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1EB" w:rsidRPr="00DC33B5" w:rsidRDefault="0044265C" w:rsidP="00396A77">
      <w:pPr>
        <w:spacing w:before="1920"/>
        <w:jc w:val="center"/>
        <w:rPr>
          <w:rFonts w:ascii="Arial" w:hAnsi="Arial" w:cs="Arial"/>
          <w:sz w:val="24"/>
          <w:szCs w:val="24"/>
        </w:rPr>
      </w:pPr>
      <w:bookmarkStart w:id="0" w:name="_GoBack"/>
      <w:bookmarkEnd w:id="0"/>
      <w:permStart w:id="90071983" w:edGrp="everyone"/>
      <w:permEnd w:id="90071983"/>
      <w:r>
        <w:rPr>
          <w:rFonts w:ascii="Arial" w:hAnsi="Arial" w:cs="Arial"/>
          <w:sz w:val="24"/>
          <w:szCs w:val="24"/>
        </w:rPr>
        <w:t>S</w:t>
      </w:r>
      <w:r w:rsidR="00A531EB" w:rsidRPr="00DC33B5">
        <w:rPr>
          <w:rFonts w:ascii="Arial" w:hAnsi="Arial" w:cs="Arial"/>
          <w:sz w:val="24"/>
          <w:szCs w:val="24"/>
        </w:rPr>
        <w:t>pecyfikacja Warunków zamówienia (SWZ)</w:t>
      </w:r>
      <w:r w:rsidR="00521AF7">
        <w:rPr>
          <w:rFonts w:ascii="Arial" w:hAnsi="Arial" w:cs="Arial"/>
          <w:sz w:val="24"/>
          <w:szCs w:val="24"/>
        </w:rPr>
        <w:t xml:space="preserve"> </w:t>
      </w:r>
    </w:p>
    <w:p w:rsidR="00A531EB" w:rsidRPr="00DC33B5" w:rsidRDefault="00A531EB" w:rsidP="00396A77">
      <w:pPr>
        <w:jc w:val="center"/>
        <w:rPr>
          <w:rFonts w:ascii="Arial" w:hAnsi="Arial" w:cs="Arial"/>
          <w:sz w:val="24"/>
          <w:szCs w:val="24"/>
        </w:rPr>
      </w:pPr>
      <w:r w:rsidRPr="00DC33B5">
        <w:rPr>
          <w:rFonts w:ascii="Arial" w:hAnsi="Arial" w:cs="Arial"/>
          <w:sz w:val="24"/>
          <w:szCs w:val="24"/>
        </w:rPr>
        <w:t>na usługi</w:t>
      </w:r>
    </w:p>
    <w:p w:rsidR="00A531EB" w:rsidRPr="00DC33B5" w:rsidRDefault="00A531EB" w:rsidP="00396A77">
      <w:pPr>
        <w:spacing w:before="600" w:after="0"/>
        <w:jc w:val="center"/>
        <w:rPr>
          <w:rFonts w:ascii="Arial" w:hAnsi="Arial" w:cs="Arial"/>
          <w:sz w:val="24"/>
          <w:szCs w:val="24"/>
        </w:rPr>
      </w:pPr>
      <w:r w:rsidRPr="00DC33B5">
        <w:rPr>
          <w:rFonts w:ascii="Arial" w:hAnsi="Arial" w:cs="Arial"/>
          <w:sz w:val="24"/>
          <w:szCs w:val="24"/>
        </w:rPr>
        <w:t>Tryb podstawowy bez negocjacji</w:t>
      </w:r>
    </w:p>
    <w:p w:rsidR="00A531EB" w:rsidRPr="004D4D3C" w:rsidRDefault="00A531EB" w:rsidP="004D4D3C">
      <w:pPr>
        <w:spacing w:before="840" w:after="0" w:line="360" w:lineRule="auto"/>
        <w:jc w:val="center"/>
        <w:rPr>
          <w:rFonts w:ascii="Arial" w:hAnsi="Arial" w:cs="Arial"/>
          <w:b/>
          <w:bCs/>
          <w:sz w:val="24"/>
          <w:szCs w:val="24"/>
        </w:rPr>
      </w:pPr>
      <w:r w:rsidRPr="00195352">
        <w:rPr>
          <w:rFonts w:ascii="Arial" w:hAnsi="Arial" w:cs="Arial"/>
          <w:b/>
          <w:sz w:val="24"/>
          <w:szCs w:val="24"/>
        </w:rPr>
        <w:t>„</w:t>
      </w:r>
      <w:r w:rsidR="004D4D3C" w:rsidRPr="004D4D3C">
        <w:rPr>
          <w:rFonts w:ascii="Arial" w:hAnsi="Arial" w:cs="Arial"/>
          <w:b/>
          <w:bCs/>
          <w:sz w:val="24"/>
          <w:szCs w:val="24"/>
        </w:rPr>
        <w:t>Wykonanie dokumentacji projektowo-kosztorysowej zmiany sposobu użytkowania lokalu przy ul. Sobieskiego 22 w Rybniku w zakresie przystosowania go do pełnienia funkcji Urban Labu</w:t>
      </w:r>
      <w:r w:rsidR="004D4D3C">
        <w:rPr>
          <w:rFonts w:ascii="Arial" w:hAnsi="Arial" w:cs="Arial"/>
          <w:b/>
          <w:bCs/>
          <w:sz w:val="24"/>
          <w:szCs w:val="24"/>
        </w:rPr>
        <w:t>”</w:t>
      </w:r>
      <w:r w:rsidRPr="00DC33B5">
        <w:rPr>
          <w:rFonts w:ascii="Arial" w:hAnsi="Arial" w:cs="Arial"/>
          <w:b/>
          <w:sz w:val="24"/>
          <w:szCs w:val="24"/>
        </w:rPr>
        <w:br w:type="page"/>
      </w:r>
    </w:p>
    <w:p w:rsidR="00AC0246" w:rsidRPr="00DC33B5" w:rsidRDefault="00AC0246" w:rsidP="005D66BA">
      <w:pPr>
        <w:pStyle w:val="Akapitzlist"/>
        <w:numPr>
          <w:ilvl w:val="0"/>
          <w:numId w:val="43"/>
        </w:numPr>
        <w:spacing w:before="600" w:after="0" w:line="360" w:lineRule="auto"/>
        <w:jc w:val="both"/>
        <w:rPr>
          <w:rFonts w:ascii="Arial" w:eastAsia="Arial" w:hAnsi="Arial" w:cs="Arial"/>
          <w:color w:val="000000"/>
          <w:sz w:val="24"/>
          <w:szCs w:val="24"/>
        </w:rPr>
      </w:pPr>
      <w:r w:rsidRPr="00DC33B5">
        <w:rPr>
          <w:rFonts w:ascii="Arial" w:hAnsi="Arial" w:cs="Arial"/>
          <w:b/>
          <w:sz w:val="24"/>
          <w:szCs w:val="24"/>
        </w:rPr>
        <w:lastRenderedPageBreak/>
        <w:t>Informacja o postępowan</w:t>
      </w:r>
      <w:r w:rsidR="00396A77">
        <w:rPr>
          <w:rFonts w:ascii="Arial" w:hAnsi="Arial" w:cs="Arial"/>
          <w:b/>
          <w:sz w:val="24"/>
          <w:szCs w:val="24"/>
        </w:rPr>
        <w:t>iu</w:t>
      </w:r>
    </w:p>
    <w:p w:rsidR="00AC0246" w:rsidRPr="006762DB" w:rsidRDefault="00396A77" w:rsidP="00396A77">
      <w:pPr>
        <w:spacing w:before="240" w:after="0" w:line="360" w:lineRule="auto"/>
        <w:jc w:val="center"/>
        <w:rPr>
          <w:rFonts w:ascii="Arial" w:hAnsi="Arial" w:cs="Arial"/>
          <w:b/>
          <w:sz w:val="24"/>
          <w:szCs w:val="24"/>
        </w:rPr>
      </w:pPr>
      <w:r w:rsidRPr="006762DB">
        <w:rPr>
          <w:rFonts w:ascii="Arial" w:hAnsi="Arial" w:cs="Arial"/>
          <w:b/>
          <w:sz w:val="24"/>
          <w:szCs w:val="24"/>
        </w:rPr>
        <w:t>Z</w:t>
      </w:r>
      <w:r w:rsidR="00AC0246" w:rsidRPr="006762DB">
        <w:rPr>
          <w:rFonts w:ascii="Arial" w:hAnsi="Arial" w:cs="Arial"/>
          <w:b/>
          <w:sz w:val="24"/>
          <w:szCs w:val="24"/>
        </w:rPr>
        <w:t>amawiający</w:t>
      </w:r>
    </w:p>
    <w:p w:rsidR="00C9308D" w:rsidRPr="006762DB" w:rsidRDefault="00C9308D" w:rsidP="009E5AF5">
      <w:pPr>
        <w:pStyle w:val="Nagwek4"/>
        <w:spacing w:line="360" w:lineRule="auto"/>
        <w:jc w:val="center"/>
        <w:rPr>
          <w:rFonts w:ascii="Arial" w:hAnsi="Arial" w:cs="Arial"/>
          <w:b/>
          <w:i w:val="0"/>
          <w:color w:val="auto"/>
          <w:sz w:val="24"/>
          <w:szCs w:val="24"/>
        </w:rPr>
      </w:pPr>
      <w:r w:rsidRPr="006762DB">
        <w:rPr>
          <w:rFonts w:ascii="Arial" w:hAnsi="Arial" w:cs="Arial"/>
          <w:b/>
          <w:i w:val="0"/>
          <w:color w:val="auto"/>
          <w:sz w:val="24"/>
          <w:szCs w:val="24"/>
        </w:rPr>
        <w:t>Zakład Gospodarki Mieszkaniowej</w:t>
      </w:r>
    </w:p>
    <w:p w:rsidR="00C9308D" w:rsidRPr="00081174" w:rsidRDefault="00C9308D" w:rsidP="009E5AF5">
      <w:pPr>
        <w:pStyle w:val="Nagwek4"/>
        <w:spacing w:line="360" w:lineRule="auto"/>
        <w:jc w:val="center"/>
        <w:rPr>
          <w:rFonts w:ascii="Arial" w:hAnsi="Arial" w:cs="Arial"/>
          <w:b/>
          <w:i w:val="0"/>
          <w:color w:val="000000" w:themeColor="text1"/>
          <w:sz w:val="24"/>
          <w:szCs w:val="24"/>
        </w:rPr>
      </w:pPr>
      <w:r w:rsidRPr="00081174">
        <w:rPr>
          <w:rFonts w:ascii="Arial" w:hAnsi="Arial" w:cs="Arial"/>
          <w:i w:val="0"/>
          <w:color w:val="000000" w:themeColor="text1"/>
          <w:sz w:val="24"/>
          <w:szCs w:val="24"/>
        </w:rPr>
        <w:t>ul. Kościuszki 17, 44 - 200 Rybnik</w:t>
      </w:r>
    </w:p>
    <w:p w:rsidR="00AC0246" w:rsidRPr="00DC33B5" w:rsidRDefault="00AC0246" w:rsidP="00005349">
      <w:pPr>
        <w:spacing w:before="240" w:after="0" w:line="360" w:lineRule="auto"/>
        <w:ind w:left="709" w:hanging="709"/>
        <w:jc w:val="center"/>
        <w:rPr>
          <w:rFonts w:ascii="Arial" w:hAnsi="Arial" w:cs="Arial"/>
          <w:sz w:val="24"/>
          <w:szCs w:val="24"/>
        </w:rPr>
      </w:pPr>
      <w:r w:rsidRPr="00DC33B5">
        <w:rPr>
          <w:rFonts w:ascii="Arial" w:hAnsi="Arial" w:cs="Arial"/>
          <w:sz w:val="24"/>
          <w:szCs w:val="24"/>
        </w:rPr>
        <w:t>ogłasza postępowanie o wart</w:t>
      </w:r>
      <w:r w:rsidR="006F16D5" w:rsidRPr="00DC33B5">
        <w:rPr>
          <w:rFonts w:ascii="Arial" w:hAnsi="Arial" w:cs="Arial"/>
          <w:sz w:val="24"/>
          <w:szCs w:val="24"/>
        </w:rPr>
        <w:t>ości mniejszej niż próg unijny,</w:t>
      </w:r>
    </w:p>
    <w:p w:rsidR="00AC0246" w:rsidRPr="00DC33B5" w:rsidRDefault="00AC0246" w:rsidP="00005349">
      <w:pPr>
        <w:spacing w:after="0" w:line="360" w:lineRule="auto"/>
        <w:ind w:left="709" w:hanging="709"/>
        <w:jc w:val="center"/>
        <w:rPr>
          <w:rFonts w:ascii="Arial" w:hAnsi="Arial" w:cs="Arial"/>
          <w:sz w:val="24"/>
          <w:szCs w:val="24"/>
        </w:rPr>
      </w:pPr>
      <w:r w:rsidRPr="00DC33B5">
        <w:rPr>
          <w:rFonts w:ascii="Arial" w:hAnsi="Arial" w:cs="Arial"/>
          <w:sz w:val="24"/>
          <w:szCs w:val="24"/>
        </w:rPr>
        <w:t>w trybie podstawowym, bez negocjacji:</w:t>
      </w:r>
    </w:p>
    <w:p w:rsidR="00FF4D93" w:rsidRPr="005E4BC2" w:rsidRDefault="005E014C" w:rsidP="005E4BC2">
      <w:pPr>
        <w:spacing w:before="240" w:after="0" w:line="360" w:lineRule="auto"/>
        <w:jc w:val="both"/>
        <w:rPr>
          <w:rFonts w:ascii="Arial" w:eastAsia="Times New Roman" w:hAnsi="Arial" w:cs="Arial"/>
          <w:bCs/>
          <w:sz w:val="24"/>
          <w:szCs w:val="24"/>
          <w:lang w:eastAsia="pl-PL"/>
        </w:rPr>
      </w:pPr>
      <w:r w:rsidRPr="005E4BC2">
        <w:rPr>
          <w:rFonts w:ascii="Arial" w:eastAsia="Times New Roman" w:hAnsi="Arial" w:cs="Arial"/>
          <w:sz w:val="24"/>
          <w:szCs w:val="24"/>
          <w:lang w:eastAsia="pl-PL"/>
        </w:rPr>
        <w:t>„</w:t>
      </w:r>
      <w:r w:rsidR="005E4BC2" w:rsidRPr="005E4BC2">
        <w:rPr>
          <w:rFonts w:ascii="Arial" w:eastAsia="Times New Roman" w:hAnsi="Arial" w:cs="Arial"/>
          <w:bCs/>
          <w:sz w:val="24"/>
          <w:szCs w:val="24"/>
          <w:lang w:eastAsia="pl-PL"/>
        </w:rPr>
        <w:t>Wykonanie dokumentacji projektowo-kosztorysowej zmiany sposobu użytkowania lokalu przy ul. Sobieskiego 22 w Rybniku w zakresie przystosowania go do pełnienia funkcji Urban Labu”</w:t>
      </w:r>
    </w:p>
    <w:p w:rsidR="00AC0246" w:rsidRPr="00E003FB" w:rsidRDefault="00AC0246" w:rsidP="00132435">
      <w:pPr>
        <w:spacing w:before="240" w:after="0" w:line="360" w:lineRule="auto"/>
        <w:jc w:val="both"/>
        <w:rPr>
          <w:rFonts w:ascii="Arial" w:hAnsi="Arial" w:cs="Arial"/>
          <w:bCs/>
          <w:sz w:val="24"/>
          <w:szCs w:val="24"/>
        </w:rPr>
      </w:pPr>
      <w:r w:rsidRPr="00E003FB">
        <w:rPr>
          <w:rFonts w:ascii="Arial" w:hAnsi="Arial" w:cs="Arial"/>
          <w:bCs/>
          <w:sz w:val="24"/>
          <w:szCs w:val="24"/>
        </w:rPr>
        <w:t xml:space="preserve">Znak postępowania: </w:t>
      </w:r>
      <w:r w:rsidR="00C9308D" w:rsidRPr="00E003FB">
        <w:rPr>
          <w:rFonts w:ascii="Arial" w:hAnsi="Arial" w:cs="Arial"/>
          <w:b/>
          <w:bCs/>
          <w:sz w:val="24"/>
          <w:szCs w:val="24"/>
        </w:rPr>
        <w:t>D</w:t>
      </w:r>
      <w:r w:rsidRPr="00E003FB">
        <w:rPr>
          <w:rFonts w:ascii="Arial" w:hAnsi="Arial" w:cs="Arial"/>
          <w:b/>
          <w:bCs/>
          <w:sz w:val="24"/>
          <w:szCs w:val="24"/>
        </w:rPr>
        <w:t>ZP.21</w:t>
      </w:r>
      <w:r w:rsidR="00C9308D" w:rsidRPr="00E003FB">
        <w:rPr>
          <w:rFonts w:ascii="Arial" w:hAnsi="Arial" w:cs="Arial"/>
          <w:b/>
          <w:bCs/>
          <w:sz w:val="24"/>
          <w:szCs w:val="24"/>
        </w:rPr>
        <w:t>20</w:t>
      </w:r>
      <w:r w:rsidRPr="00E003FB">
        <w:rPr>
          <w:rFonts w:ascii="Arial" w:hAnsi="Arial" w:cs="Arial"/>
          <w:b/>
          <w:bCs/>
          <w:sz w:val="24"/>
          <w:szCs w:val="24"/>
        </w:rPr>
        <w:t>.</w:t>
      </w:r>
      <w:r w:rsidR="00FF4D93" w:rsidRPr="00E003FB">
        <w:rPr>
          <w:rFonts w:ascii="Arial" w:hAnsi="Arial" w:cs="Arial"/>
          <w:b/>
          <w:bCs/>
          <w:sz w:val="24"/>
          <w:szCs w:val="24"/>
        </w:rPr>
        <w:t>00</w:t>
      </w:r>
      <w:r w:rsidR="005E4BC2">
        <w:rPr>
          <w:rFonts w:ascii="Arial" w:hAnsi="Arial" w:cs="Arial"/>
          <w:b/>
          <w:bCs/>
          <w:sz w:val="24"/>
          <w:szCs w:val="24"/>
        </w:rPr>
        <w:t>42</w:t>
      </w:r>
      <w:r w:rsidRPr="00E003FB">
        <w:rPr>
          <w:rFonts w:ascii="Arial" w:hAnsi="Arial" w:cs="Arial"/>
          <w:b/>
          <w:bCs/>
          <w:sz w:val="24"/>
          <w:szCs w:val="24"/>
        </w:rPr>
        <w:t>.202</w:t>
      </w:r>
      <w:r w:rsidR="00C14B75" w:rsidRPr="00E003FB">
        <w:rPr>
          <w:rFonts w:ascii="Arial" w:hAnsi="Arial" w:cs="Arial"/>
          <w:b/>
          <w:bCs/>
          <w:sz w:val="24"/>
          <w:szCs w:val="24"/>
        </w:rPr>
        <w:t>4</w:t>
      </w:r>
    </w:p>
    <w:p w:rsidR="00AC0246" w:rsidRPr="00DC33B5" w:rsidRDefault="00AC0246" w:rsidP="00132435">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należy posługiwać się tym znakiem.</w:t>
      </w:r>
    </w:p>
    <w:p w:rsidR="00AC0246" w:rsidRPr="00DC33B5" w:rsidRDefault="00AC0246" w:rsidP="00F773A1">
      <w:pPr>
        <w:spacing w:before="240" w:after="0" w:line="360" w:lineRule="auto"/>
        <w:ind w:left="709" w:hanging="709"/>
        <w:jc w:val="both"/>
        <w:rPr>
          <w:rFonts w:ascii="Arial" w:hAnsi="Arial" w:cs="Arial"/>
          <w:b/>
          <w:sz w:val="24"/>
          <w:szCs w:val="24"/>
        </w:rPr>
      </w:pPr>
      <w:r w:rsidRPr="00DC33B5">
        <w:rPr>
          <w:rFonts w:ascii="Arial" w:hAnsi="Arial" w:cs="Arial"/>
          <w:b/>
          <w:sz w:val="24"/>
          <w:szCs w:val="24"/>
        </w:rPr>
        <w:t xml:space="preserve">Finansowanie zamówienia </w:t>
      </w:r>
    </w:p>
    <w:p w:rsidR="006C6461" w:rsidRPr="0081281E" w:rsidRDefault="000655AC" w:rsidP="006C6461">
      <w:pPr>
        <w:pStyle w:val="NormalnyWeb"/>
        <w:spacing w:before="0" w:beforeAutospacing="0" w:after="0" w:afterAutospacing="0" w:line="360" w:lineRule="auto"/>
        <w:jc w:val="both"/>
        <w:rPr>
          <w:rFonts w:ascii="Arial" w:hAnsi="Arial" w:cs="Arial"/>
        </w:rPr>
      </w:pPr>
      <w:r w:rsidRPr="0081281E">
        <w:rPr>
          <w:rFonts w:ascii="Arial" w:hAnsi="Arial" w:cs="Arial"/>
        </w:rPr>
        <w:t>Zadanie finansowane jest ze środków budże</w:t>
      </w:r>
      <w:r w:rsidR="006C6461" w:rsidRPr="0081281E">
        <w:rPr>
          <w:rFonts w:ascii="Arial" w:hAnsi="Arial" w:cs="Arial"/>
        </w:rPr>
        <w:t>tu Państwa oraz dofinansowane ze środków europejskich - Funduszu Sprawiedliwej Transformacji w ramach projektu „Rybnik - w kierunku zielonej przyszłości”</w:t>
      </w:r>
    </w:p>
    <w:p w:rsidR="006C6461" w:rsidRPr="0081281E" w:rsidRDefault="006C6461" w:rsidP="0081281E">
      <w:pPr>
        <w:spacing w:after="0" w:line="360" w:lineRule="auto"/>
        <w:jc w:val="both"/>
        <w:rPr>
          <w:rFonts w:ascii="Arial" w:eastAsia="Times New Roman" w:hAnsi="Arial" w:cs="Arial"/>
          <w:sz w:val="24"/>
          <w:szCs w:val="24"/>
          <w:lang w:eastAsia="pl-PL"/>
        </w:rPr>
      </w:pPr>
      <w:r w:rsidRPr="0081281E">
        <w:rPr>
          <w:rFonts w:ascii="Arial" w:eastAsia="Times New Roman" w:hAnsi="Arial" w:cs="Arial"/>
          <w:sz w:val="24"/>
          <w:szCs w:val="24"/>
          <w:lang w:eastAsia="pl-PL"/>
        </w:rPr>
        <w:t>Podział finansowania:</w:t>
      </w:r>
    </w:p>
    <w:p w:rsidR="006C6461" w:rsidRPr="0081281E" w:rsidRDefault="006C6461" w:rsidP="006C6461">
      <w:pPr>
        <w:spacing w:after="0" w:line="360" w:lineRule="auto"/>
        <w:jc w:val="both"/>
        <w:rPr>
          <w:rFonts w:ascii="Arial" w:eastAsia="Times New Roman" w:hAnsi="Arial" w:cs="Arial"/>
          <w:sz w:val="24"/>
          <w:szCs w:val="24"/>
          <w:lang w:eastAsia="pl-PL"/>
        </w:rPr>
      </w:pPr>
      <w:r w:rsidRPr="0081281E">
        <w:rPr>
          <w:rFonts w:ascii="Arial" w:eastAsia="Times New Roman" w:hAnsi="Arial" w:cs="Arial"/>
          <w:sz w:val="24"/>
          <w:szCs w:val="24"/>
          <w:lang w:eastAsia="pl-PL"/>
        </w:rPr>
        <w:t>Fundusz Sprawiedliwej Transformacji FST: 90% kosztów kwalifikowanych,</w:t>
      </w:r>
    </w:p>
    <w:p w:rsidR="006C6461" w:rsidRPr="0081281E" w:rsidRDefault="006C6461" w:rsidP="006C6461">
      <w:pPr>
        <w:spacing w:after="240" w:line="360" w:lineRule="auto"/>
        <w:jc w:val="both"/>
        <w:rPr>
          <w:rFonts w:ascii="Arial" w:eastAsia="Times New Roman" w:hAnsi="Arial" w:cs="Arial"/>
          <w:sz w:val="24"/>
          <w:szCs w:val="24"/>
          <w:lang w:eastAsia="pl-PL"/>
        </w:rPr>
      </w:pPr>
      <w:r w:rsidRPr="0081281E">
        <w:rPr>
          <w:rFonts w:ascii="Arial" w:eastAsia="Times New Roman" w:hAnsi="Arial" w:cs="Arial"/>
          <w:sz w:val="24"/>
          <w:szCs w:val="24"/>
          <w:lang w:eastAsia="pl-PL"/>
        </w:rPr>
        <w:t>Budżet Państwa: 10 % kosztów kwalifikowanych.</w:t>
      </w:r>
    </w:p>
    <w:p w:rsidR="00AC0246" w:rsidRPr="00E003FB" w:rsidRDefault="00AC0246" w:rsidP="00651256">
      <w:pPr>
        <w:spacing w:after="0" w:line="360" w:lineRule="auto"/>
        <w:jc w:val="both"/>
        <w:rPr>
          <w:rFonts w:ascii="Arial" w:hAnsi="Arial" w:cs="Arial"/>
          <w:sz w:val="24"/>
          <w:szCs w:val="24"/>
        </w:rPr>
      </w:pPr>
      <w:r w:rsidRPr="00DC33B5">
        <w:rPr>
          <w:rFonts w:ascii="Arial" w:hAnsi="Arial" w:cs="Arial"/>
          <w:color w:val="000000" w:themeColor="text1"/>
          <w:sz w:val="24"/>
          <w:szCs w:val="24"/>
        </w:rPr>
        <w:t>Kwota przeznaczo</w:t>
      </w:r>
      <w:r w:rsidR="00A07F08" w:rsidRPr="00DC33B5">
        <w:rPr>
          <w:rFonts w:ascii="Arial" w:hAnsi="Arial" w:cs="Arial"/>
          <w:color w:val="000000" w:themeColor="text1"/>
          <w:sz w:val="24"/>
          <w:szCs w:val="24"/>
        </w:rPr>
        <w:t xml:space="preserve">na na sfinansowanie </w:t>
      </w:r>
      <w:r w:rsidR="00A07F08" w:rsidRPr="00E003FB">
        <w:rPr>
          <w:rFonts w:ascii="Arial" w:hAnsi="Arial" w:cs="Arial"/>
          <w:sz w:val="24"/>
          <w:szCs w:val="24"/>
        </w:rPr>
        <w:t>zamówienia:</w:t>
      </w:r>
      <w:r w:rsidR="008E6579" w:rsidRPr="00E003FB">
        <w:rPr>
          <w:rFonts w:ascii="Arial" w:hAnsi="Arial" w:cs="Arial"/>
          <w:sz w:val="24"/>
          <w:szCs w:val="24"/>
        </w:rPr>
        <w:t xml:space="preserve"> </w:t>
      </w:r>
      <w:r w:rsidR="005E4BC2">
        <w:rPr>
          <w:rFonts w:ascii="Arial" w:hAnsi="Arial" w:cs="Arial"/>
          <w:sz w:val="24"/>
          <w:szCs w:val="24"/>
        </w:rPr>
        <w:t>27</w:t>
      </w:r>
      <w:r w:rsidR="00C14B75" w:rsidRPr="00E003FB">
        <w:rPr>
          <w:rFonts w:ascii="Arial" w:hAnsi="Arial" w:cs="Arial"/>
          <w:sz w:val="24"/>
          <w:szCs w:val="24"/>
        </w:rPr>
        <w:t> </w:t>
      </w:r>
      <w:r w:rsidR="005E4BC2">
        <w:rPr>
          <w:rFonts w:ascii="Arial" w:hAnsi="Arial" w:cs="Arial"/>
          <w:sz w:val="24"/>
          <w:szCs w:val="24"/>
        </w:rPr>
        <w:t>852,4</w:t>
      </w:r>
      <w:r w:rsidR="00BA3135" w:rsidRPr="00E003FB">
        <w:rPr>
          <w:rFonts w:ascii="Arial" w:hAnsi="Arial" w:cs="Arial"/>
          <w:sz w:val="24"/>
          <w:szCs w:val="24"/>
        </w:rPr>
        <w:t>9</w:t>
      </w:r>
      <w:r w:rsidR="008E6579" w:rsidRPr="00E003FB">
        <w:rPr>
          <w:rFonts w:ascii="Arial" w:hAnsi="Arial" w:cs="Arial"/>
          <w:sz w:val="24"/>
          <w:szCs w:val="24"/>
        </w:rPr>
        <w:t xml:space="preserve"> zł brutto.</w:t>
      </w:r>
    </w:p>
    <w:p w:rsidR="000743B2" w:rsidRPr="00DC33B5"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DC33B5"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0743B2" w:rsidRPr="00DC33B5"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0743B2" w:rsidRPr="00DC33B5"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lastRenderedPageBreak/>
        <w:t>„Ustawa”</w:t>
      </w:r>
      <w:r w:rsidRPr="00DC33B5">
        <w:rPr>
          <w:rFonts w:ascii="Arial" w:eastAsia="Times New Roman" w:hAnsi="Arial" w:cs="Arial"/>
          <w:sz w:val="24"/>
          <w:szCs w:val="24"/>
          <w:lang w:eastAsia="pl-PL"/>
        </w:rPr>
        <w:tab/>
        <w:t>ustawa z dnia 11 września 2019 r. - Prawo zamówień publ</w:t>
      </w:r>
      <w:r w:rsidR="006F16D5" w:rsidRPr="00DC33B5">
        <w:rPr>
          <w:rFonts w:ascii="Arial" w:eastAsia="Times New Roman" w:hAnsi="Arial" w:cs="Arial"/>
          <w:sz w:val="24"/>
          <w:szCs w:val="24"/>
          <w:lang w:eastAsia="pl-PL"/>
        </w:rPr>
        <w:t>icznych.</w:t>
      </w:r>
    </w:p>
    <w:p w:rsidR="003D6E00"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D90939" w:rsidRDefault="000743B2" w:rsidP="00D90939">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 xml:space="preserve">osoba fizyczna, osoba prawna albo jednostka organizacyjna nieposiadająca osobowości prawnej, która oferuje na rynku </w:t>
      </w:r>
    </w:p>
    <w:p w:rsidR="000743B2" w:rsidRPr="00DC33B5" w:rsidRDefault="000743B2" w:rsidP="00D90939">
      <w:pPr>
        <w:tabs>
          <w:tab w:val="left" w:pos="2127"/>
        </w:tabs>
        <w:spacing w:after="0" w:line="360" w:lineRule="auto"/>
        <w:ind w:left="2160" w:hanging="33"/>
        <w:jc w:val="both"/>
        <w:rPr>
          <w:rFonts w:ascii="Arial" w:eastAsiaTheme="minorHAnsi" w:hAnsi="Arial" w:cs="Arial"/>
          <w:sz w:val="24"/>
          <w:szCs w:val="24"/>
        </w:rPr>
      </w:pPr>
      <w:r w:rsidRPr="00DC33B5">
        <w:rPr>
          <w:rFonts w:ascii="Arial" w:eastAsiaTheme="minorHAnsi" w:hAnsi="Arial" w:cs="Arial"/>
          <w:sz w:val="24"/>
          <w:szCs w:val="24"/>
        </w:rPr>
        <w:t>wykonanie robót budowlanych lub obiektu budowlanego, dostawę produktów lub świ</w:t>
      </w:r>
      <w:r w:rsidR="001129FD" w:rsidRPr="00DC33B5">
        <w:rPr>
          <w:rFonts w:ascii="Arial" w:eastAsiaTheme="minorHAnsi" w:hAnsi="Arial" w:cs="Arial"/>
          <w:sz w:val="24"/>
          <w:szCs w:val="24"/>
        </w:rPr>
        <w:t>adczenie usług lub ubiega się o </w:t>
      </w:r>
      <w:r w:rsidRPr="00DC33B5">
        <w:rPr>
          <w:rFonts w:ascii="Arial" w:eastAsiaTheme="minorHAnsi" w:hAnsi="Arial" w:cs="Arial"/>
          <w:sz w:val="24"/>
          <w:szCs w:val="24"/>
        </w:rPr>
        <w:t>udzielenie zamówienia, złożyła ofertę lub zawarła umowę w sprawie zamówienia publicznego.</w:t>
      </w:r>
    </w:p>
    <w:p w:rsidR="000743B2" w:rsidRPr="00DC33B5"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sidRPr="00DC33B5">
        <w:rPr>
          <w:rFonts w:ascii="Arial" w:eastAsia="Times New Roman" w:hAnsi="Arial" w:cs="Arial"/>
          <w:sz w:val="24"/>
          <w:szCs w:val="24"/>
          <w:lang w:eastAsia="pl-PL"/>
        </w:rPr>
        <w:t xml:space="preserve">/46/WE (ogólne rozporządzenie o </w:t>
      </w:r>
      <w:r w:rsidRPr="00DC33B5">
        <w:rPr>
          <w:rFonts w:ascii="Arial" w:eastAsia="Times New Roman" w:hAnsi="Arial" w:cs="Arial"/>
          <w:sz w:val="24"/>
          <w:szCs w:val="24"/>
          <w:lang w:eastAsia="pl-PL"/>
        </w:rPr>
        <w:t>ochronie danych) (Dz. Urz. UE L 119 z 04.05.2016, str. 1).</w:t>
      </w:r>
    </w:p>
    <w:p w:rsidR="000743B2" w:rsidRPr="00DC33B5" w:rsidRDefault="000743B2" w:rsidP="000743B2">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sidRPr="00DC33B5">
        <w:rPr>
          <w:rFonts w:ascii="Arial" w:eastAsia="Times New Roman" w:hAnsi="Arial" w:cs="Arial"/>
          <w:color w:val="000000" w:themeColor="text1"/>
          <w:sz w:val="24"/>
          <w:szCs w:val="24"/>
          <w:lang w:eastAsia="pl-PL"/>
        </w:rPr>
        <w:t xml:space="preserve">celu prowadzenia postępowania o </w:t>
      </w:r>
      <w:r w:rsidRPr="00DC33B5">
        <w:rPr>
          <w:rFonts w:ascii="Arial" w:eastAsia="Times New Roman" w:hAnsi="Arial" w:cs="Arial"/>
          <w:color w:val="000000" w:themeColor="text1"/>
          <w:sz w:val="24"/>
          <w:szCs w:val="24"/>
          <w:lang w:eastAsia="pl-PL"/>
        </w:rPr>
        <w:t>udzielenie zamówienia publicznego i ewentualnej real</w:t>
      </w:r>
      <w:r w:rsidR="00057EB5" w:rsidRPr="00DC33B5">
        <w:rPr>
          <w:rFonts w:ascii="Arial" w:eastAsia="Times New Roman" w:hAnsi="Arial" w:cs="Arial"/>
          <w:color w:val="000000" w:themeColor="text1"/>
          <w:sz w:val="24"/>
          <w:szCs w:val="24"/>
          <w:lang w:eastAsia="pl-PL"/>
        </w:rPr>
        <w:t>izacji umowy w kolejnym etapie:</w:t>
      </w:r>
    </w:p>
    <w:p w:rsidR="000743B2" w:rsidRPr="00DC33B5" w:rsidRDefault="000743B2" w:rsidP="0044265C">
      <w:pPr>
        <w:numPr>
          <w:ilvl w:val="0"/>
          <w:numId w:val="27"/>
        </w:numPr>
        <w:spacing w:after="0" w:line="360" w:lineRule="auto"/>
        <w:ind w:left="142" w:hanging="142"/>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w:t>
      </w:r>
      <w:r w:rsidR="00000F5B">
        <w:rPr>
          <w:rFonts w:ascii="Arial" w:eastAsia="Times New Roman" w:hAnsi="Arial" w:cs="Arial"/>
          <w:color w:val="000000" w:themeColor="text1"/>
          <w:sz w:val="24"/>
          <w:szCs w:val="24"/>
          <w:lang w:eastAsia="pl-PL"/>
        </w:rPr>
        <w:t>ówień publicznych (dalej jako „</w:t>
      </w:r>
      <w:r w:rsidRPr="00DC33B5">
        <w:rPr>
          <w:rFonts w:ascii="Arial" w:eastAsia="Times New Roman" w:hAnsi="Arial" w:cs="Arial"/>
          <w:color w:val="000000" w:themeColor="text1"/>
          <w:sz w:val="24"/>
          <w:szCs w:val="24"/>
          <w:lang w:eastAsia="pl-PL"/>
        </w:rPr>
        <w:t>Pzp</w:t>
      </w:r>
      <w:r w:rsidR="00000F5B">
        <w:rPr>
          <w:rFonts w:ascii="Arial" w:eastAsia="Times New Roman" w:hAnsi="Arial" w:cs="Arial"/>
          <w:color w:val="000000" w:themeColor="text1"/>
          <w:sz w:val="24"/>
          <w:szCs w:val="24"/>
          <w:lang w:eastAsia="pl-PL"/>
        </w:rPr>
        <w:t>”</w:t>
      </w:r>
      <w:r w:rsidRPr="00DC33B5">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DC33B5" w:rsidRDefault="000743B2" w:rsidP="0044265C">
      <w:pPr>
        <w:numPr>
          <w:ilvl w:val="0"/>
          <w:numId w:val="27"/>
        </w:numPr>
        <w:spacing w:after="0" w:line="360" w:lineRule="auto"/>
        <w:ind w:left="142" w:hanging="142"/>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lastRenderedPageBreak/>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 w przypadku osób reprezentujących wykonawcę mogą to być oświadczenia o niekaralności osób wymienionych w art. 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Okres przechowywania danych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postępowaniem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w:t>
      </w:r>
      <w:r w:rsidR="00057EB5" w:rsidRPr="00DC33B5">
        <w:rPr>
          <w:rFonts w:ascii="Arial" w:eastAsia="Times New Roman" w:hAnsi="Arial" w:cs="Arial"/>
          <w:color w:val="000000" w:themeColor="text1"/>
          <w:sz w:val="24"/>
          <w:szCs w:val="24"/>
          <w:lang w:eastAsia="pl-PL"/>
        </w:rPr>
        <w:t xml:space="preserve">ówienia publicznego jest jawne. </w:t>
      </w:r>
      <w:r w:rsidRPr="00DC33B5">
        <w:rPr>
          <w:rFonts w:ascii="Arial" w:eastAsia="Times New Roman" w:hAnsi="Arial" w:cs="Arial"/>
          <w:color w:val="000000" w:themeColor="text1"/>
          <w:sz w:val="24"/>
          <w:szCs w:val="24"/>
          <w:lang w:eastAsia="pl-PL"/>
        </w:rPr>
        <w:t>Ograniczenie dostępu do Państwa danych,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których mowa wyżej, może wystąpić jedynie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szczególnych przypa</w:t>
      </w:r>
      <w:r w:rsidR="00057EB5" w:rsidRPr="00DC33B5">
        <w:rPr>
          <w:rFonts w:ascii="Arial" w:eastAsia="Times New Roman" w:hAnsi="Arial" w:cs="Arial"/>
          <w:color w:val="000000" w:themeColor="text1"/>
          <w:sz w:val="24"/>
          <w:szCs w:val="24"/>
          <w:lang w:eastAsia="pl-PL"/>
        </w:rPr>
        <w:t xml:space="preserve">dkach, o których mowa w </w:t>
      </w:r>
      <w:r w:rsidR="00567A57">
        <w:rPr>
          <w:rFonts w:ascii="Arial" w:eastAsia="Times New Roman" w:hAnsi="Arial" w:cs="Arial"/>
          <w:color w:val="000000" w:themeColor="text1"/>
          <w:sz w:val="24"/>
          <w:szCs w:val="24"/>
          <w:lang w:eastAsia="pl-PL"/>
        </w:rPr>
        <w:t xml:space="preserve">art. 18 oraz 74 </w:t>
      </w:r>
      <w:r w:rsidRPr="00DC33B5">
        <w:rPr>
          <w:rFonts w:ascii="Arial" w:eastAsia="Times New Roman" w:hAnsi="Arial" w:cs="Arial"/>
          <w:color w:val="000000" w:themeColor="text1"/>
          <w:sz w:val="24"/>
          <w:szCs w:val="24"/>
          <w:lang w:eastAsia="pl-PL"/>
        </w:rPr>
        <w:t>Pzp. Ponadto odbiorcą danych zawartych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dokumentach związanych z </w:t>
      </w:r>
      <w:r w:rsidR="00057EB5" w:rsidRPr="00DC33B5">
        <w:rPr>
          <w:rFonts w:ascii="Arial" w:eastAsia="Times New Roman" w:hAnsi="Arial" w:cs="Arial"/>
          <w:color w:val="000000" w:themeColor="text1"/>
          <w:sz w:val="24"/>
          <w:szCs w:val="24"/>
          <w:lang w:eastAsia="pl-PL"/>
        </w:rPr>
        <w:t xml:space="preserve">postępowaniem o </w:t>
      </w:r>
      <w:r w:rsidRPr="00DC33B5">
        <w:rPr>
          <w:rFonts w:ascii="Arial" w:eastAsia="Times New Roman" w:hAnsi="Arial" w:cs="Arial"/>
          <w:color w:val="000000" w:themeColor="text1"/>
          <w:sz w:val="24"/>
          <w:szCs w:val="24"/>
          <w:lang w:eastAsia="pl-PL"/>
        </w:rPr>
        <w:t>zamówi</w:t>
      </w:r>
      <w:r w:rsidR="00057EB5" w:rsidRPr="00DC33B5">
        <w:rPr>
          <w:rFonts w:ascii="Arial" w:eastAsia="Times New Roman" w:hAnsi="Arial" w:cs="Arial"/>
          <w:color w:val="000000" w:themeColor="text1"/>
          <w:sz w:val="24"/>
          <w:szCs w:val="24"/>
          <w:lang w:eastAsia="pl-PL"/>
        </w:rPr>
        <w:t xml:space="preserve">enie publiczne będą podmioty, z </w:t>
      </w:r>
      <w:r w:rsidRPr="00DC33B5">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 xml:space="preserve">Odbiorców tych obowiązuje klauzula zachowania </w:t>
      </w:r>
      <w:r w:rsidR="00057EB5" w:rsidRPr="00DC33B5">
        <w:rPr>
          <w:rFonts w:ascii="Arial" w:eastAsia="Times New Roman" w:hAnsi="Arial" w:cs="Arial"/>
          <w:color w:val="000000" w:themeColor="text1"/>
          <w:sz w:val="24"/>
          <w:szCs w:val="24"/>
          <w:lang w:eastAsia="pl-PL"/>
        </w:rPr>
        <w:t xml:space="preserve">poufności pozyskanych danych, w </w:t>
      </w:r>
      <w:r w:rsidRPr="00DC33B5">
        <w:rPr>
          <w:rFonts w:ascii="Arial" w:eastAsia="Times New Roman" w:hAnsi="Arial" w:cs="Arial"/>
          <w:color w:val="000000" w:themeColor="text1"/>
          <w:sz w:val="24"/>
          <w:szCs w:val="24"/>
          <w:lang w:eastAsia="pl-PL"/>
        </w:rPr>
        <w:t>tym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2D178B" w:rsidRPr="00DC33B5" w:rsidRDefault="000743B2" w:rsidP="00730A54">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ZGM nie planuje przekazywania danych do państwa trzeciego, ale w związku z jawnością postępowania o udzielenie zamówienia publicznego Państwa dane </w:t>
      </w:r>
      <w:r w:rsidRPr="00DC33B5">
        <w:rPr>
          <w:rFonts w:ascii="Arial" w:eastAsia="Times New Roman" w:hAnsi="Arial" w:cs="Arial"/>
          <w:color w:val="000000" w:themeColor="text1"/>
          <w:sz w:val="24"/>
          <w:szCs w:val="24"/>
          <w:lang w:eastAsia="pl-PL"/>
        </w:rPr>
        <w:lastRenderedPageBreak/>
        <w:t>mogą być przekazywane do państw spoza EOG z zastrzeżeniami, o których mowa</w:t>
      </w:r>
      <w:r w:rsidR="0008116B">
        <w:rPr>
          <w:rFonts w:ascii="Arial" w:eastAsia="Times New Roman" w:hAnsi="Arial" w:cs="Arial"/>
          <w:color w:val="000000" w:themeColor="text1"/>
          <w:sz w:val="24"/>
          <w:szCs w:val="24"/>
          <w:lang w:eastAsia="pl-PL"/>
        </w:rPr>
        <w:t xml:space="preserve"> w </w:t>
      </w:r>
      <w:r w:rsidRPr="00DC33B5">
        <w:rPr>
          <w:rFonts w:ascii="Arial" w:eastAsia="Times New Roman" w:hAnsi="Arial" w:cs="Arial"/>
          <w:color w:val="000000" w:themeColor="text1"/>
          <w:sz w:val="24"/>
          <w:szCs w:val="24"/>
          <w:lang w:eastAsia="pl-PL"/>
        </w:rPr>
        <w:t>art. 18 oraz 74 Pzp.</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ograniczenia przetwarzania danych</w:t>
      </w:r>
    </w:p>
    <w:p w:rsidR="000743B2" w:rsidRPr="00DC33B5" w:rsidRDefault="006F16D5"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0743B2" w:rsidRPr="00DC33B5" w:rsidRDefault="000743B2" w:rsidP="00977B91">
      <w:pPr>
        <w:numPr>
          <w:ilvl w:val="0"/>
          <w:numId w:val="28"/>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w:t>
      </w:r>
      <w:r w:rsidR="006F16D5" w:rsidRPr="00DC33B5">
        <w:rPr>
          <w:rFonts w:ascii="Arial" w:eastAsia="Times New Roman" w:hAnsi="Arial" w:cs="Arial"/>
          <w:color w:val="000000" w:themeColor="text1"/>
          <w:sz w:val="24"/>
          <w:szCs w:val="24"/>
          <w:lang w:eastAsia="pl-PL"/>
        </w:rPr>
        <w:t>rzędu Ochrony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5E014C"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C23392" w:rsidRPr="00DC33B5" w:rsidRDefault="000743B2" w:rsidP="00000F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lastRenderedPageBreak/>
        <w:t>Każdorazowo ZGM dokonuje analizy praw osób na żądanie osoby, której dane dotyczą, i udziela jej odpowiedzi.</w:t>
      </w:r>
    </w:p>
    <w:p w:rsidR="000743B2" w:rsidRPr="00DC33B5" w:rsidRDefault="000743B2" w:rsidP="00000F5B">
      <w:pPr>
        <w:spacing w:before="240" w:after="0" w:line="360" w:lineRule="auto"/>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Obowiązek podania danych</w:t>
      </w:r>
    </w:p>
    <w:p w:rsidR="000743B2" w:rsidRPr="00DC33B5" w:rsidRDefault="000743B2" w:rsidP="00680AB6">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w:t>
      </w:r>
      <w:r w:rsidR="00C14B75">
        <w:rPr>
          <w:rFonts w:ascii="Arial" w:eastAsia="Times New Roman" w:hAnsi="Arial" w:cs="Arial"/>
          <w:color w:val="000000" w:themeColor="text1"/>
          <w:sz w:val="24"/>
          <w:szCs w:val="24"/>
          <w:lang w:eastAsia="pl-PL"/>
        </w:rPr>
        <w:t>ę</w:t>
      </w:r>
      <w:r w:rsidRPr="00DC33B5">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DC33B5" w:rsidRDefault="000743B2" w:rsidP="005E014C">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0743B2" w:rsidRPr="00DC33B5" w:rsidRDefault="000743B2" w:rsidP="00680AB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t>Obowiązek informacyjny wobec osób, których dane zostały zebrane przez zamawiającego w sposób pośredni (art. 14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Mieszkaniowej w Rybniku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w:t>
      </w:r>
      <w:r w:rsidR="0085353A">
        <w:rPr>
          <w:rFonts w:ascii="Arial" w:hAnsi="Arial" w:cs="Arial"/>
          <w:color w:val="000000" w:themeColor="text1"/>
          <w:sz w:val="24"/>
          <w:szCs w:val="24"/>
        </w:rPr>
        <w:t>zacji umowy w kolejnym etapie:</w:t>
      </w:r>
    </w:p>
    <w:p w:rsidR="000743B2" w:rsidRPr="00DC33B5" w:rsidRDefault="000743B2" w:rsidP="0044265C">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celu realizacji przepisów prawa wynikających z ustawy z dnia 11 września 2019 r. Prawo zam</w:t>
      </w:r>
      <w:r w:rsidR="00000F5B">
        <w:rPr>
          <w:rFonts w:ascii="Arial" w:hAnsi="Arial" w:cs="Arial"/>
          <w:color w:val="000000" w:themeColor="text1"/>
          <w:sz w:val="24"/>
          <w:szCs w:val="24"/>
        </w:rPr>
        <w:t>ówień publicznych (dalej jako „</w:t>
      </w:r>
      <w:r w:rsidRPr="00DC33B5">
        <w:rPr>
          <w:rFonts w:ascii="Arial" w:hAnsi="Arial" w:cs="Arial"/>
          <w:color w:val="000000" w:themeColor="text1"/>
          <w:sz w:val="24"/>
          <w:szCs w:val="24"/>
        </w:rPr>
        <w:t>Pzp</w:t>
      </w:r>
      <w:r w:rsidR="00000F5B">
        <w:rPr>
          <w:rFonts w:ascii="Arial" w:hAnsi="Arial" w:cs="Arial"/>
          <w:color w:val="000000" w:themeColor="text1"/>
          <w:sz w:val="24"/>
          <w:szCs w:val="24"/>
        </w:rPr>
        <w:t>”</w:t>
      </w:r>
      <w:r w:rsidRPr="00DC33B5">
        <w:rPr>
          <w:rFonts w:ascii="Arial" w:hAnsi="Arial" w:cs="Arial"/>
          <w:color w:val="000000" w:themeColor="text1"/>
          <w:sz w:val="24"/>
          <w:szCs w:val="24"/>
        </w:rPr>
        <w:t>), tj. w</w:t>
      </w:r>
      <w:r w:rsidR="0085353A">
        <w:rPr>
          <w:rFonts w:ascii="Arial" w:hAnsi="Arial" w:cs="Arial"/>
          <w:color w:val="000000" w:themeColor="text1"/>
          <w:sz w:val="24"/>
          <w:szCs w:val="24"/>
        </w:rPr>
        <w:t xml:space="preserve"> oparciu o art. 6 ust. 1 lit. c</w:t>
      </w:r>
    </w:p>
    <w:p w:rsidR="000743B2" w:rsidRPr="00DC33B5" w:rsidRDefault="000743B2" w:rsidP="0044265C">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w:t>
      </w:r>
      <w:r w:rsidRPr="00DC33B5">
        <w:rPr>
          <w:rFonts w:ascii="Arial" w:hAnsi="Arial" w:cs="Arial"/>
          <w:color w:val="000000" w:themeColor="text1"/>
          <w:sz w:val="24"/>
          <w:szCs w:val="24"/>
        </w:rPr>
        <w:lastRenderedPageBreak/>
        <w:t>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przekazywane będą wszystkim zainteresowanym podmiotom i osobom, gdyż co do zasady postępowanie o ud</w:t>
      </w:r>
      <w:r w:rsidR="006F16D5" w:rsidRPr="00DC33B5">
        <w:rPr>
          <w:rFonts w:ascii="Arial" w:hAnsi="Arial" w:cs="Arial"/>
          <w:color w:val="000000" w:themeColor="text1"/>
          <w:sz w:val="24"/>
          <w:szCs w:val="24"/>
        </w:rPr>
        <w:t xml:space="preserve">zielenie zamówienia publicznego </w:t>
      </w:r>
      <w:r w:rsidRPr="00DC33B5">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sidRPr="00DC33B5">
        <w:rPr>
          <w:rFonts w:ascii="Arial" w:hAnsi="Arial" w:cs="Arial"/>
          <w:color w:val="000000" w:themeColor="text1"/>
          <w:sz w:val="24"/>
          <w:szCs w:val="24"/>
        </w:rPr>
        <w:t xml:space="preserve">ch związanych z postępowaniem o </w:t>
      </w:r>
      <w:r w:rsidRPr="00DC33B5">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przeniesienia danych </w:t>
      </w:r>
    </w:p>
    <w:p w:rsidR="000743B2" w:rsidRPr="00DC33B5"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w:t>
      </w:r>
      <w:r w:rsidRPr="00DC33B5">
        <w:rPr>
          <w:rFonts w:ascii="Arial" w:hAnsi="Arial" w:cs="Arial"/>
          <w:color w:val="000000" w:themeColor="text1"/>
          <w:sz w:val="24"/>
          <w:szCs w:val="24"/>
        </w:rPr>
        <w:tab/>
        <w:t>prawo wniesienia sprzeciwu wobec przetwarzania dotyczących jej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prawo do wniesienia skargi do Prezesa Urzędu Ochrony Danych Osobowych. </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000F5B">
        <w:rPr>
          <w:rFonts w:ascii="Arial" w:hAnsi="Arial" w:cs="Arial"/>
          <w:color w:val="000000" w:themeColor="text1"/>
          <w:sz w:val="24"/>
          <w:szCs w:val="24"/>
        </w:rPr>
        <w:t xml:space="preserve">nie przez podmiot danych z art. </w:t>
      </w:r>
      <w:r w:rsidRPr="00DC33B5">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0743B2" w:rsidRPr="00DC33B5" w:rsidRDefault="000743B2" w:rsidP="005D66BA">
      <w:pPr>
        <w:keepNext/>
        <w:keepLines/>
        <w:numPr>
          <w:ilvl w:val="0"/>
          <w:numId w:val="43"/>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0743B2" w:rsidRPr="00DC33B5" w:rsidRDefault="000743B2" w:rsidP="000743B2">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0743B2" w:rsidRPr="00DC33B5" w:rsidRDefault="000743B2" w:rsidP="000743B2">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0743B2" w:rsidRPr="00DC33B5" w:rsidRDefault="000743B2" w:rsidP="000743B2">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0743B2" w:rsidRPr="00DC33B5" w:rsidRDefault="000743B2" w:rsidP="000743B2">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DC33B5">
        <w:rPr>
          <w:rFonts w:ascii="Arial" w:eastAsia="Calibri" w:hAnsi="Arial" w:cs="Arial"/>
          <w:bCs/>
          <w:color w:val="0070C0"/>
          <w:sz w:val="24"/>
          <w:szCs w:val="24"/>
          <w:lang w:eastAsia="pl-PL" w:bidi="pl-PL"/>
        </w:rPr>
        <w:t>dzp@zgm.rybnik.pl</w:t>
      </w:r>
    </w:p>
    <w:p w:rsidR="000743B2" w:rsidRPr="00DC33B5" w:rsidRDefault="000743B2" w:rsidP="009E4D32">
      <w:pPr>
        <w:tabs>
          <w:tab w:val="left" w:leader="dot" w:pos="6258"/>
        </w:tabs>
        <w:spacing w:after="0" w:line="360" w:lineRule="auto"/>
        <w:jc w:val="both"/>
        <w:rPr>
          <w:rFonts w:ascii="Arial" w:eastAsia="Calibri" w:hAnsi="Arial" w:cs="Arial"/>
          <w:sz w:val="24"/>
          <w:szCs w:val="24"/>
          <w:u w:val="single"/>
          <w:lang w:eastAsia="pl-PL" w:bidi="pl-PL"/>
        </w:rPr>
      </w:pPr>
      <w:r w:rsidRPr="00DC33B5">
        <w:rPr>
          <w:rFonts w:ascii="Arial" w:eastAsia="Calibri" w:hAnsi="Arial" w:cs="Arial"/>
          <w:sz w:val="24"/>
          <w:szCs w:val="24"/>
          <w:lang w:eastAsia="pl-PL" w:bidi="pl-PL"/>
        </w:rPr>
        <w:lastRenderedPageBreak/>
        <w:t>Adres strony internet</w:t>
      </w:r>
      <w:r w:rsidR="00A96F02" w:rsidRPr="00DC33B5">
        <w:rPr>
          <w:rFonts w:ascii="Arial" w:eastAsia="Calibri" w:hAnsi="Arial" w:cs="Arial"/>
          <w:sz w:val="24"/>
          <w:szCs w:val="24"/>
          <w:lang w:eastAsia="pl-PL" w:bidi="pl-PL"/>
        </w:rPr>
        <w:t xml:space="preserve">owej prowadzonego postępowania: </w:t>
      </w:r>
      <w:r w:rsidR="00926EE7" w:rsidRPr="00926EE7">
        <w:rPr>
          <w:rFonts w:ascii="Arial" w:eastAsia="Calibri" w:hAnsi="Arial" w:cs="Arial"/>
          <w:color w:val="0070C0"/>
          <w:sz w:val="24"/>
          <w:szCs w:val="24"/>
          <w:u w:val="single"/>
          <w:lang w:eastAsia="pl-PL" w:bidi="pl-PL"/>
        </w:rPr>
        <w:t>https://ezamowienia.gov.pl/mp-client/search/list/ocds-148610-e938b377-7b23-481f-9975-db756c179cee</w:t>
      </w:r>
      <w:hyperlink r:id="rId8" w:history="1"/>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Adres strony internetowej, na której udostępniane będą zmiany i wyjaśnienia treści SWZ oraz inne dokumenty zamówienia bezpośrednio związane z</w:t>
      </w:r>
      <w:r w:rsidR="004D51FB" w:rsidRPr="00DC33B5">
        <w:rPr>
          <w:rFonts w:ascii="Arial" w:hAnsi="Arial" w:cs="Arial"/>
          <w:b/>
          <w:color w:val="auto"/>
          <w:sz w:val="24"/>
          <w:szCs w:val="24"/>
        </w:rPr>
        <w:t> </w:t>
      </w:r>
      <w:r w:rsidRPr="00DC33B5">
        <w:rPr>
          <w:rFonts w:ascii="Arial" w:hAnsi="Arial" w:cs="Arial"/>
          <w:b/>
          <w:color w:val="auto"/>
          <w:sz w:val="24"/>
          <w:szCs w:val="24"/>
        </w:rPr>
        <w:t>postępowaniem o udzielenie zamówienia</w:t>
      </w:r>
    </w:p>
    <w:p w:rsidR="00325C44" w:rsidRPr="00926EE7" w:rsidRDefault="00AC0246" w:rsidP="009E4D32">
      <w:pPr>
        <w:tabs>
          <w:tab w:val="left" w:leader="dot" w:pos="6258"/>
        </w:tabs>
        <w:spacing w:after="0" w:line="360" w:lineRule="auto"/>
        <w:ind w:left="142"/>
        <w:jc w:val="both"/>
        <w:rPr>
          <w:rFonts w:ascii="Arial" w:eastAsia="Calibri" w:hAnsi="Arial" w:cs="Arial"/>
          <w:color w:val="0070C0"/>
          <w:sz w:val="24"/>
          <w:szCs w:val="24"/>
          <w:u w:val="single"/>
          <w:lang w:eastAsia="pl-PL" w:bidi="pl-PL"/>
        </w:rPr>
      </w:pPr>
      <w:r w:rsidRPr="00DC33B5">
        <w:rPr>
          <w:rStyle w:val="Teksttreci20"/>
          <w:rFonts w:ascii="Arial" w:hAnsi="Arial" w:cs="Arial"/>
          <w:color w:val="auto"/>
          <w:sz w:val="24"/>
          <w:szCs w:val="24"/>
        </w:rPr>
        <w:t>Zmiany i wyjaśnienia treści SWZ oraz inne dokumenty zamówienia bezpośrednio związane z postępowaniem o udzielenie zamówienia będą udostę</w:t>
      </w:r>
      <w:r w:rsidR="00B0298D" w:rsidRPr="00DC33B5">
        <w:rPr>
          <w:rStyle w:val="Teksttreci20"/>
          <w:rFonts w:ascii="Arial" w:hAnsi="Arial" w:cs="Arial"/>
          <w:color w:val="auto"/>
          <w:sz w:val="24"/>
          <w:szCs w:val="24"/>
        </w:rPr>
        <w:t>pn</w:t>
      </w:r>
      <w:r w:rsidR="00CA0599" w:rsidRPr="00DC33B5">
        <w:rPr>
          <w:rStyle w:val="Teksttreci20"/>
          <w:rFonts w:ascii="Arial" w:hAnsi="Arial" w:cs="Arial"/>
          <w:color w:val="auto"/>
          <w:sz w:val="24"/>
          <w:szCs w:val="24"/>
        </w:rPr>
        <w:t xml:space="preserve">iane na stronie internetowej: </w:t>
      </w:r>
      <w:r w:rsidR="00926EE7" w:rsidRPr="00926EE7">
        <w:rPr>
          <w:rFonts w:ascii="Arial" w:eastAsia="Calibri" w:hAnsi="Arial" w:cs="Arial"/>
          <w:color w:val="0070C0"/>
          <w:sz w:val="24"/>
          <w:szCs w:val="24"/>
          <w:u w:val="single"/>
          <w:lang w:eastAsia="pl-PL" w:bidi="pl-PL"/>
        </w:rPr>
        <w:t xml:space="preserve">https://ezamowienia.gov.pl/mp-client/search/list/ocds-148610-e938b377-7b23-481f-9975-db756c179cee </w:t>
      </w:r>
      <w:hyperlink r:id="rId9" w:history="1"/>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Tryb udzielenia zamówienia</w:t>
      </w:r>
    </w:p>
    <w:p w:rsidR="00AC0246" w:rsidRPr="00DC33B5" w:rsidRDefault="00AC0246" w:rsidP="00F773A1">
      <w:pPr>
        <w:spacing w:after="0" w:line="360" w:lineRule="auto"/>
        <w:jc w:val="both"/>
        <w:rPr>
          <w:rFonts w:ascii="Arial" w:hAnsi="Arial" w:cs="Arial"/>
          <w:sz w:val="24"/>
          <w:szCs w:val="24"/>
        </w:rPr>
      </w:pPr>
      <w:r w:rsidRPr="00DC33B5">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sidRPr="00DC33B5">
        <w:rPr>
          <w:rStyle w:val="Teksttreci20"/>
          <w:rFonts w:ascii="Arial" w:hAnsi="Arial" w:cs="Arial"/>
          <w:color w:val="auto"/>
          <w:sz w:val="24"/>
          <w:szCs w:val="24"/>
        </w:rPr>
        <w:t>Prawo zamówień publicznych</w:t>
      </w:r>
      <w:r w:rsidRPr="00DC33B5">
        <w:rPr>
          <w:rStyle w:val="Teksttreci20"/>
          <w:rFonts w:ascii="Arial" w:hAnsi="Arial" w:cs="Arial"/>
          <w:color w:val="auto"/>
          <w:sz w:val="24"/>
          <w:szCs w:val="24"/>
        </w:rPr>
        <w:t>.</w:t>
      </w:r>
    </w:p>
    <w:p w:rsidR="00AC0246" w:rsidRPr="00DC33B5"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Informacja, czy Zamawiający przewiduje wybór najkorzystniejszej oferty z</w:t>
      </w:r>
      <w:r w:rsidR="004D51FB" w:rsidRPr="00DC33B5">
        <w:rPr>
          <w:rFonts w:ascii="Arial" w:hAnsi="Arial" w:cs="Arial"/>
          <w:b/>
          <w:color w:val="auto"/>
          <w:sz w:val="24"/>
          <w:szCs w:val="24"/>
        </w:rPr>
        <w:t> </w:t>
      </w:r>
      <w:r w:rsidRPr="00DC33B5">
        <w:rPr>
          <w:rFonts w:ascii="Arial" w:hAnsi="Arial" w:cs="Arial"/>
          <w:b/>
          <w:color w:val="auto"/>
          <w:sz w:val="24"/>
          <w:szCs w:val="24"/>
        </w:rPr>
        <w:t>możliwością prowadzenia negocjacji</w:t>
      </w:r>
    </w:p>
    <w:p w:rsidR="000E24F0" w:rsidRPr="00DC33B5" w:rsidRDefault="00AC0246" w:rsidP="00852350">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AC0246" w:rsidRPr="00A811ED" w:rsidRDefault="00AC0246" w:rsidP="005D66BA">
      <w:pPr>
        <w:pStyle w:val="Nagwek1"/>
        <w:numPr>
          <w:ilvl w:val="0"/>
          <w:numId w:val="43"/>
        </w:numPr>
        <w:spacing w:line="360" w:lineRule="auto"/>
        <w:ind w:left="142" w:hanging="142"/>
        <w:jc w:val="both"/>
        <w:rPr>
          <w:rFonts w:ascii="Arial" w:hAnsi="Arial" w:cs="Arial"/>
          <w:b/>
          <w:color w:val="auto"/>
          <w:sz w:val="24"/>
          <w:szCs w:val="24"/>
        </w:rPr>
      </w:pPr>
      <w:r w:rsidRPr="00A811ED">
        <w:rPr>
          <w:rFonts w:ascii="Arial" w:hAnsi="Arial" w:cs="Arial"/>
          <w:b/>
          <w:color w:val="auto"/>
          <w:sz w:val="24"/>
          <w:szCs w:val="24"/>
        </w:rPr>
        <w:t>Opis przedmiotu zamówienia</w:t>
      </w:r>
    </w:p>
    <w:p w:rsidR="00C14B75" w:rsidRPr="009179A8" w:rsidRDefault="00AC50C5" w:rsidP="005C1136">
      <w:pPr>
        <w:pStyle w:val="Textbody"/>
        <w:spacing w:after="0" w:line="360" w:lineRule="auto"/>
        <w:jc w:val="both"/>
        <w:rPr>
          <w:rFonts w:ascii="Arial" w:eastAsia="Calibri" w:hAnsi="Arial" w:cs="Arial"/>
          <w:lang w:eastAsia="ar-SA"/>
        </w:rPr>
      </w:pPr>
      <w:r w:rsidRPr="004D42E3">
        <w:rPr>
          <w:rFonts w:ascii="Arial" w:hAnsi="Arial" w:cs="Arial"/>
          <w:lang w:eastAsia="ar-SA"/>
        </w:rPr>
        <w:t xml:space="preserve">Przedmiotem zamówienia jest wykonanie </w:t>
      </w:r>
      <w:r w:rsidRPr="004D42E3">
        <w:rPr>
          <w:rFonts w:ascii="Arial" w:hAnsi="Arial" w:cs="Arial"/>
        </w:rPr>
        <w:t>dokumentacji projektowo</w:t>
      </w:r>
      <w:r w:rsidR="00C14B75">
        <w:rPr>
          <w:rFonts w:ascii="Arial" w:hAnsi="Arial" w:cs="Arial"/>
        </w:rPr>
        <w:t xml:space="preserve"> </w:t>
      </w:r>
      <w:r w:rsidRPr="004D42E3">
        <w:rPr>
          <w:rFonts w:ascii="Arial" w:hAnsi="Arial" w:cs="Arial"/>
        </w:rPr>
        <w:t>-</w:t>
      </w:r>
      <w:r w:rsidR="00C14B75">
        <w:rPr>
          <w:rFonts w:ascii="Arial" w:hAnsi="Arial" w:cs="Arial"/>
        </w:rPr>
        <w:t xml:space="preserve"> </w:t>
      </w:r>
      <w:r w:rsidRPr="004D42E3">
        <w:rPr>
          <w:rFonts w:ascii="Arial" w:hAnsi="Arial" w:cs="Arial"/>
        </w:rPr>
        <w:t xml:space="preserve">kosztorysowej </w:t>
      </w:r>
      <w:r w:rsidR="004D42E3" w:rsidRPr="004D42E3">
        <w:rPr>
          <w:rFonts w:ascii="Arial" w:eastAsia="Calibri" w:hAnsi="Arial" w:cs="Arial"/>
          <w:lang w:eastAsia="ar-SA"/>
        </w:rPr>
        <w:t xml:space="preserve">zmiany sposobu </w:t>
      </w:r>
      <w:r w:rsidR="00560B8B" w:rsidRPr="00560B8B">
        <w:rPr>
          <w:rFonts w:ascii="Arial" w:eastAsia="Calibri" w:hAnsi="Arial" w:cs="Arial"/>
          <w:lang w:eastAsia="ar-SA"/>
        </w:rPr>
        <w:t>użytkowania lokalu przy ul. Sobieskiego 22 w Rybniku w zakresie przystosowania go do pełnienia funkcji Urban Labu – miejsca konsultacji społecznych oraz organizacji spotkań i warsztatów edukacyjnych</w:t>
      </w:r>
      <w:r w:rsidR="00560B8B">
        <w:rPr>
          <w:rFonts w:ascii="Arial" w:eastAsia="Calibri" w:hAnsi="Arial" w:cs="Arial"/>
          <w:lang w:eastAsia="ar-SA"/>
        </w:rPr>
        <w:t>.</w:t>
      </w:r>
      <w:r w:rsidR="009179A8">
        <w:rPr>
          <w:rFonts w:ascii="Arial" w:eastAsia="Calibri" w:hAnsi="Arial" w:cs="Arial"/>
          <w:lang w:eastAsia="ar-SA"/>
        </w:rPr>
        <w:t xml:space="preserve"> </w:t>
      </w:r>
      <w:r w:rsidR="007C0E6E">
        <w:rPr>
          <w:rFonts w:ascii="Arial" w:eastAsia="Calibri" w:hAnsi="Arial" w:cs="Arial"/>
          <w:lang w:eastAsia="ar-SA"/>
        </w:rPr>
        <w:t>Dokumentacja jest</w:t>
      </w:r>
      <w:r w:rsidR="004D42E3" w:rsidRPr="004D42E3">
        <w:rPr>
          <w:rFonts w:ascii="Arial" w:eastAsia="Calibri" w:hAnsi="Arial" w:cs="Arial"/>
          <w:lang w:eastAsia="ar-SA"/>
        </w:rPr>
        <w:t xml:space="preserve"> niezbędn</w:t>
      </w:r>
      <w:r w:rsidR="007C0E6E">
        <w:rPr>
          <w:rFonts w:ascii="Arial" w:eastAsia="Calibri" w:hAnsi="Arial" w:cs="Arial"/>
          <w:lang w:eastAsia="ar-SA"/>
        </w:rPr>
        <w:t>a</w:t>
      </w:r>
      <w:r w:rsidR="004D42E3" w:rsidRPr="004D42E3">
        <w:rPr>
          <w:rFonts w:ascii="Arial" w:eastAsia="Calibri" w:hAnsi="Arial" w:cs="Arial"/>
          <w:lang w:eastAsia="ar-SA"/>
        </w:rPr>
        <w:t xml:space="preserve"> Zamawiającemu do</w:t>
      </w:r>
      <w:r w:rsidR="009F6277">
        <w:rPr>
          <w:rFonts w:ascii="Arial" w:eastAsia="Calibri" w:hAnsi="Arial" w:cs="Arial"/>
          <w:lang w:eastAsia="ar-SA"/>
        </w:rPr>
        <w:t xml:space="preserve"> </w:t>
      </w:r>
      <w:r w:rsidR="004D42E3" w:rsidRPr="00A938FC">
        <w:rPr>
          <w:rFonts w:ascii="Arial" w:eastAsia="Calibri" w:hAnsi="Arial" w:cs="Arial"/>
          <w:color w:val="000000" w:themeColor="text1"/>
          <w:lang w:eastAsia="ar-SA"/>
        </w:rPr>
        <w:t>zorganizowania</w:t>
      </w:r>
      <w:r w:rsidR="004D42E3" w:rsidRPr="004D42E3">
        <w:rPr>
          <w:rFonts w:ascii="Arial" w:eastAsia="Calibri" w:hAnsi="Arial" w:cs="Arial"/>
          <w:lang w:eastAsia="ar-SA"/>
        </w:rPr>
        <w:t xml:space="preserve"> i</w:t>
      </w:r>
      <w:r w:rsidR="00A938FC">
        <w:rPr>
          <w:rFonts w:ascii="Arial" w:eastAsia="Calibri" w:hAnsi="Arial" w:cs="Arial"/>
          <w:lang w:eastAsia="ar-SA"/>
        </w:rPr>
        <w:t xml:space="preserve"> przeprowadzenia postępowania o</w:t>
      </w:r>
      <w:r w:rsidR="009179A8">
        <w:rPr>
          <w:rFonts w:ascii="Arial" w:eastAsia="Calibri" w:hAnsi="Arial" w:cs="Arial"/>
          <w:lang w:eastAsia="ar-SA"/>
        </w:rPr>
        <w:t> </w:t>
      </w:r>
      <w:r w:rsidR="004D42E3" w:rsidRPr="004D42E3">
        <w:rPr>
          <w:rFonts w:ascii="Arial" w:eastAsia="Calibri" w:hAnsi="Arial" w:cs="Arial"/>
          <w:lang w:eastAsia="ar-SA"/>
        </w:rPr>
        <w:t xml:space="preserve">udzielenie zamówienia publicznego na podstawie ustawy Prawo Zamówień Publicznych </w:t>
      </w:r>
      <w:r w:rsidR="00C14B75" w:rsidRPr="00026A48">
        <w:rPr>
          <w:rFonts w:ascii="Arial" w:hAnsi="Arial" w:cs="Arial"/>
          <w:lang w:eastAsia="ar-SA"/>
        </w:rPr>
        <w:t>oraz uzyskania pozwolenia na budowę bądź zgłoszenia zamiaru wykonania robót budowlanych.</w:t>
      </w:r>
    </w:p>
    <w:p w:rsidR="00AC50C5" w:rsidRPr="005C5E08" w:rsidRDefault="00C63E28" w:rsidP="00AC50C5">
      <w:pPr>
        <w:spacing w:before="240" w:after="0" w:line="360" w:lineRule="auto"/>
        <w:ind w:hanging="23"/>
        <w:jc w:val="both"/>
        <w:rPr>
          <w:rFonts w:ascii="Arial" w:hAnsi="Arial" w:cs="Arial"/>
          <w:b/>
          <w:bCs/>
          <w:color w:val="000000" w:themeColor="text1"/>
          <w:sz w:val="24"/>
          <w:szCs w:val="24"/>
        </w:rPr>
      </w:pPr>
      <w:r w:rsidRPr="005C5E08">
        <w:rPr>
          <w:rFonts w:ascii="Arial" w:hAnsi="Arial" w:cs="Arial"/>
          <w:b/>
          <w:bCs/>
          <w:color w:val="000000" w:themeColor="text1"/>
          <w:sz w:val="24"/>
          <w:szCs w:val="24"/>
        </w:rPr>
        <w:t xml:space="preserve">Charakterystyka </w:t>
      </w:r>
      <w:r w:rsidR="00ED728D" w:rsidRPr="005C5E08">
        <w:rPr>
          <w:rFonts w:ascii="Arial" w:hAnsi="Arial" w:cs="Arial"/>
          <w:b/>
          <w:bCs/>
          <w:color w:val="000000" w:themeColor="text1"/>
          <w:sz w:val="24"/>
          <w:szCs w:val="24"/>
        </w:rPr>
        <w:t>obiekt</w:t>
      </w:r>
      <w:r w:rsidRPr="005C5E08">
        <w:rPr>
          <w:rFonts w:ascii="Arial" w:hAnsi="Arial" w:cs="Arial"/>
          <w:b/>
          <w:bCs/>
          <w:color w:val="000000" w:themeColor="text1"/>
          <w:sz w:val="24"/>
          <w:szCs w:val="24"/>
        </w:rPr>
        <w:t>u</w:t>
      </w:r>
      <w:r w:rsidR="00BF53A5" w:rsidRPr="005C5E08">
        <w:rPr>
          <w:rFonts w:ascii="Arial" w:hAnsi="Arial" w:cs="Arial"/>
          <w:b/>
          <w:bCs/>
          <w:color w:val="000000" w:themeColor="text1"/>
          <w:sz w:val="24"/>
          <w:szCs w:val="24"/>
        </w:rPr>
        <w:t>:</w:t>
      </w:r>
    </w:p>
    <w:p w:rsidR="0088653A" w:rsidRPr="0088653A" w:rsidRDefault="0088653A" w:rsidP="0088653A">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88653A">
        <w:rPr>
          <w:rFonts w:ascii="Arial" w:eastAsia="Lucida Sans Unicode" w:hAnsi="Arial" w:cs="Arial"/>
          <w:sz w:val="24"/>
          <w:szCs w:val="24"/>
          <w:lang w:eastAsia="ar-SA" w:bidi="pl-PL"/>
        </w:rPr>
        <w:t>Lokal usługowy przy ul. Sobieskiego 22</w:t>
      </w:r>
    </w:p>
    <w:p w:rsidR="0088653A" w:rsidRPr="0088653A" w:rsidRDefault="0088653A" w:rsidP="0088653A">
      <w:pPr>
        <w:widowControl w:val="0"/>
        <w:shd w:val="clear" w:color="auto" w:fill="FFFFFF"/>
        <w:suppressAutoHyphens/>
        <w:spacing w:after="0" w:line="360" w:lineRule="auto"/>
        <w:jc w:val="both"/>
        <w:rPr>
          <w:rFonts w:ascii="Arial" w:eastAsia="Lucida Sans Unicode" w:hAnsi="Arial" w:cs="Arial"/>
          <w:sz w:val="24"/>
          <w:szCs w:val="24"/>
          <w:vertAlign w:val="superscript"/>
          <w:lang w:eastAsia="ar-SA" w:bidi="pl-PL"/>
        </w:rPr>
      </w:pPr>
      <w:r w:rsidRPr="0088653A">
        <w:rPr>
          <w:rFonts w:ascii="Arial" w:eastAsia="Lucida Sans Unicode" w:hAnsi="Arial" w:cs="Arial"/>
          <w:sz w:val="24"/>
          <w:szCs w:val="24"/>
          <w:lang w:eastAsia="ar-SA" w:bidi="pl-PL"/>
        </w:rPr>
        <w:t>Powierzchnia użytkowa lokalu: 65,26 m</w:t>
      </w:r>
      <w:r w:rsidRPr="0088653A">
        <w:rPr>
          <w:rFonts w:ascii="Arial" w:eastAsia="Lucida Sans Unicode" w:hAnsi="Arial" w:cs="Arial"/>
          <w:sz w:val="24"/>
          <w:szCs w:val="24"/>
          <w:vertAlign w:val="superscript"/>
          <w:lang w:eastAsia="ar-SA" w:bidi="pl-PL"/>
        </w:rPr>
        <w:t>2</w:t>
      </w:r>
    </w:p>
    <w:p w:rsidR="00E30AA8" w:rsidRPr="007D13B4" w:rsidRDefault="0088653A" w:rsidP="007D13B4">
      <w:pPr>
        <w:widowControl w:val="0"/>
        <w:shd w:val="clear" w:color="auto" w:fill="FFFFFF"/>
        <w:suppressAutoHyphens/>
        <w:spacing w:after="0" w:line="360" w:lineRule="auto"/>
        <w:jc w:val="both"/>
        <w:rPr>
          <w:rFonts w:ascii="Arial" w:eastAsia="Lucida Sans Unicode" w:hAnsi="Arial" w:cs="Arial"/>
          <w:sz w:val="24"/>
          <w:szCs w:val="24"/>
          <w:lang w:eastAsia="ar-SA" w:bidi="pl-PL"/>
        </w:rPr>
      </w:pPr>
      <w:r w:rsidRPr="0088653A">
        <w:rPr>
          <w:rFonts w:ascii="Arial" w:eastAsia="Lucida Sans Unicode" w:hAnsi="Arial" w:cs="Arial"/>
          <w:sz w:val="24"/>
          <w:szCs w:val="24"/>
          <w:lang w:eastAsia="ar-SA" w:bidi="pl-PL"/>
        </w:rPr>
        <w:lastRenderedPageBreak/>
        <w:t xml:space="preserve">Lokal usługowy usytuowany w budynku mieszkalno-usługowym na parterze. Rok budowy 1905. Budynek niepodpiwniczony, posiada cztery kondygnacje nadziemne, zrealizowany w technologii tradycyjnej, murowany z cegły, dach budynku głównego </w:t>
      </w:r>
      <w:r w:rsidR="00E30AA8">
        <w:rPr>
          <w:rFonts w:ascii="Arial" w:eastAsia="Lucida Sans Unicode" w:hAnsi="Arial" w:cs="Arial"/>
          <w:sz w:val="24"/>
          <w:szCs w:val="24"/>
          <w:lang w:eastAsia="ar-SA" w:bidi="pl-PL"/>
        </w:rPr>
        <w:t xml:space="preserve">o konstrukcji drewnianej kryty </w:t>
      </w:r>
      <w:r w:rsidRPr="0088653A">
        <w:rPr>
          <w:rFonts w:ascii="Arial" w:eastAsia="Lucida Sans Unicode" w:hAnsi="Arial" w:cs="Arial"/>
          <w:sz w:val="24"/>
          <w:szCs w:val="24"/>
          <w:lang w:eastAsia="ar-SA" w:bidi="pl-PL"/>
        </w:rPr>
        <w:t>częściowo dachówką ceramiczną oraz papą. Dachy obiektów dobudowanych o konstrukcji drewnianej, jednospadowe, pokryte papą. W budynku znajduje się jedna klatka schodowa dwubiegowa stanowiąca dojście do części mieszkalnej, z dostępem od strony podwórza. Dojście do części usługowej usytuowane od strony frontowej oraz pasażu w poziomie parteru. Pomiędzy częściami usługowymi usytuowano przejście – pasaż. Budynek wpisany do gminnej ewidencji zabytków. Działka nr 1682/176. Lokal usługowy wyposażony w instalację wodno- kanalizacyjną, elektryczną, ogrzewanie sieciowe.</w:t>
      </w:r>
    </w:p>
    <w:p w:rsidR="00603D46" w:rsidRPr="005D66BA" w:rsidRDefault="00603D46" w:rsidP="007D13B4">
      <w:pPr>
        <w:spacing w:before="240" w:after="0" w:line="360" w:lineRule="auto"/>
        <w:ind w:hanging="23"/>
        <w:jc w:val="both"/>
        <w:rPr>
          <w:rFonts w:ascii="Arial" w:hAnsi="Arial" w:cs="Arial"/>
          <w:b/>
          <w:bCs/>
          <w:iCs/>
          <w:color w:val="000000" w:themeColor="text1"/>
          <w:sz w:val="24"/>
          <w:szCs w:val="24"/>
          <w:lang w:bidi="pl-PL"/>
        </w:rPr>
      </w:pPr>
      <w:r w:rsidRPr="005D66BA">
        <w:rPr>
          <w:rFonts w:ascii="Arial" w:hAnsi="Arial" w:cs="Arial"/>
          <w:b/>
          <w:bCs/>
          <w:iCs/>
          <w:color w:val="000000" w:themeColor="text1"/>
          <w:sz w:val="24"/>
          <w:szCs w:val="24"/>
          <w:lang w:bidi="pl-PL"/>
        </w:rPr>
        <w:t>Wymagany zakres opracowania:</w:t>
      </w:r>
    </w:p>
    <w:p w:rsidR="005B392E" w:rsidRPr="00E30AA8" w:rsidRDefault="00E30AA8" w:rsidP="00E30AA8">
      <w:pPr>
        <w:pStyle w:val="Akapitzlist"/>
        <w:numPr>
          <w:ilvl w:val="0"/>
          <w:numId w:val="54"/>
        </w:numPr>
        <w:spacing w:line="360" w:lineRule="auto"/>
        <w:jc w:val="both"/>
        <w:rPr>
          <w:rFonts w:ascii="Arial" w:hAnsi="Arial" w:cs="Arial"/>
          <w:bCs/>
          <w:iCs/>
          <w:color w:val="000000" w:themeColor="text1"/>
          <w:sz w:val="24"/>
          <w:szCs w:val="24"/>
          <w:lang w:bidi="pl-PL"/>
        </w:rPr>
      </w:pPr>
      <w:r w:rsidRPr="00E30AA8">
        <w:rPr>
          <w:rFonts w:ascii="Arial" w:hAnsi="Arial" w:cs="Arial"/>
          <w:bCs/>
          <w:iCs/>
          <w:color w:val="000000" w:themeColor="text1"/>
          <w:sz w:val="24"/>
          <w:szCs w:val="24"/>
          <w:lang w:bidi="pl-PL"/>
        </w:rPr>
        <w:t>Projekt zagospodarowania terenu (jeśli jest wymagany przepisami Prawa Budowlanego).</w:t>
      </w:r>
    </w:p>
    <w:p w:rsidR="00603D46" w:rsidRPr="00547FD9" w:rsidRDefault="00603D46" w:rsidP="005C1136">
      <w:pPr>
        <w:pStyle w:val="Akapitzlist"/>
        <w:numPr>
          <w:ilvl w:val="0"/>
          <w:numId w:val="54"/>
        </w:numPr>
        <w:spacing w:after="0" w:line="360" w:lineRule="auto"/>
        <w:ind w:left="284" w:hanging="307"/>
        <w:contextualSpacing w:val="0"/>
        <w:jc w:val="both"/>
        <w:rPr>
          <w:rFonts w:ascii="Arial" w:eastAsia="Times New Roman" w:hAnsi="Arial" w:cs="Arial"/>
          <w:color w:val="000000" w:themeColor="text1"/>
          <w:sz w:val="24"/>
          <w:szCs w:val="24"/>
          <w:lang w:eastAsia="pl-PL" w:bidi="pl-PL"/>
        </w:rPr>
      </w:pPr>
      <w:r w:rsidRPr="00547FD9">
        <w:rPr>
          <w:rFonts w:ascii="Arial" w:eastAsia="Times New Roman" w:hAnsi="Arial" w:cs="Arial"/>
          <w:color w:val="000000" w:themeColor="text1"/>
          <w:sz w:val="24"/>
          <w:szCs w:val="24"/>
          <w:lang w:eastAsia="pl-PL" w:bidi="pl-PL"/>
        </w:rPr>
        <w:t>Projekt architektoniczno</w:t>
      </w:r>
      <w:r w:rsidR="009F2175">
        <w:rPr>
          <w:rFonts w:ascii="Arial" w:eastAsia="Times New Roman" w:hAnsi="Arial" w:cs="Arial"/>
          <w:color w:val="000000" w:themeColor="text1"/>
          <w:sz w:val="24"/>
          <w:szCs w:val="24"/>
          <w:lang w:eastAsia="pl-PL" w:bidi="pl-PL"/>
        </w:rPr>
        <w:t xml:space="preserve"> </w:t>
      </w:r>
      <w:r w:rsidRPr="00547FD9">
        <w:rPr>
          <w:rFonts w:ascii="Arial" w:eastAsia="Times New Roman" w:hAnsi="Arial" w:cs="Arial"/>
          <w:color w:val="000000" w:themeColor="text1"/>
          <w:sz w:val="24"/>
          <w:szCs w:val="24"/>
          <w:lang w:eastAsia="pl-PL" w:bidi="pl-PL"/>
        </w:rPr>
        <w:t>-</w:t>
      </w:r>
      <w:r w:rsidRPr="00547FD9">
        <w:rPr>
          <w:color w:val="000000" w:themeColor="text1"/>
        </w:rPr>
        <w:t xml:space="preserve"> </w:t>
      </w:r>
      <w:r w:rsidRPr="00547FD9">
        <w:rPr>
          <w:rFonts w:ascii="Arial" w:eastAsia="Times New Roman" w:hAnsi="Arial" w:cs="Arial"/>
          <w:color w:val="000000" w:themeColor="text1"/>
          <w:sz w:val="24"/>
          <w:szCs w:val="24"/>
          <w:lang w:eastAsia="pl-PL" w:bidi="pl-PL"/>
        </w:rPr>
        <w:t>budowlany i projekt techniczny powinien obejmować:</w:t>
      </w:r>
    </w:p>
    <w:p w:rsidR="00E30AA8" w:rsidRDefault="00E30AA8" w:rsidP="00E30AA8">
      <w:pPr>
        <w:pStyle w:val="Akapitzlist"/>
        <w:numPr>
          <w:ilvl w:val="0"/>
          <w:numId w:val="55"/>
        </w:numPr>
        <w:spacing w:line="360" w:lineRule="auto"/>
        <w:ind w:left="567" w:hanging="425"/>
        <w:jc w:val="both"/>
        <w:rPr>
          <w:rFonts w:ascii="Arial" w:eastAsia="Times New Roman" w:hAnsi="Arial" w:cs="Arial"/>
          <w:color w:val="000000" w:themeColor="text1"/>
          <w:sz w:val="24"/>
          <w:szCs w:val="24"/>
          <w:lang w:eastAsia="pl-PL" w:bidi="pl-PL"/>
        </w:rPr>
      </w:pPr>
      <w:r w:rsidRPr="00E30AA8">
        <w:rPr>
          <w:rFonts w:ascii="Arial" w:eastAsia="Times New Roman" w:hAnsi="Arial" w:cs="Arial"/>
          <w:color w:val="000000" w:themeColor="text1"/>
          <w:sz w:val="24"/>
          <w:szCs w:val="24"/>
          <w:lang w:eastAsia="pl-PL" w:bidi="pl-PL"/>
        </w:rPr>
        <w:t>inwentaryzację lokalu na potrzeby projektu, w tym inwentaryzację instalacji: centralnego ogrzewania, wodno-kanalizacyjnej, elektrycznyc</w:t>
      </w:r>
      <w:r>
        <w:rPr>
          <w:rFonts w:ascii="Arial" w:eastAsia="Times New Roman" w:hAnsi="Arial" w:cs="Arial"/>
          <w:color w:val="000000" w:themeColor="text1"/>
          <w:sz w:val="24"/>
          <w:szCs w:val="24"/>
          <w:lang w:eastAsia="pl-PL" w:bidi="pl-PL"/>
        </w:rPr>
        <w:t>h, teletechnicznych i gazowych,</w:t>
      </w:r>
    </w:p>
    <w:p w:rsidR="00E30AA8" w:rsidRDefault="00E30AA8" w:rsidP="00E30AA8">
      <w:pPr>
        <w:pStyle w:val="Akapitzlist"/>
        <w:numPr>
          <w:ilvl w:val="0"/>
          <w:numId w:val="55"/>
        </w:numPr>
        <w:spacing w:line="360" w:lineRule="auto"/>
        <w:ind w:left="567" w:hanging="425"/>
        <w:jc w:val="both"/>
        <w:rPr>
          <w:rFonts w:ascii="Arial" w:eastAsia="Times New Roman" w:hAnsi="Arial" w:cs="Arial"/>
          <w:color w:val="000000" w:themeColor="text1"/>
          <w:sz w:val="24"/>
          <w:szCs w:val="24"/>
          <w:lang w:eastAsia="pl-PL" w:bidi="pl-PL"/>
        </w:rPr>
      </w:pPr>
      <w:r w:rsidRPr="00E30AA8">
        <w:rPr>
          <w:rFonts w:ascii="Arial" w:eastAsia="Times New Roman" w:hAnsi="Arial" w:cs="Arial"/>
          <w:color w:val="000000" w:themeColor="text1"/>
          <w:sz w:val="24"/>
          <w:szCs w:val="24"/>
          <w:lang w:eastAsia="pl-PL" w:bidi="pl-PL"/>
        </w:rPr>
        <w:t>ocenę stanu technicznego elementów konstrukcyjnych i instalacyjnych lokalu dla potrzeb realizacji zamówienia i uwzględnienie wykonania tych robót w</w:t>
      </w:r>
      <w:r>
        <w:rPr>
          <w:rFonts w:ascii="Arial" w:eastAsia="Times New Roman" w:hAnsi="Arial" w:cs="Arial"/>
          <w:color w:val="000000" w:themeColor="text1"/>
          <w:sz w:val="24"/>
          <w:szCs w:val="24"/>
          <w:lang w:eastAsia="pl-PL" w:bidi="pl-PL"/>
        </w:rPr>
        <w:t> </w:t>
      </w:r>
      <w:r w:rsidRPr="00E30AA8">
        <w:rPr>
          <w:rFonts w:ascii="Arial" w:eastAsia="Times New Roman" w:hAnsi="Arial" w:cs="Arial"/>
          <w:color w:val="000000" w:themeColor="text1"/>
          <w:sz w:val="24"/>
          <w:szCs w:val="24"/>
          <w:lang w:eastAsia="pl-PL" w:bidi="pl-PL"/>
        </w:rPr>
        <w:t>projektach oraz kosztorysach,</w:t>
      </w:r>
    </w:p>
    <w:p w:rsidR="00E30AA8" w:rsidRPr="00E30AA8" w:rsidRDefault="00E30AA8" w:rsidP="00E30AA8">
      <w:pPr>
        <w:pStyle w:val="Akapitzlist"/>
        <w:numPr>
          <w:ilvl w:val="0"/>
          <w:numId w:val="55"/>
        </w:numPr>
        <w:spacing w:line="360" w:lineRule="auto"/>
        <w:ind w:left="567" w:hanging="425"/>
        <w:jc w:val="both"/>
        <w:rPr>
          <w:rFonts w:ascii="Arial" w:eastAsia="Times New Roman" w:hAnsi="Arial" w:cs="Arial"/>
          <w:color w:val="000000" w:themeColor="text1"/>
          <w:sz w:val="24"/>
          <w:szCs w:val="24"/>
          <w:lang w:eastAsia="pl-PL" w:bidi="pl-PL"/>
        </w:rPr>
      </w:pPr>
      <w:r w:rsidRPr="00E30AA8">
        <w:rPr>
          <w:rFonts w:ascii="Arial" w:eastAsia="Times New Roman" w:hAnsi="Arial" w:cs="Arial"/>
          <w:color w:val="000000" w:themeColor="text1"/>
          <w:sz w:val="24"/>
          <w:szCs w:val="24"/>
          <w:lang w:eastAsia="pl-PL" w:bidi="pl-PL"/>
        </w:rPr>
        <w:t>inwentaryzację kominiarską,</w:t>
      </w:r>
    </w:p>
    <w:p w:rsidR="00E67EC5" w:rsidRPr="00E67EC5" w:rsidRDefault="00603D46" w:rsidP="00E67EC5">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30AA8">
        <w:rPr>
          <w:rFonts w:ascii="Arial" w:hAnsi="Arial" w:cs="Arial"/>
          <w:bCs/>
          <w:iCs/>
          <w:color w:val="000000" w:themeColor="text1"/>
          <w:sz w:val="24"/>
          <w:szCs w:val="24"/>
          <w:lang w:bidi="pl-PL"/>
        </w:rPr>
        <w:t>koncepcję architektoniczno-budowlaną</w:t>
      </w:r>
      <w:r w:rsidR="005971C4">
        <w:rPr>
          <w:rFonts w:ascii="Arial" w:hAnsi="Arial" w:cs="Arial"/>
          <w:bCs/>
          <w:iCs/>
          <w:color w:val="000000" w:themeColor="text1"/>
          <w:sz w:val="24"/>
          <w:szCs w:val="24"/>
          <w:lang w:bidi="pl-PL"/>
        </w:rPr>
        <w:t xml:space="preserve"> </w:t>
      </w:r>
      <w:r w:rsidR="00A67B39">
        <w:rPr>
          <w:rFonts w:ascii="Arial" w:hAnsi="Arial" w:cs="Arial"/>
          <w:bCs/>
          <w:iCs/>
          <w:color w:val="000000" w:themeColor="text1"/>
          <w:sz w:val="24"/>
          <w:szCs w:val="24"/>
          <w:lang w:bidi="pl-PL"/>
        </w:rPr>
        <w:t>budynku</w:t>
      </w:r>
      <w:r w:rsidRPr="00E30AA8">
        <w:rPr>
          <w:rFonts w:ascii="Arial" w:hAnsi="Arial" w:cs="Arial"/>
          <w:bCs/>
          <w:iCs/>
          <w:color w:val="000000" w:themeColor="text1"/>
          <w:sz w:val="24"/>
          <w:szCs w:val="24"/>
          <w:lang w:bidi="pl-PL"/>
        </w:rPr>
        <w:t xml:space="preserve"> sporządzoną </w:t>
      </w:r>
      <w:r w:rsidRPr="00E30AA8">
        <w:rPr>
          <w:rFonts w:ascii="Arial" w:eastAsia="Lucida Sans Unicode" w:hAnsi="Arial" w:cs="Arial"/>
          <w:color w:val="000000" w:themeColor="text1"/>
          <w:sz w:val="24"/>
          <w:szCs w:val="24"/>
          <w:lang w:eastAsia="ar-SA" w:bidi="pl-PL"/>
        </w:rPr>
        <w:t>w</w:t>
      </w:r>
      <w:r w:rsidR="00CC4239">
        <w:rPr>
          <w:rFonts w:ascii="Arial" w:eastAsia="Lucida Sans Unicode" w:hAnsi="Arial" w:cs="Arial"/>
          <w:color w:val="000000" w:themeColor="text1"/>
          <w:sz w:val="24"/>
          <w:szCs w:val="24"/>
          <w:lang w:eastAsia="ar-SA" w:bidi="pl-PL"/>
        </w:rPr>
        <w:t xml:space="preserve"> </w:t>
      </w:r>
      <w:r w:rsidRPr="00E30AA8">
        <w:rPr>
          <w:rFonts w:ascii="Arial" w:eastAsia="Lucida Sans Unicode" w:hAnsi="Arial" w:cs="Arial"/>
          <w:color w:val="000000" w:themeColor="text1"/>
          <w:sz w:val="24"/>
          <w:szCs w:val="24"/>
          <w:lang w:eastAsia="ar-SA" w:bidi="pl-PL"/>
        </w:rPr>
        <w:t>terminie zadeklarowanym przez Wykonawcę w ofercie</w:t>
      </w:r>
      <w:r w:rsidR="00E67EC5">
        <w:rPr>
          <w:rFonts w:ascii="Arial" w:eastAsia="Times New Roman" w:hAnsi="Arial" w:cs="Arial"/>
          <w:bCs/>
          <w:iCs/>
          <w:color w:val="000000" w:themeColor="text1"/>
          <w:sz w:val="24"/>
          <w:szCs w:val="24"/>
          <w:lang w:eastAsia="pl-PL" w:bidi="pl-PL"/>
        </w:rPr>
        <w:t>,</w:t>
      </w:r>
    </w:p>
    <w:p w:rsidR="00E67EC5" w:rsidRDefault="00E67EC5" w:rsidP="00E67EC5">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67EC5">
        <w:rPr>
          <w:rFonts w:ascii="Arial" w:eastAsia="Times New Roman" w:hAnsi="Arial" w:cs="Arial"/>
          <w:color w:val="000000" w:themeColor="text1"/>
          <w:sz w:val="24"/>
          <w:szCs w:val="24"/>
          <w:lang w:eastAsia="pl-PL" w:bidi="pl-PL"/>
        </w:rPr>
        <w:t>dostosowanie lokalu do pełnienia funkcji aktywizacyjnej i integracyjnej społeczności miejskiej, gdzie będzie możliwość organizowania konsultacji społecznych oraz spotkań i warsztatów edukacyjnych dla grupy ok</w:t>
      </w:r>
      <w:r>
        <w:rPr>
          <w:rFonts w:ascii="Arial" w:eastAsia="Times New Roman" w:hAnsi="Arial" w:cs="Arial"/>
          <w:color w:val="000000" w:themeColor="text1"/>
          <w:sz w:val="24"/>
          <w:szCs w:val="24"/>
          <w:lang w:eastAsia="pl-PL" w:bidi="pl-PL"/>
        </w:rPr>
        <w:t>oło</w:t>
      </w:r>
      <w:r w:rsidRPr="00E67EC5">
        <w:rPr>
          <w:rFonts w:ascii="Arial" w:eastAsia="Times New Roman" w:hAnsi="Arial" w:cs="Arial"/>
          <w:color w:val="000000" w:themeColor="text1"/>
          <w:sz w:val="24"/>
          <w:szCs w:val="24"/>
          <w:lang w:eastAsia="pl-PL" w:bidi="pl-PL"/>
        </w:rPr>
        <w:t xml:space="preserve"> 25 osób jednocześnie,</w:t>
      </w:r>
    </w:p>
    <w:p w:rsidR="007D13B4" w:rsidRDefault="00E67EC5" w:rsidP="00E67EC5">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67EC5">
        <w:rPr>
          <w:rFonts w:ascii="Arial" w:eastAsia="Times New Roman" w:hAnsi="Arial" w:cs="Arial"/>
          <w:color w:val="000000" w:themeColor="text1"/>
          <w:sz w:val="24"/>
          <w:szCs w:val="24"/>
          <w:lang w:eastAsia="pl-PL" w:bidi="pl-PL"/>
        </w:rPr>
        <w:t xml:space="preserve">dostosowanie lokalu do możliwości przebywania i uczestniczenia w zajęciach osób z niepełnosprawnościami o ograniczonych możliwościach ruchowych (dostosowanie szerokości drzwi, brak progów),   </w:t>
      </w:r>
    </w:p>
    <w:p w:rsidR="00E67EC5" w:rsidRPr="007D13B4" w:rsidRDefault="007D13B4" w:rsidP="007D13B4">
      <w:pPr>
        <w:rPr>
          <w:rFonts w:ascii="Arial" w:eastAsia="Times New Roman" w:hAnsi="Arial" w:cs="Arial"/>
          <w:color w:val="000000" w:themeColor="text1"/>
          <w:sz w:val="24"/>
          <w:szCs w:val="24"/>
          <w:lang w:eastAsia="pl-PL" w:bidi="pl-PL"/>
        </w:rPr>
      </w:pPr>
      <w:r>
        <w:rPr>
          <w:rFonts w:ascii="Arial" w:eastAsia="Times New Roman" w:hAnsi="Arial" w:cs="Arial"/>
          <w:color w:val="000000" w:themeColor="text1"/>
          <w:sz w:val="24"/>
          <w:szCs w:val="24"/>
          <w:lang w:eastAsia="pl-PL" w:bidi="pl-PL"/>
        </w:rPr>
        <w:br w:type="page"/>
      </w:r>
    </w:p>
    <w:p w:rsidR="00E67EC5" w:rsidRDefault="00E67EC5" w:rsidP="00E67EC5">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67EC5">
        <w:rPr>
          <w:rFonts w:ascii="Arial" w:eastAsia="Times New Roman" w:hAnsi="Arial" w:cs="Arial"/>
          <w:color w:val="000000" w:themeColor="text1"/>
          <w:sz w:val="24"/>
          <w:szCs w:val="24"/>
          <w:lang w:eastAsia="pl-PL" w:bidi="pl-PL"/>
        </w:rPr>
        <w:lastRenderedPageBreak/>
        <w:t>wydzielenie pomieszczenia higieniczno-sanitarnego z uwzględnieniem możliwości korzystania przez osoby niepełnosprawne,</w:t>
      </w:r>
    </w:p>
    <w:p w:rsidR="00E67EC5" w:rsidRDefault="00E67EC5" w:rsidP="00E67EC5">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67EC5">
        <w:rPr>
          <w:rFonts w:ascii="Arial" w:eastAsia="Times New Roman" w:hAnsi="Arial" w:cs="Arial"/>
          <w:color w:val="000000" w:themeColor="text1"/>
          <w:sz w:val="24"/>
          <w:szCs w:val="24"/>
          <w:lang w:eastAsia="pl-PL" w:bidi="pl-PL"/>
        </w:rPr>
        <w:t>wydzielenie małego aneksu kuch</w:t>
      </w:r>
      <w:r>
        <w:rPr>
          <w:rFonts w:ascii="Arial" w:eastAsia="Times New Roman" w:hAnsi="Arial" w:cs="Arial"/>
          <w:color w:val="000000" w:themeColor="text1"/>
          <w:sz w:val="24"/>
          <w:szCs w:val="24"/>
          <w:lang w:eastAsia="pl-PL" w:bidi="pl-PL"/>
        </w:rPr>
        <w:t xml:space="preserve">ennego z dostępem do zlewu </w:t>
      </w:r>
      <w:r w:rsidRPr="00E67EC5">
        <w:rPr>
          <w:rFonts w:ascii="Arial" w:eastAsia="Times New Roman" w:hAnsi="Arial" w:cs="Arial"/>
          <w:color w:val="000000" w:themeColor="text1"/>
          <w:sz w:val="24"/>
          <w:szCs w:val="24"/>
          <w:lang w:eastAsia="pl-PL" w:bidi="pl-PL"/>
        </w:rPr>
        <w:t>oraz szafkę na naczynia. Dostęp do zaplecza powinien być tylko dla pracowników Urban Labu,</w:t>
      </w:r>
    </w:p>
    <w:p w:rsidR="00EE439B" w:rsidRDefault="00E67EC5" w:rsidP="00EE439B">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67EC5">
        <w:rPr>
          <w:rFonts w:ascii="Arial" w:eastAsia="Times New Roman" w:hAnsi="Arial" w:cs="Arial"/>
          <w:color w:val="000000" w:themeColor="text1"/>
          <w:sz w:val="24"/>
          <w:szCs w:val="24"/>
          <w:lang w:eastAsia="pl-PL" w:bidi="pl-PL"/>
        </w:rPr>
        <w:t xml:space="preserve">wydzielenie pomieszczenia socjalno-technicznego, które będzie stanowiło miejsce przechowywania </w:t>
      </w:r>
      <w:r w:rsidR="00EE439B">
        <w:rPr>
          <w:rFonts w:ascii="Arial" w:eastAsia="Times New Roman" w:hAnsi="Arial" w:cs="Arial"/>
          <w:color w:val="000000" w:themeColor="text1"/>
          <w:sz w:val="24"/>
          <w:szCs w:val="24"/>
          <w:lang w:eastAsia="pl-PL" w:bidi="pl-PL"/>
        </w:rPr>
        <w:t>między innymi:</w:t>
      </w:r>
      <w:r w:rsidRPr="00E67EC5">
        <w:rPr>
          <w:rFonts w:ascii="Arial" w:eastAsia="Times New Roman" w:hAnsi="Arial" w:cs="Arial"/>
          <w:color w:val="000000" w:themeColor="text1"/>
          <w:sz w:val="24"/>
          <w:szCs w:val="24"/>
          <w:lang w:eastAsia="pl-PL" w:bidi="pl-PL"/>
        </w:rPr>
        <w:t xml:space="preserve"> leżaków, potykacza reklamowego, winderów, krzeseł wykorzystywanych na spotkaniach oraz rzeczy osobistych osób prowadzących Urban Lab,</w:t>
      </w:r>
    </w:p>
    <w:p w:rsidR="00EE439B" w:rsidRDefault="00EE439B" w:rsidP="00EE439B">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E439B">
        <w:rPr>
          <w:rFonts w:ascii="Arial" w:eastAsia="Times New Roman" w:hAnsi="Arial" w:cs="Arial"/>
          <w:color w:val="000000" w:themeColor="text1"/>
          <w:sz w:val="24"/>
          <w:szCs w:val="24"/>
          <w:lang w:eastAsia="pl-PL" w:bidi="pl-PL"/>
        </w:rPr>
        <w:t>wydzielenie miejsca z biurkiem/front desk, kanapą ze stolikiem lub 2 fotelami i</w:t>
      </w:r>
      <w:r>
        <w:rPr>
          <w:rFonts w:ascii="Arial" w:eastAsia="Times New Roman" w:hAnsi="Arial" w:cs="Arial"/>
          <w:color w:val="000000" w:themeColor="text1"/>
          <w:sz w:val="24"/>
          <w:szCs w:val="24"/>
          <w:lang w:eastAsia="pl-PL" w:bidi="pl-PL"/>
        </w:rPr>
        <w:t> </w:t>
      </w:r>
      <w:r w:rsidRPr="00EE439B">
        <w:rPr>
          <w:rFonts w:ascii="Arial" w:eastAsia="Times New Roman" w:hAnsi="Arial" w:cs="Arial"/>
          <w:color w:val="000000" w:themeColor="text1"/>
          <w:sz w:val="24"/>
          <w:szCs w:val="24"/>
          <w:lang w:eastAsia="pl-PL" w:bidi="pl-PL"/>
        </w:rPr>
        <w:t xml:space="preserve">stolikiem, </w:t>
      </w:r>
    </w:p>
    <w:p w:rsidR="00EE439B" w:rsidRPr="007D13B4" w:rsidRDefault="00EE439B" w:rsidP="00EE439B">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E439B">
        <w:rPr>
          <w:rFonts w:ascii="Arial" w:eastAsia="Times New Roman" w:hAnsi="Arial" w:cs="Arial"/>
          <w:color w:val="000000" w:themeColor="text1"/>
          <w:sz w:val="24"/>
          <w:szCs w:val="24"/>
          <w:lang w:eastAsia="pl-PL" w:bidi="pl-PL"/>
        </w:rPr>
        <w:t>wykonanie pionu kanalizacyjnego przechodzącego przez projektowany lokal z</w:t>
      </w:r>
      <w:r>
        <w:rPr>
          <w:rFonts w:ascii="Arial" w:eastAsia="Times New Roman" w:hAnsi="Arial" w:cs="Arial"/>
          <w:color w:val="000000" w:themeColor="text1"/>
          <w:sz w:val="24"/>
          <w:szCs w:val="24"/>
          <w:lang w:eastAsia="pl-PL" w:bidi="pl-PL"/>
        </w:rPr>
        <w:t> </w:t>
      </w:r>
      <w:r w:rsidRPr="00EE439B">
        <w:rPr>
          <w:rFonts w:ascii="Arial" w:eastAsia="Times New Roman" w:hAnsi="Arial" w:cs="Arial"/>
          <w:color w:val="000000" w:themeColor="text1"/>
          <w:sz w:val="24"/>
          <w:szCs w:val="24"/>
          <w:lang w:eastAsia="pl-PL" w:bidi="pl-PL"/>
        </w:rPr>
        <w:t xml:space="preserve">przeznaczeniem na podłączenie w przyszłości nowych przyborów sanitarnych w łazience na piętrze budynku, </w:t>
      </w:r>
    </w:p>
    <w:p w:rsidR="00EE439B" w:rsidRPr="00EE439B" w:rsidRDefault="00EE439B" w:rsidP="00EE439B">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E439B">
        <w:rPr>
          <w:rFonts w:ascii="Arial" w:eastAsia="Times New Roman" w:hAnsi="Arial" w:cs="Arial"/>
          <w:color w:val="000000" w:themeColor="text1"/>
          <w:sz w:val="24"/>
          <w:szCs w:val="24"/>
          <w:lang w:eastAsia="pl-PL" w:bidi="pl-PL"/>
        </w:rPr>
        <w:t>projekt wnętrza wraz z wyposażeniem,</w:t>
      </w:r>
    </w:p>
    <w:p w:rsidR="005C1136" w:rsidRPr="00A9520E" w:rsidRDefault="00EE439B" w:rsidP="00A9520E">
      <w:pPr>
        <w:pStyle w:val="Akapitzlist"/>
        <w:numPr>
          <w:ilvl w:val="0"/>
          <w:numId w:val="55"/>
        </w:numPr>
        <w:spacing w:after="0" w:line="360" w:lineRule="auto"/>
        <w:ind w:left="567" w:hanging="425"/>
        <w:contextualSpacing w:val="0"/>
        <w:jc w:val="both"/>
        <w:rPr>
          <w:rFonts w:ascii="Arial" w:eastAsia="Times New Roman" w:hAnsi="Arial" w:cs="Arial"/>
          <w:color w:val="000000" w:themeColor="text1"/>
          <w:sz w:val="24"/>
          <w:szCs w:val="24"/>
          <w:lang w:eastAsia="pl-PL" w:bidi="pl-PL"/>
        </w:rPr>
      </w:pPr>
      <w:r w:rsidRPr="00EE439B">
        <w:rPr>
          <w:rFonts w:ascii="Arial" w:eastAsia="Times New Roman" w:hAnsi="Arial" w:cs="Arial"/>
          <w:color w:val="000000" w:themeColor="text1"/>
          <w:sz w:val="24"/>
          <w:szCs w:val="24"/>
          <w:lang w:eastAsia="pl-PL" w:bidi="pl-PL"/>
        </w:rPr>
        <w:t>wizualizacje wnętrza 3 ujęcia + wizualizacja zewnętrzna 1 ujęcie</w:t>
      </w:r>
      <w:r>
        <w:rPr>
          <w:rFonts w:ascii="Arial" w:eastAsia="Times New Roman" w:hAnsi="Arial" w:cs="Arial"/>
          <w:color w:val="000000" w:themeColor="text1"/>
          <w:sz w:val="24"/>
          <w:szCs w:val="24"/>
          <w:lang w:eastAsia="pl-PL" w:bidi="pl-PL"/>
        </w:rPr>
        <w:t>.</w:t>
      </w:r>
    </w:p>
    <w:p w:rsidR="00603D46" w:rsidRPr="003F70CE" w:rsidRDefault="00603D46" w:rsidP="004C6626">
      <w:pPr>
        <w:pStyle w:val="Akapitzlist"/>
        <w:numPr>
          <w:ilvl w:val="0"/>
          <w:numId w:val="54"/>
        </w:numPr>
        <w:tabs>
          <w:tab w:val="left" w:pos="284"/>
        </w:tabs>
        <w:spacing w:after="0" w:line="360" w:lineRule="auto"/>
        <w:ind w:left="284" w:hanging="284"/>
        <w:contextualSpacing w:val="0"/>
        <w:jc w:val="both"/>
        <w:rPr>
          <w:rFonts w:ascii="Arial" w:hAnsi="Arial" w:cs="Arial"/>
          <w:sz w:val="24"/>
          <w:szCs w:val="24"/>
        </w:rPr>
      </w:pPr>
      <w:r w:rsidRPr="003F70CE">
        <w:rPr>
          <w:rFonts w:ascii="Arial" w:eastAsia="Times New Roman" w:hAnsi="Arial" w:cs="Arial"/>
          <w:sz w:val="24"/>
          <w:szCs w:val="24"/>
          <w:lang w:eastAsia="pl-PL" w:bidi="pl-PL"/>
        </w:rPr>
        <w:t>U</w:t>
      </w:r>
      <w:r w:rsidRPr="003F70CE">
        <w:rPr>
          <w:rFonts w:ascii="Arial" w:eastAsia="Times New Roman" w:hAnsi="Arial" w:cs="Arial"/>
          <w:sz w:val="24"/>
          <w:szCs w:val="24"/>
          <w:lang w:eastAsia="pl-PL"/>
        </w:rPr>
        <w:t xml:space="preserve">zyskanie </w:t>
      </w:r>
      <w:r w:rsidR="00547FD9" w:rsidRPr="003F70CE">
        <w:rPr>
          <w:rFonts w:ascii="Arial" w:hAnsi="Arial" w:cs="Arial"/>
          <w:sz w:val="24"/>
          <w:szCs w:val="24"/>
        </w:rPr>
        <w:t>prawomocnej decyzji o pozwoleniu na budowę lub zaświadczenia Wydziału Architektury Urzędu Miasta Rybnika o braku sprzeciwu do wniesionego zgłoszenia zamiar</w:t>
      </w:r>
      <w:r w:rsidR="000D3AE3" w:rsidRPr="003F70CE">
        <w:rPr>
          <w:rFonts w:ascii="Arial" w:hAnsi="Arial" w:cs="Arial"/>
          <w:sz w:val="24"/>
          <w:szCs w:val="24"/>
        </w:rPr>
        <w:t xml:space="preserve">u wykonywania robót budowlanych - </w:t>
      </w:r>
      <w:r w:rsidR="004C6626" w:rsidRPr="003F70CE">
        <w:rPr>
          <w:rFonts w:ascii="Arial" w:hAnsi="Arial" w:cs="Arial"/>
          <w:sz w:val="24"/>
          <w:szCs w:val="24"/>
        </w:rPr>
        <w:t>1 egzemplarz (w oryginale).</w:t>
      </w:r>
    </w:p>
    <w:p w:rsidR="00603D46" w:rsidRPr="004C2382" w:rsidRDefault="00603D46" w:rsidP="00FB0232">
      <w:pPr>
        <w:spacing w:before="240" w:after="0" w:line="360" w:lineRule="auto"/>
        <w:jc w:val="both"/>
        <w:rPr>
          <w:rFonts w:ascii="Arial" w:eastAsia="Times New Roman" w:hAnsi="Arial" w:cs="Arial"/>
          <w:b/>
          <w:color w:val="000000" w:themeColor="text1"/>
          <w:sz w:val="24"/>
          <w:szCs w:val="24"/>
          <w:lang w:eastAsia="pl-PL" w:bidi="pl-PL"/>
        </w:rPr>
      </w:pPr>
      <w:r w:rsidRPr="004C2382">
        <w:rPr>
          <w:rFonts w:ascii="Arial" w:eastAsia="Times New Roman" w:hAnsi="Arial" w:cs="Arial"/>
          <w:b/>
          <w:color w:val="000000" w:themeColor="text1"/>
          <w:sz w:val="24"/>
          <w:szCs w:val="24"/>
          <w:lang w:eastAsia="pl-PL" w:bidi="pl-PL"/>
        </w:rPr>
        <w:t>Dokumentacja projektowa powinna się składać z:</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inwentaryzacji </w:t>
      </w:r>
      <w:r w:rsidR="00A30465">
        <w:rPr>
          <w:rFonts w:ascii="Arial" w:eastAsia="Times New Roman" w:hAnsi="Arial" w:cs="Arial"/>
          <w:color w:val="000000" w:themeColor="text1"/>
          <w:sz w:val="24"/>
          <w:szCs w:val="24"/>
          <w:lang w:eastAsia="pl-PL"/>
        </w:rPr>
        <w:t>lokalu</w:t>
      </w:r>
      <w:r w:rsidRPr="00B9523B">
        <w:rPr>
          <w:rFonts w:ascii="Arial" w:eastAsia="Times New Roman" w:hAnsi="Arial" w:cs="Arial"/>
          <w:color w:val="000000" w:themeColor="text1"/>
          <w:sz w:val="24"/>
          <w:szCs w:val="24"/>
          <w:lang w:eastAsia="pl-PL"/>
        </w:rPr>
        <w:t xml:space="preserve"> – 2 egzemplarze,</w:t>
      </w:r>
    </w:p>
    <w:p w:rsidR="00354E55" w:rsidRPr="00B9523B"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kompletu map do </w:t>
      </w:r>
      <w:r w:rsidR="000B0C56" w:rsidRPr="00B9523B">
        <w:rPr>
          <w:rFonts w:ascii="Arial" w:eastAsia="Times New Roman" w:hAnsi="Arial" w:cs="Arial"/>
          <w:color w:val="000000" w:themeColor="text1"/>
          <w:sz w:val="24"/>
          <w:szCs w:val="24"/>
          <w:lang w:eastAsia="pl-PL"/>
        </w:rPr>
        <w:t xml:space="preserve">celów </w:t>
      </w:r>
      <w:r w:rsidRPr="00B9523B">
        <w:rPr>
          <w:rFonts w:ascii="Arial" w:eastAsia="Times New Roman" w:hAnsi="Arial" w:cs="Arial"/>
          <w:color w:val="000000" w:themeColor="text1"/>
          <w:sz w:val="24"/>
          <w:szCs w:val="24"/>
          <w:lang w:eastAsia="pl-PL"/>
        </w:rPr>
        <w:t>projektow</w:t>
      </w:r>
      <w:r w:rsidR="000B0C56" w:rsidRPr="00B9523B">
        <w:rPr>
          <w:rFonts w:ascii="Arial" w:eastAsia="Times New Roman" w:hAnsi="Arial" w:cs="Arial"/>
          <w:color w:val="000000" w:themeColor="text1"/>
          <w:sz w:val="24"/>
          <w:szCs w:val="24"/>
          <w:lang w:eastAsia="pl-PL"/>
        </w:rPr>
        <w:t>ych</w:t>
      </w:r>
      <w:r w:rsidR="00BA6095" w:rsidRPr="00B9523B">
        <w:rPr>
          <w:rFonts w:ascii="Arial" w:eastAsia="Times New Roman" w:hAnsi="Arial" w:cs="Arial"/>
          <w:color w:val="000000" w:themeColor="text1"/>
          <w:sz w:val="24"/>
          <w:szCs w:val="24"/>
          <w:lang w:eastAsia="pl-PL"/>
        </w:rPr>
        <w:t xml:space="preserve"> – 2 egzemplarze</w:t>
      </w:r>
      <w:r w:rsidRPr="00B9523B">
        <w:rPr>
          <w:rFonts w:ascii="Arial" w:eastAsia="Times New Roman" w:hAnsi="Arial" w:cs="Arial"/>
          <w:color w:val="000000" w:themeColor="text1"/>
          <w:sz w:val="24"/>
          <w:szCs w:val="24"/>
          <w:lang w:eastAsia="pl-PL"/>
        </w:rPr>
        <w:t>,</w:t>
      </w:r>
    </w:p>
    <w:p w:rsidR="00603D46" w:rsidRPr="00B9523B" w:rsidRDefault="00603D46" w:rsidP="00FB0232">
      <w:pPr>
        <w:pStyle w:val="Akapitzlist"/>
        <w:numPr>
          <w:ilvl w:val="0"/>
          <w:numId w:val="41"/>
        </w:numPr>
        <w:spacing w:after="0" w:line="360" w:lineRule="auto"/>
        <w:ind w:left="426" w:hanging="426"/>
        <w:contextualSpacing w:val="0"/>
        <w:jc w:val="both"/>
        <w:rPr>
          <w:rFonts w:ascii="Arial" w:eastAsia="Times New Roman" w:hAnsi="Arial" w:cs="Arial"/>
          <w:color w:val="000000" w:themeColor="text1"/>
          <w:sz w:val="24"/>
          <w:szCs w:val="24"/>
          <w:lang w:eastAsia="pl-PL"/>
        </w:rPr>
      </w:pPr>
      <w:r w:rsidRPr="00B9523B">
        <w:rPr>
          <w:rFonts w:ascii="Arial" w:eastAsia="Times New Roman" w:hAnsi="Arial" w:cs="Arial"/>
          <w:color w:val="000000" w:themeColor="text1"/>
          <w:sz w:val="24"/>
          <w:szCs w:val="24"/>
          <w:lang w:eastAsia="pl-PL"/>
        </w:rPr>
        <w:t xml:space="preserve">oceny </w:t>
      </w:r>
      <w:r w:rsidR="00A30465">
        <w:rPr>
          <w:rFonts w:ascii="Arial" w:eastAsia="Times New Roman" w:hAnsi="Arial" w:cs="Arial"/>
          <w:color w:val="000000" w:themeColor="text1"/>
          <w:sz w:val="24"/>
          <w:szCs w:val="24"/>
          <w:lang w:eastAsia="pl-PL"/>
        </w:rPr>
        <w:t>stanu technicznego</w:t>
      </w:r>
      <w:r w:rsidRPr="00B9523B">
        <w:rPr>
          <w:rFonts w:ascii="Arial" w:eastAsia="Times New Roman" w:hAnsi="Arial" w:cs="Arial"/>
          <w:color w:val="000000" w:themeColor="text1"/>
          <w:sz w:val="24"/>
          <w:szCs w:val="24"/>
          <w:lang w:eastAsia="pl-PL"/>
        </w:rPr>
        <w:t xml:space="preserve"> elementów konstrukcyjnych </w:t>
      </w:r>
      <w:r w:rsidR="00A30465">
        <w:rPr>
          <w:rFonts w:ascii="Arial" w:eastAsia="Times New Roman" w:hAnsi="Arial" w:cs="Arial"/>
          <w:color w:val="000000" w:themeColor="text1"/>
          <w:sz w:val="24"/>
          <w:szCs w:val="24"/>
          <w:lang w:eastAsia="pl-PL"/>
        </w:rPr>
        <w:t>lokalu</w:t>
      </w:r>
      <w:r w:rsidRPr="00B9523B">
        <w:rPr>
          <w:rFonts w:ascii="Arial" w:eastAsia="Times New Roman" w:hAnsi="Arial" w:cs="Arial"/>
          <w:color w:val="000000" w:themeColor="text1"/>
          <w:sz w:val="24"/>
          <w:szCs w:val="24"/>
          <w:lang w:eastAsia="pl-PL"/>
        </w:rPr>
        <w:t xml:space="preserve"> wraz z określeniem ewentualnych robót naprawczych, wzmacniających lub nowych do wykonania i uwzględnieniem ich w dokument</w:t>
      </w:r>
      <w:r w:rsidR="000B0C56" w:rsidRPr="00B9523B">
        <w:rPr>
          <w:rFonts w:ascii="Arial" w:eastAsia="Times New Roman" w:hAnsi="Arial" w:cs="Arial"/>
          <w:color w:val="000000" w:themeColor="text1"/>
          <w:sz w:val="24"/>
          <w:szCs w:val="24"/>
          <w:lang w:eastAsia="pl-PL"/>
        </w:rPr>
        <w:t>acji projektowo – kosztorysowej – 2 </w:t>
      </w:r>
      <w:r w:rsidRPr="00B9523B">
        <w:rPr>
          <w:rFonts w:ascii="Arial" w:eastAsia="Times New Roman" w:hAnsi="Arial" w:cs="Arial"/>
          <w:color w:val="000000" w:themeColor="text1"/>
          <w:sz w:val="24"/>
          <w:szCs w:val="24"/>
          <w:lang w:eastAsia="pl-PL"/>
        </w:rPr>
        <w:t>egzemplarze,</w:t>
      </w:r>
    </w:p>
    <w:p w:rsidR="00354E55" w:rsidRPr="002A28E2" w:rsidRDefault="00354E55" w:rsidP="00FB0232">
      <w:pPr>
        <w:pStyle w:val="Akapitzlist"/>
        <w:numPr>
          <w:ilvl w:val="0"/>
          <w:numId w:val="41"/>
        </w:numPr>
        <w:spacing w:after="0" w:line="360" w:lineRule="auto"/>
        <w:ind w:left="426" w:hanging="426"/>
        <w:contextualSpacing w:val="0"/>
        <w:jc w:val="both"/>
        <w:rPr>
          <w:rFonts w:ascii="Arial" w:eastAsia="Times New Roman" w:hAnsi="Arial" w:cs="Arial"/>
          <w:sz w:val="24"/>
          <w:szCs w:val="24"/>
          <w:lang w:eastAsia="pl-PL"/>
        </w:rPr>
      </w:pPr>
      <w:r w:rsidRPr="002A28E2">
        <w:rPr>
          <w:rFonts w:ascii="Arial" w:eastAsia="Times New Roman" w:hAnsi="Arial" w:cs="Arial"/>
          <w:sz w:val="24"/>
          <w:szCs w:val="24"/>
          <w:lang w:eastAsia="pl-PL"/>
        </w:rPr>
        <w:t>koncep</w:t>
      </w:r>
      <w:r w:rsidR="00037649" w:rsidRPr="002A28E2">
        <w:rPr>
          <w:rFonts w:ascii="Arial" w:eastAsia="Times New Roman" w:hAnsi="Arial" w:cs="Arial"/>
          <w:sz w:val="24"/>
          <w:szCs w:val="24"/>
          <w:lang w:eastAsia="pl-PL"/>
        </w:rPr>
        <w:t>c</w:t>
      </w:r>
      <w:r w:rsidR="002A28E2" w:rsidRPr="002A28E2">
        <w:rPr>
          <w:rFonts w:ascii="Arial" w:eastAsia="Times New Roman" w:hAnsi="Arial" w:cs="Arial"/>
          <w:sz w:val="24"/>
          <w:szCs w:val="24"/>
          <w:lang w:eastAsia="pl-PL"/>
        </w:rPr>
        <w:t>ji architektoniczno-budowlan</w:t>
      </w:r>
      <w:r w:rsidR="006109CA">
        <w:rPr>
          <w:rFonts w:ascii="Arial" w:eastAsia="Times New Roman" w:hAnsi="Arial" w:cs="Arial"/>
          <w:sz w:val="24"/>
          <w:szCs w:val="24"/>
          <w:lang w:eastAsia="pl-PL"/>
        </w:rPr>
        <w:t>ej</w:t>
      </w:r>
      <w:r w:rsidR="002A28E2" w:rsidRPr="002A28E2">
        <w:rPr>
          <w:rFonts w:ascii="Arial" w:eastAsia="Times New Roman" w:hAnsi="Arial" w:cs="Arial"/>
          <w:sz w:val="24"/>
          <w:szCs w:val="24"/>
          <w:lang w:eastAsia="pl-PL"/>
        </w:rPr>
        <w:t xml:space="preserve"> budynku </w:t>
      </w:r>
      <w:r w:rsidR="000B0C56" w:rsidRPr="002A28E2">
        <w:rPr>
          <w:rFonts w:ascii="Arial" w:eastAsia="Times New Roman" w:hAnsi="Arial" w:cs="Arial"/>
          <w:sz w:val="24"/>
          <w:szCs w:val="24"/>
          <w:lang w:eastAsia="pl-PL"/>
        </w:rPr>
        <w:t>–</w:t>
      </w:r>
      <w:r w:rsidRPr="002A28E2">
        <w:rPr>
          <w:rFonts w:ascii="Arial" w:eastAsia="Times New Roman" w:hAnsi="Arial" w:cs="Arial"/>
          <w:sz w:val="24"/>
          <w:szCs w:val="24"/>
          <w:lang w:eastAsia="pl-PL"/>
        </w:rPr>
        <w:t xml:space="preserve"> </w:t>
      </w:r>
      <w:r w:rsidR="000B0C56" w:rsidRPr="002A28E2">
        <w:rPr>
          <w:rFonts w:ascii="Arial" w:eastAsia="Times New Roman" w:hAnsi="Arial" w:cs="Arial"/>
          <w:sz w:val="24"/>
          <w:szCs w:val="24"/>
          <w:lang w:eastAsia="pl-PL" w:bidi="pl-PL"/>
        </w:rPr>
        <w:t xml:space="preserve">2 </w:t>
      </w:r>
      <w:r w:rsidRPr="002A28E2">
        <w:rPr>
          <w:rFonts w:ascii="Arial" w:eastAsia="Times New Roman" w:hAnsi="Arial" w:cs="Arial"/>
          <w:sz w:val="24"/>
          <w:szCs w:val="24"/>
          <w:lang w:eastAsia="pl-PL" w:bidi="pl-PL"/>
        </w:rPr>
        <w:t>egzemplarze</w:t>
      </w:r>
      <w:r w:rsidRPr="002A28E2">
        <w:rPr>
          <w:rFonts w:ascii="Arial" w:eastAsia="Times New Roman" w:hAnsi="Arial" w:cs="Arial"/>
          <w:sz w:val="24"/>
          <w:szCs w:val="24"/>
          <w:lang w:eastAsia="pl-PL"/>
        </w:rPr>
        <w:t>,</w:t>
      </w:r>
    </w:p>
    <w:p w:rsidR="00A67DAD" w:rsidRPr="00104EE3" w:rsidRDefault="00354E55"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104EE3">
        <w:rPr>
          <w:rFonts w:ascii="Arial" w:hAnsi="Arial" w:cs="Arial"/>
          <w:sz w:val="24"/>
          <w:szCs w:val="24"/>
        </w:rPr>
        <w:t>p</w:t>
      </w:r>
      <w:r w:rsidR="00A30465" w:rsidRPr="00104EE3">
        <w:rPr>
          <w:rFonts w:ascii="Arial" w:hAnsi="Arial" w:cs="Arial"/>
          <w:sz w:val="24"/>
          <w:szCs w:val="24"/>
        </w:rPr>
        <w:t xml:space="preserve">rojektu </w:t>
      </w:r>
      <w:r w:rsidR="00A30465" w:rsidRPr="00104EE3">
        <w:rPr>
          <w:rFonts w:ascii="Arial" w:hAnsi="Arial" w:cs="Arial"/>
          <w:sz w:val="24"/>
          <w:szCs w:val="24"/>
          <w:lang w:bidi="pl-PL"/>
        </w:rPr>
        <w:t>architektoniczno-budowlany oraz projekty techniczne</w:t>
      </w:r>
      <w:r w:rsidR="00A30465" w:rsidRPr="00104EE3">
        <w:rPr>
          <w:rFonts w:ascii="Arial" w:eastAsia="Lucida Sans Unicode" w:hAnsi="Arial" w:cs="Arial"/>
          <w:lang w:bidi="pl-PL"/>
        </w:rPr>
        <w:t xml:space="preserve"> </w:t>
      </w:r>
      <w:r w:rsidR="00A30465" w:rsidRPr="00104EE3">
        <w:rPr>
          <w:rFonts w:ascii="Arial" w:hAnsi="Arial" w:cs="Arial"/>
          <w:sz w:val="24"/>
          <w:szCs w:val="24"/>
          <w:lang w:bidi="pl-PL"/>
        </w:rPr>
        <w:t xml:space="preserve">wraz z niezbędnymi opracowaniami z podziałem na poszczególne branże </w:t>
      </w:r>
      <w:r w:rsidRPr="00104EE3">
        <w:rPr>
          <w:rFonts w:ascii="Arial" w:hAnsi="Arial" w:cs="Arial"/>
          <w:sz w:val="24"/>
          <w:szCs w:val="24"/>
        </w:rPr>
        <w:t xml:space="preserve">– </w:t>
      </w:r>
      <w:r w:rsidR="00A30465" w:rsidRPr="00104EE3">
        <w:rPr>
          <w:rFonts w:ascii="Arial" w:hAnsi="Arial" w:cs="Arial"/>
          <w:sz w:val="24"/>
          <w:szCs w:val="24"/>
        </w:rPr>
        <w:t>po 5 egzemplarzy</w:t>
      </w:r>
      <w:r w:rsidRPr="00104EE3">
        <w:rPr>
          <w:rFonts w:ascii="Arial" w:hAnsi="Arial" w:cs="Arial"/>
          <w:sz w:val="24"/>
          <w:szCs w:val="24"/>
        </w:rPr>
        <w:t>,</w:t>
      </w:r>
    </w:p>
    <w:p w:rsidR="003F70CE" w:rsidRDefault="00A67DAD"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104EE3">
        <w:rPr>
          <w:rFonts w:ascii="Arial" w:hAnsi="Arial" w:cs="Arial"/>
          <w:sz w:val="24"/>
          <w:szCs w:val="24"/>
        </w:rPr>
        <w:t>przedmiarów robót wraz z zestawieniem materiałów z podziałem na poszczególne branże – 1 egzemplarz,</w:t>
      </w:r>
    </w:p>
    <w:p w:rsidR="00A67DAD" w:rsidRPr="003F70CE" w:rsidRDefault="003F70CE" w:rsidP="003F70CE">
      <w:pPr>
        <w:rPr>
          <w:rFonts w:ascii="Arial" w:hAnsi="Arial" w:cs="Arial"/>
          <w:sz w:val="24"/>
          <w:szCs w:val="24"/>
        </w:rPr>
      </w:pPr>
      <w:r>
        <w:rPr>
          <w:rFonts w:ascii="Arial" w:hAnsi="Arial" w:cs="Arial"/>
          <w:sz w:val="24"/>
          <w:szCs w:val="24"/>
        </w:rPr>
        <w:br w:type="page"/>
      </w:r>
    </w:p>
    <w:p w:rsidR="00A67DAD" w:rsidRPr="005E5B93" w:rsidRDefault="00A67DAD"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5E5B93">
        <w:rPr>
          <w:rFonts w:ascii="Arial" w:hAnsi="Arial" w:cs="Arial"/>
          <w:sz w:val="24"/>
          <w:szCs w:val="24"/>
        </w:rPr>
        <w:lastRenderedPageBreak/>
        <w:t>kosztorysów inwestorskich z podziałem na branże - 1 egzemplarz,</w:t>
      </w:r>
    </w:p>
    <w:p w:rsidR="00A67DAD" w:rsidRPr="005E5B93" w:rsidRDefault="00A67DAD"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5E5B93">
        <w:rPr>
          <w:rFonts w:ascii="Arial" w:hAnsi="Arial" w:cs="Arial"/>
          <w:sz w:val="24"/>
          <w:szCs w:val="24"/>
        </w:rPr>
        <w:t>zbiorczego zestawienie kosztów – 1 egzemplarz,</w:t>
      </w:r>
    </w:p>
    <w:p w:rsidR="00A67DAD" w:rsidRPr="005E5B93" w:rsidRDefault="00A67DAD"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5E5B93">
        <w:rPr>
          <w:rFonts w:ascii="Arial" w:hAnsi="Arial" w:cs="Arial"/>
          <w:sz w:val="24"/>
          <w:szCs w:val="24"/>
        </w:rPr>
        <w:t>specyfikacji technicznych wykonania i odbioru robót – 1 egzemplarz,</w:t>
      </w:r>
    </w:p>
    <w:p w:rsidR="006E42CE" w:rsidRPr="005E5B93" w:rsidRDefault="00603D46" w:rsidP="00A67DAD">
      <w:pPr>
        <w:pStyle w:val="Akapitzlist"/>
        <w:numPr>
          <w:ilvl w:val="0"/>
          <w:numId w:val="41"/>
        </w:numPr>
        <w:spacing w:after="0" w:line="360" w:lineRule="auto"/>
        <w:ind w:left="426" w:hanging="426"/>
        <w:contextualSpacing w:val="0"/>
        <w:jc w:val="both"/>
        <w:rPr>
          <w:rFonts w:ascii="Arial" w:hAnsi="Arial" w:cs="Arial"/>
          <w:sz w:val="24"/>
          <w:szCs w:val="24"/>
        </w:rPr>
      </w:pPr>
      <w:r w:rsidRPr="005E5B93">
        <w:rPr>
          <w:rFonts w:ascii="Arial" w:eastAsia="Lucida Sans Unicode" w:hAnsi="Arial" w:cs="Arial"/>
          <w:sz w:val="24"/>
          <w:szCs w:val="24"/>
          <w:lang w:eastAsia="ar-SA" w:bidi="pl-PL"/>
        </w:rPr>
        <w:t>harmonogramu wykonania robót budowlanych w powiązani</w:t>
      </w:r>
      <w:r w:rsidR="006E42CE" w:rsidRPr="005E5B93">
        <w:rPr>
          <w:rFonts w:ascii="Arial" w:eastAsia="Lucida Sans Unicode" w:hAnsi="Arial" w:cs="Arial"/>
          <w:sz w:val="24"/>
          <w:szCs w:val="24"/>
          <w:lang w:eastAsia="ar-SA" w:bidi="pl-PL"/>
        </w:rPr>
        <w:t xml:space="preserve">u z kosztorysami </w:t>
      </w:r>
      <w:r w:rsidR="000B0C56" w:rsidRPr="005E5B93">
        <w:rPr>
          <w:rFonts w:ascii="Arial" w:eastAsia="Lucida Sans Unicode" w:hAnsi="Arial" w:cs="Arial"/>
          <w:sz w:val="24"/>
          <w:szCs w:val="24"/>
          <w:lang w:eastAsia="ar-SA" w:bidi="pl-PL"/>
        </w:rPr>
        <w:t>–</w:t>
      </w:r>
      <w:r w:rsidR="006E42CE" w:rsidRPr="005E5B93">
        <w:rPr>
          <w:rFonts w:ascii="Arial" w:eastAsia="Lucida Sans Unicode" w:hAnsi="Arial" w:cs="Arial"/>
          <w:sz w:val="24"/>
          <w:szCs w:val="24"/>
          <w:lang w:eastAsia="ar-SA" w:bidi="pl-PL"/>
        </w:rPr>
        <w:t xml:space="preserve"> 1</w:t>
      </w:r>
      <w:r w:rsidR="000B0C56" w:rsidRPr="005E5B93">
        <w:rPr>
          <w:rFonts w:ascii="Arial" w:eastAsia="Lucida Sans Unicode" w:hAnsi="Arial" w:cs="Arial"/>
          <w:sz w:val="24"/>
          <w:szCs w:val="24"/>
          <w:lang w:eastAsia="ar-SA" w:bidi="pl-PL"/>
        </w:rPr>
        <w:t> </w:t>
      </w:r>
      <w:r w:rsidR="006E42CE" w:rsidRPr="005E5B93">
        <w:rPr>
          <w:rFonts w:ascii="Arial" w:eastAsia="Lucida Sans Unicode" w:hAnsi="Arial" w:cs="Arial"/>
          <w:sz w:val="24"/>
          <w:szCs w:val="24"/>
          <w:lang w:eastAsia="ar-SA" w:bidi="pl-PL"/>
        </w:rPr>
        <w:t>egzemplarz,</w:t>
      </w:r>
    </w:p>
    <w:p w:rsidR="006308B8" w:rsidRPr="00F43726" w:rsidRDefault="00603D46" w:rsidP="00AE666C">
      <w:pPr>
        <w:spacing w:after="0" w:line="360" w:lineRule="auto"/>
        <w:jc w:val="both"/>
        <w:rPr>
          <w:iCs/>
          <w:lang w:bidi="pl-PL"/>
        </w:rPr>
      </w:pPr>
      <w:r w:rsidRPr="005E5B93">
        <w:rPr>
          <w:rFonts w:ascii="Arial" w:eastAsia="Lucida Sans Unicode" w:hAnsi="Arial" w:cs="Arial"/>
          <w:sz w:val="24"/>
          <w:szCs w:val="24"/>
          <w:lang w:eastAsia="ar-SA" w:bidi="pl-PL"/>
        </w:rPr>
        <w:t xml:space="preserve">Zakres </w:t>
      </w:r>
      <w:r w:rsidR="006308B8" w:rsidRPr="005E5B93">
        <w:rPr>
          <w:rFonts w:ascii="Arial" w:eastAsia="Lucida Sans Unicode" w:hAnsi="Arial" w:cs="Arial"/>
          <w:sz w:val="24"/>
          <w:szCs w:val="24"/>
          <w:lang w:eastAsia="ar-SA" w:bidi="pl-PL"/>
        </w:rPr>
        <w:t>dokumentacji projektowej</w:t>
      </w:r>
      <w:r w:rsidRPr="005E5B93">
        <w:rPr>
          <w:rFonts w:ascii="Arial" w:eastAsia="Lucida Sans Unicode" w:hAnsi="Arial" w:cs="Arial"/>
          <w:sz w:val="24"/>
          <w:szCs w:val="24"/>
          <w:lang w:eastAsia="ar-SA" w:bidi="pl-PL"/>
        </w:rPr>
        <w:t xml:space="preserve"> i zakres przedmiarów robót muszą być ze sobą tożsame. W </w:t>
      </w:r>
      <w:r w:rsidRPr="005E5B93">
        <w:rPr>
          <w:rFonts w:ascii="Arial" w:eastAsia="Lucida Sans Unicode" w:hAnsi="Arial" w:cs="Arial"/>
          <w:iCs/>
          <w:sz w:val="24"/>
          <w:szCs w:val="24"/>
          <w:lang w:eastAsia="ar-SA" w:bidi="pl-PL"/>
        </w:rPr>
        <w:t>kosztorysach zachować chronologię i kolejność robót</w:t>
      </w:r>
      <w:r w:rsidR="006308B8" w:rsidRPr="005E5B93">
        <w:rPr>
          <w:rFonts w:ascii="Arial" w:eastAsia="Lucida Sans Unicode" w:hAnsi="Arial" w:cs="Arial"/>
          <w:iCs/>
          <w:sz w:val="24"/>
          <w:szCs w:val="24"/>
          <w:lang w:eastAsia="ar-SA" w:bidi="pl-PL"/>
        </w:rPr>
        <w:t xml:space="preserve"> (wykonanie aktualizacji kosztorysów inwestorskich w okresie 3 lat od daty protokola</w:t>
      </w:r>
      <w:r w:rsidR="00AE666C">
        <w:rPr>
          <w:rFonts w:ascii="Arial" w:eastAsia="Lucida Sans Unicode" w:hAnsi="Arial" w:cs="Arial"/>
          <w:iCs/>
          <w:sz w:val="24"/>
          <w:szCs w:val="24"/>
          <w:lang w:eastAsia="ar-SA" w:bidi="pl-PL"/>
        </w:rPr>
        <w:t xml:space="preserve">rnego </w:t>
      </w:r>
      <w:r w:rsidR="00F43726">
        <w:rPr>
          <w:rFonts w:ascii="Arial" w:eastAsia="Lucida Sans Unicode" w:hAnsi="Arial" w:cs="Arial"/>
          <w:iCs/>
          <w:sz w:val="24"/>
          <w:szCs w:val="24"/>
          <w:lang w:eastAsia="ar-SA" w:bidi="pl-PL"/>
        </w:rPr>
        <w:t>przekazania dokumentacji). P</w:t>
      </w:r>
      <w:r w:rsidR="00F43726" w:rsidRPr="00F43726">
        <w:rPr>
          <w:rFonts w:ascii="Arial" w:hAnsi="Arial" w:cs="Arial"/>
          <w:sz w:val="24"/>
          <w:szCs w:val="24"/>
        </w:rPr>
        <w:t xml:space="preserve">rojekty muszą być </w:t>
      </w:r>
      <w:r w:rsidR="00F43726" w:rsidRPr="00F43726">
        <w:rPr>
          <w:rFonts w:ascii="Arial" w:hAnsi="Arial" w:cs="Arial"/>
          <w:iCs/>
          <w:sz w:val="24"/>
          <w:szCs w:val="24"/>
          <w:lang w:bidi="pl-PL"/>
        </w:rPr>
        <w:t>kompletne pod względem wykonawczym, umożliwiające realizację wszystkich robót budowlanych.</w:t>
      </w:r>
    </w:p>
    <w:p w:rsidR="00603D46" w:rsidRPr="005E5B93" w:rsidRDefault="00603D46" w:rsidP="00FB0232">
      <w:pPr>
        <w:widowControl w:val="0"/>
        <w:suppressAutoHyphens/>
        <w:spacing w:before="240"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Ww. opracowania powinny być również przygotowane i przek</w:t>
      </w:r>
      <w:r w:rsidR="006308B8" w:rsidRPr="005E5B93">
        <w:rPr>
          <w:rFonts w:ascii="Arial" w:eastAsia="Lucida Sans Unicode" w:hAnsi="Arial" w:cs="Arial"/>
          <w:sz w:val="24"/>
          <w:szCs w:val="24"/>
          <w:lang w:eastAsia="ar-SA" w:bidi="pl-PL"/>
        </w:rPr>
        <w:t>azane w wersji elektronicznej na</w:t>
      </w:r>
      <w:r w:rsidRPr="005E5B93">
        <w:rPr>
          <w:rFonts w:ascii="Arial" w:eastAsia="Lucida Sans Unicode" w:hAnsi="Arial" w:cs="Arial"/>
          <w:sz w:val="24"/>
          <w:szCs w:val="24"/>
          <w:lang w:eastAsia="ar-SA" w:bidi="pl-PL"/>
        </w:rPr>
        <w:t xml:space="preserve"> </w:t>
      </w:r>
      <w:r w:rsidRPr="005E5B93">
        <w:rPr>
          <w:rFonts w:ascii="Arial" w:eastAsia="Calibri" w:hAnsi="Arial" w:cs="Arial"/>
          <w:iCs/>
          <w:sz w:val="24"/>
          <w:szCs w:val="24"/>
        </w:rPr>
        <w:t>płycie CD lub</w:t>
      </w:r>
      <w:r w:rsidRPr="005E5B93">
        <w:rPr>
          <w:rFonts w:ascii="Arial" w:eastAsia="Lucida Sans Unicode" w:hAnsi="Arial" w:cs="Arial"/>
          <w:sz w:val="24"/>
          <w:szCs w:val="24"/>
          <w:lang w:eastAsia="ar-SA" w:bidi="pl-PL"/>
        </w:rPr>
        <w:t xml:space="preserve"> </w:t>
      </w:r>
      <w:r w:rsidRPr="005E5B93">
        <w:rPr>
          <w:rFonts w:ascii="Arial" w:eastAsia="Lucida Sans Unicode" w:hAnsi="Arial" w:cs="Arial"/>
          <w:iCs/>
          <w:sz w:val="24"/>
          <w:szCs w:val="24"/>
          <w:lang w:eastAsia="ar-SA" w:bidi="pl-PL"/>
        </w:rPr>
        <w:t>innym nośniku elektronicznym. Wszystkie materiały na nośniku elektronicznym powinny być wykonane w formacie PDF odpowiednio pogrupowane i opisane oraz w wersji elektronicznej w postaci plików edytowalnych.</w:t>
      </w:r>
    </w:p>
    <w:p w:rsidR="00603D46" w:rsidRPr="005E5B93" w:rsidRDefault="00603D46" w:rsidP="00FB0232">
      <w:pPr>
        <w:widowControl w:val="0"/>
        <w:suppressAutoHyphens/>
        <w:spacing w:before="240"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Obowiązujące formaty:</w:t>
      </w:r>
    </w:p>
    <w:p w:rsidR="00603D46" w:rsidRPr="005E5B93" w:rsidRDefault="00603D46" w:rsidP="00FB0232">
      <w:pPr>
        <w:widowControl w:val="0"/>
        <w:suppressAutoHyphens/>
        <w:spacing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 opisy, specyfikacje – w formacie *.odt lub *.doc,</w:t>
      </w:r>
    </w:p>
    <w:p w:rsidR="00603D46" w:rsidRPr="005E5B93" w:rsidRDefault="00603D46" w:rsidP="00FB0232">
      <w:pPr>
        <w:widowControl w:val="0"/>
        <w:suppressAutoHyphens/>
        <w:spacing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 rysunki – w formacie *.dwg lub *.dxf,</w:t>
      </w:r>
    </w:p>
    <w:p w:rsidR="00603D46" w:rsidRPr="005E5B93" w:rsidRDefault="00603D46" w:rsidP="00FB0232">
      <w:pPr>
        <w:widowControl w:val="0"/>
        <w:suppressAutoHyphens/>
        <w:spacing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 kosztorysy – w formacie *.ath lub *.kst (V 4.36 lub niższa),</w:t>
      </w:r>
    </w:p>
    <w:p w:rsidR="00603D46" w:rsidRPr="005E5B93" w:rsidRDefault="00603D46" w:rsidP="00FB0232">
      <w:pPr>
        <w:widowControl w:val="0"/>
        <w:suppressAutoHyphens/>
        <w:spacing w:after="0" w:line="360" w:lineRule="auto"/>
        <w:jc w:val="both"/>
        <w:rPr>
          <w:rFonts w:ascii="Arial" w:eastAsia="Lucida Sans Unicode" w:hAnsi="Arial" w:cs="Arial"/>
          <w:sz w:val="24"/>
          <w:szCs w:val="24"/>
          <w:lang w:eastAsia="ar-SA" w:bidi="pl-PL"/>
        </w:rPr>
      </w:pPr>
      <w:r w:rsidRPr="005E5B93">
        <w:rPr>
          <w:rFonts w:ascii="Arial" w:eastAsia="Lucida Sans Unicode" w:hAnsi="Arial" w:cs="Arial"/>
          <w:sz w:val="24"/>
          <w:szCs w:val="24"/>
          <w:lang w:eastAsia="ar-SA" w:bidi="pl-PL"/>
        </w:rPr>
        <w:t>- harmonogram - w formacie *.xls,</w:t>
      </w:r>
    </w:p>
    <w:p w:rsidR="00603D46" w:rsidRPr="005E5B93" w:rsidRDefault="00603D46" w:rsidP="00FB0232">
      <w:pPr>
        <w:widowControl w:val="0"/>
        <w:suppressAutoHyphens/>
        <w:spacing w:before="240" w:after="0" w:line="360" w:lineRule="auto"/>
        <w:rPr>
          <w:rFonts w:ascii="Arial" w:eastAsia="SimSun;宋体" w:hAnsi="Arial" w:cs="Times New Roman"/>
          <w:b/>
          <w:sz w:val="24"/>
          <w:szCs w:val="24"/>
          <w:lang w:eastAsia="zh-CN" w:bidi="hi-IN"/>
        </w:rPr>
      </w:pPr>
      <w:r w:rsidRPr="005E5B93">
        <w:rPr>
          <w:rFonts w:ascii="Arial" w:eastAsia="SimSun;宋体" w:hAnsi="Arial" w:cs="Times New Roman"/>
          <w:b/>
          <w:sz w:val="24"/>
          <w:szCs w:val="24"/>
          <w:lang w:eastAsia="zh-CN" w:bidi="hi-IN"/>
        </w:rPr>
        <w:t>Zakres prac niezbędnych do projektowania:</w:t>
      </w:r>
    </w:p>
    <w:p w:rsidR="00603D46" w:rsidRPr="005E5B93" w:rsidRDefault="00603D46" w:rsidP="00FB0232">
      <w:pPr>
        <w:pStyle w:val="Akapitzlist"/>
        <w:widowControl w:val="0"/>
        <w:numPr>
          <w:ilvl w:val="0"/>
          <w:numId w:val="44"/>
        </w:numPr>
        <w:suppressAutoHyphens/>
        <w:spacing w:after="0" w:line="360" w:lineRule="auto"/>
        <w:contextualSpacing w:val="0"/>
        <w:jc w:val="both"/>
        <w:rPr>
          <w:rFonts w:ascii="Arial" w:eastAsia="Times New Roman" w:hAnsi="Arial" w:cs="Arial"/>
          <w:sz w:val="24"/>
          <w:szCs w:val="24"/>
          <w:lang w:val="en-GB" w:eastAsia="pl-PL"/>
        </w:rPr>
      </w:pPr>
      <w:r w:rsidRPr="005E5B93">
        <w:rPr>
          <w:rFonts w:ascii="Arial" w:eastAsia="Times New Roman" w:hAnsi="Arial" w:cs="Arial"/>
          <w:sz w:val="24"/>
          <w:szCs w:val="24"/>
          <w:lang w:eastAsia="pl-PL"/>
        </w:rPr>
        <w:t>przeprowadzenie wizji</w:t>
      </w:r>
      <w:r w:rsidR="00D018B5" w:rsidRPr="005E5B93">
        <w:rPr>
          <w:rFonts w:ascii="Arial" w:eastAsia="Times New Roman" w:hAnsi="Arial" w:cs="Arial"/>
          <w:sz w:val="24"/>
          <w:szCs w:val="24"/>
          <w:lang w:eastAsia="pl-PL"/>
        </w:rPr>
        <w:t xml:space="preserve"> w terenie i</w:t>
      </w:r>
      <w:r w:rsidRPr="005E5B93">
        <w:rPr>
          <w:rFonts w:ascii="Arial" w:eastAsia="Times New Roman" w:hAnsi="Arial" w:cs="Arial"/>
          <w:sz w:val="24"/>
          <w:szCs w:val="24"/>
          <w:lang w:eastAsia="pl-PL"/>
        </w:rPr>
        <w:t xml:space="preserve"> </w:t>
      </w:r>
      <w:r w:rsidR="007520F4" w:rsidRPr="005E5B93">
        <w:rPr>
          <w:rFonts w:ascii="Arial" w:eastAsia="Times New Roman" w:hAnsi="Arial" w:cs="Arial"/>
          <w:sz w:val="24"/>
          <w:szCs w:val="24"/>
          <w:lang w:eastAsia="pl-PL"/>
        </w:rPr>
        <w:t>w lokalu</w:t>
      </w:r>
      <w:r w:rsidRPr="005E5B93">
        <w:rPr>
          <w:rFonts w:ascii="Arial" w:eastAsia="Times New Roman" w:hAnsi="Arial" w:cs="Arial"/>
          <w:sz w:val="24"/>
          <w:szCs w:val="24"/>
          <w:lang w:eastAsia="pl-PL"/>
        </w:rPr>
        <w:t>,</w:t>
      </w:r>
    </w:p>
    <w:p w:rsidR="00AA4894" w:rsidRPr="005E5B93" w:rsidRDefault="00603D46" w:rsidP="00FB0232">
      <w:pPr>
        <w:pStyle w:val="Akapitzlist"/>
        <w:widowControl w:val="0"/>
        <w:numPr>
          <w:ilvl w:val="0"/>
          <w:numId w:val="44"/>
        </w:numPr>
        <w:suppressAutoHyphens/>
        <w:spacing w:beforeAutospacing="1" w:after="0" w:line="360" w:lineRule="auto"/>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uzyskanie</w:t>
      </w:r>
      <w:r w:rsidR="007520F4" w:rsidRPr="005E5B93">
        <w:rPr>
          <w:rFonts w:ascii="Arial" w:eastAsia="Times New Roman" w:hAnsi="Arial" w:cs="Arial"/>
          <w:sz w:val="24"/>
          <w:szCs w:val="24"/>
          <w:lang w:eastAsia="pl-PL"/>
        </w:rPr>
        <w:t xml:space="preserve"> niezbędnych</w:t>
      </w:r>
      <w:r w:rsidRPr="005E5B93">
        <w:rPr>
          <w:rFonts w:ascii="Arial" w:eastAsia="Times New Roman" w:hAnsi="Arial" w:cs="Arial"/>
          <w:sz w:val="24"/>
          <w:szCs w:val="24"/>
          <w:lang w:eastAsia="pl-PL"/>
        </w:rPr>
        <w:t xml:space="preserve"> danych do projektowania,</w:t>
      </w:r>
      <w:r w:rsidR="00AA4894" w:rsidRPr="005E5B93">
        <w:rPr>
          <w:rFonts w:ascii="Arial" w:eastAsia="Times New Roman" w:hAnsi="Arial" w:cs="Arial"/>
          <w:sz w:val="24"/>
          <w:szCs w:val="24"/>
          <w:lang w:eastAsia="pl-PL"/>
        </w:rPr>
        <w:t xml:space="preserve"> opracowań, uzgodnień i opinii </w:t>
      </w:r>
      <w:r w:rsidRPr="005E5B93">
        <w:rPr>
          <w:rFonts w:ascii="Arial" w:eastAsia="Times New Roman" w:hAnsi="Arial" w:cs="Arial"/>
          <w:sz w:val="24"/>
          <w:szCs w:val="24"/>
          <w:lang w:eastAsia="pl-PL"/>
        </w:rPr>
        <w:t>we własnym zakresie i na własny koszt</w:t>
      </w:r>
      <w:r w:rsidR="00AA4894" w:rsidRPr="005E5B93">
        <w:rPr>
          <w:rFonts w:ascii="Arial" w:eastAsia="Times New Roman" w:hAnsi="Arial" w:cs="Arial"/>
          <w:sz w:val="24"/>
          <w:szCs w:val="24"/>
          <w:lang w:eastAsia="pl-PL"/>
        </w:rPr>
        <w:t xml:space="preserve">, </w:t>
      </w:r>
      <w:r w:rsidR="00DF33DC" w:rsidRPr="005E5B93">
        <w:rPr>
          <w:rFonts w:ascii="Arial" w:eastAsia="Times New Roman" w:hAnsi="Arial" w:cs="Arial"/>
          <w:sz w:val="24"/>
          <w:szCs w:val="24"/>
          <w:lang w:eastAsia="pl-PL"/>
        </w:rPr>
        <w:t>w tym między innymi</w:t>
      </w:r>
      <w:r w:rsidR="00AA4894" w:rsidRPr="005E5B93">
        <w:rPr>
          <w:rFonts w:ascii="Arial" w:eastAsia="Times New Roman" w:hAnsi="Arial" w:cs="Arial"/>
          <w:sz w:val="24"/>
          <w:szCs w:val="24"/>
          <w:lang w:eastAsia="pl-PL"/>
        </w:rPr>
        <w:t>:</w:t>
      </w:r>
    </w:p>
    <w:p w:rsidR="007520F4" w:rsidRPr="005E5B93" w:rsidRDefault="007520F4" w:rsidP="007520F4">
      <w:pPr>
        <w:pStyle w:val="Akapitzlist"/>
        <w:numPr>
          <w:ilvl w:val="0"/>
          <w:numId w:val="64"/>
        </w:numPr>
        <w:spacing w:after="0" w:line="360" w:lineRule="auto"/>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 xml:space="preserve">opinii kominiarskiej, </w:t>
      </w:r>
    </w:p>
    <w:p w:rsidR="007520F4" w:rsidRPr="005E5B93" w:rsidRDefault="007520F4" w:rsidP="007520F4">
      <w:pPr>
        <w:pStyle w:val="Akapitzlist"/>
        <w:numPr>
          <w:ilvl w:val="0"/>
          <w:numId w:val="64"/>
        </w:numPr>
        <w:spacing w:after="0" w:line="360" w:lineRule="auto"/>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uzgodnień z Miejskim Konserwatorem Zabytków/ Wojewódzkim Konserwatorem Zabytków,</w:t>
      </w:r>
    </w:p>
    <w:p w:rsidR="007520F4" w:rsidRPr="005E5B93" w:rsidRDefault="00AA4894" w:rsidP="007520F4">
      <w:pPr>
        <w:pStyle w:val="Akapitzlist"/>
        <w:numPr>
          <w:ilvl w:val="0"/>
          <w:numId w:val="64"/>
        </w:numPr>
        <w:spacing w:after="0" w:line="360" w:lineRule="auto"/>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oceny stanu technicznego, w razie konieczności ekspertyzy techniczne,</w:t>
      </w:r>
    </w:p>
    <w:p w:rsidR="00AA4894" w:rsidRPr="005E5B93" w:rsidRDefault="00E36F0A" w:rsidP="007520F4">
      <w:pPr>
        <w:pStyle w:val="Akapitzlist"/>
        <w:numPr>
          <w:ilvl w:val="0"/>
          <w:numId w:val="64"/>
        </w:numPr>
        <w:spacing w:after="0" w:line="360" w:lineRule="auto"/>
        <w:jc w:val="both"/>
        <w:rPr>
          <w:rFonts w:ascii="Arial" w:eastAsia="Times New Roman" w:hAnsi="Arial" w:cs="Arial"/>
          <w:sz w:val="24"/>
          <w:szCs w:val="24"/>
          <w:lang w:eastAsia="pl-PL"/>
        </w:rPr>
      </w:pPr>
      <w:r w:rsidRPr="005E5B93">
        <w:rPr>
          <w:rFonts w:ascii="Arial" w:hAnsi="Arial" w:cs="Arial"/>
          <w:iCs/>
          <w:sz w:val="24"/>
          <w:szCs w:val="24"/>
        </w:rPr>
        <w:t>opinii i uzgodnień</w:t>
      </w:r>
      <w:r w:rsidRPr="005E5B93">
        <w:rPr>
          <w:rFonts w:ascii="Arial" w:hAnsi="Arial" w:cs="Arial"/>
          <w:iCs/>
        </w:rPr>
        <w:t xml:space="preserve"> </w:t>
      </w:r>
      <w:r w:rsidR="00FC6444" w:rsidRPr="005E5B93">
        <w:rPr>
          <w:rFonts w:ascii="Arial" w:eastAsia="Times New Roman" w:hAnsi="Arial" w:cs="Arial"/>
          <w:sz w:val="24"/>
          <w:szCs w:val="24"/>
          <w:lang w:eastAsia="pl-PL"/>
        </w:rPr>
        <w:t>związanych z</w:t>
      </w:r>
      <w:r w:rsidR="00CB735C" w:rsidRPr="005E5B93">
        <w:rPr>
          <w:rFonts w:ascii="Arial" w:eastAsia="Times New Roman" w:hAnsi="Arial" w:cs="Arial"/>
          <w:sz w:val="24"/>
          <w:szCs w:val="24"/>
          <w:lang w:eastAsia="pl-PL"/>
        </w:rPr>
        <w:t xml:space="preserve"> </w:t>
      </w:r>
      <w:r w:rsidR="00603D46" w:rsidRPr="005E5B93">
        <w:rPr>
          <w:rFonts w:ascii="Arial" w:eastAsia="Times New Roman" w:hAnsi="Arial" w:cs="Arial"/>
          <w:sz w:val="24"/>
          <w:szCs w:val="24"/>
          <w:lang w:eastAsia="pl-PL"/>
        </w:rPr>
        <w:t>ochroną przeciwpożarową, wymaganiami sanitarno-hi</w:t>
      </w:r>
      <w:r w:rsidR="007520F4" w:rsidRPr="005E5B93">
        <w:rPr>
          <w:rFonts w:ascii="Arial" w:eastAsia="Times New Roman" w:hAnsi="Arial" w:cs="Arial"/>
          <w:sz w:val="24"/>
          <w:szCs w:val="24"/>
          <w:lang w:eastAsia="pl-PL"/>
        </w:rPr>
        <w:t>gienicznymi,</w:t>
      </w:r>
    </w:p>
    <w:p w:rsidR="00D018B5" w:rsidRPr="005E5B93" w:rsidRDefault="00AA4894" w:rsidP="007520F4">
      <w:pPr>
        <w:pStyle w:val="Akapitzlist"/>
        <w:numPr>
          <w:ilvl w:val="0"/>
          <w:numId w:val="64"/>
        </w:numPr>
        <w:spacing w:after="0" w:line="360" w:lineRule="auto"/>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map do celów projektowych,</w:t>
      </w:r>
    </w:p>
    <w:p w:rsidR="00603D46" w:rsidRPr="005E5B93" w:rsidRDefault="00603D46" w:rsidP="00145E09">
      <w:pPr>
        <w:pStyle w:val="Akapitzlist"/>
        <w:numPr>
          <w:ilvl w:val="0"/>
          <w:numId w:val="44"/>
        </w:numPr>
        <w:spacing w:after="0" w:line="360" w:lineRule="auto"/>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koordynacja międzybranżowa rozwiązań projektowych,</w:t>
      </w:r>
    </w:p>
    <w:p w:rsidR="00603D46" w:rsidRPr="005E5B93" w:rsidRDefault="00603D46" w:rsidP="00145E09">
      <w:pPr>
        <w:pStyle w:val="Akapitzlist"/>
        <w:numPr>
          <w:ilvl w:val="0"/>
          <w:numId w:val="44"/>
        </w:numPr>
        <w:spacing w:after="0" w:line="360" w:lineRule="auto"/>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lastRenderedPageBreak/>
        <w:t>konsultowanie przyjętych rozwiązań projektowych z Zamawiającym,</w:t>
      </w:r>
    </w:p>
    <w:p w:rsidR="00603D46" w:rsidRPr="005E5B93" w:rsidRDefault="00603D46" w:rsidP="00145E09">
      <w:pPr>
        <w:pStyle w:val="Akapitzlist"/>
        <w:numPr>
          <w:ilvl w:val="0"/>
          <w:numId w:val="44"/>
        </w:numPr>
        <w:spacing w:after="0" w:line="360" w:lineRule="auto"/>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 xml:space="preserve">konsultowanie </w:t>
      </w:r>
      <w:r w:rsidR="00FA5CE0" w:rsidRPr="005E5B93">
        <w:rPr>
          <w:rFonts w:ascii="Arial" w:eastAsia="Times New Roman" w:hAnsi="Arial" w:cs="Arial"/>
          <w:sz w:val="24"/>
          <w:szCs w:val="24"/>
          <w:lang w:eastAsia="pl-PL"/>
        </w:rPr>
        <w:t xml:space="preserve">z Zamawiającym </w:t>
      </w:r>
      <w:r w:rsidRPr="005E5B93">
        <w:rPr>
          <w:rFonts w:ascii="Arial" w:eastAsia="Times New Roman" w:hAnsi="Arial" w:cs="Arial"/>
          <w:sz w:val="24"/>
          <w:szCs w:val="24"/>
          <w:lang w:eastAsia="pl-PL"/>
        </w:rPr>
        <w:t>istotnych rozwiązań technologicznych mających wpływ na koszty robót budowlanych, które będą wykonywane na podstawie opracowanej dokumentacji projektowej,</w:t>
      </w:r>
    </w:p>
    <w:p w:rsidR="00603D46" w:rsidRPr="005E5B93" w:rsidRDefault="00603D46" w:rsidP="00145E09">
      <w:pPr>
        <w:pStyle w:val="Akapitzlist"/>
        <w:widowControl w:val="0"/>
        <w:numPr>
          <w:ilvl w:val="0"/>
          <w:numId w:val="44"/>
        </w:numPr>
        <w:suppressAutoHyphens/>
        <w:spacing w:beforeAutospacing="1" w:after="0" w:line="360" w:lineRule="auto"/>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wykonanie i sprawdzenie projektu pod względem zgodności z przepisami oraz normami przez osobę posiadającą uprawnienia budowlane do projektowania w specjalności:</w:t>
      </w:r>
    </w:p>
    <w:p w:rsidR="00603D46" w:rsidRPr="005E5B93"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architektonicznej,</w:t>
      </w:r>
    </w:p>
    <w:p w:rsidR="00603D46" w:rsidRPr="005E5B93" w:rsidRDefault="00603D46" w:rsidP="00145E09">
      <w:pPr>
        <w:pStyle w:val="Akapitzlist"/>
        <w:numPr>
          <w:ilvl w:val="0"/>
          <w:numId w:val="45"/>
        </w:numPr>
        <w:spacing w:after="0" w:line="360" w:lineRule="auto"/>
        <w:ind w:left="426" w:hanging="284"/>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konstrukcyjno-budowlanej,</w:t>
      </w:r>
    </w:p>
    <w:p w:rsidR="00603D46" w:rsidRPr="005E5B93" w:rsidRDefault="00C71F6B" w:rsidP="00145E09">
      <w:pPr>
        <w:pStyle w:val="Akapitzlist"/>
        <w:numPr>
          <w:ilvl w:val="0"/>
          <w:numId w:val="45"/>
        </w:numPr>
        <w:spacing w:after="0" w:line="360" w:lineRule="auto"/>
        <w:ind w:left="426" w:hanging="284"/>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 xml:space="preserve">instalacyjnej w zakresie </w:t>
      </w:r>
      <w:r w:rsidR="00603D46" w:rsidRPr="005E5B93">
        <w:rPr>
          <w:rFonts w:ascii="Arial" w:eastAsia="Times New Roman" w:hAnsi="Arial" w:cs="Arial"/>
          <w:sz w:val="24"/>
          <w:szCs w:val="24"/>
          <w:lang w:eastAsia="pl-PL"/>
        </w:rPr>
        <w:t xml:space="preserve">instalacji i urządzeń cieplnych, wentylacyjnych, </w:t>
      </w:r>
      <w:r w:rsidR="00D018B5" w:rsidRPr="005E5B93">
        <w:rPr>
          <w:rFonts w:ascii="Arial" w:eastAsia="Times New Roman" w:hAnsi="Arial" w:cs="Arial"/>
          <w:sz w:val="24"/>
          <w:szCs w:val="24"/>
          <w:lang w:eastAsia="pl-PL"/>
        </w:rPr>
        <w:t xml:space="preserve">gazowych, </w:t>
      </w:r>
      <w:r w:rsidR="00603D46" w:rsidRPr="005E5B93">
        <w:rPr>
          <w:rFonts w:ascii="Arial" w:eastAsia="Times New Roman" w:hAnsi="Arial" w:cs="Arial"/>
          <w:sz w:val="24"/>
          <w:szCs w:val="24"/>
          <w:lang w:eastAsia="pl-PL"/>
        </w:rPr>
        <w:t>w</w:t>
      </w:r>
      <w:r w:rsidR="00D018B5" w:rsidRPr="005E5B93">
        <w:rPr>
          <w:rFonts w:ascii="Arial" w:eastAsia="Times New Roman" w:hAnsi="Arial" w:cs="Arial"/>
          <w:sz w:val="24"/>
          <w:szCs w:val="24"/>
          <w:lang w:eastAsia="pl-PL"/>
        </w:rPr>
        <w:t>odociągowych i kanalizacyjnych,</w:t>
      </w:r>
    </w:p>
    <w:p w:rsidR="00603D46" w:rsidRPr="005E5B93" w:rsidRDefault="00C71F6B" w:rsidP="00145E09">
      <w:pPr>
        <w:pStyle w:val="Akapitzlist"/>
        <w:numPr>
          <w:ilvl w:val="0"/>
          <w:numId w:val="45"/>
        </w:numPr>
        <w:spacing w:after="0" w:line="360" w:lineRule="auto"/>
        <w:ind w:left="426" w:hanging="284"/>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 xml:space="preserve">instalacyjnej w zakresie </w:t>
      </w:r>
      <w:r w:rsidR="00603D46" w:rsidRPr="005E5B93">
        <w:rPr>
          <w:rFonts w:ascii="Arial" w:eastAsia="Times New Roman" w:hAnsi="Arial" w:cs="Arial"/>
          <w:sz w:val="24"/>
          <w:szCs w:val="24"/>
          <w:lang w:eastAsia="pl-PL"/>
        </w:rPr>
        <w:t>instalacji i urządzeń elektrycznych i elektroenergetycznych.</w:t>
      </w:r>
    </w:p>
    <w:p w:rsidR="00603D46" w:rsidRPr="005E5B93" w:rsidRDefault="00603D46" w:rsidP="00145E09">
      <w:pPr>
        <w:tabs>
          <w:tab w:val="left" w:pos="0"/>
        </w:tabs>
        <w:spacing w:before="240" w:after="0" w:line="360" w:lineRule="auto"/>
        <w:jc w:val="both"/>
        <w:rPr>
          <w:rFonts w:ascii="Arial" w:hAnsi="Arial" w:cs="Arial"/>
          <w:sz w:val="24"/>
          <w:szCs w:val="24"/>
        </w:rPr>
      </w:pPr>
      <w:r w:rsidRPr="005E5B93">
        <w:rPr>
          <w:rFonts w:ascii="Arial" w:hAnsi="Arial" w:cs="Arial"/>
          <w:sz w:val="24"/>
          <w:szCs w:val="24"/>
        </w:rPr>
        <w:t>Wykonawca zobowiązany jest do pełnienia nadzoru autorskiego od dnia rozpoczęcia robót budowlanych do dnia ich zakończenia.</w:t>
      </w:r>
    </w:p>
    <w:p w:rsidR="00603D46" w:rsidRPr="005E5B93" w:rsidRDefault="00603D46" w:rsidP="00145E09">
      <w:pPr>
        <w:widowControl w:val="0"/>
        <w:suppressAutoHyphens/>
        <w:spacing w:after="0" w:line="360" w:lineRule="auto"/>
        <w:jc w:val="both"/>
        <w:rPr>
          <w:rFonts w:ascii="Arial" w:eastAsia="Lucida Sans Unicode" w:hAnsi="Arial" w:cs="Arial"/>
          <w:bCs/>
          <w:iCs/>
          <w:sz w:val="24"/>
          <w:szCs w:val="24"/>
          <w:lang w:eastAsia="ar-SA" w:bidi="pl-PL"/>
        </w:rPr>
      </w:pPr>
      <w:r w:rsidRPr="005E5B93">
        <w:rPr>
          <w:rFonts w:ascii="Arial" w:eastAsia="Lucida Sans Unicode" w:hAnsi="Arial" w:cs="Arial"/>
          <w:bCs/>
          <w:sz w:val="24"/>
          <w:szCs w:val="24"/>
          <w:lang w:eastAsia="ar-SA" w:bidi="pl-PL"/>
        </w:rPr>
        <w:t xml:space="preserve">Nadzór obejmuje </w:t>
      </w:r>
      <w:r w:rsidRPr="005E5B93">
        <w:rPr>
          <w:rFonts w:ascii="Arial" w:eastAsia="Lucida Sans Unicode" w:hAnsi="Arial" w:cs="Arial"/>
          <w:bCs/>
          <w:iCs/>
          <w:sz w:val="24"/>
          <w:szCs w:val="24"/>
          <w:lang w:eastAsia="ar-SA" w:bidi="pl-PL"/>
        </w:rPr>
        <w:t>branżę:</w:t>
      </w:r>
      <w:r w:rsidRPr="005E5B93">
        <w:rPr>
          <w:rFonts w:ascii="Arial" w:eastAsia="Times New Roman" w:hAnsi="Arial" w:cs="Arial"/>
          <w:sz w:val="24"/>
          <w:szCs w:val="24"/>
          <w:lang w:eastAsia="pl-PL"/>
        </w:rPr>
        <w:t xml:space="preserve"> </w:t>
      </w:r>
      <w:r w:rsidRPr="005E5B93">
        <w:rPr>
          <w:rFonts w:ascii="Arial" w:eastAsia="Lucida Sans Unicode" w:hAnsi="Arial" w:cs="Arial"/>
          <w:bCs/>
          <w:iCs/>
          <w:sz w:val="24"/>
          <w:szCs w:val="24"/>
          <w:lang w:eastAsia="ar-SA" w:bidi="pl-PL"/>
        </w:rPr>
        <w:t>architektoniczną, konstrukcyjno-budowlaną,</w:t>
      </w:r>
      <w:r w:rsidR="00C71F6B" w:rsidRPr="005E5B93">
        <w:rPr>
          <w:rFonts w:ascii="Arial" w:eastAsia="Lucida Sans Unicode" w:hAnsi="Arial" w:cs="Arial"/>
          <w:bCs/>
          <w:iCs/>
          <w:sz w:val="24"/>
          <w:szCs w:val="24"/>
          <w:lang w:eastAsia="ar-SA" w:bidi="pl-PL"/>
        </w:rPr>
        <w:t xml:space="preserve"> instalacyjną w zakresie </w:t>
      </w:r>
      <w:r w:rsidRPr="005E5B93">
        <w:rPr>
          <w:rFonts w:ascii="Arial" w:eastAsia="Lucida Sans Unicode" w:hAnsi="Arial" w:cs="Arial"/>
          <w:bCs/>
          <w:iCs/>
          <w:sz w:val="24"/>
          <w:szCs w:val="24"/>
          <w:lang w:eastAsia="ar-SA" w:bidi="pl-PL"/>
        </w:rPr>
        <w:t>instalacji i urządzeń cieplnych, wentylacyjnych,</w:t>
      </w:r>
      <w:r w:rsidR="005B392E" w:rsidRPr="005E5B93">
        <w:rPr>
          <w:rFonts w:ascii="Arial" w:eastAsia="Lucida Sans Unicode" w:hAnsi="Arial" w:cs="Arial"/>
          <w:bCs/>
          <w:iCs/>
          <w:sz w:val="24"/>
          <w:szCs w:val="24"/>
          <w:lang w:eastAsia="ar-SA" w:bidi="pl-PL"/>
        </w:rPr>
        <w:t xml:space="preserve"> klimatyzacyjnych, </w:t>
      </w:r>
      <w:r w:rsidRPr="005E5B93">
        <w:rPr>
          <w:rFonts w:ascii="Arial" w:eastAsia="Lucida Sans Unicode" w:hAnsi="Arial" w:cs="Arial"/>
          <w:bCs/>
          <w:iCs/>
          <w:sz w:val="24"/>
          <w:szCs w:val="24"/>
          <w:lang w:eastAsia="ar-SA" w:bidi="pl-PL"/>
        </w:rPr>
        <w:t>wodociągowych i kanalizacyjnych,</w:t>
      </w:r>
      <w:r w:rsidR="00C71F6B" w:rsidRPr="005E5B93">
        <w:rPr>
          <w:rFonts w:ascii="Arial" w:eastAsia="Lucida Sans Unicode" w:hAnsi="Arial" w:cs="Arial"/>
          <w:bCs/>
          <w:iCs/>
          <w:sz w:val="24"/>
          <w:szCs w:val="24"/>
          <w:lang w:eastAsia="ar-SA" w:bidi="pl-PL"/>
        </w:rPr>
        <w:t xml:space="preserve"> instalacyjną w zakresie </w:t>
      </w:r>
      <w:r w:rsidR="005B392E" w:rsidRPr="005E5B93">
        <w:rPr>
          <w:rFonts w:ascii="Arial" w:eastAsia="Lucida Sans Unicode" w:hAnsi="Arial" w:cs="Arial"/>
          <w:bCs/>
          <w:iCs/>
          <w:sz w:val="24"/>
          <w:szCs w:val="24"/>
          <w:lang w:eastAsia="ar-SA" w:bidi="pl-PL"/>
        </w:rPr>
        <w:t>instalacji i </w:t>
      </w:r>
      <w:r w:rsidRPr="005E5B93">
        <w:rPr>
          <w:rFonts w:ascii="Arial" w:eastAsia="Lucida Sans Unicode" w:hAnsi="Arial" w:cs="Arial"/>
          <w:bCs/>
          <w:iCs/>
          <w:sz w:val="24"/>
          <w:szCs w:val="24"/>
          <w:lang w:eastAsia="ar-SA" w:bidi="pl-PL"/>
        </w:rPr>
        <w:t>u</w:t>
      </w:r>
      <w:r w:rsidR="006E42CE" w:rsidRPr="005E5B93">
        <w:rPr>
          <w:rFonts w:ascii="Arial" w:eastAsia="Lucida Sans Unicode" w:hAnsi="Arial" w:cs="Arial"/>
          <w:bCs/>
          <w:iCs/>
          <w:sz w:val="24"/>
          <w:szCs w:val="24"/>
          <w:lang w:eastAsia="ar-SA" w:bidi="pl-PL"/>
        </w:rPr>
        <w:t>rządzeń elektrycznych i elektro</w:t>
      </w:r>
      <w:r w:rsidRPr="005E5B93">
        <w:rPr>
          <w:rFonts w:ascii="Arial" w:eastAsia="Lucida Sans Unicode" w:hAnsi="Arial" w:cs="Arial"/>
          <w:bCs/>
          <w:iCs/>
          <w:sz w:val="24"/>
          <w:szCs w:val="24"/>
          <w:lang w:eastAsia="ar-SA" w:bidi="pl-PL"/>
        </w:rPr>
        <w:t>energetycznych i polega na:</w:t>
      </w:r>
    </w:p>
    <w:p w:rsidR="00603D46" w:rsidRPr="005E5B93" w:rsidRDefault="00603D46" w:rsidP="00145E09">
      <w:pPr>
        <w:pStyle w:val="Akapitzlist"/>
        <w:numPr>
          <w:ilvl w:val="0"/>
          <w:numId w:val="46"/>
        </w:numPr>
        <w:spacing w:after="0" w:line="360" w:lineRule="auto"/>
        <w:contextualSpacing w:val="0"/>
        <w:jc w:val="both"/>
        <w:rPr>
          <w:rFonts w:ascii="Arial" w:eastAsia="Arial" w:hAnsi="Arial" w:cs="Times New Roman"/>
          <w:bCs/>
          <w:sz w:val="24"/>
          <w:szCs w:val="24"/>
        </w:rPr>
      </w:pPr>
      <w:r w:rsidRPr="005E5B93">
        <w:rPr>
          <w:rFonts w:ascii="Arial" w:eastAsia="Arial" w:hAnsi="Arial" w:cs="Times New Roman"/>
          <w:bCs/>
          <w:sz w:val="24"/>
          <w:szCs w:val="24"/>
        </w:rPr>
        <w:t>sporządzaniu zastępczych rozwiązań projektowych (ujawnionych rozbieżności między stanem faktycznym a projektowanym)</w:t>
      </w:r>
      <w:r w:rsidRPr="005E5B93">
        <w:rPr>
          <w:rFonts w:ascii="Arial" w:eastAsia="Times New Roman" w:hAnsi="Arial" w:cs="Arial"/>
          <w:sz w:val="24"/>
          <w:szCs w:val="24"/>
          <w:lang w:eastAsia="pl-PL"/>
        </w:rPr>
        <w:t xml:space="preserve"> </w:t>
      </w:r>
      <w:r w:rsidRPr="005E5B93">
        <w:rPr>
          <w:rFonts w:ascii="Arial" w:eastAsia="Arial" w:hAnsi="Arial" w:cs="Times New Roman"/>
          <w:bCs/>
          <w:sz w:val="24"/>
          <w:szCs w:val="24"/>
        </w:rPr>
        <w:t>bez dodatkowego wynagrodzenia,</w:t>
      </w:r>
    </w:p>
    <w:p w:rsidR="00603D46" w:rsidRPr="005E5B93" w:rsidRDefault="00603D46" w:rsidP="00145E09">
      <w:pPr>
        <w:pStyle w:val="Akapitzlist"/>
        <w:numPr>
          <w:ilvl w:val="0"/>
          <w:numId w:val="46"/>
        </w:numPr>
        <w:spacing w:after="0" w:line="360" w:lineRule="auto"/>
        <w:contextualSpacing w:val="0"/>
        <w:jc w:val="both"/>
        <w:rPr>
          <w:rFonts w:ascii="Arial" w:eastAsia="Arial" w:hAnsi="Arial" w:cs="Times New Roman"/>
          <w:bCs/>
          <w:sz w:val="24"/>
          <w:szCs w:val="24"/>
        </w:rPr>
      </w:pPr>
      <w:r w:rsidRPr="005E5B93">
        <w:rPr>
          <w:rFonts w:ascii="Arial" w:eastAsia="Arial" w:hAnsi="Arial" w:cs="Times New Roman"/>
          <w:bCs/>
          <w:sz w:val="24"/>
          <w:szCs w:val="24"/>
        </w:rPr>
        <w:t>bieżącym konsultowaniu problemów powstałych w trakcie realizacji projektu,</w:t>
      </w:r>
    </w:p>
    <w:p w:rsidR="00603D46" w:rsidRPr="005E5B93" w:rsidRDefault="00603D46" w:rsidP="00145E09">
      <w:pPr>
        <w:pStyle w:val="Akapitzlist"/>
        <w:numPr>
          <w:ilvl w:val="0"/>
          <w:numId w:val="46"/>
        </w:numPr>
        <w:spacing w:after="0" w:line="360" w:lineRule="auto"/>
        <w:ind w:left="357" w:hanging="357"/>
        <w:contextualSpacing w:val="0"/>
        <w:jc w:val="both"/>
        <w:rPr>
          <w:rFonts w:ascii="Arial" w:eastAsia="Arial" w:hAnsi="Arial" w:cs="Times New Roman"/>
          <w:bCs/>
          <w:sz w:val="24"/>
          <w:szCs w:val="24"/>
        </w:rPr>
      </w:pPr>
      <w:r w:rsidRPr="005E5B93">
        <w:rPr>
          <w:rFonts w:ascii="Arial" w:eastAsia="Arial" w:hAnsi="Arial" w:cs="Times New Roman"/>
          <w:bCs/>
          <w:sz w:val="24"/>
          <w:szCs w:val="24"/>
        </w:rPr>
        <w:t>udziale w radach budowy,</w:t>
      </w:r>
    </w:p>
    <w:p w:rsidR="00603D46" w:rsidRPr="005E5B93" w:rsidRDefault="00603D46" w:rsidP="00145E09">
      <w:pPr>
        <w:pStyle w:val="Akapitzlist"/>
        <w:numPr>
          <w:ilvl w:val="0"/>
          <w:numId w:val="46"/>
        </w:numPr>
        <w:spacing w:after="0" w:line="360" w:lineRule="auto"/>
        <w:ind w:left="357" w:hanging="357"/>
        <w:contextualSpacing w:val="0"/>
        <w:jc w:val="both"/>
        <w:rPr>
          <w:rFonts w:ascii="Arial" w:eastAsia="Arial" w:hAnsi="Arial" w:cs="Times New Roman"/>
          <w:bCs/>
          <w:sz w:val="24"/>
          <w:szCs w:val="24"/>
        </w:rPr>
      </w:pPr>
      <w:r w:rsidRPr="005E5B93">
        <w:rPr>
          <w:rFonts w:ascii="Arial" w:eastAsia="Arial" w:hAnsi="Arial" w:cs="Times New Roman"/>
          <w:bCs/>
          <w:sz w:val="24"/>
          <w:szCs w:val="24"/>
        </w:rPr>
        <w:t>ocenie poprawności i jakości prowadzonych robót oraz ich zgodność z rozwiązaniami zawartymi w projekcie.</w:t>
      </w:r>
    </w:p>
    <w:p w:rsidR="00603D46" w:rsidRPr="005E5B93" w:rsidRDefault="00603D46" w:rsidP="00145E09">
      <w:pPr>
        <w:spacing w:after="0" w:line="360" w:lineRule="auto"/>
        <w:jc w:val="both"/>
        <w:rPr>
          <w:rFonts w:ascii="Arial" w:eastAsia="Arial" w:hAnsi="Arial" w:cs="Times New Roman"/>
          <w:bCs/>
          <w:sz w:val="24"/>
          <w:szCs w:val="24"/>
        </w:rPr>
      </w:pPr>
      <w:r w:rsidRPr="005E5B93">
        <w:rPr>
          <w:rFonts w:ascii="Arial" w:eastAsia="Arial" w:hAnsi="Arial" w:cs="Times New Roman"/>
          <w:bCs/>
          <w:sz w:val="24"/>
          <w:szCs w:val="24"/>
        </w:rPr>
        <w:t>Czynności nadzoru wykonywane będą w miarę potrzeby, na żądanie Zamawiającego zgłoszone z co najmniej trzy dniowym wyprzedzeniem w formie pisemnej lub elektronicznej.</w:t>
      </w:r>
    </w:p>
    <w:p w:rsidR="00AE666C" w:rsidRDefault="00AE666C">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603D46" w:rsidRPr="00CD1082" w:rsidRDefault="00603D46" w:rsidP="00145E09">
      <w:pPr>
        <w:widowControl w:val="0"/>
        <w:suppressAutoHyphens/>
        <w:spacing w:before="240" w:after="0" w:line="360" w:lineRule="auto"/>
        <w:jc w:val="both"/>
        <w:rPr>
          <w:rFonts w:ascii="Arial" w:eastAsia="Lucida Sans Unicode" w:hAnsi="Arial" w:cs="Arial"/>
          <w:bCs/>
          <w:iCs/>
          <w:color w:val="000000" w:themeColor="text1"/>
          <w:sz w:val="24"/>
          <w:szCs w:val="24"/>
          <w:lang w:eastAsia="ar-SA" w:bidi="pl-PL"/>
        </w:rPr>
      </w:pPr>
      <w:r w:rsidRPr="00CD1082">
        <w:rPr>
          <w:rFonts w:ascii="Arial" w:hAnsi="Arial" w:cs="Arial"/>
          <w:b/>
          <w:bCs/>
          <w:color w:val="000000" w:themeColor="text1"/>
          <w:sz w:val="24"/>
          <w:szCs w:val="24"/>
        </w:rPr>
        <w:lastRenderedPageBreak/>
        <w:t>Wymagania i ustalenia przy realizacji zamówienia:</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bCs/>
          <w:color w:val="000000" w:themeColor="text1"/>
          <w:sz w:val="24"/>
          <w:szCs w:val="24"/>
        </w:rPr>
        <w:t>dokumentacja projektowa będzie służyć jako opis przedmiotu zamówienia do postępowania na wyłonienie wykonawcy robót budowlanych</w:t>
      </w:r>
      <w:r w:rsidRPr="006E42CE">
        <w:rPr>
          <w:rFonts w:ascii="Arial" w:hAnsi="Arial" w:cs="Arial"/>
          <w:color w:val="000000" w:themeColor="text1"/>
          <w:sz w:val="24"/>
          <w:szCs w:val="24"/>
        </w:rPr>
        <w:t>, więc musi zostać opracowana w sposób umożliwiający dokonanie opisu przedmiotu zamówienia na roboty budowlane zgodnie z zapisem art. 99 - 101 ustawy z dnia 11 września 2019 r. Prawo zamówień publicznych,</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bCs/>
          <w:color w:val="000000" w:themeColor="text1"/>
          <w:sz w:val="24"/>
          <w:szCs w:val="24"/>
        </w:rPr>
        <w:t>dokumentacja projektowa w swej treści nie może wskazywać znaków towarowych, patentów lub pochodzenia, źródła lub szczególnego procesu, który charakteryzuje produkty lub usługi dostarczane przez konkretnego wykonawcę</w:t>
      </w:r>
      <w:r w:rsidRPr="006E42CE">
        <w:rPr>
          <w:rFonts w:ascii="Arial" w:hAnsi="Arial" w:cs="Arial"/>
          <w:color w:val="000000" w:themeColor="text1"/>
          <w:sz w:val="24"/>
          <w:szCs w:val="24"/>
        </w:rPr>
        <w:t>,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w:t>
      </w:r>
      <w:r w:rsidR="00CB735C">
        <w:rPr>
          <w:rFonts w:ascii="Arial" w:hAnsi="Arial" w:cs="Arial"/>
          <w:color w:val="000000" w:themeColor="text1"/>
          <w:sz w:val="24"/>
          <w:szCs w:val="24"/>
        </w:rPr>
        <w:t xml:space="preserve"> </w:t>
      </w:r>
      <w:r w:rsidRPr="006E42CE">
        <w:rPr>
          <w:rFonts w:ascii="Arial" w:hAnsi="Arial" w:cs="Arial"/>
          <w:color w:val="000000" w:themeColor="text1"/>
          <w:sz w:val="24"/>
          <w:szCs w:val="24"/>
        </w:rPr>
        <w:t>zrozumiały sposób, a wskazaniu takiemu towarzyszą wyrazy „lub równoważny” oraz w opisie przedmiotu zamówienia będą wskazane kryteria stosowane w celu oceny równoważności,</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color w:val="000000" w:themeColor="text1"/>
          <w:sz w:val="24"/>
          <w:szCs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603D46" w:rsidRPr="006E42CE" w:rsidRDefault="00603D46" w:rsidP="00145E09">
      <w:pPr>
        <w:numPr>
          <w:ilvl w:val="0"/>
          <w:numId w:val="39"/>
        </w:numPr>
        <w:spacing w:after="0" w:line="360" w:lineRule="auto"/>
        <w:ind w:left="426" w:hanging="426"/>
        <w:jc w:val="both"/>
        <w:rPr>
          <w:rFonts w:ascii="Arial" w:hAnsi="Arial" w:cs="Arial"/>
          <w:strike/>
          <w:color w:val="000000" w:themeColor="text1"/>
          <w:sz w:val="24"/>
          <w:szCs w:val="24"/>
        </w:rPr>
      </w:pPr>
      <w:r w:rsidRPr="006E42CE">
        <w:rPr>
          <w:rFonts w:ascii="Arial" w:hAnsi="Arial" w:cs="Arial"/>
          <w:color w:val="000000" w:themeColor="text1"/>
          <w:sz w:val="24"/>
          <w:szCs w:val="24"/>
        </w:rPr>
        <w:t>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w:t>
      </w:r>
      <w:r w:rsidR="00563EEC">
        <w:rPr>
          <w:rFonts w:ascii="Arial" w:hAnsi="Arial" w:cs="Arial"/>
          <w:color w:val="000000" w:themeColor="text1"/>
          <w:sz w:val="24"/>
          <w:szCs w:val="24"/>
        </w:rPr>
        <w:t xml:space="preserve"> </w:t>
      </w:r>
      <w:r w:rsidRPr="006E42CE">
        <w:rPr>
          <w:rFonts w:ascii="Arial" w:hAnsi="Arial" w:cs="Arial"/>
          <w:color w:val="000000" w:themeColor="text1"/>
          <w:sz w:val="24"/>
          <w:szCs w:val="24"/>
        </w:rPr>
        <w:t xml:space="preserve">dnia 19 lipca 2019 r. Dokumentację projektową należy wykonać zgodnie ze standardami dostępności </w:t>
      </w:r>
      <w:r w:rsidRPr="006E42CE">
        <w:rPr>
          <w:rFonts w:ascii="Arial" w:eastAsia="Lucida Sans Unicode" w:hAnsi="Arial" w:cs="Arial"/>
          <w:color w:val="000000" w:themeColor="text1"/>
          <w:sz w:val="24"/>
          <w:szCs w:val="24"/>
          <w:lang w:eastAsia="ar-SA" w:bidi="pl-PL"/>
        </w:rPr>
        <w:t>dla polityki spójności 2021-2027</w:t>
      </w:r>
      <w:r w:rsidRPr="006E42CE">
        <w:rPr>
          <w:rFonts w:ascii="Arial" w:eastAsia="Lucida Sans Unicode" w:hAnsi="Arial" w:cs="Arial"/>
          <w:strike/>
          <w:color w:val="000000" w:themeColor="text1"/>
          <w:sz w:val="24"/>
          <w:szCs w:val="24"/>
          <w:lang w:eastAsia="ar-SA" w:bidi="pl-PL"/>
        </w:rPr>
        <w:t xml:space="preserve"> </w:t>
      </w:r>
    </w:p>
    <w:p w:rsidR="00603D46" w:rsidRPr="006E42CE" w:rsidRDefault="00E72342" w:rsidP="00145E09">
      <w:pPr>
        <w:spacing w:after="0" w:line="360" w:lineRule="auto"/>
        <w:ind w:left="426"/>
        <w:jc w:val="both"/>
        <w:rPr>
          <w:rStyle w:val="Hipercze"/>
          <w:rFonts w:ascii="Arial" w:hAnsi="Arial" w:cs="Arial"/>
          <w:color w:val="0070C0"/>
          <w:sz w:val="24"/>
          <w:szCs w:val="24"/>
          <w:lang w:bidi="pl-PL"/>
        </w:rPr>
      </w:pPr>
      <w:hyperlink r:id="rId10" w:history="1"/>
      <w:hyperlink r:id="rId11" w:history="1">
        <w:r w:rsidR="00603D46" w:rsidRPr="006E42CE">
          <w:rPr>
            <w:rStyle w:val="Hipercze"/>
            <w:rFonts w:ascii="Arial" w:hAnsi="Arial" w:cs="Arial"/>
            <w:color w:val="0070C0"/>
            <w:sz w:val="24"/>
            <w:szCs w:val="24"/>
            <w:lang w:bidi="pl-PL"/>
          </w:rPr>
          <w:t>https://www.bgk.pl/files/public/Pliki/Dostepnosc/Zalacznik_nr_1__Standard_Dostepnosci.pdf</w:t>
        </w:r>
      </w:hyperlink>
    </w:p>
    <w:p w:rsidR="00603D46" w:rsidRPr="009C4E88" w:rsidRDefault="00603D46" w:rsidP="009C4E88">
      <w:pPr>
        <w:widowControl w:val="0"/>
        <w:suppressAutoHyphens/>
        <w:autoSpaceDE w:val="0"/>
        <w:autoSpaceDN w:val="0"/>
        <w:adjustRightInd w:val="0"/>
        <w:spacing w:after="0" w:line="360" w:lineRule="auto"/>
        <w:ind w:left="426"/>
        <w:jc w:val="both"/>
        <w:textAlignment w:val="baseline"/>
        <w:rPr>
          <w:rFonts w:ascii="Arial" w:eastAsia="SimSun" w:hAnsi="Arial" w:cs="Arial"/>
          <w:iCs/>
          <w:kern w:val="3"/>
          <w:sz w:val="24"/>
          <w:szCs w:val="24"/>
          <w:lang w:eastAsia="zh-CN" w:bidi="hi-IN"/>
        </w:rPr>
      </w:pPr>
      <w:r w:rsidRPr="006E42CE">
        <w:rPr>
          <w:rFonts w:ascii="Arial" w:eastAsia="SimSun" w:hAnsi="Arial" w:cs="Arial"/>
          <w:iCs/>
          <w:color w:val="000000" w:themeColor="text1"/>
          <w:kern w:val="3"/>
          <w:sz w:val="24"/>
          <w:szCs w:val="24"/>
          <w:lang w:eastAsia="zh-CN" w:bidi="hi-IN"/>
        </w:rPr>
        <w:t xml:space="preserve">oraz z uwzględnieniem projektowania uniwersalnego w celu zapewnienia dostępności osobom ze szczególnymi </w:t>
      </w:r>
      <w:r w:rsidRPr="005837ED">
        <w:rPr>
          <w:rFonts w:ascii="Arial" w:eastAsia="SimSun" w:hAnsi="Arial" w:cs="Arial"/>
          <w:iCs/>
          <w:kern w:val="3"/>
          <w:sz w:val="24"/>
          <w:szCs w:val="24"/>
          <w:lang w:eastAsia="zh-CN" w:bidi="hi-IN"/>
        </w:rPr>
        <w:t>potrzebami.</w:t>
      </w:r>
      <w:r w:rsidR="00953068">
        <w:rPr>
          <w:rFonts w:ascii="Arial" w:eastAsia="SimSun" w:hAnsi="Arial" w:cs="Arial"/>
          <w:iCs/>
          <w:kern w:val="3"/>
          <w:sz w:val="24"/>
          <w:szCs w:val="24"/>
          <w:lang w:eastAsia="zh-CN" w:bidi="hi-IN"/>
        </w:rPr>
        <w:t xml:space="preserve"> </w:t>
      </w:r>
      <w:r w:rsidR="00953068" w:rsidRPr="00953068">
        <w:rPr>
          <w:rFonts w:ascii="Arial" w:eastAsia="SimSun" w:hAnsi="Arial" w:cs="Arial"/>
          <w:iCs/>
          <w:kern w:val="3"/>
          <w:sz w:val="24"/>
          <w:szCs w:val="24"/>
          <w:lang w:eastAsia="zh-CN" w:bidi="hi-IN"/>
        </w:rPr>
        <w:t xml:space="preserve">Przyjęte rozwiązania projektowe dotyczące wejścia do lokalu i pomieszczenia higieniczno-sanitarnego </w:t>
      </w:r>
      <w:r w:rsidR="00953068" w:rsidRPr="00953068">
        <w:rPr>
          <w:rFonts w:ascii="Arial" w:eastAsia="SimSun" w:hAnsi="Arial" w:cs="Arial"/>
          <w:iCs/>
          <w:kern w:val="3"/>
          <w:sz w:val="24"/>
          <w:szCs w:val="24"/>
          <w:lang w:eastAsia="zh-CN" w:bidi="hi-IN"/>
        </w:rPr>
        <w:lastRenderedPageBreak/>
        <w:t>powinny być zgodne</w:t>
      </w:r>
      <w:r w:rsidR="00953068">
        <w:rPr>
          <w:rFonts w:ascii="Arial" w:eastAsia="SimSun" w:hAnsi="Arial" w:cs="Arial"/>
          <w:iCs/>
          <w:kern w:val="3"/>
          <w:sz w:val="24"/>
          <w:szCs w:val="24"/>
          <w:lang w:eastAsia="zh-CN" w:bidi="hi-IN"/>
        </w:rPr>
        <w:t xml:space="preserve"> z ustawą</w:t>
      </w:r>
      <w:r w:rsidR="009C4E88" w:rsidRPr="009C4E88">
        <w:rPr>
          <w:rFonts w:ascii="Arial" w:hAnsi="Arial" w:cs="Arial"/>
          <w:color w:val="000000" w:themeColor="text1"/>
          <w:sz w:val="24"/>
          <w:szCs w:val="24"/>
        </w:rPr>
        <w:t xml:space="preserve"> </w:t>
      </w:r>
      <w:r w:rsidR="009C4E88" w:rsidRPr="009C4E88">
        <w:rPr>
          <w:rFonts w:ascii="Arial" w:eastAsia="SimSun" w:hAnsi="Arial" w:cs="Arial"/>
          <w:iCs/>
          <w:kern w:val="3"/>
          <w:sz w:val="24"/>
          <w:szCs w:val="24"/>
          <w:lang w:eastAsia="zh-CN" w:bidi="hi-IN"/>
        </w:rPr>
        <w:t>z dnia 19 lipca 2019 r. o zapewnieniu dostępności osobom ze szczególnymi potrzebami</w:t>
      </w:r>
      <w:r w:rsidR="009C4E88">
        <w:rPr>
          <w:rFonts w:ascii="Arial" w:eastAsia="SimSun" w:hAnsi="Arial" w:cs="Arial"/>
          <w:iCs/>
          <w:kern w:val="3"/>
          <w:sz w:val="24"/>
          <w:szCs w:val="24"/>
          <w:lang w:eastAsia="zh-CN" w:bidi="hi-IN"/>
        </w:rPr>
        <w:t>,</w:t>
      </w:r>
    </w:p>
    <w:p w:rsidR="00603D46" w:rsidRPr="006E42CE" w:rsidRDefault="00603D46" w:rsidP="00145E09">
      <w:pPr>
        <w:numPr>
          <w:ilvl w:val="0"/>
          <w:numId w:val="39"/>
        </w:numPr>
        <w:spacing w:after="0" w:line="360" w:lineRule="auto"/>
        <w:ind w:left="426" w:hanging="426"/>
        <w:jc w:val="both"/>
        <w:rPr>
          <w:rFonts w:ascii="Arial" w:hAnsi="Arial" w:cs="Arial"/>
          <w:color w:val="000000" w:themeColor="text1"/>
          <w:sz w:val="24"/>
          <w:szCs w:val="24"/>
        </w:rPr>
      </w:pPr>
      <w:r w:rsidRPr="006E42CE">
        <w:rPr>
          <w:rFonts w:ascii="Arial" w:hAnsi="Arial" w:cs="Arial"/>
          <w:color w:val="000000" w:themeColor="text1"/>
          <w:sz w:val="24"/>
          <w:szCs w:val="24"/>
        </w:rPr>
        <w:t>forma i treść dokumentacji musi by</w:t>
      </w:r>
      <w:r w:rsidR="00CB735C">
        <w:rPr>
          <w:rFonts w:ascii="Arial" w:hAnsi="Arial" w:cs="Arial"/>
          <w:color w:val="000000" w:themeColor="text1"/>
          <w:sz w:val="24"/>
          <w:szCs w:val="24"/>
        </w:rPr>
        <w:t xml:space="preserve">ć zgodna z wymaganiami Ustawy i </w:t>
      </w:r>
      <w:r w:rsidRPr="006E42CE">
        <w:rPr>
          <w:rFonts w:ascii="Arial" w:hAnsi="Arial" w:cs="Arial"/>
          <w:color w:val="000000" w:themeColor="text1"/>
          <w:sz w:val="24"/>
          <w:szCs w:val="24"/>
        </w:rPr>
        <w:t>wydanymi na jej podstawie rozporządzeniami.</w:t>
      </w:r>
    </w:p>
    <w:p w:rsidR="00603D46" w:rsidRPr="00CD1082" w:rsidRDefault="00603D46" w:rsidP="00145E09">
      <w:pPr>
        <w:spacing w:before="240" w:after="0" w:line="360" w:lineRule="auto"/>
        <w:ind w:left="74"/>
        <w:jc w:val="both"/>
        <w:rPr>
          <w:rFonts w:ascii="Arial" w:eastAsia="Times New Roman" w:hAnsi="Arial" w:cs="Arial"/>
          <w:b/>
          <w:bCs/>
          <w:color w:val="000000" w:themeColor="text1"/>
          <w:kern w:val="2"/>
          <w:sz w:val="24"/>
          <w:szCs w:val="24"/>
          <w:lang w:eastAsia="pl-PL"/>
        </w:rPr>
      </w:pPr>
      <w:r w:rsidRPr="00CD1082">
        <w:rPr>
          <w:rFonts w:ascii="Arial" w:eastAsia="Times New Roman" w:hAnsi="Arial" w:cs="Arial"/>
          <w:b/>
          <w:bCs/>
          <w:color w:val="000000" w:themeColor="text1"/>
          <w:kern w:val="2"/>
          <w:sz w:val="24"/>
          <w:szCs w:val="24"/>
          <w:lang w:eastAsia="pl-PL"/>
        </w:rPr>
        <w:t>Rozporządzenia Ministra Rozwoju i Technologii, które są podstawą do opracowania dokumentacji projektowej pod względem zgodności z ustawą Prawo zam</w:t>
      </w:r>
      <w:r w:rsidR="00CB735C">
        <w:rPr>
          <w:rFonts w:ascii="Arial" w:eastAsia="Times New Roman" w:hAnsi="Arial" w:cs="Arial"/>
          <w:b/>
          <w:bCs/>
          <w:color w:val="000000" w:themeColor="text1"/>
          <w:kern w:val="2"/>
          <w:sz w:val="24"/>
          <w:szCs w:val="24"/>
          <w:lang w:eastAsia="pl-PL"/>
        </w:rPr>
        <w:t>ówień publicznych:</w:t>
      </w:r>
    </w:p>
    <w:p w:rsidR="0032689D" w:rsidRDefault="00603D46" w:rsidP="00145E09">
      <w:pPr>
        <w:pStyle w:val="Akapitzlist"/>
        <w:widowControl w:val="0"/>
        <w:numPr>
          <w:ilvl w:val="0"/>
          <w:numId w:val="36"/>
        </w:numPr>
        <w:suppressAutoHyphens/>
        <w:spacing w:after="0" w:line="360" w:lineRule="auto"/>
        <w:ind w:left="284" w:hanging="284"/>
        <w:contextualSpacing w:val="0"/>
        <w:jc w:val="both"/>
        <w:rPr>
          <w:rFonts w:ascii="Arial" w:eastAsia="Times New Roman" w:hAnsi="Arial" w:cs="Arial"/>
          <w:color w:val="000000" w:themeColor="text1"/>
          <w:sz w:val="24"/>
          <w:szCs w:val="24"/>
          <w:lang w:eastAsia="pl-PL" w:bidi="pl-PL"/>
        </w:rPr>
      </w:pPr>
      <w:r w:rsidRPr="00CD1082">
        <w:rPr>
          <w:rFonts w:ascii="Arial" w:eastAsia="Times New Roman" w:hAnsi="Arial" w:cs="Arial"/>
          <w:color w:val="000000" w:themeColor="text1"/>
          <w:sz w:val="24"/>
          <w:szCs w:val="24"/>
          <w:lang w:eastAsia="pl-PL" w:bidi="pl-PL"/>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603D46" w:rsidRPr="0049039F" w:rsidRDefault="00603D46" w:rsidP="00145E09">
      <w:pPr>
        <w:pStyle w:val="Akapitzlist"/>
        <w:widowControl w:val="0"/>
        <w:numPr>
          <w:ilvl w:val="0"/>
          <w:numId w:val="36"/>
        </w:numPr>
        <w:suppressAutoHyphens/>
        <w:spacing w:after="0" w:line="360" w:lineRule="auto"/>
        <w:ind w:left="284" w:hanging="284"/>
        <w:contextualSpacing w:val="0"/>
        <w:jc w:val="both"/>
        <w:rPr>
          <w:rFonts w:ascii="Arial" w:eastAsia="Times New Roman" w:hAnsi="Arial" w:cs="Arial"/>
          <w:color w:val="000000" w:themeColor="text1"/>
          <w:sz w:val="24"/>
          <w:szCs w:val="24"/>
          <w:lang w:eastAsia="pl-PL" w:bidi="pl-PL"/>
        </w:rPr>
      </w:pPr>
      <w:r w:rsidRPr="0049039F">
        <w:rPr>
          <w:rFonts w:ascii="Arial" w:eastAsia="Times New Roman" w:hAnsi="Arial" w:cs="Arial"/>
          <w:color w:val="000000" w:themeColor="text1"/>
          <w:sz w:val="24"/>
          <w:szCs w:val="24"/>
          <w:lang w:eastAsia="pl-PL" w:bidi="pl-PL"/>
        </w:rPr>
        <w:t>Rozporządzenie Ministra Rozwoju i Technologii z dnia 20 grudnia 2021 r. w sprawie szczegółowego zakresu i formy dokumentacji projektowej, specyfikacji technicznych wykonania i odbioru robót budowlanych oraz programu funkcjonalno-użytkowego.</w:t>
      </w:r>
    </w:p>
    <w:p w:rsidR="00603D46" w:rsidRPr="00CD1082" w:rsidRDefault="00603D46" w:rsidP="00145E09">
      <w:pPr>
        <w:spacing w:before="240" w:after="0" w:line="360" w:lineRule="auto"/>
        <w:rPr>
          <w:rFonts w:ascii="Arial" w:hAnsi="Arial" w:cs="Arial"/>
          <w:b/>
          <w:color w:val="000000" w:themeColor="text1"/>
          <w:sz w:val="24"/>
          <w:szCs w:val="24"/>
        </w:rPr>
      </w:pPr>
      <w:r w:rsidRPr="00CD1082">
        <w:rPr>
          <w:rFonts w:ascii="Arial" w:hAnsi="Arial" w:cs="Arial"/>
          <w:b/>
          <w:color w:val="000000" w:themeColor="text1"/>
          <w:sz w:val="24"/>
          <w:szCs w:val="24"/>
        </w:rPr>
        <w:t>Dodatkowe wymagania/ustalenia:</w:t>
      </w:r>
    </w:p>
    <w:p w:rsidR="00603D46" w:rsidRPr="005E5B93" w:rsidRDefault="00603D46" w:rsidP="00145E09">
      <w:pPr>
        <w:numPr>
          <w:ilvl w:val="0"/>
          <w:numId w:val="37"/>
        </w:numPr>
        <w:spacing w:after="0" w:line="360" w:lineRule="auto"/>
        <w:ind w:left="284" w:hanging="284"/>
        <w:jc w:val="both"/>
        <w:rPr>
          <w:rFonts w:ascii="Arial" w:hAnsi="Arial" w:cs="Arial"/>
          <w:sz w:val="24"/>
          <w:szCs w:val="24"/>
        </w:rPr>
      </w:pPr>
      <w:r w:rsidRPr="005E5B93">
        <w:rPr>
          <w:rFonts w:ascii="Arial" w:hAnsi="Arial" w:cs="Arial"/>
          <w:sz w:val="24"/>
          <w:szCs w:val="24"/>
        </w:rPr>
        <w:t>Opracowane projekty muszą uwzględniać zapisy ustawy z dnia 7 lipca 1994 r. – Prawo budowlane oraz wydanych</w:t>
      </w:r>
      <w:r w:rsidR="00CB735C" w:rsidRPr="005E5B93">
        <w:rPr>
          <w:rFonts w:ascii="Arial" w:hAnsi="Arial" w:cs="Arial"/>
          <w:sz w:val="24"/>
          <w:szCs w:val="24"/>
        </w:rPr>
        <w:t xml:space="preserve"> na jej podstawie rozporządzeń.</w:t>
      </w:r>
    </w:p>
    <w:p w:rsidR="00603D46" w:rsidRPr="005E5B93" w:rsidRDefault="00603D46" w:rsidP="00145E09">
      <w:pPr>
        <w:numPr>
          <w:ilvl w:val="0"/>
          <w:numId w:val="37"/>
        </w:numPr>
        <w:spacing w:after="0" w:line="360" w:lineRule="auto"/>
        <w:ind w:left="284" w:hanging="284"/>
        <w:jc w:val="both"/>
        <w:rPr>
          <w:rFonts w:ascii="Arial" w:hAnsi="Arial" w:cs="Arial"/>
          <w:sz w:val="24"/>
          <w:szCs w:val="24"/>
        </w:rPr>
      </w:pPr>
      <w:r w:rsidRPr="005E5B93">
        <w:rPr>
          <w:rFonts w:ascii="Arial" w:hAnsi="Arial" w:cs="Arial"/>
          <w:sz w:val="24"/>
          <w:szCs w:val="24"/>
        </w:rPr>
        <w:t>Opracowane projekty muszą uwzględniać zapisy:</w:t>
      </w:r>
    </w:p>
    <w:p w:rsidR="00603D46" w:rsidRPr="005E5B93" w:rsidRDefault="00603D46" w:rsidP="00145E09">
      <w:pPr>
        <w:numPr>
          <w:ilvl w:val="0"/>
          <w:numId w:val="38"/>
        </w:numPr>
        <w:spacing w:after="0" w:line="360" w:lineRule="auto"/>
        <w:ind w:left="568" w:hanging="284"/>
        <w:jc w:val="both"/>
        <w:rPr>
          <w:rFonts w:ascii="Arial" w:hAnsi="Arial" w:cs="Arial"/>
          <w:sz w:val="24"/>
          <w:szCs w:val="24"/>
        </w:rPr>
      </w:pPr>
      <w:r w:rsidRPr="005E5B93">
        <w:rPr>
          <w:rFonts w:ascii="Arial" w:hAnsi="Arial" w:cs="Arial"/>
          <w:sz w:val="24"/>
          <w:szCs w:val="24"/>
        </w:rPr>
        <w:t>Rozporządzenia Ministra Infrastruktury z dnia 12 kwietnia 2002 r. w sprawie warunków technicznych, jakim powinny odpowiadać budynki i ich usytuowanie,</w:t>
      </w:r>
    </w:p>
    <w:p w:rsidR="00603D46" w:rsidRPr="005E5B93" w:rsidRDefault="00603D46" w:rsidP="00145E09">
      <w:pPr>
        <w:numPr>
          <w:ilvl w:val="0"/>
          <w:numId w:val="38"/>
        </w:numPr>
        <w:spacing w:after="0" w:line="360" w:lineRule="auto"/>
        <w:ind w:left="567" w:hanging="283"/>
        <w:jc w:val="both"/>
        <w:rPr>
          <w:rFonts w:ascii="Arial" w:hAnsi="Arial" w:cs="Arial"/>
          <w:sz w:val="24"/>
          <w:szCs w:val="24"/>
        </w:rPr>
      </w:pPr>
      <w:r w:rsidRPr="005E5B93">
        <w:rPr>
          <w:rFonts w:ascii="Arial" w:hAnsi="Arial" w:cs="Arial"/>
          <w:bCs/>
          <w:sz w:val="24"/>
          <w:szCs w:val="24"/>
        </w:rPr>
        <w:t>Rozporządzenie Ministra Pracy i Polityki Socjalnej w sprawie ogólnych przepisów bezpieczeństwa i higieny pracy z dnia 26 września 1997 r</w:t>
      </w:r>
      <w:r w:rsidRPr="005E5B93">
        <w:rPr>
          <w:rFonts w:ascii="Arial" w:hAnsi="Arial" w:cs="Arial"/>
          <w:bCs/>
          <w:i/>
          <w:iCs/>
          <w:sz w:val="24"/>
          <w:szCs w:val="24"/>
        </w:rPr>
        <w:t>.</w:t>
      </w:r>
    </w:p>
    <w:p w:rsidR="00603D46" w:rsidRPr="005E5B93" w:rsidRDefault="00603D46" w:rsidP="00145E09">
      <w:pPr>
        <w:numPr>
          <w:ilvl w:val="0"/>
          <w:numId w:val="37"/>
        </w:numPr>
        <w:spacing w:after="0" w:line="360" w:lineRule="auto"/>
        <w:ind w:left="284" w:hanging="284"/>
        <w:jc w:val="both"/>
        <w:rPr>
          <w:rFonts w:ascii="Arial" w:hAnsi="Arial" w:cs="Arial"/>
          <w:sz w:val="24"/>
          <w:szCs w:val="24"/>
        </w:rPr>
      </w:pPr>
      <w:r w:rsidRPr="005E5B93">
        <w:rPr>
          <w:rFonts w:ascii="Arial" w:hAnsi="Arial" w:cs="Arial"/>
          <w:sz w:val="24"/>
          <w:szCs w:val="24"/>
        </w:rPr>
        <w:t>Forma projektów musi być zgodna z Rozporządzeniem Ministra Rozwoju z dnia 11 września 2020 r. w sprawie szczegółowego zakresu i formy projektu budowlanego.</w:t>
      </w:r>
    </w:p>
    <w:p w:rsidR="00603D46" w:rsidRPr="005E5B93" w:rsidRDefault="00603D46" w:rsidP="00145E09">
      <w:pPr>
        <w:numPr>
          <w:ilvl w:val="0"/>
          <w:numId w:val="37"/>
        </w:numPr>
        <w:spacing w:after="0" w:line="360" w:lineRule="auto"/>
        <w:ind w:left="284" w:hanging="284"/>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Projekt winien zawierać pisemne oświadczenie Wykonawcy, że:</w:t>
      </w:r>
    </w:p>
    <w:p w:rsidR="00603D46" w:rsidRPr="005E5B93" w:rsidRDefault="00603D46" w:rsidP="00145E09">
      <w:pPr>
        <w:pStyle w:val="Akapitzlist"/>
        <w:numPr>
          <w:ilvl w:val="0"/>
          <w:numId w:val="40"/>
        </w:numPr>
        <w:spacing w:after="0" w:line="360" w:lineRule="auto"/>
        <w:ind w:left="567" w:hanging="283"/>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został on wykonany zgodnie z umową, obowiązującymi przepisami oraz normami i wydany w stanie kompletnym z punktu widzenia celu, któremu ma służyć,</w:t>
      </w:r>
    </w:p>
    <w:p w:rsidR="00603D46" w:rsidRPr="005E5B93" w:rsidRDefault="00603D46" w:rsidP="00145E09">
      <w:pPr>
        <w:pStyle w:val="Akapitzlist"/>
        <w:numPr>
          <w:ilvl w:val="0"/>
          <w:numId w:val="40"/>
        </w:numPr>
        <w:spacing w:after="0" w:line="360" w:lineRule="auto"/>
        <w:ind w:left="567" w:hanging="283"/>
        <w:contextualSpacing w:val="0"/>
        <w:jc w:val="both"/>
        <w:rPr>
          <w:rFonts w:ascii="Arial" w:eastAsia="Times New Roman" w:hAnsi="Arial" w:cs="Arial"/>
          <w:sz w:val="24"/>
          <w:szCs w:val="24"/>
          <w:lang w:eastAsia="pl-PL"/>
        </w:rPr>
      </w:pPr>
      <w:r w:rsidRPr="005E5B93">
        <w:rPr>
          <w:rFonts w:ascii="Arial" w:eastAsia="Times New Roman" w:hAnsi="Arial" w:cs="Arial"/>
          <w:sz w:val="24"/>
          <w:szCs w:val="24"/>
          <w:lang w:eastAsia="pl-PL"/>
        </w:rPr>
        <w:t xml:space="preserve">opisując przedmiot zamówienia przez odniesienie do norm, ocen technicznych, specyfikacji technicznych i systemów referencji technicznych, o których mowa w art. 101 ust. 1 pkt 2 oraz ust. 3 ustawy Pzp, dopuszcza się rozwiązania </w:t>
      </w:r>
      <w:r w:rsidRPr="005E5B93">
        <w:rPr>
          <w:rFonts w:ascii="Arial" w:eastAsia="Times New Roman" w:hAnsi="Arial" w:cs="Arial"/>
          <w:sz w:val="24"/>
          <w:szCs w:val="24"/>
          <w:lang w:eastAsia="pl-PL"/>
        </w:rPr>
        <w:lastRenderedPageBreak/>
        <w:t>równoważne opisywanym, a odniesieniu takiemu towarzyszą wyrazy „lub równoważne”. Dopuszcza się stosowanie rozwiązań równoważnych dla całości dokumentacji zgodnie z zapisami SWZ.</w:t>
      </w:r>
    </w:p>
    <w:p w:rsidR="00603D46" w:rsidRPr="00D304A2" w:rsidRDefault="00450A6B" w:rsidP="00833EEA">
      <w:pPr>
        <w:pStyle w:val="Akapitzlist"/>
        <w:numPr>
          <w:ilvl w:val="0"/>
          <w:numId w:val="57"/>
        </w:numPr>
        <w:spacing w:after="0" w:line="360" w:lineRule="auto"/>
        <w:ind w:left="284" w:hanging="284"/>
        <w:contextualSpacing w:val="0"/>
        <w:jc w:val="both"/>
        <w:rPr>
          <w:rFonts w:ascii="Arial" w:eastAsia="Times New Roman" w:hAnsi="Arial" w:cs="Arial"/>
          <w:bCs/>
          <w:sz w:val="24"/>
          <w:szCs w:val="24"/>
          <w:lang w:eastAsia="pl-PL" w:bidi="pl-PL"/>
        </w:rPr>
      </w:pPr>
      <w:r w:rsidRPr="005E5B93">
        <w:rPr>
          <w:rFonts w:ascii="Arial" w:eastAsia="Times New Roman" w:hAnsi="Arial" w:cs="Arial"/>
          <w:sz w:val="24"/>
          <w:szCs w:val="24"/>
          <w:lang w:eastAsia="pl-PL"/>
        </w:rPr>
        <w:t xml:space="preserve">Koncepcję należy </w:t>
      </w:r>
      <w:r w:rsidR="00603D46" w:rsidRPr="005E5B93">
        <w:rPr>
          <w:rFonts w:ascii="Arial" w:eastAsia="Times New Roman" w:hAnsi="Arial" w:cs="Arial"/>
          <w:sz w:val="24"/>
          <w:szCs w:val="24"/>
          <w:lang w:eastAsia="pl-PL"/>
        </w:rPr>
        <w:t>przedłożyć Zamawiającemu cel</w:t>
      </w:r>
      <w:r w:rsidR="00653018" w:rsidRPr="005E5B93">
        <w:rPr>
          <w:rFonts w:ascii="Arial" w:eastAsia="Times New Roman" w:hAnsi="Arial" w:cs="Arial"/>
          <w:sz w:val="24"/>
          <w:szCs w:val="24"/>
          <w:lang w:eastAsia="pl-PL"/>
        </w:rPr>
        <w:t>em dokonania jej zatwierdzenia.</w:t>
      </w:r>
      <w:r w:rsidR="00833EEA">
        <w:rPr>
          <w:rFonts w:ascii="Arial" w:eastAsia="Times New Roman" w:hAnsi="Arial" w:cs="Arial"/>
          <w:sz w:val="24"/>
          <w:szCs w:val="24"/>
          <w:lang w:eastAsia="pl-PL"/>
        </w:rPr>
        <w:t xml:space="preserve"> </w:t>
      </w:r>
      <w:r w:rsidR="00653018" w:rsidRPr="00833EEA">
        <w:rPr>
          <w:rFonts w:ascii="Arial" w:eastAsia="Times New Roman" w:hAnsi="Arial" w:cs="Arial"/>
          <w:bCs/>
          <w:sz w:val="24"/>
          <w:szCs w:val="24"/>
          <w:lang w:eastAsia="pl-PL" w:bidi="pl-PL"/>
        </w:rPr>
        <w:t>W terminie do</w:t>
      </w:r>
      <w:r w:rsidR="00B46302" w:rsidRPr="00833EEA">
        <w:rPr>
          <w:rFonts w:ascii="Arial" w:eastAsia="Times New Roman" w:hAnsi="Arial" w:cs="Arial"/>
          <w:bCs/>
          <w:sz w:val="24"/>
          <w:szCs w:val="24"/>
          <w:lang w:eastAsia="pl-PL" w:bidi="pl-PL"/>
        </w:rPr>
        <w:t xml:space="preserve"> 5</w:t>
      </w:r>
      <w:r w:rsidR="00603D46" w:rsidRPr="00833EEA">
        <w:rPr>
          <w:rFonts w:ascii="Arial" w:eastAsia="Times New Roman" w:hAnsi="Arial" w:cs="Arial"/>
          <w:bCs/>
          <w:sz w:val="24"/>
          <w:szCs w:val="24"/>
          <w:lang w:eastAsia="pl-PL" w:bidi="pl-PL"/>
        </w:rPr>
        <w:t xml:space="preserve"> dni od d</w:t>
      </w:r>
      <w:r w:rsidR="008477E8">
        <w:rPr>
          <w:rFonts w:ascii="Arial" w:eastAsia="Times New Roman" w:hAnsi="Arial" w:cs="Arial"/>
          <w:bCs/>
          <w:sz w:val="24"/>
          <w:szCs w:val="24"/>
          <w:lang w:eastAsia="pl-PL" w:bidi="pl-PL"/>
        </w:rPr>
        <w:t xml:space="preserve">nia </w:t>
      </w:r>
      <w:r w:rsidR="00603D46" w:rsidRPr="00833EEA">
        <w:rPr>
          <w:rFonts w:ascii="Arial" w:eastAsia="Times New Roman" w:hAnsi="Arial" w:cs="Arial"/>
          <w:bCs/>
          <w:sz w:val="24"/>
          <w:szCs w:val="24"/>
          <w:lang w:eastAsia="pl-PL" w:bidi="pl-PL"/>
        </w:rPr>
        <w:t xml:space="preserve">przedłożenia koncepcji Zamawiający wniesie do niej uwagi lub dokona jej zatwierdzenia. W przypadku zgłoszenia przez Zamawiającego uwag do koncepcji, Wykonawca ma obowiązek do </w:t>
      </w:r>
      <w:r w:rsidR="00B46302" w:rsidRPr="00833EEA">
        <w:rPr>
          <w:rFonts w:ascii="Arial" w:eastAsia="Times New Roman" w:hAnsi="Arial" w:cs="Arial"/>
          <w:bCs/>
          <w:sz w:val="24"/>
          <w:szCs w:val="24"/>
          <w:lang w:eastAsia="pl-PL" w:bidi="pl-PL"/>
        </w:rPr>
        <w:t>3</w:t>
      </w:r>
      <w:r w:rsidR="00603D46" w:rsidRPr="00833EEA">
        <w:rPr>
          <w:rFonts w:ascii="Arial" w:eastAsia="Times New Roman" w:hAnsi="Arial" w:cs="Arial"/>
          <w:bCs/>
          <w:sz w:val="24"/>
          <w:szCs w:val="24"/>
          <w:lang w:eastAsia="pl-PL" w:bidi="pl-PL"/>
        </w:rPr>
        <w:t xml:space="preserve"> dni od d</w:t>
      </w:r>
      <w:r w:rsidR="003B7304">
        <w:rPr>
          <w:rFonts w:ascii="Arial" w:eastAsia="Times New Roman" w:hAnsi="Arial" w:cs="Arial"/>
          <w:bCs/>
          <w:sz w:val="24"/>
          <w:szCs w:val="24"/>
          <w:lang w:eastAsia="pl-PL" w:bidi="pl-PL"/>
        </w:rPr>
        <w:t xml:space="preserve">nia </w:t>
      </w:r>
      <w:r w:rsidR="00603D46" w:rsidRPr="00833EEA">
        <w:rPr>
          <w:rFonts w:ascii="Arial" w:eastAsia="Times New Roman" w:hAnsi="Arial" w:cs="Arial"/>
          <w:bCs/>
          <w:sz w:val="24"/>
          <w:szCs w:val="24"/>
          <w:lang w:eastAsia="pl-PL" w:bidi="pl-PL"/>
        </w:rPr>
        <w:t xml:space="preserve">zgłoszenia uwag przedłożyć do akceptacji poprawioną koncepcję. </w:t>
      </w:r>
      <w:r w:rsidR="00833EEA" w:rsidRPr="00833EEA">
        <w:rPr>
          <w:rFonts w:ascii="Arial" w:hAnsi="Arial" w:cs="Arial"/>
          <w:bCs/>
          <w:sz w:val="24"/>
          <w:szCs w:val="24"/>
          <w:lang w:bidi="pl-PL"/>
        </w:rPr>
        <w:t xml:space="preserve">Zamawiającemu do każdej wersji przedłożonej </w:t>
      </w:r>
      <w:r w:rsidR="00833EEA" w:rsidRPr="00D304A2">
        <w:rPr>
          <w:rFonts w:ascii="Arial" w:hAnsi="Arial" w:cs="Arial"/>
          <w:bCs/>
          <w:sz w:val="24"/>
          <w:szCs w:val="24"/>
          <w:lang w:bidi="pl-PL"/>
        </w:rPr>
        <w:t>przez Wykonawcę koncepcji przysługuje prawo wniesienia uwag w terminie 3 dni od dnia jej złożenia, a Wykonawca każdorazowo zobowiązany jest do ich uwzględnienia i przedłożenia Zamawiającemu poprawionej koncepcji w terminie 5 dni od dnia wniesienia uwag, aż do zatwierdzenia koncepcji przez Zamawiającego.</w:t>
      </w:r>
    </w:p>
    <w:p w:rsidR="00181519" w:rsidRPr="00651B4E" w:rsidRDefault="00EF0D06" w:rsidP="00145E09">
      <w:pPr>
        <w:pStyle w:val="Akapitzlist"/>
        <w:numPr>
          <w:ilvl w:val="0"/>
          <w:numId w:val="57"/>
        </w:numPr>
        <w:spacing w:after="0" w:line="360" w:lineRule="auto"/>
        <w:ind w:left="284" w:hanging="284"/>
        <w:contextualSpacing w:val="0"/>
        <w:jc w:val="both"/>
        <w:rPr>
          <w:rFonts w:ascii="Arial" w:eastAsia="Times New Roman" w:hAnsi="Arial" w:cs="Arial"/>
          <w:bCs/>
          <w:sz w:val="24"/>
          <w:szCs w:val="24"/>
          <w:lang w:eastAsia="pl-PL" w:bidi="pl-PL"/>
        </w:rPr>
      </w:pPr>
      <w:r w:rsidRPr="00651B4E">
        <w:rPr>
          <w:rFonts w:ascii="Arial" w:eastAsia="Times New Roman" w:hAnsi="Arial" w:cs="Arial"/>
          <w:sz w:val="24"/>
          <w:szCs w:val="24"/>
          <w:lang w:eastAsia="pl-PL"/>
        </w:rPr>
        <w:t xml:space="preserve">Kompletny projekt budowlany należy </w:t>
      </w:r>
      <w:r w:rsidR="00181519" w:rsidRPr="00651B4E">
        <w:rPr>
          <w:rFonts w:ascii="Arial" w:eastAsia="Times New Roman" w:hAnsi="Arial" w:cs="Arial"/>
          <w:sz w:val="24"/>
          <w:szCs w:val="24"/>
          <w:lang w:eastAsia="pl-PL"/>
        </w:rPr>
        <w:t xml:space="preserve">przedłożyć </w:t>
      </w:r>
      <w:r w:rsidR="00485D14" w:rsidRPr="00651B4E">
        <w:rPr>
          <w:rFonts w:ascii="Arial" w:eastAsia="Times New Roman" w:hAnsi="Arial" w:cs="Arial"/>
          <w:sz w:val="24"/>
          <w:szCs w:val="24"/>
          <w:lang w:eastAsia="pl-PL"/>
        </w:rPr>
        <w:t xml:space="preserve">Zamawiającemu </w:t>
      </w:r>
      <w:r w:rsidR="00181519" w:rsidRPr="00651B4E">
        <w:rPr>
          <w:rFonts w:ascii="Arial" w:hAnsi="Arial" w:cs="Arial"/>
          <w:sz w:val="24"/>
          <w:szCs w:val="24"/>
        </w:rPr>
        <w:t>celem akceptacji wraz z wnioskiem o</w:t>
      </w:r>
      <w:r w:rsidR="00C45C2E" w:rsidRPr="00651B4E">
        <w:rPr>
          <w:rFonts w:ascii="Arial" w:hAnsi="Arial" w:cs="Arial"/>
          <w:sz w:val="24"/>
          <w:szCs w:val="24"/>
        </w:rPr>
        <w:t xml:space="preserve"> </w:t>
      </w:r>
      <w:r w:rsidR="00181519" w:rsidRPr="00651B4E">
        <w:rPr>
          <w:rFonts w:ascii="Arial" w:hAnsi="Arial" w:cs="Arial"/>
          <w:sz w:val="24"/>
          <w:szCs w:val="24"/>
        </w:rPr>
        <w:t>wydanie pozwolenia na budowę/zgłoszenia zami</w:t>
      </w:r>
      <w:r w:rsidR="006C32CB" w:rsidRPr="00651B4E">
        <w:rPr>
          <w:rFonts w:ascii="Arial" w:hAnsi="Arial" w:cs="Arial"/>
          <w:sz w:val="24"/>
          <w:szCs w:val="24"/>
        </w:rPr>
        <w:t xml:space="preserve">aru wykonania robót budowlanych. Termin na zaakceptowanie i zweryfikowanie wniosku o wydanie pozwolenia na budowę/zgłoszenia zamiaru wykonania robót budowlanych wraz z kompletnym projektem </w:t>
      </w:r>
      <w:r w:rsidR="009B028E">
        <w:rPr>
          <w:rFonts w:ascii="Arial" w:hAnsi="Arial" w:cs="Arial"/>
          <w:sz w:val="24"/>
          <w:szCs w:val="24"/>
        </w:rPr>
        <w:t>zagospodarowania terenu,</w:t>
      </w:r>
      <w:r w:rsidR="005E5B93" w:rsidRPr="00651B4E">
        <w:rPr>
          <w:rFonts w:ascii="Arial" w:hAnsi="Arial" w:cs="Arial"/>
          <w:sz w:val="24"/>
          <w:szCs w:val="24"/>
        </w:rPr>
        <w:t xml:space="preserve"> </w:t>
      </w:r>
      <w:r w:rsidR="008B0140" w:rsidRPr="00651B4E">
        <w:rPr>
          <w:rFonts w:ascii="Arial" w:hAnsi="Arial" w:cs="Arial"/>
          <w:sz w:val="24"/>
          <w:szCs w:val="24"/>
        </w:rPr>
        <w:t>projek</w:t>
      </w:r>
      <w:r w:rsidR="005E5B93" w:rsidRPr="00651B4E">
        <w:rPr>
          <w:rFonts w:ascii="Arial" w:hAnsi="Arial" w:cs="Arial"/>
          <w:sz w:val="24"/>
          <w:szCs w:val="24"/>
        </w:rPr>
        <w:t>tem architektoniczno-budowlanym</w:t>
      </w:r>
      <w:r w:rsidR="009B028E">
        <w:rPr>
          <w:rFonts w:ascii="Arial" w:hAnsi="Arial" w:cs="Arial"/>
          <w:sz w:val="24"/>
          <w:szCs w:val="24"/>
        </w:rPr>
        <w:t xml:space="preserve"> i załącznikami formalno-prawnymi</w:t>
      </w:r>
      <w:r w:rsidR="005E5B93" w:rsidRPr="00651B4E">
        <w:rPr>
          <w:rFonts w:ascii="Arial" w:hAnsi="Arial" w:cs="Arial"/>
          <w:sz w:val="24"/>
          <w:szCs w:val="24"/>
        </w:rPr>
        <w:t xml:space="preserve"> </w:t>
      </w:r>
      <w:r w:rsidR="006C32CB" w:rsidRPr="00651B4E">
        <w:rPr>
          <w:rFonts w:ascii="Arial" w:hAnsi="Arial" w:cs="Arial"/>
          <w:sz w:val="24"/>
          <w:szCs w:val="24"/>
        </w:rPr>
        <w:t>do 3 dni od d</w:t>
      </w:r>
      <w:r w:rsidR="003B7304">
        <w:rPr>
          <w:rFonts w:ascii="Arial" w:hAnsi="Arial" w:cs="Arial"/>
          <w:sz w:val="24"/>
          <w:szCs w:val="24"/>
        </w:rPr>
        <w:t>nia</w:t>
      </w:r>
      <w:r w:rsidR="006C32CB" w:rsidRPr="00651B4E">
        <w:rPr>
          <w:rFonts w:ascii="Arial" w:hAnsi="Arial" w:cs="Arial"/>
          <w:sz w:val="24"/>
          <w:szCs w:val="24"/>
        </w:rPr>
        <w:t xml:space="preserve"> złożenia.</w:t>
      </w:r>
    </w:p>
    <w:p w:rsidR="00603D46" w:rsidRPr="005971C4" w:rsidRDefault="00603D46" w:rsidP="00145E09">
      <w:pPr>
        <w:pStyle w:val="Akapitzlist"/>
        <w:numPr>
          <w:ilvl w:val="0"/>
          <w:numId w:val="57"/>
        </w:numPr>
        <w:spacing w:after="0" w:line="360" w:lineRule="auto"/>
        <w:ind w:left="284" w:hanging="284"/>
        <w:contextualSpacing w:val="0"/>
        <w:jc w:val="both"/>
        <w:rPr>
          <w:rFonts w:ascii="Arial" w:eastAsia="Times New Roman" w:hAnsi="Arial" w:cs="Arial"/>
          <w:bCs/>
          <w:sz w:val="24"/>
          <w:szCs w:val="24"/>
          <w:lang w:eastAsia="pl-PL" w:bidi="pl-PL"/>
        </w:rPr>
      </w:pPr>
      <w:r w:rsidRPr="005E5B93">
        <w:rPr>
          <w:rFonts w:ascii="Arial" w:eastAsia="Times New Roman" w:hAnsi="Arial" w:cs="Arial"/>
          <w:sz w:val="24"/>
          <w:szCs w:val="24"/>
          <w:lang w:eastAsia="pl-PL"/>
        </w:rPr>
        <w:t xml:space="preserve">Dokumentację </w:t>
      </w:r>
      <w:r w:rsidR="00737DC8" w:rsidRPr="005E5B93">
        <w:rPr>
          <w:rFonts w:ascii="Arial" w:eastAsia="Times New Roman" w:hAnsi="Arial" w:cs="Arial"/>
          <w:sz w:val="24"/>
          <w:szCs w:val="24"/>
          <w:lang w:eastAsia="pl-PL"/>
        </w:rPr>
        <w:t xml:space="preserve">projektowo-kosztorysową </w:t>
      </w:r>
      <w:r w:rsidRPr="005E5B93">
        <w:rPr>
          <w:rFonts w:ascii="Arial" w:eastAsia="Times New Roman" w:hAnsi="Arial" w:cs="Arial"/>
          <w:sz w:val="24"/>
          <w:szCs w:val="24"/>
          <w:lang w:eastAsia="pl-PL"/>
        </w:rPr>
        <w:t>należy przedłożyć Zamawiającemu celem dokonania jej sprawdzenia. Termi</w:t>
      </w:r>
      <w:r w:rsidR="00450A6B" w:rsidRPr="005E5B93">
        <w:rPr>
          <w:rFonts w:ascii="Arial" w:eastAsia="Times New Roman" w:hAnsi="Arial" w:cs="Arial"/>
          <w:sz w:val="24"/>
          <w:szCs w:val="24"/>
          <w:lang w:eastAsia="pl-PL"/>
        </w:rPr>
        <w:t xml:space="preserve">n sprawdzenia dokumentacji </w:t>
      </w:r>
      <w:r w:rsidR="00737DC8" w:rsidRPr="005E5B93">
        <w:rPr>
          <w:rFonts w:ascii="Arial" w:eastAsia="Times New Roman" w:hAnsi="Arial" w:cs="Arial"/>
          <w:sz w:val="24"/>
          <w:szCs w:val="24"/>
          <w:lang w:eastAsia="pl-PL"/>
        </w:rPr>
        <w:t xml:space="preserve">projektowo-kosztorysowej </w:t>
      </w:r>
      <w:r w:rsidR="00450A6B" w:rsidRPr="005E5B93">
        <w:rPr>
          <w:rFonts w:ascii="Arial" w:eastAsia="Times New Roman" w:hAnsi="Arial" w:cs="Arial"/>
          <w:sz w:val="24"/>
          <w:szCs w:val="24"/>
          <w:lang w:eastAsia="pl-PL"/>
        </w:rPr>
        <w:t>do 1</w:t>
      </w:r>
      <w:r w:rsidR="00D737E6" w:rsidRPr="005E5B93">
        <w:rPr>
          <w:rFonts w:ascii="Arial" w:eastAsia="Times New Roman" w:hAnsi="Arial" w:cs="Arial"/>
          <w:sz w:val="24"/>
          <w:szCs w:val="24"/>
          <w:lang w:eastAsia="pl-PL"/>
        </w:rPr>
        <w:t>0</w:t>
      </w:r>
      <w:r w:rsidRPr="005E5B93">
        <w:rPr>
          <w:rFonts w:ascii="Arial" w:eastAsia="Times New Roman" w:hAnsi="Arial" w:cs="Arial"/>
          <w:sz w:val="24"/>
          <w:szCs w:val="24"/>
          <w:lang w:eastAsia="pl-PL"/>
        </w:rPr>
        <w:t xml:space="preserve"> dni od d</w:t>
      </w:r>
      <w:r w:rsidR="003B7304">
        <w:rPr>
          <w:rFonts w:ascii="Arial" w:eastAsia="Times New Roman" w:hAnsi="Arial" w:cs="Arial"/>
          <w:sz w:val="24"/>
          <w:szCs w:val="24"/>
          <w:lang w:eastAsia="pl-PL"/>
        </w:rPr>
        <w:t>nia</w:t>
      </w:r>
      <w:r w:rsidRPr="005E5B93">
        <w:rPr>
          <w:rFonts w:ascii="Arial" w:eastAsia="Times New Roman" w:hAnsi="Arial" w:cs="Arial"/>
          <w:sz w:val="24"/>
          <w:szCs w:val="24"/>
          <w:lang w:eastAsia="pl-PL"/>
        </w:rPr>
        <w:t xml:space="preserve"> jej złożenia.</w:t>
      </w:r>
      <w:r w:rsidR="00737DC8" w:rsidRPr="005E5B93">
        <w:rPr>
          <w:rFonts w:ascii="Arial" w:eastAsia="Times New Roman" w:hAnsi="Arial" w:cs="Arial"/>
          <w:sz w:val="24"/>
          <w:szCs w:val="24"/>
          <w:lang w:eastAsia="pl-PL"/>
        </w:rPr>
        <w:t xml:space="preserve"> W przypadku stwierdzenia wad i </w:t>
      </w:r>
      <w:r w:rsidRPr="005E5B93">
        <w:rPr>
          <w:rFonts w:ascii="Arial" w:eastAsia="Times New Roman" w:hAnsi="Arial" w:cs="Arial"/>
          <w:sz w:val="24"/>
          <w:szCs w:val="24"/>
          <w:lang w:eastAsia="pl-PL"/>
        </w:rPr>
        <w:t>braków w dokumentacji</w:t>
      </w:r>
      <w:r w:rsidR="00737DC8" w:rsidRPr="005E5B93">
        <w:rPr>
          <w:rFonts w:ascii="Arial" w:eastAsia="Times New Roman" w:hAnsi="Arial" w:cs="Arial"/>
          <w:sz w:val="24"/>
          <w:szCs w:val="24"/>
          <w:lang w:eastAsia="pl-PL"/>
        </w:rPr>
        <w:t xml:space="preserve"> projektowo-kosztorysowej</w:t>
      </w:r>
      <w:r w:rsidRPr="005E5B93">
        <w:rPr>
          <w:rFonts w:ascii="Arial" w:eastAsia="Times New Roman" w:hAnsi="Arial" w:cs="Arial"/>
          <w:sz w:val="24"/>
          <w:szCs w:val="24"/>
          <w:lang w:eastAsia="pl-PL"/>
        </w:rPr>
        <w:t>, Wykonawca jest zobowiązany do usunięcia wad, uzupełnienia braków w terminie</w:t>
      </w:r>
      <w:r w:rsidR="00450A6B" w:rsidRPr="005E5B93">
        <w:rPr>
          <w:rFonts w:ascii="Arial" w:eastAsia="Times New Roman" w:hAnsi="Arial" w:cs="Arial"/>
          <w:sz w:val="24"/>
          <w:szCs w:val="24"/>
          <w:lang w:eastAsia="pl-PL"/>
        </w:rPr>
        <w:t xml:space="preserve"> do 1</w:t>
      </w:r>
      <w:r w:rsidR="008F0E80" w:rsidRPr="005E5B93">
        <w:rPr>
          <w:rFonts w:ascii="Arial" w:eastAsia="Times New Roman" w:hAnsi="Arial" w:cs="Arial"/>
          <w:sz w:val="24"/>
          <w:szCs w:val="24"/>
          <w:lang w:eastAsia="pl-PL"/>
        </w:rPr>
        <w:t>0</w:t>
      </w:r>
      <w:r w:rsidRPr="005E5B93">
        <w:rPr>
          <w:rFonts w:ascii="Arial" w:eastAsia="Times New Roman" w:hAnsi="Arial" w:cs="Arial"/>
          <w:sz w:val="24"/>
          <w:szCs w:val="24"/>
          <w:lang w:eastAsia="pl-PL"/>
        </w:rPr>
        <w:t xml:space="preserve"> dni od powiadomienia </w:t>
      </w:r>
      <w:r w:rsidRPr="005971C4">
        <w:rPr>
          <w:rFonts w:ascii="Arial" w:eastAsia="Times New Roman" w:hAnsi="Arial" w:cs="Arial"/>
          <w:sz w:val="24"/>
          <w:szCs w:val="24"/>
          <w:lang w:eastAsia="pl-PL"/>
        </w:rPr>
        <w:t>przez Zamawiającego.</w:t>
      </w:r>
    </w:p>
    <w:p w:rsidR="005B392E" w:rsidRPr="005971C4" w:rsidRDefault="00603D46" w:rsidP="00145E09">
      <w:pPr>
        <w:pStyle w:val="Akapitzlist"/>
        <w:numPr>
          <w:ilvl w:val="0"/>
          <w:numId w:val="57"/>
        </w:numPr>
        <w:spacing w:after="0" w:line="360" w:lineRule="auto"/>
        <w:ind w:left="284" w:hanging="284"/>
        <w:contextualSpacing w:val="0"/>
        <w:jc w:val="both"/>
        <w:rPr>
          <w:rFonts w:ascii="Arial" w:eastAsia="Times New Roman" w:hAnsi="Arial" w:cs="Arial"/>
          <w:bCs/>
          <w:sz w:val="24"/>
          <w:szCs w:val="24"/>
          <w:lang w:eastAsia="pl-PL" w:bidi="pl-PL"/>
        </w:rPr>
      </w:pPr>
      <w:r w:rsidRPr="005971C4">
        <w:rPr>
          <w:rFonts w:ascii="Arial" w:eastAsia="Times New Roman" w:hAnsi="Arial" w:cs="Arial"/>
          <w:sz w:val="24"/>
          <w:szCs w:val="24"/>
          <w:lang w:eastAsia="pl-PL"/>
        </w:rPr>
        <w:t>Po zawarciu umowy Zamawiający udzieli Wykonawcy upoważnienia do przeprowadzenia wizji i pomiarów</w:t>
      </w:r>
      <w:r w:rsidR="00450A6B" w:rsidRPr="005971C4">
        <w:rPr>
          <w:rFonts w:ascii="Arial" w:eastAsia="Times New Roman" w:hAnsi="Arial" w:cs="Arial"/>
          <w:sz w:val="24"/>
          <w:szCs w:val="24"/>
          <w:lang w:eastAsia="pl-PL"/>
        </w:rPr>
        <w:t xml:space="preserve"> w terenie i</w:t>
      </w:r>
      <w:r w:rsidRPr="005971C4">
        <w:rPr>
          <w:rFonts w:ascii="Arial" w:eastAsia="Times New Roman" w:hAnsi="Arial" w:cs="Arial"/>
          <w:sz w:val="24"/>
          <w:szCs w:val="24"/>
          <w:lang w:eastAsia="pl-PL"/>
        </w:rPr>
        <w:t xml:space="preserve"> </w:t>
      </w:r>
      <w:r w:rsidR="005E5B93" w:rsidRPr="005971C4">
        <w:rPr>
          <w:rFonts w:ascii="Arial" w:eastAsia="Times New Roman" w:hAnsi="Arial" w:cs="Arial"/>
          <w:sz w:val="24"/>
          <w:szCs w:val="24"/>
          <w:lang w:eastAsia="pl-PL"/>
        </w:rPr>
        <w:t>w lokalu</w:t>
      </w:r>
      <w:r w:rsidRPr="005971C4">
        <w:rPr>
          <w:rFonts w:ascii="Arial" w:eastAsia="Times New Roman" w:hAnsi="Arial" w:cs="Arial"/>
          <w:sz w:val="24"/>
          <w:szCs w:val="24"/>
          <w:lang w:eastAsia="pl-PL"/>
        </w:rPr>
        <w:t>, przeprowadzenia niezbędnych uzgodnień oraz udzieli pełnomocnictwa do reprezentowania Zamawiającego przed organami administracji</w:t>
      </w:r>
      <w:r w:rsidR="00CB735C" w:rsidRPr="005971C4">
        <w:rPr>
          <w:rFonts w:ascii="Arial" w:eastAsia="Times New Roman" w:hAnsi="Arial" w:cs="Arial"/>
          <w:sz w:val="24"/>
          <w:szCs w:val="24"/>
          <w:lang w:eastAsia="pl-PL"/>
        </w:rPr>
        <w:t xml:space="preserve"> architektoniczno – budowlanej.</w:t>
      </w:r>
    </w:p>
    <w:p w:rsidR="00AE666C" w:rsidRPr="00D07D30" w:rsidRDefault="00603D46" w:rsidP="00D07D30">
      <w:pPr>
        <w:pStyle w:val="Akapitzlist"/>
        <w:numPr>
          <w:ilvl w:val="0"/>
          <w:numId w:val="57"/>
        </w:numPr>
        <w:spacing w:after="0" w:line="360" w:lineRule="auto"/>
        <w:ind w:left="426" w:hanging="426"/>
        <w:contextualSpacing w:val="0"/>
        <w:jc w:val="both"/>
        <w:rPr>
          <w:rFonts w:ascii="Arial" w:eastAsia="Times New Roman" w:hAnsi="Arial" w:cs="Arial"/>
          <w:bCs/>
          <w:sz w:val="24"/>
          <w:szCs w:val="24"/>
          <w:lang w:eastAsia="pl-PL" w:bidi="pl-PL"/>
        </w:rPr>
      </w:pPr>
      <w:r w:rsidRPr="005E5B93">
        <w:rPr>
          <w:rFonts w:ascii="Arial" w:hAnsi="Arial" w:cs="Arial"/>
          <w:sz w:val="24"/>
          <w:szCs w:val="24"/>
        </w:rPr>
        <w:t xml:space="preserve">Wykonawca zobowiązany jest do udzielenia wyjaśnień i odpowiedzi na pytania wnoszone przez potencjalnych Wykonawców w trakcie postępowania przetargowego na realizację robót budowlanych w oparciu o opracowaną </w:t>
      </w:r>
      <w:r w:rsidRPr="005E5B93">
        <w:rPr>
          <w:rFonts w:ascii="Arial" w:hAnsi="Arial" w:cs="Arial"/>
          <w:sz w:val="24"/>
          <w:szCs w:val="24"/>
        </w:rPr>
        <w:lastRenderedPageBreak/>
        <w:t>dokumentację oraz opracowanie ewentualnych materiałów zamiennych, uzupełniających wynikających z udzielonych odpowiedzi w terminie do 3 dni od ich otrzymania.</w:t>
      </w:r>
    </w:p>
    <w:p w:rsidR="00603D46" w:rsidRPr="00450A6B" w:rsidRDefault="00603D46" w:rsidP="00145E09">
      <w:pPr>
        <w:spacing w:before="240" w:after="0" w:line="360" w:lineRule="auto"/>
        <w:jc w:val="both"/>
        <w:rPr>
          <w:rFonts w:ascii="Arial" w:hAnsi="Arial" w:cs="Arial"/>
          <w:b/>
          <w:color w:val="000000" w:themeColor="text1"/>
          <w:sz w:val="24"/>
          <w:szCs w:val="24"/>
        </w:rPr>
      </w:pPr>
      <w:r w:rsidRPr="00450A6B">
        <w:rPr>
          <w:rFonts w:ascii="Arial" w:hAnsi="Arial" w:cs="Arial"/>
          <w:b/>
          <w:color w:val="000000" w:themeColor="text1"/>
          <w:sz w:val="24"/>
          <w:szCs w:val="24"/>
        </w:rPr>
        <w:t>Prawa autorskie</w:t>
      </w:r>
    </w:p>
    <w:p w:rsidR="00603D46" w:rsidRPr="00450A6B" w:rsidRDefault="00603D46" w:rsidP="00145E09">
      <w:pPr>
        <w:spacing w:after="0" w:line="360" w:lineRule="auto"/>
        <w:jc w:val="both"/>
        <w:rPr>
          <w:rFonts w:ascii="Arial" w:hAnsi="Arial" w:cs="Arial"/>
          <w:b/>
          <w:color w:val="000000" w:themeColor="text1"/>
          <w:sz w:val="24"/>
          <w:szCs w:val="24"/>
        </w:rPr>
      </w:pPr>
      <w:r w:rsidRPr="00450A6B">
        <w:rPr>
          <w:rFonts w:ascii="Arial" w:hAnsi="Arial" w:cs="Arial"/>
          <w:color w:val="000000" w:themeColor="text1"/>
          <w:sz w:val="24"/>
          <w:szCs w:val="24"/>
        </w:rPr>
        <w:t>Przeniesienie praw autorskich zostało szczegółowo opisane w § 10 załącznika nr 3</w:t>
      </w:r>
      <w:r w:rsidRPr="00450A6B">
        <w:rPr>
          <w:rFonts w:ascii="Arial" w:eastAsia="Arial" w:hAnsi="Arial" w:cs="Arial"/>
          <w:color w:val="000000" w:themeColor="text1"/>
          <w:sz w:val="24"/>
          <w:szCs w:val="24"/>
        </w:rPr>
        <w:t xml:space="preserve"> - Projektowane postanowienia umowy w sprawie zamówienia publicznego.</w:t>
      </w:r>
    </w:p>
    <w:p w:rsidR="00AC50C5" w:rsidRPr="00450A6B" w:rsidRDefault="00EC3151" w:rsidP="00145E09">
      <w:pPr>
        <w:autoSpaceDE w:val="0"/>
        <w:autoSpaceDN w:val="0"/>
        <w:adjustRightInd w:val="0"/>
        <w:spacing w:before="240" w:after="0" w:line="360" w:lineRule="auto"/>
        <w:jc w:val="both"/>
        <w:rPr>
          <w:rFonts w:ascii="Arial" w:hAnsi="Arial" w:cs="Arial"/>
          <w:b/>
          <w:color w:val="000000" w:themeColor="text1"/>
          <w:sz w:val="24"/>
          <w:szCs w:val="24"/>
        </w:rPr>
      </w:pPr>
      <w:r w:rsidRPr="00450A6B">
        <w:rPr>
          <w:rFonts w:ascii="Arial" w:hAnsi="Arial" w:cs="Arial"/>
          <w:b/>
          <w:color w:val="000000" w:themeColor="text1"/>
          <w:sz w:val="24"/>
          <w:szCs w:val="24"/>
        </w:rPr>
        <w:t>Zamawiający informuje, że:</w:t>
      </w:r>
    </w:p>
    <w:p w:rsid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450A6B">
        <w:rPr>
          <w:rFonts w:ascii="Arial" w:hAnsi="Arial" w:cs="Arial"/>
          <w:bCs/>
          <w:color w:val="000000" w:themeColor="text1"/>
          <w:sz w:val="24"/>
          <w:szCs w:val="24"/>
        </w:rPr>
        <w:t xml:space="preserve">nie dopuszcza </w:t>
      </w:r>
      <w:r w:rsidRPr="00450A6B">
        <w:rPr>
          <w:rFonts w:ascii="Arial" w:hAnsi="Arial" w:cs="Arial"/>
          <w:color w:val="000000" w:themeColor="text1"/>
          <w:sz w:val="24"/>
          <w:szCs w:val="24"/>
        </w:rPr>
        <w:t>możliwości składania ofert wariantowych,</w:t>
      </w:r>
    </w:p>
    <w:p w:rsidR="008F0E80" w:rsidRPr="00D80E74" w:rsidRDefault="00AC50C5" w:rsidP="00D80E74">
      <w:pPr>
        <w:numPr>
          <w:ilvl w:val="0"/>
          <w:numId w:val="11"/>
        </w:numPr>
        <w:autoSpaceDE w:val="0"/>
        <w:autoSpaceDN w:val="0"/>
        <w:adjustRightInd w:val="0"/>
        <w:spacing w:after="0" w:line="360" w:lineRule="auto"/>
        <w:ind w:left="426" w:hanging="426"/>
        <w:jc w:val="both"/>
        <w:rPr>
          <w:rFonts w:ascii="Arial" w:hAnsi="Arial" w:cs="Arial"/>
          <w:iCs/>
          <w:color w:val="000000" w:themeColor="text1"/>
          <w:sz w:val="24"/>
          <w:szCs w:val="24"/>
        </w:rPr>
      </w:pPr>
      <w:r w:rsidRPr="00E76F4B">
        <w:rPr>
          <w:rFonts w:ascii="Arial" w:hAnsi="Arial" w:cs="Arial"/>
          <w:color w:val="000000" w:themeColor="text1"/>
          <w:sz w:val="24"/>
          <w:szCs w:val="24"/>
        </w:rPr>
        <w:t xml:space="preserve">niniejsze zamówienie stanowi przedmiot odrębnego postępowania w ramach zamówienia udzielanego w częściach. </w:t>
      </w:r>
      <w:r w:rsidRPr="00E76F4B">
        <w:rPr>
          <w:rFonts w:ascii="Arial" w:eastAsia="Calibri" w:hAnsi="Arial" w:cs="Arial"/>
          <w:color w:val="000000" w:themeColor="text1"/>
          <w:sz w:val="24"/>
          <w:szCs w:val="24"/>
        </w:rPr>
        <w:t xml:space="preserve">Zamawiający </w:t>
      </w:r>
      <w:r w:rsidRPr="00E76F4B">
        <w:rPr>
          <w:rFonts w:ascii="Arial" w:hAnsi="Arial" w:cs="Arial"/>
          <w:color w:val="000000" w:themeColor="text1"/>
          <w:sz w:val="24"/>
          <w:szCs w:val="24"/>
        </w:rPr>
        <w:t xml:space="preserve">nie dokonuje podziału niniejszego zamówienia na części, tym samym Zamawiający nie dopuszcza możliwości składania ofert częściowych, o których mowa w art. 7 pkt 15 ustawy. </w:t>
      </w:r>
      <w:r w:rsidRPr="00C85AE9">
        <w:rPr>
          <w:rFonts w:ascii="Arial" w:hAnsi="Arial" w:cs="Arial"/>
          <w:color w:val="000000" w:themeColor="text1"/>
          <w:sz w:val="24"/>
          <w:szCs w:val="24"/>
        </w:rPr>
        <w:t>Uzasadnienie braku</w:t>
      </w:r>
      <w:r w:rsidR="00D80E74">
        <w:rPr>
          <w:rFonts w:ascii="Arial" w:hAnsi="Arial" w:cs="Arial"/>
          <w:color w:val="000000" w:themeColor="text1"/>
          <w:sz w:val="24"/>
          <w:szCs w:val="24"/>
        </w:rPr>
        <w:t xml:space="preserve"> podziału zamówienia na części: </w:t>
      </w:r>
      <w:r w:rsidR="00D80E74" w:rsidRPr="00D80E74">
        <w:rPr>
          <w:rFonts w:ascii="Arial" w:hAnsi="Arial" w:cs="Arial"/>
          <w:iCs/>
          <w:color w:val="000000" w:themeColor="text1"/>
          <w:sz w:val="24"/>
          <w:szCs w:val="24"/>
        </w:rPr>
        <w:t xml:space="preserve">Zamówienie nie zostało podzielone na części ponieważ zamierzenie projektowe dotyczy jednego lokalu usługowego. Podział groziłby trudnościami organizacyjnymi i koordynacyjnymi różnych jednostek projektowych, wyższymi kosztami wykonania zamówienia oraz wydłużyłby czas opracowania dokumentacji projektowo-kosztorysowej. Działania </w:t>
      </w:r>
      <w:r w:rsidR="00D80E74">
        <w:rPr>
          <w:rFonts w:ascii="Arial" w:hAnsi="Arial" w:cs="Arial"/>
          <w:iCs/>
          <w:color w:val="000000" w:themeColor="text1"/>
          <w:sz w:val="24"/>
          <w:szCs w:val="24"/>
        </w:rPr>
        <w:t>różnych W</w:t>
      </w:r>
      <w:r w:rsidR="00D80E74" w:rsidRPr="00D80E74">
        <w:rPr>
          <w:rFonts w:ascii="Arial" w:hAnsi="Arial" w:cs="Arial"/>
          <w:iCs/>
          <w:color w:val="000000" w:themeColor="text1"/>
          <w:sz w:val="24"/>
          <w:szCs w:val="24"/>
        </w:rPr>
        <w:t>ykonawców realizujących poszczególne części zamówienia mogłyby poważnie zagrozić właściwemu wykonaniu zamówienia, niezgodnie z</w:t>
      </w:r>
      <w:r w:rsidR="00D80E74">
        <w:rPr>
          <w:rFonts w:ascii="Arial" w:hAnsi="Arial" w:cs="Arial"/>
          <w:iCs/>
          <w:color w:val="000000" w:themeColor="text1"/>
          <w:sz w:val="24"/>
          <w:szCs w:val="24"/>
        </w:rPr>
        <w:t> </w:t>
      </w:r>
      <w:r w:rsidR="00D80E74" w:rsidRPr="00D80E74">
        <w:rPr>
          <w:rFonts w:ascii="Arial" w:hAnsi="Arial" w:cs="Arial"/>
          <w:iCs/>
          <w:color w:val="000000" w:themeColor="text1"/>
          <w:sz w:val="24"/>
          <w:szCs w:val="24"/>
        </w:rPr>
        <w:t>oczekiwaniami Zamawiającego.</w:t>
      </w:r>
    </w:p>
    <w:p w:rsidR="00AC50C5" w:rsidRP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nie wymaga od Wykonawcy odbycia wizji lokalnej,</w:t>
      </w:r>
    </w:p>
    <w:p w:rsidR="00AC50C5" w:rsidRPr="00E76F4B" w:rsidRDefault="00AC50C5" w:rsidP="00145E09">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Wykonawca może powierzyć wykonanie części zamówienia podwykonawcy.</w:t>
      </w:r>
    </w:p>
    <w:p w:rsidR="00AC50C5" w:rsidRPr="00E76F4B" w:rsidRDefault="00AC50C5" w:rsidP="00145E09">
      <w:pPr>
        <w:widowControl w:val="0"/>
        <w:tabs>
          <w:tab w:val="left" w:pos="334"/>
        </w:tabs>
        <w:spacing w:before="240" w:after="0" w:line="360" w:lineRule="auto"/>
        <w:rPr>
          <w:rFonts w:ascii="Arial" w:hAnsi="Arial" w:cs="Arial"/>
          <w:b/>
          <w:color w:val="000000" w:themeColor="text1"/>
          <w:sz w:val="24"/>
          <w:szCs w:val="24"/>
          <w:lang w:eastAsia="pl-PL" w:bidi="pl-PL"/>
        </w:rPr>
      </w:pPr>
      <w:r w:rsidRPr="00E76F4B">
        <w:rPr>
          <w:rFonts w:ascii="Arial" w:hAnsi="Arial" w:cs="Arial"/>
          <w:b/>
          <w:color w:val="000000" w:themeColor="text1"/>
          <w:sz w:val="24"/>
          <w:szCs w:val="24"/>
          <w:lang w:eastAsia="pl-PL" w:bidi="pl-PL"/>
        </w:rPr>
        <w:t>Nazwy i kody zamówienia według Wspólnego Słownika Zamówień (CPV):</w:t>
      </w:r>
    </w:p>
    <w:p w:rsidR="005B392E" w:rsidRPr="00D80E74" w:rsidRDefault="00AC50C5" w:rsidP="00D80E74">
      <w:pPr>
        <w:tabs>
          <w:tab w:val="left" w:pos="0"/>
          <w:tab w:val="left" w:pos="7088"/>
        </w:tabs>
        <w:spacing w:after="0" w:line="360" w:lineRule="auto"/>
        <w:jc w:val="both"/>
        <w:rPr>
          <w:rFonts w:ascii="Arial" w:eastAsia="Times New Roman" w:hAnsi="Arial" w:cs="Arial"/>
          <w:color w:val="000000" w:themeColor="text1"/>
          <w:sz w:val="24"/>
          <w:szCs w:val="24"/>
          <w:lang w:eastAsia="pl-PL"/>
        </w:rPr>
      </w:pPr>
      <w:r w:rsidRPr="00E76F4B">
        <w:rPr>
          <w:rFonts w:ascii="Arial" w:eastAsia="Times New Roman" w:hAnsi="Arial" w:cs="Arial"/>
          <w:color w:val="000000" w:themeColor="text1"/>
          <w:sz w:val="24"/>
          <w:szCs w:val="24"/>
          <w:lang w:eastAsia="pl-PL"/>
        </w:rPr>
        <w:t>„Usług</w:t>
      </w:r>
      <w:r w:rsidR="008E1A59" w:rsidRPr="00E76F4B">
        <w:rPr>
          <w:rFonts w:ascii="Arial" w:eastAsia="Times New Roman" w:hAnsi="Arial" w:cs="Arial"/>
          <w:color w:val="000000" w:themeColor="text1"/>
          <w:sz w:val="24"/>
          <w:szCs w:val="24"/>
          <w:lang w:eastAsia="pl-PL"/>
        </w:rPr>
        <w:t xml:space="preserve">i architektoniczne w zakresie </w:t>
      </w:r>
      <w:r w:rsidR="004569D8" w:rsidRPr="00E76F4B">
        <w:rPr>
          <w:rFonts w:ascii="Arial" w:eastAsia="Times New Roman" w:hAnsi="Arial" w:cs="Arial"/>
          <w:color w:val="000000" w:themeColor="text1"/>
          <w:sz w:val="24"/>
          <w:szCs w:val="24"/>
          <w:lang w:eastAsia="pl-PL"/>
        </w:rPr>
        <w:t>obiektów budowlanych</w:t>
      </w:r>
      <w:r w:rsidR="008E1A59" w:rsidRPr="00E76F4B">
        <w:rPr>
          <w:rFonts w:ascii="Arial" w:eastAsia="Times New Roman" w:hAnsi="Arial" w:cs="Arial"/>
          <w:color w:val="000000" w:themeColor="text1"/>
          <w:sz w:val="24"/>
          <w:szCs w:val="24"/>
          <w:lang w:eastAsia="pl-PL"/>
        </w:rPr>
        <w:t>”</w:t>
      </w:r>
      <w:r w:rsidR="008E1A59" w:rsidRPr="00E76F4B">
        <w:rPr>
          <w:rFonts w:ascii="Arial" w:eastAsia="Times New Roman" w:hAnsi="Arial" w:cs="Arial"/>
          <w:color w:val="000000" w:themeColor="text1"/>
          <w:sz w:val="24"/>
          <w:szCs w:val="24"/>
          <w:lang w:eastAsia="pl-PL"/>
        </w:rPr>
        <w:tab/>
        <w:t>71.22.</w:t>
      </w:r>
      <w:r w:rsidR="004569D8" w:rsidRPr="00E76F4B">
        <w:rPr>
          <w:rFonts w:ascii="Arial" w:eastAsia="Times New Roman" w:hAnsi="Arial" w:cs="Arial"/>
          <w:color w:val="000000" w:themeColor="text1"/>
          <w:sz w:val="24"/>
          <w:szCs w:val="24"/>
          <w:lang w:eastAsia="pl-PL"/>
        </w:rPr>
        <w:t>10.00-</w:t>
      </w:r>
      <w:r w:rsidR="00D80E74">
        <w:rPr>
          <w:rFonts w:ascii="Arial" w:eastAsia="Times New Roman" w:hAnsi="Arial" w:cs="Arial"/>
          <w:color w:val="000000" w:themeColor="text1"/>
          <w:sz w:val="24"/>
          <w:szCs w:val="24"/>
          <w:lang w:eastAsia="pl-PL"/>
        </w:rPr>
        <w:t>3</w:t>
      </w:r>
    </w:p>
    <w:p w:rsidR="00AC50C5" w:rsidRPr="00E76F4B" w:rsidRDefault="00AC50C5" w:rsidP="00145E09">
      <w:pPr>
        <w:widowControl w:val="0"/>
        <w:suppressAutoHyphens/>
        <w:spacing w:before="240" w:after="0" w:line="360" w:lineRule="auto"/>
        <w:jc w:val="both"/>
        <w:rPr>
          <w:rFonts w:ascii="Arial" w:eastAsia="Arial" w:hAnsi="Arial" w:cs="Arial"/>
          <w:b/>
          <w:color w:val="000000" w:themeColor="text1"/>
          <w:sz w:val="24"/>
          <w:szCs w:val="24"/>
        </w:rPr>
      </w:pPr>
      <w:r w:rsidRPr="00E76F4B">
        <w:rPr>
          <w:rFonts w:ascii="Arial" w:eastAsia="Arial" w:hAnsi="Arial" w:cs="Arial"/>
          <w:b/>
          <w:color w:val="000000" w:themeColor="text1"/>
          <w:sz w:val="24"/>
          <w:szCs w:val="24"/>
        </w:rPr>
        <w:t>Podwykonawstwo</w:t>
      </w:r>
    </w:p>
    <w:p w:rsidR="00AC50C5" w:rsidRPr="00E76F4B" w:rsidRDefault="00AC50C5" w:rsidP="00145E09">
      <w:pPr>
        <w:numPr>
          <w:ilvl w:val="0"/>
          <w:numId w:val="13"/>
        </w:numPr>
        <w:spacing w:after="0" w:line="360" w:lineRule="auto"/>
        <w:ind w:left="426" w:hanging="426"/>
        <w:jc w:val="both"/>
        <w:rPr>
          <w:rFonts w:ascii="Arial" w:eastAsia="Arial" w:hAnsi="Arial" w:cs="Arial"/>
          <w:color w:val="000000" w:themeColor="text1"/>
          <w:sz w:val="24"/>
          <w:szCs w:val="24"/>
        </w:rPr>
      </w:pPr>
      <w:r w:rsidRPr="00E76F4B">
        <w:rPr>
          <w:rFonts w:ascii="Arial" w:eastAsia="Arial" w:hAnsi="Arial" w:cs="Arial"/>
          <w:color w:val="000000" w:themeColor="text1"/>
          <w:sz w:val="24"/>
          <w:szCs w:val="24"/>
        </w:rPr>
        <w:t>Wykonawca, który zamierza wykonywać zamówienie przy udziale podwykonawcy, musi wskazać w ofercie, jaką część (zakres</w:t>
      </w:r>
      <w:r w:rsidR="00DB6AC8" w:rsidRPr="00E76F4B">
        <w:rPr>
          <w:rFonts w:ascii="Arial" w:eastAsia="Arial" w:hAnsi="Arial" w:cs="Arial"/>
          <w:color w:val="000000" w:themeColor="text1"/>
          <w:sz w:val="24"/>
          <w:szCs w:val="24"/>
        </w:rPr>
        <w:t xml:space="preserve"> zamówienia) wykonywać będzie w </w:t>
      </w:r>
      <w:r w:rsidRPr="00E76F4B">
        <w:rPr>
          <w:rFonts w:ascii="Arial" w:eastAsia="Arial" w:hAnsi="Arial" w:cs="Arial"/>
          <w:color w:val="000000" w:themeColor="text1"/>
          <w:sz w:val="24"/>
          <w:szCs w:val="24"/>
        </w:rPr>
        <w:t xml:space="preserve">jego imieniu podwykonawca oraz podać firmę podwykonawcy. Należy w tym celu wypełnić odpowiedni punkt w załączniku nr 1 do SWZ. W przypadku, gdy Wykonawca nie zamierza wykonywać zamówienia przy udziale podwykonawców, należy wpisać w formularzach „nie dotyczy” lub </w:t>
      </w:r>
      <w:r w:rsidRPr="00E76F4B">
        <w:rPr>
          <w:rFonts w:ascii="Arial" w:eastAsia="Arial" w:hAnsi="Arial" w:cs="Arial"/>
          <w:color w:val="000000" w:themeColor="text1"/>
          <w:sz w:val="24"/>
          <w:szCs w:val="24"/>
        </w:rPr>
        <w:lastRenderedPageBreak/>
        <w:t xml:space="preserve">inne podobne sformułowanie. </w:t>
      </w:r>
      <w:r w:rsidRPr="00E76F4B">
        <w:rPr>
          <w:rFonts w:ascii="Arial" w:eastAsia="Arial" w:hAnsi="Arial" w:cs="Arial"/>
          <w:bCs/>
          <w:color w:val="000000" w:themeColor="text1"/>
          <w:sz w:val="24"/>
          <w:szCs w:val="24"/>
        </w:rPr>
        <w:t>Brak ww. informacji oznaczać będzie, iż całość zamówienia będzie zrealizowana przez Wykonawcę.</w:t>
      </w:r>
    </w:p>
    <w:p w:rsidR="00AC50C5" w:rsidRPr="00CB735C" w:rsidRDefault="00AC50C5" w:rsidP="00145E09">
      <w:pPr>
        <w:numPr>
          <w:ilvl w:val="0"/>
          <w:numId w:val="13"/>
        </w:numPr>
        <w:spacing w:after="0" w:line="360" w:lineRule="auto"/>
        <w:ind w:left="426" w:hanging="426"/>
        <w:jc w:val="both"/>
        <w:rPr>
          <w:rFonts w:ascii="Arial" w:eastAsia="Arial" w:hAnsi="Arial" w:cs="Arial"/>
          <w:bCs/>
          <w:color w:val="000000" w:themeColor="text1"/>
          <w:sz w:val="24"/>
          <w:szCs w:val="24"/>
        </w:rPr>
      </w:pPr>
      <w:r w:rsidRPr="00CB735C">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CB735C">
        <w:rPr>
          <w:rFonts w:ascii="Arial" w:eastAsia="Arial" w:hAnsi="Arial" w:cs="Arial"/>
          <w:bCs/>
          <w:color w:val="000000" w:themeColor="text1"/>
          <w:sz w:val="24"/>
          <w:szCs w:val="24"/>
        </w:rPr>
        <w:t xml:space="preserve">oraz </w:t>
      </w:r>
      <w:r w:rsidRPr="00CB735C">
        <w:rPr>
          <w:rFonts w:ascii="Arial" w:eastAsia="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4420D8" w:rsidRPr="00E76F4B" w:rsidRDefault="00AC50C5" w:rsidP="00145E09">
      <w:pPr>
        <w:numPr>
          <w:ilvl w:val="0"/>
          <w:numId w:val="13"/>
        </w:numPr>
        <w:spacing w:after="0" w:line="360" w:lineRule="auto"/>
        <w:ind w:left="426" w:hanging="426"/>
        <w:jc w:val="both"/>
        <w:rPr>
          <w:rFonts w:ascii="Arial" w:eastAsia="Arial" w:hAnsi="Arial" w:cs="Arial"/>
          <w:bCs/>
          <w:color w:val="000000" w:themeColor="text1"/>
          <w:sz w:val="24"/>
          <w:szCs w:val="24"/>
        </w:rPr>
      </w:pPr>
      <w:r w:rsidRPr="00E76F4B">
        <w:rPr>
          <w:rFonts w:ascii="Arial" w:eastAsia="Arial" w:hAnsi="Arial" w:cs="Arial"/>
          <w:color w:val="000000" w:themeColor="text1"/>
          <w:sz w:val="24"/>
          <w:szCs w:val="24"/>
        </w:rPr>
        <w:t xml:space="preserve">Umowa o podwykonawstwo </w:t>
      </w:r>
      <w:r w:rsidRPr="00E76F4B">
        <w:rPr>
          <w:rFonts w:ascii="Arial" w:eastAsia="Arial" w:hAnsi="Arial" w:cs="Arial"/>
          <w:bCs/>
          <w:color w:val="000000" w:themeColor="text1"/>
          <w:sz w:val="24"/>
          <w:szCs w:val="24"/>
        </w:rPr>
        <w:t xml:space="preserve">– </w:t>
      </w:r>
      <w:r w:rsidRPr="00E76F4B">
        <w:rPr>
          <w:rFonts w:ascii="Arial" w:eastAsia="Arial" w:hAnsi="Arial" w:cs="Arial"/>
          <w:color w:val="000000" w:themeColor="text1"/>
          <w:sz w:val="24"/>
          <w:szCs w:val="24"/>
        </w:rPr>
        <w:t>należy przez to rozumieć umowę w formie pisemnej o charakterze odpłat</w:t>
      </w:r>
      <w:r w:rsidR="005277BF" w:rsidRPr="00E76F4B">
        <w:rPr>
          <w:rFonts w:ascii="Arial" w:eastAsia="Arial" w:hAnsi="Arial" w:cs="Arial"/>
          <w:color w:val="000000" w:themeColor="text1"/>
          <w:sz w:val="24"/>
          <w:szCs w:val="24"/>
        </w:rPr>
        <w:t>nym, zawartą między Wykonawcą a </w:t>
      </w:r>
      <w:r w:rsidRPr="00E76F4B">
        <w:rPr>
          <w:rFonts w:ascii="Arial" w:eastAsia="Arial" w:hAnsi="Arial" w:cs="Arial"/>
          <w:color w:val="000000" w:themeColor="text1"/>
          <w:sz w:val="24"/>
          <w:szCs w:val="24"/>
        </w:rPr>
        <w:t>podwykonawcą, a</w:t>
      </w:r>
      <w:r w:rsidR="001B134C" w:rsidRPr="00E76F4B">
        <w:rPr>
          <w:rFonts w:ascii="Arial" w:eastAsia="Arial" w:hAnsi="Arial" w:cs="Arial"/>
          <w:color w:val="000000" w:themeColor="text1"/>
          <w:sz w:val="24"/>
          <w:szCs w:val="24"/>
        </w:rPr>
        <w:t xml:space="preserve"> </w:t>
      </w:r>
      <w:r w:rsidRPr="00E76F4B">
        <w:rPr>
          <w:rFonts w:ascii="Arial" w:eastAsia="Arial" w:hAnsi="Arial" w:cs="Arial"/>
          <w:color w:val="000000" w:themeColor="text1"/>
          <w:sz w:val="24"/>
          <w:szCs w:val="24"/>
        </w:rPr>
        <w:t>w</w:t>
      </w:r>
      <w:r w:rsidR="001B134C" w:rsidRPr="00E76F4B">
        <w:rPr>
          <w:rFonts w:ascii="Arial" w:eastAsia="Arial" w:hAnsi="Arial" w:cs="Arial"/>
          <w:color w:val="000000" w:themeColor="text1"/>
          <w:sz w:val="24"/>
          <w:szCs w:val="24"/>
        </w:rPr>
        <w:t xml:space="preserve"> </w:t>
      </w:r>
      <w:r w:rsidRPr="00E76F4B">
        <w:rPr>
          <w:rFonts w:ascii="Arial" w:eastAsia="Arial" w:hAnsi="Arial" w:cs="Arial"/>
          <w:color w:val="000000" w:themeColor="text1"/>
          <w:sz w:val="24"/>
          <w:szCs w:val="24"/>
        </w:rPr>
        <w:t>przypadku zamówienia na roboty budowla</w:t>
      </w:r>
      <w:r w:rsidR="000E0415" w:rsidRPr="00E76F4B">
        <w:rPr>
          <w:rFonts w:ascii="Arial" w:eastAsia="Arial" w:hAnsi="Arial" w:cs="Arial"/>
          <w:color w:val="000000" w:themeColor="text1"/>
          <w:sz w:val="24"/>
          <w:szCs w:val="24"/>
        </w:rPr>
        <w:t xml:space="preserve">ne, także między podwykonawcą, a </w:t>
      </w:r>
      <w:r w:rsidRPr="00E76F4B">
        <w:rPr>
          <w:rFonts w:ascii="Arial" w:eastAsia="Arial" w:hAnsi="Arial" w:cs="Arial"/>
          <w:color w:val="000000" w:themeColor="text1"/>
          <w:sz w:val="24"/>
          <w:szCs w:val="24"/>
        </w:rPr>
        <w:t>dalszym podwykonawcą lub między dalszymi podwykonawcami, na mocy której odpowiednio podwykonawca lub dalszy podwykonawca, zobowiązuje się wykonać część zamówienia</w:t>
      </w:r>
      <w:r w:rsidRPr="00E76F4B">
        <w:rPr>
          <w:rFonts w:ascii="Arial" w:eastAsia="Arial" w:hAnsi="Arial" w:cs="Arial"/>
          <w:bCs/>
          <w:color w:val="000000" w:themeColor="text1"/>
          <w:sz w:val="24"/>
          <w:szCs w:val="24"/>
        </w:rPr>
        <w:t>.</w:t>
      </w:r>
    </w:p>
    <w:p w:rsidR="00AC0246" w:rsidRPr="00E76F4B" w:rsidRDefault="00AC0246" w:rsidP="00145E09">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Termin wykonania zamówienia</w:t>
      </w:r>
    </w:p>
    <w:p w:rsidR="00F3094A" w:rsidRPr="00D80E74" w:rsidRDefault="004A6128" w:rsidP="00D80E74">
      <w:pPr>
        <w:spacing w:after="0" w:line="360" w:lineRule="auto"/>
        <w:jc w:val="both"/>
        <w:rPr>
          <w:rFonts w:ascii="Arial" w:eastAsia="Times New Roman" w:hAnsi="Arial" w:cs="Arial"/>
          <w:bCs/>
          <w:color w:val="000000" w:themeColor="text1"/>
          <w:sz w:val="24"/>
          <w:szCs w:val="24"/>
          <w:lang w:eastAsia="pl-PL"/>
        </w:rPr>
      </w:pPr>
      <w:bookmarkStart w:id="1" w:name="bookmark0"/>
      <w:r w:rsidRPr="001203AE">
        <w:rPr>
          <w:rFonts w:ascii="Arial" w:eastAsia="Times New Roman" w:hAnsi="Arial" w:cs="Arial"/>
          <w:bCs/>
          <w:color w:val="000000" w:themeColor="text1"/>
          <w:sz w:val="24"/>
          <w:szCs w:val="24"/>
          <w:lang w:eastAsia="pl-PL"/>
        </w:rPr>
        <w:t>Termin wykonania dokumentacji projektowej</w:t>
      </w:r>
      <w:r w:rsidR="005E3C39" w:rsidRPr="001203AE">
        <w:rPr>
          <w:rFonts w:ascii="Arial" w:eastAsia="Times New Roman" w:hAnsi="Arial" w:cs="Arial"/>
          <w:bCs/>
          <w:color w:val="000000" w:themeColor="text1"/>
          <w:sz w:val="24"/>
          <w:szCs w:val="24"/>
          <w:lang w:eastAsia="pl-PL"/>
        </w:rPr>
        <w:t>:</w:t>
      </w:r>
      <w:r w:rsidRPr="001203AE">
        <w:rPr>
          <w:rFonts w:ascii="Arial" w:eastAsia="Times New Roman" w:hAnsi="Arial" w:cs="Arial"/>
          <w:bCs/>
          <w:color w:val="000000" w:themeColor="text1"/>
          <w:sz w:val="24"/>
          <w:szCs w:val="24"/>
          <w:lang w:eastAsia="pl-PL"/>
        </w:rPr>
        <w:t xml:space="preserve"> </w:t>
      </w:r>
      <w:r w:rsidR="00D80E74">
        <w:rPr>
          <w:rFonts w:ascii="Arial" w:eastAsia="Times New Roman" w:hAnsi="Arial" w:cs="Arial"/>
          <w:b/>
          <w:bCs/>
          <w:color w:val="000000" w:themeColor="text1"/>
          <w:sz w:val="24"/>
          <w:szCs w:val="24"/>
          <w:lang w:eastAsia="pl-PL"/>
        </w:rPr>
        <w:t>180</w:t>
      </w:r>
      <w:r w:rsidRPr="001203AE">
        <w:rPr>
          <w:rFonts w:ascii="Arial" w:eastAsia="Times New Roman" w:hAnsi="Arial" w:cs="Arial"/>
          <w:b/>
          <w:bCs/>
          <w:color w:val="000000" w:themeColor="text1"/>
          <w:sz w:val="24"/>
          <w:szCs w:val="24"/>
          <w:lang w:eastAsia="pl-PL"/>
        </w:rPr>
        <w:t xml:space="preserve"> dni od dnia zawarcia umowy</w:t>
      </w:r>
      <w:r w:rsidR="005E3C39" w:rsidRPr="001203AE">
        <w:rPr>
          <w:rFonts w:ascii="Arial" w:eastAsia="Times New Roman" w:hAnsi="Arial" w:cs="Arial"/>
          <w:bCs/>
          <w:color w:val="000000" w:themeColor="text1"/>
          <w:sz w:val="24"/>
          <w:szCs w:val="24"/>
          <w:lang w:eastAsia="pl-PL"/>
        </w:rPr>
        <w:t xml:space="preserve"> w </w:t>
      </w:r>
      <w:r w:rsidRPr="001203AE">
        <w:rPr>
          <w:rFonts w:ascii="Arial" w:eastAsia="Times New Roman" w:hAnsi="Arial" w:cs="Arial"/>
          <w:bCs/>
          <w:color w:val="000000" w:themeColor="text1"/>
          <w:sz w:val="24"/>
          <w:szCs w:val="24"/>
          <w:lang w:eastAsia="pl-PL"/>
        </w:rPr>
        <w:t>zakresie całości przedmiotu zamówienia, w tym</w:t>
      </w:r>
      <w:r w:rsidR="0044051C" w:rsidRPr="001203AE">
        <w:rPr>
          <w:rFonts w:ascii="Arial" w:eastAsia="Times New Roman" w:hAnsi="Arial" w:cs="Arial"/>
          <w:bCs/>
          <w:color w:val="000000" w:themeColor="text1"/>
          <w:sz w:val="24"/>
          <w:szCs w:val="24"/>
          <w:lang w:eastAsia="pl-PL"/>
        </w:rPr>
        <w:t>:</w:t>
      </w:r>
      <w:r w:rsidR="00D80E74">
        <w:rPr>
          <w:rFonts w:ascii="Arial" w:eastAsia="Times New Roman" w:hAnsi="Arial" w:cs="Arial"/>
          <w:bCs/>
          <w:color w:val="000000" w:themeColor="text1"/>
          <w:sz w:val="24"/>
          <w:szCs w:val="24"/>
          <w:lang w:eastAsia="pl-PL"/>
        </w:rPr>
        <w:t xml:space="preserve"> </w:t>
      </w:r>
      <w:r w:rsidR="003116E9" w:rsidRPr="001A33DB">
        <w:rPr>
          <w:rFonts w:ascii="Arial" w:eastAsia="Times New Roman" w:hAnsi="Arial" w:cs="Arial"/>
          <w:bCs/>
          <w:sz w:val="24"/>
          <w:szCs w:val="24"/>
          <w:lang w:eastAsia="pl-PL"/>
        </w:rPr>
        <w:t>przedstawienie sporządzonej</w:t>
      </w:r>
      <w:r w:rsidRPr="00D80E74">
        <w:rPr>
          <w:rFonts w:ascii="Arial" w:eastAsia="Times New Roman" w:hAnsi="Arial" w:cs="Arial"/>
          <w:bCs/>
          <w:sz w:val="24"/>
          <w:szCs w:val="24"/>
          <w:lang w:eastAsia="pl-PL"/>
        </w:rPr>
        <w:t xml:space="preserve"> k</w:t>
      </w:r>
      <w:r w:rsidRPr="00D80E74">
        <w:rPr>
          <w:rFonts w:ascii="Arial" w:eastAsia="Times New Roman" w:hAnsi="Arial" w:cs="Arial"/>
          <w:bCs/>
          <w:color w:val="000000" w:themeColor="text1"/>
          <w:sz w:val="24"/>
          <w:szCs w:val="24"/>
          <w:lang w:eastAsia="pl-PL"/>
        </w:rPr>
        <w:t>oncepcji w</w:t>
      </w:r>
      <w:r w:rsidR="00D80E74">
        <w:rPr>
          <w:rFonts w:ascii="Arial" w:eastAsia="Times New Roman" w:hAnsi="Arial" w:cs="Arial"/>
          <w:bCs/>
          <w:color w:val="000000" w:themeColor="text1"/>
          <w:sz w:val="24"/>
          <w:szCs w:val="24"/>
          <w:lang w:eastAsia="pl-PL"/>
        </w:rPr>
        <w:t> </w:t>
      </w:r>
      <w:r w:rsidRPr="00D80E74">
        <w:rPr>
          <w:rFonts w:ascii="Arial" w:eastAsia="Times New Roman" w:hAnsi="Arial" w:cs="Arial"/>
          <w:bCs/>
          <w:color w:val="000000" w:themeColor="text1"/>
          <w:sz w:val="24"/>
          <w:szCs w:val="24"/>
          <w:lang w:eastAsia="pl-PL"/>
        </w:rPr>
        <w:t>terminie zadeklaro</w:t>
      </w:r>
      <w:r w:rsidR="0044051C" w:rsidRPr="00D80E74">
        <w:rPr>
          <w:rFonts w:ascii="Arial" w:eastAsia="Times New Roman" w:hAnsi="Arial" w:cs="Arial"/>
          <w:bCs/>
          <w:color w:val="000000" w:themeColor="text1"/>
          <w:sz w:val="24"/>
          <w:szCs w:val="24"/>
          <w:lang w:eastAsia="pl-PL"/>
        </w:rPr>
        <w:t xml:space="preserve">wanym przez Wykonawcę w </w:t>
      </w:r>
      <w:r w:rsidR="005E3C39" w:rsidRPr="00D80E74">
        <w:rPr>
          <w:rFonts w:ascii="Arial" w:eastAsia="Times New Roman" w:hAnsi="Arial" w:cs="Arial"/>
          <w:bCs/>
          <w:color w:val="000000" w:themeColor="text1"/>
          <w:sz w:val="24"/>
          <w:szCs w:val="24"/>
          <w:lang w:eastAsia="pl-PL"/>
        </w:rPr>
        <w:t>ofercie</w:t>
      </w:r>
      <w:r w:rsidRPr="00D80E74">
        <w:rPr>
          <w:rFonts w:ascii="Arial" w:eastAsia="Times New Roman" w:hAnsi="Arial" w:cs="Arial"/>
          <w:bCs/>
          <w:color w:val="000000" w:themeColor="text1"/>
          <w:sz w:val="24"/>
          <w:szCs w:val="24"/>
          <w:lang w:eastAsia="pl-PL"/>
        </w:rPr>
        <w:t xml:space="preserve"> </w:t>
      </w:r>
      <w:r w:rsidR="005E3C39" w:rsidRPr="00D80E74">
        <w:rPr>
          <w:rFonts w:ascii="Arial" w:eastAsia="Times New Roman" w:hAnsi="Arial" w:cs="Arial"/>
          <w:bCs/>
          <w:color w:val="000000" w:themeColor="text1"/>
          <w:sz w:val="24"/>
          <w:szCs w:val="24"/>
          <w:lang w:eastAsia="pl-PL"/>
        </w:rPr>
        <w:t>(maksymalnie</w:t>
      </w:r>
      <w:r w:rsidR="001B23D4" w:rsidRPr="00D80E74">
        <w:rPr>
          <w:rFonts w:ascii="Arial" w:eastAsia="Times New Roman" w:hAnsi="Arial" w:cs="Arial"/>
          <w:bCs/>
          <w:color w:val="000000" w:themeColor="text1"/>
          <w:sz w:val="24"/>
          <w:szCs w:val="24"/>
          <w:lang w:eastAsia="pl-PL"/>
        </w:rPr>
        <w:t xml:space="preserve"> do</w:t>
      </w:r>
      <w:r w:rsidR="005E3C39" w:rsidRPr="00D80E74">
        <w:rPr>
          <w:rFonts w:ascii="Arial" w:eastAsia="Times New Roman" w:hAnsi="Arial" w:cs="Arial"/>
          <w:bCs/>
          <w:color w:val="000000" w:themeColor="text1"/>
          <w:sz w:val="24"/>
          <w:szCs w:val="24"/>
          <w:lang w:eastAsia="pl-PL"/>
        </w:rPr>
        <w:t xml:space="preserve"> </w:t>
      </w:r>
      <w:r w:rsidR="00D80E74">
        <w:rPr>
          <w:rFonts w:ascii="Arial" w:eastAsia="Times New Roman" w:hAnsi="Arial" w:cs="Arial"/>
          <w:bCs/>
          <w:color w:val="000000" w:themeColor="text1"/>
          <w:sz w:val="24"/>
          <w:szCs w:val="24"/>
          <w:lang w:eastAsia="pl-PL"/>
        </w:rPr>
        <w:t>3</w:t>
      </w:r>
      <w:r w:rsidRPr="00D80E74">
        <w:rPr>
          <w:rFonts w:ascii="Arial" w:eastAsia="Times New Roman" w:hAnsi="Arial" w:cs="Arial"/>
          <w:bCs/>
          <w:color w:val="000000" w:themeColor="text1"/>
          <w:sz w:val="24"/>
          <w:szCs w:val="24"/>
          <w:lang w:eastAsia="pl-PL"/>
        </w:rPr>
        <w:t>0 dni</w:t>
      </w:r>
      <w:r w:rsidRPr="00D80E74">
        <w:rPr>
          <w:rFonts w:ascii="Arial" w:eastAsia="Lucida Sans Unicode" w:hAnsi="Arial" w:cs="Arial"/>
          <w:color w:val="000000" w:themeColor="text1"/>
          <w:sz w:val="24"/>
          <w:szCs w:val="24"/>
          <w:lang w:eastAsia="ar-SA" w:bidi="pl-PL"/>
        </w:rPr>
        <w:t xml:space="preserve"> </w:t>
      </w:r>
      <w:r w:rsidRPr="00D80E74">
        <w:rPr>
          <w:rFonts w:ascii="Arial" w:eastAsia="Times New Roman" w:hAnsi="Arial" w:cs="Arial"/>
          <w:bCs/>
          <w:color w:val="000000" w:themeColor="text1"/>
          <w:sz w:val="24"/>
          <w:szCs w:val="24"/>
          <w:lang w:eastAsia="pl-PL" w:bidi="pl-PL"/>
        </w:rPr>
        <w:t>od dnia zawarcia umowy</w:t>
      </w:r>
      <w:r w:rsidR="005E3C39" w:rsidRPr="00D80E74">
        <w:rPr>
          <w:rFonts w:ascii="Arial" w:eastAsia="Times New Roman" w:hAnsi="Arial" w:cs="Arial"/>
          <w:bCs/>
          <w:color w:val="000000" w:themeColor="text1"/>
          <w:sz w:val="24"/>
          <w:szCs w:val="24"/>
          <w:lang w:eastAsia="pl-PL" w:bidi="pl-PL"/>
        </w:rPr>
        <w:t>)</w:t>
      </w:r>
    </w:p>
    <w:p w:rsidR="00AC0246" w:rsidRPr="00E76F4B" w:rsidRDefault="00AC0246" w:rsidP="00F1512B">
      <w:pPr>
        <w:pStyle w:val="Nagwek1"/>
        <w:numPr>
          <w:ilvl w:val="0"/>
          <w:numId w:val="43"/>
        </w:numPr>
        <w:spacing w:line="360" w:lineRule="auto"/>
        <w:ind w:left="142" w:hanging="142"/>
        <w:jc w:val="both"/>
        <w:rPr>
          <w:rFonts w:ascii="Arial" w:hAnsi="Arial" w:cs="Arial"/>
          <w:b/>
          <w:color w:val="000000" w:themeColor="text1"/>
          <w:sz w:val="24"/>
          <w:szCs w:val="24"/>
        </w:rPr>
      </w:pPr>
      <w:r w:rsidRPr="00E76F4B">
        <w:rPr>
          <w:rFonts w:ascii="Arial" w:hAnsi="Arial" w:cs="Arial"/>
          <w:b/>
          <w:color w:val="000000" w:themeColor="text1"/>
          <w:sz w:val="24"/>
          <w:szCs w:val="24"/>
        </w:rPr>
        <w:t>Projektowane postanowienia umowy w sprawie zamówienia publicznego, które zostaną wprowadzone do treści tej umowy</w:t>
      </w:r>
      <w:bookmarkEnd w:id="1"/>
    </w:p>
    <w:p w:rsidR="00AC0246" w:rsidRPr="00E76F4B" w:rsidRDefault="00AC0246" w:rsidP="00F1512B">
      <w:pPr>
        <w:spacing w:after="0" w:line="360" w:lineRule="auto"/>
        <w:jc w:val="both"/>
        <w:rPr>
          <w:rFonts w:ascii="Arial" w:hAnsi="Arial" w:cs="Arial"/>
          <w:color w:val="000000" w:themeColor="text1"/>
          <w:sz w:val="24"/>
          <w:szCs w:val="24"/>
        </w:rPr>
      </w:pPr>
      <w:r w:rsidRPr="00E76F4B">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Warunki udziału w postępowaniu</w:t>
      </w:r>
    </w:p>
    <w:p w:rsidR="00AC0246" w:rsidRPr="00E76F4B" w:rsidRDefault="00AC0246" w:rsidP="00F1512B">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E76F4B">
        <w:rPr>
          <w:rFonts w:ascii="Arial" w:hAnsi="Arial" w:cs="Arial"/>
          <w:color w:val="000000" w:themeColor="text1"/>
          <w:sz w:val="24"/>
          <w:szCs w:val="24"/>
        </w:rPr>
        <w:t>O udzielenia zamówienia mogą ubiegać się Wykonawcy, którzy:</w:t>
      </w:r>
    </w:p>
    <w:p w:rsidR="00AC0246" w:rsidRPr="00E76F4B" w:rsidRDefault="00AC0246" w:rsidP="00F1512B">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E76F4B">
        <w:rPr>
          <w:rFonts w:ascii="Arial" w:hAnsi="Arial" w:cs="Arial"/>
          <w:color w:val="000000" w:themeColor="text1"/>
          <w:sz w:val="24"/>
          <w:szCs w:val="24"/>
        </w:rPr>
        <w:t>nie podlegają wykluczeniu na podstawie art. 108 ust. 1 ustawy,</w:t>
      </w:r>
    </w:p>
    <w:p w:rsidR="00AC0246" w:rsidRPr="00E76F4B" w:rsidRDefault="00AC0246" w:rsidP="00F1512B">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E76F4B">
        <w:rPr>
          <w:rFonts w:ascii="Arial" w:hAnsi="Arial" w:cs="Arial"/>
          <w:color w:val="000000" w:themeColor="text1"/>
          <w:sz w:val="24"/>
          <w:szCs w:val="24"/>
        </w:rPr>
        <w:t>spełniają warunki udziału w postępowaniu dotyczące:</w:t>
      </w:r>
    </w:p>
    <w:p w:rsidR="00AC0246" w:rsidRPr="00E76F4B" w:rsidRDefault="00AC0246" w:rsidP="00F1512B">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E76F4B">
        <w:rPr>
          <w:rFonts w:ascii="Arial" w:hAnsi="Arial" w:cs="Arial"/>
          <w:color w:val="000000" w:themeColor="text1"/>
          <w:sz w:val="24"/>
          <w:szCs w:val="24"/>
        </w:rPr>
        <w:t>zdolności do wystę</w:t>
      </w:r>
      <w:r w:rsidR="00590A5C" w:rsidRPr="00E76F4B">
        <w:rPr>
          <w:rFonts w:ascii="Arial" w:hAnsi="Arial" w:cs="Arial"/>
          <w:color w:val="000000" w:themeColor="text1"/>
          <w:sz w:val="24"/>
          <w:szCs w:val="24"/>
        </w:rPr>
        <w:t>powania w obrocie gospodarczym.</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lastRenderedPageBreak/>
        <w:t>Zamawiający nie określa warunku w tym zakresie.</w:t>
      </w:r>
    </w:p>
    <w:p w:rsidR="00AC0246" w:rsidRPr="00E76F4B" w:rsidRDefault="00AC0246" w:rsidP="00F1512B">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E76F4B">
        <w:rPr>
          <w:rFonts w:ascii="Arial" w:hAnsi="Arial" w:cs="Arial"/>
          <w:color w:val="000000" w:themeColor="text1"/>
          <w:sz w:val="24"/>
          <w:szCs w:val="24"/>
        </w:rPr>
        <w:t>uprawnień do prowadzenia określonej działalności gospodarczej lub zawodowej, o ile wynika to z odrębnych przepisów.</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E76F4B">
        <w:rPr>
          <w:rFonts w:ascii="Arial" w:hAnsi="Arial" w:cs="Arial"/>
          <w:color w:val="000000" w:themeColor="text1"/>
          <w:sz w:val="24"/>
          <w:szCs w:val="24"/>
        </w:rPr>
        <w:t>sytuacji finansowej lub ekonomicznej:</w:t>
      </w:r>
    </w:p>
    <w:p w:rsidR="00AC0246" w:rsidRPr="00E76F4B" w:rsidRDefault="00AC0246" w:rsidP="00F1512B">
      <w:pPr>
        <w:autoSpaceDE w:val="0"/>
        <w:autoSpaceDN w:val="0"/>
        <w:adjustRightInd w:val="0"/>
        <w:spacing w:after="0" w:line="360" w:lineRule="auto"/>
        <w:ind w:left="1276"/>
        <w:jc w:val="both"/>
        <w:rPr>
          <w:rFonts w:ascii="Arial" w:hAnsi="Arial" w:cs="Arial"/>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E76F4B">
        <w:rPr>
          <w:rFonts w:ascii="Arial" w:hAnsi="Arial" w:cs="Arial"/>
          <w:color w:val="000000" w:themeColor="text1"/>
          <w:sz w:val="24"/>
          <w:szCs w:val="24"/>
        </w:rPr>
        <w:t>zdolności technicznej lub zawodowej:</w:t>
      </w:r>
    </w:p>
    <w:p w:rsidR="00AC0246" w:rsidRPr="00E76F4B" w:rsidRDefault="00AC0246" w:rsidP="00F1512B">
      <w:pPr>
        <w:spacing w:after="0" w:line="360" w:lineRule="auto"/>
        <w:ind w:left="1276"/>
        <w:jc w:val="both"/>
        <w:rPr>
          <w:rFonts w:ascii="Arial" w:hAnsi="Arial" w:cs="Arial"/>
          <w:bCs/>
          <w:color w:val="000000" w:themeColor="text1"/>
          <w:sz w:val="24"/>
          <w:szCs w:val="24"/>
        </w:rPr>
      </w:pPr>
      <w:r w:rsidRPr="00E76F4B">
        <w:rPr>
          <w:rFonts w:ascii="Arial" w:hAnsi="Arial" w:cs="Arial"/>
          <w:color w:val="000000" w:themeColor="text1"/>
          <w:sz w:val="24"/>
          <w:szCs w:val="24"/>
        </w:rPr>
        <w:t>Zamawiający nie określa warunku w tym zakresie.</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Podstawy wykluczenia</w:t>
      </w:r>
    </w:p>
    <w:p w:rsidR="00AC0246" w:rsidRPr="00E76F4B" w:rsidRDefault="00AC0246" w:rsidP="00F1512B">
      <w:pPr>
        <w:pStyle w:val="Akapitzlist"/>
        <w:widowControl w:val="0"/>
        <w:numPr>
          <w:ilvl w:val="0"/>
          <w:numId w:val="4"/>
        </w:numPr>
        <w:tabs>
          <w:tab w:val="left" w:pos="696"/>
        </w:tabs>
        <w:spacing w:after="0" w:line="360" w:lineRule="auto"/>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Na podstawie art. 108 ust. 1 ustawy</w:t>
      </w:r>
      <w:r w:rsidRPr="00E76F4B">
        <w:rPr>
          <w:rStyle w:val="Teksttreci20"/>
          <w:rFonts w:ascii="Arial" w:hAnsi="Arial" w:cs="Arial"/>
          <w:color w:val="000000" w:themeColor="text1"/>
          <w:sz w:val="24"/>
          <w:szCs w:val="24"/>
        </w:rPr>
        <w:t xml:space="preserve"> z postępowania o udzielenie zamówienia wyklucza się, Wykonawcę:</w:t>
      </w:r>
    </w:p>
    <w:p w:rsidR="0056418F" w:rsidRPr="00E76F4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będącego osobą fizyczną, którego prawomocnie skazano za przestępstwo:</w:t>
      </w:r>
    </w:p>
    <w:p w:rsidR="00AC0246"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udziału w zorganizowanej grupie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pczej albo związku mającym na celu popełnienie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lub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skarbowego, o</w:t>
      </w:r>
      <w:r w:rsidR="00614E47"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t>którym mowa w art. 258 Kodeksu karnego,</w:t>
      </w:r>
    </w:p>
    <w:p w:rsidR="003F1521" w:rsidRPr="00AE666C" w:rsidRDefault="00AC0246" w:rsidP="002315E0">
      <w:pPr>
        <w:pStyle w:val="Akapitzlist"/>
        <w:widowControl w:val="0"/>
        <w:numPr>
          <w:ilvl w:val="0"/>
          <w:numId w:val="6"/>
        </w:numPr>
        <w:spacing w:after="0" w:line="360" w:lineRule="auto"/>
        <w:ind w:left="1134" w:hanging="425"/>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handlu ludźmi, o którym mowa w art. 189a Kodeksu karnego,</w:t>
      </w:r>
    </w:p>
    <w:p w:rsidR="00310491" w:rsidRPr="00E76F4B" w:rsidRDefault="00EC6731" w:rsidP="00F1512B">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E76F4B">
        <w:rPr>
          <w:rFonts w:ascii="Arial" w:eastAsia="Calibri" w:hAnsi="Arial" w:cs="Arial"/>
          <w:color w:val="000000" w:themeColor="text1"/>
          <w:sz w:val="24"/>
          <w:szCs w:val="24"/>
          <w:lang w:eastAsia="pl-PL" w:bidi="pl-PL"/>
        </w:rPr>
        <w:t>o którym mowa w</w:t>
      </w:r>
      <w:r w:rsidR="00FE0AE7" w:rsidRPr="00E76F4B">
        <w:rPr>
          <w:rFonts w:ascii="Arial" w:eastAsia="Calibri" w:hAnsi="Arial" w:cs="Arial"/>
          <w:color w:val="000000" w:themeColor="text1"/>
          <w:sz w:val="24"/>
          <w:szCs w:val="24"/>
          <w:lang w:eastAsia="pl-PL" w:bidi="pl-PL"/>
        </w:rPr>
        <w:t xml:space="preserve"> </w:t>
      </w:r>
      <w:hyperlink r:id="rId12" w:history="1">
        <w:r w:rsidRPr="00E76F4B">
          <w:rPr>
            <w:rStyle w:val="Hipercze"/>
            <w:rFonts w:ascii="Arial" w:hAnsi="Arial" w:cs="Arial"/>
            <w:color w:val="000000" w:themeColor="text1"/>
            <w:sz w:val="24"/>
            <w:szCs w:val="24"/>
            <w:u w:val="none"/>
          </w:rPr>
          <w:t>art. 228-230a</w:t>
        </w:r>
      </w:hyperlink>
      <w:r w:rsidRPr="00E76F4B">
        <w:rPr>
          <w:rFonts w:ascii="Arial" w:eastAsia="Calibri" w:hAnsi="Arial" w:cs="Arial"/>
          <w:color w:val="000000" w:themeColor="text1"/>
          <w:sz w:val="24"/>
          <w:szCs w:val="24"/>
          <w:lang w:eastAsia="pl-PL" w:bidi="pl-PL"/>
        </w:rPr>
        <w:t>,</w:t>
      </w:r>
      <w:r w:rsidR="00FE0AE7" w:rsidRPr="00E76F4B">
        <w:rPr>
          <w:rFonts w:ascii="Arial" w:eastAsia="Calibri" w:hAnsi="Arial" w:cs="Arial"/>
          <w:color w:val="000000" w:themeColor="text1"/>
          <w:sz w:val="24"/>
          <w:szCs w:val="24"/>
          <w:lang w:eastAsia="pl-PL" w:bidi="pl-PL"/>
        </w:rPr>
        <w:t xml:space="preserve"> </w:t>
      </w:r>
      <w:hyperlink r:id="rId13" w:history="1">
        <w:r w:rsidRPr="00E76F4B">
          <w:rPr>
            <w:rStyle w:val="Hipercze"/>
            <w:rFonts w:ascii="Arial" w:hAnsi="Arial" w:cs="Arial"/>
            <w:color w:val="000000" w:themeColor="text1"/>
            <w:sz w:val="24"/>
            <w:szCs w:val="24"/>
            <w:u w:val="none"/>
          </w:rPr>
          <w:t>art. 250a</w:t>
        </w:r>
      </w:hyperlink>
      <w:r w:rsidR="00FE0AE7" w:rsidRPr="00E76F4B">
        <w:rPr>
          <w:rStyle w:val="Hipercze"/>
          <w:rFonts w:ascii="Arial" w:hAnsi="Arial" w:cs="Arial"/>
          <w:color w:val="000000" w:themeColor="text1"/>
          <w:sz w:val="24"/>
          <w:szCs w:val="24"/>
          <w:u w:val="none"/>
        </w:rPr>
        <w:t xml:space="preserve"> </w:t>
      </w:r>
      <w:r w:rsidRPr="00E76F4B">
        <w:rPr>
          <w:rFonts w:ascii="Arial" w:eastAsia="Calibri" w:hAnsi="Arial" w:cs="Arial"/>
          <w:color w:val="000000" w:themeColor="text1"/>
          <w:sz w:val="24"/>
          <w:szCs w:val="24"/>
          <w:lang w:eastAsia="pl-PL" w:bidi="pl-PL"/>
        </w:rPr>
        <w:t>Kodeksu karnego, w</w:t>
      </w:r>
      <w:r w:rsidR="00FE0AE7" w:rsidRPr="00E76F4B">
        <w:rPr>
          <w:rFonts w:ascii="Arial" w:eastAsia="Calibri" w:hAnsi="Arial" w:cs="Arial"/>
          <w:color w:val="000000" w:themeColor="text1"/>
          <w:sz w:val="24"/>
          <w:szCs w:val="24"/>
          <w:lang w:eastAsia="pl-PL" w:bidi="pl-PL"/>
        </w:rPr>
        <w:t xml:space="preserve"> </w:t>
      </w:r>
      <w:hyperlink r:id="rId14" w:history="1">
        <w:r w:rsidRPr="00E76F4B">
          <w:rPr>
            <w:rStyle w:val="Hipercze"/>
            <w:rFonts w:ascii="Arial" w:hAnsi="Arial" w:cs="Arial"/>
            <w:color w:val="000000" w:themeColor="text1"/>
            <w:sz w:val="24"/>
            <w:szCs w:val="24"/>
            <w:u w:val="none"/>
          </w:rPr>
          <w:t>art. 46-48</w:t>
        </w:r>
      </w:hyperlink>
      <w:r w:rsidR="00FE0AE7" w:rsidRPr="00E76F4B">
        <w:rPr>
          <w:rStyle w:val="Hipercze"/>
          <w:rFonts w:ascii="Arial" w:hAnsi="Arial" w:cs="Arial"/>
          <w:color w:val="000000" w:themeColor="text1"/>
          <w:sz w:val="24"/>
          <w:szCs w:val="24"/>
          <w:u w:val="none"/>
        </w:rPr>
        <w:t xml:space="preserve"> </w:t>
      </w:r>
      <w:r w:rsidRPr="00E76F4B">
        <w:rPr>
          <w:rFonts w:ascii="Arial" w:eastAsia="Calibri" w:hAnsi="Arial" w:cs="Arial"/>
          <w:color w:val="000000" w:themeColor="text1"/>
          <w:sz w:val="24"/>
          <w:szCs w:val="24"/>
          <w:lang w:eastAsia="pl-PL" w:bidi="pl-PL"/>
        </w:rPr>
        <w:t>ustawy z dnia 25 czerwca 201</w:t>
      </w:r>
      <w:r w:rsidR="00FE0AE7" w:rsidRPr="00E76F4B">
        <w:rPr>
          <w:rFonts w:ascii="Arial" w:eastAsia="Calibri" w:hAnsi="Arial" w:cs="Arial"/>
          <w:color w:val="000000" w:themeColor="text1"/>
          <w:sz w:val="24"/>
          <w:szCs w:val="24"/>
          <w:lang w:eastAsia="pl-PL" w:bidi="pl-PL"/>
        </w:rPr>
        <w:t xml:space="preserve">0 r. o sporcie </w:t>
      </w:r>
      <w:r w:rsidRPr="00E76F4B">
        <w:rPr>
          <w:rFonts w:ascii="Arial" w:eastAsia="Calibri" w:hAnsi="Arial" w:cs="Arial"/>
          <w:color w:val="000000" w:themeColor="text1"/>
          <w:sz w:val="24"/>
          <w:szCs w:val="24"/>
          <w:lang w:eastAsia="pl-PL" w:bidi="pl-PL"/>
        </w:rPr>
        <w:t>lub w</w:t>
      </w:r>
      <w:r w:rsidR="00FE0AE7" w:rsidRPr="00E76F4B">
        <w:rPr>
          <w:rFonts w:ascii="Arial" w:eastAsia="Calibri" w:hAnsi="Arial" w:cs="Arial"/>
          <w:color w:val="000000" w:themeColor="text1"/>
          <w:sz w:val="24"/>
          <w:szCs w:val="24"/>
          <w:lang w:eastAsia="pl-PL" w:bidi="pl-PL"/>
        </w:rPr>
        <w:t xml:space="preserve"> </w:t>
      </w:r>
      <w:hyperlink r:id="rId15" w:history="1">
        <w:r w:rsidRPr="00E76F4B">
          <w:rPr>
            <w:rStyle w:val="Hipercze"/>
            <w:rFonts w:ascii="Arial" w:hAnsi="Arial" w:cs="Arial"/>
            <w:color w:val="000000" w:themeColor="text1"/>
            <w:sz w:val="24"/>
            <w:szCs w:val="24"/>
            <w:u w:val="none"/>
          </w:rPr>
          <w:t>art. 54 ust. 1-4</w:t>
        </w:r>
      </w:hyperlink>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o</w:t>
      </w:r>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E76F4B">
        <w:rPr>
          <w:rFonts w:ascii="Arial" w:eastAsia="Calibri" w:hAnsi="Arial" w:cs="Arial"/>
          <w:color w:val="000000" w:themeColor="text1"/>
          <w:sz w:val="24"/>
          <w:szCs w:val="24"/>
          <w:lang w:eastAsia="pl-PL" w:bidi="pl-PL"/>
        </w:rPr>
        <w:t>bów medycznych</w:t>
      </w:r>
      <w:r w:rsidRPr="00E76F4B">
        <w:rPr>
          <w:rFonts w:ascii="Arial" w:eastAsia="Calibri" w:hAnsi="Arial" w:cs="Arial"/>
          <w:color w:val="000000" w:themeColor="text1"/>
          <w:sz w:val="24"/>
          <w:szCs w:val="24"/>
          <w:lang w:eastAsia="pl-PL" w:bidi="pl-PL"/>
        </w:rPr>
        <w:t>,</w:t>
      </w:r>
    </w:p>
    <w:p w:rsidR="00EC673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finansowania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pstwa o charakterze terrorystycznym, o którym mowa w art. 165a Kodeksu karnego, lub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pstwo udaremniania lub utrudniania stwierdzenia przest</w:t>
      </w:r>
      <w:r w:rsidRPr="00E76F4B">
        <w:rPr>
          <w:rStyle w:val="Teksttreci212pt"/>
          <w:rFonts w:ascii="Arial" w:hAnsi="Arial" w:cs="Arial"/>
          <w:color w:val="000000" w:themeColor="text1"/>
        </w:rPr>
        <w:t>ę</w:t>
      </w:r>
      <w:r w:rsidRPr="00E76F4B">
        <w:rPr>
          <w:rStyle w:val="Teksttreci20"/>
          <w:rFonts w:ascii="Arial" w:hAnsi="Arial" w:cs="Arial"/>
          <w:color w:val="000000" w:themeColor="text1"/>
          <w:sz w:val="24"/>
          <w:szCs w:val="24"/>
        </w:rPr>
        <w:t>pnego pochodzenia pieniędzy lub ukrywania ich pochodzenia, o którym mowa w art. 299 Kodeksu karnego,</w:t>
      </w:r>
    </w:p>
    <w:p w:rsidR="00EC6731"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2A26AE" w:rsidRDefault="00EC6731" w:rsidP="00F1512B">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E76F4B">
        <w:rPr>
          <w:rFonts w:ascii="Arial" w:eastAsia="Calibri" w:hAnsi="Arial" w:cs="Arial"/>
          <w:color w:val="000000" w:themeColor="text1"/>
          <w:sz w:val="24"/>
          <w:szCs w:val="24"/>
          <w:lang w:eastAsia="pl-PL" w:bidi="pl-PL"/>
        </w:rPr>
        <w:t>powierzania wykonywania pracy ma</w:t>
      </w:r>
      <w:r w:rsidRPr="00E76F4B">
        <w:rPr>
          <w:rFonts w:ascii="Arial" w:eastAsia="Calibri" w:hAnsi="Arial" w:cs="Arial"/>
          <w:bCs/>
          <w:color w:val="000000" w:themeColor="text1"/>
          <w:sz w:val="24"/>
          <w:szCs w:val="24"/>
          <w:lang w:eastAsia="pl-PL" w:bidi="pl-PL"/>
        </w:rPr>
        <w:t>ł</w:t>
      </w:r>
      <w:r w:rsidR="00FE0AE7" w:rsidRPr="00E76F4B">
        <w:rPr>
          <w:rFonts w:ascii="Arial" w:eastAsia="Calibri" w:hAnsi="Arial" w:cs="Arial"/>
          <w:color w:val="000000" w:themeColor="text1"/>
          <w:sz w:val="24"/>
          <w:szCs w:val="24"/>
          <w:lang w:eastAsia="pl-PL" w:bidi="pl-PL"/>
        </w:rPr>
        <w:t xml:space="preserve">oletniemu cudzoziemcowi, o </w:t>
      </w:r>
      <w:r w:rsidRPr="00E76F4B">
        <w:rPr>
          <w:rFonts w:ascii="Arial" w:eastAsia="Calibri" w:hAnsi="Arial" w:cs="Arial"/>
          <w:color w:val="000000" w:themeColor="text1"/>
          <w:sz w:val="24"/>
          <w:szCs w:val="24"/>
          <w:lang w:eastAsia="pl-PL" w:bidi="pl-PL"/>
        </w:rPr>
        <w:t>którym mowa w art. 9 ust. 2 ustawy z dnia 15 czerwca 2012 r. o</w:t>
      </w:r>
      <w:r w:rsidR="00FE0AE7" w:rsidRPr="00E76F4B">
        <w:rPr>
          <w:rFonts w:ascii="Arial" w:eastAsia="Calibri" w:hAnsi="Arial" w:cs="Arial"/>
          <w:color w:val="000000" w:themeColor="text1"/>
          <w:sz w:val="24"/>
          <w:szCs w:val="24"/>
          <w:lang w:eastAsia="pl-PL" w:bidi="pl-PL"/>
        </w:rPr>
        <w:t xml:space="preserve"> </w:t>
      </w:r>
      <w:r w:rsidRPr="00E76F4B">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E76F4B">
        <w:rPr>
          <w:rFonts w:ascii="Arial" w:eastAsia="Calibri" w:hAnsi="Arial" w:cs="Arial"/>
          <w:color w:val="000000" w:themeColor="text1"/>
          <w:sz w:val="24"/>
          <w:szCs w:val="24"/>
          <w:lang w:eastAsia="pl-PL" w:bidi="pl-PL"/>
        </w:rPr>
        <w:t>olitej Polskiej</w:t>
      </w:r>
      <w:r w:rsidRPr="00E76F4B">
        <w:rPr>
          <w:rFonts w:ascii="Arial" w:eastAsia="Calibri" w:hAnsi="Arial" w:cs="Arial"/>
          <w:color w:val="000000" w:themeColor="text1"/>
          <w:sz w:val="24"/>
          <w:szCs w:val="24"/>
          <w:lang w:eastAsia="pl-PL" w:bidi="pl-PL"/>
        </w:rPr>
        <w:t>,</w:t>
      </w:r>
    </w:p>
    <w:p w:rsidR="00EC6731" w:rsidRPr="002A26AE" w:rsidRDefault="002A26AE" w:rsidP="002A26AE">
      <w:pPr>
        <w:rPr>
          <w:rFonts w:ascii="Arial" w:eastAsia="Calibri" w:hAnsi="Arial" w:cs="Arial"/>
          <w:color w:val="000000" w:themeColor="text1"/>
          <w:sz w:val="24"/>
          <w:szCs w:val="24"/>
          <w:lang w:eastAsia="pl-PL" w:bidi="pl-PL"/>
        </w:rPr>
      </w:pPr>
      <w:r>
        <w:rPr>
          <w:rFonts w:ascii="Arial" w:eastAsia="Calibri" w:hAnsi="Arial" w:cs="Arial"/>
          <w:color w:val="000000" w:themeColor="text1"/>
          <w:sz w:val="24"/>
          <w:szCs w:val="24"/>
          <w:lang w:eastAsia="pl-PL" w:bidi="pl-PL"/>
        </w:rPr>
        <w:br w:type="page"/>
      </w:r>
    </w:p>
    <w:p w:rsidR="00EC6731" w:rsidRPr="002A26AE" w:rsidRDefault="00AC0246" w:rsidP="002A26AE">
      <w:pPr>
        <w:pStyle w:val="Akapitzlist"/>
        <w:widowControl w:val="0"/>
        <w:numPr>
          <w:ilvl w:val="0"/>
          <w:numId w:val="6"/>
        </w:numPr>
        <w:spacing w:after="0" w:line="360" w:lineRule="auto"/>
        <w:ind w:left="1134" w:hanging="425"/>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lastRenderedPageBreak/>
        <w:t>przeciwko obrotowi gospodarczemu, o których mowa w art. 296-307 Kodeksu karnego, przestępstwo oszustwa, o którym mowa w art. 286 Kodeksu karnego, przestępstwo przeciwko wiarygodno</w:t>
      </w:r>
      <w:r w:rsidRPr="00E76F4B">
        <w:rPr>
          <w:rStyle w:val="Teksttreci295pt"/>
          <w:rFonts w:ascii="Arial" w:hAnsi="Arial" w:cs="Arial"/>
          <w:color w:val="000000" w:themeColor="text1"/>
          <w:sz w:val="24"/>
          <w:szCs w:val="24"/>
        </w:rPr>
        <w:t>ś</w:t>
      </w:r>
      <w:r w:rsidR="00AE666C">
        <w:rPr>
          <w:rStyle w:val="Teksttreci20"/>
          <w:rFonts w:ascii="Arial" w:hAnsi="Arial" w:cs="Arial"/>
          <w:color w:val="000000" w:themeColor="text1"/>
          <w:sz w:val="24"/>
          <w:szCs w:val="24"/>
        </w:rPr>
        <w:t>ci dokumentów,</w:t>
      </w:r>
      <w:r w:rsidR="002A26AE">
        <w:rPr>
          <w:rStyle w:val="Teksttreci20"/>
          <w:rFonts w:ascii="Arial" w:hAnsi="Arial" w:cs="Arial"/>
          <w:color w:val="000000" w:themeColor="text1"/>
          <w:sz w:val="24"/>
          <w:szCs w:val="24"/>
        </w:rPr>
        <w:t xml:space="preserve"> </w:t>
      </w:r>
      <w:r w:rsidRPr="002A26AE">
        <w:rPr>
          <w:rStyle w:val="Teksttreci20"/>
          <w:rFonts w:ascii="Arial" w:hAnsi="Arial" w:cs="Arial"/>
          <w:color w:val="000000" w:themeColor="text1"/>
          <w:sz w:val="24"/>
          <w:szCs w:val="24"/>
        </w:rPr>
        <w:t>o</w:t>
      </w:r>
      <w:r w:rsidR="008A51F6" w:rsidRPr="002A26AE">
        <w:rPr>
          <w:rStyle w:val="Teksttreci20"/>
          <w:rFonts w:ascii="Arial" w:hAnsi="Arial" w:cs="Arial"/>
          <w:color w:val="000000" w:themeColor="text1"/>
          <w:sz w:val="24"/>
          <w:szCs w:val="24"/>
        </w:rPr>
        <w:t> </w:t>
      </w:r>
      <w:r w:rsidRPr="002A26AE">
        <w:rPr>
          <w:rStyle w:val="Teksttreci20"/>
          <w:rFonts w:ascii="Arial" w:hAnsi="Arial" w:cs="Arial"/>
          <w:color w:val="000000" w:themeColor="text1"/>
          <w:sz w:val="24"/>
          <w:szCs w:val="24"/>
        </w:rPr>
        <w:t>których mowa w art. 270-277d Kodeksu karnego, lub przestępstwo skarbowe,</w:t>
      </w:r>
    </w:p>
    <w:p w:rsidR="00AC0246" w:rsidRPr="00E76F4B" w:rsidRDefault="00AC0246" w:rsidP="00F1512B">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E76F4B">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AC0246" w:rsidRPr="00E76F4B" w:rsidRDefault="00AC0246" w:rsidP="00F1512B">
      <w:pPr>
        <w:pStyle w:val="Akapitzlist"/>
        <w:widowControl w:val="0"/>
        <w:spacing w:after="0" w:line="360" w:lineRule="auto"/>
        <w:ind w:left="1134" w:hanging="425"/>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 lub za odpowiedni czyn zabroniony określony w przepisach prawa obcego;</w:t>
      </w:r>
    </w:p>
    <w:p w:rsidR="0056418F" w:rsidRPr="008509ED" w:rsidRDefault="00CA246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jeżeli urzędującego członka jego organu zarządzającego lub nadzorczego,</w:t>
      </w:r>
      <w:r w:rsidR="008A51F6"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wspólnika spółki w spółce jawnej lub partnerskiej albo komplementariusza w</w:t>
      </w:r>
      <w:r w:rsidR="00F858CC" w:rsidRPr="008509ED">
        <w:rPr>
          <w:rStyle w:val="Teksttreci20"/>
          <w:rFonts w:ascii="Arial" w:hAnsi="Arial" w:cs="Arial"/>
          <w:color w:val="000000" w:themeColor="text1"/>
          <w:sz w:val="24"/>
          <w:szCs w:val="24"/>
        </w:rPr>
        <w:t> </w:t>
      </w:r>
      <w:r w:rsidR="00AC0246" w:rsidRPr="008509ED">
        <w:rPr>
          <w:rStyle w:val="Teksttreci20"/>
          <w:rFonts w:ascii="Arial" w:hAnsi="Arial" w:cs="Arial"/>
          <w:color w:val="000000" w:themeColor="text1"/>
          <w:sz w:val="24"/>
          <w:szCs w:val="24"/>
        </w:rPr>
        <w:t>spółce komandytowej lub komandytowo-akcyjnej lub prokurenta</w:t>
      </w:r>
      <w:r w:rsidR="00970584" w:rsidRPr="008509ED">
        <w:rPr>
          <w:rStyle w:val="Teksttreci20"/>
          <w:rFonts w:ascii="Arial" w:hAnsi="Arial" w:cs="Arial"/>
          <w:color w:val="000000" w:themeColor="text1"/>
          <w:sz w:val="24"/>
          <w:szCs w:val="24"/>
        </w:rPr>
        <w:t xml:space="preserve"> </w:t>
      </w:r>
      <w:r w:rsidR="00AC0246" w:rsidRPr="008509ED">
        <w:rPr>
          <w:rStyle w:val="Teksttreci20"/>
          <w:rFonts w:ascii="Arial" w:hAnsi="Arial" w:cs="Arial"/>
          <w:color w:val="000000" w:themeColor="text1"/>
          <w:sz w:val="24"/>
          <w:szCs w:val="24"/>
        </w:rPr>
        <w:t>prawomocnie skazano za przest</w:t>
      </w:r>
      <w:r w:rsidR="008A51F6" w:rsidRPr="008509ED">
        <w:rPr>
          <w:rStyle w:val="Teksttreci20"/>
          <w:rFonts w:ascii="Arial" w:hAnsi="Arial" w:cs="Arial"/>
          <w:color w:val="000000" w:themeColor="text1"/>
          <w:sz w:val="24"/>
          <w:szCs w:val="24"/>
        </w:rPr>
        <w:t>ępstwo, o którym mowa w pkt 1.1,</w:t>
      </w:r>
    </w:p>
    <w:p w:rsidR="00AC0246" w:rsidRPr="00AE666C" w:rsidRDefault="00AC0246" w:rsidP="00AE666C">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w:t>
      </w:r>
      <w:r w:rsidR="00576AF2"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t>ubezpieczenie społeczne lub zdrowotne, chyba że Wykonawca odpowiednio przed upływem terminu do składania wniosków o dopuszczenie do udziału w</w:t>
      </w:r>
      <w:r w:rsidR="004D51FB" w:rsidRPr="00E76F4B">
        <w:rPr>
          <w:rStyle w:val="Teksttreci20"/>
          <w:rFonts w:ascii="Arial" w:hAnsi="Arial" w:cs="Arial"/>
          <w:color w:val="000000" w:themeColor="text1"/>
          <w:sz w:val="24"/>
          <w:szCs w:val="24"/>
        </w:rPr>
        <w:t> </w:t>
      </w:r>
      <w:r w:rsidRPr="00E76F4B">
        <w:rPr>
          <w:rStyle w:val="Teksttreci20"/>
          <w:rFonts w:ascii="Arial" w:hAnsi="Arial" w:cs="Arial"/>
          <w:color w:val="000000" w:themeColor="text1"/>
          <w:sz w:val="24"/>
          <w:szCs w:val="24"/>
        </w:rPr>
        <w:t xml:space="preserve">postępowaniu albo przed upływem terminu składania ofert dokonał płatności należnych podatków, opłat lub składek na ubezpieczenie społeczne lub </w:t>
      </w:r>
      <w:r w:rsidRPr="00AE666C">
        <w:rPr>
          <w:rStyle w:val="Teksttreci20"/>
          <w:rFonts w:ascii="Arial" w:hAnsi="Arial" w:cs="Arial"/>
          <w:color w:val="000000" w:themeColor="text1"/>
          <w:sz w:val="24"/>
          <w:szCs w:val="24"/>
        </w:rPr>
        <w:t>zdrowotne wraz z odsetkami lub grzywnami lub zawarł wiążące porozumienie w sprawie spłaty tych należności;</w:t>
      </w:r>
    </w:p>
    <w:p w:rsidR="001203AE"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wobec którego prawomocnie orzeczono zakaz ubiegania się o zamówienia publiczne;</w:t>
      </w:r>
    </w:p>
    <w:p w:rsidR="00AC0246" w:rsidRPr="000E38CA" w:rsidRDefault="00AC0246" w:rsidP="000E38CA">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CB735C">
        <w:rPr>
          <w:rStyle w:val="Teksttreci20"/>
          <w:rFonts w:ascii="Arial" w:hAnsi="Arial" w:cs="Arial"/>
          <w:color w:val="000000" w:themeColor="text1"/>
          <w:sz w:val="24"/>
          <w:szCs w:val="24"/>
        </w:rPr>
        <w:t xml:space="preserve">jeżeli Zamawiający może stwierdzić, na podstawie wiarygodnych przesłanek, że Wykonawca zawarł z innymi Wykonawcami porozumienie mające na celu </w:t>
      </w:r>
      <w:r w:rsidRPr="000E38CA">
        <w:rPr>
          <w:rStyle w:val="Teksttreci20"/>
          <w:rFonts w:ascii="Arial" w:hAnsi="Arial" w:cs="Arial"/>
          <w:color w:val="000000" w:themeColor="text1"/>
          <w:sz w:val="24"/>
          <w:szCs w:val="24"/>
        </w:rPr>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C0246" w:rsidRPr="00E76F4B" w:rsidRDefault="00AC0246" w:rsidP="00F1512B">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w:t>
      </w:r>
      <w:r w:rsidR="00310491" w:rsidRPr="00E76F4B">
        <w:rPr>
          <w:rStyle w:val="Teksttreci20"/>
          <w:rFonts w:ascii="Arial" w:hAnsi="Arial" w:cs="Arial"/>
          <w:color w:val="000000" w:themeColor="text1"/>
          <w:sz w:val="24"/>
          <w:szCs w:val="24"/>
        </w:rPr>
        <w:t xml:space="preserve"> </w:t>
      </w:r>
      <w:r w:rsidRPr="00E76F4B">
        <w:rPr>
          <w:rStyle w:val="Teksttreci20"/>
          <w:rFonts w:ascii="Arial" w:hAnsi="Arial" w:cs="Arial"/>
          <w:color w:val="000000" w:themeColor="text1"/>
          <w:sz w:val="24"/>
          <w:szCs w:val="24"/>
        </w:rPr>
        <w:lastRenderedPageBreak/>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Style w:val="Teksttreci20"/>
          <w:rFonts w:ascii="Arial" w:hAnsi="Arial" w:cs="Arial"/>
          <w:color w:val="000000" w:themeColor="text1"/>
          <w:sz w:val="24"/>
          <w:szCs w:val="24"/>
        </w:rPr>
      </w:pPr>
      <w:r w:rsidRPr="00E76F4B">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E76F4B">
        <w:rPr>
          <w:rFonts w:ascii="Arial" w:hAnsi="Arial" w:cs="Arial"/>
          <w:color w:val="000000" w:themeColor="text1"/>
          <w:sz w:val="24"/>
          <w:szCs w:val="24"/>
        </w:rPr>
        <w:t>łącznie następujące przesłanki:</w:t>
      </w:r>
    </w:p>
    <w:p w:rsidR="00AC0246" w:rsidRPr="008509ED"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8509ED">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8509ED">
        <w:rPr>
          <w:rFonts w:ascii="Arial" w:hAnsi="Arial" w:cs="Arial"/>
          <w:color w:val="000000" w:themeColor="text1"/>
          <w:sz w:val="24"/>
          <w:szCs w:val="24"/>
        </w:rPr>
        <w:t> </w:t>
      </w:r>
      <w:r w:rsidRPr="008509ED">
        <w:rPr>
          <w:rFonts w:ascii="Arial" w:hAnsi="Arial" w:cs="Arial"/>
          <w:color w:val="000000" w:themeColor="text1"/>
          <w:sz w:val="24"/>
          <w:szCs w:val="24"/>
        </w:rPr>
        <w:t>tym popr</w:t>
      </w:r>
      <w:r w:rsidR="00A61FA9" w:rsidRPr="008509ED">
        <w:rPr>
          <w:rFonts w:ascii="Arial" w:hAnsi="Arial" w:cs="Arial"/>
          <w:color w:val="000000" w:themeColor="text1"/>
          <w:sz w:val="24"/>
          <w:szCs w:val="24"/>
        </w:rPr>
        <w:t>zez zadośćuczynienie pieniężne;</w:t>
      </w:r>
    </w:p>
    <w:p w:rsidR="00AC0246" w:rsidRPr="00E76F4B"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właściwymi organami, w tym organ</w:t>
      </w:r>
      <w:r w:rsidR="008A51F6" w:rsidRPr="00E76F4B">
        <w:rPr>
          <w:rFonts w:ascii="Arial" w:hAnsi="Arial" w:cs="Arial"/>
          <w:color w:val="000000" w:themeColor="text1"/>
          <w:sz w:val="24"/>
          <w:szCs w:val="24"/>
        </w:rPr>
        <w:t>ami ścigania, lub Zamawiającym;</w:t>
      </w:r>
    </w:p>
    <w:p w:rsidR="00B055A0" w:rsidRPr="00E76F4B" w:rsidRDefault="00AC0246" w:rsidP="00F1512B">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E76F4B"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zerwał wszelkie powiązania z osobami lub podmiotami odpowiedzialnymi za niepra</w:t>
      </w:r>
      <w:r w:rsidR="008A51F6" w:rsidRPr="00E76F4B">
        <w:rPr>
          <w:rFonts w:ascii="Arial" w:hAnsi="Arial" w:cs="Arial"/>
          <w:color w:val="000000" w:themeColor="text1"/>
          <w:sz w:val="24"/>
          <w:szCs w:val="24"/>
        </w:rPr>
        <w:t>widłowe postępowanie Wykonawcy,</w:t>
      </w:r>
    </w:p>
    <w:p w:rsidR="00AC0246" w:rsidRPr="00E76F4B" w:rsidRDefault="008A51F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zreorganizował personel,</w:t>
      </w:r>
    </w:p>
    <w:p w:rsidR="001203AE"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wdrożył system sprawozdawczości</w:t>
      </w:r>
      <w:r w:rsidR="008A51F6" w:rsidRPr="00E76F4B">
        <w:rPr>
          <w:rFonts w:ascii="Arial" w:hAnsi="Arial" w:cs="Arial"/>
          <w:color w:val="000000" w:themeColor="text1"/>
          <w:sz w:val="24"/>
          <w:szCs w:val="24"/>
        </w:rPr>
        <w:t xml:space="preserve"> i kontroli,</w:t>
      </w:r>
    </w:p>
    <w:p w:rsidR="00310491" w:rsidRPr="00E76F4B" w:rsidRDefault="00AC0246" w:rsidP="00F1512B">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utworzył struktury audytu wewnętrznego do monitorowania przestrzegania</w:t>
      </w:r>
    </w:p>
    <w:p w:rsidR="00AC0246" w:rsidRPr="00E76F4B" w:rsidRDefault="00AC0246" w:rsidP="00F1512B">
      <w:pPr>
        <w:pStyle w:val="Akapitzlist"/>
        <w:tabs>
          <w:tab w:val="left" w:pos="426"/>
        </w:tabs>
        <w:spacing w:after="0" w:line="360" w:lineRule="auto"/>
        <w:ind w:left="1134" w:right="20"/>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przepisów, wewnętr</w:t>
      </w:r>
      <w:r w:rsidR="008A51F6" w:rsidRPr="00E76F4B">
        <w:rPr>
          <w:rFonts w:ascii="Arial" w:hAnsi="Arial" w:cs="Arial"/>
          <w:color w:val="000000" w:themeColor="text1"/>
          <w:sz w:val="24"/>
          <w:szCs w:val="24"/>
        </w:rPr>
        <w:t>znych regulacji lub standardów,</w:t>
      </w:r>
    </w:p>
    <w:p w:rsidR="00AC0246" w:rsidRPr="00E76F4B" w:rsidRDefault="00AC0246" w:rsidP="00F1512B">
      <w:pPr>
        <w:pStyle w:val="Akapitzlist"/>
        <w:numPr>
          <w:ilvl w:val="3"/>
          <w:numId w:val="22"/>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wprowadził wewnętrzne regulacje dotyczące odpowiedzialności i</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odszkodowań za nieprzestrzeganie przepisów, wewnętr</w:t>
      </w:r>
      <w:r w:rsidR="00295432" w:rsidRPr="00E76F4B">
        <w:rPr>
          <w:rFonts w:ascii="Arial" w:hAnsi="Arial" w:cs="Arial"/>
          <w:color w:val="000000" w:themeColor="text1"/>
          <w:sz w:val="24"/>
          <w:szCs w:val="24"/>
        </w:rPr>
        <w:t>znych regulacji lub standardów.</w:t>
      </w:r>
    </w:p>
    <w:p w:rsidR="00AC0246" w:rsidRPr="00E76F4B" w:rsidRDefault="00AC0246" w:rsidP="00F1512B">
      <w:pPr>
        <w:pStyle w:val="Akapitzlist"/>
        <w:numPr>
          <w:ilvl w:val="0"/>
          <w:numId w:val="4"/>
        </w:numPr>
        <w:tabs>
          <w:tab w:val="left" w:pos="426"/>
        </w:tabs>
        <w:spacing w:after="0" w:line="360" w:lineRule="auto"/>
        <w:ind w:right="20"/>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Zamawiający ocenia, czy podjęte przez Wykonawcę czynności, o których mowa</w:t>
      </w:r>
      <w:r w:rsidR="006C3570" w:rsidRPr="00E76F4B">
        <w:rPr>
          <w:rFonts w:ascii="Arial" w:hAnsi="Arial" w:cs="Arial"/>
          <w:color w:val="000000" w:themeColor="text1"/>
          <w:sz w:val="24"/>
          <w:szCs w:val="24"/>
        </w:rPr>
        <w:t xml:space="preserve"> </w:t>
      </w:r>
      <w:r w:rsidRPr="00E76F4B">
        <w:rPr>
          <w:rFonts w:ascii="Arial" w:hAnsi="Arial" w:cs="Arial"/>
          <w:color w:val="000000" w:themeColor="text1"/>
          <w:sz w:val="24"/>
          <w:szCs w:val="24"/>
        </w:rPr>
        <w:t>w pkt 3, są wystarczające do wykazania jego rzetelności, uwzględniając wagę</w:t>
      </w:r>
      <w:r w:rsidR="006C3570" w:rsidRPr="00E76F4B">
        <w:rPr>
          <w:rFonts w:ascii="Arial" w:hAnsi="Arial" w:cs="Arial"/>
          <w:color w:val="000000" w:themeColor="text1"/>
          <w:sz w:val="24"/>
          <w:szCs w:val="24"/>
        </w:rPr>
        <w:t xml:space="preserve"> </w:t>
      </w:r>
      <w:r w:rsidRPr="00E76F4B">
        <w:rPr>
          <w:rFonts w:ascii="Arial" w:hAnsi="Arial" w:cs="Arial"/>
          <w:color w:val="000000" w:themeColor="text1"/>
          <w:sz w:val="24"/>
          <w:szCs w:val="24"/>
        </w:rPr>
        <w:t>i</w:t>
      </w:r>
      <w:r w:rsidR="006C3570" w:rsidRPr="00E76F4B">
        <w:rPr>
          <w:rFonts w:ascii="Arial" w:hAnsi="Arial" w:cs="Arial"/>
          <w:color w:val="000000" w:themeColor="text1"/>
          <w:sz w:val="24"/>
          <w:szCs w:val="24"/>
        </w:rPr>
        <w:t> </w:t>
      </w:r>
      <w:r w:rsidRPr="00E76F4B">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5B392E" w:rsidRDefault="00AC0246" w:rsidP="00F1512B">
      <w:pPr>
        <w:pStyle w:val="Akapitzlist"/>
        <w:numPr>
          <w:ilvl w:val="0"/>
          <w:numId w:val="4"/>
        </w:numPr>
        <w:tabs>
          <w:tab w:val="left" w:pos="426"/>
        </w:tabs>
        <w:spacing w:after="0" w:line="360" w:lineRule="auto"/>
        <w:ind w:left="357" w:right="23" w:hanging="357"/>
        <w:contextualSpacing w:val="0"/>
        <w:jc w:val="both"/>
        <w:rPr>
          <w:rFonts w:ascii="Arial" w:eastAsia="Calibri" w:hAnsi="Arial" w:cs="Arial"/>
          <w:color w:val="000000" w:themeColor="text1"/>
          <w:sz w:val="24"/>
          <w:szCs w:val="24"/>
          <w:lang w:eastAsia="pl-PL" w:bidi="pl-PL"/>
        </w:rPr>
      </w:pPr>
      <w:r w:rsidRPr="005B392E">
        <w:rPr>
          <w:rFonts w:ascii="Arial" w:hAnsi="Arial" w:cs="Arial"/>
          <w:color w:val="000000" w:themeColor="text1"/>
          <w:sz w:val="24"/>
          <w:szCs w:val="24"/>
        </w:rPr>
        <w:lastRenderedPageBreak/>
        <w:t>W celu skorzystania z zapisów pkt 3, Wykonawca zobowiązany jest do wypełnienia stosownej rubryki w oświadczeniu o niepodleganiu wykluczeniu z</w:t>
      </w:r>
      <w:r w:rsidR="006C3570" w:rsidRPr="005B392E">
        <w:rPr>
          <w:rFonts w:ascii="Arial" w:hAnsi="Arial" w:cs="Arial"/>
          <w:color w:val="000000" w:themeColor="text1"/>
          <w:sz w:val="24"/>
          <w:szCs w:val="24"/>
        </w:rPr>
        <w:t> </w:t>
      </w:r>
      <w:r w:rsidRPr="005B392E">
        <w:rPr>
          <w:rFonts w:ascii="Arial" w:hAnsi="Arial" w:cs="Arial"/>
          <w:color w:val="000000" w:themeColor="text1"/>
          <w:sz w:val="24"/>
          <w:szCs w:val="24"/>
        </w:rPr>
        <w:t>postępowania.</w:t>
      </w:r>
      <w:r w:rsidRPr="005B392E">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E76F4B" w:rsidRDefault="00614E47" w:rsidP="00F1512B">
      <w:pPr>
        <w:numPr>
          <w:ilvl w:val="0"/>
          <w:numId w:val="4"/>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E76F4B" w:rsidRDefault="00AC0246"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Dokumenty i oświadczenia wymagane od wszystkich Wykonawców, które należy złożyć wraz z ofertą.</w:t>
      </w:r>
    </w:p>
    <w:p w:rsidR="00AC0246" w:rsidRPr="00E76F4B" w:rsidRDefault="00AC0246" w:rsidP="00F1512B">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E76F4B">
        <w:rPr>
          <w:rFonts w:ascii="Arial" w:hAnsi="Arial" w:cs="Arial"/>
          <w:b w:val="0"/>
          <w:bCs/>
          <w:color w:val="000000" w:themeColor="text1"/>
          <w:sz w:val="24"/>
          <w:szCs w:val="24"/>
        </w:rPr>
        <w:t xml:space="preserve">Formularz oferty. </w:t>
      </w:r>
      <w:r w:rsidRPr="00E76F4B">
        <w:rPr>
          <w:rStyle w:val="Teksttreci20"/>
          <w:rFonts w:ascii="Arial" w:hAnsi="Arial" w:cs="Arial"/>
          <w:b w:val="0"/>
          <w:color w:val="000000" w:themeColor="text1"/>
          <w:sz w:val="24"/>
          <w:szCs w:val="24"/>
        </w:rPr>
        <w:t xml:space="preserve">Do przygotowania oferty zaleca się wykorzystanie Formularza oferty, którego wzór stanowi </w:t>
      </w:r>
      <w:r w:rsidRPr="00E76F4B">
        <w:rPr>
          <w:rStyle w:val="Teksttreci20"/>
          <w:rFonts w:ascii="Arial" w:hAnsi="Arial" w:cs="Arial"/>
          <w:color w:val="000000" w:themeColor="text1"/>
          <w:sz w:val="24"/>
          <w:szCs w:val="24"/>
        </w:rPr>
        <w:t>Załącznik nr 1</w:t>
      </w:r>
      <w:r w:rsidRPr="00E76F4B">
        <w:rPr>
          <w:rStyle w:val="Teksttreci20"/>
          <w:rFonts w:ascii="Arial" w:hAnsi="Arial" w:cs="Arial"/>
          <w:b w:val="0"/>
          <w:color w:val="000000" w:themeColor="text1"/>
          <w:sz w:val="24"/>
          <w:szCs w:val="24"/>
        </w:rPr>
        <w:t xml:space="preserve"> do SWZ. W przypadku, gdy Wykonawca nie korzysta z przygotowanego przez Zamawiającego wzoru, w</w:t>
      </w:r>
      <w:r w:rsidR="006C3570" w:rsidRPr="00E76F4B">
        <w:rPr>
          <w:rStyle w:val="Teksttreci20"/>
          <w:rFonts w:ascii="Arial" w:hAnsi="Arial" w:cs="Arial"/>
          <w:b w:val="0"/>
          <w:color w:val="000000" w:themeColor="text1"/>
          <w:sz w:val="24"/>
          <w:szCs w:val="24"/>
        </w:rPr>
        <w:t> </w:t>
      </w:r>
      <w:r w:rsidRPr="00E76F4B">
        <w:rPr>
          <w:rStyle w:val="Teksttreci20"/>
          <w:rFonts w:ascii="Arial" w:hAnsi="Arial" w:cs="Arial"/>
          <w:b w:val="0"/>
          <w:color w:val="000000" w:themeColor="text1"/>
          <w:sz w:val="24"/>
          <w:szCs w:val="24"/>
        </w:rPr>
        <w:t>treści oferty należy zamieścić wszystkie informacje wymagane w Formularzu oferty.</w:t>
      </w:r>
    </w:p>
    <w:p w:rsidR="001203AE" w:rsidRDefault="00AC0246" w:rsidP="00F1512B">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E76F4B">
        <w:rPr>
          <w:rStyle w:val="Teksttreci20"/>
          <w:rFonts w:ascii="Arial" w:hAnsi="Arial" w:cs="Arial"/>
          <w:b w:val="0"/>
          <w:color w:val="000000" w:themeColor="text1"/>
          <w:sz w:val="24"/>
          <w:szCs w:val="24"/>
        </w:rPr>
        <w:t>Oświadczenie</w:t>
      </w:r>
      <w:r w:rsidR="004F1490" w:rsidRPr="00E76F4B">
        <w:rPr>
          <w:rStyle w:val="Teksttreci20"/>
          <w:rFonts w:ascii="Arial" w:hAnsi="Arial" w:cs="Arial"/>
          <w:b w:val="0"/>
          <w:color w:val="000000" w:themeColor="text1"/>
          <w:sz w:val="24"/>
          <w:szCs w:val="24"/>
        </w:rPr>
        <w:t>,</w:t>
      </w:r>
      <w:r w:rsidRPr="00E76F4B">
        <w:rPr>
          <w:rStyle w:val="Teksttreci20"/>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o którym mowa w art. 125 ust. 1 ustawy</w:t>
      </w:r>
      <w:r w:rsidRPr="00B71D83">
        <w:rPr>
          <w:rFonts w:ascii="Arial" w:hAnsi="Arial" w:cs="Arial"/>
          <w:b w:val="0"/>
          <w:color w:val="000000" w:themeColor="text1"/>
          <w:sz w:val="24"/>
          <w:szCs w:val="24"/>
        </w:rPr>
        <w:t xml:space="preserve">, </w:t>
      </w:r>
      <w:r w:rsidRPr="00E76F4B">
        <w:rPr>
          <w:rStyle w:val="Teksttreci20"/>
          <w:rFonts w:ascii="Arial" w:hAnsi="Arial" w:cs="Arial"/>
          <w:b w:val="0"/>
          <w:color w:val="000000" w:themeColor="text1"/>
          <w:sz w:val="24"/>
          <w:szCs w:val="24"/>
        </w:rPr>
        <w:t>o niepodleganiu wykluczeniu z post</w:t>
      </w:r>
      <w:r w:rsidRPr="00E76F4B">
        <w:rPr>
          <w:rStyle w:val="Teksttreci212pt"/>
          <w:rFonts w:ascii="Arial" w:hAnsi="Arial" w:cs="Arial"/>
          <w:b w:val="0"/>
          <w:color w:val="000000" w:themeColor="text1"/>
        </w:rPr>
        <w:t>ę</w:t>
      </w:r>
      <w:r w:rsidRPr="00E76F4B">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E76F4B">
        <w:rPr>
          <w:rStyle w:val="Teksttreci20"/>
          <w:rFonts w:ascii="Arial" w:hAnsi="Arial" w:cs="Arial"/>
          <w:color w:val="000000" w:themeColor="text1"/>
          <w:sz w:val="24"/>
          <w:szCs w:val="24"/>
        </w:rPr>
        <w:t>Załącznik nr 2</w:t>
      </w:r>
      <w:r w:rsidRPr="00E76F4B">
        <w:rPr>
          <w:rStyle w:val="Teksttreci20"/>
          <w:rFonts w:ascii="Arial" w:hAnsi="Arial" w:cs="Arial"/>
          <w:b w:val="0"/>
          <w:color w:val="000000" w:themeColor="text1"/>
          <w:sz w:val="24"/>
          <w:szCs w:val="24"/>
        </w:rPr>
        <w:t xml:space="preserve"> do SWZ.</w:t>
      </w:r>
    </w:p>
    <w:p w:rsidR="00CA042B" w:rsidRPr="00E76F4B" w:rsidRDefault="00CA042B" w:rsidP="00F1512B">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E76F4B">
        <w:rPr>
          <w:rFonts w:ascii="Arial" w:hAnsi="Arial" w:cs="Arial"/>
          <w:b w:val="0"/>
          <w:color w:val="000000" w:themeColor="text1"/>
          <w:sz w:val="24"/>
          <w:szCs w:val="24"/>
        </w:rPr>
        <w:t xml:space="preserve">Oświadczenie, o którym </w:t>
      </w:r>
      <w:r w:rsidR="00DB4579">
        <w:rPr>
          <w:rFonts w:ascii="Arial" w:hAnsi="Arial" w:cs="Arial"/>
          <w:b w:val="0"/>
          <w:color w:val="000000" w:themeColor="text1"/>
          <w:sz w:val="24"/>
          <w:szCs w:val="24"/>
        </w:rPr>
        <w:t>mowa w pkt 2 składają odrębnie:</w:t>
      </w:r>
    </w:p>
    <w:p w:rsidR="00AC0246" w:rsidRPr="00E76F4B" w:rsidRDefault="00CA042B" w:rsidP="00F1512B">
      <w:pPr>
        <w:pStyle w:val="Tekstpodstawowy2"/>
        <w:tabs>
          <w:tab w:val="left" w:pos="851"/>
        </w:tabs>
        <w:spacing w:line="360" w:lineRule="auto"/>
        <w:ind w:left="360"/>
        <w:rPr>
          <w:rStyle w:val="Teksttreci20"/>
          <w:rFonts w:ascii="Arial" w:hAnsi="Arial" w:cs="Arial"/>
          <w:b w:val="0"/>
          <w:color w:val="000000" w:themeColor="text1"/>
          <w:sz w:val="24"/>
          <w:szCs w:val="24"/>
        </w:rPr>
      </w:pPr>
      <w:r w:rsidRPr="00E76F4B">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E76F4B" w:rsidRDefault="00AC0246" w:rsidP="00F1512B">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E76F4B">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E76F4B">
        <w:rPr>
          <w:rStyle w:val="Teksttreci20"/>
          <w:rFonts w:ascii="Arial" w:hAnsi="Arial" w:cs="Arial"/>
          <w:b w:val="0"/>
          <w:color w:val="000000" w:themeColor="text1"/>
          <w:sz w:val="24"/>
          <w:szCs w:val="24"/>
        </w:rPr>
        <w:t> </w:t>
      </w:r>
      <w:r w:rsidRPr="00E76F4B">
        <w:rPr>
          <w:rStyle w:val="Teksttreci20"/>
          <w:rFonts w:ascii="Arial" w:hAnsi="Arial" w:cs="Arial"/>
          <w:b w:val="0"/>
          <w:color w:val="000000" w:themeColor="text1"/>
          <w:sz w:val="24"/>
          <w:szCs w:val="24"/>
        </w:rPr>
        <w:t>ogólnodostępnych baz danych, o ile Wykonawca wskazał dane umożliwiające dostęp do tych dokumentów.</w:t>
      </w:r>
    </w:p>
    <w:p w:rsidR="00AC0246" w:rsidRPr="00E76F4B" w:rsidRDefault="00AC0246" w:rsidP="00F1512B">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E76F4B">
        <w:rPr>
          <w:rFonts w:ascii="Arial" w:hAnsi="Arial" w:cs="Arial"/>
          <w:b w:val="0"/>
          <w:color w:val="000000" w:themeColor="text1"/>
          <w:sz w:val="24"/>
          <w:szCs w:val="24"/>
        </w:rPr>
        <w:t xml:space="preserve">Pełnomocnictwo </w:t>
      </w:r>
      <w:r w:rsidRPr="00E76F4B">
        <w:rPr>
          <w:rFonts w:ascii="Arial" w:hAnsi="Arial" w:cs="Arial"/>
          <w:b w:val="0"/>
          <w:bCs/>
          <w:color w:val="000000" w:themeColor="text1"/>
          <w:sz w:val="24"/>
          <w:szCs w:val="24"/>
        </w:rPr>
        <w:t>złożone w sytuacji:</w:t>
      </w:r>
    </w:p>
    <w:p w:rsidR="00AC0246" w:rsidRPr="00E76F4B" w:rsidRDefault="00AC0246" w:rsidP="00F1512B">
      <w:pPr>
        <w:pStyle w:val="Tekstpodstawowy2"/>
        <w:numPr>
          <w:ilvl w:val="0"/>
          <w:numId w:val="20"/>
        </w:numPr>
        <w:tabs>
          <w:tab w:val="left" w:pos="851"/>
        </w:tabs>
        <w:spacing w:line="360" w:lineRule="auto"/>
        <w:rPr>
          <w:rFonts w:ascii="Arial" w:hAnsi="Arial" w:cs="Arial"/>
          <w:b w:val="0"/>
          <w:color w:val="000000" w:themeColor="text1"/>
          <w:sz w:val="24"/>
          <w:szCs w:val="24"/>
        </w:rPr>
      </w:pPr>
      <w:r w:rsidRPr="00E76F4B">
        <w:rPr>
          <w:rFonts w:ascii="Arial" w:hAnsi="Arial" w:cs="Arial"/>
          <w:b w:val="0"/>
          <w:color w:val="000000" w:themeColor="text1"/>
          <w:sz w:val="24"/>
          <w:szCs w:val="24"/>
        </w:rPr>
        <w:lastRenderedPageBreak/>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E76F4B">
        <w:rPr>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postępowaniu albo do reprezentowania w postępowaniu i zawarcia umowy;</w:t>
      </w:r>
    </w:p>
    <w:p w:rsidR="00AC0246" w:rsidRPr="00E76F4B" w:rsidRDefault="00AC0246" w:rsidP="00F1512B">
      <w:pPr>
        <w:pStyle w:val="Tekstpodstawowy2"/>
        <w:numPr>
          <w:ilvl w:val="0"/>
          <w:numId w:val="20"/>
        </w:numPr>
        <w:tabs>
          <w:tab w:val="left" w:pos="851"/>
        </w:tabs>
        <w:spacing w:line="360" w:lineRule="auto"/>
        <w:rPr>
          <w:rFonts w:ascii="Arial" w:hAnsi="Arial" w:cs="Arial"/>
          <w:b w:val="0"/>
          <w:color w:val="000000" w:themeColor="text1"/>
          <w:sz w:val="24"/>
          <w:szCs w:val="24"/>
        </w:rPr>
      </w:pPr>
      <w:r w:rsidRPr="00E76F4B">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E76F4B">
        <w:rPr>
          <w:rFonts w:ascii="Arial" w:hAnsi="Arial" w:cs="Arial"/>
          <w:b w:val="0"/>
          <w:color w:val="000000" w:themeColor="text1"/>
          <w:sz w:val="24"/>
          <w:szCs w:val="24"/>
        </w:rPr>
        <w:t> </w:t>
      </w:r>
      <w:r w:rsidRPr="00E76F4B">
        <w:rPr>
          <w:rFonts w:ascii="Arial" w:hAnsi="Arial" w:cs="Arial"/>
          <w:b w:val="0"/>
          <w:color w:val="000000" w:themeColor="text1"/>
          <w:sz w:val="24"/>
          <w:szCs w:val="24"/>
        </w:rPr>
        <w:t>dokumentu stwierdzającego status prawny Wykonawcy (np.</w:t>
      </w:r>
      <w:r w:rsidR="006C3570" w:rsidRPr="00E76F4B">
        <w:rPr>
          <w:rFonts w:ascii="Arial" w:hAnsi="Arial" w:cs="Arial"/>
          <w:b w:val="0"/>
          <w:color w:val="000000" w:themeColor="text1"/>
          <w:sz w:val="24"/>
          <w:szCs w:val="24"/>
        </w:rPr>
        <w:t xml:space="preserve"> </w:t>
      </w:r>
      <w:r w:rsidRPr="00E76F4B">
        <w:rPr>
          <w:rFonts w:ascii="Arial" w:hAnsi="Arial" w:cs="Arial"/>
          <w:b w:val="0"/>
          <w:color w:val="000000" w:themeColor="text1"/>
          <w:sz w:val="24"/>
          <w:szCs w:val="24"/>
        </w:rPr>
        <w:t>wypisu z</w:t>
      </w:r>
      <w:r w:rsidR="006C3570" w:rsidRPr="00E76F4B">
        <w:rPr>
          <w:rFonts w:ascii="Arial" w:hAnsi="Arial" w:cs="Arial"/>
          <w:b w:val="0"/>
          <w:color w:val="000000" w:themeColor="text1"/>
          <w:sz w:val="24"/>
          <w:szCs w:val="24"/>
        </w:rPr>
        <w:t> </w:t>
      </w:r>
      <w:r w:rsidRPr="00E76F4B">
        <w:rPr>
          <w:rFonts w:ascii="Arial" w:hAnsi="Arial" w:cs="Arial"/>
          <w:b w:val="0"/>
          <w:color w:val="000000" w:themeColor="text1"/>
          <w:sz w:val="24"/>
          <w:szCs w:val="24"/>
        </w:rPr>
        <w:t>Krajowego rejestru sądowego) – pełnomocnictwo do podpisania oferty.</w:t>
      </w:r>
    </w:p>
    <w:p w:rsidR="009F5670" w:rsidRPr="00E76F4B" w:rsidRDefault="008F13A0" w:rsidP="00F1512B">
      <w:pPr>
        <w:pStyle w:val="Nagwek1"/>
        <w:numPr>
          <w:ilvl w:val="0"/>
          <w:numId w:val="43"/>
        </w:numPr>
        <w:spacing w:line="360" w:lineRule="auto"/>
        <w:ind w:left="284" w:hanging="284"/>
        <w:jc w:val="both"/>
        <w:rPr>
          <w:rFonts w:ascii="Arial" w:hAnsi="Arial" w:cs="Arial"/>
          <w:b/>
          <w:color w:val="000000" w:themeColor="text1"/>
          <w:sz w:val="24"/>
          <w:szCs w:val="24"/>
        </w:rPr>
      </w:pPr>
      <w:r w:rsidRPr="00E76F4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D5195E" w:rsidRPr="00DB4579" w:rsidRDefault="00AC0246" w:rsidP="004D1E26">
      <w:pPr>
        <w:pStyle w:val="Akapitzlist"/>
        <w:widowControl w:val="0"/>
        <w:numPr>
          <w:ilvl w:val="0"/>
          <w:numId w:val="1"/>
        </w:numPr>
        <w:tabs>
          <w:tab w:val="left" w:pos="3094"/>
          <w:tab w:val="left" w:pos="3624"/>
          <w:tab w:val="left" w:pos="4525"/>
          <w:tab w:val="left" w:pos="6926"/>
          <w:tab w:val="left" w:pos="7877"/>
        </w:tabs>
        <w:spacing w:after="0" w:line="360" w:lineRule="auto"/>
        <w:ind w:left="426" w:hanging="426"/>
        <w:contextualSpacing w:val="0"/>
        <w:jc w:val="both"/>
        <w:rPr>
          <w:rStyle w:val="Teksttreci20"/>
          <w:rFonts w:ascii="Arial" w:eastAsiaTheme="minorHAnsi" w:hAnsi="Arial" w:cs="Arial"/>
          <w:color w:val="0070C0"/>
          <w:sz w:val="24"/>
          <w:szCs w:val="24"/>
          <w:u w:val="single"/>
          <w:lang w:eastAsia="en-US" w:bidi="ar-SA"/>
        </w:rPr>
      </w:pPr>
      <w:r w:rsidRPr="00E76F4B">
        <w:rPr>
          <w:rStyle w:val="Teksttreci20"/>
          <w:rFonts w:ascii="Arial" w:hAnsi="Arial" w:cs="Arial"/>
          <w:color w:val="000000" w:themeColor="text1"/>
          <w:sz w:val="24"/>
          <w:szCs w:val="24"/>
        </w:rPr>
        <w:t>W postępowaniu o udzielenie zamówienia komunikacja między Zamawiającym a</w:t>
      </w:r>
      <w:r w:rsidR="006C3570" w:rsidRPr="00E76F4B">
        <w:rPr>
          <w:rStyle w:val="Teksttreci20"/>
          <w:rFonts w:ascii="Arial" w:hAnsi="Arial" w:cs="Arial"/>
          <w:color w:val="000000" w:themeColor="text1"/>
          <w:sz w:val="24"/>
          <w:szCs w:val="24"/>
        </w:rPr>
        <w:t> </w:t>
      </w:r>
      <w:r w:rsidRPr="00E76F4B">
        <w:rPr>
          <w:rStyle w:val="Teksttreci20"/>
          <w:rFonts w:ascii="Arial" w:hAnsi="Arial" w:cs="Arial"/>
          <w:color w:val="000000" w:themeColor="text1"/>
          <w:sz w:val="24"/>
          <w:szCs w:val="24"/>
        </w:rPr>
        <w:t>Wykonawcami odbywa się drogą elektroniczną przy użyciu</w:t>
      </w:r>
      <w:r w:rsidR="00685EEB" w:rsidRPr="00E76F4B">
        <w:rPr>
          <w:rStyle w:val="Teksttreci20"/>
          <w:rFonts w:ascii="Arial" w:hAnsi="Arial" w:cs="Arial"/>
          <w:color w:val="000000" w:themeColor="text1"/>
          <w:sz w:val="24"/>
          <w:szCs w:val="24"/>
        </w:rPr>
        <w:t xml:space="preserve"> </w:t>
      </w:r>
      <w:r w:rsidR="003D6E00" w:rsidRPr="00E76F4B">
        <w:rPr>
          <w:rFonts w:ascii="Arial" w:eastAsiaTheme="minorHAnsi" w:hAnsi="Arial" w:cs="Arial"/>
          <w:color w:val="000000" w:themeColor="text1"/>
          <w:sz w:val="24"/>
          <w:szCs w:val="24"/>
        </w:rPr>
        <w:t xml:space="preserve">Platformy </w:t>
      </w:r>
      <w:r w:rsidR="00685EEB" w:rsidRPr="00E76F4B">
        <w:rPr>
          <w:rFonts w:ascii="Arial" w:eastAsiaTheme="minorHAnsi" w:hAnsi="Arial" w:cs="Arial"/>
          <w:color w:val="000000" w:themeColor="text1"/>
          <w:sz w:val="24"/>
          <w:szCs w:val="24"/>
        </w:rPr>
        <w:t xml:space="preserve">e-Zamówienia, </w:t>
      </w:r>
      <w:r w:rsidR="00C21A6F" w:rsidRPr="00E76F4B">
        <w:rPr>
          <w:rFonts w:ascii="Arial" w:eastAsiaTheme="minorHAnsi" w:hAnsi="Arial" w:cs="Arial"/>
          <w:color w:val="000000" w:themeColor="text1"/>
          <w:sz w:val="24"/>
          <w:szCs w:val="24"/>
        </w:rPr>
        <w:t xml:space="preserve">która jest dostępna pod </w:t>
      </w:r>
      <w:r w:rsidR="00CC5F9A" w:rsidRPr="00E76F4B">
        <w:rPr>
          <w:rFonts w:ascii="Arial" w:eastAsiaTheme="minorHAnsi" w:hAnsi="Arial" w:cs="Arial"/>
          <w:color w:val="000000" w:themeColor="text1"/>
          <w:sz w:val="24"/>
          <w:szCs w:val="24"/>
        </w:rPr>
        <w:t>adresem</w:t>
      </w:r>
      <w:r w:rsidR="00CC5F9A" w:rsidRPr="00C11C41">
        <w:rPr>
          <w:rFonts w:ascii="Arial" w:eastAsiaTheme="minorHAnsi" w:hAnsi="Arial" w:cs="Arial"/>
          <w:color w:val="FF0000"/>
          <w:sz w:val="24"/>
          <w:szCs w:val="24"/>
        </w:rPr>
        <w:t xml:space="preserve"> </w:t>
      </w:r>
      <w:r w:rsidR="00C21A6F" w:rsidRPr="00E76F4B">
        <w:rPr>
          <w:rFonts w:ascii="Arial" w:eastAsiaTheme="minorHAnsi" w:hAnsi="Arial" w:cs="Arial"/>
          <w:color w:val="0070C0"/>
          <w:sz w:val="24"/>
          <w:szCs w:val="24"/>
          <w:u w:val="single"/>
        </w:rPr>
        <w:t>https://ezamowienia.gov.pl</w:t>
      </w:r>
      <w:r w:rsidR="00C21A6F" w:rsidRPr="00DB4579">
        <w:rPr>
          <w:rFonts w:ascii="Arial" w:eastAsiaTheme="minorHAnsi" w:hAnsi="Arial" w:cs="Arial"/>
          <w:color w:val="0070C0"/>
          <w:sz w:val="24"/>
          <w:szCs w:val="24"/>
          <w:u w:val="single"/>
        </w:rPr>
        <w:t>/</w:t>
      </w:r>
      <w:r w:rsidR="00CC5F9A" w:rsidRPr="00DB4579">
        <w:rPr>
          <w:rStyle w:val="Teksttreci20"/>
          <w:rFonts w:ascii="Arial" w:hAnsi="Arial" w:cs="Arial"/>
          <w:strike/>
          <w:color w:val="0070C0"/>
          <w:sz w:val="24"/>
          <w:szCs w:val="24"/>
        </w:rPr>
        <w:t xml:space="preserve"> </w:t>
      </w:r>
    </w:p>
    <w:p w:rsidR="005F73B0" w:rsidRPr="00AE666C" w:rsidRDefault="00785DA8" w:rsidP="002315E0">
      <w:pPr>
        <w:pStyle w:val="Akapitzlist"/>
        <w:numPr>
          <w:ilvl w:val="0"/>
          <w:numId w:val="1"/>
        </w:numPr>
        <w:spacing w:after="0" w:line="360" w:lineRule="auto"/>
        <w:ind w:left="426" w:hanging="426"/>
        <w:contextualSpacing w:val="0"/>
        <w:rPr>
          <w:rFonts w:ascii="Arial" w:eastAsia="Calibri" w:hAnsi="Arial" w:cs="Arial"/>
          <w:color w:val="000000" w:themeColor="text1"/>
          <w:sz w:val="24"/>
          <w:szCs w:val="24"/>
          <w:lang w:eastAsia="pl-PL" w:bidi="pl-PL"/>
        </w:rPr>
      </w:pPr>
      <w:r w:rsidRPr="00395D24">
        <w:rPr>
          <w:rFonts w:ascii="Arial" w:eastAsia="Calibri" w:hAnsi="Arial" w:cs="Arial"/>
          <w:color w:val="000000" w:themeColor="text1"/>
          <w:sz w:val="24"/>
          <w:szCs w:val="24"/>
          <w:lang w:eastAsia="pl-PL" w:bidi="pl-PL"/>
        </w:rPr>
        <w:t>Korzystanie z Platformy e-Zamówienia jest bezpłatne.</w:t>
      </w:r>
    </w:p>
    <w:p w:rsidR="00867945" w:rsidRPr="00A811ED" w:rsidRDefault="00785DA8" w:rsidP="004D1E26">
      <w:pPr>
        <w:pStyle w:val="Akapitzlist"/>
        <w:numPr>
          <w:ilvl w:val="0"/>
          <w:numId w:val="1"/>
        </w:numPr>
        <w:spacing w:after="0" w:line="360" w:lineRule="auto"/>
        <w:ind w:left="426" w:hanging="426"/>
        <w:contextualSpacing w:val="0"/>
        <w:jc w:val="both"/>
        <w:rPr>
          <w:rFonts w:ascii="Arial" w:hAnsi="Arial" w:cs="Arial"/>
          <w:sz w:val="24"/>
          <w:szCs w:val="24"/>
          <w:u w:val="single"/>
          <w:lang w:bidi="pl-PL"/>
        </w:rPr>
      </w:pPr>
      <w:r w:rsidRPr="00395D24">
        <w:rPr>
          <w:rFonts w:ascii="Arial" w:hAnsi="Arial" w:cs="Arial"/>
          <w:color w:val="000000" w:themeColor="text1"/>
          <w:sz w:val="24"/>
          <w:szCs w:val="24"/>
        </w:rPr>
        <w:t>Adres strony internetowej prowadzonego postępowania (link prowadzący bezpośrednio do widoku postępowania na Platformie e-Zamówienia):</w:t>
      </w:r>
      <w:r w:rsidRPr="001B6E17">
        <w:rPr>
          <w:rFonts w:ascii="Arial" w:hAnsi="Arial" w:cs="Arial"/>
          <w:sz w:val="24"/>
          <w:szCs w:val="24"/>
        </w:rPr>
        <w:t xml:space="preserve"> </w:t>
      </w:r>
      <w:r w:rsidR="005E5B93" w:rsidRPr="005E5B93">
        <w:rPr>
          <w:rFonts w:ascii="Arial" w:hAnsi="Arial" w:cs="Arial"/>
          <w:color w:val="0070C0"/>
          <w:sz w:val="24"/>
          <w:szCs w:val="24"/>
          <w:u w:val="single"/>
          <w:lang w:bidi="pl-PL"/>
        </w:rPr>
        <w:t xml:space="preserve">https://ezamowienia.gov.pl/mp-client/search/list/ocds-148610-e938b377-7b23-481f-9975-db756c179cee </w:t>
      </w:r>
      <w:hyperlink r:id="rId16" w:history="1"/>
    </w:p>
    <w:p w:rsidR="00785DA8" w:rsidRPr="00E76F4B" w:rsidRDefault="00785DA8" w:rsidP="004D1E26">
      <w:pPr>
        <w:pStyle w:val="Akapitzlist"/>
        <w:spacing w:after="0" w:line="360" w:lineRule="auto"/>
        <w:ind w:left="426"/>
        <w:contextualSpacing w:val="0"/>
        <w:jc w:val="both"/>
        <w:rPr>
          <w:rFonts w:ascii="Arial" w:eastAsia="Calibri" w:hAnsi="Arial" w:cs="Arial"/>
          <w:color w:val="000000" w:themeColor="text1"/>
          <w:sz w:val="24"/>
          <w:szCs w:val="24"/>
          <w:lang w:eastAsia="pl-PL" w:bidi="pl-PL"/>
        </w:rPr>
      </w:pPr>
      <w:r w:rsidRPr="00E76F4B">
        <w:rPr>
          <w:rFonts w:ascii="Arial" w:hAnsi="Arial" w:cs="Arial"/>
          <w:color w:val="000000" w:themeColor="text1"/>
          <w:sz w:val="24"/>
          <w:szCs w:val="24"/>
        </w:rPr>
        <w:t>Postępowanie można wyszukać również ze strony głównej Platformy e-Zamówienia (przycisk „Prze</w:t>
      </w:r>
      <w:r w:rsidR="00DB4579">
        <w:rPr>
          <w:rFonts w:ascii="Arial" w:hAnsi="Arial" w:cs="Arial"/>
          <w:color w:val="000000" w:themeColor="text1"/>
          <w:sz w:val="24"/>
          <w:szCs w:val="24"/>
        </w:rPr>
        <w:t>glądaj postępowania/konkursy”).</w:t>
      </w:r>
    </w:p>
    <w:p w:rsidR="001D71BE" w:rsidRPr="00E76F4B" w:rsidRDefault="0071546D" w:rsidP="004D1E26">
      <w:pPr>
        <w:pStyle w:val="Akapitzlist"/>
        <w:widowControl w:val="0"/>
        <w:numPr>
          <w:ilvl w:val="0"/>
          <w:numId w:val="1"/>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u w:val="single"/>
        </w:rPr>
      </w:pPr>
      <w:r w:rsidRPr="00E76F4B">
        <w:rPr>
          <w:rFonts w:ascii="Arial" w:hAnsi="Arial" w:cs="Arial"/>
          <w:color w:val="000000" w:themeColor="text1"/>
          <w:sz w:val="24"/>
          <w:szCs w:val="24"/>
        </w:rPr>
        <w:t>Identyfikator (ID) postępowa</w:t>
      </w:r>
      <w:r w:rsidR="00867945" w:rsidRPr="00E76F4B">
        <w:rPr>
          <w:rFonts w:ascii="Arial" w:hAnsi="Arial" w:cs="Arial"/>
          <w:color w:val="000000" w:themeColor="text1"/>
          <w:sz w:val="24"/>
          <w:szCs w:val="24"/>
        </w:rPr>
        <w:t>nia na Platformie e-Zamówienia:</w:t>
      </w:r>
    </w:p>
    <w:p w:rsidR="00AC0859" w:rsidRPr="00595D06" w:rsidRDefault="00595D06" w:rsidP="00A811ED">
      <w:pPr>
        <w:pStyle w:val="Akapitzlist"/>
        <w:spacing w:after="0" w:line="360" w:lineRule="auto"/>
        <w:ind w:left="426"/>
        <w:jc w:val="both"/>
        <w:rPr>
          <w:rFonts w:ascii="Arial" w:eastAsia="Times New Roman" w:hAnsi="Arial" w:cs="Arial"/>
          <w:bCs/>
          <w:color w:val="000000" w:themeColor="text1"/>
          <w:sz w:val="24"/>
          <w:szCs w:val="24"/>
          <w:lang w:eastAsia="pl-PL"/>
        </w:rPr>
      </w:pPr>
      <w:r w:rsidRPr="00595D06">
        <w:rPr>
          <w:rFonts w:ascii="Arial" w:eastAsia="Times New Roman" w:hAnsi="Arial" w:cs="Arial"/>
          <w:bCs/>
          <w:color w:val="000000" w:themeColor="text1"/>
          <w:sz w:val="24"/>
          <w:szCs w:val="24"/>
          <w:lang w:eastAsia="pl-PL"/>
        </w:rPr>
        <w:t>ocds-148610-e938b377-7b23-481f-9975-db756c179cee</w:t>
      </w:r>
      <w:r>
        <w:rPr>
          <w:rFonts w:ascii="Arial" w:eastAsia="Times New Roman" w:hAnsi="Arial" w:cs="Arial"/>
          <w:bCs/>
          <w:color w:val="000000" w:themeColor="text1"/>
          <w:sz w:val="24"/>
          <w:szCs w:val="24"/>
          <w:lang w:eastAsia="pl-PL"/>
        </w:rPr>
        <w:t>.</w:t>
      </w:r>
    </w:p>
    <w:p w:rsidR="002A26AE" w:rsidRDefault="00785DA8" w:rsidP="004D1E26">
      <w:pPr>
        <w:pStyle w:val="Akapitzlist"/>
        <w:numPr>
          <w:ilvl w:val="0"/>
          <w:numId w:val="33"/>
        </w:numPr>
        <w:spacing w:after="0" w:line="360" w:lineRule="auto"/>
        <w:ind w:left="426" w:hanging="426"/>
        <w:contextualSpacing w:val="0"/>
        <w:jc w:val="both"/>
        <w:rPr>
          <w:rFonts w:ascii="Arial" w:hAnsi="Arial" w:cs="Arial"/>
          <w:sz w:val="24"/>
          <w:szCs w:val="24"/>
        </w:rPr>
      </w:pPr>
      <w:r w:rsidRPr="00E76F4B">
        <w:rPr>
          <w:rFonts w:ascii="Arial" w:hAnsi="Arial" w:cs="Arial"/>
          <w:color w:val="000000" w:themeColor="text1"/>
          <w:sz w:val="24"/>
          <w:szCs w:val="24"/>
        </w:rPr>
        <w:t>Wykonawca zamierzający wziąć udział w postępowaniu o udzielenie zamówienia publicznego musi posiadać konto pod</w:t>
      </w:r>
      <w:r w:rsidR="00846F45" w:rsidRPr="00E76F4B">
        <w:rPr>
          <w:rFonts w:ascii="Arial" w:hAnsi="Arial" w:cs="Arial"/>
          <w:color w:val="000000" w:themeColor="text1"/>
          <w:sz w:val="24"/>
          <w:szCs w:val="24"/>
        </w:rPr>
        <w:t xml:space="preserve">miotu „Wykonawca” na Platformie </w:t>
      </w:r>
      <w:r w:rsidRPr="00E76F4B">
        <w:rPr>
          <w:rFonts w:ascii="Arial" w:hAnsi="Arial" w:cs="Arial"/>
          <w:color w:val="000000" w:themeColor="text1"/>
          <w:sz w:val="24"/>
          <w:szCs w:val="24"/>
        </w:rPr>
        <w:t>e-Zamówienia. Szczegółowe informacje na temat zakładania kont podmiotów oraz zasady i warunki korzystania z Platformy e-Zamówienia określa Regulamin Platformy e-Zamówienia, dostępny na stronie internetowej</w:t>
      </w:r>
      <w:r w:rsidRPr="00C11C41">
        <w:rPr>
          <w:rFonts w:ascii="Arial" w:hAnsi="Arial" w:cs="Arial"/>
          <w:color w:val="FF0000"/>
          <w:sz w:val="24"/>
          <w:szCs w:val="24"/>
        </w:rPr>
        <w:t xml:space="preserve"> </w:t>
      </w:r>
      <w:r w:rsidRPr="00E76F4B">
        <w:rPr>
          <w:rFonts w:ascii="Arial" w:hAnsi="Arial" w:cs="Arial"/>
          <w:color w:val="0070C0"/>
          <w:sz w:val="24"/>
          <w:szCs w:val="24"/>
          <w:u w:val="single"/>
        </w:rPr>
        <w:t>https://ezamowienia.gov.pl</w:t>
      </w:r>
      <w:r w:rsidRPr="00C11C41">
        <w:rPr>
          <w:rFonts w:ascii="Arial" w:hAnsi="Arial" w:cs="Arial"/>
          <w:color w:val="FF0000"/>
          <w:sz w:val="24"/>
          <w:szCs w:val="24"/>
        </w:rPr>
        <w:t xml:space="preserve"> </w:t>
      </w:r>
      <w:r w:rsidRPr="00E76F4B">
        <w:rPr>
          <w:rFonts w:ascii="Arial" w:hAnsi="Arial" w:cs="Arial"/>
          <w:color w:val="000000" w:themeColor="text1"/>
          <w:sz w:val="24"/>
          <w:szCs w:val="24"/>
        </w:rPr>
        <w:t>oraz informacje zamieszczone w zakładce „Centrum Pomocy</w:t>
      </w:r>
      <w:r w:rsidR="00DB4579">
        <w:rPr>
          <w:rFonts w:ascii="Arial" w:hAnsi="Arial" w:cs="Arial"/>
          <w:sz w:val="24"/>
          <w:szCs w:val="24"/>
        </w:rPr>
        <w:t>”.</w:t>
      </w:r>
    </w:p>
    <w:p w:rsidR="006D1DCA" w:rsidRPr="002A26AE" w:rsidRDefault="002A26AE" w:rsidP="002A26AE">
      <w:pPr>
        <w:rPr>
          <w:rFonts w:ascii="Arial" w:hAnsi="Arial" w:cs="Arial"/>
          <w:sz w:val="24"/>
          <w:szCs w:val="24"/>
        </w:rPr>
      </w:pPr>
      <w:r>
        <w:rPr>
          <w:rFonts w:ascii="Arial" w:hAnsi="Arial" w:cs="Arial"/>
          <w:sz w:val="24"/>
          <w:szCs w:val="24"/>
        </w:rPr>
        <w:br w:type="page"/>
      </w:r>
    </w:p>
    <w:p w:rsidR="00AE666C" w:rsidRDefault="0071546D"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lastRenderedPageBreak/>
        <w:t>Przeglądanie i pobieranie publicznej treści dokumentacji postępowania nie wymaga posiadania konta na Platformie e-Zamówienia ani logowania.</w:t>
      </w:r>
    </w:p>
    <w:p w:rsidR="00CC5F9A" w:rsidRPr="00E76F4B" w:rsidRDefault="00CC5F9A"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w:t>
      </w:r>
      <w:r w:rsidR="00DB4579">
        <w:rPr>
          <w:rFonts w:ascii="Arial" w:hAnsi="Arial" w:cs="Arial"/>
          <w:color w:val="000000" w:themeColor="text1"/>
          <w:sz w:val="24"/>
          <w:szCs w:val="24"/>
        </w:rPr>
        <w:t>dla dokumentów elektronicznych.</w:t>
      </w:r>
    </w:p>
    <w:p w:rsidR="00CC5F9A" w:rsidRPr="00F1512B" w:rsidRDefault="002236E3" w:rsidP="004D1E26">
      <w:pPr>
        <w:pStyle w:val="Akapitzlist"/>
        <w:numPr>
          <w:ilvl w:val="0"/>
          <w:numId w:val="33"/>
        </w:numPr>
        <w:spacing w:after="0" w:line="360" w:lineRule="auto"/>
        <w:ind w:left="426" w:hanging="426"/>
        <w:contextualSpacing w:val="0"/>
        <w:jc w:val="both"/>
        <w:rPr>
          <w:rFonts w:ascii="Arial" w:hAnsi="Arial" w:cs="Arial"/>
          <w:color w:val="000000" w:themeColor="text1"/>
          <w:sz w:val="24"/>
          <w:szCs w:val="24"/>
        </w:rPr>
      </w:pPr>
      <w:r w:rsidRPr="00F1512B">
        <w:rPr>
          <w:rFonts w:ascii="Arial" w:hAnsi="Arial" w:cs="Arial"/>
          <w:color w:val="000000" w:themeColor="text1"/>
          <w:sz w:val="24"/>
          <w:szCs w:val="24"/>
        </w:rPr>
        <w:t>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w:t>
      </w:r>
      <w:r w:rsidR="00437BD1" w:rsidRPr="00F1512B">
        <w:rPr>
          <w:rFonts w:ascii="Arial" w:hAnsi="Arial" w:cs="Arial"/>
          <w:color w:val="000000" w:themeColor="text1"/>
          <w:sz w:val="24"/>
          <w:szCs w:val="24"/>
        </w:rPr>
        <w:t xml:space="preserve"> Ram Interoperacyjności, </w:t>
      </w:r>
      <w:r w:rsidRPr="00F1512B">
        <w:rPr>
          <w:rFonts w:ascii="Arial" w:hAnsi="Arial" w:cs="Arial"/>
          <w:color w:val="000000" w:themeColor="text1"/>
          <w:sz w:val="24"/>
          <w:szCs w:val="24"/>
        </w:rPr>
        <w:t>z</w:t>
      </w:r>
      <w:r w:rsidR="00437BD1" w:rsidRPr="00F1512B">
        <w:rPr>
          <w:rFonts w:ascii="Arial" w:hAnsi="Arial" w:cs="Arial"/>
          <w:color w:val="000000" w:themeColor="text1"/>
          <w:sz w:val="24"/>
          <w:szCs w:val="24"/>
        </w:rPr>
        <w:t> </w:t>
      </w:r>
      <w:r w:rsidRPr="00F1512B">
        <w:rPr>
          <w:rFonts w:ascii="Arial" w:hAnsi="Arial" w:cs="Arial"/>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5F73B0" w:rsidRPr="00A26F7B" w:rsidRDefault="002236E3" w:rsidP="002315E0">
      <w:pPr>
        <w:pStyle w:val="Akapitzlist"/>
        <w:numPr>
          <w:ilvl w:val="0"/>
          <w:numId w:val="33"/>
        </w:numPr>
        <w:spacing w:after="0" w:line="360" w:lineRule="auto"/>
        <w:ind w:left="426" w:hanging="426"/>
        <w:contextualSpacing w:val="0"/>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1203AE" w:rsidRDefault="002236E3" w:rsidP="00F1512B">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w formatach danych określonych w przepisach rozporządzenia Rady Ministrów w sprawie Krajowych Ram Interoperacyjności (i przekazuje się jako załącznik), lub</w:t>
      </w:r>
    </w:p>
    <w:p w:rsidR="004D1E26" w:rsidRPr="002315E0" w:rsidRDefault="002236E3" w:rsidP="002315E0">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E76F4B">
        <w:rPr>
          <w:rFonts w:ascii="Arial" w:eastAsiaTheme="minorHAnsi" w:hAnsi="Arial" w:cs="Arial"/>
          <w:color w:val="000000" w:themeColor="text1"/>
          <w:sz w:val="24"/>
          <w:szCs w:val="24"/>
        </w:rPr>
        <w:t xml:space="preserve">jako tekst wpisany bezpośrednio do wiadomości przekazywanej przy użyciu środków komunikacji elektronicznej (np. </w:t>
      </w:r>
      <w:r w:rsidR="00437BD1" w:rsidRPr="00E76F4B">
        <w:rPr>
          <w:rFonts w:ascii="Arial" w:eastAsiaTheme="minorHAnsi" w:hAnsi="Arial" w:cs="Arial"/>
          <w:color w:val="000000" w:themeColor="text1"/>
          <w:sz w:val="24"/>
          <w:szCs w:val="24"/>
        </w:rPr>
        <w:t xml:space="preserve">w treści wiadomości e-mail lub </w:t>
      </w:r>
      <w:r w:rsidRPr="00E76F4B">
        <w:rPr>
          <w:rFonts w:ascii="Arial" w:eastAsiaTheme="minorHAnsi" w:hAnsi="Arial" w:cs="Arial"/>
          <w:color w:val="000000" w:themeColor="text1"/>
          <w:sz w:val="24"/>
          <w:szCs w:val="24"/>
        </w:rPr>
        <w:t>w</w:t>
      </w:r>
      <w:r w:rsidR="00437BD1" w:rsidRPr="00E76F4B">
        <w:rPr>
          <w:rFonts w:ascii="Arial" w:eastAsiaTheme="minorHAnsi" w:hAnsi="Arial" w:cs="Arial"/>
          <w:color w:val="000000" w:themeColor="text1"/>
          <w:sz w:val="24"/>
          <w:szCs w:val="24"/>
        </w:rPr>
        <w:t> </w:t>
      </w:r>
      <w:r w:rsidRPr="00E76F4B">
        <w:rPr>
          <w:rFonts w:ascii="Arial" w:eastAsiaTheme="minorHAnsi" w:hAnsi="Arial" w:cs="Arial"/>
          <w:color w:val="000000" w:themeColor="text1"/>
          <w:sz w:val="24"/>
          <w:szCs w:val="24"/>
        </w:rPr>
        <w:t>treści „Formularza do komunikacji”).</w:t>
      </w:r>
    </w:p>
    <w:p w:rsidR="002A26AE" w:rsidRDefault="002236E3" w:rsidP="004D1E26">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1203AE">
        <w:rPr>
          <w:rFonts w:ascii="Arial" w:hAnsi="Arial" w:cs="Arial"/>
          <w:color w:val="000000" w:themeColor="text1"/>
          <w:sz w:val="24"/>
          <w:szCs w:val="24"/>
        </w:rPr>
        <w:t>Jeżeli dokumenty elektroniczne, przekazywane przy użyciu środków komunikacji elektronicznej, zawierają informacje stanowi</w:t>
      </w:r>
      <w:r w:rsidR="00437BD1" w:rsidRPr="001203AE">
        <w:rPr>
          <w:rFonts w:ascii="Arial" w:hAnsi="Arial" w:cs="Arial"/>
          <w:color w:val="000000" w:themeColor="text1"/>
          <w:sz w:val="24"/>
          <w:szCs w:val="24"/>
        </w:rPr>
        <w:t xml:space="preserve">ące tajemnicę przedsiębiorstwa </w:t>
      </w:r>
      <w:r w:rsidRPr="001203AE">
        <w:rPr>
          <w:rFonts w:ascii="Arial" w:hAnsi="Arial" w:cs="Arial"/>
          <w:color w:val="000000" w:themeColor="text1"/>
          <w:sz w:val="24"/>
          <w:szCs w:val="24"/>
        </w:rPr>
        <w:t>w</w:t>
      </w:r>
      <w:r w:rsidR="00437BD1" w:rsidRPr="001203AE">
        <w:rPr>
          <w:rFonts w:ascii="Arial" w:hAnsi="Arial" w:cs="Arial"/>
          <w:color w:val="000000" w:themeColor="text1"/>
          <w:sz w:val="24"/>
          <w:szCs w:val="24"/>
        </w:rPr>
        <w:t> </w:t>
      </w:r>
      <w:r w:rsidRPr="001203AE">
        <w:rPr>
          <w:rFonts w:ascii="Arial" w:hAnsi="Arial" w:cs="Arial"/>
          <w:color w:val="000000" w:themeColor="text1"/>
          <w:sz w:val="24"/>
          <w:szCs w:val="24"/>
        </w:rPr>
        <w:t>rozumieniu przepisów ustawy z dnia 16 kwietnia 1993 r. o zwalczaniu nieuczciwej konkurencji (Dz. U. z 2020 r. poz. 1913 oraz z 2021 r. poz. 1655) wykonawca, w celu utrzymania w poufnoś</w:t>
      </w:r>
      <w:r w:rsidR="00437BD1" w:rsidRPr="001203AE">
        <w:rPr>
          <w:rFonts w:ascii="Arial" w:hAnsi="Arial" w:cs="Arial"/>
          <w:color w:val="000000" w:themeColor="text1"/>
          <w:sz w:val="24"/>
          <w:szCs w:val="24"/>
        </w:rPr>
        <w:t xml:space="preserve">ci tych informacji, przekazuje </w:t>
      </w:r>
      <w:r w:rsidRPr="001203AE">
        <w:rPr>
          <w:rFonts w:ascii="Arial" w:hAnsi="Arial" w:cs="Arial"/>
          <w:color w:val="000000" w:themeColor="text1"/>
          <w:sz w:val="24"/>
          <w:szCs w:val="24"/>
        </w:rPr>
        <w:t>je w</w:t>
      </w:r>
      <w:r w:rsidR="00437BD1" w:rsidRPr="001203AE">
        <w:rPr>
          <w:rFonts w:ascii="Arial" w:hAnsi="Arial" w:cs="Arial"/>
          <w:color w:val="000000" w:themeColor="text1"/>
          <w:sz w:val="24"/>
          <w:szCs w:val="24"/>
        </w:rPr>
        <w:t> </w:t>
      </w:r>
      <w:r w:rsidRPr="001203AE">
        <w:rPr>
          <w:rFonts w:ascii="Arial" w:hAnsi="Arial" w:cs="Arial"/>
          <w:color w:val="000000" w:themeColor="text1"/>
          <w:sz w:val="24"/>
          <w:szCs w:val="24"/>
        </w:rPr>
        <w:t>wydzielonym i odpowiednio oznaczonym pliku, wraz z jednoczesnym</w:t>
      </w:r>
      <w:r w:rsidR="00B13660" w:rsidRPr="001203AE">
        <w:rPr>
          <w:rFonts w:ascii="Arial" w:hAnsi="Arial" w:cs="Arial"/>
          <w:color w:val="000000" w:themeColor="text1"/>
          <w:sz w:val="24"/>
          <w:szCs w:val="24"/>
        </w:rPr>
        <w:t xml:space="preserve"> </w:t>
      </w:r>
      <w:r w:rsidRPr="001203AE">
        <w:rPr>
          <w:rFonts w:ascii="Arial" w:hAnsi="Arial" w:cs="Arial"/>
          <w:color w:val="000000" w:themeColor="text1"/>
          <w:sz w:val="24"/>
          <w:szCs w:val="24"/>
        </w:rPr>
        <w:t>zaznaczeniem w nazwie pliku „Dokument stanowiący tajemnicę przedsiębiorstwa”.</w:t>
      </w:r>
    </w:p>
    <w:p w:rsidR="00CC5F9A" w:rsidRPr="002A26AE" w:rsidRDefault="002A26AE" w:rsidP="002A26AE">
      <w:pPr>
        <w:rPr>
          <w:rFonts w:ascii="Arial" w:hAnsi="Arial" w:cs="Arial"/>
          <w:color w:val="000000" w:themeColor="text1"/>
          <w:sz w:val="24"/>
          <w:szCs w:val="24"/>
        </w:rPr>
      </w:pPr>
      <w:r>
        <w:rPr>
          <w:rFonts w:ascii="Arial" w:hAnsi="Arial" w:cs="Arial"/>
          <w:color w:val="000000" w:themeColor="text1"/>
          <w:sz w:val="24"/>
          <w:szCs w:val="24"/>
        </w:rPr>
        <w:br w:type="page"/>
      </w:r>
    </w:p>
    <w:p w:rsidR="00CC5F9A" w:rsidRPr="00A26F7B" w:rsidRDefault="006D1DCA" w:rsidP="002315E0">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5B392E">
        <w:rPr>
          <w:rFonts w:ascii="Arial" w:hAnsi="Arial" w:cs="Arial"/>
          <w:color w:val="000000" w:themeColor="text1"/>
          <w:sz w:val="24"/>
          <w:szCs w:val="24"/>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w:t>
      </w:r>
      <w:r w:rsidR="00CC5F9A" w:rsidRPr="005B392E">
        <w:rPr>
          <w:rFonts w:ascii="Arial" w:hAnsi="Arial" w:cs="Arial"/>
          <w:color w:val="000000" w:themeColor="text1"/>
          <w:sz w:val="24"/>
          <w:szCs w:val="24"/>
        </w:rPr>
        <w:t>zaufanym lub podpisem osobistym</w:t>
      </w:r>
      <w:r w:rsidRPr="005B392E">
        <w:rPr>
          <w:rFonts w:ascii="Arial" w:hAnsi="Arial" w:cs="Arial"/>
          <w:color w:val="000000" w:themeColor="text1"/>
          <w:sz w:val="24"/>
          <w:szCs w:val="24"/>
        </w:rPr>
        <w:t>, mogą być opatrzone, zgodnie z wyborem wykonawcy/wykonawcy wspólnie ubiegająceg</w:t>
      </w:r>
      <w:r w:rsidR="005C6282">
        <w:rPr>
          <w:rFonts w:ascii="Arial" w:hAnsi="Arial" w:cs="Arial"/>
          <w:color w:val="000000" w:themeColor="text1"/>
          <w:sz w:val="24"/>
          <w:szCs w:val="24"/>
        </w:rPr>
        <w:t>o się o udzielenie zamówienia</w:t>
      </w:r>
      <w:r w:rsidRPr="005B392E">
        <w:rPr>
          <w:rFonts w:ascii="Arial" w:hAnsi="Arial" w:cs="Arial"/>
          <w:color w:val="000000" w:themeColor="text1"/>
          <w:sz w:val="24"/>
          <w:szCs w:val="24"/>
        </w:rPr>
        <w:t>, podpisem zewnętrznym lub wewnętrznym. W zależności od rodzaju podpisu i jego typu (zewnętrzny, wewnętrzny) dodaje się do przesyłanej wiadomości uprzednio</w:t>
      </w:r>
      <w:r w:rsidR="00414C7A" w:rsidRPr="005B392E">
        <w:rPr>
          <w:rFonts w:ascii="Arial" w:hAnsi="Arial" w:cs="Arial"/>
          <w:color w:val="000000" w:themeColor="text1"/>
          <w:sz w:val="24"/>
          <w:szCs w:val="24"/>
        </w:rPr>
        <w:t xml:space="preserve"> </w:t>
      </w:r>
      <w:r w:rsidRPr="005B392E">
        <w:rPr>
          <w:rFonts w:ascii="Arial" w:hAnsi="Arial" w:cs="Arial"/>
          <w:color w:val="000000" w:themeColor="text1"/>
          <w:sz w:val="24"/>
          <w:szCs w:val="24"/>
        </w:rPr>
        <w:t>podpisane dokumenty wraz z wygenerowanym plikiem podpisu (typ zewnętrzny) lub dokument z wszytym podpisem (typ wewnętrzny).</w:t>
      </w:r>
    </w:p>
    <w:p w:rsidR="001203AE" w:rsidRDefault="000E58DD" w:rsidP="004D1E26">
      <w:pPr>
        <w:pStyle w:val="Akapitzlist"/>
        <w:widowControl w:val="0"/>
        <w:numPr>
          <w:ilvl w:val="0"/>
          <w:numId w:val="34"/>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7E2BC9">
        <w:rPr>
          <w:rFonts w:ascii="Arial" w:hAnsi="Arial" w:cs="Arial"/>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r w:rsidR="00DF5EDF" w:rsidRPr="007E2BC9">
        <w:rPr>
          <w:rFonts w:ascii="Arial" w:hAnsi="Arial" w:cs="Arial"/>
          <w:color w:val="000000" w:themeColor="text1"/>
          <w:sz w:val="24"/>
          <w:szCs w:val="24"/>
        </w:rPr>
        <w:t xml:space="preserve"> </w:t>
      </w:r>
      <w:r w:rsidRPr="007E2BC9">
        <w:rPr>
          <w:rFonts w:ascii="Arial" w:hAnsi="Arial" w:cs="Arial"/>
          <w:color w:val="000000" w:themeColor="text1"/>
          <w:sz w:val="24"/>
          <w:szCs w:val="24"/>
        </w:rPr>
        <w:t>zamówienia wystarczające jest posiadanie tzw. konta uproszczo</w:t>
      </w:r>
      <w:r w:rsidR="00CC5F9A" w:rsidRPr="007E2BC9">
        <w:rPr>
          <w:rFonts w:ascii="Arial" w:hAnsi="Arial" w:cs="Arial"/>
          <w:color w:val="000000" w:themeColor="text1"/>
          <w:sz w:val="24"/>
          <w:szCs w:val="24"/>
        </w:rPr>
        <w:t>nego na Platformie e-Zamówienia.</w:t>
      </w:r>
    </w:p>
    <w:p w:rsidR="004D1E26" w:rsidRPr="002315E0" w:rsidRDefault="00CC5F9A" w:rsidP="002315E0">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CC5F9A" w:rsidRPr="00E76F4B" w:rsidRDefault="00CC5F9A"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Maksymalny rozmiar plików przesyłanych za pośrednictwem „Formularzy do komunikacji” wynosi 150 MB (wielkość ta dotyczy plików przesyłanych jako załączniki do jednego formularza).</w:t>
      </w:r>
    </w:p>
    <w:p w:rsidR="00310491" w:rsidRPr="00E76F4B" w:rsidRDefault="000E58DD"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color w:val="000000" w:themeColor="text1"/>
          <w:sz w:val="24"/>
          <w:szCs w:val="24"/>
        </w:rPr>
      </w:pPr>
      <w:r w:rsidRPr="00E76F4B">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437BD1" w:rsidRPr="00132D56" w:rsidRDefault="000E58DD" w:rsidP="004D1E26">
      <w:pPr>
        <w:pStyle w:val="Akapitzlist"/>
        <w:widowControl w:val="0"/>
        <w:numPr>
          <w:ilvl w:val="0"/>
          <w:numId w:val="35"/>
        </w:numPr>
        <w:tabs>
          <w:tab w:val="left" w:pos="3094"/>
          <w:tab w:val="left" w:pos="3624"/>
          <w:tab w:val="left" w:pos="4525"/>
          <w:tab w:val="left" w:pos="6926"/>
          <w:tab w:val="left" w:pos="7877"/>
        </w:tabs>
        <w:spacing w:after="0" w:line="360" w:lineRule="auto"/>
        <w:ind w:left="426" w:hanging="426"/>
        <w:contextualSpacing w:val="0"/>
        <w:jc w:val="both"/>
        <w:rPr>
          <w:rFonts w:ascii="Arial" w:hAnsi="Arial" w:cs="Arial"/>
          <w:sz w:val="24"/>
          <w:szCs w:val="24"/>
        </w:rPr>
      </w:pPr>
      <w:r w:rsidRPr="00E76F4B">
        <w:rPr>
          <w:rFonts w:ascii="Arial" w:hAnsi="Arial" w:cs="Arial"/>
          <w:color w:val="000000" w:themeColor="text1"/>
          <w:sz w:val="24"/>
          <w:szCs w:val="24"/>
        </w:rPr>
        <w:t xml:space="preserve">W przypadku problemów technicznych i awarii związanych z funkcjonowaniem Platformy e-Zamówienia użytkownicy mogą skorzystać ze wsparcia technicznego </w:t>
      </w:r>
      <w:r w:rsidRPr="00E76F4B">
        <w:rPr>
          <w:rFonts w:ascii="Arial" w:hAnsi="Arial" w:cs="Arial"/>
          <w:color w:val="000000" w:themeColor="text1"/>
          <w:sz w:val="24"/>
          <w:szCs w:val="24"/>
        </w:rPr>
        <w:lastRenderedPageBreak/>
        <w:t>dostępn</w:t>
      </w:r>
      <w:r w:rsidR="00160F61" w:rsidRPr="00E76F4B">
        <w:rPr>
          <w:rFonts w:ascii="Arial" w:hAnsi="Arial" w:cs="Arial"/>
          <w:color w:val="000000" w:themeColor="text1"/>
          <w:sz w:val="24"/>
          <w:szCs w:val="24"/>
        </w:rPr>
        <w:t>ego pod numerem telefonu (22</w:t>
      </w:r>
      <w:r w:rsidR="00B4091B" w:rsidRPr="00E76F4B">
        <w:rPr>
          <w:rFonts w:ascii="Arial" w:hAnsi="Arial" w:cs="Arial"/>
          <w:color w:val="000000" w:themeColor="text1"/>
          <w:sz w:val="24"/>
          <w:szCs w:val="24"/>
        </w:rPr>
        <w:t>) 45 87 799</w:t>
      </w:r>
      <w:r w:rsidRPr="00E76F4B">
        <w:rPr>
          <w:rFonts w:ascii="Arial" w:hAnsi="Arial" w:cs="Arial"/>
          <w:color w:val="000000" w:themeColor="text1"/>
          <w:sz w:val="24"/>
          <w:szCs w:val="24"/>
        </w:rPr>
        <w:t xml:space="preserve"> lub drogą elektroniczną poprzez formularz udostępniony na stronie internetowej </w:t>
      </w:r>
      <w:hyperlink r:id="rId17" w:history="1">
        <w:r w:rsidRPr="00E76F4B">
          <w:rPr>
            <w:rStyle w:val="Hipercze"/>
            <w:rFonts w:ascii="Arial" w:hAnsi="Arial" w:cs="Arial"/>
            <w:color w:val="0070C0"/>
            <w:sz w:val="24"/>
            <w:szCs w:val="24"/>
          </w:rPr>
          <w:t>https://ezamowienia.gov.pl</w:t>
        </w:r>
      </w:hyperlink>
      <w:r w:rsidRPr="00C11C41">
        <w:rPr>
          <w:rFonts w:ascii="Arial" w:hAnsi="Arial" w:cs="Arial"/>
          <w:color w:val="FF0000"/>
          <w:sz w:val="24"/>
          <w:szCs w:val="24"/>
        </w:rPr>
        <w:t xml:space="preserve"> </w:t>
      </w:r>
      <w:r w:rsidRPr="00E76F4B">
        <w:rPr>
          <w:rFonts w:ascii="Arial" w:hAnsi="Arial" w:cs="Arial"/>
          <w:color w:val="000000" w:themeColor="text1"/>
          <w:sz w:val="24"/>
          <w:szCs w:val="24"/>
        </w:rPr>
        <w:t>w zakładce „Zgłoś problem”.</w:t>
      </w:r>
    </w:p>
    <w:p w:rsidR="000E58DD" w:rsidRPr="00E76F4B" w:rsidRDefault="00CC5F9A" w:rsidP="004D1E26">
      <w:pPr>
        <w:widowControl w:val="0"/>
        <w:numPr>
          <w:ilvl w:val="0"/>
          <w:numId w:val="35"/>
        </w:numPr>
        <w:tabs>
          <w:tab w:val="left" w:pos="3094"/>
          <w:tab w:val="left" w:pos="3624"/>
          <w:tab w:val="left" w:pos="4525"/>
          <w:tab w:val="left" w:pos="6926"/>
          <w:tab w:val="left" w:pos="7877"/>
        </w:tabs>
        <w:spacing w:after="0" w:line="360" w:lineRule="auto"/>
        <w:ind w:left="426" w:hanging="426"/>
        <w:jc w:val="both"/>
        <w:rPr>
          <w:rFonts w:ascii="Arial" w:hAnsi="Arial" w:cs="Arial"/>
          <w:color w:val="000000" w:themeColor="text1"/>
          <w:sz w:val="24"/>
          <w:szCs w:val="24"/>
        </w:rPr>
      </w:pPr>
      <w:r w:rsidRPr="00E76F4B">
        <w:rPr>
          <w:color w:val="000000" w:themeColor="text1"/>
          <w:sz w:val="24"/>
          <w:szCs w:val="24"/>
        </w:rPr>
        <w:t xml:space="preserve">W szczególnie uzasadnionych przypadkach uniemożliwiających komunikację wykonawcy i Zamawiającego za pośrednictwem Platformy e-Zamówienia, Zamawiający dopuszcza komunikację za pomocą poczty </w:t>
      </w:r>
      <w:r w:rsidR="00784380" w:rsidRPr="00E76F4B">
        <w:rPr>
          <w:color w:val="000000" w:themeColor="text1"/>
          <w:sz w:val="24"/>
          <w:szCs w:val="24"/>
        </w:rPr>
        <w:t xml:space="preserve">elektronicznej na adres e-mail: dzp@zgm.rybnik.pl </w:t>
      </w:r>
      <w:r w:rsidRPr="00E76F4B">
        <w:rPr>
          <w:color w:val="000000" w:themeColor="text1"/>
          <w:sz w:val="24"/>
          <w:szCs w:val="24"/>
        </w:rPr>
        <w:t>(nie dotyczy składania ofert</w:t>
      </w:r>
      <w:r w:rsidR="00867945" w:rsidRPr="00E76F4B">
        <w:rPr>
          <w:color w:val="000000" w:themeColor="text1"/>
          <w:sz w:val="24"/>
          <w:szCs w:val="24"/>
        </w:rPr>
        <w:t>).</w:t>
      </w:r>
    </w:p>
    <w:p w:rsidR="00033B42" w:rsidRPr="00F9566F" w:rsidRDefault="00033B42" w:rsidP="004D1E26">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Opis sposobu składania oferty</w:t>
      </w:r>
    </w:p>
    <w:p w:rsidR="00867945" w:rsidRPr="00F9566F" w:rsidRDefault="00033B42" w:rsidP="004D1E26">
      <w:pPr>
        <w:pStyle w:val="Akapitzlist"/>
        <w:numPr>
          <w:ilvl w:val="0"/>
          <w:numId w:val="30"/>
        </w:numPr>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Wykonawca przygotowuje ofertę przy pomocy „Formularza oferty”, stano</w:t>
      </w:r>
      <w:r w:rsidR="001C4AED" w:rsidRPr="00F9566F">
        <w:rPr>
          <w:rFonts w:ascii="Arial" w:hAnsi="Arial" w:cs="Arial"/>
          <w:color w:val="000000" w:themeColor="text1"/>
          <w:sz w:val="24"/>
          <w:szCs w:val="24"/>
        </w:rPr>
        <w:t xml:space="preserve">wiącego Załącznik nr 1 do SWZ, </w:t>
      </w:r>
      <w:r w:rsidRPr="00F9566F">
        <w:rPr>
          <w:rFonts w:ascii="Arial" w:hAnsi="Arial" w:cs="Arial"/>
          <w:color w:val="000000" w:themeColor="text1"/>
          <w:sz w:val="24"/>
          <w:szCs w:val="24"/>
        </w:rPr>
        <w:t>udostępnionego przez Zamawiającego na Platformie e-Zamówienia.</w:t>
      </w:r>
    </w:p>
    <w:p w:rsidR="00867945" w:rsidRPr="00F9566F" w:rsidRDefault="00033B42" w:rsidP="004D1E26">
      <w:pPr>
        <w:pStyle w:val="Akapitzlist"/>
        <w:numPr>
          <w:ilvl w:val="0"/>
          <w:numId w:val="30"/>
        </w:numPr>
        <w:spacing w:after="0" w:line="360" w:lineRule="auto"/>
        <w:ind w:left="357" w:hanging="357"/>
        <w:contextualSpacing w:val="0"/>
        <w:jc w:val="both"/>
        <w:rPr>
          <w:rStyle w:val="Teksttreci20"/>
          <w:rFonts w:ascii="Arial" w:eastAsiaTheme="minorEastAsia" w:hAnsi="Arial" w:cs="Arial"/>
          <w:color w:val="000000" w:themeColor="text1"/>
          <w:sz w:val="24"/>
          <w:szCs w:val="24"/>
          <w:lang w:eastAsia="en-US" w:bidi="ar-SA"/>
        </w:rPr>
      </w:pPr>
      <w:r w:rsidRPr="00F9566F">
        <w:rPr>
          <w:rStyle w:val="Teksttreci20"/>
          <w:rFonts w:ascii="Arial" w:eastAsiaTheme="minorEastAsia" w:hAnsi="Arial" w:cs="Arial"/>
          <w:color w:val="000000" w:themeColor="text1"/>
          <w:sz w:val="24"/>
          <w:szCs w:val="24"/>
          <w:lang w:eastAsia="en-US" w:bidi="ar-SA"/>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w:t>
      </w:r>
      <w:r w:rsidR="00B52C05">
        <w:rPr>
          <w:rStyle w:val="Teksttreci20"/>
          <w:rFonts w:ascii="Arial" w:eastAsiaTheme="minorEastAsia" w:hAnsi="Arial" w:cs="Arial"/>
          <w:color w:val="000000" w:themeColor="text1"/>
          <w:sz w:val="24"/>
          <w:szCs w:val="24"/>
          <w:lang w:eastAsia="en-US" w:bidi="ar-SA"/>
        </w:rPr>
        <w:t xml:space="preserve"> </w:t>
      </w:r>
      <w:r w:rsidRPr="00F9566F">
        <w:rPr>
          <w:rStyle w:val="Teksttreci20"/>
          <w:rFonts w:ascii="Arial" w:eastAsiaTheme="minorEastAsia" w:hAnsi="Arial" w:cs="Arial"/>
          <w:color w:val="000000" w:themeColor="text1"/>
          <w:sz w:val="24"/>
          <w:szCs w:val="24"/>
          <w:lang w:eastAsia="en-US" w:bidi="ar-SA"/>
        </w:rPr>
        <w:t>którym znajdują się dwa pola drag&amp;drop („przeciągnij” i „puść”) służące do dodawania plików.</w:t>
      </w:r>
    </w:p>
    <w:p w:rsidR="001203AE" w:rsidRDefault="00033B42" w:rsidP="004D1E26">
      <w:pPr>
        <w:pStyle w:val="Akapitzlist"/>
        <w:numPr>
          <w:ilvl w:val="0"/>
          <w:numId w:val="30"/>
        </w:numPr>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Wykonawca dodaje wybrany z dysku i uprzedni</w:t>
      </w:r>
      <w:r w:rsidR="00DE13A1" w:rsidRPr="00F9566F">
        <w:rPr>
          <w:rFonts w:ascii="Arial" w:hAnsi="Arial" w:cs="Arial"/>
          <w:color w:val="000000" w:themeColor="text1"/>
          <w:sz w:val="24"/>
          <w:szCs w:val="24"/>
        </w:rPr>
        <w:t xml:space="preserve">o podpisany „Formularz oferty” </w:t>
      </w:r>
      <w:r w:rsidRPr="00F9566F">
        <w:rPr>
          <w:rFonts w:ascii="Arial" w:hAnsi="Arial" w:cs="Arial"/>
          <w:color w:val="000000" w:themeColor="text1"/>
          <w:sz w:val="24"/>
          <w:szCs w:val="24"/>
        </w:rPr>
        <w:t>w</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pierwszym polu (Wypełniony formularz oferty”)</w:t>
      </w:r>
      <w:r w:rsidR="00DE13A1" w:rsidRPr="00F9566F">
        <w:rPr>
          <w:rFonts w:ascii="Arial" w:hAnsi="Arial" w:cs="Arial"/>
          <w:color w:val="000000" w:themeColor="text1"/>
          <w:sz w:val="24"/>
          <w:szCs w:val="24"/>
        </w:rPr>
        <w:t xml:space="preserve">. W kolejnym polu („Załączniki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inne dokumenty przedstawione w ofercie przez Wykonawcę”) Wykonawca dodaje pozostałe pliki stanowiące ofe</w:t>
      </w:r>
      <w:r w:rsidR="00684FD2" w:rsidRPr="00F9566F">
        <w:rPr>
          <w:rFonts w:ascii="Arial" w:hAnsi="Arial" w:cs="Arial"/>
          <w:color w:val="000000" w:themeColor="text1"/>
          <w:sz w:val="24"/>
          <w:szCs w:val="24"/>
        </w:rPr>
        <w:t>rtę lub składane wraz z ofertą.</w:t>
      </w:r>
    </w:p>
    <w:p w:rsidR="002A26AE"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t>
      </w:r>
      <w:r w:rsidR="00DE13A1" w:rsidRPr="00F9566F">
        <w:rPr>
          <w:rFonts w:ascii="Arial" w:hAnsi="Arial" w:cs="Arial"/>
          <w:color w:val="000000" w:themeColor="text1"/>
          <w:sz w:val="24"/>
          <w:szCs w:val="24"/>
        </w:rPr>
        <w:t xml:space="preserve">wiednio oznaczonym pliku, wraz </w:t>
      </w:r>
      <w:r w:rsidRPr="00F9566F">
        <w:rPr>
          <w:rFonts w:ascii="Arial" w:hAnsi="Arial" w:cs="Arial"/>
          <w:color w:val="000000" w:themeColor="text1"/>
          <w:sz w:val="24"/>
          <w:szCs w:val="24"/>
        </w:rPr>
        <w:t>z</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w:t>
      </w:r>
      <w:r w:rsidR="00DE13A1" w:rsidRPr="00F9566F">
        <w:rPr>
          <w:rFonts w:ascii="Arial" w:hAnsi="Arial" w:cs="Arial"/>
          <w:color w:val="000000" w:themeColor="text1"/>
          <w:sz w:val="24"/>
          <w:szCs w:val="24"/>
        </w:rPr>
        <w:t xml:space="preserve">dsiębiorstwa było sformułowane </w:t>
      </w:r>
      <w:r w:rsidRPr="00F9566F">
        <w:rPr>
          <w:rFonts w:ascii="Arial" w:hAnsi="Arial" w:cs="Arial"/>
          <w:color w:val="000000" w:themeColor="text1"/>
          <w:sz w:val="24"/>
          <w:szCs w:val="24"/>
        </w:rPr>
        <w:t>w</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 xml:space="preserve">sposób umożliwiający jego udostępnienie. Zastrzeżenie przez Wykonawcę </w:t>
      </w:r>
    </w:p>
    <w:p w:rsidR="002A26AE" w:rsidRDefault="002A26AE">
      <w:pPr>
        <w:rPr>
          <w:rFonts w:ascii="Arial" w:hAnsi="Arial" w:cs="Arial"/>
          <w:color w:val="000000" w:themeColor="text1"/>
          <w:sz w:val="24"/>
          <w:szCs w:val="24"/>
        </w:rPr>
      </w:pPr>
      <w:r>
        <w:rPr>
          <w:rFonts w:ascii="Arial" w:hAnsi="Arial" w:cs="Arial"/>
          <w:color w:val="000000" w:themeColor="text1"/>
          <w:sz w:val="24"/>
          <w:szCs w:val="24"/>
        </w:rPr>
        <w:br w:type="page"/>
      </w:r>
    </w:p>
    <w:p w:rsidR="00033B42" w:rsidRPr="002A26AE" w:rsidRDefault="00033B42" w:rsidP="002A26AE">
      <w:pPr>
        <w:pStyle w:val="Akapitzlist"/>
        <w:spacing w:after="0" w:line="360" w:lineRule="auto"/>
        <w:ind w:left="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 xml:space="preserve">tajemnicy przedsiębiorstwa bez uzasadnienia, będzie traktowane przez Zamawiającego jako bezskuteczne ze względu na zaniechanie przez Wykonawcę podjęcia niezbędnych działań w celu zachowania poufności objętych </w:t>
      </w:r>
      <w:r w:rsidRPr="002A26AE">
        <w:rPr>
          <w:rFonts w:ascii="Arial" w:hAnsi="Arial" w:cs="Arial"/>
          <w:color w:val="000000" w:themeColor="text1"/>
          <w:sz w:val="24"/>
          <w:szCs w:val="24"/>
        </w:rPr>
        <w:t>klauzulą informacji zgodnie z postanowieniami art. 18 ust. 3 ustawy Pzp.</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F9566F">
        <w:rPr>
          <w:rFonts w:ascii="Arial" w:hAnsi="Arial" w:cs="Arial"/>
          <w:color w:val="000000" w:themeColor="text1"/>
          <w:sz w:val="24"/>
          <w:szCs w:val="24"/>
        </w:rPr>
        <w:t>Po podpisaniu nie należy zmieniać nazwy pliku formularza.</w:t>
      </w:r>
    </w:p>
    <w:p w:rsidR="005F73B0" w:rsidRPr="00C121F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C121FF">
        <w:rPr>
          <w:rFonts w:ascii="Arial" w:hAnsi="Arial" w:cs="Arial"/>
          <w:color w:val="000000" w:themeColor="text1"/>
          <w:sz w:val="24"/>
          <w:szCs w:val="24"/>
        </w:rPr>
        <w:t>Pozostałe dokumenty wchodzące w skład oferty lub składane wraz z ofertą, które są zgodne z ustawą Pzp lub rozporządzeniem</w:t>
      </w:r>
      <w:r w:rsidR="000B3EC6" w:rsidRPr="00C121FF">
        <w:rPr>
          <w:rFonts w:ascii="Arial" w:hAnsi="Arial" w:cs="Arial"/>
          <w:color w:val="000000" w:themeColor="text1"/>
          <w:sz w:val="24"/>
          <w:szCs w:val="24"/>
        </w:rPr>
        <w:t xml:space="preserve"> Prezesa Rady Ministrów z dnia </w:t>
      </w:r>
      <w:r w:rsidR="005277BF" w:rsidRPr="00C121FF">
        <w:rPr>
          <w:rFonts w:ascii="Arial" w:hAnsi="Arial" w:cs="Arial"/>
          <w:color w:val="000000" w:themeColor="text1"/>
          <w:sz w:val="24"/>
          <w:szCs w:val="24"/>
        </w:rPr>
        <w:t>10 </w:t>
      </w:r>
      <w:r w:rsidRPr="00C121FF">
        <w:rPr>
          <w:rFonts w:ascii="Arial" w:hAnsi="Arial" w:cs="Arial"/>
          <w:color w:val="000000" w:themeColor="text1"/>
          <w:sz w:val="24"/>
          <w:szCs w:val="24"/>
        </w:rPr>
        <w:t xml:space="preserve">grudnia 2020 r. w sprawie sporządzania i przekazywania informacji oraz wymagań technicznych dla dokumentów elektronicznych oraz środków komunikacji elektronicznej w postępowaniu o udzielenie zamówienia publicznego lub konkursie (Dz.U. 2020 poz. 2452) </w:t>
      </w:r>
      <w:r w:rsidR="00AB14CB" w:rsidRPr="00C121FF">
        <w:rPr>
          <w:rFonts w:ascii="Arial" w:hAnsi="Arial" w:cs="Arial"/>
          <w:color w:val="000000" w:themeColor="text1"/>
          <w:sz w:val="24"/>
          <w:szCs w:val="24"/>
        </w:rPr>
        <w:t>opatrzone kwalifikowanym podpisem elektronicznym, podpisem zaufanym lub podpisem osobistym, mogą być zgodnie z wyborem wykonawcy/wykonawcy wspólnie ubiegając</w:t>
      </w:r>
      <w:r w:rsidR="005C6282">
        <w:rPr>
          <w:rFonts w:ascii="Arial" w:hAnsi="Arial" w:cs="Arial"/>
          <w:color w:val="000000" w:themeColor="text1"/>
          <w:sz w:val="24"/>
          <w:szCs w:val="24"/>
        </w:rPr>
        <w:t xml:space="preserve">ego się o udzielenie zamówienia </w:t>
      </w:r>
      <w:r w:rsidR="00AB14CB" w:rsidRPr="00C121FF">
        <w:rPr>
          <w:rFonts w:ascii="Arial" w:hAnsi="Arial" w:cs="Arial"/>
          <w:color w:val="000000" w:themeColor="text1"/>
          <w:sz w:val="24"/>
          <w:szCs w:val="24"/>
        </w:rPr>
        <w:t>opatrzone podpisem typu zewnętrznego lub wewnętrznego.</w:t>
      </w:r>
    </w:p>
    <w:p w:rsidR="002A39B0"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w:t>
      </w:r>
      <w:r w:rsidR="002A39B0" w:rsidRPr="00F9566F">
        <w:rPr>
          <w:rFonts w:ascii="Arial" w:hAnsi="Arial" w:cs="Arial"/>
          <w:color w:val="000000" w:themeColor="text1"/>
          <w:sz w:val="24"/>
          <w:szCs w:val="24"/>
        </w:rPr>
        <w:t>tym podpisem (typ wewnętrzny).</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w:t>
      </w:r>
      <w:r w:rsidR="002A39B0"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przypadku przekazywania dokumentu elektronicznego w formacie poddającym dane kompresji, opatrzenie pliku zawierającego skompensowane</w:t>
      </w:r>
      <w:r w:rsidR="008F7DDD"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973B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System sprawdza, czy złożone pliki są podpisane i automatycznie je szyfruje, jednocześnie informując o tym Wykonawcę. P</w:t>
      </w:r>
      <w:r w:rsidR="00DE13A1" w:rsidRPr="00F9566F">
        <w:rPr>
          <w:rFonts w:ascii="Arial" w:hAnsi="Arial" w:cs="Arial"/>
          <w:color w:val="000000" w:themeColor="text1"/>
          <w:sz w:val="24"/>
          <w:szCs w:val="24"/>
        </w:rPr>
        <w:t xml:space="preserve">otwierdzenie czasu przekazania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odbioru oferty znajduje się w Elektronicznym P</w:t>
      </w:r>
      <w:r w:rsidR="00DE13A1" w:rsidRPr="00F9566F">
        <w:rPr>
          <w:rFonts w:ascii="Arial" w:hAnsi="Arial" w:cs="Arial"/>
          <w:color w:val="000000" w:themeColor="text1"/>
          <w:sz w:val="24"/>
          <w:szCs w:val="24"/>
        </w:rPr>
        <w:t xml:space="preserve">otwierdzeniu Przesłania (EPP) </w:t>
      </w:r>
      <w:r w:rsidRPr="00F9566F">
        <w:rPr>
          <w:rFonts w:ascii="Arial" w:hAnsi="Arial" w:cs="Arial"/>
          <w:color w:val="000000" w:themeColor="text1"/>
          <w:sz w:val="24"/>
          <w:szCs w:val="24"/>
        </w:rPr>
        <w:t>i</w:t>
      </w:r>
      <w:r w:rsidR="00DE13A1" w:rsidRPr="00F9566F">
        <w:rPr>
          <w:rFonts w:ascii="Arial" w:hAnsi="Arial" w:cs="Arial"/>
          <w:color w:val="000000" w:themeColor="text1"/>
          <w:sz w:val="24"/>
          <w:szCs w:val="24"/>
        </w:rPr>
        <w:t> </w:t>
      </w:r>
      <w:r w:rsidRPr="00F9566F">
        <w:rPr>
          <w:rFonts w:ascii="Arial" w:hAnsi="Arial" w:cs="Arial"/>
          <w:color w:val="000000" w:themeColor="text1"/>
          <w:sz w:val="24"/>
          <w:szCs w:val="24"/>
        </w:rPr>
        <w:t>Elektronicznym Potwierdzeniu Odebrania (EPO). EPP i EPO dostępne są dla zalogowanego Wykonawcy w zakładce „Oferty/Wnioski”.</w:t>
      </w:r>
    </w:p>
    <w:p w:rsidR="00310491"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Oferta może być złożona tylko do upływu terminu składania ofert.</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Wykonawca może przed upływem terminu składania ofert wycofać ofertę. Wykonawca wycofuje ofertę w zakładce „Oferty/wnioski” używając przycisku „Wycofaj ofertę”.</w:t>
      </w:r>
    </w:p>
    <w:p w:rsidR="00033B42" w:rsidRPr="00F9566F" w:rsidRDefault="00033B42" w:rsidP="004D1E26">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AC0246" w:rsidRPr="00F9566F" w:rsidRDefault="00033B42" w:rsidP="004D1E26">
      <w:pPr>
        <w:pStyle w:val="Akapitzlist"/>
        <w:numPr>
          <w:ilvl w:val="0"/>
          <w:numId w:val="30"/>
        </w:numPr>
        <w:spacing w:after="0" w:line="360" w:lineRule="auto"/>
        <w:ind w:left="425" w:hanging="425"/>
        <w:contextualSpacing w:val="0"/>
        <w:jc w:val="both"/>
        <w:rPr>
          <w:rFonts w:ascii="Arial" w:hAnsi="Arial" w:cs="Arial"/>
          <w:color w:val="000000" w:themeColor="text1"/>
          <w:sz w:val="24"/>
          <w:szCs w:val="24"/>
        </w:rPr>
      </w:pPr>
      <w:r w:rsidRPr="00F9566F">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AC0246" w:rsidRPr="00F9566F" w:rsidRDefault="00D43EDC" w:rsidP="004D1E26">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Opis sposobu przygotowania oferty</w:t>
      </w:r>
    </w:p>
    <w:p w:rsidR="005F73B0" w:rsidRPr="00A26F7B" w:rsidRDefault="00D43EDC" w:rsidP="002315E0">
      <w:pPr>
        <w:pStyle w:val="Akapitzlist"/>
        <w:widowControl w:val="0"/>
        <w:numPr>
          <w:ilvl w:val="0"/>
          <w:numId w:val="31"/>
        </w:numPr>
        <w:tabs>
          <w:tab w:val="left" w:pos="336"/>
        </w:tabs>
        <w:spacing w:after="0" w:line="360" w:lineRule="auto"/>
        <w:ind w:left="357" w:hanging="357"/>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Oferta musi być sporządzona w języku polskim. Dokumenty lub oświadczenia, sporządzone w jęz</w:t>
      </w:r>
      <w:r w:rsidR="00DB6AC8" w:rsidRPr="00F9566F">
        <w:rPr>
          <w:rFonts w:ascii="Arial" w:hAnsi="Arial" w:cs="Arial"/>
          <w:color w:val="000000" w:themeColor="text1"/>
          <w:sz w:val="24"/>
          <w:szCs w:val="24"/>
        </w:rPr>
        <w:t xml:space="preserve">yku obcym przekazuje się wraz z </w:t>
      </w:r>
      <w:r w:rsidRPr="00F9566F">
        <w:rPr>
          <w:rFonts w:ascii="Arial" w:hAnsi="Arial" w:cs="Arial"/>
          <w:color w:val="000000" w:themeColor="text1"/>
          <w:sz w:val="24"/>
          <w:szCs w:val="24"/>
        </w:rPr>
        <w:t>tłumaczeniem na język polski. Oferta musi być podpisana przez osoby upoważnione do reprezentowania Wykonawcy (Wykonawców wspólnie ubiegających się o udzielenie zamówienia). Oznacza to, że jeżeli z</w:t>
      </w:r>
      <w:r w:rsidR="00DB6AC8"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1203AE" w:rsidRDefault="00D43EDC" w:rsidP="004D1E26">
      <w:pPr>
        <w:pStyle w:val="Akapitzlist"/>
        <w:widowControl w:val="0"/>
        <w:numPr>
          <w:ilvl w:val="0"/>
          <w:numId w:val="31"/>
        </w:numPr>
        <w:tabs>
          <w:tab w:val="left" w:pos="336"/>
        </w:tabs>
        <w:spacing w:after="0" w:line="360" w:lineRule="auto"/>
        <w:contextualSpacing w:val="0"/>
        <w:jc w:val="both"/>
        <w:rPr>
          <w:rStyle w:val="Teksttreci20"/>
          <w:rFonts w:ascii="Arial" w:hAnsi="Arial" w:cs="Arial"/>
          <w:color w:val="000000" w:themeColor="text1"/>
          <w:sz w:val="24"/>
          <w:szCs w:val="24"/>
        </w:rPr>
      </w:pPr>
      <w:r w:rsidRPr="00F9566F">
        <w:rPr>
          <w:rFonts w:ascii="Arial" w:hAnsi="Arial" w:cs="Arial"/>
          <w:bCs/>
          <w:color w:val="000000" w:themeColor="text1"/>
          <w:sz w:val="24"/>
          <w:szCs w:val="24"/>
        </w:rPr>
        <w:t xml:space="preserve">Formularz oferty, oświadczenia, o których mowa w rozdziale XI </w:t>
      </w:r>
      <w:r w:rsidRPr="00F9566F">
        <w:rPr>
          <w:rStyle w:val="Teksttreci20"/>
          <w:rFonts w:ascii="Arial" w:hAnsi="Arial" w:cs="Arial"/>
          <w:color w:val="000000" w:themeColor="text1"/>
          <w:sz w:val="24"/>
          <w:szCs w:val="24"/>
        </w:rPr>
        <w:t>należy z</w:t>
      </w:r>
      <w:r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ożyć w formie elektronicznej (tj. opatrzonej kwalifikowanym podpisem elektronicznym) lub w postaci elektronicznej opatrzonej podpisem z</w:t>
      </w:r>
      <w:r w:rsidR="002A39B0" w:rsidRPr="00F9566F">
        <w:rPr>
          <w:rStyle w:val="Teksttreci20"/>
          <w:rFonts w:ascii="Arial" w:hAnsi="Arial" w:cs="Arial"/>
          <w:color w:val="000000" w:themeColor="text1"/>
          <w:sz w:val="24"/>
          <w:szCs w:val="24"/>
        </w:rPr>
        <w:t>aufanym lub podpisem osobistym.</w:t>
      </w:r>
    </w:p>
    <w:p w:rsidR="004D1E26" w:rsidRPr="002315E0" w:rsidRDefault="00D43EDC" w:rsidP="002315E0">
      <w:pPr>
        <w:pStyle w:val="Akapitzlist"/>
        <w:widowControl w:val="0"/>
        <w:numPr>
          <w:ilvl w:val="0"/>
          <w:numId w:val="31"/>
        </w:numPr>
        <w:tabs>
          <w:tab w:val="left" w:pos="426"/>
        </w:tabs>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w:t>
      </w:r>
    </w:p>
    <w:p w:rsidR="002A26AE" w:rsidRDefault="00D43EDC" w:rsidP="004D1E26">
      <w:pPr>
        <w:pStyle w:val="Akapitzlist"/>
        <w:widowControl w:val="0"/>
        <w:tabs>
          <w:tab w:val="left" w:pos="426"/>
        </w:tabs>
        <w:spacing w:after="0" w:line="360" w:lineRule="auto"/>
        <w:ind w:left="360"/>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310491" w:rsidRPr="002A26AE" w:rsidRDefault="002A26AE" w:rsidP="002A26AE">
      <w:pPr>
        <w:rPr>
          <w:rFonts w:ascii="Arial" w:hAnsi="Arial" w:cs="Arial"/>
          <w:color w:val="000000" w:themeColor="text1"/>
          <w:sz w:val="24"/>
          <w:szCs w:val="24"/>
        </w:rPr>
      </w:pPr>
      <w:r>
        <w:rPr>
          <w:rFonts w:ascii="Arial" w:hAnsi="Arial" w:cs="Arial"/>
          <w:color w:val="000000" w:themeColor="text1"/>
          <w:sz w:val="24"/>
          <w:szCs w:val="24"/>
        </w:rPr>
        <w:br w:type="page"/>
      </w:r>
    </w:p>
    <w:p w:rsidR="00D43EDC" w:rsidRPr="002A26AE" w:rsidRDefault="00D43EDC" w:rsidP="002A26AE">
      <w:pPr>
        <w:pStyle w:val="Akapitzlist"/>
        <w:widowControl w:val="0"/>
        <w:numPr>
          <w:ilvl w:val="0"/>
          <w:numId w:val="31"/>
        </w:numPr>
        <w:tabs>
          <w:tab w:val="left" w:pos="142"/>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 xml:space="preserve">Ofertę, oświadczenia, o których mowa w art. 125 ust. 1 ustawy, pełnomocnictwo, sporządza się w postaci elektronicznej, w formatach danych określonych w przepisach wydanych na podstawie art. 18 ustawy z dnia 17 lutego 2005 r. </w:t>
      </w:r>
      <w:r w:rsidRPr="002A26AE">
        <w:rPr>
          <w:rFonts w:ascii="Arial" w:hAnsi="Arial" w:cs="Arial"/>
          <w:color w:val="000000" w:themeColor="text1"/>
          <w:sz w:val="24"/>
          <w:szCs w:val="24"/>
        </w:rPr>
        <w:t>o informatyzacji działalności podmiotów realizujących zadania publiczne, z zastrzeżeniem formatów, o których mowa w art. 66 ust. 1 ustawy, z uwzględnieniem rodzaju przekazywanych danych.</w:t>
      </w:r>
    </w:p>
    <w:p w:rsidR="00D43EDC" w:rsidRPr="009B7AD6" w:rsidRDefault="00D43EDC" w:rsidP="004D1E26">
      <w:pPr>
        <w:pStyle w:val="Akapitzlist"/>
        <w:widowControl w:val="0"/>
        <w:numPr>
          <w:ilvl w:val="0"/>
          <w:numId w:val="31"/>
        </w:numPr>
        <w:tabs>
          <w:tab w:val="left" w:pos="336"/>
        </w:tabs>
        <w:spacing w:after="0" w:line="360" w:lineRule="auto"/>
        <w:contextualSpacing w:val="0"/>
        <w:jc w:val="both"/>
        <w:rPr>
          <w:rFonts w:ascii="Arial" w:hAnsi="Arial" w:cs="Arial"/>
          <w:color w:val="000000" w:themeColor="text1"/>
          <w:sz w:val="24"/>
          <w:szCs w:val="24"/>
        </w:rPr>
      </w:pPr>
      <w:r w:rsidRPr="009B7AD6">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5F73B0" w:rsidRPr="00A26F7B" w:rsidRDefault="00D43EDC" w:rsidP="002315E0">
      <w:pPr>
        <w:pStyle w:val="Tekstpodstawowy2"/>
        <w:widowControl w:val="0"/>
        <w:numPr>
          <w:ilvl w:val="0"/>
          <w:numId w:val="31"/>
        </w:numPr>
        <w:tabs>
          <w:tab w:val="left" w:pos="142"/>
          <w:tab w:val="left" w:pos="851"/>
        </w:tabs>
        <w:spacing w:line="360" w:lineRule="auto"/>
        <w:rPr>
          <w:rFonts w:ascii="Arial" w:hAnsi="Arial" w:cs="Arial"/>
          <w:b w:val="0"/>
          <w:color w:val="000000" w:themeColor="text1"/>
          <w:sz w:val="24"/>
          <w:szCs w:val="24"/>
        </w:rPr>
      </w:pPr>
      <w:r w:rsidRPr="00F9566F">
        <w:rPr>
          <w:rFonts w:ascii="Arial" w:hAnsi="Arial" w:cs="Arial"/>
          <w:b w:val="0"/>
          <w:color w:val="000000" w:themeColor="text1"/>
          <w:sz w:val="24"/>
          <w:szCs w:val="24"/>
        </w:rPr>
        <w:t>W przypadku, gdy inne dokumenty lub dokumenty potwierdzające umocowanie do reprezentowania zostały wystawione jako dokument elektroniczny przez upoważnione podmioty (inne niż Wykonawca, Wykonawca wspólnie ubiegający się o udzielenie zamówienia), przekazuje się ten dokument.</w:t>
      </w:r>
    </w:p>
    <w:p w:rsidR="009B7AD6" w:rsidRDefault="00D43EDC" w:rsidP="004D1E26">
      <w:pPr>
        <w:pStyle w:val="Tekstpodstawowy2"/>
        <w:widowControl w:val="0"/>
        <w:numPr>
          <w:ilvl w:val="0"/>
          <w:numId w:val="31"/>
        </w:numPr>
        <w:tabs>
          <w:tab w:val="left" w:pos="426"/>
          <w:tab w:val="left" w:pos="851"/>
        </w:tabs>
        <w:spacing w:line="360" w:lineRule="auto"/>
        <w:rPr>
          <w:rFonts w:ascii="Arial" w:hAnsi="Arial" w:cs="Arial"/>
          <w:b w:val="0"/>
          <w:color w:val="000000" w:themeColor="text1"/>
          <w:sz w:val="24"/>
          <w:szCs w:val="24"/>
        </w:rPr>
      </w:pPr>
      <w:r w:rsidRPr="00132D56">
        <w:rPr>
          <w:rFonts w:ascii="Arial" w:hAnsi="Arial" w:cs="Arial"/>
          <w:b w:val="0"/>
          <w:color w:val="000000" w:themeColor="text1"/>
          <w:sz w:val="24"/>
          <w:szCs w:val="24"/>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w:t>
      </w:r>
      <w:r w:rsidR="00EB117C" w:rsidRPr="00132D56">
        <w:rPr>
          <w:rFonts w:ascii="Arial" w:hAnsi="Arial" w:cs="Arial"/>
          <w:b w:val="0"/>
          <w:color w:val="000000" w:themeColor="text1"/>
          <w:sz w:val="24"/>
          <w:szCs w:val="24"/>
        </w:rPr>
        <w:t xml:space="preserve"> </w:t>
      </w:r>
    </w:p>
    <w:p w:rsidR="00D43EDC" w:rsidRPr="00132D56" w:rsidRDefault="00D43EDC" w:rsidP="004D1E26">
      <w:pPr>
        <w:pStyle w:val="Tekstpodstawowy2"/>
        <w:widowControl w:val="0"/>
        <w:tabs>
          <w:tab w:val="left" w:pos="426"/>
          <w:tab w:val="left" w:pos="851"/>
        </w:tabs>
        <w:spacing w:line="360" w:lineRule="auto"/>
        <w:ind w:left="360"/>
        <w:rPr>
          <w:rFonts w:ascii="Arial" w:eastAsia="Calibri" w:hAnsi="Arial" w:cs="Arial"/>
          <w:b w:val="0"/>
          <w:color w:val="000000" w:themeColor="text1"/>
          <w:sz w:val="24"/>
          <w:szCs w:val="24"/>
          <w:lang w:bidi="pl-PL"/>
        </w:rPr>
      </w:pPr>
      <w:r w:rsidRPr="00132D56">
        <w:rPr>
          <w:rFonts w:ascii="Arial" w:hAnsi="Arial" w:cs="Arial"/>
          <w:b w:val="0"/>
          <w:color w:val="000000" w:themeColor="text1"/>
          <w:sz w:val="24"/>
          <w:szCs w:val="24"/>
        </w:rPr>
        <w:t>poświadczające zgodność cyfrowego odwzorowania z d</w:t>
      </w:r>
      <w:r w:rsidR="002A39B0" w:rsidRPr="00132D56">
        <w:rPr>
          <w:rFonts w:ascii="Arial" w:hAnsi="Arial" w:cs="Arial"/>
          <w:b w:val="0"/>
          <w:color w:val="000000" w:themeColor="text1"/>
          <w:sz w:val="24"/>
          <w:szCs w:val="24"/>
        </w:rPr>
        <w:t>okumentem w postaci papierowej.</w:t>
      </w:r>
    </w:p>
    <w:p w:rsidR="001704C4" w:rsidRDefault="00D43EDC" w:rsidP="002315E0">
      <w:pPr>
        <w:pStyle w:val="Akapitzlist"/>
        <w:widowControl w:val="0"/>
        <w:numPr>
          <w:ilvl w:val="0"/>
          <w:numId w:val="31"/>
        </w:numPr>
        <w:tabs>
          <w:tab w:val="left" w:pos="426"/>
        </w:tabs>
        <w:spacing w:after="0" w:line="360" w:lineRule="auto"/>
        <w:ind w:left="357" w:hanging="357"/>
        <w:contextualSpacing w:val="0"/>
        <w:jc w:val="both"/>
        <w:rPr>
          <w:rFonts w:ascii="Arial" w:hAnsi="Arial" w:cs="Arial"/>
          <w:color w:val="000000" w:themeColor="text1"/>
          <w:sz w:val="24"/>
          <w:szCs w:val="24"/>
        </w:rPr>
      </w:pPr>
      <w:r w:rsidRPr="001203AE">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w:t>
      </w:r>
      <w:r w:rsidR="00867945" w:rsidRPr="001203AE">
        <w:rPr>
          <w:rFonts w:ascii="Arial" w:hAnsi="Arial" w:cs="Arial"/>
          <w:color w:val="000000" w:themeColor="text1"/>
          <w:sz w:val="24"/>
          <w:szCs w:val="24"/>
        </w:rPr>
        <w:t xml:space="preserve"> </w:t>
      </w:r>
      <w:r w:rsidRPr="002315E0">
        <w:rPr>
          <w:rFonts w:ascii="Arial" w:hAnsi="Arial" w:cs="Arial"/>
          <w:color w:val="000000" w:themeColor="text1"/>
          <w:sz w:val="24"/>
          <w:szCs w:val="24"/>
        </w:rPr>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310491" w:rsidRPr="001704C4" w:rsidRDefault="001704C4" w:rsidP="001704C4">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F9566F" w:rsidRDefault="00D43EDC" w:rsidP="00D10840">
      <w:pPr>
        <w:pStyle w:val="Akapitzlist"/>
        <w:numPr>
          <w:ilvl w:val="0"/>
          <w:numId w:val="43"/>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3" w:name="bookmark2"/>
      <w:r w:rsidRPr="00F9566F">
        <w:rPr>
          <w:rFonts w:ascii="Arial" w:hAnsi="Arial" w:cs="Arial"/>
          <w:b/>
          <w:bCs/>
          <w:color w:val="000000" w:themeColor="text1"/>
          <w:sz w:val="24"/>
          <w:szCs w:val="24"/>
        </w:rPr>
        <w:lastRenderedPageBreak/>
        <w:t>Wyjaśnianie treści SWZ</w:t>
      </w:r>
    </w:p>
    <w:p w:rsidR="00D43EDC" w:rsidRPr="00F9566F" w:rsidRDefault="00D43EDC" w:rsidP="00D10840">
      <w:pPr>
        <w:pStyle w:val="Akapitzlist"/>
        <w:numPr>
          <w:ilvl w:val="0"/>
          <w:numId w:val="24"/>
        </w:numPr>
        <w:tabs>
          <w:tab w:val="left" w:pos="420"/>
        </w:tabs>
        <w:spacing w:after="0" w:line="360" w:lineRule="auto"/>
        <w:ind w:left="425" w:hanging="425"/>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Wykonawca może zwrócić się do Zamawiającego z wnioskiem o wyjaśnienie treści SWZ.</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A82F39">
        <w:rPr>
          <w:rFonts w:ascii="Arial" w:hAnsi="Arial" w:cs="Arial"/>
          <w:color w:val="000000" w:themeColor="text1"/>
          <w:sz w:val="24"/>
          <w:szCs w:val="24"/>
        </w:rPr>
        <w:t>pływem terminu składania ofert.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B13660" w:rsidRPr="00F9566F">
        <w:rPr>
          <w:rFonts w:ascii="Arial" w:hAnsi="Arial" w:cs="Arial"/>
          <w:color w:val="000000" w:themeColor="text1"/>
          <w:sz w:val="24"/>
          <w:szCs w:val="24"/>
        </w:rPr>
        <w:t>.</w:t>
      </w:r>
    </w:p>
    <w:p w:rsidR="00D43EDC"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Przedłużenie terminu składania ofert</w:t>
      </w:r>
      <w:r w:rsidR="00203B90">
        <w:rPr>
          <w:rFonts w:ascii="Arial" w:hAnsi="Arial" w:cs="Arial"/>
          <w:color w:val="000000" w:themeColor="text1"/>
          <w:sz w:val="24"/>
          <w:szCs w:val="24"/>
        </w:rPr>
        <w:t>, o których mowa w pkt 3</w:t>
      </w:r>
      <w:r w:rsidRPr="00F9566F">
        <w:rPr>
          <w:rFonts w:ascii="Arial" w:hAnsi="Arial" w:cs="Arial"/>
          <w:color w:val="000000" w:themeColor="text1"/>
          <w:sz w:val="24"/>
          <w:szCs w:val="24"/>
        </w:rPr>
        <w:t>, nie wpływa na bieg terminu składania wniosku o wyjaśnienie treści SWZ.</w:t>
      </w:r>
    </w:p>
    <w:p w:rsidR="00DF5EDF" w:rsidRPr="00F9566F" w:rsidRDefault="00D43EDC" w:rsidP="00D10840">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F9566F">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43EDC" w:rsidRPr="00F9566F" w:rsidRDefault="00D43EDC" w:rsidP="00D10840">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F9566F">
        <w:rPr>
          <w:rFonts w:ascii="Arial" w:hAnsi="Arial" w:cs="Arial"/>
          <w:b/>
          <w:bCs/>
          <w:color w:val="000000" w:themeColor="text1"/>
          <w:sz w:val="24"/>
          <w:szCs w:val="24"/>
        </w:rPr>
        <w:t>Zmiany w treści SWZ</w:t>
      </w:r>
    </w:p>
    <w:p w:rsidR="00D43EDC" w:rsidRPr="00F9566F" w:rsidRDefault="00D43EDC" w:rsidP="00D10840">
      <w:pPr>
        <w:pStyle w:val="ust"/>
        <w:numPr>
          <w:ilvl w:val="0"/>
          <w:numId w:val="21"/>
        </w:numPr>
        <w:spacing w:before="0" w:after="0" w:line="360" w:lineRule="auto"/>
        <w:ind w:left="426" w:hanging="426"/>
        <w:rPr>
          <w:rFonts w:ascii="Arial" w:hAnsi="Arial" w:cs="Arial"/>
          <w:color w:val="000000" w:themeColor="text1"/>
        </w:rPr>
      </w:pPr>
      <w:r w:rsidRPr="00F9566F">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310491" w:rsidRPr="00F9566F" w:rsidRDefault="00D43EDC" w:rsidP="00D10840">
      <w:pPr>
        <w:pStyle w:val="ust"/>
        <w:numPr>
          <w:ilvl w:val="0"/>
          <w:numId w:val="21"/>
        </w:numPr>
        <w:spacing w:before="0" w:after="0" w:line="360" w:lineRule="auto"/>
        <w:ind w:left="425" w:hanging="425"/>
        <w:rPr>
          <w:rFonts w:ascii="Arial" w:hAnsi="Arial" w:cs="Arial"/>
          <w:color w:val="000000" w:themeColor="text1"/>
        </w:rPr>
      </w:pPr>
      <w:r w:rsidRPr="00F9566F">
        <w:rPr>
          <w:rFonts w:ascii="Arial" w:hAnsi="Arial" w:cs="Arial"/>
          <w:color w:val="000000" w:themeColor="text1"/>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C0246" w:rsidRPr="00F9566F" w:rsidRDefault="00D43EDC" w:rsidP="00D10840">
      <w:pPr>
        <w:pStyle w:val="Nagwek1"/>
        <w:numPr>
          <w:ilvl w:val="0"/>
          <w:numId w:val="43"/>
        </w:numPr>
        <w:spacing w:line="360" w:lineRule="auto"/>
        <w:ind w:left="284" w:hanging="284"/>
        <w:jc w:val="both"/>
        <w:rPr>
          <w:rFonts w:ascii="Arial" w:hAnsi="Arial" w:cs="Arial"/>
          <w:b/>
          <w:color w:val="000000" w:themeColor="text1"/>
          <w:sz w:val="24"/>
          <w:szCs w:val="24"/>
        </w:rPr>
      </w:pPr>
      <w:bookmarkStart w:id="4" w:name="bookmark1"/>
      <w:r w:rsidRPr="00F9566F">
        <w:rPr>
          <w:rFonts w:ascii="Arial" w:hAnsi="Arial" w:cs="Arial"/>
          <w:b/>
          <w:color w:val="000000" w:themeColor="text1"/>
          <w:sz w:val="24"/>
          <w:szCs w:val="24"/>
        </w:rPr>
        <w:lastRenderedPageBreak/>
        <w:t>Wskazanie osób uprawnionych do komunikowania się z Wykonawcami</w:t>
      </w:r>
      <w:bookmarkEnd w:id="4"/>
    </w:p>
    <w:p w:rsidR="00D43EDC" w:rsidRPr="00F9566F" w:rsidRDefault="00D43EDC" w:rsidP="00D10840">
      <w:pPr>
        <w:spacing w:after="0" w:line="360" w:lineRule="auto"/>
        <w:ind w:left="284"/>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Zamawiający wyznacza następujące osoby do kontaktu z Wykonawcami:</w:t>
      </w:r>
    </w:p>
    <w:p w:rsidR="00D43EDC" w:rsidRPr="00F9566F" w:rsidRDefault="00D43EDC" w:rsidP="00D10840">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zakresie merytorycznym:</w:t>
      </w:r>
    </w:p>
    <w:p w:rsidR="00D43EDC" w:rsidRPr="00F9566F" w:rsidRDefault="000E38CA" w:rsidP="00D10840">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Katarzyna Zduniak</w:t>
      </w:r>
      <w:r>
        <w:rPr>
          <w:rFonts w:ascii="Arial" w:hAnsi="Arial" w:cs="Arial"/>
          <w:color w:val="000000" w:themeColor="text1"/>
          <w:sz w:val="24"/>
          <w:szCs w:val="24"/>
        </w:rPr>
        <w:tab/>
      </w:r>
      <w:r>
        <w:rPr>
          <w:rFonts w:ascii="Arial" w:hAnsi="Arial" w:cs="Arial"/>
          <w:color w:val="000000" w:themeColor="text1"/>
          <w:sz w:val="24"/>
          <w:szCs w:val="24"/>
        </w:rPr>
        <w:tab/>
      </w:r>
      <w:r w:rsidR="00D43EDC" w:rsidRPr="00F9566F">
        <w:rPr>
          <w:rFonts w:ascii="Arial" w:hAnsi="Arial" w:cs="Arial"/>
          <w:color w:val="000000" w:themeColor="text1"/>
          <w:sz w:val="24"/>
          <w:szCs w:val="24"/>
        </w:rPr>
        <w:t xml:space="preserve">Dział </w:t>
      </w:r>
      <w:r w:rsidR="00C1183F" w:rsidRPr="00F9566F">
        <w:rPr>
          <w:rFonts w:ascii="Arial" w:hAnsi="Arial" w:cs="Arial"/>
          <w:color w:val="000000" w:themeColor="text1"/>
          <w:sz w:val="24"/>
          <w:szCs w:val="24"/>
        </w:rPr>
        <w:t>Techniczny</w:t>
      </w:r>
    </w:p>
    <w:p w:rsidR="00D43EDC" w:rsidRPr="00F9566F" w:rsidRDefault="00D43EDC" w:rsidP="00D10840">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F9566F">
        <w:rPr>
          <w:rFonts w:ascii="Arial" w:hAnsi="Arial" w:cs="Arial"/>
          <w:color w:val="000000" w:themeColor="text1"/>
          <w:sz w:val="24"/>
          <w:szCs w:val="24"/>
        </w:rPr>
        <w:t>w sprawach dotyczących procedury zamówień publicznych:</w:t>
      </w:r>
    </w:p>
    <w:p w:rsidR="00D43EDC" w:rsidRPr="00F9566F" w:rsidRDefault="000E38CA" w:rsidP="00D10840">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Choroba</w:t>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r>
      <w:r w:rsidR="00D43EDC" w:rsidRPr="00F9566F">
        <w:rPr>
          <w:rFonts w:ascii="Arial" w:hAnsi="Arial" w:cs="Arial"/>
          <w:color w:val="000000" w:themeColor="text1"/>
          <w:sz w:val="24"/>
          <w:szCs w:val="24"/>
        </w:rPr>
        <w:tab/>
        <w:t>Dział Zamówień Publicznych i Umów</w:t>
      </w:r>
    </w:p>
    <w:p w:rsidR="005958E8" w:rsidRPr="00F9566F" w:rsidRDefault="00D43EDC" w:rsidP="00D10840">
      <w:pPr>
        <w:pStyle w:val="Akapitzlist"/>
        <w:widowControl w:val="0"/>
        <w:numPr>
          <w:ilvl w:val="0"/>
          <w:numId w:val="43"/>
        </w:numPr>
        <w:tabs>
          <w:tab w:val="left" w:pos="284"/>
        </w:tabs>
        <w:spacing w:before="240" w:after="0" w:line="360" w:lineRule="auto"/>
        <w:ind w:left="284" w:hanging="284"/>
        <w:contextualSpacing w:val="0"/>
        <w:rPr>
          <w:rFonts w:ascii="Arial" w:hAnsi="Arial" w:cs="Arial"/>
          <w:b/>
          <w:bCs/>
          <w:color w:val="000000" w:themeColor="text1"/>
          <w:sz w:val="24"/>
          <w:szCs w:val="24"/>
        </w:rPr>
      </w:pPr>
      <w:r w:rsidRPr="00F9566F">
        <w:rPr>
          <w:rFonts w:ascii="Arial" w:hAnsi="Arial" w:cs="Arial"/>
          <w:b/>
          <w:bCs/>
          <w:color w:val="000000" w:themeColor="text1"/>
          <w:sz w:val="24"/>
          <w:szCs w:val="24"/>
        </w:rPr>
        <w:t>Wymagania dotyczące wadium.</w:t>
      </w:r>
    </w:p>
    <w:p w:rsidR="006C7EB5" w:rsidRPr="00F9566F" w:rsidRDefault="006C7EB5" w:rsidP="00D10840">
      <w:pPr>
        <w:pStyle w:val="Akapitzlist"/>
        <w:spacing w:after="0" w:line="360" w:lineRule="auto"/>
        <w:ind w:left="360"/>
        <w:contextualSpacing w:val="0"/>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Zamawiający nie wymaga wadium.</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Sposób obliczenia ceny</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bookmarkStart w:id="5" w:name="bookmark4"/>
      <w:bookmarkEnd w:id="3"/>
      <w:r w:rsidRPr="00F9566F">
        <w:rPr>
          <w:rFonts w:ascii="Arial" w:eastAsia="Times New Roman" w:hAnsi="Arial" w:cs="Arial"/>
          <w:color w:val="000000" w:themeColor="text1"/>
          <w:sz w:val="24"/>
          <w:szCs w:val="24"/>
          <w:lang w:eastAsia="pl-PL"/>
        </w:rPr>
        <w:t>Ceną ofertową jest cena brutto podana w formularz</w:t>
      </w:r>
      <w:r w:rsidR="002501DD" w:rsidRPr="00F9566F">
        <w:rPr>
          <w:rFonts w:ascii="Arial" w:eastAsia="Times New Roman" w:hAnsi="Arial" w:cs="Arial"/>
          <w:color w:val="000000" w:themeColor="text1"/>
          <w:sz w:val="24"/>
          <w:szCs w:val="24"/>
          <w:lang w:eastAsia="pl-PL"/>
        </w:rPr>
        <w:t>u oferty (załącznik nr 1 do SWZ</w:t>
      </w:r>
      <w:r w:rsidRPr="00F9566F">
        <w:rPr>
          <w:rFonts w:ascii="Arial" w:eastAsia="Times New Roman" w:hAnsi="Arial" w:cs="Arial"/>
          <w:color w:val="000000" w:themeColor="text1"/>
          <w:sz w:val="24"/>
          <w:szCs w:val="24"/>
          <w:lang w:eastAsia="pl-PL"/>
        </w:rPr>
        <w:t>).</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Cena ofertowa musi uwzględniać wszystkie wymagania niniejszej SWZ oraz obejmować wszelkie koszty, jakie poniesie Wykonawca z tytułu należytej oraz zgodnej z obowiązującymi przepisami realizacji przedmiotu zamówienia.</w:t>
      </w:r>
    </w:p>
    <w:p w:rsidR="00F57824" w:rsidRPr="00F9566F" w:rsidRDefault="00F57824" w:rsidP="00D10840">
      <w:pPr>
        <w:numPr>
          <w:ilvl w:val="0"/>
          <w:numId w:val="14"/>
        </w:numPr>
        <w:tabs>
          <w:tab w:val="clear" w:pos="360"/>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Cenę ofertową należy obliczyć na podstawie:</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kalkulacji kosztów zakresu zamierzenia opisanego w rozdziale V</w:t>
      </w:r>
      <w:r w:rsidR="005277BF" w:rsidRPr="00F9566F">
        <w:rPr>
          <w:rFonts w:ascii="Arial" w:eastAsia="Times New Roman" w:hAnsi="Arial" w:cs="Arial"/>
          <w:color w:val="000000" w:themeColor="text1"/>
          <w:sz w:val="24"/>
          <w:szCs w:val="24"/>
          <w:lang w:eastAsia="pl-PL"/>
        </w:rPr>
        <w:t>I</w:t>
      </w:r>
      <w:r w:rsidRPr="00F9566F">
        <w:rPr>
          <w:rFonts w:ascii="Arial" w:eastAsia="Times New Roman" w:hAnsi="Arial" w:cs="Arial"/>
          <w:color w:val="000000" w:themeColor="text1"/>
          <w:sz w:val="24"/>
          <w:szCs w:val="24"/>
          <w:lang w:eastAsia="pl-PL"/>
        </w:rPr>
        <w:t xml:space="preserve"> SWZ „Opis przedmiotu zamówienia”,</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 uzyskania map, niezbędnych uzgodnień branżowych, opinii, warunków technicznych, pozwoleń, sprawdzenia projektu itp.) niezbędnych do realizacji przedmiotu zamówienia,</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w:t>
      </w:r>
      <w:r w:rsidR="00132D56">
        <w:rPr>
          <w:rFonts w:ascii="Arial" w:eastAsia="Times New Roman" w:hAnsi="Arial" w:cs="Arial"/>
          <w:color w:val="000000" w:themeColor="text1"/>
          <w:sz w:val="24"/>
          <w:szCs w:val="24"/>
          <w:lang w:eastAsia="pl-PL"/>
        </w:rPr>
        <w:t xml:space="preserve"> pełnienia nadzoru autorskiego,</w:t>
      </w:r>
    </w:p>
    <w:p w:rsidR="00F57824" w:rsidRPr="00F9566F" w:rsidRDefault="00F57824" w:rsidP="00D10840">
      <w:pPr>
        <w:numPr>
          <w:ilvl w:val="0"/>
          <w:numId w:val="42"/>
        </w:numPr>
        <w:spacing w:after="0" w:line="360" w:lineRule="auto"/>
        <w:ind w:left="709" w:hanging="425"/>
        <w:jc w:val="both"/>
        <w:rPr>
          <w:rFonts w:ascii="Arial" w:eastAsia="Times New Roman" w:hAnsi="Arial" w:cs="Arial"/>
          <w:color w:val="000000" w:themeColor="text1"/>
          <w:sz w:val="24"/>
          <w:szCs w:val="24"/>
          <w:lang w:eastAsia="pl-PL"/>
        </w:rPr>
      </w:pPr>
      <w:r w:rsidRPr="00F9566F">
        <w:rPr>
          <w:rFonts w:ascii="Arial" w:eastAsia="Times New Roman" w:hAnsi="Arial" w:cs="Arial"/>
          <w:color w:val="000000" w:themeColor="text1"/>
          <w:sz w:val="24"/>
          <w:szCs w:val="24"/>
          <w:lang w:eastAsia="pl-PL"/>
        </w:rPr>
        <w:t>własnej kalkulacji kosztów przygotowania dokumentacji w wersji papierowej i elektronicznej.</w:t>
      </w:r>
    </w:p>
    <w:p w:rsidR="00F57824" w:rsidRPr="00F9566F" w:rsidRDefault="00F57824" w:rsidP="00D10840">
      <w:pPr>
        <w:numPr>
          <w:ilvl w:val="0"/>
          <w:numId w:val="14"/>
        </w:numPr>
        <w:tabs>
          <w:tab w:val="clear" w:pos="360"/>
          <w:tab w:val="num" w:pos="426"/>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W całkowitej cenie ofertowej będą zawarte wszelkie cła, podatki i inne należności płatne przez Wykonawcę.</w:t>
      </w:r>
    </w:p>
    <w:p w:rsidR="00F57824" w:rsidRPr="00F9566F" w:rsidRDefault="00F57824" w:rsidP="00D10840">
      <w:pPr>
        <w:numPr>
          <w:ilvl w:val="0"/>
          <w:numId w:val="14"/>
        </w:numPr>
        <w:tabs>
          <w:tab w:val="clear" w:pos="360"/>
          <w:tab w:val="num" w:pos="426"/>
          <w:tab w:val="num" w:pos="1440"/>
        </w:tabs>
        <w:spacing w:after="0" w:line="360" w:lineRule="auto"/>
        <w:ind w:left="426" w:hanging="426"/>
        <w:jc w:val="both"/>
        <w:rPr>
          <w:rFonts w:ascii="Arial" w:hAnsi="Arial" w:cs="Arial"/>
          <w:color w:val="000000" w:themeColor="text1"/>
          <w:sz w:val="24"/>
          <w:szCs w:val="24"/>
        </w:rPr>
      </w:pPr>
      <w:r w:rsidRPr="00F9566F">
        <w:rPr>
          <w:rFonts w:ascii="Arial" w:hAnsi="Arial" w:cs="Arial"/>
          <w:bCs/>
          <w:color w:val="000000" w:themeColor="text1"/>
          <w:sz w:val="24"/>
          <w:szCs w:val="24"/>
        </w:rPr>
        <w:t>Cena ofertowa jest ceną ryczałtową.</w:t>
      </w:r>
    </w:p>
    <w:p w:rsidR="00F57824" w:rsidRPr="00132D56" w:rsidRDefault="00F57824" w:rsidP="00D10840">
      <w:pPr>
        <w:numPr>
          <w:ilvl w:val="0"/>
          <w:numId w:val="14"/>
        </w:numPr>
        <w:tabs>
          <w:tab w:val="clear" w:pos="360"/>
          <w:tab w:val="num" w:pos="426"/>
        </w:tabs>
        <w:spacing w:after="0" w:line="360" w:lineRule="auto"/>
        <w:ind w:left="426" w:hanging="426"/>
        <w:jc w:val="both"/>
        <w:rPr>
          <w:rFonts w:ascii="Arial" w:hAnsi="Arial" w:cs="Arial"/>
          <w:sz w:val="24"/>
          <w:szCs w:val="24"/>
        </w:rPr>
      </w:pPr>
      <w:r w:rsidRPr="00F9566F">
        <w:rPr>
          <w:rFonts w:ascii="Arial" w:hAnsi="Arial" w:cs="Arial"/>
          <w:color w:val="000000" w:themeColor="text1"/>
          <w:sz w:val="24"/>
          <w:szCs w:val="24"/>
        </w:rPr>
        <w:t xml:space="preserve">Cena ofertowa nie podlega zmianie i waloryzacji do końca realizacji przedmiotu </w:t>
      </w:r>
      <w:r w:rsidRPr="00CE465D">
        <w:rPr>
          <w:rFonts w:ascii="Arial" w:hAnsi="Arial" w:cs="Arial"/>
          <w:sz w:val="24"/>
          <w:szCs w:val="24"/>
        </w:rPr>
        <w:t xml:space="preserve">zamówienia z zastrzeżeniem </w:t>
      </w:r>
      <w:r w:rsidR="00CE465D">
        <w:rPr>
          <w:rFonts w:ascii="Arial" w:hAnsi="Arial" w:cs="Arial"/>
          <w:sz w:val="24"/>
          <w:szCs w:val="24"/>
        </w:rPr>
        <w:t xml:space="preserve">§ 14 </w:t>
      </w:r>
      <w:r w:rsidRPr="00CE465D">
        <w:rPr>
          <w:rFonts w:ascii="Arial" w:hAnsi="Arial" w:cs="Arial"/>
          <w:sz w:val="24"/>
          <w:szCs w:val="24"/>
        </w:rPr>
        <w:t>umowy.</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Cenę ofertową należy podać z zaokrągleniem do dwóch miejsc po przecinku (zasady zaokrąglania: poniżej 5 należy końcówkę pominąć, powyżej i równe 5 należy zaokrąglić w górę).</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Zamawiający nie będzie udzielać zaliczek na realizację zamówienia.</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lastRenderedPageBreak/>
        <w:t>Umowa będzie zawarta na całość prac określonych w przedmiocie zamówienia.</w:t>
      </w:r>
    </w:p>
    <w:p w:rsidR="00F57824" w:rsidRPr="00F9566F" w:rsidRDefault="00F57824" w:rsidP="00D10840">
      <w:pPr>
        <w:numPr>
          <w:ilvl w:val="0"/>
          <w:numId w:val="14"/>
        </w:numPr>
        <w:tabs>
          <w:tab w:val="clear" w:pos="360"/>
        </w:tabs>
        <w:spacing w:after="0" w:line="360" w:lineRule="auto"/>
        <w:ind w:left="426" w:hanging="426"/>
        <w:jc w:val="both"/>
        <w:rPr>
          <w:rFonts w:ascii="Arial" w:hAnsi="Arial" w:cs="Arial"/>
          <w:color w:val="000000" w:themeColor="text1"/>
          <w:sz w:val="24"/>
          <w:szCs w:val="24"/>
        </w:rPr>
      </w:pPr>
      <w:r w:rsidRPr="00F9566F">
        <w:rPr>
          <w:rFonts w:ascii="Arial" w:hAnsi="Arial" w:cs="Arial"/>
          <w:color w:val="000000" w:themeColor="text1"/>
          <w:sz w:val="24"/>
          <w:szCs w:val="24"/>
        </w:rPr>
        <w:t>Wszelkie rozliczenia związane z realizacją zamówienia, którego dotyczy niniejsza SWZ dokonywane będą w PLN.</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Sposób oraz termin składania ofert</w:t>
      </w:r>
      <w:bookmarkEnd w:id="5"/>
    </w:p>
    <w:p w:rsidR="00602EF3" w:rsidRPr="00F9566F" w:rsidRDefault="00602EF3" w:rsidP="00D10840">
      <w:pPr>
        <w:pStyle w:val="Akapitzlist"/>
        <w:widowControl w:val="0"/>
        <w:numPr>
          <w:ilvl w:val="0"/>
          <w:numId w:val="32"/>
        </w:numPr>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Wykonawca przygotowuje ofertę przy pomocy „Formularza ofertowego”, stanowiącego Załącznik nr 1 do SWZ</w:t>
      </w:r>
      <w:r w:rsidR="006F2387" w:rsidRPr="00F9566F">
        <w:rPr>
          <w:rStyle w:val="Teksttreci20"/>
          <w:rFonts w:ascii="Arial" w:eastAsiaTheme="minorHAnsi" w:hAnsi="Arial" w:cs="Arial"/>
          <w:color w:val="000000" w:themeColor="text1"/>
          <w:sz w:val="24"/>
          <w:szCs w:val="24"/>
          <w:lang w:eastAsia="en-US" w:bidi="ar-SA"/>
        </w:rPr>
        <w:t xml:space="preserve">, </w:t>
      </w:r>
      <w:r w:rsidRPr="00F9566F">
        <w:rPr>
          <w:rStyle w:val="Teksttreci20"/>
          <w:rFonts w:ascii="Arial" w:eastAsiaTheme="minorHAnsi" w:hAnsi="Arial" w:cs="Arial"/>
          <w:color w:val="000000" w:themeColor="text1"/>
          <w:sz w:val="24"/>
          <w:szCs w:val="24"/>
          <w:lang w:eastAsia="en-US" w:bidi="ar-SA"/>
        </w:rPr>
        <w:t>udostępnionego przez Zamawiającego na Platformie e-Zamówienia. Wykonawca składa ofertę za pośrednictwem zakładki „Oferty/w</w:t>
      </w:r>
      <w:r w:rsidR="00867678" w:rsidRPr="00F9566F">
        <w:rPr>
          <w:rStyle w:val="Teksttreci20"/>
          <w:rFonts w:ascii="Arial" w:eastAsiaTheme="minorHAnsi" w:hAnsi="Arial" w:cs="Arial"/>
          <w:color w:val="000000" w:themeColor="text1"/>
          <w:sz w:val="24"/>
          <w:szCs w:val="24"/>
          <w:lang w:eastAsia="en-US" w:bidi="ar-SA"/>
        </w:rPr>
        <w:t xml:space="preserve">nioski”, widocznej w podglądzie </w:t>
      </w:r>
      <w:r w:rsidRPr="00F9566F">
        <w:rPr>
          <w:rStyle w:val="Teksttreci20"/>
          <w:rFonts w:ascii="Arial" w:eastAsiaTheme="minorHAnsi" w:hAnsi="Arial" w:cs="Arial"/>
          <w:color w:val="000000" w:themeColor="text1"/>
          <w:sz w:val="24"/>
          <w:szCs w:val="24"/>
          <w:lang w:eastAsia="en-US" w:bidi="ar-SA"/>
        </w:rPr>
        <w:t>postępowania po zalogowaniu się na konto Wykonawcy.</w:t>
      </w:r>
    </w:p>
    <w:p w:rsidR="00C01177" w:rsidRPr="00F9566F" w:rsidRDefault="00C01177" w:rsidP="00D10840">
      <w:pPr>
        <w:pStyle w:val="Akapitzlist"/>
        <w:numPr>
          <w:ilvl w:val="0"/>
          <w:numId w:val="32"/>
        </w:numPr>
        <w:spacing w:after="0" w:line="360" w:lineRule="auto"/>
        <w:ind w:left="426" w:hanging="426"/>
        <w:contextualSpacing w:val="0"/>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Wykonawca może złożyć tylko jedną ofertę.</w:t>
      </w:r>
    </w:p>
    <w:p w:rsidR="00C01177" w:rsidRPr="00F9566F" w:rsidRDefault="00C01177" w:rsidP="00D10840">
      <w:pPr>
        <w:pStyle w:val="Akapitzlist"/>
        <w:numPr>
          <w:ilvl w:val="0"/>
          <w:numId w:val="32"/>
        </w:numPr>
        <w:spacing w:after="0" w:line="360" w:lineRule="auto"/>
        <w:ind w:left="426" w:hanging="426"/>
        <w:contextualSpacing w:val="0"/>
        <w:rPr>
          <w:rStyle w:val="Teksttreci20"/>
          <w:rFonts w:ascii="Arial" w:eastAsiaTheme="minorHAnsi" w:hAnsi="Arial" w:cs="Arial"/>
          <w:color w:val="000000" w:themeColor="text1"/>
          <w:sz w:val="24"/>
          <w:szCs w:val="24"/>
          <w:lang w:eastAsia="en-US" w:bidi="ar-SA"/>
        </w:rPr>
      </w:pPr>
      <w:r w:rsidRPr="00F9566F">
        <w:rPr>
          <w:rStyle w:val="Teksttreci20"/>
          <w:rFonts w:ascii="Arial" w:eastAsiaTheme="minorHAnsi" w:hAnsi="Arial" w:cs="Arial"/>
          <w:color w:val="000000" w:themeColor="text1"/>
          <w:sz w:val="24"/>
          <w:szCs w:val="24"/>
          <w:lang w:eastAsia="en-US" w:bidi="ar-SA"/>
        </w:rPr>
        <w:t>Zamawiający odrzuci ofertę złożoną po terminie składania ofert.</w:t>
      </w:r>
    </w:p>
    <w:p w:rsidR="00602EF3" w:rsidRPr="00892167" w:rsidRDefault="00AC0246" w:rsidP="00D10840">
      <w:pPr>
        <w:pStyle w:val="Akapitzlist"/>
        <w:widowControl w:val="0"/>
        <w:numPr>
          <w:ilvl w:val="0"/>
          <w:numId w:val="32"/>
        </w:numPr>
        <w:spacing w:after="0" w:line="360" w:lineRule="auto"/>
        <w:ind w:left="426" w:hanging="426"/>
        <w:contextualSpacing w:val="0"/>
        <w:jc w:val="both"/>
        <w:rPr>
          <w:rStyle w:val="Teksttreci20"/>
          <w:rFonts w:ascii="Arial" w:hAnsi="Arial" w:cs="Arial"/>
          <w:b/>
          <w:color w:val="auto"/>
          <w:sz w:val="24"/>
          <w:szCs w:val="24"/>
        </w:rPr>
      </w:pPr>
      <w:r w:rsidRPr="003C308C">
        <w:rPr>
          <w:rStyle w:val="Teksttreci20"/>
          <w:rFonts w:ascii="Arial" w:hAnsi="Arial" w:cs="Arial"/>
          <w:color w:val="auto"/>
          <w:sz w:val="24"/>
          <w:szCs w:val="24"/>
        </w:rPr>
        <w:t xml:space="preserve">Ofertę należy złożyć w terminie do </w:t>
      </w:r>
      <w:r w:rsidR="005C37CC" w:rsidRPr="003C308C">
        <w:rPr>
          <w:rStyle w:val="Teksttreci20"/>
          <w:rFonts w:ascii="Arial" w:hAnsi="Arial" w:cs="Arial"/>
          <w:color w:val="auto"/>
          <w:sz w:val="24"/>
          <w:szCs w:val="24"/>
        </w:rPr>
        <w:t xml:space="preserve">dnia </w:t>
      </w:r>
      <w:r w:rsidR="00EB0CD1" w:rsidRPr="00892167">
        <w:rPr>
          <w:rStyle w:val="Teksttreci20"/>
          <w:rFonts w:ascii="Arial" w:hAnsi="Arial" w:cs="Arial"/>
          <w:b/>
          <w:color w:val="auto"/>
          <w:sz w:val="24"/>
          <w:szCs w:val="24"/>
        </w:rPr>
        <w:t>5</w:t>
      </w:r>
      <w:r w:rsidR="00CE465D" w:rsidRPr="00892167">
        <w:rPr>
          <w:rStyle w:val="Teksttreci20"/>
          <w:rFonts w:ascii="Arial" w:hAnsi="Arial" w:cs="Arial"/>
          <w:b/>
          <w:color w:val="auto"/>
          <w:sz w:val="24"/>
          <w:szCs w:val="24"/>
        </w:rPr>
        <w:t xml:space="preserve"> </w:t>
      </w:r>
      <w:r w:rsidR="00EB0CD1" w:rsidRPr="00892167">
        <w:rPr>
          <w:rStyle w:val="Teksttreci20"/>
          <w:rFonts w:ascii="Arial" w:hAnsi="Arial" w:cs="Arial"/>
          <w:b/>
          <w:color w:val="auto"/>
          <w:sz w:val="24"/>
          <w:szCs w:val="24"/>
        </w:rPr>
        <w:t>listopada</w:t>
      </w:r>
      <w:r w:rsidR="00945CB8" w:rsidRPr="00892167">
        <w:rPr>
          <w:rStyle w:val="Teksttreci20"/>
          <w:rFonts w:ascii="Arial" w:hAnsi="Arial" w:cs="Arial"/>
          <w:b/>
          <w:color w:val="auto"/>
          <w:sz w:val="24"/>
          <w:szCs w:val="24"/>
        </w:rPr>
        <w:t xml:space="preserve"> </w:t>
      </w:r>
      <w:r w:rsidRPr="00892167">
        <w:rPr>
          <w:rStyle w:val="Teksttreci20"/>
          <w:rFonts w:ascii="Arial" w:hAnsi="Arial" w:cs="Arial"/>
          <w:b/>
          <w:color w:val="auto"/>
          <w:sz w:val="24"/>
          <w:szCs w:val="24"/>
        </w:rPr>
        <w:t>202</w:t>
      </w:r>
      <w:r w:rsidR="002A39B0" w:rsidRPr="00892167">
        <w:rPr>
          <w:rStyle w:val="Teksttreci20"/>
          <w:rFonts w:ascii="Arial" w:hAnsi="Arial" w:cs="Arial"/>
          <w:b/>
          <w:color w:val="auto"/>
          <w:sz w:val="24"/>
          <w:szCs w:val="24"/>
        </w:rPr>
        <w:t>4</w:t>
      </w:r>
      <w:r w:rsidRPr="00892167">
        <w:rPr>
          <w:rStyle w:val="Teksttreci20"/>
          <w:rFonts w:ascii="Arial" w:hAnsi="Arial" w:cs="Arial"/>
          <w:b/>
          <w:color w:val="auto"/>
          <w:sz w:val="24"/>
          <w:szCs w:val="24"/>
        </w:rPr>
        <w:t xml:space="preserve"> r., do</w:t>
      </w:r>
      <w:r w:rsidR="002A39B0" w:rsidRPr="00892167">
        <w:rPr>
          <w:rStyle w:val="Teksttreci20"/>
          <w:rFonts w:ascii="Arial" w:hAnsi="Arial" w:cs="Arial"/>
          <w:b/>
          <w:color w:val="auto"/>
          <w:sz w:val="24"/>
          <w:szCs w:val="24"/>
        </w:rPr>
        <w:t xml:space="preserve"> </w:t>
      </w:r>
      <w:r w:rsidR="00F60FBE" w:rsidRPr="00892167">
        <w:rPr>
          <w:rStyle w:val="Teksttreci20"/>
          <w:rFonts w:ascii="Arial" w:hAnsi="Arial" w:cs="Arial"/>
          <w:b/>
          <w:color w:val="auto"/>
          <w:sz w:val="24"/>
          <w:szCs w:val="24"/>
        </w:rPr>
        <w:t>godz.</w:t>
      </w:r>
      <w:r w:rsidR="002A39B0" w:rsidRPr="00892167">
        <w:rPr>
          <w:rStyle w:val="Teksttreci20"/>
          <w:rFonts w:ascii="Arial" w:hAnsi="Arial" w:cs="Arial"/>
          <w:b/>
          <w:color w:val="auto"/>
          <w:sz w:val="24"/>
          <w:szCs w:val="24"/>
        </w:rPr>
        <w:t xml:space="preserve"> </w:t>
      </w:r>
      <w:r w:rsidR="001375F4">
        <w:rPr>
          <w:rStyle w:val="Teksttreci20"/>
          <w:rFonts w:ascii="Arial" w:hAnsi="Arial" w:cs="Arial"/>
          <w:b/>
          <w:color w:val="auto"/>
          <w:sz w:val="24"/>
          <w:szCs w:val="24"/>
        </w:rPr>
        <w:t>11</w:t>
      </w:r>
      <w:r w:rsidRPr="00892167">
        <w:rPr>
          <w:rStyle w:val="Teksttreci20"/>
          <w:rFonts w:ascii="Arial" w:hAnsi="Arial" w:cs="Arial"/>
          <w:b/>
          <w:color w:val="auto"/>
          <w:sz w:val="24"/>
          <w:szCs w:val="24"/>
        </w:rPr>
        <w:t>:00</w:t>
      </w:r>
      <w:r w:rsidR="00EC46EF" w:rsidRPr="00892167">
        <w:rPr>
          <w:rStyle w:val="Teksttreci20"/>
          <w:rFonts w:ascii="Arial" w:hAnsi="Arial" w:cs="Arial"/>
          <w:b/>
          <w:color w:val="auto"/>
          <w:sz w:val="24"/>
          <w:szCs w:val="24"/>
        </w:rPr>
        <w:t>.</w:t>
      </w:r>
    </w:p>
    <w:p w:rsidR="00AC0246" w:rsidRPr="00892167" w:rsidRDefault="00AC0246" w:rsidP="00D10840">
      <w:pPr>
        <w:pStyle w:val="Nagwek1"/>
        <w:numPr>
          <w:ilvl w:val="0"/>
          <w:numId w:val="43"/>
        </w:numPr>
        <w:spacing w:line="360" w:lineRule="auto"/>
        <w:ind w:left="284" w:hanging="284"/>
        <w:jc w:val="both"/>
        <w:rPr>
          <w:rFonts w:ascii="Arial" w:hAnsi="Arial" w:cs="Arial"/>
          <w:b/>
          <w:color w:val="auto"/>
          <w:sz w:val="24"/>
          <w:szCs w:val="24"/>
        </w:rPr>
      </w:pPr>
      <w:r w:rsidRPr="00892167">
        <w:rPr>
          <w:rFonts w:ascii="Arial" w:hAnsi="Arial" w:cs="Arial"/>
          <w:b/>
          <w:color w:val="auto"/>
          <w:sz w:val="24"/>
          <w:szCs w:val="24"/>
        </w:rPr>
        <w:t>Termin otwarcia ofert</w:t>
      </w:r>
    </w:p>
    <w:p w:rsidR="00AC0246" w:rsidRPr="00892167" w:rsidRDefault="00DD23E9"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eastAsiaTheme="minorHAnsi" w:hAnsi="Arial" w:cs="Arial"/>
          <w:b/>
          <w:color w:val="auto"/>
          <w:sz w:val="24"/>
          <w:szCs w:val="24"/>
          <w:lang w:eastAsia="en-US" w:bidi="ar-SA"/>
        </w:rPr>
      </w:pPr>
      <w:r w:rsidRPr="00892167">
        <w:rPr>
          <w:rStyle w:val="Teksttreci20"/>
          <w:rFonts w:ascii="Arial" w:hAnsi="Arial" w:cs="Arial"/>
          <w:color w:val="auto"/>
          <w:sz w:val="24"/>
          <w:szCs w:val="24"/>
        </w:rPr>
        <w:t xml:space="preserve">Otwarcie ofert nastąpi w </w:t>
      </w:r>
      <w:r w:rsidR="004D30F1" w:rsidRPr="00892167">
        <w:rPr>
          <w:rStyle w:val="Teksttreci20"/>
          <w:rFonts w:ascii="Arial" w:hAnsi="Arial" w:cs="Arial"/>
          <w:color w:val="auto"/>
          <w:sz w:val="24"/>
          <w:szCs w:val="24"/>
        </w:rPr>
        <w:t xml:space="preserve">dniu </w:t>
      </w:r>
      <w:r w:rsidR="00EB0CD1" w:rsidRPr="00892167">
        <w:rPr>
          <w:rFonts w:ascii="Arial" w:eastAsia="Calibri" w:hAnsi="Arial" w:cs="Arial"/>
          <w:b/>
          <w:sz w:val="24"/>
          <w:szCs w:val="24"/>
          <w:lang w:eastAsia="pl-PL" w:bidi="pl-PL"/>
        </w:rPr>
        <w:t>5</w:t>
      </w:r>
      <w:r w:rsidR="007667B3" w:rsidRPr="00892167">
        <w:rPr>
          <w:rFonts w:ascii="Arial" w:eastAsia="Calibri" w:hAnsi="Arial" w:cs="Arial"/>
          <w:b/>
          <w:sz w:val="24"/>
          <w:szCs w:val="24"/>
          <w:lang w:eastAsia="pl-PL" w:bidi="pl-PL"/>
        </w:rPr>
        <w:t xml:space="preserve"> </w:t>
      </w:r>
      <w:r w:rsidR="00EB0CD1" w:rsidRPr="00892167">
        <w:rPr>
          <w:rFonts w:ascii="Arial" w:eastAsia="Calibri" w:hAnsi="Arial" w:cs="Arial"/>
          <w:b/>
          <w:sz w:val="24"/>
          <w:szCs w:val="24"/>
          <w:lang w:eastAsia="pl-PL" w:bidi="pl-PL"/>
        </w:rPr>
        <w:t>listopad</w:t>
      </w:r>
      <w:r w:rsidR="007F5ED4" w:rsidRPr="00892167">
        <w:rPr>
          <w:rFonts w:ascii="Arial" w:eastAsia="Calibri" w:hAnsi="Arial" w:cs="Arial"/>
          <w:b/>
          <w:sz w:val="24"/>
          <w:szCs w:val="24"/>
          <w:lang w:eastAsia="pl-PL" w:bidi="pl-PL"/>
        </w:rPr>
        <w:t xml:space="preserve">a </w:t>
      </w:r>
      <w:r w:rsidR="002A39B0" w:rsidRPr="00892167">
        <w:rPr>
          <w:rFonts w:ascii="Arial" w:eastAsia="Calibri" w:hAnsi="Arial" w:cs="Arial"/>
          <w:b/>
          <w:sz w:val="24"/>
          <w:szCs w:val="24"/>
          <w:lang w:eastAsia="pl-PL" w:bidi="pl-PL"/>
        </w:rPr>
        <w:t xml:space="preserve">2024 </w:t>
      </w:r>
      <w:r w:rsidR="00F60FBE" w:rsidRPr="00892167">
        <w:rPr>
          <w:rStyle w:val="Teksttreci20"/>
          <w:rFonts w:ascii="Arial" w:hAnsi="Arial" w:cs="Arial"/>
          <w:b/>
          <w:color w:val="auto"/>
          <w:sz w:val="24"/>
          <w:szCs w:val="24"/>
        </w:rPr>
        <w:t>r., o godz.</w:t>
      </w:r>
      <w:r w:rsidR="00560347" w:rsidRPr="00892167">
        <w:rPr>
          <w:rStyle w:val="Teksttreci20"/>
          <w:rFonts w:ascii="Arial" w:hAnsi="Arial" w:cs="Arial"/>
          <w:b/>
          <w:color w:val="auto"/>
          <w:sz w:val="24"/>
          <w:szCs w:val="24"/>
        </w:rPr>
        <w:t xml:space="preserve"> </w:t>
      </w:r>
      <w:r w:rsidR="00EB0CD1" w:rsidRPr="00892167">
        <w:rPr>
          <w:rStyle w:val="Teksttreci20"/>
          <w:rFonts w:ascii="Arial" w:hAnsi="Arial" w:cs="Arial"/>
          <w:b/>
          <w:color w:val="auto"/>
          <w:sz w:val="24"/>
          <w:szCs w:val="24"/>
        </w:rPr>
        <w:t>12</w:t>
      </w:r>
      <w:r w:rsidR="00AC0246" w:rsidRPr="00892167">
        <w:rPr>
          <w:rStyle w:val="Teksttreci20"/>
          <w:rFonts w:ascii="Arial" w:hAnsi="Arial" w:cs="Arial"/>
          <w:b/>
          <w:color w:val="auto"/>
          <w:sz w:val="24"/>
          <w:szCs w:val="24"/>
        </w:rPr>
        <w:t>:00</w:t>
      </w:r>
      <w:r w:rsidR="00EC46EF" w:rsidRPr="00892167">
        <w:rPr>
          <w:rStyle w:val="Teksttreci20"/>
          <w:rFonts w:ascii="Arial" w:hAnsi="Arial" w:cs="Arial"/>
          <w:b/>
          <w:color w:val="auto"/>
          <w:sz w:val="24"/>
          <w:szCs w:val="24"/>
        </w:rPr>
        <w:t>.</w:t>
      </w:r>
    </w:p>
    <w:p w:rsidR="00AC0246" w:rsidRPr="00B0341C"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B0341C">
        <w:rPr>
          <w:rStyle w:val="Teksttreci20"/>
          <w:rFonts w:ascii="Arial" w:hAnsi="Arial" w:cs="Arial"/>
          <w:color w:val="auto"/>
          <w:sz w:val="24"/>
          <w:szCs w:val="24"/>
        </w:rPr>
        <w:t>Otwarcie ofert odbywa się bez udziału Wykonawców.</w:t>
      </w:r>
    </w:p>
    <w:p w:rsidR="00D50D52" w:rsidRPr="00B0341C"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B0341C">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rsidR="00607EE8" w:rsidRPr="00D10840" w:rsidRDefault="00AC0246" w:rsidP="00D10840">
      <w:pPr>
        <w:pStyle w:val="Akapitzlist"/>
        <w:widowControl w:val="0"/>
        <w:numPr>
          <w:ilvl w:val="0"/>
          <w:numId w:val="2"/>
        </w:numPr>
        <w:tabs>
          <w:tab w:val="left" w:leader="dot" w:pos="4939"/>
          <w:tab w:val="left" w:leader="dot" w:pos="6749"/>
        </w:tabs>
        <w:spacing w:after="0" w:line="360" w:lineRule="auto"/>
        <w:ind w:left="426" w:hanging="426"/>
        <w:contextualSpacing w:val="0"/>
        <w:jc w:val="both"/>
        <w:rPr>
          <w:rStyle w:val="Teksttreci20"/>
          <w:rFonts w:ascii="Arial" w:hAnsi="Arial" w:cs="Arial"/>
          <w:color w:val="auto"/>
          <w:sz w:val="24"/>
          <w:szCs w:val="24"/>
        </w:rPr>
      </w:pPr>
      <w:r w:rsidRPr="00D10840">
        <w:rPr>
          <w:rStyle w:val="Teksttreci20"/>
          <w:rFonts w:ascii="Arial" w:hAnsi="Arial" w:cs="Arial"/>
          <w:color w:val="auto"/>
          <w:sz w:val="24"/>
          <w:szCs w:val="24"/>
        </w:rPr>
        <w:t>Zamawiający poinformuje o zmianie terminu otwarci</w:t>
      </w:r>
      <w:r w:rsidR="009A49F2" w:rsidRPr="00D10840">
        <w:rPr>
          <w:rStyle w:val="Teksttreci20"/>
          <w:rFonts w:ascii="Arial" w:hAnsi="Arial" w:cs="Arial"/>
          <w:color w:val="auto"/>
          <w:sz w:val="24"/>
          <w:szCs w:val="24"/>
        </w:rPr>
        <w:t>a ofert na stronie internetowej</w:t>
      </w:r>
      <w:r w:rsidR="00D10840">
        <w:rPr>
          <w:rStyle w:val="Teksttreci20"/>
          <w:rFonts w:ascii="Arial" w:hAnsi="Arial" w:cs="Arial"/>
          <w:color w:val="auto"/>
          <w:sz w:val="24"/>
          <w:szCs w:val="24"/>
        </w:rPr>
        <w:t xml:space="preserve"> </w:t>
      </w:r>
      <w:r w:rsidRPr="00D10840">
        <w:rPr>
          <w:rStyle w:val="Teksttreci20"/>
          <w:rFonts w:ascii="Arial" w:hAnsi="Arial" w:cs="Arial"/>
          <w:color w:val="auto"/>
          <w:sz w:val="24"/>
          <w:szCs w:val="24"/>
        </w:rPr>
        <w:t>prowadzonego postępowania.</w:t>
      </w:r>
    </w:p>
    <w:p w:rsidR="00AC0246" w:rsidRPr="00B0341C" w:rsidRDefault="00AC0246" w:rsidP="00D10840">
      <w:pPr>
        <w:pStyle w:val="Akapitzlist"/>
        <w:numPr>
          <w:ilvl w:val="0"/>
          <w:numId w:val="26"/>
        </w:numPr>
        <w:spacing w:after="0" w:line="360" w:lineRule="auto"/>
        <w:ind w:left="426" w:hanging="426"/>
        <w:contextualSpacing w:val="0"/>
        <w:rPr>
          <w:rFonts w:ascii="Arial" w:eastAsia="Calibri" w:hAnsi="Arial" w:cs="Arial"/>
          <w:sz w:val="24"/>
          <w:szCs w:val="24"/>
          <w:lang w:eastAsia="pl-PL" w:bidi="pl-PL"/>
        </w:rPr>
      </w:pPr>
      <w:r w:rsidRPr="00B0341C">
        <w:rPr>
          <w:rStyle w:val="Teksttreci20"/>
          <w:rFonts w:ascii="Arial" w:hAnsi="Arial" w:cs="Arial"/>
          <w:color w:val="auto"/>
          <w:sz w:val="24"/>
          <w:szCs w:val="24"/>
        </w:rPr>
        <w:t>Zamawiający, niezwłocznie po otwarciu ofert, udostępnia na stronie internetowej prowadzonego postępowania</w:t>
      </w:r>
      <w:r w:rsidR="00867945" w:rsidRPr="00B0341C">
        <w:rPr>
          <w:rStyle w:val="Teksttreci20"/>
          <w:rFonts w:ascii="Arial" w:hAnsi="Arial" w:cs="Arial"/>
          <w:color w:val="auto"/>
          <w:sz w:val="24"/>
          <w:szCs w:val="24"/>
        </w:rPr>
        <w:t xml:space="preserve"> </w:t>
      </w:r>
      <w:r w:rsidRPr="00B0341C">
        <w:rPr>
          <w:rStyle w:val="Teksttreci20"/>
          <w:rFonts w:ascii="Arial" w:hAnsi="Arial" w:cs="Arial"/>
          <w:color w:val="auto"/>
          <w:sz w:val="24"/>
          <w:szCs w:val="24"/>
        </w:rPr>
        <w:t>informacje o:</w:t>
      </w:r>
    </w:p>
    <w:p w:rsidR="00AC0246" w:rsidRPr="00B0341C" w:rsidRDefault="00AC0246" w:rsidP="00D10840">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B0341C">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rsidR="00AC0246" w:rsidRPr="00B0341C" w:rsidRDefault="00AC0246" w:rsidP="00D10840">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B0341C">
        <w:rPr>
          <w:rStyle w:val="Teksttreci20"/>
          <w:rFonts w:ascii="Arial" w:hAnsi="Arial" w:cs="Arial"/>
          <w:color w:val="auto"/>
          <w:sz w:val="24"/>
          <w:szCs w:val="24"/>
        </w:rPr>
        <w:t>cenach lub kosztach zawartych w ofertach.</w:t>
      </w:r>
    </w:p>
    <w:p w:rsidR="00AC0246" w:rsidRPr="00B0341C" w:rsidRDefault="00AC0246" w:rsidP="00D10840">
      <w:pPr>
        <w:pStyle w:val="Nagwek1"/>
        <w:numPr>
          <w:ilvl w:val="0"/>
          <w:numId w:val="43"/>
        </w:numPr>
        <w:spacing w:line="360" w:lineRule="auto"/>
        <w:ind w:left="142" w:hanging="142"/>
        <w:jc w:val="both"/>
        <w:rPr>
          <w:rFonts w:ascii="Arial" w:hAnsi="Arial" w:cs="Arial"/>
          <w:b/>
          <w:color w:val="auto"/>
          <w:sz w:val="24"/>
          <w:szCs w:val="24"/>
        </w:rPr>
      </w:pPr>
      <w:r w:rsidRPr="00B0341C">
        <w:rPr>
          <w:rFonts w:ascii="Arial" w:hAnsi="Arial" w:cs="Arial"/>
          <w:b/>
          <w:color w:val="auto"/>
          <w:sz w:val="24"/>
          <w:szCs w:val="24"/>
        </w:rPr>
        <w:t>Termin związania ofertą</w:t>
      </w:r>
    </w:p>
    <w:p w:rsidR="00AC0246" w:rsidRPr="00B0341C" w:rsidRDefault="00AC0246" w:rsidP="00D10840">
      <w:pPr>
        <w:pStyle w:val="Tekstpodstawowy3"/>
        <w:numPr>
          <w:ilvl w:val="0"/>
          <w:numId w:val="19"/>
        </w:numPr>
        <w:spacing w:after="0" w:line="360" w:lineRule="auto"/>
        <w:ind w:left="426" w:hanging="426"/>
        <w:jc w:val="both"/>
        <w:rPr>
          <w:rFonts w:ascii="Arial" w:hAnsi="Arial" w:cs="Arial"/>
          <w:sz w:val="24"/>
          <w:szCs w:val="24"/>
        </w:rPr>
      </w:pPr>
      <w:r w:rsidRPr="00B0341C">
        <w:rPr>
          <w:rFonts w:ascii="Arial" w:hAnsi="Arial" w:cs="Arial"/>
          <w:sz w:val="24"/>
          <w:szCs w:val="24"/>
        </w:rPr>
        <w:t xml:space="preserve">Termin związania ofertą upływa </w:t>
      </w:r>
      <w:r w:rsidRPr="003C308C">
        <w:rPr>
          <w:rFonts w:ascii="Arial" w:hAnsi="Arial" w:cs="Arial"/>
          <w:sz w:val="24"/>
          <w:szCs w:val="24"/>
        </w:rPr>
        <w:t xml:space="preserve">w </w:t>
      </w:r>
      <w:r w:rsidR="003C366B" w:rsidRPr="00892167">
        <w:rPr>
          <w:rFonts w:ascii="Arial" w:hAnsi="Arial" w:cs="Arial"/>
          <w:sz w:val="24"/>
          <w:szCs w:val="24"/>
        </w:rPr>
        <w:t>dniu</w:t>
      </w:r>
      <w:r w:rsidR="00CE465D" w:rsidRPr="00892167">
        <w:rPr>
          <w:rFonts w:ascii="Arial" w:hAnsi="Arial" w:cs="Arial"/>
          <w:sz w:val="24"/>
          <w:szCs w:val="24"/>
        </w:rPr>
        <w:t xml:space="preserve"> </w:t>
      </w:r>
      <w:r w:rsidR="00EB0CD1" w:rsidRPr="00892167">
        <w:rPr>
          <w:rFonts w:ascii="Arial" w:hAnsi="Arial" w:cs="Arial"/>
          <w:b/>
          <w:sz w:val="24"/>
          <w:szCs w:val="24"/>
        </w:rPr>
        <w:t>4</w:t>
      </w:r>
      <w:r w:rsidR="00CE465D" w:rsidRPr="00892167">
        <w:rPr>
          <w:rFonts w:ascii="Arial" w:hAnsi="Arial" w:cs="Arial"/>
          <w:b/>
          <w:sz w:val="24"/>
          <w:szCs w:val="24"/>
        </w:rPr>
        <w:t xml:space="preserve"> </w:t>
      </w:r>
      <w:r w:rsidR="00EB0CD1" w:rsidRPr="00892167">
        <w:rPr>
          <w:rFonts w:ascii="Arial" w:hAnsi="Arial" w:cs="Arial"/>
          <w:b/>
          <w:sz w:val="24"/>
          <w:szCs w:val="24"/>
        </w:rPr>
        <w:t>grudnia</w:t>
      </w:r>
      <w:r w:rsidR="00FB2028" w:rsidRPr="00892167">
        <w:rPr>
          <w:rFonts w:ascii="Arial" w:hAnsi="Arial" w:cs="Arial"/>
          <w:b/>
          <w:sz w:val="24"/>
          <w:szCs w:val="24"/>
        </w:rPr>
        <w:t xml:space="preserve"> 2024 r.</w:t>
      </w:r>
      <w:r w:rsidR="00FB2028" w:rsidRPr="00892167">
        <w:rPr>
          <w:rFonts w:ascii="Arial" w:hAnsi="Arial" w:cs="Arial"/>
          <w:sz w:val="24"/>
          <w:szCs w:val="24"/>
        </w:rPr>
        <w:t xml:space="preserve"> B</w:t>
      </w:r>
      <w:r w:rsidRPr="00892167">
        <w:rPr>
          <w:rFonts w:ascii="Arial" w:hAnsi="Arial" w:cs="Arial"/>
          <w:sz w:val="24"/>
          <w:szCs w:val="24"/>
        </w:rPr>
        <w:t>ieg</w:t>
      </w:r>
      <w:r w:rsidRPr="003C308C">
        <w:rPr>
          <w:rFonts w:ascii="Arial" w:hAnsi="Arial" w:cs="Arial"/>
          <w:sz w:val="24"/>
          <w:szCs w:val="24"/>
        </w:rPr>
        <w:t xml:space="preserve"> terminu</w:t>
      </w:r>
      <w:r w:rsidRPr="00B0341C">
        <w:rPr>
          <w:rFonts w:ascii="Arial" w:hAnsi="Arial" w:cs="Arial"/>
          <w:sz w:val="24"/>
          <w:szCs w:val="24"/>
        </w:rPr>
        <w:t xml:space="preserve"> związania ofertą rozpoczyna się wraz z</w:t>
      </w:r>
      <w:r w:rsidR="00974E6F" w:rsidRPr="00B0341C">
        <w:rPr>
          <w:rFonts w:ascii="Arial" w:hAnsi="Arial" w:cs="Arial"/>
          <w:sz w:val="24"/>
          <w:szCs w:val="24"/>
        </w:rPr>
        <w:t xml:space="preserve"> </w:t>
      </w:r>
      <w:r w:rsidRPr="00B0341C">
        <w:rPr>
          <w:rFonts w:ascii="Arial" w:hAnsi="Arial" w:cs="Arial"/>
          <w:sz w:val="24"/>
          <w:szCs w:val="24"/>
        </w:rPr>
        <w:t>upływem terminu składania ofert. Dzień ten jest pierwszym dniem terminu związania ofertą.</w:t>
      </w:r>
    </w:p>
    <w:p w:rsidR="00AC0246"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B0341C">
        <w:rPr>
          <w:rStyle w:val="Teksttreci20"/>
          <w:rFonts w:ascii="Arial" w:hAnsi="Arial" w:cs="Arial"/>
          <w:color w:val="auto"/>
          <w:sz w:val="24"/>
          <w:szCs w:val="24"/>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w:t>
      </w:r>
      <w:r w:rsidRPr="00F9566F">
        <w:rPr>
          <w:rStyle w:val="Teksttreci20"/>
          <w:rFonts w:ascii="Arial" w:hAnsi="Arial" w:cs="Arial"/>
          <w:color w:val="000000" w:themeColor="text1"/>
          <w:sz w:val="24"/>
          <w:szCs w:val="24"/>
        </w:rPr>
        <w:t>y niż 30 dni.</w:t>
      </w:r>
    </w:p>
    <w:p w:rsidR="00501B10" w:rsidRPr="00F9566F" w:rsidRDefault="00AC0246" w:rsidP="00D10840">
      <w:pPr>
        <w:pStyle w:val="Tekstpodstawowy3"/>
        <w:numPr>
          <w:ilvl w:val="0"/>
          <w:numId w:val="19"/>
        </w:numPr>
        <w:spacing w:after="0" w:line="360" w:lineRule="auto"/>
        <w:ind w:left="426" w:hanging="426"/>
        <w:jc w:val="both"/>
        <w:rPr>
          <w:rFonts w:ascii="Arial" w:eastAsia="Calibri" w:hAnsi="Arial" w:cs="Arial"/>
          <w:color w:val="000000" w:themeColor="text1"/>
          <w:sz w:val="24"/>
          <w:szCs w:val="24"/>
          <w:lang w:eastAsia="pl-PL" w:bidi="pl-PL"/>
        </w:rPr>
      </w:pPr>
      <w:r w:rsidRPr="00F9566F">
        <w:rPr>
          <w:rStyle w:val="Teksttreci20"/>
          <w:rFonts w:ascii="Arial" w:hAnsi="Arial" w:cs="Arial"/>
          <w:color w:val="000000" w:themeColor="text1"/>
          <w:sz w:val="24"/>
          <w:szCs w:val="24"/>
        </w:rPr>
        <w:t>Przed</w:t>
      </w:r>
      <w:r w:rsidR="00217D91"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wyrażeniu zgody na przed</w:t>
      </w:r>
      <w:r w:rsidRPr="00F9566F">
        <w:rPr>
          <w:rStyle w:val="PogrubienieTeksttreci2115pt"/>
          <w:rFonts w:ascii="Arial" w:hAnsi="Arial" w:cs="Arial"/>
          <w:b w:val="0"/>
          <w:color w:val="000000" w:themeColor="text1"/>
          <w:sz w:val="24"/>
          <w:szCs w:val="24"/>
        </w:rPr>
        <w:t>ł</w:t>
      </w:r>
      <w:r w:rsidRPr="00F9566F">
        <w:rPr>
          <w:rStyle w:val="Teksttreci20"/>
          <w:rFonts w:ascii="Arial" w:hAnsi="Arial" w:cs="Arial"/>
          <w:color w:val="000000" w:themeColor="text1"/>
          <w:sz w:val="24"/>
          <w:szCs w:val="24"/>
        </w:rPr>
        <w:t>użenie terminu związania ofertą.</w:t>
      </w:r>
    </w:p>
    <w:p w:rsidR="00322CAF"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Zamawiający wybiera najkorzystniejszą ofertę w terminie związania ofertą określonym w SWZ.</w:t>
      </w:r>
    </w:p>
    <w:p w:rsidR="00AC0246" w:rsidRPr="00F9566F" w:rsidRDefault="00AC0246" w:rsidP="00D10840">
      <w:pPr>
        <w:pStyle w:val="Tekstpodstawowy3"/>
        <w:numPr>
          <w:ilvl w:val="0"/>
          <w:numId w:val="19"/>
        </w:numPr>
        <w:spacing w:after="0" w:line="360" w:lineRule="auto"/>
        <w:ind w:left="426" w:hanging="426"/>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132D56" w:rsidRDefault="00AC0246" w:rsidP="00D10840">
      <w:pPr>
        <w:pStyle w:val="Tekstpodstawowy3"/>
        <w:numPr>
          <w:ilvl w:val="0"/>
          <w:numId w:val="19"/>
        </w:numPr>
        <w:spacing w:after="0" w:line="360" w:lineRule="auto"/>
        <w:ind w:left="426" w:hanging="426"/>
        <w:jc w:val="both"/>
        <w:rPr>
          <w:rFonts w:ascii="Arial" w:eastAsia="Calibri" w:hAnsi="Arial" w:cs="Arial"/>
          <w:sz w:val="24"/>
          <w:szCs w:val="24"/>
          <w:lang w:eastAsia="pl-PL" w:bidi="pl-PL"/>
        </w:rPr>
      </w:pPr>
      <w:r w:rsidRPr="00F9566F">
        <w:rPr>
          <w:rStyle w:val="Teksttreci20"/>
          <w:rFonts w:ascii="Arial" w:hAnsi="Arial" w:cs="Arial"/>
          <w:color w:val="000000" w:themeColor="text1"/>
          <w:sz w:val="24"/>
          <w:szCs w:val="24"/>
        </w:rPr>
        <w:t>W przypadku braku zgody, o której mowa w pkt 5, oferta podlega odrzuceniu, a</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 xml:space="preserve">Zamawiający zwraca się o wyrażenie takiej zgody do kolejnego Wykonawcy, którego oferta została najwyżej oceniona, chyba że zachodzą przesłanki do </w:t>
      </w:r>
      <w:r w:rsidRPr="00132D56">
        <w:rPr>
          <w:rStyle w:val="Teksttreci20"/>
          <w:rFonts w:ascii="Arial" w:hAnsi="Arial" w:cs="Arial"/>
          <w:color w:val="auto"/>
          <w:sz w:val="24"/>
          <w:szCs w:val="24"/>
        </w:rPr>
        <w:t>unieważnienia postępowania.</w:t>
      </w:r>
      <w:bookmarkStart w:id="6" w:name="bookmark8"/>
    </w:p>
    <w:p w:rsidR="00AC0246" w:rsidRPr="00F9566F" w:rsidRDefault="00AC0246" w:rsidP="00D10840">
      <w:pPr>
        <w:pStyle w:val="Nagwek1"/>
        <w:numPr>
          <w:ilvl w:val="0"/>
          <w:numId w:val="43"/>
        </w:numPr>
        <w:spacing w:line="360" w:lineRule="auto"/>
        <w:ind w:left="142" w:hanging="142"/>
        <w:jc w:val="both"/>
        <w:rPr>
          <w:rFonts w:ascii="Arial" w:hAnsi="Arial" w:cs="Arial"/>
          <w:b/>
          <w:color w:val="000000" w:themeColor="text1"/>
          <w:sz w:val="24"/>
          <w:szCs w:val="24"/>
        </w:rPr>
      </w:pPr>
      <w:r w:rsidRPr="00F9566F">
        <w:rPr>
          <w:rFonts w:ascii="Arial" w:hAnsi="Arial" w:cs="Arial"/>
          <w:b/>
          <w:color w:val="000000" w:themeColor="text1"/>
          <w:sz w:val="24"/>
          <w:szCs w:val="24"/>
        </w:rPr>
        <w:t xml:space="preserve">Opis kryteriów oceny ofert, wraz </w:t>
      </w:r>
      <w:r w:rsidR="005277BF" w:rsidRPr="00F9566F">
        <w:rPr>
          <w:rFonts w:ascii="Arial" w:hAnsi="Arial" w:cs="Arial"/>
          <w:b/>
          <w:color w:val="000000" w:themeColor="text1"/>
          <w:sz w:val="24"/>
          <w:szCs w:val="24"/>
        </w:rPr>
        <w:t xml:space="preserve">z podaniem wag tych kryteriów i </w:t>
      </w:r>
      <w:r w:rsidRPr="00F9566F">
        <w:rPr>
          <w:rFonts w:ascii="Arial" w:hAnsi="Arial" w:cs="Arial"/>
          <w:b/>
          <w:color w:val="000000" w:themeColor="text1"/>
          <w:sz w:val="24"/>
          <w:szCs w:val="24"/>
        </w:rPr>
        <w:t>sposobu oceny</w:t>
      </w:r>
      <w:bookmarkEnd w:id="6"/>
      <w:r w:rsidRPr="00F9566F">
        <w:rPr>
          <w:rFonts w:ascii="Arial" w:hAnsi="Arial" w:cs="Arial"/>
          <w:b/>
          <w:color w:val="000000" w:themeColor="text1"/>
          <w:sz w:val="24"/>
          <w:szCs w:val="24"/>
        </w:rPr>
        <w:t xml:space="preserve"> </w:t>
      </w:r>
      <w:bookmarkStart w:id="7" w:name="bookmark9"/>
      <w:r w:rsidRPr="00F9566F">
        <w:rPr>
          <w:rFonts w:ascii="Arial" w:hAnsi="Arial" w:cs="Arial"/>
          <w:b/>
          <w:color w:val="000000" w:themeColor="text1"/>
          <w:sz w:val="24"/>
          <w:szCs w:val="24"/>
        </w:rPr>
        <w:t>ofert</w:t>
      </w:r>
      <w:bookmarkEnd w:id="7"/>
    </w:p>
    <w:p w:rsidR="00BC6431" w:rsidRPr="00F9566F" w:rsidRDefault="00BC6431" w:rsidP="00D10840">
      <w:pPr>
        <w:widowControl w:val="0"/>
        <w:numPr>
          <w:ilvl w:val="0"/>
          <w:numId w:val="7"/>
        </w:numPr>
        <w:spacing w:after="0" w:line="360" w:lineRule="auto"/>
        <w:ind w:left="357" w:hanging="357"/>
        <w:jc w:val="both"/>
        <w:rPr>
          <w:rFonts w:ascii="Arial" w:eastAsia="Arial" w:hAnsi="Arial" w:cs="Arial"/>
          <w:color w:val="000000" w:themeColor="text1"/>
          <w:sz w:val="24"/>
          <w:szCs w:val="24"/>
        </w:rPr>
      </w:pPr>
      <w:r w:rsidRPr="00F9566F">
        <w:rPr>
          <w:rFonts w:ascii="Arial" w:eastAsia="Calibri" w:hAnsi="Arial" w:cs="Arial"/>
          <w:color w:val="000000" w:themeColor="text1"/>
          <w:sz w:val="24"/>
          <w:szCs w:val="24"/>
          <w:lang w:eastAsia="pl-PL" w:bidi="pl-PL"/>
        </w:rPr>
        <w:t xml:space="preserve">Przy wyborze oferty Zamawiający będzie się </w:t>
      </w:r>
      <w:r w:rsidRPr="00F9566F">
        <w:rPr>
          <w:rFonts w:ascii="Arial" w:eastAsia="Arial" w:hAnsi="Arial" w:cs="Arial"/>
          <w:color w:val="000000" w:themeColor="text1"/>
          <w:sz w:val="24"/>
          <w:szCs w:val="24"/>
        </w:rPr>
        <w:t>kierował następującymi kryteriami:</w:t>
      </w:r>
    </w:p>
    <w:p w:rsidR="00BC6431" w:rsidRPr="00F9566F" w:rsidRDefault="00BC6431" w:rsidP="00D10840">
      <w:pPr>
        <w:widowControl w:val="0"/>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Kryterium I</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t>Cena (C)</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t>60 %</w:t>
      </w:r>
    </w:p>
    <w:p w:rsidR="00BC6431" w:rsidRPr="00F9566F" w:rsidRDefault="00BC6431" w:rsidP="00D10840">
      <w:pPr>
        <w:tabs>
          <w:tab w:val="left" w:pos="284"/>
          <w:tab w:val="left" w:pos="1560"/>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Kryterium II</w:t>
      </w:r>
      <w:r w:rsidRPr="00F9566F">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ab/>
      </w:r>
      <w:r w:rsidRPr="007E1745">
        <w:rPr>
          <w:rFonts w:ascii="Arial" w:eastAsia="Arial" w:hAnsi="Arial" w:cs="Arial"/>
          <w:sz w:val="24"/>
          <w:szCs w:val="24"/>
        </w:rPr>
        <w:t xml:space="preserve">Termin </w:t>
      </w:r>
      <w:r w:rsidR="004D7653">
        <w:rPr>
          <w:rFonts w:ascii="Arial" w:eastAsia="Arial" w:hAnsi="Arial" w:cs="Arial"/>
          <w:sz w:val="24"/>
          <w:szCs w:val="24"/>
        </w:rPr>
        <w:t xml:space="preserve">przedstawienia </w:t>
      </w:r>
      <w:r w:rsidR="0010617A">
        <w:rPr>
          <w:rFonts w:ascii="Arial" w:eastAsia="Arial" w:hAnsi="Arial" w:cs="Arial"/>
          <w:sz w:val="24"/>
          <w:szCs w:val="24"/>
        </w:rPr>
        <w:t>sporządzonej</w:t>
      </w:r>
      <w:r w:rsidR="00CF252D" w:rsidRPr="007E1745">
        <w:rPr>
          <w:rFonts w:ascii="Arial" w:eastAsia="Arial" w:hAnsi="Arial" w:cs="Arial"/>
          <w:sz w:val="24"/>
          <w:szCs w:val="24"/>
        </w:rPr>
        <w:t xml:space="preserve"> koncepcji</w:t>
      </w:r>
      <w:r w:rsidR="00CF252D" w:rsidRPr="00F9566F">
        <w:rPr>
          <w:rFonts w:ascii="Arial" w:eastAsia="Arial" w:hAnsi="Arial" w:cs="Arial"/>
          <w:color w:val="000000" w:themeColor="text1"/>
          <w:sz w:val="24"/>
          <w:szCs w:val="24"/>
        </w:rPr>
        <w:t xml:space="preserve"> </w:t>
      </w:r>
      <w:r w:rsidR="004D7653">
        <w:rPr>
          <w:rFonts w:ascii="Arial" w:eastAsia="Arial" w:hAnsi="Arial" w:cs="Arial"/>
          <w:color w:val="000000" w:themeColor="text1"/>
          <w:sz w:val="24"/>
          <w:szCs w:val="24"/>
        </w:rPr>
        <w:t>(T)</w:t>
      </w:r>
      <w:r w:rsidR="004D7653">
        <w:rPr>
          <w:rFonts w:ascii="Arial" w:eastAsia="Arial" w:hAnsi="Arial" w:cs="Arial"/>
          <w:color w:val="000000" w:themeColor="text1"/>
          <w:sz w:val="24"/>
          <w:szCs w:val="24"/>
        </w:rPr>
        <w:tab/>
      </w:r>
      <w:r w:rsidRPr="00F9566F">
        <w:rPr>
          <w:rFonts w:ascii="Arial" w:eastAsia="Arial" w:hAnsi="Arial" w:cs="Arial"/>
          <w:color w:val="000000" w:themeColor="text1"/>
          <w:sz w:val="24"/>
          <w:szCs w:val="24"/>
        </w:rPr>
        <w:t>40 %</w:t>
      </w:r>
    </w:p>
    <w:p w:rsidR="00BC6431" w:rsidRPr="00F9566F" w:rsidRDefault="00132D56" w:rsidP="00D10840">
      <w:pPr>
        <w:spacing w:before="240" w:after="0" w:line="360"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Kryterium I: Cena (C) – 60 pkt</w:t>
      </w:r>
    </w:p>
    <w:p w:rsidR="00D10840" w:rsidRDefault="00BC6431" w:rsidP="002315E0">
      <w:pPr>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Liczba przyznanych punktów dla poszczególnych ofert będzie obliczona zgodnie z poniżs</w:t>
      </w:r>
      <w:r w:rsidR="00132D56">
        <w:rPr>
          <w:rFonts w:ascii="Arial" w:eastAsia="Arial" w:hAnsi="Arial" w:cs="Arial"/>
          <w:color w:val="000000" w:themeColor="text1"/>
          <w:sz w:val="24"/>
          <w:szCs w:val="24"/>
        </w:rPr>
        <w:t>zym wzorem:</w:t>
      </w:r>
    </w:p>
    <w:p w:rsidR="00BC6431" w:rsidRPr="00F9566F" w:rsidRDefault="00BC6431" w:rsidP="00D10840">
      <w:pPr>
        <w:tabs>
          <w:tab w:val="left" w:pos="0"/>
          <w:tab w:val="left" w:pos="426"/>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Cena najniższej oferty</w:t>
      </w:r>
    </w:p>
    <w:p w:rsidR="00BC6431" w:rsidRPr="00F9566F" w:rsidRDefault="00BC6431" w:rsidP="00D10840">
      <w:pPr>
        <w:tabs>
          <w:tab w:val="left" w:pos="0"/>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w:t>
      </w:r>
      <w:r w:rsidRPr="00F9566F">
        <w:rPr>
          <w:rFonts w:ascii="Arial" w:eastAsia="Arial" w:hAnsi="Arial" w:cs="Arial"/>
          <w:color w:val="000000" w:themeColor="text1"/>
          <w:sz w:val="24"/>
          <w:szCs w:val="24"/>
        </w:rPr>
        <w:tab/>
        <w:t>x 60 pkt = liczba punktów dla danej oferty</w:t>
      </w:r>
    </w:p>
    <w:p w:rsidR="00BC6431" w:rsidRPr="00F9566F" w:rsidRDefault="00BC6431" w:rsidP="00D10840">
      <w:pPr>
        <w:tabs>
          <w:tab w:val="left" w:pos="0"/>
        </w:tabs>
        <w:spacing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Cena danej oferty</w:t>
      </w:r>
    </w:p>
    <w:p w:rsidR="00BC6431" w:rsidRPr="00F9566F" w:rsidRDefault="00BC6431" w:rsidP="00D10840">
      <w:pPr>
        <w:spacing w:before="120" w:after="0" w:line="360" w:lineRule="auto"/>
        <w:rPr>
          <w:rFonts w:ascii="Arial" w:eastAsia="Arial" w:hAnsi="Arial" w:cs="Arial"/>
          <w:color w:val="000000" w:themeColor="text1"/>
          <w:sz w:val="24"/>
          <w:szCs w:val="24"/>
        </w:rPr>
      </w:pPr>
      <w:r w:rsidRPr="00F9566F">
        <w:rPr>
          <w:rFonts w:ascii="Arial" w:eastAsia="Arial" w:hAnsi="Arial" w:cs="Arial"/>
          <w:color w:val="000000" w:themeColor="text1"/>
          <w:sz w:val="24"/>
          <w:szCs w:val="24"/>
        </w:rPr>
        <w:t xml:space="preserve">gdzie: </w:t>
      </w:r>
    </w:p>
    <w:p w:rsidR="00BC6431" w:rsidRPr="00F9566F" w:rsidRDefault="00BC6431" w:rsidP="00D10840">
      <w:pPr>
        <w:spacing w:before="120"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lastRenderedPageBreak/>
        <w:t>cena najniższej oferty – najniższa cena spośród ofert niepodlegających odrzuceniu.</w:t>
      </w:r>
    </w:p>
    <w:p w:rsidR="00BC6431" w:rsidRPr="00F9566F" w:rsidRDefault="00BC6431" w:rsidP="00D10840">
      <w:pPr>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W przypadku gdy w postępowaniu zostanie złożona tylko jedna oferta niepodlegająca odrzuceniu Zamawiający przyzna ofercie w kryterium cena 60</w:t>
      </w:r>
      <w:r w:rsidR="00FB2028" w:rsidRPr="00F9566F">
        <w:rPr>
          <w:rFonts w:ascii="Arial" w:eastAsia="Arial" w:hAnsi="Arial" w:cs="Arial"/>
          <w:color w:val="000000" w:themeColor="text1"/>
          <w:sz w:val="24"/>
          <w:szCs w:val="24"/>
        </w:rPr>
        <w:t xml:space="preserve"> </w:t>
      </w:r>
      <w:r w:rsidRPr="00F9566F">
        <w:rPr>
          <w:rFonts w:ascii="Arial" w:eastAsia="Arial" w:hAnsi="Arial" w:cs="Arial"/>
          <w:color w:val="000000" w:themeColor="text1"/>
          <w:sz w:val="24"/>
          <w:szCs w:val="24"/>
        </w:rPr>
        <w:t>pkt.</w:t>
      </w:r>
    </w:p>
    <w:p w:rsidR="00BC6431" w:rsidRPr="001A33DB" w:rsidRDefault="00BC6431" w:rsidP="00D10840">
      <w:pPr>
        <w:spacing w:before="240" w:after="0" w:line="360" w:lineRule="auto"/>
        <w:jc w:val="both"/>
        <w:rPr>
          <w:rFonts w:ascii="Arial" w:eastAsia="Arial" w:hAnsi="Arial" w:cs="Arial"/>
          <w:sz w:val="24"/>
          <w:szCs w:val="24"/>
        </w:rPr>
      </w:pPr>
      <w:r w:rsidRPr="00F9566F">
        <w:rPr>
          <w:rFonts w:ascii="Arial" w:eastAsia="Arial" w:hAnsi="Arial" w:cs="Arial"/>
          <w:b/>
          <w:color w:val="000000" w:themeColor="text1"/>
          <w:sz w:val="24"/>
          <w:szCs w:val="24"/>
        </w:rPr>
        <w:t xml:space="preserve">Kryterium II: </w:t>
      </w:r>
      <w:r w:rsidRPr="001A33DB">
        <w:rPr>
          <w:rFonts w:ascii="Arial" w:eastAsia="Arial" w:hAnsi="Arial" w:cs="Arial"/>
          <w:b/>
          <w:sz w:val="24"/>
          <w:szCs w:val="24"/>
        </w:rPr>
        <w:t xml:space="preserve">Termin </w:t>
      </w:r>
      <w:r w:rsidR="003116E9" w:rsidRPr="001A33DB">
        <w:rPr>
          <w:rFonts w:ascii="Arial" w:eastAsia="Arial" w:hAnsi="Arial" w:cs="Arial"/>
          <w:b/>
          <w:sz w:val="24"/>
          <w:szCs w:val="24"/>
        </w:rPr>
        <w:t>przedstawienia sporządzonej</w:t>
      </w:r>
      <w:r w:rsidR="00384366" w:rsidRPr="001A33DB">
        <w:rPr>
          <w:rFonts w:ascii="Arial" w:eastAsia="Arial" w:hAnsi="Arial" w:cs="Arial"/>
          <w:b/>
          <w:sz w:val="24"/>
          <w:szCs w:val="24"/>
        </w:rPr>
        <w:t xml:space="preserve"> </w:t>
      </w:r>
      <w:r w:rsidR="00CF252D" w:rsidRPr="001A33DB">
        <w:rPr>
          <w:rFonts w:ascii="Arial" w:eastAsia="Arial" w:hAnsi="Arial" w:cs="Arial"/>
          <w:b/>
          <w:sz w:val="24"/>
          <w:szCs w:val="24"/>
        </w:rPr>
        <w:t xml:space="preserve">koncepcji </w:t>
      </w:r>
      <w:r w:rsidR="00132D56" w:rsidRPr="001A33DB">
        <w:rPr>
          <w:rFonts w:ascii="Arial" w:eastAsia="Arial" w:hAnsi="Arial" w:cs="Arial"/>
          <w:b/>
          <w:sz w:val="24"/>
          <w:szCs w:val="24"/>
        </w:rPr>
        <w:t>(T) – 40 pkt</w:t>
      </w:r>
    </w:p>
    <w:p w:rsidR="00BC6431" w:rsidRPr="001A33DB" w:rsidRDefault="00BC6431" w:rsidP="00D10840">
      <w:pPr>
        <w:widowControl w:val="0"/>
        <w:tabs>
          <w:tab w:val="left" w:pos="371"/>
        </w:tabs>
        <w:spacing w:after="0" w:line="360" w:lineRule="auto"/>
        <w:jc w:val="both"/>
        <w:rPr>
          <w:rFonts w:ascii="Arial" w:eastAsia="Arial" w:hAnsi="Arial" w:cs="Arial"/>
          <w:sz w:val="24"/>
          <w:szCs w:val="24"/>
        </w:rPr>
      </w:pPr>
      <w:r w:rsidRPr="001A33DB">
        <w:rPr>
          <w:rFonts w:ascii="Arial" w:eastAsia="Arial" w:hAnsi="Arial" w:cs="Arial"/>
          <w:sz w:val="24"/>
          <w:szCs w:val="24"/>
        </w:rPr>
        <w:t>W tym kryterium pod uwagę będzie brane skrócenie terminu</w:t>
      </w:r>
      <w:r w:rsidR="00B419BA">
        <w:rPr>
          <w:rFonts w:ascii="Arial" w:eastAsia="Arial" w:hAnsi="Arial" w:cs="Arial"/>
          <w:sz w:val="24"/>
          <w:szCs w:val="24"/>
        </w:rPr>
        <w:t xml:space="preserve"> przedstawienia</w:t>
      </w:r>
      <w:r w:rsidRPr="001A33DB">
        <w:rPr>
          <w:rFonts w:ascii="Arial" w:eastAsia="Arial" w:hAnsi="Arial" w:cs="Arial"/>
          <w:sz w:val="24"/>
          <w:szCs w:val="24"/>
        </w:rPr>
        <w:t xml:space="preserve"> </w:t>
      </w:r>
      <w:r w:rsidR="00384366" w:rsidRPr="001A33DB">
        <w:rPr>
          <w:rFonts w:ascii="Arial" w:eastAsia="Arial" w:hAnsi="Arial" w:cs="Arial"/>
          <w:sz w:val="24"/>
          <w:szCs w:val="24"/>
        </w:rPr>
        <w:t>sporząd</w:t>
      </w:r>
      <w:r w:rsidR="00B419BA">
        <w:rPr>
          <w:rFonts w:ascii="Arial" w:eastAsia="Arial" w:hAnsi="Arial" w:cs="Arial"/>
          <w:sz w:val="24"/>
          <w:szCs w:val="24"/>
        </w:rPr>
        <w:t xml:space="preserve">zonej </w:t>
      </w:r>
      <w:r w:rsidR="00CF252D" w:rsidRPr="001A33DB">
        <w:rPr>
          <w:rFonts w:ascii="Arial" w:eastAsia="Arial" w:hAnsi="Arial" w:cs="Arial"/>
          <w:sz w:val="24"/>
          <w:szCs w:val="24"/>
        </w:rPr>
        <w:t>koncepcji</w:t>
      </w:r>
      <w:r w:rsidRPr="001A33DB">
        <w:rPr>
          <w:rFonts w:ascii="Arial" w:eastAsia="Arial" w:hAnsi="Arial" w:cs="Arial"/>
          <w:sz w:val="24"/>
          <w:szCs w:val="24"/>
        </w:rPr>
        <w:t>. Liczba przyznanych punktów dla poszczególnych ofert będzie obliczona w następujący sposób:</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3515"/>
      </w:tblGrid>
      <w:tr w:rsidR="001A33DB" w:rsidRPr="001A33DB" w:rsidTr="00BC6431">
        <w:trPr>
          <w:trHeight w:val="524"/>
        </w:trPr>
        <w:tc>
          <w:tcPr>
            <w:tcW w:w="5181" w:type="dxa"/>
            <w:shd w:val="clear" w:color="auto" w:fill="D9D9D9"/>
            <w:vAlign w:val="center"/>
          </w:tcPr>
          <w:p w:rsidR="00BC6431" w:rsidRPr="001A33DB" w:rsidRDefault="00BC6431" w:rsidP="00D10840">
            <w:pPr>
              <w:tabs>
                <w:tab w:val="left" w:pos="709"/>
              </w:tabs>
              <w:spacing w:after="0" w:line="20" w:lineRule="atLeast"/>
              <w:jc w:val="center"/>
              <w:rPr>
                <w:rFonts w:ascii="Arial" w:hAnsi="Arial" w:cs="Arial"/>
                <w:b/>
                <w:sz w:val="24"/>
                <w:szCs w:val="24"/>
              </w:rPr>
            </w:pPr>
            <w:r w:rsidRPr="001A33DB">
              <w:rPr>
                <w:rFonts w:ascii="Arial" w:hAnsi="Arial" w:cs="Arial"/>
                <w:b/>
                <w:sz w:val="24"/>
                <w:szCs w:val="24"/>
              </w:rPr>
              <w:t xml:space="preserve">Termin </w:t>
            </w:r>
            <w:r w:rsidR="003116E9" w:rsidRPr="001A33DB">
              <w:rPr>
                <w:rFonts w:ascii="Arial" w:hAnsi="Arial" w:cs="Arial"/>
                <w:b/>
                <w:sz w:val="24"/>
                <w:szCs w:val="24"/>
              </w:rPr>
              <w:t>przedstawienia sporządzonej</w:t>
            </w:r>
            <w:r w:rsidR="00384366" w:rsidRPr="001A33DB">
              <w:rPr>
                <w:rFonts w:ascii="Arial" w:hAnsi="Arial" w:cs="Arial"/>
                <w:b/>
                <w:sz w:val="24"/>
                <w:szCs w:val="24"/>
              </w:rPr>
              <w:t xml:space="preserve"> </w:t>
            </w:r>
            <w:r w:rsidR="00CF252D" w:rsidRPr="001A33DB">
              <w:rPr>
                <w:rFonts w:ascii="Arial" w:hAnsi="Arial" w:cs="Arial"/>
                <w:b/>
                <w:sz w:val="24"/>
                <w:szCs w:val="24"/>
              </w:rPr>
              <w:t>koncepcji</w:t>
            </w:r>
          </w:p>
        </w:tc>
        <w:tc>
          <w:tcPr>
            <w:tcW w:w="3515" w:type="dxa"/>
            <w:shd w:val="clear" w:color="auto" w:fill="D9D9D9"/>
            <w:vAlign w:val="center"/>
          </w:tcPr>
          <w:p w:rsidR="00BC6431" w:rsidRPr="001A33DB" w:rsidRDefault="00BC6431" w:rsidP="00D10840">
            <w:pPr>
              <w:tabs>
                <w:tab w:val="left" w:pos="709"/>
              </w:tabs>
              <w:spacing w:after="0" w:line="20" w:lineRule="atLeast"/>
              <w:jc w:val="center"/>
              <w:rPr>
                <w:rFonts w:ascii="Arial" w:hAnsi="Arial" w:cs="Arial"/>
                <w:b/>
                <w:sz w:val="24"/>
                <w:szCs w:val="24"/>
              </w:rPr>
            </w:pPr>
            <w:r w:rsidRPr="001A33DB">
              <w:rPr>
                <w:rFonts w:ascii="Arial" w:hAnsi="Arial" w:cs="Arial"/>
                <w:b/>
                <w:sz w:val="24"/>
                <w:szCs w:val="24"/>
              </w:rPr>
              <w:t>Liczba punktów</w:t>
            </w:r>
          </w:p>
        </w:tc>
      </w:tr>
      <w:tr w:rsidR="001A33DB" w:rsidRPr="001A33DB" w:rsidTr="00BC6431">
        <w:trPr>
          <w:trHeight w:val="343"/>
        </w:trPr>
        <w:tc>
          <w:tcPr>
            <w:tcW w:w="5181" w:type="dxa"/>
            <w:vAlign w:val="center"/>
          </w:tcPr>
          <w:p w:rsidR="00BC6431" w:rsidRPr="001A33DB" w:rsidRDefault="00CE465D"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3</w:t>
            </w:r>
            <w:r w:rsidR="00144DDD" w:rsidRPr="001A33DB">
              <w:rPr>
                <w:rFonts w:ascii="Arial" w:hAnsi="Arial" w:cs="Arial"/>
                <w:sz w:val="24"/>
                <w:szCs w:val="24"/>
              </w:rPr>
              <w:t>0</w:t>
            </w:r>
            <w:r w:rsidR="00BC6431" w:rsidRPr="001A33DB">
              <w:rPr>
                <w:rFonts w:ascii="Arial" w:hAnsi="Arial" w:cs="Arial"/>
                <w:sz w:val="24"/>
                <w:szCs w:val="24"/>
              </w:rPr>
              <w:t xml:space="preserve"> dni</w:t>
            </w:r>
          </w:p>
        </w:tc>
        <w:tc>
          <w:tcPr>
            <w:tcW w:w="3515" w:type="dxa"/>
            <w:vAlign w:val="center"/>
          </w:tcPr>
          <w:p w:rsidR="00BC6431" w:rsidRPr="001A33DB" w:rsidRDefault="00BC6431"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0</w:t>
            </w:r>
          </w:p>
        </w:tc>
      </w:tr>
      <w:tr w:rsidR="001A33DB" w:rsidRPr="001A33DB" w:rsidTr="00BC6431">
        <w:trPr>
          <w:trHeight w:val="348"/>
        </w:trPr>
        <w:tc>
          <w:tcPr>
            <w:tcW w:w="5181" w:type="dxa"/>
            <w:vAlign w:val="center"/>
          </w:tcPr>
          <w:p w:rsidR="00BC6431" w:rsidRPr="001A33DB" w:rsidRDefault="00CE465D"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21</w:t>
            </w:r>
            <w:r w:rsidR="00BC6431" w:rsidRPr="001A33DB">
              <w:rPr>
                <w:rFonts w:ascii="Arial" w:hAnsi="Arial" w:cs="Arial"/>
                <w:sz w:val="24"/>
                <w:szCs w:val="24"/>
              </w:rPr>
              <w:t xml:space="preserve"> dni</w:t>
            </w:r>
          </w:p>
        </w:tc>
        <w:tc>
          <w:tcPr>
            <w:tcW w:w="3515" w:type="dxa"/>
            <w:vAlign w:val="center"/>
          </w:tcPr>
          <w:p w:rsidR="00BC6431" w:rsidRPr="001A33DB" w:rsidRDefault="00BC6431"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20</w:t>
            </w:r>
          </w:p>
        </w:tc>
      </w:tr>
      <w:tr w:rsidR="001A33DB" w:rsidRPr="001A33DB" w:rsidTr="00BC6431">
        <w:trPr>
          <w:trHeight w:val="342"/>
        </w:trPr>
        <w:tc>
          <w:tcPr>
            <w:tcW w:w="5181" w:type="dxa"/>
            <w:vAlign w:val="center"/>
          </w:tcPr>
          <w:p w:rsidR="00BC6431" w:rsidRPr="001A33DB" w:rsidRDefault="00CE465D"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1</w:t>
            </w:r>
            <w:r w:rsidR="00132D56" w:rsidRPr="001A33DB">
              <w:rPr>
                <w:rFonts w:ascii="Arial" w:hAnsi="Arial" w:cs="Arial"/>
                <w:sz w:val="24"/>
                <w:szCs w:val="24"/>
              </w:rPr>
              <w:t>4</w:t>
            </w:r>
            <w:r w:rsidR="00BC6431" w:rsidRPr="001A33DB">
              <w:rPr>
                <w:rFonts w:ascii="Arial" w:hAnsi="Arial" w:cs="Arial"/>
                <w:sz w:val="24"/>
                <w:szCs w:val="24"/>
              </w:rPr>
              <w:t xml:space="preserve"> dni</w:t>
            </w:r>
          </w:p>
        </w:tc>
        <w:tc>
          <w:tcPr>
            <w:tcW w:w="3515" w:type="dxa"/>
            <w:vAlign w:val="center"/>
          </w:tcPr>
          <w:p w:rsidR="00BC6431" w:rsidRPr="001A33DB" w:rsidRDefault="00BC6431" w:rsidP="00D10840">
            <w:pPr>
              <w:tabs>
                <w:tab w:val="left" w:pos="709"/>
              </w:tabs>
              <w:spacing w:after="0" w:line="20" w:lineRule="atLeast"/>
              <w:jc w:val="center"/>
              <w:rPr>
                <w:rFonts w:ascii="Arial" w:hAnsi="Arial" w:cs="Arial"/>
                <w:sz w:val="24"/>
                <w:szCs w:val="24"/>
              </w:rPr>
            </w:pPr>
            <w:r w:rsidRPr="001A33DB">
              <w:rPr>
                <w:rFonts w:ascii="Arial" w:hAnsi="Arial" w:cs="Arial"/>
                <w:sz w:val="24"/>
                <w:szCs w:val="24"/>
              </w:rPr>
              <w:t>40</w:t>
            </w:r>
          </w:p>
        </w:tc>
      </w:tr>
    </w:tbl>
    <w:p w:rsidR="00BC6431" w:rsidRPr="001A33DB" w:rsidRDefault="00BC6431" w:rsidP="00D10840">
      <w:pPr>
        <w:widowControl w:val="0"/>
        <w:tabs>
          <w:tab w:val="left" w:pos="371"/>
        </w:tabs>
        <w:spacing w:before="240" w:after="0" w:line="360" w:lineRule="auto"/>
        <w:jc w:val="both"/>
        <w:rPr>
          <w:rFonts w:ascii="Arial" w:eastAsia="Arial" w:hAnsi="Arial" w:cs="Arial"/>
          <w:sz w:val="24"/>
          <w:szCs w:val="24"/>
        </w:rPr>
      </w:pPr>
      <w:r w:rsidRPr="001A33DB">
        <w:rPr>
          <w:rFonts w:ascii="Arial" w:eastAsia="Arial" w:hAnsi="Arial" w:cs="Arial"/>
          <w:sz w:val="24"/>
          <w:szCs w:val="24"/>
        </w:rPr>
        <w:t>Maksymalnie Wykonawca może uzyskać 40 pkt w niniejszym kryterium.</w:t>
      </w:r>
    </w:p>
    <w:p w:rsidR="00BC6431" w:rsidRPr="001A33DB" w:rsidRDefault="00BC6431" w:rsidP="00D10840">
      <w:pPr>
        <w:widowControl w:val="0"/>
        <w:tabs>
          <w:tab w:val="left" w:pos="371"/>
        </w:tabs>
        <w:spacing w:after="0" w:line="360" w:lineRule="auto"/>
        <w:jc w:val="both"/>
        <w:rPr>
          <w:rFonts w:ascii="Arial" w:eastAsia="Arial" w:hAnsi="Arial" w:cs="Arial"/>
          <w:sz w:val="24"/>
          <w:szCs w:val="24"/>
        </w:rPr>
      </w:pPr>
      <w:r w:rsidRPr="001A33DB">
        <w:rPr>
          <w:rFonts w:ascii="Arial" w:eastAsia="Arial" w:hAnsi="Arial" w:cs="Arial"/>
          <w:sz w:val="24"/>
          <w:szCs w:val="24"/>
        </w:rPr>
        <w:t xml:space="preserve">Maksymalny termin </w:t>
      </w:r>
      <w:r w:rsidR="003116E9" w:rsidRPr="001A33DB">
        <w:rPr>
          <w:rFonts w:ascii="Arial" w:eastAsia="Arial" w:hAnsi="Arial" w:cs="Arial"/>
          <w:sz w:val="24"/>
          <w:szCs w:val="24"/>
        </w:rPr>
        <w:t>przedstawienia sporządzonej</w:t>
      </w:r>
      <w:r w:rsidR="00384366" w:rsidRPr="001A33DB">
        <w:rPr>
          <w:rFonts w:ascii="Arial" w:eastAsia="Arial" w:hAnsi="Arial" w:cs="Arial"/>
          <w:sz w:val="24"/>
          <w:szCs w:val="24"/>
        </w:rPr>
        <w:t xml:space="preserve"> </w:t>
      </w:r>
      <w:r w:rsidR="00CF252D" w:rsidRPr="001A33DB">
        <w:rPr>
          <w:rFonts w:ascii="Arial" w:eastAsia="Arial" w:hAnsi="Arial" w:cs="Arial"/>
          <w:sz w:val="24"/>
          <w:szCs w:val="24"/>
        </w:rPr>
        <w:t>konc</w:t>
      </w:r>
      <w:r w:rsidR="00144DDD" w:rsidRPr="001A33DB">
        <w:rPr>
          <w:rFonts w:ascii="Arial" w:eastAsia="Arial" w:hAnsi="Arial" w:cs="Arial"/>
          <w:sz w:val="24"/>
          <w:szCs w:val="24"/>
        </w:rPr>
        <w:t xml:space="preserve">epcji nie może być dłuższy niż </w:t>
      </w:r>
      <w:r w:rsidR="00CE465D" w:rsidRPr="001A33DB">
        <w:rPr>
          <w:rFonts w:ascii="Arial" w:eastAsia="Arial" w:hAnsi="Arial" w:cs="Arial"/>
          <w:sz w:val="24"/>
          <w:szCs w:val="24"/>
        </w:rPr>
        <w:t>3</w:t>
      </w:r>
      <w:r w:rsidRPr="001A33DB">
        <w:rPr>
          <w:rFonts w:ascii="Arial" w:eastAsia="Arial" w:hAnsi="Arial" w:cs="Arial"/>
          <w:sz w:val="24"/>
          <w:szCs w:val="24"/>
        </w:rPr>
        <w:t xml:space="preserve">0 dni (w przypadku zaoferowania dłuższego terminu </w:t>
      </w:r>
      <w:r w:rsidR="003116E9" w:rsidRPr="001A33DB">
        <w:rPr>
          <w:rFonts w:ascii="Arial" w:eastAsia="Arial" w:hAnsi="Arial" w:cs="Arial"/>
          <w:sz w:val="24"/>
          <w:szCs w:val="24"/>
        </w:rPr>
        <w:t xml:space="preserve">przedstawienia sporządzonej </w:t>
      </w:r>
      <w:r w:rsidR="00CF252D" w:rsidRPr="001A33DB">
        <w:rPr>
          <w:rFonts w:ascii="Arial" w:eastAsia="Arial" w:hAnsi="Arial" w:cs="Arial"/>
          <w:sz w:val="24"/>
          <w:szCs w:val="24"/>
        </w:rPr>
        <w:t>koncepcji</w:t>
      </w:r>
      <w:r w:rsidRPr="001A33DB">
        <w:rPr>
          <w:rFonts w:ascii="Arial" w:eastAsia="Arial" w:hAnsi="Arial" w:cs="Arial"/>
          <w:sz w:val="24"/>
          <w:szCs w:val="24"/>
        </w:rPr>
        <w:t>, oferta zostanie odrzucona zgodnie z art. 226 ust. 1 pkt 5 ustawy Pzp). Jeżeli Wyko</w:t>
      </w:r>
      <w:r w:rsidR="00144DDD" w:rsidRPr="001A33DB">
        <w:rPr>
          <w:rFonts w:ascii="Arial" w:eastAsia="Arial" w:hAnsi="Arial" w:cs="Arial"/>
          <w:sz w:val="24"/>
          <w:szCs w:val="24"/>
        </w:rPr>
        <w:t xml:space="preserve">nawca poda termin krótszy niż </w:t>
      </w:r>
      <w:r w:rsidR="00CE465D" w:rsidRPr="001A33DB">
        <w:rPr>
          <w:rFonts w:ascii="Arial" w:eastAsia="Arial" w:hAnsi="Arial" w:cs="Arial"/>
          <w:sz w:val="24"/>
          <w:szCs w:val="24"/>
        </w:rPr>
        <w:t>14</w:t>
      </w:r>
      <w:r w:rsidRPr="001A33DB">
        <w:rPr>
          <w:rFonts w:ascii="Arial" w:eastAsia="Arial" w:hAnsi="Arial" w:cs="Arial"/>
          <w:sz w:val="24"/>
          <w:szCs w:val="24"/>
        </w:rPr>
        <w:t xml:space="preserve"> dni Zamawiający do obliczenia punktów przyj</w:t>
      </w:r>
      <w:r w:rsidR="00144DDD" w:rsidRPr="001A33DB">
        <w:rPr>
          <w:rFonts w:ascii="Arial" w:eastAsia="Arial" w:hAnsi="Arial" w:cs="Arial"/>
          <w:sz w:val="24"/>
          <w:szCs w:val="24"/>
        </w:rPr>
        <w:t xml:space="preserve">mie </w:t>
      </w:r>
      <w:r w:rsidR="00CE465D" w:rsidRPr="001A33DB">
        <w:rPr>
          <w:rFonts w:ascii="Arial" w:eastAsia="Arial" w:hAnsi="Arial" w:cs="Arial"/>
          <w:sz w:val="24"/>
          <w:szCs w:val="24"/>
        </w:rPr>
        <w:t>1</w:t>
      </w:r>
      <w:r w:rsidR="009336C8" w:rsidRPr="001A33DB">
        <w:rPr>
          <w:rFonts w:ascii="Arial" w:eastAsia="Arial" w:hAnsi="Arial" w:cs="Arial"/>
          <w:sz w:val="24"/>
          <w:szCs w:val="24"/>
        </w:rPr>
        <w:t>4</w:t>
      </w:r>
      <w:r w:rsidRPr="001A33DB">
        <w:rPr>
          <w:rFonts w:ascii="Arial" w:eastAsia="Arial" w:hAnsi="Arial" w:cs="Arial"/>
          <w:sz w:val="24"/>
          <w:szCs w:val="24"/>
        </w:rPr>
        <w:t xml:space="preserve"> dni. Jeżeli Wykonawca zaoferuje termin </w:t>
      </w:r>
      <w:r w:rsidR="003116E9" w:rsidRPr="001A33DB">
        <w:rPr>
          <w:rFonts w:ascii="Arial" w:eastAsia="Arial" w:hAnsi="Arial" w:cs="Arial"/>
          <w:sz w:val="24"/>
          <w:szCs w:val="24"/>
        </w:rPr>
        <w:t xml:space="preserve">przedstawienia sporządzonej </w:t>
      </w:r>
      <w:r w:rsidR="00CF252D" w:rsidRPr="001A33DB">
        <w:rPr>
          <w:rFonts w:ascii="Arial" w:eastAsia="Arial" w:hAnsi="Arial" w:cs="Arial"/>
          <w:sz w:val="24"/>
          <w:szCs w:val="24"/>
        </w:rPr>
        <w:t xml:space="preserve">koncepcji </w:t>
      </w:r>
      <w:r w:rsidRPr="001A33DB">
        <w:rPr>
          <w:rFonts w:ascii="Arial" w:eastAsia="Arial" w:hAnsi="Arial" w:cs="Arial"/>
          <w:sz w:val="24"/>
          <w:szCs w:val="24"/>
        </w:rPr>
        <w:t>inny niż powyżej, Zamawiający w celu obliczenia punktów będzie zaokrąglać termin w górę do pełnych podanych dni (np. przy zaofero</w:t>
      </w:r>
      <w:r w:rsidR="009336C8" w:rsidRPr="001A33DB">
        <w:rPr>
          <w:rFonts w:ascii="Arial" w:eastAsia="Arial" w:hAnsi="Arial" w:cs="Arial"/>
          <w:sz w:val="24"/>
          <w:szCs w:val="24"/>
        </w:rPr>
        <w:t xml:space="preserve">wanym terminie </w:t>
      </w:r>
      <w:r w:rsidR="00CE465D" w:rsidRPr="001A33DB">
        <w:rPr>
          <w:rFonts w:ascii="Arial" w:eastAsia="Arial" w:hAnsi="Arial" w:cs="Arial"/>
          <w:sz w:val="24"/>
          <w:szCs w:val="24"/>
        </w:rPr>
        <w:t>20</w:t>
      </w:r>
      <w:r w:rsidRPr="001A33DB">
        <w:rPr>
          <w:rFonts w:ascii="Arial" w:eastAsia="Arial" w:hAnsi="Arial" w:cs="Arial"/>
          <w:sz w:val="24"/>
          <w:szCs w:val="24"/>
        </w:rPr>
        <w:t xml:space="preserve"> dni do oblic</w:t>
      </w:r>
      <w:r w:rsidR="00144DDD" w:rsidRPr="001A33DB">
        <w:rPr>
          <w:rFonts w:ascii="Arial" w:eastAsia="Arial" w:hAnsi="Arial" w:cs="Arial"/>
          <w:sz w:val="24"/>
          <w:szCs w:val="24"/>
        </w:rPr>
        <w:t xml:space="preserve">zenia punktów przyjęte </w:t>
      </w:r>
      <w:r w:rsidR="009336C8" w:rsidRPr="001A33DB">
        <w:rPr>
          <w:rFonts w:ascii="Arial" w:eastAsia="Arial" w:hAnsi="Arial" w:cs="Arial"/>
          <w:sz w:val="24"/>
          <w:szCs w:val="24"/>
        </w:rPr>
        <w:t xml:space="preserve">będzie </w:t>
      </w:r>
      <w:r w:rsidR="00CE465D" w:rsidRPr="001A33DB">
        <w:rPr>
          <w:rFonts w:ascii="Arial" w:eastAsia="Arial" w:hAnsi="Arial" w:cs="Arial"/>
          <w:sz w:val="24"/>
          <w:szCs w:val="24"/>
        </w:rPr>
        <w:t>21</w:t>
      </w:r>
      <w:r w:rsidRPr="001A33DB">
        <w:rPr>
          <w:rFonts w:ascii="Arial" w:eastAsia="Arial" w:hAnsi="Arial" w:cs="Arial"/>
          <w:sz w:val="24"/>
          <w:szCs w:val="24"/>
        </w:rPr>
        <w:t xml:space="preserve"> dni). Wykonawca zobowiązany jest złożyć </w:t>
      </w:r>
      <w:r w:rsidR="003116E9" w:rsidRPr="001A33DB">
        <w:rPr>
          <w:rFonts w:ascii="Arial" w:eastAsia="Arial" w:hAnsi="Arial" w:cs="Arial"/>
          <w:sz w:val="24"/>
          <w:szCs w:val="24"/>
        </w:rPr>
        <w:t>oświadczenie w zakresie terminu przedstawienia sporządzonej</w:t>
      </w:r>
      <w:r w:rsidR="00CF252D" w:rsidRPr="001A33DB">
        <w:rPr>
          <w:rFonts w:ascii="Arial" w:eastAsia="Arial" w:hAnsi="Arial" w:cs="Arial"/>
          <w:sz w:val="24"/>
          <w:szCs w:val="24"/>
        </w:rPr>
        <w:t xml:space="preserve"> koncepcji w </w:t>
      </w:r>
      <w:r w:rsidRPr="001A33DB">
        <w:rPr>
          <w:rFonts w:ascii="Arial" w:eastAsia="Arial" w:hAnsi="Arial" w:cs="Arial"/>
          <w:sz w:val="24"/>
          <w:szCs w:val="24"/>
        </w:rPr>
        <w:t>formularzu oferty stanowiącym załącznik nr 1 do SWZ</w:t>
      </w:r>
    </w:p>
    <w:p w:rsidR="00BC6431" w:rsidRPr="001A33DB" w:rsidRDefault="00BC6431" w:rsidP="00D10840">
      <w:pPr>
        <w:numPr>
          <w:ilvl w:val="0"/>
          <w:numId w:val="7"/>
        </w:numPr>
        <w:spacing w:after="0" w:line="360" w:lineRule="auto"/>
        <w:ind w:left="357"/>
        <w:rPr>
          <w:rFonts w:ascii="Arial" w:eastAsia="Arial" w:hAnsi="Arial" w:cs="Arial"/>
          <w:sz w:val="24"/>
          <w:szCs w:val="24"/>
        </w:rPr>
      </w:pPr>
      <w:r w:rsidRPr="001A33DB">
        <w:rPr>
          <w:rFonts w:ascii="Arial" w:eastAsia="Arial" w:hAnsi="Arial" w:cs="Arial"/>
          <w:sz w:val="24"/>
          <w:szCs w:val="24"/>
        </w:rPr>
        <w:t>Ocenie będą podlegać wyłącznie oferty nie podlegające odrzuceniu.</w:t>
      </w:r>
    </w:p>
    <w:p w:rsidR="00BC6431" w:rsidRPr="001A33DB" w:rsidRDefault="00BC6431" w:rsidP="00D10840">
      <w:pPr>
        <w:widowControl w:val="0"/>
        <w:numPr>
          <w:ilvl w:val="0"/>
          <w:numId w:val="7"/>
        </w:numPr>
        <w:tabs>
          <w:tab w:val="left" w:pos="371"/>
        </w:tabs>
        <w:spacing w:after="0" w:line="360" w:lineRule="auto"/>
        <w:ind w:left="357"/>
        <w:jc w:val="both"/>
        <w:rPr>
          <w:rFonts w:ascii="Arial" w:eastAsia="Arial" w:hAnsi="Arial" w:cs="Arial"/>
          <w:sz w:val="24"/>
          <w:szCs w:val="24"/>
        </w:rPr>
      </w:pPr>
      <w:r w:rsidRPr="001A33DB">
        <w:rPr>
          <w:rFonts w:ascii="Arial" w:eastAsia="Arial" w:hAnsi="Arial" w:cs="Arial"/>
          <w:sz w:val="24"/>
          <w:szCs w:val="24"/>
        </w:rPr>
        <w:t>Punktacja przyznawana ofertom w poszczególnych kryteriach będzie liczona z dokładnością do dwóch miejsc po przecinku.</w:t>
      </w:r>
    </w:p>
    <w:p w:rsidR="00D10840" w:rsidRPr="002315E0" w:rsidRDefault="00BC6431" w:rsidP="002315E0">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1A33DB">
        <w:rPr>
          <w:rFonts w:ascii="Arial" w:eastAsia="Arial" w:hAnsi="Arial" w:cs="Arial"/>
          <w:sz w:val="24"/>
          <w:szCs w:val="24"/>
        </w:rPr>
        <w:t>Maksymalna liczba punktów, możliwych do uzyskania przez Wykonawcę, będąca sumą wszystkich</w:t>
      </w:r>
      <w:r w:rsidRPr="00F9566F">
        <w:rPr>
          <w:rFonts w:ascii="Arial" w:eastAsia="Arial" w:hAnsi="Arial" w:cs="Arial"/>
          <w:color w:val="000000" w:themeColor="text1"/>
          <w:sz w:val="24"/>
          <w:szCs w:val="24"/>
        </w:rPr>
        <w:t xml:space="preserve"> kryteriów wynosi 100.</w:t>
      </w:r>
    </w:p>
    <w:p w:rsidR="00BC6431" w:rsidRPr="00F9566F" w:rsidRDefault="00BC6431" w:rsidP="00D10840">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t>Każda oferta nieodrzucona zostanie ocenio</w:t>
      </w:r>
      <w:r w:rsidR="00FB2028" w:rsidRPr="00F9566F">
        <w:rPr>
          <w:rFonts w:ascii="Arial" w:eastAsia="Arial" w:hAnsi="Arial" w:cs="Arial"/>
          <w:color w:val="000000" w:themeColor="text1"/>
          <w:sz w:val="24"/>
          <w:szCs w:val="24"/>
        </w:rPr>
        <w:t xml:space="preserve">na wg kryteriów opisanych w </w:t>
      </w:r>
      <w:r w:rsidR="00B13660" w:rsidRPr="00F9566F">
        <w:rPr>
          <w:rFonts w:ascii="Arial" w:eastAsia="Arial" w:hAnsi="Arial" w:cs="Arial"/>
          <w:color w:val="000000" w:themeColor="text1"/>
          <w:sz w:val="24"/>
          <w:szCs w:val="24"/>
        </w:rPr>
        <w:t>pkt</w:t>
      </w:r>
      <w:r w:rsidR="00FB2028" w:rsidRPr="00F9566F">
        <w:rPr>
          <w:rFonts w:ascii="Arial" w:eastAsia="Arial" w:hAnsi="Arial" w:cs="Arial"/>
          <w:color w:val="000000" w:themeColor="text1"/>
          <w:sz w:val="24"/>
          <w:szCs w:val="24"/>
        </w:rPr>
        <w:t xml:space="preserve"> 1 i </w:t>
      </w:r>
      <w:r w:rsidRPr="00F9566F">
        <w:rPr>
          <w:rFonts w:ascii="Arial" w:eastAsia="Arial" w:hAnsi="Arial" w:cs="Arial"/>
          <w:color w:val="000000" w:themeColor="text1"/>
          <w:sz w:val="24"/>
          <w:szCs w:val="24"/>
        </w:rPr>
        <w:t xml:space="preserve">otrzyma liczbę punktów (S) obliczoną wg wzoru </w:t>
      </w:r>
      <w:r w:rsidRPr="00F9566F">
        <w:rPr>
          <w:rFonts w:ascii="Arial" w:eastAsia="Arial" w:hAnsi="Arial" w:cs="Arial"/>
          <w:b/>
          <w:color w:val="000000" w:themeColor="text1"/>
          <w:sz w:val="24"/>
          <w:szCs w:val="24"/>
        </w:rPr>
        <w:t>S = C + T</w:t>
      </w:r>
      <w:r w:rsidRPr="00F9566F">
        <w:rPr>
          <w:rFonts w:ascii="Arial" w:eastAsia="Arial" w:hAnsi="Arial" w:cs="Arial"/>
          <w:color w:val="000000" w:themeColor="text1"/>
          <w:sz w:val="24"/>
          <w:szCs w:val="24"/>
        </w:rPr>
        <w:t>.</w:t>
      </w:r>
    </w:p>
    <w:p w:rsidR="00BC6431" w:rsidRPr="00F9566F" w:rsidRDefault="00BC6431" w:rsidP="00D10840">
      <w:pPr>
        <w:numPr>
          <w:ilvl w:val="0"/>
          <w:numId w:val="7"/>
        </w:numPr>
        <w:spacing w:after="0" w:line="360" w:lineRule="auto"/>
        <w:ind w:left="357" w:hanging="357"/>
        <w:jc w:val="both"/>
        <w:rPr>
          <w:rFonts w:ascii="Arial" w:hAnsi="Arial" w:cs="Arial"/>
          <w:color w:val="000000" w:themeColor="text1"/>
          <w:sz w:val="24"/>
          <w:szCs w:val="24"/>
        </w:rPr>
      </w:pPr>
      <w:r w:rsidRPr="00F9566F">
        <w:rPr>
          <w:rFonts w:ascii="Arial" w:hAnsi="Arial" w:cs="Arial"/>
          <w:color w:val="000000" w:themeColor="text1"/>
          <w:sz w:val="24"/>
          <w:szCs w:val="24"/>
        </w:rPr>
        <w:t xml:space="preserve">Za ofertę najkorzystniejszą zostanie uznana oferta, która otrzyma największą liczbę punktów </w:t>
      </w:r>
      <w:r w:rsidRPr="00F9566F">
        <w:rPr>
          <w:rFonts w:ascii="Arial" w:hAnsi="Arial" w:cs="Arial"/>
          <w:b/>
          <w:color w:val="000000" w:themeColor="text1"/>
          <w:sz w:val="24"/>
          <w:szCs w:val="24"/>
        </w:rPr>
        <w:t>S</w:t>
      </w:r>
      <w:r w:rsidRPr="00F9566F">
        <w:rPr>
          <w:rFonts w:ascii="Arial" w:hAnsi="Arial" w:cs="Arial"/>
          <w:color w:val="000000" w:themeColor="text1"/>
          <w:sz w:val="24"/>
          <w:szCs w:val="24"/>
        </w:rPr>
        <w:t xml:space="preserve"> obliczonych wg wzoru opisanego w pkt 5. Oceny dokonywać będą członkowie komisji przetargowej.</w:t>
      </w:r>
    </w:p>
    <w:p w:rsidR="00BC6431" w:rsidRPr="001704C4" w:rsidRDefault="00BC6431" w:rsidP="001704C4">
      <w:pPr>
        <w:numPr>
          <w:ilvl w:val="0"/>
          <w:numId w:val="7"/>
        </w:numPr>
        <w:spacing w:after="0" w:line="360" w:lineRule="auto"/>
        <w:ind w:left="357" w:hanging="357"/>
        <w:jc w:val="both"/>
        <w:rPr>
          <w:rFonts w:ascii="Arial" w:eastAsia="Arial" w:hAnsi="Arial" w:cs="Arial"/>
          <w:color w:val="000000" w:themeColor="text1"/>
          <w:sz w:val="24"/>
          <w:szCs w:val="24"/>
        </w:rPr>
      </w:pPr>
      <w:r w:rsidRPr="00F9566F">
        <w:rPr>
          <w:rFonts w:ascii="Arial" w:eastAsia="Arial" w:hAnsi="Arial" w:cs="Arial"/>
          <w:color w:val="000000" w:themeColor="text1"/>
          <w:sz w:val="24"/>
          <w:szCs w:val="24"/>
        </w:rPr>
        <w:lastRenderedPageBreak/>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w:t>
      </w:r>
      <w:r w:rsidR="001704C4">
        <w:rPr>
          <w:rFonts w:ascii="Arial" w:eastAsia="Arial" w:hAnsi="Arial" w:cs="Arial"/>
          <w:color w:val="000000" w:themeColor="text1"/>
          <w:sz w:val="24"/>
          <w:szCs w:val="24"/>
        </w:rPr>
        <w:t xml:space="preserve"> </w:t>
      </w:r>
      <w:r w:rsidRPr="001704C4">
        <w:rPr>
          <w:rFonts w:ascii="Arial" w:eastAsia="Arial" w:hAnsi="Arial" w:cs="Arial"/>
          <w:color w:val="000000" w:themeColor="text1"/>
          <w:sz w:val="24"/>
          <w:szCs w:val="24"/>
        </w:rPr>
        <w:t>niepowodujących istotnych zmian w treści oferty. Zamawiający poprawi w tekście oferty omyłki, wskazane w art. 223 ust. 2 ustawy, niezwłocznie zawiadamiając o tym Wykonawcę, którego oferta zostanie poprawiona.</w:t>
      </w:r>
    </w:p>
    <w:p w:rsidR="00BC6431" w:rsidRPr="00F9566F" w:rsidRDefault="00BC6431" w:rsidP="00D10840">
      <w:pPr>
        <w:numPr>
          <w:ilvl w:val="0"/>
          <w:numId w:val="7"/>
        </w:numPr>
        <w:spacing w:after="0" w:line="360" w:lineRule="auto"/>
        <w:ind w:left="357" w:hanging="357"/>
        <w:jc w:val="both"/>
        <w:rPr>
          <w:rFonts w:ascii="Arial" w:hAnsi="Arial" w:cs="Arial"/>
          <w:color w:val="000000" w:themeColor="text1"/>
          <w:sz w:val="24"/>
          <w:szCs w:val="24"/>
        </w:rPr>
      </w:pPr>
      <w:r w:rsidRPr="00F9566F">
        <w:rPr>
          <w:rFonts w:ascii="Arial" w:eastAsia="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5F73B0" w:rsidRPr="00A26F7B" w:rsidRDefault="00BC6431" w:rsidP="002315E0">
      <w:pPr>
        <w:numPr>
          <w:ilvl w:val="0"/>
          <w:numId w:val="7"/>
        </w:numPr>
        <w:spacing w:after="0" w:line="360" w:lineRule="auto"/>
        <w:ind w:left="357" w:hanging="357"/>
        <w:jc w:val="both"/>
        <w:rPr>
          <w:rFonts w:ascii="Arial" w:eastAsia="Arial" w:hAnsi="Arial" w:cs="Arial"/>
          <w:bCs/>
          <w:color w:val="000000" w:themeColor="text1"/>
          <w:sz w:val="24"/>
          <w:szCs w:val="24"/>
        </w:rPr>
      </w:pPr>
      <w:r w:rsidRPr="00F9566F">
        <w:rPr>
          <w:rFonts w:ascii="Arial" w:eastAsia="Arial" w:hAnsi="Arial" w:cs="Arial"/>
          <w:bCs/>
          <w:color w:val="000000" w:themeColor="text1"/>
          <w:sz w:val="24"/>
          <w:szCs w:val="24"/>
        </w:rPr>
        <w:t>Zamawiający uzna, że cena podana w formularzu oferty jest podana prawidłowo bez względu na sposób jej obliczenia.</w:t>
      </w:r>
    </w:p>
    <w:p w:rsidR="00AC0246" w:rsidRPr="00F9566F" w:rsidRDefault="00AC0246" w:rsidP="00D10840">
      <w:pPr>
        <w:tabs>
          <w:tab w:val="left" w:pos="709"/>
        </w:tabs>
        <w:spacing w:before="240" w:after="0" w:line="360" w:lineRule="auto"/>
        <w:jc w:val="both"/>
        <w:rPr>
          <w:rFonts w:ascii="Arial" w:hAnsi="Arial" w:cs="Arial"/>
          <w:color w:val="000000" w:themeColor="text1"/>
          <w:sz w:val="24"/>
          <w:szCs w:val="24"/>
        </w:rPr>
      </w:pPr>
      <w:bookmarkStart w:id="8" w:name="bookmark10"/>
      <w:r w:rsidRPr="00F9566F">
        <w:rPr>
          <w:rFonts w:ascii="Arial" w:hAnsi="Arial" w:cs="Arial"/>
          <w:b/>
          <w:bCs/>
          <w:color w:val="000000" w:themeColor="text1"/>
          <w:sz w:val="24"/>
          <w:szCs w:val="24"/>
        </w:rPr>
        <w:t>Jawność postępowania</w:t>
      </w:r>
    </w:p>
    <w:p w:rsidR="00AC0246" w:rsidRPr="00F9566F" w:rsidRDefault="00AC0246" w:rsidP="00D10840">
      <w:pPr>
        <w:tabs>
          <w:tab w:val="left" w:pos="709"/>
        </w:tabs>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w:t>
      </w:r>
    </w:p>
    <w:p w:rsidR="00AC0246" w:rsidRPr="00F9566F" w:rsidRDefault="00AC0246" w:rsidP="00D10840">
      <w:pPr>
        <w:spacing w:before="240" w:after="0" w:line="360" w:lineRule="auto"/>
        <w:jc w:val="both"/>
        <w:rPr>
          <w:rFonts w:ascii="Arial" w:hAnsi="Arial" w:cs="Arial"/>
          <w:b/>
          <w:bCs/>
          <w:color w:val="000000" w:themeColor="text1"/>
          <w:sz w:val="24"/>
          <w:szCs w:val="24"/>
        </w:rPr>
      </w:pPr>
      <w:r w:rsidRPr="00F9566F">
        <w:rPr>
          <w:rFonts w:ascii="Arial" w:hAnsi="Arial" w:cs="Arial"/>
          <w:b/>
          <w:bCs/>
          <w:color w:val="000000" w:themeColor="text1"/>
          <w:sz w:val="24"/>
          <w:szCs w:val="24"/>
        </w:rPr>
        <w:t>Unieważnienie postępowania</w:t>
      </w:r>
    </w:p>
    <w:p w:rsidR="00AC0246" w:rsidRPr="00F9566F" w:rsidRDefault="00AC0246" w:rsidP="00D10840">
      <w:pPr>
        <w:spacing w:after="0" w:line="360" w:lineRule="auto"/>
        <w:jc w:val="both"/>
        <w:rPr>
          <w:rFonts w:ascii="Arial" w:hAnsi="Arial" w:cs="Arial"/>
          <w:color w:val="000000" w:themeColor="text1"/>
          <w:sz w:val="24"/>
          <w:szCs w:val="24"/>
        </w:rPr>
      </w:pPr>
      <w:r w:rsidRPr="00F9566F">
        <w:rPr>
          <w:rFonts w:ascii="Arial" w:hAnsi="Arial" w:cs="Arial"/>
          <w:color w:val="000000" w:themeColor="text1"/>
          <w:sz w:val="24"/>
          <w:szCs w:val="24"/>
        </w:rPr>
        <w:t>Zamawiający unieważni postępowanie o udzielenie niniejszego zamówienia w</w:t>
      </w:r>
      <w:r w:rsidR="001A2A9D" w:rsidRPr="00F9566F">
        <w:rPr>
          <w:rFonts w:ascii="Arial" w:hAnsi="Arial" w:cs="Arial"/>
          <w:color w:val="000000" w:themeColor="text1"/>
          <w:sz w:val="24"/>
          <w:szCs w:val="24"/>
        </w:rPr>
        <w:t> </w:t>
      </w:r>
      <w:r w:rsidRPr="00F9566F">
        <w:rPr>
          <w:rFonts w:ascii="Arial" w:hAnsi="Arial" w:cs="Arial"/>
          <w:color w:val="000000" w:themeColor="text1"/>
          <w:sz w:val="24"/>
          <w:szCs w:val="24"/>
        </w:rPr>
        <w:t>sytuacjach określonych w art. 255</w:t>
      </w:r>
      <w:r w:rsidR="007D13B4">
        <w:rPr>
          <w:rFonts w:ascii="Arial" w:hAnsi="Arial" w:cs="Arial"/>
          <w:color w:val="000000" w:themeColor="text1"/>
          <w:sz w:val="24"/>
          <w:szCs w:val="24"/>
        </w:rPr>
        <w:t xml:space="preserve">, </w:t>
      </w:r>
      <w:r w:rsidR="007D13B4" w:rsidRPr="0081281E">
        <w:rPr>
          <w:rFonts w:ascii="Arial" w:hAnsi="Arial" w:cs="Arial"/>
          <w:sz w:val="24"/>
          <w:szCs w:val="24"/>
        </w:rPr>
        <w:t>art. 310</w:t>
      </w:r>
      <w:r w:rsidR="007D13B4">
        <w:rPr>
          <w:rFonts w:ascii="Arial" w:hAnsi="Arial" w:cs="Arial"/>
          <w:color w:val="000000" w:themeColor="text1"/>
          <w:sz w:val="24"/>
          <w:szCs w:val="24"/>
        </w:rPr>
        <w:t xml:space="preserve"> </w:t>
      </w:r>
      <w:r w:rsidRPr="00F9566F">
        <w:rPr>
          <w:rFonts w:ascii="Arial" w:hAnsi="Arial" w:cs="Arial"/>
          <w:color w:val="000000" w:themeColor="text1"/>
          <w:sz w:val="24"/>
          <w:szCs w:val="24"/>
        </w:rPr>
        <w:t>ustawy Pzp. O unieważnieniu postępowania Zamawiający zawiadomi równocześnie Wykonawców, którzy złożyli oferty podając uzasadnienie faktyczne i prawne.</w:t>
      </w:r>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Informacje o formalnościach, jakie muszą zostać dopełnione po wyborze oferty w celu zawarcia umowy w sprawie zamówienia publicznego</w:t>
      </w:r>
      <w:bookmarkEnd w:id="8"/>
    </w:p>
    <w:p w:rsidR="00AC0246"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Zamawiający zawiera umowę w sprawie zamówienia publicznego, z</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 xml:space="preserve">uwzględnieniem art. 577 ustawy Pzp, w terminie nie krótszym niż 5 dni od dnia </w:t>
      </w:r>
      <w:r w:rsidRPr="00F9566F">
        <w:rPr>
          <w:rStyle w:val="Teksttreci20"/>
          <w:rFonts w:ascii="Arial" w:hAnsi="Arial" w:cs="Arial"/>
          <w:color w:val="000000" w:themeColor="text1"/>
          <w:sz w:val="24"/>
          <w:szCs w:val="24"/>
        </w:rPr>
        <w:lastRenderedPageBreak/>
        <w:t>przesłania zawiadomienia o wyborze najkorzystniejszej oferty, jeżeli zawiadomienie to zostało przesłane przy użyciu środków komunikacji elektronicznej, albo 10 dni, jeżeli zostało przesłane w inny sposób.</w:t>
      </w:r>
    </w:p>
    <w:p w:rsidR="00AC0246"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152E02"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DE13A1" w:rsidRPr="00F9566F" w:rsidRDefault="00AC0246" w:rsidP="00D10840">
      <w:pPr>
        <w:pStyle w:val="Akapitzlist"/>
        <w:widowControl w:val="0"/>
        <w:numPr>
          <w:ilvl w:val="0"/>
          <w:numId w:val="8"/>
        </w:numPr>
        <w:tabs>
          <w:tab w:val="left" w:pos="426"/>
        </w:tabs>
        <w:spacing w:after="0" w:line="360" w:lineRule="auto"/>
        <w:ind w:left="426" w:hanging="426"/>
        <w:contextualSpacing w:val="0"/>
        <w:jc w:val="both"/>
        <w:rPr>
          <w:rFonts w:ascii="Arial" w:eastAsia="Calibri" w:hAnsi="Arial" w:cs="Arial"/>
          <w:color w:val="000000" w:themeColor="text1"/>
          <w:sz w:val="24"/>
          <w:szCs w:val="24"/>
          <w:lang w:eastAsia="pl-PL" w:bidi="pl-PL"/>
        </w:rPr>
      </w:pPr>
      <w:r w:rsidRPr="00F9566F">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postępowaniu Wykonawców albo unieważnić postępowanie.</w:t>
      </w:r>
      <w:bookmarkStart w:id="9" w:name="bookmark11"/>
    </w:p>
    <w:p w:rsidR="00AC0246" w:rsidRPr="00F9566F" w:rsidRDefault="00AC0246" w:rsidP="00D10840">
      <w:pPr>
        <w:pStyle w:val="Nagwek1"/>
        <w:numPr>
          <w:ilvl w:val="0"/>
          <w:numId w:val="43"/>
        </w:numPr>
        <w:spacing w:line="360" w:lineRule="auto"/>
        <w:ind w:left="284" w:hanging="284"/>
        <w:jc w:val="both"/>
        <w:rPr>
          <w:rFonts w:ascii="Arial" w:hAnsi="Arial" w:cs="Arial"/>
          <w:b/>
          <w:color w:val="000000" w:themeColor="text1"/>
          <w:sz w:val="24"/>
          <w:szCs w:val="24"/>
        </w:rPr>
      </w:pPr>
      <w:r w:rsidRPr="00F9566F">
        <w:rPr>
          <w:rFonts w:ascii="Arial" w:hAnsi="Arial" w:cs="Arial"/>
          <w:b/>
          <w:color w:val="000000" w:themeColor="text1"/>
          <w:sz w:val="24"/>
          <w:szCs w:val="24"/>
        </w:rPr>
        <w:t>Pouczenie o środkach ochrony prawnej przysługujących Wykonawcy</w:t>
      </w:r>
      <w:bookmarkEnd w:id="9"/>
    </w:p>
    <w:p w:rsidR="00AC0246" w:rsidRPr="00F9566F" w:rsidRDefault="00AC0246" w:rsidP="00D10840">
      <w:pPr>
        <w:numPr>
          <w:ilvl w:val="0"/>
          <w:numId w:val="25"/>
        </w:numPr>
        <w:tabs>
          <w:tab w:val="clear" w:pos="720"/>
          <w:tab w:val="num" w:pos="426"/>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F9566F">
        <w:rPr>
          <w:rFonts w:ascii="Arial" w:hAnsi="Arial" w:cs="Arial"/>
          <w:color w:val="000000" w:themeColor="text1"/>
          <w:sz w:val="24"/>
          <w:szCs w:val="24"/>
        </w:rPr>
        <w:t> </w:t>
      </w:r>
      <w:r w:rsidRPr="00F9566F">
        <w:rPr>
          <w:rFonts w:ascii="Arial" w:hAnsi="Arial" w:cs="Arial"/>
          <w:color w:val="000000" w:themeColor="text1"/>
          <w:sz w:val="24"/>
          <w:szCs w:val="24"/>
        </w:rPr>
        <w:t>505 – 590 ustawy Pzp).</w:t>
      </w:r>
    </w:p>
    <w:p w:rsidR="00AC0246" w:rsidRPr="00F9566F"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Środki ochrony prawnej przysługują Wykonawcy oraz innemu podmiotowi, jeżeli ma lub miał interes w</w:t>
      </w:r>
      <w:r w:rsidR="001A2A9D" w:rsidRPr="00F9566F">
        <w:rPr>
          <w:rFonts w:ascii="Arial" w:hAnsi="Arial" w:cs="Arial"/>
          <w:color w:val="000000" w:themeColor="text1"/>
          <w:sz w:val="24"/>
          <w:szCs w:val="24"/>
        </w:rPr>
        <w:t xml:space="preserve"> </w:t>
      </w:r>
      <w:r w:rsidRPr="00F9566F">
        <w:rPr>
          <w:rFonts w:ascii="Arial" w:hAnsi="Arial" w:cs="Arial"/>
          <w:color w:val="000000" w:themeColor="text1"/>
          <w:sz w:val="24"/>
          <w:szCs w:val="24"/>
        </w:rPr>
        <w:t>uzyskaniu zamówienia oraz poniósł lub może ponieść szkodę w wyniku naruszenia przez Zamawiającego przepisów ustawy.</w:t>
      </w:r>
    </w:p>
    <w:p w:rsidR="007E2BC9"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Fonts w:ascii="Arial" w:hAnsi="Arial" w:cs="Arial"/>
          <w:color w:val="000000" w:themeColor="text1"/>
          <w:sz w:val="24"/>
          <w:szCs w:val="24"/>
        </w:rPr>
        <w:t>Środki ochrony prawnej wobec ogłoszenia wszczynającego postępowanie o</w:t>
      </w:r>
      <w:r w:rsidR="00FE508E" w:rsidRPr="00F9566F">
        <w:rPr>
          <w:rFonts w:ascii="Arial" w:hAnsi="Arial" w:cs="Arial"/>
          <w:color w:val="000000" w:themeColor="text1"/>
          <w:sz w:val="24"/>
          <w:szCs w:val="24"/>
        </w:rPr>
        <w:t> </w:t>
      </w:r>
      <w:r w:rsidRPr="00F9566F">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F9566F" w:rsidRDefault="00AC0246" w:rsidP="00D10840">
      <w:pPr>
        <w:numPr>
          <w:ilvl w:val="0"/>
          <w:numId w:val="25"/>
        </w:numPr>
        <w:tabs>
          <w:tab w:val="clear" w:pos="720"/>
          <w:tab w:val="num" w:pos="426"/>
          <w:tab w:val="left" w:pos="900"/>
        </w:tabs>
        <w:spacing w:after="0" w:line="360" w:lineRule="auto"/>
        <w:ind w:left="425" w:right="28" w:hanging="425"/>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Odwołanie przysługuje na:</w:t>
      </w:r>
    </w:p>
    <w:p w:rsidR="001704C4" w:rsidRDefault="00AC0246" w:rsidP="00D10840">
      <w:pPr>
        <w:pStyle w:val="Akapitzlist"/>
        <w:widowControl w:val="0"/>
        <w:numPr>
          <w:ilvl w:val="0"/>
          <w:numId w:val="9"/>
        </w:numPr>
        <w:spacing w:after="0" w:line="360" w:lineRule="auto"/>
        <w:ind w:left="851" w:hanging="425"/>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niezgodną z przepisami ustawy czynność Zamawiającego, podjętą w</w:t>
      </w:r>
      <w:r w:rsidR="00FE508E" w:rsidRPr="00F9566F">
        <w:rPr>
          <w:rStyle w:val="Teksttreci20"/>
          <w:rFonts w:ascii="Arial" w:hAnsi="Arial" w:cs="Arial"/>
          <w:color w:val="000000" w:themeColor="text1"/>
          <w:sz w:val="24"/>
          <w:szCs w:val="24"/>
        </w:rPr>
        <w:t> </w:t>
      </w:r>
      <w:r w:rsidRPr="00F9566F">
        <w:rPr>
          <w:rStyle w:val="Teksttreci20"/>
          <w:rFonts w:ascii="Arial" w:hAnsi="Arial" w:cs="Arial"/>
          <w:color w:val="000000" w:themeColor="text1"/>
          <w:sz w:val="24"/>
          <w:szCs w:val="24"/>
        </w:rPr>
        <w:t>postępowaniu o udzielenie zamówienia, w tym na p</w:t>
      </w:r>
      <w:r w:rsidR="008428A3" w:rsidRPr="00F9566F">
        <w:rPr>
          <w:rStyle w:val="Teksttreci20"/>
          <w:rFonts w:ascii="Arial" w:hAnsi="Arial" w:cs="Arial"/>
          <w:color w:val="000000" w:themeColor="text1"/>
          <w:sz w:val="24"/>
          <w:szCs w:val="24"/>
        </w:rPr>
        <w:t>rojektowane postanowienie umowy,</w:t>
      </w:r>
    </w:p>
    <w:p w:rsidR="00AC0246" w:rsidRPr="001704C4" w:rsidRDefault="001704C4" w:rsidP="001704C4">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152E02" w:rsidRPr="00F9566F" w:rsidRDefault="00AC0246" w:rsidP="00D10840">
      <w:pPr>
        <w:pStyle w:val="Akapitzlist"/>
        <w:widowControl w:val="0"/>
        <w:numPr>
          <w:ilvl w:val="0"/>
          <w:numId w:val="9"/>
        </w:numPr>
        <w:spacing w:after="0" w:line="360" w:lineRule="auto"/>
        <w:ind w:left="851" w:hanging="425"/>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lastRenderedPageBreak/>
        <w:t>zaniechanie czynności w postępowaniu o udzielenie zamówienia, do której Zamawiający by obowiązany na podstawie ustawy.</w:t>
      </w:r>
    </w:p>
    <w:p w:rsidR="00AC0246" w:rsidRPr="001704C4" w:rsidRDefault="00AC0246" w:rsidP="00CF7740">
      <w:pPr>
        <w:pStyle w:val="Akapitzlist"/>
        <w:widowControl w:val="0"/>
        <w:numPr>
          <w:ilvl w:val="0"/>
          <w:numId w:val="25"/>
        </w:numPr>
        <w:tabs>
          <w:tab w:val="clear" w:pos="720"/>
          <w:tab w:val="num" w:pos="426"/>
        </w:tabs>
        <w:spacing w:after="0" w:line="360" w:lineRule="auto"/>
        <w:ind w:left="426" w:hanging="426"/>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F9566F" w:rsidRDefault="00AC0246" w:rsidP="00646286">
      <w:pPr>
        <w:pStyle w:val="Akapitzlist"/>
        <w:widowControl w:val="0"/>
        <w:numPr>
          <w:ilvl w:val="0"/>
          <w:numId w:val="25"/>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F9566F">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F9566F">
        <w:rPr>
          <w:rStyle w:val="Teksttreci20"/>
          <w:rFonts w:ascii="Arial" w:hAnsi="Arial" w:cs="Arial"/>
          <w:color w:val="000000" w:themeColor="text1"/>
          <w:sz w:val="24"/>
          <w:szCs w:val="24"/>
        </w:rPr>
        <w:t>ł</w:t>
      </w:r>
      <w:r w:rsidRPr="00F9566F">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2315E0" w:rsidRPr="00E01D90" w:rsidRDefault="00AC0246" w:rsidP="00CF7740">
      <w:pPr>
        <w:pStyle w:val="Teksttreci30"/>
        <w:shd w:val="clear" w:color="auto" w:fill="auto"/>
        <w:tabs>
          <w:tab w:val="left" w:pos="0"/>
        </w:tabs>
        <w:spacing w:before="240" w:after="1200" w:line="360" w:lineRule="auto"/>
        <w:ind w:firstLine="0"/>
        <w:jc w:val="both"/>
        <w:rPr>
          <w:rFonts w:ascii="Arial" w:hAnsi="Arial" w:cs="Arial"/>
          <w:b w:val="0"/>
          <w:bCs w:val="0"/>
          <w:sz w:val="24"/>
          <w:szCs w:val="24"/>
        </w:rPr>
      </w:pPr>
      <w:bookmarkStart w:id="10" w:name="bookmark12"/>
      <w:r w:rsidRPr="00E01D90">
        <w:rPr>
          <w:rFonts w:ascii="Arial" w:hAnsi="Arial" w:cs="Arial"/>
          <w:b w:val="0"/>
          <w:bCs w:val="0"/>
          <w:sz w:val="24"/>
          <w:szCs w:val="24"/>
        </w:rPr>
        <w:t>Rybnik, dnia</w:t>
      </w:r>
      <w:r w:rsidR="00E1215A" w:rsidRPr="00E01D90">
        <w:rPr>
          <w:rFonts w:ascii="Arial" w:hAnsi="Arial" w:cs="Arial"/>
          <w:b w:val="0"/>
          <w:bCs w:val="0"/>
          <w:sz w:val="24"/>
          <w:szCs w:val="24"/>
        </w:rPr>
        <w:t xml:space="preserve"> </w:t>
      </w:r>
      <w:r w:rsidR="001A33DB" w:rsidRPr="001A33DB">
        <w:rPr>
          <w:rFonts w:ascii="Arial" w:hAnsi="Arial" w:cs="Arial"/>
          <w:b w:val="0"/>
          <w:bCs w:val="0"/>
          <w:sz w:val="24"/>
          <w:szCs w:val="24"/>
        </w:rPr>
        <w:t>24</w:t>
      </w:r>
      <w:r w:rsidR="00AD7D7B" w:rsidRPr="001A33DB">
        <w:rPr>
          <w:rFonts w:ascii="Arial" w:hAnsi="Arial" w:cs="Arial"/>
          <w:b w:val="0"/>
          <w:bCs w:val="0"/>
          <w:sz w:val="24"/>
          <w:szCs w:val="24"/>
        </w:rPr>
        <w:t xml:space="preserve"> </w:t>
      </w:r>
      <w:r w:rsidR="00D046FB" w:rsidRPr="001A33DB">
        <w:rPr>
          <w:rFonts w:ascii="Arial" w:hAnsi="Arial" w:cs="Arial"/>
          <w:b w:val="0"/>
          <w:bCs w:val="0"/>
          <w:sz w:val="24"/>
          <w:szCs w:val="24"/>
        </w:rPr>
        <w:t xml:space="preserve">października </w:t>
      </w:r>
      <w:r w:rsidRPr="001A33DB">
        <w:rPr>
          <w:rFonts w:ascii="Arial" w:hAnsi="Arial" w:cs="Arial"/>
          <w:b w:val="0"/>
          <w:bCs w:val="0"/>
          <w:sz w:val="24"/>
          <w:szCs w:val="24"/>
        </w:rPr>
        <w:t>202</w:t>
      </w:r>
      <w:r w:rsidR="00F9566F" w:rsidRPr="001A33DB">
        <w:rPr>
          <w:rFonts w:ascii="Arial" w:hAnsi="Arial" w:cs="Arial"/>
          <w:b w:val="0"/>
          <w:bCs w:val="0"/>
          <w:sz w:val="24"/>
          <w:szCs w:val="24"/>
        </w:rPr>
        <w:t>4</w:t>
      </w:r>
      <w:r w:rsidRPr="001A33DB">
        <w:rPr>
          <w:rFonts w:ascii="Arial" w:hAnsi="Arial" w:cs="Arial"/>
          <w:b w:val="0"/>
          <w:bCs w:val="0"/>
          <w:sz w:val="24"/>
          <w:szCs w:val="24"/>
        </w:rPr>
        <w:t xml:space="preserve"> r.</w:t>
      </w:r>
    </w:p>
    <w:p w:rsidR="00AC0246" w:rsidRPr="00F9566F" w:rsidRDefault="00AC0246" w:rsidP="00A43508">
      <w:pPr>
        <w:spacing w:before="240" w:after="0" w:line="360" w:lineRule="auto"/>
        <w:rPr>
          <w:rFonts w:ascii="Arial" w:eastAsia="Calibri" w:hAnsi="Arial" w:cs="Arial"/>
          <w:color w:val="000000" w:themeColor="text1"/>
          <w:sz w:val="24"/>
          <w:szCs w:val="24"/>
        </w:rPr>
      </w:pPr>
      <w:r w:rsidRPr="00F9566F">
        <w:rPr>
          <w:rFonts w:ascii="Arial" w:hAnsi="Arial" w:cs="Arial"/>
          <w:b/>
          <w:bCs/>
          <w:color w:val="000000" w:themeColor="text1"/>
          <w:sz w:val="24"/>
          <w:szCs w:val="24"/>
        </w:rPr>
        <w:t>Załączniki do SWZ</w:t>
      </w:r>
      <w:bookmarkEnd w:id="10"/>
    </w:p>
    <w:p w:rsidR="00AC0246" w:rsidRPr="00F9566F" w:rsidRDefault="00AC0246" w:rsidP="00D10840">
      <w:pPr>
        <w:spacing w:after="0" w:line="360" w:lineRule="auto"/>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Integralną częścią niniejszej SWZ stanowią następujące załączniki:</w:t>
      </w:r>
    </w:p>
    <w:p w:rsidR="00AC0246" w:rsidRPr="00F9566F" w:rsidRDefault="00AC0246" w:rsidP="00D10840">
      <w:pPr>
        <w:widowControl w:val="0"/>
        <w:numPr>
          <w:ilvl w:val="0"/>
          <w:numId w:val="10"/>
        </w:numPr>
        <w:tabs>
          <w:tab w:val="left" w:pos="426"/>
        </w:tabs>
        <w:spacing w:after="0" w:line="360" w:lineRule="auto"/>
        <w:ind w:left="426" w:hanging="426"/>
        <w:jc w:val="both"/>
        <w:rPr>
          <w:rFonts w:ascii="Arial" w:hAnsi="Arial" w:cs="Arial"/>
          <w:color w:val="000000" w:themeColor="text1"/>
          <w:sz w:val="24"/>
          <w:szCs w:val="24"/>
        </w:rPr>
      </w:pPr>
      <w:r w:rsidRPr="00F9566F">
        <w:rPr>
          <w:rStyle w:val="Teksttreci20"/>
          <w:rFonts w:ascii="Arial" w:hAnsi="Arial" w:cs="Arial"/>
          <w:color w:val="000000" w:themeColor="text1"/>
          <w:sz w:val="24"/>
          <w:szCs w:val="24"/>
        </w:rPr>
        <w:t>Formularz Ofertowy - załącznik nr 1</w:t>
      </w:r>
    </w:p>
    <w:p w:rsidR="00AC0246" w:rsidRPr="00F9566F" w:rsidRDefault="00AC0246" w:rsidP="00D10840">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F9566F">
        <w:rPr>
          <w:rStyle w:val="Teksttreci20"/>
          <w:rFonts w:ascii="Arial" w:hAnsi="Arial" w:cs="Arial"/>
          <w:color w:val="000000" w:themeColor="text1"/>
          <w:sz w:val="24"/>
          <w:szCs w:val="24"/>
        </w:rPr>
        <w:t>Oświadczenie o niepodleganiu wykluczeniu - załącznik nr 2</w:t>
      </w:r>
    </w:p>
    <w:p w:rsidR="009736B3" w:rsidRPr="009336C8" w:rsidRDefault="00AC0246" w:rsidP="00D10840">
      <w:pPr>
        <w:widowControl w:val="0"/>
        <w:numPr>
          <w:ilvl w:val="0"/>
          <w:numId w:val="10"/>
        </w:numPr>
        <w:tabs>
          <w:tab w:val="left" w:pos="426"/>
        </w:tabs>
        <w:spacing w:after="0" w:line="360" w:lineRule="auto"/>
        <w:ind w:left="426" w:hanging="426"/>
        <w:jc w:val="both"/>
        <w:rPr>
          <w:rFonts w:ascii="Arial" w:eastAsiaTheme="minorHAnsi" w:hAnsi="Arial" w:cs="Arial"/>
          <w:color w:val="000000" w:themeColor="text1"/>
          <w:sz w:val="24"/>
          <w:szCs w:val="24"/>
        </w:rPr>
      </w:pPr>
      <w:r w:rsidRPr="00F9566F">
        <w:rPr>
          <w:rStyle w:val="Teksttreci20"/>
          <w:rFonts w:ascii="Arial" w:hAnsi="Arial" w:cs="Arial"/>
          <w:color w:val="000000" w:themeColor="text1"/>
          <w:sz w:val="24"/>
          <w:szCs w:val="24"/>
        </w:rPr>
        <w:t xml:space="preserve">Projektowane postanowienia umowy w sprawie zamówienia publicznego - </w:t>
      </w:r>
      <w:r w:rsidR="002F5C6C" w:rsidRPr="00F9566F">
        <w:rPr>
          <w:rStyle w:val="Teksttreci20"/>
          <w:rFonts w:ascii="Arial" w:hAnsi="Arial" w:cs="Arial"/>
          <w:color w:val="000000" w:themeColor="text1"/>
          <w:sz w:val="24"/>
          <w:szCs w:val="24"/>
        </w:rPr>
        <w:t>z</w:t>
      </w:r>
      <w:r w:rsidR="00BD14FF" w:rsidRPr="00F9566F">
        <w:rPr>
          <w:rStyle w:val="Teksttreci20"/>
          <w:rFonts w:ascii="Arial" w:hAnsi="Arial" w:cs="Arial"/>
          <w:color w:val="000000" w:themeColor="text1"/>
          <w:sz w:val="24"/>
          <w:szCs w:val="24"/>
        </w:rPr>
        <w:t xml:space="preserve">ałącznik nr </w:t>
      </w:r>
      <w:r w:rsidR="00537A53" w:rsidRPr="00F9566F">
        <w:rPr>
          <w:rStyle w:val="Teksttreci20"/>
          <w:rFonts w:ascii="Arial" w:hAnsi="Arial" w:cs="Arial"/>
          <w:color w:val="000000" w:themeColor="text1"/>
          <w:sz w:val="24"/>
          <w:szCs w:val="24"/>
        </w:rPr>
        <w:t>3</w:t>
      </w:r>
    </w:p>
    <w:sectPr w:rsidR="009736B3" w:rsidRPr="009336C8" w:rsidSect="005D1A04">
      <w:footerReference w:type="default" r:id="rId18"/>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D90" w:rsidRDefault="00E01D90" w:rsidP="0042265D">
      <w:pPr>
        <w:spacing w:after="0" w:line="240" w:lineRule="auto"/>
      </w:pPr>
      <w:r>
        <w:separator/>
      </w:r>
    </w:p>
  </w:endnote>
  <w:endnote w:type="continuationSeparator" w:id="0">
    <w:p w:rsidR="00E01D90" w:rsidRDefault="00E01D90"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40055278"/>
      <w:docPartObj>
        <w:docPartGallery w:val="Page Numbers (Bottom of Page)"/>
        <w:docPartUnique/>
      </w:docPartObj>
    </w:sdtPr>
    <w:sdtEndPr>
      <w:rPr>
        <w:sz w:val="24"/>
        <w:szCs w:val="24"/>
      </w:rPr>
    </w:sdtEndPr>
    <w:sdtContent>
      <w:sdt>
        <w:sdtPr>
          <w:rPr>
            <w:rFonts w:ascii="Arial" w:hAnsi="Arial" w:cs="Arial"/>
          </w:rPr>
          <w:id w:val="-1635022639"/>
          <w:docPartObj>
            <w:docPartGallery w:val="Page Numbers (Top of Page)"/>
            <w:docPartUnique/>
          </w:docPartObj>
        </w:sdtPr>
        <w:sdtEndPr>
          <w:rPr>
            <w:sz w:val="24"/>
            <w:szCs w:val="24"/>
          </w:rPr>
        </w:sdtEndPr>
        <w:sdtContent>
          <w:p w:rsidR="00E01D90" w:rsidRDefault="00E01D90" w:rsidP="00657F72">
            <w:pPr>
              <w:pStyle w:val="Stopka0"/>
              <w:pBdr>
                <w:top w:val="single" w:sz="4" w:space="4" w:color="auto"/>
              </w:pBdr>
              <w:rPr>
                <w:rFonts w:ascii="Arial" w:hAnsi="Arial" w:cs="Arial"/>
              </w:rPr>
            </w:pPr>
          </w:p>
          <w:p w:rsidR="00E01D90" w:rsidRPr="00657F72" w:rsidRDefault="00E01D90"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E01D90" w:rsidRPr="00657F72" w:rsidRDefault="00E01D90"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72342">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72342">
              <w:rPr>
                <w:rFonts w:ascii="Arial" w:hAnsi="Arial" w:cs="Arial"/>
                <w:noProof/>
                <w:sz w:val="24"/>
                <w:szCs w:val="24"/>
              </w:rPr>
              <w:t>37</w:t>
            </w:r>
            <w:r w:rsidRPr="00657F72">
              <w:rPr>
                <w:rFonts w:ascii="Arial" w:hAnsi="Arial" w:cs="Arial"/>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D90" w:rsidRDefault="00E01D90" w:rsidP="003B623C">
    <w:pPr>
      <w:pStyle w:val="Stopka0"/>
      <w:pBdr>
        <w:top w:val="single" w:sz="4" w:space="4" w:color="auto"/>
      </w:pBdr>
      <w:tabs>
        <w:tab w:val="clear" w:pos="4536"/>
        <w:tab w:val="clear" w:pos="9072"/>
        <w:tab w:val="center" w:pos="4253"/>
        <w:tab w:val="right" w:pos="7938"/>
      </w:tabs>
      <w:rPr>
        <w:rFonts w:ascii="Arial" w:eastAsia="Times New Roman" w:hAnsi="Arial" w:cs="Arial"/>
        <w:sz w:val="24"/>
        <w:szCs w:val="24"/>
        <w:lang w:eastAsia="pl-PL"/>
      </w:rPr>
    </w:pPr>
    <w:r w:rsidRPr="005D1A04">
      <w:rPr>
        <w:rFonts w:ascii="Arial" w:eastAsia="Times New Roman" w:hAnsi="Arial" w:cs="Arial"/>
        <w:noProof/>
        <w:color w:val="FF0000"/>
        <w:sz w:val="24"/>
        <w:szCs w:val="24"/>
        <w:lang w:eastAsia="pl-PL"/>
      </w:rPr>
      <w:drawing>
        <wp:anchor distT="0" distB="0" distL="114300" distR="114300" simplePos="0" relativeHeight="251660288" behindDoc="0" locked="0" layoutInCell="1" allowOverlap="1" wp14:anchorId="45ADFCAB" wp14:editId="3EC30536">
          <wp:simplePos x="0" y="0"/>
          <wp:positionH relativeFrom="column">
            <wp:posOffset>-347980</wp:posOffset>
          </wp:positionH>
          <wp:positionV relativeFrom="paragraph">
            <wp:posOffset>-354330</wp:posOffset>
          </wp:positionV>
          <wp:extent cx="6570980" cy="562610"/>
          <wp:effectExtent l="0" t="0" r="0" b="0"/>
          <wp:wrapNone/>
          <wp:docPr id="4" name="Obraz 4" descr="C:\Users\estawinoga\AppData\Local\Packages\Microsoft.Windows.Photos_8wekyb3d8bbwe\TempState\ShareServiceTempFolder\Loga UE dofinansowani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stawinoga\AppData\Local\Packages\Microsoft.Windows.Photos_8wekyb3d8bbwe\TempState\ShareServiceTempFolder\Loga UE dofinansowanie.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0980" cy="562610"/>
                  </a:xfrm>
                  <a:prstGeom prst="rect">
                    <a:avLst/>
                  </a:prstGeom>
                  <a:noFill/>
                  <a:ln>
                    <a:noFill/>
                  </a:ln>
                </pic:spPr>
              </pic:pic>
            </a:graphicData>
          </a:graphic>
        </wp:anchor>
      </w:drawing>
    </w:r>
  </w:p>
  <w:p w:rsidR="00E01D90" w:rsidRDefault="00E01D90" w:rsidP="003B623C">
    <w:pPr>
      <w:pStyle w:val="Stopka0"/>
      <w:pBdr>
        <w:top w:val="single" w:sz="4" w:space="4" w:color="auto"/>
      </w:pBdr>
      <w:tabs>
        <w:tab w:val="clear" w:pos="4536"/>
        <w:tab w:val="clear" w:pos="9072"/>
        <w:tab w:val="center" w:pos="4253"/>
        <w:tab w:val="right" w:pos="7938"/>
      </w:tabs>
      <w:rPr>
        <w:rFonts w:ascii="Arial" w:eastAsia="Times New Roman" w:hAnsi="Arial" w:cs="Arial"/>
        <w:sz w:val="24"/>
        <w:szCs w:val="24"/>
        <w:lang w:eastAsia="pl-PL"/>
      </w:rPr>
    </w:pPr>
  </w:p>
  <w:p w:rsidR="00E01D90" w:rsidRPr="00657F72" w:rsidRDefault="00E01D90" w:rsidP="003B623C">
    <w:pPr>
      <w:pStyle w:val="Stopka0"/>
      <w:pBdr>
        <w:top w:val="single" w:sz="4" w:space="4" w:color="auto"/>
      </w:pBdr>
      <w:tabs>
        <w:tab w:val="clear" w:pos="4536"/>
        <w:tab w:val="clear" w:pos="9072"/>
        <w:tab w:val="center" w:pos="4253"/>
        <w:tab w:val="right" w:pos="7938"/>
      </w:tabs>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p>
  <w:p w:rsidR="00E01D90" w:rsidRPr="006C6461" w:rsidRDefault="00E01D90" w:rsidP="005D1A04">
    <w:pPr>
      <w:pStyle w:val="Stopka0"/>
      <w:jc w:val="right"/>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72342">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72342">
      <w:rPr>
        <w:rFonts w:ascii="Arial" w:hAnsi="Arial" w:cs="Arial"/>
        <w:noProof/>
        <w:sz w:val="24"/>
        <w:szCs w:val="24"/>
      </w:rPr>
      <w:t>37</w:t>
    </w:r>
    <w:r w:rsidRPr="00657F72">
      <w:rPr>
        <w:rFonts w:ascii="Arial" w:hAnsi="Arial" w:cs="Arial"/>
        <w:sz w:val="24"/>
        <w:szCs w:val="24"/>
      </w:rPr>
      <w:fldChar w:fldCharType="end"/>
    </w:r>
  </w:p>
  <w:p w:rsidR="00E01D90" w:rsidRDefault="00E01D90">
    <w:pPr>
      <w:pStyle w:val="Stopka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D90" w:rsidRDefault="00E01D90" w:rsidP="0042265D">
      <w:pPr>
        <w:spacing w:after="0" w:line="240" w:lineRule="auto"/>
      </w:pPr>
      <w:r>
        <w:separator/>
      </w:r>
    </w:p>
  </w:footnote>
  <w:footnote w:type="continuationSeparator" w:id="0">
    <w:p w:rsidR="00E01D90" w:rsidRDefault="00E01D90"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D90" w:rsidRPr="00195352" w:rsidRDefault="00E01D90">
    <w:pPr>
      <w:pStyle w:val="Nagwek"/>
      <w:rPr>
        <w:sz w:val="24"/>
        <w:szCs w:val="24"/>
      </w:rPr>
    </w:pPr>
    <w:r>
      <w:rPr>
        <w:sz w:val="24"/>
        <w:szCs w:val="24"/>
      </w:rPr>
      <w:t>DZP.2120.0042</w:t>
    </w:r>
    <w:r w:rsidRPr="00195352">
      <w:rPr>
        <w:sz w:val="24"/>
        <w:szCs w:val="24"/>
      </w:rPr>
      <w:t>.2024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decimal"/>
      <w:lvlText w:val="%1."/>
      <w:lvlJc w:val="left"/>
      <w:pPr>
        <w:tabs>
          <w:tab w:val="num" w:pos="4820"/>
        </w:tabs>
      </w:pPr>
    </w:lvl>
  </w:abstractNum>
  <w:abstractNum w:abstractNumId="1" w15:restartNumberingAfterBreak="0">
    <w:nsid w:val="000B434A"/>
    <w:multiLevelType w:val="hybridMultilevel"/>
    <w:tmpl w:val="9452B546"/>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2120B7E"/>
    <w:multiLevelType w:val="hybridMultilevel"/>
    <w:tmpl w:val="82F44624"/>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12318"/>
    <w:multiLevelType w:val="hybridMultilevel"/>
    <w:tmpl w:val="237CCD26"/>
    <w:lvl w:ilvl="0" w:tplc="CA1060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F92CDC"/>
    <w:multiLevelType w:val="hybridMultilevel"/>
    <w:tmpl w:val="7F6A7C00"/>
    <w:lvl w:ilvl="0" w:tplc="CFFCB4EA">
      <w:start w:val="1"/>
      <w:numFmt w:val="lowerLetter"/>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32402D"/>
    <w:multiLevelType w:val="hybridMultilevel"/>
    <w:tmpl w:val="E9AAA2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0D197C"/>
    <w:multiLevelType w:val="hybridMultilevel"/>
    <w:tmpl w:val="9F7E4C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027C57"/>
    <w:multiLevelType w:val="multilevel"/>
    <w:tmpl w:val="EAFEB5A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470FBC"/>
    <w:multiLevelType w:val="hybridMultilevel"/>
    <w:tmpl w:val="BE82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7"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8" w15:restartNumberingAfterBreak="0">
    <w:nsid w:val="1BAB189D"/>
    <w:multiLevelType w:val="hybridMultilevel"/>
    <w:tmpl w:val="E0DE252A"/>
    <w:lvl w:ilvl="0" w:tplc="2CAE976E">
      <w:start w:val="1"/>
      <w:numFmt w:val="decimal"/>
      <w:lvlText w:val="%1)"/>
      <w:lvlJc w:val="left"/>
      <w:pPr>
        <w:ind w:left="1077" w:hanging="360"/>
      </w:pPr>
      <w:rPr>
        <w:b w:val="0"/>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27313818"/>
    <w:multiLevelType w:val="hybridMultilevel"/>
    <w:tmpl w:val="3D6A9948"/>
    <w:lvl w:ilvl="0" w:tplc="E8CEBF14">
      <w:start w:val="1"/>
      <w:numFmt w:val="decimal"/>
      <w:lvlText w:val="%1."/>
      <w:lvlJc w:val="left"/>
      <w:pPr>
        <w:ind w:left="720" w:hanging="360"/>
      </w:pPr>
      <w:rPr>
        <w:rFonts w:cs="Times New Roman"/>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C00FB4"/>
    <w:multiLevelType w:val="hybridMultilevel"/>
    <w:tmpl w:val="1C9E3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770E3D"/>
    <w:multiLevelType w:val="hybridMultilevel"/>
    <w:tmpl w:val="F6CED8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664E1E"/>
    <w:multiLevelType w:val="multilevel"/>
    <w:tmpl w:val="EAE2861E"/>
    <w:lvl w:ilvl="0">
      <w:start w:val="1"/>
      <w:numFmt w:val="decimal"/>
      <w:lvlText w:val="%1)"/>
      <w:lvlJc w:val="left"/>
      <w:pPr>
        <w:ind w:left="720" w:hanging="360"/>
      </w:pPr>
      <w:rPr>
        <w:rFonts w:hint="default"/>
        <w:b w:val="0"/>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F17542C"/>
    <w:multiLevelType w:val="hybridMultilevel"/>
    <w:tmpl w:val="CAB28D2A"/>
    <w:lvl w:ilvl="0" w:tplc="04150001">
      <w:start w:val="1"/>
      <w:numFmt w:val="bullet"/>
      <w:lvlText w:val=""/>
      <w:lvlJc w:val="left"/>
      <w:pPr>
        <w:ind w:left="700" w:hanging="360"/>
      </w:pPr>
      <w:rPr>
        <w:rFonts w:ascii="Symbol" w:hAnsi="Symbol" w:hint="default"/>
      </w:rPr>
    </w:lvl>
    <w:lvl w:ilvl="1" w:tplc="CA10609C">
      <w:start w:val="1"/>
      <w:numFmt w:val="bullet"/>
      <w:lvlText w:val=""/>
      <w:lvlJc w:val="left"/>
      <w:pPr>
        <w:ind w:left="1420" w:hanging="360"/>
      </w:pPr>
      <w:rPr>
        <w:rFonts w:ascii="Symbol" w:hAnsi="Symbol"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28" w15:restartNumberingAfterBreak="0">
    <w:nsid w:val="308F1CDA"/>
    <w:multiLevelType w:val="hybridMultilevel"/>
    <w:tmpl w:val="07802ACC"/>
    <w:lvl w:ilvl="0" w:tplc="1EF4D56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1" w15:restartNumberingAfterBreak="0">
    <w:nsid w:val="33ED3E25"/>
    <w:multiLevelType w:val="hybridMultilevel"/>
    <w:tmpl w:val="CC7C614C"/>
    <w:lvl w:ilvl="0" w:tplc="2EB2E164">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4A621D"/>
    <w:multiLevelType w:val="hybridMultilevel"/>
    <w:tmpl w:val="BEB48BA2"/>
    <w:lvl w:ilvl="0" w:tplc="47B43E4E">
      <w:start w:val="1"/>
      <w:numFmt w:val="decimal"/>
      <w:lvlText w:val="%1."/>
      <w:lvlJc w:val="left"/>
      <w:pPr>
        <w:ind w:left="360" w:hanging="360"/>
      </w:pPr>
      <w:rPr>
        <w:rFonts w:hint="default"/>
      </w:rPr>
    </w:lvl>
    <w:lvl w:ilvl="1" w:tplc="04150019" w:tentative="1">
      <w:start w:val="1"/>
      <w:numFmt w:val="lowerLetter"/>
      <w:lvlText w:val="%2."/>
      <w:lvlJc w:val="left"/>
      <w:pPr>
        <w:ind w:left="1057" w:hanging="360"/>
      </w:pPr>
    </w:lvl>
    <w:lvl w:ilvl="2" w:tplc="0415001B" w:tentative="1">
      <w:start w:val="1"/>
      <w:numFmt w:val="lowerRoman"/>
      <w:lvlText w:val="%3."/>
      <w:lvlJc w:val="right"/>
      <w:pPr>
        <w:ind w:left="1777" w:hanging="180"/>
      </w:pPr>
    </w:lvl>
    <w:lvl w:ilvl="3" w:tplc="0415000F" w:tentative="1">
      <w:start w:val="1"/>
      <w:numFmt w:val="decimal"/>
      <w:lvlText w:val="%4."/>
      <w:lvlJc w:val="left"/>
      <w:pPr>
        <w:ind w:left="2497" w:hanging="360"/>
      </w:pPr>
    </w:lvl>
    <w:lvl w:ilvl="4" w:tplc="04150019" w:tentative="1">
      <w:start w:val="1"/>
      <w:numFmt w:val="lowerLetter"/>
      <w:lvlText w:val="%5."/>
      <w:lvlJc w:val="left"/>
      <w:pPr>
        <w:ind w:left="3217" w:hanging="360"/>
      </w:pPr>
    </w:lvl>
    <w:lvl w:ilvl="5" w:tplc="0415001B" w:tentative="1">
      <w:start w:val="1"/>
      <w:numFmt w:val="lowerRoman"/>
      <w:lvlText w:val="%6."/>
      <w:lvlJc w:val="right"/>
      <w:pPr>
        <w:ind w:left="3937" w:hanging="180"/>
      </w:pPr>
    </w:lvl>
    <w:lvl w:ilvl="6" w:tplc="0415000F" w:tentative="1">
      <w:start w:val="1"/>
      <w:numFmt w:val="decimal"/>
      <w:lvlText w:val="%7."/>
      <w:lvlJc w:val="left"/>
      <w:pPr>
        <w:ind w:left="4657" w:hanging="360"/>
      </w:pPr>
    </w:lvl>
    <w:lvl w:ilvl="7" w:tplc="04150019" w:tentative="1">
      <w:start w:val="1"/>
      <w:numFmt w:val="lowerLetter"/>
      <w:lvlText w:val="%8."/>
      <w:lvlJc w:val="left"/>
      <w:pPr>
        <w:ind w:left="5377" w:hanging="360"/>
      </w:pPr>
    </w:lvl>
    <w:lvl w:ilvl="8" w:tplc="0415001B" w:tentative="1">
      <w:start w:val="1"/>
      <w:numFmt w:val="lowerRoman"/>
      <w:lvlText w:val="%9."/>
      <w:lvlJc w:val="right"/>
      <w:pPr>
        <w:ind w:left="6097" w:hanging="180"/>
      </w:pPr>
    </w:lvl>
  </w:abstractNum>
  <w:abstractNum w:abstractNumId="34"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8430ECB"/>
    <w:multiLevelType w:val="hybridMultilevel"/>
    <w:tmpl w:val="D16000E6"/>
    <w:lvl w:ilvl="0" w:tplc="04150001">
      <w:start w:val="1"/>
      <w:numFmt w:val="bullet"/>
      <w:lvlText w:val=""/>
      <w:lvlJc w:val="left"/>
      <w:pPr>
        <w:ind w:left="700" w:hanging="360"/>
      </w:pPr>
      <w:rPr>
        <w:rFonts w:ascii="Symbol" w:hAnsi="Symbol" w:hint="default"/>
      </w:rPr>
    </w:lvl>
    <w:lvl w:ilvl="1" w:tplc="DB341862">
      <w:start w:val="1"/>
      <w:numFmt w:val="bullet"/>
      <w:lvlText w:val="o"/>
      <w:lvlJc w:val="left"/>
      <w:pPr>
        <w:ind w:left="1420" w:hanging="360"/>
      </w:pPr>
      <w:rPr>
        <w:rFonts w:ascii="Courier New" w:hAnsi="Courier New" w:cs="Courier New" w:hint="default"/>
        <w:color w:val="auto"/>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36" w15:restartNumberingAfterBreak="0">
    <w:nsid w:val="38AA1CBF"/>
    <w:multiLevelType w:val="hybridMultilevel"/>
    <w:tmpl w:val="F1AC19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D9B26D5"/>
    <w:multiLevelType w:val="multilevel"/>
    <w:tmpl w:val="0A0A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A61719"/>
    <w:multiLevelType w:val="hybridMultilevel"/>
    <w:tmpl w:val="BA62B4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2"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3" w15:restartNumberingAfterBreak="0">
    <w:nsid w:val="4623662A"/>
    <w:multiLevelType w:val="hybridMultilevel"/>
    <w:tmpl w:val="8DEE5728"/>
    <w:lvl w:ilvl="0" w:tplc="0D60768E">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A4F0A58"/>
    <w:multiLevelType w:val="hybridMultilevel"/>
    <w:tmpl w:val="54025FA8"/>
    <w:lvl w:ilvl="0" w:tplc="8A3CBF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2302A7"/>
    <w:multiLevelType w:val="hybridMultilevel"/>
    <w:tmpl w:val="53C633E0"/>
    <w:lvl w:ilvl="0" w:tplc="91AACF6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BE4991"/>
    <w:multiLevelType w:val="hybridMultilevel"/>
    <w:tmpl w:val="C98CA22E"/>
    <w:lvl w:ilvl="0" w:tplc="1C8EC4CA">
      <w:start w:val="1"/>
      <w:numFmt w:val="decimal"/>
      <w:lvlText w:val="%1)"/>
      <w:lvlJc w:val="left"/>
      <w:pPr>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2570E96"/>
    <w:multiLevelType w:val="hybridMultilevel"/>
    <w:tmpl w:val="AC6079B0"/>
    <w:lvl w:ilvl="0" w:tplc="D17E4F7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5183DE3"/>
    <w:multiLevelType w:val="hybridMultilevel"/>
    <w:tmpl w:val="563CA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6152F04"/>
    <w:multiLevelType w:val="hybridMultilevel"/>
    <w:tmpl w:val="DDBCEE94"/>
    <w:lvl w:ilvl="0" w:tplc="CA1060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9736F3"/>
    <w:multiLevelType w:val="hybridMultilevel"/>
    <w:tmpl w:val="41969A0C"/>
    <w:lvl w:ilvl="0" w:tplc="5AACE612">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F7C6865"/>
    <w:multiLevelType w:val="hybridMultilevel"/>
    <w:tmpl w:val="BA62B4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04F7EB8"/>
    <w:multiLevelType w:val="hybridMultilevel"/>
    <w:tmpl w:val="48D47180"/>
    <w:lvl w:ilvl="0" w:tplc="0BD65560">
      <w:start w:val="29"/>
      <w:numFmt w:val="decimal"/>
      <w:lvlText w:val="%1)"/>
      <w:lvlJc w:val="left"/>
      <w:pPr>
        <w:ind w:left="360" w:hanging="360"/>
      </w:pPr>
      <w:rPr>
        <w:rFonts w:ascii="Arial" w:eastAsia="Times New Roman" w:hAnsi="Arial" w:cs="Arial"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40F6875"/>
    <w:multiLevelType w:val="hybridMultilevel"/>
    <w:tmpl w:val="16227E0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95C422D"/>
    <w:multiLevelType w:val="multilevel"/>
    <w:tmpl w:val="FFA89180"/>
    <w:lvl w:ilvl="0">
      <w:start w:val="1"/>
      <w:numFmt w:val="decimal"/>
      <w:lvlText w:val="%1)"/>
      <w:lvlJc w:val="left"/>
      <w:pPr>
        <w:ind w:left="720" w:hanging="360"/>
      </w:pPr>
      <w:rPr>
        <w:rFonts w:hint="default"/>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6BD63AD7"/>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D6B5DBD"/>
    <w:multiLevelType w:val="hybridMultilevel"/>
    <w:tmpl w:val="ECA8820E"/>
    <w:lvl w:ilvl="0" w:tplc="7F881D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4" w15:restartNumberingAfterBreak="0">
    <w:nsid w:val="73111C77"/>
    <w:multiLevelType w:val="hybridMultilevel"/>
    <w:tmpl w:val="33525DFA"/>
    <w:lvl w:ilvl="0" w:tplc="B5365CEA">
      <w:start w:val="1"/>
      <w:numFmt w:val="lowerLetter"/>
      <w:lvlText w:val="%1)"/>
      <w:lvlJc w:val="left"/>
      <w:pPr>
        <w:ind w:left="1440" w:hanging="360"/>
      </w:pPr>
      <w:rPr>
        <w:rFonts w:ascii="Arial" w:hAnsi="Arial" w:cs="Arial"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75F3B4D"/>
    <w:multiLevelType w:val="hybridMultilevel"/>
    <w:tmpl w:val="A3F0C9DA"/>
    <w:lvl w:ilvl="0" w:tplc="55228B9E">
      <w:start w:val="1"/>
      <w:numFmt w:val="decimal"/>
      <w:lvlText w:val="%1)"/>
      <w:lvlJc w:val="left"/>
      <w:pPr>
        <w:ind w:left="720" w:hanging="360"/>
      </w:pPr>
      <w:rPr>
        <w:rFonts w:ascii="Arial" w:eastAsia="Times New Roman" w:hAnsi="Arial" w:cs="Arial" w:hint="default"/>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786596"/>
    <w:multiLevelType w:val="hybridMultilevel"/>
    <w:tmpl w:val="E1BA4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4"/>
  </w:num>
  <w:num w:numId="3">
    <w:abstractNumId w:val="42"/>
  </w:num>
  <w:num w:numId="4">
    <w:abstractNumId w:val="57"/>
  </w:num>
  <w:num w:numId="5">
    <w:abstractNumId w:val="16"/>
  </w:num>
  <w:num w:numId="6">
    <w:abstractNumId w:val="63"/>
  </w:num>
  <w:num w:numId="7">
    <w:abstractNumId w:val="54"/>
  </w:num>
  <w:num w:numId="8">
    <w:abstractNumId w:val="29"/>
  </w:num>
  <w:num w:numId="9">
    <w:abstractNumId w:val="50"/>
  </w:num>
  <w:num w:numId="10">
    <w:abstractNumId w:val="21"/>
  </w:num>
  <w:num w:numId="11">
    <w:abstractNumId w:val="32"/>
  </w:num>
  <w:num w:numId="12">
    <w:abstractNumId w:val="25"/>
  </w:num>
  <w:num w:numId="13">
    <w:abstractNumId w:val="47"/>
  </w:num>
  <w:num w:numId="14">
    <w:abstractNumId w:val="43"/>
  </w:num>
  <w:num w:numId="15">
    <w:abstractNumId w:val="45"/>
  </w:num>
  <w:num w:numId="16">
    <w:abstractNumId w:val="2"/>
  </w:num>
  <w:num w:numId="17">
    <w:abstractNumId w:val="17"/>
  </w:num>
  <w:num w:numId="18">
    <w:abstractNumId w:val="5"/>
  </w:num>
  <w:num w:numId="19">
    <w:abstractNumId w:val="15"/>
  </w:num>
  <w:num w:numId="20">
    <w:abstractNumId w:val="22"/>
  </w:num>
  <w:num w:numId="21">
    <w:abstractNumId w:val="53"/>
  </w:num>
  <w:num w:numId="22">
    <w:abstractNumId w:val="52"/>
  </w:num>
  <w:num w:numId="23">
    <w:abstractNumId w:val="30"/>
  </w:num>
  <w:num w:numId="24">
    <w:abstractNumId w:val="19"/>
  </w:num>
  <w:num w:numId="25">
    <w:abstractNumId w:val="41"/>
  </w:num>
  <w:num w:numId="26">
    <w:abstractNumId w:val="23"/>
  </w:num>
  <w:num w:numId="27">
    <w:abstractNumId w:val="12"/>
  </w:num>
  <w:num w:numId="28">
    <w:abstractNumId w:val="13"/>
  </w:num>
  <w:num w:numId="29">
    <w:abstractNumId w:val="37"/>
  </w:num>
  <w:num w:numId="30">
    <w:abstractNumId w:val="49"/>
  </w:num>
  <w:num w:numId="31">
    <w:abstractNumId w:val="11"/>
  </w:num>
  <w:num w:numId="32">
    <w:abstractNumId w:val="40"/>
  </w:num>
  <w:num w:numId="33">
    <w:abstractNumId w:val="7"/>
  </w:num>
  <w:num w:numId="34">
    <w:abstractNumId w:val="31"/>
  </w:num>
  <w:num w:numId="35">
    <w:abstractNumId w:val="46"/>
  </w:num>
  <w:num w:numId="36">
    <w:abstractNumId w:val="60"/>
  </w:num>
  <w:num w:numId="37">
    <w:abstractNumId w:val="26"/>
  </w:num>
  <w:num w:numId="38">
    <w:abstractNumId w:val="64"/>
  </w:num>
  <w:num w:numId="39">
    <w:abstractNumId w:val="18"/>
  </w:num>
  <w:num w:numId="40">
    <w:abstractNumId w:val="44"/>
  </w:num>
  <w:num w:numId="41">
    <w:abstractNumId w:val="1"/>
  </w:num>
  <w:num w:numId="42">
    <w:abstractNumId w:val="6"/>
  </w:num>
  <w:num w:numId="43">
    <w:abstractNumId w:val="14"/>
  </w:num>
  <w:num w:numId="44">
    <w:abstractNumId w:val="59"/>
  </w:num>
  <w:num w:numId="45">
    <w:abstractNumId w:val="55"/>
  </w:num>
  <w:num w:numId="46">
    <w:abstractNumId w:val="8"/>
  </w:num>
  <w:num w:numId="47">
    <w:abstractNumId w:val="9"/>
  </w:num>
  <w:num w:numId="48">
    <w:abstractNumId w:val="39"/>
  </w:num>
  <w:num w:numId="49">
    <w:abstractNumId w:val="61"/>
  </w:num>
  <w:num w:numId="50">
    <w:abstractNumId w:val="4"/>
  </w:num>
  <w:num w:numId="51">
    <w:abstractNumId w:val="51"/>
  </w:num>
  <w:num w:numId="52">
    <w:abstractNumId w:val="48"/>
  </w:num>
  <w:num w:numId="53">
    <w:abstractNumId w:val="24"/>
  </w:num>
  <w:num w:numId="54">
    <w:abstractNumId w:val="33"/>
  </w:num>
  <w:num w:numId="55">
    <w:abstractNumId w:val="65"/>
  </w:num>
  <w:num w:numId="56">
    <w:abstractNumId w:val="56"/>
  </w:num>
  <w:num w:numId="57">
    <w:abstractNumId w:val="3"/>
  </w:num>
  <w:num w:numId="58">
    <w:abstractNumId w:val="66"/>
  </w:num>
  <w:num w:numId="59">
    <w:abstractNumId w:val="35"/>
  </w:num>
  <w:num w:numId="60">
    <w:abstractNumId w:val="36"/>
  </w:num>
  <w:num w:numId="61">
    <w:abstractNumId w:val="58"/>
  </w:num>
  <w:num w:numId="62">
    <w:abstractNumId w:val="10"/>
  </w:num>
  <w:num w:numId="63">
    <w:abstractNumId w:val="27"/>
  </w:num>
  <w:num w:numId="64">
    <w:abstractNumId w:val="62"/>
  </w:num>
  <w:num w:numId="65">
    <w:abstractNumId w:val="38"/>
  </w:num>
  <w:num w:numId="66">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readOnly" w:formatting="1" w:enforcement="1" w:cryptProviderType="rsaAES" w:cryptAlgorithmClass="hash" w:cryptAlgorithmType="typeAny" w:cryptAlgorithmSid="14" w:cryptSpinCount="100000" w:hash="GUJz8paAjM+0nA+JKmeDPcUgeIMTPxWt1Ewp+vxFO7AXcI1k6WutpFUCjk91Y8WgfY+vW0EZ5Js7nFAD3eAGDQ==" w:salt="EfoCH6GqnClAzTwlbIRJFw=="/>
  <w:defaultTabStop w:val="708"/>
  <w:hyphenationZone w:val="425"/>
  <w:drawingGridHorizontalSpacing w:val="110"/>
  <w:displayHorizontalDrawingGridEvery w:val="2"/>
  <w:characterSpacingControl w:val="doNotCompress"/>
  <w:hdrShapeDefaults>
    <o:shapedefaults v:ext="edit" spidmax="577537"/>
  </w:hdrShapeDefaults>
  <w:footnotePr>
    <w:footnote w:id="-1"/>
    <w:footnote w:id="0"/>
  </w:footnotePr>
  <w:endnotePr>
    <w:endnote w:id="-1"/>
    <w:endnote w:id="0"/>
  </w:endnotePr>
  <w:compat>
    <w:useFELayout/>
    <w:compatSetting w:name="compatibilityMode" w:uri="http://schemas.microsoft.com/office/word" w:val="12"/>
  </w:compat>
  <w:rsids>
    <w:rsidRoot w:val="0042265D"/>
    <w:rsid w:val="00000F5B"/>
    <w:rsid w:val="00001CC5"/>
    <w:rsid w:val="00002180"/>
    <w:rsid w:val="00002CAA"/>
    <w:rsid w:val="00004AD6"/>
    <w:rsid w:val="00005349"/>
    <w:rsid w:val="00005B37"/>
    <w:rsid w:val="00005B59"/>
    <w:rsid w:val="000106EA"/>
    <w:rsid w:val="00010CB3"/>
    <w:rsid w:val="000110CB"/>
    <w:rsid w:val="00013B5A"/>
    <w:rsid w:val="00014812"/>
    <w:rsid w:val="000168F5"/>
    <w:rsid w:val="00017C4C"/>
    <w:rsid w:val="000201B8"/>
    <w:rsid w:val="00020572"/>
    <w:rsid w:val="000222E7"/>
    <w:rsid w:val="000266EA"/>
    <w:rsid w:val="00027E72"/>
    <w:rsid w:val="00030CB0"/>
    <w:rsid w:val="00031C77"/>
    <w:rsid w:val="000330BA"/>
    <w:rsid w:val="00033B42"/>
    <w:rsid w:val="00033EFB"/>
    <w:rsid w:val="0003485E"/>
    <w:rsid w:val="000348CD"/>
    <w:rsid w:val="00037649"/>
    <w:rsid w:val="00041243"/>
    <w:rsid w:val="0004365D"/>
    <w:rsid w:val="000457B6"/>
    <w:rsid w:val="0004754D"/>
    <w:rsid w:val="00050BC3"/>
    <w:rsid w:val="00050EC1"/>
    <w:rsid w:val="0005204E"/>
    <w:rsid w:val="000525FA"/>
    <w:rsid w:val="00053738"/>
    <w:rsid w:val="00053960"/>
    <w:rsid w:val="000543A5"/>
    <w:rsid w:val="00055CF1"/>
    <w:rsid w:val="00055E5E"/>
    <w:rsid w:val="00056186"/>
    <w:rsid w:val="000561D9"/>
    <w:rsid w:val="000572F9"/>
    <w:rsid w:val="000574D4"/>
    <w:rsid w:val="00057EB5"/>
    <w:rsid w:val="00057FDF"/>
    <w:rsid w:val="000602CB"/>
    <w:rsid w:val="00062219"/>
    <w:rsid w:val="000655AC"/>
    <w:rsid w:val="0007029C"/>
    <w:rsid w:val="00070658"/>
    <w:rsid w:val="0007074A"/>
    <w:rsid w:val="00070856"/>
    <w:rsid w:val="0007099B"/>
    <w:rsid w:val="00070CD7"/>
    <w:rsid w:val="000742E2"/>
    <w:rsid w:val="000743B2"/>
    <w:rsid w:val="00076123"/>
    <w:rsid w:val="00077480"/>
    <w:rsid w:val="0008116B"/>
    <w:rsid w:val="00081174"/>
    <w:rsid w:val="00081E41"/>
    <w:rsid w:val="00083CA6"/>
    <w:rsid w:val="00083F04"/>
    <w:rsid w:val="00085D41"/>
    <w:rsid w:val="00086111"/>
    <w:rsid w:val="00086CCF"/>
    <w:rsid w:val="00087691"/>
    <w:rsid w:val="00092420"/>
    <w:rsid w:val="000938DC"/>
    <w:rsid w:val="000939BE"/>
    <w:rsid w:val="00093C04"/>
    <w:rsid w:val="000943EB"/>
    <w:rsid w:val="00095735"/>
    <w:rsid w:val="000959E3"/>
    <w:rsid w:val="000969F7"/>
    <w:rsid w:val="00097CFC"/>
    <w:rsid w:val="00097ED2"/>
    <w:rsid w:val="000A33C5"/>
    <w:rsid w:val="000A36E0"/>
    <w:rsid w:val="000A4A55"/>
    <w:rsid w:val="000A5419"/>
    <w:rsid w:val="000B0C56"/>
    <w:rsid w:val="000B2687"/>
    <w:rsid w:val="000B2DF2"/>
    <w:rsid w:val="000B3EC6"/>
    <w:rsid w:val="000B48B3"/>
    <w:rsid w:val="000B6F27"/>
    <w:rsid w:val="000B75EB"/>
    <w:rsid w:val="000C1AF8"/>
    <w:rsid w:val="000C21BB"/>
    <w:rsid w:val="000C416D"/>
    <w:rsid w:val="000C4FE1"/>
    <w:rsid w:val="000C5244"/>
    <w:rsid w:val="000C6CF9"/>
    <w:rsid w:val="000C76AA"/>
    <w:rsid w:val="000D1BE1"/>
    <w:rsid w:val="000D312B"/>
    <w:rsid w:val="000D3AE3"/>
    <w:rsid w:val="000D4B22"/>
    <w:rsid w:val="000D4E0D"/>
    <w:rsid w:val="000D5C03"/>
    <w:rsid w:val="000D5DA3"/>
    <w:rsid w:val="000D62AC"/>
    <w:rsid w:val="000D6586"/>
    <w:rsid w:val="000E019E"/>
    <w:rsid w:val="000E0415"/>
    <w:rsid w:val="000E0FCD"/>
    <w:rsid w:val="000E1369"/>
    <w:rsid w:val="000E24F0"/>
    <w:rsid w:val="000E30C1"/>
    <w:rsid w:val="000E38CA"/>
    <w:rsid w:val="000E42BC"/>
    <w:rsid w:val="000E584E"/>
    <w:rsid w:val="000E58DD"/>
    <w:rsid w:val="000E5C69"/>
    <w:rsid w:val="000E69CF"/>
    <w:rsid w:val="000E6E4F"/>
    <w:rsid w:val="000F1A0B"/>
    <w:rsid w:val="000F1FA9"/>
    <w:rsid w:val="000F20B3"/>
    <w:rsid w:val="000F2478"/>
    <w:rsid w:val="000F4CFB"/>
    <w:rsid w:val="000F503B"/>
    <w:rsid w:val="000F5B6B"/>
    <w:rsid w:val="000F66D9"/>
    <w:rsid w:val="000F6860"/>
    <w:rsid w:val="0010098B"/>
    <w:rsid w:val="0010129E"/>
    <w:rsid w:val="00102B63"/>
    <w:rsid w:val="00104B99"/>
    <w:rsid w:val="00104EE3"/>
    <w:rsid w:val="001050DB"/>
    <w:rsid w:val="00105189"/>
    <w:rsid w:val="0010545C"/>
    <w:rsid w:val="0010617A"/>
    <w:rsid w:val="00106753"/>
    <w:rsid w:val="001109FF"/>
    <w:rsid w:val="001111E3"/>
    <w:rsid w:val="001129FD"/>
    <w:rsid w:val="00113146"/>
    <w:rsid w:val="00113306"/>
    <w:rsid w:val="001134B4"/>
    <w:rsid w:val="00115C81"/>
    <w:rsid w:val="00116F88"/>
    <w:rsid w:val="001200FF"/>
    <w:rsid w:val="001203AE"/>
    <w:rsid w:val="00123643"/>
    <w:rsid w:val="00125BC9"/>
    <w:rsid w:val="00125DD6"/>
    <w:rsid w:val="001270DC"/>
    <w:rsid w:val="00127E6E"/>
    <w:rsid w:val="0013021F"/>
    <w:rsid w:val="00131108"/>
    <w:rsid w:val="00131F5A"/>
    <w:rsid w:val="00132435"/>
    <w:rsid w:val="00132D56"/>
    <w:rsid w:val="00133E60"/>
    <w:rsid w:val="001353EB"/>
    <w:rsid w:val="001357B8"/>
    <w:rsid w:val="00136690"/>
    <w:rsid w:val="00136DF6"/>
    <w:rsid w:val="0013726A"/>
    <w:rsid w:val="001375F4"/>
    <w:rsid w:val="00137FBD"/>
    <w:rsid w:val="00140221"/>
    <w:rsid w:val="001407A8"/>
    <w:rsid w:val="001409F7"/>
    <w:rsid w:val="00142B09"/>
    <w:rsid w:val="00143997"/>
    <w:rsid w:val="00144B52"/>
    <w:rsid w:val="00144B5E"/>
    <w:rsid w:val="00144DDD"/>
    <w:rsid w:val="00144F97"/>
    <w:rsid w:val="0014545B"/>
    <w:rsid w:val="0014549C"/>
    <w:rsid w:val="00145E09"/>
    <w:rsid w:val="00150997"/>
    <w:rsid w:val="00152304"/>
    <w:rsid w:val="00152332"/>
    <w:rsid w:val="0015281F"/>
    <w:rsid w:val="00152954"/>
    <w:rsid w:val="00152E02"/>
    <w:rsid w:val="00152FD7"/>
    <w:rsid w:val="001535CF"/>
    <w:rsid w:val="00155324"/>
    <w:rsid w:val="00156129"/>
    <w:rsid w:val="00157A8D"/>
    <w:rsid w:val="00157BE4"/>
    <w:rsid w:val="00157DDB"/>
    <w:rsid w:val="00160712"/>
    <w:rsid w:val="00160F61"/>
    <w:rsid w:val="0016525C"/>
    <w:rsid w:val="00165F02"/>
    <w:rsid w:val="0016663D"/>
    <w:rsid w:val="00166A78"/>
    <w:rsid w:val="00166EA3"/>
    <w:rsid w:val="001703F1"/>
    <w:rsid w:val="001704C4"/>
    <w:rsid w:val="001715C9"/>
    <w:rsid w:val="00171D3B"/>
    <w:rsid w:val="001722C8"/>
    <w:rsid w:val="00180B7B"/>
    <w:rsid w:val="00180C42"/>
    <w:rsid w:val="00181519"/>
    <w:rsid w:val="0018302E"/>
    <w:rsid w:val="001838CE"/>
    <w:rsid w:val="001846D4"/>
    <w:rsid w:val="00185BAA"/>
    <w:rsid w:val="00185FA2"/>
    <w:rsid w:val="00186420"/>
    <w:rsid w:val="00187455"/>
    <w:rsid w:val="00187527"/>
    <w:rsid w:val="00187615"/>
    <w:rsid w:val="00195352"/>
    <w:rsid w:val="001965B0"/>
    <w:rsid w:val="001978AF"/>
    <w:rsid w:val="001A15AB"/>
    <w:rsid w:val="001A2A9D"/>
    <w:rsid w:val="001A33DB"/>
    <w:rsid w:val="001A346E"/>
    <w:rsid w:val="001A67B1"/>
    <w:rsid w:val="001A681C"/>
    <w:rsid w:val="001B134C"/>
    <w:rsid w:val="001B1A2A"/>
    <w:rsid w:val="001B1F3D"/>
    <w:rsid w:val="001B23D4"/>
    <w:rsid w:val="001B5CA6"/>
    <w:rsid w:val="001B6E17"/>
    <w:rsid w:val="001C0355"/>
    <w:rsid w:val="001C0BAC"/>
    <w:rsid w:val="001C17F2"/>
    <w:rsid w:val="001C18BF"/>
    <w:rsid w:val="001C3231"/>
    <w:rsid w:val="001C3E3C"/>
    <w:rsid w:val="001C4AED"/>
    <w:rsid w:val="001C5BD9"/>
    <w:rsid w:val="001D0286"/>
    <w:rsid w:val="001D0CAD"/>
    <w:rsid w:val="001D0F9B"/>
    <w:rsid w:val="001D15F0"/>
    <w:rsid w:val="001D173A"/>
    <w:rsid w:val="001D1A5D"/>
    <w:rsid w:val="001D2C7B"/>
    <w:rsid w:val="001D5535"/>
    <w:rsid w:val="001D55E0"/>
    <w:rsid w:val="001D5721"/>
    <w:rsid w:val="001D6301"/>
    <w:rsid w:val="001D71BE"/>
    <w:rsid w:val="001E0B6E"/>
    <w:rsid w:val="001E0BD8"/>
    <w:rsid w:val="001E11A4"/>
    <w:rsid w:val="001E1C0A"/>
    <w:rsid w:val="001E26C5"/>
    <w:rsid w:val="001E37AB"/>
    <w:rsid w:val="001E51CA"/>
    <w:rsid w:val="001F1233"/>
    <w:rsid w:val="001F2C49"/>
    <w:rsid w:val="001F312A"/>
    <w:rsid w:val="001F4168"/>
    <w:rsid w:val="001F66E5"/>
    <w:rsid w:val="001F70F6"/>
    <w:rsid w:val="001F7B3A"/>
    <w:rsid w:val="00200288"/>
    <w:rsid w:val="00200857"/>
    <w:rsid w:val="00201810"/>
    <w:rsid w:val="002023C2"/>
    <w:rsid w:val="0020253D"/>
    <w:rsid w:val="0020303C"/>
    <w:rsid w:val="00203B90"/>
    <w:rsid w:val="00204160"/>
    <w:rsid w:val="00207D49"/>
    <w:rsid w:val="00211D1D"/>
    <w:rsid w:val="00213050"/>
    <w:rsid w:val="002142DC"/>
    <w:rsid w:val="00217D91"/>
    <w:rsid w:val="00221379"/>
    <w:rsid w:val="00222210"/>
    <w:rsid w:val="002234DA"/>
    <w:rsid w:val="002236E3"/>
    <w:rsid w:val="00224E88"/>
    <w:rsid w:val="002254A1"/>
    <w:rsid w:val="002264AD"/>
    <w:rsid w:val="00226621"/>
    <w:rsid w:val="00226DCC"/>
    <w:rsid w:val="002315E0"/>
    <w:rsid w:val="002316C8"/>
    <w:rsid w:val="00233604"/>
    <w:rsid w:val="00235CAE"/>
    <w:rsid w:val="00235CE8"/>
    <w:rsid w:val="00236112"/>
    <w:rsid w:val="0023714C"/>
    <w:rsid w:val="0023746F"/>
    <w:rsid w:val="00240DF0"/>
    <w:rsid w:val="00241BCB"/>
    <w:rsid w:val="0024293B"/>
    <w:rsid w:val="00243804"/>
    <w:rsid w:val="00243A98"/>
    <w:rsid w:val="002442AC"/>
    <w:rsid w:val="0024780B"/>
    <w:rsid w:val="002501DD"/>
    <w:rsid w:val="0025158F"/>
    <w:rsid w:val="00252B64"/>
    <w:rsid w:val="0025411F"/>
    <w:rsid w:val="00255A8E"/>
    <w:rsid w:val="00256B0F"/>
    <w:rsid w:val="002608D9"/>
    <w:rsid w:val="00260CF2"/>
    <w:rsid w:val="00261183"/>
    <w:rsid w:val="002615EB"/>
    <w:rsid w:val="00261D5C"/>
    <w:rsid w:val="00261F4F"/>
    <w:rsid w:val="00262B3F"/>
    <w:rsid w:val="00263210"/>
    <w:rsid w:val="00266DCF"/>
    <w:rsid w:val="002678A3"/>
    <w:rsid w:val="00267D47"/>
    <w:rsid w:val="00271B42"/>
    <w:rsid w:val="0027263B"/>
    <w:rsid w:val="00272853"/>
    <w:rsid w:val="0027319A"/>
    <w:rsid w:val="00274D2A"/>
    <w:rsid w:val="00274F05"/>
    <w:rsid w:val="0027577D"/>
    <w:rsid w:val="002757CD"/>
    <w:rsid w:val="002758CA"/>
    <w:rsid w:val="002761E3"/>
    <w:rsid w:val="0027738D"/>
    <w:rsid w:val="002813BB"/>
    <w:rsid w:val="00281A05"/>
    <w:rsid w:val="0028241C"/>
    <w:rsid w:val="0028477C"/>
    <w:rsid w:val="0028605E"/>
    <w:rsid w:val="00292499"/>
    <w:rsid w:val="002926E4"/>
    <w:rsid w:val="00292CBF"/>
    <w:rsid w:val="002930AE"/>
    <w:rsid w:val="00293206"/>
    <w:rsid w:val="002935A3"/>
    <w:rsid w:val="002935F2"/>
    <w:rsid w:val="00295432"/>
    <w:rsid w:val="0029584D"/>
    <w:rsid w:val="002959D6"/>
    <w:rsid w:val="00296CBE"/>
    <w:rsid w:val="00296D5E"/>
    <w:rsid w:val="00297A6E"/>
    <w:rsid w:val="002A0376"/>
    <w:rsid w:val="002A074B"/>
    <w:rsid w:val="002A2483"/>
    <w:rsid w:val="002A26AE"/>
    <w:rsid w:val="002A28E2"/>
    <w:rsid w:val="002A2CED"/>
    <w:rsid w:val="002A36A3"/>
    <w:rsid w:val="002A39B0"/>
    <w:rsid w:val="002A3A8C"/>
    <w:rsid w:val="002A60AB"/>
    <w:rsid w:val="002A61A5"/>
    <w:rsid w:val="002A721F"/>
    <w:rsid w:val="002B169E"/>
    <w:rsid w:val="002B1D1F"/>
    <w:rsid w:val="002B6626"/>
    <w:rsid w:val="002B6688"/>
    <w:rsid w:val="002C1306"/>
    <w:rsid w:val="002C17BD"/>
    <w:rsid w:val="002C28E9"/>
    <w:rsid w:val="002C4E4F"/>
    <w:rsid w:val="002C71F8"/>
    <w:rsid w:val="002C7DE5"/>
    <w:rsid w:val="002D0473"/>
    <w:rsid w:val="002D0551"/>
    <w:rsid w:val="002D178B"/>
    <w:rsid w:val="002D2EF4"/>
    <w:rsid w:val="002D4496"/>
    <w:rsid w:val="002D4E22"/>
    <w:rsid w:val="002D775B"/>
    <w:rsid w:val="002E0303"/>
    <w:rsid w:val="002E1CDD"/>
    <w:rsid w:val="002E389C"/>
    <w:rsid w:val="002E457E"/>
    <w:rsid w:val="002E5E93"/>
    <w:rsid w:val="002E65D3"/>
    <w:rsid w:val="002E71C4"/>
    <w:rsid w:val="002E7599"/>
    <w:rsid w:val="002F0621"/>
    <w:rsid w:val="002F0F96"/>
    <w:rsid w:val="002F1714"/>
    <w:rsid w:val="002F2021"/>
    <w:rsid w:val="002F4A05"/>
    <w:rsid w:val="002F4A67"/>
    <w:rsid w:val="002F4EED"/>
    <w:rsid w:val="002F5894"/>
    <w:rsid w:val="002F5C6C"/>
    <w:rsid w:val="002F6B46"/>
    <w:rsid w:val="002F761C"/>
    <w:rsid w:val="00301199"/>
    <w:rsid w:val="003016A3"/>
    <w:rsid w:val="003019EB"/>
    <w:rsid w:val="003021ED"/>
    <w:rsid w:val="00302C02"/>
    <w:rsid w:val="00304CAD"/>
    <w:rsid w:val="00305E0C"/>
    <w:rsid w:val="00306B90"/>
    <w:rsid w:val="00307D1B"/>
    <w:rsid w:val="00310491"/>
    <w:rsid w:val="0031118D"/>
    <w:rsid w:val="00311296"/>
    <w:rsid w:val="003116E9"/>
    <w:rsid w:val="00312B4D"/>
    <w:rsid w:val="00316ABA"/>
    <w:rsid w:val="00317B18"/>
    <w:rsid w:val="003214C1"/>
    <w:rsid w:val="003216C2"/>
    <w:rsid w:val="003220C2"/>
    <w:rsid w:val="00322CAF"/>
    <w:rsid w:val="00323241"/>
    <w:rsid w:val="003235FF"/>
    <w:rsid w:val="00324655"/>
    <w:rsid w:val="0032473A"/>
    <w:rsid w:val="00325C44"/>
    <w:rsid w:val="00326058"/>
    <w:rsid w:val="0032689D"/>
    <w:rsid w:val="0033027A"/>
    <w:rsid w:val="0033033C"/>
    <w:rsid w:val="00331349"/>
    <w:rsid w:val="00331551"/>
    <w:rsid w:val="0033333E"/>
    <w:rsid w:val="00333AFE"/>
    <w:rsid w:val="003351EA"/>
    <w:rsid w:val="0033675D"/>
    <w:rsid w:val="00342703"/>
    <w:rsid w:val="003447A8"/>
    <w:rsid w:val="003468D6"/>
    <w:rsid w:val="00350DBF"/>
    <w:rsid w:val="00354E55"/>
    <w:rsid w:val="0035598A"/>
    <w:rsid w:val="00356196"/>
    <w:rsid w:val="00356291"/>
    <w:rsid w:val="0035680E"/>
    <w:rsid w:val="00356CBA"/>
    <w:rsid w:val="0035722A"/>
    <w:rsid w:val="00357BB4"/>
    <w:rsid w:val="00357D11"/>
    <w:rsid w:val="003606A3"/>
    <w:rsid w:val="00360996"/>
    <w:rsid w:val="0036146B"/>
    <w:rsid w:val="0036272E"/>
    <w:rsid w:val="00362FC5"/>
    <w:rsid w:val="003641AF"/>
    <w:rsid w:val="003647A3"/>
    <w:rsid w:val="003703BA"/>
    <w:rsid w:val="00372D7B"/>
    <w:rsid w:val="00372EF4"/>
    <w:rsid w:val="003730B0"/>
    <w:rsid w:val="003731F1"/>
    <w:rsid w:val="00374403"/>
    <w:rsid w:val="003803F0"/>
    <w:rsid w:val="00380C7C"/>
    <w:rsid w:val="00380DE9"/>
    <w:rsid w:val="003818EA"/>
    <w:rsid w:val="003832D9"/>
    <w:rsid w:val="00383916"/>
    <w:rsid w:val="00384366"/>
    <w:rsid w:val="003863D3"/>
    <w:rsid w:val="00386D1B"/>
    <w:rsid w:val="00390604"/>
    <w:rsid w:val="003908A2"/>
    <w:rsid w:val="00391882"/>
    <w:rsid w:val="00392DAB"/>
    <w:rsid w:val="00394D57"/>
    <w:rsid w:val="00395D24"/>
    <w:rsid w:val="00396A77"/>
    <w:rsid w:val="00397726"/>
    <w:rsid w:val="00397CC8"/>
    <w:rsid w:val="003A2E62"/>
    <w:rsid w:val="003A3483"/>
    <w:rsid w:val="003A3D75"/>
    <w:rsid w:val="003B24B2"/>
    <w:rsid w:val="003B3AAC"/>
    <w:rsid w:val="003B5108"/>
    <w:rsid w:val="003B623C"/>
    <w:rsid w:val="003B7304"/>
    <w:rsid w:val="003C2B22"/>
    <w:rsid w:val="003C308C"/>
    <w:rsid w:val="003C366B"/>
    <w:rsid w:val="003C4401"/>
    <w:rsid w:val="003C4B45"/>
    <w:rsid w:val="003C5E06"/>
    <w:rsid w:val="003D0BF2"/>
    <w:rsid w:val="003D10B0"/>
    <w:rsid w:val="003D1EC5"/>
    <w:rsid w:val="003D3B20"/>
    <w:rsid w:val="003D5075"/>
    <w:rsid w:val="003D5E0F"/>
    <w:rsid w:val="003D6BA5"/>
    <w:rsid w:val="003D6E00"/>
    <w:rsid w:val="003D6F1B"/>
    <w:rsid w:val="003E1BF6"/>
    <w:rsid w:val="003E34E5"/>
    <w:rsid w:val="003E4F58"/>
    <w:rsid w:val="003E5B63"/>
    <w:rsid w:val="003E6FB2"/>
    <w:rsid w:val="003F05E9"/>
    <w:rsid w:val="003F1521"/>
    <w:rsid w:val="003F16D9"/>
    <w:rsid w:val="003F25DF"/>
    <w:rsid w:val="003F27AA"/>
    <w:rsid w:val="003F3D81"/>
    <w:rsid w:val="003F50A8"/>
    <w:rsid w:val="003F5F0B"/>
    <w:rsid w:val="003F6DD7"/>
    <w:rsid w:val="003F70CE"/>
    <w:rsid w:val="003F75FE"/>
    <w:rsid w:val="00400772"/>
    <w:rsid w:val="00401F07"/>
    <w:rsid w:val="004024C1"/>
    <w:rsid w:val="0040302C"/>
    <w:rsid w:val="004031BF"/>
    <w:rsid w:val="00403702"/>
    <w:rsid w:val="00405C85"/>
    <w:rsid w:val="004079F2"/>
    <w:rsid w:val="00410273"/>
    <w:rsid w:val="004127F0"/>
    <w:rsid w:val="00412FB3"/>
    <w:rsid w:val="00413EAD"/>
    <w:rsid w:val="00414C7A"/>
    <w:rsid w:val="0041562A"/>
    <w:rsid w:val="00415F61"/>
    <w:rsid w:val="004160DD"/>
    <w:rsid w:val="00416345"/>
    <w:rsid w:val="00420446"/>
    <w:rsid w:val="00420F39"/>
    <w:rsid w:val="00422134"/>
    <w:rsid w:val="0042265D"/>
    <w:rsid w:val="00423131"/>
    <w:rsid w:val="00423F73"/>
    <w:rsid w:val="004245FA"/>
    <w:rsid w:val="00427405"/>
    <w:rsid w:val="00427D0F"/>
    <w:rsid w:val="004348CD"/>
    <w:rsid w:val="004361F7"/>
    <w:rsid w:val="004366ED"/>
    <w:rsid w:val="00436960"/>
    <w:rsid w:val="00437BD1"/>
    <w:rsid w:val="0044051C"/>
    <w:rsid w:val="004415BF"/>
    <w:rsid w:val="004420D8"/>
    <w:rsid w:val="0044265C"/>
    <w:rsid w:val="00443917"/>
    <w:rsid w:val="00445CC0"/>
    <w:rsid w:val="00446F96"/>
    <w:rsid w:val="00450A6B"/>
    <w:rsid w:val="0045296F"/>
    <w:rsid w:val="004535F5"/>
    <w:rsid w:val="004569D8"/>
    <w:rsid w:val="00456DFB"/>
    <w:rsid w:val="004571B6"/>
    <w:rsid w:val="00457B7C"/>
    <w:rsid w:val="004602BF"/>
    <w:rsid w:val="00461271"/>
    <w:rsid w:val="00461488"/>
    <w:rsid w:val="00461E78"/>
    <w:rsid w:val="00462EA7"/>
    <w:rsid w:val="0046322D"/>
    <w:rsid w:val="0046383F"/>
    <w:rsid w:val="00463895"/>
    <w:rsid w:val="00466A24"/>
    <w:rsid w:val="004707D7"/>
    <w:rsid w:val="004709A4"/>
    <w:rsid w:val="00472308"/>
    <w:rsid w:val="004734BB"/>
    <w:rsid w:val="004739FA"/>
    <w:rsid w:val="00474172"/>
    <w:rsid w:val="004750B7"/>
    <w:rsid w:val="004753D2"/>
    <w:rsid w:val="00475AAF"/>
    <w:rsid w:val="00476087"/>
    <w:rsid w:val="004761E4"/>
    <w:rsid w:val="00476339"/>
    <w:rsid w:val="004775BB"/>
    <w:rsid w:val="004809CB"/>
    <w:rsid w:val="00482415"/>
    <w:rsid w:val="00483BC0"/>
    <w:rsid w:val="00483F3C"/>
    <w:rsid w:val="00484B17"/>
    <w:rsid w:val="00485D14"/>
    <w:rsid w:val="00486E6A"/>
    <w:rsid w:val="0049039F"/>
    <w:rsid w:val="0049246F"/>
    <w:rsid w:val="00493458"/>
    <w:rsid w:val="00494813"/>
    <w:rsid w:val="0049485E"/>
    <w:rsid w:val="00495DA2"/>
    <w:rsid w:val="004A027B"/>
    <w:rsid w:val="004A0B0A"/>
    <w:rsid w:val="004A1134"/>
    <w:rsid w:val="004A5DF9"/>
    <w:rsid w:val="004A5F56"/>
    <w:rsid w:val="004A5F58"/>
    <w:rsid w:val="004A6128"/>
    <w:rsid w:val="004A708E"/>
    <w:rsid w:val="004A7AA1"/>
    <w:rsid w:val="004B131E"/>
    <w:rsid w:val="004B1E27"/>
    <w:rsid w:val="004B1E76"/>
    <w:rsid w:val="004B3B76"/>
    <w:rsid w:val="004B3F57"/>
    <w:rsid w:val="004B746C"/>
    <w:rsid w:val="004B7A4A"/>
    <w:rsid w:val="004B7FC4"/>
    <w:rsid w:val="004C1014"/>
    <w:rsid w:val="004C1B93"/>
    <w:rsid w:val="004C2257"/>
    <w:rsid w:val="004C2277"/>
    <w:rsid w:val="004C2382"/>
    <w:rsid w:val="004C3BB3"/>
    <w:rsid w:val="004C482F"/>
    <w:rsid w:val="004C498C"/>
    <w:rsid w:val="004C4BF3"/>
    <w:rsid w:val="004C6453"/>
    <w:rsid w:val="004C6626"/>
    <w:rsid w:val="004C7E3A"/>
    <w:rsid w:val="004D1E26"/>
    <w:rsid w:val="004D286C"/>
    <w:rsid w:val="004D30F1"/>
    <w:rsid w:val="004D3569"/>
    <w:rsid w:val="004D42E3"/>
    <w:rsid w:val="004D4339"/>
    <w:rsid w:val="004D4D3C"/>
    <w:rsid w:val="004D51FB"/>
    <w:rsid w:val="004D7653"/>
    <w:rsid w:val="004E2C5F"/>
    <w:rsid w:val="004E31D8"/>
    <w:rsid w:val="004E3887"/>
    <w:rsid w:val="004E7350"/>
    <w:rsid w:val="004E794B"/>
    <w:rsid w:val="004E7E31"/>
    <w:rsid w:val="004F1490"/>
    <w:rsid w:val="004F2E9D"/>
    <w:rsid w:val="004F3316"/>
    <w:rsid w:val="004F3A34"/>
    <w:rsid w:val="004F4A5C"/>
    <w:rsid w:val="004F70BE"/>
    <w:rsid w:val="004F7130"/>
    <w:rsid w:val="0050037B"/>
    <w:rsid w:val="0050133D"/>
    <w:rsid w:val="00501B10"/>
    <w:rsid w:val="00501CE8"/>
    <w:rsid w:val="00502863"/>
    <w:rsid w:val="0050294B"/>
    <w:rsid w:val="00503974"/>
    <w:rsid w:val="00504CEB"/>
    <w:rsid w:val="00505CA4"/>
    <w:rsid w:val="0050637B"/>
    <w:rsid w:val="0050718A"/>
    <w:rsid w:val="0051067B"/>
    <w:rsid w:val="00510DF4"/>
    <w:rsid w:val="00512407"/>
    <w:rsid w:val="00513A08"/>
    <w:rsid w:val="00513FA9"/>
    <w:rsid w:val="00514F5F"/>
    <w:rsid w:val="00515623"/>
    <w:rsid w:val="00515C8C"/>
    <w:rsid w:val="0051647C"/>
    <w:rsid w:val="00517EC1"/>
    <w:rsid w:val="00521AF7"/>
    <w:rsid w:val="0052273B"/>
    <w:rsid w:val="00522B52"/>
    <w:rsid w:val="00523E92"/>
    <w:rsid w:val="00524441"/>
    <w:rsid w:val="005259DF"/>
    <w:rsid w:val="005263E7"/>
    <w:rsid w:val="00526A19"/>
    <w:rsid w:val="00526DC4"/>
    <w:rsid w:val="005277BF"/>
    <w:rsid w:val="005304A4"/>
    <w:rsid w:val="00531329"/>
    <w:rsid w:val="00532339"/>
    <w:rsid w:val="00532391"/>
    <w:rsid w:val="0053340E"/>
    <w:rsid w:val="0053537F"/>
    <w:rsid w:val="005358E4"/>
    <w:rsid w:val="00535BF2"/>
    <w:rsid w:val="00536E5A"/>
    <w:rsid w:val="00536EC4"/>
    <w:rsid w:val="00537432"/>
    <w:rsid w:val="00537A53"/>
    <w:rsid w:val="00540CC1"/>
    <w:rsid w:val="00541B9E"/>
    <w:rsid w:val="00543C6F"/>
    <w:rsid w:val="00543EA1"/>
    <w:rsid w:val="00543EC1"/>
    <w:rsid w:val="00544EAC"/>
    <w:rsid w:val="00547FD9"/>
    <w:rsid w:val="0055193F"/>
    <w:rsid w:val="00551ACF"/>
    <w:rsid w:val="00551B9D"/>
    <w:rsid w:val="005522A3"/>
    <w:rsid w:val="00554432"/>
    <w:rsid w:val="00554E27"/>
    <w:rsid w:val="005569A5"/>
    <w:rsid w:val="00556F7A"/>
    <w:rsid w:val="00557537"/>
    <w:rsid w:val="00560081"/>
    <w:rsid w:val="00560347"/>
    <w:rsid w:val="00560561"/>
    <w:rsid w:val="00560B8B"/>
    <w:rsid w:val="00561A01"/>
    <w:rsid w:val="00561EAB"/>
    <w:rsid w:val="0056324C"/>
    <w:rsid w:val="00563EEC"/>
    <w:rsid w:val="0056418F"/>
    <w:rsid w:val="005646A6"/>
    <w:rsid w:val="0056576A"/>
    <w:rsid w:val="00567A57"/>
    <w:rsid w:val="005723C4"/>
    <w:rsid w:val="0057394A"/>
    <w:rsid w:val="00573B3C"/>
    <w:rsid w:val="00574B05"/>
    <w:rsid w:val="0057642B"/>
    <w:rsid w:val="00576AF2"/>
    <w:rsid w:val="00577E46"/>
    <w:rsid w:val="00580F20"/>
    <w:rsid w:val="00582115"/>
    <w:rsid w:val="00582A5A"/>
    <w:rsid w:val="00582F74"/>
    <w:rsid w:val="005837ED"/>
    <w:rsid w:val="00584330"/>
    <w:rsid w:val="005843CB"/>
    <w:rsid w:val="00586D05"/>
    <w:rsid w:val="00590003"/>
    <w:rsid w:val="005901E5"/>
    <w:rsid w:val="00590A5C"/>
    <w:rsid w:val="00591262"/>
    <w:rsid w:val="00591E37"/>
    <w:rsid w:val="005937EF"/>
    <w:rsid w:val="005958E8"/>
    <w:rsid w:val="00595D06"/>
    <w:rsid w:val="005971C4"/>
    <w:rsid w:val="005A1016"/>
    <w:rsid w:val="005A107B"/>
    <w:rsid w:val="005A18DD"/>
    <w:rsid w:val="005A2625"/>
    <w:rsid w:val="005A2CF4"/>
    <w:rsid w:val="005A3424"/>
    <w:rsid w:val="005A54E2"/>
    <w:rsid w:val="005B1217"/>
    <w:rsid w:val="005B1AE8"/>
    <w:rsid w:val="005B203A"/>
    <w:rsid w:val="005B33F4"/>
    <w:rsid w:val="005B387F"/>
    <w:rsid w:val="005B392E"/>
    <w:rsid w:val="005B5DAE"/>
    <w:rsid w:val="005C03CF"/>
    <w:rsid w:val="005C1136"/>
    <w:rsid w:val="005C1C2F"/>
    <w:rsid w:val="005C2AB5"/>
    <w:rsid w:val="005C37CC"/>
    <w:rsid w:val="005C4DF1"/>
    <w:rsid w:val="005C564A"/>
    <w:rsid w:val="005C5E08"/>
    <w:rsid w:val="005C6282"/>
    <w:rsid w:val="005C7D1F"/>
    <w:rsid w:val="005D126E"/>
    <w:rsid w:val="005D1A04"/>
    <w:rsid w:val="005D3267"/>
    <w:rsid w:val="005D4444"/>
    <w:rsid w:val="005D51FA"/>
    <w:rsid w:val="005D66BA"/>
    <w:rsid w:val="005E014C"/>
    <w:rsid w:val="005E20C0"/>
    <w:rsid w:val="005E2856"/>
    <w:rsid w:val="005E306B"/>
    <w:rsid w:val="005E3C39"/>
    <w:rsid w:val="005E4BC2"/>
    <w:rsid w:val="005E5B93"/>
    <w:rsid w:val="005F1627"/>
    <w:rsid w:val="005F1C5E"/>
    <w:rsid w:val="005F316F"/>
    <w:rsid w:val="005F3494"/>
    <w:rsid w:val="005F3AAB"/>
    <w:rsid w:val="005F3F34"/>
    <w:rsid w:val="005F6E65"/>
    <w:rsid w:val="005F73B0"/>
    <w:rsid w:val="00601CDA"/>
    <w:rsid w:val="00602EF3"/>
    <w:rsid w:val="0060310F"/>
    <w:rsid w:val="00603D22"/>
    <w:rsid w:val="00603D46"/>
    <w:rsid w:val="00603EC9"/>
    <w:rsid w:val="0060458D"/>
    <w:rsid w:val="006048D5"/>
    <w:rsid w:val="00605025"/>
    <w:rsid w:val="00605824"/>
    <w:rsid w:val="0060686D"/>
    <w:rsid w:val="00607EE8"/>
    <w:rsid w:val="006109CA"/>
    <w:rsid w:val="006117CB"/>
    <w:rsid w:val="00612012"/>
    <w:rsid w:val="006126B5"/>
    <w:rsid w:val="00612F79"/>
    <w:rsid w:val="00614E47"/>
    <w:rsid w:val="006150F7"/>
    <w:rsid w:val="00616BC6"/>
    <w:rsid w:val="00617BFE"/>
    <w:rsid w:val="00620BB0"/>
    <w:rsid w:val="00621C4F"/>
    <w:rsid w:val="006245E4"/>
    <w:rsid w:val="0062483B"/>
    <w:rsid w:val="0062617E"/>
    <w:rsid w:val="00626CEE"/>
    <w:rsid w:val="0062739C"/>
    <w:rsid w:val="006308B8"/>
    <w:rsid w:val="00631B05"/>
    <w:rsid w:val="00632BC8"/>
    <w:rsid w:val="0063322F"/>
    <w:rsid w:val="00633372"/>
    <w:rsid w:val="00633571"/>
    <w:rsid w:val="00634B96"/>
    <w:rsid w:val="00636216"/>
    <w:rsid w:val="00636294"/>
    <w:rsid w:val="00636D1B"/>
    <w:rsid w:val="0063767D"/>
    <w:rsid w:val="00637FA8"/>
    <w:rsid w:val="00640C37"/>
    <w:rsid w:val="00642C9A"/>
    <w:rsid w:val="00643B95"/>
    <w:rsid w:val="0064419E"/>
    <w:rsid w:val="00644907"/>
    <w:rsid w:val="00645A97"/>
    <w:rsid w:val="00646286"/>
    <w:rsid w:val="00646640"/>
    <w:rsid w:val="00646F56"/>
    <w:rsid w:val="00646FC3"/>
    <w:rsid w:val="00647C5F"/>
    <w:rsid w:val="00651256"/>
    <w:rsid w:val="00651B4E"/>
    <w:rsid w:val="00653018"/>
    <w:rsid w:val="00656465"/>
    <w:rsid w:val="00656E59"/>
    <w:rsid w:val="00657CD1"/>
    <w:rsid w:val="00657F72"/>
    <w:rsid w:val="00660F5D"/>
    <w:rsid w:val="006614EF"/>
    <w:rsid w:val="0066332C"/>
    <w:rsid w:val="00663768"/>
    <w:rsid w:val="00663AAF"/>
    <w:rsid w:val="00665307"/>
    <w:rsid w:val="00665CEF"/>
    <w:rsid w:val="00667AAF"/>
    <w:rsid w:val="006708C9"/>
    <w:rsid w:val="0067098A"/>
    <w:rsid w:val="006710C4"/>
    <w:rsid w:val="00673E93"/>
    <w:rsid w:val="00674D67"/>
    <w:rsid w:val="006762DB"/>
    <w:rsid w:val="00680AB6"/>
    <w:rsid w:val="00681818"/>
    <w:rsid w:val="00682C4D"/>
    <w:rsid w:val="00683AA4"/>
    <w:rsid w:val="00684785"/>
    <w:rsid w:val="00684FD2"/>
    <w:rsid w:val="00685EEB"/>
    <w:rsid w:val="006861DA"/>
    <w:rsid w:val="00691EDB"/>
    <w:rsid w:val="006920E8"/>
    <w:rsid w:val="00692165"/>
    <w:rsid w:val="00693A94"/>
    <w:rsid w:val="00695E35"/>
    <w:rsid w:val="0069675E"/>
    <w:rsid w:val="006969B9"/>
    <w:rsid w:val="006973C7"/>
    <w:rsid w:val="006977D0"/>
    <w:rsid w:val="00697CB6"/>
    <w:rsid w:val="006A0893"/>
    <w:rsid w:val="006A1749"/>
    <w:rsid w:val="006A30AF"/>
    <w:rsid w:val="006A3533"/>
    <w:rsid w:val="006A48DA"/>
    <w:rsid w:val="006A5C69"/>
    <w:rsid w:val="006A6142"/>
    <w:rsid w:val="006A6807"/>
    <w:rsid w:val="006A6EB4"/>
    <w:rsid w:val="006B194E"/>
    <w:rsid w:val="006B273B"/>
    <w:rsid w:val="006B308F"/>
    <w:rsid w:val="006B4682"/>
    <w:rsid w:val="006B5C6A"/>
    <w:rsid w:val="006B652A"/>
    <w:rsid w:val="006B7416"/>
    <w:rsid w:val="006C1C6A"/>
    <w:rsid w:val="006C1DE9"/>
    <w:rsid w:val="006C22A7"/>
    <w:rsid w:val="006C2736"/>
    <w:rsid w:val="006C32CB"/>
    <w:rsid w:val="006C3570"/>
    <w:rsid w:val="006C44F1"/>
    <w:rsid w:val="006C486C"/>
    <w:rsid w:val="006C5B90"/>
    <w:rsid w:val="006C6461"/>
    <w:rsid w:val="006C7EB5"/>
    <w:rsid w:val="006D0553"/>
    <w:rsid w:val="006D0C16"/>
    <w:rsid w:val="006D1DCA"/>
    <w:rsid w:val="006D280C"/>
    <w:rsid w:val="006D2DAC"/>
    <w:rsid w:val="006D2E6D"/>
    <w:rsid w:val="006D30FE"/>
    <w:rsid w:val="006D46F7"/>
    <w:rsid w:val="006D56A5"/>
    <w:rsid w:val="006D60BE"/>
    <w:rsid w:val="006D6C05"/>
    <w:rsid w:val="006D71EF"/>
    <w:rsid w:val="006D7C31"/>
    <w:rsid w:val="006E1A31"/>
    <w:rsid w:val="006E3424"/>
    <w:rsid w:val="006E42CE"/>
    <w:rsid w:val="006E7818"/>
    <w:rsid w:val="006F0F17"/>
    <w:rsid w:val="006F16D5"/>
    <w:rsid w:val="006F2387"/>
    <w:rsid w:val="006F24EA"/>
    <w:rsid w:val="006F573B"/>
    <w:rsid w:val="006F5998"/>
    <w:rsid w:val="006F59C8"/>
    <w:rsid w:val="006F69E7"/>
    <w:rsid w:val="0070074C"/>
    <w:rsid w:val="00700E90"/>
    <w:rsid w:val="00704355"/>
    <w:rsid w:val="00704ABD"/>
    <w:rsid w:val="00704FF4"/>
    <w:rsid w:val="007074CF"/>
    <w:rsid w:val="0070784F"/>
    <w:rsid w:val="007111F6"/>
    <w:rsid w:val="00711AE9"/>
    <w:rsid w:val="007134E4"/>
    <w:rsid w:val="0071546D"/>
    <w:rsid w:val="00720ED8"/>
    <w:rsid w:val="00722872"/>
    <w:rsid w:val="007274B5"/>
    <w:rsid w:val="0072771B"/>
    <w:rsid w:val="00730A0F"/>
    <w:rsid w:val="00730A54"/>
    <w:rsid w:val="00732F1E"/>
    <w:rsid w:val="00733E10"/>
    <w:rsid w:val="00736FB9"/>
    <w:rsid w:val="00737DC8"/>
    <w:rsid w:val="00742A64"/>
    <w:rsid w:val="007436C4"/>
    <w:rsid w:val="00744FB4"/>
    <w:rsid w:val="00745A9C"/>
    <w:rsid w:val="00745CD5"/>
    <w:rsid w:val="00747471"/>
    <w:rsid w:val="00747B1C"/>
    <w:rsid w:val="00751376"/>
    <w:rsid w:val="007520F4"/>
    <w:rsid w:val="00753C34"/>
    <w:rsid w:val="00755379"/>
    <w:rsid w:val="0075543A"/>
    <w:rsid w:val="007555C4"/>
    <w:rsid w:val="00757007"/>
    <w:rsid w:val="00757FBF"/>
    <w:rsid w:val="0076042E"/>
    <w:rsid w:val="00761651"/>
    <w:rsid w:val="00762A94"/>
    <w:rsid w:val="00762BA7"/>
    <w:rsid w:val="00763F70"/>
    <w:rsid w:val="00764116"/>
    <w:rsid w:val="0076501E"/>
    <w:rsid w:val="007667B3"/>
    <w:rsid w:val="0077072A"/>
    <w:rsid w:val="00772A19"/>
    <w:rsid w:val="00772D0E"/>
    <w:rsid w:val="00772D16"/>
    <w:rsid w:val="00774799"/>
    <w:rsid w:val="00774838"/>
    <w:rsid w:val="00775F86"/>
    <w:rsid w:val="00776520"/>
    <w:rsid w:val="00776D05"/>
    <w:rsid w:val="00777EDD"/>
    <w:rsid w:val="0078091A"/>
    <w:rsid w:val="007816FA"/>
    <w:rsid w:val="00781BB8"/>
    <w:rsid w:val="00784095"/>
    <w:rsid w:val="00784380"/>
    <w:rsid w:val="0078545E"/>
    <w:rsid w:val="00785DA8"/>
    <w:rsid w:val="0078627A"/>
    <w:rsid w:val="0078692A"/>
    <w:rsid w:val="00790676"/>
    <w:rsid w:val="007908C9"/>
    <w:rsid w:val="007912D7"/>
    <w:rsid w:val="007913DD"/>
    <w:rsid w:val="0079195C"/>
    <w:rsid w:val="00792E05"/>
    <w:rsid w:val="0079381F"/>
    <w:rsid w:val="007955B2"/>
    <w:rsid w:val="00796416"/>
    <w:rsid w:val="007966EE"/>
    <w:rsid w:val="00796736"/>
    <w:rsid w:val="0079677C"/>
    <w:rsid w:val="007973B2"/>
    <w:rsid w:val="00797B57"/>
    <w:rsid w:val="007A06B8"/>
    <w:rsid w:val="007A092E"/>
    <w:rsid w:val="007A445D"/>
    <w:rsid w:val="007A4D03"/>
    <w:rsid w:val="007A736A"/>
    <w:rsid w:val="007B17EE"/>
    <w:rsid w:val="007B3795"/>
    <w:rsid w:val="007B45A9"/>
    <w:rsid w:val="007B7CA2"/>
    <w:rsid w:val="007B7EFB"/>
    <w:rsid w:val="007C0E6E"/>
    <w:rsid w:val="007C2AAF"/>
    <w:rsid w:val="007C5A29"/>
    <w:rsid w:val="007C6A84"/>
    <w:rsid w:val="007C6C89"/>
    <w:rsid w:val="007D0811"/>
    <w:rsid w:val="007D13B4"/>
    <w:rsid w:val="007D346F"/>
    <w:rsid w:val="007D4CB0"/>
    <w:rsid w:val="007D4ECD"/>
    <w:rsid w:val="007D5829"/>
    <w:rsid w:val="007D5A2A"/>
    <w:rsid w:val="007D75D7"/>
    <w:rsid w:val="007D76A3"/>
    <w:rsid w:val="007E0B52"/>
    <w:rsid w:val="007E1745"/>
    <w:rsid w:val="007E19D8"/>
    <w:rsid w:val="007E2BC9"/>
    <w:rsid w:val="007E37CE"/>
    <w:rsid w:val="007E49CE"/>
    <w:rsid w:val="007E5D13"/>
    <w:rsid w:val="007E5F22"/>
    <w:rsid w:val="007F133D"/>
    <w:rsid w:val="007F1712"/>
    <w:rsid w:val="007F2197"/>
    <w:rsid w:val="007F4BFA"/>
    <w:rsid w:val="007F5ED4"/>
    <w:rsid w:val="007F6E26"/>
    <w:rsid w:val="007F6ED5"/>
    <w:rsid w:val="007F78BF"/>
    <w:rsid w:val="00801AFA"/>
    <w:rsid w:val="00801DCC"/>
    <w:rsid w:val="008034FE"/>
    <w:rsid w:val="00804361"/>
    <w:rsid w:val="00806901"/>
    <w:rsid w:val="0081281E"/>
    <w:rsid w:val="008130E6"/>
    <w:rsid w:val="00814DF2"/>
    <w:rsid w:val="00814DF4"/>
    <w:rsid w:val="008150CF"/>
    <w:rsid w:val="00815217"/>
    <w:rsid w:val="00816160"/>
    <w:rsid w:val="008170E3"/>
    <w:rsid w:val="0082019B"/>
    <w:rsid w:val="00820D6F"/>
    <w:rsid w:val="00820EFC"/>
    <w:rsid w:val="00821322"/>
    <w:rsid w:val="008219D4"/>
    <w:rsid w:val="008222D7"/>
    <w:rsid w:val="0082557A"/>
    <w:rsid w:val="00827466"/>
    <w:rsid w:val="00827945"/>
    <w:rsid w:val="008308D6"/>
    <w:rsid w:val="00831312"/>
    <w:rsid w:val="00831A34"/>
    <w:rsid w:val="00832246"/>
    <w:rsid w:val="008325F8"/>
    <w:rsid w:val="00832E15"/>
    <w:rsid w:val="00833EEA"/>
    <w:rsid w:val="00835063"/>
    <w:rsid w:val="00837692"/>
    <w:rsid w:val="00840CBB"/>
    <w:rsid w:val="00840E77"/>
    <w:rsid w:val="008428A3"/>
    <w:rsid w:val="00843232"/>
    <w:rsid w:val="00843AA0"/>
    <w:rsid w:val="008446BB"/>
    <w:rsid w:val="00844781"/>
    <w:rsid w:val="0084637B"/>
    <w:rsid w:val="00846F45"/>
    <w:rsid w:val="008477E8"/>
    <w:rsid w:val="008509ED"/>
    <w:rsid w:val="00851B59"/>
    <w:rsid w:val="00852350"/>
    <w:rsid w:val="0085353A"/>
    <w:rsid w:val="008537CB"/>
    <w:rsid w:val="008549B4"/>
    <w:rsid w:val="00856685"/>
    <w:rsid w:val="00856C11"/>
    <w:rsid w:val="00857BE2"/>
    <w:rsid w:val="00857EB1"/>
    <w:rsid w:val="0086004A"/>
    <w:rsid w:val="00860768"/>
    <w:rsid w:val="00861C79"/>
    <w:rsid w:val="00862022"/>
    <w:rsid w:val="008622E5"/>
    <w:rsid w:val="0086247A"/>
    <w:rsid w:val="0086380E"/>
    <w:rsid w:val="00863A62"/>
    <w:rsid w:val="00864529"/>
    <w:rsid w:val="00867678"/>
    <w:rsid w:val="00867945"/>
    <w:rsid w:val="00870E00"/>
    <w:rsid w:val="008715FA"/>
    <w:rsid w:val="008724AF"/>
    <w:rsid w:val="008726FE"/>
    <w:rsid w:val="00872B6F"/>
    <w:rsid w:val="008742C6"/>
    <w:rsid w:val="00876961"/>
    <w:rsid w:val="008805A2"/>
    <w:rsid w:val="00881685"/>
    <w:rsid w:val="00882E5D"/>
    <w:rsid w:val="00883137"/>
    <w:rsid w:val="00883248"/>
    <w:rsid w:val="0088579B"/>
    <w:rsid w:val="00885C30"/>
    <w:rsid w:val="0088653A"/>
    <w:rsid w:val="00886621"/>
    <w:rsid w:val="00886E67"/>
    <w:rsid w:val="008913AD"/>
    <w:rsid w:val="00891F5F"/>
    <w:rsid w:val="00892167"/>
    <w:rsid w:val="008923F7"/>
    <w:rsid w:val="00893533"/>
    <w:rsid w:val="00897AED"/>
    <w:rsid w:val="008A0059"/>
    <w:rsid w:val="008A02A2"/>
    <w:rsid w:val="008A042A"/>
    <w:rsid w:val="008A0CD6"/>
    <w:rsid w:val="008A0FE7"/>
    <w:rsid w:val="008A1A5D"/>
    <w:rsid w:val="008A2CA7"/>
    <w:rsid w:val="008A3C9E"/>
    <w:rsid w:val="008A51F6"/>
    <w:rsid w:val="008B0140"/>
    <w:rsid w:val="008B113A"/>
    <w:rsid w:val="008B2C6E"/>
    <w:rsid w:val="008B39DC"/>
    <w:rsid w:val="008B3AB6"/>
    <w:rsid w:val="008B480C"/>
    <w:rsid w:val="008B5355"/>
    <w:rsid w:val="008B57EF"/>
    <w:rsid w:val="008B6922"/>
    <w:rsid w:val="008C06BD"/>
    <w:rsid w:val="008C748A"/>
    <w:rsid w:val="008D040A"/>
    <w:rsid w:val="008D3547"/>
    <w:rsid w:val="008D73E9"/>
    <w:rsid w:val="008E162F"/>
    <w:rsid w:val="008E17BC"/>
    <w:rsid w:val="008E1A59"/>
    <w:rsid w:val="008E24B8"/>
    <w:rsid w:val="008E2F07"/>
    <w:rsid w:val="008E32DD"/>
    <w:rsid w:val="008E477D"/>
    <w:rsid w:val="008E5FD4"/>
    <w:rsid w:val="008E62F6"/>
    <w:rsid w:val="008E6579"/>
    <w:rsid w:val="008E72A7"/>
    <w:rsid w:val="008E739A"/>
    <w:rsid w:val="008E7AFE"/>
    <w:rsid w:val="008F050C"/>
    <w:rsid w:val="008F0E80"/>
    <w:rsid w:val="008F13A0"/>
    <w:rsid w:val="008F150B"/>
    <w:rsid w:val="008F198B"/>
    <w:rsid w:val="008F1A56"/>
    <w:rsid w:val="008F2388"/>
    <w:rsid w:val="008F5A09"/>
    <w:rsid w:val="008F7DDD"/>
    <w:rsid w:val="00900083"/>
    <w:rsid w:val="00900BAA"/>
    <w:rsid w:val="009010A6"/>
    <w:rsid w:val="009030F8"/>
    <w:rsid w:val="00905835"/>
    <w:rsid w:val="00905BE9"/>
    <w:rsid w:val="00905F3E"/>
    <w:rsid w:val="00906539"/>
    <w:rsid w:val="0090729E"/>
    <w:rsid w:val="009104E4"/>
    <w:rsid w:val="009115A4"/>
    <w:rsid w:val="00913815"/>
    <w:rsid w:val="0091458F"/>
    <w:rsid w:val="00914930"/>
    <w:rsid w:val="009152E6"/>
    <w:rsid w:val="00915FFF"/>
    <w:rsid w:val="009179A8"/>
    <w:rsid w:val="00917A01"/>
    <w:rsid w:val="009208D1"/>
    <w:rsid w:val="00920DB4"/>
    <w:rsid w:val="00922D41"/>
    <w:rsid w:val="00923C31"/>
    <w:rsid w:val="009247DF"/>
    <w:rsid w:val="009266BB"/>
    <w:rsid w:val="00926974"/>
    <w:rsid w:val="00926A86"/>
    <w:rsid w:val="00926EE7"/>
    <w:rsid w:val="0092737C"/>
    <w:rsid w:val="009336C8"/>
    <w:rsid w:val="009337D8"/>
    <w:rsid w:val="00933E93"/>
    <w:rsid w:val="00934700"/>
    <w:rsid w:val="00934A99"/>
    <w:rsid w:val="00935CE8"/>
    <w:rsid w:val="009374BE"/>
    <w:rsid w:val="00942005"/>
    <w:rsid w:val="00942B9C"/>
    <w:rsid w:val="00945CB8"/>
    <w:rsid w:val="0094686B"/>
    <w:rsid w:val="00951385"/>
    <w:rsid w:val="00953068"/>
    <w:rsid w:val="0095378C"/>
    <w:rsid w:val="009537E7"/>
    <w:rsid w:val="00953F8F"/>
    <w:rsid w:val="0095434F"/>
    <w:rsid w:val="00954D2B"/>
    <w:rsid w:val="00955579"/>
    <w:rsid w:val="0095565A"/>
    <w:rsid w:val="00955811"/>
    <w:rsid w:val="00955B44"/>
    <w:rsid w:val="00955DDB"/>
    <w:rsid w:val="009575A3"/>
    <w:rsid w:val="00957CE4"/>
    <w:rsid w:val="00957DB7"/>
    <w:rsid w:val="009617E3"/>
    <w:rsid w:val="00963411"/>
    <w:rsid w:val="009646FE"/>
    <w:rsid w:val="0096588E"/>
    <w:rsid w:val="00966707"/>
    <w:rsid w:val="0097053D"/>
    <w:rsid w:val="00970584"/>
    <w:rsid w:val="009710F3"/>
    <w:rsid w:val="00971154"/>
    <w:rsid w:val="00971F33"/>
    <w:rsid w:val="00972A32"/>
    <w:rsid w:val="009730D4"/>
    <w:rsid w:val="009736B3"/>
    <w:rsid w:val="00974E6F"/>
    <w:rsid w:val="0097553C"/>
    <w:rsid w:val="00975CAF"/>
    <w:rsid w:val="00976AED"/>
    <w:rsid w:val="00977120"/>
    <w:rsid w:val="00977B91"/>
    <w:rsid w:val="00977BA6"/>
    <w:rsid w:val="00981FD4"/>
    <w:rsid w:val="0098243D"/>
    <w:rsid w:val="0098387D"/>
    <w:rsid w:val="00983A03"/>
    <w:rsid w:val="009864A8"/>
    <w:rsid w:val="009864B6"/>
    <w:rsid w:val="009879BC"/>
    <w:rsid w:val="00992989"/>
    <w:rsid w:val="00992C80"/>
    <w:rsid w:val="00994458"/>
    <w:rsid w:val="00994D05"/>
    <w:rsid w:val="00995C3F"/>
    <w:rsid w:val="00996026"/>
    <w:rsid w:val="0099697B"/>
    <w:rsid w:val="009A08CE"/>
    <w:rsid w:val="009A0A50"/>
    <w:rsid w:val="009A0C33"/>
    <w:rsid w:val="009A2539"/>
    <w:rsid w:val="009A2683"/>
    <w:rsid w:val="009A3985"/>
    <w:rsid w:val="009A42BB"/>
    <w:rsid w:val="009A49F2"/>
    <w:rsid w:val="009B028E"/>
    <w:rsid w:val="009B139F"/>
    <w:rsid w:val="009B2A3A"/>
    <w:rsid w:val="009B3853"/>
    <w:rsid w:val="009B479F"/>
    <w:rsid w:val="009B6BFE"/>
    <w:rsid w:val="009B6D41"/>
    <w:rsid w:val="009B72B6"/>
    <w:rsid w:val="009B7AD6"/>
    <w:rsid w:val="009C078C"/>
    <w:rsid w:val="009C0B5B"/>
    <w:rsid w:val="009C49A7"/>
    <w:rsid w:val="009C4AFA"/>
    <w:rsid w:val="009C4E88"/>
    <w:rsid w:val="009C7045"/>
    <w:rsid w:val="009D1961"/>
    <w:rsid w:val="009D2128"/>
    <w:rsid w:val="009D2800"/>
    <w:rsid w:val="009D4597"/>
    <w:rsid w:val="009D7166"/>
    <w:rsid w:val="009E04A5"/>
    <w:rsid w:val="009E19C6"/>
    <w:rsid w:val="009E1B93"/>
    <w:rsid w:val="009E36FE"/>
    <w:rsid w:val="009E37A1"/>
    <w:rsid w:val="009E4298"/>
    <w:rsid w:val="009E4D32"/>
    <w:rsid w:val="009E57AD"/>
    <w:rsid w:val="009E5AF5"/>
    <w:rsid w:val="009E70F8"/>
    <w:rsid w:val="009F07C5"/>
    <w:rsid w:val="009F098A"/>
    <w:rsid w:val="009F152A"/>
    <w:rsid w:val="009F18F1"/>
    <w:rsid w:val="009F2175"/>
    <w:rsid w:val="009F2CA2"/>
    <w:rsid w:val="009F32AD"/>
    <w:rsid w:val="009F430C"/>
    <w:rsid w:val="009F5670"/>
    <w:rsid w:val="009F5D0B"/>
    <w:rsid w:val="009F5FE0"/>
    <w:rsid w:val="009F6277"/>
    <w:rsid w:val="009F7838"/>
    <w:rsid w:val="00A00F35"/>
    <w:rsid w:val="00A023CC"/>
    <w:rsid w:val="00A0446F"/>
    <w:rsid w:val="00A052DA"/>
    <w:rsid w:val="00A07F08"/>
    <w:rsid w:val="00A1063A"/>
    <w:rsid w:val="00A10E5B"/>
    <w:rsid w:val="00A113E6"/>
    <w:rsid w:val="00A12E2D"/>
    <w:rsid w:val="00A131AA"/>
    <w:rsid w:val="00A1358F"/>
    <w:rsid w:val="00A13C3E"/>
    <w:rsid w:val="00A140D0"/>
    <w:rsid w:val="00A15CA8"/>
    <w:rsid w:val="00A172C3"/>
    <w:rsid w:val="00A21415"/>
    <w:rsid w:val="00A2298E"/>
    <w:rsid w:val="00A23D66"/>
    <w:rsid w:val="00A2403C"/>
    <w:rsid w:val="00A24CA0"/>
    <w:rsid w:val="00A25906"/>
    <w:rsid w:val="00A26F7B"/>
    <w:rsid w:val="00A30465"/>
    <w:rsid w:val="00A31044"/>
    <w:rsid w:val="00A313D1"/>
    <w:rsid w:val="00A31B59"/>
    <w:rsid w:val="00A32441"/>
    <w:rsid w:val="00A32AA5"/>
    <w:rsid w:val="00A32EBA"/>
    <w:rsid w:val="00A33A01"/>
    <w:rsid w:val="00A36899"/>
    <w:rsid w:val="00A36ED9"/>
    <w:rsid w:val="00A410AA"/>
    <w:rsid w:val="00A41A6F"/>
    <w:rsid w:val="00A41BC3"/>
    <w:rsid w:val="00A43508"/>
    <w:rsid w:val="00A43E19"/>
    <w:rsid w:val="00A531EB"/>
    <w:rsid w:val="00A53283"/>
    <w:rsid w:val="00A54EF3"/>
    <w:rsid w:val="00A561F0"/>
    <w:rsid w:val="00A5702E"/>
    <w:rsid w:val="00A607F3"/>
    <w:rsid w:val="00A61FA9"/>
    <w:rsid w:val="00A63E6C"/>
    <w:rsid w:val="00A648E6"/>
    <w:rsid w:val="00A652A7"/>
    <w:rsid w:val="00A65421"/>
    <w:rsid w:val="00A65EED"/>
    <w:rsid w:val="00A673CE"/>
    <w:rsid w:val="00A67B39"/>
    <w:rsid w:val="00A67DAD"/>
    <w:rsid w:val="00A709D6"/>
    <w:rsid w:val="00A724D4"/>
    <w:rsid w:val="00A73860"/>
    <w:rsid w:val="00A76320"/>
    <w:rsid w:val="00A77BB0"/>
    <w:rsid w:val="00A811ED"/>
    <w:rsid w:val="00A82BCE"/>
    <w:rsid w:val="00A82F39"/>
    <w:rsid w:val="00A831FA"/>
    <w:rsid w:val="00A83903"/>
    <w:rsid w:val="00A84156"/>
    <w:rsid w:val="00A869E3"/>
    <w:rsid w:val="00A869E8"/>
    <w:rsid w:val="00A87387"/>
    <w:rsid w:val="00A92A44"/>
    <w:rsid w:val="00A938FC"/>
    <w:rsid w:val="00A93B97"/>
    <w:rsid w:val="00A9520E"/>
    <w:rsid w:val="00A95F95"/>
    <w:rsid w:val="00A969E1"/>
    <w:rsid w:val="00A96F02"/>
    <w:rsid w:val="00AA03C3"/>
    <w:rsid w:val="00AA1091"/>
    <w:rsid w:val="00AA1BDD"/>
    <w:rsid w:val="00AA4894"/>
    <w:rsid w:val="00AA4EC9"/>
    <w:rsid w:val="00AA5734"/>
    <w:rsid w:val="00AB1498"/>
    <w:rsid w:val="00AB14CB"/>
    <w:rsid w:val="00AB16B3"/>
    <w:rsid w:val="00AB3381"/>
    <w:rsid w:val="00AB3BE9"/>
    <w:rsid w:val="00AB5092"/>
    <w:rsid w:val="00AB581D"/>
    <w:rsid w:val="00AB5C73"/>
    <w:rsid w:val="00AB698B"/>
    <w:rsid w:val="00AB7E0C"/>
    <w:rsid w:val="00AC0246"/>
    <w:rsid w:val="00AC0859"/>
    <w:rsid w:val="00AC0EE5"/>
    <w:rsid w:val="00AC3D5C"/>
    <w:rsid w:val="00AC4957"/>
    <w:rsid w:val="00AC50C5"/>
    <w:rsid w:val="00AC745B"/>
    <w:rsid w:val="00AD0480"/>
    <w:rsid w:val="00AD0E9C"/>
    <w:rsid w:val="00AD390D"/>
    <w:rsid w:val="00AD4192"/>
    <w:rsid w:val="00AD464B"/>
    <w:rsid w:val="00AD58A5"/>
    <w:rsid w:val="00AD5F30"/>
    <w:rsid w:val="00AD7D7B"/>
    <w:rsid w:val="00AE09C3"/>
    <w:rsid w:val="00AE1C99"/>
    <w:rsid w:val="00AE3851"/>
    <w:rsid w:val="00AE642E"/>
    <w:rsid w:val="00AE666C"/>
    <w:rsid w:val="00AE6F8B"/>
    <w:rsid w:val="00AE7DEE"/>
    <w:rsid w:val="00AF00F2"/>
    <w:rsid w:val="00AF17B3"/>
    <w:rsid w:val="00AF1A89"/>
    <w:rsid w:val="00AF226D"/>
    <w:rsid w:val="00AF3379"/>
    <w:rsid w:val="00AF48E2"/>
    <w:rsid w:val="00AF5A2F"/>
    <w:rsid w:val="00B002BB"/>
    <w:rsid w:val="00B0298D"/>
    <w:rsid w:val="00B02D7A"/>
    <w:rsid w:val="00B0341C"/>
    <w:rsid w:val="00B04C8F"/>
    <w:rsid w:val="00B05059"/>
    <w:rsid w:val="00B055A0"/>
    <w:rsid w:val="00B05B02"/>
    <w:rsid w:val="00B07021"/>
    <w:rsid w:val="00B078A8"/>
    <w:rsid w:val="00B07E52"/>
    <w:rsid w:val="00B10862"/>
    <w:rsid w:val="00B11315"/>
    <w:rsid w:val="00B13660"/>
    <w:rsid w:val="00B22C4F"/>
    <w:rsid w:val="00B255C8"/>
    <w:rsid w:val="00B2567C"/>
    <w:rsid w:val="00B27FDA"/>
    <w:rsid w:val="00B31BE1"/>
    <w:rsid w:val="00B32ADE"/>
    <w:rsid w:val="00B33705"/>
    <w:rsid w:val="00B34325"/>
    <w:rsid w:val="00B361EC"/>
    <w:rsid w:val="00B36CCA"/>
    <w:rsid w:val="00B4091B"/>
    <w:rsid w:val="00B40EB4"/>
    <w:rsid w:val="00B419BA"/>
    <w:rsid w:val="00B43C07"/>
    <w:rsid w:val="00B43DC2"/>
    <w:rsid w:val="00B44627"/>
    <w:rsid w:val="00B4490F"/>
    <w:rsid w:val="00B45A16"/>
    <w:rsid w:val="00B45F48"/>
    <w:rsid w:val="00B46302"/>
    <w:rsid w:val="00B4766E"/>
    <w:rsid w:val="00B50B1E"/>
    <w:rsid w:val="00B51BCC"/>
    <w:rsid w:val="00B521C8"/>
    <w:rsid w:val="00B528BA"/>
    <w:rsid w:val="00B52C05"/>
    <w:rsid w:val="00B5768B"/>
    <w:rsid w:val="00B57715"/>
    <w:rsid w:val="00B60255"/>
    <w:rsid w:val="00B621C5"/>
    <w:rsid w:val="00B6789A"/>
    <w:rsid w:val="00B67C23"/>
    <w:rsid w:val="00B71D83"/>
    <w:rsid w:val="00B738D8"/>
    <w:rsid w:val="00B73BBC"/>
    <w:rsid w:val="00B73C65"/>
    <w:rsid w:val="00B73CDA"/>
    <w:rsid w:val="00B74DB0"/>
    <w:rsid w:val="00B76542"/>
    <w:rsid w:val="00B803A7"/>
    <w:rsid w:val="00B83462"/>
    <w:rsid w:val="00B8412D"/>
    <w:rsid w:val="00B919FF"/>
    <w:rsid w:val="00B92342"/>
    <w:rsid w:val="00B92435"/>
    <w:rsid w:val="00B9523B"/>
    <w:rsid w:val="00B977FA"/>
    <w:rsid w:val="00BA020A"/>
    <w:rsid w:val="00BA3135"/>
    <w:rsid w:val="00BA32E6"/>
    <w:rsid w:val="00BA344E"/>
    <w:rsid w:val="00BA5167"/>
    <w:rsid w:val="00BA6095"/>
    <w:rsid w:val="00BB12E8"/>
    <w:rsid w:val="00BB2610"/>
    <w:rsid w:val="00BB2AD8"/>
    <w:rsid w:val="00BB4E8B"/>
    <w:rsid w:val="00BB54F4"/>
    <w:rsid w:val="00BB5502"/>
    <w:rsid w:val="00BB5628"/>
    <w:rsid w:val="00BB6DD0"/>
    <w:rsid w:val="00BB7727"/>
    <w:rsid w:val="00BC3EE1"/>
    <w:rsid w:val="00BC565E"/>
    <w:rsid w:val="00BC5A13"/>
    <w:rsid w:val="00BC6431"/>
    <w:rsid w:val="00BC6EB4"/>
    <w:rsid w:val="00BC7C49"/>
    <w:rsid w:val="00BC7CB8"/>
    <w:rsid w:val="00BD0686"/>
    <w:rsid w:val="00BD14FF"/>
    <w:rsid w:val="00BD2A20"/>
    <w:rsid w:val="00BD3FAA"/>
    <w:rsid w:val="00BD4E4E"/>
    <w:rsid w:val="00BD4E7A"/>
    <w:rsid w:val="00BD5BB5"/>
    <w:rsid w:val="00BE00C3"/>
    <w:rsid w:val="00BE0D54"/>
    <w:rsid w:val="00BE1540"/>
    <w:rsid w:val="00BE190A"/>
    <w:rsid w:val="00BE5092"/>
    <w:rsid w:val="00BE518E"/>
    <w:rsid w:val="00BE607D"/>
    <w:rsid w:val="00BE61C8"/>
    <w:rsid w:val="00BE6AD1"/>
    <w:rsid w:val="00BE6D74"/>
    <w:rsid w:val="00BE77FF"/>
    <w:rsid w:val="00BF04A5"/>
    <w:rsid w:val="00BF0F3B"/>
    <w:rsid w:val="00BF1517"/>
    <w:rsid w:val="00BF269E"/>
    <w:rsid w:val="00BF3C3E"/>
    <w:rsid w:val="00BF42C2"/>
    <w:rsid w:val="00BF5179"/>
    <w:rsid w:val="00BF53A5"/>
    <w:rsid w:val="00BF738C"/>
    <w:rsid w:val="00C00352"/>
    <w:rsid w:val="00C008BC"/>
    <w:rsid w:val="00C01177"/>
    <w:rsid w:val="00C01A3C"/>
    <w:rsid w:val="00C02AF3"/>
    <w:rsid w:val="00C03C6B"/>
    <w:rsid w:val="00C05052"/>
    <w:rsid w:val="00C0625E"/>
    <w:rsid w:val="00C07486"/>
    <w:rsid w:val="00C10AE5"/>
    <w:rsid w:val="00C1183F"/>
    <w:rsid w:val="00C118E5"/>
    <w:rsid w:val="00C11C41"/>
    <w:rsid w:val="00C121FF"/>
    <w:rsid w:val="00C13AB1"/>
    <w:rsid w:val="00C14B75"/>
    <w:rsid w:val="00C152FE"/>
    <w:rsid w:val="00C1549C"/>
    <w:rsid w:val="00C15577"/>
    <w:rsid w:val="00C1695F"/>
    <w:rsid w:val="00C1696F"/>
    <w:rsid w:val="00C16AAB"/>
    <w:rsid w:val="00C17B77"/>
    <w:rsid w:val="00C203A4"/>
    <w:rsid w:val="00C20A3A"/>
    <w:rsid w:val="00C21A6F"/>
    <w:rsid w:val="00C226E6"/>
    <w:rsid w:val="00C23392"/>
    <w:rsid w:val="00C235C9"/>
    <w:rsid w:val="00C240E9"/>
    <w:rsid w:val="00C253D2"/>
    <w:rsid w:val="00C26181"/>
    <w:rsid w:val="00C269E8"/>
    <w:rsid w:val="00C279CB"/>
    <w:rsid w:val="00C3007E"/>
    <w:rsid w:val="00C32391"/>
    <w:rsid w:val="00C331ED"/>
    <w:rsid w:val="00C33A3D"/>
    <w:rsid w:val="00C36D08"/>
    <w:rsid w:val="00C3733C"/>
    <w:rsid w:val="00C407AA"/>
    <w:rsid w:val="00C4225D"/>
    <w:rsid w:val="00C42B86"/>
    <w:rsid w:val="00C459EE"/>
    <w:rsid w:val="00C45C2E"/>
    <w:rsid w:val="00C46008"/>
    <w:rsid w:val="00C466BB"/>
    <w:rsid w:val="00C513F9"/>
    <w:rsid w:val="00C53E22"/>
    <w:rsid w:val="00C55CE7"/>
    <w:rsid w:val="00C564AD"/>
    <w:rsid w:val="00C5650B"/>
    <w:rsid w:val="00C56596"/>
    <w:rsid w:val="00C571E3"/>
    <w:rsid w:val="00C57BF1"/>
    <w:rsid w:val="00C57C0A"/>
    <w:rsid w:val="00C61B43"/>
    <w:rsid w:val="00C62A0F"/>
    <w:rsid w:val="00C63E28"/>
    <w:rsid w:val="00C64D99"/>
    <w:rsid w:val="00C65B32"/>
    <w:rsid w:val="00C66D1F"/>
    <w:rsid w:val="00C67C43"/>
    <w:rsid w:val="00C711DB"/>
    <w:rsid w:val="00C71F6B"/>
    <w:rsid w:val="00C73D6A"/>
    <w:rsid w:val="00C74DF6"/>
    <w:rsid w:val="00C7507A"/>
    <w:rsid w:val="00C75CC6"/>
    <w:rsid w:val="00C769A6"/>
    <w:rsid w:val="00C77CB6"/>
    <w:rsid w:val="00C80B33"/>
    <w:rsid w:val="00C81CA6"/>
    <w:rsid w:val="00C82CB9"/>
    <w:rsid w:val="00C83240"/>
    <w:rsid w:val="00C847F4"/>
    <w:rsid w:val="00C854EC"/>
    <w:rsid w:val="00C85AE9"/>
    <w:rsid w:val="00C85D37"/>
    <w:rsid w:val="00C90125"/>
    <w:rsid w:val="00C91D93"/>
    <w:rsid w:val="00C9308D"/>
    <w:rsid w:val="00C9496C"/>
    <w:rsid w:val="00C9637E"/>
    <w:rsid w:val="00C96F08"/>
    <w:rsid w:val="00C973CE"/>
    <w:rsid w:val="00CA042B"/>
    <w:rsid w:val="00CA0599"/>
    <w:rsid w:val="00CA2466"/>
    <w:rsid w:val="00CA30C0"/>
    <w:rsid w:val="00CA5903"/>
    <w:rsid w:val="00CA5ABD"/>
    <w:rsid w:val="00CA5B48"/>
    <w:rsid w:val="00CA73D1"/>
    <w:rsid w:val="00CB0E94"/>
    <w:rsid w:val="00CB1596"/>
    <w:rsid w:val="00CB1C38"/>
    <w:rsid w:val="00CB3555"/>
    <w:rsid w:val="00CB56A1"/>
    <w:rsid w:val="00CB5FA6"/>
    <w:rsid w:val="00CB651F"/>
    <w:rsid w:val="00CB6A2B"/>
    <w:rsid w:val="00CB735C"/>
    <w:rsid w:val="00CB766A"/>
    <w:rsid w:val="00CC0F79"/>
    <w:rsid w:val="00CC2034"/>
    <w:rsid w:val="00CC3E02"/>
    <w:rsid w:val="00CC402A"/>
    <w:rsid w:val="00CC4239"/>
    <w:rsid w:val="00CC4309"/>
    <w:rsid w:val="00CC5477"/>
    <w:rsid w:val="00CC5F9A"/>
    <w:rsid w:val="00CD0791"/>
    <w:rsid w:val="00CD1082"/>
    <w:rsid w:val="00CD1243"/>
    <w:rsid w:val="00CD25D2"/>
    <w:rsid w:val="00CD2BDA"/>
    <w:rsid w:val="00CD3CF9"/>
    <w:rsid w:val="00CD3DFC"/>
    <w:rsid w:val="00CD515E"/>
    <w:rsid w:val="00CD5321"/>
    <w:rsid w:val="00CD5710"/>
    <w:rsid w:val="00CD57F3"/>
    <w:rsid w:val="00CD61C7"/>
    <w:rsid w:val="00CD6411"/>
    <w:rsid w:val="00CD7271"/>
    <w:rsid w:val="00CE2404"/>
    <w:rsid w:val="00CE2803"/>
    <w:rsid w:val="00CE465D"/>
    <w:rsid w:val="00CE7A1A"/>
    <w:rsid w:val="00CF1B2C"/>
    <w:rsid w:val="00CF252D"/>
    <w:rsid w:val="00CF3043"/>
    <w:rsid w:val="00CF50E5"/>
    <w:rsid w:val="00CF5280"/>
    <w:rsid w:val="00CF55FF"/>
    <w:rsid w:val="00CF7740"/>
    <w:rsid w:val="00D018B5"/>
    <w:rsid w:val="00D02308"/>
    <w:rsid w:val="00D03531"/>
    <w:rsid w:val="00D03EF9"/>
    <w:rsid w:val="00D043F6"/>
    <w:rsid w:val="00D046FB"/>
    <w:rsid w:val="00D0587D"/>
    <w:rsid w:val="00D06704"/>
    <w:rsid w:val="00D067F7"/>
    <w:rsid w:val="00D07C27"/>
    <w:rsid w:val="00D07D30"/>
    <w:rsid w:val="00D101E2"/>
    <w:rsid w:val="00D10840"/>
    <w:rsid w:val="00D12DD4"/>
    <w:rsid w:val="00D20947"/>
    <w:rsid w:val="00D21A38"/>
    <w:rsid w:val="00D2433E"/>
    <w:rsid w:val="00D245EB"/>
    <w:rsid w:val="00D2753E"/>
    <w:rsid w:val="00D304A2"/>
    <w:rsid w:val="00D327F5"/>
    <w:rsid w:val="00D33753"/>
    <w:rsid w:val="00D34827"/>
    <w:rsid w:val="00D35162"/>
    <w:rsid w:val="00D40726"/>
    <w:rsid w:val="00D40B59"/>
    <w:rsid w:val="00D42B2F"/>
    <w:rsid w:val="00D43EDC"/>
    <w:rsid w:val="00D44423"/>
    <w:rsid w:val="00D44A7C"/>
    <w:rsid w:val="00D46ADF"/>
    <w:rsid w:val="00D46E6D"/>
    <w:rsid w:val="00D47B64"/>
    <w:rsid w:val="00D50D52"/>
    <w:rsid w:val="00D515B5"/>
    <w:rsid w:val="00D5195E"/>
    <w:rsid w:val="00D51E54"/>
    <w:rsid w:val="00D5212A"/>
    <w:rsid w:val="00D542A5"/>
    <w:rsid w:val="00D543C8"/>
    <w:rsid w:val="00D54CD3"/>
    <w:rsid w:val="00D54FC5"/>
    <w:rsid w:val="00D5616B"/>
    <w:rsid w:val="00D56342"/>
    <w:rsid w:val="00D61CA7"/>
    <w:rsid w:val="00D6220B"/>
    <w:rsid w:val="00D63AC1"/>
    <w:rsid w:val="00D64866"/>
    <w:rsid w:val="00D717C6"/>
    <w:rsid w:val="00D71A47"/>
    <w:rsid w:val="00D737E6"/>
    <w:rsid w:val="00D74682"/>
    <w:rsid w:val="00D76251"/>
    <w:rsid w:val="00D76A9F"/>
    <w:rsid w:val="00D76DE4"/>
    <w:rsid w:val="00D77345"/>
    <w:rsid w:val="00D77DDF"/>
    <w:rsid w:val="00D80E74"/>
    <w:rsid w:val="00D80F00"/>
    <w:rsid w:val="00D8234D"/>
    <w:rsid w:val="00D83218"/>
    <w:rsid w:val="00D8378E"/>
    <w:rsid w:val="00D83E53"/>
    <w:rsid w:val="00D871F7"/>
    <w:rsid w:val="00D90939"/>
    <w:rsid w:val="00D91DFA"/>
    <w:rsid w:val="00D93E6C"/>
    <w:rsid w:val="00D94398"/>
    <w:rsid w:val="00D95A02"/>
    <w:rsid w:val="00D95EAD"/>
    <w:rsid w:val="00D96F26"/>
    <w:rsid w:val="00D9731A"/>
    <w:rsid w:val="00DA0738"/>
    <w:rsid w:val="00DA2B06"/>
    <w:rsid w:val="00DA312D"/>
    <w:rsid w:val="00DA3D95"/>
    <w:rsid w:val="00DA4E95"/>
    <w:rsid w:val="00DA659B"/>
    <w:rsid w:val="00DA6934"/>
    <w:rsid w:val="00DA709C"/>
    <w:rsid w:val="00DB0193"/>
    <w:rsid w:val="00DB0BE3"/>
    <w:rsid w:val="00DB107A"/>
    <w:rsid w:val="00DB1AE2"/>
    <w:rsid w:val="00DB4579"/>
    <w:rsid w:val="00DB591D"/>
    <w:rsid w:val="00DB618C"/>
    <w:rsid w:val="00DB6AC8"/>
    <w:rsid w:val="00DB6B67"/>
    <w:rsid w:val="00DB789B"/>
    <w:rsid w:val="00DC1B69"/>
    <w:rsid w:val="00DC27D4"/>
    <w:rsid w:val="00DC3172"/>
    <w:rsid w:val="00DC33B5"/>
    <w:rsid w:val="00DC3467"/>
    <w:rsid w:val="00DC4F67"/>
    <w:rsid w:val="00DC5FE1"/>
    <w:rsid w:val="00DC72B8"/>
    <w:rsid w:val="00DD01C3"/>
    <w:rsid w:val="00DD03AD"/>
    <w:rsid w:val="00DD0737"/>
    <w:rsid w:val="00DD1DDA"/>
    <w:rsid w:val="00DD23E9"/>
    <w:rsid w:val="00DD6146"/>
    <w:rsid w:val="00DD6523"/>
    <w:rsid w:val="00DD6817"/>
    <w:rsid w:val="00DD6C14"/>
    <w:rsid w:val="00DE13A1"/>
    <w:rsid w:val="00DE1412"/>
    <w:rsid w:val="00DE1A95"/>
    <w:rsid w:val="00DE2523"/>
    <w:rsid w:val="00DE5278"/>
    <w:rsid w:val="00DE6A8C"/>
    <w:rsid w:val="00DE7F1C"/>
    <w:rsid w:val="00DF2353"/>
    <w:rsid w:val="00DF33DC"/>
    <w:rsid w:val="00DF5477"/>
    <w:rsid w:val="00DF58D8"/>
    <w:rsid w:val="00DF5EDF"/>
    <w:rsid w:val="00DF625D"/>
    <w:rsid w:val="00DF643F"/>
    <w:rsid w:val="00DF729B"/>
    <w:rsid w:val="00DF757F"/>
    <w:rsid w:val="00DF793F"/>
    <w:rsid w:val="00E003B1"/>
    <w:rsid w:val="00E003FB"/>
    <w:rsid w:val="00E00C79"/>
    <w:rsid w:val="00E0119D"/>
    <w:rsid w:val="00E014E1"/>
    <w:rsid w:val="00E0194A"/>
    <w:rsid w:val="00E01994"/>
    <w:rsid w:val="00E01D90"/>
    <w:rsid w:val="00E0231E"/>
    <w:rsid w:val="00E033EB"/>
    <w:rsid w:val="00E0526C"/>
    <w:rsid w:val="00E1013A"/>
    <w:rsid w:val="00E1174F"/>
    <w:rsid w:val="00E1215A"/>
    <w:rsid w:val="00E12168"/>
    <w:rsid w:val="00E12325"/>
    <w:rsid w:val="00E1593A"/>
    <w:rsid w:val="00E255EC"/>
    <w:rsid w:val="00E26803"/>
    <w:rsid w:val="00E2739A"/>
    <w:rsid w:val="00E27BEB"/>
    <w:rsid w:val="00E30A2D"/>
    <w:rsid w:val="00E30AA8"/>
    <w:rsid w:val="00E30C2A"/>
    <w:rsid w:val="00E310AA"/>
    <w:rsid w:val="00E337CA"/>
    <w:rsid w:val="00E33A12"/>
    <w:rsid w:val="00E34420"/>
    <w:rsid w:val="00E35BF1"/>
    <w:rsid w:val="00E36F0A"/>
    <w:rsid w:val="00E373AA"/>
    <w:rsid w:val="00E37826"/>
    <w:rsid w:val="00E40CAA"/>
    <w:rsid w:val="00E43E3C"/>
    <w:rsid w:val="00E43FF2"/>
    <w:rsid w:val="00E46BBE"/>
    <w:rsid w:val="00E46E0D"/>
    <w:rsid w:val="00E5026D"/>
    <w:rsid w:val="00E50405"/>
    <w:rsid w:val="00E50BAE"/>
    <w:rsid w:val="00E51D2B"/>
    <w:rsid w:val="00E51D52"/>
    <w:rsid w:val="00E52D75"/>
    <w:rsid w:val="00E547C0"/>
    <w:rsid w:val="00E54979"/>
    <w:rsid w:val="00E5588F"/>
    <w:rsid w:val="00E6271C"/>
    <w:rsid w:val="00E62AB8"/>
    <w:rsid w:val="00E633CD"/>
    <w:rsid w:val="00E63950"/>
    <w:rsid w:val="00E63BA8"/>
    <w:rsid w:val="00E647BF"/>
    <w:rsid w:val="00E66829"/>
    <w:rsid w:val="00E66E0E"/>
    <w:rsid w:val="00E67EC5"/>
    <w:rsid w:val="00E67F29"/>
    <w:rsid w:val="00E7093D"/>
    <w:rsid w:val="00E72342"/>
    <w:rsid w:val="00E7254B"/>
    <w:rsid w:val="00E72BE5"/>
    <w:rsid w:val="00E76F4B"/>
    <w:rsid w:val="00E800AE"/>
    <w:rsid w:val="00E80542"/>
    <w:rsid w:val="00E80A1A"/>
    <w:rsid w:val="00E81209"/>
    <w:rsid w:val="00E83236"/>
    <w:rsid w:val="00E85538"/>
    <w:rsid w:val="00E872EB"/>
    <w:rsid w:val="00E87BA2"/>
    <w:rsid w:val="00E87CC7"/>
    <w:rsid w:val="00E91162"/>
    <w:rsid w:val="00E91BF2"/>
    <w:rsid w:val="00E92110"/>
    <w:rsid w:val="00E92D29"/>
    <w:rsid w:val="00E953C0"/>
    <w:rsid w:val="00E9771D"/>
    <w:rsid w:val="00E97963"/>
    <w:rsid w:val="00E97E2F"/>
    <w:rsid w:val="00EA442A"/>
    <w:rsid w:val="00EA442E"/>
    <w:rsid w:val="00EA5C99"/>
    <w:rsid w:val="00EA5D4D"/>
    <w:rsid w:val="00EA6139"/>
    <w:rsid w:val="00EB09E0"/>
    <w:rsid w:val="00EB0CD1"/>
    <w:rsid w:val="00EB117C"/>
    <w:rsid w:val="00EB1CA4"/>
    <w:rsid w:val="00EB39DF"/>
    <w:rsid w:val="00EB6E0F"/>
    <w:rsid w:val="00EB72DA"/>
    <w:rsid w:val="00EC0071"/>
    <w:rsid w:val="00EC3151"/>
    <w:rsid w:val="00EC46EF"/>
    <w:rsid w:val="00EC63F5"/>
    <w:rsid w:val="00EC6731"/>
    <w:rsid w:val="00EC7024"/>
    <w:rsid w:val="00EC786E"/>
    <w:rsid w:val="00ED2EC4"/>
    <w:rsid w:val="00ED2F19"/>
    <w:rsid w:val="00ED728D"/>
    <w:rsid w:val="00EE1F61"/>
    <w:rsid w:val="00EE439B"/>
    <w:rsid w:val="00EE4CCB"/>
    <w:rsid w:val="00EE4FEC"/>
    <w:rsid w:val="00EE72D3"/>
    <w:rsid w:val="00EF0D06"/>
    <w:rsid w:val="00EF28C2"/>
    <w:rsid w:val="00EF28F1"/>
    <w:rsid w:val="00EF2B65"/>
    <w:rsid w:val="00EF305D"/>
    <w:rsid w:val="00EF44B2"/>
    <w:rsid w:val="00EF4F55"/>
    <w:rsid w:val="00EF53C9"/>
    <w:rsid w:val="00EF7C28"/>
    <w:rsid w:val="00F002D6"/>
    <w:rsid w:val="00F00D4C"/>
    <w:rsid w:val="00F0235A"/>
    <w:rsid w:val="00F02C03"/>
    <w:rsid w:val="00F03D98"/>
    <w:rsid w:val="00F04154"/>
    <w:rsid w:val="00F0564B"/>
    <w:rsid w:val="00F059A0"/>
    <w:rsid w:val="00F076DD"/>
    <w:rsid w:val="00F07C26"/>
    <w:rsid w:val="00F13B58"/>
    <w:rsid w:val="00F14B21"/>
    <w:rsid w:val="00F1512B"/>
    <w:rsid w:val="00F15A8F"/>
    <w:rsid w:val="00F20E4F"/>
    <w:rsid w:val="00F24EB4"/>
    <w:rsid w:val="00F2673B"/>
    <w:rsid w:val="00F26B6E"/>
    <w:rsid w:val="00F3094A"/>
    <w:rsid w:val="00F311F7"/>
    <w:rsid w:val="00F31B82"/>
    <w:rsid w:val="00F33F03"/>
    <w:rsid w:val="00F3509D"/>
    <w:rsid w:val="00F4014B"/>
    <w:rsid w:val="00F408EF"/>
    <w:rsid w:val="00F40C2F"/>
    <w:rsid w:val="00F414D5"/>
    <w:rsid w:val="00F43726"/>
    <w:rsid w:val="00F43C8B"/>
    <w:rsid w:val="00F44AD2"/>
    <w:rsid w:val="00F45D5D"/>
    <w:rsid w:val="00F50360"/>
    <w:rsid w:val="00F51164"/>
    <w:rsid w:val="00F511DC"/>
    <w:rsid w:val="00F51F6C"/>
    <w:rsid w:val="00F52F12"/>
    <w:rsid w:val="00F54433"/>
    <w:rsid w:val="00F5520E"/>
    <w:rsid w:val="00F5640B"/>
    <w:rsid w:val="00F57824"/>
    <w:rsid w:val="00F57ABF"/>
    <w:rsid w:val="00F60A3D"/>
    <w:rsid w:val="00F60FBE"/>
    <w:rsid w:val="00F630ED"/>
    <w:rsid w:val="00F64AA4"/>
    <w:rsid w:val="00F652D0"/>
    <w:rsid w:val="00F677E5"/>
    <w:rsid w:val="00F70706"/>
    <w:rsid w:val="00F711A6"/>
    <w:rsid w:val="00F723B9"/>
    <w:rsid w:val="00F7265E"/>
    <w:rsid w:val="00F72E3A"/>
    <w:rsid w:val="00F7425B"/>
    <w:rsid w:val="00F74C95"/>
    <w:rsid w:val="00F7590E"/>
    <w:rsid w:val="00F773A1"/>
    <w:rsid w:val="00F77B39"/>
    <w:rsid w:val="00F80074"/>
    <w:rsid w:val="00F81331"/>
    <w:rsid w:val="00F8345F"/>
    <w:rsid w:val="00F84923"/>
    <w:rsid w:val="00F84FAF"/>
    <w:rsid w:val="00F858CC"/>
    <w:rsid w:val="00F85CB7"/>
    <w:rsid w:val="00F92F29"/>
    <w:rsid w:val="00F952D6"/>
    <w:rsid w:val="00F9566F"/>
    <w:rsid w:val="00F96A15"/>
    <w:rsid w:val="00F97046"/>
    <w:rsid w:val="00F971C5"/>
    <w:rsid w:val="00FA2BBF"/>
    <w:rsid w:val="00FA4D7A"/>
    <w:rsid w:val="00FA5CD1"/>
    <w:rsid w:val="00FA5CE0"/>
    <w:rsid w:val="00FA62A9"/>
    <w:rsid w:val="00FA63BC"/>
    <w:rsid w:val="00FA66BF"/>
    <w:rsid w:val="00FA737E"/>
    <w:rsid w:val="00FB0232"/>
    <w:rsid w:val="00FB2028"/>
    <w:rsid w:val="00FB3816"/>
    <w:rsid w:val="00FB3D41"/>
    <w:rsid w:val="00FB75CE"/>
    <w:rsid w:val="00FC18E4"/>
    <w:rsid w:val="00FC3EEC"/>
    <w:rsid w:val="00FC4942"/>
    <w:rsid w:val="00FC63A3"/>
    <w:rsid w:val="00FC6444"/>
    <w:rsid w:val="00FC6CC4"/>
    <w:rsid w:val="00FC75DA"/>
    <w:rsid w:val="00FC7FD5"/>
    <w:rsid w:val="00FD30AE"/>
    <w:rsid w:val="00FD3276"/>
    <w:rsid w:val="00FD413D"/>
    <w:rsid w:val="00FD422D"/>
    <w:rsid w:val="00FD43C8"/>
    <w:rsid w:val="00FD46CD"/>
    <w:rsid w:val="00FD4EE0"/>
    <w:rsid w:val="00FD5B71"/>
    <w:rsid w:val="00FD65B9"/>
    <w:rsid w:val="00FE018C"/>
    <w:rsid w:val="00FE0AE7"/>
    <w:rsid w:val="00FE1576"/>
    <w:rsid w:val="00FE508E"/>
    <w:rsid w:val="00FE6232"/>
    <w:rsid w:val="00FF0693"/>
    <w:rsid w:val="00FF29CE"/>
    <w:rsid w:val="00FF485C"/>
    <w:rsid w:val="00FF4D93"/>
    <w:rsid w:val="00FF6279"/>
    <w:rsid w:val="00FF6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7537"/>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546D"/>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A1063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FF29C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AC50C5"/>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qFormat/>
    <w:rsid w:val="00B60255"/>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9235">
      <w:bodyDiv w:val="1"/>
      <w:marLeft w:val="0"/>
      <w:marRight w:val="0"/>
      <w:marTop w:val="0"/>
      <w:marBottom w:val="0"/>
      <w:divBdr>
        <w:top w:val="none" w:sz="0" w:space="0" w:color="auto"/>
        <w:left w:val="none" w:sz="0" w:space="0" w:color="auto"/>
        <w:bottom w:val="none" w:sz="0" w:space="0" w:color="auto"/>
        <w:right w:val="none" w:sz="0" w:space="0" w:color="auto"/>
      </w:divBdr>
    </w:div>
    <w:div w:id="189688578">
      <w:bodyDiv w:val="1"/>
      <w:marLeft w:val="0"/>
      <w:marRight w:val="0"/>
      <w:marTop w:val="0"/>
      <w:marBottom w:val="0"/>
      <w:divBdr>
        <w:top w:val="none" w:sz="0" w:space="0" w:color="auto"/>
        <w:left w:val="none" w:sz="0" w:space="0" w:color="auto"/>
        <w:bottom w:val="none" w:sz="0" w:space="0" w:color="auto"/>
        <w:right w:val="none" w:sz="0" w:space="0" w:color="auto"/>
      </w:divBdr>
    </w:div>
    <w:div w:id="193005899">
      <w:bodyDiv w:val="1"/>
      <w:marLeft w:val="0"/>
      <w:marRight w:val="0"/>
      <w:marTop w:val="0"/>
      <w:marBottom w:val="0"/>
      <w:divBdr>
        <w:top w:val="none" w:sz="0" w:space="0" w:color="auto"/>
        <w:left w:val="none" w:sz="0" w:space="0" w:color="auto"/>
        <w:bottom w:val="none" w:sz="0" w:space="0" w:color="auto"/>
        <w:right w:val="none" w:sz="0" w:space="0" w:color="auto"/>
      </w:divBdr>
    </w:div>
    <w:div w:id="335690723">
      <w:bodyDiv w:val="1"/>
      <w:marLeft w:val="0"/>
      <w:marRight w:val="0"/>
      <w:marTop w:val="0"/>
      <w:marBottom w:val="0"/>
      <w:divBdr>
        <w:top w:val="none" w:sz="0" w:space="0" w:color="auto"/>
        <w:left w:val="none" w:sz="0" w:space="0" w:color="auto"/>
        <w:bottom w:val="none" w:sz="0" w:space="0" w:color="auto"/>
        <w:right w:val="none" w:sz="0" w:space="0" w:color="auto"/>
      </w:divBdr>
    </w:div>
    <w:div w:id="484050083">
      <w:bodyDiv w:val="1"/>
      <w:marLeft w:val="0"/>
      <w:marRight w:val="0"/>
      <w:marTop w:val="0"/>
      <w:marBottom w:val="0"/>
      <w:divBdr>
        <w:top w:val="none" w:sz="0" w:space="0" w:color="auto"/>
        <w:left w:val="none" w:sz="0" w:space="0" w:color="auto"/>
        <w:bottom w:val="none" w:sz="0" w:space="0" w:color="auto"/>
        <w:right w:val="none" w:sz="0" w:space="0" w:color="auto"/>
      </w:divBdr>
    </w:div>
    <w:div w:id="665673009">
      <w:bodyDiv w:val="1"/>
      <w:marLeft w:val="0"/>
      <w:marRight w:val="0"/>
      <w:marTop w:val="0"/>
      <w:marBottom w:val="0"/>
      <w:divBdr>
        <w:top w:val="none" w:sz="0" w:space="0" w:color="auto"/>
        <w:left w:val="none" w:sz="0" w:space="0" w:color="auto"/>
        <w:bottom w:val="none" w:sz="0" w:space="0" w:color="auto"/>
        <w:right w:val="none" w:sz="0" w:space="0" w:color="auto"/>
      </w:divBdr>
    </w:div>
    <w:div w:id="693044761">
      <w:bodyDiv w:val="1"/>
      <w:marLeft w:val="0"/>
      <w:marRight w:val="0"/>
      <w:marTop w:val="0"/>
      <w:marBottom w:val="0"/>
      <w:divBdr>
        <w:top w:val="none" w:sz="0" w:space="0" w:color="auto"/>
        <w:left w:val="none" w:sz="0" w:space="0" w:color="auto"/>
        <w:bottom w:val="none" w:sz="0" w:space="0" w:color="auto"/>
        <w:right w:val="none" w:sz="0" w:space="0" w:color="auto"/>
      </w:divBdr>
    </w:div>
    <w:div w:id="784270738">
      <w:bodyDiv w:val="1"/>
      <w:marLeft w:val="0"/>
      <w:marRight w:val="0"/>
      <w:marTop w:val="0"/>
      <w:marBottom w:val="0"/>
      <w:divBdr>
        <w:top w:val="none" w:sz="0" w:space="0" w:color="auto"/>
        <w:left w:val="none" w:sz="0" w:space="0" w:color="auto"/>
        <w:bottom w:val="none" w:sz="0" w:space="0" w:color="auto"/>
        <w:right w:val="none" w:sz="0" w:space="0" w:color="auto"/>
      </w:divBdr>
    </w:div>
    <w:div w:id="1200243288">
      <w:bodyDiv w:val="1"/>
      <w:marLeft w:val="0"/>
      <w:marRight w:val="0"/>
      <w:marTop w:val="0"/>
      <w:marBottom w:val="0"/>
      <w:divBdr>
        <w:top w:val="none" w:sz="0" w:space="0" w:color="auto"/>
        <w:left w:val="none" w:sz="0" w:space="0" w:color="auto"/>
        <w:bottom w:val="none" w:sz="0" w:space="0" w:color="auto"/>
        <w:right w:val="none" w:sz="0" w:space="0" w:color="auto"/>
      </w:divBdr>
    </w:div>
    <w:div w:id="1237089080">
      <w:bodyDiv w:val="1"/>
      <w:marLeft w:val="0"/>
      <w:marRight w:val="0"/>
      <w:marTop w:val="0"/>
      <w:marBottom w:val="0"/>
      <w:divBdr>
        <w:top w:val="none" w:sz="0" w:space="0" w:color="auto"/>
        <w:left w:val="none" w:sz="0" w:space="0" w:color="auto"/>
        <w:bottom w:val="none" w:sz="0" w:space="0" w:color="auto"/>
        <w:right w:val="none" w:sz="0" w:space="0" w:color="auto"/>
      </w:divBdr>
    </w:div>
    <w:div w:id="1464154279">
      <w:bodyDiv w:val="1"/>
      <w:marLeft w:val="0"/>
      <w:marRight w:val="0"/>
      <w:marTop w:val="0"/>
      <w:marBottom w:val="0"/>
      <w:divBdr>
        <w:top w:val="none" w:sz="0" w:space="0" w:color="auto"/>
        <w:left w:val="none" w:sz="0" w:space="0" w:color="auto"/>
        <w:bottom w:val="none" w:sz="0" w:space="0" w:color="auto"/>
        <w:right w:val="none" w:sz="0" w:space="0" w:color="auto"/>
      </w:divBdr>
    </w:div>
    <w:div w:id="1474249683">
      <w:bodyDiv w:val="1"/>
      <w:marLeft w:val="0"/>
      <w:marRight w:val="0"/>
      <w:marTop w:val="0"/>
      <w:marBottom w:val="0"/>
      <w:divBdr>
        <w:top w:val="none" w:sz="0" w:space="0" w:color="auto"/>
        <w:left w:val="none" w:sz="0" w:space="0" w:color="auto"/>
        <w:bottom w:val="none" w:sz="0" w:space="0" w:color="auto"/>
        <w:right w:val="none" w:sz="0" w:space="0" w:color="auto"/>
      </w:divBdr>
    </w:div>
    <w:div w:id="1479877502">
      <w:bodyDiv w:val="1"/>
      <w:marLeft w:val="0"/>
      <w:marRight w:val="0"/>
      <w:marTop w:val="0"/>
      <w:marBottom w:val="0"/>
      <w:divBdr>
        <w:top w:val="none" w:sz="0" w:space="0" w:color="auto"/>
        <w:left w:val="none" w:sz="0" w:space="0" w:color="auto"/>
        <w:bottom w:val="none" w:sz="0" w:space="0" w:color="auto"/>
        <w:right w:val="none" w:sz="0" w:space="0" w:color="auto"/>
      </w:divBdr>
    </w:div>
    <w:div w:id="1677227913">
      <w:bodyDiv w:val="1"/>
      <w:marLeft w:val="0"/>
      <w:marRight w:val="0"/>
      <w:marTop w:val="0"/>
      <w:marBottom w:val="0"/>
      <w:divBdr>
        <w:top w:val="none" w:sz="0" w:space="0" w:color="auto"/>
        <w:left w:val="none" w:sz="0" w:space="0" w:color="auto"/>
        <w:bottom w:val="none" w:sz="0" w:space="0" w:color="auto"/>
        <w:right w:val="none" w:sz="0" w:space="0" w:color="auto"/>
      </w:divBdr>
    </w:div>
    <w:div w:id="1856923038">
      <w:bodyDiv w:val="1"/>
      <w:marLeft w:val="0"/>
      <w:marRight w:val="0"/>
      <w:marTop w:val="0"/>
      <w:marBottom w:val="0"/>
      <w:divBdr>
        <w:top w:val="none" w:sz="0" w:space="0" w:color="auto"/>
        <w:left w:val="none" w:sz="0" w:space="0" w:color="auto"/>
        <w:bottom w:val="none" w:sz="0" w:space="0" w:color="auto"/>
        <w:right w:val="none" w:sz="0" w:space="0" w:color="auto"/>
      </w:divBdr>
    </w:div>
    <w:div w:id="1909226586">
      <w:bodyDiv w:val="1"/>
      <w:marLeft w:val="0"/>
      <w:marRight w:val="0"/>
      <w:marTop w:val="0"/>
      <w:marBottom w:val="0"/>
      <w:divBdr>
        <w:top w:val="none" w:sz="0" w:space="0" w:color="auto"/>
        <w:left w:val="none" w:sz="0" w:space="0" w:color="auto"/>
        <w:bottom w:val="none" w:sz="0" w:space="0" w:color="auto"/>
        <w:right w:val="none" w:sz="0" w:space="0" w:color="auto"/>
      </w:divBdr>
    </w:div>
    <w:div w:id="1923177430">
      <w:bodyDiv w:val="1"/>
      <w:marLeft w:val="0"/>
      <w:marRight w:val="0"/>
      <w:marTop w:val="0"/>
      <w:marBottom w:val="0"/>
      <w:divBdr>
        <w:top w:val="none" w:sz="0" w:space="0" w:color="auto"/>
        <w:left w:val="none" w:sz="0" w:space="0" w:color="auto"/>
        <w:bottom w:val="none" w:sz="0" w:space="0" w:color="auto"/>
        <w:right w:val="none" w:sz="0" w:space="0" w:color="auto"/>
      </w:divBdr>
    </w:div>
    <w:div w:id="2067946898">
      <w:bodyDiv w:val="1"/>
      <w:marLeft w:val="0"/>
      <w:marRight w:val="0"/>
      <w:marTop w:val="0"/>
      <w:marBottom w:val="0"/>
      <w:divBdr>
        <w:top w:val="none" w:sz="0" w:space="0" w:color="auto"/>
        <w:left w:val="none" w:sz="0" w:space="0" w:color="auto"/>
        <w:bottom w:val="none" w:sz="0" w:space="0" w:color="auto"/>
        <w:right w:val="none" w:sz="0" w:space="0" w:color="auto"/>
      </w:divBdr>
    </w:div>
    <w:div w:id="213208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bc6cc91-6b11-4394-9a20-01c3196ce586" TargetMode="External"/><Relationship Id="rId13" Type="http://schemas.openxmlformats.org/officeDocument/2006/relationships/hyperlink" Target="https://sip.legalis.pl/document-view.seam?documentId=mfrxilrtg4ytonrsgm3diltqmfyc4nrtg43dqnzyg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3bc6cc91-6b11-4394-9a20-01c3196ce58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files/public/Pliki/Dostepnosc/Zalacznik_nr_1__Standard_Dostepnosci.pdf"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mrxha3doltqmfyc4nrsguztsnzug4" TargetMode="External"/><Relationship Id="rId10" Type="http://schemas.openxmlformats.org/officeDocument/2006/relationships/hyperlink" Target="https://www.power.gov.pl/strony/o-programie/dokumenty/wytyczne-dotyczace-realizacji-zasad-rownosciowych-w-ramach-funduszy-unijnych-na-lata-2021-20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3bc6cc91-6b11-4394-9a20-01c3196ce586" TargetMode="External"/><Relationship Id="rId14" Type="http://schemas.openxmlformats.org/officeDocument/2006/relationships/hyperlink" Target="https://sip.legalis.pl/document-view.seam?documentId=mfrxilrtg4ytoobqgq3deltqmfyc4nruguzdcmjtg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62B27-0A73-45A3-8989-861F613D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4DAF1B7F.dotm</Template>
  <TotalTime>14277</TotalTime>
  <Pages>37</Pages>
  <Words>9970</Words>
  <Characters>59821</Characters>
  <Application>Microsoft Office Word</Application>
  <DocSecurity>8</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1285</cp:revision>
  <cp:lastPrinted>2024-10-10T11:42:00Z</cp:lastPrinted>
  <dcterms:created xsi:type="dcterms:W3CDTF">2021-01-21T08:16:00Z</dcterms:created>
  <dcterms:modified xsi:type="dcterms:W3CDTF">2024-10-25T06:34:00Z</dcterms:modified>
</cp:coreProperties>
</file>