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94C4" w14:textId="6ED66C78" w:rsidR="009C39B3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bookmarkStart w:id="0" w:name="_Hlk9536287"/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9C39B3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="00AF1B41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b</w:t>
      </w:r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</w:t>
      </w:r>
    </w:p>
    <w:p w14:paraId="0BEECF31" w14:textId="77777777" w:rsidR="009C39B3" w:rsidRPr="00CB4024" w:rsidRDefault="009C39B3" w:rsidP="009C39B3">
      <w:pPr>
        <w:pStyle w:val="HeaderEven"/>
        <w:rPr>
          <w:rFonts w:ascii="Calibri Light" w:hAnsi="Calibri Light" w:cs="Calibri Light"/>
          <w:sz w:val="22"/>
          <w:szCs w:val="22"/>
        </w:rPr>
      </w:pPr>
      <w:r w:rsidRPr="00CB4024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CB4024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CB4024">
        <w:rPr>
          <w:rFonts w:ascii="Calibri Light" w:hAnsi="Calibri Light" w:cs="Calibri Light"/>
          <w:sz w:val="22"/>
          <w:szCs w:val="22"/>
        </w:rPr>
        <w:t xml:space="preserve">Gmina Gródek nad Dunajcem </w:t>
      </w:r>
      <w:r w:rsidRPr="00CB4024">
        <w:rPr>
          <w:rFonts w:ascii="Calibri Light" w:hAnsi="Calibri Light" w:cs="Calibri Light"/>
          <w:sz w:val="22"/>
          <w:szCs w:val="22"/>
        </w:rPr>
        <w:br/>
        <w:t>Gródek nad Dunajcem 54</w:t>
      </w:r>
      <w:r w:rsidRPr="00CB4024">
        <w:rPr>
          <w:rFonts w:ascii="Calibri Light" w:hAnsi="Calibri Light" w:cs="Calibri Light"/>
          <w:sz w:val="22"/>
          <w:szCs w:val="22"/>
        </w:rPr>
        <w:br/>
        <w:t>33-318 Gródek nad Dunajcem</w:t>
      </w:r>
    </w:p>
    <w:p w14:paraId="072A346E" w14:textId="23D69C3C" w:rsidR="009C39B3" w:rsidRPr="00655B45" w:rsidRDefault="009C39B3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  <w:bookmarkStart w:id="1" w:name="_Hlk115535109"/>
      <w:r w:rsidRPr="00655B45">
        <w:rPr>
          <w:rFonts w:ascii="Calibri Light" w:hAnsi="Calibri Light" w:cs="Calibri Light"/>
          <w:b/>
          <w:bCs/>
          <w:iCs/>
          <w:sz w:val="32"/>
          <w:szCs w:val="24"/>
        </w:rPr>
        <w:t xml:space="preserve">Dostawa </w:t>
      </w:r>
      <w:r>
        <w:rPr>
          <w:rFonts w:ascii="Calibri Light" w:hAnsi="Calibri Light" w:cs="Calibri Light"/>
          <w:b/>
          <w:bCs/>
          <w:iCs/>
          <w:sz w:val="32"/>
          <w:szCs w:val="24"/>
        </w:rPr>
        <w:t>agregatu prądotwórczego oraz centralnego zasilacza awaryjnego UPS  dla Urzędu Gminy Gródek nad Dunajcem</w:t>
      </w:r>
    </w:p>
    <w:bookmarkEnd w:id="1"/>
    <w:p w14:paraId="792A08B8" w14:textId="77777777" w:rsidR="009C39B3" w:rsidRPr="00655B45" w:rsidRDefault="009C39B3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p w14:paraId="26607045" w14:textId="77777777" w:rsidR="009C39B3" w:rsidRDefault="009C39B3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CB4024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Specyfikacja techniczna </w:t>
      </w: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oferowanych urządzeń</w:t>
      </w:r>
      <w:r w:rsidRPr="00CB4024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 </w:t>
      </w:r>
    </w:p>
    <w:p w14:paraId="42861692" w14:textId="77777777" w:rsidR="00396826" w:rsidRDefault="00396826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56AD0047" w14:textId="77777777" w:rsidR="009C39B3" w:rsidRDefault="009C39B3" w:rsidP="009C39B3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226E61C6" w14:textId="1C1A165F" w:rsidR="00EC484A" w:rsidRPr="00396826" w:rsidRDefault="00AF1B41" w:rsidP="00AF1B41">
      <w:pPr>
        <w:shd w:val="clear" w:color="auto" w:fill="FFFF0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CZĘŚĆ 2: </w:t>
      </w:r>
      <w:r w:rsidR="00EC484A" w:rsidRPr="00396826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Zasilacz </w:t>
      </w:r>
      <w:r w:rsidR="00046CC3" w:rsidRPr="00396826">
        <w:rPr>
          <w:rFonts w:ascii="Calibri Light" w:hAnsi="Calibri Light" w:cs="Calibri Light"/>
          <w:b/>
          <w:bCs/>
          <w:i/>
          <w:iCs/>
          <w:sz w:val="28"/>
          <w:szCs w:val="28"/>
        </w:rPr>
        <w:t>awaryjny UPS</w:t>
      </w:r>
    </w:p>
    <w:p w14:paraId="7FA99CA0" w14:textId="77777777" w:rsidR="00EC484A" w:rsidRDefault="00EC484A" w:rsidP="00EC484A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Producent : ………………………………………….</w:t>
      </w:r>
    </w:p>
    <w:p w14:paraId="28EAB311" w14:textId="77777777" w:rsidR="00EC484A" w:rsidRDefault="00EC484A" w:rsidP="00EC484A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Model: ……………………………………………….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2835"/>
      </w:tblGrid>
      <w:tr w:rsidR="00F354A3" w:rsidRPr="00F354A3" w14:paraId="1BBCAF40" w14:textId="77777777" w:rsidTr="0017061F">
        <w:trPr>
          <w:trHeight w:val="300"/>
        </w:trPr>
        <w:tc>
          <w:tcPr>
            <w:tcW w:w="6374" w:type="dxa"/>
            <w:shd w:val="clear" w:color="auto" w:fill="EBE8EC" w:themeFill="accent6" w:themeFillTint="33"/>
            <w:noWrap/>
            <w:vAlign w:val="center"/>
          </w:tcPr>
          <w:p w14:paraId="55DDB975" w14:textId="2CA4CDB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 i opis wymaga</w:t>
            </w:r>
            <w:r w:rsidRPr="003C5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ń (zakresu zamówieni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</w:t>
            </w:r>
            <w:r w:rsidRPr="003C5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835" w:type="dxa"/>
            <w:shd w:val="clear" w:color="auto" w:fill="EBE8EC" w:themeFill="accent6" w:themeFillTint="33"/>
            <w:noWrap/>
            <w:vAlign w:val="center"/>
          </w:tcPr>
          <w:p w14:paraId="4974A279" w14:textId="77777777" w:rsid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 oferowany</w:t>
            </w:r>
          </w:p>
          <w:p w14:paraId="362099E5" w14:textId="1A89D041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EC484A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pl-PL"/>
              </w:rPr>
              <w:t xml:space="preserve">wpisać wymagany parametr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lub </w:t>
            </w:r>
            <w:r w:rsidRPr="00EC484A">
              <w:rPr>
                <w:rFonts w:ascii="Calibri" w:hAnsi="Calibri" w:cs="Calibri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zakreślić wymagane opcje</w:t>
            </w:r>
            <w:r>
              <w:rPr>
                <w:rFonts w:ascii="Calibri" w:hAnsi="Calibri" w:cs="Calibri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)</w:t>
            </w:r>
          </w:p>
        </w:tc>
      </w:tr>
      <w:tr w:rsidR="00F354A3" w:rsidRPr="00F354A3" w14:paraId="363E95E4" w14:textId="77777777" w:rsidTr="00F354A3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3AAA645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Topologia - </w:t>
            </w:r>
            <w:proofErr w:type="spellStart"/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true</w:t>
            </w:r>
            <w:proofErr w:type="spellEnd"/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on-line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4B95D56" w14:textId="77777777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755B5CCB" w14:textId="77777777" w:rsidTr="00F354A3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1A092A04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Moc min. 40 kVA / 40 kW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9D9B4A" w14:textId="77777777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 kVA / …. kW</w:t>
            </w:r>
          </w:p>
        </w:tc>
      </w:tr>
      <w:tr w:rsidR="00F354A3" w:rsidRPr="00F354A3" w14:paraId="0A2BDAA7" w14:textId="77777777" w:rsidTr="00F354A3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4D03BBC6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czas podtrzymania min. 55min dla obciążenia 35kW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34787A7" w14:textId="0885755D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2719E785" w14:textId="77777777" w:rsidTr="00F354A3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center"/>
            <w:hideMark/>
          </w:tcPr>
          <w:p w14:paraId="4F6FE8FF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Parametry wejścia: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bottom"/>
            <w:hideMark/>
          </w:tcPr>
          <w:p w14:paraId="134A5E8C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354A3" w:rsidRPr="00F354A3" w14:paraId="1EC3C531" w14:textId="77777777" w:rsidTr="003A7802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7D397CF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zasilanie wejściowe -  3 fazowe, 5 przewodowe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7B73A667" w14:textId="1921F39A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674CCC2F" w14:textId="77777777" w:rsidTr="003A7802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770A15F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współczynnik mocy  ≥ 0.99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16EB98AC" w14:textId="614A64AB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7DCC8C5F" w14:textId="77777777" w:rsidTr="003A7802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08420EC7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Zniekształcenie napięcia </w:t>
            </w:r>
            <w:proofErr w:type="spellStart"/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THDi</w:t>
            </w:r>
            <w:proofErr w:type="spellEnd"/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93DAAC1" w14:textId="1E35104D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5617DF33" w14:textId="77777777" w:rsidTr="003A7802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B3205AF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Częstotliwość – od 40 - 70 </w:t>
            </w:r>
            <w:proofErr w:type="spellStart"/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Hz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hideMark/>
          </w:tcPr>
          <w:p w14:paraId="3910D714" w14:textId="74BF27F8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196FAFB5" w14:textId="77777777" w:rsidTr="00F354A3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center"/>
            <w:hideMark/>
          </w:tcPr>
          <w:p w14:paraId="6CDA858F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Parametry wyjścia: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bottom"/>
            <w:hideMark/>
          </w:tcPr>
          <w:p w14:paraId="1642BD95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354A3" w:rsidRPr="00F354A3" w14:paraId="43820445" w14:textId="77777777" w:rsidTr="007E4AE2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6CB47D88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zasilanie wyjściowe -  3 fazowe, 5 przewodowe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340AEE2" w14:textId="1D406C23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6A1385CE" w14:textId="77777777" w:rsidTr="007E4AE2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6DEAA1AE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Regulacja napięcia - ±1%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5D498F83" w14:textId="39C3F236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48801303" w14:textId="77777777" w:rsidTr="007E4AE2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0A011B49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częstotliwość - synchronizacja z siecią, 50 / 60 </w:t>
            </w:r>
            <w:proofErr w:type="spellStart"/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Hz</w:t>
            </w:r>
            <w:proofErr w:type="spellEnd"/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± 0.1% w trybie bateryjnym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7808520" w14:textId="1C821187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59E26154" w14:textId="77777777" w:rsidTr="007E4AE2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746633A0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współczynnik mocy – 1,0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0FD783A7" w14:textId="73FD2D9F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4CE0651F" w14:textId="77777777" w:rsidTr="007E4AE2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CBCAE2D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Zniekształcenie napięcia (THDV) - ≤ 1% (obciążenie liniowe); ≤ 4% (obciążenie nieliniowe)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4D72EC4F" w14:textId="79B88195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52962639" w14:textId="77777777" w:rsidTr="00677516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794289B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Współczynnik szczytu – 3:1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9E6B40C" w14:textId="5E486A49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4899726E" w14:textId="77777777" w:rsidTr="00677516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654527D4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Przeciążalność – min. 105% ~ 110% przez 60 min, 110% ~ 125% przez 10 min, 125% ~ 150% przez 1 min, &gt;150% przez 0.2 s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2915E907" w14:textId="126A2276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659330FE" w14:textId="77777777" w:rsidTr="00F354A3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center"/>
            <w:hideMark/>
          </w:tcPr>
          <w:p w14:paraId="41C7CB57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Pozostałe parametry: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bottom"/>
            <w:hideMark/>
          </w:tcPr>
          <w:p w14:paraId="28D0993B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354A3" w:rsidRPr="00F354A3" w14:paraId="6BFD5161" w14:textId="77777777" w:rsidTr="00F354A3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ACB61D4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Sprawność – min. 95%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774EEE3" w14:textId="77777777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.... %</w:t>
            </w:r>
          </w:p>
        </w:tc>
      </w:tr>
      <w:tr w:rsidR="00F354A3" w:rsidRPr="00F354A3" w14:paraId="7FA97928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7027EB0D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Czas przełączania – 0 ms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46713274" w14:textId="049EBC20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4A5F4527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399FEC0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Zabezpieczenie przeciwzwarciowe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5CED21B" w14:textId="1CD36BB8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67A2C409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43ECBFDC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Zabezpieczenie przed niskim naładowaniem baterii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C893AD4" w14:textId="7FB2313E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399D65AD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6A477232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Zabezpieczenie</w:t>
            </w:r>
            <w:r w:rsidRPr="00F354A3">
              <w:rPr>
                <w:rFonts w:ascii="ArialMT" w:eastAsia="ArialMT" w:hAnsi="Calibri" w:cs="Calibri" w:hint="eastAsia"/>
                <w:color w:val="191919"/>
                <w:sz w:val="18"/>
                <w:szCs w:val="18"/>
                <w:lang w:eastAsia="pl-PL"/>
              </w:rPr>
              <w:t xml:space="preserve"> </w:t>
            </w: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zbyt wysokim lub zbyt niskim napięciem zasilającym,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51F4DBB4" w14:textId="211F4EA6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3D55A815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66527D28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Zabezpieczenie przed awarią wentylatorów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0598432C" w14:textId="5C68A858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5663171C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1A1DF0D8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Zabezpieczenie przeciążeniowe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09AD3F53" w14:textId="7C3EF774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3B92115B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327A83B6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- Zabezpieczenie przed przegrzaniem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211B9E3B" w14:textId="489D602F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145BA01A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6DB09451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Komunikacja – min. RS232, USB, LAN – RJ45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2A36D379" w14:textId="38B4F68D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1A8F824A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1A19C271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Zarządzanie – oprogramowanie monitorujące i zarządzające pracą UPS-a, dostępne przez sieć LAN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94516FB" w14:textId="2AAD3460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721CA89B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0E8601F7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Automatyczny i ręczny bypass serwisowy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4606133B" w14:textId="29B35C8C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0061312D" w14:textId="77777777" w:rsidTr="009621D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07D2AE8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Automatyczny test stanu baterii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CE3F5FF" w14:textId="443F3786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1CED4AEC" w14:textId="77777777" w:rsidTr="009621D9">
        <w:trPr>
          <w:trHeight w:val="315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BA83070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Dotykowy wyświetlacz LCD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E570F27" w14:textId="24D63769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377B7521" w14:textId="77777777" w:rsidTr="00F354A3">
        <w:trPr>
          <w:trHeight w:val="315"/>
        </w:trPr>
        <w:tc>
          <w:tcPr>
            <w:tcW w:w="6374" w:type="dxa"/>
            <w:shd w:val="clear" w:color="auto" w:fill="D9D9D9" w:themeFill="background1" w:themeFillShade="D9"/>
            <w:noWrap/>
            <w:vAlign w:val="center"/>
            <w:hideMark/>
          </w:tcPr>
          <w:p w14:paraId="56600E09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Dodatkowe wymagania i usługi towarzyszące zamówieniu: 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bottom"/>
            <w:hideMark/>
          </w:tcPr>
          <w:p w14:paraId="3E0741FE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354A3" w:rsidRPr="00F354A3" w14:paraId="0E815682" w14:textId="77777777" w:rsidTr="00711BB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16495440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montaż w siedzibie zamawiającego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1631C5E3" w14:textId="31BC6D4C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5F47A502" w14:textId="77777777" w:rsidTr="00711BB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12E05FD1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podłączenie UPS-a do przygotowanej instalacji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44C89D4E" w14:textId="05205116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1897D3BD" w14:textId="77777777" w:rsidTr="00711BB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A92183D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pierwsze uruchomienie i konfiguracja UPS-a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31B8C62F" w14:textId="226218D8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  <w:tr w:rsidR="00F354A3" w:rsidRPr="00F354A3" w14:paraId="61109C66" w14:textId="77777777" w:rsidTr="00711BB9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13A2CB43" w14:textId="77777777" w:rsidR="00F354A3" w:rsidRPr="00F354A3" w:rsidRDefault="00F354A3" w:rsidP="00F354A3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szkolenie z obsługi dla min. 1 pracownika Zamawiającego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75C7565" w14:textId="7FCFE3B1" w:rsidR="00F354A3" w:rsidRPr="00F354A3" w:rsidRDefault="00F354A3" w:rsidP="00F354A3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</w:p>
        </w:tc>
      </w:tr>
    </w:tbl>
    <w:p w14:paraId="5C9D73DA" w14:textId="4EE46047" w:rsidR="009C39B3" w:rsidRPr="00D73C2E" w:rsidRDefault="009C39B3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105CCBB3" w14:textId="77777777" w:rsidR="00AF1B41" w:rsidRDefault="00AF1B41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28535DEE" w14:textId="77777777" w:rsidR="00AF1B41" w:rsidRDefault="00AF1B41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45CF6744" w14:textId="77777777" w:rsidR="00AF1B41" w:rsidRDefault="00AF1B41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tbl>
      <w:tblPr>
        <w:tblW w:w="4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0"/>
        <w:gridCol w:w="146"/>
      </w:tblGrid>
      <w:tr w:rsidR="00AF1B41" w:rsidRPr="00A96A05" w14:paraId="287FC8E8" w14:textId="77777777" w:rsidTr="00B303FF">
        <w:trPr>
          <w:gridAfter w:val="1"/>
          <w:wAfter w:w="36" w:type="dxa"/>
          <w:trHeight w:val="1290"/>
        </w:trPr>
        <w:tc>
          <w:tcPr>
            <w:tcW w:w="4720" w:type="dxa"/>
            <w:vMerge w:val="restart"/>
            <w:shd w:val="clear" w:color="auto" w:fill="auto"/>
            <w:noWrap/>
            <w:vAlign w:val="bottom"/>
            <w:hideMark/>
          </w:tcPr>
          <w:p w14:paraId="40B98713" w14:textId="77777777" w:rsidR="00AF1B41" w:rsidRPr="00A96A05" w:rsidRDefault="00AF1B41" w:rsidP="00B303FF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A96A05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……………………………………………………………………</w:t>
            </w:r>
          </w:p>
        </w:tc>
      </w:tr>
      <w:tr w:rsidR="00AF1B41" w:rsidRPr="00A96A05" w14:paraId="23ED0E86" w14:textId="77777777" w:rsidTr="00B303FF">
        <w:trPr>
          <w:trHeight w:val="330"/>
        </w:trPr>
        <w:tc>
          <w:tcPr>
            <w:tcW w:w="4720" w:type="dxa"/>
            <w:vMerge/>
            <w:vAlign w:val="center"/>
            <w:hideMark/>
          </w:tcPr>
          <w:p w14:paraId="494B406D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6" w:type="dxa"/>
            <w:shd w:val="clear" w:color="auto" w:fill="auto"/>
            <w:noWrap/>
            <w:vAlign w:val="bottom"/>
            <w:hideMark/>
          </w:tcPr>
          <w:p w14:paraId="66F36EC3" w14:textId="77777777" w:rsidR="00AF1B41" w:rsidRPr="00A96A05" w:rsidRDefault="00AF1B41" w:rsidP="00B303FF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F1B41" w:rsidRPr="00A96A05" w14:paraId="0940C6D1" w14:textId="77777777" w:rsidTr="00B303FF">
        <w:trPr>
          <w:trHeight w:val="330"/>
        </w:trPr>
        <w:tc>
          <w:tcPr>
            <w:tcW w:w="4720" w:type="dxa"/>
            <w:vMerge/>
            <w:vAlign w:val="center"/>
            <w:hideMark/>
          </w:tcPr>
          <w:p w14:paraId="585302CB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6" w:type="dxa"/>
            <w:shd w:val="clear" w:color="auto" w:fill="auto"/>
            <w:noWrap/>
            <w:vAlign w:val="bottom"/>
            <w:hideMark/>
          </w:tcPr>
          <w:p w14:paraId="039F16F7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tr w:rsidR="00AF1B41" w:rsidRPr="00A96A05" w14:paraId="6FBECD48" w14:textId="77777777" w:rsidTr="00B303FF">
        <w:trPr>
          <w:trHeight w:val="330"/>
        </w:trPr>
        <w:tc>
          <w:tcPr>
            <w:tcW w:w="4720" w:type="dxa"/>
            <w:vMerge/>
            <w:vAlign w:val="center"/>
            <w:hideMark/>
          </w:tcPr>
          <w:p w14:paraId="1518058A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6" w:type="dxa"/>
            <w:shd w:val="clear" w:color="auto" w:fill="auto"/>
            <w:noWrap/>
            <w:vAlign w:val="bottom"/>
            <w:hideMark/>
          </w:tcPr>
          <w:p w14:paraId="559928CB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tr w:rsidR="00AF1B41" w:rsidRPr="00A96A05" w14:paraId="02FAEE77" w14:textId="77777777" w:rsidTr="00B303FF">
        <w:trPr>
          <w:trHeight w:val="930"/>
        </w:trPr>
        <w:tc>
          <w:tcPr>
            <w:tcW w:w="4720" w:type="dxa"/>
            <w:shd w:val="clear" w:color="auto" w:fill="auto"/>
            <w:noWrap/>
            <w:hideMark/>
          </w:tcPr>
          <w:p w14:paraId="05D645AF" w14:textId="77777777" w:rsidR="00AF1B41" w:rsidRPr="00A96A05" w:rsidRDefault="00AF1B41" w:rsidP="00B303FF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A96A05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36" w:type="dxa"/>
            <w:vAlign w:val="center"/>
            <w:hideMark/>
          </w:tcPr>
          <w:p w14:paraId="083C0E3D" w14:textId="77777777" w:rsidR="00AF1B41" w:rsidRPr="00A96A05" w:rsidRDefault="00AF1B41" w:rsidP="00B303FF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</w:tbl>
    <w:p w14:paraId="3AC8B072" w14:textId="21474283" w:rsidR="00891D98" w:rsidRPr="00AE24B8" w:rsidRDefault="007C1BEC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</w:t>
      </w:r>
      <w:r w:rsidR="00891D98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  <w:bookmarkEnd w:id="0"/>
    </w:p>
    <w:sectPr w:rsidR="00891D98" w:rsidRPr="00AE24B8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C58C9" w14:textId="77777777" w:rsidR="00A05A79" w:rsidRDefault="00A05A79" w:rsidP="00D770B2">
      <w:r>
        <w:separator/>
      </w:r>
    </w:p>
  </w:endnote>
  <w:endnote w:type="continuationSeparator" w:id="0">
    <w:p w14:paraId="38BC8BE3" w14:textId="77777777" w:rsidR="00A05A79" w:rsidRDefault="00A05A7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D6087" w14:textId="77777777" w:rsidR="00A05A79" w:rsidRDefault="00A05A79" w:rsidP="00D770B2">
      <w:r>
        <w:separator/>
      </w:r>
    </w:p>
  </w:footnote>
  <w:footnote w:type="continuationSeparator" w:id="0">
    <w:p w14:paraId="5210E3C1" w14:textId="77777777" w:rsidR="00A05A79" w:rsidRDefault="00A05A7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632887" w:rsidRPr="00C77415" w14:paraId="58E1F78A" w14:textId="77777777" w:rsidTr="004D0E27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F6163A4" w14:textId="77777777" w:rsidR="00632887" w:rsidRPr="00C77415" w:rsidRDefault="00632887" w:rsidP="0063288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bookmarkStart w:id="30" w:name="_Hlk63610425"/>
          <w:bookmarkStart w:id="31" w:name="_Hlk63610426"/>
          <w:bookmarkStart w:id="32" w:name="_Hlk63610435"/>
          <w:bookmarkStart w:id="33" w:name="_Hlk63610436"/>
          <w:bookmarkStart w:id="34" w:name="_Hlk63610447"/>
          <w:bookmarkStart w:id="35" w:name="_Hlk63610448"/>
          <w:bookmarkStart w:id="36" w:name="_Hlk63610480"/>
          <w:bookmarkStart w:id="37" w:name="_Hlk63610481"/>
          <w:bookmarkStart w:id="38" w:name="_Hlk70781866"/>
          <w:bookmarkStart w:id="39" w:name="_Hlk70781867"/>
          <w:bookmarkStart w:id="40" w:name="_Hlk70781868"/>
          <w:bookmarkStart w:id="41" w:name="_Hlk70781869"/>
          <w:bookmarkStart w:id="42" w:name="_Hlk70783280"/>
          <w:bookmarkStart w:id="43" w:name="_Hlk70783281"/>
          <w:bookmarkStart w:id="44" w:name="_Hlk71451657"/>
          <w:bookmarkStart w:id="45" w:name="_Hlk71451658"/>
          <w:bookmarkStart w:id="46" w:name="_Hlk78633992"/>
          <w:bookmarkStart w:id="47" w:name="_Hlk78633993"/>
          <w:bookmarkStart w:id="48" w:name="_Hlk78634000"/>
          <w:bookmarkStart w:id="49" w:name="_Hlk78634001"/>
          <w:bookmarkStart w:id="50" w:name="_Hlk78634209"/>
          <w:bookmarkStart w:id="51" w:name="_Hlk78634210"/>
          <w:bookmarkStart w:id="52" w:name="_Hlk93170487"/>
          <w:bookmarkStart w:id="53" w:name="_Hlk93170488"/>
          <w:bookmarkStart w:id="54" w:name="_Hlk93170498"/>
          <w:bookmarkStart w:id="55" w:name="_Hlk93170499"/>
          <w:bookmarkStart w:id="56" w:name="_Hlk93170522"/>
          <w:bookmarkStart w:id="57" w:name="_Hlk93170523"/>
          <w:bookmarkStart w:id="58" w:name="_Hlk93170526"/>
          <w:bookmarkStart w:id="59" w:name="_Hlk93170527"/>
          <w:bookmarkStart w:id="60" w:name="_Hlk93170531"/>
          <w:bookmarkStart w:id="61" w:name="_Hlk93170532"/>
          <w:bookmarkStart w:id="62" w:name="_Hlk93170535"/>
          <w:bookmarkStart w:id="63" w:name="_Hlk93170536"/>
          <w:bookmarkStart w:id="64" w:name="_Hlk93170538"/>
          <w:bookmarkStart w:id="65" w:name="_Hlk93170539"/>
          <w:bookmarkStart w:id="66" w:name="_Hlk93170546"/>
          <w:bookmarkStart w:id="67" w:name="_Hlk93170547"/>
          <w:bookmarkStart w:id="68" w:name="_Hlk107768583"/>
          <w:bookmarkStart w:id="69" w:name="_Hlk107768584"/>
          <w:bookmarkStart w:id="70" w:name="_Hlk107768620"/>
          <w:bookmarkStart w:id="71" w:name="_Hlk107768621"/>
          <w:bookmarkStart w:id="72" w:name="_Hlk107768637"/>
          <w:bookmarkStart w:id="73" w:name="_Hlk107768638"/>
          <w:bookmarkStart w:id="74" w:name="_Hlk107768648"/>
          <w:bookmarkStart w:id="75" w:name="_Hlk107768649"/>
          <w:bookmarkStart w:id="76" w:name="_Hlk107768679"/>
          <w:bookmarkStart w:id="77" w:name="_Hlk107768680"/>
          <w:bookmarkStart w:id="78" w:name="_Hlk107768681"/>
          <w:bookmarkStart w:id="79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16.2024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6384CAB" w14:textId="77777777" w:rsidR="00632887" w:rsidRPr="00C77415" w:rsidRDefault="00632887" w:rsidP="00632887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B95537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Dostawa agregatu prądotwórczego oraz centralnego zasilacza awaryjnego UPS dla Urzędu Gminy Gródek nad Dunajcem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14:paraId="293E330D" w14:textId="77777777" w:rsidR="00E42347" w:rsidRPr="00632887" w:rsidRDefault="00E42347" w:rsidP="006328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C4B5A72"/>
    <w:multiLevelType w:val="hybridMultilevel"/>
    <w:tmpl w:val="7410F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785CAF"/>
    <w:multiLevelType w:val="hybridMultilevel"/>
    <w:tmpl w:val="D576BF1A"/>
    <w:lvl w:ilvl="0" w:tplc="5768A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40"/>
  </w:num>
  <w:num w:numId="5" w16cid:durableId="1927886668">
    <w:abstractNumId w:val="24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8"/>
  </w:num>
  <w:num w:numId="11" w16cid:durableId="1627345266">
    <w:abstractNumId w:val="13"/>
  </w:num>
  <w:num w:numId="12" w16cid:durableId="231551949">
    <w:abstractNumId w:val="23"/>
  </w:num>
  <w:num w:numId="13" w16cid:durableId="1947804716">
    <w:abstractNumId w:val="19"/>
  </w:num>
  <w:num w:numId="14" w16cid:durableId="1071121282">
    <w:abstractNumId w:val="34"/>
  </w:num>
  <w:num w:numId="15" w16cid:durableId="191497829">
    <w:abstractNumId w:val="29"/>
  </w:num>
  <w:num w:numId="16" w16cid:durableId="376391795">
    <w:abstractNumId w:val="31"/>
  </w:num>
  <w:num w:numId="17" w16cid:durableId="826239118">
    <w:abstractNumId w:val="30"/>
  </w:num>
  <w:num w:numId="18" w16cid:durableId="402487897">
    <w:abstractNumId w:val="44"/>
  </w:num>
  <w:num w:numId="19" w16cid:durableId="201477223">
    <w:abstractNumId w:val="36"/>
  </w:num>
  <w:num w:numId="20" w16cid:durableId="625622504">
    <w:abstractNumId w:val="2"/>
  </w:num>
  <w:num w:numId="21" w16cid:durableId="2078702209">
    <w:abstractNumId w:val="39"/>
  </w:num>
  <w:num w:numId="22" w16cid:durableId="162360926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2"/>
  </w:num>
  <w:num w:numId="26" w16cid:durableId="989752478">
    <w:abstractNumId w:val="27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7"/>
  </w:num>
  <w:num w:numId="30" w16cid:durableId="12658487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5"/>
  </w:num>
  <w:num w:numId="32" w16cid:durableId="2242306">
    <w:abstractNumId w:val="28"/>
  </w:num>
  <w:num w:numId="33" w16cid:durableId="2007971384">
    <w:abstractNumId w:val="12"/>
  </w:num>
  <w:num w:numId="34" w16cid:durableId="19628809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5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86541098">
    <w:abstractNumId w:val="41"/>
  </w:num>
  <w:num w:numId="42" w16cid:durableId="331954657">
    <w:abstractNumId w:val="21"/>
  </w:num>
  <w:num w:numId="43" w16cid:durableId="160268551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488F"/>
    <w:rsid w:val="00026A90"/>
    <w:rsid w:val="00033146"/>
    <w:rsid w:val="000352F6"/>
    <w:rsid w:val="00046CC3"/>
    <w:rsid w:val="000506C2"/>
    <w:rsid w:val="0005157D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4AC0"/>
    <w:rsid w:val="00155FEF"/>
    <w:rsid w:val="001675E8"/>
    <w:rsid w:val="0017061F"/>
    <w:rsid w:val="00170AE1"/>
    <w:rsid w:val="00175B9E"/>
    <w:rsid w:val="0017765A"/>
    <w:rsid w:val="0018042B"/>
    <w:rsid w:val="0018580B"/>
    <w:rsid w:val="0018692D"/>
    <w:rsid w:val="00192946"/>
    <w:rsid w:val="00193BE8"/>
    <w:rsid w:val="00196F37"/>
    <w:rsid w:val="001A16B1"/>
    <w:rsid w:val="001A28FC"/>
    <w:rsid w:val="001A411C"/>
    <w:rsid w:val="001A79A1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01591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3C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96826"/>
    <w:rsid w:val="003A7870"/>
    <w:rsid w:val="003B169F"/>
    <w:rsid w:val="003B2266"/>
    <w:rsid w:val="003B6FD1"/>
    <w:rsid w:val="003C1CD1"/>
    <w:rsid w:val="003C3278"/>
    <w:rsid w:val="003C3DEC"/>
    <w:rsid w:val="003C5072"/>
    <w:rsid w:val="003C5A95"/>
    <w:rsid w:val="003C5E2E"/>
    <w:rsid w:val="003D02F3"/>
    <w:rsid w:val="003D25DE"/>
    <w:rsid w:val="003D662F"/>
    <w:rsid w:val="003D7685"/>
    <w:rsid w:val="003E5FFE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0525C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37B1E"/>
    <w:rsid w:val="00441A86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0B91"/>
    <w:rsid w:val="005A2203"/>
    <w:rsid w:val="005A2809"/>
    <w:rsid w:val="005A2BAD"/>
    <w:rsid w:val="005A7E20"/>
    <w:rsid w:val="005B474B"/>
    <w:rsid w:val="005C3D00"/>
    <w:rsid w:val="005D65AF"/>
    <w:rsid w:val="005D73D7"/>
    <w:rsid w:val="005E3D01"/>
    <w:rsid w:val="005E5370"/>
    <w:rsid w:val="005F03C2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887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066B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39B3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A79"/>
    <w:rsid w:val="00A05DDC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81A62"/>
    <w:rsid w:val="00A90BF4"/>
    <w:rsid w:val="00A95413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B7692"/>
    <w:rsid w:val="00AC3642"/>
    <w:rsid w:val="00AC5C8C"/>
    <w:rsid w:val="00AD23F0"/>
    <w:rsid w:val="00AD6845"/>
    <w:rsid w:val="00AD73C5"/>
    <w:rsid w:val="00AD7472"/>
    <w:rsid w:val="00AE24B8"/>
    <w:rsid w:val="00AE6119"/>
    <w:rsid w:val="00AF1477"/>
    <w:rsid w:val="00AF1B41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B34"/>
    <w:rsid w:val="00B638FC"/>
    <w:rsid w:val="00B647A8"/>
    <w:rsid w:val="00B65C1D"/>
    <w:rsid w:val="00B71D18"/>
    <w:rsid w:val="00B72709"/>
    <w:rsid w:val="00B73C81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2858"/>
    <w:rsid w:val="00C53D81"/>
    <w:rsid w:val="00C53F03"/>
    <w:rsid w:val="00C5462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05EC9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3C2E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D7657"/>
    <w:rsid w:val="00DE14A0"/>
    <w:rsid w:val="00DE3ED3"/>
    <w:rsid w:val="00E11984"/>
    <w:rsid w:val="00E13537"/>
    <w:rsid w:val="00E13B43"/>
    <w:rsid w:val="00E17D8F"/>
    <w:rsid w:val="00E235ED"/>
    <w:rsid w:val="00E23F07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3795"/>
    <w:rsid w:val="00EC3E5F"/>
    <w:rsid w:val="00EC484A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3F82"/>
    <w:rsid w:val="00F158C6"/>
    <w:rsid w:val="00F25C1A"/>
    <w:rsid w:val="00F25FC8"/>
    <w:rsid w:val="00F30E8D"/>
    <w:rsid w:val="00F31D83"/>
    <w:rsid w:val="00F354A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97FD2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SIWZ</vt:lpstr>
      <vt:lpstr>        Załącznik nr 2 SWZ                                                              </vt:lpstr>
      <vt:lpstr>        Zamawiający: Gmina Gródek nad Dunajcem  Gródek nad Dunajcem 54 33-318 Gródek nad</vt:lpstr>
      <vt:lpstr>        </vt:lpstr>
    </vt:vector>
  </TitlesOfParts>
  <Company>Urząd Gminy Gródek nad Dunajcem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</cp:revision>
  <cp:lastPrinted>2017-09-08T16:17:00Z</cp:lastPrinted>
  <dcterms:created xsi:type="dcterms:W3CDTF">2024-10-26T16:33:00Z</dcterms:created>
  <dcterms:modified xsi:type="dcterms:W3CDTF">2024-10-26T16:33:00Z</dcterms:modified>
</cp:coreProperties>
</file>