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2D297" w14:textId="1DEBBC80" w:rsidR="00182414" w:rsidRPr="000D1D0B" w:rsidRDefault="00F902D1" w:rsidP="0043722A">
      <w:pPr>
        <w:tabs>
          <w:tab w:val="left" w:pos="5448"/>
        </w:tabs>
        <w:spacing w:after="0" w:line="276" w:lineRule="auto"/>
        <w:rPr>
          <w:rFonts w:eastAsia="Calibri" w:cstheme="minorHAnsi"/>
          <w:color w:val="000000" w:themeColor="text1"/>
          <w:sz w:val="24"/>
          <w:szCs w:val="24"/>
        </w:rPr>
      </w:pPr>
      <w:r w:rsidRPr="00B71453">
        <w:rPr>
          <w:rFonts w:ascii="Calibri" w:eastAsia="Garamond" w:hAnsi="Calibri" w:cs="Calibri"/>
          <w:sz w:val="24"/>
          <w:szCs w:val="24"/>
          <w:lang w:eastAsia="pl-PL"/>
        </w:rPr>
        <w:t>OA.271</w:t>
      </w:r>
      <w:r w:rsidR="00895D8C" w:rsidRPr="00B71453">
        <w:rPr>
          <w:rFonts w:ascii="Calibri" w:eastAsia="Garamond" w:hAnsi="Calibri" w:cs="Calibri"/>
          <w:sz w:val="24"/>
          <w:szCs w:val="24"/>
          <w:lang w:eastAsia="pl-PL"/>
        </w:rPr>
        <w:t>.</w:t>
      </w:r>
      <w:r w:rsidR="007C6D8B" w:rsidRPr="00B71453">
        <w:rPr>
          <w:rFonts w:ascii="Calibri" w:eastAsia="Garamond" w:hAnsi="Calibri" w:cs="Calibri"/>
          <w:sz w:val="24"/>
          <w:szCs w:val="24"/>
          <w:lang w:eastAsia="pl-PL"/>
        </w:rPr>
        <w:t>1</w:t>
      </w:r>
      <w:r w:rsidR="006F0E23" w:rsidRPr="00B71453">
        <w:rPr>
          <w:rFonts w:ascii="Calibri" w:eastAsia="Garamond" w:hAnsi="Calibri" w:cs="Calibri"/>
          <w:sz w:val="24"/>
          <w:szCs w:val="24"/>
          <w:lang w:eastAsia="pl-PL"/>
        </w:rPr>
        <w:t>34</w:t>
      </w:r>
      <w:r w:rsidRPr="00B71453">
        <w:rPr>
          <w:rFonts w:ascii="Calibri" w:eastAsia="Garamond" w:hAnsi="Calibri" w:cs="Calibri"/>
          <w:sz w:val="24"/>
          <w:szCs w:val="24"/>
          <w:lang w:eastAsia="pl-PL"/>
        </w:rPr>
        <w:t>.2024</w:t>
      </w:r>
      <w:r w:rsidR="00F83D1C" w:rsidRPr="00B71453">
        <w:rPr>
          <w:rFonts w:eastAsia="Calibri" w:cstheme="minorHAnsi"/>
          <w:sz w:val="24"/>
          <w:szCs w:val="24"/>
        </w:rPr>
        <w:t xml:space="preserve"> </w:t>
      </w:r>
      <w:r w:rsidR="00F83D1C" w:rsidRPr="000D1D0B">
        <w:rPr>
          <w:rFonts w:eastAsia="Calibri" w:cstheme="minorHAnsi"/>
          <w:color w:val="000000" w:themeColor="text1"/>
          <w:sz w:val="24"/>
          <w:szCs w:val="24"/>
        </w:rPr>
        <w:t xml:space="preserve">                                                                                             </w:t>
      </w:r>
      <w:r w:rsidR="007C6D8B">
        <w:rPr>
          <w:rFonts w:eastAsia="Calibri" w:cstheme="minorHAnsi"/>
          <w:color w:val="000000" w:themeColor="text1"/>
          <w:sz w:val="24"/>
          <w:szCs w:val="24"/>
        </w:rPr>
        <w:t xml:space="preserve"> </w:t>
      </w:r>
      <w:r w:rsidR="00F83D1C" w:rsidRPr="000D1D0B">
        <w:rPr>
          <w:rFonts w:eastAsia="Calibri" w:cstheme="minorHAnsi"/>
          <w:color w:val="000000" w:themeColor="text1"/>
          <w:sz w:val="24"/>
          <w:szCs w:val="24"/>
        </w:rPr>
        <w:t>Załącznik nr 2 do SWZ</w:t>
      </w:r>
    </w:p>
    <w:p w14:paraId="70192955" w14:textId="77777777" w:rsidR="00182414" w:rsidRPr="000D1D0B" w:rsidRDefault="00182414" w:rsidP="0043722A">
      <w:pPr>
        <w:tabs>
          <w:tab w:val="left" w:pos="5448"/>
        </w:tabs>
        <w:spacing w:after="0" w:line="276" w:lineRule="auto"/>
        <w:rPr>
          <w:rFonts w:eastAsia="Calibri" w:cstheme="minorHAnsi"/>
          <w:color w:val="000000" w:themeColor="text1"/>
          <w:sz w:val="24"/>
          <w:szCs w:val="24"/>
        </w:rPr>
      </w:pPr>
    </w:p>
    <w:p w14:paraId="5F40C2AC" w14:textId="7B730770" w:rsidR="002A5420" w:rsidRPr="000D1D0B" w:rsidRDefault="5CE37547" w:rsidP="0043722A">
      <w:pPr>
        <w:tabs>
          <w:tab w:val="left" w:pos="5448"/>
        </w:tabs>
        <w:spacing w:after="0" w:line="276" w:lineRule="auto"/>
        <w:rPr>
          <w:rFonts w:eastAsia="Calibri" w:cstheme="minorHAnsi"/>
          <w:sz w:val="24"/>
          <w:szCs w:val="24"/>
        </w:rPr>
      </w:pPr>
      <w:r w:rsidRPr="000D1D0B">
        <w:rPr>
          <w:rFonts w:eastAsia="Calibri" w:cstheme="minorHAnsi"/>
          <w:color w:val="000000" w:themeColor="text1"/>
          <w:sz w:val="24"/>
          <w:szCs w:val="24"/>
        </w:rPr>
        <w:t xml:space="preserve">Wzór umowy w sprawie </w:t>
      </w:r>
      <w:r w:rsidR="00790F95">
        <w:rPr>
          <w:rFonts w:eastAsia="Calibri" w:cstheme="minorHAnsi"/>
          <w:color w:val="000000" w:themeColor="text1"/>
          <w:sz w:val="24"/>
          <w:szCs w:val="24"/>
        </w:rPr>
        <w:t xml:space="preserve">części 1 </w:t>
      </w:r>
      <w:r w:rsidRPr="000D1D0B">
        <w:rPr>
          <w:rFonts w:eastAsia="Calibri" w:cstheme="minorHAnsi"/>
          <w:color w:val="000000" w:themeColor="text1"/>
          <w:sz w:val="24"/>
          <w:szCs w:val="24"/>
        </w:rPr>
        <w:t xml:space="preserve">zamówienia publicznego pod </w:t>
      </w:r>
      <w:r w:rsidRPr="000D1D0B">
        <w:rPr>
          <w:rFonts w:eastAsia="Calibri" w:cstheme="minorHAnsi"/>
          <w:sz w:val="24"/>
          <w:szCs w:val="24"/>
        </w:rPr>
        <w:t>nazwą</w:t>
      </w:r>
      <w:r w:rsidR="00DF2100" w:rsidRPr="000D1D0B">
        <w:rPr>
          <w:rFonts w:eastAsia="Calibri" w:cstheme="minorHAnsi"/>
          <w:sz w:val="24"/>
          <w:szCs w:val="24"/>
        </w:rPr>
        <w:t xml:space="preserve"> </w:t>
      </w:r>
      <w:r w:rsidR="001A4E12" w:rsidRPr="001A4E12">
        <w:rPr>
          <w:rFonts w:eastAsia="Calibri" w:cstheme="minorHAnsi"/>
          <w:b/>
          <w:bCs/>
          <w:sz w:val="24"/>
          <w:szCs w:val="24"/>
        </w:rPr>
        <w:t>Poprawa efektywności energetycznej w Gminie Moszczenica poprzez wymianę opraw oświetleniowych nieenergooszczędnych</w:t>
      </w:r>
      <w:r w:rsidR="005F595F" w:rsidRPr="000D1D0B">
        <w:rPr>
          <w:rFonts w:eastAsia="Calibri" w:cstheme="minorHAnsi"/>
          <w:b/>
          <w:bCs/>
          <w:sz w:val="24"/>
          <w:szCs w:val="24"/>
        </w:rPr>
        <w:t xml:space="preserve"> </w:t>
      </w:r>
      <w:r w:rsidRPr="000D1D0B">
        <w:rPr>
          <w:rFonts w:eastAsia="Calibri" w:cstheme="minorHAnsi"/>
          <w:sz w:val="24"/>
          <w:szCs w:val="24"/>
        </w:rPr>
        <w:t xml:space="preserve">w postępowaniu prowadzonym przez Gminę </w:t>
      </w:r>
      <w:r w:rsidR="00B755C1">
        <w:rPr>
          <w:rFonts w:eastAsia="Calibri" w:cstheme="minorHAnsi"/>
          <w:sz w:val="24"/>
          <w:szCs w:val="24"/>
        </w:rPr>
        <w:t>Moszczenica</w:t>
      </w:r>
    </w:p>
    <w:p w14:paraId="43E59F47" w14:textId="1D55FA8C" w:rsidR="002A5420" w:rsidRPr="000D1D0B" w:rsidRDefault="002A5420" w:rsidP="0043722A">
      <w:pPr>
        <w:tabs>
          <w:tab w:val="left" w:pos="5448"/>
        </w:tabs>
        <w:spacing w:after="0" w:line="276" w:lineRule="auto"/>
        <w:rPr>
          <w:rFonts w:eastAsia="Calibri" w:cstheme="minorHAnsi"/>
          <w:sz w:val="24"/>
          <w:szCs w:val="24"/>
        </w:rPr>
      </w:pPr>
    </w:p>
    <w:p w14:paraId="16345FED" w14:textId="11CB13EB"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Umowa nr </w:t>
      </w:r>
      <w:r w:rsidR="00AF0C4C" w:rsidRPr="000D1D0B">
        <w:rPr>
          <w:rFonts w:eastAsia="Calibri" w:cstheme="minorHAnsi"/>
          <w:color w:val="000000" w:themeColor="text1"/>
          <w:sz w:val="24"/>
          <w:szCs w:val="24"/>
        </w:rPr>
        <w:t>………………………………</w:t>
      </w:r>
    </w:p>
    <w:p w14:paraId="725B6E18" w14:textId="08AA3BB1" w:rsidR="002A5420" w:rsidRPr="000D1D0B" w:rsidRDefault="002A5420" w:rsidP="0043722A">
      <w:pPr>
        <w:tabs>
          <w:tab w:val="left" w:pos="5448"/>
        </w:tabs>
        <w:spacing w:after="0" w:line="276" w:lineRule="auto"/>
        <w:rPr>
          <w:rFonts w:eastAsia="Calibri" w:cstheme="minorHAnsi"/>
          <w:color w:val="000000" w:themeColor="text1"/>
          <w:sz w:val="24"/>
          <w:szCs w:val="24"/>
        </w:rPr>
      </w:pPr>
    </w:p>
    <w:p w14:paraId="62F25F64" w14:textId="6E85F75A"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zawarta ………………… </w:t>
      </w:r>
      <w:r w:rsidRPr="000D1D0B">
        <w:rPr>
          <w:rFonts w:eastAsia="Calibri" w:cstheme="minorHAnsi"/>
          <w:i/>
          <w:iCs/>
          <w:color w:val="000000" w:themeColor="text1"/>
          <w:sz w:val="24"/>
          <w:szCs w:val="24"/>
        </w:rPr>
        <w:t>(data)</w:t>
      </w:r>
      <w:r w:rsidRPr="000D1D0B">
        <w:rPr>
          <w:rFonts w:eastAsia="Calibri" w:cstheme="minorHAnsi"/>
          <w:color w:val="000000" w:themeColor="text1"/>
          <w:sz w:val="24"/>
          <w:szCs w:val="24"/>
        </w:rPr>
        <w:t xml:space="preserve"> pomiędzy </w:t>
      </w:r>
    </w:p>
    <w:p w14:paraId="3923D227" w14:textId="1D2A3965" w:rsidR="00AF0C4C" w:rsidRPr="000D1D0B" w:rsidRDefault="00AF0C4C"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Gminą </w:t>
      </w:r>
      <w:r w:rsidR="00B755C1">
        <w:rPr>
          <w:rFonts w:eastAsia="Calibri" w:cstheme="minorHAnsi"/>
          <w:color w:val="000000" w:themeColor="text1"/>
          <w:sz w:val="24"/>
          <w:szCs w:val="24"/>
        </w:rPr>
        <w:t>Moszczenica</w:t>
      </w:r>
      <w:r w:rsidRPr="000D1D0B">
        <w:rPr>
          <w:rFonts w:eastAsia="Calibri" w:cstheme="minorHAnsi"/>
          <w:color w:val="000000" w:themeColor="text1"/>
          <w:sz w:val="24"/>
          <w:szCs w:val="24"/>
        </w:rPr>
        <w:t xml:space="preserve">, z siedzibą w </w:t>
      </w:r>
      <w:r w:rsidR="00B755C1">
        <w:rPr>
          <w:rFonts w:eastAsia="Calibri" w:cstheme="minorHAnsi"/>
          <w:color w:val="000000" w:themeColor="text1"/>
          <w:sz w:val="24"/>
          <w:szCs w:val="24"/>
        </w:rPr>
        <w:t>Moszczenicy</w:t>
      </w:r>
      <w:r w:rsidRPr="000D1D0B">
        <w:rPr>
          <w:rFonts w:eastAsia="Calibri" w:cstheme="minorHAnsi"/>
          <w:color w:val="000000" w:themeColor="text1"/>
          <w:sz w:val="24"/>
          <w:szCs w:val="24"/>
        </w:rPr>
        <w:t xml:space="preserve"> pod adresem: </w:t>
      </w:r>
      <w:r w:rsidR="00EC67D0" w:rsidRPr="00EC67D0">
        <w:rPr>
          <w:rFonts w:eastAsia="Calibri" w:cstheme="minorHAnsi"/>
          <w:color w:val="000000" w:themeColor="text1"/>
          <w:sz w:val="24"/>
          <w:szCs w:val="24"/>
        </w:rPr>
        <w:t>ul. Samorządowa 4, 38-321 Moszczenica</w:t>
      </w:r>
      <w:r w:rsidRPr="000D1D0B">
        <w:rPr>
          <w:rFonts w:eastAsia="Calibri" w:cstheme="minorHAnsi"/>
          <w:color w:val="000000" w:themeColor="text1"/>
          <w:sz w:val="24"/>
          <w:szCs w:val="24"/>
        </w:rPr>
        <w:t xml:space="preserve">, posiadającą NIP: </w:t>
      </w:r>
      <w:r w:rsidR="007622AC" w:rsidRPr="007622AC">
        <w:rPr>
          <w:rFonts w:eastAsia="Calibri" w:cstheme="minorHAnsi"/>
          <w:color w:val="000000" w:themeColor="text1"/>
          <w:sz w:val="24"/>
          <w:szCs w:val="24"/>
        </w:rPr>
        <w:t>7381021958</w:t>
      </w:r>
      <w:r w:rsidRPr="000D1D0B">
        <w:rPr>
          <w:rFonts w:eastAsia="Calibri" w:cstheme="minorHAnsi"/>
          <w:color w:val="000000" w:themeColor="text1"/>
          <w:sz w:val="24"/>
          <w:szCs w:val="24"/>
        </w:rPr>
        <w:t xml:space="preserve">, REGON: </w:t>
      </w:r>
      <w:r w:rsidR="00BD0C51" w:rsidRPr="00BD0C51">
        <w:rPr>
          <w:rFonts w:eastAsia="Calibri" w:cstheme="minorHAnsi"/>
          <w:color w:val="000000" w:themeColor="text1"/>
          <w:sz w:val="24"/>
          <w:szCs w:val="24"/>
        </w:rPr>
        <w:t>001002403</w:t>
      </w:r>
      <w:r w:rsidRPr="000D1D0B">
        <w:rPr>
          <w:rFonts w:eastAsia="Calibri" w:cstheme="minorHAnsi"/>
          <w:color w:val="000000" w:themeColor="text1"/>
          <w:sz w:val="24"/>
          <w:szCs w:val="24"/>
        </w:rPr>
        <w:t xml:space="preserve">, reprezentowaną przez Wójta Gminy – </w:t>
      </w:r>
      <w:r w:rsidR="00C125B4">
        <w:rPr>
          <w:rFonts w:eastAsia="Calibri" w:cstheme="minorHAnsi"/>
          <w:color w:val="000000" w:themeColor="text1"/>
          <w:sz w:val="24"/>
          <w:szCs w:val="24"/>
        </w:rPr>
        <w:t xml:space="preserve">Pana </w:t>
      </w:r>
      <w:r w:rsidR="00907F09" w:rsidRPr="00907F09">
        <w:rPr>
          <w:rFonts w:eastAsia="Calibri" w:cstheme="minorHAnsi"/>
          <w:color w:val="000000" w:themeColor="text1"/>
          <w:sz w:val="24"/>
          <w:szCs w:val="24"/>
        </w:rPr>
        <w:t>Jerzego Wałęgę</w:t>
      </w:r>
      <w:r w:rsidRPr="000D1D0B">
        <w:rPr>
          <w:rFonts w:eastAsia="Calibri" w:cstheme="minorHAnsi"/>
          <w:color w:val="000000" w:themeColor="text1"/>
          <w:sz w:val="24"/>
          <w:szCs w:val="24"/>
        </w:rPr>
        <w:t>, przy kontrasygnacie Skarbnika Gminy –</w:t>
      </w:r>
      <w:r w:rsidR="00C125B4">
        <w:rPr>
          <w:rFonts w:eastAsia="Calibri" w:cstheme="minorHAnsi"/>
          <w:color w:val="000000" w:themeColor="text1"/>
          <w:sz w:val="24"/>
          <w:szCs w:val="24"/>
        </w:rPr>
        <w:t xml:space="preserve"> Pani </w:t>
      </w:r>
      <w:r w:rsidR="00C125B4" w:rsidRPr="00C125B4">
        <w:rPr>
          <w:rFonts w:eastAsia="Calibri" w:cstheme="minorHAnsi"/>
          <w:color w:val="000000" w:themeColor="text1"/>
          <w:sz w:val="24"/>
          <w:szCs w:val="24"/>
        </w:rPr>
        <w:t>Jolanty Bielewicz</w:t>
      </w:r>
      <w:r w:rsidRPr="000D1D0B">
        <w:rPr>
          <w:rFonts w:eastAsia="Calibri" w:cstheme="minorHAnsi"/>
          <w:color w:val="000000" w:themeColor="text1"/>
          <w:sz w:val="24"/>
          <w:szCs w:val="24"/>
        </w:rPr>
        <w:t>, zwaną dalej „Zamawiającym”</w:t>
      </w:r>
    </w:p>
    <w:p w14:paraId="2E41E6BB" w14:textId="77777777" w:rsidR="00AF0C4C" w:rsidRPr="000D1D0B" w:rsidRDefault="00AF0C4C"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a </w:t>
      </w:r>
    </w:p>
    <w:p w14:paraId="70E9DA23" w14:textId="45A12A94" w:rsidR="003646EF" w:rsidRDefault="003646EF" w:rsidP="0043722A">
      <w:pPr>
        <w:tabs>
          <w:tab w:val="left" w:pos="5448"/>
        </w:tabs>
        <w:spacing w:after="0" w:line="276" w:lineRule="auto"/>
        <w:rPr>
          <w:rFonts w:eastAsia="Arial" w:cstheme="minorHAnsi"/>
          <w:sz w:val="24"/>
          <w:szCs w:val="24"/>
          <w:lang w:eastAsia="pl-PL"/>
        </w:rPr>
      </w:pPr>
      <w:r>
        <w:rPr>
          <w:rFonts w:eastAsia="Arial" w:cstheme="minorHAnsi"/>
          <w:sz w:val="24"/>
          <w:szCs w:val="24"/>
          <w:lang w:eastAsia="pl-PL"/>
        </w:rPr>
        <w:t>……………………………………………………………………………………………………………………………………………….</w:t>
      </w:r>
    </w:p>
    <w:p w14:paraId="08BD0A13" w14:textId="3F618BCA" w:rsidR="00A9010D" w:rsidRPr="000D1D0B" w:rsidRDefault="003646EF" w:rsidP="0043722A">
      <w:pPr>
        <w:tabs>
          <w:tab w:val="left" w:pos="5448"/>
        </w:tabs>
        <w:spacing w:after="0" w:line="276" w:lineRule="auto"/>
        <w:rPr>
          <w:rFonts w:eastAsia="Arial" w:cstheme="minorHAnsi"/>
          <w:sz w:val="24"/>
          <w:szCs w:val="24"/>
          <w:lang w:eastAsia="pl-PL"/>
        </w:rPr>
      </w:pPr>
      <w:r>
        <w:rPr>
          <w:rFonts w:eastAsia="Arial" w:cstheme="minorHAnsi"/>
          <w:sz w:val="24"/>
          <w:szCs w:val="24"/>
          <w:lang w:eastAsia="pl-PL"/>
        </w:rPr>
        <w:t>z</w:t>
      </w:r>
      <w:r w:rsidR="00A9010D" w:rsidRPr="000D1D0B">
        <w:rPr>
          <w:rFonts w:eastAsia="Arial" w:cstheme="minorHAnsi"/>
          <w:sz w:val="24"/>
          <w:szCs w:val="24"/>
          <w:lang w:eastAsia="pl-PL"/>
        </w:rPr>
        <w:t>wanym</w:t>
      </w:r>
      <w:r>
        <w:rPr>
          <w:rFonts w:eastAsia="Arial" w:cstheme="minorHAnsi"/>
          <w:sz w:val="24"/>
          <w:szCs w:val="24"/>
          <w:lang w:eastAsia="pl-PL"/>
        </w:rPr>
        <w:t>/zwaną/zwanymi</w:t>
      </w:r>
      <w:r w:rsidR="00A9010D" w:rsidRPr="000D1D0B">
        <w:rPr>
          <w:rFonts w:eastAsia="Arial" w:cstheme="minorHAnsi"/>
          <w:sz w:val="24"/>
          <w:szCs w:val="24"/>
          <w:lang w:eastAsia="pl-PL"/>
        </w:rPr>
        <w:t xml:space="preserve"> dalej „Wykonawcą”</w:t>
      </w:r>
      <w:r>
        <w:rPr>
          <w:rFonts w:eastAsia="Arial" w:cstheme="minorHAnsi"/>
          <w:sz w:val="24"/>
          <w:szCs w:val="24"/>
          <w:lang w:eastAsia="pl-PL"/>
        </w:rPr>
        <w:t>,</w:t>
      </w:r>
    </w:p>
    <w:p w14:paraId="4ECBFF52" w14:textId="2A796C90" w:rsidR="002A5420" w:rsidRPr="000D1D0B" w:rsidRDefault="00A9010D" w:rsidP="0043722A">
      <w:pPr>
        <w:tabs>
          <w:tab w:val="left" w:pos="5448"/>
        </w:tabs>
        <w:spacing w:after="0" w:line="276" w:lineRule="auto"/>
        <w:rPr>
          <w:rFonts w:eastAsia="Arial" w:cstheme="minorHAnsi"/>
          <w:sz w:val="24"/>
          <w:szCs w:val="24"/>
          <w:lang w:eastAsia="pl-PL"/>
        </w:rPr>
      </w:pPr>
      <w:r w:rsidRPr="000D1D0B">
        <w:rPr>
          <w:rFonts w:eastAsia="Arial" w:cstheme="minorHAnsi"/>
          <w:sz w:val="24"/>
          <w:szCs w:val="24"/>
          <w:lang w:eastAsia="pl-PL"/>
        </w:rPr>
        <w:t>zwanymi dalej łącznie „Stronami”</w:t>
      </w:r>
    </w:p>
    <w:p w14:paraId="1AFDB25D" w14:textId="77777777" w:rsidR="00F723B8" w:rsidRPr="000D1D0B" w:rsidRDefault="00F723B8" w:rsidP="0043722A">
      <w:pPr>
        <w:tabs>
          <w:tab w:val="left" w:pos="5448"/>
        </w:tabs>
        <w:spacing w:after="0" w:line="276" w:lineRule="auto"/>
        <w:rPr>
          <w:rFonts w:eastAsia="Calibri" w:cstheme="minorHAnsi"/>
          <w:color w:val="000000" w:themeColor="text1"/>
          <w:sz w:val="24"/>
          <w:szCs w:val="24"/>
        </w:rPr>
      </w:pPr>
    </w:p>
    <w:p w14:paraId="7127574D" w14:textId="765F64E7" w:rsidR="003B7CA5"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44AEDC77" w14:textId="77777777" w:rsidR="00FF50B3" w:rsidRPr="000D1D0B" w:rsidRDefault="00FF50B3" w:rsidP="0043722A">
      <w:pPr>
        <w:tabs>
          <w:tab w:val="left" w:pos="5448"/>
        </w:tabs>
        <w:spacing w:after="0" w:line="276" w:lineRule="auto"/>
        <w:rPr>
          <w:rFonts w:eastAsia="Calibri" w:cstheme="minorHAnsi"/>
          <w:color w:val="000000" w:themeColor="text1"/>
          <w:sz w:val="24"/>
          <w:szCs w:val="24"/>
        </w:rPr>
      </w:pPr>
    </w:p>
    <w:p w14:paraId="25332E91" w14:textId="5DCD3B0A"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1</w:t>
      </w:r>
    </w:p>
    <w:p w14:paraId="4859D9B3" w14:textId="141E78D8" w:rsidR="00F47D6B" w:rsidRPr="000D1D0B" w:rsidRDefault="5CE37547" w:rsidP="0043722A">
      <w:pPr>
        <w:pStyle w:val="Akapitzlist"/>
        <w:numPr>
          <w:ilvl w:val="0"/>
          <w:numId w:val="1"/>
        </w:numPr>
        <w:tabs>
          <w:tab w:val="left" w:pos="5448"/>
        </w:tabs>
        <w:spacing w:after="0" w:line="276" w:lineRule="auto"/>
        <w:ind w:left="360"/>
        <w:rPr>
          <w:rFonts w:eastAsia="Calibri" w:cstheme="minorHAnsi"/>
          <w:sz w:val="24"/>
          <w:szCs w:val="24"/>
        </w:rPr>
      </w:pPr>
      <w:r w:rsidRPr="000D1D0B">
        <w:rPr>
          <w:rFonts w:eastAsia="Calibri" w:cstheme="minorHAnsi"/>
          <w:color w:val="000000" w:themeColor="text1"/>
          <w:sz w:val="24"/>
          <w:szCs w:val="24"/>
        </w:rPr>
        <w:t xml:space="preserve">Zamawiający udziela Wykonawcy zamówienia publicznego pod nazwą </w:t>
      </w:r>
      <w:r w:rsidR="00D06237" w:rsidRPr="00D06237">
        <w:rPr>
          <w:rFonts w:eastAsia="Calibri" w:cstheme="minorHAnsi"/>
          <w:b/>
          <w:bCs/>
          <w:color w:val="000000" w:themeColor="text1"/>
          <w:sz w:val="24"/>
          <w:szCs w:val="24"/>
        </w:rPr>
        <w:t>Poprawa efektywności energetycznej w Gminie Moszczenica poprzez wymianę opraw oświetleniowych nieenergooszczędnych</w:t>
      </w:r>
      <w:r w:rsidR="00CD55FD">
        <w:rPr>
          <w:rFonts w:eastAsia="Calibri" w:cstheme="minorHAnsi"/>
          <w:b/>
          <w:bCs/>
          <w:color w:val="000000" w:themeColor="text1"/>
          <w:sz w:val="24"/>
          <w:szCs w:val="24"/>
        </w:rPr>
        <w:t xml:space="preserve"> </w:t>
      </w:r>
      <w:r w:rsidR="00CD55FD">
        <w:rPr>
          <w:rFonts w:eastAsia="Calibri" w:cstheme="minorHAnsi"/>
          <w:color w:val="000000" w:themeColor="text1"/>
          <w:sz w:val="24"/>
          <w:szCs w:val="24"/>
        </w:rPr>
        <w:t xml:space="preserve">w zakresie części 1 zamówienia pod nazwą </w:t>
      </w:r>
      <w:r w:rsidR="00017639" w:rsidRPr="00017639">
        <w:rPr>
          <w:rFonts w:eastAsia="Calibri" w:cstheme="minorHAnsi"/>
          <w:b/>
          <w:bCs/>
          <w:color w:val="000000" w:themeColor="text1"/>
          <w:sz w:val="24"/>
          <w:szCs w:val="24"/>
        </w:rPr>
        <w:t>Wymiana opraw oświetleniowych nieenergooszczędnych</w:t>
      </w:r>
      <w:r w:rsidR="00CD0862" w:rsidRPr="003A136E">
        <w:rPr>
          <w:rFonts w:eastAsia="Calibri" w:cstheme="minorHAnsi"/>
          <w:color w:val="000000" w:themeColor="text1"/>
          <w:sz w:val="24"/>
          <w:szCs w:val="24"/>
        </w:rPr>
        <w:t>.</w:t>
      </w:r>
    </w:p>
    <w:p w14:paraId="0810CA91" w14:textId="2E713B26" w:rsidR="00554AD1" w:rsidRDefault="00704B26" w:rsidP="00704B26">
      <w:pPr>
        <w:pStyle w:val="Akapitzlist"/>
        <w:numPr>
          <w:ilvl w:val="0"/>
          <w:numId w:val="1"/>
        </w:numPr>
        <w:tabs>
          <w:tab w:val="left" w:pos="5448"/>
        </w:tabs>
        <w:spacing w:after="0" w:line="276" w:lineRule="auto"/>
        <w:ind w:left="360"/>
        <w:rPr>
          <w:rFonts w:eastAsia="Garamond" w:cstheme="minorHAnsi"/>
          <w:bCs/>
          <w:sz w:val="24"/>
          <w:szCs w:val="24"/>
          <w:lang w:eastAsia="pl-PL"/>
        </w:rPr>
      </w:pPr>
      <w:r>
        <w:rPr>
          <w:rFonts w:eastAsia="Garamond" w:cstheme="minorHAnsi"/>
          <w:bCs/>
          <w:sz w:val="24"/>
          <w:szCs w:val="24"/>
          <w:lang w:eastAsia="pl-PL"/>
        </w:rPr>
        <w:t xml:space="preserve">Zakres zamówienia </w:t>
      </w:r>
      <w:r w:rsidR="004C0C47" w:rsidRPr="004C0C47">
        <w:rPr>
          <w:rFonts w:eastAsia="Garamond" w:cstheme="minorHAnsi"/>
          <w:bCs/>
          <w:sz w:val="24"/>
          <w:szCs w:val="24"/>
          <w:lang w:eastAsia="pl-PL"/>
        </w:rPr>
        <w:t>wymianę 281 sztuk opraw oświetleniowych wyposażonych w wysokoprężne lampy na nowe oprawy LED wykonane w drugiej klasie ochrony przeciwporażeniowej, wyposażone w gniazda ZHAGA z certyfikowanym złączem ZD4i oraz automatyczną redukcję mocy wraz z wymianą 259 sztuk wysięgników oraz wykonanie inteligentnego systemu zdalnego sterowania oświetleniem, składającego się z kontrolerów, systemu sterowania oraz dedykowanych sterowników.</w:t>
      </w:r>
    </w:p>
    <w:p w14:paraId="262B5E4E" w14:textId="01B618CD" w:rsidR="00020BAE" w:rsidRPr="00020BAE" w:rsidRDefault="00020BAE" w:rsidP="00020BAE">
      <w:pPr>
        <w:pStyle w:val="Akapitzlist"/>
        <w:numPr>
          <w:ilvl w:val="0"/>
          <w:numId w:val="1"/>
        </w:numPr>
        <w:ind w:left="360"/>
        <w:rPr>
          <w:rFonts w:eastAsia="Garamond" w:cstheme="minorHAnsi"/>
          <w:bCs/>
          <w:sz w:val="24"/>
          <w:szCs w:val="24"/>
          <w:lang w:eastAsia="pl-PL"/>
        </w:rPr>
      </w:pPr>
      <w:r>
        <w:rPr>
          <w:rFonts w:eastAsia="Garamond" w:cstheme="minorHAnsi"/>
          <w:bCs/>
          <w:sz w:val="24"/>
          <w:szCs w:val="24"/>
          <w:lang w:eastAsia="pl-PL"/>
        </w:rPr>
        <w:t>O</w:t>
      </w:r>
      <w:r w:rsidRPr="00020BAE">
        <w:rPr>
          <w:rFonts w:eastAsia="Garamond" w:cstheme="minorHAnsi"/>
          <w:bCs/>
          <w:sz w:val="24"/>
          <w:szCs w:val="24"/>
          <w:lang w:eastAsia="pl-PL"/>
        </w:rPr>
        <w:t xml:space="preserve">prawy mają znajdować się w podstawowej ofercie producenta, nie dopuszcza się rozwiązań indywidualnych, opraw przerabianych lub konstruowanych dla tego przedmiotowego zamówienia. Oprawy mają umożliwiać pełny serwis w przyszłości i są </w:t>
      </w:r>
      <w:r w:rsidRPr="00020BAE">
        <w:rPr>
          <w:rFonts w:eastAsia="Garamond" w:cstheme="minorHAnsi"/>
          <w:bCs/>
          <w:sz w:val="24"/>
          <w:szCs w:val="24"/>
          <w:lang w:eastAsia="pl-PL"/>
        </w:rPr>
        <w:lastRenderedPageBreak/>
        <w:t>dostępne w ogólnym obiegu handlowym, w stałej ofercie producenta. Opraw</w:t>
      </w:r>
      <w:r w:rsidR="00A57F64">
        <w:rPr>
          <w:rFonts w:eastAsia="Garamond" w:cstheme="minorHAnsi"/>
          <w:bCs/>
          <w:sz w:val="24"/>
          <w:szCs w:val="24"/>
          <w:lang w:eastAsia="pl-PL"/>
        </w:rPr>
        <w:t>y</w:t>
      </w:r>
      <w:r w:rsidRPr="00020BAE">
        <w:rPr>
          <w:rFonts w:eastAsia="Garamond" w:cstheme="minorHAnsi"/>
          <w:bCs/>
          <w:sz w:val="24"/>
          <w:szCs w:val="24"/>
          <w:lang w:eastAsia="pl-PL"/>
        </w:rPr>
        <w:t xml:space="preserve"> mają mieć możliwość dostarczenia ich poszczególnych elementów osobno, w razie potrzeb serwisowych. Elementy, które mają być dostępne jako części: korpus oprawy, szyba hartowana osłaniająca źródła światła, uchwyt montażowy, układ zasilania, układ ochrony przed przepięciami, układ zasilania, układ optyczny, źródła światła LED. </w:t>
      </w:r>
    </w:p>
    <w:p w14:paraId="211F367F" w14:textId="5CA697A1" w:rsidR="00C57805" w:rsidRPr="00C57805" w:rsidRDefault="00F43028" w:rsidP="00C57805">
      <w:pPr>
        <w:pStyle w:val="Akapitzlist"/>
        <w:numPr>
          <w:ilvl w:val="0"/>
          <w:numId w:val="1"/>
        </w:numPr>
        <w:tabs>
          <w:tab w:val="left" w:pos="5448"/>
        </w:tabs>
        <w:spacing w:after="0" w:line="276" w:lineRule="auto"/>
        <w:ind w:left="360"/>
        <w:rPr>
          <w:rFonts w:eastAsia="Garamond" w:cstheme="minorHAnsi"/>
          <w:bCs/>
          <w:sz w:val="24"/>
          <w:szCs w:val="24"/>
          <w:lang w:eastAsia="pl-PL"/>
        </w:rPr>
      </w:pPr>
      <w:r w:rsidRPr="00F43028">
        <w:rPr>
          <w:rFonts w:eastAsia="Garamond" w:cstheme="minorHAnsi"/>
          <w:bCs/>
          <w:sz w:val="24"/>
          <w:szCs w:val="24"/>
          <w:lang w:eastAsia="pl-PL"/>
        </w:rPr>
        <w:t>Wykonawca</w:t>
      </w:r>
      <w:r>
        <w:rPr>
          <w:rFonts w:eastAsia="Garamond" w:cstheme="minorHAnsi"/>
          <w:bCs/>
          <w:sz w:val="24"/>
          <w:szCs w:val="24"/>
          <w:lang w:eastAsia="pl-PL"/>
        </w:rPr>
        <w:t xml:space="preserve"> </w:t>
      </w:r>
      <w:r w:rsidRPr="00F43028">
        <w:rPr>
          <w:rFonts w:eastAsia="Garamond" w:cstheme="minorHAnsi"/>
          <w:bCs/>
          <w:sz w:val="24"/>
          <w:szCs w:val="24"/>
          <w:lang w:eastAsia="pl-PL"/>
        </w:rPr>
        <w:t>gwarant</w:t>
      </w:r>
      <w:r>
        <w:rPr>
          <w:rFonts w:eastAsia="Garamond" w:cstheme="minorHAnsi"/>
          <w:bCs/>
          <w:sz w:val="24"/>
          <w:szCs w:val="24"/>
          <w:lang w:eastAsia="pl-PL"/>
        </w:rPr>
        <w:t>uje</w:t>
      </w:r>
      <w:r w:rsidRPr="00F43028">
        <w:rPr>
          <w:rFonts w:eastAsia="Garamond" w:cstheme="minorHAnsi"/>
          <w:bCs/>
          <w:sz w:val="24"/>
          <w:szCs w:val="24"/>
          <w:lang w:eastAsia="pl-PL"/>
        </w:rPr>
        <w:t xml:space="preserve"> dostępność elementów </w:t>
      </w:r>
      <w:r>
        <w:rPr>
          <w:rFonts w:eastAsia="Garamond" w:cstheme="minorHAnsi"/>
          <w:bCs/>
          <w:sz w:val="24"/>
          <w:szCs w:val="24"/>
          <w:lang w:eastAsia="pl-PL"/>
        </w:rPr>
        <w:t xml:space="preserve">wskazanych w ust. 3 </w:t>
      </w:r>
      <w:r w:rsidRPr="00F43028">
        <w:rPr>
          <w:rFonts w:eastAsia="Garamond" w:cstheme="minorHAnsi"/>
          <w:bCs/>
          <w:sz w:val="24"/>
          <w:szCs w:val="24"/>
          <w:lang w:eastAsia="pl-PL"/>
        </w:rPr>
        <w:t>jako osobnych na okres min. 15 lat.</w:t>
      </w:r>
    </w:p>
    <w:p w14:paraId="7E4B0236" w14:textId="4F9EB66D" w:rsidR="0004547C" w:rsidRPr="00627CFD" w:rsidRDefault="00AB4F13" w:rsidP="00CC3E43">
      <w:pPr>
        <w:pStyle w:val="Akapitzlist"/>
        <w:numPr>
          <w:ilvl w:val="0"/>
          <w:numId w:val="1"/>
        </w:numPr>
        <w:tabs>
          <w:tab w:val="left" w:pos="5448"/>
        </w:tabs>
        <w:spacing w:after="0" w:line="276" w:lineRule="auto"/>
        <w:ind w:left="360"/>
        <w:rPr>
          <w:rFonts w:eastAsia="Garamond" w:cstheme="minorHAnsi"/>
          <w:bCs/>
          <w:sz w:val="24"/>
          <w:szCs w:val="24"/>
          <w:lang w:eastAsia="pl-PL"/>
        </w:rPr>
      </w:pPr>
      <w:r>
        <w:rPr>
          <w:rFonts w:eastAsia="Garamond" w:cstheme="minorHAnsi"/>
          <w:bCs/>
          <w:sz w:val="24"/>
          <w:szCs w:val="24"/>
          <w:lang w:eastAsia="pl-PL"/>
        </w:rPr>
        <w:t xml:space="preserve">Najwyższa odnotowana wartość prądu wysterowania </w:t>
      </w:r>
      <w:r w:rsidR="004C2F3C" w:rsidRPr="004C2F3C">
        <w:rPr>
          <w:rFonts w:eastAsia="Garamond" w:cstheme="minorHAnsi"/>
          <w:bCs/>
          <w:sz w:val="24"/>
          <w:szCs w:val="24"/>
          <w:lang w:eastAsia="pl-PL"/>
        </w:rPr>
        <w:t xml:space="preserve">źródła światła LED </w:t>
      </w:r>
      <w:r>
        <w:rPr>
          <w:rFonts w:eastAsia="Garamond" w:cstheme="minorHAnsi"/>
          <w:bCs/>
          <w:sz w:val="24"/>
          <w:szCs w:val="24"/>
          <w:lang w:eastAsia="pl-PL"/>
        </w:rPr>
        <w:t>spośród wszystkich opraw wynosić będzie ……………… mA.</w:t>
      </w:r>
    </w:p>
    <w:p w14:paraId="1A748E10" w14:textId="05620525" w:rsidR="002A5420" w:rsidRPr="000D1D0B" w:rsidRDefault="5CE37547" w:rsidP="0043722A">
      <w:pPr>
        <w:pStyle w:val="Akapitzlist"/>
        <w:numPr>
          <w:ilvl w:val="0"/>
          <w:numId w:val="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Szczegółowy opis przedmiotu zamówienia zawiera</w:t>
      </w:r>
      <w:r w:rsidR="00B00B69"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dokumentacja techniczna, stanowiąca</w:t>
      </w:r>
      <w:bookmarkStart w:id="0" w:name="_Hlk106280270"/>
      <w:r w:rsidR="008471EB"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 xml:space="preserve">załącznik nr </w:t>
      </w:r>
      <w:r w:rsidR="00554AD1" w:rsidRPr="000D1D0B">
        <w:rPr>
          <w:rFonts w:eastAsia="Calibri" w:cstheme="minorHAnsi"/>
          <w:color w:val="000000" w:themeColor="text1"/>
          <w:sz w:val="24"/>
          <w:szCs w:val="24"/>
        </w:rPr>
        <w:t>1</w:t>
      </w:r>
      <w:r w:rsidRPr="000D1D0B">
        <w:rPr>
          <w:rFonts w:eastAsia="Calibri" w:cstheme="minorHAnsi"/>
          <w:color w:val="000000" w:themeColor="text1"/>
          <w:sz w:val="24"/>
          <w:szCs w:val="24"/>
        </w:rPr>
        <w:t xml:space="preserve"> do </w:t>
      </w:r>
      <w:bookmarkEnd w:id="0"/>
      <w:r w:rsidR="00CF12CB" w:rsidRPr="000D1D0B">
        <w:rPr>
          <w:rFonts w:eastAsia="Calibri" w:cstheme="minorHAnsi"/>
          <w:color w:val="000000" w:themeColor="text1"/>
          <w:sz w:val="24"/>
          <w:szCs w:val="24"/>
        </w:rPr>
        <w:t>specyfikacji warunków zamówienia z postępowania, na podstawie którego udzielono zamówienia będącego przedmiotem niniejszej umowy</w:t>
      </w:r>
      <w:r w:rsidR="00466BF8" w:rsidRPr="000D1D0B">
        <w:rPr>
          <w:rFonts w:eastAsia="Calibri" w:cstheme="minorHAnsi"/>
          <w:color w:val="000000" w:themeColor="text1"/>
          <w:sz w:val="24"/>
          <w:szCs w:val="24"/>
        </w:rPr>
        <w:t>, zwanej dalej „SWZ”.</w:t>
      </w:r>
    </w:p>
    <w:p w14:paraId="430CEB1B" w14:textId="77777777" w:rsidR="00554AD1" w:rsidRPr="000D1D0B" w:rsidRDefault="00554AD1" w:rsidP="0043722A">
      <w:pPr>
        <w:pStyle w:val="Akapitzlist"/>
        <w:tabs>
          <w:tab w:val="left" w:pos="5448"/>
        </w:tabs>
        <w:spacing w:after="0" w:line="276" w:lineRule="auto"/>
        <w:ind w:left="360"/>
        <w:rPr>
          <w:rFonts w:eastAsia="Calibri" w:cstheme="minorHAnsi"/>
          <w:color w:val="000000" w:themeColor="text1"/>
          <w:sz w:val="24"/>
          <w:szCs w:val="24"/>
        </w:rPr>
      </w:pPr>
    </w:p>
    <w:p w14:paraId="33A5C51A" w14:textId="756EE6F6"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2</w:t>
      </w:r>
    </w:p>
    <w:p w14:paraId="6BBEB503" w14:textId="466A4C85" w:rsidR="002A5420" w:rsidRPr="00D84734" w:rsidRDefault="5CE37547" w:rsidP="0043722A">
      <w:pPr>
        <w:pStyle w:val="Akapitzlist"/>
        <w:numPr>
          <w:ilvl w:val="0"/>
          <w:numId w:val="20"/>
        </w:numPr>
        <w:tabs>
          <w:tab w:val="left" w:pos="5448"/>
        </w:tabs>
        <w:spacing w:after="0" w:line="276" w:lineRule="auto"/>
        <w:ind w:left="360"/>
        <w:rPr>
          <w:rFonts w:eastAsia="Calibri" w:cstheme="minorHAnsi"/>
          <w:sz w:val="24"/>
          <w:szCs w:val="24"/>
        </w:rPr>
      </w:pPr>
      <w:r w:rsidRPr="00D84734">
        <w:rPr>
          <w:rFonts w:eastAsia="Calibri" w:cstheme="minorHAnsi"/>
          <w:sz w:val="24"/>
          <w:szCs w:val="24"/>
        </w:rPr>
        <w:t xml:space="preserve">Wykonawca zobowiązuje się wykonać zamówienie </w:t>
      </w:r>
      <w:r w:rsidR="000A1C52" w:rsidRPr="00D84734">
        <w:rPr>
          <w:rFonts w:eastAsia="Calibri" w:cstheme="minorHAnsi"/>
          <w:sz w:val="24"/>
          <w:szCs w:val="24"/>
        </w:rPr>
        <w:t xml:space="preserve">do </w:t>
      </w:r>
      <w:r w:rsidR="00D84734" w:rsidRPr="00D84734">
        <w:rPr>
          <w:rFonts w:eastAsia="Calibri" w:cstheme="minorHAnsi"/>
          <w:sz w:val="24"/>
          <w:szCs w:val="24"/>
        </w:rPr>
        <w:t>30.06.2024</w:t>
      </w:r>
      <w:r w:rsidR="000A1C52" w:rsidRPr="00D84734">
        <w:rPr>
          <w:rFonts w:eastAsia="Calibri" w:cstheme="minorHAnsi"/>
          <w:sz w:val="24"/>
          <w:szCs w:val="24"/>
        </w:rPr>
        <w:t xml:space="preserve"> r</w:t>
      </w:r>
      <w:r w:rsidR="00AD330D" w:rsidRPr="00D84734">
        <w:rPr>
          <w:rFonts w:eastAsia="Calibri" w:cstheme="minorHAnsi"/>
          <w:sz w:val="24"/>
          <w:szCs w:val="24"/>
        </w:rPr>
        <w:t>.</w:t>
      </w:r>
    </w:p>
    <w:p w14:paraId="56662BD6" w14:textId="18F81234" w:rsidR="00847AE6" w:rsidRPr="000D1D0B" w:rsidRDefault="00847AE6" w:rsidP="0043722A">
      <w:pPr>
        <w:pStyle w:val="Akapitzlist"/>
        <w:numPr>
          <w:ilvl w:val="0"/>
          <w:numId w:val="20"/>
        </w:numPr>
        <w:spacing w:after="0"/>
        <w:ind w:left="360"/>
        <w:rPr>
          <w:rFonts w:eastAsia="Calibri" w:cstheme="minorHAnsi"/>
          <w:sz w:val="24"/>
          <w:szCs w:val="24"/>
        </w:rPr>
      </w:pPr>
      <w:r w:rsidRPr="000D1D0B">
        <w:rPr>
          <w:rFonts w:eastAsia="Calibri" w:cstheme="minorHAnsi"/>
          <w:sz w:val="24"/>
          <w:szCs w:val="24"/>
        </w:rPr>
        <w:t xml:space="preserve">Zamawiający przekaże Wykonawcy teren budowy w terminie </w:t>
      </w:r>
      <w:r w:rsidR="006F50FD" w:rsidRPr="000D1D0B">
        <w:rPr>
          <w:rFonts w:eastAsia="Calibri" w:cstheme="minorHAnsi"/>
          <w:sz w:val="24"/>
          <w:szCs w:val="24"/>
        </w:rPr>
        <w:t>7</w:t>
      </w:r>
      <w:r w:rsidRPr="000D1D0B">
        <w:rPr>
          <w:rFonts w:eastAsia="Calibri" w:cstheme="minorHAnsi"/>
          <w:sz w:val="24"/>
          <w:szCs w:val="24"/>
        </w:rPr>
        <w:t xml:space="preserve"> dni od zawarcia niniejszej umowy.</w:t>
      </w:r>
    </w:p>
    <w:p w14:paraId="652825A3" w14:textId="3B385C5D" w:rsidR="002A5420" w:rsidRDefault="5CE37547" w:rsidP="0043722A">
      <w:pPr>
        <w:pStyle w:val="Akapitzlist"/>
        <w:numPr>
          <w:ilvl w:val="0"/>
          <w:numId w:val="20"/>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Do dnia rozpoczęcia robót budowlanych przez Wykonawcę, Zamawiający zapewni nadzór inwestorski.</w:t>
      </w:r>
    </w:p>
    <w:p w14:paraId="2108BED9" w14:textId="3B765A03" w:rsidR="002A5420" w:rsidRPr="000D1D0B" w:rsidRDefault="002A5420" w:rsidP="0043722A">
      <w:pPr>
        <w:tabs>
          <w:tab w:val="left" w:pos="5448"/>
        </w:tabs>
        <w:spacing w:after="0" w:line="276" w:lineRule="auto"/>
        <w:rPr>
          <w:rFonts w:eastAsia="Calibri" w:cstheme="minorHAnsi"/>
          <w:color w:val="000000" w:themeColor="text1"/>
          <w:sz w:val="24"/>
          <w:szCs w:val="24"/>
        </w:rPr>
      </w:pPr>
    </w:p>
    <w:p w14:paraId="0257DD26" w14:textId="7D88B97C"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 </w:t>
      </w:r>
      <w:r w:rsidR="002103BB" w:rsidRPr="000D1D0B">
        <w:rPr>
          <w:rFonts w:eastAsia="Calibri" w:cstheme="minorHAnsi"/>
          <w:color w:val="000000" w:themeColor="text1"/>
          <w:sz w:val="24"/>
          <w:szCs w:val="24"/>
        </w:rPr>
        <w:t>3</w:t>
      </w:r>
    </w:p>
    <w:p w14:paraId="4CBA0FE4" w14:textId="25C979A2" w:rsidR="003332BE" w:rsidRPr="00FB4F2F" w:rsidRDefault="00283ACB" w:rsidP="00FB4F2F">
      <w:pPr>
        <w:pStyle w:val="Akapitzlist"/>
        <w:numPr>
          <w:ilvl w:val="0"/>
          <w:numId w:val="2"/>
        </w:numPr>
        <w:ind w:left="360"/>
        <w:rPr>
          <w:rFonts w:eastAsia="Calibri" w:cstheme="minorHAnsi"/>
          <w:sz w:val="24"/>
          <w:szCs w:val="24"/>
        </w:rPr>
      </w:pPr>
      <w:r w:rsidRPr="000D1D0B">
        <w:rPr>
          <w:rFonts w:eastAsia="Calibri" w:cstheme="minorHAnsi"/>
          <w:color w:val="000000" w:themeColor="text1"/>
          <w:sz w:val="24"/>
          <w:szCs w:val="24"/>
        </w:rPr>
        <w:t xml:space="preserve">Wykonawca </w:t>
      </w:r>
      <w:r w:rsidR="00DD5842" w:rsidRPr="000D1D0B">
        <w:rPr>
          <w:rFonts w:eastAsia="Calibri" w:cstheme="minorHAnsi"/>
          <w:color w:val="000000" w:themeColor="text1"/>
          <w:sz w:val="24"/>
          <w:szCs w:val="24"/>
        </w:rPr>
        <w:t>kieruje do realizacji zamówienia</w:t>
      </w:r>
      <w:r w:rsidR="00FB4F2F">
        <w:rPr>
          <w:rFonts w:eastAsia="Calibri" w:cstheme="minorHAnsi"/>
          <w:color w:val="000000" w:themeColor="text1"/>
          <w:sz w:val="24"/>
          <w:szCs w:val="24"/>
        </w:rPr>
        <w:t xml:space="preserve"> </w:t>
      </w:r>
      <w:r w:rsidR="003332BE" w:rsidRPr="00FB4F2F">
        <w:rPr>
          <w:rFonts w:eastAsia="Calibri" w:cstheme="minorHAnsi"/>
          <w:sz w:val="24"/>
          <w:szCs w:val="24"/>
        </w:rPr>
        <w:t xml:space="preserve">Pana/Panią ……………………….. </w:t>
      </w:r>
      <w:r w:rsidR="007A5680" w:rsidRPr="00FB4F2F">
        <w:rPr>
          <w:rFonts w:eastAsia="Calibri" w:cstheme="minorHAnsi"/>
          <w:sz w:val="24"/>
          <w:szCs w:val="24"/>
        </w:rPr>
        <w:t>–</w:t>
      </w:r>
      <w:r w:rsidR="003332BE" w:rsidRPr="00FB4F2F">
        <w:rPr>
          <w:rFonts w:eastAsia="Calibri" w:cstheme="minorHAnsi"/>
          <w:sz w:val="24"/>
          <w:szCs w:val="24"/>
        </w:rPr>
        <w:t xml:space="preserve"> </w:t>
      </w:r>
      <w:r w:rsidR="007A5680" w:rsidRPr="00FB4F2F">
        <w:rPr>
          <w:rFonts w:eastAsia="Calibri" w:cstheme="minorHAnsi"/>
          <w:sz w:val="24"/>
          <w:szCs w:val="24"/>
        </w:rPr>
        <w:t>do pełnienia funkcji kierownika budowy</w:t>
      </w:r>
      <w:r w:rsidR="001F72BD" w:rsidRPr="00FB4F2F">
        <w:rPr>
          <w:rFonts w:eastAsia="Calibri" w:cstheme="minorHAnsi"/>
          <w:sz w:val="24"/>
          <w:szCs w:val="24"/>
        </w:rPr>
        <w:t xml:space="preserve"> </w:t>
      </w:r>
      <w:r w:rsidR="00435900" w:rsidRPr="00FB4F2F">
        <w:rPr>
          <w:rFonts w:eastAsia="Calibri" w:cstheme="minorHAnsi"/>
          <w:sz w:val="24"/>
          <w:szCs w:val="24"/>
        </w:rPr>
        <w:t xml:space="preserve">(osobę posiadającą uprawnienia budowlane do kierowania robotami budowlanymi w specjalności instalacyjnej w zakresie sieci, instalacji i urządzeń </w:t>
      </w:r>
      <w:r w:rsidR="008D79E1">
        <w:rPr>
          <w:rFonts w:eastAsia="Calibri" w:cstheme="minorHAnsi"/>
          <w:sz w:val="24"/>
          <w:szCs w:val="24"/>
        </w:rPr>
        <w:t>elektrycznych i elektroenergetycznych</w:t>
      </w:r>
      <w:r w:rsidR="00435900" w:rsidRPr="00FB4F2F">
        <w:rPr>
          <w:rFonts w:eastAsia="Calibri" w:cstheme="minorHAnsi"/>
          <w:sz w:val="24"/>
          <w:szCs w:val="24"/>
        </w:rPr>
        <w:t xml:space="preserve">, w rozumieniu </w:t>
      </w:r>
      <w:r w:rsidR="00AC56BE" w:rsidRPr="00FB4F2F">
        <w:rPr>
          <w:rFonts w:eastAsia="Calibri" w:cstheme="minorHAnsi"/>
          <w:sz w:val="24"/>
          <w:szCs w:val="24"/>
        </w:rPr>
        <w:t>ustawy z dnia 7 lipca 1994 r. – Prawo budowlane, zwanej dalej „PB”</w:t>
      </w:r>
      <w:r w:rsidR="00435900" w:rsidRPr="00FB4F2F">
        <w:rPr>
          <w:rFonts w:eastAsia="Calibri" w:cstheme="minorHAnsi"/>
          <w:sz w:val="24"/>
          <w:szCs w:val="24"/>
        </w:rPr>
        <w:t>, lub posiadającą uprawnienia, które zostały wydane na podstawie wcześniej obowiązujących przepisów oraz będącą członkiem właściwej izby samorządu zawodowego</w:t>
      </w:r>
      <w:r w:rsidR="001E5921" w:rsidRPr="00FB4F2F">
        <w:rPr>
          <w:rFonts w:eastAsia="Calibri" w:cstheme="minorHAnsi"/>
          <w:sz w:val="24"/>
          <w:szCs w:val="24"/>
        </w:rPr>
        <w:t xml:space="preserve"> albo posiadającą uprawnienia równoważne do wymaganych uprawnień, w tym uzyskane w innych państwach, na zasadach określonych w art. 12a PB oraz ustawie z dnia 22 grudnia 2015 r. o zasadach uznawania kwalifikacji zawodowych nabytych w państwach członkowskich Unii Europejskiej oraz dopuszcza się przynależność do właściwej organizacji lub instytucji zawodowej na terenie kraju, z którego pochodzi osoba posiadająca uprawnienia do kierowania robotami budowlanymi, jeżeli w danym kraju ustawy nakładają na nią taki obowiązek</w:t>
      </w:r>
      <w:r w:rsidR="00435900" w:rsidRPr="00FB4F2F">
        <w:rPr>
          <w:rFonts w:eastAsia="Calibri" w:cstheme="minorHAnsi"/>
          <w:sz w:val="24"/>
          <w:szCs w:val="24"/>
        </w:rPr>
        <w:t>)</w:t>
      </w:r>
      <w:r w:rsidR="008D79E1">
        <w:rPr>
          <w:rFonts w:eastAsia="Calibri" w:cstheme="minorHAnsi"/>
          <w:sz w:val="24"/>
          <w:szCs w:val="24"/>
        </w:rPr>
        <w:t>.</w:t>
      </w:r>
    </w:p>
    <w:p w14:paraId="4724E659" w14:textId="5A067F84" w:rsidR="00283ACB" w:rsidRPr="000D1D0B" w:rsidRDefault="00FB2BA4" w:rsidP="0043722A">
      <w:pPr>
        <w:pStyle w:val="Akapitzlist"/>
        <w:numPr>
          <w:ilvl w:val="0"/>
          <w:numId w:val="2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Osob</w:t>
      </w:r>
      <w:r w:rsidR="008D79E1">
        <w:rPr>
          <w:rFonts w:eastAsia="Calibri" w:cstheme="minorHAnsi"/>
          <w:color w:val="000000" w:themeColor="text1"/>
          <w:sz w:val="24"/>
          <w:szCs w:val="24"/>
        </w:rPr>
        <w:t xml:space="preserve">a </w:t>
      </w:r>
      <w:r w:rsidRPr="000D1D0B">
        <w:rPr>
          <w:rFonts w:eastAsia="Calibri" w:cstheme="minorHAnsi"/>
          <w:color w:val="000000" w:themeColor="text1"/>
          <w:sz w:val="24"/>
          <w:szCs w:val="24"/>
        </w:rPr>
        <w:t>wskazan</w:t>
      </w:r>
      <w:r w:rsidR="008D79E1">
        <w:rPr>
          <w:rFonts w:eastAsia="Calibri" w:cstheme="minorHAnsi"/>
          <w:color w:val="000000" w:themeColor="text1"/>
          <w:sz w:val="24"/>
          <w:szCs w:val="24"/>
        </w:rPr>
        <w:t>a</w:t>
      </w:r>
      <w:r w:rsidRPr="000D1D0B">
        <w:rPr>
          <w:rFonts w:eastAsia="Calibri" w:cstheme="minorHAnsi"/>
          <w:color w:val="000000" w:themeColor="text1"/>
          <w:sz w:val="24"/>
          <w:szCs w:val="24"/>
        </w:rPr>
        <w:t xml:space="preserve"> w ust. 1</w:t>
      </w:r>
      <w:r w:rsidR="00EA7E3C" w:rsidRPr="000D1D0B">
        <w:rPr>
          <w:rFonts w:eastAsia="Calibri" w:cstheme="minorHAnsi"/>
          <w:color w:val="000000" w:themeColor="text1"/>
          <w:sz w:val="24"/>
          <w:szCs w:val="24"/>
        </w:rPr>
        <w:t xml:space="preserve">, </w:t>
      </w:r>
      <w:r w:rsidR="00DD5842" w:rsidRPr="000D1D0B">
        <w:rPr>
          <w:rFonts w:eastAsia="Calibri" w:cstheme="minorHAnsi"/>
          <w:color w:val="000000" w:themeColor="text1"/>
          <w:sz w:val="24"/>
          <w:szCs w:val="24"/>
        </w:rPr>
        <w:t xml:space="preserve">jeżeli </w:t>
      </w:r>
      <w:r w:rsidR="008D79E1">
        <w:rPr>
          <w:rFonts w:eastAsia="Calibri" w:cstheme="minorHAnsi"/>
          <w:color w:val="000000" w:themeColor="text1"/>
          <w:sz w:val="24"/>
          <w:szCs w:val="24"/>
        </w:rPr>
        <w:t>jej</w:t>
      </w:r>
      <w:r w:rsidR="00DD5842" w:rsidRPr="000D1D0B">
        <w:rPr>
          <w:rFonts w:eastAsia="Calibri" w:cstheme="minorHAnsi"/>
          <w:color w:val="000000" w:themeColor="text1"/>
          <w:sz w:val="24"/>
          <w:szCs w:val="24"/>
        </w:rPr>
        <w:t xml:space="preserve"> obecność będzie wymagana</w:t>
      </w:r>
      <w:r w:rsidR="00EA7E3C" w:rsidRPr="000D1D0B">
        <w:rPr>
          <w:rFonts w:eastAsia="Calibri" w:cstheme="minorHAnsi"/>
          <w:color w:val="000000" w:themeColor="text1"/>
          <w:sz w:val="24"/>
          <w:szCs w:val="24"/>
        </w:rPr>
        <w:t xml:space="preserve">, </w:t>
      </w:r>
      <w:r w:rsidR="5CE37547" w:rsidRPr="000D1D0B">
        <w:rPr>
          <w:rFonts w:eastAsia="Calibri" w:cstheme="minorHAnsi"/>
          <w:color w:val="000000" w:themeColor="text1"/>
          <w:sz w:val="24"/>
          <w:szCs w:val="24"/>
        </w:rPr>
        <w:t>zobowiązan</w:t>
      </w:r>
      <w:r w:rsidR="008D79E1">
        <w:rPr>
          <w:rFonts w:eastAsia="Calibri" w:cstheme="minorHAnsi"/>
          <w:color w:val="000000" w:themeColor="text1"/>
          <w:sz w:val="24"/>
          <w:szCs w:val="24"/>
        </w:rPr>
        <w:t xml:space="preserve">a jest </w:t>
      </w:r>
      <w:r w:rsidR="5CE37547" w:rsidRPr="000D1D0B">
        <w:rPr>
          <w:rFonts w:eastAsia="Calibri" w:cstheme="minorHAnsi"/>
          <w:color w:val="000000" w:themeColor="text1"/>
          <w:sz w:val="24"/>
          <w:szCs w:val="24"/>
        </w:rPr>
        <w:t>uczestniczyć w naradach koordynacyjnych dotyczących wykonywania zamówienia, w miejscu i terminie wyznaczonym przez Zamawiającego</w:t>
      </w:r>
      <w:r w:rsidR="001B6F5E" w:rsidRPr="000D1D0B">
        <w:rPr>
          <w:rFonts w:eastAsia="Calibri" w:cstheme="minorHAnsi"/>
          <w:color w:val="000000" w:themeColor="text1"/>
          <w:sz w:val="24"/>
          <w:szCs w:val="24"/>
        </w:rPr>
        <w:t xml:space="preserve">. Zamawiający zobowiązany jest </w:t>
      </w:r>
      <w:r w:rsidR="001B6F5E" w:rsidRPr="000D1D0B">
        <w:rPr>
          <w:rFonts w:eastAsia="Calibri" w:cstheme="minorHAnsi"/>
          <w:color w:val="000000" w:themeColor="text1"/>
          <w:sz w:val="24"/>
          <w:szCs w:val="24"/>
        </w:rPr>
        <w:lastRenderedPageBreak/>
        <w:t>poinformować Wykonawcę o terminie i miejscu narady z minimum 5 dniowym wyprzedzeniem.</w:t>
      </w:r>
    </w:p>
    <w:p w14:paraId="061D77DD" w14:textId="77777777" w:rsidR="00456155" w:rsidRPr="000D1D0B" w:rsidRDefault="00456155" w:rsidP="0043722A">
      <w:pPr>
        <w:pStyle w:val="Akapitzlist"/>
        <w:tabs>
          <w:tab w:val="left" w:pos="5448"/>
        </w:tabs>
        <w:spacing w:after="0" w:line="276" w:lineRule="auto"/>
        <w:ind w:left="360"/>
        <w:rPr>
          <w:rFonts w:eastAsia="Calibri" w:cstheme="minorHAnsi"/>
          <w:color w:val="000000" w:themeColor="text1"/>
          <w:sz w:val="24"/>
          <w:szCs w:val="24"/>
        </w:rPr>
      </w:pPr>
    </w:p>
    <w:p w14:paraId="7212C09A" w14:textId="2D960B42"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 </w:t>
      </w:r>
      <w:r w:rsidR="002103BB" w:rsidRPr="000D1D0B">
        <w:rPr>
          <w:rFonts w:eastAsia="Calibri" w:cstheme="minorHAnsi"/>
          <w:color w:val="000000" w:themeColor="text1"/>
          <w:sz w:val="24"/>
          <w:szCs w:val="24"/>
        </w:rPr>
        <w:t>4</w:t>
      </w:r>
    </w:p>
    <w:p w14:paraId="50B63555" w14:textId="51BFA27C" w:rsidR="00491A00" w:rsidRPr="000D1D0B" w:rsidRDefault="5CE37547" w:rsidP="0043722A">
      <w:pPr>
        <w:pStyle w:val="Akapitzlist"/>
        <w:numPr>
          <w:ilvl w:val="0"/>
          <w:numId w:val="3"/>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Zamawiający wymaga, aby Wykonawca lub podwykonawca zatrudniał na podstawie stosunku pracy robotników budowlanych, wykonujących prace fizyczne, za wynagrodzeniem w wysokości nie niższej aniżeli określona w ustawie z dnia 10 października 2002 roku o minimalnym wynagrodzeniu za pracę</w:t>
      </w:r>
      <w:r w:rsidR="006C1560" w:rsidRPr="000D1D0B">
        <w:rPr>
          <w:rFonts w:eastAsia="Calibri" w:cstheme="minorHAnsi"/>
          <w:sz w:val="24"/>
          <w:szCs w:val="24"/>
        </w:rPr>
        <w:t xml:space="preserve">, o ile Wykonawca </w:t>
      </w:r>
      <w:r w:rsidR="009031E5" w:rsidRPr="000D1D0B">
        <w:rPr>
          <w:rFonts w:eastAsia="Calibri" w:cstheme="minorHAnsi"/>
          <w:sz w:val="24"/>
          <w:szCs w:val="24"/>
        </w:rPr>
        <w:t xml:space="preserve">lub podwykonawca </w:t>
      </w:r>
      <w:r w:rsidR="00DB4F8F" w:rsidRPr="000D1D0B">
        <w:rPr>
          <w:rFonts w:eastAsia="Calibri" w:cstheme="minorHAnsi"/>
          <w:sz w:val="24"/>
          <w:szCs w:val="24"/>
        </w:rPr>
        <w:t>zamierza zatrudnić takie osoby.</w:t>
      </w:r>
    </w:p>
    <w:p w14:paraId="456974F2" w14:textId="77777777" w:rsidR="00491A00" w:rsidRPr="000D1D0B" w:rsidRDefault="5CE37547" w:rsidP="0043722A">
      <w:pPr>
        <w:pStyle w:val="Akapitzlist"/>
        <w:numPr>
          <w:ilvl w:val="0"/>
          <w:numId w:val="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doświadczenie i uprawnienia niezbędne do wykonania zamówienia. Na każde wezwanie Zamawiającego Wykonawca przedstawi stosowne dokumenty na potwierdzenie spełniania powyższych wymagań.</w:t>
      </w:r>
    </w:p>
    <w:p w14:paraId="5544A343" w14:textId="41ED6D76" w:rsidR="004601D6" w:rsidRDefault="00C97B5D" w:rsidP="002126D8">
      <w:pPr>
        <w:pStyle w:val="Akapitzlist"/>
        <w:numPr>
          <w:ilvl w:val="0"/>
          <w:numId w:val="3"/>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Na każde wezwanie Zamawiającego, w terminie 7 dni od otrzymania wezwania</w:t>
      </w:r>
      <w:r w:rsidR="5CE37547" w:rsidRPr="000D1D0B">
        <w:rPr>
          <w:rFonts w:eastAsia="Calibri" w:cstheme="minorHAnsi"/>
          <w:sz w:val="24"/>
          <w:szCs w:val="24"/>
        </w:rPr>
        <w:t>, Wykonawca przedłoży Zamawiającemu oświadczenie</w:t>
      </w:r>
      <w:r w:rsidR="00E032F3" w:rsidRPr="000D1D0B">
        <w:rPr>
          <w:rFonts w:eastAsia="Calibri" w:cstheme="minorHAnsi"/>
          <w:sz w:val="24"/>
          <w:szCs w:val="24"/>
        </w:rPr>
        <w:t xml:space="preserve"> swoje </w:t>
      </w:r>
      <w:r w:rsidR="00C8540A" w:rsidRPr="000D1D0B">
        <w:rPr>
          <w:rFonts w:eastAsia="Calibri" w:cstheme="minorHAnsi"/>
          <w:sz w:val="24"/>
          <w:szCs w:val="24"/>
        </w:rPr>
        <w:t>i/lub podwykonawcy</w:t>
      </w:r>
      <w:r w:rsidR="5CE37547" w:rsidRPr="000D1D0B">
        <w:rPr>
          <w:rFonts w:eastAsia="Calibri" w:cstheme="minorHAnsi"/>
          <w:sz w:val="24"/>
          <w:szCs w:val="24"/>
        </w:rPr>
        <w:t xml:space="preserve">, sporządzone zgodnie ze wzorem określonym w załączniku nr </w:t>
      </w:r>
      <w:r w:rsidR="00644930">
        <w:rPr>
          <w:rFonts w:eastAsia="Calibri" w:cstheme="minorHAnsi"/>
          <w:sz w:val="24"/>
          <w:szCs w:val="24"/>
        </w:rPr>
        <w:t>10</w:t>
      </w:r>
      <w:r w:rsidR="5CE37547" w:rsidRPr="000D1D0B">
        <w:rPr>
          <w:rFonts w:eastAsia="Calibri" w:cstheme="minorHAnsi"/>
          <w:sz w:val="24"/>
          <w:szCs w:val="24"/>
        </w:rPr>
        <w:t xml:space="preserve"> do SWZ.</w:t>
      </w:r>
    </w:p>
    <w:p w14:paraId="6EC24182" w14:textId="77777777" w:rsidR="00046C51" w:rsidRPr="00046C51" w:rsidRDefault="00046C51" w:rsidP="00046C51">
      <w:pPr>
        <w:tabs>
          <w:tab w:val="left" w:pos="5448"/>
        </w:tabs>
        <w:spacing w:after="0" w:line="276" w:lineRule="auto"/>
        <w:rPr>
          <w:rFonts w:eastAsia="Calibri" w:cstheme="minorHAnsi"/>
          <w:sz w:val="24"/>
          <w:szCs w:val="24"/>
        </w:rPr>
      </w:pPr>
    </w:p>
    <w:p w14:paraId="155DB6CC" w14:textId="707A2174" w:rsidR="002A5420" w:rsidRPr="00644930" w:rsidRDefault="5CE37547" w:rsidP="00644930">
      <w:pPr>
        <w:tabs>
          <w:tab w:val="left" w:pos="5448"/>
        </w:tabs>
        <w:spacing w:after="0" w:line="276" w:lineRule="auto"/>
        <w:rPr>
          <w:rFonts w:eastAsia="Calibri" w:cstheme="minorHAnsi"/>
          <w:color w:val="000000" w:themeColor="text1"/>
          <w:sz w:val="24"/>
          <w:szCs w:val="24"/>
        </w:rPr>
      </w:pPr>
      <w:r w:rsidRPr="00644930">
        <w:rPr>
          <w:rFonts w:eastAsia="Calibri" w:cstheme="minorHAnsi"/>
          <w:color w:val="000000" w:themeColor="text1"/>
          <w:sz w:val="24"/>
          <w:szCs w:val="24"/>
        </w:rPr>
        <w:t xml:space="preserve">§ </w:t>
      </w:r>
      <w:r w:rsidR="002103BB" w:rsidRPr="00644930">
        <w:rPr>
          <w:rFonts w:eastAsia="Calibri" w:cstheme="minorHAnsi"/>
          <w:color w:val="000000" w:themeColor="text1"/>
          <w:sz w:val="24"/>
          <w:szCs w:val="24"/>
        </w:rPr>
        <w:t>5</w:t>
      </w:r>
    </w:p>
    <w:p w14:paraId="78D91780" w14:textId="77777777" w:rsidR="00491A0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49912D9F" w14:textId="77777777" w:rsidR="00491A0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Wymaga się, aby umowy o podwykonawstwo z podwykonawcami lub z dalszymi podwykonawcami:</w:t>
      </w:r>
    </w:p>
    <w:p w14:paraId="7CE66281" w14:textId="0E7691AA" w:rsidR="00491A00" w:rsidRPr="000D1D0B" w:rsidRDefault="5CE37547" w:rsidP="0043722A">
      <w:pPr>
        <w:pStyle w:val="Akapitzlist"/>
        <w:numPr>
          <w:ilvl w:val="0"/>
          <w:numId w:val="5"/>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zawierały termin zapłaty wynagrodzenia podwykonawcy</w:t>
      </w:r>
      <w:r w:rsidR="00083123" w:rsidRPr="000D1D0B">
        <w:rPr>
          <w:rFonts w:eastAsia="Calibri" w:cstheme="minorHAnsi"/>
          <w:color w:val="000000" w:themeColor="text1"/>
          <w:sz w:val="24"/>
          <w:szCs w:val="24"/>
        </w:rPr>
        <w:t xml:space="preserve"> lub dalszego podwykonawcy</w:t>
      </w:r>
      <w:r w:rsidRPr="000D1D0B">
        <w:rPr>
          <w:rFonts w:eastAsia="Calibri" w:cstheme="minorHAnsi"/>
          <w:color w:val="000000" w:themeColor="text1"/>
          <w:sz w:val="24"/>
          <w:szCs w:val="24"/>
        </w:rPr>
        <w:t xml:space="preserve"> nie dłuższy niż 30 dni od dnia doręczenia Wykonawcy, podwykonawcy lub dalszemu podwykonawcy faktury lub rachunku, potwierdzających wykonanie zleconej podwykonawcy lub dalszemu podwykonawcy roboty budowlanej;</w:t>
      </w:r>
    </w:p>
    <w:p w14:paraId="4DC6CF09" w14:textId="77777777" w:rsidR="00491A00" w:rsidRPr="000D1D0B" w:rsidRDefault="5CE37547" w:rsidP="0043722A">
      <w:pPr>
        <w:pStyle w:val="Akapitzlist"/>
        <w:numPr>
          <w:ilvl w:val="0"/>
          <w:numId w:val="5"/>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ich treść merytoryczna była zgodna z przedmiotem zamówienia, w szczególności w zakresie zgodności z zastosowanymi technologiami i wymaganiami wobec urządzeń i materiałów przewidzianych w dokumentacji technicznej;</w:t>
      </w:r>
    </w:p>
    <w:p w14:paraId="5C9DD47C" w14:textId="7BE49876" w:rsidR="00491A00" w:rsidRPr="000D1D0B" w:rsidRDefault="5CE37547" w:rsidP="0043722A">
      <w:pPr>
        <w:pStyle w:val="Akapitzlist"/>
        <w:numPr>
          <w:ilvl w:val="0"/>
          <w:numId w:val="5"/>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lastRenderedPageBreak/>
        <w:t>zawierały wynagrodzenie podwykonawcy</w:t>
      </w:r>
      <w:r w:rsidR="00083123" w:rsidRPr="000D1D0B">
        <w:rPr>
          <w:rFonts w:eastAsia="Calibri" w:cstheme="minorHAnsi"/>
          <w:color w:val="000000" w:themeColor="text1"/>
          <w:sz w:val="24"/>
          <w:szCs w:val="24"/>
        </w:rPr>
        <w:t xml:space="preserve"> lub dalszego podwykonawcy</w:t>
      </w:r>
      <w:r w:rsidRPr="000D1D0B">
        <w:rPr>
          <w:rFonts w:eastAsia="Calibri" w:cstheme="minorHAnsi"/>
          <w:color w:val="000000" w:themeColor="text1"/>
          <w:sz w:val="24"/>
          <w:szCs w:val="24"/>
        </w:rPr>
        <w:t>, a w przypadku wynagrodzenia kosztorysowego - maksymalną nominalną wartość umowy.</w:t>
      </w:r>
    </w:p>
    <w:p w14:paraId="21883DB7" w14:textId="73799DE8" w:rsidR="00491A0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Zamawiający, w terminie </w:t>
      </w:r>
      <w:r w:rsidR="008849E3" w:rsidRPr="000D1D0B">
        <w:rPr>
          <w:rFonts w:eastAsia="Calibri" w:cstheme="minorHAnsi"/>
          <w:sz w:val="24"/>
          <w:szCs w:val="24"/>
        </w:rPr>
        <w:t>10</w:t>
      </w:r>
      <w:r w:rsidRPr="000D1D0B">
        <w:rPr>
          <w:rFonts w:eastAsia="Calibri" w:cstheme="minorHAnsi"/>
          <w:color w:val="000000" w:themeColor="text1"/>
          <w:sz w:val="24"/>
          <w:szCs w:val="24"/>
        </w:rPr>
        <w:t xml:space="preserve"> dni od otrzymania projektu umowy o podwykonawstwo, której przedmiotem są roboty budowlane, a także projektu zmian tej umowy, zgłosi w formie pisemnej zastrzeżenia do projektu w przypadkach przewidzianych w PZP.</w:t>
      </w:r>
    </w:p>
    <w:p w14:paraId="093CCB5E" w14:textId="71ACFE91" w:rsidR="00491A0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Wykonawca, podwykonawca lub dalszy podwykonawca zobowiązany jest do przedłożenia Zamawiającemu poświadczonej za zgodność z oryginałem kopii zawartej umowy o podwykonawstwo, której przedmiotem są roboty budowlane, i jej zmian w terminie </w:t>
      </w:r>
      <w:r w:rsidR="00244206" w:rsidRPr="000D1D0B">
        <w:rPr>
          <w:rFonts w:eastAsia="Calibri" w:cstheme="minorHAnsi"/>
          <w:sz w:val="24"/>
          <w:szCs w:val="24"/>
        </w:rPr>
        <w:t>7</w:t>
      </w:r>
      <w:r w:rsidRPr="000D1D0B">
        <w:rPr>
          <w:rFonts w:eastAsia="Calibri" w:cstheme="minorHAnsi"/>
          <w:color w:val="000000" w:themeColor="text1"/>
          <w:sz w:val="24"/>
          <w:szCs w:val="24"/>
        </w:rPr>
        <w:t xml:space="preserve"> dni od dnia ich zawarcia.</w:t>
      </w:r>
    </w:p>
    <w:p w14:paraId="5DB48D46" w14:textId="767646E7" w:rsidR="00491A00" w:rsidRPr="000D1D0B" w:rsidRDefault="5CE37547" w:rsidP="0043722A">
      <w:pPr>
        <w:pStyle w:val="Akapitzlist"/>
        <w:numPr>
          <w:ilvl w:val="0"/>
          <w:numId w:val="4"/>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 xml:space="preserve">Zamawiający, w terminie </w:t>
      </w:r>
      <w:r w:rsidR="008849E3" w:rsidRPr="000D1D0B">
        <w:rPr>
          <w:rFonts w:eastAsia="Calibri" w:cstheme="minorHAnsi"/>
          <w:sz w:val="24"/>
          <w:szCs w:val="24"/>
        </w:rPr>
        <w:t>10</w:t>
      </w:r>
      <w:r w:rsidRPr="000D1D0B">
        <w:rPr>
          <w:rFonts w:eastAsia="Calibri" w:cstheme="minorHAnsi"/>
          <w:sz w:val="24"/>
          <w:szCs w:val="24"/>
        </w:rPr>
        <w:t xml:space="preserve">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536478C3" w14:textId="2F886AA1" w:rsidR="00491A00" w:rsidRPr="000D1D0B" w:rsidRDefault="5CE37547" w:rsidP="0043722A">
      <w:pPr>
        <w:pStyle w:val="Akapitzlist"/>
        <w:numPr>
          <w:ilvl w:val="0"/>
          <w:numId w:val="4"/>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 xml:space="preserve">Niezgłoszenie w formie pisemnej zastrzeżeń do przedłożonego projektu umowy o podwykonawstwo, której przedmiotem są roboty budowlane lub sprzeciwu do przedłożonej umowy o podwykonawstwo w terminie </w:t>
      </w:r>
      <w:r w:rsidR="008849E3" w:rsidRPr="000D1D0B">
        <w:rPr>
          <w:rFonts w:eastAsia="Calibri" w:cstheme="minorHAnsi"/>
          <w:sz w:val="24"/>
          <w:szCs w:val="24"/>
        </w:rPr>
        <w:t>10</w:t>
      </w:r>
      <w:r w:rsidRPr="000D1D0B">
        <w:rPr>
          <w:rFonts w:eastAsia="Calibri" w:cstheme="minorHAnsi"/>
          <w:sz w:val="24"/>
          <w:szCs w:val="24"/>
        </w:rPr>
        <w:t xml:space="preserve"> dni uważane będzie za akceptację projektu umowy lub umowy przez Zamawiającego. </w:t>
      </w:r>
    </w:p>
    <w:p w14:paraId="7806CBC3" w14:textId="057F2AD4" w:rsidR="00491A0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Wykonawca, podwykonawca lub dalszy podwykonawca jest zobowiązany do przedkładania Zamawiającemu poświadczonych za zgodność z oryginałem kopii zawartych umów o podwykonawstwo, których przedmiotem są dostawy lub usługi i ich zmian w terminie </w:t>
      </w:r>
      <w:r w:rsidR="000243C2" w:rsidRPr="000D1D0B">
        <w:rPr>
          <w:rFonts w:eastAsia="Calibri" w:cstheme="minorHAnsi"/>
          <w:sz w:val="24"/>
          <w:szCs w:val="24"/>
        </w:rPr>
        <w:t>7</w:t>
      </w:r>
      <w:r w:rsidRPr="000D1D0B">
        <w:rPr>
          <w:rFonts w:eastAsia="Calibri" w:cstheme="minorHAnsi"/>
          <w:color w:val="000000" w:themeColor="text1"/>
          <w:sz w:val="24"/>
          <w:szCs w:val="24"/>
        </w:rPr>
        <w:t xml:space="preserve"> dni od dnia ich zawarcia</w:t>
      </w:r>
      <w:r w:rsidR="00341647" w:rsidRPr="000D1D0B">
        <w:rPr>
          <w:rFonts w:eastAsia="Calibri" w:cstheme="minorHAnsi"/>
          <w:color w:val="000000" w:themeColor="text1"/>
          <w:sz w:val="24"/>
          <w:szCs w:val="24"/>
        </w:rPr>
        <w:t>, z wyłączeniem umów o podwykonawstwo o wartości mniejszej niż 0,5 % wartości umowy</w:t>
      </w:r>
      <w:r w:rsidR="000A2BFA" w:rsidRPr="000D1D0B">
        <w:rPr>
          <w:rFonts w:eastAsia="Calibri" w:cstheme="minorHAnsi"/>
          <w:color w:val="000000" w:themeColor="text1"/>
          <w:sz w:val="24"/>
          <w:szCs w:val="24"/>
        </w:rPr>
        <w:t xml:space="preserve">, jednak nie </w:t>
      </w:r>
      <w:r w:rsidR="000A3EE5" w:rsidRPr="000D1D0B">
        <w:rPr>
          <w:rFonts w:eastAsia="Calibri" w:cstheme="minorHAnsi"/>
          <w:color w:val="000000" w:themeColor="text1"/>
          <w:sz w:val="24"/>
          <w:szCs w:val="24"/>
        </w:rPr>
        <w:t>większej niż 50</w:t>
      </w:r>
      <w:r w:rsidR="001F0A3B" w:rsidRPr="000D1D0B">
        <w:rPr>
          <w:rFonts w:eastAsia="Calibri" w:cstheme="minorHAnsi"/>
          <w:color w:val="000000" w:themeColor="text1"/>
          <w:sz w:val="24"/>
          <w:szCs w:val="24"/>
        </w:rPr>
        <w:t> 000,00 zł.</w:t>
      </w:r>
    </w:p>
    <w:p w14:paraId="1FEC2950" w14:textId="19224649" w:rsidR="00491A0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t>
      </w:r>
    </w:p>
    <w:p w14:paraId="7CC08CC6" w14:textId="77777777" w:rsidR="00491A0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6403A511" w14:textId="6052F8B6" w:rsidR="002A5420" w:rsidRPr="000D1D0B" w:rsidRDefault="5CE37547" w:rsidP="0043722A">
      <w:pPr>
        <w:pStyle w:val="Akapitzlist"/>
        <w:numPr>
          <w:ilvl w:val="0"/>
          <w:numId w:val="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Umowy z podwykonawcami nie zwalniają Wykonawcy z żadnego zobowiązania lub odpowiedzialności wynikającej z niniejszej umowy. Odpowiedzialność Wykonawcy za </w:t>
      </w:r>
      <w:r w:rsidRPr="000D1D0B">
        <w:rPr>
          <w:rFonts w:eastAsia="Calibri" w:cstheme="minorHAnsi"/>
          <w:color w:val="000000" w:themeColor="text1"/>
          <w:sz w:val="24"/>
          <w:szCs w:val="24"/>
        </w:rPr>
        <w:lastRenderedPageBreak/>
        <w:t>zaniedbania i uchybienia dokonane przez pracowników lub zleceniobiorców podwykonawcy jest taka sama jakby tych zaniedbań lub uchybień dopuścili się pracownicy lub zleceniobiorcy Wykonawcy.</w:t>
      </w:r>
    </w:p>
    <w:p w14:paraId="5263858C" w14:textId="77777777" w:rsidR="00B83B71" w:rsidRPr="000D1D0B" w:rsidRDefault="00B83B71" w:rsidP="0043722A">
      <w:pPr>
        <w:tabs>
          <w:tab w:val="left" w:pos="5448"/>
        </w:tabs>
        <w:spacing w:after="0" w:line="276" w:lineRule="auto"/>
        <w:rPr>
          <w:rFonts w:eastAsia="Calibri" w:cstheme="minorHAnsi"/>
          <w:color w:val="000000" w:themeColor="text1"/>
          <w:sz w:val="24"/>
          <w:szCs w:val="24"/>
        </w:rPr>
      </w:pPr>
    </w:p>
    <w:p w14:paraId="240D5F39" w14:textId="02A4C3B8"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 </w:t>
      </w:r>
      <w:r w:rsidR="0057286A" w:rsidRPr="000D1D0B">
        <w:rPr>
          <w:rFonts w:eastAsia="Calibri" w:cstheme="minorHAnsi"/>
          <w:color w:val="000000" w:themeColor="text1"/>
          <w:sz w:val="24"/>
          <w:szCs w:val="24"/>
        </w:rPr>
        <w:t>6</w:t>
      </w:r>
    </w:p>
    <w:p w14:paraId="306ADD2F" w14:textId="50BEB4BD" w:rsidR="00D25C68" w:rsidRPr="000D1D0B" w:rsidRDefault="5CE37547" w:rsidP="0043722A">
      <w:pPr>
        <w:pStyle w:val="Akapitzlist"/>
        <w:numPr>
          <w:ilvl w:val="0"/>
          <w:numId w:val="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zobowiązany jest do przestrzegania w toku wykonywania robót - przedmiotu umowy należytej staranności, najlepszej wiedzy technicznej</w:t>
      </w:r>
      <w:r w:rsidR="0035355D"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technologicznej, wymagań dotyczących stosowania materiałów, wyrobów i urządzeń oraz sposobów wykonania projektów oraz robót, wynikających z przepisów prawa oraz dokumentacji projektowej, służących uzyskaniu efektu technologicznego.</w:t>
      </w:r>
    </w:p>
    <w:p w14:paraId="64B9EF9A" w14:textId="7E030A41" w:rsidR="00623E06" w:rsidRPr="000D1D0B" w:rsidRDefault="00623E06" w:rsidP="0043722A">
      <w:pPr>
        <w:numPr>
          <w:ilvl w:val="0"/>
          <w:numId w:val="6"/>
        </w:numPr>
        <w:spacing w:after="0" w:line="276" w:lineRule="auto"/>
        <w:ind w:left="360"/>
        <w:rPr>
          <w:rFonts w:eastAsia="Garamond" w:cstheme="minorHAnsi"/>
          <w:sz w:val="24"/>
          <w:szCs w:val="24"/>
        </w:rPr>
      </w:pPr>
      <w:r w:rsidRPr="000D1D0B">
        <w:rPr>
          <w:rFonts w:eastAsia="Garamond" w:cstheme="minorHAnsi"/>
          <w:sz w:val="24"/>
          <w:szCs w:val="24"/>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 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 oraz wskaże miejsce ich składowania lub poinformuje, iż materiały i urządzenia należy usunąć.</w:t>
      </w:r>
    </w:p>
    <w:p w14:paraId="61C2B169" w14:textId="77777777" w:rsidR="00D25C68" w:rsidRPr="000D1D0B" w:rsidRDefault="5CE37547" w:rsidP="0043722A">
      <w:pPr>
        <w:pStyle w:val="Akapitzlist"/>
        <w:numPr>
          <w:ilvl w:val="0"/>
          <w:numId w:val="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Dostawy będą podlegały odbiorowi po ich zamontowaniu i przeprowadzonej próbie montażowej.</w:t>
      </w:r>
    </w:p>
    <w:p w14:paraId="77BF7D40" w14:textId="77777777" w:rsidR="00D25C68" w:rsidRPr="000D1D0B" w:rsidRDefault="5CE37547" w:rsidP="0043722A">
      <w:pPr>
        <w:pStyle w:val="Akapitzlist"/>
        <w:numPr>
          <w:ilvl w:val="0"/>
          <w:numId w:val="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Ustala się następujące rodzaje odbiorów: </w:t>
      </w:r>
    </w:p>
    <w:p w14:paraId="0AB14C6B" w14:textId="1C216CC8" w:rsidR="00D25C68" w:rsidRPr="000D1D0B" w:rsidRDefault="5CE37547" w:rsidP="0043722A">
      <w:pPr>
        <w:pStyle w:val="Akapitzlist"/>
        <w:numPr>
          <w:ilvl w:val="0"/>
          <w:numId w:val="7"/>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odbiory robót zanikających i ulegających zakryciu</w:t>
      </w:r>
      <w:r w:rsidR="004960A4" w:rsidRPr="000D1D0B">
        <w:rPr>
          <w:rFonts w:eastAsia="Calibri" w:cstheme="minorHAnsi"/>
          <w:sz w:val="24"/>
          <w:szCs w:val="24"/>
        </w:rPr>
        <w:t>;</w:t>
      </w:r>
    </w:p>
    <w:p w14:paraId="26D6F140" w14:textId="4A93425A" w:rsidR="00D25C68" w:rsidRPr="000D1D0B" w:rsidRDefault="5CE37547" w:rsidP="0043722A">
      <w:pPr>
        <w:pStyle w:val="Akapitzlist"/>
        <w:numPr>
          <w:ilvl w:val="0"/>
          <w:numId w:val="7"/>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odbiór końcowy</w:t>
      </w:r>
      <w:r w:rsidR="00B129A8" w:rsidRPr="000D1D0B">
        <w:rPr>
          <w:rFonts w:eastAsia="Calibri" w:cstheme="minorHAnsi"/>
          <w:sz w:val="24"/>
          <w:szCs w:val="24"/>
        </w:rPr>
        <w:t>;</w:t>
      </w:r>
    </w:p>
    <w:p w14:paraId="72F75832" w14:textId="2F9D9A7E" w:rsidR="00D25C68" w:rsidRPr="000D1D0B" w:rsidRDefault="5CE37547" w:rsidP="0043722A">
      <w:pPr>
        <w:pStyle w:val="Akapitzlist"/>
        <w:numPr>
          <w:ilvl w:val="0"/>
          <w:numId w:val="7"/>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 xml:space="preserve">odbiór </w:t>
      </w:r>
      <w:r w:rsidR="008E5F24" w:rsidRPr="000D1D0B">
        <w:rPr>
          <w:rFonts w:eastAsia="Calibri" w:cstheme="minorHAnsi"/>
          <w:sz w:val="24"/>
          <w:szCs w:val="24"/>
        </w:rPr>
        <w:t>gwarancyjny;</w:t>
      </w:r>
    </w:p>
    <w:p w14:paraId="4CBDEA26" w14:textId="2E94E7DE" w:rsidR="008E5F24" w:rsidRPr="000D1D0B" w:rsidRDefault="008E5F24" w:rsidP="0043722A">
      <w:pPr>
        <w:pStyle w:val="Akapitzlist"/>
        <w:numPr>
          <w:ilvl w:val="0"/>
          <w:numId w:val="7"/>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odbiór ostateczny.</w:t>
      </w:r>
    </w:p>
    <w:p w14:paraId="1FC7CB82" w14:textId="77777777" w:rsidR="00D25C68" w:rsidRPr="000D1D0B" w:rsidRDefault="5CE37547" w:rsidP="0043722A">
      <w:pPr>
        <w:pStyle w:val="Akapitzlist"/>
        <w:numPr>
          <w:ilvl w:val="0"/>
          <w:numId w:val="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 czynności odbioru zostanie sporządzony protokół, który zawierać będzie wszystkie ustalenia poczynione w czasie odbioru, w tym terminy wyznaczone na usunięcie stwierdzonych przy odbiorze wad.</w:t>
      </w:r>
    </w:p>
    <w:p w14:paraId="1C74CC54" w14:textId="480921DD" w:rsidR="006761DA" w:rsidRPr="000D1D0B" w:rsidRDefault="5CE37547" w:rsidP="0043722A">
      <w:pPr>
        <w:pStyle w:val="Akapitzlist"/>
        <w:numPr>
          <w:ilvl w:val="0"/>
          <w:numId w:val="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Zgłoszenie gotowości do odbioru następuje poprzez przesłanie stosownego zgłoszenia e-mailem do siedziby Zamawiającego na e-mail:</w:t>
      </w:r>
      <w:r w:rsidR="00D14DF4" w:rsidRPr="000D1D0B">
        <w:rPr>
          <w:rFonts w:cstheme="minorHAnsi"/>
          <w:sz w:val="24"/>
          <w:szCs w:val="24"/>
        </w:rPr>
        <w:t xml:space="preserve"> </w:t>
      </w:r>
      <w:hyperlink r:id="rId11" w:history="1">
        <w:r w:rsidR="006558C4" w:rsidRPr="006558C4">
          <w:rPr>
            <w:rStyle w:val="Hipercze"/>
            <w:sz w:val="24"/>
            <w:szCs w:val="24"/>
            <w:lang w:val="de-DE"/>
          </w:rPr>
          <w:t>gmina@gminamoszczenica.eu</w:t>
        </w:r>
      </w:hyperlink>
      <w:r w:rsidR="006558C4">
        <w:rPr>
          <w:rFonts w:eastAsia="Calibri" w:cstheme="minorHAnsi"/>
          <w:color w:val="000000" w:themeColor="text1"/>
          <w:sz w:val="24"/>
          <w:szCs w:val="24"/>
        </w:rPr>
        <w:t>.</w:t>
      </w:r>
    </w:p>
    <w:p w14:paraId="7BCCB8B1" w14:textId="77777777" w:rsidR="00DE23E0" w:rsidRPr="000D1D0B" w:rsidRDefault="00DE23E0" w:rsidP="0043722A">
      <w:pPr>
        <w:tabs>
          <w:tab w:val="left" w:pos="5448"/>
        </w:tabs>
        <w:spacing w:after="0" w:line="276" w:lineRule="auto"/>
        <w:rPr>
          <w:rFonts w:eastAsia="Calibri" w:cstheme="minorHAnsi"/>
          <w:color w:val="000000" w:themeColor="text1"/>
          <w:sz w:val="24"/>
          <w:szCs w:val="24"/>
        </w:rPr>
      </w:pPr>
    </w:p>
    <w:p w14:paraId="12A68D72" w14:textId="1B267A9D"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 </w:t>
      </w:r>
      <w:r w:rsidR="00EE05C9" w:rsidRPr="000D1D0B">
        <w:rPr>
          <w:rFonts w:eastAsia="Calibri" w:cstheme="minorHAnsi"/>
          <w:color w:val="000000" w:themeColor="text1"/>
          <w:sz w:val="24"/>
          <w:szCs w:val="24"/>
        </w:rPr>
        <w:t>7</w:t>
      </w:r>
    </w:p>
    <w:p w14:paraId="029B5D6A" w14:textId="09C9A284" w:rsidR="002A5420" w:rsidRPr="000D1D0B" w:rsidRDefault="5CE37547" w:rsidP="0043722A">
      <w:pPr>
        <w:pStyle w:val="Akapitzlist"/>
        <w:numPr>
          <w:ilvl w:val="0"/>
          <w:numId w:val="8"/>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Odbiór robót ulegających zakryciu lub zanikających polega na ocenie ilości i jakości wykonanych robót, które w dalszym procesie realizacji ulegną zakryciu. Odbiór taki będzie przeprowadzony przez Inspekto</w:t>
      </w:r>
      <w:r w:rsidR="00BD5D2D" w:rsidRPr="000D1D0B">
        <w:rPr>
          <w:rFonts w:eastAsia="Calibri" w:cstheme="minorHAnsi"/>
          <w:sz w:val="24"/>
          <w:szCs w:val="24"/>
        </w:rPr>
        <w:t>r</w:t>
      </w:r>
      <w:r w:rsidRPr="000D1D0B">
        <w:rPr>
          <w:rFonts w:eastAsia="Calibri" w:cstheme="minorHAnsi"/>
          <w:sz w:val="24"/>
          <w:szCs w:val="24"/>
        </w:rPr>
        <w:t>a Nadzoru, w czasie umożliwiającym wykonanie ewentualnych poprawek</w:t>
      </w:r>
      <w:r w:rsidR="006424E8">
        <w:rPr>
          <w:rFonts w:eastAsia="Calibri" w:cstheme="minorHAnsi"/>
          <w:sz w:val="24"/>
          <w:szCs w:val="24"/>
        </w:rPr>
        <w:t>,</w:t>
      </w:r>
      <w:r w:rsidRPr="000D1D0B">
        <w:rPr>
          <w:rFonts w:eastAsia="Calibri" w:cstheme="minorHAnsi"/>
          <w:sz w:val="24"/>
          <w:szCs w:val="24"/>
        </w:rPr>
        <w:t xml:space="preserve"> bez hamowania ogólnego postępu robót. Gotowość robót </w:t>
      </w:r>
      <w:r w:rsidR="002F6541" w:rsidRPr="000D1D0B">
        <w:rPr>
          <w:rFonts w:eastAsia="Calibri" w:cstheme="minorHAnsi"/>
          <w:sz w:val="24"/>
          <w:szCs w:val="24"/>
        </w:rPr>
        <w:lastRenderedPageBreak/>
        <w:t xml:space="preserve">ulegających zakryciu lub zanikających </w:t>
      </w:r>
      <w:r w:rsidRPr="000D1D0B">
        <w:rPr>
          <w:rFonts w:eastAsia="Calibri" w:cstheme="minorHAnsi"/>
          <w:sz w:val="24"/>
          <w:szCs w:val="24"/>
        </w:rPr>
        <w:t xml:space="preserve">do odbioru zgłasza Wykonawca </w:t>
      </w:r>
      <w:r w:rsidR="00DA31E9" w:rsidRPr="000D1D0B">
        <w:rPr>
          <w:rFonts w:eastAsia="Calibri" w:cstheme="minorHAnsi"/>
          <w:sz w:val="24"/>
          <w:szCs w:val="24"/>
        </w:rPr>
        <w:t>Inspektorowi Nadzoru</w:t>
      </w:r>
      <w:r w:rsidRPr="000D1D0B">
        <w:rPr>
          <w:rFonts w:eastAsia="Calibri" w:cstheme="minorHAnsi"/>
          <w:sz w:val="24"/>
          <w:szCs w:val="24"/>
        </w:rPr>
        <w:t xml:space="preserve">, z co najmniej </w:t>
      </w:r>
      <w:r w:rsidR="00B06D52" w:rsidRPr="000D1D0B">
        <w:rPr>
          <w:rFonts w:eastAsia="Calibri" w:cstheme="minorHAnsi"/>
          <w:sz w:val="24"/>
          <w:szCs w:val="24"/>
        </w:rPr>
        <w:t>3</w:t>
      </w:r>
      <w:r w:rsidRPr="000D1D0B">
        <w:rPr>
          <w:rFonts w:eastAsia="Calibri" w:cstheme="minorHAnsi"/>
          <w:sz w:val="24"/>
          <w:szCs w:val="24"/>
        </w:rPr>
        <w:t xml:space="preserve"> dniowym wyprzedzeniem.</w:t>
      </w:r>
    </w:p>
    <w:p w14:paraId="78946257" w14:textId="5A40C7E5" w:rsidR="002A5420" w:rsidRPr="000D1D0B" w:rsidRDefault="5CE37547" w:rsidP="0043722A">
      <w:pPr>
        <w:pStyle w:val="Akapitzlist"/>
        <w:numPr>
          <w:ilvl w:val="0"/>
          <w:numId w:val="8"/>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Po powiadomieniu, Inspektor Nadzoru powinien niezwłocznie ustalić z Wykonawcą termin odbioru lub powiadomić Wykonawcę, że uważa odbiór za zbędny.</w:t>
      </w:r>
    </w:p>
    <w:p w14:paraId="1F2F4C02" w14:textId="6FB9E0D0" w:rsidR="004960A4" w:rsidRDefault="5CE37547" w:rsidP="0043722A">
      <w:pPr>
        <w:pStyle w:val="Akapitzlist"/>
        <w:numPr>
          <w:ilvl w:val="0"/>
          <w:numId w:val="8"/>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Wykonawca zaniecha powiadomienia, o którym mowa w ust. 1, Inspektor Nadzoru będzie miał prawo nakazać Wykonawcy odkrycie uprzednio zakrytych robót, lub wykonanie otworów niezbędnych dla zbadania robót i przywrócenia stanu poprzedniego na koszt Wykonawcy.</w:t>
      </w:r>
    </w:p>
    <w:p w14:paraId="57920001" w14:textId="77777777" w:rsidR="00C2328F" w:rsidRPr="00C2328F" w:rsidRDefault="00C2328F" w:rsidP="00C2328F">
      <w:pPr>
        <w:tabs>
          <w:tab w:val="left" w:pos="5448"/>
        </w:tabs>
        <w:spacing w:after="0" w:line="276" w:lineRule="auto"/>
        <w:rPr>
          <w:rFonts w:eastAsia="Calibri" w:cstheme="minorHAnsi"/>
          <w:color w:val="000000" w:themeColor="text1"/>
          <w:sz w:val="24"/>
          <w:szCs w:val="24"/>
        </w:rPr>
      </w:pPr>
    </w:p>
    <w:p w14:paraId="654190F4" w14:textId="158B7E6E"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 </w:t>
      </w:r>
      <w:r w:rsidR="00C06DA3" w:rsidRPr="000D1D0B">
        <w:rPr>
          <w:rFonts w:eastAsia="Calibri" w:cstheme="minorHAnsi"/>
          <w:color w:val="000000" w:themeColor="text1"/>
          <w:sz w:val="24"/>
          <w:szCs w:val="24"/>
        </w:rPr>
        <w:t>8</w:t>
      </w:r>
    </w:p>
    <w:p w14:paraId="01158E68" w14:textId="412C1B63"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bookmarkStart w:id="1" w:name="_Hlk124414334"/>
      <w:r w:rsidRPr="000D1D0B">
        <w:rPr>
          <w:rFonts w:eastAsia="Calibri" w:cstheme="minorHAnsi"/>
          <w:color w:val="000000" w:themeColor="text1"/>
          <w:sz w:val="24"/>
          <w:szCs w:val="24"/>
        </w:rPr>
        <w:t>Odbiór końcowy dokonywany będzie po zakończeniu realizacji przedmiotu umowy.</w:t>
      </w:r>
    </w:p>
    <w:p w14:paraId="6294C216" w14:textId="77777777" w:rsidR="0032710A" w:rsidRPr="000D1D0B" w:rsidRDefault="0032710A"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Odbiór końcowy ma na celu ostateczne przekazanie Zamawiającemu ustalonego w umowie przedmiotu zamówienia po sprawdzeniu jego należytego wykonania. Oddający, jak i odbierający dołożą należytej staranności przy odbiorze przedmiotu umowy.</w:t>
      </w:r>
    </w:p>
    <w:p w14:paraId="7FE6B7CE" w14:textId="77777777" w:rsidR="0032710A" w:rsidRPr="000D1D0B" w:rsidRDefault="0032710A"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 powołanie rzeczoznawcy lub specjalisty, jego wynagrodzenie Strony pokryją w częściach równych.</w:t>
      </w:r>
    </w:p>
    <w:p w14:paraId="2FCEF31A" w14:textId="1124BA07" w:rsidR="0032710A" w:rsidRPr="000D1D0B" w:rsidRDefault="0032710A"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 terminie odbioru Wykonawca ma obowiązek poinformowania podwykonawców, przy udziale których wykonał przedmiot umowy.</w:t>
      </w:r>
    </w:p>
    <w:p w14:paraId="5661A934" w14:textId="34F6A7AE"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4DC58C95" w14:textId="51FAFE78" w:rsidR="002A5420" w:rsidRPr="000D1D0B" w:rsidRDefault="5CE37547" w:rsidP="0043722A">
      <w:pPr>
        <w:pStyle w:val="Akapitzlist"/>
        <w:numPr>
          <w:ilvl w:val="0"/>
          <w:numId w:val="19"/>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Odbiór końcowy jest dokonywany po zakończeniu przez Wykonawcę całości robót budowlanych składających się na przedmiot umowy na podstawie oświadczenia Kierownika budowy wpisanego do dziennika budowy</w:t>
      </w:r>
      <w:r w:rsidR="00634A29" w:rsidRPr="000D1D0B">
        <w:rPr>
          <w:rFonts w:eastAsia="Calibri" w:cstheme="minorHAnsi"/>
          <w:sz w:val="24"/>
          <w:szCs w:val="24"/>
        </w:rPr>
        <w:t xml:space="preserve">, powiadomieniu </w:t>
      </w:r>
      <w:r w:rsidR="00421408" w:rsidRPr="000D1D0B">
        <w:rPr>
          <w:rFonts w:eastAsia="Calibri" w:cstheme="minorHAnsi"/>
          <w:sz w:val="24"/>
          <w:szCs w:val="24"/>
        </w:rPr>
        <w:t>Zamawiającego przez Wykonawcę o zakończeniu robót i gotowości do odbioru oraz</w:t>
      </w:r>
      <w:r w:rsidRPr="000D1D0B">
        <w:rPr>
          <w:rFonts w:eastAsia="Calibri" w:cstheme="minorHAnsi"/>
          <w:sz w:val="24"/>
          <w:szCs w:val="24"/>
        </w:rPr>
        <w:t xml:space="preserve"> potwierdzeni</w:t>
      </w:r>
      <w:r w:rsidR="00421408" w:rsidRPr="000D1D0B">
        <w:rPr>
          <w:rFonts w:eastAsia="Calibri" w:cstheme="minorHAnsi"/>
          <w:sz w:val="24"/>
          <w:szCs w:val="24"/>
        </w:rPr>
        <w:t>u</w:t>
      </w:r>
      <w:r w:rsidRPr="000D1D0B">
        <w:rPr>
          <w:rFonts w:eastAsia="Calibri" w:cstheme="minorHAnsi"/>
          <w:sz w:val="24"/>
          <w:szCs w:val="24"/>
        </w:rPr>
        <w:t xml:space="preserve"> </w:t>
      </w:r>
      <w:r w:rsidR="008479BC" w:rsidRPr="000D1D0B">
        <w:rPr>
          <w:rFonts w:eastAsia="Calibri" w:cstheme="minorHAnsi"/>
          <w:sz w:val="24"/>
          <w:szCs w:val="24"/>
        </w:rPr>
        <w:t>wykonania robót</w:t>
      </w:r>
      <w:r w:rsidRPr="000D1D0B">
        <w:rPr>
          <w:rFonts w:eastAsia="Calibri" w:cstheme="minorHAnsi"/>
          <w:sz w:val="24"/>
          <w:szCs w:val="24"/>
        </w:rPr>
        <w:t xml:space="preserve"> przez Inspektora nadzoru inwestorskiego</w:t>
      </w:r>
      <w:r w:rsidR="009B6871" w:rsidRPr="000D1D0B">
        <w:rPr>
          <w:rFonts w:eastAsia="Calibri" w:cstheme="minorHAnsi"/>
          <w:sz w:val="24"/>
          <w:szCs w:val="24"/>
        </w:rPr>
        <w:t>.</w:t>
      </w:r>
    </w:p>
    <w:p w14:paraId="51B66576" w14:textId="604DCB42"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sz w:val="24"/>
          <w:szCs w:val="24"/>
        </w:rPr>
        <w:t xml:space="preserve">W celu dokonania odbioru końcowego Wykonawca przedstawia Zamawiającemu </w:t>
      </w:r>
      <w:r w:rsidRPr="000D1D0B">
        <w:rPr>
          <w:rFonts w:eastAsia="Calibri" w:cstheme="minorHAnsi"/>
          <w:color w:val="000000" w:themeColor="text1"/>
          <w:sz w:val="24"/>
          <w:szCs w:val="24"/>
        </w:rPr>
        <w:t xml:space="preserve">komplet dokumentów pozwalających na ocenę prawidłowego wykonania przedmiotu odbioru, a w szczególności: protokoły odbioru robót zanikających i ulegających zakryciu, dokumentację powykonawczą, przeprowadzone z wynikiem pozytywnym wymagane </w:t>
      </w:r>
      <w:r w:rsidRPr="000D1D0B">
        <w:rPr>
          <w:rFonts w:eastAsia="Calibri" w:cstheme="minorHAnsi"/>
          <w:color w:val="000000" w:themeColor="text1"/>
          <w:sz w:val="24"/>
          <w:szCs w:val="24"/>
        </w:rPr>
        <w:lastRenderedPageBreak/>
        <w:t>próby i sprawdzenia zatwierdzone przez Kierownika budowy, Inspektora nadzoru inwestorskiego oraz właścicieli mediów, na których prowadzone były próby</w:t>
      </w:r>
      <w:r w:rsidR="0076209D">
        <w:rPr>
          <w:rFonts w:eastAsia="Calibri" w:cstheme="minorHAnsi"/>
          <w:color w:val="000000" w:themeColor="text1"/>
          <w:sz w:val="24"/>
          <w:szCs w:val="24"/>
        </w:rPr>
        <w:t>,</w:t>
      </w:r>
      <w:r w:rsidRPr="000D1D0B">
        <w:rPr>
          <w:rFonts w:eastAsia="Calibri" w:cstheme="minorHAnsi"/>
          <w:color w:val="000000" w:themeColor="text1"/>
          <w:sz w:val="24"/>
          <w:szCs w:val="24"/>
        </w:rPr>
        <w:t xml:space="preserve"> a także niezbędne świadectwa kontroli jakości, certyfikaty i deklaracje zgodności, </w:t>
      </w:r>
      <w:r w:rsidR="00C2328F">
        <w:rPr>
          <w:rFonts w:eastAsia="Calibri" w:cstheme="minorHAnsi"/>
          <w:color w:val="000000" w:themeColor="text1"/>
          <w:sz w:val="24"/>
          <w:szCs w:val="24"/>
        </w:rPr>
        <w:t>gwarancję</w:t>
      </w:r>
      <w:r w:rsidRPr="000D1D0B">
        <w:rPr>
          <w:rFonts w:eastAsia="Calibri" w:cstheme="minorHAnsi"/>
          <w:color w:val="000000" w:themeColor="text1"/>
          <w:sz w:val="24"/>
          <w:szCs w:val="24"/>
        </w:rPr>
        <w:t xml:space="preserve"> producenta na elementy zamontowane, instrukcje obsługi i eksploatacji.</w:t>
      </w:r>
    </w:p>
    <w:p w14:paraId="645AB0DC" w14:textId="4ADD8F58"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W razie niedostarczenia kompletu dokumentów, w tym o których mowa w ust. </w:t>
      </w:r>
      <w:r w:rsidR="0032478B" w:rsidRPr="000D1D0B">
        <w:rPr>
          <w:rFonts w:eastAsia="Calibri" w:cstheme="minorHAnsi"/>
          <w:color w:val="000000" w:themeColor="text1"/>
          <w:sz w:val="24"/>
          <w:szCs w:val="24"/>
        </w:rPr>
        <w:t>7</w:t>
      </w:r>
      <w:r w:rsidRPr="000D1D0B">
        <w:rPr>
          <w:rFonts w:eastAsia="Calibri" w:cstheme="minorHAnsi"/>
          <w:color w:val="000000" w:themeColor="text1"/>
          <w:sz w:val="24"/>
          <w:szCs w:val="24"/>
        </w:rPr>
        <w:t xml:space="preserve">, Zamawiający wzywa Wykonawcę do uzupełnienia stwierdzonych braków, wstrzymując wyznaczenie terminu odbioru końcowego, do czasu otrzymania brakujących dokumentów. </w:t>
      </w:r>
    </w:p>
    <w:p w14:paraId="20D59C66" w14:textId="3FA00BF4" w:rsidR="002A5420" w:rsidRPr="000D1D0B" w:rsidRDefault="5CE37547" w:rsidP="0043722A">
      <w:pPr>
        <w:pStyle w:val="Akapitzlist"/>
        <w:numPr>
          <w:ilvl w:val="0"/>
          <w:numId w:val="19"/>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 xml:space="preserve">Zamawiający wyznaczy termin odbioru końcowego </w:t>
      </w:r>
      <w:r w:rsidR="00704BC6" w:rsidRPr="000D1D0B">
        <w:rPr>
          <w:rFonts w:eastAsia="Calibri" w:cstheme="minorHAnsi"/>
          <w:sz w:val="24"/>
          <w:szCs w:val="24"/>
        </w:rPr>
        <w:t>nie późniejszy</w:t>
      </w:r>
      <w:r w:rsidRPr="000D1D0B">
        <w:rPr>
          <w:rFonts w:eastAsia="Calibri" w:cstheme="minorHAnsi"/>
          <w:sz w:val="24"/>
          <w:szCs w:val="24"/>
        </w:rPr>
        <w:t xml:space="preserve"> niż </w:t>
      </w:r>
      <w:r w:rsidR="007574C8" w:rsidRPr="000D1D0B">
        <w:rPr>
          <w:rFonts w:eastAsia="Calibri" w:cstheme="minorHAnsi"/>
          <w:sz w:val="24"/>
          <w:szCs w:val="24"/>
        </w:rPr>
        <w:t>14</w:t>
      </w:r>
      <w:r w:rsidRPr="000D1D0B">
        <w:rPr>
          <w:rFonts w:eastAsia="Calibri" w:cstheme="minorHAnsi"/>
          <w:sz w:val="24"/>
          <w:szCs w:val="24"/>
        </w:rPr>
        <w:t xml:space="preserve"> dni od dnia zgłoszenia robót do odbioru </w:t>
      </w:r>
      <w:r w:rsidR="001E74D0">
        <w:rPr>
          <w:rFonts w:eastAsia="Calibri" w:cstheme="minorHAnsi"/>
          <w:sz w:val="24"/>
          <w:szCs w:val="24"/>
        </w:rPr>
        <w:t xml:space="preserve">przez </w:t>
      </w:r>
      <w:r w:rsidRPr="000D1D0B">
        <w:rPr>
          <w:rFonts w:eastAsia="Calibri" w:cstheme="minorHAnsi"/>
          <w:sz w:val="24"/>
          <w:szCs w:val="24"/>
        </w:rPr>
        <w:t>Wykonawcę.</w:t>
      </w:r>
    </w:p>
    <w:p w14:paraId="1C82AF86" w14:textId="0C24ED29"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Zamawiający</w:t>
      </w:r>
      <w:r w:rsidR="000A1292" w:rsidRPr="000D1D0B">
        <w:rPr>
          <w:rFonts w:eastAsia="Calibri" w:cstheme="minorHAnsi"/>
          <w:color w:val="000000" w:themeColor="text1"/>
          <w:sz w:val="24"/>
          <w:szCs w:val="24"/>
        </w:rPr>
        <w:t>,</w:t>
      </w:r>
      <w:r w:rsidRPr="000D1D0B">
        <w:rPr>
          <w:rFonts w:eastAsia="Calibri" w:cstheme="minorHAnsi"/>
          <w:color w:val="000000" w:themeColor="text1"/>
          <w:sz w:val="24"/>
          <w:szCs w:val="24"/>
        </w:rPr>
        <w:t xml:space="preserve"> bez uzasadnionych przyczyn nie </w:t>
      </w:r>
      <w:r w:rsidR="00534D14" w:rsidRPr="000D1D0B">
        <w:rPr>
          <w:rFonts w:eastAsia="Calibri" w:cstheme="minorHAnsi"/>
          <w:color w:val="000000" w:themeColor="text1"/>
          <w:sz w:val="24"/>
          <w:szCs w:val="24"/>
        </w:rPr>
        <w:t xml:space="preserve">przystąpi do odbioru końcowego w terminie wskazanym w ust. </w:t>
      </w:r>
      <w:r w:rsidR="0032478B" w:rsidRPr="000D1D0B">
        <w:rPr>
          <w:rFonts w:eastAsia="Calibri" w:cstheme="minorHAnsi"/>
          <w:color w:val="000000" w:themeColor="text1"/>
          <w:sz w:val="24"/>
          <w:szCs w:val="24"/>
        </w:rPr>
        <w:t>9</w:t>
      </w:r>
      <w:r w:rsidR="00534D14" w:rsidRPr="000D1D0B">
        <w:rPr>
          <w:rFonts w:eastAsia="Calibri" w:cstheme="minorHAnsi"/>
          <w:color w:val="000000" w:themeColor="text1"/>
          <w:sz w:val="24"/>
          <w:szCs w:val="24"/>
        </w:rPr>
        <w:t xml:space="preserve"> albo nie wyznaczy tego terminu</w:t>
      </w:r>
      <w:r w:rsidRPr="000D1D0B">
        <w:rPr>
          <w:rFonts w:eastAsia="Calibri" w:cstheme="minorHAnsi"/>
          <w:color w:val="000000" w:themeColor="text1"/>
          <w:sz w:val="24"/>
          <w:szCs w:val="24"/>
        </w:rPr>
        <w:t xml:space="preserve">, pomimo zgłoszenia przez Wykonawcę gotowości do odbioru oraz spełnienia wszelkich wymogów, o których mowa w ust. </w:t>
      </w:r>
      <w:r w:rsidR="0032478B" w:rsidRPr="000D1D0B">
        <w:rPr>
          <w:rFonts w:eastAsia="Calibri" w:cstheme="minorHAnsi"/>
          <w:color w:val="000000" w:themeColor="text1"/>
          <w:sz w:val="24"/>
          <w:szCs w:val="24"/>
        </w:rPr>
        <w:t>7</w:t>
      </w:r>
      <w:r w:rsidRPr="000D1D0B">
        <w:rPr>
          <w:rFonts w:eastAsia="Calibri" w:cstheme="minorHAnsi"/>
          <w:color w:val="000000" w:themeColor="text1"/>
          <w:sz w:val="24"/>
          <w:szCs w:val="24"/>
        </w:rPr>
        <w:t>,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w:t>
      </w:r>
    </w:p>
    <w:p w14:paraId="795A6BA4" w14:textId="5950F116"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odbiór końcowy zosta</w:t>
      </w:r>
      <w:r w:rsidR="003B6042" w:rsidRPr="000D1D0B">
        <w:rPr>
          <w:rFonts w:eastAsia="Calibri" w:cstheme="minorHAnsi"/>
          <w:color w:val="000000" w:themeColor="text1"/>
          <w:sz w:val="24"/>
          <w:szCs w:val="24"/>
        </w:rPr>
        <w:t>nie</w:t>
      </w:r>
      <w:r w:rsidRPr="000D1D0B">
        <w:rPr>
          <w:rFonts w:eastAsia="Calibri" w:cstheme="minorHAnsi"/>
          <w:color w:val="000000" w:themeColor="text1"/>
          <w:sz w:val="24"/>
          <w:szCs w:val="24"/>
        </w:rPr>
        <w:t xml:space="preserve"> dokonany bez stwierdzenia wad uniemożliwiających dokonanie odbioru, </w:t>
      </w:r>
      <w:r w:rsidR="00655955">
        <w:rPr>
          <w:rFonts w:eastAsia="Calibri" w:cstheme="minorHAnsi"/>
          <w:color w:val="000000" w:themeColor="text1"/>
          <w:sz w:val="24"/>
          <w:szCs w:val="24"/>
        </w:rPr>
        <w:t xml:space="preserve">lub po usunięciu przez Wykonawcę </w:t>
      </w:r>
      <w:r w:rsidR="00B33313">
        <w:rPr>
          <w:rFonts w:eastAsia="Calibri" w:cstheme="minorHAnsi"/>
          <w:color w:val="000000" w:themeColor="text1"/>
          <w:sz w:val="24"/>
          <w:szCs w:val="24"/>
        </w:rPr>
        <w:t xml:space="preserve">wad </w:t>
      </w:r>
      <w:r w:rsidR="00BD6351">
        <w:rPr>
          <w:rFonts w:eastAsia="Calibri" w:cstheme="minorHAnsi"/>
          <w:color w:val="000000" w:themeColor="text1"/>
          <w:sz w:val="24"/>
          <w:szCs w:val="24"/>
        </w:rPr>
        <w:t xml:space="preserve">zgodnie z postanowieniem ust. 12 lit. a, uznaje się, że zamówienie zostało wykonane w terminie wskazanym w </w:t>
      </w:r>
      <w:r w:rsidR="00723C08">
        <w:rPr>
          <w:rFonts w:eastAsia="Calibri" w:cstheme="minorHAnsi"/>
          <w:color w:val="000000" w:themeColor="text1"/>
          <w:sz w:val="24"/>
          <w:szCs w:val="24"/>
        </w:rPr>
        <w:t>§ 2 ust. 1.</w:t>
      </w:r>
    </w:p>
    <w:p w14:paraId="1F3A0D4F" w14:textId="7FAAF4D0"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 toku czynności odbiorowych zostaną stwierdzone wady:</w:t>
      </w:r>
    </w:p>
    <w:p w14:paraId="509DFF1D" w14:textId="4ED3D482" w:rsidR="002A5420" w:rsidRPr="000D1D0B" w:rsidRDefault="5CE37547" w:rsidP="0043722A">
      <w:pPr>
        <w:pStyle w:val="Akapitzlist"/>
        <w:numPr>
          <w:ilvl w:val="0"/>
          <w:numId w:val="2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nadające się do usunięcia - Zamawiający odmawia odbioru do czasu usunięcia wad albo obniża wynagrodzenie </w:t>
      </w:r>
      <w:r w:rsidR="007E208A" w:rsidRPr="000D1D0B">
        <w:rPr>
          <w:rFonts w:eastAsia="Calibri" w:cstheme="minorHAnsi"/>
          <w:color w:val="000000" w:themeColor="text1"/>
          <w:sz w:val="24"/>
          <w:szCs w:val="24"/>
        </w:rPr>
        <w:t xml:space="preserve">na podstawie sporządzonej noty księgowej, </w:t>
      </w:r>
      <w:r w:rsidRPr="000D1D0B">
        <w:rPr>
          <w:rFonts w:eastAsia="Calibri" w:cstheme="minorHAnsi"/>
          <w:color w:val="000000" w:themeColor="text1"/>
          <w:sz w:val="24"/>
          <w:szCs w:val="24"/>
        </w:rPr>
        <w:t>usuwając wadę na koszt i ryzyko Wykonawcy;</w:t>
      </w:r>
    </w:p>
    <w:p w14:paraId="245637E3" w14:textId="12EF2E21" w:rsidR="002A5420" w:rsidRPr="000D1D0B" w:rsidRDefault="5CE37547" w:rsidP="0043722A">
      <w:pPr>
        <w:pStyle w:val="Akapitzlist"/>
        <w:numPr>
          <w:ilvl w:val="0"/>
          <w:numId w:val="2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14:paraId="72E7FB22" w14:textId="13CEC37E" w:rsidR="002A5420" w:rsidRPr="000D1D0B" w:rsidRDefault="5CE37547" w:rsidP="0043722A">
      <w:pPr>
        <w:pStyle w:val="Akapitzlist"/>
        <w:numPr>
          <w:ilvl w:val="0"/>
          <w:numId w:val="2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t>
      </w:r>
      <w:r w:rsidRPr="000D1D0B">
        <w:rPr>
          <w:rFonts w:eastAsia="Calibri" w:cstheme="minorHAnsi"/>
          <w:color w:val="000000" w:themeColor="text1"/>
          <w:sz w:val="24"/>
          <w:szCs w:val="24"/>
        </w:rPr>
        <w:lastRenderedPageBreak/>
        <w:t xml:space="preserve">wykonania robót oraz zlecenia usunięcia tych wad osobie trzeciej na koszt i ryzyko Wykonawcy. </w:t>
      </w:r>
    </w:p>
    <w:p w14:paraId="53D6D184" w14:textId="78C29309" w:rsidR="002A5420" w:rsidRPr="000D1D0B" w:rsidRDefault="5CE37547" w:rsidP="0043722A">
      <w:pPr>
        <w:pStyle w:val="Akapitzlist"/>
        <w:numPr>
          <w:ilvl w:val="0"/>
          <w:numId w:val="19"/>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Wykonawca zobowiązany jest do powiadomienia Zamawiającego o usunięciu wad oraz do żądania wyznaczenia terminu na odbiór zakwestionowanych uprzednio robót jako wadliwych.</w:t>
      </w:r>
      <w:r w:rsidR="00C661E2" w:rsidRPr="000D1D0B">
        <w:rPr>
          <w:rFonts w:eastAsia="Calibri" w:cstheme="minorHAnsi"/>
          <w:sz w:val="24"/>
          <w:szCs w:val="24"/>
        </w:rPr>
        <w:t xml:space="preserve"> Postanowienia ust. 9, 10 i 12 stosuje się odpowiednio.</w:t>
      </w:r>
    </w:p>
    <w:p w14:paraId="444EA801" w14:textId="359B2D0D"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 czynności odbioru końcowego spisany zostanie protokół zawierający wszelkie ustalenia dokonane w toku odbioru,</w:t>
      </w:r>
    </w:p>
    <w:p w14:paraId="47DC7A52" w14:textId="096B6C81"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Protokół odbioru </w:t>
      </w:r>
      <w:r w:rsidR="00663B16" w:rsidRPr="000D1D0B">
        <w:rPr>
          <w:rFonts w:eastAsia="Calibri" w:cstheme="minorHAnsi"/>
          <w:color w:val="000000" w:themeColor="text1"/>
          <w:sz w:val="24"/>
          <w:szCs w:val="24"/>
        </w:rPr>
        <w:t xml:space="preserve">końcowego </w:t>
      </w:r>
      <w:r w:rsidRPr="000D1D0B">
        <w:rPr>
          <w:rFonts w:eastAsia="Calibri" w:cstheme="minorHAnsi"/>
          <w:color w:val="000000" w:themeColor="text1"/>
          <w:sz w:val="24"/>
          <w:szCs w:val="24"/>
        </w:rPr>
        <w:t xml:space="preserve">podpisany przez strony, Zamawiający doręcza Wykonawcy w dniu zakończenia czynności odbioru. Dzień ten stanowi datę odbioru robót. Protokół </w:t>
      </w:r>
      <w:r w:rsidR="00663B16" w:rsidRPr="000D1D0B">
        <w:rPr>
          <w:rFonts w:eastAsia="Calibri" w:cstheme="minorHAnsi"/>
          <w:color w:val="000000" w:themeColor="text1"/>
          <w:sz w:val="24"/>
          <w:szCs w:val="24"/>
        </w:rPr>
        <w:t>odbioru końcowego</w:t>
      </w:r>
      <w:r w:rsidRPr="000D1D0B">
        <w:rPr>
          <w:rFonts w:eastAsia="Calibri" w:cstheme="minorHAnsi"/>
          <w:color w:val="000000" w:themeColor="text1"/>
          <w:sz w:val="24"/>
          <w:szCs w:val="24"/>
        </w:rPr>
        <w:t xml:space="preserve"> stanowi podstawę wystawienia faktury za </w:t>
      </w:r>
      <w:r w:rsidR="00FA0C0B">
        <w:rPr>
          <w:rFonts w:eastAsia="Calibri" w:cstheme="minorHAnsi"/>
          <w:color w:val="000000" w:themeColor="text1"/>
          <w:sz w:val="24"/>
          <w:szCs w:val="24"/>
        </w:rPr>
        <w:t xml:space="preserve">wykonanie </w:t>
      </w:r>
      <w:r w:rsidRPr="000D1D0B">
        <w:rPr>
          <w:rFonts w:eastAsia="Calibri" w:cstheme="minorHAnsi"/>
          <w:color w:val="000000" w:themeColor="text1"/>
          <w:sz w:val="24"/>
          <w:szCs w:val="24"/>
        </w:rPr>
        <w:t>umowy.</w:t>
      </w:r>
    </w:p>
    <w:bookmarkEnd w:id="1"/>
    <w:p w14:paraId="52ADF3FC" w14:textId="7CFCD7BC" w:rsidR="002A5420" w:rsidRPr="000D1D0B" w:rsidRDefault="5CE37547" w:rsidP="0043722A">
      <w:pPr>
        <w:pStyle w:val="Akapitzlist"/>
        <w:numPr>
          <w:ilvl w:val="0"/>
          <w:numId w:val="19"/>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Odbiór końcowy może być połączony z przekazaniem użytkownikowi przez Zamawiającego przedmiotu odbioru do eksploatacji (do użytkowania).</w:t>
      </w:r>
    </w:p>
    <w:p w14:paraId="0804398B" w14:textId="77777777" w:rsidR="00416F49" w:rsidRPr="000D1D0B" w:rsidRDefault="00416F49" w:rsidP="0043722A">
      <w:pPr>
        <w:pStyle w:val="Akapitzlist"/>
        <w:spacing w:after="0"/>
        <w:ind w:left="360"/>
        <w:rPr>
          <w:rFonts w:eastAsia="Calibri" w:cstheme="minorHAnsi"/>
          <w:color w:val="000000" w:themeColor="text1"/>
          <w:sz w:val="24"/>
          <w:szCs w:val="24"/>
        </w:rPr>
      </w:pPr>
    </w:p>
    <w:p w14:paraId="5AC02304" w14:textId="10700636"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xml:space="preserve">§ </w:t>
      </w:r>
      <w:r w:rsidR="00046124" w:rsidRPr="000D1D0B">
        <w:rPr>
          <w:rFonts w:eastAsia="Calibri" w:cstheme="minorHAnsi"/>
          <w:color w:val="000000" w:themeColor="text1"/>
          <w:sz w:val="24"/>
          <w:szCs w:val="24"/>
        </w:rPr>
        <w:t>9</w:t>
      </w:r>
    </w:p>
    <w:p w14:paraId="2E5A2FCB" w14:textId="26EBE225" w:rsidR="002A5420"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14:paraId="4BB0AE95" w14:textId="545109D1" w:rsidR="002A5420"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r w:rsidR="002B32AC" w:rsidRPr="000D1D0B">
        <w:rPr>
          <w:rFonts w:eastAsia="Calibri" w:cstheme="minorHAnsi"/>
          <w:color w:val="000000" w:themeColor="text1"/>
          <w:sz w:val="24"/>
          <w:szCs w:val="24"/>
        </w:rPr>
        <w:t>, w terminie nie krótszym niż 7 d</w:t>
      </w:r>
      <w:r w:rsidR="00D304B6" w:rsidRPr="000D1D0B">
        <w:rPr>
          <w:rFonts w:eastAsia="Calibri" w:cstheme="minorHAnsi"/>
          <w:color w:val="000000" w:themeColor="text1"/>
          <w:sz w:val="24"/>
          <w:szCs w:val="24"/>
        </w:rPr>
        <w:t>ni od zawiadomienia Wykonawcy o zamiarze zlecenia wykonania zastępczego.</w:t>
      </w:r>
    </w:p>
    <w:p w14:paraId="3247E1D5" w14:textId="3142ADF9" w:rsidR="002A5420"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Odbiory gwarancyjne będą przeprowadzane dwukrotnie: w ostatnim miesiącu przed upływem terminu gwarancji i w ostatnim miesiącu przed upływem terminu rękojmi ustalonego w umowie.</w:t>
      </w:r>
    </w:p>
    <w:p w14:paraId="198EBD0D" w14:textId="58266329" w:rsidR="002A5420"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Odbiór gwarancyjny będzie dokonywany przez Zamawiającego z udziałem Wykonawcy w celu ustalenia stanu przedmiotu umowy przed zakończeniem obowiązywania okresu gwarancji i rękojmi.</w:t>
      </w:r>
    </w:p>
    <w:p w14:paraId="02C05799" w14:textId="25E02340" w:rsidR="002A5420"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lastRenderedPageBreak/>
        <w:t>Odbiór gwarancyjny potwierdzany jest protokołem odbioru usunięcia wad (jeżeli takie wystąpią), sporządzanym po usunięciu wszystkich wad ujawnionych w okresie gwarancji lub rękojmi.</w:t>
      </w:r>
    </w:p>
    <w:p w14:paraId="28F6798B" w14:textId="0E2C9B0E" w:rsidR="002A5420"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w:t>
      </w:r>
    </w:p>
    <w:p w14:paraId="3CD997C8" w14:textId="2AC14DAD" w:rsidR="005C0557" w:rsidRPr="000D1D0B" w:rsidRDefault="005C0557" w:rsidP="0043722A">
      <w:pPr>
        <w:pStyle w:val="Akapitzlist"/>
        <w:numPr>
          <w:ilvl w:val="0"/>
          <w:numId w:val="11"/>
        </w:numPr>
        <w:spacing w:after="0"/>
        <w:ind w:left="360"/>
        <w:rPr>
          <w:rFonts w:eastAsia="Calibri" w:cstheme="minorHAnsi"/>
          <w:color w:val="000000" w:themeColor="text1"/>
          <w:sz w:val="24"/>
          <w:szCs w:val="24"/>
        </w:rPr>
      </w:pPr>
      <w:r w:rsidRPr="000D1D0B">
        <w:rPr>
          <w:rFonts w:eastAsia="Calibri" w:cstheme="minorHAnsi"/>
          <w:color w:val="000000" w:themeColor="text1"/>
          <w:sz w:val="24"/>
          <w:szCs w:val="24"/>
        </w:rPr>
        <w:t>Odbiór ostateczny to odbiór robót po okresie gwarancji i rękojmi.</w:t>
      </w:r>
    </w:p>
    <w:p w14:paraId="268BD4D0" w14:textId="7E54A061" w:rsidR="002A5420"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Odbioru ostatecznego dokonuje się po upływie okresu gwarancji i rękojmi. Odbiór ostateczny służy potwierdzeniu usunięcia wszystkich wad</w:t>
      </w:r>
      <w:r w:rsidR="00FC38AE"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 xml:space="preserve">ujawnionych w okresie gwarancji lub rękojmi (jeżeli takie wystąpiły) i potwierdzenia wypełnienia przez Wykonawcę wszystkich obowiązków wynikających z umowy. </w:t>
      </w:r>
    </w:p>
    <w:p w14:paraId="2E41FADC" w14:textId="3A390E2E" w:rsidR="00860B36" w:rsidRPr="000D1D0B" w:rsidRDefault="5CE37547" w:rsidP="0043722A">
      <w:pPr>
        <w:pStyle w:val="Akapitzlist"/>
        <w:numPr>
          <w:ilvl w:val="0"/>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 odbioru ostatecznego sporządza się protokół odbioru ostatecznego.</w:t>
      </w:r>
    </w:p>
    <w:p w14:paraId="729A5EF6" w14:textId="77777777" w:rsidR="00860B36" w:rsidRPr="000D1D0B" w:rsidRDefault="00860B36" w:rsidP="0043722A">
      <w:pPr>
        <w:tabs>
          <w:tab w:val="left" w:pos="5448"/>
        </w:tabs>
        <w:spacing w:after="0" w:line="276" w:lineRule="auto"/>
        <w:rPr>
          <w:rFonts w:eastAsia="Calibri" w:cstheme="minorHAnsi"/>
          <w:color w:val="000000" w:themeColor="text1"/>
          <w:sz w:val="24"/>
          <w:szCs w:val="24"/>
        </w:rPr>
      </w:pPr>
    </w:p>
    <w:p w14:paraId="27184690" w14:textId="1CCCCEC8"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1</w:t>
      </w:r>
      <w:r w:rsidR="00046124" w:rsidRPr="000D1D0B">
        <w:rPr>
          <w:rFonts w:eastAsia="Calibri" w:cstheme="minorHAnsi"/>
          <w:color w:val="000000" w:themeColor="text1"/>
          <w:sz w:val="24"/>
          <w:szCs w:val="24"/>
        </w:rPr>
        <w:t>0</w:t>
      </w:r>
    </w:p>
    <w:p w14:paraId="77575243" w14:textId="769021CB" w:rsidR="00E8283F" w:rsidRPr="000D1D0B" w:rsidRDefault="00E8283F"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Wynagrodzenie Wykonawcy za wykonanie zamówienia</w:t>
      </w:r>
      <w:r w:rsidR="00F55D77"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 xml:space="preserve">wynosi </w:t>
      </w:r>
      <w:r w:rsidRPr="000D1D0B">
        <w:rPr>
          <w:rFonts w:eastAsia="Calibri" w:cstheme="minorHAnsi"/>
          <w:b/>
          <w:bCs/>
          <w:color w:val="000000" w:themeColor="text1"/>
          <w:sz w:val="24"/>
          <w:szCs w:val="24"/>
        </w:rPr>
        <w:t>…......................</w:t>
      </w:r>
      <w:r w:rsidR="00E569CE" w:rsidRPr="000D1D0B">
        <w:rPr>
          <w:rFonts w:eastAsia="Calibri" w:cstheme="minorHAnsi"/>
          <w:b/>
          <w:bCs/>
          <w:color w:val="000000" w:themeColor="text1"/>
          <w:sz w:val="24"/>
          <w:szCs w:val="24"/>
        </w:rPr>
        <w:t xml:space="preserve"> </w:t>
      </w:r>
      <w:r w:rsidRPr="000D1D0B">
        <w:rPr>
          <w:rFonts w:eastAsia="Calibri" w:cstheme="minorHAnsi"/>
          <w:b/>
          <w:bCs/>
          <w:color w:val="000000" w:themeColor="text1"/>
          <w:sz w:val="24"/>
          <w:szCs w:val="24"/>
        </w:rPr>
        <w:t>zł brutto</w:t>
      </w:r>
      <w:r w:rsidRPr="000D1D0B">
        <w:rPr>
          <w:rFonts w:eastAsia="Calibri" w:cstheme="minorHAnsi"/>
          <w:color w:val="000000" w:themeColor="text1"/>
          <w:sz w:val="24"/>
          <w:szCs w:val="24"/>
        </w:rPr>
        <w:t xml:space="preserve"> (</w:t>
      </w:r>
      <w:r w:rsidRPr="000D1D0B">
        <w:rPr>
          <w:rFonts w:eastAsia="Calibri" w:cstheme="minorHAnsi"/>
          <w:b/>
          <w:bCs/>
          <w:color w:val="000000" w:themeColor="text1"/>
          <w:sz w:val="24"/>
          <w:szCs w:val="24"/>
        </w:rPr>
        <w:t>słownie: ...................................................</w:t>
      </w:r>
      <w:r w:rsidRPr="000D1D0B">
        <w:rPr>
          <w:rFonts w:eastAsia="Calibri" w:cstheme="minorHAnsi"/>
          <w:color w:val="000000" w:themeColor="text1"/>
          <w:sz w:val="24"/>
          <w:szCs w:val="24"/>
        </w:rPr>
        <w:t>)</w:t>
      </w:r>
      <w:r w:rsidR="00BE03CB" w:rsidRPr="000D1D0B">
        <w:rPr>
          <w:rFonts w:eastAsia="Calibri" w:cstheme="minorHAnsi"/>
          <w:color w:val="000000" w:themeColor="text1"/>
          <w:sz w:val="24"/>
          <w:szCs w:val="24"/>
        </w:rPr>
        <w:t>.</w:t>
      </w:r>
    </w:p>
    <w:p w14:paraId="3421193B" w14:textId="25EA9404" w:rsidR="00E8283F" w:rsidRPr="000D1D0B" w:rsidRDefault="00C952C4" w:rsidP="0043722A">
      <w:pPr>
        <w:pStyle w:val="Akapitzlist"/>
        <w:numPr>
          <w:ilvl w:val="0"/>
          <w:numId w:val="12"/>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Wynagrodzenie ma charakter ryczałtowy.</w:t>
      </w:r>
    </w:p>
    <w:p w14:paraId="78EC0392" w14:textId="73F22DA8" w:rsidR="00F9735F" w:rsidRPr="009C4019" w:rsidRDefault="00F9735F" w:rsidP="00F9735F">
      <w:pPr>
        <w:pStyle w:val="Akapitzlist"/>
        <w:numPr>
          <w:ilvl w:val="0"/>
          <w:numId w:val="12"/>
        </w:numPr>
        <w:tabs>
          <w:tab w:val="left" w:pos="5448"/>
        </w:tabs>
        <w:spacing w:after="120" w:line="276" w:lineRule="auto"/>
        <w:ind w:left="360"/>
        <w:rPr>
          <w:rFonts w:ascii="Calibri" w:eastAsia="Calibri" w:hAnsi="Calibri" w:cs="Calibri"/>
          <w:sz w:val="24"/>
          <w:szCs w:val="24"/>
        </w:rPr>
      </w:pPr>
      <w:r w:rsidRPr="009C4019">
        <w:rPr>
          <w:rFonts w:ascii="Calibri" w:eastAsia="Calibri" w:hAnsi="Calibri" w:cs="Calibri"/>
          <w:sz w:val="24"/>
          <w:szCs w:val="24"/>
        </w:rPr>
        <w:t xml:space="preserve">Zamawiający przekaże Wykonawcy zaliczkę na poczet wykonania zamówienia w wysokości </w:t>
      </w:r>
      <w:r w:rsidR="00454249" w:rsidRPr="009C4019">
        <w:rPr>
          <w:rFonts w:ascii="Calibri" w:eastAsia="Calibri" w:hAnsi="Calibri" w:cs="Calibri"/>
          <w:sz w:val="24"/>
          <w:szCs w:val="24"/>
        </w:rPr>
        <w:t>20</w:t>
      </w:r>
      <w:r w:rsidRPr="009C4019">
        <w:rPr>
          <w:rFonts w:ascii="Calibri" w:eastAsia="Calibri" w:hAnsi="Calibri" w:cs="Calibri"/>
          <w:sz w:val="24"/>
          <w:szCs w:val="24"/>
        </w:rPr>
        <w:t xml:space="preserve"> % wynagrodzenia brutto, na podstawie wystawionej przez niego faktury zaliczkowej lub rachunku.</w:t>
      </w:r>
    </w:p>
    <w:p w14:paraId="1151E61D" w14:textId="3F5E925D" w:rsidR="00F9735F" w:rsidRPr="009C4019" w:rsidRDefault="00F9735F" w:rsidP="00F9735F">
      <w:pPr>
        <w:pStyle w:val="Akapitzlist"/>
        <w:numPr>
          <w:ilvl w:val="0"/>
          <w:numId w:val="12"/>
        </w:numPr>
        <w:tabs>
          <w:tab w:val="left" w:pos="5448"/>
        </w:tabs>
        <w:spacing w:after="120" w:line="276" w:lineRule="auto"/>
        <w:ind w:left="360"/>
        <w:rPr>
          <w:rFonts w:ascii="Calibri" w:eastAsia="Calibri" w:hAnsi="Calibri" w:cs="Calibri"/>
          <w:sz w:val="24"/>
          <w:szCs w:val="24"/>
        </w:rPr>
      </w:pPr>
      <w:r w:rsidRPr="009C4019">
        <w:rPr>
          <w:rFonts w:ascii="Calibri" w:eastAsia="Calibri" w:hAnsi="Calibri" w:cs="Calibri"/>
          <w:sz w:val="24"/>
          <w:szCs w:val="24"/>
        </w:rPr>
        <w:t xml:space="preserve">Wykonawca wystawi fakturę zaliczkową lub rachunek </w:t>
      </w:r>
      <w:r w:rsidR="006A01E5" w:rsidRPr="009C4019">
        <w:rPr>
          <w:rFonts w:ascii="Calibri" w:eastAsia="Calibri" w:hAnsi="Calibri" w:cs="Calibri"/>
          <w:sz w:val="24"/>
          <w:szCs w:val="24"/>
        </w:rPr>
        <w:t xml:space="preserve">w terminie </w:t>
      </w:r>
      <w:r w:rsidR="009C4019" w:rsidRPr="009C4019">
        <w:rPr>
          <w:rFonts w:ascii="Calibri" w:eastAsia="Calibri" w:hAnsi="Calibri" w:cs="Calibri"/>
          <w:sz w:val="24"/>
          <w:szCs w:val="24"/>
        </w:rPr>
        <w:t>7</w:t>
      </w:r>
      <w:r w:rsidRPr="009C4019">
        <w:rPr>
          <w:rFonts w:ascii="Calibri" w:eastAsia="Calibri" w:hAnsi="Calibri" w:cs="Calibri"/>
          <w:sz w:val="24"/>
          <w:szCs w:val="24"/>
        </w:rPr>
        <w:t xml:space="preserve"> od dnia zawarcia niniejszej umowy.</w:t>
      </w:r>
    </w:p>
    <w:p w14:paraId="0DF59392" w14:textId="11C43F72" w:rsidR="00F9735F" w:rsidRPr="009C4019" w:rsidRDefault="00F9735F" w:rsidP="00F9735F">
      <w:pPr>
        <w:pStyle w:val="Akapitzlist"/>
        <w:numPr>
          <w:ilvl w:val="0"/>
          <w:numId w:val="12"/>
        </w:numPr>
        <w:tabs>
          <w:tab w:val="left" w:pos="5448"/>
        </w:tabs>
        <w:spacing w:after="120" w:line="276" w:lineRule="auto"/>
        <w:ind w:left="360"/>
        <w:rPr>
          <w:rFonts w:ascii="Calibri" w:eastAsia="Calibri" w:hAnsi="Calibri" w:cs="Calibri"/>
          <w:sz w:val="24"/>
          <w:szCs w:val="24"/>
        </w:rPr>
      </w:pPr>
      <w:r w:rsidRPr="009C4019">
        <w:rPr>
          <w:rFonts w:ascii="Calibri" w:eastAsia="Calibri" w:hAnsi="Calibri" w:cs="Calibri"/>
          <w:sz w:val="24"/>
          <w:szCs w:val="24"/>
        </w:rPr>
        <w:t xml:space="preserve">Zamawiający dokona zapłaty zaliczki w terminie </w:t>
      </w:r>
      <w:r w:rsidR="009C4019" w:rsidRPr="009C4019">
        <w:rPr>
          <w:rFonts w:ascii="Calibri" w:eastAsia="Calibri" w:hAnsi="Calibri" w:cs="Calibri"/>
          <w:sz w:val="24"/>
          <w:szCs w:val="24"/>
        </w:rPr>
        <w:t>30</w:t>
      </w:r>
      <w:r w:rsidRPr="009C4019">
        <w:rPr>
          <w:rFonts w:ascii="Calibri" w:eastAsia="Calibri" w:hAnsi="Calibri" w:cs="Calibri"/>
          <w:sz w:val="24"/>
          <w:szCs w:val="24"/>
        </w:rPr>
        <w:t xml:space="preserve"> od dnia otrzymania faktury zaliczkowej lub rachunku.</w:t>
      </w:r>
    </w:p>
    <w:p w14:paraId="212B01E3" w14:textId="249195E9" w:rsidR="00F9735F" w:rsidRDefault="00F9735F" w:rsidP="00F9735F">
      <w:pPr>
        <w:pStyle w:val="Akapitzlist"/>
        <w:numPr>
          <w:ilvl w:val="0"/>
          <w:numId w:val="12"/>
        </w:numPr>
        <w:tabs>
          <w:tab w:val="left" w:pos="5448"/>
        </w:tabs>
        <w:spacing w:after="120" w:line="276" w:lineRule="auto"/>
        <w:ind w:left="360"/>
        <w:rPr>
          <w:rFonts w:ascii="Calibri" w:eastAsia="Calibri" w:hAnsi="Calibri" w:cs="Calibri"/>
          <w:color w:val="000000" w:themeColor="text1"/>
          <w:sz w:val="24"/>
          <w:szCs w:val="24"/>
        </w:rPr>
      </w:pPr>
      <w:r w:rsidRPr="00A61E04">
        <w:rPr>
          <w:rFonts w:ascii="Calibri" w:eastAsia="Calibri" w:hAnsi="Calibri" w:cs="Calibri"/>
          <w:color w:val="000000" w:themeColor="text1"/>
          <w:sz w:val="24"/>
          <w:szCs w:val="24"/>
        </w:rPr>
        <w:t xml:space="preserve">Zapłata </w:t>
      </w:r>
      <w:r>
        <w:rPr>
          <w:rFonts w:ascii="Calibri" w:eastAsia="Calibri" w:hAnsi="Calibri" w:cs="Calibri"/>
          <w:color w:val="000000" w:themeColor="text1"/>
          <w:sz w:val="24"/>
          <w:szCs w:val="24"/>
        </w:rPr>
        <w:t xml:space="preserve">pozostałej części </w:t>
      </w:r>
      <w:r w:rsidRPr="00A61E04">
        <w:rPr>
          <w:rFonts w:ascii="Calibri" w:eastAsia="Calibri" w:hAnsi="Calibri" w:cs="Calibri"/>
          <w:color w:val="000000" w:themeColor="text1"/>
          <w:sz w:val="24"/>
          <w:szCs w:val="24"/>
        </w:rPr>
        <w:t>wynagrodzenia nastąpi po dokonaniu odbioru końcowego wykonanych robót budowlanych</w:t>
      </w:r>
      <w:r>
        <w:rPr>
          <w:rFonts w:ascii="Calibri" w:eastAsia="Calibri" w:hAnsi="Calibri" w:cs="Calibri"/>
          <w:color w:val="000000" w:themeColor="text1"/>
          <w:sz w:val="24"/>
          <w:szCs w:val="24"/>
        </w:rPr>
        <w:t xml:space="preserve">, </w:t>
      </w:r>
      <w:r w:rsidRPr="00C200AD">
        <w:rPr>
          <w:rFonts w:ascii="Calibri" w:eastAsia="Calibri" w:hAnsi="Calibri" w:cs="Calibri"/>
          <w:color w:val="000000" w:themeColor="text1"/>
          <w:sz w:val="24"/>
          <w:szCs w:val="24"/>
        </w:rPr>
        <w:t>na podstawie wystawionej przez Wykonawcę faktury VAT lub rachunku</w:t>
      </w:r>
      <w:r w:rsidR="00C14EA8">
        <w:rPr>
          <w:rFonts w:ascii="Calibri" w:eastAsia="Calibri" w:hAnsi="Calibri" w:cs="Calibri"/>
          <w:color w:val="000000" w:themeColor="text1"/>
          <w:sz w:val="24"/>
          <w:szCs w:val="24"/>
        </w:rPr>
        <w:t>, w terminie 30 dni od przedłożenia faktury VAT lub rachunku.</w:t>
      </w:r>
    </w:p>
    <w:p w14:paraId="09F41DA3" w14:textId="77777777" w:rsidR="00F9735F" w:rsidRPr="00C200AD" w:rsidRDefault="00F9735F" w:rsidP="00F9735F">
      <w:pPr>
        <w:pStyle w:val="Akapitzlist"/>
        <w:numPr>
          <w:ilvl w:val="0"/>
          <w:numId w:val="12"/>
        </w:numPr>
        <w:tabs>
          <w:tab w:val="left" w:pos="5448"/>
        </w:tabs>
        <w:spacing w:after="120" w:line="276" w:lineRule="auto"/>
        <w:ind w:left="360"/>
        <w:rPr>
          <w:rFonts w:ascii="Calibri" w:eastAsia="Calibri" w:hAnsi="Calibri" w:cs="Calibri"/>
          <w:color w:val="000000" w:themeColor="text1"/>
          <w:sz w:val="24"/>
          <w:szCs w:val="24"/>
        </w:rPr>
      </w:pPr>
      <w:r>
        <w:rPr>
          <w:rFonts w:ascii="Calibri" w:eastAsia="Calibri" w:hAnsi="Calibri" w:cs="Calibri"/>
          <w:color w:val="000000" w:themeColor="text1"/>
          <w:sz w:val="24"/>
          <w:szCs w:val="24"/>
        </w:rPr>
        <w:t>Wykonawca wystawi fakturę VAT lub rachunek w terminie 5 dni od dokonania odbioru końcowego robót budowlanych.</w:t>
      </w:r>
    </w:p>
    <w:p w14:paraId="5B2820D5" w14:textId="190E5F63"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Zapłata wynagrodzenia i wszystkie inne płatności dokonywane na podstawie umowy będą realizowane przez Zamawiającego w złotych polskich.</w:t>
      </w:r>
    </w:p>
    <w:p w14:paraId="625306CE" w14:textId="65D15789" w:rsidR="002A5420" w:rsidRPr="000D1D0B" w:rsidRDefault="00EF3B7F"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Wynagrodzenie zostanie przelane</w:t>
      </w:r>
      <w:r w:rsidR="5CE37547" w:rsidRPr="000D1D0B">
        <w:rPr>
          <w:rFonts w:eastAsia="Calibri" w:cstheme="minorHAnsi"/>
          <w:color w:val="000000" w:themeColor="text1"/>
          <w:sz w:val="24"/>
          <w:szCs w:val="24"/>
        </w:rPr>
        <w:t xml:space="preserve"> na rachunek bankowy Wykonawcy, na podstawie rachunku lub faktury VAT wystawionej przez Wykonawcę, zawierającej dane nabywcy: </w:t>
      </w:r>
      <w:r w:rsidR="00E731C7" w:rsidRPr="000D1D0B">
        <w:rPr>
          <w:rFonts w:eastAsia="Calibri" w:cstheme="minorHAnsi"/>
          <w:color w:val="000000" w:themeColor="text1"/>
          <w:sz w:val="24"/>
          <w:szCs w:val="24"/>
        </w:rPr>
        <w:t xml:space="preserve">Gmina </w:t>
      </w:r>
      <w:bookmarkStart w:id="2" w:name="_Hlk166847574"/>
      <w:r w:rsidR="00EB277D">
        <w:rPr>
          <w:rFonts w:eastAsia="Calibri" w:cstheme="minorHAnsi"/>
          <w:color w:val="000000" w:themeColor="text1"/>
          <w:sz w:val="24"/>
          <w:szCs w:val="24"/>
        </w:rPr>
        <w:t>Moszczenica</w:t>
      </w:r>
      <w:bookmarkEnd w:id="2"/>
      <w:r w:rsidR="00E731C7" w:rsidRPr="000D1D0B">
        <w:rPr>
          <w:rFonts w:eastAsia="Calibri" w:cstheme="minorHAnsi"/>
          <w:color w:val="000000" w:themeColor="text1"/>
          <w:sz w:val="24"/>
          <w:szCs w:val="24"/>
        </w:rPr>
        <w:t xml:space="preserve">, </w:t>
      </w:r>
      <w:r w:rsidR="00910AE0" w:rsidRPr="00910AE0">
        <w:rPr>
          <w:rFonts w:eastAsia="Calibri" w:cstheme="minorHAnsi"/>
          <w:color w:val="000000" w:themeColor="text1"/>
          <w:sz w:val="24"/>
          <w:szCs w:val="24"/>
        </w:rPr>
        <w:t>ul. Samorządowa 4, 38-321 Moszczenica, NIP: 7381021958</w:t>
      </w:r>
      <w:r w:rsidR="00E731C7" w:rsidRPr="000D1D0B">
        <w:rPr>
          <w:rFonts w:eastAsia="Calibri" w:cstheme="minorHAnsi"/>
          <w:color w:val="000000" w:themeColor="text1"/>
          <w:sz w:val="24"/>
          <w:szCs w:val="24"/>
        </w:rPr>
        <w:t xml:space="preserve"> i odbiorcy: Urząd Gminy </w:t>
      </w:r>
      <w:r w:rsidR="00910AE0" w:rsidRPr="00910AE0">
        <w:rPr>
          <w:rFonts w:eastAsia="Calibri" w:cstheme="minorHAnsi"/>
          <w:color w:val="000000" w:themeColor="text1"/>
          <w:sz w:val="24"/>
          <w:szCs w:val="24"/>
        </w:rPr>
        <w:t>Moszczenica</w:t>
      </w:r>
      <w:r w:rsidR="00E731C7" w:rsidRPr="000D1D0B">
        <w:rPr>
          <w:rFonts w:eastAsia="Calibri" w:cstheme="minorHAnsi"/>
          <w:color w:val="000000" w:themeColor="text1"/>
          <w:sz w:val="24"/>
          <w:szCs w:val="24"/>
        </w:rPr>
        <w:t xml:space="preserve">, </w:t>
      </w:r>
      <w:r w:rsidR="006D586F" w:rsidRPr="006D586F">
        <w:rPr>
          <w:rFonts w:eastAsia="Calibri" w:cstheme="minorHAnsi"/>
          <w:color w:val="000000" w:themeColor="text1"/>
          <w:sz w:val="24"/>
          <w:szCs w:val="24"/>
        </w:rPr>
        <w:t>ul. Samorządowa 4, 38-321 Moszczenica</w:t>
      </w:r>
      <w:r w:rsidR="00E731C7" w:rsidRPr="000D1D0B">
        <w:rPr>
          <w:rFonts w:eastAsia="Calibri" w:cstheme="minorHAnsi"/>
          <w:color w:val="000000" w:themeColor="text1"/>
          <w:sz w:val="24"/>
          <w:szCs w:val="24"/>
        </w:rPr>
        <w:t>.</w:t>
      </w:r>
    </w:p>
    <w:p w14:paraId="3A86397F" w14:textId="517E9EEC"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lastRenderedPageBreak/>
        <w:t>Zmiana wierzyciela z tytułu przysługującego Wykonawcy wynagrodzenia wymaga zgody Zamawiającego, wyrażonej w formie pisemnej pod rygorem nieważności.</w:t>
      </w:r>
    </w:p>
    <w:p w14:paraId="15FC6D47" w14:textId="56A605A4"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285F6959" w14:textId="47FF6444"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614C0FA7" w14:textId="4FCD9453"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W przypadku zgłoszenia przez Wykonawcę uwag, o których mowa w ust. </w:t>
      </w:r>
      <w:r w:rsidR="00C218BA" w:rsidRPr="000D1D0B">
        <w:rPr>
          <w:rFonts w:eastAsia="Calibri" w:cstheme="minorHAnsi"/>
          <w:color w:val="000000" w:themeColor="text1"/>
          <w:sz w:val="24"/>
          <w:szCs w:val="24"/>
        </w:rPr>
        <w:t>1</w:t>
      </w:r>
      <w:r w:rsidR="00606FB0">
        <w:rPr>
          <w:rFonts w:eastAsia="Calibri" w:cstheme="minorHAnsi"/>
          <w:color w:val="000000" w:themeColor="text1"/>
          <w:sz w:val="24"/>
          <w:szCs w:val="24"/>
        </w:rPr>
        <w:t>2</w:t>
      </w:r>
      <w:r w:rsidRPr="000D1D0B">
        <w:rPr>
          <w:rFonts w:eastAsia="Calibri" w:cstheme="minorHAnsi"/>
          <w:color w:val="000000" w:themeColor="text1"/>
          <w:sz w:val="24"/>
          <w:szCs w:val="24"/>
        </w:rPr>
        <w:t>, podważających zasadność bezpośredniej zapłaty, Zamawiający może:</w:t>
      </w:r>
    </w:p>
    <w:p w14:paraId="1AD81665" w14:textId="1F6C3215" w:rsidR="002A5420" w:rsidRPr="000D1D0B" w:rsidRDefault="5CE37547" w:rsidP="0043722A">
      <w:pPr>
        <w:pStyle w:val="Akapitzlist"/>
        <w:numPr>
          <w:ilvl w:val="0"/>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nie dokonać bezpośredniej zapłaty wynagrodzenia podwykonawcy lub dalszemu podwykonawcy, jeżeli Wykonawca wykaże niezasadność takiej zapłaty, lub</w:t>
      </w:r>
    </w:p>
    <w:p w14:paraId="56744842" w14:textId="1FB2395C" w:rsidR="002A5420" w:rsidRPr="000D1D0B" w:rsidRDefault="5CE37547" w:rsidP="0043722A">
      <w:pPr>
        <w:pStyle w:val="Akapitzlist"/>
        <w:numPr>
          <w:ilvl w:val="0"/>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6CE634BA" w14:textId="152EB351" w:rsidR="002A5420" w:rsidRPr="000D1D0B" w:rsidRDefault="5CE37547" w:rsidP="0043722A">
      <w:pPr>
        <w:pStyle w:val="Akapitzlist"/>
        <w:numPr>
          <w:ilvl w:val="0"/>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dokonać bezpośredniej zapłaty wynagrodzenia podwykonawcy lub dalszemu podwykonawcy, jeżeli podwykonawca lub dalszy podwykonawca wykaże zasadność takiej zapłaty.</w:t>
      </w:r>
    </w:p>
    <w:p w14:paraId="037BF72F" w14:textId="11C579D7"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wykonanie i odbiór robót budowlanych, a Wykonawca nie złoży w trybie określonym w ust. </w:t>
      </w:r>
      <w:r w:rsidR="00C218BA" w:rsidRPr="000D1D0B">
        <w:rPr>
          <w:rFonts w:eastAsia="Calibri" w:cstheme="minorHAnsi"/>
          <w:color w:val="000000" w:themeColor="text1"/>
          <w:sz w:val="24"/>
          <w:szCs w:val="24"/>
        </w:rPr>
        <w:t>1</w:t>
      </w:r>
      <w:r w:rsidR="00606FB0">
        <w:rPr>
          <w:rFonts w:eastAsia="Calibri" w:cstheme="minorHAnsi"/>
          <w:color w:val="000000" w:themeColor="text1"/>
          <w:sz w:val="24"/>
          <w:szCs w:val="24"/>
        </w:rPr>
        <w:t>2</w:t>
      </w:r>
      <w:r w:rsidR="00ED086A"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uwag wykazujących niezasadność bezpośredniej zapłaty. Bezpośrednia zapłata obejmuje wyłącznie należne wynagrodzenie, bez odsetek należnych podwykonawcy lub dalszemu podwykonawcy z tytułu uchybienia terminowi zapłaty.</w:t>
      </w:r>
    </w:p>
    <w:p w14:paraId="04D067B8" w14:textId="5BAFD059"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Równowartość kwoty zapłaconej podwykonawcy lub dalszemu podwykonawcy bądź skierowanej do depozytu sądowego Zamawiający potrąci z wynagrodzenia należnego Wykonawcy.</w:t>
      </w:r>
    </w:p>
    <w:p w14:paraId="3B765000" w14:textId="2D862579"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przekazuje Zamawiającemu w formie pisemnej uwagi, o których mowa w ust. 1</w:t>
      </w:r>
      <w:r w:rsidR="00606FB0">
        <w:rPr>
          <w:rFonts w:eastAsia="Calibri" w:cstheme="minorHAnsi"/>
          <w:color w:val="000000" w:themeColor="text1"/>
          <w:sz w:val="24"/>
          <w:szCs w:val="24"/>
        </w:rPr>
        <w:t>2</w:t>
      </w:r>
      <w:r w:rsidRPr="000D1D0B">
        <w:rPr>
          <w:rFonts w:eastAsia="Calibri" w:cstheme="minorHAnsi"/>
          <w:color w:val="000000" w:themeColor="text1"/>
          <w:sz w:val="24"/>
          <w:szCs w:val="24"/>
        </w:rPr>
        <w:t xml:space="preserve">, zawierające szczegółowe uzasadnienie zajętego stanowiska co do zakresu i </w:t>
      </w:r>
      <w:r w:rsidRPr="000D1D0B">
        <w:rPr>
          <w:rFonts w:eastAsia="Calibri" w:cstheme="minorHAnsi"/>
          <w:color w:val="000000" w:themeColor="text1"/>
          <w:sz w:val="24"/>
          <w:szCs w:val="24"/>
        </w:rPr>
        <w:lastRenderedPageBreak/>
        <w:t>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4E7EEB6" w14:textId="36AFA1A2"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Zamawiający jest uprawniony do odstąpienia od dokonania bezpośredniej płatności na rzecz podwykonawcy lub dalszego podwykonawcy i do wypłaty Wykonawcy należnego wynagrodzenia, jeżeli Wykonawca zgłosi uwagi, o których mowa w ust. 1</w:t>
      </w:r>
      <w:r w:rsidR="00606FB0">
        <w:rPr>
          <w:rFonts w:eastAsia="Calibri" w:cstheme="minorHAnsi"/>
          <w:color w:val="000000" w:themeColor="text1"/>
          <w:sz w:val="24"/>
          <w:szCs w:val="24"/>
        </w:rPr>
        <w:t>2</w:t>
      </w:r>
      <w:r w:rsidRPr="000D1D0B">
        <w:rPr>
          <w:rFonts w:eastAsia="Calibri" w:cstheme="minorHAnsi"/>
          <w:color w:val="000000" w:themeColor="text1"/>
          <w:sz w:val="24"/>
          <w:szCs w:val="24"/>
        </w:rPr>
        <w:t>, i wykaże niezasadność takiej płatności lub jeżeli Wykonawca nie zgłosi uwag, o których mowa w ust. 1</w:t>
      </w:r>
      <w:r w:rsidR="00606FB0">
        <w:rPr>
          <w:rFonts w:eastAsia="Calibri" w:cstheme="minorHAnsi"/>
          <w:color w:val="000000" w:themeColor="text1"/>
          <w:sz w:val="24"/>
          <w:szCs w:val="24"/>
        </w:rPr>
        <w:t>2</w:t>
      </w:r>
      <w:r w:rsidRPr="000D1D0B">
        <w:rPr>
          <w:rFonts w:eastAsia="Calibri" w:cstheme="minorHAnsi"/>
          <w:color w:val="000000" w:themeColor="text1"/>
          <w:sz w:val="24"/>
          <w:szCs w:val="24"/>
        </w:rPr>
        <w:t>, a podwykonawca lub dalszy podwykonawca nie wykażą zasadności takiej płatności.</w:t>
      </w:r>
    </w:p>
    <w:p w14:paraId="10BD8660" w14:textId="3A34FBA7"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Zamawiający może dokonać bezpośredniej płatności na rzecz podwykonawcy lub dalszego podwykonawcy, jeżeli Wykonawca zgłosi uwagi, o których mowa w ust. 1</w:t>
      </w:r>
      <w:r w:rsidR="00606FB0">
        <w:rPr>
          <w:rFonts w:eastAsia="Calibri" w:cstheme="minorHAnsi"/>
          <w:color w:val="000000" w:themeColor="text1"/>
          <w:sz w:val="24"/>
          <w:szCs w:val="24"/>
        </w:rPr>
        <w:t>2</w:t>
      </w:r>
      <w:r w:rsidRPr="000D1D0B">
        <w:rPr>
          <w:rFonts w:eastAsia="Calibri" w:cstheme="minorHAnsi"/>
          <w:color w:val="000000" w:themeColor="text1"/>
          <w:sz w:val="24"/>
          <w:szCs w:val="24"/>
        </w:rPr>
        <w:t>, i potwierdzi zasadność takiej płatności lub jeżeli Wykonawca nie zgłosi uwag, o których mowa w ust. 1</w:t>
      </w:r>
      <w:r w:rsidR="00606FB0">
        <w:rPr>
          <w:rFonts w:eastAsia="Calibri" w:cstheme="minorHAnsi"/>
          <w:color w:val="000000" w:themeColor="text1"/>
          <w:sz w:val="24"/>
          <w:szCs w:val="24"/>
        </w:rPr>
        <w:t>2</w:t>
      </w:r>
      <w:r w:rsidRPr="000D1D0B">
        <w:rPr>
          <w:rFonts w:eastAsia="Calibri" w:cstheme="minorHAnsi"/>
          <w:color w:val="000000" w:themeColor="text1"/>
          <w:sz w:val="24"/>
          <w:szCs w:val="24"/>
        </w:rPr>
        <w:t>, a podwykonawca lub dalszy podwykonawca wykażą zasadność takiej płatności.</w:t>
      </w:r>
    </w:p>
    <w:p w14:paraId="51D8C493" w14:textId="77777777"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03FA21FC" w14:textId="77777777"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2DF66736" w14:textId="77777777"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60E251F7" w14:textId="77777777"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Zamawiający dokona bezpośredniej płatności na rzecz podwykonawcy lub dalszego podwykonawcy w terminie 7 dni kalendarzowych od dnia potwierdzenia w formie </w:t>
      </w:r>
      <w:r w:rsidRPr="000D1D0B">
        <w:rPr>
          <w:rFonts w:eastAsia="Calibri" w:cstheme="minorHAnsi"/>
          <w:color w:val="000000" w:themeColor="text1"/>
          <w:sz w:val="24"/>
          <w:szCs w:val="24"/>
        </w:rPr>
        <w:lastRenderedPageBreak/>
        <w:t>pisemnej podwykonawcy lub dalszemu podwykonawcy przez Zamawiającego uznania płatności bezpośredniej za uzasadnioną.</w:t>
      </w:r>
    </w:p>
    <w:p w14:paraId="656F5848" w14:textId="77777777"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7B9A9D0A" w14:textId="77777777"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p w14:paraId="29F4F225" w14:textId="2F1DCC52" w:rsidR="00A6373B" w:rsidRPr="000D1D0B" w:rsidRDefault="00A6373B"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32E86698" w14:textId="748F4C5D"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Podstawą wypłaty należnego Wykonawcy wynagrodzenia będą wystawione przez Wykonawcę faktura VAT lub rachunek przedstawione Zamawiającemu wraz z:</w:t>
      </w:r>
    </w:p>
    <w:p w14:paraId="4A1E582C" w14:textId="16F0FE8D" w:rsidR="002A5420" w:rsidRPr="000D1D0B" w:rsidRDefault="5CE37547" w:rsidP="0043722A">
      <w:pPr>
        <w:pStyle w:val="Akapitzlist"/>
        <w:numPr>
          <w:ilvl w:val="0"/>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protokołem odbioru</w:t>
      </w:r>
      <w:r w:rsidR="00904743"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końcowego robót budowlanych;</w:t>
      </w:r>
    </w:p>
    <w:p w14:paraId="4CA68CE5" w14:textId="21ED7F6B" w:rsidR="002A5420" w:rsidRPr="000D1D0B" w:rsidRDefault="5CE37547" w:rsidP="0043722A">
      <w:pPr>
        <w:pStyle w:val="Akapitzlist"/>
        <w:numPr>
          <w:ilvl w:val="0"/>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kopiami faktur VAT lub rachunków wystawionych przez zaakceptowanych przez Zamawiającego podwykonawców i dalszych podwykonawców za wykonane przez nich roboty, dostawy i usługi;</w:t>
      </w:r>
    </w:p>
    <w:p w14:paraId="3DB36AAB" w14:textId="53EC1D08" w:rsidR="002A5420" w:rsidRPr="000D1D0B" w:rsidRDefault="00216057" w:rsidP="0043722A">
      <w:pPr>
        <w:pStyle w:val="Akapitzlist"/>
        <w:numPr>
          <w:ilvl w:val="0"/>
          <w:numId w:val="14"/>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potwierdzeniami dokonania przelewów bankowych, dotyczących zapłaty wymagalnego wynagrodzenia podwykonawcom i dalszym podwykonawcom</w:t>
      </w:r>
      <w:r w:rsidR="00A90BB2" w:rsidRPr="000D1D0B">
        <w:rPr>
          <w:rFonts w:eastAsia="Calibri" w:cstheme="minorHAnsi"/>
          <w:sz w:val="24"/>
          <w:szCs w:val="24"/>
        </w:rPr>
        <w:t>.</w:t>
      </w:r>
    </w:p>
    <w:p w14:paraId="69135640" w14:textId="30109CFD"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Jeżeli Wykonawca nie przedstawi wraz z fakturą VAT lub rachunkiem dokumentów, o których mowa w ust. </w:t>
      </w:r>
      <w:r w:rsidR="00A16045" w:rsidRPr="000D1D0B">
        <w:rPr>
          <w:rFonts w:eastAsia="Calibri" w:cstheme="minorHAnsi"/>
          <w:color w:val="000000" w:themeColor="text1"/>
          <w:sz w:val="24"/>
          <w:szCs w:val="24"/>
        </w:rPr>
        <w:t>2</w:t>
      </w:r>
      <w:r w:rsidR="00A4451A">
        <w:rPr>
          <w:rFonts w:eastAsia="Calibri" w:cstheme="minorHAnsi"/>
          <w:color w:val="000000" w:themeColor="text1"/>
          <w:sz w:val="24"/>
          <w:szCs w:val="24"/>
        </w:rPr>
        <w:t>6</w:t>
      </w:r>
      <w:r w:rsidRPr="000D1D0B">
        <w:rPr>
          <w:rFonts w:eastAsia="Calibri" w:cstheme="minorHAnsi"/>
          <w:color w:val="000000" w:themeColor="text1"/>
          <w:sz w:val="24"/>
          <w:szCs w:val="24"/>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sidR="00A16045" w:rsidRPr="000D1D0B">
        <w:rPr>
          <w:rFonts w:eastAsia="Calibri" w:cstheme="minorHAnsi"/>
          <w:color w:val="000000" w:themeColor="text1"/>
          <w:sz w:val="24"/>
          <w:szCs w:val="24"/>
        </w:rPr>
        <w:t>2</w:t>
      </w:r>
      <w:r w:rsidR="00A4451A">
        <w:rPr>
          <w:rFonts w:eastAsia="Calibri" w:cstheme="minorHAnsi"/>
          <w:color w:val="000000" w:themeColor="text1"/>
          <w:sz w:val="24"/>
          <w:szCs w:val="24"/>
        </w:rPr>
        <w:t>6</w:t>
      </w:r>
      <w:r w:rsidRPr="000D1D0B">
        <w:rPr>
          <w:rFonts w:eastAsia="Calibri" w:cstheme="minorHAnsi"/>
          <w:color w:val="000000" w:themeColor="text1"/>
          <w:sz w:val="24"/>
          <w:szCs w:val="24"/>
        </w:rPr>
        <w:t>, nie skutkuje niedotrzymaniem przez Zamawiającego terminu płatności i nie uprawnia Wykonawcy do żądania odsetek.</w:t>
      </w:r>
    </w:p>
    <w:p w14:paraId="26642839" w14:textId="075EC973" w:rsidR="002A5420" w:rsidRPr="000D1D0B" w:rsidRDefault="5CE37547" w:rsidP="0043722A">
      <w:pPr>
        <w:pStyle w:val="Akapitzlist"/>
        <w:numPr>
          <w:ilvl w:val="0"/>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Zamawiający jest uprawniony do żądania i uzyskania od Wykonawcy niezwłocznie wyjaśnień w przypadku wątpliwości dotyczących dokumentów</w:t>
      </w:r>
      <w:r w:rsidR="00264C8E" w:rsidRPr="000D1D0B">
        <w:rPr>
          <w:rFonts w:eastAsia="Calibri" w:cstheme="minorHAnsi"/>
          <w:color w:val="000000" w:themeColor="text1"/>
          <w:sz w:val="24"/>
          <w:szCs w:val="24"/>
        </w:rPr>
        <w:t xml:space="preserve">, o których mowa w ust. </w:t>
      </w:r>
      <w:r w:rsidR="00A16045" w:rsidRPr="000D1D0B">
        <w:rPr>
          <w:rFonts w:eastAsia="Calibri" w:cstheme="minorHAnsi"/>
          <w:color w:val="000000" w:themeColor="text1"/>
          <w:sz w:val="24"/>
          <w:szCs w:val="24"/>
        </w:rPr>
        <w:t>2</w:t>
      </w:r>
      <w:r w:rsidR="00B24F63">
        <w:rPr>
          <w:rFonts w:eastAsia="Calibri" w:cstheme="minorHAnsi"/>
          <w:color w:val="000000" w:themeColor="text1"/>
          <w:sz w:val="24"/>
          <w:szCs w:val="24"/>
        </w:rPr>
        <w:t>6</w:t>
      </w:r>
      <w:r w:rsidR="00264C8E" w:rsidRPr="000D1D0B">
        <w:rPr>
          <w:rFonts w:eastAsia="Calibri" w:cstheme="minorHAnsi"/>
          <w:color w:val="000000" w:themeColor="text1"/>
          <w:sz w:val="24"/>
          <w:szCs w:val="24"/>
        </w:rPr>
        <w:t>.</w:t>
      </w:r>
    </w:p>
    <w:p w14:paraId="6FF5B030" w14:textId="77777777" w:rsidR="000B71C7" w:rsidRDefault="000B71C7" w:rsidP="0043722A">
      <w:pPr>
        <w:tabs>
          <w:tab w:val="left" w:pos="5448"/>
        </w:tabs>
        <w:spacing w:after="0" w:line="276" w:lineRule="auto"/>
        <w:rPr>
          <w:rFonts w:eastAsia="Calibri" w:cstheme="minorHAnsi"/>
          <w:color w:val="000000" w:themeColor="text1"/>
          <w:sz w:val="24"/>
          <w:szCs w:val="24"/>
        </w:rPr>
      </w:pPr>
    </w:p>
    <w:p w14:paraId="17F97D5F" w14:textId="77777777" w:rsidR="00F4046F" w:rsidRPr="000D1D0B" w:rsidRDefault="00F4046F" w:rsidP="0043722A">
      <w:pPr>
        <w:tabs>
          <w:tab w:val="left" w:pos="5448"/>
        </w:tabs>
        <w:spacing w:after="0" w:line="276" w:lineRule="auto"/>
        <w:rPr>
          <w:rFonts w:eastAsia="Calibri" w:cstheme="minorHAnsi"/>
          <w:color w:val="000000" w:themeColor="text1"/>
          <w:sz w:val="24"/>
          <w:szCs w:val="24"/>
        </w:rPr>
      </w:pPr>
    </w:p>
    <w:p w14:paraId="284EEB47" w14:textId="2533B182"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lastRenderedPageBreak/>
        <w:t>§ 1</w:t>
      </w:r>
      <w:r w:rsidR="00CD516A" w:rsidRPr="000D1D0B">
        <w:rPr>
          <w:rFonts w:eastAsia="Calibri" w:cstheme="minorHAnsi"/>
          <w:color w:val="000000" w:themeColor="text1"/>
          <w:sz w:val="24"/>
          <w:szCs w:val="24"/>
        </w:rPr>
        <w:t>1</w:t>
      </w:r>
    </w:p>
    <w:p w14:paraId="33D21D20" w14:textId="04C7C4EB"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udziel</w:t>
      </w:r>
      <w:r w:rsidR="00EB7F9E" w:rsidRPr="000D1D0B">
        <w:rPr>
          <w:rFonts w:eastAsia="Calibri" w:cstheme="minorHAnsi"/>
          <w:color w:val="000000" w:themeColor="text1"/>
          <w:sz w:val="24"/>
          <w:szCs w:val="24"/>
        </w:rPr>
        <w:t>i</w:t>
      </w:r>
      <w:r w:rsidRPr="000D1D0B">
        <w:rPr>
          <w:rFonts w:eastAsia="Calibri" w:cstheme="minorHAnsi"/>
          <w:color w:val="000000" w:themeColor="text1"/>
          <w:sz w:val="24"/>
          <w:szCs w:val="24"/>
        </w:rPr>
        <w:t xml:space="preserve"> na </w:t>
      </w:r>
      <w:r w:rsidR="00EB7F9E" w:rsidRPr="000D1D0B">
        <w:rPr>
          <w:rFonts w:eastAsia="Calibri" w:cstheme="minorHAnsi"/>
          <w:color w:val="000000" w:themeColor="text1"/>
          <w:sz w:val="24"/>
          <w:szCs w:val="24"/>
        </w:rPr>
        <w:t>roboty budowlane</w:t>
      </w:r>
      <w:r w:rsidRPr="000D1D0B">
        <w:rPr>
          <w:rFonts w:eastAsia="Calibri" w:cstheme="minorHAnsi"/>
          <w:color w:val="000000" w:themeColor="text1"/>
          <w:sz w:val="24"/>
          <w:szCs w:val="24"/>
        </w:rPr>
        <w:t>, które wykona, gwarancji na okres</w:t>
      </w:r>
      <w:bookmarkStart w:id="3" w:name="_Hlk106280703"/>
      <w:r w:rsidR="00695629" w:rsidRPr="000D1D0B">
        <w:rPr>
          <w:rFonts w:eastAsia="Calibri" w:cstheme="minorHAnsi"/>
          <w:color w:val="000000" w:themeColor="text1"/>
          <w:sz w:val="24"/>
          <w:szCs w:val="24"/>
        </w:rPr>
        <w:t xml:space="preserve"> </w:t>
      </w:r>
      <w:r w:rsidR="001263D8">
        <w:rPr>
          <w:rFonts w:eastAsia="Calibri" w:cstheme="minorHAnsi"/>
          <w:color w:val="000000" w:themeColor="text1"/>
          <w:sz w:val="24"/>
          <w:szCs w:val="24"/>
        </w:rPr>
        <w:t>….</w:t>
      </w:r>
      <w:r w:rsidRPr="000D1D0B">
        <w:rPr>
          <w:rFonts w:eastAsia="Calibri" w:cstheme="minorHAnsi"/>
          <w:color w:val="000000" w:themeColor="text1"/>
          <w:sz w:val="24"/>
          <w:szCs w:val="24"/>
        </w:rPr>
        <w:t xml:space="preserve"> miesięcy</w:t>
      </w:r>
      <w:bookmarkEnd w:id="3"/>
      <w:r w:rsidR="009B0F64" w:rsidRPr="000D1D0B">
        <w:rPr>
          <w:rFonts w:eastAsia="Calibri" w:cstheme="minorHAnsi"/>
          <w:color w:val="000000" w:themeColor="text1"/>
          <w:sz w:val="24"/>
          <w:szCs w:val="24"/>
        </w:rPr>
        <w:t>.</w:t>
      </w:r>
    </w:p>
    <w:p w14:paraId="4A31A433" w14:textId="4DDBAAA9"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Gwarancja obejmuje cały przedmiot zamówienia, w tym części realizowane przez podwykonawców.</w:t>
      </w:r>
    </w:p>
    <w:p w14:paraId="1D48500D" w14:textId="77777777" w:rsidR="002574D6"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Okres gwarancji biegnie od dnia </w:t>
      </w:r>
      <w:r w:rsidR="002574D6" w:rsidRPr="000D1D0B">
        <w:rPr>
          <w:rFonts w:eastAsia="Calibri" w:cstheme="minorHAnsi"/>
          <w:color w:val="000000" w:themeColor="text1"/>
          <w:sz w:val="24"/>
          <w:szCs w:val="24"/>
        </w:rPr>
        <w:t>podpisania przez Strony protokołu odbioru końcowego robót.</w:t>
      </w:r>
    </w:p>
    <w:p w14:paraId="10C7476C" w14:textId="6F25EED5"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 okresie gwarancji Wykonawca zobowiązuje się do nieodpłatnego usuwania wad wykonanego przedmiotu umowy</w:t>
      </w:r>
      <w:r w:rsidR="007972F9" w:rsidRPr="000D1D0B">
        <w:rPr>
          <w:rFonts w:cstheme="minorHAnsi"/>
          <w:sz w:val="24"/>
          <w:szCs w:val="24"/>
        </w:rPr>
        <w:t>.</w:t>
      </w:r>
    </w:p>
    <w:p w14:paraId="44D7807B" w14:textId="6F9441EA"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 czynności usunięcia wady sporządzany będzie protokół, podpisany przez Strony.</w:t>
      </w:r>
    </w:p>
    <w:p w14:paraId="40587F52" w14:textId="7256A4F4"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 przypadku ujawnienia wady, Zamawiający niezwłocznie zawiadomi Wykonawcę na piśmie o stwierdzonej wadzie, wyznaczając odpowiedni termin na jej usunięcie.</w:t>
      </w:r>
    </w:p>
    <w:p w14:paraId="4966FD3B" w14:textId="3D9A3A44"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Terminy wyznaczone przez Zamawiającego na usunięcie wad mogą być następujące:</w:t>
      </w:r>
    </w:p>
    <w:p w14:paraId="36D76E06" w14:textId="5428D09E" w:rsidR="0078567B" w:rsidRPr="000D1D0B" w:rsidRDefault="5CE37547" w:rsidP="0043722A">
      <w:pPr>
        <w:pStyle w:val="Akapitzlist"/>
        <w:numPr>
          <w:ilvl w:val="1"/>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do 48 godzin od daty otrzymania zawiadomienia przez Wykonawcę – w przypadku wad uniemożliwiających prawidłową eksploatację lub powodującą zagrożenie bezpieczeństwa ludzi i mienia;</w:t>
      </w:r>
    </w:p>
    <w:p w14:paraId="7B1B80E2" w14:textId="5BCBDC83" w:rsidR="002A5420" w:rsidRPr="000D1D0B" w:rsidRDefault="5CE37547" w:rsidP="0043722A">
      <w:pPr>
        <w:pStyle w:val="Akapitzlist"/>
        <w:numPr>
          <w:ilvl w:val="1"/>
          <w:numId w:val="12"/>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do 14 dni od daty otrzymania zawiadomienia przez Wykonawcę – w innych przypadkach niż wymienione pod lit. a.</w:t>
      </w:r>
    </w:p>
    <w:p w14:paraId="27A3EEA8" w14:textId="2940E70A"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 szczególnych przypadkach, na uzasadniony wniosek Wykonawcy, Zamawiający może wyznaczyć dłuższy termin na usunięcie wad niż określony w ust. 7 lit. a lub b.</w:t>
      </w:r>
    </w:p>
    <w:p w14:paraId="6AC08929" w14:textId="630754CE"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 przypadku nie usunięcia przez Wykonawcę wady w wyznaczonym na podstawie ust. 7 lit. a lub b przez Zamawiającego terminie, Zamawiający może zlecić jej usunięcie osobie trzeciej, na koszt Wykonawcy.</w:t>
      </w:r>
    </w:p>
    <w:p w14:paraId="2478D085" w14:textId="2B00CA3B"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W przypadku niemożności usunięcia wady elementu wykonanego przedmiotu zamówienia lub dwukrotnej naprawy tego samego elementu, Zamawiającemu przysługuje uprawnienie żądania wymiany elementu na nowy, wolny od wad. </w:t>
      </w:r>
    </w:p>
    <w:p w14:paraId="32D8A13F" w14:textId="214D134A" w:rsidR="002A5420" w:rsidRPr="000D1D0B" w:rsidRDefault="5CE37547" w:rsidP="0043722A">
      <w:pPr>
        <w:pStyle w:val="Akapitzlist"/>
        <w:numPr>
          <w:ilvl w:val="1"/>
          <w:numId w:val="14"/>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 xml:space="preserve">W przypadku usunięcia przez Wykonawcę wady uniemożliwiającej użytkowanie wykonanego przedmiotu umowy zgodnie z przeznaczeniem, okres gwarancji biegnie na nowo od dnia chwili usunięcia wady. </w:t>
      </w:r>
      <w:r w:rsidR="00FE00F2" w:rsidRPr="000D1D0B">
        <w:rPr>
          <w:rFonts w:eastAsia="Calibri" w:cstheme="minorHAnsi"/>
          <w:sz w:val="24"/>
          <w:szCs w:val="24"/>
        </w:rPr>
        <w:t xml:space="preserve">W przypadku wymiany wadliwego elementu na wolny od wad lub naprawy tego elementu, </w:t>
      </w:r>
      <w:r w:rsidR="00E42AF1" w:rsidRPr="000D1D0B">
        <w:rPr>
          <w:rFonts w:eastAsia="Calibri" w:cstheme="minorHAnsi"/>
          <w:sz w:val="24"/>
          <w:szCs w:val="24"/>
        </w:rPr>
        <w:t>okres</w:t>
      </w:r>
      <w:r w:rsidR="00FE00F2" w:rsidRPr="000D1D0B">
        <w:rPr>
          <w:rFonts w:eastAsia="Calibri" w:cstheme="minorHAnsi"/>
          <w:sz w:val="24"/>
          <w:szCs w:val="24"/>
        </w:rPr>
        <w:t xml:space="preserve"> gwarancji biegnie na nowo </w:t>
      </w:r>
      <w:r w:rsidR="0070560D" w:rsidRPr="000D1D0B">
        <w:rPr>
          <w:rFonts w:eastAsia="Calibri" w:cstheme="minorHAnsi"/>
          <w:sz w:val="24"/>
          <w:szCs w:val="24"/>
        </w:rPr>
        <w:t>od chwili wymiany lub naprawy elementu, w stosunku do tego elementu.</w:t>
      </w:r>
    </w:p>
    <w:p w14:paraId="33437D07" w14:textId="2F23112B" w:rsidR="002A5420"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Nie podlegają uprawnieniom z tytułu gwarancji wady powstałe na skutek:</w:t>
      </w:r>
    </w:p>
    <w:p w14:paraId="6B237DF3" w14:textId="2F5BFD40" w:rsidR="002A5420" w:rsidRPr="000D1D0B" w:rsidRDefault="5CE37547" w:rsidP="0043722A">
      <w:pPr>
        <w:pStyle w:val="Akapitzlist"/>
        <w:numPr>
          <w:ilvl w:val="1"/>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normalnego zużycia wykonanego przedmiotu umowy;</w:t>
      </w:r>
    </w:p>
    <w:p w14:paraId="7C17AB22" w14:textId="29E5AB02" w:rsidR="002A5420" w:rsidRPr="000D1D0B" w:rsidRDefault="5CE37547" w:rsidP="0043722A">
      <w:pPr>
        <w:pStyle w:val="Akapitzlist"/>
        <w:numPr>
          <w:ilvl w:val="1"/>
          <w:numId w:val="11"/>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szkód wynikłych z winy użytkowników wykonanego przedmiotu umowy.</w:t>
      </w:r>
    </w:p>
    <w:p w14:paraId="7B65B8A1" w14:textId="7B3F06D6" w:rsidR="00EB7F9E" w:rsidRPr="000D1D0B" w:rsidRDefault="5CE37547" w:rsidP="0043722A">
      <w:pPr>
        <w:pStyle w:val="Akapitzlist"/>
        <w:numPr>
          <w:ilvl w:val="1"/>
          <w:numId w:val="14"/>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Pomimo upływu okresu gwarancji, uprawnienia przewidziane w paragrafie niniejszym przysługują Zamawiającemu, jeżeli wada została zgłoszona przez Zamawiającego w okresie obowiązywania gwarancji</w:t>
      </w:r>
      <w:r w:rsidR="0093277E" w:rsidRPr="000D1D0B">
        <w:rPr>
          <w:rFonts w:eastAsia="Calibri" w:cstheme="minorHAnsi"/>
          <w:color w:val="000000" w:themeColor="text1"/>
          <w:sz w:val="24"/>
          <w:szCs w:val="24"/>
        </w:rPr>
        <w:t>.</w:t>
      </w:r>
    </w:p>
    <w:p w14:paraId="3C1C5C33" w14:textId="1D357C3E" w:rsidR="00C55030" w:rsidRPr="000D1D0B" w:rsidRDefault="00C55030" w:rsidP="0043722A">
      <w:pPr>
        <w:pStyle w:val="Akapitzlist"/>
        <w:numPr>
          <w:ilvl w:val="1"/>
          <w:numId w:val="14"/>
        </w:numPr>
        <w:tabs>
          <w:tab w:val="left" w:pos="5448"/>
        </w:tabs>
        <w:spacing w:after="0" w:line="276" w:lineRule="auto"/>
        <w:ind w:left="360"/>
        <w:rPr>
          <w:rFonts w:eastAsia="Calibri" w:cstheme="minorHAnsi"/>
          <w:sz w:val="24"/>
          <w:szCs w:val="24"/>
        </w:rPr>
      </w:pPr>
      <w:r w:rsidRPr="000D1D0B">
        <w:rPr>
          <w:rFonts w:eastAsia="Calibri" w:cstheme="minorHAnsi"/>
          <w:sz w:val="24"/>
          <w:szCs w:val="24"/>
        </w:rPr>
        <w:lastRenderedPageBreak/>
        <w:t xml:space="preserve">Niezależnie od </w:t>
      </w:r>
      <w:r w:rsidR="00BA6CB3" w:rsidRPr="000D1D0B">
        <w:rPr>
          <w:rFonts w:eastAsia="Calibri" w:cstheme="minorHAnsi"/>
          <w:sz w:val="24"/>
          <w:szCs w:val="24"/>
        </w:rPr>
        <w:t xml:space="preserve">wyżej wymienionych uprawnień, </w:t>
      </w:r>
      <w:r w:rsidR="00681779" w:rsidRPr="000D1D0B">
        <w:rPr>
          <w:rFonts w:eastAsia="Calibri" w:cstheme="minorHAnsi"/>
          <w:sz w:val="24"/>
          <w:szCs w:val="24"/>
        </w:rPr>
        <w:t>Z</w:t>
      </w:r>
      <w:r w:rsidR="00BA6CB3" w:rsidRPr="000D1D0B">
        <w:rPr>
          <w:rFonts w:eastAsia="Calibri" w:cstheme="minorHAnsi"/>
          <w:sz w:val="24"/>
          <w:szCs w:val="24"/>
        </w:rPr>
        <w:t>amawiającemu przysłu</w:t>
      </w:r>
      <w:r w:rsidR="00444AAB" w:rsidRPr="000D1D0B">
        <w:rPr>
          <w:rFonts w:eastAsia="Calibri" w:cstheme="minorHAnsi"/>
          <w:sz w:val="24"/>
          <w:szCs w:val="24"/>
        </w:rPr>
        <w:t>giwać będą uprawnienia z tytułu rękojmi za wad</w:t>
      </w:r>
      <w:r w:rsidR="00D9290F">
        <w:rPr>
          <w:rFonts w:eastAsia="Calibri" w:cstheme="minorHAnsi"/>
          <w:sz w:val="24"/>
          <w:szCs w:val="24"/>
        </w:rPr>
        <w:t>y</w:t>
      </w:r>
      <w:r w:rsidR="00444AAB" w:rsidRPr="000D1D0B">
        <w:rPr>
          <w:rFonts w:eastAsia="Calibri" w:cstheme="minorHAnsi"/>
          <w:sz w:val="24"/>
          <w:szCs w:val="24"/>
        </w:rPr>
        <w:t>, określone w Kodeksie cywilnym.</w:t>
      </w:r>
      <w:r w:rsidR="006D564C">
        <w:rPr>
          <w:rFonts w:eastAsia="Calibri" w:cstheme="minorHAnsi"/>
          <w:sz w:val="24"/>
          <w:szCs w:val="24"/>
        </w:rPr>
        <w:t xml:space="preserve"> Okres rękojmi równy jest okresowi gwarancji.</w:t>
      </w:r>
    </w:p>
    <w:p w14:paraId="060031DC" w14:textId="77777777" w:rsidR="001B53C3" w:rsidRPr="000D1D0B" w:rsidRDefault="001B53C3" w:rsidP="0043722A">
      <w:pPr>
        <w:tabs>
          <w:tab w:val="left" w:pos="5448"/>
        </w:tabs>
        <w:spacing w:after="0" w:line="276" w:lineRule="auto"/>
        <w:rPr>
          <w:rFonts w:eastAsia="Calibri" w:cstheme="minorHAnsi"/>
          <w:color w:val="000000" w:themeColor="text1"/>
          <w:sz w:val="24"/>
          <w:szCs w:val="24"/>
        </w:rPr>
      </w:pPr>
    </w:p>
    <w:p w14:paraId="50F6A7F9" w14:textId="48AF4EAC"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1</w:t>
      </w:r>
      <w:r w:rsidR="00EE2B28" w:rsidRPr="000D1D0B">
        <w:rPr>
          <w:rFonts w:eastAsia="Calibri" w:cstheme="minorHAnsi"/>
          <w:color w:val="000000" w:themeColor="text1"/>
          <w:sz w:val="24"/>
          <w:szCs w:val="24"/>
        </w:rPr>
        <w:t>2</w:t>
      </w:r>
    </w:p>
    <w:p w14:paraId="4F9D8B71" w14:textId="6A770F49" w:rsidR="002A5420" w:rsidRPr="000D1D0B" w:rsidRDefault="5CE37547" w:rsidP="0043722A">
      <w:pPr>
        <w:pStyle w:val="Akapitzlist"/>
        <w:numPr>
          <w:ilvl w:val="1"/>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zapłaci Zamawiającemu kary umowne:</w:t>
      </w:r>
    </w:p>
    <w:p w14:paraId="1CCDE781" w14:textId="69FD6AF2"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 zwłokę Wykonawcy w wykonaniu zamówienia w stosunku do terminu zakończenia robót budowlanych - w wysokości 0,</w:t>
      </w:r>
      <w:r w:rsidR="006E0F16" w:rsidRPr="000D1D0B">
        <w:rPr>
          <w:rFonts w:eastAsia="Calibri" w:cstheme="minorHAnsi"/>
          <w:color w:val="000000" w:themeColor="text1"/>
          <w:sz w:val="24"/>
          <w:szCs w:val="24"/>
        </w:rPr>
        <w:t>1</w:t>
      </w:r>
      <w:r w:rsidRPr="000D1D0B">
        <w:rPr>
          <w:rFonts w:eastAsia="Calibri" w:cstheme="minorHAnsi"/>
          <w:color w:val="000000" w:themeColor="text1"/>
          <w:sz w:val="24"/>
          <w:szCs w:val="24"/>
        </w:rPr>
        <w:t xml:space="preserve"> % wynagrodzenia brutto za każdy rozpoczęty dzień kalendarzowy zwłoki, jaki upłynie pomiędzy umownym terminem zakończenia robót budowlanych a faktycznym dniem zakończenia robót budowlanych;</w:t>
      </w:r>
    </w:p>
    <w:p w14:paraId="10736A96" w14:textId="2D038779"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 brak zapłaty wynagrodzenia należnego podwykonawcom lub dalszym podwykonawcom - w wysokości 5 % wynagrodzenia brutto za każde dokonanie przez Zamawiającego bezpośredniej płatności na rzecz podwykonawców lub dalszych podwykonawców;</w:t>
      </w:r>
    </w:p>
    <w:p w14:paraId="0137F2B4" w14:textId="111D3A1C"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 nieterminową zapłatę wynagrodzenia należnego podwykonawcom lub dalszym podwykonawcom - w wysokości 0,5 % wynagrodzenia brutto za każdy dzień kalendarzowy zwłoki od dnia upływu terminu zapłaty do dnia zapłaty;</w:t>
      </w:r>
    </w:p>
    <w:p w14:paraId="5790B11F" w14:textId="1DFA9338"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 nieprzedłożenie do zaakceptowania projektu umowy o podwykonawstwo, której przedmiotem są roboty budowlane, lub projektu jej zmiany - w wysokości </w:t>
      </w:r>
      <w:r w:rsidR="0039714A" w:rsidRPr="000D1D0B">
        <w:rPr>
          <w:rFonts w:eastAsia="Calibri" w:cstheme="minorHAnsi"/>
          <w:color w:val="000000" w:themeColor="text1"/>
          <w:sz w:val="24"/>
          <w:szCs w:val="24"/>
        </w:rPr>
        <w:t>10 000,00 zł</w:t>
      </w:r>
      <w:r w:rsidRPr="000D1D0B">
        <w:rPr>
          <w:rFonts w:eastAsia="Calibri" w:cstheme="minorHAnsi"/>
          <w:color w:val="000000" w:themeColor="text1"/>
          <w:sz w:val="24"/>
          <w:szCs w:val="24"/>
        </w:rPr>
        <w:t xml:space="preserve"> za każdy nieprzedłożony do zaakceptowania projekt umowy lub jej zmiany;</w:t>
      </w:r>
    </w:p>
    <w:p w14:paraId="2844CAB7" w14:textId="7E46BF1B"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 nieprzedłożenie poświadczonej za zgodność z oryginałem kopii umowy o podwykonawstwo lub jej zmiany - w wysokości </w:t>
      </w:r>
      <w:r w:rsidR="000B554D" w:rsidRPr="000D1D0B">
        <w:rPr>
          <w:rFonts w:eastAsia="Calibri" w:cstheme="minorHAnsi"/>
          <w:color w:val="000000" w:themeColor="text1"/>
          <w:sz w:val="24"/>
          <w:szCs w:val="24"/>
        </w:rPr>
        <w:t>10 000,00 zł</w:t>
      </w:r>
      <w:r w:rsidRPr="000D1D0B">
        <w:rPr>
          <w:rFonts w:eastAsia="Calibri" w:cstheme="minorHAnsi"/>
          <w:color w:val="000000" w:themeColor="text1"/>
          <w:sz w:val="24"/>
          <w:szCs w:val="24"/>
        </w:rPr>
        <w:t xml:space="preserve"> za każdą nieprzedłożoną kopię umowy lub jej zmiany;</w:t>
      </w:r>
    </w:p>
    <w:p w14:paraId="3E795D94" w14:textId="7D60BE03"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 niedokonanie wymaganej przez Zamawiającego zmiany umowy o podwykonawstwo, której przedmiotem są dostawy lub usługi, w zakresie terminu zapłaty wynagrodzenia podwykonawcy - w wysokości </w:t>
      </w:r>
      <w:r w:rsidR="000B554D" w:rsidRPr="000D1D0B">
        <w:rPr>
          <w:rFonts w:eastAsia="Calibri" w:cstheme="minorHAnsi"/>
          <w:color w:val="000000" w:themeColor="text1"/>
          <w:sz w:val="24"/>
          <w:szCs w:val="24"/>
        </w:rPr>
        <w:t xml:space="preserve">5 000,00 zł </w:t>
      </w:r>
      <w:r w:rsidRPr="000D1D0B">
        <w:rPr>
          <w:rFonts w:eastAsia="Calibri" w:cstheme="minorHAnsi"/>
          <w:color w:val="000000" w:themeColor="text1"/>
          <w:sz w:val="24"/>
          <w:szCs w:val="24"/>
        </w:rPr>
        <w:t>za każde niedokonanie wymaganej przez Zamawiającego zmiany;</w:t>
      </w:r>
    </w:p>
    <w:p w14:paraId="7ADC5052" w14:textId="5C5B7FCF"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D8053F" w:rsidRPr="000D1D0B">
        <w:rPr>
          <w:rFonts w:eastAsia="Calibri" w:cstheme="minorHAnsi"/>
          <w:color w:val="000000" w:themeColor="text1"/>
          <w:sz w:val="24"/>
          <w:szCs w:val="24"/>
        </w:rPr>
        <w:t>10 000,00 zł</w:t>
      </w:r>
      <w:r w:rsidRPr="000D1D0B">
        <w:rPr>
          <w:rFonts w:eastAsia="Calibri" w:cstheme="minorHAnsi"/>
          <w:color w:val="000000" w:themeColor="text1"/>
          <w:sz w:val="24"/>
          <w:szCs w:val="24"/>
        </w:rPr>
        <w:t xml:space="preserve"> za każdy dzień roboczy naruszenia;</w:t>
      </w:r>
    </w:p>
    <w:p w14:paraId="7C4E549C" w14:textId="78DF5034" w:rsidR="00470BE5" w:rsidRPr="000D1D0B" w:rsidRDefault="00470BE5"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 nieusprawiedliwioną nieobecność os</w:t>
      </w:r>
      <w:r w:rsidR="00083C6F">
        <w:rPr>
          <w:rFonts w:eastAsia="Calibri" w:cstheme="minorHAnsi"/>
          <w:color w:val="000000" w:themeColor="text1"/>
          <w:sz w:val="24"/>
          <w:szCs w:val="24"/>
        </w:rPr>
        <w:t>oby</w:t>
      </w:r>
      <w:r w:rsidRPr="000D1D0B">
        <w:rPr>
          <w:rFonts w:eastAsia="Calibri" w:cstheme="minorHAnsi"/>
          <w:color w:val="000000" w:themeColor="text1"/>
          <w:sz w:val="24"/>
          <w:szCs w:val="24"/>
        </w:rPr>
        <w:t>, o któr</w:t>
      </w:r>
      <w:r w:rsidR="00083C6F">
        <w:rPr>
          <w:rFonts w:eastAsia="Calibri" w:cstheme="minorHAnsi"/>
          <w:color w:val="000000" w:themeColor="text1"/>
          <w:sz w:val="24"/>
          <w:szCs w:val="24"/>
        </w:rPr>
        <w:t>ej</w:t>
      </w:r>
      <w:r w:rsidRPr="000D1D0B">
        <w:rPr>
          <w:rFonts w:eastAsia="Calibri" w:cstheme="minorHAnsi"/>
          <w:color w:val="000000" w:themeColor="text1"/>
          <w:sz w:val="24"/>
          <w:szCs w:val="24"/>
        </w:rPr>
        <w:t xml:space="preserve"> mowa w § 3 ust. 1, na naradzie koordynacyjnej</w:t>
      </w:r>
      <w:r w:rsidR="00B932BE">
        <w:rPr>
          <w:rFonts w:eastAsia="Calibri" w:cstheme="minorHAnsi"/>
          <w:color w:val="000000" w:themeColor="text1"/>
          <w:sz w:val="24"/>
          <w:szCs w:val="24"/>
        </w:rPr>
        <w:t xml:space="preserve">, </w:t>
      </w:r>
      <w:r w:rsidRPr="000D1D0B">
        <w:rPr>
          <w:rFonts w:eastAsia="Calibri" w:cstheme="minorHAnsi"/>
          <w:color w:val="000000" w:themeColor="text1"/>
          <w:sz w:val="24"/>
          <w:szCs w:val="24"/>
        </w:rPr>
        <w:t xml:space="preserve">jeżeli obecność </w:t>
      </w:r>
      <w:r w:rsidR="00B932BE">
        <w:rPr>
          <w:rFonts w:eastAsia="Calibri" w:cstheme="minorHAnsi"/>
          <w:color w:val="000000" w:themeColor="text1"/>
          <w:sz w:val="24"/>
          <w:szCs w:val="24"/>
        </w:rPr>
        <w:t>tej</w:t>
      </w:r>
      <w:r w:rsidRPr="000D1D0B">
        <w:rPr>
          <w:rFonts w:eastAsia="Calibri" w:cstheme="minorHAnsi"/>
          <w:color w:val="000000" w:themeColor="text1"/>
          <w:sz w:val="24"/>
          <w:szCs w:val="24"/>
        </w:rPr>
        <w:t xml:space="preserve"> os</w:t>
      </w:r>
      <w:r w:rsidR="00B932BE">
        <w:rPr>
          <w:rFonts w:eastAsia="Calibri" w:cstheme="minorHAnsi"/>
          <w:color w:val="000000" w:themeColor="text1"/>
          <w:sz w:val="24"/>
          <w:szCs w:val="24"/>
        </w:rPr>
        <w:t>oby</w:t>
      </w:r>
      <w:r w:rsidRPr="000D1D0B">
        <w:rPr>
          <w:rFonts w:eastAsia="Calibri" w:cstheme="minorHAnsi"/>
          <w:color w:val="000000" w:themeColor="text1"/>
          <w:sz w:val="24"/>
          <w:szCs w:val="24"/>
        </w:rPr>
        <w:t xml:space="preserve"> będzie wymagana – 500 zł za każdą nieobecność na naradzie koordynacyjnej;</w:t>
      </w:r>
    </w:p>
    <w:p w14:paraId="6410D8F5" w14:textId="77777777" w:rsidR="00470BE5" w:rsidRPr="000D1D0B" w:rsidRDefault="00470BE5"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za zwłokę Wykonawcy w usunięciu wad stwierdzonych przy odbiorze lub w okresie rękojmi za wady lub gwarancji jakości - w wysokości 0,1 % wynagrodzenia brutto za </w:t>
      </w:r>
      <w:r w:rsidRPr="000D1D0B">
        <w:rPr>
          <w:rFonts w:eastAsia="Calibri" w:cstheme="minorHAnsi"/>
          <w:color w:val="000000" w:themeColor="text1"/>
          <w:sz w:val="24"/>
          <w:szCs w:val="24"/>
        </w:rPr>
        <w:lastRenderedPageBreak/>
        <w:t>każdy rozpoczęty dzień kalendarzowy zwłoki liczony od dnia upływu terminu na usunięcie wad;</w:t>
      </w:r>
    </w:p>
    <w:p w14:paraId="590282B5" w14:textId="3B16A9F1"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 zwłokę Wykonawcy w usunięciu wad stwierdzonych przy odbiorze lub w okresie rękojmi za wady lub gwarancji jakości - w wysokości 0,1 % wynagrodzenia brutto za każdy rozpoczęty dzień kalendarzowy zwłoki liczony od dnia upływu terminu na usunięcie wad;</w:t>
      </w:r>
    </w:p>
    <w:p w14:paraId="6BBBBDBB" w14:textId="23818604"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 niedopełnienie wymogu zatrudnienia osób, o których mowa w § 5 ust. 1 na podstawie umowy o pracę w rozumieniu ustawy z 26 czerwca 1974 r. - Kodeks pracy - w wysokości 1 000 zł za każdy stwierdzony przypadek.</w:t>
      </w:r>
    </w:p>
    <w:p w14:paraId="29E74C71" w14:textId="3C0F16E6" w:rsidR="002A5420" w:rsidRPr="000D1D0B" w:rsidRDefault="5CE37547" w:rsidP="0043722A">
      <w:pPr>
        <w:pStyle w:val="Akapitzlist"/>
        <w:numPr>
          <w:ilvl w:val="1"/>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Limit kar umownych, jakich Zamawiający może żądać od Wykonawcy ze wszystkich tytułów przewidzianych w niniejszej umowie wynosi </w:t>
      </w:r>
      <w:r w:rsidR="0072673A" w:rsidRPr="000D1D0B">
        <w:rPr>
          <w:rFonts w:eastAsia="Calibri" w:cstheme="minorHAnsi"/>
          <w:color w:val="000000" w:themeColor="text1"/>
          <w:sz w:val="24"/>
          <w:szCs w:val="24"/>
        </w:rPr>
        <w:t>1</w:t>
      </w:r>
      <w:r w:rsidR="00646C09" w:rsidRPr="000D1D0B">
        <w:rPr>
          <w:rFonts w:eastAsia="Calibri" w:cstheme="minorHAnsi"/>
          <w:color w:val="000000" w:themeColor="text1"/>
          <w:sz w:val="24"/>
          <w:szCs w:val="24"/>
        </w:rPr>
        <w:t>0</w:t>
      </w:r>
      <w:r w:rsidRPr="000D1D0B">
        <w:rPr>
          <w:rFonts w:eastAsia="Calibri" w:cstheme="minorHAnsi"/>
          <w:color w:val="000000" w:themeColor="text1"/>
          <w:sz w:val="24"/>
          <w:szCs w:val="24"/>
        </w:rPr>
        <w:t xml:space="preserve"> % wynagrodzenia brutto za wykonanie całości zamówienia.</w:t>
      </w:r>
    </w:p>
    <w:p w14:paraId="62964747" w14:textId="460A07D7" w:rsidR="002A5420" w:rsidRPr="000D1D0B" w:rsidRDefault="5CE37547" w:rsidP="0043722A">
      <w:pPr>
        <w:pStyle w:val="Akapitzlist"/>
        <w:numPr>
          <w:ilvl w:val="1"/>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kara umowna z któregokolwiek tytułu wymienionego w ust. 1 nie pokrywa poniesionej szkody, to Zamawiający może dochodzić odszkodowania uzupełniającego na zasadach ogólnych określonych w ustawie z 23 kwietnia 1964 r. – Kodeks cywilny.</w:t>
      </w:r>
    </w:p>
    <w:p w14:paraId="2320EE9F" w14:textId="6F767376" w:rsidR="002A5420" w:rsidRPr="000D1D0B" w:rsidRDefault="5CE37547" w:rsidP="0043722A">
      <w:pPr>
        <w:pStyle w:val="Akapitzlist"/>
        <w:numPr>
          <w:ilvl w:val="1"/>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Kara umowna z tytułu zwłoki przysługuje za każdy rozpoczęty dzień kalendarzowy zwłoki i jest wymagalna od dnia następnego po upływie terminu jej zapłaty.</w:t>
      </w:r>
    </w:p>
    <w:p w14:paraId="65B2085B" w14:textId="706E0BDE" w:rsidR="002A5420" w:rsidRPr="000D1D0B" w:rsidRDefault="5CE37547" w:rsidP="0043722A">
      <w:pPr>
        <w:pStyle w:val="Akapitzlist"/>
        <w:numPr>
          <w:ilvl w:val="1"/>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504E77F1" w14:textId="77777777" w:rsidR="006D1D45" w:rsidRPr="000D1D0B" w:rsidRDefault="006D1D45" w:rsidP="0043722A">
      <w:pPr>
        <w:pStyle w:val="Akapitzlist"/>
        <w:tabs>
          <w:tab w:val="left" w:pos="5448"/>
        </w:tabs>
        <w:spacing w:after="0" w:line="276" w:lineRule="auto"/>
        <w:ind w:left="360"/>
        <w:rPr>
          <w:rFonts w:eastAsia="Calibri" w:cstheme="minorHAnsi"/>
          <w:color w:val="000000" w:themeColor="text1"/>
          <w:sz w:val="24"/>
          <w:szCs w:val="24"/>
        </w:rPr>
      </w:pPr>
    </w:p>
    <w:p w14:paraId="6CBA7E1A" w14:textId="6C8CB1B3"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1</w:t>
      </w:r>
      <w:r w:rsidR="00206204" w:rsidRPr="000D1D0B">
        <w:rPr>
          <w:rFonts w:eastAsia="Calibri" w:cstheme="minorHAnsi"/>
          <w:color w:val="000000" w:themeColor="text1"/>
          <w:sz w:val="24"/>
          <w:szCs w:val="24"/>
        </w:rPr>
        <w:t>3</w:t>
      </w:r>
    </w:p>
    <w:p w14:paraId="37DE8435" w14:textId="057F87D4" w:rsidR="002A5420" w:rsidRPr="000D1D0B" w:rsidRDefault="5CE37547" w:rsidP="0043722A">
      <w:pPr>
        <w:pStyle w:val="Akapitzlist"/>
        <w:numPr>
          <w:ilvl w:val="0"/>
          <w:numId w:val="15"/>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Od chwili protokolarnego przejęcia przez Wykonawcę terenu budowy do chwili końcowego odbioru robót, Wykonawca ponosi odpowiedzialność na zasadach ogólnych za wszystkie szkody </w:t>
      </w:r>
      <w:r w:rsidR="00F57018" w:rsidRPr="000D1D0B">
        <w:rPr>
          <w:rFonts w:eastAsia="Calibri" w:cstheme="minorHAnsi"/>
          <w:color w:val="000000" w:themeColor="text1"/>
          <w:sz w:val="24"/>
          <w:szCs w:val="24"/>
        </w:rPr>
        <w:t xml:space="preserve">powstałe z winy Wykonawcy, </w:t>
      </w:r>
      <w:r w:rsidRPr="000D1D0B">
        <w:rPr>
          <w:rFonts w:eastAsia="Calibri" w:cstheme="minorHAnsi"/>
          <w:color w:val="000000" w:themeColor="text1"/>
          <w:sz w:val="24"/>
          <w:szCs w:val="24"/>
        </w:rPr>
        <w:t>wynikłe na tym terenie.</w:t>
      </w:r>
    </w:p>
    <w:p w14:paraId="5AEE5765" w14:textId="00362FD9" w:rsidR="002A5420" w:rsidRPr="000D1D0B" w:rsidRDefault="5CE37547" w:rsidP="0043722A">
      <w:pPr>
        <w:pStyle w:val="Akapitzlist"/>
        <w:numPr>
          <w:ilvl w:val="0"/>
          <w:numId w:val="15"/>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 xml:space="preserve">Wykonawca zobowiązany jest posiadać i utrzymać </w:t>
      </w:r>
      <w:r w:rsidR="00A32C86" w:rsidRPr="000D1D0B">
        <w:rPr>
          <w:rFonts w:eastAsia="Calibri" w:cstheme="minorHAnsi"/>
          <w:sz w:val="24"/>
          <w:szCs w:val="24"/>
        </w:rPr>
        <w:t xml:space="preserve">przez cały okres realizacji zamówienia </w:t>
      </w:r>
      <w:r w:rsidRPr="000D1D0B">
        <w:rPr>
          <w:rFonts w:eastAsia="Calibri" w:cstheme="minorHAnsi"/>
          <w:sz w:val="24"/>
          <w:szCs w:val="24"/>
        </w:rPr>
        <w:t>na swój własny koszt umowę ubezpieczenia od odpowiedzialności cywilnej Wykonawcy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r w:rsidR="00821BC9" w:rsidRPr="000D1D0B">
        <w:rPr>
          <w:rFonts w:eastAsia="Calibri" w:cstheme="minorHAnsi"/>
          <w:sz w:val="24"/>
          <w:szCs w:val="24"/>
        </w:rPr>
        <w:t>.</w:t>
      </w:r>
    </w:p>
    <w:p w14:paraId="319978C8" w14:textId="77777777" w:rsidR="001B1A18" w:rsidRPr="000D1D0B" w:rsidRDefault="00AC7BF0" w:rsidP="0043722A">
      <w:pPr>
        <w:pStyle w:val="Akapitzlist"/>
        <w:numPr>
          <w:ilvl w:val="0"/>
          <w:numId w:val="15"/>
        </w:numPr>
        <w:tabs>
          <w:tab w:val="left" w:pos="5448"/>
        </w:tabs>
        <w:spacing w:after="0" w:line="276" w:lineRule="auto"/>
        <w:ind w:left="360"/>
        <w:rPr>
          <w:rFonts w:eastAsia="Garamond" w:cstheme="minorHAnsi"/>
          <w:sz w:val="24"/>
          <w:szCs w:val="24"/>
        </w:rPr>
      </w:pPr>
      <w:r w:rsidRPr="000D1D0B">
        <w:rPr>
          <w:rFonts w:eastAsia="Calibri" w:cstheme="minorHAnsi"/>
          <w:sz w:val="24"/>
          <w:szCs w:val="24"/>
        </w:rPr>
        <w:t>W przypadku przedłużenia ter</w:t>
      </w:r>
      <w:r w:rsidR="00BB1619" w:rsidRPr="000D1D0B">
        <w:rPr>
          <w:rFonts w:eastAsia="Calibri" w:cstheme="minorHAnsi"/>
          <w:sz w:val="24"/>
          <w:szCs w:val="24"/>
        </w:rPr>
        <w:t xml:space="preserve">minu wykonania zamówienia lub zwiększenia </w:t>
      </w:r>
      <w:r w:rsidR="00C30627" w:rsidRPr="000D1D0B">
        <w:rPr>
          <w:rFonts w:eastAsia="Calibri" w:cstheme="minorHAnsi"/>
          <w:sz w:val="24"/>
          <w:szCs w:val="24"/>
        </w:rPr>
        <w:t>wynagrodzenia Wykonawcy</w:t>
      </w:r>
      <w:r w:rsidR="00BB1619" w:rsidRPr="000D1D0B">
        <w:rPr>
          <w:rFonts w:eastAsia="Calibri" w:cstheme="minorHAnsi"/>
          <w:sz w:val="24"/>
          <w:szCs w:val="24"/>
        </w:rPr>
        <w:t xml:space="preserve">, </w:t>
      </w:r>
      <w:r w:rsidR="00AF2900" w:rsidRPr="000D1D0B">
        <w:rPr>
          <w:rFonts w:eastAsia="Calibri" w:cstheme="minorHAnsi"/>
          <w:sz w:val="24"/>
          <w:szCs w:val="24"/>
        </w:rPr>
        <w:t xml:space="preserve">Wykonawca zobowiązany jest do zawarcia aneksu do umowy ubezpieczenia lub </w:t>
      </w:r>
      <w:r w:rsidR="00625857" w:rsidRPr="000D1D0B">
        <w:rPr>
          <w:rFonts w:eastAsia="Calibri" w:cstheme="minorHAnsi"/>
          <w:sz w:val="24"/>
          <w:szCs w:val="24"/>
        </w:rPr>
        <w:t>nowej umowy ubezpieczenia</w:t>
      </w:r>
      <w:r w:rsidR="001B1A18" w:rsidRPr="000D1D0B">
        <w:rPr>
          <w:rFonts w:eastAsia="Calibri" w:cstheme="minorHAnsi"/>
          <w:sz w:val="24"/>
          <w:szCs w:val="24"/>
        </w:rPr>
        <w:t xml:space="preserve"> na zasadach określonych w ust. 2. </w:t>
      </w:r>
    </w:p>
    <w:p w14:paraId="526F13D7" w14:textId="4661D0F1" w:rsidR="005D28FD" w:rsidRPr="000D1D0B" w:rsidRDefault="005D28FD" w:rsidP="0043722A">
      <w:pPr>
        <w:pStyle w:val="Akapitzlist"/>
        <w:numPr>
          <w:ilvl w:val="0"/>
          <w:numId w:val="15"/>
        </w:numPr>
        <w:tabs>
          <w:tab w:val="left" w:pos="5448"/>
        </w:tabs>
        <w:spacing w:after="0" w:line="276" w:lineRule="auto"/>
        <w:ind w:left="360"/>
        <w:rPr>
          <w:rFonts w:eastAsia="Garamond" w:cstheme="minorHAnsi"/>
          <w:sz w:val="24"/>
          <w:szCs w:val="24"/>
        </w:rPr>
      </w:pPr>
      <w:r w:rsidRPr="000D1D0B">
        <w:rPr>
          <w:rFonts w:eastAsia="Garamond" w:cstheme="minorHAnsi"/>
          <w:sz w:val="24"/>
          <w:szCs w:val="24"/>
        </w:rPr>
        <w:lastRenderedPageBreak/>
        <w:t xml:space="preserve">Wykonawca przedstawi Zamawiającemu dowód zawarcia umowy ubezpieczenia </w:t>
      </w:r>
      <w:r w:rsidR="00086CC7" w:rsidRPr="000D1D0B">
        <w:rPr>
          <w:rFonts w:eastAsia="Garamond" w:cstheme="minorHAnsi"/>
          <w:sz w:val="24"/>
          <w:szCs w:val="24"/>
        </w:rPr>
        <w:t xml:space="preserve">w terminie 7 dni od zawarcia </w:t>
      </w:r>
      <w:r w:rsidR="00075834" w:rsidRPr="000D1D0B">
        <w:rPr>
          <w:rFonts w:eastAsia="Garamond" w:cstheme="minorHAnsi"/>
          <w:sz w:val="24"/>
          <w:szCs w:val="24"/>
        </w:rPr>
        <w:t xml:space="preserve">umowy w sprawie zamówienia publicznego oraz </w:t>
      </w:r>
      <w:r w:rsidRPr="000D1D0B">
        <w:rPr>
          <w:rFonts w:eastAsia="Garamond" w:cstheme="minorHAnsi"/>
          <w:sz w:val="24"/>
          <w:szCs w:val="24"/>
        </w:rPr>
        <w:t xml:space="preserve">potwierdzenie zapłaty </w:t>
      </w:r>
      <w:r w:rsidR="00585648" w:rsidRPr="000D1D0B">
        <w:rPr>
          <w:rFonts w:eastAsia="Garamond" w:cstheme="minorHAnsi"/>
          <w:sz w:val="24"/>
          <w:szCs w:val="24"/>
        </w:rPr>
        <w:t xml:space="preserve">pierwszej </w:t>
      </w:r>
      <w:r w:rsidR="00D935FC" w:rsidRPr="000D1D0B">
        <w:rPr>
          <w:rFonts w:eastAsia="Garamond" w:cstheme="minorHAnsi"/>
          <w:sz w:val="24"/>
          <w:szCs w:val="24"/>
        </w:rPr>
        <w:t xml:space="preserve">składki </w:t>
      </w:r>
      <w:r w:rsidR="00585648" w:rsidRPr="000D1D0B">
        <w:rPr>
          <w:rFonts w:eastAsia="Garamond" w:cstheme="minorHAnsi"/>
          <w:sz w:val="24"/>
          <w:szCs w:val="24"/>
        </w:rPr>
        <w:t>na ubezpieczenie</w:t>
      </w:r>
      <w:r w:rsidRPr="000D1D0B">
        <w:rPr>
          <w:rFonts w:eastAsia="Garamond" w:cstheme="minorHAnsi"/>
          <w:sz w:val="24"/>
          <w:szCs w:val="24"/>
        </w:rPr>
        <w:t xml:space="preserve"> w terminie do 7 dni od </w:t>
      </w:r>
      <w:r w:rsidR="00820B4A" w:rsidRPr="000D1D0B">
        <w:rPr>
          <w:rFonts w:eastAsia="Garamond" w:cstheme="minorHAnsi"/>
          <w:sz w:val="24"/>
          <w:szCs w:val="24"/>
        </w:rPr>
        <w:t>upływ</w:t>
      </w:r>
      <w:r w:rsidR="00296FF6" w:rsidRPr="000D1D0B">
        <w:rPr>
          <w:rFonts w:eastAsia="Garamond" w:cstheme="minorHAnsi"/>
          <w:sz w:val="24"/>
          <w:szCs w:val="24"/>
        </w:rPr>
        <w:t>u terminu zapłaty</w:t>
      </w:r>
      <w:r w:rsidRPr="000D1D0B">
        <w:rPr>
          <w:rFonts w:eastAsia="Garamond" w:cstheme="minorHAnsi"/>
          <w:sz w:val="24"/>
          <w:szCs w:val="24"/>
        </w:rPr>
        <w:t xml:space="preserve">. Wykonawca dostarczy dowody </w:t>
      </w:r>
      <w:r w:rsidR="00585648" w:rsidRPr="000D1D0B">
        <w:rPr>
          <w:rFonts w:eastAsia="Garamond" w:cstheme="minorHAnsi"/>
          <w:sz w:val="24"/>
          <w:szCs w:val="24"/>
        </w:rPr>
        <w:t>zapłaty kolejny</w:t>
      </w:r>
      <w:r w:rsidR="002B6B97" w:rsidRPr="000D1D0B">
        <w:rPr>
          <w:rFonts w:eastAsia="Garamond" w:cstheme="minorHAnsi"/>
          <w:sz w:val="24"/>
          <w:szCs w:val="24"/>
        </w:rPr>
        <w:t>ch</w:t>
      </w:r>
      <w:r w:rsidR="00585648" w:rsidRPr="000D1D0B">
        <w:rPr>
          <w:rFonts w:eastAsia="Garamond" w:cstheme="minorHAnsi"/>
          <w:sz w:val="24"/>
          <w:szCs w:val="24"/>
        </w:rPr>
        <w:t xml:space="preserve"> składek </w:t>
      </w:r>
      <w:r w:rsidRPr="000D1D0B">
        <w:rPr>
          <w:rFonts w:eastAsia="Garamond" w:cstheme="minorHAnsi"/>
          <w:sz w:val="24"/>
          <w:szCs w:val="24"/>
        </w:rPr>
        <w:t>w terminie 7 dni od wymaganego terminu dokonania zapłaty bez osobnego wezwania przez Zamawiającego.</w:t>
      </w:r>
    </w:p>
    <w:p w14:paraId="30F2886D" w14:textId="17F5D0E6" w:rsidR="00A70E16" w:rsidRPr="000D1D0B" w:rsidRDefault="00A70E16" w:rsidP="0043722A">
      <w:pPr>
        <w:numPr>
          <w:ilvl w:val="0"/>
          <w:numId w:val="15"/>
        </w:numPr>
        <w:spacing w:after="0" w:line="276" w:lineRule="auto"/>
        <w:ind w:left="360"/>
        <w:rPr>
          <w:rFonts w:eastAsia="Garamond" w:cstheme="minorHAnsi"/>
          <w:sz w:val="24"/>
          <w:szCs w:val="24"/>
        </w:rPr>
      </w:pPr>
      <w:r w:rsidRPr="000D1D0B">
        <w:rPr>
          <w:rFonts w:eastAsia="Garamond" w:cstheme="minorHAnsi"/>
          <w:sz w:val="24"/>
          <w:szCs w:val="24"/>
        </w:rPr>
        <w:t>W przypadku, o którym mowa w ust. 3, postanowienie ust. 4 stosuje się odpowiednio.</w:t>
      </w:r>
    </w:p>
    <w:p w14:paraId="0A58FBA3" w14:textId="1F483A55" w:rsidR="005D28FD" w:rsidRPr="000D1D0B" w:rsidRDefault="005D28FD" w:rsidP="0043722A">
      <w:pPr>
        <w:numPr>
          <w:ilvl w:val="0"/>
          <w:numId w:val="15"/>
        </w:numPr>
        <w:spacing w:after="0" w:line="276" w:lineRule="auto"/>
        <w:ind w:left="360"/>
        <w:rPr>
          <w:rFonts w:eastAsia="Garamond" w:cstheme="minorHAnsi"/>
          <w:sz w:val="24"/>
          <w:szCs w:val="24"/>
        </w:rPr>
      </w:pPr>
      <w:r w:rsidRPr="000D1D0B">
        <w:rPr>
          <w:rFonts w:eastAsia="Garamond" w:cstheme="minorHAnsi"/>
          <w:sz w:val="24"/>
          <w:szCs w:val="24"/>
        </w:rPr>
        <w:t>Zamawiający i Wykonawca będą przestrzegać warunków ubezpieczenia wynikających z przedłożonych przez Wykonawcę dokumentów ubezpieczenia.</w:t>
      </w:r>
    </w:p>
    <w:p w14:paraId="12BA4CEC" w14:textId="4F54E6B0" w:rsidR="005D28FD" w:rsidRPr="000D1D0B" w:rsidRDefault="005D28FD" w:rsidP="0043722A">
      <w:pPr>
        <w:numPr>
          <w:ilvl w:val="0"/>
          <w:numId w:val="15"/>
        </w:numPr>
        <w:spacing w:after="0" w:line="276" w:lineRule="auto"/>
        <w:ind w:left="360"/>
        <w:rPr>
          <w:rFonts w:eastAsia="Garamond" w:cstheme="minorHAnsi"/>
          <w:sz w:val="24"/>
          <w:szCs w:val="24"/>
        </w:rPr>
      </w:pPr>
      <w:r w:rsidRPr="000D1D0B">
        <w:rPr>
          <w:rFonts w:eastAsia="Garamond" w:cstheme="minorHAnsi"/>
          <w:sz w:val="24"/>
          <w:szCs w:val="24"/>
        </w:rPr>
        <w:t>Jeżeli Wykonawca nie utrzyma w mocy ubezpieczenia</w:t>
      </w:r>
      <w:r w:rsidR="00CC3816" w:rsidRPr="000D1D0B">
        <w:rPr>
          <w:rFonts w:eastAsia="Garamond" w:cstheme="minorHAnsi"/>
          <w:sz w:val="24"/>
          <w:szCs w:val="24"/>
        </w:rPr>
        <w:t xml:space="preserve"> w okresie </w:t>
      </w:r>
      <w:r w:rsidR="00EB08A1" w:rsidRPr="000D1D0B">
        <w:rPr>
          <w:rFonts w:eastAsia="Garamond" w:cstheme="minorHAnsi"/>
          <w:sz w:val="24"/>
          <w:szCs w:val="24"/>
        </w:rPr>
        <w:t>obowiązywania niniejszej umowy</w:t>
      </w:r>
      <w:r w:rsidRPr="000D1D0B">
        <w:rPr>
          <w:rFonts w:eastAsia="Garamond" w:cstheme="minorHAnsi"/>
          <w:sz w:val="24"/>
          <w:szCs w:val="24"/>
        </w:rPr>
        <w:t xml:space="preserve">, lub nie dostarczy Zamawiającemu </w:t>
      </w:r>
      <w:r w:rsidR="00950E81" w:rsidRPr="000D1D0B">
        <w:rPr>
          <w:rFonts w:eastAsia="Garamond" w:cstheme="minorHAnsi"/>
          <w:sz w:val="24"/>
          <w:szCs w:val="24"/>
        </w:rPr>
        <w:t>dowodu zawarcia umowy ubezpieczenia</w:t>
      </w:r>
      <w:r w:rsidRPr="000D1D0B">
        <w:rPr>
          <w:rFonts w:eastAsia="Garamond" w:cstheme="minorHAnsi"/>
          <w:sz w:val="24"/>
          <w:szCs w:val="24"/>
        </w:rPr>
        <w:t xml:space="preserve"> lub dowodów zapłaty składek, zgodnie z </w:t>
      </w:r>
      <w:r w:rsidR="00950E81" w:rsidRPr="000D1D0B">
        <w:rPr>
          <w:rFonts w:eastAsia="Garamond" w:cstheme="minorHAnsi"/>
          <w:sz w:val="24"/>
          <w:szCs w:val="24"/>
        </w:rPr>
        <w:t>postanowieniami</w:t>
      </w:r>
      <w:r w:rsidRPr="000D1D0B">
        <w:rPr>
          <w:rFonts w:eastAsia="Garamond" w:cstheme="minorHAnsi"/>
          <w:sz w:val="24"/>
          <w:szCs w:val="24"/>
        </w:rPr>
        <w:t xml:space="preserve"> niniejszego paragrafu, Zamawiający będzie upoważniony do zawarcia stosownego ubezpieczenia na koszt Wykonawcy, bądź może odstąpić od niniejszej umowy.</w:t>
      </w:r>
    </w:p>
    <w:p w14:paraId="302BE38B" w14:textId="1025AFC3" w:rsidR="005D28FD" w:rsidRPr="000D1D0B" w:rsidRDefault="005D28FD" w:rsidP="0043722A">
      <w:pPr>
        <w:pStyle w:val="Akapitzlist"/>
        <w:numPr>
          <w:ilvl w:val="0"/>
          <w:numId w:val="15"/>
        </w:numPr>
        <w:tabs>
          <w:tab w:val="left" w:pos="5448"/>
        </w:tabs>
        <w:spacing w:after="0" w:line="276" w:lineRule="auto"/>
        <w:ind w:left="360"/>
        <w:rPr>
          <w:rFonts w:eastAsia="Calibri" w:cstheme="minorHAnsi"/>
          <w:color w:val="000000" w:themeColor="text1"/>
          <w:sz w:val="24"/>
          <w:szCs w:val="24"/>
        </w:rPr>
      </w:pPr>
      <w:r w:rsidRPr="000D1D0B">
        <w:rPr>
          <w:rFonts w:eastAsia="Garamond" w:cstheme="minorHAnsi"/>
          <w:sz w:val="24"/>
          <w:szCs w:val="24"/>
        </w:rPr>
        <w:t>Postanowienia niniejszego paragrafu nie ograniczają obowiązków i odpowiedzialności Wykonawcy ani Zamawiającego wynikających z niniejszej umowy.</w:t>
      </w:r>
    </w:p>
    <w:p w14:paraId="48AF9DBD" w14:textId="77777777" w:rsidR="00630884" w:rsidRPr="000D1D0B" w:rsidRDefault="00630884" w:rsidP="0043722A">
      <w:pPr>
        <w:tabs>
          <w:tab w:val="left" w:pos="5448"/>
        </w:tabs>
        <w:spacing w:after="0" w:line="276" w:lineRule="auto"/>
        <w:rPr>
          <w:rFonts w:eastAsia="Calibri" w:cstheme="minorHAnsi"/>
          <w:color w:val="000000" w:themeColor="text1"/>
          <w:sz w:val="24"/>
          <w:szCs w:val="24"/>
        </w:rPr>
      </w:pPr>
    </w:p>
    <w:p w14:paraId="2EFB82FF" w14:textId="058B3CA8" w:rsidR="002A5420" w:rsidRPr="000D1D0B" w:rsidRDefault="5CE37547" w:rsidP="0043722A">
      <w:pPr>
        <w:tabs>
          <w:tab w:val="left" w:pos="5448"/>
        </w:tabs>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t>§ 1</w:t>
      </w:r>
      <w:r w:rsidR="00206204" w:rsidRPr="000D1D0B">
        <w:rPr>
          <w:rFonts w:eastAsia="Calibri" w:cstheme="minorHAnsi"/>
          <w:color w:val="000000" w:themeColor="text1"/>
          <w:sz w:val="24"/>
          <w:szCs w:val="24"/>
        </w:rPr>
        <w:t>4</w:t>
      </w:r>
    </w:p>
    <w:p w14:paraId="519484D0" w14:textId="56293A5E" w:rsidR="002A5420" w:rsidRPr="000D1D0B" w:rsidRDefault="5CE37547" w:rsidP="0043722A">
      <w:pPr>
        <w:pStyle w:val="Akapitzlist"/>
        <w:numPr>
          <w:ilvl w:val="1"/>
          <w:numId w:val="2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Zamawiający jest uprawniony do odstąpienia od umowy, jeżeli:</w:t>
      </w:r>
    </w:p>
    <w:p w14:paraId="568B8689" w14:textId="5A90912E"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dni kalendarzowych</w:t>
      </w:r>
      <w:r w:rsidR="003B12C0" w:rsidRPr="000D1D0B">
        <w:rPr>
          <w:rFonts w:eastAsia="Calibri" w:cstheme="minorHAnsi"/>
          <w:color w:val="000000" w:themeColor="text1"/>
          <w:sz w:val="24"/>
          <w:szCs w:val="24"/>
        </w:rPr>
        <w:t xml:space="preserve"> </w:t>
      </w:r>
      <w:r w:rsidRPr="000D1D0B">
        <w:rPr>
          <w:rFonts w:eastAsia="Calibri" w:cstheme="minorHAnsi"/>
          <w:color w:val="000000" w:themeColor="text1"/>
          <w:sz w:val="24"/>
          <w:szCs w:val="24"/>
        </w:rPr>
        <w:t>od niezadośćuczynienia temu żądaniu;</w:t>
      </w:r>
    </w:p>
    <w:p w14:paraId="70462248" w14:textId="3685A527"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Wykonawca z przyczyn zawinionych nie przystąpi do realizacji robót budowlanych albo pozostanie w zwłoce z realizacją przedmiotu umowy tak dalece, że wątpliwe będzie dochowanie terminu zakończenia robót – w terminie 30 dni kalendarzowych od stwierdzenia przez Zamawiającego wystąpienia zagrożenia zakończenia robót budowlanych w określonym terminie;</w:t>
      </w:r>
    </w:p>
    <w:p w14:paraId="4FADF31C" w14:textId="04465AE5" w:rsidR="002A5420" w:rsidRPr="000D1D0B" w:rsidRDefault="5CE37547" w:rsidP="0043722A">
      <w:pPr>
        <w:pStyle w:val="Akapitzlist"/>
        <w:numPr>
          <w:ilvl w:val="2"/>
          <w:numId w:val="1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suma kar umownych naliczonych Wykonawcy przekroczy </w:t>
      </w:r>
      <w:r w:rsidR="008C2108" w:rsidRPr="000D1D0B">
        <w:rPr>
          <w:rFonts w:eastAsia="Calibri" w:cstheme="minorHAnsi"/>
          <w:color w:val="000000" w:themeColor="text1"/>
          <w:sz w:val="24"/>
          <w:szCs w:val="24"/>
        </w:rPr>
        <w:t>1</w:t>
      </w:r>
      <w:r w:rsidR="00C958C9" w:rsidRPr="000D1D0B">
        <w:rPr>
          <w:rFonts w:eastAsia="Calibri" w:cstheme="minorHAnsi"/>
          <w:color w:val="000000" w:themeColor="text1"/>
          <w:sz w:val="24"/>
          <w:szCs w:val="24"/>
        </w:rPr>
        <w:t>0</w:t>
      </w:r>
      <w:r w:rsidRPr="000D1D0B">
        <w:rPr>
          <w:rFonts w:eastAsia="Calibri" w:cstheme="minorHAnsi"/>
          <w:i/>
          <w:iCs/>
          <w:color w:val="000000" w:themeColor="text1"/>
          <w:sz w:val="24"/>
          <w:szCs w:val="24"/>
        </w:rPr>
        <w:t xml:space="preserve"> </w:t>
      </w:r>
      <w:r w:rsidRPr="000D1D0B">
        <w:rPr>
          <w:rFonts w:eastAsia="Calibri" w:cstheme="minorHAnsi"/>
          <w:color w:val="000000" w:themeColor="text1"/>
          <w:sz w:val="24"/>
          <w:szCs w:val="24"/>
        </w:rPr>
        <w:t>% wynagrodzenia brutto za wykonanie całości zamówienia - w terminie do 30 dni kalendarzowych od dnia przekroczenia</w:t>
      </w:r>
      <w:r w:rsidR="00D7531D" w:rsidRPr="000D1D0B">
        <w:rPr>
          <w:rFonts w:eastAsia="Calibri" w:cstheme="minorHAnsi"/>
          <w:color w:val="000000" w:themeColor="text1"/>
          <w:sz w:val="24"/>
          <w:szCs w:val="24"/>
        </w:rPr>
        <w:t>.</w:t>
      </w:r>
    </w:p>
    <w:p w14:paraId="3E9B48D0" w14:textId="22A613A6" w:rsidR="00226D93" w:rsidRPr="000D1D0B" w:rsidRDefault="00226D93" w:rsidP="0043722A">
      <w:pPr>
        <w:pStyle w:val="Akapitzlist"/>
        <w:numPr>
          <w:ilvl w:val="1"/>
          <w:numId w:val="2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Odstąpienie od umowy następuje za pośrednictwem listu poleconego za potwierdzeniem odbioru lub w formie pisma złożonego w siedzibie Zamawiającego za pokwitowaniem z chwilą otrzymania oświadczenia o odstąpieniu przez Wykonawcę lub Zamawiającego.</w:t>
      </w:r>
    </w:p>
    <w:p w14:paraId="5C366064" w14:textId="42784531" w:rsidR="00226D93" w:rsidRPr="000D1D0B" w:rsidRDefault="005121FE" w:rsidP="0043722A">
      <w:pPr>
        <w:pStyle w:val="Akapitzlist"/>
        <w:numPr>
          <w:ilvl w:val="1"/>
          <w:numId w:val="23"/>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lastRenderedPageBreak/>
        <w:t>Odstąpienie od umowy nie zwalnia Wykonawcy z obowiązku zapłaty kar umownych, z zastrzeżeniem, że obwiązek zapłaty dotyczy tylko tych kar umownych, które zostały naliczone przed datą odstąpienia od umowy.</w:t>
      </w:r>
    </w:p>
    <w:p w14:paraId="5CF808C6" w14:textId="77777777" w:rsidR="00FF50B3" w:rsidRPr="000D1D0B" w:rsidRDefault="00FF50B3" w:rsidP="0043722A">
      <w:pPr>
        <w:tabs>
          <w:tab w:val="left" w:pos="5448"/>
        </w:tabs>
        <w:spacing w:after="0" w:line="276" w:lineRule="auto"/>
        <w:rPr>
          <w:rFonts w:eastAsia="Calibri" w:cstheme="minorHAnsi"/>
          <w:color w:val="000000" w:themeColor="text1"/>
          <w:sz w:val="24"/>
          <w:szCs w:val="24"/>
        </w:rPr>
      </w:pPr>
    </w:p>
    <w:p w14:paraId="61FBEFA8" w14:textId="7582AC19" w:rsidR="002A5420" w:rsidRPr="000D1D0B" w:rsidRDefault="5CE37547" w:rsidP="0043722A">
      <w:pPr>
        <w:tabs>
          <w:tab w:val="left" w:pos="5448"/>
        </w:tabs>
        <w:spacing w:after="0" w:line="276" w:lineRule="auto"/>
        <w:rPr>
          <w:rFonts w:eastAsia="Calibri" w:cstheme="minorHAnsi"/>
          <w:sz w:val="24"/>
          <w:szCs w:val="24"/>
        </w:rPr>
      </w:pPr>
      <w:r w:rsidRPr="000D1D0B">
        <w:rPr>
          <w:rFonts w:eastAsia="Calibri" w:cstheme="minorHAnsi"/>
          <w:sz w:val="24"/>
          <w:szCs w:val="24"/>
        </w:rPr>
        <w:t>§ 1</w:t>
      </w:r>
      <w:r w:rsidR="0097386C" w:rsidRPr="000D1D0B">
        <w:rPr>
          <w:rFonts w:eastAsia="Calibri" w:cstheme="minorHAnsi"/>
          <w:sz w:val="24"/>
          <w:szCs w:val="24"/>
        </w:rPr>
        <w:t>5</w:t>
      </w:r>
    </w:p>
    <w:p w14:paraId="51650DFF" w14:textId="187D636A" w:rsidR="002A5420" w:rsidRPr="000D1D0B" w:rsidRDefault="5CE37547" w:rsidP="0043722A">
      <w:pPr>
        <w:pStyle w:val="Akapitzlist"/>
        <w:numPr>
          <w:ilvl w:val="0"/>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Strony mają prawo do przedłużenia terminu zakończenia robót budowlanych o okres trwania przyczyn, z powodu których będzie zagrożone dotrzymanie terminu zakończenia robót budowlanych, w następujących sytuacjach:</w:t>
      </w:r>
    </w:p>
    <w:p w14:paraId="46F0D085" w14:textId="205EFFCB"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przyczyny, z powodu których będzie zagrożone dotrzymanie terminu zakończenia robót budowlanych, będą następstwem konieczności zmian dokumentacji projektowej w zakresie, w jakim okoliczności te miały lub będą mogły mieć wpływ na dotrzymanie terminu zakończenia robót budowlanych;</w:t>
      </w:r>
    </w:p>
    <w:p w14:paraId="48C124E1" w14:textId="608F51DD"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 xml:space="preserve">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 projektowej i </w:t>
      </w:r>
      <w:r w:rsidR="004D4188" w:rsidRPr="000D1D0B">
        <w:rPr>
          <w:rFonts w:eastAsia="Calibri" w:cstheme="minorHAnsi"/>
          <w:color w:val="000000" w:themeColor="text1"/>
          <w:sz w:val="24"/>
          <w:szCs w:val="24"/>
        </w:rPr>
        <w:t>specyfikacji technicznej wykonania i odbioru robót budowlanych</w:t>
      </w:r>
      <w:r w:rsidRPr="000D1D0B">
        <w:rPr>
          <w:rFonts w:eastAsia="Calibri" w:cstheme="minorHAnsi"/>
          <w:color w:val="000000" w:themeColor="text1"/>
          <w:sz w:val="24"/>
          <w:szCs w:val="24"/>
        </w:rPr>
        <w:t>;</w:t>
      </w:r>
    </w:p>
    <w:p w14:paraId="4DAAEB36" w14:textId="1D040918"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148E071D" w14:textId="40908EEF"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wystąpią opóźnienia w dokonaniu określonych czynności lub ich zaniechanie przez właściwe organy, które nie są następstwem okoliczności, za które Wykonawca ponosi odpowiedzialność;</w:t>
      </w:r>
    </w:p>
    <w:p w14:paraId="7A5A55AC" w14:textId="41D31068"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0C021E92" w14:textId="4C5B4560" w:rsidR="008B1339"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wystąpi brak możliwości wykonywania robót z powodu niedopuszczania do ich wykonywania przez uprawniony organ lub nakazania ich wstrzymania przez uprawniony organ, z przyczyn niezależnych od Wykonawcy;</w:t>
      </w:r>
    </w:p>
    <w:p w14:paraId="176CCBB3" w14:textId="7A7337A2"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jeżeli wystąpi siła wyższa uniemożliwiająca wykonanie przedmiotu umowy zgodnie z jej postanowieniami.</w:t>
      </w:r>
    </w:p>
    <w:p w14:paraId="1DE38603" w14:textId="6ABDE13B" w:rsidR="002A5420" w:rsidRPr="000D1D0B" w:rsidRDefault="5CE37547" w:rsidP="0043722A">
      <w:pPr>
        <w:pStyle w:val="Akapitzlist"/>
        <w:numPr>
          <w:ilvl w:val="0"/>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lastRenderedPageBreak/>
        <w:t>Strony są uprawnione do żądania zmiany umowy w zakresie wyrobów, parametrów technicznych, technologii wykonania robót budowlanych, sposobu i zakresu wykonania przedmiotu umowy w następujących sytuacjach:</w:t>
      </w:r>
    </w:p>
    <w:p w14:paraId="791D66F9" w14:textId="4D1B811E"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6EB177D3" w14:textId="5AB86935"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konieczności realizacji robót wynikających z wprowadzenia w dokumentacji projektowej zmian uznanych za nieistotne odstępstwo od projektu budowlanego;</w:t>
      </w:r>
    </w:p>
    <w:p w14:paraId="0E799FE3" w14:textId="6F8E185A"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D8CD77E" w14:textId="31E1CDFA"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wystąpienia warunków na terenie budowy odbiegających w sposób istotny od przyjętych w dokumentacji projektowej, w szczególności napotkania niezinwentaryzowanych lub błędnie zinwentaryzowanych sieci, instalacji lub innych obiektów budowlanych;</w:t>
      </w:r>
    </w:p>
    <w:p w14:paraId="2F9BEB61" w14:textId="2530AEC3"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konieczności zrealizowania przedmiotu umowy przy zastosowaniu innych rozwiązań technicznych lub wyrobów ze względu na zmiany obowiązującego prawa;</w:t>
      </w:r>
    </w:p>
    <w:p w14:paraId="443B95A4" w14:textId="3F179BC7"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wystąpienia niebezpieczeństwa kolizji z planowanymi lub równolegle prowadzonymi przez inne podmioty inwestycjami, w zakresie niezbędnym do uniknięcia lub usunięcia tych kolizji;</w:t>
      </w:r>
    </w:p>
    <w:p w14:paraId="3E1DB75B" w14:textId="0C7A1D30" w:rsidR="002A5420" w:rsidRPr="000D1D0B"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wystąpienia siły wyższej uniemożliwiającej wykonanie przedmiotu umowy zgodnie z jej postanowieniami;</w:t>
      </w:r>
    </w:p>
    <w:p w14:paraId="503932CE" w14:textId="1844B0E6" w:rsidR="00883753" w:rsidRDefault="5CE37547" w:rsidP="0043722A">
      <w:pPr>
        <w:pStyle w:val="Akapitzlist"/>
        <w:numPr>
          <w:ilvl w:val="1"/>
          <w:numId w:val="16"/>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konieczności zaniechania części robót budowlanych ze względu na zaistnienie istotnej zmiany okoliczności powodującej, że ich wykonanie nie leży w interesie publicznym, czego nie można było przewidzieć w chwili zawarcia umowy</w:t>
      </w:r>
      <w:r w:rsidR="0003729A">
        <w:rPr>
          <w:rFonts w:eastAsia="Calibri" w:cstheme="minorHAnsi"/>
          <w:color w:val="000000" w:themeColor="text1"/>
          <w:sz w:val="24"/>
          <w:szCs w:val="24"/>
        </w:rPr>
        <w:t>;</w:t>
      </w:r>
    </w:p>
    <w:p w14:paraId="3A4D2EA6" w14:textId="43D43C2A" w:rsidR="008C6E0B" w:rsidRPr="0003729A" w:rsidRDefault="0003729A" w:rsidP="0003729A">
      <w:pPr>
        <w:tabs>
          <w:tab w:val="left" w:pos="5448"/>
        </w:tabs>
        <w:spacing w:after="0" w:line="276" w:lineRule="auto"/>
        <w:rPr>
          <w:rFonts w:eastAsia="Calibri" w:cstheme="minorHAnsi"/>
          <w:color w:val="000000" w:themeColor="text1"/>
          <w:sz w:val="24"/>
          <w:szCs w:val="24"/>
        </w:rPr>
      </w:pPr>
      <w:r>
        <w:rPr>
          <w:rFonts w:eastAsia="Calibri" w:cstheme="minorHAnsi"/>
          <w:color w:val="000000" w:themeColor="text1"/>
          <w:sz w:val="24"/>
          <w:szCs w:val="24"/>
        </w:rPr>
        <w:t xml:space="preserve">- przy czym </w:t>
      </w:r>
      <w:r w:rsidR="00003939">
        <w:rPr>
          <w:rFonts w:eastAsia="Calibri" w:cstheme="minorHAnsi"/>
          <w:color w:val="000000" w:themeColor="text1"/>
          <w:sz w:val="24"/>
          <w:szCs w:val="24"/>
        </w:rPr>
        <w:t xml:space="preserve">łączna </w:t>
      </w:r>
      <w:r w:rsidR="00CD2434">
        <w:rPr>
          <w:rFonts w:eastAsia="Calibri" w:cstheme="minorHAnsi"/>
          <w:color w:val="000000" w:themeColor="text1"/>
          <w:sz w:val="24"/>
          <w:szCs w:val="24"/>
        </w:rPr>
        <w:t>wartość</w:t>
      </w:r>
      <w:r>
        <w:rPr>
          <w:rFonts w:eastAsia="Calibri" w:cstheme="minorHAnsi"/>
          <w:color w:val="000000" w:themeColor="text1"/>
          <w:sz w:val="24"/>
          <w:szCs w:val="24"/>
        </w:rPr>
        <w:t xml:space="preserve"> zmian nie może </w:t>
      </w:r>
      <w:r w:rsidR="009625B1">
        <w:rPr>
          <w:rFonts w:eastAsia="Calibri" w:cstheme="minorHAnsi"/>
          <w:color w:val="000000" w:themeColor="text1"/>
          <w:sz w:val="24"/>
          <w:szCs w:val="24"/>
        </w:rPr>
        <w:t xml:space="preserve">przekroczyć 50 % wysokości wynagrodzenia brutto. </w:t>
      </w:r>
    </w:p>
    <w:p w14:paraId="7F4713EB" w14:textId="41DC168F" w:rsidR="008C6E0B" w:rsidRDefault="000E3A7D" w:rsidP="0043722A">
      <w:pPr>
        <w:pStyle w:val="Akapitzlist"/>
        <w:numPr>
          <w:ilvl w:val="0"/>
          <w:numId w:val="16"/>
        </w:numPr>
        <w:tabs>
          <w:tab w:val="left" w:pos="5448"/>
        </w:tabs>
        <w:spacing w:after="0" w:line="276" w:lineRule="auto"/>
        <w:ind w:left="360"/>
        <w:rPr>
          <w:rFonts w:eastAsia="Calibri" w:cstheme="minorHAnsi"/>
          <w:sz w:val="24"/>
          <w:szCs w:val="24"/>
        </w:rPr>
      </w:pPr>
      <w:r w:rsidRPr="000E3A7D">
        <w:rPr>
          <w:rFonts w:eastAsia="Calibri" w:cstheme="minorHAnsi"/>
          <w:sz w:val="24"/>
          <w:szCs w:val="24"/>
        </w:rPr>
        <w:t xml:space="preserve">Przez </w:t>
      </w:r>
      <w:r w:rsidR="00003939">
        <w:rPr>
          <w:rFonts w:eastAsia="Calibri" w:cstheme="minorHAnsi"/>
          <w:sz w:val="24"/>
          <w:szCs w:val="24"/>
        </w:rPr>
        <w:t xml:space="preserve">łączną </w:t>
      </w:r>
      <w:r w:rsidRPr="000E3A7D">
        <w:rPr>
          <w:rFonts w:eastAsia="Calibri" w:cstheme="minorHAnsi"/>
          <w:sz w:val="24"/>
          <w:szCs w:val="24"/>
        </w:rPr>
        <w:t>wartość zmian</w:t>
      </w:r>
      <w:r>
        <w:rPr>
          <w:rFonts w:eastAsia="Calibri" w:cstheme="minorHAnsi"/>
          <w:sz w:val="24"/>
          <w:szCs w:val="24"/>
        </w:rPr>
        <w:t>, o której mowa w ust. 2</w:t>
      </w:r>
      <w:r w:rsidR="00003939">
        <w:rPr>
          <w:rFonts w:eastAsia="Calibri" w:cstheme="minorHAnsi"/>
          <w:sz w:val="24"/>
          <w:szCs w:val="24"/>
        </w:rPr>
        <w:t>,</w:t>
      </w:r>
      <w:r w:rsidRPr="000E3A7D">
        <w:rPr>
          <w:rFonts w:eastAsia="Calibri" w:cstheme="minorHAnsi"/>
          <w:sz w:val="24"/>
          <w:szCs w:val="24"/>
        </w:rPr>
        <w:t xml:space="preserve"> rozumie się zarówno wartość zmian zmniejszających, jak i zwiększających wysokość wynagrodzenia.</w:t>
      </w:r>
    </w:p>
    <w:p w14:paraId="634770E6" w14:textId="12311032" w:rsidR="00883753" w:rsidRPr="000D1D0B" w:rsidRDefault="00883753" w:rsidP="0043722A">
      <w:pPr>
        <w:pStyle w:val="Akapitzlist"/>
        <w:numPr>
          <w:ilvl w:val="0"/>
          <w:numId w:val="16"/>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 xml:space="preserve">Dopuszcza się zmianę </w:t>
      </w:r>
      <w:r w:rsidR="007D3FBD" w:rsidRPr="000D1D0B">
        <w:rPr>
          <w:rFonts w:eastAsia="Calibri" w:cstheme="minorHAnsi"/>
          <w:sz w:val="24"/>
          <w:szCs w:val="24"/>
        </w:rPr>
        <w:t>osoby wskazanej</w:t>
      </w:r>
      <w:r w:rsidR="00B36B1C" w:rsidRPr="000D1D0B">
        <w:rPr>
          <w:rFonts w:eastAsia="Calibri" w:cstheme="minorHAnsi"/>
          <w:sz w:val="24"/>
          <w:szCs w:val="24"/>
        </w:rPr>
        <w:t xml:space="preserve"> w § 3 ust. 1</w:t>
      </w:r>
      <w:r w:rsidR="00753D0B">
        <w:rPr>
          <w:rFonts w:eastAsia="Calibri" w:cstheme="minorHAnsi"/>
          <w:sz w:val="24"/>
          <w:szCs w:val="24"/>
        </w:rPr>
        <w:t xml:space="preserve"> </w:t>
      </w:r>
      <w:r w:rsidRPr="000D1D0B">
        <w:rPr>
          <w:rFonts w:eastAsia="Calibri" w:cstheme="minorHAnsi"/>
          <w:sz w:val="24"/>
          <w:szCs w:val="24"/>
        </w:rPr>
        <w:t xml:space="preserve">w przypadku niemożności sprawowania przez niego swojej funkcji; zmiana </w:t>
      </w:r>
      <w:r w:rsidR="007D3FBD" w:rsidRPr="000D1D0B">
        <w:rPr>
          <w:rFonts w:eastAsia="Calibri" w:cstheme="minorHAnsi"/>
          <w:sz w:val="24"/>
          <w:szCs w:val="24"/>
        </w:rPr>
        <w:t>tej osoby</w:t>
      </w:r>
      <w:r w:rsidRPr="000D1D0B">
        <w:rPr>
          <w:rFonts w:eastAsia="Calibri" w:cstheme="minorHAnsi"/>
          <w:sz w:val="24"/>
          <w:szCs w:val="24"/>
        </w:rPr>
        <w:t xml:space="preserve"> może nastąpić wyłącznie w sytuacji, gdy wskazana przez Wykonawcę </w:t>
      </w:r>
      <w:r w:rsidR="002B1EA1" w:rsidRPr="000D1D0B">
        <w:rPr>
          <w:rFonts w:eastAsia="Calibri" w:cstheme="minorHAnsi"/>
          <w:sz w:val="24"/>
          <w:szCs w:val="24"/>
        </w:rPr>
        <w:t xml:space="preserve">nowa </w:t>
      </w:r>
      <w:r w:rsidRPr="000D1D0B">
        <w:rPr>
          <w:rFonts w:eastAsia="Calibri" w:cstheme="minorHAnsi"/>
          <w:sz w:val="24"/>
          <w:szCs w:val="24"/>
        </w:rPr>
        <w:t xml:space="preserve">osoba mająca sprawować </w:t>
      </w:r>
      <w:r w:rsidR="006A4F64" w:rsidRPr="000D1D0B">
        <w:rPr>
          <w:rFonts w:eastAsia="Calibri" w:cstheme="minorHAnsi"/>
          <w:sz w:val="24"/>
          <w:szCs w:val="24"/>
        </w:rPr>
        <w:t>pełnioną przez nią funkcję</w:t>
      </w:r>
      <w:r w:rsidRPr="000D1D0B">
        <w:rPr>
          <w:rFonts w:eastAsia="Calibri" w:cstheme="minorHAnsi"/>
          <w:sz w:val="24"/>
          <w:szCs w:val="24"/>
        </w:rPr>
        <w:t xml:space="preserve"> spełniać będzie wymagania dotyczące kwalifikacji określone w </w:t>
      </w:r>
      <w:r w:rsidR="005E3790" w:rsidRPr="000D1D0B">
        <w:rPr>
          <w:rFonts w:eastAsia="Calibri" w:cstheme="minorHAnsi"/>
          <w:sz w:val="24"/>
          <w:szCs w:val="24"/>
        </w:rPr>
        <w:t>§ 3 ust.</w:t>
      </w:r>
      <w:r w:rsidR="00311E05">
        <w:rPr>
          <w:rFonts w:eastAsia="Calibri" w:cstheme="minorHAnsi"/>
          <w:sz w:val="24"/>
          <w:szCs w:val="24"/>
        </w:rPr>
        <w:t xml:space="preserve"> 1</w:t>
      </w:r>
      <w:r w:rsidR="00F729FD">
        <w:rPr>
          <w:rFonts w:eastAsia="Calibri" w:cstheme="minorHAnsi"/>
          <w:sz w:val="24"/>
          <w:szCs w:val="24"/>
        </w:rPr>
        <w:t>.</w:t>
      </w:r>
    </w:p>
    <w:p w14:paraId="44CF7CD5" w14:textId="4DC7F103" w:rsidR="00883753" w:rsidRDefault="00BD2DA2" w:rsidP="0043722A">
      <w:pPr>
        <w:pStyle w:val="Akapitzlist"/>
        <w:numPr>
          <w:ilvl w:val="0"/>
          <w:numId w:val="16"/>
        </w:numPr>
        <w:tabs>
          <w:tab w:val="left" w:pos="5448"/>
        </w:tabs>
        <w:spacing w:after="0" w:line="276" w:lineRule="auto"/>
        <w:ind w:left="360"/>
        <w:rPr>
          <w:rFonts w:eastAsia="Calibri" w:cstheme="minorHAnsi"/>
          <w:sz w:val="24"/>
          <w:szCs w:val="24"/>
        </w:rPr>
      </w:pPr>
      <w:r w:rsidRPr="000D1D0B">
        <w:rPr>
          <w:rFonts w:eastAsia="Calibri" w:cstheme="minorHAnsi"/>
          <w:sz w:val="24"/>
          <w:szCs w:val="24"/>
        </w:rPr>
        <w:lastRenderedPageBreak/>
        <w:t>W celu dokonania zmiany umowy</w:t>
      </w:r>
      <w:r w:rsidR="003B7613">
        <w:rPr>
          <w:rFonts w:eastAsia="Calibri" w:cstheme="minorHAnsi"/>
          <w:sz w:val="24"/>
          <w:szCs w:val="24"/>
        </w:rPr>
        <w:t xml:space="preserve"> na podstawie ust. 1</w:t>
      </w:r>
      <w:r w:rsidR="00F20ACE">
        <w:rPr>
          <w:rFonts w:eastAsia="Calibri" w:cstheme="minorHAnsi"/>
          <w:sz w:val="24"/>
          <w:szCs w:val="24"/>
        </w:rPr>
        <w:t xml:space="preserve">, 2 i </w:t>
      </w:r>
      <w:r w:rsidR="003B7613">
        <w:rPr>
          <w:rFonts w:eastAsia="Calibri" w:cstheme="minorHAnsi"/>
          <w:sz w:val="24"/>
          <w:szCs w:val="24"/>
        </w:rPr>
        <w:t>4</w:t>
      </w:r>
      <w:r w:rsidRPr="000D1D0B">
        <w:rPr>
          <w:rFonts w:eastAsia="Calibri" w:cstheme="minorHAnsi"/>
          <w:sz w:val="24"/>
          <w:szCs w:val="24"/>
        </w:rPr>
        <w:t xml:space="preserve"> Stron</w:t>
      </w:r>
      <w:r w:rsidR="00054FE2" w:rsidRPr="000D1D0B">
        <w:rPr>
          <w:rFonts w:eastAsia="Calibri" w:cstheme="minorHAnsi"/>
          <w:sz w:val="24"/>
          <w:szCs w:val="24"/>
        </w:rPr>
        <w:t xml:space="preserve">y </w:t>
      </w:r>
      <w:r w:rsidRPr="000D1D0B">
        <w:rPr>
          <w:rFonts w:eastAsia="Calibri" w:cstheme="minorHAnsi"/>
          <w:sz w:val="24"/>
          <w:szCs w:val="24"/>
        </w:rPr>
        <w:t xml:space="preserve">sporządzą protokół konieczności, w sposób szczegółowy opisujący </w:t>
      </w:r>
      <w:r w:rsidR="001B71BD" w:rsidRPr="000D1D0B">
        <w:rPr>
          <w:rFonts w:eastAsia="Calibri" w:cstheme="minorHAnsi"/>
          <w:sz w:val="24"/>
          <w:szCs w:val="24"/>
        </w:rPr>
        <w:t>przyczyny uzasadniające dokonanie zmiany umowy</w:t>
      </w:r>
      <w:r w:rsidR="00791474" w:rsidRPr="000D1D0B">
        <w:rPr>
          <w:rFonts w:eastAsia="Calibri" w:cstheme="minorHAnsi"/>
          <w:sz w:val="24"/>
          <w:szCs w:val="24"/>
        </w:rPr>
        <w:t xml:space="preserve"> i zakres koniecznych do wprowadzenia zmian. </w:t>
      </w:r>
      <w:r w:rsidR="009705ED" w:rsidRPr="000D1D0B">
        <w:rPr>
          <w:rFonts w:eastAsia="Calibri" w:cstheme="minorHAnsi"/>
          <w:sz w:val="24"/>
          <w:szCs w:val="24"/>
        </w:rPr>
        <w:t>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w:t>
      </w:r>
      <w:r w:rsidR="00694907" w:rsidRPr="000D1D0B">
        <w:rPr>
          <w:rFonts w:eastAsia="Calibri" w:cstheme="minorHAnsi"/>
          <w:sz w:val="24"/>
          <w:szCs w:val="24"/>
        </w:rPr>
        <w:t>,</w:t>
      </w:r>
      <w:r w:rsidR="009705ED" w:rsidRPr="000D1D0B">
        <w:rPr>
          <w:rFonts w:eastAsia="Calibri" w:cstheme="minorHAnsi"/>
          <w:sz w:val="24"/>
          <w:szCs w:val="24"/>
        </w:rPr>
        <w:t xml:space="preserve"> stanowić będą załączniki do aneksu do umowy.</w:t>
      </w:r>
    </w:p>
    <w:p w14:paraId="48ECCE55" w14:textId="2D9320D5" w:rsidR="003B7613" w:rsidRDefault="004B6325" w:rsidP="0043722A">
      <w:pPr>
        <w:pStyle w:val="Akapitzlist"/>
        <w:numPr>
          <w:ilvl w:val="0"/>
          <w:numId w:val="16"/>
        </w:numPr>
        <w:tabs>
          <w:tab w:val="left" w:pos="5448"/>
        </w:tabs>
        <w:spacing w:after="0" w:line="276" w:lineRule="auto"/>
        <w:ind w:left="360"/>
        <w:rPr>
          <w:rFonts w:eastAsia="Calibri" w:cstheme="minorHAnsi"/>
          <w:sz w:val="24"/>
          <w:szCs w:val="24"/>
        </w:rPr>
      </w:pPr>
      <w:r>
        <w:rPr>
          <w:rFonts w:eastAsia="Calibri" w:cstheme="minorHAnsi"/>
          <w:sz w:val="24"/>
          <w:szCs w:val="24"/>
        </w:rPr>
        <w:t xml:space="preserve">Dopuszcza się zmianę wynagrodzenia Wykonawcy w przypadku zmiany </w:t>
      </w:r>
      <w:r w:rsidR="00202316">
        <w:rPr>
          <w:rFonts w:eastAsia="Calibri" w:cstheme="minorHAnsi"/>
          <w:sz w:val="24"/>
          <w:szCs w:val="24"/>
        </w:rPr>
        <w:t xml:space="preserve">cen materiałów lub kosztów </w:t>
      </w:r>
      <w:r w:rsidR="006B70A7">
        <w:rPr>
          <w:rFonts w:eastAsia="Calibri" w:cstheme="minorHAnsi"/>
          <w:sz w:val="24"/>
          <w:szCs w:val="24"/>
        </w:rPr>
        <w:t>związanych z realizacją zamówienia.</w:t>
      </w:r>
    </w:p>
    <w:p w14:paraId="5EF4A400" w14:textId="27ADCFEF" w:rsidR="00F8097C" w:rsidRPr="00F8097C" w:rsidRDefault="00F8097C" w:rsidP="006B70A7">
      <w:pPr>
        <w:pStyle w:val="Akapitzlist"/>
        <w:numPr>
          <w:ilvl w:val="0"/>
          <w:numId w:val="16"/>
        </w:numPr>
        <w:spacing w:line="276" w:lineRule="auto"/>
        <w:ind w:left="360"/>
        <w:rPr>
          <w:rFonts w:eastAsia="Calibri" w:cstheme="minorHAnsi"/>
          <w:sz w:val="24"/>
          <w:szCs w:val="24"/>
        </w:rPr>
      </w:pPr>
      <w:r w:rsidRPr="00F8097C">
        <w:rPr>
          <w:rFonts w:eastAsia="Calibri" w:cstheme="minorHAnsi"/>
          <w:sz w:val="24"/>
          <w:szCs w:val="24"/>
        </w:rPr>
        <w:t xml:space="preserve">W przypadku, o którym mowa w ust. </w:t>
      </w:r>
      <w:r w:rsidR="006B70A7">
        <w:rPr>
          <w:rFonts w:eastAsia="Calibri" w:cstheme="minorHAnsi"/>
          <w:sz w:val="24"/>
          <w:szCs w:val="24"/>
        </w:rPr>
        <w:t>6,</w:t>
      </w:r>
      <w:r w:rsidRPr="00F8097C">
        <w:rPr>
          <w:rFonts w:eastAsia="Calibri" w:cstheme="minorHAnsi"/>
          <w:sz w:val="24"/>
          <w:szCs w:val="24"/>
        </w:rPr>
        <w:t xml:space="preserve"> zmiana wysokości wynagrodzenia Wykonawcy będzie mogła nastąpić, jeżeli w okresie obowiązywania umowy zmiana cen materiałów lub kosztów związanych z realizacją umowy osiągnie poziom 10 % lub wyższy.</w:t>
      </w:r>
    </w:p>
    <w:p w14:paraId="6A448A3C" w14:textId="11181379" w:rsidR="00F8097C" w:rsidRPr="00F8097C" w:rsidRDefault="00F8097C" w:rsidP="006770F3">
      <w:pPr>
        <w:pStyle w:val="Akapitzlist"/>
        <w:numPr>
          <w:ilvl w:val="0"/>
          <w:numId w:val="16"/>
        </w:numPr>
        <w:spacing w:line="276" w:lineRule="auto"/>
        <w:ind w:left="360"/>
        <w:rPr>
          <w:rFonts w:eastAsia="Calibri" w:cstheme="minorHAnsi"/>
          <w:sz w:val="24"/>
          <w:szCs w:val="24"/>
        </w:rPr>
      </w:pPr>
      <w:r w:rsidRPr="00F8097C">
        <w:rPr>
          <w:rFonts w:eastAsia="Calibri" w:cstheme="minorHAnsi"/>
          <w:sz w:val="24"/>
          <w:szCs w:val="24"/>
        </w:rPr>
        <w:t>Początkowy termin ewentualnego ustalenia zmiany wynagrodzenia, o któr</w:t>
      </w:r>
      <w:r w:rsidR="006770F3">
        <w:rPr>
          <w:rFonts w:eastAsia="Calibri" w:cstheme="minorHAnsi"/>
          <w:sz w:val="24"/>
          <w:szCs w:val="24"/>
        </w:rPr>
        <w:t>ej</w:t>
      </w:r>
      <w:r w:rsidRPr="00F8097C">
        <w:rPr>
          <w:rFonts w:eastAsia="Calibri" w:cstheme="minorHAnsi"/>
          <w:sz w:val="24"/>
          <w:szCs w:val="24"/>
        </w:rPr>
        <w:t xml:space="preserve"> mowa w ust. </w:t>
      </w:r>
      <w:r w:rsidR="006B70A7">
        <w:rPr>
          <w:rFonts w:eastAsia="Calibri" w:cstheme="minorHAnsi"/>
          <w:sz w:val="24"/>
          <w:szCs w:val="24"/>
        </w:rPr>
        <w:t>7</w:t>
      </w:r>
      <w:r w:rsidRPr="00F8097C">
        <w:rPr>
          <w:rFonts w:eastAsia="Calibri" w:cstheme="minorHAnsi"/>
          <w:sz w:val="24"/>
          <w:szCs w:val="24"/>
        </w:rPr>
        <w:t>, określa się na 01.0</w:t>
      </w:r>
      <w:r w:rsidR="00CA5B37">
        <w:rPr>
          <w:rFonts w:eastAsia="Calibri" w:cstheme="minorHAnsi"/>
          <w:sz w:val="24"/>
          <w:szCs w:val="24"/>
        </w:rPr>
        <w:t>2</w:t>
      </w:r>
      <w:r w:rsidRPr="00F8097C">
        <w:rPr>
          <w:rFonts w:eastAsia="Calibri" w:cstheme="minorHAnsi"/>
          <w:sz w:val="24"/>
          <w:szCs w:val="24"/>
        </w:rPr>
        <w:t xml:space="preserve">.2025 r. - w odniesieniu do kwoty wynagrodzenia, o której mowa w § </w:t>
      </w:r>
      <w:r w:rsidR="006770F3">
        <w:rPr>
          <w:rFonts w:eastAsia="Calibri" w:cstheme="minorHAnsi"/>
          <w:sz w:val="24"/>
          <w:szCs w:val="24"/>
        </w:rPr>
        <w:t>10</w:t>
      </w:r>
      <w:r w:rsidRPr="00F8097C">
        <w:rPr>
          <w:rFonts w:eastAsia="Calibri" w:cstheme="minorHAnsi"/>
          <w:sz w:val="24"/>
          <w:szCs w:val="24"/>
        </w:rPr>
        <w:t xml:space="preserve"> ust. 1.</w:t>
      </w:r>
    </w:p>
    <w:p w14:paraId="627811C3" w14:textId="77777777" w:rsidR="00F8097C" w:rsidRPr="00F8097C" w:rsidRDefault="00F8097C" w:rsidP="006770F3">
      <w:pPr>
        <w:pStyle w:val="Akapitzlist"/>
        <w:numPr>
          <w:ilvl w:val="0"/>
          <w:numId w:val="16"/>
        </w:numPr>
        <w:spacing w:line="276" w:lineRule="auto"/>
        <w:ind w:left="360"/>
        <w:rPr>
          <w:rFonts w:eastAsia="Calibri" w:cstheme="minorHAnsi"/>
          <w:sz w:val="24"/>
          <w:szCs w:val="24"/>
        </w:rPr>
      </w:pPr>
      <w:r w:rsidRPr="00F8097C">
        <w:rPr>
          <w:rFonts w:eastAsia="Calibri" w:cstheme="minorHAnsi"/>
          <w:sz w:val="24"/>
          <w:szCs w:val="24"/>
        </w:rPr>
        <w:t>Przez zmianę cen materiałów lub kosztów rozumie się wzrost odpowiednio cen materiałów lub kosztów, jak i obniżenie cen materiałów lub kosztów, względem cen materiałów lub kosztów przyjętych w celu ustalenia wynagrodzenia Wykonawcy zawartego w ofercie Wykonawcy, na podstawie której zawarto umowę, zwanej dalej „Ofertą”.</w:t>
      </w:r>
    </w:p>
    <w:p w14:paraId="334E4A3F" w14:textId="77777777" w:rsidR="00F8097C" w:rsidRPr="00F8097C" w:rsidRDefault="00F8097C" w:rsidP="006770F3">
      <w:pPr>
        <w:pStyle w:val="Akapitzlist"/>
        <w:numPr>
          <w:ilvl w:val="0"/>
          <w:numId w:val="16"/>
        </w:numPr>
        <w:spacing w:line="276" w:lineRule="auto"/>
        <w:ind w:left="360"/>
        <w:rPr>
          <w:rFonts w:eastAsia="Calibri" w:cstheme="minorHAnsi"/>
          <w:sz w:val="24"/>
          <w:szCs w:val="24"/>
        </w:rPr>
      </w:pPr>
      <w:r w:rsidRPr="00F8097C">
        <w:rPr>
          <w:rFonts w:eastAsia="Calibri" w:cstheme="minorHAnsi"/>
          <w:sz w:val="24"/>
          <w:szCs w:val="24"/>
        </w:rPr>
        <w:t>Przy ustalaniu wysokości zmiany wynagrodzenia należnego Wykonawcy Strony będą stosować odpowiedni kwartalny wskaźnik cen towarów i usług konsumpcyjnych w stosunku do poprzedniego kwartału, publikowany na stronie Głównego Urzędu Statystycznego, zwany dalej „Wskaźnikiem”.</w:t>
      </w:r>
    </w:p>
    <w:p w14:paraId="5D8315A5" w14:textId="77777777" w:rsidR="00F8097C" w:rsidRPr="00F8097C" w:rsidRDefault="00F8097C" w:rsidP="006770F3">
      <w:pPr>
        <w:pStyle w:val="Akapitzlist"/>
        <w:numPr>
          <w:ilvl w:val="0"/>
          <w:numId w:val="16"/>
        </w:numPr>
        <w:spacing w:line="276" w:lineRule="auto"/>
        <w:ind w:left="360"/>
        <w:rPr>
          <w:rFonts w:eastAsia="Calibri" w:cstheme="minorHAnsi"/>
          <w:sz w:val="24"/>
          <w:szCs w:val="24"/>
          <w:lang w:val="x-none"/>
        </w:rPr>
      </w:pPr>
      <w:r w:rsidRPr="00F8097C">
        <w:rPr>
          <w:rFonts w:eastAsia="Calibri" w:cstheme="minorHAnsi"/>
          <w:sz w:val="24"/>
          <w:szCs w:val="24"/>
          <w:lang w:val="x-none"/>
        </w:rPr>
        <w:t>Zmiana cen materiałów lub kosztów zostanie uwzględniona przy ustalaniu zmiany wysokości wynagrodzenia należnego Wykonawcy w ten sposób, że kwota określająca zmianę wynagrodzenia zostanie obliczona jako iloczyn kwoty wynagrodzenia pozostałego do zapłaty i stawki odpowiadającej 50 % wartości Wskaźnika.</w:t>
      </w:r>
    </w:p>
    <w:p w14:paraId="6DE69696" w14:textId="63AFC738" w:rsidR="00F8097C" w:rsidRPr="00F8097C" w:rsidRDefault="00F8097C" w:rsidP="000A19F6">
      <w:pPr>
        <w:pStyle w:val="Akapitzlist"/>
        <w:numPr>
          <w:ilvl w:val="0"/>
          <w:numId w:val="16"/>
        </w:numPr>
        <w:spacing w:line="276" w:lineRule="auto"/>
        <w:ind w:left="360"/>
        <w:rPr>
          <w:rFonts w:eastAsia="Calibri" w:cstheme="minorHAnsi"/>
          <w:sz w:val="24"/>
          <w:szCs w:val="24"/>
          <w:lang w:val="x-none"/>
        </w:rPr>
      </w:pPr>
      <w:r w:rsidRPr="00F8097C">
        <w:rPr>
          <w:rFonts w:eastAsia="Calibri" w:cstheme="minorHAnsi"/>
          <w:sz w:val="24"/>
          <w:szCs w:val="24"/>
          <w:lang w:val="x-none"/>
        </w:rPr>
        <w:t xml:space="preserve">Maksymalną wartość zmiany wynagrodzenia, jaką dopuszcza Zamawiający w efekcie zastosowania postanowień o zasadach wprowadzania zmian wysokości wynagrodzenia, nie może przekroczyć 15 % wynagrodzenia brutto, o którym mowa w § </w:t>
      </w:r>
      <w:r w:rsidR="000A19F6">
        <w:rPr>
          <w:rFonts w:eastAsia="Calibri" w:cstheme="minorHAnsi"/>
          <w:sz w:val="24"/>
          <w:szCs w:val="24"/>
          <w:lang w:val="x-none"/>
        </w:rPr>
        <w:t>10</w:t>
      </w:r>
      <w:r w:rsidRPr="00F8097C">
        <w:rPr>
          <w:rFonts w:eastAsia="Calibri" w:cstheme="minorHAnsi"/>
          <w:sz w:val="24"/>
          <w:szCs w:val="24"/>
          <w:lang w:val="x-none"/>
        </w:rPr>
        <w:t xml:space="preserve"> ust. 1.</w:t>
      </w:r>
    </w:p>
    <w:p w14:paraId="422BECC8" w14:textId="45C84E85" w:rsidR="00F8097C" w:rsidRPr="00F8097C" w:rsidRDefault="00F8097C" w:rsidP="00F26DA6">
      <w:pPr>
        <w:pStyle w:val="Akapitzlist"/>
        <w:numPr>
          <w:ilvl w:val="0"/>
          <w:numId w:val="16"/>
        </w:numPr>
        <w:spacing w:line="276" w:lineRule="auto"/>
        <w:ind w:left="360"/>
        <w:rPr>
          <w:rFonts w:eastAsia="Calibri" w:cstheme="minorHAnsi"/>
          <w:sz w:val="24"/>
          <w:szCs w:val="24"/>
          <w:lang w:val="x-none"/>
        </w:rPr>
      </w:pPr>
      <w:r w:rsidRPr="00F8097C">
        <w:rPr>
          <w:rFonts w:eastAsia="Calibri" w:cstheme="minorHAnsi"/>
          <w:sz w:val="24"/>
          <w:szCs w:val="24"/>
        </w:rPr>
        <w:t xml:space="preserve">Strona może złożyć wniosek do drugiej Strony o dokonanie zmiany umowy na podstawie ust. </w:t>
      </w:r>
      <w:r w:rsidR="00F26DA6">
        <w:rPr>
          <w:rFonts w:eastAsia="Calibri" w:cstheme="minorHAnsi"/>
          <w:sz w:val="24"/>
          <w:szCs w:val="24"/>
        </w:rPr>
        <w:t>6</w:t>
      </w:r>
      <w:r w:rsidRPr="00F8097C">
        <w:rPr>
          <w:rFonts w:eastAsia="Calibri" w:cstheme="minorHAnsi"/>
          <w:sz w:val="24"/>
          <w:szCs w:val="24"/>
        </w:rPr>
        <w:t xml:space="preserve">. Strona wnioskująca o zmianę wysokości wynagrodzenia należnego Wykonawcy obowiązana jest wykazać, iż zmiana kosztów wykonania umowy, nastąpiła w wyniku wzrostu lub obniżenia cen materiałów i kosztów względem kosztów przyjętych w celu ustalenia wynagrodzenia Wykonawcy zawartego w Ofercie, przy czym: </w:t>
      </w:r>
    </w:p>
    <w:p w14:paraId="2A278AE6" w14:textId="25439485" w:rsidR="00F8097C" w:rsidRPr="00C97B5E" w:rsidRDefault="00F8097C" w:rsidP="00C97B5E">
      <w:pPr>
        <w:pStyle w:val="Akapitzlist"/>
        <w:numPr>
          <w:ilvl w:val="0"/>
          <w:numId w:val="34"/>
        </w:numPr>
        <w:tabs>
          <w:tab w:val="left" w:pos="5448"/>
        </w:tabs>
        <w:spacing w:line="276" w:lineRule="auto"/>
        <w:ind w:left="360"/>
        <w:rPr>
          <w:rFonts w:eastAsia="Calibri" w:cstheme="minorHAnsi"/>
          <w:sz w:val="24"/>
          <w:szCs w:val="24"/>
        </w:rPr>
      </w:pPr>
      <w:r w:rsidRPr="00C97B5E">
        <w:rPr>
          <w:rFonts w:eastAsia="Calibri" w:cstheme="minorHAnsi"/>
          <w:sz w:val="24"/>
          <w:szCs w:val="24"/>
        </w:rPr>
        <w:lastRenderedPageBreak/>
        <w:t>uwzględniane będą wyłącznie zmiany cen materiałów i kosztów, które dotychczas nie zostały poniesione;</w:t>
      </w:r>
    </w:p>
    <w:p w14:paraId="4A087604" w14:textId="7C549A8C" w:rsidR="00F8097C" w:rsidRPr="00BC3C13" w:rsidRDefault="00F8097C" w:rsidP="00BC3C13">
      <w:pPr>
        <w:pStyle w:val="Akapitzlist"/>
        <w:numPr>
          <w:ilvl w:val="0"/>
          <w:numId w:val="34"/>
        </w:numPr>
        <w:tabs>
          <w:tab w:val="left" w:pos="5448"/>
        </w:tabs>
        <w:spacing w:line="276" w:lineRule="auto"/>
        <w:ind w:left="360"/>
        <w:rPr>
          <w:rFonts w:eastAsia="Calibri" w:cstheme="minorHAnsi"/>
          <w:sz w:val="24"/>
          <w:szCs w:val="24"/>
        </w:rPr>
      </w:pPr>
      <w:r w:rsidRPr="00BC3C13">
        <w:rPr>
          <w:rFonts w:eastAsia="Calibri" w:cstheme="minorHAnsi"/>
          <w:sz w:val="24"/>
          <w:szCs w:val="24"/>
        </w:rPr>
        <w:t>uwzględniane będą wyłącznie zmiany kosztów z wyłączeniem kosztów wynikających z tytułów, które mogą uzasadniać wystąpienie o zmianę wysokości wynagrodzenia Wykonawcy na podstawie postanowień niniejszego paragrafu.</w:t>
      </w:r>
    </w:p>
    <w:p w14:paraId="41A456D6" w14:textId="3D9BE745" w:rsidR="00F8097C" w:rsidRPr="00C97B5E" w:rsidRDefault="00C97B5E" w:rsidP="001C07FA">
      <w:pPr>
        <w:pStyle w:val="Akapitzlist"/>
        <w:numPr>
          <w:ilvl w:val="0"/>
          <w:numId w:val="16"/>
        </w:numPr>
        <w:tabs>
          <w:tab w:val="left" w:pos="5448"/>
        </w:tabs>
        <w:spacing w:line="276" w:lineRule="auto"/>
        <w:ind w:left="360"/>
        <w:rPr>
          <w:rFonts w:eastAsia="Calibri" w:cstheme="minorHAnsi"/>
          <w:iCs/>
          <w:sz w:val="24"/>
          <w:szCs w:val="24"/>
        </w:rPr>
      </w:pPr>
      <w:r>
        <w:rPr>
          <w:rFonts w:eastAsia="Calibri" w:cstheme="minorHAnsi"/>
          <w:iCs/>
          <w:sz w:val="24"/>
          <w:szCs w:val="24"/>
        </w:rPr>
        <w:t>W</w:t>
      </w:r>
      <w:r w:rsidR="00F8097C" w:rsidRPr="00C97B5E">
        <w:rPr>
          <w:rFonts w:eastAsia="Calibri" w:cstheme="minorHAnsi"/>
          <w:iCs/>
          <w:sz w:val="24"/>
          <w:szCs w:val="24"/>
        </w:rPr>
        <w:t>niosek w sprawie zmiany wynagrodzenia należnego Wykonawcy powinien zawierać propozycję zmiany umowy w zakresie wysokości wynagrodzenia wraz z jej uzasadnieniem oraz dokumenty niezbędne do oceny, czy proponowane zmiany wynikają ze zmiany kosztów związanych z realizacją umowy względem kosztów przyjętych w celu ustalenia wynagrodzenia Wykonawcy zawartego w </w:t>
      </w:r>
      <w:r w:rsidR="001C07FA">
        <w:rPr>
          <w:rFonts w:eastAsia="Calibri" w:cstheme="minorHAnsi"/>
          <w:iCs/>
          <w:sz w:val="24"/>
          <w:szCs w:val="24"/>
        </w:rPr>
        <w:t>O</w:t>
      </w:r>
      <w:r w:rsidR="00F8097C" w:rsidRPr="00C97B5E">
        <w:rPr>
          <w:rFonts w:eastAsia="Calibri" w:cstheme="minorHAnsi"/>
          <w:iCs/>
          <w:sz w:val="24"/>
          <w:szCs w:val="24"/>
        </w:rPr>
        <w:t>fercie, a w szczególności:</w:t>
      </w:r>
    </w:p>
    <w:p w14:paraId="58A43259" w14:textId="5837F400" w:rsidR="00F8097C" w:rsidRPr="00F8097C" w:rsidRDefault="00F8097C" w:rsidP="00F84796">
      <w:pPr>
        <w:pStyle w:val="Akapitzlist"/>
        <w:numPr>
          <w:ilvl w:val="0"/>
          <w:numId w:val="35"/>
        </w:numPr>
        <w:tabs>
          <w:tab w:val="left" w:pos="5448"/>
        </w:tabs>
        <w:spacing w:line="276" w:lineRule="auto"/>
        <w:ind w:left="360"/>
        <w:rPr>
          <w:rFonts w:eastAsia="Calibri" w:cstheme="minorHAnsi"/>
          <w:iCs/>
          <w:sz w:val="24"/>
          <w:szCs w:val="24"/>
        </w:rPr>
      </w:pPr>
      <w:r w:rsidRPr="00F8097C">
        <w:rPr>
          <w:rFonts w:eastAsia="Calibri" w:cstheme="minorHAnsi"/>
          <w:iCs/>
          <w:sz w:val="24"/>
          <w:szCs w:val="24"/>
        </w:rPr>
        <w:t xml:space="preserve">szczegółową kalkulację proponowanej zmienionej wysokości wynagrodzenia Wykonawcy oraz wykazanie adekwatności propozycji do zmiany wysokości kosztów wykonania umowy przez Wykonawcę </w:t>
      </w:r>
      <w:r w:rsidRPr="00F8097C">
        <w:rPr>
          <w:rFonts w:eastAsia="Calibri" w:cstheme="minorHAnsi"/>
          <w:sz w:val="24"/>
          <w:szCs w:val="24"/>
        </w:rPr>
        <w:t xml:space="preserve">– określającą kategorie (rodzaje) i wartości kosztów, przyjętych w celu ustalenia wynagrodzenia Wykonawcy zawartego w </w:t>
      </w:r>
      <w:r w:rsidR="00F84796">
        <w:rPr>
          <w:rFonts w:eastAsia="Calibri" w:cstheme="minorHAnsi"/>
          <w:sz w:val="24"/>
          <w:szCs w:val="24"/>
        </w:rPr>
        <w:t>O</w:t>
      </w:r>
      <w:r w:rsidRPr="00F8097C">
        <w:rPr>
          <w:rFonts w:eastAsia="Calibri" w:cstheme="minorHAnsi"/>
          <w:sz w:val="24"/>
          <w:szCs w:val="24"/>
        </w:rPr>
        <w:t>fercie, których zmiana może uzasadniać wystąpienie z wnioskiem o jego zmianę oraz sposób obliczania ich zmiany i prezentacji obliczeń;</w:t>
      </w:r>
    </w:p>
    <w:p w14:paraId="2E2C5BAC" w14:textId="77777777" w:rsidR="00F8097C" w:rsidRPr="00F8097C" w:rsidRDefault="00F8097C" w:rsidP="00F84796">
      <w:pPr>
        <w:pStyle w:val="Akapitzlist"/>
        <w:numPr>
          <w:ilvl w:val="0"/>
          <w:numId w:val="35"/>
        </w:numPr>
        <w:tabs>
          <w:tab w:val="left" w:pos="5448"/>
        </w:tabs>
        <w:spacing w:line="276" w:lineRule="auto"/>
        <w:ind w:left="360"/>
        <w:rPr>
          <w:rFonts w:eastAsia="Calibri" w:cstheme="minorHAnsi"/>
          <w:sz w:val="24"/>
          <w:szCs w:val="24"/>
        </w:rPr>
      </w:pPr>
      <w:r w:rsidRPr="00F8097C">
        <w:rPr>
          <w:rFonts w:eastAsia="Calibri" w:cstheme="minorHAnsi"/>
          <w:sz w:val="24"/>
          <w:szCs w:val="24"/>
        </w:rPr>
        <w:t>dokumenty potwierdzające zasadność wystąpienia z wnioskiem (w szczególności jego zgodność z zasadami zmiany wynagrodzenia określonymi w umowie) oraz prawidłowość obliczeń w zakresie zmiany wysokości kosztów wykonania umowy oraz wnioskowanej zmiany wysokości wynagrodzenia Wykonawcy.</w:t>
      </w:r>
    </w:p>
    <w:p w14:paraId="30C03368" w14:textId="56FFA7E4" w:rsidR="00F8097C" w:rsidRPr="00C6070C" w:rsidRDefault="00F8097C" w:rsidP="00C6070C">
      <w:pPr>
        <w:pStyle w:val="Akapitzlist"/>
        <w:numPr>
          <w:ilvl w:val="0"/>
          <w:numId w:val="16"/>
        </w:numPr>
        <w:tabs>
          <w:tab w:val="left" w:pos="5448"/>
        </w:tabs>
        <w:spacing w:line="276" w:lineRule="auto"/>
        <w:ind w:left="360"/>
        <w:rPr>
          <w:rFonts w:eastAsia="Calibri" w:cstheme="minorHAnsi"/>
          <w:sz w:val="24"/>
          <w:szCs w:val="24"/>
        </w:rPr>
      </w:pPr>
      <w:bookmarkStart w:id="4" w:name="_Hlk177724216"/>
      <w:r w:rsidRPr="00C6070C">
        <w:rPr>
          <w:rFonts w:eastAsia="Calibri" w:cstheme="minorHAnsi"/>
          <w:sz w:val="24"/>
          <w:szCs w:val="24"/>
        </w:rPr>
        <w:t xml:space="preserve">W terminie 14 dni od otrzymania wniosku Strona, która otrzymała wniosek, może zwrócić się do drugiej Strony o jego uzupełnienie poprzez przekazanie dodatkowych wyjaśnień, informacji lub dokumentów (oryginałów do wglądu lub kopii potwierdzonych za zgodność z oryginałami). </w:t>
      </w:r>
      <w:bookmarkEnd w:id="4"/>
    </w:p>
    <w:p w14:paraId="0F4E76A0" w14:textId="77777777" w:rsidR="00883753" w:rsidRPr="000D1D0B" w:rsidRDefault="5CE37547" w:rsidP="00C6070C">
      <w:pPr>
        <w:pStyle w:val="Akapitzlist"/>
        <w:numPr>
          <w:ilvl w:val="0"/>
          <w:numId w:val="16"/>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Wszelkie zmiany umowy są dokonywane przez umocowanych przedstawicieli Zamawiającego i Wykonawcy w formie pisemnej w drodze aneksu do umowy, pod rygorem nieważności.</w:t>
      </w:r>
    </w:p>
    <w:p w14:paraId="679F9539" w14:textId="26D9DF0B" w:rsidR="002A5420" w:rsidRPr="000D1D0B" w:rsidRDefault="5CE37547" w:rsidP="00C6070C">
      <w:pPr>
        <w:pStyle w:val="Akapitzlist"/>
        <w:numPr>
          <w:ilvl w:val="0"/>
          <w:numId w:val="16"/>
        </w:numPr>
        <w:tabs>
          <w:tab w:val="left" w:pos="5448"/>
        </w:tabs>
        <w:spacing w:after="0" w:line="276" w:lineRule="auto"/>
        <w:ind w:left="360"/>
        <w:rPr>
          <w:rFonts w:eastAsia="Calibri" w:cstheme="minorHAnsi"/>
          <w:sz w:val="24"/>
          <w:szCs w:val="24"/>
        </w:rPr>
      </w:pPr>
      <w:r w:rsidRPr="000D1D0B">
        <w:rPr>
          <w:rFonts w:eastAsia="Calibri" w:cstheme="minorHAnsi"/>
          <w:sz w:val="24"/>
          <w:szCs w:val="24"/>
        </w:rPr>
        <w:t>W razie wątpliwości przyjmuje się, że nie stanowią zmiany umowy następujące zmiany:</w:t>
      </w:r>
    </w:p>
    <w:p w14:paraId="0DF1A451" w14:textId="77777777" w:rsidR="00547B00" w:rsidRDefault="5CE37547" w:rsidP="00547B00">
      <w:pPr>
        <w:pStyle w:val="Akapitzlist"/>
        <w:numPr>
          <w:ilvl w:val="1"/>
          <w:numId w:val="28"/>
        </w:numPr>
        <w:tabs>
          <w:tab w:val="left" w:pos="5448"/>
        </w:tabs>
        <w:spacing w:after="0" w:line="276" w:lineRule="auto"/>
        <w:ind w:left="360"/>
        <w:rPr>
          <w:rFonts w:eastAsia="Calibri" w:cstheme="minorHAnsi"/>
          <w:color w:val="000000" w:themeColor="text1"/>
          <w:sz w:val="24"/>
          <w:szCs w:val="24"/>
        </w:rPr>
      </w:pPr>
      <w:r w:rsidRPr="00547B00">
        <w:rPr>
          <w:rFonts w:eastAsia="Calibri" w:cstheme="minorHAnsi"/>
          <w:color w:val="000000" w:themeColor="text1"/>
          <w:sz w:val="24"/>
          <w:szCs w:val="24"/>
        </w:rPr>
        <w:t>danych związanych z obsługą administracyjno-organizacyjną umowy,</w:t>
      </w:r>
    </w:p>
    <w:p w14:paraId="58C31197" w14:textId="02944A43" w:rsidR="002A5420" w:rsidRPr="00547B00" w:rsidRDefault="5CE37547" w:rsidP="00547B00">
      <w:pPr>
        <w:pStyle w:val="Akapitzlist"/>
        <w:numPr>
          <w:ilvl w:val="1"/>
          <w:numId w:val="28"/>
        </w:numPr>
        <w:tabs>
          <w:tab w:val="left" w:pos="5448"/>
        </w:tabs>
        <w:spacing w:after="0" w:line="276" w:lineRule="auto"/>
        <w:ind w:left="360"/>
        <w:rPr>
          <w:rFonts w:eastAsia="Calibri" w:cstheme="minorHAnsi"/>
          <w:color w:val="000000" w:themeColor="text1"/>
          <w:sz w:val="24"/>
          <w:szCs w:val="24"/>
        </w:rPr>
      </w:pPr>
      <w:r w:rsidRPr="00547B00">
        <w:rPr>
          <w:rFonts w:eastAsia="Calibri" w:cstheme="minorHAnsi"/>
          <w:color w:val="000000" w:themeColor="text1"/>
          <w:sz w:val="24"/>
          <w:szCs w:val="24"/>
        </w:rPr>
        <w:t>danych teleadresowych,</w:t>
      </w:r>
    </w:p>
    <w:p w14:paraId="53E64C7A" w14:textId="2EBDD2FE" w:rsidR="002A5420" w:rsidRPr="000D1D0B" w:rsidRDefault="5CE37547" w:rsidP="0043722A">
      <w:pPr>
        <w:pStyle w:val="Akapitzlist"/>
        <w:numPr>
          <w:ilvl w:val="1"/>
          <w:numId w:val="28"/>
        </w:numPr>
        <w:tabs>
          <w:tab w:val="left" w:pos="5448"/>
        </w:tabs>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danych rejestrowych,</w:t>
      </w:r>
    </w:p>
    <w:p w14:paraId="654C1C92" w14:textId="2A327273" w:rsidR="002A5420" w:rsidRPr="00F729FD" w:rsidRDefault="5CE37547" w:rsidP="00F729FD">
      <w:pPr>
        <w:tabs>
          <w:tab w:val="left" w:pos="5448"/>
        </w:tabs>
        <w:spacing w:after="0" w:line="276" w:lineRule="auto"/>
        <w:rPr>
          <w:rFonts w:eastAsia="Calibri" w:cstheme="minorHAnsi"/>
          <w:color w:val="000000" w:themeColor="text1"/>
          <w:sz w:val="24"/>
          <w:szCs w:val="24"/>
        </w:rPr>
      </w:pPr>
      <w:r w:rsidRPr="00F729FD">
        <w:rPr>
          <w:rFonts w:eastAsia="Calibri" w:cstheme="minorHAnsi"/>
          <w:color w:val="000000" w:themeColor="text1"/>
          <w:sz w:val="24"/>
          <w:szCs w:val="24"/>
        </w:rPr>
        <w:t>- będące następstwem sukcesji uniwersalnej po jednej ze Stron umowy.</w:t>
      </w:r>
    </w:p>
    <w:p w14:paraId="173486F0" w14:textId="77777777" w:rsidR="00522AFB" w:rsidRPr="000D1D0B" w:rsidRDefault="00522AFB" w:rsidP="0043722A">
      <w:pPr>
        <w:tabs>
          <w:tab w:val="left" w:pos="5448"/>
        </w:tabs>
        <w:spacing w:after="0" w:line="276" w:lineRule="auto"/>
        <w:rPr>
          <w:rFonts w:eastAsia="Calibri" w:cstheme="minorHAnsi"/>
          <w:color w:val="000000" w:themeColor="text1"/>
          <w:sz w:val="24"/>
          <w:szCs w:val="24"/>
        </w:rPr>
      </w:pPr>
    </w:p>
    <w:p w14:paraId="48A1BC90" w14:textId="38F56410" w:rsidR="007E65DE" w:rsidRPr="000D1D0B" w:rsidRDefault="00272BE9" w:rsidP="0043722A">
      <w:pPr>
        <w:tabs>
          <w:tab w:val="left" w:pos="5448"/>
        </w:tabs>
        <w:spacing w:after="0" w:line="276" w:lineRule="auto"/>
        <w:rPr>
          <w:rFonts w:eastAsia="Calibri" w:cstheme="minorHAnsi"/>
          <w:sz w:val="24"/>
          <w:szCs w:val="24"/>
        </w:rPr>
      </w:pPr>
      <w:r w:rsidRPr="000D1D0B">
        <w:rPr>
          <w:rFonts w:eastAsia="Calibri" w:cstheme="minorHAnsi"/>
          <w:sz w:val="24"/>
          <w:szCs w:val="24"/>
        </w:rPr>
        <w:t>§ 1</w:t>
      </w:r>
      <w:r w:rsidR="00BB2B4E" w:rsidRPr="000D1D0B">
        <w:rPr>
          <w:rFonts w:eastAsia="Calibri" w:cstheme="minorHAnsi"/>
          <w:sz w:val="24"/>
          <w:szCs w:val="24"/>
        </w:rPr>
        <w:t>6</w:t>
      </w:r>
    </w:p>
    <w:p w14:paraId="7BF931F4" w14:textId="2ED138E8" w:rsidR="007E65DE" w:rsidRPr="000D1D0B" w:rsidRDefault="007E65DE" w:rsidP="0043722A">
      <w:pPr>
        <w:numPr>
          <w:ilvl w:val="0"/>
          <w:numId w:val="18"/>
        </w:numPr>
        <w:spacing w:after="0" w:line="276" w:lineRule="auto"/>
        <w:ind w:left="360"/>
        <w:rPr>
          <w:rFonts w:eastAsia="Calibri" w:cstheme="minorHAnsi"/>
          <w:bCs/>
          <w:iCs/>
          <w:sz w:val="24"/>
          <w:szCs w:val="24"/>
          <w:lang w:eastAsia="pl-PL"/>
        </w:rPr>
      </w:pPr>
      <w:r w:rsidRPr="000D1D0B">
        <w:rPr>
          <w:rFonts w:eastAsia="Calibri" w:cstheme="minorHAnsi"/>
          <w:bCs/>
          <w:iCs/>
          <w:sz w:val="24"/>
          <w:szCs w:val="24"/>
          <w:lang w:eastAsia="pl-PL"/>
        </w:rPr>
        <w:t xml:space="preserve">Wykonawca wniósł zabezpieczenie należytego wykonania umowy, służące pokryciu roszczeń z tytułu niewykonania lub nienależytego wykonania umowy, w wysokości </w:t>
      </w:r>
      <w:r w:rsidRPr="000D1D0B">
        <w:rPr>
          <w:rFonts w:eastAsia="Calibri" w:cstheme="minorHAnsi"/>
          <w:iCs/>
          <w:sz w:val="24"/>
          <w:szCs w:val="24"/>
          <w:lang w:eastAsia="pl-PL"/>
        </w:rPr>
        <w:t>5 %</w:t>
      </w:r>
      <w:r w:rsidRPr="000D1D0B">
        <w:rPr>
          <w:rFonts w:eastAsia="Calibri" w:cstheme="minorHAnsi"/>
          <w:bCs/>
          <w:iCs/>
          <w:sz w:val="24"/>
          <w:szCs w:val="24"/>
          <w:lang w:eastAsia="pl-PL"/>
        </w:rPr>
        <w:t xml:space="preserve"> </w:t>
      </w:r>
      <w:r w:rsidR="00CB4AEE" w:rsidRPr="000D1D0B">
        <w:rPr>
          <w:rFonts w:eastAsia="Calibri" w:cstheme="minorHAnsi"/>
          <w:bCs/>
          <w:iCs/>
          <w:sz w:val="24"/>
          <w:szCs w:val="24"/>
          <w:lang w:eastAsia="pl-PL"/>
        </w:rPr>
        <w:lastRenderedPageBreak/>
        <w:t>wynagrodzenia</w:t>
      </w:r>
      <w:r w:rsidRPr="000D1D0B">
        <w:rPr>
          <w:rFonts w:eastAsia="Calibri" w:cstheme="minorHAnsi"/>
          <w:bCs/>
          <w:iCs/>
          <w:sz w:val="24"/>
          <w:szCs w:val="24"/>
          <w:lang w:eastAsia="pl-PL"/>
        </w:rPr>
        <w:t xml:space="preserve"> brutto za wykonanie całości przedmiotu umowy, tj. ….................. zł, w formie: …...............................</w:t>
      </w:r>
      <w:r w:rsidR="00CB4AEE" w:rsidRPr="000D1D0B">
        <w:rPr>
          <w:rFonts w:eastAsia="Calibri" w:cstheme="minorHAnsi"/>
          <w:bCs/>
          <w:iCs/>
          <w:sz w:val="24"/>
          <w:szCs w:val="24"/>
          <w:lang w:eastAsia="pl-PL"/>
        </w:rPr>
        <w:t>.......</w:t>
      </w:r>
    </w:p>
    <w:p w14:paraId="21FE633D" w14:textId="62C25C3C" w:rsidR="007E65DE" w:rsidRPr="000D1D0B" w:rsidRDefault="007E65DE" w:rsidP="0043722A">
      <w:pPr>
        <w:numPr>
          <w:ilvl w:val="0"/>
          <w:numId w:val="18"/>
        </w:numPr>
        <w:spacing w:after="0" w:line="276" w:lineRule="auto"/>
        <w:ind w:left="360"/>
        <w:rPr>
          <w:rFonts w:eastAsia="Calibri" w:cstheme="minorHAnsi"/>
          <w:bCs/>
          <w:iCs/>
          <w:sz w:val="24"/>
          <w:szCs w:val="24"/>
          <w:lang w:eastAsia="pl-PL"/>
        </w:rPr>
      </w:pPr>
      <w:r w:rsidRPr="000D1D0B">
        <w:rPr>
          <w:rFonts w:eastAsia="Calibri" w:cstheme="minorHAnsi"/>
          <w:bCs/>
          <w:iCs/>
          <w:sz w:val="24"/>
          <w:szCs w:val="24"/>
          <w:lang w:eastAsia="pl-PL"/>
        </w:rPr>
        <w:t>Zamawiający</w:t>
      </w:r>
      <w:r w:rsidR="00313423">
        <w:rPr>
          <w:rFonts w:eastAsia="Calibri" w:cstheme="minorHAnsi"/>
          <w:bCs/>
          <w:iCs/>
          <w:sz w:val="24"/>
          <w:szCs w:val="24"/>
          <w:lang w:eastAsia="pl-PL"/>
        </w:rPr>
        <w:t xml:space="preserve"> zwróci</w:t>
      </w:r>
      <w:r w:rsidRPr="000D1D0B">
        <w:rPr>
          <w:rFonts w:eastAsia="Calibri" w:cstheme="minorHAnsi"/>
          <w:bCs/>
          <w:iCs/>
          <w:sz w:val="24"/>
          <w:szCs w:val="24"/>
          <w:lang w:eastAsia="pl-PL"/>
        </w:rPr>
        <w:t xml:space="preserve"> 70 %</w:t>
      </w:r>
      <w:r w:rsidR="00341DCC">
        <w:rPr>
          <w:rFonts w:eastAsia="Calibri" w:cstheme="minorHAnsi"/>
          <w:bCs/>
          <w:iCs/>
          <w:sz w:val="24"/>
          <w:szCs w:val="24"/>
          <w:lang w:eastAsia="pl-PL"/>
        </w:rPr>
        <w:t xml:space="preserve"> kwoty zabezpieczenia</w:t>
      </w:r>
      <w:r w:rsidRPr="000D1D0B">
        <w:rPr>
          <w:rFonts w:eastAsia="Calibri" w:cstheme="minorHAnsi"/>
          <w:bCs/>
          <w:iCs/>
          <w:sz w:val="24"/>
          <w:szCs w:val="24"/>
          <w:lang w:eastAsia="pl-PL"/>
        </w:rPr>
        <w:t xml:space="preserve">, w terminie 30 dni od dnia dokonania odbioru końcowego przez Zamawiającego. </w:t>
      </w:r>
    </w:p>
    <w:p w14:paraId="3731EFE8" w14:textId="1FCE4C97" w:rsidR="007E65DE" w:rsidRPr="000D1D0B" w:rsidRDefault="007E65DE" w:rsidP="0043722A">
      <w:pPr>
        <w:numPr>
          <w:ilvl w:val="0"/>
          <w:numId w:val="18"/>
        </w:numPr>
        <w:spacing w:after="0" w:line="276" w:lineRule="auto"/>
        <w:ind w:left="360"/>
        <w:rPr>
          <w:rFonts w:eastAsia="Calibri" w:cstheme="minorHAnsi"/>
          <w:bCs/>
          <w:iCs/>
          <w:sz w:val="24"/>
          <w:szCs w:val="24"/>
          <w:lang w:eastAsia="pl-PL"/>
        </w:rPr>
      </w:pPr>
      <w:r w:rsidRPr="000D1D0B">
        <w:rPr>
          <w:rFonts w:eastAsia="Calibri" w:cstheme="minorHAnsi"/>
          <w:bCs/>
          <w:iCs/>
          <w:sz w:val="24"/>
          <w:szCs w:val="24"/>
          <w:lang w:eastAsia="pl-PL"/>
        </w:rPr>
        <w:t xml:space="preserve">Strony postanawiają, że 30 % </w:t>
      </w:r>
      <w:r w:rsidR="00184A6A">
        <w:rPr>
          <w:rFonts w:eastAsia="Calibri" w:cstheme="minorHAnsi"/>
          <w:bCs/>
          <w:iCs/>
          <w:sz w:val="24"/>
          <w:szCs w:val="24"/>
          <w:lang w:eastAsia="pl-PL"/>
        </w:rPr>
        <w:t>kwoty</w:t>
      </w:r>
      <w:r w:rsidRPr="000D1D0B">
        <w:rPr>
          <w:rFonts w:eastAsia="Calibri" w:cstheme="minorHAnsi"/>
          <w:bCs/>
          <w:iCs/>
          <w:sz w:val="24"/>
          <w:szCs w:val="24"/>
          <w:lang w:eastAsia="pl-PL"/>
        </w:rPr>
        <w:t xml:space="preserve"> zabezpieczenia zostanie zatrzymane i przeznaczone na zabezpieczenie roszczeń z tytułu rękojmi za wady lub gwarancji, </w:t>
      </w:r>
      <w:r w:rsidR="003C45E0" w:rsidRPr="000D1D0B">
        <w:rPr>
          <w:rFonts w:eastAsia="Calibri" w:cstheme="minorHAnsi"/>
          <w:bCs/>
          <w:iCs/>
          <w:sz w:val="24"/>
          <w:szCs w:val="24"/>
          <w:lang w:eastAsia="pl-PL"/>
        </w:rPr>
        <w:t xml:space="preserve">i </w:t>
      </w:r>
      <w:r w:rsidRPr="000D1D0B">
        <w:rPr>
          <w:rFonts w:eastAsia="Calibri" w:cstheme="minorHAnsi"/>
          <w:bCs/>
          <w:iCs/>
          <w:sz w:val="24"/>
          <w:szCs w:val="24"/>
          <w:lang w:eastAsia="pl-PL"/>
        </w:rPr>
        <w:t xml:space="preserve">zostanie zwrócone nie później niż w 15 dniu po upływie okresu </w:t>
      </w:r>
      <w:r w:rsidR="004E043A" w:rsidRPr="000D1D0B">
        <w:rPr>
          <w:rFonts w:eastAsia="Calibri" w:cstheme="minorHAnsi"/>
          <w:bCs/>
          <w:iCs/>
          <w:sz w:val="24"/>
          <w:szCs w:val="24"/>
          <w:lang w:eastAsia="pl-PL"/>
        </w:rPr>
        <w:t xml:space="preserve">rękojmi </w:t>
      </w:r>
      <w:r w:rsidR="00990B5D">
        <w:rPr>
          <w:rFonts w:eastAsia="Calibri" w:cstheme="minorHAnsi"/>
          <w:bCs/>
          <w:iCs/>
          <w:sz w:val="24"/>
          <w:szCs w:val="24"/>
          <w:lang w:eastAsia="pl-PL"/>
        </w:rPr>
        <w:t>i</w:t>
      </w:r>
      <w:r w:rsidR="004E043A" w:rsidRPr="000D1D0B">
        <w:rPr>
          <w:rFonts w:eastAsia="Calibri" w:cstheme="minorHAnsi"/>
          <w:bCs/>
          <w:iCs/>
          <w:sz w:val="24"/>
          <w:szCs w:val="24"/>
          <w:lang w:eastAsia="pl-PL"/>
        </w:rPr>
        <w:t xml:space="preserve"> </w:t>
      </w:r>
      <w:r w:rsidRPr="000D1D0B">
        <w:rPr>
          <w:rFonts w:eastAsia="Calibri" w:cstheme="minorHAnsi"/>
          <w:bCs/>
          <w:iCs/>
          <w:sz w:val="24"/>
          <w:szCs w:val="24"/>
          <w:lang w:eastAsia="pl-PL"/>
        </w:rPr>
        <w:t>gwarancji.</w:t>
      </w:r>
    </w:p>
    <w:p w14:paraId="11CD5B78" w14:textId="615D34BB" w:rsidR="007E65DE" w:rsidRPr="000D1D0B" w:rsidRDefault="007E65DE" w:rsidP="0043722A">
      <w:pPr>
        <w:numPr>
          <w:ilvl w:val="0"/>
          <w:numId w:val="18"/>
        </w:numPr>
        <w:spacing w:after="0" w:line="276" w:lineRule="auto"/>
        <w:ind w:left="360"/>
        <w:rPr>
          <w:rFonts w:eastAsia="Calibri" w:cstheme="minorHAnsi"/>
          <w:bCs/>
          <w:iCs/>
          <w:sz w:val="24"/>
          <w:szCs w:val="24"/>
          <w:lang w:eastAsia="pl-PL"/>
        </w:rPr>
      </w:pPr>
      <w:r w:rsidRPr="000D1D0B">
        <w:rPr>
          <w:rFonts w:eastAsia="Calibri" w:cstheme="minorHAnsi"/>
          <w:bCs/>
          <w:iCs/>
          <w:sz w:val="24"/>
          <w:szCs w:val="24"/>
          <w:lang w:eastAsia="pl-PL"/>
        </w:rPr>
        <w:t xml:space="preserve">W przypadku przedłużenia terminu realizacji całości przedmiotu umowy, Wykonawca zobowiązuje się przedłużyć czas obowiązywania zabezpieczenia wniesionego w formie innej niż </w:t>
      </w:r>
      <w:r w:rsidR="007D3E23" w:rsidRPr="000D1D0B">
        <w:rPr>
          <w:rFonts w:eastAsia="Calibri" w:cstheme="minorHAnsi"/>
          <w:bCs/>
          <w:iCs/>
          <w:sz w:val="24"/>
          <w:szCs w:val="24"/>
          <w:lang w:eastAsia="pl-PL"/>
        </w:rPr>
        <w:t>pieniężna</w:t>
      </w:r>
      <w:r w:rsidRPr="000D1D0B">
        <w:rPr>
          <w:rFonts w:eastAsia="Calibri" w:cstheme="minorHAnsi"/>
          <w:bCs/>
          <w:iCs/>
          <w:sz w:val="24"/>
          <w:szCs w:val="24"/>
          <w:lang w:eastAsia="pl-PL"/>
        </w:rPr>
        <w:t xml:space="preserve"> w taki sposób, aby obejmowało także przedłużenie terminu realizacji umowy z zachowaniem ciągłości zabezpieczenia i bez zmniejszania jego wysokości.</w:t>
      </w:r>
      <w:r w:rsidR="005C08B6" w:rsidRPr="000D1D0B">
        <w:rPr>
          <w:rFonts w:eastAsia="Calibri" w:cstheme="minorHAnsi"/>
          <w:bCs/>
          <w:iCs/>
          <w:sz w:val="24"/>
          <w:szCs w:val="24"/>
          <w:lang w:eastAsia="pl-PL"/>
        </w:rPr>
        <w:t xml:space="preserve"> </w:t>
      </w:r>
    </w:p>
    <w:p w14:paraId="546BF971" w14:textId="022A9A93" w:rsidR="003B17E5" w:rsidRPr="000D1D0B" w:rsidRDefault="003B17E5" w:rsidP="0043722A">
      <w:pPr>
        <w:numPr>
          <w:ilvl w:val="0"/>
          <w:numId w:val="18"/>
        </w:numPr>
        <w:spacing w:after="0" w:line="276" w:lineRule="auto"/>
        <w:ind w:left="360"/>
        <w:rPr>
          <w:rFonts w:eastAsia="Calibri" w:cstheme="minorHAnsi"/>
          <w:bCs/>
          <w:iCs/>
          <w:sz w:val="24"/>
          <w:szCs w:val="24"/>
          <w:lang w:eastAsia="pl-PL"/>
        </w:rPr>
      </w:pPr>
      <w:r w:rsidRPr="000D1D0B">
        <w:rPr>
          <w:rFonts w:eastAsia="Calibri" w:cstheme="minorHAnsi"/>
          <w:bCs/>
          <w:iCs/>
          <w:sz w:val="24"/>
          <w:szCs w:val="24"/>
          <w:lang w:eastAsia="pl-PL"/>
        </w:rPr>
        <w:t>W przypadku zwiększenia wysokości wynagrodzenia Wykonawcy</w:t>
      </w:r>
      <w:r w:rsidR="00E0399F" w:rsidRPr="000D1D0B">
        <w:rPr>
          <w:rFonts w:eastAsia="Calibri" w:cstheme="minorHAnsi"/>
          <w:bCs/>
          <w:iCs/>
          <w:sz w:val="24"/>
          <w:szCs w:val="24"/>
          <w:lang w:eastAsia="pl-PL"/>
        </w:rPr>
        <w:t xml:space="preserve">, zobowiązany jest on do </w:t>
      </w:r>
      <w:r w:rsidR="002706F0" w:rsidRPr="000D1D0B">
        <w:rPr>
          <w:rFonts w:eastAsia="Calibri" w:cstheme="minorHAnsi"/>
          <w:bCs/>
          <w:iCs/>
          <w:sz w:val="24"/>
          <w:szCs w:val="24"/>
          <w:lang w:eastAsia="pl-PL"/>
        </w:rPr>
        <w:t xml:space="preserve">zwiększenia wysokości zabezpieczenia należytego wykonania </w:t>
      </w:r>
      <w:r w:rsidR="003C44DD" w:rsidRPr="000D1D0B">
        <w:rPr>
          <w:rFonts w:eastAsia="Calibri" w:cstheme="minorHAnsi"/>
          <w:bCs/>
          <w:iCs/>
          <w:sz w:val="24"/>
          <w:szCs w:val="24"/>
          <w:lang w:eastAsia="pl-PL"/>
        </w:rPr>
        <w:t>umowy o 5 % wartości zwiększenia wynagrod</w:t>
      </w:r>
      <w:r w:rsidR="00D213B0" w:rsidRPr="000D1D0B">
        <w:rPr>
          <w:rFonts w:eastAsia="Calibri" w:cstheme="minorHAnsi"/>
          <w:bCs/>
          <w:iCs/>
          <w:sz w:val="24"/>
          <w:szCs w:val="24"/>
          <w:lang w:eastAsia="pl-PL"/>
        </w:rPr>
        <w:t xml:space="preserve">zenia. </w:t>
      </w:r>
    </w:p>
    <w:p w14:paraId="4990A02B" w14:textId="1113F398" w:rsidR="00F311FD" w:rsidRPr="000D1D0B" w:rsidRDefault="00520971" w:rsidP="0043722A">
      <w:pPr>
        <w:numPr>
          <w:ilvl w:val="0"/>
          <w:numId w:val="18"/>
        </w:numPr>
        <w:spacing w:after="0" w:line="276" w:lineRule="auto"/>
        <w:ind w:left="360"/>
        <w:rPr>
          <w:rFonts w:eastAsia="Calibri" w:cstheme="minorHAnsi"/>
          <w:bCs/>
          <w:iCs/>
          <w:sz w:val="24"/>
          <w:szCs w:val="24"/>
          <w:lang w:eastAsia="pl-PL"/>
        </w:rPr>
      </w:pPr>
      <w:r w:rsidRPr="000D1D0B">
        <w:rPr>
          <w:rFonts w:eastAsia="Calibri" w:cstheme="minorHAnsi"/>
          <w:bCs/>
          <w:iCs/>
          <w:sz w:val="24"/>
          <w:szCs w:val="24"/>
          <w:lang w:eastAsia="pl-PL"/>
        </w:rPr>
        <w:t>W przypadkach, o których mowa w ust. 4 i 5, Wykonawca zobowiązany jest do wniesienia nowego zabezpieczenia lub</w:t>
      </w:r>
      <w:r w:rsidR="00A31AF7" w:rsidRPr="000D1D0B">
        <w:rPr>
          <w:rFonts w:eastAsia="Calibri" w:cstheme="minorHAnsi"/>
          <w:bCs/>
          <w:iCs/>
          <w:sz w:val="24"/>
          <w:szCs w:val="24"/>
          <w:lang w:eastAsia="pl-PL"/>
        </w:rPr>
        <w:t xml:space="preserve"> </w:t>
      </w:r>
      <w:r w:rsidRPr="000D1D0B">
        <w:rPr>
          <w:rFonts w:eastAsia="Calibri" w:cstheme="minorHAnsi"/>
          <w:bCs/>
          <w:iCs/>
          <w:sz w:val="24"/>
          <w:szCs w:val="24"/>
          <w:lang w:eastAsia="pl-PL"/>
        </w:rPr>
        <w:t>aneksu do dokumentu ustanawiającego zabezpieczenie</w:t>
      </w:r>
      <w:r w:rsidR="007D3E23" w:rsidRPr="000D1D0B">
        <w:rPr>
          <w:rFonts w:eastAsia="Calibri" w:cstheme="minorHAnsi"/>
          <w:bCs/>
          <w:iCs/>
          <w:sz w:val="24"/>
          <w:szCs w:val="24"/>
          <w:lang w:eastAsia="pl-PL"/>
        </w:rPr>
        <w:t xml:space="preserve">, albo wpłacenia </w:t>
      </w:r>
      <w:r w:rsidR="000F4A45" w:rsidRPr="000D1D0B">
        <w:rPr>
          <w:rFonts w:eastAsia="Calibri" w:cstheme="minorHAnsi"/>
          <w:bCs/>
          <w:iCs/>
          <w:sz w:val="24"/>
          <w:szCs w:val="24"/>
          <w:lang w:eastAsia="pl-PL"/>
        </w:rPr>
        <w:t xml:space="preserve">dodatkowej </w:t>
      </w:r>
      <w:r w:rsidR="00A51835" w:rsidRPr="000D1D0B">
        <w:rPr>
          <w:rFonts w:eastAsia="Calibri" w:cstheme="minorHAnsi"/>
          <w:bCs/>
          <w:iCs/>
          <w:sz w:val="24"/>
          <w:szCs w:val="24"/>
          <w:lang w:eastAsia="pl-PL"/>
        </w:rPr>
        <w:t xml:space="preserve">kwoty na rachunek bankowy Zamawiającego, </w:t>
      </w:r>
      <w:r w:rsidRPr="000D1D0B">
        <w:rPr>
          <w:rFonts w:eastAsia="Calibri" w:cstheme="minorHAnsi"/>
          <w:bCs/>
          <w:iCs/>
          <w:sz w:val="24"/>
          <w:szCs w:val="24"/>
          <w:lang w:eastAsia="pl-PL"/>
        </w:rPr>
        <w:t xml:space="preserve">w terminie 7 dni od zawarcia aneksu do </w:t>
      </w:r>
      <w:r w:rsidR="00A31AF7" w:rsidRPr="000D1D0B">
        <w:rPr>
          <w:rFonts w:eastAsia="Calibri" w:cstheme="minorHAnsi"/>
          <w:bCs/>
          <w:iCs/>
          <w:sz w:val="24"/>
          <w:szCs w:val="24"/>
          <w:lang w:eastAsia="pl-PL"/>
        </w:rPr>
        <w:t>niniejszej umowy</w:t>
      </w:r>
      <w:r w:rsidRPr="000D1D0B">
        <w:rPr>
          <w:rFonts w:eastAsia="Calibri" w:cstheme="minorHAnsi"/>
          <w:bCs/>
          <w:iCs/>
          <w:sz w:val="24"/>
          <w:szCs w:val="24"/>
          <w:lang w:eastAsia="pl-PL"/>
        </w:rPr>
        <w:t>.</w:t>
      </w:r>
      <w:r w:rsidR="00A31AF7" w:rsidRPr="000D1D0B">
        <w:rPr>
          <w:rFonts w:eastAsia="Calibri" w:cstheme="minorHAnsi"/>
          <w:bCs/>
          <w:iCs/>
          <w:sz w:val="24"/>
          <w:szCs w:val="24"/>
          <w:lang w:eastAsia="pl-PL"/>
        </w:rPr>
        <w:t xml:space="preserve"> </w:t>
      </w:r>
    </w:p>
    <w:p w14:paraId="0E3AC950" w14:textId="7C445D3C" w:rsidR="007E65DE" w:rsidRPr="000D1D0B" w:rsidRDefault="007E65DE" w:rsidP="0043722A">
      <w:pPr>
        <w:numPr>
          <w:ilvl w:val="0"/>
          <w:numId w:val="18"/>
        </w:numPr>
        <w:spacing w:after="0" w:line="276" w:lineRule="auto"/>
        <w:ind w:left="357" w:hanging="357"/>
        <w:rPr>
          <w:rFonts w:eastAsia="Calibri" w:cstheme="minorHAnsi"/>
          <w:bCs/>
          <w:iCs/>
          <w:sz w:val="24"/>
          <w:szCs w:val="24"/>
          <w:lang w:eastAsia="pl-PL"/>
        </w:rPr>
      </w:pPr>
      <w:r w:rsidRPr="000D1D0B">
        <w:rPr>
          <w:rFonts w:eastAsia="Calibri" w:cstheme="minorHAnsi"/>
          <w:bCs/>
          <w:iCs/>
          <w:sz w:val="24"/>
          <w:szCs w:val="24"/>
          <w:lang w:eastAsia="pl-PL"/>
        </w:rPr>
        <w:t>Zamawiający będzie upoważniony do pobrania z zabezpieczenia należytego wykonania umowy kwot należnych Zamawiającemu z tytułów określonych w ust. 1 i 3 niniejszego paragrafu także w przypadku</w:t>
      </w:r>
      <w:r w:rsidR="00154B53" w:rsidRPr="000D1D0B">
        <w:rPr>
          <w:rFonts w:eastAsia="Calibri" w:cstheme="minorHAnsi"/>
          <w:bCs/>
          <w:iCs/>
          <w:sz w:val="24"/>
          <w:szCs w:val="24"/>
          <w:lang w:eastAsia="pl-PL"/>
        </w:rPr>
        <w:t>,</w:t>
      </w:r>
      <w:r w:rsidRPr="000D1D0B">
        <w:rPr>
          <w:rFonts w:eastAsia="Calibri" w:cstheme="minorHAnsi"/>
          <w:bCs/>
          <w:iCs/>
          <w:sz w:val="24"/>
          <w:szCs w:val="24"/>
          <w:lang w:eastAsia="pl-PL"/>
        </w:rPr>
        <w:t xml:space="preserve"> gdy Wykonawca nie zwróci Zamawiającemu kosztów wykonania zastępczego gdyby Wykonawca uchylał się od wykonania zobowiązań wynikających z rękojmi lub gwarancji.</w:t>
      </w:r>
    </w:p>
    <w:p w14:paraId="52425404" w14:textId="77777777" w:rsidR="007372BC" w:rsidRPr="000D1D0B" w:rsidRDefault="007372BC" w:rsidP="0043722A">
      <w:pPr>
        <w:tabs>
          <w:tab w:val="left" w:pos="5448"/>
        </w:tabs>
        <w:spacing w:after="0" w:line="276" w:lineRule="auto"/>
        <w:rPr>
          <w:rFonts w:eastAsia="Calibri" w:cstheme="minorHAnsi"/>
          <w:color w:val="000000" w:themeColor="text1"/>
          <w:sz w:val="24"/>
          <w:szCs w:val="24"/>
        </w:rPr>
      </w:pPr>
    </w:p>
    <w:p w14:paraId="2491BA44" w14:textId="60A86216" w:rsidR="002A5420" w:rsidRPr="000D1D0B" w:rsidRDefault="5CE37547" w:rsidP="0043722A">
      <w:pPr>
        <w:tabs>
          <w:tab w:val="left" w:pos="5448"/>
        </w:tabs>
        <w:spacing w:after="0" w:line="276" w:lineRule="auto"/>
        <w:rPr>
          <w:rFonts w:eastAsia="Calibri" w:cstheme="minorHAnsi"/>
          <w:sz w:val="24"/>
          <w:szCs w:val="24"/>
        </w:rPr>
      </w:pPr>
      <w:r w:rsidRPr="000D1D0B">
        <w:rPr>
          <w:rFonts w:eastAsia="Calibri" w:cstheme="minorHAnsi"/>
          <w:sz w:val="24"/>
          <w:szCs w:val="24"/>
        </w:rPr>
        <w:t xml:space="preserve">§ </w:t>
      </w:r>
      <w:r w:rsidR="000A01EE" w:rsidRPr="000D1D0B">
        <w:rPr>
          <w:rFonts w:eastAsia="Calibri" w:cstheme="minorHAnsi"/>
          <w:sz w:val="24"/>
          <w:szCs w:val="24"/>
        </w:rPr>
        <w:t>1</w:t>
      </w:r>
      <w:r w:rsidR="00DE23E0" w:rsidRPr="000D1D0B">
        <w:rPr>
          <w:rFonts w:eastAsia="Calibri" w:cstheme="minorHAnsi"/>
          <w:sz w:val="24"/>
          <w:szCs w:val="24"/>
        </w:rPr>
        <w:t>7</w:t>
      </w:r>
    </w:p>
    <w:p w14:paraId="0C2BB498" w14:textId="77777777" w:rsidR="00190B2C" w:rsidRPr="004046DE" w:rsidRDefault="00190B2C" w:rsidP="00190B2C">
      <w:pPr>
        <w:numPr>
          <w:ilvl w:val="0"/>
          <w:numId w:val="17"/>
        </w:numPr>
        <w:spacing w:after="120" w:line="276" w:lineRule="auto"/>
        <w:ind w:left="360"/>
        <w:rPr>
          <w:rFonts w:eastAsia="Garamond"/>
          <w:sz w:val="24"/>
          <w:szCs w:val="24"/>
        </w:rPr>
      </w:pPr>
      <w:r w:rsidRPr="004046DE">
        <w:rPr>
          <w:rFonts w:eastAsia="Garamond"/>
          <w:sz w:val="24"/>
          <w:szCs w:val="24"/>
        </w:rPr>
        <w:t>W przypadku zaistnienia pomiędzy Stronami sporu</w:t>
      </w:r>
      <w:r>
        <w:rPr>
          <w:rFonts w:eastAsia="Garamond"/>
          <w:sz w:val="24"/>
          <w:szCs w:val="24"/>
        </w:rPr>
        <w:t xml:space="preserve"> o roszczenie cywilnoprawne w sprawie, w której zawarcie ugody jest dopuszczalne,</w:t>
      </w:r>
      <w:r w:rsidRPr="004046DE">
        <w:rPr>
          <w:rFonts w:eastAsia="Garamond"/>
          <w:sz w:val="24"/>
          <w:szCs w:val="24"/>
        </w:rPr>
        <w:t xml:space="preserve">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03BBD688" w14:textId="77777777" w:rsidR="00190B2C" w:rsidRPr="004046DE" w:rsidRDefault="00190B2C" w:rsidP="00190B2C">
      <w:pPr>
        <w:numPr>
          <w:ilvl w:val="0"/>
          <w:numId w:val="17"/>
        </w:numPr>
        <w:spacing w:after="120" w:line="276" w:lineRule="auto"/>
        <w:ind w:left="360"/>
        <w:rPr>
          <w:rFonts w:eastAsia="Garamond"/>
          <w:sz w:val="24"/>
          <w:szCs w:val="24"/>
        </w:rPr>
      </w:pPr>
      <w:r w:rsidRPr="004046DE">
        <w:rPr>
          <w:rFonts w:eastAsia="Garamond"/>
          <w:sz w:val="24"/>
          <w:szCs w:val="24"/>
        </w:rPr>
        <w:t>W przypadku, gdy mediacja, o której mowa w ust. 1 nie doprowadzi do rozwiązania sporu pomiędzy Stronami, sądem właściwym do ich rozpatrzenia będzie sąd właściwy miejscowo dla siedziby Zamawiającego.</w:t>
      </w:r>
    </w:p>
    <w:p w14:paraId="57375426" w14:textId="787D6734" w:rsidR="002A5420" w:rsidRPr="000D1D0B" w:rsidRDefault="5CE37547" w:rsidP="0043722A">
      <w:pPr>
        <w:pStyle w:val="Akapitzlist"/>
        <w:numPr>
          <w:ilvl w:val="0"/>
          <w:numId w:val="17"/>
        </w:numPr>
        <w:spacing w:after="0" w:line="276" w:lineRule="auto"/>
        <w:ind w:left="360"/>
        <w:rPr>
          <w:rFonts w:eastAsia="Calibri" w:cstheme="minorHAnsi"/>
          <w:color w:val="000000" w:themeColor="text1"/>
          <w:sz w:val="24"/>
          <w:szCs w:val="24"/>
        </w:rPr>
      </w:pPr>
      <w:r w:rsidRPr="000D1D0B">
        <w:rPr>
          <w:rFonts w:eastAsia="Calibri" w:cstheme="minorHAnsi"/>
          <w:color w:val="000000" w:themeColor="text1"/>
          <w:sz w:val="24"/>
          <w:szCs w:val="24"/>
        </w:rPr>
        <w:t>Umowę sporządzono w trzech jednobrzmiących egzemplarzach, w tym w dwóch egzemplarzach dla Zamawiającego i w jednym egzemplarzu dla Wykonawcy.</w:t>
      </w:r>
    </w:p>
    <w:p w14:paraId="6EFB4197" w14:textId="62573D4D" w:rsidR="4E3E6B1B" w:rsidRPr="000D1D0B" w:rsidRDefault="4E3E6B1B" w:rsidP="0043722A">
      <w:pPr>
        <w:spacing w:after="0" w:line="276" w:lineRule="auto"/>
        <w:rPr>
          <w:rFonts w:eastAsia="Calibri" w:cstheme="minorHAnsi"/>
          <w:color w:val="000000" w:themeColor="text1"/>
          <w:sz w:val="24"/>
          <w:szCs w:val="24"/>
        </w:rPr>
      </w:pPr>
    </w:p>
    <w:p w14:paraId="57B5B9A6" w14:textId="72C09DF2" w:rsidR="11EE493B" w:rsidRPr="000D1D0B" w:rsidRDefault="11EE493B" w:rsidP="0043722A">
      <w:pPr>
        <w:spacing w:after="0" w:line="276" w:lineRule="auto"/>
        <w:rPr>
          <w:rFonts w:eastAsia="Calibri" w:cstheme="minorHAnsi"/>
          <w:color w:val="000000" w:themeColor="text1"/>
          <w:sz w:val="24"/>
          <w:szCs w:val="24"/>
        </w:rPr>
      </w:pPr>
      <w:r w:rsidRPr="000D1D0B">
        <w:rPr>
          <w:rFonts w:eastAsia="Calibri" w:cstheme="minorHAnsi"/>
          <w:color w:val="000000" w:themeColor="text1"/>
          <w:sz w:val="24"/>
          <w:szCs w:val="24"/>
        </w:rPr>
        <w:lastRenderedPageBreak/>
        <w:t xml:space="preserve">Zamawiający:                                                                                                           </w:t>
      </w:r>
      <w:r w:rsidR="003B18DC">
        <w:rPr>
          <w:rFonts w:eastAsia="Calibri" w:cstheme="minorHAnsi"/>
          <w:color w:val="000000" w:themeColor="text1"/>
          <w:sz w:val="24"/>
          <w:szCs w:val="24"/>
        </w:rPr>
        <w:t xml:space="preserve">           </w:t>
      </w:r>
      <w:r w:rsidRPr="000D1D0B">
        <w:rPr>
          <w:rFonts w:eastAsia="Calibri" w:cstheme="minorHAnsi"/>
          <w:color w:val="000000" w:themeColor="text1"/>
          <w:sz w:val="24"/>
          <w:szCs w:val="24"/>
        </w:rPr>
        <w:t>Wykonawca:</w:t>
      </w:r>
    </w:p>
    <w:p w14:paraId="0635E687" w14:textId="77777777" w:rsidR="00462FAE" w:rsidRPr="000D1D0B" w:rsidRDefault="00462FAE" w:rsidP="0043722A">
      <w:pPr>
        <w:spacing w:after="0" w:line="276" w:lineRule="auto"/>
        <w:rPr>
          <w:rFonts w:eastAsia="Calibri" w:cstheme="minorHAnsi"/>
          <w:color w:val="000000" w:themeColor="text1"/>
          <w:sz w:val="24"/>
          <w:szCs w:val="24"/>
        </w:rPr>
      </w:pPr>
    </w:p>
    <w:p w14:paraId="1D7118AA" w14:textId="77777777" w:rsidR="00462FAE" w:rsidRPr="000D1D0B" w:rsidRDefault="00462FAE" w:rsidP="0043722A">
      <w:pPr>
        <w:spacing w:after="0" w:line="276" w:lineRule="auto"/>
        <w:rPr>
          <w:rFonts w:eastAsia="Calibri" w:cstheme="minorHAnsi"/>
          <w:color w:val="000000" w:themeColor="text1"/>
          <w:sz w:val="24"/>
          <w:szCs w:val="24"/>
        </w:rPr>
      </w:pPr>
    </w:p>
    <w:p w14:paraId="2A1CDE54" w14:textId="77777777" w:rsidR="00462FAE" w:rsidRPr="000D1D0B" w:rsidRDefault="00462FAE" w:rsidP="0043722A">
      <w:pPr>
        <w:spacing w:after="0" w:line="276" w:lineRule="auto"/>
        <w:rPr>
          <w:rFonts w:eastAsia="Calibri" w:cstheme="minorHAnsi"/>
          <w:color w:val="000000" w:themeColor="text1"/>
          <w:sz w:val="24"/>
          <w:szCs w:val="24"/>
        </w:rPr>
      </w:pPr>
    </w:p>
    <w:p w14:paraId="79E1C66E" w14:textId="3AF6D777" w:rsidR="006918B4" w:rsidRPr="000D1D0B" w:rsidRDefault="006918B4" w:rsidP="0043722A">
      <w:pPr>
        <w:spacing w:after="0" w:line="276" w:lineRule="auto"/>
        <w:rPr>
          <w:rFonts w:eastAsia="Calibri" w:cstheme="minorHAnsi"/>
          <w:sz w:val="24"/>
          <w:szCs w:val="24"/>
        </w:rPr>
      </w:pPr>
    </w:p>
    <w:sectPr w:rsidR="006918B4" w:rsidRPr="000D1D0B">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40674" w14:textId="77777777" w:rsidR="00790BBF" w:rsidRDefault="00790BBF">
      <w:pPr>
        <w:spacing w:after="0" w:line="240" w:lineRule="auto"/>
      </w:pPr>
      <w:r>
        <w:separator/>
      </w:r>
    </w:p>
  </w:endnote>
  <w:endnote w:type="continuationSeparator" w:id="0">
    <w:p w14:paraId="7CF4DC80" w14:textId="77777777" w:rsidR="00790BBF" w:rsidRDefault="00790BBF">
      <w:pPr>
        <w:spacing w:after="0" w:line="240" w:lineRule="auto"/>
      </w:pPr>
      <w:r>
        <w:continuationSeparator/>
      </w:r>
    </w:p>
  </w:endnote>
  <w:endnote w:type="continuationNotice" w:id="1">
    <w:p w14:paraId="436A7C5D" w14:textId="77777777" w:rsidR="00790BBF" w:rsidRDefault="00790B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7DC44" w14:textId="77777777" w:rsidR="00790BBF" w:rsidRDefault="00790BBF">
      <w:pPr>
        <w:spacing w:after="0" w:line="240" w:lineRule="auto"/>
      </w:pPr>
      <w:r>
        <w:separator/>
      </w:r>
    </w:p>
  </w:footnote>
  <w:footnote w:type="continuationSeparator" w:id="0">
    <w:p w14:paraId="3D869895" w14:textId="77777777" w:rsidR="00790BBF" w:rsidRDefault="00790BBF">
      <w:pPr>
        <w:spacing w:after="0" w:line="240" w:lineRule="auto"/>
      </w:pPr>
      <w:r>
        <w:continuationSeparator/>
      </w:r>
    </w:p>
  </w:footnote>
  <w:footnote w:type="continuationNotice" w:id="1">
    <w:p w14:paraId="421CF44B" w14:textId="77777777" w:rsidR="00790BBF" w:rsidRDefault="00790B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92019" w14:textId="772B1C37" w:rsidR="5AACAD3D" w:rsidRDefault="00B337FB" w:rsidP="5AACAD3D">
    <w:pPr>
      <w:pStyle w:val="Nagwek"/>
      <w:spacing w:after="120"/>
    </w:pPr>
    <w:r w:rsidRPr="00B4219B">
      <w:rPr>
        <w:noProof/>
        <w:color w:val="000000"/>
      </w:rPr>
      <w:drawing>
        <wp:inline distT="0" distB="0" distL="0" distR="0" wp14:anchorId="4BE65F05" wp14:editId="5FD8122A">
          <wp:extent cx="3802380" cy="120396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2380" cy="1203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A379D1"/>
    <w:multiLevelType w:val="hybridMultilevel"/>
    <w:tmpl w:val="0E32DB28"/>
    <w:lvl w:ilvl="0" w:tplc="3A8EB30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64999"/>
    <w:multiLevelType w:val="hybridMultilevel"/>
    <w:tmpl w:val="1EB44982"/>
    <w:lvl w:ilvl="0" w:tplc="5F0CD3B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822464"/>
    <w:multiLevelType w:val="hybridMultilevel"/>
    <w:tmpl w:val="D17CFA22"/>
    <w:lvl w:ilvl="0" w:tplc="0415000F">
      <w:start w:val="1"/>
      <w:numFmt w:val="decimal"/>
      <w:lvlText w:val="%1."/>
      <w:lvlJc w:val="left"/>
      <w:pPr>
        <w:ind w:left="720" w:hanging="360"/>
      </w:p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F7C96"/>
    <w:multiLevelType w:val="multilevel"/>
    <w:tmpl w:val="D6A4D0C8"/>
    <w:lvl w:ilvl="0">
      <w:start w:val="1"/>
      <w:numFmt w:val="decimal"/>
      <w:lvlText w:val="%1."/>
      <w:lvlJc w:val="left"/>
      <w:pPr>
        <w:ind w:left="720" w:hanging="360"/>
      </w:pPr>
      <w:rPr>
        <w:rFonts w:ascii="Times New Roman" w:hAnsi="Times New Roman" w:cs="Times New Roman"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6B10FD"/>
    <w:multiLevelType w:val="hybridMultilevel"/>
    <w:tmpl w:val="3C1C69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FE1D53"/>
    <w:multiLevelType w:val="multilevel"/>
    <w:tmpl w:val="1E668792"/>
    <w:lvl w:ilvl="0">
      <w:start w:val="1"/>
      <w:numFmt w:val="decimal"/>
      <w:lvlText w:val="%1"/>
      <w:lvlJc w:val="left"/>
      <w:pPr>
        <w:ind w:left="360" w:hanging="360"/>
      </w:pPr>
      <w:rPr>
        <w:rFonts w:hint="default"/>
      </w:rPr>
    </w:lvl>
    <w:lvl w:ilvl="1">
      <w:start w:val="1"/>
      <w:numFmt w:val="decimal"/>
      <w:lvlText w:val="%2)"/>
      <w:lvlJc w:val="left"/>
      <w:pPr>
        <w:ind w:left="1800" w:hanging="360"/>
      </w:pPr>
    </w:lvl>
    <w:lvl w:ilvl="2">
      <w:start w:val="1"/>
      <w:numFmt w:val="decimal"/>
      <w:lvlText w:val="%1.%2.%3"/>
      <w:lvlJc w:val="left"/>
      <w:pPr>
        <w:ind w:left="874" w:hanging="720"/>
      </w:pPr>
      <w:rPr>
        <w:rFonts w:hint="default"/>
      </w:rPr>
    </w:lvl>
    <w:lvl w:ilvl="3">
      <w:start w:val="1"/>
      <w:numFmt w:val="decimal"/>
      <w:lvlText w:val="%1.%2.%3.%4"/>
      <w:lvlJc w:val="left"/>
      <w:pPr>
        <w:ind w:left="951" w:hanging="720"/>
      </w:pPr>
      <w:rPr>
        <w:rFonts w:hint="default"/>
      </w:rPr>
    </w:lvl>
    <w:lvl w:ilvl="4">
      <w:start w:val="1"/>
      <w:numFmt w:val="decimal"/>
      <w:lvlText w:val="%1.%2.%3.%4.%5"/>
      <w:lvlJc w:val="left"/>
      <w:pPr>
        <w:ind w:left="1028" w:hanging="720"/>
      </w:pPr>
      <w:rPr>
        <w:rFonts w:hint="default"/>
      </w:rPr>
    </w:lvl>
    <w:lvl w:ilvl="5">
      <w:start w:val="1"/>
      <w:numFmt w:val="decimal"/>
      <w:lvlText w:val="%1.%2.%3.%4.%5.%6"/>
      <w:lvlJc w:val="left"/>
      <w:pPr>
        <w:ind w:left="1465" w:hanging="1080"/>
      </w:pPr>
      <w:rPr>
        <w:rFonts w:hint="default"/>
      </w:rPr>
    </w:lvl>
    <w:lvl w:ilvl="6">
      <w:start w:val="1"/>
      <w:numFmt w:val="decimal"/>
      <w:lvlText w:val="%1.%2.%3.%4.%5.%6.%7"/>
      <w:lvlJc w:val="left"/>
      <w:pPr>
        <w:ind w:left="1542" w:hanging="1080"/>
      </w:pPr>
      <w:rPr>
        <w:rFonts w:hint="default"/>
      </w:rPr>
    </w:lvl>
    <w:lvl w:ilvl="7">
      <w:start w:val="1"/>
      <w:numFmt w:val="decimal"/>
      <w:lvlText w:val="%1.%2.%3.%4.%5.%6.%7.%8"/>
      <w:lvlJc w:val="left"/>
      <w:pPr>
        <w:ind w:left="1979" w:hanging="1440"/>
      </w:pPr>
      <w:rPr>
        <w:rFonts w:hint="default"/>
      </w:rPr>
    </w:lvl>
    <w:lvl w:ilvl="8">
      <w:start w:val="1"/>
      <w:numFmt w:val="decimal"/>
      <w:lvlText w:val="%1.%2.%3.%4.%5.%6.%7.%8.%9"/>
      <w:lvlJc w:val="left"/>
      <w:pPr>
        <w:ind w:left="2056" w:hanging="1440"/>
      </w:pPr>
      <w:rPr>
        <w:rFonts w:hint="default"/>
      </w:rPr>
    </w:lvl>
  </w:abstractNum>
  <w:abstractNum w:abstractNumId="9" w15:restartNumberingAfterBreak="0">
    <w:nsid w:val="20CA2143"/>
    <w:multiLevelType w:val="hybridMultilevel"/>
    <w:tmpl w:val="999801E2"/>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24674B57"/>
    <w:multiLevelType w:val="hybridMultilevel"/>
    <w:tmpl w:val="AD2E6EA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D313D2"/>
    <w:multiLevelType w:val="hybridMultilevel"/>
    <w:tmpl w:val="14369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664DBC"/>
    <w:multiLevelType w:val="hybridMultilevel"/>
    <w:tmpl w:val="9F9CB9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E1A2B0E"/>
    <w:multiLevelType w:val="hybridMultilevel"/>
    <w:tmpl w:val="F9C80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2B2A2A"/>
    <w:multiLevelType w:val="hybridMultilevel"/>
    <w:tmpl w:val="AEA8E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AD135C"/>
    <w:multiLevelType w:val="hybridMultilevel"/>
    <w:tmpl w:val="EF74BAB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3F979AD"/>
    <w:multiLevelType w:val="hybridMultilevel"/>
    <w:tmpl w:val="BF4E9B08"/>
    <w:lvl w:ilvl="0" w:tplc="1E88C182">
      <w:start w:val="1"/>
      <w:numFmt w:val="lowerLetter"/>
      <w:lvlText w:val="%1)"/>
      <w:lvlJc w:val="left"/>
      <w:pPr>
        <w:ind w:left="720" w:hanging="360"/>
      </w:pPr>
      <w:rPr>
        <w:rFonts w:hint="default"/>
        <w:color w:val="auto"/>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3B7B37"/>
    <w:multiLevelType w:val="singleLevel"/>
    <w:tmpl w:val="AEC4006C"/>
    <w:lvl w:ilvl="0">
      <w:start w:val="1"/>
      <w:numFmt w:val="decimal"/>
      <w:lvlText w:val="%1."/>
      <w:lvlJc w:val="left"/>
      <w:pPr>
        <w:tabs>
          <w:tab w:val="num" w:pos="0"/>
        </w:tabs>
        <w:ind w:left="720" w:hanging="360"/>
      </w:pPr>
      <w:rPr>
        <w:rFonts w:hint="default"/>
        <w:b w:val="0"/>
        <w:bCs/>
        <w:sz w:val="24"/>
        <w:szCs w:val="24"/>
      </w:rPr>
    </w:lvl>
  </w:abstractNum>
  <w:abstractNum w:abstractNumId="23" w15:restartNumberingAfterBreak="0">
    <w:nsid w:val="5BF87FDD"/>
    <w:multiLevelType w:val="hybridMultilevel"/>
    <w:tmpl w:val="B7AE434C"/>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FB5B4B"/>
    <w:multiLevelType w:val="singleLevel"/>
    <w:tmpl w:val="00000008"/>
    <w:lvl w:ilvl="0">
      <w:start w:val="1"/>
      <w:numFmt w:val="lowerLetter"/>
      <w:lvlText w:val="%1)"/>
      <w:lvlJc w:val="left"/>
      <w:pPr>
        <w:tabs>
          <w:tab w:val="num" w:pos="0"/>
        </w:tabs>
        <w:ind w:left="420" w:hanging="360"/>
      </w:pPr>
      <w:rPr>
        <w:rFonts w:hint="default"/>
        <w:sz w:val="24"/>
        <w:szCs w:val="24"/>
      </w:rPr>
    </w:lvl>
  </w:abstractNum>
  <w:abstractNum w:abstractNumId="25" w15:restartNumberingAfterBreak="0">
    <w:nsid w:val="5FE77B5A"/>
    <w:multiLevelType w:val="hybridMultilevel"/>
    <w:tmpl w:val="627EF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873B34"/>
    <w:multiLevelType w:val="hybridMultilevel"/>
    <w:tmpl w:val="F022D816"/>
    <w:lvl w:ilvl="0" w:tplc="FFFFFFFF">
      <w:start w:val="1"/>
      <w:numFmt w:val="decimal"/>
      <w:lvlText w:val="%1)"/>
      <w:lvlJc w:val="left"/>
      <w:pPr>
        <w:ind w:left="720" w:hanging="360"/>
      </w:pPr>
      <w:rPr>
        <w:rFonts w:asciiTheme="minorHAnsi" w:eastAsia="Calibr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CE374E"/>
    <w:multiLevelType w:val="hybridMultilevel"/>
    <w:tmpl w:val="CAF21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A15A04"/>
    <w:multiLevelType w:val="hybridMultilevel"/>
    <w:tmpl w:val="F022D816"/>
    <w:lvl w:ilvl="0" w:tplc="693A33FA">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137680"/>
    <w:multiLevelType w:val="hybridMultilevel"/>
    <w:tmpl w:val="A26C86AA"/>
    <w:lvl w:ilvl="0" w:tplc="04150017">
      <w:start w:val="1"/>
      <w:numFmt w:val="lowerLetter"/>
      <w:lvlText w:val="%1)"/>
      <w:lvlJc w:val="left"/>
      <w:pPr>
        <w:ind w:left="720" w:hanging="360"/>
      </w:pPr>
      <w:rPr>
        <w:rFonts w:hint="default"/>
      </w:rPr>
    </w:lvl>
    <w:lvl w:ilvl="1" w:tplc="8FDA2302">
      <w:start w:val="1"/>
      <w:numFmt w:val="lowerLetter"/>
      <w:lvlText w:val="%2)"/>
      <w:lvlJc w:val="left"/>
      <w:pPr>
        <w:ind w:left="1440" w:hanging="360"/>
      </w:pPr>
      <w:rPr>
        <w:rFonts w:asciiTheme="minorHAnsi" w:eastAsia="Calibr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872ABE"/>
    <w:multiLevelType w:val="hybridMultilevel"/>
    <w:tmpl w:val="EF74BAB4"/>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1A6D29"/>
    <w:multiLevelType w:val="hybridMultilevel"/>
    <w:tmpl w:val="5E262B8A"/>
    <w:lvl w:ilvl="0" w:tplc="ADA626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6B49D5"/>
    <w:multiLevelType w:val="singleLevel"/>
    <w:tmpl w:val="DC401E30"/>
    <w:lvl w:ilvl="0">
      <w:start w:val="1"/>
      <w:numFmt w:val="decimal"/>
      <w:lvlText w:val="%1."/>
      <w:lvlJc w:val="left"/>
      <w:pPr>
        <w:tabs>
          <w:tab w:val="num" w:pos="0"/>
        </w:tabs>
        <w:ind w:left="720" w:hanging="360"/>
      </w:pPr>
      <w:rPr>
        <w:rFonts w:hint="default"/>
        <w:b w:val="0"/>
        <w:bCs/>
        <w:sz w:val="24"/>
        <w:szCs w:val="24"/>
      </w:rPr>
    </w:lvl>
  </w:abstractNum>
  <w:num w:numId="1" w16cid:durableId="1205559213">
    <w:abstractNumId w:val="2"/>
  </w:num>
  <w:num w:numId="2" w16cid:durableId="882641685">
    <w:abstractNumId w:val="15"/>
  </w:num>
  <w:num w:numId="3" w16cid:durableId="1632440077">
    <w:abstractNumId w:val="13"/>
  </w:num>
  <w:num w:numId="4" w16cid:durableId="1943101684">
    <w:abstractNumId w:val="28"/>
  </w:num>
  <w:num w:numId="5" w16cid:durableId="1622877818">
    <w:abstractNumId w:val="33"/>
  </w:num>
  <w:num w:numId="6" w16cid:durableId="789278854">
    <w:abstractNumId w:val="25"/>
  </w:num>
  <w:num w:numId="7" w16cid:durableId="1346253390">
    <w:abstractNumId w:val="20"/>
  </w:num>
  <w:num w:numId="8" w16cid:durableId="747267651">
    <w:abstractNumId w:val="32"/>
  </w:num>
  <w:num w:numId="9" w16cid:durableId="1089042723">
    <w:abstractNumId w:val="17"/>
  </w:num>
  <w:num w:numId="10" w16cid:durableId="837884610">
    <w:abstractNumId w:val="31"/>
  </w:num>
  <w:num w:numId="11" w16cid:durableId="1006249404">
    <w:abstractNumId w:val="23"/>
  </w:num>
  <w:num w:numId="12" w16cid:durableId="342636337">
    <w:abstractNumId w:val="3"/>
  </w:num>
  <w:num w:numId="13" w16cid:durableId="725882912">
    <w:abstractNumId w:val="16"/>
  </w:num>
  <w:num w:numId="14" w16cid:durableId="866213406">
    <w:abstractNumId w:val="19"/>
  </w:num>
  <w:num w:numId="15" w16cid:durableId="1216966248">
    <w:abstractNumId w:val="26"/>
  </w:num>
  <w:num w:numId="16" w16cid:durableId="1149785788">
    <w:abstractNumId w:val="0"/>
  </w:num>
  <w:num w:numId="17" w16cid:durableId="621809859">
    <w:abstractNumId w:val="21"/>
  </w:num>
  <w:num w:numId="18" w16cid:durableId="1700206553">
    <w:abstractNumId w:val="14"/>
  </w:num>
  <w:num w:numId="19" w16cid:durableId="1220747954">
    <w:abstractNumId w:val="5"/>
  </w:num>
  <w:num w:numId="20" w16cid:durableId="441415651">
    <w:abstractNumId w:val="1"/>
  </w:num>
  <w:num w:numId="21" w16cid:durableId="1594362815">
    <w:abstractNumId w:val="12"/>
  </w:num>
  <w:num w:numId="22" w16cid:durableId="1085805806">
    <w:abstractNumId w:val="7"/>
  </w:num>
  <w:num w:numId="23" w16cid:durableId="1962415217">
    <w:abstractNumId w:val="18"/>
  </w:num>
  <w:num w:numId="24" w16cid:durableId="139226566">
    <w:abstractNumId w:val="34"/>
  </w:num>
  <w:num w:numId="25" w16cid:durableId="377823030">
    <w:abstractNumId w:val="10"/>
  </w:num>
  <w:num w:numId="26" w16cid:durableId="820733472">
    <w:abstractNumId w:val="22"/>
  </w:num>
  <w:num w:numId="27" w16cid:durableId="651372960">
    <w:abstractNumId w:val="24"/>
  </w:num>
  <w:num w:numId="28" w16cid:durableId="1347094083">
    <w:abstractNumId w:val="30"/>
  </w:num>
  <w:num w:numId="29" w16cid:durableId="1605188196">
    <w:abstractNumId w:val="4"/>
  </w:num>
  <w:num w:numId="30" w16cid:durableId="2060326119">
    <w:abstractNumId w:val="11"/>
  </w:num>
  <w:num w:numId="31" w16cid:durableId="680353168">
    <w:abstractNumId w:val="6"/>
  </w:num>
  <w:num w:numId="32" w16cid:durableId="404687662">
    <w:abstractNumId w:val="9"/>
  </w:num>
  <w:num w:numId="33" w16cid:durableId="1603487409">
    <w:abstractNumId w:val="8"/>
  </w:num>
  <w:num w:numId="34" w16cid:durableId="49961464">
    <w:abstractNumId w:val="29"/>
  </w:num>
  <w:num w:numId="35" w16cid:durableId="1943026486">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DF1085"/>
    <w:rsid w:val="00003939"/>
    <w:rsid w:val="00005863"/>
    <w:rsid w:val="00006522"/>
    <w:rsid w:val="0001044F"/>
    <w:rsid w:val="000109EB"/>
    <w:rsid w:val="000157FB"/>
    <w:rsid w:val="00017639"/>
    <w:rsid w:val="00020BAE"/>
    <w:rsid w:val="00022712"/>
    <w:rsid w:val="000243C2"/>
    <w:rsid w:val="00027418"/>
    <w:rsid w:val="000275D8"/>
    <w:rsid w:val="000317A1"/>
    <w:rsid w:val="0003729A"/>
    <w:rsid w:val="00040398"/>
    <w:rsid w:val="000406C4"/>
    <w:rsid w:val="00041257"/>
    <w:rsid w:val="0004547C"/>
    <w:rsid w:val="00045DDA"/>
    <w:rsid w:val="00046124"/>
    <w:rsid w:val="00046C51"/>
    <w:rsid w:val="00054A5F"/>
    <w:rsid w:val="00054D46"/>
    <w:rsid w:val="00054FE2"/>
    <w:rsid w:val="00057320"/>
    <w:rsid w:val="00066D06"/>
    <w:rsid w:val="00073CD2"/>
    <w:rsid w:val="00075834"/>
    <w:rsid w:val="00076A2E"/>
    <w:rsid w:val="0008020E"/>
    <w:rsid w:val="00082720"/>
    <w:rsid w:val="00083123"/>
    <w:rsid w:val="00083C6F"/>
    <w:rsid w:val="00083C7E"/>
    <w:rsid w:val="00086CC7"/>
    <w:rsid w:val="00090477"/>
    <w:rsid w:val="0009640E"/>
    <w:rsid w:val="000A00E4"/>
    <w:rsid w:val="000A01EE"/>
    <w:rsid w:val="000A0DD8"/>
    <w:rsid w:val="000A1292"/>
    <w:rsid w:val="000A19F6"/>
    <w:rsid w:val="000A1C52"/>
    <w:rsid w:val="000A2B3A"/>
    <w:rsid w:val="000A2BFA"/>
    <w:rsid w:val="000A3CC4"/>
    <w:rsid w:val="000A3EE5"/>
    <w:rsid w:val="000A7F9A"/>
    <w:rsid w:val="000B192B"/>
    <w:rsid w:val="000B20EA"/>
    <w:rsid w:val="000B554D"/>
    <w:rsid w:val="000B5CC3"/>
    <w:rsid w:val="000B6477"/>
    <w:rsid w:val="000B71C7"/>
    <w:rsid w:val="000C056C"/>
    <w:rsid w:val="000C0F75"/>
    <w:rsid w:val="000C3CE2"/>
    <w:rsid w:val="000C3D17"/>
    <w:rsid w:val="000C45E4"/>
    <w:rsid w:val="000D1D0B"/>
    <w:rsid w:val="000D32F1"/>
    <w:rsid w:val="000D34AB"/>
    <w:rsid w:val="000D4C16"/>
    <w:rsid w:val="000D72B9"/>
    <w:rsid w:val="000E22CC"/>
    <w:rsid w:val="000E3A7D"/>
    <w:rsid w:val="000F1B48"/>
    <w:rsid w:val="000F3BE5"/>
    <w:rsid w:val="000F491D"/>
    <w:rsid w:val="000F4A45"/>
    <w:rsid w:val="00102981"/>
    <w:rsid w:val="00103316"/>
    <w:rsid w:val="001038CB"/>
    <w:rsid w:val="00104870"/>
    <w:rsid w:val="00104EDE"/>
    <w:rsid w:val="00111344"/>
    <w:rsid w:val="00113E35"/>
    <w:rsid w:val="001152BA"/>
    <w:rsid w:val="0012122E"/>
    <w:rsid w:val="00122838"/>
    <w:rsid w:val="00122E47"/>
    <w:rsid w:val="001236E0"/>
    <w:rsid w:val="00124AF2"/>
    <w:rsid w:val="00125DEC"/>
    <w:rsid w:val="001263D8"/>
    <w:rsid w:val="00126ACA"/>
    <w:rsid w:val="0013231E"/>
    <w:rsid w:val="00136C6E"/>
    <w:rsid w:val="00140261"/>
    <w:rsid w:val="00140663"/>
    <w:rsid w:val="00141FFD"/>
    <w:rsid w:val="00150EBA"/>
    <w:rsid w:val="001535DB"/>
    <w:rsid w:val="00154B53"/>
    <w:rsid w:val="001605C0"/>
    <w:rsid w:val="0017348F"/>
    <w:rsid w:val="001767DB"/>
    <w:rsid w:val="00176D40"/>
    <w:rsid w:val="00177547"/>
    <w:rsid w:val="00182414"/>
    <w:rsid w:val="00183246"/>
    <w:rsid w:val="00184A6A"/>
    <w:rsid w:val="00190B2C"/>
    <w:rsid w:val="0019436C"/>
    <w:rsid w:val="0019450B"/>
    <w:rsid w:val="00197B44"/>
    <w:rsid w:val="001A4E12"/>
    <w:rsid w:val="001A6F9F"/>
    <w:rsid w:val="001A772C"/>
    <w:rsid w:val="001B1A18"/>
    <w:rsid w:val="001B21A8"/>
    <w:rsid w:val="001B2B11"/>
    <w:rsid w:val="001B3920"/>
    <w:rsid w:val="001B3DE1"/>
    <w:rsid w:val="001B4C71"/>
    <w:rsid w:val="001B52D2"/>
    <w:rsid w:val="001B53C3"/>
    <w:rsid w:val="001B5D00"/>
    <w:rsid w:val="001B6F5E"/>
    <w:rsid w:val="001B71BD"/>
    <w:rsid w:val="001B72E9"/>
    <w:rsid w:val="001C07FA"/>
    <w:rsid w:val="001C3F9F"/>
    <w:rsid w:val="001C61B4"/>
    <w:rsid w:val="001C68C8"/>
    <w:rsid w:val="001D5ADF"/>
    <w:rsid w:val="001D6AF9"/>
    <w:rsid w:val="001E32CE"/>
    <w:rsid w:val="001E4D06"/>
    <w:rsid w:val="001E5921"/>
    <w:rsid w:val="001E5A39"/>
    <w:rsid w:val="001E74D0"/>
    <w:rsid w:val="001F0A3B"/>
    <w:rsid w:val="001F3A81"/>
    <w:rsid w:val="001F4C38"/>
    <w:rsid w:val="001F58EF"/>
    <w:rsid w:val="001F6BEF"/>
    <w:rsid w:val="001F72BD"/>
    <w:rsid w:val="001F74E0"/>
    <w:rsid w:val="001F768B"/>
    <w:rsid w:val="00202316"/>
    <w:rsid w:val="00206204"/>
    <w:rsid w:val="00206745"/>
    <w:rsid w:val="002103BB"/>
    <w:rsid w:val="002126D8"/>
    <w:rsid w:val="0021367B"/>
    <w:rsid w:val="00214039"/>
    <w:rsid w:val="00216057"/>
    <w:rsid w:val="00217111"/>
    <w:rsid w:val="002214F8"/>
    <w:rsid w:val="0022290C"/>
    <w:rsid w:val="0022407C"/>
    <w:rsid w:val="00226D93"/>
    <w:rsid w:val="002313F3"/>
    <w:rsid w:val="00231693"/>
    <w:rsid w:val="002401AD"/>
    <w:rsid w:val="00241BA1"/>
    <w:rsid w:val="00244206"/>
    <w:rsid w:val="00246D85"/>
    <w:rsid w:val="00251B6E"/>
    <w:rsid w:val="00254E6F"/>
    <w:rsid w:val="00256573"/>
    <w:rsid w:val="002574D6"/>
    <w:rsid w:val="002630C5"/>
    <w:rsid w:val="00264C8E"/>
    <w:rsid w:val="00270008"/>
    <w:rsid w:val="00270607"/>
    <w:rsid w:val="002706F0"/>
    <w:rsid w:val="00272BE9"/>
    <w:rsid w:val="00272F76"/>
    <w:rsid w:val="00281521"/>
    <w:rsid w:val="00282BE3"/>
    <w:rsid w:val="00282CF0"/>
    <w:rsid w:val="00283ACB"/>
    <w:rsid w:val="002851BC"/>
    <w:rsid w:val="002958EA"/>
    <w:rsid w:val="00296FF6"/>
    <w:rsid w:val="002A1D79"/>
    <w:rsid w:val="002A381A"/>
    <w:rsid w:val="002A5420"/>
    <w:rsid w:val="002A5436"/>
    <w:rsid w:val="002A63D5"/>
    <w:rsid w:val="002A7DBD"/>
    <w:rsid w:val="002B0607"/>
    <w:rsid w:val="002B09D6"/>
    <w:rsid w:val="002B1EA1"/>
    <w:rsid w:val="002B32AC"/>
    <w:rsid w:val="002B3F24"/>
    <w:rsid w:val="002B6B97"/>
    <w:rsid w:val="002C309A"/>
    <w:rsid w:val="002C5518"/>
    <w:rsid w:val="002C759B"/>
    <w:rsid w:val="002C7917"/>
    <w:rsid w:val="002D0E6D"/>
    <w:rsid w:val="002D67EA"/>
    <w:rsid w:val="002E321D"/>
    <w:rsid w:val="002E3B65"/>
    <w:rsid w:val="002E738B"/>
    <w:rsid w:val="002E7EE5"/>
    <w:rsid w:val="002F226C"/>
    <w:rsid w:val="002F6541"/>
    <w:rsid w:val="002F732F"/>
    <w:rsid w:val="00300F58"/>
    <w:rsid w:val="0030418F"/>
    <w:rsid w:val="003063D9"/>
    <w:rsid w:val="0031096B"/>
    <w:rsid w:val="0031155D"/>
    <w:rsid w:val="00311E05"/>
    <w:rsid w:val="0031281E"/>
    <w:rsid w:val="00313423"/>
    <w:rsid w:val="00313A3B"/>
    <w:rsid w:val="00314CCE"/>
    <w:rsid w:val="003174EE"/>
    <w:rsid w:val="00321C69"/>
    <w:rsid w:val="0032478B"/>
    <w:rsid w:val="0032710A"/>
    <w:rsid w:val="00327172"/>
    <w:rsid w:val="00331E29"/>
    <w:rsid w:val="003332BE"/>
    <w:rsid w:val="003412A2"/>
    <w:rsid w:val="00341647"/>
    <w:rsid w:val="00341BD7"/>
    <w:rsid w:val="00341DCC"/>
    <w:rsid w:val="003426B5"/>
    <w:rsid w:val="003434C4"/>
    <w:rsid w:val="003451DF"/>
    <w:rsid w:val="00347729"/>
    <w:rsid w:val="0035355D"/>
    <w:rsid w:val="003535B9"/>
    <w:rsid w:val="003548BF"/>
    <w:rsid w:val="00355056"/>
    <w:rsid w:val="003557CA"/>
    <w:rsid w:val="00356301"/>
    <w:rsid w:val="00360488"/>
    <w:rsid w:val="003646EF"/>
    <w:rsid w:val="0036487B"/>
    <w:rsid w:val="00364BDB"/>
    <w:rsid w:val="00366437"/>
    <w:rsid w:val="00366CF9"/>
    <w:rsid w:val="003734E5"/>
    <w:rsid w:val="00384BFD"/>
    <w:rsid w:val="00385E93"/>
    <w:rsid w:val="0039158B"/>
    <w:rsid w:val="0039251F"/>
    <w:rsid w:val="00396569"/>
    <w:rsid w:val="0039714A"/>
    <w:rsid w:val="003A00C9"/>
    <w:rsid w:val="003A136E"/>
    <w:rsid w:val="003A5701"/>
    <w:rsid w:val="003A74B0"/>
    <w:rsid w:val="003B12C0"/>
    <w:rsid w:val="003B17E5"/>
    <w:rsid w:val="003B18DC"/>
    <w:rsid w:val="003B6042"/>
    <w:rsid w:val="003B6C4F"/>
    <w:rsid w:val="003B7299"/>
    <w:rsid w:val="003B7613"/>
    <w:rsid w:val="003B7CA5"/>
    <w:rsid w:val="003C0B9D"/>
    <w:rsid w:val="003C44DD"/>
    <w:rsid w:val="003C45E0"/>
    <w:rsid w:val="003C4E55"/>
    <w:rsid w:val="003D0BF3"/>
    <w:rsid w:val="003E4146"/>
    <w:rsid w:val="003F1AA1"/>
    <w:rsid w:val="0040395B"/>
    <w:rsid w:val="00413D0E"/>
    <w:rsid w:val="0041451B"/>
    <w:rsid w:val="00414FFE"/>
    <w:rsid w:val="00416A70"/>
    <w:rsid w:val="00416F49"/>
    <w:rsid w:val="004205E5"/>
    <w:rsid w:val="004206CA"/>
    <w:rsid w:val="004209E6"/>
    <w:rsid w:val="00421408"/>
    <w:rsid w:val="00425D7D"/>
    <w:rsid w:val="00426323"/>
    <w:rsid w:val="00430940"/>
    <w:rsid w:val="00432C7A"/>
    <w:rsid w:val="00435900"/>
    <w:rsid w:val="00435954"/>
    <w:rsid w:val="00435B08"/>
    <w:rsid w:val="0043722A"/>
    <w:rsid w:val="00437C61"/>
    <w:rsid w:val="0044036B"/>
    <w:rsid w:val="004415EF"/>
    <w:rsid w:val="00444AAB"/>
    <w:rsid w:val="00445808"/>
    <w:rsid w:val="004513C3"/>
    <w:rsid w:val="004534E9"/>
    <w:rsid w:val="00453E05"/>
    <w:rsid w:val="00454249"/>
    <w:rsid w:val="0045571D"/>
    <w:rsid w:val="00456155"/>
    <w:rsid w:val="004601D6"/>
    <w:rsid w:val="00462FAE"/>
    <w:rsid w:val="00463316"/>
    <w:rsid w:val="004663DA"/>
    <w:rsid w:val="00466BF8"/>
    <w:rsid w:val="00470AE9"/>
    <w:rsid w:val="00470BE5"/>
    <w:rsid w:val="004711F4"/>
    <w:rsid w:val="00471397"/>
    <w:rsid w:val="00471E2F"/>
    <w:rsid w:val="004757AA"/>
    <w:rsid w:val="00475DAF"/>
    <w:rsid w:val="004813F8"/>
    <w:rsid w:val="004818F4"/>
    <w:rsid w:val="00481F53"/>
    <w:rsid w:val="00482E15"/>
    <w:rsid w:val="00483B30"/>
    <w:rsid w:val="004866C3"/>
    <w:rsid w:val="00487F18"/>
    <w:rsid w:val="00491A00"/>
    <w:rsid w:val="00494408"/>
    <w:rsid w:val="004960A4"/>
    <w:rsid w:val="0049665E"/>
    <w:rsid w:val="004A1479"/>
    <w:rsid w:val="004A358E"/>
    <w:rsid w:val="004A6414"/>
    <w:rsid w:val="004B4ABB"/>
    <w:rsid w:val="004B6325"/>
    <w:rsid w:val="004C014A"/>
    <w:rsid w:val="004C0C47"/>
    <w:rsid w:val="004C1C9D"/>
    <w:rsid w:val="004C29E8"/>
    <w:rsid w:val="004C2F3C"/>
    <w:rsid w:val="004C70AE"/>
    <w:rsid w:val="004D0539"/>
    <w:rsid w:val="004D237C"/>
    <w:rsid w:val="004D4188"/>
    <w:rsid w:val="004D5018"/>
    <w:rsid w:val="004D79DF"/>
    <w:rsid w:val="004E043A"/>
    <w:rsid w:val="004E0BB2"/>
    <w:rsid w:val="004E1596"/>
    <w:rsid w:val="004E466A"/>
    <w:rsid w:val="004E495F"/>
    <w:rsid w:val="004E691F"/>
    <w:rsid w:val="004E715D"/>
    <w:rsid w:val="004F22B9"/>
    <w:rsid w:val="004F3EE1"/>
    <w:rsid w:val="004F5904"/>
    <w:rsid w:val="005002B2"/>
    <w:rsid w:val="00500B96"/>
    <w:rsid w:val="0050286C"/>
    <w:rsid w:val="00502B18"/>
    <w:rsid w:val="00504669"/>
    <w:rsid w:val="00505EDA"/>
    <w:rsid w:val="005121FE"/>
    <w:rsid w:val="00512D45"/>
    <w:rsid w:val="0051347E"/>
    <w:rsid w:val="005165AA"/>
    <w:rsid w:val="00516D16"/>
    <w:rsid w:val="00520971"/>
    <w:rsid w:val="00521260"/>
    <w:rsid w:val="00522AFB"/>
    <w:rsid w:val="00523B0A"/>
    <w:rsid w:val="005264EB"/>
    <w:rsid w:val="0052754A"/>
    <w:rsid w:val="00531C58"/>
    <w:rsid w:val="00531E2D"/>
    <w:rsid w:val="00534D14"/>
    <w:rsid w:val="005355AF"/>
    <w:rsid w:val="00536F13"/>
    <w:rsid w:val="00541A6F"/>
    <w:rsid w:val="00542DF9"/>
    <w:rsid w:val="00547B00"/>
    <w:rsid w:val="00547E4E"/>
    <w:rsid w:val="005533EF"/>
    <w:rsid w:val="00554AD1"/>
    <w:rsid w:val="00561CCF"/>
    <w:rsid w:val="00563A44"/>
    <w:rsid w:val="00566239"/>
    <w:rsid w:val="005670D7"/>
    <w:rsid w:val="00571941"/>
    <w:rsid w:val="0057286A"/>
    <w:rsid w:val="00574D74"/>
    <w:rsid w:val="00574E6B"/>
    <w:rsid w:val="00577539"/>
    <w:rsid w:val="00580852"/>
    <w:rsid w:val="00583E78"/>
    <w:rsid w:val="00585648"/>
    <w:rsid w:val="005919C6"/>
    <w:rsid w:val="0059200F"/>
    <w:rsid w:val="00592D2A"/>
    <w:rsid w:val="00597386"/>
    <w:rsid w:val="005A4EA6"/>
    <w:rsid w:val="005B25D2"/>
    <w:rsid w:val="005B4BD9"/>
    <w:rsid w:val="005B73CE"/>
    <w:rsid w:val="005C0557"/>
    <w:rsid w:val="005C08B6"/>
    <w:rsid w:val="005C5E9D"/>
    <w:rsid w:val="005D129B"/>
    <w:rsid w:val="005D28FD"/>
    <w:rsid w:val="005D52B5"/>
    <w:rsid w:val="005D7A11"/>
    <w:rsid w:val="005E18D4"/>
    <w:rsid w:val="005E3790"/>
    <w:rsid w:val="005E397A"/>
    <w:rsid w:val="005F06A6"/>
    <w:rsid w:val="005F57BA"/>
    <w:rsid w:val="005F595F"/>
    <w:rsid w:val="005F69C9"/>
    <w:rsid w:val="005F7C24"/>
    <w:rsid w:val="00602599"/>
    <w:rsid w:val="0060579D"/>
    <w:rsid w:val="00606FB0"/>
    <w:rsid w:val="0061023A"/>
    <w:rsid w:val="0061273C"/>
    <w:rsid w:val="00615D45"/>
    <w:rsid w:val="00617ED7"/>
    <w:rsid w:val="00623E06"/>
    <w:rsid w:val="00625857"/>
    <w:rsid w:val="00626536"/>
    <w:rsid w:val="00627CFD"/>
    <w:rsid w:val="00630884"/>
    <w:rsid w:val="00630B65"/>
    <w:rsid w:val="0063182F"/>
    <w:rsid w:val="0063370C"/>
    <w:rsid w:val="00634A29"/>
    <w:rsid w:val="00636C8B"/>
    <w:rsid w:val="00637328"/>
    <w:rsid w:val="00637B3E"/>
    <w:rsid w:val="006419E3"/>
    <w:rsid w:val="006424E8"/>
    <w:rsid w:val="00644930"/>
    <w:rsid w:val="00646C09"/>
    <w:rsid w:val="0065063E"/>
    <w:rsid w:val="00653435"/>
    <w:rsid w:val="00654FFB"/>
    <w:rsid w:val="006558C4"/>
    <w:rsid w:val="00655955"/>
    <w:rsid w:val="00656133"/>
    <w:rsid w:val="00656BE7"/>
    <w:rsid w:val="00663B16"/>
    <w:rsid w:val="00663C2F"/>
    <w:rsid w:val="00666B41"/>
    <w:rsid w:val="006671D9"/>
    <w:rsid w:val="006750C0"/>
    <w:rsid w:val="006761DA"/>
    <w:rsid w:val="006770F3"/>
    <w:rsid w:val="00681779"/>
    <w:rsid w:val="00681D02"/>
    <w:rsid w:val="00687D47"/>
    <w:rsid w:val="006918B4"/>
    <w:rsid w:val="006931DA"/>
    <w:rsid w:val="00693839"/>
    <w:rsid w:val="00694907"/>
    <w:rsid w:val="00695629"/>
    <w:rsid w:val="006A01E5"/>
    <w:rsid w:val="006A0A85"/>
    <w:rsid w:val="006A3C06"/>
    <w:rsid w:val="006A4F64"/>
    <w:rsid w:val="006B150E"/>
    <w:rsid w:val="006B174D"/>
    <w:rsid w:val="006B22FF"/>
    <w:rsid w:val="006B70A7"/>
    <w:rsid w:val="006C06A4"/>
    <w:rsid w:val="006C1560"/>
    <w:rsid w:val="006C4A07"/>
    <w:rsid w:val="006C7B6F"/>
    <w:rsid w:val="006D022D"/>
    <w:rsid w:val="006D1D45"/>
    <w:rsid w:val="006D564C"/>
    <w:rsid w:val="006D586F"/>
    <w:rsid w:val="006D5D64"/>
    <w:rsid w:val="006E0F16"/>
    <w:rsid w:val="006E4F7E"/>
    <w:rsid w:val="006E79AD"/>
    <w:rsid w:val="006F0D97"/>
    <w:rsid w:val="006F0E23"/>
    <w:rsid w:val="006F142C"/>
    <w:rsid w:val="006F257C"/>
    <w:rsid w:val="006F50FD"/>
    <w:rsid w:val="0070033F"/>
    <w:rsid w:val="007007FB"/>
    <w:rsid w:val="0070109C"/>
    <w:rsid w:val="00703602"/>
    <w:rsid w:val="00704B26"/>
    <w:rsid w:val="00704BC6"/>
    <w:rsid w:val="0070560D"/>
    <w:rsid w:val="00705CB5"/>
    <w:rsid w:val="007068C0"/>
    <w:rsid w:val="00710FBB"/>
    <w:rsid w:val="007124EB"/>
    <w:rsid w:val="007134DF"/>
    <w:rsid w:val="00716240"/>
    <w:rsid w:val="00716821"/>
    <w:rsid w:val="00716FE9"/>
    <w:rsid w:val="0072273B"/>
    <w:rsid w:val="00723C08"/>
    <w:rsid w:val="007241A6"/>
    <w:rsid w:val="0072673A"/>
    <w:rsid w:val="00730D9F"/>
    <w:rsid w:val="00731804"/>
    <w:rsid w:val="0073219D"/>
    <w:rsid w:val="0073251C"/>
    <w:rsid w:val="00736ADE"/>
    <w:rsid w:val="007372BC"/>
    <w:rsid w:val="00740DA2"/>
    <w:rsid w:val="00747EE5"/>
    <w:rsid w:val="0075190A"/>
    <w:rsid w:val="00753D0B"/>
    <w:rsid w:val="00754401"/>
    <w:rsid w:val="00755FF2"/>
    <w:rsid w:val="007565EB"/>
    <w:rsid w:val="0075684E"/>
    <w:rsid w:val="007574C8"/>
    <w:rsid w:val="0076209D"/>
    <w:rsid w:val="007622AC"/>
    <w:rsid w:val="00763C12"/>
    <w:rsid w:val="0077432F"/>
    <w:rsid w:val="00780BEC"/>
    <w:rsid w:val="007821AF"/>
    <w:rsid w:val="00783627"/>
    <w:rsid w:val="0078525E"/>
    <w:rsid w:val="00785331"/>
    <w:rsid w:val="0078567B"/>
    <w:rsid w:val="007857E0"/>
    <w:rsid w:val="00790BBF"/>
    <w:rsid w:val="00790F95"/>
    <w:rsid w:val="00791474"/>
    <w:rsid w:val="00792995"/>
    <w:rsid w:val="00792F40"/>
    <w:rsid w:val="00796107"/>
    <w:rsid w:val="007972F9"/>
    <w:rsid w:val="007A3013"/>
    <w:rsid w:val="007A3684"/>
    <w:rsid w:val="007A5680"/>
    <w:rsid w:val="007A72C7"/>
    <w:rsid w:val="007C0BC2"/>
    <w:rsid w:val="007C3AA1"/>
    <w:rsid w:val="007C505D"/>
    <w:rsid w:val="007C6642"/>
    <w:rsid w:val="007C6D8B"/>
    <w:rsid w:val="007D0106"/>
    <w:rsid w:val="007D1C32"/>
    <w:rsid w:val="007D3D68"/>
    <w:rsid w:val="007D3E23"/>
    <w:rsid w:val="007D3FBD"/>
    <w:rsid w:val="007D4FCC"/>
    <w:rsid w:val="007D5518"/>
    <w:rsid w:val="007E0A7F"/>
    <w:rsid w:val="007E208A"/>
    <w:rsid w:val="007E2508"/>
    <w:rsid w:val="007E2CC7"/>
    <w:rsid w:val="007E65DE"/>
    <w:rsid w:val="007F06B3"/>
    <w:rsid w:val="007F79D3"/>
    <w:rsid w:val="00800923"/>
    <w:rsid w:val="00800A76"/>
    <w:rsid w:val="00800F74"/>
    <w:rsid w:val="00801017"/>
    <w:rsid w:val="008022F3"/>
    <w:rsid w:val="00803257"/>
    <w:rsid w:val="0080426B"/>
    <w:rsid w:val="00806289"/>
    <w:rsid w:val="00807DBD"/>
    <w:rsid w:val="00817AE0"/>
    <w:rsid w:val="00820B4A"/>
    <w:rsid w:val="00821BC9"/>
    <w:rsid w:val="00822167"/>
    <w:rsid w:val="00824865"/>
    <w:rsid w:val="0082630D"/>
    <w:rsid w:val="008352B4"/>
    <w:rsid w:val="008353A0"/>
    <w:rsid w:val="008414AB"/>
    <w:rsid w:val="00842A31"/>
    <w:rsid w:val="00842AA0"/>
    <w:rsid w:val="00842F68"/>
    <w:rsid w:val="00846961"/>
    <w:rsid w:val="008471EB"/>
    <w:rsid w:val="008479BC"/>
    <w:rsid w:val="00847AE6"/>
    <w:rsid w:val="008550F2"/>
    <w:rsid w:val="00856DBC"/>
    <w:rsid w:val="00857CB1"/>
    <w:rsid w:val="00860B36"/>
    <w:rsid w:val="00861544"/>
    <w:rsid w:val="0086451A"/>
    <w:rsid w:val="008646C6"/>
    <w:rsid w:val="00864D92"/>
    <w:rsid w:val="00871A85"/>
    <w:rsid w:val="00872093"/>
    <w:rsid w:val="00874D5C"/>
    <w:rsid w:val="00875890"/>
    <w:rsid w:val="008767B9"/>
    <w:rsid w:val="0088063D"/>
    <w:rsid w:val="00883753"/>
    <w:rsid w:val="008849E3"/>
    <w:rsid w:val="00891776"/>
    <w:rsid w:val="00895D8C"/>
    <w:rsid w:val="008B1339"/>
    <w:rsid w:val="008B1EEF"/>
    <w:rsid w:val="008B2DD7"/>
    <w:rsid w:val="008B4425"/>
    <w:rsid w:val="008B7735"/>
    <w:rsid w:val="008C2108"/>
    <w:rsid w:val="008C25AB"/>
    <w:rsid w:val="008C2B04"/>
    <w:rsid w:val="008C3384"/>
    <w:rsid w:val="008C49A5"/>
    <w:rsid w:val="008C4ECA"/>
    <w:rsid w:val="008C6E0B"/>
    <w:rsid w:val="008C7846"/>
    <w:rsid w:val="008D2A1A"/>
    <w:rsid w:val="008D3D73"/>
    <w:rsid w:val="008D79E1"/>
    <w:rsid w:val="008E04B6"/>
    <w:rsid w:val="008E0C92"/>
    <w:rsid w:val="008E191A"/>
    <w:rsid w:val="008E3B38"/>
    <w:rsid w:val="008E4F58"/>
    <w:rsid w:val="008E58B9"/>
    <w:rsid w:val="008E5F24"/>
    <w:rsid w:val="008F0637"/>
    <w:rsid w:val="008F24A8"/>
    <w:rsid w:val="008F295A"/>
    <w:rsid w:val="008F394B"/>
    <w:rsid w:val="008F394D"/>
    <w:rsid w:val="00900A3F"/>
    <w:rsid w:val="00901699"/>
    <w:rsid w:val="00902E1B"/>
    <w:rsid w:val="009031E5"/>
    <w:rsid w:val="009032D6"/>
    <w:rsid w:val="00904743"/>
    <w:rsid w:val="00907F09"/>
    <w:rsid w:val="00910AE0"/>
    <w:rsid w:val="00913EB0"/>
    <w:rsid w:val="00914484"/>
    <w:rsid w:val="00916255"/>
    <w:rsid w:val="00917161"/>
    <w:rsid w:val="00920189"/>
    <w:rsid w:val="009202E4"/>
    <w:rsid w:val="00920920"/>
    <w:rsid w:val="00927E78"/>
    <w:rsid w:val="009301CF"/>
    <w:rsid w:val="0093277E"/>
    <w:rsid w:val="0093351D"/>
    <w:rsid w:val="009339B7"/>
    <w:rsid w:val="009412E3"/>
    <w:rsid w:val="009472AA"/>
    <w:rsid w:val="00950E81"/>
    <w:rsid w:val="00951E2A"/>
    <w:rsid w:val="009522DB"/>
    <w:rsid w:val="0096065F"/>
    <w:rsid w:val="009625B1"/>
    <w:rsid w:val="0096582F"/>
    <w:rsid w:val="00965A3D"/>
    <w:rsid w:val="009705ED"/>
    <w:rsid w:val="009713F3"/>
    <w:rsid w:val="00972D6D"/>
    <w:rsid w:val="0097386C"/>
    <w:rsid w:val="009757C4"/>
    <w:rsid w:val="0097766B"/>
    <w:rsid w:val="00983898"/>
    <w:rsid w:val="009869FC"/>
    <w:rsid w:val="00986E5F"/>
    <w:rsid w:val="00987191"/>
    <w:rsid w:val="00990B5D"/>
    <w:rsid w:val="00991692"/>
    <w:rsid w:val="009967BC"/>
    <w:rsid w:val="009A6C6D"/>
    <w:rsid w:val="009B0B20"/>
    <w:rsid w:val="009B0F64"/>
    <w:rsid w:val="009B2B6E"/>
    <w:rsid w:val="009B5D56"/>
    <w:rsid w:val="009B6871"/>
    <w:rsid w:val="009B7A18"/>
    <w:rsid w:val="009B7AF3"/>
    <w:rsid w:val="009B7E1E"/>
    <w:rsid w:val="009C20DA"/>
    <w:rsid w:val="009C248B"/>
    <w:rsid w:val="009C4019"/>
    <w:rsid w:val="009D2A91"/>
    <w:rsid w:val="009D4701"/>
    <w:rsid w:val="009E39A8"/>
    <w:rsid w:val="009E6A0F"/>
    <w:rsid w:val="009F0EF0"/>
    <w:rsid w:val="009F3C00"/>
    <w:rsid w:val="009F50BE"/>
    <w:rsid w:val="00A009DC"/>
    <w:rsid w:val="00A06853"/>
    <w:rsid w:val="00A074D6"/>
    <w:rsid w:val="00A118EE"/>
    <w:rsid w:val="00A12947"/>
    <w:rsid w:val="00A15462"/>
    <w:rsid w:val="00A16045"/>
    <w:rsid w:val="00A2302C"/>
    <w:rsid w:val="00A2437E"/>
    <w:rsid w:val="00A2551C"/>
    <w:rsid w:val="00A26AA5"/>
    <w:rsid w:val="00A31AF7"/>
    <w:rsid w:val="00A32B52"/>
    <w:rsid w:val="00A32C86"/>
    <w:rsid w:val="00A35119"/>
    <w:rsid w:val="00A37D8B"/>
    <w:rsid w:val="00A41506"/>
    <w:rsid w:val="00A422F3"/>
    <w:rsid w:val="00A4451A"/>
    <w:rsid w:val="00A4533E"/>
    <w:rsid w:val="00A465E2"/>
    <w:rsid w:val="00A47FF4"/>
    <w:rsid w:val="00A51835"/>
    <w:rsid w:val="00A55329"/>
    <w:rsid w:val="00A5542D"/>
    <w:rsid w:val="00A55634"/>
    <w:rsid w:val="00A57F64"/>
    <w:rsid w:val="00A61E04"/>
    <w:rsid w:val="00A62D5D"/>
    <w:rsid w:val="00A635FE"/>
    <w:rsid w:val="00A6373B"/>
    <w:rsid w:val="00A6460F"/>
    <w:rsid w:val="00A65AE1"/>
    <w:rsid w:val="00A70E16"/>
    <w:rsid w:val="00A77E22"/>
    <w:rsid w:val="00A8104A"/>
    <w:rsid w:val="00A83AB5"/>
    <w:rsid w:val="00A9010D"/>
    <w:rsid w:val="00A90BB2"/>
    <w:rsid w:val="00A94DB6"/>
    <w:rsid w:val="00A975F2"/>
    <w:rsid w:val="00AA0B05"/>
    <w:rsid w:val="00AA28F5"/>
    <w:rsid w:val="00AA4978"/>
    <w:rsid w:val="00AA5B4A"/>
    <w:rsid w:val="00AA5FBA"/>
    <w:rsid w:val="00AA7693"/>
    <w:rsid w:val="00AA7B97"/>
    <w:rsid w:val="00AB0C4D"/>
    <w:rsid w:val="00AB1FD8"/>
    <w:rsid w:val="00AB4B8E"/>
    <w:rsid w:val="00AB4F13"/>
    <w:rsid w:val="00AB687D"/>
    <w:rsid w:val="00AC534A"/>
    <w:rsid w:val="00AC56BE"/>
    <w:rsid w:val="00AC7BF0"/>
    <w:rsid w:val="00AD330D"/>
    <w:rsid w:val="00AD724E"/>
    <w:rsid w:val="00AE0988"/>
    <w:rsid w:val="00AE0FF0"/>
    <w:rsid w:val="00AE1F1C"/>
    <w:rsid w:val="00AE2B15"/>
    <w:rsid w:val="00AE2E4E"/>
    <w:rsid w:val="00AE3CA8"/>
    <w:rsid w:val="00AF0832"/>
    <w:rsid w:val="00AF0C4C"/>
    <w:rsid w:val="00AF2900"/>
    <w:rsid w:val="00AF590C"/>
    <w:rsid w:val="00AF77FF"/>
    <w:rsid w:val="00B005CD"/>
    <w:rsid w:val="00B00B69"/>
    <w:rsid w:val="00B053FA"/>
    <w:rsid w:val="00B06D52"/>
    <w:rsid w:val="00B129A8"/>
    <w:rsid w:val="00B161FE"/>
    <w:rsid w:val="00B16F94"/>
    <w:rsid w:val="00B17779"/>
    <w:rsid w:val="00B2154A"/>
    <w:rsid w:val="00B2158F"/>
    <w:rsid w:val="00B24F63"/>
    <w:rsid w:val="00B33313"/>
    <w:rsid w:val="00B337FB"/>
    <w:rsid w:val="00B35DB5"/>
    <w:rsid w:val="00B36B1C"/>
    <w:rsid w:val="00B37064"/>
    <w:rsid w:val="00B37C97"/>
    <w:rsid w:val="00B40C15"/>
    <w:rsid w:val="00B41BF8"/>
    <w:rsid w:val="00B44371"/>
    <w:rsid w:val="00B44AB8"/>
    <w:rsid w:val="00B4644F"/>
    <w:rsid w:val="00B52E14"/>
    <w:rsid w:val="00B53E34"/>
    <w:rsid w:val="00B61E94"/>
    <w:rsid w:val="00B655C6"/>
    <w:rsid w:val="00B67607"/>
    <w:rsid w:val="00B71453"/>
    <w:rsid w:val="00B74BFF"/>
    <w:rsid w:val="00B755C1"/>
    <w:rsid w:val="00B775C2"/>
    <w:rsid w:val="00B77AFE"/>
    <w:rsid w:val="00B83B71"/>
    <w:rsid w:val="00B923C5"/>
    <w:rsid w:val="00B932BE"/>
    <w:rsid w:val="00B9495F"/>
    <w:rsid w:val="00B95A73"/>
    <w:rsid w:val="00BA0D7E"/>
    <w:rsid w:val="00BA5C45"/>
    <w:rsid w:val="00BA64E3"/>
    <w:rsid w:val="00BA6CB3"/>
    <w:rsid w:val="00BB1619"/>
    <w:rsid w:val="00BB1BCA"/>
    <w:rsid w:val="00BB2B4E"/>
    <w:rsid w:val="00BB3501"/>
    <w:rsid w:val="00BB5639"/>
    <w:rsid w:val="00BB6996"/>
    <w:rsid w:val="00BC1109"/>
    <w:rsid w:val="00BC3C13"/>
    <w:rsid w:val="00BC6B75"/>
    <w:rsid w:val="00BD0041"/>
    <w:rsid w:val="00BD0C34"/>
    <w:rsid w:val="00BD0C51"/>
    <w:rsid w:val="00BD2DA2"/>
    <w:rsid w:val="00BD3220"/>
    <w:rsid w:val="00BD5A7A"/>
    <w:rsid w:val="00BD5D2D"/>
    <w:rsid w:val="00BD6351"/>
    <w:rsid w:val="00BE03CB"/>
    <w:rsid w:val="00BE3682"/>
    <w:rsid w:val="00BE60CA"/>
    <w:rsid w:val="00BF1DF0"/>
    <w:rsid w:val="00BF5370"/>
    <w:rsid w:val="00C0573E"/>
    <w:rsid w:val="00C06DA3"/>
    <w:rsid w:val="00C0764B"/>
    <w:rsid w:val="00C10172"/>
    <w:rsid w:val="00C125B4"/>
    <w:rsid w:val="00C14EA8"/>
    <w:rsid w:val="00C1508B"/>
    <w:rsid w:val="00C15E82"/>
    <w:rsid w:val="00C1780A"/>
    <w:rsid w:val="00C200AD"/>
    <w:rsid w:val="00C210AA"/>
    <w:rsid w:val="00C218BA"/>
    <w:rsid w:val="00C21B66"/>
    <w:rsid w:val="00C2328F"/>
    <w:rsid w:val="00C2755A"/>
    <w:rsid w:val="00C30627"/>
    <w:rsid w:val="00C30A7A"/>
    <w:rsid w:val="00C318B1"/>
    <w:rsid w:val="00C3672A"/>
    <w:rsid w:val="00C50499"/>
    <w:rsid w:val="00C5442B"/>
    <w:rsid w:val="00C55030"/>
    <w:rsid w:val="00C57805"/>
    <w:rsid w:val="00C6070C"/>
    <w:rsid w:val="00C60993"/>
    <w:rsid w:val="00C629CB"/>
    <w:rsid w:val="00C661E2"/>
    <w:rsid w:val="00C66780"/>
    <w:rsid w:val="00C712B4"/>
    <w:rsid w:val="00C71FEE"/>
    <w:rsid w:val="00C730DA"/>
    <w:rsid w:val="00C74251"/>
    <w:rsid w:val="00C7542B"/>
    <w:rsid w:val="00C8178D"/>
    <w:rsid w:val="00C83C5A"/>
    <w:rsid w:val="00C8540A"/>
    <w:rsid w:val="00C85F72"/>
    <w:rsid w:val="00C90868"/>
    <w:rsid w:val="00C92954"/>
    <w:rsid w:val="00C952C4"/>
    <w:rsid w:val="00C958C9"/>
    <w:rsid w:val="00C97B5D"/>
    <w:rsid w:val="00C97B5E"/>
    <w:rsid w:val="00CA38ED"/>
    <w:rsid w:val="00CA5B37"/>
    <w:rsid w:val="00CB1671"/>
    <w:rsid w:val="00CB3D4D"/>
    <w:rsid w:val="00CB4AEE"/>
    <w:rsid w:val="00CC348D"/>
    <w:rsid w:val="00CC3816"/>
    <w:rsid w:val="00CC3E43"/>
    <w:rsid w:val="00CC7719"/>
    <w:rsid w:val="00CD0862"/>
    <w:rsid w:val="00CD2434"/>
    <w:rsid w:val="00CD516A"/>
    <w:rsid w:val="00CD55FD"/>
    <w:rsid w:val="00CD7D6A"/>
    <w:rsid w:val="00CE0B8A"/>
    <w:rsid w:val="00CE1402"/>
    <w:rsid w:val="00CE3F7D"/>
    <w:rsid w:val="00CF04F0"/>
    <w:rsid w:val="00CF12CB"/>
    <w:rsid w:val="00CF3A15"/>
    <w:rsid w:val="00CF477F"/>
    <w:rsid w:val="00CF575E"/>
    <w:rsid w:val="00D058F7"/>
    <w:rsid w:val="00D06237"/>
    <w:rsid w:val="00D117DA"/>
    <w:rsid w:val="00D14B6E"/>
    <w:rsid w:val="00D14C6F"/>
    <w:rsid w:val="00D14DF4"/>
    <w:rsid w:val="00D16775"/>
    <w:rsid w:val="00D174A5"/>
    <w:rsid w:val="00D213B0"/>
    <w:rsid w:val="00D21BC8"/>
    <w:rsid w:val="00D231D3"/>
    <w:rsid w:val="00D24101"/>
    <w:rsid w:val="00D25095"/>
    <w:rsid w:val="00D25C68"/>
    <w:rsid w:val="00D304B6"/>
    <w:rsid w:val="00D3152B"/>
    <w:rsid w:val="00D31F02"/>
    <w:rsid w:val="00D320F9"/>
    <w:rsid w:val="00D3316F"/>
    <w:rsid w:val="00D340A3"/>
    <w:rsid w:val="00D41FE0"/>
    <w:rsid w:val="00D4434A"/>
    <w:rsid w:val="00D46CBB"/>
    <w:rsid w:val="00D526F6"/>
    <w:rsid w:val="00D61B1B"/>
    <w:rsid w:val="00D624F1"/>
    <w:rsid w:val="00D65524"/>
    <w:rsid w:val="00D662BE"/>
    <w:rsid w:val="00D66D59"/>
    <w:rsid w:val="00D72511"/>
    <w:rsid w:val="00D7302F"/>
    <w:rsid w:val="00D7531D"/>
    <w:rsid w:val="00D76035"/>
    <w:rsid w:val="00D761A1"/>
    <w:rsid w:val="00D7725E"/>
    <w:rsid w:val="00D8053F"/>
    <w:rsid w:val="00D80C10"/>
    <w:rsid w:val="00D81F2E"/>
    <w:rsid w:val="00D82489"/>
    <w:rsid w:val="00D84734"/>
    <w:rsid w:val="00D8701C"/>
    <w:rsid w:val="00D9290F"/>
    <w:rsid w:val="00D935FC"/>
    <w:rsid w:val="00D9490A"/>
    <w:rsid w:val="00D96D1C"/>
    <w:rsid w:val="00DA1E7A"/>
    <w:rsid w:val="00DA2F43"/>
    <w:rsid w:val="00DA31E9"/>
    <w:rsid w:val="00DB00D3"/>
    <w:rsid w:val="00DB22DD"/>
    <w:rsid w:val="00DB4F8F"/>
    <w:rsid w:val="00DB5622"/>
    <w:rsid w:val="00DB6A6B"/>
    <w:rsid w:val="00DB6AAC"/>
    <w:rsid w:val="00DC5A14"/>
    <w:rsid w:val="00DC746A"/>
    <w:rsid w:val="00DD127A"/>
    <w:rsid w:val="00DD5842"/>
    <w:rsid w:val="00DE0BB8"/>
    <w:rsid w:val="00DE23E0"/>
    <w:rsid w:val="00DE702F"/>
    <w:rsid w:val="00DF038B"/>
    <w:rsid w:val="00DF0C90"/>
    <w:rsid w:val="00DF2100"/>
    <w:rsid w:val="00DF4BF5"/>
    <w:rsid w:val="00DF5ABB"/>
    <w:rsid w:val="00DF6C62"/>
    <w:rsid w:val="00DF7746"/>
    <w:rsid w:val="00E00B68"/>
    <w:rsid w:val="00E00F21"/>
    <w:rsid w:val="00E0238E"/>
    <w:rsid w:val="00E032F3"/>
    <w:rsid w:val="00E037A3"/>
    <w:rsid w:val="00E0399F"/>
    <w:rsid w:val="00E03F97"/>
    <w:rsid w:val="00E05ADB"/>
    <w:rsid w:val="00E11CC4"/>
    <w:rsid w:val="00E13BC2"/>
    <w:rsid w:val="00E16769"/>
    <w:rsid w:val="00E25FF8"/>
    <w:rsid w:val="00E26562"/>
    <w:rsid w:val="00E31000"/>
    <w:rsid w:val="00E34937"/>
    <w:rsid w:val="00E363C9"/>
    <w:rsid w:val="00E371EB"/>
    <w:rsid w:val="00E4090D"/>
    <w:rsid w:val="00E40EF4"/>
    <w:rsid w:val="00E42AF1"/>
    <w:rsid w:val="00E42D86"/>
    <w:rsid w:val="00E52989"/>
    <w:rsid w:val="00E565E3"/>
    <w:rsid w:val="00E569CE"/>
    <w:rsid w:val="00E57BA6"/>
    <w:rsid w:val="00E62DDB"/>
    <w:rsid w:val="00E63F91"/>
    <w:rsid w:val="00E64E25"/>
    <w:rsid w:val="00E65703"/>
    <w:rsid w:val="00E702B1"/>
    <w:rsid w:val="00E707C2"/>
    <w:rsid w:val="00E712FF"/>
    <w:rsid w:val="00E731C7"/>
    <w:rsid w:val="00E73DB1"/>
    <w:rsid w:val="00E75BB9"/>
    <w:rsid w:val="00E81754"/>
    <w:rsid w:val="00E81D57"/>
    <w:rsid w:val="00E8265F"/>
    <w:rsid w:val="00E8283F"/>
    <w:rsid w:val="00E834A3"/>
    <w:rsid w:val="00E9414D"/>
    <w:rsid w:val="00EA3DD9"/>
    <w:rsid w:val="00EA644B"/>
    <w:rsid w:val="00EA7E3C"/>
    <w:rsid w:val="00EB08A1"/>
    <w:rsid w:val="00EB277D"/>
    <w:rsid w:val="00EB499E"/>
    <w:rsid w:val="00EB5F53"/>
    <w:rsid w:val="00EB619A"/>
    <w:rsid w:val="00EB7E0B"/>
    <w:rsid w:val="00EB7F9E"/>
    <w:rsid w:val="00EC0872"/>
    <w:rsid w:val="00EC67D0"/>
    <w:rsid w:val="00ED086A"/>
    <w:rsid w:val="00ED2D14"/>
    <w:rsid w:val="00ED3932"/>
    <w:rsid w:val="00ED3F9B"/>
    <w:rsid w:val="00ED670F"/>
    <w:rsid w:val="00EE0423"/>
    <w:rsid w:val="00EE05C9"/>
    <w:rsid w:val="00EE067F"/>
    <w:rsid w:val="00EE2B28"/>
    <w:rsid w:val="00EE32B0"/>
    <w:rsid w:val="00EE737D"/>
    <w:rsid w:val="00EE7CF0"/>
    <w:rsid w:val="00EF3B7F"/>
    <w:rsid w:val="00EF4ECD"/>
    <w:rsid w:val="00EF54C7"/>
    <w:rsid w:val="00EF762F"/>
    <w:rsid w:val="00F00358"/>
    <w:rsid w:val="00F01F5B"/>
    <w:rsid w:val="00F03387"/>
    <w:rsid w:val="00F035B2"/>
    <w:rsid w:val="00F07329"/>
    <w:rsid w:val="00F07E75"/>
    <w:rsid w:val="00F10452"/>
    <w:rsid w:val="00F111D3"/>
    <w:rsid w:val="00F14181"/>
    <w:rsid w:val="00F149A0"/>
    <w:rsid w:val="00F1720A"/>
    <w:rsid w:val="00F20ACE"/>
    <w:rsid w:val="00F269E8"/>
    <w:rsid w:val="00F26DA6"/>
    <w:rsid w:val="00F311FD"/>
    <w:rsid w:val="00F3249C"/>
    <w:rsid w:val="00F33CA8"/>
    <w:rsid w:val="00F36039"/>
    <w:rsid w:val="00F40135"/>
    <w:rsid w:val="00F4046F"/>
    <w:rsid w:val="00F43028"/>
    <w:rsid w:val="00F4337D"/>
    <w:rsid w:val="00F44AFA"/>
    <w:rsid w:val="00F4595E"/>
    <w:rsid w:val="00F46A25"/>
    <w:rsid w:val="00F473A8"/>
    <w:rsid w:val="00F47D6B"/>
    <w:rsid w:val="00F559E7"/>
    <w:rsid w:val="00F55D77"/>
    <w:rsid w:val="00F56B2A"/>
    <w:rsid w:val="00F56CB9"/>
    <w:rsid w:val="00F57018"/>
    <w:rsid w:val="00F62DE8"/>
    <w:rsid w:val="00F67760"/>
    <w:rsid w:val="00F723B8"/>
    <w:rsid w:val="00F7260E"/>
    <w:rsid w:val="00F729FD"/>
    <w:rsid w:val="00F74C34"/>
    <w:rsid w:val="00F74EC9"/>
    <w:rsid w:val="00F8097C"/>
    <w:rsid w:val="00F83D1C"/>
    <w:rsid w:val="00F84796"/>
    <w:rsid w:val="00F902D1"/>
    <w:rsid w:val="00F929D6"/>
    <w:rsid w:val="00F9409D"/>
    <w:rsid w:val="00F9503B"/>
    <w:rsid w:val="00F95868"/>
    <w:rsid w:val="00F95D87"/>
    <w:rsid w:val="00F9735F"/>
    <w:rsid w:val="00FA0C0B"/>
    <w:rsid w:val="00FB0453"/>
    <w:rsid w:val="00FB17D2"/>
    <w:rsid w:val="00FB2BA4"/>
    <w:rsid w:val="00FB4F2F"/>
    <w:rsid w:val="00FB7F8E"/>
    <w:rsid w:val="00FC1ED7"/>
    <w:rsid w:val="00FC2B88"/>
    <w:rsid w:val="00FC38AE"/>
    <w:rsid w:val="00FE00F2"/>
    <w:rsid w:val="00FE4467"/>
    <w:rsid w:val="00FE4A10"/>
    <w:rsid w:val="00FE74F9"/>
    <w:rsid w:val="00FF3353"/>
    <w:rsid w:val="00FF50B3"/>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DF03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aliases w:val="normalny tekst Znak"/>
    <w:link w:val="Akapitzlist"/>
    <w:uiPriority w:val="34"/>
    <w:locked/>
    <w:rsid w:val="002E3B65"/>
  </w:style>
  <w:style w:type="character" w:customStyle="1" w:styleId="Nierozpoznanawzmianka1">
    <w:name w:val="Nierozpoznana wzmianka1"/>
    <w:basedOn w:val="Domylnaczcionkaakapitu"/>
    <w:uiPriority w:val="99"/>
    <w:semiHidden/>
    <w:unhideWhenUsed/>
    <w:rsid w:val="00C7542B"/>
    <w:rPr>
      <w:color w:val="605E5C"/>
      <w:shd w:val="clear" w:color="auto" w:fill="E1DFDD"/>
    </w:rPr>
  </w:style>
  <w:style w:type="character" w:styleId="Odwoaniedokomentarza">
    <w:name w:val="annotation reference"/>
    <w:basedOn w:val="Domylnaczcionkaakapitu"/>
    <w:uiPriority w:val="99"/>
    <w:semiHidden/>
    <w:unhideWhenUsed/>
    <w:rsid w:val="00630B65"/>
    <w:rPr>
      <w:sz w:val="16"/>
      <w:szCs w:val="16"/>
    </w:rPr>
  </w:style>
  <w:style w:type="paragraph" w:styleId="Tekstkomentarza">
    <w:name w:val="annotation text"/>
    <w:basedOn w:val="Normalny"/>
    <w:link w:val="TekstkomentarzaZnak"/>
    <w:uiPriority w:val="99"/>
    <w:unhideWhenUsed/>
    <w:rsid w:val="00630B65"/>
    <w:pPr>
      <w:spacing w:line="240" w:lineRule="auto"/>
    </w:pPr>
    <w:rPr>
      <w:sz w:val="20"/>
      <w:szCs w:val="20"/>
    </w:rPr>
  </w:style>
  <w:style w:type="character" w:customStyle="1" w:styleId="TekstkomentarzaZnak">
    <w:name w:val="Tekst komentarza Znak"/>
    <w:basedOn w:val="Domylnaczcionkaakapitu"/>
    <w:link w:val="Tekstkomentarza"/>
    <w:uiPriority w:val="99"/>
    <w:rsid w:val="00630B65"/>
    <w:rPr>
      <w:sz w:val="20"/>
      <w:szCs w:val="20"/>
    </w:rPr>
  </w:style>
  <w:style w:type="paragraph" w:styleId="Tematkomentarza">
    <w:name w:val="annotation subject"/>
    <w:basedOn w:val="Tekstkomentarza"/>
    <w:next w:val="Tekstkomentarza"/>
    <w:link w:val="TematkomentarzaZnak"/>
    <w:uiPriority w:val="99"/>
    <w:semiHidden/>
    <w:unhideWhenUsed/>
    <w:rsid w:val="00630B65"/>
    <w:rPr>
      <w:b/>
      <w:bCs/>
    </w:rPr>
  </w:style>
  <w:style w:type="character" w:customStyle="1" w:styleId="TematkomentarzaZnak">
    <w:name w:val="Temat komentarza Znak"/>
    <w:basedOn w:val="TekstkomentarzaZnak"/>
    <w:link w:val="Tematkomentarza"/>
    <w:uiPriority w:val="99"/>
    <w:semiHidden/>
    <w:rsid w:val="00630B65"/>
    <w:rPr>
      <w:b/>
      <w:bCs/>
      <w:sz w:val="20"/>
      <w:szCs w:val="20"/>
    </w:rPr>
  </w:style>
  <w:style w:type="paragraph" w:styleId="Tekstprzypisudolnego">
    <w:name w:val="footnote text"/>
    <w:basedOn w:val="Normalny"/>
    <w:link w:val="TekstprzypisudolnegoZnak"/>
    <w:uiPriority w:val="99"/>
    <w:semiHidden/>
    <w:unhideWhenUsed/>
    <w:rsid w:val="00CD7D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7D6A"/>
    <w:rPr>
      <w:sz w:val="20"/>
      <w:szCs w:val="20"/>
    </w:rPr>
  </w:style>
  <w:style w:type="character" w:styleId="Odwoanieprzypisudolnego">
    <w:name w:val="footnote reference"/>
    <w:basedOn w:val="Domylnaczcionkaakapitu"/>
    <w:uiPriority w:val="99"/>
    <w:semiHidden/>
    <w:unhideWhenUsed/>
    <w:rsid w:val="00CD7D6A"/>
    <w:rPr>
      <w:vertAlign w:val="superscript"/>
    </w:rPr>
  </w:style>
  <w:style w:type="character" w:customStyle="1" w:styleId="Nagwek2Znak">
    <w:name w:val="Nagłówek 2 Znak"/>
    <w:basedOn w:val="Domylnaczcionkaakapitu"/>
    <w:link w:val="Nagwek2"/>
    <w:uiPriority w:val="9"/>
    <w:semiHidden/>
    <w:rsid w:val="00DF038B"/>
    <w:rPr>
      <w:rFonts w:asciiTheme="majorHAnsi" w:eastAsiaTheme="majorEastAsia" w:hAnsiTheme="majorHAnsi" w:cstheme="majorBidi"/>
      <w:color w:val="2F5496" w:themeColor="accent1" w:themeShade="BF"/>
      <w:sz w:val="26"/>
      <w:szCs w:val="26"/>
    </w:rPr>
  </w:style>
  <w:style w:type="character" w:styleId="Nierozpoznanawzmianka">
    <w:name w:val="Unresolved Mention"/>
    <w:basedOn w:val="Domylnaczcionkaakapitu"/>
    <w:uiPriority w:val="99"/>
    <w:semiHidden/>
    <w:unhideWhenUsed/>
    <w:rsid w:val="006558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780044">
      <w:bodyDiv w:val="1"/>
      <w:marLeft w:val="0"/>
      <w:marRight w:val="0"/>
      <w:marTop w:val="0"/>
      <w:marBottom w:val="0"/>
      <w:divBdr>
        <w:top w:val="none" w:sz="0" w:space="0" w:color="auto"/>
        <w:left w:val="none" w:sz="0" w:space="0" w:color="auto"/>
        <w:bottom w:val="none" w:sz="0" w:space="0" w:color="auto"/>
        <w:right w:val="none" w:sz="0" w:space="0" w:color="auto"/>
      </w:divBdr>
    </w:div>
    <w:div w:id="919951757">
      <w:bodyDiv w:val="1"/>
      <w:marLeft w:val="0"/>
      <w:marRight w:val="0"/>
      <w:marTop w:val="0"/>
      <w:marBottom w:val="0"/>
      <w:divBdr>
        <w:top w:val="none" w:sz="0" w:space="0" w:color="auto"/>
        <w:left w:val="none" w:sz="0" w:space="0" w:color="auto"/>
        <w:bottom w:val="none" w:sz="0" w:space="0" w:color="auto"/>
        <w:right w:val="none" w:sz="0" w:space="0" w:color="auto"/>
      </w:divBdr>
    </w:div>
    <w:div w:id="1405183599">
      <w:bodyDiv w:val="1"/>
      <w:marLeft w:val="0"/>
      <w:marRight w:val="0"/>
      <w:marTop w:val="0"/>
      <w:marBottom w:val="0"/>
      <w:divBdr>
        <w:top w:val="none" w:sz="0" w:space="0" w:color="auto"/>
        <w:left w:val="none" w:sz="0" w:space="0" w:color="auto"/>
        <w:bottom w:val="none" w:sz="0" w:space="0" w:color="auto"/>
        <w:right w:val="none" w:sz="0" w:space="0" w:color="auto"/>
      </w:divBdr>
      <w:divsChild>
        <w:div w:id="626204307">
          <w:marLeft w:val="0"/>
          <w:marRight w:val="0"/>
          <w:marTop w:val="240"/>
          <w:marBottom w:val="0"/>
          <w:divBdr>
            <w:top w:val="none" w:sz="0" w:space="0" w:color="auto"/>
            <w:left w:val="none" w:sz="0" w:space="0" w:color="auto"/>
            <w:bottom w:val="none" w:sz="0" w:space="0" w:color="auto"/>
            <w:right w:val="none" w:sz="0" w:space="0" w:color="auto"/>
          </w:divBdr>
        </w:div>
        <w:div w:id="194006434">
          <w:marLeft w:val="0"/>
          <w:marRight w:val="0"/>
          <w:marTop w:val="240"/>
          <w:marBottom w:val="0"/>
          <w:divBdr>
            <w:top w:val="none" w:sz="0" w:space="0" w:color="auto"/>
            <w:left w:val="none" w:sz="0" w:space="0" w:color="auto"/>
            <w:bottom w:val="none" w:sz="0" w:space="0" w:color="auto"/>
            <w:right w:val="none" w:sz="0" w:space="0" w:color="auto"/>
          </w:divBdr>
        </w:div>
      </w:divsChild>
    </w:div>
    <w:div w:id="210968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mina@gminamoszczenica.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7DC33B-982E-4C2D-A577-8FED44071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360FA-FE08-47FC-BE82-411B4FE46A0F}">
  <ds:schemaRefs>
    <ds:schemaRef ds:uri="http://schemas.openxmlformats.org/officeDocument/2006/bibliography"/>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4.xml><?xml version="1.0" encoding="utf-8"?>
<ds:datastoreItem xmlns:ds="http://schemas.openxmlformats.org/officeDocument/2006/customXml" ds:itemID="{A0F67C01-A0C5-4C66-B330-06EC87E302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7220</Words>
  <Characters>43323</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Sebastian Żyrkowski</cp:lastModifiedBy>
  <cp:revision>29</cp:revision>
  <dcterms:created xsi:type="dcterms:W3CDTF">2024-10-25T09:17:00Z</dcterms:created>
  <dcterms:modified xsi:type="dcterms:W3CDTF">2024-10-25T12:30:00Z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