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57033578" w:rsidR="00B40A17" w:rsidRPr="00AF3515" w:rsidRDefault="009A1F12"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Specyfikacja warunków zamówienia</w:t>
      </w:r>
      <w:r w:rsidR="00D03FD6" w:rsidRPr="00AF3515">
        <w:rPr>
          <w:rFonts w:asciiTheme="minorHAnsi" w:eastAsia="Garamond" w:hAnsiTheme="minorHAnsi" w:cstheme="minorHAnsi"/>
          <w:b/>
          <w:bCs/>
          <w:sz w:val="24"/>
          <w:szCs w:val="24"/>
        </w:rPr>
        <w:t xml:space="preserve"> (SWZ)</w:t>
      </w:r>
    </w:p>
    <w:p w14:paraId="68E97E5F" w14:textId="78625658" w:rsidR="009D1B5B" w:rsidRPr="00AF3515" w:rsidRDefault="00D03FD6" w:rsidP="00AF3515">
      <w:pPr>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w postępowaniu o udzielenie zamówienia publicznego </w:t>
      </w:r>
      <w:r w:rsidR="006C279B" w:rsidRPr="00AF3515">
        <w:rPr>
          <w:rFonts w:asciiTheme="minorHAnsi" w:eastAsia="Garamond" w:hAnsiTheme="minorHAnsi" w:cstheme="minorHAnsi"/>
          <w:sz w:val="24"/>
          <w:szCs w:val="24"/>
        </w:rPr>
        <w:t>pod nazwą</w:t>
      </w:r>
      <w:r w:rsidRPr="00AF3515">
        <w:rPr>
          <w:rFonts w:asciiTheme="minorHAnsi" w:eastAsia="Garamond" w:hAnsiTheme="minorHAnsi" w:cstheme="minorHAnsi"/>
          <w:sz w:val="24"/>
          <w:szCs w:val="24"/>
        </w:rPr>
        <w:t>:</w:t>
      </w:r>
      <w:bookmarkStart w:id="0" w:name="_Hlk93995176"/>
      <w:bookmarkStart w:id="1" w:name="_Hlk94362094"/>
    </w:p>
    <w:bookmarkEnd w:id="0"/>
    <w:bookmarkEnd w:id="1"/>
    <w:p w14:paraId="0911595D" w14:textId="532DE863" w:rsidR="00CA2269" w:rsidRDefault="002C3CCF" w:rsidP="00AF3515">
      <w:pPr>
        <w:spacing w:after="120" w:line="276" w:lineRule="auto"/>
        <w:rPr>
          <w:rFonts w:asciiTheme="minorHAnsi" w:eastAsia="Garamond" w:hAnsiTheme="minorHAnsi" w:cstheme="minorHAnsi"/>
          <w:b/>
          <w:bCs/>
          <w:sz w:val="24"/>
          <w:szCs w:val="24"/>
        </w:rPr>
      </w:pPr>
      <w:r>
        <w:rPr>
          <w:rFonts w:asciiTheme="minorHAnsi" w:eastAsia="Garamond" w:hAnsiTheme="minorHAnsi" w:cstheme="minorHAnsi"/>
          <w:b/>
          <w:bCs/>
          <w:sz w:val="24"/>
          <w:szCs w:val="24"/>
        </w:rPr>
        <w:t xml:space="preserve">Poprawa efektywności energetycznej w Gminie Moszczenica </w:t>
      </w:r>
      <w:r w:rsidR="00D07931">
        <w:rPr>
          <w:rFonts w:asciiTheme="minorHAnsi" w:eastAsia="Garamond" w:hAnsiTheme="minorHAnsi" w:cstheme="minorHAnsi"/>
          <w:b/>
          <w:bCs/>
          <w:sz w:val="24"/>
          <w:szCs w:val="24"/>
        </w:rPr>
        <w:t>poprzez wymianę opraw oświetleniowych nieenergooszczędnych</w:t>
      </w:r>
    </w:p>
    <w:p w14:paraId="5D58B654" w14:textId="77777777" w:rsidR="002C3CCF" w:rsidRPr="00AF3515" w:rsidRDefault="002C3CCF" w:rsidP="00AF3515">
      <w:pPr>
        <w:spacing w:after="120" w:line="276" w:lineRule="auto"/>
        <w:rPr>
          <w:rFonts w:asciiTheme="minorHAnsi" w:eastAsia="Garamond" w:hAnsiTheme="minorHAnsi" w:cstheme="minorHAnsi"/>
          <w:sz w:val="24"/>
          <w:szCs w:val="24"/>
        </w:rPr>
      </w:pPr>
    </w:p>
    <w:p w14:paraId="25CC0017" w14:textId="36486B3B" w:rsidR="0098243D" w:rsidRPr="00AF3515" w:rsidRDefault="0098243D" w:rsidP="00AF3515">
      <w:pPr>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Znak sprawy: </w:t>
      </w:r>
      <w:r w:rsidR="00F068B5" w:rsidRPr="007A6F7E">
        <w:rPr>
          <w:rFonts w:asciiTheme="minorHAnsi" w:eastAsia="Garamond" w:hAnsiTheme="minorHAnsi" w:cstheme="minorHAnsi"/>
          <w:sz w:val="24"/>
          <w:szCs w:val="24"/>
        </w:rPr>
        <w:t>OA.271</w:t>
      </w:r>
      <w:r w:rsidR="00213F14" w:rsidRPr="007A6F7E">
        <w:rPr>
          <w:rFonts w:asciiTheme="minorHAnsi" w:eastAsia="Garamond" w:hAnsiTheme="minorHAnsi" w:cstheme="minorHAnsi"/>
          <w:sz w:val="24"/>
          <w:szCs w:val="24"/>
        </w:rPr>
        <w:t>.1</w:t>
      </w:r>
      <w:r w:rsidR="007A6F7E" w:rsidRPr="007A6F7E">
        <w:rPr>
          <w:rFonts w:asciiTheme="minorHAnsi" w:eastAsia="Garamond" w:hAnsiTheme="minorHAnsi" w:cstheme="minorHAnsi"/>
          <w:sz w:val="24"/>
          <w:szCs w:val="24"/>
        </w:rPr>
        <w:t>34</w:t>
      </w:r>
      <w:r w:rsidR="00213F14" w:rsidRPr="007A6F7E">
        <w:rPr>
          <w:rFonts w:asciiTheme="minorHAnsi" w:eastAsia="Garamond" w:hAnsiTheme="minorHAnsi" w:cstheme="minorHAnsi"/>
          <w:sz w:val="24"/>
          <w:szCs w:val="24"/>
        </w:rPr>
        <w:t>.</w:t>
      </w:r>
      <w:r w:rsidR="00F068B5" w:rsidRPr="007A6F7E">
        <w:rPr>
          <w:rFonts w:asciiTheme="minorHAnsi" w:eastAsia="Garamond" w:hAnsiTheme="minorHAnsi" w:cstheme="minorHAnsi"/>
          <w:sz w:val="24"/>
          <w:szCs w:val="24"/>
        </w:rPr>
        <w:t>2024</w:t>
      </w:r>
    </w:p>
    <w:p w14:paraId="67C89A31" w14:textId="77777777" w:rsidR="00CF0428" w:rsidRPr="00AF3515" w:rsidRDefault="00CF0428" w:rsidP="00AF3515">
      <w:pPr>
        <w:spacing w:after="120" w:line="276" w:lineRule="auto"/>
        <w:rPr>
          <w:rFonts w:asciiTheme="minorHAnsi" w:eastAsia="Garamond" w:hAnsiTheme="minorHAnsi" w:cstheme="minorHAnsi"/>
          <w:color w:val="000000" w:themeColor="text1"/>
          <w:sz w:val="24"/>
          <w:szCs w:val="24"/>
        </w:rPr>
      </w:pPr>
    </w:p>
    <w:p w14:paraId="00000014" w14:textId="4698BF7D"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I</w:t>
      </w:r>
    </w:p>
    <w:p w14:paraId="00000015" w14:textId="77777777"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Nazwa i firma oraz adres i dane kontaktowe Zamawiającego</w:t>
      </w:r>
    </w:p>
    <w:p w14:paraId="00000016" w14:textId="120E6F5D" w:rsidR="00B40A17" w:rsidRPr="00AF3515" w:rsidRDefault="00CD57F0" w:rsidP="007C4DC3">
      <w:pPr>
        <w:spacing w:after="120" w:line="276" w:lineRule="auto"/>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Nazwa zamawiającego</w:t>
      </w:r>
      <w:r w:rsidR="00D03FD6" w:rsidRPr="00AF3515">
        <w:rPr>
          <w:rFonts w:asciiTheme="minorHAnsi" w:eastAsia="Garamond" w:hAnsiTheme="minorHAnsi" w:cstheme="minorHAnsi"/>
          <w:color w:val="000000" w:themeColor="text1"/>
          <w:sz w:val="24"/>
          <w:szCs w:val="24"/>
        </w:rPr>
        <w:t xml:space="preserve">: </w:t>
      </w:r>
      <w:r w:rsidR="00BB643A" w:rsidRPr="00AF3515">
        <w:rPr>
          <w:rFonts w:asciiTheme="minorHAnsi" w:eastAsia="Garamond" w:hAnsiTheme="minorHAnsi" w:cstheme="minorHAnsi"/>
          <w:color w:val="000000" w:themeColor="text1"/>
          <w:sz w:val="24"/>
          <w:szCs w:val="24"/>
        </w:rPr>
        <w:t xml:space="preserve">Gmina </w:t>
      </w:r>
      <w:r w:rsidR="005463A3">
        <w:rPr>
          <w:rFonts w:asciiTheme="minorHAnsi" w:eastAsia="Garamond" w:hAnsiTheme="minorHAnsi" w:cstheme="minorHAnsi"/>
          <w:color w:val="000000" w:themeColor="text1"/>
          <w:sz w:val="24"/>
          <w:szCs w:val="24"/>
        </w:rPr>
        <w:t>Moszczenica</w:t>
      </w:r>
    </w:p>
    <w:p w14:paraId="00000017" w14:textId="01BE9510" w:rsidR="00B40A17" w:rsidRPr="00AF3515" w:rsidRDefault="00D03FD6" w:rsidP="00AF3515">
      <w:pPr>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Adres siedziby: </w:t>
      </w:r>
      <w:r w:rsidR="007D0916">
        <w:rPr>
          <w:rFonts w:asciiTheme="minorHAnsi" w:eastAsia="Garamond" w:hAnsiTheme="minorHAnsi" w:cstheme="minorHAnsi"/>
          <w:sz w:val="24"/>
          <w:szCs w:val="24"/>
        </w:rPr>
        <w:t xml:space="preserve">ul. Samorządowa 4, </w:t>
      </w:r>
      <w:r w:rsidR="00876DC4">
        <w:rPr>
          <w:rFonts w:asciiTheme="minorHAnsi" w:eastAsia="Garamond" w:hAnsiTheme="minorHAnsi" w:cstheme="minorHAnsi"/>
          <w:sz w:val="24"/>
          <w:szCs w:val="24"/>
        </w:rPr>
        <w:t>38-321 Moszczenica</w:t>
      </w:r>
    </w:p>
    <w:p w14:paraId="00000018" w14:textId="0720366F" w:rsidR="00B40A17" w:rsidRPr="0077745C" w:rsidRDefault="00D03FD6" w:rsidP="00AF3515">
      <w:pPr>
        <w:spacing w:after="120" w:line="276" w:lineRule="auto"/>
        <w:rPr>
          <w:rFonts w:asciiTheme="minorHAnsi" w:eastAsia="Garamond" w:hAnsiTheme="minorHAnsi" w:cstheme="minorHAnsi"/>
          <w:sz w:val="24"/>
          <w:szCs w:val="24"/>
          <w:lang w:val="de-DE"/>
        </w:rPr>
      </w:pPr>
      <w:bookmarkStart w:id="2" w:name="_Hlk94364725"/>
      <w:r w:rsidRPr="0077745C">
        <w:rPr>
          <w:rFonts w:asciiTheme="minorHAnsi" w:eastAsia="Garamond" w:hAnsiTheme="minorHAnsi" w:cstheme="minorHAnsi"/>
          <w:sz w:val="24"/>
          <w:szCs w:val="24"/>
          <w:lang w:val="de-DE"/>
        </w:rPr>
        <w:t>NIP:</w:t>
      </w:r>
      <w:r w:rsidR="00E743FB" w:rsidRPr="0077745C">
        <w:rPr>
          <w:rFonts w:asciiTheme="minorHAnsi" w:eastAsia="Garamond" w:hAnsiTheme="minorHAnsi" w:cstheme="minorHAnsi"/>
          <w:sz w:val="24"/>
          <w:szCs w:val="24"/>
          <w:lang w:val="de-DE"/>
        </w:rPr>
        <w:t xml:space="preserve"> </w:t>
      </w:r>
      <w:r w:rsidR="00876DC4">
        <w:rPr>
          <w:rFonts w:asciiTheme="minorHAnsi" w:eastAsia="Garamond" w:hAnsiTheme="minorHAnsi" w:cstheme="minorHAnsi"/>
          <w:sz w:val="24"/>
          <w:szCs w:val="24"/>
          <w:lang w:val="de-DE"/>
        </w:rPr>
        <w:t>7381021958</w:t>
      </w:r>
    </w:p>
    <w:bookmarkEnd w:id="2"/>
    <w:p w14:paraId="0000001A" w14:textId="00AC2F38" w:rsidR="00B40A17" w:rsidRPr="0077745C" w:rsidRDefault="00D03FD6" w:rsidP="00AF3515">
      <w:pPr>
        <w:spacing w:after="120" w:line="276" w:lineRule="auto"/>
        <w:rPr>
          <w:rFonts w:asciiTheme="minorHAnsi" w:eastAsia="Garamond" w:hAnsiTheme="minorHAnsi" w:cstheme="minorHAnsi"/>
          <w:sz w:val="24"/>
          <w:szCs w:val="24"/>
          <w:lang w:val="de-DE"/>
        </w:rPr>
      </w:pPr>
      <w:r w:rsidRPr="0077745C">
        <w:rPr>
          <w:rFonts w:asciiTheme="minorHAnsi" w:eastAsia="Garamond" w:hAnsiTheme="minorHAnsi" w:cstheme="minorHAnsi"/>
          <w:sz w:val="24"/>
          <w:szCs w:val="24"/>
          <w:lang w:val="de-DE"/>
        </w:rPr>
        <w:t xml:space="preserve">Tel. </w:t>
      </w:r>
      <w:r w:rsidRPr="00E92B41">
        <w:rPr>
          <w:rFonts w:asciiTheme="minorHAnsi" w:eastAsia="Garamond" w:hAnsiTheme="minorHAnsi" w:cstheme="minorHAnsi"/>
          <w:sz w:val="24"/>
          <w:szCs w:val="24"/>
        </w:rPr>
        <w:t>kontaktowy</w:t>
      </w:r>
      <w:r w:rsidRPr="0077745C">
        <w:rPr>
          <w:rFonts w:asciiTheme="minorHAnsi" w:eastAsia="Garamond" w:hAnsiTheme="minorHAnsi" w:cstheme="minorHAnsi"/>
          <w:sz w:val="24"/>
          <w:szCs w:val="24"/>
          <w:lang w:val="de-DE"/>
        </w:rPr>
        <w:t xml:space="preserve">: </w:t>
      </w:r>
      <w:r w:rsidR="00C52E89">
        <w:rPr>
          <w:rFonts w:asciiTheme="minorHAnsi" w:eastAsia="Garamond" w:hAnsiTheme="minorHAnsi" w:cstheme="minorHAnsi"/>
          <w:sz w:val="24"/>
          <w:szCs w:val="24"/>
          <w:lang w:val="de-DE"/>
        </w:rPr>
        <w:t>18 354 13 00</w:t>
      </w:r>
    </w:p>
    <w:p w14:paraId="0000001B" w14:textId="6AAC108D" w:rsidR="00B40A17" w:rsidRPr="0077745C" w:rsidRDefault="00D03FD6" w:rsidP="00AF3515">
      <w:pPr>
        <w:spacing w:after="120" w:line="276" w:lineRule="auto"/>
        <w:rPr>
          <w:rFonts w:asciiTheme="minorHAnsi" w:eastAsia="Garamond" w:hAnsiTheme="minorHAnsi" w:cstheme="minorHAnsi"/>
          <w:sz w:val="24"/>
          <w:szCs w:val="24"/>
          <w:lang w:val="de-DE"/>
        </w:rPr>
      </w:pPr>
      <w:r w:rsidRPr="0077745C">
        <w:rPr>
          <w:rFonts w:asciiTheme="minorHAnsi" w:eastAsia="Garamond" w:hAnsiTheme="minorHAnsi" w:cstheme="minorHAnsi"/>
          <w:sz w:val="24"/>
          <w:szCs w:val="24"/>
          <w:lang w:val="de-DE"/>
        </w:rPr>
        <w:t>E-mail:</w:t>
      </w:r>
      <w:r w:rsidR="00C52E89">
        <w:rPr>
          <w:rFonts w:asciiTheme="minorHAnsi" w:eastAsia="Garamond" w:hAnsiTheme="minorHAnsi" w:cstheme="minorHAnsi"/>
          <w:sz w:val="24"/>
          <w:szCs w:val="24"/>
          <w:lang w:val="de-DE"/>
        </w:rPr>
        <w:t xml:space="preserve"> </w:t>
      </w:r>
      <w:hyperlink r:id="rId12" w:history="1">
        <w:r w:rsidR="00C52E89" w:rsidRPr="00CC37EA">
          <w:rPr>
            <w:rStyle w:val="Hipercze"/>
            <w:rFonts w:asciiTheme="minorHAnsi" w:eastAsia="Garamond" w:hAnsiTheme="minorHAnsi" w:cstheme="minorHAnsi"/>
            <w:sz w:val="24"/>
            <w:szCs w:val="24"/>
            <w:lang w:val="de-DE"/>
          </w:rPr>
          <w:t>gmina@gminamoszczenica.eu</w:t>
        </w:r>
      </w:hyperlink>
      <w:r w:rsidR="00C52E89">
        <w:rPr>
          <w:rFonts w:asciiTheme="minorHAnsi" w:eastAsia="Garamond" w:hAnsiTheme="minorHAnsi" w:cstheme="minorHAnsi"/>
          <w:sz w:val="24"/>
          <w:szCs w:val="24"/>
          <w:lang w:val="de-DE"/>
        </w:rPr>
        <w:t xml:space="preserve"> </w:t>
      </w:r>
    </w:p>
    <w:p w14:paraId="0000001C" w14:textId="34CC5625" w:rsidR="00B40A17" w:rsidRPr="00AF3515" w:rsidRDefault="00D03FD6" w:rsidP="00AF3515">
      <w:pPr>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Adres www: </w:t>
      </w:r>
      <w:hyperlink r:id="rId13" w:history="1">
        <w:r w:rsidR="007C4DC3" w:rsidRPr="00CC37EA">
          <w:rPr>
            <w:rStyle w:val="Hipercze"/>
            <w:rFonts w:asciiTheme="minorHAnsi" w:eastAsia="Garamond" w:hAnsiTheme="minorHAnsi" w:cstheme="minorHAnsi"/>
            <w:sz w:val="24"/>
            <w:szCs w:val="24"/>
          </w:rPr>
          <w:t>https://gminamoszczenica.eu/</w:t>
        </w:r>
      </w:hyperlink>
      <w:r w:rsidR="007C4DC3">
        <w:rPr>
          <w:rFonts w:asciiTheme="minorHAnsi" w:eastAsia="Garamond" w:hAnsiTheme="minorHAnsi" w:cstheme="minorHAnsi"/>
          <w:sz w:val="24"/>
          <w:szCs w:val="24"/>
        </w:rPr>
        <w:t xml:space="preserve"> </w:t>
      </w:r>
    </w:p>
    <w:p w14:paraId="0000001D" w14:textId="15D03CF8" w:rsidR="00B40A17" w:rsidRPr="00966116" w:rsidRDefault="00D03FD6" w:rsidP="00AF3515">
      <w:pPr>
        <w:spacing w:after="120" w:line="276" w:lineRule="auto"/>
        <w:rPr>
          <w:rFonts w:asciiTheme="minorHAnsi" w:eastAsia="Garamond" w:hAnsiTheme="minorHAnsi" w:cstheme="minorHAnsi"/>
          <w:sz w:val="24"/>
          <w:szCs w:val="24"/>
        </w:rPr>
      </w:pPr>
      <w:r w:rsidRPr="00966116">
        <w:rPr>
          <w:rFonts w:asciiTheme="minorHAnsi" w:eastAsia="Garamond" w:hAnsiTheme="minorHAnsi" w:cstheme="minorHAnsi"/>
          <w:sz w:val="24"/>
          <w:szCs w:val="24"/>
        </w:rPr>
        <w:t>Adres strony internetowej prowadzonego postępowania, na której będą udostępniane zmiany i wyjaśnienia treści SWZ oraz inne dokumenty zamówienia:</w:t>
      </w:r>
      <w:r w:rsidR="00535A0F" w:rsidRPr="00966116">
        <w:rPr>
          <w:rFonts w:asciiTheme="minorHAnsi" w:eastAsia="Garamond" w:hAnsiTheme="minorHAnsi" w:cstheme="minorHAnsi"/>
          <w:sz w:val="24"/>
          <w:szCs w:val="24"/>
        </w:rPr>
        <w:t xml:space="preserve"> </w:t>
      </w:r>
    </w:p>
    <w:bookmarkStart w:id="3" w:name="_Hlk180756148"/>
    <w:p w14:paraId="607133C6" w14:textId="44D4CC04" w:rsidR="00E2495A" w:rsidRPr="003D291F" w:rsidRDefault="003D291F" w:rsidP="00AF3515">
      <w:pPr>
        <w:spacing w:after="120" w:line="276" w:lineRule="auto"/>
        <w:rPr>
          <w:rFonts w:asciiTheme="minorHAnsi" w:eastAsia="Garamond" w:hAnsiTheme="minorHAnsi" w:cstheme="minorHAnsi"/>
          <w:b/>
          <w:bCs/>
          <w:sz w:val="28"/>
          <w:szCs w:val="28"/>
        </w:rPr>
      </w:pPr>
      <w:r>
        <w:rPr>
          <w:sz w:val="24"/>
          <w:szCs w:val="24"/>
        </w:rPr>
        <w:fldChar w:fldCharType="begin"/>
      </w:r>
      <w:r>
        <w:rPr>
          <w:sz w:val="24"/>
          <w:szCs w:val="24"/>
        </w:rPr>
        <w:instrText>HYPERLINK "</w:instrText>
      </w:r>
      <w:r w:rsidRPr="00E2495A">
        <w:rPr>
          <w:sz w:val="24"/>
          <w:szCs w:val="24"/>
        </w:rPr>
        <w:instrText>https://ezamowienia.gov.pl/mp-client/search/list/</w:instrText>
      </w:r>
      <w:r w:rsidRPr="003D291F">
        <w:rPr>
          <w:sz w:val="24"/>
          <w:szCs w:val="24"/>
        </w:rPr>
        <w:instrText>ocds-148610-72969126-6c14-42ba-8ff1-5c625c186f1c</w:instrText>
      </w:r>
      <w:r>
        <w:rPr>
          <w:sz w:val="24"/>
          <w:szCs w:val="24"/>
        </w:rPr>
        <w:instrText>"</w:instrText>
      </w:r>
      <w:r>
        <w:rPr>
          <w:sz w:val="24"/>
          <w:szCs w:val="24"/>
        </w:rPr>
      </w:r>
      <w:r>
        <w:rPr>
          <w:sz w:val="24"/>
          <w:szCs w:val="24"/>
        </w:rPr>
        <w:fldChar w:fldCharType="separate"/>
      </w:r>
      <w:r w:rsidRPr="00E21742">
        <w:rPr>
          <w:rStyle w:val="Hipercze"/>
          <w:sz w:val="24"/>
          <w:szCs w:val="24"/>
        </w:rPr>
        <w:t>https://ezamowienia.gov.pl/mp-client/search/list/ocds-148610-72969126-6c14-42ba-8ff1-5c625c186f1c</w:t>
      </w:r>
      <w:r>
        <w:rPr>
          <w:sz w:val="24"/>
          <w:szCs w:val="24"/>
        </w:rPr>
        <w:fldChar w:fldCharType="end"/>
      </w:r>
      <w:bookmarkEnd w:id="3"/>
      <w:r>
        <w:rPr>
          <w:sz w:val="24"/>
          <w:szCs w:val="24"/>
        </w:rPr>
        <w:t xml:space="preserve"> </w:t>
      </w:r>
    </w:p>
    <w:p w14:paraId="79A01DF3" w14:textId="77777777" w:rsidR="003D291F" w:rsidRDefault="003D291F" w:rsidP="00AF3515">
      <w:pPr>
        <w:spacing w:after="120" w:line="276" w:lineRule="auto"/>
        <w:rPr>
          <w:rFonts w:asciiTheme="minorHAnsi" w:eastAsia="Garamond" w:hAnsiTheme="minorHAnsi" w:cstheme="minorHAnsi"/>
          <w:b/>
          <w:bCs/>
          <w:sz w:val="24"/>
          <w:szCs w:val="24"/>
        </w:rPr>
      </w:pPr>
    </w:p>
    <w:p w14:paraId="00000020" w14:textId="5DED74A1"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II</w:t>
      </w:r>
    </w:p>
    <w:p w14:paraId="00000021" w14:textId="77777777"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Tryb udzielania zamówienia</w:t>
      </w:r>
    </w:p>
    <w:p w14:paraId="00000022" w14:textId="08DFD702" w:rsidR="00B40A17" w:rsidRPr="00AF3515" w:rsidRDefault="00D03FD6" w:rsidP="0077431E">
      <w:pPr>
        <w:numPr>
          <w:ilvl w:val="0"/>
          <w:numId w:val="10"/>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Postępowanie o udzielenie zamówienia publicznego prowadzone jest w trybie podstawowym na podstawie przepisów ustawy z dnia 11 września 2019 roku - Prawo zamówień publicznych, zwanej dalej </w:t>
      </w:r>
      <w:r w:rsidR="00DE40B7" w:rsidRPr="00AF3515">
        <w:rPr>
          <w:rFonts w:asciiTheme="minorHAnsi" w:eastAsia="Garamond" w:hAnsiTheme="minorHAnsi" w:cstheme="minorHAnsi"/>
          <w:color w:val="000000" w:themeColor="text1"/>
          <w:sz w:val="24"/>
          <w:szCs w:val="24"/>
        </w:rPr>
        <w:t>„</w:t>
      </w:r>
      <w:r w:rsidRPr="00AF3515">
        <w:rPr>
          <w:rFonts w:asciiTheme="minorHAnsi" w:eastAsia="Garamond" w:hAnsiTheme="minorHAnsi" w:cstheme="minorHAnsi"/>
          <w:color w:val="000000" w:themeColor="text1"/>
          <w:sz w:val="24"/>
          <w:szCs w:val="24"/>
        </w:rPr>
        <w:t>ustawą Pzp</w:t>
      </w:r>
      <w:r w:rsidR="00DE40B7" w:rsidRPr="00AF3515">
        <w:rPr>
          <w:rFonts w:asciiTheme="minorHAnsi" w:eastAsia="Garamond" w:hAnsiTheme="minorHAnsi" w:cstheme="minorHAnsi"/>
          <w:color w:val="000000" w:themeColor="text1"/>
          <w:sz w:val="24"/>
          <w:szCs w:val="24"/>
        </w:rPr>
        <w:t>”</w:t>
      </w:r>
      <w:r w:rsidRPr="00AF3515">
        <w:rPr>
          <w:rFonts w:asciiTheme="minorHAnsi" w:eastAsia="Garamond" w:hAnsiTheme="minorHAnsi" w:cstheme="minorHAnsi"/>
          <w:color w:val="000000" w:themeColor="text1"/>
          <w:sz w:val="24"/>
          <w:szCs w:val="24"/>
        </w:rPr>
        <w:t>, oraz na podstawie przepisów wykonawczych wydanych na jej podstawie.</w:t>
      </w:r>
    </w:p>
    <w:p w14:paraId="0C14DA75" w14:textId="2DDABFD8" w:rsidR="008A6C22" w:rsidRDefault="00D03FD6" w:rsidP="0077431E">
      <w:pPr>
        <w:numPr>
          <w:ilvl w:val="0"/>
          <w:numId w:val="10"/>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Zamawiający na podstawie art. 275 pkt 1 ustawy Pzp wybiera najkorzystniejszą ofertę bez przeprowadzania negocjacji.</w:t>
      </w:r>
    </w:p>
    <w:p w14:paraId="62BF82CD" w14:textId="77777777" w:rsidR="007C4DC3" w:rsidRDefault="007C4DC3" w:rsidP="007C4DC3">
      <w:pPr>
        <w:spacing w:after="120" w:line="276" w:lineRule="auto"/>
        <w:rPr>
          <w:rFonts w:asciiTheme="minorHAnsi" w:eastAsia="Garamond" w:hAnsiTheme="minorHAnsi" w:cstheme="minorHAnsi"/>
          <w:color w:val="000000" w:themeColor="text1"/>
          <w:sz w:val="24"/>
          <w:szCs w:val="24"/>
        </w:rPr>
      </w:pPr>
    </w:p>
    <w:p w14:paraId="5B7CC465" w14:textId="77777777" w:rsidR="007C4DC3" w:rsidRPr="00AF3515" w:rsidRDefault="007C4DC3" w:rsidP="007C4DC3">
      <w:pPr>
        <w:spacing w:after="120" w:line="276" w:lineRule="auto"/>
        <w:rPr>
          <w:rFonts w:asciiTheme="minorHAnsi" w:eastAsia="Garamond" w:hAnsiTheme="minorHAnsi" w:cstheme="minorHAnsi"/>
          <w:color w:val="000000" w:themeColor="text1"/>
          <w:sz w:val="24"/>
          <w:szCs w:val="24"/>
        </w:rPr>
      </w:pPr>
    </w:p>
    <w:p w14:paraId="00000024" w14:textId="713BFE26"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lastRenderedPageBreak/>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III</w:t>
      </w:r>
    </w:p>
    <w:p w14:paraId="00000025" w14:textId="77777777" w:rsidR="00B40A17" w:rsidRPr="00AF3515" w:rsidRDefault="00D03FD6" w:rsidP="00AF3515">
      <w:pPr>
        <w:spacing w:after="120" w:line="276" w:lineRule="auto"/>
        <w:rPr>
          <w:rFonts w:asciiTheme="minorHAnsi" w:eastAsia="Garamond" w:hAnsiTheme="minorHAnsi" w:cstheme="minorHAnsi"/>
          <w:b/>
          <w:bCs/>
          <w:sz w:val="24"/>
          <w:szCs w:val="24"/>
        </w:rPr>
      </w:pPr>
      <w:bookmarkStart w:id="4" w:name="_heading=h.gjdgxs"/>
      <w:bookmarkEnd w:id="4"/>
      <w:r w:rsidRPr="00AF3515">
        <w:rPr>
          <w:rFonts w:asciiTheme="minorHAnsi" w:eastAsia="Garamond" w:hAnsiTheme="minorHAnsi" w:cstheme="minorHAnsi"/>
          <w:b/>
          <w:bCs/>
          <w:sz w:val="24"/>
          <w:szCs w:val="24"/>
        </w:rPr>
        <w:t>Opis przedmiotu zamówienia</w:t>
      </w:r>
    </w:p>
    <w:p w14:paraId="3012D7EE" w14:textId="51634C90" w:rsidR="006E33C3" w:rsidRPr="003B447C" w:rsidRDefault="006B5024" w:rsidP="0077431E">
      <w:pPr>
        <w:pStyle w:val="Akapitzlist"/>
        <w:numPr>
          <w:ilvl w:val="0"/>
          <w:numId w:val="12"/>
        </w:numPr>
        <w:spacing w:after="120" w:line="276" w:lineRule="auto"/>
        <w:ind w:left="360"/>
        <w:rPr>
          <w:rFonts w:asciiTheme="minorHAnsi" w:eastAsia="Garamond" w:hAnsiTheme="minorHAnsi" w:cstheme="minorHAnsi"/>
          <w:color w:val="000000" w:themeColor="text1"/>
          <w:sz w:val="24"/>
          <w:szCs w:val="24"/>
        </w:rPr>
      </w:pPr>
      <w:bookmarkStart w:id="5" w:name="_Hlk81471270"/>
      <w:r w:rsidRPr="00AF3515">
        <w:rPr>
          <w:rFonts w:asciiTheme="minorHAnsi" w:eastAsia="Garamond" w:hAnsiTheme="minorHAnsi" w:cstheme="minorHAnsi"/>
          <w:color w:val="000000" w:themeColor="text1"/>
          <w:sz w:val="24"/>
          <w:szCs w:val="24"/>
        </w:rPr>
        <w:t xml:space="preserve">Przedmiotem zamówienia jest </w:t>
      </w:r>
      <w:r w:rsidR="001E680E">
        <w:rPr>
          <w:rFonts w:asciiTheme="minorHAnsi" w:eastAsia="Garamond" w:hAnsiTheme="minorHAnsi" w:cstheme="minorHAnsi"/>
          <w:color w:val="000000" w:themeColor="text1"/>
          <w:sz w:val="24"/>
          <w:szCs w:val="24"/>
        </w:rPr>
        <w:t xml:space="preserve">wymiana </w:t>
      </w:r>
      <w:r w:rsidR="0051014A">
        <w:rPr>
          <w:rFonts w:asciiTheme="minorHAnsi" w:eastAsia="Garamond" w:hAnsiTheme="minorHAnsi" w:cstheme="minorHAnsi"/>
          <w:color w:val="000000" w:themeColor="text1"/>
          <w:sz w:val="24"/>
          <w:szCs w:val="24"/>
        </w:rPr>
        <w:t>281 sztuk opraw oświetleniowych wyposażonych w wysokoprężne lampy</w:t>
      </w:r>
      <w:r w:rsidR="007518F5">
        <w:rPr>
          <w:rFonts w:asciiTheme="minorHAnsi" w:eastAsia="Garamond" w:hAnsiTheme="minorHAnsi" w:cstheme="minorHAnsi"/>
          <w:color w:val="000000" w:themeColor="text1"/>
          <w:sz w:val="24"/>
          <w:szCs w:val="24"/>
        </w:rPr>
        <w:t xml:space="preserve"> na nowe oprawy LED </w:t>
      </w:r>
      <w:r w:rsidR="002B4457">
        <w:rPr>
          <w:rFonts w:asciiTheme="minorHAnsi" w:eastAsia="Garamond" w:hAnsiTheme="minorHAnsi" w:cstheme="minorHAnsi"/>
          <w:color w:val="000000" w:themeColor="text1"/>
          <w:sz w:val="24"/>
          <w:szCs w:val="24"/>
        </w:rPr>
        <w:t xml:space="preserve">wykonane w drugiej klasie ochrony przeciwporażeniowej, wyposażone w gniazda ZHAGA z certyfikowanym złączem </w:t>
      </w:r>
      <w:r w:rsidR="00DC20D1">
        <w:rPr>
          <w:rFonts w:asciiTheme="minorHAnsi" w:eastAsia="Garamond" w:hAnsiTheme="minorHAnsi" w:cstheme="minorHAnsi"/>
          <w:color w:val="000000" w:themeColor="text1"/>
          <w:sz w:val="24"/>
          <w:szCs w:val="24"/>
        </w:rPr>
        <w:t xml:space="preserve">ZD4i oraz automatyczną redukcję mocy wraz z wymianą </w:t>
      </w:r>
      <w:r w:rsidR="004378AD">
        <w:rPr>
          <w:rFonts w:asciiTheme="minorHAnsi" w:eastAsia="Garamond" w:hAnsiTheme="minorHAnsi" w:cstheme="minorHAnsi"/>
          <w:color w:val="000000" w:themeColor="text1"/>
          <w:sz w:val="24"/>
          <w:szCs w:val="24"/>
        </w:rPr>
        <w:t>259 sztuk wysięgników</w:t>
      </w:r>
      <w:r w:rsidR="00C561E6">
        <w:rPr>
          <w:rFonts w:asciiTheme="minorHAnsi" w:eastAsia="Garamond" w:hAnsiTheme="minorHAnsi" w:cstheme="minorHAnsi"/>
          <w:color w:val="000000" w:themeColor="text1"/>
          <w:sz w:val="24"/>
          <w:szCs w:val="24"/>
        </w:rPr>
        <w:t>, wykonanie inteligentnego systemu zdalnego sterowania oświetleniem</w:t>
      </w:r>
      <w:r w:rsidR="00C728E6">
        <w:rPr>
          <w:rFonts w:asciiTheme="minorHAnsi" w:eastAsia="Garamond" w:hAnsiTheme="minorHAnsi" w:cstheme="minorHAnsi"/>
          <w:color w:val="000000" w:themeColor="text1"/>
          <w:sz w:val="24"/>
          <w:szCs w:val="24"/>
        </w:rPr>
        <w:t>, składającego się z kontrolerów, systemu sterowania oraz dedykowanych sterowników</w:t>
      </w:r>
      <w:r w:rsidR="00D93C46">
        <w:rPr>
          <w:rFonts w:asciiTheme="minorHAnsi" w:eastAsia="Garamond" w:hAnsiTheme="minorHAnsi" w:cstheme="minorHAnsi"/>
          <w:color w:val="000000" w:themeColor="text1"/>
          <w:sz w:val="24"/>
          <w:szCs w:val="24"/>
        </w:rPr>
        <w:t xml:space="preserve">, </w:t>
      </w:r>
      <w:r w:rsidR="00237D8F">
        <w:rPr>
          <w:rFonts w:asciiTheme="minorHAnsi" w:eastAsia="Garamond" w:hAnsiTheme="minorHAnsi" w:cstheme="minorHAnsi"/>
          <w:color w:val="000000" w:themeColor="text1"/>
          <w:sz w:val="24"/>
          <w:szCs w:val="24"/>
        </w:rPr>
        <w:t xml:space="preserve">a także sprawowanie nadzoru inwestorskiego nad wskazanymi robotami budowlanymi. </w:t>
      </w:r>
    </w:p>
    <w:p w14:paraId="68060E41" w14:textId="7AE6BBB7" w:rsidR="006C7E75" w:rsidRPr="00AF3515" w:rsidRDefault="006C7E75" w:rsidP="0077431E">
      <w:pPr>
        <w:pStyle w:val="Akapitzlist"/>
        <w:numPr>
          <w:ilvl w:val="0"/>
          <w:numId w:val="12"/>
        </w:numPr>
        <w:spacing w:after="120" w:line="276" w:lineRule="auto"/>
        <w:ind w:left="360"/>
        <w:rPr>
          <w:rFonts w:asciiTheme="minorHAnsi" w:eastAsia="Arial" w:hAnsiTheme="minorHAnsi" w:cstheme="minorHAnsi"/>
          <w:bCs/>
          <w:color w:val="000000"/>
          <w:sz w:val="24"/>
          <w:szCs w:val="24"/>
        </w:rPr>
      </w:pPr>
      <w:r w:rsidRPr="00AF3515">
        <w:rPr>
          <w:rFonts w:asciiTheme="minorHAnsi" w:eastAsia="Garamond" w:hAnsiTheme="minorHAnsi" w:cstheme="minorHAnsi"/>
          <w:color w:val="000000" w:themeColor="text1"/>
          <w:sz w:val="24"/>
          <w:szCs w:val="24"/>
        </w:rPr>
        <w:t>Zamówienie podzielone jest na dwie części:</w:t>
      </w:r>
    </w:p>
    <w:p w14:paraId="5380CCA1" w14:textId="497E5C32" w:rsidR="006C7E75" w:rsidRPr="00AF3515" w:rsidRDefault="006C7E75" w:rsidP="0077431E">
      <w:pPr>
        <w:pStyle w:val="Akapitzlist"/>
        <w:numPr>
          <w:ilvl w:val="0"/>
          <w:numId w:val="40"/>
        </w:numPr>
        <w:spacing w:after="120" w:line="276" w:lineRule="auto"/>
        <w:ind w:left="360"/>
        <w:rPr>
          <w:rFonts w:asciiTheme="minorHAnsi" w:eastAsia="Arial" w:hAnsiTheme="minorHAnsi" w:cstheme="minorHAnsi"/>
          <w:bCs/>
          <w:color w:val="000000"/>
          <w:sz w:val="24"/>
          <w:szCs w:val="24"/>
        </w:rPr>
      </w:pPr>
      <w:r w:rsidRPr="00AF3515">
        <w:rPr>
          <w:rFonts w:asciiTheme="minorHAnsi" w:eastAsia="Arial" w:hAnsiTheme="minorHAnsi" w:cstheme="minorHAnsi"/>
          <w:bCs/>
          <w:color w:val="000000"/>
          <w:sz w:val="24"/>
          <w:szCs w:val="24"/>
        </w:rPr>
        <w:t>Część 1 zamówienia pod nazwą</w:t>
      </w:r>
      <w:r w:rsidR="00E92C3D">
        <w:rPr>
          <w:rFonts w:asciiTheme="minorHAnsi" w:eastAsia="Arial" w:hAnsiTheme="minorHAnsi" w:cstheme="minorHAnsi"/>
          <w:b/>
          <w:color w:val="000000"/>
          <w:sz w:val="24"/>
          <w:szCs w:val="24"/>
        </w:rPr>
        <w:t xml:space="preserve"> </w:t>
      </w:r>
      <w:r w:rsidR="0067421E">
        <w:rPr>
          <w:rFonts w:asciiTheme="minorHAnsi" w:eastAsia="Arial" w:hAnsiTheme="minorHAnsi" w:cstheme="minorHAnsi"/>
          <w:b/>
          <w:bCs/>
          <w:color w:val="000000"/>
          <w:sz w:val="24"/>
          <w:szCs w:val="24"/>
        </w:rPr>
        <w:t>Wymiana opraw oświetleniowych nieenergooszczędnych</w:t>
      </w:r>
      <w:r w:rsidR="00071B84" w:rsidRPr="00AF3515">
        <w:rPr>
          <w:rFonts w:asciiTheme="minorHAnsi" w:eastAsia="Arial" w:hAnsiTheme="minorHAnsi" w:cstheme="minorHAnsi"/>
          <w:bCs/>
          <w:color w:val="000000"/>
          <w:sz w:val="24"/>
          <w:szCs w:val="24"/>
        </w:rPr>
        <w:t>;</w:t>
      </w:r>
    </w:p>
    <w:p w14:paraId="7EB28103" w14:textId="0FA3C56E" w:rsidR="00071B84" w:rsidRPr="00AF3515" w:rsidRDefault="00071B84" w:rsidP="0077431E">
      <w:pPr>
        <w:pStyle w:val="Akapitzlist"/>
        <w:numPr>
          <w:ilvl w:val="0"/>
          <w:numId w:val="40"/>
        </w:numPr>
        <w:spacing w:after="120" w:line="276" w:lineRule="auto"/>
        <w:ind w:left="360"/>
        <w:rPr>
          <w:rFonts w:asciiTheme="minorHAnsi" w:eastAsia="Arial" w:hAnsiTheme="minorHAnsi" w:cstheme="minorHAnsi"/>
          <w:bCs/>
          <w:color w:val="000000"/>
          <w:sz w:val="24"/>
          <w:szCs w:val="24"/>
        </w:rPr>
      </w:pPr>
      <w:r w:rsidRPr="00AF3515">
        <w:rPr>
          <w:rFonts w:asciiTheme="minorHAnsi" w:eastAsia="Arial" w:hAnsiTheme="minorHAnsi" w:cstheme="minorHAnsi"/>
          <w:bCs/>
          <w:color w:val="000000"/>
          <w:sz w:val="24"/>
          <w:szCs w:val="24"/>
        </w:rPr>
        <w:t xml:space="preserve">Część 2 zamówienia pod nazwą </w:t>
      </w:r>
      <w:r w:rsidRPr="00AF3515">
        <w:rPr>
          <w:rFonts w:asciiTheme="minorHAnsi" w:eastAsia="Arial" w:hAnsiTheme="minorHAnsi" w:cstheme="minorHAnsi"/>
          <w:b/>
          <w:color w:val="000000"/>
          <w:sz w:val="24"/>
          <w:szCs w:val="24"/>
        </w:rPr>
        <w:t xml:space="preserve">Sprawowanie nadzoru inwestorskiego nad </w:t>
      </w:r>
      <w:r w:rsidR="0067421E">
        <w:rPr>
          <w:rFonts w:asciiTheme="minorHAnsi" w:eastAsia="Arial" w:hAnsiTheme="minorHAnsi" w:cstheme="minorHAnsi"/>
          <w:b/>
          <w:bCs/>
          <w:color w:val="000000"/>
          <w:sz w:val="24"/>
          <w:szCs w:val="24"/>
        </w:rPr>
        <w:t>wymianą opraw oświetleniowych nieenergooszczędnych</w:t>
      </w:r>
      <w:r w:rsidRPr="00AF3515">
        <w:rPr>
          <w:rFonts w:asciiTheme="minorHAnsi" w:eastAsia="Arial" w:hAnsiTheme="minorHAnsi" w:cstheme="minorHAnsi"/>
          <w:bCs/>
          <w:color w:val="000000"/>
          <w:sz w:val="24"/>
          <w:szCs w:val="24"/>
        </w:rPr>
        <w:t>.</w:t>
      </w:r>
    </w:p>
    <w:p w14:paraId="3797F022" w14:textId="7E7D52EE" w:rsidR="00B0133D" w:rsidRDefault="001D1B97" w:rsidP="0077431E">
      <w:pPr>
        <w:pStyle w:val="Akapitzlist"/>
        <w:numPr>
          <w:ilvl w:val="0"/>
          <w:numId w:val="12"/>
        </w:numPr>
        <w:spacing w:after="120" w:line="276" w:lineRule="auto"/>
        <w:ind w:left="360"/>
        <w:rPr>
          <w:rFonts w:asciiTheme="minorHAnsi" w:eastAsia="Arial" w:hAnsiTheme="minorHAnsi" w:cstheme="minorHAnsi"/>
          <w:sz w:val="24"/>
          <w:szCs w:val="24"/>
        </w:rPr>
      </w:pPr>
      <w:r w:rsidRPr="003D5610">
        <w:rPr>
          <w:rFonts w:asciiTheme="minorHAnsi" w:eastAsia="Arial" w:hAnsiTheme="minorHAnsi" w:cstheme="minorHAnsi"/>
          <w:sz w:val="24"/>
          <w:szCs w:val="24"/>
        </w:rPr>
        <w:t>Część 1 zamówienia obejmuje</w:t>
      </w:r>
      <w:r w:rsidR="00500955" w:rsidRPr="003D5610">
        <w:rPr>
          <w:rFonts w:asciiTheme="minorHAnsi" w:eastAsia="Arial" w:hAnsiTheme="minorHAnsi" w:cstheme="minorHAnsi"/>
          <w:sz w:val="24"/>
          <w:szCs w:val="24"/>
        </w:rPr>
        <w:t xml:space="preserve"> </w:t>
      </w:r>
      <w:r w:rsidR="00D27CE9">
        <w:rPr>
          <w:rFonts w:asciiTheme="minorHAnsi" w:eastAsia="Arial" w:hAnsiTheme="minorHAnsi" w:cstheme="minorHAnsi"/>
          <w:sz w:val="24"/>
          <w:szCs w:val="24"/>
        </w:rPr>
        <w:t xml:space="preserve">wymianę </w:t>
      </w:r>
      <w:r w:rsidR="00D27CE9" w:rsidRPr="00D27CE9">
        <w:rPr>
          <w:rFonts w:asciiTheme="minorHAnsi" w:eastAsia="Arial" w:hAnsiTheme="minorHAnsi" w:cstheme="minorHAnsi"/>
          <w:sz w:val="24"/>
          <w:szCs w:val="24"/>
        </w:rPr>
        <w:t>281 sztuk opraw oświetleniowych wyposażonych w wysokoprężne lampy na nowe oprawy LED wykonane w drugiej klasie ochrony przeciwporażeniowej, wyposażone w gniazda ZHAGA z certyfikowanym złączem ZD4i oraz automatyczną redukcję mocy wraz z wymianą 259 sztuk wysięgników</w:t>
      </w:r>
      <w:r w:rsidR="00D27CE9">
        <w:rPr>
          <w:rFonts w:asciiTheme="minorHAnsi" w:eastAsia="Arial" w:hAnsiTheme="minorHAnsi" w:cstheme="minorHAnsi"/>
          <w:sz w:val="24"/>
          <w:szCs w:val="24"/>
        </w:rPr>
        <w:t xml:space="preserve"> oraz </w:t>
      </w:r>
      <w:r w:rsidR="00D27CE9" w:rsidRPr="00D27CE9">
        <w:rPr>
          <w:rFonts w:asciiTheme="minorHAnsi" w:eastAsia="Arial" w:hAnsiTheme="minorHAnsi" w:cstheme="minorHAnsi"/>
          <w:sz w:val="24"/>
          <w:szCs w:val="24"/>
        </w:rPr>
        <w:t>wykonanie inteligentnego systemu zdalnego sterowania oświetleniem, składającego się z kontrolerów, systemu sterowania oraz dedykowanych sterowników</w:t>
      </w:r>
      <w:r w:rsidR="00D27CE9">
        <w:rPr>
          <w:rFonts w:asciiTheme="minorHAnsi" w:eastAsia="Arial" w:hAnsiTheme="minorHAnsi" w:cstheme="minorHAnsi"/>
          <w:sz w:val="24"/>
          <w:szCs w:val="24"/>
        </w:rPr>
        <w:t>.</w:t>
      </w:r>
    </w:p>
    <w:p w14:paraId="0500C2D0" w14:textId="217C14E6" w:rsidR="00807F96" w:rsidRDefault="00F64631" w:rsidP="0077431E">
      <w:pPr>
        <w:pStyle w:val="Akapitzlist"/>
        <w:numPr>
          <w:ilvl w:val="0"/>
          <w:numId w:val="12"/>
        </w:numPr>
        <w:spacing w:after="120" w:line="276" w:lineRule="auto"/>
        <w:ind w:left="360"/>
        <w:rPr>
          <w:rFonts w:asciiTheme="minorHAnsi" w:eastAsia="Arial" w:hAnsiTheme="minorHAnsi" w:cstheme="minorHAnsi"/>
          <w:sz w:val="24"/>
          <w:szCs w:val="24"/>
        </w:rPr>
      </w:pPr>
      <w:r w:rsidRPr="00F64631">
        <w:rPr>
          <w:rFonts w:asciiTheme="minorHAnsi" w:eastAsia="Arial" w:hAnsiTheme="minorHAnsi" w:cstheme="minorHAnsi"/>
          <w:sz w:val="24"/>
          <w:szCs w:val="24"/>
        </w:rPr>
        <w:t xml:space="preserve">Oferowane oprawy mają znajdować się w podstawowej ofercie producenta, nie dopuszcza się rozwiązań indywidualnych, opraw przerabianych lub konstruowanych dla tego </w:t>
      </w:r>
      <w:r w:rsidR="00D9197D">
        <w:rPr>
          <w:rFonts w:asciiTheme="minorHAnsi" w:eastAsia="Arial" w:hAnsiTheme="minorHAnsi" w:cstheme="minorHAnsi"/>
          <w:sz w:val="24"/>
          <w:szCs w:val="24"/>
        </w:rPr>
        <w:t>przedmiotowego zamówienia</w:t>
      </w:r>
      <w:r w:rsidRPr="00F64631">
        <w:rPr>
          <w:rFonts w:asciiTheme="minorHAnsi" w:eastAsia="Arial" w:hAnsiTheme="minorHAnsi" w:cstheme="minorHAnsi"/>
          <w:sz w:val="24"/>
          <w:szCs w:val="24"/>
        </w:rPr>
        <w:t xml:space="preserve">. </w:t>
      </w:r>
      <w:r w:rsidR="00D9197D">
        <w:rPr>
          <w:rFonts w:asciiTheme="minorHAnsi" w:eastAsia="Arial" w:hAnsiTheme="minorHAnsi" w:cstheme="minorHAnsi"/>
          <w:sz w:val="24"/>
          <w:szCs w:val="24"/>
        </w:rPr>
        <w:t>Oprawy mają</w:t>
      </w:r>
      <w:r w:rsidRPr="00F64631">
        <w:rPr>
          <w:rFonts w:asciiTheme="minorHAnsi" w:eastAsia="Arial" w:hAnsiTheme="minorHAnsi" w:cstheme="minorHAnsi"/>
          <w:sz w:val="24"/>
          <w:szCs w:val="24"/>
        </w:rPr>
        <w:t xml:space="preserve"> umożliwi</w:t>
      </w:r>
      <w:r w:rsidR="00D9197D">
        <w:rPr>
          <w:rFonts w:asciiTheme="minorHAnsi" w:eastAsia="Arial" w:hAnsiTheme="minorHAnsi" w:cstheme="minorHAnsi"/>
          <w:sz w:val="24"/>
          <w:szCs w:val="24"/>
        </w:rPr>
        <w:t>ać</w:t>
      </w:r>
      <w:r w:rsidRPr="00F64631">
        <w:rPr>
          <w:rFonts w:asciiTheme="minorHAnsi" w:eastAsia="Arial" w:hAnsiTheme="minorHAnsi" w:cstheme="minorHAnsi"/>
          <w:sz w:val="24"/>
          <w:szCs w:val="24"/>
        </w:rPr>
        <w:t xml:space="preserve"> pełny serwis w przyszłości i są dostępne w ogólnym obiegu handlowym, w stałej ofercie producenta.</w:t>
      </w:r>
      <w:r>
        <w:rPr>
          <w:rFonts w:asciiTheme="minorHAnsi" w:eastAsia="Arial" w:hAnsiTheme="minorHAnsi" w:cstheme="minorHAnsi"/>
          <w:sz w:val="24"/>
          <w:szCs w:val="24"/>
        </w:rPr>
        <w:t xml:space="preserve"> </w:t>
      </w:r>
      <w:r w:rsidRPr="00F64631">
        <w:rPr>
          <w:rFonts w:asciiTheme="minorHAnsi" w:eastAsia="Arial" w:hAnsiTheme="minorHAnsi" w:cstheme="minorHAnsi"/>
          <w:sz w:val="24"/>
          <w:szCs w:val="24"/>
        </w:rPr>
        <w:t>Opraw</w:t>
      </w:r>
      <w:r w:rsidR="007F695C">
        <w:rPr>
          <w:rFonts w:asciiTheme="minorHAnsi" w:eastAsia="Arial" w:hAnsiTheme="minorHAnsi" w:cstheme="minorHAnsi"/>
          <w:sz w:val="24"/>
          <w:szCs w:val="24"/>
        </w:rPr>
        <w:t xml:space="preserve">y </w:t>
      </w:r>
      <w:r w:rsidRPr="00F64631">
        <w:rPr>
          <w:rFonts w:asciiTheme="minorHAnsi" w:eastAsia="Arial" w:hAnsiTheme="minorHAnsi" w:cstheme="minorHAnsi"/>
          <w:sz w:val="24"/>
          <w:szCs w:val="24"/>
        </w:rPr>
        <w:t>mają mieć możliwość dostarczenia ich poszczególnych elementów osobno, w razie potrzeb serwisowych.</w:t>
      </w:r>
      <w:r w:rsidR="003C35F8" w:rsidRPr="003C35F8">
        <w:t xml:space="preserve"> </w:t>
      </w:r>
      <w:r w:rsidR="003C35F8" w:rsidRPr="003C35F8">
        <w:rPr>
          <w:rFonts w:asciiTheme="minorHAnsi" w:eastAsia="Arial" w:hAnsiTheme="minorHAnsi" w:cstheme="minorHAnsi"/>
          <w:sz w:val="24"/>
          <w:szCs w:val="24"/>
        </w:rPr>
        <w:t>Elementy, które mają być dostępne jako części:</w:t>
      </w:r>
      <w:r w:rsidR="003C35F8">
        <w:rPr>
          <w:rFonts w:asciiTheme="minorHAnsi" w:eastAsia="Arial" w:hAnsiTheme="minorHAnsi" w:cstheme="minorHAnsi"/>
          <w:sz w:val="24"/>
          <w:szCs w:val="24"/>
        </w:rPr>
        <w:t xml:space="preserve"> </w:t>
      </w:r>
      <w:r w:rsidR="003C35F8" w:rsidRPr="003C35F8">
        <w:rPr>
          <w:rFonts w:asciiTheme="minorHAnsi" w:eastAsia="Arial" w:hAnsiTheme="minorHAnsi" w:cstheme="minorHAnsi"/>
          <w:sz w:val="24"/>
          <w:szCs w:val="24"/>
        </w:rPr>
        <w:t>korpus oprawy</w:t>
      </w:r>
      <w:r w:rsidR="003C35F8">
        <w:rPr>
          <w:rFonts w:asciiTheme="minorHAnsi" w:eastAsia="Arial" w:hAnsiTheme="minorHAnsi" w:cstheme="minorHAnsi"/>
          <w:sz w:val="24"/>
          <w:szCs w:val="24"/>
        </w:rPr>
        <w:t xml:space="preserve">, </w:t>
      </w:r>
      <w:r w:rsidR="003C35F8" w:rsidRPr="003C35F8">
        <w:rPr>
          <w:rFonts w:asciiTheme="minorHAnsi" w:eastAsia="Arial" w:hAnsiTheme="minorHAnsi" w:cstheme="minorHAnsi"/>
          <w:sz w:val="24"/>
          <w:szCs w:val="24"/>
        </w:rPr>
        <w:t>szyba hartowana osłaniająca źródła światła</w:t>
      </w:r>
      <w:r w:rsidR="003C35F8">
        <w:rPr>
          <w:rFonts w:asciiTheme="minorHAnsi" w:eastAsia="Arial" w:hAnsiTheme="minorHAnsi" w:cstheme="minorHAnsi"/>
          <w:sz w:val="24"/>
          <w:szCs w:val="24"/>
        </w:rPr>
        <w:t xml:space="preserve">, </w:t>
      </w:r>
      <w:r w:rsidR="003C35F8" w:rsidRPr="003C35F8">
        <w:rPr>
          <w:rFonts w:asciiTheme="minorHAnsi" w:eastAsia="Arial" w:hAnsiTheme="minorHAnsi" w:cstheme="minorHAnsi"/>
          <w:sz w:val="24"/>
          <w:szCs w:val="24"/>
        </w:rPr>
        <w:t>uchwyt montażowy</w:t>
      </w:r>
      <w:r w:rsidR="003C35F8">
        <w:rPr>
          <w:rFonts w:asciiTheme="minorHAnsi" w:eastAsia="Arial" w:hAnsiTheme="minorHAnsi" w:cstheme="minorHAnsi"/>
          <w:sz w:val="24"/>
          <w:szCs w:val="24"/>
        </w:rPr>
        <w:t xml:space="preserve">, </w:t>
      </w:r>
      <w:r w:rsidR="003C35F8" w:rsidRPr="003C35F8">
        <w:rPr>
          <w:rFonts w:asciiTheme="minorHAnsi" w:eastAsia="Arial" w:hAnsiTheme="minorHAnsi" w:cstheme="minorHAnsi"/>
          <w:sz w:val="24"/>
          <w:szCs w:val="24"/>
        </w:rPr>
        <w:t>układ zasilania</w:t>
      </w:r>
      <w:r w:rsidR="003C35F8">
        <w:rPr>
          <w:rFonts w:asciiTheme="minorHAnsi" w:eastAsia="Arial" w:hAnsiTheme="minorHAnsi" w:cstheme="minorHAnsi"/>
          <w:sz w:val="24"/>
          <w:szCs w:val="24"/>
        </w:rPr>
        <w:t xml:space="preserve">, </w:t>
      </w:r>
      <w:r w:rsidR="003C35F8" w:rsidRPr="003C35F8">
        <w:rPr>
          <w:rFonts w:asciiTheme="minorHAnsi" w:eastAsia="Arial" w:hAnsiTheme="minorHAnsi" w:cstheme="minorHAnsi"/>
          <w:sz w:val="24"/>
          <w:szCs w:val="24"/>
        </w:rPr>
        <w:t>układ ochron</w:t>
      </w:r>
      <w:r w:rsidR="001A68E2">
        <w:rPr>
          <w:rFonts w:asciiTheme="minorHAnsi" w:eastAsia="Arial" w:hAnsiTheme="minorHAnsi" w:cstheme="minorHAnsi"/>
          <w:sz w:val="24"/>
          <w:szCs w:val="24"/>
        </w:rPr>
        <w:t>y</w:t>
      </w:r>
      <w:r w:rsidR="003C35F8" w:rsidRPr="003C35F8">
        <w:rPr>
          <w:rFonts w:asciiTheme="minorHAnsi" w:eastAsia="Arial" w:hAnsiTheme="minorHAnsi" w:cstheme="minorHAnsi"/>
          <w:sz w:val="24"/>
          <w:szCs w:val="24"/>
        </w:rPr>
        <w:t xml:space="preserve"> przed przepięciami</w:t>
      </w:r>
      <w:r w:rsidR="001A68E2">
        <w:rPr>
          <w:rFonts w:asciiTheme="minorHAnsi" w:eastAsia="Arial" w:hAnsiTheme="minorHAnsi" w:cstheme="minorHAnsi"/>
          <w:sz w:val="24"/>
          <w:szCs w:val="24"/>
        </w:rPr>
        <w:t xml:space="preserve">, </w:t>
      </w:r>
      <w:r w:rsidR="003C35F8" w:rsidRPr="001A68E2">
        <w:rPr>
          <w:rFonts w:asciiTheme="minorHAnsi" w:eastAsia="Arial" w:hAnsiTheme="minorHAnsi" w:cstheme="minorHAnsi"/>
          <w:sz w:val="24"/>
          <w:szCs w:val="24"/>
        </w:rPr>
        <w:t>układ zasilania</w:t>
      </w:r>
      <w:r w:rsidR="001A68E2">
        <w:rPr>
          <w:rFonts w:asciiTheme="minorHAnsi" w:eastAsia="Arial" w:hAnsiTheme="minorHAnsi" w:cstheme="minorHAnsi"/>
          <w:sz w:val="24"/>
          <w:szCs w:val="24"/>
        </w:rPr>
        <w:t xml:space="preserve">, </w:t>
      </w:r>
      <w:r w:rsidR="003C35F8" w:rsidRPr="001A68E2">
        <w:rPr>
          <w:rFonts w:asciiTheme="minorHAnsi" w:eastAsia="Arial" w:hAnsiTheme="minorHAnsi" w:cstheme="minorHAnsi"/>
          <w:sz w:val="24"/>
          <w:szCs w:val="24"/>
        </w:rPr>
        <w:t>układ optyczny</w:t>
      </w:r>
      <w:r w:rsidR="001A68E2">
        <w:rPr>
          <w:rFonts w:asciiTheme="minorHAnsi" w:eastAsia="Arial" w:hAnsiTheme="minorHAnsi" w:cstheme="minorHAnsi"/>
          <w:sz w:val="24"/>
          <w:szCs w:val="24"/>
        </w:rPr>
        <w:t xml:space="preserve">, </w:t>
      </w:r>
      <w:r w:rsidR="003C35F8" w:rsidRPr="001A68E2">
        <w:rPr>
          <w:rFonts w:asciiTheme="minorHAnsi" w:eastAsia="Arial" w:hAnsiTheme="minorHAnsi" w:cstheme="minorHAnsi"/>
          <w:sz w:val="24"/>
          <w:szCs w:val="24"/>
        </w:rPr>
        <w:t>źródła światła LED</w:t>
      </w:r>
      <w:r w:rsidR="001A68E2">
        <w:rPr>
          <w:rFonts w:asciiTheme="minorHAnsi" w:eastAsia="Arial" w:hAnsiTheme="minorHAnsi" w:cstheme="minorHAnsi"/>
          <w:sz w:val="24"/>
          <w:szCs w:val="24"/>
        </w:rPr>
        <w:t>.</w:t>
      </w:r>
      <w:r w:rsidR="00D01331">
        <w:rPr>
          <w:rFonts w:asciiTheme="minorHAnsi" w:eastAsia="Arial" w:hAnsiTheme="minorHAnsi" w:cstheme="minorHAnsi"/>
          <w:sz w:val="24"/>
          <w:szCs w:val="24"/>
        </w:rPr>
        <w:t xml:space="preserve"> Wykonawca musi </w:t>
      </w:r>
      <w:r w:rsidR="00AE0018">
        <w:rPr>
          <w:rFonts w:asciiTheme="minorHAnsi" w:eastAsia="Arial" w:hAnsiTheme="minorHAnsi" w:cstheme="minorHAnsi"/>
          <w:sz w:val="24"/>
          <w:szCs w:val="24"/>
        </w:rPr>
        <w:t xml:space="preserve">zagwarantować dostępność wskazanych elementów </w:t>
      </w:r>
      <w:r w:rsidR="00815E6B">
        <w:rPr>
          <w:rFonts w:asciiTheme="minorHAnsi" w:eastAsia="Arial" w:hAnsiTheme="minorHAnsi" w:cstheme="minorHAnsi"/>
          <w:sz w:val="24"/>
          <w:szCs w:val="24"/>
        </w:rPr>
        <w:t xml:space="preserve">jako osobnych </w:t>
      </w:r>
      <w:r w:rsidR="00A325F3" w:rsidRPr="00A325F3">
        <w:rPr>
          <w:rFonts w:asciiTheme="minorHAnsi" w:eastAsia="Arial" w:hAnsiTheme="minorHAnsi" w:cstheme="minorHAnsi"/>
          <w:sz w:val="24"/>
          <w:szCs w:val="24"/>
        </w:rPr>
        <w:t>na okres min. 15</w:t>
      </w:r>
      <w:r w:rsidR="00FF3431">
        <w:rPr>
          <w:rFonts w:asciiTheme="minorHAnsi" w:eastAsia="Arial" w:hAnsiTheme="minorHAnsi" w:cstheme="minorHAnsi"/>
          <w:sz w:val="24"/>
          <w:szCs w:val="24"/>
        </w:rPr>
        <w:t xml:space="preserve"> </w:t>
      </w:r>
      <w:r w:rsidR="00A325F3" w:rsidRPr="00A325F3">
        <w:rPr>
          <w:rFonts w:asciiTheme="minorHAnsi" w:eastAsia="Arial" w:hAnsiTheme="minorHAnsi" w:cstheme="minorHAnsi"/>
          <w:sz w:val="24"/>
          <w:szCs w:val="24"/>
        </w:rPr>
        <w:t xml:space="preserve">lat. </w:t>
      </w:r>
    </w:p>
    <w:p w14:paraId="284032C4" w14:textId="161756E3" w:rsidR="0018505A" w:rsidRPr="00DF0B06" w:rsidRDefault="00807F96" w:rsidP="0077431E">
      <w:pPr>
        <w:pStyle w:val="Akapitzlist"/>
        <w:numPr>
          <w:ilvl w:val="0"/>
          <w:numId w:val="12"/>
        </w:numPr>
        <w:spacing w:after="120" w:line="276" w:lineRule="auto"/>
        <w:ind w:left="360"/>
        <w:rPr>
          <w:rFonts w:asciiTheme="minorHAnsi" w:eastAsia="Arial" w:hAnsiTheme="minorHAnsi" w:cstheme="minorHAnsi"/>
          <w:sz w:val="24"/>
          <w:szCs w:val="24"/>
        </w:rPr>
      </w:pPr>
      <w:r>
        <w:rPr>
          <w:rFonts w:asciiTheme="minorHAnsi" w:eastAsia="Arial" w:hAnsiTheme="minorHAnsi" w:cstheme="minorHAnsi"/>
          <w:sz w:val="24"/>
          <w:szCs w:val="24"/>
        </w:rPr>
        <w:t>Wykonawca musi udzielić gwarancji</w:t>
      </w:r>
      <w:r w:rsidR="00A325F3" w:rsidRPr="00807F96">
        <w:rPr>
          <w:rFonts w:asciiTheme="minorHAnsi" w:eastAsia="Arial" w:hAnsiTheme="minorHAnsi" w:cstheme="minorHAnsi"/>
          <w:sz w:val="24"/>
          <w:szCs w:val="24"/>
        </w:rPr>
        <w:t xml:space="preserve"> </w:t>
      </w:r>
      <w:r w:rsidR="00210A79">
        <w:rPr>
          <w:rFonts w:asciiTheme="minorHAnsi" w:eastAsia="Arial" w:hAnsiTheme="minorHAnsi" w:cstheme="minorHAnsi"/>
          <w:sz w:val="24"/>
          <w:szCs w:val="24"/>
        </w:rPr>
        <w:t>na roboty wykonane w ramach zamówienia</w:t>
      </w:r>
      <w:r w:rsidR="00414C0D">
        <w:rPr>
          <w:rFonts w:asciiTheme="minorHAnsi" w:eastAsia="Arial" w:hAnsiTheme="minorHAnsi" w:cstheme="minorHAnsi"/>
          <w:sz w:val="24"/>
          <w:szCs w:val="24"/>
        </w:rPr>
        <w:t xml:space="preserve"> na okres co najmniej</w:t>
      </w:r>
      <w:r w:rsidR="00A325F3" w:rsidRPr="00807F96">
        <w:rPr>
          <w:rFonts w:asciiTheme="minorHAnsi" w:eastAsia="Arial" w:hAnsiTheme="minorHAnsi" w:cstheme="minorHAnsi"/>
          <w:sz w:val="24"/>
          <w:szCs w:val="24"/>
        </w:rPr>
        <w:t xml:space="preserve"> </w:t>
      </w:r>
      <w:r w:rsidR="00F3241A">
        <w:rPr>
          <w:rFonts w:asciiTheme="minorHAnsi" w:eastAsia="Arial" w:hAnsiTheme="minorHAnsi" w:cstheme="minorHAnsi"/>
          <w:b/>
          <w:bCs/>
          <w:sz w:val="24"/>
          <w:szCs w:val="24"/>
        </w:rPr>
        <w:t>60</w:t>
      </w:r>
      <w:r w:rsidR="00A325F3" w:rsidRPr="00807F96">
        <w:rPr>
          <w:rFonts w:asciiTheme="minorHAnsi" w:eastAsia="Arial" w:hAnsiTheme="minorHAnsi" w:cstheme="minorHAnsi"/>
          <w:b/>
          <w:sz w:val="24"/>
          <w:szCs w:val="24"/>
        </w:rPr>
        <w:t xml:space="preserve"> miesięcy</w:t>
      </w:r>
      <w:r w:rsidR="00A325F3" w:rsidRPr="00807F96">
        <w:rPr>
          <w:rFonts w:asciiTheme="minorHAnsi" w:eastAsia="Arial" w:hAnsiTheme="minorHAnsi" w:cstheme="minorHAnsi"/>
          <w:sz w:val="24"/>
          <w:szCs w:val="24"/>
        </w:rPr>
        <w:t xml:space="preserve"> od daty </w:t>
      </w:r>
      <w:r w:rsidR="00540EDD" w:rsidRPr="00807F96">
        <w:rPr>
          <w:rFonts w:asciiTheme="minorHAnsi" w:eastAsia="Arial" w:hAnsiTheme="minorHAnsi" w:cstheme="minorHAnsi"/>
          <w:sz w:val="24"/>
          <w:szCs w:val="24"/>
        </w:rPr>
        <w:t>dokonania odbioru końcowego</w:t>
      </w:r>
      <w:r w:rsidR="00414C0D">
        <w:rPr>
          <w:rFonts w:asciiTheme="minorHAnsi" w:eastAsia="Arial" w:hAnsiTheme="minorHAnsi" w:cstheme="minorHAnsi"/>
          <w:sz w:val="24"/>
          <w:szCs w:val="24"/>
        </w:rPr>
        <w:t>.</w:t>
      </w:r>
      <w:r w:rsidR="00A325F3" w:rsidRPr="00807F96">
        <w:rPr>
          <w:rFonts w:asciiTheme="minorHAnsi" w:eastAsia="Arial" w:hAnsiTheme="minorHAnsi" w:cstheme="minorHAnsi"/>
          <w:sz w:val="24"/>
          <w:szCs w:val="24"/>
        </w:rPr>
        <w:t xml:space="preserve"> </w:t>
      </w:r>
    </w:p>
    <w:p w14:paraId="310EDFEC" w14:textId="77777777" w:rsidR="00F82613" w:rsidRPr="00F82613" w:rsidRDefault="00C755D7" w:rsidP="00F82613">
      <w:pPr>
        <w:pStyle w:val="Akapitzlist"/>
        <w:numPr>
          <w:ilvl w:val="0"/>
          <w:numId w:val="12"/>
        </w:numPr>
        <w:spacing w:after="120" w:line="276" w:lineRule="auto"/>
        <w:ind w:left="360"/>
        <w:rPr>
          <w:rFonts w:asciiTheme="minorHAnsi" w:eastAsia="Arial"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Szczegółowy opis </w:t>
      </w:r>
      <w:r w:rsidR="00071B84" w:rsidRPr="00AF3515">
        <w:rPr>
          <w:rFonts w:asciiTheme="minorHAnsi" w:eastAsia="Garamond" w:hAnsiTheme="minorHAnsi" w:cstheme="minorHAnsi"/>
          <w:color w:val="000000" w:themeColor="text1"/>
          <w:sz w:val="24"/>
          <w:szCs w:val="24"/>
        </w:rPr>
        <w:t xml:space="preserve">przedmiotu części 1 </w:t>
      </w:r>
      <w:r w:rsidRPr="00AF3515">
        <w:rPr>
          <w:rFonts w:asciiTheme="minorHAnsi" w:eastAsia="Garamond" w:hAnsiTheme="minorHAnsi" w:cstheme="minorHAnsi"/>
          <w:color w:val="000000" w:themeColor="text1"/>
          <w:sz w:val="24"/>
          <w:szCs w:val="24"/>
        </w:rPr>
        <w:t>zamówienia zawiera</w:t>
      </w:r>
      <w:bookmarkStart w:id="6" w:name="_Hlk106272113"/>
      <w:bookmarkStart w:id="7" w:name="_Hlk93996556"/>
      <w:r w:rsidR="00071B84" w:rsidRPr="00AF3515">
        <w:rPr>
          <w:rFonts w:asciiTheme="minorHAnsi" w:eastAsia="Garamond" w:hAnsiTheme="minorHAnsi" w:cstheme="minorHAnsi"/>
          <w:color w:val="000000" w:themeColor="text1"/>
          <w:sz w:val="24"/>
          <w:szCs w:val="24"/>
        </w:rPr>
        <w:t xml:space="preserve"> </w:t>
      </w:r>
      <w:r w:rsidR="00897259">
        <w:rPr>
          <w:rFonts w:asciiTheme="minorHAnsi" w:eastAsia="Garamond" w:hAnsiTheme="minorHAnsi" w:cstheme="minorHAnsi"/>
          <w:color w:val="000000" w:themeColor="text1"/>
          <w:sz w:val="24"/>
          <w:szCs w:val="24"/>
        </w:rPr>
        <w:t>dokumentacja techniczna</w:t>
      </w:r>
      <w:r w:rsidR="000335AE">
        <w:rPr>
          <w:rFonts w:asciiTheme="minorHAnsi" w:eastAsia="Garamond" w:hAnsiTheme="minorHAnsi" w:cstheme="minorHAnsi"/>
          <w:color w:val="000000" w:themeColor="text1"/>
          <w:sz w:val="24"/>
          <w:szCs w:val="24"/>
        </w:rPr>
        <w:t>,</w:t>
      </w:r>
      <w:r w:rsidR="00B4545D">
        <w:rPr>
          <w:rFonts w:asciiTheme="minorHAnsi" w:eastAsia="Garamond" w:hAnsiTheme="minorHAnsi" w:cstheme="minorHAnsi"/>
          <w:color w:val="000000" w:themeColor="text1"/>
          <w:sz w:val="24"/>
          <w:szCs w:val="24"/>
        </w:rPr>
        <w:t xml:space="preserve"> </w:t>
      </w:r>
      <w:r w:rsidR="006019F4" w:rsidRPr="00AF3515">
        <w:rPr>
          <w:rFonts w:asciiTheme="minorHAnsi" w:eastAsia="Garamond" w:hAnsiTheme="minorHAnsi" w:cstheme="minorHAnsi"/>
          <w:color w:val="000000" w:themeColor="text1"/>
          <w:sz w:val="24"/>
          <w:szCs w:val="24"/>
        </w:rPr>
        <w:t>stanowiąc</w:t>
      </w:r>
      <w:bookmarkEnd w:id="6"/>
      <w:r w:rsidR="00897259">
        <w:rPr>
          <w:rFonts w:asciiTheme="minorHAnsi" w:eastAsia="Garamond" w:hAnsiTheme="minorHAnsi" w:cstheme="minorHAnsi"/>
          <w:color w:val="000000" w:themeColor="text1"/>
          <w:sz w:val="24"/>
          <w:szCs w:val="24"/>
        </w:rPr>
        <w:t>a</w:t>
      </w:r>
      <w:r w:rsidR="006019F4" w:rsidRPr="00AF3515">
        <w:rPr>
          <w:rFonts w:asciiTheme="minorHAnsi" w:eastAsia="Garamond" w:hAnsiTheme="minorHAnsi" w:cstheme="minorHAnsi"/>
          <w:color w:val="000000" w:themeColor="text1"/>
          <w:sz w:val="24"/>
          <w:szCs w:val="24"/>
        </w:rPr>
        <w:t xml:space="preserve"> </w:t>
      </w:r>
      <w:r w:rsidR="006019F4" w:rsidRPr="009B3F4A">
        <w:rPr>
          <w:rFonts w:asciiTheme="minorHAnsi" w:eastAsia="Garamond" w:hAnsiTheme="minorHAnsi" w:cstheme="minorHAnsi"/>
          <w:b/>
          <w:bCs/>
          <w:sz w:val="24"/>
          <w:szCs w:val="24"/>
        </w:rPr>
        <w:t>załącznik</w:t>
      </w:r>
      <w:r w:rsidR="00E829BC" w:rsidRPr="009B3F4A">
        <w:rPr>
          <w:rFonts w:asciiTheme="minorHAnsi" w:eastAsia="Garamond" w:hAnsiTheme="minorHAnsi" w:cstheme="minorHAnsi"/>
          <w:b/>
          <w:bCs/>
          <w:sz w:val="24"/>
          <w:szCs w:val="24"/>
        </w:rPr>
        <w:t xml:space="preserve"> </w:t>
      </w:r>
      <w:r w:rsidR="006019F4" w:rsidRPr="009B3F4A">
        <w:rPr>
          <w:rFonts w:asciiTheme="minorHAnsi" w:eastAsia="Garamond" w:hAnsiTheme="minorHAnsi" w:cstheme="minorHAnsi"/>
          <w:b/>
          <w:bCs/>
          <w:sz w:val="24"/>
          <w:szCs w:val="24"/>
        </w:rPr>
        <w:t xml:space="preserve">nr </w:t>
      </w:r>
      <w:r w:rsidR="007405AE" w:rsidRPr="009B3F4A">
        <w:rPr>
          <w:rFonts w:asciiTheme="minorHAnsi" w:eastAsia="Garamond" w:hAnsiTheme="minorHAnsi" w:cstheme="minorHAnsi"/>
          <w:b/>
          <w:bCs/>
          <w:sz w:val="24"/>
          <w:szCs w:val="24"/>
        </w:rPr>
        <w:t>1</w:t>
      </w:r>
      <w:r w:rsidR="006019F4" w:rsidRPr="009B3F4A">
        <w:rPr>
          <w:rFonts w:asciiTheme="minorHAnsi" w:eastAsia="Garamond" w:hAnsiTheme="minorHAnsi" w:cstheme="minorHAnsi"/>
          <w:b/>
          <w:bCs/>
          <w:sz w:val="24"/>
          <w:szCs w:val="24"/>
        </w:rPr>
        <w:t xml:space="preserve"> do SWZ</w:t>
      </w:r>
      <w:bookmarkEnd w:id="7"/>
      <w:r w:rsidR="00071B84" w:rsidRPr="00AF3515">
        <w:rPr>
          <w:rFonts w:asciiTheme="minorHAnsi" w:eastAsia="Garamond" w:hAnsiTheme="minorHAnsi" w:cstheme="minorHAnsi"/>
          <w:color w:val="000000" w:themeColor="text1"/>
          <w:sz w:val="24"/>
          <w:szCs w:val="24"/>
        </w:rPr>
        <w:t>.</w:t>
      </w:r>
      <w:bookmarkEnd w:id="5"/>
    </w:p>
    <w:p w14:paraId="54F4B7A9" w14:textId="73833F1E" w:rsidR="00AA499C" w:rsidRPr="00F349FC" w:rsidRDefault="00BC2440" w:rsidP="00F349FC">
      <w:pPr>
        <w:pStyle w:val="Akapitzlist"/>
        <w:numPr>
          <w:ilvl w:val="0"/>
          <w:numId w:val="12"/>
        </w:numPr>
        <w:spacing w:after="120" w:line="276" w:lineRule="auto"/>
        <w:ind w:left="360"/>
        <w:rPr>
          <w:rFonts w:asciiTheme="minorHAnsi" w:eastAsia="Arial" w:hAnsiTheme="minorHAnsi" w:cstheme="minorHAnsi"/>
          <w:color w:val="000000" w:themeColor="text1"/>
          <w:sz w:val="24"/>
          <w:szCs w:val="24"/>
        </w:rPr>
      </w:pPr>
      <w:r w:rsidRPr="00F82613">
        <w:rPr>
          <w:rFonts w:asciiTheme="minorHAnsi" w:hAnsiTheme="minorHAnsi" w:cstheme="minorHAnsi"/>
          <w:color w:val="000000" w:themeColor="text1"/>
          <w:sz w:val="24"/>
          <w:szCs w:val="24"/>
        </w:rPr>
        <w:t xml:space="preserve">Przedmiotem </w:t>
      </w:r>
      <w:r w:rsidR="000D7C3C" w:rsidRPr="00F82613">
        <w:rPr>
          <w:rFonts w:asciiTheme="minorHAnsi" w:hAnsiTheme="minorHAnsi" w:cstheme="minorHAnsi"/>
          <w:color w:val="000000" w:themeColor="text1"/>
          <w:sz w:val="24"/>
          <w:szCs w:val="24"/>
        </w:rPr>
        <w:t xml:space="preserve">części 2 zamówienia jest sprawowanie nadzoru inwestorskiego </w:t>
      </w:r>
      <w:r w:rsidR="000A1200" w:rsidRPr="00F82613">
        <w:rPr>
          <w:rFonts w:asciiTheme="minorHAnsi" w:hAnsiTheme="minorHAnsi" w:cstheme="minorHAnsi"/>
          <w:bCs/>
          <w:color w:val="000000" w:themeColor="text1"/>
          <w:sz w:val="24"/>
          <w:szCs w:val="24"/>
        </w:rPr>
        <w:t xml:space="preserve">nad </w:t>
      </w:r>
      <w:r w:rsidR="00542764" w:rsidRPr="00F82613">
        <w:rPr>
          <w:rFonts w:asciiTheme="minorHAnsi" w:hAnsiTheme="minorHAnsi" w:cstheme="minorHAnsi"/>
          <w:color w:val="000000" w:themeColor="text1"/>
          <w:sz w:val="24"/>
          <w:szCs w:val="24"/>
        </w:rPr>
        <w:t xml:space="preserve">wymianą </w:t>
      </w:r>
      <w:r w:rsidR="00F82613" w:rsidRPr="00F82613">
        <w:rPr>
          <w:rFonts w:asciiTheme="minorHAnsi" w:hAnsiTheme="minorHAnsi" w:cstheme="minorHAnsi"/>
          <w:color w:val="000000" w:themeColor="text1"/>
          <w:sz w:val="24"/>
          <w:szCs w:val="24"/>
        </w:rPr>
        <w:t xml:space="preserve">281 sztuk opraw oświetleniowych wyposażonych w wysokoprężne lampy na nowe oprawy LED wykonane w drugiej klasie ochrony przeciwporażeniowej, wyposażone w gniazda ZHAGA z certyfikowanym złączem ZD4i oraz automatyczną redukcję mocy </w:t>
      </w:r>
      <w:r w:rsidR="00F82613" w:rsidRPr="00F82613">
        <w:rPr>
          <w:rFonts w:asciiTheme="minorHAnsi" w:hAnsiTheme="minorHAnsi" w:cstheme="minorHAnsi"/>
          <w:color w:val="000000" w:themeColor="text1"/>
          <w:sz w:val="24"/>
          <w:szCs w:val="24"/>
        </w:rPr>
        <w:lastRenderedPageBreak/>
        <w:t>wraz z wymianą 259 sztuk wysięgników oraz wykonanie inteligentnego systemu zdalnego sterowania oświetleniem, składającego się z kontrolerów, systemu sterowania oraz dedykowanych sterowników</w:t>
      </w:r>
      <w:r w:rsidR="00F349FC">
        <w:rPr>
          <w:rFonts w:asciiTheme="minorHAnsi" w:hAnsiTheme="minorHAnsi" w:cstheme="minorHAnsi"/>
          <w:color w:val="000000" w:themeColor="text1"/>
          <w:sz w:val="24"/>
          <w:szCs w:val="24"/>
        </w:rPr>
        <w:t xml:space="preserve"> </w:t>
      </w:r>
      <w:r w:rsidR="00EC4BC2" w:rsidRPr="00F349FC">
        <w:rPr>
          <w:rFonts w:asciiTheme="minorHAnsi" w:hAnsiTheme="minorHAnsi" w:cstheme="minorHAnsi"/>
          <w:bCs/>
          <w:color w:val="000000" w:themeColor="text1"/>
          <w:sz w:val="24"/>
          <w:szCs w:val="24"/>
        </w:rPr>
        <w:t>przez</w:t>
      </w:r>
      <w:r w:rsidR="00B30450" w:rsidRPr="00F349FC">
        <w:rPr>
          <w:rFonts w:asciiTheme="minorHAnsi" w:hAnsiTheme="minorHAnsi" w:cstheme="minorHAnsi"/>
          <w:bCs/>
          <w:color w:val="000000" w:themeColor="text1"/>
          <w:sz w:val="24"/>
          <w:szCs w:val="24"/>
        </w:rPr>
        <w:t xml:space="preserve"> </w:t>
      </w:r>
      <w:r w:rsidR="00AA499C" w:rsidRPr="00F349FC">
        <w:rPr>
          <w:rFonts w:asciiTheme="minorHAnsi" w:hAnsiTheme="minorHAnsi" w:cstheme="minorHAnsi"/>
          <w:color w:val="000000" w:themeColor="text1"/>
          <w:sz w:val="24"/>
          <w:szCs w:val="24"/>
        </w:rPr>
        <w:t xml:space="preserve">inspektora nadzoru inwestorskiego, posiadającego uprawnienia budowlane do kierowania robotami budowlanymi w specjalności instalacyjnej w zakresie sieci, instalacji i urządzeń </w:t>
      </w:r>
      <w:r w:rsidR="00042240" w:rsidRPr="00F349FC">
        <w:rPr>
          <w:rFonts w:asciiTheme="minorHAnsi" w:hAnsiTheme="minorHAnsi" w:cstheme="minorHAnsi"/>
          <w:color w:val="000000" w:themeColor="text1"/>
          <w:sz w:val="24"/>
          <w:szCs w:val="24"/>
        </w:rPr>
        <w:t>elektrycznych i elektroenergetycznych.</w:t>
      </w:r>
    </w:p>
    <w:p w14:paraId="6C473556" w14:textId="70D76FE3" w:rsidR="00450EF5" w:rsidRPr="00450EF5" w:rsidRDefault="00450EF5" w:rsidP="00AF3515">
      <w:pPr>
        <w:pStyle w:val="Akapitzlist"/>
        <w:numPr>
          <w:ilvl w:val="3"/>
          <w:numId w:val="2"/>
        </w:numPr>
        <w:spacing w:after="120" w:line="276" w:lineRule="auto"/>
        <w:ind w:left="360"/>
        <w:contextualSpacing w:val="0"/>
        <w:rPr>
          <w:rFonts w:asciiTheme="minorHAnsi" w:eastAsiaTheme="minorEastAsia" w:hAnsiTheme="minorHAnsi" w:cstheme="minorHAnsi"/>
          <w:color w:val="000000" w:themeColor="text1"/>
          <w:sz w:val="24"/>
          <w:szCs w:val="24"/>
        </w:rPr>
      </w:pPr>
      <w:r w:rsidRPr="00450EF5">
        <w:rPr>
          <w:rFonts w:asciiTheme="minorHAnsi" w:eastAsiaTheme="minorEastAsia" w:hAnsiTheme="minorHAnsi" w:cstheme="minorHAnsi"/>
          <w:color w:val="000000" w:themeColor="text1"/>
          <w:sz w:val="24"/>
          <w:szCs w:val="24"/>
        </w:rPr>
        <w:t>Szczegółowy</w:t>
      </w:r>
      <w:r w:rsidR="0017367F">
        <w:rPr>
          <w:rFonts w:asciiTheme="minorHAnsi" w:eastAsiaTheme="minorEastAsia" w:hAnsiTheme="minorHAnsi" w:cstheme="minorHAnsi"/>
          <w:color w:val="000000" w:themeColor="text1"/>
          <w:sz w:val="24"/>
          <w:szCs w:val="24"/>
        </w:rPr>
        <w:t xml:space="preserve"> zakres</w:t>
      </w:r>
      <w:r w:rsidRPr="00450EF5">
        <w:rPr>
          <w:rFonts w:asciiTheme="minorHAnsi" w:eastAsiaTheme="minorEastAsia" w:hAnsiTheme="minorHAnsi" w:cstheme="minorHAnsi"/>
          <w:color w:val="000000" w:themeColor="text1"/>
          <w:sz w:val="24"/>
          <w:szCs w:val="24"/>
        </w:rPr>
        <w:t xml:space="preserve"> </w:t>
      </w:r>
      <w:r>
        <w:rPr>
          <w:rFonts w:asciiTheme="minorHAnsi" w:eastAsiaTheme="minorEastAsia" w:hAnsiTheme="minorHAnsi" w:cstheme="minorHAnsi"/>
          <w:color w:val="000000" w:themeColor="text1"/>
          <w:sz w:val="24"/>
          <w:szCs w:val="24"/>
        </w:rPr>
        <w:t xml:space="preserve">nadzorowanych robót </w:t>
      </w:r>
      <w:r w:rsidRPr="00450EF5">
        <w:rPr>
          <w:rFonts w:asciiTheme="minorHAnsi" w:eastAsiaTheme="minorEastAsia" w:hAnsiTheme="minorHAnsi" w:cstheme="minorHAnsi"/>
          <w:color w:val="000000" w:themeColor="text1"/>
          <w:sz w:val="24"/>
          <w:szCs w:val="24"/>
        </w:rPr>
        <w:t xml:space="preserve">zawiera dokumentacja techniczna, stanowiąca </w:t>
      </w:r>
      <w:r w:rsidRPr="009B3F4A">
        <w:rPr>
          <w:rFonts w:asciiTheme="minorHAnsi" w:eastAsiaTheme="minorEastAsia" w:hAnsiTheme="minorHAnsi" w:cstheme="minorHAnsi"/>
          <w:b/>
          <w:bCs/>
          <w:sz w:val="24"/>
          <w:szCs w:val="24"/>
        </w:rPr>
        <w:t>załącznik nr 1 do SWZ</w:t>
      </w:r>
      <w:r w:rsidRPr="00450EF5">
        <w:rPr>
          <w:rFonts w:asciiTheme="minorHAnsi" w:eastAsiaTheme="minorEastAsia" w:hAnsiTheme="minorHAnsi" w:cstheme="minorHAnsi"/>
          <w:color w:val="000000" w:themeColor="text1"/>
          <w:sz w:val="24"/>
          <w:szCs w:val="24"/>
        </w:rPr>
        <w:t>.</w:t>
      </w:r>
    </w:p>
    <w:p w14:paraId="62D8BF26" w14:textId="2F7D12CE" w:rsidR="005B382D" w:rsidRPr="00AF3515" w:rsidRDefault="00CA1414" w:rsidP="00AF3515">
      <w:pPr>
        <w:pStyle w:val="Akapitzlist"/>
        <w:numPr>
          <w:ilvl w:val="3"/>
          <w:numId w:val="2"/>
        </w:numPr>
        <w:spacing w:after="120" w:line="276" w:lineRule="auto"/>
        <w:ind w:left="360"/>
        <w:contextualSpacing w:val="0"/>
        <w:rPr>
          <w:rFonts w:asciiTheme="minorHAnsi" w:eastAsiaTheme="minorEastAsia" w:hAnsiTheme="minorHAnsi" w:cstheme="minorHAnsi"/>
          <w:b/>
          <w:bCs/>
          <w:color w:val="000000" w:themeColor="text1"/>
          <w:sz w:val="24"/>
          <w:szCs w:val="24"/>
        </w:rPr>
      </w:pPr>
      <w:r>
        <w:rPr>
          <w:rFonts w:asciiTheme="minorHAnsi" w:eastAsia="Garamond" w:hAnsiTheme="minorHAnsi" w:cstheme="minorHAnsi"/>
          <w:color w:val="000000" w:themeColor="text1"/>
          <w:sz w:val="24"/>
          <w:szCs w:val="24"/>
        </w:rPr>
        <w:t xml:space="preserve">Wymogi związane z zatrudnieniem </w:t>
      </w:r>
      <w:r w:rsidR="000C78C6">
        <w:rPr>
          <w:rFonts w:asciiTheme="minorHAnsi" w:eastAsia="Garamond" w:hAnsiTheme="minorHAnsi" w:cstheme="minorHAnsi"/>
          <w:color w:val="000000" w:themeColor="text1"/>
          <w:sz w:val="24"/>
          <w:szCs w:val="24"/>
        </w:rPr>
        <w:t>pracowników na podstawie stosunku pracy</w:t>
      </w:r>
      <w:r w:rsidR="00D03FD6" w:rsidRPr="000C78C6">
        <w:rPr>
          <w:rFonts w:asciiTheme="minorHAnsi" w:eastAsia="Garamond" w:hAnsiTheme="minorHAnsi" w:cstheme="minorHAnsi"/>
          <w:color w:val="000000" w:themeColor="text1"/>
          <w:sz w:val="24"/>
          <w:szCs w:val="24"/>
        </w:rPr>
        <w:t>:</w:t>
      </w:r>
      <w:bookmarkStart w:id="8" w:name="_Hlk81471486"/>
    </w:p>
    <w:p w14:paraId="63E2F0D9" w14:textId="2FFCB6CB" w:rsidR="00B40A17" w:rsidRPr="00AF3515" w:rsidRDefault="00D03FD6" w:rsidP="00AF3515">
      <w:pPr>
        <w:pStyle w:val="Akapitzlist"/>
        <w:numPr>
          <w:ilvl w:val="0"/>
          <w:numId w:val="1"/>
        </w:numPr>
        <w:spacing w:after="120" w:line="276" w:lineRule="auto"/>
        <w:ind w:left="360"/>
        <w:contextualSpacing w:val="0"/>
        <w:rPr>
          <w:rFonts w:asciiTheme="minorHAnsi" w:eastAsiaTheme="minorEastAsia" w:hAnsiTheme="minorHAnsi" w:cstheme="minorHAnsi"/>
          <w:color w:val="000000" w:themeColor="text1"/>
          <w:sz w:val="24"/>
          <w:szCs w:val="24"/>
        </w:rPr>
      </w:pPr>
      <w:r w:rsidRPr="00AF3515">
        <w:rPr>
          <w:rFonts w:asciiTheme="minorHAnsi" w:eastAsia="Garamond" w:hAnsiTheme="minorHAnsi" w:cstheme="minorHAnsi"/>
          <w:sz w:val="24"/>
          <w:szCs w:val="24"/>
        </w:rPr>
        <w:t xml:space="preserve">Na podstawie art. 95 ust. 1 ustawy Pzp Zamawiający wymaga, </w:t>
      </w:r>
      <w:r w:rsidR="00AD7ABD" w:rsidRPr="00AF3515">
        <w:rPr>
          <w:rFonts w:asciiTheme="minorHAnsi" w:eastAsia="Garamond" w:hAnsiTheme="minorHAnsi" w:cstheme="minorHAnsi"/>
          <w:sz w:val="24"/>
          <w:szCs w:val="24"/>
        </w:rPr>
        <w:t xml:space="preserve">w zakresie części 1 zamówienia, </w:t>
      </w:r>
      <w:r w:rsidRPr="00AF3515">
        <w:rPr>
          <w:rFonts w:asciiTheme="minorHAnsi" w:eastAsia="Garamond" w:hAnsiTheme="minorHAnsi" w:cstheme="minorHAnsi"/>
          <w:sz w:val="24"/>
          <w:szCs w:val="24"/>
        </w:rPr>
        <w:t>aby Wykonawca lub Podwykonawca zatrudniał na podstawie stosunku pracy robotników budowlanych, wykonujących</w:t>
      </w:r>
      <w:r w:rsidR="00220E8A" w:rsidRPr="00AF3515">
        <w:rPr>
          <w:rFonts w:asciiTheme="minorHAnsi" w:eastAsia="Garamond" w:hAnsiTheme="minorHAnsi" w:cstheme="minorHAnsi"/>
          <w:sz w:val="24"/>
          <w:szCs w:val="24"/>
        </w:rPr>
        <w:t xml:space="preserve"> prace fizyczne</w:t>
      </w:r>
      <w:r w:rsidRPr="00AF3515">
        <w:rPr>
          <w:rFonts w:asciiTheme="minorHAnsi" w:eastAsia="Garamond" w:hAnsiTheme="minorHAnsi" w:cstheme="minorHAnsi"/>
          <w:sz w:val="24"/>
          <w:szCs w:val="24"/>
        </w:rPr>
        <w:t>, za wynagrodzeniem w wysokości nie niższej aniżeli określon</w:t>
      </w:r>
      <w:r w:rsidR="00553A04" w:rsidRPr="00AF3515">
        <w:rPr>
          <w:rFonts w:asciiTheme="minorHAnsi" w:eastAsia="Garamond" w:hAnsiTheme="minorHAnsi" w:cstheme="minorHAnsi"/>
          <w:sz w:val="24"/>
          <w:szCs w:val="24"/>
        </w:rPr>
        <w:t>a</w:t>
      </w:r>
      <w:r w:rsidRPr="00AF3515">
        <w:rPr>
          <w:rFonts w:asciiTheme="minorHAnsi" w:eastAsia="Garamond" w:hAnsiTheme="minorHAnsi" w:cstheme="minorHAnsi"/>
          <w:sz w:val="24"/>
          <w:szCs w:val="24"/>
        </w:rPr>
        <w:t xml:space="preserve"> w ustawie z dnia 10 października 2002 roku o minimalnym wynagrodzeniu za pracę</w:t>
      </w:r>
      <w:r w:rsidR="00090151">
        <w:rPr>
          <w:rFonts w:asciiTheme="minorHAnsi" w:eastAsia="Garamond" w:hAnsiTheme="minorHAnsi" w:cstheme="minorHAnsi"/>
          <w:sz w:val="24"/>
          <w:szCs w:val="24"/>
        </w:rPr>
        <w:t xml:space="preserve">, </w:t>
      </w:r>
      <w:r w:rsidR="00090151" w:rsidRPr="00090151">
        <w:rPr>
          <w:rFonts w:asciiTheme="minorHAnsi" w:eastAsia="Garamond" w:hAnsiTheme="minorHAnsi" w:cstheme="minorHAnsi"/>
          <w:sz w:val="24"/>
          <w:szCs w:val="24"/>
        </w:rPr>
        <w:t>o ile Wykonawca lub podwykonawca zamierza zatrudnić takie osoby.</w:t>
      </w:r>
    </w:p>
    <w:p w14:paraId="0000002A" w14:textId="659F6285" w:rsidR="00B40A17" w:rsidRPr="00AF3515" w:rsidRDefault="00D03FD6" w:rsidP="00AF3515">
      <w:pPr>
        <w:pStyle w:val="Akapitzlist"/>
        <w:numPr>
          <w:ilvl w:val="0"/>
          <w:numId w:val="1"/>
        </w:numPr>
        <w:spacing w:after="120" w:line="276" w:lineRule="auto"/>
        <w:ind w:left="360"/>
        <w:contextualSpacing w:val="0"/>
        <w:rPr>
          <w:rFonts w:asciiTheme="minorHAnsi" w:hAnsiTheme="minorHAnsi" w:cstheme="minorHAnsi"/>
          <w:color w:val="000000" w:themeColor="text1"/>
          <w:sz w:val="24"/>
          <w:szCs w:val="24"/>
        </w:rPr>
      </w:pPr>
      <w:r w:rsidRPr="00AF3515">
        <w:rPr>
          <w:rFonts w:asciiTheme="minorHAnsi" w:eastAsia="Garamond" w:hAnsiTheme="minorHAnsi" w:cstheme="minorHAnsi"/>
          <w:sz w:val="24"/>
          <w:szCs w:val="24"/>
        </w:rPr>
        <w:t xml:space="preserve">Zamawiający wymaga, </w:t>
      </w:r>
      <w:r w:rsidR="00AD7ABD" w:rsidRPr="00AF3515">
        <w:rPr>
          <w:rFonts w:asciiTheme="minorHAnsi" w:eastAsia="Garamond" w:hAnsiTheme="minorHAnsi" w:cstheme="minorHAnsi"/>
          <w:sz w:val="24"/>
          <w:szCs w:val="24"/>
        </w:rPr>
        <w:t xml:space="preserve">w zakresie części 1 zamówienia, </w:t>
      </w:r>
      <w:r w:rsidRPr="00AF3515">
        <w:rPr>
          <w:rFonts w:asciiTheme="minorHAnsi" w:eastAsia="Garamond" w:hAnsiTheme="minorHAnsi" w:cstheme="minorHAnsi"/>
          <w:sz w:val="24"/>
          <w:szCs w:val="24"/>
        </w:rPr>
        <w:t>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doświadczenie i</w:t>
      </w:r>
      <w:r w:rsidR="00690645" w:rsidRPr="00AF3515">
        <w:rPr>
          <w:rFonts w:asciiTheme="minorHAnsi" w:eastAsia="Garamond" w:hAnsiTheme="minorHAnsi" w:cstheme="minorHAnsi"/>
          <w:sz w:val="24"/>
          <w:szCs w:val="24"/>
        </w:rPr>
        <w:t> </w:t>
      </w:r>
      <w:r w:rsidRPr="00AF3515">
        <w:rPr>
          <w:rFonts w:asciiTheme="minorHAnsi" w:eastAsia="Garamond" w:hAnsiTheme="minorHAnsi" w:cstheme="minorHAnsi"/>
          <w:sz w:val="24"/>
          <w:szCs w:val="24"/>
        </w:rPr>
        <w:t>uprawnienia niezbędne do wykonania zamówienia. Na każde wezwanie Zamawiającego Wykonawca przedstawi stosowne dokumenty na potwierdzenie spełniania powyższych wymagań</w:t>
      </w:r>
      <w:r w:rsidR="0090724C" w:rsidRPr="00AF3515">
        <w:rPr>
          <w:rFonts w:asciiTheme="minorHAnsi" w:eastAsia="Garamond" w:hAnsiTheme="minorHAnsi" w:cstheme="minorHAnsi"/>
          <w:sz w:val="24"/>
          <w:szCs w:val="24"/>
        </w:rPr>
        <w:t>.</w:t>
      </w:r>
    </w:p>
    <w:bookmarkEnd w:id="8"/>
    <w:p w14:paraId="14DB7DCA" w14:textId="464E96E5" w:rsidR="00B40A17" w:rsidRPr="000C20D5" w:rsidRDefault="006A7EF4" w:rsidP="000C20D5">
      <w:pPr>
        <w:pStyle w:val="Akapitzlist"/>
        <w:numPr>
          <w:ilvl w:val="3"/>
          <w:numId w:val="2"/>
        </w:numPr>
        <w:spacing w:after="120" w:line="276" w:lineRule="auto"/>
        <w:ind w:left="360"/>
        <w:rPr>
          <w:rFonts w:asciiTheme="minorHAnsi" w:eastAsia="Garamond" w:hAnsiTheme="minorHAnsi" w:cstheme="minorHAnsi"/>
          <w:color w:val="000000" w:themeColor="text1"/>
          <w:sz w:val="24"/>
          <w:szCs w:val="24"/>
        </w:rPr>
      </w:pPr>
      <w:r w:rsidRPr="000C20D5">
        <w:rPr>
          <w:rFonts w:asciiTheme="minorHAnsi" w:eastAsia="Garamond" w:hAnsiTheme="minorHAnsi" w:cstheme="minorHAnsi"/>
          <w:sz w:val="24"/>
          <w:szCs w:val="24"/>
        </w:rPr>
        <w:t xml:space="preserve">Oświadczenie o spełnianiu wymagań, o których mowa w </w:t>
      </w:r>
      <w:r w:rsidR="2BC196D3" w:rsidRPr="000C20D5">
        <w:rPr>
          <w:rFonts w:asciiTheme="minorHAnsi" w:eastAsia="Garamond" w:hAnsiTheme="minorHAnsi" w:cstheme="minorHAnsi"/>
          <w:sz w:val="24"/>
          <w:szCs w:val="24"/>
        </w:rPr>
        <w:t>ppkt 1 i 2</w:t>
      </w:r>
      <w:r w:rsidRPr="000C20D5">
        <w:rPr>
          <w:rFonts w:asciiTheme="minorHAnsi" w:eastAsia="Garamond" w:hAnsiTheme="minorHAnsi" w:cstheme="minorHAnsi"/>
          <w:sz w:val="24"/>
          <w:szCs w:val="24"/>
        </w:rPr>
        <w:t xml:space="preserve">, wykonawca </w:t>
      </w:r>
      <w:r w:rsidR="00A76F0A" w:rsidRPr="000C20D5">
        <w:rPr>
          <w:rFonts w:asciiTheme="minorHAnsi" w:eastAsia="Garamond" w:hAnsiTheme="minorHAnsi" w:cstheme="minorHAnsi"/>
          <w:sz w:val="24"/>
          <w:szCs w:val="24"/>
        </w:rPr>
        <w:t xml:space="preserve">części 1 zamówienia </w:t>
      </w:r>
      <w:r w:rsidR="00CA1D40" w:rsidRPr="000C20D5">
        <w:rPr>
          <w:rFonts w:asciiTheme="minorHAnsi" w:eastAsia="Garamond" w:hAnsiTheme="minorHAnsi" w:cstheme="minorHAnsi"/>
          <w:sz w:val="24"/>
          <w:szCs w:val="24"/>
        </w:rPr>
        <w:t xml:space="preserve">powinien sporządzić zgodnie ze wzorem stanowiącym </w:t>
      </w:r>
      <w:r w:rsidR="00CA1D40" w:rsidRPr="009B3F4A">
        <w:rPr>
          <w:rFonts w:asciiTheme="minorHAnsi" w:eastAsia="Garamond" w:hAnsiTheme="minorHAnsi" w:cstheme="minorHAnsi"/>
          <w:b/>
          <w:bCs/>
          <w:sz w:val="24"/>
          <w:szCs w:val="24"/>
        </w:rPr>
        <w:t>załącznik nr</w:t>
      </w:r>
      <w:r w:rsidR="00586C23" w:rsidRPr="009B3F4A">
        <w:rPr>
          <w:rFonts w:asciiTheme="minorHAnsi" w:eastAsia="Garamond" w:hAnsiTheme="minorHAnsi" w:cstheme="minorHAnsi"/>
          <w:b/>
          <w:bCs/>
          <w:sz w:val="24"/>
          <w:szCs w:val="24"/>
        </w:rPr>
        <w:t xml:space="preserve"> 10 </w:t>
      </w:r>
      <w:r w:rsidR="00CA1D40" w:rsidRPr="009B3F4A">
        <w:rPr>
          <w:rFonts w:asciiTheme="minorHAnsi" w:eastAsia="Garamond" w:hAnsiTheme="minorHAnsi" w:cstheme="minorHAnsi"/>
          <w:b/>
          <w:bCs/>
          <w:sz w:val="24"/>
          <w:szCs w:val="24"/>
        </w:rPr>
        <w:t>do SWZ</w:t>
      </w:r>
      <w:r w:rsidR="00CA1D40" w:rsidRPr="000C20D5">
        <w:rPr>
          <w:rFonts w:asciiTheme="minorHAnsi" w:eastAsia="Garamond" w:hAnsiTheme="minorHAnsi" w:cstheme="minorHAnsi"/>
          <w:sz w:val="24"/>
          <w:szCs w:val="24"/>
        </w:rPr>
        <w:t xml:space="preserve"> </w:t>
      </w:r>
      <w:r w:rsidR="00D8480F" w:rsidRPr="00D8480F">
        <w:rPr>
          <w:rFonts w:asciiTheme="minorHAnsi" w:eastAsia="Garamond" w:hAnsiTheme="minorHAnsi" w:cstheme="minorHAnsi"/>
          <w:sz w:val="24"/>
          <w:szCs w:val="24"/>
        </w:rPr>
        <w:t>i złożyć w terminie 7 dni od otrzymania wezwania do jego złożenia, wystosowanego przez zamawiającego.</w:t>
      </w:r>
    </w:p>
    <w:p w14:paraId="370AD0EB" w14:textId="031020C0" w:rsidR="00B40A17" w:rsidRPr="003B77E0" w:rsidRDefault="00D03FD6" w:rsidP="00AF3515">
      <w:pPr>
        <w:pStyle w:val="Akapitzlist"/>
        <w:numPr>
          <w:ilvl w:val="3"/>
          <w:numId w:val="2"/>
        </w:numPr>
        <w:spacing w:after="120" w:line="276" w:lineRule="auto"/>
        <w:ind w:left="360"/>
        <w:contextualSpacing w:val="0"/>
        <w:rPr>
          <w:rFonts w:asciiTheme="minorHAnsi" w:eastAsiaTheme="minorEastAsia"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Wykonawca zobowiązany jest posiadać i utrzymać na swój własny koszt umowę ubezpieczenia od odpowiedzialności cywilnej Wykonawcy,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7E5602A9" w14:textId="2F84FDAB" w:rsidR="00B40A17" w:rsidRPr="00A23212" w:rsidRDefault="00D03FD6" w:rsidP="00AF3515">
      <w:pPr>
        <w:pStyle w:val="Akapitzlist"/>
        <w:numPr>
          <w:ilvl w:val="3"/>
          <w:numId w:val="2"/>
        </w:numPr>
        <w:spacing w:after="120" w:line="276" w:lineRule="auto"/>
        <w:ind w:left="360"/>
        <w:contextualSpacing w:val="0"/>
        <w:rPr>
          <w:rFonts w:asciiTheme="minorHAnsi" w:hAnsiTheme="minorHAnsi" w:cstheme="minorHAnsi"/>
          <w:color w:val="000000" w:themeColor="text1"/>
          <w:sz w:val="24"/>
          <w:szCs w:val="24"/>
        </w:rPr>
      </w:pPr>
      <w:r w:rsidRPr="00A23212">
        <w:rPr>
          <w:rFonts w:asciiTheme="minorHAnsi" w:eastAsia="Garamond" w:hAnsiTheme="minorHAnsi" w:cstheme="minorHAnsi"/>
          <w:color w:val="000000" w:themeColor="text1"/>
          <w:sz w:val="24"/>
          <w:szCs w:val="24"/>
        </w:rPr>
        <w:t>Pozostałe warunki dotyczące realizacji zamówienia zostały określone we wzorze umowy</w:t>
      </w:r>
      <w:r w:rsidR="005F319A" w:rsidRPr="00A23212">
        <w:rPr>
          <w:rFonts w:asciiTheme="minorHAnsi" w:eastAsia="Garamond" w:hAnsiTheme="minorHAnsi" w:cstheme="minorHAnsi"/>
          <w:color w:val="000000" w:themeColor="text1"/>
          <w:sz w:val="24"/>
          <w:szCs w:val="24"/>
        </w:rPr>
        <w:t xml:space="preserve">, stanowiącym </w:t>
      </w:r>
      <w:r w:rsidR="005F319A" w:rsidRPr="009B3F4A">
        <w:rPr>
          <w:rFonts w:asciiTheme="minorHAnsi" w:eastAsia="Garamond" w:hAnsiTheme="minorHAnsi" w:cstheme="minorHAnsi"/>
          <w:b/>
          <w:bCs/>
          <w:sz w:val="24"/>
          <w:szCs w:val="24"/>
        </w:rPr>
        <w:t>z</w:t>
      </w:r>
      <w:r w:rsidRPr="009B3F4A">
        <w:rPr>
          <w:rFonts w:asciiTheme="minorHAnsi" w:eastAsia="Garamond" w:hAnsiTheme="minorHAnsi" w:cstheme="minorHAnsi"/>
          <w:b/>
          <w:bCs/>
          <w:sz w:val="24"/>
          <w:szCs w:val="24"/>
        </w:rPr>
        <w:t xml:space="preserve">ałącznik </w:t>
      </w:r>
      <w:r w:rsidR="004C0C18" w:rsidRPr="009B3F4A">
        <w:rPr>
          <w:rFonts w:asciiTheme="minorHAnsi" w:eastAsia="Garamond" w:hAnsiTheme="minorHAnsi" w:cstheme="minorHAnsi"/>
          <w:b/>
          <w:bCs/>
          <w:sz w:val="24"/>
          <w:szCs w:val="24"/>
        </w:rPr>
        <w:t>n</w:t>
      </w:r>
      <w:r w:rsidRPr="009B3F4A">
        <w:rPr>
          <w:rFonts w:asciiTheme="minorHAnsi" w:eastAsia="Garamond" w:hAnsiTheme="minorHAnsi" w:cstheme="minorHAnsi"/>
          <w:b/>
          <w:bCs/>
          <w:sz w:val="24"/>
          <w:szCs w:val="24"/>
        </w:rPr>
        <w:t xml:space="preserve">r </w:t>
      </w:r>
      <w:r w:rsidR="002176B9" w:rsidRPr="009B3F4A">
        <w:rPr>
          <w:rFonts w:asciiTheme="minorHAnsi" w:eastAsia="Garamond" w:hAnsiTheme="minorHAnsi" w:cstheme="minorHAnsi"/>
          <w:b/>
          <w:bCs/>
          <w:sz w:val="24"/>
          <w:szCs w:val="24"/>
        </w:rPr>
        <w:t>2</w:t>
      </w:r>
      <w:r w:rsidR="00DF4E7D" w:rsidRPr="009B3F4A">
        <w:rPr>
          <w:rFonts w:asciiTheme="minorHAnsi" w:eastAsia="Garamond" w:hAnsiTheme="minorHAnsi" w:cstheme="minorHAnsi"/>
          <w:b/>
          <w:bCs/>
          <w:sz w:val="24"/>
          <w:szCs w:val="24"/>
        </w:rPr>
        <w:t xml:space="preserve"> (dla części 1 zamówienia) i </w:t>
      </w:r>
      <w:r w:rsidR="002176B9" w:rsidRPr="009B3F4A">
        <w:rPr>
          <w:rFonts w:asciiTheme="minorHAnsi" w:eastAsia="Garamond" w:hAnsiTheme="minorHAnsi" w:cstheme="minorHAnsi"/>
          <w:b/>
          <w:bCs/>
          <w:sz w:val="24"/>
          <w:szCs w:val="24"/>
        </w:rPr>
        <w:t>3</w:t>
      </w:r>
      <w:r w:rsidR="00DF4E7D" w:rsidRPr="009B3F4A">
        <w:rPr>
          <w:rFonts w:asciiTheme="minorHAnsi" w:eastAsia="Garamond" w:hAnsiTheme="minorHAnsi" w:cstheme="minorHAnsi"/>
          <w:b/>
          <w:bCs/>
          <w:sz w:val="24"/>
          <w:szCs w:val="24"/>
        </w:rPr>
        <w:t xml:space="preserve"> (dla części </w:t>
      </w:r>
      <w:r w:rsidR="00B63AD9" w:rsidRPr="009B3F4A">
        <w:rPr>
          <w:rFonts w:asciiTheme="minorHAnsi" w:eastAsia="Garamond" w:hAnsiTheme="minorHAnsi" w:cstheme="minorHAnsi"/>
          <w:b/>
          <w:bCs/>
          <w:sz w:val="24"/>
          <w:szCs w:val="24"/>
        </w:rPr>
        <w:t>2 zamówienia)</w:t>
      </w:r>
      <w:r w:rsidRPr="009B3F4A">
        <w:rPr>
          <w:rFonts w:asciiTheme="minorHAnsi" w:eastAsia="Garamond" w:hAnsiTheme="minorHAnsi" w:cstheme="minorHAnsi"/>
          <w:b/>
          <w:bCs/>
          <w:sz w:val="24"/>
          <w:szCs w:val="24"/>
        </w:rPr>
        <w:t xml:space="preserve"> do SWZ</w:t>
      </w:r>
      <w:r w:rsidR="004C0C18" w:rsidRPr="009B3F4A">
        <w:rPr>
          <w:rFonts w:asciiTheme="minorHAnsi" w:eastAsia="Garamond" w:hAnsiTheme="minorHAnsi" w:cstheme="minorHAnsi"/>
          <w:color w:val="000000" w:themeColor="text1"/>
          <w:sz w:val="24"/>
          <w:szCs w:val="24"/>
        </w:rPr>
        <w:t>.</w:t>
      </w:r>
    </w:p>
    <w:p w14:paraId="0000002E" w14:textId="59B73DE9" w:rsidR="00B40A17" w:rsidRPr="00AF3515" w:rsidRDefault="00D03FD6" w:rsidP="00AF3515">
      <w:pPr>
        <w:pStyle w:val="Akapitzlist"/>
        <w:numPr>
          <w:ilvl w:val="3"/>
          <w:numId w:val="2"/>
        </w:numPr>
        <w:spacing w:after="120" w:line="276" w:lineRule="auto"/>
        <w:ind w:left="360"/>
        <w:contextualSpacing w:val="0"/>
        <w:rPr>
          <w:rFonts w:asciiTheme="minorHAnsi"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lastRenderedPageBreak/>
        <w:t>Nazwa i kod</w:t>
      </w:r>
      <w:r w:rsidR="00253EC7" w:rsidRPr="00AF3515">
        <w:rPr>
          <w:rFonts w:asciiTheme="minorHAnsi" w:eastAsia="Garamond" w:hAnsiTheme="minorHAnsi" w:cstheme="minorHAnsi"/>
          <w:color w:val="000000" w:themeColor="text1"/>
          <w:sz w:val="24"/>
          <w:szCs w:val="24"/>
        </w:rPr>
        <w:t>y</w:t>
      </w:r>
      <w:r w:rsidRPr="00AF3515">
        <w:rPr>
          <w:rFonts w:asciiTheme="minorHAnsi" w:eastAsia="Garamond" w:hAnsiTheme="minorHAnsi" w:cstheme="minorHAnsi"/>
          <w:color w:val="000000" w:themeColor="text1"/>
          <w:sz w:val="24"/>
          <w:szCs w:val="24"/>
        </w:rPr>
        <w:t xml:space="preserve"> przedmiotu zamówienia określon</w:t>
      </w:r>
      <w:r w:rsidR="00A17489" w:rsidRPr="00AF3515">
        <w:rPr>
          <w:rFonts w:asciiTheme="minorHAnsi" w:eastAsia="Garamond" w:hAnsiTheme="minorHAnsi" w:cstheme="minorHAnsi"/>
          <w:color w:val="000000" w:themeColor="text1"/>
          <w:sz w:val="24"/>
          <w:szCs w:val="24"/>
        </w:rPr>
        <w:t>e</w:t>
      </w:r>
      <w:r w:rsidRPr="00AF3515">
        <w:rPr>
          <w:rFonts w:asciiTheme="minorHAnsi" w:eastAsia="Garamond" w:hAnsiTheme="minorHAnsi" w:cstheme="minorHAnsi"/>
          <w:color w:val="000000" w:themeColor="text1"/>
          <w:sz w:val="24"/>
          <w:szCs w:val="24"/>
        </w:rPr>
        <w:t xml:space="preserve"> we Wspólnym Słowniku Zamówień (CPV): </w:t>
      </w:r>
    </w:p>
    <w:p w14:paraId="0FD3C7AF" w14:textId="0571DDAD" w:rsidR="0078752E" w:rsidRPr="00AF3515" w:rsidRDefault="00EA02C4" w:rsidP="00AF3515">
      <w:pPr>
        <w:spacing w:after="120" w:line="276" w:lineRule="auto"/>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Kod główny</w:t>
      </w:r>
      <w:r w:rsidR="005F4647">
        <w:rPr>
          <w:rFonts w:asciiTheme="minorHAnsi" w:eastAsia="Garamond" w:hAnsiTheme="minorHAnsi" w:cstheme="minorHAnsi"/>
          <w:color w:val="000000" w:themeColor="text1"/>
          <w:sz w:val="24"/>
          <w:szCs w:val="24"/>
        </w:rPr>
        <w:t xml:space="preserve"> (część 1 zamówienia)</w:t>
      </w:r>
      <w:r w:rsidRPr="00AF3515">
        <w:rPr>
          <w:rFonts w:asciiTheme="minorHAnsi" w:eastAsia="Garamond" w:hAnsiTheme="minorHAnsi" w:cstheme="minorHAnsi"/>
          <w:color w:val="000000" w:themeColor="text1"/>
          <w:sz w:val="24"/>
          <w:szCs w:val="24"/>
        </w:rPr>
        <w:t xml:space="preserve">: </w:t>
      </w:r>
    </w:p>
    <w:p w14:paraId="12D0FEF0" w14:textId="110D98D2" w:rsidR="008E4004" w:rsidRDefault="005F4647" w:rsidP="00AF3515">
      <w:pPr>
        <w:spacing w:after="120" w:line="276" w:lineRule="auto"/>
        <w:rPr>
          <w:rFonts w:asciiTheme="minorHAnsi" w:eastAsia="Garamond" w:hAnsiTheme="minorHAnsi" w:cstheme="minorHAnsi"/>
          <w:color w:val="000000" w:themeColor="text1"/>
          <w:sz w:val="24"/>
          <w:szCs w:val="24"/>
        </w:rPr>
      </w:pPr>
      <w:bookmarkStart w:id="9" w:name="_Hlk93997121"/>
      <w:r w:rsidRPr="005F4647">
        <w:rPr>
          <w:rFonts w:asciiTheme="minorHAnsi" w:eastAsia="Garamond" w:hAnsiTheme="minorHAnsi" w:cstheme="minorHAnsi"/>
          <w:color w:val="000000" w:themeColor="text1"/>
          <w:sz w:val="24"/>
          <w:szCs w:val="24"/>
        </w:rPr>
        <w:t>45316110-9 Instalowanie urządzeń oświetlenia drogowego</w:t>
      </w:r>
    </w:p>
    <w:p w14:paraId="18399EA2" w14:textId="70DABEA7" w:rsidR="00735FD5" w:rsidRDefault="00735FD5" w:rsidP="00AF3515">
      <w:pPr>
        <w:spacing w:after="120" w:line="276" w:lineRule="auto"/>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Kody dodatkowe</w:t>
      </w:r>
      <w:bookmarkEnd w:id="9"/>
      <w:r w:rsidR="00AD44DA" w:rsidRPr="00AF3515">
        <w:rPr>
          <w:rFonts w:asciiTheme="minorHAnsi" w:eastAsia="Garamond" w:hAnsiTheme="minorHAnsi" w:cstheme="minorHAnsi"/>
          <w:color w:val="000000" w:themeColor="text1"/>
          <w:sz w:val="24"/>
          <w:szCs w:val="24"/>
        </w:rPr>
        <w:t xml:space="preserve"> (część 1 zamówienia)</w:t>
      </w:r>
      <w:r w:rsidR="0040790D" w:rsidRPr="00AF3515">
        <w:rPr>
          <w:rFonts w:asciiTheme="minorHAnsi" w:eastAsia="Garamond" w:hAnsiTheme="minorHAnsi" w:cstheme="minorHAnsi"/>
          <w:color w:val="000000" w:themeColor="text1"/>
          <w:sz w:val="24"/>
          <w:szCs w:val="24"/>
        </w:rPr>
        <w:t>:</w:t>
      </w:r>
    </w:p>
    <w:p w14:paraId="04CD3170" w14:textId="3C89597C" w:rsidR="005F4647" w:rsidRDefault="005F4647" w:rsidP="00893E04">
      <w:pPr>
        <w:spacing w:after="120" w:line="276" w:lineRule="auto"/>
        <w:rPr>
          <w:rFonts w:asciiTheme="minorHAnsi" w:eastAsia="Garamond" w:hAnsiTheme="minorHAnsi" w:cstheme="minorHAnsi"/>
          <w:color w:val="000000" w:themeColor="text1"/>
          <w:sz w:val="24"/>
          <w:szCs w:val="24"/>
        </w:rPr>
      </w:pPr>
      <w:r w:rsidRPr="005F4647">
        <w:rPr>
          <w:rFonts w:asciiTheme="minorHAnsi" w:eastAsia="Garamond" w:hAnsiTheme="minorHAnsi" w:cstheme="minorHAnsi"/>
          <w:color w:val="000000" w:themeColor="text1"/>
          <w:sz w:val="24"/>
          <w:szCs w:val="24"/>
        </w:rPr>
        <w:t>45000000-7 Roboty budowlane</w:t>
      </w:r>
    </w:p>
    <w:p w14:paraId="6FA51251" w14:textId="092C5533" w:rsidR="00893E04" w:rsidRPr="00893E04" w:rsidRDefault="00893E04" w:rsidP="00893E04">
      <w:pPr>
        <w:spacing w:after="120" w:line="276" w:lineRule="auto"/>
        <w:rPr>
          <w:rFonts w:asciiTheme="minorHAnsi" w:eastAsia="Garamond" w:hAnsiTheme="minorHAnsi" w:cstheme="minorHAnsi"/>
          <w:color w:val="000000" w:themeColor="text1"/>
          <w:sz w:val="24"/>
          <w:szCs w:val="24"/>
        </w:rPr>
      </w:pPr>
      <w:r w:rsidRPr="00893E04">
        <w:rPr>
          <w:rFonts w:asciiTheme="minorHAnsi" w:eastAsia="Garamond" w:hAnsiTheme="minorHAnsi" w:cstheme="minorHAnsi"/>
          <w:color w:val="000000" w:themeColor="text1"/>
          <w:sz w:val="24"/>
          <w:szCs w:val="24"/>
        </w:rPr>
        <w:t>45310000-3 Roboty instalacyjne elektryczne</w:t>
      </w:r>
    </w:p>
    <w:p w14:paraId="6981E893" w14:textId="73565B5A" w:rsidR="00893E04" w:rsidRDefault="00611292" w:rsidP="00AF3515">
      <w:pPr>
        <w:spacing w:after="120" w:line="276" w:lineRule="auto"/>
        <w:rPr>
          <w:rFonts w:asciiTheme="minorHAnsi" w:eastAsia="Garamond" w:hAnsiTheme="minorHAnsi" w:cstheme="minorHAnsi"/>
          <w:color w:val="000000" w:themeColor="text1"/>
          <w:sz w:val="24"/>
          <w:szCs w:val="24"/>
        </w:rPr>
      </w:pPr>
      <w:r w:rsidRPr="00611292">
        <w:rPr>
          <w:rFonts w:asciiTheme="minorHAnsi" w:eastAsia="Garamond" w:hAnsiTheme="minorHAnsi" w:cstheme="minorHAnsi"/>
          <w:color w:val="000000" w:themeColor="text1"/>
          <w:sz w:val="24"/>
          <w:szCs w:val="24"/>
        </w:rPr>
        <w:t>45316000-5 Instalowanie systemów oświetleniowych i sygnalizacyjnych</w:t>
      </w:r>
    </w:p>
    <w:p w14:paraId="5354E3DB" w14:textId="28DD83A1" w:rsidR="005F4647" w:rsidRDefault="005F4647" w:rsidP="00AF3515">
      <w:pPr>
        <w:spacing w:after="120" w:line="276" w:lineRule="auto"/>
        <w:rPr>
          <w:rFonts w:asciiTheme="minorHAnsi" w:eastAsia="Garamond" w:hAnsiTheme="minorHAnsi" w:cstheme="minorHAnsi"/>
          <w:color w:val="000000" w:themeColor="text1"/>
          <w:sz w:val="24"/>
          <w:szCs w:val="24"/>
        </w:rPr>
      </w:pPr>
      <w:r>
        <w:rPr>
          <w:rFonts w:asciiTheme="minorHAnsi" w:eastAsia="Garamond" w:hAnsiTheme="minorHAnsi" w:cstheme="minorHAnsi"/>
          <w:color w:val="000000" w:themeColor="text1"/>
          <w:sz w:val="24"/>
          <w:szCs w:val="24"/>
        </w:rPr>
        <w:t>Kod główny (część 2 zamówienia):</w:t>
      </w:r>
    </w:p>
    <w:p w14:paraId="38413581" w14:textId="4B41E579" w:rsidR="005F4647" w:rsidRDefault="005F4647" w:rsidP="00AF3515">
      <w:pPr>
        <w:spacing w:after="120" w:line="276" w:lineRule="auto"/>
        <w:rPr>
          <w:rFonts w:asciiTheme="minorHAnsi" w:eastAsia="Garamond" w:hAnsiTheme="minorHAnsi" w:cstheme="minorHAnsi"/>
          <w:color w:val="000000" w:themeColor="text1"/>
          <w:sz w:val="24"/>
          <w:szCs w:val="24"/>
        </w:rPr>
      </w:pPr>
      <w:r w:rsidRPr="005F4647">
        <w:rPr>
          <w:rFonts w:asciiTheme="minorHAnsi" w:eastAsia="Garamond" w:hAnsiTheme="minorHAnsi" w:cstheme="minorHAnsi"/>
          <w:color w:val="000000" w:themeColor="text1"/>
          <w:sz w:val="24"/>
          <w:szCs w:val="24"/>
        </w:rPr>
        <w:t>71521000-6 Usługi nadzorowania placu budowy</w:t>
      </w:r>
    </w:p>
    <w:p w14:paraId="7F9277A0" w14:textId="7AB621F2" w:rsidR="00FC1A7B" w:rsidRPr="00AF3515" w:rsidRDefault="00637FA2" w:rsidP="00AF3515">
      <w:pPr>
        <w:spacing w:after="120" w:line="276" w:lineRule="auto"/>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Kody dodatkowe (część 2 zamówienia):</w:t>
      </w:r>
    </w:p>
    <w:p w14:paraId="6EA39E00" w14:textId="77777777" w:rsidR="007227EB" w:rsidRPr="007227EB" w:rsidRDefault="007227EB" w:rsidP="007227EB">
      <w:pPr>
        <w:spacing w:after="120" w:line="276" w:lineRule="auto"/>
        <w:rPr>
          <w:rFonts w:asciiTheme="minorHAnsi" w:eastAsia="Garamond" w:hAnsiTheme="minorHAnsi" w:cstheme="minorHAnsi"/>
          <w:color w:val="000000" w:themeColor="text1"/>
          <w:sz w:val="24"/>
          <w:szCs w:val="24"/>
        </w:rPr>
      </w:pPr>
      <w:r w:rsidRPr="007227EB">
        <w:rPr>
          <w:rFonts w:asciiTheme="minorHAnsi" w:eastAsia="Garamond" w:hAnsiTheme="minorHAnsi" w:cstheme="minorHAnsi"/>
          <w:color w:val="000000" w:themeColor="text1"/>
          <w:sz w:val="24"/>
          <w:szCs w:val="24"/>
        </w:rPr>
        <w:t>71000000-8 Usługi architektoniczne, budowlane, inżynieryjne i kontrolne</w:t>
      </w:r>
    </w:p>
    <w:p w14:paraId="44543C8C" w14:textId="1235FAE8" w:rsidR="007227EB" w:rsidRDefault="007227EB" w:rsidP="00AF3515">
      <w:pPr>
        <w:spacing w:after="120" w:line="276" w:lineRule="auto"/>
        <w:rPr>
          <w:rFonts w:asciiTheme="minorHAnsi" w:eastAsia="Garamond" w:hAnsiTheme="minorHAnsi" w:cstheme="minorHAnsi"/>
          <w:color w:val="000000" w:themeColor="text1"/>
          <w:sz w:val="24"/>
          <w:szCs w:val="24"/>
        </w:rPr>
      </w:pPr>
      <w:r w:rsidRPr="007227EB">
        <w:rPr>
          <w:rFonts w:asciiTheme="minorHAnsi" w:eastAsia="Garamond" w:hAnsiTheme="minorHAnsi" w:cstheme="minorHAnsi"/>
          <w:color w:val="000000" w:themeColor="text1"/>
          <w:sz w:val="24"/>
          <w:szCs w:val="24"/>
        </w:rPr>
        <w:t>71500000-3 Usługi związane z budownictwem</w:t>
      </w:r>
    </w:p>
    <w:p w14:paraId="2178A738" w14:textId="18926C5F" w:rsidR="004B2FC8" w:rsidRPr="00AF3515" w:rsidRDefault="004B2FC8" w:rsidP="00AF3515">
      <w:pPr>
        <w:spacing w:after="120" w:line="276" w:lineRule="auto"/>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71520000-9 Usługi nadzoru budowlanego</w:t>
      </w:r>
    </w:p>
    <w:p w14:paraId="159D20E2" w14:textId="77777777" w:rsidR="00F16859" w:rsidRPr="00520F24" w:rsidRDefault="00F16859" w:rsidP="00520F24">
      <w:pPr>
        <w:spacing w:after="120" w:line="276" w:lineRule="auto"/>
        <w:rPr>
          <w:rFonts w:asciiTheme="minorHAnsi" w:eastAsia="Garamond" w:hAnsiTheme="minorHAnsi" w:cstheme="minorHAnsi"/>
          <w:bCs/>
          <w:color w:val="000000" w:themeColor="text1"/>
          <w:sz w:val="24"/>
          <w:szCs w:val="24"/>
        </w:rPr>
      </w:pPr>
    </w:p>
    <w:p w14:paraId="0000002F" w14:textId="249BCBF4"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w:t>
      </w:r>
      <w:r w:rsidR="00B9148E">
        <w:rPr>
          <w:rFonts w:asciiTheme="minorHAnsi" w:eastAsia="Garamond" w:hAnsiTheme="minorHAnsi" w:cstheme="minorHAnsi"/>
          <w:b/>
          <w:bCs/>
          <w:sz w:val="24"/>
          <w:szCs w:val="24"/>
        </w:rPr>
        <w:t>I</w:t>
      </w:r>
      <w:r w:rsidRPr="00AF3515">
        <w:rPr>
          <w:rFonts w:asciiTheme="minorHAnsi" w:eastAsia="Garamond" w:hAnsiTheme="minorHAnsi" w:cstheme="minorHAnsi"/>
          <w:b/>
          <w:bCs/>
          <w:sz w:val="24"/>
          <w:szCs w:val="24"/>
        </w:rPr>
        <w:t>V</w:t>
      </w:r>
    </w:p>
    <w:p w14:paraId="00000030" w14:textId="77777777" w:rsidR="00B40A17" w:rsidRPr="00AF3515" w:rsidRDefault="00D03FD6" w:rsidP="00AF3515">
      <w:pPr>
        <w:spacing w:after="120" w:line="276" w:lineRule="auto"/>
        <w:rPr>
          <w:rFonts w:asciiTheme="minorHAnsi" w:eastAsia="Garamond" w:hAnsiTheme="minorHAnsi" w:cstheme="minorHAnsi"/>
          <w:b/>
          <w:bCs/>
          <w:sz w:val="24"/>
          <w:szCs w:val="24"/>
        </w:rPr>
      </w:pPr>
      <w:bookmarkStart w:id="10" w:name="_heading=h.30j0zll"/>
      <w:bookmarkEnd w:id="10"/>
      <w:r w:rsidRPr="00AF3515">
        <w:rPr>
          <w:rFonts w:asciiTheme="minorHAnsi" w:eastAsia="Garamond" w:hAnsiTheme="minorHAnsi" w:cstheme="minorHAnsi"/>
          <w:b/>
          <w:bCs/>
          <w:sz w:val="24"/>
          <w:szCs w:val="24"/>
        </w:rPr>
        <w:t>Termin wykonania zamówienia</w:t>
      </w:r>
    </w:p>
    <w:p w14:paraId="32DCEFFE" w14:textId="718399E8" w:rsidR="009B0EF0" w:rsidRPr="006648EE" w:rsidRDefault="000F55CC" w:rsidP="00AF3515">
      <w:pPr>
        <w:spacing w:after="120" w:line="276" w:lineRule="auto"/>
        <w:rPr>
          <w:rFonts w:asciiTheme="minorHAnsi" w:eastAsia="Garamond" w:hAnsiTheme="minorHAnsi" w:cstheme="minorHAnsi"/>
          <w:sz w:val="24"/>
          <w:szCs w:val="24"/>
        </w:rPr>
      </w:pPr>
      <w:r w:rsidRPr="006648EE">
        <w:rPr>
          <w:rFonts w:asciiTheme="minorHAnsi" w:eastAsia="Garamond" w:hAnsiTheme="minorHAnsi" w:cstheme="minorHAnsi"/>
          <w:sz w:val="24"/>
          <w:szCs w:val="24"/>
        </w:rPr>
        <w:t>Zam</w:t>
      </w:r>
      <w:r w:rsidR="00335B00" w:rsidRPr="006648EE">
        <w:rPr>
          <w:rFonts w:asciiTheme="minorHAnsi" w:eastAsia="Garamond" w:hAnsiTheme="minorHAnsi" w:cstheme="minorHAnsi"/>
          <w:sz w:val="24"/>
          <w:szCs w:val="24"/>
        </w:rPr>
        <w:t xml:space="preserve">ówienie należy wykonać </w:t>
      </w:r>
      <w:r w:rsidR="00CC12B6" w:rsidRPr="006648EE">
        <w:rPr>
          <w:rFonts w:asciiTheme="minorHAnsi" w:eastAsia="Garamond" w:hAnsiTheme="minorHAnsi" w:cstheme="minorHAnsi"/>
          <w:sz w:val="24"/>
          <w:szCs w:val="24"/>
        </w:rPr>
        <w:t>do</w:t>
      </w:r>
      <w:r w:rsidR="006648EE" w:rsidRPr="006648EE">
        <w:rPr>
          <w:rFonts w:asciiTheme="minorHAnsi" w:eastAsia="Garamond" w:hAnsiTheme="minorHAnsi" w:cstheme="minorHAnsi"/>
          <w:sz w:val="24"/>
          <w:szCs w:val="24"/>
        </w:rPr>
        <w:t xml:space="preserve"> 30.06.2025 r.</w:t>
      </w:r>
    </w:p>
    <w:p w14:paraId="56632286" w14:textId="77777777" w:rsidR="003E3AF6" w:rsidRPr="00AF3515" w:rsidRDefault="003E3AF6" w:rsidP="00AF3515">
      <w:pPr>
        <w:spacing w:after="120" w:line="276" w:lineRule="auto"/>
        <w:rPr>
          <w:rFonts w:asciiTheme="minorHAnsi" w:eastAsia="Garamond" w:hAnsiTheme="minorHAnsi" w:cstheme="minorHAnsi"/>
          <w:color w:val="000000" w:themeColor="text1"/>
          <w:sz w:val="24"/>
          <w:szCs w:val="24"/>
        </w:rPr>
      </w:pPr>
    </w:p>
    <w:p w14:paraId="00000032" w14:textId="14C5234C"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 xml:space="preserve">iał </w:t>
      </w:r>
      <w:r w:rsidRPr="00AF3515">
        <w:rPr>
          <w:rFonts w:asciiTheme="minorHAnsi" w:eastAsia="Garamond" w:hAnsiTheme="minorHAnsi" w:cstheme="minorHAnsi"/>
          <w:b/>
          <w:bCs/>
          <w:sz w:val="24"/>
          <w:szCs w:val="24"/>
        </w:rPr>
        <w:t>V</w:t>
      </w:r>
    </w:p>
    <w:p w14:paraId="00000033" w14:textId="77777777" w:rsidR="00B40A17" w:rsidRPr="00AF3515" w:rsidRDefault="00D03FD6" w:rsidP="00AF3515">
      <w:pPr>
        <w:spacing w:after="120" w:line="276" w:lineRule="auto"/>
        <w:rPr>
          <w:rFonts w:asciiTheme="minorHAnsi" w:eastAsia="Garamond" w:hAnsiTheme="minorHAnsi" w:cstheme="minorHAnsi"/>
          <w:b/>
          <w:bCs/>
          <w:sz w:val="24"/>
          <w:szCs w:val="24"/>
        </w:rPr>
      </w:pPr>
      <w:bookmarkStart w:id="11" w:name="_heading=h.1fob9te"/>
      <w:bookmarkEnd w:id="11"/>
      <w:r w:rsidRPr="00AF3515">
        <w:rPr>
          <w:rFonts w:asciiTheme="minorHAnsi" w:eastAsia="Garamond" w:hAnsiTheme="minorHAnsi" w:cstheme="minorHAnsi"/>
          <w:b/>
          <w:bCs/>
          <w:sz w:val="24"/>
          <w:szCs w:val="24"/>
        </w:rPr>
        <w:t>Warunki udziału w postępowaniu oraz podstawy wykluczenia z postępowania</w:t>
      </w:r>
    </w:p>
    <w:p w14:paraId="7FCDD7E2" w14:textId="61849C6F" w:rsidR="007E4A6A" w:rsidRPr="00AF3515" w:rsidRDefault="00D03FD6" w:rsidP="0077431E">
      <w:pPr>
        <w:pStyle w:val="Akapitzlist"/>
        <w:numPr>
          <w:ilvl w:val="3"/>
          <w:numId w:val="5"/>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color w:val="000000" w:themeColor="text1"/>
          <w:sz w:val="24"/>
          <w:szCs w:val="24"/>
        </w:rPr>
        <w:t xml:space="preserve">Wykonawca </w:t>
      </w:r>
      <w:r w:rsidR="004F672F" w:rsidRPr="00AF3515">
        <w:rPr>
          <w:rFonts w:asciiTheme="minorHAnsi" w:eastAsia="Garamond" w:hAnsiTheme="minorHAnsi" w:cstheme="minorHAnsi"/>
          <w:color w:val="000000" w:themeColor="text1"/>
          <w:sz w:val="24"/>
          <w:szCs w:val="24"/>
        </w:rPr>
        <w:t>musi wykazać</w:t>
      </w:r>
      <w:r w:rsidRPr="00AF3515">
        <w:rPr>
          <w:rFonts w:asciiTheme="minorHAnsi" w:eastAsia="Garamond" w:hAnsiTheme="minorHAnsi" w:cstheme="minorHAnsi"/>
          <w:color w:val="000000" w:themeColor="text1"/>
          <w:sz w:val="24"/>
          <w:szCs w:val="24"/>
        </w:rPr>
        <w:t>, że</w:t>
      </w:r>
      <w:r w:rsidR="0C78BF8C" w:rsidRPr="00AF3515">
        <w:rPr>
          <w:rFonts w:asciiTheme="minorHAnsi" w:eastAsia="Garamond" w:hAnsiTheme="minorHAnsi" w:cstheme="minorHAnsi"/>
          <w:sz w:val="24"/>
          <w:szCs w:val="24"/>
        </w:rPr>
        <w:t>:</w:t>
      </w:r>
    </w:p>
    <w:p w14:paraId="62AA63DB" w14:textId="5FB26FC0" w:rsidR="00733FDD" w:rsidRPr="00AF3515" w:rsidRDefault="2FAB2DDD" w:rsidP="0077431E">
      <w:pPr>
        <w:pStyle w:val="Akapitzlist"/>
        <w:numPr>
          <w:ilvl w:val="0"/>
          <w:numId w:val="35"/>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w</w:t>
      </w:r>
      <w:r w:rsidR="00D03FD6" w:rsidRPr="00AF3515">
        <w:rPr>
          <w:rFonts w:asciiTheme="minorHAnsi" w:eastAsia="Garamond" w:hAnsiTheme="minorHAnsi" w:cstheme="minorHAnsi"/>
          <w:sz w:val="24"/>
          <w:szCs w:val="24"/>
        </w:rPr>
        <w:t xml:space="preserve"> </w:t>
      </w:r>
      <w:r w:rsidR="67DB711C" w:rsidRPr="00AF3515">
        <w:rPr>
          <w:rFonts w:asciiTheme="minorHAnsi" w:eastAsia="Garamond" w:hAnsiTheme="minorHAnsi" w:cstheme="minorHAnsi"/>
          <w:sz w:val="24"/>
          <w:szCs w:val="24"/>
        </w:rPr>
        <w:t xml:space="preserve">przypadku </w:t>
      </w:r>
      <w:r w:rsidR="0CF6F85F" w:rsidRPr="00AF3515">
        <w:rPr>
          <w:rFonts w:asciiTheme="minorHAnsi" w:eastAsia="Garamond" w:hAnsiTheme="minorHAnsi" w:cstheme="minorHAnsi"/>
          <w:sz w:val="24"/>
          <w:szCs w:val="24"/>
        </w:rPr>
        <w:t xml:space="preserve">ubiegania się o udzielenie części 1 zamówienia </w:t>
      </w:r>
      <w:r w:rsidR="00F72439" w:rsidRPr="00AF3515">
        <w:rPr>
          <w:rFonts w:asciiTheme="minorHAnsi" w:eastAsia="Garamond" w:hAnsiTheme="minorHAnsi" w:cstheme="minorHAnsi"/>
          <w:sz w:val="24"/>
          <w:szCs w:val="24"/>
        </w:rPr>
        <w:t>–</w:t>
      </w:r>
      <w:r w:rsidR="67DB711C" w:rsidRPr="00AF3515">
        <w:rPr>
          <w:rFonts w:asciiTheme="minorHAnsi" w:eastAsia="Garamond" w:hAnsiTheme="minorHAnsi" w:cstheme="minorHAnsi"/>
          <w:sz w:val="24"/>
          <w:szCs w:val="24"/>
        </w:rPr>
        <w:t xml:space="preserve"> </w:t>
      </w:r>
      <w:r w:rsidR="007568F9" w:rsidRPr="00AF3515">
        <w:rPr>
          <w:rFonts w:asciiTheme="minorHAnsi" w:eastAsia="Garamond" w:hAnsiTheme="minorHAnsi" w:cstheme="minorHAnsi"/>
          <w:sz w:val="24"/>
          <w:szCs w:val="24"/>
        </w:rPr>
        <w:t xml:space="preserve">w okresie ostatnich 5 lat przed upływem terminu składania ofert, a jeżeli okres prowadzenia działalności jest krótszy – to w tym okresie, </w:t>
      </w:r>
      <w:r w:rsidR="00F72439" w:rsidRPr="00AF3515">
        <w:rPr>
          <w:rFonts w:asciiTheme="minorHAnsi" w:eastAsia="Garamond" w:hAnsiTheme="minorHAnsi" w:cstheme="minorHAnsi"/>
          <w:sz w:val="24"/>
          <w:szCs w:val="24"/>
        </w:rPr>
        <w:t xml:space="preserve">wykonał </w:t>
      </w:r>
      <w:r w:rsidR="00D03FD6" w:rsidRPr="00AF3515">
        <w:rPr>
          <w:rFonts w:asciiTheme="minorHAnsi" w:eastAsia="Garamond" w:hAnsiTheme="minorHAnsi" w:cstheme="minorHAnsi"/>
          <w:sz w:val="24"/>
          <w:szCs w:val="24"/>
        </w:rPr>
        <w:t xml:space="preserve">co najmniej </w:t>
      </w:r>
      <w:r w:rsidR="00446B85" w:rsidRPr="00AF3515">
        <w:rPr>
          <w:rFonts w:asciiTheme="minorHAnsi" w:eastAsia="Garamond" w:hAnsiTheme="minorHAnsi" w:cstheme="minorHAnsi"/>
          <w:sz w:val="24"/>
          <w:szCs w:val="24"/>
        </w:rPr>
        <w:t xml:space="preserve">jedną </w:t>
      </w:r>
      <w:r w:rsidR="00D03FD6" w:rsidRPr="00AF3515">
        <w:rPr>
          <w:rFonts w:asciiTheme="minorHAnsi" w:eastAsia="Garamond" w:hAnsiTheme="minorHAnsi" w:cstheme="minorHAnsi"/>
          <w:sz w:val="24"/>
          <w:szCs w:val="24"/>
        </w:rPr>
        <w:t>robot</w:t>
      </w:r>
      <w:r w:rsidR="00446B85" w:rsidRPr="00AF3515">
        <w:rPr>
          <w:rFonts w:asciiTheme="minorHAnsi" w:eastAsia="Garamond" w:hAnsiTheme="minorHAnsi" w:cstheme="minorHAnsi"/>
          <w:sz w:val="24"/>
          <w:szCs w:val="24"/>
        </w:rPr>
        <w:t>ę</w:t>
      </w:r>
      <w:r w:rsidR="00D03FD6" w:rsidRPr="00AF3515">
        <w:rPr>
          <w:rFonts w:asciiTheme="minorHAnsi" w:eastAsia="Garamond" w:hAnsiTheme="minorHAnsi" w:cstheme="minorHAnsi"/>
          <w:sz w:val="24"/>
          <w:szCs w:val="24"/>
        </w:rPr>
        <w:t xml:space="preserve"> budowlan</w:t>
      </w:r>
      <w:r w:rsidR="00446B85" w:rsidRPr="00AF3515">
        <w:rPr>
          <w:rFonts w:asciiTheme="minorHAnsi" w:eastAsia="Garamond" w:hAnsiTheme="minorHAnsi" w:cstheme="minorHAnsi"/>
          <w:sz w:val="24"/>
          <w:szCs w:val="24"/>
        </w:rPr>
        <w:t>ą,</w:t>
      </w:r>
      <w:r w:rsidR="00D03FD6" w:rsidRPr="00AF3515">
        <w:rPr>
          <w:rFonts w:asciiTheme="minorHAnsi" w:eastAsia="Garamond" w:hAnsiTheme="minorHAnsi" w:cstheme="minorHAnsi"/>
          <w:sz w:val="24"/>
          <w:szCs w:val="24"/>
        </w:rPr>
        <w:t xml:space="preserve"> polegając</w:t>
      </w:r>
      <w:r w:rsidR="00446B85" w:rsidRPr="00AF3515">
        <w:rPr>
          <w:rFonts w:asciiTheme="minorHAnsi" w:eastAsia="Garamond" w:hAnsiTheme="minorHAnsi" w:cstheme="minorHAnsi"/>
          <w:sz w:val="24"/>
          <w:szCs w:val="24"/>
        </w:rPr>
        <w:t>ą</w:t>
      </w:r>
      <w:r w:rsidR="00D03FD6" w:rsidRPr="00AF3515">
        <w:rPr>
          <w:rFonts w:asciiTheme="minorHAnsi" w:eastAsia="Garamond" w:hAnsiTheme="minorHAnsi" w:cstheme="minorHAnsi"/>
          <w:sz w:val="24"/>
          <w:szCs w:val="24"/>
        </w:rPr>
        <w:t xml:space="preserve"> na</w:t>
      </w:r>
      <w:bookmarkStart w:id="12" w:name="_Hlk93998980"/>
      <w:r w:rsidR="001F1DD2" w:rsidRPr="00AF3515">
        <w:rPr>
          <w:rFonts w:asciiTheme="minorHAnsi" w:eastAsia="Garamond" w:hAnsiTheme="minorHAnsi" w:cstheme="minorHAnsi"/>
          <w:sz w:val="24"/>
          <w:szCs w:val="24"/>
        </w:rPr>
        <w:t xml:space="preserve"> </w:t>
      </w:r>
      <w:r w:rsidR="003C2049" w:rsidRPr="00AF3515">
        <w:rPr>
          <w:rFonts w:asciiTheme="minorHAnsi" w:eastAsia="Garamond" w:hAnsiTheme="minorHAnsi" w:cstheme="minorHAnsi"/>
          <w:sz w:val="24"/>
          <w:szCs w:val="24"/>
        </w:rPr>
        <w:t>budowie</w:t>
      </w:r>
      <w:r w:rsidR="009C512B" w:rsidRPr="00AF3515">
        <w:rPr>
          <w:rFonts w:asciiTheme="minorHAnsi" w:eastAsia="Garamond" w:hAnsiTheme="minorHAnsi" w:cstheme="minorHAnsi"/>
          <w:sz w:val="24"/>
          <w:szCs w:val="24"/>
        </w:rPr>
        <w:t xml:space="preserve">, </w:t>
      </w:r>
      <w:r w:rsidR="00A27727" w:rsidRPr="00AF3515">
        <w:rPr>
          <w:rFonts w:asciiTheme="minorHAnsi" w:eastAsia="Garamond" w:hAnsiTheme="minorHAnsi" w:cstheme="minorHAnsi"/>
          <w:sz w:val="24"/>
          <w:szCs w:val="24"/>
        </w:rPr>
        <w:t xml:space="preserve">przebudowie lub remoncie </w:t>
      </w:r>
      <w:r w:rsidR="009C512B" w:rsidRPr="00AF3515">
        <w:rPr>
          <w:rFonts w:asciiTheme="minorHAnsi" w:eastAsia="Garamond" w:hAnsiTheme="minorHAnsi" w:cstheme="minorHAnsi"/>
          <w:sz w:val="24"/>
          <w:szCs w:val="24"/>
        </w:rPr>
        <w:t xml:space="preserve">w rozumieniu art. </w:t>
      </w:r>
      <w:r w:rsidR="00DA53A6" w:rsidRPr="00AF3515">
        <w:rPr>
          <w:rFonts w:asciiTheme="minorHAnsi" w:eastAsia="Garamond" w:hAnsiTheme="minorHAnsi" w:cstheme="minorHAnsi"/>
          <w:sz w:val="24"/>
          <w:szCs w:val="24"/>
        </w:rPr>
        <w:t>3 ustawy z dnia 7 lipca 1994 r. – Prawo budowlane</w:t>
      </w:r>
      <w:bookmarkEnd w:id="12"/>
      <w:r w:rsidR="00573863" w:rsidRPr="00AF3515">
        <w:rPr>
          <w:rFonts w:asciiTheme="minorHAnsi" w:eastAsia="Garamond" w:hAnsiTheme="minorHAnsi" w:cstheme="minorHAnsi"/>
          <w:sz w:val="24"/>
          <w:szCs w:val="24"/>
        </w:rPr>
        <w:t>,</w:t>
      </w:r>
      <w:r w:rsidR="001F1DD2" w:rsidRPr="00AF3515">
        <w:rPr>
          <w:rFonts w:asciiTheme="minorHAnsi" w:eastAsia="Garamond" w:hAnsiTheme="minorHAnsi" w:cstheme="minorHAnsi"/>
          <w:sz w:val="24"/>
          <w:szCs w:val="24"/>
        </w:rPr>
        <w:t xml:space="preserve"> zwanej dalej „PB</w:t>
      </w:r>
      <w:bookmarkStart w:id="13" w:name="_Hlk130906775"/>
      <w:r w:rsidR="001F1DD2" w:rsidRPr="00AF3515">
        <w:rPr>
          <w:rFonts w:asciiTheme="minorHAnsi" w:eastAsia="Garamond" w:hAnsiTheme="minorHAnsi" w:cstheme="minorHAnsi"/>
          <w:sz w:val="24"/>
          <w:szCs w:val="24"/>
        </w:rPr>
        <w:t xml:space="preserve">”, </w:t>
      </w:r>
      <w:bookmarkStart w:id="14" w:name="_Hlk165030594"/>
      <w:bookmarkStart w:id="15" w:name="_Hlk93999164"/>
      <w:bookmarkEnd w:id="13"/>
      <w:r w:rsidR="00FA417A">
        <w:rPr>
          <w:rFonts w:asciiTheme="minorHAnsi" w:eastAsia="Garamond" w:hAnsiTheme="minorHAnsi" w:cstheme="minorHAnsi"/>
          <w:sz w:val="24"/>
          <w:szCs w:val="24"/>
        </w:rPr>
        <w:t>oświetlenia drogowego</w:t>
      </w:r>
      <w:r w:rsidR="00341BA8">
        <w:rPr>
          <w:rFonts w:asciiTheme="minorHAnsi" w:eastAsia="Garamond" w:hAnsiTheme="minorHAnsi" w:cstheme="minorHAnsi"/>
          <w:sz w:val="24"/>
          <w:szCs w:val="24"/>
        </w:rPr>
        <w:t xml:space="preserve">, </w:t>
      </w:r>
      <w:r w:rsidR="00D03FD6" w:rsidRPr="00AF3515">
        <w:rPr>
          <w:rFonts w:asciiTheme="minorHAnsi" w:eastAsia="Garamond" w:hAnsiTheme="minorHAnsi" w:cstheme="minorHAnsi"/>
          <w:sz w:val="24"/>
          <w:szCs w:val="24"/>
        </w:rPr>
        <w:t>o</w:t>
      </w:r>
      <w:r w:rsidR="00F37A0C" w:rsidRPr="00AF3515">
        <w:rPr>
          <w:rFonts w:asciiTheme="minorHAnsi" w:eastAsia="Garamond" w:hAnsiTheme="minorHAnsi" w:cstheme="minorHAnsi"/>
          <w:sz w:val="24"/>
          <w:szCs w:val="24"/>
        </w:rPr>
        <w:t> </w:t>
      </w:r>
      <w:r w:rsidR="00D03FD6" w:rsidRPr="00AF3515">
        <w:rPr>
          <w:rFonts w:asciiTheme="minorHAnsi" w:eastAsia="Garamond" w:hAnsiTheme="minorHAnsi" w:cstheme="minorHAnsi"/>
          <w:sz w:val="24"/>
          <w:szCs w:val="24"/>
        </w:rPr>
        <w:t xml:space="preserve">wartości nie mniejszej niż </w:t>
      </w:r>
      <w:r w:rsidR="00E30216">
        <w:rPr>
          <w:rFonts w:asciiTheme="minorHAnsi" w:eastAsia="Garamond" w:hAnsiTheme="minorHAnsi" w:cstheme="minorHAnsi"/>
          <w:sz w:val="24"/>
          <w:szCs w:val="24"/>
        </w:rPr>
        <w:t>2</w:t>
      </w:r>
      <w:r w:rsidR="0018509B">
        <w:rPr>
          <w:rFonts w:asciiTheme="minorHAnsi" w:eastAsia="Garamond" w:hAnsiTheme="minorHAnsi" w:cstheme="minorHAnsi"/>
          <w:sz w:val="24"/>
          <w:szCs w:val="24"/>
        </w:rPr>
        <w:t>2</w:t>
      </w:r>
      <w:r w:rsidR="00A76F90">
        <w:rPr>
          <w:rFonts w:asciiTheme="minorHAnsi" w:eastAsia="Garamond" w:hAnsiTheme="minorHAnsi" w:cstheme="minorHAnsi"/>
          <w:sz w:val="24"/>
          <w:szCs w:val="24"/>
        </w:rPr>
        <w:t>0</w:t>
      </w:r>
      <w:r w:rsidR="00F97E48" w:rsidRPr="00AF3515">
        <w:rPr>
          <w:rFonts w:asciiTheme="minorHAnsi" w:eastAsia="Garamond" w:hAnsiTheme="minorHAnsi" w:cstheme="minorHAnsi"/>
          <w:sz w:val="24"/>
          <w:szCs w:val="24"/>
        </w:rPr>
        <w:t xml:space="preserve"> 000,00 </w:t>
      </w:r>
      <w:r w:rsidR="00D03FD6" w:rsidRPr="00AF3515">
        <w:rPr>
          <w:rFonts w:asciiTheme="minorHAnsi" w:eastAsia="Garamond" w:hAnsiTheme="minorHAnsi" w:cstheme="minorHAnsi"/>
          <w:sz w:val="24"/>
          <w:szCs w:val="24"/>
        </w:rPr>
        <w:t>zł brutto</w:t>
      </w:r>
      <w:bookmarkEnd w:id="14"/>
      <w:r w:rsidR="1AED1830" w:rsidRPr="00AF3515">
        <w:rPr>
          <w:rFonts w:asciiTheme="minorHAnsi" w:eastAsia="Garamond" w:hAnsiTheme="minorHAnsi" w:cstheme="minorHAnsi"/>
          <w:sz w:val="24"/>
          <w:szCs w:val="24"/>
        </w:rPr>
        <w:t>;</w:t>
      </w:r>
      <w:bookmarkEnd w:id="15"/>
    </w:p>
    <w:p w14:paraId="0BF7A4EB" w14:textId="67F25465" w:rsidR="00733FDD" w:rsidRPr="00AF3515" w:rsidRDefault="6EEE4465" w:rsidP="0077431E">
      <w:pPr>
        <w:pStyle w:val="Akapitzlist"/>
        <w:numPr>
          <w:ilvl w:val="0"/>
          <w:numId w:val="35"/>
        </w:numPr>
        <w:spacing w:after="120" w:line="276" w:lineRule="auto"/>
        <w:ind w:left="360"/>
        <w:contextualSpacing w:val="0"/>
        <w:rPr>
          <w:rFonts w:asciiTheme="minorHAnsi" w:hAnsiTheme="minorHAnsi" w:cstheme="minorHAnsi"/>
          <w:sz w:val="24"/>
          <w:szCs w:val="24"/>
        </w:rPr>
      </w:pPr>
      <w:bookmarkStart w:id="16" w:name="_Hlk100221868"/>
      <w:r w:rsidRPr="00AF3515">
        <w:rPr>
          <w:rFonts w:asciiTheme="minorHAnsi" w:eastAsia="Garamond" w:hAnsiTheme="minorHAnsi" w:cstheme="minorHAnsi"/>
          <w:sz w:val="24"/>
          <w:szCs w:val="24"/>
        </w:rPr>
        <w:t xml:space="preserve">w przypadku ubiegania się o udzielenie części 2 zamówienia </w:t>
      </w:r>
      <w:r w:rsidR="00F72439" w:rsidRPr="00AF3515">
        <w:rPr>
          <w:rFonts w:asciiTheme="minorHAnsi" w:eastAsia="Garamond" w:hAnsiTheme="minorHAnsi" w:cstheme="minorHAnsi"/>
          <w:sz w:val="24"/>
          <w:szCs w:val="24"/>
        </w:rPr>
        <w:t>–</w:t>
      </w:r>
      <w:r w:rsidRPr="00AF3515">
        <w:rPr>
          <w:rFonts w:asciiTheme="minorHAnsi" w:eastAsia="Garamond" w:hAnsiTheme="minorHAnsi" w:cstheme="minorHAnsi"/>
          <w:sz w:val="24"/>
          <w:szCs w:val="24"/>
        </w:rPr>
        <w:t xml:space="preserve"> </w:t>
      </w:r>
      <w:bookmarkStart w:id="17" w:name="_Hlk106273199"/>
      <w:r w:rsidR="00F761EE" w:rsidRPr="00AF3515">
        <w:rPr>
          <w:rFonts w:asciiTheme="minorHAnsi" w:eastAsia="Garamond" w:hAnsiTheme="minorHAnsi" w:cstheme="minorHAnsi"/>
          <w:sz w:val="24"/>
          <w:szCs w:val="24"/>
        </w:rPr>
        <w:t xml:space="preserve">w okresie ostatnich 3 lat przed upływem terminu składania ofert, a jeżeli okres prowadzenia działalności jest </w:t>
      </w:r>
      <w:r w:rsidR="00F761EE" w:rsidRPr="00AF3515">
        <w:rPr>
          <w:rFonts w:asciiTheme="minorHAnsi" w:eastAsia="Garamond" w:hAnsiTheme="minorHAnsi" w:cstheme="minorHAnsi"/>
          <w:sz w:val="24"/>
          <w:szCs w:val="24"/>
        </w:rPr>
        <w:lastRenderedPageBreak/>
        <w:t xml:space="preserve">krótszy – to w tym okresie </w:t>
      </w:r>
      <w:r w:rsidR="007B5155" w:rsidRPr="00AF3515">
        <w:rPr>
          <w:rFonts w:asciiTheme="minorHAnsi" w:eastAsia="Garamond" w:hAnsiTheme="minorHAnsi" w:cstheme="minorHAnsi"/>
          <w:sz w:val="24"/>
          <w:szCs w:val="24"/>
        </w:rPr>
        <w:t xml:space="preserve">wykonał co najmniej jedną </w:t>
      </w:r>
      <w:r w:rsidR="00F761EE" w:rsidRPr="00AF3515">
        <w:rPr>
          <w:rFonts w:asciiTheme="minorHAnsi" w:eastAsia="Garamond" w:hAnsiTheme="minorHAnsi" w:cstheme="minorHAnsi"/>
          <w:sz w:val="24"/>
          <w:szCs w:val="24"/>
        </w:rPr>
        <w:t>usługę</w:t>
      </w:r>
      <w:r w:rsidR="007B5155" w:rsidRPr="00AF3515">
        <w:rPr>
          <w:rFonts w:asciiTheme="minorHAnsi" w:eastAsia="Garamond" w:hAnsiTheme="minorHAnsi" w:cstheme="minorHAnsi"/>
          <w:sz w:val="24"/>
          <w:szCs w:val="24"/>
        </w:rPr>
        <w:t xml:space="preserve">, polegającą na </w:t>
      </w:r>
      <w:r w:rsidR="00F761EE" w:rsidRPr="00AF3515">
        <w:rPr>
          <w:rFonts w:asciiTheme="minorHAnsi" w:eastAsia="Garamond" w:hAnsiTheme="minorHAnsi" w:cstheme="minorHAnsi"/>
          <w:sz w:val="24"/>
          <w:szCs w:val="24"/>
        </w:rPr>
        <w:t xml:space="preserve">sprawowaniu nadzoru inwestorskiego </w:t>
      </w:r>
      <w:bookmarkStart w:id="18" w:name="_Hlk166838719"/>
      <w:r w:rsidR="001D4EB6">
        <w:rPr>
          <w:rFonts w:asciiTheme="minorHAnsi" w:eastAsia="Garamond" w:hAnsiTheme="minorHAnsi" w:cstheme="minorHAnsi"/>
          <w:sz w:val="24"/>
          <w:szCs w:val="24"/>
        </w:rPr>
        <w:t xml:space="preserve">nad </w:t>
      </w:r>
      <w:r w:rsidR="001D4EB6" w:rsidRPr="001D4EB6">
        <w:rPr>
          <w:rFonts w:asciiTheme="minorHAnsi" w:eastAsia="Garamond" w:hAnsiTheme="minorHAnsi" w:cstheme="minorHAnsi"/>
          <w:sz w:val="24"/>
          <w:szCs w:val="24"/>
        </w:rPr>
        <w:t>budow</w:t>
      </w:r>
      <w:r w:rsidR="001D4EB6">
        <w:rPr>
          <w:rFonts w:asciiTheme="minorHAnsi" w:eastAsia="Garamond" w:hAnsiTheme="minorHAnsi" w:cstheme="minorHAnsi"/>
          <w:sz w:val="24"/>
          <w:szCs w:val="24"/>
        </w:rPr>
        <w:t>ą</w:t>
      </w:r>
      <w:r w:rsidR="001D4EB6" w:rsidRPr="001D4EB6">
        <w:rPr>
          <w:rFonts w:asciiTheme="minorHAnsi" w:eastAsia="Garamond" w:hAnsiTheme="minorHAnsi" w:cstheme="minorHAnsi"/>
          <w:sz w:val="24"/>
          <w:szCs w:val="24"/>
        </w:rPr>
        <w:t>, przebudow</w:t>
      </w:r>
      <w:r w:rsidR="001D4EB6">
        <w:rPr>
          <w:rFonts w:asciiTheme="minorHAnsi" w:eastAsia="Garamond" w:hAnsiTheme="minorHAnsi" w:cstheme="minorHAnsi"/>
          <w:sz w:val="24"/>
          <w:szCs w:val="24"/>
        </w:rPr>
        <w:t>ą</w:t>
      </w:r>
      <w:r w:rsidR="001D4EB6" w:rsidRPr="001D4EB6">
        <w:rPr>
          <w:rFonts w:asciiTheme="minorHAnsi" w:eastAsia="Garamond" w:hAnsiTheme="minorHAnsi" w:cstheme="minorHAnsi"/>
          <w:sz w:val="24"/>
          <w:szCs w:val="24"/>
        </w:rPr>
        <w:t xml:space="preserve"> lub remon</w:t>
      </w:r>
      <w:r w:rsidR="001D4EB6">
        <w:rPr>
          <w:rFonts w:asciiTheme="minorHAnsi" w:eastAsia="Garamond" w:hAnsiTheme="minorHAnsi" w:cstheme="minorHAnsi"/>
          <w:sz w:val="24"/>
          <w:szCs w:val="24"/>
        </w:rPr>
        <w:t>tem</w:t>
      </w:r>
      <w:r w:rsidR="001D4EB6" w:rsidRPr="001D4EB6">
        <w:rPr>
          <w:rFonts w:asciiTheme="minorHAnsi" w:eastAsia="Garamond" w:hAnsiTheme="minorHAnsi" w:cstheme="minorHAnsi"/>
          <w:sz w:val="24"/>
          <w:szCs w:val="24"/>
        </w:rPr>
        <w:t xml:space="preserve"> w rozumieniu art. 3</w:t>
      </w:r>
      <w:r w:rsidR="00E3007A">
        <w:rPr>
          <w:rFonts w:asciiTheme="minorHAnsi" w:eastAsia="Garamond" w:hAnsiTheme="minorHAnsi" w:cstheme="minorHAnsi"/>
          <w:sz w:val="24"/>
          <w:szCs w:val="24"/>
        </w:rPr>
        <w:t xml:space="preserve"> PB, </w:t>
      </w:r>
      <w:bookmarkEnd w:id="17"/>
      <w:r w:rsidR="00282BC0" w:rsidRPr="00282BC0">
        <w:rPr>
          <w:rFonts w:asciiTheme="minorHAnsi" w:eastAsia="Garamond" w:hAnsiTheme="minorHAnsi" w:cstheme="minorHAnsi"/>
          <w:sz w:val="24"/>
          <w:szCs w:val="24"/>
        </w:rPr>
        <w:t>oświetlenia drogowego</w:t>
      </w:r>
      <w:bookmarkEnd w:id="18"/>
      <w:r w:rsidR="00F6346E" w:rsidRPr="00F6346E">
        <w:rPr>
          <w:rFonts w:asciiTheme="minorHAnsi" w:eastAsia="Garamond" w:hAnsiTheme="minorHAnsi" w:cstheme="minorHAnsi"/>
          <w:sz w:val="24"/>
          <w:szCs w:val="24"/>
        </w:rPr>
        <w:t xml:space="preserve">, o wartości nie mniejszej niż </w:t>
      </w:r>
      <w:r w:rsidR="00451034">
        <w:rPr>
          <w:rFonts w:asciiTheme="minorHAnsi" w:eastAsia="Garamond" w:hAnsiTheme="minorHAnsi" w:cstheme="minorHAnsi"/>
          <w:sz w:val="24"/>
          <w:szCs w:val="24"/>
        </w:rPr>
        <w:t>4</w:t>
      </w:r>
      <w:r w:rsidR="00995CBB">
        <w:rPr>
          <w:rFonts w:asciiTheme="minorHAnsi" w:eastAsia="Garamond" w:hAnsiTheme="minorHAnsi" w:cstheme="minorHAnsi"/>
          <w:sz w:val="24"/>
          <w:szCs w:val="24"/>
        </w:rPr>
        <w:t xml:space="preserve"> </w:t>
      </w:r>
      <w:r w:rsidR="00451034">
        <w:rPr>
          <w:rFonts w:asciiTheme="minorHAnsi" w:eastAsia="Garamond" w:hAnsiTheme="minorHAnsi" w:cstheme="minorHAnsi"/>
          <w:sz w:val="24"/>
          <w:szCs w:val="24"/>
        </w:rPr>
        <w:t>5</w:t>
      </w:r>
      <w:r w:rsidR="00113846" w:rsidRPr="00113846">
        <w:rPr>
          <w:rFonts w:asciiTheme="minorHAnsi" w:eastAsia="Garamond" w:hAnsiTheme="minorHAnsi" w:cstheme="minorHAnsi"/>
          <w:sz w:val="24"/>
          <w:szCs w:val="24"/>
        </w:rPr>
        <w:t>00,00</w:t>
      </w:r>
      <w:r w:rsidR="00F6346E" w:rsidRPr="00113846">
        <w:rPr>
          <w:rFonts w:asciiTheme="minorHAnsi" w:eastAsia="Garamond" w:hAnsiTheme="minorHAnsi" w:cstheme="minorHAnsi"/>
          <w:sz w:val="24"/>
          <w:szCs w:val="24"/>
        </w:rPr>
        <w:t xml:space="preserve"> zł brutto</w:t>
      </w:r>
      <w:r w:rsidR="00F761EE" w:rsidRPr="00113846">
        <w:rPr>
          <w:rFonts w:asciiTheme="minorHAnsi" w:eastAsia="Garamond" w:hAnsiTheme="minorHAnsi" w:cstheme="minorHAnsi"/>
          <w:sz w:val="24"/>
          <w:szCs w:val="24"/>
        </w:rPr>
        <w:t>.</w:t>
      </w:r>
    </w:p>
    <w:bookmarkEnd w:id="16"/>
    <w:p w14:paraId="3D0399A6" w14:textId="168AD6F7" w:rsidR="000F01DE" w:rsidRPr="00AF3515" w:rsidRDefault="00F72439"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sz w:val="24"/>
          <w:szCs w:val="24"/>
        </w:rPr>
        <w:t>W</w:t>
      </w:r>
      <w:r w:rsidR="00D03FD6" w:rsidRPr="00AF3515">
        <w:rPr>
          <w:rFonts w:asciiTheme="minorHAnsi" w:eastAsia="Garamond" w:hAnsiTheme="minorHAnsi" w:cstheme="minorHAnsi"/>
          <w:sz w:val="24"/>
          <w:szCs w:val="24"/>
        </w:rPr>
        <w:t xml:space="preserve"> przypadku, gdy Wykonawca </w:t>
      </w:r>
      <w:r w:rsidR="00DD3A12">
        <w:rPr>
          <w:rFonts w:asciiTheme="minorHAnsi" w:eastAsia="Garamond" w:hAnsiTheme="minorHAnsi" w:cstheme="minorHAnsi"/>
          <w:sz w:val="24"/>
          <w:szCs w:val="24"/>
        </w:rPr>
        <w:t>powoła się na wykonanie roboty</w:t>
      </w:r>
      <w:r w:rsidR="00BA5493">
        <w:rPr>
          <w:rFonts w:asciiTheme="minorHAnsi" w:eastAsia="Garamond" w:hAnsiTheme="minorHAnsi" w:cstheme="minorHAnsi"/>
          <w:sz w:val="24"/>
          <w:szCs w:val="24"/>
        </w:rPr>
        <w:t xml:space="preserve"> lub usługi</w:t>
      </w:r>
      <w:r w:rsidR="00DD3A12">
        <w:rPr>
          <w:rFonts w:asciiTheme="minorHAnsi" w:eastAsia="Garamond" w:hAnsiTheme="minorHAnsi" w:cstheme="minorHAnsi"/>
          <w:sz w:val="24"/>
          <w:szCs w:val="24"/>
        </w:rPr>
        <w:t xml:space="preserve"> </w:t>
      </w:r>
      <w:r w:rsidR="007E7524">
        <w:rPr>
          <w:rFonts w:asciiTheme="minorHAnsi" w:eastAsia="Garamond" w:hAnsiTheme="minorHAnsi" w:cstheme="minorHAnsi"/>
          <w:sz w:val="24"/>
          <w:szCs w:val="24"/>
        </w:rPr>
        <w:t xml:space="preserve">o wartości wyrażonej </w:t>
      </w:r>
      <w:r w:rsidR="00D03FD6" w:rsidRPr="00AF3515">
        <w:rPr>
          <w:rFonts w:asciiTheme="minorHAnsi" w:eastAsia="Garamond" w:hAnsiTheme="minorHAnsi" w:cstheme="minorHAnsi"/>
          <w:sz w:val="24"/>
          <w:szCs w:val="24"/>
        </w:rPr>
        <w:t>w walu</w:t>
      </w:r>
      <w:r w:rsidR="007E7524">
        <w:rPr>
          <w:rFonts w:asciiTheme="minorHAnsi" w:eastAsia="Garamond" w:hAnsiTheme="minorHAnsi" w:cstheme="minorHAnsi"/>
          <w:sz w:val="24"/>
          <w:szCs w:val="24"/>
        </w:rPr>
        <w:t>cie</w:t>
      </w:r>
      <w:r w:rsidR="00D03FD6" w:rsidRPr="00AF3515">
        <w:rPr>
          <w:rFonts w:asciiTheme="minorHAnsi" w:eastAsia="Garamond" w:hAnsiTheme="minorHAnsi" w:cstheme="minorHAnsi"/>
          <w:sz w:val="24"/>
          <w:szCs w:val="24"/>
        </w:rPr>
        <w:t xml:space="preserve"> inn</w:t>
      </w:r>
      <w:r w:rsidR="007E7524">
        <w:rPr>
          <w:rFonts w:asciiTheme="minorHAnsi" w:eastAsia="Garamond" w:hAnsiTheme="minorHAnsi" w:cstheme="minorHAnsi"/>
          <w:sz w:val="24"/>
          <w:szCs w:val="24"/>
        </w:rPr>
        <w:t>ej</w:t>
      </w:r>
      <w:r w:rsidR="00D03FD6" w:rsidRPr="00AF3515">
        <w:rPr>
          <w:rFonts w:asciiTheme="minorHAnsi" w:eastAsia="Garamond" w:hAnsiTheme="minorHAnsi" w:cstheme="minorHAnsi"/>
          <w:sz w:val="24"/>
          <w:szCs w:val="24"/>
        </w:rPr>
        <w:t xml:space="preserve"> niż złoty polski, Zamawiający przeliczy j</w:t>
      </w:r>
      <w:r w:rsidR="007E7524">
        <w:rPr>
          <w:rFonts w:asciiTheme="minorHAnsi" w:eastAsia="Garamond" w:hAnsiTheme="minorHAnsi" w:cstheme="minorHAnsi"/>
          <w:sz w:val="24"/>
          <w:szCs w:val="24"/>
        </w:rPr>
        <w:t>ą</w:t>
      </w:r>
      <w:r w:rsidR="00D03FD6" w:rsidRPr="00AF3515">
        <w:rPr>
          <w:rFonts w:asciiTheme="minorHAnsi" w:eastAsia="Garamond" w:hAnsiTheme="minorHAnsi" w:cstheme="minorHAnsi"/>
          <w:sz w:val="24"/>
          <w:szCs w:val="24"/>
        </w:rPr>
        <w:t xml:space="preserve"> na złoty polski według średnich kursów walut NBP opublikowanych w dniu, w którym </w:t>
      </w:r>
      <w:r w:rsidR="00541E0F">
        <w:rPr>
          <w:rFonts w:asciiTheme="minorHAnsi" w:eastAsia="Garamond" w:hAnsiTheme="minorHAnsi" w:cstheme="minorHAnsi"/>
          <w:sz w:val="24"/>
          <w:szCs w:val="24"/>
        </w:rPr>
        <w:t>wykonano robotę</w:t>
      </w:r>
      <w:r w:rsidR="00BA5493">
        <w:rPr>
          <w:rFonts w:asciiTheme="minorHAnsi" w:eastAsia="Garamond" w:hAnsiTheme="minorHAnsi" w:cstheme="minorHAnsi"/>
          <w:sz w:val="24"/>
          <w:szCs w:val="24"/>
        </w:rPr>
        <w:t xml:space="preserve"> lub usługę</w:t>
      </w:r>
      <w:r w:rsidR="6E7AC244" w:rsidRPr="00AF3515">
        <w:rPr>
          <w:rFonts w:asciiTheme="minorHAnsi" w:eastAsia="Garamond" w:hAnsiTheme="minorHAnsi" w:cstheme="minorHAnsi"/>
          <w:sz w:val="24"/>
          <w:szCs w:val="24"/>
        </w:rPr>
        <w:t>; w</w:t>
      </w:r>
      <w:r w:rsidR="00D03FD6" w:rsidRPr="00AF3515">
        <w:rPr>
          <w:rFonts w:asciiTheme="minorHAnsi" w:eastAsia="Garamond" w:hAnsiTheme="minorHAnsi" w:cstheme="minorHAnsi"/>
          <w:sz w:val="24"/>
          <w:szCs w:val="24"/>
        </w:rPr>
        <w:t xml:space="preserve"> przypadku braku publikacji kursów walut NBP w dniu, w którym </w:t>
      </w:r>
      <w:r w:rsidR="00541E0F">
        <w:rPr>
          <w:rFonts w:asciiTheme="minorHAnsi" w:eastAsia="Garamond" w:hAnsiTheme="minorHAnsi" w:cstheme="minorHAnsi"/>
          <w:sz w:val="24"/>
          <w:szCs w:val="24"/>
        </w:rPr>
        <w:t>wykonano robotę</w:t>
      </w:r>
      <w:r w:rsidR="00EC0583">
        <w:rPr>
          <w:rFonts w:asciiTheme="minorHAnsi" w:eastAsia="Garamond" w:hAnsiTheme="minorHAnsi" w:cstheme="minorHAnsi"/>
          <w:sz w:val="24"/>
          <w:szCs w:val="24"/>
        </w:rPr>
        <w:t xml:space="preserve"> lub usługę</w:t>
      </w:r>
      <w:r w:rsidR="00D03FD6" w:rsidRPr="00AF3515">
        <w:rPr>
          <w:rFonts w:asciiTheme="minorHAnsi" w:eastAsia="Garamond" w:hAnsiTheme="minorHAnsi" w:cstheme="minorHAnsi"/>
          <w:sz w:val="24"/>
          <w:szCs w:val="24"/>
        </w:rPr>
        <w:t xml:space="preserve">, Zamawiający dokona przeliczenia według kursu ostatnio ogłoszonego przed dniem, w którym </w:t>
      </w:r>
      <w:r w:rsidR="00541E0F">
        <w:rPr>
          <w:rFonts w:asciiTheme="minorHAnsi" w:eastAsia="Garamond" w:hAnsiTheme="minorHAnsi" w:cstheme="minorHAnsi"/>
          <w:sz w:val="24"/>
          <w:szCs w:val="24"/>
        </w:rPr>
        <w:t>wykonano robotę</w:t>
      </w:r>
      <w:r w:rsidR="00EC0583">
        <w:rPr>
          <w:rFonts w:asciiTheme="minorHAnsi" w:eastAsia="Garamond" w:hAnsiTheme="minorHAnsi" w:cstheme="minorHAnsi"/>
          <w:sz w:val="24"/>
          <w:szCs w:val="24"/>
        </w:rPr>
        <w:t xml:space="preserve"> lub usługę</w:t>
      </w:r>
      <w:r w:rsidR="00D03FD6" w:rsidRPr="00AF3515">
        <w:rPr>
          <w:rFonts w:asciiTheme="minorHAnsi" w:eastAsia="Garamond" w:hAnsiTheme="minorHAnsi" w:cstheme="minorHAnsi"/>
          <w:sz w:val="24"/>
          <w:szCs w:val="24"/>
        </w:rPr>
        <w:t>.</w:t>
      </w:r>
    </w:p>
    <w:p w14:paraId="0B9285F1" w14:textId="77777777" w:rsidR="005F6EC8" w:rsidRPr="00AF3515" w:rsidRDefault="00EE4728"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sz w:val="24"/>
          <w:szCs w:val="24"/>
        </w:rPr>
        <w:t>Wykonawca musi skierować do realizacji zamówienia publicznego</w:t>
      </w:r>
      <w:bookmarkStart w:id="19" w:name="_Hlk100303971"/>
      <w:r w:rsidR="005F6EC8" w:rsidRPr="00AF3515">
        <w:rPr>
          <w:rFonts w:asciiTheme="minorHAnsi" w:eastAsia="Garamond" w:hAnsiTheme="minorHAnsi" w:cstheme="minorHAnsi"/>
          <w:sz w:val="24"/>
          <w:szCs w:val="24"/>
        </w:rPr>
        <w:t>:</w:t>
      </w:r>
    </w:p>
    <w:p w14:paraId="288B3DFB" w14:textId="05825070" w:rsidR="000D3A94" w:rsidRPr="00EC0583" w:rsidRDefault="00932B20" w:rsidP="0077431E">
      <w:pPr>
        <w:pStyle w:val="Akapitzlist"/>
        <w:numPr>
          <w:ilvl w:val="0"/>
          <w:numId w:val="42"/>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w przypadku ubiegania się o udzielenie części </w:t>
      </w:r>
      <w:r w:rsidR="002200DF" w:rsidRPr="00AF3515">
        <w:rPr>
          <w:rFonts w:asciiTheme="minorHAnsi" w:eastAsia="Garamond" w:hAnsiTheme="minorHAnsi" w:cstheme="minorHAnsi"/>
          <w:sz w:val="24"/>
          <w:szCs w:val="24"/>
        </w:rPr>
        <w:t>1</w:t>
      </w:r>
      <w:r w:rsidRPr="00AF3515">
        <w:rPr>
          <w:rFonts w:asciiTheme="minorHAnsi" w:eastAsia="Garamond" w:hAnsiTheme="minorHAnsi" w:cstheme="minorHAnsi"/>
          <w:sz w:val="24"/>
          <w:szCs w:val="24"/>
        </w:rPr>
        <w:t xml:space="preserve"> zamówienia</w:t>
      </w:r>
      <w:bookmarkStart w:id="20" w:name="_Hlk130907027"/>
      <w:r w:rsidR="00EC0583">
        <w:rPr>
          <w:rFonts w:asciiTheme="minorHAnsi" w:eastAsia="Garamond" w:hAnsiTheme="minorHAnsi" w:cstheme="minorHAnsi"/>
          <w:sz w:val="24"/>
          <w:szCs w:val="24"/>
        </w:rPr>
        <w:t xml:space="preserve"> - </w:t>
      </w:r>
      <w:r w:rsidR="004F56B4" w:rsidRPr="00EC0583">
        <w:rPr>
          <w:rFonts w:asciiTheme="minorHAnsi" w:eastAsia="Garamond" w:hAnsiTheme="minorHAnsi" w:cstheme="minorHAnsi"/>
          <w:sz w:val="24"/>
          <w:szCs w:val="24"/>
        </w:rPr>
        <w:t xml:space="preserve">osobę posiadającą uprawnienia budowlane do kierowania robotami budowlanymi w specjalności instalacyjnej w zakresie sieci, instalacji i urządzeń elektrycznych i elektroenergetycznych, w rozumieniu PB, lub posiadającą uprawnienia, które zostały wydane na podstawie wcześniej obowiązujących przepisów oraz będącą członkiem właściwej izby samorządu zawodowego, mającą pełnić </w:t>
      </w:r>
      <w:r w:rsidR="00196D09" w:rsidRPr="00EC0583">
        <w:rPr>
          <w:rFonts w:asciiTheme="minorHAnsi" w:eastAsia="Garamond" w:hAnsiTheme="minorHAnsi" w:cstheme="minorHAnsi"/>
          <w:sz w:val="24"/>
          <w:szCs w:val="24"/>
        </w:rPr>
        <w:t xml:space="preserve">kierownika </w:t>
      </w:r>
      <w:r w:rsidR="00722AEC">
        <w:rPr>
          <w:rFonts w:asciiTheme="minorHAnsi" w:eastAsia="Garamond" w:hAnsiTheme="minorHAnsi" w:cstheme="minorHAnsi"/>
          <w:sz w:val="24"/>
          <w:szCs w:val="24"/>
        </w:rPr>
        <w:t>budowy</w:t>
      </w:r>
      <w:r w:rsidR="004F56B4" w:rsidRPr="00EC0583">
        <w:rPr>
          <w:rFonts w:asciiTheme="minorHAnsi" w:eastAsia="Garamond" w:hAnsiTheme="minorHAnsi" w:cstheme="minorHAnsi"/>
          <w:sz w:val="24"/>
          <w:szCs w:val="24"/>
        </w:rPr>
        <w:t>;</w:t>
      </w:r>
    </w:p>
    <w:p w14:paraId="6CE621E3" w14:textId="7EE514B2" w:rsidR="003639E7" w:rsidRPr="008C5423" w:rsidRDefault="005F6EC8" w:rsidP="0077431E">
      <w:pPr>
        <w:pStyle w:val="Akapitzlist"/>
        <w:numPr>
          <w:ilvl w:val="0"/>
          <w:numId w:val="42"/>
        </w:numPr>
        <w:spacing w:after="120" w:line="276" w:lineRule="auto"/>
        <w:ind w:left="360"/>
        <w:rPr>
          <w:rFonts w:asciiTheme="minorHAnsi" w:hAnsiTheme="minorHAnsi" w:cstheme="minorHAnsi"/>
          <w:sz w:val="24"/>
          <w:szCs w:val="24"/>
        </w:rPr>
      </w:pPr>
      <w:bookmarkStart w:id="21" w:name="_Hlk109217292"/>
      <w:bookmarkEnd w:id="20"/>
      <w:r w:rsidRPr="00AF3515">
        <w:rPr>
          <w:rFonts w:asciiTheme="minorHAnsi" w:eastAsia="Garamond" w:hAnsiTheme="minorHAnsi" w:cstheme="minorHAnsi"/>
          <w:sz w:val="24"/>
          <w:szCs w:val="24"/>
        </w:rPr>
        <w:t xml:space="preserve">w przypadku ubiegania się o udzielenie części </w:t>
      </w:r>
      <w:r w:rsidR="002200DF" w:rsidRPr="00AF3515">
        <w:rPr>
          <w:rFonts w:asciiTheme="minorHAnsi" w:eastAsia="Garamond" w:hAnsiTheme="minorHAnsi" w:cstheme="minorHAnsi"/>
          <w:sz w:val="24"/>
          <w:szCs w:val="24"/>
        </w:rPr>
        <w:t>2</w:t>
      </w:r>
      <w:r w:rsidRPr="00AF3515">
        <w:rPr>
          <w:rFonts w:asciiTheme="minorHAnsi" w:eastAsia="Garamond" w:hAnsiTheme="minorHAnsi" w:cstheme="minorHAnsi"/>
          <w:sz w:val="24"/>
          <w:szCs w:val="24"/>
        </w:rPr>
        <w:t xml:space="preserve"> zamówienia</w:t>
      </w:r>
      <w:bookmarkEnd w:id="19"/>
      <w:bookmarkEnd w:id="21"/>
      <w:r w:rsidR="008C5423">
        <w:rPr>
          <w:rFonts w:asciiTheme="minorHAnsi" w:eastAsia="Garamond" w:hAnsiTheme="minorHAnsi" w:cstheme="minorHAnsi"/>
          <w:sz w:val="24"/>
          <w:szCs w:val="24"/>
        </w:rPr>
        <w:t xml:space="preserve"> </w:t>
      </w:r>
      <w:r w:rsidR="003639E7" w:rsidRPr="008C5423">
        <w:rPr>
          <w:rFonts w:asciiTheme="minorHAnsi" w:eastAsia="Garamond" w:hAnsiTheme="minorHAnsi" w:cstheme="minorHAnsi"/>
          <w:sz w:val="24"/>
          <w:szCs w:val="24"/>
        </w:rPr>
        <w:t>osobę posiadającą uprawnienia budowlane do kierowania robotami budowlanymi w specjalności instalacyjnej w zakresie sieci, instalacji i urządzeń elektrycznych i elektroenergetycznych, w rozumieniu PB, lub posiadającą uprawnienia, które zostały wydane na podstawie wcześniej obowiązujących przepisów oraz będącą członkiem właściwej izby samorządu zawodowego, mającą pełnić funkcję inspektora nadzoru inwestorskiego</w:t>
      </w:r>
      <w:r w:rsidR="008C5423" w:rsidRPr="008C5423">
        <w:rPr>
          <w:rFonts w:asciiTheme="minorHAnsi" w:eastAsia="Garamond" w:hAnsiTheme="minorHAnsi" w:cstheme="minorHAnsi"/>
          <w:sz w:val="24"/>
          <w:szCs w:val="24"/>
        </w:rPr>
        <w:t>.</w:t>
      </w:r>
    </w:p>
    <w:p w14:paraId="4A4F57DC" w14:textId="716415EF" w:rsidR="0026131D" w:rsidRPr="0002564D" w:rsidRDefault="004A5AEE"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color w:val="000000" w:themeColor="text1"/>
          <w:sz w:val="24"/>
          <w:szCs w:val="24"/>
        </w:rPr>
        <w:t>D</w:t>
      </w:r>
      <w:r w:rsidR="009F291C" w:rsidRPr="00AF3515">
        <w:rPr>
          <w:rFonts w:asciiTheme="minorHAnsi" w:eastAsia="Garamond" w:hAnsiTheme="minorHAnsi" w:cstheme="minorHAnsi"/>
          <w:color w:val="000000" w:themeColor="text1"/>
          <w:sz w:val="24"/>
          <w:szCs w:val="24"/>
        </w:rPr>
        <w:t>opuszcza się kwalifikacje równoważne do wymaganych uprawnień, w tym uzyskane w innych państwach, na zasadach określonych w art. 12a PB oraz ustawie z dnia 22 grudnia 2015 r. o zasadach uznawania kwalifikacji zawodowych nabytych w państwach członkowskich Unii Europejskiej oraz dopuszcza się przynależność do właściwej organizacji lub instytucji zawodowej na terenie kraju, z którego pochodzi osoba posiadająca uprawnienia do kierowania robotami budowlanymi, jeżeli w danym kraju ustawy nakładają na nią taki obowiązek.</w:t>
      </w:r>
    </w:p>
    <w:p w14:paraId="070F522F" w14:textId="187668DA" w:rsidR="004C1540" w:rsidRPr="008F1992" w:rsidRDefault="006839B2" w:rsidP="00AF3515">
      <w:pPr>
        <w:pStyle w:val="Akapitzlist"/>
        <w:numPr>
          <w:ilvl w:val="0"/>
          <w:numId w:val="2"/>
        </w:numPr>
        <w:spacing w:after="120" w:line="276" w:lineRule="auto"/>
        <w:ind w:left="360"/>
        <w:rPr>
          <w:rFonts w:asciiTheme="minorHAnsi" w:hAnsiTheme="minorHAnsi" w:cstheme="minorHAnsi"/>
          <w:sz w:val="24"/>
          <w:szCs w:val="24"/>
        </w:rPr>
      </w:pPr>
      <w:r w:rsidRPr="008F1992">
        <w:rPr>
          <w:rFonts w:asciiTheme="minorHAnsi" w:eastAsia="Garamond" w:hAnsiTheme="minorHAnsi" w:cstheme="minorHAnsi"/>
          <w:color w:val="000000" w:themeColor="text1"/>
          <w:sz w:val="24"/>
          <w:szCs w:val="24"/>
        </w:rPr>
        <w:t xml:space="preserve">Nie dopuszcza się skierowania do </w:t>
      </w:r>
      <w:r w:rsidR="00B62BB8" w:rsidRPr="008F1992">
        <w:rPr>
          <w:rFonts w:asciiTheme="minorHAnsi" w:eastAsia="Garamond" w:hAnsiTheme="minorHAnsi" w:cstheme="minorHAnsi"/>
          <w:color w:val="000000" w:themeColor="text1"/>
          <w:sz w:val="24"/>
          <w:szCs w:val="24"/>
        </w:rPr>
        <w:t xml:space="preserve">pełnienia funkcji </w:t>
      </w:r>
      <w:r w:rsidR="002200DF" w:rsidRPr="008F1992">
        <w:rPr>
          <w:rFonts w:asciiTheme="minorHAnsi" w:eastAsia="Garamond" w:hAnsiTheme="minorHAnsi" w:cstheme="minorHAnsi"/>
          <w:color w:val="000000" w:themeColor="text1"/>
          <w:sz w:val="24"/>
          <w:szCs w:val="24"/>
        </w:rPr>
        <w:t xml:space="preserve">inspektora nadzoru inwestorskiego i kierownika </w:t>
      </w:r>
      <w:r w:rsidR="0088775F" w:rsidRPr="008F1992">
        <w:rPr>
          <w:rFonts w:asciiTheme="minorHAnsi" w:eastAsia="Garamond" w:hAnsiTheme="minorHAnsi" w:cstheme="minorHAnsi"/>
          <w:color w:val="000000" w:themeColor="text1"/>
          <w:sz w:val="24"/>
          <w:szCs w:val="24"/>
        </w:rPr>
        <w:t>budowy tej samej osoby</w:t>
      </w:r>
      <w:r w:rsidR="005C7694" w:rsidRPr="008F1992">
        <w:rPr>
          <w:rFonts w:asciiTheme="minorHAnsi" w:eastAsia="Garamond" w:hAnsiTheme="minorHAnsi" w:cstheme="minorHAnsi"/>
          <w:color w:val="000000" w:themeColor="text1"/>
          <w:sz w:val="24"/>
          <w:szCs w:val="24"/>
        </w:rPr>
        <w:t>, ponieważ łączenie tych funkcji, zgodnie z art. 24 ust. 1 i 2 PB, nie jest dopuszczalne.</w:t>
      </w:r>
    </w:p>
    <w:p w14:paraId="22D899AB" w14:textId="7834F885" w:rsidR="00AB23FB" w:rsidRPr="00AF3515" w:rsidRDefault="00D03FD6"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sz w:val="24"/>
          <w:szCs w:val="24"/>
        </w:rPr>
        <w:t xml:space="preserve">W przypadku Wykonawców wspólnie ubiegających się o </w:t>
      </w:r>
      <w:r w:rsidR="004A723E" w:rsidRPr="00AF3515">
        <w:rPr>
          <w:rFonts w:asciiTheme="minorHAnsi" w:eastAsia="Garamond" w:hAnsiTheme="minorHAnsi" w:cstheme="minorHAnsi"/>
          <w:sz w:val="24"/>
          <w:szCs w:val="24"/>
        </w:rPr>
        <w:t xml:space="preserve">udzielenie </w:t>
      </w:r>
      <w:r w:rsidRPr="00AF3515">
        <w:rPr>
          <w:rFonts w:asciiTheme="minorHAnsi" w:eastAsia="Garamond" w:hAnsiTheme="minorHAnsi" w:cstheme="minorHAnsi"/>
          <w:sz w:val="24"/>
          <w:szCs w:val="24"/>
        </w:rPr>
        <w:t>zamówieni</w:t>
      </w:r>
      <w:r w:rsidR="004A723E" w:rsidRPr="00AF3515">
        <w:rPr>
          <w:rFonts w:asciiTheme="minorHAnsi" w:eastAsia="Garamond" w:hAnsiTheme="minorHAnsi" w:cstheme="minorHAnsi"/>
          <w:sz w:val="24"/>
          <w:szCs w:val="24"/>
        </w:rPr>
        <w:t>a</w:t>
      </w:r>
      <w:r w:rsidRPr="00AF3515">
        <w:rPr>
          <w:rFonts w:asciiTheme="minorHAnsi" w:eastAsia="Garamond" w:hAnsiTheme="minorHAnsi" w:cstheme="minorHAnsi"/>
          <w:sz w:val="24"/>
          <w:szCs w:val="24"/>
        </w:rPr>
        <w:t>, warunek</w:t>
      </w:r>
      <w:r w:rsidR="002B20DE" w:rsidRPr="00AF3515">
        <w:rPr>
          <w:rFonts w:asciiTheme="minorHAnsi" w:eastAsia="Garamond" w:hAnsiTheme="minorHAnsi" w:cstheme="minorHAnsi"/>
          <w:sz w:val="24"/>
          <w:szCs w:val="24"/>
        </w:rPr>
        <w:t xml:space="preserve">, o którym mowa w pkt </w:t>
      </w:r>
      <w:r w:rsidR="0026131D" w:rsidRPr="00AF3515">
        <w:rPr>
          <w:rFonts w:asciiTheme="minorHAnsi" w:eastAsia="Garamond" w:hAnsiTheme="minorHAnsi" w:cstheme="minorHAnsi"/>
          <w:sz w:val="24"/>
          <w:szCs w:val="24"/>
        </w:rPr>
        <w:t>1 lit.</w:t>
      </w:r>
      <w:r w:rsidR="002B20DE" w:rsidRPr="00AF3515">
        <w:rPr>
          <w:rFonts w:asciiTheme="minorHAnsi" w:eastAsia="Garamond" w:hAnsiTheme="minorHAnsi" w:cstheme="minorHAnsi"/>
          <w:sz w:val="24"/>
          <w:szCs w:val="24"/>
        </w:rPr>
        <w:t xml:space="preserve"> a</w:t>
      </w:r>
      <w:r w:rsidR="005D38E8" w:rsidRPr="00AF3515">
        <w:rPr>
          <w:rFonts w:asciiTheme="minorHAnsi" w:eastAsia="Garamond" w:hAnsiTheme="minorHAnsi" w:cstheme="minorHAnsi"/>
          <w:sz w:val="24"/>
          <w:szCs w:val="24"/>
        </w:rPr>
        <w:t xml:space="preserve"> lub b</w:t>
      </w:r>
      <w:r w:rsidR="004A7DD1">
        <w:rPr>
          <w:rFonts w:asciiTheme="minorHAnsi" w:eastAsia="Garamond" w:hAnsiTheme="minorHAnsi" w:cstheme="minorHAnsi"/>
          <w:sz w:val="24"/>
          <w:szCs w:val="24"/>
        </w:rPr>
        <w:t xml:space="preserve"> </w:t>
      </w:r>
      <w:r w:rsidR="004B151A">
        <w:rPr>
          <w:rFonts w:asciiTheme="minorHAnsi" w:eastAsia="Garamond" w:hAnsiTheme="minorHAnsi" w:cstheme="minorHAnsi"/>
          <w:sz w:val="24"/>
          <w:szCs w:val="24"/>
        </w:rPr>
        <w:t>zostanie uznany za spełniony, jeżeli</w:t>
      </w:r>
      <w:r w:rsidR="00805C3F" w:rsidRPr="00AF3515">
        <w:rPr>
          <w:rFonts w:asciiTheme="minorHAnsi" w:eastAsia="Garamond" w:hAnsiTheme="minorHAnsi" w:cstheme="minorHAnsi"/>
          <w:sz w:val="24"/>
          <w:szCs w:val="24"/>
        </w:rPr>
        <w:t xml:space="preserve"> </w:t>
      </w:r>
      <w:r w:rsidRPr="00AF3515">
        <w:rPr>
          <w:rFonts w:asciiTheme="minorHAnsi" w:eastAsia="Garamond" w:hAnsiTheme="minorHAnsi" w:cstheme="minorHAnsi"/>
          <w:sz w:val="24"/>
          <w:szCs w:val="24"/>
        </w:rPr>
        <w:t>co najmniej jed</w:t>
      </w:r>
      <w:r w:rsidR="6B7E4820" w:rsidRPr="00AF3515">
        <w:rPr>
          <w:rFonts w:asciiTheme="minorHAnsi" w:eastAsia="Garamond" w:hAnsiTheme="minorHAnsi" w:cstheme="minorHAnsi"/>
          <w:sz w:val="24"/>
          <w:szCs w:val="24"/>
        </w:rPr>
        <w:t>en</w:t>
      </w:r>
      <w:r w:rsidRPr="00AF3515">
        <w:rPr>
          <w:rFonts w:asciiTheme="minorHAnsi" w:eastAsia="Garamond" w:hAnsiTheme="minorHAnsi" w:cstheme="minorHAnsi"/>
          <w:sz w:val="24"/>
          <w:szCs w:val="24"/>
        </w:rPr>
        <w:t xml:space="preserve"> z Wykonawców wspólnie ubiegających się o udzielenie zamówienia</w:t>
      </w:r>
      <w:r w:rsidR="002B6451">
        <w:rPr>
          <w:rFonts w:asciiTheme="minorHAnsi" w:eastAsia="Garamond" w:hAnsiTheme="minorHAnsi" w:cstheme="minorHAnsi"/>
          <w:sz w:val="24"/>
          <w:szCs w:val="24"/>
        </w:rPr>
        <w:t xml:space="preserve"> </w:t>
      </w:r>
      <w:r w:rsidR="004B151A">
        <w:rPr>
          <w:rFonts w:asciiTheme="minorHAnsi" w:eastAsia="Garamond" w:hAnsiTheme="minorHAnsi" w:cstheme="minorHAnsi"/>
          <w:sz w:val="24"/>
          <w:szCs w:val="24"/>
        </w:rPr>
        <w:t xml:space="preserve">zrealizował robotę budowlaną lub usługę o wartości wskazanej </w:t>
      </w:r>
      <w:r w:rsidR="004B151A" w:rsidRPr="004B151A">
        <w:rPr>
          <w:rFonts w:asciiTheme="minorHAnsi" w:eastAsia="Garamond" w:hAnsiTheme="minorHAnsi" w:cstheme="minorHAnsi"/>
          <w:sz w:val="24"/>
          <w:szCs w:val="24"/>
        </w:rPr>
        <w:t>w pkt 1 lit. a lub b</w:t>
      </w:r>
      <w:r w:rsidR="003060AE">
        <w:rPr>
          <w:rFonts w:asciiTheme="minorHAnsi" w:eastAsia="Garamond" w:hAnsiTheme="minorHAnsi" w:cstheme="minorHAnsi"/>
          <w:sz w:val="24"/>
          <w:szCs w:val="24"/>
        </w:rPr>
        <w:t xml:space="preserve"> i </w:t>
      </w:r>
      <w:r w:rsidR="003060AE">
        <w:rPr>
          <w:rFonts w:asciiTheme="minorHAnsi" w:eastAsia="Garamond" w:hAnsiTheme="minorHAnsi" w:cstheme="minorHAnsi"/>
          <w:sz w:val="24"/>
          <w:szCs w:val="24"/>
        </w:rPr>
        <w:lastRenderedPageBreak/>
        <w:t>zrealizuje roboty budowlane lub usługi, objęte przedmiotem zamówienia, dla których te zdolności są wymagane.</w:t>
      </w:r>
    </w:p>
    <w:p w14:paraId="25C69D75" w14:textId="591F73A3" w:rsidR="00436C85" w:rsidRPr="00AF3515" w:rsidRDefault="00D03FD6"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color w:val="000000" w:themeColor="text1"/>
          <w:sz w:val="24"/>
          <w:szCs w:val="24"/>
        </w:rPr>
        <w:t>Wykonawca potwierdza spełnienie powyższych warunków udziału w postępowaniu poprzez złożenie wraz z ofertą oświadczenia</w:t>
      </w:r>
      <w:r w:rsidR="00DF1B74" w:rsidRPr="00AF3515">
        <w:rPr>
          <w:rFonts w:asciiTheme="minorHAnsi" w:eastAsia="Garamond" w:hAnsiTheme="minorHAnsi" w:cstheme="minorHAnsi"/>
          <w:color w:val="000000" w:themeColor="text1"/>
          <w:sz w:val="24"/>
          <w:szCs w:val="24"/>
        </w:rPr>
        <w:t>,</w:t>
      </w:r>
      <w:r w:rsidR="00AF5E05" w:rsidRPr="00AF3515">
        <w:rPr>
          <w:rFonts w:asciiTheme="minorHAnsi" w:eastAsia="Garamond" w:hAnsiTheme="minorHAnsi" w:cstheme="minorHAnsi"/>
          <w:color w:val="000000" w:themeColor="text1"/>
          <w:sz w:val="24"/>
          <w:szCs w:val="24"/>
        </w:rPr>
        <w:t xml:space="preserve"> sporządzonego zgodnie ze wzorem określonym w </w:t>
      </w:r>
      <w:r w:rsidRPr="009B3F4A">
        <w:rPr>
          <w:rFonts w:asciiTheme="minorHAnsi" w:eastAsia="Garamond" w:hAnsiTheme="minorHAnsi" w:cstheme="minorHAnsi"/>
          <w:b/>
          <w:bCs/>
          <w:sz w:val="24"/>
          <w:szCs w:val="24"/>
        </w:rPr>
        <w:t>Załącznik</w:t>
      </w:r>
      <w:r w:rsidR="00AF5E05" w:rsidRPr="009B3F4A">
        <w:rPr>
          <w:rFonts w:asciiTheme="minorHAnsi" w:eastAsia="Garamond" w:hAnsiTheme="minorHAnsi" w:cstheme="minorHAnsi"/>
          <w:b/>
          <w:bCs/>
          <w:sz w:val="24"/>
          <w:szCs w:val="24"/>
        </w:rPr>
        <w:t>u</w:t>
      </w:r>
      <w:r w:rsidRPr="009B3F4A">
        <w:rPr>
          <w:rFonts w:asciiTheme="minorHAnsi" w:eastAsia="Garamond" w:hAnsiTheme="minorHAnsi" w:cstheme="minorHAnsi"/>
          <w:b/>
          <w:bCs/>
          <w:sz w:val="24"/>
          <w:szCs w:val="24"/>
        </w:rPr>
        <w:t xml:space="preserve"> </w:t>
      </w:r>
      <w:r w:rsidR="00150FBA" w:rsidRPr="009B3F4A">
        <w:rPr>
          <w:rFonts w:asciiTheme="minorHAnsi" w:eastAsia="Garamond" w:hAnsiTheme="minorHAnsi" w:cstheme="minorHAnsi"/>
          <w:b/>
          <w:bCs/>
          <w:sz w:val="24"/>
          <w:szCs w:val="24"/>
        </w:rPr>
        <w:t>n</w:t>
      </w:r>
      <w:r w:rsidRPr="009B3F4A">
        <w:rPr>
          <w:rFonts w:asciiTheme="minorHAnsi" w:eastAsia="Garamond" w:hAnsiTheme="minorHAnsi" w:cstheme="minorHAnsi"/>
          <w:b/>
          <w:bCs/>
          <w:sz w:val="24"/>
          <w:szCs w:val="24"/>
        </w:rPr>
        <w:t xml:space="preserve">r </w:t>
      </w:r>
      <w:r w:rsidR="00E02952" w:rsidRPr="009B3F4A">
        <w:rPr>
          <w:rFonts w:asciiTheme="minorHAnsi" w:eastAsia="Garamond" w:hAnsiTheme="minorHAnsi" w:cstheme="minorHAnsi"/>
          <w:b/>
          <w:bCs/>
          <w:sz w:val="24"/>
          <w:szCs w:val="24"/>
        </w:rPr>
        <w:t>4</w:t>
      </w:r>
      <w:r w:rsidR="000E3FB5" w:rsidRPr="009B3F4A">
        <w:rPr>
          <w:rFonts w:asciiTheme="minorHAnsi" w:eastAsia="Garamond" w:hAnsiTheme="minorHAnsi" w:cstheme="minorHAnsi"/>
          <w:b/>
          <w:bCs/>
          <w:sz w:val="24"/>
          <w:szCs w:val="24"/>
        </w:rPr>
        <w:t xml:space="preserve"> </w:t>
      </w:r>
      <w:r w:rsidRPr="009B3F4A">
        <w:rPr>
          <w:rFonts w:asciiTheme="minorHAnsi" w:eastAsia="Garamond" w:hAnsiTheme="minorHAnsi" w:cstheme="minorHAnsi"/>
          <w:b/>
          <w:bCs/>
          <w:sz w:val="24"/>
          <w:szCs w:val="24"/>
        </w:rPr>
        <w:t>do SWZ</w:t>
      </w:r>
      <w:r w:rsidRPr="00AF3515">
        <w:rPr>
          <w:rFonts w:asciiTheme="minorHAnsi" w:eastAsia="Garamond" w:hAnsiTheme="minorHAnsi" w:cstheme="minorHAnsi"/>
          <w:color w:val="000000" w:themeColor="text1"/>
          <w:sz w:val="24"/>
          <w:szCs w:val="24"/>
        </w:rPr>
        <w:t xml:space="preserve">. </w:t>
      </w:r>
    </w:p>
    <w:p w14:paraId="6A903173" w14:textId="3A43675C" w:rsidR="00EA4AB3" w:rsidRPr="00AF3515" w:rsidRDefault="00D03FD6"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color w:val="000000" w:themeColor="text1"/>
          <w:sz w:val="24"/>
          <w:szCs w:val="24"/>
        </w:rPr>
        <w:t>W przypadku wspólnego ubiegania się o</w:t>
      </w:r>
      <w:r w:rsidR="00FE10AE">
        <w:rPr>
          <w:rFonts w:asciiTheme="minorHAnsi" w:eastAsia="Garamond" w:hAnsiTheme="minorHAnsi" w:cstheme="minorHAnsi"/>
          <w:color w:val="000000" w:themeColor="text1"/>
          <w:sz w:val="24"/>
          <w:szCs w:val="24"/>
        </w:rPr>
        <w:t xml:space="preserve"> udzielenie</w:t>
      </w:r>
      <w:r w:rsidRPr="00AF3515">
        <w:rPr>
          <w:rFonts w:asciiTheme="minorHAnsi" w:eastAsia="Garamond" w:hAnsiTheme="minorHAnsi" w:cstheme="minorHAnsi"/>
          <w:color w:val="000000" w:themeColor="text1"/>
          <w:sz w:val="24"/>
          <w:szCs w:val="24"/>
        </w:rPr>
        <w:t xml:space="preserve"> zamówieni</w:t>
      </w:r>
      <w:r w:rsidR="00FE10AE">
        <w:rPr>
          <w:rFonts w:asciiTheme="minorHAnsi" w:eastAsia="Garamond" w:hAnsiTheme="minorHAnsi" w:cstheme="minorHAnsi"/>
          <w:color w:val="000000" w:themeColor="text1"/>
          <w:sz w:val="24"/>
          <w:szCs w:val="24"/>
        </w:rPr>
        <w:t>a</w:t>
      </w:r>
      <w:r w:rsidRPr="00AF3515">
        <w:rPr>
          <w:rFonts w:asciiTheme="minorHAnsi" w:eastAsia="Garamond" w:hAnsiTheme="minorHAnsi" w:cstheme="minorHAnsi"/>
          <w:color w:val="000000" w:themeColor="text1"/>
          <w:sz w:val="24"/>
          <w:szCs w:val="24"/>
        </w:rPr>
        <w:t xml:space="preserve"> przez Wykonawców, oświadczenie składa każdy z Wykonawców w zakresie</w:t>
      </w:r>
      <w:r w:rsidR="006708E7">
        <w:rPr>
          <w:rFonts w:asciiTheme="minorHAnsi" w:eastAsia="Garamond" w:hAnsiTheme="minorHAnsi" w:cstheme="minorHAnsi"/>
          <w:color w:val="000000" w:themeColor="text1"/>
          <w:sz w:val="24"/>
          <w:szCs w:val="24"/>
        </w:rPr>
        <w:t>,</w:t>
      </w:r>
      <w:r w:rsidRPr="00AF3515">
        <w:rPr>
          <w:rFonts w:asciiTheme="minorHAnsi" w:eastAsia="Garamond" w:hAnsiTheme="minorHAnsi" w:cstheme="minorHAnsi"/>
          <w:color w:val="000000" w:themeColor="text1"/>
          <w:sz w:val="24"/>
          <w:szCs w:val="24"/>
        </w:rPr>
        <w:t xml:space="preserve"> w jakim wykazuje spełnianie warunków udziału w postępowaniu. </w:t>
      </w:r>
    </w:p>
    <w:p w14:paraId="50585746" w14:textId="77777777" w:rsidR="00ED1FCF" w:rsidRPr="00AF3515" w:rsidRDefault="00D03FD6"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color w:val="000000" w:themeColor="text1"/>
          <w:sz w:val="24"/>
          <w:szCs w:val="24"/>
        </w:rPr>
        <w:t xml:space="preserve">Wykonawca, w celu potwierdzenia spełniania warunku udziału w postępowaniu może polegać na zdolnościach zawodowych podmiotów udostępniających zasoby, niezależnie od charakteru prawnego łączących go z nimi stosunków prawnych. </w:t>
      </w:r>
    </w:p>
    <w:p w14:paraId="25BF88C3" w14:textId="77777777" w:rsidR="00ED1FCF" w:rsidRPr="00AF3515" w:rsidRDefault="4177C9E0"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color w:val="000000" w:themeColor="text1"/>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1CE741E" w14:textId="77777777" w:rsidR="00ED1FCF" w:rsidRPr="00AF3515" w:rsidRDefault="00D03FD6"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0000043" w14:textId="75838692" w:rsidR="00B40A17" w:rsidRPr="00AF3515" w:rsidRDefault="00D03FD6" w:rsidP="00AF3515">
      <w:pPr>
        <w:pStyle w:val="Akapitzlist"/>
        <w:numPr>
          <w:ilvl w:val="0"/>
          <w:numId w:val="2"/>
        </w:numPr>
        <w:spacing w:after="120" w:line="276" w:lineRule="auto"/>
        <w:ind w:left="360"/>
        <w:rPr>
          <w:rFonts w:asciiTheme="minorHAnsi" w:hAnsiTheme="minorHAnsi" w:cstheme="minorHAnsi"/>
          <w:sz w:val="24"/>
          <w:szCs w:val="24"/>
        </w:rPr>
      </w:pPr>
      <w:r w:rsidRPr="00AF3515">
        <w:rPr>
          <w:rFonts w:asciiTheme="minorHAnsi" w:eastAsia="Garamond" w:hAnsiTheme="minorHAnsi" w:cstheme="minorHAnsi"/>
          <w:color w:val="000000" w:themeColor="text1"/>
          <w:sz w:val="24"/>
          <w:szCs w:val="24"/>
        </w:rPr>
        <w:t xml:space="preserve">Zobowiązanie podmiotu udostępniającego zasoby, o którym mowa powyżej, potwierdza, że stosunek łączący Wykonawcę z podmiotami udostępniającymi zasoby gwarantuje rzeczywisty dostęp do tych zasobów oraz określa w szczególności: a) zakres dostępnych Wykonawcy zasobów podmiotu udostępniającego zasoby; b) sposób i okres udostępnienia Wykonawcy i wykorzystania przez niego zasobów podmiotu udostępniającego te zasoby przy wykonywaniu zamówienia, c) 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 </w:t>
      </w:r>
    </w:p>
    <w:p w14:paraId="12CED4CB" w14:textId="77777777" w:rsidR="00092C1C" w:rsidRPr="00AF3515" w:rsidRDefault="00D03FD6" w:rsidP="0077431E">
      <w:pPr>
        <w:numPr>
          <w:ilvl w:val="0"/>
          <w:numId w:val="13"/>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Zamawiający oceni czy zasoby udostępniane Wykonawcy przez podmioty udostępniające zasoby pozwalają na wykazanie przez Wykonawcę spełniania warunków udziału w postępowaniu oraz zbada, czy nie </w:t>
      </w:r>
      <w:bookmarkStart w:id="22" w:name="_Int_qKl7yits"/>
      <w:r w:rsidRPr="00AF3515">
        <w:rPr>
          <w:rFonts w:asciiTheme="minorHAnsi" w:eastAsia="Garamond" w:hAnsiTheme="minorHAnsi" w:cstheme="minorHAnsi"/>
          <w:color w:val="000000" w:themeColor="text1"/>
          <w:sz w:val="24"/>
          <w:szCs w:val="24"/>
        </w:rPr>
        <w:t>zachodzą</w:t>
      </w:r>
      <w:bookmarkEnd w:id="22"/>
      <w:r w:rsidRPr="00AF3515">
        <w:rPr>
          <w:rFonts w:asciiTheme="minorHAnsi" w:eastAsia="Garamond" w:hAnsiTheme="minorHAnsi" w:cstheme="minorHAnsi"/>
          <w:color w:val="000000" w:themeColor="text1"/>
          <w:sz w:val="24"/>
          <w:szCs w:val="24"/>
        </w:rPr>
        <w:t xml:space="preserve"> wobec tego podmiotu podstawy wykluczenia, które zostały przewidziane względem Wykonawcy. </w:t>
      </w:r>
    </w:p>
    <w:p w14:paraId="00000045" w14:textId="7B7D5911" w:rsidR="00B40A17" w:rsidRPr="00AF3515" w:rsidRDefault="00D03FD6" w:rsidP="0077431E">
      <w:pPr>
        <w:numPr>
          <w:ilvl w:val="0"/>
          <w:numId w:val="13"/>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Wykonawca nie może, po upływie terminu składania ofert, powoływać się na zdolności lub sytuację podmiotów udostępniających zasoby, jeżeli na etapie składania ofert nie </w:t>
      </w:r>
      <w:r w:rsidRPr="00AF3515">
        <w:rPr>
          <w:rFonts w:asciiTheme="minorHAnsi" w:eastAsia="Garamond" w:hAnsiTheme="minorHAnsi" w:cstheme="minorHAnsi"/>
          <w:color w:val="000000" w:themeColor="text1"/>
          <w:sz w:val="24"/>
          <w:szCs w:val="24"/>
        </w:rPr>
        <w:lastRenderedPageBreak/>
        <w:t xml:space="preserve">polegał on w danym zakresie na zdolnościach lub sytuacji podmiotów udostępniających zasoby. </w:t>
      </w:r>
    </w:p>
    <w:p w14:paraId="00000046" w14:textId="77777777" w:rsidR="00B40A17" w:rsidRPr="00AF3515" w:rsidRDefault="00D03FD6" w:rsidP="0077431E">
      <w:pPr>
        <w:numPr>
          <w:ilvl w:val="0"/>
          <w:numId w:val="13"/>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b/>
          <w:bCs/>
          <w:color w:val="000000" w:themeColor="text1"/>
          <w:sz w:val="24"/>
          <w:szCs w:val="24"/>
        </w:rPr>
        <w:t xml:space="preserve">Z postępowania o udzielenie zamówienia wyklucza się Wykonawcę: </w:t>
      </w:r>
    </w:p>
    <w:p w14:paraId="39BF303E" w14:textId="77777777" w:rsidR="005A2E65" w:rsidRPr="00AF3515" w:rsidRDefault="00D03FD6" w:rsidP="0077431E">
      <w:pPr>
        <w:pStyle w:val="Akapitzlist"/>
        <w:numPr>
          <w:ilvl w:val="0"/>
          <w:numId w:val="3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108 ust. 1 pkt 1 ustawy Pzp – będącego osobą fizyczną, którego prawomocnie skazano za przestępstwo: </w:t>
      </w:r>
    </w:p>
    <w:p w14:paraId="00000047" w14:textId="7EF9C03C" w:rsidR="00B40A17" w:rsidRPr="00AF3515" w:rsidRDefault="00D03FD6"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udziału w zorganizowanej grupie przestępczej albo związku mającym na celu popełnienie przestępstwa lub przestępstwa skarbowego, o którym mowa w art. 258 Kodeksu karnego</w:t>
      </w:r>
      <w:r w:rsidR="00CC555E" w:rsidRPr="00AF3515">
        <w:rPr>
          <w:rFonts w:asciiTheme="minorHAnsi" w:eastAsia="Garamond" w:hAnsiTheme="minorHAnsi" w:cstheme="minorHAnsi"/>
          <w:color w:val="000000" w:themeColor="text1"/>
          <w:sz w:val="24"/>
          <w:szCs w:val="24"/>
        </w:rPr>
        <w:t>;</w:t>
      </w:r>
      <w:r w:rsidRPr="00AF3515">
        <w:rPr>
          <w:rFonts w:asciiTheme="minorHAnsi" w:eastAsia="Garamond" w:hAnsiTheme="minorHAnsi" w:cstheme="minorHAnsi"/>
          <w:color w:val="000000" w:themeColor="text1"/>
          <w:sz w:val="24"/>
          <w:szCs w:val="24"/>
        </w:rPr>
        <w:t xml:space="preserve"> </w:t>
      </w:r>
    </w:p>
    <w:p w14:paraId="3995375E" w14:textId="77777777" w:rsidR="00340272" w:rsidRPr="00AF3515" w:rsidRDefault="00D03FD6"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handlu ludźmi, o którym mowa w art. 189a Kodeksu karnego</w:t>
      </w:r>
      <w:r w:rsidR="00CC555E" w:rsidRPr="00AF3515">
        <w:rPr>
          <w:rFonts w:asciiTheme="minorHAnsi" w:eastAsia="Garamond" w:hAnsiTheme="minorHAnsi" w:cstheme="minorHAnsi"/>
          <w:color w:val="000000" w:themeColor="text1"/>
          <w:sz w:val="24"/>
          <w:szCs w:val="24"/>
        </w:rPr>
        <w:t>;</w:t>
      </w:r>
    </w:p>
    <w:p w14:paraId="2276AB4B" w14:textId="4455964E" w:rsidR="008314B3" w:rsidRPr="00AF3515" w:rsidRDefault="00340272"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008314B3" w:rsidRPr="00AF3515">
        <w:rPr>
          <w:rFonts w:asciiTheme="minorHAnsi" w:eastAsia="Garamond" w:hAnsiTheme="minorHAnsi" w:cstheme="minorHAnsi"/>
          <w:color w:val="000000" w:themeColor="text1"/>
          <w:sz w:val="24"/>
          <w:szCs w:val="24"/>
        </w:rPr>
        <w:t>;</w:t>
      </w:r>
    </w:p>
    <w:p w14:paraId="3C1A6110" w14:textId="77777777" w:rsidR="008314B3" w:rsidRPr="00AF3515" w:rsidRDefault="00D03FD6"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CC555E" w:rsidRPr="00AF3515">
        <w:rPr>
          <w:rFonts w:asciiTheme="minorHAnsi" w:eastAsia="Garamond" w:hAnsiTheme="minorHAnsi" w:cstheme="minorHAnsi"/>
          <w:color w:val="000000" w:themeColor="text1"/>
          <w:sz w:val="24"/>
          <w:szCs w:val="24"/>
        </w:rPr>
        <w:t>;</w:t>
      </w:r>
      <w:r w:rsidRPr="00AF3515">
        <w:rPr>
          <w:rFonts w:asciiTheme="minorHAnsi" w:eastAsia="Garamond" w:hAnsiTheme="minorHAnsi" w:cstheme="minorHAnsi"/>
          <w:color w:val="000000" w:themeColor="text1"/>
          <w:sz w:val="24"/>
          <w:szCs w:val="24"/>
        </w:rPr>
        <w:t xml:space="preserve"> </w:t>
      </w:r>
    </w:p>
    <w:p w14:paraId="2C4B0BA9" w14:textId="77777777" w:rsidR="008314B3" w:rsidRPr="00AF3515" w:rsidRDefault="00D03FD6"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o charakterze terrorystycznym, o którym mowa w art. 115 § 20 Kodeksu karnego, lub mające na celu popełnienie tego przestępstwa</w:t>
      </w:r>
      <w:r w:rsidR="00CC555E" w:rsidRPr="00AF3515">
        <w:rPr>
          <w:rFonts w:asciiTheme="minorHAnsi" w:eastAsia="Garamond" w:hAnsiTheme="minorHAnsi" w:cstheme="minorHAnsi"/>
          <w:color w:val="000000" w:themeColor="text1"/>
          <w:sz w:val="24"/>
          <w:szCs w:val="24"/>
        </w:rPr>
        <w:t>;</w:t>
      </w:r>
    </w:p>
    <w:p w14:paraId="130910C8" w14:textId="77777777" w:rsidR="008314B3" w:rsidRPr="00AF3515" w:rsidRDefault="00D03FD6"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powierzenia wykonywania pracy małoletniemu cudzoziemcowi, o którym mowa w art. 9 ust. 2 ustawy z dnia 15 czerwca 2012 r. o skutkach powierzania wykonywania pracy cudzoziemcom przebywającym wbrew przepisom na terytorium Rzeczypospolitej Polskiej</w:t>
      </w:r>
      <w:r w:rsidR="00CC555E" w:rsidRPr="00AF3515">
        <w:rPr>
          <w:rFonts w:asciiTheme="minorHAnsi" w:eastAsia="Garamond" w:hAnsiTheme="minorHAnsi" w:cstheme="minorHAnsi"/>
          <w:color w:val="000000" w:themeColor="text1"/>
          <w:sz w:val="24"/>
          <w:szCs w:val="24"/>
        </w:rPr>
        <w:t>;</w:t>
      </w:r>
    </w:p>
    <w:p w14:paraId="53D37DB2" w14:textId="77777777" w:rsidR="008314B3" w:rsidRPr="00AF3515" w:rsidRDefault="00D03FD6"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sidR="00CC555E" w:rsidRPr="00AF3515">
        <w:rPr>
          <w:rFonts w:asciiTheme="minorHAnsi" w:eastAsia="Garamond" w:hAnsiTheme="minorHAnsi" w:cstheme="minorHAnsi"/>
          <w:color w:val="000000" w:themeColor="text1"/>
          <w:sz w:val="24"/>
          <w:szCs w:val="24"/>
        </w:rPr>
        <w:t>;</w:t>
      </w:r>
    </w:p>
    <w:p w14:paraId="0000004E" w14:textId="657EFD97" w:rsidR="00B40A17" w:rsidRPr="00AF3515" w:rsidRDefault="00D03FD6" w:rsidP="0077431E">
      <w:pPr>
        <w:pStyle w:val="Akapitzlist"/>
        <w:numPr>
          <w:ilvl w:val="0"/>
          <w:numId w:val="30"/>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o którym mowa w art. 9 ust. 1 i 3 lub art. 10 ustawy z dnia 15 czerwca 2012 r. o skutkach powierzania wykonywania pracy cudzoziemcom przebywającym wbrew przepisom na terytorium Rzeczypospolitej Polskiej</w:t>
      </w:r>
      <w:r w:rsidR="00164118" w:rsidRPr="00AF3515">
        <w:rPr>
          <w:rFonts w:asciiTheme="minorHAnsi" w:eastAsia="Garamond" w:hAnsiTheme="minorHAnsi" w:cstheme="minorHAnsi"/>
          <w:color w:val="000000" w:themeColor="text1"/>
          <w:sz w:val="24"/>
          <w:szCs w:val="24"/>
        </w:rPr>
        <w:t xml:space="preserve"> </w:t>
      </w:r>
      <w:r w:rsidRPr="00AF3515">
        <w:rPr>
          <w:rFonts w:asciiTheme="minorHAnsi" w:eastAsia="Garamond" w:hAnsiTheme="minorHAnsi" w:cstheme="minorHAnsi"/>
          <w:color w:val="000000" w:themeColor="text1"/>
          <w:sz w:val="24"/>
          <w:szCs w:val="24"/>
        </w:rPr>
        <w:t>lub za odpowiedni czyn zabroniony określony w przepisach prawa obcego</w:t>
      </w:r>
      <w:r w:rsidR="00CC555E" w:rsidRPr="00AF3515">
        <w:rPr>
          <w:rFonts w:asciiTheme="minorHAnsi" w:eastAsia="Garamond" w:hAnsiTheme="minorHAnsi" w:cstheme="minorHAnsi"/>
          <w:color w:val="000000" w:themeColor="text1"/>
          <w:sz w:val="24"/>
          <w:szCs w:val="24"/>
        </w:rPr>
        <w:t>;</w:t>
      </w:r>
      <w:r w:rsidRPr="00AF3515">
        <w:rPr>
          <w:rFonts w:asciiTheme="minorHAnsi" w:eastAsia="Garamond" w:hAnsiTheme="minorHAnsi" w:cstheme="minorHAnsi"/>
          <w:color w:val="000000" w:themeColor="text1"/>
          <w:sz w:val="24"/>
          <w:szCs w:val="24"/>
        </w:rPr>
        <w:t xml:space="preserve"> </w:t>
      </w:r>
    </w:p>
    <w:p w14:paraId="6869FA5E" w14:textId="77777777" w:rsidR="00E62642" w:rsidRPr="00AF3515" w:rsidRDefault="00D03FD6" w:rsidP="0077431E">
      <w:pPr>
        <w:pStyle w:val="Akapitzlist"/>
        <w:numPr>
          <w:ilvl w:val="0"/>
          <w:numId w:val="3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108 ust. 1 pkt 2 ustawy Pzp - jeżeli urzędującego członka jego organu zarządzającego lub nadzorczego, wspólnika spółki w spółce jawnej lub partnerskiej albo </w:t>
      </w:r>
      <w:r w:rsidRPr="00AF3515">
        <w:rPr>
          <w:rFonts w:asciiTheme="minorHAnsi" w:eastAsia="Garamond" w:hAnsiTheme="minorHAnsi" w:cstheme="minorHAnsi"/>
          <w:color w:val="000000" w:themeColor="text1"/>
          <w:sz w:val="24"/>
          <w:szCs w:val="24"/>
        </w:rPr>
        <w:lastRenderedPageBreak/>
        <w:t>komplementariusza w spółce komandytowej lub komandytowo-akcyjnej lub prokurenta prawomocnie skazano za przestępstwo, o którym mowa w pkt 1</w:t>
      </w:r>
      <w:r w:rsidR="00CC555E" w:rsidRPr="00AF3515">
        <w:rPr>
          <w:rFonts w:asciiTheme="minorHAnsi" w:eastAsia="Garamond" w:hAnsiTheme="minorHAnsi" w:cstheme="minorHAnsi"/>
          <w:color w:val="000000" w:themeColor="text1"/>
          <w:sz w:val="24"/>
          <w:szCs w:val="24"/>
        </w:rPr>
        <w:t>;</w:t>
      </w:r>
    </w:p>
    <w:p w14:paraId="2824A97A" w14:textId="77777777" w:rsidR="00E62642" w:rsidRPr="00AF3515" w:rsidRDefault="00D03FD6" w:rsidP="0077431E">
      <w:pPr>
        <w:pStyle w:val="Akapitzlist"/>
        <w:numPr>
          <w:ilvl w:val="0"/>
          <w:numId w:val="3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108 ust. 1 pkt 3 ustawy Pzp -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C2A4294" w14:textId="77777777" w:rsidR="00E62642" w:rsidRPr="00AF3515" w:rsidRDefault="00D03FD6" w:rsidP="0077431E">
      <w:pPr>
        <w:pStyle w:val="Akapitzlist"/>
        <w:numPr>
          <w:ilvl w:val="0"/>
          <w:numId w:val="3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108 ust. 1 pkt 4 ustawy Pzp - wobec którego prawomocnie orzeczono zakaz ubiegania się o zamówienia publiczne; </w:t>
      </w:r>
    </w:p>
    <w:p w14:paraId="6028171F" w14:textId="77777777" w:rsidR="00E62642" w:rsidRPr="00AF3515" w:rsidRDefault="00D03FD6" w:rsidP="0077431E">
      <w:pPr>
        <w:pStyle w:val="Akapitzlist"/>
        <w:numPr>
          <w:ilvl w:val="0"/>
          <w:numId w:val="3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108 ust. 1 pkt 5 ustawy Pzp -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0000053" w14:textId="7ADC6E68" w:rsidR="00B40A17" w:rsidRPr="00AF3515" w:rsidRDefault="00D03FD6" w:rsidP="0077431E">
      <w:pPr>
        <w:pStyle w:val="Akapitzlist"/>
        <w:numPr>
          <w:ilvl w:val="0"/>
          <w:numId w:val="3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zgodnie z art. 108 ust. 1 pkt 6 ustawy Pzp -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986021" w:rsidRPr="00AF3515">
        <w:rPr>
          <w:rFonts w:asciiTheme="minorHAnsi" w:eastAsia="Garamond" w:hAnsiTheme="minorHAnsi" w:cstheme="minorHAnsi"/>
          <w:color w:val="000000" w:themeColor="text1"/>
          <w:sz w:val="24"/>
          <w:szCs w:val="24"/>
        </w:rPr>
        <w:t>;</w:t>
      </w:r>
    </w:p>
    <w:p w14:paraId="519CCBF3" w14:textId="2C3C456E" w:rsidR="009D321C" w:rsidRPr="00AF3515" w:rsidRDefault="00D02143" w:rsidP="0077431E">
      <w:pPr>
        <w:pStyle w:val="Akapitzlist"/>
        <w:numPr>
          <w:ilvl w:val="0"/>
          <w:numId w:val="33"/>
        </w:numPr>
        <w:spacing w:after="120" w:line="276" w:lineRule="auto"/>
        <w:ind w:left="360"/>
        <w:rPr>
          <w:rFonts w:asciiTheme="minorHAnsi" w:eastAsia="Garamond" w:hAnsiTheme="minorHAnsi" w:cstheme="minorHAnsi"/>
          <w:color w:val="000000" w:themeColor="text1"/>
          <w:sz w:val="24"/>
          <w:szCs w:val="24"/>
        </w:rPr>
      </w:pPr>
      <w:bookmarkStart w:id="23" w:name="_Hlk106274481"/>
      <w:r w:rsidRPr="00AF3515">
        <w:rPr>
          <w:rFonts w:asciiTheme="minorHAnsi" w:eastAsia="Garamond" w:hAnsiTheme="minorHAnsi" w:cstheme="minorHAnsi"/>
          <w:color w:val="000000" w:themeColor="text1"/>
          <w:sz w:val="24"/>
          <w:szCs w:val="24"/>
        </w:rPr>
        <w:t>zgodnie z art. 7 ust. 1 pkt 1 ustawy z dnia 13 kwietnia 2022 r. o szczególnych rozwiązaniach w zakresie przeciwdziałania wspieraniu agresji na Ukrainę oraz służących ochronie bezpieczeństwa narodowego -</w:t>
      </w:r>
      <w:bookmarkEnd w:id="23"/>
      <w:r w:rsidRPr="00AF3515">
        <w:rPr>
          <w:rFonts w:asciiTheme="minorHAnsi" w:eastAsia="Garamond" w:hAnsiTheme="minorHAnsi" w:cstheme="minorHAnsi"/>
          <w:color w:val="000000" w:themeColor="text1"/>
          <w:sz w:val="24"/>
          <w:szCs w:val="24"/>
        </w:rPr>
        <w:t xml:space="preserve"> </w:t>
      </w:r>
      <w:r w:rsidR="009D321C" w:rsidRPr="00AF3515">
        <w:rPr>
          <w:rFonts w:asciiTheme="minorHAnsi" w:eastAsia="Garamond" w:hAnsiTheme="minorHAnsi" w:cstheme="minorHAnsi"/>
          <w:color w:val="000000" w:themeColor="text1"/>
          <w:sz w:val="24"/>
          <w:szCs w:val="24"/>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w:t>
      </w:r>
      <w:r w:rsidR="009D321C" w:rsidRPr="00AF3515">
        <w:rPr>
          <w:rFonts w:asciiTheme="minorHAnsi" w:eastAsia="Garamond" w:hAnsiTheme="minorHAnsi" w:cstheme="minorHAnsi"/>
          <w:color w:val="000000" w:themeColor="text1"/>
          <w:sz w:val="24"/>
          <w:szCs w:val="24"/>
        </w:rPr>
        <w:lastRenderedPageBreak/>
        <w:t>269/2014" albo wpisanego na listę na podstawie decyzji w sprawie wpisu na listę rozstrzygającej o zastosowaniu środka, o którym mowa w art. 1 pkt 3</w:t>
      </w:r>
      <w:r w:rsidR="001B769C" w:rsidRPr="00AF3515">
        <w:rPr>
          <w:rFonts w:asciiTheme="minorHAnsi" w:eastAsia="Garamond" w:hAnsiTheme="minorHAnsi" w:cstheme="minorHAnsi"/>
          <w:color w:val="000000" w:themeColor="text1"/>
          <w:sz w:val="24"/>
          <w:szCs w:val="24"/>
        </w:rPr>
        <w:t xml:space="preserve"> ustawy </w:t>
      </w:r>
      <w:r w:rsidR="00E64934" w:rsidRPr="00AF3515">
        <w:rPr>
          <w:rFonts w:asciiTheme="minorHAnsi" w:eastAsia="Garamond" w:hAnsiTheme="minorHAnsi" w:cstheme="minorHAnsi"/>
          <w:color w:val="000000" w:themeColor="text1"/>
          <w:sz w:val="24"/>
          <w:szCs w:val="24"/>
        </w:rPr>
        <w:t xml:space="preserve">z dnia </w:t>
      </w:r>
      <w:r w:rsidR="0039620B" w:rsidRPr="00AF3515">
        <w:rPr>
          <w:rFonts w:asciiTheme="minorHAnsi" w:eastAsia="Garamond" w:hAnsiTheme="minorHAnsi" w:cstheme="minorHAnsi"/>
          <w:color w:val="000000" w:themeColor="text1"/>
          <w:sz w:val="24"/>
          <w:szCs w:val="24"/>
        </w:rPr>
        <w:t xml:space="preserve">13 kwietnia 2022 r. </w:t>
      </w:r>
      <w:r w:rsidR="00BE7B8C" w:rsidRPr="00AF3515">
        <w:rPr>
          <w:rFonts w:asciiTheme="minorHAnsi" w:eastAsia="Garamond" w:hAnsiTheme="minorHAnsi" w:cstheme="minorHAnsi"/>
          <w:color w:val="000000" w:themeColor="text1"/>
          <w:sz w:val="24"/>
          <w:szCs w:val="24"/>
        </w:rPr>
        <w:t>o szczególnych rozwiązaniach w zakresie przeciwdziałania wspieraniu agresji na Ukrainę oraz służących ochronie bezpieczeństwa narodowego</w:t>
      </w:r>
      <w:r w:rsidR="009D321C" w:rsidRPr="00AF3515">
        <w:rPr>
          <w:rFonts w:asciiTheme="minorHAnsi" w:eastAsia="Garamond" w:hAnsiTheme="minorHAnsi" w:cstheme="minorHAnsi"/>
          <w:color w:val="000000" w:themeColor="text1"/>
          <w:sz w:val="24"/>
          <w:szCs w:val="24"/>
        </w:rPr>
        <w:t>;</w:t>
      </w:r>
    </w:p>
    <w:p w14:paraId="0748FEED" w14:textId="1F4052B9" w:rsidR="009D321C" w:rsidRPr="00AF3515" w:rsidRDefault="00D02143" w:rsidP="0077431E">
      <w:pPr>
        <w:pStyle w:val="Akapitzlist"/>
        <w:numPr>
          <w:ilvl w:val="0"/>
          <w:numId w:val="33"/>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7 ust. 1 pkt 2 ustawy z dnia 13 kwietnia 2022 r. o szczególnych rozwiązaniach w zakresie przeciwdziałania wspieraniu agresji na Ukrainę oraz służących ochronie bezpieczeństwa narodowego - </w:t>
      </w:r>
      <w:r w:rsidR="009D321C" w:rsidRPr="00AF3515">
        <w:rPr>
          <w:rFonts w:asciiTheme="minorHAnsi" w:eastAsia="Garamond" w:hAnsiTheme="minorHAnsi" w:cstheme="minorHAnsi"/>
          <w:color w:val="000000" w:themeColor="text1"/>
          <w:sz w:val="24"/>
          <w:szCs w:val="24"/>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BE7B8C" w:rsidRPr="00AF3515">
        <w:rPr>
          <w:rFonts w:asciiTheme="minorHAnsi" w:eastAsia="Garamond" w:hAnsiTheme="minorHAnsi" w:cstheme="minorHAnsi"/>
          <w:color w:val="000000" w:themeColor="text1"/>
          <w:sz w:val="24"/>
          <w:szCs w:val="24"/>
        </w:rPr>
        <w:t xml:space="preserve"> ustawy o szczególnych rozwiązaniach w zakresie przeciwdziałania wspieraniu agresji na Ukrainę oraz służących ochronie bezpieczeństwa narodowego</w:t>
      </w:r>
      <w:r w:rsidR="009D321C" w:rsidRPr="00AF3515">
        <w:rPr>
          <w:rFonts w:asciiTheme="minorHAnsi" w:eastAsia="Garamond" w:hAnsiTheme="minorHAnsi" w:cstheme="minorHAnsi"/>
          <w:color w:val="000000" w:themeColor="text1"/>
          <w:sz w:val="24"/>
          <w:szCs w:val="24"/>
        </w:rPr>
        <w:t>;</w:t>
      </w:r>
    </w:p>
    <w:p w14:paraId="77B00B68" w14:textId="01B23ACF" w:rsidR="00986021" w:rsidRPr="00AF3515" w:rsidRDefault="00D02143" w:rsidP="0077431E">
      <w:pPr>
        <w:pStyle w:val="Akapitzlist"/>
        <w:numPr>
          <w:ilvl w:val="0"/>
          <w:numId w:val="3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7 ust. 1 pkt 3 ustawy z dnia 13 kwietnia 2022 r. o szczególnych rozwiązaniach w zakresie przeciwdziałania wspieraniu agresji na Ukrainę oraz służących ochronie bezpieczeństwa narodowego - </w:t>
      </w:r>
      <w:r w:rsidR="009D321C" w:rsidRPr="00AF3515">
        <w:rPr>
          <w:rFonts w:asciiTheme="minorHAnsi" w:eastAsia="Garamond" w:hAnsiTheme="minorHAnsi" w:cstheme="minorHAnsi"/>
          <w:color w:val="000000" w:themeColor="text1"/>
          <w:sz w:val="24"/>
          <w:szCs w:val="24"/>
        </w:rPr>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A49FF" w:rsidRPr="00AF3515">
        <w:rPr>
          <w:rFonts w:asciiTheme="minorHAnsi" w:eastAsia="Garamond" w:hAnsiTheme="minorHAnsi" w:cstheme="minorHAnsi"/>
          <w:color w:val="000000" w:themeColor="text1"/>
          <w:sz w:val="24"/>
          <w:szCs w:val="24"/>
        </w:rPr>
        <w:t xml:space="preserve"> ustawy o szczególnych rozwiązaniach w zakresie przeciwdziałania wspieraniu agresji na Ukrainę oraz służących ochronie bezpieczeństwa narodowego</w:t>
      </w:r>
      <w:r w:rsidR="009D321C" w:rsidRPr="00AF3515">
        <w:rPr>
          <w:rFonts w:asciiTheme="minorHAnsi" w:eastAsia="Garamond" w:hAnsiTheme="minorHAnsi" w:cstheme="minorHAnsi"/>
          <w:color w:val="000000" w:themeColor="text1"/>
          <w:sz w:val="24"/>
          <w:szCs w:val="24"/>
        </w:rPr>
        <w:t>.</w:t>
      </w:r>
    </w:p>
    <w:p w14:paraId="6939BC1A" w14:textId="77777777" w:rsidR="00943BA1" w:rsidRPr="00AF3515" w:rsidRDefault="00D03FD6" w:rsidP="0077431E">
      <w:pPr>
        <w:numPr>
          <w:ilvl w:val="0"/>
          <w:numId w:val="13"/>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 postępowania o udzielenie zamówienia Zamawiający wykluczy także Wykonawcę: </w:t>
      </w:r>
    </w:p>
    <w:p w14:paraId="6CFF0CFB" w14:textId="0640B354" w:rsidR="00E62642" w:rsidRPr="00AF3515" w:rsidRDefault="00943BA1" w:rsidP="0077431E">
      <w:pPr>
        <w:pStyle w:val="Akapitzlist"/>
        <w:numPr>
          <w:ilvl w:val="0"/>
          <w:numId w:val="31"/>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zgodnie z art. 109 ust. 1 pkt 1 ustawy Pzp - który naruszył obowiązki dotyczące płatności podatków, opłat lub składek na ubezpieczenia społeczne lub zdrowotne, z wyjątkiem przypadku, o którym mowa w art. 108 ust. 1 pkt 3</w:t>
      </w:r>
      <w:r w:rsidR="00E87A06">
        <w:rPr>
          <w:rFonts w:asciiTheme="minorHAnsi" w:eastAsia="Garamond" w:hAnsiTheme="minorHAnsi" w:cstheme="minorHAnsi"/>
          <w:color w:val="000000" w:themeColor="text1"/>
          <w:sz w:val="24"/>
          <w:szCs w:val="24"/>
        </w:rPr>
        <w:t xml:space="preserve"> ustawy Pzp</w:t>
      </w:r>
      <w:r w:rsidRPr="00AF3515">
        <w:rPr>
          <w:rFonts w:asciiTheme="minorHAnsi" w:eastAsia="Garamond" w:hAnsiTheme="minorHAnsi" w:cstheme="minorHAnsi"/>
          <w:color w:val="000000" w:themeColor="text1"/>
          <w:sz w:val="24"/>
          <w:szCs w:val="24"/>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bookmarkStart w:id="24" w:name="_Hlk93999721"/>
    </w:p>
    <w:p w14:paraId="40FBF1EE" w14:textId="77777777" w:rsidR="00E62642" w:rsidRPr="00AF3515" w:rsidRDefault="00D03FD6" w:rsidP="0077431E">
      <w:pPr>
        <w:pStyle w:val="Akapitzlist"/>
        <w:numPr>
          <w:ilvl w:val="0"/>
          <w:numId w:val="31"/>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zgodnie z art. 109 ust. 1 pkt 5 ustawy Pzp</w:t>
      </w:r>
      <w:bookmarkEnd w:id="24"/>
      <w:r w:rsidRPr="00AF3515">
        <w:rPr>
          <w:rFonts w:asciiTheme="minorHAnsi" w:eastAsia="Garamond" w:hAnsiTheme="minorHAnsi" w:cstheme="minorHAnsi"/>
          <w:color w:val="000000" w:themeColor="text1"/>
          <w:sz w:val="24"/>
          <w:szCs w:val="24"/>
        </w:rPr>
        <w:t xml:space="preserve"> - który w sposób zawiniony poważnie naruszył obowiązki zawodowe, co podważa jego uczciwość, w </w:t>
      </w:r>
      <w:bookmarkStart w:id="25" w:name="_Int_8OgHLCj1"/>
      <w:r w:rsidRPr="00AF3515">
        <w:rPr>
          <w:rFonts w:asciiTheme="minorHAnsi" w:eastAsia="Garamond" w:hAnsiTheme="minorHAnsi" w:cstheme="minorHAnsi"/>
          <w:color w:val="000000" w:themeColor="text1"/>
          <w:sz w:val="24"/>
          <w:szCs w:val="24"/>
        </w:rPr>
        <w:t>szczególności</w:t>
      </w:r>
      <w:bookmarkEnd w:id="25"/>
      <w:r w:rsidRPr="00AF3515">
        <w:rPr>
          <w:rFonts w:asciiTheme="minorHAnsi" w:eastAsia="Garamond" w:hAnsiTheme="minorHAnsi" w:cstheme="minorHAnsi"/>
          <w:color w:val="000000" w:themeColor="text1"/>
          <w:sz w:val="24"/>
          <w:szCs w:val="24"/>
        </w:rPr>
        <w:t xml:space="preserve"> gdy Wykonawca w wyniku zamierzonego działania lub rażącego niedbalstwa nie wykonał lub nienależycie </w:t>
      </w:r>
      <w:r w:rsidRPr="00AF3515">
        <w:rPr>
          <w:rFonts w:asciiTheme="minorHAnsi" w:eastAsia="Garamond" w:hAnsiTheme="minorHAnsi" w:cstheme="minorHAnsi"/>
          <w:color w:val="000000" w:themeColor="text1"/>
          <w:sz w:val="24"/>
          <w:szCs w:val="24"/>
        </w:rPr>
        <w:lastRenderedPageBreak/>
        <w:t xml:space="preserve">wykonał zamówienie, co zamawiający jest w stanie wykazać za pomocą stosownych dowodów; </w:t>
      </w:r>
    </w:p>
    <w:p w14:paraId="245827A4" w14:textId="77777777" w:rsidR="00F22BEB" w:rsidRPr="00AF3515" w:rsidRDefault="00D03FD6" w:rsidP="0077431E">
      <w:pPr>
        <w:pStyle w:val="Akapitzlist"/>
        <w:numPr>
          <w:ilvl w:val="0"/>
          <w:numId w:val="31"/>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zgodnie z art. 109 ust. 1 pkt 7 ustawy Pzp -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00000057" w14:textId="50258EF5" w:rsidR="00B40A17" w:rsidRPr="00AF3515" w:rsidRDefault="00D03FD6" w:rsidP="0077431E">
      <w:pPr>
        <w:pStyle w:val="Akapitzlist"/>
        <w:numPr>
          <w:ilvl w:val="0"/>
          <w:numId w:val="31"/>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zgodnie z art. 109 ust. 1 pkt 8 ustawy Pzp -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r w:rsidR="3AFAF80A" w:rsidRPr="00AF3515">
        <w:rPr>
          <w:rFonts w:asciiTheme="minorHAnsi" w:eastAsia="Garamond" w:hAnsiTheme="minorHAnsi" w:cstheme="minorHAnsi"/>
          <w:color w:val="000000" w:themeColor="text1"/>
          <w:sz w:val="24"/>
          <w:szCs w:val="24"/>
        </w:rPr>
        <w:t>.</w:t>
      </w:r>
    </w:p>
    <w:p w14:paraId="72CD5E59" w14:textId="3550D100" w:rsidR="00E31DD6" w:rsidRPr="00AF3515" w:rsidRDefault="00D03FD6" w:rsidP="0077431E">
      <w:pPr>
        <w:pStyle w:val="Akapitzlist"/>
        <w:numPr>
          <w:ilvl w:val="0"/>
          <w:numId w:val="1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Wykonawca nie podlega wykluczeniu z postępowania w okolicznościach określonych w art. 108 ust. 1 pkt 1,</w:t>
      </w:r>
      <w:r w:rsidR="00943BA1" w:rsidRPr="00AF3515">
        <w:rPr>
          <w:rFonts w:asciiTheme="minorHAnsi" w:eastAsia="Garamond" w:hAnsiTheme="minorHAnsi" w:cstheme="minorHAnsi"/>
          <w:color w:val="000000" w:themeColor="text1"/>
          <w:sz w:val="24"/>
          <w:szCs w:val="24"/>
        </w:rPr>
        <w:t xml:space="preserve"> </w:t>
      </w:r>
      <w:r w:rsidRPr="00AF3515">
        <w:rPr>
          <w:rFonts w:asciiTheme="minorHAnsi" w:eastAsia="Garamond" w:hAnsiTheme="minorHAnsi" w:cstheme="minorHAnsi"/>
          <w:color w:val="000000" w:themeColor="text1"/>
          <w:sz w:val="24"/>
          <w:szCs w:val="24"/>
        </w:rPr>
        <w:t xml:space="preserve">2 i 5 </w:t>
      </w:r>
      <w:r w:rsidR="00907571">
        <w:rPr>
          <w:rFonts w:asciiTheme="minorHAnsi" w:eastAsia="Garamond" w:hAnsiTheme="minorHAnsi" w:cstheme="minorHAnsi"/>
          <w:color w:val="000000" w:themeColor="text1"/>
          <w:sz w:val="24"/>
          <w:szCs w:val="24"/>
        </w:rPr>
        <w:t xml:space="preserve">ustawy Pzp </w:t>
      </w:r>
      <w:r w:rsidRPr="00AF3515">
        <w:rPr>
          <w:rFonts w:asciiTheme="minorHAnsi" w:eastAsia="Garamond" w:hAnsiTheme="minorHAnsi" w:cstheme="minorHAnsi"/>
          <w:color w:val="000000" w:themeColor="text1"/>
          <w:sz w:val="24"/>
          <w:szCs w:val="24"/>
        </w:rPr>
        <w:t>lub art. 109 ust. 1 pkt 5, 7 i 8</w:t>
      </w:r>
      <w:r w:rsidR="00907571">
        <w:rPr>
          <w:rFonts w:asciiTheme="minorHAnsi" w:eastAsia="Garamond" w:hAnsiTheme="minorHAnsi" w:cstheme="minorHAnsi"/>
          <w:color w:val="000000" w:themeColor="text1"/>
          <w:sz w:val="24"/>
          <w:szCs w:val="24"/>
        </w:rPr>
        <w:t xml:space="preserve"> ustawy Pzp</w:t>
      </w:r>
      <w:r w:rsidRPr="00AF3515">
        <w:rPr>
          <w:rFonts w:asciiTheme="minorHAnsi" w:eastAsia="Garamond" w:hAnsiTheme="minorHAnsi" w:cstheme="minorHAnsi"/>
          <w:color w:val="000000" w:themeColor="text1"/>
          <w:sz w:val="24"/>
          <w:szCs w:val="24"/>
        </w:rPr>
        <w:t xml:space="preserve"> na zasadach określonych w art. 110 ust. 2 i 3 ustawy Pzp. W przypadkach, o których mowa w art. 109 ust. 1 pkt </w:t>
      </w:r>
      <w:r w:rsidR="004E73B9" w:rsidRPr="00AF3515">
        <w:rPr>
          <w:rFonts w:asciiTheme="minorHAnsi" w:eastAsia="Garamond" w:hAnsiTheme="minorHAnsi" w:cstheme="minorHAnsi"/>
          <w:color w:val="000000" w:themeColor="text1"/>
          <w:sz w:val="24"/>
          <w:szCs w:val="24"/>
        </w:rPr>
        <w:t xml:space="preserve">1, </w:t>
      </w:r>
      <w:r w:rsidRPr="00AF3515">
        <w:rPr>
          <w:rFonts w:asciiTheme="minorHAnsi" w:eastAsia="Garamond" w:hAnsiTheme="minorHAnsi" w:cstheme="minorHAnsi"/>
          <w:color w:val="000000" w:themeColor="text1"/>
          <w:sz w:val="24"/>
          <w:szCs w:val="24"/>
        </w:rPr>
        <w:t xml:space="preserve">5 i 7 ustawy Pzp, Zamawiający może nie wykluczać Wykonawcy na zasadach określonych w art. 109 ust. 3 ustawy Pzp. </w:t>
      </w:r>
    </w:p>
    <w:p w14:paraId="3274752D" w14:textId="48372A51" w:rsidR="00E31DD6" w:rsidRPr="00AF3515" w:rsidRDefault="00D03FD6" w:rsidP="0077431E">
      <w:pPr>
        <w:pStyle w:val="Akapitzlist"/>
        <w:numPr>
          <w:ilvl w:val="0"/>
          <w:numId w:val="1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Wykonawca potwierdza brak przesłanek wykluczenia z postępowania poprzez złożenie wraz z ofertą oświadcze</w:t>
      </w:r>
      <w:r w:rsidR="00F21A62">
        <w:rPr>
          <w:rFonts w:asciiTheme="minorHAnsi" w:eastAsia="Garamond" w:hAnsiTheme="minorHAnsi" w:cstheme="minorHAnsi"/>
          <w:color w:val="000000" w:themeColor="text1"/>
          <w:sz w:val="24"/>
          <w:szCs w:val="24"/>
        </w:rPr>
        <w:t>nia</w:t>
      </w:r>
      <w:r w:rsidR="004F0DB6" w:rsidRPr="00AF3515">
        <w:rPr>
          <w:rFonts w:asciiTheme="minorHAnsi" w:eastAsia="Garamond" w:hAnsiTheme="minorHAnsi" w:cstheme="minorHAnsi"/>
          <w:color w:val="000000" w:themeColor="text1"/>
          <w:sz w:val="24"/>
          <w:szCs w:val="24"/>
        </w:rPr>
        <w:t>, sporządz</w:t>
      </w:r>
      <w:r w:rsidR="00174C4B" w:rsidRPr="00AF3515">
        <w:rPr>
          <w:rFonts w:asciiTheme="minorHAnsi" w:eastAsia="Garamond" w:hAnsiTheme="minorHAnsi" w:cstheme="minorHAnsi"/>
          <w:color w:val="000000" w:themeColor="text1"/>
          <w:sz w:val="24"/>
          <w:szCs w:val="24"/>
        </w:rPr>
        <w:t>on</w:t>
      </w:r>
      <w:r w:rsidR="00F21A62">
        <w:rPr>
          <w:rFonts w:asciiTheme="minorHAnsi" w:eastAsia="Garamond" w:hAnsiTheme="minorHAnsi" w:cstheme="minorHAnsi"/>
          <w:color w:val="000000" w:themeColor="text1"/>
          <w:sz w:val="24"/>
          <w:szCs w:val="24"/>
        </w:rPr>
        <w:t>ego</w:t>
      </w:r>
      <w:r w:rsidR="00174C4B" w:rsidRPr="00AF3515">
        <w:rPr>
          <w:rFonts w:asciiTheme="minorHAnsi" w:eastAsia="Garamond" w:hAnsiTheme="minorHAnsi" w:cstheme="minorHAnsi"/>
          <w:color w:val="000000" w:themeColor="text1"/>
          <w:sz w:val="24"/>
          <w:szCs w:val="24"/>
        </w:rPr>
        <w:t xml:space="preserve"> zgodnie ze wzorem, określonym w </w:t>
      </w:r>
      <w:r w:rsidR="00E42951" w:rsidRPr="009B3F4A">
        <w:rPr>
          <w:rFonts w:asciiTheme="minorHAnsi" w:eastAsia="Garamond" w:hAnsiTheme="minorHAnsi" w:cstheme="minorHAnsi"/>
          <w:b/>
          <w:bCs/>
          <w:sz w:val="24"/>
          <w:szCs w:val="24"/>
        </w:rPr>
        <w:t>z</w:t>
      </w:r>
      <w:r w:rsidRPr="009B3F4A">
        <w:rPr>
          <w:rFonts w:asciiTheme="minorHAnsi" w:eastAsia="Garamond" w:hAnsiTheme="minorHAnsi" w:cstheme="minorHAnsi"/>
          <w:b/>
          <w:bCs/>
          <w:sz w:val="24"/>
          <w:szCs w:val="24"/>
        </w:rPr>
        <w:t>ałącznik</w:t>
      </w:r>
      <w:r w:rsidR="00F21A62" w:rsidRPr="009B3F4A">
        <w:rPr>
          <w:rFonts w:asciiTheme="minorHAnsi" w:eastAsia="Garamond" w:hAnsiTheme="minorHAnsi" w:cstheme="minorHAnsi"/>
          <w:b/>
          <w:bCs/>
          <w:sz w:val="24"/>
          <w:szCs w:val="24"/>
        </w:rPr>
        <w:t>u</w:t>
      </w:r>
      <w:r w:rsidR="003F7CC8" w:rsidRPr="009B3F4A">
        <w:rPr>
          <w:rFonts w:asciiTheme="minorHAnsi" w:eastAsia="Garamond" w:hAnsiTheme="minorHAnsi" w:cstheme="minorHAnsi"/>
          <w:b/>
          <w:bCs/>
          <w:sz w:val="24"/>
          <w:szCs w:val="24"/>
        </w:rPr>
        <w:t xml:space="preserve"> </w:t>
      </w:r>
      <w:r w:rsidR="00E42951" w:rsidRPr="009B3F4A">
        <w:rPr>
          <w:rFonts w:asciiTheme="minorHAnsi" w:eastAsia="Garamond" w:hAnsiTheme="minorHAnsi" w:cstheme="minorHAnsi"/>
          <w:b/>
          <w:bCs/>
          <w:sz w:val="24"/>
          <w:szCs w:val="24"/>
        </w:rPr>
        <w:t>n</w:t>
      </w:r>
      <w:r w:rsidRPr="009B3F4A">
        <w:rPr>
          <w:rFonts w:asciiTheme="minorHAnsi" w:eastAsia="Garamond" w:hAnsiTheme="minorHAnsi" w:cstheme="minorHAnsi"/>
          <w:b/>
          <w:bCs/>
          <w:sz w:val="24"/>
          <w:szCs w:val="24"/>
        </w:rPr>
        <w:t xml:space="preserve">r </w:t>
      </w:r>
      <w:r w:rsidR="00B4252B" w:rsidRPr="009B3F4A">
        <w:rPr>
          <w:rFonts w:asciiTheme="minorHAnsi" w:eastAsia="Garamond" w:hAnsiTheme="minorHAnsi" w:cstheme="minorHAnsi"/>
          <w:b/>
          <w:bCs/>
          <w:sz w:val="24"/>
          <w:szCs w:val="24"/>
        </w:rPr>
        <w:t>4</w:t>
      </w:r>
      <w:r w:rsidR="002049CC" w:rsidRPr="009B3F4A">
        <w:rPr>
          <w:rFonts w:asciiTheme="minorHAnsi" w:eastAsia="Garamond" w:hAnsiTheme="minorHAnsi" w:cstheme="minorHAnsi"/>
          <w:b/>
          <w:bCs/>
          <w:sz w:val="24"/>
          <w:szCs w:val="24"/>
        </w:rPr>
        <w:t xml:space="preserve"> </w:t>
      </w:r>
      <w:r w:rsidRPr="009B3F4A">
        <w:rPr>
          <w:rFonts w:asciiTheme="minorHAnsi" w:eastAsia="Garamond" w:hAnsiTheme="minorHAnsi" w:cstheme="minorHAnsi"/>
          <w:b/>
          <w:bCs/>
          <w:sz w:val="24"/>
          <w:szCs w:val="24"/>
        </w:rPr>
        <w:t>do SWZ</w:t>
      </w:r>
      <w:r w:rsidRPr="00AF3515">
        <w:rPr>
          <w:rFonts w:asciiTheme="minorHAnsi" w:eastAsia="Garamond" w:hAnsiTheme="minorHAnsi" w:cstheme="minorHAnsi"/>
          <w:color w:val="000000" w:themeColor="text1"/>
          <w:sz w:val="24"/>
          <w:szCs w:val="24"/>
        </w:rPr>
        <w:t xml:space="preserve">. W przypadku wspólnego ubiegania się o zamówienie przez Wykonawców, oświadczenie składa każdy z Wykonawców. </w:t>
      </w:r>
    </w:p>
    <w:p w14:paraId="5ADAC776" w14:textId="77777777" w:rsidR="00E31DD6" w:rsidRPr="00AF3515" w:rsidRDefault="00D03FD6" w:rsidP="0077431E">
      <w:pPr>
        <w:pStyle w:val="Akapitzlist"/>
        <w:numPr>
          <w:ilvl w:val="0"/>
          <w:numId w:val="1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Wykonawca, w przypadku polegania na zdolnościach lub sytuacji podmiotów udostępniających zasoby, przedstawia, wraz z oświadczeniem o spełnianiu warunków udziału w postępowaniu, jak i braku podstaw wykluczenia, także oświadczenie podmiotu udostępniającego zasoby, potwierdzające brak podstaw wykluczenia tego podmiotu oraz odpowiednio spełnianie warunków udziału w postępowaniu w zakresie, w jakim Wykonawca powołuje się na zasoby podmiotów udostępniających. </w:t>
      </w:r>
    </w:p>
    <w:p w14:paraId="76E72BFF" w14:textId="1DE3B501" w:rsidR="0BF2BB26" w:rsidRPr="00AF3515" w:rsidRDefault="00D03FD6" w:rsidP="0077431E">
      <w:pPr>
        <w:pStyle w:val="Akapitzlist"/>
        <w:numPr>
          <w:ilvl w:val="0"/>
          <w:numId w:val="13"/>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Jeżeli Wykonawca nie złoży oświadczenia o spełnianiu warunków udziału w postępowaniu lub braku podstaw wykluczenia z postępowania, podmiotowych środków dowodowych, innych dokumentów lub oświadczeń składanych w postępowaniu lub są one niekompletne lub zawierają błędy, Zamawiający wezwie Wykonawcę odpowiednio do ich złożenia, poprawienia lub uzupełnienia w wyznaczonym przez siebie terminie, </w:t>
      </w:r>
      <w:r w:rsidRPr="00AF3515">
        <w:rPr>
          <w:rFonts w:asciiTheme="minorHAnsi" w:eastAsia="Garamond" w:hAnsiTheme="minorHAnsi" w:cstheme="minorHAnsi"/>
          <w:color w:val="000000" w:themeColor="text1"/>
          <w:sz w:val="24"/>
          <w:szCs w:val="24"/>
        </w:rPr>
        <w:lastRenderedPageBreak/>
        <w:t>chyba że oferta Wykonawcy podlega odrzuceniu bez względu na ich złożenie, uzupełnienie lub poprawienie lub zachodzą przesłanki unieważnienia postępowania.</w:t>
      </w:r>
    </w:p>
    <w:p w14:paraId="376F3982" w14:textId="77777777" w:rsidR="00A06461" w:rsidRDefault="00A06461" w:rsidP="00AF3515">
      <w:pPr>
        <w:spacing w:after="120" w:line="276" w:lineRule="auto"/>
        <w:rPr>
          <w:rFonts w:asciiTheme="minorHAnsi" w:eastAsia="Garamond" w:hAnsiTheme="minorHAnsi" w:cstheme="minorHAnsi"/>
          <w:color w:val="000000" w:themeColor="text1"/>
          <w:sz w:val="24"/>
          <w:szCs w:val="24"/>
        </w:rPr>
      </w:pPr>
    </w:p>
    <w:p w14:paraId="0000005C" w14:textId="7B7E4D7A"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VI</w:t>
      </w:r>
    </w:p>
    <w:p w14:paraId="3737F624" w14:textId="77777777" w:rsidR="00F06814" w:rsidRPr="00AF3515" w:rsidRDefault="00F06814" w:rsidP="00AF3515">
      <w:pPr>
        <w:spacing w:after="120" w:line="276" w:lineRule="auto"/>
        <w:contextualSpacing/>
        <w:rPr>
          <w:rFonts w:asciiTheme="minorHAnsi" w:eastAsia="Garamond" w:hAnsiTheme="minorHAnsi" w:cstheme="minorHAnsi"/>
          <w:b/>
          <w:bCs/>
          <w:sz w:val="24"/>
          <w:szCs w:val="24"/>
        </w:rPr>
      </w:pPr>
      <w:bookmarkStart w:id="26" w:name="_heading=h.3znysh7"/>
      <w:bookmarkEnd w:id="26"/>
      <w:r w:rsidRPr="00AF3515">
        <w:rPr>
          <w:rFonts w:asciiTheme="minorHAnsi" w:eastAsia="Garamond" w:hAnsiTheme="minorHAnsi" w:cstheme="minorHAnsi"/>
          <w:b/>
          <w:bCs/>
          <w:sz w:val="24"/>
          <w:szCs w:val="24"/>
        </w:rPr>
        <w:t>Środki komunikacji elektronicznej, przy użyciu których zamawiający będzie komunikował się z wykonawcami, wymagania techniczne i organizacyjne sporządzania, wysyłania i odbierania korespondencji elektronicznej oraz osoby uprawnione do komunikowania się z wykonawcami</w:t>
      </w:r>
    </w:p>
    <w:p w14:paraId="11D37345" w14:textId="3A891F0E" w:rsidR="002018DD"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018DD">
        <w:rPr>
          <w:rFonts w:asciiTheme="minorHAnsi" w:eastAsia="Garamond"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hyperlink r:id="rId14" w:history="1">
        <w:r w:rsidRPr="009144A5">
          <w:rPr>
            <w:rStyle w:val="Hipercze"/>
            <w:rFonts w:asciiTheme="minorHAnsi" w:eastAsia="Garamond" w:hAnsiTheme="minorHAnsi" w:cstheme="minorHAnsi"/>
            <w:sz w:val="24"/>
            <w:szCs w:val="24"/>
          </w:rPr>
          <w:t>https://ezamowienia.gov.pl</w:t>
        </w:r>
      </w:hyperlink>
      <w:r w:rsidRPr="002018DD">
        <w:rPr>
          <w:rFonts w:asciiTheme="minorHAnsi" w:eastAsia="Garamond" w:hAnsiTheme="minorHAnsi" w:cstheme="minorHAnsi"/>
          <w:sz w:val="24"/>
          <w:szCs w:val="24"/>
        </w:rPr>
        <w:t>.</w:t>
      </w:r>
    </w:p>
    <w:p w14:paraId="7D2E3BBC" w14:textId="77777777" w:rsidR="00D834C5"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018DD">
        <w:rPr>
          <w:rFonts w:asciiTheme="minorHAnsi" w:eastAsia="Garamond" w:hAnsiTheme="minorHAnsi" w:cstheme="minorHAnsi"/>
          <w:sz w:val="24"/>
          <w:szCs w:val="24"/>
        </w:rPr>
        <w:t xml:space="preserve">Korzystanie z Platformy e-Zamówienia jest bezpłatne. </w:t>
      </w:r>
    </w:p>
    <w:p w14:paraId="3EB2C4C4" w14:textId="47E77D22" w:rsidR="00D834C5" w:rsidRPr="002D63AC"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D63AC">
        <w:rPr>
          <w:rFonts w:asciiTheme="minorHAnsi" w:eastAsia="Garamond" w:hAnsiTheme="minorHAnsi" w:cstheme="minorHAnsi"/>
          <w:sz w:val="24"/>
          <w:szCs w:val="24"/>
        </w:rPr>
        <w:t>Adres strony internetowej prowadzonego postępowania (link prowadzący bezpośrednio do widoku postępowania na Platformie e-Zamówienia):</w:t>
      </w:r>
      <w:r w:rsidR="00C479A0" w:rsidRPr="002D63AC">
        <w:t xml:space="preserve"> </w:t>
      </w:r>
      <w:hyperlink r:id="rId15" w:history="1">
        <w:r w:rsidR="002D63AC" w:rsidRPr="002D63AC">
          <w:rPr>
            <w:rStyle w:val="Hipercze"/>
            <w:sz w:val="24"/>
            <w:szCs w:val="24"/>
          </w:rPr>
          <w:t>https://ezamowienia.gov.pl/mp-client/search/list/</w:t>
        </w:r>
        <w:bookmarkStart w:id="27" w:name="_Hlk180756176"/>
        <w:r w:rsidR="002D63AC" w:rsidRPr="002D63AC">
          <w:rPr>
            <w:rStyle w:val="Hipercze"/>
            <w:sz w:val="24"/>
            <w:szCs w:val="24"/>
          </w:rPr>
          <w:t>ocds-148610-72969126-6c14-42ba-8ff1-5c625c186f1c</w:t>
        </w:r>
        <w:bookmarkEnd w:id="27"/>
      </w:hyperlink>
      <w:r w:rsidR="002D63AC" w:rsidRPr="002D63AC">
        <w:rPr>
          <w:sz w:val="24"/>
          <w:szCs w:val="24"/>
        </w:rPr>
        <w:t xml:space="preserve">. </w:t>
      </w:r>
      <w:r w:rsidRPr="002D63AC">
        <w:rPr>
          <w:rFonts w:asciiTheme="minorHAnsi" w:eastAsia="Garamond" w:hAnsiTheme="minorHAnsi" w:cstheme="minorHAnsi"/>
          <w:sz w:val="24"/>
          <w:szCs w:val="24"/>
        </w:rPr>
        <w:t>Postępowanie można wyszukać również ze strony głównej Platformy e-Zamówienia (przycisk „Przeglądaj postępowania/konkursy”)</w:t>
      </w:r>
      <w:r w:rsidR="004751C0" w:rsidRPr="002D63AC">
        <w:rPr>
          <w:rFonts w:asciiTheme="minorHAnsi" w:eastAsia="Garamond" w:hAnsiTheme="minorHAnsi" w:cstheme="minorHAnsi"/>
          <w:sz w:val="24"/>
          <w:szCs w:val="24"/>
        </w:rPr>
        <w:t>.</w:t>
      </w:r>
    </w:p>
    <w:p w14:paraId="1F1910DB" w14:textId="5C3ECF95" w:rsidR="00D834C5" w:rsidRPr="002D63AC"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D63AC">
        <w:rPr>
          <w:rFonts w:asciiTheme="minorHAnsi" w:eastAsia="Garamond" w:hAnsiTheme="minorHAnsi" w:cstheme="minorHAnsi"/>
          <w:sz w:val="24"/>
          <w:szCs w:val="24"/>
        </w:rPr>
        <w:t>Identyfikator (ID) postępowania na Platformie e-Zamówienia:</w:t>
      </w:r>
      <w:r w:rsidR="009B0924" w:rsidRPr="002D63AC">
        <w:rPr>
          <w:rFonts w:asciiTheme="minorHAnsi" w:eastAsia="Garamond" w:hAnsiTheme="minorHAnsi" w:cstheme="minorHAnsi"/>
          <w:sz w:val="24"/>
          <w:szCs w:val="24"/>
        </w:rPr>
        <w:t xml:space="preserve"> </w:t>
      </w:r>
      <w:r w:rsidR="002D63AC" w:rsidRPr="002D63AC">
        <w:rPr>
          <w:rFonts w:asciiTheme="minorHAnsi" w:eastAsia="Garamond" w:hAnsiTheme="minorHAnsi" w:cstheme="minorHAnsi"/>
          <w:sz w:val="24"/>
          <w:szCs w:val="24"/>
        </w:rPr>
        <w:t>ocds-148610-72969126-6c14-42ba-8ff1-5c625c186f1c</w:t>
      </w:r>
      <w:r w:rsidR="002D63AC">
        <w:rPr>
          <w:rFonts w:asciiTheme="minorHAnsi" w:eastAsia="Garamond" w:hAnsiTheme="minorHAnsi" w:cstheme="minorHAnsi"/>
          <w:sz w:val="24"/>
          <w:szCs w:val="24"/>
        </w:rPr>
        <w:t xml:space="preserve">. </w:t>
      </w:r>
    </w:p>
    <w:p w14:paraId="3714AFD1" w14:textId="77777777" w:rsidR="00CC50DA"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018DD">
        <w:rPr>
          <w:rFonts w:asciiTheme="minorHAnsi" w:eastAsia="Garamond" w:hAnsiTheme="minorHAnsi" w:cstheme="minorHAnsi"/>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EB87A42" w14:textId="77777777" w:rsidR="00225278"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018DD">
        <w:rPr>
          <w:rFonts w:asciiTheme="minorHAnsi" w:eastAsia="Garamond" w:hAnsiTheme="minorHAnsi" w:cstheme="minorHAnsi"/>
          <w:sz w:val="24"/>
          <w:szCs w:val="24"/>
        </w:rPr>
        <w:t xml:space="preserve">Przeglądanie i pobieranie publicznej treści dokumentacji postępowania nie wymaga posiadania konta na Platformie e-Zamówienia ani logowania. </w:t>
      </w:r>
    </w:p>
    <w:p w14:paraId="28F83298" w14:textId="21479510" w:rsidR="00225278"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018DD">
        <w:rPr>
          <w:rFonts w:asciiTheme="minorHAnsi" w:eastAsia="Garamond" w:hAnsiTheme="minorHAnsi" w:cstheme="min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w:t>
      </w:r>
      <w:bookmarkStart w:id="28" w:name="_Hlk124251523"/>
      <w:r w:rsidR="006D5267" w:rsidRPr="006D5267">
        <w:rPr>
          <w:rFonts w:asciiTheme="minorHAnsi" w:eastAsia="Garamond" w:hAnsiTheme="minorHAnsi" w:cstheme="minorHAnsi"/>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w:t>
      </w:r>
      <w:bookmarkEnd w:id="28"/>
      <w:r w:rsidR="006507A2">
        <w:rPr>
          <w:rFonts w:asciiTheme="minorHAnsi" w:eastAsia="Garamond" w:hAnsiTheme="minorHAnsi" w:cstheme="minorHAnsi"/>
          <w:sz w:val="24"/>
          <w:szCs w:val="24"/>
        </w:rPr>
        <w:t>.</w:t>
      </w:r>
    </w:p>
    <w:p w14:paraId="5ABEE071" w14:textId="3C4BAB6C" w:rsidR="002018DD" w:rsidRDefault="002018DD"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018DD">
        <w:rPr>
          <w:rFonts w:asciiTheme="minorHAnsi" w:eastAsia="Garamond" w:hAnsiTheme="minorHAnsi" w:cstheme="minorHAnsi"/>
          <w:sz w:val="24"/>
          <w:szCs w:val="24"/>
        </w:rPr>
        <w:t xml:space="preserve">Dokumenty elektroniczne, o których mowa w § 2 ust. 1 rozporządzenia </w:t>
      </w:r>
      <w:r w:rsidR="006507A2" w:rsidRPr="006507A2">
        <w:rPr>
          <w:rFonts w:asciiTheme="minorHAnsi" w:eastAsia="Garamond" w:hAnsiTheme="minorHAnsi" w:cstheme="minorHAnsi"/>
          <w:sz w:val="24"/>
          <w:szCs w:val="24"/>
        </w:rPr>
        <w:t xml:space="preserve">Prezesa Rady Ministrów z dnia 30 grudnia 2020 r. w sprawie sposobu sporządzania i przekazywania </w:t>
      </w:r>
      <w:r w:rsidR="006507A2" w:rsidRPr="006507A2">
        <w:rPr>
          <w:rFonts w:asciiTheme="minorHAnsi" w:eastAsia="Garamond" w:hAnsiTheme="minorHAnsi" w:cstheme="minorHAnsi"/>
          <w:sz w:val="24"/>
          <w:szCs w:val="24"/>
        </w:rPr>
        <w:lastRenderedPageBreak/>
        <w:t>informacji oraz wymagań technicznych dla dokumentów elektronicznych oraz środków komunikacji elektronicznej w postępowaniu o udzielenie zamówienia publicznego lub w konkursie</w:t>
      </w:r>
      <w:r w:rsidRPr="002018DD">
        <w:rPr>
          <w:rFonts w:asciiTheme="minorHAnsi" w:eastAsia="Garamond" w:hAnsiTheme="minorHAnsi" w:cstheme="minorHAnsi"/>
          <w:sz w:val="24"/>
          <w:szCs w:val="24"/>
        </w:rPr>
        <w:t xml:space="preserve">, sporządza się w postaci elektronicznej, w formatach danych określonych w przepisach rozporządzenia Rady Ministrów </w:t>
      </w:r>
      <w:r w:rsidR="001510C9" w:rsidRPr="001510C9">
        <w:rPr>
          <w:rFonts w:asciiTheme="minorHAnsi" w:eastAsia="Garamond" w:hAnsiTheme="minorHAnsi" w:cstheme="minorHAnsi"/>
          <w:sz w:val="24"/>
          <w:szCs w:val="24"/>
        </w:rPr>
        <w:t>z dnia 12 kwietnia 2012 r. w sprawie Krajowych Ram Interoperacyjności, minimalnych wymagań dla rejestrów publicznych i wymiany informacji w postaci elektronicznej oraz minimalnych wymagań dla systemów teleinformatycznych</w:t>
      </w:r>
      <w:r w:rsidRPr="002018DD">
        <w:rPr>
          <w:rFonts w:asciiTheme="minorHAnsi" w:eastAsia="Garamond" w:hAnsiTheme="minorHAnsi" w:cstheme="minorHAnsi"/>
          <w:sz w:val="24"/>
          <w:szCs w:val="24"/>
        </w:rPr>
        <w:t>, z uwzględnieniem rodzaju przekazywanych danych i przekazuje się jako załączniki.</w:t>
      </w:r>
    </w:p>
    <w:p w14:paraId="0671260A" w14:textId="4FC1C1D6" w:rsidR="00DC6153" w:rsidRDefault="008373BA"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8373BA">
        <w:rPr>
          <w:rFonts w:asciiTheme="minorHAnsi" w:eastAsia="Garamond" w:hAnsiTheme="minorHAnsi" w:cstheme="minorHAnsi"/>
          <w:sz w:val="24"/>
          <w:szCs w:val="24"/>
        </w:rPr>
        <w:t xml:space="preserve">Informacje, oświadczenia lub dokumenty, inne niż wymienione w § 2 ust. 1 rozporządzenia </w:t>
      </w:r>
      <w:r w:rsidR="00D25E23" w:rsidRPr="00D25E23">
        <w:rPr>
          <w:rFonts w:asciiTheme="minorHAnsi" w:eastAsia="Garamond" w:hAnsiTheme="minorHAnsi" w:cstheme="minorHAnsi"/>
          <w:sz w:val="24"/>
          <w:szCs w:val="24"/>
        </w:rPr>
        <w:t xml:space="preserve">Prezesa Rady Ministrów </w:t>
      </w:r>
      <w:r w:rsidRPr="008373BA">
        <w:rPr>
          <w:rFonts w:asciiTheme="minorHAnsi" w:eastAsia="Garamond" w:hAnsiTheme="minorHAnsi" w:cstheme="minorHAnsi"/>
          <w:sz w:val="24"/>
          <w:szCs w:val="24"/>
        </w:rPr>
        <w:t xml:space="preserve">z dnia 30 grudnia 2020 r. w sprawie sposobu sporządzania i przekazywania informacji oraz wymagań technicznych dla dokumentów elektronicznych oraz środków komunikacji elektronicznej w postępowaniu o udzielenie zamówienia publicznego lub w konkursie, przekazywane w postępowaniu sporządza się w postaci elektronicznej: </w:t>
      </w:r>
    </w:p>
    <w:p w14:paraId="6EF0DECF" w14:textId="77777777" w:rsidR="00DC6153" w:rsidRDefault="008373BA" w:rsidP="0077431E">
      <w:pPr>
        <w:pStyle w:val="Akapitzlist"/>
        <w:numPr>
          <w:ilvl w:val="0"/>
          <w:numId w:val="50"/>
        </w:numPr>
        <w:spacing w:after="120" w:line="276" w:lineRule="auto"/>
        <w:ind w:left="360"/>
        <w:rPr>
          <w:rFonts w:asciiTheme="minorHAnsi" w:eastAsia="Garamond" w:hAnsiTheme="minorHAnsi" w:cstheme="minorHAnsi"/>
          <w:sz w:val="24"/>
          <w:szCs w:val="24"/>
        </w:rPr>
      </w:pPr>
      <w:r w:rsidRPr="008373BA">
        <w:rPr>
          <w:rFonts w:asciiTheme="minorHAnsi" w:eastAsia="Garamond" w:hAnsiTheme="minorHAnsi" w:cstheme="minorHAnsi"/>
          <w:sz w:val="24"/>
          <w:szCs w:val="24"/>
        </w:rPr>
        <w:t xml:space="preserve">w formatach danych określonych w przepisach rozporządzenia Rady Ministrów </w:t>
      </w:r>
      <w:r w:rsidR="00DC6153" w:rsidRPr="00DC6153">
        <w:rPr>
          <w:rFonts w:asciiTheme="minorHAnsi" w:eastAsia="Garamond" w:hAnsiTheme="minorHAnsi" w:cstheme="minorHAnsi"/>
          <w:sz w:val="24"/>
          <w:szCs w:val="24"/>
        </w:rPr>
        <w:t>z dnia 12 kwietnia 2012 r. w sprawie Krajowych Ram Interoperacyjności, minimalnych wymagań dla rejestrów publicznych i wymiany informacji w postaci elektronicznej oraz minimalnych wymagań dla systemów teleinformatycznych</w:t>
      </w:r>
      <w:r w:rsidRPr="008373BA">
        <w:rPr>
          <w:rFonts w:asciiTheme="minorHAnsi" w:eastAsia="Garamond" w:hAnsiTheme="minorHAnsi" w:cstheme="minorHAnsi"/>
          <w:sz w:val="24"/>
          <w:szCs w:val="24"/>
        </w:rPr>
        <w:t xml:space="preserve"> (i przekazuje się jako załącznik), lub </w:t>
      </w:r>
    </w:p>
    <w:p w14:paraId="3C462BBB" w14:textId="7A735DC3" w:rsidR="00B35971" w:rsidRDefault="008373BA" w:rsidP="0077431E">
      <w:pPr>
        <w:pStyle w:val="Akapitzlist"/>
        <w:numPr>
          <w:ilvl w:val="0"/>
          <w:numId w:val="50"/>
        </w:numPr>
        <w:spacing w:after="120" w:line="276" w:lineRule="auto"/>
        <w:ind w:left="360"/>
        <w:rPr>
          <w:rFonts w:asciiTheme="minorHAnsi" w:eastAsia="Garamond" w:hAnsiTheme="minorHAnsi" w:cstheme="minorHAnsi"/>
          <w:sz w:val="24"/>
          <w:szCs w:val="24"/>
        </w:rPr>
      </w:pPr>
      <w:r w:rsidRPr="008373BA">
        <w:rPr>
          <w:rFonts w:asciiTheme="minorHAnsi" w:eastAsia="Garamond" w:hAnsiTheme="minorHAnsi" w:cstheme="minorHAnsi"/>
          <w:sz w:val="24"/>
          <w:szCs w:val="24"/>
        </w:rPr>
        <w:t>jako tekst wpisany bezpośrednio do wiadomości przekazywanej przy użyciu środków komunikacji elektronicznej (np. w treści wiadomości e-mail lub w treści „Formularza do komunikacji”).</w:t>
      </w:r>
    </w:p>
    <w:p w14:paraId="5870F59E" w14:textId="75C50718" w:rsidR="00DC6153" w:rsidRDefault="002245B1"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2245B1">
        <w:rPr>
          <w:rFonts w:asciiTheme="minorHAnsi" w:eastAsia="Garamond" w:hAnsiTheme="minorHAnsi" w:cstheme="min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r>
        <w:rPr>
          <w:rFonts w:asciiTheme="minorHAnsi" w:eastAsia="Garamond" w:hAnsiTheme="minorHAnsi" w:cstheme="minorHAnsi"/>
          <w:sz w:val="24"/>
          <w:szCs w:val="24"/>
        </w:rPr>
        <w:t>.</w:t>
      </w:r>
    </w:p>
    <w:p w14:paraId="0A3B0DCD" w14:textId="15C9AA90" w:rsidR="002245B1" w:rsidRDefault="005D5E37"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5D5E37">
        <w:rPr>
          <w:rFonts w:asciiTheme="minorHAnsi" w:eastAsia="Garamond" w:hAnsiTheme="minorHAnsi" w:cstheme="minorHAnsi"/>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E519BA">
        <w:rPr>
          <w:rFonts w:asciiTheme="minorHAnsi" w:eastAsia="Garamond" w:hAnsiTheme="minorHAnsi" w:cstheme="minorHAnsi"/>
          <w:sz w:val="24"/>
          <w:szCs w:val="24"/>
        </w:rPr>
        <w:t xml:space="preserve"> </w:t>
      </w:r>
      <w:r w:rsidR="00E519BA" w:rsidRPr="00E519BA">
        <w:rPr>
          <w:rFonts w:asciiTheme="minorHAnsi" w:eastAsia="Garamond" w:hAnsiTheme="minorHAnsi" w:cstheme="minorHAnsi"/>
          <w:sz w:val="24"/>
          <w:szCs w:val="24"/>
        </w:rPr>
        <w:t xml:space="preserve">W przypadku załączników, które są zgodnie z ustawą Pzp lub rozporządzeniem Prezesa Rady Ministrów </w:t>
      </w:r>
      <w:r w:rsidR="008F24C8" w:rsidRPr="008F24C8">
        <w:rPr>
          <w:rFonts w:asciiTheme="minorHAnsi" w:eastAsia="Garamond" w:hAnsiTheme="minorHAnsi" w:cstheme="minorHAnsi"/>
          <w:sz w:val="24"/>
          <w:szCs w:val="24"/>
        </w:rPr>
        <w:t xml:space="preserve">rozporządzenia Prezesa Rady Ministrów z dnia 30 grudnia 2020 r. w sprawie sposobu sporządzania i przekazywania informacji oraz wymagań technicznych dla dokumentów elektronicznych oraz środków komunikacji elektronicznej w postępowaniu </w:t>
      </w:r>
      <w:r w:rsidR="008F24C8" w:rsidRPr="008F24C8">
        <w:rPr>
          <w:rFonts w:asciiTheme="minorHAnsi" w:eastAsia="Garamond" w:hAnsiTheme="minorHAnsi" w:cstheme="minorHAnsi"/>
          <w:sz w:val="24"/>
          <w:szCs w:val="24"/>
        </w:rPr>
        <w:lastRenderedPageBreak/>
        <w:t>o udzielenie zamówienia publicznego lub w konkursie</w:t>
      </w:r>
      <w:r w:rsidR="008F24C8">
        <w:rPr>
          <w:rFonts w:asciiTheme="minorHAnsi" w:eastAsia="Garamond" w:hAnsiTheme="minorHAnsi" w:cstheme="minorHAnsi"/>
          <w:sz w:val="24"/>
          <w:szCs w:val="24"/>
        </w:rPr>
        <w:t xml:space="preserve"> </w:t>
      </w:r>
      <w:r w:rsidR="00E519BA" w:rsidRPr="00E519BA">
        <w:rPr>
          <w:rFonts w:asciiTheme="minorHAnsi" w:eastAsia="Garamond" w:hAnsiTheme="minorHAnsi" w:cstheme="minorHAnsi"/>
          <w:sz w:val="24"/>
          <w:szCs w:val="24"/>
        </w:rPr>
        <w:t>opatrzone kwalifikowanym podpisem elektronicznym, podpisem zaufanym</w:t>
      </w:r>
      <w:r w:rsidR="00E519BA">
        <w:rPr>
          <w:rFonts w:asciiTheme="minorHAnsi" w:eastAsia="Garamond" w:hAnsiTheme="minorHAnsi" w:cstheme="minorHAnsi"/>
          <w:sz w:val="24"/>
          <w:szCs w:val="24"/>
        </w:rPr>
        <w:t xml:space="preserve"> </w:t>
      </w:r>
      <w:r w:rsidR="00E519BA" w:rsidRPr="00E519BA">
        <w:rPr>
          <w:rFonts w:asciiTheme="minorHAnsi" w:eastAsia="Garamond" w:hAnsiTheme="minorHAnsi" w:cstheme="minorHAnsi"/>
          <w:sz w:val="24"/>
          <w:szCs w:val="24"/>
        </w:rPr>
        <w:t>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r w:rsidR="00E519BA">
        <w:rPr>
          <w:rFonts w:asciiTheme="minorHAnsi" w:eastAsia="Garamond" w:hAnsiTheme="minorHAnsi" w:cstheme="minorHAnsi"/>
          <w:sz w:val="24"/>
          <w:szCs w:val="24"/>
        </w:rPr>
        <w:t xml:space="preserve"> </w:t>
      </w:r>
    </w:p>
    <w:p w14:paraId="2D0EE9BC" w14:textId="4B19AFA4" w:rsidR="004E48C1" w:rsidRDefault="004E48C1"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4E48C1">
        <w:rPr>
          <w:rFonts w:asciiTheme="minorHAnsi" w:eastAsia="Garamond" w:hAnsiTheme="minorHAnsi" w:cstheme="minorHAnsi"/>
          <w:sz w:val="24"/>
          <w:szCs w:val="24"/>
        </w:rPr>
        <w:t>Wszystkie wysłane i odebrane w postępowaniu przez wykonawcę wiadomości widoczne są po zalogowaniu w podglądzie postępowania w zakładce „Komunikacja”.</w:t>
      </w:r>
    </w:p>
    <w:p w14:paraId="2B5EC530" w14:textId="62C42F94" w:rsidR="004E48C1" w:rsidRDefault="00966D1B"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966D1B">
        <w:rPr>
          <w:rFonts w:asciiTheme="minorHAnsi" w:eastAsia="Garamond" w:hAnsiTheme="minorHAnsi" w:cstheme="minorHAnsi"/>
          <w:sz w:val="24"/>
          <w:szCs w:val="24"/>
        </w:rPr>
        <w:t>Maksymalny rozmiar plików przesyłanych za pośrednictwem „Formularzy do komunikacji” wynosi 150 MB (wielkość ta dotyczy plików przesyłanych jako załączniki do jednego formularza).</w:t>
      </w:r>
    </w:p>
    <w:p w14:paraId="6B97A8F0" w14:textId="246C7E26" w:rsidR="00966D1B" w:rsidRDefault="00966D1B"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966D1B">
        <w:rPr>
          <w:rFonts w:asciiTheme="minorHAnsi" w:eastAsia="Garamond" w:hAnsiTheme="minorHAnsi" w:cstheme="minorHAnsi"/>
          <w:sz w:val="24"/>
          <w:szCs w:val="24"/>
        </w:rPr>
        <w:t>Minimalne wymagania techniczne dotyczące sprzętu używanego w celu korzystania z usług Platformy e-Zamówienia oraz informacje dotyczące specyfikacji połączenia określa Regulamin Platformy e-Zamówienia.</w:t>
      </w:r>
    </w:p>
    <w:p w14:paraId="7C94C1E5" w14:textId="15FC4FE1" w:rsidR="00966D1B" w:rsidRDefault="003977FA"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3977FA">
        <w:rPr>
          <w:rFonts w:asciiTheme="minorHAnsi" w:eastAsia="Garamond" w:hAnsiTheme="minorHAnsi" w:cstheme="minorHAnsi"/>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0FE977C6" w14:textId="139F95E0" w:rsidR="00B26C0C" w:rsidRDefault="003977FA"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3977FA">
        <w:rPr>
          <w:rFonts w:asciiTheme="minorHAnsi" w:eastAsia="Garamond" w:hAnsiTheme="minorHAnsi" w:cstheme="minorHAnsi"/>
          <w:sz w:val="24"/>
          <w:szCs w:val="24"/>
        </w:rPr>
        <w:t>W szczególnie uzasadnionych przypadkach uniemożliwiających komunikację wykonawcy i Zamawiającego za pośrednictwem Platformy e-Zamówienia, Zamawiający dopuszcza komunikację za pomocą poczty elektronicznej na adres e-mail:</w:t>
      </w:r>
      <w:r w:rsidR="00B26C0C">
        <w:rPr>
          <w:rFonts w:asciiTheme="minorHAnsi" w:eastAsia="Garamond" w:hAnsiTheme="minorHAnsi" w:cstheme="minorHAnsi"/>
          <w:sz w:val="24"/>
          <w:szCs w:val="24"/>
        </w:rPr>
        <w:t xml:space="preserve"> </w:t>
      </w:r>
      <w:r w:rsidRPr="003977FA">
        <w:rPr>
          <w:rFonts w:asciiTheme="minorHAnsi" w:eastAsia="Garamond" w:hAnsiTheme="minorHAnsi" w:cstheme="minorHAnsi"/>
          <w:sz w:val="24"/>
          <w:szCs w:val="24"/>
        </w:rPr>
        <w:t xml:space="preserve"> </w:t>
      </w:r>
      <w:hyperlink r:id="rId16" w:history="1">
        <w:r w:rsidR="00B26C0C" w:rsidRPr="00786CAB">
          <w:rPr>
            <w:rStyle w:val="Hipercze"/>
            <w:rFonts w:asciiTheme="minorHAnsi" w:eastAsia="Garamond" w:hAnsiTheme="minorHAnsi" w:cstheme="minorHAnsi"/>
            <w:sz w:val="24"/>
            <w:szCs w:val="24"/>
          </w:rPr>
          <w:t>s.szczerba@gminamoszczenica.eu</w:t>
        </w:r>
      </w:hyperlink>
      <w:r w:rsidR="00B26C0C">
        <w:rPr>
          <w:rFonts w:asciiTheme="minorHAnsi" w:eastAsia="Garamond" w:hAnsiTheme="minorHAnsi" w:cstheme="minorHAnsi"/>
          <w:sz w:val="24"/>
          <w:szCs w:val="24"/>
        </w:rPr>
        <w:t xml:space="preserve"> </w:t>
      </w:r>
      <w:r w:rsidRPr="003977FA">
        <w:rPr>
          <w:rFonts w:asciiTheme="minorHAnsi" w:eastAsia="Garamond" w:hAnsiTheme="minorHAnsi" w:cstheme="minorHAnsi"/>
          <w:sz w:val="24"/>
          <w:szCs w:val="24"/>
        </w:rPr>
        <w:t>(nie dotyczy składania ofert/wniosków o dopuszczenie do udziału w postępowaniu).</w:t>
      </w:r>
    </w:p>
    <w:p w14:paraId="2FF9D3BE" w14:textId="310532C9" w:rsidR="00600A84" w:rsidRDefault="00600A84" w:rsidP="0077431E">
      <w:pPr>
        <w:pStyle w:val="Akapitzlist"/>
        <w:numPr>
          <w:ilvl w:val="0"/>
          <w:numId w:val="44"/>
        </w:numPr>
        <w:spacing w:after="120" w:line="276" w:lineRule="auto"/>
        <w:ind w:left="360"/>
        <w:rPr>
          <w:rFonts w:asciiTheme="minorHAnsi" w:eastAsia="Garamond" w:hAnsiTheme="minorHAnsi" w:cstheme="minorHAnsi"/>
          <w:sz w:val="24"/>
          <w:szCs w:val="24"/>
        </w:rPr>
      </w:pPr>
      <w:r w:rsidRPr="00B26C0C">
        <w:rPr>
          <w:rFonts w:asciiTheme="minorHAnsi" w:eastAsia="Garamond" w:hAnsiTheme="minorHAnsi" w:cstheme="minorHAnsi"/>
          <w:sz w:val="24"/>
          <w:szCs w:val="24"/>
        </w:rPr>
        <w:t>Osob</w:t>
      </w:r>
      <w:r w:rsidR="00802172">
        <w:rPr>
          <w:rFonts w:asciiTheme="minorHAnsi" w:eastAsia="Garamond" w:hAnsiTheme="minorHAnsi" w:cstheme="minorHAnsi"/>
          <w:sz w:val="24"/>
          <w:szCs w:val="24"/>
        </w:rPr>
        <w:t>ami</w:t>
      </w:r>
      <w:r w:rsidRPr="00B26C0C">
        <w:rPr>
          <w:rFonts w:asciiTheme="minorHAnsi" w:eastAsia="Garamond" w:hAnsiTheme="minorHAnsi" w:cstheme="minorHAnsi"/>
          <w:sz w:val="24"/>
          <w:szCs w:val="24"/>
        </w:rPr>
        <w:t xml:space="preserve"> upoważnion</w:t>
      </w:r>
      <w:r w:rsidR="00802172">
        <w:rPr>
          <w:rFonts w:asciiTheme="minorHAnsi" w:eastAsia="Garamond" w:hAnsiTheme="minorHAnsi" w:cstheme="minorHAnsi"/>
          <w:sz w:val="24"/>
          <w:szCs w:val="24"/>
        </w:rPr>
        <w:t>ymi</w:t>
      </w:r>
      <w:r w:rsidRPr="00B26C0C">
        <w:rPr>
          <w:rFonts w:asciiTheme="minorHAnsi" w:eastAsia="Garamond" w:hAnsiTheme="minorHAnsi" w:cstheme="minorHAnsi"/>
          <w:sz w:val="24"/>
          <w:szCs w:val="24"/>
        </w:rPr>
        <w:t xml:space="preserve"> do komunikowania się z wykonawcami </w:t>
      </w:r>
      <w:r w:rsidR="00802172">
        <w:rPr>
          <w:rFonts w:asciiTheme="minorHAnsi" w:eastAsia="Garamond" w:hAnsiTheme="minorHAnsi" w:cstheme="minorHAnsi"/>
          <w:sz w:val="24"/>
          <w:szCs w:val="24"/>
        </w:rPr>
        <w:t>są:</w:t>
      </w:r>
    </w:p>
    <w:p w14:paraId="7C951836" w14:textId="3C15AE67" w:rsidR="00802172" w:rsidRDefault="00802172" w:rsidP="0077431E">
      <w:pPr>
        <w:pStyle w:val="Akapitzlist"/>
        <w:numPr>
          <w:ilvl w:val="0"/>
          <w:numId w:val="51"/>
        </w:numPr>
        <w:spacing w:after="120" w:line="276" w:lineRule="auto"/>
        <w:ind w:left="360"/>
        <w:rPr>
          <w:rFonts w:asciiTheme="minorHAnsi" w:eastAsia="Garamond" w:hAnsiTheme="minorHAnsi" w:cstheme="minorHAnsi"/>
          <w:sz w:val="24"/>
          <w:szCs w:val="24"/>
        </w:rPr>
      </w:pPr>
      <w:r>
        <w:rPr>
          <w:rFonts w:asciiTheme="minorHAnsi" w:eastAsia="Garamond" w:hAnsiTheme="minorHAnsi" w:cstheme="minorHAnsi"/>
          <w:sz w:val="24"/>
          <w:szCs w:val="24"/>
        </w:rPr>
        <w:t>w sprawach dotyczących procedury udzielenie zamówienia – Pani Stanisława Szczerba;</w:t>
      </w:r>
    </w:p>
    <w:p w14:paraId="26028BEB" w14:textId="5AC44BE3" w:rsidR="00802172" w:rsidRPr="00802172" w:rsidRDefault="00270E3A" w:rsidP="0077431E">
      <w:pPr>
        <w:pStyle w:val="Akapitzlist"/>
        <w:numPr>
          <w:ilvl w:val="0"/>
          <w:numId w:val="51"/>
        </w:numPr>
        <w:spacing w:after="120" w:line="276" w:lineRule="auto"/>
        <w:ind w:left="360"/>
        <w:rPr>
          <w:rFonts w:asciiTheme="minorHAnsi" w:eastAsia="Garamond" w:hAnsiTheme="minorHAnsi" w:cstheme="minorHAnsi"/>
          <w:sz w:val="24"/>
          <w:szCs w:val="24"/>
        </w:rPr>
      </w:pPr>
      <w:r>
        <w:rPr>
          <w:rFonts w:asciiTheme="minorHAnsi" w:eastAsia="Garamond" w:hAnsiTheme="minorHAnsi" w:cstheme="minorHAnsi"/>
          <w:sz w:val="24"/>
          <w:szCs w:val="24"/>
        </w:rPr>
        <w:t>w sprawach dotyczących przedmiotu zamówienia – Pan Stanisław Tapek.</w:t>
      </w:r>
    </w:p>
    <w:p w14:paraId="136458BB" w14:textId="77777777" w:rsidR="00BB18A6" w:rsidRPr="00BB18A6" w:rsidRDefault="00BB18A6" w:rsidP="00BB18A6">
      <w:pPr>
        <w:spacing w:after="120" w:line="276" w:lineRule="auto"/>
        <w:rPr>
          <w:rFonts w:asciiTheme="minorHAnsi" w:eastAsia="Garamond" w:hAnsiTheme="minorHAnsi" w:cstheme="minorHAnsi"/>
          <w:sz w:val="24"/>
          <w:szCs w:val="24"/>
        </w:rPr>
      </w:pPr>
    </w:p>
    <w:p w14:paraId="00000072" w14:textId="12A83827"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VII</w:t>
      </w:r>
    </w:p>
    <w:p w14:paraId="00000073" w14:textId="77777777"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Termin związania ofertą</w:t>
      </w:r>
    </w:p>
    <w:p w14:paraId="00000074" w14:textId="0B350938" w:rsidR="00B40A17" w:rsidRPr="00AF3515" w:rsidRDefault="00D03FD6" w:rsidP="0077431E">
      <w:pPr>
        <w:numPr>
          <w:ilvl w:val="0"/>
          <w:numId w:val="17"/>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Wykonawca jest związany ofertą </w:t>
      </w:r>
      <w:r w:rsidR="002467EF" w:rsidRPr="00AF3515">
        <w:rPr>
          <w:rFonts w:asciiTheme="minorHAnsi" w:eastAsia="Garamond" w:hAnsiTheme="minorHAnsi" w:cstheme="minorHAnsi"/>
          <w:sz w:val="24"/>
          <w:szCs w:val="24"/>
        </w:rPr>
        <w:t xml:space="preserve">w terminie do </w:t>
      </w:r>
      <w:r w:rsidR="00004E76">
        <w:rPr>
          <w:rFonts w:asciiTheme="minorHAnsi" w:eastAsia="Garamond" w:hAnsiTheme="minorHAnsi" w:cstheme="minorHAnsi"/>
          <w:b/>
          <w:bCs/>
          <w:sz w:val="24"/>
          <w:szCs w:val="24"/>
        </w:rPr>
        <w:t>11</w:t>
      </w:r>
      <w:r w:rsidR="001A1CD3" w:rsidRPr="00EA63F3">
        <w:rPr>
          <w:rFonts w:asciiTheme="minorHAnsi" w:eastAsia="Garamond" w:hAnsiTheme="minorHAnsi" w:cstheme="minorHAnsi"/>
          <w:b/>
          <w:bCs/>
          <w:sz w:val="24"/>
          <w:szCs w:val="24"/>
        </w:rPr>
        <w:t>.</w:t>
      </w:r>
      <w:r w:rsidR="00F0094D">
        <w:rPr>
          <w:rFonts w:asciiTheme="minorHAnsi" w:eastAsia="Garamond" w:hAnsiTheme="minorHAnsi" w:cstheme="minorHAnsi"/>
          <w:b/>
          <w:bCs/>
          <w:sz w:val="24"/>
          <w:szCs w:val="24"/>
        </w:rPr>
        <w:t>1</w:t>
      </w:r>
      <w:r w:rsidR="00004E76">
        <w:rPr>
          <w:rFonts w:asciiTheme="minorHAnsi" w:eastAsia="Garamond" w:hAnsiTheme="minorHAnsi" w:cstheme="minorHAnsi"/>
          <w:b/>
          <w:bCs/>
          <w:sz w:val="24"/>
          <w:szCs w:val="24"/>
        </w:rPr>
        <w:t>2</w:t>
      </w:r>
      <w:r w:rsidR="00D14908" w:rsidRPr="00EA63F3">
        <w:rPr>
          <w:rFonts w:asciiTheme="minorHAnsi" w:eastAsia="Garamond" w:hAnsiTheme="minorHAnsi" w:cstheme="minorHAnsi"/>
          <w:b/>
          <w:bCs/>
          <w:sz w:val="24"/>
          <w:szCs w:val="24"/>
        </w:rPr>
        <w:t>.</w:t>
      </w:r>
      <w:r w:rsidR="00D10E1C" w:rsidRPr="00D14908">
        <w:rPr>
          <w:rFonts w:asciiTheme="minorHAnsi" w:eastAsia="Garamond" w:hAnsiTheme="minorHAnsi" w:cstheme="minorHAnsi"/>
          <w:b/>
          <w:bCs/>
          <w:sz w:val="24"/>
          <w:szCs w:val="24"/>
        </w:rPr>
        <w:t>202</w:t>
      </w:r>
      <w:r w:rsidR="008C2AB6" w:rsidRPr="00D14908">
        <w:rPr>
          <w:rFonts w:asciiTheme="minorHAnsi" w:eastAsia="Garamond" w:hAnsiTheme="minorHAnsi" w:cstheme="minorHAnsi"/>
          <w:b/>
          <w:bCs/>
          <w:sz w:val="24"/>
          <w:szCs w:val="24"/>
        </w:rPr>
        <w:t>4</w:t>
      </w:r>
      <w:r w:rsidR="00FF4855" w:rsidRPr="00D14908">
        <w:rPr>
          <w:rFonts w:asciiTheme="minorHAnsi" w:eastAsia="Garamond" w:hAnsiTheme="minorHAnsi" w:cstheme="minorHAnsi"/>
          <w:b/>
          <w:bCs/>
          <w:sz w:val="24"/>
          <w:szCs w:val="24"/>
        </w:rPr>
        <w:t xml:space="preserve"> roku</w:t>
      </w:r>
      <w:r w:rsidR="00FF4855" w:rsidRPr="00AF3515">
        <w:rPr>
          <w:rFonts w:asciiTheme="minorHAnsi" w:eastAsia="Garamond" w:hAnsiTheme="minorHAnsi" w:cstheme="minorHAnsi"/>
          <w:b/>
          <w:bCs/>
          <w:sz w:val="24"/>
          <w:szCs w:val="24"/>
        </w:rPr>
        <w:t>.</w:t>
      </w:r>
    </w:p>
    <w:p w14:paraId="00000075" w14:textId="5BA624E1" w:rsidR="00B40A17" w:rsidRPr="00AF3515" w:rsidRDefault="00D03FD6" w:rsidP="0077431E">
      <w:pPr>
        <w:numPr>
          <w:ilvl w:val="0"/>
          <w:numId w:val="17"/>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W przypadku, gdy wybór najkorzystniejszej oferty nie nastąpi przed upływem terminu związania ofertą, Zamawiający przed upływem terminu związania ofertą zwróci się </w:t>
      </w:r>
      <w:r w:rsidRPr="00AF3515">
        <w:rPr>
          <w:rFonts w:asciiTheme="minorHAnsi" w:eastAsia="Garamond" w:hAnsiTheme="minorHAnsi" w:cstheme="minorHAnsi"/>
          <w:sz w:val="24"/>
          <w:szCs w:val="24"/>
        </w:rPr>
        <w:lastRenderedPageBreak/>
        <w:t>jednokrotnie do Wykonawców o wyrażenie zgody na przedłużenie tego terminu o wskazywany przez niego okres, nie dłuższy niż 30 dni.</w:t>
      </w:r>
    </w:p>
    <w:p w14:paraId="3D726D17" w14:textId="2B5DBE6B" w:rsidR="00270E3A" w:rsidRDefault="00D03FD6" w:rsidP="0077431E">
      <w:pPr>
        <w:numPr>
          <w:ilvl w:val="0"/>
          <w:numId w:val="17"/>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Przedłużenie terminu związania ofertą wymaga złożenia przez Wykonawcę pisemnego oświadczenia o wyrażeniu zgody na przedłużenie terminu związania ofertą.</w:t>
      </w:r>
    </w:p>
    <w:p w14:paraId="75AC8CFD" w14:textId="77777777" w:rsidR="003D5706" w:rsidRDefault="003D5706" w:rsidP="003D5706">
      <w:pPr>
        <w:spacing w:after="120" w:line="276" w:lineRule="auto"/>
        <w:rPr>
          <w:rFonts w:asciiTheme="minorHAnsi" w:eastAsia="Garamond" w:hAnsiTheme="minorHAnsi" w:cstheme="minorHAnsi"/>
          <w:sz w:val="24"/>
          <w:szCs w:val="24"/>
        </w:rPr>
      </w:pPr>
    </w:p>
    <w:p w14:paraId="00000077" w14:textId="6D8E03C9"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 xml:space="preserve">iał </w:t>
      </w:r>
      <w:r w:rsidRPr="00AF3515">
        <w:rPr>
          <w:rFonts w:asciiTheme="minorHAnsi" w:eastAsia="Garamond" w:hAnsiTheme="minorHAnsi" w:cstheme="minorHAnsi"/>
          <w:b/>
          <w:bCs/>
          <w:sz w:val="24"/>
          <w:szCs w:val="24"/>
        </w:rPr>
        <w:t>VIII</w:t>
      </w:r>
    </w:p>
    <w:p w14:paraId="00000078" w14:textId="4502C782" w:rsidR="00B40A17" w:rsidRPr="00AF3515" w:rsidRDefault="00D03FD6" w:rsidP="00AF3515">
      <w:pPr>
        <w:spacing w:after="120" w:line="276" w:lineRule="auto"/>
        <w:rPr>
          <w:rFonts w:asciiTheme="minorHAnsi" w:eastAsia="Garamond" w:hAnsiTheme="minorHAnsi" w:cstheme="minorHAnsi"/>
          <w:b/>
          <w:bCs/>
          <w:sz w:val="24"/>
          <w:szCs w:val="24"/>
        </w:rPr>
      </w:pPr>
      <w:bookmarkStart w:id="29" w:name="_heading=h.2et92p0"/>
      <w:bookmarkEnd w:id="29"/>
      <w:r w:rsidRPr="00AF3515">
        <w:rPr>
          <w:rFonts w:asciiTheme="minorHAnsi" w:eastAsia="Garamond" w:hAnsiTheme="minorHAnsi" w:cstheme="minorHAnsi"/>
          <w:b/>
          <w:bCs/>
          <w:sz w:val="24"/>
          <w:szCs w:val="24"/>
        </w:rPr>
        <w:t>Opis sposobu przygotowania i złożenia oferty</w:t>
      </w:r>
      <w:r w:rsidR="00A22BDF">
        <w:rPr>
          <w:rFonts w:asciiTheme="minorHAnsi" w:eastAsia="Garamond" w:hAnsiTheme="minorHAnsi" w:cstheme="minorHAnsi"/>
          <w:b/>
          <w:bCs/>
          <w:sz w:val="24"/>
          <w:szCs w:val="24"/>
        </w:rPr>
        <w:t xml:space="preserve"> oraz </w:t>
      </w:r>
      <w:r w:rsidRPr="00AF3515">
        <w:rPr>
          <w:rFonts w:asciiTheme="minorHAnsi" w:eastAsia="Garamond" w:hAnsiTheme="minorHAnsi" w:cstheme="minorHAnsi"/>
          <w:b/>
          <w:bCs/>
          <w:sz w:val="24"/>
          <w:szCs w:val="24"/>
        </w:rPr>
        <w:t xml:space="preserve">podmiotowe środki dowodowe </w:t>
      </w:r>
    </w:p>
    <w:p w14:paraId="77075D9E" w14:textId="4272D000" w:rsidR="00CE7E2F" w:rsidRDefault="00CE7E2F" w:rsidP="0077431E">
      <w:pPr>
        <w:numPr>
          <w:ilvl w:val="0"/>
          <w:numId w:val="45"/>
        </w:numPr>
        <w:spacing w:after="120" w:line="276" w:lineRule="auto"/>
        <w:ind w:left="360"/>
        <w:contextualSpacing/>
        <w:rPr>
          <w:rFonts w:asciiTheme="minorHAnsi" w:eastAsia="Arial" w:hAnsiTheme="minorHAnsi" w:cstheme="minorHAnsi"/>
          <w:sz w:val="24"/>
          <w:szCs w:val="24"/>
        </w:rPr>
      </w:pPr>
      <w:r>
        <w:rPr>
          <w:rFonts w:asciiTheme="minorHAnsi" w:eastAsia="Arial" w:hAnsiTheme="minorHAnsi" w:cstheme="minorHAnsi"/>
          <w:sz w:val="24"/>
          <w:szCs w:val="24"/>
        </w:rPr>
        <w:t xml:space="preserve">Wykonawca może złożyć ofertę na wykonanie </w:t>
      </w:r>
      <w:r w:rsidR="000069EC">
        <w:rPr>
          <w:rFonts w:asciiTheme="minorHAnsi" w:eastAsia="Arial" w:hAnsiTheme="minorHAnsi" w:cstheme="minorHAnsi"/>
          <w:sz w:val="24"/>
          <w:szCs w:val="24"/>
        </w:rPr>
        <w:t>tylko jednej części zamówienia.</w:t>
      </w:r>
    </w:p>
    <w:p w14:paraId="0D78FB3F" w14:textId="210C7C40" w:rsidR="00721DE2" w:rsidRDefault="00721DE2" w:rsidP="0077431E">
      <w:pPr>
        <w:numPr>
          <w:ilvl w:val="0"/>
          <w:numId w:val="45"/>
        </w:numPr>
        <w:spacing w:after="120" w:line="276" w:lineRule="auto"/>
        <w:ind w:left="360"/>
        <w:contextualSpacing/>
        <w:rPr>
          <w:rFonts w:asciiTheme="minorHAnsi" w:eastAsia="Arial" w:hAnsiTheme="minorHAnsi" w:cstheme="minorHAnsi"/>
          <w:sz w:val="24"/>
          <w:szCs w:val="24"/>
        </w:rPr>
      </w:pPr>
      <w:r w:rsidRPr="00721DE2">
        <w:rPr>
          <w:rFonts w:asciiTheme="minorHAnsi" w:eastAsia="Arial" w:hAnsiTheme="minorHAnsi" w:cstheme="minorHAnsi"/>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10C1444C" w14:textId="77777777" w:rsidR="00E371EC" w:rsidRDefault="00721DE2" w:rsidP="0077431E">
      <w:pPr>
        <w:numPr>
          <w:ilvl w:val="0"/>
          <w:numId w:val="45"/>
        </w:numPr>
        <w:spacing w:after="120" w:line="276" w:lineRule="auto"/>
        <w:ind w:left="360"/>
        <w:contextualSpacing/>
        <w:rPr>
          <w:rFonts w:asciiTheme="minorHAnsi" w:eastAsia="Arial" w:hAnsiTheme="minorHAnsi" w:cstheme="minorHAnsi"/>
          <w:sz w:val="24"/>
          <w:szCs w:val="24"/>
        </w:rPr>
      </w:pPr>
      <w:r w:rsidRPr="00721DE2">
        <w:rPr>
          <w:rFonts w:asciiTheme="minorHAnsi" w:eastAsia="Arial" w:hAnsiTheme="minorHAnsi"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6B16542" w14:textId="06EDB449" w:rsidR="00721DE2" w:rsidRDefault="00721DE2" w:rsidP="0077431E">
      <w:pPr>
        <w:numPr>
          <w:ilvl w:val="0"/>
          <w:numId w:val="45"/>
        </w:numPr>
        <w:spacing w:after="120" w:line="276" w:lineRule="auto"/>
        <w:ind w:left="360"/>
        <w:contextualSpacing/>
        <w:rPr>
          <w:rFonts w:asciiTheme="minorHAnsi" w:eastAsia="Arial" w:hAnsiTheme="minorHAnsi" w:cstheme="minorHAnsi"/>
          <w:sz w:val="24"/>
          <w:szCs w:val="24"/>
        </w:rPr>
      </w:pPr>
      <w:r w:rsidRPr="00721DE2">
        <w:rPr>
          <w:rFonts w:asciiTheme="minorHAnsi" w:eastAsia="Arial" w:hAnsiTheme="minorHAnsi"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02280D">
        <w:rPr>
          <w:rFonts w:asciiTheme="minorHAnsi" w:eastAsia="Arial" w:hAnsiTheme="minorHAnsi" w:cstheme="minorHAnsi"/>
          <w:sz w:val="24"/>
          <w:szCs w:val="24"/>
        </w:rPr>
        <w:t>8</w:t>
      </w:r>
      <w:r w:rsidRPr="00721DE2">
        <w:rPr>
          <w:rFonts w:asciiTheme="minorHAnsi" w:eastAsia="Arial" w:hAnsiTheme="minorHAnsi" w:cstheme="minorHAnsi"/>
          <w:sz w:val="24"/>
          <w:szCs w:val="24"/>
        </w:rPr>
        <w:t xml:space="preserve">. </w:t>
      </w:r>
      <w:r w:rsidR="004E4BF7">
        <w:rPr>
          <w:rFonts w:asciiTheme="minorHAnsi" w:eastAsia="Arial" w:hAnsiTheme="minorHAnsi" w:cstheme="minorHAnsi"/>
          <w:sz w:val="24"/>
          <w:szCs w:val="24"/>
        </w:rPr>
        <w:t xml:space="preserve">W przypadku podpisywania </w:t>
      </w:r>
      <w:r w:rsidR="008D1618">
        <w:rPr>
          <w:rFonts w:asciiTheme="minorHAnsi" w:eastAsia="Arial" w:hAnsiTheme="minorHAnsi" w:cstheme="minorHAnsi"/>
          <w:sz w:val="24"/>
          <w:szCs w:val="24"/>
        </w:rPr>
        <w:t xml:space="preserve">„Formularza ofertowego” podpisem zaufanym należy </w:t>
      </w:r>
      <w:r w:rsidR="00367FDF">
        <w:rPr>
          <w:rFonts w:asciiTheme="minorHAnsi" w:eastAsia="Arial" w:hAnsiTheme="minorHAnsi" w:cstheme="minorHAnsi"/>
          <w:sz w:val="24"/>
          <w:szCs w:val="24"/>
        </w:rPr>
        <w:t xml:space="preserve">pobrany formularz </w:t>
      </w:r>
      <w:r w:rsidR="00CA7F96">
        <w:rPr>
          <w:rFonts w:asciiTheme="minorHAnsi" w:eastAsia="Arial" w:hAnsiTheme="minorHAnsi" w:cstheme="minorHAnsi"/>
          <w:sz w:val="24"/>
          <w:szCs w:val="24"/>
        </w:rPr>
        <w:t xml:space="preserve">zapisać w wersji nieedytowalnej i następnie podpisać go podpisem zaufanym. </w:t>
      </w:r>
      <w:r w:rsidRPr="00721DE2">
        <w:rPr>
          <w:rFonts w:asciiTheme="minorHAnsi" w:eastAsia="Arial" w:hAnsiTheme="minorHAnsi" w:cstheme="minorHAnsi"/>
          <w:sz w:val="24"/>
          <w:szCs w:val="24"/>
        </w:rPr>
        <w:t>Nie należy zmieniać nazwy pliku nadanej przez Platformę e-Zamówienia. Zapisany „Formularz ofertowy” należy zawsze otwierać w programie Adobe Acrobat Reader DC.</w:t>
      </w:r>
    </w:p>
    <w:p w14:paraId="42399D21" w14:textId="77777777" w:rsidR="004C7EDF" w:rsidRDefault="00E371EC" w:rsidP="0077431E">
      <w:pPr>
        <w:numPr>
          <w:ilvl w:val="0"/>
          <w:numId w:val="45"/>
        </w:numPr>
        <w:spacing w:after="120" w:line="276" w:lineRule="auto"/>
        <w:ind w:left="360"/>
        <w:contextualSpacing/>
        <w:rPr>
          <w:rFonts w:asciiTheme="minorHAnsi" w:eastAsia="Arial" w:hAnsiTheme="minorHAnsi" w:cstheme="minorHAnsi"/>
          <w:sz w:val="24"/>
          <w:szCs w:val="24"/>
        </w:rPr>
      </w:pPr>
      <w:r w:rsidRPr="00E371EC">
        <w:rPr>
          <w:rFonts w:asciiTheme="minorHAnsi" w:eastAsia="Arial" w:hAnsiTheme="minorHAnsi" w:cstheme="minorHAnsi"/>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7B7429C" w14:textId="6C14BB01" w:rsidR="004C7EDF" w:rsidRDefault="00E371EC" w:rsidP="0077431E">
      <w:pPr>
        <w:numPr>
          <w:ilvl w:val="0"/>
          <w:numId w:val="45"/>
        </w:numPr>
        <w:spacing w:after="120" w:line="276" w:lineRule="auto"/>
        <w:ind w:left="360"/>
        <w:contextualSpacing/>
        <w:rPr>
          <w:rFonts w:asciiTheme="minorHAnsi" w:eastAsia="Arial" w:hAnsiTheme="minorHAnsi" w:cstheme="minorHAnsi"/>
          <w:sz w:val="24"/>
          <w:szCs w:val="24"/>
        </w:rPr>
      </w:pPr>
      <w:r w:rsidRPr="00E371EC">
        <w:rPr>
          <w:rFonts w:asciiTheme="minorHAnsi" w:eastAsia="Arial" w:hAnsiTheme="minorHAnsi" w:cstheme="minorHAnsi"/>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4347435F" w14:textId="77777777" w:rsidR="004C7EDF" w:rsidRDefault="00E371EC" w:rsidP="0077431E">
      <w:pPr>
        <w:numPr>
          <w:ilvl w:val="0"/>
          <w:numId w:val="45"/>
        </w:numPr>
        <w:spacing w:after="120" w:line="276" w:lineRule="auto"/>
        <w:ind w:left="360"/>
        <w:contextualSpacing/>
        <w:rPr>
          <w:rFonts w:asciiTheme="minorHAnsi" w:eastAsia="Arial" w:hAnsiTheme="minorHAnsi" w:cstheme="minorHAnsi"/>
          <w:sz w:val="24"/>
          <w:szCs w:val="24"/>
        </w:rPr>
      </w:pPr>
      <w:r w:rsidRPr="00E371EC">
        <w:rPr>
          <w:rFonts w:asciiTheme="minorHAnsi" w:eastAsia="Arial" w:hAnsiTheme="minorHAnsi" w:cstheme="minorHAnsi"/>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w:t>
      </w:r>
      <w:r w:rsidRPr="00E371EC">
        <w:rPr>
          <w:rFonts w:asciiTheme="minorHAnsi" w:eastAsia="Arial" w:hAnsiTheme="minorHAnsi" w:cstheme="minorHAnsi"/>
          <w:sz w:val="24"/>
          <w:szCs w:val="24"/>
        </w:rPr>
        <w:lastRenderedPageBreak/>
        <w:t xml:space="preserve">stanowiący tajemnicę przedsiębiorstwa jak i uzasadnienie zastrzeżenia tajemnicy przedsiębiorstwa należy dodać w polu „Załączniki i inne dokumenty przedstawione w ofercie przez Wykonawcę”. </w:t>
      </w:r>
    </w:p>
    <w:p w14:paraId="626A8C41" w14:textId="27484E38" w:rsidR="00840C9D" w:rsidRDefault="00E371EC" w:rsidP="0077431E">
      <w:pPr>
        <w:numPr>
          <w:ilvl w:val="0"/>
          <w:numId w:val="45"/>
        </w:numPr>
        <w:spacing w:after="120" w:line="276" w:lineRule="auto"/>
        <w:ind w:left="360"/>
        <w:contextualSpacing/>
        <w:rPr>
          <w:rFonts w:asciiTheme="minorHAnsi" w:eastAsia="Arial" w:hAnsiTheme="minorHAnsi" w:cstheme="minorHAnsi"/>
          <w:sz w:val="24"/>
          <w:szCs w:val="24"/>
        </w:rPr>
      </w:pPr>
      <w:r w:rsidRPr="00E371EC">
        <w:rPr>
          <w:rFonts w:asciiTheme="minorHAnsi" w:eastAsia="Arial" w:hAnsiTheme="minorHAnsi" w:cstheme="minorHAnsi"/>
          <w:sz w:val="24"/>
          <w:szCs w:val="24"/>
        </w:rPr>
        <w:t>Formularz ofertowy podpisuje się kwalifikowanym podpisem elektronicznym, podpisem zaufanym</w:t>
      </w:r>
      <w:r w:rsidR="004C7EDF">
        <w:rPr>
          <w:rFonts w:asciiTheme="minorHAnsi" w:eastAsia="Arial" w:hAnsiTheme="minorHAnsi" w:cstheme="minorHAnsi"/>
          <w:sz w:val="24"/>
          <w:szCs w:val="24"/>
        </w:rPr>
        <w:t xml:space="preserve"> k</w:t>
      </w:r>
      <w:r w:rsidRPr="00E371EC">
        <w:rPr>
          <w:rFonts w:asciiTheme="minorHAnsi" w:eastAsia="Arial" w:hAnsiTheme="minorHAnsi" w:cstheme="minorHAnsi"/>
          <w:sz w:val="24"/>
          <w:szCs w:val="24"/>
        </w:rPr>
        <w:t xml:space="preserve">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00840C9D" w:rsidRPr="00840C9D">
        <w:rPr>
          <w:rFonts w:asciiTheme="minorHAnsi" w:eastAsia="Arial"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840C9D">
        <w:rPr>
          <w:rFonts w:asciiTheme="minorHAnsi" w:eastAsia="Arial" w:hAnsiTheme="minorHAnsi" w:cstheme="minorHAnsi"/>
          <w:sz w:val="24"/>
          <w:szCs w:val="24"/>
        </w:rPr>
        <w:t xml:space="preserve"> </w:t>
      </w:r>
      <w:r w:rsidR="00840C9D" w:rsidRPr="00840C9D">
        <w:rPr>
          <w:rFonts w:asciiTheme="minorHAnsi" w:eastAsia="Arial" w:hAnsiTheme="minorHAnsi" w:cstheme="minorHAnsi"/>
          <w:sz w:val="24"/>
          <w:szCs w:val="24"/>
        </w:rPr>
        <w:t>lub podpisem osobistym</w:t>
      </w:r>
      <w:r w:rsidR="00840C9D">
        <w:rPr>
          <w:rFonts w:asciiTheme="minorHAnsi" w:eastAsia="Arial" w:hAnsiTheme="minorHAnsi" w:cstheme="minorHAnsi"/>
          <w:sz w:val="24"/>
          <w:szCs w:val="24"/>
        </w:rPr>
        <w:t xml:space="preserve">. </w:t>
      </w:r>
    </w:p>
    <w:p w14:paraId="31F68270" w14:textId="77777777" w:rsidR="00840C9D" w:rsidRDefault="00840C9D" w:rsidP="0077431E">
      <w:pPr>
        <w:numPr>
          <w:ilvl w:val="0"/>
          <w:numId w:val="45"/>
        </w:numPr>
        <w:spacing w:after="120" w:line="276" w:lineRule="auto"/>
        <w:ind w:left="360"/>
        <w:contextualSpacing/>
        <w:rPr>
          <w:rFonts w:asciiTheme="minorHAnsi" w:eastAsia="Arial" w:hAnsiTheme="minorHAnsi" w:cstheme="minorHAnsi"/>
          <w:sz w:val="24"/>
          <w:szCs w:val="24"/>
        </w:rPr>
      </w:pPr>
      <w:r w:rsidRPr="00840C9D">
        <w:rPr>
          <w:rFonts w:asciiTheme="minorHAnsi" w:eastAsia="Arial" w:hAnsiTheme="minorHAnsi" w:cstheme="minorHAnsi"/>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18596E9" w14:textId="77777777" w:rsidR="00840C9D" w:rsidRDefault="00840C9D" w:rsidP="0077431E">
      <w:pPr>
        <w:numPr>
          <w:ilvl w:val="0"/>
          <w:numId w:val="45"/>
        </w:numPr>
        <w:spacing w:after="120" w:line="276" w:lineRule="auto"/>
        <w:ind w:left="360"/>
        <w:contextualSpacing/>
        <w:rPr>
          <w:rFonts w:asciiTheme="minorHAnsi" w:eastAsia="Arial" w:hAnsiTheme="minorHAnsi" w:cstheme="minorHAnsi"/>
          <w:sz w:val="24"/>
          <w:szCs w:val="24"/>
        </w:rPr>
      </w:pPr>
      <w:r w:rsidRPr="00840C9D">
        <w:rPr>
          <w:rFonts w:asciiTheme="minorHAnsi" w:eastAsia="Arial" w:hAnsiTheme="minorHAnsi" w:cstheme="minorHAnsi"/>
          <w:sz w:val="24"/>
          <w:szCs w:val="24"/>
        </w:rPr>
        <w:t xml:space="preserve">Oferta może być złożona tylko do upływu terminu składania ofert. </w:t>
      </w:r>
    </w:p>
    <w:p w14:paraId="5C4E444B" w14:textId="77777777" w:rsidR="00840C9D" w:rsidRDefault="00840C9D" w:rsidP="0077431E">
      <w:pPr>
        <w:numPr>
          <w:ilvl w:val="0"/>
          <w:numId w:val="45"/>
        </w:numPr>
        <w:spacing w:after="120" w:line="276" w:lineRule="auto"/>
        <w:ind w:left="360"/>
        <w:contextualSpacing/>
        <w:rPr>
          <w:rFonts w:asciiTheme="minorHAnsi" w:eastAsia="Arial" w:hAnsiTheme="minorHAnsi" w:cstheme="minorHAnsi"/>
          <w:sz w:val="24"/>
          <w:szCs w:val="24"/>
        </w:rPr>
      </w:pPr>
      <w:r w:rsidRPr="00840C9D">
        <w:rPr>
          <w:rFonts w:asciiTheme="minorHAnsi" w:eastAsia="Arial" w:hAnsiTheme="minorHAnsi" w:cstheme="minorHAnsi"/>
          <w:sz w:val="24"/>
          <w:szCs w:val="24"/>
        </w:rPr>
        <w:t>Wykonawca może przed upływem terminu składania ofert wycofać ofertę. Wykonawca wycofuje ofertę w zakładce „Oferty/wnioski” używając przycisku „Wycofaj ofertę”.</w:t>
      </w:r>
    </w:p>
    <w:p w14:paraId="1C5A5811" w14:textId="1B425F49" w:rsidR="00E371EC" w:rsidRDefault="00840C9D" w:rsidP="0077431E">
      <w:pPr>
        <w:numPr>
          <w:ilvl w:val="0"/>
          <w:numId w:val="45"/>
        </w:numPr>
        <w:spacing w:after="120" w:line="276" w:lineRule="auto"/>
        <w:ind w:left="360"/>
        <w:contextualSpacing/>
        <w:rPr>
          <w:rFonts w:asciiTheme="minorHAnsi" w:eastAsia="Arial" w:hAnsiTheme="minorHAnsi" w:cstheme="minorHAnsi"/>
          <w:sz w:val="24"/>
          <w:szCs w:val="24"/>
        </w:rPr>
      </w:pPr>
      <w:r w:rsidRPr="00840C9D">
        <w:rPr>
          <w:rFonts w:asciiTheme="minorHAnsi" w:eastAsia="Arial" w:hAnsiTheme="minorHAnsi" w:cstheme="minorHAnsi"/>
          <w:sz w:val="24"/>
          <w:szCs w:val="24"/>
        </w:rPr>
        <w:t>Maksymalny łączny rozmiar plików stanowiących ofertę lub składanych wraz z ofertą to 250 MB.</w:t>
      </w:r>
    </w:p>
    <w:p w14:paraId="770FC1AE" w14:textId="7EAABA13" w:rsidR="00076E4A" w:rsidRPr="00AF3515" w:rsidRDefault="00076E4A" w:rsidP="0077431E">
      <w:pPr>
        <w:numPr>
          <w:ilvl w:val="0"/>
          <w:numId w:val="45"/>
        </w:numPr>
        <w:spacing w:after="120" w:line="276" w:lineRule="auto"/>
        <w:ind w:left="360"/>
        <w:contextualSpacing/>
        <w:rPr>
          <w:rFonts w:asciiTheme="minorHAnsi" w:eastAsia="Arial" w:hAnsiTheme="minorHAnsi" w:cstheme="minorHAnsi"/>
          <w:sz w:val="24"/>
          <w:szCs w:val="24"/>
        </w:rPr>
      </w:pPr>
      <w:r w:rsidRPr="00AF3515">
        <w:rPr>
          <w:rFonts w:asciiTheme="minorHAnsi" w:eastAsia="Arial" w:hAnsiTheme="minorHAnsi" w:cstheme="minorHAnsi"/>
          <w:sz w:val="24"/>
          <w:szCs w:val="24"/>
        </w:rPr>
        <w:t>W przypadku składania oferty przez Wykonawców wspólnie ubiegających się o udzielenie zamówienia (konsorcjum), Wykonawcy ustanawiają pełnomocnika do reprezentowania ich w postępowaniu albo do reprezentowania ich w postępowaniu i zawarcia umowy (lider konsorcjum).</w:t>
      </w:r>
    </w:p>
    <w:p w14:paraId="32861BCF" w14:textId="77777777" w:rsidR="00076E4A" w:rsidRPr="00AF3515" w:rsidRDefault="00076E4A" w:rsidP="0077431E">
      <w:pPr>
        <w:numPr>
          <w:ilvl w:val="0"/>
          <w:numId w:val="45"/>
        </w:numPr>
        <w:spacing w:after="120" w:line="276" w:lineRule="auto"/>
        <w:ind w:left="360"/>
        <w:contextualSpacing/>
        <w:rPr>
          <w:rFonts w:asciiTheme="minorHAnsi" w:eastAsia="Arial" w:hAnsiTheme="minorHAnsi" w:cstheme="minorHAnsi"/>
          <w:sz w:val="24"/>
          <w:szCs w:val="24"/>
        </w:rPr>
      </w:pPr>
      <w:r w:rsidRPr="00AF3515">
        <w:rPr>
          <w:rFonts w:asciiTheme="minorHAnsi" w:eastAsia="Arial" w:hAnsiTheme="minorHAnsi" w:cstheme="minorHAnsi"/>
          <w:sz w:val="24"/>
          <w:szCs w:val="24"/>
        </w:rPr>
        <w:lastRenderedPageBreak/>
        <w:t xml:space="preserve">Pełnomocnik pozostaje w kontakcie z Zamawiającym w toku postępowania i do niego Zamawiający kieruje informacje, korespondencję itp. Wszelkie oświadczenia pełnomocnika Zamawiający uzna za wiążące dla wszystkich Wykonawców składających ofertę wspólną. </w:t>
      </w:r>
    </w:p>
    <w:p w14:paraId="7D02D5E8" w14:textId="77777777" w:rsidR="00076E4A" w:rsidRPr="00AF3515" w:rsidRDefault="00076E4A" w:rsidP="0077431E">
      <w:pPr>
        <w:numPr>
          <w:ilvl w:val="0"/>
          <w:numId w:val="45"/>
        </w:numPr>
        <w:spacing w:after="120" w:line="276" w:lineRule="auto"/>
        <w:ind w:left="360"/>
        <w:contextualSpacing/>
        <w:rPr>
          <w:rFonts w:asciiTheme="minorHAnsi" w:eastAsia="Arial" w:hAnsiTheme="minorHAnsi" w:cstheme="minorHAnsi"/>
          <w:sz w:val="24"/>
          <w:szCs w:val="24"/>
        </w:rPr>
      </w:pPr>
      <w:r w:rsidRPr="00AF3515">
        <w:rPr>
          <w:rFonts w:asciiTheme="minorHAnsi" w:eastAsia="Arial" w:hAnsiTheme="minorHAnsi" w:cstheme="minorHAnsi"/>
          <w:sz w:val="24"/>
          <w:szCs w:val="24"/>
        </w:rPr>
        <w:t>Wspólnicy spółki cywilnej są traktowani jak Wykonawcy składający ofertę wspólną.</w:t>
      </w:r>
    </w:p>
    <w:p w14:paraId="1ECAC2A6" w14:textId="77777777" w:rsidR="00E35B17" w:rsidRPr="00AF3515" w:rsidRDefault="00076E4A" w:rsidP="0077431E">
      <w:pPr>
        <w:numPr>
          <w:ilvl w:val="0"/>
          <w:numId w:val="45"/>
        </w:numPr>
        <w:spacing w:after="120" w:line="276" w:lineRule="auto"/>
        <w:ind w:left="360"/>
        <w:contextualSpacing/>
        <w:rPr>
          <w:rFonts w:asciiTheme="minorHAnsi" w:eastAsia="Arial" w:hAnsiTheme="minorHAnsi" w:cstheme="minorHAnsi"/>
          <w:sz w:val="24"/>
          <w:szCs w:val="24"/>
        </w:rPr>
      </w:pPr>
      <w:r w:rsidRPr="00AF3515">
        <w:rPr>
          <w:rFonts w:asciiTheme="minorHAnsi" w:eastAsia="Arial" w:hAnsiTheme="minorHAnsi" w:cstheme="minorHAnsi"/>
          <w:sz w:val="24"/>
          <w:szCs w:val="24"/>
        </w:rPr>
        <w:t>Wykonawcy wspólnie ubiegający się o zamówienie ponoszą solidarną odpowiedzialność za wykonanie umowy.</w:t>
      </w:r>
    </w:p>
    <w:p w14:paraId="0000008B" w14:textId="478A46CB" w:rsidR="00B40A17" w:rsidRPr="00AF3515" w:rsidRDefault="00D03FD6" w:rsidP="0077431E">
      <w:pPr>
        <w:numPr>
          <w:ilvl w:val="0"/>
          <w:numId w:val="45"/>
        </w:numPr>
        <w:spacing w:after="120" w:line="276" w:lineRule="auto"/>
        <w:ind w:left="360"/>
        <w:contextualSpacing/>
        <w:rPr>
          <w:rFonts w:asciiTheme="minorHAnsi" w:eastAsia="Arial" w:hAnsiTheme="minorHAnsi" w:cstheme="minorHAnsi"/>
          <w:sz w:val="24"/>
          <w:szCs w:val="24"/>
        </w:rPr>
      </w:pPr>
      <w:r w:rsidRPr="00AF3515">
        <w:rPr>
          <w:rFonts w:asciiTheme="minorHAnsi" w:eastAsia="Garamond" w:hAnsiTheme="minorHAnsi" w:cstheme="minorHAnsi"/>
          <w:b/>
          <w:bCs/>
          <w:sz w:val="24"/>
          <w:szCs w:val="24"/>
        </w:rPr>
        <w:t>Oferta oraz dokumenty składane wraz z ofertą:</w:t>
      </w:r>
    </w:p>
    <w:p w14:paraId="1D14EC7E" w14:textId="690A4B77" w:rsidR="00FA19B7" w:rsidRPr="00AF3515" w:rsidRDefault="00D03FD6" w:rsidP="0077431E">
      <w:pPr>
        <w:numPr>
          <w:ilvl w:val="0"/>
          <w:numId w:val="15"/>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Ofertę stanowi</w:t>
      </w:r>
      <w:r w:rsidR="00FA19B7" w:rsidRPr="00AF3515">
        <w:rPr>
          <w:rFonts w:asciiTheme="minorHAnsi" w:eastAsia="Garamond" w:hAnsiTheme="minorHAnsi" w:cstheme="minorHAnsi"/>
          <w:sz w:val="24"/>
          <w:szCs w:val="24"/>
        </w:rPr>
        <w:t xml:space="preserve"> </w:t>
      </w:r>
      <w:r w:rsidRPr="00AF3515">
        <w:rPr>
          <w:rFonts w:asciiTheme="minorHAnsi" w:eastAsia="Garamond" w:hAnsiTheme="minorHAnsi" w:cstheme="minorHAnsi"/>
          <w:sz w:val="24"/>
          <w:szCs w:val="24"/>
        </w:rPr>
        <w:t>Formularz ofertowy wypełniony przez Wykonawcę</w:t>
      </w:r>
      <w:r w:rsidR="00FA19B7" w:rsidRPr="00AF3515">
        <w:rPr>
          <w:rFonts w:asciiTheme="minorHAnsi" w:eastAsia="Garamond" w:hAnsiTheme="minorHAnsi" w:cstheme="minorHAnsi"/>
          <w:sz w:val="24"/>
          <w:szCs w:val="24"/>
        </w:rPr>
        <w:t>;</w:t>
      </w:r>
    </w:p>
    <w:p w14:paraId="7E2229E6" w14:textId="233C9489" w:rsidR="00E11960" w:rsidRPr="00AF3515" w:rsidRDefault="00D03FD6" w:rsidP="0077431E">
      <w:pPr>
        <w:numPr>
          <w:ilvl w:val="0"/>
          <w:numId w:val="15"/>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Ponadto do oferty należy załączyć: </w:t>
      </w:r>
    </w:p>
    <w:p w14:paraId="70C85144" w14:textId="74C0AA73" w:rsidR="00841631" w:rsidRPr="00AF3515" w:rsidRDefault="006668BC" w:rsidP="0077431E">
      <w:pPr>
        <w:pStyle w:val="Akapitzlist"/>
        <w:numPr>
          <w:ilvl w:val="0"/>
          <w:numId w:val="4"/>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Pełnomocnictwo lub inny dokument potwierdzający umocowanie do reprezentowania wykonawcy</w:t>
      </w:r>
      <w:r w:rsidR="0077745C">
        <w:rPr>
          <w:rFonts w:asciiTheme="minorHAnsi" w:eastAsia="Garamond" w:hAnsiTheme="minorHAnsi" w:cstheme="minorHAnsi"/>
          <w:sz w:val="24"/>
          <w:szCs w:val="24"/>
        </w:rPr>
        <w:t xml:space="preserve">, </w:t>
      </w:r>
      <w:r w:rsidRPr="00AF3515">
        <w:rPr>
          <w:rFonts w:asciiTheme="minorHAnsi" w:eastAsia="Garamond" w:hAnsiTheme="minorHAnsi" w:cstheme="minorHAnsi"/>
          <w:sz w:val="24"/>
          <w:szCs w:val="24"/>
        </w:rPr>
        <w:t>wykonawców wspólnie ubiegających się o udzielenie zamówienia</w:t>
      </w:r>
      <w:r w:rsidR="0077745C">
        <w:rPr>
          <w:rFonts w:asciiTheme="minorHAnsi" w:eastAsia="Garamond" w:hAnsiTheme="minorHAnsi" w:cstheme="minorHAnsi"/>
          <w:sz w:val="24"/>
          <w:szCs w:val="24"/>
        </w:rPr>
        <w:t xml:space="preserve"> lub </w:t>
      </w:r>
      <w:r w:rsidR="0077745C" w:rsidRPr="0077745C">
        <w:rPr>
          <w:rFonts w:asciiTheme="minorHAnsi" w:eastAsia="Garamond" w:hAnsiTheme="minorHAnsi" w:cstheme="minorHAnsi"/>
          <w:sz w:val="24"/>
          <w:szCs w:val="24"/>
        </w:rPr>
        <w:t>podmiotu udostępniającego zasoby do oddania do dyspozycji Wykonawcy niezbędnych zasobów na potrzeby realizacji zamówienia</w:t>
      </w:r>
      <w:r w:rsidRPr="00AF3515">
        <w:rPr>
          <w:rFonts w:asciiTheme="minorHAnsi" w:eastAsia="Garamond" w:hAnsiTheme="minorHAnsi" w:cstheme="minorHAnsi"/>
          <w:sz w:val="24"/>
          <w:szCs w:val="24"/>
        </w:rPr>
        <w:t>, o ile nie wynika ono z Krajowego Rejestru Sądowego, Centralnej Ewidencji i Informacji o Działalności Gospodarczej lub innego właściwego rejestru (je</w:t>
      </w:r>
      <w:r w:rsidR="00822DD7">
        <w:rPr>
          <w:rFonts w:asciiTheme="minorHAnsi" w:eastAsia="Garamond" w:hAnsiTheme="minorHAnsi" w:cstheme="minorHAnsi"/>
          <w:sz w:val="24"/>
          <w:szCs w:val="24"/>
        </w:rPr>
        <w:t>żel</w:t>
      </w:r>
      <w:r w:rsidRPr="00AF3515">
        <w:rPr>
          <w:rFonts w:asciiTheme="minorHAnsi" w:eastAsia="Garamond" w:hAnsiTheme="minorHAnsi" w:cstheme="minorHAnsi"/>
          <w:sz w:val="24"/>
          <w:szCs w:val="24"/>
        </w:rPr>
        <w:t>i dotyczy);</w:t>
      </w:r>
    </w:p>
    <w:p w14:paraId="4D19B6FB" w14:textId="7988382D" w:rsidR="00841631" w:rsidRPr="00AF3515" w:rsidRDefault="00D03FD6" w:rsidP="0077431E">
      <w:pPr>
        <w:pStyle w:val="Akapitzlist"/>
        <w:numPr>
          <w:ilvl w:val="0"/>
          <w:numId w:val="4"/>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Oświadczenie </w:t>
      </w:r>
      <w:r w:rsidR="004F7D03" w:rsidRPr="00AF3515">
        <w:rPr>
          <w:rFonts w:asciiTheme="minorHAnsi" w:eastAsia="Garamond" w:hAnsiTheme="minorHAnsi" w:cstheme="minorHAnsi"/>
          <w:sz w:val="24"/>
          <w:szCs w:val="24"/>
        </w:rPr>
        <w:t xml:space="preserve">wykonawcy i </w:t>
      </w:r>
      <w:bookmarkStart w:id="30" w:name="_Hlk116382760"/>
      <w:r w:rsidR="004F7D03" w:rsidRPr="00AF3515">
        <w:rPr>
          <w:rFonts w:asciiTheme="minorHAnsi" w:eastAsia="Garamond" w:hAnsiTheme="minorHAnsi" w:cstheme="minorHAnsi"/>
          <w:sz w:val="24"/>
          <w:szCs w:val="24"/>
        </w:rPr>
        <w:t>podmiotu udostępniającego zasoby do oddania do dyspozycji Wykonawcy niezbędnych zasobów na potrzeby realizacji zamówienia</w:t>
      </w:r>
      <w:bookmarkEnd w:id="30"/>
      <w:r w:rsidR="004F7D03" w:rsidRPr="00AF3515">
        <w:rPr>
          <w:rFonts w:asciiTheme="minorHAnsi" w:eastAsia="Garamond" w:hAnsiTheme="minorHAnsi" w:cstheme="minorHAnsi"/>
          <w:sz w:val="24"/>
          <w:szCs w:val="24"/>
        </w:rPr>
        <w:t xml:space="preserve"> (jeżeli dotyczy) </w:t>
      </w:r>
      <w:r w:rsidR="00993044" w:rsidRPr="00AF3515">
        <w:rPr>
          <w:rFonts w:asciiTheme="minorHAnsi" w:eastAsia="Garamond" w:hAnsiTheme="minorHAnsi" w:cstheme="minorHAnsi"/>
          <w:sz w:val="24"/>
          <w:szCs w:val="24"/>
        </w:rPr>
        <w:t>o braku postaw wykluczenia z postępowania i</w:t>
      </w:r>
      <w:r w:rsidRPr="00AF3515">
        <w:rPr>
          <w:rFonts w:asciiTheme="minorHAnsi" w:eastAsia="Garamond" w:hAnsiTheme="minorHAnsi" w:cstheme="minorHAnsi"/>
          <w:sz w:val="24"/>
          <w:szCs w:val="24"/>
        </w:rPr>
        <w:t xml:space="preserve"> spełnianiu warunków udziału w postepowaniu</w:t>
      </w:r>
      <w:r w:rsidR="0010529F" w:rsidRPr="00AF3515">
        <w:rPr>
          <w:rFonts w:asciiTheme="minorHAnsi" w:eastAsia="Garamond" w:hAnsiTheme="minorHAnsi" w:cstheme="minorHAnsi"/>
          <w:sz w:val="24"/>
          <w:szCs w:val="24"/>
        </w:rPr>
        <w:t>, o którym mowa w art. 125 ust. 1 ustawy Pzp</w:t>
      </w:r>
      <w:r w:rsidRPr="00AF3515">
        <w:rPr>
          <w:rFonts w:asciiTheme="minorHAnsi" w:eastAsia="Garamond" w:hAnsiTheme="minorHAnsi" w:cstheme="minorHAnsi"/>
          <w:sz w:val="24"/>
          <w:szCs w:val="24"/>
        </w:rPr>
        <w:t xml:space="preserve"> - zgodnie ze wzorem stanowiącym </w:t>
      </w:r>
      <w:bookmarkStart w:id="31" w:name="_Hlk106279272"/>
      <w:r w:rsidRPr="009B3F4A">
        <w:rPr>
          <w:rFonts w:asciiTheme="minorHAnsi" w:eastAsia="Garamond" w:hAnsiTheme="minorHAnsi" w:cstheme="minorHAnsi"/>
          <w:b/>
          <w:bCs/>
          <w:sz w:val="24"/>
          <w:szCs w:val="24"/>
        </w:rPr>
        <w:t xml:space="preserve">Załącznik </w:t>
      </w:r>
      <w:r w:rsidR="00521061" w:rsidRPr="009B3F4A">
        <w:rPr>
          <w:rFonts w:asciiTheme="minorHAnsi" w:eastAsia="Garamond" w:hAnsiTheme="minorHAnsi" w:cstheme="minorHAnsi"/>
          <w:b/>
          <w:bCs/>
          <w:sz w:val="24"/>
          <w:szCs w:val="24"/>
        </w:rPr>
        <w:t>n</w:t>
      </w:r>
      <w:r w:rsidRPr="009B3F4A">
        <w:rPr>
          <w:rFonts w:asciiTheme="minorHAnsi" w:eastAsia="Garamond" w:hAnsiTheme="minorHAnsi" w:cstheme="minorHAnsi"/>
          <w:b/>
          <w:bCs/>
          <w:sz w:val="24"/>
          <w:szCs w:val="24"/>
        </w:rPr>
        <w:t xml:space="preserve">r </w:t>
      </w:r>
      <w:r w:rsidR="00521061" w:rsidRPr="009B3F4A">
        <w:rPr>
          <w:rFonts w:asciiTheme="minorHAnsi" w:eastAsia="Garamond" w:hAnsiTheme="minorHAnsi" w:cstheme="minorHAnsi"/>
          <w:b/>
          <w:bCs/>
          <w:sz w:val="24"/>
          <w:szCs w:val="24"/>
        </w:rPr>
        <w:t>4</w:t>
      </w:r>
      <w:r w:rsidRPr="009B3F4A">
        <w:rPr>
          <w:rFonts w:asciiTheme="minorHAnsi" w:eastAsia="Garamond" w:hAnsiTheme="minorHAnsi" w:cstheme="minorHAnsi"/>
          <w:b/>
          <w:bCs/>
          <w:sz w:val="24"/>
          <w:szCs w:val="24"/>
        </w:rPr>
        <w:t xml:space="preserve"> do SWZ</w:t>
      </w:r>
      <w:r w:rsidR="0035639A" w:rsidRPr="00AF3515">
        <w:rPr>
          <w:rFonts w:asciiTheme="minorHAnsi" w:eastAsia="Garamond" w:hAnsiTheme="minorHAnsi" w:cstheme="minorHAnsi"/>
          <w:sz w:val="24"/>
          <w:szCs w:val="24"/>
        </w:rPr>
        <w:t>;</w:t>
      </w:r>
      <w:bookmarkEnd w:id="31"/>
    </w:p>
    <w:p w14:paraId="001923E7" w14:textId="29F6FF69" w:rsidR="00E11960" w:rsidRPr="00AF3515" w:rsidRDefault="00D03FD6" w:rsidP="0077431E">
      <w:pPr>
        <w:pStyle w:val="Akapitzlist"/>
        <w:numPr>
          <w:ilvl w:val="0"/>
          <w:numId w:val="4"/>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w:t>
      </w:r>
      <w:r w:rsidR="003B70AE" w:rsidRPr="00AF3515">
        <w:rPr>
          <w:rFonts w:asciiTheme="minorHAnsi" w:eastAsia="Garamond" w:hAnsiTheme="minorHAnsi" w:cstheme="minorHAnsi"/>
          <w:sz w:val="24"/>
          <w:szCs w:val="24"/>
        </w:rPr>
        <w:t>, o który</w:t>
      </w:r>
      <w:r w:rsidR="001504EC" w:rsidRPr="00AF3515">
        <w:rPr>
          <w:rFonts w:asciiTheme="minorHAnsi" w:eastAsia="Garamond" w:hAnsiTheme="minorHAnsi" w:cstheme="minorHAnsi"/>
          <w:sz w:val="24"/>
          <w:szCs w:val="24"/>
        </w:rPr>
        <w:t>m mowa w art. 118 ust. 3 ustawy Pzp</w:t>
      </w:r>
      <w:r w:rsidRPr="00AF3515">
        <w:rPr>
          <w:rFonts w:asciiTheme="minorHAnsi" w:eastAsia="Garamond" w:hAnsiTheme="minorHAnsi" w:cstheme="minorHAnsi"/>
          <w:sz w:val="24"/>
          <w:szCs w:val="24"/>
        </w:rPr>
        <w:t xml:space="preserve"> (je</w:t>
      </w:r>
      <w:r w:rsidR="000F6A47">
        <w:rPr>
          <w:rFonts w:asciiTheme="minorHAnsi" w:eastAsia="Garamond" w:hAnsiTheme="minorHAnsi" w:cstheme="minorHAnsi"/>
          <w:sz w:val="24"/>
          <w:szCs w:val="24"/>
        </w:rPr>
        <w:t>że</w:t>
      </w:r>
      <w:r w:rsidRPr="00AF3515">
        <w:rPr>
          <w:rFonts w:asciiTheme="minorHAnsi" w:eastAsia="Garamond" w:hAnsiTheme="minorHAnsi" w:cstheme="minorHAnsi"/>
          <w:sz w:val="24"/>
          <w:szCs w:val="24"/>
        </w:rPr>
        <w:t>li dotyczy)</w:t>
      </w:r>
      <w:r w:rsidR="00597E01" w:rsidRPr="00AF3515">
        <w:rPr>
          <w:rFonts w:asciiTheme="minorHAnsi" w:eastAsia="Garamond" w:hAnsiTheme="minorHAnsi" w:cstheme="minorHAnsi"/>
          <w:sz w:val="24"/>
          <w:szCs w:val="24"/>
        </w:rPr>
        <w:t>;</w:t>
      </w:r>
      <w:r w:rsidR="001504EC" w:rsidRPr="00AF3515">
        <w:rPr>
          <w:rFonts w:asciiTheme="minorHAnsi" w:eastAsia="Garamond" w:hAnsiTheme="minorHAnsi" w:cstheme="minorHAnsi"/>
          <w:sz w:val="24"/>
          <w:szCs w:val="24"/>
        </w:rPr>
        <w:t xml:space="preserve"> wzór zobowiązania stanowi </w:t>
      </w:r>
      <w:r w:rsidR="001504EC" w:rsidRPr="009B3F4A">
        <w:rPr>
          <w:rFonts w:asciiTheme="minorHAnsi" w:eastAsia="Garamond" w:hAnsiTheme="minorHAnsi" w:cstheme="minorHAnsi"/>
          <w:b/>
          <w:bCs/>
          <w:sz w:val="24"/>
          <w:szCs w:val="24"/>
        </w:rPr>
        <w:t xml:space="preserve">Załącznik </w:t>
      </w:r>
      <w:r w:rsidR="00521061" w:rsidRPr="009B3F4A">
        <w:rPr>
          <w:rFonts w:asciiTheme="minorHAnsi" w:eastAsia="Garamond" w:hAnsiTheme="minorHAnsi" w:cstheme="minorHAnsi"/>
          <w:b/>
          <w:bCs/>
          <w:sz w:val="24"/>
          <w:szCs w:val="24"/>
        </w:rPr>
        <w:t>n</w:t>
      </w:r>
      <w:r w:rsidR="001504EC" w:rsidRPr="009B3F4A">
        <w:rPr>
          <w:rFonts w:asciiTheme="minorHAnsi" w:eastAsia="Garamond" w:hAnsiTheme="minorHAnsi" w:cstheme="minorHAnsi"/>
          <w:b/>
          <w:bCs/>
          <w:sz w:val="24"/>
          <w:szCs w:val="24"/>
        </w:rPr>
        <w:t xml:space="preserve">r </w:t>
      </w:r>
      <w:r w:rsidR="00521061" w:rsidRPr="009B3F4A">
        <w:rPr>
          <w:rFonts w:asciiTheme="minorHAnsi" w:eastAsia="Garamond" w:hAnsiTheme="minorHAnsi" w:cstheme="minorHAnsi"/>
          <w:b/>
          <w:bCs/>
          <w:sz w:val="24"/>
          <w:szCs w:val="24"/>
        </w:rPr>
        <w:t>5</w:t>
      </w:r>
      <w:r w:rsidR="00F14020" w:rsidRPr="009B3F4A">
        <w:rPr>
          <w:rFonts w:asciiTheme="minorHAnsi" w:eastAsia="Garamond" w:hAnsiTheme="minorHAnsi" w:cstheme="minorHAnsi"/>
          <w:b/>
          <w:bCs/>
          <w:sz w:val="24"/>
          <w:szCs w:val="24"/>
        </w:rPr>
        <w:t xml:space="preserve"> </w:t>
      </w:r>
      <w:r w:rsidR="001504EC" w:rsidRPr="009B3F4A">
        <w:rPr>
          <w:rFonts w:asciiTheme="minorHAnsi" w:eastAsia="Garamond" w:hAnsiTheme="minorHAnsi" w:cstheme="minorHAnsi"/>
          <w:b/>
          <w:bCs/>
          <w:sz w:val="24"/>
          <w:szCs w:val="24"/>
        </w:rPr>
        <w:t>do SWZ</w:t>
      </w:r>
      <w:r w:rsidR="001504EC" w:rsidRPr="00AF3515">
        <w:rPr>
          <w:rFonts w:asciiTheme="minorHAnsi" w:eastAsia="Garamond" w:hAnsiTheme="minorHAnsi" w:cstheme="minorHAnsi"/>
          <w:sz w:val="24"/>
          <w:szCs w:val="24"/>
        </w:rPr>
        <w:t>;</w:t>
      </w:r>
    </w:p>
    <w:p w14:paraId="225759AD" w14:textId="3E13B897" w:rsidR="005827EE" w:rsidRPr="005827EE" w:rsidRDefault="00597E01" w:rsidP="0077431E">
      <w:pPr>
        <w:pStyle w:val="Akapitzlist"/>
        <w:numPr>
          <w:ilvl w:val="0"/>
          <w:numId w:val="4"/>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O</w:t>
      </w:r>
      <w:r w:rsidR="00D03FD6" w:rsidRPr="00AF3515">
        <w:rPr>
          <w:rFonts w:asciiTheme="minorHAnsi" w:eastAsia="Garamond" w:hAnsiTheme="minorHAnsi" w:cstheme="minorHAnsi"/>
          <w:sz w:val="24"/>
          <w:szCs w:val="24"/>
        </w:rPr>
        <w:t xml:space="preserve">świadczenie, z którego wynika, które roboty budowlane </w:t>
      </w:r>
      <w:r w:rsidR="00E615E0">
        <w:rPr>
          <w:rFonts w:asciiTheme="minorHAnsi" w:eastAsia="Garamond" w:hAnsiTheme="minorHAnsi" w:cstheme="minorHAnsi"/>
          <w:sz w:val="24"/>
          <w:szCs w:val="24"/>
        </w:rPr>
        <w:t xml:space="preserve">lub usługi </w:t>
      </w:r>
      <w:r w:rsidR="00D03FD6" w:rsidRPr="00AF3515">
        <w:rPr>
          <w:rFonts w:asciiTheme="minorHAnsi" w:eastAsia="Garamond" w:hAnsiTheme="minorHAnsi" w:cstheme="minorHAnsi"/>
          <w:sz w:val="24"/>
          <w:szCs w:val="24"/>
        </w:rPr>
        <w:t>wykonają poszczególni wykonawcy</w:t>
      </w:r>
      <w:r w:rsidR="003610DE" w:rsidRPr="00AF3515">
        <w:rPr>
          <w:rFonts w:asciiTheme="minorHAnsi" w:eastAsia="Garamond" w:hAnsiTheme="minorHAnsi" w:cstheme="minorHAnsi"/>
          <w:sz w:val="24"/>
          <w:szCs w:val="24"/>
        </w:rPr>
        <w:t>, o którym mowa w art. 117 ust. 4 ustawy Pzp</w:t>
      </w:r>
      <w:r w:rsidR="00D03FD6" w:rsidRPr="00AF3515">
        <w:rPr>
          <w:rFonts w:asciiTheme="minorHAnsi" w:eastAsia="Garamond" w:hAnsiTheme="minorHAnsi" w:cstheme="minorHAnsi"/>
          <w:sz w:val="24"/>
          <w:szCs w:val="24"/>
        </w:rPr>
        <w:t xml:space="preserve"> (jeżeli ofertę składają wykonawcy wspólnie ubiegający się o udzielenie zamówienia)</w:t>
      </w:r>
      <w:r w:rsidR="003610DE" w:rsidRPr="00AF3515">
        <w:rPr>
          <w:rFonts w:asciiTheme="minorHAnsi" w:eastAsia="Garamond" w:hAnsiTheme="minorHAnsi" w:cstheme="minorHAnsi"/>
          <w:sz w:val="24"/>
          <w:szCs w:val="24"/>
        </w:rPr>
        <w:t>; wzór oświadczenia stanowi</w:t>
      </w:r>
      <w:r w:rsidR="00D03FD6" w:rsidRPr="00AF3515">
        <w:rPr>
          <w:rFonts w:asciiTheme="minorHAnsi" w:eastAsia="Garamond" w:hAnsiTheme="minorHAnsi" w:cstheme="minorHAnsi"/>
          <w:sz w:val="24"/>
          <w:szCs w:val="24"/>
        </w:rPr>
        <w:t xml:space="preserve"> </w:t>
      </w:r>
      <w:r w:rsidR="004C6E47" w:rsidRPr="009B3F4A">
        <w:rPr>
          <w:rFonts w:asciiTheme="minorHAnsi" w:eastAsia="Garamond" w:hAnsiTheme="minorHAnsi" w:cstheme="minorHAnsi"/>
          <w:b/>
          <w:bCs/>
          <w:sz w:val="24"/>
          <w:szCs w:val="24"/>
        </w:rPr>
        <w:t>Z</w:t>
      </w:r>
      <w:r w:rsidR="00D03FD6" w:rsidRPr="009B3F4A">
        <w:rPr>
          <w:rFonts w:asciiTheme="minorHAnsi" w:eastAsia="Garamond" w:hAnsiTheme="minorHAnsi" w:cstheme="minorHAnsi"/>
          <w:b/>
          <w:bCs/>
          <w:sz w:val="24"/>
          <w:szCs w:val="24"/>
        </w:rPr>
        <w:t xml:space="preserve">ałącznik nr </w:t>
      </w:r>
      <w:r w:rsidR="00771C95" w:rsidRPr="009B3F4A">
        <w:rPr>
          <w:rFonts w:asciiTheme="minorHAnsi" w:eastAsia="Garamond" w:hAnsiTheme="minorHAnsi" w:cstheme="minorHAnsi"/>
          <w:b/>
          <w:bCs/>
          <w:sz w:val="24"/>
          <w:szCs w:val="24"/>
        </w:rPr>
        <w:t>6</w:t>
      </w:r>
      <w:r w:rsidR="00D03FD6" w:rsidRPr="009B3F4A">
        <w:rPr>
          <w:rFonts w:asciiTheme="minorHAnsi" w:eastAsia="Garamond" w:hAnsiTheme="minorHAnsi" w:cstheme="minorHAnsi"/>
          <w:b/>
          <w:bCs/>
          <w:sz w:val="24"/>
          <w:szCs w:val="24"/>
        </w:rPr>
        <w:t xml:space="preserve"> do SWZ</w:t>
      </w:r>
      <w:r w:rsidR="00636AE7" w:rsidRPr="00AF3515">
        <w:rPr>
          <w:rFonts w:asciiTheme="minorHAnsi" w:eastAsia="Garamond" w:hAnsiTheme="minorHAnsi" w:cstheme="minorHAnsi"/>
          <w:sz w:val="24"/>
          <w:szCs w:val="24"/>
        </w:rPr>
        <w:t>.</w:t>
      </w:r>
    </w:p>
    <w:p w14:paraId="3D3BF936"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2E885265"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7440E3DD"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5E3415B6"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04A732F4"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30E90A74"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56C16C1A"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6D5FD753"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4218D4A8"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7FC2E2C3"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0C7C418A"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70F79235"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71A36C2A"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434E6007"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572AF2F3"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021A47ED"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2728D23F"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4E5217E7"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48397CE4" w14:textId="77777777" w:rsidR="005827EE" w:rsidRPr="005827EE" w:rsidRDefault="005827EE" w:rsidP="0077431E">
      <w:pPr>
        <w:pStyle w:val="Akapitzlist"/>
        <w:numPr>
          <w:ilvl w:val="0"/>
          <w:numId w:val="46"/>
        </w:numPr>
        <w:spacing w:after="120" w:line="276" w:lineRule="auto"/>
        <w:rPr>
          <w:rFonts w:asciiTheme="minorHAnsi" w:eastAsia="Garamond" w:hAnsiTheme="minorHAnsi" w:cstheme="minorHAnsi"/>
          <w:vanish/>
          <w:sz w:val="24"/>
          <w:szCs w:val="24"/>
        </w:rPr>
      </w:pPr>
    </w:p>
    <w:p w14:paraId="31416A03" w14:textId="18ED2270" w:rsidR="009828B4" w:rsidRDefault="009828B4" w:rsidP="0077431E">
      <w:pPr>
        <w:pStyle w:val="Akapitzlist"/>
        <w:numPr>
          <w:ilvl w:val="0"/>
          <w:numId w:val="46"/>
        </w:numPr>
        <w:spacing w:after="120" w:line="276" w:lineRule="auto"/>
        <w:ind w:left="360"/>
        <w:rPr>
          <w:rFonts w:asciiTheme="minorHAnsi" w:hAnsiTheme="minorHAnsi" w:cstheme="minorHAnsi"/>
          <w:sz w:val="24"/>
          <w:szCs w:val="24"/>
        </w:rPr>
      </w:pPr>
      <w:r>
        <w:rPr>
          <w:rFonts w:asciiTheme="minorHAnsi" w:hAnsiTheme="minorHAnsi" w:cstheme="minorHAnsi"/>
          <w:sz w:val="24"/>
          <w:szCs w:val="24"/>
        </w:rPr>
        <w:t>Do oferty należy załączyć następujące przedmiotowe środki dowodowe:</w:t>
      </w:r>
    </w:p>
    <w:p w14:paraId="1ADDD734" w14:textId="25C4A822" w:rsidR="00F71B33" w:rsidRPr="00F71B33" w:rsidRDefault="004433D4" w:rsidP="0077431E">
      <w:pPr>
        <w:pStyle w:val="Akapitzlist"/>
        <w:numPr>
          <w:ilvl w:val="1"/>
          <w:numId w:val="15"/>
        </w:numPr>
        <w:ind w:left="360"/>
        <w:rPr>
          <w:rFonts w:asciiTheme="minorHAnsi" w:hAnsiTheme="minorHAnsi" w:cstheme="minorHAnsi"/>
          <w:sz w:val="24"/>
          <w:szCs w:val="24"/>
        </w:rPr>
      </w:pPr>
      <w:r w:rsidRPr="004433D4">
        <w:rPr>
          <w:rFonts w:asciiTheme="minorHAnsi" w:hAnsiTheme="minorHAnsi" w:cstheme="minorHAnsi"/>
          <w:sz w:val="24"/>
          <w:szCs w:val="24"/>
        </w:rPr>
        <w:t>wykonane obliczenia fotometryczne w wersji nieedytowalnej (format .pdf) w celu potwierdzenie spełnienia normy PN-EN 13201-2:2016, oraz edytowalnej, w ogólnodostępnym programie kalkulacyjnym</w:t>
      </w:r>
      <w:r w:rsidR="00E3266E">
        <w:rPr>
          <w:rFonts w:asciiTheme="minorHAnsi" w:hAnsiTheme="minorHAnsi" w:cstheme="minorHAnsi"/>
          <w:sz w:val="24"/>
          <w:szCs w:val="24"/>
        </w:rPr>
        <w:t>;</w:t>
      </w:r>
    </w:p>
    <w:p w14:paraId="5BF2E775" w14:textId="7122C71D" w:rsidR="009828B4" w:rsidRDefault="00CF50B6" w:rsidP="0077431E">
      <w:pPr>
        <w:pStyle w:val="Akapitzlist"/>
        <w:numPr>
          <w:ilvl w:val="1"/>
          <w:numId w:val="15"/>
        </w:numPr>
        <w:spacing w:after="120" w:line="276" w:lineRule="auto"/>
        <w:ind w:left="360"/>
        <w:rPr>
          <w:rFonts w:asciiTheme="minorHAnsi" w:hAnsiTheme="minorHAnsi" w:cstheme="minorHAnsi"/>
          <w:sz w:val="24"/>
          <w:szCs w:val="24"/>
        </w:rPr>
      </w:pPr>
      <w:r>
        <w:rPr>
          <w:rFonts w:asciiTheme="minorHAnsi" w:hAnsiTheme="minorHAnsi" w:cstheme="minorHAnsi"/>
          <w:sz w:val="24"/>
          <w:szCs w:val="24"/>
        </w:rPr>
        <w:t xml:space="preserve">karty techniczne (katalogowe) </w:t>
      </w:r>
      <w:r w:rsidR="00E3266E" w:rsidRPr="00E3266E">
        <w:rPr>
          <w:rFonts w:asciiTheme="minorHAnsi" w:hAnsiTheme="minorHAnsi" w:cstheme="minorHAnsi"/>
          <w:sz w:val="24"/>
          <w:szCs w:val="24"/>
        </w:rPr>
        <w:t>oferowanych opraw LED</w:t>
      </w:r>
      <w:r w:rsidR="00E3266E">
        <w:rPr>
          <w:rFonts w:asciiTheme="minorHAnsi" w:hAnsiTheme="minorHAnsi" w:cstheme="minorHAnsi"/>
          <w:sz w:val="24"/>
          <w:szCs w:val="24"/>
        </w:rPr>
        <w:t>;</w:t>
      </w:r>
    </w:p>
    <w:p w14:paraId="7C3B4CCA" w14:textId="57FC7E55" w:rsidR="00E3266E" w:rsidRDefault="00B2384F" w:rsidP="0077431E">
      <w:pPr>
        <w:pStyle w:val="Akapitzlist"/>
        <w:numPr>
          <w:ilvl w:val="1"/>
          <w:numId w:val="15"/>
        </w:numPr>
        <w:spacing w:after="120" w:line="276" w:lineRule="auto"/>
        <w:ind w:left="360"/>
        <w:rPr>
          <w:rFonts w:asciiTheme="minorHAnsi" w:hAnsiTheme="minorHAnsi" w:cstheme="minorHAnsi"/>
          <w:sz w:val="24"/>
          <w:szCs w:val="24"/>
        </w:rPr>
      </w:pPr>
      <w:r w:rsidRPr="00B2384F">
        <w:rPr>
          <w:rFonts w:asciiTheme="minorHAnsi" w:hAnsiTheme="minorHAnsi" w:cstheme="minorHAnsi"/>
          <w:sz w:val="24"/>
          <w:szCs w:val="24"/>
        </w:rPr>
        <w:t>certyfikat</w:t>
      </w:r>
      <w:r>
        <w:rPr>
          <w:rFonts w:asciiTheme="minorHAnsi" w:hAnsiTheme="minorHAnsi" w:cstheme="minorHAnsi"/>
          <w:sz w:val="24"/>
          <w:szCs w:val="24"/>
        </w:rPr>
        <w:t xml:space="preserve"> </w:t>
      </w:r>
      <w:r w:rsidRPr="00B2384F">
        <w:rPr>
          <w:rFonts w:asciiTheme="minorHAnsi" w:hAnsiTheme="minorHAnsi" w:cstheme="minorHAnsi"/>
          <w:sz w:val="24"/>
          <w:szCs w:val="24"/>
        </w:rPr>
        <w:t>ZHAGA D4i (ZD4i) – lub równoważny</w:t>
      </w:r>
      <w:r>
        <w:rPr>
          <w:rFonts w:asciiTheme="minorHAnsi" w:hAnsiTheme="minorHAnsi" w:cstheme="minorHAnsi"/>
          <w:sz w:val="24"/>
          <w:szCs w:val="24"/>
        </w:rPr>
        <w:t>;</w:t>
      </w:r>
    </w:p>
    <w:p w14:paraId="42C5B071" w14:textId="192ABCD8" w:rsidR="00B2384F" w:rsidRDefault="00E04CBE" w:rsidP="0077431E">
      <w:pPr>
        <w:pStyle w:val="Akapitzlist"/>
        <w:numPr>
          <w:ilvl w:val="1"/>
          <w:numId w:val="15"/>
        </w:numPr>
        <w:spacing w:after="120" w:line="276" w:lineRule="auto"/>
        <w:ind w:left="360"/>
        <w:rPr>
          <w:rFonts w:asciiTheme="minorHAnsi" w:hAnsiTheme="minorHAnsi" w:cstheme="minorHAnsi"/>
          <w:sz w:val="24"/>
          <w:szCs w:val="24"/>
        </w:rPr>
      </w:pPr>
      <w:r>
        <w:rPr>
          <w:rFonts w:asciiTheme="minorHAnsi" w:hAnsiTheme="minorHAnsi" w:cstheme="minorHAnsi"/>
          <w:sz w:val="24"/>
          <w:szCs w:val="24"/>
        </w:rPr>
        <w:lastRenderedPageBreak/>
        <w:t>deklaracja zgodności CE</w:t>
      </w:r>
      <w:r w:rsidR="00DC1767">
        <w:rPr>
          <w:rFonts w:asciiTheme="minorHAnsi" w:hAnsiTheme="minorHAnsi" w:cstheme="minorHAnsi"/>
          <w:sz w:val="24"/>
          <w:szCs w:val="24"/>
        </w:rPr>
        <w:t>;</w:t>
      </w:r>
    </w:p>
    <w:p w14:paraId="6BF53369" w14:textId="719725B1" w:rsidR="00DC1767" w:rsidRDefault="008F06B0" w:rsidP="0077431E">
      <w:pPr>
        <w:pStyle w:val="Akapitzlist"/>
        <w:numPr>
          <w:ilvl w:val="1"/>
          <w:numId w:val="15"/>
        </w:numPr>
        <w:spacing w:after="120" w:line="276" w:lineRule="auto"/>
        <w:ind w:left="360"/>
        <w:rPr>
          <w:rFonts w:asciiTheme="minorHAnsi" w:hAnsiTheme="minorHAnsi" w:cstheme="minorHAnsi"/>
          <w:sz w:val="24"/>
          <w:szCs w:val="24"/>
        </w:rPr>
      </w:pPr>
      <w:r w:rsidRPr="008F06B0">
        <w:rPr>
          <w:rFonts w:asciiTheme="minorHAnsi" w:hAnsiTheme="minorHAnsi" w:cstheme="minorHAnsi"/>
          <w:sz w:val="24"/>
          <w:szCs w:val="24"/>
        </w:rPr>
        <w:t xml:space="preserve">certyfikat ENEC </w:t>
      </w:r>
      <w:r w:rsidR="00404725">
        <w:rPr>
          <w:rFonts w:asciiTheme="minorHAnsi" w:hAnsiTheme="minorHAnsi" w:cstheme="minorHAnsi"/>
          <w:sz w:val="24"/>
          <w:szCs w:val="24"/>
        </w:rPr>
        <w:t>wraz z aneksem</w:t>
      </w:r>
      <w:r w:rsidRPr="008F06B0">
        <w:rPr>
          <w:rFonts w:asciiTheme="minorHAnsi" w:hAnsiTheme="minorHAnsi" w:cstheme="minorHAnsi"/>
          <w:sz w:val="24"/>
          <w:szCs w:val="24"/>
        </w:rPr>
        <w:t xml:space="preserve"> z określoną specyfikacją produktową komponentów możliwych do zastosowania w obrębie dopuszczenia ENEC – lub równoważn</w:t>
      </w:r>
      <w:r w:rsidR="00404725">
        <w:rPr>
          <w:rFonts w:asciiTheme="minorHAnsi" w:hAnsiTheme="minorHAnsi" w:cstheme="minorHAnsi"/>
          <w:sz w:val="24"/>
          <w:szCs w:val="24"/>
        </w:rPr>
        <w:t>y</w:t>
      </w:r>
      <w:r w:rsidR="007549E9">
        <w:rPr>
          <w:rFonts w:asciiTheme="minorHAnsi" w:hAnsiTheme="minorHAnsi" w:cstheme="minorHAnsi"/>
          <w:sz w:val="24"/>
          <w:szCs w:val="24"/>
        </w:rPr>
        <w:t>;</w:t>
      </w:r>
    </w:p>
    <w:p w14:paraId="5D760F6C" w14:textId="6FA60B1C" w:rsidR="001559AD" w:rsidRDefault="001559AD" w:rsidP="0077431E">
      <w:pPr>
        <w:pStyle w:val="Akapitzlist"/>
        <w:numPr>
          <w:ilvl w:val="1"/>
          <w:numId w:val="15"/>
        </w:numPr>
        <w:spacing w:after="120" w:line="276" w:lineRule="auto"/>
        <w:ind w:left="360"/>
        <w:rPr>
          <w:rFonts w:asciiTheme="minorHAnsi" w:hAnsiTheme="minorHAnsi" w:cstheme="minorHAnsi"/>
          <w:sz w:val="24"/>
          <w:szCs w:val="24"/>
        </w:rPr>
      </w:pPr>
      <w:r>
        <w:rPr>
          <w:rFonts w:asciiTheme="minorHAnsi" w:hAnsiTheme="minorHAnsi" w:cstheme="minorHAnsi"/>
          <w:sz w:val="24"/>
          <w:szCs w:val="24"/>
        </w:rPr>
        <w:t>certyfikat ENEC+ - lub równoważny;</w:t>
      </w:r>
    </w:p>
    <w:p w14:paraId="78E26296" w14:textId="0B5AE72F" w:rsidR="005411D5" w:rsidRPr="005411D5" w:rsidRDefault="005411D5" w:rsidP="0077431E">
      <w:pPr>
        <w:pStyle w:val="Akapitzlist"/>
        <w:numPr>
          <w:ilvl w:val="1"/>
          <w:numId w:val="15"/>
        </w:numPr>
        <w:ind w:left="360"/>
        <w:rPr>
          <w:rFonts w:asciiTheme="minorHAnsi" w:hAnsiTheme="minorHAnsi" w:cstheme="minorHAnsi"/>
          <w:sz w:val="24"/>
          <w:szCs w:val="24"/>
        </w:rPr>
      </w:pPr>
      <w:r>
        <w:rPr>
          <w:rFonts w:asciiTheme="minorHAnsi" w:hAnsiTheme="minorHAnsi" w:cstheme="minorHAnsi"/>
          <w:sz w:val="24"/>
          <w:szCs w:val="24"/>
        </w:rPr>
        <w:t>r</w:t>
      </w:r>
      <w:r w:rsidRPr="005411D5">
        <w:rPr>
          <w:rFonts w:asciiTheme="minorHAnsi" w:hAnsiTheme="minorHAnsi" w:cstheme="minorHAnsi"/>
          <w:sz w:val="24"/>
          <w:szCs w:val="24"/>
        </w:rPr>
        <w:t>aport z badania żywotności źródła światła zainstalowanego w oferowanej oprawie LED</w:t>
      </w:r>
      <w:r>
        <w:rPr>
          <w:rFonts w:asciiTheme="minorHAnsi" w:hAnsiTheme="minorHAnsi" w:cstheme="minorHAnsi"/>
          <w:sz w:val="24"/>
          <w:szCs w:val="24"/>
        </w:rPr>
        <w:t>;</w:t>
      </w:r>
    </w:p>
    <w:p w14:paraId="64511787" w14:textId="75BF124E" w:rsidR="00EE577C" w:rsidRPr="00EE577C" w:rsidRDefault="001055A8" w:rsidP="0077431E">
      <w:pPr>
        <w:pStyle w:val="Akapitzlist"/>
        <w:numPr>
          <w:ilvl w:val="1"/>
          <w:numId w:val="15"/>
        </w:numPr>
        <w:ind w:left="360"/>
        <w:rPr>
          <w:rFonts w:asciiTheme="minorHAnsi" w:hAnsiTheme="minorHAnsi" w:cstheme="minorHAnsi"/>
          <w:sz w:val="24"/>
          <w:szCs w:val="24"/>
        </w:rPr>
      </w:pPr>
      <w:r w:rsidRPr="001055A8">
        <w:rPr>
          <w:rFonts w:asciiTheme="minorHAnsi" w:hAnsiTheme="minorHAnsi" w:cstheme="minorHAnsi"/>
          <w:sz w:val="24"/>
          <w:szCs w:val="24"/>
        </w:rPr>
        <w:t>tabel</w:t>
      </w:r>
      <w:r>
        <w:rPr>
          <w:rFonts w:asciiTheme="minorHAnsi" w:hAnsiTheme="minorHAnsi" w:cstheme="minorHAnsi"/>
          <w:sz w:val="24"/>
          <w:szCs w:val="24"/>
        </w:rPr>
        <w:t>a</w:t>
      </w:r>
      <w:r w:rsidRPr="001055A8">
        <w:rPr>
          <w:rFonts w:asciiTheme="minorHAnsi" w:hAnsiTheme="minorHAnsi" w:cstheme="minorHAnsi"/>
          <w:sz w:val="24"/>
          <w:szCs w:val="24"/>
        </w:rPr>
        <w:t xml:space="preserve"> oferowanych produktów zgodnie z poniższym wzorem, gdzie każdy z indywidualnych typów opraw LED ma stanowić osobny wiersz</w:t>
      </w:r>
      <w:r w:rsidR="00325E79">
        <w:rPr>
          <w:rFonts w:asciiTheme="minorHAnsi" w:hAnsiTheme="minorHAnsi" w:cstheme="minorHAnsi"/>
          <w:sz w:val="24"/>
          <w:szCs w:val="24"/>
        </w:rPr>
        <w:t xml:space="preserve"> (</w:t>
      </w:r>
      <w:r w:rsidR="00D05525">
        <w:rPr>
          <w:rFonts w:asciiTheme="minorHAnsi" w:hAnsiTheme="minorHAnsi" w:cstheme="minorHAnsi"/>
          <w:sz w:val="24"/>
          <w:szCs w:val="24"/>
        </w:rPr>
        <w:t>t</w:t>
      </w:r>
      <w:r w:rsidRPr="001055A8">
        <w:rPr>
          <w:rFonts w:asciiTheme="minorHAnsi" w:hAnsiTheme="minorHAnsi" w:cstheme="minorHAnsi"/>
          <w:sz w:val="24"/>
          <w:szCs w:val="24"/>
        </w:rPr>
        <w:t>abel</w:t>
      </w:r>
      <w:r w:rsidR="00D05525">
        <w:rPr>
          <w:rFonts w:asciiTheme="minorHAnsi" w:hAnsiTheme="minorHAnsi" w:cstheme="minorHAnsi"/>
          <w:sz w:val="24"/>
          <w:szCs w:val="24"/>
        </w:rPr>
        <w:t>ę</w:t>
      </w:r>
      <w:r w:rsidRPr="001055A8">
        <w:rPr>
          <w:rFonts w:asciiTheme="minorHAnsi" w:hAnsiTheme="minorHAnsi" w:cstheme="minorHAnsi"/>
          <w:sz w:val="24"/>
          <w:szCs w:val="24"/>
        </w:rPr>
        <w:t xml:space="preserve"> należy rozwinąć o dodanie kolejnych wierszy zgodnie z końcową ilością oferowanych typów opraw LED</w:t>
      </w:r>
      <w:r w:rsidR="00325E79">
        <w:rPr>
          <w:rFonts w:asciiTheme="minorHAnsi" w:hAnsiTheme="minorHAnsi" w:cstheme="minorHAnsi"/>
          <w:sz w:val="24"/>
          <w:szCs w:val="24"/>
        </w:rPr>
        <w:t>)</w:t>
      </w:r>
      <w:r w:rsidR="00EE577C">
        <w:rPr>
          <w:rFonts w:asciiTheme="minorHAnsi" w:hAnsiTheme="minorHAnsi" w:cstheme="minorHAnsi"/>
          <w:sz w:val="24"/>
          <w:szCs w:val="24"/>
        </w:rPr>
        <w:t>:</w:t>
      </w:r>
    </w:p>
    <w:tbl>
      <w:tblPr>
        <w:tblW w:w="10631" w:type="dxa"/>
        <w:tblInd w:w="-789" w:type="dxa"/>
        <w:tblCellMar>
          <w:left w:w="70" w:type="dxa"/>
          <w:right w:w="70" w:type="dxa"/>
        </w:tblCellMar>
        <w:tblLook w:val="04A0" w:firstRow="1" w:lastRow="0" w:firstColumn="1" w:lastColumn="0" w:noHBand="0" w:noVBand="1"/>
      </w:tblPr>
      <w:tblGrid>
        <w:gridCol w:w="821"/>
        <w:gridCol w:w="885"/>
        <w:gridCol w:w="781"/>
        <w:gridCol w:w="789"/>
        <w:gridCol w:w="781"/>
        <w:gridCol w:w="938"/>
        <w:gridCol w:w="1095"/>
        <w:gridCol w:w="603"/>
        <w:gridCol w:w="856"/>
        <w:gridCol w:w="1058"/>
        <w:gridCol w:w="805"/>
        <w:gridCol w:w="510"/>
        <w:gridCol w:w="709"/>
      </w:tblGrid>
      <w:tr w:rsidR="00EE577C" w14:paraId="149934D4" w14:textId="77777777" w:rsidTr="00EE577C">
        <w:trPr>
          <w:trHeight w:val="1340"/>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08191" w14:textId="77777777" w:rsidR="00EE577C" w:rsidRDefault="00EE577C" w:rsidP="000D70F9">
            <w:pPr>
              <w:jc w:val="center"/>
              <w:rPr>
                <w:color w:val="000000"/>
                <w:sz w:val="16"/>
                <w:szCs w:val="16"/>
              </w:rPr>
            </w:pPr>
            <w:r>
              <w:rPr>
                <w:color w:val="000000"/>
                <w:sz w:val="16"/>
                <w:szCs w:val="16"/>
              </w:rPr>
              <w:t>Producent</w:t>
            </w:r>
          </w:p>
        </w:tc>
        <w:tc>
          <w:tcPr>
            <w:tcW w:w="885" w:type="dxa"/>
            <w:tcBorders>
              <w:top w:val="single" w:sz="4" w:space="0" w:color="auto"/>
              <w:left w:val="nil"/>
              <w:bottom w:val="single" w:sz="4" w:space="0" w:color="auto"/>
              <w:right w:val="single" w:sz="4" w:space="0" w:color="auto"/>
            </w:tcBorders>
            <w:shd w:val="clear" w:color="auto" w:fill="auto"/>
            <w:vAlign w:val="center"/>
            <w:hideMark/>
          </w:tcPr>
          <w:p w14:paraId="2C776441" w14:textId="77777777" w:rsidR="00EE577C" w:rsidRDefault="00EE577C" w:rsidP="000D70F9">
            <w:pPr>
              <w:jc w:val="center"/>
              <w:rPr>
                <w:color w:val="000000"/>
                <w:sz w:val="16"/>
                <w:szCs w:val="16"/>
              </w:rPr>
            </w:pPr>
            <w:r>
              <w:rPr>
                <w:color w:val="000000"/>
                <w:sz w:val="16"/>
                <w:szCs w:val="16"/>
              </w:rPr>
              <w:t>Kraj Produkcji</w:t>
            </w:r>
          </w:p>
        </w:tc>
        <w:tc>
          <w:tcPr>
            <w:tcW w:w="781" w:type="dxa"/>
            <w:tcBorders>
              <w:top w:val="single" w:sz="4" w:space="0" w:color="auto"/>
              <w:left w:val="nil"/>
              <w:bottom w:val="single" w:sz="4" w:space="0" w:color="auto"/>
              <w:right w:val="single" w:sz="4" w:space="0" w:color="auto"/>
            </w:tcBorders>
            <w:shd w:val="clear" w:color="auto" w:fill="auto"/>
            <w:vAlign w:val="center"/>
            <w:hideMark/>
          </w:tcPr>
          <w:p w14:paraId="7B4DDD83" w14:textId="77777777" w:rsidR="00EE577C" w:rsidRDefault="00EE577C" w:rsidP="000D70F9">
            <w:pPr>
              <w:jc w:val="center"/>
              <w:rPr>
                <w:color w:val="000000"/>
                <w:sz w:val="16"/>
                <w:szCs w:val="16"/>
              </w:rPr>
            </w:pPr>
            <w:r>
              <w:rPr>
                <w:color w:val="000000"/>
                <w:sz w:val="16"/>
                <w:szCs w:val="16"/>
              </w:rPr>
              <w:t>Certyfikat Zd4i</w:t>
            </w:r>
          </w:p>
        </w:tc>
        <w:tc>
          <w:tcPr>
            <w:tcW w:w="789" w:type="dxa"/>
            <w:tcBorders>
              <w:top w:val="single" w:sz="4" w:space="0" w:color="auto"/>
              <w:left w:val="nil"/>
              <w:bottom w:val="single" w:sz="4" w:space="0" w:color="auto"/>
              <w:right w:val="single" w:sz="4" w:space="0" w:color="auto"/>
            </w:tcBorders>
            <w:shd w:val="clear" w:color="auto" w:fill="auto"/>
            <w:vAlign w:val="center"/>
            <w:hideMark/>
          </w:tcPr>
          <w:p w14:paraId="7537EADD" w14:textId="77777777" w:rsidR="00EE577C" w:rsidRDefault="00EE577C" w:rsidP="000D70F9">
            <w:pPr>
              <w:jc w:val="center"/>
              <w:rPr>
                <w:color w:val="000000"/>
                <w:sz w:val="16"/>
                <w:szCs w:val="16"/>
              </w:rPr>
            </w:pPr>
            <w:r>
              <w:rPr>
                <w:color w:val="000000"/>
                <w:sz w:val="16"/>
                <w:szCs w:val="16"/>
              </w:rPr>
              <w:t>Certyfikat ENEC</w:t>
            </w:r>
          </w:p>
        </w:tc>
        <w:tc>
          <w:tcPr>
            <w:tcW w:w="781" w:type="dxa"/>
            <w:tcBorders>
              <w:top w:val="single" w:sz="4" w:space="0" w:color="auto"/>
              <w:left w:val="nil"/>
              <w:bottom w:val="single" w:sz="4" w:space="0" w:color="auto"/>
              <w:right w:val="single" w:sz="4" w:space="0" w:color="auto"/>
            </w:tcBorders>
            <w:shd w:val="clear" w:color="auto" w:fill="auto"/>
            <w:vAlign w:val="center"/>
            <w:hideMark/>
          </w:tcPr>
          <w:p w14:paraId="7D3A1F49" w14:textId="77777777" w:rsidR="00EE577C" w:rsidRDefault="00EE577C" w:rsidP="000D70F9">
            <w:pPr>
              <w:jc w:val="center"/>
              <w:rPr>
                <w:color w:val="000000"/>
                <w:sz w:val="16"/>
                <w:szCs w:val="16"/>
              </w:rPr>
            </w:pPr>
            <w:r>
              <w:rPr>
                <w:color w:val="000000"/>
                <w:sz w:val="16"/>
                <w:szCs w:val="16"/>
              </w:rPr>
              <w:t>Certyfikat ENEC+</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39CF2F3A" w14:textId="77777777" w:rsidR="00EE577C" w:rsidRDefault="00EE577C" w:rsidP="000D70F9">
            <w:pPr>
              <w:jc w:val="center"/>
              <w:rPr>
                <w:color w:val="000000"/>
                <w:sz w:val="16"/>
                <w:szCs w:val="16"/>
              </w:rPr>
            </w:pPr>
            <w:r>
              <w:rPr>
                <w:color w:val="000000"/>
                <w:sz w:val="16"/>
                <w:szCs w:val="16"/>
              </w:rPr>
              <w:t>Typ/Model*</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14:paraId="5C5399B6" w14:textId="77777777" w:rsidR="00EE577C" w:rsidRDefault="00EE577C" w:rsidP="000D70F9">
            <w:pPr>
              <w:jc w:val="center"/>
              <w:rPr>
                <w:color w:val="000000"/>
                <w:sz w:val="16"/>
                <w:szCs w:val="16"/>
              </w:rPr>
            </w:pPr>
            <w:r>
              <w:rPr>
                <w:color w:val="000000"/>
                <w:sz w:val="16"/>
                <w:szCs w:val="16"/>
              </w:rPr>
              <w:t>Typ fotometryczny (oznaczenie typu rozsyłu)</w:t>
            </w:r>
          </w:p>
        </w:tc>
        <w:tc>
          <w:tcPr>
            <w:tcW w:w="603" w:type="dxa"/>
            <w:tcBorders>
              <w:top w:val="single" w:sz="4" w:space="0" w:color="auto"/>
              <w:left w:val="nil"/>
              <w:bottom w:val="single" w:sz="4" w:space="0" w:color="auto"/>
              <w:right w:val="single" w:sz="4" w:space="0" w:color="auto"/>
            </w:tcBorders>
            <w:vAlign w:val="center"/>
          </w:tcPr>
          <w:p w14:paraId="0E3CCC90" w14:textId="77777777" w:rsidR="00EE577C" w:rsidRDefault="00EE577C" w:rsidP="000D70F9">
            <w:pPr>
              <w:jc w:val="center"/>
              <w:rPr>
                <w:color w:val="000000"/>
                <w:sz w:val="16"/>
                <w:szCs w:val="16"/>
              </w:rPr>
            </w:pPr>
            <w:r>
              <w:rPr>
                <w:color w:val="000000"/>
                <w:sz w:val="12"/>
                <w:szCs w:val="12"/>
              </w:rPr>
              <w:t>Układ ochronny SPD z diodą LED 10kV-10kA</w:t>
            </w:r>
          </w:p>
        </w:tc>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063F0" w14:textId="77777777" w:rsidR="00EE577C" w:rsidRDefault="00EE577C" w:rsidP="000D70F9">
            <w:pPr>
              <w:jc w:val="center"/>
              <w:rPr>
                <w:color w:val="000000"/>
                <w:sz w:val="16"/>
                <w:szCs w:val="16"/>
              </w:rPr>
            </w:pPr>
            <w:r>
              <w:rPr>
                <w:color w:val="000000"/>
                <w:sz w:val="16"/>
                <w:szCs w:val="16"/>
              </w:rPr>
              <w:t>Strumień całkowity w Lumenach</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5186CDCC" w14:textId="77777777" w:rsidR="00EE577C" w:rsidRDefault="00EE577C" w:rsidP="000D70F9">
            <w:pPr>
              <w:jc w:val="center"/>
              <w:rPr>
                <w:color w:val="000000"/>
                <w:sz w:val="16"/>
                <w:szCs w:val="16"/>
              </w:rPr>
            </w:pPr>
            <w:r>
              <w:rPr>
                <w:color w:val="000000"/>
                <w:sz w:val="16"/>
                <w:szCs w:val="16"/>
              </w:rPr>
              <w:t>Prąd wysterowania w mA</w:t>
            </w:r>
          </w:p>
        </w:tc>
        <w:tc>
          <w:tcPr>
            <w:tcW w:w="805" w:type="dxa"/>
            <w:tcBorders>
              <w:top w:val="single" w:sz="4" w:space="0" w:color="auto"/>
              <w:left w:val="nil"/>
              <w:bottom w:val="single" w:sz="4" w:space="0" w:color="auto"/>
              <w:right w:val="single" w:sz="4" w:space="0" w:color="auto"/>
            </w:tcBorders>
            <w:shd w:val="clear" w:color="auto" w:fill="auto"/>
            <w:vAlign w:val="center"/>
            <w:hideMark/>
          </w:tcPr>
          <w:p w14:paraId="3B91DC42" w14:textId="77777777" w:rsidR="00EE577C" w:rsidRDefault="00EE577C" w:rsidP="000D70F9">
            <w:pPr>
              <w:jc w:val="center"/>
              <w:rPr>
                <w:color w:val="000000"/>
                <w:sz w:val="16"/>
                <w:szCs w:val="16"/>
              </w:rPr>
            </w:pPr>
            <w:r>
              <w:rPr>
                <w:color w:val="000000"/>
                <w:sz w:val="16"/>
                <w:szCs w:val="16"/>
              </w:rPr>
              <w:t>Moc całkowita w Watt</w:t>
            </w:r>
          </w:p>
        </w:tc>
        <w:tc>
          <w:tcPr>
            <w:tcW w:w="510" w:type="dxa"/>
            <w:tcBorders>
              <w:top w:val="single" w:sz="4" w:space="0" w:color="auto"/>
              <w:left w:val="nil"/>
              <w:bottom w:val="single" w:sz="4" w:space="0" w:color="auto"/>
              <w:right w:val="single" w:sz="4" w:space="0" w:color="auto"/>
            </w:tcBorders>
            <w:shd w:val="clear" w:color="auto" w:fill="auto"/>
            <w:vAlign w:val="center"/>
            <w:hideMark/>
          </w:tcPr>
          <w:p w14:paraId="65BB9EF3" w14:textId="77777777" w:rsidR="00EE577C" w:rsidRDefault="00EE577C" w:rsidP="000D70F9">
            <w:pPr>
              <w:jc w:val="center"/>
              <w:rPr>
                <w:color w:val="000000"/>
                <w:sz w:val="16"/>
                <w:szCs w:val="16"/>
              </w:rPr>
            </w:pPr>
            <w:r>
              <w:rPr>
                <w:color w:val="000000"/>
                <w:sz w:val="16"/>
                <w:szCs w:val="16"/>
              </w:rPr>
              <w:t>ilość</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9CDBB59" w14:textId="77777777" w:rsidR="00EE577C" w:rsidRDefault="00EE577C" w:rsidP="000D70F9">
            <w:pPr>
              <w:jc w:val="center"/>
              <w:rPr>
                <w:color w:val="000000"/>
                <w:sz w:val="16"/>
                <w:szCs w:val="16"/>
              </w:rPr>
            </w:pPr>
            <w:r>
              <w:rPr>
                <w:color w:val="000000"/>
                <w:sz w:val="16"/>
                <w:szCs w:val="16"/>
              </w:rPr>
              <w:t>Suma mocy w Watt</w:t>
            </w:r>
          </w:p>
        </w:tc>
      </w:tr>
      <w:tr w:rsidR="00EE577C" w14:paraId="0FE4B5CC" w14:textId="77777777" w:rsidTr="00EE577C">
        <w:trPr>
          <w:trHeight w:val="320"/>
        </w:trPr>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C6748" w14:textId="77777777" w:rsidR="00EE577C" w:rsidRPr="000F4286" w:rsidRDefault="00EE577C" w:rsidP="000D70F9">
            <w:pPr>
              <w:jc w:val="center"/>
              <w:rPr>
                <w:i/>
                <w:iCs/>
                <w:color w:val="0070C0"/>
                <w:sz w:val="16"/>
                <w:szCs w:val="16"/>
              </w:rPr>
            </w:pPr>
            <w:r w:rsidRPr="000F4286">
              <w:rPr>
                <w:i/>
                <w:iCs/>
                <w:color w:val="0070C0"/>
                <w:sz w:val="16"/>
                <w:szCs w:val="16"/>
              </w:rPr>
              <w:t>X</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29630CD3" w14:textId="77777777" w:rsidR="00EE577C" w:rsidRPr="000F4286" w:rsidRDefault="00EE577C" w:rsidP="000D70F9">
            <w:pPr>
              <w:jc w:val="center"/>
              <w:rPr>
                <w:i/>
                <w:iCs/>
                <w:color w:val="0070C0"/>
                <w:sz w:val="16"/>
                <w:szCs w:val="16"/>
              </w:rPr>
            </w:pPr>
            <w:r w:rsidRPr="000F4286">
              <w:rPr>
                <w:i/>
                <w:iCs/>
                <w:color w:val="0070C0"/>
                <w:sz w:val="16"/>
                <w:szCs w:val="16"/>
              </w:rPr>
              <w:t>Polska</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14:paraId="57EFC20F" w14:textId="77777777" w:rsidR="00EE577C" w:rsidRPr="000F4286" w:rsidRDefault="00EE577C" w:rsidP="000D70F9">
            <w:pPr>
              <w:jc w:val="center"/>
              <w:rPr>
                <w:i/>
                <w:iCs/>
                <w:color w:val="0070C0"/>
                <w:sz w:val="16"/>
                <w:szCs w:val="16"/>
              </w:rPr>
            </w:pPr>
            <w:r w:rsidRPr="000F4286">
              <w:rPr>
                <w:i/>
                <w:iCs/>
                <w:color w:val="0070C0"/>
                <w:sz w:val="16"/>
                <w:szCs w:val="16"/>
              </w:rPr>
              <w:t>TAK</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23F49743" w14:textId="77777777" w:rsidR="00EE577C" w:rsidRPr="000F4286" w:rsidRDefault="00EE577C" w:rsidP="000D70F9">
            <w:pPr>
              <w:jc w:val="center"/>
              <w:rPr>
                <w:i/>
                <w:iCs/>
                <w:color w:val="0070C0"/>
                <w:sz w:val="16"/>
                <w:szCs w:val="16"/>
              </w:rPr>
            </w:pPr>
            <w:r w:rsidRPr="000F4286">
              <w:rPr>
                <w:i/>
                <w:iCs/>
                <w:color w:val="0070C0"/>
                <w:sz w:val="16"/>
                <w:szCs w:val="16"/>
              </w:rPr>
              <w:t>TAK</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14:paraId="795BA8B2" w14:textId="77777777" w:rsidR="00EE577C" w:rsidRPr="000F4286" w:rsidRDefault="00EE577C" w:rsidP="000D70F9">
            <w:pPr>
              <w:jc w:val="center"/>
              <w:rPr>
                <w:i/>
                <w:iCs/>
                <w:color w:val="0070C0"/>
                <w:sz w:val="16"/>
                <w:szCs w:val="16"/>
              </w:rPr>
            </w:pPr>
            <w:r w:rsidRPr="000F4286">
              <w:rPr>
                <w:i/>
                <w:iCs/>
                <w:color w:val="0070C0"/>
                <w:sz w:val="16"/>
                <w:szCs w:val="16"/>
              </w:rPr>
              <w:t>TAK</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C63C02E" w14:textId="77777777" w:rsidR="00EE577C" w:rsidRPr="000F4286" w:rsidRDefault="00EE577C" w:rsidP="000D70F9">
            <w:pPr>
              <w:jc w:val="center"/>
              <w:rPr>
                <w:i/>
                <w:iCs/>
                <w:color w:val="0070C0"/>
                <w:sz w:val="16"/>
                <w:szCs w:val="16"/>
              </w:rPr>
            </w:pPr>
            <w:r w:rsidRPr="000F4286">
              <w:rPr>
                <w:i/>
                <w:iCs/>
                <w:color w:val="0070C0"/>
                <w:sz w:val="16"/>
                <w:szCs w:val="16"/>
              </w:rPr>
              <w:t>Drogowy/X</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14:paraId="29D086F2" w14:textId="77777777" w:rsidR="00EE577C" w:rsidRPr="000F4286" w:rsidRDefault="00EE577C" w:rsidP="000D70F9">
            <w:pPr>
              <w:jc w:val="center"/>
              <w:rPr>
                <w:i/>
                <w:iCs/>
                <w:color w:val="0070C0"/>
                <w:sz w:val="16"/>
                <w:szCs w:val="16"/>
              </w:rPr>
            </w:pPr>
            <w:r w:rsidRPr="000F4286">
              <w:rPr>
                <w:i/>
                <w:iCs/>
                <w:color w:val="0070C0"/>
                <w:sz w:val="16"/>
                <w:szCs w:val="16"/>
              </w:rPr>
              <w:t>„T3” / Syt.1</w:t>
            </w:r>
          </w:p>
        </w:tc>
        <w:tc>
          <w:tcPr>
            <w:tcW w:w="603" w:type="dxa"/>
            <w:tcBorders>
              <w:top w:val="single" w:sz="4" w:space="0" w:color="auto"/>
              <w:left w:val="nil"/>
              <w:bottom w:val="single" w:sz="4" w:space="0" w:color="auto"/>
              <w:right w:val="single" w:sz="4" w:space="0" w:color="auto"/>
            </w:tcBorders>
            <w:vAlign w:val="center"/>
          </w:tcPr>
          <w:p w14:paraId="3FD5AA69" w14:textId="77777777" w:rsidR="00EE577C" w:rsidRPr="000F4286" w:rsidRDefault="00EE577C" w:rsidP="000D70F9">
            <w:pPr>
              <w:jc w:val="center"/>
              <w:rPr>
                <w:i/>
                <w:iCs/>
                <w:color w:val="0070C0"/>
                <w:sz w:val="16"/>
                <w:szCs w:val="16"/>
              </w:rPr>
            </w:pPr>
            <w:r>
              <w:rPr>
                <w:i/>
                <w:iCs/>
                <w:color w:val="0070C0"/>
                <w:sz w:val="12"/>
                <w:szCs w:val="12"/>
              </w:rPr>
              <w:t>TAK</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75657" w14:textId="77777777" w:rsidR="00EE577C" w:rsidRPr="000F4286" w:rsidRDefault="00EE577C" w:rsidP="000D70F9">
            <w:pPr>
              <w:jc w:val="center"/>
              <w:rPr>
                <w:i/>
                <w:iCs/>
                <w:color w:val="0070C0"/>
                <w:sz w:val="16"/>
                <w:szCs w:val="16"/>
              </w:rPr>
            </w:pPr>
            <w:r w:rsidRPr="000F4286">
              <w:rPr>
                <w:i/>
                <w:iCs/>
                <w:color w:val="0070C0"/>
                <w:sz w:val="16"/>
                <w:szCs w:val="16"/>
              </w:rPr>
              <w:t>3120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65B7F310" w14:textId="77777777" w:rsidR="00EE577C" w:rsidRPr="000F4286" w:rsidRDefault="00EE577C" w:rsidP="000D70F9">
            <w:pPr>
              <w:jc w:val="center"/>
              <w:rPr>
                <w:i/>
                <w:iCs/>
                <w:color w:val="0070C0"/>
                <w:sz w:val="16"/>
                <w:szCs w:val="16"/>
              </w:rPr>
            </w:pPr>
            <w:r w:rsidRPr="000F4286">
              <w:rPr>
                <w:i/>
                <w:iCs/>
                <w:color w:val="0070C0"/>
                <w:sz w:val="16"/>
                <w:szCs w:val="16"/>
              </w:rPr>
              <w:t>150mA</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14:paraId="5CF49424" w14:textId="77777777" w:rsidR="00EE577C" w:rsidRPr="000F4286" w:rsidRDefault="00EE577C" w:rsidP="000D70F9">
            <w:pPr>
              <w:jc w:val="center"/>
              <w:rPr>
                <w:i/>
                <w:iCs/>
                <w:color w:val="0070C0"/>
                <w:sz w:val="16"/>
                <w:szCs w:val="16"/>
              </w:rPr>
            </w:pPr>
            <w:r w:rsidRPr="000F4286">
              <w:rPr>
                <w:i/>
                <w:iCs/>
                <w:color w:val="0070C0"/>
                <w:sz w:val="16"/>
                <w:szCs w:val="16"/>
              </w:rPr>
              <w:t>20,6</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14:paraId="2DE40611" w14:textId="77777777" w:rsidR="00EE577C" w:rsidRPr="000F4286" w:rsidRDefault="00EE577C" w:rsidP="000D70F9">
            <w:pPr>
              <w:jc w:val="center"/>
              <w:rPr>
                <w:i/>
                <w:iCs/>
                <w:color w:val="0070C0"/>
                <w:sz w:val="16"/>
                <w:szCs w:val="16"/>
              </w:rPr>
            </w:pPr>
            <w:r w:rsidRPr="000F4286">
              <w:rPr>
                <w:i/>
                <w:iCs/>
                <w:color w:val="0070C0"/>
                <w:sz w:val="16"/>
                <w:szCs w:val="16"/>
              </w:rPr>
              <w:t>69</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FC97D9D" w14:textId="77777777" w:rsidR="00EE577C" w:rsidRPr="000F4286" w:rsidRDefault="00EE577C" w:rsidP="000D70F9">
            <w:pPr>
              <w:jc w:val="center"/>
              <w:rPr>
                <w:i/>
                <w:iCs/>
                <w:color w:val="0070C0"/>
                <w:sz w:val="16"/>
                <w:szCs w:val="16"/>
              </w:rPr>
            </w:pPr>
            <w:r w:rsidRPr="000F4286">
              <w:rPr>
                <w:i/>
                <w:iCs/>
                <w:color w:val="0070C0"/>
                <w:sz w:val="16"/>
                <w:szCs w:val="16"/>
              </w:rPr>
              <w:t>1421,4</w:t>
            </w:r>
          </w:p>
        </w:tc>
      </w:tr>
      <w:tr w:rsidR="00EE577C" w14:paraId="2EBF6740" w14:textId="77777777" w:rsidTr="00EE577C">
        <w:trPr>
          <w:trHeight w:val="320"/>
        </w:trPr>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F0AB5" w14:textId="77777777" w:rsidR="00EE577C" w:rsidRPr="000F4286" w:rsidRDefault="00EE577C" w:rsidP="000D70F9">
            <w:pPr>
              <w:jc w:val="center"/>
              <w:rPr>
                <w:i/>
                <w:iCs/>
                <w:color w:val="0070C0"/>
                <w:sz w:val="16"/>
                <w:szCs w:val="16"/>
              </w:rPr>
            </w:pPr>
            <w:r w:rsidRPr="000F4286">
              <w:rPr>
                <w:i/>
                <w:iCs/>
                <w:color w:val="0070C0"/>
                <w:sz w:val="16"/>
                <w:szCs w:val="16"/>
              </w:rPr>
              <w:t>X</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45EA930D" w14:textId="77777777" w:rsidR="00EE577C" w:rsidRPr="000F4286" w:rsidRDefault="00EE577C" w:rsidP="000D70F9">
            <w:pPr>
              <w:jc w:val="center"/>
              <w:rPr>
                <w:i/>
                <w:iCs/>
                <w:color w:val="0070C0"/>
                <w:sz w:val="16"/>
                <w:szCs w:val="16"/>
              </w:rPr>
            </w:pPr>
            <w:r w:rsidRPr="000F4286">
              <w:rPr>
                <w:i/>
                <w:iCs/>
                <w:color w:val="0070C0"/>
                <w:sz w:val="16"/>
                <w:szCs w:val="16"/>
              </w:rPr>
              <w:t>Polska</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14:paraId="531836A2" w14:textId="77777777" w:rsidR="00EE577C" w:rsidRPr="000F4286" w:rsidRDefault="00EE577C" w:rsidP="000D70F9">
            <w:pPr>
              <w:jc w:val="center"/>
              <w:rPr>
                <w:i/>
                <w:iCs/>
                <w:color w:val="0070C0"/>
                <w:sz w:val="16"/>
                <w:szCs w:val="16"/>
              </w:rPr>
            </w:pPr>
            <w:r w:rsidRPr="000F4286">
              <w:rPr>
                <w:i/>
                <w:iCs/>
                <w:color w:val="0070C0"/>
                <w:sz w:val="16"/>
                <w:szCs w:val="16"/>
              </w:rPr>
              <w:t>TAK</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62F4C7AE" w14:textId="77777777" w:rsidR="00EE577C" w:rsidRPr="000F4286" w:rsidRDefault="00EE577C" w:rsidP="000D70F9">
            <w:pPr>
              <w:jc w:val="center"/>
              <w:rPr>
                <w:i/>
                <w:iCs/>
                <w:color w:val="0070C0"/>
                <w:sz w:val="16"/>
                <w:szCs w:val="16"/>
              </w:rPr>
            </w:pPr>
            <w:r w:rsidRPr="000F4286">
              <w:rPr>
                <w:i/>
                <w:iCs/>
                <w:color w:val="0070C0"/>
                <w:sz w:val="16"/>
                <w:szCs w:val="16"/>
              </w:rPr>
              <w:t>TAK</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14:paraId="639D4E74" w14:textId="77777777" w:rsidR="00EE577C" w:rsidRPr="000F4286" w:rsidRDefault="00EE577C" w:rsidP="000D70F9">
            <w:pPr>
              <w:jc w:val="center"/>
              <w:rPr>
                <w:i/>
                <w:iCs/>
                <w:color w:val="0070C0"/>
                <w:sz w:val="16"/>
                <w:szCs w:val="16"/>
              </w:rPr>
            </w:pPr>
            <w:r w:rsidRPr="000F4286">
              <w:rPr>
                <w:i/>
                <w:iCs/>
                <w:color w:val="0070C0"/>
                <w:sz w:val="16"/>
                <w:szCs w:val="16"/>
              </w:rPr>
              <w:t>TAK</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24D795BA" w14:textId="77777777" w:rsidR="00EE577C" w:rsidRPr="000F4286" w:rsidRDefault="00EE577C" w:rsidP="000D70F9">
            <w:pPr>
              <w:jc w:val="center"/>
              <w:rPr>
                <w:i/>
                <w:iCs/>
                <w:color w:val="0070C0"/>
                <w:sz w:val="16"/>
                <w:szCs w:val="16"/>
              </w:rPr>
            </w:pPr>
            <w:r w:rsidRPr="000F4286">
              <w:rPr>
                <w:i/>
                <w:iCs/>
                <w:color w:val="0070C0"/>
                <w:sz w:val="16"/>
                <w:szCs w:val="16"/>
              </w:rPr>
              <w:t>Parkowy/Y</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14:paraId="7D97D563" w14:textId="77777777" w:rsidR="00EE577C" w:rsidRPr="000F4286" w:rsidRDefault="00EE577C" w:rsidP="000D70F9">
            <w:pPr>
              <w:jc w:val="center"/>
              <w:rPr>
                <w:i/>
                <w:iCs/>
                <w:color w:val="0070C0"/>
                <w:sz w:val="16"/>
                <w:szCs w:val="16"/>
              </w:rPr>
            </w:pPr>
            <w:r w:rsidRPr="000F4286">
              <w:rPr>
                <w:i/>
                <w:iCs/>
                <w:color w:val="0070C0"/>
                <w:sz w:val="16"/>
                <w:szCs w:val="16"/>
              </w:rPr>
              <w:t>„T1”/ Syt.3</w:t>
            </w:r>
          </w:p>
        </w:tc>
        <w:tc>
          <w:tcPr>
            <w:tcW w:w="603" w:type="dxa"/>
            <w:tcBorders>
              <w:top w:val="single" w:sz="4" w:space="0" w:color="auto"/>
              <w:left w:val="nil"/>
              <w:bottom w:val="single" w:sz="4" w:space="0" w:color="auto"/>
              <w:right w:val="single" w:sz="4" w:space="0" w:color="auto"/>
            </w:tcBorders>
            <w:vAlign w:val="center"/>
          </w:tcPr>
          <w:p w14:paraId="44E2287B" w14:textId="77777777" w:rsidR="00EE577C" w:rsidRPr="000F4286" w:rsidRDefault="00EE577C" w:rsidP="000D70F9">
            <w:pPr>
              <w:jc w:val="center"/>
              <w:rPr>
                <w:i/>
                <w:iCs/>
                <w:color w:val="0070C0"/>
                <w:sz w:val="16"/>
                <w:szCs w:val="16"/>
              </w:rPr>
            </w:pPr>
            <w:r>
              <w:rPr>
                <w:i/>
                <w:iCs/>
                <w:color w:val="0070C0"/>
                <w:sz w:val="12"/>
                <w:szCs w:val="12"/>
              </w:rPr>
              <w:t>TAK</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7D7B8" w14:textId="77777777" w:rsidR="00EE577C" w:rsidRPr="000F4286" w:rsidRDefault="00EE577C" w:rsidP="000D70F9">
            <w:pPr>
              <w:jc w:val="center"/>
              <w:rPr>
                <w:i/>
                <w:iCs/>
                <w:color w:val="0070C0"/>
                <w:sz w:val="16"/>
                <w:szCs w:val="16"/>
              </w:rPr>
            </w:pPr>
            <w:r w:rsidRPr="000F4286">
              <w:rPr>
                <w:i/>
                <w:iCs/>
                <w:color w:val="0070C0"/>
                <w:sz w:val="16"/>
                <w:szCs w:val="16"/>
              </w:rPr>
              <w:t>1700</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005B69F1" w14:textId="77777777" w:rsidR="00EE577C" w:rsidRPr="000F4286" w:rsidRDefault="00EE577C" w:rsidP="000D70F9">
            <w:pPr>
              <w:jc w:val="center"/>
              <w:rPr>
                <w:i/>
                <w:iCs/>
                <w:color w:val="0070C0"/>
                <w:sz w:val="16"/>
                <w:szCs w:val="16"/>
              </w:rPr>
            </w:pPr>
            <w:r w:rsidRPr="000F4286">
              <w:rPr>
                <w:i/>
                <w:iCs/>
                <w:color w:val="0070C0"/>
                <w:sz w:val="16"/>
                <w:szCs w:val="16"/>
              </w:rPr>
              <w:t>175mA</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14:paraId="4DFBE997" w14:textId="77777777" w:rsidR="00EE577C" w:rsidRPr="000F4286" w:rsidRDefault="00EE577C" w:rsidP="000D70F9">
            <w:pPr>
              <w:jc w:val="center"/>
              <w:rPr>
                <w:i/>
                <w:iCs/>
                <w:color w:val="0070C0"/>
                <w:sz w:val="16"/>
                <w:szCs w:val="16"/>
              </w:rPr>
            </w:pPr>
            <w:r w:rsidRPr="000F4286">
              <w:rPr>
                <w:i/>
                <w:iCs/>
                <w:color w:val="0070C0"/>
                <w:sz w:val="16"/>
                <w:szCs w:val="16"/>
              </w:rPr>
              <w:t>19,1</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14:paraId="543D11AF" w14:textId="77777777" w:rsidR="00EE577C" w:rsidRPr="000F4286" w:rsidRDefault="00EE577C" w:rsidP="000D70F9">
            <w:pPr>
              <w:jc w:val="center"/>
              <w:rPr>
                <w:i/>
                <w:iCs/>
                <w:color w:val="0070C0"/>
                <w:sz w:val="16"/>
                <w:szCs w:val="16"/>
              </w:rPr>
            </w:pPr>
            <w:r w:rsidRPr="000F4286">
              <w:rPr>
                <w:i/>
                <w:iCs/>
                <w:color w:val="0070C0"/>
                <w:sz w:val="16"/>
                <w:szCs w:val="16"/>
              </w:rPr>
              <w:t>78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5DC47E8" w14:textId="77777777" w:rsidR="00EE577C" w:rsidRPr="000F4286" w:rsidRDefault="00EE577C" w:rsidP="000D70F9">
            <w:pPr>
              <w:jc w:val="center"/>
              <w:rPr>
                <w:i/>
                <w:iCs/>
                <w:color w:val="0070C0"/>
                <w:sz w:val="16"/>
                <w:szCs w:val="16"/>
              </w:rPr>
            </w:pPr>
            <w:r w:rsidRPr="000F4286">
              <w:rPr>
                <w:i/>
                <w:iCs/>
                <w:color w:val="0070C0"/>
                <w:sz w:val="16"/>
                <w:szCs w:val="16"/>
              </w:rPr>
              <w:t>1489,8</w:t>
            </w:r>
          </w:p>
        </w:tc>
      </w:tr>
      <w:tr w:rsidR="00EE577C" w14:paraId="6781158E" w14:textId="77777777" w:rsidTr="00EE577C">
        <w:trPr>
          <w:trHeight w:val="320"/>
        </w:trPr>
        <w:tc>
          <w:tcPr>
            <w:tcW w:w="8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8BF2A"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1EFAA1F3"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14:paraId="1023AC24"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789" w:type="dxa"/>
            <w:tcBorders>
              <w:top w:val="single" w:sz="4" w:space="0" w:color="auto"/>
              <w:left w:val="nil"/>
              <w:bottom w:val="single" w:sz="4" w:space="0" w:color="auto"/>
              <w:right w:val="single" w:sz="4" w:space="0" w:color="auto"/>
            </w:tcBorders>
            <w:shd w:val="clear" w:color="auto" w:fill="auto"/>
            <w:noWrap/>
            <w:vAlign w:val="center"/>
            <w:hideMark/>
          </w:tcPr>
          <w:p w14:paraId="438F91C8"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781" w:type="dxa"/>
            <w:tcBorders>
              <w:top w:val="single" w:sz="4" w:space="0" w:color="auto"/>
              <w:left w:val="nil"/>
              <w:bottom w:val="single" w:sz="4" w:space="0" w:color="auto"/>
              <w:right w:val="single" w:sz="4" w:space="0" w:color="auto"/>
            </w:tcBorders>
            <w:shd w:val="clear" w:color="auto" w:fill="auto"/>
            <w:noWrap/>
            <w:vAlign w:val="center"/>
            <w:hideMark/>
          </w:tcPr>
          <w:p w14:paraId="75D8820A"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E01B86A"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14:paraId="730C7ADE"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603" w:type="dxa"/>
            <w:tcBorders>
              <w:top w:val="single" w:sz="4" w:space="0" w:color="auto"/>
              <w:left w:val="nil"/>
              <w:bottom w:val="single" w:sz="4" w:space="0" w:color="auto"/>
              <w:right w:val="single" w:sz="4" w:space="0" w:color="auto"/>
            </w:tcBorders>
          </w:tcPr>
          <w:p w14:paraId="40D297FA"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D1913"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7957E423"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14:paraId="3BD804AE"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510" w:type="dxa"/>
            <w:tcBorders>
              <w:top w:val="single" w:sz="4" w:space="0" w:color="auto"/>
              <w:left w:val="nil"/>
              <w:bottom w:val="single" w:sz="4" w:space="0" w:color="auto"/>
              <w:right w:val="single" w:sz="4" w:space="0" w:color="auto"/>
            </w:tcBorders>
            <w:shd w:val="clear" w:color="auto" w:fill="auto"/>
            <w:noWrap/>
            <w:vAlign w:val="center"/>
            <w:hideMark/>
          </w:tcPr>
          <w:p w14:paraId="69386BB0" w14:textId="77777777" w:rsidR="00EE577C" w:rsidRPr="000F4286" w:rsidRDefault="00EE577C" w:rsidP="000D70F9">
            <w:pPr>
              <w:jc w:val="center"/>
              <w:rPr>
                <w:i/>
                <w:iCs/>
                <w:color w:val="0070C0"/>
                <w:sz w:val="16"/>
                <w:szCs w:val="16"/>
              </w:rPr>
            </w:pPr>
            <w:r w:rsidRPr="000F4286">
              <w:rPr>
                <w:i/>
                <w:iCs/>
                <w:color w:val="0070C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4882F08" w14:textId="77777777" w:rsidR="00EE577C" w:rsidRPr="000F4286" w:rsidRDefault="00EE577C" w:rsidP="000D70F9">
            <w:pPr>
              <w:jc w:val="center"/>
              <w:rPr>
                <w:i/>
                <w:iCs/>
                <w:color w:val="0070C0"/>
                <w:sz w:val="16"/>
                <w:szCs w:val="16"/>
              </w:rPr>
            </w:pPr>
            <w:r w:rsidRPr="000F4286">
              <w:rPr>
                <w:i/>
                <w:iCs/>
                <w:color w:val="0070C0"/>
                <w:sz w:val="16"/>
                <w:szCs w:val="16"/>
              </w:rPr>
              <w:t>…</w:t>
            </w:r>
          </w:p>
        </w:tc>
      </w:tr>
      <w:tr w:rsidR="00EE577C" w14:paraId="039668DD" w14:textId="77777777" w:rsidTr="00EE577C">
        <w:trPr>
          <w:trHeight w:val="320"/>
        </w:trPr>
        <w:tc>
          <w:tcPr>
            <w:tcW w:w="821" w:type="dxa"/>
            <w:tcBorders>
              <w:top w:val="single" w:sz="4" w:space="0" w:color="auto"/>
              <w:left w:val="nil"/>
              <w:bottom w:val="nil"/>
              <w:right w:val="nil"/>
            </w:tcBorders>
            <w:shd w:val="clear" w:color="auto" w:fill="auto"/>
            <w:noWrap/>
            <w:vAlign w:val="center"/>
            <w:hideMark/>
          </w:tcPr>
          <w:p w14:paraId="5E24C5A5" w14:textId="77777777" w:rsidR="00EE577C" w:rsidRDefault="00EE577C" w:rsidP="000D70F9">
            <w:pPr>
              <w:jc w:val="center"/>
              <w:rPr>
                <w:color w:val="000000"/>
                <w:sz w:val="16"/>
                <w:szCs w:val="16"/>
              </w:rPr>
            </w:pPr>
          </w:p>
        </w:tc>
        <w:tc>
          <w:tcPr>
            <w:tcW w:w="885" w:type="dxa"/>
            <w:tcBorders>
              <w:top w:val="single" w:sz="4" w:space="0" w:color="auto"/>
              <w:left w:val="nil"/>
              <w:bottom w:val="nil"/>
              <w:right w:val="nil"/>
            </w:tcBorders>
            <w:shd w:val="clear" w:color="auto" w:fill="auto"/>
            <w:noWrap/>
            <w:vAlign w:val="center"/>
            <w:hideMark/>
          </w:tcPr>
          <w:p w14:paraId="43BF3BB5" w14:textId="77777777" w:rsidR="00EE577C" w:rsidRDefault="00EE577C" w:rsidP="000D70F9">
            <w:pPr>
              <w:jc w:val="center"/>
              <w:rPr>
                <w:sz w:val="20"/>
                <w:szCs w:val="20"/>
              </w:rPr>
            </w:pPr>
          </w:p>
        </w:tc>
        <w:tc>
          <w:tcPr>
            <w:tcW w:w="781" w:type="dxa"/>
            <w:tcBorders>
              <w:top w:val="single" w:sz="4" w:space="0" w:color="auto"/>
              <w:left w:val="nil"/>
              <w:bottom w:val="nil"/>
              <w:right w:val="nil"/>
            </w:tcBorders>
            <w:shd w:val="clear" w:color="auto" w:fill="auto"/>
            <w:noWrap/>
            <w:vAlign w:val="center"/>
            <w:hideMark/>
          </w:tcPr>
          <w:p w14:paraId="1A6276C2" w14:textId="77777777" w:rsidR="00EE577C" w:rsidRDefault="00EE577C" w:rsidP="000D70F9">
            <w:pPr>
              <w:jc w:val="center"/>
              <w:rPr>
                <w:sz w:val="20"/>
                <w:szCs w:val="20"/>
              </w:rPr>
            </w:pPr>
          </w:p>
        </w:tc>
        <w:tc>
          <w:tcPr>
            <w:tcW w:w="789" w:type="dxa"/>
            <w:tcBorders>
              <w:top w:val="single" w:sz="4" w:space="0" w:color="auto"/>
              <w:left w:val="nil"/>
              <w:bottom w:val="nil"/>
              <w:right w:val="nil"/>
            </w:tcBorders>
            <w:shd w:val="clear" w:color="auto" w:fill="auto"/>
            <w:noWrap/>
            <w:vAlign w:val="center"/>
            <w:hideMark/>
          </w:tcPr>
          <w:p w14:paraId="4E72A873" w14:textId="77777777" w:rsidR="00EE577C" w:rsidRDefault="00EE577C" w:rsidP="000D70F9">
            <w:pPr>
              <w:jc w:val="center"/>
              <w:rPr>
                <w:sz w:val="20"/>
                <w:szCs w:val="20"/>
              </w:rPr>
            </w:pPr>
          </w:p>
        </w:tc>
        <w:tc>
          <w:tcPr>
            <w:tcW w:w="781" w:type="dxa"/>
            <w:tcBorders>
              <w:top w:val="single" w:sz="4" w:space="0" w:color="auto"/>
              <w:left w:val="nil"/>
              <w:bottom w:val="nil"/>
              <w:right w:val="nil"/>
            </w:tcBorders>
            <w:shd w:val="clear" w:color="auto" w:fill="auto"/>
            <w:noWrap/>
            <w:vAlign w:val="center"/>
            <w:hideMark/>
          </w:tcPr>
          <w:p w14:paraId="1FB5118E" w14:textId="77777777" w:rsidR="00EE577C" w:rsidRDefault="00EE577C" w:rsidP="000D70F9">
            <w:pPr>
              <w:jc w:val="center"/>
              <w:rPr>
                <w:sz w:val="20"/>
                <w:szCs w:val="20"/>
              </w:rPr>
            </w:pPr>
          </w:p>
        </w:tc>
        <w:tc>
          <w:tcPr>
            <w:tcW w:w="938" w:type="dxa"/>
            <w:tcBorders>
              <w:top w:val="single" w:sz="4" w:space="0" w:color="auto"/>
              <w:left w:val="nil"/>
              <w:bottom w:val="nil"/>
              <w:right w:val="nil"/>
            </w:tcBorders>
            <w:shd w:val="clear" w:color="auto" w:fill="auto"/>
            <w:noWrap/>
            <w:vAlign w:val="center"/>
            <w:hideMark/>
          </w:tcPr>
          <w:p w14:paraId="006F3CE5" w14:textId="77777777" w:rsidR="00EE577C" w:rsidRDefault="00EE577C" w:rsidP="000D70F9">
            <w:pPr>
              <w:jc w:val="center"/>
              <w:rPr>
                <w:sz w:val="20"/>
                <w:szCs w:val="20"/>
              </w:rPr>
            </w:pPr>
          </w:p>
        </w:tc>
        <w:tc>
          <w:tcPr>
            <w:tcW w:w="1095" w:type="dxa"/>
            <w:tcBorders>
              <w:top w:val="single" w:sz="4" w:space="0" w:color="auto"/>
              <w:left w:val="nil"/>
              <w:bottom w:val="nil"/>
              <w:right w:val="nil"/>
            </w:tcBorders>
            <w:shd w:val="clear" w:color="auto" w:fill="auto"/>
            <w:noWrap/>
            <w:vAlign w:val="center"/>
            <w:hideMark/>
          </w:tcPr>
          <w:p w14:paraId="467FDB88" w14:textId="77777777" w:rsidR="00EE577C" w:rsidRDefault="00EE577C" w:rsidP="000D70F9">
            <w:pPr>
              <w:jc w:val="center"/>
              <w:rPr>
                <w:sz w:val="20"/>
                <w:szCs w:val="20"/>
              </w:rPr>
            </w:pPr>
          </w:p>
        </w:tc>
        <w:tc>
          <w:tcPr>
            <w:tcW w:w="603" w:type="dxa"/>
            <w:tcBorders>
              <w:top w:val="single" w:sz="4" w:space="0" w:color="auto"/>
              <w:left w:val="nil"/>
              <w:bottom w:val="nil"/>
              <w:right w:val="nil"/>
            </w:tcBorders>
          </w:tcPr>
          <w:p w14:paraId="3215CF0B" w14:textId="77777777" w:rsidR="00EE577C" w:rsidRDefault="00EE577C" w:rsidP="000D70F9">
            <w:pPr>
              <w:jc w:val="center"/>
              <w:rPr>
                <w:sz w:val="20"/>
                <w:szCs w:val="20"/>
              </w:rPr>
            </w:pPr>
          </w:p>
        </w:tc>
        <w:tc>
          <w:tcPr>
            <w:tcW w:w="856" w:type="dxa"/>
            <w:tcBorders>
              <w:top w:val="single" w:sz="4" w:space="0" w:color="auto"/>
              <w:left w:val="nil"/>
              <w:bottom w:val="nil"/>
              <w:right w:val="nil"/>
            </w:tcBorders>
            <w:shd w:val="clear" w:color="auto" w:fill="auto"/>
            <w:noWrap/>
            <w:vAlign w:val="center"/>
            <w:hideMark/>
          </w:tcPr>
          <w:p w14:paraId="09B4A7C0" w14:textId="77777777" w:rsidR="00EE577C" w:rsidRDefault="00EE577C" w:rsidP="000D70F9">
            <w:pPr>
              <w:jc w:val="center"/>
              <w:rPr>
                <w:sz w:val="20"/>
                <w:szCs w:val="20"/>
              </w:rPr>
            </w:pPr>
          </w:p>
        </w:tc>
        <w:tc>
          <w:tcPr>
            <w:tcW w:w="1058"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7294208D" w14:textId="77777777" w:rsidR="00EE577C" w:rsidRDefault="00EE577C" w:rsidP="000D70F9">
            <w:pPr>
              <w:jc w:val="center"/>
              <w:rPr>
                <w:b/>
                <w:bCs/>
                <w:color w:val="000000"/>
                <w:sz w:val="16"/>
                <w:szCs w:val="16"/>
              </w:rPr>
            </w:pPr>
            <w:r>
              <w:rPr>
                <w:b/>
                <w:bCs/>
                <w:color w:val="000000"/>
                <w:sz w:val="16"/>
                <w:szCs w:val="16"/>
              </w:rPr>
              <w:t>SUMY:</w:t>
            </w:r>
          </w:p>
        </w:tc>
        <w:tc>
          <w:tcPr>
            <w:tcW w:w="805" w:type="dxa"/>
            <w:tcBorders>
              <w:top w:val="single" w:sz="4" w:space="0" w:color="auto"/>
              <w:left w:val="nil"/>
              <w:bottom w:val="single" w:sz="8" w:space="0" w:color="auto"/>
              <w:right w:val="nil"/>
            </w:tcBorders>
            <w:shd w:val="clear" w:color="auto" w:fill="auto"/>
            <w:noWrap/>
            <w:vAlign w:val="center"/>
            <w:hideMark/>
          </w:tcPr>
          <w:p w14:paraId="37B1BD14" w14:textId="77777777" w:rsidR="00EE577C" w:rsidRDefault="00EE577C" w:rsidP="000D70F9">
            <w:pPr>
              <w:jc w:val="center"/>
              <w:rPr>
                <w:color w:val="000000"/>
                <w:sz w:val="16"/>
                <w:szCs w:val="16"/>
              </w:rPr>
            </w:pPr>
          </w:p>
        </w:tc>
        <w:tc>
          <w:tcPr>
            <w:tcW w:w="51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8AF8BD9" w14:textId="77777777" w:rsidR="00EE577C" w:rsidRPr="000F4286" w:rsidRDefault="00EE577C" w:rsidP="000D70F9">
            <w:pPr>
              <w:jc w:val="center"/>
              <w:rPr>
                <w:b/>
                <w:bCs/>
                <w:i/>
                <w:iCs/>
                <w:color w:val="0070C0"/>
                <w:sz w:val="16"/>
                <w:szCs w:val="16"/>
              </w:rPr>
            </w:pPr>
            <w:r w:rsidRPr="000F4286">
              <w:rPr>
                <w:b/>
                <w:bCs/>
                <w:i/>
                <w:iCs/>
                <w:color w:val="0070C0"/>
                <w:sz w:val="16"/>
                <w:szCs w:val="16"/>
              </w:rPr>
              <w:t>1211</w:t>
            </w:r>
          </w:p>
        </w:tc>
        <w:tc>
          <w:tcPr>
            <w:tcW w:w="709" w:type="dxa"/>
            <w:tcBorders>
              <w:top w:val="single" w:sz="4" w:space="0" w:color="auto"/>
              <w:left w:val="nil"/>
              <w:bottom w:val="single" w:sz="8" w:space="0" w:color="auto"/>
              <w:right w:val="single" w:sz="8" w:space="0" w:color="auto"/>
            </w:tcBorders>
            <w:shd w:val="clear" w:color="auto" w:fill="auto"/>
            <w:noWrap/>
            <w:vAlign w:val="center"/>
            <w:hideMark/>
          </w:tcPr>
          <w:p w14:paraId="4194C6AB" w14:textId="77777777" w:rsidR="00EE577C" w:rsidRPr="000F4286" w:rsidRDefault="00EE577C" w:rsidP="000D70F9">
            <w:pPr>
              <w:jc w:val="center"/>
              <w:rPr>
                <w:i/>
                <w:iCs/>
                <w:color w:val="0070C0"/>
                <w:sz w:val="16"/>
                <w:szCs w:val="16"/>
              </w:rPr>
            </w:pPr>
            <w:r w:rsidRPr="000F4286">
              <w:rPr>
                <w:i/>
                <w:iCs/>
                <w:color w:val="0070C0"/>
                <w:sz w:val="16"/>
                <w:szCs w:val="16"/>
              </w:rPr>
              <w:t>2911,2</w:t>
            </w:r>
          </w:p>
        </w:tc>
      </w:tr>
    </w:tbl>
    <w:p w14:paraId="6589D4AA" w14:textId="657B38A8" w:rsidR="00EE577C" w:rsidRPr="00EE577C" w:rsidRDefault="007A3AAD" w:rsidP="00EE577C">
      <w:pPr>
        <w:spacing w:after="120" w:line="276" w:lineRule="auto"/>
        <w:rPr>
          <w:rFonts w:asciiTheme="minorHAnsi" w:hAnsiTheme="minorHAnsi" w:cstheme="minorHAnsi"/>
          <w:sz w:val="24"/>
          <w:szCs w:val="24"/>
        </w:rPr>
      </w:pPr>
      <w:r w:rsidRPr="007A3AAD">
        <w:rPr>
          <w:rFonts w:asciiTheme="minorHAnsi" w:hAnsiTheme="minorHAnsi" w:cstheme="minorHAnsi"/>
          <w:b/>
          <w:sz w:val="24"/>
          <w:szCs w:val="24"/>
        </w:rPr>
        <w:t xml:space="preserve">* </w:t>
      </w:r>
      <w:r w:rsidRPr="007A3AAD">
        <w:rPr>
          <w:rFonts w:asciiTheme="minorHAnsi" w:hAnsiTheme="minorHAnsi" w:cstheme="minorHAnsi"/>
          <w:bCs/>
          <w:sz w:val="24"/>
          <w:szCs w:val="24"/>
        </w:rPr>
        <w:t>Jako Typ/Model należy wpisać dokładne</w:t>
      </w:r>
      <w:r>
        <w:rPr>
          <w:rFonts w:asciiTheme="minorHAnsi" w:hAnsiTheme="minorHAnsi" w:cstheme="minorHAnsi"/>
          <w:bCs/>
          <w:sz w:val="24"/>
          <w:szCs w:val="24"/>
        </w:rPr>
        <w:t>,</w:t>
      </w:r>
      <w:r w:rsidRPr="007A3AAD">
        <w:rPr>
          <w:rFonts w:asciiTheme="minorHAnsi" w:hAnsiTheme="minorHAnsi" w:cstheme="minorHAnsi"/>
          <w:bCs/>
          <w:sz w:val="24"/>
          <w:szCs w:val="24"/>
        </w:rPr>
        <w:t xml:space="preserve"> pełne i jednoznaczne oznaczenie produktu przez producenta zgodne z tym zawartym w obliczeniach fotometrycznych, a następnie w oprawach dostarczonych do realizacji. Dostarczane oprawy będę weryfikowane na ich zgodność z ofertą oraz z obliczeniami fotometrycznymi.</w:t>
      </w:r>
    </w:p>
    <w:p w14:paraId="66AB03C7" w14:textId="1E1D4FC4" w:rsidR="00D722BC" w:rsidRPr="005827EE" w:rsidRDefault="00D03FD6" w:rsidP="0077431E">
      <w:pPr>
        <w:pStyle w:val="Akapitzlist"/>
        <w:numPr>
          <w:ilvl w:val="0"/>
          <w:numId w:val="46"/>
        </w:numPr>
        <w:spacing w:after="120" w:line="276" w:lineRule="auto"/>
        <w:ind w:left="360"/>
        <w:rPr>
          <w:rFonts w:asciiTheme="minorHAnsi" w:hAnsiTheme="minorHAnsi" w:cstheme="minorHAnsi"/>
          <w:sz w:val="24"/>
          <w:szCs w:val="24"/>
        </w:rPr>
      </w:pPr>
      <w:r w:rsidRPr="005827EE">
        <w:rPr>
          <w:rFonts w:asciiTheme="minorHAnsi" w:eastAsia="Garamond" w:hAnsiTheme="minorHAnsi" w:cstheme="minorHAnsi"/>
          <w:sz w:val="24"/>
          <w:szCs w:val="24"/>
        </w:rPr>
        <w:t>Zamawiający wezwie Wykonawcę, którego oferta została najwyżej oceniona, do złożenia w terminie nie krótszym niż 5 dni od dnia wezwania, podmiotowych środków dowodowych, aktualnych na dzień ich złożenia tj.:</w:t>
      </w:r>
    </w:p>
    <w:p w14:paraId="5F3FC0D2" w14:textId="72F72D90" w:rsidR="00D722BC" w:rsidRPr="00AF3515" w:rsidRDefault="00D722BC" w:rsidP="0077431E">
      <w:pPr>
        <w:pStyle w:val="Akapitzlist"/>
        <w:numPr>
          <w:ilvl w:val="1"/>
          <w:numId w:val="19"/>
        </w:numPr>
        <w:spacing w:after="120" w:line="276" w:lineRule="auto"/>
        <w:ind w:left="360"/>
        <w:contextualSpacing w:val="0"/>
        <w:rPr>
          <w:rFonts w:asciiTheme="minorHAnsi" w:eastAsiaTheme="minorEastAsia" w:hAnsiTheme="minorHAnsi" w:cstheme="minorHAnsi"/>
          <w:sz w:val="24"/>
          <w:szCs w:val="24"/>
        </w:rPr>
      </w:pPr>
      <w:r w:rsidRPr="00AF3515">
        <w:rPr>
          <w:rFonts w:asciiTheme="minorHAnsi" w:eastAsia="Garamond" w:hAnsiTheme="minorHAnsi" w:cstheme="minorHAnsi"/>
          <w:sz w:val="24"/>
          <w:szCs w:val="24"/>
        </w:rPr>
        <w:t>zaświadczenia właściwego naczelnika urzędu skarbowego potwierdzającego, że wykonawca nie zalega z opłacaniem podatków i opłat, w zakresie art. 109 ust. 1 pkt 1 ustawy</w:t>
      </w:r>
      <w:r w:rsidR="00F803CC" w:rsidRPr="00AF3515">
        <w:rPr>
          <w:rFonts w:asciiTheme="minorHAnsi" w:eastAsia="Garamond" w:hAnsiTheme="minorHAnsi" w:cstheme="minorHAnsi"/>
          <w:sz w:val="24"/>
          <w:szCs w:val="24"/>
        </w:rPr>
        <w:t xml:space="preserve"> Pzp</w:t>
      </w:r>
      <w:r w:rsidRPr="00AF3515">
        <w:rPr>
          <w:rFonts w:asciiTheme="minorHAnsi" w:eastAsia="Garamond" w:hAnsiTheme="minorHAnsi" w:cstheme="minorHAnsi"/>
          <w:sz w:val="24"/>
          <w:szCs w:val="24"/>
        </w:rPr>
        <w:t>,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677EF09" w14:textId="5E98C24A" w:rsidR="00B2090E" w:rsidRPr="00AF3515" w:rsidRDefault="00D722BC" w:rsidP="0077431E">
      <w:pPr>
        <w:pStyle w:val="Akapitzlist"/>
        <w:numPr>
          <w:ilvl w:val="1"/>
          <w:numId w:val="19"/>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w:t>
      </w:r>
      <w:r w:rsidRPr="00AF3515">
        <w:rPr>
          <w:rFonts w:asciiTheme="minorHAnsi" w:eastAsia="Garamond" w:hAnsiTheme="minorHAnsi" w:cstheme="minorHAnsi"/>
          <w:sz w:val="24"/>
          <w:szCs w:val="24"/>
        </w:rPr>
        <w:lastRenderedPageBreak/>
        <w:t>zakresie art. 109 ust. 1 pkt 1 ustawy</w:t>
      </w:r>
      <w:r w:rsidR="00F803CC" w:rsidRPr="00AF3515">
        <w:rPr>
          <w:rFonts w:asciiTheme="minorHAnsi" w:eastAsia="Garamond" w:hAnsiTheme="minorHAnsi" w:cstheme="minorHAnsi"/>
          <w:sz w:val="24"/>
          <w:szCs w:val="24"/>
        </w:rPr>
        <w:t xml:space="preserve"> Pzp</w:t>
      </w:r>
      <w:r w:rsidRPr="00AF3515">
        <w:rPr>
          <w:rFonts w:asciiTheme="minorHAnsi" w:eastAsia="Garamond" w:hAnsiTheme="minorHAnsi" w:cstheme="minorHAnsi"/>
          <w:sz w:val="24"/>
          <w:szCs w:val="24"/>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028967F" w14:textId="51708C1A" w:rsidR="00B71776" w:rsidRDefault="00F84236" w:rsidP="0077431E">
      <w:pPr>
        <w:pStyle w:val="Akapitzlist"/>
        <w:numPr>
          <w:ilvl w:val="1"/>
          <w:numId w:val="19"/>
        </w:numPr>
        <w:spacing w:after="120" w:line="276" w:lineRule="auto"/>
        <w:ind w:left="360"/>
        <w:contextualSpacing w:val="0"/>
        <w:rPr>
          <w:rFonts w:asciiTheme="minorHAnsi" w:eastAsia="Garamond" w:hAnsiTheme="minorHAnsi" w:cstheme="minorHAnsi"/>
          <w:sz w:val="24"/>
          <w:szCs w:val="24"/>
        </w:rPr>
      </w:pPr>
      <w:r w:rsidRPr="00F84236">
        <w:rPr>
          <w:rFonts w:asciiTheme="minorHAnsi" w:eastAsia="Garamond" w:hAnsiTheme="minorHAnsi" w:cstheme="minorHAnsi"/>
          <w:sz w:val="24"/>
          <w:szCs w:val="24"/>
        </w:rPr>
        <w:t xml:space="preserve">w zakresie części </w:t>
      </w:r>
      <w:r>
        <w:rPr>
          <w:rFonts w:asciiTheme="minorHAnsi" w:eastAsia="Garamond" w:hAnsiTheme="minorHAnsi" w:cstheme="minorHAnsi"/>
          <w:sz w:val="24"/>
          <w:szCs w:val="24"/>
        </w:rPr>
        <w:t>1</w:t>
      </w:r>
      <w:r w:rsidRPr="00F84236">
        <w:rPr>
          <w:rFonts w:asciiTheme="minorHAnsi" w:eastAsia="Garamond" w:hAnsiTheme="minorHAnsi" w:cstheme="minorHAnsi"/>
          <w:sz w:val="24"/>
          <w:szCs w:val="24"/>
        </w:rPr>
        <w:t xml:space="preserve"> zamówienia - </w:t>
      </w:r>
      <w:r w:rsidR="00D03FD6" w:rsidRPr="00AF3515">
        <w:rPr>
          <w:rFonts w:asciiTheme="minorHAnsi" w:eastAsia="Garamond" w:hAnsiTheme="minorHAnsi" w:cstheme="minorHAnsi"/>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r w:rsidR="00C3584C" w:rsidRPr="00AF3515">
        <w:rPr>
          <w:rFonts w:asciiTheme="minorHAnsi" w:eastAsia="Garamond" w:hAnsiTheme="minorHAnsi" w:cstheme="minorHAnsi"/>
          <w:sz w:val="24"/>
          <w:szCs w:val="24"/>
        </w:rPr>
        <w:t xml:space="preserve">; </w:t>
      </w:r>
      <w:bookmarkStart w:id="32" w:name="_Hlk94433832"/>
      <w:r w:rsidR="00C3584C" w:rsidRPr="00AF3515">
        <w:rPr>
          <w:rFonts w:asciiTheme="minorHAnsi" w:eastAsia="Garamond" w:hAnsiTheme="minorHAnsi" w:cstheme="minorHAnsi"/>
          <w:sz w:val="24"/>
          <w:szCs w:val="24"/>
        </w:rPr>
        <w:t>wzór wykazu</w:t>
      </w:r>
      <w:r w:rsidR="00D03FD6" w:rsidRPr="00AF3515">
        <w:rPr>
          <w:rFonts w:asciiTheme="minorHAnsi" w:eastAsia="Garamond" w:hAnsiTheme="minorHAnsi" w:cstheme="minorHAnsi"/>
          <w:sz w:val="24"/>
          <w:szCs w:val="24"/>
        </w:rPr>
        <w:t xml:space="preserve"> wykonanych robót budowlanych stanowi </w:t>
      </w:r>
      <w:r w:rsidR="00D03FD6" w:rsidRPr="009B3F4A">
        <w:rPr>
          <w:rFonts w:asciiTheme="minorHAnsi" w:eastAsia="Garamond" w:hAnsiTheme="minorHAnsi" w:cstheme="minorHAnsi"/>
          <w:b/>
          <w:bCs/>
          <w:sz w:val="24"/>
          <w:szCs w:val="24"/>
        </w:rPr>
        <w:t xml:space="preserve">Załącznik </w:t>
      </w:r>
      <w:r w:rsidR="003201AA" w:rsidRPr="009B3F4A">
        <w:rPr>
          <w:rFonts w:asciiTheme="minorHAnsi" w:eastAsia="Garamond" w:hAnsiTheme="minorHAnsi" w:cstheme="minorHAnsi"/>
          <w:b/>
          <w:bCs/>
          <w:sz w:val="24"/>
          <w:szCs w:val="24"/>
        </w:rPr>
        <w:t>n</w:t>
      </w:r>
      <w:r w:rsidR="00D03FD6" w:rsidRPr="009B3F4A">
        <w:rPr>
          <w:rFonts w:asciiTheme="minorHAnsi" w:eastAsia="Garamond" w:hAnsiTheme="minorHAnsi" w:cstheme="minorHAnsi"/>
          <w:b/>
          <w:bCs/>
          <w:sz w:val="24"/>
          <w:szCs w:val="24"/>
        </w:rPr>
        <w:t xml:space="preserve">r </w:t>
      </w:r>
      <w:r w:rsidR="003201AA" w:rsidRPr="009B3F4A">
        <w:rPr>
          <w:rFonts w:asciiTheme="minorHAnsi" w:eastAsia="Garamond" w:hAnsiTheme="minorHAnsi" w:cstheme="minorHAnsi"/>
          <w:b/>
          <w:bCs/>
          <w:sz w:val="24"/>
          <w:szCs w:val="24"/>
        </w:rPr>
        <w:t>7</w:t>
      </w:r>
      <w:r w:rsidR="00D03FD6" w:rsidRPr="009B3F4A">
        <w:rPr>
          <w:rFonts w:asciiTheme="minorHAnsi" w:eastAsia="Garamond" w:hAnsiTheme="minorHAnsi" w:cstheme="minorHAnsi"/>
          <w:b/>
          <w:bCs/>
          <w:sz w:val="24"/>
          <w:szCs w:val="24"/>
        </w:rPr>
        <w:t xml:space="preserve"> do SWZ</w:t>
      </w:r>
      <w:bookmarkEnd w:id="32"/>
      <w:r w:rsidR="000418A4" w:rsidRPr="00AF3515">
        <w:rPr>
          <w:rFonts w:asciiTheme="minorHAnsi" w:eastAsia="Garamond" w:hAnsiTheme="minorHAnsi" w:cstheme="minorHAnsi"/>
          <w:sz w:val="24"/>
          <w:szCs w:val="24"/>
        </w:rPr>
        <w:t>;</w:t>
      </w:r>
    </w:p>
    <w:p w14:paraId="372563A3" w14:textId="3534C61E" w:rsidR="00B330D1" w:rsidRPr="00F84236" w:rsidRDefault="00F84236" w:rsidP="0077431E">
      <w:pPr>
        <w:pStyle w:val="Akapitzlist"/>
        <w:numPr>
          <w:ilvl w:val="1"/>
          <w:numId w:val="19"/>
        </w:numPr>
        <w:spacing w:after="120" w:line="276" w:lineRule="auto"/>
        <w:ind w:left="360"/>
        <w:contextualSpacing w:val="0"/>
        <w:rPr>
          <w:rFonts w:asciiTheme="minorHAnsi" w:eastAsia="Arial" w:hAnsiTheme="minorHAnsi" w:cstheme="minorHAnsi"/>
          <w:sz w:val="24"/>
          <w:szCs w:val="24"/>
        </w:rPr>
      </w:pPr>
      <w:bookmarkStart w:id="33" w:name="_Hlk130984517"/>
      <w:r w:rsidRPr="00AF3515">
        <w:rPr>
          <w:rFonts w:asciiTheme="minorHAnsi" w:eastAsia="Arial" w:hAnsiTheme="minorHAnsi" w:cstheme="minorHAnsi"/>
          <w:sz w:val="24"/>
          <w:szCs w:val="24"/>
        </w:rPr>
        <w:t xml:space="preserve">w zakresie części 2 zamówienia - </w:t>
      </w:r>
      <w:bookmarkEnd w:id="33"/>
      <w:r w:rsidRPr="00AF3515">
        <w:rPr>
          <w:rFonts w:asciiTheme="minorHAnsi" w:eastAsia="Arial" w:hAnsiTheme="minorHAnsi" w:cstheme="minorHAnsi"/>
          <w:sz w:val="24"/>
          <w:szCs w:val="24"/>
        </w:rPr>
        <w:t>wykazu usług wykonanych w okresie ostatnich 3 lat</w:t>
      </w:r>
      <w:r w:rsidRPr="00AF3515">
        <w:rPr>
          <w:rFonts w:asciiTheme="minorHAnsi" w:hAnsiTheme="minorHAnsi" w:cstheme="minorHAnsi"/>
          <w:sz w:val="24"/>
          <w:szCs w:val="24"/>
        </w:rPr>
        <w:t xml:space="preserve"> </w:t>
      </w:r>
      <w:r w:rsidRPr="00AF3515">
        <w:rPr>
          <w:rFonts w:asciiTheme="minorHAnsi" w:eastAsia="Arial" w:hAnsiTheme="minorHAnsi" w:cstheme="minorHAnsi"/>
          <w:sz w:val="24"/>
          <w:szCs w:val="24"/>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wzór wykazu stanowi </w:t>
      </w:r>
      <w:r w:rsidRPr="009B3F4A">
        <w:rPr>
          <w:rFonts w:asciiTheme="minorHAnsi" w:eastAsia="Arial" w:hAnsiTheme="minorHAnsi" w:cstheme="minorHAnsi"/>
          <w:b/>
          <w:bCs/>
          <w:sz w:val="24"/>
          <w:szCs w:val="24"/>
        </w:rPr>
        <w:t>załącznik nr 8 do SWZ</w:t>
      </w:r>
      <w:r w:rsidRPr="00AF3515">
        <w:rPr>
          <w:rFonts w:asciiTheme="minorHAnsi" w:eastAsia="Arial" w:hAnsiTheme="minorHAnsi" w:cstheme="minorHAnsi"/>
          <w:sz w:val="24"/>
          <w:szCs w:val="24"/>
        </w:rPr>
        <w:t>;</w:t>
      </w:r>
    </w:p>
    <w:p w14:paraId="7F5796CD" w14:textId="15E25F4C" w:rsidR="009D78DA" w:rsidRPr="00AF3515" w:rsidRDefault="00F306F4" w:rsidP="0077431E">
      <w:pPr>
        <w:pStyle w:val="Akapitzlist"/>
        <w:numPr>
          <w:ilvl w:val="1"/>
          <w:numId w:val="19"/>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w:t>
      </w:r>
      <w:r w:rsidRPr="009B3F4A">
        <w:rPr>
          <w:rFonts w:asciiTheme="minorHAnsi" w:eastAsia="Garamond" w:hAnsiTheme="minorHAnsi" w:cstheme="minorHAnsi"/>
          <w:b/>
          <w:bCs/>
          <w:sz w:val="24"/>
          <w:szCs w:val="24"/>
        </w:rPr>
        <w:t xml:space="preserve">Załącznik </w:t>
      </w:r>
      <w:r w:rsidR="003201AA" w:rsidRPr="009B3F4A">
        <w:rPr>
          <w:rFonts w:asciiTheme="minorHAnsi" w:eastAsia="Garamond" w:hAnsiTheme="minorHAnsi" w:cstheme="minorHAnsi"/>
          <w:b/>
          <w:bCs/>
          <w:sz w:val="24"/>
          <w:szCs w:val="24"/>
        </w:rPr>
        <w:t>n</w:t>
      </w:r>
      <w:r w:rsidRPr="009B3F4A">
        <w:rPr>
          <w:rFonts w:asciiTheme="minorHAnsi" w:eastAsia="Garamond" w:hAnsiTheme="minorHAnsi" w:cstheme="minorHAnsi"/>
          <w:b/>
          <w:bCs/>
          <w:sz w:val="24"/>
          <w:szCs w:val="24"/>
        </w:rPr>
        <w:t xml:space="preserve">r </w:t>
      </w:r>
      <w:r w:rsidR="00B330D1" w:rsidRPr="009B3F4A">
        <w:rPr>
          <w:rFonts w:asciiTheme="minorHAnsi" w:eastAsia="Garamond" w:hAnsiTheme="minorHAnsi" w:cstheme="minorHAnsi"/>
          <w:b/>
          <w:bCs/>
          <w:sz w:val="24"/>
          <w:szCs w:val="24"/>
        </w:rPr>
        <w:t>9</w:t>
      </w:r>
      <w:r w:rsidR="005D718B" w:rsidRPr="009B3F4A">
        <w:rPr>
          <w:rFonts w:asciiTheme="minorHAnsi" w:eastAsia="Garamond" w:hAnsiTheme="minorHAnsi" w:cstheme="minorHAnsi"/>
          <w:b/>
          <w:bCs/>
          <w:sz w:val="24"/>
          <w:szCs w:val="24"/>
        </w:rPr>
        <w:t xml:space="preserve"> </w:t>
      </w:r>
      <w:r w:rsidRPr="009B3F4A">
        <w:rPr>
          <w:rFonts w:asciiTheme="minorHAnsi" w:eastAsia="Garamond" w:hAnsiTheme="minorHAnsi" w:cstheme="minorHAnsi"/>
          <w:b/>
          <w:bCs/>
          <w:sz w:val="24"/>
          <w:szCs w:val="24"/>
        </w:rPr>
        <w:t>do SWZ</w:t>
      </w:r>
      <w:r w:rsidRPr="00AF3515">
        <w:rPr>
          <w:rFonts w:asciiTheme="minorHAnsi" w:eastAsia="Garamond" w:hAnsiTheme="minorHAnsi" w:cstheme="minorHAnsi"/>
          <w:sz w:val="24"/>
          <w:szCs w:val="24"/>
        </w:rPr>
        <w:t>.</w:t>
      </w:r>
    </w:p>
    <w:p w14:paraId="51350B4E" w14:textId="77777777" w:rsidR="00EE2472" w:rsidRPr="00EE2472" w:rsidRDefault="00D03FD6" w:rsidP="0077431E">
      <w:pPr>
        <w:pStyle w:val="Akapitzlist"/>
        <w:numPr>
          <w:ilvl w:val="0"/>
          <w:numId w:val="47"/>
        </w:numPr>
        <w:spacing w:after="120" w:line="276" w:lineRule="auto"/>
        <w:ind w:left="360"/>
        <w:rPr>
          <w:rFonts w:asciiTheme="minorHAnsi" w:eastAsia="Arial" w:hAnsiTheme="minorHAnsi" w:cstheme="minorHAnsi"/>
          <w:sz w:val="24"/>
          <w:szCs w:val="24"/>
        </w:rPr>
      </w:pPr>
      <w:r w:rsidRPr="00EE2472">
        <w:rPr>
          <w:rFonts w:asciiTheme="minorHAnsi" w:eastAsia="Garamond" w:hAnsiTheme="minorHAnsi" w:cstheme="minorHAnsi"/>
          <w:sz w:val="24"/>
          <w:szCs w:val="24"/>
        </w:rPr>
        <w:t xml:space="preserve">Podmiotowe środki dowodowe, oraz inne dokumenty lub oświadczenia, w tym pełnomocnictwa, wymagane zapisami SWZ składa się w formie, zakresie i w sposób </w:t>
      </w:r>
      <w:r w:rsidRPr="00EE2472">
        <w:rPr>
          <w:rFonts w:asciiTheme="minorHAnsi" w:eastAsia="Garamond" w:hAnsiTheme="minorHAnsi" w:cstheme="minorHAnsi"/>
          <w:sz w:val="24"/>
          <w:szCs w:val="24"/>
        </w:rPr>
        <w:lastRenderedPageBreak/>
        <w:t>określony w rozporządzeniu Ministra Rozwoju, Pracy i Technologii z dnia 23 grudnia 2020 r. w sprawie podmiotowych środków dowodowych oraz innych dokumentów lub oświadczeń, jakich może żądać zamawiający od wykonawcy oraz w 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lub konkursie.</w:t>
      </w:r>
    </w:p>
    <w:p w14:paraId="5B0FF242" w14:textId="77777777" w:rsidR="00EE2472" w:rsidRPr="00EE2472" w:rsidRDefault="00D03FD6" w:rsidP="0077431E">
      <w:pPr>
        <w:pStyle w:val="Akapitzlist"/>
        <w:numPr>
          <w:ilvl w:val="0"/>
          <w:numId w:val="47"/>
        </w:numPr>
        <w:spacing w:after="120" w:line="276" w:lineRule="auto"/>
        <w:ind w:left="360"/>
        <w:rPr>
          <w:rFonts w:asciiTheme="minorHAnsi" w:eastAsia="Arial" w:hAnsiTheme="minorHAnsi" w:cstheme="minorHAnsi"/>
          <w:sz w:val="24"/>
          <w:szCs w:val="24"/>
        </w:rPr>
      </w:pPr>
      <w:r w:rsidRPr="00EE2472">
        <w:rPr>
          <w:rFonts w:asciiTheme="minorHAnsi" w:eastAsia="Garamond" w:hAnsiTheme="minorHAnsi" w:cstheme="minorHAnsi"/>
          <w:sz w:val="24"/>
          <w:szCs w:val="24"/>
        </w:rPr>
        <w:t>W przypadku, gdy podmiotowe środki dowodowe,</w:t>
      </w:r>
      <w:r w:rsidR="00A614AB" w:rsidRPr="00EE2472">
        <w:rPr>
          <w:rFonts w:asciiTheme="minorHAnsi" w:eastAsia="Garamond" w:hAnsiTheme="minorHAnsi" w:cstheme="minorHAnsi"/>
          <w:sz w:val="24"/>
          <w:szCs w:val="24"/>
        </w:rPr>
        <w:t xml:space="preserve"> </w:t>
      </w:r>
      <w:r w:rsidRPr="00EE2472">
        <w:rPr>
          <w:rFonts w:asciiTheme="minorHAnsi" w:eastAsia="Garamond" w:hAnsiTheme="minorHAnsi" w:cstheme="minorHAnsi"/>
          <w:sz w:val="24"/>
          <w:szCs w:val="24"/>
        </w:rPr>
        <w:t>inne dokumenty,</w:t>
      </w:r>
      <w:r w:rsidR="00A614AB" w:rsidRPr="00EE2472">
        <w:rPr>
          <w:rFonts w:asciiTheme="minorHAnsi" w:eastAsia="Garamond" w:hAnsiTheme="minorHAnsi" w:cstheme="minorHAnsi"/>
          <w:sz w:val="24"/>
          <w:szCs w:val="24"/>
        </w:rPr>
        <w:t xml:space="preserve"> </w:t>
      </w:r>
      <w:r w:rsidRPr="00EE2472">
        <w:rPr>
          <w:rFonts w:asciiTheme="minorHAnsi" w:eastAsia="Garamond" w:hAnsiTheme="minorHAnsi" w:cstheme="minorHAnsi"/>
          <w:sz w:val="24"/>
          <w:szCs w:val="24"/>
        </w:rPr>
        <w:t xml:space="preserve">lub dokumenty potwierdzające umocowanie do reprezentowania odpowiednio Wykonawcy, Wykonawców wspólnie ubiegających się o udzielenie zamówienia publicznego, podmiotu udostępniającego zasoby na zasadach określonych w art. 118 ustawy </w:t>
      </w:r>
      <w:r w:rsidR="00EE2472">
        <w:rPr>
          <w:rFonts w:asciiTheme="minorHAnsi" w:eastAsia="Garamond" w:hAnsiTheme="minorHAnsi" w:cstheme="minorHAnsi"/>
          <w:sz w:val="24"/>
          <w:szCs w:val="24"/>
        </w:rPr>
        <w:t xml:space="preserve">Pzp </w:t>
      </w:r>
      <w:r w:rsidRPr="00EE2472">
        <w:rPr>
          <w:rFonts w:asciiTheme="minorHAnsi" w:eastAsia="Garamond" w:hAnsiTheme="minorHAnsi" w:cstheme="minorHAnsi"/>
          <w:sz w:val="24"/>
          <w:szCs w:val="24"/>
        </w:rPr>
        <w:t>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8C5AC8A" w14:textId="77777777" w:rsidR="00EE2472" w:rsidRPr="00EE2472" w:rsidRDefault="00D03FD6" w:rsidP="0077431E">
      <w:pPr>
        <w:pStyle w:val="Akapitzlist"/>
        <w:numPr>
          <w:ilvl w:val="0"/>
          <w:numId w:val="47"/>
        </w:numPr>
        <w:spacing w:after="120" w:line="276" w:lineRule="auto"/>
        <w:ind w:left="360"/>
        <w:rPr>
          <w:rFonts w:asciiTheme="minorHAnsi" w:eastAsia="Arial" w:hAnsiTheme="minorHAnsi" w:cstheme="minorHAnsi"/>
          <w:sz w:val="24"/>
          <w:szCs w:val="24"/>
        </w:rPr>
      </w:pPr>
      <w:r w:rsidRPr="00EE2472">
        <w:rPr>
          <w:rFonts w:asciiTheme="minorHAnsi" w:eastAsia="Garamond" w:hAnsiTheme="minorHAnsi" w:cstheme="minorHAnsi"/>
          <w:sz w:val="24"/>
          <w:szCs w:val="24"/>
        </w:rPr>
        <w:t xml:space="preserve">W przypadku, gdy podmiotowe środki dowodowe, przedmiotowe środki dowodowe, inne dokumenty, w tym dokumenty, o których mowa w art. 94 ust. 2 ustawy </w:t>
      </w:r>
      <w:r w:rsidR="00EE2472">
        <w:rPr>
          <w:rFonts w:asciiTheme="minorHAnsi" w:eastAsia="Garamond" w:hAnsiTheme="minorHAnsi" w:cstheme="minorHAnsi"/>
          <w:sz w:val="24"/>
          <w:szCs w:val="24"/>
        </w:rPr>
        <w:t xml:space="preserve">Pzp </w:t>
      </w:r>
      <w:r w:rsidRPr="00EE2472">
        <w:rPr>
          <w:rFonts w:asciiTheme="minorHAnsi" w:eastAsia="Garamond" w:hAnsiTheme="minorHAnsi" w:cstheme="minorHAnsi"/>
          <w:sz w:val="24"/>
          <w:szCs w:val="24"/>
        </w:rPr>
        <w:t>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w:t>
      </w:r>
    </w:p>
    <w:p w14:paraId="4883959D" w14:textId="34937A40" w:rsidR="009D78DA" w:rsidRPr="00EE2472" w:rsidRDefault="00D03FD6" w:rsidP="0077431E">
      <w:pPr>
        <w:pStyle w:val="Akapitzlist"/>
        <w:numPr>
          <w:ilvl w:val="0"/>
          <w:numId w:val="47"/>
        </w:numPr>
        <w:spacing w:after="120" w:line="276" w:lineRule="auto"/>
        <w:ind w:left="360"/>
        <w:rPr>
          <w:rFonts w:asciiTheme="minorHAnsi" w:eastAsia="Arial" w:hAnsiTheme="minorHAnsi" w:cstheme="minorHAnsi"/>
          <w:sz w:val="24"/>
          <w:szCs w:val="24"/>
        </w:rPr>
      </w:pPr>
      <w:r w:rsidRPr="00EE2472">
        <w:rPr>
          <w:rFonts w:asciiTheme="minorHAnsi" w:eastAsia="Garamond" w:hAnsiTheme="minorHAnsi" w:cstheme="minorHAnsi"/>
          <w:sz w:val="24"/>
          <w:szCs w:val="24"/>
        </w:rPr>
        <w:t>Poświadczenia zgodności cyfrowego odwzorowania z dokumentem w postaci papierowej, dokonuje w przypadku:</w:t>
      </w:r>
    </w:p>
    <w:p w14:paraId="38486D8C" w14:textId="501F6F9F" w:rsidR="009D78DA" w:rsidRPr="00AF3515" w:rsidRDefault="00D03FD6" w:rsidP="0077431E">
      <w:pPr>
        <w:pStyle w:val="Akapitzlist"/>
        <w:numPr>
          <w:ilvl w:val="0"/>
          <w:numId w:val="9"/>
        </w:numPr>
        <w:spacing w:after="120" w:line="276" w:lineRule="auto"/>
        <w:ind w:left="360"/>
        <w:contextualSpacing w:val="0"/>
        <w:rPr>
          <w:rFonts w:asciiTheme="minorHAnsi" w:eastAsia="Arial" w:hAnsiTheme="minorHAnsi" w:cstheme="minorHAnsi"/>
          <w:sz w:val="24"/>
          <w:szCs w:val="24"/>
        </w:rPr>
      </w:pPr>
      <w:r w:rsidRPr="00AF3515">
        <w:rPr>
          <w:rFonts w:asciiTheme="minorHAnsi" w:eastAsia="Garamond" w:hAnsiTheme="minorHAnsi" w:cstheme="minorHAnsi"/>
          <w:sz w:val="24"/>
          <w:szCs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r w:rsidR="00276E82" w:rsidRPr="00AF3515">
        <w:rPr>
          <w:rFonts w:asciiTheme="minorHAnsi" w:eastAsia="Garamond" w:hAnsiTheme="minorHAnsi" w:cstheme="minorHAnsi"/>
          <w:sz w:val="24"/>
          <w:szCs w:val="24"/>
        </w:rPr>
        <w:t>;</w:t>
      </w:r>
    </w:p>
    <w:p w14:paraId="0E16FB44" w14:textId="5A4CB79D" w:rsidR="009D78DA" w:rsidRPr="00AF3515" w:rsidRDefault="00D03FD6" w:rsidP="0077431E">
      <w:pPr>
        <w:pStyle w:val="Akapitzlist"/>
        <w:numPr>
          <w:ilvl w:val="0"/>
          <w:numId w:val="9"/>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przedmiotowych środków dowodowych – odpowiednio Wykonawca lub Wykonawca wspólnie ubiegający się o udzielenie zamówienia</w:t>
      </w:r>
      <w:r w:rsidR="00276E82" w:rsidRPr="00AF3515">
        <w:rPr>
          <w:rFonts w:asciiTheme="minorHAnsi" w:eastAsia="Garamond" w:hAnsiTheme="minorHAnsi" w:cstheme="minorHAnsi"/>
          <w:sz w:val="24"/>
          <w:szCs w:val="24"/>
        </w:rPr>
        <w:t>;</w:t>
      </w:r>
    </w:p>
    <w:p w14:paraId="4B63F372" w14:textId="1A90CB2D" w:rsidR="009D78DA" w:rsidRPr="00AF3515" w:rsidRDefault="00D03FD6" w:rsidP="0077431E">
      <w:pPr>
        <w:pStyle w:val="Akapitzlist"/>
        <w:numPr>
          <w:ilvl w:val="0"/>
          <w:numId w:val="9"/>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 xml:space="preserve">innych dokumentów, w tym dokumentów, o których mowa w art. 94 ust. 2 ustawy Pzp – odpowiednio Wykonawca lub Wykonawca wspólnie ubiegający się o udzielenie zamówienia, w zakresie dokumentów, które każdego z nich dotyczą. </w:t>
      </w:r>
    </w:p>
    <w:p w14:paraId="554289D4" w14:textId="225931EB" w:rsidR="009D78DA" w:rsidRPr="00AF3515" w:rsidRDefault="00D03FD6" w:rsidP="0077431E">
      <w:pPr>
        <w:pStyle w:val="Akapitzlist"/>
        <w:numPr>
          <w:ilvl w:val="0"/>
          <w:numId w:val="18"/>
        </w:numPr>
        <w:spacing w:after="120" w:line="276" w:lineRule="auto"/>
        <w:ind w:left="360"/>
        <w:contextualSpacing w:val="0"/>
        <w:rPr>
          <w:rFonts w:asciiTheme="minorHAnsi" w:eastAsia="Arial" w:hAnsiTheme="minorHAnsi" w:cstheme="minorHAnsi"/>
          <w:sz w:val="24"/>
          <w:szCs w:val="24"/>
        </w:rPr>
      </w:pPr>
      <w:r w:rsidRPr="00AF3515">
        <w:rPr>
          <w:rFonts w:asciiTheme="minorHAnsi" w:eastAsia="Garamond" w:hAnsiTheme="minorHAnsi" w:cstheme="minorHAnsi"/>
          <w:sz w:val="24"/>
          <w:szCs w:val="24"/>
        </w:rPr>
        <w:lastRenderedPageBreak/>
        <w:t>Poświadczenia zgodności cyfrowego odwzorowania z dokumentem w postaci papierowej, o którym mowa powyżej, może dokonać również notariusz</w:t>
      </w:r>
      <w:r w:rsidR="00276E82" w:rsidRPr="00AF3515">
        <w:rPr>
          <w:rFonts w:asciiTheme="minorHAnsi" w:eastAsia="Garamond" w:hAnsiTheme="minorHAnsi" w:cstheme="minorHAnsi"/>
          <w:sz w:val="24"/>
          <w:szCs w:val="24"/>
        </w:rPr>
        <w:t>.</w:t>
      </w:r>
    </w:p>
    <w:p w14:paraId="388C39A6" w14:textId="38B8CBE0" w:rsidR="009D78DA" w:rsidRPr="00AF3515" w:rsidRDefault="00D03FD6" w:rsidP="0077431E">
      <w:pPr>
        <w:pStyle w:val="Akapitzlist"/>
        <w:numPr>
          <w:ilvl w:val="0"/>
          <w:numId w:val="18"/>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 xml:space="preserve">Jeżeli któryś z wymaganych dokumentów składanych przez Wykonawcę jest sporządzony w języku obcym, dokument taki należy złożyć wraz z tłumaczeniem na język polski. </w:t>
      </w:r>
    </w:p>
    <w:p w14:paraId="438A902D" w14:textId="77777777" w:rsidR="00F803CC" w:rsidRPr="00AF3515" w:rsidRDefault="00D03FD6" w:rsidP="0077431E">
      <w:pPr>
        <w:pStyle w:val="Akapitzlist"/>
        <w:numPr>
          <w:ilvl w:val="0"/>
          <w:numId w:val="18"/>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 xml:space="preserve">Wykonawca ponosi wszelkie koszty związane z udziałem w postępowaniu, w tym przygotowaniem i złożeniem oferty. </w:t>
      </w:r>
    </w:p>
    <w:p w14:paraId="42E84522" w14:textId="77777777" w:rsidR="00AF1685" w:rsidRPr="00AF3515" w:rsidRDefault="00AF1685" w:rsidP="00AF3515">
      <w:pPr>
        <w:spacing w:after="120" w:line="276" w:lineRule="auto"/>
        <w:rPr>
          <w:rFonts w:asciiTheme="minorHAnsi" w:hAnsiTheme="minorHAnsi" w:cstheme="minorHAnsi"/>
          <w:sz w:val="24"/>
          <w:szCs w:val="24"/>
        </w:rPr>
      </w:pPr>
    </w:p>
    <w:p w14:paraId="000000B6" w14:textId="1B34616F" w:rsidR="00B40A17" w:rsidRPr="00AF3515" w:rsidRDefault="00D03FD6" w:rsidP="00AF3515">
      <w:pPr>
        <w:spacing w:after="120" w:line="276" w:lineRule="auto"/>
        <w:rPr>
          <w:rFonts w:asciiTheme="minorHAnsi" w:hAnsiTheme="minorHAnsi" w:cstheme="minorHAnsi"/>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IX</w:t>
      </w:r>
    </w:p>
    <w:p w14:paraId="12E91585" w14:textId="23C544DF" w:rsidR="008377AC"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Termin składania i otwarcia ofert</w:t>
      </w:r>
    </w:p>
    <w:p w14:paraId="5F25F8CA" w14:textId="0453EF25" w:rsidR="008377AC" w:rsidRPr="0042052E" w:rsidRDefault="00D03FD6" w:rsidP="0077431E">
      <w:pPr>
        <w:pStyle w:val="Akapitzlist"/>
        <w:numPr>
          <w:ilvl w:val="0"/>
          <w:numId w:val="8"/>
        </w:numPr>
        <w:spacing w:after="120" w:line="276" w:lineRule="auto"/>
        <w:ind w:left="360"/>
        <w:rPr>
          <w:rFonts w:asciiTheme="minorHAnsi" w:eastAsia="Arial" w:hAnsiTheme="minorHAnsi" w:cstheme="minorHAnsi"/>
          <w:sz w:val="24"/>
          <w:szCs w:val="24"/>
        </w:rPr>
      </w:pPr>
      <w:r w:rsidRPr="00AF3515">
        <w:rPr>
          <w:rFonts w:asciiTheme="minorHAnsi" w:eastAsia="Garamond" w:hAnsiTheme="minorHAnsi" w:cstheme="minorHAnsi"/>
          <w:sz w:val="24"/>
          <w:szCs w:val="24"/>
        </w:rPr>
        <w:t>Termin składania ofert:</w:t>
      </w:r>
      <w:bookmarkStart w:id="34" w:name="_Hlk131671621"/>
      <w:r w:rsidR="0042052E">
        <w:rPr>
          <w:rFonts w:asciiTheme="minorHAnsi" w:eastAsia="Garamond" w:hAnsiTheme="minorHAnsi" w:cstheme="minorHAnsi"/>
          <w:sz w:val="24"/>
          <w:szCs w:val="24"/>
        </w:rPr>
        <w:t xml:space="preserve"> </w:t>
      </w:r>
      <w:r w:rsidR="00E60091">
        <w:rPr>
          <w:rFonts w:asciiTheme="minorHAnsi" w:eastAsia="Garamond" w:hAnsiTheme="minorHAnsi" w:cstheme="minorHAnsi"/>
          <w:b/>
          <w:bCs/>
          <w:sz w:val="24"/>
          <w:szCs w:val="24"/>
        </w:rPr>
        <w:t>1</w:t>
      </w:r>
      <w:r w:rsidR="001A0524">
        <w:rPr>
          <w:rFonts w:asciiTheme="minorHAnsi" w:eastAsia="Garamond" w:hAnsiTheme="minorHAnsi" w:cstheme="minorHAnsi"/>
          <w:b/>
          <w:bCs/>
          <w:sz w:val="24"/>
          <w:szCs w:val="24"/>
        </w:rPr>
        <w:t>2</w:t>
      </w:r>
      <w:r w:rsidR="0042052E" w:rsidRPr="0042052E">
        <w:rPr>
          <w:rFonts w:asciiTheme="minorHAnsi" w:eastAsia="Garamond" w:hAnsiTheme="minorHAnsi" w:cstheme="minorHAnsi"/>
          <w:b/>
          <w:bCs/>
          <w:sz w:val="24"/>
          <w:szCs w:val="24"/>
        </w:rPr>
        <w:t>.</w:t>
      </w:r>
      <w:r w:rsidR="00E60091">
        <w:rPr>
          <w:rFonts w:asciiTheme="minorHAnsi" w:eastAsia="Garamond" w:hAnsiTheme="minorHAnsi" w:cstheme="minorHAnsi"/>
          <w:b/>
          <w:bCs/>
          <w:sz w:val="24"/>
          <w:szCs w:val="24"/>
        </w:rPr>
        <w:t>11</w:t>
      </w:r>
      <w:r w:rsidR="0042052E" w:rsidRPr="0042052E">
        <w:rPr>
          <w:rFonts w:asciiTheme="minorHAnsi" w:eastAsia="Garamond" w:hAnsiTheme="minorHAnsi" w:cstheme="minorHAnsi"/>
          <w:b/>
          <w:bCs/>
          <w:sz w:val="24"/>
          <w:szCs w:val="24"/>
        </w:rPr>
        <w:t>.</w:t>
      </w:r>
      <w:r w:rsidR="003426B9" w:rsidRPr="0042052E">
        <w:rPr>
          <w:rFonts w:asciiTheme="minorHAnsi" w:eastAsia="Garamond" w:hAnsiTheme="minorHAnsi" w:cstheme="minorHAnsi"/>
          <w:b/>
          <w:bCs/>
          <w:sz w:val="24"/>
          <w:szCs w:val="24"/>
        </w:rPr>
        <w:t>202</w:t>
      </w:r>
      <w:r w:rsidR="003B4439" w:rsidRPr="0042052E">
        <w:rPr>
          <w:rFonts w:asciiTheme="minorHAnsi" w:eastAsia="Garamond" w:hAnsiTheme="minorHAnsi" w:cstheme="minorHAnsi"/>
          <w:b/>
          <w:bCs/>
          <w:sz w:val="24"/>
          <w:szCs w:val="24"/>
        </w:rPr>
        <w:t>4</w:t>
      </w:r>
      <w:r w:rsidR="00B30C92" w:rsidRPr="0042052E">
        <w:rPr>
          <w:rFonts w:asciiTheme="minorHAnsi" w:eastAsia="Garamond" w:hAnsiTheme="minorHAnsi" w:cstheme="minorHAnsi"/>
          <w:b/>
          <w:bCs/>
          <w:sz w:val="24"/>
          <w:szCs w:val="24"/>
        </w:rPr>
        <w:t xml:space="preserve"> </w:t>
      </w:r>
      <w:bookmarkEnd w:id="34"/>
      <w:r w:rsidRPr="0042052E">
        <w:rPr>
          <w:rFonts w:asciiTheme="minorHAnsi" w:eastAsia="Garamond" w:hAnsiTheme="minorHAnsi" w:cstheme="minorHAnsi"/>
          <w:b/>
          <w:bCs/>
          <w:sz w:val="24"/>
          <w:szCs w:val="24"/>
        </w:rPr>
        <w:t>roku</w:t>
      </w:r>
      <w:r w:rsidR="000A429E" w:rsidRPr="0042052E">
        <w:rPr>
          <w:rFonts w:asciiTheme="minorHAnsi" w:eastAsia="Garamond" w:hAnsiTheme="minorHAnsi" w:cstheme="minorHAnsi"/>
          <w:b/>
          <w:bCs/>
          <w:sz w:val="24"/>
          <w:szCs w:val="24"/>
        </w:rPr>
        <w:t>,</w:t>
      </w:r>
      <w:r w:rsidRPr="0042052E">
        <w:rPr>
          <w:rFonts w:asciiTheme="minorHAnsi" w:eastAsia="Garamond" w:hAnsiTheme="minorHAnsi" w:cstheme="minorHAnsi"/>
          <w:b/>
          <w:bCs/>
          <w:sz w:val="24"/>
          <w:szCs w:val="24"/>
        </w:rPr>
        <w:t xml:space="preserve"> godzina </w:t>
      </w:r>
      <w:r w:rsidR="000A429E" w:rsidRPr="0042052E">
        <w:rPr>
          <w:rFonts w:asciiTheme="minorHAnsi" w:eastAsia="Garamond" w:hAnsiTheme="minorHAnsi" w:cstheme="minorHAnsi"/>
          <w:b/>
          <w:bCs/>
          <w:sz w:val="24"/>
          <w:szCs w:val="24"/>
        </w:rPr>
        <w:t>1</w:t>
      </w:r>
      <w:r w:rsidR="00E55C41" w:rsidRPr="0042052E">
        <w:rPr>
          <w:rFonts w:asciiTheme="minorHAnsi" w:eastAsia="Garamond" w:hAnsiTheme="minorHAnsi" w:cstheme="minorHAnsi"/>
          <w:b/>
          <w:bCs/>
          <w:sz w:val="24"/>
          <w:szCs w:val="24"/>
        </w:rPr>
        <w:t>1</w:t>
      </w:r>
      <w:r w:rsidR="000A429E" w:rsidRPr="0042052E">
        <w:rPr>
          <w:rFonts w:asciiTheme="minorHAnsi" w:eastAsia="Garamond" w:hAnsiTheme="minorHAnsi" w:cstheme="minorHAnsi"/>
          <w:b/>
          <w:bCs/>
          <w:sz w:val="24"/>
          <w:szCs w:val="24"/>
        </w:rPr>
        <w:t>:</w:t>
      </w:r>
      <w:r w:rsidR="00D31808" w:rsidRPr="0042052E">
        <w:rPr>
          <w:rFonts w:asciiTheme="minorHAnsi" w:eastAsia="Garamond" w:hAnsiTheme="minorHAnsi" w:cstheme="minorHAnsi"/>
          <w:b/>
          <w:bCs/>
          <w:sz w:val="24"/>
          <w:szCs w:val="24"/>
        </w:rPr>
        <w:t>00</w:t>
      </w:r>
      <w:r w:rsidR="000A429E" w:rsidRPr="0042052E">
        <w:rPr>
          <w:rFonts w:asciiTheme="minorHAnsi" w:eastAsia="Garamond" w:hAnsiTheme="minorHAnsi" w:cstheme="minorHAnsi"/>
          <w:b/>
          <w:bCs/>
          <w:sz w:val="24"/>
          <w:szCs w:val="24"/>
        </w:rPr>
        <w:t>.</w:t>
      </w:r>
    </w:p>
    <w:p w14:paraId="170926DC" w14:textId="5607A2E7" w:rsidR="008377AC" w:rsidRPr="00AF3515" w:rsidRDefault="00D03FD6" w:rsidP="0077431E">
      <w:pPr>
        <w:pStyle w:val="Akapitzlist"/>
        <w:numPr>
          <w:ilvl w:val="0"/>
          <w:numId w:val="8"/>
        </w:numPr>
        <w:spacing w:after="120" w:line="276" w:lineRule="auto"/>
        <w:ind w:left="360"/>
        <w:rPr>
          <w:rFonts w:asciiTheme="minorHAnsi" w:hAnsiTheme="minorHAnsi" w:cstheme="minorHAnsi"/>
          <w:sz w:val="24"/>
          <w:szCs w:val="24"/>
        </w:rPr>
      </w:pPr>
      <w:r w:rsidRPr="0042052E">
        <w:rPr>
          <w:rFonts w:asciiTheme="minorHAnsi" w:eastAsia="Garamond" w:hAnsiTheme="minorHAnsi" w:cstheme="minorHAnsi"/>
          <w:sz w:val="24"/>
          <w:szCs w:val="24"/>
        </w:rPr>
        <w:t xml:space="preserve">Termin otwarcia ofert: </w:t>
      </w:r>
      <w:r w:rsidR="00E60091">
        <w:rPr>
          <w:rFonts w:asciiTheme="minorHAnsi" w:eastAsia="Garamond" w:hAnsiTheme="minorHAnsi" w:cstheme="minorHAnsi"/>
          <w:b/>
          <w:bCs/>
          <w:sz w:val="24"/>
          <w:szCs w:val="24"/>
        </w:rPr>
        <w:t>1</w:t>
      </w:r>
      <w:r w:rsidR="001A0524">
        <w:rPr>
          <w:rFonts w:asciiTheme="minorHAnsi" w:eastAsia="Garamond" w:hAnsiTheme="minorHAnsi" w:cstheme="minorHAnsi"/>
          <w:b/>
          <w:bCs/>
          <w:sz w:val="24"/>
          <w:szCs w:val="24"/>
        </w:rPr>
        <w:t>2</w:t>
      </w:r>
      <w:r w:rsidR="0042052E" w:rsidRPr="0042052E">
        <w:rPr>
          <w:rFonts w:asciiTheme="minorHAnsi" w:eastAsia="Garamond" w:hAnsiTheme="minorHAnsi" w:cstheme="minorHAnsi"/>
          <w:b/>
          <w:bCs/>
          <w:sz w:val="24"/>
          <w:szCs w:val="24"/>
        </w:rPr>
        <w:t>.</w:t>
      </w:r>
      <w:r w:rsidR="00E60091">
        <w:rPr>
          <w:rFonts w:asciiTheme="minorHAnsi" w:eastAsia="Garamond" w:hAnsiTheme="minorHAnsi" w:cstheme="minorHAnsi"/>
          <w:b/>
          <w:bCs/>
          <w:sz w:val="24"/>
          <w:szCs w:val="24"/>
        </w:rPr>
        <w:t>11</w:t>
      </w:r>
      <w:r w:rsidR="0042052E" w:rsidRPr="0042052E">
        <w:rPr>
          <w:rFonts w:asciiTheme="minorHAnsi" w:eastAsia="Garamond" w:hAnsiTheme="minorHAnsi" w:cstheme="minorHAnsi"/>
          <w:b/>
          <w:bCs/>
          <w:sz w:val="24"/>
          <w:szCs w:val="24"/>
        </w:rPr>
        <w:t>.</w:t>
      </w:r>
      <w:r w:rsidR="003426B9" w:rsidRPr="0042052E">
        <w:rPr>
          <w:rFonts w:asciiTheme="minorHAnsi" w:eastAsia="Garamond" w:hAnsiTheme="minorHAnsi" w:cstheme="minorHAnsi"/>
          <w:b/>
          <w:bCs/>
          <w:sz w:val="24"/>
          <w:szCs w:val="24"/>
        </w:rPr>
        <w:t>202</w:t>
      </w:r>
      <w:r w:rsidR="003B4439" w:rsidRPr="0042052E">
        <w:rPr>
          <w:rFonts w:asciiTheme="minorHAnsi" w:eastAsia="Garamond" w:hAnsiTheme="minorHAnsi" w:cstheme="minorHAnsi"/>
          <w:b/>
          <w:bCs/>
          <w:sz w:val="24"/>
          <w:szCs w:val="24"/>
        </w:rPr>
        <w:t>4</w:t>
      </w:r>
      <w:r w:rsidRPr="0042052E">
        <w:rPr>
          <w:rFonts w:asciiTheme="minorHAnsi" w:eastAsia="Garamond" w:hAnsiTheme="minorHAnsi" w:cstheme="minorHAnsi"/>
          <w:b/>
          <w:bCs/>
          <w:sz w:val="24"/>
          <w:szCs w:val="24"/>
        </w:rPr>
        <w:t xml:space="preserve"> roku</w:t>
      </w:r>
      <w:r w:rsidR="000A429E" w:rsidRPr="0042052E">
        <w:rPr>
          <w:rFonts w:asciiTheme="minorHAnsi" w:eastAsia="Garamond" w:hAnsiTheme="minorHAnsi" w:cstheme="minorHAnsi"/>
          <w:b/>
          <w:bCs/>
          <w:sz w:val="24"/>
          <w:szCs w:val="24"/>
        </w:rPr>
        <w:t>,</w:t>
      </w:r>
      <w:r w:rsidRPr="0042052E">
        <w:rPr>
          <w:rFonts w:asciiTheme="minorHAnsi" w:eastAsia="Garamond" w:hAnsiTheme="minorHAnsi" w:cstheme="minorHAnsi"/>
          <w:b/>
          <w:bCs/>
          <w:sz w:val="24"/>
          <w:szCs w:val="24"/>
        </w:rPr>
        <w:t xml:space="preserve"> godzina </w:t>
      </w:r>
      <w:r w:rsidR="000A429E" w:rsidRPr="0042052E">
        <w:rPr>
          <w:rFonts w:asciiTheme="minorHAnsi" w:eastAsia="Garamond" w:hAnsiTheme="minorHAnsi" w:cstheme="minorHAnsi"/>
          <w:b/>
          <w:bCs/>
          <w:sz w:val="24"/>
          <w:szCs w:val="24"/>
        </w:rPr>
        <w:t>1</w:t>
      </w:r>
      <w:r w:rsidR="00703793" w:rsidRPr="0042052E">
        <w:rPr>
          <w:rFonts w:asciiTheme="minorHAnsi" w:eastAsia="Garamond" w:hAnsiTheme="minorHAnsi" w:cstheme="minorHAnsi"/>
          <w:b/>
          <w:bCs/>
          <w:sz w:val="24"/>
          <w:szCs w:val="24"/>
        </w:rPr>
        <w:t>1</w:t>
      </w:r>
      <w:r w:rsidR="00D31808" w:rsidRPr="0042052E">
        <w:rPr>
          <w:rFonts w:asciiTheme="minorHAnsi" w:eastAsia="Garamond" w:hAnsiTheme="minorHAnsi" w:cstheme="minorHAnsi"/>
          <w:b/>
          <w:bCs/>
          <w:sz w:val="24"/>
          <w:szCs w:val="24"/>
        </w:rPr>
        <w:t>:</w:t>
      </w:r>
      <w:r w:rsidR="00703793" w:rsidRPr="0042052E">
        <w:rPr>
          <w:rFonts w:asciiTheme="minorHAnsi" w:eastAsia="Garamond" w:hAnsiTheme="minorHAnsi" w:cstheme="minorHAnsi"/>
          <w:b/>
          <w:bCs/>
          <w:sz w:val="24"/>
          <w:szCs w:val="24"/>
        </w:rPr>
        <w:t>15</w:t>
      </w:r>
      <w:r w:rsidRPr="00AF3515">
        <w:rPr>
          <w:rFonts w:asciiTheme="minorHAnsi" w:eastAsia="Garamond" w:hAnsiTheme="minorHAnsi" w:cstheme="minorHAnsi"/>
          <w:sz w:val="24"/>
          <w:szCs w:val="24"/>
        </w:rPr>
        <w:t>, z zastrzeżeniem art. 222 ustawy Pzp.</w:t>
      </w:r>
      <w:r w:rsidRPr="00AF3515">
        <w:rPr>
          <w:rFonts w:asciiTheme="minorHAnsi" w:eastAsia="Garamond" w:hAnsiTheme="minorHAnsi" w:cstheme="minorHAnsi"/>
          <w:b/>
          <w:bCs/>
          <w:sz w:val="24"/>
          <w:szCs w:val="24"/>
        </w:rPr>
        <w:t xml:space="preserve"> </w:t>
      </w:r>
    </w:p>
    <w:p w14:paraId="4480F93D" w14:textId="77777777" w:rsidR="009B3F4A" w:rsidRPr="00AF3515" w:rsidRDefault="009B3F4A" w:rsidP="00AF3515">
      <w:pPr>
        <w:spacing w:after="120" w:line="276" w:lineRule="auto"/>
        <w:rPr>
          <w:rFonts w:asciiTheme="minorHAnsi" w:eastAsia="Garamond" w:hAnsiTheme="minorHAnsi" w:cstheme="minorHAnsi"/>
          <w:b/>
          <w:bCs/>
          <w:sz w:val="24"/>
          <w:szCs w:val="24"/>
        </w:rPr>
      </w:pPr>
    </w:p>
    <w:p w14:paraId="000000BE" w14:textId="774AD352"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X</w:t>
      </w:r>
    </w:p>
    <w:p w14:paraId="000000BF" w14:textId="77777777" w:rsidR="00B40A17" w:rsidRPr="00AF3515" w:rsidRDefault="00D03FD6" w:rsidP="00AF3515">
      <w:pPr>
        <w:spacing w:after="120" w:line="276" w:lineRule="auto"/>
        <w:rPr>
          <w:rFonts w:asciiTheme="minorHAnsi" w:eastAsia="Garamond" w:hAnsiTheme="minorHAnsi" w:cstheme="minorHAnsi"/>
          <w:b/>
          <w:bCs/>
          <w:sz w:val="24"/>
          <w:szCs w:val="24"/>
        </w:rPr>
      </w:pPr>
      <w:bookmarkStart w:id="35" w:name="_heading=h.tyjcwt"/>
      <w:bookmarkEnd w:id="35"/>
      <w:r w:rsidRPr="00AF3515">
        <w:rPr>
          <w:rFonts w:asciiTheme="minorHAnsi" w:eastAsia="Garamond" w:hAnsiTheme="minorHAnsi" w:cstheme="minorHAnsi"/>
          <w:b/>
          <w:bCs/>
          <w:sz w:val="24"/>
          <w:szCs w:val="24"/>
        </w:rPr>
        <w:t>Opis sposobu obliczenia ceny</w:t>
      </w:r>
    </w:p>
    <w:p w14:paraId="000000C0" w14:textId="37AA4A6E" w:rsidR="00B40A17" w:rsidRPr="00AF3515" w:rsidRDefault="00D03FD6" w:rsidP="0077431E">
      <w:pPr>
        <w:numPr>
          <w:ilvl w:val="0"/>
          <w:numId w:val="16"/>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Podstawę obliczenia ceny stanowi</w:t>
      </w:r>
      <w:r w:rsidR="00936A5C" w:rsidRPr="00AF3515">
        <w:rPr>
          <w:rFonts w:asciiTheme="minorHAnsi" w:eastAsia="Garamond" w:hAnsiTheme="minorHAnsi" w:cstheme="minorHAnsi"/>
          <w:sz w:val="24"/>
          <w:szCs w:val="24"/>
        </w:rPr>
        <w:t>ą wymogi określone w Rozdziale III SWZ oraz</w:t>
      </w:r>
      <w:r w:rsidRPr="00AF3515">
        <w:rPr>
          <w:rFonts w:asciiTheme="minorHAnsi" w:eastAsia="Garamond" w:hAnsiTheme="minorHAnsi" w:cstheme="minorHAnsi"/>
          <w:sz w:val="24"/>
          <w:szCs w:val="24"/>
        </w:rPr>
        <w:t xml:space="preserve"> szczegółowy opis przedmiotu zamówienia zawarty w</w:t>
      </w:r>
      <w:r w:rsidR="00BF6AED" w:rsidRPr="00AF3515">
        <w:rPr>
          <w:rFonts w:asciiTheme="minorHAnsi" w:eastAsia="Garamond" w:hAnsiTheme="minorHAnsi" w:cstheme="minorHAnsi"/>
          <w:sz w:val="24"/>
          <w:szCs w:val="24"/>
        </w:rPr>
        <w:t xml:space="preserve"> </w:t>
      </w:r>
      <w:r w:rsidR="001F22C7" w:rsidRPr="00AF3515">
        <w:rPr>
          <w:rFonts w:asciiTheme="minorHAnsi" w:eastAsia="Garamond" w:hAnsiTheme="minorHAnsi" w:cstheme="minorHAnsi"/>
          <w:sz w:val="24"/>
          <w:szCs w:val="24"/>
        </w:rPr>
        <w:t>załącznik</w:t>
      </w:r>
      <w:r w:rsidR="0003585D">
        <w:rPr>
          <w:rFonts w:asciiTheme="minorHAnsi" w:eastAsia="Garamond" w:hAnsiTheme="minorHAnsi" w:cstheme="minorHAnsi"/>
          <w:sz w:val="24"/>
          <w:szCs w:val="24"/>
        </w:rPr>
        <w:t>u</w:t>
      </w:r>
      <w:r w:rsidR="001F22C7" w:rsidRPr="00AF3515">
        <w:rPr>
          <w:rFonts w:asciiTheme="minorHAnsi" w:eastAsia="Garamond" w:hAnsiTheme="minorHAnsi" w:cstheme="minorHAnsi"/>
          <w:sz w:val="24"/>
          <w:szCs w:val="24"/>
        </w:rPr>
        <w:t xml:space="preserve"> nr </w:t>
      </w:r>
      <w:r w:rsidR="0068706F" w:rsidRPr="00AF3515">
        <w:rPr>
          <w:rFonts w:asciiTheme="minorHAnsi" w:eastAsia="Garamond" w:hAnsiTheme="minorHAnsi" w:cstheme="minorHAnsi"/>
          <w:sz w:val="24"/>
          <w:szCs w:val="24"/>
        </w:rPr>
        <w:t>1</w:t>
      </w:r>
      <w:r w:rsidR="00B24C76" w:rsidRPr="00AF3515">
        <w:rPr>
          <w:rFonts w:asciiTheme="minorHAnsi" w:eastAsia="Garamond" w:hAnsiTheme="minorHAnsi" w:cstheme="minorHAnsi"/>
          <w:sz w:val="24"/>
          <w:szCs w:val="24"/>
        </w:rPr>
        <w:t xml:space="preserve"> </w:t>
      </w:r>
      <w:r w:rsidR="001F22C7" w:rsidRPr="00AF3515">
        <w:rPr>
          <w:rFonts w:asciiTheme="minorHAnsi" w:eastAsia="Garamond" w:hAnsiTheme="minorHAnsi" w:cstheme="minorHAnsi"/>
          <w:sz w:val="24"/>
          <w:szCs w:val="24"/>
        </w:rPr>
        <w:t>do SWZ</w:t>
      </w:r>
      <w:r w:rsidR="009B391E" w:rsidRPr="00AF3515">
        <w:rPr>
          <w:rFonts w:asciiTheme="minorHAnsi" w:eastAsia="Garamond" w:hAnsiTheme="minorHAnsi" w:cstheme="minorHAnsi"/>
          <w:sz w:val="24"/>
          <w:szCs w:val="24"/>
        </w:rPr>
        <w:t>.</w:t>
      </w:r>
    </w:p>
    <w:p w14:paraId="000000C1" w14:textId="77777777" w:rsidR="00B40A17" w:rsidRPr="00AF3515" w:rsidRDefault="00D03FD6" w:rsidP="0077431E">
      <w:pPr>
        <w:numPr>
          <w:ilvl w:val="0"/>
          <w:numId w:val="16"/>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Cena oferty musi zawierać wszystkie koszty, związane z realizacją zamówienia. </w:t>
      </w:r>
    </w:p>
    <w:p w14:paraId="000000C2" w14:textId="33A66AF3" w:rsidR="00B40A17" w:rsidRPr="00AF3515" w:rsidRDefault="00D03FD6" w:rsidP="0077431E">
      <w:pPr>
        <w:numPr>
          <w:ilvl w:val="0"/>
          <w:numId w:val="16"/>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Wartości cenowe powinny być podane </w:t>
      </w:r>
      <w:r w:rsidR="000D67D1" w:rsidRPr="00AF3515">
        <w:rPr>
          <w:rFonts w:asciiTheme="minorHAnsi" w:eastAsia="Garamond" w:hAnsiTheme="minorHAnsi" w:cstheme="minorHAnsi"/>
          <w:sz w:val="24"/>
          <w:szCs w:val="24"/>
        </w:rPr>
        <w:t xml:space="preserve">w ofercie </w:t>
      </w:r>
      <w:r w:rsidRPr="00AF3515">
        <w:rPr>
          <w:rFonts w:asciiTheme="minorHAnsi" w:eastAsia="Garamond" w:hAnsiTheme="minorHAnsi" w:cstheme="minorHAnsi"/>
          <w:sz w:val="24"/>
          <w:szCs w:val="24"/>
        </w:rPr>
        <w:t>cyfrowo, z dokładnością do dwóch miejsc po przecinku. W przypadku braku cyfr po przecinku Zamawiający przyjmuje, że występują zera. W przypadku podania większej ilość cyfr po przecinku Zamawiający dokona zaokrąglenia do dwóch miejsc po przecinku wg zasad ogólnych w tym zakresie.</w:t>
      </w:r>
    </w:p>
    <w:p w14:paraId="000000C3" w14:textId="27E1739F" w:rsidR="00B40A17" w:rsidRPr="00AF3515" w:rsidRDefault="00D03FD6" w:rsidP="0077431E">
      <w:pPr>
        <w:numPr>
          <w:ilvl w:val="0"/>
          <w:numId w:val="16"/>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Wszystkie wartości cenowe, w ramach niniejszego postępowania, określane są w </w:t>
      </w:r>
      <w:r w:rsidR="00D31808" w:rsidRPr="00AF3515">
        <w:rPr>
          <w:rFonts w:asciiTheme="minorHAnsi" w:eastAsia="Garamond" w:hAnsiTheme="minorHAnsi" w:cstheme="minorHAnsi"/>
          <w:sz w:val="24"/>
          <w:szCs w:val="24"/>
        </w:rPr>
        <w:t>złotych</w:t>
      </w:r>
      <w:r w:rsidRPr="00AF3515">
        <w:rPr>
          <w:rFonts w:asciiTheme="minorHAnsi" w:eastAsia="Garamond" w:hAnsiTheme="minorHAnsi" w:cstheme="minorHAnsi"/>
          <w:sz w:val="24"/>
          <w:szCs w:val="24"/>
        </w:rPr>
        <w:t xml:space="preserve">. Wszystkie płatności realizowane będą wyłącznie w </w:t>
      </w:r>
      <w:r w:rsidR="00D31808" w:rsidRPr="00AF3515">
        <w:rPr>
          <w:rFonts w:asciiTheme="minorHAnsi" w:eastAsia="Garamond" w:hAnsiTheme="minorHAnsi" w:cstheme="minorHAnsi"/>
          <w:sz w:val="24"/>
          <w:szCs w:val="24"/>
        </w:rPr>
        <w:t>złotych</w:t>
      </w:r>
      <w:r w:rsidRPr="00AF3515">
        <w:rPr>
          <w:rFonts w:asciiTheme="minorHAnsi" w:eastAsia="Garamond" w:hAnsiTheme="minorHAnsi" w:cstheme="minorHAnsi"/>
          <w:sz w:val="24"/>
          <w:szCs w:val="24"/>
        </w:rPr>
        <w:t>, zgodnie z obowiązującymi przepisami. Zamawiający nie przewiduje rozliczania w walutach obcych.</w:t>
      </w:r>
    </w:p>
    <w:p w14:paraId="352DF8B1" w14:textId="72791C37" w:rsidR="00F306F4" w:rsidRPr="00AF3515" w:rsidRDefault="00D03FD6" w:rsidP="0077431E">
      <w:pPr>
        <w:numPr>
          <w:ilvl w:val="0"/>
          <w:numId w:val="16"/>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W cenie oferty uwzględnia się podatek od towarów i usług oraz podatek akcyzowy, jeżeli na podstawie odrębnych przepisów sprzedaż towaru (usługi) podlega obciążeniu podatkiem od towarów i usług oraz podatkiem akcyzowym.</w:t>
      </w:r>
    </w:p>
    <w:p w14:paraId="4FB81CD7" w14:textId="77777777" w:rsidR="00B157DD" w:rsidRPr="00AF3515" w:rsidRDefault="00B157DD" w:rsidP="00AF3515">
      <w:pPr>
        <w:spacing w:after="120" w:line="276" w:lineRule="auto"/>
        <w:rPr>
          <w:rFonts w:asciiTheme="minorHAnsi" w:eastAsia="Garamond" w:hAnsiTheme="minorHAnsi" w:cstheme="minorHAnsi"/>
          <w:sz w:val="24"/>
          <w:szCs w:val="24"/>
        </w:rPr>
      </w:pPr>
    </w:p>
    <w:p w14:paraId="000000C5" w14:textId="7AD00D18"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XI</w:t>
      </w:r>
    </w:p>
    <w:p w14:paraId="000000C6" w14:textId="77777777"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Opis kryteriów oceny ofert wraz z podaniem wag tych kryteriów i sposobu oceny ofert</w:t>
      </w:r>
    </w:p>
    <w:p w14:paraId="02CAD154" w14:textId="77777777" w:rsidR="00010D30" w:rsidRPr="00AF3515" w:rsidRDefault="00C877AB"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lastRenderedPageBreak/>
        <w:t xml:space="preserve">Zamawiający oceni jedynie te oferty, które nie zostaną odrzucone. </w:t>
      </w:r>
    </w:p>
    <w:p w14:paraId="3884AC6C" w14:textId="77777777" w:rsidR="00200474" w:rsidRPr="00AF3515" w:rsidRDefault="00C877AB"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Zamawiający będzie oceniać oferty według następujących kryteriów i ich wag:</w:t>
      </w:r>
    </w:p>
    <w:p w14:paraId="5C2C2D60" w14:textId="1E5E8373" w:rsidR="00010D30" w:rsidRPr="00AF3515" w:rsidRDefault="007A4D22" w:rsidP="0077431E">
      <w:pPr>
        <w:pStyle w:val="Akapitzlist"/>
        <w:numPr>
          <w:ilvl w:val="0"/>
          <w:numId w:val="43"/>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W zakresie części 1 zamówienia: </w:t>
      </w:r>
      <w:bookmarkStart w:id="36" w:name="_Hlk109813701"/>
      <w:r w:rsidR="00C877AB" w:rsidRPr="00AF3515">
        <w:rPr>
          <w:rFonts w:asciiTheme="minorHAnsi" w:eastAsia="Garamond" w:hAnsiTheme="minorHAnsi" w:cstheme="minorHAnsi"/>
          <w:color w:val="000000" w:themeColor="text1"/>
          <w:sz w:val="24"/>
          <w:szCs w:val="24"/>
        </w:rPr>
        <w:t>cena – 60</w:t>
      </w:r>
      <w:r w:rsidR="00675650" w:rsidRPr="00AF3515">
        <w:rPr>
          <w:rFonts w:asciiTheme="minorHAnsi" w:eastAsia="Garamond" w:hAnsiTheme="minorHAnsi" w:cstheme="minorHAnsi"/>
          <w:color w:val="000000" w:themeColor="text1"/>
          <w:sz w:val="24"/>
          <w:szCs w:val="24"/>
        </w:rPr>
        <w:t xml:space="preserve"> pkt</w:t>
      </w:r>
      <w:r w:rsidRPr="00AF3515">
        <w:rPr>
          <w:rFonts w:asciiTheme="minorHAnsi" w:eastAsia="Garamond" w:hAnsiTheme="minorHAnsi" w:cstheme="minorHAnsi"/>
          <w:color w:val="000000" w:themeColor="text1"/>
          <w:sz w:val="24"/>
          <w:szCs w:val="24"/>
        </w:rPr>
        <w:t>,</w:t>
      </w:r>
      <w:bookmarkEnd w:id="36"/>
      <w:r w:rsidR="00BF3EB4">
        <w:rPr>
          <w:rFonts w:asciiTheme="minorHAnsi" w:eastAsia="Garamond" w:hAnsiTheme="minorHAnsi" w:cstheme="minorHAnsi"/>
          <w:color w:val="000000" w:themeColor="text1"/>
          <w:sz w:val="24"/>
          <w:szCs w:val="24"/>
        </w:rPr>
        <w:t xml:space="preserve"> </w:t>
      </w:r>
      <w:r w:rsidR="009A4E8C">
        <w:rPr>
          <w:rFonts w:asciiTheme="minorHAnsi" w:eastAsia="Garamond" w:hAnsiTheme="minorHAnsi" w:cstheme="minorHAnsi"/>
          <w:color w:val="000000" w:themeColor="text1"/>
          <w:sz w:val="24"/>
          <w:szCs w:val="24"/>
        </w:rPr>
        <w:t xml:space="preserve">dodatkowy </w:t>
      </w:r>
      <w:r w:rsidR="00EE6980">
        <w:rPr>
          <w:rFonts w:asciiTheme="minorHAnsi" w:eastAsia="Garamond" w:hAnsiTheme="minorHAnsi" w:cstheme="minorHAnsi"/>
          <w:color w:val="000000" w:themeColor="text1"/>
          <w:sz w:val="24"/>
          <w:szCs w:val="24"/>
        </w:rPr>
        <w:t>okres gwarancji</w:t>
      </w:r>
      <w:r w:rsidR="009A4E8C">
        <w:rPr>
          <w:rFonts w:asciiTheme="minorHAnsi" w:eastAsia="Garamond" w:hAnsiTheme="minorHAnsi" w:cstheme="minorHAnsi"/>
          <w:color w:val="000000" w:themeColor="text1"/>
          <w:sz w:val="24"/>
          <w:szCs w:val="24"/>
        </w:rPr>
        <w:t xml:space="preserve"> </w:t>
      </w:r>
      <w:r w:rsidR="00EF7856">
        <w:rPr>
          <w:rFonts w:asciiTheme="minorHAnsi" w:eastAsia="Garamond" w:hAnsiTheme="minorHAnsi" w:cstheme="minorHAnsi"/>
          <w:color w:val="000000" w:themeColor="text1"/>
          <w:sz w:val="24"/>
          <w:szCs w:val="24"/>
        </w:rPr>
        <w:t>– 2</w:t>
      </w:r>
      <w:r w:rsidR="00EE6980">
        <w:rPr>
          <w:rFonts w:asciiTheme="minorHAnsi" w:eastAsia="Garamond" w:hAnsiTheme="minorHAnsi" w:cstheme="minorHAnsi"/>
          <w:color w:val="000000" w:themeColor="text1"/>
          <w:sz w:val="24"/>
          <w:szCs w:val="24"/>
        </w:rPr>
        <w:t>0</w:t>
      </w:r>
      <w:r w:rsidR="00EF7856">
        <w:rPr>
          <w:rFonts w:asciiTheme="minorHAnsi" w:eastAsia="Garamond" w:hAnsiTheme="minorHAnsi" w:cstheme="minorHAnsi"/>
          <w:color w:val="000000" w:themeColor="text1"/>
          <w:sz w:val="24"/>
          <w:szCs w:val="24"/>
        </w:rPr>
        <w:t xml:space="preserve"> pkt; </w:t>
      </w:r>
      <w:r w:rsidR="00355208">
        <w:rPr>
          <w:rFonts w:asciiTheme="minorHAnsi" w:eastAsia="Garamond" w:hAnsiTheme="minorHAnsi" w:cstheme="minorHAnsi"/>
          <w:color w:val="000000" w:themeColor="text1"/>
          <w:sz w:val="24"/>
          <w:szCs w:val="24"/>
        </w:rPr>
        <w:t>prąd wysterowania</w:t>
      </w:r>
      <w:r w:rsidR="003960E1">
        <w:rPr>
          <w:rFonts w:asciiTheme="minorHAnsi" w:eastAsia="Garamond" w:hAnsiTheme="minorHAnsi" w:cstheme="minorHAnsi"/>
          <w:color w:val="000000" w:themeColor="text1"/>
          <w:sz w:val="24"/>
          <w:szCs w:val="24"/>
        </w:rPr>
        <w:t xml:space="preserve"> – </w:t>
      </w:r>
      <w:r w:rsidR="00355208">
        <w:rPr>
          <w:rFonts w:asciiTheme="minorHAnsi" w:eastAsia="Garamond" w:hAnsiTheme="minorHAnsi" w:cstheme="minorHAnsi"/>
          <w:color w:val="000000" w:themeColor="text1"/>
          <w:sz w:val="24"/>
          <w:szCs w:val="24"/>
        </w:rPr>
        <w:t>20</w:t>
      </w:r>
      <w:r w:rsidR="003960E1">
        <w:rPr>
          <w:rFonts w:asciiTheme="minorHAnsi" w:eastAsia="Garamond" w:hAnsiTheme="minorHAnsi" w:cstheme="minorHAnsi"/>
          <w:color w:val="000000" w:themeColor="text1"/>
          <w:sz w:val="24"/>
          <w:szCs w:val="24"/>
        </w:rPr>
        <w:t xml:space="preserve"> pkt</w:t>
      </w:r>
      <w:r w:rsidRPr="00AF3515">
        <w:rPr>
          <w:rFonts w:asciiTheme="minorHAnsi" w:eastAsia="Garamond" w:hAnsiTheme="minorHAnsi" w:cstheme="minorHAnsi"/>
          <w:color w:val="000000" w:themeColor="text1"/>
          <w:sz w:val="24"/>
          <w:szCs w:val="24"/>
        </w:rPr>
        <w:t>;</w:t>
      </w:r>
    </w:p>
    <w:p w14:paraId="0656F2A7" w14:textId="4EF4768F" w:rsidR="007A4D22" w:rsidRPr="00AF3515" w:rsidRDefault="007A4D22" w:rsidP="0077431E">
      <w:pPr>
        <w:pStyle w:val="Akapitzlist"/>
        <w:numPr>
          <w:ilvl w:val="0"/>
          <w:numId w:val="43"/>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W zakresie części 2 zamówienia: cena – 60 pkt, doświadczenie </w:t>
      </w:r>
      <w:r w:rsidR="0045079A">
        <w:rPr>
          <w:rFonts w:asciiTheme="minorHAnsi" w:eastAsia="Garamond" w:hAnsiTheme="minorHAnsi" w:cstheme="minorHAnsi"/>
          <w:color w:val="000000" w:themeColor="text1"/>
          <w:sz w:val="24"/>
          <w:szCs w:val="24"/>
        </w:rPr>
        <w:t>inspektora nadzoru inwestorskiego</w:t>
      </w:r>
      <w:r w:rsidR="008E1697">
        <w:rPr>
          <w:rFonts w:asciiTheme="minorHAnsi" w:eastAsia="Garamond" w:hAnsiTheme="minorHAnsi" w:cstheme="minorHAnsi"/>
          <w:color w:val="000000" w:themeColor="text1"/>
          <w:sz w:val="24"/>
          <w:szCs w:val="24"/>
        </w:rPr>
        <w:t xml:space="preserve"> </w:t>
      </w:r>
      <w:r w:rsidRPr="00AF3515">
        <w:rPr>
          <w:rFonts w:asciiTheme="minorHAnsi" w:eastAsia="Garamond" w:hAnsiTheme="minorHAnsi" w:cstheme="minorHAnsi"/>
          <w:color w:val="000000" w:themeColor="text1"/>
          <w:sz w:val="24"/>
          <w:szCs w:val="24"/>
        </w:rPr>
        <w:t>– 40 pkt.</w:t>
      </w:r>
    </w:p>
    <w:p w14:paraId="4965710F" w14:textId="77777777" w:rsidR="00010D30" w:rsidRPr="00AF3515" w:rsidRDefault="00C877AB"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Punkty w kryterium „cena” przyznawane będą za zaoferowaną przez wykonawcę cenę brutto za wykonanie zamówienia. </w:t>
      </w:r>
    </w:p>
    <w:p w14:paraId="0434506F" w14:textId="206E5E4F" w:rsidR="00010D30" w:rsidRPr="00AF3515" w:rsidRDefault="00C877AB"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Punkty w kryterium „cena” zostaną obliczone według następującego wzoru: C = (Cn/Cb) * 60</w:t>
      </w:r>
      <w:r w:rsidR="00675650" w:rsidRPr="00AF3515">
        <w:rPr>
          <w:rFonts w:asciiTheme="minorHAnsi" w:eastAsia="Garamond" w:hAnsiTheme="minorHAnsi" w:cstheme="minorHAnsi"/>
          <w:color w:val="000000" w:themeColor="text1"/>
          <w:sz w:val="24"/>
          <w:szCs w:val="24"/>
        </w:rPr>
        <w:t xml:space="preserve"> pkt</w:t>
      </w:r>
      <w:r w:rsidRPr="00AF3515">
        <w:rPr>
          <w:rFonts w:asciiTheme="minorHAnsi" w:eastAsia="Garamond" w:hAnsiTheme="minorHAnsi" w:cstheme="minorHAnsi"/>
          <w:color w:val="000000" w:themeColor="text1"/>
          <w:sz w:val="24"/>
          <w:szCs w:val="24"/>
        </w:rPr>
        <w:t xml:space="preserve">, gdzie: C - </w:t>
      </w:r>
      <w:bookmarkStart w:id="37" w:name="_Hlk109815094"/>
      <w:r w:rsidRPr="00AF3515">
        <w:rPr>
          <w:rFonts w:asciiTheme="minorHAnsi" w:eastAsia="Garamond" w:hAnsiTheme="minorHAnsi" w:cstheme="minorHAnsi"/>
          <w:color w:val="000000" w:themeColor="text1"/>
          <w:sz w:val="24"/>
          <w:szCs w:val="24"/>
        </w:rPr>
        <w:t>ilość punktów przyznanym w kryterium</w:t>
      </w:r>
      <w:bookmarkEnd w:id="37"/>
      <w:r w:rsidRPr="00AF3515">
        <w:rPr>
          <w:rFonts w:asciiTheme="minorHAnsi" w:eastAsia="Garamond" w:hAnsiTheme="minorHAnsi" w:cstheme="minorHAnsi"/>
          <w:color w:val="000000" w:themeColor="text1"/>
          <w:sz w:val="24"/>
          <w:szCs w:val="24"/>
        </w:rPr>
        <w:t xml:space="preserve"> „cena”</w:t>
      </w:r>
      <w:r w:rsidR="005E704A" w:rsidRPr="00AF3515">
        <w:rPr>
          <w:rFonts w:asciiTheme="minorHAnsi" w:eastAsia="Garamond" w:hAnsiTheme="minorHAnsi" w:cstheme="minorHAnsi"/>
          <w:color w:val="000000" w:themeColor="text1"/>
          <w:sz w:val="24"/>
          <w:szCs w:val="24"/>
        </w:rPr>
        <w:t>,</w:t>
      </w:r>
      <w:r w:rsidRPr="00AF3515">
        <w:rPr>
          <w:rFonts w:asciiTheme="minorHAnsi" w:eastAsia="Garamond" w:hAnsiTheme="minorHAnsi" w:cstheme="minorHAnsi"/>
          <w:color w:val="000000" w:themeColor="text1"/>
          <w:sz w:val="24"/>
          <w:szCs w:val="24"/>
        </w:rPr>
        <w:t xml:space="preserve"> Cn - najniższa cena brutto spośród ofert Cb - cena brutto oferty badanej. </w:t>
      </w:r>
    </w:p>
    <w:p w14:paraId="0338A3CF" w14:textId="4524BF16" w:rsidR="00010D30" w:rsidRDefault="00C877AB"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Punkty w kryterium „cena” zostaną zaokrąglone do dwóch miejsc po przecinku.</w:t>
      </w:r>
    </w:p>
    <w:p w14:paraId="259A8EDC" w14:textId="6DA6398F" w:rsidR="00DD5EFD" w:rsidRPr="00DD5EFD" w:rsidRDefault="00CE5CB7"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Pr>
          <w:rFonts w:asciiTheme="minorHAnsi" w:eastAsia="Garamond" w:hAnsiTheme="minorHAnsi" w:cstheme="minorHAnsi"/>
          <w:color w:val="000000" w:themeColor="text1"/>
          <w:sz w:val="24"/>
          <w:szCs w:val="24"/>
        </w:rPr>
        <w:t xml:space="preserve">Punkty w kryterium </w:t>
      </w:r>
      <w:r w:rsidR="00585595">
        <w:rPr>
          <w:rFonts w:asciiTheme="minorHAnsi" w:eastAsia="Garamond" w:hAnsiTheme="minorHAnsi" w:cstheme="minorHAnsi"/>
          <w:color w:val="000000" w:themeColor="text1"/>
          <w:sz w:val="24"/>
          <w:szCs w:val="24"/>
        </w:rPr>
        <w:t>„</w:t>
      </w:r>
      <w:r w:rsidR="00102E90">
        <w:rPr>
          <w:rFonts w:asciiTheme="minorHAnsi" w:eastAsia="Garamond" w:hAnsiTheme="minorHAnsi" w:cstheme="minorHAnsi"/>
          <w:color w:val="000000" w:themeColor="text1"/>
          <w:sz w:val="24"/>
          <w:szCs w:val="24"/>
        </w:rPr>
        <w:t xml:space="preserve">dodatkowy </w:t>
      </w:r>
      <w:r w:rsidR="00F52B48" w:rsidRPr="00F52B48">
        <w:rPr>
          <w:rFonts w:asciiTheme="minorHAnsi" w:eastAsia="Garamond" w:hAnsiTheme="minorHAnsi" w:cstheme="minorHAnsi"/>
          <w:color w:val="000000" w:themeColor="text1"/>
          <w:sz w:val="24"/>
          <w:szCs w:val="24"/>
        </w:rPr>
        <w:t>okres gwarancji</w:t>
      </w:r>
      <w:r w:rsidR="00585595">
        <w:rPr>
          <w:rFonts w:asciiTheme="minorHAnsi" w:eastAsia="Garamond" w:hAnsiTheme="minorHAnsi" w:cstheme="minorHAnsi"/>
          <w:color w:val="000000" w:themeColor="text1"/>
          <w:sz w:val="24"/>
          <w:szCs w:val="24"/>
        </w:rPr>
        <w:t xml:space="preserve">” zostaną przyznane </w:t>
      </w:r>
      <w:r w:rsidR="00DD5EFD" w:rsidRPr="00DD5EFD">
        <w:rPr>
          <w:rFonts w:asciiTheme="minorHAnsi" w:eastAsia="Garamond" w:hAnsiTheme="minorHAnsi" w:cstheme="minorHAnsi"/>
          <w:color w:val="000000" w:themeColor="text1"/>
          <w:sz w:val="24"/>
          <w:szCs w:val="24"/>
        </w:rPr>
        <w:t xml:space="preserve">za zaoferowany przez wykonawcę dodatkowy okres gwarancji, powyżej minimalnie wymaganego okresu </w:t>
      </w:r>
      <w:r w:rsidR="001D2440">
        <w:rPr>
          <w:rFonts w:asciiTheme="minorHAnsi" w:eastAsia="Garamond" w:hAnsiTheme="minorHAnsi" w:cstheme="minorHAnsi"/>
          <w:color w:val="000000" w:themeColor="text1"/>
          <w:sz w:val="24"/>
          <w:szCs w:val="24"/>
        </w:rPr>
        <w:t>60</w:t>
      </w:r>
      <w:r w:rsidR="00DD5EFD" w:rsidRPr="00DD5EFD">
        <w:rPr>
          <w:rFonts w:asciiTheme="minorHAnsi" w:eastAsia="Garamond" w:hAnsiTheme="minorHAnsi" w:cstheme="minorHAnsi"/>
          <w:color w:val="000000" w:themeColor="text1"/>
          <w:sz w:val="24"/>
          <w:szCs w:val="24"/>
        </w:rPr>
        <w:t xml:space="preserve"> miesięcy.</w:t>
      </w:r>
    </w:p>
    <w:p w14:paraId="1A94246A" w14:textId="2A35ACCB" w:rsidR="00DB1C11" w:rsidRPr="00A05BED" w:rsidRDefault="00DB1C11" w:rsidP="0077431E">
      <w:pPr>
        <w:numPr>
          <w:ilvl w:val="3"/>
          <w:numId w:val="16"/>
        </w:numPr>
        <w:spacing w:after="120" w:line="276" w:lineRule="auto"/>
        <w:ind w:left="360"/>
        <w:rPr>
          <w:rFonts w:asciiTheme="minorHAnsi" w:eastAsia="Garamond" w:hAnsiTheme="minorHAnsi" w:cstheme="minorHAnsi"/>
          <w:color w:val="000000" w:themeColor="text1"/>
          <w:sz w:val="24"/>
          <w:szCs w:val="24"/>
        </w:rPr>
      </w:pPr>
      <w:r w:rsidRPr="002A051E">
        <w:rPr>
          <w:rFonts w:asciiTheme="minorHAnsi" w:eastAsia="Garamond" w:hAnsiTheme="minorHAnsi" w:cstheme="minorHAnsi"/>
          <w:sz w:val="24"/>
          <w:szCs w:val="24"/>
        </w:rPr>
        <w:t xml:space="preserve">Wykonawca może zaoferować </w:t>
      </w:r>
      <w:r>
        <w:rPr>
          <w:rFonts w:asciiTheme="minorHAnsi" w:eastAsia="Garamond" w:hAnsiTheme="minorHAnsi" w:cstheme="minorHAnsi"/>
          <w:sz w:val="24"/>
          <w:szCs w:val="24"/>
        </w:rPr>
        <w:t>minimalnie 1 miesiąc, a maksymalnie 24 miesiące dodatkowego okresu gwarancji, przy czym każdą wartość należy określić w pełnych miesiącach.</w:t>
      </w:r>
      <w:r w:rsidRPr="002A051E">
        <w:rPr>
          <w:rFonts w:asciiTheme="minorHAnsi" w:eastAsia="Garamond" w:hAnsiTheme="minorHAnsi" w:cstheme="minorHAnsi"/>
          <w:sz w:val="24"/>
          <w:szCs w:val="24"/>
        </w:rPr>
        <w:t xml:space="preserve"> </w:t>
      </w:r>
      <w:r>
        <w:rPr>
          <w:rFonts w:asciiTheme="minorHAnsi" w:eastAsia="Garamond" w:hAnsiTheme="minorHAnsi" w:cstheme="minorHAnsi"/>
          <w:sz w:val="24"/>
          <w:szCs w:val="24"/>
        </w:rPr>
        <w:t xml:space="preserve">Jeżeli Wykonawca zaoferuje </w:t>
      </w:r>
      <w:r w:rsidR="00034AD8">
        <w:rPr>
          <w:rFonts w:asciiTheme="minorHAnsi" w:eastAsia="Garamond" w:hAnsiTheme="minorHAnsi" w:cstheme="minorHAnsi"/>
          <w:sz w:val="24"/>
          <w:szCs w:val="24"/>
        </w:rPr>
        <w:t xml:space="preserve">dodatkowy </w:t>
      </w:r>
      <w:r>
        <w:rPr>
          <w:rFonts w:asciiTheme="minorHAnsi" w:eastAsia="Garamond" w:hAnsiTheme="minorHAnsi" w:cstheme="minorHAnsi"/>
          <w:sz w:val="24"/>
          <w:szCs w:val="24"/>
        </w:rPr>
        <w:t xml:space="preserve">okres gwarancji dłuższy niż 24 miesiące to Zamawiający przyjmie, że zaoferowany został okres 24 miesięcy. Wykonawca może również nie zaoferować dodatkowego okresu gwarancji. </w:t>
      </w:r>
    </w:p>
    <w:p w14:paraId="19AE64D7" w14:textId="2DFBBDED" w:rsidR="00A05BED" w:rsidRDefault="00A05BED" w:rsidP="0077431E">
      <w:pPr>
        <w:numPr>
          <w:ilvl w:val="3"/>
          <w:numId w:val="16"/>
        </w:numPr>
        <w:spacing w:after="120" w:line="276" w:lineRule="auto"/>
        <w:ind w:left="360"/>
        <w:rPr>
          <w:rFonts w:asciiTheme="minorHAnsi" w:eastAsia="Garamond" w:hAnsiTheme="minorHAnsi" w:cstheme="minorHAnsi"/>
          <w:color w:val="000000" w:themeColor="text1"/>
          <w:sz w:val="24"/>
          <w:szCs w:val="24"/>
        </w:rPr>
      </w:pPr>
      <w:r w:rsidRPr="002A051E">
        <w:rPr>
          <w:rFonts w:asciiTheme="minorHAnsi" w:eastAsia="Garamond" w:hAnsiTheme="minorHAnsi" w:cstheme="minorHAnsi"/>
          <w:color w:val="000000" w:themeColor="text1"/>
          <w:sz w:val="24"/>
          <w:szCs w:val="24"/>
        </w:rPr>
        <w:t>Punkty w kryterium „</w:t>
      </w:r>
      <w:bookmarkStart w:id="38" w:name="_Hlk126751820"/>
      <w:r w:rsidRPr="00BE3304">
        <w:rPr>
          <w:rFonts w:asciiTheme="minorHAnsi" w:eastAsia="Garamond" w:hAnsiTheme="minorHAnsi" w:cstheme="minorHAnsi"/>
          <w:color w:val="000000" w:themeColor="text1"/>
          <w:sz w:val="24"/>
          <w:szCs w:val="24"/>
        </w:rPr>
        <w:t xml:space="preserve">dodatkowy </w:t>
      </w:r>
      <w:r w:rsidRPr="002A051E">
        <w:rPr>
          <w:rFonts w:asciiTheme="minorHAnsi" w:eastAsia="Garamond" w:hAnsiTheme="minorHAnsi" w:cstheme="minorHAnsi"/>
          <w:color w:val="000000" w:themeColor="text1"/>
          <w:sz w:val="24"/>
          <w:szCs w:val="24"/>
        </w:rPr>
        <w:t>okres gwarancji</w:t>
      </w:r>
      <w:bookmarkEnd w:id="38"/>
      <w:r w:rsidRPr="002A051E">
        <w:rPr>
          <w:rFonts w:asciiTheme="minorHAnsi" w:eastAsia="Garamond" w:hAnsiTheme="minorHAnsi" w:cstheme="minorHAnsi"/>
          <w:color w:val="000000" w:themeColor="text1"/>
          <w:sz w:val="24"/>
          <w:szCs w:val="24"/>
        </w:rPr>
        <w:t xml:space="preserve">” zostaną obliczone według następującego wzoru: </w:t>
      </w:r>
      <w:r>
        <w:rPr>
          <w:rFonts w:asciiTheme="minorHAnsi" w:eastAsia="Garamond" w:hAnsiTheme="minorHAnsi" w:cstheme="minorHAnsi"/>
          <w:color w:val="000000" w:themeColor="text1"/>
          <w:sz w:val="24"/>
          <w:szCs w:val="24"/>
        </w:rPr>
        <w:t>GD</w:t>
      </w:r>
      <w:r w:rsidRPr="002A051E">
        <w:rPr>
          <w:rFonts w:asciiTheme="minorHAnsi" w:eastAsia="Garamond" w:hAnsiTheme="minorHAnsi" w:cstheme="minorHAnsi"/>
          <w:color w:val="000000" w:themeColor="text1"/>
          <w:sz w:val="24"/>
          <w:szCs w:val="24"/>
        </w:rPr>
        <w:t xml:space="preserve"> = (</w:t>
      </w:r>
      <w:r>
        <w:rPr>
          <w:rFonts w:asciiTheme="minorHAnsi" w:eastAsia="Garamond" w:hAnsiTheme="minorHAnsi" w:cstheme="minorHAnsi"/>
          <w:color w:val="000000" w:themeColor="text1"/>
          <w:sz w:val="24"/>
          <w:szCs w:val="24"/>
        </w:rPr>
        <w:t>GDb</w:t>
      </w:r>
      <w:r w:rsidRPr="002A051E">
        <w:rPr>
          <w:rFonts w:asciiTheme="minorHAnsi" w:eastAsia="Garamond" w:hAnsiTheme="minorHAnsi" w:cstheme="minorHAnsi"/>
          <w:color w:val="000000" w:themeColor="text1"/>
          <w:sz w:val="24"/>
          <w:szCs w:val="24"/>
        </w:rPr>
        <w:t>/</w:t>
      </w:r>
      <w:r>
        <w:rPr>
          <w:rFonts w:asciiTheme="minorHAnsi" w:eastAsia="Garamond" w:hAnsiTheme="minorHAnsi" w:cstheme="minorHAnsi"/>
          <w:color w:val="000000" w:themeColor="text1"/>
          <w:sz w:val="24"/>
          <w:szCs w:val="24"/>
        </w:rPr>
        <w:t>GDn</w:t>
      </w:r>
      <w:r w:rsidRPr="002A051E">
        <w:rPr>
          <w:rFonts w:asciiTheme="minorHAnsi" w:eastAsia="Garamond" w:hAnsiTheme="minorHAnsi" w:cstheme="minorHAnsi"/>
          <w:color w:val="000000" w:themeColor="text1"/>
          <w:sz w:val="24"/>
          <w:szCs w:val="24"/>
        </w:rPr>
        <w:t xml:space="preserve">) * </w:t>
      </w:r>
      <w:r>
        <w:rPr>
          <w:rFonts w:asciiTheme="minorHAnsi" w:eastAsia="Garamond" w:hAnsiTheme="minorHAnsi" w:cstheme="minorHAnsi"/>
          <w:color w:val="000000" w:themeColor="text1"/>
          <w:sz w:val="24"/>
          <w:szCs w:val="24"/>
        </w:rPr>
        <w:t>2</w:t>
      </w:r>
      <w:r w:rsidRPr="002A051E">
        <w:rPr>
          <w:rFonts w:asciiTheme="minorHAnsi" w:eastAsia="Garamond" w:hAnsiTheme="minorHAnsi" w:cstheme="minorHAnsi"/>
          <w:color w:val="000000" w:themeColor="text1"/>
          <w:sz w:val="24"/>
          <w:szCs w:val="24"/>
        </w:rPr>
        <w:t xml:space="preserve">0 pkt, gdzie: </w:t>
      </w:r>
      <w:r>
        <w:rPr>
          <w:rFonts w:asciiTheme="minorHAnsi" w:eastAsia="Garamond" w:hAnsiTheme="minorHAnsi" w:cstheme="minorHAnsi"/>
          <w:color w:val="000000" w:themeColor="text1"/>
          <w:sz w:val="24"/>
          <w:szCs w:val="24"/>
        </w:rPr>
        <w:t>GD</w:t>
      </w:r>
      <w:r w:rsidRPr="002A051E">
        <w:rPr>
          <w:rFonts w:asciiTheme="minorHAnsi" w:eastAsia="Garamond" w:hAnsiTheme="minorHAnsi" w:cstheme="minorHAnsi"/>
          <w:color w:val="000000" w:themeColor="text1"/>
          <w:sz w:val="24"/>
          <w:szCs w:val="24"/>
        </w:rPr>
        <w:t xml:space="preserve"> - ilość punktów przyznany</w:t>
      </w:r>
      <w:r>
        <w:rPr>
          <w:rFonts w:asciiTheme="minorHAnsi" w:eastAsia="Garamond" w:hAnsiTheme="minorHAnsi" w:cstheme="minorHAnsi"/>
          <w:color w:val="000000" w:themeColor="text1"/>
          <w:sz w:val="24"/>
          <w:szCs w:val="24"/>
        </w:rPr>
        <w:t>ch</w:t>
      </w:r>
      <w:r w:rsidRPr="002A051E">
        <w:rPr>
          <w:rFonts w:asciiTheme="minorHAnsi" w:eastAsia="Garamond" w:hAnsiTheme="minorHAnsi" w:cstheme="minorHAnsi"/>
          <w:color w:val="000000" w:themeColor="text1"/>
          <w:sz w:val="24"/>
          <w:szCs w:val="24"/>
        </w:rPr>
        <w:t xml:space="preserve"> w kryterium „</w:t>
      </w:r>
      <w:r w:rsidRPr="00BE3304">
        <w:rPr>
          <w:rFonts w:asciiTheme="minorHAnsi" w:eastAsia="Garamond" w:hAnsiTheme="minorHAnsi" w:cstheme="minorHAnsi"/>
          <w:color w:val="000000" w:themeColor="text1"/>
          <w:sz w:val="24"/>
          <w:szCs w:val="24"/>
        </w:rPr>
        <w:t xml:space="preserve">dodatkowy </w:t>
      </w:r>
      <w:r w:rsidRPr="002A051E">
        <w:rPr>
          <w:rFonts w:asciiTheme="minorHAnsi" w:eastAsia="Garamond" w:hAnsiTheme="minorHAnsi" w:cstheme="minorHAnsi"/>
          <w:color w:val="000000" w:themeColor="text1"/>
          <w:sz w:val="24"/>
          <w:szCs w:val="24"/>
        </w:rPr>
        <w:t xml:space="preserve">okres gwarancji”, </w:t>
      </w:r>
      <w:r w:rsidRPr="00782862">
        <w:rPr>
          <w:rFonts w:asciiTheme="minorHAnsi" w:eastAsia="Garamond" w:hAnsiTheme="minorHAnsi" w:cstheme="minorHAnsi"/>
          <w:color w:val="000000" w:themeColor="text1"/>
          <w:sz w:val="24"/>
          <w:szCs w:val="24"/>
        </w:rPr>
        <w:t>GDb</w:t>
      </w:r>
      <w:r w:rsidRPr="002A051E">
        <w:rPr>
          <w:rFonts w:asciiTheme="minorHAnsi" w:eastAsia="Garamond" w:hAnsiTheme="minorHAnsi" w:cstheme="minorHAnsi"/>
          <w:color w:val="000000" w:themeColor="text1"/>
          <w:sz w:val="24"/>
          <w:szCs w:val="24"/>
        </w:rPr>
        <w:t xml:space="preserve"> </w:t>
      </w:r>
      <w:r>
        <w:rPr>
          <w:rFonts w:asciiTheme="minorHAnsi" w:eastAsia="Garamond" w:hAnsiTheme="minorHAnsi" w:cstheme="minorHAnsi"/>
          <w:color w:val="000000" w:themeColor="text1"/>
          <w:sz w:val="24"/>
          <w:szCs w:val="24"/>
        </w:rPr>
        <w:t>–</w:t>
      </w:r>
      <w:r w:rsidRPr="002A051E">
        <w:rPr>
          <w:rFonts w:asciiTheme="minorHAnsi" w:eastAsia="Garamond" w:hAnsiTheme="minorHAnsi" w:cstheme="minorHAnsi"/>
          <w:color w:val="000000" w:themeColor="text1"/>
          <w:sz w:val="24"/>
          <w:szCs w:val="24"/>
        </w:rPr>
        <w:t xml:space="preserve"> </w:t>
      </w:r>
      <w:r>
        <w:rPr>
          <w:rFonts w:asciiTheme="minorHAnsi" w:eastAsia="Garamond" w:hAnsiTheme="minorHAnsi" w:cstheme="minorHAnsi"/>
          <w:color w:val="000000" w:themeColor="text1"/>
          <w:sz w:val="24"/>
          <w:szCs w:val="24"/>
        </w:rPr>
        <w:t>dodatkowy okres gwarancji zawarty w ofercie badanej,</w:t>
      </w:r>
      <w:r w:rsidRPr="002A051E">
        <w:rPr>
          <w:rFonts w:asciiTheme="minorHAnsi" w:eastAsia="Garamond" w:hAnsiTheme="minorHAnsi" w:cstheme="minorHAnsi"/>
          <w:color w:val="000000" w:themeColor="text1"/>
          <w:sz w:val="24"/>
          <w:szCs w:val="24"/>
        </w:rPr>
        <w:t xml:space="preserve"> </w:t>
      </w:r>
      <w:r>
        <w:rPr>
          <w:rFonts w:asciiTheme="minorHAnsi" w:eastAsia="Garamond" w:hAnsiTheme="minorHAnsi" w:cstheme="minorHAnsi"/>
          <w:color w:val="000000" w:themeColor="text1"/>
          <w:sz w:val="24"/>
          <w:szCs w:val="24"/>
        </w:rPr>
        <w:t>GDn –</w:t>
      </w:r>
      <w:r w:rsidRPr="002A051E">
        <w:rPr>
          <w:rFonts w:asciiTheme="minorHAnsi" w:eastAsia="Garamond" w:hAnsiTheme="minorHAnsi" w:cstheme="minorHAnsi"/>
          <w:color w:val="000000" w:themeColor="text1"/>
          <w:sz w:val="24"/>
          <w:szCs w:val="24"/>
        </w:rPr>
        <w:t xml:space="preserve"> </w:t>
      </w:r>
      <w:r>
        <w:rPr>
          <w:rFonts w:asciiTheme="minorHAnsi" w:eastAsia="Garamond" w:hAnsiTheme="minorHAnsi" w:cstheme="minorHAnsi"/>
          <w:color w:val="000000" w:themeColor="text1"/>
          <w:sz w:val="24"/>
          <w:szCs w:val="24"/>
        </w:rPr>
        <w:t>najdłuższy dodatkowy okres gwarancji spośród ofert</w:t>
      </w:r>
      <w:r w:rsidRPr="002A051E">
        <w:rPr>
          <w:rFonts w:asciiTheme="minorHAnsi" w:eastAsia="Garamond" w:hAnsiTheme="minorHAnsi" w:cstheme="minorHAnsi"/>
          <w:color w:val="000000" w:themeColor="text1"/>
          <w:sz w:val="24"/>
          <w:szCs w:val="24"/>
        </w:rPr>
        <w:t xml:space="preserve">. </w:t>
      </w:r>
      <w:r>
        <w:rPr>
          <w:rFonts w:asciiTheme="minorHAnsi" w:eastAsia="Garamond" w:hAnsiTheme="minorHAnsi" w:cstheme="minorHAnsi"/>
          <w:color w:val="000000" w:themeColor="text1"/>
          <w:sz w:val="24"/>
          <w:szCs w:val="24"/>
        </w:rPr>
        <w:t xml:space="preserve">W przypadku, gdy żaden z wykonawców nie zaoferuje dodatkowego okresu gwarancji, każdy z tych wykonawców otrzyma 0 punktów. </w:t>
      </w:r>
    </w:p>
    <w:p w14:paraId="5E97F2D9" w14:textId="17C51B38" w:rsidR="00A05BED" w:rsidRDefault="00A05BED" w:rsidP="0077431E">
      <w:pPr>
        <w:numPr>
          <w:ilvl w:val="3"/>
          <w:numId w:val="16"/>
        </w:numPr>
        <w:spacing w:after="120" w:line="276" w:lineRule="auto"/>
        <w:ind w:left="360"/>
        <w:rPr>
          <w:rFonts w:asciiTheme="minorHAnsi" w:eastAsia="Garamond" w:hAnsiTheme="minorHAnsi" w:cstheme="minorHAnsi"/>
          <w:color w:val="000000" w:themeColor="text1"/>
          <w:sz w:val="24"/>
          <w:szCs w:val="24"/>
        </w:rPr>
      </w:pPr>
      <w:r>
        <w:rPr>
          <w:rFonts w:asciiTheme="minorHAnsi" w:eastAsia="Garamond" w:hAnsiTheme="minorHAnsi" w:cstheme="minorHAnsi"/>
          <w:color w:val="000000" w:themeColor="text1"/>
          <w:sz w:val="24"/>
          <w:szCs w:val="24"/>
        </w:rPr>
        <w:t xml:space="preserve">Punkty w </w:t>
      </w:r>
      <w:r w:rsidR="009C306E">
        <w:rPr>
          <w:rFonts w:asciiTheme="minorHAnsi" w:eastAsia="Garamond" w:hAnsiTheme="minorHAnsi" w:cstheme="minorHAnsi"/>
          <w:color w:val="000000" w:themeColor="text1"/>
          <w:sz w:val="24"/>
          <w:szCs w:val="24"/>
        </w:rPr>
        <w:t>kryterium „</w:t>
      </w:r>
      <w:r w:rsidR="009C306E" w:rsidRPr="009C306E">
        <w:rPr>
          <w:rFonts w:asciiTheme="minorHAnsi" w:eastAsia="Garamond" w:hAnsiTheme="minorHAnsi" w:cstheme="minorHAnsi"/>
          <w:color w:val="000000" w:themeColor="text1"/>
          <w:sz w:val="24"/>
          <w:szCs w:val="24"/>
        </w:rPr>
        <w:t>prąd wysterowania</w:t>
      </w:r>
      <w:r w:rsidR="009C306E">
        <w:rPr>
          <w:rFonts w:asciiTheme="minorHAnsi" w:eastAsia="Garamond" w:hAnsiTheme="minorHAnsi" w:cstheme="minorHAnsi"/>
          <w:color w:val="000000" w:themeColor="text1"/>
          <w:sz w:val="24"/>
          <w:szCs w:val="24"/>
        </w:rPr>
        <w:t xml:space="preserve">” </w:t>
      </w:r>
      <w:r w:rsidR="00A05DDF">
        <w:rPr>
          <w:rFonts w:asciiTheme="minorHAnsi" w:eastAsia="Garamond" w:hAnsiTheme="minorHAnsi" w:cstheme="minorHAnsi"/>
          <w:color w:val="000000" w:themeColor="text1"/>
          <w:sz w:val="24"/>
          <w:szCs w:val="24"/>
        </w:rPr>
        <w:t xml:space="preserve">zostaną przyznane </w:t>
      </w:r>
      <w:r w:rsidR="00D66E9B">
        <w:rPr>
          <w:rFonts w:asciiTheme="minorHAnsi" w:eastAsia="Garamond" w:hAnsiTheme="minorHAnsi" w:cstheme="minorHAnsi"/>
          <w:color w:val="000000" w:themeColor="text1"/>
          <w:sz w:val="24"/>
          <w:szCs w:val="24"/>
        </w:rPr>
        <w:t xml:space="preserve">za </w:t>
      </w:r>
      <w:r w:rsidR="00F17A93">
        <w:rPr>
          <w:rFonts w:asciiTheme="minorHAnsi" w:eastAsia="Garamond" w:hAnsiTheme="minorHAnsi" w:cstheme="minorHAnsi"/>
          <w:color w:val="000000" w:themeColor="text1"/>
          <w:sz w:val="24"/>
          <w:szCs w:val="24"/>
        </w:rPr>
        <w:t>wartość prądu wysterowania</w:t>
      </w:r>
      <w:r w:rsidR="00F92BC2">
        <w:rPr>
          <w:rFonts w:asciiTheme="minorHAnsi" w:eastAsia="Garamond" w:hAnsiTheme="minorHAnsi" w:cstheme="minorHAnsi"/>
          <w:color w:val="000000" w:themeColor="text1"/>
          <w:sz w:val="24"/>
          <w:szCs w:val="24"/>
        </w:rPr>
        <w:t xml:space="preserve"> wysterowania </w:t>
      </w:r>
      <w:r w:rsidR="004115AC">
        <w:rPr>
          <w:rFonts w:asciiTheme="minorHAnsi" w:eastAsia="Garamond" w:hAnsiTheme="minorHAnsi" w:cstheme="minorHAnsi"/>
          <w:color w:val="000000" w:themeColor="text1"/>
          <w:sz w:val="24"/>
          <w:szCs w:val="24"/>
        </w:rPr>
        <w:t xml:space="preserve">źródła </w:t>
      </w:r>
      <w:bookmarkStart w:id="39" w:name="_Hlk172288217"/>
      <w:r w:rsidR="004115AC">
        <w:rPr>
          <w:rFonts w:asciiTheme="minorHAnsi" w:eastAsia="Garamond" w:hAnsiTheme="minorHAnsi" w:cstheme="minorHAnsi"/>
          <w:color w:val="000000" w:themeColor="text1"/>
          <w:sz w:val="24"/>
          <w:szCs w:val="24"/>
        </w:rPr>
        <w:t xml:space="preserve">światła LED </w:t>
      </w:r>
      <w:bookmarkEnd w:id="39"/>
      <w:r w:rsidR="004115AC">
        <w:rPr>
          <w:rFonts w:asciiTheme="minorHAnsi" w:eastAsia="Garamond" w:hAnsiTheme="minorHAnsi" w:cstheme="minorHAnsi"/>
          <w:color w:val="000000" w:themeColor="text1"/>
          <w:sz w:val="24"/>
          <w:szCs w:val="24"/>
        </w:rPr>
        <w:t xml:space="preserve">w </w:t>
      </w:r>
      <w:r w:rsidR="00225A5F">
        <w:rPr>
          <w:rFonts w:asciiTheme="minorHAnsi" w:eastAsia="Garamond" w:hAnsiTheme="minorHAnsi" w:cstheme="minorHAnsi"/>
          <w:color w:val="000000" w:themeColor="text1"/>
          <w:sz w:val="24"/>
          <w:szCs w:val="24"/>
        </w:rPr>
        <w:t>zaoferowanych oprawach</w:t>
      </w:r>
      <w:r w:rsidR="00F17A93">
        <w:rPr>
          <w:rFonts w:asciiTheme="minorHAnsi" w:eastAsia="Garamond" w:hAnsiTheme="minorHAnsi" w:cstheme="minorHAnsi"/>
          <w:color w:val="000000" w:themeColor="text1"/>
          <w:sz w:val="24"/>
          <w:szCs w:val="24"/>
        </w:rPr>
        <w:t>, wyrażoną w mA.</w:t>
      </w:r>
      <w:r w:rsidR="002B5D46">
        <w:rPr>
          <w:rFonts w:asciiTheme="minorHAnsi" w:eastAsia="Garamond" w:hAnsiTheme="minorHAnsi" w:cstheme="minorHAnsi"/>
          <w:color w:val="000000" w:themeColor="text1"/>
          <w:sz w:val="24"/>
          <w:szCs w:val="24"/>
        </w:rPr>
        <w:t xml:space="preserve"> Jako wartość </w:t>
      </w:r>
      <w:r w:rsidR="005E6154">
        <w:rPr>
          <w:rFonts w:asciiTheme="minorHAnsi" w:eastAsia="Garamond" w:hAnsiTheme="minorHAnsi" w:cstheme="minorHAnsi"/>
          <w:color w:val="000000" w:themeColor="text1"/>
          <w:sz w:val="24"/>
          <w:szCs w:val="24"/>
        </w:rPr>
        <w:t xml:space="preserve">przyjmuje się najwyższą odnotowaną wartość </w:t>
      </w:r>
      <w:r w:rsidR="00BC2C32">
        <w:rPr>
          <w:rFonts w:asciiTheme="minorHAnsi" w:eastAsia="Garamond" w:hAnsiTheme="minorHAnsi" w:cstheme="minorHAnsi"/>
          <w:color w:val="000000" w:themeColor="text1"/>
          <w:sz w:val="24"/>
          <w:szCs w:val="24"/>
        </w:rPr>
        <w:t xml:space="preserve">prądu wysterowania </w:t>
      </w:r>
      <w:r w:rsidR="00754CDE" w:rsidRPr="00754CDE">
        <w:rPr>
          <w:rFonts w:asciiTheme="minorHAnsi" w:eastAsia="Garamond" w:hAnsiTheme="minorHAnsi" w:cstheme="minorHAnsi"/>
          <w:color w:val="000000" w:themeColor="text1"/>
          <w:sz w:val="24"/>
          <w:szCs w:val="24"/>
        </w:rPr>
        <w:t xml:space="preserve">źródła </w:t>
      </w:r>
      <w:r w:rsidR="00F503F5" w:rsidRPr="00F503F5">
        <w:rPr>
          <w:rFonts w:asciiTheme="minorHAnsi" w:eastAsia="Garamond" w:hAnsiTheme="minorHAnsi" w:cstheme="minorHAnsi"/>
          <w:color w:val="000000" w:themeColor="text1"/>
          <w:sz w:val="24"/>
          <w:szCs w:val="24"/>
        </w:rPr>
        <w:t xml:space="preserve">światła LED </w:t>
      </w:r>
      <w:r w:rsidR="00505856">
        <w:rPr>
          <w:rFonts w:asciiTheme="minorHAnsi" w:eastAsia="Garamond" w:hAnsiTheme="minorHAnsi" w:cstheme="minorHAnsi"/>
          <w:color w:val="000000" w:themeColor="text1"/>
          <w:sz w:val="24"/>
          <w:szCs w:val="24"/>
        </w:rPr>
        <w:t>wśród wszystkich oferowanych opraw</w:t>
      </w:r>
      <w:r w:rsidR="003E0732">
        <w:rPr>
          <w:rFonts w:asciiTheme="minorHAnsi" w:eastAsia="Garamond" w:hAnsiTheme="minorHAnsi" w:cstheme="minorHAnsi"/>
          <w:color w:val="000000" w:themeColor="text1"/>
          <w:sz w:val="24"/>
          <w:szCs w:val="24"/>
        </w:rPr>
        <w:t>.</w:t>
      </w:r>
    </w:p>
    <w:p w14:paraId="04928EDB" w14:textId="4AA44FDF" w:rsidR="003E0732" w:rsidRDefault="003E0732" w:rsidP="0077431E">
      <w:pPr>
        <w:numPr>
          <w:ilvl w:val="3"/>
          <w:numId w:val="16"/>
        </w:numPr>
        <w:spacing w:after="120" w:line="276" w:lineRule="auto"/>
        <w:ind w:left="360"/>
        <w:rPr>
          <w:rFonts w:asciiTheme="minorHAnsi" w:eastAsia="Garamond" w:hAnsiTheme="minorHAnsi" w:cstheme="minorHAnsi"/>
          <w:color w:val="000000" w:themeColor="text1"/>
          <w:sz w:val="24"/>
          <w:szCs w:val="24"/>
        </w:rPr>
      </w:pPr>
      <w:r w:rsidRPr="003E0732">
        <w:rPr>
          <w:rFonts w:asciiTheme="minorHAnsi" w:eastAsia="Garamond" w:hAnsiTheme="minorHAnsi" w:cstheme="minorHAnsi"/>
          <w:color w:val="000000" w:themeColor="text1"/>
          <w:sz w:val="24"/>
          <w:szCs w:val="24"/>
        </w:rPr>
        <w:t>Punkty w kryterium „prąd wysterowania” zostaną przyznane</w:t>
      </w:r>
      <w:r>
        <w:rPr>
          <w:rFonts w:asciiTheme="minorHAnsi" w:eastAsia="Garamond" w:hAnsiTheme="minorHAnsi" w:cstheme="minorHAnsi"/>
          <w:color w:val="000000" w:themeColor="text1"/>
          <w:sz w:val="24"/>
          <w:szCs w:val="24"/>
        </w:rPr>
        <w:t xml:space="preserve"> w sposób następujący</w:t>
      </w:r>
      <w:r w:rsidR="00780184">
        <w:rPr>
          <w:rFonts w:asciiTheme="minorHAnsi" w:eastAsia="Garamond" w:hAnsiTheme="minorHAnsi" w:cstheme="minorHAnsi"/>
          <w:color w:val="000000" w:themeColor="text1"/>
          <w:sz w:val="24"/>
          <w:szCs w:val="24"/>
        </w:rPr>
        <w:t>:</w:t>
      </w:r>
    </w:p>
    <w:p w14:paraId="324CB023" w14:textId="364279A4" w:rsidR="00780184" w:rsidRDefault="00E276C1" w:rsidP="0077431E">
      <w:pPr>
        <w:pStyle w:val="Akapitzlist"/>
        <w:numPr>
          <w:ilvl w:val="0"/>
          <w:numId w:val="52"/>
        </w:numPr>
        <w:spacing w:after="120" w:line="276" w:lineRule="auto"/>
        <w:ind w:left="360"/>
        <w:rPr>
          <w:rFonts w:asciiTheme="minorHAnsi" w:eastAsia="Garamond" w:hAnsiTheme="minorHAnsi" w:cstheme="minorHAnsi"/>
          <w:color w:val="000000" w:themeColor="text1"/>
          <w:sz w:val="24"/>
          <w:szCs w:val="24"/>
        </w:rPr>
      </w:pPr>
      <w:r>
        <w:rPr>
          <w:rFonts w:asciiTheme="minorHAnsi" w:eastAsia="Garamond" w:hAnsiTheme="minorHAnsi" w:cstheme="minorHAnsi"/>
          <w:color w:val="000000" w:themeColor="text1"/>
          <w:sz w:val="24"/>
          <w:szCs w:val="24"/>
        </w:rPr>
        <w:t>j</w:t>
      </w:r>
      <w:r w:rsidR="00607FEC">
        <w:rPr>
          <w:rFonts w:asciiTheme="minorHAnsi" w:eastAsia="Garamond" w:hAnsiTheme="minorHAnsi" w:cstheme="minorHAnsi"/>
          <w:color w:val="000000" w:themeColor="text1"/>
          <w:sz w:val="24"/>
          <w:szCs w:val="24"/>
        </w:rPr>
        <w:t>eżeli n</w:t>
      </w:r>
      <w:r w:rsidR="00A97FF0">
        <w:rPr>
          <w:rFonts w:asciiTheme="minorHAnsi" w:eastAsia="Garamond" w:hAnsiTheme="minorHAnsi" w:cstheme="minorHAnsi"/>
          <w:color w:val="000000" w:themeColor="text1"/>
          <w:sz w:val="24"/>
          <w:szCs w:val="24"/>
        </w:rPr>
        <w:t xml:space="preserve">ajwyższa odnotowana wartość </w:t>
      </w:r>
      <w:bookmarkStart w:id="40" w:name="_Hlk167446636"/>
      <w:r w:rsidR="00836823">
        <w:rPr>
          <w:rFonts w:asciiTheme="minorHAnsi" w:eastAsia="Garamond" w:hAnsiTheme="minorHAnsi" w:cstheme="minorHAnsi"/>
          <w:color w:val="000000" w:themeColor="text1"/>
          <w:sz w:val="24"/>
          <w:szCs w:val="24"/>
        </w:rPr>
        <w:t>prądu wysterowania</w:t>
      </w:r>
      <w:bookmarkEnd w:id="40"/>
      <w:r w:rsidR="00836823">
        <w:rPr>
          <w:rFonts w:asciiTheme="minorHAnsi" w:eastAsia="Garamond" w:hAnsiTheme="minorHAnsi" w:cstheme="minorHAnsi"/>
          <w:color w:val="000000" w:themeColor="text1"/>
          <w:sz w:val="24"/>
          <w:szCs w:val="24"/>
        </w:rPr>
        <w:t xml:space="preserve"> </w:t>
      </w:r>
      <w:bookmarkStart w:id="41" w:name="_Hlk172288773"/>
      <w:r w:rsidR="00F503F5">
        <w:rPr>
          <w:rFonts w:asciiTheme="minorHAnsi" w:eastAsia="Garamond" w:hAnsiTheme="minorHAnsi" w:cstheme="minorHAnsi"/>
          <w:color w:val="000000" w:themeColor="text1"/>
          <w:sz w:val="24"/>
          <w:szCs w:val="24"/>
        </w:rPr>
        <w:t>źródła</w:t>
      </w:r>
      <w:bookmarkEnd w:id="41"/>
      <w:r w:rsidR="00F503F5">
        <w:rPr>
          <w:rFonts w:asciiTheme="minorHAnsi" w:eastAsia="Garamond" w:hAnsiTheme="minorHAnsi" w:cstheme="minorHAnsi"/>
          <w:color w:val="000000" w:themeColor="text1"/>
          <w:sz w:val="24"/>
          <w:szCs w:val="24"/>
        </w:rPr>
        <w:t xml:space="preserve"> </w:t>
      </w:r>
      <w:r w:rsidR="00F503F5" w:rsidRPr="00F503F5">
        <w:rPr>
          <w:rFonts w:asciiTheme="minorHAnsi" w:eastAsia="Garamond" w:hAnsiTheme="minorHAnsi" w:cstheme="minorHAnsi"/>
          <w:color w:val="000000" w:themeColor="text1"/>
          <w:sz w:val="24"/>
          <w:szCs w:val="24"/>
        </w:rPr>
        <w:t xml:space="preserve">światła LED </w:t>
      </w:r>
      <w:r w:rsidR="00A97FF0" w:rsidRPr="00A97FF0">
        <w:rPr>
          <w:rFonts w:asciiTheme="minorHAnsi" w:eastAsia="Garamond" w:hAnsiTheme="minorHAnsi" w:cstheme="minorHAnsi"/>
          <w:color w:val="000000" w:themeColor="text1"/>
          <w:sz w:val="24"/>
          <w:szCs w:val="24"/>
        </w:rPr>
        <w:t>wśród wszystkich oferowanych opraw</w:t>
      </w:r>
      <w:r w:rsidR="00A97FF0">
        <w:rPr>
          <w:rFonts w:asciiTheme="minorHAnsi" w:eastAsia="Garamond" w:hAnsiTheme="minorHAnsi" w:cstheme="minorHAnsi"/>
          <w:color w:val="000000" w:themeColor="text1"/>
          <w:sz w:val="24"/>
          <w:szCs w:val="24"/>
        </w:rPr>
        <w:t xml:space="preserve"> </w:t>
      </w:r>
      <w:r>
        <w:rPr>
          <w:rFonts w:asciiTheme="minorHAnsi" w:eastAsia="Garamond" w:hAnsiTheme="minorHAnsi" w:cstheme="minorHAnsi"/>
          <w:color w:val="000000" w:themeColor="text1"/>
          <w:sz w:val="24"/>
          <w:szCs w:val="24"/>
        </w:rPr>
        <w:t>wynosi powyżej 500 mA</w:t>
      </w:r>
      <w:r w:rsidR="00607FEC">
        <w:rPr>
          <w:rFonts w:asciiTheme="minorHAnsi" w:eastAsia="Garamond" w:hAnsiTheme="minorHAnsi" w:cstheme="minorHAnsi"/>
          <w:color w:val="000000" w:themeColor="text1"/>
          <w:sz w:val="24"/>
          <w:szCs w:val="24"/>
        </w:rPr>
        <w:t xml:space="preserve"> – wykonawca otrzyma </w:t>
      </w:r>
      <w:r>
        <w:rPr>
          <w:rFonts w:asciiTheme="minorHAnsi" w:eastAsia="Garamond" w:hAnsiTheme="minorHAnsi" w:cstheme="minorHAnsi"/>
          <w:color w:val="000000" w:themeColor="text1"/>
          <w:sz w:val="24"/>
          <w:szCs w:val="24"/>
        </w:rPr>
        <w:t>0 pkt;</w:t>
      </w:r>
    </w:p>
    <w:p w14:paraId="40588EFF" w14:textId="7721AE3B" w:rsidR="00E276C1" w:rsidRDefault="00FD23E9" w:rsidP="0077431E">
      <w:pPr>
        <w:pStyle w:val="Akapitzlist"/>
        <w:numPr>
          <w:ilvl w:val="0"/>
          <w:numId w:val="52"/>
        </w:numPr>
        <w:spacing w:after="120" w:line="276" w:lineRule="auto"/>
        <w:ind w:left="360"/>
        <w:rPr>
          <w:rFonts w:asciiTheme="minorHAnsi" w:eastAsia="Garamond" w:hAnsiTheme="minorHAnsi" w:cstheme="minorHAnsi"/>
          <w:color w:val="000000" w:themeColor="text1"/>
          <w:sz w:val="24"/>
          <w:szCs w:val="24"/>
        </w:rPr>
      </w:pPr>
      <w:bookmarkStart w:id="42" w:name="_Hlk167446381"/>
      <w:r w:rsidRPr="00FD23E9">
        <w:rPr>
          <w:rFonts w:asciiTheme="minorHAnsi" w:eastAsia="Garamond" w:hAnsiTheme="minorHAnsi" w:cstheme="minorHAnsi"/>
          <w:color w:val="000000" w:themeColor="text1"/>
          <w:sz w:val="24"/>
          <w:szCs w:val="24"/>
        </w:rPr>
        <w:lastRenderedPageBreak/>
        <w:t xml:space="preserve">jeżeli najwyższa odnotowana wartość </w:t>
      </w:r>
      <w:r w:rsidR="00836823" w:rsidRPr="00836823">
        <w:rPr>
          <w:rFonts w:asciiTheme="minorHAnsi" w:eastAsia="Garamond" w:hAnsiTheme="minorHAnsi" w:cstheme="minorHAnsi"/>
          <w:color w:val="000000" w:themeColor="text1"/>
          <w:sz w:val="24"/>
          <w:szCs w:val="24"/>
        </w:rPr>
        <w:t xml:space="preserve">prądu wysterowania </w:t>
      </w:r>
      <w:r w:rsidR="00754CDE" w:rsidRPr="00754CDE">
        <w:rPr>
          <w:rFonts w:asciiTheme="minorHAnsi" w:eastAsia="Garamond" w:hAnsiTheme="minorHAnsi" w:cstheme="minorHAnsi"/>
          <w:color w:val="000000" w:themeColor="text1"/>
          <w:sz w:val="24"/>
          <w:szCs w:val="24"/>
        </w:rPr>
        <w:t xml:space="preserve">źródła </w:t>
      </w:r>
      <w:r w:rsidR="00F503F5" w:rsidRPr="00F503F5">
        <w:rPr>
          <w:rFonts w:asciiTheme="minorHAnsi" w:eastAsia="Garamond" w:hAnsiTheme="minorHAnsi" w:cstheme="minorHAnsi"/>
          <w:color w:val="000000" w:themeColor="text1"/>
          <w:sz w:val="24"/>
          <w:szCs w:val="24"/>
        </w:rPr>
        <w:t xml:space="preserve">światła LED </w:t>
      </w:r>
      <w:r w:rsidRPr="00FD23E9">
        <w:rPr>
          <w:rFonts w:asciiTheme="minorHAnsi" w:eastAsia="Garamond" w:hAnsiTheme="minorHAnsi" w:cstheme="minorHAnsi"/>
          <w:color w:val="000000" w:themeColor="text1"/>
          <w:sz w:val="24"/>
          <w:szCs w:val="24"/>
        </w:rPr>
        <w:t>wśród wszystkich oferowanych opraw</w:t>
      </w:r>
      <w:r>
        <w:rPr>
          <w:rFonts w:asciiTheme="minorHAnsi" w:eastAsia="Garamond" w:hAnsiTheme="minorHAnsi" w:cstheme="minorHAnsi"/>
          <w:color w:val="000000" w:themeColor="text1"/>
          <w:sz w:val="24"/>
          <w:szCs w:val="24"/>
        </w:rPr>
        <w:t xml:space="preserve"> wynosi </w:t>
      </w:r>
      <w:r w:rsidR="006C7720">
        <w:rPr>
          <w:rFonts w:asciiTheme="minorHAnsi" w:eastAsia="Garamond" w:hAnsiTheme="minorHAnsi" w:cstheme="minorHAnsi"/>
          <w:color w:val="000000" w:themeColor="text1"/>
          <w:sz w:val="24"/>
          <w:szCs w:val="24"/>
        </w:rPr>
        <w:t>powyżej</w:t>
      </w:r>
      <w:r>
        <w:rPr>
          <w:rFonts w:asciiTheme="minorHAnsi" w:eastAsia="Garamond" w:hAnsiTheme="minorHAnsi" w:cstheme="minorHAnsi"/>
          <w:color w:val="000000" w:themeColor="text1"/>
          <w:sz w:val="24"/>
          <w:szCs w:val="24"/>
        </w:rPr>
        <w:t xml:space="preserve"> </w:t>
      </w:r>
      <w:r w:rsidR="00517C18">
        <w:rPr>
          <w:rFonts w:asciiTheme="minorHAnsi" w:eastAsia="Garamond" w:hAnsiTheme="minorHAnsi" w:cstheme="minorHAnsi"/>
          <w:color w:val="000000" w:themeColor="text1"/>
          <w:sz w:val="24"/>
          <w:szCs w:val="24"/>
        </w:rPr>
        <w:t>350 mA do 500 mA – wykonawca otrzyma 5 pkt;</w:t>
      </w:r>
    </w:p>
    <w:bookmarkEnd w:id="42"/>
    <w:p w14:paraId="5E9595F3" w14:textId="11FD5C3B" w:rsidR="00517C18" w:rsidRDefault="00517C18" w:rsidP="0077431E">
      <w:pPr>
        <w:pStyle w:val="Akapitzlist"/>
        <w:numPr>
          <w:ilvl w:val="0"/>
          <w:numId w:val="52"/>
        </w:numPr>
        <w:spacing w:after="120" w:line="276" w:lineRule="auto"/>
        <w:ind w:left="360"/>
        <w:rPr>
          <w:rFonts w:asciiTheme="minorHAnsi" w:eastAsia="Garamond" w:hAnsiTheme="minorHAnsi" w:cstheme="minorHAnsi"/>
          <w:color w:val="000000" w:themeColor="text1"/>
          <w:sz w:val="24"/>
          <w:szCs w:val="24"/>
        </w:rPr>
      </w:pPr>
      <w:r w:rsidRPr="00FD23E9">
        <w:rPr>
          <w:rFonts w:asciiTheme="minorHAnsi" w:eastAsia="Garamond" w:hAnsiTheme="minorHAnsi" w:cstheme="minorHAnsi"/>
          <w:color w:val="000000" w:themeColor="text1"/>
          <w:sz w:val="24"/>
          <w:szCs w:val="24"/>
        </w:rPr>
        <w:t xml:space="preserve">jeżeli najwyższa odnotowana wartość </w:t>
      </w:r>
      <w:r w:rsidR="00836823" w:rsidRPr="00836823">
        <w:rPr>
          <w:rFonts w:asciiTheme="minorHAnsi" w:eastAsia="Garamond" w:hAnsiTheme="minorHAnsi" w:cstheme="minorHAnsi"/>
          <w:color w:val="000000" w:themeColor="text1"/>
          <w:sz w:val="24"/>
          <w:szCs w:val="24"/>
        </w:rPr>
        <w:t xml:space="preserve">prądu wysterowania </w:t>
      </w:r>
      <w:r w:rsidR="00754CDE" w:rsidRPr="00754CDE">
        <w:rPr>
          <w:rFonts w:asciiTheme="minorHAnsi" w:eastAsia="Garamond" w:hAnsiTheme="minorHAnsi" w:cstheme="minorHAnsi"/>
          <w:color w:val="000000" w:themeColor="text1"/>
          <w:sz w:val="24"/>
          <w:szCs w:val="24"/>
        </w:rPr>
        <w:t xml:space="preserve">źródła </w:t>
      </w:r>
      <w:r w:rsidR="00F503F5" w:rsidRPr="00F503F5">
        <w:rPr>
          <w:rFonts w:asciiTheme="minorHAnsi" w:eastAsia="Garamond" w:hAnsiTheme="minorHAnsi" w:cstheme="minorHAnsi"/>
          <w:color w:val="000000" w:themeColor="text1"/>
          <w:sz w:val="24"/>
          <w:szCs w:val="24"/>
        </w:rPr>
        <w:t xml:space="preserve">światła LED </w:t>
      </w:r>
      <w:r w:rsidRPr="00FD23E9">
        <w:rPr>
          <w:rFonts w:asciiTheme="minorHAnsi" w:eastAsia="Garamond" w:hAnsiTheme="minorHAnsi" w:cstheme="minorHAnsi"/>
          <w:color w:val="000000" w:themeColor="text1"/>
          <w:sz w:val="24"/>
          <w:szCs w:val="24"/>
        </w:rPr>
        <w:t>wśród wszystkich oferowanych opraw</w:t>
      </w:r>
      <w:r>
        <w:rPr>
          <w:rFonts w:asciiTheme="minorHAnsi" w:eastAsia="Garamond" w:hAnsiTheme="minorHAnsi" w:cstheme="minorHAnsi"/>
          <w:color w:val="000000" w:themeColor="text1"/>
          <w:sz w:val="24"/>
          <w:szCs w:val="24"/>
        </w:rPr>
        <w:t xml:space="preserve"> wynosi </w:t>
      </w:r>
      <w:r w:rsidR="00A023DC">
        <w:rPr>
          <w:rFonts w:asciiTheme="minorHAnsi" w:eastAsia="Garamond" w:hAnsiTheme="minorHAnsi" w:cstheme="minorHAnsi"/>
          <w:color w:val="000000" w:themeColor="text1"/>
          <w:sz w:val="24"/>
          <w:szCs w:val="24"/>
        </w:rPr>
        <w:t xml:space="preserve">powyżej </w:t>
      </w:r>
      <w:r>
        <w:rPr>
          <w:rFonts w:asciiTheme="minorHAnsi" w:eastAsia="Garamond" w:hAnsiTheme="minorHAnsi" w:cstheme="minorHAnsi"/>
          <w:color w:val="000000" w:themeColor="text1"/>
          <w:sz w:val="24"/>
          <w:szCs w:val="24"/>
        </w:rPr>
        <w:t>200 mA do 350 mA – wykonawca otrzyma 10 pkt;</w:t>
      </w:r>
    </w:p>
    <w:p w14:paraId="3EC824C6" w14:textId="714018C9" w:rsidR="00517C18" w:rsidRPr="004A12F5" w:rsidRDefault="004A12F5" w:rsidP="0077431E">
      <w:pPr>
        <w:pStyle w:val="Akapitzlist"/>
        <w:numPr>
          <w:ilvl w:val="0"/>
          <w:numId w:val="52"/>
        </w:numPr>
        <w:ind w:left="360"/>
        <w:rPr>
          <w:rFonts w:asciiTheme="minorHAnsi" w:eastAsia="Garamond" w:hAnsiTheme="minorHAnsi" w:cstheme="minorHAnsi"/>
          <w:color w:val="000000" w:themeColor="text1"/>
          <w:sz w:val="24"/>
          <w:szCs w:val="24"/>
        </w:rPr>
      </w:pPr>
      <w:r w:rsidRPr="004A12F5">
        <w:rPr>
          <w:rFonts w:asciiTheme="minorHAnsi" w:eastAsia="Garamond" w:hAnsiTheme="minorHAnsi" w:cstheme="minorHAnsi"/>
          <w:color w:val="000000" w:themeColor="text1"/>
          <w:sz w:val="24"/>
          <w:szCs w:val="24"/>
        </w:rPr>
        <w:t xml:space="preserve">jeżeli najwyższa odnotowana wartość </w:t>
      </w:r>
      <w:r w:rsidR="00836823" w:rsidRPr="00836823">
        <w:rPr>
          <w:rFonts w:asciiTheme="minorHAnsi" w:eastAsia="Garamond" w:hAnsiTheme="minorHAnsi" w:cstheme="minorHAnsi"/>
          <w:color w:val="000000" w:themeColor="text1"/>
          <w:sz w:val="24"/>
          <w:szCs w:val="24"/>
        </w:rPr>
        <w:t xml:space="preserve">prądu wysterowania </w:t>
      </w:r>
      <w:r w:rsidR="00754CDE" w:rsidRPr="00754CDE">
        <w:rPr>
          <w:rFonts w:asciiTheme="minorHAnsi" w:eastAsia="Garamond" w:hAnsiTheme="minorHAnsi" w:cstheme="minorHAnsi"/>
          <w:color w:val="000000" w:themeColor="text1"/>
          <w:sz w:val="24"/>
          <w:szCs w:val="24"/>
        </w:rPr>
        <w:t xml:space="preserve">źródła światła LED </w:t>
      </w:r>
      <w:r w:rsidRPr="004A12F5">
        <w:rPr>
          <w:rFonts w:asciiTheme="minorHAnsi" w:eastAsia="Garamond" w:hAnsiTheme="minorHAnsi" w:cstheme="minorHAnsi"/>
          <w:color w:val="000000" w:themeColor="text1"/>
          <w:sz w:val="24"/>
          <w:szCs w:val="24"/>
        </w:rPr>
        <w:t xml:space="preserve">wśród wszystkich oferowanych opraw wynosi powyżej </w:t>
      </w:r>
      <w:r>
        <w:rPr>
          <w:rFonts w:asciiTheme="minorHAnsi" w:eastAsia="Garamond" w:hAnsiTheme="minorHAnsi" w:cstheme="minorHAnsi"/>
          <w:color w:val="000000" w:themeColor="text1"/>
          <w:sz w:val="24"/>
          <w:szCs w:val="24"/>
        </w:rPr>
        <w:t>1</w:t>
      </w:r>
      <w:r w:rsidRPr="004A12F5">
        <w:rPr>
          <w:rFonts w:asciiTheme="minorHAnsi" w:eastAsia="Garamond" w:hAnsiTheme="minorHAnsi" w:cstheme="minorHAnsi"/>
          <w:color w:val="000000" w:themeColor="text1"/>
          <w:sz w:val="24"/>
          <w:szCs w:val="24"/>
        </w:rPr>
        <w:t xml:space="preserve"> mA do </w:t>
      </w:r>
      <w:r>
        <w:rPr>
          <w:rFonts w:asciiTheme="minorHAnsi" w:eastAsia="Garamond" w:hAnsiTheme="minorHAnsi" w:cstheme="minorHAnsi"/>
          <w:color w:val="000000" w:themeColor="text1"/>
          <w:sz w:val="24"/>
          <w:szCs w:val="24"/>
        </w:rPr>
        <w:t>20</w:t>
      </w:r>
      <w:r w:rsidRPr="004A12F5">
        <w:rPr>
          <w:rFonts w:asciiTheme="minorHAnsi" w:eastAsia="Garamond" w:hAnsiTheme="minorHAnsi" w:cstheme="minorHAnsi"/>
          <w:color w:val="000000" w:themeColor="text1"/>
          <w:sz w:val="24"/>
          <w:szCs w:val="24"/>
        </w:rPr>
        <w:t xml:space="preserve">0 mA – wykonawca otrzyma </w:t>
      </w:r>
      <w:r>
        <w:rPr>
          <w:rFonts w:asciiTheme="minorHAnsi" w:eastAsia="Garamond" w:hAnsiTheme="minorHAnsi" w:cstheme="minorHAnsi"/>
          <w:color w:val="000000" w:themeColor="text1"/>
          <w:sz w:val="24"/>
          <w:szCs w:val="24"/>
        </w:rPr>
        <w:t>2</w:t>
      </w:r>
      <w:r w:rsidRPr="004A12F5">
        <w:rPr>
          <w:rFonts w:asciiTheme="minorHAnsi" w:eastAsia="Garamond" w:hAnsiTheme="minorHAnsi" w:cstheme="minorHAnsi"/>
          <w:color w:val="000000" w:themeColor="text1"/>
          <w:sz w:val="24"/>
          <w:szCs w:val="24"/>
        </w:rPr>
        <w:t>0 pkt</w:t>
      </w:r>
      <w:r>
        <w:rPr>
          <w:rFonts w:asciiTheme="minorHAnsi" w:eastAsia="Garamond" w:hAnsiTheme="minorHAnsi" w:cstheme="minorHAnsi"/>
          <w:color w:val="000000" w:themeColor="text1"/>
          <w:sz w:val="24"/>
          <w:szCs w:val="24"/>
        </w:rPr>
        <w:t>.</w:t>
      </w:r>
    </w:p>
    <w:p w14:paraId="013EF845" w14:textId="2DB1FACD" w:rsidR="00467766" w:rsidRPr="00AF3515" w:rsidRDefault="00467766"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Łączna ilość punktów </w:t>
      </w:r>
      <w:r w:rsidR="00123DC8" w:rsidRPr="00AF3515">
        <w:rPr>
          <w:rFonts w:asciiTheme="minorHAnsi" w:eastAsia="Garamond" w:hAnsiTheme="minorHAnsi" w:cstheme="minorHAnsi"/>
          <w:color w:val="000000" w:themeColor="text1"/>
          <w:sz w:val="24"/>
          <w:szCs w:val="24"/>
        </w:rPr>
        <w:t xml:space="preserve">przyznanych ofercie </w:t>
      </w:r>
      <w:r w:rsidR="00573FCD" w:rsidRPr="00AF3515">
        <w:rPr>
          <w:rFonts w:asciiTheme="minorHAnsi" w:eastAsia="Garamond" w:hAnsiTheme="minorHAnsi" w:cstheme="minorHAnsi"/>
          <w:color w:val="000000" w:themeColor="text1"/>
          <w:sz w:val="24"/>
          <w:szCs w:val="24"/>
        </w:rPr>
        <w:t xml:space="preserve">złożonej na wykonanie części 1 zamówienia </w:t>
      </w:r>
      <w:r w:rsidRPr="00AF3515">
        <w:rPr>
          <w:rFonts w:asciiTheme="minorHAnsi" w:eastAsia="Garamond" w:hAnsiTheme="minorHAnsi" w:cstheme="minorHAnsi"/>
          <w:color w:val="000000" w:themeColor="text1"/>
          <w:sz w:val="24"/>
          <w:szCs w:val="24"/>
        </w:rPr>
        <w:t xml:space="preserve">zostanie obliczona według </w:t>
      </w:r>
      <w:r w:rsidR="0003785D" w:rsidRPr="00AF3515">
        <w:rPr>
          <w:rFonts w:asciiTheme="minorHAnsi" w:eastAsia="Garamond" w:hAnsiTheme="minorHAnsi" w:cstheme="minorHAnsi"/>
          <w:color w:val="000000" w:themeColor="text1"/>
          <w:sz w:val="24"/>
          <w:szCs w:val="24"/>
        </w:rPr>
        <w:t>następującego wzoru: P = C +</w:t>
      </w:r>
      <w:r w:rsidR="00123DC8" w:rsidRPr="00AF3515">
        <w:rPr>
          <w:rFonts w:asciiTheme="minorHAnsi" w:eastAsia="Garamond" w:hAnsiTheme="minorHAnsi" w:cstheme="minorHAnsi"/>
          <w:color w:val="000000" w:themeColor="text1"/>
          <w:sz w:val="24"/>
          <w:szCs w:val="24"/>
        </w:rPr>
        <w:t xml:space="preserve"> </w:t>
      </w:r>
      <w:r w:rsidR="0022542D">
        <w:rPr>
          <w:rFonts w:asciiTheme="minorHAnsi" w:eastAsia="Garamond" w:hAnsiTheme="minorHAnsi" w:cstheme="minorHAnsi"/>
          <w:color w:val="000000" w:themeColor="text1"/>
          <w:sz w:val="24"/>
          <w:szCs w:val="24"/>
        </w:rPr>
        <w:t>GD</w:t>
      </w:r>
      <w:r w:rsidR="00BD1921">
        <w:rPr>
          <w:rFonts w:asciiTheme="minorHAnsi" w:eastAsia="Garamond" w:hAnsiTheme="minorHAnsi" w:cstheme="minorHAnsi"/>
          <w:color w:val="000000" w:themeColor="text1"/>
          <w:sz w:val="24"/>
          <w:szCs w:val="24"/>
        </w:rPr>
        <w:t xml:space="preserve"> + </w:t>
      </w:r>
      <w:r w:rsidR="0022542D">
        <w:rPr>
          <w:rFonts w:asciiTheme="minorHAnsi" w:eastAsia="Garamond" w:hAnsiTheme="minorHAnsi" w:cstheme="minorHAnsi"/>
          <w:color w:val="000000" w:themeColor="text1"/>
          <w:sz w:val="24"/>
          <w:szCs w:val="24"/>
        </w:rPr>
        <w:t>PW</w:t>
      </w:r>
      <w:r w:rsidR="0003785D" w:rsidRPr="00AF3515">
        <w:rPr>
          <w:rFonts w:asciiTheme="minorHAnsi" w:eastAsia="Garamond" w:hAnsiTheme="minorHAnsi" w:cstheme="minorHAnsi"/>
          <w:color w:val="000000" w:themeColor="text1"/>
          <w:sz w:val="24"/>
          <w:szCs w:val="24"/>
        </w:rPr>
        <w:t>, gdzie: P – łączna ilość punktów</w:t>
      </w:r>
      <w:r w:rsidR="00123DC8" w:rsidRPr="00AF3515">
        <w:rPr>
          <w:rFonts w:asciiTheme="minorHAnsi" w:eastAsia="Garamond" w:hAnsiTheme="minorHAnsi" w:cstheme="minorHAnsi"/>
          <w:color w:val="000000" w:themeColor="text1"/>
          <w:sz w:val="24"/>
          <w:szCs w:val="24"/>
        </w:rPr>
        <w:t xml:space="preserve"> przyznanych ofercie, C – ilość punktów przyznanych ofercie w kryterium „cena”, </w:t>
      </w:r>
      <w:r w:rsidR="00EC7CDF">
        <w:rPr>
          <w:rFonts w:asciiTheme="minorHAnsi" w:eastAsia="Garamond" w:hAnsiTheme="minorHAnsi" w:cstheme="minorHAnsi"/>
          <w:color w:val="000000" w:themeColor="text1"/>
          <w:sz w:val="24"/>
          <w:szCs w:val="24"/>
        </w:rPr>
        <w:t>GD</w:t>
      </w:r>
      <w:r w:rsidR="00123DC8" w:rsidRPr="00AF3515">
        <w:rPr>
          <w:rFonts w:asciiTheme="minorHAnsi" w:eastAsia="Garamond" w:hAnsiTheme="minorHAnsi" w:cstheme="minorHAnsi"/>
          <w:color w:val="000000" w:themeColor="text1"/>
          <w:sz w:val="24"/>
          <w:szCs w:val="24"/>
        </w:rPr>
        <w:t xml:space="preserve"> – </w:t>
      </w:r>
      <w:bookmarkStart w:id="43" w:name="_Hlk166838481"/>
      <w:r w:rsidR="00123DC8" w:rsidRPr="00AF3515">
        <w:rPr>
          <w:rFonts w:asciiTheme="minorHAnsi" w:eastAsia="Garamond" w:hAnsiTheme="minorHAnsi" w:cstheme="minorHAnsi"/>
          <w:color w:val="000000" w:themeColor="text1"/>
          <w:sz w:val="24"/>
          <w:szCs w:val="24"/>
        </w:rPr>
        <w:t>ilość punktów przyznanych ofercie w kryterium</w:t>
      </w:r>
      <w:bookmarkEnd w:id="43"/>
      <w:r w:rsidR="00123DC8" w:rsidRPr="00AF3515">
        <w:rPr>
          <w:rFonts w:asciiTheme="minorHAnsi" w:eastAsia="Garamond" w:hAnsiTheme="minorHAnsi" w:cstheme="minorHAnsi"/>
          <w:color w:val="000000" w:themeColor="text1"/>
          <w:sz w:val="24"/>
          <w:szCs w:val="24"/>
        </w:rPr>
        <w:t xml:space="preserve"> „</w:t>
      </w:r>
      <w:r w:rsidR="00EC7CDF" w:rsidRPr="00EC7CDF">
        <w:rPr>
          <w:rFonts w:asciiTheme="minorHAnsi" w:eastAsia="Garamond" w:hAnsiTheme="minorHAnsi" w:cstheme="minorHAnsi"/>
          <w:color w:val="000000" w:themeColor="text1"/>
          <w:sz w:val="24"/>
          <w:szCs w:val="24"/>
        </w:rPr>
        <w:t>dodatkowy okres gwarancji</w:t>
      </w:r>
      <w:r w:rsidR="00123DC8" w:rsidRPr="00AF3515">
        <w:rPr>
          <w:rFonts w:asciiTheme="minorHAnsi" w:eastAsia="Garamond" w:hAnsiTheme="minorHAnsi" w:cstheme="minorHAnsi"/>
          <w:color w:val="000000" w:themeColor="text1"/>
          <w:sz w:val="24"/>
          <w:szCs w:val="24"/>
        </w:rPr>
        <w:t>”</w:t>
      </w:r>
      <w:r w:rsidR="00FC6538">
        <w:rPr>
          <w:rFonts w:asciiTheme="minorHAnsi" w:eastAsia="Garamond" w:hAnsiTheme="minorHAnsi" w:cstheme="minorHAnsi"/>
          <w:color w:val="000000" w:themeColor="text1"/>
          <w:sz w:val="24"/>
          <w:szCs w:val="24"/>
        </w:rPr>
        <w:t xml:space="preserve">, </w:t>
      </w:r>
      <w:r w:rsidR="00EC7CDF">
        <w:rPr>
          <w:rFonts w:asciiTheme="minorHAnsi" w:eastAsia="Garamond" w:hAnsiTheme="minorHAnsi" w:cstheme="minorHAnsi"/>
          <w:color w:val="000000" w:themeColor="text1"/>
          <w:sz w:val="24"/>
          <w:szCs w:val="24"/>
        </w:rPr>
        <w:t>PW</w:t>
      </w:r>
      <w:r w:rsidR="00FC6538">
        <w:rPr>
          <w:rFonts w:asciiTheme="minorHAnsi" w:eastAsia="Garamond" w:hAnsiTheme="minorHAnsi" w:cstheme="minorHAnsi"/>
          <w:color w:val="000000" w:themeColor="text1"/>
          <w:sz w:val="24"/>
          <w:szCs w:val="24"/>
        </w:rPr>
        <w:t xml:space="preserve"> - </w:t>
      </w:r>
      <w:r w:rsidR="00FC6538" w:rsidRPr="00FC6538">
        <w:rPr>
          <w:rFonts w:asciiTheme="minorHAnsi" w:eastAsia="Garamond" w:hAnsiTheme="minorHAnsi" w:cstheme="minorHAnsi"/>
          <w:color w:val="000000" w:themeColor="text1"/>
          <w:sz w:val="24"/>
          <w:szCs w:val="24"/>
        </w:rPr>
        <w:t>ilość punktów przyznanych ofercie w kryterium</w:t>
      </w:r>
      <w:r w:rsidR="00FC6538">
        <w:rPr>
          <w:rFonts w:asciiTheme="minorHAnsi" w:eastAsia="Garamond" w:hAnsiTheme="minorHAnsi" w:cstheme="minorHAnsi"/>
          <w:color w:val="000000" w:themeColor="text1"/>
          <w:sz w:val="24"/>
          <w:szCs w:val="24"/>
        </w:rPr>
        <w:t xml:space="preserve"> „</w:t>
      </w:r>
      <w:r w:rsidR="00EC7CDF" w:rsidRPr="00EC7CDF">
        <w:rPr>
          <w:rFonts w:asciiTheme="minorHAnsi" w:eastAsia="Garamond" w:hAnsiTheme="minorHAnsi" w:cstheme="minorHAnsi"/>
          <w:color w:val="000000" w:themeColor="text1"/>
          <w:sz w:val="24"/>
          <w:szCs w:val="24"/>
        </w:rPr>
        <w:t>prąd wysterowania</w:t>
      </w:r>
      <w:r w:rsidR="00FC6538">
        <w:rPr>
          <w:rFonts w:asciiTheme="minorHAnsi" w:eastAsia="Garamond" w:hAnsiTheme="minorHAnsi" w:cstheme="minorHAnsi"/>
          <w:color w:val="000000" w:themeColor="text1"/>
          <w:sz w:val="24"/>
          <w:szCs w:val="24"/>
        </w:rPr>
        <w:t>”</w:t>
      </w:r>
      <w:r w:rsidR="00123DC8" w:rsidRPr="00AF3515">
        <w:rPr>
          <w:rFonts w:asciiTheme="minorHAnsi" w:eastAsia="Garamond" w:hAnsiTheme="minorHAnsi" w:cstheme="minorHAnsi"/>
          <w:color w:val="000000" w:themeColor="text1"/>
          <w:sz w:val="24"/>
          <w:szCs w:val="24"/>
        </w:rPr>
        <w:t>.</w:t>
      </w:r>
    </w:p>
    <w:p w14:paraId="778C4BF2" w14:textId="7BBAB6AA" w:rsidR="00573FCD" w:rsidRPr="00AF3515" w:rsidRDefault="00573FCD"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Punkty w kryterium „</w:t>
      </w:r>
      <w:r w:rsidR="00567354" w:rsidRPr="00AF3515">
        <w:rPr>
          <w:rFonts w:asciiTheme="minorHAnsi" w:eastAsia="Garamond" w:hAnsiTheme="minorHAnsi" w:cstheme="minorHAnsi"/>
          <w:color w:val="000000" w:themeColor="text1"/>
          <w:sz w:val="24"/>
          <w:szCs w:val="24"/>
        </w:rPr>
        <w:t>doświadczenie inspektor</w:t>
      </w:r>
      <w:r w:rsidR="008E1697">
        <w:rPr>
          <w:rFonts w:asciiTheme="minorHAnsi" w:eastAsia="Garamond" w:hAnsiTheme="minorHAnsi" w:cstheme="minorHAnsi"/>
          <w:color w:val="000000" w:themeColor="text1"/>
          <w:sz w:val="24"/>
          <w:szCs w:val="24"/>
        </w:rPr>
        <w:t>a</w:t>
      </w:r>
      <w:r w:rsidR="00567354" w:rsidRPr="00AF3515">
        <w:rPr>
          <w:rFonts w:asciiTheme="minorHAnsi" w:eastAsia="Garamond" w:hAnsiTheme="minorHAnsi" w:cstheme="minorHAnsi"/>
          <w:color w:val="000000" w:themeColor="text1"/>
          <w:sz w:val="24"/>
          <w:szCs w:val="24"/>
        </w:rPr>
        <w:t xml:space="preserve"> nadzoru inwestorskiego” przyznawane będą za ilość </w:t>
      </w:r>
      <w:r w:rsidR="00DF59D3" w:rsidRPr="00AF3515">
        <w:rPr>
          <w:rFonts w:asciiTheme="minorHAnsi" w:eastAsia="Garamond" w:hAnsiTheme="minorHAnsi" w:cstheme="minorHAnsi"/>
          <w:color w:val="000000" w:themeColor="text1"/>
          <w:sz w:val="24"/>
          <w:szCs w:val="24"/>
        </w:rPr>
        <w:t xml:space="preserve">odebranych bez zastrzeżeń robót budowlanych, przy których funkcję </w:t>
      </w:r>
      <w:bookmarkStart w:id="44" w:name="_Hlk129257502"/>
      <w:r w:rsidR="00DF59D3" w:rsidRPr="00AF3515">
        <w:rPr>
          <w:rFonts w:asciiTheme="minorHAnsi" w:eastAsia="Garamond" w:hAnsiTheme="minorHAnsi" w:cstheme="minorHAnsi"/>
          <w:color w:val="000000" w:themeColor="text1"/>
          <w:sz w:val="24"/>
          <w:szCs w:val="24"/>
        </w:rPr>
        <w:t xml:space="preserve">inspektora nadzoru inwestorskiego </w:t>
      </w:r>
      <w:bookmarkEnd w:id="44"/>
      <w:r w:rsidR="00E315E0" w:rsidRPr="00E315E0">
        <w:rPr>
          <w:rFonts w:asciiTheme="minorHAnsi" w:eastAsia="Garamond" w:hAnsiTheme="minorHAnsi" w:cstheme="minorHAnsi"/>
          <w:color w:val="000000" w:themeColor="text1"/>
          <w:sz w:val="24"/>
          <w:szCs w:val="24"/>
        </w:rPr>
        <w:t xml:space="preserve">nad budową, przebudową lub remontem w rozumieniu art. 3 PB, oświetlenia drogowego </w:t>
      </w:r>
      <w:r w:rsidR="00DF59D3" w:rsidRPr="00AF3515">
        <w:rPr>
          <w:rFonts w:asciiTheme="minorHAnsi" w:eastAsia="Garamond" w:hAnsiTheme="minorHAnsi" w:cstheme="minorHAnsi"/>
          <w:color w:val="000000" w:themeColor="text1"/>
          <w:sz w:val="24"/>
          <w:szCs w:val="24"/>
        </w:rPr>
        <w:t xml:space="preserve">pełniła osoba </w:t>
      </w:r>
      <w:r w:rsidR="006F6077">
        <w:rPr>
          <w:rFonts w:asciiTheme="minorHAnsi" w:eastAsia="Garamond" w:hAnsiTheme="minorHAnsi" w:cstheme="minorHAnsi"/>
          <w:color w:val="000000" w:themeColor="text1"/>
          <w:sz w:val="24"/>
          <w:szCs w:val="24"/>
        </w:rPr>
        <w:t>skierowana</w:t>
      </w:r>
      <w:r w:rsidR="00DF59D3" w:rsidRPr="00AF3515">
        <w:rPr>
          <w:rFonts w:asciiTheme="minorHAnsi" w:eastAsia="Garamond" w:hAnsiTheme="minorHAnsi" w:cstheme="minorHAnsi"/>
          <w:color w:val="000000" w:themeColor="text1"/>
          <w:sz w:val="24"/>
          <w:szCs w:val="24"/>
        </w:rPr>
        <w:t xml:space="preserve"> przez wykonawcę do </w:t>
      </w:r>
      <w:r w:rsidR="00CE3CB7" w:rsidRPr="00AF3515">
        <w:rPr>
          <w:rFonts w:asciiTheme="minorHAnsi" w:eastAsia="Garamond" w:hAnsiTheme="minorHAnsi" w:cstheme="minorHAnsi"/>
          <w:color w:val="000000" w:themeColor="text1"/>
          <w:sz w:val="24"/>
          <w:szCs w:val="24"/>
        </w:rPr>
        <w:t xml:space="preserve">pełnienia funkcji </w:t>
      </w:r>
      <w:r w:rsidR="00A355CC" w:rsidRPr="00A355CC">
        <w:rPr>
          <w:rFonts w:asciiTheme="minorHAnsi" w:eastAsia="Garamond" w:hAnsiTheme="minorHAnsi" w:cstheme="minorHAnsi"/>
          <w:color w:val="000000" w:themeColor="text1"/>
          <w:sz w:val="24"/>
          <w:szCs w:val="24"/>
        </w:rPr>
        <w:t>inspektora nadzoru inwestorskiego</w:t>
      </w:r>
      <w:r w:rsidR="00E55B86">
        <w:rPr>
          <w:rFonts w:asciiTheme="minorHAnsi" w:eastAsia="Garamond" w:hAnsiTheme="minorHAnsi" w:cstheme="minorHAnsi"/>
          <w:color w:val="000000" w:themeColor="text1"/>
          <w:sz w:val="24"/>
          <w:szCs w:val="24"/>
        </w:rPr>
        <w:t>, posiadając</w:t>
      </w:r>
      <w:r w:rsidR="00207569">
        <w:rPr>
          <w:rFonts w:asciiTheme="minorHAnsi" w:eastAsia="Garamond" w:hAnsiTheme="minorHAnsi" w:cstheme="minorHAnsi"/>
          <w:color w:val="000000" w:themeColor="text1"/>
          <w:sz w:val="24"/>
          <w:szCs w:val="24"/>
        </w:rPr>
        <w:t>a</w:t>
      </w:r>
      <w:r w:rsidR="00E55B86">
        <w:rPr>
          <w:rFonts w:asciiTheme="minorHAnsi" w:eastAsia="Garamond" w:hAnsiTheme="minorHAnsi" w:cstheme="minorHAnsi"/>
          <w:color w:val="000000" w:themeColor="text1"/>
          <w:sz w:val="24"/>
          <w:szCs w:val="24"/>
        </w:rPr>
        <w:t xml:space="preserve"> uprawnienia</w:t>
      </w:r>
      <w:r w:rsidR="00A355CC" w:rsidRPr="00A355CC">
        <w:rPr>
          <w:rFonts w:asciiTheme="minorHAnsi" w:eastAsia="Garamond" w:hAnsiTheme="minorHAnsi" w:cstheme="minorHAnsi"/>
          <w:color w:val="000000" w:themeColor="text1"/>
          <w:sz w:val="24"/>
          <w:szCs w:val="24"/>
        </w:rPr>
        <w:t xml:space="preserve"> </w:t>
      </w:r>
      <w:r w:rsidR="00E55B86" w:rsidRPr="00E55B86">
        <w:rPr>
          <w:rFonts w:asciiTheme="minorHAnsi" w:eastAsia="Garamond" w:hAnsiTheme="minorHAnsi" w:cstheme="minorHAnsi"/>
          <w:color w:val="000000" w:themeColor="text1"/>
          <w:sz w:val="24"/>
          <w:szCs w:val="24"/>
        </w:rPr>
        <w:t>do kierowania robotami budowlanymi w specjalności instalacyjnej w zakresie sieci, instalacji i urządzeń</w:t>
      </w:r>
      <w:r w:rsidR="00270E7B">
        <w:rPr>
          <w:rFonts w:asciiTheme="minorHAnsi" w:eastAsia="Garamond" w:hAnsiTheme="minorHAnsi" w:cstheme="minorHAnsi"/>
          <w:color w:val="000000" w:themeColor="text1"/>
          <w:sz w:val="24"/>
          <w:szCs w:val="24"/>
        </w:rPr>
        <w:t xml:space="preserve"> </w:t>
      </w:r>
      <w:r w:rsidR="00344CE6">
        <w:rPr>
          <w:rFonts w:asciiTheme="minorHAnsi" w:eastAsia="Garamond" w:hAnsiTheme="minorHAnsi" w:cstheme="minorHAnsi"/>
          <w:color w:val="000000" w:themeColor="text1"/>
          <w:sz w:val="24"/>
          <w:szCs w:val="24"/>
        </w:rPr>
        <w:t>elektrycznych i elektroenergetycznych</w:t>
      </w:r>
      <w:r w:rsidR="00E55B86">
        <w:rPr>
          <w:rFonts w:asciiTheme="minorHAnsi" w:eastAsia="Garamond" w:hAnsiTheme="minorHAnsi" w:cstheme="minorHAnsi"/>
          <w:color w:val="000000" w:themeColor="text1"/>
          <w:sz w:val="24"/>
          <w:szCs w:val="24"/>
        </w:rPr>
        <w:t>.</w:t>
      </w:r>
    </w:p>
    <w:p w14:paraId="6A5843D1" w14:textId="4738DE76" w:rsidR="00D86BFD" w:rsidRPr="00AF3515" w:rsidRDefault="00D86BFD"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 xml:space="preserve">Punkty przyznane w kryterium </w:t>
      </w:r>
      <w:bookmarkStart w:id="45" w:name="_Hlk109815117"/>
      <w:r w:rsidR="006D173A" w:rsidRPr="00AF3515">
        <w:rPr>
          <w:rFonts w:asciiTheme="minorHAnsi" w:eastAsia="Garamond" w:hAnsiTheme="minorHAnsi" w:cstheme="minorHAnsi"/>
          <w:color w:val="000000" w:themeColor="text1"/>
          <w:sz w:val="24"/>
          <w:szCs w:val="24"/>
        </w:rPr>
        <w:t xml:space="preserve">„doświadczenie </w:t>
      </w:r>
      <w:r w:rsidR="00A355CC" w:rsidRPr="00A355CC">
        <w:rPr>
          <w:rFonts w:asciiTheme="minorHAnsi" w:eastAsia="Garamond" w:hAnsiTheme="minorHAnsi" w:cstheme="minorHAnsi"/>
          <w:color w:val="000000" w:themeColor="text1"/>
          <w:sz w:val="24"/>
          <w:szCs w:val="24"/>
        </w:rPr>
        <w:t>inspektora nadzoru inwestorskiego</w:t>
      </w:r>
      <w:r w:rsidR="006D173A" w:rsidRPr="00AF3515">
        <w:rPr>
          <w:rFonts w:asciiTheme="minorHAnsi" w:eastAsia="Garamond" w:hAnsiTheme="minorHAnsi" w:cstheme="minorHAnsi"/>
          <w:color w:val="000000" w:themeColor="text1"/>
          <w:sz w:val="24"/>
          <w:szCs w:val="24"/>
        </w:rPr>
        <w:t>”</w:t>
      </w:r>
      <w:bookmarkEnd w:id="45"/>
      <w:r w:rsidR="006D173A" w:rsidRPr="00AF3515">
        <w:rPr>
          <w:rFonts w:asciiTheme="minorHAnsi" w:eastAsia="Garamond" w:hAnsiTheme="minorHAnsi" w:cstheme="minorHAnsi"/>
          <w:color w:val="000000" w:themeColor="text1"/>
          <w:sz w:val="24"/>
          <w:szCs w:val="24"/>
        </w:rPr>
        <w:t xml:space="preserve"> zostaną obliczone według następującego wzoru: D = </w:t>
      </w:r>
      <w:r w:rsidR="00BB02EF" w:rsidRPr="00AF3515">
        <w:rPr>
          <w:rFonts w:asciiTheme="minorHAnsi" w:eastAsia="Garamond" w:hAnsiTheme="minorHAnsi" w:cstheme="minorHAnsi"/>
          <w:color w:val="000000" w:themeColor="text1"/>
          <w:sz w:val="24"/>
          <w:szCs w:val="24"/>
        </w:rPr>
        <w:t>Db</w:t>
      </w:r>
      <w:r w:rsidR="00436516" w:rsidRPr="00AF3515">
        <w:rPr>
          <w:rFonts w:asciiTheme="minorHAnsi" w:eastAsia="Garamond" w:hAnsiTheme="minorHAnsi" w:cstheme="minorHAnsi"/>
          <w:color w:val="000000" w:themeColor="text1"/>
          <w:sz w:val="24"/>
          <w:szCs w:val="24"/>
        </w:rPr>
        <w:t xml:space="preserve">/Dn * 40, gdzie: </w:t>
      </w:r>
      <w:r w:rsidR="00F76B80" w:rsidRPr="00AF3515">
        <w:rPr>
          <w:rFonts w:asciiTheme="minorHAnsi" w:eastAsia="Garamond" w:hAnsiTheme="minorHAnsi" w:cstheme="minorHAnsi"/>
          <w:color w:val="000000" w:themeColor="text1"/>
          <w:sz w:val="24"/>
          <w:szCs w:val="24"/>
        </w:rPr>
        <w:t>D - ilość punktów przyznanym w kryterium</w:t>
      </w:r>
      <w:r w:rsidR="0033395A" w:rsidRPr="00AF3515">
        <w:rPr>
          <w:rFonts w:asciiTheme="minorHAnsi" w:eastAsia="Garamond" w:hAnsiTheme="minorHAnsi" w:cstheme="minorHAnsi"/>
          <w:color w:val="000000" w:themeColor="text1"/>
          <w:sz w:val="24"/>
          <w:szCs w:val="24"/>
        </w:rPr>
        <w:t xml:space="preserve"> „doświadczenie </w:t>
      </w:r>
      <w:bookmarkStart w:id="46" w:name="_Hlk129257563"/>
      <w:r w:rsidR="00932E19" w:rsidRPr="00932E19">
        <w:rPr>
          <w:rFonts w:asciiTheme="minorHAnsi" w:eastAsia="Garamond" w:hAnsiTheme="minorHAnsi" w:cstheme="minorHAnsi"/>
          <w:color w:val="000000" w:themeColor="text1"/>
          <w:sz w:val="24"/>
          <w:szCs w:val="24"/>
        </w:rPr>
        <w:t>inspektora nadzoru inwestorskiego</w:t>
      </w:r>
      <w:bookmarkEnd w:id="46"/>
      <w:r w:rsidR="0033395A" w:rsidRPr="00AF3515">
        <w:rPr>
          <w:rFonts w:asciiTheme="minorHAnsi" w:eastAsia="Garamond" w:hAnsiTheme="minorHAnsi" w:cstheme="minorHAnsi"/>
          <w:color w:val="000000" w:themeColor="text1"/>
          <w:sz w:val="24"/>
          <w:szCs w:val="24"/>
        </w:rPr>
        <w:t xml:space="preserve">”, Db - ilość odebranych bez zastrzeżeń robót budowlanych, przy których funkcję inspektora nadzoru inwestorskiego </w:t>
      </w:r>
      <w:r w:rsidR="008222D7" w:rsidRPr="008222D7">
        <w:rPr>
          <w:rFonts w:asciiTheme="minorHAnsi" w:eastAsia="Garamond" w:hAnsiTheme="minorHAnsi" w:cstheme="minorHAnsi"/>
          <w:color w:val="000000" w:themeColor="text1"/>
          <w:sz w:val="24"/>
          <w:szCs w:val="24"/>
        </w:rPr>
        <w:t xml:space="preserve">nad budową, przebudową lub remontem w rozumieniu art. 3 PB, oświetlenia drogowego </w:t>
      </w:r>
      <w:r w:rsidR="0033395A" w:rsidRPr="00AF3515">
        <w:rPr>
          <w:rFonts w:asciiTheme="minorHAnsi" w:eastAsia="Garamond" w:hAnsiTheme="minorHAnsi" w:cstheme="minorHAnsi"/>
          <w:color w:val="000000" w:themeColor="text1"/>
          <w:sz w:val="24"/>
          <w:szCs w:val="24"/>
        </w:rPr>
        <w:t xml:space="preserve">pełniła osoba wyznaczona przez wykonawcę do pełnienia funkcji </w:t>
      </w:r>
      <w:r w:rsidR="00B24D93" w:rsidRPr="00B24D93">
        <w:rPr>
          <w:rFonts w:asciiTheme="minorHAnsi" w:eastAsia="Garamond" w:hAnsiTheme="minorHAnsi" w:cstheme="minorHAnsi"/>
          <w:color w:val="000000" w:themeColor="text1"/>
          <w:sz w:val="24"/>
          <w:szCs w:val="24"/>
        </w:rPr>
        <w:t>inspektora nadzoru inwestorskiego</w:t>
      </w:r>
      <w:r w:rsidR="00104E7F" w:rsidRPr="00104E7F">
        <w:rPr>
          <w:rFonts w:asciiTheme="minorHAnsi" w:eastAsia="Garamond" w:hAnsiTheme="minorHAnsi" w:cstheme="minorHAnsi"/>
          <w:color w:val="000000" w:themeColor="text1"/>
          <w:sz w:val="24"/>
          <w:szCs w:val="24"/>
        </w:rPr>
        <w:t>, posiadając</w:t>
      </w:r>
      <w:r w:rsidR="00C04B66">
        <w:rPr>
          <w:rFonts w:asciiTheme="minorHAnsi" w:eastAsia="Garamond" w:hAnsiTheme="minorHAnsi" w:cstheme="minorHAnsi"/>
          <w:color w:val="000000" w:themeColor="text1"/>
          <w:sz w:val="24"/>
          <w:szCs w:val="24"/>
        </w:rPr>
        <w:t>a</w:t>
      </w:r>
      <w:r w:rsidR="0023346B">
        <w:rPr>
          <w:rFonts w:asciiTheme="minorHAnsi" w:eastAsia="Garamond" w:hAnsiTheme="minorHAnsi" w:cstheme="minorHAnsi"/>
          <w:color w:val="000000" w:themeColor="text1"/>
          <w:sz w:val="24"/>
          <w:szCs w:val="24"/>
        </w:rPr>
        <w:t xml:space="preserve"> </w:t>
      </w:r>
      <w:r w:rsidR="00104E7F" w:rsidRPr="00104E7F">
        <w:rPr>
          <w:rFonts w:asciiTheme="minorHAnsi" w:eastAsia="Garamond" w:hAnsiTheme="minorHAnsi" w:cstheme="minorHAnsi"/>
          <w:color w:val="000000" w:themeColor="text1"/>
          <w:sz w:val="24"/>
          <w:szCs w:val="24"/>
        </w:rPr>
        <w:t xml:space="preserve">uprawnienia do kierowania robotami budowlanymi w specjalności instalacyjnej w zakresie sieci, instalacji i urządzeń </w:t>
      </w:r>
      <w:r w:rsidR="00BE6F0E">
        <w:rPr>
          <w:rFonts w:asciiTheme="minorHAnsi" w:eastAsia="Garamond" w:hAnsiTheme="minorHAnsi" w:cstheme="minorHAnsi"/>
          <w:color w:val="000000" w:themeColor="text1"/>
          <w:sz w:val="24"/>
          <w:szCs w:val="24"/>
        </w:rPr>
        <w:t>elektrycznych i elektroenergetycznych</w:t>
      </w:r>
      <w:r w:rsidR="00D238D6" w:rsidRPr="00AF3515">
        <w:rPr>
          <w:rFonts w:asciiTheme="minorHAnsi" w:eastAsia="Garamond" w:hAnsiTheme="minorHAnsi" w:cstheme="minorHAnsi"/>
          <w:color w:val="000000" w:themeColor="text1"/>
          <w:sz w:val="24"/>
          <w:szCs w:val="24"/>
        </w:rPr>
        <w:t xml:space="preserve">, Dn </w:t>
      </w:r>
      <w:r w:rsidR="00D3407E" w:rsidRPr="00AF3515">
        <w:rPr>
          <w:rFonts w:asciiTheme="minorHAnsi" w:eastAsia="Garamond" w:hAnsiTheme="minorHAnsi" w:cstheme="minorHAnsi"/>
          <w:color w:val="000000" w:themeColor="text1"/>
          <w:sz w:val="24"/>
          <w:szCs w:val="24"/>
        </w:rPr>
        <w:t>–</w:t>
      </w:r>
      <w:r w:rsidR="00D238D6" w:rsidRPr="00AF3515">
        <w:rPr>
          <w:rFonts w:asciiTheme="minorHAnsi" w:eastAsia="Garamond" w:hAnsiTheme="minorHAnsi" w:cstheme="minorHAnsi"/>
          <w:color w:val="000000" w:themeColor="text1"/>
          <w:sz w:val="24"/>
          <w:szCs w:val="24"/>
        </w:rPr>
        <w:t xml:space="preserve"> </w:t>
      </w:r>
      <w:r w:rsidR="00D3407E" w:rsidRPr="00AF3515">
        <w:rPr>
          <w:rFonts w:asciiTheme="minorHAnsi" w:eastAsia="Garamond" w:hAnsiTheme="minorHAnsi" w:cstheme="minorHAnsi"/>
          <w:color w:val="000000" w:themeColor="text1"/>
          <w:sz w:val="24"/>
          <w:szCs w:val="24"/>
        </w:rPr>
        <w:t xml:space="preserve">największa </w:t>
      </w:r>
      <w:r w:rsidR="00B81989" w:rsidRPr="00AF3515">
        <w:rPr>
          <w:rFonts w:asciiTheme="minorHAnsi" w:eastAsia="Garamond" w:hAnsiTheme="minorHAnsi" w:cstheme="minorHAnsi"/>
          <w:color w:val="000000" w:themeColor="text1"/>
          <w:sz w:val="24"/>
          <w:szCs w:val="24"/>
        </w:rPr>
        <w:t xml:space="preserve">spośród ofert </w:t>
      </w:r>
      <w:r w:rsidR="00D3407E" w:rsidRPr="00AF3515">
        <w:rPr>
          <w:rFonts w:asciiTheme="minorHAnsi" w:eastAsia="Garamond" w:hAnsiTheme="minorHAnsi" w:cstheme="minorHAnsi"/>
          <w:color w:val="000000" w:themeColor="text1"/>
          <w:sz w:val="24"/>
          <w:szCs w:val="24"/>
        </w:rPr>
        <w:t xml:space="preserve">ilość odebranych bez zastrzeżeń robót budowlanych, przy których funkcję inspektora nadzoru inwestorskiego </w:t>
      </w:r>
      <w:r w:rsidR="00BE6F0E" w:rsidRPr="00BE6F0E">
        <w:rPr>
          <w:rFonts w:asciiTheme="minorHAnsi" w:eastAsia="Garamond" w:hAnsiTheme="minorHAnsi" w:cstheme="minorHAnsi"/>
          <w:color w:val="000000" w:themeColor="text1"/>
          <w:sz w:val="24"/>
          <w:szCs w:val="24"/>
        </w:rPr>
        <w:t xml:space="preserve">nad budową, przebudową lub remontem w rozumieniu art. 3 PB, oświetlenia drogowego </w:t>
      </w:r>
      <w:r w:rsidR="00D3407E" w:rsidRPr="00AF3515">
        <w:rPr>
          <w:rFonts w:asciiTheme="minorHAnsi" w:eastAsia="Garamond" w:hAnsiTheme="minorHAnsi" w:cstheme="minorHAnsi"/>
          <w:color w:val="000000" w:themeColor="text1"/>
          <w:sz w:val="24"/>
          <w:szCs w:val="24"/>
        </w:rPr>
        <w:t xml:space="preserve">pełniła osoba wyznaczona przez wykonawcę do pełnienia funkcji </w:t>
      </w:r>
      <w:r w:rsidR="00B24D93" w:rsidRPr="00B24D93">
        <w:rPr>
          <w:rFonts w:asciiTheme="minorHAnsi" w:eastAsia="Garamond" w:hAnsiTheme="minorHAnsi" w:cstheme="minorHAnsi"/>
          <w:color w:val="000000" w:themeColor="text1"/>
          <w:sz w:val="24"/>
          <w:szCs w:val="24"/>
        </w:rPr>
        <w:t>inspektora nadzoru inwestorskieg</w:t>
      </w:r>
      <w:r w:rsidR="000B09C7">
        <w:rPr>
          <w:rFonts w:asciiTheme="minorHAnsi" w:eastAsia="Garamond" w:hAnsiTheme="minorHAnsi" w:cstheme="minorHAnsi"/>
          <w:color w:val="000000" w:themeColor="text1"/>
          <w:sz w:val="24"/>
          <w:szCs w:val="24"/>
        </w:rPr>
        <w:t xml:space="preserve">o, </w:t>
      </w:r>
      <w:r w:rsidR="00BC6F47" w:rsidRPr="00BC6F47">
        <w:rPr>
          <w:rFonts w:asciiTheme="minorHAnsi" w:eastAsia="Garamond" w:hAnsiTheme="minorHAnsi" w:cstheme="minorHAnsi"/>
          <w:color w:val="000000" w:themeColor="text1"/>
          <w:sz w:val="24"/>
          <w:szCs w:val="24"/>
        </w:rPr>
        <w:t>posiadając</w:t>
      </w:r>
      <w:r w:rsidR="0023346B">
        <w:rPr>
          <w:rFonts w:asciiTheme="minorHAnsi" w:eastAsia="Garamond" w:hAnsiTheme="minorHAnsi" w:cstheme="minorHAnsi"/>
          <w:color w:val="000000" w:themeColor="text1"/>
          <w:sz w:val="24"/>
          <w:szCs w:val="24"/>
        </w:rPr>
        <w:t>a</w:t>
      </w:r>
      <w:r w:rsidR="00BC6F47" w:rsidRPr="00BC6F47">
        <w:rPr>
          <w:rFonts w:asciiTheme="minorHAnsi" w:eastAsia="Garamond" w:hAnsiTheme="minorHAnsi" w:cstheme="minorHAnsi"/>
          <w:color w:val="000000" w:themeColor="text1"/>
          <w:sz w:val="24"/>
          <w:szCs w:val="24"/>
        </w:rPr>
        <w:t xml:space="preserve"> uprawnienia do kierowania robotami budowlanymi w specjalności instalacyjnej w zakresie sieci, instalacji i urządzeń </w:t>
      </w:r>
      <w:r w:rsidR="00E465A4">
        <w:rPr>
          <w:rFonts w:asciiTheme="minorHAnsi" w:eastAsia="Garamond" w:hAnsiTheme="minorHAnsi" w:cstheme="minorHAnsi"/>
          <w:color w:val="000000" w:themeColor="text1"/>
          <w:sz w:val="24"/>
          <w:szCs w:val="24"/>
        </w:rPr>
        <w:t>elektrycznych i elektroenergetycznych</w:t>
      </w:r>
      <w:r w:rsidR="00B81989" w:rsidRPr="00AF3515">
        <w:rPr>
          <w:rFonts w:asciiTheme="minorHAnsi" w:eastAsia="Garamond" w:hAnsiTheme="minorHAnsi" w:cstheme="minorHAnsi"/>
          <w:color w:val="000000" w:themeColor="text1"/>
          <w:sz w:val="24"/>
          <w:szCs w:val="24"/>
        </w:rPr>
        <w:t>.</w:t>
      </w:r>
    </w:p>
    <w:p w14:paraId="000000C7" w14:textId="717CAC4A" w:rsidR="00B40A17" w:rsidRPr="00AF3515" w:rsidRDefault="00C877AB"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Łączna ilość punktów zostanie zaokrąglona do dwóch miejsc po przecinku.</w:t>
      </w:r>
    </w:p>
    <w:p w14:paraId="578E2047" w14:textId="7AE773B6" w:rsidR="0029089C" w:rsidRDefault="00FA2A55" w:rsidP="0077431E">
      <w:pPr>
        <w:pStyle w:val="Akapitzlist"/>
        <w:numPr>
          <w:ilvl w:val="3"/>
          <w:numId w:val="16"/>
        </w:numPr>
        <w:spacing w:after="120" w:line="276" w:lineRule="auto"/>
        <w:ind w:left="360"/>
        <w:contextualSpacing w:val="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lastRenderedPageBreak/>
        <w:t xml:space="preserve">Oferta </w:t>
      </w:r>
      <w:r w:rsidR="006D173A" w:rsidRPr="00AF3515">
        <w:rPr>
          <w:rFonts w:asciiTheme="minorHAnsi" w:eastAsia="Garamond" w:hAnsiTheme="minorHAnsi" w:cstheme="minorHAnsi"/>
          <w:color w:val="000000" w:themeColor="text1"/>
          <w:sz w:val="24"/>
          <w:szCs w:val="24"/>
        </w:rPr>
        <w:t xml:space="preserve">na wykonanie każdej części zamówienia </w:t>
      </w:r>
      <w:r w:rsidRPr="00AF3515">
        <w:rPr>
          <w:rFonts w:asciiTheme="minorHAnsi" w:eastAsia="Garamond" w:hAnsiTheme="minorHAnsi" w:cstheme="minorHAnsi"/>
          <w:color w:val="000000" w:themeColor="text1"/>
          <w:sz w:val="24"/>
          <w:szCs w:val="24"/>
        </w:rPr>
        <w:t>może otrzymać maksymalnie 100 punktów.</w:t>
      </w:r>
    </w:p>
    <w:p w14:paraId="6C2AF3AE" w14:textId="77777777" w:rsidR="000868CE" w:rsidRPr="000868CE" w:rsidRDefault="000868CE" w:rsidP="000868CE">
      <w:pPr>
        <w:spacing w:after="120" w:line="276" w:lineRule="auto"/>
        <w:rPr>
          <w:rFonts w:asciiTheme="minorHAnsi" w:eastAsia="Garamond" w:hAnsiTheme="minorHAnsi" w:cstheme="minorHAnsi"/>
          <w:color w:val="000000" w:themeColor="text1"/>
          <w:sz w:val="24"/>
          <w:szCs w:val="24"/>
        </w:rPr>
      </w:pPr>
    </w:p>
    <w:p w14:paraId="30AE4170" w14:textId="58800719" w:rsidR="00EB0D53" w:rsidRPr="00AF3515" w:rsidRDefault="00EB0D53" w:rsidP="00AF3515">
      <w:pPr>
        <w:spacing w:after="120" w:line="276" w:lineRule="auto"/>
        <w:rPr>
          <w:rFonts w:asciiTheme="minorHAnsi" w:eastAsia="Garamond" w:hAnsiTheme="minorHAnsi" w:cstheme="minorHAnsi"/>
          <w:b/>
          <w:bCs/>
          <w:color w:val="000000" w:themeColor="text1"/>
          <w:sz w:val="24"/>
          <w:szCs w:val="24"/>
        </w:rPr>
      </w:pPr>
      <w:r w:rsidRPr="00AF3515">
        <w:rPr>
          <w:rFonts w:asciiTheme="minorHAnsi" w:eastAsia="Garamond" w:hAnsiTheme="minorHAnsi" w:cstheme="minorHAnsi"/>
          <w:b/>
          <w:bCs/>
          <w:color w:val="000000" w:themeColor="text1"/>
          <w:sz w:val="24"/>
          <w:szCs w:val="24"/>
        </w:rPr>
        <w:t xml:space="preserve">Rozdział XII </w:t>
      </w:r>
    </w:p>
    <w:p w14:paraId="4DAE68C3" w14:textId="7E3E4D58" w:rsidR="00FA417E" w:rsidRPr="00AF3515" w:rsidRDefault="00FA417E" w:rsidP="00AF3515">
      <w:pPr>
        <w:spacing w:after="120" w:line="276" w:lineRule="auto"/>
        <w:rPr>
          <w:rFonts w:asciiTheme="minorHAnsi" w:eastAsia="Garamond" w:hAnsiTheme="minorHAnsi" w:cstheme="minorHAnsi"/>
          <w:b/>
          <w:bCs/>
          <w:color w:val="000000" w:themeColor="text1"/>
          <w:sz w:val="24"/>
          <w:szCs w:val="24"/>
        </w:rPr>
      </w:pPr>
      <w:r w:rsidRPr="00AF3515">
        <w:rPr>
          <w:rFonts w:asciiTheme="minorHAnsi" w:eastAsia="Garamond" w:hAnsiTheme="minorHAnsi" w:cstheme="minorHAnsi"/>
          <w:b/>
          <w:bCs/>
          <w:color w:val="000000" w:themeColor="text1"/>
          <w:sz w:val="24"/>
          <w:szCs w:val="24"/>
        </w:rPr>
        <w:t>Wadium</w:t>
      </w:r>
    </w:p>
    <w:p w14:paraId="60B78365" w14:textId="77777777" w:rsidR="00FA417E" w:rsidRPr="00AF3515" w:rsidRDefault="00FA417E" w:rsidP="0077431E">
      <w:pPr>
        <w:numPr>
          <w:ilvl w:val="0"/>
          <w:numId w:val="36"/>
        </w:numPr>
        <w:spacing w:after="120" w:line="276" w:lineRule="auto"/>
        <w:ind w:left="360"/>
        <w:rPr>
          <w:rFonts w:asciiTheme="minorHAnsi" w:eastAsia="Arial" w:hAnsiTheme="minorHAnsi" w:cstheme="minorHAnsi"/>
          <w:b/>
          <w:bCs/>
          <w:color w:val="000000"/>
          <w:sz w:val="24"/>
          <w:szCs w:val="24"/>
        </w:rPr>
      </w:pPr>
      <w:r w:rsidRPr="00AF3515">
        <w:rPr>
          <w:rFonts w:asciiTheme="minorHAnsi" w:eastAsia="Arial" w:hAnsiTheme="minorHAnsi" w:cstheme="minorHAnsi"/>
          <w:color w:val="000000" w:themeColor="text1"/>
          <w:sz w:val="24"/>
          <w:szCs w:val="24"/>
        </w:rPr>
        <w:t xml:space="preserve">Wykonawca zobowiązany jest do zabezpieczenia swojej oferty wadium w wysokości: </w:t>
      </w:r>
    </w:p>
    <w:p w14:paraId="7B389A45" w14:textId="0CC4E6A4" w:rsidR="00FA417E" w:rsidRPr="00AF3515" w:rsidRDefault="009760BC" w:rsidP="0077431E">
      <w:pPr>
        <w:numPr>
          <w:ilvl w:val="0"/>
          <w:numId w:val="38"/>
        </w:numPr>
        <w:spacing w:after="120" w:line="276" w:lineRule="auto"/>
        <w:contextualSpacing/>
        <w:rPr>
          <w:rFonts w:asciiTheme="minorHAnsi" w:eastAsia="Arial" w:hAnsiTheme="minorHAnsi" w:cstheme="minorHAnsi"/>
          <w:b/>
          <w:bCs/>
          <w:color w:val="000000"/>
          <w:sz w:val="24"/>
          <w:szCs w:val="24"/>
        </w:rPr>
      </w:pPr>
      <w:r>
        <w:rPr>
          <w:rFonts w:asciiTheme="minorHAnsi" w:eastAsia="Arial" w:hAnsiTheme="minorHAnsi" w:cstheme="minorHAnsi"/>
          <w:b/>
          <w:bCs/>
          <w:color w:val="000000" w:themeColor="text1"/>
          <w:sz w:val="24"/>
          <w:szCs w:val="24"/>
        </w:rPr>
        <w:t>6</w:t>
      </w:r>
      <w:r w:rsidR="00AD1638">
        <w:rPr>
          <w:rFonts w:asciiTheme="minorHAnsi" w:eastAsia="Arial" w:hAnsiTheme="minorHAnsi" w:cstheme="minorHAnsi"/>
          <w:b/>
          <w:bCs/>
          <w:color w:val="000000" w:themeColor="text1"/>
          <w:sz w:val="24"/>
          <w:szCs w:val="24"/>
        </w:rPr>
        <w:t xml:space="preserve"> 0</w:t>
      </w:r>
      <w:r w:rsidR="00255E39" w:rsidRPr="00AF3515">
        <w:rPr>
          <w:rFonts w:asciiTheme="minorHAnsi" w:eastAsia="Arial" w:hAnsiTheme="minorHAnsi" w:cstheme="minorHAnsi"/>
          <w:b/>
          <w:bCs/>
          <w:color w:val="000000" w:themeColor="text1"/>
          <w:sz w:val="24"/>
          <w:szCs w:val="24"/>
        </w:rPr>
        <w:t>00,00</w:t>
      </w:r>
      <w:r w:rsidR="00FA417E" w:rsidRPr="00AF3515">
        <w:rPr>
          <w:rFonts w:asciiTheme="minorHAnsi" w:eastAsia="Arial" w:hAnsiTheme="minorHAnsi" w:cstheme="minorHAnsi"/>
          <w:b/>
          <w:bCs/>
          <w:color w:val="000000" w:themeColor="text1"/>
          <w:sz w:val="24"/>
          <w:szCs w:val="24"/>
        </w:rPr>
        <w:t xml:space="preserve"> zł (</w:t>
      </w:r>
      <w:bookmarkStart w:id="47" w:name="_Hlk105579103"/>
      <w:r w:rsidR="00FA417E" w:rsidRPr="00AF3515">
        <w:rPr>
          <w:rFonts w:asciiTheme="minorHAnsi" w:eastAsia="Arial" w:hAnsiTheme="minorHAnsi" w:cstheme="minorHAnsi"/>
          <w:b/>
          <w:bCs/>
          <w:color w:val="000000" w:themeColor="text1"/>
          <w:sz w:val="24"/>
          <w:szCs w:val="24"/>
        </w:rPr>
        <w:t>słownie:</w:t>
      </w:r>
      <w:r w:rsidR="00255E39" w:rsidRPr="00AF3515">
        <w:rPr>
          <w:rFonts w:asciiTheme="minorHAnsi" w:eastAsia="Arial" w:hAnsiTheme="minorHAnsi" w:cstheme="minorHAnsi"/>
          <w:b/>
          <w:bCs/>
          <w:color w:val="000000" w:themeColor="text1"/>
          <w:sz w:val="24"/>
          <w:szCs w:val="24"/>
        </w:rPr>
        <w:t xml:space="preserve"> </w:t>
      </w:r>
      <w:r>
        <w:rPr>
          <w:rFonts w:asciiTheme="minorHAnsi" w:eastAsia="Arial" w:hAnsiTheme="minorHAnsi" w:cstheme="minorHAnsi"/>
          <w:b/>
          <w:bCs/>
          <w:color w:val="000000" w:themeColor="text1"/>
          <w:sz w:val="24"/>
          <w:szCs w:val="24"/>
        </w:rPr>
        <w:t>sześć</w:t>
      </w:r>
      <w:r w:rsidR="00255E39" w:rsidRPr="00AF3515">
        <w:rPr>
          <w:rFonts w:asciiTheme="minorHAnsi" w:eastAsia="Arial" w:hAnsiTheme="minorHAnsi" w:cstheme="minorHAnsi"/>
          <w:b/>
          <w:bCs/>
          <w:color w:val="000000" w:themeColor="text1"/>
          <w:sz w:val="24"/>
          <w:szCs w:val="24"/>
        </w:rPr>
        <w:t xml:space="preserve"> tysięcy złotych</w:t>
      </w:r>
      <w:r w:rsidR="00FA417E" w:rsidRPr="00AF3515">
        <w:rPr>
          <w:rFonts w:asciiTheme="minorHAnsi" w:eastAsia="Arial" w:hAnsiTheme="minorHAnsi" w:cstheme="minorHAnsi"/>
          <w:b/>
          <w:bCs/>
          <w:color w:val="000000" w:themeColor="text1"/>
          <w:sz w:val="24"/>
          <w:szCs w:val="24"/>
        </w:rPr>
        <w:t xml:space="preserve">) </w:t>
      </w:r>
      <w:bookmarkStart w:id="48" w:name="_Hlk105578621"/>
      <w:r w:rsidR="00FA417E" w:rsidRPr="00AF3515">
        <w:rPr>
          <w:rFonts w:asciiTheme="minorHAnsi" w:eastAsia="Arial" w:hAnsiTheme="minorHAnsi" w:cstheme="minorHAnsi"/>
          <w:color w:val="000000" w:themeColor="text1"/>
          <w:sz w:val="24"/>
          <w:szCs w:val="24"/>
        </w:rPr>
        <w:t>- w przypadku części 1 zamówienia;</w:t>
      </w:r>
      <w:bookmarkEnd w:id="47"/>
    </w:p>
    <w:bookmarkEnd w:id="48"/>
    <w:p w14:paraId="45834E70" w14:textId="782BF43C" w:rsidR="00FA417E" w:rsidRPr="00AF3515" w:rsidRDefault="008B4BB3" w:rsidP="0077431E">
      <w:pPr>
        <w:numPr>
          <w:ilvl w:val="0"/>
          <w:numId w:val="38"/>
        </w:numPr>
        <w:spacing w:after="120" w:line="276" w:lineRule="auto"/>
        <w:contextualSpacing/>
        <w:rPr>
          <w:rFonts w:asciiTheme="minorHAnsi" w:eastAsia="Arial" w:hAnsiTheme="minorHAnsi" w:cstheme="minorHAnsi"/>
          <w:color w:val="000000"/>
          <w:sz w:val="24"/>
          <w:szCs w:val="24"/>
        </w:rPr>
      </w:pPr>
      <w:r>
        <w:rPr>
          <w:rFonts w:asciiTheme="minorHAnsi" w:eastAsia="Arial" w:hAnsiTheme="minorHAnsi" w:cstheme="minorHAnsi"/>
          <w:b/>
          <w:bCs/>
          <w:color w:val="000000" w:themeColor="text1"/>
          <w:sz w:val="24"/>
          <w:szCs w:val="24"/>
        </w:rPr>
        <w:t>1</w:t>
      </w:r>
      <w:r w:rsidR="0091174A">
        <w:rPr>
          <w:rFonts w:asciiTheme="minorHAnsi" w:eastAsia="Arial" w:hAnsiTheme="minorHAnsi" w:cstheme="minorHAnsi"/>
          <w:b/>
          <w:bCs/>
          <w:color w:val="000000" w:themeColor="text1"/>
          <w:sz w:val="24"/>
          <w:szCs w:val="24"/>
        </w:rPr>
        <w:t>0</w:t>
      </w:r>
      <w:r w:rsidR="002E5CD7">
        <w:rPr>
          <w:rFonts w:asciiTheme="minorHAnsi" w:eastAsia="Arial" w:hAnsiTheme="minorHAnsi" w:cstheme="minorHAnsi"/>
          <w:b/>
          <w:bCs/>
          <w:color w:val="000000" w:themeColor="text1"/>
          <w:sz w:val="24"/>
          <w:szCs w:val="24"/>
        </w:rPr>
        <w:t xml:space="preserve">0,00 </w:t>
      </w:r>
      <w:r w:rsidR="00FA417E" w:rsidRPr="00AF3515">
        <w:rPr>
          <w:rFonts w:asciiTheme="minorHAnsi" w:eastAsia="Arial" w:hAnsiTheme="minorHAnsi" w:cstheme="minorHAnsi"/>
          <w:b/>
          <w:bCs/>
          <w:color w:val="000000" w:themeColor="text1"/>
          <w:sz w:val="24"/>
          <w:szCs w:val="24"/>
        </w:rPr>
        <w:t xml:space="preserve">zł </w:t>
      </w:r>
      <w:bookmarkStart w:id="49" w:name="_Hlk105578796"/>
      <w:r w:rsidR="00FA417E" w:rsidRPr="00AF3515">
        <w:rPr>
          <w:rFonts w:asciiTheme="minorHAnsi" w:eastAsia="Arial" w:hAnsiTheme="minorHAnsi" w:cstheme="minorHAnsi"/>
          <w:b/>
          <w:bCs/>
          <w:color w:val="000000" w:themeColor="text1"/>
          <w:sz w:val="24"/>
          <w:szCs w:val="24"/>
        </w:rPr>
        <w:t>(słownie</w:t>
      </w:r>
      <w:r w:rsidR="00FA417E" w:rsidRPr="00AF3515">
        <w:rPr>
          <w:rFonts w:asciiTheme="minorHAnsi" w:eastAsia="Arial" w:hAnsiTheme="minorHAnsi" w:cstheme="minorHAnsi"/>
          <w:b/>
          <w:bCs/>
          <w:color w:val="000000"/>
          <w:sz w:val="24"/>
          <w:szCs w:val="24"/>
        </w:rPr>
        <w:t xml:space="preserve">: </w:t>
      </w:r>
      <w:r>
        <w:rPr>
          <w:rFonts w:asciiTheme="minorHAnsi" w:eastAsia="Arial" w:hAnsiTheme="minorHAnsi" w:cstheme="minorHAnsi"/>
          <w:b/>
          <w:bCs/>
          <w:color w:val="000000"/>
          <w:sz w:val="24"/>
          <w:szCs w:val="24"/>
        </w:rPr>
        <w:t>sto</w:t>
      </w:r>
      <w:r w:rsidR="002E5CD7">
        <w:rPr>
          <w:rFonts w:asciiTheme="minorHAnsi" w:eastAsia="Arial" w:hAnsiTheme="minorHAnsi" w:cstheme="minorHAnsi"/>
          <w:b/>
          <w:bCs/>
          <w:color w:val="000000"/>
          <w:sz w:val="24"/>
          <w:szCs w:val="24"/>
        </w:rPr>
        <w:t xml:space="preserve"> złotych</w:t>
      </w:r>
      <w:r w:rsidR="00FA417E" w:rsidRPr="00AF3515">
        <w:rPr>
          <w:rFonts w:asciiTheme="minorHAnsi" w:eastAsia="Arial" w:hAnsiTheme="minorHAnsi" w:cstheme="minorHAnsi"/>
          <w:b/>
          <w:bCs/>
          <w:color w:val="000000"/>
          <w:sz w:val="24"/>
          <w:szCs w:val="24"/>
        </w:rPr>
        <w:t xml:space="preserve">) </w:t>
      </w:r>
      <w:r w:rsidR="00FA417E" w:rsidRPr="00AF3515">
        <w:rPr>
          <w:rFonts w:asciiTheme="minorHAnsi" w:eastAsia="Arial" w:hAnsiTheme="minorHAnsi" w:cstheme="minorHAnsi"/>
          <w:color w:val="000000"/>
          <w:sz w:val="24"/>
          <w:szCs w:val="24"/>
        </w:rPr>
        <w:t>- w przypadku części 2 zamówienia</w:t>
      </w:r>
      <w:bookmarkEnd w:id="49"/>
      <w:r w:rsidR="00AA0FA9">
        <w:rPr>
          <w:rFonts w:asciiTheme="minorHAnsi" w:eastAsia="Arial" w:hAnsiTheme="minorHAnsi" w:cstheme="minorHAnsi"/>
          <w:color w:val="000000"/>
          <w:sz w:val="24"/>
          <w:szCs w:val="24"/>
        </w:rPr>
        <w:t>.</w:t>
      </w:r>
    </w:p>
    <w:p w14:paraId="4730921D" w14:textId="77777777" w:rsidR="00FA417E" w:rsidRPr="00AF3515" w:rsidRDefault="00FA417E" w:rsidP="0077431E">
      <w:pPr>
        <w:numPr>
          <w:ilvl w:val="0"/>
          <w:numId w:val="36"/>
        </w:numPr>
        <w:spacing w:after="120" w:line="276" w:lineRule="auto"/>
        <w:ind w:left="360"/>
        <w:rPr>
          <w:rFonts w:asciiTheme="minorHAnsi" w:eastAsia="Arial" w:hAnsiTheme="minorHAnsi" w:cstheme="minorHAnsi"/>
          <w:b/>
          <w:bCs/>
          <w:color w:val="000000"/>
          <w:sz w:val="24"/>
          <w:szCs w:val="24"/>
        </w:rPr>
      </w:pPr>
      <w:r w:rsidRPr="00AF3515">
        <w:rPr>
          <w:rFonts w:asciiTheme="minorHAnsi" w:eastAsia="Arial" w:hAnsiTheme="minorHAnsi" w:cstheme="minorHAnsi"/>
          <w:color w:val="000000" w:themeColor="text1"/>
          <w:sz w:val="24"/>
          <w:szCs w:val="24"/>
        </w:rPr>
        <w:t>Wadium wnosi się przed upływem terminu składania ofert i utrzymuje nieprzerwanie do dnia upływu terminu związania ofertą, z wyjątkiem przypadków, o których mowa w art. 98 ust. 1 pkt 2 i 3 oraz ust. 2 ustawy Pzp.</w:t>
      </w:r>
    </w:p>
    <w:p w14:paraId="2D6237E1" w14:textId="77777777" w:rsidR="00FA417E" w:rsidRPr="00AF3515" w:rsidRDefault="00FA417E" w:rsidP="0077431E">
      <w:pPr>
        <w:numPr>
          <w:ilvl w:val="0"/>
          <w:numId w:val="36"/>
        </w:numPr>
        <w:spacing w:after="120" w:line="276" w:lineRule="auto"/>
        <w:ind w:left="360"/>
        <w:rPr>
          <w:rFonts w:asciiTheme="minorHAnsi" w:eastAsia="Arial" w:hAnsiTheme="minorHAnsi" w:cstheme="minorHAnsi"/>
          <w:b/>
          <w:bCs/>
          <w:color w:val="000000"/>
          <w:sz w:val="24"/>
          <w:szCs w:val="24"/>
        </w:rPr>
      </w:pPr>
      <w:r w:rsidRPr="00AF3515">
        <w:rPr>
          <w:rFonts w:asciiTheme="minorHAnsi" w:eastAsia="Arial" w:hAnsiTheme="minorHAnsi" w:cstheme="minorHAnsi"/>
          <w:color w:val="000000" w:themeColor="text1"/>
          <w:sz w:val="24"/>
          <w:szCs w:val="24"/>
        </w:rPr>
        <w:t>Wadium może być wnoszone według wyboru Wykonawcy w jednej lub kilku następujących formach:</w:t>
      </w:r>
    </w:p>
    <w:p w14:paraId="2C06884F" w14:textId="77777777" w:rsidR="00FA417E" w:rsidRPr="00AF3515" w:rsidRDefault="00FA417E" w:rsidP="0077431E">
      <w:pPr>
        <w:numPr>
          <w:ilvl w:val="0"/>
          <w:numId w:val="37"/>
        </w:numPr>
        <w:spacing w:after="120" w:line="276" w:lineRule="auto"/>
        <w:ind w:left="360"/>
        <w:rPr>
          <w:rFonts w:asciiTheme="minorHAnsi" w:eastAsia="Arial" w:hAnsiTheme="minorHAnsi" w:cstheme="minorHAnsi"/>
          <w:b/>
          <w:bCs/>
          <w:color w:val="000000"/>
          <w:sz w:val="24"/>
          <w:szCs w:val="24"/>
        </w:rPr>
      </w:pPr>
      <w:r w:rsidRPr="00AF3515">
        <w:rPr>
          <w:rFonts w:asciiTheme="minorHAnsi" w:eastAsia="Arial" w:hAnsiTheme="minorHAnsi" w:cstheme="minorHAnsi"/>
          <w:sz w:val="24"/>
          <w:szCs w:val="24"/>
        </w:rPr>
        <w:t>pieniądzu;</w:t>
      </w:r>
    </w:p>
    <w:p w14:paraId="11A802D0" w14:textId="77777777" w:rsidR="00FA417E" w:rsidRPr="00AF3515" w:rsidRDefault="00FA417E" w:rsidP="0077431E">
      <w:pPr>
        <w:numPr>
          <w:ilvl w:val="0"/>
          <w:numId w:val="37"/>
        </w:numPr>
        <w:spacing w:after="120" w:line="276" w:lineRule="auto"/>
        <w:ind w:left="360"/>
        <w:rPr>
          <w:rFonts w:asciiTheme="minorHAnsi" w:eastAsia="Arial" w:hAnsiTheme="minorHAnsi" w:cstheme="minorHAnsi"/>
          <w:b/>
          <w:bCs/>
          <w:color w:val="000000"/>
          <w:sz w:val="24"/>
          <w:szCs w:val="24"/>
        </w:rPr>
      </w:pPr>
      <w:r w:rsidRPr="00AF3515">
        <w:rPr>
          <w:rFonts w:asciiTheme="minorHAnsi" w:eastAsia="Arial" w:hAnsiTheme="minorHAnsi" w:cstheme="minorHAnsi"/>
          <w:sz w:val="24"/>
          <w:szCs w:val="24"/>
        </w:rPr>
        <w:t>gwarancjach bankowych;</w:t>
      </w:r>
    </w:p>
    <w:p w14:paraId="75809D4E" w14:textId="77777777" w:rsidR="00FA417E" w:rsidRPr="00AF3515" w:rsidRDefault="00FA417E" w:rsidP="0077431E">
      <w:pPr>
        <w:numPr>
          <w:ilvl w:val="0"/>
          <w:numId w:val="37"/>
        </w:numPr>
        <w:spacing w:after="120" w:line="276" w:lineRule="auto"/>
        <w:ind w:left="360"/>
        <w:rPr>
          <w:rFonts w:asciiTheme="minorHAnsi" w:eastAsia="Arial" w:hAnsiTheme="minorHAnsi" w:cstheme="minorHAnsi"/>
          <w:b/>
          <w:bCs/>
          <w:color w:val="000000"/>
          <w:sz w:val="24"/>
          <w:szCs w:val="24"/>
        </w:rPr>
      </w:pPr>
      <w:r w:rsidRPr="00AF3515">
        <w:rPr>
          <w:rFonts w:asciiTheme="minorHAnsi" w:eastAsia="Arial" w:hAnsiTheme="minorHAnsi" w:cstheme="minorHAnsi"/>
          <w:sz w:val="24"/>
          <w:szCs w:val="24"/>
        </w:rPr>
        <w:t>gwarancjach ubezpieczeniowych;</w:t>
      </w:r>
    </w:p>
    <w:p w14:paraId="621FBEEE" w14:textId="77777777" w:rsidR="00FA417E" w:rsidRPr="00AF3515" w:rsidRDefault="00FA417E" w:rsidP="0077431E">
      <w:pPr>
        <w:numPr>
          <w:ilvl w:val="0"/>
          <w:numId w:val="37"/>
        </w:numPr>
        <w:spacing w:after="120" w:line="276" w:lineRule="auto"/>
        <w:ind w:left="360"/>
        <w:rPr>
          <w:rFonts w:asciiTheme="minorHAnsi" w:eastAsia="Arial" w:hAnsiTheme="minorHAnsi" w:cstheme="minorHAnsi"/>
          <w:b/>
          <w:bCs/>
          <w:color w:val="000000"/>
          <w:sz w:val="24"/>
          <w:szCs w:val="24"/>
        </w:rPr>
      </w:pPr>
      <w:r w:rsidRPr="00AF3515">
        <w:rPr>
          <w:rFonts w:asciiTheme="minorHAnsi" w:eastAsia="Arial" w:hAnsiTheme="minorHAnsi" w:cstheme="minorHAnsi"/>
          <w:sz w:val="24"/>
          <w:szCs w:val="24"/>
        </w:rPr>
        <w:t>poręczeniach udzielanych przez podmioty, o których mowa w art. 6b ust. 5 pkt 2 ustawy z dnia 9 listopada 2000 r. o utworzeniu Polskiej Agencji Rozwoju Przedsiębiorczości.</w:t>
      </w:r>
    </w:p>
    <w:p w14:paraId="3AE0F243" w14:textId="057F0BD0" w:rsidR="006D788E" w:rsidRPr="008C0FC2" w:rsidRDefault="00FA417E" w:rsidP="0077431E">
      <w:pPr>
        <w:pStyle w:val="Akapitzlist"/>
        <w:widowControl w:val="0"/>
        <w:numPr>
          <w:ilvl w:val="0"/>
          <w:numId w:val="36"/>
        </w:numPr>
        <w:suppressAutoHyphens/>
        <w:spacing w:after="120" w:line="276" w:lineRule="auto"/>
        <w:ind w:left="360"/>
        <w:rPr>
          <w:rFonts w:asciiTheme="minorHAnsi" w:eastAsia="Times New Roman" w:hAnsiTheme="minorHAnsi" w:cstheme="minorHAnsi"/>
          <w:bCs/>
          <w:sz w:val="24"/>
          <w:szCs w:val="24"/>
          <w:lang w:eastAsia="zh-CN"/>
        </w:rPr>
      </w:pPr>
      <w:r w:rsidRPr="006D788E">
        <w:rPr>
          <w:rFonts w:asciiTheme="minorHAnsi" w:eastAsia="Arial" w:hAnsiTheme="minorHAnsi" w:cstheme="minorHAnsi"/>
          <w:bCs/>
          <w:sz w:val="24"/>
          <w:szCs w:val="24"/>
        </w:rPr>
        <w:t xml:space="preserve">Wadium w formie pieniądza należy wnieść przelewem </w:t>
      </w:r>
      <w:r w:rsidRPr="006D788E">
        <w:rPr>
          <w:rFonts w:asciiTheme="minorHAnsi" w:eastAsia="Times New Roman" w:hAnsiTheme="minorHAnsi" w:cstheme="minorHAnsi"/>
          <w:bCs/>
          <w:sz w:val="24"/>
          <w:szCs w:val="24"/>
          <w:lang w:eastAsia="zh-CN"/>
        </w:rPr>
        <w:t>na rachunek bankowy Zamawiającego o numerze</w:t>
      </w:r>
      <w:r w:rsidRPr="006D788E">
        <w:rPr>
          <w:rFonts w:asciiTheme="minorHAnsi" w:eastAsia="Times New Roman" w:hAnsiTheme="minorHAnsi" w:cstheme="minorHAnsi"/>
          <w:b/>
          <w:sz w:val="24"/>
          <w:szCs w:val="24"/>
          <w:lang w:eastAsia="zh-CN"/>
        </w:rPr>
        <w:t xml:space="preserve"> </w:t>
      </w:r>
      <w:bookmarkStart w:id="50" w:name="_Hlk167446784"/>
      <w:r w:rsidR="006D788E" w:rsidRPr="008C0FC2">
        <w:rPr>
          <w:rFonts w:asciiTheme="minorHAnsi" w:eastAsiaTheme="minorHAnsi" w:hAnsiTheme="minorHAnsi" w:cstheme="minorHAnsi"/>
          <w:bCs/>
          <w:sz w:val="24"/>
          <w:szCs w:val="24"/>
          <w:lang w:eastAsia="zh-CN"/>
        </w:rPr>
        <w:t>75 8795 0005 2001 0002 1946 0004</w:t>
      </w:r>
      <w:r w:rsidR="008C0FC2" w:rsidRPr="008C0FC2">
        <w:rPr>
          <w:rFonts w:asciiTheme="minorHAnsi" w:eastAsiaTheme="minorHAnsi" w:hAnsiTheme="minorHAnsi" w:cstheme="minorHAnsi"/>
          <w:bCs/>
          <w:sz w:val="24"/>
          <w:szCs w:val="24"/>
          <w:lang w:eastAsia="zh-CN"/>
        </w:rPr>
        <w:t xml:space="preserve"> w Banku Spółdzielczym w Gorlicach</w:t>
      </w:r>
      <w:bookmarkEnd w:id="50"/>
      <w:r w:rsidR="006D788E" w:rsidRPr="008C0FC2">
        <w:rPr>
          <w:rFonts w:asciiTheme="minorHAnsi" w:eastAsiaTheme="minorHAnsi" w:hAnsiTheme="minorHAnsi" w:cstheme="minorHAnsi"/>
          <w:bCs/>
          <w:sz w:val="24"/>
          <w:szCs w:val="24"/>
          <w:lang w:eastAsia="zh-CN"/>
        </w:rPr>
        <w:t>.</w:t>
      </w:r>
    </w:p>
    <w:p w14:paraId="707EC439" w14:textId="10DAF475" w:rsidR="00FA417E" w:rsidRPr="006D788E" w:rsidRDefault="00FA417E" w:rsidP="0077431E">
      <w:pPr>
        <w:pStyle w:val="Akapitzlist"/>
        <w:widowControl w:val="0"/>
        <w:numPr>
          <w:ilvl w:val="0"/>
          <w:numId w:val="36"/>
        </w:numPr>
        <w:suppressAutoHyphens/>
        <w:spacing w:after="120" w:line="276" w:lineRule="auto"/>
        <w:ind w:left="360"/>
        <w:rPr>
          <w:rFonts w:asciiTheme="minorHAnsi" w:eastAsia="Times New Roman" w:hAnsiTheme="minorHAnsi" w:cstheme="minorHAnsi"/>
          <w:b/>
          <w:sz w:val="24"/>
          <w:szCs w:val="24"/>
          <w:lang w:eastAsia="zh-CN"/>
        </w:rPr>
      </w:pPr>
      <w:r w:rsidRPr="006D788E">
        <w:rPr>
          <w:rFonts w:asciiTheme="minorHAnsi" w:eastAsia="Arial" w:hAnsiTheme="minorHAnsi" w:cstheme="minorHAnsi"/>
          <w:sz w:val="24"/>
          <w:szCs w:val="24"/>
        </w:rPr>
        <w:t>Za termin wniesienia wadium w formie pieniężnej zostanie przyjęty termin uznania rachunku Zamawiającego.</w:t>
      </w:r>
    </w:p>
    <w:p w14:paraId="4A3AA3EF" w14:textId="77777777" w:rsidR="00FA417E" w:rsidRPr="00AF3515" w:rsidRDefault="00FA417E" w:rsidP="0077431E">
      <w:pPr>
        <w:numPr>
          <w:ilvl w:val="0"/>
          <w:numId w:val="36"/>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Wadium wnoszone w formie poręczeń lub gwarancji musi spełniać co najmniej poniższe wymagania:</w:t>
      </w:r>
    </w:p>
    <w:p w14:paraId="46AFF0F3" w14:textId="77777777"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musi obejmować odpowiedzialność za wszystkie przypadki powodujące utratę wadium przez Wykonawcę określone w ustawie Pzp, bez potwierdzania tych okoliczności;</w:t>
      </w:r>
    </w:p>
    <w:p w14:paraId="66BB6E0C" w14:textId="77777777"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z jej treści powinno jednoznacznej wynikać zobowiązanie gwaranta do zapłaty całej kwoty wadium;</w:t>
      </w:r>
    </w:p>
    <w:p w14:paraId="3F799F0C" w14:textId="77777777"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powinno być nieodwołalne i bezwarunkowe oraz płatne na pierwsze żądanie;</w:t>
      </w:r>
    </w:p>
    <w:p w14:paraId="37D75D49" w14:textId="77777777"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lastRenderedPageBreak/>
        <w:t xml:space="preserve">termin obowiązywania poręczenia lub gwarancji nie może być krótszy niż termin związania ofertą (z zastrzeżeniem iż pierwszym dniem związania ofertą jest dzień składania ofert); </w:t>
      </w:r>
    </w:p>
    <w:p w14:paraId="5C228FC3" w14:textId="77777777"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w treści poręczenia lub gwarancji powinna znaleźć się nazwa oraz numer przedmiotowego postępowania;</w:t>
      </w:r>
    </w:p>
    <w:p w14:paraId="34F2084D" w14:textId="4E04780F"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 xml:space="preserve">beneficjentem poręczenia lub gwarancji </w:t>
      </w:r>
      <w:r w:rsidR="007B737D" w:rsidRPr="00AF3515">
        <w:rPr>
          <w:rFonts w:asciiTheme="minorHAnsi" w:eastAsia="Arial" w:hAnsiTheme="minorHAnsi" w:cstheme="minorHAnsi"/>
          <w:sz w:val="24"/>
          <w:szCs w:val="24"/>
        </w:rPr>
        <w:t>powinna być</w:t>
      </w:r>
      <w:r w:rsidRPr="00AF3515">
        <w:rPr>
          <w:rFonts w:asciiTheme="minorHAnsi" w:eastAsia="Arial" w:hAnsiTheme="minorHAnsi" w:cstheme="minorHAnsi"/>
          <w:sz w:val="24"/>
          <w:szCs w:val="24"/>
        </w:rPr>
        <w:t xml:space="preserve"> Gmina </w:t>
      </w:r>
      <w:r w:rsidR="00F162AF">
        <w:rPr>
          <w:rFonts w:asciiTheme="minorHAnsi" w:eastAsia="Arial" w:hAnsiTheme="minorHAnsi" w:cstheme="minorHAnsi"/>
          <w:sz w:val="24"/>
          <w:szCs w:val="24"/>
        </w:rPr>
        <w:t>Moszczenica</w:t>
      </w:r>
      <w:r w:rsidRPr="00AF3515">
        <w:rPr>
          <w:rFonts w:asciiTheme="minorHAnsi" w:eastAsia="Arial" w:hAnsiTheme="minorHAnsi" w:cstheme="minorHAnsi"/>
          <w:sz w:val="24"/>
          <w:szCs w:val="24"/>
        </w:rPr>
        <w:t>;</w:t>
      </w:r>
    </w:p>
    <w:p w14:paraId="4435515B" w14:textId="77777777"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C7EF2AA" w14:textId="77777777" w:rsidR="00FA417E" w:rsidRPr="00AF3515" w:rsidRDefault="00FA417E" w:rsidP="0077431E">
      <w:pPr>
        <w:numPr>
          <w:ilvl w:val="0"/>
          <w:numId w:val="21"/>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musi zostać złożone w postaci elektronicznej, opatrzonej kwalifikowanym podpisem elektronicznym przez wystawcę poręczenia lub gwarancji.</w:t>
      </w:r>
    </w:p>
    <w:p w14:paraId="3D303F19" w14:textId="77777777" w:rsidR="00FA417E" w:rsidRPr="00AF3515" w:rsidRDefault="00FA417E" w:rsidP="0077431E">
      <w:pPr>
        <w:numPr>
          <w:ilvl w:val="0"/>
          <w:numId w:val="22"/>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W przypadku wniesienia wadium w formie pieniężnej zaleca się, by dowód dokonania przelewu został dołączony do oferty.</w:t>
      </w:r>
    </w:p>
    <w:p w14:paraId="4DCA0F2D" w14:textId="77777777" w:rsidR="00FA417E" w:rsidRPr="00AF3515" w:rsidRDefault="00FA417E" w:rsidP="0077431E">
      <w:pPr>
        <w:numPr>
          <w:ilvl w:val="0"/>
          <w:numId w:val="22"/>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Oferta wykonawcy, który nie wniesie wadium lub wniesie w sposób nieprawidłowy lub nie utrzyma wadium nieprzerwanie do upływu terminu związania ofertą lub złoży wniosek o zwrot wadium w przypadku, o którym mowa w art. 98 ust. 2 pkt 3 ustawy Pzp zostanie odrzucona.</w:t>
      </w:r>
    </w:p>
    <w:p w14:paraId="2385EEBE" w14:textId="3A3822BF" w:rsidR="00EB0D53" w:rsidRPr="00AF3515" w:rsidRDefault="00FA417E" w:rsidP="0077431E">
      <w:pPr>
        <w:numPr>
          <w:ilvl w:val="0"/>
          <w:numId w:val="22"/>
        </w:numPr>
        <w:spacing w:after="120" w:line="276" w:lineRule="auto"/>
        <w:ind w:left="360"/>
        <w:rPr>
          <w:rFonts w:asciiTheme="minorHAnsi" w:eastAsia="Arial" w:hAnsiTheme="minorHAnsi" w:cstheme="minorHAnsi"/>
          <w:sz w:val="24"/>
          <w:szCs w:val="24"/>
        </w:rPr>
      </w:pPr>
      <w:r w:rsidRPr="00AF3515">
        <w:rPr>
          <w:rFonts w:asciiTheme="minorHAnsi" w:eastAsia="Arial" w:hAnsiTheme="minorHAnsi" w:cstheme="minorHAnsi"/>
          <w:sz w:val="24"/>
          <w:szCs w:val="24"/>
        </w:rPr>
        <w:t>Zasady zwrotu oraz okoliczności zatrzymania wadium określa ustawa Pzp.</w:t>
      </w:r>
    </w:p>
    <w:p w14:paraId="13052337" w14:textId="77777777" w:rsidR="002B5115" w:rsidRPr="00AF3515" w:rsidRDefault="002B5115" w:rsidP="00AF3515">
      <w:pPr>
        <w:spacing w:after="120" w:line="276" w:lineRule="auto"/>
        <w:rPr>
          <w:rFonts w:asciiTheme="minorHAnsi" w:eastAsia="Arial" w:hAnsiTheme="minorHAnsi" w:cstheme="minorHAnsi"/>
          <w:sz w:val="24"/>
          <w:szCs w:val="24"/>
        </w:rPr>
      </w:pPr>
    </w:p>
    <w:p w14:paraId="58C049EF" w14:textId="41647368" w:rsidR="002D361C" w:rsidRPr="00AF3515" w:rsidRDefault="002D361C" w:rsidP="00AF3515">
      <w:pPr>
        <w:spacing w:after="120" w:line="276" w:lineRule="auto"/>
        <w:rPr>
          <w:rFonts w:asciiTheme="minorHAnsi" w:eastAsia="Arial" w:hAnsiTheme="minorHAnsi" w:cstheme="minorHAnsi"/>
          <w:b/>
          <w:bCs/>
          <w:sz w:val="24"/>
          <w:szCs w:val="24"/>
        </w:rPr>
      </w:pPr>
      <w:r w:rsidRPr="00AF3515">
        <w:rPr>
          <w:rFonts w:asciiTheme="minorHAnsi" w:eastAsia="Arial" w:hAnsiTheme="minorHAnsi" w:cstheme="minorHAnsi"/>
          <w:b/>
          <w:bCs/>
          <w:sz w:val="24"/>
          <w:szCs w:val="24"/>
        </w:rPr>
        <w:t>Rozdział XIII</w:t>
      </w:r>
    </w:p>
    <w:p w14:paraId="79A72FB7" w14:textId="68A1D207" w:rsidR="002D361C" w:rsidRPr="00AF3515" w:rsidRDefault="002B5115" w:rsidP="00AF3515">
      <w:pPr>
        <w:spacing w:after="120" w:line="276" w:lineRule="auto"/>
        <w:rPr>
          <w:rFonts w:asciiTheme="minorHAnsi" w:eastAsia="Arial" w:hAnsiTheme="minorHAnsi" w:cstheme="minorHAnsi"/>
          <w:b/>
          <w:bCs/>
          <w:sz w:val="24"/>
          <w:szCs w:val="24"/>
        </w:rPr>
      </w:pPr>
      <w:r w:rsidRPr="00AF3515">
        <w:rPr>
          <w:rFonts w:asciiTheme="minorHAnsi" w:eastAsia="Arial" w:hAnsiTheme="minorHAnsi" w:cstheme="minorHAnsi"/>
          <w:b/>
          <w:bCs/>
          <w:sz w:val="24"/>
          <w:szCs w:val="24"/>
        </w:rPr>
        <w:t>Zabezpieczenie należytego wykonania umowy</w:t>
      </w:r>
    </w:p>
    <w:p w14:paraId="71AE868A" w14:textId="2E62D4DF" w:rsidR="00FE29C3" w:rsidRPr="00AF3515" w:rsidRDefault="00FE29C3" w:rsidP="0077431E">
      <w:pPr>
        <w:numPr>
          <w:ilvl w:val="3"/>
          <w:numId w:val="32"/>
        </w:numPr>
        <w:spacing w:after="120" w:line="276" w:lineRule="auto"/>
        <w:ind w:left="360"/>
        <w:rPr>
          <w:rFonts w:asciiTheme="minorHAnsi" w:eastAsia="Arial" w:hAnsiTheme="minorHAnsi" w:cstheme="minorHAnsi"/>
          <w:color w:val="000000"/>
          <w:sz w:val="24"/>
          <w:szCs w:val="24"/>
          <w:u w:val="single"/>
        </w:rPr>
      </w:pPr>
      <w:r w:rsidRPr="00AF3515">
        <w:rPr>
          <w:rFonts w:asciiTheme="minorHAnsi" w:eastAsia="Arial" w:hAnsiTheme="minorHAnsi" w:cstheme="minorHAnsi"/>
          <w:color w:val="000000" w:themeColor="text1"/>
          <w:sz w:val="24"/>
          <w:szCs w:val="24"/>
        </w:rPr>
        <w:t>Wykonawca, którego oferta</w:t>
      </w:r>
      <w:r w:rsidR="005860CC" w:rsidRPr="00AF3515">
        <w:rPr>
          <w:rFonts w:asciiTheme="minorHAnsi" w:eastAsia="Arial" w:hAnsiTheme="minorHAnsi" w:cstheme="minorHAnsi"/>
          <w:color w:val="000000" w:themeColor="text1"/>
          <w:sz w:val="24"/>
          <w:szCs w:val="24"/>
        </w:rPr>
        <w:t xml:space="preserve"> na wykonanie części 1 zamówienia</w:t>
      </w:r>
      <w:r w:rsidRPr="00AF3515">
        <w:rPr>
          <w:rFonts w:asciiTheme="minorHAnsi" w:eastAsia="Arial" w:hAnsiTheme="minorHAnsi" w:cstheme="minorHAnsi"/>
          <w:color w:val="000000" w:themeColor="text1"/>
          <w:sz w:val="24"/>
          <w:szCs w:val="24"/>
        </w:rPr>
        <w:t xml:space="preserve"> zostanie wybrana jako najkorzystniejsza, zobowiązany jest do wniesienia zabezpieczenia należytego wykonania umowy (dalej "zabezpieczenie") w wysokości </w:t>
      </w:r>
      <w:r w:rsidRPr="00AF3515">
        <w:rPr>
          <w:rFonts w:asciiTheme="minorHAnsi" w:eastAsia="Arial" w:hAnsiTheme="minorHAnsi" w:cstheme="minorHAnsi"/>
          <w:b/>
          <w:bCs/>
          <w:color w:val="000000" w:themeColor="text1"/>
          <w:sz w:val="24"/>
          <w:szCs w:val="24"/>
        </w:rPr>
        <w:t>5 % ceny całkowitej brutto wskazanej w ofercie</w:t>
      </w:r>
      <w:r w:rsidRPr="00AF3515">
        <w:rPr>
          <w:rFonts w:asciiTheme="minorHAnsi" w:eastAsia="Arial" w:hAnsiTheme="minorHAnsi" w:cstheme="minorHAnsi"/>
          <w:color w:val="000000" w:themeColor="text1"/>
          <w:sz w:val="24"/>
          <w:szCs w:val="24"/>
        </w:rPr>
        <w:t>.</w:t>
      </w:r>
    </w:p>
    <w:p w14:paraId="4F6C3F90" w14:textId="77777777" w:rsidR="00FE29C3" w:rsidRPr="00AF3515" w:rsidRDefault="00FE29C3" w:rsidP="0077431E">
      <w:pPr>
        <w:numPr>
          <w:ilvl w:val="3"/>
          <w:numId w:val="32"/>
        </w:numPr>
        <w:spacing w:after="120" w:line="276" w:lineRule="auto"/>
        <w:ind w:left="360"/>
        <w:rPr>
          <w:rFonts w:asciiTheme="minorHAnsi" w:hAnsiTheme="minorHAnsi" w:cstheme="minorHAnsi"/>
          <w:color w:val="000000"/>
          <w:sz w:val="24"/>
          <w:szCs w:val="24"/>
          <w:u w:val="single"/>
        </w:rPr>
      </w:pPr>
      <w:r w:rsidRPr="00AF3515">
        <w:rPr>
          <w:rFonts w:asciiTheme="minorHAnsi" w:eastAsia="Arial" w:hAnsiTheme="minorHAnsi" w:cstheme="minorHAnsi"/>
          <w:color w:val="000000" w:themeColor="text1"/>
          <w:sz w:val="24"/>
          <w:szCs w:val="24"/>
        </w:rPr>
        <w:t>Zabezpieczenie służy pokryciu roszczeń z tytułu niewykonania lub nienależytego wykonania umowy.</w:t>
      </w:r>
    </w:p>
    <w:p w14:paraId="06CF52A7" w14:textId="77777777" w:rsidR="00FE29C3" w:rsidRPr="00AF3515" w:rsidRDefault="00FE29C3" w:rsidP="0077431E">
      <w:pPr>
        <w:numPr>
          <w:ilvl w:val="3"/>
          <w:numId w:val="32"/>
        </w:numPr>
        <w:spacing w:after="120" w:line="276" w:lineRule="auto"/>
        <w:ind w:left="360"/>
        <w:rPr>
          <w:rFonts w:asciiTheme="minorHAnsi" w:hAnsiTheme="minorHAnsi" w:cstheme="minorHAnsi"/>
          <w:color w:val="000000"/>
          <w:sz w:val="24"/>
          <w:szCs w:val="24"/>
          <w:u w:val="single"/>
        </w:rPr>
      </w:pPr>
      <w:r w:rsidRPr="00AF3515">
        <w:rPr>
          <w:rFonts w:asciiTheme="minorHAnsi" w:eastAsia="Arial" w:hAnsiTheme="minorHAnsi" w:cstheme="minorHAnsi"/>
          <w:color w:val="000000" w:themeColor="text1"/>
          <w:sz w:val="24"/>
          <w:szCs w:val="24"/>
        </w:rPr>
        <w:t>Zabezpieczenie może być wnoszone według wyboru Wykonawcy w jednej lub kilku następujących formach:</w:t>
      </w:r>
    </w:p>
    <w:p w14:paraId="5AA29441" w14:textId="77777777" w:rsidR="00FE29C3" w:rsidRPr="00AF3515" w:rsidRDefault="00FE29C3" w:rsidP="0077431E">
      <w:pPr>
        <w:numPr>
          <w:ilvl w:val="0"/>
          <w:numId w:val="39"/>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pieniądzu;</w:t>
      </w:r>
    </w:p>
    <w:p w14:paraId="2A1E554F" w14:textId="77777777" w:rsidR="00FE29C3" w:rsidRPr="00AF3515" w:rsidRDefault="00FE29C3" w:rsidP="0077431E">
      <w:pPr>
        <w:numPr>
          <w:ilvl w:val="0"/>
          <w:numId w:val="39"/>
        </w:numPr>
        <w:spacing w:after="120" w:line="276" w:lineRule="auto"/>
        <w:ind w:left="360"/>
        <w:rPr>
          <w:rFonts w:asciiTheme="minorHAnsi" w:hAnsiTheme="minorHAnsi" w:cstheme="minorHAnsi"/>
          <w:sz w:val="24"/>
          <w:szCs w:val="24"/>
          <w:u w:val="single"/>
        </w:rPr>
      </w:pPr>
      <w:r w:rsidRPr="00AF3515">
        <w:rPr>
          <w:rFonts w:asciiTheme="minorHAnsi" w:eastAsia="Arial" w:hAnsiTheme="minorHAnsi" w:cstheme="minorHAnsi"/>
          <w:sz w:val="24"/>
          <w:szCs w:val="24"/>
        </w:rPr>
        <w:lastRenderedPageBreak/>
        <w:t>poręczeniach bankowych lub poręczeniach spółdzielczej kasy oszczędnościowo-kredytowej, z tym, że zobowiązanie kasy jest zawsze zobowiązaniem pieniężnym;</w:t>
      </w:r>
    </w:p>
    <w:p w14:paraId="68BB8D6A" w14:textId="77777777" w:rsidR="00FE29C3" w:rsidRPr="00AF3515" w:rsidRDefault="00FE29C3" w:rsidP="0077431E">
      <w:pPr>
        <w:numPr>
          <w:ilvl w:val="0"/>
          <w:numId w:val="39"/>
        </w:numPr>
        <w:spacing w:after="120" w:line="276" w:lineRule="auto"/>
        <w:ind w:left="360"/>
        <w:rPr>
          <w:rFonts w:asciiTheme="minorHAnsi" w:hAnsiTheme="minorHAnsi" w:cstheme="minorHAnsi"/>
          <w:sz w:val="24"/>
          <w:szCs w:val="24"/>
          <w:u w:val="single"/>
        </w:rPr>
      </w:pPr>
      <w:r w:rsidRPr="00AF3515">
        <w:rPr>
          <w:rFonts w:asciiTheme="minorHAnsi" w:eastAsia="Arial" w:hAnsiTheme="minorHAnsi" w:cstheme="minorHAnsi"/>
          <w:sz w:val="24"/>
          <w:szCs w:val="24"/>
        </w:rPr>
        <w:t>gwarancjach bankowych;</w:t>
      </w:r>
    </w:p>
    <w:p w14:paraId="7E2D13EA" w14:textId="77777777" w:rsidR="00FE29C3" w:rsidRPr="00AF3515" w:rsidRDefault="00FE29C3" w:rsidP="0077431E">
      <w:pPr>
        <w:numPr>
          <w:ilvl w:val="0"/>
          <w:numId w:val="39"/>
        </w:numPr>
        <w:spacing w:after="120" w:line="276" w:lineRule="auto"/>
        <w:ind w:left="360"/>
        <w:rPr>
          <w:rFonts w:asciiTheme="minorHAnsi" w:hAnsiTheme="minorHAnsi" w:cstheme="minorHAnsi"/>
          <w:sz w:val="24"/>
          <w:szCs w:val="24"/>
          <w:u w:val="single"/>
        </w:rPr>
      </w:pPr>
      <w:r w:rsidRPr="00AF3515">
        <w:rPr>
          <w:rFonts w:asciiTheme="minorHAnsi" w:eastAsia="Arial" w:hAnsiTheme="minorHAnsi" w:cstheme="minorHAnsi"/>
          <w:sz w:val="24"/>
          <w:szCs w:val="24"/>
        </w:rPr>
        <w:t>gwarancjach ubezpieczeniowych;</w:t>
      </w:r>
    </w:p>
    <w:p w14:paraId="2261F43E" w14:textId="77777777" w:rsidR="00FE29C3" w:rsidRPr="00AF3515" w:rsidRDefault="00FE29C3" w:rsidP="0077431E">
      <w:pPr>
        <w:numPr>
          <w:ilvl w:val="0"/>
          <w:numId w:val="39"/>
        </w:numPr>
        <w:spacing w:after="120" w:line="276" w:lineRule="auto"/>
        <w:ind w:left="360"/>
        <w:rPr>
          <w:rFonts w:asciiTheme="minorHAnsi" w:hAnsiTheme="minorHAnsi" w:cstheme="minorHAnsi"/>
          <w:sz w:val="24"/>
          <w:szCs w:val="24"/>
          <w:u w:val="single"/>
        </w:rPr>
      </w:pPr>
      <w:r w:rsidRPr="00AF3515">
        <w:rPr>
          <w:rFonts w:asciiTheme="minorHAnsi" w:eastAsia="Arial" w:hAnsiTheme="minorHAnsi" w:cstheme="minorHAnsi"/>
          <w:sz w:val="24"/>
          <w:szCs w:val="24"/>
        </w:rPr>
        <w:t>poręczeniach udzielanych przez podmioty, o których mowa w art. 6b ust. 5 pkt 2 ustawy z dnia 9 listopada 2000 r. o utworzeniu Polskiej Agencji Rozwoju Przedsiębiorczości.</w:t>
      </w:r>
    </w:p>
    <w:p w14:paraId="12039076" w14:textId="592D8277" w:rsidR="0076107F" w:rsidRPr="008C0FC2" w:rsidRDefault="0076107F" w:rsidP="0077431E">
      <w:pPr>
        <w:pStyle w:val="Akapitzlist"/>
        <w:widowControl w:val="0"/>
        <w:numPr>
          <w:ilvl w:val="0"/>
          <w:numId w:val="48"/>
        </w:numPr>
        <w:spacing w:after="120" w:line="276" w:lineRule="auto"/>
        <w:ind w:left="360"/>
        <w:rPr>
          <w:rFonts w:asciiTheme="minorHAnsi" w:eastAsia="Arial" w:hAnsiTheme="minorHAnsi" w:cstheme="minorHAnsi"/>
          <w:bCs/>
          <w:sz w:val="24"/>
          <w:szCs w:val="24"/>
        </w:rPr>
      </w:pPr>
      <w:r w:rsidRPr="008C0FC2">
        <w:rPr>
          <w:rFonts w:asciiTheme="minorHAnsi" w:eastAsia="Times New Roman" w:hAnsiTheme="minorHAnsi" w:cstheme="minorHAnsi"/>
          <w:bCs/>
          <w:sz w:val="24"/>
          <w:szCs w:val="24"/>
        </w:rPr>
        <w:t>Za</w:t>
      </w:r>
      <w:r w:rsidR="00FE29C3" w:rsidRPr="008C0FC2">
        <w:rPr>
          <w:rFonts w:asciiTheme="minorHAnsi" w:eastAsia="Times New Roman" w:hAnsiTheme="minorHAnsi" w:cstheme="minorHAnsi"/>
          <w:bCs/>
          <w:sz w:val="24"/>
          <w:szCs w:val="24"/>
        </w:rPr>
        <w:t>bezpieczenie</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wnoszone</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w</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pieniądzu</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należy</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wpłacić</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przelewem</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na</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rachunek</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bankowy</w:t>
      </w:r>
      <w:r w:rsidR="00FE29C3" w:rsidRPr="008C0FC2">
        <w:rPr>
          <w:rFonts w:asciiTheme="minorHAnsi" w:eastAsia="Arial" w:hAnsiTheme="minorHAnsi" w:cstheme="minorHAnsi"/>
          <w:bCs/>
          <w:sz w:val="24"/>
          <w:szCs w:val="24"/>
        </w:rPr>
        <w:t xml:space="preserve"> </w:t>
      </w:r>
      <w:r w:rsidR="00FE29C3" w:rsidRPr="008C0FC2">
        <w:rPr>
          <w:rFonts w:asciiTheme="minorHAnsi" w:eastAsia="Times New Roman" w:hAnsiTheme="minorHAnsi" w:cstheme="minorHAnsi"/>
          <w:bCs/>
          <w:sz w:val="24"/>
          <w:szCs w:val="24"/>
        </w:rPr>
        <w:t>Zamawiającego o numerze</w:t>
      </w:r>
      <w:r w:rsidR="00FE29C3" w:rsidRPr="008C0FC2">
        <w:rPr>
          <w:rFonts w:asciiTheme="minorHAnsi" w:eastAsia="Arial" w:hAnsiTheme="minorHAnsi" w:cstheme="minorHAnsi"/>
          <w:bCs/>
          <w:sz w:val="24"/>
          <w:szCs w:val="24"/>
        </w:rPr>
        <w:t xml:space="preserve"> </w:t>
      </w:r>
      <w:r w:rsidR="008C0FC2" w:rsidRPr="008C0FC2">
        <w:rPr>
          <w:rFonts w:asciiTheme="minorHAnsi" w:hAnsiTheme="minorHAnsi" w:cstheme="minorHAnsi"/>
          <w:bCs/>
          <w:sz w:val="24"/>
          <w:szCs w:val="24"/>
          <w:lang w:eastAsia="zh-CN"/>
        </w:rPr>
        <w:t>75 8795 0005 2001 0002 1946 0004 w Banku Spółdzielczym w Gorlicach.</w:t>
      </w:r>
    </w:p>
    <w:p w14:paraId="475FA7E4" w14:textId="77777777" w:rsidR="0076107F" w:rsidRPr="0076107F" w:rsidRDefault="00FE29C3" w:rsidP="0077431E">
      <w:pPr>
        <w:pStyle w:val="Akapitzlist"/>
        <w:widowControl w:val="0"/>
        <w:numPr>
          <w:ilvl w:val="0"/>
          <w:numId w:val="48"/>
        </w:numPr>
        <w:spacing w:after="120" w:line="276" w:lineRule="auto"/>
        <w:ind w:left="360"/>
        <w:rPr>
          <w:rFonts w:asciiTheme="minorHAnsi" w:eastAsia="Arial" w:hAnsiTheme="minorHAnsi" w:cstheme="minorHAnsi"/>
          <w:bCs/>
          <w:sz w:val="24"/>
          <w:szCs w:val="24"/>
        </w:rPr>
      </w:pPr>
      <w:r w:rsidRPr="0076107F">
        <w:rPr>
          <w:rFonts w:asciiTheme="minorHAnsi" w:eastAsia="Arial" w:hAnsiTheme="minorHAnsi" w:cstheme="minorHAnsi"/>
          <w:sz w:val="24"/>
          <w:szCs w:val="24"/>
        </w:rPr>
        <w:t>W przypadku wniesienia wadium w pieniądzu Wykonawca może wyrazić zgodę na zaliczenie kwoty wadium na poczet zabezpieczenia.</w:t>
      </w:r>
    </w:p>
    <w:p w14:paraId="56437DB0" w14:textId="4C85E2EE" w:rsidR="00FE29C3" w:rsidRPr="0076107F" w:rsidRDefault="00FE29C3" w:rsidP="0077431E">
      <w:pPr>
        <w:pStyle w:val="Akapitzlist"/>
        <w:widowControl w:val="0"/>
        <w:numPr>
          <w:ilvl w:val="0"/>
          <w:numId w:val="48"/>
        </w:numPr>
        <w:spacing w:after="120" w:line="276" w:lineRule="auto"/>
        <w:ind w:left="360"/>
        <w:rPr>
          <w:rFonts w:asciiTheme="minorHAnsi" w:eastAsia="Arial" w:hAnsiTheme="minorHAnsi" w:cstheme="minorHAnsi"/>
          <w:bCs/>
          <w:sz w:val="24"/>
          <w:szCs w:val="24"/>
        </w:rPr>
      </w:pPr>
      <w:r w:rsidRPr="0076107F">
        <w:rPr>
          <w:rFonts w:asciiTheme="minorHAnsi" w:eastAsia="Arial" w:hAnsiTheme="minorHAnsi" w:cstheme="minorHAnsi"/>
          <w:sz w:val="24"/>
          <w:szCs w:val="24"/>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7639B6A1" w14:textId="77777777"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musi obejmować odpowiedzialność za wszystkie okoliczności związane z niewykonaniem lub nienależytym wykonaniem umowy (w tym pokryciu naliczonych kar umownych), bez potwierdzania tych okoliczności;</w:t>
      </w:r>
    </w:p>
    <w:p w14:paraId="1F203BB2" w14:textId="77777777"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wszelkie zmiany, uzupełnienia lub modyfikacje warunków umowy lub przedmiotu zamówienia nie mogą zwalniać gwaranta z odpowiedzialności wynikającej z poręczenia lub gwarancji;</w:t>
      </w:r>
    </w:p>
    <w:p w14:paraId="329EE339" w14:textId="77777777"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z jej treści powinno jednoznacznie wynikać zobowiązanie gwaranta lub poręczyciela do zapłaty całej kwoty zabezpieczenia;</w:t>
      </w:r>
    </w:p>
    <w:p w14:paraId="147FC718" w14:textId="77777777"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powinna być nieodwołalna i bezwarunkowa oraz płatna na pierwsze żądanie;</w:t>
      </w:r>
    </w:p>
    <w:p w14:paraId="05059ED7" w14:textId="77777777"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musi jednoznacznie określać termin obowiązywania poręczenia lub gwarancji;</w:t>
      </w:r>
    </w:p>
    <w:p w14:paraId="43AB5DA5" w14:textId="77777777"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w treści poręczenia lub gwarancji powinna znaleźć się nazwa przedmiotowego postępowania;</w:t>
      </w:r>
    </w:p>
    <w:p w14:paraId="20345DFB" w14:textId="5432AE13"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 xml:space="preserve">beneficjentem poręczenia lub gwarancji </w:t>
      </w:r>
      <w:r w:rsidR="00361BB3" w:rsidRPr="00AF3515">
        <w:rPr>
          <w:rFonts w:asciiTheme="minorHAnsi" w:eastAsia="Arial" w:hAnsiTheme="minorHAnsi" w:cstheme="minorHAnsi"/>
          <w:sz w:val="24"/>
          <w:szCs w:val="24"/>
        </w:rPr>
        <w:t xml:space="preserve">powinna być Gmina </w:t>
      </w:r>
      <w:r w:rsidR="009D162A">
        <w:rPr>
          <w:rFonts w:asciiTheme="minorHAnsi" w:eastAsia="Arial" w:hAnsiTheme="minorHAnsi" w:cstheme="minorHAnsi"/>
          <w:sz w:val="24"/>
          <w:szCs w:val="24"/>
        </w:rPr>
        <w:t>Moszczenica</w:t>
      </w:r>
      <w:r w:rsidRPr="009D162A">
        <w:rPr>
          <w:rFonts w:asciiTheme="minorHAnsi" w:eastAsia="Arial" w:hAnsiTheme="minorHAnsi" w:cstheme="minorHAnsi"/>
          <w:sz w:val="24"/>
          <w:szCs w:val="24"/>
        </w:rPr>
        <w:t>;</w:t>
      </w:r>
    </w:p>
    <w:p w14:paraId="14063443" w14:textId="77777777" w:rsidR="00FE29C3" w:rsidRPr="00AF3515" w:rsidRDefault="00FE29C3" w:rsidP="0077431E">
      <w:pPr>
        <w:numPr>
          <w:ilvl w:val="0"/>
          <w:numId w:val="20"/>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 xml:space="preserve">w przypadku Wykonawców wspólnie ubiegających się o udzielenie zamówienia, Zamawiający </w:t>
      </w:r>
      <w:bookmarkStart w:id="51" w:name="_Int_j9IAxq4v"/>
      <w:r w:rsidRPr="00AF3515">
        <w:rPr>
          <w:rFonts w:asciiTheme="minorHAnsi" w:eastAsia="Arial" w:hAnsiTheme="minorHAnsi" w:cstheme="minorHAnsi"/>
          <w:sz w:val="24"/>
          <w:szCs w:val="24"/>
        </w:rPr>
        <w:t>wymaga</w:t>
      </w:r>
      <w:bookmarkEnd w:id="51"/>
      <w:r w:rsidRPr="00AF3515">
        <w:rPr>
          <w:rFonts w:asciiTheme="minorHAnsi" w:eastAsia="Arial" w:hAnsiTheme="minorHAnsi" w:cstheme="minorHAnsi"/>
          <w:sz w:val="24"/>
          <w:szCs w:val="24"/>
        </w:rPr>
        <w:t xml:space="preserve">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069288B0" w14:textId="2CC00BFA" w:rsidR="00250873" w:rsidRPr="00AF3515" w:rsidRDefault="00FE703D" w:rsidP="0077431E">
      <w:pPr>
        <w:pStyle w:val="Akapitzlist"/>
        <w:numPr>
          <w:ilvl w:val="0"/>
          <w:numId w:val="49"/>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lastRenderedPageBreak/>
        <w:t xml:space="preserve">Zamawiający zwróci </w:t>
      </w:r>
      <w:r w:rsidR="005B44CC" w:rsidRPr="00AF3515">
        <w:rPr>
          <w:rFonts w:asciiTheme="minorHAnsi" w:eastAsia="Arial" w:hAnsiTheme="minorHAnsi" w:cstheme="minorHAnsi"/>
          <w:sz w:val="24"/>
          <w:szCs w:val="24"/>
        </w:rPr>
        <w:t>kwotę 70 %</w:t>
      </w:r>
      <w:r w:rsidRPr="00AF3515">
        <w:rPr>
          <w:rFonts w:asciiTheme="minorHAnsi" w:eastAsia="Arial" w:hAnsiTheme="minorHAnsi" w:cstheme="minorHAnsi"/>
          <w:sz w:val="24"/>
          <w:szCs w:val="24"/>
        </w:rPr>
        <w:t xml:space="preserve"> zabezpieczenia należytego wykonania umowy </w:t>
      </w:r>
      <w:r w:rsidR="00A81FD0" w:rsidRPr="00AF3515">
        <w:rPr>
          <w:rFonts w:asciiTheme="minorHAnsi" w:eastAsia="Arial" w:hAnsiTheme="minorHAnsi" w:cstheme="minorHAnsi"/>
          <w:sz w:val="24"/>
          <w:szCs w:val="24"/>
        </w:rPr>
        <w:t>w terminie 30 dni od dnia wykonania zamówienia i uznania przez zamawiającego za należycie wykonane.</w:t>
      </w:r>
    </w:p>
    <w:p w14:paraId="0E307CC0" w14:textId="64D4EDFA" w:rsidR="00A81FD0" w:rsidRPr="00AF3515" w:rsidRDefault="008A3CDD" w:rsidP="0077431E">
      <w:pPr>
        <w:pStyle w:val="Akapitzlist"/>
        <w:numPr>
          <w:ilvl w:val="0"/>
          <w:numId w:val="49"/>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Zamawiający pozostawi na zabezpieczenie roszczeń z tytułu rękojmi za wady lub gwarancji kwotę 30</w:t>
      </w:r>
      <w:r w:rsidR="00E21EF1">
        <w:rPr>
          <w:rFonts w:asciiTheme="minorHAnsi" w:eastAsia="Arial" w:hAnsiTheme="minorHAnsi" w:cstheme="minorHAnsi"/>
          <w:sz w:val="24"/>
          <w:szCs w:val="24"/>
        </w:rPr>
        <w:t xml:space="preserve"> </w:t>
      </w:r>
      <w:r w:rsidRPr="00AF3515">
        <w:rPr>
          <w:rFonts w:asciiTheme="minorHAnsi" w:eastAsia="Arial" w:hAnsiTheme="minorHAnsi" w:cstheme="minorHAnsi"/>
          <w:sz w:val="24"/>
          <w:szCs w:val="24"/>
        </w:rPr>
        <w:t>% zabezpieczenia</w:t>
      </w:r>
      <w:r w:rsidR="00781C19" w:rsidRPr="00AF3515">
        <w:rPr>
          <w:rFonts w:asciiTheme="minorHAnsi" w:eastAsia="Arial" w:hAnsiTheme="minorHAnsi" w:cstheme="minorHAnsi"/>
          <w:sz w:val="24"/>
          <w:szCs w:val="24"/>
        </w:rPr>
        <w:t>.</w:t>
      </w:r>
    </w:p>
    <w:p w14:paraId="6B6F65BE" w14:textId="466DA0FA" w:rsidR="00FB25D1" w:rsidRPr="001551C8" w:rsidRDefault="00781C19" w:rsidP="00AF3515">
      <w:pPr>
        <w:pStyle w:val="Akapitzlist"/>
        <w:numPr>
          <w:ilvl w:val="0"/>
          <w:numId w:val="49"/>
        </w:numPr>
        <w:spacing w:after="120" w:line="276" w:lineRule="auto"/>
        <w:ind w:left="360"/>
        <w:rPr>
          <w:rFonts w:asciiTheme="minorHAnsi" w:eastAsia="Arial" w:hAnsiTheme="minorHAnsi" w:cstheme="minorHAnsi"/>
          <w:sz w:val="24"/>
          <w:szCs w:val="24"/>
          <w:u w:val="single"/>
        </w:rPr>
      </w:pPr>
      <w:r w:rsidRPr="00AF3515">
        <w:rPr>
          <w:rFonts w:asciiTheme="minorHAnsi" w:eastAsia="Arial" w:hAnsiTheme="minorHAnsi" w:cstheme="minorHAnsi"/>
          <w:sz w:val="24"/>
          <w:szCs w:val="24"/>
        </w:rPr>
        <w:t xml:space="preserve">Kwotę, o której mowa w pkt </w:t>
      </w:r>
      <w:r w:rsidR="00CE7E0F">
        <w:rPr>
          <w:rFonts w:asciiTheme="minorHAnsi" w:eastAsia="Arial" w:hAnsiTheme="minorHAnsi" w:cstheme="minorHAnsi"/>
          <w:sz w:val="24"/>
          <w:szCs w:val="24"/>
        </w:rPr>
        <w:t>8</w:t>
      </w:r>
      <w:r w:rsidRPr="00AF3515">
        <w:rPr>
          <w:rFonts w:asciiTheme="minorHAnsi" w:eastAsia="Arial" w:hAnsiTheme="minorHAnsi" w:cstheme="minorHAnsi"/>
          <w:sz w:val="24"/>
          <w:szCs w:val="24"/>
        </w:rPr>
        <w:t xml:space="preserve">, zamawiający zwróci </w:t>
      </w:r>
      <w:r w:rsidR="00FB402B" w:rsidRPr="00AF3515">
        <w:rPr>
          <w:rFonts w:asciiTheme="minorHAnsi" w:eastAsia="Arial" w:hAnsiTheme="minorHAnsi" w:cstheme="minorHAnsi"/>
          <w:sz w:val="24"/>
          <w:szCs w:val="24"/>
        </w:rPr>
        <w:t xml:space="preserve">nie później niż w 15. dniu po upływie okresu </w:t>
      </w:r>
      <w:r w:rsidR="00B45094" w:rsidRPr="00AF3515">
        <w:rPr>
          <w:rFonts w:asciiTheme="minorHAnsi" w:eastAsia="Arial" w:hAnsiTheme="minorHAnsi" w:cstheme="minorHAnsi"/>
          <w:sz w:val="24"/>
          <w:szCs w:val="24"/>
        </w:rPr>
        <w:t>rękojmi lub gwarancji</w:t>
      </w:r>
      <w:r w:rsidR="00B92D74">
        <w:rPr>
          <w:rFonts w:asciiTheme="minorHAnsi" w:eastAsia="Arial" w:hAnsiTheme="minorHAnsi" w:cstheme="minorHAnsi"/>
          <w:sz w:val="24"/>
          <w:szCs w:val="24"/>
        </w:rPr>
        <w:t>.</w:t>
      </w:r>
    </w:p>
    <w:p w14:paraId="112941EE" w14:textId="77777777" w:rsidR="001551C8" w:rsidRPr="001551C8" w:rsidRDefault="001551C8" w:rsidP="001551C8">
      <w:pPr>
        <w:spacing w:after="120" w:line="276" w:lineRule="auto"/>
        <w:rPr>
          <w:rFonts w:asciiTheme="minorHAnsi" w:eastAsia="Arial" w:hAnsiTheme="minorHAnsi" w:cstheme="minorHAnsi"/>
          <w:sz w:val="24"/>
          <w:szCs w:val="24"/>
          <w:u w:val="single"/>
        </w:rPr>
      </w:pPr>
    </w:p>
    <w:p w14:paraId="000000F6" w14:textId="5F6D45A9"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XI</w:t>
      </w:r>
      <w:r w:rsidR="00F139AA" w:rsidRPr="00AF3515">
        <w:rPr>
          <w:rFonts w:asciiTheme="minorHAnsi" w:eastAsia="Garamond" w:hAnsiTheme="minorHAnsi" w:cstheme="minorHAnsi"/>
          <w:b/>
          <w:bCs/>
          <w:sz w:val="24"/>
          <w:szCs w:val="24"/>
        </w:rPr>
        <w:t>V</w:t>
      </w:r>
    </w:p>
    <w:p w14:paraId="000000F7" w14:textId="77777777" w:rsidR="00B40A17" w:rsidRPr="00AF3515" w:rsidRDefault="00D03FD6" w:rsidP="00AF3515">
      <w:pPr>
        <w:spacing w:after="120" w:line="276" w:lineRule="auto"/>
        <w:rPr>
          <w:rFonts w:asciiTheme="minorHAnsi" w:eastAsia="Garamond" w:hAnsiTheme="minorHAnsi" w:cstheme="minorHAnsi"/>
          <w:b/>
          <w:bCs/>
          <w:sz w:val="24"/>
          <w:szCs w:val="24"/>
        </w:rPr>
      </w:pPr>
      <w:bookmarkStart w:id="52" w:name="_heading=h.3dy6vkm"/>
      <w:bookmarkEnd w:id="52"/>
      <w:r w:rsidRPr="00AF3515">
        <w:rPr>
          <w:rFonts w:asciiTheme="minorHAnsi" w:eastAsia="Garamond" w:hAnsiTheme="minorHAnsi" w:cstheme="minorHAnsi"/>
          <w:b/>
          <w:bCs/>
          <w:sz w:val="24"/>
          <w:szCs w:val="24"/>
        </w:rPr>
        <w:t>Informacje o formalnościach, jakie muszą zostać dopełnione po wyborze oferty w celu zawarcia umowy w sprawie zamówienia publicznego</w:t>
      </w:r>
    </w:p>
    <w:p w14:paraId="54A490F0" w14:textId="068DCC0C" w:rsidR="00B40A17" w:rsidRPr="00AF3515" w:rsidRDefault="00D03FD6" w:rsidP="0077431E">
      <w:pPr>
        <w:numPr>
          <w:ilvl w:val="0"/>
          <w:numId w:val="14"/>
        </w:numPr>
        <w:spacing w:after="120" w:line="276" w:lineRule="auto"/>
        <w:ind w:left="360"/>
        <w:rPr>
          <w:rFonts w:asciiTheme="minorHAnsi" w:eastAsia="Garamond" w:hAnsiTheme="minorHAnsi" w:cstheme="minorHAnsi"/>
          <w:color w:val="000000" w:themeColor="text1"/>
          <w:sz w:val="24"/>
          <w:szCs w:val="24"/>
        </w:rPr>
      </w:pPr>
      <w:r w:rsidRPr="00AF3515">
        <w:rPr>
          <w:rFonts w:asciiTheme="minorHAnsi" w:eastAsia="Garamond" w:hAnsiTheme="minorHAnsi" w:cstheme="minorHAnsi"/>
          <w:color w:val="000000" w:themeColor="text1"/>
          <w:sz w:val="24"/>
          <w:szCs w:val="24"/>
        </w:rPr>
        <w:t>Niezwłocznie po wyborze najkorzystniejszej oferty Zamawiający informuje równocześnie Wykonawców, którzy złożyli oferty, o:</w:t>
      </w:r>
    </w:p>
    <w:p w14:paraId="5485E471" w14:textId="153A1285" w:rsidR="00B40A17" w:rsidRPr="00AF3515" w:rsidRDefault="00D03FD6" w:rsidP="0077431E">
      <w:pPr>
        <w:pStyle w:val="Akapitzlist"/>
        <w:numPr>
          <w:ilvl w:val="0"/>
          <w:numId w:val="7"/>
        </w:numPr>
        <w:spacing w:after="120" w:line="276" w:lineRule="auto"/>
        <w:ind w:left="360"/>
        <w:contextualSpacing w:val="0"/>
        <w:rPr>
          <w:rFonts w:asciiTheme="minorHAnsi" w:eastAsia="Arial" w:hAnsiTheme="minorHAnsi" w:cstheme="minorHAnsi"/>
          <w:sz w:val="24"/>
          <w:szCs w:val="24"/>
        </w:rPr>
      </w:pPr>
      <w:r w:rsidRPr="00AF3515">
        <w:rPr>
          <w:rFonts w:asciiTheme="minorHAnsi" w:eastAsia="Garamond" w:hAnsiTheme="minorHAnsi" w:cstheme="minorHAnsi"/>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1BAC000" w14:textId="7C2B4D6B" w:rsidR="00B40A17" w:rsidRPr="00AF3515" w:rsidRDefault="00536AE7" w:rsidP="0077431E">
      <w:pPr>
        <w:pStyle w:val="Akapitzlist"/>
        <w:numPr>
          <w:ilvl w:val="0"/>
          <w:numId w:val="7"/>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w</w:t>
      </w:r>
      <w:r w:rsidR="00D03FD6" w:rsidRPr="00AF3515">
        <w:rPr>
          <w:rFonts w:asciiTheme="minorHAnsi" w:eastAsia="Garamond" w:hAnsiTheme="minorHAnsi" w:cstheme="minorHAnsi"/>
          <w:sz w:val="24"/>
          <w:szCs w:val="24"/>
        </w:rPr>
        <w:t>ykonawcach, których oferty zostały odrzucone</w:t>
      </w:r>
    </w:p>
    <w:p w14:paraId="7227E404" w14:textId="2638CB92" w:rsidR="00B40A17" w:rsidRPr="00AF3515" w:rsidRDefault="00D03FD6" w:rsidP="0077431E">
      <w:pPr>
        <w:pStyle w:val="Akapitzlist"/>
        <w:numPr>
          <w:ilvl w:val="0"/>
          <w:numId w:val="3"/>
        </w:numPr>
        <w:spacing w:after="120" w:line="276" w:lineRule="auto"/>
        <w:contextualSpacing w:val="0"/>
        <w:rPr>
          <w:rFonts w:asciiTheme="minorHAnsi" w:eastAsiaTheme="minorEastAsia" w:hAnsiTheme="minorHAnsi" w:cstheme="minorHAnsi"/>
          <w:sz w:val="24"/>
          <w:szCs w:val="24"/>
        </w:rPr>
      </w:pPr>
      <w:r w:rsidRPr="00AF3515">
        <w:rPr>
          <w:rFonts w:asciiTheme="minorHAnsi" w:eastAsia="Garamond" w:hAnsiTheme="minorHAnsi" w:cstheme="minorHAnsi"/>
          <w:sz w:val="24"/>
          <w:szCs w:val="24"/>
        </w:rPr>
        <w:t>podając uzasadnienie faktyczne i prawne.</w:t>
      </w:r>
    </w:p>
    <w:p w14:paraId="000000FC" w14:textId="7383CBC3" w:rsidR="00B40A17" w:rsidRPr="00AF3515" w:rsidRDefault="00D03FD6" w:rsidP="0077431E">
      <w:pPr>
        <w:pStyle w:val="Akapitzlist"/>
        <w:numPr>
          <w:ilvl w:val="0"/>
          <w:numId w:val="11"/>
        </w:numPr>
        <w:spacing w:after="120" w:line="276" w:lineRule="auto"/>
        <w:ind w:left="360"/>
        <w:contextualSpacing w:val="0"/>
        <w:rPr>
          <w:rFonts w:asciiTheme="minorHAnsi" w:eastAsiaTheme="minorEastAsia" w:hAnsiTheme="minorHAnsi" w:cstheme="minorHAnsi"/>
          <w:sz w:val="24"/>
          <w:szCs w:val="24"/>
        </w:rPr>
      </w:pPr>
      <w:r w:rsidRPr="00AF3515">
        <w:rPr>
          <w:rFonts w:asciiTheme="minorHAnsi" w:eastAsia="Garamond" w:hAnsiTheme="minorHAnsi" w:cstheme="minorHAnsi"/>
          <w:sz w:val="24"/>
          <w:szCs w:val="24"/>
        </w:rPr>
        <w:t>Zamawiający udostępnia niezwłocznie informacje, o których mowa w pkt 1 na stronie internetowej prowadzonego postępowania.</w:t>
      </w:r>
    </w:p>
    <w:p w14:paraId="000000FD" w14:textId="044AF24D" w:rsidR="00B40A17" w:rsidRPr="00AF3515" w:rsidRDefault="00D03FD6" w:rsidP="0077431E">
      <w:pPr>
        <w:numPr>
          <w:ilvl w:val="0"/>
          <w:numId w:val="11"/>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Zamawiający zawrze umowę w sprawie zamówienia publicznego, z uwzględnieniem art. 577</w:t>
      </w:r>
      <w:r w:rsidR="0075049C" w:rsidRPr="00AF3515">
        <w:rPr>
          <w:rFonts w:asciiTheme="minorHAnsi" w:eastAsia="Garamond" w:hAnsiTheme="minorHAnsi" w:cstheme="minorHAnsi"/>
          <w:sz w:val="24"/>
          <w:szCs w:val="24"/>
        </w:rPr>
        <w:t xml:space="preserve"> ustawy Pzp</w:t>
      </w:r>
      <w:r w:rsidRPr="00AF3515">
        <w:rPr>
          <w:rFonts w:asciiTheme="minorHAnsi" w:eastAsia="Garamond" w:hAnsiTheme="minorHAnsi" w:cstheme="minorHAnsi"/>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000000FE" w14:textId="435A16A7" w:rsidR="00B40A17" w:rsidRPr="00AF3515" w:rsidRDefault="00D03FD6" w:rsidP="0077431E">
      <w:pPr>
        <w:numPr>
          <w:ilvl w:val="0"/>
          <w:numId w:val="11"/>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Zamawiający może zawrzeć umowę w sprawie zamówienia publicznego przed upływem termin</w:t>
      </w:r>
      <w:r w:rsidR="00A74E26" w:rsidRPr="00AF3515">
        <w:rPr>
          <w:rFonts w:asciiTheme="minorHAnsi" w:eastAsia="Garamond" w:hAnsiTheme="minorHAnsi" w:cstheme="minorHAnsi"/>
          <w:sz w:val="24"/>
          <w:szCs w:val="24"/>
        </w:rPr>
        <w:t>u, o którym mowa w pkt 3</w:t>
      </w:r>
      <w:r w:rsidR="2E64742C" w:rsidRPr="00AF3515">
        <w:rPr>
          <w:rFonts w:asciiTheme="minorHAnsi" w:eastAsia="Garamond" w:hAnsiTheme="minorHAnsi" w:cstheme="minorHAnsi"/>
          <w:sz w:val="24"/>
          <w:szCs w:val="24"/>
        </w:rPr>
        <w:t>,</w:t>
      </w:r>
      <w:r w:rsidRPr="00AF3515">
        <w:rPr>
          <w:rFonts w:asciiTheme="minorHAnsi" w:eastAsia="Garamond" w:hAnsiTheme="minorHAnsi" w:cstheme="minorHAnsi"/>
          <w:sz w:val="24"/>
          <w:szCs w:val="24"/>
        </w:rPr>
        <w:t xml:space="preserve"> jeśli w postępowaniu o udzielenie zamówienia złożono tylko jedną ofertę.</w:t>
      </w:r>
    </w:p>
    <w:p w14:paraId="000000FF" w14:textId="77777777" w:rsidR="00B40A17" w:rsidRPr="00AF3515" w:rsidRDefault="00D03FD6" w:rsidP="0077431E">
      <w:pPr>
        <w:numPr>
          <w:ilvl w:val="0"/>
          <w:numId w:val="11"/>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t>Umowa może zostać podpisana przez osoby upoważnione do reprezentowania, wymienione w aktualnym odpisie z właściwego rejestru albo w aktualnym zaświadczeniu o wpisie do ewidencji gospodarczej lub innym dokumencie, albo przez osobę, która przedstawi stosowne pełnomocnictwo w oryginalne lub kopii poświadczonej notarialnie.</w:t>
      </w:r>
    </w:p>
    <w:p w14:paraId="49C9A3D3" w14:textId="2D859E73" w:rsidR="0BF2BB26" w:rsidRPr="00AF3515" w:rsidRDefault="00D03FD6" w:rsidP="0077431E">
      <w:pPr>
        <w:numPr>
          <w:ilvl w:val="0"/>
          <w:numId w:val="11"/>
        </w:numPr>
        <w:spacing w:after="120" w:line="276" w:lineRule="auto"/>
        <w:ind w:left="360"/>
        <w:rPr>
          <w:rFonts w:asciiTheme="minorHAnsi" w:eastAsia="Garamond" w:hAnsiTheme="minorHAnsi" w:cstheme="minorHAnsi"/>
          <w:sz w:val="24"/>
          <w:szCs w:val="24"/>
        </w:rPr>
      </w:pPr>
      <w:r w:rsidRPr="00AF3515">
        <w:rPr>
          <w:rFonts w:asciiTheme="minorHAnsi" w:eastAsia="Garamond" w:hAnsiTheme="minorHAnsi" w:cstheme="minorHAnsi"/>
          <w:sz w:val="24"/>
          <w:szCs w:val="24"/>
        </w:rPr>
        <w:lastRenderedPageBreak/>
        <w:t>W przypadku wyboru oferty złożonej przez Wykonawców wspólnie ubiegających się o udzielenie zamówienia, Zamawiający może żądać przed zawarciem umowy przedstawienia umowy regulującej współpracę tych Wykonawców.</w:t>
      </w:r>
    </w:p>
    <w:p w14:paraId="5F2DAE6A" w14:textId="77777777" w:rsidR="00F1486C" w:rsidRDefault="00F1486C" w:rsidP="00910EB1">
      <w:pPr>
        <w:spacing w:after="120" w:line="276" w:lineRule="auto"/>
        <w:rPr>
          <w:rFonts w:asciiTheme="minorHAnsi" w:eastAsia="Garamond" w:hAnsiTheme="minorHAnsi" w:cstheme="minorHAnsi"/>
          <w:sz w:val="24"/>
          <w:szCs w:val="24"/>
        </w:rPr>
      </w:pPr>
    </w:p>
    <w:p w14:paraId="00000102" w14:textId="36BA88D7" w:rsidR="00B40A17" w:rsidRPr="00AF3515" w:rsidRDefault="00D03FD6" w:rsidP="00737BAE">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X</w:t>
      </w:r>
      <w:r w:rsidR="00EF4B2E" w:rsidRPr="00AF3515">
        <w:rPr>
          <w:rFonts w:asciiTheme="minorHAnsi" w:eastAsia="Garamond" w:hAnsiTheme="minorHAnsi" w:cstheme="minorHAnsi"/>
          <w:b/>
          <w:bCs/>
          <w:sz w:val="24"/>
          <w:szCs w:val="24"/>
        </w:rPr>
        <w:t>V</w:t>
      </w:r>
    </w:p>
    <w:p w14:paraId="17388FCF" w14:textId="49B6EF77" w:rsidR="000E1700" w:rsidRPr="00AF3515" w:rsidRDefault="00D03FD6" w:rsidP="00AF3515">
      <w:pPr>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b/>
          <w:bCs/>
          <w:sz w:val="24"/>
          <w:szCs w:val="24"/>
        </w:rPr>
        <w:t>Projektowane postanowienia umowy w sprawie zamówienia publicznego, które zostaną wprowadzone do treści</w:t>
      </w:r>
      <w:r w:rsidR="00F31BC9" w:rsidRPr="00AF3515">
        <w:rPr>
          <w:rFonts w:asciiTheme="minorHAnsi" w:eastAsia="Garamond" w:hAnsiTheme="minorHAnsi" w:cstheme="minorHAnsi"/>
          <w:b/>
          <w:bCs/>
          <w:sz w:val="24"/>
          <w:szCs w:val="24"/>
        </w:rPr>
        <w:t xml:space="preserve"> tej</w:t>
      </w:r>
      <w:r w:rsidRPr="00AF3515">
        <w:rPr>
          <w:rFonts w:asciiTheme="minorHAnsi" w:eastAsia="Garamond" w:hAnsiTheme="minorHAnsi" w:cstheme="minorHAnsi"/>
          <w:b/>
          <w:bCs/>
          <w:sz w:val="24"/>
          <w:szCs w:val="24"/>
        </w:rPr>
        <w:t xml:space="preserve"> umowy</w:t>
      </w:r>
    </w:p>
    <w:p w14:paraId="45A317BC" w14:textId="226F60E0" w:rsidR="00636AE7" w:rsidRPr="00910EB1" w:rsidRDefault="007A4057" w:rsidP="00AF3515">
      <w:pPr>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Do treści umowy w sprawie zamówienia publicznego zostaną wprowadzone postanowienia określone we wzorze umowy, stanowiącym</w:t>
      </w:r>
      <w:r w:rsidR="00147196" w:rsidRPr="00AF3515">
        <w:rPr>
          <w:rFonts w:asciiTheme="minorHAnsi" w:eastAsia="Garamond" w:hAnsiTheme="minorHAnsi" w:cstheme="minorHAnsi"/>
          <w:sz w:val="24"/>
          <w:szCs w:val="24"/>
        </w:rPr>
        <w:t xml:space="preserve"> </w:t>
      </w:r>
      <w:r w:rsidR="006A2105" w:rsidRPr="00AF3515">
        <w:rPr>
          <w:rFonts w:asciiTheme="minorHAnsi" w:eastAsia="Garamond" w:hAnsiTheme="minorHAnsi" w:cstheme="minorHAnsi"/>
          <w:sz w:val="24"/>
          <w:szCs w:val="24"/>
        </w:rPr>
        <w:t>dla części 1 zamówienia</w:t>
      </w:r>
      <w:r w:rsidRPr="00AF3515">
        <w:rPr>
          <w:rFonts w:asciiTheme="minorHAnsi" w:eastAsia="Garamond" w:hAnsiTheme="minorHAnsi" w:cstheme="minorHAnsi"/>
          <w:sz w:val="24"/>
          <w:szCs w:val="24"/>
        </w:rPr>
        <w:t xml:space="preserve"> </w:t>
      </w:r>
      <w:r w:rsidR="006A2105" w:rsidRPr="00910EB1">
        <w:rPr>
          <w:rFonts w:asciiTheme="minorHAnsi" w:eastAsia="Garamond" w:hAnsiTheme="minorHAnsi" w:cstheme="minorHAnsi"/>
          <w:b/>
          <w:bCs/>
          <w:sz w:val="24"/>
          <w:szCs w:val="24"/>
        </w:rPr>
        <w:t>z</w:t>
      </w:r>
      <w:r w:rsidRPr="00910EB1">
        <w:rPr>
          <w:rFonts w:asciiTheme="minorHAnsi" w:eastAsia="Garamond" w:hAnsiTheme="minorHAnsi" w:cstheme="minorHAnsi"/>
          <w:b/>
          <w:bCs/>
          <w:sz w:val="24"/>
          <w:szCs w:val="24"/>
        </w:rPr>
        <w:t xml:space="preserve">ałącznik nr </w:t>
      </w:r>
      <w:r w:rsidR="00964E52" w:rsidRPr="00910EB1">
        <w:rPr>
          <w:rFonts w:asciiTheme="minorHAnsi" w:eastAsia="Garamond" w:hAnsiTheme="minorHAnsi" w:cstheme="minorHAnsi"/>
          <w:b/>
          <w:bCs/>
          <w:sz w:val="24"/>
          <w:szCs w:val="24"/>
        </w:rPr>
        <w:t>2</w:t>
      </w:r>
      <w:r w:rsidRPr="00910EB1">
        <w:rPr>
          <w:rFonts w:asciiTheme="minorHAnsi" w:eastAsia="Garamond" w:hAnsiTheme="minorHAnsi" w:cstheme="minorHAnsi"/>
          <w:b/>
          <w:bCs/>
          <w:sz w:val="24"/>
          <w:szCs w:val="24"/>
        </w:rPr>
        <w:t xml:space="preserve"> do SWZ</w:t>
      </w:r>
      <w:r w:rsidR="006A2105" w:rsidRPr="00910EB1">
        <w:rPr>
          <w:rFonts w:asciiTheme="minorHAnsi" w:eastAsia="Garamond" w:hAnsiTheme="minorHAnsi" w:cstheme="minorHAnsi"/>
          <w:sz w:val="24"/>
          <w:szCs w:val="24"/>
        </w:rPr>
        <w:t xml:space="preserve">, a dla części 2 zamówienia - </w:t>
      </w:r>
      <w:r w:rsidR="006A2105" w:rsidRPr="00910EB1">
        <w:rPr>
          <w:rFonts w:asciiTheme="minorHAnsi" w:eastAsia="Garamond" w:hAnsiTheme="minorHAnsi" w:cstheme="minorHAnsi"/>
          <w:b/>
          <w:bCs/>
          <w:sz w:val="24"/>
          <w:szCs w:val="24"/>
        </w:rPr>
        <w:t xml:space="preserve">załącznik nr </w:t>
      </w:r>
      <w:r w:rsidR="00964E52" w:rsidRPr="00910EB1">
        <w:rPr>
          <w:rFonts w:asciiTheme="minorHAnsi" w:eastAsia="Garamond" w:hAnsiTheme="minorHAnsi" w:cstheme="minorHAnsi"/>
          <w:b/>
          <w:bCs/>
          <w:sz w:val="24"/>
          <w:szCs w:val="24"/>
        </w:rPr>
        <w:t>3</w:t>
      </w:r>
      <w:r w:rsidR="006A2105" w:rsidRPr="00910EB1">
        <w:rPr>
          <w:rFonts w:asciiTheme="minorHAnsi" w:eastAsia="Garamond" w:hAnsiTheme="minorHAnsi" w:cstheme="minorHAnsi"/>
          <w:b/>
          <w:bCs/>
          <w:sz w:val="24"/>
          <w:szCs w:val="24"/>
        </w:rPr>
        <w:t xml:space="preserve"> do SWZ</w:t>
      </w:r>
      <w:r w:rsidR="006A2105" w:rsidRPr="00910EB1">
        <w:rPr>
          <w:rFonts w:asciiTheme="minorHAnsi" w:eastAsia="Garamond" w:hAnsiTheme="minorHAnsi" w:cstheme="minorHAnsi"/>
          <w:sz w:val="24"/>
          <w:szCs w:val="24"/>
        </w:rPr>
        <w:t>.</w:t>
      </w:r>
    </w:p>
    <w:p w14:paraId="63E1F621" w14:textId="77777777" w:rsidR="00F31BC9" w:rsidRPr="00AF3515" w:rsidRDefault="00F31BC9" w:rsidP="00AF3515">
      <w:pPr>
        <w:spacing w:after="120" w:line="276" w:lineRule="auto"/>
        <w:rPr>
          <w:rFonts w:asciiTheme="minorHAnsi" w:eastAsia="Garamond" w:hAnsiTheme="minorHAnsi" w:cstheme="minorHAnsi"/>
          <w:b/>
          <w:bCs/>
          <w:sz w:val="24"/>
          <w:szCs w:val="24"/>
        </w:rPr>
      </w:pPr>
    </w:p>
    <w:p w14:paraId="00000106" w14:textId="1004EFBA"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X</w:t>
      </w:r>
      <w:r w:rsidR="008A2D2E" w:rsidRPr="00AF3515">
        <w:rPr>
          <w:rFonts w:asciiTheme="minorHAnsi" w:eastAsia="Garamond" w:hAnsiTheme="minorHAnsi" w:cstheme="minorHAnsi"/>
          <w:b/>
          <w:bCs/>
          <w:sz w:val="24"/>
          <w:szCs w:val="24"/>
        </w:rPr>
        <w:t>V</w:t>
      </w:r>
      <w:r w:rsidR="00EF4B2E" w:rsidRPr="00AF3515">
        <w:rPr>
          <w:rFonts w:asciiTheme="minorHAnsi" w:eastAsia="Garamond" w:hAnsiTheme="minorHAnsi" w:cstheme="minorHAnsi"/>
          <w:b/>
          <w:bCs/>
          <w:sz w:val="24"/>
          <w:szCs w:val="24"/>
        </w:rPr>
        <w:t>I</w:t>
      </w:r>
    </w:p>
    <w:p w14:paraId="00000107" w14:textId="77777777"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Pouczenie o środkach ochrony prawnej</w:t>
      </w:r>
    </w:p>
    <w:p w14:paraId="6D02D457" w14:textId="77777777" w:rsidR="0075024D"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Środki ochrony prawnej przysługują wykonawcy oraz innemu podmiotowi, jeżeli ma lub miał interes w uzyskaniu zamówienia oraz poniósł lub może ponieść szkodę w wyniku naruszenia przez zamawiającego przepisów ustawy.</w:t>
      </w:r>
    </w:p>
    <w:p w14:paraId="7220155F" w14:textId="77777777" w:rsidR="0075024D"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Odwołanie przysługuje na:</w:t>
      </w:r>
    </w:p>
    <w:p w14:paraId="297F5325" w14:textId="77777777" w:rsidR="0075024D" w:rsidRPr="00AF3515" w:rsidRDefault="00D03FD6" w:rsidP="0077431E">
      <w:pPr>
        <w:pStyle w:val="Akapitzlist"/>
        <w:numPr>
          <w:ilvl w:val="0"/>
          <w:numId w:val="24"/>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21B059DA" w14:textId="77777777" w:rsidR="0075024D" w:rsidRPr="00AF3515" w:rsidRDefault="00D03FD6" w:rsidP="0077431E">
      <w:pPr>
        <w:pStyle w:val="Akapitzlist"/>
        <w:numPr>
          <w:ilvl w:val="0"/>
          <w:numId w:val="24"/>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0000010F" w14:textId="5B9FEF68" w:rsidR="00B40A17" w:rsidRPr="00AF3515" w:rsidRDefault="00D03FD6" w:rsidP="0077431E">
      <w:pPr>
        <w:pStyle w:val="Akapitzlist"/>
        <w:numPr>
          <w:ilvl w:val="0"/>
          <w:numId w:val="24"/>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zaniechanie przeprowadzenia postępowania o udzielenie zamówienia lub zorganizowania konkursu na podstawie ustawy, mimo że zamawiający był do tego obowiązany.</w:t>
      </w:r>
    </w:p>
    <w:p w14:paraId="31630382" w14:textId="77777777" w:rsidR="00DF0E6A"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Odwołanie wnosi się do Prezesa Krajowej Izby Odwoławczej.</w:t>
      </w:r>
    </w:p>
    <w:p w14:paraId="63D07F19" w14:textId="77777777" w:rsidR="000853D5"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3B69FD5" w14:textId="77777777" w:rsidR="000853D5"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lastRenderedPageBreak/>
        <w:t>Odwołanie wnosi się w terminie 5 dni od dnia przekazania informacji o czynności zamawiającego stanowiącej podstawę jego wniesienia.</w:t>
      </w:r>
    </w:p>
    <w:p w14:paraId="130696F5" w14:textId="77777777" w:rsidR="000853D5"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31FAC95" w14:textId="77777777" w:rsidR="000853D5"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3B10A38" w14:textId="77777777" w:rsidR="000853D5"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Odwołanie zawiera:</w:t>
      </w:r>
    </w:p>
    <w:p w14:paraId="7F92AE8D"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imię i nazwisko albo nazwę, miejsce zamieszkania albo siedzibę, numer telefonu oraz adres poczty elektronicznej odwołującego oraz imię i nazwisko przedstawiciela (przedstawicieli);</w:t>
      </w:r>
    </w:p>
    <w:p w14:paraId="4E425A5F"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nazwę i siedzibę zamawiającego, numer telefonu oraz adres poczty elektronicznej zamawiającego;</w:t>
      </w:r>
    </w:p>
    <w:p w14:paraId="5C0703BA"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numer Powszechnego Elektronicznego Systemu Ewidencji Ludności (PESEL) lub NIP odwołującego będącego osobą fizyczną, jeżeli jest on obowiązany do jego posiadania albo posiada go nie mając takiego obowiązku;</w:t>
      </w:r>
    </w:p>
    <w:p w14:paraId="688D68B5"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7784F0CA"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określenie przedmiotu zamówienia;</w:t>
      </w:r>
    </w:p>
    <w:p w14:paraId="313FD825" w14:textId="58C4CB15"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wskazanie numeru ogłoszenia w Biuletynie Zamówień Publicznych;</w:t>
      </w:r>
    </w:p>
    <w:p w14:paraId="17E88043"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738D8BD0"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zwięzłe przedstawienie zarzutów;</w:t>
      </w:r>
    </w:p>
    <w:p w14:paraId="31BFBA7A"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żądanie co do sposobu rozstrzygnięcia odwołania;</w:t>
      </w:r>
    </w:p>
    <w:p w14:paraId="0241A10E"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wskazanie okoliczności faktycznych i prawnych uzasadniających wniesienie odwołania oraz dowodów na poparcie przytoczonych okoliczności;</w:t>
      </w:r>
    </w:p>
    <w:p w14:paraId="6530B3C4"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podpis odwołującego albo jego przedstawiciela lub przedstawicieli;</w:t>
      </w:r>
    </w:p>
    <w:p w14:paraId="20277F0D" w14:textId="77777777" w:rsidR="000853D5" w:rsidRPr="00AF3515" w:rsidRDefault="00D03FD6" w:rsidP="0077431E">
      <w:pPr>
        <w:pStyle w:val="Akapitzlist"/>
        <w:numPr>
          <w:ilvl w:val="0"/>
          <w:numId w:val="25"/>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lastRenderedPageBreak/>
        <w:t>wykaz załączników.</w:t>
      </w:r>
    </w:p>
    <w:p w14:paraId="1E38CD77" w14:textId="77777777" w:rsidR="004D72D7"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Do odwołania dołącza się:</w:t>
      </w:r>
    </w:p>
    <w:p w14:paraId="610902F0" w14:textId="77777777" w:rsidR="004D72D7" w:rsidRPr="00AF3515" w:rsidRDefault="00D03FD6" w:rsidP="0077431E">
      <w:pPr>
        <w:pStyle w:val="Akapitzlist"/>
        <w:numPr>
          <w:ilvl w:val="0"/>
          <w:numId w:val="26"/>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dowód uiszczenia wpisu od odwołania w wymaganej wysokości;</w:t>
      </w:r>
    </w:p>
    <w:p w14:paraId="0271A7CD" w14:textId="77777777" w:rsidR="004D72D7" w:rsidRPr="00AF3515" w:rsidRDefault="00D03FD6" w:rsidP="0077431E">
      <w:pPr>
        <w:pStyle w:val="Akapitzlist"/>
        <w:numPr>
          <w:ilvl w:val="0"/>
          <w:numId w:val="26"/>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dowód przekazania odpowiednio odwołania albo jego kopii zamawiającemu;</w:t>
      </w:r>
    </w:p>
    <w:p w14:paraId="1503B804" w14:textId="77777777" w:rsidR="004D72D7" w:rsidRPr="00AF3515" w:rsidRDefault="00D03FD6" w:rsidP="0077431E">
      <w:pPr>
        <w:pStyle w:val="Akapitzlist"/>
        <w:numPr>
          <w:ilvl w:val="0"/>
          <w:numId w:val="26"/>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dokument potwierdzający umocowanie do reprezentowania odwołującego.</w:t>
      </w:r>
    </w:p>
    <w:p w14:paraId="41ECFBD4" w14:textId="77777777" w:rsidR="004D72D7"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Na orzeczenie Izby oraz postanowienie Prezesa Izby o zwrocie odwołania, stronom oraz uczestnikom postępowania odwoławczego przysługuje skarga do sądu.</w:t>
      </w:r>
    </w:p>
    <w:p w14:paraId="253DA0AB" w14:textId="77777777" w:rsidR="004D72D7"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Skargę wnosi się do Sądu Okręgowego w Warszawie - sądu zamówień publicznych.</w:t>
      </w:r>
    </w:p>
    <w:p w14:paraId="64DF361F" w14:textId="77777777" w:rsidR="004D72D7"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Skargę wnosi się za pośrednictwem Prezesa Izby, w terminie 14 dni od dnia doręczenia orzeczenia Izby lub postanowienia Prezesa Izby o zwrocie odwołania, przesyłając jednocześnie jej odpis przeciwnikowi skargi. Złożenie skargi w placówce pocztowej operatora wyznaczonego w rozumieniu ustawy z dnia 23 listopada 2012 r. - Prawo pocztowe jest równoznaczne z jej wniesieniem.</w:t>
      </w:r>
    </w:p>
    <w:p w14:paraId="1859AFFE" w14:textId="77777777" w:rsidR="004D72D7"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w:t>
      </w:r>
    </w:p>
    <w:p w14:paraId="78B4BBEB" w14:textId="77777777" w:rsidR="004D72D7"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Od wyroku sądu lub postanowienia kończącego postępowanie w sprawie przysługuje skarga kasacyjna do Sądu Najwyższego.</w:t>
      </w:r>
    </w:p>
    <w:p w14:paraId="0000012C" w14:textId="0EE456B5" w:rsidR="00B40A17" w:rsidRPr="00AF3515" w:rsidRDefault="00D03FD6" w:rsidP="0077431E">
      <w:pPr>
        <w:pStyle w:val="Akapitzlist"/>
        <w:numPr>
          <w:ilvl w:val="0"/>
          <w:numId w:val="23"/>
        </w:numPr>
        <w:spacing w:after="120" w:line="276" w:lineRule="auto"/>
        <w:ind w:left="360"/>
        <w:contextualSpacing w:val="0"/>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Szczegółowe zasady dotyczące środków ochrony prawnej określają przepisy działu IX </w:t>
      </w:r>
      <w:r w:rsidR="004D72D7" w:rsidRPr="00AF3515">
        <w:rPr>
          <w:rFonts w:asciiTheme="minorHAnsi" w:eastAsia="Garamond" w:hAnsiTheme="minorHAnsi" w:cstheme="minorHAnsi"/>
          <w:sz w:val="24"/>
          <w:szCs w:val="24"/>
        </w:rPr>
        <w:t>ustawy Pzp</w:t>
      </w:r>
      <w:r w:rsidRPr="00AF3515">
        <w:rPr>
          <w:rFonts w:asciiTheme="minorHAnsi" w:eastAsia="Garamond" w:hAnsiTheme="minorHAnsi" w:cstheme="minorHAnsi"/>
          <w:sz w:val="24"/>
          <w:szCs w:val="24"/>
        </w:rPr>
        <w:t>.</w:t>
      </w:r>
    </w:p>
    <w:p w14:paraId="3DE5E837" w14:textId="77777777" w:rsidR="00910EB1" w:rsidRPr="00AF3515" w:rsidRDefault="00910EB1" w:rsidP="00AF3515">
      <w:pPr>
        <w:spacing w:after="120" w:line="276" w:lineRule="auto"/>
        <w:rPr>
          <w:rFonts w:asciiTheme="minorHAnsi" w:eastAsia="Garamond" w:hAnsiTheme="minorHAnsi" w:cstheme="minorHAnsi"/>
          <w:b/>
          <w:bCs/>
          <w:sz w:val="24"/>
          <w:szCs w:val="24"/>
        </w:rPr>
      </w:pPr>
    </w:p>
    <w:p w14:paraId="0000012D" w14:textId="50E6B3BB"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XV</w:t>
      </w:r>
      <w:r w:rsidR="00B157DD" w:rsidRPr="00AF3515">
        <w:rPr>
          <w:rFonts w:asciiTheme="minorHAnsi" w:eastAsia="Garamond" w:hAnsiTheme="minorHAnsi" w:cstheme="minorHAnsi"/>
          <w:b/>
          <w:bCs/>
          <w:sz w:val="24"/>
          <w:szCs w:val="24"/>
        </w:rPr>
        <w:t>II</w:t>
      </w:r>
    </w:p>
    <w:p w14:paraId="00119E83" w14:textId="2673A4D0" w:rsidR="003715A4" w:rsidRPr="00AF3515" w:rsidRDefault="00D03FD6" w:rsidP="00AF3515">
      <w:pPr>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b/>
          <w:bCs/>
          <w:sz w:val="24"/>
          <w:szCs w:val="24"/>
        </w:rPr>
        <w:t>Pozostałe informacje</w:t>
      </w:r>
    </w:p>
    <w:p w14:paraId="7EA85A01" w14:textId="76F68685" w:rsidR="003715A4" w:rsidRPr="00AF3515" w:rsidRDefault="00D03FD6" w:rsidP="0077431E">
      <w:pPr>
        <w:pStyle w:val="Akapitzlist"/>
        <w:numPr>
          <w:ilvl w:val="0"/>
          <w:numId w:val="6"/>
        </w:numPr>
        <w:spacing w:after="120" w:line="276" w:lineRule="auto"/>
        <w:ind w:left="360"/>
        <w:contextualSpacing w:val="0"/>
        <w:rPr>
          <w:rFonts w:asciiTheme="minorHAnsi" w:eastAsia="Arial" w:hAnsiTheme="minorHAnsi" w:cstheme="minorHAnsi"/>
          <w:sz w:val="24"/>
          <w:szCs w:val="24"/>
        </w:rPr>
      </w:pPr>
      <w:r w:rsidRPr="00AF3515">
        <w:rPr>
          <w:rFonts w:asciiTheme="minorHAnsi" w:eastAsia="Garamond" w:hAnsiTheme="minorHAnsi" w:cstheme="minorHAnsi"/>
          <w:sz w:val="24"/>
          <w:szCs w:val="24"/>
        </w:rPr>
        <w:t>Zgodnie z art. 462 ust.</w:t>
      </w:r>
      <w:r w:rsidR="00363AA4" w:rsidRPr="00AF3515">
        <w:rPr>
          <w:rFonts w:asciiTheme="minorHAnsi" w:eastAsia="Garamond" w:hAnsiTheme="minorHAnsi" w:cstheme="minorHAnsi"/>
          <w:sz w:val="24"/>
          <w:szCs w:val="24"/>
        </w:rPr>
        <w:t xml:space="preserve"> </w:t>
      </w:r>
      <w:r w:rsidRPr="00AF3515">
        <w:rPr>
          <w:rFonts w:asciiTheme="minorHAnsi" w:eastAsia="Garamond" w:hAnsiTheme="minorHAnsi" w:cstheme="minorHAnsi"/>
          <w:sz w:val="24"/>
          <w:szCs w:val="24"/>
        </w:rPr>
        <w:t>2 ustawy Pzp, Zamawiający żąda wskazania przez Wykonawcę w ofercie, części (zakresu) zamówienia, których wykonanie zamierza powierzyć podwykonawcom, oraz podania nazw ewentualnych podwykonawców, jeżeli są już znani.</w:t>
      </w:r>
    </w:p>
    <w:p w14:paraId="0CF3D089" w14:textId="37304A4F"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inny proponowany podwykonawca bądź sam Wykonawca, </w:t>
      </w:r>
      <w:r w:rsidRPr="00AF3515">
        <w:rPr>
          <w:rFonts w:asciiTheme="minorHAnsi" w:eastAsia="Garamond" w:hAnsiTheme="minorHAnsi" w:cstheme="minorHAnsi"/>
          <w:sz w:val="24"/>
          <w:szCs w:val="24"/>
        </w:rPr>
        <w:lastRenderedPageBreak/>
        <w:t>spełnia je w stopniu nie mniejszym niż pierwotny podwykonawca, na którego zasoby Wykonawca powoływał się w trakcie postępowania o udzielenie zamówienia.</w:t>
      </w:r>
    </w:p>
    <w:p w14:paraId="37F53220" w14:textId="24904A3C"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Powierzenie wykonania części zamówienia podwykonawcom nie zwalnia Wykonawcy z odpowiedzialności za należyte wykonanie zamówienia.</w:t>
      </w:r>
    </w:p>
    <w:p w14:paraId="48751BBB" w14:textId="6507D2FA"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stawia wymagań w zakresie zatrudnienia osób, o których mowa w art. 96 ust. 2 pkt 2 ustawy Pzp.</w:t>
      </w:r>
    </w:p>
    <w:p w14:paraId="3DCFE45C" w14:textId="487D8775"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zastrzega możliwości ubiegania się o udzielenie zamówienia wyłącznie przez Wykonawców, o których mowa w art. 94 ustawy Pzp.</w:t>
      </w:r>
    </w:p>
    <w:p w14:paraId="439EFA0B" w14:textId="6EDA2D8D"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przewiduje</w:t>
      </w:r>
      <w:r w:rsidR="0001537D" w:rsidRPr="00AF3515">
        <w:rPr>
          <w:rFonts w:asciiTheme="minorHAnsi" w:eastAsia="Garamond" w:hAnsiTheme="minorHAnsi" w:cstheme="minorHAnsi"/>
          <w:sz w:val="24"/>
          <w:szCs w:val="24"/>
        </w:rPr>
        <w:t xml:space="preserve"> udzielania</w:t>
      </w:r>
      <w:r w:rsidRPr="00AF3515">
        <w:rPr>
          <w:rFonts w:asciiTheme="minorHAnsi" w:eastAsia="Garamond" w:hAnsiTheme="minorHAnsi" w:cstheme="minorHAnsi"/>
          <w:sz w:val="24"/>
          <w:szCs w:val="24"/>
        </w:rPr>
        <w:t xml:space="preserve"> zamówień, o których mowa w art. 214 ust. 1 pkt 7 i 8 ustawy Pzp.</w:t>
      </w:r>
    </w:p>
    <w:p w14:paraId="2DA56F28" w14:textId="1149549B"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dokonuje zastrzeżenia obowiązku osobistego wykonania przez Wykonawcę kluczowych zadań.</w:t>
      </w:r>
    </w:p>
    <w:p w14:paraId="549C5E06" w14:textId="6AFE700A"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przewiduje zawarcia umowy ramowej.</w:t>
      </w:r>
    </w:p>
    <w:p w14:paraId="3FE5D722" w14:textId="02A51FA3"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przewiduje aukcji elektronicznej.</w:t>
      </w:r>
    </w:p>
    <w:p w14:paraId="1ED3DEA5" w14:textId="771AA4A5"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wymaga złożenia ofert w postaci katalogów elektronicznych oraz nie wymaga ani nie dopuszcza dołączenia katalogu elektronicznego do składanej oferty</w:t>
      </w:r>
      <w:r w:rsidR="004D72D7" w:rsidRPr="00AF3515">
        <w:rPr>
          <w:rFonts w:asciiTheme="minorHAnsi" w:eastAsia="Garamond" w:hAnsiTheme="minorHAnsi" w:cstheme="minorHAnsi"/>
          <w:sz w:val="24"/>
          <w:szCs w:val="24"/>
        </w:rPr>
        <w:t xml:space="preserve"> </w:t>
      </w:r>
      <w:r w:rsidRPr="00AF3515">
        <w:rPr>
          <w:rFonts w:asciiTheme="minorHAnsi" w:eastAsia="Garamond" w:hAnsiTheme="minorHAnsi" w:cstheme="minorHAnsi"/>
          <w:sz w:val="24"/>
          <w:szCs w:val="24"/>
        </w:rPr>
        <w:t>lub dołączenia katalogów elektronicznych do oferty.</w:t>
      </w:r>
    </w:p>
    <w:p w14:paraId="1AB420BA" w14:textId="4538E27F"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Zamawiający nie przewiduje zwrotu kosztów udziału w postępowaniu.</w:t>
      </w:r>
    </w:p>
    <w:p w14:paraId="3C159EC5" w14:textId="7B253B75" w:rsidR="003715A4" w:rsidRPr="00AF3515" w:rsidRDefault="00D03FD6"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eastAsia="Garamond" w:hAnsiTheme="minorHAnsi" w:cstheme="minorHAnsi"/>
          <w:sz w:val="24"/>
          <w:szCs w:val="24"/>
        </w:rPr>
        <w:t>W sprawach nieuregulowanych niniejszą SWZ, zastosowanie mają przepisy ustawy Pzp oraz przepisy ustawy z dnia 23 kwietnia 1964 roku Kodeks cywilny, a także ustawy z dnia z dnia 7 lipca 1994 roku - Prawo budowlane.</w:t>
      </w:r>
    </w:p>
    <w:p w14:paraId="4D3038B8" w14:textId="3CD1BBF9" w:rsidR="003715A4" w:rsidRPr="00AF3515" w:rsidRDefault="003715A4" w:rsidP="0077431E">
      <w:pPr>
        <w:pStyle w:val="Akapitzlist"/>
        <w:numPr>
          <w:ilvl w:val="0"/>
          <w:numId w:val="6"/>
        </w:numPr>
        <w:spacing w:after="120" w:line="276" w:lineRule="auto"/>
        <w:ind w:left="360"/>
        <w:contextualSpacing w:val="0"/>
        <w:rPr>
          <w:rFonts w:asciiTheme="minorHAnsi" w:hAnsiTheme="minorHAnsi" w:cstheme="minorHAnsi"/>
          <w:sz w:val="24"/>
          <w:szCs w:val="24"/>
        </w:rPr>
      </w:pPr>
      <w:r w:rsidRPr="00AF3515">
        <w:rPr>
          <w:rFonts w:asciiTheme="minorHAnsi" w:hAnsiTheme="minorHAnsi" w:cstheme="minorHAnsi"/>
          <w:kern w:val="2"/>
          <w:sz w:val="24"/>
          <w:szCs w:val="24"/>
        </w:rPr>
        <w:t xml:space="preserve">Zgodnie z art. 13 ust. 1 i 2 </w:t>
      </w:r>
      <w:r w:rsidRPr="00AF3515">
        <w:rPr>
          <w:rFonts w:asciiTheme="minorHAnsi" w:hAnsiTheme="minorHAnsi" w:cstheme="minorHAnsi"/>
          <w:kern w:val="2"/>
          <w:sz w:val="24"/>
          <w:szCs w:val="24"/>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F3515">
        <w:rPr>
          <w:rFonts w:asciiTheme="minorHAnsi" w:hAnsiTheme="minorHAnsi" w:cstheme="minorHAnsi"/>
          <w:kern w:val="2"/>
          <w:sz w:val="24"/>
          <w:szCs w:val="24"/>
        </w:rPr>
        <w:t xml:space="preserve">dalej „RODO”, Zamawiający informuje, że: </w:t>
      </w:r>
    </w:p>
    <w:p w14:paraId="4DFCC44F" w14:textId="3747FC63"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eastAsiaTheme="minorEastAsia" w:hAnsiTheme="minorHAnsi" w:cstheme="minorHAnsi"/>
          <w:sz w:val="24"/>
          <w:szCs w:val="24"/>
        </w:rPr>
        <w:t xml:space="preserve">administratorem Pani/Pana danych osobowych jest </w:t>
      </w:r>
      <w:r w:rsidR="00517333" w:rsidRPr="00AF3515">
        <w:rPr>
          <w:rFonts w:asciiTheme="minorHAnsi" w:eastAsiaTheme="minorEastAsia" w:hAnsiTheme="minorHAnsi" w:cstheme="minorHAnsi"/>
          <w:color w:val="000000" w:themeColor="text1"/>
          <w:sz w:val="24"/>
          <w:szCs w:val="24"/>
          <w:lang w:eastAsia="zh-CN"/>
        </w:rPr>
        <w:t xml:space="preserve">Gmina </w:t>
      </w:r>
      <w:r w:rsidR="00C17198">
        <w:rPr>
          <w:rFonts w:asciiTheme="minorHAnsi" w:eastAsiaTheme="minorEastAsia" w:hAnsiTheme="minorHAnsi" w:cstheme="minorHAnsi"/>
          <w:color w:val="000000" w:themeColor="text1"/>
          <w:sz w:val="24"/>
          <w:szCs w:val="24"/>
          <w:lang w:eastAsia="zh-CN"/>
        </w:rPr>
        <w:t>Moszczenica</w:t>
      </w:r>
      <w:r w:rsidRPr="00AF3515">
        <w:rPr>
          <w:rFonts w:asciiTheme="minorHAnsi" w:eastAsiaTheme="minorEastAsia" w:hAnsiTheme="minorHAnsi" w:cstheme="minorHAnsi"/>
          <w:color w:val="000000" w:themeColor="text1"/>
          <w:sz w:val="24"/>
          <w:szCs w:val="24"/>
          <w:lang w:eastAsia="zh-CN"/>
        </w:rPr>
        <w:t>;</w:t>
      </w:r>
    </w:p>
    <w:p w14:paraId="7503DFE4" w14:textId="20834AEC"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eastAsiaTheme="minorEastAsia" w:hAnsiTheme="minorHAnsi" w:cstheme="minorHAnsi"/>
          <w:sz w:val="24"/>
          <w:szCs w:val="24"/>
        </w:rPr>
        <w:t xml:space="preserve">inspektorem ochrony danych osobowych w </w:t>
      </w:r>
      <w:r w:rsidR="00E1014E" w:rsidRPr="00AF3515">
        <w:rPr>
          <w:rFonts w:asciiTheme="minorHAnsi" w:eastAsiaTheme="minorEastAsia" w:hAnsiTheme="minorHAnsi" w:cstheme="minorHAnsi"/>
          <w:sz w:val="24"/>
          <w:szCs w:val="24"/>
        </w:rPr>
        <w:t xml:space="preserve">Gminie </w:t>
      </w:r>
      <w:r w:rsidR="00C17198">
        <w:rPr>
          <w:rFonts w:asciiTheme="minorHAnsi" w:eastAsiaTheme="minorEastAsia" w:hAnsiTheme="minorHAnsi" w:cstheme="minorHAnsi"/>
          <w:sz w:val="24"/>
          <w:szCs w:val="24"/>
        </w:rPr>
        <w:t>Moszczenica</w:t>
      </w:r>
      <w:r w:rsidRPr="00AF3515">
        <w:rPr>
          <w:rFonts w:asciiTheme="minorHAnsi" w:eastAsiaTheme="minorEastAsia" w:hAnsiTheme="minorHAnsi" w:cstheme="minorHAnsi"/>
          <w:sz w:val="24"/>
          <w:szCs w:val="24"/>
        </w:rPr>
        <w:t xml:space="preserve"> jest </w:t>
      </w:r>
      <w:r w:rsidR="00C60EED">
        <w:rPr>
          <w:rFonts w:asciiTheme="minorHAnsi" w:eastAsiaTheme="minorEastAsia" w:hAnsiTheme="minorHAnsi" w:cstheme="minorHAnsi"/>
          <w:sz w:val="24"/>
          <w:szCs w:val="24"/>
        </w:rPr>
        <w:t>Pani Magdalena Waligóra</w:t>
      </w:r>
      <w:r w:rsidRPr="00AF3515">
        <w:rPr>
          <w:rFonts w:asciiTheme="minorHAnsi" w:eastAsiaTheme="minorEastAsia" w:hAnsiTheme="minorHAnsi" w:cstheme="minorHAnsi"/>
          <w:sz w:val="24"/>
          <w:szCs w:val="24"/>
        </w:rPr>
        <w:t xml:space="preserve">, e-mail: </w:t>
      </w:r>
      <w:hyperlink r:id="rId17" w:history="1">
        <w:r w:rsidR="001A70A1" w:rsidRPr="001A70A1">
          <w:rPr>
            <w:rStyle w:val="Hipercze"/>
            <w:sz w:val="24"/>
            <w:szCs w:val="24"/>
          </w:rPr>
          <w:t>inspektor@cbi24.pl</w:t>
        </w:r>
      </w:hyperlink>
      <w:r w:rsidR="00D130A6">
        <w:rPr>
          <w:rFonts w:asciiTheme="minorHAnsi" w:hAnsiTheme="minorHAnsi" w:cstheme="minorHAnsi"/>
          <w:sz w:val="24"/>
          <w:szCs w:val="24"/>
        </w:rPr>
        <w:t>;</w:t>
      </w:r>
    </w:p>
    <w:p w14:paraId="30B11BD3" w14:textId="77777777"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hAnsiTheme="minorHAnsi" w:cstheme="minorHAnsi"/>
          <w:sz w:val="24"/>
          <w:szCs w:val="24"/>
        </w:rPr>
        <w:t>Pani/Pana dane osobowe przetwarzane będą na podstawie art. 6 ust. 1 lit. c</w:t>
      </w:r>
      <w:r w:rsidRPr="00AF3515">
        <w:rPr>
          <w:rFonts w:asciiTheme="minorHAnsi" w:hAnsiTheme="minorHAnsi" w:cstheme="minorHAnsi"/>
          <w:i/>
          <w:iCs/>
          <w:sz w:val="24"/>
          <w:szCs w:val="24"/>
        </w:rPr>
        <w:t xml:space="preserve"> </w:t>
      </w:r>
      <w:r w:rsidRPr="00AF3515">
        <w:rPr>
          <w:rFonts w:asciiTheme="minorHAnsi" w:hAnsiTheme="minorHAnsi" w:cstheme="minorHAnsi"/>
          <w:sz w:val="24"/>
          <w:szCs w:val="24"/>
        </w:rPr>
        <w:t xml:space="preserve">RODO w celu </w:t>
      </w:r>
      <w:r w:rsidRPr="00AF3515">
        <w:rPr>
          <w:rFonts w:asciiTheme="minorHAnsi" w:hAnsiTheme="minorHAnsi" w:cstheme="minorHAnsi"/>
          <w:sz w:val="24"/>
          <w:szCs w:val="24"/>
          <w:lang w:eastAsia="zh-CN"/>
        </w:rPr>
        <w:t>związanym z niniejszym postępowaniem o udzielenie zamówienia publicznego;</w:t>
      </w:r>
    </w:p>
    <w:p w14:paraId="15853A02" w14:textId="77777777"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hAnsiTheme="minorHAnsi" w:cstheme="minorHAnsi"/>
          <w:sz w:val="24"/>
          <w:szCs w:val="24"/>
        </w:rPr>
        <w:lastRenderedPageBreak/>
        <w:t xml:space="preserve">odbiorcami Pani/Pana danych osobowych będą osoby lub podmioty, którym udostępniona zostanie dokumentacja postępowania w oparciu o art. 18 oraz art. 74 ustawy Pzp; </w:t>
      </w:r>
    </w:p>
    <w:p w14:paraId="330F15BA" w14:textId="77777777"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hAnsiTheme="minorHAnsi" w:cstheme="minorHAnsi"/>
          <w:sz w:val="24"/>
          <w:szCs w:val="24"/>
        </w:rPr>
        <w:t xml:space="preserve"> Pani/Pana dane osobowe będą przechowywane, zgodnie z art. 78 ust. 1 ustawy Pzp, przez okres 4 lat od dnia zakończenia postępowania o udzielenie zamówienia, a jeżeli czas trwania umowy przekracza 4 lata, okres przechowywania obejmuje cały czas trwania umowy;</w:t>
      </w:r>
    </w:p>
    <w:p w14:paraId="64C1407B" w14:textId="33619FA1"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hAnsiTheme="minorHAnsi" w:cstheme="minorHAnsi"/>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4D3AC90" w14:textId="77777777"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hAnsiTheme="minorHAnsi" w:cstheme="minorHAnsi"/>
          <w:sz w:val="24"/>
          <w:szCs w:val="24"/>
        </w:rPr>
        <w:t>w odniesieniu do Pani/Pana danych osobowych decyzje nie będą podejmowane w sposób zautomatyzowany, stosownie do art. 22 RODO;</w:t>
      </w:r>
    </w:p>
    <w:p w14:paraId="278FF026" w14:textId="77777777" w:rsidR="003715A4" w:rsidRPr="00AF3515" w:rsidRDefault="003715A4" w:rsidP="0077431E">
      <w:pPr>
        <w:numPr>
          <w:ilvl w:val="1"/>
          <w:numId w:val="29"/>
        </w:numPr>
        <w:tabs>
          <w:tab w:val="num" w:pos="1418"/>
        </w:tabs>
        <w:spacing w:after="120" w:line="276" w:lineRule="auto"/>
        <w:ind w:left="360"/>
        <w:rPr>
          <w:rFonts w:asciiTheme="minorHAnsi" w:hAnsiTheme="minorHAnsi" w:cstheme="minorHAnsi"/>
          <w:sz w:val="24"/>
          <w:szCs w:val="24"/>
          <w:lang w:eastAsia="zh-CN"/>
        </w:rPr>
      </w:pPr>
      <w:r w:rsidRPr="00AF3515">
        <w:rPr>
          <w:rFonts w:asciiTheme="minorHAnsi" w:hAnsiTheme="minorHAnsi" w:cstheme="minorHAnsi"/>
          <w:sz w:val="24"/>
          <w:szCs w:val="24"/>
        </w:rPr>
        <w:t>posiada Pani/Pan:</w:t>
      </w:r>
    </w:p>
    <w:p w14:paraId="57FCA17E" w14:textId="77777777" w:rsidR="003715A4" w:rsidRPr="00AF3515" w:rsidRDefault="003715A4" w:rsidP="0077431E">
      <w:pPr>
        <w:numPr>
          <w:ilvl w:val="0"/>
          <w:numId w:val="27"/>
        </w:numPr>
        <w:spacing w:after="120" w:line="276" w:lineRule="auto"/>
        <w:ind w:left="360"/>
        <w:rPr>
          <w:rFonts w:asciiTheme="minorHAnsi" w:hAnsiTheme="minorHAnsi" w:cstheme="minorHAnsi"/>
          <w:sz w:val="24"/>
          <w:szCs w:val="24"/>
        </w:rPr>
      </w:pPr>
      <w:r w:rsidRPr="00AF3515">
        <w:rPr>
          <w:rFonts w:asciiTheme="minorHAnsi" w:hAnsiTheme="minorHAnsi" w:cstheme="minorHAnsi"/>
          <w:sz w:val="24"/>
          <w:szCs w:val="24"/>
        </w:rPr>
        <w:t>na podstawie art. 15 RODO prawo dostępu do danych osobowych Pani/Pana dotyczących;</w:t>
      </w:r>
    </w:p>
    <w:p w14:paraId="11CC47C0" w14:textId="77777777" w:rsidR="003715A4" w:rsidRPr="00AF3515" w:rsidRDefault="003715A4" w:rsidP="0077431E">
      <w:pPr>
        <w:numPr>
          <w:ilvl w:val="0"/>
          <w:numId w:val="27"/>
        </w:numPr>
        <w:spacing w:after="120" w:line="276" w:lineRule="auto"/>
        <w:ind w:left="360"/>
        <w:rPr>
          <w:rFonts w:asciiTheme="minorHAnsi" w:hAnsiTheme="minorHAnsi" w:cstheme="minorHAnsi"/>
          <w:sz w:val="24"/>
          <w:szCs w:val="24"/>
        </w:rPr>
      </w:pPr>
      <w:r w:rsidRPr="00AF3515">
        <w:rPr>
          <w:rFonts w:asciiTheme="minorHAnsi" w:hAnsiTheme="minorHAnsi" w:cstheme="minorHAnsi"/>
          <w:sz w:val="24"/>
          <w:szCs w:val="24"/>
        </w:rPr>
        <w:t>na podstawie art. 16 RODO prawo do sprostowania Pani/Pana danych osobowych</w:t>
      </w:r>
      <w:r w:rsidRPr="00AF3515">
        <w:rPr>
          <w:rFonts w:asciiTheme="minorHAnsi" w:hAnsiTheme="minorHAnsi" w:cstheme="minorHAnsi"/>
          <w:sz w:val="24"/>
          <w:szCs w:val="24"/>
          <w:vertAlign w:val="superscript"/>
        </w:rPr>
        <w:t xml:space="preserve"> </w:t>
      </w:r>
      <w:r w:rsidRPr="00AF3515">
        <w:rPr>
          <w:rFonts w:asciiTheme="minorHAnsi" w:eastAsia="Times New Roman" w:hAnsiTheme="minorHAnsi" w:cstheme="minorHAnsi"/>
          <w:i/>
          <w:iCs/>
          <w:sz w:val="24"/>
          <w:szCs w:val="24"/>
        </w:rPr>
        <w:t>(Wyjaśnienie: skorzystanie z prawa do sprostowania nie może skutkować zmianą wyniku postępowania o udzielenie zamówienia publicznego</w:t>
      </w:r>
      <w:r w:rsidRPr="00AF3515">
        <w:rPr>
          <w:rFonts w:asciiTheme="minorHAnsi" w:eastAsia="Times New Roman" w:hAnsiTheme="minorHAnsi" w:cstheme="minorHAnsi"/>
          <w:i/>
          <w:iCs/>
          <w:sz w:val="24"/>
          <w:szCs w:val="24"/>
          <w:vertAlign w:val="superscript"/>
        </w:rPr>
        <w:t xml:space="preserve"> </w:t>
      </w:r>
      <w:r w:rsidRPr="00AF3515">
        <w:rPr>
          <w:rFonts w:asciiTheme="minorHAnsi" w:eastAsia="Times New Roman" w:hAnsiTheme="minorHAnsi" w:cstheme="minorHAnsi"/>
          <w:i/>
          <w:iCs/>
          <w:sz w:val="24"/>
          <w:szCs w:val="24"/>
          <w:lang w:eastAsia="en-US"/>
        </w:rPr>
        <w:t>ani zmianą postanowień umowy w zakresie niezgodnym z ustawą Pzp oraz nie może naruszać integralności protokołu oraz jego załączników)</w:t>
      </w:r>
      <w:r w:rsidRPr="00AF3515">
        <w:rPr>
          <w:rFonts w:asciiTheme="minorHAnsi" w:hAnsiTheme="minorHAnsi" w:cstheme="minorHAnsi"/>
          <w:sz w:val="24"/>
          <w:szCs w:val="24"/>
        </w:rPr>
        <w:t>;</w:t>
      </w:r>
    </w:p>
    <w:p w14:paraId="64E95695" w14:textId="77777777" w:rsidR="003715A4" w:rsidRPr="00AF3515" w:rsidRDefault="003715A4" w:rsidP="0077431E">
      <w:pPr>
        <w:numPr>
          <w:ilvl w:val="0"/>
          <w:numId w:val="27"/>
        </w:numPr>
        <w:spacing w:after="120" w:line="276" w:lineRule="auto"/>
        <w:ind w:left="360"/>
        <w:rPr>
          <w:rFonts w:asciiTheme="minorHAnsi" w:hAnsiTheme="minorHAnsi" w:cstheme="minorHAnsi"/>
          <w:sz w:val="24"/>
          <w:szCs w:val="24"/>
        </w:rPr>
      </w:pPr>
      <w:r w:rsidRPr="00AF3515">
        <w:rPr>
          <w:rFonts w:asciiTheme="minorHAnsi" w:hAnsiTheme="minorHAnsi" w:cstheme="minorHAnsi"/>
          <w:sz w:val="24"/>
          <w:szCs w:val="24"/>
        </w:rPr>
        <w:t>na podstawie art. 18 RODO prawo żądania od administratora ograniczenia przetwarzania danych osobowych z zastrzeżeniem przypadków, o których mowa w art. 18 ust. 2 RODO</w:t>
      </w:r>
      <w:r w:rsidRPr="00AF3515">
        <w:rPr>
          <w:rFonts w:asciiTheme="minorHAnsi" w:hAnsiTheme="minorHAnsi" w:cstheme="minorHAnsi"/>
          <w:sz w:val="24"/>
          <w:szCs w:val="24"/>
          <w:vertAlign w:val="superscript"/>
        </w:rPr>
        <w:t xml:space="preserve"> </w:t>
      </w:r>
      <w:r w:rsidRPr="00AF3515">
        <w:rPr>
          <w:rFonts w:asciiTheme="minorHAnsi" w:eastAsia="Times New Roman" w:hAnsiTheme="minorHAnsi" w:cstheme="minorHAnsi"/>
          <w:i/>
          <w:iCs/>
          <w:sz w:val="24"/>
          <w:szCs w:val="24"/>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F3515">
        <w:rPr>
          <w:rFonts w:asciiTheme="minorHAnsi" w:hAnsiTheme="minorHAnsi" w:cstheme="minorHAnsi"/>
          <w:sz w:val="24"/>
          <w:szCs w:val="24"/>
        </w:rPr>
        <w:t xml:space="preserve">;  </w:t>
      </w:r>
    </w:p>
    <w:p w14:paraId="6621632E" w14:textId="77777777" w:rsidR="000A6B54" w:rsidRPr="00AF3515" w:rsidRDefault="003715A4" w:rsidP="0077431E">
      <w:pPr>
        <w:numPr>
          <w:ilvl w:val="0"/>
          <w:numId w:val="27"/>
        </w:numPr>
        <w:spacing w:after="120" w:line="276" w:lineRule="auto"/>
        <w:ind w:left="360"/>
        <w:rPr>
          <w:rFonts w:asciiTheme="minorHAnsi" w:hAnsiTheme="minorHAnsi" w:cstheme="minorHAnsi"/>
          <w:i/>
          <w:iCs/>
          <w:sz w:val="24"/>
          <w:szCs w:val="24"/>
        </w:rPr>
      </w:pPr>
      <w:r w:rsidRPr="00AF3515">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14:paraId="5B0347A0" w14:textId="2C3E8E40" w:rsidR="003715A4" w:rsidRPr="00AF3515" w:rsidRDefault="003715A4" w:rsidP="0077431E">
      <w:pPr>
        <w:pStyle w:val="Akapitzlist"/>
        <w:numPr>
          <w:ilvl w:val="1"/>
          <w:numId w:val="29"/>
        </w:numPr>
        <w:spacing w:after="120" w:line="276" w:lineRule="auto"/>
        <w:ind w:left="360"/>
        <w:contextualSpacing w:val="0"/>
        <w:rPr>
          <w:rFonts w:asciiTheme="minorHAnsi" w:hAnsiTheme="minorHAnsi" w:cstheme="minorHAnsi"/>
          <w:i/>
          <w:iCs/>
          <w:sz w:val="24"/>
          <w:szCs w:val="24"/>
        </w:rPr>
      </w:pPr>
      <w:r w:rsidRPr="00AF3515">
        <w:rPr>
          <w:rFonts w:asciiTheme="minorHAnsi" w:eastAsia="Times New Roman" w:hAnsiTheme="minorHAnsi" w:cstheme="minorHAnsi"/>
          <w:sz w:val="24"/>
          <w:szCs w:val="24"/>
        </w:rPr>
        <w:t>nie przysługuje Pani/Panu:</w:t>
      </w:r>
    </w:p>
    <w:p w14:paraId="27DFA26A" w14:textId="77777777" w:rsidR="003715A4" w:rsidRPr="00AF3515" w:rsidRDefault="003715A4" w:rsidP="0077431E">
      <w:pPr>
        <w:numPr>
          <w:ilvl w:val="0"/>
          <w:numId w:val="28"/>
        </w:numPr>
        <w:spacing w:after="120" w:line="276" w:lineRule="auto"/>
        <w:ind w:left="360"/>
        <w:rPr>
          <w:rFonts w:asciiTheme="minorHAnsi" w:hAnsiTheme="minorHAnsi" w:cstheme="minorHAnsi"/>
          <w:i/>
          <w:iCs/>
          <w:sz w:val="24"/>
          <w:szCs w:val="24"/>
        </w:rPr>
      </w:pPr>
      <w:r w:rsidRPr="00AF3515">
        <w:rPr>
          <w:rFonts w:asciiTheme="minorHAnsi" w:hAnsiTheme="minorHAnsi" w:cstheme="minorHAnsi"/>
          <w:sz w:val="24"/>
          <w:szCs w:val="24"/>
        </w:rPr>
        <w:t>w związku z art. 17 ust. 3 lit. b, d lub e RODO prawo do usunięcia danych osobowych;</w:t>
      </w:r>
    </w:p>
    <w:p w14:paraId="49667574" w14:textId="77777777" w:rsidR="003715A4" w:rsidRPr="00AF3515" w:rsidRDefault="003715A4" w:rsidP="0077431E">
      <w:pPr>
        <w:numPr>
          <w:ilvl w:val="0"/>
          <w:numId w:val="28"/>
        </w:numPr>
        <w:spacing w:after="120" w:line="276" w:lineRule="auto"/>
        <w:ind w:left="360"/>
        <w:rPr>
          <w:rFonts w:asciiTheme="minorHAnsi" w:hAnsiTheme="minorHAnsi" w:cstheme="minorHAnsi"/>
          <w:i/>
          <w:iCs/>
          <w:sz w:val="24"/>
          <w:szCs w:val="24"/>
        </w:rPr>
      </w:pPr>
      <w:r w:rsidRPr="00AF3515">
        <w:rPr>
          <w:rFonts w:asciiTheme="minorHAnsi" w:hAnsiTheme="minorHAnsi" w:cstheme="minorHAnsi"/>
          <w:sz w:val="24"/>
          <w:szCs w:val="24"/>
        </w:rPr>
        <w:t>prawo do przenoszenia danych osobowych, o którym mowa w art. 20 RODO;</w:t>
      </w:r>
    </w:p>
    <w:p w14:paraId="32588363" w14:textId="1C7F25CB" w:rsidR="00797B89" w:rsidRPr="00AD6A38" w:rsidRDefault="003715A4" w:rsidP="0077431E">
      <w:pPr>
        <w:numPr>
          <w:ilvl w:val="0"/>
          <w:numId w:val="28"/>
        </w:numPr>
        <w:spacing w:after="120" w:line="276" w:lineRule="auto"/>
        <w:ind w:left="360"/>
        <w:rPr>
          <w:rFonts w:asciiTheme="minorHAnsi" w:hAnsiTheme="minorHAnsi" w:cstheme="minorHAnsi"/>
          <w:i/>
          <w:iCs/>
          <w:sz w:val="24"/>
          <w:szCs w:val="24"/>
        </w:rPr>
      </w:pPr>
      <w:r w:rsidRPr="00AF3515">
        <w:rPr>
          <w:rFonts w:asciiTheme="minorHAnsi" w:hAnsiTheme="minorHAnsi" w:cstheme="minorHAnsi"/>
          <w:sz w:val="24"/>
          <w:szCs w:val="24"/>
        </w:rPr>
        <w:lastRenderedPageBreak/>
        <w:t xml:space="preserve">na podstawie art. 21 RODO prawo sprzeciwu, wobec przetwarzania danych osobowych, gdyż podstawą prawną przetwarzania Pani/Pana danych osobowych jest art. 6 ust. 1 lit. c RODO. </w:t>
      </w:r>
    </w:p>
    <w:p w14:paraId="57EBCC3E" w14:textId="77777777" w:rsidR="00AD6A38" w:rsidRPr="00FB25D1" w:rsidRDefault="00AD6A38" w:rsidP="00AD6A38">
      <w:pPr>
        <w:spacing w:after="120" w:line="276" w:lineRule="auto"/>
        <w:rPr>
          <w:rFonts w:asciiTheme="minorHAnsi" w:hAnsiTheme="minorHAnsi" w:cstheme="minorHAnsi"/>
          <w:i/>
          <w:iCs/>
          <w:sz w:val="24"/>
          <w:szCs w:val="24"/>
        </w:rPr>
      </w:pPr>
    </w:p>
    <w:p w14:paraId="0000013F" w14:textId="407CCE08" w:rsidR="00B40A17" w:rsidRPr="00AF3515" w:rsidRDefault="00D03FD6" w:rsidP="00AF3515">
      <w:pPr>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Rozdz</w:t>
      </w:r>
      <w:r w:rsidR="000E1700" w:rsidRPr="00AF3515">
        <w:rPr>
          <w:rFonts w:asciiTheme="minorHAnsi" w:eastAsia="Garamond" w:hAnsiTheme="minorHAnsi" w:cstheme="minorHAnsi"/>
          <w:b/>
          <w:bCs/>
          <w:sz w:val="24"/>
          <w:szCs w:val="24"/>
        </w:rPr>
        <w:t>iał</w:t>
      </w:r>
      <w:r w:rsidRPr="00AF3515">
        <w:rPr>
          <w:rFonts w:asciiTheme="minorHAnsi" w:eastAsia="Garamond" w:hAnsiTheme="minorHAnsi" w:cstheme="minorHAnsi"/>
          <w:b/>
          <w:bCs/>
          <w:sz w:val="24"/>
          <w:szCs w:val="24"/>
        </w:rPr>
        <w:t xml:space="preserve"> XVI</w:t>
      </w:r>
      <w:r w:rsidR="00B157DD" w:rsidRPr="00AF3515">
        <w:rPr>
          <w:rFonts w:asciiTheme="minorHAnsi" w:eastAsia="Garamond" w:hAnsiTheme="minorHAnsi" w:cstheme="minorHAnsi"/>
          <w:b/>
          <w:bCs/>
          <w:sz w:val="24"/>
          <w:szCs w:val="24"/>
        </w:rPr>
        <w:t>II</w:t>
      </w:r>
    </w:p>
    <w:p w14:paraId="00000140" w14:textId="77777777" w:rsidR="00B40A17" w:rsidRPr="00AF3515" w:rsidRDefault="00D03FD6" w:rsidP="00AF3515">
      <w:pPr>
        <w:tabs>
          <w:tab w:val="left" w:pos="5448"/>
        </w:tabs>
        <w:spacing w:after="120" w:line="276" w:lineRule="auto"/>
        <w:rPr>
          <w:rFonts w:asciiTheme="minorHAnsi" w:eastAsia="Garamond" w:hAnsiTheme="minorHAnsi" w:cstheme="minorHAnsi"/>
          <w:b/>
          <w:bCs/>
          <w:sz w:val="24"/>
          <w:szCs w:val="24"/>
        </w:rPr>
      </w:pPr>
      <w:r w:rsidRPr="00AF3515">
        <w:rPr>
          <w:rFonts w:asciiTheme="minorHAnsi" w:eastAsia="Garamond" w:hAnsiTheme="minorHAnsi" w:cstheme="minorHAnsi"/>
          <w:b/>
          <w:bCs/>
          <w:sz w:val="24"/>
          <w:szCs w:val="24"/>
        </w:rPr>
        <w:t>Załączniki</w:t>
      </w:r>
    </w:p>
    <w:p w14:paraId="1A4F361D" w14:textId="08227EAD" w:rsidR="00506B24" w:rsidRPr="00AF3515" w:rsidRDefault="00D03FD6" w:rsidP="00132327">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w:t>
      </w:r>
      <w:r w:rsidR="00AB1915" w:rsidRPr="00AF3515">
        <w:rPr>
          <w:rFonts w:asciiTheme="minorHAnsi" w:eastAsia="Garamond" w:hAnsiTheme="minorHAnsi" w:cstheme="minorHAnsi"/>
          <w:sz w:val="24"/>
          <w:szCs w:val="24"/>
        </w:rPr>
        <w:t>n</w:t>
      </w:r>
      <w:r w:rsidRPr="00AF3515">
        <w:rPr>
          <w:rFonts w:asciiTheme="minorHAnsi" w:eastAsia="Garamond" w:hAnsiTheme="minorHAnsi" w:cstheme="minorHAnsi"/>
          <w:sz w:val="24"/>
          <w:szCs w:val="24"/>
        </w:rPr>
        <w:t xml:space="preserve">r 1 </w:t>
      </w:r>
      <w:r w:rsidR="0018379C" w:rsidRPr="00AF3515">
        <w:rPr>
          <w:rFonts w:asciiTheme="minorHAnsi" w:eastAsia="Garamond" w:hAnsiTheme="minorHAnsi" w:cstheme="minorHAnsi"/>
          <w:sz w:val="24"/>
          <w:szCs w:val="24"/>
        </w:rPr>
        <w:t xml:space="preserve">– </w:t>
      </w:r>
      <w:r w:rsidR="00671E7E">
        <w:rPr>
          <w:rFonts w:asciiTheme="minorHAnsi" w:eastAsia="Garamond" w:hAnsiTheme="minorHAnsi" w:cstheme="minorHAnsi"/>
          <w:sz w:val="24"/>
          <w:szCs w:val="24"/>
        </w:rPr>
        <w:t>Dokumentacja techniczna</w:t>
      </w:r>
    </w:p>
    <w:p w14:paraId="3275AB91" w14:textId="0BEA0CD1" w:rsidR="00775B50" w:rsidRPr="00AF3515" w:rsidRDefault="00D03FD6" w:rsidP="00AF3515">
      <w:pPr>
        <w:tabs>
          <w:tab w:val="left" w:pos="5448"/>
        </w:tabs>
        <w:spacing w:after="120" w:line="276" w:lineRule="auto"/>
        <w:rPr>
          <w:rFonts w:asciiTheme="minorHAnsi" w:eastAsia="Garamond" w:hAnsiTheme="minorHAnsi" w:cstheme="minorHAnsi"/>
          <w:sz w:val="24"/>
          <w:szCs w:val="24"/>
        </w:rPr>
      </w:pPr>
      <w:bookmarkStart w:id="53" w:name="_Hlk100225067"/>
      <w:r w:rsidRPr="00AF3515">
        <w:rPr>
          <w:rFonts w:asciiTheme="minorHAnsi" w:eastAsia="Garamond" w:hAnsiTheme="minorHAnsi" w:cstheme="minorHAnsi"/>
          <w:sz w:val="24"/>
          <w:szCs w:val="24"/>
        </w:rPr>
        <w:t xml:space="preserve">Załącznik </w:t>
      </w:r>
      <w:r w:rsidR="00AB1915" w:rsidRPr="00AF3515">
        <w:rPr>
          <w:rFonts w:asciiTheme="minorHAnsi" w:eastAsia="Garamond" w:hAnsiTheme="minorHAnsi" w:cstheme="minorHAnsi"/>
          <w:sz w:val="24"/>
          <w:szCs w:val="24"/>
        </w:rPr>
        <w:t>n</w:t>
      </w:r>
      <w:r w:rsidRPr="00AF3515">
        <w:rPr>
          <w:rFonts w:asciiTheme="minorHAnsi" w:eastAsia="Garamond" w:hAnsiTheme="minorHAnsi" w:cstheme="minorHAnsi"/>
          <w:sz w:val="24"/>
          <w:szCs w:val="24"/>
        </w:rPr>
        <w:t xml:space="preserve">r </w:t>
      </w:r>
      <w:r w:rsidR="00132327">
        <w:rPr>
          <w:rFonts w:asciiTheme="minorHAnsi" w:eastAsia="Garamond" w:hAnsiTheme="minorHAnsi" w:cstheme="minorHAnsi"/>
          <w:sz w:val="24"/>
          <w:szCs w:val="24"/>
        </w:rPr>
        <w:t xml:space="preserve">2 </w:t>
      </w:r>
      <w:r w:rsidR="0018379C" w:rsidRPr="00AF3515">
        <w:rPr>
          <w:rFonts w:asciiTheme="minorHAnsi" w:eastAsia="Garamond" w:hAnsiTheme="minorHAnsi" w:cstheme="minorHAnsi"/>
          <w:sz w:val="24"/>
          <w:szCs w:val="24"/>
        </w:rPr>
        <w:t xml:space="preserve">- </w:t>
      </w:r>
      <w:r w:rsidRPr="00AF3515">
        <w:rPr>
          <w:rFonts w:asciiTheme="minorHAnsi" w:eastAsia="Garamond" w:hAnsiTheme="minorHAnsi" w:cstheme="minorHAnsi"/>
          <w:sz w:val="24"/>
          <w:szCs w:val="24"/>
        </w:rPr>
        <w:t>Wzór umowy</w:t>
      </w:r>
      <w:r w:rsidR="00AC7808" w:rsidRPr="00AF3515">
        <w:rPr>
          <w:rFonts w:asciiTheme="minorHAnsi" w:eastAsia="Garamond" w:hAnsiTheme="minorHAnsi" w:cstheme="minorHAnsi"/>
          <w:sz w:val="24"/>
          <w:szCs w:val="24"/>
        </w:rPr>
        <w:t xml:space="preserve"> </w:t>
      </w:r>
      <w:bookmarkEnd w:id="53"/>
      <w:r w:rsidR="00132327">
        <w:rPr>
          <w:rFonts w:asciiTheme="minorHAnsi" w:eastAsia="Garamond" w:hAnsiTheme="minorHAnsi" w:cstheme="minorHAnsi"/>
          <w:sz w:val="24"/>
          <w:szCs w:val="24"/>
        </w:rPr>
        <w:t>w sprawie</w:t>
      </w:r>
      <w:r w:rsidR="00A62D43" w:rsidRPr="00AF3515">
        <w:rPr>
          <w:rFonts w:asciiTheme="minorHAnsi" w:eastAsia="Garamond" w:hAnsiTheme="minorHAnsi" w:cstheme="minorHAnsi"/>
          <w:sz w:val="24"/>
          <w:szCs w:val="24"/>
        </w:rPr>
        <w:t xml:space="preserve"> części 1 zamówienia</w:t>
      </w:r>
    </w:p>
    <w:p w14:paraId="3FFA0184" w14:textId="7F837687" w:rsidR="00A62D43" w:rsidRPr="00AF3515" w:rsidRDefault="00A62D43"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nr </w:t>
      </w:r>
      <w:r w:rsidR="00132327">
        <w:rPr>
          <w:rFonts w:asciiTheme="minorHAnsi" w:eastAsia="Garamond" w:hAnsiTheme="minorHAnsi" w:cstheme="minorHAnsi"/>
          <w:sz w:val="24"/>
          <w:szCs w:val="24"/>
        </w:rPr>
        <w:t>3</w:t>
      </w:r>
      <w:r w:rsidRPr="00AF3515">
        <w:rPr>
          <w:rFonts w:asciiTheme="minorHAnsi" w:eastAsia="Garamond" w:hAnsiTheme="minorHAnsi" w:cstheme="minorHAnsi"/>
          <w:sz w:val="24"/>
          <w:szCs w:val="24"/>
        </w:rPr>
        <w:t xml:space="preserve"> - Wzór umowy </w:t>
      </w:r>
      <w:r w:rsidR="00132327">
        <w:rPr>
          <w:rFonts w:asciiTheme="minorHAnsi" w:eastAsia="Garamond" w:hAnsiTheme="minorHAnsi" w:cstheme="minorHAnsi"/>
          <w:sz w:val="24"/>
          <w:szCs w:val="24"/>
        </w:rPr>
        <w:t>w sprawie</w:t>
      </w:r>
      <w:r w:rsidRPr="00AF3515">
        <w:rPr>
          <w:rFonts w:asciiTheme="minorHAnsi" w:eastAsia="Garamond" w:hAnsiTheme="minorHAnsi" w:cstheme="minorHAnsi"/>
          <w:sz w:val="24"/>
          <w:szCs w:val="24"/>
        </w:rPr>
        <w:t xml:space="preserve"> części 2 zamówienia</w:t>
      </w:r>
    </w:p>
    <w:p w14:paraId="00000144" w14:textId="6690AE0C" w:rsidR="00B40A17" w:rsidRPr="00AF3515" w:rsidRDefault="00D03FD6"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w:t>
      </w:r>
      <w:r w:rsidR="00AB1915" w:rsidRPr="00AF3515">
        <w:rPr>
          <w:rFonts w:asciiTheme="minorHAnsi" w:eastAsia="Garamond" w:hAnsiTheme="minorHAnsi" w:cstheme="minorHAnsi"/>
          <w:sz w:val="24"/>
          <w:szCs w:val="24"/>
        </w:rPr>
        <w:t>n</w:t>
      </w:r>
      <w:r w:rsidRPr="00AF3515">
        <w:rPr>
          <w:rFonts w:asciiTheme="minorHAnsi" w:eastAsia="Garamond" w:hAnsiTheme="minorHAnsi" w:cstheme="minorHAnsi"/>
          <w:sz w:val="24"/>
          <w:szCs w:val="24"/>
        </w:rPr>
        <w:t xml:space="preserve">r </w:t>
      </w:r>
      <w:r w:rsidR="00132327">
        <w:rPr>
          <w:rFonts w:asciiTheme="minorHAnsi" w:eastAsia="Garamond" w:hAnsiTheme="minorHAnsi" w:cstheme="minorHAnsi"/>
          <w:sz w:val="24"/>
          <w:szCs w:val="24"/>
        </w:rPr>
        <w:t>4</w:t>
      </w:r>
      <w:r w:rsidR="00A62D43" w:rsidRPr="00AF3515">
        <w:rPr>
          <w:rFonts w:asciiTheme="minorHAnsi" w:eastAsia="Garamond" w:hAnsiTheme="minorHAnsi" w:cstheme="minorHAnsi"/>
          <w:sz w:val="24"/>
          <w:szCs w:val="24"/>
        </w:rPr>
        <w:t xml:space="preserve"> </w:t>
      </w:r>
      <w:r w:rsidR="00445074">
        <w:rPr>
          <w:rFonts w:asciiTheme="minorHAnsi" w:eastAsia="Garamond" w:hAnsiTheme="minorHAnsi" w:cstheme="minorHAnsi"/>
          <w:sz w:val="24"/>
          <w:szCs w:val="24"/>
        </w:rPr>
        <w:t>–</w:t>
      </w:r>
      <w:r w:rsidR="0018379C" w:rsidRPr="00AF3515">
        <w:rPr>
          <w:rFonts w:asciiTheme="minorHAnsi" w:eastAsia="Garamond" w:hAnsiTheme="minorHAnsi" w:cstheme="minorHAnsi"/>
          <w:sz w:val="24"/>
          <w:szCs w:val="24"/>
        </w:rPr>
        <w:t xml:space="preserve"> </w:t>
      </w:r>
      <w:r w:rsidR="00445074">
        <w:rPr>
          <w:rFonts w:asciiTheme="minorHAnsi" w:eastAsia="Garamond" w:hAnsiTheme="minorHAnsi" w:cstheme="minorHAnsi"/>
          <w:sz w:val="24"/>
          <w:szCs w:val="24"/>
        </w:rPr>
        <w:t xml:space="preserve">Wzór </w:t>
      </w:r>
      <w:r w:rsidR="00C374AF">
        <w:rPr>
          <w:rFonts w:asciiTheme="minorHAnsi" w:eastAsia="Garamond" w:hAnsiTheme="minorHAnsi" w:cstheme="minorHAnsi"/>
          <w:sz w:val="24"/>
          <w:szCs w:val="24"/>
        </w:rPr>
        <w:t>oś</w:t>
      </w:r>
      <w:r w:rsidRPr="00AF3515">
        <w:rPr>
          <w:rFonts w:asciiTheme="minorHAnsi" w:eastAsia="Garamond" w:hAnsiTheme="minorHAnsi" w:cstheme="minorHAnsi"/>
          <w:sz w:val="24"/>
          <w:szCs w:val="24"/>
        </w:rPr>
        <w:t>wiadczeni</w:t>
      </w:r>
      <w:r w:rsidR="00C374AF">
        <w:rPr>
          <w:rFonts w:asciiTheme="minorHAnsi" w:eastAsia="Garamond" w:hAnsiTheme="minorHAnsi" w:cstheme="minorHAnsi"/>
          <w:sz w:val="24"/>
          <w:szCs w:val="24"/>
        </w:rPr>
        <w:t>a</w:t>
      </w:r>
      <w:r w:rsidRPr="00AF3515">
        <w:rPr>
          <w:rFonts w:asciiTheme="minorHAnsi" w:eastAsia="Garamond" w:hAnsiTheme="minorHAnsi" w:cstheme="minorHAnsi"/>
          <w:sz w:val="24"/>
          <w:szCs w:val="24"/>
        </w:rPr>
        <w:t xml:space="preserve"> </w:t>
      </w:r>
      <w:r w:rsidR="00250568" w:rsidRPr="00AF3515">
        <w:rPr>
          <w:rFonts w:asciiTheme="minorHAnsi" w:eastAsia="Garamond" w:hAnsiTheme="minorHAnsi" w:cstheme="minorHAnsi"/>
          <w:sz w:val="24"/>
          <w:szCs w:val="24"/>
        </w:rPr>
        <w:t>o braku podstaw do wykluczenia z postępowania i</w:t>
      </w:r>
      <w:r w:rsidRPr="00AF3515">
        <w:rPr>
          <w:rFonts w:asciiTheme="minorHAnsi" w:eastAsia="Garamond" w:hAnsiTheme="minorHAnsi" w:cstheme="minorHAnsi"/>
          <w:sz w:val="24"/>
          <w:szCs w:val="24"/>
        </w:rPr>
        <w:t xml:space="preserve"> spełnianiu warunków udziału w postępowaniu</w:t>
      </w:r>
    </w:p>
    <w:p w14:paraId="4A78E76D" w14:textId="4AF32A54" w:rsidR="0092752E" w:rsidRPr="00AF3515" w:rsidRDefault="0092752E"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nr </w:t>
      </w:r>
      <w:r w:rsidR="00132327">
        <w:rPr>
          <w:rFonts w:asciiTheme="minorHAnsi" w:eastAsia="Garamond" w:hAnsiTheme="minorHAnsi" w:cstheme="minorHAnsi"/>
          <w:sz w:val="24"/>
          <w:szCs w:val="24"/>
        </w:rPr>
        <w:t xml:space="preserve">5 </w:t>
      </w:r>
      <w:r w:rsidR="00C374AF">
        <w:rPr>
          <w:rFonts w:asciiTheme="minorHAnsi" w:eastAsia="Garamond" w:hAnsiTheme="minorHAnsi" w:cstheme="minorHAnsi"/>
          <w:sz w:val="24"/>
          <w:szCs w:val="24"/>
        </w:rPr>
        <w:t>–</w:t>
      </w:r>
      <w:r w:rsidRPr="00AF3515">
        <w:rPr>
          <w:rFonts w:asciiTheme="minorHAnsi" w:eastAsia="Garamond" w:hAnsiTheme="minorHAnsi" w:cstheme="minorHAnsi"/>
          <w:sz w:val="24"/>
          <w:szCs w:val="24"/>
        </w:rPr>
        <w:t xml:space="preserve"> </w:t>
      </w:r>
      <w:r w:rsidR="00C374AF">
        <w:rPr>
          <w:rFonts w:asciiTheme="minorHAnsi" w:eastAsia="Garamond" w:hAnsiTheme="minorHAnsi" w:cstheme="minorHAnsi"/>
          <w:sz w:val="24"/>
          <w:szCs w:val="24"/>
        </w:rPr>
        <w:t>Wzór z</w:t>
      </w:r>
      <w:r w:rsidRPr="00AF3515">
        <w:rPr>
          <w:rFonts w:asciiTheme="minorHAnsi" w:eastAsia="Garamond" w:hAnsiTheme="minorHAnsi" w:cstheme="minorHAnsi"/>
          <w:sz w:val="24"/>
          <w:szCs w:val="24"/>
        </w:rPr>
        <w:t>obowiązani</w:t>
      </w:r>
      <w:r w:rsidR="00C374AF">
        <w:rPr>
          <w:rFonts w:asciiTheme="minorHAnsi" w:eastAsia="Garamond" w:hAnsiTheme="minorHAnsi" w:cstheme="minorHAnsi"/>
          <w:sz w:val="24"/>
          <w:szCs w:val="24"/>
        </w:rPr>
        <w:t>a</w:t>
      </w:r>
      <w:r w:rsidRPr="00AF3515">
        <w:rPr>
          <w:rFonts w:asciiTheme="minorHAnsi" w:eastAsia="Garamond" w:hAnsiTheme="minorHAnsi" w:cstheme="minorHAnsi"/>
          <w:sz w:val="24"/>
          <w:szCs w:val="24"/>
        </w:rPr>
        <w:t xml:space="preserve"> podmiotu udostępniającego zasoby do oddania do dyspozycji wykonawcy niezbędnych zasobów na potrzeby realizacji zamówienia</w:t>
      </w:r>
    </w:p>
    <w:p w14:paraId="317BE2B3" w14:textId="3A926AAE" w:rsidR="0092752E" w:rsidRPr="00AF3515" w:rsidRDefault="0092752E"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nr </w:t>
      </w:r>
      <w:r w:rsidR="00132327">
        <w:rPr>
          <w:rFonts w:asciiTheme="minorHAnsi" w:eastAsia="Garamond" w:hAnsiTheme="minorHAnsi" w:cstheme="minorHAnsi"/>
          <w:sz w:val="24"/>
          <w:szCs w:val="24"/>
        </w:rPr>
        <w:t>6</w:t>
      </w:r>
      <w:r w:rsidR="00F93355">
        <w:rPr>
          <w:rFonts w:asciiTheme="minorHAnsi" w:eastAsia="Garamond" w:hAnsiTheme="minorHAnsi" w:cstheme="minorHAnsi"/>
          <w:sz w:val="24"/>
          <w:szCs w:val="24"/>
        </w:rPr>
        <w:t xml:space="preserve"> </w:t>
      </w:r>
      <w:r w:rsidRPr="00AF3515">
        <w:rPr>
          <w:rFonts w:asciiTheme="minorHAnsi" w:eastAsia="Garamond" w:hAnsiTheme="minorHAnsi" w:cstheme="minorHAnsi"/>
          <w:sz w:val="24"/>
          <w:szCs w:val="24"/>
        </w:rPr>
        <w:t xml:space="preserve">– </w:t>
      </w:r>
      <w:r w:rsidR="00C374AF">
        <w:rPr>
          <w:rFonts w:asciiTheme="minorHAnsi" w:eastAsia="Garamond" w:hAnsiTheme="minorHAnsi" w:cstheme="minorHAnsi"/>
          <w:sz w:val="24"/>
          <w:szCs w:val="24"/>
        </w:rPr>
        <w:t>Wzór o</w:t>
      </w:r>
      <w:r w:rsidRPr="00AF3515">
        <w:rPr>
          <w:rFonts w:asciiTheme="minorHAnsi" w:eastAsia="Garamond" w:hAnsiTheme="minorHAnsi" w:cstheme="minorHAnsi"/>
          <w:sz w:val="24"/>
          <w:szCs w:val="24"/>
        </w:rPr>
        <w:t>świadczeni</w:t>
      </w:r>
      <w:r w:rsidR="00C374AF">
        <w:rPr>
          <w:rFonts w:asciiTheme="minorHAnsi" w:eastAsia="Garamond" w:hAnsiTheme="minorHAnsi" w:cstheme="minorHAnsi"/>
          <w:sz w:val="24"/>
          <w:szCs w:val="24"/>
        </w:rPr>
        <w:t>a</w:t>
      </w:r>
      <w:r w:rsidRPr="00AF3515">
        <w:rPr>
          <w:rFonts w:asciiTheme="minorHAnsi" w:eastAsia="Garamond" w:hAnsiTheme="minorHAnsi" w:cstheme="minorHAnsi"/>
          <w:sz w:val="24"/>
          <w:szCs w:val="24"/>
        </w:rPr>
        <w:t xml:space="preserve"> </w:t>
      </w:r>
      <w:r w:rsidR="00080402" w:rsidRPr="00AF3515">
        <w:rPr>
          <w:rFonts w:asciiTheme="minorHAnsi" w:eastAsia="Garamond" w:hAnsiTheme="minorHAnsi" w:cstheme="minorHAnsi"/>
          <w:sz w:val="24"/>
          <w:szCs w:val="24"/>
        </w:rPr>
        <w:t>dotyczące</w:t>
      </w:r>
      <w:r w:rsidR="00C374AF">
        <w:rPr>
          <w:rFonts w:asciiTheme="minorHAnsi" w:eastAsia="Garamond" w:hAnsiTheme="minorHAnsi" w:cstheme="minorHAnsi"/>
          <w:sz w:val="24"/>
          <w:szCs w:val="24"/>
        </w:rPr>
        <w:t>go</w:t>
      </w:r>
      <w:r w:rsidR="00080402" w:rsidRPr="00AF3515">
        <w:rPr>
          <w:rFonts w:asciiTheme="minorHAnsi" w:eastAsia="Garamond" w:hAnsiTheme="minorHAnsi" w:cstheme="minorHAnsi"/>
          <w:sz w:val="24"/>
          <w:szCs w:val="24"/>
        </w:rPr>
        <w:t xml:space="preserve"> podziału obowiązków pomiędzy wykonawcami wspólnie ubiegającymi się o udzielenie zamówienia</w:t>
      </w:r>
    </w:p>
    <w:p w14:paraId="00000146" w14:textId="7AF88627" w:rsidR="00B40A17" w:rsidRPr="00AF3515" w:rsidRDefault="00D03FD6"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w:t>
      </w:r>
      <w:r w:rsidR="00C92530" w:rsidRPr="00AF3515">
        <w:rPr>
          <w:rFonts w:asciiTheme="minorHAnsi" w:eastAsia="Garamond" w:hAnsiTheme="minorHAnsi" w:cstheme="minorHAnsi"/>
          <w:sz w:val="24"/>
          <w:szCs w:val="24"/>
        </w:rPr>
        <w:t>n</w:t>
      </w:r>
      <w:r w:rsidRPr="00AF3515">
        <w:rPr>
          <w:rFonts w:asciiTheme="minorHAnsi" w:eastAsia="Garamond" w:hAnsiTheme="minorHAnsi" w:cstheme="minorHAnsi"/>
          <w:sz w:val="24"/>
          <w:szCs w:val="24"/>
        </w:rPr>
        <w:t xml:space="preserve">r </w:t>
      </w:r>
      <w:r w:rsidR="00132327">
        <w:rPr>
          <w:rFonts w:asciiTheme="minorHAnsi" w:eastAsia="Garamond" w:hAnsiTheme="minorHAnsi" w:cstheme="minorHAnsi"/>
          <w:sz w:val="24"/>
          <w:szCs w:val="24"/>
        </w:rPr>
        <w:t>7</w:t>
      </w:r>
      <w:r w:rsidRPr="00AF3515">
        <w:rPr>
          <w:rFonts w:asciiTheme="minorHAnsi" w:eastAsia="Garamond" w:hAnsiTheme="minorHAnsi" w:cstheme="minorHAnsi"/>
          <w:sz w:val="24"/>
          <w:szCs w:val="24"/>
        </w:rPr>
        <w:t xml:space="preserve"> </w:t>
      </w:r>
      <w:r w:rsidR="00A565CB">
        <w:rPr>
          <w:rFonts w:asciiTheme="minorHAnsi" w:eastAsia="Garamond" w:hAnsiTheme="minorHAnsi" w:cstheme="minorHAnsi"/>
          <w:sz w:val="24"/>
          <w:szCs w:val="24"/>
        </w:rPr>
        <w:t>–</w:t>
      </w:r>
      <w:r w:rsidR="0018379C" w:rsidRPr="00AF3515">
        <w:rPr>
          <w:rFonts w:asciiTheme="minorHAnsi" w:eastAsia="Garamond" w:hAnsiTheme="minorHAnsi" w:cstheme="minorHAnsi"/>
          <w:sz w:val="24"/>
          <w:szCs w:val="24"/>
        </w:rPr>
        <w:t xml:space="preserve"> </w:t>
      </w:r>
      <w:r w:rsidR="00A565CB">
        <w:rPr>
          <w:rFonts w:asciiTheme="minorHAnsi" w:eastAsia="Garamond" w:hAnsiTheme="minorHAnsi" w:cstheme="minorHAnsi"/>
          <w:sz w:val="24"/>
          <w:szCs w:val="24"/>
        </w:rPr>
        <w:t>Wzór w</w:t>
      </w:r>
      <w:r w:rsidRPr="00AF3515">
        <w:rPr>
          <w:rFonts w:asciiTheme="minorHAnsi" w:eastAsia="Garamond" w:hAnsiTheme="minorHAnsi" w:cstheme="minorHAnsi"/>
          <w:sz w:val="24"/>
          <w:szCs w:val="24"/>
        </w:rPr>
        <w:t>ykaz</w:t>
      </w:r>
      <w:r w:rsidR="00A565CB">
        <w:rPr>
          <w:rFonts w:asciiTheme="minorHAnsi" w:eastAsia="Garamond" w:hAnsiTheme="minorHAnsi" w:cstheme="minorHAnsi"/>
          <w:sz w:val="24"/>
          <w:szCs w:val="24"/>
        </w:rPr>
        <w:t xml:space="preserve">u </w:t>
      </w:r>
      <w:r w:rsidRPr="00AF3515">
        <w:rPr>
          <w:rFonts w:asciiTheme="minorHAnsi" w:eastAsia="Garamond" w:hAnsiTheme="minorHAnsi" w:cstheme="minorHAnsi"/>
          <w:sz w:val="24"/>
          <w:szCs w:val="24"/>
        </w:rPr>
        <w:t>robót</w:t>
      </w:r>
    </w:p>
    <w:p w14:paraId="7A4E462B" w14:textId="7D224BBB" w:rsidR="00C92530" w:rsidRPr="00AF3515" w:rsidRDefault="00C92530"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nr </w:t>
      </w:r>
      <w:r w:rsidR="00132327">
        <w:rPr>
          <w:rFonts w:asciiTheme="minorHAnsi" w:eastAsia="Garamond" w:hAnsiTheme="minorHAnsi" w:cstheme="minorHAnsi"/>
          <w:sz w:val="24"/>
          <w:szCs w:val="24"/>
        </w:rPr>
        <w:t xml:space="preserve">8 </w:t>
      </w:r>
      <w:r w:rsidRPr="00AF3515">
        <w:rPr>
          <w:rFonts w:asciiTheme="minorHAnsi" w:eastAsia="Garamond" w:hAnsiTheme="minorHAnsi" w:cstheme="minorHAnsi"/>
          <w:sz w:val="24"/>
          <w:szCs w:val="24"/>
        </w:rPr>
        <w:t xml:space="preserve">– </w:t>
      </w:r>
      <w:r w:rsidR="00A565CB">
        <w:rPr>
          <w:rFonts w:asciiTheme="minorHAnsi" w:eastAsia="Garamond" w:hAnsiTheme="minorHAnsi" w:cstheme="minorHAnsi"/>
          <w:sz w:val="24"/>
          <w:szCs w:val="24"/>
        </w:rPr>
        <w:t>Wzór w</w:t>
      </w:r>
      <w:r w:rsidRPr="00AF3515">
        <w:rPr>
          <w:rFonts w:asciiTheme="minorHAnsi" w:eastAsia="Garamond" w:hAnsiTheme="minorHAnsi" w:cstheme="minorHAnsi"/>
          <w:sz w:val="24"/>
          <w:szCs w:val="24"/>
        </w:rPr>
        <w:t>ykaz</w:t>
      </w:r>
      <w:r w:rsidR="00A565CB">
        <w:rPr>
          <w:rFonts w:asciiTheme="minorHAnsi" w:eastAsia="Garamond" w:hAnsiTheme="minorHAnsi" w:cstheme="minorHAnsi"/>
          <w:sz w:val="24"/>
          <w:szCs w:val="24"/>
        </w:rPr>
        <w:t>u</w:t>
      </w:r>
      <w:r w:rsidRPr="00AF3515">
        <w:rPr>
          <w:rFonts w:asciiTheme="minorHAnsi" w:eastAsia="Garamond" w:hAnsiTheme="minorHAnsi" w:cstheme="minorHAnsi"/>
          <w:sz w:val="24"/>
          <w:szCs w:val="24"/>
        </w:rPr>
        <w:t xml:space="preserve"> usług</w:t>
      </w:r>
    </w:p>
    <w:p w14:paraId="46928412" w14:textId="7E2D8B01" w:rsidR="00A73C5C" w:rsidRPr="00AF3515" w:rsidRDefault="00A73C5C"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w:t>
      </w:r>
      <w:r w:rsidR="00424404" w:rsidRPr="00AF3515">
        <w:rPr>
          <w:rFonts w:asciiTheme="minorHAnsi" w:eastAsia="Garamond" w:hAnsiTheme="minorHAnsi" w:cstheme="minorHAnsi"/>
          <w:sz w:val="24"/>
          <w:szCs w:val="24"/>
        </w:rPr>
        <w:t>n</w:t>
      </w:r>
      <w:r w:rsidRPr="00AF3515">
        <w:rPr>
          <w:rFonts w:asciiTheme="minorHAnsi" w:eastAsia="Garamond" w:hAnsiTheme="minorHAnsi" w:cstheme="minorHAnsi"/>
          <w:sz w:val="24"/>
          <w:szCs w:val="24"/>
        </w:rPr>
        <w:t xml:space="preserve">r </w:t>
      </w:r>
      <w:r w:rsidR="00132327">
        <w:rPr>
          <w:rFonts w:asciiTheme="minorHAnsi" w:eastAsia="Garamond" w:hAnsiTheme="minorHAnsi" w:cstheme="minorHAnsi"/>
          <w:sz w:val="24"/>
          <w:szCs w:val="24"/>
        </w:rPr>
        <w:t>9</w:t>
      </w:r>
      <w:r w:rsidRPr="00AF3515">
        <w:rPr>
          <w:rFonts w:asciiTheme="minorHAnsi" w:eastAsia="Garamond" w:hAnsiTheme="minorHAnsi" w:cstheme="minorHAnsi"/>
          <w:sz w:val="24"/>
          <w:szCs w:val="24"/>
        </w:rPr>
        <w:t xml:space="preserve"> – </w:t>
      </w:r>
      <w:r w:rsidR="00A565CB">
        <w:rPr>
          <w:rFonts w:asciiTheme="minorHAnsi" w:eastAsia="Garamond" w:hAnsiTheme="minorHAnsi" w:cstheme="minorHAnsi"/>
          <w:sz w:val="24"/>
          <w:szCs w:val="24"/>
        </w:rPr>
        <w:t>Wzór w</w:t>
      </w:r>
      <w:r w:rsidRPr="00AF3515">
        <w:rPr>
          <w:rFonts w:asciiTheme="minorHAnsi" w:eastAsia="Garamond" w:hAnsiTheme="minorHAnsi" w:cstheme="minorHAnsi"/>
          <w:sz w:val="24"/>
          <w:szCs w:val="24"/>
        </w:rPr>
        <w:t>ykaz</w:t>
      </w:r>
      <w:r w:rsidR="00A565CB">
        <w:rPr>
          <w:rFonts w:asciiTheme="minorHAnsi" w:eastAsia="Garamond" w:hAnsiTheme="minorHAnsi" w:cstheme="minorHAnsi"/>
          <w:sz w:val="24"/>
          <w:szCs w:val="24"/>
        </w:rPr>
        <w:t>u</w:t>
      </w:r>
      <w:r w:rsidRPr="00AF3515">
        <w:rPr>
          <w:rFonts w:asciiTheme="minorHAnsi" w:eastAsia="Garamond" w:hAnsiTheme="minorHAnsi" w:cstheme="minorHAnsi"/>
          <w:sz w:val="24"/>
          <w:szCs w:val="24"/>
        </w:rPr>
        <w:t xml:space="preserve"> osób</w:t>
      </w:r>
    </w:p>
    <w:p w14:paraId="4F88A26E" w14:textId="7407B4AE" w:rsidR="00E55C41" w:rsidRPr="00AF3515" w:rsidRDefault="00D03FD6" w:rsidP="00AF3515">
      <w:pPr>
        <w:tabs>
          <w:tab w:val="left" w:pos="5448"/>
        </w:tabs>
        <w:spacing w:after="120" w:line="276" w:lineRule="auto"/>
        <w:rPr>
          <w:rFonts w:asciiTheme="minorHAnsi" w:eastAsia="Garamond" w:hAnsiTheme="minorHAnsi" w:cstheme="minorHAnsi"/>
          <w:sz w:val="24"/>
          <w:szCs w:val="24"/>
        </w:rPr>
      </w:pPr>
      <w:r w:rsidRPr="00AF3515">
        <w:rPr>
          <w:rFonts w:asciiTheme="minorHAnsi" w:eastAsia="Garamond" w:hAnsiTheme="minorHAnsi" w:cstheme="minorHAnsi"/>
          <w:sz w:val="24"/>
          <w:szCs w:val="24"/>
        </w:rPr>
        <w:t xml:space="preserve">Załącznik </w:t>
      </w:r>
      <w:r w:rsidR="00424404" w:rsidRPr="00AF3515">
        <w:rPr>
          <w:rFonts w:asciiTheme="minorHAnsi" w:eastAsia="Garamond" w:hAnsiTheme="minorHAnsi" w:cstheme="minorHAnsi"/>
          <w:sz w:val="24"/>
          <w:szCs w:val="24"/>
        </w:rPr>
        <w:t>n</w:t>
      </w:r>
      <w:r w:rsidRPr="00AF3515">
        <w:rPr>
          <w:rFonts w:asciiTheme="minorHAnsi" w:eastAsia="Garamond" w:hAnsiTheme="minorHAnsi" w:cstheme="minorHAnsi"/>
          <w:sz w:val="24"/>
          <w:szCs w:val="24"/>
        </w:rPr>
        <w:t xml:space="preserve">r </w:t>
      </w:r>
      <w:r w:rsidR="00A73C5C" w:rsidRPr="00AF3515">
        <w:rPr>
          <w:rFonts w:asciiTheme="minorHAnsi" w:eastAsia="Garamond" w:hAnsiTheme="minorHAnsi" w:cstheme="minorHAnsi"/>
          <w:sz w:val="24"/>
          <w:szCs w:val="24"/>
        </w:rPr>
        <w:t>1</w:t>
      </w:r>
      <w:r w:rsidR="00132327">
        <w:rPr>
          <w:rFonts w:asciiTheme="minorHAnsi" w:eastAsia="Garamond" w:hAnsiTheme="minorHAnsi" w:cstheme="minorHAnsi"/>
          <w:sz w:val="24"/>
          <w:szCs w:val="24"/>
        </w:rPr>
        <w:t>0</w:t>
      </w:r>
      <w:r w:rsidR="0018379C" w:rsidRPr="00AF3515">
        <w:rPr>
          <w:rFonts w:asciiTheme="minorHAnsi" w:eastAsia="Garamond" w:hAnsiTheme="minorHAnsi" w:cstheme="minorHAnsi"/>
          <w:sz w:val="24"/>
          <w:szCs w:val="24"/>
        </w:rPr>
        <w:t xml:space="preserve"> </w:t>
      </w:r>
      <w:r w:rsidR="00A565CB">
        <w:rPr>
          <w:rFonts w:asciiTheme="minorHAnsi" w:eastAsia="Garamond" w:hAnsiTheme="minorHAnsi" w:cstheme="minorHAnsi"/>
          <w:sz w:val="24"/>
          <w:szCs w:val="24"/>
        </w:rPr>
        <w:t>–</w:t>
      </w:r>
      <w:r w:rsidRPr="00AF3515">
        <w:rPr>
          <w:rFonts w:asciiTheme="minorHAnsi" w:eastAsia="Garamond" w:hAnsiTheme="minorHAnsi" w:cstheme="minorHAnsi"/>
          <w:sz w:val="24"/>
          <w:szCs w:val="24"/>
        </w:rPr>
        <w:t xml:space="preserve"> </w:t>
      </w:r>
      <w:r w:rsidR="00A565CB">
        <w:rPr>
          <w:rFonts w:asciiTheme="minorHAnsi" w:eastAsia="Garamond" w:hAnsiTheme="minorHAnsi" w:cstheme="minorHAnsi"/>
          <w:sz w:val="24"/>
          <w:szCs w:val="24"/>
        </w:rPr>
        <w:t>Wzór o</w:t>
      </w:r>
      <w:r w:rsidRPr="00AF3515">
        <w:rPr>
          <w:rFonts w:asciiTheme="minorHAnsi" w:eastAsia="Garamond" w:hAnsiTheme="minorHAnsi" w:cstheme="minorHAnsi"/>
          <w:sz w:val="24"/>
          <w:szCs w:val="24"/>
        </w:rPr>
        <w:t>świadczeni</w:t>
      </w:r>
      <w:r w:rsidR="00A565CB">
        <w:rPr>
          <w:rFonts w:asciiTheme="minorHAnsi" w:eastAsia="Garamond" w:hAnsiTheme="minorHAnsi" w:cstheme="minorHAnsi"/>
          <w:sz w:val="24"/>
          <w:szCs w:val="24"/>
        </w:rPr>
        <w:t>a</w:t>
      </w:r>
      <w:r w:rsidRPr="00AF3515">
        <w:rPr>
          <w:rFonts w:asciiTheme="minorHAnsi" w:eastAsia="Garamond" w:hAnsiTheme="minorHAnsi" w:cstheme="minorHAnsi"/>
          <w:sz w:val="24"/>
          <w:szCs w:val="24"/>
        </w:rPr>
        <w:t xml:space="preserve"> dot</w:t>
      </w:r>
      <w:r w:rsidR="00A73C5C" w:rsidRPr="00AF3515">
        <w:rPr>
          <w:rFonts w:asciiTheme="minorHAnsi" w:eastAsia="Garamond" w:hAnsiTheme="minorHAnsi" w:cstheme="minorHAnsi"/>
          <w:sz w:val="24"/>
          <w:szCs w:val="24"/>
        </w:rPr>
        <w:t>yczące</w:t>
      </w:r>
      <w:r w:rsidR="00A565CB">
        <w:rPr>
          <w:rFonts w:asciiTheme="minorHAnsi" w:eastAsia="Garamond" w:hAnsiTheme="minorHAnsi" w:cstheme="minorHAnsi"/>
          <w:sz w:val="24"/>
          <w:szCs w:val="24"/>
        </w:rPr>
        <w:t>go</w:t>
      </w:r>
      <w:r w:rsidRPr="00AF3515">
        <w:rPr>
          <w:rFonts w:asciiTheme="minorHAnsi" w:eastAsia="Garamond" w:hAnsiTheme="minorHAnsi" w:cstheme="minorHAnsi"/>
          <w:sz w:val="24"/>
          <w:szCs w:val="24"/>
        </w:rPr>
        <w:t xml:space="preserve"> </w:t>
      </w:r>
      <w:r w:rsidR="00250568" w:rsidRPr="00AF3515">
        <w:rPr>
          <w:rFonts w:asciiTheme="minorHAnsi" w:eastAsia="Garamond" w:hAnsiTheme="minorHAnsi" w:cstheme="minorHAnsi"/>
          <w:sz w:val="24"/>
          <w:szCs w:val="24"/>
        </w:rPr>
        <w:t>zatrudnienia pracowników</w:t>
      </w:r>
    </w:p>
    <w:sectPr w:rsidR="00E55C41" w:rsidRPr="00AF3515">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C74B4" w14:textId="77777777" w:rsidR="0019714C" w:rsidRDefault="0019714C">
      <w:pPr>
        <w:spacing w:after="0" w:line="240" w:lineRule="auto"/>
      </w:pPr>
      <w:r>
        <w:separator/>
      </w:r>
    </w:p>
  </w:endnote>
  <w:endnote w:type="continuationSeparator" w:id="0">
    <w:p w14:paraId="0CE0C77D" w14:textId="77777777" w:rsidR="0019714C" w:rsidRDefault="0019714C">
      <w:pPr>
        <w:spacing w:after="0" w:line="240" w:lineRule="auto"/>
      </w:pPr>
      <w:r>
        <w:continuationSeparator/>
      </w:r>
    </w:p>
  </w:endnote>
  <w:endnote w:type="continuationNotice" w:id="1">
    <w:p w14:paraId="2812EE1D" w14:textId="77777777" w:rsidR="0019714C" w:rsidRDefault="001971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66BE7" w14:textId="77777777" w:rsidR="00B242D6" w:rsidRDefault="00B242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B0A4E" w14:textId="7725EF1E" w:rsidR="08494365" w:rsidRDefault="00096D1B" w:rsidP="08494365">
    <w:pPr>
      <w:pStyle w:val="Stopka"/>
    </w:pPr>
    <w:r>
      <w:fldChar w:fldCharType="begin"/>
    </w:r>
    <w:r>
      <w:instrText>PAGE   \* MERGEFORMAT</w:instrText>
    </w:r>
    <w:r>
      <w:fldChar w:fldCharType="separate"/>
    </w:r>
    <w:r w:rsidR="001B6359">
      <w:rPr>
        <w:noProof/>
      </w:rPr>
      <w:t>29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71C23" w14:textId="77777777" w:rsidR="00B242D6" w:rsidRDefault="00B242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4D10C" w14:textId="77777777" w:rsidR="0019714C" w:rsidRDefault="0019714C">
      <w:pPr>
        <w:spacing w:after="0" w:line="240" w:lineRule="auto"/>
      </w:pPr>
      <w:r>
        <w:separator/>
      </w:r>
    </w:p>
  </w:footnote>
  <w:footnote w:type="continuationSeparator" w:id="0">
    <w:p w14:paraId="45A04906" w14:textId="77777777" w:rsidR="0019714C" w:rsidRDefault="0019714C">
      <w:pPr>
        <w:spacing w:after="0" w:line="240" w:lineRule="auto"/>
      </w:pPr>
      <w:r>
        <w:continuationSeparator/>
      </w:r>
    </w:p>
  </w:footnote>
  <w:footnote w:type="continuationNotice" w:id="1">
    <w:p w14:paraId="729DD33A" w14:textId="77777777" w:rsidR="0019714C" w:rsidRDefault="001971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2E528" w14:textId="77777777" w:rsidR="00B242D6" w:rsidRDefault="00B242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54544" w14:textId="551F0EF9" w:rsidR="008C7182" w:rsidRDefault="008C7182">
    <w:pPr>
      <w:pStyle w:val="Nagwek"/>
    </w:pPr>
    <w:r w:rsidRPr="00B4219B">
      <w:rPr>
        <w:noProof/>
        <w:color w:val="000000"/>
      </w:rPr>
      <w:drawing>
        <wp:inline distT="0" distB="0" distL="0" distR="0" wp14:anchorId="238E4611" wp14:editId="2422CB53">
          <wp:extent cx="3802380" cy="120396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2380" cy="12039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3B75D" w14:textId="77777777" w:rsidR="00B242D6" w:rsidRDefault="00B242D6">
    <w:pPr>
      <w:pStyle w:val="Nagwek"/>
    </w:pPr>
  </w:p>
</w:hdr>
</file>

<file path=word/intelligence2.xml><?xml version="1.0" encoding="utf-8"?>
<int2:intelligence xmlns:int2="http://schemas.microsoft.com/office/intelligence/2020/intelligence" xmlns:oel="http://schemas.microsoft.com/office/2019/extlst">
  <int2:observations>
    <int2:textHash int2:hashCode="Upti0bNXinntMG" int2:id="7QGyAoDt">
      <int2:state int2:value="Rejected" int2:type="LegacyProofing"/>
    </int2:textHash>
    <int2:textHash int2:hashCode="Hw3nkNoOFEjgqi" int2:id="7vcW7JNL">
      <int2:state int2:value="Rejected" int2:type="LegacyProofing"/>
    </int2:textHash>
    <int2:textHash int2:hashCode="XkA6hOJvUXvTX3" int2:id="A1RiBcLq">
      <int2:state int2:value="Rejected" int2:type="LegacyProofing"/>
    </int2:textHash>
    <int2:textHash int2:hashCode="BvLJflznl4yvY1" int2:id="BwZckbgf">
      <int2:state int2:value="Rejected" int2:type="LegacyProofing"/>
    </int2:textHash>
    <int2:textHash int2:hashCode="s27QQ7yuo3O+UY" int2:id="DUUoa3UK">
      <int2:state int2:value="Rejected" int2:type="LegacyProofing"/>
    </int2:textHash>
    <int2:textHash int2:hashCode="weHyPI3z1bBiHk" int2:id="FFQiBvkh">
      <int2:state int2:value="Rejected" int2:type="LegacyProofing"/>
    </int2:textHash>
    <int2:textHash int2:hashCode="hnzxluzphTY9Fx" int2:id="NsMP8Hun">
      <int2:state int2:value="Rejected" int2:type="LegacyProofing"/>
    </int2:textHash>
    <int2:textHash int2:hashCode="6zWRysEjnzI920" int2:id="OQB7blbB">
      <int2:state int2:value="Rejected" int2:type="LegacyProofing"/>
    </int2:textHash>
    <int2:textHash int2:hashCode="hdVstBpldh3Oo2" int2:id="UAm18NiY">
      <int2:state int2:value="Rejected" int2:type="LegacyProofing"/>
    </int2:textHash>
    <int2:textHash int2:hashCode="cuPW5iY7+mjzHx" int2:id="mcaGvec7">
      <int2:state int2:value="Rejected" int2:type="LegacyProofing"/>
    </int2:textHash>
    <int2:textHash int2:hashCode="zQXZEsLBI9Fx8w" int2:id="qELOlYig">
      <int2:state int2:value="Rejected" int2:type="LegacyProofing"/>
    </int2:textHash>
    <int2:textHash int2:hashCode="GJ3OQAQWEKDAjw" int2:id="raqlXbze">
      <int2:state int2:value="Rejected" int2:type="LegacyProofing"/>
    </int2:textHash>
    <int2:textHash int2:hashCode="sLyavZDi97O/1p" int2:id="xyzuoUhq">
      <int2:state int2:value="Rejected" int2:type="LegacyProofing"/>
    </int2:textHash>
    <int2:bookmark int2:bookmarkName="_Int_8OgHLCj1" int2:invalidationBookmarkName="" int2:hashCode="mJtlBK7RrzVDnf" int2:id="KLLny24s">
      <int2:state int2:value="Rejected" int2:type="LegacyProofing"/>
    </int2:bookmark>
    <int2:bookmark int2:bookmarkName="_Int_qKl7yits" int2:invalidationBookmarkName="" int2:hashCode="Mtx91KTdSEBMzE" int2:id="knnaHkAo">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7B5B"/>
    <w:multiLevelType w:val="multilevel"/>
    <w:tmpl w:val="49C21094"/>
    <w:styleLink w:val="Biecalista1"/>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3C54D1"/>
    <w:multiLevelType w:val="hybridMultilevel"/>
    <w:tmpl w:val="FB3846FE"/>
    <w:lvl w:ilvl="0" w:tplc="3D6A96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112B"/>
    <w:multiLevelType w:val="hybridMultilevel"/>
    <w:tmpl w:val="BBBC9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E0780E"/>
    <w:multiLevelType w:val="multilevel"/>
    <w:tmpl w:val="B3CE79DA"/>
    <w:lvl w:ilvl="0">
      <w:start w:val="6"/>
      <w:numFmt w:val="decimal"/>
      <w:lvlText w:val="%1."/>
      <w:lvlJc w:val="left"/>
      <w:pPr>
        <w:ind w:left="502" w:hanging="360"/>
      </w:pPr>
      <w:rPr>
        <w:rFonts w:hint="default"/>
        <w:b w:val="0"/>
      </w:rPr>
    </w:lvl>
    <w:lvl w:ilvl="1">
      <w:start w:val="1"/>
      <w:numFmt w:val="decimal"/>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556A4D"/>
    <w:multiLevelType w:val="hybridMultilevel"/>
    <w:tmpl w:val="F11ECA12"/>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9901A6"/>
    <w:multiLevelType w:val="hybridMultilevel"/>
    <w:tmpl w:val="3FE0026C"/>
    <w:lvl w:ilvl="0" w:tplc="5310ECB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75C5F"/>
    <w:multiLevelType w:val="hybridMultilevel"/>
    <w:tmpl w:val="BC383E98"/>
    <w:lvl w:ilvl="0" w:tplc="53E00870">
      <w:start w:val="1"/>
      <w:numFmt w:val="decimal"/>
      <w:lvlText w:val="%1."/>
      <w:lvlJc w:val="left"/>
      <w:pPr>
        <w:ind w:left="720" w:hanging="360"/>
      </w:pPr>
    </w:lvl>
    <w:lvl w:ilvl="1" w:tplc="333E43E2">
      <w:start w:val="1"/>
      <w:numFmt w:val="lowerLetter"/>
      <w:lvlText w:val="%2."/>
      <w:lvlJc w:val="left"/>
      <w:pPr>
        <w:ind w:left="1440" w:hanging="360"/>
      </w:pPr>
    </w:lvl>
    <w:lvl w:ilvl="2" w:tplc="C4BCEC76">
      <w:start w:val="1"/>
      <w:numFmt w:val="lowerRoman"/>
      <w:lvlText w:val="%3."/>
      <w:lvlJc w:val="right"/>
      <w:pPr>
        <w:ind w:left="2160" w:hanging="180"/>
      </w:pPr>
    </w:lvl>
    <w:lvl w:ilvl="3" w:tplc="B9C43C10">
      <w:start w:val="7"/>
      <w:numFmt w:val="decimal"/>
      <w:lvlText w:val="%4."/>
      <w:lvlJc w:val="left"/>
      <w:pPr>
        <w:ind w:left="2880" w:hanging="360"/>
      </w:pPr>
      <w:rPr>
        <w:rFonts w:hint="default"/>
        <w:b w:val="0"/>
        <w:bCs w:val="0"/>
      </w:rPr>
    </w:lvl>
    <w:lvl w:ilvl="4" w:tplc="16C85E46">
      <w:start w:val="1"/>
      <w:numFmt w:val="lowerLetter"/>
      <w:lvlText w:val="%5."/>
      <w:lvlJc w:val="left"/>
      <w:pPr>
        <w:ind w:left="3600" w:hanging="360"/>
      </w:pPr>
    </w:lvl>
    <w:lvl w:ilvl="5" w:tplc="181654BC">
      <w:start w:val="1"/>
      <w:numFmt w:val="lowerRoman"/>
      <w:lvlText w:val="%6."/>
      <w:lvlJc w:val="right"/>
      <w:pPr>
        <w:ind w:left="4320" w:hanging="180"/>
      </w:pPr>
    </w:lvl>
    <w:lvl w:ilvl="6" w:tplc="3A54F7FC">
      <w:start w:val="1"/>
      <w:numFmt w:val="decimal"/>
      <w:lvlText w:val="%7."/>
      <w:lvlJc w:val="left"/>
      <w:pPr>
        <w:ind w:left="5040" w:hanging="360"/>
      </w:pPr>
    </w:lvl>
    <w:lvl w:ilvl="7" w:tplc="2B84CD8A">
      <w:start w:val="1"/>
      <w:numFmt w:val="lowerLetter"/>
      <w:lvlText w:val="%8."/>
      <w:lvlJc w:val="left"/>
      <w:pPr>
        <w:ind w:left="5760" w:hanging="360"/>
      </w:pPr>
    </w:lvl>
    <w:lvl w:ilvl="8" w:tplc="B3D6CC7A">
      <w:start w:val="1"/>
      <w:numFmt w:val="lowerRoman"/>
      <w:lvlText w:val="%9."/>
      <w:lvlJc w:val="right"/>
      <w:pPr>
        <w:ind w:left="6480" w:hanging="180"/>
      </w:pPr>
    </w:lvl>
  </w:abstractNum>
  <w:abstractNum w:abstractNumId="7" w15:restartNumberingAfterBreak="0">
    <w:nsid w:val="166A03D5"/>
    <w:multiLevelType w:val="hybridMultilevel"/>
    <w:tmpl w:val="FE00D082"/>
    <w:lvl w:ilvl="0" w:tplc="9EA472A2">
      <w:start w:val="1"/>
      <w:numFmt w:val="lowerLetter"/>
      <w:lvlText w:val="%1)"/>
      <w:lvlJc w:val="left"/>
      <w:pPr>
        <w:ind w:left="720" w:hanging="360"/>
      </w:pPr>
    </w:lvl>
    <w:lvl w:ilvl="1" w:tplc="2A6612EA">
      <w:start w:val="1"/>
      <w:numFmt w:val="lowerLetter"/>
      <w:lvlText w:val="%2."/>
      <w:lvlJc w:val="left"/>
      <w:pPr>
        <w:ind w:left="1440" w:hanging="360"/>
      </w:pPr>
    </w:lvl>
    <w:lvl w:ilvl="2" w:tplc="0186CCD0">
      <w:start w:val="1"/>
      <w:numFmt w:val="lowerRoman"/>
      <w:lvlText w:val="%3."/>
      <w:lvlJc w:val="right"/>
      <w:pPr>
        <w:ind w:left="2160" w:hanging="180"/>
      </w:pPr>
    </w:lvl>
    <w:lvl w:ilvl="3" w:tplc="92508148">
      <w:start w:val="1"/>
      <w:numFmt w:val="decimal"/>
      <w:lvlText w:val="%4."/>
      <w:lvlJc w:val="left"/>
      <w:pPr>
        <w:ind w:left="2880" w:hanging="360"/>
      </w:pPr>
      <w:rPr>
        <w:sz w:val="24"/>
        <w:szCs w:val="24"/>
      </w:rPr>
    </w:lvl>
    <w:lvl w:ilvl="4" w:tplc="50ECF870">
      <w:start w:val="1"/>
      <w:numFmt w:val="lowerLetter"/>
      <w:lvlText w:val="%5."/>
      <w:lvlJc w:val="left"/>
      <w:pPr>
        <w:ind w:left="3600" w:hanging="360"/>
      </w:pPr>
    </w:lvl>
    <w:lvl w:ilvl="5" w:tplc="8462240E">
      <w:start w:val="1"/>
      <w:numFmt w:val="lowerRoman"/>
      <w:lvlText w:val="%6."/>
      <w:lvlJc w:val="right"/>
      <w:pPr>
        <w:ind w:left="4320" w:hanging="180"/>
      </w:pPr>
    </w:lvl>
    <w:lvl w:ilvl="6" w:tplc="840AE920">
      <w:start w:val="1"/>
      <w:numFmt w:val="decimal"/>
      <w:lvlText w:val="%7."/>
      <w:lvlJc w:val="left"/>
      <w:pPr>
        <w:ind w:left="5040" w:hanging="360"/>
      </w:pPr>
    </w:lvl>
    <w:lvl w:ilvl="7" w:tplc="06BCC82C">
      <w:start w:val="1"/>
      <w:numFmt w:val="lowerLetter"/>
      <w:lvlText w:val="%8."/>
      <w:lvlJc w:val="left"/>
      <w:pPr>
        <w:ind w:left="5760" w:hanging="360"/>
      </w:pPr>
    </w:lvl>
    <w:lvl w:ilvl="8" w:tplc="D43C8D62">
      <w:start w:val="1"/>
      <w:numFmt w:val="lowerRoman"/>
      <w:lvlText w:val="%9."/>
      <w:lvlJc w:val="right"/>
      <w:pPr>
        <w:ind w:left="6480" w:hanging="180"/>
      </w:pPr>
    </w:lvl>
  </w:abstractNum>
  <w:abstractNum w:abstractNumId="8" w15:restartNumberingAfterBreak="0">
    <w:nsid w:val="16AF7C96"/>
    <w:multiLevelType w:val="multilevel"/>
    <w:tmpl w:val="5088F5E2"/>
    <w:lvl w:ilvl="0">
      <w:start w:val="1"/>
      <w:numFmt w:val="decimal"/>
      <w:lvlText w:val="%1."/>
      <w:lvlJc w:val="left"/>
      <w:pPr>
        <w:ind w:left="720"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8CD36D5"/>
    <w:multiLevelType w:val="hybridMultilevel"/>
    <w:tmpl w:val="110420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5F52CB"/>
    <w:multiLevelType w:val="hybridMultilevel"/>
    <w:tmpl w:val="F89E8A48"/>
    <w:lvl w:ilvl="0" w:tplc="4D5C56B6">
      <w:start w:val="1"/>
      <w:numFmt w:val="lowerLetter"/>
      <w:lvlText w:val="%1)"/>
      <w:lvlJc w:val="left"/>
      <w:pPr>
        <w:ind w:left="1146" w:hanging="360"/>
      </w:pPr>
      <w:rPr>
        <w:rFonts w:cs="Times New Roman"/>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24B31D4B"/>
    <w:multiLevelType w:val="hybridMultilevel"/>
    <w:tmpl w:val="1BFE393C"/>
    <w:lvl w:ilvl="0" w:tplc="FB70A108">
      <w:start w:val="1"/>
      <w:numFmt w:val="bullet"/>
      <w:lvlText w:val="-"/>
      <w:lvlJc w:val="left"/>
      <w:pPr>
        <w:ind w:left="720" w:hanging="360"/>
      </w:pPr>
      <w:rPr>
        <w:rFonts w:ascii="Calibri" w:hAnsi="Calibri" w:hint="default"/>
      </w:rPr>
    </w:lvl>
    <w:lvl w:ilvl="1" w:tplc="3174BC36">
      <w:start w:val="1"/>
      <w:numFmt w:val="bullet"/>
      <w:lvlText w:val="o"/>
      <w:lvlJc w:val="left"/>
      <w:pPr>
        <w:ind w:left="1440" w:hanging="360"/>
      </w:pPr>
      <w:rPr>
        <w:rFonts w:ascii="Courier New" w:hAnsi="Courier New" w:hint="default"/>
      </w:rPr>
    </w:lvl>
    <w:lvl w:ilvl="2" w:tplc="F746FCB4">
      <w:start w:val="1"/>
      <w:numFmt w:val="bullet"/>
      <w:lvlText w:val=""/>
      <w:lvlJc w:val="left"/>
      <w:pPr>
        <w:ind w:left="2160" w:hanging="360"/>
      </w:pPr>
      <w:rPr>
        <w:rFonts w:ascii="Wingdings" w:hAnsi="Wingdings" w:hint="default"/>
      </w:rPr>
    </w:lvl>
    <w:lvl w:ilvl="3" w:tplc="4B00A2E2">
      <w:start w:val="1"/>
      <w:numFmt w:val="bullet"/>
      <w:lvlText w:val=""/>
      <w:lvlJc w:val="left"/>
      <w:pPr>
        <w:ind w:left="2880" w:hanging="360"/>
      </w:pPr>
      <w:rPr>
        <w:rFonts w:ascii="Symbol" w:hAnsi="Symbol" w:hint="default"/>
      </w:rPr>
    </w:lvl>
    <w:lvl w:ilvl="4" w:tplc="29AE503E">
      <w:start w:val="1"/>
      <w:numFmt w:val="bullet"/>
      <w:lvlText w:val="o"/>
      <w:lvlJc w:val="left"/>
      <w:pPr>
        <w:ind w:left="3600" w:hanging="360"/>
      </w:pPr>
      <w:rPr>
        <w:rFonts w:ascii="Courier New" w:hAnsi="Courier New" w:hint="default"/>
      </w:rPr>
    </w:lvl>
    <w:lvl w:ilvl="5" w:tplc="DB34EB16">
      <w:start w:val="1"/>
      <w:numFmt w:val="bullet"/>
      <w:lvlText w:val=""/>
      <w:lvlJc w:val="left"/>
      <w:pPr>
        <w:ind w:left="4320" w:hanging="360"/>
      </w:pPr>
      <w:rPr>
        <w:rFonts w:ascii="Wingdings" w:hAnsi="Wingdings" w:hint="default"/>
      </w:rPr>
    </w:lvl>
    <w:lvl w:ilvl="6" w:tplc="3482C5C0">
      <w:start w:val="1"/>
      <w:numFmt w:val="bullet"/>
      <w:lvlText w:val=""/>
      <w:lvlJc w:val="left"/>
      <w:pPr>
        <w:ind w:left="5040" w:hanging="360"/>
      </w:pPr>
      <w:rPr>
        <w:rFonts w:ascii="Symbol" w:hAnsi="Symbol" w:hint="default"/>
      </w:rPr>
    </w:lvl>
    <w:lvl w:ilvl="7" w:tplc="0570DDB0">
      <w:start w:val="1"/>
      <w:numFmt w:val="bullet"/>
      <w:lvlText w:val="o"/>
      <w:lvlJc w:val="left"/>
      <w:pPr>
        <w:ind w:left="5760" w:hanging="360"/>
      </w:pPr>
      <w:rPr>
        <w:rFonts w:ascii="Courier New" w:hAnsi="Courier New" w:hint="default"/>
      </w:rPr>
    </w:lvl>
    <w:lvl w:ilvl="8" w:tplc="3A229B5E">
      <w:start w:val="1"/>
      <w:numFmt w:val="bullet"/>
      <w:lvlText w:val=""/>
      <w:lvlJc w:val="left"/>
      <w:pPr>
        <w:ind w:left="6480" w:hanging="360"/>
      </w:pPr>
      <w:rPr>
        <w:rFonts w:ascii="Wingdings" w:hAnsi="Wingdings" w:hint="default"/>
      </w:rPr>
    </w:lvl>
  </w:abstractNum>
  <w:abstractNum w:abstractNumId="12" w15:restartNumberingAfterBreak="0">
    <w:nsid w:val="251D0655"/>
    <w:multiLevelType w:val="hybridMultilevel"/>
    <w:tmpl w:val="256ADB5C"/>
    <w:lvl w:ilvl="0" w:tplc="291EDA16">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8493D15"/>
    <w:multiLevelType w:val="multilevel"/>
    <w:tmpl w:val="F39EB956"/>
    <w:lvl w:ilvl="0">
      <w:start w:val="25"/>
      <w:numFmt w:val="decimal"/>
      <w:lvlText w:val="%1."/>
      <w:lvlJc w:val="left"/>
      <w:pPr>
        <w:ind w:left="502" w:hanging="360"/>
      </w:pPr>
      <w:rPr>
        <w:rFonts w:hint="default"/>
        <w:b w:val="0"/>
      </w:rPr>
    </w:lvl>
    <w:lvl w:ilvl="1">
      <w:start w:val="1"/>
      <w:numFmt w:val="lowerLetter"/>
      <w:lvlText w:val="%2)"/>
      <w:lvlJc w:val="left"/>
      <w:pPr>
        <w:ind w:left="1440" w:hanging="360"/>
      </w:pPr>
      <w:rPr>
        <w:rFonts w:asciiTheme="minorHAnsi" w:eastAsia="Garamond" w:hAnsiTheme="minorHAnsi" w:cstheme="minorHAnsi"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BA16B20"/>
    <w:multiLevelType w:val="hybridMultilevel"/>
    <w:tmpl w:val="B0180E08"/>
    <w:lvl w:ilvl="0" w:tplc="51B851D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2CC95CCE"/>
    <w:multiLevelType w:val="multilevel"/>
    <w:tmpl w:val="2834D384"/>
    <w:lvl w:ilvl="0">
      <w:start w:val="7"/>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D96045A"/>
    <w:multiLevelType w:val="hybridMultilevel"/>
    <w:tmpl w:val="A7E80A58"/>
    <w:lvl w:ilvl="0" w:tplc="213A0B4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437FC9"/>
    <w:multiLevelType w:val="multilevel"/>
    <w:tmpl w:val="4BC659AC"/>
    <w:lvl w:ilvl="0">
      <w:start w:val="1"/>
      <w:numFmt w:val="decimal"/>
      <w:lvlText w:val="%1."/>
      <w:lvlJc w:val="left"/>
      <w:pPr>
        <w:ind w:left="3229"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3C05B8"/>
    <w:multiLevelType w:val="hybridMultilevel"/>
    <w:tmpl w:val="1B866A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638AE"/>
    <w:multiLevelType w:val="hybridMultilevel"/>
    <w:tmpl w:val="A3C8B9D4"/>
    <w:lvl w:ilvl="0" w:tplc="9274090C">
      <w:start w:val="1"/>
      <w:numFmt w:val="lowerLetter"/>
      <w:lvlText w:val="%1)"/>
      <w:lvlJc w:val="left"/>
      <w:pPr>
        <w:ind w:left="1146" w:hanging="360"/>
      </w:pPr>
      <w:rPr>
        <w:rFonts w:cs="Times New Roman" w:hint="default"/>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9C33C59"/>
    <w:multiLevelType w:val="hybridMultilevel"/>
    <w:tmpl w:val="AB1A9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5030F0"/>
    <w:multiLevelType w:val="hybridMultilevel"/>
    <w:tmpl w:val="9CA00EF8"/>
    <w:lvl w:ilvl="0" w:tplc="0D828CD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3D9B2714"/>
    <w:multiLevelType w:val="hybridMultilevel"/>
    <w:tmpl w:val="E68E6382"/>
    <w:lvl w:ilvl="0" w:tplc="FAE4C9E2">
      <w:start w:val="1"/>
      <w:numFmt w:val="decimal"/>
      <w:lvlText w:val="%1)"/>
      <w:lvlJc w:val="left"/>
      <w:pPr>
        <w:ind w:left="720" w:hanging="360"/>
      </w:pPr>
    </w:lvl>
    <w:lvl w:ilvl="1" w:tplc="5E22C1A6">
      <w:start w:val="1"/>
      <w:numFmt w:val="lowerLetter"/>
      <w:lvlText w:val="%2."/>
      <w:lvlJc w:val="left"/>
      <w:pPr>
        <w:ind w:left="1440" w:hanging="360"/>
      </w:pPr>
    </w:lvl>
    <w:lvl w:ilvl="2" w:tplc="79F4E916">
      <w:start w:val="1"/>
      <w:numFmt w:val="lowerRoman"/>
      <w:lvlText w:val="%3."/>
      <w:lvlJc w:val="right"/>
      <w:pPr>
        <w:ind w:left="2160" w:hanging="180"/>
      </w:pPr>
    </w:lvl>
    <w:lvl w:ilvl="3" w:tplc="7BDE6F18">
      <w:start w:val="1"/>
      <w:numFmt w:val="decimal"/>
      <w:lvlText w:val="%4."/>
      <w:lvlJc w:val="left"/>
      <w:pPr>
        <w:ind w:left="2880" w:hanging="360"/>
      </w:pPr>
    </w:lvl>
    <w:lvl w:ilvl="4" w:tplc="83DC0FAA">
      <w:start w:val="1"/>
      <w:numFmt w:val="lowerLetter"/>
      <w:lvlText w:val="%5."/>
      <w:lvlJc w:val="left"/>
      <w:pPr>
        <w:ind w:left="3600" w:hanging="360"/>
      </w:pPr>
    </w:lvl>
    <w:lvl w:ilvl="5" w:tplc="4C8E546C">
      <w:start w:val="1"/>
      <w:numFmt w:val="lowerRoman"/>
      <w:lvlText w:val="%6."/>
      <w:lvlJc w:val="right"/>
      <w:pPr>
        <w:ind w:left="4320" w:hanging="180"/>
      </w:pPr>
    </w:lvl>
    <w:lvl w:ilvl="6" w:tplc="11F67392">
      <w:start w:val="1"/>
      <w:numFmt w:val="decimal"/>
      <w:lvlText w:val="%7."/>
      <w:lvlJc w:val="left"/>
      <w:pPr>
        <w:ind w:left="5040" w:hanging="360"/>
      </w:pPr>
    </w:lvl>
    <w:lvl w:ilvl="7" w:tplc="24264CA8">
      <w:start w:val="1"/>
      <w:numFmt w:val="lowerLetter"/>
      <w:lvlText w:val="%8."/>
      <w:lvlJc w:val="left"/>
      <w:pPr>
        <w:ind w:left="5760" w:hanging="360"/>
      </w:pPr>
    </w:lvl>
    <w:lvl w:ilvl="8" w:tplc="2796F3C6">
      <w:start w:val="1"/>
      <w:numFmt w:val="lowerRoman"/>
      <w:lvlText w:val="%9."/>
      <w:lvlJc w:val="right"/>
      <w:pPr>
        <w:ind w:left="6480" w:hanging="180"/>
      </w:pPr>
    </w:lvl>
  </w:abstractNum>
  <w:abstractNum w:abstractNumId="23" w15:restartNumberingAfterBreak="0">
    <w:nsid w:val="3DC02831"/>
    <w:multiLevelType w:val="multilevel"/>
    <w:tmpl w:val="8820CD02"/>
    <w:lvl w:ilvl="0">
      <w:start w:val="500"/>
      <w:numFmt w:val="lowerRoman"/>
      <w:lvlText w:val="%1)"/>
      <w:lvlJc w:val="left"/>
      <w:pPr>
        <w:tabs>
          <w:tab w:val="num" w:pos="720"/>
        </w:tabs>
        <w:ind w:left="720" w:hanging="360"/>
      </w:pPr>
      <w:rPr>
        <w:rFonts w:ascii="Times New Roman" w:eastAsia="Times New Roman" w:hAnsi="Times New Roman" w:cs="Times New Roman" w:hint="default"/>
        <w:b/>
        <w:bCs/>
        <w:color w:val="000000"/>
        <w:sz w:val="20"/>
        <w:szCs w:val="20"/>
      </w:rPr>
    </w:lvl>
    <w:lvl w:ilvl="1">
      <w:start w:val="1"/>
      <w:numFmt w:val="decimal"/>
      <w:lvlText w:val="%2)"/>
      <w:lvlJc w:val="left"/>
      <w:pPr>
        <w:tabs>
          <w:tab w:val="num" w:pos="1080"/>
        </w:tabs>
        <w:ind w:left="1080" w:hanging="360"/>
      </w:pPr>
      <w:rPr>
        <w:rFonts w:cs="Times New Roman" w:hint="default"/>
        <w:i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4" w15:restartNumberingAfterBreak="0">
    <w:nsid w:val="3EE92C75"/>
    <w:multiLevelType w:val="hybridMultilevel"/>
    <w:tmpl w:val="80E42A9A"/>
    <w:lvl w:ilvl="0" w:tplc="AE905C82">
      <w:start w:val="1"/>
      <w:numFmt w:val="decimal"/>
      <w:lvlText w:val="%1."/>
      <w:lvlJc w:val="left"/>
      <w:pPr>
        <w:ind w:left="720" w:hanging="360"/>
      </w:pPr>
    </w:lvl>
    <w:lvl w:ilvl="1" w:tplc="7AD484DE">
      <w:start w:val="1"/>
      <w:numFmt w:val="lowerLetter"/>
      <w:lvlText w:val="%2."/>
      <w:lvlJc w:val="left"/>
      <w:pPr>
        <w:ind w:left="1440" w:hanging="360"/>
      </w:pPr>
    </w:lvl>
    <w:lvl w:ilvl="2" w:tplc="96C6AD80">
      <w:start w:val="1"/>
      <w:numFmt w:val="lowerRoman"/>
      <w:lvlText w:val="%3."/>
      <w:lvlJc w:val="right"/>
      <w:pPr>
        <w:ind w:left="2160" w:hanging="180"/>
      </w:pPr>
    </w:lvl>
    <w:lvl w:ilvl="3" w:tplc="9B466530">
      <w:start w:val="1"/>
      <w:numFmt w:val="decimal"/>
      <w:lvlText w:val="%4."/>
      <w:lvlJc w:val="left"/>
      <w:pPr>
        <w:ind w:left="2880" w:hanging="360"/>
      </w:pPr>
    </w:lvl>
    <w:lvl w:ilvl="4" w:tplc="6BBEF764">
      <w:start w:val="1"/>
      <w:numFmt w:val="lowerLetter"/>
      <w:lvlText w:val="%5."/>
      <w:lvlJc w:val="left"/>
      <w:pPr>
        <w:ind w:left="3600" w:hanging="360"/>
      </w:pPr>
    </w:lvl>
    <w:lvl w:ilvl="5" w:tplc="6202774E">
      <w:start w:val="1"/>
      <w:numFmt w:val="lowerRoman"/>
      <w:lvlText w:val="%6."/>
      <w:lvlJc w:val="right"/>
      <w:pPr>
        <w:ind w:left="4320" w:hanging="180"/>
      </w:pPr>
    </w:lvl>
    <w:lvl w:ilvl="6" w:tplc="79B0CE3A">
      <w:start w:val="1"/>
      <w:numFmt w:val="decimal"/>
      <w:lvlText w:val="%7."/>
      <w:lvlJc w:val="left"/>
      <w:pPr>
        <w:ind w:left="5040" w:hanging="360"/>
      </w:pPr>
    </w:lvl>
    <w:lvl w:ilvl="7" w:tplc="00F042AA">
      <w:start w:val="1"/>
      <w:numFmt w:val="lowerLetter"/>
      <w:lvlText w:val="%8."/>
      <w:lvlJc w:val="left"/>
      <w:pPr>
        <w:ind w:left="5760" w:hanging="360"/>
      </w:pPr>
    </w:lvl>
    <w:lvl w:ilvl="8" w:tplc="07BAD4AE">
      <w:start w:val="1"/>
      <w:numFmt w:val="lowerRoman"/>
      <w:lvlText w:val="%9."/>
      <w:lvlJc w:val="right"/>
      <w:pPr>
        <w:ind w:left="6480" w:hanging="180"/>
      </w:pPr>
    </w:lvl>
  </w:abstractNum>
  <w:abstractNum w:abstractNumId="25" w15:restartNumberingAfterBreak="0">
    <w:nsid w:val="3F223D78"/>
    <w:multiLevelType w:val="multilevel"/>
    <w:tmpl w:val="E2DA8100"/>
    <w:lvl w:ilvl="0">
      <w:start w:val="11"/>
      <w:numFmt w:val="decimal"/>
      <w:lvlText w:val="%1."/>
      <w:lvlJc w:val="left"/>
      <w:pPr>
        <w:ind w:left="502" w:hanging="360"/>
      </w:pPr>
      <w:rPr>
        <w:rFonts w:hint="default"/>
        <w:b w:val="0"/>
      </w:rPr>
    </w:lvl>
    <w:lvl w:ilvl="1">
      <w:start w:val="1"/>
      <w:numFmt w:val="decimal"/>
      <w:lvlText w:val="%2)"/>
      <w:lvlJc w:val="left"/>
      <w:pPr>
        <w:ind w:left="1440" w:hanging="360"/>
      </w:pPr>
      <w:rPr>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B675D9"/>
    <w:multiLevelType w:val="hybridMultilevel"/>
    <w:tmpl w:val="BADAEA9E"/>
    <w:lvl w:ilvl="0" w:tplc="287EBA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BB7521"/>
    <w:multiLevelType w:val="multilevel"/>
    <w:tmpl w:val="8C5E7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4315827"/>
    <w:multiLevelType w:val="hybridMultilevel"/>
    <w:tmpl w:val="1B98F43A"/>
    <w:lvl w:ilvl="0" w:tplc="0316A6BE">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8F1B15"/>
    <w:multiLevelType w:val="multilevel"/>
    <w:tmpl w:val="6E56746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AD2754"/>
    <w:multiLevelType w:val="multilevel"/>
    <w:tmpl w:val="303CB2F6"/>
    <w:lvl w:ilvl="0">
      <w:start w:val="2"/>
      <w:numFmt w:val="decimal"/>
      <w:lvlText w:val="%1."/>
      <w:lvlJc w:val="left"/>
      <w:pPr>
        <w:ind w:left="144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A380D99"/>
    <w:multiLevelType w:val="multilevel"/>
    <w:tmpl w:val="348AFCB8"/>
    <w:lvl w:ilvl="0">
      <w:start w:val="1"/>
      <w:numFmt w:val="decimal"/>
      <w:lvlText w:val="%1)"/>
      <w:lvlJc w:val="left"/>
      <w:pPr>
        <w:ind w:left="1069" w:hanging="360"/>
      </w:pPr>
    </w:lvl>
    <w:lvl w:ilvl="1">
      <w:start w:val="1"/>
      <w:numFmt w:val="lowerLetter"/>
      <w:lvlText w:val="%2)"/>
      <w:lvlJc w:val="left"/>
      <w:pPr>
        <w:ind w:left="1789" w:hanging="360"/>
      </w:pPr>
      <w:rPr>
        <w:rFonts w:ascii="Calibri" w:eastAsia="Times New Roman" w:hAnsi="Calibri" w:cs="Calibri" w:hint="default"/>
      </w:rPr>
    </w:lvl>
    <w:lvl w:ilvl="2">
      <w:start w:val="1"/>
      <w:numFmt w:val="lowerRoman"/>
      <w:lvlText w:val="%3."/>
      <w:lvlJc w:val="right"/>
      <w:pPr>
        <w:ind w:left="2509" w:hanging="180"/>
      </w:pPr>
    </w:lvl>
    <w:lvl w:ilvl="3">
      <w:start w:val="1"/>
      <w:numFmt w:val="decimal"/>
      <w:lvlText w:val="%4."/>
      <w:lvlJc w:val="left"/>
      <w:pPr>
        <w:ind w:left="3229" w:hanging="360"/>
      </w:pPr>
      <w:rPr>
        <w:b w:val="0"/>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2" w15:restartNumberingAfterBreak="0">
    <w:nsid w:val="4DEF1348"/>
    <w:multiLevelType w:val="hybridMultilevel"/>
    <w:tmpl w:val="655AC7DA"/>
    <w:lvl w:ilvl="0" w:tplc="D4D46F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140F80"/>
    <w:multiLevelType w:val="multilevel"/>
    <w:tmpl w:val="ADEE13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2F95AAE"/>
    <w:multiLevelType w:val="hybridMultilevel"/>
    <w:tmpl w:val="3448FC38"/>
    <w:lvl w:ilvl="0" w:tplc="7340D80A">
      <w:start w:val="1"/>
      <w:numFmt w:val="lowerLetter"/>
      <w:lvlText w:val="%1)"/>
      <w:lvlJc w:val="left"/>
      <w:pPr>
        <w:ind w:left="720" w:hanging="360"/>
      </w:pPr>
    </w:lvl>
    <w:lvl w:ilvl="1" w:tplc="A6FA503A">
      <w:start w:val="1"/>
      <w:numFmt w:val="lowerLetter"/>
      <w:lvlText w:val="%2."/>
      <w:lvlJc w:val="left"/>
      <w:pPr>
        <w:ind w:left="1440" w:hanging="360"/>
      </w:pPr>
    </w:lvl>
    <w:lvl w:ilvl="2" w:tplc="38300CD2">
      <w:start w:val="1"/>
      <w:numFmt w:val="lowerRoman"/>
      <w:lvlText w:val="%3."/>
      <w:lvlJc w:val="right"/>
      <w:pPr>
        <w:ind w:left="2160" w:hanging="180"/>
      </w:pPr>
    </w:lvl>
    <w:lvl w:ilvl="3" w:tplc="452E51C2">
      <w:start w:val="1"/>
      <w:numFmt w:val="decimal"/>
      <w:lvlText w:val="%4."/>
      <w:lvlJc w:val="left"/>
      <w:pPr>
        <w:ind w:left="2880" w:hanging="360"/>
      </w:pPr>
    </w:lvl>
    <w:lvl w:ilvl="4" w:tplc="03CAA160">
      <w:start w:val="1"/>
      <w:numFmt w:val="lowerLetter"/>
      <w:lvlText w:val="%5."/>
      <w:lvlJc w:val="left"/>
      <w:pPr>
        <w:ind w:left="3600" w:hanging="360"/>
      </w:pPr>
    </w:lvl>
    <w:lvl w:ilvl="5" w:tplc="8644420C">
      <w:start w:val="1"/>
      <w:numFmt w:val="lowerRoman"/>
      <w:lvlText w:val="%6."/>
      <w:lvlJc w:val="right"/>
      <w:pPr>
        <w:ind w:left="4320" w:hanging="180"/>
      </w:pPr>
    </w:lvl>
    <w:lvl w:ilvl="6" w:tplc="3C142CEE">
      <w:start w:val="1"/>
      <w:numFmt w:val="decimal"/>
      <w:lvlText w:val="%7."/>
      <w:lvlJc w:val="left"/>
      <w:pPr>
        <w:ind w:left="5040" w:hanging="360"/>
      </w:pPr>
    </w:lvl>
    <w:lvl w:ilvl="7" w:tplc="0AD28D8E">
      <w:start w:val="1"/>
      <w:numFmt w:val="lowerLetter"/>
      <w:lvlText w:val="%8."/>
      <w:lvlJc w:val="left"/>
      <w:pPr>
        <w:ind w:left="5760" w:hanging="360"/>
      </w:pPr>
    </w:lvl>
    <w:lvl w:ilvl="8" w:tplc="0C800C8E">
      <w:start w:val="1"/>
      <w:numFmt w:val="lowerRoman"/>
      <w:lvlText w:val="%9."/>
      <w:lvlJc w:val="right"/>
      <w:pPr>
        <w:ind w:left="6480" w:hanging="180"/>
      </w:pPr>
    </w:lvl>
  </w:abstractNum>
  <w:abstractNum w:abstractNumId="35" w15:restartNumberingAfterBreak="0">
    <w:nsid w:val="55D92573"/>
    <w:multiLevelType w:val="hybridMultilevel"/>
    <w:tmpl w:val="F834A1D4"/>
    <w:lvl w:ilvl="0" w:tplc="E012A7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B22592"/>
    <w:multiLevelType w:val="hybridMultilevel"/>
    <w:tmpl w:val="2334D318"/>
    <w:lvl w:ilvl="0" w:tplc="9528A880">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504CEF"/>
    <w:multiLevelType w:val="hybridMultilevel"/>
    <w:tmpl w:val="D8E42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ED2826"/>
    <w:multiLevelType w:val="hybridMultilevel"/>
    <w:tmpl w:val="582CE81A"/>
    <w:lvl w:ilvl="0" w:tplc="39361696">
      <w:start w:val="1"/>
      <w:numFmt w:val="decimal"/>
      <w:lvlText w:val="%1)"/>
      <w:lvlJc w:val="left"/>
      <w:pPr>
        <w:ind w:left="720" w:hanging="360"/>
      </w:pPr>
    </w:lvl>
    <w:lvl w:ilvl="1" w:tplc="ED208436">
      <w:start w:val="1"/>
      <w:numFmt w:val="lowerLetter"/>
      <w:lvlText w:val="%2."/>
      <w:lvlJc w:val="left"/>
      <w:pPr>
        <w:ind w:left="1440" w:hanging="360"/>
      </w:pPr>
    </w:lvl>
    <w:lvl w:ilvl="2" w:tplc="84B8FD92">
      <w:start w:val="1"/>
      <w:numFmt w:val="lowerRoman"/>
      <w:lvlText w:val="%3."/>
      <w:lvlJc w:val="right"/>
      <w:pPr>
        <w:ind w:left="2160" w:hanging="180"/>
      </w:pPr>
    </w:lvl>
    <w:lvl w:ilvl="3" w:tplc="4EA222A6">
      <w:start w:val="1"/>
      <w:numFmt w:val="decimal"/>
      <w:lvlText w:val="%4."/>
      <w:lvlJc w:val="left"/>
      <w:pPr>
        <w:ind w:left="2880" w:hanging="360"/>
      </w:pPr>
    </w:lvl>
    <w:lvl w:ilvl="4" w:tplc="9668A08C">
      <w:start w:val="1"/>
      <w:numFmt w:val="lowerLetter"/>
      <w:lvlText w:val="%5."/>
      <w:lvlJc w:val="left"/>
      <w:pPr>
        <w:ind w:left="3600" w:hanging="360"/>
      </w:pPr>
    </w:lvl>
    <w:lvl w:ilvl="5" w:tplc="B4768EA8">
      <w:start w:val="1"/>
      <w:numFmt w:val="lowerRoman"/>
      <w:lvlText w:val="%6."/>
      <w:lvlJc w:val="right"/>
      <w:pPr>
        <w:ind w:left="4320" w:hanging="180"/>
      </w:pPr>
    </w:lvl>
    <w:lvl w:ilvl="6" w:tplc="640EF5FC">
      <w:start w:val="1"/>
      <w:numFmt w:val="decimal"/>
      <w:lvlText w:val="%7."/>
      <w:lvlJc w:val="left"/>
      <w:pPr>
        <w:ind w:left="5040" w:hanging="360"/>
      </w:pPr>
    </w:lvl>
    <w:lvl w:ilvl="7" w:tplc="5320774A">
      <w:start w:val="1"/>
      <w:numFmt w:val="lowerLetter"/>
      <w:lvlText w:val="%8."/>
      <w:lvlJc w:val="left"/>
      <w:pPr>
        <w:ind w:left="5760" w:hanging="360"/>
      </w:pPr>
    </w:lvl>
    <w:lvl w:ilvl="8" w:tplc="DA626FF2">
      <w:start w:val="1"/>
      <w:numFmt w:val="lowerRoman"/>
      <w:lvlText w:val="%9."/>
      <w:lvlJc w:val="right"/>
      <w:pPr>
        <w:ind w:left="6480" w:hanging="180"/>
      </w:pPr>
    </w:lvl>
  </w:abstractNum>
  <w:abstractNum w:abstractNumId="39" w15:restartNumberingAfterBreak="0">
    <w:nsid w:val="5D7F2571"/>
    <w:multiLevelType w:val="hybridMultilevel"/>
    <w:tmpl w:val="8CECE6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B35378"/>
    <w:multiLevelType w:val="hybridMultilevel"/>
    <w:tmpl w:val="DC646956"/>
    <w:lvl w:ilvl="0" w:tplc="3DE8539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F824B8"/>
    <w:multiLevelType w:val="hybridMultilevel"/>
    <w:tmpl w:val="CE344998"/>
    <w:lvl w:ilvl="0" w:tplc="ACDA9930">
      <w:start w:val="1"/>
      <w:numFmt w:val="lowerLetter"/>
      <w:lvlText w:val="%1)"/>
      <w:lvlJc w:val="left"/>
      <w:pPr>
        <w:ind w:left="720" w:hanging="360"/>
      </w:pPr>
    </w:lvl>
    <w:lvl w:ilvl="1" w:tplc="61F46B68">
      <w:start w:val="1"/>
      <w:numFmt w:val="lowerLetter"/>
      <w:lvlText w:val="%2."/>
      <w:lvlJc w:val="left"/>
      <w:pPr>
        <w:ind w:left="1440" w:hanging="360"/>
      </w:pPr>
    </w:lvl>
    <w:lvl w:ilvl="2" w:tplc="0B981F42">
      <w:start w:val="1"/>
      <w:numFmt w:val="lowerRoman"/>
      <w:lvlText w:val="%3."/>
      <w:lvlJc w:val="right"/>
      <w:pPr>
        <w:ind w:left="2160" w:hanging="180"/>
      </w:pPr>
    </w:lvl>
    <w:lvl w:ilvl="3" w:tplc="8B8E42FA">
      <w:start w:val="1"/>
      <w:numFmt w:val="decimal"/>
      <w:lvlText w:val="%4."/>
      <w:lvlJc w:val="left"/>
      <w:pPr>
        <w:ind w:left="2880" w:hanging="360"/>
      </w:pPr>
    </w:lvl>
    <w:lvl w:ilvl="4" w:tplc="DD6C1670">
      <w:start w:val="1"/>
      <w:numFmt w:val="lowerLetter"/>
      <w:lvlText w:val="%5."/>
      <w:lvlJc w:val="left"/>
      <w:pPr>
        <w:ind w:left="3600" w:hanging="360"/>
      </w:pPr>
    </w:lvl>
    <w:lvl w:ilvl="5" w:tplc="04AC7448">
      <w:start w:val="1"/>
      <w:numFmt w:val="lowerRoman"/>
      <w:lvlText w:val="%6."/>
      <w:lvlJc w:val="right"/>
      <w:pPr>
        <w:ind w:left="4320" w:hanging="180"/>
      </w:pPr>
    </w:lvl>
    <w:lvl w:ilvl="6" w:tplc="710098B0">
      <w:start w:val="1"/>
      <w:numFmt w:val="decimal"/>
      <w:lvlText w:val="%7."/>
      <w:lvlJc w:val="left"/>
      <w:pPr>
        <w:ind w:left="5040" w:hanging="360"/>
      </w:pPr>
    </w:lvl>
    <w:lvl w:ilvl="7" w:tplc="208AA8EC">
      <w:start w:val="1"/>
      <w:numFmt w:val="lowerLetter"/>
      <w:lvlText w:val="%8."/>
      <w:lvlJc w:val="left"/>
      <w:pPr>
        <w:ind w:left="5760" w:hanging="360"/>
      </w:pPr>
    </w:lvl>
    <w:lvl w:ilvl="8" w:tplc="E1064ED6">
      <w:start w:val="1"/>
      <w:numFmt w:val="lowerRoman"/>
      <w:lvlText w:val="%9."/>
      <w:lvlJc w:val="right"/>
      <w:pPr>
        <w:ind w:left="6480" w:hanging="180"/>
      </w:pPr>
    </w:lvl>
  </w:abstractNum>
  <w:abstractNum w:abstractNumId="42" w15:restartNumberingAfterBreak="0">
    <w:nsid w:val="5FC429F6"/>
    <w:multiLevelType w:val="hybridMultilevel"/>
    <w:tmpl w:val="E22AF8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F04BE4"/>
    <w:multiLevelType w:val="hybridMultilevel"/>
    <w:tmpl w:val="BD284BFE"/>
    <w:lvl w:ilvl="0" w:tplc="1644948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3E0E74"/>
    <w:multiLevelType w:val="hybridMultilevel"/>
    <w:tmpl w:val="3C62F5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1B641B"/>
    <w:multiLevelType w:val="hybridMultilevel"/>
    <w:tmpl w:val="8C2609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2260E1"/>
    <w:multiLevelType w:val="hybridMultilevel"/>
    <w:tmpl w:val="CB2293BC"/>
    <w:lvl w:ilvl="0" w:tplc="033EB6A0">
      <w:start w:val="1"/>
      <w:numFmt w:val="decimal"/>
      <w:lvlText w:val="%1."/>
      <w:lvlJc w:val="left"/>
      <w:pPr>
        <w:ind w:left="720" w:hanging="360"/>
      </w:pPr>
    </w:lvl>
    <w:lvl w:ilvl="1" w:tplc="8962E6BE">
      <w:start w:val="1"/>
      <w:numFmt w:val="lowerLetter"/>
      <w:lvlText w:val="%2."/>
      <w:lvlJc w:val="left"/>
      <w:pPr>
        <w:ind w:left="1440" w:hanging="360"/>
      </w:pPr>
    </w:lvl>
    <w:lvl w:ilvl="2" w:tplc="85A8E0CA">
      <w:start w:val="1"/>
      <w:numFmt w:val="lowerRoman"/>
      <w:lvlText w:val="%3."/>
      <w:lvlJc w:val="right"/>
      <w:pPr>
        <w:ind w:left="2160" w:hanging="180"/>
      </w:pPr>
    </w:lvl>
    <w:lvl w:ilvl="3" w:tplc="4C1AF42A">
      <w:start w:val="1"/>
      <w:numFmt w:val="decimal"/>
      <w:lvlText w:val="%4."/>
      <w:lvlJc w:val="left"/>
      <w:pPr>
        <w:ind w:left="2880" w:hanging="360"/>
      </w:pPr>
    </w:lvl>
    <w:lvl w:ilvl="4" w:tplc="7DC2E1A4">
      <w:start w:val="1"/>
      <w:numFmt w:val="lowerLetter"/>
      <w:lvlText w:val="%5."/>
      <w:lvlJc w:val="left"/>
      <w:pPr>
        <w:ind w:left="3600" w:hanging="360"/>
      </w:pPr>
    </w:lvl>
    <w:lvl w:ilvl="5" w:tplc="FB4C222E">
      <w:start w:val="1"/>
      <w:numFmt w:val="lowerRoman"/>
      <w:lvlText w:val="%6."/>
      <w:lvlJc w:val="right"/>
      <w:pPr>
        <w:ind w:left="4320" w:hanging="180"/>
      </w:pPr>
    </w:lvl>
    <w:lvl w:ilvl="6" w:tplc="B1B2879C">
      <w:start w:val="1"/>
      <w:numFmt w:val="decimal"/>
      <w:lvlText w:val="%7."/>
      <w:lvlJc w:val="left"/>
      <w:pPr>
        <w:ind w:left="5040" w:hanging="360"/>
      </w:pPr>
    </w:lvl>
    <w:lvl w:ilvl="7" w:tplc="116A4FF8">
      <w:start w:val="1"/>
      <w:numFmt w:val="lowerLetter"/>
      <w:lvlText w:val="%8."/>
      <w:lvlJc w:val="left"/>
      <w:pPr>
        <w:ind w:left="5760" w:hanging="360"/>
      </w:pPr>
    </w:lvl>
    <w:lvl w:ilvl="8" w:tplc="6BEEFE9C">
      <w:start w:val="1"/>
      <w:numFmt w:val="lowerRoman"/>
      <w:lvlText w:val="%9."/>
      <w:lvlJc w:val="right"/>
      <w:pPr>
        <w:ind w:left="6480" w:hanging="180"/>
      </w:pPr>
    </w:lvl>
  </w:abstractNum>
  <w:abstractNum w:abstractNumId="47" w15:restartNumberingAfterBreak="0">
    <w:nsid w:val="6C455403"/>
    <w:multiLevelType w:val="hybridMultilevel"/>
    <w:tmpl w:val="1D9E8F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89734E"/>
    <w:multiLevelType w:val="hybridMultilevel"/>
    <w:tmpl w:val="90C2F2AE"/>
    <w:lvl w:ilvl="0" w:tplc="9D183DCA">
      <w:start w:val="1"/>
      <w:numFmt w:val="decimal"/>
      <w:lvlText w:val="%1)"/>
      <w:lvlJc w:val="left"/>
      <w:pPr>
        <w:ind w:left="720" w:hanging="360"/>
      </w:pPr>
    </w:lvl>
    <w:lvl w:ilvl="1" w:tplc="EEBC5EC6">
      <w:start w:val="1"/>
      <w:numFmt w:val="lowerLetter"/>
      <w:lvlText w:val="%2."/>
      <w:lvlJc w:val="left"/>
      <w:pPr>
        <w:ind w:left="1440" w:hanging="360"/>
      </w:pPr>
    </w:lvl>
    <w:lvl w:ilvl="2" w:tplc="49A8495C">
      <w:start w:val="1"/>
      <w:numFmt w:val="lowerRoman"/>
      <w:lvlText w:val="%3."/>
      <w:lvlJc w:val="right"/>
      <w:pPr>
        <w:ind w:left="2160" w:hanging="180"/>
      </w:pPr>
    </w:lvl>
    <w:lvl w:ilvl="3" w:tplc="C30A0528">
      <w:start w:val="1"/>
      <w:numFmt w:val="decimal"/>
      <w:lvlText w:val="%4."/>
      <w:lvlJc w:val="left"/>
      <w:pPr>
        <w:ind w:left="2880" w:hanging="360"/>
      </w:pPr>
    </w:lvl>
    <w:lvl w:ilvl="4" w:tplc="51882DD4">
      <w:start w:val="1"/>
      <w:numFmt w:val="lowerLetter"/>
      <w:lvlText w:val="%5."/>
      <w:lvlJc w:val="left"/>
      <w:pPr>
        <w:ind w:left="3600" w:hanging="360"/>
      </w:pPr>
    </w:lvl>
    <w:lvl w:ilvl="5" w:tplc="984C31F8">
      <w:start w:val="1"/>
      <w:numFmt w:val="lowerRoman"/>
      <w:lvlText w:val="%6."/>
      <w:lvlJc w:val="right"/>
      <w:pPr>
        <w:ind w:left="4320" w:hanging="180"/>
      </w:pPr>
    </w:lvl>
    <w:lvl w:ilvl="6" w:tplc="45148698">
      <w:start w:val="1"/>
      <w:numFmt w:val="decimal"/>
      <w:lvlText w:val="%7."/>
      <w:lvlJc w:val="left"/>
      <w:pPr>
        <w:ind w:left="5040" w:hanging="360"/>
      </w:pPr>
    </w:lvl>
    <w:lvl w:ilvl="7" w:tplc="057CD016">
      <w:start w:val="1"/>
      <w:numFmt w:val="lowerLetter"/>
      <w:lvlText w:val="%8."/>
      <w:lvlJc w:val="left"/>
      <w:pPr>
        <w:ind w:left="5760" w:hanging="360"/>
      </w:pPr>
    </w:lvl>
    <w:lvl w:ilvl="8" w:tplc="53E03898">
      <w:start w:val="1"/>
      <w:numFmt w:val="lowerRoman"/>
      <w:lvlText w:val="%9."/>
      <w:lvlJc w:val="right"/>
      <w:pPr>
        <w:ind w:left="6480" w:hanging="180"/>
      </w:pPr>
    </w:lvl>
  </w:abstractNum>
  <w:abstractNum w:abstractNumId="49" w15:restartNumberingAfterBreak="0">
    <w:nsid w:val="75662C63"/>
    <w:multiLevelType w:val="hybridMultilevel"/>
    <w:tmpl w:val="0D24623E"/>
    <w:lvl w:ilvl="0" w:tplc="8B92F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C02125"/>
    <w:multiLevelType w:val="multilevel"/>
    <w:tmpl w:val="8F2893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99A48A4"/>
    <w:multiLevelType w:val="hybridMultilevel"/>
    <w:tmpl w:val="8EACBE62"/>
    <w:lvl w:ilvl="0" w:tplc="0415000F">
      <w:start w:val="23"/>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6A70E142">
      <w:start w:val="1"/>
      <w:numFmt w:val="lowerLetter"/>
      <w:lvlText w:val="%3)"/>
      <w:lvlJc w:val="left"/>
      <w:pPr>
        <w:ind w:left="2340" w:hanging="360"/>
      </w:pPr>
      <w:rPr>
        <w:rFonts w:hint="default"/>
        <w:b w:val="0"/>
      </w:rPr>
    </w:lvl>
    <w:lvl w:ilvl="3" w:tplc="FFFFFFFF">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2598289">
    <w:abstractNumId w:val="38"/>
  </w:num>
  <w:num w:numId="2" w16cid:durableId="300115084">
    <w:abstractNumId w:val="6"/>
  </w:num>
  <w:num w:numId="3" w16cid:durableId="1367219728">
    <w:abstractNumId w:val="11"/>
  </w:num>
  <w:num w:numId="4" w16cid:durableId="1627354107">
    <w:abstractNumId w:val="41"/>
  </w:num>
  <w:num w:numId="5" w16cid:durableId="527108521">
    <w:abstractNumId w:val="7"/>
  </w:num>
  <w:num w:numId="6" w16cid:durableId="158231572">
    <w:abstractNumId w:val="46"/>
  </w:num>
  <w:num w:numId="7" w16cid:durableId="1612588463">
    <w:abstractNumId w:val="48"/>
  </w:num>
  <w:num w:numId="8" w16cid:durableId="1708329805">
    <w:abstractNumId w:val="24"/>
  </w:num>
  <w:num w:numId="9" w16cid:durableId="1665090238">
    <w:abstractNumId w:val="34"/>
  </w:num>
  <w:num w:numId="10" w16cid:durableId="1411538686">
    <w:abstractNumId w:val="27"/>
  </w:num>
  <w:num w:numId="11" w16cid:durableId="1835486862">
    <w:abstractNumId w:val="30"/>
  </w:num>
  <w:num w:numId="12" w16cid:durableId="139544033">
    <w:abstractNumId w:val="8"/>
  </w:num>
  <w:num w:numId="13" w16cid:durableId="1132559606">
    <w:abstractNumId w:val="15"/>
  </w:num>
  <w:num w:numId="14" w16cid:durableId="2114549330">
    <w:abstractNumId w:val="17"/>
  </w:num>
  <w:num w:numId="15" w16cid:durableId="1152674647">
    <w:abstractNumId w:val="31"/>
  </w:num>
  <w:num w:numId="16" w16cid:durableId="668561990">
    <w:abstractNumId w:val="33"/>
  </w:num>
  <w:num w:numId="17" w16cid:durableId="442001549">
    <w:abstractNumId w:val="50"/>
  </w:num>
  <w:num w:numId="18" w16cid:durableId="1226377245">
    <w:abstractNumId w:val="13"/>
  </w:num>
  <w:num w:numId="19" w16cid:durableId="1780686106">
    <w:abstractNumId w:val="25"/>
  </w:num>
  <w:num w:numId="20" w16cid:durableId="1452749458">
    <w:abstractNumId w:val="20"/>
  </w:num>
  <w:num w:numId="21" w16cid:durableId="420296268">
    <w:abstractNumId w:val="1"/>
  </w:num>
  <w:num w:numId="22" w16cid:durableId="1401755046">
    <w:abstractNumId w:val="3"/>
  </w:num>
  <w:num w:numId="23" w16cid:durableId="1172911255">
    <w:abstractNumId w:val="37"/>
  </w:num>
  <w:num w:numId="24" w16cid:durableId="334311997">
    <w:abstractNumId w:val="35"/>
  </w:num>
  <w:num w:numId="25" w16cid:durableId="371468555">
    <w:abstractNumId w:val="49"/>
  </w:num>
  <w:num w:numId="26" w16cid:durableId="836385799">
    <w:abstractNumId w:val="32"/>
  </w:num>
  <w:num w:numId="27" w16cid:durableId="1599754256">
    <w:abstractNumId w:val="10"/>
    <w:lvlOverride w:ilvl="0">
      <w:startOverride w:val="1"/>
    </w:lvlOverride>
    <w:lvlOverride w:ilvl="1"/>
    <w:lvlOverride w:ilvl="2"/>
    <w:lvlOverride w:ilvl="3"/>
    <w:lvlOverride w:ilvl="4"/>
    <w:lvlOverride w:ilvl="5"/>
    <w:lvlOverride w:ilvl="6"/>
    <w:lvlOverride w:ilvl="7"/>
    <w:lvlOverride w:ilvl="8"/>
  </w:num>
  <w:num w:numId="28" w16cid:durableId="1287083641">
    <w:abstractNumId w:val="19"/>
  </w:num>
  <w:num w:numId="29" w16cid:durableId="977339177">
    <w:abstractNumId w:val="23"/>
  </w:num>
  <w:num w:numId="30" w16cid:durableId="1722099277">
    <w:abstractNumId w:val="21"/>
  </w:num>
  <w:num w:numId="31" w16cid:durableId="293951423">
    <w:abstractNumId w:val="14"/>
  </w:num>
  <w:num w:numId="32" w16cid:durableId="1900826224">
    <w:abstractNumId w:val="51"/>
  </w:num>
  <w:num w:numId="33" w16cid:durableId="1854369111">
    <w:abstractNumId w:val="18"/>
  </w:num>
  <w:num w:numId="34" w16cid:durableId="1406368309">
    <w:abstractNumId w:val="0"/>
  </w:num>
  <w:num w:numId="35" w16cid:durableId="1627734387">
    <w:abstractNumId w:val="12"/>
  </w:num>
  <w:num w:numId="36" w16cid:durableId="1735664750">
    <w:abstractNumId w:val="29"/>
  </w:num>
  <w:num w:numId="37" w16cid:durableId="26373151">
    <w:abstractNumId w:val="4"/>
  </w:num>
  <w:num w:numId="38" w16cid:durableId="1237204891">
    <w:abstractNumId w:val="5"/>
  </w:num>
  <w:num w:numId="39" w16cid:durableId="965888835">
    <w:abstractNumId w:val="22"/>
  </w:num>
  <w:num w:numId="40" w16cid:durableId="525480552">
    <w:abstractNumId w:val="2"/>
  </w:num>
  <w:num w:numId="41" w16cid:durableId="1115171039">
    <w:abstractNumId w:val="43"/>
  </w:num>
  <w:num w:numId="42" w16cid:durableId="729116496">
    <w:abstractNumId w:val="47"/>
  </w:num>
  <w:num w:numId="43" w16cid:durableId="1193572391">
    <w:abstractNumId w:val="42"/>
  </w:num>
  <w:num w:numId="44" w16cid:durableId="737748067">
    <w:abstractNumId w:val="16"/>
  </w:num>
  <w:num w:numId="45" w16cid:durableId="467017437">
    <w:abstractNumId w:val="26"/>
  </w:num>
  <w:num w:numId="46" w16cid:durableId="1455561480">
    <w:abstractNumId w:val="9"/>
  </w:num>
  <w:num w:numId="47" w16cid:durableId="1477600681">
    <w:abstractNumId w:val="36"/>
  </w:num>
  <w:num w:numId="48" w16cid:durableId="643461720">
    <w:abstractNumId w:val="40"/>
  </w:num>
  <w:num w:numId="49" w16cid:durableId="615404510">
    <w:abstractNumId w:val="28"/>
  </w:num>
  <w:num w:numId="50" w16cid:durableId="358893874">
    <w:abstractNumId w:val="45"/>
  </w:num>
  <w:num w:numId="51" w16cid:durableId="212737437">
    <w:abstractNumId w:val="39"/>
  </w:num>
  <w:num w:numId="52" w16cid:durableId="675501961">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17"/>
    <w:rsid w:val="00001B3E"/>
    <w:rsid w:val="00004E76"/>
    <w:rsid w:val="0000504B"/>
    <w:rsid w:val="000053A4"/>
    <w:rsid w:val="00005F03"/>
    <w:rsid w:val="000069EC"/>
    <w:rsid w:val="000100E2"/>
    <w:rsid w:val="00010D30"/>
    <w:rsid w:val="00011153"/>
    <w:rsid w:val="00011B44"/>
    <w:rsid w:val="00012403"/>
    <w:rsid w:val="0001310D"/>
    <w:rsid w:val="000146F2"/>
    <w:rsid w:val="000147A7"/>
    <w:rsid w:val="00014AF6"/>
    <w:rsid w:val="000150A2"/>
    <w:rsid w:val="0001537D"/>
    <w:rsid w:val="000205A9"/>
    <w:rsid w:val="00021074"/>
    <w:rsid w:val="0002234E"/>
    <w:rsid w:val="0002280D"/>
    <w:rsid w:val="00024DA1"/>
    <w:rsid w:val="0002564D"/>
    <w:rsid w:val="00025AA6"/>
    <w:rsid w:val="00027598"/>
    <w:rsid w:val="000277E2"/>
    <w:rsid w:val="000312C7"/>
    <w:rsid w:val="000320CC"/>
    <w:rsid w:val="000335AE"/>
    <w:rsid w:val="00034AD8"/>
    <w:rsid w:val="0003585D"/>
    <w:rsid w:val="0003785D"/>
    <w:rsid w:val="000418A4"/>
    <w:rsid w:val="00042240"/>
    <w:rsid w:val="00043C39"/>
    <w:rsid w:val="00043F4F"/>
    <w:rsid w:val="00044665"/>
    <w:rsid w:val="00044737"/>
    <w:rsid w:val="00044C30"/>
    <w:rsid w:val="0004650B"/>
    <w:rsid w:val="00047650"/>
    <w:rsid w:val="00047799"/>
    <w:rsid w:val="00047D79"/>
    <w:rsid w:val="000511E5"/>
    <w:rsid w:val="00053D1B"/>
    <w:rsid w:val="00056436"/>
    <w:rsid w:val="00057A9A"/>
    <w:rsid w:val="000608F9"/>
    <w:rsid w:val="00062FE3"/>
    <w:rsid w:val="0006495F"/>
    <w:rsid w:val="00067362"/>
    <w:rsid w:val="00071B84"/>
    <w:rsid w:val="00072678"/>
    <w:rsid w:val="00076A4A"/>
    <w:rsid w:val="00076E4A"/>
    <w:rsid w:val="00077C56"/>
    <w:rsid w:val="00080402"/>
    <w:rsid w:val="00082A53"/>
    <w:rsid w:val="000853D5"/>
    <w:rsid w:val="000868CE"/>
    <w:rsid w:val="000871B4"/>
    <w:rsid w:val="00090151"/>
    <w:rsid w:val="00090A10"/>
    <w:rsid w:val="0009223F"/>
    <w:rsid w:val="0009281E"/>
    <w:rsid w:val="00092C1C"/>
    <w:rsid w:val="000932AE"/>
    <w:rsid w:val="000939F6"/>
    <w:rsid w:val="00093F35"/>
    <w:rsid w:val="0009441B"/>
    <w:rsid w:val="00094958"/>
    <w:rsid w:val="000950FA"/>
    <w:rsid w:val="000957EF"/>
    <w:rsid w:val="00096D1B"/>
    <w:rsid w:val="000A04C1"/>
    <w:rsid w:val="000A1200"/>
    <w:rsid w:val="000A28BD"/>
    <w:rsid w:val="000A2BC7"/>
    <w:rsid w:val="000A2CBA"/>
    <w:rsid w:val="000A3382"/>
    <w:rsid w:val="000A3875"/>
    <w:rsid w:val="000A429E"/>
    <w:rsid w:val="000A4DE1"/>
    <w:rsid w:val="000A68B4"/>
    <w:rsid w:val="000A6B54"/>
    <w:rsid w:val="000A6D05"/>
    <w:rsid w:val="000B09C7"/>
    <w:rsid w:val="000B0BCC"/>
    <w:rsid w:val="000B19A7"/>
    <w:rsid w:val="000B235B"/>
    <w:rsid w:val="000B2A83"/>
    <w:rsid w:val="000B357F"/>
    <w:rsid w:val="000C0BCB"/>
    <w:rsid w:val="000C20D5"/>
    <w:rsid w:val="000C313F"/>
    <w:rsid w:val="000C52E9"/>
    <w:rsid w:val="000C5A54"/>
    <w:rsid w:val="000C78C6"/>
    <w:rsid w:val="000D080E"/>
    <w:rsid w:val="000D0D74"/>
    <w:rsid w:val="000D110A"/>
    <w:rsid w:val="000D382A"/>
    <w:rsid w:val="000D3A94"/>
    <w:rsid w:val="000D67D1"/>
    <w:rsid w:val="000D6E8C"/>
    <w:rsid w:val="000D6FE0"/>
    <w:rsid w:val="000D7C3C"/>
    <w:rsid w:val="000D7F3D"/>
    <w:rsid w:val="000E0EEA"/>
    <w:rsid w:val="000E1700"/>
    <w:rsid w:val="000E294C"/>
    <w:rsid w:val="000E3FB5"/>
    <w:rsid w:val="000F01DE"/>
    <w:rsid w:val="000F1363"/>
    <w:rsid w:val="000F3C9F"/>
    <w:rsid w:val="000F4637"/>
    <w:rsid w:val="000F55CC"/>
    <w:rsid w:val="000F575E"/>
    <w:rsid w:val="000F6A47"/>
    <w:rsid w:val="00100314"/>
    <w:rsid w:val="00102739"/>
    <w:rsid w:val="00102E03"/>
    <w:rsid w:val="00102E90"/>
    <w:rsid w:val="00104E7F"/>
    <w:rsid w:val="00104E90"/>
    <w:rsid w:val="00104F1C"/>
    <w:rsid w:val="0010529F"/>
    <w:rsid w:val="001055A8"/>
    <w:rsid w:val="00107DD9"/>
    <w:rsid w:val="00113846"/>
    <w:rsid w:val="00114EE7"/>
    <w:rsid w:val="001205E6"/>
    <w:rsid w:val="001232DC"/>
    <w:rsid w:val="0012393D"/>
    <w:rsid w:val="00123DC8"/>
    <w:rsid w:val="001247AD"/>
    <w:rsid w:val="00125E19"/>
    <w:rsid w:val="001307FE"/>
    <w:rsid w:val="00130DFD"/>
    <w:rsid w:val="00131F04"/>
    <w:rsid w:val="00132327"/>
    <w:rsid w:val="00133749"/>
    <w:rsid w:val="00135CF4"/>
    <w:rsid w:val="001360F5"/>
    <w:rsid w:val="00137823"/>
    <w:rsid w:val="00137AB8"/>
    <w:rsid w:val="00141DDC"/>
    <w:rsid w:val="00144302"/>
    <w:rsid w:val="00146818"/>
    <w:rsid w:val="00147196"/>
    <w:rsid w:val="001504EC"/>
    <w:rsid w:val="00150FBA"/>
    <w:rsid w:val="001510C9"/>
    <w:rsid w:val="00152D36"/>
    <w:rsid w:val="001551C8"/>
    <w:rsid w:val="001559AD"/>
    <w:rsid w:val="001562F4"/>
    <w:rsid w:val="001612F4"/>
    <w:rsid w:val="001626DA"/>
    <w:rsid w:val="00164118"/>
    <w:rsid w:val="00164676"/>
    <w:rsid w:val="00165491"/>
    <w:rsid w:val="001666F6"/>
    <w:rsid w:val="0016765B"/>
    <w:rsid w:val="0017113A"/>
    <w:rsid w:val="00172F0C"/>
    <w:rsid w:val="00172F9B"/>
    <w:rsid w:val="0017367F"/>
    <w:rsid w:val="00174896"/>
    <w:rsid w:val="00174C4B"/>
    <w:rsid w:val="0017625E"/>
    <w:rsid w:val="0018379C"/>
    <w:rsid w:val="00184DA0"/>
    <w:rsid w:val="0018505A"/>
    <w:rsid w:val="0018509B"/>
    <w:rsid w:val="00186485"/>
    <w:rsid w:val="00191EF0"/>
    <w:rsid w:val="001928D5"/>
    <w:rsid w:val="001961B0"/>
    <w:rsid w:val="00196D09"/>
    <w:rsid w:val="0019714C"/>
    <w:rsid w:val="00197CDD"/>
    <w:rsid w:val="001A0524"/>
    <w:rsid w:val="001A1CD3"/>
    <w:rsid w:val="001A34E4"/>
    <w:rsid w:val="001A4548"/>
    <w:rsid w:val="001A4DAE"/>
    <w:rsid w:val="001A532B"/>
    <w:rsid w:val="001A56B6"/>
    <w:rsid w:val="001A5E8A"/>
    <w:rsid w:val="001A68E2"/>
    <w:rsid w:val="001A70A1"/>
    <w:rsid w:val="001A7C7D"/>
    <w:rsid w:val="001B05D6"/>
    <w:rsid w:val="001B4249"/>
    <w:rsid w:val="001B4B38"/>
    <w:rsid w:val="001B4DD2"/>
    <w:rsid w:val="001B528F"/>
    <w:rsid w:val="001B6359"/>
    <w:rsid w:val="001B75EF"/>
    <w:rsid w:val="001B769C"/>
    <w:rsid w:val="001B7EB2"/>
    <w:rsid w:val="001C1AF7"/>
    <w:rsid w:val="001C2067"/>
    <w:rsid w:val="001C35AB"/>
    <w:rsid w:val="001C3C54"/>
    <w:rsid w:val="001C4290"/>
    <w:rsid w:val="001C5AEF"/>
    <w:rsid w:val="001D10CD"/>
    <w:rsid w:val="001D1B97"/>
    <w:rsid w:val="001D2440"/>
    <w:rsid w:val="001D4EB6"/>
    <w:rsid w:val="001E0BEF"/>
    <w:rsid w:val="001E19E0"/>
    <w:rsid w:val="001E1B2F"/>
    <w:rsid w:val="001E1FF1"/>
    <w:rsid w:val="001E51F8"/>
    <w:rsid w:val="001E680E"/>
    <w:rsid w:val="001E714B"/>
    <w:rsid w:val="001E79E1"/>
    <w:rsid w:val="001F01AB"/>
    <w:rsid w:val="001F0724"/>
    <w:rsid w:val="001F1DD2"/>
    <w:rsid w:val="001F22C7"/>
    <w:rsid w:val="001F271A"/>
    <w:rsid w:val="001F287C"/>
    <w:rsid w:val="001F2C59"/>
    <w:rsid w:val="001F3C8D"/>
    <w:rsid w:val="001F4404"/>
    <w:rsid w:val="001F5434"/>
    <w:rsid w:val="001F7555"/>
    <w:rsid w:val="001F7D67"/>
    <w:rsid w:val="00200474"/>
    <w:rsid w:val="002013BA"/>
    <w:rsid w:val="002018DD"/>
    <w:rsid w:val="0020456C"/>
    <w:rsid w:val="002049CC"/>
    <w:rsid w:val="002057FB"/>
    <w:rsid w:val="00207569"/>
    <w:rsid w:val="00210A79"/>
    <w:rsid w:val="00213245"/>
    <w:rsid w:val="00213F14"/>
    <w:rsid w:val="0021445A"/>
    <w:rsid w:val="00215DEB"/>
    <w:rsid w:val="00216067"/>
    <w:rsid w:val="002176B9"/>
    <w:rsid w:val="002200DF"/>
    <w:rsid w:val="0022056F"/>
    <w:rsid w:val="00220E64"/>
    <w:rsid w:val="00220E8A"/>
    <w:rsid w:val="00221DF8"/>
    <w:rsid w:val="002235BB"/>
    <w:rsid w:val="002245B1"/>
    <w:rsid w:val="00225214"/>
    <w:rsid w:val="00225278"/>
    <w:rsid w:val="0022542D"/>
    <w:rsid w:val="00225A5F"/>
    <w:rsid w:val="00225C17"/>
    <w:rsid w:val="00226184"/>
    <w:rsid w:val="002271FE"/>
    <w:rsid w:val="002277DE"/>
    <w:rsid w:val="00227B7D"/>
    <w:rsid w:val="0023346B"/>
    <w:rsid w:val="0023657C"/>
    <w:rsid w:val="00237D8F"/>
    <w:rsid w:val="00240850"/>
    <w:rsid w:val="002419D3"/>
    <w:rsid w:val="0024383C"/>
    <w:rsid w:val="00245171"/>
    <w:rsid w:val="00245A1C"/>
    <w:rsid w:val="00246228"/>
    <w:rsid w:val="002467EF"/>
    <w:rsid w:val="00250568"/>
    <w:rsid w:val="00250873"/>
    <w:rsid w:val="0025189C"/>
    <w:rsid w:val="002535D7"/>
    <w:rsid w:val="00253EC7"/>
    <w:rsid w:val="002542D5"/>
    <w:rsid w:val="00254CB3"/>
    <w:rsid w:val="002555A1"/>
    <w:rsid w:val="00255E39"/>
    <w:rsid w:val="0025666C"/>
    <w:rsid w:val="00256E18"/>
    <w:rsid w:val="00256E79"/>
    <w:rsid w:val="00257175"/>
    <w:rsid w:val="0026131D"/>
    <w:rsid w:val="002613D4"/>
    <w:rsid w:val="002615CE"/>
    <w:rsid w:val="00262240"/>
    <w:rsid w:val="00263F71"/>
    <w:rsid w:val="002670C6"/>
    <w:rsid w:val="002678E5"/>
    <w:rsid w:val="00267E5F"/>
    <w:rsid w:val="00270E3A"/>
    <w:rsid w:val="00270E7B"/>
    <w:rsid w:val="00271523"/>
    <w:rsid w:val="00272383"/>
    <w:rsid w:val="002748BA"/>
    <w:rsid w:val="0027532E"/>
    <w:rsid w:val="002761BA"/>
    <w:rsid w:val="00276B9D"/>
    <w:rsid w:val="00276E82"/>
    <w:rsid w:val="00280279"/>
    <w:rsid w:val="002815BE"/>
    <w:rsid w:val="00281B95"/>
    <w:rsid w:val="00282BC0"/>
    <w:rsid w:val="00287A2A"/>
    <w:rsid w:val="00290818"/>
    <w:rsid w:val="0029089C"/>
    <w:rsid w:val="00291AB9"/>
    <w:rsid w:val="0029298C"/>
    <w:rsid w:val="00297F2E"/>
    <w:rsid w:val="002A0D70"/>
    <w:rsid w:val="002A3088"/>
    <w:rsid w:val="002A30ED"/>
    <w:rsid w:val="002A41EB"/>
    <w:rsid w:val="002A5EA4"/>
    <w:rsid w:val="002B00F2"/>
    <w:rsid w:val="002B102A"/>
    <w:rsid w:val="002B1BA6"/>
    <w:rsid w:val="002B20DE"/>
    <w:rsid w:val="002B29AD"/>
    <w:rsid w:val="002B3138"/>
    <w:rsid w:val="002B3471"/>
    <w:rsid w:val="002B4016"/>
    <w:rsid w:val="002B4457"/>
    <w:rsid w:val="002B4D86"/>
    <w:rsid w:val="002B5115"/>
    <w:rsid w:val="002B5D46"/>
    <w:rsid w:val="002B6451"/>
    <w:rsid w:val="002C22BC"/>
    <w:rsid w:val="002C297D"/>
    <w:rsid w:val="002C3210"/>
    <w:rsid w:val="002C3CCF"/>
    <w:rsid w:val="002C57E7"/>
    <w:rsid w:val="002C75BE"/>
    <w:rsid w:val="002D18F8"/>
    <w:rsid w:val="002D2FEF"/>
    <w:rsid w:val="002D361C"/>
    <w:rsid w:val="002D4927"/>
    <w:rsid w:val="002D63AC"/>
    <w:rsid w:val="002D790D"/>
    <w:rsid w:val="002E07C3"/>
    <w:rsid w:val="002E0A05"/>
    <w:rsid w:val="002E0B39"/>
    <w:rsid w:val="002E48A6"/>
    <w:rsid w:val="002E4F66"/>
    <w:rsid w:val="002E5CD7"/>
    <w:rsid w:val="002E6CA3"/>
    <w:rsid w:val="002E70F5"/>
    <w:rsid w:val="002E768A"/>
    <w:rsid w:val="002E7C01"/>
    <w:rsid w:val="002F04CC"/>
    <w:rsid w:val="002F17C7"/>
    <w:rsid w:val="002F402A"/>
    <w:rsid w:val="002F5769"/>
    <w:rsid w:val="002F679C"/>
    <w:rsid w:val="002F7E61"/>
    <w:rsid w:val="003026DD"/>
    <w:rsid w:val="00304022"/>
    <w:rsid w:val="003060AE"/>
    <w:rsid w:val="00306296"/>
    <w:rsid w:val="0030738A"/>
    <w:rsid w:val="00307513"/>
    <w:rsid w:val="00317048"/>
    <w:rsid w:val="00317562"/>
    <w:rsid w:val="003201AA"/>
    <w:rsid w:val="00322EC3"/>
    <w:rsid w:val="00324636"/>
    <w:rsid w:val="00325E79"/>
    <w:rsid w:val="00327343"/>
    <w:rsid w:val="00332350"/>
    <w:rsid w:val="0033343D"/>
    <w:rsid w:val="0033395A"/>
    <w:rsid w:val="0033531D"/>
    <w:rsid w:val="00335B00"/>
    <w:rsid w:val="00336FDB"/>
    <w:rsid w:val="00340272"/>
    <w:rsid w:val="00341BA8"/>
    <w:rsid w:val="003426B9"/>
    <w:rsid w:val="0034338F"/>
    <w:rsid w:val="003449D2"/>
    <w:rsid w:val="00344CE6"/>
    <w:rsid w:val="00345764"/>
    <w:rsid w:val="0034726D"/>
    <w:rsid w:val="00354035"/>
    <w:rsid w:val="00355208"/>
    <w:rsid w:val="003555D5"/>
    <w:rsid w:val="0035639A"/>
    <w:rsid w:val="00357B58"/>
    <w:rsid w:val="003610DE"/>
    <w:rsid w:val="00361BB3"/>
    <w:rsid w:val="00361CE5"/>
    <w:rsid w:val="00362910"/>
    <w:rsid w:val="003639E7"/>
    <w:rsid w:val="00363AA4"/>
    <w:rsid w:val="00363B7A"/>
    <w:rsid w:val="00364565"/>
    <w:rsid w:val="00367915"/>
    <w:rsid w:val="00367FDF"/>
    <w:rsid w:val="003715A4"/>
    <w:rsid w:val="00371F23"/>
    <w:rsid w:val="003739DB"/>
    <w:rsid w:val="00374440"/>
    <w:rsid w:val="00375991"/>
    <w:rsid w:val="003763AF"/>
    <w:rsid w:val="003778CD"/>
    <w:rsid w:val="0038040A"/>
    <w:rsid w:val="00382832"/>
    <w:rsid w:val="003832D1"/>
    <w:rsid w:val="0038359D"/>
    <w:rsid w:val="00385A0D"/>
    <w:rsid w:val="00385BEF"/>
    <w:rsid w:val="00387A7E"/>
    <w:rsid w:val="00387D6D"/>
    <w:rsid w:val="003916A9"/>
    <w:rsid w:val="0039181C"/>
    <w:rsid w:val="0039237A"/>
    <w:rsid w:val="00392CF4"/>
    <w:rsid w:val="00393C21"/>
    <w:rsid w:val="003960E1"/>
    <w:rsid w:val="0039620B"/>
    <w:rsid w:val="003977AB"/>
    <w:rsid w:val="003977FA"/>
    <w:rsid w:val="003A00E2"/>
    <w:rsid w:val="003A2087"/>
    <w:rsid w:val="003A3B17"/>
    <w:rsid w:val="003A3B37"/>
    <w:rsid w:val="003A4E1D"/>
    <w:rsid w:val="003A5061"/>
    <w:rsid w:val="003A60AF"/>
    <w:rsid w:val="003A63DA"/>
    <w:rsid w:val="003B075E"/>
    <w:rsid w:val="003B0BA4"/>
    <w:rsid w:val="003B11EC"/>
    <w:rsid w:val="003B158A"/>
    <w:rsid w:val="003B261A"/>
    <w:rsid w:val="003B283B"/>
    <w:rsid w:val="003B4439"/>
    <w:rsid w:val="003B447C"/>
    <w:rsid w:val="003B6CD2"/>
    <w:rsid w:val="003B70AE"/>
    <w:rsid w:val="003B77E0"/>
    <w:rsid w:val="003C0EDC"/>
    <w:rsid w:val="003C2049"/>
    <w:rsid w:val="003C2D34"/>
    <w:rsid w:val="003C35F8"/>
    <w:rsid w:val="003C681F"/>
    <w:rsid w:val="003C6C7D"/>
    <w:rsid w:val="003C7685"/>
    <w:rsid w:val="003C78B1"/>
    <w:rsid w:val="003D291F"/>
    <w:rsid w:val="003D5610"/>
    <w:rsid w:val="003D5706"/>
    <w:rsid w:val="003D6079"/>
    <w:rsid w:val="003D71C3"/>
    <w:rsid w:val="003E0732"/>
    <w:rsid w:val="003E25FB"/>
    <w:rsid w:val="003E3AF6"/>
    <w:rsid w:val="003E3D55"/>
    <w:rsid w:val="003E4417"/>
    <w:rsid w:val="003E5E5E"/>
    <w:rsid w:val="003E7671"/>
    <w:rsid w:val="003F0B05"/>
    <w:rsid w:val="003F139F"/>
    <w:rsid w:val="003F41B8"/>
    <w:rsid w:val="003F4294"/>
    <w:rsid w:val="003F497E"/>
    <w:rsid w:val="003F68D8"/>
    <w:rsid w:val="003F7CC8"/>
    <w:rsid w:val="00402777"/>
    <w:rsid w:val="00403541"/>
    <w:rsid w:val="00404725"/>
    <w:rsid w:val="00404E0D"/>
    <w:rsid w:val="00404F2D"/>
    <w:rsid w:val="00405022"/>
    <w:rsid w:val="0040571B"/>
    <w:rsid w:val="00406035"/>
    <w:rsid w:val="00406D52"/>
    <w:rsid w:val="004070BF"/>
    <w:rsid w:val="0040771B"/>
    <w:rsid w:val="0040790D"/>
    <w:rsid w:val="004101FC"/>
    <w:rsid w:val="004115AC"/>
    <w:rsid w:val="00414C0D"/>
    <w:rsid w:val="004157DB"/>
    <w:rsid w:val="00416D2B"/>
    <w:rsid w:val="0042044E"/>
    <w:rsid w:val="0042052E"/>
    <w:rsid w:val="004211C3"/>
    <w:rsid w:val="00424404"/>
    <w:rsid w:val="00424990"/>
    <w:rsid w:val="00424C21"/>
    <w:rsid w:val="004255A2"/>
    <w:rsid w:val="0042762A"/>
    <w:rsid w:val="00427D50"/>
    <w:rsid w:val="004314CC"/>
    <w:rsid w:val="00431841"/>
    <w:rsid w:val="00432BED"/>
    <w:rsid w:val="00433F18"/>
    <w:rsid w:val="0043497C"/>
    <w:rsid w:val="00436516"/>
    <w:rsid w:val="00436C85"/>
    <w:rsid w:val="004378AD"/>
    <w:rsid w:val="004433D4"/>
    <w:rsid w:val="00443F7E"/>
    <w:rsid w:val="00445074"/>
    <w:rsid w:val="00446B85"/>
    <w:rsid w:val="0044733C"/>
    <w:rsid w:val="00450427"/>
    <w:rsid w:val="0045079A"/>
    <w:rsid w:val="00450EF5"/>
    <w:rsid w:val="00451034"/>
    <w:rsid w:val="00452F90"/>
    <w:rsid w:val="004535D9"/>
    <w:rsid w:val="004546B8"/>
    <w:rsid w:val="00455453"/>
    <w:rsid w:val="004557D1"/>
    <w:rsid w:val="00456B8A"/>
    <w:rsid w:val="00460C6A"/>
    <w:rsid w:val="004614CA"/>
    <w:rsid w:val="00461E5C"/>
    <w:rsid w:val="00462051"/>
    <w:rsid w:val="0046227C"/>
    <w:rsid w:val="00464AD3"/>
    <w:rsid w:val="004652D9"/>
    <w:rsid w:val="00467766"/>
    <w:rsid w:val="004711CF"/>
    <w:rsid w:val="00473DF1"/>
    <w:rsid w:val="00473FE0"/>
    <w:rsid w:val="0047417F"/>
    <w:rsid w:val="004751C0"/>
    <w:rsid w:val="00481579"/>
    <w:rsid w:val="0048639C"/>
    <w:rsid w:val="00486461"/>
    <w:rsid w:val="00490092"/>
    <w:rsid w:val="004943B0"/>
    <w:rsid w:val="004970A9"/>
    <w:rsid w:val="00497929"/>
    <w:rsid w:val="004A0396"/>
    <w:rsid w:val="004A0C4F"/>
    <w:rsid w:val="004A0CF4"/>
    <w:rsid w:val="004A12F5"/>
    <w:rsid w:val="004A35A2"/>
    <w:rsid w:val="004A5AEE"/>
    <w:rsid w:val="004A67FF"/>
    <w:rsid w:val="004A723E"/>
    <w:rsid w:val="004A79EE"/>
    <w:rsid w:val="004A7DD1"/>
    <w:rsid w:val="004B094F"/>
    <w:rsid w:val="004B151A"/>
    <w:rsid w:val="004B18F0"/>
    <w:rsid w:val="004B1977"/>
    <w:rsid w:val="004B2A5A"/>
    <w:rsid w:val="004B2FC8"/>
    <w:rsid w:val="004B3146"/>
    <w:rsid w:val="004B35B0"/>
    <w:rsid w:val="004B4ABB"/>
    <w:rsid w:val="004B55BB"/>
    <w:rsid w:val="004B5B91"/>
    <w:rsid w:val="004B6C4C"/>
    <w:rsid w:val="004C0C18"/>
    <w:rsid w:val="004C1540"/>
    <w:rsid w:val="004C6E47"/>
    <w:rsid w:val="004C78F1"/>
    <w:rsid w:val="004C7EDF"/>
    <w:rsid w:val="004D1DAB"/>
    <w:rsid w:val="004D37D9"/>
    <w:rsid w:val="004D45FB"/>
    <w:rsid w:val="004D651A"/>
    <w:rsid w:val="004D6DB2"/>
    <w:rsid w:val="004D72D7"/>
    <w:rsid w:val="004E0EF2"/>
    <w:rsid w:val="004E1F13"/>
    <w:rsid w:val="004E29C2"/>
    <w:rsid w:val="004E48C1"/>
    <w:rsid w:val="004E4BF7"/>
    <w:rsid w:val="004E5799"/>
    <w:rsid w:val="004E5EF0"/>
    <w:rsid w:val="004E73B9"/>
    <w:rsid w:val="004F04C3"/>
    <w:rsid w:val="004F0DB6"/>
    <w:rsid w:val="004F12E3"/>
    <w:rsid w:val="004F13F7"/>
    <w:rsid w:val="004F2513"/>
    <w:rsid w:val="004F56B4"/>
    <w:rsid w:val="004F5D06"/>
    <w:rsid w:val="004F64FC"/>
    <w:rsid w:val="004F672F"/>
    <w:rsid w:val="004F72E0"/>
    <w:rsid w:val="004F7404"/>
    <w:rsid w:val="004F7D03"/>
    <w:rsid w:val="005008F9"/>
    <w:rsid w:val="00500955"/>
    <w:rsid w:val="0050095E"/>
    <w:rsid w:val="00501394"/>
    <w:rsid w:val="00501B8C"/>
    <w:rsid w:val="00505856"/>
    <w:rsid w:val="00505975"/>
    <w:rsid w:val="00506B24"/>
    <w:rsid w:val="0051014A"/>
    <w:rsid w:val="00510C7F"/>
    <w:rsid w:val="00511213"/>
    <w:rsid w:val="00511B60"/>
    <w:rsid w:val="0051478C"/>
    <w:rsid w:val="00517333"/>
    <w:rsid w:val="00517C18"/>
    <w:rsid w:val="005206BB"/>
    <w:rsid w:val="00520B3F"/>
    <w:rsid w:val="00520F24"/>
    <w:rsid w:val="00521061"/>
    <w:rsid w:val="00521B3A"/>
    <w:rsid w:val="005233AC"/>
    <w:rsid w:val="005237AC"/>
    <w:rsid w:val="00523B0A"/>
    <w:rsid w:val="00524705"/>
    <w:rsid w:val="00535A0F"/>
    <w:rsid w:val="00536359"/>
    <w:rsid w:val="0053635A"/>
    <w:rsid w:val="00536AE7"/>
    <w:rsid w:val="0053757A"/>
    <w:rsid w:val="00540D37"/>
    <w:rsid w:val="00540EDD"/>
    <w:rsid w:val="005411D5"/>
    <w:rsid w:val="00541E0F"/>
    <w:rsid w:val="00542764"/>
    <w:rsid w:val="005435A4"/>
    <w:rsid w:val="005463A3"/>
    <w:rsid w:val="00550F3A"/>
    <w:rsid w:val="00553A04"/>
    <w:rsid w:val="00554F42"/>
    <w:rsid w:val="00555474"/>
    <w:rsid w:val="00555EB1"/>
    <w:rsid w:val="0055703B"/>
    <w:rsid w:val="00560134"/>
    <w:rsid w:val="005614D8"/>
    <w:rsid w:val="005619B6"/>
    <w:rsid w:val="00565284"/>
    <w:rsid w:val="00567354"/>
    <w:rsid w:val="00570FED"/>
    <w:rsid w:val="00573863"/>
    <w:rsid w:val="00573FCD"/>
    <w:rsid w:val="00577F46"/>
    <w:rsid w:val="00581535"/>
    <w:rsid w:val="005827EE"/>
    <w:rsid w:val="0058287B"/>
    <w:rsid w:val="00585595"/>
    <w:rsid w:val="005860CC"/>
    <w:rsid w:val="00586188"/>
    <w:rsid w:val="00586A70"/>
    <w:rsid w:val="00586C23"/>
    <w:rsid w:val="005908AD"/>
    <w:rsid w:val="0059123A"/>
    <w:rsid w:val="005914C1"/>
    <w:rsid w:val="00591827"/>
    <w:rsid w:val="00591B23"/>
    <w:rsid w:val="0059450D"/>
    <w:rsid w:val="00594A04"/>
    <w:rsid w:val="00596390"/>
    <w:rsid w:val="00597E01"/>
    <w:rsid w:val="00597EE5"/>
    <w:rsid w:val="005A2328"/>
    <w:rsid w:val="005A27B9"/>
    <w:rsid w:val="005A2E65"/>
    <w:rsid w:val="005A43DA"/>
    <w:rsid w:val="005B160E"/>
    <w:rsid w:val="005B2BD4"/>
    <w:rsid w:val="005B2C8A"/>
    <w:rsid w:val="005B382D"/>
    <w:rsid w:val="005B44CC"/>
    <w:rsid w:val="005B4B22"/>
    <w:rsid w:val="005B53F6"/>
    <w:rsid w:val="005B6595"/>
    <w:rsid w:val="005C0CF1"/>
    <w:rsid w:val="005C260C"/>
    <w:rsid w:val="005C43C9"/>
    <w:rsid w:val="005C665A"/>
    <w:rsid w:val="005C7694"/>
    <w:rsid w:val="005C7706"/>
    <w:rsid w:val="005C7A4C"/>
    <w:rsid w:val="005C7C60"/>
    <w:rsid w:val="005D1A24"/>
    <w:rsid w:val="005D38E8"/>
    <w:rsid w:val="005D3B06"/>
    <w:rsid w:val="005D41B9"/>
    <w:rsid w:val="005D5256"/>
    <w:rsid w:val="005D52FA"/>
    <w:rsid w:val="005D5576"/>
    <w:rsid w:val="005D5E37"/>
    <w:rsid w:val="005D681A"/>
    <w:rsid w:val="005D718B"/>
    <w:rsid w:val="005D7206"/>
    <w:rsid w:val="005E0BF9"/>
    <w:rsid w:val="005E16D6"/>
    <w:rsid w:val="005E20CD"/>
    <w:rsid w:val="005E2C7C"/>
    <w:rsid w:val="005E2E4C"/>
    <w:rsid w:val="005E353F"/>
    <w:rsid w:val="005E5443"/>
    <w:rsid w:val="005E6154"/>
    <w:rsid w:val="005E642F"/>
    <w:rsid w:val="005E6B11"/>
    <w:rsid w:val="005E704A"/>
    <w:rsid w:val="005E7B59"/>
    <w:rsid w:val="005F1573"/>
    <w:rsid w:val="005F1CD8"/>
    <w:rsid w:val="005F319A"/>
    <w:rsid w:val="005F338A"/>
    <w:rsid w:val="005F4647"/>
    <w:rsid w:val="005F50B3"/>
    <w:rsid w:val="005F5892"/>
    <w:rsid w:val="005F5B89"/>
    <w:rsid w:val="005F6EC8"/>
    <w:rsid w:val="00600A84"/>
    <w:rsid w:val="006019F4"/>
    <w:rsid w:val="00602B2F"/>
    <w:rsid w:val="00607FEC"/>
    <w:rsid w:val="00611292"/>
    <w:rsid w:val="0061190C"/>
    <w:rsid w:val="006151D5"/>
    <w:rsid w:val="00616427"/>
    <w:rsid w:val="0061690D"/>
    <w:rsid w:val="006170C1"/>
    <w:rsid w:val="00617F18"/>
    <w:rsid w:val="00623209"/>
    <w:rsid w:val="00624746"/>
    <w:rsid w:val="00625E3B"/>
    <w:rsid w:val="00626C15"/>
    <w:rsid w:val="006272F3"/>
    <w:rsid w:val="00627681"/>
    <w:rsid w:val="0063132A"/>
    <w:rsid w:val="006350BB"/>
    <w:rsid w:val="006354FE"/>
    <w:rsid w:val="006362B5"/>
    <w:rsid w:val="00636751"/>
    <w:rsid w:val="00636AE7"/>
    <w:rsid w:val="00637642"/>
    <w:rsid w:val="00637688"/>
    <w:rsid w:val="00637FA2"/>
    <w:rsid w:val="00640270"/>
    <w:rsid w:val="00640BE4"/>
    <w:rsid w:val="0064276D"/>
    <w:rsid w:val="006439FA"/>
    <w:rsid w:val="00645F9F"/>
    <w:rsid w:val="006507A2"/>
    <w:rsid w:val="00652BA4"/>
    <w:rsid w:val="00654707"/>
    <w:rsid w:val="006605EB"/>
    <w:rsid w:val="006648EE"/>
    <w:rsid w:val="00665AA9"/>
    <w:rsid w:val="006668BC"/>
    <w:rsid w:val="00666FB0"/>
    <w:rsid w:val="006707FA"/>
    <w:rsid w:val="006708E7"/>
    <w:rsid w:val="00671E7E"/>
    <w:rsid w:val="0067421E"/>
    <w:rsid w:val="00675650"/>
    <w:rsid w:val="00676997"/>
    <w:rsid w:val="006812EB"/>
    <w:rsid w:val="006839B2"/>
    <w:rsid w:val="00685292"/>
    <w:rsid w:val="0068672D"/>
    <w:rsid w:val="00687067"/>
    <w:rsid w:val="0068706F"/>
    <w:rsid w:val="00687A34"/>
    <w:rsid w:val="00690645"/>
    <w:rsid w:val="00692072"/>
    <w:rsid w:val="006933F8"/>
    <w:rsid w:val="006A1437"/>
    <w:rsid w:val="006A2105"/>
    <w:rsid w:val="006A3CD9"/>
    <w:rsid w:val="006A6C2B"/>
    <w:rsid w:val="006A785D"/>
    <w:rsid w:val="006A7EF4"/>
    <w:rsid w:val="006B0774"/>
    <w:rsid w:val="006B5024"/>
    <w:rsid w:val="006B5D2F"/>
    <w:rsid w:val="006C1350"/>
    <w:rsid w:val="006C279B"/>
    <w:rsid w:val="006C2E10"/>
    <w:rsid w:val="006C3ED9"/>
    <w:rsid w:val="006C49F2"/>
    <w:rsid w:val="006C4BCA"/>
    <w:rsid w:val="006C67DE"/>
    <w:rsid w:val="006C680B"/>
    <w:rsid w:val="006C6C46"/>
    <w:rsid w:val="006C6E60"/>
    <w:rsid w:val="006C7720"/>
    <w:rsid w:val="006C7E75"/>
    <w:rsid w:val="006D0982"/>
    <w:rsid w:val="006D173A"/>
    <w:rsid w:val="006D1A31"/>
    <w:rsid w:val="006D371D"/>
    <w:rsid w:val="006D5267"/>
    <w:rsid w:val="006D7072"/>
    <w:rsid w:val="006D788E"/>
    <w:rsid w:val="006E19A2"/>
    <w:rsid w:val="006E228C"/>
    <w:rsid w:val="006E33C3"/>
    <w:rsid w:val="006E51C3"/>
    <w:rsid w:val="006E6E00"/>
    <w:rsid w:val="006F4770"/>
    <w:rsid w:val="006F55CA"/>
    <w:rsid w:val="006F6077"/>
    <w:rsid w:val="006F7A60"/>
    <w:rsid w:val="00703793"/>
    <w:rsid w:val="00704307"/>
    <w:rsid w:val="00704885"/>
    <w:rsid w:val="00706183"/>
    <w:rsid w:val="00710775"/>
    <w:rsid w:val="00710F53"/>
    <w:rsid w:val="00713BA4"/>
    <w:rsid w:val="00714531"/>
    <w:rsid w:val="007165B0"/>
    <w:rsid w:val="00716668"/>
    <w:rsid w:val="007177B0"/>
    <w:rsid w:val="00720840"/>
    <w:rsid w:val="00720EF1"/>
    <w:rsid w:val="0072139F"/>
    <w:rsid w:val="007216A3"/>
    <w:rsid w:val="00721DE2"/>
    <w:rsid w:val="007227EB"/>
    <w:rsid w:val="00722AEC"/>
    <w:rsid w:val="00722F78"/>
    <w:rsid w:val="00725126"/>
    <w:rsid w:val="00726236"/>
    <w:rsid w:val="007265EE"/>
    <w:rsid w:val="00726BFD"/>
    <w:rsid w:val="007275B5"/>
    <w:rsid w:val="00727EA5"/>
    <w:rsid w:val="00730A28"/>
    <w:rsid w:val="00730E97"/>
    <w:rsid w:val="0073343F"/>
    <w:rsid w:val="00733FDD"/>
    <w:rsid w:val="0073403A"/>
    <w:rsid w:val="00734065"/>
    <w:rsid w:val="0073462C"/>
    <w:rsid w:val="007351C2"/>
    <w:rsid w:val="00735FD5"/>
    <w:rsid w:val="00737BAE"/>
    <w:rsid w:val="007400E7"/>
    <w:rsid w:val="007405AE"/>
    <w:rsid w:val="00740D55"/>
    <w:rsid w:val="0074174F"/>
    <w:rsid w:val="00741760"/>
    <w:rsid w:val="0075024D"/>
    <w:rsid w:val="0075049C"/>
    <w:rsid w:val="0075105B"/>
    <w:rsid w:val="007518F5"/>
    <w:rsid w:val="007549E9"/>
    <w:rsid w:val="00754CDE"/>
    <w:rsid w:val="00756621"/>
    <w:rsid w:val="007568F9"/>
    <w:rsid w:val="00756902"/>
    <w:rsid w:val="00757B7C"/>
    <w:rsid w:val="0076107F"/>
    <w:rsid w:val="00761129"/>
    <w:rsid w:val="00762FBA"/>
    <w:rsid w:val="007635CD"/>
    <w:rsid w:val="00767511"/>
    <w:rsid w:val="0076779F"/>
    <w:rsid w:val="00771C95"/>
    <w:rsid w:val="00772FBB"/>
    <w:rsid w:val="0077431E"/>
    <w:rsid w:val="00775B50"/>
    <w:rsid w:val="0077745C"/>
    <w:rsid w:val="00777F8B"/>
    <w:rsid w:val="00780184"/>
    <w:rsid w:val="007809C1"/>
    <w:rsid w:val="00781763"/>
    <w:rsid w:val="00781C19"/>
    <w:rsid w:val="0078752E"/>
    <w:rsid w:val="007878A8"/>
    <w:rsid w:val="00787F85"/>
    <w:rsid w:val="00797B89"/>
    <w:rsid w:val="007A0A30"/>
    <w:rsid w:val="007A1798"/>
    <w:rsid w:val="007A2741"/>
    <w:rsid w:val="007A3AAD"/>
    <w:rsid w:val="007A4057"/>
    <w:rsid w:val="007A445B"/>
    <w:rsid w:val="007A48F4"/>
    <w:rsid w:val="007A4D22"/>
    <w:rsid w:val="007A6568"/>
    <w:rsid w:val="007A6F7E"/>
    <w:rsid w:val="007A72C7"/>
    <w:rsid w:val="007A7EAD"/>
    <w:rsid w:val="007B5155"/>
    <w:rsid w:val="007B55D1"/>
    <w:rsid w:val="007B737D"/>
    <w:rsid w:val="007C1EA9"/>
    <w:rsid w:val="007C2781"/>
    <w:rsid w:val="007C2D87"/>
    <w:rsid w:val="007C4DC3"/>
    <w:rsid w:val="007D0916"/>
    <w:rsid w:val="007D24B1"/>
    <w:rsid w:val="007D442C"/>
    <w:rsid w:val="007D6A99"/>
    <w:rsid w:val="007D726E"/>
    <w:rsid w:val="007E18D3"/>
    <w:rsid w:val="007E225F"/>
    <w:rsid w:val="007E2692"/>
    <w:rsid w:val="007E3B6E"/>
    <w:rsid w:val="007E4A6A"/>
    <w:rsid w:val="007E7524"/>
    <w:rsid w:val="007F0AA7"/>
    <w:rsid w:val="007F24C3"/>
    <w:rsid w:val="007F5FED"/>
    <w:rsid w:val="007F695C"/>
    <w:rsid w:val="007F76E0"/>
    <w:rsid w:val="007F7ABD"/>
    <w:rsid w:val="00802172"/>
    <w:rsid w:val="00802EC5"/>
    <w:rsid w:val="00804816"/>
    <w:rsid w:val="00805C3F"/>
    <w:rsid w:val="00807F96"/>
    <w:rsid w:val="0081074C"/>
    <w:rsid w:val="00813B66"/>
    <w:rsid w:val="00814F91"/>
    <w:rsid w:val="00815AC7"/>
    <w:rsid w:val="00815C84"/>
    <w:rsid w:val="00815E6B"/>
    <w:rsid w:val="008167DF"/>
    <w:rsid w:val="008222D7"/>
    <w:rsid w:val="00822DD7"/>
    <w:rsid w:val="00824936"/>
    <w:rsid w:val="00827AE7"/>
    <w:rsid w:val="00831120"/>
    <w:rsid w:val="008314B3"/>
    <w:rsid w:val="008326D2"/>
    <w:rsid w:val="008337C5"/>
    <w:rsid w:val="00834684"/>
    <w:rsid w:val="00836823"/>
    <w:rsid w:val="008373BA"/>
    <w:rsid w:val="008377AC"/>
    <w:rsid w:val="00837A6C"/>
    <w:rsid w:val="00837DB1"/>
    <w:rsid w:val="00840C9D"/>
    <w:rsid w:val="00841631"/>
    <w:rsid w:val="00845A3D"/>
    <w:rsid w:val="008466CE"/>
    <w:rsid w:val="0085312D"/>
    <w:rsid w:val="00855D77"/>
    <w:rsid w:val="00856790"/>
    <w:rsid w:val="00856A47"/>
    <w:rsid w:val="00861CF5"/>
    <w:rsid w:val="008628C4"/>
    <w:rsid w:val="00863A84"/>
    <w:rsid w:val="00866C65"/>
    <w:rsid w:val="008670E6"/>
    <w:rsid w:val="008720AE"/>
    <w:rsid w:val="00875046"/>
    <w:rsid w:val="008754F7"/>
    <w:rsid w:val="008759A6"/>
    <w:rsid w:val="00876DC4"/>
    <w:rsid w:val="00877EA4"/>
    <w:rsid w:val="008811EA"/>
    <w:rsid w:val="00884B50"/>
    <w:rsid w:val="008874B2"/>
    <w:rsid w:val="0088775F"/>
    <w:rsid w:val="00891903"/>
    <w:rsid w:val="008921A9"/>
    <w:rsid w:val="0089276E"/>
    <w:rsid w:val="00893250"/>
    <w:rsid w:val="008932F9"/>
    <w:rsid w:val="00893E04"/>
    <w:rsid w:val="00895816"/>
    <w:rsid w:val="00897259"/>
    <w:rsid w:val="00897411"/>
    <w:rsid w:val="00897DCA"/>
    <w:rsid w:val="008A099D"/>
    <w:rsid w:val="008A15C6"/>
    <w:rsid w:val="008A1B0C"/>
    <w:rsid w:val="008A2D2E"/>
    <w:rsid w:val="008A3CDD"/>
    <w:rsid w:val="008A6C22"/>
    <w:rsid w:val="008A6E48"/>
    <w:rsid w:val="008A72FE"/>
    <w:rsid w:val="008B0CD6"/>
    <w:rsid w:val="008B4BB3"/>
    <w:rsid w:val="008B73C0"/>
    <w:rsid w:val="008C0FC2"/>
    <w:rsid w:val="008C26B5"/>
    <w:rsid w:val="008C2AB6"/>
    <w:rsid w:val="008C3384"/>
    <w:rsid w:val="008C5423"/>
    <w:rsid w:val="008C5575"/>
    <w:rsid w:val="008C618A"/>
    <w:rsid w:val="008C6C04"/>
    <w:rsid w:val="008C7182"/>
    <w:rsid w:val="008C7A4A"/>
    <w:rsid w:val="008D1618"/>
    <w:rsid w:val="008D2510"/>
    <w:rsid w:val="008D255E"/>
    <w:rsid w:val="008D4478"/>
    <w:rsid w:val="008D4685"/>
    <w:rsid w:val="008D70AD"/>
    <w:rsid w:val="008D7296"/>
    <w:rsid w:val="008D79F9"/>
    <w:rsid w:val="008E1697"/>
    <w:rsid w:val="008E4004"/>
    <w:rsid w:val="008E609C"/>
    <w:rsid w:val="008E698F"/>
    <w:rsid w:val="008F06B0"/>
    <w:rsid w:val="008F0C12"/>
    <w:rsid w:val="008F1469"/>
    <w:rsid w:val="008F1992"/>
    <w:rsid w:val="008F24C8"/>
    <w:rsid w:val="008F2BEA"/>
    <w:rsid w:val="008F30D8"/>
    <w:rsid w:val="008F3632"/>
    <w:rsid w:val="008F44BF"/>
    <w:rsid w:val="008F4E6F"/>
    <w:rsid w:val="00900517"/>
    <w:rsid w:val="00901A5A"/>
    <w:rsid w:val="00903C64"/>
    <w:rsid w:val="00904285"/>
    <w:rsid w:val="0090724C"/>
    <w:rsid w:val="00907571"/>
    <w:rsid w:val="00910EB1"/>
    <w:rsid w:val="00910F70"/>
    <w:rsid w:val="0091174A"/>
    <w:rsid w:val="009118F0"/>
    <w:rsid w:val="00912F1E"/>
    <w:rsid w:val="00914515"/>
    <w:rsid w:val="00914B87"/>
    <w:rsid w:val="009261C5"/>
    <w:rsid w:val="0092752E"/>
    <w:rsid w:val="00930D34"/>
    <w:rsid w:val="009317FD"/>
    <w:rsid w:val="00932414"/>
    <w:rsid w:val="00932B20"/>
    <w:rsid w:val="00932D39"/>
    <w:rsid w:val="00932E19"/>
    <w:rsid w:val="00934CF7"/>
    <w:rsid w:val="00936A5C"/>
    <w:rsid w:val="00937469"/>
    <w:rsid w:val="00940BA8"/>
    <w:rsid w:val="009438C0"/>
    <w:rsid w:val="00943BA1"/>
    <w:rsid w:val="009441AC"/>
    <w:rsid w:val="0094560D"/>
    <w:rsid w:val="009461DF"/>
    <w:rsid w:val="00946A86"/>
    <w:rsid w:val="00946B88"/>
    <w:rsid w:val="00947400"/>
    <w:rsid w:val="0095052B"/>
    <w:rsid w:val="00953203"/>
    <w:rsid w:val="00953829"/>
    <w:rsid w:val="00953A3E"/>
    <w:rsid w:val="00955711"/>
    <w:rsid w:val="00955F0F"/>
    <w:rsid w:val="0095668D"/>
    <w:rsid w:val="00957FA4"/>
    <w:rsid w:val="00963A32"/>
    <w:rsid w:val="00963A43"/>
    <w:rsid w:val="009640D4"/>
    <w:rsid w:val="00964E52"/>
    <w:rsid w:val="00965A26"/>
    <w:rsid w:val="00965DEB"/>
    <w:rsid w:val="00966116"/>
    <w:rsid w:val="00966D1B"/>
    <w:rsid w:val="00967528"/>
    <w:rsid w:val="00967F8A"/>
    <w:rsid w:val="00974FC1"/>
    <w:rsid w:val="009760BC"/>
    <w:rsid w:val="0098053C"/>
    <w:rsid w:val="00981DA0"/>
    <w:rsid w:val="00982119"/>
    <w:rsid w:val="0098243D"/>
    <w:rsid w:val="009828B4"/>
    <w:rsid w:val="00982F19"/>
    <w:rsid w:val="00983EA9"/>
    <w:rsid w:val="009850D2"/>
    <w:rsid w:val="0098526D"/>
    <w:rsid w:val="00985CA4"/>
    <w:rsid w:val="00986021"/>
    <w:rsid w:val="00990AFB"/>
    <w:rsid w:val="0099119F"/>
    <w:rsid w:val="0099149F"/>
    <w:rsid w:val="00991F1F"/>
    <w:rsid w:val="00993044"/>
    <w:rsid w:val="00993F45"/>
    <w:rsid w:val="00994794"/>
    <w:rsid w:val="00995C1D"/>
    <w:rsid w:val="00995CBB"/>
    <w:rsid w:val="00995E43"/>
    <w:rsid w:val="009A0C9A"/>
    <w:rsid w:val="009A1F12"/>
    <w:rsid w:val="009A49FF"/>
    <w:rsid w:val="009A4E8C"/>
    <w:rsid w:val="009A51D6"/>
    <w:rsid w:val="009B0924"/>
    <w:rsid w:val="009B092F"/>
    <w:rsid w:val="009B0EF0"/>
    <w:rsid w:val="009B2F9E"/>
    <w:rsid w:val="009B3526"/>
    <w:rsid w:val="009B391E"/>
    <w:rsid w:val="009B3F4A"/>
    <w:rsid w:val="009B691C"/>
    <w:rsid w:val="009B6B3D"/>
    <w:rsid w:val="009B7237"/>
    <w:rsid w:val="009C306E"/>
    <w:rsid w:val="009C3B62"/>
    <w:rsid w:val="009C512B"/>
    <w:rsid w:val="009D039B"/>
    <w:rsid w:val="009D162A"/>
    <w:rsid w:val="009D1B5B"/>
    <w:rsid w:val="009D31EC"/>
    <w:rsid w:val="009D321C"/>
    <w:rsid w:val="009D384B"/>
    <w:rsid w:val="009D5D6F"/>
    <w:rsid w:val="009D6536"/>
    <w:rsid w:val="009D78DA"/>
    <w:rsid w:val="009D7A3E"/>
    <w:rsid w:val="009D7DEC"/>
    <w:rsid w:val="009E03F0"/>
    <w:rsid w:val="009E40C4"/>
    <w:rsid w:val="009E44EA"/>
    <w:rsid w:val="009E4EA8"/>
    <w:rsid w:val="009E7188"/>
    <w:rsid w:val="009E74D8"/>
    <w:rsid w:val="009E7922"/>
    <w:rsid w:val="009F05D8"/>
    <w:rsid w:val="009F17AF"/>
    <w:rsid w:val="009F1E77"/>
    <w:rsid w:val="009F291C"/>
    <w:rsid w:val="009F3707"/>
    <w:rsid w:val="009F41A2"/>
    <w:rsid w:val="009F5212"/>
    <w:rsid w:val="009F6750"/>
    <w:rsid w:val="009F7F27"/>
    <w:rsid w:val="00A00AA8"/>
    <w:rsid w:val="00A023DC"/>
    <w:rsid w:val="00A05BED"/>
    <w:rsid w:val="00A05DDF"/>
    <w:rsid w:val="00A06461"/>
    <w:rsid w:val="00A078BF"/>
    <w:rsid w:val="00A0795F"/>
    <w:rsid w:val="00A12A99"/>
    <w:rsid w:val="00A12D12"/>
    <w:rsid w:val="00A14D75"/>
    <w:rsid w:val="00A15DFE"/>
    <w:rsid w:val="00A164DF"/>
    <w:rsid w:val="00A16818"/>
    <w:rsid w:val="00A17489"/>
    <w:rsid w:val="00A21D94"/>
    <w:rsid w:val="00A22BDF"/>
    <w:rsid w:val="00A23212"/>
    <w:rsid w:val="00A24FA0"/>
    <w:rsid w:val="00A25FBC"/>
    <w:rsid w:val="00A26F37"/>
    <w:rsid w:val="00A27589"/>
    <w:rsid w:val="00A27727"/>
    <w:rsid w:val="00A27999"/>
    <w:rsid w:val="00A325F3"/>
    <w:rsid w:val="00A3372A"/>
    <w:rsid w:val="00A34301"/>
    <w:rsid w:val="00A34AE7"/>
    <w:rsid w:val="00A355CC"/>
    <w:rsid w:val="00A378A8"/>
    <w:rsid w:val="00A41850"/>
    <w:rsid w:val="00A437C8"/>
    <w:rsid w:val="00A4562B"/>
    <w:rsid w:val="00A46D95"/>
    <w:rsid w:val="00A519BC"/>
    <w:rsid w:val="00A55CB2"/>
    <w:rsid w:val="00A565CB"/>
    <w:rsid w:val="00A57165"/>
    <w:rsid w:val="00A614AB"/>
    <w:rsid w:val="00A6265B"/>
    <w:rsid w:val="00A62D43"/>
    <w:rsid w:val="00A6374C"/>
    <w:rsid w:val="00A637DD"/>
    <w:rsid w:val="00A67BF7"/>
    <w:rsid w:val="00A70CD8"/>
    <w:rsid w:val="00A727CE"/>
    <w:rsid w:val="00A72FF3"/>
    <w:rsid w:val="00A73C5C"/>
    <w:rsid w:val="00A74E26"/>
    <w:rsid w:val="00A75533"/>
    <w:rsid w:val="00A7638E"/>
    <w:rsid w:val="00A76F0A"/>
    <w:rsid w:val="00A76F90"/>
    <w:rsid w:val="00A7739C"/>
    <w:rsid w:val="00A81A70"/>
    <w:rsid w:val="00A81FD0"/>
    <w:rsid w:val="00A85C37"/>
    <w:rsid w:val="00A861D3"/>
    <w:rsid w:val="00A869AE"/>
    <w:rsid w:val="00A944AB"/>
    <w:rsid w:val="00A9621F"/>
    <w:rsid w:val="00A96A76"/>
    <w:rsid w:val="00A97FF0"/>
    <w:rsid w:val="00AA02B1"/>
    <w:rsid w:val="00AA0600"/>
    <w:rsid w:val="00AA06C7"/>
    <w:rsid w:val="00AA0FA9"/>
    <w:rsid w:val="00AA1798"/>
    <w:rsid w:val="00AA2579"/>
    <w:rsid w:val="00AA499C"/>
    <w:rsid w:val="00AA7F54"/>
    <w:rsid w:val="00AB1915"/>
    <w:rsid w:val="00AB23FB"/>
    <w:rsid w:val="00AB5C33"/>
    <w:rsid w:val="00AB6409"/>
    <w:rsid w:val="00AB7064"/>
    <w:rsid w:val="00AC0BDD"/>
    <w:rsid w:val="00AC2572"/>
    <w:rsid w:val="00AC3C68"/>
    <w:rsid w:val="00AC4477"/>
    <w:rsid w:val="00AC482F"/>
    <w:rsid w:val="00AC4BFF"/>
    <w:rsid w:val="00AC64C4"/>
    <w:rsid w:val="00AC7808"/>
    <w:rsid w:val="00AD1638"/>
    <w:rsid w:val="00AD24E9"/>
    <w:rsid w:val="00AD44DA"/>
    <w:rsid w:val="00AD44EA"/>
    <w:rsid w:val="00AD6120"/>
    <w:rsid w:val="00AD6A38"/>
    <w:rsid w:val="00AD7ABD"/>
    <w:rsid w:val="00AE0018"/>
    <w:rsid w:val="00AE4FF6"/>
    <w:rsid w:val="00AE6B87"/>
    <w:rsid w:val="00AE7972"/>
    <w:rsid w:val="00AF05C6"/>
    <w:rsid w:val="00AF0A9D"/>
    <w:rsid w:val="00AF1685"/>
    <w:rsid w:val="00AF3515"/>
    <w:rsid w:val="00AF3681"/>
    <w:rsid w:val="00AF5E05"/>
    <w:rsid w:val="00B0082D"/>
    <w:rsid w:val="00B0084F"/>
    <w:rsid w:val="00B00904"/>
    <w:rsid w:val="00B0133D"/>
    <w:rsid w:val="00B02340"/>
    <w:rsid w:val="00B0321B"/>
    <w:rsid w:val="00B041AB"/>
    <w:rsid w:val="00B059C3"/>
    <w:rsid w:val="00B106A3"/>
    <w:rsid w:val="00B11795"/>
    <w:rsid w:val="00B13324"/>
    <w:rsid w:val="00B14BBA"/>
    <w:rsid w:val="00B157DD"/>
    <w:rsid w:val="00B174DC"/>
    <w:rsid w:val="00B17DDE"/>
    <w:rsid w:val="00B2090E"/>
    <w:rsid w:val="00B21699"/>
    <w:rsid w:val="00B22D8D"/>
    <w:rsid w:val="00B237A1"/>
    <w:rsid w:val="00B2384F"/>
    <w:rsid w:val="00B240DE"/>
    <w:rsid w:val="00B242D6"/>
    <w:rsid w:val="00B24C76"/>
    <w:rsid w:val="00B24D93"/>
    <w:rsid w:val="00B25DCE"/>
    <w:rsid w:val="00B2628C"/>
    <w:rsid w:val="00B26BFD"/>
    <w:rsid w:val="00B26C0C"/>
    <w:rsid w:val="00B27F87"/>
    <w:rsid w:val="00B30450"/>
    <w:rsid w:val="00B30C92"/>
    <w:rsid w:val="00B330D1"/>
    <w:rsid w:val="00B33631"/>
    <w:rsid w:val="00B35971"/>
    <w:rsid w:val="00B37E67"/>
    <w:rsid w:val="00B40A17"/>
    <w:rsid w:val="00B413BF"/>
    <w:rsid w:val="00B41A10"/>
    <w:rsid w:val="00B4252B"/>
    <w:rsid w:val="00B43518"/>
    <w:rsid w:val="00B45094"/>
    <w:rsid w:val="00B4545D"/>
    <w:rsid w:val="00B51740"/>
    <w:rsid w:val="00B52881"/>
    <w:rsid w:val="00B52CD3"/>
    <w:rsid w:val="00B54183"/>
    <w:rsid w:val="00B544A6"/>
    <w:rsid w:val="00B55FC5"/>
    <w:rsid w:val="00B61117"/>
    <w:rsid w:val="00B615DF"/>
    <w:rsid w:val="00B6200C"/>
    <w:rsid w:val="00B62BB8"/>
    <w:rsid w:val="00B62F1E"/>
    <w:rsid w:val="00B63AD9"/>
    <w:rsid w:val="00B6566E"/>
    <w:rsid w:val="00B66EE0"/>
    <w:rsid w:val="00B70E22"/>
    <w:rsid w:val="00B71776"/>
    <w:rsid w:val="00B741D4"/>
    <w:rsid w:val="00B77253"/>
    <w:rsid w:val="00B81989"/>
    <w:rsid w:val="00B84D2C"/>
    <w:rsid w:val="00B85E31"/>
    <w:rsid w:val="00B8645E"/>
    <w:rsid w:val="00B8675A"/>
    <w:rsid w:val="00B869E1"/>
    <w:rsid w:val="00B8747D"/>
    <w:rsid w:val="00B87612"/>
    <w:rsid w:val="00B90E9E"/>
    <w:rsid w:val="00B9148E"/>
    <w:rsid w:val="00B92D74"/>
    <w:rsid w:val="00B935AA"/>
    <w:rsid w:val="00B94562"/>
    <w:rsid w:val="00BA0595"/>
    <w:rsid w:val="00BA0D7E"/>
    <w:rsid w:val="00BA0E9F"/>
    <w:rsid w:val="00BA15C4"/>
    <w:rsid w:val="00BA48B5"/>
    <w:rsid w:val="00BA5493"/>
    <w:rsid w:val="00BA6037"/>
    <w:rsid w:val="00BB02EF"/>
    <w:rsid w:val="00BB059C"/>
    <w:rsid w:val="00BB18A6"/>
    <w:rsid w:val="00BB2754"/>
    <w:rsid w:val="00BB52CF"/>
    <w:rsid w:val="00BB627A"/>
    <w:rsid w:val="00BB643A"/>
    <w:rsid w:val="00BB789C"/>
    <w:rsid w:val="00BC2440"/>
    <w:rsid w:val="00BC2A49"/>
    <w:rsid w:val="00BC2BAC"/>
    <w:rsid w:val="00BC2C32"/>
    <w:rsid w:val="00BC5C97"/>
    <w:rsid w:val="00BC6F47"/>
    <w:rsid w:val="00BD1921"/>
    <w:rsid w:val="00BD4A63"/>
    <w:rsid w:val="00BD525E"/>
    <w:rsid w:val="00BD5E44"/>
    <w:rsid w:val="00BD6BA3"/>
    <w:rsid w:val="00BE3BAC"/>
    <w:rsid w:val="00BE5F27"/>
    <w:rsid w:val="00BE6F0E"/>
    <w:rsid w:val="00BE7A58"/>
    <w:rsid w:val="00BE7B8C"/>
    <w:rsid w:val="00BF33E7"/>
    <w:rsid w:val="00BF3EB4"/>
    <w:rsid w:val="00BF66AD"/>
    <w:rsid w:val="00BF6AED"/>
    <w:rsid w:val="00C028D6"/>
    <w:rsid w:val="00C04B66"/>
    <w:rsid w:val="00C053BA"/>
    <w:rsid w:val="00C07BC9"/>
    <w:rsid w:val="00C107E8"/>
    <w:rsid w:val="00C12907"/>
    <w:rsid w:val="00C14EA7"/>
    <w:rsid w:val="00C16498"/>
    <w:rsid w:val="00C17198"/>
    <w:rsid w:val="00C17ED1"/>
    <w:rsid w:val="00C22A19"/>
    <w:rsid w:val="00C24E9F"/>
    <w:rsid w:val="00C2551D"/>
    <w:rsid w:val="00C311E3"/>
    <w:rsid w:val="00C32F1D"/>
    <w:rsid w:val="00C343A8"/>
    <w:rsid w:val="00C3584C"/>
    <w:rsid w:val="00C3716F"/>
    <w:rsid w:val="00C374AF"/>
    <w:rsid w:val="00C41370"/>
    <w:rsid w:val="00C44050"/>
    <w:rsid w:val="00C46658"/>
    <w:rsid w:val="00C4718F"/>
    <w:rsid w:val="00C478BC"/>
    <w:rsid w:val="00C479A0"/>
    <w:rsid w:val="00C50C0B"/>
    <w:rsid w:val="00C51E05"/>
    <w:rsid w:val="00C52E89"/>
    <w:rsid w:val="00C5445A"/>
    <w:rsid w:val="00C561E6"/>
    <w:rsid w:val="00C60225"/>
    <w:rsid w:val="00C6032C"/>
    <w:rsid w:val="00C60EED"/>
    <w:rsid w:val="00C626D2"/>
    <w:rsid w:val="00C653FE"/>
    <w:rsid w:val="00C65817"/>
    <w:rsid w:val="00C65CF6"/>
    <w:rsid w:val="00C67368"/>
    <w:rsid w:val="00C70951"/>
    <w:rsid w:val="00C728E6"/>
    <w:rsid w:val="00C755D7"/>
    <w:rsid w:val="00C75666"/>
    <w:rsid w:val="00C75849"/>
    <w:rsid w:val="00C77055"/>
    <w:rsid w:val="00C80F7D"/>
    <w:rsid w:val="00C810FE"/>
    <w:rsid w:val="00C813AE"/>
    <w:rsid w:val="00C816A2"/>
    <w:rsid w:val="00C856C4"/>
    <w:rsid w:val="00C86ADE"/>
    <w:rsid w:val="00C877AB"/>
    <w:rsid w:val="00C90357"/>
    <w:rsid w:val="00C91DEC"/>
    <w:rsid w:val="00C92530"/>
    <w:rsid w:val="00C9795A"/>
    <w:rsid w:val="00CA1414"/>
    <w:rsid w:val="00CA1D40"/>
    <w:rsid w:val="00CA2269"/>
    <w:rsid w:val="00CA702F"/>
    <w:rsid w:val="00CA7698"/>
    <w:rsid w:val="00CA7F96"/>
    <w:rsid w:val="00CB1FE6"/>
    <w:rsid w:val="00CB2513"/>
    <w:rsid w:val="00CB38DB"/>
    <w:rsid w:val="00CB41A3"/>
    <w:rsid w:val="00CB45B5"/>
    <w:rsid w:val="00CB573B"/>
    <w:rsid w:val="00CB6D39"/>
    <w:rsid w:val="00CB7476"/>
    <w:rsid w:val="00CB74E6"/>
    <w:rsid w:val="00CB7845"/>
    <w:rsid w:val="00CC12B6"/>
    <w:rsid w:val="00CC1AC3"/>
    <w:rsid w:val="00CC2B8E"/>
    <w:rsid w:val="00CC4A87"/>
    <w:rsid w:val="00CC50DA"/>
    <w:rsid w:val="00CC555E"/>
    <w:rsid w:val="00CD0009"/>
    <w:rsid w:val="00CD06F2"/>
    <w:rsid w:val="00CD35CA"/>
    <w:rsid w:val="00CD4021"/>
    <w:rsid w:val="00CD443C"/>
    <w:rsid w:val="00CD448D"/>
    <w:rsid w:val="00CD57F0"/>
    <w:rsid w:val="00CD67B4"/>
    <w:rsid w:val="00CD7D39"/>
    <w:rsid w:val="00CE0DB4"/>
    <w:rsid w:val="00CE1FF3"/>
    <w:rsid w:val="00CE29AF"/>
    <w:rsid w:val="00CE306D"/>
    <w:rsid w:val="00CE3CB7"/>
    <w:rsid w:val="00CE5CB7"/>
    <w:rsid w:val="00CE7E0F"/>
    <w:rsid w:val="00CE7E2F"/>
    <w:rsid w:val="00CF0428"/>
    <w:rsid w:val="00CF1539"/>
    <w:rsid w:val="00CF2916"/>
    <w:rsid w:val="00CF4FD1"/>
    <w:rsid w:val="00CF50B6"/>
    <w:rsid w:val="00CF565E"/>
    <w:rsid w:val="00CF5924"/>
    <w:rsid w:val="00CF5FA7"/>
    <w:rsid w:val="00CF711B"/>
    <w:rsid w:val="00CF7EB0"/>
    <w:rsid w:val="00CF7FD1"/>
    <w:rsid w:val="00D000DA"/>
    <w:rsid w:val="00D008BB"/>
    <w:rsid w:val="00D00C3B"/>
    <w:rsid w:val="00D01331"/>
    <w:rsid w:val="00D0170B"/>
    <w:rsid w:val="00D0177E"/>
    <w:rsid w:val="00D02143"/>
    <w:rsid w:val="00D03FD6"/>
    <w:rsid w:val="00D05525"/>
    <w:rsid w:val="00D05E36"/>
    <w:rsid w:val="00D07931"/>
    <w:rsid w:val="00D10E1C"/>
    <w:rsid w:val="00D10EA6"/>
    <w:rsid w:val="00D118A1"/>
    <w:rsid w:val="00D13050"/>
    <w:rsid w:val="00D130A6"/>
    <w:rsid w:val="00D14908"/>
    <w:rsid w:val="00D1519B"/>
    <w:rsid w:val="00D156C6"/>
    <w:rsid w:val="00D218D7"/>
    <w:rsid w:val="00D22833"/>
    <w:rsid w:val="00D229E8"/>
    <w:rsid w:val="00D2306D"/>
    <w:rsid w:val="00D238D6"/>
    <w:rsid w:val="00D24FAF"/>
    <w:rsid w:val="00D2544A"/>
    <w:rsid w:val="00D25E23"/>
    <w:rsid w:val="00D272B5"/>
    <w:rsid w:val="00D27CE9"/>
    <w:rsid w:val="00D31808"/>
    <w:rsid w:val="00D31AB1"/>
    <w:rsid w:val="00D332E9"/>
    <w:rsid w:val="00D3407E"/>
    <w:rsid w:val="00D35897"/>
    <w:rsid w:val="00D42FE0"/>
    <w:rsid w:val="00D46F47"/>
    <w:rsid w:val="00D47427"/>
    <w:rsid w:val="00D4791F"/>
    <w:rsid w:val="00D501FC"/>
    <w:rsid w:val="00D504B4"/>
    <w:rsid w:val="00D50A50"/>
    <w:rsid w:val="00D52AAA"/>
    <w:rsid w:val="00D538D4"/>
    <w:rsid w:val="00D5764C"/>
    <w:rsid w:val="00D60415"/>
    <w:rsid w:val="00D61AC7"/>
    <w:rsid w:val="00D61FE2"/>
    <w:rsid w:val="00D63B3D"/>
    <w:rsid w:val="00D644E3"/>
    <w:rsid w:val="00D66E9B"/>
    <w:rsid w:val="00D66FE0"/>
    <w:rsid w:val="00D6760B"/>
    <w:rsid w:val="00D67F71"/>
    <w:rsid w:val="00D722BC"/>
    <w:rsid w:val="00D72765"/>
    <w:rsid w:val="00D77F82"/>
    <w:rsid w:val="00D80BF6"/>
    <w:rsid w:val="00D834C5"/>
    <w:rsid w:val="00D84064"/>
    <w:rsid w:val="00D8480F"/>
    <w:rsid w:val="00D84A8B"/>
    <w:rsid w:val="00D858DF"/>
    <w:rsid w:val="00D86BFD"/>
    <w:rsid w:val="00D90099"/>
    <w:rsid w:val="00D9197D"/>
    <w:rsid w:val="00D92081"/>
    <w:rsid w:val="00D92E2C"/>
    <w:rsid w:val="00D938DF"/>
    <w:rsid w:val="00D93C46"/>
    <w:rsid w:val="00D94D00"/>
    <w:rsid w:val="00D964F8"/>
    <w:rsid w:val="00D96BC5"/>
    <w:rsid w:val="00DA1E13"/>
    <w:rsid w:val="00DA20FF"/>
    <w:rsid w:val="00DA2A59"/>
    <w:rsid w:val="00DA2F88"/>
    <w:rsid w:val="00DA3172"/>
    <w:rsid w:val="00DA4C98"/>
    <w:rsid w:val="00DA5099"/>
    <w:rsid w:val="00DA5120"/>
    <w:rsid w:val="00DA53A6"/>
    <w:rsid w:val="00DA5CF2"/>
    <w:rsid w:val="00DA6A5D"/>
    <w:rsid w:val="00DB1C11"/>
    <w:rsid w:val="00DB22F1"/>
    <w:rsid w:val="00DB366E"/>
    <w:rsid w:val="00DB645F"/>
    <w:rsid w:val="00DB6D8E"/>
    <w:rsid w:val="00DC0C04"/>
    <w:rsid w:val="00DC0EE5"/>
    <w:rsid w:val="00DC1424"/>
    <w:rsid w:val="00DC1767"/>
    <w:rsid w:val="00DC1DF4"/>
    <w:rsid w:val="00DC20D1"/>
    <w:rsid w:val="00DC2817"/>
    <w:rsid w:val="00DC6153"/>
    <w:rsid w:val="00DC6B7C"/>
    <w:rsid w:val="00DC6D5C"/>
    <w:rsid w:val="00DD089D"/>
    <w:rsid w:val="00DD3A12"/>
    <w:rsid w:val="00DD42DE"/>
    <w:rsid w:val="00DD5B10"/>
    <w:rsid w:val="00DD5EFD"/>
    <w:rsid w:val="00DD68D4"/>
    <w:rsid w:val="00DD7FF1"/>
    <w:rsid w:val="00DE1D44"/>
    <w:rsid w:val="00DE3DE8"/>
    <w:rsid w:val="00DE40B7"/>
    <w:rsid w:val="00DE5037"/>
    <w:rsid w:val="00DE6068"/>
    <w:rsid w:val="00DF0B06"/>
    <w:rsid w:val="00DF0E6A"/>
    <w:rsid w:val="00DF1B74"/>
    <w:rsid w:val="00DF1BFB"/>
    <w:rsid w:val="00DF4E7D"/>
    <w:rsid w:val="00DF59D3"/>
    <w:rsid w:val="00DF6665"/>
    <w:rsid w:val="00E02952"/>
    <w:rsid w:val="00E0386A"/>
    <w:rsid w:val="00E04997"/>
    <w:rsid w:val="00E04CBE"/>
    <w:rsid w:val="00E1014E"/>
    <w:rsid w:val="00E11960"/>
    <w:rsid w:val="00E12361"/>
    <w:rsid w:val="00E1387D"/>
    <w:rsid w:val="00E143BB"/>
    <w:rsid w:val="00E1565A"/>
    <w:rsid w:val="00E15AE8"/>
    <w:rsid w:val="00E15BB1"/>
    <w:rsid w:val="00E164BD"/>
    <w:rsid w:val="00E21BF9"/>
    <w:rsid w:val="00E21EF1"/>
    <w:rsid w:val="00E2350F"/>
    <w:rsid w:val="00E24751"/>
    <w:rsid w:val="00E2495A"/>
    <w:rsid w:val="00E261B0"/>
    <w:rsid w:val="00E2757A"/>
    <w:rsid w:val="00E276C1"/>
    <w:rsid w:val="00E3007A"/>
    <w:rsid w:val="00E30216"/>
    <w:rsid w:val="00E30A7C"/>
    <w:rsid w:val="00E315E0"/>
    <w:rsid w:val="00E31DD6"/>
    <w:rsid w:val="00E3266E"/>
    <w:rsid w:val="00E35B17"/>
    <w:rsid w:val="00E35B62"/>
    <w:rsid w:val="00E36483"/>
    <w:rsid w:val="00E36DCE"/>
    <w:rsid w:val="00E36E59"/>
    <w:rsid w:val="00E371EC"/>
    <w:rsid w:val="00E401D2"/>
    <w:rsid w:val="00E41D8E"/>
    <w:rsid w:val="00E42951"/>
    <w:rsid w:val="00E431C2"/>
    <w:rsid w:val="00E4377C"/>
    <w:rsid w:val="00E465A4"/>
    <w:rsid w:val="00E47B22"/>
    <w:rsid w:val="00E50C28"/>
    <w:rsid w:val="00E519BA"/>
    <w:rsid w:val="00E52164"/>
    <w:rsid w:val="00E52EFB"/>
    <w:rsid w:val="00E55B86"/>
    <w:rsid w:val="00E55C41"/>
    <w:rsid w:val="00E56B15"/>
    <w:rsid w:val="00E57BF9"/>
    <w:rsid w:val="00E60091"/>
    <w:rsid w:val="00E60BDD"/>
    <w:rsid w:val="00E615E0"/>
    <w:rsid w:val="00E61C7B"/>
    <w:rsid w:val="00E62642"/>
    <w:rsid w:val="00E63301"/>
    <w:rsid w:val="00E639FE"/>
    <w:rsid w:val="00E63DE6"/>
    <w:rsid w:val="00E64934"/>
    <w:rsid w:val="00E65697"/>
    <w:rsid w:val="00E66827"/>
    <w:rsid w:val="00E67218"/>
    <w:rsid w:val="00E67FD2"/>
    <w:rsid w:val="00E70FC2"/>
    <w:rsid w:val="00E743FB"/>
    <w:rsid w:val="00E76B92"/>
    <w:rsid w:val="00E77763"/>
    <w:rsid w:val="00E804FD"/>
    <w:rsid w:val="00E82026"/>
    <w:rsid w:val="00E829BC"/>
    <w:rsid w:val="00E82B44"/>
    <w:rsid w:val="00E834D1"/>
    <w:rsid w:val="00E85656"/>
    <w:rsid w:val="00E85889"/>
    <w:rsid w:val="00E87993"/>
    <w:rsid w:val="00E87A06"/>
    <w:rsid w:val="00E92B41"/>
    <w:rsid w:val="00E92C3D"/>
    <w:rsid w:val="00E9643E"/>
    <w:rsid w:val="00EA02C4"/>
    <w:rsid w:val="00EA09C9"/>
    <w:rsid w:val="00EA13FF"/>
    <w:rsid w:val="00EA2B5B"/>
    <w:rsid w:val="00EA4AB3"/>
    <w:rsid w:val="00EA63F3"/>
    <w:rsid w:val="00EB0BA1"/>
    <w:rsid w:val="00EB0C29"/>
    <w:rsid w:val="00EB0D53"/>
    <w:rsid w:val="00EB2EB8"/>
    <w:rsid w:val="00EB31B3"/>
    <w:rsid w:val="00EB7DDB"/>
    <w:rsid w:val="00EC0583"/>
    <w:rsid w:val="00EC4BC2"/>
    <w:rsid w:val="00EC4F24"/>
    <w:rsid w:val="00EC5D7E"/>
    <w:rsid w:val="00EC782F"/>
    <w:rsid w:val="00EC7CDF"/>
    <w:rsid w:val="00ED06BB"/>
    <w:rsid w:val="00ED1150"/>
    <w:rsid w:val="00ED1FCF"/>
    <w:rsid w:val="00ED2E7B"/>
    <w:rsid w:val="00ED30AF"/>
    <w:rsid w:val="00ED32FC"/>
    <w:rsid w:val="00ED4641"/>
    <w:rsid w:val="00ED5402"/>
    <w:rsid w:val="00EE2200"/>
    <w:rsid w:val="00EE2472"/>
    <w:rsid w:val="00EE2885"/>
    <w:rsid w:val="00EE4728"/>
    <w:rsid w:val="00EE50AB"/>
    <w:rsid w:val="00EE577C"/>
    <w:rsid w:val="00EE65A7"/>
    <w:rsid w:val="00EE6980"/>
    <w:rsid w:val="00EE7046"/>
    <w:rsid w:val="00EF1295"/>
    <w:rsid w:val="00EF4B2E"/>
    <w:rsid w:val="00EF6DA6"/>
    <w:rsid w:val="00EF7856"/>
    <w:rsid w:val="00F0094D"/>
    <w:rsid w:val="00F013B3"/>
    <w:rsid w:val="00F04EB8"/>
    <w:rsid w:val="00F05158"/>
    <w:rsid w:val="00F05C0C"/>
    <w:rsid w:val="00F06062"/>
    <w:rsid w:val="00F06814"/>
    <w:rsid w:val="00F068B5"/>
    <w:rsid w:val="00F07DE0"/>
    <w:rsid w:val="00F139AA"/>
    <w:rsid w:val="00F14020"/>
    <w:rsid w:val="00F1486C"/>
    <w:rsid w:val="00F14B6E"/>
    <w:rsid w:val="00F15195"/>
    <w:rsid w:val="00F162AF"/>
    <w:rsid w:val="00F16859"/>
    <w:rsid w:val="00F17A93"/>
    <w:rsid w:val="00F20D50"/>
    <w:rsid w:val="00F21A62"/>
    <w:rsid w:val="00F22BEB"/>
    <w:rsid w:val="00F245F1"/>
    <w:rsid w:val="00F2710D"/>
    <w:rsid w:val="00F306F4"/>
    <w:rsid w:val="00F31BC9"/>
    <w:rsid w:val="00F3241A"/>
    <w:rsid w:val="00F336DB"/>
    <w:rsid w:val="00F33849"/>
    <w:rsid w:val="00F349FC"/>
    <w:rsid w:val="00F34F91"/>
    <w:rsid w:val="00F356E7"/>
    <w:rsid w:val="00F37A0C"/>
    <w:rsid w:val="00F43D20"/>
    <w:rsid w:val="00F44B17"/>
    <w:rsid w:val="00F501C4"/>
    <w:rsid w:val="00F503F5"/>
    <w:rsid w:val="00F509B8"/>
    <w:rsid w:val="00F52B48"/>
    <w:rsid w:val="00F53732"/>
    <w:rsid w:val="00F5576A"/>
    <w:rsid w:val="00F55E33"/>
    <w:rsid w:val="00F56586"/>
    <w:rsid w:val="00F62607"/>
    <w:rsid w:val="00F62B9F"/>
    <w:rsid w:val="00F6346E"/>
    <w:rsid w:val="00F642C8"/>
    <w:rsid w:val="00F64631"/>
    <w:rsid w:val="00F657A2"/>
    <w:rsid w:val="00F66144"/>
    <w:rsid w:val="00F71B33"/>
    <w:rsid w:val="00F71B91"/>
    <w:rsid w:val="00F72439"/>
    <w:rsid w:val="00F74DFC"/>
    <w:rsid w:val="00F75D43"/>
    <w:rsid w:val="00F761EE"/>
    <w:rsid w:val="00F76B80"/>
    <w:rsid w:val="00F77297"/>
    <w:rsid w:val="00F77A32"/>
    <w:rsid w:val="00F803CC"/>
    <w:rsid w:val="00F80838"/>
    <w:rsid w:val="00F80A4F"/>
    <w:rsid w:val="00F80F5A"/>
    <w:rsid w:val="00F81B8D"/>
    <w:rsid w:val="00F825F3"/>
    <w:rsid w:val="00F82613"/>
    <w:rsid w:val="00F837C4"/>
    <w:rsid w:val="00F83F6E"/>
    <w:rsid w:val="00F84236"/>
    <w:rsid w:val="00F865AB"/>
    <w:rsid w:val="00F86A62"/>
    <w:rsid w:val="00F90433"/>
    <w:rsid w:val="00F914FF"/>
    <w:rsid w:val="00F91712"/>
    <w:rsid w:val="00F92BC2"/>
    <w:rsid w:val="00F93355"/>
    <w:rsid w:val="00F962EF"/>
    <w:rsid w:val="00F97E48"/>
    <w:rsid w:val="00FA0C9E"/>
    <w:rsid w:val="00FA19B7"/>
    <w:rsid w:val="00FA2A55"/>
    <w:rsid w:val="00FA2DFD"/>
    <w:rsid w:val="00FA3BE3"/>
    <w:rsid w:val="00FA417A"/>
    <w:rsid w:val="00FA417E"/>
    <w:rsid w:val="00FA6BC7"/>
    <w:rsid w:val="00FB25D1"/>
    <w:rsid w:val="00FB3214"/>
    <w:rsid w:val="00FB3E26"/>
    <w:rsid w:val="00FB402B"/>
    <w:rsid w:val="00FB76E4"/>
    <w:rsid w:val="00FC1030"/>
    <w:rsid w:val="00FC15AC"/>
    <w:rsid w:val="00FC1A7B"/>
    <w:rsid w:val="00FC1B5B"/>
    <w:rsid w:val="00FC2248"/>
    <w:rsid w:val="00FC3A50"/>
    <w:rsid w:val="00FC6340"/>
    <w:rsid w:val="00FC6538"/>
    <w:rsid w:val="00FC6831"/>
    <w:rsid w:val="00FC69BD"/>
    <w:rsid w:val="00FD0049"/>
    <w:rsid w:val="00FD1DFC"/>
    <w:rsid w:val="00FD23E9"/>
    <w:rsid w:val="00FD27CF"/>
    <w:rsid w:val="00FD328F"/>
    <w:rsid w:val="00FD33D9"/>
    <w:rsid w:val="00FD53FA"/>
    <w:rsid w:val="00FE06DC"/>
    <w:rsid w:val="00FE10AE"/>
    <w:rsid w:val="00FE29C3"/>
    <w:rsid w:val="00FE3EE8"/>
    <w:rsid w:val="00FE6A21"/>
    <w:rsid w:val="00FE703D"/>
    <w:rsid w:val="00FF041C"/>
    <w:rsid w:val="00FF17ED"/>
    <w:rsid w:val="00FF2C95"/>
    <w:rsid w:val="00FF2CA6"/>
    <w:rsid w:val="00FF3431"/>
    <w:rsid w:val="00FF4855"/>
    <w:rsid w:val="00FF510D"/>
    <w:rsid w:val="00FF5EF1"/>
    <w:rsid w:val="01144065"/>
    <w:rsid w:val="0154CAA8"/>
    <w:rsid w:val="016C9144"/>
    <w:rsid w:val="01CB6C1F"/>
    <w:rsid w:val="0227D831"/>
    <w:rsid w:val="02546717"/>
    <w:rsid w:val="02CBDBF3"/>
    <w:rsid w:val="02D89939"/>
    <w:rsid w:val="0313D0F1"/>
    <w:rsid w:val="03400D19"/>
    <w:rsid w:val="036F0190"/>
    <w:rsid w:val="03CB1849"/>
    <w:rsid w:val="03CB8A6F"/>
    <w:rsid w:val="03DC2F6E"/>
    <w:rsid w:val="045552A1"/>
    <w:rsid w:val="052A74CC"/>
    <w:rsid w:val="05558001"/>
    <w:rsid w:val="055BC9AA"/>
    <w:rsid w:val="056CF991"/>
    <w:rsid w:val="056D27F5"/>
    <w:rsid w:val="057237A0"/>
    <w:rsid w:val="05821190"/>
    <w:rsid w:val="059B4EAA"/>
    <w:rsid w:val="066C56E1"/>
    <w:rsid w:val="06F10A7C"/>
    <w:rsid w:val="07C774EC"/>
    <w:rsid w:val="07F1C139"/>
    <w:rsid w:val="081D3DE2"/>
    <w:rsid w:val="08494365"/>
    <w:rsid w:val="0898F63D"/>
    <w:rsid w:val="089AF05E"/>
    <w:rsid w:val="089FDF79"/>
    <w:rsid w:val="08B7CF1F"/>
    <w:rsid w:val="08C02725"/>
    <w:rsid w:val="0909134F"/>
    <w:rsid w:val="094FCB06"/>
    <w:rsid w:val="09B085D4"/>
    <w:rsid w:val="09B90E43"/>
    <w:rsid w:val="09FCD642"/>
    <w:rsid w:val="0A3FEBB5"/>
    <w:rsid w:val="0BDD2C8C"/>
    <w:rsid w:val="0BF2BB26"/>
    <w:rsid w:val="0C43F4D7"/>
    <w:rsid w:val="0C5D2528"/>
    <w:rsid w:val="0C78BF8C"/>
    <w:rsid w:val="0C99E934"/>
    <w:rsid w:val="0CF6F85F"/>
    <w:rsid w:val="0D459526"/>
    <w:rsid w:val="0D4C120E"/>
    <w:rsid w:val="0D52D76A"/>
    <w:rsid w:val="0D5EE83D"/>
    <w:rsid w:val="0DE60143"/>
    <w:rsid w:val="0DE817AA"/>
    <w:rsid w:val="0E090F8E"/>
    <w:rsid w:val="0E5E4DCB"/>
    <w:rsid w:val="0E8B65F1"/>
    <w:rsid w:val="0E8C33B4"/>
    <w:rsid w:val="0EAC2EE0"/>
    <w:rsid w:val="0EB4197D"/>
    <w:rsid w:val="0EDDCCAD"/>
    <w:rsid w:val="0EE839EA"/>
    <w:rsid w:val="0F284FAC"/>
    <w:rsid w:val="0F3FE460"/>
    <w:rsid w:val="0F4A2338"/>
    <w:rsid w:val="0F7443FE"/>
    <w:rsid w:val="0FA02851"/>
    <w:rsid w:val="0FA0CDCE"/>
    <w:rsid w:val="0FD7D127"/>
    <w:rsid w:val="0FF87620"/>
    <w:rsid w:val="10066B6D"/>
    <w:rsid w:val="109BD81B"/>
    <w:rsid w:val="10D73BDE"/>
    <w:rsid w:val="1133892F"/>
    <w:rsid w:val="1198A37F"/>
    <w:rsid w:val="11A9DE56"/>
    <w:rsid w:val="11E2F6F5"/>
    <w:rsid w:val="11F287A3"/>
    <w:rsid w:val="1228DC85"/>
    <w:rsid w:val="124BD85F"/>
    <w:rsid w:val="12A4544C"/>
    <w:rsid w:val="12B27821"/>
    <w:rsid w:val="12C3B1F6"/>
    <w:rsid w:val="12CABAB2"/>
    <w:rsid w:val="12D3CC6D"/>
    <w:rsid w:val="12D86E90"/>
    <w:rsid w:val="1315B342"/>
    <w:rsid w:val="13189691"/>
    <w:rsid w:val="1324A4C5"/>
    <w:rsid w:val="1395A84C"/>
    <w:rsid w:val="13A51425"/>
    <w:rsid w:val="13A93EDC"/>
    <w:rsid w:val="13B71B47"/>
    <w:rsid w:val="13F0576E"/>
    <w:rsid w:val="1426F72A"/>
    <w:rsid w:val="14743EF1"/>
    <w:rsid w:val="149653E4"/>
    <w:rsid w:val="14A4FB19"/>
    <w:rsid w:val="15382C12"/>
    <w:rsid w:val="155A230E"/>
    <w:rsid w:val="1579E793"/>
    <w:rsid w:val="15B0F3E7"/>
    <w:rsid w:val="15F14B34"/>
    <w:rsid w:val="16100F52"/>
    <w:rsid w:val="165F5797"/>
    <w:rsid w:val="168C9CAA"/>
    <w:rsid w:val="16DED717"/>
    <w:rsid w:val="16EE05E9"/>
    <w:rsid w:val="175DF0F1"/>
    <w:rsid w:val="1782D793"/>
    <w:rsid w:val="18053011"/>
    <w:rsid w:val="181B3AB5"/>
    <w:rsid w:val="18301D30"/>
    <w:rsid w:val="1836A272"/>
    <w:rsid w:val="18A3B4C7"/>
    <w:rsid w:val="18B44F52"/>
    <w:rsid w:val="18C4F451"/>
    <w:rsid w:val="1927249F"/>
    <w:rsid w:val="194E6C67"/>
    <w:rsid w:val="19786C3C"/>
    <w:rsid w:val="1981E3C8"/>
    <w:rsid w:val="19857098"/>
    <w:rsid w:val="198F8A34"/>
    <w:rsid w:val="19A223D7"/>
    <w:rsid w:val="19BACEEB"/>
    <w:rsid w:val="1A84650A"/>
    <w:rsid w:val="1A94C365"/>
    <w:rsid w:val="1AAD026E"/>
    <w:rsid w:val="1AED1830"/>
    <w:rsid w:val="1B1841B5"/>
    <w:rsid w:val="1B2B5A95"/>
    <w:rsid w:val="1B445DE0"/>
    <w:rsid w:val="1B6A84EF"/>
    <w:rsid w:val="1B7A651A"/>
    <w:rsid w:val="1BA3D5CC"/>
    <w:rsid w:val="1BA4F3A9"/>
    <w:rsid w:val="1BB6B7F3"/>
    <w:rsid w:val="1C2B5B32"/>
    <w:rsid w:val="1C55BE66"/>
    <w:rsid w:val="1C5A18A1"/>
    <w:rsid w:val="1CCD553B"/>
    <w:rsid w:val="1CEC90FD"/>
    <w:rsid w:val="1D0AD09E"/>
    <w:rsid w:val="1D65EB13"/>
    <w:rsid w:val="1D82F455"/>
    <w:rsid w:val="1DD8666A"/>
    <w:rsid w:val="1E3FB95E"/>
    <w:rsid w:val="1E6EC9C2"/>
    <w:rsid w:val="1E9D78F7"/>
    <w:rsid w:val="1EBC103D"/>
    <w:rsid w:val="1F4117B3"/>
    <w:rsid w:val="1F8EF2BF"/>
    <w:rsid w:val="1FDE7586"/>
    <w:rsid w:val="2004AEC0"/>
    <w:rsid w:val="2040809D"/>
    <w:rsid w:val="20653B06"/>
    <w:rsid w:val="20D2113B"/>
    <w:rsid w:val="20D6600E"/>
    <w:rsid w:val="2110072C"/>
    <w:rsid w:val="211398D2"/>
    <w:rsid w:val="21A0C65E"/>
    <w:rsid w:val="21B0A4CF"/>
    <w:rsid w:val="2211C6BD"/>
    <w:rsid w:val="2254D1E1"/>
    <w:rsid w:val="2299CE10"/>
    <w:rsid w:val="22ECE091"/>
    <w:rsid w:val="22F312F3"/>
    <w:rsid w:val="2301F47E"/>
    <w:rsid w:val="2302C741"/>
    <w:rsid w:val="234FE9FE"/>
    <w:rsid w:val="2379695A"/>
    <w:rsid w:val="237E0FDE"/>
    <w:rsid w:val="23DCFA2C"/>
    <w:rsid w:val="23F235D9"/>
    <w:rsid w:val="242D78DA"/>
    <w:rsid w:val="243E5A9D"/>
    <w:rsid w:val="2455D883"/>
    <w:rsid w:val="2498C5C0"/>
    <w:rsid w:val="24B492C8"/>
    <w:rsid w:val="24CA8ABC"/>
    <w:rsid w:val="24D27842"/>
    <w:rsid w:val="24DDE825"/>
    <w:rsid w:val="256E907A"/>
    <w:rsid w:val="2570FCF8"/>
    <w:rsid w:val="257A85B0"/>
    <w:rsid w:val="2580F6EC"/>
    <w:rsid w:val="25D80233"/>
    <w:rsid w:val="2650DD7E"/>
    <w:rsid w:val="2652EA22"/>
    <w:rsid w:val="2660B34A"/>
    <w:rsid w:val="2671CAF2"/>
    <w:rsid w:val="26743781"/>
    <w:rsid w:val="26DF28C8"/>
    <w:rsid w:val="270CCD59"/>
    <w:rsid w:val="271DC5C8"/>
    <w:rsid w:val="2775FB5F"/>
    <w:rsid w:val="27893786"/>
    <w:rsid w:val="27930911"/>
    <w:rsid w:val="27BEB6A4"/>
    <w:rsid w:val="28A0B034"/>
    <w:rsid w:val="2961AB21"/>
    <w:rsid w:val="297BEDA6"/>
    <w:rsid w:val="29849041"/>
    <w:rsid w:val="2992AFE6"/>
    <w:rsid w:val="2A0E856E"/>
    <w:rsid w:val="2A457C54"/>
    <w:rsid w:val="2AC33133"/>
    <w:rsid w:val="2AE54DB4"/>
    <w:rsid w:val="2B2E8047"/>
    <w:rsid w:val="2B3A09B7"/>
    <w:rsid w:val="2B5A81AA"/>
    <w:rsid w:val="2B845328"/>
    <w:rsid w:val="2BAF06A0"/>
    <w:rsid w:val="2BB52B81"/>
    <w:rsid w:val="2BB64027"/>
    <w:rsid w:val="2BBA8394"/>
    <w:rsid w:val="2BC196D3"/>
    <w:rsid w:val="2BDE2499"/>
    <w:rsid w:val="2C368C46"/>
    <w:rsid w:val="2C57140E"/>
    <w:rsid w:val="2C94AFF1"/>
    <w:rsid w:val="2CCFD1AD"/>
    <w:rsid w:val="2D467CC6"/>
    <w:rsid w:val="2D4AD701"/>
    <w:rsid w:val="2D6B9BC8"/>
    <w:rsid w:val="2D7C0EDD"/>
    <w:rsid w:val="2DE53CE3"/>
    <w:rsid w:val="2DFDA3C5"/>
    <w:rsid w:val="2E2D48F2"/>
    <w:rsid w:val="2E64742C"/>
    <w:rsid w:val="2E6BC52F"/>
    <w:rsid w:val="2E993C7D"/>
    <w:rsid w:val="2EF19A58"/>
    <w:rsid w:val="2EFEB6E1"/>
    <w:rsid w:val="2F3C9BBF"/>
    <w:rsid w:val="2F6FD26D"/>
    <w:rsid w:val="2F8DB161"/>
    <w:rsid w:val="2F96C2C5"/>
    <w:rsid w:val="2F9B4F16"/>
    <w:rsid w:val="2FAB2DDD"/>
    <w:rsid w:val="302DF2CD"/>
    <w:rsid w:val="30B195BC"/>
    <w:rsid w:val="30BB09C0"/>
    <w:rsid w:val="30D17999"/>
    <w:rsid w:val="30D69535"/>
    <w:rsid w:val="30F88F81"/>
    <w:rsid w:val="310BA2CE"/>
    <w:rsid w:val="31548F38"/>
    <w:rsid w:val="317A4AD5"/>
    <w:rsid w:val="3208E928"/>
    <w:rsid w:val="3211C02A"/>
    <w:rsid w:val="324EC9E0"/>
    <w:rsid w:val="328C1DB1"/>
    <w:rsid w:val="32945FE2"/>
    <w:rsid w:val="32D9360E"/>
    <w:rsid w:val="32E1D88D"/>
    <w:rsid w:val="32F2C070"/>
    <w:rsid w:val="33020BB8"/>
    <w:rsid w:val="332176F0"/>
    <w:rsid w:val="3339922C"/>
    <w:rsid w:val="33D07A3E"/>
    <w:rsid w:val="344BFE81"/>
    <w:rsid w:val="3453579D"/>
    <w:rsid w:val="346E3606"/>
    <w:rsid w:val="346EC039"/>
    <w:rsid w:val="347F1E09"/>
    <w:rsid w:val="34ADEA19"/>
    <w:rsid w:val="356DF865"/>
    <w:rsid w:val="35A34C6E"/>
    <w:rsid w:val="35D12BE5"/>
    <w:rsid w:val="35EC0140"/>
    <w:rsid w:val="360435A7"/>
    <w:rsid w:val="36113B77"/>
    <w:rsid w:val="366B4410"/>
    <w:rsid w:val="36ABA71C"/>
    <w:rsid w:val="36E54813"/>
    <w:rsid w:val="3704CF72"/>
    <w:rsid w:val="375FA77E"/>
    <w:rsid w:val="37F73935"/>
    <w:rsid w:val="37FE41F1"/>
    <w:rsid w:val="3822483A"/>
    <w:rsid w:val="383B7097"/>
    <w:rsid w:val="3867D47E"/>
    <w:rsid w:val="39741C84"/>
    <w:rsid w:val="398754F8"/>
    <w:rsid w:val="398D5C73"/>
    <w:rsid w:val="399EE600"/>
    <w:rsid w:val="39BE189B"/>
    <w:rsid w:val="39DCC299"/>
    <w:rsid w:val="39F8D72D"/>
    <w:rsid w:val="3A010848"/>
    <w:rsid w:val="3AAA978E"/>
    <w:rsid w:val="3AFAF80A"/>
    <w:rsid w:val="3B177C0F"/>
    <w:rsid w:val="3B352C7B"/>
    <w:rsid w:val="3B9334BA"/>
    <w:rsid w:val="3B935092"/>
    <w:rsid w:val="3B96CDF8"/>
    <w:rsid w:val="3BAAA18A"/>
    <w:rsid w:val="3BE5276F"/>
    <w:rsid w:val="3BE6BCA3"/>
    <w:rsid w:val="3C0A9167"/>
    <w:rsid w:val="3C0EFAC6"/>
    <w:rsid w:val="3C57A2C6"/>
    <w:rsid w:val="3C59728C"/>
    <w:rsid w:val="3C94D0C1"/>
    <w:rsid w:val="3C9544E6"/>
    <w:rsid w:val="3CB0B33C"/>
    <w:rsid w:val="3CC4FD35"/>
    <w:rsid w:val="3D10A332"/>
    <w:rsid w:val="3D5E3427"/>
    <w:rsid w:val="3D6AE93F"/>
    <w:rsid w:val="3D6EF0AE"/>
    <w:rsid w:val="3DC63DE2"/>
    <w:rsid w:val="3DD0FD79"/>
    <w:rsid w:val="3E10F5BF"/>
    <w:rsid w:val="3E54BDBE"/>
    <w:rsid w:val="3E60CD96"/>
    <w:rsid w:val="3ED777C6"/>
    <w:rsid w:val="3ED7E436"/>
    <w:rsid w:val="3EF6834B"/>
    <w:rsid w:val="3F2E0308"/>
    <w:rsid w:val="3F361CA2"/>
    <w:rsid w:val="3F3B6927"/>
    <w:rsid w:val="3F7E08B1"/>
    <w:rsid w:val="3FEEBF21"/>
    <w:rsid w:val="401FAC18"/>
    <w:rsid w:val="414B8A11"/>
    <w:rsid w:val="4177C9E0"/>
    <w:rsid w:val="418A8F82"/>
    <w:rsid w:val="41B5666E"/>
    <w:rsid w:val="41BB7C79"/>
    <w:rsid w:val="41C17741"/>
    <w:rsid w:val="41D497B5"/>
    <w:rsid w:val="41DB0EDD"/>
    <w:rsid w:val="41F7ABAB"/>
    <w:rsid w:val="420120F2"/>
    <w:rsid w:val="420F14F8"/>
    <w:rsid w:val="429FFD99"/>
    <w:rsid w:val="42E466E2"/>
    <w:rsid w:val="433E247D"/>
    <w:rsid w:val="437E233E"/>
    <w:rsid w:val="438D8F17"/>
    <w:rsid w:val="43EE1310"/>
    <w:rsid w:val="440BAA86"/>
    <w:rsid w:val="4426F6C1"/>
    <w:rsid w:val="449E6ECB"/>
    <w:rsid w:val="44C23044"/>
    <w:rsid w:val="44C2E664"/>
    <w:rsid w:val="44D9B08B"/>
    <w:rsid w:val="44ECFB98"/>
    <w:rsid w:val="4505F843"/>
    <w:rsid w:val="450E62AC"/>
    <w:rsid w:val="4587980C"/>
    <w:rsid w:val="460E92FD"/>
    <w:rsid w:val="4648E4F1"/>
    <w:rsid w:val="465E00A5"/>
    <w:rsid w:val="47BB7875"/>
    <w:rsid w:val="47D75788"/>
    <w:rsid w:val="47E88004"/>
    <w:rsid w:val="47F9D106"/>
    <w:rsid w:val="483AA635"/>
    <w:rsid w:val="4892813C"/>
    <w:rsid w:val="489D6591"/>
    <w:rsid w:val="49018F55"/>
    <w:rsid w:val="493E1354"/>
    <w:rsid w:val="498B5CC1"/>
    <w:rsid w:val="49D43C65"/>
    <w:rsid w:val="49E50058"/>
    <w:rsid w:val="4A095B03"/>
    <w:rsid w:val="4AAE5D3E"/>
    <w:rsid w:val="4AB0A238"/>
    <w:rsid w:val="4ABF002F"/>
    <w:rsid w:val="4AE930E6"/>
    <w:rsid w:val="4B014B16"/>
    <w:rsid w:val="4B05052F"/>
    <w:rsid w:val="4B1A1869"/>
    <w:rsid w:val="4B3F509E"/>
    <w:rsid w:val="4B4B5045"/>
    <w:rsid w:val="4B6E86E0"/>
    <w:rsid w:val="4BB35781"/>
    <w:rsid w:val="4BB47E4B"/>
    <w:rsid w:val="4BB69BE5"/>
    <w:rsid w:val="4BD61530"/>
    <w:rsid w:val="4BEAF218"/>
    <w:rsid w:val="4C4C7299"/>
    <w:rsid w:val="4C5602A9"/>
    <w:rsid w:val="4C64793F"/>
    <w:rsid w:val="4CB5E8CA"/>
    <w:rsid w:val="4CD52FAF"/>
    <w:rsid w:val="4CEB2269"/>
    <w:rsid w:val="4D1041A7"/>
    <w:rsid w:val="4D43C2C2"/>
    <w:rsid w:val="4D4EC6C2"/>
    <w:rsid w:val="4DABDF98"/>
    <w:rsid w:val="4DC8DC77"/>
    <w:rsid w:val="4E59A6B1"/>
    <w:rsid w:val="4E69128A"/>
    <w:rsid w:val="4EB64099"/>
    <w:rsid w:val="4F01B41F"/>
    <w:rsid w:val="4F491D0E"/>
    <w:rsid w:val="4F749A17"/>
    <w:rsid w:val="4FA15806"/>
    <w:rsid w:val="4FB41F2D"/>
    <w:rsid w:val="500CD071"/>
    <w:rsid w:val="501AAF47"/>
    <w:rsid w:val="50227069"/>
    <w:rsid w:val="508619B8"/>
    <w:rsid w:val="508D4A16"/>
    <w:rsid w:val="50933C92"/>
    <w:rsid w:val="50ACF269"/>
    <w:rsid w:val="50E46E9B"/>
    <w:rsid w:val="51166540"/>
    <w:rsid w:val="512F6A7C"/>
    <w:rsid w:val="512FFCDC"/>
    <w:rsid w:val="5158726A"/>
    <w:rsid w:val="51F290CC"/>
    <w:rsid w:val="52B235A1"/>
    <w:rsid w:val="5332E44A"/>
    <w:rsid w:val="53352E9A"/>
    <w:rsid w:val="536F481F"/>
    <w:rsid w:val="53888DD2"/>
    <w:rsid w:val="5396C4C7"/>
    <w:rsid w:val="53C61890"/>
    <w:rsid w:val="53E9EA80"/>
    <w:rsid w:val="540C8F5A"/>
    <w:rsid w:val="541ECCC4"/>
    <w:rsid w:val="541EF59E"/>
    <w:rsid w:val="542F71C3"/>
    <w:rsid w:val="543E5C21"/>
    <w:rsid w:val="54D8540E"/>
    <w:rsid w:val="54E50B6A"/>
    <w:rsid w:val="54FE00F6"/>
    <w:rsid w:val="55C7F1B2"/>
    <w:rsid w:val="55E5F57E"/>
    <w:rsid w:val="56302E3B"/>
    <w:rsid w:val="56580A33"/>
    <w:rsid w:val="56857C0B"/>
    <w:rsid w:val="56B5795E"/>
    <w:rsid w:val="56F730F2"/>
    <w:rsid w:val="5751C5E4"/>
    <w:rsid w:val="57B6EAFA"/>
    <w:rsid w:val="57C81895"/>
    <w:rsid w:val="58069154"/>
    <w:rsid w:val="5810AAF0"/>
    <w:rsid w:val="5825C12C"/>
    <w:rsid w:val="58689E1F"/>
    <w:rsid w:val="58ABCF58"/>
    <w:rsid w:val="58E1E5D5"/>
    <w:rsid w:val="58F75EEF"/>
    <w:rsid w:val="59025400"/>
    <w:rsid w:val="592D3BF5"/>
    <w:rsid w:val="59B163E8"/>
    <w:rsid w:val="59EFF731"/>
    <w:rsid w:val="5A15A957"/>
    <w:rsid w:val="5A6C32FC"/>
    <w:rsid w:val="5B8D74D3"/>
    <w:rsid w:val="5BA03EE1"/>
    <w:rsid w:val="5BA378CD"/>
    <w:rsid w:val="5BB6B24C"/>
    <w:rsid w:val="5BC50976"/>
    <w:rsid w:val="5BF317A3"/>
    <w:rsid w:val="5C5373C1"/>
    <w:rsid w:val="5C8C784F"/>
    <w:rsid w:val="5CF9D9FF"/>
    <w:rsid w:val="5D1150B6"/>
    <w:rsid w:val="5D2638E3"/>
    <w:rsid w:val="5D5611E2"/>
    <w:rsid w:val="5E34CF62"/>
    <w:rsid w:val="5E498A94"/>
    <w:rsid w:val="5E9502B0"/>
    <w:rsid w:val="5EF10800"/>
    <w:rsid w:val="5F035C4C"/>
    <w:rsid w:val="5F3C8DE5"/>
    <w:rsid w:val="5F6F21AA"/>
    <w:rsid w:val="5F8525A5"/>
    <w:rsid w:val="5FE4CAF3"/>
    <w:rsid w:val="6009A3BF"/>
    <w:rsid w:val="600ABEC2"/>
    <w:rsid w:val="6017AAB4"/>
    <w:rsid w:val="60246BF6"/>
    <w:rsid w:val="607B9694"/>
    <w:rsid w:val="607ED776"/>
    <w:rsid w:val="6084EADB"/>
    <w:rsid w:val="60A41819"/>
    <w:rsid w:val="610D65E5"/>
    <w:rsid w:val="6128A825"/>
    <w:rsid w:val="612E0B23"/>
    <w:rsid w:val="613A2410"/>
    <w:rsid w:val="615A573B"/>
    <w:rsid w:val="6191D62B"/>
    <w:rsid w:val="61BEA576"/>
    <w:rsid w:val="61DABB3E"/>
    <w:rsid w:val="6228A8C2"/>
    <w:rsid w:val="6262BDCE"/>
    <w:rsid w:val="627DAB98"/>
    <w:rsid w:val="62B33B0E"/>
    <w:rsid w:val="630BBF9D"/>
    <w:rsid w:val="63191D9B"/>
    <w:rsid w:val="631C6BB5"/>
    <w:rsid w:val="64045CED"/>
    <w:rsid w:val="642A67FC"/>
    <w:rsid w:val="642BF75B"/>
    <w:rsid w:val="647BE3CF"/>
    <w:rsid w:val="64A7E779"/>
    <w:rsid w:val="64E80023"/>
    <w:rsid w:val="6514AB2F"/>
    <w:rsid w:val="6533F18D"/>
    <w:rsid w:val="653A2D5D"/>
    <w:rsid w:val="655523BD"/>
    <w:rsid w:val="65585BFE"/>
    <w:rsid w:val="65760EF9"/>
    <w:rsid w:val="6597FB17"/>
    <w:rsid w:val="66171CEB"/>
    <w:rsid w:val="661E34E7"/>
    <w:rsid w:val="6683D084"/>
    <w:rsid w:val="669235BF"/>
    <w:rsid w:val="66A9DE05"/>
    <w:rsid w:val="66C02E4A"/>
    <w:rsid w:val="66F3BD20"/>
    <w:rsid w:val="6725FD1D"/>
    <w:rsid w:val="677EC14C"/>
    <w:rsid w:val="67A7B328"/>
    <w:rsid w:val="67BF5B6E"/>
    <w:rsid w:val="67DB711C"/>
    <w:rsid w:val="6823FDF8"/>
    <w:rsid w:val="688C84E2"/>
    <w:rsid w:val="68C9A28D"/>
    <w:rsid w:val="68F14757"/>
    <w:rsid w:val="69473BB4"/>
    <w:rsid w:val="69FA8C73"/>
    <w:rsid w:val="6A30A9A4"/>
    <w:rsid w:val="6A51BB1F"/>
    <w:rsid w:val="6A5E4811"/>
    <w:rsid w:val="6ABF8EB5"/>
    <w:rsid w:val="6B216775"/>
    <w:rsid w:val="6B38B871"/>
    <w:rsid w:val="6B7E4820"/>
    <w:rsid w:val="6C4D08D3"/>
    <w:rsid w:val="6C94B31B"/>
    <w:rsid w:val="6CF62DBC"/>
    <w:rsid w:val="6CFD6307"/>
    <w:rsid w:val="6D13FE8E"/>
    <w:rsid w:val="6D443221"/>
    <w:rsid w:val="6D4F7E1A"/>
    <w:rsid w:val="6D5DFC8E"/>
    <w:rsid w:val="6D865B21"/>
    <w:rsid w:val="6DAFA86A"/>
    <w:rsid w:val="6DD913C1"/>
    <w:rsid w:val="6E06623A"/>
    <w:rsid w:val="6E202E78"/>
    <w:rsid w:val="6E2FC8F3"/>
    <w:rsid w:val="6E7172A8"/>
    <w:rsid w:val="6E7A7B65"/>
    <w:rsid w:val="6E7AC244"/>
    <w:rsid w:val="6E8327A1"/>
    <w:rsid w:val="6EEE4465"/>
    <w:rsid w:val="6EFEABE4"/>
    <w:rsid w:val="6FB67D38"/>
    <w:rsid w:val="6FF45412"/>
    <w:rsid w:val="7021635A"/>
    <w:rsid w:val="70358802"/>
    <w:rsid w:val="7039CE25"/>
    <w:rsid w:val="709A7C45"/>
    <w:rsid w:val="70A2FC2B"/>
    <w:rsid w:val="70A609F2"/>
    <w:rsid w:val="7103A791"/>
    <w:rsid w:val="7122370D"/>
    <w:rsid w:val="712B391B"/>
    <w:rsid w:val="714144AC"/>
    <w:rsid w:val="71660EA8"/>
    <w:rsid w:val="7186BDBE"/>
    <w:rsid w:val="71A466AA"/>
    <w:rsid w:val="71EE1C38"/>
    <w:rsid w:val="7202488D"/>
    <w:rsid w:val="721E4F1C"/>
    <w:rsid w:val="7236DF06"/>
    <w:rsid w:val="72500763"/>
    <w:rsid w:val="72E168A5"/>
    <w:rsid w:val="73549F26"/>
    <w:rsid w:val="74093ECE"/>
    <w:rsid w:val="748484BB"/>
    <w:rsid w:val="748F6FFC"/>
    <w:rsid w:val="74A73698"/>
    <w:rsid w:val="74CC63C1"/>
    <w:rsid w:val="74D44D0B"/>
    <w:rsid w:val="74DB4F7C"/>
    <w:rsid w:val="74E410BC"/>
    <w:rsid w:val="7539E94F"/>
    <w:rsid w:val="754817F8"/>
    <w:rsid w:val="7562CC18"/>
    <w:rsid w:val="75957368"/>
    <w:rsid w:val="75C90C51"/>
    <w:rsid w:val="75CDFB61"/>
    <w:rsid w:val="75F914B5"/>
    <w:rsid w:val="76121800"/>
    <w:rsid w:val="76231095"/>
    <w:rsid w:val="767FC553"/>
    <w:rsid w:val="76EB1467"/>
    <w:rsid w:val="773AB33D"/>
    <w:rsid w:val="774B5779"/>
    <w:rsid w:val="7781FC79"/>
    <w:rsid w:val="77C710BE"/>
    <w:rsid w:val="77D3737A"/>
    <w:rsid w:val="79566F98"/>
    <w:rsid w:val="797AE99E"/>
    <w:rsid w:val="79BC12D5"/>
    <w:rsid w:val="79D6368F"/>
    <w:rsid w:val="7A0D5A72"/>
    <w:rsid w:val="7A3F6634"/>
    <w:rsid w:val="7A56FC5E"/>
    <w:rsid w:val="7A7253FF"/>
    <w:rsid w:val="7AD12B06"/>
    <w:rsid w:val="7AFEB180"/>
    <w:rsid w:val="7B195340"/>
    <w:rsid w:val="7B6C8516"/>
    <w:rsid w:val="7B891CA2"/>
    <w:rsid w:val="7B96AC2D"/>
    <w:rsid w:val="7BD60B14"/>
    <w:rsid w:val="7C0574D7"/>
    <w:rsid w:val="7C498166"/>
    <w:rsid w:val="7C815984"/>
    <w:rsid w:val="7C90D757"/>
    <w:rsid w:val="7C982F57"/>
    <w:rsid w:val="7CC04968"/>
    <w:rsid w:val="7DF2EBC3"/>
    <w:rsid w:val="7E5118CE"/>
    <w:rsid w:val="7E6D54A0"/>
    <w:rsid w:val="7E72EE5E"/>
    <w:rsid w:val="7E74CEA8"/>
    <w:rsid w:val="7EA20498"/>
    <w:rsid w:val="7EFE13D2"/>
    <w:rsid w:val="7F15620E"/>
    <w:rsid w:val="7F38D3DA"/>
    <w:rsid w:val="7F756BC1"/>
    <w:rsid w:val="7F92F335"/>
    <w:rsid w:val="7FA07861"/>
    <w:rsid w:val="7FB5BE12"/>
    <w:rsid w:val="7FBD05FC"/>
    <w:rsid w:val="7FD22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5BB99"/>
  <w15:docId w15:val="{023810B9-B227-4E43-A67D-38F407A58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12A4544C"/>
  </w:style>
  <w:style w:type="paragraph" w:styleId="Nagwek1">
    <w:name w:val="heading 1"/>
    <w:basedOn w:val="Normalny"/>
    <w:next w:val="Normalny"/>
    <w:uiPriority w:val="9"/>
    <w:qFormat/>
    <w:rsid w:val="12A4544C"/>
    <w:pPr>
      <w:keepNext/>
      <w:spacing w:before="480" w:after="120"/>
      <w:outlineLvl w:val="0"/>
    </w:pPr>
    <w:rPr>
      <w:b/>
      <w:bCs/>
      <w:sz w:val="48"/>
      <w:szCs w:val="48"/>
    </w:rPr>
  </w:style>
  <w:style w:type="paragraph" w:styleId="Nagwek2">
    <w:name w:val="heading 2"/>
    <w:basedOn w:val="Normalny"/>
    <w:next w:val="Normalny"/>
    <w:uiPriority w:val="9"/>
    <w:semiHidden/>
    <w:unhideWhenUsed/>
    <w:qFormat/>
    <w:rsid w:val="12A4544C"/>
    <w:pPr>
      <w:keepNext/>
      <w:spacing w:before="360" w:after="80"/>
      <w:outlineLvl w:val="1"/>
    </w:pPr>
    <w:rPr>
      <w:b/>
      <w:bCs/>
      <w:sz w:val="36"/>
      <w:szCs w:val="36"/>
    </w:rPr>
  </w:style>
  <w:style w:type="paragraph" w:styleId="Nagwek3">
    <w:name w:val="heading 3"/>
    <w:basedOn w:val="Normalny"/>
    <w:next w:val="Normalny"/>
    <w:uiPriority w:val="9"/>
    <w:semiHidden/>
    <w:unhideWhenUsed/>
    <w:qFormat/>
    <w:rsid w:val="12A4544C"/>
    <w:pPr>
      <w:keepNext/>
      <w:spacing w:before="280" w:after="80"/>
      <w:outlineLvl w:val="2"/>
    </w:pPr>
    <w:rPr>
      <w:b/>
      <w:bCs/>
      <w:sz w:val="28"/>
      <w:szCs w:val="28"/>
    </w:rPr>
  </w:style>
  <w:style w:type="paragraph" w:styleId="Nagwek4">
    <w:name w:val="heading 4"/>
    <w:basedOn w:val="Normalny"/>
    <w:next w:val="Normalny"/>
    <w:uiPriority w:val="9"/>
    <w:semiHidden/>
    <w:unhideWhenUsed/>
    <w:qFormat/>
    <w:rsid w:val="12A4544C"/>
    <w:pPr>
      <w:keepNext/>
      <w:spacing w:before="240" w:after="40"/>
      <w:outlineLvl w:val="3"/>
    </w:pPr>
    <w:rPr>
      <w:b/>
      <w:bCs/>
      <w:sz w:val="24"/>
      <w:szCs w:val="24"/>
    </w:rPr>
  </w:style>
  <w:style w:type="paragraph" w:styleId="Nagwek5">
    <w:name w:val="heading 5"/>
    <w:basedOn w:val="Normalny"/>
    <w:next w:val="Normalny"/>
    <w:uiPriority w:val="9"/>
    <w:semiHidden/>
    <w:unhideWhenUsed/>
    <w:qFormat/>
    <w:rsid w:val="12A4544C"/>
    <w:pPr>
      <w:keepNext/>
      <w:spacing w:before="220" w:after="40"/>
      <w:outlineLvl w:val="4"/>
    </w:pPr>
    <w:rPr>
      <w:b/>
      <w:bCs/>
    </w:rPr>
  </w:style>
  <w:style w:type="paragraph" w:styleId="Nagwek6">
    <w:name w:val="heading 6"/>
    <w:basedOn w:val="Normalny"/>
    <w:next w:val="Normalny"/>
    <w:uiPriority w:val="9"/>
    <w:semiHidden/>
    <w:unhideWhenUsed/>
    <w:qFormat/>
    <w:rsid w:val="12A4544C"/>
    <w:pPr>
      <w:keepNext/>
      <w:spacing w:before="200" w:after="40"/>
      <w:outlineLvl w:val="5"/>
    </w:pPr>
    <w:rPr>
      <w:b/>
      <w:bCs/>
      <w:sz w:val="20"/>
      <w:szCs w:val="20"/>
    </w:rPr>
  </w:style>
  <w:style w:type="paragraph" w:styleId="Nagwek7">
    <w:name w:val="heading 7"/>
    <w:basedOn w:val="Normalny"/>
    <w:next w:val="Normalny"/>
    <w:link w:val="Nagwek7Znak"/>
    <w:uiPriority w:val="9"/>
    <w:unhideWhenUsed/>
    <w:qFormat/>
    <w:rsid w:val="12A4544C"/>
    <w:pPr>
      <w:keepNext/>
      <w:spacing w:before="40" w:after="0"/>
      <w:outlineLvl w:val="6"/>
    </w:pPr>
    <w:rPr>
      <w:rFonts w:asciiTheme="majorHAnsi" w:eastAsiaTheme="majorEastAsia" w:hAnsiTheme="majorHAnsi" w:cstheme="majorBidi"/>
      <w:i/>
      <w:iCs/>
      <w:color w:val="1F3763"/>
    </w:rPr>
  </w:style>
  <w:style w:type="paragraph" w:styleId="Nagwek8">
    <w:name w:val="heading 8"/>
    <w:basedOn w:val="Normalny"/>
    <w:next w:val="Normalny"/>
    <w:link w:val="Nagwek8Znak"/>
    <w:uiPriority w:val="9"/>
    <w:unhideWhenUsed/>
    <w:qFormat/>
    <w:rsid w:val="12A4544C"/>
    <w:pPr>
      <w:keepNext/>
      <w:spacing w:before="40" w:after="0"/>
      <w:outlineLvl w:val="7"/>
    </w:pPr>
    <w:rPr>
      <w:rFonts w:asciiTheme="majorHAnsi" w:eastAsiaTheme="majorEastAsia" w:hAnsiTheme="majorHAnsi" w:cstheme="majorBidi"/>
      <w:color w:val="272727"/>
      <w:sz w:val="21"/>
      <w:szCs w:val="21"/>
    </w:rPr>
  </w:style>
  <w:style w:type="paragraph" w:styleId="Nagwek9">
    <w:name w:val="heading 9"/>
    <w:basedOn w:val="Normalny"/>
    <w:next w:val="Normalny"/>
    <w:link w:val="Nagwek9Znak"/>
    <w:uiPriority w:val="9"/>
    <w:unhideWhenUsed/>
    <w:qFormat/>
    <w:rsid w:val="12A4544C"/>
    <w:pPr>
      <w:keepNext/>
      <w:spacing w:before="40" w:after="0"/>
      <w:outlineLvl w:val="8"/>
    </w:pPr>
    <w:rPr>
      <w:rFonts w:asciiTheme="majorHAnsi" w:eastAsiaTheme="majorEastAsia" w:hAnsiTheme="majorHAnsi" w:cstheme="majorBidi"/>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uiPriority w:val="10"/>
    <w:qFormat/>
    <w:rsid w:val="12A4544C"/>
    <w:pPr>
      <w:keepNext/>
      <w:spacing w:before="480" w:after="120"/>
    </w:pPr>
    <w:rPr>
      <w:b/>
      <w:bCs/>
      <w:sz w:val="72"/>
      <w:szCs w:val="72"/>
    </w:rPr>
  </w:style>
  <w:style w:type="paragraph" w:styleId="Akapitzlist">
    <w:name w:val="List Paragraph"/>
    <w:aliases w:val="normalny tekst"/>
    <w:basedOn w:val="Normalny"/>
    <w:link w:val="AkapitzlistZnak"/>
    <w:uiPriority w:val="34"/>
    <w:qFormat/>
    <w:rsid w:val="12A4544C"/>
    <w:pPr>
      <w:ind w:left="720"/>
      <w:contextualSpacing/>
    </w:pPr>
  </w:style>
  <w:style w:type="character" w:styleId="Hipercze">
    <w:name w:val="Hyperlink"/>
    <w:basedOn w:val="Domylnaczcionkaakapitu"/>
    <w:uiPriority w:val="99"/>
    <w:unhideWhenUsed/>
    <w:rsid w:val="005E5522"/>
    <w:rPr>
      <w:color w:val="0563C1" w:themeColor="hyperlink"/>
      <w:u w:val="single"/>
    </w:rPr>
  </w:style>
  <w:style w:type="character" w:customStyle="1" w:styleId="Nierozpoznanawzmianka1">
    <w:name w:val="Nierozpoznana wzmianka1"/>
    <w:basedOn w:val="Domylnaczcionkaakapitu"/>
    <w:uiPriority w:val="99"/>
    <w:semiHidden/>
    <w:unhideWhenUsed/>
    <w:rsid w:val="005E5522"/>
    <w:rPr>
      <w:color w:val="605E5C"/>
      <w:shd w:val="clear" w:color="auto" w:fill="E1DFDD"/>
    </w:rPr>
  </w:style>
  <w:style w:type="character" w:styleId="Odwoanieprzypisudolnego">
    <w:name w:val="footnote reference"/>
    <w:basedOn w:val="Domylnaczcionkaakapitu"/>
    <w:uiPriority w:val="99"/>
    <w:unhideWhenUsed/>
    <w:rsid w:val="00095664"/>
    <w:rPr>
      <w:vertAlign w:val="superscript"/>
    </w:rPr>
  </w:style>
  <w:style w:type="character" w:styleId="Odwoaniedokomentarza">
    <w:name w:val="annotation reference"/>
    <w:basedOn w:val="Domylnaczcionkaakapitu"/>
    <w:uiPriority w:val="99"/>
    <w:semiHidden/>
    <w:unhideWhenUsed/>
    <w:rsid w:val="00095664"/>
    <w:rPr>
      <w:sz w:val="16"/>
      <w:szCs w:val="16"/>
    </w:rPr>
  </w:style>
  <w:style w:type="paragraph" w:styleId="Tekstkomentarza">
    <w:name w:val="annotation text"/>
    <w:basedOn w:val="Normalny"/>
    <w:link w:val="TekstkomentarzaZnak"/>
    <w:uiPriority w:val="99"/>
    <w:unhideWhenUsed/>
    <w:rsid w:val="12A4544C"/>
    <w:pPr>
      <w:spacing w:after="0"/>
      <w:jc w:val="both"/>
    </w:pPr>
    <w:rPr>
      <w:rFonts w:ascii="Times New Roman" w:hAnsi="Times New Roman"/>
      <w:sz w:val="20"/>
      <w:szCs w:val="20"/>
    </w:rPr>
  </w:style>
  <w:style w:type="character" w:customStyle="1" w:styleId="TekstkomentarzaZnak">
    <w:name w:val="Tekst komentarza Znak"/>
    <w:basedOn w:val="Domylnaczcionkaakapitu"/>
    <w:link w:val="Tekstkomentarza"/>
    <w:uiPriority w:val="99"/>
    <w:rsid w:val="12A4544C"/>
    <w:rPr>
      <w:rFonts w:ascii="Times New Roman" w:eastAsia="Calibri" w:hAnsi="Times New Roman" w:cs="Calibri"/>
      <w:noProof w:val="0"/>
      <w:sz w:val="20"/>
      <w:szCs w:val="20"/>
      <w:lang w:val="pl-PL"/>
    </w:rPr>
  </w:style>
  <w:style w:type="paragraph" w:styleId="Nagwek">
    <w:name w:val="header"/>
    <w:basedOn w:val="Normalny"/>
    <w:link w:val="NagwekZnak"/>
    <w:uiPriority w:val="99"/>
    <w:unhideWhenUsed/>
    <w:rsid w:val="12A4544C"/>
    <w:pPr>
      <w:tabs>
        <w:tab w:val="center" w:pos="4536"/>
        <w:tab w:val="right" w:pos="9072"/>
      </w:tabs>
      <w:spacing w:after="0"/>
    </w:pPr>
  </w:style>
  <w:style w:type="character" w:customStyle="1" w:styleId="NagwekZnak">
    <w:name w:val="Nagłówek Znak"/>
    <w:basedOn w:val="Domylnaczcionkaakapitu"/>
    <w:link w:val="Nagwek"/>
    <w:uiPriority w:val="99"/>
    <w:rsid w:val="12A4544C"/>
    <w:rPr>
      <w:noProof w:val="0"/>
      <w:lang w:val="pl-PL"/>
    </w:rPr>
  </w:style>
  <w:style w:type="paragraph" w:styleId="Stopka">
    <w:name w:val="footer"/>
    <w:basedOn w:val="Normalny"/>
    <w:link w:val="StopkaZnak"/>
    <w:uiPriority w:val="99"/>
    <w:unhideWhenUsed/>
    <w:rsid w:val="12A4544C"/>
    <w:pPr>
      <w:tabs>
        <w:tab w:val="center" w:pos="4536"/>
        <w:tab w:val="right" w:pos="9072"/>
      </w:tabs>
      <w:spacing w:after="0"/>
    </w:pPr>
  </w:style>
  <w:style w:type="character" w:customStyle="1" w:styleId="StopkaZnak">
    <w:name w:val="Stopka Znak"/>
    <w:basedOn w:val="Domylnaczcionkaakapitu"/>
    <w:link w:val="Stopka"/>
    <w:uiPriority w:val="99"/>
    <w:rsid w:val="12A4544C"/>
    <w:rPr>
      <w:noProof w:val="0"/>
      <w:lang w:val="pl-PL"/>
    </w:rPr>
  </w:style>
  <w:style w:type="paragraph" w:styleId="Tekstprzypisudolnego">
    <w:name w:val="footnote text"/>
    <w:basedOn w:val="Normalny"/>
    <w:link w:val="TekstprzypisudolnegoZnak"/>
    <w:uiPriority w:val="99"/>
    <w:unhideWhenUsed/>
    <w:rsid w:val="12A4544C"/>
    <w:pPr>
      <w:spacing w:after="0"/>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12A4544C"/>
    <w:rPr>
      <w:rFonts w:ascii="Times New Roman" w:eastAsia="Times New Roman" w:hAnsi="Times New Roman" w:cs="Times New Roman"/>
      <w:noProof w:val="0"/>
      <w:sz w:val="20"/>
      <w:szCs w:val="20"/>
      <w:lang w:val="pl-PL" w:eastAsia="pl-PL"/>
    </w:rPr>
  </w:style>
  <w:style w:type="paragraph" w:styleId="Podtytu">
    <w:name w:val="Subtitle"/>
    <w:basedOn w:val="Normalny"/>
    <w:next w:val="Normalny"/>
    <w:uiPriority w:val="11"/>
    <w:qFormat/>
    <w:rsid w:val="12A4544C"/>
    <w:pPr>
      <w:keepNext/>
      <w:spacing w:before="360" w:after="80"/>
    </w:pPr>
    <w:rPr>
      <w:rFonts w:ascii="Georgia" w:eastAsia="Georgia" w:hAnsi="Georgia" w:cs="Georgia"/>
      <w:i/>
      <w:iCs/>
      <w:color w:val="666666"/>
      <w:sz w:val="48"/>
      <w:szCs w:val="48"/>
    </w:rPr>
  </w:style>
  <w:style w:type="table" w:customStyle="1" w:styleId="a">
    <w:basedOn w:val="NormalTable0"/>
    <w:tblPr>
      <w:tblStyleRowBandSize w:val="1"/>
      <w:tblStyleColBandSize w:val="1"/>
      <w:tblCellMar>
        <w:left w:w="115" w:type="dxa"/>
        <w:right w:w="115" w:type="dxa"/>
      </w:tblCellMar>
    </w:tblPr>
  </w:style>
  <w:style w:type="table" w:customStyle="1" w:styleId="a0">
    <w:basedOn w:val="NormalTable0"/>
    <w:tblPr>
      <w:tblStyleRowBandSize w:val="1"/>
      <w:tblStyleColBandSize w:val="1"/>
      <w:tblCellMar>
        <w:left w:w="115" w:type="dxa"/>
        <w:right w:w="115" w:type="dxa"/>
      </w:tblCellMar>
    </w:tbl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ormalny tekst Znak"/>
    <w:link w:val="Akapitzlist"/>
    <w:uiPriority w:val="34"/>
    <w:rsid w:val="12A4544C"/>
    <w:rPr>
      <w:noProof w:val="0"/>
    </w:rPr>
  </w:style>
  <w:style w:type="character" w:styleId="UyteHipercze">
    <w:name w:val="FollowedHyperlink"/>
    <w:basedOn w:val="Domylnaczcionkaakapitu"/>
    <w:uiPriority w:val="99"/>
    <w:semiHidden/>
    <w:unhideWhenUsed/>
    <w:rsid w:val="002C75BE"/>
    <w:rPr>
      <w:color w:val="954F72" w:themeColor="followedHyperlink"/>
      <w:u w:val="single"/>
    </w:rPr>
  </w:style>
  <w:style w:type="paragraph" w:styleId="Tematkomentarza">
    <w:name w:val="annotation subject"/>
    <w:basedOn w:val="Tekstkomentarza"/>
    <w:next w:val="Tekstkomentarza"/>
    <w:link w:val="TematkomentarzaZnak"/>
    <w:uiPriority w:val="99"/>
    <w:semiHidden/>
    <w:unhideWhenUsed/>
    <w:rsid w:val="12A4544C"/>
    <w:pPr>
      <w:spacing w:after="160"/>
      <w:jc w:val="left"/>
    </w:pPr>
    <w:rPr>
      <w:b/>
      <w:bCs/>
    </w:rPr>
  </w:style>
  <w:style w:type="character" w:customStyle="1" w:styleId="TematkomentarzaZnak">
    <w:name w:val="Temat komentarza Znak"/>
    <w:basedOn w:val="TekstkomentarzaZnak"/>
    <w:link w:val="Tematkomentarza"/>
    <w:uiPriority w:val="99"/>
    <w:semiHidden/>
    <w:rsid w:val="12A4544C"/>
    <w:rPr>
      <w:rFonts w:ascii="Times New Roman" w:eastAsia="Calibri" w:hAnsi="Times New Roman" w:cs="Calibri"/>
      <w:b/>
      <w:bCs/>
      <w:noProof w:val="0"/>
      <w:sz w:val="20"/>
      <w:szCs w:val="20"/>
      <w:lang w:val="pl-PL"/>
    </w:rPr>
  </w:style>
  <w:style w:type="numbering" w:customStyle="1" w:styleId="Biecalista1">
    <w:name w:val="Bieżąca lista1"/>
    <w:uiPriority w:val="99"/>
    <w:rsid w:val="005C43C9"/>
    <w:pPr>
      <w:numPr>
        <w:numId w:val="34"/>
      </w:numPr>
    </w:pPr>
  </w:style>
  <w:style w:type="paragraph" w:styleId="Cytat">
    <w:name w:val="Quote"/>
    <w:basedOn w:val="Normalny"/>
    <w:next w:val="Normalny"/>
    <w:link w:val="CytatZnak"/>
    <w:uiPriority w:val="29"/>
    <w:qFormat/>
    <w:rsid w:val="12A4544C"/>
    <w:pPr>
      <w:spacing w:before="200"/>
      <w:ind w:left="864" w:right="864"/>
      <w:jc w:val="center"/>
    </w:pPr>
    <w:rPr>
      <w:i/>
      <w:iCs/>
      <w:color w:val="404040" w:themeColor="text1" w:themeTint="BF"/>
    </w:rPr>
  </w:style>
  <w:style w:type="paragraph" w:styleId="Cytatintensywny">
    <w:name w:val="Intense Quote"/>
    <w:basedOn w:val="Normalny"/>
    <w:next w:val="Normalny"/>
    <w:link w:val="CytatintensywnyZnak"/>
    <w:uiPriority w:val="30"/>
    <w:qFormat/>
    <w:rsid w:val="12A4544C"/>
    <w:pPr>
      <w:spacing w:before="360" w:after="360"/>
      <w:ind w:left="864" w:right="864"/>
      <w:jc w:val="center"/>
    </w:pPr>
    <w:rPr>
      <w:i/>
      <w:iCs/>
      <w:color w:val="4472C4" w:themeColor="accent1"/>
    </w:rPr>
  </w:style>
  <w:style w:type="character" w:customStyle="1" w:styleId="Nagwek7Znak">
    <w:name w:val="Nagłówek 7 Znak"/>
    <w:basedOn w:val="Domylnaczcionkaakapitu"/>
    <w:link w:val="Nagwek7"/>
    <w:uiPriority w:val="9"/>
    <w:rsid w:val="12A4544C"/>
    <w:rPr>
      <w:rFonts w:asciiTheme="majorHAnsi" w:eastAsiaTheme="majorEastAsia" w:hAnsiTheme="majorHAnsi" w:cstheme="majorBidi"/>
      <w:i/>
      <w:iCs/>
      <w:noProof w:val="0"/>
      <w:color w:val="1F3763"/>
      <w:lang w:val="pl-PL"/>
    </w:rPr>
  </w:style>
  <w:style w:type="character" w:customStyle="1" w:styleId="Nagwek8Znak">
    <w:name w:val="Nagłówek 8 Znak"/>
    <w:basedOn w:val="Domylnaczcionkaakapitu"/>
    <w:link w:val="Nagwek8"/>
    <w:uiPriority w:val="9"/>
    <w:rsid w:val="12A4544C"/>
    <w:rPr>
      <w:rFonts w:asciiTheme="majorHAnsi" w:eastAsiaTheme="majorEastAsia" w:hAnsiTheme="majorHAnsi" w:cstheme="majorBidi"/>
      <w:noProof w:val="0"/>
      <w:color w:val="272727"/>
      <w:sz w:val="21"/>
      <w:szCs w:val="21"/>
      <w:lang w:val="pl-PL"/>
    </w:rPr>
  </w:style>
  <w:style w:type="character" w:customStyle="1" w:styleId="Nagwek9Znak">
    <w:name w:val="Nagłówek 9 Znak"/>
    <w:basedOn w:val="Domylnaczcionkaakapitu"/>
    <w:link w:val="Nagwek9"/>
    <w:uiPriority w:val="9"/>
    <w:rsid w:val="12A4544C"/>
    <w:rPr>
      <w:rFonts w:asciiTheme="majorHAnsi" w:eastAsiaTheme="majorEastAsia" w:hAnsiTheme="majorHAnsi" w:cstheme="majorBidi"/>
      <w:i/>
      <w:iCs/>
      <w:noProof w:val="0"/>
      <w:color w:val="272727"/>
      <w:sz w:val="21"/>
      <w:szCs w:val="21"/>
      <w:lang w:val="pl-PL"/>
    </w:rPr>
  </w:style>
  <w:style w:type="character" w:customStyle="1" w:styleId="CytatZnak">
    <w:name w:val="Cytat Znak"/>
    <w:basedOn w:val="Domylnaczcionkaakapitu"/>
    <w:link w:val="Cytat"/>
    <w:uiPriority w:val="29"/>
    <w:rsid w:val="12A4544C"/>
    <w:rPr>
      <w:i/>
      <w:iCs/>
      <w:noProof w:val="0"/>
      <w:color w:val="404040" w:themeColor="text1" w:themeTint="BF"/>
      <w:lang w:val="pl-PL"/>
    </w:rPr>
  </w:style>
  <w:style w:type="character" w:customStyle="1" w:styleId="CytatintensywnyZnak">
    <w:name w:val="Cytat intensywny Znak"/>
    <w:basedOn w:val="Domylnaczcionkaakapitu"/>
    <w:link w:val="Cytatintensywny"/>
    <w:uiPriority w:val="30"/>
    <w:rsid w:val="12A4544C"/>
    <w:rPr>
      <w:i/>
      <w:iCs/>
      <w:noProof w:val="0"/>
      <w:color w:val="4472C4" w:themeColor="accent1"/>
      <w:lang w:val="pl-PL"/>
    </w:rPr>
  </w:style>
  <w:style w:type="paragraph" w:styleId="Spistreci1">
    <w:name w:val="toc 1"/>
    <w:basedOn w:val="Normalny"/>
    <w:next w:val="Normalny"/>
    <w:uiPriority w:val="39"/>
    <w:unhideWhenUsed/>
    <w:rsid w:val="12A4544C"/>
    <w:pPr>
      <w:spacing w:after="100"/>
    </w:pPr>
  </w:style>
  <w:style w:type="paragraph" w:styleId="Spistreci2">
    <w:name w:val="toc 2"/>
    <w:basedOn w:val="Normalny"/>
    <w:next w:val="Normalny"/>
    <w:uiPriority w:val="39"/>
    <w:unhideWhenUsed/>
    <w:rsid w:val="12A4544C"/>
    <w:pPr>
      <w:spacing w:after="100"/>
      <w:ind w:left="220"/>
    </w:pPr>
  </w:style>
  <w:style w:type="paragraph" w:styleId="Spistreci3">
    <w:name w:val="toc 3"/>
    <w:basedOn w:val="Normalny"/>
    <w:next w:val="Normalny"/>
    <w:uiPriority w:val="39"/>
    <w:unhideWhenUsed/>
    <w:rsid w:val="12A4544C"/>
    <w:pPr>
      <w:spacing w:after="100"/>
      <w:ind w:left="440"/>
    </w:pPr>
  </w:style>
  <w:style w:type="paragraph" w:styleId="Spistreci4">
    <w:name w:val="toc 4"/>
    <w:basedOn w:val="Normalny"/>
    <w:next w:val="Normalny"/>
    <w:uiPriority w:val="39"/>
    <w:unhideWhenUsed/>
    <w:rsid w:val="12A4544C"/>
    <w:pPr>
      <w:spacing w:after="100"/>
      <w:ind w:left="660"/>
    </w:pPr>
  </w:style>
  <w:style w:type="paragraph" w:styleId="Spistreci5">
    <w:name w:val="toc 5"/>
    <w:basedOn w:val="Normalny"/>
    <w:next w:val="Normalny"/>
    <w:uiPriority w:val="39"/>
    <w:unhideWhenUsed/>
    <w:rsid w:val="12A4544C"/>
    <w:pPr>
      <w:spacing w:after="100"/>
      <w:ind w:left="880"/>
    </w:pPr>
  </w:style>
  <w:style w:type="paragraph" w:styleId="Spistreci6">
    <w:name w:val="toc 6"/>
    <w:basedOn w:val="Normalny"/>
    <w:next w:val="Normalny"/>
    <w:uiPriority w:val="39"/>
    <w:unhideWhenUsed/>
    <w:rsid w:val="12A4544C"/>
    <w:pPr>
      <w:spacing w:after="100"/>
      <w:ind w:left="1100"/>
    </w:pPr>
  </w:style>
  <w:style w:type="paragraph" w:styleId="Spistreci7">
    <w:name w:val="toc 7"/>
    <w:basedOn w:val="Normalny"/>
    <w:next w:val="Normalny"/>
    <w:uiPriority w:val="39"/>
    <w:unhideWhenUsed/>
    <w:rsid w:val="12A4544C"/>
    <w:pPr>
      <w:spacing w:after="100"/>
      <w:ind w:left="1320"/>
    </w:pPr>
  </w:style>
  <w:style w:type="paragraph" w:styleId="Spistreci8">
    <w:name w:val="toc 8"/>
    <w:basedOn w:val="Normalny"/>
    <w:next w:val="Normalny"/>
    <w:uiPriority w:val="39"/>
    <w:unhideWhenUsed/>
    <w:rsid w:val="12A4544C"/>
    <w:pPr>
      <w:spacing w:after="100"/>
      <w:ind w:left="1540"/>
    </w:pPr>
  </w:style>
  <w:style w:type="paragraph" w:styleId="Spistreci9">
    <w:name w:val="toc 9"/>
    <w:basedOn w:val="Normalny"/>
    <w:next w:val="Normalny"/>
    <w:uiPriority w:val="39"/>
    <w:unhideWhenUsed/>
    <w:rsid w:val="12A4544C"/>
    <w:pPr>
      <w:spacing w:after="100"/>
      <w:ind w:left="1760"/>
    </w:pPr>
  </w:style>
  <w:style w:type="paragraph" w:styleId="Tekstprzypisukocowego">
    <w:name w:val="endnote text"/>
    <w:basedOn w:val="Normalny"/>
    <w:link w:val="TekstprzypisukocowegoZnak"/>
    <w:uiPriority w:val="99"/>
    <w:semiHidden/>
    <w:unhideWhenUsed/>
    <w:rsid w:val="12A4544C"/>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12A4544C"/>
    <w:rPr>
      <w:noProof w:val="0"/>
      <w:sz w:val="20"/>
      <w:szCs w:val="20"/>
      <w:lang w:val="pl-PL"/>
    </w:rPr>
  </w:style>
  <w:style w:type="paragraph" w:styleId="Tekstdymka">
    <w:name w:val="Balloon Text"/>
    <w:basedOn w:val="Normalny"/>
    <w:link w:val="TekstdymkaZnak"/>
    <w:uiPriority w:val="99"/>
    <w:semiHidden/>
    <w:unhideWhenUsed/>
    <w:rsid w:val="00757B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7B7C"/>
    <w:rPr>
      <w:rFonts w:ascii="Segoe UI" w:hAnsi="Segoe UI" w:cs="Segoe UI"/>
      <w:sz w:val="18"/>
      <w:szCs w:val="18"/>
    </w:rPr>
  </w:style>
  <w:style w:type="character" w:styleId="Nierozpoznanawzmianka">
    <w:name w:val="Unresolved Mention"/>
    <w:basedOn w:val="Domylnaczcionkaakapitu"/>
    <w:uiPriority w:val="99"/>
    <w:semiHidden/>
    <w:unhideWhenUsed/>
    <w:rsid w:val="00AF3515"/>
    <w:rPr>
      <w:color w:val="605E5C"/>
      <w:shd w:val="clear" w:color="auto" w:fill="E1DFDD"/>
    </w:rPr>
  </w:style>
  <w:style w:type="paragraph" w:customStyle="1" w:styleId="Tekstpodstawowy21">
    <w:name w:val="Tekst podstawowy 21"/>
    <w:basedOn w:val="Normalny"/>
    <w:rsid w:val="00EE577C"/>
    <w:pPr>
      <w:suppressAutoHyphens/>
      <w:spacing w:after="0" w:line="240" w:lineRule="auto"/>
    </w:pPr>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9050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minamoszczenica.eu/" TargetMode="External"/><Relationship Id="rId18" Type="http://schemas.openxmlformats.org/officeDocument/2006/relationships/header" Target="head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gmina@gminamoszczenica.eu" TargetMode="External"/><Relationship Id="rId17" Type="http://schemas.openxmlformats.org/officeDocument/2006/relationships/hyperlink" Target="mailto:inspektor@cbi24.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szczerba@gminamoszczenic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ezamowienia.gov.pl/mp-client/search/list/ocds-148610-72969126-6c14-42ba-8ff1-5c625c186f1c"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zamowienia.gov.p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ieKsq9FxWZG8B0gd5uH4lG6BVmWw==">AMUW2mXWwK/i8tuOl2i3YtCH8FOnQcIpiC1q/mq7fz+Ly1Rt2AXY0lwH2B5BZESk4n4FtPBvyNv9847mLEZJvSveM2dkLkroFIQNXV+4wTSfW2D4YdGnWzTezAWD1lMLQ/sNySull0krDksj0oZKeCNbtPZLA7UM72xhEA/czqY/AlB2imwFrkF02cP7nYPlF7K3m1UisX/UEbg2v1HiBCBeMEJ2U+wcyw==</go:docsCustomData>
</go:gDocsCustomXmlDataStorage>
</file>

<file path=customXml/itemProps1.xml><?xml version="1.0" encoding="utf-8"?>
<ds:datastoreItem xmlns:ds="http://schemas.openxmlformats.org/officeDocument/2006/customXml" ds:itemID="{948831B5-7DB6-490E-AFA9-4B5CAFBA6E16}">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2.xml><?xml version="1.0" encoding="utf-8"?>
<ds:datastoreItem xmlns:ds="http://schemas.openxmlformats.org/officeDocument/2006/customXml" ds:itemID="{C7A49290-CF0A-4B60-B589-FEA02E8F6252}">
  <ds:schemaRefs>
    <ds:schemaRef ds:uri="http://schemas.openxmlformats.org/officeDocument/2006/bibliography"/>
  </ds:schemaRefs>
</ds:datastoreItem>
</file>

<file path=customXml/itemProps3.xml><?xml version="1.0" encoding="utf-8"?>
<ds:datastoreItem xmlns:ds="http://schemas.openxmlformats.org/officeDocument/2006/customXml" ds:itemID="{F0AA65F3-16F2-4B20-A909-2A48AA62DD15}">
  <ds:schemaRefs>
    <ds:schemaRef ds:uri="http://schemas.microsoft.com/sharepoint/v3/contenttype/forms"/>
  </ds:schemaRefs>
</ds:datastoreItem>
</file>

<file path=customXml/itemProps4.xml><?xml version="1.0" encoding="utf-8"?>
<ds:datastoreItem xmlns:ds="http://schemas.openxmlformats.org/officeDocument/2006/customXml" ds:itemID="{D23B809F-6FAB-4818-BDC9-5D9700B28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32</Pages>
  <Words>10325</Words>
  <Characters>61956</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Komorowska-Niedźwiedź</dc:creator>
  <cp:lastModifiedBy>Sebastian Żyrkowski</cp:lastModifiedBy>
  <cp:revision>23</cp:revision>
  <dcterms:created xsi:type="dcterms:W3CDTF">2024-10-25T08:32:00Z</dcterms:created>
  <dcterms:modified xsi:type="dcterms:W3CDTF">2024-10-25T13:13:00Z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