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09857" w14:textId="2D3C6C8F" w:rsidR="00740875" w:rsidRPr="00DE74EF" w:rsidRDefault="00740875">
      <w:pPr>
        <w:spacing w:after="57" w:line="259" w:lineRule="auto"/>
        <w:ind w:left="0" w:right="-278" w:firstLine="0"/>
        <w:jc w:val="left"/>
        <w:rPr>
          <w:rFonts w:ascii="Cambria" w:hAnsi="Cambria"/>
        </w:rPr>
      </w:pPr>
    </w:p>
    <w:p w14:paraId="7C1D5CF1" w14:textId="1F2AE491" w:rsidR="00DD2BDA" w:rsidRPr="00DE74EF" w:rsidRDefault="006C7531" w:rsidP="00DD2BDA">
      <w:pPr>
        <w:spacing w:after="17" w:line="259" w:lineRule="auto"/>
        <w:ind w:left="0" w:firstLine="0"/>
        <w:jc w:val="right"/>
        <w:rPr>
          <w:rFonts w:ascii="Cambria" w:hAnsi="Cambria"/>
          <w:b/>
          <w:u w:val="single" w:color="000000"/>
        </w:rPr>
      </w:pPr>
      <w:r>
        <w:rPr>
          <w:rFonts w:ascii="Cambria" w:hAnsi="Cambria"/>
          <w:b/>
          <w:u w:val="single" w:color="000000"/>
        </w:rPr>
        <w:t xml:space="preserve">Załącznik nr 9 </w:t>
      </w:r>
      <w:r w:rsidR="00DD2BDA" w:rsidRPr="00DE74EF">
        <w:rPr>
          <w:rFonts w:ascii="Cambria" w:hAnsi="Cambria"/>
          <w:b/>
          <w:u w:val="single" w:color="000000"/>
        </w:rPr>
        <w:t xml:space="preserve"> do SWZ</w:t>
      </w:r>
    </w:p>
    <w:p w14:paraId="0B20193D" w14:textId="77777777" w:rsidR="00DD2BDA" w:rsidRPr="00DE74EF" w:rsidRDefault="00DD2BDA">
      <w:pPr>
        <w:spacing w:after="17" w:line="259" w:lineRule="auto"/>
        <w:ind w:left="0" w:firstLine="0"/>
        <w:jc w:val="center"/>
        <w:rPr>
          <w:rFonts w:ascii="Cambria" w:hAnsi="Cambria"/>
          <w:b/>
          <w:u w:val="single" w:color="000000"/>
        </w:rPr>
      </w:pPr>
    </w:p>
    <w:p w14:paraId="63E12243" w14:textId="0D838F60" w:rsidR="00740875" w:rsidRPr="00DE74EF" w:rsidRDefault="00FF3BD0">
      <w:pPr>
        <w:spacing w:after="17" w:line="259" w:lineRule="auto"/>
        <w:ind w:left="0" w:firstLine="0"/>
        <w:jc w:val="center"/>
        <w:rPr>
          <w:rFonts w:ascii="Cambria" w:hAnsi="Cambria"/>
        </w:rPr>
      </w:pPr>
      <w:r w:rsidRPr="00DE74EF">
        <w:rPr>
          <w:rFonts w:ascii="Cambria" w:hAnsi="Cambria"/>
          <w:b/>
          <w:u w:val="single" w:color="000000"/>
        </w:rPr>
        <w:t>REGULAMIN PREZENTACJI PRÓBKI</w:t>
      </w:r>
      <w:r w:rsidRPr="00DE74EF">
        <w:rPr>
          <w:rFonts w:ascii="Cambria" w:hAnsi="Cambria"/>
          <w:b/>
        </w:rPr>
        <w:t xml:space="preserve"> </w:t>
      </w:r>
    </w:p>
    <w:p w14:paraId="4EEC4A51" w14:textId="77777777" w:rsidR="00740875" w:rsidRPr="00DE74EF" w:rsidRDefault="00FF3BD0">
      <w:pPr>
        <w:spacing w:after="17" w:line="259" w:lineRule="auto"/>
        <w:ind w:left="5" w:right="0" w:firstLine="0"/>
        <w:jc w:val="left"/>
        <w:rPr>
          <w:rFonts w:ascii="Cambria" w:hAnsi="Cambria"/>
        </w:rPr>
      </w:pPr>
      <w:r w:rsidRPr="00DE74EF">
        <w:rPr>
          <w:rFonts w:ascii="Cambria" w:hAnsi="Cambria"/>
        </w:rPr>
        <w:t xml:space="preserve">  </w:t>
      </w:r>
    </w:p>
    <w:p w14:paraId="4A1A5747" w14:textId="19403957" w:rsidR="00740875" w:rsidRPr="00DE74EF" w:rsidRDefault="00FF3BD0" w:rsidP="007F464C">
      <w:pPr>
        <w:spacing w:after="17" w:line="259" w:lineRule="auto"/>
        <w:ind w:left="5" w:right="0" w:firstLine="0"/>
        <w:rPr>
          <w:rFonts w:ascii="Cambria" w:hAnsi="Cambria"/>
        </w:rPr>
      </w:pPr>
      <w:r w:rsidRPr="00DE74EF">
        <w:rPr>
          <w:rFonts w:ascii="Cambria" w:hAnsi="Cambria"/>
        </w:rPr>
        <w:t xml:space="preserve">Warunki dotyczące spełnienia warunku udziału w postępowaniu </w:t>
      </w:r>
      <w:r w:rsidR="007A7F82" w:rsidRPr="00DE74EF">
        <w:rPr>
          <w:rFonts w:ascii="Cambria" w:hAnsi="Cambria"/>
        </w:rPr>
        <w:t xml:space="preserve">prowadzonym w trybie podstawowym o jakim stanowi art. 275 pkt. 1 </w:t>
      </w:r>
      <w:r w:rsidRPr="00DE74EF">
        <w:rPr>
          <w:rFonts w:ascii="Cambria" w:hAnsi="Cambria"/>
        </w:rPr>
        <w:t xml:space="preserve">ustawy z dnia 11 września 2019r - Prawo Zamówień Publicznych zwanej dalej również  „ ustawą PZP” lub „ustawą” </w:t>
      </w:r>
      <w:proofErr w:type="spellStart"/>
      <w:r w:rsidRPr="00DE74EF">
        <w:rPr>
          <w:rFonts w:ascii="Cambria" w:hAnsi="Cambria"/>
        </w:rPr>
        <w:t>pn</w:t>
      </w:r>
      <w:proofErr w:type="spellEnd"/>
      <w:r w:rsidRPr="00DE74EF">
        <w:rPr>
          <w:rFonts w:ascii="Cambria" w:hAnsi="Cambria"/>
        </w:rPr>
        <w:t>: „</w:t>
      </w:r>
      <w:r w:rsidR="00DD2BDA" w:rsidRPr="00DE74EF">
        <w:rPr>
          <w:rFonts w:ascii="Cambria" w:hAnsi="Cambria"/>
        </w:rPr>
        <w:t xml:space="preserve">Dostawa i wdrożenie Zintegrowanego Systemu Informatycznego” </w:t>
      </w:r>
      <w:r w:rsidRPr="00DE74EF">
        <w:rPr>
          <w:rFonts w:ascii="Cambria" w:hAnsi="Cambria"/>
        </w:rPr>
        <w:t xml:space="preserve">w zakresie przedstawienia próbki </w:t>
      </w:r>
      <w:r w:rsidR="00DD2BDA" w:rsidRPr="00DE74EF">
        <w:rPr>
          <w:rFonts w:ascii="Cambria" w:hAnsi="Cambria"/>
        </w:rPr>
        <w:t>Systemu.</w:t>
      </w:r>
      <w:r w:rsidRPr="00DE74EF">
        <w:rPr>
          <w:rFonts w:ascii="Cambria" w:hAnsi="Cambria"/>
        </w:rPr>
        <w:t xml:space="preserve">  </w:t>
      </w:r>
    </w:p>
    <w:p w14:paraId="7ABFDE07" w14:textId="4BE905AD" w:rsidR="00740875" w:rsidRPr="00DE74EF" w:rsidRDefault="00FF3BD0" w:rsidP="00DD2BDA">
      <w:pPr>
        <w:spacing w:after="17" w:line="259" w:lineRule="auto"/>
        <w:ind w:left="5" w:right="0" w:firstLine="0"/>
        <w:jc w:val="left"/>
        <w:rPr>
          <w:rFonts w:ascii="Cambria" w:hAnsi="Cambria"/>
        </w:rPr>
      </w:pPr>
      <w:r w:rsidRPr="00DE74EF">
        <w:rPr>
          <w:rFonts w:ascii="Cambria" w:hAnsi="Cambria"/>
          <w:i/>
        </w:rPr>
        <w:t xml:space="preserve"> </w:t>
      </w:r>
      <w:r w:rsidRPr="00DE74EF">
        <w:rPr>
          <w:rFonts w:ascii="Cambria" w:hAnsi="Cambria"/>
        </w:rPr>
        <w:t xml:space="preserve"> </w:t>
      </w:r>
      <w:bookmarkStart w:id="0" w:name="_GoBack"/>
      <w:bookmarkEnd w:id="0"/>
    </w:p>
    <w:p w14:paraId="2DB5A483" w14:textId="77777777" w:rsidR="00740875" w:rsidRPr="00DE74EF" w:rsidRDefault="00FF3BD0" w:rsidP="007F464C">
      <w:pPr>
        <w:spacing w:after="62" w:line="259" w:lineRule="auto"/>
        <w:ind w:left="0" w:right="0" w:hanging="10"/>
        <w:jc w:val="left"/>
        <w:rPr>
          <w:rFonts w:ascii="Cambria" w:hAnsi="Cambria"/>
        </w:rPr>
      </w:pPr>
      <w:r w:rsidRPr="00DE74EF">
        <w:rPr>
          <w:rFonts w:ascii="Cambria" w:hAnsi="Cambria"/>
          <w:b/>
        </w:rPr>
        <w:t>I.  Wymagania dotyczące przygotowania, złożenia i zwrotu próbki.</w:t>
      </w:r>
      <w:r w:rsidRPr="00DE74EF">
        <w:rPr>
          <w:rFonts w:ascii="Cambria" w:hAnsi="Cambria"/>
        </w:rPr>
        <w:t xml:space="preserve"> </w:t>
      </w:r>
    </w:p>
    <w:p w14:paraId="2C74F3B5" w14:textId="65A89F7E" w:rsidR="00740875" w:rsidRPr="00DE74EF" w:rsidRDefault="00FF3BD0" w:rsidP="007F464C">
      <w:pPr>
        <w:numPr>
          <w:ilvl w:val="0"/>
          <w:numId w:val="1"/>
        </w:numPr>
        <w:ind w:right="0" w:hanging="360"/>
        <w:rPr>
          <w:rFonts w:ascii="Cambria" w:hAnsi="Cambria"/>
        </w:rPr>
      </w:pPr>
      <w:r w:rsidRPr="00DE74EF">
        <w:rPr>
          <w:rFonts w:ascii="Cambria" w:hAnsi="Cambria"/>
        </w:rPr>
        <w:t xml:space="preserve">Zamawiający przeprowadza prezentację celem weryfikacji, czy oferowane przez Wykonawcę rozwiązanie spełnia funkcjonalności określone w załączniku nr </w:t>
      </w:r>
      <w:r w:rsidR="007A7F82" w:rsidRPr="00DE74EF">
        <w:rPr>
          <w:rFonts w:ascii="Cambria" w:hAnsi="Cambria"/>
        </w:rPr>
        <w:t>2</w:t>
      </w:r>
      <w:r w:rsidRPr="00DE74EF">
        <w:rPr>
          <w:rFonts w:ascii="Cambria" w:hAnsi="Cambria"/>
        </w:rPr>
        <w:t xml:space="preserve"> do SWZ</w:t>
      </w:r>
      <w:r w:rsidR="007A7F82" w:rsidRPr="00DE74EF">
        <w:rPr>
          <w:rFonts w:ascii="Cambria" w:hAnsi="Cambria"/>
        </w:rPr>
        <w:t>.</w:t>
      </w:r>
    </w:p>
    <w:p w14:paraId="76BA8FE8" w14:textId="2E6576F2" w:rsidR="007A7F82" w:rsidRPr="00DE74EF" w:rsidRDefault="00FF3BD0" w:rsidP="007F464C">
      <w:pPr>
        <w:numPr>
          <w:ilvl w:val="0"/>
          <w:numId w:val="1"/>
        </w:numPr>
        <w:ind w:right="0" w:hanging="360"/>
        <w:rPr>
          <w:rFonts w:ascii="Cambria" w:hAnsi="Cambria"/>
        </w:rPr>
      </w:pPr>
      <w:r w:rsidRPr="00DE74EF">
        <w:rPr>
          <w:rFonts w:ascii="Cambria" w:hAnsi="Cambria"/>
        </w:rPr>
        <w:t>Celem przeprowadzenia prezentacji Wykonawca jest zobowiązany przedłożyć wraz z ofertą próbkę systemu umożliwiającą weryfikację wszystkich wymogów</w:t>
      </w:r>
      <w:r w:rsidR="007A7F82" w:rsidRPr="00DE74EF">
        <w:rPr>
          <w:rFonts w:ascii="Cambria" w:hAnsi="Cambria"/>
        </w:rPr>
        <w:t xml:space="preserve"> określonych w niniejszym dokumencie</w:t>
      </w:r>
      <w:r w:rsidRPr="00DE74EF">
        <w:rPr>
          <w:rFonts w:ascii="Cambria" w:hAnsi="Cambria"/>
        </w:rPr>
        <w:t>.</w:t>
      </w:r>
    </w:p>
    <w:p w14:paraId="22653756" w14:textId="77777777" w:rsidR="007A7F82" w:rsidRPr="00DE74EF" w:rsidRDefault="00FF3BD0" w:rsidP="007F464C">
      <w:pPr>
        <w:numPr>
          <w:ilvl w:val="0"/>
          <w:numId w:val="1"/>
        </w:numPr>
        <w:ind w:right="0" w:hanging="360"/>
        <w:rPr>
          <w:rFonts w:ascii="Cambria" w:hAnsi="Cambria"/>
        </w:rPr>
      </w:pPr>
      <w:r w:rsidRPr="00DE74EF">
        <w:rPr>
          <w:rFonts w:ascii="Cambria" w:hAnsi="Cambria"/>
        </w:rPr>
        <w:t xml:space="preserve">Próbka musi być złożona z:   </w:t>
      </w:r>
    </w:p>
    <w:p w14:paraId="1DB6307C" w14:textId="369BDF66" w:rsidR="00740875" w:rsidRPr="00DE74EF" w:rsidRDefault="00FF3BD0" w:rsidP="007F464C">
      <w:pPr>
        <w:pStyle w:val="Akapitzlist"/>
        <w:numPr>
          <w:ilvl w:val="0"/>
          <w:numId w:val="18"/>
        </w:numPr>
        <w:ind w:right="0"/>
        <w:rPr>
          <w:rFonts w:ascii="Cambria" w:hAnsi="Cambria"/>
        </w:rPr>
      </w:pPr>
      <w:r w:rsidRPr="00DE74EF">
        <w:rPr>
          <w:rFonts w:ascii="Cambria" w:hAnsi="Cambria"/>
        </w:rPr>
        <w:t xml:space="preserve">komputera np. laptop,    </w:t>
      </w:r>
    </w:p>
    <w:p w14:paraId="716ED4B1" w14:textId="77777777" w:rsidR="00740875" w:rsidRPr="00DE74EF" w:rsidRDefault="00FF3BD0" w:rsidP="007F464C">
      <w:pPr>
        <w:numPr>
          <w:ilvl w:val="0"/>
          <w:numId w:val="18"/>
        </w:numPr>
        <w:ind w:right="0"/>
        <w:rPr>
          <w:rFonts w:ascii="Cambria" w:hAnsi="Cambria"/>
        </w:rPr>
      </w:pPr>
      <w:r w:rsidRPr="00DE74EF">
        <w:rPr>
          <w:rFonts w:ascii="Cambria" w:hAnsi="Cambria"/>
        </w:rPr>
        <w:t xml:space="preserve">danych demonstracyjnych,   </w:t>
      </w:r>
    </w:p>
    <w:p w14:paraId="43E28DBA" w14:textId="7F9CAE64" w:rsidR="00740875" w:rsidRPr="00DE74EF" w:rsidRDefault="00FF3BD0" w:rsidP="007F464C">
      <w:pPr>
        <w:numPr>
          <w:ilvl w:val="0"/>
          <w:numId w:val="18"/>
        </w:numPr>
        <w:ind w:right="0"/>
        <w:rPr>
          <w:rFonts w:ascii="Cambria" w:hAnsi="Cambria"/>
        </w:rPr>
      </w:pPr>
      <w:r w:rsidRPr="00DE74EF">
        <w:rPr>
          <w:rFonts w:ascii="Cambria" w:hAnsi="Cambria"/>
        </w:rPr>
        <w:t>Oprogramowania, które dostarczone zostanie w ramach realizacji zamówienia opisanego w Załączniku nr 1 do SWZ</w:t>
      </w:r>
      <w:r w:rsidR="007A7F82" w:rsidRPr="00DE74EF">
        <w:rPr>
          <w:rFonts w:ascii="Cambria" w:hAnsi="Cambria"/>
        </w:rPr>
        <w:t xml:space="preserve"> Rozdział 2 pkt 2.2.: Opis funkcjonalny dostarczanego Sytemu.</w:t>
      </w:r>
    </w:p>
    <w:p w14:paraId="6563E31F" w14:textId="77777777" w:rsidR="00740875" w:rsidRPr="00DE74EF" w:rsidRDefault="00FF3BD0" w:rsidP="007F464C">
      <w:pPr>
        <w:numPr>
          <w:ilvl w:val="0"/>
          <w:numId w:val="1"/>
        </w:numPr>
        <w:ind w:right="0" w:hanging="360"/>
        <w:rPr>
          <w:rFonts w:ascii="Cambria" w:hAnsi="Cambria"/>
        </w:rPr>
      </w:pPr>
      <w:r w:rsidRPr="00DE74EF">
        <w:rPr>
          <w:rFonts w:ascii="Cambria" w:hAnsi="Cambria"/>
        </w:rPr>
        <w:t xml:space="preserve">Próbka musi zostać w pełni skonfigurowana i zawierać wszystkie niezbędne elementy (sprzętowe  i programowe) zapewniające możliwość praktycznej prezentacji wymaganych funkcjonalności Oprogramowania, tak aby w trakcie prezentacji próbki nie były instalowane żadne dodatkowe komponenty.   </w:t>
      </w:r>
    </w:p>
    <w:p w14:paraId="440D1233" w14:textId="77777777" w:rsidR="00740875" w:rsidRPr="00DE74EF" w:rsidRDefault="00FF3BD0" w:rsidP="007F464C">
      <w:pPr>
        <w:numPr>
          <w:ilvl w:val="0"/>
          <w:numId w:val="1"/>
        </w:numPr>
        <w:ind w:right="0" w:hanging="360"/>
        <w:rPr>
          <w:rFonts w:ascii="Cambria" w:hAnsi="Cambria"/>
        </w:rPr>
      </w:pPr>
      <w:r w:rsidRPr="00DE74EF">
        <w:rPr>
          <w:rFonts w:ascii="Cambria" w:hAnsi="Cambria"/>
        </w:rPr>
        <w:t xml:space="preserve">Zamawiający nie wymaga haseł użytkowników posiadających prawa administracyjne do systemu operacyjnego zainstalowanego na laptopie. W przypadku dostarczenia próbki zabezpieczonej hasłem/hasłami dostępu - informacja o wszystkich danych umożliwiających uruchomienie próbki, tj. nazwy użytkowników i ich hasła, muszą zostać wydrukowane i zostać umieszczone w zabezpieczonej kopercie i dołączone do zestawu demonstracyjnego.    </w:t>
      </w:r>
    </w:p>
    <w:p w14:paraId="7E3E1648" w14:textId="77777777" w:rsidR="00740875" w:rsidRPr="00DE74EF" w:rsidRDefault="00FF3BD0" w:rsidP="007F464C">
      <w:pPr>
        <w:numPr>
          <w:ilvl w:val="0"/>
          <w:numId w:val="1"/>
        </w:numPr>
        <w:ind w:right="0" w:hanging="360"/>
        <w:rPr>
          <w:rFonts w:ascii="Cambria" w:hAnsi="Cambria"/>
        </w:rPr>
      </w:pPr>
      <w:r w:rsidRPr="00DE74EF">
        <w:rPr>
          <w:rFonts w:ascii="Cambria" w:hAnsi="Cambria"/>
        </w:rPr>
        <w:t xml:space="preserve">W ramach Próbki, Wykonawca jest zobowiązany dostarczyć również nośnik danych, na którym znajdować się będzie obraz dysku/dysków komputera. Dla każdego dysku, obraz musi być pojedynczym plikiem. </w:t>
      </w:r>
    </w:p>
    <w:p w14:paraId="2EE9D626" w14:textId="337F8D27" w:rsidR="00740875" w:rsidRPr="00DE74EF" w:rsidRDefault="00FF3BD0" w:rsidP="007F464C">
      <w:pPr>
        <w:numPr>
          <w:ilvl w:val="0"/>
          <w:numId w:val="1"/>
        </w:numPr>
        <w:ind w:right="0" w:hanging="360"/>
        <w:rPr>
          <w:rFonts w:ascii="Cambria" w:hAnsi="Cambria"/>
        </w:rPr>
      </w:pPr>
      <w:r w:rsidRPr="00DE74EF">
        <w:rPr>
          <w:rFonts w:ascii="Cambria" w:hAnsi="Cambria"/>
        </w:rPr>
        <w:t xml:space="preserve">Zestaw z Próbką należy zabezpieczyć w odpowiednim, trwałym opakowaniu uniemożliwiającym jego zdjęcie bez rozerwania (gruba koperta, pudełko kartonowe) odpowiednio opisanym i podpisanym.   </w:t>
      </w:r>
    </w:p>
    <w:p w14:paraId="5BC92B5F" w14:textId="77777777" w:rsidR="00740875" w:rsidRPr="00DE74EF" w:rsidRDefault="00FF3BD0" w:rsidP="007F464C">
      <w:pPr>
        <w:numPr>
          <w:ilvl w:val="0"/>
          <w:numId w:val="1"/>
        </w:numPr>
        <w:spacing w:after="63" w:line="259" w:lineRule="auto"/>
        <w:ind w:right="0" w:hanging="360"/>
        <w:rPr>
          <w:rFonts w:ascii="Cambria" w:hAnsi="Cambria"/>
        </w:rPr>
      </w:pPr>
      <w:r w:rsidRPr="00DE74EF">
        <w:rPr>
          <w:rFonts w:ascii="Cambria" w:hAnsi="Cambria"/>
          <w:u w:val="single" w:color="000000"/>
        </w:rPr>
        <w:t>Zamawiający nie przewiduje pokrycia kosztów przygotowania zestawu z Próbką.</w:t>
      </w:r>
      <w:r w:rsidRPr="00DE74EF">
        <w:rPr>
          <w:rFonts w:ascii="Cambria" w:hAnsi="Cambria"/>
        </w:rPr>
        <w:t xml:space="preserve">   </w:t>
      </w:r>
    </w:p>
    <w:p w14:paraId="4F91C4DC" w14:textId="77777777" w:rsidR="00740875" w:rsidRPr="00DE74EF" w:rsidRDefault="00FF3BD0" w:rsidP="007F464C">
      <w:pPr>
        <w:numPr>
          <w:ilvl w:val="0"/>
          <w:numId w:val="1"/>
        </w:numPr>
        <w:ind w:right="0" w:hanging="360"/>
        <w:rPr>
          <w:rFonts w:ascii="Cambria" w:hAnsi="Cambria"/>
        </w:rPr>
      </w:pPr>
      <w:r w:rsidRPr="00DE74EF">
        <w:rPr>
          <w:rFonts w:ascii="Cambria" w:hAnsi="Cambria"/>
        </w:rPr>
        <w:t xml:space="preserve">Zamawiający nie przewiduje wykorzystania zestawu demonstracyjnego, do celów innych niż przeprowadzenie prezentacji Oprogramowania.  </w:t>
      </w:r>
    </w:p>
    <w:p w14:paraId="1D3501E8" w14:textId="375618FB" w:rsidR="00740875" w:rsidRPr="00DE74EF" w:rsidRDefault="00FF3BD0" w:rsidP="007F464C">
      <w:pPr>
        <w:spacing w:after="105" w:line="259" w:lineRule="auto"/>
        <w:ind w:left="5" w:right="0" w:firstLine="0"/>
        <w:jc w:val="left"/>
        <w:rPr>
          <w:rFonts w:ascii="Cambria" w:hAnsi="Cambria"/>
        </w:rPr>
      </w:pPr>
      <w:r w:rsidRPr="00DE74EF">
        <w:rPr>
          <w:rFonts w:ascii="Cambria" w:hAnsi="Cambria"/>
        </w:rPr>
        <w:t xml:space="preserve"> </w:t>
      </w:r>
      <w:r w:rsidRPr="00DE74EF">
        <w:rPr>
          <w:rFonts w:ascii="Cambria" w:eastAsia="Calibri" w:hAnsi="Cambria" w:cs="Calibri"/>
        </w:rPr>
        <w:t xml:space="preserve"> </w:t>
      </w:r>
    </w:p>
    <w:p w14:paraId="1596F055" w14:textId="77777777" w:rsidR="00740875" w:rsidRPr="00DE74EF" w:rsidRDefault="00FF3BD0" w:rsidP="007F464C">
      <w:pPr>
        <w:pStyle w:val="Nagwek1"/>
        <w:ind w:left="273" w:hanging="283"/>
        <w:rPr>
          <w:rFonts w:ascii="Cambria" w:hAnsi="Cambria"/>
        </w:rPr>
      </w:pPr>
      <w:r w:rsidRPr="00DE74EF">
        <w:rPr>
          <w:rFonts w:ascii="Cambria" w:hAnsi="Cambria"/>
        </w:rPr>
        <w:t xml:space="preserve">Przedmiot weryfikacji i oceny Oprogramowania  </w:t>
      </w:r>
      <w:r w:rsidRPr="00DE74EF">
        <w:rPr>
          <w:rFonts w:ascii="Cambria" w:hAnsi="Cambria"/>
          <w:b w:val="0"/>
        </w:rPr>
        <w:t xml:space="preserve"> </w:t>
      </w:r>
    </w:p>
    <w:p w14:paraId="5A8EB88E" w14:textId="2546A173" w:rsidR="00740875" w:rsidRPr="00DE74EF" w:rsidRDefault="00FF3BD0" w:rsidP="007F464C">
      <w:pPr>
        <w:ind w:right="0"/>
        <w:rPr>
          <w:rFonts w:ascii="Cambria" w:hAnsi="Cambria"/>
        </w:rPr>
      </w:pPr>
      <w:r w:rsidRPr="00DE74EF">
        <w:rPr>
          <w:rFonts w:ascii="Cambria" w:hAnsi="Cambria"/>
        </w:rPr>
        <w:t xml:space="preserve">Przedmiotem weryfikacji i oceny przez Komisję Zamawiającego jest:   </w:t>
      </w:r>
    </w:p>
    <w:p w14:paraId="304B0AF6" w14:textId="4B53E6FB" w:rsidR="00740875" w:rsidRPr="00DE74EF" w:rsidRDefault="00FF3BD0" w:rsidP="007F464C">
      <w:pPr>
        <w:numPr>
          <w:ilvl w:val="0"/>
          <w:numId w:val="2"/>
        </w:numPr>
        <w:ind w:right="0" w:hanging="360"/>
        <w:rPr>
          <w:rFonts w:ascii="Cambria" w:hAnsi="Cambria"/>
        </w:rPr>
      </w:pPr>
      <w:r w:rsidRPr="00DE74EF">
        <w:rPr>
          <w:rFonts w:ascii="Cambria" w:hAnsi="Cambria"/>
        </w:rPr>
        <w:t xml:space="preserve">Potwierdzenie, że w momencie złożenia oferty przez Wykonawcę, Oprogramowanie posiada funkcjonalności opisane w załączniku nr </w:t>
      </w:r>
      <w:r w:rsidR="007A7F82" w:rsidRPr="00DE74EF">
        <w:rPr>
          <w:rFonts w:ascii="Cambria" w:hAnsi="Cambria"/>
        </w:rPr>
        <w:t>2</w:t>
      </w:r>
      <w:r w:rsidRPr="00DE74EF">
        <w:rPr>
          <w:rFonts w:ascii="Cambria" w:hAnsi="Cambria"/>
        </w:rPr>
        <w:t xml:space="preserve"> do SWZ.    </w:t>
      </w:r>
    </w:p>
    <w:p w14:paraId="49F03E02" w14:textId="1A1A7DDF" w:rsidR="00740875" w:rsidRPr="00DE74EF" w:rsidRDefault="00FF3BD0" w:rsidP="007F464C">
      <w:pPr>
        <w:numPr>
          <w:ilvl w:val="0"/>
          <w:numId w:val="2"/>
        </w:numPr>
        <w:ind w:right="0" w:hanging="360"/>
        <w:rPr>
          <w:rFonts w:ascii="Cambria" w:hAnsi="Cambria"/>
        </w:rPr>
      </w:pPr>
      <w:r w:rsidRPr="00DE74EF">
        <w:rPr>
          <w:rFonts w:ascii="Cambria" w:hAnsi="Cambria"/>
        </w:rPr>
        <w:lastRenderedPageBreak/>
        <w:t>Weryfikacja obejmie wybrane funkcjonalności – 1</w:t>
      </w:r>
      <w:r w:rsidR="005B0F14">
        <w:rPr>
          <w:rFonts w:ascii="Cambria" w:hAnsi="Cambria"/>
        </w:rPr>
        <w:t>1</w:t>
      </w:r>
      <w:r w:rsidRPr="00DE74EF">
        <w:rPr>
          <w:rFonts w:ascii="Cambria" w:hAnsi="Cambria"/>
        </w:rPr>
        <w:t xml:space="preserve"> pozycji spośród wszystkich wymagań opisanych w załączniku nr </w:t>
      </w:r>
      <w:r w:rsidR="00417698" w:rsidRPr="00DE74EF">
        <w:rPr>
          <w:rFonts w:ascii="Cambria" w:hAnsi="Cambria"/>
        </w:rPr>
        <w:t>2</w:t>
      </w:r>
      <w:r w:rsidRPr="00DE74EF">
        <w:rPr>
          <w:rFonts w:ascii="Cambria" w:hAnsi="Cambria"/>
        </w:rPr>
        <w:t xml:space="preserve"> do SWZ.  </w:t>
      </w:r>
    </w:p>
    <w:p w14:paraId="6309A807" w14:textId="29B12F3C" w:rsidR="00740875" w:rsidRPr="00DE74EF" w:rsidRDefault="00740875" w:rsidP="007F464C">
      <w:pPr>
        <w:spacing w:after="17" w:line="259" w:lineRule="auto"/>
        <w:ind w:left="5" w:right="0" w:firstLine="0"/>
        <w:jc w:val="left"/>
        <w:rPr>
          <w:rFonts w:ascii="Cambria" w:hAnsi="Cambria"/>
        </w:rPr>
      </w:pPr>
    </w:p>
    <w:p w14:paraId="04801307" w14:textId="77777777" w:rsidR="00740875" w:rsidRPr="00DE74EF" w:rsidRDefault="00FF3BD0" w:rsidP="007F464C">
      <w:pPr>
        <w:pStyle w:val="Nagwek1"/>
        <w:ind w:left="359" w:hanging="369"/>
        <w:rPr>
          <w:rFonts w:ascii="Cambria" w:hAnsi="Cambria"/>
        </w:rPr>
      </w:pPr>
      <w:r w:rsidRPr="00DE74EF">
        <w:rPr>
          <w:rFonts w:ascii="Cambria" w:hAnsi="Cambria"/>
        </w:rPr>
        <w:t xml:space="preserve">Zasady przeprowadzenia prezentacji Sytemu   </w:t>
      </w:r>
    </w:p>
    <w:p w14:paraId="40669809" w14:textId="77777777" w:rsidR="00740875" w:rsidRPr="00DE74EF" w:rsidRDefault="00FF3BD0" w:rsidP="007F464C">
      <w:pPr>
        <w:numPr>
          <w:ilvl w:val="0"/>
          <w:numId w:val="3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Prezentacja Próbki przeprowadzona zostanie w dni robocze w siedzibie Zamawiającego.   </w:t>
      </w:r>
    </w:p>
    <w:p w14:paraId="3AE3565B" w14:textId="77777777" w:rsidR="00740875" w:rsidRPr="00DE74EF" w:rsidRDefault="00FF3BD0" w:rsidP="007F464C">
      <w:pPr>
        <w:numPr>
          <w:ilvl w:val="0"/>
          <w:numId w:val="3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Zamawiający oczekuje, że Demonstracja nie będzie trwała dłużej, niż 6 godzin. Zamawiający zaleca stawienie się Wykonawcy z wyprzedzeniem ok. 30 minut od wyznaczonego terminu celem uruchomienia środowiska testowego. Niestawienie się Wykonawcy w wyznaczonym terminie będzie uznane za niezgodność oferty z SWZ i oferta taka zostanie odrzucona na podstawie art. 226 ust. 1 pkt. 5 ustawy PZP. </w:t>
      </w:r>
    </w:p>
    <w:p w14:paraId="3E74A6AB" w14:textId="77777777" w:rsidR="00740875" w:rsidRPr="00DE74EF" w:rsidRDefault="00FF3BD0" w:rsidP="007F464C">
      <w:pPr>
        <w:numPr>
          <w:ilvl w:val="0"/>
          <w:numId w:val="3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Zamawiający ma prawo zadawać pytania Wykonawcy w zakresie prezentowanych wymogów funkcjonalnych, mające na celu ustalenie czy dana funkcjonalność jest rzeczywiście realizowana, w trakcie zadawania pytań przez Zamawiającego czas prezentacji funkcjonalności (o którym mowa w ust. 2) zostaje zawieszony. </w:t>
      </w:r>
    </w:p>
    <w:p w14:paraId="1C2ABE26" w14:textId="77777777" w:rsidR="00740875" w:rsidRPr="00DE74EF" w:rsidRDefault="00FF3BD0" w:rsidP="007F464C">
      <w:pPr>
        <w:numPr>
          <w:ilvl w:val="0"/>
          <w:numId w:val="3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Zamawiający ma prawo żądać zmodyfikowania wartości parametrów, bądź danych wprowadzanych do systemu na wartości podane przez niego, celem sprawdzenia czy demonstrowana funkcjonalność nie jest przez Wykonawcę symulowana. </w:t>
      </w:r>
    </w:p>
    <w:p w14:paraId="2ECD6AFB" w14:textId="77777777" w:rsidR="00740875" w:rsidRPr="00DE74EF" w:rsidRDefault="00FF3BD0" w:rsidP="007F464C">
      <w:pPr>
        <w:numPr>
          <w:ilvl w:val="0"/>
          <w:numId w:val="3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W dniu prezentacji Próbki, Zamawiający udostępni Wykonawcy pomieszczenie, w którym będzie prowadzona prezentacja celem jej przygotowania.   </w:t>
      </w:r>
    </w:p>
    <w:p w14:paraId="198DFB59" w14:textId="77777777" w:rsidR="00740875" w:rsidRPr="00DE74EF" w:rsidRDefault="00FF3BD0" w:rsidP="007F464C">
      <w:pPr>
        <w:numPr>
          <w:ilvl w:val="0"/>
          <w:numId w:val="3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Nie przewiduje się w Demonstracji udziału stron trzecich, w szczególności innych Wykonawców.   </w:t>
      </w:r>
    </w:p>
    <w:p w14:paraId="76F048D7" w14:textId="77777777" w:rsidR="00740875" w:rsidRPr="00DE74EF" w:rsidRDefault="00FF3BD0" w:rsidP="007F464C">
      <w:pPr>
        <w:numPr>
          <w:ilvl w:val="0"/>
          <w:numId w:val="3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Na potrzebę przeprowadzenia prezentacji Próbki Wykonawca na dzień prezentacji zapewni projektor multimedialny w zestawie demonstracyjnym oraz komplet kabli i przewodów połączeniowych niezbędnych do przeprowadzenia prezentacji Próbki.   </w:t>
      </w:r>
    </w:p>
    <w:p w14:paraId="7B275331" w14:textId="77777777" w:rsidR="00740875" w:rsidRPr="00DE74EF" w:rsidRDefault="00FF3BD0" w:rsidP="007F464C">
      <w:pPr>
        <w:numPr>
          <w:ilvl w:val="0"/>
          <w:numId w:val="3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Zamawiający zapewni na potrzeby przeprowadzenia prezentacji Próbki salę, ekran, oraz możliwość podłączenia komputera z Próbką, projektora Wykonawcy do sieci elektrycznej – 230V / 50Hz.   </w:t>
      </w:r>
    </w:p>
    <w:p w14:paraId="2EAF7F01" w14:textId="77777777" w:rsidR="00740875" w:rsidRPr="00DE74EF" w:rsidRDefault="00FF3BD0" w:rsidP="007F464C">
      <w:pPr>
        <w:numPr>
          <w:ilvl w:val="0"/>
          <w:numId w:val="3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Zamawiający nie dopuszcza prezentacji poglądowych z użyciem oprogramowania prezentacyjnego np. Microsoft Power Point. Zamawiający wymaga, aby prezentacja była przeprowadzona wyłącznie na działającej Próbce.   </w:t>
      </w:r>
    </w:p>
    <w:p w14:paraId="1DA81B1D" w14:textId="09E6AC60" w:rsidR="00740875" w:rsidRPr="00DE74EF" w:rsidRDefault="00FF3BD0" w:rsidP="007F464C">
      <w:pPr>
        <w:numPr>
          <w:ilvl w:val="0"/>
          <w:numId w:val="3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W trakcie prezentacji komputer z Próbką nie może się łączyć z innymi komputerami oraz siecią Internet. Nie można także korzystać z przenośnych urządzeń pamięci (pendrive, CD, itp.) Można natomiast wpisywać lub korygować dane z klawiatury.   </w:t>
      </w:r>
    </w:p>
    <w:p w14:paraId="5524E187" w14:textId="77777777" w:rsidR="00740875" w:rsidRPr="00DE74EF" w:rsidRDefault="00FF3BD0" w:rsidP="007F464C">
      <w:pPr>
        <w:numPr>
          <w:ilvl w:val="0"/>
          <w:numId w:val="3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Wykonawca może korzystać z pomocy technicznej podczas uruchamiania Próbki z zastrzeżeniem wyłącznie możliwości konsultacji telefonicznej głosowej ze swoim konsultantem technicznym.   </w:t>
      </w:r>
    </w:p>
    <w:p w14:paraId="55A0B5B7" w14:textId="77777777" w:rsidR="00740875" w:rsidRPr="00DE74EF" w:rsidRDefault="00FF3BD0" w:rsidP="007F464C">
      <w:pPr>
        <w:numPr>
          <w:ilvl w:val="0"/>
          <w:numId w:val="3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Wykonawca w czasie przygotowania się do prezentacji oraz w jej trakcie może wykonywać czynności na komputerze z próbką wyłącznie w sytuacji, gdy obraz z tego komputera jest wyświetlany za pomocą projektora.    </w:t>
      </w:r>
    </w:p>
    <w:p w14:paraId="11681C4E" w14:textId="77777777" w:rsidR="00740875" w:rsidRPr="00DE74EF" w:rsidRDefault="00FF3BD0" w:rsidP="007F464C">
      <w:pPr>
        <w:numPr>
          <w:ilvl w:val="0"/>
          <w:numId w:val="3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W prezentacji Próbki, ze strony Wykonawcy, uczestniczyć będzie mogło nie więcej niż 5 osób. Osoby te muszą posiadać pisemne pełnomocnictwo udzielone przez Wykonawcę do przeprowadzenia i uczestnictwa w prezentacji u Zamawiającego. Pełnomocnictwo zostanie doręczone Zamawiającemu przed rozpoczęciem prezentacji (oryginał lub kopia poświadczona notarialnie za zgodność z oryginałem), o ile uprawnienie do tych czynności nie będzie wynikało z dokumentów załączonych do oferty wykonawcy.   </w:t>
      </w:r>
    </w:p>
    <w:p w14:paraId="62129940" w14:textId="77777777" w:rsidR="00740875" w:rsidRPr="00DE74EF" w:rsidRDefault="00FF3BD0" w:rsidP="007F464C">
      <w:pPr>
        <w:numPr>
          <w:ilvl w:val="0"/>
          <w:numId w:val="3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lastRenderedPageBreak/>
        <w:t xml:space="preserve">Ze strony Zamawiającego podczas prezentacji Próbki będą obecni członkowie Komisji powołanej przez Zamawiającego na okoliczność przeprowadzenia prezentacji przez Zamawiającego, przedstawieni na początku prezentacji.    </w:t>
      </w:r>
    </w:p>
    <w:p w14:paraId="7E8E1FF0" w14:textId="77777777" w:rsidR="00740875" w:rsidRPr="00DE74EF" w:rsidRDefault="00FF3BD0" w:rsidP="007F464C">
      <w:pPr>
        <w:numPr>
          <w:ilvl w:val="0"/>
          <w:numId w:val="3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Zamawiający sporządzi listę obecności osób biorących udział w poszczególnych prezentacjach.   </w:t>
      </w:r>
    </w:p>
    <w:p w14:paraId="2D6C2569" w14:textId="77777777" w:rsidR="00740875" w:rsidRPr="00DE74EF" w:rsidRDefault="00FF3BD0" w:rsidP="007F464C">
      <w:pPr>
        <w:numPr>
          <w:ilvl w:val="0"/>
          <w:numId w:val="3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W przypadku opóźnienia rozpoczęcia prezentacji z winy leżącej po stronie Wykonawcy, Zamawiający nie przesunie terminu zakończenia prezentacji.   </w:t>
      </w:r>
    </w:p>
    <w:p w14:paraId="28E4044A" w14:textId="77777777" w:rsidR="00740875" w:rsidRPr="00DE74EF" w:rsidRDefault="00FF3BD0" w:rsidP="007F464C">
      <w:pPr>
        <w:numPr>
          <w:ilvl w:val="0"/>
          <w:numId w:val="3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>Zamawiający z prezentacji Próbki w terminie do 3 dni od daty prezentacji sporządzi pisemny protokół, w którym opisany będzie przebieg prezentacji. Protokół stanowić będzie załącznik do protokołu z postępowania.</w:t>
      </w:r>
      <w:r w:rsidRPr="00DE74EF">
        <w:rPr>
          <w:rFonts w:ascii="Cambria" w:hAnsi="Cambria"/>
          <w:b/>
        </w:rPr>
        <w:t xml:space="preserve">  </w:t>
      </w:r>
      <w:r w:rsidRPr="00DE74EF">
        <w:rPr>
          <w:rFonts w:ascii="Cambria" w:hAnsi="Cambria"/>
        </w:rPr>
        <w:t xml:space="preserve">Wykonawca ma prawo oczekiwać zamieszczania w protokole złożonych przez siebie oświadczeń lub zastrzeżeń. </w:t>
      </w:r>
    </w:p>
    <w:p w14:paraId="4E8547E0" w14:textId="77777777" w:rsidR="00740875" w:rsidRPr="00DE74EF" w:rsidRDefault="00FF3BD0" w:rsidP="007F464C">
      <w:pPr>
        <w:numPr>
          <w:ilvl w:val="0"/>
          <w:numId w:val="3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W prezentacji Próbki mogą uczestniczyć tylko i wyłącznie członkowie Komisji powołanej przez Zamawiającego oraz upoważnieni przedstawiciele Wykonawcy.  </w:t>
      </w:r>
    </w:p>
    <w:p w14:paraId="6A2330AB" w14:textId="77777777" w:rsidR="00740875" w:rsidRPr="00DE74EF" w:rsidRDefault="00FF3BD0" w:rsidP="007F464C">
      <w:pPr>
        <w:spacing w:after="63" w:line="259" w:lineRule="auto"/>
        <w:ind w:left="5" w:right="0" w:firstLine="0"/>
        <w:jc w:val="left"/>
        <w:rPr>
          <w:rFonts w:ascii="Cambria" w:hAnsi="Cambria"/>
        </w:rPr>
      </w:pPr>
      <w:r w:rsidRPr="00DE74EF">
        <w:rPr>
          <w:rFonts w:ascii="Cambria" w:hAnsi="Cambria"/>
        </w:rPr>
        <w:t xml:space="preserve"> </w:t>
      </w:r>
    </w:p>
    <w:p w14:paraId="630EF738" w14:textId="77777777" w:rsidR="00740875" w:rsidRPr="00DE74EF" w:rsidRDefault="00FF3BD0" w:rsidP="007F464C">
      <w:pPr>
        <w:pStyle w:val="Nagwek1"/>
        <w:ind w:left="314" w:hanging="324"/>
        <w:rPr>
          <w:rFonts w:ascii="Cambria" w:hAnsi="Cambria"/>
        </w:rPr>
      </w:pPr>
      <w:r w:rsidRPr="00DE74EF">
        <w:rPr>
          <w:rFonts w:ascii="Cambria" w:hAnsi="Cambria"/>
        </w:rPr>
        <w:t xml:space="preserve">Weryfikacja funkcjonalności Oprogramowania </w:t>
      </w:r>
      <w:r w:rsidRPr="00DE74EF">
        <w:rPr>
          <w:rFonts w:ascii="Cambria" w:hAnsi="Cambria"/>
          <w:b w:val="0"/>
        </w:rPr>
        <w:t xml:space="preserve"> </w:t>
      </w:r>
    </w:p>
    <w:p w14:paraId="502F1D26" w14:textId="2582CB9D" w:rsidR="00740875" w:rsidRPr="00DE74EF" w:rsidRDefault="00FF3BD0" w:rsidP="007F464C">
      <w:pPr>
        <w:numPr>
          <w:ilvl w:val="0"/>
          <w:numId w:val="4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W trakcie weryfikacji Zamawiający dokona sprawdzenia wskazanych w </w:t>
      </w:r>
      <w:r w:rsidR="00417698" w:rsidRPr="00DE74EF">
        <w:rPr>
          <w:rFonts w:ascii="Cambria" w:hAnsi="Cambria"/>
        </w:rPr>
        <w:t xml:space="preserve">tabeli poniżej </w:t>
      </w:r>
      <w:r w:rsidRPr="00DE74EF">
        <w:rPr>
          <w:rFonts w:ascii="Cambria" w:hAnsi="Cambria"/>
        </w:rPr>
        <w:t xml:space="preserve">funkcjonalności Oprogramowania spośród  zdefiniowanych w załączniku nr </w:t>
      </w:r>
      <w:r w:rsidR="00417698" w:rsidRPr="00DE74EF">
        <w:rPr>
          <w:rFonts w:ascii="Cambria" w:hAnsi="Cambria"/>
        </w:rPr>
        <w:t>2</w:t>
      </w:r>
      <w:r w:rsidRPr="00DE74EF">
        <w:rPr>
          <w:rFonts w:ascii="Cambria" w:hAnsi="Cambria"/>
        </w:rPr>
        <w:t xml:space="preserve"> do SWZ tj. poniższe pozycje spośród wszystkich wymagań opisanych w Załączniku nr </w:t>
      </w:r>
      <w:r w:rsidR="00417698" w:rsidRPr="00DE74EF">
        <w:rPr>
          <w:rFonts w:ascii="Cambria" w:hAnsi="Cambria"/>
        </w:rPr>
        <w:t>2</w:t>
      </w:r>
      <w:r w:rsidRPr="00DE74EF">
        <w:rPr>
          <w:rFonts w:ascii="Cambria" w:hAnsi="Cambria"/>
        </w:rPr>
        <w:t xml:space="preserve"> do SWZ OPZ. </w:t>
      </w:r>
    </w:p>
    <w:p w14:paraId="3A7E13AC" w14:textId="77777777" w:rsidR="00740875" w:rsidRPr="00DE74EF" w:rsidRDefault="00FF3BD0" w:rsidP="007F464C">
      <w:pPr>
        <w:numPr>
          <w:ilvl w:val="0"/>
          <w:numId w:val="4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Weryfikacja funkcjonalności przeprowadzona zostanie z wykorzystaniem Próbki dostarczonej w zestawie demonstracyjnym. </w:t>
      </w:r>
    </w:p>
    <w:p w14:paraId="11C5714C" w14:textId="77777777" w:rsidR="00740875" w:rsidRPr="00DE74EF" w:rsidRDefault="00FF3BD0" w:rsidP="007F464C">
      <w:pPr>
        <w:numPr>
          <w:ilvl w:val="0"/>
          <w:numId w:val="4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Spełnienie przez Próbkę wybranych funkcjonalności będzie weryfikowane przez Komisję Zamawiającego na zasadzie "jest/brak" (TAK/NIE). </w:t>
      </w:r>
    </w:p>
    <w:p w14:paraId="5E9832D8" w14:textId="77777777" w:rsidR="00740875" w:rsidRPr="00DE74EF" w:rsidRDefault="00FF3BD0" w:rsidP="007F464C">
      <w:pPr>
        <w:numPr>
          <w:ilvl w:val="0"/>
          <w:numId w:val="4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W przypadku nie powodzenia prezentacji danej funkcjonalności Oprogramowania, Wykonawca może powtórzyć weryfikację maksymalnie 3 /trzy/ razy dokonując rekonfiguracji Próbki, kolejne rekonfiguracje i weryfikacje nie wydłużają łącznego czasu (6 godzin zegarowych) na przeprowadzenie pełnej prezentacji funkcjonalności Oprogramowania, mają one na celu ustalenie czy dana funkcjonalność jest rzeczywiście realizowana. </w:t>
      </w:r>
    </w:p>
    <w:p w14:paraId="0FE37831" w14:textId="77777777" w:rsidR="00740875" w:rsidRPr="00DE74EF" w:rsidRDefault="00FF3BD0" w:rsidP="007F464C">
      <w:pPr>
        <w:numPr>
          <w:ilvl w:val="0"/>
          <w:numId w:val="4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Wystąpienie jakichkolwiek okoliczności zależnych od Wykonawcy, wywołujących skutek w postaci braku demonstracji zgodnie z postanowieniami niniejszego Załącznika dowolnego wymogu zawartego w Tabeli nr 1 będzie traktowane, jako niezgodność oferty z wymaganiami SWZ i spowoduje odrzucenie oferty na podstawie art. 226 ust. 1 pkt. 5 ustawy z dnia 11 września 2019r. Prawo zamówień publicznych. </w:t>
      </w:r>
    </w:p>
    <w:p w14:paraId="24869C9C" w14:textId="77777777" w:rsidR="00740875" w:rsidRPr="00DE74EF" w:rsidRDefault="00FF3BD0" w:rsidP="007F464C">
      <w:pPr>
        <w:numPr>
          <w:ilvl w:val="0"/>
          <w:numId w:val="4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Przedstawienie przez Wykonawcę informacji wprowadzających w błąd Zamawiającego mających istotny wpływ na wynik postępowania o udzielenie niniejszego zamówienia, w szczególności nie potwierdzenie w trakcie demonstracji oświadczeń złożonych w ofercie Wykonawcy, co do właściwości (w tym funkcjonalności) oferowanego SSI, skutkować będzie wykluczeniem Wykonawcy z prowadzonego postępowania, zgodnie z art. 109 ust. 1 pkt. 8 ustawy PZP, niezależnie od innych skutków przewidzianych prawem. </w:t>
      </w:r>
    </w:p>
    <w:p w14:paraId="5B32D7F9" w14:textId="77777777" w:rsidR="00740875" w:rsidRPr="00DE74EF" w:rsidRDefault="00FF3BD0" w:rsidP="007F464C">
      <w:pPr>
        <w:numPr>
          <w:ilvl w:val="0"/>
          <w:numId w:val="4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W przypadku stwierdzenia przez Zamawiającego w trakcie sprawdzania ofert, że złożenie oferty stanowi czyn nieuczciwej konkurencji - oferta zostanie przez Zamawiającego odrzucona na podstawie art. 226 ust. 1 pkt. 7 ustawy PZP. </w:t>
      </w:r>
    </w:p>
    <w:p w14:paraId="48945A5A" w14:textId="77777777" w:rsidR="00740875" w:rsidRPr="00DE74EF" w:rsidRDefault="00FF3BD0" w:rsidP="007F464C">
      <w:pPr>
        <w:numPr>
          <w:ilvl w:val="0"/>
          <w:numId w:val="4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lastRenderedPageBreak/>
        <w:t xml:space="preserve">Każda z zaprezentowanych funkcjonalności– będzie weryfikowana przez Zamawiającego na zasadzie „jest-brak” (TAK/NIE). W przypadku co najmniej jednej negatywnej weryfikacji oferta Wykonawcy zostanie odrzucona na podstawie art. 226 ust. 1 pkt. 5 ustawy </w:t>
      </w:r>
      <w:proofErr w:type="spellStart"/>
      <w:r w:rsidRPr="00DE74EF">
        <w:rPr>
          <w:rFonts w:ascii="Cambria" w:hAnsi="Cambria"/>
        </w:rPr>
        <w:t>Pzp</w:t>
      </w:r>
      <w:proofErr w:type="spellEnd"/>
      <w:r w:rsidRPr="00DE74EF">
        <w:rPr>
          <w:rFonts w:ascii="Cambria" w:hAnsi="Cambria"/>
        </w:rPr>
        <w:t xml:space="preserve">. </w:t>
      </w:r>
    </w:p>
    <w:p w14:paraId="7E5B01F0" w14:textId="77777777" w:rsidR="00740875" w:rsidRPr="00DE74EF" w:rsidRDefault="00FF3BD0" w:rsidP="007F464C">
      <w:pPr>
        <w:numPr>
          <w:ilvl w:val="0"/>
          <w:numId w:val="4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Zamawiający wymaga przedstawienia następujących funkcjonalności: </w:t>
      </w:r>
    </w:p>
    <w:p w14:paraId="04664CD3" w14:textId="77777777" w:rsidR="00740875" w:rsidRPr="00DE74EF" w:rsidRDefault="00FF3BD0">
      <w:pPr>
        <w:spacing w:after="0" w:line="259" w:lineRule="auto"/>
        <w:ind w:left="5" w:right="0" w:firstLine="0"/>
        <w:rPr>
          <w:rFonts w:ascii="Cambria" w:hAnsi="Cambria"/>
        </w:rPr>
      </w:pPr>
      <w:r w:rsidRPr="00DE74EF">
        <w:rPr>
          <w:rFonts w:ascii="Cambria" w:hAnsi="Cambria"/>
        </w:rPr>
        <w:t xml:space="preserve"> </w:t>
      </w:r>
    </w:p>
    <w:tbl>
      <w:tblPr>
        <w:tblStyle w:val="GridTable1Light"/>
        <w:tblW w:w="10039" w:type="dxa"/>
        <w:tblLook w:val="04A0" w:firstRow="1" w:lastRow="0" w:firstColumn="1" w:lastColumn="0" w:noHBand="0" w:noVBand="1"/>
      </w:tblPr>
      <w:tblGrid>
        <w:gridCol w:w="626"/>
        <w:gridCol w:w="1576"/>
        <w:gridCol w:w="3650"/>
        <w:gridCol w:w="4187"/>
      </w:tblGrid>
      <w:tr w:rsidR="00740875" w:rsidRPr="00DE74EF" w14:paraId="3F549C2D" w14:textId="77777777" w:rsidTr="00941A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9" w:type="dxa"/>
            <w:gridSpan w:val="4"/>
          </w:tcPr>
          <w:p w14:paraId="639DFF36" w14:textId="6360F88B" w:rsidR="00740875" w:rsidRPr="00DE74EF" w:rsidRDefault="00FF3BD0">
            <w:pPr>
              <w:spacing w:after="0" w:line="259" w:lineRule="auto"/>
              <w:ind w:left="0" w:right="0" w:firstLine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>Tabela</w:t>
            </w:r>
            <w:r w:rsidR="00417698" w:rsidRPr="00DE74EF">
              <w:rPr>
                <w:rFonts w:ascii="Cambria" w:hAnsi="Cambria"/>
                <w:b w:val="0"/>
              </w:rPr>
              <w:t xml:space="preserve">: </w:t>
            </w:r>
            <w:r w:rsidRPr="00DE74EF">
              <w:rPr>
                <w:rFonts w:ascii="Cambria" w:hAnsi="Cambria"/>
              </w:rPr>
              <w:t xml:space="preserve">weryfikacja, czy oferowane przez Wykonawcę rozwiązanie spełnia funkcjonalności określone w załączniku nr </w:t>
            </w:r>
            <w:r w:rsidR="00417698" w:rsidRPr="00DE74EF">
              <w:rPr>
                <w:rFonts w:ascii="Cambria" w:hAnsi="Cambria"/>
                <w:b w:val="0"/>
              </w:rPr>
              <w:t>2</w:t>
            </w:r>
            <w:r w:rsidRPr="00DE74EF">
              <w:rPr>
                <w:rFonts w:ascii="Cambria" w:hAnsi="Cambria"/>
              </w:rPr>
              <w:t xml:space="preserve"> do SWZ </w:t>
            </w:r>
          </w:p>
        </w:tc>
      </w:tr>
      <w:tr w:rsidR="00740875" w:rsidRPr="00DE74EF" w14:paraId="595D1C8E" w14:textId="77777777" w:rsidTr="006C0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dxa"/>
          </w:tcPr>
          <w:p w14:paraId="2BF830DB" w14:textId="77777777" w:rsidR="00740875" w:rsidRPr="00DE74EF" w:rsidRDefault="00FF3BD0">
            <w:pPr>
              <w:spacing w:after="0" w:line="259" w:lineRule="auto"/>
              <w:ind w:left="108" w:right="0" w:firstLine="0"/>
              <w:jc w:val="left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Lp. </w:t>
            </w:r>
          </w:p>
        </w:tc>
        <w:tc>
          <w:tcPr>
            <w:tcW w:w="1576" w:type="dxa"/>
          </w:tcPr>
          <w:p w14:paraId="6B771879" w14:textId="77777777" w:rsidR="00740875" w:rsidRPr="00DE74EF" w:rsidRDefault="00FF3BD0">
            <w:pPr>
              <w:spacing w:after="0" w:line="259" w:lineRule="auto"/>
              <w:ind w:left="142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Obszar </w:t>
            </w:r>
          </w:p>
        </w:tc>
        <w:tc>
          <w:tcPr>
            <w:tcW w:w="3650" w:type="dxa"/>
          </w:tcPr>
          <w:p w14:paraId="52F2CEC5" w14:textId="77777777" w:rsidR="00740875" w:rsidRPr="00DE74EF" w:rsidRDefault="00FF3BD0">
            <w:pPr>
              <w:spacing w:after="0" w:line="259" w:lineRule="auto"/>
              <w:ind w:left="182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Wymaganie </w:t>
            </w:r>
          </w:p>
        </w:tc>
        <w:tc>
          <w:tcPr>
            <w:tcW w:w="4187" w:type="dxa"/>
          </w:tcPr>
          <w:p w14:paraId="47F33C4C" w14:textId="77777777" w:rsidR="00740875" w:rsidRPr="00DE74EF" w:rsidRDefault="00FF3BD0">
            <w:pPr>
              <w:spacing w:after="0" w:line="259" w:lineRule="auto"/>
              <w:ind w:left="317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Sposób prezentacji wymogu </w:t>
            </w:r>
          </w:p>
        </w:tc>
      </w:tr>
      <w:tr w:rsidR="00740875" w:rsidRPr="00DE74EF" w14:paraId="4D99B03B" w14:textId="77777777" w:rsidTr="006C0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dxa"/>
          </w:tcPr>
          <w:p w14:paraId="641D5178" w14:textId="426EEBB5" w:rsidR="00740875" w:rsidRPr="00DE74EF" w:rsidRDefault="00740875" w:rsidP="00941AF2">
            <w:pPr>
              <w:pStyle w:val="Akapitzlist"/>
              <w:numPr>
                <w:ilvl w:val="0"/>
                <w:numId w:val="23"/>
              </w:numPr>
              <w:spacing w:after="0" w:line="259" w:lineRule="auto"/>
              <w:ind w:right="12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576" w:type="dxa"/>
          </w:tcPr>
          <w:p w14:paraId="53CB5949" w14:textId="77777777" w:rsidR="00740875" w:rsidRPr="00DE74EF" w:rsidRDefault="00FF3BD0" w:rsidP="00417698">
            <w:pPr>
              <w:spacing w:after="0" w:line="259" w:lineRule="auto"/>
              <w:ind w:left="5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Wymagania ogólne HIS </w:t>
            </w:r>
          </w:p>
        </w:tc>
        <w:tc>
          <w:tcPr>
            <w:tcW w:w="3650" w:type="dxa"/>
          </w:tcPr>
          <w:p w14:paraId="3B2D268D" w14:textId="77777777" w:rsidR="00740875" w:rsidRPr="00DE74EF" w:rsidRDefault="00FF3BD0" w:rsidP="00417698">
            <w:pPr>
              <w:spacing w:after="0" w:line="259" w:lineRule="auto"/>
              <w:ind w:left="5" w:right="172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System jest zintegrowany pod względem przepływu informacji - informacja raz wprowadzona do systemu w jakimkolwiek z modułów jest wielokrotnie wykorzystywana we wszystkich innych modułach. </w:t>
            </w:r>
          </w:p>
        </w:tc>
        <w:tc>
          <w:tcPr>
            <w:tcW w:w="4187" w:type="dxa"/>
          </w:tcPr>
          <w:p w14:paraId="2874CD9D" w14:textId="1A2BE129" w:rsidR="00740875" w:rsidRPr="00DE74EF" w:rsidRDefault="00FF3BD0" w:rsidP="00417698">
            <w:pPr>
              <w:spacing w:after="10" w:line="289" w:lineRule="auto"/>
              <w:ind w:left="5" w:right="718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W celu prezentacji wymogu należy: dokonać zmiany danych w Karcie pacjenta z poziomu Oddziału,  a następnie pokazać tą samą zmianę  z poziomu Rozliczeń i pracowni diagnostycznej oraz przyjąć pacjenta do Izby Przyjęć, a następnie przyjąć pacjenta do Szpitala.  </w:t>
            </w:r>
          </w:p>
          <w:p w14:paraId="2400CBDD" w14:textId="7DB2F5B1" w:rsidR="00740875" w:rsidRPr="00DE74EF" w:rsidRDefault="00FF3BD0" w:rsidP="00417698">
            <w:pPr>
              <w:spacing w:after="0" w:line="259" w:lineRule="auto"/>
              <w:ind w:left="5" w:right="133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W kroku tym należy pokazać, iż system przy przyjęciu do Szpitala wykorzystuje dane z przyjęcia do Izby Przyjęć. </w:t>
            </w:r>
          </w:p>
        </w:tc>
      </w:tr>
      <w:tr w:rsidR="00740875" w:rsidRPr="00DE74EF" w14:paraId="2A25F23D" w14:textId="77777777" w:rsidTr="006C0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dxa"/>
          </w:tcPr>
          <w:p w14:paraId="1C0AA433" w14:textId="345556CC" w:rsidR="00740875" w:rsidRPr="00DE74EF" w:rsidRDefault="00740875" w:rsidP="00941AF2">
            <w:pPr>
              <w:pStyle w:val="Akapitzlist"/>
              <w:numPr>
                <w:ilvl w:val="0"/>
                <w:numId w:val="23"/>
              </w:numPr>
              <w:spacing w:after="0" w:line="259" w:lineRule="auto"/>
              <w:ind w:right="12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576" w:type="dxa"/>
          </w:tcPr>
          <w:p w14:paraId="5F49E70E" w14:textId="77777777" w:rsidR="00740875" w:rsidRPr="00DE74EF" w:rsidRDefault="00FF3BD0" w:rsidP="00417698">
            <w:pPr>
              <w:spacing w:after="0" w:line="259" w:lineRule="auto"/>
              <w:ind w:left="5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Wymagania ogólne HIS </w:t>
            </w:r>
          </w:p>
        </w:tc>
        <w:tc>
          <w:tcPr>
            <w:tcW w:w="3650" w:type="dxa"/>
          </w:tcPr>
          <w:p w14:paraId="3131FC92" w14:textId="77777777" w:rsidR="00740875" w:rsidRPr="00DE74EF" w:rsidRDefault="00FF3BD0" w:rsidP="00417698">
            <w:pPr>
              <w:spacing w:after="0" w:line="259" w:lineRule="auto"/>
              <w:ind w:left="5" w:right="235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System posiada dla administratora Menedżera sesji w zakresie zapewnienia podglądu wszystkich aktywnych sesji użytkowników w systemie w wersji przeglądarkowej z zapewnieniem prezentacji numeru IP każdej sesji, z czasem startu oraz czasem pracy. </w:t>
            </w:r>
          </w:p>
        </w:tc>
        <w:tc>
          <w:tcPr>
            <w:tcW w:w="4187" w:type="dxa"/>
          </w:tcPr>
          <w:p w14:paraId="65B349E0" w14:textId="77777777" w:rsidR="00740875" w:rsidRPr="00DE74EF" w:rsidRDefault="00FF3BD0" w:rsidP="00417698">
            <w:pPr>
              <w:spacing w:after="0" w:line="259" w:lineRule="auto"/>
              <w:ind w:left="5" w:right="138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Zamawiający oczekuje uruchomienia kilku sesji z różnych modułów w minimum dwóch przeglądarkach i prezentacji w Menadżerze sesji wszystkich uruchomionych sesji. </w:t>
            </w:r>
          </w:p>
        </w:tc>
      </w:tr>
      <w:tr w:rsidR="00740875" w:rsidRPr="00DE74EF" w14:paraId="1E0ECA66" w14:textId="77777777" w:rsidTr="006C0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dxa"/>
          </w:tcPr>
          <w:p w14:paraId="0CCADC2A" w14:textId="48EF93FF" w:rsidR="00740875" w:rsidRPr="00DE74EF" w:rsidRDefault="00740875" w:rsidP="00941AF2">
            <w:pPr>
              <w:pStyle w:val="Akapitzlist"/>
              <w:numPr>
                <w:ilvl w:val="0"/>
                <w:numId w:val="23"/>
              </w:numPr>
              <w:spacing w:after="0" w:line="259" w:lineRule="auto"/>
              <w:ind w:right="12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576" w:type="dxa"/>
          </w:tcPr>
          <w:p w14:paraId="5D6CEE1B" w14:textId="77777777" w:rsidR="00740875" w:rsidRPr="00DE74EF" w:rsidRDefault="00FF3BD0" w:rsidP="00417698">
            <w:pPr>
              <w:spacing w:after="0" w:line="259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Oddział </w:t>
            </w:r>
          </w:p>
        </w:tc>
        <w:tc>
          <w:tcPr>
            <w:tcW w:w="3650" w:type="dxa"/>
          </w:tcPr>
          <w:p w14:paraId="36F75A26" w14:textId="77777777" w:rsidR="00740875" w:rsidRPr="00DE74EF" w:rsidRDefault="00FF3BD0" w:rsidP="00417698">
            <w:pPr>
              <w:spacing w:after="0" w:line="259" w:lineRule="auto"/>
              <w:ind w:left="5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Możliwość wglądu do archiwalnych wersji danych osobowych pacjenta. </w:t>
            </w:r>
          </w:p>
        </w:tc>
        <w:tc>
          <w:tcPr>
            <w:tcW w:w="4187" w:type="dxa"/>
          </w:tcPr>
          <w:p w14:paraId="4A4A4390" w14:textId="77777777" w:rsidR="00740875" w:rsidRPr="00DE74EF" w:rsidRDefault="00FF3BD0" w:rsidP="00417698">
            <w:pPr>
              <w:spacing w:after="0" w:line="259" w:lineRule="auto"/>
              <w:ind w:left="5" w:right="198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W celu spełnienia wymogu należy w systemie wybrać danego pacjenta, zmienić mu nazwisko oraz numer PESEL, a następnie pokazać zapisy w danych archiwalnych. </w:t>
            </w:r>
          </w:p>
        </w:tc>
      </w:tr>
      <w:tr w:rsidR="00740875" w:rsidRPr="00DE74EF" w14:paraId="38A37FCD" w14:textId="77777777" w:rsidTr="006C0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dxa"/>
          </w:tcPr>
          <w:p w14:paraId="387771CA" w14:textId="2A0D66D8" w:rsidR="00740875" w:rsidRPr="00DE74EF" w:rsidRDefault="00740875" w:rsidP="00941AF2">
            <w:pPr>
              <w:pStyle w:val="Akapitzlist"/>
              <w:numPr>
                <w:ilvl w:val="0"/>
                <w:numId w:val="23"/>
              </w:numPr>
              <w:spacing w:after="0" w:line="259" w:lineRule="auto"/>
              <w:ind w:right="12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576" w:type="dxa"/>
          </w:tcPr>
          <w:p w14:paraId="595517D7" w14:textId="77777777" w:rsidR="00740875" w:rsidRPr="00DE74EF" w:rsidRDefault="00FF3BD0" w:rsidP="00417698">
            <w:pPr>
              <w:spacing w:after="0" w:line="259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Oddział </w:t>
            </w:r>
          </w:p>
        </w:tc>
        <w:tc>
          <w:tcPr>
            <w:tcW w:w="3650" w:type="dxa"/>
          </w:tcPr>
          <w:p w14:paraId="30807B8F" w14:textId="77777777" w:rsidR="00740875" w:rsidRPr="00DE74EF" w:rsidRDefault="00FF3BD0" w:rsidP="00417698">
            <w:pPr>
              <w:spacing w:after="0" w:line="259" w:lineRule="auto"/>
              <w:ind w:left="5" w:right="62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Możliwość ustawienia blokady modyfikacji oraz blokady przeglądania historii choroby dla archiwalnych pobytów. Blokady muszę działać per cały system, a nie per każdy pacjent </w:t>
            </w:r>
          </w:p>
        </w:tc>
        <w:tc>
          <w:tcPr>
            <w:tcW w:w="4187" w:type="dxa"/>
          </w:tcPr>
          <w:p w14:paraId="4C10D85E" w14:textId="77777777" w:rsidR="00740875" w:rsidRPr="00DE74EF" w:rsidRDefault="00FF3BD0" w:rsidP="00417698">
            <w:pPr>
              <w:spacing w:after="5" w:line="272" w:lineRule="auto"/>
              <w:ind w:left="5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W celu spełnienia wymogu należy zaprezentować możliwość konfiguracji blokady przeglądania oraz blokady modyfikacji historii choroby. </w:t>
            </w:r>
          </w:p>
          <w:p w14:paraId="3D496990" w14:textId="77777777" w:rsidR="00740875" w:rsidRPr="00DE74EF" w:rsidRDefault="00FF3BD0" w:rsidP="00417698">
            <w:pPr>
              <w:spacing w:after="0" w:line="311" w:lineRule="auto"/>
              <w:ind w:left="5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Następnie należy zaprezentować sposób działania: </w:t>
            </w:r>
          </w:p>
          <w:p w14:paraId="446383DE" w14:textId="5DF6DAF1" w:rsidR="00740875" w:rsidRPr="00DE74EF" w:rsidRDefault="00FF3BD0" w:rsidP="00417698">
            <w:pPr>
              <w:pStyle w:val="Akapitzlist"/>
              <w:numPr>
                <w:ilvl w:val="0"/>
                <w:numId w:val="19"/>
              </w:numPr>
              <w:spacing w:after="12" w:line="284" w:lineRule="auto"/>
              <w:ind w:right="139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poprzez zmianę parametrów umożliwić wgląd oraz modyfikację historii choroby i pokazać te możliwości na historii choroby danego pacjenta </w:t>
            </w:r>
          </w:p>
          <w:p w14:paraId="38C6AB39" w14:textId="0A892068" w:rsidR="00740875" w:rsidRPr="00DE74EF" w:rsidRDefault="00FF3BD0" w:rsidP="00417698">
            <w:pPr>
              <w:pStyle w:val="Akapitzlist"/>
              <w:numPr>
                <w:ilvl w:val="0"/>
                <w:numId w:val="19"/>
              </w:numPr>
              <w:spacing w:after="0" w:line="259" w:lineRule="auto"/>
              <w:ind w:right="31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poprzez zmianę parametrów </w:t>
            </w:r>
            <w:r w:rsidRPr="00DE74EF">
              <w:rPr>
                <w:rFonts w:ascii="Cambria" w:hAnsi="Cambria"/>
              </w:rPr>
              <w:lastRenderedPageBreak/>
              <w:t xml:space="preserve">zablokować wgląd oraz modyfikację historii choroby i pokazać te brak możliwości na historii choroby tego samego pacjenta. </w:t>
            </w:r>
          </w:p>
        </w:tc>
      </w:tr>
      <w:tr w:rsidR="00941AF2" w:rsidRPr="00DE74EF" w14:paraId="0154FCB1" w14:textId="77777777" w:rsidTr="006C0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dxa"/>
          </w:tcPr>
          <w:p w14:paraId="085416A3" w14:textId="77777777" w:rsidR="00941AF2" w:rsidRPr="00DE74EF" w:rsidRDefault="00941AF2" w:rsidP="00941AF2">
            <w:pPr>
              <w:pStyle w:val="Akapitzlist"/>
              <w:numPr>
                <w:ilvl w:val="0"/>
                <w:numId w:val="23"/>
              </w:numPr>
              <w:spacing w:after="0" w:line="259" w:lineRule="auto"/>
              <w:ind w:right="12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576" w:type="dxa"/>
          </w:tcPr>
          <w:p w14:paraId="1CF52A62" w14:textId="59377FEA" w:rsidR="00941AF2" w:rsidRPr="00DE74EF" w:rsidRDefault="00941AF2" w:rsidP="00941AF2">
            <w:pPr>
              <w:spacing w:after="0" w:line="259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Oddział </w:t>
            </w:r>
          </w:p>
        </w:tc>
        <w:tc>
          <w:tcPr>
            <w:tcW w:w="3650" w:type="dxa"/>
          </w:tcPr>
          <w:p w14:paraId="413318DD" w14:textId="77777777" w:rsidR="00941AF2" w:rsidRPr="00DE74EF" w:rsidRDefault="00941AF2" w:rsidP="00941AF2">
            <w:pPr>
              <w:spacing w:after="0" w:line="286" w:lineRule="auto"/>
              <w:ind w:left="5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Możliwość prowadzenia bilansu płynów ze zgromadzonych informacji o płynach podanych i płynach wydalonych. </w:t>
            </w:r>
          </w:p>
          <w:p w14:paraId="0467A9CD" w14:textId="604D9C7E" w:rsidR="00941AF2" w:rsidRPr="00DE74EF" w:rsidRDefault="00941AF2" w:rsidP="00941AF2">
            <w:pPr>
              <w:spacing w:after="0" w:line="259" w:lineRule="auto"/>
              <w:ind w:left="5" w:right="62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Formularz bilansu płynów pozwala na automatyczne obliczanie bilansu zmianowego i dobowego na podstawie wprowadzonych wartości liczbowych. </w:t>
            </w:r>
          </w:p>
        </w:tc>
        <w:tc>
          <w:tcPr>
            <w:tcW w:w="4187" w:type="dxa"/>
          </w:tcPr>
          <w:p w14:paraId="17E9D9CB" w14:textId="1C796F2F" w:rsidR="00941AF2" w:rsidRPr="00DE74EF" w:rsidRDefault="00941AF2" w:rsidP="00941AF2">
            <w:pPr>
              <w:spacing w:after="5" w:line="272" w:lineRule="auto"/>
              <w:ind w:left="5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W celu spełnienia wymogu należy wskazać jednostkę z przygotowaną konfiguracją oraz listą pacjentów. Następnie dla wskazanego przez Zamawiającego pacjenta należy wprowadzić bilans płynów z podziałem na płyny podane i płyny wydalone. Następnie zaprezentować jak system wyliczy bilansu zmianowy i dobowy na podstawie wprowadzonych wartości. </w:t>
            </w:r>
          </w:p>
        </w:tc>
      </w:tr>
      <w:tr w:rsidR="00941AF2" w:rsidRPr="00DE74EF" w14:paraId="026B0E0B" w14:textId="77777777" w:rsidTr="006C0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dxa"/>
          </w:tcPr>
          <w:p w14:paraId="0875F06C" w14:textId="77777777" w:rsidR="00941AF2" w:rsidRPr="00DE74EF" w:rsidRDefault="00941AF2" w:rsidP="00941AF2">
            <w:pPr>
              <w:pStyle w:val="Akapitzlist"/>
              <w:numPr>
                <w:ilvl w:val="0"/>
                <w:numId w:val="23"/>
              </w:numPr>
              <w:spacing w:after="0" w:line="259" w:lineRule="auto"/>
              <w:ind w:right="12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576" w:type="dxa"/>
          </w:tcPr>
          <w:p w14:paraId="79AB16A4" w14:textId="77777777" w:rsidR="00941AF2" w:rsidRPr="00DE74EF" w:rsidRDefault="00941AF2" w:rsidP="00941AF2">
            <w:pPr>
              <w:spacing w:after="17" w:line="259" w:lineRule="auto"/>
              <w:ind w:left="5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>Dokumentacja Medyczna</w:t>
            </w:r>
          </w:p>
          <w:p w14:paraId="2F951A6E" w14:textId="3390971A" w:rsidR="00941AF2" w:rsidRPr="00DE74EF" w:rsidRDefault="00941AF2" w:rsidP="00941AF2">
            <w:pPr>
              <w:spacing w:after="0" w:line="259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 </w:t>
            </w:r>
          </w:p>
        </w:tc>
        <w:tc>
          <w:tcPr>
            <w:tcW w:w="3650" w:type="dxa"/>
          </w:tcPr>
          <w:p w14:paraId="4D018E4C" w14:textId="77777777" w:rsidR="00941AF2" w:rsidRPr="00DE74EF" w:rsidRDefault="00941AF2" w:rsidP="00941AF2">
            <w:pPr>
              <w:spacing w:after="3" w:line="272" w:lineRule="auto"/>
              <w:ind w:left="5" w:right="73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Moduł umożliwia podgląd wyników pacjenta z pracowni diagnostycznych: </w:t>
            </w:r>
          </w:p>
          <w:p w14:paraId="4FBCC8E2" w14:textId="77777777" w:rsidR="00941AF2" w:rsidRPr="00DE74EF" w:rsidRDefault="00941AF2" w:rsidP="00941AF2">
            <w:pPr>
              <w:numPr>
                <w:ilvl w:val="0"/>
                <w:numId w:val="21"/>
              </w:numPr>
              <w:spacing w:after="43" w:line="275" w:lineRule="auto"/>
              <w:ind w:left="709" w:right="68" w:hanging="709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z obecnego pobytu na oddziale, </w:t>
            </w:r>
          </w:p>
          <w:p w14:paraId="187366B0" w14:textId="77777777" w:rsidR="00941AF2" w:rsidRPr="00DE74EF" w:rsidRDefault="00941AF2" w:rsidP="00941AF2">
            <w:pPr>
              <w:numPr>
                <w:ilvl w:val="0"/>
                <w:numId w:val="21"/>
              </w:numPr>
              <w:spacing w:after="43" w:line="275" w:lineRule="auto"/>
              <w:ind w:left="709" w:right="68" w:hanging="709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z konkretnej pracowni, </w:t>
            </w:r>
          </w:p>
          <w:p w14:paraId="0623B479" w14:textId="1E372696" w:rsidR="00941AF2" w:rsidRPr="00DE74EF" w:rsidRDefault="00941AF2" w:rsidP="00941AF2">
            <w:pPr>
              <w:spacing w:after="0" w:line="259" w:lineRule="auto"/>
              <w:ind w:left="5" w:right="62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wszystkich wyników pacjenta. </w:t>
            </w:r>
          </w:p>
        </w:tc>
        <w:tc>
          <w:tcPr>
            <w:tcW w:w="4187" w:type="dxa"/>
          </w:tcPr>
          <w:p w14:paraId="22CF3683" w14:textId="44D00842" w:rsidR="00941AF2" w:rsidRPr="00DE74EF" w:rsidRDefault="00941AF2" w:rsidP="00941AF2">
            <w:pPr>
              <w:spacing w:after="5" w:line="272" w:lineRule="auto"/>
              <w:ind w:left="5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W celu spełnienia wymogu należy zaprezentować podgląd wyników pacjenta wskazanego przez Zamawiającego i drugiego, zaproponowanego przez Wykonawcę. </w:t>
            </w:r>
          </w:p>
        </w:tc>
      </w:tr>
      <w:tr w:rsidR="00941AF2" w:rsidRPr="00DE74EF" w14:paraId="3A1CF9DB" w14:textId="77777777" w:rsidTr="006C0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dxa"/>
          </w:tcPr>
          <w:p w14:paraId="39AF6A5E" w14:textId="77777777" w:rsidR="00941AF2" w:rsidRPr="00DE74EF" w:rsidRDefault="00941AF2" w:rsidP="00941AF2">
            <w:pPr>
              <w:pStyle w:val="Akapitzlist"/>
              <w:numPr>
                <w:ilvl w:val="0"/>
                <w:numId w:val="23"/>
              </w:numPr>
              <w:spacing w:after="0" w:line="259" w:lineRule="auto"/>
              <w:ind w:right="12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576" w:type="dxa"/>
          </w:tcPr>
          <w:p w14:paraId="199064CE" w14:textId="7BD9958E" w:rsidR="00941AF2" w:rsidRPr="00DE74EF" w:rsidRDefault="00941AF2" w:rsidP="00375763">
            <w:pPr>
              <w:spacing w:after="0" w:line="259" w:lineRule="auto"/>
              <w:ind w:left="5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>Rejestracja Poradni</w:t>
            </w:r>
          </w:p>
        </w:tc>
        <w:tc>
          <w:tcPr>
            <w:tcW w:w="3650" w:type="dxa"/>
          </w:tcPr>
          <w:p w14:paraId="654B50A9" w14:textId="77777777" w:rsidR="00941AF2" w:rsidRPr="00DE74EF" w:rsidRDefault="00941AF2" w:rsidP="00941AF2">
            <w:pPr>
              <w:spacing w:after="57" w:line="259" w:lineRule="auto"/>
              <w:ind w:left="0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Planowanie wizyt w poradni: </w:t>
            </w:r>
          </w:p>
          <w:p w14:paraId="5377DF58" w14:textId="156248C7" w:rsidR="00941AF2" w:rsidRPr="00DE74EF" w:rsidRDefault="00941AF2" w:rsidP="00941AF2">
            <w:pPr>
              <w:spacing w:after="0" w:line="259" w:lineRule="auto"/>
              <w:ind w:left="5" w:right="62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przyjmowanie pacjentów poza limitem. </w:t>
            </w:r>
          </w:p>
        </w:tc>
        <w:tc>
          <w:tcPr>
            <w:tcW w:w="4187" w:type="dxa"/>
          </w:tcPr>
          <w:p w14:paraId="38C008C3" w14:textId="768EA48D" w:rsidR="00941AF2" w:rsidRPr="00DE74EF" w:rsidRDefault="00941AF2" w:rsidP="00941AF2">
            <w:pPr>
              <w:spacing w:after="5" w:line="272" w:lineRule="auto"/>
              <w:ind w:left="5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W celu spełnienia wymogu należy zaprezentować limity przyjęć dla danej poradni, a następnie przyjąć jednego pacjenta poza ustalonym wcześniej limitem. </w:t>
            </w:r>
          </w:p>
        </w:tc>
      </w:tr>
      <w:tr w:rsidR="00941AF2" w:rsidRPr="00DE74EF" w14:paraId="41F6525A" w14:textId="77777777" w:rsidTr="006C0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dxa"/>
          </w:tcPr>
          <w:p w14:paraId="6626F01E" w14:textId="77777777" w:rsidR="00941AF2" w:rsidRPr="00DE74EF" w:rsidRDefault="00941AF2" w:rsidP="00941AF2">
            <w:pPr>
              <w:pStyle w:val="Akapitzlist"/>
              <w:numPr>
                <w:ilvl w:val="0"/>
                <w:numId w:val="23"/>
              </w:numPr>
              <w:spacing w:after="0" w:line="259" w:lineRule="auto"/>
              <w:ind w:right="12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576" w:type="dxa"/>
          </w:tcPr>
          <w:p w14:paraId="7ED6A19C" w14:textId="594BA025" w:rsidR="00941AF2" w:rsidRPr="00DE74EF" w:rsidRDefault="00941AF2" w:rsidP="00941AF2">
            <w:pPr>
              <w:spacing w:after="0" w:line="259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Statystyka  </w:t>
            </w:r>
          </w:p>
        </w:tc>
        <w:tc>
          <w:tcPr>
            <w:tcW w:w="3650" w:type="dxa"/>
          </w:tcPr>
          <w:p w14:paraId="0B02E166" w14:textId="454B8D13" w:rsidR="00941AF2" w:rsidRPr="00DE74EF" w:rsidRDefault="00941AF2" w:rsidP="00941AF2">
            <w:pPr>
              <w:spacing w:after="0" w:line="259" w:lineRule="auto"/>
              <w:ind w:left="5" w:right="62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Podgląd informacji, jacy pacjenci (co najmniej imię i nazwisko) przebywają aktualnie na oddziale i w całym szpitalu. </w:t>
            </w:r>
          </w:p>
        </w:tc>
        <w:tc>
          <w:tcPr>
            <w:tcW w:w="4187" w:type="dxa"/>
          </w:tcPr>
          <w:p w14:paraId="088DC61F" w14:textId="7E6FDF60" w:rsidR="00941AF2" w:rsidRPr="00DE74EF" w:rsidRDefault="00941AF2" w:rsidP="00DE74EF">
            <w:pPr>
              <w:spacing w:after="5" w:line="272" w:lineRule="auto"/>
              <w:ind w:left="5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W celu spełnienia wymogu należy zaprezentować na ekran raport dotyczący wykazu pobytów na oddziałach, gdzie istnieje możliwość wylistowania konkretnego oddziału lub wszystkich. </w:t>
            </w:r>
          </w:p>
        </w:tc>
      </w:tr>
      <w:tr w:rsidR="00941AF2" w:rsidRPr="00DE74EF" w14:paraId="03818ED7" w14:textId="77777777" w:rsidTr="006C0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dxa"/>
          </w:tcPr>
          <w:p w14:paraId="2BD1D72C" w14:textId="77777777" w:rsidR="00941AF2" w:rsidRPr="00DE74EF" w:rsidRDefault="00941AF2" w:rsidP="00941AF2">
            <w:pPr>
              <w:pStyle w:val="Akapitzlist"/>
              <w:numPr>
                <w:ilvl w:val="0"/>
                <w:numId w:val="23"/>
              </w:numPr>
              <w:spacing w:after="0" w:line="259" w:lineRule="auto"/>
              <w:ind w:right="12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576" w:type="dxa"/>
          </w:tcPr>
          <w:p w14:paraId="2C38851B" w14:textId="24D95F09" w:rsidR="00941AF2" w:rsidRPr="00DE74EF" w:rsidRDefault="00941AF2" w:rsidP="00941AF2">
            <w:pPr>
              <w:spacing w:after="0" w:line="259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>Rozliczenia</w:t>
            </w:r>
          </w:p>
        </w:tc>
        <w:tc>
          <w:tcPr>
            <w:tcW w:w="3650" w:type="dxa"/>
          </w:tcPr>
          <w:p w14:paraId="0F5739A6" w14:textId="421FAB2B" w:rsidR="00941AF2" w:rsidRPr="00DE74EF" w:rsidRDefault="00941AF2" w:rsidP="00941AF2">
            <w:pPr>
              <w:spacing w:after="0" w:line="259" w:lineRule="auto"/>
              <w:ind w:left="5" w:right="62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Moduł pozwala na automatyczne wyznaczenie grup JGP dla wszystkich hospitalizacji, przy czym listę można zawęzić do hospitalizacji na danym oddziale. </w:t>
            </w:r>
          </w:p>
        </w:tc>
        <w:tc>
          <w:tcPr>
            <w:tcW w:w="4187" w:type="dxa"/>
          </w:tcPr>
          <w:p w14:paraId="204B4ACE" w14:textId="53F674B9" w:rsidR="00941AF2" w:rsidRPr="00DE74EF" w:rsidRDefault="00941AF2" w:rsidP="00941AF2">
            <w:pPr>
              <w:spacing w:after="5" w:line="272" w:lineRule="auto"/>
              <w:ind w:left="5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W celu spełnienia wymogu należy wykonać automatyczne wyznaczenie grup JGP dla jednego oddziału, a następnie wykonać tą operację dla wszystkich hospitalizacji. </w:t>
            </w:r>
          </w:p>
        </w:tc>
      </w:tr>
      <w:tr w:rsidR="00941AF2" w:rsidRPr="00DE74EF" w14:paraId="7A2F45FD" w14:textId="77777777" w:rsidTr="006C0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dxa"/>
          </w:tcPr>
          <w:p w14:paraId="296DA7B1" w14:textId="77777777" w:rsidR="00941AF2" w:rsidRPr="00DE74EF" w:rsidRDefault="00941AF2" w:rsidP="00941AF2">
            <w:pPr>
              <w:pStyle w:val="Akapitzlist"/>
              <w:numPr>
                <w:ilvl w:val="0"/>
                <w:numId w:val="23"/>
              </w:numPr>
              <w:spacing w:after="0" w:line="259" w:lineRule="auto"/>
              <w:ind w:right="12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576" w:type="dxa"/>
          </w:tcPr>
          <w:p w14:paraId="6EC6EEAA" w14:textId="30E8D0D3" w:rsidR="00941AF2" w:rsidRPr="00DE74EF" w:rsidRDefault="00941AF2" w:rsidP="00941AF2">
            <w:pPr>
              <w:spacing w:after="0" w:line="259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  <w:color w:val="auto"/>
              </w:rPr>
              <w:t xml:space="preserve">Zlecenia </w:t>
            </w:r>
          </w:p>
        </w:tc>
        <w:tc>
          <w:tcPr>
            <w:tcW w:w="3650" w:type="dxa"/>
          </w:tcPr>
          <w:p w14:paraId="60BEE6E4" w14:textId="6E9FEC8A" w:rsidR="00941AF2" w:rsidRPr="00DE74EF" w:rsidRDefault="00941AF2" w:rsidP="00941AF2">
            <w:pPr>
              <w:spacing w:after="0" w:line="259" w:lineRule="auto"/>
              <w:ind w:left="5" w:right="62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  <w:color w:val="auto"/>
              </w:rPr>
              <w:t xml:space="preserve">Moduł umożliwia grupowe operacje na zleceniach np. automatyczne przedłużanie wybranych zleceń. </w:t>
            </w:r>
          </w:p>
        </w:tc>
        <w:tc>
          <w:tcPr>
            <w:tcW w:w="4187" w:type="dxa"/>
          </w:tcPr>
          <w:p w14:paraId="16ACB1D7" w14:textId="08426BB0" w:rsidR="00941AF2" w:rsidRPr="00DE74EF" w:rsidRDefault="00941AF2" w:rsidP="00941AF2">
            <w:pPr>
              <w:spacing w:after="5" w:line="272" w:lineRule="auto"/>
              <w:ind w:left="5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  <w:color w:val="auto"/>
              </w:rPr>
              <w:t xml:space="preserve">W celu spełnienia wymogu należy zlecić podanie min. trzech leków, a następnie za pomocą operacji grupowej należy przedłużyć leki o 3 dni. </w:t>
            </w:r>
          </w:p>
        </w:tc>
      </w:tr>
      <w:tr w:rsidR="00941AF2" w:rsidRPr="00DE74EF" w14:paraId="1C512F9A" w14:textId="77777777" w:rsidTr="006C0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dxa"/>
          </w:tcPr>
          <w:p w14:paraId="192653B4" w14:textId="77777777" w:rsidR="00941AF2" w:rsidRPr="00DE74EF" w:rsidRDefault="00941AF2" w:rsidP="00941AF2">
            <w:pPr>
              <w:pStyle w:val="Akapitzlist"/>
              <w:numPr>
                <w:ilvl w:val="0"/>
                <w:numId w:val="23"/>
              </w:numPr>
              <w:spacing w:after="0" w:line="259" w:lineRule="auto"/>
              <w:ind w:right="12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576" w:type="dxa"/>
          </w:tcPr>
          <w:p w14:paraId="6E65CE3F" w14:textId="7729F4A8" w:rsidR="00941AF2" w:rsidRPr="00DE74EF" w:rsidRDefault="00941AF2" w:rsidP="00941AF2">
            <w:pPr>
              <w:spacing w:after="0" w:line="259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Rehabilitacja </w:t>
            </w:r>
          </w:p>
        </w:tc>
        <w:tc>
          <w:tcPr>
            <w:tcW w:w="3650" w:type="dxa"/>
          </w:tcPr>
          <w:p w14:paraId="52A62705" w14:textId="1F9BDA4D" w:rsidR="00941AF2" w:rsidRPr="00DE74EF" w:rsidRDefault="00941AF2" w:rsidP="00941AF2">
            <w:pPr>
              <w:spacing w:after="0" w:line="259" w:lineRule="auto"/>
              <w:ind w:left="5" w:right="62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Możliwość anulowania serii zabiegów w przypadku nieobecności pacjenta. </w:t>
            </w:r>
          </w:p>
        </w:tc>
        <w:tc>
          <w:tcPr>
            <w:tcW w:w="4187" w:type="dxa"/>
          </w:tcPr>
          <w:p w14:paraId="4B33C674" w14:textId="39128CD2" w:rsidR="00941AF2" w:rsidRPr="00DE74EF" w:rsidRDefault="00941AF2" w:rsidP="00941AF2">
            <w:pPr>
              <w:spacing w:after="5" w:line="272" w:lineRule="auto"/>
              <w:ind w:left="5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W celu spełnienia wymogu należy wykonać anulowanie serii zaplanowanych zabiegów dla danego pacjenta. </w:t>
            </w:r>
          </w:p>
        </w:tc>
      </w:tr>
    </w:tbl>
    <w:p w14:paraId="1409EF65" w14:textId="77777777" w:rsidR="00740875" w:rsidRPr="00DE74EF" w:rsidRDefault="00FF3BD0">
      <w:pPr>
        <w:spacing w:after="17" w:line="259" w:lineRule="auto"/>
        <w:ind w:left="5" w:right="0" w:firstLine="0"/>
        <w:jc w:val="left"/>
        <w:rPr>
          <w:rFonts w:ascii="Cambria" w:hAnsi="Cambria"/>
        </w:rPr>
      </w:pPr>
      <w:r w:rsidRPr="00DE74EF">
        <w:rPr>
          <w:rFonts w:ascii="Cambria" w:hAnsi="Cambria"/>
        </w:rPr>
        <w:t xml:space="preserve"> </w:t>
      </w:r>
    </w:p>
    <w:p w14:paraId="5C31A9B1" w14:textId="77777777" w:rsidR="00740875" w:rsidRPr="00DE74EF" w:rsidRDefault="00FF3BD0">
      <w:pPr>
        <w:spacing w:after="0" w:line="259" w:lineRule="auto"/>
        <w:ind w:left="5" w:right="0" w:firstLine="0"/>
        <w:jc w:val="left"/>
        <w:rPr>
          <w:rFonts w:ascii="Cambria" w:hAnsi="Cambria"/>
        </w:rPr>
      </w:pPr>
      <w:r w:rsidRPr="00DE74EF">
        <w:rPr>
          <w:rFonts w:ascii="Cambria" w:hAnsi="Cambria"/>
        </w:rPr>
        <w:t xml:space="preserve"> </w:t>
      </w:r>
    </w:p>
    <w:p w14:paraId="2B5BE1DE" w14:textId="77777777" w:rsidR="00941AF2" w:rsidRPr="00DE74EF" w:rsidRDefault="00941AF2">
      <w:pPr>
        <w:spacing w:after="0" w:line="259" w:lineRule="auto"/>
        <w:ind w:left="5" w:right="0" w:firstLine="0"/>
        <w:jc w:val="left"/>
        <w:rPr>
          <w:rFonts w:ascii="Cambria" w:hAnsi="Cambria"/>
        </w:rPr>
      </w:pPr>
    </w:p>
    <w:sectPr w:rsidR="00941AF2" w:rsidRPr="00DE74EF" w:rsidSect="007F464C">
      <w:footerReference w:type="even" r:id="rId8"/>
      <w:footerReference w:type="default" r:id="rId9"/>
      <w:footerReference w:type="first" r:id="rId10"/>
      <w:pgSz w:w="11906" w:h="16838"/>
      <w:pgMar w:top="1440" w:right="1080" w:bottom="1440" w:left="1080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539DC4" w14:textId="77777777" w:rsidR="008F3080" w:rsidRDefault="008F3080">
      <w:pPr>
        <w:spacing w:after="0" w:line="240" w:lineRule="auto"/>
      </w:pPr>
      <w:r>
        <w:separator/>
      </w:r>
    </w:p>
  </w:endnote>
  <w:endnote w:type="continuationSeparator" w:id="0">
    <w:p w14:paraId="41C1DE5C" w14:textId="77777777" w:rsidR="008F3080" w:rsidRDefault="008F3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F6BC85" w14:textId="77777777" w:rsidR="00740875" w:rsidRDefault="00FF3BD0">
    <w:pPr>
      <w:spacing w:after="0" w:line="259" w:lineRule="auto"/>
      <w:ind w:left="0" w:right="49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45AB29E2" w14:textId="77777777" w:rsidR="00740875" w:rsidRDefault="00FF3BD0">
    <w:pPr>
      <w:spacing w:after="0" w:line="257" w:lineRule="auto"/>
      <w:ind w:left="0" w:right="10087" w:firstLine="0"/>
      <w:jc w:val="left"/>
    </w:pPr>
    <w:r>
      <w:rPr>
        <w:rFonts w:ascii="Calibri" w:eastAsia="Calibri" w:hAnsi="Calibri" w:cs="Calibri"/>
      </w:rPr>
      <w:t xml:space="preserve"> </w:t>
    </w:r>
    <w:r>
      <w:rPr>
        <w:sz w:val="20"/>
      </w:rPr>
      <w:t xml:space="preserve"> </w:t>
    </w:r>
  </w:p>
  <w:p w14:paraId="5272AEB3" w14:textId="77777777" w:rsidR="00740875" w:rsidRDefault="00FF3BD0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AEBB30" w14:textId="77777777" w:rsidR="00740875" w:rsidRDefault="00FF3BD0">
    <w:pPr>
      <w:spacing w:after="0" w:line="259" w:lineRule="auto"/>
      <w:ind w:left="0" w:right="49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C7531" w:rsidRPr="006C7531">
      <w:rPr>
        <w:rFonts w:ascii="Calibri" w:eastAsia="Calibri" w:hAnsi="Calibri" w:cs="Calibri"/>
        <w:noProof/>
      </w:rPr>
      <w:t>4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314FD45D" w14:textId="77777777" w:rsidR="00740875" w:rsidRDefault="00FF3BD0">
    <w:pPr>
      <w:spacing w:after="0" w:line="257" w:lineRule="auto"/>
      <w:ind w:left="0" w:right="10087" w:firstLine="0"/>
      <w:jc w:val="left"/>
    </w:pPr>
    <w:r>
      <w:rPr>
        <w:rFonts w:ascii="Calibri" w:eastAsia="Calibri" w:hAnsi="Calibri" w:cs="Calibri"/>
      </w:rPr>
      <w:t xml:space="preserve"> </w:t>
    </w:r>
    <w:r>
      <w:rPr>
        <w:sz w:val="20"/>
      </w:rPr>
      <w:t xml:space="preserve"> </w:t>
    </w:r>
  </w:p>
  <w:p w14:paraId="5E92C8E7" w14:textId="77777777" w:rsidR="00740875" w:rsidRDefault="00FF3BD0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31063" w14:textId="77777777" w:rsidR="00740875" w:rsidRDefault="00740875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46DE8D" w14:textId="77777777" w:rsidR="008F3080" w:rsidRDefault="008F3080">
      <w:pPr>
        <w:spacing w:after="0" w:line="240" w:lineRule="auto"/>
      </w:pPr>
      <w:r>
        <w:separator/>
      </w:r>
    </w:p>
  </w:footnote>
  <w:footnote w:type="continuationSeparator" w:id="0">
    <w:p w14:paraId="6D752378" w14:textId="77777777" w:rsidR="008F3080" w:rsidRDefault="008F30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51EEE"/>
    <w:multiLevelType w:val="hybridMultilevel"/>
    <w:tmpl w:val="810E53E8"/>
    <w:lvl w:ilvl="0" w:tplc="3D58E72E">
      <w:start w:val="1"/>
      <w:numFmt w:val="bullet"/>
      <w:lvlText w:val="-"/>
      <w:lvlJc w:val="left"/>
      <w:pPr>
        <w:ind w:left="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38F6EA">
      <w:start w:val="1"/>
      <w:numFmt w:val="bullet"/>
      <w:lvlText w:val="o"/>
      <w:lvlJc w:val="left"/>
      <w:pPr>
        <w:ind w:left="1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3A0FD2">
      <w:start w:val="1"/>
      <w:numFmt w:val="bullet"/>
      <w:lvlText w:val="▪"/>
      <w:lvlJc w:val="left"/>
      <w:pPr>
        <w:ind w:left="2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0CA172">
      <w:start w:val="1"/>
      <w:numFmt w:val="bullet"/>
      <w:lvlText w:val="•"/>
      <w:lvlJc w:val="left"/>
      <w:pPr>
        <w:ind w:left="2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C44B78">
      <w:start w:val="1"/>
      <w:numFmt w:val="bullet"/>
      <w:lvlText w:val="o"/>
      <w:lvlJc w:val="left"/>
      <w:pPr>
        <w:ind w:left="3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8A215E">
      <w:start w:val="1"/>
      <w:numFmt w:val="bullet"/>
      <w:lvlText w:val="▪"/>
      <w:lvlJc w:val="left"/>
      <w:pPr>
        <w:ind w:left="4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FC85EDA">
      <w:start w:val="1"/>
      <w:numFmt w:val="bullet"/>
      <w:lvlText w:val="•"/>
      <w:lvlJc w:val="left"/>
      <w:pPr>
        <w:ind w:left="5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12411E">
      <w:start w:val="1"/>
      <w:numFmt w:val="bullet"/>
      <w:lvlText w:val="o"/>
      <w:lvlJc w:val="left"/>
      <w:pPr>
        <w:ind w:left="5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0AE798">
      <w:start w:val="1"/>
      <w:numFmt w:val="bullet"/>
      <w:lvlText w:val="▪"/>
      <w:lvlJc w:val="left"/>
      <w:pPr>
        <w:ind w:left="6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774247C"/>
    <w:multiLevelType w:val="multilevel"/>
    <w:tmpl w:val="A03821AC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Cambria" w:hAnsi="Cambria" w:cs="Arial" w:hint="default"/>
        <w:b w:val="0"/>
        <w:i w:val="0"/>
        <w:sz w:val="22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D2904E5"/>
    <w:multiLevelType w:val="hybridMultilevel"/>
    <w:tmpl w:val="EA56963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F84613F"/>
    <w:multiLevelType w:val="hybridMultilevel"/>
    <w:tmpl w:val="DBA4D2E2"/>
    <w:lvl w:ilvl="0" w:tplc="BCC2DBFC">
      <w:start w:val="1"/>
      <w:numFmt w:val="bullet"/>
      <w:lvlText w:val=""/>
      <w:lvlJc w:val="left"/>
      <w:pPr>
        <w:ind w:left="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9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21550FB"/>
    <w:multiLevelType w:val="hybridMultilevel"/>
    <w:tmpl w:val="F61AE6E4"/>
    <w:lvl w:ilvl="0" w:tplc="0EF076E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78C222">
      <w:start w:val="1"/>
      <w:numFmt w:val="lowerLetter"/>
      <w:lvlText w:val="%2."/>
      <w:lvlJc w:val="left"/>
      <w:pPr>
        <w:ind w:left="2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C0120C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527032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A8D2B4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F879EC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C4A75C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746BC3E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AAEB5A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93947EB"/>
    <w:multiLevelType w:val="multilevel"/>
    <w:tmpl w:val="86DAFAAC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6">
    <w:nsid w:val="1A421CA8"/>
    <w:multiLevelType w:val="multilevel"/>
    <w:tmpl w:val="03C4ED8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1EB37CBC"/>
    <w:multiLevelType w:val="hybridMultilevel"/>
    <w:tmpl w:val="0E0C22F8"/>
    <w:lvl w:ilvl="0" w:tplc="BCC2DBFC">
      <w:start w:val="1"/>
      <w:numFmt w:val="bullet"/>
      <w:lvlText w:val=""/>
      <w:lvlJc w:val="left"/>
      <w:pPr>
        <w:ind w:left="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9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F610503"/>
    <w:multiLevelType w:val="multilevel"/>
    <w:tmpl w:val="D80AB89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44D5579"/>
    <w:multiLevelType w:val="hybridMultilevel"/>
    <w:tmpl w:val="A210A744"/>
    <w:lvl w:ilvl="0" w:tplc="58E81124">
      <w:start w:val="1"/>
      <w:numFmt w:val="bullet"/>
      <w:lvlText w:val="-"/>
      <w:lvlJc w:val="left"/>
      <w:pPr>
        <w:ind w:left="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AE1A94">
      <w:start w:val="1"/>
      <w:numFmt w:val="bullet"/>
      <w:lvlText w:val="o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C7410B2">
      <w:start w:val="1"/>
      <w:numFmt w:val="bullet"/>
      <w:lvlText w:val="▪"/>
      <w:lvlJc w:val="left"/>
      <w:pPr>
        <w:ind w:left="1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B763FBC">
      <w:start w:val="1"/>
      <w:numFmt w:val="bullet"/>
      <w:lvlText w:val="•"/>
      <w:lvlJc w:val="left"/>
      <w:pPr>
        <w:ind w:left="2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EAD92A">
      <w:start w:val="1"/>
      <w:numFmt w:val="bullet"/>
      <w:lvlText w:val="o"/>
      <w:lvlJc w:val="left"/>
      <w:pPr>
        <w:ind w:left="3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7EE248">
      <w:start w:val="1"/>
      <w:numFmt w:val="bullet"/>
      <w:lvlText w:val="▪"/>
      <w:lvlJc w:val="left"/>
      <w:pPr>
        <w:ind w:left="4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B4D26C">
      <w:start w:val="1"/>
      <w:numFmt w:val="bullet"/>
      <w:lvlText w:val="•"/>
      <w:lvlJc w:val="left"/>
      <w:pPr>
        <w:ind w:left="4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26C246">
      <w:start w:val="1"/>
      <w:numFmt w:val="bullet"/>
      <w:lvlText w:val="o"/>
      <w:lvlJc w:val="left"/>
      <w:pPr>
        <w:ind w:left="5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3AF852">
      <w:start w:val="1"/>
      <w:numFmt w:val="bullet"/>
      <w:lvlText w:val="▪"/>
      <w:lvlJc w:val="left"/>
      <w:pPr>
        <w:ind w:left="6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60258C5"/>
    <w:multiLevelType w:val="multilevel"/>
    <w:tmpl w:val="986E595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95C7606"/>
    <w:multiLevelType w:val="hybridMultilevel"/>
    <w:tmpl w:val="25EE8F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21751B3"/>
    <w:multiLevelType w:val="hybridMultilevel"/>
    <w:tmpl w:val="020C07BA"/>
    <w:lvl w:ilvl="0" w:tplc="BCC2DB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6AE758C"/>
    <w:multiLevelType w:val="hybridMultilevel"/>
    <w:tmpl w:val="9B861490"/>
    <w:lvl w:ilvl="0" w:tplc="BCC2DB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8F70BB0"/>
    <w:multiLevelType w:val="hybridMultilevel"/>
    <w:tmpl w:val="79B6BF4C"/>
    <w:lvl w:ilvl="0" w:tplc="FFFFFFFF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761401"/>
    <w:multiLevelType w:val="hybridMultilevel"/>
    <w:tmpl w:val="61F6939C"/>
    <w:lvl w:ilvl="0" w:tplc="339A19CA">
      <w:start w:val="1"/>
      <w:numFmt w:val="decimal"/>
      <w:lvlText w:val="%1."/>
      <w:lvlJc w:val="left"/>
      <w:pPr>
        <w:ind w:left="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2E9AAE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0E3E7E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B4F69A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521360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E07AF2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A616AE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34BB32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9E8C22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AFB3514"/>
    <w:multiLevelType w:val="hybridMultilevel"/>
    <w:tmpl w:val="5F64DE58"/>
    <w:lvl w:ilvl="0" w:tplc="8056EC90">
      <w:start w:val="1"/>
      <w:numFmt w:val="decimal"/>
      <w:lvlText w:val="%1."/>
      <w:lvlJc w:val="left"/>
      <w:pPr>
        <w:ind w:left="348"/>
      </w:pPr>
      <w:rPr>
        <w:rFonts w:ascii="Cambria" w:eastAsia="Times New Roman" w:hAnsi="Cambria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2405AA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1861B2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78CB96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4AC370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487FC8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88E2CC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7EE8E2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A68BDA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B3D1B3C"/>
    <w:multiLevelType w:val="hybridMultilevel"/>
    <w:tmpl w:val="8C5417F6"/>
    <w:lvl w:ilvl="0" w:tplc="BCC2DBFC">
      <w:start w:val="1"/>
      <w:numFmt w:val="bullet"/>
      <w:lvlText w:val=""/>
      <w:lvlJc w:val="left"/>
      <w:pPr>
        <w:ind w:left="365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8">
    <w:nsid w:val="51836597"/>
    <w:multiLevelType w:val="hybridMultilevel"/>
    <w:tmpl w:val="79B6BF4C"/>
    <w:lvl w:ilvl="0" w:tplc="C040041E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DB1296"/>
    <w:multiLevelType w:val="hybridMultilevel"/>
    <w:tmpl w:val="7312F33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41E261D"/>
    <w:multiLevelType w:val="hybridMultilevel"/>
    <w:tmpl w:val="4474975C"/>
    <w:lvl w:ilvl="0" w:tplc="129AFCCE">
      <w:start w:val="2"/>
      <w:numFmt w:val="upperRoman"/>
      <w:pStyle w:val="Nagwek1"/>
      <w:lvlText w:val="%1."/>
      <w:lvlJc w:val="left"/>
      <w:pPr>
        <w:ind w:left="0"/>
      </w:pPr>
      <w:rPr>
        <w:rFonts w:ascii="Cambria" w:eastAsia="Times New Roman" w:hAnsi="Cambria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E675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4AB8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A0DD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C8B1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E80F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248E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E1E79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4E64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672C509F"/>
    <w:multiLevelType w:val="multilevel"/>
    <w:tmpl w:val="794AA6FC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2">
    <w:nsid w:val="67AF71B1"/>
    <w:multiLevelType w:val="hybridMultilevel"/>
    <w:tmpl w:val="C93A5C86"/>
    <w:lvl w:ilvl="0" w:tplc="F2FA1AE0">
      <w:start w:val="1"/>
      <w:numFmt w:val="bullet"/>
      <w:lvlText w:val="-"/>
      <w:lvlJc w:val="left"/>
      <w:pPr>
        <w:ind w:left="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F60168">
      <w:start w:val="1"/>
      <w:numFmt w:val="bullet"/>
      <w:lvlText w:val="o"/>
      <w:lvlJc w:val="left"/>
      <w:pPr>
        <w:ind w:left="1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80FDBE">
      <w:start w:val="1"/>
      <w:numFmt w:val="bullet"/>
      <w:lvlText w:val="▪"/>
      <w:lvlJc w:val="left"/>
      <w:pPr>
        <w:ind w:left="2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8BB72">
      <w:start w:val="1"/>
      <w:numFmt w:val="bullet"/>
      <w:lvlText w:val="•"/>
      <w:lvlJc w:val="left"/>
      <w:pPr>
        <w:ind w:left="2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D02DD4">
      <w:start w:val="1"/>
      <w:numFmt w:val="bullet"/>
      <w:lvlText w:val="o"/>
      <w:lvlJc w:val="left"/>
      <w:pPr>
        <w:ind w:left="3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46208E">
      <w:start w:val="1"/>
      <w:numFmt w:val="bullet"/>
      <w:lvlText w:val="▪"/>
      <w:lvlJc w:val="left"/>
      <w:pPr>
        <w:ind w:left="4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CCBBE8">
      <w:start w:val="1"/>
      <w:numFmt w:val="bullet"/>
      <w:lvlText w:val="•"/>
      <w:lvlJc w:val="left"/>
      <w:pPr>
        <w:ind w:left="5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407AAA">
      <w:start w:val="1"/>
      <w:numFmt w:val="bullet"/>
      <w:lvlText w:val="o"/>
      <w:lvlJc w:val="left"/>
      <w:pPr>
        <w:ind w:left="5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66B5F4">
      <w:start w:val="1"/>
      <w:numFmt w:val="bullet"/>
      <w:lvlText w:val="▪"/>
      <w:lvlJc w:val="left"/>
      <w:pPr>
        <w:ind w:left="6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6E93473D"/>
    <w:multiLevelType w:val="hybridMultilevel"/>
    <w:tmpl w:val="88709206"/>
    <w:lvl w:ilvl="0" w:tplc="683C632A">
      <w:start w:val="1"/>
      <w:numFmt w:val="bullet"/>
      <w:lvlText w:val="-"/>
      <w:lvlJc w:val="left"/>
      <w:pPr>
        <w:ind w:left="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E8F158">
      <w:start w:val="1"/>
      <w:numFmt w:val="bullet"/>
      <w:lvlText w:val="o"/>
      <w:lvlJc w:val="left"/>
      <w:pPr>
        <w:ind w:left="1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303828">
      <w:start w:val="1"/>
      <w:numFmt w:val="bullet"/>
      <w:lvlText w:val="▪"/>
      <w:lvlJc w:val="left"/>
      <w:pPr>
        <w:ind w:left="2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B10ED20">
      <w:start w:val="1"/>
      <w:numFmt w:val="bullet"/>
      <w:lvlText w:val="•"/>
      <w:lvlJc w:val="left"/>
      <w:pPr>
        <w:ind w:left="2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10CBD2">
      <w:start w:val="1"/>
      <w:numFmt w:val="bullet"/>
      <w:lvlText w:val="o"/>
      <w:lvlJc w:val="left"/>
      <w:pPr>
        <w:ind w:left="3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082AC8">
      <w:start w:val="1"/>
      <w:numFmt w:val="bullet"/>
      <w:lvlText w:val="▪"/>
      <w:lvlJc w:val="left"/>
      <w:pPr>
        <w:ind w:left="4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7A64490">
      <w:start w:val="1"/>
      <w:numFmt w:val="bullet"/>
      <w:lvlText w:val="•"/>
      <w:lvlJc w:val="left"/>
      <w:pPr>
        <w:ind w:left="5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66A99A">
      <w:start w:val="1"/>
      <w:numFmt w:val="bullet"/>
      <w:lvlText w:val="o"/>
      <w:lvlJc w:val="left"/>
      <w:pPr>
        <w:ind w:left="5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76E862">
      <w:start w:val="1"/>
      <w:numFmt w:val="bullet"/>
      <w:lvlText w:val="▪"/>
      <w:lvlJc w:val="left"/>
      <w:pPr>
        <w:ind w:left="6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72061692"/>
    <w:multiLevelType w:val="hybridMultilevel"/>
    <w:tmpl w:val="278205CA"/>
    <w:lvl w:ilvl="0" w:tplc="6A78103A">
      <w:start w:val="1"/>
      <w:numFmt w:val="decimal"/>
      <w:lvlText w:val="%1)"/>
      <w:lvlJc w:val="left"/>
      <w:pPr>
        <w:ind w:left="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B8E1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A4C9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D04B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90C7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62A3D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3A37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2885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CED81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24"/>
  </w:num>
  <w:num w:numId="3">
    <w:abstractNumId w:val="15"/>
  </w:num>
  <w:num w:numId="4">
    <w:abstractNumId w:val="16"/>
  </w:num>
  <w:num w:numId="5">
    <w:abstractNumId w:val="22"/>
  </w:num>
  <w:num w:numId="6">
    <w:abstractNumId w:val="0"/>
  </w:num>
  <w:num w:numId="7">
    <w:abstractNumId w:val="23"/>
  </w:num>
  <w:num w:numId="8">
    <w:abstractNumId w:val="9"/>
  </w:num>
  <w:num w:numId="9">
    <w:abstractNumId w:val="20"/>
  </w:num>
  <w:num w:numId="10">
    <w:abstractNumId w:val="18"/>
  </w:num>
  <w:num w:numId="11">
    <w:abstractNumId w:val="1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8"/>
  </w:num>
  <w:num w:numId="15">
    <w:abstractNumId w:val="21"/>
  </w:num>
  <w:num w:numId="16">
    <w:abstractNumId w:val="5"/>
  </w:num>
  <w:num w:numId="17">
    <w:abstractNumId w:val="6"/>
  </w:num>
  <w:num w:numId="18">
    <w:abstractNumId w:val="2"/>
  </w:num>
  <w:num w:numId="19">
    <w:abstractNumId w:val="12"/>
  </w:num>
  <w:num w:numId="20">
    <w:abstractNumId w:val="7"/>
  </w:num>
  <w:num w:numId="21">
    <w:abstractNumId w:val="3"/>
  </w:num>
  <w:num w:numId="22">
    <w:abstractNumId w:val="13"/>
  </w:num>
  <w:num w:numId="23">
    <w:abstractNumId w:val="11"/>
  </w:num>
  <w:num w:numId="24">
    <w:abstractNumId w:val="19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875"/>
    <w:rsid w:val="002D4DC2"/>
    <w:rsid w:val="00333C76"/>
    <w:rsid w:val="00375763"/>
    <w:rsid w:val="00417698"/>
    <w:rsid w:val="0045407B"/>
    <w:rsid w:val="005B0F14"/>
    <w:rsid w:val="00670832"/>
    <w:rsid w:val="006C0EB4"/>
    <w:rsid w:val="006C7531"/>
    <w:rsid w:val="00710905"/>
    <w:rsid w:val="00740875"/>
    <w:rsid w:val="0074328A"/>
    <w:rsid w:val="00784209"/>
    <w:rsid w:val="007A7F82"/>
    <w:rsid w:val="007F464C"/>
    <w:rsid w:val="008F3080"/>
    <w:rsid w:val="00941AF2"/>
    <w:rsid w:val="00A6582F"/>
    <w:rsid w:val="00AA33B8"/>
    <w:rsid w:val="00B11E7C"/>
    <w:rsid w:val="00C11400"/>
    <w:rsid w:val="00DD2BDA"/>
    <w:rsid w:val="00DE74EF"/>
    <w:rsid w:val="00E610F5"/>
    <w:rsid w:val="00EA59EE"/>
    <w:rsid w:val="00EB3176"/>
    <w:rsid w:val="00ED25CB"/>
    <w:rsid w:val="00F26F6C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84D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8" w:line="303" w:lineRule="auto"/>
      <w:ind w:left="375" w:right="496" w:hanging="37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9"/>
      </w:numPr>
      <w:spacing w:after="62"/>
      <w:ind w:left="15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A6582F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E610F5"/>
    <w:rPr>
      <w:rFonts w:ascii="Times New Roman" w:eastAsia="Times New Roman" w:hAnsi="Times New Roman" w:cs="Times New Roman"/>
      <w:color w:val="000000"/>
    </w:rPr>
  </w:style>
  <w:style w:type="table" w:customStyle="1" w:styleId="GridTable1Light">
    <w:name w:val="Grid Table 1 Light"/>
    <w:basedOn w:val="Standardowy"/>
    <w:uiPriority w:val="46"/>
    <w:rsid w:val="00941AF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8" w:line="303" w:lineRule="auto"/>
      <w:ind w:left="375" w:right="496" w:hanging="37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9"/>
      </w:numPr>
      <w:spacing w:after="62"/>
      <w:ind w:left="15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A6582F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E610F5"/>
    <w:rPr>
      <w:rFonts w:ascii="Times New Roman" w:eastAsia="Times New Roman" w:hAnsi="Times New Roman" w:cs="Times New Roman"/>
      <w:color w:val="000000"/>
    </w:rPr>
  </w:style>
  <w:style w:type="table" w:customStyle="1" w:styleId="GridTable1Light">
    <w:name w:val="Grid Table 1 Light"/>
    <w:basedOn w:val="Standardowy"/>
    <w:uiPriority w:val="46"/>
    <w:rsid w:val="00941AF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1920</Words>
  <Characters>11523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Magdalena Kirejczyk</cp:lastModifiedBy>
  <cp:revision>5</cp:revision>
  <dcterms:created xsi:type="dcterms:W3CDTF">2024-09-10T10:08:00Z</dcterms:created>
  <dcterms:modified xsi:type="dcterms:W3CDTF">2024-09-11T10:17:00Z</dcterms:modified>
</cp:coreProperties>
</file>