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AC850A8" w14:textId="5D3BE959" w:rsidR="003673A8" w:rsidRPr="001D5866" w:rsidRDefault="006E5FD6" w:rsidP="000A6BAD">
      <w:pPr>
        <w:spacing w:line="252" w:lineRule="auto"/>
        <w:rPr>
          <w:rFonts w:asciiTheme="minorHAnsi" w:hAnsiTheme="minorHAnsi" w:cstheme="minorHAnsi"/>
        </w:rPr>
      </w:pPr>
      <w:bookmarkStart w:id="0" w:name="_GoBack"/>
      <w:bookmarkEnd w:id="0"/>
      <w:r w:rsidRPr="001D5866">
        <w:rPr>
          <w:rFonts w:asciiTheme="minorHAnsi" w:hAnsiTheme="minorHAnsi" w:cstheme="minorHAnsi"/>
        </w:rPr>
        <w:t>Oznaczenie</w:t>
      </w:r>
      <w:r w:rsidR="003673A8" w:rsidRPr="001D5866">
        <w:rPr>
          <w:rFonts w:asciiTheme="minorHAnsi" w:hAnsiTheme="minorHAnsi" w:cstheme="minorHAnsi"/>
        </w:rPr>
        <w:t xml:space="preserve"> sprawy: </w:t>
      </w:r>
      <w:r w:rsidR="00B85D9A" w:rsidRPr="001D5866">
        <w:rPr>
          <w:rFonts w:asciiTheme="minorHAnsi" w:hAnsiTheme="minorHAnsi" w:cstheme="minorHAnsi"/>
          <w:b/>
          <w:bCs/>
          <w:iCs/>
        </w:rPr>
        <w:t>ZP/12</w:t>
      </w:r>
      <w:r w:rsidR="00BC2BC7" w:rsidRPr="001D5866">
        <w:rPr>
          <w:rFonts w:asciiTheme="minorHAnsi" w:hAnsiTheme="minorHAnsi" w:cstheme="minorHAnsi"/>
          <w:b/>
          <w:bCs/>
          <w:iCs/>
        </w:rPr>
        <w:t>/202</w:t>
      </w:r>
      <w:r w:rsidR="00B85D9A" w:rsidRPr="001D5866">
        <w:rPr>
          <w:rFonts w:asciiTheme="minorHAnsi" w:hAnsiTheme="minorHAnsi" w:cstheme="minorHAnsi"/>
          <w:b/>
          <w:bCs/>
          <w:iCs/>
        </w:rPr>
        <w:t>4</w:t>
      </w:r>
    </w:p>
    <w:p w14:paraId="71CB37E0" w14:textId="77777777" w:rsidR="003673A8" w:rsidRPr="001D5866" w:rsidRDefault="003673A8" w:rsidP="000A6BAD">
      <w:pPr>
        <w:spacing w:line="252" w:lineRule="auto"/>
        <w:rPr>
          <w:rFonts w:asciiTheme="minorHAnsi" w:hAnsiTheme="minorHAnsi" w:cstheme="minorHAnsi"/>
        </w:rPr>
      </w:pPr>
    </w:p>
    <w:p w14:paraId="1C2B71C1" w14:textId="77777777" w:rsidR="00B543B8" w:rsidRPr="001D5866" w:rsidRDefault="00B543B8" w:rsidP="000A6BAD">
      <w:pPr>
        <w:pStyle w:val="Nagwek2"/>
        <w:spacing w:line="252" w:lineRule="auto"/>
        <w:ind w:firstLine="0"/>
        <w:jc w:val="left"/>
        <w:rPr>
          <w:rFonts w:asciiTheme="minorHAnsi" w:hAnsiTheme="minorHAnsi" w:cstheme="minorHAnsi"/>
          <w:b/>
          <w:sz w:val="20"/>
        </w:rPr>
      </w:pPr>
    </w:p>
    <w:p w14:paraId="49B7C9D0" w14:textId="77777777" w:rsidR="00280E77" w:rsidRPr="001D5866" w:rsidRDefault="00280E77" w:rsidP="000A6BAD">
      <w:pPr>
        <w:spacing w:line="252" w:lineRule="auto"/>
        <w:rPr>
          <w:rFonts w:asciiTheme="minorHAnsi" w:hAnsiTheme="minorHAnsi" w:cstheme="minorHAnsi"/>
        </w:rPr>
      </w:pPr>
    </w:p>
    <w:p w14:paraId="2AC5FC18" w14:textId="77777777" w:rsidR="00067F45" w:rsidRPr="001D5866" w:rsidRDefault="00067F45" w:rsidP="000A6BAD">
      <w:pPr>
        <w:spacing w:line="252" w:lineRule="auto"/>
        <w:rPr>
          <w:rFonts w:asciiTheme="minorHAnsi" w:hAnsiTheme="minorHAnsi" w:cstheme="minorHAnsi"/>
        </w:rPr>
      </w:pPr>
    </w:p>
    <w:p w14:paraId="0864DBCB" w14:textId="77777777" w:rsidR="003673A8" w:rsidRPr="001D5866" w:rsidRDefault="001F2A43" w:rsidP="000A6BAD">
      <w:pPr>
        <w:pStyle w:val="Nagwek2"/>
        <w:spacing w:line="252" w:lineRule="auto"/>
        <w:rPr>
          <w:rFonts w:asciiTheme="minorHAnsi" w:hAnsiTheme="minorHAnsi" w:cstheme="minorHAnsi"/>
          <w:b/>
          <w:sz w:val="32"/>
          <w:szCs w:val="32"/>
        </w:rPr>
      </w:pPr>
      <w:r w:rsidRPr="001D5866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1D5866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1D5866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1D5866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1D5866">
        <w:rPr>
          <w:rFonts w:asciiTheme="minorHAnsi" w:hAnsiTheme="minorHAnsi" w:cstheme="minorHAnsi"/>
          <w:b/>
          <w:sz w:val="32"/>
          <w:szCs w:val="32"/>
        </w:rPr>
        <w:t>ZAMÓWIENIA</w:t>
      </w:r>
    </w:p>
    <w:p w14:paraId="2050C1A1" w14:textId="77777777" w:rsidR="0030177B" w:rsidRPr="001D5866" w:rsidRDefault="0030177B" w:rsidP="000A6BAD">
      <w:pPr>
        <w:spacing w:line="252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1D5866">
        <w:rPr>
          <w:rFonts w:asciiTheme="minorHAnsi" w:hAnsiTheme="minorHAnsi" w:cstheme="minorHAnsi"/>
          <w:b/>
          <w:sz w:val="32"/>
          <w:szCs w:val="32"/>
        </w:rPr>
        <w:t>(SWZ)</w:t>
      </w:r>
    </w:p>
    <w:p w14:paraId="552110E2" w14:textId="77777777" w:rsidR="003673A8" w:rsidRPr="001D5866" w:rsidRDefault="003673A8" w:rsidP="000A6BAD">
      <w:pPr>
        <w:spacing w:line="252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70918E4F" w14:textId="77777777" w:rsidR="00280E77" w:rsidRPr="001D5866" w:rsidRDefault="00280E77" w:rsidP="000A6BAD">
      <w:pPr>
        <w:spacing w:line="252" w:lineRule="auto"/>
        <w:rPr>
          <w:rFonts w:asciiTheme="minorHAnsi" w:hAnsiTheme="minorHAnsi" w:cstheme="minorHAnsi"/>
          <w:sz w:val="26"/>
          <w:szCs w:val="26"/>
        </w:rPr>
      </w:pPr>
    </w:p>
    <w:p w14:paraId="1B0D4F3C" w14:textId="77777777" w:rsidR="009C3C55" w:rsidRPr="001D5866" w:rsidRDefault="009C3C55" w:rsidP="000A6BAD">
      <w:pPr>
        <w:spacing w:line="252" w:lineRule="auto"/>
        <w:rPr>
          <w:rFonts w:asciiTheme="minorHAnsi" w:hAnsiTheme="minorHAnsi" w:cstheme="minorHAnsi"/>
        </w:rPr>
      </w:pPr>
    </w:p>
    <w:p w14:paraId="68A55EE0" w14:textId="77777777" w:rsidR="009C3C55" w:rsidRPr="001D5866" w:rsidRDefault="009C3C55" w:rsidP="000A6BAD">
      <w:pPr>
        <w:spacing w:line="252" w:lineRule="auto"/>
        <w:rPr>
          <w:rFonts w:asciiTheme="minorHAnsi" w:hAnsiTheme="minorHAnsi" w:cstheme="minorHAnsi"/>
        </w:rPr>
      </w:pPr>
    </w:p>
    <w:p w14:paraId="2B35AC6A" w14:textId="77777777" w:rsidR="003673A8" w:rsidRPr="001D5866" w:rsidRDefault="003673A8" w:rsidP="000A6BAD">
      <w:pPr>
        <w:spacing w:line="252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1D5866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14:paraId="45242DB5" w14:textId="73627151" w:rsidR="003673A8" w:rsidRPr="001D5866" w:rsidRDefault="003673A8" w:rsidP="000A6BAD">
      <w:pPr>
        <w:spacing w:line="25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D5866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1D5866">
        <w:rPr>
          <w:rFonts w:asciiTheme="minorHAnsi" w:hAnsiTheme="minorHAnsi" w:cstheme="minorHAnsi"/>
          <w:sz w:val="24"/>
          <w:szCs w:val="24"/>
        </w:rPr>
        <w:t>11 września 2019</w:t>
      </w:r>
      <w:r w:rsidRPr="001D5866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B85D9A" w:rsidRPr="001D5866">
        <w:rPr>
          <w:rFonts w:asciiTheme="minorHAnsi" w:hAnsiTheme="minorHAnsi" w:cstheme="minorHAnsi"/>
          <w:sz w:val="24"/>
          <w:szCs w:val="24"/>
        </w:rPr>
        <w:t xml:space="preserve">t.j. </w:t>
      </w:r>
      <w:r w:rsidR="00024A11" w:rsidRPr="001D5866">
        <w:rPr>
          <w:rFonts w:asciiTheme="minorHAnsi" w:hAnsiTheme="minorHAnsi" w:cstheme="minorHAnsi"/>
          <w:sz w:val="24"/>
          <w:szCs w:val="24"/>
        </w:rPr>
        <w:t>Dz. U. z 20</w:t>
      </w:r>
      <w:r w:rsidR="00A735A0" w:rsidRPr="001D5866">
        <w:rPr>
          <w:rFonts w:asciiTheme="minorHAnsi" w:hAnsiTheme="minorHAnsi" w:cstheme="minorHAnsi"/>
          <w:sz w:val="24"/>
          <w:szCs w:val="24"/>
        </w:rPr>
        <w:t>2</w:t>
      </w:r>
      <w:r w:rsidR="00B85D9A" w:rsidRPr="001D5866">
        <w:rPr>
          <w:rFonts w:asciiTheme="minorHAnsi" w:hAnsiTheme="minorHAnsi" w:cstheme="minorHAnsi"/>
          <w:sz w:val="24"/>
          <w:szCs w:val="24"/>
        </w:rPr>
        <w:t>4</w:t>
      </w:r>
      <w:r w:rsidR="00024A11" w:rsidRPr="001D5866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1D5866">
        <w:rPr>
          <w:rFonts w:asciiTheme="minorHAnsi" w:hAnsiTheme="minorHAnsi" w:cstheme="minorHAnsi"/>
          <w:sz w:val="24"/>
          <w:szCs w:val="24"/>
        </w:rPr>
        <w:t>,</w:t>
      </w:r>
      <w:r w:rsidR="00024A11" w:rsidRPr="001D5866">
        <w:rPr>
          <w:rFonts w:asciiTheme="minorHAnsi" w:hAnsiTheme="minorHAnsi" w:cstheme="minorHAnsi"/>
          <w:sz w:val="24"/>
          <w:szCs w:val="24"/>
        </w:rPr>
        <w:t xml:space="preserve"> poz. </w:t>
      </w:r>
      <w:r w:rsidR="00B85D9A" w:rsidRPr="001D5866">
        <w:rPr>
          <w:rFonts w:asciiTheme="minorHAnsi" w:hAnsiTheme="minorHAnsi" w:cstheme="minorHAnsi"/>
          <w:sz w:val="24"/>
          <w:szCs w:val="24"/>
        </w:rPr>
        <w:t>1320</w:t>
      </w:r>
      <w:r w:rsidR="009C3C55" w:rsidRPr="001D5866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17FA525F" w14:textId="77777777" w:rsidR="003673A8" w:rsidRPr="001D5866" w:rsidRDefault="003673A8" w:rsidP="000A6BAD">
      <w:pPr>
        <w:spacing w:line="252" w:lineRule="auto"/>
        <w:rPr>
          <w:rFonts w:asciiTheme="minorHAnsi" w:hAnsiTheme="minorHAnsi" w:cstheme="minorHAnsi"/>
          <w:sz w:val="26"/>
          <w:szCs w:val="26"/>
        </w:rPr>
      </w:pPr>
    </w:p>
    <w:p w14:paraId="7936C347" w14:textId="77777777" w:rsidR="003673A8" w:rsidRPr="001D5866" w:rsidRDefault="003673A8" w:rsidP="000A6BAD">
      <w:pPr>
        <w:spacing w:line="252" w:lineRule="auto"/>
        <w:rPr>
          <w:rFonts w:asciiTheme="minorHAnsi" w:hAnsiTheme="minorHAnsi" w:cstheme="minorHAnsi"/>
          <w:sz w:val="26"/>
          <w:szCs w:val="26"/>
        </w:rPr>
      </w:pPr>
    </w:p>
    <w:p w14:paraId="44EE608C" w14:textId="77777777" w:rsidR="00067F45" w:rsidRPr="001D5866" w:rsidRDefault="00067F45" w:rsidP="000A6BAD">
      <w:pPr>
        <w:spacing w:line="252" w:lineRule="auto"/>
        <w:rPr>
          <w:rFonts w:asciiTheme="minorHAnsi" w:hAnsiTheme="minorHAnsi" w:cstheme="minorHAnsi"/>
          <w:sz w:val="26"/>
          <w:szCs w:val="26"/>
        </w:rPr>
      </w:pPr>
    </w:p>
    <w:p w14:paraId="07FAA81D" w14:textId="255A85D7" w:rsidR="003673A8" w:rsidRPr="001D5866" w:rsidRDefault="003673A8" w:rsidP="000A6BAD">
      <w:pPr>
        <w:spacing w:line="252" w:lineRule="auto"/>
        <w:rPr>
          <w:rFonts w:asciiTheme="minorHAnsi" w:hAnsiTheme="minorHAnsi" w:cstheme="minorHAnsi"/>
          <w:sz w:val="26"/>
          <w:szCs w:val="26"/>
        </w:rPr>
      </w:pPr>
      <w:r w:rsidRPr="001D5866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1D5866">
        <w:rPr>
          <w:rFonts w:asciiTheme="minorHAnsi" w:hAnsiTheme="minorHAnsi" w:cstheme="minorHAnsi"/>
          <w:sz w:val="26"/>
          <w:szCs w:val="26"/>
        </w:rPr>
        <w:t>udzieleni</w:t>
      </w:r>
      <w:r w:rsidR="00447B72" w:rsidRPr="001D5866">
        <w:rPr>
          <w:rFonts w:asciiTheme="minorHAnsi" w:hAnsiTheme="minorHAnsi" w:cstheme="minorHAnsi"/>
          <w:sz w:val="26"/>
          <w:szCs w:val="26"/>
        </w:rPr>
        <w:t>a</w:t>
      </w:r>
      <w:r w:rsidR="009C3C55" w:rsidRPr="001D5866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1D5866">
        <w:rPr>
          <w:rFonts w:asciiTheme="minorHAnsi" w:hAnsiTheme="minorHAnsi" w:cstheme="minorHAnsi"/>
          <w:sz w:val="26"/>
          <w:szCs w:val="26"/>
        </w:rPr>
        <w:t xml:space="preserve">: </w:t>
      </w:r>
    </w:p>
    <w:p w14:paraId="36101E6D" w14:textId="77777777" w:rsidR="003673A8" w:rsidRPr="001D5866" w:rsidRDefault="009C3C55" w:rsidP="000A6BAD">
      <w:pPr>
        <w:spacing w:line="252" w:lineRule="auto"/>
        <w:rPr>
          <w:rFonts w:asciiTheme="minorHAnsi" w:hAnsiTheme="minorHAnsi" w:cstheme="minorHAnsi"/>
          <w:sz w:val="24"/>
          <w:szCs w:val="24"/>
        </w:rPr>
      </w:pPr>
      <w:r w:rsidRPr="001D5866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14:paraId="236C16CA" w14:textId="77777777" w:rsidR="003673A8" w:rsidRPr="001D5866" w:rsidRDefault="003673A8" w:rsidP="000A6BAD">
      <w:pPr>
        <w:spacing w:line="252" w:lineRule="auto"/>
        <w:rPr>
          <w:rFonts w:asciiTheme="minorHAnsi" w:hAnsiTheme="minorHAnsi" w:cstheme="minorHAnsi"/>
          <w:sz w:val="26"/>
          <w:szCs w:val="26"/>
        </w:rPr>
      </w:pPr>
    </w:p>
    <w:p w14:paraId="04B2F909" w14:textId="77777777" w:rsidR="003673A8" w:rsidRPr="001D5866" w:rsidRDefault="003673A8" w:rsidP="000A6BAD">
      <w:pPr>
        <w:spacing w:line="252" w:lineRule="auto"/>
        <w:rPr>
          <w:rFonts w:asciiTheme="minorHAnsi" w:hAnsiTheme="minorHAnsi" w:cstheme="minorHAnsi"/>
          <w:sz w:val="26"/>
          <w:szCs w:val="26"/>
        </w:rPr>
      </w:pPr>
    </w:p>
    <w:p w14:paraId="610883D7" w14:textId="77777777" w:rsidR="00067F45" w:rsidRPr="001D5866" w:rsidRDefault="00067F45" w:rsidP="000A6BAD">
      <w:pPr>
        <w:spacing w:line="252" w:lineRule="auto"/>
        <w:rPr>
          <w:rFonts w:asciiTheme="minorHAnsi" w:hAnsiTheme="minorHAnsi" w:cstheme="minorHAnsi"/>
          <w:sz w:val="26"/>
          <w:szCs w:val="26"/>
        </w:rPr>
      </w:pPr>
    </w:p>
    <w:p w14:paraId="1EB6CA71" w14:textId="77777777" w:rsidR="003673A8" w:rsidRPr="001D5866" w:rsidRDefault="003673A8" w:rsidP="000A6BAD">
      <w:pPr>
        <w:spacing w:line="252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1D5866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14:paraId="658103C6" w14:textId="45A0D73C" w:rsidR="009C3C55" w:rsidRPr="001D5866" w:rsidRDefault="00BD6DC6" w:rsidP="000A6BAD">
      <w:pPr>
        <w:spacing w:line="252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1D5866">
        <w:rPr>
          <w:rFonts w:asciiTheme="minorHAnsi" w:hAnsiTheme="minorHAnsi" w:cstheme="minorHAnsi"/>
          <w:b/>
          <w:bCs/>
          <w:iCs/>
          <w:sz w:val="26"/>
          <w:szCs w:val="26"/>
        </w:rPr>
        <w:t>Sukcesywne wykonywanie frezowania nawierzchni asfaltobetonowych w szac</w:t>
      </w:r>
      <w:r w:rsidR="00C571CA" w:rsidRPr="001D5866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unkowej maksymalnej ilości do </w:t>
      </w:r>
      <w:r w:rsidR="00B85D9A" w:rsidRPr="001D5866">
        <w:rPr>
          <w:rFonts w:asciiTheme="minorHAnsi" w:hAnsiTheme="minorHAnsi" w:cstheme="minorHAnsi"/>
          <w:b/>
          <w:bCs/>
          <w:iCs/>
          <w:sz w:val="26"/>
          <w:szCs w:val="26"/>
        </w:rPr>
        <w:t>6</w:t>
      </w:r>
      <w:r w:rsidR="00C571CA" w:rsidRPr="001D5866">
        <w:rPr>
          <w:rFonts w:asciiTheme="minorHAnsi" w:hAnsiTheme="minorHAnsi" w:cstheme="minorHAnsi"/>
          <w:b/>
          <w:bCs/>
          <w:iCs/>
          <w:sz w:val="26"/>
          <w:szCs w:val="26"/>
        </w:rPr>
        <w:t>2</w:t>
      </w:r>
      <w:r w:rsidRPr="001D5866">
        <w:rPr>
          <w:rFonts w:asciiTheme="minorHAnsi" w:hAnsiTheme="minorHAnsi" w:cstheme="minorHAnsi"/>
          <w:b/>
          <w:bCs/>
          <w:iCs/>
          <w:sz w:val="26"/>
          <w:szCs w:val="26"/>
        </w:rPr>
        <w:t> 000 m2 na terenie miasta Poznania w zależności od potrzeb frezarką o szerokości 1m lub 2m z wywozem materiału pofrezowego</w:t>
      </w:r>
      <w:r w:rsidR="00E62EF8" w:rsidRPr="001D5866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na magazyn ZDM</w:t>
      </w:r>
      <w:r w:rsidR="00865D55" w:rsidRPr="001D5866"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p w14:paraId="217AC203" w14:textId="77777777" w:rsidR="003673A8" w:rsidRPr="001D5866" w:rsidRDefault="003673A8" w:rsidP="000A6BAD">
      <w:pPr>
        <w:spacing w:line="252" w:lineRule="auto"/>
        <w:jc w:val="both"/>
        <w:rPr>
          <w:rFonts w:asciiTheme="minorHAnsi" w:hAnsiTheme="minorHAnsi" w:cstheme="minorHAnsi"/>
        </w:rPr>
      </w:pPr>
    </w:p>
    <w:p w14:paraId="7D71A2F6" w14:textId="77777777" w:rsidR="00B543B8" w:rsidRPr="001D5866" w:rsidRDefault="00B543B8" w:rsidP="000A6BAD">
      <w:pPr>
        <w:spacing w:line="252" w:lineRule="auto"/>
        <w:jc w:val="center"/>
        <w:rPr>
          <w:rFonts w:asciiTheme="minorHAnsi" w:hAnsiTheme="minorHAnsi" w:cstheme="minorHAnsi"/>
        </w:rPr>
      </w:pPr>
    </w:p>
    <w:p w14:paraId="0B85A836" w14:textId="77777777" w:rsidR="00706CED" w:rsidRPr="001D5866" w:rsidRDefault="00706CED" w:rsidP="000A6BAD">
      <w:pPr>
        <w:spacing w:line="252" w:lineRule="auto"/>
        <w:jc w:val="center"/>
        <w:rPr>
          <w:rFonts w:asciiTheme="minorHAnsi" w:hAnsiTheme="minorHAnsi" w:cstheme="minorHAnsi"/>
        </w:rPr>
      </w:pPr>
    </w:p>
    <w:p w14:paraId="2192E860" w14:textId="77777777" w:rsidR="00706CED" w:rsidRPr="001D5866" w:rsidRDefault="00706CED" w:rsidP="000A6BAD">
      <w:pPr>
        <w:spacing w:line="252" w:lineRule="auto"/>
        <w:jc w:val="center"/>
        <w:rPr>
          <w:rFonts w:asciiTheme="minorHAnsi" w:hAnsiTheme="minorHAnsi" w:cstheme="minorHAnsi"/>
        </w:rPr>
      </w:pPr>
    </w:p>
    <w:p w14:paraId="1BE96CAA" w14:textId="77777777" w:rsidR="00706CED" w:rsidRPr="001D5866" w:rsidRDefault="00706CED" w:rsidP="000A6BAD">
      <w:pPr>
        <w:spacing w:line="252" w:lineRule="auto"/>
        <w:jc w:val="center"/>
        <w:rPr>
          <w:rFonts w:asciiTheme="minorHAnsi" w:hAnsiTheme="minorHAnsi" w:cstheme="minorHAnsi"/>
        </w:rPr>
      </w:pPr>
    </w:p>
    <w:p w14:paraId="64FA7BAA" w14:textId="77777777" w:rsidR="00706CED" w:rsidRPr="001D5866" w:rsidRDefault="00706CED" w:rsidP="000A6BAD">
      <w:pPr>
        <w:spacing w:line="252" w:lineRule="auto"/>
        <w:jc w:val="center"/>
        <w:rPr>
          <w:rFonts w:asciiTheme="minorHAnsi" w:hAnsiTheme="minorHAnsi" w:cstheme="minorHAnsi"/>
        </w:rPr>
      </w:pPr>
    </w:p>
    <w:p w14:paraId="786714A7" w14:textId="77777777" w:rsidR="00706CED" w:rsidRPr="001D5866" w:rsidRDefault="00706CED" w:rsidP="000A6BAD">
      <w:pPr>
        <w:spacing w:line="252" w:lineRule="auto"/>
        <w:jc w:val="center"/>
        <w:rPr>
          <w:rFonts w:asciiTheme="minorHAnsi" w:hAnsiTheme="minorHAnsi" w:cstheme="minorHAnsi"/>
        </w:rPr>
      </w:pPr>
    </w:p>
    <w:p w14:paraId="25903A17" w14:textId="77777777" w:rsidR="00706CED" w:rsidRPr="001D5866" w:rsidRDefault="00706CED" w:rsidP="000A6BAD">
      <w:pPr>
        <w:spacing w:line="252" w:lineRule="auto"/>
        <w:jc w:val="center"/>
        <w:rPr>
          <w:rFonts w:asciiTheme="minorHAnsi" w:hAnsiTheme="minorHAnsi" w:cstheme="minorHAnsi"/>
        </w:rPr>
      </w:pPr>
    </w:p>
    <w:p w14:paraId="29113BBB" w14:textId="77777777" w:rsidR="00280E77" w:rsidRPr="001D5866" w:rsidRDefault="00280E77" w:rsidP="000A6BAD">
      <w:pPr>
        <w:spacing w:line="252" w:lineRule="auto"/>
        <w:jc w:val="center"/>
        <w:rPr>
          <w:rFonts w:asciiTheme="minorHAnsi" w:hAnsiTheme="minorHAnsi" w:cstheme="minorHAnsi"/>
        </w:rPr>
      </w:pPr>
    </w:p>
    <w:p w14:paraId="152D3154" w14:textId="77777777" w:rsidR="00706CED" w:rsidRPr="001D5866" w:rsidRDefault="00706CED" w:rsidP="000A6BAD">
      <w:pPr>
        <w:spacing w:line="252" w:lineRule="auto"/>
        <w:jc w:val="center"/>
        <w:rPr>
          <w:rFonts w:asciiTheme="minorHAnsi" w:hAnsiTheme="minorHAnsi" w:cstheme="minorHAnsi"/>
        </w:rPr>
      </w:pPr>
    </w:p>
    <w:p w14:paraId="01CA266E" w14:textId="77777777" w:rsidR="00706CED" w:rsidRPr="001D5866" w:rsidRDefault="00706CED" w:rsidP="000A6BAD">
      <w:pPr>
        <w:spacing w:line="252" w:lineRule="auto"/>
        <w:jc w:val="center"/>
        <w:rPr>
          <w:rFonts w:asciiTheme="minorHAnsi" w:hAnsiTheme="minorHAnsi" w:cstheme="minorHAnsi"/>
        </w:rPr>
      </w:pPr>
    </w:p>
    <w:p w14:paraId="4331054E" w14:textId="77777777" w:rsidR="0030177B" w:rsidRPr="001D5866" w:rsidRDefault="0030177B" w:rsidP="000A6BAD">
      <w:pPr>
        <w:spacing w:line="252" w:lineRule="auto"/>
        <w:jc w:val="center"/>
        <w:rPr>
          <w:rFonts w:asciiTheme="minorHAnsi" w:hAnsiTheme="minorHAnsi" w:cstheme="minorHAnsi"/>
        </w:rPr>
      </w:pPr>
    </w:p>
    <w:p w14:paraId="4AA555C8" w14:textId="77777777" w:rsidR="0030177B" w:rsidRPr="001D5866" w:rsidRDefault="0030177B" w:rsidP="000A6BAD">
      <w:pPr>
        <w:spacing w:line="252" w:lineRule="auto"/>
        <w:jc w:val="center"/>
        <w:rPr>
          <w:rFonts w:asciiTheme="minorHAnsi" w:hAnsiTheme="minorHAnsi" w:cstheme="minorHAnsi"/>
        </w:rPr>
      </w:pPr>
    </w:p>
    <w:p w14:paraId="43D8BF56" w14:textId="77777777" w:rsidR="0030177B" w:rsidRPr="001D5866" w:rsidRDefault="0030177B" w:rsidP="000A6BAD">
      <w:pPr>
        <w:spacing w:line="252" w:lineRule="auto"/>
        <w:jc w:val="center"/>
        <w:rPr>
          <w:rFonts w:asciiTheme="minorHAnsi" w:hAnsiTheme="minorHAnsi" w:cstheme="minorHAnsi"/>
        </w:rPr>
      </w:pPr>
    </w:p>
    <w:p w14:paraId="6D310C5F" w14:textId="77777777" w:rsidR="0030177B" w:rsidRPr="001D5866" w:rsidRDefault="0030177B" w:rsidP="000A6BAD">
      <w:pPr>
        <w:spacing w:line="252" w:lineRule="auto"/>
        <w:jc w:val="center"/>
        <w:rPr>
          <w:rFonts w:asciiTheme="minorHAnsi" w:hAnsiTheme="minorHAnsi" w:cstheme="minorHAnsi"/>
        </w:rPr>
      </w:pPr>
    </w:p>
    <w:p w14:paraId="0DB49951" w14:textId="77777777" w:rsidR="0030177B" w:rsidRPr="001D5866" w:rsidRDefault="0030177B" w:rsidP="000A6BAD">
      <w:pPr>
        <w:spacing w:line="252" w:lineRule="auto"/>
        <w:jc w:val="center"/>
        <w:rPr>
          <w:rFonts w:asciiTheme="minorHAnsi" w:hAnsiTheme="minorHAnsi" w:cstheme="minorHAnsi"/>
        </w:rPr>
      </w:pPr>
    </w:p>
    <w:p w14:paraId="646A7531" w14:textId="77777777" w:rsidR="0030177B" w:rsidRPr="001D5866" w:rsidRDefault="0030177B" w:rsidP="000A6BAD">
      <w:pPr>
        <w:spacing w:line="252" w:lineRule="auto"/>
        <w:jc w:val="center"/>
        <w:rPr>
          <w:rFonts w:asciiTheme="minorHAnsi" w:hAnsiTheme="minorHAnsi" w:cstheme="minorHAnsi"/>
        </w:rPr>
      </w:pPr>
    </w:p>
    <w:p w14:paraId="631EBE8D" w14:textId="77777777" w:rsidR="0030177B" w:rsidRPr="001D5866" w:rsidRDefault="0030177B" w:rsidP="000A6BAD">
      <w:pPr>
        <w:spacing w:line="252" w:lineRule="auto"/>
        <w:jc w:val="center"/>
        <w:rPr>
          <w:rFonts w:asciiTheme="minorHAnsi" w:hAnsiTheme="minorHAnsi" w:cstheme="minorHAnsi"/>
        </w:rPr>
      </w:pPr>
    </w:p>
    <w:p w14:paraId="2D811AB0" w14:textId="77777777" w:rsidR="0030177B" w:rsidRPr="001D5866" w:rsidRDefault="0030177B" w:rsidP="000A6BAD">
      <w:pPr>
        <w:spacing w:line="252" w:lineRule="auto"/>
        <w:jc w:val="center"/>
        <w:rPr>
          <w:rFonts w:asciiTheme="minorHAnsi" w:hAnsiTheme="minorHAnsi" w:cstheme="minorHAnsi"/>
        </w:rPr>
      </w:pPr>
    </w:p>
    <w:p w14:paraId="0AA9E643" w14:textId="77777777" w:rsidR="00067F45" w:rsidRPr="001D5866" w:rsidRDefault="00067F45" w:rsidP="000A6BAD">
      <w:pPr>
        <w:spacing w:line="252" w:lineRule="auto"/>
        <w:jc w:val="center"/>
        <w:rPr>
          <w:rFonts w:asciiTheme="minorHAnsi" w:hAnsiTheme="minorHAnsi" w:cstheme="minorHAnsi"/>
        </w:rPr>
      </w:pPr>
    </w:p>
    <w:p w14:paraId="32F354F5" w14:textId="77777777" w:rsidR="00AF554C" w:rsidRPr="001D5866" w:rsidRDefault="00AF554C" w:rsidP="000A6BAD">
      <w:pPr>
        <w:spacing w:line="252" w:lineRule="auto"/>
        <w:jc w:val="center"/>
        <w:rPr>
          <w:rFonts w:asciiTheme="minorHAnsi" w:hAnsiTheme="minorHAnsi" w:cstheme="minorHAnsi"/>
        </w:rPr>
      </w:pPr>
    </w:p>
    <w:p w14:paraId="3C0F12D2" w14:textId="77777777" w:rsidR="00FA25D5" w:rsidRPr="001D5866" w:rsidRDefault="00FA25D5" w:rsidP="000A6BAD">
      <w:pPr>
        <w:spacing w:line="252" w:lineRule="auto"/>
        <w:jc w:val="center"/>
        <w:rPr>
          <w:rFonts w:asciiTheme="minorHAnsi" w:hAnsiTheme="minorHAnsi" w:cstheme="minorHAnsi"/>
        </w:rPr>
      </w:pPr>
    </w:p>
    <w:p w14:paraId="2951D7A2" w14:textId="77777777" w:rsidR="00F84FD6" w:rsidRPr="001D5866" w:rsidRDefault="00F84FD6" w:rsidP="000A6BAD">
      <w:pPr>
        <w:spacing w:line="252" w:lineRule="auto"/>
        <w:jc w:val="center"/>
        <w:rPr>
          <w:rFonts w:asciiTheme="minorHAnsi" w:hAnsiTheme="minorHAnsi" w:cstheme="minorHAnsi"/>
        </w:rPr>
      </w:pPr>
    </w:p>
    <w:p w14:paraId="43CA376B" w14:textId="38168783" w:rsidR="00F84FD6" w:rsidRPr="001D5866" w:rsidRDefault="003673A8" w:rsidP="000A6BAD">
      <w:pPr>
        <w:spacing w:line="252" w:lineRule="auto"/>
        <w:jc w:val="center"/>
        <w:rPr>
          <w:rFonts w:asciiTheme="minorHAnsi" w:hAnsiTheme="minorHAnsi" w:cstheme="minorHAnsi"/>
          <w:i/>
        </w:rPr>
      </w:pPr>
      <w:r w:rsidRPr="001D5866">
        <w:rPr>
          <w:rFonts w:asciiTheme="minorHAnsi" w:hAnsiTheme="minorHAnsi" w:cstheme="minorHAnsi"/>
          <w:sz w:val="24"/>
          <w:szCs w:val="24"/>
        </w:rPr>
        <w:t>P</w:t>
      </w:r>
      <w:r w:rsidR="004556ED" w:rsidRPr="001D5866">
        <w:rPr>
          <w:rFonts w:asciiTheme="minorHAnsi" w:hAnsiTheme="minorHAnsi" w:cstheme="minorHAnsi"/>
          <w:sz w:val="24"/>
          <w:szCs w:val="24"/>
        </w:rPr>
        <w:t>oznań</w:t>
      </w:r>
      <w:r w:rsidR="0059755B" w:rsidRPr="001D5866">
        <w:rPr>
          <w:rFonts w:asciiTheme="minorHAnsi" w:hAnsiTheme="minorHAnsi" w:cstheme="minorHAnsi"/>
          <w:sz w:val="24"/>
          <w:szCs w:val="24"/>
        </w:rPr>
        <w:t xml:space="preserve">, </w:t>
      </w:r>
      <w:r w:rsidR="00B85D9A" w:rsidRPr="001D5866">
        <w:rPr>
          <w:rFonts w:asciiTheme="minorHAnsi" w:hAnsiTheme="minorHAnsi" w:cstheme="minorHAnsi"/>
          <w:sz w:val="24"/>
          <w:szCs w:val="24"/>
        </w:rPr>
        <w:t>październik 2024</w:t>
      </w:r>
      <w:r w:rsidR="00F84FD6" w:rsidRPr="001D5866">
        <w:rPr>
          <w:rFonts w:asciiTheme="minorHAnsi" w:hAnsiTheme="minorHAnsi" w:cstheme="minorHAnsi"/>
          <w:i/>
        </w:rPr>
        <w:br w:type="page"/>
      </w:r>
    </w:p>
    <w:p w14:paraId="3FBCEE58" w14:textId="77777777" w:rsidR="004C6032" w:rsidRPr="001D5866" w:rsidRDefault="004C6032" w:rsidP="000A6BAD">
      <w:pPr>
        <w:spacing w:line="252" w:lineRule="auto"/>
        <w:ind w:firstLine="284"/>
        <w:rPr>
          <w:rFonts w:asciiTheme="minorHAnsi" w:hAnsiTheme="minorHAnsi" w:cstheme="minorHAnsi"/>
          <w:iCs/>
        </w:rPr>
      </w:pPr>
    </w:p>
    <w:p w14:paraId="4E108414" w14:textId="77777777" w:rsidR="004C6032" w:rsidRPr="001D5866" w:rsidRDefault="009C3C55" w:rsidP="000A6BAD">
      <w:pPr>
        <w:pStyle w:val="Akapitzlist"/>
        <w:numPr>
          <w:ilvl w:val="0"/>
          <w:numId w:val="5"/>
        </w:numPr>
        <w:spacing w:after="0" w:line="252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1D5866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6AA7D27F" w14:textId="77777777" w:rsidR="007557BB" w:rsidRPr="001D5866" w:rsidRDefault="007557BB" w:rsidP="000A6BAD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1D5866">
        <w:rPr>
          <w:rFonts w:asciiTheme="minorHAnsi" w:hAnsiTheme="minorHAnsi" w:cstheme="minorHAnsi"/>
          <w:iCs/>
        </w:rPr>
        <w:t>Miasto Poznań - Zakład Robót Drogowych w Poznaniu</w:t>
      </w:r>
    </w:p>
    <w:p w14:paraId="43434D2B" w14:textId="77777777" w:rsidR="007557BB" w:rsidRPr="001D5866" w:rsidRDefault="007557BB" w:rsidP="000A6BAD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1D5866">
        <w:rPr>
          <w:rFonts w:asciiTheme="minorHAnsi" w:hAnsiTheme="minorHAnsi" w:cstheme="minorHAnsi"/>
          <w:iCs/>
        </w:rPr>
        <w:t>Ul. Energetyczna 4, 61-016 Poznań</w:t>
      </w:r>
    </w:p>
    <w:p w14:paraId="07F44E34" w14:textId="77777777" w:rsidR="007557BB" w:rsidRPr="001D5866" w:rsidRDefault="007557BB" w:rsidP="000A6BAD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1D5866">
        <w:rPr>
          <w:rFonts w:asciiTheme="minorHAnsi" w:hAnsiTheme="minorHAnsi" w:cstheme="minorHAnsi"/>
          <w:iCs/>
        </w:rPr>
        <w:t>Tel. 61 8780510</w:t>
      </w:r>
    </w:p>
    <w:p w14:paraId="4268E3BA" w14:textId="764F735C" w:rsidR="007557BB" w:rsidRPr="001D5866" w:rsidRDefault="007557BB" w:rsidP="000A6BAD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1D5866">
        <w:rPr>
          <w:rFonts w:asciiTheme="minorHAnsi" w:hAnsiTheme="minorHAnsi" w:cstheme="minorHAnsi"/>
          <w:iCs/>
        </w:rPr>
        <w:t xml:space="preserve">Adres strony internetowej: </w:t>
      </w:r>
      <w:hyperlink r:id="rId9" w:history="1">
        <w:r w:rsidR="000A6BAD" w:rsidRPr="001D5866">
          <w:rPr>
            <w:rStyle w:val="Hipercze"/>
            <w:rFonts w:asciiTheme="minorHAnsi" w:hAnsiTheme="minorHAnsi" w:cstheme="minorHAnsi"/>
            <w:iCs/>
            <w:color w:val="auto"/>
          </w:rPr>
          <w:t>http://zrd.poznan.pl</w:t>
        </w:r>
      </w:hyperlink>
      <w:r w:rsidR="000A6BAD" w:rsidRPr="001D5866">
        <w:rPr>
          <w:rFonts w:asciiTheme="minorHAnsi" w:hAnsiTheme="minorHAnsi" w:cstheme="minorHAnsi"/>
          <w:iCs/>
        </w:rPr>
        <w:t xml:space="preserve"> </w:t>
      </w:r>
    </w:p>
    <w:p w14:paraId="4CF5314F" w14:textId="636490F9" w:rsidR="007557BB" w:rsidRPr="001D5866" w:rsidRDefault="007557BB" w:rsidP="000A6BAD">
      <w:pPr>
        <w:spacing w:line="252" w:lineRule="auto"/>
        <w:ind w:left="426"/>
        <w:rPr>
          <w:rFonts w:asciiTheme="minorHAnsi" w:hAnsiTheme="minorHAnsi" w:cstheme="minorHAnsi"/>
          <w:iCs/>
          <w:lang w:val="en-US"/>
        </w:rPr>
      </w:pPr>
      <w:r w:rsidRPr="001D5866">
        <w:rPr>
          <w:rFonts w:asciiTheme="minorHAnsi" w:hAnsiTheme="minorHAnsi" w:cstheme="minorHAnsi"/>
          <w:iCs/>
          <w:lang w:val="en-US"/>
        </w:rPr>
        <w:t>Adres</w:t>
      </w:r>
      <w:r w:rsidR="00196BBA" w:rsidRPr="001D5866">
        <w:rPr>
          <w:rFonts w:asciiTheme="minorHAnsi" w:hAnsiTheme="minorHAnsi" w:cstheme="minorHAnsi"/>
          <w:iCs/>
          <w:lang w:val="en-US"/>
        </w:rPr>
        <w:t xml:space="preserve"> e</w:t>
      </w:r>
      <w:r w:rsidRPr="001D5866">
        <w:rPr>
          <w:rFonts w:asciiTheme="minorHAnsi" w:hAnsiTheme="minorHAnsi" w:cstheme="minorHAnsi"/>
          <w:iCs/>
          <w:lang w:val="en-US"/>
        </w:rPr>
        <w:t>mail: info@zrd.poznan.pl</w:t>
      </w:r>
    </w:p>
    <w:p w14:paraId="75717C43" w14:textId="77777777" w:rsidR="00F84FD6" w:rsidRPr="001D5866" w:rsidRDefault="007557BB" w:rsidP="000A6BAD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1D5866">
        <w:rPr>
          <w:rFonts w:asciiTheme="minorHAnsi" w:hAnsiTheme="minorHAnsi" w:cstheme="minorHAnsi"/>
          <w:iCs/>
        </w:rPr>
        <w:t>Godziny urzędowania: 07:00- 15:00</w:t>
      </w:r>
    </w:p>
    <w:p w14:paraId="7E931522" w14:textId="77777777" w:rsidR="00F52E85" w:rsidRPr="001D5866" w:rsidRDefault="00343B8A" w:rsidP="000A6BAD">
      <w:pPr>
        <w:spacing w:line="252" w:lineRule="auto"/>
        <w:ind w:left="426"/>
        <w:rPr>
          <w:rFonts w:asciiTheme="minorHAnsi" w:hAnsiTheme="minorHAnsi" w:cstheme="minorHAnsi"/>
          <w:bCs/>
          <w:iCs/>
        </w:rPr>
      </w:pPr>
      <w:r w:rsidRPr="001D5866">
        <w:rPr>
          <w:rFonts w:asciiTheme="minorHAnsi" w:hAnsiTheme="minorHAnsi" w:cstheme="minorHAnsi"/>
          <w:bCs/>
          <w:iCs/>
        </w:rPr>
        <w:t>Adres strony prowadzonego postępowania:</w:t>
      </w:r>
    </w:p>
    <w:p w14:paraId="5EE7F828" w14:textId="482B4743" w:rsidR="004556ED" w:rsidRPr="001D5866" w:rsidRDefault="0054336C" w:rsidP="000A6BAD">
      <w:pPr>
        <w:spacing w:line="252" w:lineRule="auto"/>
        <w:ind w:left="426"/>
        <w:rPr>
          <w:rStyle w:val="Hipercze"/>
          <w:rFonts w:asciiTheme="minorHAnsi" w:hAnsiTheme="minorHAnsi" w:cstheme="minorHAnsi"/>
          <w:color w:val="auto"/>
        </w:rPr>
      </w:pPr>
      <w:hyperlink r:id="rId10" w:history="1">
        <w:r w:rsidR="002E78BA" w:rsidRPr="001D5866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https://ezamowienia.gov.pl/mp-client/search/list/ocds-148610-1d25ab45-0467-4148-8d63-3a029e01d7a9</w:t>
        </w:r>
      </w:hyperlink>
    </w:p>
    <w:p w14:paraId="04280BB9" w14:textId="77777777" w:rsidR="00C571CA" w:rsidRPr="001D5866" w:rsidRDefault="00C571CA" w:rsidP="000A6BAD">
      <w:pPr>
        <w:spacing w:line="252" w:lineRule="auto"/>
        <w:ind w:left="426"/>
        <w:rPr>
          <w:rFonts w:asciiTheme="minorHAnsi" w:hAnsiTheme="minorHAnsi" w:cstheme="minorHAnsi"/>
          <w:iCs/>
        </w:rPr>
      </w:pPr>
    </w:p>
    <w:p w14:paraId="0F566EFC" w14:textId="77777777" w:rsidR="009C3C55" w:rsidRPr="001D5866" w:rsidRDefault="009C3C55" w:rsidP="000A6BAD">
      <w:pPr>
        <w:pStyle w:val="Akapitzlist"/>
        <w:numPr>
          <w:ilvl w:val="0"/>
          <w:numId w:val="5"/>
        </w:numPr>
        <w:spacing w:after="0" w:line="252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1D5866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14:paraId="01EC648F" w14:textId="22C2C695" w:rsidR="009C3C55" w:rsidRPr="001D5866" w:rsidRDefault="0054336C" w:rsidP="000A6BAD">
      <w:pPr>
        <w:spacing w:line="252" w:lineRule="auto"/>
        <w:ind w:left="426"/>
        <w:rPr>
          <w:rFonts w:asciiTheme="minorHAnsi" w:hAnsiTheme="minorHAnsi" w:cstheme="minorHAnsi"/>
          <w:iCs/>
        </w:rPr>
      </w:pPr>
      <w:hyperlink r:id="rId11" w:history="1">
        <w:r w:rsidR="002E78BA" w:rsidRPr="001D5866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https://ezamowienia.gov.pl/mp-client/search/list/ocds-148610-1d25ab45-0467-4148-8d63-3a029e01d7a9</w:t>
        </w:r>
      </w:hyperlink>
      <w:r w:rsidR="00096D55" w:rsidRPr="001D5866">
        <w:rPr>
          <w:rFonts w:asciiTheme="minorHAnsi" w:hAnsiTheme="minorHAnsi" w:cstheme="minorHAnsi"/>
        </w:rPr>
        <w:t xml:space="preserve"> </w:t>
      </w:r>
    </w:p>
    <w:p w14:paraId="64DA7F77" w14:textId="77777777" w:rsidR="009C3C55" w:rsidRPr="001D5866" w:rsidRDefault="009C3C55" w:rsidP="000A6BAD">
      <w:pPr>
        <w:spacing w:line="252" w:lineRule="auto"/>
        <w:ind w:left="426"/>
        <w:rPr>
          <w:rFonts w:asciiTheme="minorHAnsi" w:hAnsiTheme="minorHAnsi" w:cstheme="minorHAnsi"/>
          <w:b/>
          <w:bCs/>
          <w:iCs/>
        </w:rPr>
      </w:pPr>
    </w:p>
    <w:p w14:paraId="2D58D6F2" w14:textId="77777777" w:rsidR="0018412A" w:rsidRPr="001D5866" w:rsidRDefault="0018412A" w:rsidP="000A6BAD">
      <w:pPr>
        <w:pStyle w:val="pkt"/>
        <w:numPr>
          <w:ilvl w:val="0"/>
          <w:numId w:val="5"/>
        </w:numPr>
        <w:suppressAutoHyphens w:val="0"/>
        <w:spacing w:before="0" w:after="0" w:line="252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1D5866">
        <w:rPr>
          <w:rFonts w:asciiTheme="minorHAnsi" w:hAnsiTheme="minorHAnsi" w:cstheme="minorHAnsi"/>
          <w:b/>
          <w:sz w:val="20"/>
        </w:rPr>
        <w:t>Tryb udzielenia zamówienia.</w:t>
      </w:r>
    </w:p>
    <w:p w14:paraId="443ABCCF" w14:textId="27419054" w:rsidR="0056733F" w:rsidRPr="001D5866" w:rsidRDefault="00133C2D" w:rsidP="000A6BAD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252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1D5866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1D5866">
        <w:rPr>
          <w:rFonts w:asciiTheme="minorHAnsi" w:hAnsiTheme="minorHAnsi" w:cstheme="minorHAnsi"/>
          <w:sz w:val="20"/>
          <w:szCs w:val="20"/>
        </w:rPr>
        <w:t>o</w:t>
      </w:r>
      <w:r w:rsidR="009C3C55" w:rsidRPr="001D586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1D5866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1D586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D5866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1D5866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1D5866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1D5866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 w:rsidRPr="001D5866">
        <w:rPr>
          <w:rFonts w:asciiTheme="minorHAnsi" w:hAnsiTheme="minorHAnsi" w:cstheme="minorHAnsi"/>
          <w:sz w:val="20"/>
          <w:szCs w:val="20"/>
        </w:rPr>
        <w:t>275 pkt</w:t>
      </w:r>
      <w:r w:rsidR="009C3C55" w:rsidRPr="001D5866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1D5866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1D5866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 w:rsidRPr="001D5866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1D5866">
        <w:rPr>
          <w:rFonts w:asciiTheme="minorHAnsi" w:hAnsiTheme="minorHAnsi" w:cstheme="minorHAnsi"/>
          <w:sz w:val="20"/>
          <w:szCs w:val="20"/>
        </w:rPr>
        <w:t>(</w:t>
      </w:r>
      <w:r w:rsidR="00B85D9A" w:rsidRPr="001D5866">
        <w:rPr>
          <w:rFonts w:asciiTheme="minorHAnsi" w:hAnsiTheme="minorHAnsi" w:cstheme="minorHAnsi"/>
          <w:sz w:val="20"/>
          <w:szCs w:val="20"/>
        </w:rPr>
        <w:t xml:space="preserve">t.j. </w:t>
      </w:r>
      <w:r w:rsidR="00A735A0" w:rsidRPr="001D5866">
        <w:rPr>
          <w:rFonts w:asciiTheme="minorHAnsi" w:hAnsiTheme="minorHAnsi" w:cstheme="minorHAnsi"/>
          <w:sz w:val="20"/>
          <w:szCs w:val="20"/>
        </w:rPr>
        <w:t>Dz. U. z 202</w:t>
      </w:r>
      <w:r w:rsidR="00B85D9A" w:rsidRPr="001D5866">
        <w:rPr>
          <w:rFonts w:asciiTheme="minorHAnsi" w:hAnsiTheme="minorHAnsi" w:cstheme="minorHAnsi"/>
          <w:sz w:val="20"/>
          <w:szCs w:val="20"/>
        </w:rPr>
        <w:t>4</w:t>
      </w:r>
      <w:r w:rsidR="009C3C55" w:rsidRPr="001D5866">
        <w:rPr>
          <w:rFonts w:asciiTheme="minorHAnsi" w:hAnsiTheme="minorHAnsi" w:cstheme="minorHAnsi"/>
          <w:sz w:val="20"/>
          <w:szCs w:val="20"/>
        </w:rPr>
        <w:t xml:space="preserve">r. poz. </w:t>
      </w:r>
      <w:r w:rsidR="00B85D9A" w:rsidRPr="001D5866">
        <w:rPr>
          <w:rFonts w:asciiTheme="minorHAnsi" w:hAnsiTheme="minorHAnsi" w:cstheme="minorHAnsi"/>
          <w:sz w:val="20"/>
          <w:szCs w:val="20"/>
        </w:rPr>
        <w:t>1320</w:t>
      </w:r>
      <w:r w:rsidR="009C3C55" w:rsidRPr="001D5866">
        <w:rPr>
          <w:rFonts w:asciiTheme="minorHAnsi" w:hAnsiTheme="minorHAnsi" w:cstheme="minorHAnsi"/>
          <w:sz w:val="20"/>
          <w:szCs w:val="20"/>
        </w:rPr>
        <w:t>) zwanej dalej Ustawą</w:t>
      </w:r>
      <w:r w:rsidR="00024A11" w:rsidRPr="001D5866">
        <w:rPr>
          <w:rFonts w:asciiTheme="minorHAnsi" w:hAnsiTheme="minorHAnsi" w:cstheme="minorHAnsi"/>
          <w:sz w:val="20"/>
          <w:szCs w:val="20"/>
        </w:rPr>
        <w:t>.</w:t>
      </w:r>
    </w:p>
    <w:p w14:paraId="1C6A2233" w14:textId="77777777" w:rsidR="0018412A" w:rsidRPr="001D5866" w:rsidRDefault="0018412A" w:rsidP="000A6BAD">
      <w:pPr>
        <w:pStyle w:val="Standardowy1"/>
        <w:suppressLineNumbers/>
        <w:tabs>
          <w:tab w:val="left" w:pos="426"/>
        </w:tabs>
        <w:spacing w:after="0" w:line="252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14:paraId="2EAEBF91" w14:textId="77777777" w:rsidR="006E5FD6" w:rsidRPr="001D5866" w:rsidRDefault="006E5FD6" w:rsidP="000A6BAD">
      <w:pPr>
        <w:numPr>
          <w:ilvl w:val="0"/>
          <w:numId w:val="5"/>
        </w:numPr>
        <w:tabs>
          <w:tab w:val="left" w:pos="426"/>
        </w:tabs>
        <w:spacing w:line="252" w:lineRule="auto"/>
        <w:ind w:left="426" w:hanging="426"/>
        <w:rPr>
          <w:rFonts w:asciiTheme="minorHAnsi" w:hAnsiTheme="minorHAnsi" w:cstheme="minorHAnsi"/>
          <w:b/>
        </w:rPr>
      </w:pPr>
      <w:r w:rsidRPr="001D5866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14:paraId="00F7EAA2" w14:textId="77777777" w:rsidR="006E5FD6" w:rsidRPr="001D5866" w:rsidRDefault="00A735A0" w:rsidP="000A6BAD">
      <w:pPr>
        <w:tabs>
          <w:tab w:val="left" w:pos="360"/>
        </w:tabs>
        <w:spacing w:line="252" w:lineRule="auto"/>
        <w:ind w:left="426"/>
        <w:rPr>
          <w:rFonts w:asciiTheme="minorHAnsi" w:hAnsiTheme="minorHAnsi" w:cstheme="minorHAnsi"/>
        </w:rPr>
      </w:pPr>
      <w:r w:rsidRPr="001D5866">
        <w:rPr>
          <w:rFonts w:asciiTheme="minorHAnsi" w:hAnsiTheme="minorHAnsi" w:cstheme="minorHAnsi"/>
        </w:rPr>
        <w:t xml:space="preserve">Zamawiający nie przewiduje wyboru </w:t>
      </w:r>
      <w:r w:rsidR="006E5FD6" w:rsidRPr="001D5866">
        <w:rPr>
          <w:rFonts w:asciiTheme="minorHAnsi" w:hAnsiTheme="minorHAnsi" w:cstheme="minorHAnsi"/>
        </w:rPr>
        <w:t>najkorzystniejszej oferty z możliwością prowadzenia negocjacji.</w:t>
      </w:r>
    </w:p>
    <w:p w14:paraId="41F0EADF" w14:textId="77777777" w:rsidR="006E5FD6" w:rsidRPr="001D5866" w:rsidRDefault="006E5FD6" w:rsidP="000A6BAD">
      <w:pPr>
        <w:spacing w:line="252" w:lineRule="auto"/>
        <w:ind w:left="426"/>
        <w:rPr>
          <w:rFonts w:asciiTheme="minorHAnsi" w:hAnsiTheme="minorHAnsi" w:cstheme="minorHAnsi"/>
          <w:b/>
        </w:rPr>
      </w:pPr>
    </w:p>
    <w:p w14:paraId="526F3252" w14:textId="77777777" w:rsidR="0018412A" w:rsidRPr="001D5866" w:rsidRDefault="0056733F" w:rsidP="000A6BAD">
      <w:pPr>
        <w:numPr>
          <w:ilvl w:val="0"/>
          <w:numId w:val="5"/>
        </w:numPr>
        <w:tabs>
          <w:tab w:val="left" w:pos="426"/>
        </w:tabs>
        <w:spacing w:line="252" w:lineRule="auto"/>
        <w:ind w:left="426" w:hanging="426"/>
        <w:rPr>
          <w:rFonts w:asciiTheme="minorHAnsi" w:hAnsiTheme="minorHAnsi" w:cstheme="minorHAnsi"/>
          <w:b/>
        </w:rPr>
      </w:pPr>
      <w:r w:rsidRPr="001D5866">
        <w:rPr>
          <w:rFonts w:asciiTheme="minorHAnsi" w:hAnsiTheme="minorHAnsi" w:cstheme="minorHAnsi"/>
          <w:b/>
        </w:rPr>
        <w:t>Opis p</w:t>
      </w:r>
      <w:r w:rsidR="0018412A" w:rsidRPr="001D5866">
        <w:rPr>
          <w:rFonts w:asciiTheme="minorHAnsi" w:hAnsiTheme="minorHAnsi" w:cstheme="minorHAnsi"/>
          <w:b/>
        </w:rPr>
        <w:t>rzedmiot</w:t>
      </w:r>
      <w:r w:rsidR="007C19FA" w:rsidRPr="001D5866">
        <w:rPr>
          <w:rFonts w:asciiTheme="minorHAnsi" w:hAnsiTheme="minorHAnsi" w:cstheme="minorHAnsi"/>
          <w:b/>
        </w:rPr>
        <w:t>u</w:t>
      </w:r>
      <w:r w:rsidR="0018412A" w:rsidRPr="001D5866">
        <w:rPr>
          <w:rFonts w:asciiTheme="minorHAnsi" w:hAnsiTheme="minorHAnsi" w:cstheme="minorHAnsi"/>
          <w:b/>
        </w:rPr>
        <w:t xml:space="preserve"> zamówienia</w:t>
      </w:r>
      <w:r w:rsidR="006F289A" w:rsidRPr="001D5866">
        <w:rPr>
          <w:rFonts w:asciiTheme="minorHAnsi" w:hAnsiTheme="minorHAnsi" w:cstheme="minorHAnsi"/>
          <w:b/>
        </w:rPr>
        <w:t>.</w:t>
      </w:r>
    </w:p>
    <w:p w14:paraId="0EEA59C5" w14:textId="6E7A02C5" w:rsidR="004556ED" w:rsidRPr="001D5866" w:rsidRDefault="004556ED" w:rsidP="000A6BAD">
      <w:pPr>
        <w:numPr>
          <w:ilvl w:val="0"/>
          <w:numId w:val="6"/>
        </w:num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1D5866">
        <w:rPr>
          <w:rFonts w:asciiTheme="minorHAnsi" w:hAnsiTheme="minorHAnsi" w:cstheme="minorHAnsi"/>
          <w:bCs/>
        </w:rPr>
        <w:t xml:space="preserve">Przedmiotem zamówienia jest </w:t>
      </w:r>
      <w:r w:rsidR="000844E5" w:rsidRPr="001D5866">
        <w:rPr>
          <w:rFonts w:asciiTheme="minorHAnsi" w:hAnsiTheme="minorHAnsi" w:cstheme="minorHAnsi"/>
          <w:bCs/>
          <w:iCs/>
        </w:rPr>
        <w:t>s</w:t>
      </w:r>
      <w:r w:rsidR="00383807" w:rsidRPr="001D5866">
        <w:rPr>
          <w:rFonts w:asciiTheme="minorHAnsi" w:hAnsiTheme="minorHAnsi" w:cstheme="minorHAnsi"/>
          <w:bCs/>
          <w:iCs/>
        </w:rPr>
        <w:t xml:space="preserve">ukcesywne wykonywanie frezowania nawierzchni asfaltobetonowych w szacunkowej maksymalnej ilości do </w:t>
      </w:r>
      <w:r w:rsidR="00B85D9A" w:rsidRPr="001D5866">
        <w:rPr>
          <w:rFonts w:asciiTheme="minorHAnsi" w:hAnsiTheme="minorHAnsi" w:cstheme="minorHAnsi"/>
          <w:bCs/>
          <w:iCs/>
        </w:rPr>
        <w:t>6</w:t>
      </w:r>
      <w:r w:rsidR="00C571CA" w:rsidRPr="001D5866">
        <w:rPr>
          <w:rFonts w:asciiTheme="minorHAnsi" w:hAnsiTheme="minorHAnsi" w:cstheme="minorHAnsi"/>
          <w:bCs/>
          <w:iCs/>
        </w:rPr>
        <w:t>2</w:t>
      </w:r>
      <w:r w:rsidR="00383807" w:rsidRPr="001D5866">
        <w:rPr>
          <w:rFonts w:asciiTheme="minorHAnsi" w:hAnsiTheme="minorHAnsi" w:cstheme="minorHAnsi"/>
          <w:bCs/>
          <w:iCs/>
        </w:rPr>
        <w:t xml:space="preserve"> 000 m2 na terenie miasta Poznania frezarką </w:t>
      </w:r>
      <w:bookmarkStart w:id="1" w:name="_Hlk88480037"/>
      <w:r w:rsidR="00CA7E4E" w:rsidRPr="001D5866">
        <w:rPr>
          <w:rFonts w:asciiTheme="minorHAnsi" w:hAnsiTheme="minorHAnsi" w:cstheme="minorHAnsi"/>
          <w:bCs/>
          <w:iCs/>
        </w:rPr>
        <w:t>w zależności od potrzeb frezarką o szerokości 1m lub 2m</w:t>
      </w:r>
      <w:bookmarkEnd w:id="1"/>
      <w:r w:rsidR="00CA7E4E" w:rsidRPr="001D5866">
        <w:rPr>
          <w:rFonts w:asciiTheme="minorHAnsi" w:hAnsiTheme="minorHAnsi" w:cstheme="minorHAnsi"/>
          <w:bCs/>
          <w:iCs/>
        </w:rPr>
        <w:t xml:space="preserve"> </w:t>
      </w:r>
      <w:r w:rsidR="00383807" w:rsidRPr="001D5866">
        <w:rPr>
          <w:rFonts w:asciiTheme="minorHAnsi" w:hAnsiTheme="minorHAnsi" w:cstheme="minorHAnsi"/>
          <w:bCs/>
          <w:iCs/>
        </w:rPr>
        <w:t>z wywozem materiału pofrezowego</w:t>
      </w:r>
      <w:r w:rsidR="00D74DAC" w:rsidRPr="001D5866">
        <w:rPr>
          <w:rFonts w:asciiTheme="minorHAnsi" w:hAnsiTheme="minorHAnsi" w:cstheme="minorHAnsi"/>
          <w:bCs/>
          <w:iCs/>
        </w:rPr>
        <w:t xml:space="preserve"> na magazyn ZDM</w:t>
      </w:r>
      <w:r w:rsidR="00AE3335" w:rsidRPr="001D5866">
        <w:rPr>
          <w:rFonts w:asciiTheme="minorHAnsi" w:hAnsiTheme="minorHAnsi" w:cstheme="minorHAnsi"/>
          <w:bCs/>
        </w:rPr>
        <w:t xml:space="preserve">, </w:t>
      </w:r>
      <w:r w:rsidRPr="001D5866">
        <w:rPr>
          <w:rFonts w:asciiTheme="minorHAnsi" w:hAnsiTheme="minorHAnsi" w:cstheme="minorHAnsi"/>
          <w:bCs/>
        </w:rPr>
        <w:t>zgodnie ze szczegółowym opisem przedmiotu zamówieni</w:t>
      </w:r>
      <w:r w:rsidR="000D1AC8" w:rsidRPr="001D5866">
        <w:rPr>
          <w:rFonts w:asciiTheme="minorHAnsi" w:hAnsiTheme="minorHAnsi" w:cstheme="minorHAnsi"/>
          <w:bCs/>
        </w:rPr>
        <w:t>a</w:t>
      </w:r>
      <w:r w:rsidRPr="001D5866">
        <w:rPr>
          <w:rFonts w:asciiTheme="minorHAnsi" w:hAnsiTheme="minorHAnsi" w:cstheme="minorHAnsi"/>
          <w:bCs/>
        </w:rPr>
        <w:t>, określonym w załączniku n</w:t>
      </w:r>
      <w:r w:rsidR="00AB02B8" w:rsidRPr="001D5866">
        <w:rPr>
          <w:rFonts w:asciiTheme="minorHAnsi" w:hAnsiTheme="minorHAnsi" w:cstheme="minorHAnsi"/>
          <w:bCs/>
        </w:rPr>
        <w:t xml:space="preserve">r </w:t>
      </w:r>
      <w:r w:rsidRPr="001D5866">
        <w:rPr>
          <w:rFonts w:asciiTheme="minorHAnsi" w:hAnsiTheme="minorHAnsi" w:cstheme="minorHAnsi"/>
          <w:bCs/>
        </w:rPr>
        <w:t>2 do specyfikacji warunków zamówienia (SWZ).</w:t>
      </w:r>
    </w:p>
    <w:p w14:paraId="4F829635" w14:textId="77777777" w:rsidR="005D4AC1" w:rsidRPr="001D5866" w:rsidRDefault="005D4AC1" w:rsidP="000A6BAD">
      <w:pPr>
        <w:numPr>
          <w:ilvl w:val="0"/>
          <w:numId w:val="7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1D5866">
        <w:rPr>
          <w:rFonts w:asciiTheme="minorHAnsi" w:hAnsiTheme="minorHAnsi" w:cstheme="minorHAnsi"/>
          <w:bCs/>
        </w:rPr>
        <w:t>Wspólny Słownik Zamówień CPV.</w:t>
      </w:r>
    </w:p>
    <w:p w14:paraId="5FC95F92" w14:textId="77777777" w:rsidR="005D4AC1" w:rsidRPr="001D5866" w:rsidRDefault="005D4AC1" w:rsidP="000A6BAD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1D5866">
        <w:rPr>
          <w:rFonts w:asciiTheme="minorHAnsi" w:hAnsiTheme="minorHAnsi" w:cstheme="minorHAnsi"/>
          <w:bCs/>
        </w:rPr>
        <w:t>Główny przedmiot zamówienia:</w:t>
      </w:r>
    </w:p>
    <w:p w14:paraId="4B644898" w14:textId="77777777" w:rsidR="005D4AC1" w:rsidRPr="001D5866" w:rsidRDefault="00383807" w:rsidP="000A6BAD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1D5866">
        <w:rPr>
          <w:rFonts w:asciiTheme="minorHAnsi" w:hAnsiTheme="minorHAnsi" w:cstheme="minorHAnsi"/>
          <w:bCs/>
          <w:iCs/>
        </w:rPr>
        <w:t>45233252-0 roboty w zakresie nawierzchni ulic</w:t>
      </w:r>
    </w:p>
    <w:p w14:paraId="6141BFEA" w14:textId="597A8857" w:rsidR="00383807" w:rsidRPr="001D5866" w:rsidRDefault="00383807" w:rsidP="000A6BAD">
      <w:pPr>
        <w:pStyle w:val="Akapitzlist"/>
        <w:numPr>
          <w:ilvl w:val="0"/>
          <w:numId w:val="7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Nie dopuszcza się składania ofert częściowych. Przedmiotowe zadanie </w:t>
      </w:r>
      <w:r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jest </w:t>
      </w: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zamierzoną przez Zamawiającego całością. Podział na części w opinii Zamawiającego groziłby nadmiernymi trudnościami technicznymi </w:t>
      </w:r>
      <w:r w:rsidR="008513E5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               </w:t>
      </w: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i organizacyjnymi oraz nadmiernymi kosztami wykonania zamówienia. Z uwagi na powyższe jest ono niepodzielne. Zamówienie skierowane jest do małych i średnich przedsiębiorstw, a brak podziału zamówienia na część nie zakłóca konkurencji.</w:t>
      </w:r>
    </w:p>
    <w:p w14:paraId="326C65E6" w14:textId="77777777" w:rsidR="00383807" w:rsidRPr="001D5866" w:rsidRDefault="00383807" w:rsidP="000A6BAD">
      <w:pPr>
        <w:pStyle w:val="Akapitzlist"/>
        <w:numPr>
          <w:ilvl w:val="0"/>
          <w:numId w:val="7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nie przewiduje udzielenia zamówień, o których mowa w art. 214 ust. 1 pkt 7 Ustawy.</w:t>
      </w:r>
    </w:p>
    <w:p w14:paraId="038E05FF" w14:textId="4B863AC8" w:rsidR="00383807" w:rsidRPr="001D5866" w:rsidRDefault="00383807" w:rsidP="000A6BAD">
      <w:pPr>
        <w:pStyle w:val="Akapitzlist"/>
        <w:numPr>
          <w:ilvl w:val="0"/>
          <w:numId w:val="7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żąda wskazania przez wykonawcę, w ofercie, części zamówienia, których wykonanie zamierza powierzyć podwykonawcom, oraz podania nazw ewentualnych podwykonawców, jeżeli są już znani.</w:t>
      </w:r>
    </w:p>
    <w:p w14:paraId="7A88A827" w14:textId="77777777" w:rsidR="00383807" w:rsidRPr="001D5866" w:rsidRDefault="00383807" w:rsidP="000A6BAD">
      <w:pPr>
        <w:pStyle w:val="Akapitzlist"/>
        <w:numPr>
          <w:ilvl w:val="0"/>
          <w:numId w:val="7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Wymóg zatrudnienia przez Wykonawcę lub podwykonawcę osób na umowę o pracę.</w:t>
      </w:r>
    </w:p>
    <w:p w14:paraId="67A7D9ED" w14:textId="35B268FE" w:rsidR="00383807" w:rsidRPr="001D5866" w:rsidRDefault="00383807" w:rsidP="000A6BAD">
      <w:pPr>
        <w:pStyle w:val="Akapitzlist"/>
        <w:numPr>
          <w:ilvl w:val="0"/>
          <w:numId w:val="12"/>
        </w:numPr>
        <w:spacing w:after="0" w:line="252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stosownie do art. 95 ust. 1 ustawy wymaga, aby osoby wykonujące czynności w zakresie realizacji przedmiotu zamówienia, których wykonanie polega na wykonywaniu pracy w sposób określony w art. 22 § 1 ustawy z dnia 26 czerwca 19</w:t>
      </w:r>
      <w:r w:rsidR="00B85D9A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74 r.</w:t>
      </w: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Kodeks pracy (Dz. U. z 202</w:t>
      </w:r>
      <w:r w:rsidR="000A6BAD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3</w:t>
      </w: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r. poz. 1</w:t>
      </w:r>
      <w:r w:rsidR="000A6BAD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465</w:t>
      </w: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ze zm.</w:t>
      </w:r>
      <w:r w:rsidR="00C571CA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), zostały zatrudnione </w:t>
      </w: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przez wykonawcę lub podwykonawcę na podstawie umowy o pracę.</w:t>
      </w:r>
    </w:p>
    <w:p w14:paraId="2D603962" w14:textId="77777777" w:rsidR="00383807" w:rsidRPr="001D5866" w:rsidRDefault="00383807" w:rsidP="000A6BAD">
      <w:pPr>
        <w:pStyle w:val="Akapitzlist"/>
        <w:numPr>
          <w:ilvl w:val="0"/>
          <w:numId w:val="12"/>
        </w:numPr>
        <w:spacing w:after="0" w:line="252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Rodzaj czynności niezbędnych do realizacji zamówienia, których dotyczą wymagania zatrudnienia na podstawie umowy o pracę przez wykonawcę lub podwykonawcę osób wykonujących czynności w trakcie realizacji zamówienia oraz Sposób weryfikacji zatrudnienia tych osób i uprawnienia zamawiającego w zakresie kontroli spełniania przez wykonawcę wymagań związanych z zatrudnianiem tych osób oraz sankcji z tytułu niespełnienia tych wymagań przedstawiono we wzorze umowy.</w:t>
      </w:r>
    </w:p>
    <w:p w14:paraId="5F8627BC" w14:textId="77777777" w:rsidR="009E46A6" w:rsidRPr="001D5866" w:rsidRDefault="009E46A6" w:rsidP="000A6BAD">
      <w:pPr>
        <w:pStyle w:val="Akapitzlist"/>
        <w:spacing w:after="0" w:line="252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38AF4DE9" w14:textId="77777777" w:rsidR="00383807" w:rsidRPr="001D5866" w:rsidRDefault="00216367" w:rsidP="000A6BAD">
      <w:pPr>
        <w:pStyle w:val="Akapitzlist"/>
        <w:numPr>
          <w:ilvl w:val="0"/>
          <w:numId w:val="5"/>
        </w:numPr>
        <w:spacing w:after="0" w:line="252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1D5866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1D5866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384CABBA" w14:textId="1DA52FC8" w:rsidR="00383807" w:rsidRPr="001D5866" w:rsidRDefault="00383807" w:rsidP="000A6BAD">
      <w:pPr>
        <w:pStyle w:val="Akapitzlist"/>
        <w:spacing w:after="0" w:line="25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Przedmiot zamówienia realizowany będzie w okresie od dnia </w:t>
      </w:r>
      <w:r w:rsidR="009C45BA"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zawarcia umowy</w:t>
      </w:r>
      <w:r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do dnia 3</w:t>
      </w:r>
      <w:r w:rsidR="00B85D9A"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1</w:t>
      </w:r>
      <w:r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grudnia 202</w:t>
      </w:r>
      <w:r w:rsidR="00B85D9A"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5</w:t>
      </w:r>
      <w:r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r.</w:t>
      </w:r>
    </w:p>
    <w:p w14:paraId="7064CE5E" w14:textId="77777777" w:rsidR="008D621A" w:rsidRPr="001D5866" w:rsidRDefault="008D621A" w:rsidP="000A6BAD">
      <w:pPr>
        <w:pStyle w:val="Akapitzlist"/>
        <w:spacing w:after="0" w:line="252" w:lineRule="auto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14:paraId="7CEC6315" w14:textId="77777777" w:rsidR="00B85D9A" w:rsidRPr="001D5866" w:rsidRDefault="00B85D9A" w:rsidP="000A6BAD">
      <w:pPr>
        <w:pStyle w:val="Akapitzlist"/>
        <w:spacing w:after="0" w:line="252" w:lineRule="auto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14:paraId="664DD725" w14:textId="77777777" w:rsidR="00B77ACF" w:rsidRPr="001D5866" w:rsidRDefault="00B77ACF" w:rsidP="000A6BAD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D5866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14:paraId="53438EF7" w14:textId="77777777" w:rsidR="00B77ACF" w:rsidRPr="001D5866" w:rsidRDefault="00B77ACF" w:rsidP="000A6BAD">
      <w:pPr>
        <w:pStyle w:val="Akapitzlist"/>
        <w:numPr>
          <w:ilvl w:val="1"/>
          <w:numId w:val="8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14:paraId="61D0827A" w14:textId="77777777" w:rsidR="00B77ACF" w:rsidRPr="001D5866" w:rsidRDefault="00A124A7" w:rsidP="000A6BAD">
      <w:pPr>
        <w:pStyle w:val="Akapitzlist"/>
        <w:numPr>
          <w:ilvl w:val="1"/>
          <w:numId w:val="8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umożlwiające dokonanie zmian postanowień umowy zawartej z wybranym wykonawcą zawiera projekt umowy</w:t>
      </w:r>
      <w:r w:rsidR="00B77ACF"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9263D51" w14:textId="77777777" w:rsidR="008579A5" w:rsidRPr="001D5866" w:rsidRDefault="008579A5" w:rsidP="00CC6F88">
      <w:pPr>
        <w:pStyle w:val="Akapitzlist"/>
        <w:spacing w:after="0" w:line="25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547C64BF" w14:textId="77777777" w:rsidR="00B77ACF" w:rsidRPr="001D5866" w:rsidRDefault="00B77ACF" w:rsidP="000A6BAD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D5866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1D5866">
        <w:rPr>
          <w:rFonts w:asciiTheme="minorHAnsi" w:hAnsiTheme="minorHAnsi" w:cstheme="minorHAnsi"/>
          <w:b/>
          <w:bCs/>
        </w:rPr>
        <w:t xml:space="preserve">                 </w:t>
      </w:r>
      <w:r w:rsidRPr="001D5866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1D5866">
        <w:rPr>
          <w:rFonts w:asciiTheme="minorHAnsi" w:hAnsiTheme="minorHAnsi" w:cstheme="minorHAnsi"/>
          <w:b/>
          <w:bCs/>
        </w:rPr>
        <w:t xml:space="preserve">                       </w:t>
      </w:r>
      <w:r w:rsidRPr="001D5866">
        <w:rPr>
          <w:rFonts w:asciiTheme="minorHAnsi" w:hAnsiTheme="minorHAnsi" w:cstheme="minorHAnsi"/>
          <w:b/>
          <w:bCs/>
        </w:rPr>
        <w:t>i odbierania korespondencji elektronicznej.</w:t>
      </w:r>
    </w:p>
    <w:p w14:paraId="36387F94" w14:textId="77777777" w:rsidR="000A6BAD" w:rsidRPr="001D5866" w:rsidRDefault="000A6BAD" w:rsidP="000A6BAD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https://ezamowienia.gov.pl. </w:t>
      </w:r>
    </w:p>
    <w:p w14:paraId="30832F40" w14:textId="77777777" w:rsidR="000A6BAD" w:rsidRPr="001D5866" w:rsidRDefault="000A6BAD" w:rsidP="000A6BAD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14:paraId="33B885F7" w14:textId="77777777" w:rsidR="000A6BAD" w:rsidRPr="001D5866" w:rsidRDefault="000A6BAD" w:rsidP="000A6BAD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14:paraId="1E9BBA78" w14:textId="77777777" w:rsidR="000A6BAD" w:rsidRPr="001D5866" w:rsidRDefault="000A6BAD" w:rsidP="000A6BAD">
      <w:pPr>
        <w:pStyle w:val="Default"/>
        <w:numPr>
          <w:ilvl w:val="2"/>
          <w:numId w:val="20"/>
        </w:numPr>
        <w:spacing w:line="252" w:lineRule="auto"/>
        <w:ind w:left="851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Adam Szymanowski, email: </w:t>
      </w:r>
      <w:hyperlink r:id="rId12" w:history="1">
        <w:r w:rsidRPr="001D5866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>info@zrd.poznan.pl</w:t>
        </w:r>
      </w:hyperlink>
      <w:r w:rsidRPr="001D5866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</w:p>
    <w:p w14:paraId="70429532" w14:textId="04EE4F3B" w:rsidR="000A6BAD" w:rsidRPr="001D5866" w:rsidRDefault="000A6BAD" w:rsidP="000A6BAD">
      <w:pPr>
        <w:pStyle w:val="Default"/>
        <w:numPr>
          <w:ilvl w:val="2"/>
          <w:numId w:val="20"/>
        </w:numPr>
        <w:spacing w:line="252" w:lineRule="auto"/>
        <w:ind w:left="851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Cs/>
          <w:iCs/>
          <w:color w:val="auto"/>
          <w:sz w:val="20"/>
          <w:szCs w:val="20"/>
        </w:rPr>
        <w:t>Rafał Kaczma</w:t>
      </w:r>
      <w:r w:rsidR="00F85F11" w:rsidRPr="001D586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rek, email: </w:t>
      </w:r>
      <w:hyperlink r:id="rId13" w:history="1">
        <w:r w:rsidR="00F85F11" w:rsidRPr="001D5866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>info@zrd.poznan.pl</w:t>
        </w:r>
      </w:hyperlink>
      <w:r w:rsidR="00F85F11" w:rsidRPr="001D586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. </w:t>
      </w:r>
    </w:p>
    <w:p w14:paraId="45629D1E" w14:textId="77777777" w:rsidR="000A6BAD" w:rsidRPr="001D5866" w:rsidRDefault="000A6BAD" w:rsidP="000A6BAD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Adres strony internetowej prowadzonego postępowania: </w:t>
      </w:r>
    </w:p>
    <w:bookmarkStart w:id="2" w:name="OLE_LINK1"/>
    <w:p w14:paraId="73326EC6" w14:textId="647E5122" w:rsidR="000A6BAD" w:rsidRPr="001D5866" w:rsidRDefault="002E78BA" w:rsidP="000A6BAD">
      <w:pPr>
        <w:pStyle w:val="Default"/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fldChar w:fldCharType="begin"/>
      </w:r>
      <w:r w:rsidRPr="001D5866">
        <w:rPr>
          <w:rFonts w:asciiTheme="minorHAnsi" w:hAnsiTheme="minorHAnsi" w:cstheme="minorHAnsi"/>
          <w:color w:val="auto"/>
          <w:sz w:val="20"/>
          <w:szCs w:val="20"/>
        </w:rPr>
        <w:instrText xml:space="preserve"> HYPERLINK "https://ezamowienia.gov.pl/mp-client/search/list/ocds-148610-1d25ab45-0467-4148-8d63-3a029e01d7a9" </w:instrText>
      </w:r>
      <w:r w:rsidRPr="001D5866">
        <w:rPr>
          <w:rFonts w:asciiTheme="minorHAnsi" w:hAnsiTheme="minorHAnsi" w:cstheme="minorHAnsi"/>
          <w:color w:val="auto"/>
          <w:sz w:val="20"/>
          <w:szCs w:val="20"/>
        </w:rPr>
        <w:fldChar w:fldCharType="separate"/>
      </w:r>
      <w:r w:rsidRPr="001D5866">
        <w:rPr>
          <w:rStyle w:val="Hipercze"/>
          <w:rFonts w:asciiTheme="minorHAnsi" w:hAnsiTheme="minorHAnsi" w:cstheme="minorHAnsi"/>
          <w:color w:val="auto"/>
          <w:sz w:val="20"/>
          <w:szCs w:val="20"/>
        </w:rPr>
        <w:t>https://ezamowienia.gov.pl/mp-client/search/list/ocds-148610-1d25ab45-0467-4148-8d63-3a029e01d7a9</w:t>
      </w:r>
      <w:r w:rsidRPr="001D5866">
        <w:rPr>
          <w:rFonts w:asciiTheme="minorHAnsi" w:hAnsiTheme="minorHAnsi" w:cstheme="minorHAnsi"/>
          <w:color w:val="auto"/>
          <w:sz w:val="20"/>
          <w:szCs w:val="20"/>
        </w:rPr>
        <w:fldChar w:fldCharType="end"/>
      </w:r>
      <w:bookmarkEnd w:id="2"/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70D08AD4" w14:textId="77777777" w:rsidR="000A6BAD" w:rsidRPr="001D5866" w:rsidRDefault="000A6BAD" w:rsidP="000A6BAD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14:paraId="0B6ACC3F" w14:textId="77777777" w:rsidR="000A6BAD" w:rsidRPr="001D5866" w:rsidRDefault="000A6BAD" w:rsidP="000A6BAD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>Identyfikator (ID) postępowania na Platformie e-Zamówienia:</w:t>
      </w:r>
    </w:p>
    <w:p w14:paraId="1B2A4FA7" w14:textId="2598F706" w:rsidR="000A6BAD" w:rsidRPr="001D5866" w:rsidRDefault="002E78BA" w:rsidP="000A6BAD">
      <w:pPr>
        <w:pStyle w:val="Default"/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>ocds-148610-1d25ab45-0467-4148-8d63-3a029e01d7a9</w:t>
      </w:r>
    </w:p>
    <w:p w14:paraId="413E6713" w14:textId="77777777" w:rsidR="000A6BAD" w:rsidRPr="001D5866" w:rsidRDefault="000A6BAD" w:rsidP="000A6BAD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4" w:history="1">
        <w:r w:rsidRPr="001D5866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1D5866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14:paraId="12052097" w14:textId="77777777" w:rsidR="000A6BAD" w:rsidRPr="001D5866" w:rsidRDefault="000A6BAD" w:rsidP="000A6BAD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5" w:history="1">
        <w:r w:rsidRPr="001D5866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1D5866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69C00EC7" w14:textId="77777777" w:rsidR="000A6BAD" w:rsidRPr="001D5866" w:rsidRDefault="000A6BAD" w:rsidP="000A6BAD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14:paraId="0803E4E7" w14:textId="77777777" w:rsidR="000A6BAD" w:rsidRPr="001D5866" w:rsidRDefault="000A6BAD" w:rsidP="000A6BAD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18712805" w14:textId="77777777" w:rsidR="000A6BAD" w:rsidRPr="001D5866" w:rsidRDefault="000A6BAD" w:rsidP="000A6BAD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481900D6" w14:textId="77777777" w:rsidR="000A6BAD" w:rsidRPr="001D5866" w:rsidRDefault="000A6BAD" w:rsidP="000A6BAD">
      <w:pPr>
        <w:pStyle w:val="Default"/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Ustawy, ww. regulacje nie będą miały bezpośredniego zastosowania. </w:t>
      </w:r>
    </w:p>
    <w:p w14:paraId="0241F45A" w14:textId="77777777" w:rsidR="000A6BAD" w:rsidRPr="001D5866" w:rsidRDefault="000A6BAD" w:rsidP="000A6BAD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3747D5AC" w14:textId="77777777" w:rsidR="000A6BAD" w:rsidRPr="001D5866" w:rsidRDefault="000A6BAD" w:rsidP="000A6BAD">
      <w:pPr>
        <w:pStyle w:val="Default"/>
        <w:numPr>
          <w:ilvl w:val="0"/>
          <w:numId w:val="25"/>
        </w:numPr>
        <w:spacing w:line="252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59DCEB12" w14:textId="77777777" w:rsidR="000A6BAD" w:rsidRPr="001D5866" w:rsidRDefault="000A6BAD" w:rsidP="000A6BAD">
      <w:pPr>
        <w:pStyle w:val="Default"/>
        <w:numPr>
          <w:ilvl w:val="0"/>
          <w:numId w:val="25"/>
        </w:numPr>
        <w:spacing w:line="252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0B32FC3E" w14:textId="77777777" w:rsidR="000A6BAD" w:rsidRPr="001D5866" w:rsidRDefault="000A6BAD" w:rsidP="000A6BAD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14:paraId="3E037CD0" w14:textId="77777777" w:rsidR="000A6BAD" w:rsidRPr="001D5866" w:rsidRDefault="000A6BAD" w:rsidP="000A6BAD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26D80A6F" w14:textId="77777777" w:rsidR="000A6BAD" w:rsidRPr="001D5866" w:rsidRDefault="000A6BAD" w:rsidP="000A6BAD">
      <w:pPr>
        <w:pStyle w:val="Default"/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49151A1E" w14:textId="77777777" w:rsidR="000A6BAD" w:rsidRPr="001D5866" w:rsidRDefault="000A6BAD" w:rsidP="000A6BAD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4997C9EA" w14:textId="77777777" w:rsidR="000A6BAD" w:rsidRPr="001D5866" w:rsidRDefault="000A6BAD" w:rsidP="000A6BAD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5F29E7C1" w14:textId="77777777" w:rsidR="000A6BAD" w:rsidRPr="001D5866" w:rsidRDefault="000A6BAD" w:rsidP="000A6BAD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65ACB778" w14:textId="77777777" w:rsidR="000A6BAD" w:rsidRPr="001D5866" w:rsidRDefault="000A6BAD" w:rsidP="000A6BAD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1D58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14:paraId="2E076710" w14:textId="77777777" w:rsidR="000A6BAD" w:rsidRPr="001D5866" w:rsidRDefault="000A6BAD" w:rsidP="000A6BAD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</w:t>
      </w:r>
      <w:hyperlink r:id="rId16" w:history="1">
        <w:r w:rsidRPr="001D5866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 w zakładce „Zgłoś problem”. </w:t>
      </w:r>
    </w:p>
    <w:p w14:paraId="490A9A5B" w14:textId="77777777" w:rsidR="004F0B4C" w:rsidRPr="001D5866" w:rsidRDefault="000A6BAD" w:rsidP="004F0B4C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7" w:history="1">
        <w:r w:rsidRPr="001D5866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info@zrd.poznan.pl</w:t>
        </w:r>
      </w:hyperlink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(nie dotyczy składania ofert). </w:t>
      </w:r>
    </w:p>
    <w:p w14:paraId="22FAB616" w14:textId="36D07A70" w:rsidR="00A124A7" w:rsidRPr="001D5866" w:rsidRDefault="000A6BAD" w:rsidP="004F0B4C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8" w:history="1">
        <w:r w:rsidRPr="001D5866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info@zrd.poznan.pl</w:t>
        </w:r>
      </w:hyperlink>
      <w:r w:rsidRPr="001D5866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13999318" w14:textId="77777777" w:rsidR="00417B70" w:rsidRPr="001D5866" w:rsidRDefault="00417B70" w:rsidP="000A6BAD">
      <w:pPr>
        <w:pStyle w:val="Akapitzlist"/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05ACC7CE" w14:textId="77777777" w:rsidR="00007BF2" w:rsidRPr="001D5866" w:rsidRDefault="00007BF2" w:rsidP="000A6BAD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D5866">
        <w:rPr>
          <w:rFonts w:asciiTheme="minorHAnsi" w:hAnsiTheme="minorHAnsi" w:cstheme="minorHAnsi"/>
          <w:b/>
          <w:bCs/>
        </w:rPr>
        <w:t>Termin związania ofertą.</w:t>
      </w:r>
    </w:p>
    <w:p w14:paraId="5079D345" w14:textId="06E843A9" w:rsidR="00007BF2" w:rsidRPr="001D5866" w:rsidRDefault="00007BF2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F85F11" w:rsidRPr="001D5866">
        <w:rPr>
          <w:rFonts w:asciiTheme="minorHAnsi" w:hAnsiTheme="minorHAnsi" w:cstheme="minorHAnsi"/>
          <w:bCs/>
          <w:color w:val="auto"/>
          <w:sz w:val="20"/>
          <w:szCs w:val="20"/>
        </w:rPr>
        <w:t>30</w:t>
      </w:r>
      <w:r w:rsidR="00B85D9A" w:rsidRPr="001D586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listopada 2024</w:t>
      </w:r>
      <w:r w:rsidRPr="001D586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14:paraId="6CAAE910" w14:textId="7EED5ADE" w:rsidR="009C2DF8" w:rsidRPr="001D5866" w:rsidRDefault="00007BF2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BA551C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73BBF356" w14:textId="3B85C4F5" w:rsidR="009C2DF8" w:rsidRPr="001D5866" w:rsidRDefault="009C2DF8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C9702A"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C731312" w14:textId="032B9F2A" w:rsidR="00007BF2" w:rsidRPr="001D5866" w:rsidRDefault="009C2DF8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wymaga złożenia przez wykonawcę pisemnego oświadczenia o wyrażeniu zgody na przedłuż</w:t>
      </w:r>
      <w:r w:rsidR="00BA551C"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enie terminu związania ofertą. </w:t>
      </w:r>
    </w:p>
    <w:p w14:paraId="35AF5183" w14:textId="77777777" w:rsidR="00AE4524" w:rsidRPr="001D5866" w:rsidRDefault="00AE4524" w:rsidP="000A6BAD">
      <w:pPr>
        <w:spacing w:line="252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21D6DC5E" w14:textId="77777777" w:rsidR="009C2DF8" w:rsidRPr="001D5866" w:rsidRDefault="009C2DF8" w:rsidP="000A6BAD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D5866">
        <w:rPr>
          <w:rFonts w:asciiTheme="minorHAnsi" w:hAnsiTheme="minorHAnsi" w:cstheme="minorHAnsi"/>
          <w:b/>
          <w:bCs/>
        </w:rPr>
        <w:t>Opis sposobu przygotowania oferty.</w:t>
      </w:r>
    </w:p>
    <w:p w14:paraId="70283636" w14:textId="77777777" w:rsidR="008F7519" w:rsidRPr="001D5866" w:rsidRDefault="008F7519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14:paraId="0B2B4F03" w14:textId="77777777" w:rsidR="00343B8A" w:rsidRPr="001D5866" w:rsidRDefault="00343B8A" w:rsidP="000A6BAD">
      <w:pPr>
        <w:pStyle w:val="Akapitzlist"/>
        <w:numPr>
          <w:ilvl w:val="2"/>
          <w:numId w:val="5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– według wzoru interaktywnego „Formularza ofertowego” udostępnionego przez Zamawiającego na Platformie e-Zamówienia i zamieszczonego w podglądzie postępowania w zakładce „Informacje podstawowe” </w:t>
      </w:r>
      <w:r w:rsidRPr="001D5866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621B6D76" w14:textId="5CC2BE89" w:rsidR="00343B8A" w:rsidRPr="001D5866" w:rsidRDefault="00343B8A" w:rsidP="000A6BAD">
      <w:pPr>
        <w:pStyle w:val="Akapitzlist"/>
        <w:numPr>
          <w:ilvl w:val="2"/>
          <w:numId w:val="5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formularz cenowy – według wzoru załącznika nr 1a do SWZ</w:t>
      </w:r>
      <w:r w:rsidR="00B82582"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5143223B" w14:textId="77777777" w:rsidR="00343B8A" w:rsidRPr="001D5866" w:rsidRDefault="00343B8A" w:rsidP="000A6BAD">
      <w:pPr>
        <w:pStyle w:val="Akapitzlist"/>
        <w:numPr>
          <w:ilvl w:val="2"/>
          <w:numId w:val="5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Wykonawcy, składane na podstawie art. 125 ust. 1 ustawy Prawo zamówień publicznych                       – </w:t>
      </w:r>
      <w:r w:rsidRPr="001D5866">
        <w:rPr>
          <w:rFonts w:asciiTheme="minorHAnsi" w:hAnsiTheme="minorHAnsi" w:cstheme="minorHAnsi"/>
          <w:bCs/>
          <w:iCs/>
          <w:color w:val="auto"/>
          <w:sz w:val="20"/>
          <w:szCs w:val="20"/>
        </w:rPr>
        <w:t>według wzoru załącznik nr 7 do SWZ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32388A0D" w14:textId="77777777" w:rsidR="00343B8A" w:rsidRPr="001D5866" w:rsidRDefault="00343B8A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14:paraId="3E14E9EB" w14:textId="77777777" w:rsidR="00343B8A" w:rsidRPr="001D5866" w:rsidRDefault="00343B8A" w:rsidP="000A6BAD">
      <w:pPr>
        <w:pStyle w:val="Akapitzlist"/>
        <w:numPr>
          <w:ilvl w:val="2"/>
          <w:numId w:val="5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oświadczenia Podmiotu udostępniającego zasoby</w:t>
      </w:r>
      <w:r w:rsidRPr="001D586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1D5866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8 do SWZ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35EA401" w14:textId="77777777" w:rsidR="00343B8A" w:rsidRPr="001D5866" w:rsidRDefault="00343B8A" w:rsidP="000A6BAD">
      <w:pPr>
        <w:pStyle w:val="Akapitzlist"/>
        <w:numPr>
          <w:ilvl w:val="2"/>
          <w:numId w:val="5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1D5866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9 do SWZ.</w:t>
      </w:r>
    </w:p>
    <w:p w14:paraId="20C686B8" w14:textId="77777777" w:rsidR="00343B8A" w:rsidRPr="001D5866" w:rsidRDefault="00343B8A" w:rsidP="000A6BAD">
      <w:pPr>
        <w:pStyle w:val="Akapitzlist"/>
        <w:numPr>
          <w:ilvl w:val="2"/>
          <w:numId w:val="5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14:paraId="7B2AF7D6" w14:textId="77777777" w:rsidR="00343B8A" w:rsidRPr="001D5866" w:rsidRDefault="00343B8A" w:rsidP="000A6BAD">
      <w:pPr>
        <w:pStyle w:val="Akapitzlist"/>
        <w:numPr>
          <w:ilvl w:val="2"/>
          <w:numId w:val="5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14:paraId="630DBD06" w14:textId="77777777" w:rsidR="000A6BAD" w:rsidRPr="001D5866" w:rsidRDefault="000A6BAD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211981D2" w14:textId="77777777" w:rsidR="000A6BAD" w:rsidRPr="001D5866" w:rsidRDefault="000A6BAD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6A962BAE" w14:textId="77777777" w:rsidR="000A6BAD" w:rsidRPr="001D5866" w:rsidRDefault="000A6BAD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9. </w:t>
      </w:r>
    </w:p>
    <w:p w14:paraId="1E169C9D" w14:textId="77777777" w:rsidR="000A6BAD" w:rsidRPr="001D5866" w:rsidRDefault="000A6BAD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14:paraId="6482E3D0" w14:textId="77777777" w:rsidR="000A6BAD" w:rsidRPr="001D5866" w:rsidRDefault="000A6BAD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0C6A85EC" w14:textId="77777777" w:rsidR="000A6BAD" w:rsidRPr="001D5866" w:rsidRDefault="000A6BAD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6DA05CAA" w14:textId="77777777" w:rsidR="000A6BAD" w:rsidRPr="001D5866" w:rsidRDefault="000A6BAD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i załączniki do oferty, oświadczenie o niepodleganiu wykluczeniu </w:t>
      </w:r>
      <w:r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3C0FCCDC" w14:textId="77777777" w:rsidR="000A6BAD" w:rsidRPr="001D5866" w:rsidRDefault="000A6BAD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4532EB5D" w14:textId="77777777" w:rsidR="000A6BAD" w:rsidRPr="001D5866" w:rsidRDefault="000A6BAD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4D7C27A6" w14:textId="77777777" w:rsidR="000A6BAD" w:rsidRPr="001D5866" w:rsidRDefault="000A6BAD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2F09F57B" w14:textId="77777777" w:rsidR="000A6BAD" w:rsidRPr="001D5866" w:rsidRDefault="000A6BAD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14:paraId="2C1B31EC" w14:textId="77777777" w:rsidR="000A6BAD" w:rsidRPr="001D5866" w:rsidRDefault="000A6BAD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1D5866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14:paraId="2A56F417" w14:textId="77777777" w:rsidR="000A6BAD" w:rsidRPr="001D5866" w:rsidRDefault="000A6BAD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14:paraId="64DEE986" w14:textId="77777777" w:rsidR="000A6BAD" w:rsidRPr="001D5866" w:rsidRDefault="000A6BAD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56B1AB58" w14:textId="77777777" w:rsidR="000A6BAD" w:rsidRPr="001D5866" w:rsidRDefault="000A6BAD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79073DDC" w14:textId="77777777" w:rsidR="000A6BAD" w:rsidRPr="001D5866" w:rsidRDefault="000A6BAD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14:paraId="25DD1A88" w14:textId="77777777" w:rsidR="000A6BAD" w:rsidRPr="001D5866" w:rsidRDefault="000A6BAD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14:paraId="2E4FA5C1" w14:textId="77777777" w:rsidR="000A6BAD" w:rsidRPr="001D5866" w:rsidRDefault="000A6BAD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14:paraId="097CC2CC" w14:textId="4096A87E" w:rsidR="007A5A0B" w:rsidRPr="001D5866" w:rsidRDefault="000A6BAD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14:paraId="58337BD3" w14:textId="77777777" w:rsidR="00950A3D" w:rsidRPr="001D5866" w:rsidRDefault="00950A3D" w:rsidP="000A6BAD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</w:p>
    <w:p w14:paraId="4A22367A" w14:textId="77777777" w:rsidR="007A31BB" w:rsidRPr="001D5866" w:rsidRDefault="007A31BB" w:rsidP="000A6BAD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D5866">
        <w:rPr>
          <w:rFonts w:asciiTheme="minorHAnsi" w:hAnsiTheme="minorHAnsi" w:cstheme="minorHAnsi"/>
          <w:b/>
          <w:bCs/>
        </w:rPr>
        <w:t>Sposób oraz termin składania ofert.</w:t>
      </w:r>
    </w:p>
    <w:p w14:paraId="316A7D7E" w14:textId="77777777" w:rsidR="00343B8A" w:rsidRPr="001D5866" w:rsidRDefault="00343B8A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14:paraId="5D5D0AB0" w14:textId="38E56035" w:rsidR="00343B8A" w:rsidRPr="001D5866" w:rsidRDefault="00343B8A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19" w:history="1">
        <w:r w:rsidR="000A6BAD" w:rsidRPr="001D5866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14:paraId="556FD974" w14:textId="4050008B" w:rsidR="00343B8A" w:rsidRPr="001D5866" w:rsidRDefault="00343B8A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3D2B05" w:rsidRPr="001D5866">
        <w:rPr>
          <w:rFonts w:asciiTheme="minorHAnsi" w:hAnsiTheme="minorHAnsi" w:cstheme="minorHAnsi"/>
          <w:bCs/>
          <w:iCs/>
          <w:color w:val="auto"/>
          <w:sz w:val="20"/>
          <w:szCs w:val="20"/>
        </w:rPr>
        <w:t>12</w:t>
      </w:r>
      <w:r w:rsidR="00CC6F88" w:rsidRPr="001D586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listopada</w:t>
      </w:r>
      <w:r w:rsidR="00B85D9A" w:rsidRPr="001D586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2024</w:t>
      </w:r>
      <w:r w:rsidR="00CC6F88" w:rsidRPr="001D586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do godziny 11</w:t>
      </w:r>
      <w:r w:rsidRPr="001D5866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  <w:r w:rsidR="000A6BAD" w:rsidRPr="001D5866">
        <w:rPr>
          <w:rFonts w:asciiTheme="minorHAnsi" w:hAnsiTheme="minorHAnsi" w:cstheme="minorHAnsi"/>
          <w:bCs/>
          <w:iCs/>
          <w:color w:val="auto"/>
          <w:sz w:val="20"/>
          <w:szCs w:val="20"/>
        </w:rPr>
        <w:t>3</w:t>
      </w:r>
      <w:r w:rsidRPr="001D5866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14:paraId="3EF616F9" w14:textId="77777777" w:rsidR="00343B8A" w:rsidRPr="001D5866" w:rsidRDefault="00343B8A" w:rsidP="000A6BAD">
      <w:pPr>
        <w:numPr>
          <w:ilvl w:val="1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D5866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14:paraId="01DC3483" w14:textId="77777777" w:rsidR="00343B8A" w:rsidRPr="001D5866" w:rsidRDefault="00343B8A" w:rsidP="000A6BAD">
      <w:pPr>
        <w:numPr>
          <w:ilvl w:val="1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D5866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14:paraId="77D74833" w14:textId="77777777" w:rsidR="00343B8A" w:rsidRPr="001D5866" w:rsidRDefault="00343B8A" w:rsidP="000A6BAD">
      <w:pPr>
        <w:numPr>
          <w:ilvl w:val="1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D5866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1D5866">
        <w:rPr>
          <w:rFonts w:asciiTheme="minorHAnsi" w:hAnsiTheme="minorHAnsi" w:cstheme="minorHAnsi"/>
          <w:b/>
          <w:bCs/>
          <w:iCs/>
        </w:rPr>
        <w:t>Centrum pomocy</w:t>
      </w:r>
      <w:r w:rsidRPr="001D5866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0" w:history="1">
        <w:r w:rsidRPr="001D5866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1D5866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14:paraId="18F9B8BB" w14:textId="77777777" w:rsidR="00343B8A" w:rsidRPr="001D5866" w:rsidRDefault="00343B8A" w:rsidP="000A6BAD">
      <w:pPr>
        <w:numPr>
          <w:ilvl w:val="1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D5866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14:paraId="798351F1" w14:textId="77777777" w:rsidR="007A31BB" w:rsidRPr="001D5866" w:rsidRDefault="007A31BB" w:rsidP="000A6BAD">
      <w:pPr>
        <w:spacing w:line="252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3DEB70CF" w14:textId="77777777" w:rsidR="007A31BB" w:rsidRPr="001D5866" w:rsidRDefault="007A31BB" w:rsidP="000A6BAD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D5866">
        <w:rPr>
          <w:rFonts w:asciiTheme="minorHAnsi" w:hAnsiTheme="minorHAnsi" w:cstheme="minorHAnsi"/>
          <w:b/>
          <w:bCs/>
        </w:rPr>
        <w:t>Termin otwarcia ofert.</w:t>
      </w:r>
    </w:p>
    <w:p w14:paraId="16758AC9" w14:textId="4ACA836D" w:rsidR="00343B8A" w:rsidRPr="001D5866" w:rsidRDefault="00343B8A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3D2B05" w:rsidRPr="001D5866">
        <w:rPr>
          <w:rFonts w:asciiTheme="minorHAnsi" w:hAnsiTheme="minorHAnsi" w:cstheme="minorHAnsi"/>
          <w:bCs/>
          <w:iCs/>
          <w:color w:val="auto"/>
          <w:sz w:val="20"/>
          <w:szCs w:val="20"/>
        </w:rPr>
        <w:t>12</w:t>
      </w:r>
      <w:r w:rsidR="00CC6F88" w:rsidRPr="001D586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listopada </w:t>
      </w:r>
      <w:r w:rsidR="00B85D9A" w:rsidRPr="001D5866">
        <w:rPr>
          <w:rFonts w:asciiTheme="minorHAnsi" w:hAnsiTheme="minorHAnsi" w:cstheme="minorHAnsi"/>
          <w:bCs/>
          <w:iCs/>
          <w:color w:val="auto"/>
          <w:sz w:val="20"/>
          <w:szCs w:val="20"/>
        </w:rPr>
        <w:t>2024 r.</w:t>
      </w:r>
      <w:r w:rsidR="00B8278A" w:rsidRPr="001D586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="000A6BAD" w:rsidRPr="001D5866">
        <w:rPr>
          <w:rFonts w:asciiTheme="minorHAnsi" w:hAnsiTheme="minorHAnsi" w:cstheme="minorHAnsi"/>
          <w:bCs/>
          <w:color w:val="auto"/>
          <w:sz w:val="20"/>
          <w:szCs w:val="20"/>
        </w:rPr>
        <w:t>o godzinie: 1</w:t>
      </w:r>
      <w:r w:rsidR="00CC6F88" w:rsidRPr="001D5866">
        <w:rPr>
          <w:rFonts w:asciiTheme="minorHAnsi" w:hAnsiTheme="minorHAnsi" w:cstheme="minorHAnsi"/>
          <w:bCs/>
          <w:color w:val="auto"/>
          <w:sz w:val="20"/>
          <w:szCs w:val="20"/>
        </w:rPr>
        <w:t>2</w:t>
      </w:r>
      <w:r w:rsidRPr="001D5866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3659F253" w14:textId="3B5A5D2E" w:rsidR="00343B8A" w:rsidRPr="001D5866" w:rsidRDefault="00343B8A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</w:t>
      </w:r>
      <w:r w:rsidR="00CC6F88"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yć na sfinansowanie zamówienia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33B2218F" w14:textId="77777777" w:rsidR="00343B8A" w:rsidRPr="001D5866" w:rsidRDefault="00343B8A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14:paraId="53BE48C2" w14:textId="750DE61E" w:rsidR="00343B8A" w:rsidRPr="001D5866" w:rsidRDefault="00343B8A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awarii</w:t>
      </w:r>
      <w:r w:rsidR="00CC6F88"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5FA2433" w14:textId="3141F9B2" w:rsidR="00343B8A" w:rsidRPr="001D5866" w:rsidRDefault="00343B8A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postępowania.</w:t>
      </w:r>
    </w:p>
    <w:p w14:paraId="17CB3ACE" w14:textId="77777777" w:rsidR="000844E5" w:rsidRPr="001D5866" w:rsidRDefault="000844E5" w:rsidP="000A6BAD">
      <w:pPr>
        <w:spacing w:line="252" w:lineRule="auto"/>
        <w:jc w:val="both"/>
        <w:rPr>
          <w:rFonts w:asciiTheme="minorHAnsi" w:hAnsiTheme="minorHAnsi" w:cstheme="minorHAnsi"/>
          <w:bCs/>
        </w:rPr>
      </w:pPr>
    </w:p>
    <w:p w14:paraId="6A9BA702" w14:textId="77777777" w:rsidR="00C96E1B" w:rsidRPr="001D5866" w:rsidRDefault="00C96E1B" w:rsidP="000A6BAD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D5866">
        <w:rPr>
          <w:rFonts w:asciiTheme="minorHAnsi" w:hAnsiTheme="minorHAnsi" w:cstheme="minorHAnsi"/>
          <w:b/>
          <w:bCs/>
        </w:rPr>
        <w:t>Podstawy wykluczenia.</w:t>
      </w:r>
    </w:p>
    <w:p w14:paraId="40445F33" w14:textId="77777777" w:rsidR="00343B8A" w:rsidRPr="001D5866" w:rsidRDefault="00343B8A" w:rsidP="000A6BAD">
      <w:pPr>
        <w:pStyle w:val="Akapitzlist"/>
        <w:numPr>
          <w:ilvl w:val="1"/>
          <w:numId w:val="21"/>
        </w:numPr>
        <w:suppressAutoHyphens/>
        <w:spacing w:after="0" w:line="252" w:lineRule="auto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 udzielenie zamówienia mogą ubiegać się Wykonawcy, którzy nie podlegają wykluczeniu z postępowania na podstawie:</w:t>
      </w:r>
    </w:p>
    <w:p w14:paraId="1A04F2AF" w14:textId="77777777" w:rsidR="00343B8A" w:rsidRPr="001D5866" w:rsidRDefault="00343B8A" w:rsidP="000A6BAD">
      <w:pPr>
        <w:pStyle w:val="Akapitzlist"/>
        <w:numPr>
          <w:ilvl w:val="0"/>
          <w:numId w:val="22"/>
        </w:numPr>
        <w:spacing w:after="0" w:line="25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108 ust. 1 (obligatoryjne przesłanki wykluczenia),</w:t>
      </w:r>
    </w:p>
    <w:p w14:paraId="4ADEDE2B" w14:textId="57BCA3D8" w:rsidR="00343B8A" w:rsidRPr="001D5866" w:rsidRDefault="00343B8A" w:rsidP="000A6BAD">
      <w:pPr>
        <w:pStyle w:val="Akapitzlist"/>
        <w:numPr>
          <w:ilvl w:val="0"/>
          <w:numId w:val="22"/>
        </w:numPr>
        <w:spacing w:after="0" w:line="25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109 ust. 1 pkt. 4</w:t>
      </w:r>
      <w:r w:rsidR="00B85D9A"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(fakultatywne przesłanki wykluczenia) ustawy z dnia 11 września 2019 r. Prawo zamówień publicznych,</w:t>
      </w:r>
    </w:p>
    <w:p w14:paraId="62FDF31B" w14:textId="7431554B" w:rsidR="00343B8A" w:rsidRPr="001D5866" w:rsidRDefault="00343B8A" w:rsidP="000A6BAD">
      <w:pPr>
        <w:pStyle w:val="Akapitzlist"/>
        <w:numPr>
          <w:ilvl w:val="0"/>
          <w:numId w:val="22"/>
        </w:numPr>
        <w:spacing w:after="0" w:line="25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obligatoryjne przesłanki wykluczenia).</w:t>
      </w:r>
    </w:p>
    <w:p w14:paraId="43644AB2" w14:textId="77777777" w:rsidR="00343B8A" w:rsidRPr="001D5866" w:rsidRDefault="00343B8A" w:rsidP="000A6BAD">
      <w:pPr>
        <w:pStyle w:val="Akapitzlist"/>
        <w:numPr>
          <w:ilvl w:val="1"/>
          <w:numId w:val="21"/>
        </w:numPr>
        <w:spacing w:after="0" w:line="25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może wykluczyć Wykonawcę na każdym etapie postępowania. Zamawiający odrzuca ofertę, jeżeli została złożona przez Wykonawcę podlegającego wykluczeniu z postępowania.</w:t>
      </w:r>
    </w:p>
    <w:p w14:paraId="79925A1D" w14:textId="1EC74452" w:rsidR="00343B8A" w:rsidRPr="001D5866" w:rsidRDefault="00343B8A" w:rsidP="000A6BAD">
      <w:pPr>
        <w:pStyle w:val="Akapitzlist"/>
        <w:numPr>
          <w:ilvl w:val="1"/>
          <w:numId w:val="21"/>
        </w:numPr>
        <w:spacing w:after="0" w:line="25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Wykonawcy wykluczonego na podstawie art. 7 ust. 1 ustawy z dnia 13 kwietnia 2022 r. </w:t>
      </w:r>
      <w:r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Zamawiający odrzuca ofertę takiego Wykonawcy.</w:t>
      </w:r>
    </w:p>
    <w:p w14:paraId="295F6C4E" w14:textId="77777777" w:rsidR="00343B8A" w:rsidRPr="001D5866" w:rsidRDefault="00343B8A" w:rsidP="000A6BAD">
      <w:pPr>
        <w:pStyle w:val="Akapitzlist"/>
        <w:numPr>
          <w:ilvl w:val="1"/>
          <w:numId w:val="21"/>
        </w:numPr>
        <w:spacing w:after="0" w:line="25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które w okresie tego wykluczenia ubiegają się o udzielenie zamówienia publicznego lub biorą udział w postępowaniu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14:paraId="4CCAA701" w14:textId="77777777" w:rsidR="00343B8A" w:rsidRPr="001D5866" w:rsidRDefault="00343B8A" w:rsidP="000A6BAD">
      <w:pPr>
        <w:pStyle w:val="Akapitzlist"/>
        <w:numPr>
          <w:ilvl w:val="1"/>
          <w:numId w:val="21"/>
        </w:numPr>
        <w:spacing w:after="0" w:line="25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zamówienie żaden z nich nie może podlegać wykluczeniu z postępowania na podstawie ww. przesłanek.</w:t>
      </w:r>
    </w:p>
    <w:p w14:paraId="1575B3D2" w14:textId="77777777" w:rsidR="00343B8A" w:rsidRPr="001D5866" w:rsidRDefault="00343B8A" w:rsidP="000A6BAD">
      <w:pPr>
        <w:pStyle w:val="Akapitzlist"/>
        <w:numPr>
          <w:ilvl w:val="1"/>
          <w:numId w:val="21"/>
        </w:numPr>
        <w:spacing w:after="0" w:line="25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powoływania się na zasoby podmiotów trzecich Zamawiający bada, czy nie zachodzą wobec tego podmiotu podstawy wykluczenia, które zostały przewidziane względem Wykonawcy.</w:t>
      </w:r>
    </w:p>
    <w:p w14:paraId="32DCC5F3" w14:textId="77777777" w:rsidR="00C233D6" w:rsidRPr="001D5866" w:rsidRDefault="00C233D6" w:rsidP="000A6BAD">
      <w:pPr>
        <w:spacing w:line="252" w:lineRule="auto"/>
        <w:jc w:val="both"/>
        <w:rPr>
          <w:rFonts w:asciiTheme="minorHAnsi" w:hAnsiTheme="minorHAnsi" w:cstheme="minorHAnsi"/>
          <w:bCs/>
        </w:rPr>
      </w:pPr>
    </w:p>
    <w:p w14:paraId="5AA2D125" w14:textId="77777777" w:rsidR="004C6032" w:rsidRPr="001D5866" w:rsidRDefault="00C96E1B" w:rsidP="000A6BAD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D5866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1D5866">
        <w:rPr>
          <w:rFonts w:asciiTheme="minorHAnsi" w:hAnsiTheme="minorHAnsi" w:cstheme="minorHAnsi"/>
          <w:b/>
          <w:bCs/>
        </w:rPr>
        <w:t>.</w:t>
      </w:r>
    </w:p>
    <w:p w14:paraId="333E586D" w14:textId="77777777" w:rsidR="00EF30B9" w:rsidRPr="001D5866" w:rsidRDefault="00EF30B9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pełniają następujące warunki udziału dotyczące:</w:t>
      </w:r>
    </w:p>
    <w:p w14:paraId="79D31B38" w14:textId="77777777" w:rsidR="00EF30B9" w:rsidRPr="001D5866" w:rsidRDefault="00EF30B9" w:rsidP="000A6BAD">
      <w:pPr>
        <w:pStyle w:val="pkt"/>
        <w:numPr>
          <w:ilvl w:val="0"/>
          <w:numId w:val="3"/>
        </w:numPr>
        <w:spacing w:before="0" w:after="0" w:line="252" w:lineRule="auto"/>
        <w:ind w:left="709" w:hanging="283"/>
        <w:rPr>
          <w:rFonts w:asciiTheme="minorHAnsi" w:hAnsiTheme="minorHAnsi" w:cstheme="minorHAnsi"/>
          <w:sz w:val="20"/>
        </w:rPr>
      </w:pPr>
      <w:r w:rsidRPr="001D5866">
        <w:rPr>
          <w:rFonts w:asciiTheme="minorHAnsi" w:hAnsiTheme="minorHAnsi" w:cstheme="minorHAnsi"/>
          <w:sz w:val="20"/>
        </w:rPr>
        <w:t>sytuacji ekonomicznej lub finansowej.</w:t>
      </w:r>
    </w:p>
    <w:p w14:paraId="32C83A71" w14:textId="77777777" w:rsidR="00EF30B9" w:rsidRPr="001D5866" w:rsidRDefault="00EF30B9" w:rsidP="000A6BAD">
      <w:pPr>
        <w:pStyle w:val="pkt"/>
        <w:spacing w:before="0" w:after="0" w:line="252" w:lineRule="auto"/>
        <w:ind w:left="709" w:firstLine="0"/>
        <w:rPr>
          <w:rFonts w:asciiTheme="minorHAnsi" w:hAnsiTheme="minorHAnsi" w:cstheme="minorHAnsi"/>
          <w:sz w:val="20"/>
        </w:rPr>
      </w:pPr>
      <w:r w:rsidRPr="001D5866">
        <w:rPr>
          <w:rFonts w:asciiTheme="minorHAnsi" w:hAnsiTheme="minorHAnsi" w:cstheme="minorHAnsi"/>
          <w:sz w:val="20"/>
        </w:rPr>
        <w:t>Wykonawca spełni warunek</w:t>
      </w:r>
      <w:r w:rsidR="00C571CA" w:rsidRPr="001D5866">
        <w:rPr>
          <w:rFonts w:asciiTheme="minorHAnsi" w:hAnsiTheme="minorHAnsi" w:cstheme="minorHAnsi"/>
          <w:sz w:val="20"/>
        </w:rPr>
        <w:t>,</w:t>
      </w:r>
      <w:r w:rsidRPr="001D5866">
        <w:rPr>
          <w:rFonts w:asciiTheme="minorHAnsi" w:hAnsiTheme="minorHAnsi" w:cstheme="minorHAnsi"/>
          <w:sz w:val="20"/>
        </w:rPr>
        <w:t xml:space="preserve"> jeżeli wykaże, że:</w:t>
      </w:r>
    </w:p>
    <w:p w14:paraId="4676C7B5" w14:textId="77777777" w:rsidR="00EF30B9" w:rsidRPr="001D5866" w:rsidRDefault="00EF30B9" w:rsidP="000A6BAD">
      <w:pPr>
        <w:pStyle w:val="pkt"/>
        <w:spacing w:before="0" w:after="0" w:line="252" w:lineRule="auto"/>
        <w:ind w:left="993" w:hanging="284"/>
        <w:rPr>
          <w:rFonts w:asciiTheme="minorHAnsi" w:hAnsiTheme="minorHAnsi" w:cstheme="minorHAnsi"/>
          <w:sz w:val="20"/>
        </w:rPr>
      </w:pPr>
      <w:r w:rsidRPr="001D5866">
        <w:rPr>
          <w:rFonts w:asciiTheme="minorHAnsi" w:hAnsiTheme="minorHAnsi" w:cstheme="minorHAnsi"/>
          <w:sz w:val="20"/>
        </w:rPr>
        <w:t>a)</w:t>
      </w:r>
      <w:r w:rsidRPr="001D5866">
        <w:rPr>
          <w:rFonts w:asciiTheme="minorHAnsi" w:hAnsiTheme="minorHAnsi" w:cstheme="minorHAnsi"/>
          <w:sz w:val="20"/>
        </w:rPr>
        <w:tab/>
        <w:t xml:space="preserve">posiada środki finansowe lub zdolność kredytową na kwotę równą co najmniej: </w:t>
      </w:r>
      <w:r w:rsidR="000844E5" w:rsidRPr="001D5866">
        <w:rPr>
          <w:rFonts w:asciiTheme="minorHAnsi" w:hAnsiTheme="minorHAnsi" w:cstheme="minorHAnsi"/>
          <w:sz w:val="20"/>
        </w:rPr>
        <w:t>5</w:t>
      </w:r>
      <w:r w:rsidRPr="001D5866">
        <w:rPr>
          <w:rFonts w:asciiTheme="minorHAnsi" w:hAnsiTheme="minorHAnsi" w:cstheme="minorHAnsi"/>
          <w:sz w:val="20"/>
        </w:rPr>
        <w:t>0 000,00 PLN</w:t>
      </w:r>
      <w:r w:rsidR="00C571CA" w:rsidRPr="001D5866">
        <w:rPr>
          <w:rFonts w:asciiTheme="minorHAnsi" w:hAnsiTheme="minorHAnsi" w:cstheme="minorHAnsi"/>
          <w:sz w:val="20"/>
        </w:rPr>
        <w:t>;</w:t>
      </w:r>
    </w:p>
    <w:p w14:paraId="55D84F9B" w14:textId="57FEA542" w:rsidR="00EF30B9" w:rsidRPr="001D5866" w:rsidRDefault="00EF30B9" w:rsidP="000A6BAD">
      <w:pPr>
        <w:pStyle w:val="pkt"/>
        <w:spacing w:before="0" w:after="0" w:line="252" w:lineRule="auto"/>
        <w:ind w:left="993" w:hanging="284"/>
        <w:rPr>
          <w:rFonts w:asciiTheme="minorHAnsi" w:hAnsiTheme="minorHAnsi" w:cstheme="minorHAnsi"/>
          <w:sz w:val="20"/>
        </w:rPr>
      </w:pPr>
      <w:r w:rsidRPr="001D5866">
        <w:rPr>
          <w:rFonts w:asciiTheme="minorHAnsi" w:hAnsiTheme="minorHAnsi" w:cstheme="minorHAnsi"/>
          <w:sz w:val="20"/>
        </w:rPr>
        <w:t>b)</w:t>
      </w:r>
      <w:r w:rsidRPr="001D5866">
        <w:rPr>
          <w:rFonts w:asciiTheme="minorHAnsi" w:hAnsiTheme="minorHAnsi" w:cstheme="minorHAnsi"/>
          <w:sz w:val="20"/>
        </w:rPr>
        <w:tab/>
        <w:t>jest ubezpieczony od odpowiedzialności cywilnej w zakresie prowadzonej działalności związanej</w:t>
      </w:r>
      <w:r w:rsidR="00EF1DD1" w:rsidRPr="001D5866">
        <w:rPr>
          <w:rFonts w:asciiTheme="minorHAnsi" w:hAnsiTheme="minorHAnsi" w:cstheme="minorHAnsi"/>
          <w:sz w:val="20"/>
        </w:rPr>
        <w:t xml:space="preserve"> </w:t>
      </w:r>
      <w:r w:rsidRPr="001D5866">
        <w:rPr>
          <w:rFonts w:asciiTheme="minorHAnsi" w:hAnsiTheme="minorHAnsi" w:cstheme="minorHAnsi"/>
          <w:sz w:val="20"/>
        </w:rPr>
        <w:t xml:space="preserve">z przedmiotem zamówienia na łączną kwotę równą co najmniej: </w:t>
      </w:r>
      <w:r w:rsidR="000844E5" w:rsidRPr="001D5866">
        <w:rPr>
          <w:rFonts w:asciiTheme="minorHAnsi" w:hAnsiTheme="minorHAnsi" w:cstheme="minorHAnsi"/>
          <w:sz w:val="20"/>
        </w:rPr>
        <w:t>5</w:t>
      </w:r>
      <w:r w:rsidRPr="001D5866">
        <w:rPr>
          <w:rFonts w:asciiTheme="minorHAnsi" w:hAnsiTheme="minorHAnsi" w:cstheme="minorHAnsi"/>
          <w:sz w:val="20"/>
        </w:rPr>
        <w:t>00 000,00 PLN</w:t>
      </w:r>
      <w:r w:rsidR="00C571CA" w:rsidRPr="001D5866">
        <w:rPr>
          <w:rFonts w:asciiTheme="minorHAnsi" w:hAnsiTheme="minorHAnsi" w:cstheme="minorHAnsi"/>
          <w:sz w:val="20"/>
        </w:rPr>
        <w:t>.</w:t>
      </w:r>
    </w:p>
    <w:p w14:paraId="6672D9E1" w14:textId="77777777" w:rsidR="00EF30B9" w:rsidRPr="001D5866" w:rsidRDefault="00EF30B9" w:rsidP="000A6BAD">
      <w:pPr>
        <w:pStyle w:val="pkt"/>
        <w:numPr>
          <w:ilvl w:val="0"/>
          <w:numId w:val="3"/>
        </w:numPr>
        <w:spacing w:before="0" w:after="0" w:line="252" w:lineRule="auto"/>
        <w:ind w:left="709" w:hanging="283"/>
        <w:rPr>
          <w:rFonts w:asciiTheme="minorHAnsi" w:hAnsiTheme="minorHAnsi" w:cstheme="minorHAnsi"/>
          <w:sz w:val="20"/>
        </w:rPr>
      </w:pPr>
      <w:r w:rsidRPr="001D5866">
        <w:rPr>
          <w:rFonts w:asciiTheme="minorHAnsi" w:hAnsiTheme="minorHAnsi" w:cstheme="minorHAnsi"/>
          <w:sz w:val="20"/>
        </w:rPr>
        <w:t>zdolności technicznej lub zawodowej.</w:t>
      </w:r>
    </w:p>
    <w:p w14:paraId="5F1D6E25" w14:textId="77777777" w:rsidR="00EF30B9" w:rsidRPr="001D5866" w:rsidRDefault="00EF30B9" w:rsidP="000A6BAD">
      <w:pPr>
        <w:pStyle w:val="pkt"/>
        <w:spacing w:before="0" w:after="0" w:line="252" w:lineRule="auto"/>
        <w:ind w:left="709" w:firstLine="0"/>
        <w:rPr>
          <w:rFonts w:asciiTheme="minorHAnsi" w:hAnsiTheme="minorHAnsi" w:cstheme="minorHAnsi"/>
          <w:sz w:val="20"/>
        </w:rPr>
      </w:pPr>
      <w:r w:rsidRPr="001D5866">
        <w:rPr>
          <w:rFonts w:asciiTheme="minorHAnsi" w:hAnsiTheme="minorHAnsi" w:cstheme="minorHAnsi"/>
          <w:sz w:val="20"/>
        </w:rPr>
        <w:t>Wykonawca spełni warunek</w:t>
      </w:r>
      <w:r w:rsidR="00C571CA" w:rsidRPr="001D5866">
        <w:rPr>
          <w:rFonts w:asciiTheme="minorHAnsi" w:hAnsiTheme="minorHAnsi" w:cstheme="minorHAnsi"/>
          <w:sz w:val="20"/>
        </w:rPr>
        <w:t>,</w:t>
      </w:r>
      <w:r w:rsidRPr="001D5866">
        <w:rPr>
          <w:rFonts w:asciiTheme="minorHAnsi" w:hAnsiTheme="minorHAnsi" w:cstheme="minorHAnsi"/>
          <w:sz w:val="20"/>
        </w:rPr>
        <w:t xml:space="preserve"> jeżeli wykaże:</w:t>
      </w:r>
    </w:p>
    <w:p w14:paraId="07176061" w14:textId="18D9AC23" w:rsidR="00EF30B9" w:rsidRPr="001D5866" w:rsidRDefault="00EF30B9" w:rsidP="000A6BAD">
      <w:pPr>
        <w:pStyle w:val="pkt"/>
        <w:numPr>
          <w:ilvl w:val="3"/>
          <w:numId w:val="5"/>
        </w:numPr>
        <w:spacing w:before="0" w:after="0" w:line="252" w:lineRule="auto"/>
        <w:ind w:left="993" w:hanging="284"/>
        <w:rPr>
          <w:rFonts w:asciiTheme="minorHAnsi" w:hAnsiTheme="minorHAnsi" w:cstheme="minorHAnsi"/>
          <w:sz w:val="20"/>
        </w:rPr>
      </w:pPr>
      <w:r w:rsidRPr="001D5866">
        <w:rPr>
          <w:rFonts w:asciiTheme="minorHAnsi" w:hAnsiTheme="minorHAnsi" w:cstheme="minorHAnsi"/>
          <w:sz w:val="20"/>
        </w:rPr>
        <w:t xml:space="preserve">że w okresie ostatnich pięciu lat przed upływem terminu składania ofert, a jeżeli okres prowadzenia działalności jest krótszy - w tym okresie wykonał należycie </w:t>
      </w:r>
      <w:r w:rsidRPr="001D5866">
        <w:rPr>
          <w:rFonts w:asciiTheme="minorHAnsi" w:hAnsiTheme="minorHAnsi" w:cstheme="minorHAnsi"/>
          <w:bCs/>
          <w:sz w:val="20"/>
        </w:rPr>
        <w:t xml:space="preserve">min. </w:t>
      </w:r>
      <w:r w:rsidR="000A6BAD" w:rsidRPr="001D5866">
        <w:rPr>
          <w:rFonts w:asciiTheme="minorHAnsi" w:hAnsiTheme="minorHAnsi" w:cstheme="minorHAnsi"/>
          <w:bCs/>
          <w:sz w:val="20"/>
        </w:rPr>
        <w:t>1 robotę budowlaną</w:t>
      </w:r>
      <w:r w:rsidRPr="001D5866">
        <w:rPr>
          <w:rFonts w:asciiTheme="minorHAnsi" w:hAnsiTheme="minorHAnsi" w:cstheme="minorHAnsi"/>
          <w:bCs/>
          <w:sz w:val="20"/>
        </w:rPr>
        <w:t xml:space="preserve">, </w:t>
      </w:r>
      <w:r w:rsidR="000844E5" w:rsidRPr="001D5866">
        <w:rPr>
          <w:rFonts w:asciiTheme="minorHAnsi" w:hAnsiTheme="minorHAnsi" w:cstheme="minorHAnsi"/>
          <w:bCs/>
          <w:sz w:val="20"/>
        </w:rPr>
        <w:t xml:space="preserve">polegające na wykonaniu robót drogowych, które obejmowały swym zakresem </w:t>
      </w:r>
      <w:r w:rsidR="000844E5" w:rsidRPr="001D5866">
        <w:rPr>
          <w:rFonts w:asciiTheme="minorHAnsi" w:hAnsiTheme="minorHAnsi" w:cstheme="minorHAnsi"/>
          <w:bCs/>
          <w:iCs/>
          <w:sz w:val="20"/>
        </w:rPr>
        <w:t xml:space="preserve">sukcesywne wykonywanie frezowania nawierzchni asfaltobetonowych w ilości min. 10 000 m2 </w:t>
      </w:r>
      <w:r w:rsidR="000844E5" w:rsidRPr="001D5866">
        <w:rPr>
          <w:rFonts w:asciiTheme="minorHAnsi" w:hAnsiTheme="minorHAnsi" w:cstheme="minorHAnsi"/>
          <w:bCs/>
          <w:sz w:val="20"/>
        </w:rPr>
        <w:t>o wartości każdej z robót równej co najmniej 100 000,00 PLN wraz z podatkiem VAT</w:t>
      </w:r>
      <w:r w:rsidRPr="001D5866">
        <w:rPr>
          <w:rFonts w:asciiTheme="minorHAnsi" w:hAnsiTheme="minorHAnsi" w:cstheme="minorHAnsi"/>
          <w:bCs/>
          <w:sz w:val="20"/>
        </w:rPr>
        <w:t>,</w:t>
      </w:r>
    </w:p>
    <w:p w14:paraId="26D92209" w14:textId="5E2DC89F" w:rsidR="00F0498A" w:rsidRPr="001D5866" w:rsidRDefault="00EF30B9" w:rsidP="000A6BAD">
      <w:pPr>
        <w:pStyle w:val="pkt"/>
        <w:numPr>
          <w:ilvl w:val="3"/>
          <w:numId w:val="5"/>
        </w:numPr>
        <w:spacing w:before="0" w:after="0" w:line="252" w:lineRule="auto"/>
        <w:ind w:left="993" w:hanging="284"/>
        <w:rPr>
          <w:rFonts w:asciiTheme="minorHAnsi" w:hAnsiTheme="minorHAnsi" w:cstheme="minorHAnsi"/>
          <w:sz w:val="20"/>
        </w:rPr>
      </w:pPr>
      <w:r w:rsidRPr="001D5866">
        <w:rPr>
          <w:rFonts w:asciiTheme="minorHAnsi" w:hAnsiTheme="minorHAnsi" w:cstheme="minorHAnsi"/>
          <w:sz w:val="20"/>
        </w:rPr>
        <w:t xml:space="preserve">dysponuje min. 1 osobą, </w:t>
      </w:r>
      <w:r w:rsidRPr="001D5866">
        <w:rPr>
          <w:rFonts w:asciiTheme="minorHAnsi" w:hAnsiTheme="minorHAnsi" w:cstheme="minorHAnsi"/>
          <w:bCs/>
          <w:sz w:val="20"/>
        </w:rPr>
        <w:t>która będzie brała udział w realizacji zamówienia</w:t>
      </w:r>
      <w:r w:rsidRPr="001D5866">
        <w:rPr>
          <w:rFonts w:asciiTheme="minorHAnsi" w:hAnsiTheme="minorHAnsi" w:cstheme="minorHAnsi"/>
          <w:sz w:val="20"/>
        </w:rPr>
        <w:t xml:space="preserve"> jako </w:t>
      </w:r>
      <w:r w:rsidR="00F0498A" w:rsidRPr="001D5866">
        <w:rPr>
          <w:rFonts w:asciiTheme="minorHAnsi" w:hAnsiTheme="minorHAnsi" w:cstheme="minorHAnsi"/>
          <w:sz w:val="20"/>
        </w:rPr>
        <w:t>operator frezarki, która posiada</w:t>
      </w:r>
      <w:r w:rsidR="000844E5" w:rsidRPr="001D5866">
        <w:rPr>
          <w:rFonts w:asciiTheme="minorHAnsi" w:hAnsiTheme="minorHAnsi" w:cstheme="minorHAnsi"/>
          <w:sz w:val="20"/>
        </w:rPr>
        <w:t xml:space="preserve"> uprawnienia do obsługi frezarki (operator frezarki) i minimum roczn</w:t>
      </w:r>
      <w:r w:rsidR="00F0498A" w:rsidRPr="001D5866">
        <w:rPr>
          <w:rFonts w:asciiTheme="minorHAnsi" w:hAnsiTheme="minorHAnsi" w:cstheme="minorHAnsi"/>
          <w:sz w:val="20"/>
        </w:rPr>
        <w:t>e</w:t>
      </w:r>
      <w:r w:rsidR="000844E5" w:rsidRPr="001D5866">
        <w:rPr>
          <w:rFonts w:asciiTheme="minorHAnsi" w:hAnsiTheme="minorHAnsi" w:cstheme="minorHAnsi"/>
          <w:sz w:val="20"/>
        </w:rPr>
        <w:t xml:space="preserve"> doświadczenie w zakresie obsługi i frezowania frezarką </w:t>
      </w:r>
      <w:r w:rsidR="000844E5" w:rsidRPr="001D5866">
        <w:rPr>
          <w:rFonts w:asciiTheme="minorHAnsi" w:hAnsiTheme="minorHAnsi" w:cstheme="minorHAnsi"/>
          <w:bCs/>
          <w:iCs/>
          <w:sz w:val="20"/>
        </w:rPr>
        <w:t>o szerokości pracy 1 m</w:t>
      </w:r>
      <w:r w:rsidR="000844E5" w:rsidRPr="001D5866">
        <w:rPr>
          <w:rFonts w:asciiTheme="minorHAnsi" w:hAnsiTheme="minorHAnsi" w:cstheme="minorHAnsi"/>
          <w:sz w:val="20"/>
        </w:rPr>
        <w:t xml:space="preserve"> </w:t>
      </w:r>
      <w:r w:rsidR="00EF1DD1" w:rsidRPr="001D5866">
        <w:rPr>
          <w:rFonts w:asciiTheme="minorHAnsi" w:hAnsiTheme="minorHAnsi" w:cstheme="minorHAnsi"/>
          <w:sz w:val="20"/>
        </w:rPr>
        <w:t>lub</w:t>
      </w:r>
      <w:r w:rsidR="00F0498A" w:rsidRPr="001D5866">
        <w:rPr>
          <w:rFonts w:asciiTheme="minorHAnsi" w:hAnsiTheme="minorHAnsi" w:cstheme="minorHAnsi"/>
          <w:sz w:val="20"/>
        </w:rPr>
        <w:t xml:space="preserve"> 2 m </w:t>
      </w:r>
      <w:r w:rsidR="000844E5" w:rsidRPr="001D5866">
        <w:rPr>
          <w:rFonts w:asciiTheme="minorHAnsi" w:hAnsiTheme="minorHAnsi" w:cstheme="minorHAnsi"/>
          <w:sz w:val="20"/>
        </w:rPr>
        <w:t>wyposażona w system niwelacyjny</w:t>
      </w:r>
      <w:r w:rsidRPr="001D5866">
        <w:rPr>
          <w:rFonts w:asciiTheme="minorHAnsi" w:hAnsiTheme="minorHAnsi" w:cstheme="minorHAnsi"/>
          <w:sz w:val="20"/>
        </w:rPr>
        <w:t>,</w:t>
      </w:r>
    </w:p>
    <w:p w14:paraId="72FB80F8" w14:textId="7956ACAE" w:rsidR="00EF30B9" w:rsidRPr="001D5866" w:rsidRDefault="00EF30B9" w:rsidP="000A6BAD">
      <w:pPr>
        <w:pStyle w:val="pkt"/>
        <w:numPr>
          <w:ilvl w:val="3"/>
          <w:numId w:val="5"/>
        </w:numPr>
        <w:spacing w:before="0" w:after="0" w:line="252" w:lineRule="auto"/>
        <w:ind w:left="993" w:hanging="284"/>
        <w:rPr>
          <w:rFonts w:asciiTheme="minorHAnsi" w:hAnsiTheme="minorHAnsi" w:cstheme="minorHAnsi"/>
          <w:sz w:val="20"/>
        </w:rPr>
      </w:pPr>
      <w:r w:rsidRPr="001D5866">
        <w:rPr>
          <w:rFonts w:asciiTheme="minorHAnsi" w:hAnsiTheme="minorHAnsi" w:cstheme="minorHAnsi"/>
          <w:sz w:val="20"/>
        </w:rPr>
        <w:t xml:space="preserve">dysponuje min. </w:t>
      </w:r>
      <w:r w:rsidR="00C571CA" w:rsidRPr="001D5866">
        <w:rPr>
          <w:rFonts w:asciiTheme="minorHAnsi" w:hAnsiTheme="minorHAnsi" w:cstheme="minorHAnsi"/>
          <w:sz w:val="20"/>
        </w:rPr>
        <w:t xml:space="preserve">1 frezarką o szerokości pracy </w:t>
      </w:r>
      <w:r w:rsidR="00B85D9A" w:rsidRPr="001D5866">
        <w:rPr>
          <w:rFonts w:asciiTheme="minorHAnsi" w:hAnsiTheme="minorHAnsi" w:cstheme="minorHAnsi"/>
          <w:sz w:val="20"/>
        </w:rPr>
        <w:t xml:space="preserve">min. </w:t>
      </w:r>
      <w:r w:rsidR="00C571CA" w:rsidRPr="001D5866">
        <w:rPr>
          <w:rFonts w:asciiTheme="minorHAnsi" w:hAnsiTheme="minorHAnsi" w:cstheme="minorHAnsi"/>
          <w:sz w:val="20"/>
        </w:rPr>
        <w:t>1</w:t>
      </w:r>
      <w:r w:rsidR="00B85D9A" w:rsidRPr="001D5866">
        <w:rPr>
          <w:rFonts w:asciiTheme="minorHAnsi" w:hAnsiTheme="minorHAnsi" w:cstheme="minorHAnsi"/>
          <w:sz w:val="20"/>
        </w:rPr>
        <w:t xml:space="preserve"> </w:t>
      </w:r>
      <w:r w:rsidR="00F0498A" w:rsidRPr="001D5866">
        <w:rPr>
          <w:rFonts w:asciiTheme="minorHAnsi" w:hAnsiTheme="minorHAnsi" w:cstheme="minorHAnsi"/>
          <w:sz w:val="20"/>
        </w:rPr>
        <w:t>m wyposażoną w system niwelacyjny</w:t>
      </w:r>
      <w:r w:rsidRPr="001D5866">
        <w:rPr>
          <w:rFonts w:asciiTheme="minorHAnsi" w:hAnsiTheme="minorHAnsi" w:cstheme="minorHAnsi"/>
          <w:sz w:val="20"/>
        </w:rPr>
        <w:t>,</w:t>
      </w:r>
    </w:p>
    <w:p w14:paraId="358F91CC" w14:textId="7A00EE73" w:rsidR="00CA7E4E" w:rsidRPr="001D5866" w:rsidRDefault="00CA7E4E" w:rsidP="000A6BAD">
      <w:pPr>
        <w:pStyle w:val="pkt"/>
        <w:numPr>
          <w:ilvl w:val="3"/>
          <w:numId w:val="5"/>
        </w:numPr>
        <w:spacing w:before="0" w:after="0" w:line="252" w:lineRule="auto"/>
        <w:ind w:left="993" w:hanging="284"/>
        <w:rPr>
          <w:rFonts w:asciiTheme="minorHAnsi" w:hAnsiTheme="minorHAnsi" w:cstheme="minorHAnsi"/>
          <w:sz w:val="20"/>
        </w:rPr>
      </w:pPr>
      <w:r w:rsidRPr="001D5866">
        <w:rPr>
          <w:rFonts w:asciiTheme="minorHAnsi" w:hAnsiTheme="minorHAnsi" w:cstheme="minorHAnsi"/>
          <w:sz w:val="20"/>
        </w:rPr>
        <w:t>dysponuje min</w:t>
      </w:r>
      <w:r w:rsidR="00343B8A" w:rsidRPr="001D5866">
        <w:rPr>
          <w:rFonts w:asciiTheme="minorHAnsi" w:hAnsiTheme="minorHAnsi" w:cstheme="minorHAnsi"/>
          <w:sz w:val="20"/>
        </w:rPr>
        <w:t xml:space="preserve">, </w:t>
      </w:r>
      <w:r w:rsidRPr="001D5866">
        <w:rPr>
          <w:rFonts w:asciiTheme="minorHAnsi" w:hAnsiTheme="minorHAnsi" w:cstheme="minorHAnsi"/>
          <w:sz w:val="20"/>
        </w:rPr>
        <w:t xml:space="preserve">1 frezarką </w:t>
      </w:r>
      <w:bookmarkStart w:id="3" w:name="_Hlk88479088"/>
      <w:r w:rsidRPr="001D5866">
        <w:rPr>
          <w:rFonts w:asciiTheme="minorHAnsi" w:hAnsiTheme="minorHAnsi" w:cstheme="minorHAnsi"/>
          <w:sz w:val="20"/>
        </w:rPr>
        <w:t xml:space="preserve">o szerokości </w:t>
      </w:r>
      <w:bookmarkEnd w:id="3"/>
      <w:r w:rsidRPr="001D5866">
        <w:rPr>
          <w:rFonts w:asciiTheme="minorHAnsi" w:hAnsiTheme="minorHAnsi" w:cstheme="minorHAnsi"/>
          <w:sz w:val="20"/>
        </w:rPr>
        <w:t>pracy 2m wyposażoną w system niwelacyjny.</w:t>
      </w:r>
    </w:p>
    <w:p w14:paraId="5FD90192" w14:textId="77777777" w:rsidR="00EF30B9" w:rsidRPr="001D5866" w:rsidRDefault="00EF30B9" w:rsidP="000A6BAD">
      <w:pPr>
        <w:pStyle w:val="pkt"/>
        <w:spacing w:before="0" w:after="0" w:line="252" w:lineRule="auto"/>
        <w:ind w:left="993" w:firstLine="0"/>
        <w:rPr>
          <w:rFonts w:asciiTheme="minorHAnsi" w:hAnsiTheme="minorHAnsi" w:cstheme="minorHAnsi"/>
          <w:sz w:val="20"/>
        </w:rPr>
      </w:pPr>
      <w:r w:rsidRPr="001D5866">
        <w:rPr>
          <w:rFonts w:asciiTheme="minorHAnsi" w:hAnsiTheme="minorHAnsi" w:cstheme="minorHAnsi"/>
          <w:bCs/>
          <w:iCs/>
          <w:sz w:val="20"/>
        </w:rPr>
        <w:t>Z</w:t>
      </w:r>
      <w:r w:rsidRPr="001D5866">
        <w:rPr>
          <w:rFonts w:asciiTheme="minorHAnsi" w:hAnsiTheme="minorHAnsi" w:cstheme="minorHAnsi"/>
          <w:bCs/>
          <w:sz w:val="20"/>
        </w:rPr>
        <w:t>amawiający dopuszcza uprawnienia wydane obywatelom państw Europejskiego Obszaru Gospodarczego oraz Konfederacji Szwajcarskiej, zgodnie z ustawą o zasadach uznawania kwalifikacji zawodowych nabytych w państwach członkowskich Unii Europejskiej.</w:t>
      </w:r>
    </w:p>
    <w:p w14:paraId="231E1C4D" w14:textId="77777777" w:rsidR="00EF30B9" w:rsidRPr="001D5866" w:rsidRDefault="00EF30B9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udzielenie zamówienia warunki, o których mowa                             w pkt. XIV.1 SWZ zostaną spełnione wyłącznie jeżeli:</w:t>
      </w:r>
    </w:p>
    <w:p w14:paraId="55307CC7" w14:textId="77777777" w:rsidR="00EF30B9" w:rsidRPr="001D5866" w:rsidRDefault="00EF30B9" w:rsidP="000A6BAD">
      <w:pPr>
        <w:pStyle w:val="Akapitzlist"/>
        <w:numPr>
          <w:ilvl w:val="0"/>
          <w:numId w:val="18"/>
        </w:numPr>
        <w:spacing w:after="0" w:line="25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1 lit. a warunek zostanie spełniony, jeżeli jeden z wykonawców lub podwykonawców lub podmiotów udostępniających zasoby spełni warunek samodzielnie lub będą łącznie posiadać środki finansowe lub zdolność kredytową na kwotę określoną w SWZ.</w:t>
      </w:r>
    </w:p>
    <w:p w14:paraId="402FD115" w14:textId="77777777" w:rsidR="00EF30B9" w:rsidRPr="001D5866" w:rsidRDefault="00EF30B9" w:rsidP="000A6BAD">
      <w:pPr>
        <w:pStyle w:val="Akapitzlist"/>
        <w:numPr>
          <w:ilvl w:val="0"/>
          <w:numId w:val="18"/>
        </w:numPr>
        <w:spacing w:after="0" w:line="25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1 lit. b warunek zostanie spełniony, jeżeli jeden z wykonawców lub podwykonawców spełni warunek samodzielnie lub będą łącznie posiadać wartość ubezpieczenia na kwotę określoną w SWZ.</w:t>
      </w:r>
    </w:p>
    <w:p w14:paraId="0574F6F6" w14:textId="77777777" w:rsidR="00EF30B9" w:rsidRPr="001D5866" w:rsidRDefault="00EF30B9" w:rsidP="000A6BAD">
      <w:pPr>
        <w:pStyle w:val="Akapitzlist"/>
        <w:numPr>
          <w:ilvl w:val="0"/>
          <w:numId w:val="18"/>
        </w:numPr>
        <w:spacing w:after="0" w:line="25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2a warunek zostanie spełniony, jeżeli jeden z wykonawców wspólnie ubiegających się o udzielenie zamówienia lub podmiotów udostępniających zasoby spełni warunek samodzielnie. </w:t>
      </w:r>
    </w:p>
    <w:p w14:paraId="7332F728" w14:textId="77777777" w:rsidR="00EF30B9" w:rsidRPr="001D5866" w:rsidRDefault="00EF30B9" w:rsidP="000A6BAD">
      <w:pPr>
        <w:pStyle w:val="Akapitzlist"/>
        <w:numPr>
          <w:ilvl w:val="0"/>
          <w:numId w:val="18"/>
        </w:numPr>
        <w:spacing w:after="0" w:line="25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2b warunek zostanie spełniony, jeżeli jeden z wykonawców wspólnie ubiegających się o udzielenie zamówienia lub podmiotów udostępniających zasoby spełni warunek.</w:t>
      </w:r>
    </w:p>
    <w:p w14:paraId="0540B7CA" w14:textId="77777777" w:rsidR="00EF30B9" w:rsidRPr="001D5866" w:rsidRDefault="00EF30B9" w:rsidP="000A6BAD">
      <w:pPr>
        <w:pStyle w:val="Akapitzlist"/>
        <w:numPr>
          <w:ilvl w:val="0"/>
          <w:numId w:val="18"/>
        </w:numPr>
        <w:spacing w:after="0" w:line="25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2c warunek zostanie spełniony, jeżeli jeden z wykonawców wspólnie ubiegających się o udzielenie zamówienia lub podmiotów udostępniających zasoby spełni warunek.</w:t>
      </w:r>
    </w:p>
    <w:p w14:paraId="1ED77669" w14:textId="77777777" w:rsidR="00CA7E4E" w:rsidRPr="001D5866" w:rsidRDefault="00CA7E4E" w:rsidP="000A6BAD">
      <w:pPr>
        <w:pStyle w:val="Akapitzlist"/>
        <w:numPr>
          <w:ilvl w:val="0"/>
          <w:numId w:val="18"/>
        </w:numPr>
        <w:spacing w:after="0" w:line="25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2d warunek zostanie spełniony, jeżeli jeden z wykonawców wspólnie ubiegających się o udzielenie zamówienia lub podmiotów udostępniających zasoby spełni warunek.</w:t>
      </w:r>
    </w:p>
    <w:p w14:paraId="4AE64C32" w14:textId="77777777" w:rsidR="00EF30B9" w:rsidRPr="001D5866" w:rsidRDefault="00EF30B9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14:paraId="000600E5" w14:textId="77777777" w:rsidR="00EF30B9" w:rsidRPr="001D5866" w:rsidRDefault="00EF30B9" w:rsidP="000A6BAD">
      <w:pPr>
        <w:pStyle w:val="Akapitzlist"/>
        <w:numPr>
          <w:ilvl w:val="2"/>
          <w:numId w:val="5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może w celu potwierdzenia spełniania warunków udziału w postępowaniu, o których mowa                           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14:paraId="015D05CC" w14:textId="77777777" w:rsidR="00EF30B9" w:rsidRPr="001D5866" w:rsidRDefault="00EF30B9" w:rsidP="000A6BAD">
      <w:pPr>
        <w:pStyle w:val="Akapitzlist"/>
        <w:numPr>
          <w:ilvl w:val="2"/>
          <w:numId w:val="5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ocenia, czy udostępniane wykonawcy przez podmioty udostępniające zasoby zdolności techniczne lub zawodowe lub ich sytuacja finansowa lub ekonomiczna, pozwalają na wykazanie przez wykonawcę spełniania warunków udziału w postępowaniu, o których mowa </w:t>
      </w:r>
      <w:r w:rsidR="00C571CA"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pkt. XIV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SWZ, oraz, jeżeli to dotyczy, zbada, czy nie zachodzą wobec tego podmiotu podstawy wykluczenia, które zostały przewidziane względem wykonawcy.</w:t>
      </w:r>
    </w:p>
    <w:p w14:paraId="68B403DA" w14:textId="77777777" w:rsidR="00EF30B9" w:rsidRPr="001D5866" w:rsidRDefault="00EF30B9" w:rsidP="000A6BAD">
      <w:pPr>
        <w:spacing w:line="252" w:lineRule="auto"/>
        <w:jc w:val="both"/>
        <w:rPr>
          <w:rFonts w:asciiTheme="minorHAnsi" w:hAnsiTheme="minorHAnsi" w:cstheme="minorHAnsi"/>
          <w:bCs/>
        </w:rPr>
      </w:pPr>
    </w:p>
    <w:p w14:paraId="5D04B826" w14:textId="77777777" w:rsidR="004C6032" w:rsidRPr="001D5866" w:rsidRDefault="00137C71" w:rsidP="000A6BAD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1D5866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1D5866">
        <w:rPr>
          <w:rFonts w:asciiTheme="minorHAnsi" w:hAnsiTheme="minorHAnsi" w:cstheme="minorHAnsi"/>
          <w:b/>
        </w:rPr>
        <w:t>.</w:t>
      </w:r>
    </w:p>
    <w:p w14:paraId="191972EF" w14:textId="77777777" w:rsidR="00EF30B9" w:rsidRPr="001D5866" w:rsidRDefault="00EF30B9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najkorzystniejszej, wezwie wykonawcę, którego oferta została najwyżej oceniona, do złożenia w wyznaczonym terminie, nie krótszym niż 5 dni od dnia wezwania, podmiotowych środków dowodowych.</w:t>
      </w:r>
    </w:p>
    <w:p w14:paraId="005AE83C" w14:textId="77777777" w:rsidR="00EF30B9" w:rsidRPr="001D5866" w:rsidRDefault="00EF30B9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podmiotowych środków dowodowych na potwierdzenie spełniania warunków udziału w postępowaniu.</w:t>
      </w:r>
    </w:p>
    <w:p w14:paraId="3A8BFC1F" w14:textId="77777777" w:rsidR="00EF30B9" w:rsidRPr="001D5866" w:rsidRDefault="00EF30B9" w:rsidP="000A6BAD">
      <w:pPr>
        <w:pStyle w:val="Akapitzlist"/>
        <w:numPr>
          <w:ilvl w:val="2"/>
          <w:numId w:val="5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warunków udziału w postępowaniu dotyczącym sytuacji ekonomicznej lub finansowej, Zamawiający wezwie Wykonawcę do dostarczenia następujących dokumentów:</w:t>
      </w:r>
    </w:p>
    <w:p w14:paraId="2753FF31" w14:textId="77777777" w:rsidR="00EF30B9" w:rsidRPr="001D5866" w:rsidRDefault="00EF30B9" w:rsidP="000A6BAD">
      <w:pPr>
        <w:pStyle w:val="Akapitzlist"/>
        <w:numPr>
          <w:ilvl w:val="0"/>
          <w:numId w:val="4"/>
        </w:numPr>
        <w:spacing w:after="0" w:line="252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informacji banku lub spółdzielczej kasy oszczędnościowo-kredytowej potwierdzającej wysokość posiadanych środków finansowych lub zdolność kredytową wykonawcy, w okresie nie wcześniejszym niż 3 miesiące przed jej złożeniem; </w:t>
      </w:r>
    </w:p>
    <w:p w14:paraId="5C71B911" w14:textId="77777777" w:rsidR="00EF30B9" w:rsidRPr="001D5866" w:rsidRDefault="00EF30B9" w:rsidP="000A6BAD">
      <w:pPr>
        <w:pStyle w:val="Akapitzlist"/>
        <w:numPr>
          <w:ilvl w:val="0"/>
          <w:numId w:val="4"/>
        </w:numPr>
        <w:spacing w:after="0" w:line="252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dokumentów potwierdzających, że wykonawca jest ubezpieczony od odpowiedzialności cywilnej w zakresie prowadzonej działalności związanej z przedmiotem zamówienia ze wskazaniem sumy gwarancyjnej tego ubezpieczenia.</w:t>
      </w:r>
    </w:p>
    <w:p w14:paraId="11D598D8" w14:textId="77777777" w:rsidR="00EF30B9" w:rsidRPr="001D5866" w:rsidRDefault="00EF30B9" w:rsidP="000A6BAD">
      <w:pPr>
        <w:pStyle w:val="Akapitzlist"/>
        <w:numPr>
          <w:ilvl w:val="2"/>
          <w:numId w:val="5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warunków udziału w postępowaniu dotyczących zdolności technicznej lub zawodowej Zamawiający wezwie Wykonawcę do dostarczenia następujących dokumentów:</w:t>
      </w:r>
    </w:p>
    <w:p w14:paraId="4A555DE0" w14:textId="77777777" w:rsidR="00EF30B9" w:rsidRPr="001D5866" w:rsidRDefault="00EF30B9" w:rsidP="000A6BAD">
      <w:pPr>
        <w:pStyle w:val="Akapitzlist"/>
        <w:numPr>
          <w:ilvl w:val="0"/>
          <w:numId w:val="2"/>
        </w:numPr>
        <w:spacing w:after="0" w:line="252" w:lineRule="auto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wykazu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 </w:t>
      </w:r>
      <w:r w:rsidRPr="001D5866">
        <w:rPr>
          <w:rFonts w:asciiTheme="minorHAnsi" w:hAnsiTheme="minorHAnsi" w:cstheme="minorHAnsi"/>
          <w:color w:val="auto"/>
          <w:sz w:val="20"/>
          <w:szCs w:val="20"/>
          <w:lang w:eastAsia="pl-PL"/>
        </w:rPr>
        <w:t>- według wzoru załącznika nr 4 do SWZ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dokumenty;</w:t>
      </w:r>
    </w:p>
    <w:p w14:paraId="47FF382F" w14:textId="77777777" w:rsidR="00F0498A" w:rsidRPr="001D5866" w:rsidRDefault="00EF30B9" w:rsidP="000A6BAD">
      <w:pPr>
        <w:pStyle w:val="Akapitzlist"/>
        <w:numPr>
          <w:ilvl w:val="0"/>
          <w:numId w:val="2"/>
        </w:numPr>
        <w:spacing w:after="0" w:line="252" w:lineRule="auto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wykazu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 - </w:t>
      </w:r>
      <w:r w:rsidRPr="001D5866">
        <w:rPr>
          <w:rFonts w:asciiTheme="minorHAnsi" w:hAnsiTheme="minorHAnsi" w:cstheme="minorHAnsi"/>
          <w:color w:val="auto"/>
          <w:sz w:val="20"/>
          <w:szCs w:val="20"/>
          <w:lang w:eastAsia="pl-PL"/>
        </w:rPr>
        <w:t>według wzoru załącznika nr 5 do SWZ.</w:t>
      </w:r>
    </w:p>
    <w:p w14:paraId="251B4CCD" w14:textId="77777777" w:rsidR="00F0498A" w:rsidRPr="001D5866" w:rsidRDefault="00F0498A" w:rsidP="000A6BAD">
      <w:pPr>
        <w:pStyle w:val="Akapitzlist"/>
        <w:numPr>
          <w:ilvl w:val="0"/>
          <w:numId w:val="2"/>
        </w:numPr>
        <w:spacing w:after="0" w:line="252" w:lineRule="auto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wykazu narzędzi, wyposażenia zakładu lub urządzeń technicznych dostępnych wykonawcy w celu wykonania zamówienia publicznego wraz z informacją o podstawie do dysponowania tymi zasobami</w:t>
      </w:r>
      <w:r w:rsidRPr="001D5866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                                           - według wzoru załącznika nr 6 do SWZ.</w:t>
      </w:r>
    </w:p>
    <w:p w14:paraId="7BD1BAE3" w14:textId="77777777" w:rsidR="008579A5" w:rsidRPr="001D5866" w:rsidRDefault="008579A5" w:rsidP="000A6BAD">
      <w:pPr>
        <w:tabs>
          <w:tab w:val="left" w:pos="709"/>
        </w:tabs>
        <w:spacing w:line="252" w:lineRule="auto"/>
        <w:jc w:val="both"/>
        <w:rPr>
          <w:rFonts w:asciiTheme="minorHAnsi" w:hAnsiTheme="minorHAnsi" w:cstheme="minorHAnsi"/>
        </w:rPr>
      </w:pPr>
    </w:p>
    <w:p w14:paraId="6B15D36B" w14:textId="77777777" w:rsidR="00F03EA5" w:rsidRPr="001D5866" w:rsidRDefault="00DF673C" w:rsidP="000A6BAD">
      <w:pPr>
        <w:numPr>
          <w:ilvl w:val="0"/>
          <w:numId w:val="5"/>
        </w:numPr>
        <w:tabs>
          <w:tab w:val="left" w:pos="426"/>
        </w:tabs>
        <w:spacing w:line="252" w:lineRule="auto"/>
        <w:ind w:left="357" w:hanging="357"/>
        <w:rPr>
          <w:rFonts w:asciiTheme="minorHAnsi" w:hAnsiTheme="minorHAnsi" w:cstheme="minorHAnsi"/>
          <w:b/>
          <w:bCs/>
        </w:rPr>
      </w:pPr>
      <w:r w:rsidRPr="001D5866">
        <w:rPr>
          <w:rFonts w:asciiTheme="minorHAnsi" w:hAnsiTheme="minorHAnsi" w:cstheme="minorHAnsi"/>
          <w:b/>
          <w:bCs/>
        </w:rPr>
        <w:t>Sposób obliczenia ceny</w:t>
      </w:r>
      <w:r w:rsidR="00F03EA5" w:rsidRPr="001D5866">
        <w:rPr>
          <w:rFonts w:asciiTheme="minorHAnsi" w:hAnsiTheme="minorHAnsi" w:cstheme="minorHAnsi"/>
          <w:b/>
          <w:bCs/>
        </w:rPr>
        <w:t>.</w:t>
      </w:r>
    </w:p>
    <w:p w14:paraId="3F5CA728" w14:textId="1B4A91A4" w:rsidR="00DF673C" w:rsidRPr="001D5866" w:rsidRDefault="00CC233A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</w:t>
      </w:r>
      <w:r w:rsidR="007A5A0B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formularzem cenowym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. Cena ofertowa = cena netto + podatek vat.</w:t>
      </w:r>
    </w:p>
    <w:p w14:paraId="608589F6" w14:textId="08A3DA4F" w:rsidR="0052454F" w:rsidRPr="001D5866" w:rsidRDefault="00DF673C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7C14E1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="007A4FCF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ałącznikiem nr 1</w:t>
      </w:r>
      <w:r w:rsidR="007A5A0B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A</w:t>
      </w:r>
      <w:r w:rsidR="007A4FCF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do S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WZ (Formularz </w:t>
      </w:r>
      <w:r w:rsidR="007A5A0B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cenowy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). Wszelkie obliczenia należy wykonywać na liczbach zaokrąglonych do dwóch miejsc po przecinku.</w:t>
      </w:r>
    </w:p>
    <w:p w14:paraId="7E0A99CD" w14:textId="77777777" w:rsidR="0052454F" w:rsidRPr="001D5866" w:rsidRDefault="00DF673C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14:paraId="6A484EEC" w14:textId="77777777" w:rsidR="00E65D97" w:rsidRPr="001D5866" w:rsidRDefault="00DF673C" w:rsidP="00E65D97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52454F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muszą być  podane i wyliczone w zaokrągleniu do dwóch miejsc po przecinku (zasada zaokrąglenia – poniżej 5 należy końcówkę pominąć, powyżej i równe 5 należy zaokrąglić w górę).</w:t>
      </w:r>
    </w:p>
    <w:p w14:paraId="7C5FA729" w14:textId="2447ADDF" w:rsidR="00E65D97" w:rsidRPr="001D5866" w:rsidRDefault="00E65D97" w:rsidP="00E65D97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Cena musi zawiera wszystkie koszty związane z realizacją przedmiotu zamówienia opisanego w SWZ, z uwzględnieniem podatku od towarów i usług (VAT), a w szczególności koszty związane ze zmianą wynagrodzenia określonego w rozporządzeniu Rady Ministrów z dnia 12 września 2024 w sprawie wysokości minimalnego wynagrodzenia za pracę oraz wysokości minimalnej stawki godzinowej w 2025 r. (Dz.U. 2024, poz. 1362).</w:t>
      </w:r>
    </w:p>
    <w:p w14:paraId="6FDCB0AC" w14:textId="5879F590" w:rsidR="00763F5A" w:rsidRPr="001D5866" w:rsidRDefault="00763F5A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</w:t>
      </w:r>
      <w:r w:rsidR="000A6BAD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r. o podatku od towarów i usług (Dz. U. z 202</w:t>
      </w:r>
      <w:r w:rsidR="00B85D9A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4 r. poz. 361 </w:t>
      </w:r>
      <w:r w:rsidR="000A6BAD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ze zm.)</w:t>
      </w:r>
      <w:r w:rsidR="00E65D97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="002C5D94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23%</w:t>
      </w:r>
      <w:r w:rsidR="00F84FD6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0072A17C" w14:textId="77777777" w:rsidR="00F84FD6" w:rsidRPr="001D5866" w:rsidRDefault="00F84FD6" w:rsidP="000A6BAD">
      <w:pPr>
        <w:pStyle w:val="Akapitzlist"/>
        <w:spacing w:after="0" w:line="25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14:paraId="48A9D435" w14:textId="77777777" w:rsidR="00F84FD6" w:rsidRPr="001D5866" w:rsidRDefault="00F84FD6" w:rsidP="000A6BAD">
      <w:pPr>
        <w:pStyle w:val="Akapitzlist"/>
        <w:spacing w:after="0" w:line="25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w.w. interpretacji i każdym innym przypadku, Zamawiający dokona poprawy podatku VAT dostosowując treść oferty do treści specyfikacji warunków zamówienia - arg. n</w:t>
      </w:r>
      <w:r w:rsidR="00A735A0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a podstawie sentencji uchwała Są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du Najwyższego z dnia 20 października 2011 r. [III CZP 52/11, III CZP 53/11].</w:t>
      </w:r>
    </w:p>
    <w:p w14:paraId="363EDE01" w14:textId="77777777" w:rsidR="00CC233A" w:rsidRPr="001D5866" w:rsidRDefault="00CC233A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14:paraId="24D7AF1F" w14:textId="518B0FA6" w:rsidR="005F5604" w:rsidRPr="001D5866" w:rsidRDefault="000A6BAD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 (Dz. U. z 202</w:t>
      </w:r>
      <w:r w:rsidR="00B85D9A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4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r. poz. </w:t>
      </w:r>
      <w:r w:rsidR="00B85D9A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361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ze zm.), dla celów zastosowania kryterium ceny lub kosztu Zamawiający dolicza do przedstawionej w tej ofercie ceny kwotę podatku od towarów i usług, którą miałby obowiązek rozliczyć. W takiej sytuacji Wykonawca ma obowiązek</w:t>
      </w:r>
      <w:r w:rsidR="005F5604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14:paraId="0165FB2D" w14:textId="77777777" w:rsidR="005F5604" w:rsidRPr="001D5866" w:rsidRDefault="005F5604" w:rsidP="000A6BAD">
      <w:pPr>
        <w:pStyle w:val="Akapitzlist"/>
        <w:numPr>
          <w:ilvl w:val="2"/>
          <w:numId w:val="19"/>
        </w:numPr>
        <w:spacing w:after="0" w:line="25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14:paraId="4061A8B1" w14:textId="77777777" w:rsidR="005F5604" w:rsidRPr="001D5866" w:rsidRDefault="005F5604" w:rsidP="000A6BAD">
      <w:pPr>
        <w:pStyle w:val="Akapitzlist"/>
        <w:numPr>
          <w:ilvl w:val="2"/>
          <w:numId w:val="19"/>
        </w:numPr>
        <w:spacing w:after="0" w:line="25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14:paraId="7D9162BE" w14:textId="77777777" w:rsidR="005F5604" w:rsidRPr="001D5866" w:rsidRDefault="005F5604" w:rsidP="000A6BAD">
      <w:pPr>
        <w:pStyle w:val="Akapitzlist"/>
        <w:numPr>
          <w:ilvl w:val="2"/>
          <w:numId w:val="19"/>
        </w:numPr>
        <w:spacing w:after="0" w:line="25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14:paraId="4D861386" w14:textId="77777777" w:rsidR="005F5604" w:rsidRPr="001D5866" w:rsidRDefault="005F5604" w:rsidP="000A6BAD">
      <w:pPr>
        <w:pStyle w:val="Akapitzlist"/>
        <w:numPr>
          <w:ilvl w:val="2"/>
          <w:numId w:val="19"/>
        </w:numPr>
        <w:spacing w:after="0" w:line="25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63ADFED8" w14:textId="77777777" w:rsidR="00B53201" w:rsidRPr="001D5866" w:rsidRDefault="00B53201" w:rsidP="000A6BAD">
      <w:pPr>
        <w:pStyle w:val="Akapitzlist"/>
        <w:spacing w:after="0" w:line="252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25169670" w14:textId="77777777" w:rsidR="0034006F" w:rsidRPr="001D5866" w:rsidRDefault="0052454F" w:rsidP="000A6BAD">
      <w:pPr>
        <w:numPr>
          <w:ilvl w:val="0"/>
          <w:numId w:val="5"/>
        </w:numPr>
        <w:tabs>
          <w:tab w:val="left" w:pos="567"/>
        </w:tabs>
        <w:spacing w:line="252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1D5866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1D5866">
        <w:rPr>
          <w:rFonts w:asciiTheme="minorHAnsi" w:hAnsiTheme="minorHAnsi" w:cstheme="minorHAnsi"/>
          <w:b/>
        </w:rPr>
        <w:t>.</w:t>
      </w:r>
    </w:p>
    <w:p w14:paraId="6E9604BA" w14:textId="77777777" w:rsidR="00EF30B9" w:rsidRPr="001D5866" w:rsidRDefault="00EF30B9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kryterium najniższej ceny </w:t>
      </w:r>
      <w:r w:rsidR="00C571CA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zamówienia.</w:t>
      </w:r>
    </w:p>
    <w:p w14:paraId="0C403CB3" w14:textId="77777777" w:rsidR="00EF30B9" w:rsidRPr="001D5866" w:rsidRDefault="00EF30B9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14:paraId="17654C83" w14:textId="77777777" w:rsidR="00EF30B9" w:rsidRPr="001D5866" w:rsidRDefault="00EF30B9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 najkorzystniejszą zostanie uznana oferta z najniższą ceną </w:t>
      </w: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zamówienia.</w:t>
      </w:r>
    </w:p>
    <w:p w14:paraId="2434FAE2" w14:textId="77777777" w:rsidR="00EF30B9" w:rsidRPr="001D5866" w:rsidRDefault="00EF30B9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14:paraId="1F8979E9" w14:textId="3A60F6FE" w:rsidR="00EF30B9" w:rsidRPr="001D5866" w:rsidRDefault="00EF30B9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</w:t>
      </w:r>
      <w:r w:rsidR="00CC6F88"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 wskazanym przez Zamawiającego.</w:t>
      </w:r>
    </w:p>
    <w:p w14:paraId="78168FE5" w14:textId="65096B13" w:rsidR="00EF30B9" w:rsidRPr="001D5866" w:rsidRDefault="00EF30B9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Jeżeli zostanie złożona oferta, której wybór prowadziłby do powstania u Zamawiającego obowiązku podatkowego zgodnie z ustawą z dnia 11 marca 2004 r. o podatku od tow</w:t>
      </w:r>
      <w:r w:rsidR="00C571CA"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arów i usług (</w:t>
      </w:r>
      <w:r w:rsidR="000A6BAD"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2023 r. poz. 1570 ze zm.</w:t>
      </w: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), dla celów zastosowania kryterium ceny Zamawiający dolicza do przedstawionej w tej ofercie ceny kwotę podatku od towarów i usług, którą miałby obowiązek rozliczyć.</w:t>
      </w:r>
    </w:p>
    <w:p w14:paraId="149B437F" w14:textId="77777777" w:rsidR="0052454F" w:rsidRPr="001D5866" w:rsidRDefault="0052454F" w:rsidP="000A6BAD">
      <w:pPr>
        <w:pStyle w:val="Akapitzlist"/>
        <w:spacing w:after="0" w:line="252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237929FE" w14:textId="77777777" w:rsidR="00601F1F" w:rsidRPr="001D5866" w:rsidRDefault="0052454F" w:rsidP="000A6BAD">
      <w:pPr>
        <w:numPr>
          <w:ilvl w:val="0"/>
          <w:numId w:val="5"/>
        </w:numPr>
        <w:tabs>
          <w:tab w:val="left" w:pos="426"/>
        </w:tabs>
        <w:spacing w:line="252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1D5866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1D5866">
        <w:rPr>
          <w:rFonts w:asciiTheme="minorHAnsi" w:hAnsiTheme="minorHAnsi" w:cstheme="minorHAnsi"/>
          <w:b/>
        </w:rPr>
        <w:t>.</w:t>
      </w:r>
    </w:p>
    <w:p w14:paraId="7A4CBA5B" w14:textId="77777777" w:rsidR="00143041" w:rsidRPr="001D5866" w:rsidRDefault="00BF1565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6C962107" w14:textId="77777777" w:rsidR="00143041" w:rsidRPr="001D5866" w:rsidRDefault="00BF1565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567E0001" w14:textId="77777777" w:rsidR="00143041" w:rsidRPr="001D5866" w:rsidRDefault="00143041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14:paraId="3AD306F2" w14:textId="77777777" w:rsidR="00143041" w:rsidRPr="001D5866" w:rsidRDefault="00143041" w:rsidP="000A6BAD">
      <w:pPr>
        <w:numPr>
          <w:ilvl w:val="0"/>
          <w:numId w:val="10"/>
        </w:numPr>
        <w:spacing w:line="252" w:lineRule="auto"/>
        <w:ind w:left="709"/>
        <w:jc w:val="both"/>
        <w:rPr>
          <w:rFonts w:asciiTheme="minorHAnsi" w:hAnsiTheme="minorHAnsi" w:cstheme="minorHAnsi"/>
          <w:bCs/>
        </w:rPr>
      </w:pPr>
      <w:r w:rsidRPr="001D5866">
        <w:rPr>
          <w:rFonts w:asciiTheme="minorHAnsi" w:hAnsiTheme="minorHAnsi" w:cstheme="minorHAnsi"/>
          <w:bCs/>
        </w:rPr>
        <w:t>pełnomocnictwo, jeżeli umowę podpisuje pełnomocnik;</w:t>
      </w:r>
    </w:p>
    <w:p w14:paraId="4CBE50EC" w14:textId="77777777" w:rsidR="00143041" w:rsidRPr="001D5866" w:rsidRDefault="00143041" w:rsidP="000A6BAD">
      <w:pPr>
        <w:numPr>
          <w:ilvl w:val="0"/>
          <w:numId w:val="10"/>
        </w:numPr>
        <w:spacing w:line="252" w:lineRule="auto"/>
        <w:ind w:left="709"/>
        <w:jc w:val="both"/>
        <w:rPr>
          <w:rFonts w:asciiTheme="minorHAnsi" w:hAnsiTheme="minorHAnsi" w:cstheme="minorHAnsi"/>
          <w:bCs/>
        </w:rPr>
      </w:pPr>
      <w:r w:rsidRPr="001D5866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14:paraId="3C3353DD" w14:textId="77777777" w:rsidR="00911CC1" w:rsidRPr="001D5866" w:rsidRDefault="007338BC" w:rsidP="000A6BAD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A735A0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A735A0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A735A0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18250EDE" w14:textId="77777777" w:rsidR="002B56BC" w:rsidRPr="001D5866" w:rsidRDefault="002B56BC" w:rsidP="000A6BAD">
      <w:pPr>
        <w:spacing w:line="252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14:paraId="60B81C5C" w14:textId="77777777" w:rsidR="00813EB8" w:rsidRPr="001D5866" w:rsidRDefault="007338BC" w:rsidP="000A6BAD">
      <w:pPr>
        <w:numPr>
          <w:ilvl w:val="0"/>
          <w:numId w:val="5"/>
        </w:numPr>
        <w:tabs>
          <w:tab w:val="left" w:pos="426"/>
        </w:tabs>
        <w:spacing w:line="252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1D5866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1D5866">
        <w:rPr>
          <w:rFonts w:asciiTheme="minorHAnsi" w:hAnsiTheme="minorHAnsi" w:cstheme="minorHAnsi"/>
          <w:b/>
        </w:rPr>
        <w:t>.</w:t>
      </w:r>
    </w:p>
    <w:p w14:paraId="1224DABA" w14:textId="77777777" w:rsidR="007338BC" w:rsidRPr="001D5866" w:rsidRDefault="007338BC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A735A0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A735A0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2AE7DB3A" w14:textId="77777777" w:rsidR="007338BC" w:rsidRPr="001D5866" w:rsidRDefault="007338BC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14:paraId="1BD208C1" w14:textId="77777777" w:rsidR="007338BC" w:rsidRPr="001D5866" w:rsidRDefault="007338BC" w:rsidP="000A6BAD">
      <w:pPr>
        <w:pStyle w:val="Akapitzlist"/>
        <w:numPr>
          <w:ilvl w:val="2"/>
          <w:numId w:val="5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A735A0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14:paraId="63A68EEE" w14:textId="77777777" w:rsidR="007338BC" w:rsidRPr="001D5866" w:rsidRDefault="000D1AC8" w:rsidP="000A6BAD">
      <w:pPr>
        <w:pStyle w:val="Akapitzlist"/>
        <w:numPr>
          <w:ilvl w:val="2"/>
          <w:numId w:val="5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07C630DB" w14:textId="77777777" w:rsidR="007338BC" w:rsidRPr="001D5866" w:rsidRDefault="007338BC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A735A0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14:paraId="594D06B7" w14:textId="77777777" w:rsidR="007338BC" w:rsidRPr="001D5866" w:rsidRDefault="007338BC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A735A0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A735A0"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D586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14:paraId="7B078D6B" w14:textId="77777777" w:rsidR="007338BC" w:rsidRPr="001D5866" w:rsidRDefault="007338BC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14:paraId="6BC93422" w14:textId="77777777" w:rsidR="00AA7AA3" w:rsidRPr="001D5866" w:rsidRDefault="00AA7AA3" w:rsidP="000A6BAD">
      <w:pPr>
        <w:pStyle w:val="Akapitzlist"/>
        <w:spacing w:after="0" w:line="252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20E1FCB5" w14:textId="77777777" w:rsidR="00A44DA6" w:rsidRPr="001D5866" w:rsidRDefault="00C10642" w:rsidP="000A6BAD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52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14:paraId="18A86514" w14:textId="77777777" w:rsidR="00A44DA6" w:rsidRPr="001D5866" w:rsidRDefault="00A44DA6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14:paraId="0F3A6205" w14:textId="77777777" w:rsidR="00BA551C" w:rsidRPr="001D5866" w:rsidRDefault="00A44DA6" w:rsidP="000A6BAD">
      <w:pPr>
        <w:pStyle w:val="Akapitzlist"/>
        <w:numPr>
          <w:ilvl w:val="2"/>
          <w:numId w:val="11"/>
        </w:numPr>
        <w:spacing w:after="0" w:line="252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wyborze najkorzystniejszej oferty, podając nazwę albo imię i nazwisko, siedzibę albo miejsce zamieszkania, jeżeli jest miejscem wykonywania działalności wykonawcy, którego ofertę wybrano, oraz nazwy albo imiona </w:t>
      </w:r>
      <w:r w:rsidR="003C73C3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                           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4DCF24AB" w14:textId="77777777" w:rsidR="00A44DA6" w:rsidRPr="001D5866" w:rsidRDefault="00A44DA6" w:rsidP="000A6BAD">
      <w:pPr>
        <w:pStyle w:val="Akapitzlist"/>
        <w:numPr>
          <w:ilvl w:val="2"/>
          <w:numId w:val="11"/>
        </w:numPr>
        <w:spacing w:after="0" w:line="252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14:paraId="1EBE9F92" w14:textId="21CA8E26" w:rsidR="00A44DA6" w:rsidRPr="001D5866" w:rsidRDefault="00A44DA6" w:rsidP="000A6BAD">
      <w:pPr>
        <w:spacing w:line="252" w:lineRule="auto"/>
        <w:ind w:left="851" w:hanging="284"/>
        <w:jc w:val="both"/>
        <w:rPr>
          <w:rFonts w:asciiTheme="minorHAnsi" w:hAnsiTheme="minorHAnsi" w:cstheme="minorHAnsi"/>
        </w:rPr>
      </w:pPr>
      <w:r w:rsidRPr="001D5866">
        <w:rPr>
          <w:rFonts w:asciiTheme="minorHAnsi" w:hAnsiTheme="minorHAnsi" w:cstheme="minorHAnsi"/>
        </w:rPr>
        <w:t>- podając uzasadnienie faktyczne i prawne</w:t>
      </w:r>
      <w:r w:rsidR="00BA551C" w:rsidRPr="001D5866">
        <w:rPr>
          <w:rFonts w:asciiTheme="minorHAnsi" w:hAnsiTheme="minorHAnsi" w:cstheme="minorHAnsi"/>
        </w:rPr>
        <w:t>.</w:t>
      </w:r>
    </w:p>
    <w:p w14:paraId="11FC69A7" w14:textId="72BC0C10" w:rsidR="00A44DA6" w:rsidRPr="001D5866" w:rsidRDefault="00A44DA6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prawne.</w:t>
      </w:r>
    </w:p>
    <w:p w14:paraId="1B6DD555" w14:textId="4F4D512B" w:rsidR="00A44DA6" w:rsidRPr="001D5866" w:rsidRDefault="00AB0318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="00BA551C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5F9DD10E" w14:textId="0DC31FBB" w:rsidR="00C10642" w:rsidRPr="001D5866" w:rsidRDefault="00C10642" w:rsidP="000A6BAD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</w:t>
      </w:r>
      <w:r w:rsidR="00CC6F88"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dnia zakończenia postępowania</w:t>
      </w:r>
      <w:r w:rsidRPr="001D5866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4469E23F" w14:textId="77777777" w:rsidR="005F5604" w:rsidRPr="001D5866" w:rsidRDefault="005F5604" w:rsidP="000A6BAD">
      <w:pPr>
        <w:spacing w:line="252" w:lineRule="auto"/>
      </w:pPr>
    </w:p>
    <w:p w14:paraId="2D1974C3" w14:textId="77777777" w:rsidR="007338BC" w:rsidRPr="001D5866" w:rsidRDefault="00AA7AA3" w:rsidP="000A6BAD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52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5866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14:paraId="44A12991" w14:textId="77777777" w:rsidR="00AA7AA3" w:rsidRPr="001D5866" w:rsidRDefault="00AA7AA3" w:rsidP="000A6BAD">
      <w:pPr>
        <w:pStyle w:val="Tekstpodstawowywcity"/>
        <w:numPr>
          <w:ilvl w:val="1"/>
          <w:numId w:val="5"/>
        </w:numPr>
        <w:tabs>
          <w:tab w:val="left" w:pos="426"/>
        </w:tabs>
        <w:spacing w:line="252" w:lineRule="auto"/>
        <w:ind w:left="426" w:hanging="426"/>
        <w:rPr>
          <w:rFonts w:asciiTheme="minorHAnsi" w:hAnsiTheme="minorHAnsi" w:cstheme="minorHAnsi"/>
          <w:sz w:val="20"/>
        </w:rPr>
      </w:pPr>
      <w:r w:rsidRPr="001D5866">
        <w:rPr>
          <w:rFonts w:asciiTheme="minorHAnsi" w:hAnsiTheme="minorHAnsi" w:cstheme="minorHAnsi"/>
          <w:sz w:val="20"/>
        </w:rPr>
        <w:t>Klauzula informacyjna.</w:t>
      </w:r>
    </w:p>
    <w:p w14:paraId="75C47983" w14:textId="77777777" w:rsidR="00CB7F8C" w:rsidRPr="001D5866" w:rsidRDefault="00CB7F8C" w:rsidP="000A6BAD">
      <w:pPr>
        <w:pStyle w:val="Tekstpodstawowywcity"/>
        <w:spacing w:line="252" w:lineRule="auto"/>
        <w:ind w:left="426" w:firstLine="0"/>
        <w:jc w:val="both"/>
        <w:rPr>
          <w:rFonts w:asciiTheme="minorHAnsi" w:hAnsiTheme="minorHAnsi" w:cstheme="minorHAnsi"/>
          <w:bCs/>
          <w:iCs/>
          <w:sz w:val="20"/>
        </w:rPr>
      </w:pPr>
      <w:r w:rsidRPr="001D5866">
        <w:rPr>
          <w:rFonts w:asciiTheme="minorHAnsi" w:hAnsiTheme="minorHAnsi" w:cstheme="minorHAnsi"/>
          <w:bCs/>
          <w:iCs/>
          <w:sz w:val="20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14:paraId="0D768EA1" w14:textId="77777777" w:rsidR="00D0714A" w:rsidRPr="001D5866" w:rsidRDefault="00F84FD6" w:rsidP="000A6BAD">
      <w:pPr>
        <w:pStyle w:val="Tekstpodstawowywcity"/>
        <w:numPr>
          <w:ilvl w:val="0"/>
          <w:numId w:val="14"/>
        </w:numPr>
        <w:tabs>
          <w:tab w:val="left" w:pos="709"/>
        </w:tabs>
        <w:spacing w:line="25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D5866">
        <w:rPr>
          <w:rFonts w:asciiTheme="minorHAnsi" w:hAnsiTheme="minorHAnsi" w:cstheme="minorHAnsi"/>
          <w:bCs/>
          <w:iCs/>
          <w:sz w:val="20"/>
        </w:rPr>
        <w:t xml:space="preserve">administratorem Pani/Pana danych osobowych jest </w:t>
      </w:r>
      <w:r w:rsidR="00384C28" w:rsidRPr="001D5866">
        <w:rPr>
          <w:rFonts w:asciiTheme="minorHAnsi" w:hAnsiTheme="minorHAnsi" w:cstheme="minorHAnsi"/>
          <w:bCs/>
          <w:iCs/>
          <w:sz w:val="20"/>
        </w:rPr>
        <w:t>Zakładu Robót Drogowych w Poznaniu, Ul. Energetyczna 4, 61-016 Poznań, email: info@zrd.poznan.pl</w:t>
      </w:r>
      <w:r w:rsidRPr="001D5866">
        <w:rPr>
          <w:rFonts w:asciiTheme="minorHAnsi" w:hAnsiTheme="minorHAnsi" w:cstheme="minorHAnsi"/>
          <w:bCs/>
          <w:iCs/>
          <w:sz w:val="20"/>
        </w:rPr>
        <w:t>;</w:t>
      </w:r>
    </w:p>
    <w:p w14:paraId="184A69AB" w14:textId="04CC52AB" w:rsidR="008D0BA4" w:rsidRPr="001D5866" w:rsidRDefault="00CB7F8C" w:rsidP="000A6BAD">
      <w:pPr>
        <w:pStyle w:val="Tekstpodstawowywcity"/>
        <w:numPr>
          <w:ilvl w:val="0"/>
          <w:numId w:val="14"/>
        </w:numPr>
        <w:tabs>
          <w:tab w:val="left" w:pos="709"/>
        </w:tabs>
        <w:spacing w:line="25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D5866">
        <w:rPr>
          <w:rFonts w:asciiTheme="minorHAnsi" w:hAnsiTheme="minorHAnsi" w:cstheme="minorHAnsi"/>
          <w:bCs/>
          <w:iCs/>
          <w:sz w:val="20"/>
        </w:rPr>
        <w:t>Pani/Pana dane osobowe przetwarzane będą na podstawie art. 6 ust. 1 lit. c</w:t>
      </w:r>
      <w:r w:rsidRPr="001D5866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1D5866">
        <w:rPr>
          <w:rFonts w:asciiTheme="minorHAnsi" w:hAnsiTheme="minorHAnsi" w:cstheme="minorHAnsi"/>
          <w:bCs/>
          <w:iCs/>
          <w:sz w:val="20"/>
        </w:rPr>
        <w:t>RODO w celu związanym                              z przedmiotowym postępowaniem o udzielenie zamówienia publicznego prowadzonym w trybie</w:t>
      </w:r>
      <w:r w:rsidR="001D564F" w:rsidRPr="001D5866">
        <w:rPr>
          <w:rFonts w:asciiTheme="minorHAnsi" w:hAnsiTheme="minorHAnsi" w:cstheme="minorHAnsi"/>
          <w:bCs/>
          <w:iCs/>
          <w:sz w:val="20"/>
        </w:rPr>
        <w:t xml:space="preserve"> podstawowym bez negocjacji</w:t>
      </w:r>
      <w:r w:rsidRPr="001D5866">
        <w:rPr>
          <w:rFonts w:asciiTheme="minorHAnsi" w:hAnsiTheme="minorHAnsi" w:cstheme="minorHAnsi"/>
          <w:bCs/>
          <w:iCs/>
          <w:sz w:val="20"/>
        </w:rPr>
        <w:t xml:space="preserve"> pn. „</w:t>
      </w:r>
      <w:r w:rsidR="00BD6DC6" w:rsidRPr="001D5866">
        <w:rPr>
          <w:rFonts w:asciiTheme="minorHAnsi" w:hAnsiTheme="minorHAnsi" w:cstheme="minorHAnsi"/>
          <w:bCs/>
          <w:i/>
          <w:iCs/>
          <w:sz w:val="20"/>
        </w:rPr>
        <w:t>sukcesywne wykonywanie frezowania nawierzchni asfaltobetonowych w szacun</w:t>
      </w:r>
      <w:r w:rsidR="00B85D9A" w:rsidRPr="001D5866">
        <w:rPr>
          <w:rFonts w:asciiTheme="minorHAnsi" w:hAnsiTheme="minorHAnsi" w:cstheme="minorHAnsi"/>
          <w:bCs/>
          <w:i/>
          <w:iCs/>
          <w:sz w:val="20"/>
        </w:rPr>
        <w:t>kowej maksymalnej ilości do 62</w:t>
      </w:r>
      <w:r w:rsidR="00BD6DC6" w:rsidRPr="001D5866">
        <w:rPr>
          <w:rFonts w:asciiTheme="minorHAnsi" w:hAnsiTheme="minorHAnsi" w:cstheme="minorHAnsi"/>
          <w:bCs/>
          <w:i/>
          <w:iCs/>
          <w:sz w:val="20"/>
        </w:rPr>
        <w:t> 000 m2 na terenie miasta Poznania w zależności od potrzeb frezarką o szerokości 1m lub 2m z wywozem materiału pofrezowego</w:t>
      </w:r>
      <w:r w:rsidR="00D74DAC" w:rsidRPr="001D5866">
        <w:rPr>
          <w:rFonts w:asciiTheme="minorHAnsi" w:hAnsiTheme="minorHAnsi" w:cstheme="minorHAnsi"/>
          <w:bCs/>
          <w:i/>
          <w:iCs/>
          <w:sz w:val="20"/>
        </w:rPr>
        <w:t xml:space="preserve"> na magazyn ZDM</w:t>
      </w:r>
      <w:r w:rsidRPr="001D5866">
        <w:rPr>
          <w:rFonts w:asciiTheme="minorHAnsi" w:hAnsiTheme="minorHAnsi" w:cstheme="minorHAnsi"/>
          <w:bCs/>
          <w:i/>
          <w:iCs/>
          <w:sz w:val="20"/>
        </w:rPr>
        <w:t>”.</w:t>
      </w:r>
    </w:p>
    <w:p w14:paraId="79C47AEB" w14:textId="77777777" w:rsidR="008D0BA4" w:rsidRPr="001D5866" w:rsidRDefault="008D0BA4" w:rsidP="000A6BAD">
      <w:pPr>
        <w:pStyle w:val="Tekstpodstawowywcity"/>
        <w:numPr>
          <w:ilvl w:val="0"/>
          <w:numId w:val="14"/>
        </w:numPr>
        <w:tabs>
          <w:tab w:val="left" w:pos="709"/>
        </w:tabs>
        <w:spacing w:line="25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D5866">
        <w:rPr>
          <w:rFonts w:asciiTheme="minorHAnsi" w:hAnsiTheme="minorHAnsi" w:cstheme="minorHAnsi"/>
          <w:bCs/>
          <w:iCs/>
          <w:sz w:val="20"/>
        </w:rPr>
        <w:t xml:space="preserve">odbiorcami Pani/Pana danych osobowych będą osoby lub podmioty, którym udostępniona zostanie dokumentacja postępowania w oparciu o art. 18 ust. 1oraz art. 74 ust. 1 Ustawy; </w:t>
      </w:r>
    </w:p>
    <w:p w14:paraId="01AC7340" w14:textId="77777777" w:rsidR="008D0BA4" w:rsidRPr="001D5866" w:rsidRDefault="008D0BA4" w:rsidP="000A6BAD">
      <w:pPr>
        <w:pStyle w:val="Tekstpodstawowywcity"/>
        <w:numPr>
          <w:ilvl w:val="0"/>
          <w:numId w:val="14"/>
        </w:numPr>
        <w:tabs>
          <w:tab w:val="left" w:pos="709"/>
        </w:tabs>
        <w:spacing w:line="25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D5866">
        <w:rPr>
          <w:rFonts w:asciiTheme="minorHAnsi" w:hAnsiTheme="minorHAnsi" w:cstheme="minorHAnsi"/>
          <w:bCs/>
          <w:iCs/>
          <w:sz w:val="20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14:paraId="4FCE04B0" w14:textId="77777777" w:rsidR="00CB7F8C" w:rsidRPr="001D5866" w:rsidRDefault="00CB7F8C" w:rsidP="000A6BAD">
      <w:pPr>
        <w:pStyle w:val="Tekstpodstawowywcity"/>
        <w:numPr>
          <w:ilvl w:val="0"/>
          <w:numId w:val="14"/>
        </w:numPr>
        <w:tabs>
          <w:tab w:val="left" w:pos="709"/>
        </w:tabs>
        <w:spacing w:line="252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D5866">
        <w:rPr>
          <w:rFonts w:asciiTheme="minorHAnsi" w:hAnsiTheme="minorHAnsi" w:cstheme="minorHAnsi"/>
          <w:bCs/>
          <w:iCs/>
          <w:sz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2D96B4C0" w14:textId="77777777" w:rsidR="00CB7F8C" w:rsidRPr="001D5866" w:rsidRDefault="00CB7F8C" w:rsidP="000A6BAD">
      <w:pPr>
        <w:pStyle w:val="Tekstpodstawowywcity"/>
        <w:numPr>
          <w:ilvl w:val="0"/>
          <w:numId w:val="14"/>
        </w:numPr>
        <w:tabs>
          <w:tab w:val="left" w:pos="709"/>
        </w:tabs>
        <w:spacing w:line="25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D5866">
        <w:rPr>
          <w:rFonts w:asciiTheme="minorHAnsi" w:hAnsiTheme="minorHAnsi" w:cstheme="minorHAnsi"/>
          <w:bCs/>
          <w:iCs/>
          <w:sz w:val="20"/>
        </w:rPr>
        <w:t>w odniesieniu do Pani/Pana danych osobowych decyzje nie będą podejmowane w sposób zautomatyzowany, stosowanie do art. 22 RODO;</w:t>
      </w:r>
    </w:p>
    <w:p w14:paraId="09A0E7F2" w14:textId="77777777" w:rsidR="00CB7F8C" w:rsidRPr="001D5866" w:rsidRDefault="00CB7F8C" w:rsidP="000A6BAD">
      <w:pPr>
        <w:pStyle w:val="Tekstpodstawowywcity"/>
        <w:numPr>
          <w:ilvl w:val="0"/>
          <w:numId w:val="14"/>
        </w:numPr>
        <w:tabs>
          <w:tab w:val="left" w:pos="709"/>
        </w:tabs>
        <w:spacing w:line="25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D5866">
        <w:rPr>
          <w:rFonts w:asciiTheme="minorHAnsi" w:hAnsiTheme="minorHAnsi" w:cstheme="minorHAnsi"/>
          <w:bCs/>
          <w:iCs/>
          <w:sz w:val="20"/>
        </w:rPr>
        <w:t>posiada Pani/Pan:</w:t>
      </w:r>
    </w:p>
    <w:p w14:paraId="7CEED93F" w14:textId="77777777" w:rsidR="00CB7F8C" w:rsidRPr="001D5866" w:rsidRDefault="00CB7F8C" w:rsidP="000A6BAD">
      <w:pPr>
        <w:pStyle w:val="Tekstpodstawowywcity"/>
        <w:numPr>
          <w:ilvl w:val="0"/>
          <w:numId w:val="15"/>
        </w:numPr>
        <w:tabs>
          <w:tab w:val="left" w:pos="993"/>
        </w:tabs>
        <w:spacing w:line="252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1D5866">
        <w:rPr>
          <w:rFonts w:asciiTheme="minorHAnsi" w:hAnsiTheme="minorHAnsi" w:cstheme="minorHAnsi"/>
          <w:bCs/>
          <w:iCs/>
          <w:sz w:val="20"/>
        </w:rPr>
        <w:t>na podstawie art. 15 RODO prawo dostępu do danych osobowych Pani/Pana dotyczących;</w:t>
      </w:r>
    </w:p>
    <w:p w14:paraId="721137C6" w14:textId="77777777" w:rsidR="00CB7F8C" w:rsidRPr="001D5866" w:rsidRDefault="00CB7F8C" w:rsidP="000A6BAD">
      <w:pPr>
        <w:pStyle w:val="Tekstpodstawowywcity"/>
        <w:numPr>
          <w:ilvl w:val="0"/>
          <w:numId w:val="15"/>
        </w:numPr>
        <w:tabs>
          <w:tab w:val="left" w:pos="993"/>
        </w:tabs>
        <w:spacing w:line="252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1D5866">
        <w:rPr>
          <w:rFonts w:asciiTheme="minorHAnsi" w:hAnsiTheme="minorHAnsi" w:cstheme="minorHAnsi"/>
          <w:bCs/>
          <w:iCs/>
          <w:sz w:val="20"/>
        </w:rPr>
        <w:t>na podstawie art. 16 RODO prawo do sprostowania Pani/Pana danych osobowych;</w:t>
      </w:r>
    </w:p>
    <w:p w14:paraId="1995AABB" w14:textId="77777777" w:rsidR="00CB7F8C" w:rsidRPr="001D5866" w:rsidRDefault="00CB7F8C" w:rsidP="000A6BAD">
      <w:pPr>
        <w:pStyle w:val="Tekstpodstawowywcity"/>
        <w:numPr>
          <w:ilvl w:val="0"/>
          <w:numId w:val="15"/>
        </w:numPr>
        <w:tabs>
          <w:tab w:val="left" w:pos="993"/>
        </w:tabs>
        <w:spacing w:line="252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1D5866">
        <w:rPr>
          <w:rFonts w:asciiTheme="minorHAnsi" w:hAnsiTheme="minorHAnsi" w:cstheme="minorHAnsi"/>
          <w:bCs/>
          <w:iCs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1DC38EE5" w14:textId="77777777" w:rsidR="00CB7F8C" w:rsidRPr="001D5866" w:rsidRDefault="00CB7F8C" w:rsidP="000A6BAD">
      <w:pPr>
        <w:pStyle w:val="Tekstpodstawowywcity"/>
        <w:numPr>
          <w:ilvl w:val="0"/>
          <w:numId w:val="15"/>
        </w:numPr>
        <w:tabs>
          <w:tab w:val="left" w:pos="993"/>
        </w:tabs>
        <w:spacing w:line="25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D5866">
        <w:rPr>
          <w:rFonts w:asciiTheme="minorHAnsi" w:hAnsiTheme="minorHAnsi" w:cstheme="minorHAnsi"/>
          <w:bCs/>
          <w:iCs/>
          <w:sz w:val="20"/>
        </w:rPr>
        <w:t>prawo do wniesienia skargi do Prezesa Urzędu Ochrony Danych Osobowych, gdy uzna Pani/Pan, że przetwarzanie danych osobowych Pani/Pana dotyczących narusza przepisy RODO;</w:t>
      </w:r>
    </w:p>
    <w:p w14:paraId="724D9B30" w14:textId="77777777" w:rsidR="00CB7F8C" w:rsidRPr="001D5866" w:rsidRDefault="00CB7F8C" w:rsidP="000A6BAD">
      <w:pPr>
        <w:pStyle w:val="Tekstpodstawowywcity"/>
        <w:numPr>
          <w:ilvl w:val="0"/>
          <w:numId w:val="14"/>
        </w:numPr>
        <w:tabs>
          <w:tab w:val="left" w:pos="709"/>
        </w:tabs>
        <w:spacing w:line="252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D5866">
        <w:rPr>
          <w:rFonts w:asciiTheme="minorHAnsi" w:hAnsiTheme="minorHAnsi" w:cstheme="minorHAnsi"/>
          <w:bCs/>
          <w:iCs/>
          <w:sz w:val="20"/>
        </w:rPr>
        <w:t>nie przysługuje Pani/Panu:</w:t>
      </w:r>
    </w:p>
    <w:p w14:paraId="264782E4" w14:textId="77777777" w:rsidR="00CB7F8C" w:rsidRPr="001D5866" w:rsidRDefault="00CB7F8C" w:rsidP="000A6BAD">
      <w:pPr>
        <w:pStyle w:val="Tekstpodstawowywcity"/>
        <w:numPr>
          <w:ilvl w:val="0"/>
          <w:numId w:val="16"/>
        </w:numPr>
        <w:tabs>
          <w:tab w:val="left" w:pos="993"/>
        </w:tabs>
        <w:spacing w:line="25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D5866">
        <w:rPr>
          <w:rFonts w:asciiTheme="minorHAnsi" w:hAnsiTheme="minorHAnsi" w:cstheme="minorHAnsi"/>
          <w:bCs/>
          <w:iCs/>
          <w:sz w:val="20"/>
        </w:rPr>
        <w:t>w związku z art. 17 ust. 3 lit. b, d lub e RODO prawo do usunięcia danych osobowych;</w:t>
      </w:r>
    </w:p>
    <w:p w14:paraId="20752173" w14:textId="77777777" w:rsidR="00CB7F8C" w:rsidRPr="001D5866" w:rsidRDefault="00CB7F8C" w:rsidP="000A6BAD">
      <w:pPr>
        <w:pStyle w:val="Tekstpodstawowywcity"/>
        <w:numPr>
          <w:ilvl w:val="0"/>
          <w:numId w:val="16"/>
        </w:numPr>
        <w:tabs>
          <w:tab w:val="left" w:pos="993"/>
        </w:tabs>
        <w:spacing w:line="25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D5866">
        <w:rPr>
          <w:rFonts w:asciiTheme="minorHAnsi" w:hAnsiTheme="minorHAnsi" w:cstheme="minorHAnsi"/>
          <w:bCs/>
          <w:iCs/>
          <w:sz w:val="20"/>
        </w:rPr>
        <w:t>prawo do przenoszenia danych osobowych, o którym mowa w art. 20 RODO;</w:t>
      </w:r>
    </w:p>
    <w:p w14:paraId="4890EA3B" w14:textId="77777777" w:rsidR="00CB7F8C" w:rsidRPr="001D5866" w:rsidRDefault="00CB7F8C" w:rsidP="000A6BAD">
      <w:pPr>
        <w:pStyle w:val="Tekstpodstawowywcity"/>
        <w:numPr>
          <w:ilvl w:val="0"/>
          <w:numId w:val="16"/>
        </w:numPr>
        <w:tabs>
          <w:tab w:val="left" w:pos="993"/>
        </w:tabs>
        <w:spacing w:line="25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D5866">
        <w:rPr>
          <w:rFonts w:asciiTheme="minorHAnsi" w:hAnsiTheme="minorHAnsi" w:cstheme="minorHAnsi"/>
          <w:bCs/>
          <w:iCs/>
          <w:sz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7A76AEC6" w14:textId="77777777" w:rsidR="00FA25D5" w:rsidRPr="001D5866" w:rsidRDefault="00AA7AA3" w:rsidP="000A6BAD">
      <w:pPr>
        <w:pStyle w:val="Tekstpodstawowywcity"/>
        <w:numPr>
          <w:ilvl w:val="1"/>
          <w:numId w:val="5"/>
        </w:numPr>
        <w:tabs>
          <w:tab w:val="left" w:pos="709"/>
        </w:tabs>
        <w:spacing w:line="252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1D5866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14:paraId="361BDDDD" w14:textId="77777777" w:rsidR="00AA7AA3" w:rsidRPr="001D5866" w:rsidRDefault="00AA7AA3" w:rsidP="000A6BAD">
      <w:pPr>
        <w:pStyle w:val="Tekstpodstawowywcity"/>
        <w:numPr>
          <w:ilvl w:val="1"/>
          <w:numId w:val="5"/>
        </w:numPr>
        <w:tabs>
          <w:tab w:val="left" w:pos="709"/>
        </w:tabs>
        <w:spacing w:line="252" w:lineRule="auto"/>
        <w:ind w:left="426"/>
        <w:rPr>
          <w:rFonts w:asciiTheme="minorHAnsi" w:hAnsiTheme="minorHAnsi" w:cstheme="minorHAnsi"/>
          <w:bCs/>
          <w:sz w:val="20"/>
        </w:rPr>
      </w:pPr>
      <w:r w:rsidRPr="001D5866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14:paraId="661B2B8B" w14:textId="77777777" w:rsidR="00EF30B9" w:rsidRPr="001D5866" w:rsidRDefault="00EF30B9" w:rsidP="000A6BAD">
      <w:pPr>
        <w:tabs>
          <w:tab w:val="left" w:pos="972"/>
          <w:tab w:val="left" w:pos="2694"/>
          <w:tab w:val="left" w:pos="3402"/>
        </w:tabs>
        <w:spacing w:line="252" w:lineRule="auto"/>
        <w:ind w:left="2694" w:hanging="1985"/>
        <w:jc w:val="both"/>
        <w:rPr>
          <w:rFonts w:asciiTheme="minorHAnsi" w:hAnsiTheme="minorHAnsi" w:cstheme="minorHAnsi"/>
        </w:rPr>
      </w:pPr>
      <w:r w:rsidRPr="001D5866">
        <w:rPr>
          <w:rFonts w:asciiTheme="minorHAnsi" w:hAnsiTheme="minorHAnsi" w:cstheme="minorHAnsi"/>
        </w:rPr>
        <w:t xml:space="preserve">Załącznik nr 1 – </w:t>
      </w:r>
      <w:r w:rsidRPr="001D5866">
        <w:rPr>
          <w:rFonts w:asciiTheme="minorHAnsi" w:hAnsiTheme="minorHAnsi" w:cstheme="minorHAnsi"/>
        </w:rPr>
        <w:tab/>
        <w:t xml:space="preserve">Formularz ofertowy. </w:t>
      </w:r>
    </w:p>
    <w:p w14:paraId="434FF8B2" w14:textId="7341B2B9" w:rsidR="00343B8A" w:rsidRPr="001D5866" w:rsidRDefault="00343B8A" w:rsidP="000A6BAD">
      <w:pPr>
        <w:tabs>
          <w:tab w:val="left" w:pos="972"/>
          <w:tab w:val="left" w:pos="2694"/>
          <w:tab w:val="left" w:pos="3402"/>
        </w:tabs>
        <w:spacing w:line="252" w:lineRule="auto"/>
        <w:ind w:left="2694" w:hanging="1985"/>
        <w:jc w:val="both"/>
        <w:rPr>
          <w:rFonts w:asciiTheme="minorHAnsi" w:hAnsiTheme="minorHAnsi" w:cstheme="minorHAnsi"/>
        </w:rPr>
      </w:pPr>
      <w:r w:rsidRPr="001D5866">
        <w:rPr>
          <w:rFonts w:asciiTheme="minorHAnsi" w:hAnsiTheme="minorHAnsi" w:cstheme="minorHAnsi"/>
        </w:rPr>
        <w:t xml:space="preserve">Załącznik nr 1A – </w:t>
      </w:r>
      <w:r w:rsidRPr="001D5866">
        <w:rPr>
          <w:rFonts w:asciiTheme="minorHAnsi" w:hAnsiTheme="minorHAnsi" w:cstheme="minorHAnsi"/>
        </w:rPr>
        <w:tab/>
        <w:t>Formularz cenowy.</w:t>
      </w:r>
    </w:p>
    <w:p w14:paraId="3B625F8B" w14:textId="77777777" w:rsidR="00EF30B9" w:rsidRPr="001D5866" w:rsidRDefault="00EF30B9" w:rsidP="000A6BAD">
      <w:pPr>
        <w:tabs>
          <w:tab w:val="left" w:pos="972"/>
          <w:tab w:val="left" w:pos="2694"/>
          <w:tab w:val="left" w:pos="3402"/>
        </w:tabs>
        <w:spacing w:line="252" w:lineRule="auto"/>
        <w:ind w:left="2694" w:hanging="1985"/>
        <w:jc w:val="both"/>
        <w:rPr>
          <w:rFonts w:asciiTheme="minorHAnsi" w:hAnsiTheme="minorHAnsi" w:cstheme="minorHAnsi"/>
        </w:rPr>
      </w:pPr>
      <w:r w:rsidRPr="001D5866">
        <w:rPr>
          <w:rFonts w:asciiTheme="minorHAnsi" w:hAnsiTheme="minorHAnsi" w:cstheme="minorHAnsi"/>
        </w:rPr>
        <w:t xml:space="preserve">Załącznik nr 2 – </w:t>
      </w:r>
      <w:r w:rsidRPr="001D5866">
        <w:rPr>
          <w:rFonts w:asciiTheme="minorHAnsi" w:hAnsiTheme="minorHAnsi" w:cstheme="minorHAnsi"/>
        </w:rPr>
        <w:tab/>
        <w:t>Opis przedmiotu zamówienia.</w:t>
      </w:r>
    </w:p>
    <w:p w14:paraId="47F82E7D" w14:textId="77777777" w:rsidR="00EF30B9" w:rsidRPr="001D5866" w:rsidRDefault="00EF30B9" w:rsidP="000A6BAD">
      <w:pPr>
        <w:tabs>
          <w:tab w:val="left" w:pos="972"/>
          <w:tab w:val="left" w:pos="2694"/>
          <w:tab w:val="left" w:pos="3402"/>
        </w:tabs>
        <w:spacing w:line="252" w:lineRule="auto"/>
        <w:ind w:left="2694" w:hanging="1985"/>
        <w:jc w:val="both"/>
        <w:rPr>
          <w:rFonts w:asciiTheme="minorHAnsi" w:hAnsiTheme="minorHAnsi" w:cstheme="minorHAnsi"/>
        </w:rPr>
      </w:pPr>
      <w:r w:rsidRPr="001D5866">
        <w:rPr>
          <w:rFonts w:asciiTheme="minorHAnsi" w:hAnsiTheme="minorHAnsi" w:cstheme="minorHAnsi"/>
        </w:rPr>
        <w:t xml:space="preserve">Załącznik nr 3 – </w:t>
      </w:r>
      <w:r w:rsidRPr="001D5866">
        <w:rPr>
          <w:rFonts w:asciiTheme="minorHAnsi" w:hAnsiTheme="minorHAnsi" w:cstheme="minorHAnsi"/>
        </w:rPr>
        <w:tab/>
        <w:t>Projekt umowy.</w:t>
      </w:r>
    </w:p>
    <w:p w14:paraId="171C46D5" w14:textId="77777777" w:rsidR="00EF30B9" w:rsidRPr="001D5866" w:rsidRDefault="00EF30B9" w:rsidP="000A6BAD">
      <w:pPr>
        <w:tabs>
          <w:tab w:val="left" w:pos="972"/>
          <w:tab w:val="left" w:pos="2694"/>
          <w:tab w:val="left" w:pos="3402"/>
        </w:tabs>
        <w:spacing w:line="252" w:lineRule="auto"/>
        <w:ind w:left="2694" w:hanging="1985"/>
        <w:jc w:val="both"/>
        <w:rPr>
          <w:rFonts w:asciiTheme="minorHAnsi" w:hAnsiTheme="minorHAnsi" w:cstheme="minorHAnsi"/>
        </w:rPr>
      </w:pPr>
      <w:r w:rsidRPr="001D5866">
        <w:rPr>
          <w:rFonts w:asciiTheme="minorHAnsi" w:hAnsiTheme="minorHAnsi" w:cstheme="minorHAnsi"/>
        </w:rPr>
        <w:t xml:space="preserve">Załącznik nr 4 – </w:t>
      </w:r>
      <w:r w:rsidRPr="001D5866">
        <w:rPr>
          <w:rFonts w:asciiTheme="minorHAnsi" w:hAnsiTheme="minorHAnsi" w:cstheme="minorHAnsi"/>
        </w:rPr>
        <w:tab/>
        <w:t>Wykaz robót budowlanych wykonanych nie wcześniej niż w okresie ostatnich 5 lat,  a jeżeli okres prowadzenia działalności jest krótszy – w tym okresie, wraz z podaniem ich rodzaju, wartości, daty i miejsca wykonania oraz podmiotów, na rzecz których roboty te zostały wykonane  .</w:t>
      </w:r>
    </w:p>
    <w:p w14:paraId="32D60F8E" w14:textId="77777777" w:rsidR="00F0498A" w:rsidRPr="001D5866" w:rsidRDefault="00EF30B9" w:rsidP="000A6BAD">
      <w:pPr>
        <w:tabs>
          <w:tab w:val="left" w:pos="972"/>
          <w:tab w:val="left" w:pos="2694"/>
          <w:tab w:val="left" w:pos="3402"/>
        </w:tabs>
        <w:spacing w:line="252" w:lineRule="auto"/>
        <w:ind w:left="2694" w:hanging="1985"/>
        <w:jc w:val="both"/>
        <w:rPr>
          <w:rFonts w:asciiTheme="minorHAnsi" w:hAnsiTheme="minorHAnsi" w:cstheme="minorHAnsi"/>
        </w:rPr>
      </w:pPr>
      <w:r w:rsidRPr="001D5866">
        <w:rPr>
          <w:rFonts w:asciiTheme="minorHAnsi" w:hAnsiTheme="minorHAnsi" w:cstheme="minorHAnsi"/>
        </w:rPr>
        <w:t xml:space="preserve">Załącznik nr 5 – </w:t>
      </w:r>
      <w:r w:rsidRPr="001D5866">
        <w:rPr>
          <w:rFonts w:asciiTheme="minorHAnsi" w:hAnsiTheme="minorHAnsi" w:cstheme="minorHAnsi"/>
        </w:rPr>
        <w:tab/>
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14:paraId="591F7A93" w14:textId="77777777" w:rsidR="00F0498A" w:rsidRPr="001D5866" w:rsidRDefault="00F0498A" w:rsidP="000A6BAD">
      <w:pPr>
        <w:tabs>
          <w:tab w:val="left" w:pos="972"/>
          <w:tab w:val="left" w:pos="2694"/>
          <w:tab w:val="left" w:pos="3402"/>
        </w:tabs>
        <w:spacing w:line="252" w:lineRule="auto"/>
        <w:ind w:left="2694" w:hanging="1985"/>
        <w:jc w:val="both"/>
        <w:rPr>
          <w:rFonts w:asciiTheme="minorHAnsi" w:hAnsiTheme="minorHAnsi" w:cstheme="minorHAnsi"/>
        </w:rPr>
      </w:pPr>
      <w:r w:rsidRPr="001D5866">
        <w:rPr>
          <w:rFonts w:asciiTheme="minorHAnsi" w:hAnsiTheme="minorHAnsi" w:cstheme="minorHAnsi"/>
        </w:rPr>
        <w:t xml:space="preserve">Załącznik nr 6 – </w:t>
      </w:r>
      <w:r w:rsidRPr="001D5866">
        <w:rPr>
          <w:rFonts w:asciiTheme="minorHAnsi" w:hAnsiTheme="minorHAnsi" w:cstheme="minorHAnsi"/>
        </w:rPr>
        <w:tab/>
        <w:t>Wykaz narzędzi, wyposażenia zakładu lub urządzeń technicznych dostępnych wykonawcy w celu wykonania zamówienia publicznego wraz z informacją o podstawie do dysponowania tymi zasobami.</w:t>
      </w:r>
    </w:p>
    <w:p w14:paraId="37CFC3EE" w14:textId="6FF28188" w:rsidR="00343B8A" w:rsidRPr="001D5866" w:rsidRDefault="00EF30B9" w:rsidP="000A6BAD">
      <w:pPr>
        <w:tabs>
          <w:tab w:val="left" w:pos="972"/>
          <w:tab w:val="left" w:pos="2694"/>
          <w:tab w:val="left" w:pos="3402"/>
        </w:tabs>
        <w:spacing w:line="252" w:lineRule="auto"/>
        <w:ind w:left="2694" w:hanging="1985"/>
        <w:jc w:val="both"/>
        <w:rPr>
          <w:rFonts w:asciiTheme="minorHAnsi" w:hAnsiTheme="minorHAnsi" w:cstheme="minorHAnsi"/>
        </w:rPr>
      </w:pPr>
      <w:r w:rsidRPr="001D5866">
        <w:rPr>
          <w:rFonts w:asciiTheme="minorHAnsi" w:hAnsiTheme="minorHAnsi" w:cstheme="minorHAnsi"/>
        </w:rPr>
        <w:t xml:space="preserve">Załącznik nr </w:t>
      </w:r>
      <w:r w:rsidR="00F0498A" w:rsidRPr="001D5866">
        <w:rPr>
          <w:rFonts w:asciiTheme="minorHAnsi" w:hAnsiTheme="minorHAnsi" w:cstheme="minorHAnsi"/>
        </w:rPr>
        <w:t>7</w:t>
      </w:r>
      <w:r w:rsidRPr="001D5866">
        <w:rPr>
          <w:rFonts w:asciiTheme="minorHAnsi" w:hAnsiTheme="minorHAnsi" w:cstheme="minorHAnsi"/>
        </w:rPr>
        <w:t xml:space="preserve"> – </w:t>
      </w:r>
      <w:r w:rsidRPr="001D5866">
        <w:rPr>
          <w:rFonts w:asciiTheme="minorHAnsi" w:hAnsiTheme="minorHAnsi" w:cstheme="minorHAnsi"/>
        </w:rPr>
        <w:tab/>
      </w:r>
      <w:r w:rsidR="00343B8A" w:rsidRPr="001D5866">
        <w:rPr>
          <w:rFonts w:asciiTheme="minorHAnsi" w:hAnsiTheme="minorHAnsi" w:cstheme="minorHAnsi"/>
        </w:rPr>
        <w:t>Oświadczenie Wykonawcy, składane na podstawie art. 125 ust. 1 ustawy Prawo zamówień publicznych.</w:t>
      </w:r>
    </w:p>
    <w:p w14:paraId="389C6617" w14:textId="77777777" w:rsidR="00343B8A" w:rsidRPr="001D5866" w:rsidRDefault="00343B8A" w:rsidP="000A6BAD">
      <w:pPr>
        <w:spacing w:line="252" w:lineRule="auto"/>
        <w:ind w:left="2694" w:hanging="1985"/>
        <w:jc w:val="both"/>
        <w:rPr>
          <w:rFonts w:asciiTheme="minorHAnsi" w:hAnsiTheme="minorHAnsi" w:cstheme="minorHAnsi"/>
        </w:rPr>
      </w:pPr>
      <w:r w:rsidRPr="001D5866">
        <w:rPr>
          <w:rFonts w:asciiTheme="minorHAnsi" w:hAnsiTheme="minorHAnsi" w:cstheme="minorHAnsi"/>
        </w:rPr>
        <w:t xml:space="preserve">Załącznik nr 8 – </w:t>
      </w:r>
      <w:r w:rsidRPr="001D5866">
        <w:rPr>
          <w:rFonts w:asciiTheme="minorHAnsi" w:hAnsiTheme="minorHAnsi" w:cstheme="minorHAnsi"/>
        </w:rPr>
        <w:tab/>
        <w:t>Oświadczenia Podmiotu udostępniającego zasoby.</w:t>
      </w:r>
    </w:p>
    <w:p w14:paraId="63055805" w14:textId="77777777" w:rsidR="00343B8A" w:rsidRPr="001D5866" w:rsidRDefault="00343B8A" w:rsidP="000A6BAD">
      <w:pPr>
        <w:spacing w:line="252" w:lineRule="auto"/>
        <w:ind w:left="2694" w:hanging="1985"/>
        <w:jc w:val="both"/>
        <w:rPr>
          <w:rFonts w:asciiTheme="minorHAnsi" w:hAnsiTheme="minorHAnsi" w:cstheme="minorHAnsi"/>
          <w:sz w:val="18"/>
          <w:szCs w:val="18"/>
        </w:rPr>
      </w:pPr>
      <w:r w:rsidRPr="001D5866">
        <w:rPr>
          <w:rFonts w:asciiTheme="minorHAnsi" w:hAnsiTheme="minorHAnsi" w:cstheme="minorHAnsi"/>
        </w:rPr>
        <w:t xml:space="preserve">Załącznik nr 9 – </w:t>
      </w:r>
      <w:r w:rsidRPr="001D5866">
        <w:rPr>
          <w:rFonts w:asciiTheme="minorHAnsi" w:hAnsiTheme="minorHAnsi" w:cstheme="minorHAnsi"/>
        </w:rPr>
        <w:tab/>
        <w:t>Oświadczenie wykonawców wspólnie ubiegających się o udzielenie</w:t>
      </w:r>
      <w:r w:rsidRPr="001D5866">
        <w:rPr>
          <w:rFonts w:asciiTheme="minorHAnsi" w:hAnsiTheme="minorHAnsi" w:cstheme="minorHAnsi"/>
          <w:sz w:val="18"/>
          <w:szCs w:val="18"/>
        </w:rPr>
        <w:t xml:space="preserve"> zamówienia.</w:t>
      </w:r>
    </w:p>
    <w:p w14:paraId="7EB8FA8B" w14:textId="77777777" w:rsidR="006928F7" w:rsidRPr="001D5866" w:rsidRDefault="006928F7" w:rsidP="000A6BAD">
      <w:pPr>
        <w:spacing w:line="252" w:lineRule="auto"/>
        <w:jc w:val="both"/>
        <w:rPr>
          <w:rFonts w:asciiTheme="minorHAnsi" w:hAnsiTheme="minorHAnsi" w:cstheme="minorHAnsi"/>
          <w:iCs/>
        </w:rPr>
      </w:pPr>
    </w:p>
    <w:p w14:paraId="61A2DB2D" w14:textId="13B52F15" w:rsidR="00301199" w:rsidRPr="001D5866" w:rsidRDefault="004C6032" w:rsidP="000A6BAD">
      <w:pPr>
        <w:spacing w:line="252" w:lineRule="auto"/>
        <w:jc w:val="both"/>
        <w:rPr>
          <w:rFonts w:asciiTheme="minorHAnsi" w:hAnsiTheme="minorHAnsi" w:cstheme="minorHAnsi"/>
          <w:iCs/>
        </w:rPr>
      </w:pPr>
      <w:r w:rsidRPr="001D5866">
        <w:rPr>
          <w:rFonts w:asciiTheme="minorHAnsi" w:hAnsiTheme="minorHAnsi" w:cstheme="minorHAnsi"/>
          <w:iCs/>
        </w:rPr>
        <w:t xml:space="preserve">Z dniem </w:t>
      </w:r>
      <w:r w:rsidR="00F85F11" w:rsidRPr="001D5866">
        <w:rPr>
          <w:rFonts w:asciiTheme="minorHAnsi" w:hAnsiTheme="minorHAnsi" w:cstheme="minorHAnsi"/>
          <w:iCs/>
        </w:rPr>
        <w:t>25</w:t>
      </w:r>
      <w:r w:rsidR="00B85D9A" w:rsidRPr="001D5866">
        <w:rPr>
          <w:rFonts w:asciiTheme="minorHAnsi" w:hAnsiTheme="minorHAnsi" w:cstheme="minorHAnsi"/>
          <w:iCs/>
        </w:rPr>
        <w:t xml:space="preserve"> października</w:t>
      </w:r>
      <w:r w:rsidR="00AE4524" w:rsidRPr="001D5866">
        <w:rPr>
          <w:rFonts w:asciiTheme="minorHAnsi" w:hAnsiTheme="minorHAnsi" w:cstheme="minorHAnsi"/>
          <w:iCs/>
        </w:rPr>
        <w:t xml:space="preserve"> </w:t>
      </w:r>
      <w:r w:rsidR="00B85D9A" w:rsidRPr="001D5866">
        <w:rPr>
          <w:rFonts w:asciiTheme="minorHAnsi" w:hAnsiTheme="minorHAnsi" w:cstheme="minorHAnsi"/>
          <w:iCs/>
        </w:rPr>
        <w:t xml:space="preserve">2024 </w:t>
      </w:r>
      <w:r w:rsidR="00AE4524" w:rsidRPr="001D5866">
        <w:rPr>
          <w:rFonts w:asciiTheme="minorHAnsi" w:hAnsiTheme="minorHAnsi" w:cstheme="minorHAnsi"/>
          <w:iCs/>
        </w:rPr>
        <w:t xml:space="preserve">r. zatwierdzam specyfikację </w:t>
      </w:r>
      <w:r w:rsidRPr="001D5866">
        <w:rPr>
          <w:rFonts w:asciiTheme="minorHAnsi" w:hAnsiTheme="minorHAnsi" w:cstheme="minorHAnsi"/>
          <w:iCs/>
        </w:rPr>
        <w:t>warunków zamówienia.</w:t>
      </w:r>
    </w:p>
    <w:p w14:paraId="2B107197" w14:textId="77777777" w:rsidR="007A5A0B" w:rsidRPr="001D5866" w:rsidRDefault="007A5A0B" w:rsidP="000A6BAD">
      <w:pPr>
        <w:spacing w:line="252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30E2805A" w14:textId="77777777" w:rsidR="007A5A0B" w:rsidRPr="001D5866" w:rsidRDefault="007A5A0B" w:rsidP="000A6BAD">
      <w:pPr>
        <w:spacing w:line="252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3FBF33C6" w14:textId="77777777" w:rsidR="0048425D" w:rsidRPr="001D5866" w:rsidRDefault="0048425D" w:rsidP="000A6BAD">
      <w:pPr>
        <w:spacing w:line="252" w:lineRule="auto"/>
        <w:ind w:left="4536"/>
        <w:jc w:val="center"/>
        <w:rPr>
          <w:rFonts w:asciiTheme="minorHAnsi" w:hAnsiTheme="minorHAnsi" w:cstheme="minorHAnsi"/>
          <w:iCs/>
        </w:rPr>
      </w:pPr>
      <w:r w:rsidRPr="001D5866">
        <w:rPr>
          <w:rFonts w:asciiTheme="minorHAnsi" w:hAnsiTheme="minorHAnsi" w:cstheme="minorHAnsi"/>
          <w:iCs/>
        </w:rPr>
        <w:t xml:space="preserve">Dyrektor </w:t>
      </w:r>
      <w:r w:rsidR="00F84FD6" w:rsidRPr="001D5866">
        <w:rPr>
          <w:rFonts w:asciiTheme="minorHAnsi" w:hAnsiTheme="minorHAnsi" w:cstheme="minorHAnsi"/>
          <w:iCs/>
        </w:rPr>
        <w:t xml:space="preserve">Zakładu </w:t>
      </w:r>
      <w:r w:rsidR="007557BB" w:rsidRPr="001D5866">
        <w:rPr>
          <w:rFonts w:asciiTheme="minorHAnsi" w:hAnsiTheme="minorHAnsi" w:cstheme="minorHAnsi"/>
          <w:iCs/>
        </w:rPr>
        <w:t>Robót Drogowych</w:t>
      </w:r>
    </w:p>
    <w:p w14:paraId="0E6463ED" w14:textId="77777777" w:rsidR="00343B8A" w:rsidRPr="001D5866" w:rsidRDefault="00343B8A" w:rsidP="000A6BAD">
      <w:pPr>
        <w:spacing w:line="252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25321862" w14:textId="77777777" w:rsidR="0048425D" w:rsidRPr="001D5866" w:rsidRDefault="003C73C3" w:rsidP="000A6BAD">
      <w:pPr>
        <w:spacing w:line="252" w:lineRule="auto"/>
        <w:ind w:left="4536"/>
        <w:jc w:val="center"/>
        <w:rPr>
          <w:rFonts w:asciiTheme="minorHAnsi" w:hAnsiTheme="minorHAnsi" w:cstheme="minorHAnsi"/>
          <w:iCs/>
        </w:rPr>
      </w:pPr>
      <w:r w:rsidRPr="001D5866">
        <w:rPr>
          <w:rFonts w:asciiTheme="minorHAnsi" w:hAnsiTheme="minorHAnsi" w:cstheme="minorHAnsi"/>
          <w:iCs/>
        </w:rPr>
        <w:t>Krzysztof Bąkowski</w:t>
      </w:r>
    </w:p>
    <w:sectPr w:rsidR="0048425D" w:rsidRPr="001D5866" w:rsidSect="003F0634">
      <w:footerReference w:type="even" r:id="rId21"/>
      <w:footerReference w:type="default" r:id="rId22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08796B" w14:textId="77777777" w:rsidR="0054336C" w:rsidRDefault="0054336C">
      <w:r>
        <w:separator/>
      </w:r>
    </w:p>
  </w:endnote>
  <w:endnote w:type="continuationSeparator" w:id="0">
    <w:p w14:paraId="6AF817C6" w14:textId="77777777" w:rsidR="0054336C" w:rsidRDefault="00543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1054B" w14:textId="77777777" w:rsidR="00C67903" w:rsidRDefault="00C67903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24F067" w14:textId="77777777" w:rsidR="00C67903" w:rsidRDefault="00C679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8EE03" w14:textId="77777777" w:rsidR="00C67903" w:rsidRPr="00120266" w:rsidRDefault="00C67903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156FBA8A" w14:textId="77777777" w:rsidR="00C67903" w:rsidRPr="00676F1A" w:rsidRDefault="00C67903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54336C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54336C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753DB5" w14:textId="77777777" w:rsidR="0054336C" w:rsidRDefault="0054336C">
      <w:r>
        <w:separator/>
      </w:r>
    </w:p>
  </w:footnote>
  <w:footnote w:type="continuationSeparator" w:id="0">
    <w:p w14:paraId="39C78E32" w14:textId="77777777" w:rsidR="0054336C" w:rsidRDefault="00543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F73980"/>
    <w:multiLevelType w:val="hybridMultilevel"/>
    <w:tmpl w:val="45924CC4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0C0677"/>
    <w:multiLevelType w:val="hybridMultilevel"/>
    <w:tmpl w:val="2988C846"/>
    <w:lvl w:ilvl="0" w:tplc="EC1EBB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D6A4F25E">
      <w:start w:val="1"/>
      <w:numFmt w:val="decimal"/>
      <w:lvlText w:val="%2."/>
      <w:lvlJc w:val="left"/>
      <w:pPr>
        <w:ind w:left="567" w:hanging="567"/>
      </w:pPr>
      <w:rPr>
        <w:rFonts w:asciiTheme="minorHAnsi" w:eastAsia="Times New Roman" w:hAnsiTheme="minorHAnsi" w:cstheme="minorHAnsi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ABA0BFFA">
      <w:start w:val="1"/>
      <w:numFmt w:val="decimal"/>
      <w:lvlText w:val="%4)"/>
      <w:lvlJc w:val="left"/>
      <w:pPr>
        <w:ind w:left="2520" w:hanging="360"/>
      </w:pPr>
      <w:rPr>
        <w:rFonts w:ascii="Century Gothic" w:eastAsia="Times New Roman" w:hAnsi="Century Gothic" w:cstheme="minorHAnsi"/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1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463529"/>
    <w:multiLevelType w:val="hybridMultilevel"/>
    <w:tmpl w:val="B7026FF2"/>
    <w:lvl w:ilvl="0" w:tplc="37A04628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931048"/>
    <w:multiLevelType w:val="hybridMultilevel"/>
    <w:tmpl w:val="E9AC0228"/>
    <w:lvl w:ilvl="0" w:tplc="6778C634">
      <w:start w:val="1"/>
      <w:numFmt w:val="upperRoman"/>
      <w:lvlText w:val="%1."/>
      <w:lvlJc w:val="left"/>
      <w:pPr>
        <w:ind w:left="454" w:hanging="454"/>
      </w:pPr>
      <w:rPr>
        <w:rFonts w:hint="default"/>
        <w:b/>
      </w:rPr>
    </w:lvl>
    <w:lvl w:ilvl="1" w:tplc="8FAAF56C">
      <w:start w:val="1"/>
      <w:numFmt w:val="decimal"/>
      <w:lvlText w:val="%2."/>
      <w:lvlJc w:val="left"/>
      <w:pPr>
        <w:ind w:left="1418" w:hanging="698"/>
      </w:pPr>
      <w:rPr>
        <w:rFonts w:ascii="Century Gothic" w:eastAsia="Times New Roman" w:hAnsi="Century Gothic" w:cstheme="minorHAnsi"/>
        <w:b w:val="0"/>
        <w:sz w:val="22"/>
        <w:szCs w:val="22"/>
      </w:rPr>
    </w:lvl>
    <w:lvl w:ilvl="2" w:tplc="C2BC60EE">
      <w:start w:val="1"/>
      <w:numFmt w:val="decimal"/>
      <w:lvlText w:val="%3)"/>
      <w:lvlJc w:val="left"/>
      <w:pPr>
        <w:ind w:left="605" w:hanging="180"/>
      </w:pPr>
      <w:rPr>
        <w:rFonts w:ascii="Century Gothic" w:eastAsia="Times New Roman" w:hAnsi="Century Gothic" w:cstheme="minorHAnsi"/>
        <w:b w:val="0"/>
      </w:rPr>
    </w:lvl>
    <w:lvl w:ilvl="3" w:tplc="1222E844">
      <w:start w:val="1"/>
      <w:numFmt w:val="lowerLetter"/>
      <w:lvlText w:val="%4)"/>
      <w:lvlJc w:val="left"/>
      <w:pPr>
        <w:ind w:left="121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27"/>
  </w:num>
  <w:num w:numId="3">
    <w:abstractNumId w:val="33"/>
  </w:num>
  <w:num w:numId="4">
    <w:abstractNumId w:val="20"/>
  </w:num>
  <w:num w:numId="5">
    <w:abstractNumId w:val="21"/>
  </w:num>
  <w:num w:numId="6">
    <w:abstractNumId w:val="37"/>
  </w:num>
  <w:num w:numId="7">
    <w:abstractNumId w:val="42"/>
  </w:num>
  <w:num w:numId="8">
    <w:abstractNumId w:val="36"/>
  </w:num>
  <w:num w:numId="9">
    <w:abstractNumId w:val="38"/>
  </w:num>
  <w:num w:numId="10">
    <w:abstractNumId w:val="34"/>
  </w:num>
  <w:num w:numId="11">
    <w:abstractNumId w:val="40"/>
  </w:num>
  <w:num w:numId="12">
    <w:abstractNumId w:val="29"/>
  </w:num>
  <w:num w:numId="13">
    <w:abstractNumId w:val="23"/>
  </w:num>
  <w:num w:numId="14">
    <w:abstractNumId w:val="31"/>
  </w:num>
  <w:num w:numId="15">
    <w:abstractNumId w:val="41"/>
  </w:num>
  <w:num w:numId="16">
    <w:abstractNumId w:val="39"/>
  </w:num>
  <w:num w:numId="17">
    <w:abstractNumId w:val="44"/>
  </w:num>
  <w:num w:numId="18">
    <w:abstractNumId w:val="22"/>
  </w:num>
  <w:num w:numId="19">
    <w:abstractNumId w:val="25"/>
  </w:num>
  <w:num w:numId="20">
    <w:abstractNumId w:val="32"/>
  </w:num>
  <w:num w:numId="21">
    <w:abstractNumId w:val="24"/>
  </w:num>
  <w:num w:numId="22">
    <w:abstractNumId w:val="43"/>
  </w:num>
  <w:num w:numId="23">
    <w:abstractNumId w:val="45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9MaEEA8LOgDPcF7YXfa5H4QK/xE=" w:salt="JVg0yLfYH5j3peVIHXmScg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DF6"/>
    <w:rsid w:val="000025EE"/>
    <w:rsid w:val="00002F3B"/>
    <w:rsid w:val="000030E9"/>
    <w:rsid w:val="00003CAD"/>
    <w:rsid w:val="00004220"/>
    <w:rsid w:val="00005810"/>
    <w:rsid w:val="00006193"/>
    <w:rsid w:val="0000741B"/>
    <w:rsid w:val="00007BF2"/>
    <w:rsid w:val="00007ECC"/>
    <w:rsid w:val="00012D5A"/>
    <w:rsid w:val="0001355E"/>
    <w:rsid w:val="0001436B"/>
    <w:rsid w:val="00016F22"/>
    <w:rsid w:val="000172C8"/>
    <w:rsid w:val="0001759D"/>
    <w:rsid w:val="00020249"/>
    <w:rsid w:val="00022FFE"/>
    <w:rsid w:val="0002381A"/>
    <w:rsid w:val="00023837"/>
    <w:rsid w:val="00023CB3"/>
    <w:rsid w:val="0002437D"/>
    <w:rsid w:val="00024A11"/>
    <w:rsid w:val="000259D9"/>
    <w:rsid w:val="00025F5F"/>
    <w:rsid w:val="0002690E"/>
    <w:rsid w:val="000325B1"/>
    <w:rsid w:val="00032CF3"/>
    <w:rsid w:val="00035AB4"/>
    <w:rsid w:val="0003641E"/>
    <w:rsid w:val="0003663F"/>
    <w:rsid w:val="00037E44"/>
    <w:rsid w:val="000404EF"/>
    <w:rsid w:val="00041FD4"/>
    <w:rsid w:val="00042DE3"/>
    <w:rsid w:val="000440AC"/>
    <w:rsid w:val="00044FF9"/>
    <w:rsid w:val="00050A06"/>
    <w:rsid w:val="0005323A"/>
    <w:rsid w:val="000541BB"/>
    <w:rsid w:val="000569F5"/>
    <w:rsid w:val="00056C00"/>
    <w:rsid w:val="000611EC"/>
    <w:rsid w:val="00061FA2"/>
    <w:rsid w:val="000620EB"/>
    <w:rsid w:val="0006349B"/>
    <w:rsid w:val="000650B9"/>
    <w:rsid w:val="00065A2F"/>
    <w:rsid w:val="00066B47"/>
    <w:rsid w:val="00067D88"/>
    <w:rsid w:val="00067E7D"/>
    <w:rsid w:val="00067F45"/>
    <w:rsid w:val="00070136"/>
    <w:rsid w:val="00070C44"/>
    <w:rsid w:val="00071688"/>
    <w:rsid w:val="0007206B"/>
    <w:rsid w:val="00072819"/>
    <w:rsid w:val="00073559"/>
    <w:rsid w:val="000750E6"/>
    <w:rsid w:val="00075CAF"/>
    <w:rsid w:val="00077DB5"/>
    <w:rsid w:val="00083254"/>
    <w:rsid w:val="000844E5"/>
    <w:rsid w:val="00085D10"/>
    <w:rsid w:val="00086226"/>
    <w:rsid w:val="00087326"/>
    <w:rsid w:val="00087D5B"/>
    <w:rsid w:val="000902FD"/>
    <w:rsid w:val="0009088A"/>
    <w:rsid w:val="000929D0"/>
    <w:rsid w:val="00096936"/>
    <w:rsid w:val="00096D55"/>
    <w:rsid w:val="000A063C"/>
    <w:rsid w:val="000A22F4"/>
    <w:rsid w:val="000A2FF4"/>
    <w:rsid w:val="000A323B"/>
    <w:rsid w:val="000A4E32"/>
    <w:rsid w:val="000A5212"/>
    <w:rsid w:val="000A6531"/>
    <w:rsid w:val="000A6BAD"/>
    <w:rsid w:val="000A6D02"/>
    <w:rsid w:val="000A75EF"/>
    <w:rsid w:val="000A7B17"/>
    <w:rsid w:val="000B061E"/>
    <w:rsid w:val="000B06E8"/>
    <w:rsid w:val="000B122A"/>
    <w:rsid w:val="000B1904"/>
    <w:rsid w:val="000B1B94"/>
    <w:rsid w:val="000B24D0"/>
    <w:rsid w:val="000B3D77"/>
    <w:rsid w:val="000B561C"/>
    <w:rsid w:val="000B677C"/>
    <w:rsid w:val="000C1DBF"/>
    <w:rsid w:val="000C1F2F"/>
    <w:rsid w:val="000C2832"/>
    <w:rsid w:val="000C2B96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F91"/>
    <w:rsid w:val="000D3EFB"/>
    <w:rsid w:val="000D470B"/>
    <w:rsid w:val="000D537A"/>
    <w:rsid w:val="000D56A5"/>
    <w:rsid w:val="000D6E32"/>
    <w:rsid w:val="000E16CE"/>
    <w:rsid w:val="000E19E0"/>
    <w:rsid w:val="000E2BE5"/>
    <w:rsid w:val="000E4808"/>
    <w:rsid w:val="000E7AED"/>
    <w:rsid w:val="000F04D7"/>
    <w:rsid w:val="000F19FF"/>
    <w:rsid w:val="000F264C"/>
    <w:rsid w:val="000F580B"/>
    <w:rsid w:val="000F5BDB"/>
    <w:rsid w:val="000F60F6"/>
    <w:rsid w:val="000F7612"/>
    <w:rsid w:val="00100C5D"/>
    <w:rsid w:val="00100F97"/>
    <w:rsid w:val="00101543"/>
    <w:rsid w:val="001044D0"/>
    <w:rsid w:val="00104623"/>
    <w:rsid w:val="001049FE"/>
    <w:rsid w:val="00106B25"/>
    <w:rsid w:val="00106CE4"/>
    <w:rsid w:val="00115C1C"/>
    <w:rsid w:val="0011603D"/>
    <w:rsid w:val="00120075"/>
    <w:rsid w:val="00120266"/>
    <w:rsid w:val="00121727"/>
    <w:rsid w:val="00125A9F"/>
    <w:rsid w:val="00125D51"/>
    <w:rsid w:val="001262A5"/>
    <w:rsid w:val="00126675"/>
    <w:rsid w:val="00126A02"/>
    <w:rsid w:val="00132474"/>
    <w:rsid w:val="00133792"/>
    <w:rsid w:val="00133997"/>
    <w:rsid w:val="00133C2D"/>
    <w:rsid w:val="00137C71"/>
    <w:rsid w:val="0014030C"/>
    <w:rsid w:val="00142763"/>
    <w:rsid w:val="00142CCB"/>
    <w:rsid w:val="00143041"/>
    <w:rsid w:val="001438F0"/>
    <w:rsid w:val="00144593"/>
    <w:rsid w:val="00145B8C"/>
    <w:rsid w:val="001467DE"/>
    <w:rsid w:val="00151FAF"/>
    <w:rsid w:val="00152FAC"/>
    <w:rsid w:val="001534E3"/>
    <w:rsid w:val="00162D9C"/>
    <w:rsid w:val="00164BF6"/>
    <w:rsid w:val="001652EA"/>
    <w:rsid w:val="00167552"/>
    <w:rsid w:val="001678F0"/>
    <w:rsid w:val="001762C1"/>
    <w:rsid w:val="001766F5"/>
    <w:rsid w:val="00182223"/>
    <w:rsid w:val="00183614"/>
    <w:rsid w:val="0018412A"/>
    <w:rsid w:val="00184389"/>
    <w:rsid w:val="001864CF"/>
    <w:rsid w:val="001874E7"/>
    <w:rsid w:val="00190B67"/>
    <w:rsid w:val="0019157F"/>
    <w:rsid w:val="00191B4C"/>
    <w:rsid w:val="001938D3"/>
    <w:rsid w:val="00193A72"/>
    <w:rsid w:val="0019488F"/>
    <w:rsid w:val="00196BBA"/>
    <w:rsid w:val="00197959"/>
    <w:rsid w:val="00197F44"/>
    <w:rsid w:val="001A0447"/>
    <w:rsid w:val="001A0C30"/>
    <w:rsid w:val="001A248D"/>
    <w:rsid w:val="001A71FF"/>
    <w:rsid w:val="001B7412"/>
    <w:rsid w:val="001C0A4B"/>
    <w:rsid w:val="001C38DA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D5866"/>
    <w:rsid w:val="001D5B18"/>
    <w:rsid w:val="001E13B0"/>
    <w:rsid w:val="001E3847"/>
    <w:rsid w:val="001E391B"/>
    <w:rsid w:val="001E44D6"/>
    <w:rsid w:val="001E465E"/>
    <w:rsid w:val="001E583F"/>
    <w:rsid w:val="001F022B"/>
    <w:rsid w:val="001F1F9D"/>
    <w:rsid w:val="001F2294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417E"/>
    <w:rsid w:val="00205427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55C5"/>
    <w:rsid w:val="0022568D"/>
    <w:rsid w:val="002257CB"/>
    <w:rsid w:val="00225EF4"/>
    <w:rsid w:val="00231F18"/>
    <w:rsid w:val="00234BFE"/>
    <w:rsid w:val="00234DC2"/>
    <w:rsid w:val="002363D6"/>
    <w:rsid w:val="00236C63"/>
    <w:rsid w:val="00236F50"/>
    <w:rsid w:val="00237692"/>
    <w:rsid w:val="00237796"/>
    <w:rsid w:val="00241525"/>
    <w:rsid w:val="002432F6"/>
    <w:rsid w:val="00243ED2"/>
    <w:rsid w:val="00246DAF"/>
    <w:rsid w:val="00247C9B"/>
    <w:rsid w:val="00250B1B"/>
    <w:rsid w:val="0025673F"/>
    <w:rsid w:val="00256983"/>
    <w:rsid w:val="00256BFE"/>
    <w:rsid w:val="002570F0"/>
    <w:rsid w:val="00261C03"/>
    <w:rsid w:val="002620FE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AE7"/>
    <w:rsid w:val="0027538B"/>
    <w:rsid w:val="0027569E"/>
    <w:rsid w:val="00276196"/>
    <w:rsid w:val="00276A98"/>
    <w:rsid w:val="00280E77"/>
    <w:rsid w:val="00283CA5"/>
    <w:rsid w:val="00283E9A"/>
    <w:rsid w:val="0028415E"/>
    <w:rsid w:val="00285A34"/>
    <w:rsid w:val="00286184"/>
    <w:rsid w:val="00286BC4"/>
    <w:rsid w:val="00287676"/>
    <w:rsid w:val="002904FA"/>
    <w:rsid w:val="0029122B"/>
    <w:rsid w:val="002925AB"/>
    <w:rsid w:val="002929F2"/>
    <w:rsid w:val="00292CFC"/>
    <w:rsid w:val="002950A5"/>
    <w:rsid w:val="00296740"/>
    <w:rsid w:val="0029675C"/>
    <w:rsid w:val="0029675E"/>
    <w:rsid w:val="00296D86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3B05"/>
    <w:rsid w:val="002B5343"/>
    <w:rsid w:val="002B55E8"/>
    <w:rsid w:val="002B56BC"/>
    <w:rsid w:val="002B71CD"/>
    <w:rsid w:val="002C1680"/>
    <w:rsid w:val="002C35AC"/>
    <w:rsid w:val="002C35F7"/>
    <w:rsid w:val="002C4CF6"/>
    <w:rsid w:val="002C537D"/>
    <w:rsid w:val="002C589F"/>
    <w:rsid w:val="002C59DE"/>
    <w:rsid w:val="002C5CDE"/>
    <w:rsid w:val="002C5D94"/>
    <w:rsid w:val="002C619E"/>
    <w:rsid w:val="002C627F"/>
    <w:rsid w:val="002C7351"/>
    <w:rsid w:val="002C779F"/>
    <w:rsid w:val="002D05FF"/>
    <w:rsid w:val="002D0E82"/>
    <w:rsid w:val="002D242A"/>
    <w:rsid w:val="002D27F1"/>
    <w:rsid w:val="002D2DCC"/>
    <w:rsid w:val="002D4AD5"/>
    <w:rsid w:val="002D4CDA"/>
    <w:rsid w:val="002D5686"/>
    <w:rsid w:val="002D5968"/>
    <w:rsid w:val="002D7D10"/>
    <w:rsid w:val="002E0E78"/>
    <w:rsid w:val="002E233F"/>
    <w:rsid w:val="002E2D02"/>
    <w:rsid w:val="002E4301"/>
    <w:rsid w:val="002E598C"/>
    <w:rsid w:val="002E726C"/>
    <w:rsid w:val="002E76CA"/>
    <w:rsid w:val="002E78BA"/>
    <w:rsid w:val="002E7EAE"/>
    <w:rsid w:val="002F0006"/>
    <w:rsid w:val="002F15A8"/>
    <w:rsid w:val="002F17AC"/>
    <w:rsid w:val="002F3E51"/>
    <w:rsid w:val="002F57E6"/>
    <w:rsid w:val="002F78D3"/>
    <w:rsid w:val="00300013"/>
    <w:rsid w:val="00301199"/>
    <w:rsid w:val="0030177B"/>
    <w:rsid w:val="00303090"/>
    <w:rsid w:val="00303433"/>
    <w:rsid w:val="00303906"/>
    <w:rsid w:val="00303C57"/>
    <w:rsid w:val="00310300"/>
    <w:rsid w:val="00310651"/>
    <w:rsid w:val="00310812"/>
    <w:rsid w:val="003121B8"/>
    <w:rsid w:val="003134CE"/>
    <w:rsid w:val="003146B1"/>
    <w:rsid w:val="003150A4"/>
    <w:rsid w:val="0031510C"/>
    <w:rsid w:val="00321F17"/>
    <w:rsid w:val="00322785"/>
    <w:rsid w:val="00322C93"/>
    <w:rsid w:val="00323B66"/>
    <w:rsid w:val="00323D13"/>
    <w:rsid w:val="003259B7"/>
    <w:rsid w:val="00325F12"/>
    <w:rsid w:val="00326093"/>
    <w:rsid w:val="00330BA3"/>
    <w:rsid w:val="00337D31"/>
    <w:rsid w:val="0034006F"/>
    <w:rsid w:val="00340124"/>
    <w:rsid w:val="00341578"/>
    <w:rsid w:val="00341A91"/>
    <w:rsid w:val="00343B8A"/>
    <w:rsid w:val="00343ED6"/>
    <w:rsid w:val="0034611A"/>
    <w:rsid w:val="00346D55"/>
    <w:rsid w:val="00350D56"/>
    <w:rsid w:val="00351B60"/>
    <w:rsid w:val="003538E0"/>
    <w:rsid w:val="00354618"/>
    <w:rsid w:val="00357525"/>
    <w:rsid w:val="00361968"/>
    <w:rsid w:val="00362591"/>
    <w:rsid w:val="00363A18"/>
    <w:rsid w:val="00364925"/>
    <w:rsid w:val="00364979"/>
    <w:rsid w:val="003664FE"/>
    <w:rsid w:val="003673A8"/>
    <w:rsid w:val="00372BA1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3807"/>
    <w:rsid w:val="00384982"/>
    <w:rsid w:val="00384C28"/>
    <w:rsid w:val="00387674"/>
    <w:rsid w:val="00390041"/>
    <w:rsid w:val="00391923"/>
    <w:rsid w:val="00391D4A"/>
    <w:rsid w:val="00393647"/>
    <w:rsid w:val="00395ACE"/>
    <w:rsid w:val="00396869"/>
    <w:rsid w:val="00396BD3"/>
    <w:rsid w:val="003A0620"/>
    <w:rsid w:val="003A45EA"/>
    <w:rsid w:val="003A58C7"/>
    <w:rsid w:val="003A5E81"/>
    <w:rsid w:val="003A6623"/>
    <w:rsid w:val="003B06FE"/>
    <w:rsid w:val="003B2C4D"/>
    <w:rsid w:val="003B5452"/>
    <w:rsid w:val="003B6CD7"/>
    <w:rsid w:val="003B6DA2"/>
    <w:rsid w:val="003B7791"/>
    <w:rsid w:val="003C074A"/>
    <w:rsid w:val="003C3372"/>
    <w:rsid w:val="003C4222"/>
    <w:rsid w:val="003C73C3"/>
    <w:rsid w:val="003C7CE3"/>
    <w:rsid w:val="003D1996"/>
    <w:rsid w:val="003D2963"/>
    <w:rsid w:val="003D2B05"/>
    <w:rsid w:val="003D3332"/>
    <w:rsid w:val="003D3F29"/>
    <w:rsid w:val="003D45A7"/>
    <w:rsid w:val="003D4605"/>
    <w:rsid w:val="003D46B8"/>
    <w:rsid w:val="003D50F3"/>
    <w:rsid w:val="003D5CA7"/>
    <w:rsid w:val="003D630B"/>
    <w:rsid w:val="003E04EF"/>
    <w:rsid w:val="003E2597"/>
    <w:rsid w:val="003E46DB"/>
    <w:rsid w:val="003E5840"/>
    <w:rsid w:val="003E5EAF"/>
    <w:rsid w:val="003E5F4F"/>
    <w:rsid w:val="003E6122"/>
    <w:rsid w:val="003E6E85"/>
    <w:rsid w:val="003F0634"/>
    <w:rsid w:val="003F0BD7"/>
    <w:rsid w:val="003F1365"/>
    <w:rsid w:val="003F2AC7"/>
    <w:rsid w:val="003F3E8D"/>
    <w:rsid w:val="003F4921"/>
    <w:rsid w:val="003F6137"/>
    <w:rsid w:val="003F6973"/>
    <w:rsid w:val="003F7088"/>
    <w:rsid w:val="003F79F0"/>
    <w:rsid w:val="0040116E"/>
    <w:rsid w:val="00401F9A"/>
    <w:rsid w:val="00402BC7"/>
    <w:rsid w:val="00404194"/>
    <w:rsid w:val="00404ED4"/>
    <w:rsid w:val="004052FF"/>
    <w:rsid w:val="00405547"/>
    <w:rsid w:val="00405CC4"/>
    <w:rsid w:val="00406FE0"/>
    <w:rsid w:val="00407BBF"/>
    <w:rsid w:val="004108E2"/>
    <w:rsid w:val="00412250"/>
    <w:rsid w:val="00412C65"/>
    <w:rsid w:val="004145A3"/>
    <w:rsid w:val="00414A80"/>
    <w:rsid w:val="00417B70"/>
    <w:rsid w:val="00420EDF"/>
    <w:rsid w:val="004213F4"/>
    <w:rsid w:val="00421C1E"/>
    <w:rsid w:val="0042287F"/>
    <w:rsid w:val="00430345"/>
    <w:rsid w:val="0043163D"/>
    <w:rsid w:val="00431EE0"/>
    <w:rsid w:val="0043411A"/>
    <w:rsid w:val="004347E6"/>
    <w:rsid w:val="004366C7"/>
    <w:rsid w:val="00437548"/>
    <w:rsid w:val="0044023D"/>
    <w:rsid w:val="004445D1"/>
    <w:rsid w:val="0044526E"/>
    <w:rsid w:val="00446E12"/>
    <w:rsid w:val="00447B72"/>
    <w:rsid w:val="004520E2"/>
    <w:rsid w:val="004530CC"/>
    <w:rsid w:val="00453ED3"/>
    <w:rsid w:val="004556ED"/>
    <w:rsid w:val="00456712"/>
    <w:rsid w:val="00460926"/>
    <w:rsid w:val="00462BBB"/>
    <w:rsid w:val="00463ED9"/>
    <w:rsid w:val="00465614"/>
    <w:rsid w:val="0046786D"/>
    <w:rsid w:val="00470CE3"/>
    <w:rsid w:val="00470E7D"/>
    <w:rsid w:val="0047243F"/>
    <w:rsid w:val="0047503A"/>
    <w:rsid w:val="00476015"/>
    <w:rsid w:val="00480FAC"/>
    <w:rsid w:val="00483892"/>
    <w:rsid w:val="0048425D"/>
    <w:rsid w:val="00485722"/>
    <w:rsid w:val="00486B39"/>
    <w:rsid w:val="004871FE"/>
    <w:rsid w:val="00490A4C"/>
    <w:rsid w:val="004924AD"/>
    <w:rsid w:val="00492FB5"/>
    <w:rsid w:val="00494D82"/>
    <w:rsid w:val="004953C2"/>
    <w:rsid w:val="004960D4"/>
    <w:rsid w:val="004A009D"/>
    <w:rsid w:val="004A0926"/>
    <w:rsid w:val="004A3D44"/>
    <w:rsid w:val="004A489E"/>
    <w:rsid w:val="004A62BB"/>
    <w:rsid w:val="004A6B5A"/>
    <w:rsid w:val="004B106F"/>
    <w:rsid w:val="004B28AF"/>
    <w:rsid w:val="004B2EA4"/>
    <w:rsid w:val="004B2F8E"/>
    <w:rsid w:val="004B3196"/>
    <w:rsid w:val="004B537A"/>
    <w:rsid w:val="004B5E43"/>
    <w:rsid w:val="004C013D"/>
    <w:rsid w:val="004C3E5D"/>
    <w:rsid w:val="004C3E92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D162A"/>
    <w:rsid w:val="004D409F"/>
    <w:rsid w:val="004D532A"/>
    <w:rsid w:val="004D55AE"/>
    <w:rsid w:val="004D5E38"/>
    <w:rsid w:val="004D7837"/>
    <w:rsid w:val="004E10A2"/>
    <w:rsid w:val="004E3052"/>
    <w:rsid w:val="004E4EE8"/>
    <w:rsid w:val="004E4F37"/>
    <w:rsid w:val="004E61BC"/>
    <w:rsid w:val="004E637C"/>
    <w:rsid w:val="004F098F"/>
    <w:rsid w:val="004F09DB"/>
    <w:rsid w:val="004F0B4C"/>
    <w:rsid w:val="004F1BC6"/>
    <w:rsid w:val="004F20EC"/>
    <w:rsid w:val="004F37E2"/>
    <w:rsid w:val="004F37F3"/>
    <w:rsid w:val="004F38A3"/>
    <w:rsid w:val="004F57EC"/>
    <w:rsid w:val="004F5E98"/>
    <w:rsid w:val="004F7EA4"/>
    <w:rsid w:val="0050222E"/>
    <w:rsid w:val="005031A6"/>
    <w:rsid w:val="00506725"/>
    <w:rsid w:val="00507DA1"/>
    <w:rsid w:val="00511BCF"/>
    <w:rsid w:val="0051319F"/>
    <w:rsid w:val="00514132"/>
    <w:rsid w:val="00514B91"/>
    <w:rsid w:val="00515171"/>
    <w:rsid w:val="00516659"/>
    <w:rsid w:val="0052058C"/>
    <w:rsid w:val="00520A09"/>
    <w:rsid w:val="00522831"/>
    <w:rsid w:val="00522D70"/>
    <w:rsid w:val="0052362C"/>
    <w:rsid w:val="00523649"/>
    <w:rsid w:val="005237C7"/>
    <w:rsid w:val="0052454F"/>
    <w:rsid w:val="00524726"/>
    <w:rsid w:val="00525394"/>
    <w:rsid w:val="00525BDA"/>
    <w:rsid w:val="005262CA"/>
    <w:rsid w:val="0052774E"/>
    <w:rsid w:val="00527784"/>
    <w:rsid w:val="00530FB4"/>
    <w:rsid w:val="005352A3"/>
    <w:rsid w:val="005358A9"/>
    <w:rsid w:val="00536B8E"/>
    <w:rsid w:val="00536C94"/>
    <w:rsid w:val="00536D86"/>
    <w:rsid w:val="005372DB"/>
    <w:rsid w:val="00541017"/>
    <w:rsid w:val="005432BB"/>
    <w:rsid w:val="0054336C"/>
    <w:rsid w:val="00544423"/>
    <w:rsid w:val="00544D18"/>
    <w:rsid w:val="00547877"/>
    <w:rsid w:val="00550530"/>
    <w:rsid w:val="005519F7"/>
    <w:rsid w:val="00551FA8"/>
    <w:rsid w:val="005537CA"/>
    <w:rsid w:val="0055591D"/>
    <w:rsid w:val="0055701E"/>
    <w:rsid w:val="00560A82"/>
    <w:rsid w:val="00560F70"/>
    <w:rsid w:val="005623AE"/>
    <w:rsid w:val="00563A47"/>
    <w:rsid w:val="0056440D"/>
    <w:rsid w:val="0056527D"/>
    <w:rsid w:val="0056733F"/>
    <w:rsid w:val="00571D9E"/>
    <w:rsid w:val="0057216F"/>
    <w:rsid w:val="005722AA"/>
    <w:rsid w:val="0057252F"/>
    <w:rsid w:val="00573492"/>
    <w:rsid w:val="0057367C"/>
    <w:rsid w:val="00574710"/>
    <w:rsid w:val="00574836"/>
    <w:rsid w:val="00574A7A"/>
    <w:rsid w:val="00580554"/>
    <w:rsid w:val="00583538"/>
    <w:rsid w:val="00584A22"/>
    <w:rsid w:val="005863B7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5F68"/>
    <w:rsid w:val="00596458"/>
    <w:rsid w:val="00596BFB"/>
    <w:rsid w:val="0059755B"/>
    <w:rsid w:val="0059793F"/>
    <w:rsid w:val="005A2233"/>
    <w:rsid w:val="005A2F0A"/>
    <w:rsid w:val="005A390E"/>
    <w:rsid w:val="005A473B"/>
    <w:rsid w:val="005A5CEE"/>
    <w:rsid w:val="005A5EB4"/>
    <w:rsid w:val="005A5FD8"/>
    <w:rsid w:val="005A794B"/>
    <w:rsid w:val="005A7D18"/>
    <w:rsid w:val="005B294F"/>
    <w:rsid w:val="005B3CC0"/>
    <w:rsid w:val="005B61A6"/>
    <w:rsid w:val="005C02FB"/>
    <w:rsid w:val="005C088C"/>
    <w:rsid w:val="005C1475"/>
    <w:rsid w:val="005C2320"/>
    <w:rsid w:val="005C2EBC"/>
    <w:rsid w:val="005C5249"/>
    <w:rsid w:val="005C5C6B"/>
    <w:rsid w:val="005C5DA8"/>
    <w:rsid w:val="005C5DB8"/>
    <w:rsid w:val="005C5FF9"/>
    <w:rsid w:val="005C6668"/>
    <w:rsid w:val="005C7B02"/>
    <w:rsid w:val="005D0626"/>
    <w:rsid w:val="005D15C8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2159"/>
    <w:rsid w:val="005E2DF8"/>
    <w:rsid w:val="005E3DC0"/>
    <w:rsid w:val="005E4B81"/>
    <w:rsid w:val="005E4F2D"/>
    <w:rsid w:val="005E63DD"/>
    <w:rsid w:val="005E6818"/>
    <w:rsid w:val="005E6CFC"/>
    <w:rsid w:val="005E7C86"/>
    <w:rsid w:val="005E7FC2"/>
    <w:rsid w:val="005F0069"/>
    <w:rsid w:val="005F19B2"/>
    <w:rsid w:val="005F2C26"/>
    <w:rsid w:val="005F5604"/>
    <w:rsid w:val="005F613A"/>
    <w:rsid w:val="005F78DD"/>
    <w:rsid w:val="00600737"/>
    <w:rsid w:val="0060076F"/>
    <w:rsid w:val="00601A76"/>
    <w:rsid w:val="00601F1F"/>
    <w:rsid w:val="0060231D"/>
    <w:rsid w:val="0060336E"/>
    <w:rsid w:val="00603526"/>
    <w:rsid w:val="006038DB"/>
    <w:rsid w:val="00603C35"/>
    <w:rsid w:val="0060406C"/>
    <w:rsid w:val="006047B6"/>
    <w:rsid w:val="00604DE0"/>
    <w:rsid w:val="00606074"/>
    <w:rsid w:val="00610EEF"/>
    <w:rsid w:val="00620985"/>
    <w:rsid w:val="00621C0A"/>
    <w:rsid w:val="00621FE5"/>
    <w:rsid w:val="006227F5"/>
    <w:rsid w:val="00622CC8"/>
    <w:rsid w:val="00624107"/>
    <w:rsid w:val="00624240"/>
    <w:rsid w:val="00624870"/>
    <w:rsid w:val="006250BA"/>
    <w:rsid w:val="00625F16"/>
    <w:rsid w:val="0062642B"/>
    <w:rsid w:val="0063014D"/>
    <w:rsid w:val="00630EA2"/>
    <w:rsid w:val="006312E7"/>
    <w:rsid w:val="0063248D"/>
    <w:rsid w:val="006336C9"/>
    <w:rsid w:val="006351D8"/>
    <w:rsid w:val="00635674"/>
    <w:rsid w:val="006357A1"/>
    <w:rsid w:val="00635C7A"/>
    <w:rsid w:val="006378CF"/>
    <w:rsid w:val="00643760"/>
    <w:rsid w:val="006447AE"/>
    <w:rsid w:val="00645FDE"/>
    <w:rsid w:val="006507AD"/>
    <w:rsid w:val="006522D4"/>
    <w:rsid w:val="00660C12"/>
    <w:rsid w:val="00667343"/>
    <w:rsid w:val="00667635"/>
    <w:rsid w:val="00670FFE"/>
    <w:rsid w:val="00671464"/>
    <w:rsid w:val="00671A73"/>
    <w:rsid w:val="006725AC"/>
    <w:rsid w:val="00672977"/>
    <w:rsid w:val="00672A1A"/>
    <w:rsid w:val="00673A73"/>
    <w:rsid w:val="006742A0"/>
    <w:rsid w:val="00676F1A"/>
    <w:rsid w:val="0067796A"/>
    <w:rsid w:val="0068161A"/>
    <w:rsid w:val="00686B0C"/>
    <w:rsid w:val="006872D4"/>
    <w:rsid w:val="006874E8"/>
    <w:rsid w:val="0069024D"/>
    <w:rsid w:val="006928F7"/>
    <w:rsid w:val="00692AB8"/>
    <w:rsid w:val="00692B52"/>
    <w:rsid w:val="00692BF8"/>
    <w:rsid w:val="006A4AA5"/>
    <w:rsid w:val="006A76A8"/>
    <w:rsid w:val="006A77F5"/>
    <w:rsid w:val="006B0346"/>
    <w:rsid w:val="006B3229"/>
    <w:rsid w:val="006B4D0F"/>
    <w:rsid w:val="006B5C43"/>
    <w:rsid w:val="006B6A42"/>
    <w:rsid w:val="006C1974"/>
    <w:rsid w:val="006C1BA6"/>
    <w:rsid w:val="006C2AEE"/>
    <w:rsid w:val="006C2CE0"/>
    <w:rsid w:val="006C38F8"/>
    <w:rsid w:val="006C4FDE"/>
    <w:rsid w:val="006C5778"/>
    <w:rsid w:val="006C7955"/>
    <w:rsid w:val="006D141E"/>
    <w:rsid w:val="006D4032"/>
    <w:rsid w:val="006D4A84"/>
    <w:rsid w:val="006D6F12"/>
    <w:rsid w:val="006D742A"/>
    <w:rsid w:val="006D7ADC"/>
    <w:rsid w:val="006D7ECD"/>
    <w:rsid w:val="006E0618"/>
    <w:rsid w:val="006E1B2E"/>
    <w:rsid w:val="006E2F89"/>
    <w:rsid w:val="006E31E6"/>
    <w:rsid w:val="006E3A9D"/>
    <w:rsid w:val="006E5FD6"/>
    <w:rsid w:val="006E654C"/>
    <w:rsid w:val="006E697E"/>
    <w:rsid w:val="006E7C79"/>
    <w:rsid w:val="006F04A5"/>
    <w:rsid w:val="006F289A"/>
    <w:rsid w:val="006F3566"/>
    <w:rsid w:val="006F4B9A"/>
    <w:rsid w:val="006F52E6"/>
    <w:rsid w:val="006F616D"/>
    <w:rsid w:val="00700861"/>
    <w:rsid w:val="00701480"/>
    <w:rsid w:val="0070166C"/>
    <w:rsid w:val="0070430C"/>
    <w:rsid w:val="00705300"/>
    <w:rsid w:val="0070583D"/>
    <w:rsid w:val="007063C1"/>
    <w:rsid w:val="00706CED"/>
    <w:rsid w:val="00707820"/>
    <w:rsid w:val="00707EEC"/>
    <w:rsid w:val="00712459"/>
    <w:rsid w:val="00712F4E"/>
    <w:rsid w:val="00715469"/>
    <w:rsid w:val="007160EB"/>
    <w:rsid w:val="007217E7"/>
    <w:rsid w:val="00721850"/>
    <w:rsid w:val="00721CB2"/>
    <w:rsid w:val="00722FDE"/>
    <w:rsid w:val="00723A73"/>
    <w:rsid w:val="007271BB"/>
    <w:rsid w:val="00730EBB"/>
    <w:rsid w:val="007338BC"/>
    <w:rsid w:val="00733FF3"/>
    <w:rsid w:val="00735BC9"/>
    <w:rsid w:val="0073620A"/>
    <w:rsid w:val="00737122"/>
    <w:rsid w:val="00737A2D"/>
    <w:rsid w:val="007418FF"/>
    <w:rsid w:val="007448D7"/>
    <w:rsid w:val="00744C0F"/>
    <w:rsid w:val="0074798F"/>
    <w:rsid w:val="0075132C"/>
    <w:rsid w:val="007518CB"/>
    <w:rsid w:val="00754099"/>
    <w:rsid w:val="007544A1"/>
    <w:rsid w:val="007557BB"/>
    <w:rsid w:val="007560C6"/>
    <w:rsid w:val="007573CD"/>
    <w:rsid w:val="0076096D"/>
    <w:rsid w:val="00761219"/>
    <w:rsid w:val="00761E58"/>
    <w:rsid w:val="00761E6D"/>
    <w:rsid w:val="007635D4"/>
    <w:rsid w:val="00763A1A"/>
    <w:rsid w:val="00763F5A"/>
    <w:rsid w:val="0076561E"/>
    <w:rsid w:val="007657F9"/>
    <w:rsid w:val="0076589A"/>
    <w:rsid w:val="00765EBA"/>
    <w:rsid w:val="00766833"/>
    <w:rsid w:val="00767DC7"/>
    <w:rsid w:val="0077389B"/>
    <w:rsid w:val="00775EC7"/>
    <w:rsid w:val="00776EC8"/>
    <w:rsid w:val="00782B3D"/>
    <w:rsid w:val="00783E19"/>
    <w:rsid w:val="00784C91"/>
    <w:rsid w:val="00785ADD"/>
    <w:rsid w:val="0078686B"/>
    <w:rsid w:val="007908ED"/>
    <w:rsid w:val="00790AFB"/>
    <w:rsid w:val="007928B2"/>
    <w:rsid w:val="00793EDC"/>
    <w:rsid w:val="0079524C"/>
    <w:rsid w:val="00796141"/>
    <w:rsid w:val="007A2A0C"/>
    <w:rsid w:val="007A31BB"/>
    <w:rsid w:val="007A4477"/>
    <w:rsid w:val="007A4D6F"/>
    <w:rsid w:val="007A4FCF"/>
    <w:rsid w:val="007A548A"/>
    <w:rsid w:val="007A5A0B"/>
    <w:rsid w:val="007A600C"/>
    <w:rsid w:val="007A767D"/>
    <w:rsid w:val="007B04BB"/>
    <w:rsid w:val="007B2515"/>
    <w:rsid w:val="007B2575"/>
    <w:rsid w:val="007B297A"/>
    <w:rsid w:val="007B4900"/>
    <w:rsid w:val="007B7A42"/>
    <w:rsid w:val="007C13CF"/>
    <w:rsid w:val="007C14E1"/>
    <w:rsid w:val="007C19FA"/>
    <w:rsid w:val="007C35D0"/>
    <w:rsid w:val="007C453B"/>
    <w:rsid w:val="007C5269"/>
    <w:rsid w:val="007C7B42"/>
    <w:rsid w:val="007D0CE0"/>
    <w:rsid w:val="007D2B9D"/>
    <w:rsid w:val="007D3BB8"/>
    <w:rsid w:val="007D3CFD"/>
    <w:rsid w:val="007D4C2A"/>
    <w:rsid w:val="007D73DA"/>
    <w:rsid w:val="007E044B"/>
    <w:rsid w:val="007E2255"/>
    <w:rsid w:val="007E55BC"/>
    <w:rsid w:val="007E60F6"/>
    <w:rsid w:val="007E62F6"/>
    <w:rsid w:val="007E680B"/>
    <w:rsid w:val="007F19F0"/>
    <w:rsid w:val="007F3E57"/>
    <w:rsid w:val="007F5D1C"/>
    <w:rsid w:val="007F6297"/>
    <w:rsid w:val="007F7785"/>
    <w:rsid w:val="008018DE"/>
    <w:rsid w:val="0080224A"/>
    <w:rsid w:val="00807EEC"/>
    <w:rsid w:val="00807F57"/>
    <w:rsid w:val="00811732"/>
    <w:rsid w:val="00811E46"/>
    <w:rsid w:val="00812BE1"/>
    <w:rsid w:val="00813EB8"/>
    <w:rsid w:val="008210AE"/>
    <w:rsid w:val="00821EC8"/>
    <w:rsid w:val="00822E0F"/>
    <w:rsid w:val="0082402E"/>
    <w:rsid w:val="00824134"/>
    <w:rsid w:val="00824FAC"/>
    <w:rsid w:val="00825143"/>
    <w:rsid w:val="0082669C"/>
    <w:rsid w:val="00826D81"/>
    <w:rsid w:val="008306A7"/>
    <w:rsid w:val="00831C7C"/>
    <w:rsid w:val="008322F6"/>
    <w:rsid w:val="0083275F"/>
    <w:rsid w:val="00832D31"/>
    <w:rsid w:val="00833D48"/>
    <w:rsid w:val="00834118"/>
    <w:rsid w:val="00834290"/>
    <w:rsid w:val="00836B6E"/>
    <w:rsid w:val="008379C2"/>
    <w:rsid w:val="0084126E"/>
    <w:rsid w:val="00845174"/>
    <w:rsid w:val="008468AC"/>
    <w:rsid w:val="00847380"/>
    <w:rsid w:val="00847F2C"/>
    <w:rsid w:val="00847FDC"/>
    <w:rsid w:val="0085016F"/>
    <w:rsid w:val="008513E5"/>
    <w:rsid w:val="008533ED"/>
    <w:rsid w:val="00853FCA"/>
    <w:rsid w:val="00854448"/>
    <w:rsid w:val="00855D48"/>
    <w:rsid w:val="00856174"/>
    <w:rsid w:val="00857764"/>
    <w:rsid w:val="008579A5"/>
    <w:rsid w:val="00857AF7"/>
    <w:rsid w:val="00860DEA"/>
    <w:rsid w:val="00861045"/>
    <w:rsid w:val="008614F5"/>
    <w:rsid w:val="0086203C"/>
    <w:rsid w:val="00863AD5"/>
    <w:rsid w:val="00865C5F"/>
    <w:rsid w:val="00865D55"/>
    <w:rsid w:val="00870128"/>
    <w:rsid w:val="0087049D"/>
    <w:rsid w:val="00871751"/>
    <w:rsid w:val="008726A1"/>
    <w:rsid w:val="00873C66"/>
    <w:rsid w:val="00875B99"/>
    <w:rsid w:val="00876348"/>
    <w:rsid w:val="00876F32"/>
    <w:rsid w:val="00880C62"/>
    <w:rsid w:val="0088227A"/>
    <w:rsid w:val="00884585"/>
    <w:rsid w:val="0088575A"/>
    <w:rsid w:val="008875B7"/>
    <w:rsid w:val="00887AB0"/>
    <w:rsid w:val="00887E88"/>
    <w:rsid w:val="008913CD"/>
    <w:rsid w:val="00893619"/>
    <w:rsid w:val="00893918"/>
    <w:rsid w:val="00895B2B"/>
    <w:rsid w:val="00895CA9"/>
    <w:rsid w:val="008A1929"/>
    <w:rsid w:val="008A210E"/>
    <w:rsid w:val="008A5E4E"/>
    <w:rsid w:val="008A7180"/>
    <w:rsid w:val="008B02FC"/>
    <w:rsid w:val="008B058E"/>
    <w:rsid w:val="008B3247"/>
    <w:rsid w:val="008B3CB5"/>
    <w:rsid w:val="008B79C2"/>
    <w:rsid w:val="008C007F"/>
    <w:rsid w:val="008C09E4"/>
    <w:rsid w:val="008C0B61"/>
    <w:rsid w:val="008C200C"/>
    <w:rsid w:val="008C3D3F"/>
    <w:rsid w:val="008C4284"/>
    <w:rsid w:val="008C5062"/>
    <w:rsid w:val="008C70B3"/>
    <w:rsid w:val="008C7F20"/>
    <w:rsid w:val="008D0BA4"/>
    <w:rsid w:val="008D16C2"/>
    <w:rsid w:val="008D31DE"/>
    <w:rsid w:val="008D329D"/>
    <w:rsid w:val="008D481C"/>
    <w:rsid w:val="008D5468"/>
    <w:rsid w:val="008D5681"/>
    <w:rsid w:val="008D621A"/>
    <w:rsid w:val="008E064F"/>
    <w:rsid w:val="008E08A6"/>
    <w:rsid w:val="008E1EBE"/>
    <w:rsid w:val="008E27FE"/>
    <w:rsid w:val="008E37FA"/>
    <w:rsid w:val="008E7C83"/>
    <w:rsid w:val="008E7D91"/>
    <w:rsid w:val="008F02C1"/>
    <w:rsid w:val="008F3AD0"/>
    <w:rsid w:val="008F7519"/>
    <w:rsid w:val="008F7DF9"/>
    <w:rsid w:val="009002F1"/>
    <w:rsid w:val="00900FFB"/>
    <w:rsid w:val="009045C4"/>
    <w:rsid w:val="00904647"/>
    <w:rsid w:val="00905624"/>
    <w:rsid w:val="00905E61"/>
    <w:rsid w:val="00906E6B"/>
    <w:rsid w:val="00911B6E"/>
    <w:rsid w:val="00911CC1"/>
    <w:rsid w:val="00913702"/>
    <w:rsid w:val="00915750"/>
    <w:rsid w:val="00917417"/>
    <w:rsid w:val="009208F3"/>
    <w:rsid w:val="00922308"/>
    <w:rsid w:val="00922333"/>
    <w:rsid w:val="00922963"/>
    <w:rsid w:val="009230CD"/>
    <w:rsid w:val="009253E0"/>
    <w:rsid w:val="009259FB"/>
    <w:rsid w:val="00926685"/>
    <w:rsid w:val="0092682A"/>
    <w:rsid w:val="00926E19"/>
    <w:rsid w:val="009272E7"/>
    <w:rsid w:val="0092793E"/>
    <w:rsid w:val="00931171"/>
    <w:rsid w:val="009332CA"/>
    <w:rsid w:val="009351B7"/>
    <w:rsid w:val="009360D7"/>
    <w:rsid w:val="009405D4"/>
    <w:rsid w:val="0094342E"/>
    <w:rsid w:val="00943DC5"/>
    <w:rsid w:val="00946D90"/>
    <w:rsid w:val="00950A3D"/>
    <w:rsid w:val="00952D2D"/>
    <w:rsid w:val="009559BF"/>
    <w:rsid w:val="009614C5"/>
    <w:rsid w:val="00961514"/>
    <w:rsid w:val="00962101"/>
    <w:rsid w:val="00965376"/>
    <w:rsid w:val="00967559"/>
    <w:rsid w:val="00967E20"/>
    <w:rsid w:val="00971AD9"/>
    <w:rsid w:val="00971C3F"/>
    <w:rsid w:val="00973862"/>
    <w:rsid w:val="0097402F"/>
    <w:rsid w:val="009759C9"/>
    <w:rsid w:val="009765B6"/>
    <w:rsid w:val="00976675"/>
    <w:rsid w:val="0098302D"/>
    <w:rsid w:val="00983030"/>
    <w:rsid w:val="009842BD"/>
    <w:rsid w:val="00984B0C"/>
    <w:rsid w:val="0098572A"/>
    <w:rsid w:val="00985A91"/>
    <w:rsid w:val="00985E29"/>
    <w:rsid w:val="009877D0"/>
    <w:rsid w:val="00991448"/>
    <w:rsid w:val="00991775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B4ACF"/>
    <w:rsid w:val="009B598A"/>
    <w:rsid w:val="009B7708"/>
    <w:rsid w:val="009B7C0F"/>
    <w:rsid w:val="009C0FF5"/>
    <w:rsid w:val="009C1338"/>
    <w:rsid w:val="009C1EB7"/>
    <w:rsid w:val="009C2DF8"/>
    <w:rsid w:val="009C3C55"/>
    <w:rsid w:val="009C45BA"/>
    <w:rsid w:val="009C552E"/>
    <w:rsid w:val="009C7027"/>
    <w:rsid w:val="009C779F"/>
    <w:rsid w:val="009D0827"/>
    <w:rsid w:val="009D1392"/>
    <w:rsid w:val="009D171D"/>
    <w:rsid w:val="009D30C7"/>
    <w:rsid w:val="009D5A22"/>
    <w:rsid w:val="009D5EE5"/>
    <w:rsid w:val="009D68EB"/>
    <w:rsid w:val="009E2C50"/>
    <w:rsid w:val="009E46A6"/>
    <w:rsid w:val="009E476A"/>
    <w:rsid w:val="009E608E"/>
    <w:rsid w:val="009E652E"/>
    <w:rsid w:val="009F0663"/>
    <w:rsid w:val="009F0FD8"/>
    <w:rsid w:val="009F2F6E"/>
    <w:rsid w:val="009F6638"/>
    <w:rsid w:val="009F6E99"/>
    <w:rsid w:val="00A017A3"/>
    <w:rsid w:val="00A02409"/>
    <w:rsid w:val="00A02F2A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46F2"/>
    <w:rsid w:val="00A34F0E"/>
    <w:rsid w:val="00A36EB9"/>
    <w:rsid w:val="00A40F2E"/>
    <w:rsid w:val="00A41B15"/>
    <w:rsid w:val="00A42E62"/>
    <w:rsid w:val="00A43E35"/>
    <w:rsid w:val="00A44DA6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60B0F"/>
    <w:rsid w:val="00A633CF"/>
    <w:rsid w:val="00A66613"/>
    <w:rsid w:val="00A67B72"/>
    <w:rsid w:val="00A70335"/>
    <w:rsid w:val="00A735A0"/>
    <w:rsid w:val="00A73A8C"/>
    <w:rsid w:val="00A73D13"/>
    <w:rsid w:val="00A74C1D"/>
    <w:rsid w:val="00A74DB8"/>
    <w:rsid w:val="00A76817"/>
    <w:rsid w:val="00A768D9"/>
    <w:rsid w:val="00A8288D"/>
    <w:rsid w:val="00A8321D"/>
    <w:rsid w:val="00A8398F"/>
    <w:rsid w:val="00A8797F"/>
    <w:rsid w:val="00A90AEC"/>
    <w:rsid w:val="00A916FD"/>
    <w:rsid w:val="00A9317B"/>
    <w:rsid w:val="00A941C0"/>
    <w:rsid w:val="00A95172"/>
    <w:rsid w:val="00A952B2"/>
    <w:rsid w:val="00AA018F"/>
    <w:rsid w:val="00AA075D"/>
    <w:rsid w:val="00AA1302"/>
    <w:rsid w:val="00AA2009"/>
    <w:rsid w:val="00AA203F"/>
    <w:rsid w:val="00AA75B5"/>
    <w:rsid w:val="00AA7AA3"/>
    <w:rsid w:val="00AB02B8"/>
    <w:rsid w:val="00AB0318"/>
    <w:rsid w:val="00AB0875"/>
    <w:rsid w:val="00AB0B43"/>
    <w:rsid w:val="00AB11F8"/>
    <w:rsid w:val="00AB372C"/>
    <w:rsid w:val="00AB384B"/>
    <w:rsid w:val="00AB428A"/>
    <w:rsid w:val="00AB7594"/>
    <w:rsid w:val="00AC1631"/>
    <w:rsid w:val="00AC1814"/>
    <w:rsid w:val="00AC2F6C"/>
    <w:rsid w:val="00AC4AE6"/>
    <w:rsid w:val="00AC58E1"/>
    <w:rsid w:val="00AD0D83"/>
    <w:rsid w:val="00AD1588"/>
    <w:rsid w:val="00AD4CF4"/>
    <w:rsid w:val="00AD6808"/>
    <w:rsid w:val="00AE15DD"/>
    <w:rsid w:val="00AE26F0"/>
    <w:rsid w:val="00AE2BF4"/>
    <w:rsid w:val="00AE2EE6"/>
    <w:rsid w:val="00AE3335"/>
    <w:rsid w:val="00AE4524"/>
    <w:rsid w:val="00AE5837"/>
    <w:rsid w:val="00AF0DA9"/>
    <w:rsid w:val="00AF4298"/>
    <w:rsid w:val="00AF487C"/>
    <w:rsid w:val="00AF4DB5"/>
    <w:rsid w:val="00AF5298"/>
    <w:rsid w:val="00AF554C"/>
    <w:rsid w:val="00AF5A05"/>
    <w:rsid w:val="00AF6140"/>
    <w:rsid w:val="00AF6597"/>
    <w:rsid w:val="00B00580"/>
    <w:rsid w:val="00B00F8F"/>
    <w:rsid w:val="00B01248"/>
    <w:rsid w:val="00B018F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2328"/>
    <w:rsid w:val="00B13826"/>
    <w:rsid w:val="00B139C7"/>
    <w:rsid w:val="00B13B74"/>
    <w:rsid w:val="00B15E15"/>
    <w:rsid w:val="00B16B1E"/>
    <w:rsid w:val="00B17D59"/>
    <w:rsid w:val="00B21233"/>
    <w:rsid w:val="00B233C0"/>
    <w:rsid w:val="00B23F95"/>
    <w:rsid w:val="00B24DC8"/>
    <w:rsid w:val="00B24FB4"/>
    <w:rsid w:val="00B27F9B"/>
    <w:rsid w:val="00B32493"/>
    <w:rsid w:val="00B324BA"/>
    <w:rsid w:val="00B32570"/>
    <w:rsid w:val="00B332FF"/>
    <w:rsid w:val="00B35DBE"/>
    <w:rsid w:val="00B361E3"/>
    <w:rsid w:val="00B40E44"/>
    <w:rsid w:val="00B50454"/>
    <w:rsid w:val="00B52EC1"/>
    <w:rsid w:val="00B53201"/>
    <w:rsid w:val="00B5320F"/>
    <w:rsid w:val="00B543B8"/>
    <w:rsid w:val="00B54F13"/>
    <w:rsid w:val="00B550B9"/>
    <w:rsid w:val="00B57DC8"/>
    <w:rsid w:val="00B6129C"/>
    <w:rsid w:val="00B6248E"/>
    <w:rsid w:val="00B62512"/>
    <w:rsid w:val="00B63144"/>
    <w:rsid w:val="00B637F3"/>
    <w:rsid w:val="00B641A0"/>
    <w:rsid w:val="00B65EDF"/>
    <w:rsid w:val="00B70B33"/>
    <w:rsid w:val="00B7162F"/>
    <w:rsid w:val="00B72531"/>
    <w:rsid w:val="00B7404B"/>
    <w:rsid w:val="00B76556"/>
    <w:rsid w:val="00B77ACF"/>
    <w:rsid w:val="00B824C6"/>
    <w:rsid w:val="00B82582"/>
    <w:rsid w:val="00B8278A"/>
    <w:rsid w:val="00B836B9"/>
    <w:rsid w:val="00B85D9A"/>
    <w:rsid w:val="00B85FED"/>
    <w:rsid w:val="00B86450"/>
    <w:rsid w:val="00B878E1"/>
    <w:rsid w:val="00B902BF"/>
    <w:rsid w:val="00B903A0"/>
    <w:rsid w:val="00B90C47"/>
    <w:rsid w:val="00B91ABA"/>
    <w:rsid w:val="00B921C3"/>
    <w:rsid w:val="00B9255E"/>
    <w:rsid w:val="00B92E39"/>
    <w:rsid w:val="00B941B7"/>
    <w:rsid w:val="00BA14AC"/>
    <w:rsid w:val="00BA1AED"/>
    <w:rsid w:val="00BA41E7"/>
    <w:rsid w:val="00BA551C"/>
    <w:rsid w:val="00BA7200"/>
    <w:rsid w:val="00BA7323"/>
    <w:rsid w:val="00BB2F36"/>
    <w:rsid w:val="00BB3DF6"/>
    <w:rsid w:val="00BB3F86"/>
    <w:rsid w:val="00BB4661"/>
    <w:rsid w:val="00BB5C60"/>
    <w:rsid w:val="00BB5F6F"/>
    <w:rsid w:val="00BB7812"/>
    <w:rsid w:val="00BC0541"/>
    <w:rsid w:val="00BC1180"/>
    <w:rsid w:val="00BC1D67"/>
    <w:rsid w:val="00BC2BC7"/>
    <w:rsid w:val="00BC2E34"/>
    <w:rsid w:val="00BC31BE"/>
    <w:rsid w:val="00BC55D6"/>
    <w:rsid w:val="00BC581D"/>
    <w:rsid w:val="00BC65A5"/>
    <w:rsid w:val="00BD07BE"/>
    <w:rsid w:val="00BD1ABA"/>
    <w:rsid w:val="00BD2FBD"/>
    <w:rsid w:val="00BD366C"/>
    <w:rsid w:val="00BD5BAA"/>
    <w:rsid w:val="00BD5C9A"/>
    <w:rsid w:val="00BD6134"/>
    <w:rsid w:val="00BD6DC6"/>
    <w:rsid w:val="00BD7CAA"/>
    <w:rsid w:val="00BD7D47"/>
    <w:rsid w:val="00BD7F08"/>
    <w:rsid w:val="00BE045C"/>
    <w:rsid w:val="00BE17BA"/>
    <w:rsid w:val="00BE2252"/>
    <w:rsid w:val="00BE6D67"/>
    <w:rsid w:val="00BE6E2F"/>
    <w:rsid w:val="00BF1565"/>
    <w:rsid w:val="00BF182B"/>
    <w:rsid w:val="00BF1D8C"/>
    <w:rsid w:val="00BF2DFF"/>
    <w:rsid w:val="00BF40E4"/>
    <w:rsid w:val="00BF53E0"/>
    <w:rsid w:val="00BF68A8"/>
    <w:rsid w:val="00BF7FAC"/>
    <w:rsid w:val="00C008DE"/>
    <w:rsid w:val="00C014F1"/>
    <w:rsid w:val="00C019DD"/>
    <w:rsid w:val="00C0396B"/>
    <w:rsid w:val="00C03EC9"/>
    <w:rsid w:val="00C05AE0"/>
    <w:rsid w:val="00C05AEE"/>
    <w:rsid w:val="00C06D6B"/>
    <w:rsid w:val="00C10642"/>
    <w:rsid w:val="00C10C91"/>
    <w:rsid w:val="00C1184D"/>
    <w:rsid w:val="00C11D52"/>
    <w:rsid w:val="00C1279E"/>
    <w:rsid w:val="00C13987"/>
    <w:rsid w:val="00C13FFB"/>
    <w:rsid w:val="00C160D8"/>
    <w:rsid w:val="00C17C63"/>
    <w:rsid w:val="00C200B3"/>
    <w:rsid w:val="00C22887"/>
    <w:rsid w:val="00C233D6"/>
    <w:rsid w:val="00C33BB1"/>
    <w:rsid w:val="00C34263"/>
    <w:rsid w:val="00C35909"/>
    <w:rsid w:val="00C35C09"/>
    <w:rsid w:val="00C40978"/>
    <w:rsid w:val="00C429C3"/>
    <w:rsid w:val="00C43A5C"/>
    <w:rsid w:val="00C43E6E"/>
    <w:rsid w:val="00C44C03"/>
    <w:rsid w:val="00C44F45"/>
    <w:rsid w:val="00C459A0"/>
    <w:rsid w:val="00C50145"/>
    <w:rsid w:val="00C507BB"/>
    <w:rsid w:val="00C51AE6"/>
    <w:rsid w:val="00C53CB1"/>
    <w:rsid w:val="00C54FB3"/>
    <w:rsid w:val="00C56513"/>
    <w:rsid w:val="00C571CA"/>
    <w:rsid w:val="00C577CB"/>
    <w:rsid w:val="00C603AE"/>
    <w:rsid w:val="00C60D3D"/>
    <w:rsid w:val="00C61D7C"/>
    <w:rsid w:val="00C635C9"/>
    <w:rsid w:val="00C653D6"/>
    <w:rsid w:val="00C663A2"/>
    <w:rsid w:val="00C67903"/>
    <w:rsid w:val="00C70459"/>
    <w:rsid w:val="00C710FE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5C0D"/>
    <w:rsid w:val="00C764CF"/>
    <w:rsid w:val="00C77998"/>
    <w:rsid w:val="00C81D2A"/>
    <w:rsid w:val="00C82A57"/>
    <w:rsid w:val="00C8513D"/>
    <w:rsid w:val="00C86785"/>
    <w:rsid w:val="00C87498"/>
    <w:rsid w:val="00C90359"/>
    <w:rsid w:val="00C9182B"/>
    <w:rsid w:val="00C96E1B"/>
    <w:rsid w:val="00C9702A"/>
    <w:rsid w:val="00C9793F"/>
    <w:rsid w:val="00CA042A"/>
    <w:rsid w:val="00CA1260"/>
    <w:rsid w:val="00CA2306"/>
    <w:rsid w:val="00CA4C65"/>
    <w:rsid w:val="00CA7695"/>
    <w:rsid w:val="00CA7E4E"/>
    <w:rsid w:val="00CA7F34"/>
    <w:rsid w:val="00CB0847"/>
    <w:rsid w:val="00CB1BC1"/>
    <w:rsid w:val="00CB213A"/>
    <w:rsid w:val="00CB3D05"/>
    <w:rsid w:val="00CB449F"/>
    <w:rsid w:val="00CB4EAD"/>
    <w:rsid w:val="00CB5403"/>
    <w:rsid w:val="00CB5FFD"/>
    <w:rsid w:val="00CB6149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EF2"/>
    <w:rsid w:val="00CC6F88"/>
    <w:rsid w:val="00CC739C"/>
    <w:rsid w:val="00CC770F"/>
    <w:rsid w:val="00CD07F8"/>
    <w:rsid w:val="00CD3458"/>
    <w:rsid w:val="00CD6824"/>
    <w:rsid w:val="00CD714F"/>
    <w:rsid w:val="00CE1F1D"/>
    <w:rsid w:val="00CE219C"/>
    <w:rsid w:val="00CE66E8"/>
    <w:rsid w:val="00CF0E45"/>
    <w:rsid w:val="00CF3C31"/>
    <w:rsid w:val="00CF4979"/>
    <w:rsid w:val="00CF750A"/>
    <w:rsid w:val="00CF7875"/>
    <w:rsid w:val="00D0032F"/>
    <w:rsid w:val="00D01D08"/>
    <w:rsid w:val="00D01F17"/>
    <w:rsid w:val="00D035A4"/>
    <w:rsid w:val="00D03AC5"/>
    <w:rsid w:val="00D04F08"/>
    <w:rsid w:val="00D05812"/>
    <w:rsid w:val="00D0714A"/>
    <w:rsid w:val="00D07F1E"/>
    <w:rsid w:val="00D103E9"/>
    <w:rsid w:val="00D1339E"/>
    <w:rsid w:val="00D159EA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258E9"/>
    <w:rsid w:val="00D3020A"/>
    <w:rsid w:val="00D31872"/>
    <w:rsid w:val="00D32055"/>
    <w:rsid w:val="00D32176"/>
    <w:rsid w:val="00D32C56"/>
    <w:rsid w:val="00D33725"/>
    <w:rsid w:val="00D33D91"/>
    <w:rsid w:val="00D3475D"/>
    <w:rsid w:val="00D36A9F"/>
    <w:rsid w:val="00D36AED"/>
    <w:rsid w:val="00D36C0F"/>
    <w:rsid w:val="00D411B5"/>
    <w:rsid w:val="00D41A86"/>
    <w:rsid w:val="00D41D6A"/>
    <w:rsid w:val="00D456F3"/>
    <w:rsid w:val="00D45F38"/>
    <w:rsid w:val="00D474B7"/>
    <w:rsid w:val="00D474D7"/>
    <w:rsid w:val="00D53DD5"/>
    <w:rsid w:val="00D556DB"/>
    <w:rsid w:val="00D56D05"/>
    <w:rsid w:val="00D5749D"/>
    <w:rsid w:val="00D5758B"/>
    <w:rsid w:val="00D61283"/>
    <w:rsid w:val="00D649A5"/>
    <w:rsid w:val="00D64AC5"/>
    <w:rsid w:val="00D64F1F"/>
    <w:rsid w:val="00D668A8"/>
    <w:rsid w:val="00D70846"/>
    <w:rsid w:val="00D713DF"/>
    <w:rsid w:val="00D7261A"/>
    <w:rsid w:val="00D72B58"/>
    <w:rsid w:val="00D73F1D"/>
    <w:rsid w:val="00D74639"/>
    <w:rsid w:val="00D74DAC"/>
    <w:rsid w:val="00D755FF"/>
    <w:rsid w:val="00D75681"/>
    <w:rsid w:val="00D75707"/>
    <w:rsid w:val="00D76C09"/>
    <w:rsid w:val="00D77926"/>
    <w:rsid w:val="00D803E1"/>
    <w:rsid w:val="00D80FDD"/>
    <w:rsid w:val="00D84314"/>
    <w:rsid w:val="00D84801"/>
    <w:rsid w:val="00D84A7B"/>
    <w:rsid w:val="00D84EA3"/>
    <w:rsid w:val="00D85AA2"/>
    <w:rsid w:val="00D861AE"/>
    <w:rsid w:val="00D86CE8"/>
    <w:rsid w:val="00D876EC"/>
    <w:rsid w:val="00D912E4"/>
    <w:rsid w:val="00D92048"/>
    <w:rsid w:val="00D927EF"/>
    <w:rsid w:val="00D92A94"/>
    <w:rsid w:val="00D93756"/>
    <w:rsid w:val="00D9463F"/>
    <w:rsid w:val="00D9565F"/>
    <w:rsid w:val="00D9690E"/>
    <w:rsid w:val="00D96A40"/>
    <w:rsid w:val="00D97A68"/>
    <w:rsid w:val="00DA4155"/>
    <w:rsid w:val="00DA4D0D"/>
    <w:rsid w:val="00DA51EF"/>
    <w:rsid w:val="00DB04B5"/>
    <w:rsid w:val="00DB093D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4D9D"/>
    <w:rsid w:val="00DC72B3"/>
    <w:rsid w:val="00DD0ED5"/>
    <w:rsid w:val="00DD207D"/>
    <w:rsid w:val="00DD24BA"/>
    <w:rsid w:val="00DD452B"/>
    <w:rsid w:val="00DD4A7C"/>
    <w:rsid w:val="00DD5272"/>
    <w:rsid w:val="00DD596A"/>
    <w:rsid w:val="00DD5FF2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42E2"/>
    <w:rsid w:val="00DF4D6E"/>
    <w:rsid w:val="00DF561A"/>
    <w:rsid w:val="00DF58F1"/>
    <w:rsid w:val="00DF673C"/>
    <w:rsid w:val="00E02CE7"/>
    <w:rsid w:val="00E02DF1"/>
    <w:rsid w:val="00E0327E"/>
    <w:rsid w:val="00E075FA"/>
    <w:rsid w:val="00E109C5"/>
    <w:rsid w:val="00E10F83"/>
    <w:rsid w:val="00E13388"/>
    <w:rsid w:val="00E135D1"/>
    <w:rsid w:val="00E20084"/>
    <w:rsid w:val="00E20241"/>
    <w:rsid w:val="00E20696"/>
    <w:rsid w:val="00E21AF8"/>
    <w:rsid w:val="00E22A7F"/>
    <w:rsid w:val="00E241E0"/>
    <w:rsid w:val="00E244DB"/>
    <w:rsid w:val="00E25021"/>
    <w:rsid w:val="00E25B1F"/>
    <w:rsid w:val="00E2770E"/>
    <w:rsid w:val="00E30860"/>
    <w:rsid w:val="00E30EF9"/>
    <w:rsid w:val="00E31AA1"/>
    <w:rsid w:val="00E32128"/>
    <w:rsid w:val="00E3491B"/>
    <w:rsid w:val="00E36170"/>
    <w:rsid w:val="00E370AD"/>
    <w:rsid w:val="00E41A88"/>
    <w:rsid w:val="00E41DCF"/>
    <w:rsid w:val="00E43CAD"/>
    <w:rsid w:val="00E47EB9"/>
    <w:rsid w:val="00E52846"/>
    <w:rsid w:val="00E52E5E"/>
    <w:rsid w:val="00E539A7"/>
    <w:rsid w:val="00E54ABD"/>
    <w:rsid w:val="00E54AE6"/>
    <w:rsid w:val="00E54DA4"/>
    <w:rsid w:val="00E575C7"/>
    <w:rsid w:val="00E579D9"/>
    <w:rsid w:val="00E6143D"/>
    <w:rsid w:val="00E619EB"/>
    <w:rsid w:val="00E61B50"/>
    <w:rsid w:val="00E62537"/>
    <w:rsid w:val="00E62EF8"/>
    <w:rsid w:val="00E64969"/>
    <w:rsid w:val="00E64EE7"/>
    <w:rsid w:val="00E65D97"/>
    <w:rsid w:val="00E662FA"/>
    <w:rsid w:val="00E664CA"/>
    <w:rsid w:val="00E66759"/>
    <w:rsid w:val="00E66A02"/>
    <w:rsid w:val="00E66BE5"/>
    <w:rsid w:val="00E67ABF"/>
    <w:rsid w:val="00E707B0"/>
    <w:rsid w:val="00E7088C"/>
    <w:rsid w:val="00E70B35"/>
    <w:rsid w:val="00E72C76"/>
    <w:rsid w:val="00E73842"/>
    <w:rsid w:val="00E74006"/>
    <w:rsid w:val="00E74916"/>
    <w:rsid w:val="00E75873"/>
    <w:rsid w:val="00E76EC7"/>
    <w:rsid w:val="00E80354"/>
    <w:rsid w:val="00E83506"/>
    <w:rsid w:val="00E8574F"/>
    <w:rsid w:val="00E90054"/>
    <w:rsid w:val="00E9034F"/>
    <w:rsid w:val="00E90FCB"/>
    <w:rsid w:val="00E917CA"/>
    <w:rsid w:val="00E92183"/>
    <w:rsid w:val="00E94B21"/>
    <w:rsid w:val="00E94BB6"/>
    <w:rsid w:val="00EA158D"/>
    <w:rsid w:val="00EA1E43"/>
    <w:rsid w:val="00EA2CE4"/>
    <w:rsid w:val="00EA4244"/>
    <w:rsid w:val="00EA42AA"/>
    <w:rsid w:val="00EA44B5"/>
    <w:rsid w:val="00EA693B"/>
    <w:rsid w:val="00EA75EE"/>
    <w:rsid w:val="00EB04F5"/>
    <w:rsid w:val="00EB10D0"/>
    <w:rsid w:val="00EB2098"/>
    <w:rsid w:val="00EB2893"/>
    <w:rsid w:val="00EB4FBE"/>
    <w:rsid w:val="00EB551F"/>
    <w:rsid w:val="00EB6A87"/>
    <w:rsid w:val="00EB6CE7"/>
    <w:rsid w:val="00EC0F7E"/>
    <w:rsid w:val="00EC124A"/>
    <w:rsid w:val="00EC1528"/>
    <w:rsid w:val="00EC169C"/>
    <w:rsid w:val="00EC33F5"/>
    <w:rsid w:val="00EC3CB6"/>
    <w:rsid w:val="00EC5983"/>
    <w:rsid w:val="00EC667A"/>
    <w:rsid w:val="00ED26EE"/>
    <w:rsid w:val="00ED301D"/>
    <w:rsid w:val="00ED427F"/>
    <w:rsid w:val="00ED4737"/>
    <w:rsid w:val="00ED4ED2"/>
    <w:rsid w:val="00ED7877"/>
    <w:rsid w:val="00ED7B1F"/>
    <w:rsid w:val="00EE1619"/>
    <w:rsid w:val="00EE1984"/>
    <w:rsid w:val="00EE2EE4"/>
    <w:rsid w:val="00EE3066"/>
    <w:rsid w:val="00EE37B1"/>
    <w:rsid w:val="00EE3F3D"/>
    <w:rsid w:val="00EE4798"/>
    <w:rsid w:val="00EE4833"/>
    <w:rsid w:val="00EE77F8"/>
    <w:rsid w:val="00EE7BD5"/>
    <w:rsid w:val="00EF0677"/>
    <w:rsid w:val="00EF19E1"/>
    <w:rsid w:val="00EF1DD1"/>
    <w:rsid w:val="00EF2C7C"/>
    <w:rsid w:val="00EF30B9"/>
    <w:rsid w:val="00EF40A3"/>
    <w:rsid w:val="00EF540B"/>
    <w:rsid w:val="00EF5533"/>
    <w:rsid w:val="00EF56C6"/>
    <w:rsid w:val="00EF6AD4"/>
    <w:rsid w:val="00EF7BAA"/>
    <w:rsid w:val="00F003E4"/>
    <w:rsid w:val="00F01F9A"/>
    <w:rsid w:val="00F0290E"/>
    <w:rsid w:val="00F02EA2"/>
    <w:rsid w:val="00F03C0C"/>
    <w:rsid w:val="00F03EA5"/>
    <w:rsid w:val="00F04541"/>
    <w:rsid w:val="00F0498A"/>
    <w:rsid w:val="00F04EA2"/>
    <w:rsid w:val="00F0517C"/>
    <w:rsid w:val="00F056A7"/>
    <w:rsid w:val="00F058DD"/>
    <w:rsid w:val="00F05AE7"/>
    <w:rsid w:val="00F07F4D"/>
    <w:rsid w:val="00F11E45"/>
    <w:rsid w:val="00F11EFB"/>
    <w:rsid w:val="00F140CC"/>
    <w:rsid w:val="00F14570"/>
    <w:rsid w:val="00F1548F"/>
    <w:rsid w:val="00F16F5E"/>
    <w:rsid w:val="00F17804"/>
    <w:rsid w:val="00F17F86"/>
    <w:rsid w:val="00F2147D"/>
    <w:rsid w:val="00F2395D"/>
    <w:rsid w:val="00F25670"/>
    <w:rsid w:val="00F26B25"/>
    <w:rsid w:val="00F26BC3"/>
    <w:rsid w:val="00F2727E"/>
    <w:rsid w:val="00F339C5"/>
    <w:rsid w:val="00F33B58"/>
    <w:rsid w:val="00F34850"/>
    <w:rsid w:val="00F35973"/>
    <w:rsid w:val="00F35DFA"/>
    <w:rsid w:val="00F377E2"/>
    <w:rsid w:val="00F40577"/>
    <w:rsid w:val="00F406CD"/>
    <w:rsid w:val="00F42B6B"/>
    <w:rsid w:val="00F43318"/>
    <w:rsid w:val="00F43A17"/>
    <w:rsid w:val="00F43D57"/>
    <w:rsid w:val="00F45E64"/>
    <w:rsid w:val="00F510DB"/>
    <w:rsid w:val="00F51850"/>
    <w:rsid w:val="00F52E85"/>
    <w:rsid w:val="00F536F7"/>
    <w:rsid w:val="00F54F4D"/>
    <w:rsid w:val="00F5579E"/>
    <w:rsid w:val="00F567F5"/>
    <w:rsid w:val="00F56D39"/>
    <w:rsid w:val="00F57D5B"/>
    <w:rsid w:val="00F6082A"/>
    <w:rsid w:val="00F60ACE"/>
    <w:rsid w:val="00F63120"/>
    <w:rsid w:val="00F63CEE"/>
    <w:rsid w:val="00F642C2"/>
    <w:rsid w:val="00F64C36"/>
    <w:rsid w:val="00F653EA"/>
    <w:rsid w:val="00F65818"/>
    <w:rsid w:val="00F70551"/>
    <w:rsid w:val="00F76FA5"/>
    <w:rsid w:val="00F81FBA"/>
    <w:rsid w:val="00F839F3"/>
    <w:rsid w:val="00F8417B"/>
    <w:rsid w:val="00F841D7"/>
    <w:rsid w:val="00F84FD6"/>
    <w:rsid w:val="00F859C3"/>
    <w:rsid w:val="00F85B2F"/>
    <w:rsid w:val="00F85F11"/>
    <w:rsid w:val="00F86680"/>
    <w:rsid w:val="00F86A15"/>
    <w:rsid w:val="00F8729F"/>
    <w:rsid w:val="00F91187"/>
    <w:rsid w:val="00F91599"/>
    <w:rsid w:val="00F91BC3"/>
    <w:rsid w:val="00F9223C"/>
    <w:rsid w:val="00F93AE5"/>
    <w:rsid w:val="00F93DD3"/>
    <w:rsid w:val="00F9649F"/>
    <w:rsid w:val="00F96D0C"/>
    <w:rsid w:val="00F979C6"/>
    <w:rsid w:val="00F97AA0"/>
    <w:rsid w:val="00FA03D1"/>
    <w:rsid w:val="00FA1444"/>
    <w:rsid w:val="00FA2468"/>
    <w:rsid w:val="00FA25D5"/>
    <w:rsid w:val="00FA2E25"/>
    <w:rsid w:val="00FA4595"/>
    <w:rsid w:val="00FB1644"/>
    <w:rsid w:val="00FB32C9"/>
    <w:rsid w:val="00FB3A3E"/>
    <w:rsid w:val="00FB4205"/>
    <w:rsid w:val="00FB4ABE"/>
    <w:rsid w:val="00FB4B02"/>
    <w:rsid w:val="00FB51C7"/>
    <w:rsid w:val="00FB73B6"/>
    <w:rsid w:val="00FB797D"/>
    <w:rsid w:val="00FB7F35"/>
    <w:rsid w:val="00FC0307"/>
    <w:rsid w:val="00FC0E23"/>
    <w:rsid w:val="00FC2A74"/>
    <w:rsid w:val="00FC4573"/>
    <w:rsid w:val="00FC4C7A"/>
    <w:rsid w:val="00FC50A4"/>
    <w:rsid w:val="00FC5F77"/>
    <w:rsid w:val="00FC61DF"/>
    <w:rsid w:val="00FC6E68"/>
    <w:rsid w:val="00FC780D"/>
    <w:rsid w:val="00FD1079"/>
    <w:rsid w:val="00FD217A"/>
    <w:rsid w:val="00FD23BA"/>
    <w:rsid w:val="00FD5750"/>
    <w:rsid w:val="00FD72FF"/>
    <w:rsid w:val="00FD73A8"/>
    <w:rsid w:val="00FD78EE"/>
    <w:rsid w:val="00FE18DF"/>
    <w:rsid w:val="00FE2237"/>
    <w:rsid w:val="00FE25D9"/>
    <w:rsid w:val="00FE2EC2"/>
    <w:rsid w:val="00FE4BF5"/>
    <w:rsid w:val="00FE4D71"/>
    <w:rsid w:val="00FE6382"/>
    <w:rsid w:val="00FE7017"/>
    <w:rsid w:val="00FE7A6F"/>
    <w:rsid w:val="00FF0FDE"/>
    <w:rsid w:val="00FF3B2E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4D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zrd.poznan.pl" TargetMode="External"/><Relationship Id="rId18" Type="http://schemas.openxmlformats.org/officeDocument/2006/relationships/hyperlink" Target="mailto:info@zrd.poznan.p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mailto:info@zrd.poznan.pl" TargetMode="External"/><Relationship Id="rId17" Type="http://schemas.openxmlformats.org/officeDocument/2006/relationships/hyperlink" Target="mailto:info@zrd.poznan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media.ezamowienia.gov.pl/pod/2021/10/Oferty-5.1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1d25ab45-0467-4148-8d63-3a029e01d7a9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pl/komponent-edukacyjny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zamowienia.gov.pl/mp-client/search/list/ocds-148610-1d25ab45-0467-4148-8d63-3a029e01d7a9" TargetMode="External"/><Relationship Id="rId19" Type="http://schemas.openxmlformats.org/officeDocument/2006/relationships/hyperlink" Target="https://media.ezamowienia.gov.pl/pod/2021/10/Oferty-5.1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rd.poznan.pl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3C3CA-52DE-4C60-B6E6-D0D3B47AA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6212</Words>
  <Characters>37275</Characters>
  <Application>Microsoft Office Word</Application>
  <DocSecurity>0</DocSecurity>
  <Lines>310</Lines>
  <Paragraphs>86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 WARUNKÓW  ZAMÓWIENIA</vt:lpstr>
    </vt:vector>
  </TitlesOfParts>
  <Company>HP</Company>
  <LinksUpToDate>false</LinksUpToDate>
  <CharactersWithSpaces>43401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3</cp:revision>
  <cp:lastPrinted>2021-01-28T09:16:00Z</cp:lastPrinted>
  <dcterms:created xsi:type="dcterms:W3CDTF">2024-10-25T10:04:00Z</dcterms:created>
  <dcterms:modified xsi:type="dcterms:W3CDTF">2024-10-25T10:04:00Z</dcterms:modified>
</cp:coreProperties>
</file>