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0C991" w14:textId="27E9AD4A" w:rsidR="00EE6737" w:rsidRPr="00292BD6" w:rsidRDefault="00EE6737" w:rsidP="001C1C79">
      <w:pPr>
        <w:keepNext/>
        <w:pageBreakBefore/>
        <w:widowControl w:val="0"/>
        <w:tabs>
          <w:tab w:val="left" w:pos="0"/>
          <w:tab w:val="left" w:pos="540"/>
          <w:tab w:val="left" w:pos="900"/>
        </w:tabs>
        <w:suppressAutoHyphens/>
        <w:autoSpaceDE w:val="0"/>
        <w:spacing w:after="0" w:line="276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Lubuski Urząd Wojewódzki</w:t>
      </w:r>
      <w:r w:rsidR="00DC17FE" w:rsidRPr="00292BD6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                                                                              Załącznik nr 1 do SWZ</w:t>
      </w:r>
    </w:p>
    <w:p w14:paraId="24E187FC" w14:textId="77777777" w:rsidR="00EE6737" w:rsidRPr="00292BD6" w:rsidRDefault="00EE6737" w:rsidP="001C1C79">
      <w:pPr>
        <w:suppressAutoHyphens/>
        <w:spacing w:after="0" w:line="276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w Gorzowie Wlkp.</w:t>
      </w:r>
    </w:p>
    <w:p w14:paraId="7B2A8CE2" w14:textId="77777777" w:rsidR="00EE6737" w:rsidRPr="00292BD6" w:rsidRDefault="00EE6737" w:rsidP="001C1C79">
      <w:pPr>
        <w:suppressAutoHyphens/>
        <w:spacing w:after="0" w:line="276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ul. Jagiellończyka 8</w:t>
      </w:r>
    </w:p>
    <w:p w14:paraId="2A6BBF1A" w14:textId="77777777" w:rsidR="00EE6737" w:rsidRPr="00292BD6" w:rsidRDefault="00EE6737" w:rsidP="001C1C79">
      <w:pPr>
        <w:suppressAutoHyphens/>
        <w:spacing w:after="0" w:line="276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66-400 Gorzów Wlkp.</w:t>
      </w:r>
    </w:p>
    <w:p w14:paraId="028F0BCF" w14:textId="77777777" w:rsidR="00EE6737" w:rsidRPr="00292BD6" w:rsidRDefault="00EE6737" w:rsidP="001C1C79">
      <w:pP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</w:p>
    <w:p w14:paraId="44C4C2FD" w14:textId="77777777" w:rsidR="00EE6737" w:rsidRPr="00292BD6" w:rsidRDefault="00EE6737" w:rsidP="001C1C79">
      <w:pPr>
        <w:suppressAutoHyphens/>
        <w:spacing w:after="120" w:line="276" w:lineRule="auto"/>
        <w:jc w:val="center"/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u w:val="single"/>
          <w:lang w:eastAsia="ar-SA"/>
        </w:rPr>
      </w:pPr>
      <w:bookmarkStart w:id="0" w:name="oferta"/>
      <w:r w:rsidRPr="00292BD6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u w:val="single"/>
          <w:lang w:eastAsia="ar-SA"/>
        </w:rPr>
        <w:t>OFERTA</w:t>
      </w:r>
    </w:p>
    <w:bookmarkEnd w:id="0"/>
    <w:p w14:paraId="5290C0E5" w14:textId="6573CBAE" w:rsidR="00EE6737" w:rsidRPr="00292BD6" w:rsidRDefault="00EE6737" w:rsidP="003C0323">
      <w:pP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Nawiązując do ogłoszenia</w:t>
      </w:r>
      <w:r w:rsidR="00C62C38" w:rsidRPr="00292BD6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 o zamówieniu oraz treści Specyfikacji Warunków Zamówienia </w:t>
      </w:r>
      <w:r w:rsidR="0055592F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br/>
      </w:r>
      <w:r w:rsidR="00C62C38" w:rsidRPr="00292BD6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w </w:t>
      </w:r>
      <w:r w:rsidR="009E2FCF" w:rsidRPr="00292BD6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postępowaniu prowadzonym w trybie podstawowym </w:t>
      </w:r>
      <w:r w:rsidRPr="00292BD6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o nr </w:t>
      </w:r>
      <w:r w:rsidRPr="00292BD6">
        <w:rPr>
          <w:rFonts w:ascii="Century Gothic" w:eastAsia="Times New Roman" w:hAnsi="Century Gothic" w:cs="Times New Roman"/>
          <w:b/>
          <w:spacing w:val="-1"/>
          <w:sz w:val="20"/>
          <w:szCs w:val="20"/>
          <w:lang w:eastAsia="ar-SA"/>
        </w:rPr>
        <w:t>BL-IX.272.</w:t>
      </w:r>
      <w:r w:rsidR="00137C48" w:rsidRPr="00292BD6">
        <w:rPr>
          <w:rFonts w:ascii="Century Gothic" w:eastAsia="Times New Roman" w:hAnsi="Century Gothic" w:cs="Times New Roman"/>
          <w:b/>
          <w:spacing w:val="-1"/>
          <w:sz w:val="20"/>
          <w:szCs w:val="20"/>
          <w:lang w:eastAsia="ar-SA"/>
        </w:rPr>
        <w:t>5</w:t>
      </w:r>
      <w:r w:rsidRPr="00292BD6">
        <w:rPr>
          <w:rFonts w:ascii="Century Gothic" w:eastAsia="Times New Roman" w:hAnsi="Century Gothic" w:cs="Times New Roman"/>
          <w:b/>
          <w:spacing w:val="-1"/>
          <w:sz w:val="20"/>
          <w:szCs w:val="20"/>
          <w:lang w:eastAsia="ar-SA"/>
        </w:rPr>
        <w:t>.202</w:t>
      </w:r>
      <w:r w:rsidR="00C279AF" w:rsidRPr="00292BD6">
        <w:rPr>
          <w:rFonts w:ascii="Century Gothic" w:eastAsia="Times New Roman" w:hAnsi="Century Gothic" w:cs="Times New Roman"/>
          <w:b/>
          <w:spacing w:val="-1"/>
          <w:sz w:val="20"/>
          <w:szCs w:val="20"/>
          <w:lang w:eastAsia="ar-SA"/>
        </w:rPr>
        <w:t>4</w:t>
      </w:r>
      <w:r w:rsidRPr="00292BD6">
        <w:rPr>
          <w:rFonts w:ascii="Century Gothic" w:eastAsia="Times New Roman" w:hAnsi="Century Gothic" w:cs="Times New Roman"/>
          <w:b/>
          <w:spacing w:val="-1"/>
          <w:sz w:val="20"/>
          <w:szCs w:val="20"/>
          <w:lang w:eastAsia="ar-SA"/>
        </w:rPr>
        <w:t xml:space="preserve"> </w:t>
      </w:r>
      <w:r w:rsidR="003C0323" w:rsidRPr="00292BD6">
        <w:rPr>
          <w:rFonts w:ascii="Century Gothic" w:eastAsia="Times New Roman" w:hAnsi="Century Gothic" w:cs="Times New Roman"/>
          <w:b/>
          <w:spacing w:val="-1"/>
          <w:sz w:val="20"/>
          <w:szCs w:val="20"/>
          <w:lang w:eastAsia="ar-SA"/>
        </w:rPr>
        <w:br/>
      </w:r>
      <w:r w:rsidRPr="00292BD6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pn.:</w:t>
      </w:r>
      <w:r w:rsidR="003C0323" w:rsidRPr="00292BD6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 xml:space="preserve"> </w:t>
      </w:r>
      <w:r w:rsidRPr="00292BD6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„</w:t>
      </w:r>
      <w:r w:rsidR="00137C48" w:rsidRPr="00292BD6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Ubezpieczenie mienia i prowadzonej działalności oraz ubezpieczenia komunikacyjne pojazdów Lubuskiego Urzędu Wojewódzkiego</w:t>
      </w:r>
      <w:r w:rsidRPr="00292BD6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”</w:t>
      </w:r>
    </w:p>
    <w:p w14:paraId="1644E317" w14:textId="77777777" w:rsidR="00EE6737" w:rsidRPr="00292BD6" w:rsidRDefault="00EE6737" w:rsidP="001C1C79">
      <w:pP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działając w imieniu i na rzecz</w:t>
      </w:r>
    </w:p>
    <w:p w14:paraId="6BC8B149" w14:textId="77777777" w:rsidR="00EE6737" w:rsidRPr="00292BD6" w:rsidRDefault="00EE6737" w:rsidP="001C1C79">
      <w:pP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22DD56" w14:textId="0D07C754" w:rsidR="00EE6737" w:rsidRPr="00292BD6" w:rsidRDefault="00EE6737" w:rsidP="001C1C79">
      <w:pP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spacing w:val="-1"/>
          <w:sz w:val="16"/>
          <w:szCs w:val="16"/>
          <w:lang w:eastAsia="ar-SA"/>
        </w:rPr>
      </w:pP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</w:t>
      </w:r>
      <w:r w:rsidRPr="00292BD6">
        <w:rPr>
          <w:rFonts w:ascii="Century Gothic" w:eastAsia="Times New Roman" w:hAnsi="Century Gothic" w:cs="Times New Roman"/>
          <w:spacing w:val="-1"/>
          <w:sz w:val="16"/>
          <w:szCs w:val="16"/>
          <w:lang w:eastAsia="ar-SA"/>
        </w:rPr>
        <w:t>(nazwa, dokładny adres Wykonawcy/Wykonawców, w przypadku konsorcjum zaznaczyć lidera konsorcjum)</w:t>
      </w:r>
    </w:p>
    <w:p w14:paraId="6F921AFC" w14:textId="77777777" w:rsidR="00EE6737" w:rsidRPr="00292BD6" w:rsidRDefault="00EE6737" w:rsidP="001C1C79">
      <w:pP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NIP: ……………………………………….</w:t>
      </w:r>
    </w:p>
    <w:p w14:paraId="53222138" w14:textId="2ACB1CFA" w:rsidR="00EE6737" w:rsidRPr="00292BD6" w:rsidRDefault="00EE6737" w:rsidP="001C1C79">
      <w:pP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pacing w:val="-1"/>
          <w:sz w:val="20"/>
          <w:szCs w:val="20"/>
          <w:lang w:eastAsia="ar-SA"/>
        </w:rPr>
        <w:t>Adres e-mail wykonawcy:  ………………………………………………………………..</w:t>
      </w:r>
    </w:p>
    <w:p w14:paraId="12E35C52" w14:textId="77777777" w:rsidR="005E4238" w:rsidRDefault="005E4238" w:rsidP="001C1C79">
      <w:pPr>
        <w:suppressAutoHyphens/>
        <w:spacing w:after="120" w:line="276" w:lineRule="auto"/>
        <w:jc w:val="both"/>
        <w:rPr>
          <w:rFonts w:ascii="Century Gothic" w:hAnsi="Century Gothic"/>
          <w:b/>
        </w:rPr>
      </w:pPr>
    </w:p>
    <w:p w14:paraId="4D2374DE" w14:textId="2C3BF2EE" w:rsidR="003C0323" w:rsidRDefault="003C0323" w:rsidP="001C1C79">
      <w:pPr>
        <w:suppressAutoHyphens/>
        <w:spacing w:after="120" w:line="276" w:lineRule="auto"/>
        <w:jc w:val="both"/>
        <w:rPr>
          <w:rFonts w:ascii="Century Gothic" w:hAnsi="Century Gothic"/>
        </w:rPr>
      </w:pPr>
      <w:r w:rsidRPr="00C10E64">
        <w:rPr>
          <w:rFonts w:ascii="Century Gothic" w:hAnsi="Century Gothic"/>
          <w:b/>
        </w:rPr>
        <w:t>SKŁADAMY OFERTĘ</w:t>
      </w:r>
      <w:r w:rsidRPr="00292BD6">
        <w:rPr>
          <w:rFonts w:ascii="Century Gothic" w:hAnsi="Century Gothic"/>
        </w:rPr>
        <w:t xml:space="preserve"> na wykonanie przedmiotu zamówienia zgodnie ze Specyfikacją Warunków Zamówienia.</w:t>
      </w:r>
    </w:p>
    <w:p w14:paraId="74C30D80" w14:textId="77777777" w:rsidR="005E4238" w:rsidRDefault="005E4238" w:rsidP="001C1C79">
      <w:pP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</w:p>
    <w:p w14:paraId="4665921D" w14:textId="4B3614A6" w:rsidR="006554F8" w:rsidRPr="005E4238" w:rsidRDefault="006554F8" w:rsidP="001C1C79">
      <w:pP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b/>
          <w:spacing w:val="-1"/>
          <w:szCs w:val="20"/>
          <w:lang w:eastAsia="ar-SA"/>
        </w:rPr>
      </w:pPr>
      <w:r w:rsidRPr="005E4238">
        <w:rPr>
          <w:rFonts w:ascii="Century Gothic" w:eastAsia="Times New Roman" w:hAnsi="Century Gothic" w:cs="Times New Roman"/>
          <w:b/>
          <w:spacing w:val="-1"/>
          <w:szCs w:val="20"/>
          <w:lang w:eastAsia="ar-SA"/>
        </w:rPr>
        <w:t>DLA CZĘŚCI I (ubezpieczenie mienia i prowadzonej działalności):</w:t>
      </w:r>
    </w:p>
    <w:p w14:paraId="313F51CA" w14:textId="21705783" w:rsidR="00174912" w:rsidRPr="00292BD6" w:rsidRDefault="00EE6737" w:rsidP="001749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Oferuję wykonanie zamówienia za cenę  brutto  </w:t>
      </w:r>
    </w:p>
    <w:p w14:paraId="1242EE6F" w14:textId="08DBB86C" w:rsidR="00174912" w:rsidRPr="00292BD6" w:rsidRDefault="00174912" w:rsidP="00137C4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hAnsi="Century Gothic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KRYTERIUM (C) „Cena”</w:t>
      </w:r>
      <w:r w:rsidRPr="00292BD6">
        <w:rPr>
          <w:rFonts w:ascii="Century Gothic" w:hAnsi="Century Gothic"/>
        </w:rPr>
        <w:t xml:space="preserve"> ___________________ zł brutto </w:t>
      </w:r>
    </w:p>
    <w:p w14:paraId="35C44832" w14:textId="596537C4" w:rsidR="009359BB" w:rsidRPr="00292BD6" w:rsidRDefault="00174912" w:rsidP="00137C4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AKC</w:t>
      </w:r>
      <w:r w:rsidR="00137C48" w:rsidRPr="00292BD6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EPTUJEMY</w:t>
      </w:r>
      <w:r w:rsidR="00292BD6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*</w:t>
      </w:r>
      <w:r w:rsidR="00137C48" w:rsidRPr="00292BD6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 xml:space="preserve"> </w:t>
      </w:r>
      <w:r w:rsidR="00FA09A9" w:rsidRPr="00292BD6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/ NIE AKCEPTUJEMY</w:t>
      </w:r>
      <w:r w:rsidR="00292BD6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*</w:t>
      </w:r>
      <w:r w:rsidR="00FA09A9" w:rsidRPr="00292BD6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 xml:space="preserve"> </w:t>
      </w:r>
      <w:r w:rsidR="00137C48" w:rsidRPr="00292BD6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świadczenia dodatkowe</w:t>
      </w:r>
      <w:r w:rsidR="003C0323" w:rsidRPr="00292BD6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/klauzulę fakultatywną</w:t>
      </w:r>
      <w:r w:rsidR="009359BB" w:rsidRPr="00292BD6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:</w:t>
      </w:r>
    </w:p>
    <w:p w14:paraId="7F2460DB" w14:textId="05A951AC" w:rsidR="00174912" w:rsidRPr="00292BD6" w:rsidRDefault="00174912" w:rsidP="0083636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120" w:after="120" w:line="276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1. KRYTERIUM -</w:t>
      </w:r>
      <w:r w:rsidR="00A43D40"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 </w:t>
      </w:r>
      <w:r w:rsidR="00A43D40" w:rsidRPr="00292BD6">
        <w:rPr>
          <w:rFonts w:ascii="Century Gothic" w:hAnsi="Century Gothic" w:cs="Calibri"/>
          <w:color w:val="000000"/>
        </w:rPr>
        <w:t>(MB1) KLAUZULA BRAKU REGRESU</w:t>
      </w:r>
    </w:p>
    <w:p w14:paraId="31A4C099" w14:textId="77777777" w:rsidR="00174912" w:rsidRPr="00292BD6" w:rsidRDefault="00174912" w:rsidP="001749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TAK* / NIE*</w:t>
      </w:r>
    </w:p>
    <w:p w14:paraId="187D7DFC" w14:textId="23D86959" w:rsidR="00174912" w:rsidRPr="00292BD6" w:rsidRDefault="00174912" w:rsidP="001749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2. KRYTERIUM – </w:t>
      </w:r>
      <w:r w:rsidR="00A43D40" w:rsidRPr="00292BD6">
        <w:rPr>
          <w:rFonts w:ascii="Century Gothic" w:hAnsi="Century Gothic" w:cs="Calibri"/>
          <w:color w:val="000000"/>
        </w:rPr>
        <w:t>(MB2) KLAUZULA ZASTĄPIENIA DLA BUDYNKÓW I BUDOWLI</w:t>
      </w:r>
    </w:p>
    <w:p w14:paraId="2156DC34" w14:textId="77777777" w:rsidR="00174912" w:rsidRPr="00292BD6" w:rsidRDefault="00174912" w:rsidP="001749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TAK* / NIE*</w:t>
      </w:r>
    </w:p>
    <w:p w14:paraId="70E1C729" w14:textId="45359326" w:rsidR="00174912" w:rsidRPr="00292BD6" w:rsidRDefault="00292BD6" w:rsidP="001749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3. KRYTERIUM – </w:t>
      </w:r>
      <w:r w:rsidR="00A43D40" w:rsidRPr="00292BD6">
        <w:rPr>
          <w:rFonts w:ascii="Century Gothic" w:hAnsi="Century Gothic" w:cs="Calibri"/>
          <w:color w:val="000000"/>
        </w:rPr>
        <w:t>(MB3) KLAUZULA ZASTĄPIENIA DLA MASZYN I URZĄDZEŃ</w:t>
      </w:r>
    </w:p>
    <w:p w14:paraId="20A25161" w14:textId="77777777" w:rsidR="00174912" w:rsidRPr="00292BD6" w:rsidRDefault="00174912" w:rsidP="001749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TAK* / NIE*</w:t>
      </w:r>
    </w:p>
    <w:p w14:paraId="0E18B5DB" w14:textId="452F3DB0" w:rsidR="00174912" w:rsidRPr="00292BD6" w:rsidRDefault="00292BD6" w:rsidP="001749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4. KRYTERIUM – </w:t>
      </w:r>
      <w:r w:rsidR="00A43D40" w:rsidRPr="00292BD6">
        <w:rPr>
          <w:rFonts w:ascii="Century Gothic" w:hAnsi="Century Gothic" w:cs="Calibri"/>
          <w:color w:val="000000"/>
        </w:rPr>
        <w:t>(MB4) KLAUZULA KATASTROFY BUDOWLANEJ – WYŻSZY LIMIT</w:t>
      </w:r>
    </w:p>
    <w:p w14:paraId="65054E33" w14:textId="77777777" w:rsidR="00174912" w:rsidRPr="00292BD6" w:rsidRDefault="00174912" w:rsidP="001749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TAK* / NIE*</w:t>
      </w:r>
    </w:p>
    <w:p w14:paraId="6D5F4505" w14:textId="5FACD913" w:rsidR="00174912" w:rsidRPr="00292BD6" w:rsidRDefault="00174912" w:rsidP="001749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5. KRYTERIUM </w:t>
      </w:r>
      <w:r w:rsid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– </w:t>
      </w:r>
      <w:r w:rsidR="00A43D40" w:rsidRPr="00292BD6">
        <w:rPr>
          <w:rFonts w:ascii="Century Gothic" w:hAnsi="Century Gothic" w:cs="Calibri"/>
          <w:color w:val="000000"/>
        </w:rPr>
        <w:t>(MB5) KLAUZULA EWAKUACJI</w:t>
      </w:r>
    </w:p>
    <w:p w14:paraId="7AE7C7E0" w14:textId="05972DAD" w:rsidR="00174912" w:rsidRPr="00292BD6" w:rsidRDefault="00174912" w:rsidP="001749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TAK* / NIE*</w:t>
      </w:r>
    </w:p>
    <w:p w14:paraId="13C0052A" w14:textId="400625B9" w:rsidR="00A43D40" w:rsidRPr="00292BD6" w:rsidRDefault="00A43D40" w:rsidP="001749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hAnsi="Century Gothic" w:cs="Calibri"/>
          <w:color w:val="000000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6. KRYTERIUM – </w:t>
      </w:r>
      <w:r w:rsidRPr="00292BD6">
        <w:rPr>
          <w:rFonts w:ascii="Century Gothic" w:hAnsi="Century Gothic" w:cs="Calibri"/>
          <w:color w:val="000000"/>
        </w:rPr>
        <w:t>(MB6) KLAUZULA TERRORYZMU</w:t>
      </w:r>
    </w:p>
    <w:p w14:paraId="64A8B5B9" w14:textId="77777777" w:rsidR="00A43D40" w:rsidRPr="00292BD6" w:rsidRDefault="00A43D40" w:rsidP="00A43D4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lastRenderedPageBreak/>
        <w:t>TAK* / NIE*</w:t>
      </w:r>
    </w:p>
    <w:p w14:paraId="46E1EF5E" w14:textId="31E4DFE3" w:rsidR="00A43D40" w:rsidRPr="00292BD6" w:rsidRDefault="00A43D40" w:rsidP="001749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hAnsi="Century Gothic" w:cs="Calibri"/>
          <w:color w:val="000000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7. KRYTERIUM - </w:t>
      </w:r>
      <w:r w:rsidRPr="00292BD6">
        <w:rPr>
          <w:rFonts w:ascii="Century Gothic" w:hAnsi="Century Gothic" w:cs="Calibri"/>
          <w:color w:val="000000"/>
        </w:rPr>
        <w:t>(MB7) KLAUZULA STRAJKÓW, ROZRUCHÓW, ZAMIESZEK SPOŁECZNYCH</w:t>
      </w:r>
    </w:p>
    <w:p w14:paraId="7785D234" w14:textId="77777777" w:rsidR="00A43D40" w:rsidRPr="00292BD6" w:rsidRDefault="00A43D40" w:rsidP="00A43D4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TAK* / NIE*</w:t>
      </w:r>
    </w:p>
    <w:p w14:paraId="346DE8B9" w14:textId="5473FFA6" w:rsidR="00A43D40" w:rsidRPr="00292BD6" w:rsidRDefault="00A2091A" w:rsidP="001749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hAnsi="Century Gothic" w:cs="Calibri"/>
          <w:color w:val="000000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8. KRYTERIUM -  </w:t>
      </w:r>
      <w:r w:rsidR="00292BD6">
        <w:rPr>
          <w:rFonts w:ascii="Century Gothic" w:hAnsi="Century Gothic" w:cs="Calibri"/>
          <w:color w:val="000000"/>
        </w:rPr>
        <w:t>(MB8) KLAUZULA FUNDUSZU PREW</w:t>
      </w:r>
      <w:r w:rsidRPr="00292BD6">
        <w:rPr>
          <w:rFonts w:ascii="Century Gothic" w:hAnsi="Century Gothic" w:cs="Calibri"/>
          <w:color w:val="000000"/>
        </w:rPr>
        <w:t>E</w:t>
      </w:r>
      <w:r w:rsidR="00292BD6">
        <w:rPr>
          <w:rFonts w:ascii="Century Gothic" w:hAnsi="Century Gothic" w:cs="Calibri"/>
          <w:color w:val="000000"/>
        </w:rPr>
        <w:t>N</w:t>
      </w:r>
      <w:r w:rsidRPr="00292BD6">
        <w:rPr>
          <w:rFonts w:ascii="Century Gothic" w:hAnsi="Century Gothic" w:cs="Calibri"/>
          <w:color w:val="000000"/>
        </w:rPr>
        <w:t>CYJNEGO (DO CAŁOŚCI),</w:t>
      </w:r>
    </w:p>
    <w:p w14:paraId="12AB3979" w14:textId="77777777" w:rsidR="00A2091A" w:rsidRPr="00292BD6" w:rsidRDefault="00A2091A" w:rsidP="00A2091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TAK* / NIE*</w:t>
      </w:r>
    </w:p>
    <w:p w14:paraId="43CC60D2" w14:textId="44C8AD61" w:rsidR="00A2091A" w:rsidRPr="00292BD6" w:rsidRDefault="00A2091A" w:rsidP="001749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hAnsi="Century Gothic" w:cs="Calibri"/>
          <w:color w:val="000000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9. KRYTERIUM -  </w:t>
      </w:r>
      <w:r w:rsidRPr="00292BD6">
        <w:rPr>
          <w:rFonts w:ascii="Century Gothic" w:hAnsi="Century Gothic" w:cs="Calibri"/>
          <w:color w:val="000000"/>
        </w:rPr>
        <w:t>(MB9) KLAUZULA DEDYKOWANEGO LIKWIDATORA</w:t>
      </w:r>
    </w:p>
    <w:p w14:paraId="0D8A528A" w14:textId="77777777" w:rsidR="00A2091A" w:rsidRPr="00292BD6" w:rsidRDefault="00A2091A" w:rsidP="00A2091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TAK* / NIE*</w:t>
      </w:r>
    </w:p>
    <w:p w14:paraId="61B03FF9" w14:textId="1B2467BC" w:rsidR="00A2091A" w:rsidRPr="00292BD6" w:rsidRDefault="00A2091A" w:rsidP="001749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hAnsi="Century Gothic" w:cs="Calibri"/>
          <w:color w:val="000000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10. KRYTERIUM - </w:t>
      </w:r>
      <w:r w:rsidR="00292BD6">
        <w:rPr>
          <w:rFonts w:ascii="Century Gothic" w:hAnsi="Century Gothic" w:cs="Calibri"/>
          <w:color w:val="000000"/>
        </w:rPr>
        <w:t xml:space="preserve">(MB10) </w:t>
      </w:r>
      <w:r w:rsidR="001059CC">
        <w:rPr>
          <w:rFonts w:ascii="Century Gothic" w:hAnsi="Century Gothic" w:cs="Calibri"/>
          <w:color w:val="000000"/>
        </w:rPr>
        <w:t xml:space="preserve">KLAUZULA </w:t>
      </w:r>
      <w:r w:rsidR="00292BD6">
        <w:rPr>
          <w:rFonts w:ascii="Century Gothic" w:hAnsi="Century Gothic" w:cs="Calibri"/>
          <w:color w:val="000000"/>
        </w:rPr>
        <w:t>UZUPEŁNIAJĄ</w:t>
      </w:r>
      <w:r w:rsidRPr="00292BD6">
        <w:rPr>
          <w:rFonts w:ascii="Century Gothic" w:hAnsi="Century Gothic" w:cs="Calibri"/>
          <w:color w:val="000000"/>
        </w:rPr>
        <w:t>CA SUMĘ UBEZPIECZENIA</w:t>
      </w:r>
    </w:p>
    <w:p w14:paraId="371E3961" w14:textId="77777777" w:rsidR="00A2091A" w:rsidRPr="00292BD6" w:rsidRDefault="00A2091A" w:rsidP="00A2091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TAK* / NIE*</w:t>
      </w:r>
    </w:p>
    <w:p w14:paraId="499142BD" w14:textId="0D263627" w:rsidR="00A2091A" w:rsidRPr="00292BD6" w:rsidRDefault="00A2091A" w:rsidP="001749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hAnsi="Century Gothic" w:cs="Calibri"/>
          <w:color w:val="000000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11. KRYTERIUM - </w:t>
      </w:r>
      <w:r w:rsidR="00292BD6">
        <w:rPr>
          <w:rFonts w:ascii="Century Gothic" w:hAnsi="Century Gothic" w:cs="Calibri"/>
          <w:color w:val="000000"/>
        </w:rPr>
        <w:t>(MB11) KLAUZULA SZKÓD POWSTAŁYCH W</w:t>
      </w:r>
      <w:r w:rsidRPr="00292BD6">
        <w:rPr>
          <w:rFonts w:ascii="Century Gothic" w:hAnsi="Century Gothic" w:cs="Calibri"/>
          <w:color w:val="000000"/>
        </w:rPr>
        <w:t>SKUTEK POWOLNEGO ODDZIAŁYWANIA</w:t>
      </w:r>
    </w:p>
    <w:p w14:paraId="6B69C3F2" w14:textId="77777777" w:rsidR="00A2091A" w:rsidRPr="00292BD6" w:rsidRDefault="00A2091A" w:rsidP="00A2091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TAK* / NIE*</w:t>
      </w:r>
    </w:p>
    <w:p w14:paraId="0D7F659C" w14:textId="71ECFF99" w:rsidR="00A2091A" w:rsidRPr="00292BD6" w:rsidRDefault="00A2091A" w:rsidP="001749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hAnsi="Century Gothic" w:cs="Calibri"/>
          <w:color w:val="000000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12. KRYTERIUM - </w:t>
      </w:r>
      <w:r w:rsidR="00292BD6">
        <w:rPr>
          <w:rFonts w:ascii="Century Gothic" w:hAnsi="Century Gothic" w:cs="Calibri"/>
          <w:color w:val="000000"/>
        </w:rPr>
        <w:t>(MB12) KLAUZULA UBE</w:t>
      </w:r>
      <w:r w:rsidRPr="00292BD6">
        <w:rPr>
          <w:rFonts w:ascii="Century Gothic" w:hAnsi="Century Gothic" w:cs="Calibri"/>
          <w:color w:val="000000"/>
        </w:rPr>
        <w:t>Z</w:t>
      </w:r>
      <w:r w:rsidR="00292BD6">
        <w:rPr>
          <w:rFonts w:ascii="Century Gothic" w:hAnsi="Century Gothic" w:cs="Calibri"/>
          <w:color w:val="000000"/>
        </w:rPr>
        <w:t>P</w:t>
      </w:r>
      <w:r w:rsidRPr="00292BD6">
        <w:rPr>
          <w:rFonts w:ascii="Century Gothic" w:hAnsi="Century Gothic" w:cs="Calibri"/>
          <w:color w:val="000000"/>
        </w:rPr>
        <w:t>IECZENIA KAR</w:t>
      </w:r>
    </w:p>
    <w:p w14:paraId="755E47B7" w14:textId="77777777" w:rsidR="00A2091A" w:rsidRPr="00292BD6" w:rsidRDefault="00A2091A" w:rsidP="00A2091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TAK* / NIE*</w:t>
      </w:r>
    </w:p>
    <w:p w14:paraId="4E78F4DE" w14:textId="3B55C383" w:rsidR="00A2091A" w:rsidRPr="00292BD6" w:rsidRDefault="00A2091A" w:rsidP="001749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hAnsi="Century Gothic" w:cs="Calibri"/>
          <w:color w:val="000000"/>
        </w:rPr>
      </w:pPr>
      <w:r w:rsidRPr="00292BD6">
        <w:rPr>
          <w:rFonts w:ascii="Century Gothic" w:hAnsi="Century Gothic" w:cs="Calibri"/>
          <w:color w:val="000000"/>
        </w:rPr>
        <w:t xml:space="preserve">13. </w:t>
      </w: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KRYTERIUM - </w:t>
      </w:r>
      <w:r w:rsidRPr="00292BD6">
        <w:rPr>
          <w:rFonts w:ascii="Century Gothic" w:hAnsi="Century Gothic" w:cs="Calibri"/>
          <w:color w:val="000000"/>
        </w:rPr>
        <w:t>(OCB1) KLAUZULA ZABEZPIECZENIA SĄDOWEGO</w:t>
      </w:r>
    </w:p>
    <w:p w14:paraId="6CC6FD8C" w14:textId="77777777" w:rsidR="00A2091A" w:rsidRPr="00292BD6" w:rsidRDefault="00A2091A" w:rsidP="00A2091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TAK* / NIE*</w:t>
      </w:r>
    </w:p>
    <w:p w14:paraId="1E3BF742" w14:textId="65DDBB1C" w:rsidR="00A2091A" w:rsidRPr="00292BD6" w:rsidRDefault="00A2091A" w:rsidP="001749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hAnsi="Century Gothic" w:cs="Calibri"/>
          <w:color w:val="000000"/>
        </w:rPr>
      </w:pPr>
      <w:r w:rsidRPr="00292BD6">
        <w:rPr>
          <w:rFonts w:ascii="Century Gothic" w:hAnsi="Century Gothic" w:cs="Calibri"/>
          <w:color w:val="000000"/>
        </w:rPr>
        <w:t>14. OC - szkody (w tym czyste straty finansowe) będące następstwem niewykonania lub nienależytego wykonania sprawowanej funkcji</w:t>
      </w:r>
    </w:p>
    <w:p w14:paraId="24808D4C" w14:textId="77777777" w:rsidR="00A2091A" w:rsidRPr="00292BD6" w:rsidRDefault="00A2091A" w:rsidP="00A2091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TAK* / NIE*</w:t>
      </w:r>
    </w:p>
    <w:p w14:paraId="14AB1C36" w14:textId="2749EAE4" w:rsidR="00174912" w:rsidRPr="00292BD6" w:rsidRDefault="00174912" w:rsidP="001749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*Niepotrzebne skreślić</w:t>
      </w:r>
    </w:p>
    <w:p w14:paraId="0924BABD" w14:textId="07CBFFA9" w:rsidR="00D52091" w:rsidRPr="00292BD6" w:rsidRDefault="00D52091" w:rsidP="00D5209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rPr>
          <w:rFonts w:ascii="Century Gothic" w:eastAsia="Times New Roman" w:hAnsi="Century Gothic" w:cs="Times New Roman"/>
          <w:b/>
          <w:bCs/>
          <w:spacing w:val="-1"/>
          <w:sz w:val="18"/>
          <w:szCs w:val="20"/>
          <w:lang w:eastAsia="ar-SA"/>
        </w:rPr>
      </w:pPr>
      <w:r w:rsidRPr="00292BD6">
        <w:rPr>
          <w:rFonts w:ascii="Century Gothic" w:hAnsi="Century Gothic"/>
          <w:sz w:val="20"/>
        </w:rPr>
        <w:t>Brak zaznaczenia słowa „</w:t>
      </w:r>
      <w:r w:rsidR="00A2091A" w:rsidRPr="00292BD6">
        <w:rPr>
          <w:rFonts w:ascii="Century Gothic" w:hAnsi="Century Gothic"/>
          <w:sz w:val="20"/>
        </w:rPr>
        <w:t>TAK</w:t>
      </w:r>
      <w:r w:rsidRPr="00292BD6">
        <w:rPr>
          <w:rFonts w:ascii="Century Gothic" w:hAnsi="Century Gothic"/>
          <w:sz w:val="20"/>
        </w:rPr>
        <w:t>” lub „</w:t>
      </w:r>
      <w:r w:rsidR="00A2091A" w:rsidRPr="00292BD6">
        <w:rPr>
          <w:rFonts w:ascii="Century Gothic" w:hAnsi="Century Gothic"/>
          <w:sz w:val="20"/>
        </w:rPr>
        <w:t>NIE</w:t>
      </w:r>
      <w:r w:rsidRPr="00292BD6">
        <w:rPr>
          <w:rFonts w:ascii="Century Gothic" w:hAnsi="Century Gothic"/>
          <w:sz w:val="20"/>
        </w:rPr>
        <w:t xml:space="preserve">” uznane zostanie jako niezaakceptowanie klauzuli fakultatywnej. Wykonawca otrzyma 0 pkt za powyższe kryterium. Wykonawca otrzyma również 0 pkt, w przypadku skreślenia obu odpowiedzi, tj. słowa </w:t>
      </w:r>
      <w:r w:rsidR="00A2091A" w:rsidRPr="00292BD6">
        <w:rPr>
          <w:rFonts w:ascii="Century Gothic" w:hAnsi="Century Gothic"/>
          <w:sz w:val="20"/>
        </w:rPr>
        <w:t>„TAK</w:t>
      </w:r>
      <w:r w:rsidRPr="00292BD6">
        <w:rPr>
          <w:rFonts w:ascii="Century Gothic" w:hAnsi="Century Gothic"/>
          <w:sz w:val="20"/>
        </w:rPr>
        <w:t>” lub „</w:t>
      </w:r>
      <w:r w:rsidR="00A2091A" w:rsidRPr="00292BD6">
        <w:rPr>
          <w:rFonts w:ascii="Century Gothic" w:hAnsi="Century Gothic"/>
          <w:sz w:val="20"/>
        </w:rPr>
        <w:t>NIE</w:t>
      </w:r>
      <w:r w:rsidRPr="00292BD6">
        <w:rPr>
          <w:rFonts w:ascii="Century Gothic" w:hAnsi="Century Gothic"/>
          <w:sz w:val="20"/>
        </w:rPr>
        <w:t>”.</w:t>
      </w:r>
    </w:p>
    <w:p w14:paraId="75F9BF17" w14:textId="77777777" w:rsidR="00D52091" w:rsidRPr="00292BD6" w:rsidRDefault="00D52091" w:rsidP="001749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</w:p>
    <w:p w14:paraId="06747CFD" w14:textId="4803098C" w:rsidR="006554F8" w:rsidRDefault="006554F8" w:rsidP="00C82F40">
      <w:pPr>
        <w:suppressAutoHyphens/>
        <w:spacing w:before="240" w:after="120" w:line="276" w:lineRule="auto"/>
        <w:jc w:val="both"/>
        <w:rPr>
          <w:rFonts w:ascii="Century Gothic" w:hAnsi="Century Gothic"/>
          <w:b/>
        </w:rPr>
      </w:pPr>
      <w:r w:rsidRPr="006554F8">
        <w:rPr>
          <w:rFonts w:ascii="Century Gothic" w:hAnsi="Century Gothic"/>
          <w:b/>
        </w:rPr>
        <w:t>DLA CZĘŚCI II (ubezpieczenia komunikacyjne):</w:t>
      </w:r>
    </w:p>
    <w:p w14:paraId="07205B09" w14:textId="77777777" w:rsidR="006554F8" w:rsidRPr="00292BD6" w:rsidRDefault="006554F8" w:rsidP="006554F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Oferuję wykonanie zamówienia za cenę  brutto  </w:t>
      </w:r>
    </w:p>
    <w:p w14:paraId="7F511EBD" w14:textId="77777777" w:rsidR="006554F8" w:rsidRPr="00292BD6" w:rsidRDefault="006554F8" w:rsidP="006554F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jc w:val="both"/>
        <w:rPr>
          <w:rFonts w:ascii="Century Gothic" w:hAnsi="Century Gothic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KRYTERIUM (C) „Cena”</w:t>
      </w:r>
      <w:r w:rsidRPr="00292BD6">
        <w:rPr>
          <w:rFonts w:ascii="Century Gothic" w:hAnsi="Century Gothic"/>
        </w:rPr>
        <w:t xml:space="preserve"> ___________________ zł brutto </w:t>
      </w:r>
    </w:p>
    <w:p w14:paraId="66153AE2" w14:textId="77777777" w:rsidR="006554F8" w:rsidRPr="00292BD6" w:rsidRDefault="006554F8" w:rsidP="006554F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14:paraId="5780E49D" w14:textId="77777777" w:rsidR="006554F8" w:rsidRPr="00292BD6" w:rsidRDefault="006554F8" w:rsidP="006554F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jc w:val="both"/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AKCEPTUJEMY</w:t>
      </w:r>
      <w:r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*</w:t>
      </w:r>
      <w:r w:rsidRPr="00292BD6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 xml:space="preserve"> / NIE AKCEPTUJEMY</w:t>
      </w:r>
      <w:r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>*</w:t>
      </w:r>
      <w:r w:rsidRPr="00292BD6">
        <w:rPr>
          <w:rFonts w:ascii="Century Gothic" w:eastAsia="Times New Roman" w:hAnsi="Century Gothic" w:cs="Times New Roman"/>
          <w:b/>
          <w:bCs/>
          <w:spacing w:val="-1"/>
          <w:sz w:val="20"/>
          <w:szCs w:val="20"/>
          <w:lang w:eastAsia="ar-SA"/>
        </w:rPr>
        <w:t xml:space="preserve"> świadczenia dodatkowe/klauzulę fakultatywną:</w:t>
      </w:r>
    </w:p>
    <w:p w14:paraId="06CF4630" w14:textId="77777777" w:rsidR="006554F8" w:rsidRPr="00816EDC" w:rsidRDefault="006554F8" w:rsidP="006554F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before="120" w:after="120" w:line="276" w:lineRule="auto"/>
        <w:jc w:val="both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1. </w:t>
      </w:r>
      <w:r w:rsidRPr="00816EDC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KRYTERIUM – (</w:t>
      </w:r>
      <w:r w:rsidRPr="00816EDC">
        <w:rPr>
          <w:rFonts w:ascii="Century Gothic" w:hAnsi="Century Gothic"/>
          <w:color w:val="000000"/>
        </w:rPr>
        <w:t>KOM1B) KLAUZULA CZYNNIKA TERMICZNEGO LUB CHEMICZNEGO</w:t>
      </w:r>
      <w:r w:rsidRPr="00816EDC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 </w:t>
      </w:r>
    </w:p>
    <w:p w14:paraId="58C4492C" w14:textId="77777777" w:rsidR="006554F8" w:rsidRPr="00816EDC" w:rsidRDefault="006554F8" w:rsidP="006554F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816EDC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TAK* / NIE*</w:t>
      </w:r>
    </w:p>
    <w:p w14:paraId="7D37FD7D" w14:textId="77777777" w:rsidR="006554F8" w:rsidRPr="00816EDC" w:rsidRDefault="006554F8" w:rsidP="006554F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816EDC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2. KRYTERIUM – </w:t>
      </w:r>
      <w:r w:rsidRPr="00816EDC">
        <w:rPr>
          <w:rFonts w:ascii="Century Gothic" w:hAnsi="Century Gothic"/>
          <w:color w:val="000000"/>
        </w:rPr>
        <w:t>(KOM2B) KLAUZULA TERMINU DOKONANIA OGLĘDZIN</w:t>
      </w:r>
    </w:p>
    <w:p w14:paraId="6804A2D0" w14:textId="77777777" w:rsidR="006554F8" w:rsidRPr="00816EDC" w:rsidRDefault="006554F8" w:rsidP="006554F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816EDC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TAK* / NIE*</w:t>
      </w:r>
    </w:p>
    <w:p w14:paraId="14E6EFE4" w14:textId="77777777" w:rsidR="006554F8" w:rsidRPr="00816EDC" w:rsidRDefault="006554F8" w:rsidP="006554F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816EDC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3. KRYTERIUM – </w:t>
      </w:r>
      <w:r w:rsidRPr="00816EDC">
        <w:rPr>
          <w:rFonts w:ascii="Century Gothic" w:hAnsi="Century Gothic"/>
          <w:color w:val="000000"/>
        </w:rPr>
        <w:t>(KOM3B) KLAUZULA ALKOHOLOWA</w:t>
      </w:r>
    </w:p>
    <w:p w14:paraId="7A8DA7A3" w14:textId="77777777" w:rsidR="006554F8" w:rsidRPr="00816EDC" w:rsidRDefault="006554F8" w:rsidP="006554F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816EDC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lastRenderedPageBreak/>
        <w:t>TAK* / NIE*</w:t>
      </w:r>
    </w:p>
    <w:p w14:paraId="2764FFB1" w14:textId="77777777" w:rsidR="006554F8" w:rsidRPr="00816EDC" w:rsidRDefault="006554F8" w:rsidP="006554F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816EDC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4. KRYTERIUM – (KOM4B) KLAUZULA ŁADUNKOWA</w:t>
      </w:r>
    </w:p>
    <w:p w14:paraId="68B1FD4B" w14:textId="77777777" w:rsidR="006554F8" w:rsidRPr="00816EDC" w:rsidRDefault="006554F8" w:rsidP="006554F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816EDC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TAK* / NIE*</w:t>
      </w:r>
    </w:p>
    <w:p w14:paraId="0F4F17D7" w14:textId="77777777" w:rsidR="006554F8" w:rsidRPr="00816EDC" w:rsidRDefault="006554F8" w:rsidP="006554F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816EDC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5. KRYTERIUM – (KOM5B) KLAUZULA DEDYKOWANEGO LIKWIDATORA</w:t>
      </w:r>
    </w:p>
    <w:p w14:paraId="685254AA" w14:textId="77777777" w:rsidR="006554F8" w:rsidRPr="00816EDC" w:rsidRDefault="006554F8" w:rsidP="006554F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816EDC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TAK* / NIE*</w:t>
      </w:r>
    </w:p>
    <w:p w14:paraId="3986FB7D" w14:textId="77777777" w:rsidR="006554F8" w:rsidRPr="00816EDC" w:rsidRDefault="006554F8" w:rsidP="006554F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816EDC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 xml:space="preserve">6. KRYTERIUM – (KOM6B) KLAUZULA PRĘDKOŚCI </w:t>
      </w:r>
    </w:p>
    <w:p w14:paraId="0A6ABC4F" w14:textId="77777777" w:rsidR="006554F8" w:rsidRPr="00816EDC" w:rsidRDefault="006554F8" w:rsidP="006554F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816EDC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TAK* / NIE*</w:t>
      </w:r>
    </w:p>
    <w:p w14:paraId="3BC6EAA2" w14:textId="77777777" w:rsidR="006554F8" w:rsidRPr="00816EDC" w:rsidRDefault="006554F8" w:rsidP="006554F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816EDC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7. KRYTERIUM – (KOM7B) KLAUZULA WARTOŚCI POZOSTAŁOŚCI</w:t>
      </w:r>
    </w:p>
    <w:p w14:paraId="59240AB6" w14:textId="77777777" w:rsidR="006554F8" w:rsidRPr="00816EDC" w:rsidRDefault="006554F8" w:rsidP="006554F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816EDC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TAK* / NIE*</w:t>
      </w:r>
    </w:p>
    <w:p w14:paraId="56BBDB5B" w14:textId="77777777" w:rsidR="006554F8" w:rsidRPr="00816EDC" w:rsidRDefault="006554F8" w:rsidP="006554F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816EDC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8. KRYTERIUM – (KOM8B) KLAUZULA SZYBKIEJ LIKWIDACJI SZKÓD</w:t>
      </w:r>
    </w:p>
    <w:p w14:paraId="7FDB19D5" w14:textId="77777777" w:rsidR="006554F8" w:rsidRPr="00816EDC" w:rsidRDefault="006554F8" w:rsidP="006554F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816EDC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TAK* / NIE*</w:t>
      </w:r>
    </w:p>
    <w:p w14:paraId="137AF02D" w14:textId="77777777" w:rsidR="006554F8" w:rsidRPr="00816EDC" w:rsidRDefault="006554F8" w:rsidP="006554F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816EDC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9. KRYTERIUM – (KOM9B) KLAUZULA DOTYCZĄCA PRZYWŁASZCZONEGO MIENIA</w:t>
      </w:r>
    </w:p>
    <w:p w14:paraId="6E5CA21F" w14:textId="77777777" w:rsidR="006554F8" w:rsidRPr="00816EDC" w:rsidRDefault="006554F8" w:rsidP="006554F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816EDC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TAK* / NIE*</w:t>
      </w:r>
    </w:p>
    <w:p w14:paraId="72C46CCE" w14:textId="6B812233" w:rsidR="006554F8" w:rsidRDefault="006554F8" w:rsidP="006554F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816EDC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*Niepotrzebne skreślić</w:t>
      </w:r>
    </w:p>
    <w:p w14:paraId="222740A3" w14:textId="552A472C" w:rsidR="006554F8" w:rsidRPr="00816EDC" w:rsidRDefault="006554F8" w:rsidP="006554F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120" w:line="276" w:lineRule="auto"/>
        <w:jc w:val="both"/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</w:pPr>
      <w:r w:rsidRPr="006554F8">
        <w:rPr>
          <w:rFonts w:ascii="Century Gothic" w:eastAsia="Times New Roman" w:hAnsi="Century Gothic" w:cs="Times New Roman"/>
          <w:bCs/>
          <w:spacing w:val="-1"/>
          <w:sz w:val="20"/>
          <w:szCs w:val="20"/>
          <w:lang w:eastAsia="ar-SA"/>
        </w:rPr>
        <w:t>Brak zaznaczenia słowa „Tak” lub „Nie” uznane zostanie jako niezaakceptowanie klauzuli fakultatywnej. Wykonawca otrzyma 0 pkt za powyższe kryterium. Wykonawca otrzyma również 0 pkt, w przypadku skreślenia obu odpowiedzi, tj. słowa „Tak” lub „Nie”.</w:t>
      </w:r>
    </w:p>
    <w:p w14:paraId="4121AA04" w14:textId="0DDA301D" w:rsidR="00270912" w:rsidRPr="00292BD6" w:rsidRDefault="00270912" w:rsidP="00C82F40">
      <w:pPr>
        <w:suppressAutoHyphens/>
        <w:spacing w:before="240" w:after="120" w:line="276" w:lineRule="auto"/>
        <w:jc w:val="both"/>
        <w:rPr>
          <w:rFonts w:ascii="Century Gothic" w:hAnsi="Century Gothic"/>
          <w:b/>
        </w:rPr>
      </w:pPr>
      <w:bookmarkStart w:id="1" w:name="_GoBack"/>
      <w:bookmarkEnd w:id="1"/>
      <w:r w:rsidRPr="00292BD6">
        <w:rPr>
          <w:rFonts w:ascii="Century Gothic" w:hAnsi="Century Gothic"/>
          <w:b/>
        </w:rPr>
        <w:t>ZOBOWIĄZUJEMY SIĘ</w:t>
      </w:r>
      <w:r w:rsidRPr="00292BD6">
        <w:rPr>
          <w:rFonts w:ascii="Century Gothic" w:hAnsi="Century Gothic"/>
        </w:rPr>
        <w:t xml:space="preserve"> do wykonania zamówienia w terminie określonym w SWZ.</w:t>
      </w:r>
    </w:p>
    <w:p w14:paraId="2604FFA7" w14:textId="179168FF" w:rsidR="003C0323" w:rsidRPr="00292BD6" w:rsidRDefault="003C0323" w:rsidP="00C82F40">
      <w:pPr>
        <w:suppressAutoHyphens/>
        <w:spacing w:before="240" w:after="120" w:line="276" w:lineRule="auto"/>
        <w:jc w:val="both"/>
        <w:rPr>
          <w:rFonts w:ascii="Century Gothic" w:hAnsi="Century Gothic"/>
        </w:rPr>
      </w:pPr>
      <w:r w:rsidRPr="00292BD6">
        <w:rPr>
          <w:rFonts w:ascii="Century Gothic" w:hAnsi="Century Gothic"/>
          <w:b/>
        </w:rPr>
        <w:t>OŚWIADCZAMY</w:t>
      </w:r>
      <w:r w:rsidRPr="00292BD6">
        <w:rPr>
          <w:rFonts w:ascii="Century Gothic" w:hAnsi="Century Gothic"/>
        </w:rPr>
        <w:t xml:space="preserve">, że zapoznaliśmy się ze Specyfikacją Warunków Zamówienia i jej załącznikami oraz uznajemy się za związanych określonymi w niej postanowieniami, </w:t>
      </w:r>
      <w:r w:rsidR="00A9401D">
        <w:rPr>
          <w:rFonts w:ascii="Century Gothic" w:hAnsi="Century Gothic"/>
        </w:rPr>
        <w:br/>
      </w:r>
      <w:r w:rsidRPr="00292BD6">
        <w:rPr>
          <w:rFonts w:ascii="Century Gothic" w:hAnsi="Century Gothic"/>
        </w:rPr>
        <w:t>a także zasadami postępowania.</w:t>
      </w:r>
    </w:p>
    <w:p w14:paraId="45755249" w14:textId="6F49BE2F" w:rsidR="0071453F" w:rsidRPr="00292BD6" w:rsidRDefault="0071453F" w:rsidP="00C82F40">
      <w:pPr>
        <w:suppressAutoHyphens/>
        <w:spacing w:before="240" w:after="120" w:line="276" w:lineRule="auto"/>
        <w:jc w:val="both"/>
        <w:rPr>
          <w:rFonts w:ascii="Century Gothic" w:hAnsi="Century Gothic"/>
        </w:rPr>
      </w:pPr>
      <w:r w:rsidRPr="00292BD6">
        <w:rPr>
          <w:rFonts w:ascii="Century Gothic" w:hAnsi="Century Gothic"/>
          <w:b/>
        </w:rPr>
        <w:t>OŚWIADCZAMY,</w:t>
      </w:r>
      <w:r w:rsidRPr="00292BD6">
        <w:rPr>
          <w:rFonts w:ascii="Century Gothic" w:hAnsi="Century Gothic"/>
        </w:rPr>
        <w:t xml:space="preserve"> że oferowany przez nas przedmiot zamówienia spełnia wymagania określone przez Zamawiającego w Specyfikacji Warunków Zamówienia.</w:t>
      </w:r>
    </w:p>
    <w:p w14:paraId="7B12073C" w14:textId="7B94F126" w:rsidR="0071453F" w:rsidRPr="00292BD6" w:rsidRDefault="0071453F" w:rsidP="00C82F40">
      <w:pPr>
        <w:suppressAutoHyphens/>
        <w:spacing w:before="240" w:after="120" w:line="276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</w:pPr>
      <w:r w:rsidRPr="00292BD6">
        <w:rPr>
          <w:rFonts w:ascii="Century Gothic" w:hAnsi="Century Gothic"/>
          <w:b/>
        </w:rPr>
        <w:t>AKCEPTUJEMY</w:t>
      </w:r>
      <w:r w:rsidRPr="00292BD6">
        <w:rPr>
          <w:rFonts w:ascii="Century Gothic" w:hAnsi="Century Gothic"/>
        </w:rPr>
        <w:t xml:space="preserve"> warunki płatności określone przez Zamawiającego w Projektowanych postanowieniach umowy.</w:t>
      </w:r>
    </w:p>
    <w:p w14:paraId="33907644" w14:textId="70F5EFFF" w:rsidR="00C82F40" w:rsidRPr="00292BD6" w:rsidRDefault="00C82F40" w:rsidP="00C82F40">
      <w:pPr>
        <w:suppressAutoHyphens/>
        <w:spacing w:before="240" w:after="120" w:line="276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  <w:t>OŚWIADCZAMY</w:t>
      </w: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>, że zapoznaliśmy się z Projektowanymi postanowieniami umowy, określonymi w Specyfikacji Warunków Zamówienia i zobowiązujemy się, w przypadku wyboru naszej oferty, do zawarcia umowy zgodnej z niniejszą ofertą, na warunkach określonych w Specyfikacji Warunków Zamówienia, w miejscu i terminie wyznaczonym przez Zamawiającego. W pozostałych kwestiach będą miały zastosowanie Ogólne Warunki Ubezpieczenia, które przedłożymy przed podpisaniem umowy:</w:t>
      </w:r>
    </w:p>
    <w:p w14:paraId="4815D98E" w14:textId="77777777" w:rsidR="00C82F40" w:rsidRPr="00292BD6" w:rsidRDefault="00C82F40" w:rsidP="00C82F40">
      <w:pPr>
        <w:suppressAutoHyphens/>
        <w:spacing w:before="240" w:after="120" w:line="276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>1. OWU __________________________________________________________</w:t>
      </w:r>
    </w:p>
    <w:p w14:paraId="09480809" w14:textId="77777777" w:rsidR="00C82F40" w:rsidRPr="00292BD6" w:rsidRDefault="00C82F40" w:rsidP="00C82F40">
      <w:pPr>
        <w:suppressAutoHyphens/>
        <w:spacing w:before="240" w:after="120" w:line="276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>2. OWU __________________________________________________________</w:t>
      </w:r>
    </w:p>
    <w:p w14:paraId="68287BF4" w14:textId="41DB4040" w:rsidR="00EE6737" w:rsidRPr="00292BD6" w:rsidRDefault="00C82F40" w:rsidP="00C82F40">
      <w:pPr>
        <w:suppressAutoHyphens/>
        <w:spacing w:before="240" w:after="120" w:line="276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i/>
          <w:sz w:val="16"/>
          <w:szCs w:val="20"/>
          <w:lang w:eastAsia="ar-SA"/>
        </w:rPr>
        <w:t xml:space="preserve">              (podać rodzaj warunków ubezpieczenia i datę uchwalenia/wejścia w życie)</w:t>
      </w:r>
      <w:r w:rsidRPr="00292BD6">
        <w:rPr>
          <w:rFonts w:ascii="Century Gothic" w:eastAsia="Times New Roman" w:hAnsi="Century Gothic" w:cs="Times New Roman"/>
          <w:i/>
          <w:sz w:val="16"/>
          <w:szCs w:val="20"/>
          <w:lang w:eastAsia="ar-SA"/>
        </w:rPr>
        <w:cr/>
      </w:r>
      <w:r w:rsidR="00EE6737"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br/>
        <w:t>Oświadczamy, że cena zawiera wszystkie koszty wykonania zamówienia, jakie ponosi Zamawiający w przypadku wyboru niniejszej oferty.</w:t>
      </w:r>
    </w:p>
    <w:p w14:paraId="54A53312" w14:textId="3C071252" w:rsidR="0071453F" w:rsidRPr="00292BD6" w:rsidRDefault="0071453F" w:rsidP="0071453F">
      <w:p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  <w:t>ZAMÓWIENIE ZREALIZUJEMY</w:t>
      </w: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samodzielnie / przy udziale Podwykonawców*</w:t>
      </w:r>
    </w:p>
    <w:p w14:paraId="765698CC" w14:textId="4848FD24" w:rsidR="0071453F" w:rsidRPr="00292BD6" w:rsidRDefault="0071453F" w:rsidP="0071453F">
      <w:p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i/>
          <w:sz w:val="20"/>
          <w:szCs w:val="20"/>
          <w:lang w:eastAsia="ar-SA"/>
        </w:rPr>
      </w:pPr>
      <w:r w:rsidRPr="00292BD6">
        <w:rPr>
          <w:rFonts w:ascii="Century Gothic" w:hAnsi="Century Gothic"/>
          <w:i/>
        </w:rPr>
        <w:t>* niepotrzebne skreślić</w:t>
      </w:r>
    </w:p>
    <w:p w14:paraId="167CDF8A" w14:textId="101BA7E0" w:rsidR="00EE6737" w:rsidRPr="00292BD6" w:rsidRDefault="00247257" w:rsidP="00247257">
      <w:pPr>
        <w:suppressAutoHyphens/>
        <w:spacing w:before="240" w:after="120" w:line="276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>Podwykonawcy zostaną powierzone do wykonania następujące zakresy zamówienia:</w:t>
      </w:r>
    </w:p>
    <w:p w14:paraId="4F987AA3" w14:textId="77777777" w:rsidR="00EE6737" w:rsidRPr="00292BD6" w:rsidRDefault="00EE6737" w:rsidP="001C1C79">
      <w:p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>a)  ………………………………….. w zakresie………………………………………</w:t>
      </w:r>
    </w:p>
    <w:p w14:paraId="27A5A053" w14:textId="77777777" w:rsidR="00EE6737" w:rsidRPr="00292BD6" w:rsidRDefault="00EE6737" w:rsidP="001C1C79">
      <w:p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>b)  ………………………………….. w zakresie………………………………………</w:t>
      </w:r>
    </w:p>
    <w:p w14:paraId="18045337" w14:textId="77777777" w:rsidR="00EE6737" w:rsidRPr="00292BD6" w:rsidRDefault="00EE6737" w:rsidP="001C1C79">
      <w:pPr>
        <w:numPr>
          <w:ilvl w:val="2"/>
          <w:numId w:val="1"/>
        </w:num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>w zakresie pozostałej części przedmiot umowy wykonam samodzielnie.</w:t>
      </w:r>
    </w:p>
    <w:p w14:paraId="78F92E42" w14:textId="77777777" w:rsidR="00EE6737" w:rsidRPr="00292BD6" w:rsidRDefault="00EE6737" w:rsidP="001C1C79">
      <w:pPr>
        <w:numPr>
          <w:ilvl w:val="2"/>
          <w:numId w:val="1"/>
        </w:num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>uważam się za związanego niniejszą ofertą przez okres 30 dni licząc od dnia, w którym upływa termin składania ofert;</w:t>
      </w:r>
    </w:p>
    <w:p w14:paraId="0A708C8C" w14:textId="62CD15AD" w:rsidR="00EE6737" w:rsidRPr="00292BD6" w:rsidRDefault="00EE6737" w:rsidP="001C1C79">
      <w:pPr>
        <w:numPr>
          <w:ilvl w:val="2"/>
          <w:numId w:val="1"/>
        </w:num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>posiadam</w:t>
      </w:r>
      <w:r w:rsidR="002743B9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uprawnienia</w:t>
      </w: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do wykonywania określonej działalności lub czynności, jeżeli przepisy prawa nakładają obowiązek ich posiadania;</w:t>
      </w:r>
    </w:p>
    <w:p w14:paraId="1ACC7FFF" w14:textId="77777777" w:rsidR="00EE6737" w:rsidRPr="00292BD6" w:rsidRDefault="00EE6737" w:rsidP="001C1C79">
      <w:pPr>
        <w:numPr>
          <w:ilvl w:val="2"/>
          <w:numId w:val="1"/>
        </w:num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>nie uczestniczę jako Wykonawca w jakiejkolwiek innej ofercie dotyczącej niniejszego zamówienia;</w:t>
      </w:r>
    </w:p>
    <w:p w14:paraId="54C3937C" w14:textId="77777777" w:rsidR="00EE6737" w:rsidRPr="00292BD6" w:rsidRDefault="00EE6737" w:rsidP="001C1C79">
      <w:pPr>
        <w:numPr>
          <w:ilvl w:val="2"/>
          <w:numId w:val="1"/>
        </w:num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należę do kategorii: </w:t>
      </w: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sym w:font="Symbol" w:char="F07F"/>
      </w: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mikro     </w:t>
      </w: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sym w:font="Symbol" w:char="F07F"/>
      </w: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małe    </w:t>
      </w: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sym w:font="Symbol" w:char="F07F"/>
      </w: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średnie    </w:t>
      </w: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sym w:font="Symbol" w:char="F07F"/>
      </w: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duże  przedsiębiorstwo;</w:t>
      </w:r>
    </w:p>
    <w:p w14:paraId="79997B1D" w14:textId="74F6B835" w:rsidR="001212ED" w:rsidRPr="00292BD6" w:rsidRDefault="00EE6737" w:rsidP="00B26E01">
      <w:pPr>
        <w:numPr>
          <w:ilvl w:val="2"/>
          <w:numId w:val="1"/>
        </w:num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>składam ofertę na  ……… kolejno ponumerowanych stronach;</w:t>
      </w:r>
    </w:p>
    <w:p w14:paraId="01913CAE" w14:textId="4729641E" w:rsidR="00586D56" w:rsidRPr="00292BD6" w:rsidRDefault="00586D56" w:rsidP="001212ED">
      <w:pPr>
        <w:numPr>
          <w:ilvl w:val="2"/>
          <w:numId w:val="1"/>
        </w:numPr>
        <w:tabs>
          <w:tab w:val="clear" w:pos="851"/>
          <w:tab w:val="num" w:pos="284"/>
        </w:tabs>
        <w:suppressAutoHyphens/>
        <w:autoSpaceDE w:val="0"/>
        <w:spacing w:after="24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>Oświadczam, że wypełniłem obowiązki informacyjne przewidziane w art. 13 lub art. 14 RODO</w:t>
      </w:r>
      <w:r w:rsidRPr="00292BD6">
        <w:rPr>
          <w:rStyle w:val="Odwoanieprzypisudolnego"/>
          <w:rFonts w:ascii="Century Gothic" w:eastAsia="Times New Roman" w:hAnsi="Century Gothic" w:cs="Times New Roman"/>
          <w:sz w:val="20"/>
          <w:szCs w:val="20"/>
          <w:lang w:eastAsia="ar-SA"/>
        </w:rPr>
        <w:footnoteReference w:id="1"/>
      </w: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wobec osób fizycznych, od których dane osobowe bezpośrednio lub pośrednio pozyskałem w celu ubiegania się o udzielenie zamówienia publicznego w niniejszym postępowaniu</w:t>
      </w:r>
      <w:r w:rsidRPr="00292BD6">
        <w:rPr>
          <w:rStyle w:val="Odwoanieprzypisudolnego"/>
          <w:rFonts w:ascii="Century Gothic" w:eastAsia="Times New Roman" w:hAnsi="Century Gothic" w:cs="Times New Roman"/>
          <w:sz w:val="20"/>
          <w:szCs w:val="20"/>
          <w:lang w:eastAsia="ar-SA"/>
        </w:rPr>
        <w:footnoteReference w:id="2"/>
      </w:r>
    </w:p>
    <w:p w14:paraId="4005BFFD" w14:textId="77777777" w:rsidR="00EE6737" w:rsidRPr="00292BD6" w:rsidRDefault="00EE6737" w:rsidP="001C1C79">
      <w:pPr>
        <w:numPr>
          <w:ilvl w:val="2"/>
          <w:numId w:val="1"/>
        </w:num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>Do oferty załączam następujące dokumenty:</w:t>
      </w:r>
    </w:p>
    <w:p w14:paraId="37A31D9C" w14:textId="77777777" w:rsidR="00EE6737" w:rsidRPr="00292BD6" w:rsidRDefault="00EE6737" w:rsidP="001C1C79">
      <w:p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07B3B534" w14:textId="77777777" w:rsidR="00EE6737" w:rsidRPr="00292BD6" w:rsidRDefault="00EE6737" w:rsidP="001C1C79">
      <w:p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143B42F7" w14:textId="77777777" w:rsidR="00EE6737" w:rsidRPr="00292BD6" w:rsidRDefault="00EE6737" w:rsidP="001C1C79">
      <w:p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4084C49D" w14:textId="72579BFF" w:rsidR="00EE6737" w:rsidRPr="00292BD6" w:rsidRDefault="00EE6737" w:rsidP="001C1C79">
      <w:pPr>
        <w:suppressAutoHyphens/>
        <w:autoSpaceDE w:val="0"/>
        <w:spacing w:after="120" w:line="276" w:lineRule="auto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p w14:paraId="67768EF2" w14:textId="0A2484A2" w:rsidR="00EE6737" w:rsidRPr="00860DAD" w:rsidRDefault="00EE6737" w:rsidP="00860DAD">
      <w:pPr>
        <w:autoSpaceDE w:val="0"/>
        <w:autoSpaceDN w:val="0"/>
        <w:adjustRightInd w:val="0"/>
        <w:spacing w:after="0"/>
        <w:jc w:val="right"/>
        <w:rPr>
          <w:rFonts w:ascii="Century Gothic" w:eastAsia="Calibri" w:hAnsi="Century Gothic" w:cs="Times New Roman"/>
          <w:i/>
          <w:sz w:val="20"/>
          <w:szCs w:val="20"/>
        </w:rPr>
      </w:pP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="00860DAD" w:rsidRPr="00860DAD">
        <w:rPr>
          <w:rFonts w:ascii="Century Gothic" w:eastAsia="Calibri" w:hAnsi="Century Gothic" w:cs="Times New Roman"/>
          <w:i/>
          <w:color w:val="FF0000"/>
          <w:sz w:val="20"/>
          <w:szCs w:val="20"/>
        </w:rPr>
        <w:t>/wymagany podpis elektroniczny/</w:t>
      </w:r>
      <w:r w:rsidR="00860DAD" w:rsidRPr="00860DAD">
        <w:rPr>
          <w:rFonts w:ascii="Century Gothic" w:eastAsia="Calibri" w:hAnsi="Century Gothic" w:cs="Times New Roman"/>
          <w:i/>
          <w:sz w:val="20"/>
          <w:szCs w:val="20"/>
        </w:rPr>
        <w:t xml:space="preserve"> </w:t>
      </w: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  <w:r w:rsidRPr="00292BD6">
        <w:rPr>
          <w:rFonts w:ascii="Century Gothic" w:eastAsia="Times New Roman" w:hAnsi="Century Gothic" w:cs="Times New Roman"/>
          <w:sz w:val="20"/>
          <w:szCs w:val="20"/>
          <w:lang w:eastAsia="ar-SA"/>
        </w:rPr>
        <w:tab/>
      </w:r>
    </w:p>
    <w:sectPr w:rsidR="00EE6737" w:rsidRPr="00860DAD">
      <w:headerReference w:type="default" r:id="rId8"/>
      <w:footerReference w:type="default" r:id="rId9"/>
      <w:footnotePr>
        <w:pos w:val="beneathTex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84C2C" w14:textId="77777777" w:rsidR="0084118B" w:rsidRDefault="0084118B" w:rsidP="00EE6737">
      <w:pPr>
        <w:spacing w:after="0" w:line="240" w:lineRule="auto"/>
      </w:pPr>
      <w:r>
        <w:separator/>
      </w:r>
    </w:p>
  </w:endnote>
  <w:endnote w:type="continuationSeparator" w:id="0">
    <w:p w14:paraId="3C7B55DF" w14:textId="77777777" w:rsidR="0084118B" w:rsidRDefault="0084118B" w:rsidP="00EE6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E4044" w14:textId="77777777" w:rsidR="00B37C3B" w:rsidRPr="00B37C3B" w:rsidRDefault="00B37C3B" w:rsidP="00B37C3B">
    <w:pPr>
      <w:pStyle w:val="Stopka"/>
      <w:jc w:val="center"/>
      <w:rPr>
        <w:rFonts w:ascii="Century Gothic" w:hAnsi="Century Gothic"/>
        <w:sz w:val="16"/>
      </w:rPr>
    </w:pPr>
    <w:r w:rsidRPr="00B37C3B">
      <w:rPr>
        <w:rFonts w:ascii="Century Gothic" w:hAnsi="Century Gothic"/>
        <w:sz w:val="16"/>
      </w:rPr>
      <w:t>BL-IX.272.5.2024</w:t>
    </w:r>
  </w:p>
  <w:p w14:paraId="7CA05500" w14:textId="71443B67" w:rsidR="00B85787" w:rsidRPr="00874E02" w:rsidRDefault="00B37C3B" w:rsidP="00B37C3B">
    <w:pPr>
      <w:pStyle w:val="Stopka"/>
      <w:jc w:val="right"/>
      <w:rPr>
        <w:rFonts w:ascii="Century Gothic" w:hAnsi="Century Gothic"/>
      </w:rPr>
    </w:pPr>
    <w:r w:rsidRPr="00B37C3B">
      <w:rPr>
        <w:rFonts w:ascii="Century Gothic" w:hAnsi="Century Gothic"/>
      </w:rPr>
      <w:t>1</w:t>
    </w:r>
  </w:p>
  <w:p w14:paraId="3F333D6C" w14:textId="77777777" w:rsidR="00EE6737" w:rsidRDefault="00EE67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E5F1E" w14:textId="77777777" w:rsidR="0084118B" w:rsidRDefault="0084118B" w:rsidP="00EE6737">
      <w:pPr>
        <w:spacing w:after="0" w:line="240" w:lineRule="auto"/>
      </w:pPr>
      <w:r>
        <w:separator/>
      </w:r>
    </w:p>
  </w:footnote>
  <w:footnote w:type="continuationSeparator" w:id="0">
    <w:p w14:paraId="7B0587B5" w14:textId="77777777" w:rsidR="0084118B" w:rsidRDefault="0084118B" w:rsidP="00EE6737">
      <w:pPr>
        <w:spacing w:after="0" w:line="240" w:lineRule="auto"/>
      </w:pPr>
      <w:r>
        <w:continuationSeparator/>
      </w:r>
    </w:p>
  </w:footnote>
  <w:footnote w:id="1">
    <w:p w14:paraId="5873E1CE" w14:textId="3B1B280A" w:rsidR="00586D56" w:rsidRPr="001C1C79" w:rsidRDefault="00586D56" w:rsidP="002743B9">
      <w:pPr>
        <w:pStyle w:val="Tekstprzypisudolnego"/>
        <w:jc w:val="both"/>
        <w:rPr>
          <w:rFonts w:ascii="Century Gothic" w:hAnsi="Century Gothic"/>
          <w:sz w:val="16"/>
          <w:szCs w:val="16"/>
        </w:rPr>
      </w:pPr>
      <w:r w:rsidRPr="001C1C79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1C1C79">
        <w:rPr>
          <w:rFonts w:ascii="Century Gothic" w:hAnsi="Century Gothic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</w:t>
      </w:r>
      <w:r w:rsidR="002743B9">
        <w:rPr>
          <w:rFonts w:ascii="Century Gothic" w:hAnsi="Century Gothic"/>
          <w:sz w:val="16"/>
          <w:szCs w:val="16"/>
        </w:rPr>
        <w:br/>
      </w:r>
      <w:r w:rsidRPr="001C1C79">
        <w:rPr>
          <w:rFonts w:ascii="Century Gothic" w:hAnsi="Century Gothic"/>
          <w:sz w:val="16"/>
          <w:szCs w:val="16"/>
        </w:rPr>
        <w:t xml:space="preserve">oraz uchylenia dyrektywy 95/46/WE (ogólne rozporządzenie o ochronie danych) (Dz. Urz. UE L 119 z 04.05.2016, </w:t>
      </w:r>
      <w:r w:rsidR="002743B9">
        <w:rPr>
          <w:rFonts w:ascii="Century Gothic" w:hAnsi="Century Gothic"/>
          <w:sz w:val="16"/>
          <w:szCs w:val="16"/>
        </w:rPr>
        <w:br/>
      </w:r>
      <w:r w:rsidRPr="001C1C79">
        <w:rPr>
          <w:rFonts w:ascii="Century Gothic" w:hAnsi="Century Gothic"/>
          <w:sz w:val="16"/>
          <w:szCs w:val="16"/>
        </w:rPr>
        <w:t xml:space="preserve">str. 1 z </w:t>
      </w:r>
      <w:proofErr w:type="spellStart"/>
      <w:r w:rsidRPr="001C1C79">
        <w:rPr>
          <w:rFonts w:ascii="Century Gothic" w:hAnsi="Century Gothic"/>
          <w:sz w:val="16"/>
          <w:szCs w:val="16"/>
        </w:rPr>
        <w:t>późn</w:t>
      </w:r>
      <w:proofErr w:type="spellEnd"/>
      <w:r w:rsidRPr="001C1C79">
        <w:rPr>
          <w:rFonts w:ascii="Century Gothic" w:hAnsi="Century Gothic"/>
          <w:sz w:val="16"/>
          <w:szCs w:val="16"/>
        </w:rPr>
        <w:t>. zm.).</w:t>
      </w:r>
    </w:p>
  </w:footnote>
  <w:footnote w:id="2">
    <w:p w14:paraId="19F29F8D" w14:textId="65C7BFEF" w:rsidR="00586D56" w:rsidRDefault="00586D56" w:rsidP="002743B9">
      <w:pPr>
        <w:pStyle w:val="Tekstprzypisudolnego"/>
        <w:jc w:val="both"/>
      </w:pPr>
      <w:r w:rsidRPr="001C1C79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1C1C79">
        <w:rPr>
          <w:rFonts w:ascii="Century Gothic" w:hAnsi="Century Gothic"/>
          <w:sz w:val="16"/>
          <w:szCs w:val="16"/>
        </w:rPr>
        <w:t xml:space="preserve"> </w:t>
      </w:r>
      <w:r w:rsidR="001C1C79" w:rsidRPr="001C1C79">
        <w:rPr>
          <w:rFonts w:ascii="Century Gothic" w:hAnsi="Century Gothic"/>
          <w:sz w:val="16"/>
          <w:szCs w:val="16"/>
        </w:rPr>
        <w:t>W przypadku</w:t>
      </w:r>
      <w:r w:rsidR="002743B9">
        <w:rPr>
          <w:rFonts w:ascii="Century Gothic" w:hAnsi="Century Gothic"/>
          <w:sz w:val="16"/>
          <w:szCs w:val="16"/>
        </w:rPr>
        <w:t>,</w:t>
      </w:r>
      <w:r w:rsidR="001C1C79" w:rsidRPr="001C1C79">
        <w:rPr>
          <w:rFonts w:ascii="Century Gothic" w:hAnsi="Century Gothic"/>
          <w:sz w:val="16"/>
          <w:szCs w:val="16"/>
        </w:rPr>
        <w:t xml:space="preserve"> gdy Wykonawca nie przekazuje danych osobowych innych niż bezpośrednio jego dotyczących </w:t>
      </w:r>
      <w:r w:rsidR="002743B9">
        <w:rPr>
          <w:rFonts w:ascii="Century Gothic" w:hAnsi="Century Gothic"/>
          <w:sz w:val="16"/>
          <w:szCs w:val="16"/>
        </w:rPr>
        <w:br/>
      </w:r>
      <w:r w:rsidR="001C1C79" w:rsidRPr="001C1C79">
        <w:rPr>
          <w:rFonts w:ascii="Century Gothic" w:hAnsi="Century Gothic"/>
          <w:sz w:val="16"/>
          <w:szCs w:val="16"/>
        </w:rPr>
        <w:t xml:space="preserve">lub zachodzi wyłączenie stosowania obowiązku informacyjnego, stosownie do art. 13 ust. 4 lub art. 14 ust. 5 RODO, Wykonawca nie składa oświadczenia w powyższej treści (jeśli nie dotyczy, proszę usunąć treść oświadczenia </w:t>
      </w:r>
      <w:r w:rsidR="002743B9">
        <w:rPr>
          <w:rFonts w:ascii="Century Gothic" w:hAnsi="Century Gothic"/>
          <w:sz w:val="16"/>
          <w:szCs w:val="16"/>
        </w:rPr>
        <w:br/>
      </w:r>
      <w:r w:rsidR="001C1C79" w:rsidRPr="001C1C79">
        <w:rPr>
          <w:rFonts w:ascii="Century Gothic" w:hAnsi="Century Gothic"/>
          <w:sz w:val="16"/>
          <w:szCs w:val="16"/>
        </w:rPr>
        <w:t>np. przez jego wykreślenie)</w:t>
      </w:r>
      <w:r w:rsidR="001C1C79">
        <w:rPr>
          <w:rFonts w:ascii="Century Gothic" w:hAnsi="Century Gothic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C4CA4" w14:textId="3ECB7649" w:rsidR="00EE6737" w:rsidRDefault="00860DAD" w:rsidP="00860DAD">
    <w:pPr>
      <w:pStyle w:val="Nagwek"/>
    </w:pPr>
    <w:r w:rsidRPr="00B576AA">
      <w:rPr>
        <w:noProof/>
        <w:lang w:eastAsia="pl-PL"/>
      </w:rPr>
      <w:drawing>
        <wp:inline distT="0" distB="0" distL="0" distR="0" wp14:anchorId="1E85A4C4" wp14:editId="080EA94E">
          <wp:extent cx="2352675" cy="5619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61975"/>
                  </a:xfrm>
                  <a:prstGeom prst="rect">
                    <a:avLst/>
                  </a:prstGeom>
                  <a:gradFill rotWithShape="0">
                    <a:gsLst>
                      <a:gs pos="0">
                        <a:srgbClr val="180793"/>
                      </a:gs>
                      <a:gs pos="35001">
                        <a:srgbClr val="180793"/>
                      </a:gs>
                      <a:gs pos="50999">
                        <a:srgbClr val="FFFFFF"/>
                      </a:gs>
                      <a:gs pos="100000">
                        <a:srgbClr val="FFFFFF"/>
                      </a:gs>
                    </a:gsLst>
                    <a:lin ang="10800000" scaled="1"/>
                  </a:gra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A0AB1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293"/>
        </w:tabs>
        <w:ind w:left="350" w:hanging="17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4" w:hanging="454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567" w:hanging="283"/>
      </w:pPr>
      <w:rPr>
        <w:szCs w:val="22"/>
        <w:lang w:val="x-none" w:eastAsia="x-none" w:bidi="x-none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22" w:hanging="170"/>
      </w:pPr>
      <w:rPr>
        <w:rFonts w:ascii="Symbol" w:hAnsi="Symbol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306" w:hanging="17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590" w:hanging="17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874" w:hanging="17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158" w:hanging="17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2442" w:hanging="17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4AF"/>
    <w:rsid w:val="00000690"/>
    <w:rsid w:val="00011D1A"/>
    <w:rsid w:val="000444AF"/>
    <w:rsid w:val="000A5459"/>
    <w:rsid w:val="000B0B2C"/>
    <w:rsid w:val="000B158A"/>
    <w:rsid w:val="000F06E9"/>
    <w:rsid w:val="001059CC"/>
    <w:rsid w:val="001212ED"/>
    <w:rsid w:val="00137C48"/>
    <w:rsid w:val="00174912"/>
    <w:rsid w:val="001C1C79"/>
    <w:rsid w:val="001E4524"/>
    <w:rsid w:val="00245E7B"/>
    <w:rsid w:val="00247257"/>
    <w:rsid w:val="00270912"/>
    <w:rsid w:val="002743B9"/>
    <w:rsid w:val="00292BD6"/>
    <w:rsid w:val="002E6C6D"/>
    <w:rsid w:val="003111F1"/>
    <w:rsid w:val="003C0323"/>
    <w:rsid w:val="003D51D9"/>
    <w:rsid w:val="003E1ADB"/>
    <w:rsid w:val="00406347"/>
    <w:rsid w:val="00413A99"/>
    <w:rsid w:val="00506170"/>
    <w:rsid w:val="0055592F"/>
    <w:rsid w:val="00586D56"/>
    <w:rsid w:val="005E4238"/>
    <w:rsid w:val="006554F8"/>
    <w:rsid w:val="006670B2"/>
    <w:rsid w:val="006E06BE"/>
    <w:rsid w:val="0071453F"/>
    <w:rsid w:val="007656FA"/>
    <w:rsid w:val="00816EDC"/>
    <w:rsid w:val="0083636B"/>
    <w:rsid w:val="0084118B"/>
    <w:rsid w:val="00860DAD"/>
    <w:rsid w:val="00874E02"/>
    <w:rsid w:val="00923D53"/>
    <w:rsid w:val="009359BB"/>
    <w:rsid w:val="009B7908"/>
    <w:rsid w:val="009B7B60"/>
    <w:rsid w:val="009E1C40"/>
    <w:rsid w:val="009E2FCF"/>
    <w:rsid w:val="009E7A4D"/>
    <w:rsid w:val="00A2091A"/>
    <w:rsid w:val="00A43D40"/>
    <w:rsid w:val="00A9401D"/>
    <w:rsid w:val="00AF31D8"/>
    <w:rsid w:val="00B26E01"/>
    <w:rsid w:val="00B37C3B"/>
    <w:rsid w:val="00B85787"/>
    <w:rsid w:val="00BA6727"/>
    <w:rsid w:val="00C10E64"/>
    <w:rsid w:val="00C279AF"/>
    <w:rsid w:val="00C62C38"/>
    <w:rsid w:val="00C82F40"/>
    <w:rsid w:val="00D24389"/>
    <w:rsid w:val="00D52091"/>
    <w:rsid w:val="00DC17FE"/>
    <w:rsid w:val="00DE4855"/>
    <w:rsid w:val="00E805B6"/>
    <w:rsid w:val="00EE6737"/>
    <w:rsid w:val="00FA09A9"/>
    <w:rsid w:val="00FD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4DE88C6"/>
  <w15:chartTrackingRefBased/>
  <w15:docId w15:val="{8183A243-11B8-4EBB-ABB7-F013E9E97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6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737"/>
  </w:style>
  <w:style w:type="paragraph" w:styleId="Stopka">
    <w:name w:val="footer"/>
    <w:basedOn w:val="Normalny"/>
    <w:link w:val="StopkaZnak"/>
    <w:uiPriority w:val="99"/>
    <w:unhideWhenUsed/>
    <w:rsid w:val="00EE6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73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6D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6D5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6D56"/>
    <w:rPr>
      <w:vertAlign w:val="superscript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"/>
    <w:basedOn w:val="Normalny"/>
    <w:uiPriority w:val="34"/>
    <w:qFormat/>
    <w:rsid w:val="001212ED"/>
    <w:pPr>
      <w:widowControl w:val="0"/>
      <w:suppressAutoHyphens/>
      <w:spacing w:after="0" w:line="240" w:lineRule="auto"/>
      <w:ind w:left="708"/>
    </w:pPr>
    <w:rPr>
      <w:rFonts w:ascii="Thorndale" w:eastAsia="Times New Roman" w:hAnsi="Thorndale" w:cs="Thorndale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554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4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7EE1F-542A-4918-84E9-90CFDF935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883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Pławska</dc:creator>
  <cp:keywords/>
  <dc:description/>
  <cp:lastModifiedBy>Małgorzata Bogacz-Smolińska</cp:lastModifiedBy>
  <cp:revision>67</cp:revision>
  <dcterms:created xsi:type="dcterms:W3CDTF">2023-01-30T08:30:00Z</dcterms:created>
  <dcterms:modified xsi:type="dcterms:W3CDTF">2024-10-24T11:11:00Z</dcterms:modified>
</cp:coreProperties>
</file>