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D35AE" w14:textId="77777777" w:rsidR="00816B81" w:rsidRPr="00816B81" w:rsidRDefault="00816B81" w:rsidP="00816B81">
      <w:pPr>
        <w:keepNext/>
        <w:keepLines/>
        <w:suppressAutoHyphens/>
        <w:overflowPunct w:val="0"/>
        <w:autoSpaceDE w:val="0"/>
        <w:autoSpaceDN w:val="0"/>
        <w:adjustRightInd w:val="0"/>
        <w:spacing w:before="240" w:after="120"/>
        <w:jc w:val="both"/>
        <w:outlineLvl w:val="0"/>
        <w:rPr>
          <w:rFonts w:ascii="Arial" w:hAnsi="Arial" w:cs="Arial"/>
          <w:b/>
          <w:caps/>
          <w:kern w:val="28"/>
          <w:sz w:val="22"/>
          <w:szCs w:val="22"/>
        </w:rPr>
      </w:pPr>
      <w:bookmarkStart w:id="1" w:name="_Toc404150096"/>
      <w:bookmarkStart w:id="2" w:name="_Toc416830698"/>
      <w:bookmarkStart w:id="3" w:name="_Toc44736862"/>
      <w:r w:rsidRPr="00816B81">
        <w:rPr>
          <w:rFonts w:ascii="Arial" w:hAnsi="Arial" w:cs="Arial"/>
          <w:b/>
          <w:caps/>
          <w:kern w:val="28"/>
          <w:sz w:val="22"/>
          <w:szCs w:val="22"/>
        </w:rPr>
        <w:t>1. WSTĘP</w:t>
      </w:r>
      <w:bookmarkEnd w:id="1"/>
      <w:bookmarkEnd w:id="2"/>
      <w:bookmarkEnd w:id="3"/>
    </w:p>
    <w:p w14:paraId="42C120CA" w14:textId="77777777" w:rsidR="00816B81" w:rsidRPr="00816B81" w:rsidRDefault="00816B81" w:rsidP="00816B81">
      <w:pPr>
        <w:keepNext/>
        <w:overflowPunct w:val="0"/>
        <w:autoSpaceDE w:val="0"/>
        <w:autoSpaceDN w:val="0"/>
        <w:adjustRightInd w:val="0"/>
        <w:spacing w:before="120" w:after="120"/>
        <w:jc w:val="both"/>
        <w:outlineLvl w:val="1"/>
        <w:rPr>
          <w:rFonts w:ascii="Arial" w:hAnsi="Arial" w:cs="Arial"/>
          <w:b/>
          <w:sz w:val="22"/>
          <w:szCs w:val="22"/>
        </w:rPr>
      </w:pPr>
      <w:r w:rsidRPr="00816B81">
        <w:rPr>
          <w:rFonts w:ascii="Arial" w:hAnsi="Arial" w:cs="Arial"/>
          <w:b/>
          <w:sz w:val="22"/>
          <w:szCs w:val="22"/>
        </w:rPr>
        <w:t>1.1. Przedmiot SST</w:t>
      </w:r>
    </w:p>
    <w:p w14:paraId="0613B14A" w14:textId="77777777" w:rsidR="00816B81" w:rsidRPr="00816B81" w:rsidRDefault="00816B81" w:rsidP="00816B81">
      <w:pPr>
        <w:overflowPunct w:val="0"/>
        <w:autoSpaceDE w:val="0"/>
        <w:autoSpaceDN w:val="0"/>
        <w:adjustRightInd w:val="0"/>
        <w:ind w:firstLine="709"/>
        <w:jc w:val="both"/>
        <w:rPr>
          <w:rFonts w:ascii="Arial" w:hAnsi="Arial" w:cs="Arial"/>
          <w:sz w:val="22"/>
          <w:szCs w:val="22"/>
        </w:rPr>
      </w:pPr>
      <w:r w:rsidRPr="00816B81">
        <w:rPr>
          <w:rFonts w:ascii="Arial" w:hAnsi="Arial" w:cs="Arial"/>
          <w:sz w:val="22"/>
          <w:szCs w:val="22"/>
        </w:rPr>
        <w:t>Przedmiotem niniejszej szczegółowej specyfikacji technicznej (SST) są wymagania dotyczące wykonania i odbioru robót związa</w:t>
      </w:r>
      <w:r w:rsidRPr="00816B81">
        <w:rPr>
          <w:rFonts w:ascii="Arial" w:hAnsi="Arial" w:cs="Arial"/>
          <w:sz w:val="22"/>
          <w:szCs w:val="22"/>
        </w:rPr>
        <w:softHyphen/>
        <w:t>nych ze zwalczaniem śliskości zimowej na drogach gminnych.</w:t>
      </w:r>
    </w:p>
    <w:p w14:paraId="3C85176F" w14:textId="77777777" w:rsidR="00816B81" w:rsidRPr="00816B81" w:rsidRDefault="00816B81" w:rsidP="00816B81">
      <w:pPr>
        <w:keepNext/>
        <w:overflowPunct w:val="0"/>
        <w:autoSpaceDE w:val="0"/>
        <w:autoSpaceDN w:val="0"/>
        <w:adjustRightInd w:val="0"/>
        <w:spacing w:before="120" w:after="120"/>
        <w:jc w:val="both"/>
        <w:outlineLvl w:val="1"/>
        <w:rPr>
          <w:rFonts w:ascii="Arial" w:hAnsi="Arial" w:cs="Arial"/>
          <w:b/>
          <w:sz w:val="22"/>
          <w:szCs w:val="22"/>
        </w:rPr>
      </w:pPr>
      <w:r w:rsidRPr="00816B81">
        <w:rPr>
          <w:rFonts w:ascii="Arial" w:hAnsi="Arial" w:cs="Arial"/>
          <w:b/>
          <w:sz w:val="22"/>
          <w:szCs w:val="22"/>
        </w:rPr>
        <w:t>1.2. Zakres stosowania SST</w:t>
      </w:r>
    </w:p>
    <w:p w14:paraId="58E0D5F7" w14:textId="77777777" w:rsidR="00816B81" w:rsidRPr="00816B81" w:rsidRDefault="00816B81" w:rsidP="00816B81">
      <w:pPr>
        <w:overflowPunct w:val="0"/>
        <w:autoSpaceDE w:val="0"/>
        <w:autoSpaceDN w:val="0"/>
        <w:adjustRightInd w:val="0"/>
        <w:ind w:firstLine="709"/>
        <w:jc w:val="both"/>
        <w:rPr>
          <w:rFonts w:ascii="Arial" w:hAnsi="Arial" w:cs="Arial"/>
          <w:sz w:val="22"/>
          <w:szCs w:val="22"/>
        </w:rPr>
      </w:pPr>
      <w:r w:rsidRPr="00816B81">
        <w:rPr>
          <w:rFonts w:ascii="Arial" w:hAnsi="Arial" w:cs="Arial"/>
          <w:sz w:val="22"/>
          <w:szCs w:val="22"/>
        </w:rPr>
        <w:t>Szczegółowa specyfikacja techniczna (SST) stanowi dokument przetargowy przy zleca</w:t>
      </w:r>
      <w:r w:rsidRPr="00816B81">
        <w:rPr>
          <w:rFonts w:ascii="Arial" w:hAnsi="Arial" w:cs="Arial"/>
          <w:sz w:val="22"/>
          <w:szCs w:val="22"/>
        </w:rPr>
        <w:softHyphen/>
        <w:t xml:space="preserve">niu i realizacji robót na drogach gminnych przy zimowym utrzymaniu dróg. </w:t>
      </w:r>
    </w:p>
    <w:p w14:paraId="447D3A00" w14:textId="77777777" w:rsidR="00816B81" w:rsidRPr="00816B81" w:rsidRDefault="00816B81" w:rsidP="00816B81">
      <w:pPr>
        <w:keepNext/>
        <w:overflowPunct w:val="0"/>
        <w:autoSpaceDE w:val="0"/>
        <w:autoSpaceDN w:val="0"/>
        <w:adjustRightInd w:val="0"/>
        <w:spacing w:before="120" w:after="120"/>
        <w:jc w:val="both"/>
        <w:outlineLvl w:val="1"/>
        <w:rPr>
          <w:rFonts w:ascii="Arial" w:hAnsi="Arial" w:cs="Arial"/>
          <w:b/>
          <w:sz w:val="22"/>
          <w:szCs w:val="22"/>
        </w:rPr>
      </w:pPr>
      <w:r w:rsidRPr="00816B81">
        <w:rPr>
          <w:rFonts w:ascii="Arial" w:hAnsi="Arial" w:cs="Arial"/>
          <w:b/>
          <w:sz w:val="22"/>
          <w:szCs w:val="22"/>
        </w:rPr>
        <w:t>1.3. Zakres robót objętych SST</w:t>
      </w:r>
    </w:p>
    <w:p w14:paraId="1326E09A" w14:textId="77777777" w:rsidR="00816B81" w:rsidRPr="00816B81" w:rsidRDefault="00816B81" w:rsidP="00816B81">
      <w:pPr>
        <w:overflowPunct w:val="0"/>
        <w:autoSpaceDE w:val="0"/>
        <w:autoSpaceDN w:val="0"/>
        <w:adjustRightInd w:val="0"/>
        <w:ind w:firstLine="709"/>
        <w:jc w:val="both"/>
        <w:rPr>
          <w:rFonts w:ascii="Arial" w:hAnsi="Arial" w:cs="Arial"/>
          <w:sz w:val="22"/>
          <w:szCs w:val="22"/>
        </w:rPr>
      </w:pPr>
      <w:r w:rsidRPr="00816B81">
        <w:rPr>
          <w:rFonts w:ascii="Arial" w:hAnsi="Arial" w:cs="Arial"/>
          <w:sz w:val="22"/>
          <w:szCs w:val="22"/>
        </w:rPr>
        <w:t>Ustalenia zawarte w niniejszej specyfikacji dotyczą zasad prowadzenia robót związanych z wykonaniem i odbiorem robót przy zwalczaniu śliskości zimowej, obejmujących:</w:t>
      </w:r>
    </w:p>
    <w:p w14:paraId="55833C2D"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      zapobieganie występowaniu śliskości zimowej,</w:t>
      </w:r>
    </w:p>
    <w:p w14:paraId="26A86816"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      likwidację śliskości zimowej,</w:t>
      </w:r>
    </w:p>
    <w:p w14:paraId="25ADD063"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 xml:space="preserve">przy zastosowaniu materiałów chemicznych, </w:t>
      </w:r>
      <w:proofErr w:type="spellStart"/>
      <w:r w:rsidRPr="00816B81">
        <w:rPr>
          <w:rFonts w:ascii="Arial" w:hAnsi="Arial" w:cs="Arial"/>
          <w:sz w:val="22"/>
          <w:szCs w:val="22"/>
        </w:rPr>
        <w:t>uszorstniających</w:t>
      </w:r>
      <w:proofErr w:type="spellEnd"/>
      <w:r w:rsidRPr="00816B81">
        <w:rPr>
          <w:rFonts w:ascii="Arial" w:hAnsi="Arial" w:cs="Arial"/>
          <w:sz w:val="22"/>
          <w:szCs w:val="22"/>
        </w:rPr>
        <w:t xml:space="preserve"> lub mechanicznych.</w:t>
      </w:r>
    </w:p>
    <w:p w14:paraId="182028E1" w14:textId="77777777" w:rsidR="00816B81" w:rsidRPr="00816B81" w:rsidRDefault="00816B81" w:rsidP="00816B81">
      <w:pPr>
        <w:keepNext/>
        <w:overflowPunct w:val="0"/>
        <w:autoSpaceDE w:val="0"/>
        <w:autoSpaceDN w:val="0"/>
        <w:adjustRightInd w:val="0"/>
        <w:spacing w:before="120" w:after="120"/>
        <w:jc w:val="both"/>
        <w:outlineLvl w:val="1"/>
        <w:rPr>
          <w:rFonts w:ascii="Arial" w:hAnsi="Arial" w:cs="Arial"/>
          <w:b/>
          <w:sz w:val="22"/>
          <w:szCs w:val="22"/>
        </w:rPr>
      </w:pPr>
      <w:r w:rsidRPr="00816B81">
        <w:rPr>
          <w:rFonts w:ascii="Arial" w:hAnsi="Arial" w:cs="Arial"/>
          <w:b/>
          <w:sz w:val="22"/>
          <w:szCs w:val="22"/>
        </w:rPr>
        <w:t>1.4. Określenia podstawowe</w:t>
      </w:r>
    </w:p>
    <w:p w14:paraId="24CCFB15" w14:textId="7F0CB142" w:rsidR="00816B81" w:rsidRPr="00816B81" w:rsidRDefault="00816B81" w:rsidP="00816B81">
      <w:pPr>
        <w:tabs>
          <w:tab w:val="left" w:pos="624"/>
        </w:tabs>
        <w:overflowPunct w:val="0"/>
        <w:autoSpaceDE w:val="0"/>
        <w:autoSpaceDN w:val="0"/>
        <w:adjustRightInd w:val="0"/>
        <w:jc w:val="both"/>
        <w:rPr>
          <w:rFonts w:ascii="Arial" w:hAnsi="Arial" w:cs="Arial"/>
          <w:sz w:val="22"/>
          <w:szCs w:val="22"/>
        </w:rPr>
      </w:pPr>
      <w:r w:rsidRPr="00816B81">
        <w:rPr>
          <w:rFonts w:ascii="Arial" w:hAnsi="Arial" w:cs="Arial"/>
          <w:b/>
          <w:sz w:val="22"/>
          <w:szCs w:val="22"/>
        </w:rPr>
        <w:t xml:space="preserve">1.4.1. </w:t>
      </w:r>
      <w:r w:rsidRPr="00816B81">
        <w:rPr>
          <w:rFonts w:ascii="Arial" w:hAnsi="Arial" w:cs="Arial"/>
          <w:sz w:val="22"/>
          <w:szCs w:val="22"/>
        </w:rPr>
        <w:t xml:space="preserve">Koordynator – pracownik </w:t>
      </w:r>
      <w:r w:rsidR="009C2B49">
        <w:rPr>
          <w:rFonts w:ascii="Arial" w:hAnsi="Arial" w:cs="Arial"/>
          <w:sz w:val="22"/>
          <w:szCs w:val="22"/>
        </w:rPr>
        <w:t>Urzędu Miejskiego w Wieruszowie</w:t>
      </w:r>
      <w:r w:rsidRPr="00816B81">
        <w:rPr>
          <w:rFonts w:ascii="Arial" w:hAnsi="Arial" w:cs="Arial"/>
          <w:sz w:val="22"/>
          <w:szCs w:val="22"/>
        </w:rPr>
        <w:t>, wymieniony w umowie, odpowiedzialny za nadzorowanie robót przy zimowym utrzymaniu dróg.</w:t>
      </w:r>
    </w:p>
    <w:p w14:paraId="66C92912" w14:textId="77777777" w:rsidR="00816B81" w:rsidRPr="00816B81" w:rsidRDefault="00816B81" w:rsidP="00816B81">
      <w:pPr>
        <w:spacing w:before="120"/>
        <w:jc w:val="both"/>
        <w:rPr>
          <w:rFonts w:ascii="Arial" w:hAnsi="Arial" w:cs="Arial"/>
          <w:sz w:val="22"/>
          <w:szCs w:val="22"/>
        </w:rPr>
      </w:pPr>
      <w:r w:rsidRPr="00816B81">
        <w:rPr>
          <w:rFonts w:ascii="Arial" w:hAnsi="Arial" w:cs="Arial"/>
          <w:b/>
          <w:sz w:val="22"/>
          <w:szCs w:val="22"/>
        </w:rPr>
        <w:t xml:space="preserve">1.4.2 </w:t>
      </w:r>
      <w:r w:rsidRPr="00816B81">
        <w:rPr>
          <w:rFonts w:ascii="Arial" w:hAnsi="Arial" w:cs="Arial"/>
          <w:sz w:val="22"/>
          <w:szCs w:val="22"/>
        </w:rPr>
        <w:t>Polecenie Koordynatora - wszelkie polecenia przekazane Wykonawcy przez Koordynatora, w formie pisemnej lub ustnej, dotyczące sposobu realizacji robót przy zimowym utrzymaniu dróg.</w:t>
      </w:r>
    </w:p>
    <w:p w14:paraId="4E398C94" w14:textId="77777777" w:rsidR="00816B81" w:rsidRPr="00816B81" w:rsidRDefault="00816B81" w:rsidP="00816B81">
      <w:pPr>
        <w:spacing w:before="120"/>
        <w:jc w:val="both"/>
        <w:rPr>
          <w:rFonts w:ascii="Arial" w:hAnsi="Arial" w:cs="Arial"/>
          <w:sz w:val="22"/>
          <w:szCs w:val="22"/>
        </w:rPr>
      </w:pPr>
      <w:bookmarkStart w:id="4" w:name="_Toc421686544"/>
      <w:bookmarkStart w:id="5" w:name="_Toc421940497"/>
      <w:bookmarkStart w:id="6" w:name="_Toc24955909"/>
      <w:bookmarkStart w:id="7" w:name="_Toc25041743"/>
      <w:bookmarkStart w:id="8" w:name="_Toc25128883"/>
      <w:bookmarkStart w:id="9" w:name="_Toc25373381"/>
      <w:bookmarkStart w:id="10" w:name="_Toc25379397"/>
      <w:bookmarkStart w:id="11" w:name="_Toc44736863"/>
      <w:r w:rsidRPr="00816B81">
        <w:rPr>
          <w:rFonts w:ascii="Arial" w:hAnsi="Arial" w:cs="Arial"/>
          <w:b/>
          <w:sz w:val="22"/>
          <w:szCs w:val="22"/>
        </w:rPr>
        <w:t xml:space="preserve">1.4.3 </w:t>
      </w:r>
      <w:r w:rsidRPr="00816B81">
        <w:rPr>
          <w:rFonts w:ascii="Arial" w:hAnsi="Arial" w:cs="Arial"/>
          <w:sz w:val="22"/>
          <w:szCs w:val="22"/>
        </w:rPr>
        <w:t>Droga - wydzielony pas terenu przeznaczony do ruchu lub postoju pojazdów oraz ruchu pieszych wraz z wszelkimi urządzeniami technicznymi związanymi z prowadzeniem i zabezpieczeniem ruchu.</w:t>
      </w:r>
    </w:p>
    <w:p w14:paraId="10D2D8F8" w14:textId="77777777" w:rsidR="00816B81" w:rsidRPr="00816B81" w:rsidRDefault="00816B81" w:rsidP="00816B81">
      <w:pPr>
        <w:spacing w:before="120"/>
        <w:jc w:val="both"/>
        <w:rPr>
          <w:rFonts w:ascii="Arial" w:hAnsi="Arial" w:cs="Arial"/>
          <w:sz w:val="22"/>
          <w:szCs w:val="22"/>
        </w:rPr>
      </w:pPr>
      <w:r w:rsidRPr="00816B81">
        <w:rPr>
          <w:rFonts w:ascii="Arial" w:hAnsi="Arial" w:cs="Arial"/>
          <w:b/>
          <w:sz w:val="22"/>
          <w:szCs w:val="22"/>
        </w:rPr>
        <w:t xml:space="preserve">1.4.4 </w:t>
      </w:r>
      <w:r w:rsidRPr="00816B81">
        <w:rPr>
          <w:rFonts w:ascii="Arial" w:hAnsi="Arial" w:cs="Arial"/>
          <w:sz w:val="22"/>
          <w:szCs w:val="22"/>
        </w:rPr>
        <w:t>Jezdnia - część korony drogi przeznaczona do ruchu pojazdów.</w:t>
      </w:r>
    </w:p>
    <w:p w14:paraId="03DA5559" w14:textId="77777777" w:rsidR="00816B81" w:rsidRPr="00816B81" w:rsidRDefault="00816B81" w:rsidP="00816B81">
      <w:pPr>
        <w:pStyle w:val="tekstost"/>
        <w:tabs>
          <w:tab w:val="left" w:pos="624"/>
        </w:tabs>
        <w:spacing w:before="60" w:after="60"/>
        <w:rPr>
          <w:rFonts w:ascii="Arial" w:hAnsi="Arial" w:cs="Arial"/>
          <w:sz w:val="22"/>
          <w:szCs w:val="22"/>
        </w:rPr>
      </w:pPr>
      <w:r w:rsidRPr="00816B81">
        <w:rPr>
          <w:rFonts w:ascii="Arial" w:hAnsi="Arial" w:cs="Arial"/>
          <w:b/>
          <w:sz w:val="22"/>
          <w:szCs w:val="22"/>
        </w:rPr>
        <w:t>1.4.5</w:t>
      </w:r>
      <w:r w:rsidRPr="00816B81">
        <w:rPr>
          <w:rFonts w:ascii="Arial" w:hAnsi="Arial" w:cs="Arial"/>
          <w:sz w:val="22"/>
          <w:szCs w:val="22"/>
        </w:rPr>
        <w:t xml:space="preserve"> Pas drogowy - wydzielony liniami granicznymi pas terenu przeznaczony do umieszczania w nim drogi i związanych z nią urządzeń oraz drzew i krzewów. </w:t>
      </w:r>
    </w:p>
    <w:p w14:paraId="6A08F419" w14:textId="77777777" w:rsidR="00816B81" w:rsidRPr="00816B81" w:rsidRDefault="00816B81" w:rsidP="00816B81">
      <w:pPr>
        <w:pStyle w:val="tekstost"/>
        <w:tabs>
          <w:tab w:val="left" w:pos="624"/>
        </w:tabs>
        <w:spacing w:before="120"/>
        <w:rPr>
          <w:rFonts w:ascii="Arial" w:hAnsi="Arial" w:cs="Arial"/>
          <w:sz w:val="22"/>
          <w:szCs w:val="22"/>
        </w:rPr>
      </w:pPr>
      <w:r w:rsidRPr="00816B81">
        <w:rPr>
          <w:rFonts w:ascii="Arial" w:hAnsi="Arial" w:cs="Arial"/>
          <w:b/>
          <w:sz w:val="22"/>
          <w:szCs w:val="22"/>
        </w:rPr>
        <w:t>1.4.6</w:t>
      </w:r>
      <w:r w:rsidRPr="00816B81">
        <w:rPr>
          <w:rFonts w:ascii="Arial" w:hAnsi="Arial" w:cs="Arial"/>
          <w:sz w:val="22"/>
          <w:szCs w:val="22"/>
        </w:rPr>
        <w:t xml:space="preserve"> Pobocze - część korony drogi przeznaczona do chwilowego postoju pojazdów, umieszczenia urządzeń organizacji i bezpieczeństwa ruchu oraz do ruchu pieszych, służąca jednocześnie do bocznego oparcia konstrukcji nawierzchni.</w:t>
      </w:r>
    </w:p>
    <w:p w14:paraId="748948D5" w14:textId="77777777" w:rsidR="00816B81" w:rsidRPr="00816B81" w:rsidRDefault="00816B81" w:rsidP="00816B81">
      <w:pPr>
        <w:spacing w:before="120"/>
        <w:jc w:val="both"/>
        <w:rPr>
          <w:rFonts w:ascii="Arial" w:hAnsi="Arial" w:cs="Arial"/>
          <w:sz w:val="22"/>
          <w:szCs w:val="22"/>
        </w:rPr>
      </w:pPr>
      <w:r w:rsidRPr="00816B81">
        <w:rPr>
          <w:rFonts w:ascii="Arial" w:hAnsi="Arial" w:cs="Arial"/>
          <w:b/>
          <w:sz w:val="22"/>
          <w:szCs w:val="22"/>
        </w:rPr>
        <w:t xml:space="preserve">1.4.7 </w:t>
      </w:r>
      <w:r w:rsidRPr="00816B81">
        <w:rPr>
          <w:rFonts w:ascii="Arial" w:hAnsi="Arial" w:cs="Arial"/>
          <w:sz w:val="22"/>
          <w:szCs w:val="22"/>
        </w:rPr>
        <w:t>Most - obiekt zbudowany nad przeszkodą wodną dla zapewnienia komunikacji drogowej i ruchu pieszego.</w:t>
      </w:r>
    </w:p>
    <w:p w14:paraId="51BC06D8" w14:textId="77777777" w:rsidR="00816B81" w:rsidRPr="00816B81" w:rsidRDefault="00816B81" w:rsidP="00816B81">
      <w:pPr>
        <w:spacing w:before="120"/>
        <w:jc w:val="both"/>
        <w:rPr>
          <w:rFonts w:ascii="Arial" w:hAnsi="Arial" w:cs="Arial"/>
          <w:sz w:val="22"/>
          <w:szCs w:val="22"/>
        </w:rPr>
      </w:pPr>
      <w:r w:rsidRPr="00816B81">
        <w:rPr>
          <w:rFonts w:ascii="Arial" w:hAnsi="Arial" w:cs="Arial"/>
          <w:b/>
          <w:sz w:val="22"/>
          <w:szCs w:val="22"/>
        </w:rPr>
        <w:t xml:space="preserve">1.4.8 </w:t>
      </w:r>
      <w:r w:rsidRPr="00816B81">
        <w:rPr>
          <w:rFonts w:ascii="Arial" w:hAnsi="Arial" w:cs="Arial"/>
          <w:sz w:val="22"/>
          <w:szCs w:val="22"/>
        </w:rPr>
        <w:t>Obiekt mostowy - most, wiadukt, estakada, tunel, kładka dla pieszych i przepust.</w:t>
      </w:r>
    </w:p>
    <w:p w14:paraId="355F62DD" w14:textId="77777777" w:rsidR="00816B81" w:rsidRPr="00816B81" w:rsidRDefault="00816B81" w:rsidP="00816B81">
      <w:pPr>
        <w:spacing w:before="120"/>
        <w:jc w:val="both"/>
        <w:rPr>
          <w:rFonts w:ascii="Arial" w:hAnsi="Arial" w:cs="Arial"/>
          <w:sz w:val="22"/>
          <w:szCs w:val="22"/>
        </w:rPr>
      </w:pPr>
      <w:r w:rsidRPr="00816B81">
        <w:rPr>
          <w:rFonts w:ascii="Arial" w:hAnsi="Arial" w:cs="Arial"/>
          <w:b/>
          <w:sz w:val="22"/>
          <w:szCs w:val="22"/>
        </w:rPr>
        <w:t xml:space="preserve">1.4.9 </w:t>
      </w:r>
      <w:r w:rsidRPr="00816B81">
        <w:rPr>
          <w:rFonts w:ascii="Arial" w:hAnsi="Arial" w:cs="Arial"/>
          <w:sz w:val="22"/>
          <w:szCs w:val="22"/>
        </w:rPr>
        <w:t>Wiadukt - obiekt zbudowany nad linią kolejową lub inną drogą dla bezkolizyjnego zapewnienia komunikacji drogowej i ruchu pieszego.</w:t>
      </w:r>
    </w:p>
    <w:p w14:paraId="27607C52" w14:textId="77777777" w:rsidR="00816B81" w:rsidRPr="00816B81" w:rsidRDefault="00816B81" w:rsidP="00816B81">
      <w:pPr>
        <w:spacing w:before="120"/>
        <w:jc w:val="both"/>
        <w:rPr>
          <w:rFonts w:ascii="Arial" w:hAnsi="Arial" w:cs="Arial"/>
          <w:sz w:val="22"/>
          <w:szCs w:val="22"/>
        </w:rPr>
      </w:pPr>
      <w:r w:rsidRPr="00816B81">
        <w:rPr>
          <w:rFonts w:ascii="Arial" w:hAnsi="Arial" w:cs="Arial"/>
          <w:b/>
          <w:sz w:val="22"/>
          <w:szCs w:val="22"/>
        </w:rPr>
        <w:t xml:space="preserve">1.4.10 </w:t>
      </w:r>
      <w:r w:rsidRPr="00816B81">
        <w:rPr>
          <w:rFonts w:ascii="Arial" w:hAnsi="Arial" w:cs="Arial"/>
          <w:sz w:val="22"/>
          <w:szCs w:val="22"/>
        </w:rPr>
        <w:t>Materiały - wszelkie tworzywa niezbędne do wykonania robót, zgodne ze specyfikacjami technicznymi, zaakceptowane przez Koordynatora.</w:t>
      </w:r>
    </w:p>
    <w:p w14:paraId="3B8E2CEE"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1.4.11. </w:t>
      </w:r>
      <w:r w:rsidRPr="00816B81">
        <w:rPr>
          <w:rFonts w:ascii="Arial" w:hAnsi="Arial" w:cs="Arial"/>
          <w:sz w:val="22"/>
          <w:szCs w:val="22"/>
        </w:rPr>
        <w:t>Śliskość zimowa - zjawisko występujące na drogach wskutek tworzenia się na jezdniach warstwy lodu albo zlodowaciałego lub ubitego śniegu.</w:t>
      </w:r>
    </w:p>
    <w:p w14:paraId="585E89D1"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lastRenderedPageBreak/>
        <w:t xml:space="preserve">1.4.12. </w:t>
      </w:r>
      <w:r w:rsidRPr="00816B81">
        <w:rPr>
          <w:rFonts w:ascii="Arial" w:hAnsi="Arial" w:cs="Arial"/>
          <w:sz w:val="22"/>
          <w:szCs w:val="22"/>
        </w:rPr>
        <w:t>Zwalczanie śliskości zimowej - zabiegi mające na celu zapobieganie występowaniu śliskości zimowej oraz zabiegi likwidujące powstałą śliskość zimową.</w:t>
      </w:r>
    </w:p>
    <w:p w14:paraId="3DD9EB38"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1.4.13. </w:t>
      </w:r>
      <w:r w:rsidRPr="00816B81">
        <w:rPr>
          <w:rFonts w:ascii="Arial" w:hAnsi="Arial" w:cs="Arial"/>
          <w:sz w:val="22"/>
          <w:szCs w:val="22"/>
        </w:rPr>
        <w:t>Zapobieganie występowaniu śliskości zimowej - uodpornienie nawierzchni drogi przed powstawaniem na niej warstwy lodu lub zlodowaciałego śniegu przez pokrycie jej środkami chemicznymi obniżającymi temperaturę zamarzania wody.</w:t>
      </w:r>
    </w:p>
    <w:p w14:paraId="6C21AA71"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1.4.14. </w:t>
      </w:r>
      <w:r w:rsidRPr="00816B81">
        <w:rPr>
          <w:rFonts w:ascii="Arial" w:hAnsi="Arial" w:cs="Arial"/>
          <w:sz w:val="22"/>
          <w:szCs w:val="22"/>
        </w:rPr>
        <w:t xml:space="preserve">Likwidacja śliskości zimowej - usunięcie z nawierzchni drogi lodu lub zlodowaciałego albo ubitego śniegu przy użyciu środków chemicznych, </w:t>
      </w:r>
      <w:proofErr w:type="spellStart"/>
      <w:r w:rsidRPr="00816B81">
        <w:rPr>
          <w:rFonts w:ascii="Arial" w:hAnsi="Arial" w:cs="Arial"/>
          <w:sz w:val="22"/>
          <w:szCs w:val="22"/>
        </w:rPr>
        <w:t>uszorstniających</w:t>
      </w:r>
      <w:proofErr w:type="spellEnd"/>
      <w:r w:rsidRPr="00816B81">
        <w:rPr>
          <w:rFonts w:ascii="Arial" w:hAnsi="Arial" w:cs="Arial"/>
          <w:sz w:val="22"/>
          <w:szCs w:val="22"/>
        </w:rPr>
        <w:t xml:space="preserve"> lub mechanicznych albo środków tych łącznie.</w:t>
      </w:r>
    </w:p>
    <w:p w14:paraId="6294AEDB"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1.4.15. </w:t>
      </w:r>
      <w:r w:rsidRPr="00816B81">
        <w:rPr>
          <w:rFonts w:ascii="Arial" w:hAnsi="Arial" w:cs="Arial"/>
          <w:sz w:val="22"/>
          <w:szCs w:val="22"/>
        </w:rPr>
        <w:t xml:space="preserve"> </w:t>
      </w:r>
      <w:proofErr w:type="spellStart"/>
      <w:r w:rsidRPr="00816B81">
        <w:rPr>
          <w:rFonts w:ascii="Arial" w:hAnsi="Arial" w:cs="Arial"/>
          <w:sz w:val="22"/>
          <w:szCs w:val="22"/>
        </w:rPr>
        <w:t>Uszorstnienie</w:t>
      </w:r>
      <w:proofErr w:type="spellEnd"/>
      <w:r w:rsidRPr="00816B81">
        <w:rPr>
          <w:rFonts w:ascii="Arial" w:hAnsi="Arial" w:cs="Arial"/>
          <w:sz w:val="22"/>
          <w:szCs w:val="22"/>
        </w:rPr>
        <w:t xml:space="preserve"> lodu lub zlodowaciałego lub ubitego śniegu - posypanie nawierzchni kruszywem w celu zwiększenia przyczepności kół pojazdu z nawierzchnią.</w:t>
      </w:r>
    </w:p>
    <w:p w14:paraId="7D04E07F"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1.4.16. </w:t>
      </w:r>
      <w:r w:rsidRPr="00816B81">
        <w:rPr>
          <w:rFonts w:ascii="Arial" w:hAnsi="Arial" w:cs="Arial"/>
          <w:sz w:val="22"/>
          <w:szCs w:val="22"/>
        </w:rPr>
        <w:t xml:space="preserve">Gołoledź - cienka warstwa lodu grubości do </w:t>
      </w:r>
      <w:smartTag w:uri="urn:schemas-microsoft-com:office:smarttags" w:element="metricconverter">
        <w:smartTagPr>
          <w:attr w:name="ProductID" w:val="1 mm"/>
        </w:smartTagPr>
        <w:r w:rsidRPr="00816B81">
          <w:rPr>
            <w:rFonts w:ascii="Arial" w:hAnsi="Arial" w:cs="Arial"/>
            <w:sz w:val="22"/>
            <w:szCs w:val="22"/>
          </w:rPr>
          <w:t>1 mm</w:t>
        </w:r>
      </w:smartTag>
      <w:r w:rsidRPr="00816B81">
        <w:rPr>
          <w:rFonts w:ascii="Arial" w:hAnsi="Arial" w:cs="Arial"/>
          <w:sz w:val="22"/>
          <w:szCs w:val="22"/>
        </w:rPr>
        <w:t xml:space="preserve"> powstała na skutek opadu na nawierzchnię o temperaturze ujemnej, mgły roszącej, mżawki lub deszczu.</w:t>
      </w:r>
    </w:p>
    <w:p w14:paraId="3F255947"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1.4.17. </w:t>
      </w:r>
      <w:r w:rsidRPr="00816B81">
        <w:rPr>
          <w:rFonts w:ascii="Arial" w:hAnsi="Arial" w:cs="Arial"/>
          <w:sz w:val="22"/>
          <w:szCs w:val="22"/>
        </w:rPr>
        <w:t>Lodowica - warstwa lodu o grubości do kilku  centymetrów, powstała z zamarzniętej, nie usuniętej z nawierzchni wody, pochodzącej ze stopnienia śniegu, lodu lub opadu deszczu.</w:t>
      </w:r>
    </w:p>
    <w:p w14:paraId="16DEDD6D"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1.4.18. </w:t>
      </w:r>
      <w:r w:rsidRPr="00816B81">
        <w:rPr>
          <w:rFonts w:ascii="Arial" w:hAnsi="Arial" w:cs="Arial"/>
          <w:sz w:val="22"/>
          <w:szCs w:val="22"/>
        </w:rPr>
        <w:t>Zlodowaciały lub ubity śnieg - warstwa śniegu w postaci:</w:t>
      </w:r>
    </w:p>
    <w:p w14:paraId="7EE14FE6"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sz w:val="22"/>
          <w:szCs w:val="22"/>
        </w:rPr>
        <w:t>a)     przymarzniętej do nawierzchni pozostałości nie usuniętej warstwy śniegu grubości kilku milimetrów,</w:t>
      </w:r>
    </w:p>
    <w:p w14:paraId="24C31854"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b)    przymarzniętej do nawierzchni zlodowaciałej lub ubitej, nie usuniętej warstwy śniegu grubości kilku centymetrów,</w:t>
      </w:r>
    </w:p>
    <w:p w14:paraId="6B890609"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c)     zlodowaciałej lub ubitej powierzchniowo warstwy śniegu o znacznej grubości.</w:t>
      </w:r>
    </w:p>
    <w:p w14:paraId="02B977F7"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1.4.19. </w:t>
      </w:r>
      <w:r w:rsidRPr="00816B81">
        <w:rPr>
          <w:rFonts w:ascii="Arial" w:hAnsi="Arial" w:cs="Arial"/>
          <w:sz w:val="22"/>
          <w:szCs w:val="22"/>
        </w:rPr>
        <w:t>Śliskość pośniegowa - rodzaj śliskości zimowej, powstającej w wyniku zalegania na jezdni przymarzniętej do nawierzchni pozostałości nie usuniętego ubitego śniegu, pokrywającego ją całkowicie lub częściowo warstewką o grubości kilku milimetrów.</w:t>
      </w:r>
    </w:p>
    <w:p w14:paraId="203BF967"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1.4.20. </w:t>
      </w:r>
      <w:r w:rsidRPr="00816B81">
        <w:rPr>
          <w:rFonts w:ascii="Arial" w:hAnsi="Arial" w:cs="Arial"/>
          <w:sz w:val="22"/>
          <w:szCs w:val="22"/>
        </w:rPr>
        <w:t>Śliskość  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ruchu).</w:t>
      </w:r>
    </w:p>
    <w:p w14:paraId="37DBA083"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1.4.21. </w:t>
      </w:r>
      <w:r w:rsidRPr="00816B81">
        <w:rPr>
          <w:rFonts w:ascii="Arial" w:hAnsi="Arial" w:cs="Arial"/>
          <w:sz w:val="22"/>
          <w:szCs w:val="22"/>
        </w:rPr>
        <w:t>Szron - osad lodu, na ogół o wyglądzie krystalicznym, przybierający kształt lasek, igiełek itp., tworzący się w procesie bezpośredniej kondensacji pary wodnej z powietrza przy temperaturze poniżej 0</w:t>
      </w:r>
      <w:r w:rsidRPr="00816B81">
        <w:rPr>
          <w:rFonts w:ascii="Arial" w:hAnsi="Arial" w:cs="Arial"/>
          <w:sz w:val="22"/>
          <w:szCs w:val="22"/>
          <w:vertAlign w:val="superscript"/>
        </w:rPr>
        <w:t>o</w:t>
      </w:r>
      <w:r w:rsidRPr="00816B81">
        <w:rPr>
          <w:rFonts w:ascii="Arial" w:hAnsi="Arial" w:cs="Arial"/>
          <w:sz w:val="22"/>
          <w:szCs w:val="22"/>
        </w:rPr>
        <w:t>C.</w:t>
      </w:r>
    </w:p>
    <w:p w14:paraId="7FA9A5FD" w14:textId="77777777" w:rsidR="00816B81" w:rsidRPr="00816B81"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1.4.22. </w:t>
      </w:r>
      <w:r w:rsidRPr="00816B81">
        <w:rPr>
          <w:rFonts w:ascii="Arial" w:hAnsi="Arial" w:cs="Arial"/>
          <w:sz w:val="22"/>
          <w:szCs w:val="22"/>
        </w:rPr>
        <w:t>Szadź - osad atmosferyczny utworzony z ziarenek lodu rozdzielonych pęcherzykami powietrza, powstający z nagłego zamarzania przechłodzonych kropelek wody (mgły lub chmury), gdy temperatura wyziębionych powierzchni jest niższa lub nieznacznie wyższa od 0</w:t>
      </w:r>
      <w:r w:rsidRPr="00816B81">
        <w:rPr>
          <w:rFonts w:ascii="Arial" w:hAnsi="Arial" w:cs="Arial"/>
          <w:sz w:val="22"/>
          <w:szCs w:val="22"/>
          <w:vertAlign w:val="superscript"/>
        </w:rPr>
        <w:t>o</w:t>
      </w:r>
      <w:r w:rsidRPr="00816B81">
        <w:rPr>
          <w:rFonts w:ascii="Arial" w:hAnsi="Arial" w:cs="Arial"/>
          <w:sz w:val="22"/>
          <w:szCs w:val="22"/>
        </w:rPr>
        <w:t>C.</w:t>
      </w:r>
    </w:p>
    <w:p w14:paraId="33CB22FE" w14:textId="1FCBCA0B" w:rsidR="00CD2CE9" w:rsidRDefault="00816B81" w:rsidP="00816B81">
      <w:pPr>
        <w:overflowPunct w:val="0"/>
        <w:autoSpaceDE w:val="0"/>
        <w:autoSpaceDN w:val="0"/>
        <w:adjustRightInd w:val="0"/>
        <w:spacing w:before="120"/>
        <w:jc w:val="both"/>
        <w:rPr>
          <w:rFonts w:ascii="Arial" w:hAnsi="Arial" w:cs="Arial"/>
          <w:sz w:val="22"/>
          <w:szCs w:val="22"/>
        </w:rPr>
      </w:pPr>
      <w:r w:rsidRPr="00816B81">
        <w:rPr>
          <w:rFonts w:ascii="Arial" w:hAnsi="Arial" w:cs="Arial"/>
          <w:b/>
          <w:sz w:val="22"/>
          <w:szCs w:val="22"/>
        </w:rPr>
        <w:t xml:space="preserve">1.4.23. </w:t>
      </w:r>
      <w:r w:rsidRPr="00816B81">
        <w:rPr>
          <w:rFonts w:ascii="Arial" w:hAnsi="Arial" w:cs="Arial"/>
          <w:sz w:val="22"/>
          <w:szCs w:val="22"/>
        </w:rPr>
        <w:t>Nośnik - pojazd o napędzie spalinowym, na którym zamontowano sprzęt do usuwania śliskości.</w:t>
      </w:r>
    </w:p>
    <w:p w14:paraId="63439CDC" w14:textId="273A87DF" w:rsidR="00CD2CE9" w:rsidRPr="00816B81" w:rsidRDefault="00CD2CE9" w:rsidP="00CD2CE9">
      <w:pPr>
        <w:keepNext/>
        <w:keepLines/>
        <w:suppressAutoHyphens/>
        <w:overflowPunct w:val="0"/>
        <w:autoSpaceDE w:val="0"/>
        <w:autoSpaceDN w:val="0"/>
        <w:adjustRightInd w:val="0"/>
        <w:spacing w:before="240" w:after="120"/>
        <w:jc w:val="both"/>
        <w:outlineLvl w:val="0"/>
        <w:rPr>
          <w:rFonts w:ascii="Arial" w:hAnsi="Arial" w:cs="Arial"/>
          <w:b/>
          <w:caps/>
          <w:kern w:val="28"/>
          <w:sz w:val="22"/>
          <w:szCs w:val="22"/>
        </w:rPr>
      </w:pPr>
      <w:r w:rsidRPr="00816B81">
        <w:rPr>
          <w:rFonts w:ascii="Arial" w:hAnsi="Arial" w:cs="Arial"/>
          <w:b/>
          <w:caps/>
          <w:kern w:val="28"/>
          <w:sz w:val="22"/>
          <w:szCs w:val="22"/>
        </w:rPr>
        <w:t xml:space="preserve">2. </w:t>
      </w:r>
      <w:r>
        <w:rPr>
          <w:rFonts w:ascii="Arial" w:hAnsi="Arial" w:cs="Arial"/>
          <w:b/>
          <w:caps/>
          <w:kern w:val="28"/>
          <w:sz w:val="22"/>
          <w:szCs w:val="22"/>
        </w:rPr>
        <w:t>ZAKRES STOSOWANIA SPECYFIKACJI</w:t>
      </w:r>
    </w:p>
    <w:p w14:paraId="7A8BB5D1" w14:textId="1291EAF4" w:rsidR="00CD2CE9" w:rsidRPr="00CD2CE9" w:rsidRDefault="00CD2CE9" w:rsidP="00CD2CE9">
      <w:pPr>
        <w:keepNext/>
        <w:overflowPunct w:val="0"/>
        <w:autoSpaceDE w:val="0"/>
        <w:autoSpaceDN w:val="0"/>
        <w:adjustRightInd w:val="0"/>
        <w:jc w:val="both"/>
        <w:outlineLvl w:val="1"/>
        <w:rPr>
          <w:rFonts w:ascii="Arial" w:hAnsi="Arial" w:cs="Arial"/>
          <w:sz w:val="22"/>
          <w:szCs w:val="22"/>
        </w:rPr>
      </w:pPr>
      <w:r w:rsidRPr="00CD2CE9">
        <w:rPr>
          <w:rFonts w:ascii="Arial" w:hAnsi="Arial" w:cs="Arial"/>
          <w:b/>
          <w:sz w:val="22"/>
          <w:szCs w:val="22"/>
        </w:rPr>
        <w:t xml:space="preserve">2.1. </w:t>
      </w:r>
      <w:r w:rsidRPr="00CD2CE9">
        <w:rPr>
          <w:rFonts w:ascii="Arial" w:hAnsi="Arial" w:cs="Arial"/>
          <w:sz w:val="22"/>
          <w:szCs w:val="22"/>
        </w:rPr>
        <w:t xml:space="preserve">Niniejsza specyfikacja obowiązuje przy przygotowaniu, wykonawstwie, odbiorze robót </w:t>
      </w:r>
      <w:r w:rsidRPr="00CD2CE9">
        <w:rPr>
          <w:rFonts w:ascii="Arial" w:hAnsi="Arial" w:cs="Arial"/>
          <w:sz w:val="22"/>
          <w:szCs w:val="22"/>
        </w:rPr>
        <w:br/>
        <w:t xml:space="preserve">i prac w ramach zimowego utrzymania dróg i chodników gminnych prowadzonych systemem zleconym zgodnie ze standardami zimowego utrzymania dróg i chodników. Ustalenia zawarte w niniejszej specyfikacji dotyczą zasad prowadzenia usług związanych z wykonaniem </w:t>
      </w:r>
      <w:r w:rsidRPr="00CD2CE9">
        <w:rPr>
          <w:rFonts w:ascii="Arial" w:hAnsi="Arial" w:cs="Arial"/>
          <w:sz w:val="22"/>
          <w:szCs w:val="22"/>
        </w:rPr>
        <w:br/>
      </w:r>
      <w:r w:rsidRPr="00CD2CE9">
        <w:rPr>
          <w:rFonts w:ascii="Arial" w:hAnsi="Arial" w:cs="Arial"/>
          <w:sz w:val="22"/>
          <w:szCs w:val="22"/>
        </w:rPr>
        <w:lastRenderedPageBreak/>
        <w:t xml:space="preserve">i odbiorem usług/robót przy zwalczaniu śliskości zimowej przy zastosowaniu materiałów chemicznych </w:t>
      </w:r>
      <w:proofErr w:type="spellStart"/>
      <w:r w:rsidRPr="00CD2CE9">
        <w:rPr>
          <w:rFonts w:ascii="Arial" w:hAnsi="Arial" w:cs="Arial"/>
          <w:sz w:val="22"/>
          <w:szCs w:val="22"/>
        </w:rPr>
        <w:t>uszorstniających</w:t>
      </w:r>
      <w:proofErr w:type="spellEnd"/>
      <w:r w:rsidRPr="00CD2CE9">
        <w:rPr>
          <w:rFonts w:ascii="Arial" w:hAnsi="Arial" w:cs="Arial"/>
          <w:sz w:val="22"/>
          <w:szCs w:val="22"/>
        </w:rPr>
        <w:t xml:space="preserve"> lub w sposób mechaniczny.</w:t>
      </w:r>
    </w:p>
    <w:p w14:paraId="59E19FDF" w14:textId="77777777" w:rsidR="00CD2CE9" w:rsidRPr="00CD2CE9" w:rsidRDefault="00CD2CE9" w:rsidP="00CD2CE9">
      <w:pPr>
        <w:keepNext/>
        <w:overflowPunct w:val="0"/>
        <w:autoSpaceDE w:val="0"/>
        <w:autoSpaceDN w:val="0"/>
        <w:adjustRightInd w:val="0"/>
        <w:jc w:val="both"/>
        <w:outlineLvl w:val="1"/>
        <w:rPr>
          <w:rFonts w:ascii="Arial" w:hAnsi="Arial" w:cs="Arial"/>
          <w:b/>
          <w:sz w:val="22"/>
          <w:szCs w:val="22"/>
        </w:rPr>
      </w:pPr>
    </w:p>
    <w:p w14:paraId="20746B45" w14:textId="77777777" w:rsidR="00CD2CE9" w:rsidRPr="00CD2CE9" w:rsidRDefault="00CD2CE9" w:rsidP="00CD2CE9">
      <w:pPr>
        <w:jc w:val="both"/>
        <w:rPr>
          <w:rFonts w:ascii="Arial" w:hAnsi="Arial" w:cs="Arial"/>
          <w:sz w:val="22"/>
          <w:szCs w:val="22"/>
        </w:rPr>
      </w:pPr>
      <w:r w:rsidRPr="00CD2CE9">
        <w:rPr>
          <w:rFonts w:ascii="Arial" w:hAnsi="Arial" w:cs="Arial"/>
          <w:b/>
          <w:sz w:val="22"/>
          <w:szCs w:val="22"/>
        </w:rPr>
        <w:t xml:space="preserve">2.2. </w:t>
      </w:r>
      <w:r w:rsidRPr="00CD2CE9">
        <w:rPr>
          <w:rFonts w:ascii="Arial" w:hAnsi="Arial" w:cs="Arial"/>
          <w:sz w:val="22"/>
          <w:szCs w:val="22"/>
        </w:rPr>
        <w:t>Za jakość wykonywanych prac i czynności oraz ich zgodności z wymaganiami określonymi w niniejszej specyfikacji technicznej i standardami zimowego utrzymania dróg i chodników odpowiedzialny jest Wykonawca.</w:t>
      </w:r>
    </w:p>
    <w:p w14:paraId="23F263F7" w14:textId="77777777" w:rsidR="00CD2CE9" w:rsidRPr="00CD2CE9" w:rsidRDefault="00CD2CE9" w:rsidP="00CD2CE9">
      <w:pPr>
        <w:jc w:val="both"/>
        <w:rPr>
          <w:rFonts w:ascii="Arial" w:hAnsi="Arial" w:cs="Arial"/>
          <w:sz w:val="22"/>
          <w:szCs w:val="22"/>
        </w:rPr>
      </w:pPr>
    </w:p>
    <w:p w14:paraId="49B3DACA" w14:textId="021BC791" w:rsidR="00CD2CE9" w:rsidRPr="00CD2CE9" w:rsidRDefault="00CD2CE9" w:rsidP="00CD2CE9">
      <w:pPr>
        <w:jc w:val="both"/>
        <w:rPr>
          <w:rFonts w:ascii="Arial" w:hAnsi="Arial" w:cs="Arial"/>
          <w:sz w:val="22"/>
          <w:szCs w:val="22"/>
        </w:rPr>
      </w:pPr>
      <w:r w:rsidRPr="00FA7239">
        <w:rPr>
          <w:rFonts w:ascii="Arial" w:hAnsi="Arial" w:cs="Arial"/>
          <w:b/>
          <w:bCs/>
          <w:sz w:val="22"/>
          <w:szCs w:val="22"/>
        </w:rPr>
        <w:t>2.3.</w:t>
      </w:r>
      <w:r w:rsidRPr="00CD2CE9">
        <w:rPr>
          <w:rFonts w:ascii="Arial" w:hAnsi="Arial" w:cs="Arial"/>
          <w:sz w:val="22"/>
          <w:szCs w:val="22"/>
        </w:rPr>
        <w:t xml:space="preserve"> Zamawiający przekazuje Wykonawcy szczegółowe wykazy dróg i chodników gminnych oraz mapę poglądową.</w:t>
      </w:r>
    </w:p>
    <w:p w14:paraId="731D64E0" w14:textId="77777777" w:rsidR="00CD2CE9" w:rsidRDefault="00CD2CE9" w:rsidP="00CD2CE9">
      <w:pPr>
        <w:jc w:val="both"/>
        <w:rPr>
          <w:rFonts w:ascii="Arial" w:hAnsi="Arial" w:cs="Arial"/>
          <w:sz w:val="22"/>
          <w:szCs w:val="22"/>
        </w:rPr>
      </w:pPr>
    </w:p>
    <w:p w14:paraId="78F48E81" w14:textId="56425CEC" w:rsidR="00FA7239" w:rsidRPr="00FA7239" w:rsidRDefault="00FA7239" w:rsidP="00FA7239">
      <w:pPr>
        <w:jc w:val="both"/>
        <w:rPr>
          <w:rFonts w:ascii="Times New Roman" w:hAnsi="Times New Roman"/>
        </w:rPr>
      </w:pPr>
      <w:r w:rsidRPr="00FA7239">
        <w:rPr>
          <w:rFonts w:ascii="Arial" w:hAnsi="Arial" w:cs="Arial"/>
          <w:b/>
          <w:bCs/>
          <w:sz w:val="22"/>
          <w:szCs w:val="22"/>
        </w:rPr>
        <w:t>2.4.</w:t>
      </w:r>
      <w:r w:rsidRPr="00FA7239">
        <w:rPr>
          <w:rFonts w:ascii="Arial" w:hAnsi="Arial" w:cs="Arial"/>
          <w:sz w:val="22"/>
          <w:szCs w:val="22"/>
        </w:rPr>
        <w:t xml:space="preserve"> Stosowane w czasie prac znaki, sygnały oraz urządzenia zabezpieczające powinny być dobrze widoczne w dzień jak i w nocy. Źródła sygnałów przy normalnej przejrzystości powietrza winny być widoczne z co najmniej 250 m. Za bezpieczeństwo ruchu w obrębie odcinków dróg i chodników, w ciągu których jest prowadzone zimowe utrzymanie od chwili rozpoczęcia aż do ostatecznego zakończenia odpowiada Wykonawca.</w:t>
      </w:r>
    </w:p>
    <w:p w14:paraId="478E1E10" w14:textId="77777777" w:rsidR="00FA7239" w:rsidRDefault="00FA7239" w:rsidP="00FA7239">
      <w:pPr>
        <w:jc w:val="both"/>
        <w:rPr>
          <w:rFonts w:ascii="Arial" w:hAnsi="Arial" w:cs="Arial"/>
          <w:b/>
          <w:bCs/>
          <w:sz w:val="22"/>
          <w:szCs w:val="22"/>
        </w:rPr>
      </w:pPr>
    </w:p>
    <w:p w14:paraId="24A6A456" w14:textId="77777777" w:rsidR="00FA7239" w:rsidRPr="00FA7239" w:rsidRDefault="00FA7239" w:rsidP="00FA7239">
      <w:pPr>
        <w:jc w:val="both"/>
        <w:rPr>
          <w:rFonts w:ascii="Arial" w:hAnsi="Arial" w:cs="Arial"/>
          <w:sz w:val="22"/>
          <w:szCs w:val="22"/>
        </w:rPr>
      </w:pPr>
      <w:r w:rsidRPr="00FA7239">
        <w:rPr>
          <w:rFonts w:ascii="Arial" w:hAnsi="Arial" w:cs="Arial"/>
          <w:b/>
          <w:bCs/>
          <w:sz w:val="22"/>
          <w:szCs w:val="22"/>
        </w:rPr>
        <w:t>2.4.</w:t>
      </w:r>
      <w:r w:rsidRPr="00FA7239">
        <w:rPr>
          <w:rFonts w:ascii="Arial" w:hAnsi="Arial" w:cs="Arial"/>
          <w:sz w:val="22"/>
          <w:szCs w:val="22"/>
        </w:rPr>
        <w:t xml:space="preserve"> Podczas realizacji robót Wykonawca będzie przestrzegać przepisów dotyczących bezpieczeństwa i higieny pracy. W szczególności Wykonawca ma obowiązek zadbać, aby personel nie wykonywał prac w warunkach niebezpiecznych szkodliwych dla zdrowia oraz nie spełniających odpowiednich warunków sanitarnych.</w:t>
      </w:r>
    </w:p>
    <w:p w14:paraId="27FB4E89" w14:textId="008D3EE1" w:rsidR="00FA7239" w:rsidRPr="00FA7239" w:rsidRDefault="00FA7239" w:rsidP="00FA7239">
      <w:pPr>
        <w:jc w:val="both"/>
        <w:rPr>
          <w:rFonts w:ascii="Arial" w:hAnsi="Arial" w:cs="Arial"/>
          <w:sz w:val="22"/>
          <w:szCs w:val="22"/>
        </w:rPr>
      </w:pPr>
      <w:r w:rsidRPr="00FA7239">
        <w:rPr>
          <w:rFonts w:ascii="Arial" w:hAnsi="Arial" w:cs="Arial"/>
          <w:sz w:val="22"/>
          <w:szCs w:val="22"/>
        </w:rPr>
        <w:t xml:space="preserve">Wykonawca zapewni i będzie utrzymywał wszelkie urządzenia zabezpieczające oraz sprzęt </w:t>
      </w:r>
      <w:r w:rsidR="00557C22">
        <w:rPr>
          <w:rFonts w:ascii="Arial" w:hAnsi="Arial" w:cs="Arial"/>
          <w:sz w:val="22"/>
          <w:szCs w:val="22"/>
        </w:rPr>
        <w:br/>
      </w:r>
      <w:r w:rsidRPr="00FA7239">
        <w:rPr>
          <w:rFonts w:ascii="Arial" w:hAnsi="Arial" w:cs="Arial"/>
          <w:sz w:val="22"/>
          <w:szCs w:val="22"/>
        </w:rPr>
        <w:t>i odpowiednią odzież dla ochrony życia i zdrowia osób zatrudnionych przy zimowym utrzymaniu dróg i chodników.</w:t>
      </w:r>
    </w:p>
    <w:p w14:paraId="6F00A8B2" w14:textId="77777777" w:rsidR="00FA7239" w:rsidRPr="00FA7239" w:rsidRDefault="00FA7239" w:rsidP="00FA7239">
      <w:pPr>
        <w:jc w:val="both"/>
        <w:rPr>
          <w:rFonts w:ascii="Arial" w:hAnsi="Arial" w:cs="Arial"/>
          <w:sz w:val="22"/>
          <w:szCs w:val="22"/>
        </w:rPr>
      </w:pPr>
      <w:r w:rsidRPr="00FA7239">
        <w:rPr>
          <w:rFonts w:ascii="Arial" w:hAnsi="Arial" w:cs="Arial"/>
          <w:sz w:val="22"/>
          <w:szCs w:val="22"/>
        </w:rPr>
        <w:t>Uznaje się, że wszelkie koszty związane z wypełnieniem wymagań BHP określonych wyżej nie podlegają odrębnej zapłacie i są uwzględnione w cenie umownej.</w:t>
      </w:r>
    </w:p>
    <w:p w14:paraId="38F71920" w14:textId="25111696" w:rsidR="00CD2CE9" w:rsidRDefault="00FA7239" w:rsidP="000B36C7">
      <w:pPr>
        <w:jc w:val="both"/>
        <w:rPr>
          <w:rFonts w:ascii="Arial" w:hAnsi="Arial" w:cs="Arial"/>
          <w:sz w:val="22"/>
          <w:szCs w:val="22"/>
        </w:rPr>
      </w:pPr>
      <w:r w:rsidRPr="00FA7239">
        <w:rPr>
          <w:rFonts w:ascii="Arial" w:hAnsi="Arial" w:cs="Arial"/>
          <w:sz w:val="22"/>
          <w:szCs w:val="22"/>
        </w:rPr>
        <w:t xml:space="preserve">Dla zwiększenia bezpieczeństwa i ochrony osób wykonujących prace związane z zimowym utrzymaniem dróg i chodników Wykonawca zobowiązany jest przeprowadzić szkolenie kierowców i operatorów zatrudnionego sprzętu. Program szkolenia powinien obejmować między innymi zasady BHP przy obsłudze sprzętu, stosowania środków chemicznych </w:t>
      </w:r>
      <w:r w:rsidR="00557C22">
        <w:rPr>
          <w:rFonts w:ascii="Arial" w:hAnsi="Arial" w:cs="Arial"/>
          <w:sz w:val="22"/>
          <w:szCs w:val="22"/>
        </w:rPr>
        <w:br/>
      </w:r>
      <w:r w:rsidRPr="00FA7239">
        <w:rPr>
          <w:rFonts w:ascii="Arial" w:hAnsi="Arial" w:cs="Arial"/>
          <w:sz w:val="22"/>
          <w:szCs w:val="22"/>
        </w:rPr>
        <w:t>i organizacji pracy na drodze.</w:t>
      </w:r>
    </w:p>
    <w:p w14:paraId="55858A44" w14:textId="77777777" w:rsidR="000B36C7" w:rsidRPr="000B36C7" w:rsidRDefault="000B36C7" w:rsidP="000B36C7">
      <w:pPr>
        <w:jc w:val="both"/>
        <w:rPr>
          <w:rFonts w:ascii="Arial" w:hAnsi="Arial" w:cs="Arial"/>
          <w:sz w:val="22"/>
          <w:szCs w:val="22"/>
        </w:rPr>
      </w:pPr>
    </w:p>
    <w:p w14:paraId="239A1EE7" w14:textId="14C5537C" w:rsidR="00816B81" w:rsidRPr="00816B81" w:rsidRDefault="000B36C7" w:rsidP="00816B81">
      <w:pPr>
        <w:keepNext/>
        <w:keepLines/>
        <w:suppressAutoHyphens/>
        <w:overflowPunct w:val="0"/>
        <w:autoSpaceDE w:val="0"/>
        <w:autoSpaceDN w:val="0"/>
        <w:adjustRightInd w:val="0"/>
        <w:spacing w:before="240" w:after="120"/>
        <w:jc w:val="both"/>
        <w:outlineLvl w:val="0"/>
        <w:rPr>
          <w:rFonts w:ascii="Arial" w:hAnsi="Arial" w:cs="Arial"/>
          <w:b/>
          <w:caps/>
          <w:kern w:val="28"/>
          <w:sz w:val="22"/>
          <w:szCs w:val="22"/>
        </w:rPr>
      </w:pPr>
      <w:r>
        <w:rPr>
          <w:rFonts w:ascii="Arial" w:hAnsi="Arial" w:cs="Arial"/>
          <w:b/>
          <w:caps/>
          <w:kern w:val="28"/>
          <w:sz w:val="22"/>
          <w:szCs w:val="22"/>
        </w:rPr>
        <w:t>3</w:t>
      </w:r>
      <w:r w:rsidR="00816B81" w:rsidRPr="00816B81">
        <w:rPr>
          <w:rFonts w:ascii="Arial" w:hAnsi="Arial" w:cs="Arial"/>
          <w:b/>
          <w:caps/>
          <w:kern w:val="28"/>
          <w:sz w:val="22"/>
          <w:szCs w:val="22"/>
        </w:rPr>
        <w:t>. materiały</w:t>
      </w:r>
      <w:bookmarkEnd w:id="4"/>
      <w:bookmarkEnd w:id="5"/>
      <w:bookmarkEnd w:id="6"/>
      <w:bookmarkEnd w:id="7"/>
      <w:bookmarkEnd w:id="8"/>
      <w:bookmarkEnd w:id="9"/>
      <w:bookmarkEnd w:id="10"/>
      <w:bookmarkEnd w:id="11"/>
    </w:p>
    <w:p w14:paraId="6AA04135" w14:textId="0599AB63" w:rsidR="00816B81" w:rsidRPr="00816B81" w:rsidRDefault="000B36C7"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3</w:t>
      </w:r>
      <w:r w:rsidR="00816B81" w:rsidRPr="00816B81">
        <w:rPr>
          <w:rFonts w:ascii="Arial" w:hAnsi="Arial" w:cs="Arial"/>
          <w:b/>
          <w:sz w:val="22"/>
          <w:szCs w:val="22"/>
        </w:rPr>
        <w:t>.1. Materiały do zwalczania śliskości zimowej</w:t>
      </w:r>
    </w:p>
    <w:p w14:paraId="20F27E6C"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Materiały do zwalczania śliskości zimowej powinny być zgodne z ustaleniami Zamawiającego lub SST.</w:t>
      </w:r>
    </w:p>
    <w:p w14:paraId="2E086C52" w14:textId="35565833" w:rsidR="00D262C9" w:rsidRPr="00D262C9" w:rsidRDefault="00816B81" w:rsidP="00D262C9">
      <w:pPr>
        <w:pStyle w:val="Standard"/>
        <w:jc w:val="both"/>
        <w:rPr>
          <w:rFonts w:ascii="Arial" w:hAnsi="Arial" w:cs="Arial"/>
          <w:sz w:val="22"/>
          <w:szCs w:val="22"/>
        </w:rPr>
      </w:pPr>
      <w:r w:rsidRPr="00816B81">
        <w:rPr>
          <w:rFonts w:ascii="Arial" w:hAnsi="Arial" w:cs="Arial"/>
          <w:sz w:val="22"/>
          <w:szCs w:val="22"/>
        </w:rPr>
        <w:tab/>
      </w:r>
      <w:r w:rsidR="00D262C9" w:rsidRPr="00D262C9">
        <w:rPr>
          <w:rFonts w:ascii="Arial" w:hAnsi="Arial" w:cs="Arial"/>
          <w:sz w:val="22"/>
          <w:szCs w:val="22"/>
        </w:rPr>
        <w:t xml:space="preserve">Materiały do zimowego utrzymania </w:t>
      </w:r>
      <w:r w:rsidR="00D262C9">
        <w:rPr>
          <w:rFonts w:ascii="Arial" w:hAnsi="Arial" w:cs="Arial"/>
          <w:sz w:val="22"/>
          <w:szCs w:val="22"/>
        </w:rPr>
        <w:t>dróg</w:t>
      </w:r>
      <w:r w:rsidR="00D262C9" w:rsidRPr="00D262C9">
        <w:rPr>
          <w:rFonts w:ascii="Arial" w:hAnsi="Arial" w:cs="Arial"/>
          <w:sz w:val="22"/>
          <w:szCs w:val="22"/>
        </w:rPr>
        <w:t xml:space="preserve"> gromadzi Wykonawca we własnym zakresie. Używane materiały muszą spełniać wymagania </w:t>
      </w:r>
      <w:r w:rsidR="00D262C9">
        <w:rPr>
          <w:rFonts w:ascii="Arial" w:hAnsi="Arial" w:cs="Arial"/>
          <w:sz w:val="22"/>
          <w:szCs w:val="22"/>
        </w:rPr>
        <w:t>R</w:t>
      </w:r>
      <w:r w:rsidR="00D262C9" w:rsidRPr="00D262C9">
        <w:rPr>
          <w:rFonts w:ascii="Arial" w:hAnsi="Arial" w:cs="Arial"/>
          <w:sz w:val="22"/>
          <w:szCs w:val="22"/>
        </w:rPr>
        <w:t xml:space="preserve">ozporządzenia Ministra Środowiska </w:t>
      </w:r>
      <w:r w:rsidR="00D262C9">
        <w:rPr>
          <w:rFonts w:ascii="Arial" w:hAnsi="Arial" w:cs="Arial"/>
          <w:sz w:val="22"/>
          <w:szCs w:val="22"/>
        </w:rPr>
        <w:br/>
      </w:r>
      <w:r w:rsidR="00D262C9" w:rsidRPr="00D262C9">
        <w:rPr>
          <w:rFonts w:ascii="Arial" w:hAnsi="Arial" w:cs="Arial"/>
          <w:sz w:val="22"/>
          <w:szCs w:val="22"/>
        </w:rPr>
        <w:t>„w sprawie rodzajów i warunków stosowania środków, jakie mogą być używane na drogach publicznych oraz ulicach i placach" z dnia 27 października 2005 r. (Dz.U. nr 230 poz.1960) zwane dalej Rozporządzeniem.</w:t>
      </w:r>
    </w:p>
    <w:p w14:paraId="46ACB1A6" w14:textId="77777777" w:rsidR="007D3503" w:rsidRDefault="007D3503" w:rsidP="00D262C9">
      <w:pPr>
        <w:pStyle w:val="Standard"/>
        <w:jc w:val="both"/>
        <w:rPr>
          <w:rFonts w:ascii="Arial" w:hAnsi="Arial" w:cs="Arial"/>
          <w:sz w:val="22"/>
          <w:szCs w:val="22"/>
        </w:rPr>
      </w:pPr>
    </w:p>
    <w:p w14:paraId="14305E0F" w14:textId="07EDBE5D"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 xml:space="preserve">Do zapobiegania w powstawaniu, likwidacji i łagodzenia śliskości zimowej na drogach stosuje się następujące środki chemiczne i </w:t>
      </w:r>
      <w:proofErr w:type="spellStart"/>
      <w:r w:rsidRPr="00D262C9">
        <w:rPr>
          <w:rFonts w:ascii="Arial" w:hAnsi="Arial" w:cs="Arial"/>
          <w:sz w:val="22"/>
          <w:szCs w:val="22"/>
        </w:rPr>
        <w:t>niechemiczne</w:t>
      </w:r>
      <w:proofErr w:type="spellEnd"/>
      <w:r w:rsidRPr="00D262C9">
        <w:rPr>
          <w:rFonts w:ascii="Arial" w:hAnsi="Arial" w:cs="Arial"/>
          <w:sz w:val="22"/>
          <w:szCs w:val="22"/>
        </w:rPr>
        <w:t xml:space="preserve"> (materiały </w:t>
      </w:r>
      <w:proofErr w:type="spellStart"/>
      <w:r w:rsidRPr="00D262C9">
        <w:rPr>
          <w:rFonts w:ascii="Arial" w:hAnsi="Arial" w:cs="Arial"/>
          <w:sz w:val="22"/>
          <w:szCs w:val="22"/>
        </w:rPr>
        <w:t>uszorstniające</w:t>
      </w:r>
      <w:proofErr w:type="spellEnd"/>
      <w:r w:rsidRPr="00D262C9">
        <w:rPr>
          <w:rFonts w:ascii="Arial" w:hAnsi="Arial" w:cs="Arial"/>
          <w:sz w:val="22"/>
          <w:szCs w:val="22"/>
        </w:rPr>
        <w:t>):</w:t>
      </w:r>
    </w:p>
    <w:p w14:paraId="1E9517E1" w14:textId="77777777" w:rsidR="00D262C9" w:rsidRPr="00D262C9" w:rsidRDefault="00D262C9" w:rsidP="00D262C9">
      <w:pPr>
        <w:pStyle w:val="Standard"/>
        <w:jc w:val="both"/>
        <w:rPr>
          <w:rFonts w:ascii="Arial" w:hAnsi="Arial" w:cs="Arial"/>
          <w:sz w:val="22"/>
          <w:szCs w:val="22"/>
        </w:rPr>
      </w:pPr>
      <w:proofErr w:type="spellStart"/>
      <w:r w:rsidRPr="00D262C9">
        <w:rPr>
          <w:rFonts w:ascii="Arial" w:hAnsi="Arial" w:cs="Arial"/>
          <w:sz w:val="22"/>
          <w:szCs w:val="22"/>
        </w:rPr>
        <w:t>niechemiczne</w:t>
      </w:r>
      <w:proofErr w:type="spellEnd"/>
      <w:r w:rsidRPr="00D262C9">
        <w:rPr>
          <w:rFonts w:ascii="Arial" w:hAnsi="Arial" w:cs="Arial"/>
          <w:sz w:val="22"/>
          <w:szCs w:val="22"/>
        </w:rPr>
        <w:t>:</w:t>
      </w:r>
    </w:p>
    <w:p w14:paraId="58C1CF94"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a) piasek o średnicy cząstek od 0,1 do 1 mm</w:t>
      </w:r>
    </w:p>
    <w:p w14:paraId="1E454D7D"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b) kruszywo naturalne lub sztuczne o uziarnieniu do 4 mm;</w:t>
      </w:r>
    </w:p>
    <w:p w14:paraId="63BA7D63"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lastRenderedPageBreak/>
        <w:t>chemiczne w postaci stałej:</w:t>
      </w:r>
    </w:p>
    <w:p w14:paraId="04693C06"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a) chlorek sodu (NaCl),</w:t>
      </w:r>
    </w:p>
    <w:p w14:paraId="54306BB9"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b) chlorek magnezu (MgCl2),</w:t>
      </w:r>
    </w:p>
    <w:p w14:paraId="60A1853A"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c) chlorek wapnia (CaCl2);</w:t>
      </w:r>
    </w:p>
    <w:p w14:paraId="2F80E6ED"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chemiczne w postaci zwilżonej:</w:t>
      </w:r>
    </w:p>
    <w:p w14:paraId="7F27D84D"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a) chlorek sodu (NaCl),</w:t>
      </w:r>
    </w:p>
    <w:p w14:paraId="36A209BE"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b) chlorek magnezu (MgCl2),</w:t>
      </w:r>
    </w:p>
    <w:p w14:paraId="015C9CF6"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c) chlorek wapnia (CaCl2);</w:t>
      </w:r>
    </w:p>
    <w:p w14:paraId="58FE4229"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chemiczne w postaci roztworu:</w:t>
      </w:r>
    </w:p>
    <w:p w14:paraId="2D3D12F6"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a) chlorek sodu (NaCl),</w:t>
      </w:r>
    </w:p>
    <w:p w14:paraId="1B0D342C"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b) chlorek magnezu (MgCl2),</w:t>
      </w:r>
    </w:p>
    <w:p w14:paraId="6497366D" w14:textId="77777777" w:rsidR="00D262C9" w:rsidRPr="00D262C9" w:rsidRDefault="00D262C9" w:rsidP="00D262C9">
      <w:pPr>
        <w:pStyle w:val="Standard"/>
        <w:ind w:left="284"/>
        <w:jc w:val="both"/>
        <w:rPr>
          <w:rFonts w:ascii="Arial" w:hAnsi="Arial" w:cs="Arial"/>
          <w:sz w:val="22"/>
          <w:szCs w:val="22"/>
        </w:rPr>
      </w:pPr>
      <w:r w:rsidRPr="00D262C9">
        <w:rPr>
          <w:rFonts w:ascii="Arial" w:hAnsi="Arial" w:cs="Arial"/>
          <w:sz w:val="22"/>
          <w:szCs w:val="22"/>
        </w:rPr>
        <w:t>c) chlorek wapnia(CaCl2).</w:t>
      </w:r>
    </w:p>
    <w:p w14:paraId="180FE784"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Ogólne warunki stosowania środków chemicznych, o których mowa powyżej na drogach publicznych oraz ulicach są następujące:</w:t>
      </w:r>
    </w:p>
    <w:p w14:paraId="3531665B" w14:textId="77777777" w:rsidR="00D262C9" w:rsidRPr="00D262C9" w:rsidRDefault="00D262C9" w:rsidP="00D262C9">
      <w:pPr>
        <w:pStyle w:val="Standard"/>
        <w:ind w:left="426"/>
        <w:jc w:val="both"/>
        <w:rPr>
          <w:rFonts w:ascii="Arial" w:hAnsi="Arial" w:cs="Arial"/>
          <w:sz w:val="22"/>
          <w:szCs w:val="22"/>
        </w:rPr>
      </w:pPr>
      <w:r w:rsidRPr="00D262C9">
        <w:rPr>
          <w:rFonts w:ascii="Arial" w:hAnsi="Arial" w:cs="Arial"/>
          <w:sz w:val="22"/>
          <w:szCs w:val="22"/>
        </w:rPr>
        <w:t>1) środki chemiczne stosuje się po mechanicznym usunięciu śniegu;</w:t>
      </w:r>
    </w:p>
    <w:p w14:paraId="43307BC3" w14:textId="77777777" w:rsidR="00D262C9" w:rsidRPr="00D262C9" w:rsidRDefault="00D262C9" w:rsidP="00D262C9">
      <w:pPr>
        <w:pStyle w:val="Standard"/>
        <w:ind w:left="426"/>
        <w:jc w:val="both"/>
        <w:rPr>
          <w:rFonts w:ascii="Arial" w:hAnsi="Arial" w:cs="Arial"/>
          <w:sz w:val="22"/>
          <w:szCs w:val="22"/>
        </w:rPr>
      </w:pPr>
      <w:r w:rsidRPr="00D262C9">
        <w:rPr>
          <w:rFonts w:ascii="Arial" w:hAnsi="Arial" w:cs="Arial"/>
          <w:sz w:val="22"/>
          <w:szCs w:val="22"/>
        </w:rPr>
        <w:t>2) rozrzut środków chemicznych powinien następować w pasie jezdni.</w:t>
      </w:r>
    </w:p>
    <w:p w14:paraId="3608C55A"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Warunki stosowania środków do ZUD są określone w cytowanym powyżej Rozporządzeniu. Dobór materiałów i ich dawek do zapobiegania powstawaniu i likwidacji śliskości zimowej i pośniegowej następuje w zależności od panujących warunków pogodowych. Materiały chemiczne w zimowym utrzymaniu dróg stosuje się do zapobiegania powstawania śliskości lub jej likwidacji w zależności od typu spodziewanej lub już występującej śliskości w zalecanych dawkach określonych w Rozporządzeniu. Zalecane są następujące dawki materiałów chemicznych:</w:t>
      </w:r>
    </w:p>
    <w:p w14:paraId="0987DB8D"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Dla temperatury nawierzchni:</w:t>
      </w:r>
    </w:p>
    <w:p w14:paraId="3BFE5922"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&gt;-2</w:t>
      </w:r>
      <w:r w:rsidRPr="00D262C9">
        <w:rPr>
          <w:rFonts w:ascii="Arial" w:hAnsi="Arial" w:cs="Arial"/>
          <w:sz w:val="22"/>
          <w:szCs w:val="22"/>
          <w:vertAlign w:val="superscript"/>
        </w:rPr>
        <w:t>o</w:t>
      </w:r>
      <w:r w:rsidRPr="00D262C9">
        <w:rPr>
          <w:rFonts w:ascii="Arial" w:hAnsi="Arial" w:cs="Arial"/>
          <w:sz w:val="22"/>
          <w:szCs w:val="22"/>
        </w:rPr>
        <w:t>C -5-10 g/m</w:t>
      </w:r>
      <w:r w:rsidRPr="00D262C9">
        <w:rPr>
          <w:rFonts w:ascii="Arial" w:hAnsi="Arial" w:cs="Arial"/>
          <w:sz w:val="22"/>
          <w:szCs w:val="22"/>
          <w:vertAlign w:val="superscript"/>
        </w:rPr>
        <w:t>2</w:t>
      </w:r>
    </w:p>
    <w:p w14:paraId="27AE4DF0"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-2</w:t>
      </w:r>
      <w:r w:rsidRPr="00D262C9">
        <w:rPr>
          <w:rFonts w:ascii="Arial" w:hAnsi="Arial" w:cs="Arial"/>
          <w:sz w:val="22"/>
          <w:szCs w:val="22"/>
          <w:vertAlign w:val="superscript"/>
        </w:rPr>
        <w:t>o</w:t>
      </w:r>
      <w:r w:rsidRPr="00D262C9">
        <w:rPr>
          <w:rFonts w:ascii="Arial" w:hAnsi="Arial" w:cs="Arial"/>
          <w:sz w:val="22"/>
          <w:szCs w:val="22"/>
        </w:rPr>
        <w:t>C do -6</w:t>
      </w:r>
      <w:r w:rsidRPr="00D262C9">
        <w:rPr>
          <w:rFonts w:ascii="Arial" w:hAnsi="Arial" w:cs="Arial"/>
          <w:sz w:val="22"/>
          <w:szCs w:val="22"/>
          <w:vertAlign w:val="superscript"/>
        </w:rPr>
        <w:t>o</w:t>
      </w:r>
      <w:r w:rsidRPr="00D262C9">
        <w:rPr>
          <w:rFonts w:ascii="Arial" w:hAnsi="Arial" w:cs="Arial"/>
          <w:sz w:val="22"/>
          <w:szCs w:val="22"/>
        </w:rPr>
        <w:t>C -15 -20 g/m</w:t>
      </w:r>
      <w:r w:rsidRPr="00D262C9">
        <w:rPr>
          <w:rFonts w:ascii="Arial" w:hAnsi="Arial" w:cs="Arial"/>
          <w:sz w:val="22"/>
          <w:szCs w:val="22"/>
          <w:vertAlign w:val="superscript"/>
        </w:rPr>
        <w:t>2</w:t>
      </w:r>
    </w:p>
    <w:p w14:paraId="64F0A8D5" w14:textId="77777777" w:rsidR="00D262C9" w:rsidRPr="00D262C9" w:rsidRDefault="00D262C9" w:rsidP="00D262C9">
      <w:pPr>
        <w:pStyle w:val="Standard"/>
        <w:jc w:val="both"/>
        <w:rPr>
          <w:rFonts w:ascii="Arial" w:hAnsi="Arial" w:cs="Arial"/>
          <w:sz w:val="22"/>
          <w:szCs w:val="22"/>
        </w:rPr>
      </w:pPr>
      <w:r w:rsidRPr="00D262C9">
        <w:rPr>
          <w:rFonts w:ascii="Arial" w:hAnsi="Arial" w:cs="Arial"/>
          <w:sz w:val="22"/>
          <w:szCs w:val="22"/>
        </w:rPr>
        <w:t>&lt; -6</w:t>
      </w:r>
      <w:r w:rsidRPr="00D262C9">
        <w:rPr>
          <w:rFonts w:ascii="Arial" w:hAnsi="Arial" w:cs="Arial"/>
          <w:sz w:val="22"/>
          <w:szCs w:val="22"/>
          <w:vertAlign w:val="superscript"/>
        </w:rPr>
        <w:t>o</w:t>
      </w:r>
      <w:r w:rsidRPr="00D262C9">
        <w:rPr>
          <w:rFonts w:ascii="Arial" w:hAnsi="Arial" w:cs="Arial"/>
          <w:sz w:val="22"/>
          <w:szCs w:val="22"/>
        </w:rPr>
        <w:t>C -25 -30 g/m</w:t>
      </w:r>
      <w:r w:rsidRPr="00D262C9">
        <w:rPr>
          <w:rFonts w:ascii="Arial" w:hAnsi="Arial" w:cs="Arial"/>
          <w:sz w:val="22"/>
          <w:szCs w:val="22"/>
          <w:vertAlign w:val="superscript"/>
        </w:rPr>
        <w:t>2</w:t>
      </w:r>
    </w:p>
    <w:p w14:paraId="2EA2FF27" w14:textId="234AAD83" w:rsidR="00D262C9" w:rsidRPr="00D262C9" w:rsidRDefault="00D262C9" w:rsidP="00CF35C6">
      <w:pPr>
        <w:pStyle w:val="Standard"/>
        <w:tabs>
          <w:tab w:val="left" w:pos="240"/>
        </w:tabs>
        <w:jc w:val="both"/>
        <w:rPr>
          <w:rFonts w:ascii="Arial" w:hAnsi="Arial" w:cs="Arial"/>
          <w:sz w:val="22"/>
          <w:szCs w:val="22"/>
        </w:rPr>
      </w:pPr>
      <w:r w:rsidRPr="00D262C9">
        <w:rPr>
          <w:rFonts w:ascii="Arial" w:hAnsi="Arial" w:cs="Arial"/>
          <w:sz w:val="22"/>
          <w:szCs w:val="22"/>
        </w:rPr>
        <w:t xml:space="preserve">W przypadku wystąpienia śliskości pośniegowej dopuszczone jest zastosowanie materiałów </w:t>
      </w:r>
      <w:proofErr w:type="spellStart"/>
      <w:r w:rsidRPr="00D262C9">
        <w:rPr>
          <w:rFonts w:ascii="Arial" w:hAnsi="Arial" w:cs="Arial"/>
          <w:sz w:val="22"/>
          <w:szCs w:val="22"/>
        </w:rPr>
        <w:t>uszarstniających</w:t>
      </w:r>
      <w:proofErr w:type="spellEnd"/>
      <w:r w:rsidRPr="00D262C9">
        <w:rPr>
          <w:rFonts w:ascii="Arial" w:hAnsi="Arial" w:cs="Arial"/>
          <w:sz w:val="22"/>
          <w:szCs w:val="22"/>
        </w:rPr>
        <w:t xml:space="preserve"> w ilości 60 -150 g/m</w:t>
      </w:r>
      <w:r w:rsidRPr="00D262C9">
        <w:rPr>
          <w:rFonts w:ascii="Arial" w:hAnsi="Arial" w:cs="Arial"/>
          <w:sz w:val="22"/>
          <w:szCs w:val="22"/>
          <w:vertAlign w:val="superscript"/>
        </w:rPr>
        <w:t>2</w:t>
      </w:r>
      <w:r w:rsidRPr="00D262C9">
        <w:rPr>
          <w:rFonts w:ascii="Arial" w:hAnsi="Arial" w:cs="Arial"/>
          <w:sz w:val="22"/>
          <w:szCs w:val="22"/>
        </w:rPr>
        <w:t>.</w:t>
      </w:r>
    </w:p>
    <w:p w14:paraId="3447B8CE" w14:textId="77777777" w:rsidR="00AE56BE" w:rsidRDefault="00AE56BE" w:rsidP="00816B81">
      <w:pPr>
        <w:overflowPunct w:val="0"/>
        <w:autoSpaceDE w:val="0"/>
        <w:autoSpaceDN w:val="0"/>
        <w:adjustRightInd w:val="0"/>
        <w:jc w:val="both"/>
        <w:rPr>
          <w:rFonts w:ascii="Arial" w:hAnsi="Arial" w:cs="Arial"/>
          <w:sz w:val="22"/>
          <w:szCs w:val="22"/>
        </w:rPr>
      </w:pPr>
    </w:p>
    <w:p w14:paraId="22CC92AA" w14:textId="7A99AEDB" w:rsidR="00816B81" w:rsidRPr="00816B81" w:rsidRDefault="000B36C7"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3</w:t>
      </w:r>
      <w:r w:rsidR="00816B81" w:rsidRPr="00816B81">
        <w:rPr>
          <w:rFonts w:ascii="Arial" w:hAnsi="Arial" w:cs="Arial"/>
          <w:b/>
          <w:sz w:val="22"/>
          <w:szCs w:val="22"/>
        </w:rPr>
        <w:t>.</w:t>
      </w:r>
      <w:r w:rsidR="002B6AA6">
        <w:rPr>
          <w:rFonts w:ascii="Arial" w:hAnsi="Arial" w:cs="Arial"/>
          <w:b/>
          <w:sz w:val="22"/>
          <w:szCs w:val="22"/>
        </w:rPr>
        <w:t>2</w:t>
      </w:r>
      <w:r w:rsidR="00816B81" w:rsidRPr="00816B81">
        <w:rPr>
          <w:rFonts w:ascii="Arial" w:hAnsi="Arial" w:cs="Arial"/>
          <w:b/>
          <w:sz w:val="22"/>
          <w:szCs w:val="22"/>
        </w:rPr>
        <w:t xml:space="preserve">. Materiały </w:t>
      </w:r>
      <w:proofErr w:type="spellStart"/>
      <w:r w:rsidR="00816B81" w:rsidRPr="00816B81">
        <w:rPr>
          <w:rFonts w:ascii="Arial" w:hAnsi="Arial" w:cs="Arial"/>
          <w:b/>
          <w:sz w:val="22"/>
          <w:szCs w:val="22"/>
        </w:rPr>
        <w:t>uszorstniające</w:t>
      </w:r>
      <w:proofErr w:type="spellEnd"/>
    </w:p>
    <w:p w14:paraId="1D234B64" w14:textId="55B8D670"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 xml:space="preserve">Do </w:t>
      </w:r>
      <w:proofErr w:type="spellStart"/>
      <w:r w:rsidRPr="00816B81">
        <w:rPr>
          <w:rFonts w:ascii="Arial" w:hAnsi="Arial" w:cs="Arial"/>
          <w:sz w:val="22"/>
          <w:szCs w:val="22"/>
        </w:rPr>
        <w:t>uszorstnienia</w:t>
      </w:r>
      <w:proofErr w:type="spellEnd"/>
      <w:r w:rsidRPr="00816B81">
        <w:rPr>
          <w:rFonts w:ascii="Arial" w:hAnsi="Arial" w:cs="Arial"/>
          <w:sz w:val="22"/>
          <w:szCs w:val="22"/>
        </w:rPr>
        <w:t xml:space="preserve"> lodu, zlodowaciałego i ubitego śniegu można stosować:</w:t>
      </w:r>
    </w:p>
    <w:p w14:paraId="6E1007AD" w14:textId="39D7990A" w:rsidR="00816B81" w:rsidRPr="002B6AA6" w:rsidRDefault="00816B81" w:rsidP="002B6AA6">
      <w:pPr>
        <w:pStyle w:val="Akapitzlist"/>
        <w:numPr>
          <w:ilvl w:val="0"/>
          <w:numId w:val="24"/>
        </w:numPr>
        <w:overflowPunct w:val="0"/>
        <w:autoSpaceDE w:val="0"/>
        <w:autoSpaceDN w:val="0"/>
        <w:adjustRightInd w:val="0"/>
        <w:jc w:val="both"/>
        <w:rPr>
          <w:rFonts w:ascii="Arial" w:hAnsi="Arial" w:cs="Arial"/>
          <w:sz w:val="22"/>
          <w:szCs w:val="22"/>
        </w:rPr>
      </w:pPr>
      <w:r w:rsidRPr="002B6AA6">
        <w:rPr>
          <w:rFonts w:ascii="Arial" w:hAnsi="Arial" w:cs="Arial"/>
          <w:sz w:val="22"/>
          <w:szCs w:val="22"/>
        </w:rPr>
        <w:t xml:space="preserve">piasek o uziarnieniu do </w:t>
      </w:r>
      <w:smartTag w:uri="urn:schemas-microsoft-com:office:smarttags" w:element="metricconverter">
        <w:smartTagPr>
          <w:attr w:name="ProductID" w:val="2 mm"/>
        </w:smartTagPr>
        <w:r w:rsidRPr="002B6AA6">
          <w:rPr>
            <w:rFonts w:ascii="Arial" w:hAnsi="Arial" w:cs="Arial"/>
            <w:sz w:val="22"/>
            <w:szCs w:val="22"/>
          </w:rPr>
          <w:t>2 mm</w:t>
        </w:r>
      </w:smartTag>
      <w:r w:rsidRPr="002B6AA6">
        <w:rPr>
          <w:rFonts w:ascii="Arial" w:hAnsi="Arial" w:cs="Arial"/>
          <w:sz w:val="22"/>
          <w:szCs w:val="22"/>
        </w:rPr>
        <w:t>, wg PN-B-11113:1996</w:t>
      </w:r>
      <w:r w:rsidR="00C64904">
        <w:rPr>
          <w:rFonts w:ascii="Arial" w:hAnsi="Arial" w:cs="Arial"/>
          <w:sz w:val="22"/>
          <w:szCs w:val="22"/>
        </w:rPr>
        <w:t>;</w:t>
      </w:r>
    </w:p>
    <w:p w14:paraId="78037B92" w14:textId="4ECC0D6D" w:rsidR="00816B81" w:rsidRPr="002B6AA6" w:rsidRDefault="00816B81" w:rsidP="002B6AA6">
      <w:pPr>
        <w:pStyle w:val="Akapitzlist"/>
        <w:numPr>
          <w:ilvl w:val="0"/>
          <w:numId w:val="24"/>
        </w:numPr>
        <w:overflowPunct w:val="0"/>
        <w:autoSpaceDE w:val="0"/>
        <w:autoSpaceDN w:val="0"/>
        <w:adjustRightInd w:val="0"/>
        <w:jc w:val="both"/>
        <w:rPr>
          <w:rFonts w:ascii="Arial" w:hAnsi="Arial" w:cs="Arial"/>
          <w:sz w:val="22"/>
          <w:szCs w:val="22"/>
        </w:rPr>
      </w:pPr>
      <w:r w:rsidRPr="002B6AA6">
        <w:rPr>
          <w:rFonts w:ascii="Arial" w:hAnsi="Arial" w:cs="Arial"/>
          <w:sz w:val="22"/>
          <w:szCs w:val="22"/>
        </w:rPr>
        <w:t xml:space="preserve">kruszywo naturalne o uziarnieniu do </w:t>
      </w:r>
      <w:smartTag w:uri="urn:schemas-microsoft-com:office:smarttags" w:element="metricconverter">
        <w:smartTagPr>
          <w:attr w:name="ProductID" w:val="4 mm"/>
        </w:smartTagPr>
        <w:r w:rsidRPr="002B6AA6">
          <w:rPr>
            <w:rFonts w:ascii="Arial" w:hAnsi="Arial" w:cs="Arial"/>
            <w:sz w:val="22"/>
            <w:szCs w:val="22"/>
          </w:rPr>
          <w:t>4 mm</w:t>
        </w:r>
      </w:smartTag>
      <w:r w:rsidRPr="002B6AA6">
        <w:rPr>
          <w:rFonts w:ascii="Arial" w:hAnsi="Arial" w:cs="Arial"/>
          <w:sz w:val="22"/>
          <w:szCs w:val="22"/>
        </w:rPr>
        <w:t xml:space="preserve"> (zalecane do </w:t>
      </w:r>
      <w:proofErr w:type="spellStart"/>
      <w:r w:rsidRPr="002B6AA6">
        <w:rPr>
          <w:rFonts w:ascii="Arial" w:hAnsi="Arial" w:cs="Arial"/>
          <w:sz w:val="22"/>
          <w:szCs w:val="22"/>
        </w:rPr>
        <w:t>uszorstnienia</w:t>
      </w:r>
      <w:proofErr w:type="spellEnd"/>
      <w:r w:rsidRPr="002B6AA6">
        <w:rPr>
          <w:rFonts w:ascii="Arial" w:hAnsi="Arial" w:cs="Arial"/>
          <w:sz w:val="22"/>
          <w:szCs w:val="22"/>
        </w:rPr>
        <w:t xml:space="preserve"> ubitego śniegu), wg PN-B-11111:1996</w:t>
      </w:r>
      <w:r w:rsidR="00C64904">
        <w:rPr>
          <w:rFonts w:ascii="Arial" w:hAnsi="Arial" w:cs="Arial"/>
          <w:sz w:val="22"/>
          <w:szCs w:val="22"/>
        </w:rPr>
        <w:t>;</w:t>
      </w:r>
    </w:p>
    <w:p w14:paraId="38A87678" w14:textId="7E7B79A2" w:rsidR="00816B81" w:rsidRPr="002B6AA6" w:rsidRDefault="00816B81" w:rsidP="002B6AA6">
      <w:pPr>
        <w:pStyle w:val="Akapitzlist"/>
        <w:numPr>
          <w:ilvl w:val="0"/>
          <w:numId w:val="24"/>
        </w:numPr>
        <w:overflowPunct w:val="0"/>
        <w:autoSpaceDE w:val="0"/>
        <w:autoSpaceDN w:val="0"/>
        <w:adjustRightInd w:val="0"/>
        <w:jc w:val="both"/>
        <w:rPr>
          <w:rFonts w:ascii="Arial" w:hAnsi="Arial" w:cs="Arial"/>
          <w:sz w:val="22"/>
          <w:szCs w:val="22"/>
        </w:rPr>
      </w:pPr>
      <w:r w:rsidRPr="002B6AA6">
        <w:rPr>
          <w:rFonts w:ascii="Arial" w:hAnsi="Arial" w:cs="Arial"/>
          <w:sz w:val="22"/>
          <w:szCs w:val="22"/>
        </w:rPr>
        <w:t>kruszywo kamienne łamane o uziarnieniu 2-</w:t>
      </w:r>
      <w:smartTag w:uri="urn:schemas-microsoft-com:office:smarttags" w:element="metricconverter">
        <w:smartTagPr>
          <w:attr w:name="ProductID" w:val="4 mm"/>
        </w:smartTagPr>
        <w:r w:rsidRPr="002B6AA6">
          <w:rPr>
            <w:rFonts w:ascii="Arial" w:hAnsi="Arial" w:cs="Arial"/>
            <w:sz w:val="22"/>
            <w:szCs w:val="22"/>
          </w:rPr>
          <w:t>4 mm</w:t>
        </w:r>
      </w:smartTag>
      <w:r w:rsidRPr="002B6AA6">
        <w:rPr>
          <w:rFonts w:ascii="Arial" w:hAnsi="Arial" w:cs="Arial"/>
          <w:sz w:val="22"/>
          <w:szCs w:val="22"/>
        </w:rPr>
        <w:t xml:space="preserve">, wg PN-B-11112:1996 </w:t>
      </w:r>
      <w:r w:rsidR="00C64904">
        <w:rPr>
          <w:rFonts w:ascii="Arial" w:hAnsi="Arial" w:cs="Arial"/>
          <w:sz w:val="22"/>
          <w:szCs w:val="22"/>
        </w:rPr>
        <w:t>;</w:t>
      </w:r>
    </w:p>
    <w:p w14:paraId="45E5EC95" w14:textId="3C390E5F" w:rsidR="00816B81" w:rsidRPr="002B6AA6" w:rsidRDefault="00816B81" w:rsidP="002B6AA6">
      <w:pPr>
        <w:pStyle w:val="Akapitzlist"/>
        <w:numPr>
          <w:ilvl w:val="0"/>
          <w:numId w:val="24"/>
        </w:numPr>
        <w:overflowPunct w:val="0"/>
        <w:autoSpaceDE w:val="0"/>
        <w:autoSpaceDN w:val="0"/>
        <w:adjustRightInd w:val="0"/>
        <w:jc w:val="both"/>
        <w:rPr>
          <w:rFonts w:ascii="Arial" w:hAnsi="Arial" w:cs="Arial"/>
          <w:sz w:val="22"/>
          <w:szCs w:val="22"/>
        </w:rPr>
      </w:pPr>
      <w:r w:rsidRPr="002B6AA6">
        <w:rPr>
          <w:rFonts w:ascii="Arial" w:hAnsi="Arial" w:cs="Arial"/>
          <w:sz w:val="22"/>
          <w:szCs w:val="22"/>
        </w:rPr>
        <w:t>jednorodne mieszaniny kruszyw z solą o składzie wagowym 95-97% kruszywa + 5-3% soli.</w:t>
      </w:r>
    </w:p>
    <w:p w14:paraId="20B1F5F5" w14:textId="4047E15D" w:rsid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Kruszywo stosowane do </w:t>
      </w:r>
      <w:proofErr w:type="spellStart"/>
      <w:r w:rsidRPr="00816B81">
        <w:rPr>
          <w:rFonts w:ascii="Arial" w:hAnsi="Arial" w:cs="Arial"/>
          <w:sz w:val="22"/>
          <w:szCs w:val="22"/>
        </w:rPr>
        <w:t>uszorstnienia</w:t>
      </w:r>
      <w:proofErr w:type="spellEnd"/>
      <w:r w:rsidRPr="00816B81">
        <w:rPr>
          <w:rFonts w:ascii="Arial" w:hAnsi="Arial" w:cs="Arial"/>
          <w:sz w:val="22"/>
          <w:szCs w:val="22"/>
        </w:rPr>
        <w:t xml:space="preserve"> nawierzchni nie powinno być zbyt łamliwe,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w:t>
      </w:r>
      <w:smartTag w:uri="urn:schemas-microsoft-com:office:smarttags" w:element="metricconverter">
        <w:smartTagPr>
          <w:attr w:name="ProductID" w:val="0,075 mm"/>
        </w:smartTagPr>
        <w:r w:rsidRPr="00816B81">
          <w:rPr>
            <w:rFonts w:ascii="Arial" w:hAnsi="Arial" w:cs="Arial"/>
            <w:sz w:val="22"/>
            <w:szCs w:val="22"/>
          </w:rPr>
          <w:t>0,075 mm</w:t>
        </w:r>
      </w:smartTag>
      <w:r w:rsidRPr="00816B81">
        <w:rPr>
          <w:rFonts w:ascii="Arial" w:hAnsi="Arial" w:cs="Arial"/>
          <w:sz w:val="22"/>
          <w:szCs w:val="22"/>
        </w:rPr>
        <w:t xml:space="preserve">) powinna być minimalna (zaleca się do 3%), ponieważ ziarna te mogą zwiększać możliwość poślizgu. Ziarna nie mogą być spłaszczone </w:t>
      </w:r>
      <w:r w:rsidR="00C64904">
        <w:rPr>
          <w:rFonts w:ascii="Arial" w:hAnsi="Arial" w:cs="Arial"/>
          <w:sz w:val="22"/>
          <w:szCs w:val="22"/>
        </w:rPr>
        <w:br/>
      </w:r>
      <w:r w:rsidRPr="00816B81">
        <w:rPr>
          <w:rFonts w:ascii="Arial" w:hAnsi="Arial" w:cs="Arial"/>
          <w:sz w:val="22"/>
          <w:szCs w:val="22"/>
        </w:rPr>
        <w:t xml:space="preserve">i muszą mieć kształt regularny. Materiały </w:t>
      </w:r>
      <w:proofErr w:type="spellStart"/>
      <w:r w:rsidRPr="00816B81">
        <w:rPr>
          <w:rFonts w:ascii="Arial" w:hAnsi="Arial" w:cs="Arial"/>
          <w:sz w:val="22"/>
          <w:szCs w:val="22"/>
        </w:rPr>
        <w:t>uszorstniające</w:t>
      </w:r>
      <w:proofErr w:type="spellEnd"/>
      <w:r w:rsidRPr="00816B81">
        <w:rPr>
          <w:rFonts w:ascii="Arial" w:hAnsi="Arial" w:cs="Arial"/>
          <w:sz w:val="22"/>
          <w:szCs w:val="22"/>
        </w:rPr>
        <w:t xml:space="preserve"> powinny wykazywać dostateczną wytrzymałość na mechaniczne ich niszczenie przez ruch (nie mogą ulegać rozdrabnianiu). </w:t>
      </w:r>
      <w:r w:rsidR="00C64904">
        <w:rPr>
          <w:rFonts w:ascii="Arial" w:hAnsi="Arial" w:cs="Arial"/>
          <w:sz w:val="22"/>
          <w:szCs w:val="22"/>
        </w:rPr>
        <w:br/>
      </w:r>
      <w:r w:rsidRPr="00816B81">
        <w:rPr>
          <w:rFonts w:ascii="Arial" w:hAnsi="Arial" w:cs="Arial"/>
          <w:sz w:val="22"/>
          <w:szCs w:val="22"/>
        </w:rPr>
        <w:lastRenderedPageBreak/>
        <w:t>Nie powinny zawierać zanieczyszczeń mogących wzmagać korozję pojazdów i konstrukcji stalowych.</w:t>
      </w:r>
    </w:p>
    <w:p w14:paraId="17AFBE3A" w14:textId="77777777" w:rsidR="00AE56BE" w:rsidRDefault="00AE56BE" w:rsidP="00816B81">
      <w:pPr>
        <w:overflowPunct w:val="0"/>
        <w:autoSpaceDE w:val="0"/>
        <w:autoSpaceDN w:val="0"/>
        <w:adjustRightInd w:val="0"/>
        <w:jc w:val="both"/>
        <w:rPr>
          <w:rFonts w:ascii="Arial" w:hAnsi="Arial" w:cs="Arial"/>
          <w:sz w:val="22"/>
          <w:szCs w:val="22"/>
        </w:rPr>
      </w:pPr>
    </w:p>
    <w:p w14:paraId="5E1FD30B" w14:textId="6B13FB53" w:rsidR="00AE56BE" w:rsidRPr="00AE56BE" w:rsidRDefault="00AE56BE" w:rsidP="00AE56BE">
      <w:pPr>
        <w:jc w:val="both"/>
        <w:rPr>
          <w:rFonts w:ascii="Arial" w:hAnsi="Arial" w:cs="Arial"/>
          <w:sz w:val="22"/>
          <w:szCs w:val="22"/>
        </w:rPr>
      </w:pPr>
      <w:r w:rsidRPr="00AE56BE">
        <w:rPr>
          <w:rFonts w:ascii="Arial" w:hAnsi="Arial" w:cs="Arial"/>
          <w:sz w:val="22"/>
          <w:szCs w:val="22"/>
        </w:rPr>
        <w:t xml:space="preserve">Do zapobiegania powstawania i likwidacji śliskości zimowej należy stosować środki chemiczne i materiały </w:t>
      </w:r>
      <w:proofErr w:type="spellStart"/>
      <w:r w:rsidRPr="00AE56BE">
        <w:rPr>
          <w:rFonts w:ascii="Arial" w:hAnsi="Arial" w:cs="Arial"/>
          <w:sz w:val="22"/>
          <w:szCs w:val="22"/>
        </w:rPr>
        <w:t>uszorstniające</w:t>
      </w:r>
      <w:proofErr w:type="spellEnd"/>
      <w:r w:rsidRPr="00AE56BE">
        <w:rPr>
          <w:rFonts w:ascii="Arial" w:hAnsi="Arial" w:cs="Arial"/>
          <w:sz w:val="22"/>
          <w:szCs w:val="22"/>
        </w:rPr>
        <w:t xml:space="preserve"> dostarczone staraniem Wykonawcy </w:t>
      </w:r>
      <w:proofErr w:type="spellStart"/>
      <w:r w:rsidRPr="00AE56BE">
        <w:rPr>
          <w:rFonts w:ascii="Arial" w:hAnsi="Arial" w:cs="Arial"/>
          <w:sz w:val="22"/>
          <w:szCs w:val="22"/>
        </w:rPr>
        <w:t>tj</w:t>
      </w:r>
      <w:proofErr w:type="spellEnd"/>
      <w:r w:rsidRPr="00AE56BE">
        <w:rPr>
          <w:rFonts w:ascii="Arial" w:hAnsi="Arial" w:cs="Arial"/>
          <w:sz w:val="22"/>
          <w:szCs w:val="22"/>
        </w:rPr>
        <w:t xml:space="preserve">: mieszanka soli drogowej </w:t>
      </w:r>
      <w:r w:rsidR="00A41E16">
        <w:rPr>
          <w:rFonts w:ascii="Arial" w:hAnsi="Arial" w:cs="Arial"/>
          <w:sz w:val="22"/>
          <w:szCs w:val="22"/>
        </w:rPr>
        <w:br/>
      </w:r>
      <w:r w:rsidRPr="00AE56BE">
        <w:rPr>
          <w:rFonts w:ascii="Arial" w:hAnsi="Arial" w:cs="Arial"/>
          <w:sz w:val="22"/>
          <w:szCs w:val="22"/>
        </w:rPr>
        <w:t>z piaskiem. Materiał do posypywania w celu zwalczania śliskości zimowej zapewni Wykonawca. Materiał do posypywania dostarczony przez Wykonawcę powinien mieć dopuszczenie do użytku do drogach.</w:t>
      </w:r>
    </w:p>
    <w:p w14:paraId="05F022A5" w14:textId="77777777" w:rsidR="00AE56BE" w:rsidRPr="00AE56BE" w:rsidRDefault="00AE56BE" w:rsidP="00AE56BE">
      <w:pPr>
        <w:jc w:val="both"/>
        <w:rPr>
          <w:rFonts w:ascii="Arial" w:hAnsi="Arial" w:cs="Arial"/>
          <w:sz w:val="22"/>
          <w:szCs w:val="22"/>
        </w:rPr>
      </w:pPr>
      <w:r w:rsidRPr="00AE56BE">
        <w:rPr>
          <w:rFonts w:ascii="Arial" w:hAnsi="Arial" w:cs="Arial"/>
          <w:sz w:val="22"/>
          <w:szCs w:val="22"/>
        </w:rPr>
        <w:t>Wykonawca we własnym zakresie organizuje zakup, transport, bazę magazynową materiałów do posypywania (piasek i sól drogowa) i dba o ich przydatność do użytkowania w całym okresie obowiązywania umowy.</w:t>
      </w:r>
    </w:p>
    <w:p w14:paraId="3CAD443E" w14:textId="77777777" w:rsidR="00AE56BE" w:rsidRPr="00816B81" w:rsidRDefault="00AE56BE" w:rsidP="00816B81">
      <w:pPr>
        <w:overflowPunct w:val="0"/>
        <w:autoSpaceDE w:val="0"/>
        <w:autoSpaceDN w:val="0"/>
        <w:adjustRightInd w:val="0"/>
        <w:jc w:val="both"/>
        <w:rPr>
          <w:rFonts w:ascii="Arial" w:hAnsi="Arial" w:cs="Arial"/>
          <w:sz w:val="22"/>
          <w:szCs w:val="22"/>
        </w:rPr>
      </w:pPr>
    </w:p>
    <w:p w14:paraId="66358C12" w14:textId="4F20362D" w:rsidR="00816B81" w:rsidRPr="00816B81" w:rsidRDefault="000B36C7"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3</w:t>
      </w:r>
      <w:r w:rsidR="00816B81" w:rsidRPr="00816B81">
        <w:rPr>
          <w:rFonts w:ascii="Arial" w:hAnsi="Arial" w:cs="Arial"/>
          <w:b/>
          <w:sz w:val="22"/>
          <w:szCs w:val="22"/>
        </w:rPr>
        <w:t>.</w:t>
      </w:r>
      <w:r w:rsidR="00C64904">
        <w:rPr>
          <w:rFonts w:ascii="Arial" w:hAnsi="Arial" w:cs="Arial"/>
          <w:b/>
          <w:sz w:val="22"/>
          <w:szCs w:val="22"/>
        </w:rPr>
        <w:t>3</w:t>
      </w:r>
      <w:r w:rsidR="00816B81" w:rsidRPr="00816B81">
        <w:rPr>
          <w:rFonts w:ascii="Arial" w:hAnsi="Arial" w:cs="Arial"/>
          <w:b/>
          <w:sz w:val="22"/>
          <w:szCs w:val="22"/>
        </w:rPr>
        <w:t>. Składowanie materiałów</w:t>
      </w:r>
    </w:p>
    <w:p w14:paraId="2F4B871A"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Sól kamienną oraz sól drogową</w:t>
      </w:r>
      <w:r w:rsidRPr="00816B81">
        <w:rPr>
          <w:rFonts w:ascii="Arial" w:hAnsi="Arial" w:cs="Arial"/>
          <w:sz w:val="22"/>
          <w:szCs w:val="22"/>
        </w:rPr>
        <w:t xml:space="preserve"> można składować w magazynach, pod wiatą lub na wolnym powietrzu na odizolowanym od dopływu wilgoci utwardzonym podłożu. Podłoże powinno być pokryte bitumem lub warstwą papy i mieć spadki wynoszące 3-4% od środka na zewnątrz.</w:t>
      </w:r>
    </w:p>
    <w:p w14:paraId="7F8AADE2"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Sól składowaną na wolnym powietrzu należy przykryć w celu zabezpieczenia przed zawilgoceniem opadami atmosferycznymi.</w:t>
      </w:r>
    </w:p>
    <w:p w14:paraId="061F5A0D" w14:textId="494DD7F3"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Sól składowaną na wolnym powietrzu, na odpowiednio przygotowanym podłożu, formuje się w pryzmy o wysokości ok. </w:t>
      </w:r>
      <w:smartTag w:uri="urn:schemas-microsoft-com:office:smarttags" w:element="metricconverter">
        <w:smartTagPr>
          <w:attr w:name="ProductID" w:val="2,5 m"/>
        </w:smartTagPr>
        <w:r w:rsidRPr="00816B81">
          <w:rPr>
            <w:rFonts w:ascii="Arial" w:hAnsi="Arial" w:cs="Arial"/>
            <w:sz w:val="22"/>
            <w:szCs w:val="22"/>
          </w:rPr>
          <w:t>2,5 m</w:t>
        </w:r>
      </w:smartTag>
      <w:r w:rsidRPr="00816B81">
        <w:rPr>
          <w:rFonts w:ascii="Arial" w:hAnsi="Arial" w:cs="Arial"/>
          <w:sz w:val="22"/>
          <w:szCs w:val="22"/>
        </w:rPr>
        <w:t xml:space="preserve">. Szerokość pryzm przyjmuje się przeważnie od 9 do </w:t>
      </w:r>
      <w:smartTag w:uri="urn:schemas-microsoft-com:office:smarttags" w:element="metricconverter">
        <w:smartTagPr>
          <w:attr w:name="ProductID" w:val="12 m"/>
        </w:smartTagPr>
        <w:r w:rsidRPr="00816B81">
          <w:rPr>
            <w:rFonts w:ascii="Arial" w:hAnsi="Arial" w:cs="Arial"/>
            <w:sz w:val="22"/>
            <w:szCs w:val="22"/>
          </w:rPr>
          <w:t>12 m</w:t>
        </w:r>
      </w:smartTag>
      <w:r w:rsidRPr="00816B81">
        <w:rPr>
          <w:rFonts w:ascii="Arial" w:hAnsi="Arial" w:cs="Arial"/>
          <w:sz w:val="22"/>
          <w:szCs w:val="22"/>
        </w:rPr>
        <w:t>, długość pryzm natomiast ustala się w zależności od ilości składowanej soli na danej bazie.</w:t>
      </w:r>
    </w:p>
    <w:p w14:paraId="7BCE6455"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W przypadku magazynowania soli kamiennej i soli drogowej na jednym składowisku, należy zwrócić szczególną uwagę, aby nie mieszać ich ze sobą. Muszą być one składowane w oddzielnych pryzmach.</w:t>
      </w:r>
    </w:p>
    <w:p w14:paraId="37EC1940"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W miarę posiadanych możliwości sól kamienna oraz drogowa powinny być przechowywane w magazynach drewnianych lub z innych materiałów, przy równoczesnym zabezpieczeniu ścian przed bezpośrednim stykaniem się z solą.</w:t>
      </w:r>
    </w:p>
    <w:p w14:paraId="77917633"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Mieszankę kruszyw z solą</w:t>
      </w:r>
      <w:r w:rsidRPr="00816B81">
        <w:rPr>
          <w:rFonts w:ascii="Arial" w:hAnsi="Arial" w:cs="Arial"/>
          <w:sz w:val="22"/>
          <w:szCs w:val="22"/>
        </w:rPr>
        <w:t xml:space="preserve"> w stosunku wagowym 97-96% (kruszywa) do 3-4% (soli) można magazynować na wolnym powietrzu bez przykrycia (ale na podłożu utwardzonym) w dużych pryzmach o objętości powyżej </w:t>
      </w:r>
      <w:smartTag w:uri="urn:schemas-microsoft-com:office:smarttags" w:element="metricconverter">
        <w:smartTagPr>
          <w:attr w:name="ProductID" w:val="50 m3"/>
        </w:smartTagPr>
        <w:r w:rsidRPr="00816B81">
          <w:rPr>
            <w:rFonts w:ascii="Arial" w:hAnsi="Arial" w:cs="Arial"/>
            <w:sz w:val="22"/>
            <w:szCs w:val="22"/>
          </w:rPr>
          <w:t>50 m</w:t>
        </w:r>
        <w:r w:rsidRPr="00816B81">
          <w:rPr>
            <w:rFonts w:ascii="Arial" w:hAnsi="Arial" w:cs="Arial"/>
            <w:sz w:val="22"/>
            <w:szCs w:val="22"/>
            <w:vertAlign w:val="superscript"/>
          </w:rPr>
          <w:t>3</w:t>
        </w:r>
      </w:smartTag>
      <w:r w:rsidRPr="00816B81">
        <w:rPr>
          <w:rFonts w:ascii="Arial" w:hAnsi="Arial" w:cs="Arial"/>
          <w:sz w:val="22"/>
          <w:szCs w:val="22"/>
        </w:rPr>
        <w:t xml:space="preserve">. </w:t>
      </w:r>
    </w:p>
    <w:p w14:paraId="22708D72"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Chlorek wapnia i chlorek magnezu</w:t>
      </w:r>
      <w:r w:rsidRPr="00816B81">
        <w:rPr>
          <w:rFonts w:ascii="Arial" w:hAnsi="Arial" w:cs="Arial"/>
          <w:sz w:val="22"/>
          <w:szCs w:val="22"/>
        </w:rPr>
        <w:t xml:space="preserve"> należy składować w opakowaniu (workach foliowych lub zamkniętych bębnach) ustawianych w pryzmach na podłodze utwardzonej i odizolowanej od dopływu wilgoci z podłoża w magazynie lub pod wiatą, albo pod przykryciem w przypadku składowania na wolnym powietrzu.</w:t>
      </w:r>
    </w:p>
    <w:p w14:paraId="52EF1F43"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Mieszaniny</w:t>
      </w:r>
      <w:r w:rsidRPr="00816B81">
        <w:rPr>
          <w:rFonts w:ascii="Arial" w:hAnsi="Arial" w:cs="Arial"/>
          <w:sz w:val="22"/>
          <w:szCs w:val="22"/>
        </w:rPr>
        <w:t xml:space="preserve"> NaCl z CaCl</w:t>
      </w:r>
      <w:r w:rsidRPr="00816B81">
        <w:rPr>
          <w:rFonts w:ascii="Arial" w:hAnsi="Arial" w:cs="Arial"/>
          <w:sz w:val="22"/>
          <w:szCs w:val="22"/>
          <w:vertAlign w:val="subscript"/>
        </w:rPr>
        <w:t>2</w:t>
      </w:r>
      <w:r w:rsidRPr="00816B81">
        <w:rPr>
          <w:rFonts w:ascii="Arial" w:hAnsi="Arial" w:cs="Arial"/>
          <w:sz w:val="22"/>
          <w:szCs w:val="22"/>
        </w:rPr>
        <w:t xml:space="preserve"> lub MgCl</w:t>
      </w:r>
      <w:r w:rsidRPr="00816B81">
        <w:rPr>
          <w:rFonts w:ascii="Arial" w:hAnsi="Arial" w:cs="Arial"/>
          <w:sz w:val="22"/>
          <w:szCs w:val="22"/>
          <w:vertAlign w:val="subscript"/>
        </w:rPr>
        <w:t>2</w:t>
      </w:r>
      <w:r w:rsidRPr="00816B81">
        <w:rPr>
          <w:rFonts w:ascii="Arial" w:hAnsi="Arial" w:cs="Arial"/>
          <w:sz w:val="22"/>
          <w:szCs w:val="22"/>
        </w:rPr>
        <w:t>, przeznaczone do zwalczania śliskości zimowej w temperaturze poniżej -7</w:t>
      </w:r>
      <w:r w:rsidRPr="00816B81">
        <w:rPr>
          <w:rFonts w:ascii="Arial" w:hAnsi="Arial" w:cs="Arial"/>
          <w:sz w:val="22"/>
          <w:szCs w:val="22"/>
          <w:vertAlign w:val="superscript"/>
        </w:rPr>
        <w:t>o</w:t>
      </w:r>
      <w:r w:rsidRPr="00816B81">
        <w:rPr>
          <w:rFonts w:ascii="Arial" w:hAnsi="Arial" w:cs="Arial"/>
          <w:sz w:val="22"/>
          <w:szCs w:val="22"/>
        </w:rPr>
        <w:t xml:space="preserve">C, należy przygotowywać bezpośrednio przed ładowaniem na </w:t>
      </w:r>
      <w:proofErr w:type="spellStart"/>
      <w:r w:rsidRPr="00816B81">
        <w:rPr>
          <w:rFonts w:ascii="Arial" w:hAnsi="Arial" w:cs="Arial"/>
          <w:sz w:val="22"/>
          <w:szCs w:val="22"/>
        </w:rPr>
        <w:t>rozsypywarki</w:t>
      </w:r>
      <w:proofErr w:type="spellEnd"/>
      <w:r w:rsidRPr="00816B81">
        <w:rPr>
          <w:rFonts w:ascii="Arial" w:hAnsi="Arial" w:cs="Arial"/>
          <w:sz w:val="22"/>
          <w:szCs w:val="22"/>
        </w:rPr>
        <w:t>. Wykonać to można w różnego typu mieszarkach wagowych i objętościowych. Nie wskazane jest mieszanie przy pomocy koparek i ładowarek.</w:t>
      </w:r>
    </w:p>
    <w:p w14:paraId="3A8F26CE"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Kruszywa</w:t>
      </w:r>
      <w:r w:rsidRPr="00816B81">
        <w:rPr>
          <w:rFonts w:ascii="Arial" w:hAnsi="Arial" w:cs="Arial"/>
          <w:sz w:val="22"/>
          <w:szCs w:val="22"/>
        </w:rPr>
        <w:t xml:space="preserve"> (piaski, kruszywa naturalne lub żużlowe) nie powinny zawierać </w:t>
      </w:r>
      <w:proofErr w:type="spellStart"/>
      <w:r w:rsidRPr="00816B81">
        <w:rPr>
          <w:rFonts w:ascii="Arial" w:hAnsi="Arial" w:cs="Arial"/>
          <w:sz w:val="22"/>
          <w:szCs w:val="22"/>
        </w:rPr>
        <w:t>ziarn</w:t>
      </w:r>
      <w:proofErr w:type="spellEnd"/>
      <w:r w:rsidRPr="00816B81">
        <w:rPr>
          <w:rFonts w:ascii="Arial" w:hAnsi="Arial" w:cs="Arial"/>
          <w:sz w:val="22"/>
          <w:szCs w:val="22"/>
        </w:rPr>
        <w:t xml:space="preserve"> większych od podanych w </w:t>
      </w:r>
      <w:proofErr w:type="spellStart"/>
      <w:r w:rsidRPr="00816B81">
        <w:rPr>
          <w:rFonts w:ascii="Arial" w:hAnsi="Arial" w:cs="Arial"/>
          <w:sz w:val="22"/>
          <w:szCs w:val="22"/>
        </w:rPr>
        <w:t>pkcie</w:t>
      </w:r>
      <w:proofErr w:type="spellEnd"/>
      <w:r w:rsidRPr="00816B81">
        <w:rPr>
          <w:rFonts w:ascii="Arial" w:hAnsi="Arial" w:cs="Arial"/>
          <w:sz w:val="22"/>
          <w:szCs w:val="22"/>
        </w:rPr>
        <w:t xml:space="preserve"> 2.6. Ewentualne przesiewanie można wykonywać przed zmagazynowaniem ich lub dopiero w czasie ładowania na środki rozsypujące.</w:t>
      </w:r>
    </w:p>
    <w:p w14:paraId="20D08208"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Kruszywa powinny być dostarczone i składowane w stanie suchym w pryzmach. Powierzchnia pryzmy powinna być wygładzona i ubita ze spadkiem oraz przykryta plandeką.</w:t>
      </w:r>
    </w:p>
    <w:p w14:paraId="7A193489"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Kruszywa przeznaczone do dłuższego magazynowania należy wymieszać z solą w celu zabezpieczenia przed zamarzaniem. Mieszanka kruszyw z solą powinna być mieszanką </w:t>
      </w:r>
      <w:r w:rsidRPr="00816B81">
        <w:rPr>
          <w:rFonts w:ascii="Arial" w:hAnsi="Arial" w:cs="Arial"/>
          <w:sz w:val="22"/>
          <w:szCs w:val="22"/>
        </w:rPr>
        <w:lastRenderedPageBreak/>
        <w:t>jednorodną. Do kruszyw o uziarnieniu drobnym można dodawać wagowo 4% soli, natomiast do kruszyw o uziarnieniu grubszym  3% soli.</w:t>
      </w:r>
    </w:p>
    <w:p w14:paraId="34015E7C"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Solankę</w:t>
      </w:r>
      <w:r w:rsidRPr="00816B81">
        <w:rPr>
          <w:rFonts w:ascii="Arial" w:hAnsi="Arial" w:cs="Arial"/>
          <w:sz w:val="22"/>
          <w:szCs w:val="22"/>
        </w:rPr>
        <w:t xml:space="preserve"> można przechowywać w specjalnie do tego celu przygotowanych pojemnikach, zamkniętych lub otwartych, zabezpieczonych przed agresywnym działaniem roztworu. Zbiorniki soli powinny być wyposażone w plandeki zabezpieczające materiał przed wpływem warunków atmosferycznych.</w:t>
      </w:r>
    </w:p>
    <w:p w14:paraId="3392987C"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r w:rsidRPr="00816B81">
        <w:rPr>
          <w:rFonts w:ascii="Arial" w:hAnsi="Arial" w:cs="Arial"/>
          <w:sz w:val="22"/>
          <w:szCs w:val="22"/>
          <w:u w:val="single"/>
        </w:rPr>
        <w:t>Magazyny</w:t>
      </w:r>
      <w:r w:rsidRPr="00816B81">
        <w:rPr>
          <w:rFonts w:ascii="Arial" w:hAnsi="Arial" w:cs="Arial"/>
          <w:sz w:val="22"/>
          <w:szCs w:val="22"/>
        </w:rPr>
        <w:t xml:space="preserve"> stałe na środki chemiczne mogą być wykonane z różnych materiałów takich jak: beton prefabrykowany, cegła, pustaki, drewno. W przypadku wykonania z elementów betonowych czy ceramicznych, ściany budynków winny być zabezpieczone przed korozją przez impregnowanie materiałami bitumicznymi. Więźba dachowa może być też wykonana z innych materiałów, np. z drewna, tworzywa sztucznego.</w:t>
      </w:r>
    </w:p>
    <w:p w14:paraId="55C385C4" w14:textId="5BAD74CD"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r>
    </w:p>
    <w:p w14:paraId="48EF92BC" w14:textId="50C68583" w:rsidR="00816B81" w:rsidRPr="00816B81" w:rsidRDefault="00A41E16" w:rsidP="00816B81">
      <w:pPr>
        <w:keepNext/>
        <w:keepLines/>
        <w:numPr>
          <w:ilvl w:val="12"/>
          <w:numId w:val="0"/>
        </w:numPr>
        <w:suppressAutoHyphens/>
        <w:overflowPunct w:val="0"/>
        <w:autoSpaceDE w:val="0"/>
        <w:autoSpaceDN w:val="0"/>
        <w:adjustRightInd w:val="0"/>
        <w:spacing w:before="240" w:after="120"/>
        <w:jc w:val="both"/>
        <w:outlineLvl w:val="0"/>
        <w:rPr>
          <w:rFonts w:ascii="Arial" w:hAnsi="Arial" w:cs="Arial"/>
          <w:b/>
          <w:caps/>
          <w:kern w:val="28"/>
          <w:sz w:val="22"/>
          <w:szCs w:val="22"/>
        </w:rPr>
      </w:pPr>
      <w:bookmarkStart w:id="12" w:name="_Toc25373382"/>
      <w:bookmarkStart w:id="13" w:name="_Toc25379398"/>
      <w:bookmarkStart w:id="14" w:name="_Toc44736864"/>
      <w:r>
        <w:rPr>
          <w:rFonts w:ascii="Arial" w:hAnsi="Arial" w:cs="Arial"/>
          <w:b/>
          <w:caps/>
          <w:kern w:val="28"/>
          <w:sz w:val="22"/>
          <w:szCs w:val="22"/>
        </w:rPr>
        <w:t>4</w:t>
      </w:r>
      <w:r w:rsidR="00816B81" w:rsidRPr="00816B81">
        <w:rPr>
          <w:rFonts w:ascii="Arial" w:hAnsi="Arial" w:cs="Arial"/>
          <w:b/>
          <w:caps/>
          <w:kern w:val="28"/>
          <w:sz w:val="22"/>
          <w:szCs w:val="22"/>
        </w:rPr>
        <w:t>. sprzęt</w:t>
      </w:r>
      <w:bookmarkEnd w:id="12"/>
      <w:bookmarkEnd w:id="13"/>
      <w:bookmarkEnd w:id="14"/>
    </w:p>
    <w:p w14:paraId="29DD0AAB" w14:textId="027184A6"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4</w:t>
      </w:r>
      <w:r w:rsidR="00816B81" w:rsidRPr="00816B81">
        <w:rPr>
          <w:rFonts w:ascii="Arial" w:hAnsi="Arial" w:cs="Arial"/>
          <w:b/>
          <w:sz w:val="22"/>
          <w:szCs w:val="22"/>
        </w:rPr>
        <w:t>.1. Sprzęt stosowany do usuwania śliskości zimowej</w:t>
      </w:r>
    </w:p>
    <w:p w14:paraId="1FEF09D4"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Do rozprowadzania środków chemicznych i </w:t>
      </w:r>
      <w:proofErr w:type="spellStart"/>
      <w:r w:rsidRPr="00816B81">
        <w:rPr>
          <w:rFonts w:ascii="Arial" w:hAnsi="Arial" w:cs="Arial"/>
          <w:sz w:val="22"/>
          <w:szCs w:val="22"/>
        </w:rPr>
        <w:t>uszorstniających</w:t>
      </w:r>
      <w:proofErr w:type="spellEnd"/>
      <w:r w:rsidRPr="00816B81">
        <w:rPr>
          <w:rFonts w:ascii="Arial" w:hAnsi="Arial" w:cs="Arial"/>
          <w:sz w:val="22"/>
          <w:szCs w:val="22"/>
        </w:rPr>
        <w:t xml:space="preserve"> można stosować następujący sprzęt:</w:t>
      </w:r>
    </w:p>
    <w:p w14:paraId="3058DD56" w14:textId="121A9284" w:rsidR="00816B81" w:rsidRPr="00573223" w:rsidRDefault="00816B81" w:rsidP="00573223">
      <w:pPr>
        <w:pStyle w:val="Akapitzlist"/>
        <w:numPr>
          <w:ilvl w:val="0"/>
          <w:numId w:val="25"/>
        </w:numPr>
        <w:overflowPunct w:val="0"/>
        <w:autoSpaceDE w:val="0"/>
        <w:autoSpaceDN w:val="0"/>
        <w:adjustRightInd w:val="0"/>
        <w:jc w:val="both"/>
        <w:rPr>
          <w:rFonts w:ascii="Arial" w:hAnsi="Arial" w:cs="Arial"/>
          <w:sz w:val="22"/>
          <w:szCs w:val="22"/>
        </w:rPr>
      </w:pPr>
      <w:r w:rsidRPr="00573223">
        <w:rPr>
          <w:rFonts w:ascii="Arial" w:hAnsi="Arial" w:cs="Arial"/>
          <w:sz w:val="22"/>
          <w:szCs w:val="22"/>
        </w:rPr>
        <w:t> </w:t>
      </w:r>
      <w:proofErr w:type="spellStart"/>
      <w:r w:rsidRPr="00573223">
        <w:rPr>
          <w:rFonts w:ascii="Arial" w:hAnsi="Arial" w:cs="Arial"/>
          <w:sz w:val="22"/>
          <w:szCs w:val="22"/>
        </w:rPr>
        <w:t>rozsypywarki</w:t>
      </w:r>
      <w:proofErr w:type="spellEnd"/>
      <w:r w:rsidRPr="00573223">
        <w:rPr>
          <w:rFonts w:ascii="Arial" w:hAnsi="Arial" w:cs="Arial"/>
          <w:sz w:val="22"/>
          <w:szCs w:val="22"/>
        </w:rPr>
        <w:t xml:space="preserve"> (piaskarki, solarki), dozujące i rozsypujące materiały,</w:t>
      </w:r>
    </w:p>
    <w:p w14:paraId="5C30057B" w14:textId="0917F28D" w:rsidR="00816B81" w:rsidRPr="00573223" w:rsidRDefault="00816B81" w:rsidP="00573223">
      <w:pPr>
        <w:pStyle w:val="Akapitzlist"/>
        <w:numPr>
          <w:ilvl w:val="0"/>
          <w:numId w:val="25"/>
        </w:numPr>
        <w:overflowPunct w:val="0"/>
        <w:autoSpaceDE w:val="0"/>
        <w:autoSpaceDN w:val="0"/>
        <w:adjustRightInd w:val="0"/>
        <w:jc w:val="both"/>
        <w:rPr>
          <w:rFonts w:ascii="Arial" w:hAnsi="Arial" w:cs="Arial"/>
          <w:sz w:val="22"/>
          <w:szCs w:val="22"/>
        </w:rPr>
      </w:pPr>
      <w:r w:rsidRPr="00573223">
        <w:rPr>
          <w:rFonts w:ascii="Arial" w:hAnsi="Arial" w:cs="Arial"/>
          <w:sz w:val="22"/>
          <w:szCs w:val="22"/>
        </w:rPr>
        <w:t> maszyny rozpryskujące do rozpryskiwania roztworów chlorków,</w:t>
      </w:r>
    </w:p>
    <w:p w14:paraId="394F2656" w14:textId="5E6E8785" w:rsidR="00816B81" w:rsidRPr="00573223" w:rsidRDefault="00816B81" w:rsidP="00573223">
      <w:pPr>
        <w:pStyle w:val="Akapitzlist"/>
        <w:numPr>
          <w:ilvl w:val="0"/>
          <w:numId w:val="25"/>
        </w:numPr>
        <w:overflowPunct w:val="0"/>
        <w:autoSpaceDE w:val="0"/>
        <w:autoSpaceDN w:val="0"/>
        <w:adjustRightInd w:val="0"/>
        <w:jc w:val="both"/>
        <w:rPr>
          <w:rFonts w:ascii="Arial" w:hAnsi="Arial" w:cs="Arial"/>
          <w:sz w:val="22"/>
          <w:szCs w:val="22"/>
        </w:rPr>
      </w:pPr>
      <w:r w:rsidRPr="00573223">
        <w:rPr>
          <w:rFonts w:ascii="Arial" w:hAnsi="Arial" w:cs="Arial"/>
          <w:sz w:val="22"/>
          <w:szCs w:val="22"/>
        </w:rPr>
        <w:t xml:space="preserve">maszyny zastępcze (np. rozrzutniki rolnicze wapna i nawozów), pracujące w zamian </w:t>
      </w:r>
      <w:proofErr w:type="spellStart"/>
      <w:r w:rsidRPr="00573223">
        <w:rPr>
          <w:rFonts w:ascii="Arial" w:hAnsi="Arial" w:cs="Arial"/>
          <w:sz w:val="22"/>
          <w:szCs w:val="22"/>
        </w:rPr>
        <w:t>rozsypywarek</w:t>
      </w:r>
      <w:proofErr w:type="spellEnd"/>
      <w:r w:rsidRPr="00573223">
        <w:rPr>
          <w:rFonts w:ascii="Arial" w:hAnsi="Arial" w:cs="Arial"/>
          <w:sz w:val="22"/>
          <w:szCs w:val="22"/>
        </w:rPr>
        <w:t>,</w:t>
      </w:r>
    </w:p>
    <w:p w14:paraId="2C7E853D" w14:textId="4F90C3FD" w:rsidR="00816B81" w:rsidRPr="00573223" w:rsidRDefault="00816B81" w:rsidP="00573223">
      <w:pPr>
        <w:pStyle w:val="Akapitzlist"/>
        <w:numPr>
          <w:ilvl w:val="0"/>
          <w:numId w:val="25"/>
        </w:numPr>
        <w:overflowPunct w:val="0"/>
        <w:autoSpaceDE w:val="0"/>
        <w:autoSpaceDN w:val="0"/>
        <w:adjustRightInd w:val="0"/>
        <w:jc w:val="both"/>
        <w:rPr>
          <w:rFonts w:ascii="Arial" w:hAnsi="Arial" w:cs="Arial"/>
          <w:sz w:val="22"/>
          <w:szCs w:val="22"/>
        </w:rPr>
      </w:pPr>
      <w:r w:rsidRPr="00573223">
        <w:rPr>
          <w:rFonts w:ascii="Arial" w:hAnsi="Arial" w:cs="Arial"/>
          <w:sz w:val="22"/>
          <w:szCs w:val="22"/>
        </w:rPr>
        <w:t>urządzenia współpracujące, np. ładowarki w składowiskach materiałów, mieszarki, suszarki, dozatory, pompy, silosy itp.</w:t>
      </w:r>
    </w:p>
    <w:p w14:paraId="0975AD45" w14:textId="42BEC3BE" w:rsidR="00573223" w:rsidRPr="00573223" w:rsidRDefault="00A41E16" w:rsidP="00573223">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4</w:t>
      </w:r>
      <w:r w:rsidR="00816B81" w:rsidRPr="00816B81">
        <w:rPr>
          <w:rFonts w:ascii="Arial" w:hAnsi="Arial" w:cs="Arial"/>
          <w:b/>
          <w:sz w:val="22"/>
          <w:szCs w:val="22"/>
        </w:rPr>
        <w:t>.2. Wymagania dotyczące sprzętu do usuwania śliskości</w:t>
      </w:r>
    </w:p>
    <w:p w14:paraId="7F14CE0B" w14:textId="6F0FFDF3" w:rsidR="00573223" w:rsidRPr="00573223" w:rsidRDefault="00573223" w:rsidP="007117E9">
      <w:pPr>
        <w:pStyle w:val="Standard"/>
        <w:spacing w:line="276" w:lineRule="auto"/>
        <w:ind w:firstLine="708"/>
        <w:jc w:val="both"/>
        <w:rPr>
          <w:sz w:val="22"/>
          <w:szCs w:val="22"/>
        </w:rPr>
      </w:pPr>
      <w:r w:rsidRPr="00573223">
        <w:rPr>
          <w:rFonts w:ascii="Arial" w:hAnsi="Arial"/>
          <w:sz w:val="22"/>
          <w:szCs w:val="22"/>
        </w:rPr>
        <w:t xml:space="preserve">Do usuwania śliskości można używać: solarki, pługopiaskarki, koparko-ładowarki. Pojazd wykonujący na drodze prace związane z zimowym utrzymaniem dróg powinien zgodnie </w:t>
      </w:r>
      <w:r>
        <w:rPr>
          <w:rFonts w:ascii="Arial" w:hAnsi="Arial"/>
          <w:sz w:val="22"/>
          <w:szCs w:val="22"/>
        </w:rPr>
        <w:br/>
      </w:r>
      <w:r w:rsidRPr="00573223">
        <w:rPr>
          <w:rFonts w:ascii="Arial" w:hAnsi="Arial"/>
          <w:sz w:val="22"/>
          <w:szCs w:val="22"/>
        </w:rPr>
        <w:t>z art. 54 ustawy Prawo o ruchu drogowym (tj. Dz. U. z 202</w:t>
      </w:r>
      <w:r w:rsidR="00F37D92">
        <w:rPr>
          <w:rFonts w:ascii="Arial" w:hAnsi="Arial"/>
          <w:sz w:val="22"/>
          <w:szCs w:val="22"/>
        </w:rPr>
        <w:t>4</w:t>
      </w:r>
      <w:r w:rsidRPr="00573223">
        <w:rPr>
          <w:rFonts w:ascii="Arial" w:hAnsi="Arial"/>
          <w:sz w:val="22"/>
          <w:szCs w:val="22"/>
        </w:rPr>
        <w:t xml:space="preserve"> r., poz. </w:t>
      </w:r>
      <w:r w:rsidR="00F37D92">
        <w:rPr>
          <w:rFonts w:ascii="Arial" w:hAnsi="Arial"/>
          <w:sz w:val="22"/>
          <w:szCs w:val="22"/>
        </w:rPr>
        <w:t>1251</w:t>
      </w:r>
      <w:r w:rsidRPr="00573223">
        <w:rPr>
          <w:rFonts w:ascii="Arial" w:hAnsi="Arial"/>
          <w:sz w:val="22"/>
          <w:szCs w:val="22"/>
        </w:rPr>
        <w:t xml:space="preserve"> ze zm.) być wyposażony i wysyłać żółty sygnał błyskowy odpowiadający warunkom określonym w § 38 Rozporządzenia Ministra Infrastruktury z dnia 31 grudnia 2002 r. w sprawie warunków technicznych pojazdów oraz zakresu ich niezbędnego wyposażenia (Dz. U. nr 32 poz. 262 z 2003 r.). Natomiast części urządzeń zamontowanych na pojeździe wystające poza obrys pojazdu powinny odpowiadać warunkom określonym w § 39 Rozporządzenia.</w:t>
      </w:r>
    </w:p>
    <w:p w14:paraId="43211DDD" w14:textId="6B418358" w:rsidR="00816B81" w:rsidRPr="00816B81" w:rsidRDefault="00816B81" w:rsidP="007117E9">
      <w:pPr>
        <w:overflowPunct w:val="0"/>
        <w:autoSpaceDE w:val="0"/>
        <w:autoSpaceDN w:val="0"/>
        <w:adjustRightInd w:val="0"/>
        <w:jc w:val="both"/>
        <w:rPr>
          <w:rFonts w:ascii="Arial" w:hAnsi="Arial" w:cs="Arial"/>
          <w:sz w:val="22"/>
          <w:szCs w:val="22"/>
        </w:rPr>
      </w:pPr>
    </w:p>
    <w:p w14:paraId="68838FA8" w14:textId="55FB3661"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4</w:t>
      </w:r>
      <w:r w:rsidR="00816B81" w:rsidRPr="00816B81">
        <w:rPr>
          <w:rFonts w:ascii="Arial" w:hAnsi="Arial" w:cs="Arial"/>
          <w:b/>
          <w:sz w:val="22"/>
          <w:szCs w:val="22"/>
        </w:rPr>
        <w:t>.3. Wymagania odnośnie obsługi sprzętu</w:t>
      </w:r>
    </w:p>
    <w:p w14:paraId="1A2B2136"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Operatorem sprzętu może być kierowca samochodu posiadający odpowiednie uprawnienia, tj. wymaganą kategorię prawa jazdy, znajomość dokumentacji techniczno-ruchowej (DTR) obsługiwanego sprzętu i przeszkolenie do pracy przy zimowym utrzymaniu dróg.</w:t>
      </w:r>
    </w:p>
    <w:p w14:paraId="03A5CDCB"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Przed rozpoczęciem pracy operator winien dokonać:</w:t>
      </w:r>
    </w:p>
    <w:p w14:paraId="0AD48891" w14:textId="7E82680D"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t>sprawdzenia stanu technicznego nośnika i sprzętu,</w:t>
      </w:r>
    </w:p>
    <w:p w14:paraId="1687CF69" w14:textId="762AD7CE"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t>sprawdzenia zamocowania sprzętu na nośniku,</w:t>
      </w:r>
    </w:p>
    <w:p w14:paraId="732CB37A" w14:textId="64A5E488"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t>sprawdzenia stanu ogumienia oraz sprawdzenia prawidłowości działania:</w:t>
      </w:r>
    </w:p>
    <w:p w14:paraId="14EE4257" w14:textId="4B3D286C"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t>układu hydraulicznego,</w:t>
      </w:r>
    </w:p>
    <w:p w14:paraId="1373B031" w14:textId="04448A1C"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t>układu jezdnego, kierowniczego i hamulcowego nośnika,</w:t>
      </w:r>
    </w:p>
    <w:p w14:paraId="6A36BF6B" w14:textId="4C0CF2E3"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lastRenderedPageBreak/>
        <w:t>oświetlenia pojazdu,</w:t>
      </w:r>
    </w:p>
    <w:p w14:paraId="515A645B" w14:textId="4B92712F" w:rsidR="00816B81" w:rsidRPr="000C1FC1" w:rsidRDefault="00816B81" w:rsidP="000C1FC1">
      <w:pPr>
        <w:pStyle w:val="Akapitzlist"/>
        <w:numPr>
          <w:ilvl w:val="0"/>
          <w:numId w:val="26"/>
        </w:numPr>
        <w:overflowPunct w:val="0"/>
        <w:autoSpaceDE w:val="0"/>
        <w:autoSpaceDN w:val="0"/>
        <w:adjustRightInd w:val="0"/>
        <w:jc w:val="both"/>
        <w:rPr>
          <w:rFonts w:ascii="Arial" w:hAnsi="Arial" w:cs="Arial"/>
          <w:sz w:val="22"/>
          <w:szCs w:val="22"/>
        </w:rPr>
      </w:pPr>
      <w:r w:rsidRPr="000C1FC1">
        <w:rPr>
          <w:rFonts w:ascii="Arial" w:hAnsi="Arial" w:cs="Arial"/>
          <w:sz w:val="22"/>
          <w:szCs w:val="22"/>
        </w:rPr>
        <w:t>lampy błyskowej koloru żółtego.</w:t>
      </w:r>
    </w:p>
    <w:p w14:paraId="3C350B3B" w14:textId="604B47A2" w:rsidR="00816B81" w:rsidRPr="00816B81" w:rsidRDefault="00816B81" w:rsidP="00A558FB">
      <w:pPr>
        <w:overflowPunct w:val="0"/>
        <w:autoSpaceDE w:val="0"/>
        <w:autoSpaceDN w:val="0"/>
        <w:adjustRightInd w:val="0"/>
        <w:jc w:val="both"/>
        <w:rPr>
          <w:rFonts w:ascii="Arial" w:hAnsi="Arial" w:cs="Arial"/>
          <w:sz w:val="22"/>
          <w:szCs w:val="22"/>
        </w:rPr>
      </w:pPr>
      <w:r w:rsidRPr="00816B81">
        <w:rPr>
          <w:rFonts w:ascii="Arial" w:hAnsi="Arial" w:cs="Arial"/>
          <w:sz w:val="22"/>
          <w:szCs w:val="22"/>
        </w:rPr>
        <w:t xml:space="preserve">Nie należy rozpoczynać pracy do chwili, gdy zauważone usterki nie zostaną usunięte. </w:t>
      </w:r>
      <w:r w:rsidR="00176E2F">
        <w:rPr>
          <w:rFonts w:ascii="Arial" w:hAnsi="Arial" w:cs="Arial"/>
          <w:sz w:val="22"/>
          <w:szCs w:val="22"/>
        </w:rPr>
        <w:br/>
      </w:r>
      <w:r w:rsidRPr="00816B81">
        <w:rPr>
          <w:rFonts w:ascii="Arial" w:hAnsi="Arial" w:cs="Arial"/>
          <w:sz w:val="22"/>
          <w:szCs w:val="22"/>
        </w:rPr>
        <w:t>Należy wykonać również niezbędne czynności konserwacyjne.</w:t>
      </w:r>
    </w:p>
    <w:p w14:paraId="4EE654E2" w14:textId="6070C659"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Po zakończeniu pracy należy sprzęt oczyścić i dokonać przeglądu. Wszelkie uszkodzenia sprzętu zagrażające bezpieczeństwu obsługi sprzętu jak i użytkownikom dróg należy niezwłocznie usunąć.</w:t>
      </w:r>
      <w:r w:rsidR="00A558FB">
        <w:rPr>
          <w:rFonts w:ascii="Arial" w:hAnsi="Arial" w:cs="Arial"/>
          <w:sz w:val="22"/>
          <w:szCs w:val="22"/>
        </w:rPr>
        <w:t xml:space="preserve"> </w:t>
      </w:r>
      <w:r w:rsidRPr="00816B81">
        <w:rPr>
          <w:rFonts w:ascii="Arial" w:hAnsi="Arial" w:cs="Arial"/>
          <w:sz w:val="22"/>
          <w:szCs w:val="22"/>
        </w:rPr>
        <w:t>Należy dokonywać terminowo obsług</w:t>
      </w:r>
      <w:r w:rsidR="00A558FB">
        <w:rPr>
          <w:rFonts w:ascii="Arial" w:hAnsi="Arial" w:cs="Arial"/>
          <w:sz w:val="22"/>
          <w:szCs w:val="22"/>
        </w:rPr>
        <w:t>i</w:t>
      </w:r>
      <w:r w:rsidRPr="00816B81">
        <w:rPr>
          <w:rFonts w:ascii="Arial" w:hAnsi="Arial" w:cs="Arial"/>
          <w:sz w:val="22"/>
          <w:szCs w:val="22"/>
        </w:rPr>
        <w:t xml:space="preserve"> techniczn</w:t>
      </w:r>
      <w:r w:rsidR="00A558FB">
        <w:rPr>
          <w:rFonts w:ascii="Arial" w:hAnsi="Arial" w:cs="Arial"/>
          <w:sz w:val="22"/>
          <w:szCs w:val="22"/>
        </w:rPr>
        <w:t>ej</w:t>
      </w:r>
      <w:r w:rsidRPr="00816B81">
        <w:rPr>
          <w:rFonts w:ascii="Arial" w:hAnsi="Arial" w:cs="Arial"/>
          <w:sz w:val="22"/>
          <w:szCs w:val="22"/>
        </w:rPr>
        <w:t xml:space="preserve"> sprzętu zgodnie z zaleceniami zawartymi w instrukcji obsługi i DTR.</w:t>
      </w:r>
    </w:p>
    <w:p w14:paraId="6817412F" w14:textId="48CA42B0" w:rsidR="00816B81" w:rsidRPr="00816B81" w:rsidRDefault="00A41E16" w:rsidP="00816B81">
      <w:pPr>
        <w:keepNext/>
        <w:keepLines/>
        <w:numPr>
          <w:ilvl w:val="12"/>
          <w:numId w:val="0"/>
        </w:numPr>
        <w:suppressAutoHyphens/>
        <w:overflowPunct w:val="0"/>
        <w:autoSpaceDE w:val="0"/>
        <w:autoSpaceDN w:val="0"/>
        <w:adjustRightInd w:val="0"/>
        <w:spacing w:before="240" w:after="120"/>
        <w:jc w:val="both"/>
        <w:outlineLvl w:val="0"/>
        <w:rPr>
          <w:rFonts w:ascii="Arial" w:hAnsi="Arial" w:cs="Arial"/>
          <w:b/>
          <w:caps/>
          <w:kern w:val="28"/>
          <w:sz w:val="22"/>
          <w:szCs w:val="22"/>
        </w:rPr>
      </w:pPr>
      <w:bookmarkStart w:id="15" w:name="_Toc421940500"/>
      <w:bookmarkStart w:id="16" w:name="_Toc18217006"/>
      <w:bookmarkStart w:id="17" w:name="_Toc30219220"/>
      <w:bookmarkStart w:id="18" w:name="_Toc33319443"/>
      <w:bookmarkStart w:id="19" w:name="_Toc33320735"/>
      <w:bookmarkStart w:id="20" w:name="_Toc44736866"/>
      <w:r>
        <w:rPr>
          <w:rFonts w:ascii="Arial" w:hAnsi="Arial" w:cs="Arial"/>
          <w:b/>
          <w:caps/>
          <w:kern w:val="28"/>
          <w:sz w:val="22"/>
          <w:szCs w:val="22"/>
        </w:rPr>
        <w:t>5</w:t>
      </w:r>
      <w:r w:rsidR="00816B81" w:rsidRPr="00816B81">
        <w:rPr>
          <w:rFonts w:ascii="Arial" w:hAnsi="Arial" w:cs="Arial"/>
          <w:b/>
          <w:caps/>
          <w:kern w:val="28"/>
          <w:sz w:val="22"/>
          <w:szCs w:val="22"/>
        </w:rPr>
        <w:t>. wykonanie robót</w:t>
      </w:r>
      <w:bookmarkEnd w:id="15"/>
      <w:bookmarkEnd w:id="16"/>
      <w:bookmarkEnd w:id="17"/>
      <w:bookmarkEnd w:id="18"/>
      <w:bookmarkEnd w:id="19"/>
      <w:bookmarkEnd w:id="20"/>
    </w:p>
    <w:p w14:paraId="5F2CA474" w14:textId="005A22A3"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.1. Korzystanie z obsługi meteorologicznej</w:t>
      </w:r>
    </w:p>
    <w:p w14:paraId="4EADE40F" w14:textId="74E01631" w:rsidR="00816B81" w:rsidRPr="002C2618" w:rsidRDefault="00816B81" w:rsidP="00816B81">
      <w:pPr>
        <w:overflowPunct w:val="0"/>
        <w:autoSpaceDE w:val="0"/>
        <w:autoSpaceDN w:val="0"/>
        <w:adjustRightInd w:val="0"/>
        <w:jc w:val="both"/>
        <w:rPr>
          <w:rFonts w:ascii="Arial" w:hAnsi="Arial" w:cs="Arial"/>
          <w:sz w:val="22"/>
          <w:szCs w:val="22"/>
        </w:rPr>
      </w:pPr>
      <w:r w:rsidRPr="002C2618">
        <w:rPr>
          <w:rFonts w:ascii="Arial" w:hAnsi="Arial" w:cs="Arial"/>
          <w:sz w:val="22"/>
          <w:szCs w:val="22"/>
        </w:rPr>
        <w:t xml:space="preserve">Przy prowadzeniu prac zimowego utrzymania dróg zaleca się korzystać z informacji </w:t>
      </w:r>
      <w:r w:rsidR="00B72D20" w:rsidRPr="002C2618">
        <w:rPr>
          <w:rFonts w:ascii="Arial" w:hAnsi="Arial" w:cs="Arial"/>
          <w:sz w:val="22"/>
          <w:szCs w:val="22"/>
        </w:rPr>
        <w:br/>
      </w:r>
      <w:r w:rsidRPr="002C2618">
        <w:rPr>
          <w:rFonts w:ascii="Arial" w:hAnsi="Arial" w:cs="Arial"/>
          <w:sz w:val="22"/>
          <w:szCs w:val="22"/>
        </w:rPr>
        <w:t>o stanie pogody i kierunkach jej zmian</w:t>
      </w:r>
      <w:r w:rsidR="002C2618">
        <w:rPr>
          <w:rFonts w:ascii="Arial" w:hAnsi="Arial" w:cs="Arial"/>
          <w:sz w:val="22"/>
          <w:szCs w:val="22"/>
        </w:rPr>
        <w:t>. Wykonawca zobowiązany jest do</w:t>
      </w:r>
      <w:r w:rsidR="002C2618" w:rsidRPr="002C2618">
        <w:rPr>
          <w:rFonts w:ascii="Arial" w:hAnsi="Arial" w:cs="Arial"/>
          <w:sz w:val="22"/>
          <w:szCs w:val="22"/>
        </w:rPr>
        <w:t xml:space="preserve"> pełnieni</w:t>
      </w:r>
      <w:r w:rsidR="002C2618">
        <w:rPr>
          <w:rFonts w:ascii="Arial" w:hAnsi="Arial" w:cs="Arial"/>
          <w:sz w:val="22"/>
          <w:szCs w:val="22"/>
        </w:rPr>
        <w:t>a</w:t>
      </w:r>
      <w:r w:rsidR="002C2618" w:rsidRPr="002C2618">
        <w:rPr>
          <w:rFonts w:ascii="Arial" w:hAnsi="Arial" w:cs="Arial"/>
          <w:sz w:val="22"/>
          <w:szCs w:val="22"/>
        </w:rPr>
        <w:t xml:space="preserve"> całodobowych dyżurów celem monitorowania sytuacji pogodowej i zlecanie podejmowania działań w ramach zimowego utrzymania dróg i chodników na terenie gminy Wieruszów</w:t>
      </w:r>
      <w:r w:rsidR="007F56BE">
        <w:rPr>
          <w:rFonts w:ascii="Arial" w:hAnsi="Arial" w:cs="Arial"/>
          <w:sz w:val="22"/>
          <w:szCs w:val="22"/>
        </w:rPr>
        <w:t>.</w:t>
      </w:r>
    </w:p>
    <w:p w14:paraId="0012FF33" w14:textId="185B87CF" w:rsidR="00816B81" w:rsidRPr="002C2618" w:rsidRDefault="00816B81" w:rsidP="00816B81">
      <w:pPr>
        <w:overflowPunct w:val="0"/>
        <w:autoSpaceDE w:val="0"/>
        <w:autoSpaceDN w:val="0"/>
        <w:adjustRightInd w:val="0"/>
        <w:jc w:val="both"/>
        <w:rPr>
          <w:rFonts w:ascii="Arial" w:hAnsi="Arial" w:cs="Arial"/>
          <w:sz w:val="22"/>
          <w:szCs w:val="22"/>
        </w:rPr>
      </w:pPr>
      <w:r w:rsidRPr="002C2618">
        <w:rPr>
          <w:rFonts w:ascii="Arial" w:hAnsi="Arial" w:cs="Arial"/>
          <w:sz w:val="22"/>
          <w:szCs w:val="22"/>
        </w:rPr>
        <w:tab/>
        <w:t xml:space="preserve">Informacje o pogodzie uzyskiwane są z biur prognoz Instytutu Meteorologii </w:t>
      </w:r>
      <w:r w:rsidR="00D970DA">
        <w:rPr>
          <w:rFonts w:ascii="Arial" w:hAnsi="Arial" w:cs="Arial"/>
          <w:sz w:val="22"/>
          <w:szCs w:val="22"/>
        </w:rPr>
        <w:br/>
      </w:r>
      <w:r w:rsidRPr="002C2618">
        <w:rPr>
          <w:rFonts w:ascii="Arial" w:hAnsi="Arial" w:cs="Arial"/>
          <w:sz w:val="22"/>
          <w:szCs w:val="22"/>
        </w:rPr>
        <w:t>i Gospodarki Wodnej (IMGW) oraz z drogowych automatycznych stacji pomiarowych.</w:t>
      </w:r>
    </w:p>
    <w:p w14:paraId="73D502A5" w14:textId="6708BACA" w:rsidR="00816B81" w:rsidRPr="002C2618" w:rsidRDefault="00816B81" w:rsidP="00816B81">
      <w:pPr>
        <w:overflowPunct w:val="0"/>
        <w:autoSpaceDE w:val="0"/>
        <w:autoSpaceDN w:val="0"/>
        <w:adjustRightInd w:val="0"/>
        <w:jc w:val="both"/>
        <w:rPr>
          <w:rFonts w:ascii="Arial" w:hAnsi="Arial" w:cs="Arial"/>
          <w:sz w:val="22"/>
          <w:szCs w:val="22"/>
        </w:rPr>
      </w:pPr>
      <w:r w:rsidRPr="002C2618">
        <w:rPr>
          <w:rFonts w:ascii="Arial" w:hAnsi="Arial" w:cs="Arial"/>
          <w:sz w:val="22"/>
          <w:szCs w:val="22"/>
        </w:rPr>
        <w:t>Prognozy pogody przekazywane administracji drogowej przez IMGW zwykle zawierają;</w:t>
      </w:r>
    </w:p>
    <w:p w14:paraId="4DD359D8" w14:textId="4216D9AF" w:rsidR="00816B81" w:rsidRPr="002C2618" w:rsidRDefault="00816B81" w:rsidP="00B72D20">
      <w:pPr>
        <w:pStyle w:val="Akapitzlist"/>
        <w:numPr>
          <w:ilvl w:val="0"/>
          <w:numId w:val="27"/>
        </w:numPr>
        <w:overflowPunct w:val="0"/>
        <w:autoSpaceDE w:val="0"/>
        <w:autoSpaceDN w:val="0"/>
        <w:adjustRightInd w:val="0"/>
        <w:jc w:val="both"/>
        <w:rPr>
          <w:rFonts w:ascii="Arial" w:hAnsi="Arial" w:cs="Arial"/>
          <w:sz w:val="22"/>
          <w:szCs w:val="22"/>
        </w:rPr>
      </w:pPr>
      <w:r w:rsidRPr="002C2618">
        <w:rPr>
          <w:rFonts w:ascii="Arial" w:hAnsi="Arial" w:cs="Arial"/>
          <w:sz w:val="22"/>
          <w:szCs w:val="22"/>
        </w:rPr>
        <w:t>nazwę obszaru, którego dotyczą,</w:t>
      </w:r>
    </w:p>
    <w:p w14:paraId="402A9C4B" w14:textId="01A9DC47" w:rsidR="00816B81" w:rsidRPr="00B72D20" w:rsidRDefault="00816B81" w:rsidP="00B72D20">
      <w:pPr>
        <w:pStyle w:val="Akapitzlist"/>
        <w:numPr>
          <w:ilvl w:val="0"/>
          <w:numId w:val="27"/>
        </w:numPr>
        <w:overflowPunct w:val="0"/>
        <w:autoSpaceDE w:val="0"/>
        <w:autoSpaceDN w:val="0"/>
        <w:adjustRightInd w:val="0"/>
        <w:jc w:val="both"/>
        <w:rPr>
          <w:rFonts w:ascii="Arial" w:hAnsi="Arial" w:cs="Arial"/>
          <w:sz w:val="22"/>
          <w:szCs w:val="22"/>
        </w:rPr>
      </w:pPr>
      <w:r w:rsidRPr="00B72D20">
        <w:rPr>
          <w:rFonts w:ascii="Arial" w:hAnsi="Arial" w:cs="Arial"/>
          <w:sz w:val="22"/>
          <w:szCs w:val="22"/>
        </w:rPr>
        <w:t>okres ważności,</w:t>
      </w:r>
    </w:p>
    <w:p w14:paraId="3DBAC782" w14:textId="6C745121" w:rsidR="00816B81" w:rsidRPr="00B72D20" w:rsidRDefault="00816B81" w:rsidP="00B72D20">
      <w:pPr>
        <w:pStyle w:val="Akapitzlist"/>
        <w:numPr>
          <w:ilvl w:val="0"/>
          <w:numId w:val="27"/>
        </w:numPr>
        <w:overflowPunct w:val="0"/>
        <w:autoSpaceDE w:val="0"/>
        <w:autoSpaceDN w:val="0"/>
        <w:adjustRightInd w:val="0"/>
        <w:jc w:val="both"/>
        <w:rPr>
          <w:rFonts w:ascii="Arial" w:hAnsi="Arial" w:cs="Arial"/>
          <w:sz w:val="22"/>
          <w:szCs w:val="22"/>
        </w:rPr>
      </w:pPr>
      <w:r w:rsidRPr="00B72D20">
        <w:rPr>
          <w:rFonts w:ascii="Arial" w:hAnsi="Arial" w:cs="Arial"/>
          <w:sz w:val="22"/>
          <w:szCs w:val="22"/>
        </w:rPr>
        <w:t>przewidywane zjawiska atmosferyczne - rodzaj i natężenie opadów, wystąpienie zamieci, gołoledzi, mgły,</w:t>
      </w:r>
    </w:p>
    <w:p w14:paraId="41848D09" w14:textId="455947D0" w:rsidR="00816B81" w:rsidRPr="00B72D20" w:rsidRDefault="00816B81" w:rsidP="00B72D20">
      <w:pPr>
        <w:pStyle w:val="Akapitzlist"/>
        <w:numPr>
          <w:ilvl w:val="0"/>
          <w:numId w:val="27"/>
        </w:numPr>
        <w:overflowPunct w:val="0"/>
        <w:autoSpaceDE w:val="0"/>
        <w:autoSpaceDN w:val="0"/>
        <w:adjustRightInd w:val="0"/>
        <w:jc w:val="both"/>
        <w:rPr>
          <w:rFonts w:ascii="Arial" w:hAnsi="Arial" w:cs="Arial"/>
          <w:sz w:val="22"/>
          <w:szCs w:val="22"/>
        </w:rPr>
      </w:pPr>
      <w:r w:rsidRPr="00B72D20">
        <w:rPr>
          <w:rFonts w:ascii="Arial" w:hAnsi="Arial" w:cs="Arial"/>
          <w:sz w:val="22"/>
          <w:szCs w:val="22"/>
        </w:rPr>
        <w:t>przewidywany przebieg temperatury (wzrost lub spadek),</w:t>
      </w:r>
    </w:p>
    <w:p w14:paraId="15235EB3" w14:textId="0D24E071" w:rsidR="00816B81" w:rsidRPr="00B72D20" w:rsidRDefault="00816B81" w:rsidP="00B72D20">
      <w:pPr>
        <w:pStyle w:val="Akapitzlist"/>
        <w:numPr>
          <w:ilvl w:val="0"/>
          <w:numId w:val="27"/>
        </w:numPr>
        <w:overflowPunct w:val="0"/>
        <w:autoSpaceDE w:val="0"/>
        <w:autoSpaceDN w:val="0"/>
        <w:adjustRightInd w:val="0"/>
        <w:jc w:val="both"/>
        <w:rPr>
          <w:rFonts w:ascii="Arial" w:hAnsi="Arial" w:cs="Arial"/>
          <w:sz w:val="22"/>
          <w:szCs w:val="22"/>
        </w:rPr>
      </w:pPr>
      <w:r w:rsidRPr="00B72D20">
        <w:rPr>
          <w:rFonts w:ascii="Arial" w:hAnsi="Arial" w:cs="Arial"/>
          <w:sz w:val="22"/>
          <w:szCs w:val="22"/>
        </w:rPr>
        <w:t>przewidywany kierunek wiatru.</w:t>
      </w:r>
    </w:p>
    <w:p w14:paraId="090C23DB" w14:textId="67E913A9"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Prognozy, oprócz rodzaju i natężenia opadów podają również prawdopodobieństwo ich występowania.</w:t>
      </w:r>
    </w:p>
    <w:p w14:paraId="7917FF16" w14:textId="3D130A76" w:rsidR="00816B81" w:rsidRDefault="00816B81" w:rsidP="00A90F60">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Informacje lokalne, uzyskiwane są z pomiarów i obserwacji własnych służb drogowych, dotyczą obszarów lub odcinków drogi charakteryzujących się mikroklimatem odmiennym </w:t>
      </w:r>
      <w:r w:rsidR="00AB0B1E">
        <w:rPr>
          <w:rFonts w:ascii="Arial" w:hAnsi="Arial" w:cs="Arial"/>
          <w:sz w:val="22"/>
          <w:szCs w:val="22"/>
        </w:rPr>
        <w:br/>
      </w:r>
      <w:r w:rsidRPr="00816B81">
        <w:rPr>
          <w:rFonts w:ascii="Arial" w:hAnsi="Arial" w:cs="Arial"/>
          <w:sz w:val="22"/>
          <w:szCs w:val="22"/>
        </w:rPr>
        <w:t>od przeważającego w danym regionie geograficznym. Informacje te stanowią podstawę przy podejmowaniu decyzji o dyspozycji sprzętu. Dane z drogowych automatycznych stacji pomiarowych pozwalają na uściślenie prognoz regionalnych, ale głównym ich zadaniem jest dostarczenie danych meteorologicznych, pozwalających przewidzieć możliwość wystąpienia niekorzystnych zjawisk, a w szczególności gołoledzi. W tym przypadku pełnią one rolę drogowych stacji ostrzegania przed gołoledzią, umożliwiając pomiar temperatury i wilgotności powietrza oraz temperatury nawierzchni drogowej.</w:t>
      </w:r>
    </w:p>
    <w:p w14:paraId="7379CDCE" w14:textId="77777777" w:rsidR="00A90F60" w:rsidRPr="00816B81" w:rsidRDefault="00A90F60" w:rsidP="00A90F60">
      <w:pPr>
        <w:overflowPunct w:val="0"/>
        <w:autoSpaceDE w:val="0"/>
        <w:autoSpaceDN w:val="0"/>
        <w:adjustRightInd w:val="0"/>
        <w:jc w:val="both"/>
        <w:rPr>
          <w:rFonts w:ascii="Arial" w:hAnsi="Arial" w:cs="Arial"/>
          <w:sz w:val="22"/>
          <w:szCs w:val="22"/>
        </w:rPr>
      </w:pPr>
    </w:p>
    <w:p w14:paraId="28A1DB6A" w14:textId="283A6162"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w:t>
      </w:r>
      <w:r w:rsidR="00A90F60">
        <w:rPr>
          <w:rFonts w:ascii="Arial" w:hAnsi="Arial" w:cs="Arial"/>
          <w:b/>
          <w:sz w:val="22"/>
          <w:szCs w:val="22"/>
        </w:rPr>
        <w:t>2</w:t>
      </w:r>
      <w:r w:rsidR="00816B81" w:rsidRPr="00816B81">
        <w:rPr>
          <w:rFonts w:ascii="Arial" w:hAnsi="Arial" w:cs="Arial"/>
          <w:b/>
          <w:sz w:val="22"/>
          <w:szCs w:val="22"/>
        </w:rPr>
        <w:t>. Zasady zwalczania śliskości zimowej</w:t>
      </w:r>
    </w:p>
    <w:p w14:paraId="646B450D" w14:textId="44B7E635" w:rsidR="00816B81" w:rsidRPr="00816B81" w:rsidRDefault="00816B81" w:rsidP="00EF01BD">
      <w:pPr>
        <w:numPr>
          <w:ilvl w:val="12"/>
          <w:numId w:val="0"/>
        </w:numPr>
        <w:overflowPunct w:val="0"/>
        <w:autoSpaceDE w:val="0"/>
        <w:autoSpaceDN w:val="0"/>
        <w:adjustRightInd w:val="0"/>
        <w:jc w:val="both"/>
        <w:rPr>
          <w:rFonts w:ascii="Arial" w:hAnsi="Arial" w:cs="Arial"/>
          <w:sz w:val="22"/>
          <w:szCs w:val="22"/>
        </w:rPr>
      </w:pPr>
      <w:r w:rsidRPr="00816B81">
        <w:rPr>
          <w:rFonts w:ascii="Arial" w:hAnsi="Arial" w:cs="Arial"/>
          <w:sz w:val="22"/>
          <w:szCs w:val="22"/>
        </w:rPr>
        <w:t>Zakres prac prowadzonych przy zwalczaniu śliskości zimowej oraz przyjęta technologia  robót wynikają z aktualnie obowiązujących standardów utrzymania</w:t>
      </w:r>
      <w:r w:rsidR="00407229">
        <w:rPr>
          <w:rFonts w:ascii="Arial" w:hAnsi="Arial" w:cs="Arial"/>
          <w:sz w:val="22"/>
          <w:szCs w:val="22"/>
        </w:rPr>
        <w:t xml:space="preserve">. </w:t>
      </w:r>
    </w:p>
    <w:p w14:paraId="0244F1DF" w14:textId="77777777" w:rsidR="00816B81" w:rsidRPr="00816B81" w:rsidRDefault="00816B81" w:rsidP="00816B81">
      <w:pPr>
        <w:numPr>
          <w:ilvl w:val="12"/>
          <w:numId w:val="0"/>
        </w:numPr>
        <w:overflowPunct w:val="0"/>
        <w:autoSpaceDE w:val="0"/>
        <w:autoSpaceDN w:val="0"/>
        <w:adjustRightInd w:val="0"/>
        <w:jc w:val="both"/>
        <w:rPr>
          <w:rFonts w:ascii="Arial" w:hAnsi="Arial" w:cs="Arial"/>
          <w:sz w:val="22"/>
          <w:szCs w:val="22"/>
        </w:rPr>
      </w:pPr>
      <w:r w:rsidRPr="00816B81">
        <w:rPr>
          <w:rFonts w:ascii="Arial" w:hAnsi="Arial" w:cs="Arial"/>
          <w:sz w:val="22"/>
          <w:szCs w:val="22"/>
        </w:rPr>
        <w:tab/>
        <w:t>Wybór sposobu robót zależ od:</w:t>
      </w:r>
    </w:p>
    <w:p w14:paraId="29FFABF0" w14:textId="5505ACA4" w:rsidR="00816B81" w:rsidRPr="00407229" w:rsidRDefault="00816B81" w:rsidP="00407229">
      <w:pPr>
        <w:pStyle w:val="Akapitzlist"/>
        <w:numPr>
          <w:ilvl w:val="0"/>
          <w:numId w:val="28"/>
        </w:numPr>
        <w:overflowPunct w:val="0"/>
        <w:autoSpaceDE w:val="0"/>
        <w:autoSpaceDN w:val="0"/>
        <w:adjustRightInd w:val="0"/>
        <w:jc w:val="both"/>
        <w:rPr>
          <w:rFonts w:ascii="Arial" w:hAnsi="Arial" w:cs="Arial"/>
          <w:sz w:val="22"/>
          <w:szCs w:val="22"/>
        </w:rPr>
      </w:pPr>
      <w:r w:rsidRPr="00407229">
        <w:rPr>
          <w:rFonts w:ascii="Arial" w:hAnsi="Arial" w:cs="Arial"/>
          <w:sz w:val="22"/>
          <w:szCs w:val="22"/>
        </w:rPr>
        <w:t>standardu zimowego utrzymania drogi,</w:t>
      </w:r>
    </w:p>
    <w:p w14:paraId="5073EB4F" w14:textId="55BCE944" w:rsidR="00816B81" w:rsidRPr="00407229" w:rsidRDefault="00816B81" w:rsidP="00407229">
      <w:pPr>
        <w:pStyle w:val="Akapitzlist"/>
        <w:numPr>
          <w:ilvl w:val="0"/>
          <w:numId w:val="28"/>
        </w:numPr>
        <w:overflowPunct w:val="0"/>
        <w:autoSpaceDE w:val="0"/>
        <w:autoSpaceDN w:val="0"/>
        <w:adjustRightInd w:val="0"/>
        <w:jc w:val="both"/>
        <w:rPr>
          <w:rFonts w:ascii="Arial" w:hAnsi="Arial" w:cs="Arial"/>
          <w:sz w:val="22"/>
          <w:szCs w:val="22"/>
        </w:rPr>
      </w:pPr>
      <w:r w:rsidRPr="00407229">
        <w:rPr>
          <w:rFonts w:ascii="Arial" w:hAnsi="Arial" w:cs="Arial"/>
          <w:sz w:val="22"/>
          <w:szCs w:val="22"/>
        </w:rPr>
        <w:t>warunków atmosferycznych,</w:t>
      </w:r>
    </w:p>
    <w:p w14:paraId="0A170D5E" w14:textId="4B4DBFCD" w:rsidR="00816B81" w:rsidRPr="00407229" w:rsidRDefault="00816B81" w:rsidP="00407229">
      <w:pPr>
        <w:pStyle w:val="Akapitzlist"/>
        <w:numPr>
          <w:ilvl w:val="0"/>
          <w:numId w:val="28"/>
        </w:numPr>
        <w:overflowPunct w:val="0"/>
        <w:autoSpaceDE w:val="0"/>
        <w:autoSpaceDN w:val="0"/>
        <w:adjustRightInd w:val="0"/>
        <w:jc w:val="both"/>
        <w:rPr>
          <w:rFonts w:ascii="Arial" w:hAnsi="Arial" w:cs="Arial"/>
          <w:sz w:val="22"/>
          <w:szCs w:val="22"/>
        </w:rPr>
      </w:pPr>
      <w:r w:rsidRPr="00407229">
        <w:rPr>
          <w:rFonts w:ascii="Arial" w:hAnsi="Arial" w:cs="Arial"/>
          <w:sz w:val="22"/>
          <w:szCs w:val="22"/>
        </w:rPr>
        <w:t>możliwości finansowych administracji drogowej,</w:t>
      </w:r>
    </w:p>
    <w:p w14:paraId="3168968E" w14:textId="00C3FD1C" w:rsidR="00816B81" w:rsidRPr="00407229" w:rsidRDefault="00816B81" w:rsidP="00407229">
      <w:pPr>
        <w:pStyle w:val="Akapitzlist"/>
        <w:numPr>
          <w:ilvl w:val="0"/>
          <w:numId w:val="28"/>
        </w:numPr>
        <w:overflowPunct w:val="0"/>
        <w:autoSpaceDE w:val="0"/>
        <w:autoSpaceDN w:val="0"/>
        <w:adjustRightInd w:val="0"/>
        <w:jc w:val="both"/>
        <w:rPr>
          <w:rFonts w:ascii="Arial" w:hAnsi="Arial" w:cs="Arial"/>
          <w:sz w:val="22"/>
          <w:szCs w:val="22"/>
        </w:rPr>
      </w:pPr>
      <w:r w:rsidRPr="00407229">
        <w:rPr>
          <w:rFonts w:ascii="Arial" w:hAnsi="Arial" w:cs="Arial"/>
          <w:sz w:val="22"/>
          <w:szCs w:val="22"/>
        </w:rPr>
        <w:t>aktualnego stanu utrzymania drogi.</w:t>
      </w:r>
    </w:p>
    <w:p w14:paraId="1464A366" w14:textId="77777777"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Poszczególnym standardom zimowego utrzymania drogi przypisane są minimalne poziomy utrzymania powierzchni jezdni oraz dopuszczalne odstępstwa od standardu w </w:t>
      </w:r>
      <w:r w:rsidRPr="00816B81">
        <w:rPr>
          <w:rFonts w:ascii="Arial" w:hAnsi="Arial" w:cs="Arial"/>
          <w:sz w:val="22"/>
          <w:szCs w:val="22"/>
        </w:rPr>
        <w:lastRenderedPageBreak/>
        <w:t>warunkach występowania  śliskości zimowej, jak również dopuszczalny maksymalny czas występowania tych odstępstw.</w:t>
      </w:r>
    </w:p>
    <w:p w14:paraId="73DD436A" w14:textId="77777777" w:rsidR="00816B81" w:rsidRPr="00816B81" w:rsidRDefault="00816B81" w:rsidP="00816B81">
      <w:pPr>
        <w:numPr>
          <w:ilvl w:val="12"/>
          <w:numId w:val="0"/>
        </w:numPr>
        <w:overflowPunct w:val="0"/>
        <w:autoSpaceDE w:val="0"/>
        <w:autoSpaceDN w:val="0"/>
        <w:adjustRightInd w:val="0"/>
        <w:jc w:val="both"/>
        <w:rPr>
          <w:rFonts w:ascii="Arial" w:hAnsi="Arial" w:cs="Arial"/>
          <w:sz w:val="22"/>
          <w:szCs w:val="22"/>
        </w:rPr>
      </w:pPr>
      <w:r w:rsidRPr="00816B81">
        <w:rPr>
          <w:rFonts w:ascii="Arial" w:hAnsi="Arial" w:cs="Arial"/>
          <w:sz w:val="22"/>
          <w:szCs w:val="22"/>
        </w:rPr>
        <w:tab/>
        <w:t>W przypadkach skrajnie niekorzystnych i nieustabilizowanych warunków atmosferycznych i pogodowych organizację pracy należy dostosować do aktualnych, zmieniających się warunków na drodze.</w:t>
      </w:r>
    </w:p>
    <w:p w14:paraId="0A701EAA" w14:textId="79D1C248" w:rsidR="00816B81" w:rsidRPr="00816B81" w:rsidRDefault="00816B81" w:rsidP="00816B81">
      <w:pPr>
        <w:numPr>
          <w:ilvl w:val="12"/>
          <w:numId w:val="0"/>
        </w:numPr>
        <w:overflowPunct w:val="0"/>
        <w:autoSpaceDE w:val="0"/>
        <w:autoSpaceDN w:val="0"/>
        <w:adjustRightInd w:val="0"/>
        <w:jc w:val="both"/>
        <w:rPr>
          <w:rFonts w:ascii="Arial" w:hAnsi="Arial" w:cs="Arial"/>
          <w:sz w:val="22"/>
          <w:szCs w:val="22"/>
        </w:rPr>
      </w:pPr>
      <w:r w:rsidRPr="00816B81">
        <w:rPr>
          <w:rFonts w:ascii="Arial" w:hAnsi="Arial" w:cs="Arial"/>
          <w:sz w:val="22"/>
          <w:szCs w:val="22"/>
        </w:rPr>
        <w:t>Roboty należy prowadzić zgodnie z:</w:t>
      </w:r>
    </w:p>
    <w:p w14:paraId="0A551BA1" w14:textId="077431ED" w:rsidR="00816B81" w:rsidRPr="00E838D0" w:rsidRDefault="00816B81" w:rsidP="00E838D0">
      <w:pPr>
        <w:pStyle w:val="Akapitzlist"/>
        <w:numPr>
          <w:ilvl w:val="0"/>
          <w:numId w:val="29"/>
        </w:numPr>
        <w:overflowPunct w:val="0"/>
        <w:autoSpaceDE w:val="0"/>
        <w:autoSpaceDN w:val="0"/>
        <w:adjustRightInd w:val="0"/>
        <w:jc w:val="both"/>
        <w:rPr>
          <w:rFonts w:ascii="Arial" w:hAnsi="Arial" w:cs="Arial"/>
          <w:sz w:val="22"/>
          <w:szCs w:val="22"/>
        </w:rPr>
      </w:pPr>
      <w:r w:rsidRPr="00E838D0">
        <w:rPr>
          <w:rFonts w:ascii="Arial" w:hAnsi="Arial" w:cs="Arial"/>
          <w:sz w:val="22"/>
          <w:szCs w:val="22"/>
        </w:rPr>
        <w:t>ogólną wiedzą techniczną,</w:t>
      </w:r>
    </w:p>
    <w:p w14:paraId="7E11A7FB" w14:textId="22A74E51" w:rsidR="00816B81" w:rsidRPr="00E838D0" w:rsidRDefault="00816B81" w:rsidP="00E838D0">
      <w:pPr>
        <w:pStyle w:val="Akapitzlist"/>
        <w:numPr>
          <w:ilvl w:val="0"/>
          <w:numId w:val="29"/>
        </w:numPr>
        <w:overflowPunct w:val="0"/>
        <w:autoSpaceDE w:val="0"/>
        <w:autoSpaceDN w:val="0"/>
        <w:adjustRightInd w:val="0"/>
        <w:jc w:val="both"/>
        <w:rPr>
          <w:rFonts w:ascii="Arial" w:hAnsi="Arial" w:cs="Arial"/>
          <w:sz w:val="22"/>
          <w:szCs w:val="22"/>
        </w:rPr>
      </w:pPr>
      <w:r w:rsidRPr="00E838D0">
        <w:rPr>
          <w:rFonts w:ascii="Arial" w:hAnsi="Arial" w:cs="Arial"/>
          <w:sz w:val="22"/>
          <w:szCs w:val="22"/>
        </w:rPr>
        <w:t>wymaganiami szczegółowej specyfikacji technicznej,</w:t>
      </w:r>
    </w:p>
    <w:p w14:paraId="066646BE" w14:textId="638C9119" w:rsidR="00816B81" w:rsidRPr="00E838D0" w:rsidRDefault="00816B81" w:rsidP="00E838D0">
      <w:pPr>
        <w:pStyle w:val="Akapitzlist"/>
        <w:numPr>
          <w:ilvl w:val="0"/>
          <w:numId w:val="29"/>
        </w:numPr>
        <w:overflowPunct w:val="0"/>
        <w:autoSpaceDE w:val="0"/>
        <w:autoSpaceDN w:val="0"/>
        <w:adjustRightInd w:val="0"/>
        <w:jc w:val="both"/>
        <w:rPr>
          <w:rFonts w:ascii="Arial" w:hAnsi="Arial" w:cs="Arial"/>
          <w:sz w:val="22"/>
          <w:szCs w:val="22"/>
        </w:rPr>
      </w:pPr>
      <w:r w:rsidRPr="00E838D0">
        <w:rPr>
          <w:rFonts w:ascii="Arial" w:hAnsi="Arial" w:cs="Arial"/>
          <w:sz w:val="22"/>
          <w:szCs w:val="22"/>
        </w:rPr>
        <w:t>programem wykonania robót (przedstawionym przez Wykonawcę),</w:t>
      </w:r>
    </w:p>
    <w:p w14:paraId="39401F86" w14:textId="4C14FB65" w:rsidR="00816B81" w:rsidRDefault="00816B81" w:rsidP="006D6714">
      <w:pPr>
        <w:pStyle w:val="Akapitzlist"/>
        <w:numPr>
          <w:ilvl w:val="0"/>
          <w:numId w:val="29"/>
        </w:numPr>
        <w:overflowPunct w:val="0"/>
        <w:autoSpaceDE w:val="0"/>
        <w:autoSpaceDN w:val="0"/>
        <w:adjustRightInd w:val="0"/>
        <w:jc w:val="both"/>
        <w:rPr>
          <w:rFonts w:ascii="Arial" w:hAnsi="Arial" w:cs="Arial"/>
          <w:sz w:val="22"/>
          <w:szCs w:val="22"/>
        </w:rPr>
      </w:pPr>
      <w:r w:rsidRPr="00E838D0">
        <w:rPr>
          <w:rFonts w:ascii="Arial" w:hAnsi="Arial" w:cs="Arial"/>
          <w:sz w:val="22"/>
          <w:szCs w:val="22"/>
        </w:rPr>
        <w:t>bieżącymi poleceniami Koordynatora.</w:t>
      </w:r>
    </w:p>
    <w:p w14:paraId="1D0854B9" w14:textId="77777777" w:rsidR="006D6714" w:rsidRPr="006D6714" w:rsidRDefault="006D6714" w:rsidP="006D6714">
      <w:pPr>
        <w:pStyle w:val="Akapitzlist"/>
        <w:overflowPunct w:val="0"/>
        <w:autoSpaceDE w:val="0"/>
        <w:autoSpaceDN w:val="0"/>
        <w:adjustRightInd w:val="0"/>
        <w:jc w:val="both"/>
        <w:rPr>
          <w:rFonts w:ascii="Arial" w:hAnsi="Arial" w:cs="Arial"/>
          <w:sz w:val="22"/>
          <w:szCs w:val="22"/>
        </w:rPr>
      </w:pPr>
    </w:p>
    <w:p w14:paraId="6C061FD5" w14:textId="17CB1B87" w:rsidR="00816B81" w:rsidRPr="00816B81" w:rsidRDefault="00A41E16" w:rsidP="00816B81">
      <w:pPr>
        <w:keepNext/>
        <w:overflowPunct w:val="0"/>
        <w:autoSpaceDE w:val="0"/>
        <w:autoSpaceDN w:val="0"/>
        <w:adjustRightInd w:val="0"/>
        <w:spacing w:before="120" w:after="120"/>
        <w:ind w:left="426" w:hanging="426"/>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w:t>
      </w:r>
      <w:r w:rsidR="006D6714">
        <w:rPr>
          <w:rFonts w:ascii="Arial" w:hAnsi="Arial" w:cs="Arial"/>
          <w:b/>
          <w:sz w:val="22"/>
          <w:szCs w:val="22"/>
        </w:rPr>
        <w:t>3</w:t>
      </w:r>
      <w:r w:rsidR="00816B81" w:rsidRPr="00816B81">
        <w:rPr>
          <w:rFonts w:ascii="Arial" w:hAnsi="Arial" w:cs="Arial"/>
          <w:b/>
          <w:sz w:val="22"/>
          <w:szCs w:val="22"/>
        </w:rPr>
        <w:t xml:space="preserve">. Zapobieganie powstaniu gołoledzi, lodowicy, szronu i przymarzania śniegu do nawierzchni </w:t>
      </w:r>
    </w:p>
    <w:p w14:paraId="212E6B9F" w14:textId="6918BB8E" w:rsidR="00816B81" w:rsidRPr="00816B81" w:rsidRDefault="00816B81" w:rsidP="006D6714">
      <w:pPr>
        <w:overflowPunct w:val="0"/>
        <w:autoSpaceDE w:val="0"/>
        <w:autoSpaceDN w:val="0"/>
        <w:adjustRightInd w:val="0"/>
        <w:jc w:val="both"/>
        <w:rPr>
          <w:rFonts w:ascii="Arial" w:hAnsi="Arial" w:cs="Arial"/>
          <w:sz w:val="22"/>
          <w:szCs w:val="22"/>
        </w:rPr>
      </w:pPr>
      <w:r w:rsidRPr="00816B81">
        <w:rPr>
          <w:rFonts w:ascii="Arial" w:hAnsi="Arial" w:cs="Arial"/>
          <w:sz w:val="22"/>
          <w:szCs w:val="22"/>
        </w:rPr>
        <w:t>Zapobieganie powstaniu gołoledzi należy rozpocząć po stwierdzeniu, że temperatura nawierzchni jest ujemna, temperatura powietrza wynosi od -6</w:t>
      </w:r>
      <w:r w:rsidRPr="00816B81">
        <w:rPr>
          <w:rFonts w:ascii="Arial" w:hAnsi="Arial" w:cs="Arial"/>
          <w:sz w:val="22"/>
          <w:szCs w:val="22"/>
          <w:vertAlign w:val="superscript"/>
        </w:rPr>
        <w:t>o</w:t>
      </w:r>
      <w:r w:rsidRPr="00816B81">
        <w:rPr>
          <w:rFonts w:ascii="Arial" w:hAnsi="Arial" w:cs="Arial"/>
          <w:sz w:val="22"/>
          <w:szCs w:val="22"/>
        </w:rPr>
        <w:t>C do +1</w:t>
      </w:r>
      <w:r w:rsidRPr="00816B81">
        <w:rPr>
          <w:rFonts w:ascii="Arial" w:hAnsi="Arial" w:cs="Arial"/>
          <w:sz w:val="22"/>
          <w:szCs w:val="22"/>
          <w:vertAlign w:val="superscript"/>
        </w:rPr>
        <w:t>o</w:t>
      </w:r>
      <w:r w:rsidRPr="00816B81">
        <w:rPr>
          <w:rFonts w:ascii="Arial" w:hAnsi="Arial" w:cs="Arial"/>
          <w:sz w:val="22"/>
          <w:szCs w:val="22"/>
        </w:rPr>
        <w:t>C</w:t>
      </w:r>
      <w:r w:rsidR="00047E01">
        <w:rPr>
          <w:rFonts w:ascii="Arial" w:hAnsi="Arial" w:cs="Arial"/>
          <w:sz w:val="22"/>
          <w:szCs w:val="22"/>
        </w:rPr>
        <w:t>.</w:t>
      </w:r>
    </w:p>
    <w:p w14:paraId="0CE37886" w14:textId="23675FBC" w:rsidR="00816B81" w:rsidRPr="00816B81" w:rsidRDefault="00A41E16" w:rsidP="00816B81">
      <w:pPr>
        <w:keepNext/>
        <w:overflowPunct w:val="0"/>
        <w:autoSpaceDE w:val="0"/>
        <w:autoSpaceDN w:val="0"/>
        <w:adjustRightInd w:val="0"/>
        <w:spacing w:before="120" w:after="120"/>
        <w:ind w:left="426" w:hanging="426"/>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w:t>
      </w:r>
      <w:r w:rsidR="006D6714">
        <w:rPr>
          <w:rFonts w:ascii="Arial" w:hAnsi="Arial" w:cs="Arial"/>
          <w:b/>
          <w:sz w:val="22"/>
          <w:szCs w:val="22"/>
        </w:rPr>
        <w:t>4</w:t>
      </w:r>
      <w:r w:rsidR="00816B81" w:rsidRPr="00816B81">
        <w:rPr>
          <w:rFonts w:ascii="Arial" w:hAnsi="Arial" w:cs="Arial"/>
          <w:b/>
          <w:sz w:val="22"/>
          <w:szCs w:val="22"/>
        </w:rPr>
        <w:t xml:space="preserve">. Likwidowanie gołoledzi, szronu i cienkich warstw zlodowaciałego lub ubitego śniegu </w:t>
      </w:r>
    </w:p>
    <w:p w14:paraId="0D936448" w14:textId="368A0CC5"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 xml:space="preserve">Warunkiem usunięcia z nawierzchni warstwy gołoledzi, szronu lub cienkiej warstwy zlodowaciałego lub ubitego śniegu (do </w:t>
      </w:r>
      <w:smartTag w:uri="urn:schemas-microsoft-com:office:smarttags" w:element="metricconverter">
        <w:smartTagPr>
          <w:attr w:name="ProductID" w:val="4 mm"/>
        </w:smartTagPr>
        <w:r w:rsidRPr="00816B81">
          <w:rPr>
            <w:rFonts w:ascii="Arial" w:hAnsi="Arial" w:cs="Arial"/>
            <w:sz w:val="22"/>
            <w:szCs w:val="22"/>
          </w:rPr>
          <w:t>4 mm</w:t>
        </w:r>
      </w:smartTag>
      <w:r w:rsidRPr="00816B81">
        <w:rPr>
          <w:rFonts w:ascii="Arial" w:hAnsi="Arial" w:cs="Arial"/>
          <w:sz w:val="22"/>
          <w:szCs w:val="22"/>
        </w:rPr>
        <w:t>) jest rozsypanie na jej powierzchni środków chemicznych</w:t>
      </w:r>
      <w:r w:rsidR="00047E01">
        <w:rPr>
          <w:rFonts w:ascii="Arial" w:hAnsi="Arial" w:cs="Arial"/>
          <w:sz w:val="22"/>
          <w:szCs w:val="22"/>
        </w:rPr>
        <w:t xml:space="preserve">. </w:t>
      </w:r>
      <w:r w:rsidRPr="00816B81">
        <w:rPr>
          <w:rFonts w:ascii="Arial" w:hAnsi="Arial" w:cs="Arial"/>
          <w:sz w:val="22"/>
          <w:szCs w:val="22"/>
        </w:rPr>
        <w:t>Grubych warstw lodu, zlodowaciałego i ubitego śniegu nie należy usuwać za pomocą środków  chemicznych, z uwagi na ochronę środowiska i wysokie koszty.</w:t>
      </w:r>
    </w:p>
    <w:p w14:paraId="6A7AC917" w14:textId="0C8EC7E2"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w:t>
      </w:r>
      <w:r w:rsidR="006D6714">
        <w:rPr>
          <w:rFonts w:ascii="Arial" w:hAnsi="Arial" w:cs="Arial"/>
          <w:b/>
          <w:sz w:val="22"/>
          <w:szCs w:val="22"/>
        </w:rPr>
        <w:t>5</w:t>
      </w:r>
      <w:r w:rsidR="00816B81" w:rsidRPr="00816B81">
        <w:rPr>
          <w:rFonts w:ascii="Arial" w:hAnsi="Arial" w:cs="Arial"/>
          <w:b/>
          <w:sz w:val="22"/>
          <w:szCs w:val="22"/>
        </w:rPr>
        <w:t xml:space="preserve">. Likwidowanie opadu śniegu </w:t>
      </w:r>
    </w:p>
    <w:p w14:paraId="03815445" w14:textId="1026AB65"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 xml:space="preserve">Świeży opad śniegu należy usuwać wyłącznie mechanicznie. Tylko pozostałości </w:t>
      </w:r>
      <w:r w:rsidR="00753A5C">
        <w:rPr>
          <w:rFonts w:ascii="Arial" w:hAnsi="Arial" w:cs="Arial"/>
          <w:sz w:val="22"/>
          <w:szCs w:val="22"/>
        </w:rPr>
        <w:br/>
      </w:r>
      <w:r w:rsidRPr="00816B81">
        <w:rPr>
          <w:rFonts w:ascii="Arial" w:hAnsi="Arial" w:cs="Arial"/>
          <w:sz w:val="22"/>
          <w:szCs w:val="22"/>
        </w:rPr>
        <w:t xml:space="preserve">po przejściach pługów można likwidować za pomocą materiałów chemicznych, rozsypując je na nawierzchni, w ilości podanej w tablicy 1, poz. 3. W przypadku opadu o dużej intensywności, kiedy grubość warstwy spadłego śniegu przekroczy </w:t>
      </w:r>
      <w:smartTag w:uri="urn:schemas-microsoft-com:office:smarttags" w:element="metricconverter">
        <w:smartTagPr>
          <w:attr w:name="ProductID" w:val="5 cm"/>
        </w:smartTagPr>
        <w:r w:rsidRPr="00816B81">
          <w:rPr>
            <w:rFonts w:ascii="Arial" w:hAnsi="Arial" w:cs="Arial"/>
            <w:sz w:val="22"/>
            <w:szCs w:val="22"/>
          </w:rPr>
          <w:t>5 cm</w:t>
        </w:r>
      </w:smartTag>
      <w:r w:rsidRPr="00816B81">
        <w:rPr>
          <w:rFonts w:ascii="Arial" w:hAnsi="Arial" w:cs="Arial"/>
          <w:sz w:val="22"/>
          <w:szCs w:val="22"/>
        </w:rPr>
        <w:t>, posypywanie powtarza się. Niecelowe jest stosowanie środków chemicznych przy opadach śniegu w temp. niższej niż -15</w:t>
      </w:r>
      <w:r w:rsidRPr="00816B81">
        <w:rPr>
          <w:rFonts w:ascii="Arial" w:hAnsi="Arial" w:cs="Arial"/>
          <w:sz w:val="22"/>
          <w:szCs w:val="22"/>
          <w:vertAlign w:val="superscript"/>
        </w:rPr>
        <w:t>o</w:t>
      </w:r>
      <w:r w:rsidRPr="00816B81">
        <w:rPr>
          <w:rFonts w:ascii="Arial" w:hAnsi="Arial" w:cs="Arial"/>
          <w:sz w:val="22"/>
          <w:szCs w:val="22"/>
        </w:rPr>
        <w:t>C.</w:t>
      </w:r>
    </w:p>
    <w:p w14:paraId="138A9789" w14:textId="1CE03588" w:rsidR="00816B81" w:rsidRPr="00816B81" w:rsidRDefault="00816B81" w:rsidP="00816B81">
      <w:pPr>
        <w:overflowPunct w:val="0"/>
        <w:autoSpaceDE w:val="0"/>
        <w:autoSpaceDN w:val="0"/>
        <w:adjustRightInd w:val="0"/>
        <w:jc w:val="both"/>
        <w:rPr>
          <w:rFonts w:ascii="Arial" w:hAnsi="Arial" w:cs="Arial"/>
          <w:sz w:val="22"/>
          <w:szCs w:val="22"/>
        </w:rPr>
      </w:pPr>
      <w:r w:rsidRPr="00816B81">
        <w:rPr>
          <w:rFonts w:ascii="Arial" w:hAnsi="Arial" w:cs="Arial"/>
          <w:sz w:val="22"/>
          <w:szCs w:val="22"/>
        </w:rPr>
        <w:tab/>
        <w:t xml:space="preserve">Grube warstwy lodu i zlodowaciałego śniegu (ponad </w:t>
      </w:r>
      <w:smartTag w:uri="urn:schemas-microsoft-com:office:smarttags" w:element="metricconverter">
        <w:smartTagPr>
          <w:attr w:name="ProductID" w:val="4 mm"/>
        </w:smartTagPr>
        <w:r w:rsidRPr="00816B81">
          <w:rPr>
            <w:rFonts w:ascii="Arial" w:hAnsi="Arial" w:cs="Arial"/>
            <w:sz w:val="22"/>
            <w:szCs w:val="22"/>
          </w:rPr>
          <w:t>4 mm</w:t>
        </w:r>
      </w:smartTag>
      <w:r w:rsidRPr="00816B81">
        <w:rPr>
          <w:rFonts w:ascii="Arial" w:hAnsi="Arial" w:cs="Arial"/>
          <w:sz w:val="22"/>
          <w:szCs w:val="22"/>
        </w:rPr>
        <w:t xml:space="preserve">) powinny być usuwane z nawierzchni mechanicznie lub mechanicznie i chemicznie, tzn. po usunięciu mechanicznym warstw lodu lub śniegu można zastosować środki chemiczne do likwidacji cienkich pozostałości lodu i śniegu. Warstwy tego typu mogą być również </w:t>
      </w:r>
      <w:proofErr w:type="spellStart"/>
      <w:r w:rsidRPr="00816B81">
        <w:rPr>
          <w:rFonts w:ascii="Arial" w:hAnsi="Arial" w:cs="Arial"/>
          <w:sz w:val="22"/>
          <w:szCs w:val="22"/>
        </w:rPr>
        <w:t>uszorstniane</w:t>
      </w:r>
      <w:proofErr w:type="spellEnd"/>
      <w:r w:rsidRPr="00816B81">
        <w:rPr>
          <w:rFonts w:ascii="Arial" w:hAnsi="Arial" w:cs="Arial"/>
          <w:sz w:val="22"/>
          <w:szCs w:val="22"/>
        </w:rPr>
        <w:t xml:space="preserve"> przez posypywanie kruszywem. Posypywanie należy powtarzać w miarę usuwania kruszywa przez wiatr i ruch pojazdów. </w:t>
      </w:r>
    </w:p>
    <w:p w14:paraId="46E42CA6" w14:textId="249B744A"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w:t>
      </w:r>
      <w:r w:rsidR="006D6714">
        <w:rPr>
          <w:rFonts w:ascii="Arial" w:hAnsi="Arial" w:cs="Arial"/>
          <w:b/>
          <w:sz w:val="22"/>
          <w:szCs w:val="22"/>
        </w:rPr>
        <w:t>6</w:t>
      </w:r>
      <w:r w:rsidR="00816B81" w:rsidRPr="00816B81">
        <w:rPr>
          <w:rFonts w:ascii="Arial" w:hAnsi="Arial" w:cs="Arial"/>
          <w:b/>
          <w:sz w:val="22"/>
          <w:szCs w:val="22"/>
        </w:rPr>
        <w:t xml:space="preserve">. </w:t>
      </w:r>
      <w:proofErr w:type="spellStart"/>
      <w:r w:rsidR="00816B81" w:rsidRPr="00816B81">
        <w:rPr>
          <w:rFonts w:ascii="Arial" w:hAnsi="Arial" w:cs="Arial"/>
          <w:b/>
          <w:sz w:val="22"/>
          <w:szCs w:val="22"/>
        </w:rPr>
        <w:t>Uszorstnianie</w:t>
      </w:r>
      <w:proofErr w:type="spellEnd"/>
      <w:r w:rsidR="00816B81" w:rsidRPr="00816B81">
        <w:rPr>
          <w:rFonts w:ascii="Arial" w:hAnsi="Arial" w:cs="Arial"/>
          <w:b/>
          <w:sz w:val="22"/>
          <w:szCs w:val="22"/>
        </w:rPr>
        <w:t xml:space="preserve"> ubitego śniegu </w:t>
      </w:r>
    </w:p>
    <w:p w14:paraId="0A20F6E7" w14:textId="69D7E028" w:rsidR="000301EF" w:rsidRDefault="00816B81" w:rsidP="00760448">
      <w:pPr>
        <w:overflowPunct w:val="0"/>
        <w:autoSpaceDE w:val="0"/>
        <w:autoSpaceDN w:val="0"/>
        <w:adjustRightInd w:val="0"/>
        <w:jc w:val="both"/>
        <w:rPr>
          <w:rFonts w:ascii="Arial" w:hAnsi="Arial" w:cs="Arial"/>
          <w:sz w:val="22"/>
          <w:szCs w:val="22"/>
        </w:rPr>
      </w:pPr>
      <w:r w:rsidRPr="00816B81">
        <w:rPr>
          <w:rFonts w:ascii="Arial" w:hAnsi="Arial" w:cs="Arial"/>
          <w:sz w:val="22"/>
          <w:szCs w:val="22"/>
        </w:rPr>
        <w:t xml:space="preserve">Do </w:t>
      </w:r>
      <w:proofErr w:type="spellStart"/>
      <w:r w:rsidRPr="00816B81">
        <w:rPr>
          <w:rFonts w:ascii="Arial" w:hAnsi="Arial" w:cs="Arial"/>
          <w:sz w:val="22"/>
          <w:szCs w:val="22"/>
        </w:rPr>
        <w:t>uszorstnienia</w:t>
      </w:r>
      <w:proofErr w:type="spellEnd"/>
      <w:r w:rsidRPr="00816B81">
        <w:rPr>
          <w:rFonts w:ascii="Arial" w:hAnsi="Arial" w:cs="Arial"/>
          <w:sz w:val="22"/>
          <w:szCs w:val="22"/>
        </w:rPr>
        <w:t xml:space="preserve"> ubitego śniegu należy stosować jedno lub dwukrotne posypanie </w:t>
      </w:r>
      <w:r w:rsidR="00A6229C">
        <w:rPr>
          <w:rFonts w:ascii="Arial" w:hAnsi="Arial" w:cs="Arial"/>
          <w:sz w:val="22"/>
          <w:szCs w:val="22"/>
        </w:rPr>
        <w:br/>
      </w:r>
      <w:r w:rsidRPr="00816B81">
        <w:rPr>
          <w:rFonts w:ascii="Arial" w:hAnsi="Arial" w:cs="Arial"/>
          <w:sz w:val="22"/>
          <w:szCs w:val="22"/>
        </w:rPr>
        <w:t xml:space="preserve">w ciągu dnia kruszywem. </w:t>
      </w:r>
    </w:p>
    <w:p w14:paraId="594F75C2" w14:textId="77777777" w:rsidR="00D66B35" w:rsidRDefault="00D66B35" w:rsidP="00760448">
      <w:pPr>
        <w:overflowPunct w:val="0"/>
        <w:autoSpaceDE w:val="0"/>
        <w:autoSpaceDN w:val="0"/>
        <w:adjustRightInd w:val="0"/>
        <w:jc w:val="both"/>
        <w:rPr>
          <w:rFonts w:ascii="Arial" w:hAnsi="Arial" w:cs="Arial"/>
          <w:sz w:val="22"/>
          <w:szCs w:val="22"/>
        </w:rPr>
      </w:pPr>
    </w:p>
    <w:p w14:paraId="28D4620A" w14:textId="0DCB3ECA" w:rsidR="000301EF" w:rsidRPr="000301EF" w:rsidRDefault="00A41E16" w:rsidP="000301EF">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5</w:t>
      </w:r>
      <w:r w:rsidR="000301EF" w:rsidRPr="00816B81">
        <w:rPr>
          <w:rFonts w:ascii="Arial" w:hAnsi="Arial" w:cs="Arial"/>
          <w:b/>
          <w:sz w:val="22"/>
          <w:szCs w:val="22"/>
        </w:rPr>
        <w:t>.</w:t>
      </w:r>
      <w:r w:rsidR="000301EF" w:rsidRPr="000301EF">
        <w:rPr>
          <w:rFonts w:ascii="Arial" w:hAnsi="Arial" w:cs="Arial"/>
          <w:b/>
          <w:sz w:val="22"/>
          <w:szCs w:val="22"/>
        </w:rPr>
        <w:t>7. Odśnieżanie mostów, wiaduktów i estakad.</w:t>
      </w:r>
      <w:r w:rsidR="000301EF" w:rsidRPr="000301EF">
        <w:rPr>
          <w:rFonts w:ascii="Arial" w:hAnsi="Arial" w:cs="Arial"/>
          <w:sz w:val="22"/>
          <w:szCs w:val="22"/>
        </w:rPr>
        <w:t xml:space="preserve"> </w:t>
      </w:r>
    </w:p>
    <w:p w14:paraId="5472C2A0" w14:textId="5E04E6FC" w:rsidR="000301EF" w:rsidRDefault="000301EF" w:rsidP="000301EF">
      <w:pPr>
        <w:jc w:val="both"/>
        <w:rPr>
          <w:rFonts w:ascii="Arial" w:hAnsi="Arial" w:cs="Arial"/>
          <w:sz w:val="22"/>
          <w:szCs w:val="22"/>
        </w:rPr>
      </w:pPr>
      <w:r w:rsidRPr="000301EF">
        <w:rPr>
          <w:rFonts w:ascii="Arial" w:hAnsi="Arial" w:cs="Arial"/>
          <w:sz w:val="22"/>
          <w:szCs w:val="22"/>
        </w:rPr>
        <w:t>Odśnieżanie mostów, wiaduktów i estakad odbywa się jednocześnie podczas prac prowadzonych na danym ciągu drogowym. Niedopuszczalne jest zsypywanie śniegu na tory kolejowe, drogi, place itp. Należy udrożnić urządzenia odwadniające obiektów mostowych i wiaduktów. Prędkość odśnieżania powinna być tutaj obniżona.</w:t>
      </w:r>
    </w:p>
    <w:p w14:paraId="2BBFAECD" w14:textId="77777777" w:rsidR="000301EF" w:rsidRDefault="000301EF" w:rsidP="000301EF">
      <w:pPr>
        <w:jc w:val="both"/>
        <w:rPr>
          <w:rFonts w:ascii="Arial" w:hAnsi="Arial" w:cs="Arial"/>
          <w:sz w:val="22"/>
          <w:szCs w:val="22"/>
        </w:rPr>
      </w:pPr>
    </w:p>
    <w:p w14:paraId="28556882" w14:textId="7F1E8224" w:rsidR="000301EF" w:rsidRPr="000301EF" w:rsidRDefault="00A41E16" w:rsidP="000301EF">
      <w:pPr>
        <w:keepNext/>
        <w:overflowPunct w:val="0"/>
        <w:autoSpaceDE w:val="0"/>
        <w:autoSpaceDN w:val="0"/>
        <w:adjustRightInd w:val="0"/>
        <w:jc w:val="both"/>
        <w:outlineLvl w:val="1"/>
        <w:rPr>
          <w:rFonts w:ascii="Arial" w:hAnsi="Arial" w:cs="Arial"/>
          <w:b/>
          <w:sz w:val="22"/>
          <w:szCs w:val="22"/>
        </w:rPr>
      </w:pPr>
      <w:r>
        <w:rPr>
          <w:rFonts w:ascii="Arial" w:hAnsi="Arial" w:cs="Arial"/>
          <w:b/>
          <w:sz w:val="22"/>
          <w:szCs w:val="22"/>
        </w:rPr>
        <w:lastRenderedPageBreak/>
        <w:t>5</w:t>
      </w:r>
      <w:r w:rsidR="000301EF" w:rsidRPr="000301EF">
        <w:rPr>
          <w:rFonts w:ascii="Arial" w:hAnsi="Arial" w:cs="Arial"/>
          <w:b/>
          <w:sz w:val="22"/>
          <w:szCs w:val="22"/>
        </w:rPr>
        <w:t>.8. Odśnieżanie miejsc trudnodostępnych</w:t>
      </w:r>
    </w:p>
    <w:p w14:paraId="1267DB0D" w14:textId="6CD607F8" w:rsidR="000301EF" w:rsidRPr="000301EF" w:rsidRDefault="000301EF" w:rsidP="000301EF">
      <w:pPr>
        <w:jc w:val="both"/>
        <w:rPr>
          <w:rFonts w:ascii="Arial" w:hAnsi="Arial" w:cs="Arial"/>
          <w:sz w:val="22"/>
          <w:szCs w:val="22"/>
        </w:rPr>
      </w:pPr>
      <w:r w:rsidRPr="000301EF">
        <w:rPr>
          <w:rFonts w:ascii="Arial" w:hAnsi="Arial" w:cs="Arial"/>
          <w:sz w:val="22"/>
          <w:szCs w:val="22"/>
        </w:rPr>
        <w:t>Odśnieżanie zatok autobusowych odbywa się pługami odśnieżnymi w trakcie prowadzenia odśnieżania na drodze. Parkingi odśnieża się po zakończeniu prac związanych z odśnieżaniem</w:t>
      </w:r>
      <w:r>
        <w:rPr>
          <w:rFonts w:ascii="Arial" w:hAnsi="Arial" w:cs="Arial"/>
          <w:sz w:val="22"/>
          <w:szCs w:val="22"/>
        </w:rPr>
        <w:t xml:space="preserve"> </w:t>
      </w:r>
      <w:r w:rsidRPr="000301EF">
        <w:rPr>
          <w:rFonts w:ascii="Arial" w:hAnsi="Arial" w:cs="Arial"/>
          <w:sz w:val="22"/>
          <w:szCs w:val="22"/>
        </w:rPr>
        <w:t>jezdni głównych lub jednocześnie, jeśli warunki pogodowe na to pozwalają.</w:t>
      </w:r>
    </w:p>
    <w:p w14:paraId="14C7E1BC" w14:textId="77777777" w:rsidR="000301EF" w:rsidRPr="00AE56BE" w:rsidRDefault="000301EF" w:rsidP="00AE56BE">
      <w:pPr>
        <w:spacing w:line="276" w:lineRule="auto"/>
        <w:jc w:val="both"/>
        <w:rPr>
          <w:rFonts w:ascii="Arial" w:hAnsi="Arial" w:cs="Arial"/>
          <w:sz w:val="22"/>
          <w:szCs w:val="22"/>
        </w:rPr>
      </w:pPr>
    </w:p>
    <w:p w14:paraId="7D3D3AFF" w14:textId="7DA42B0E" w:rsidR="00AE56BE" w:rsidRPr="00AE56BE" w:rsidRDefault="00A41E16" w:rsidP="00AE56BE">
      <w:pPr>
        <w:keepNext/>
        <w:overflowPunct w:val="0"/>
        <w:autoSpaceDE w:val="0"/>
        <w:autoSpaceDN w:val="0"/>
        <w:adjustRightInd w:val="0"/>
        <w:spacing w:line="276" w:lineRule="auto"/>
        <w:jc w:val="both"/>
        <w:outlineLvl w:val="1"/>
        <w:rPr>
          <w:rFonts w:ascii="Arial" w:hAnsi="Arial" w:cs="Arial"/>
          <w:b/>
          <w:sz w:val="22"/>
          <w:szCs w:val="22"/>
        </w:rPr>
      </w:pPr>
      <w:r>
        <w:rPr>
          <w:rFonts w:ascii="Arial" w:hAnsi="Arial" w:cs="Arial"/>
          <w:b/>
          <w:sz w:val="22"/>
          <w:szCs w:val="22"/>
        </w:rPr>
        <w:t>5</w:t>
      </w:r>
      <w:r w:rsidR="00AE56BE" w:rsidRPr="00AE56BE">
        <w:rPr>
          <w:rFonts w:ascii="Arial" w:hAnsi="Arial" w:cs="Arial"/>
          <w:b/>
          <w:sz w:val="22"/>
          <w:szCs w:val="22"/>
        </w:rPr>
        <w:t>.9. Zasady pracy w trudnych warunkach pogodowych.</w:t>
      </w:r>
    </w:p>
    <w:p w14:paraId="4452D659" w14:textId="77777777" w:rsidR="00AE56BE" w:rsidRDefault="00AE56BE" w:rsidP="00AE56BE">
      <w:pPr>
        <w:spacing w:line="276" w:lineRule="auto"/>
        <w:jc w:val="both"/>
        <w:rPr>
          <w:rFonts w:ascii="Arial" w:hAnsi="Arial" w:cs="Arial"/>
          <w:sz w:val="22"/>
          <w:szCs w:val="22"/>
        </w:rPr>
      </w:pPr>
      <w:r w:rsidRPr="00AE56BE">
        <w:rPr>
          <w:rFonts w:ascii="Arial" w:hAnsi="Arial" w:cs="Arial"/>
          <w:sz w:val="22"/>
          <w:szCs w:val="22"/>
        </w:rPr>
        <w:t>Pługi wyjeżdżające do prowadzenia zimowego utrzymania dróg w trudnych warunkach pogodowych muszą posiadać bezwzględnie sprawną łączność, pełne zbiorniki paliwa, linki holownicze, łańcuchy na koła. Niedopuszczalne jest prowadzenie pracy niezgodnie z obowiązującymi na danej jezdni lub pasie ruchu kierunkiem ruchu.</w:t>
      </w:r>
    </w:p>
    <w:p w14:paraId="605E483C" w14:textId="77777777" w:rsidR="00A41E16" w:rsidRPr="00D66B35" w:rsidRDefault="00A41E16" w:rsidP="00AE56BE">
      <w:pPr>
        <w:spacing w:line="276" w:lineRule="auto"/>
        <w:jc w:val="both"/>
        <w:rPr>
          <w:rFonts w:ascii="Arial" w:hAnsi="Arial" w:cs="Arial"/>
          <w:sz w:val="22"/>
          <w:szCs w:val="22"/>
        </w:rPr>
      </w:pPr>
    </w:p>
    <w:p w14:paraId="0DB8B4C3" w14:textId="06DFE203" w:rsidR="00A41E16" w:rsidRPr="00D66B35" w:rsidRDefault="00A41E16" w:rsidP="00A41E16">
      <w:pPr>
        <w:keepNext/>
        <w:overflowPunct w:val="0"/>
        <w:autoSpaceDE w:val="0"/>
        <w:autoSpaceDN w:val="0"/>
        <w:adjustRightInd w:val="0"/>
        <w:spacing w:line="276" w:lineRule="auto"/>
        <w:jc w:val="both"/>
        <w:outlineLvl w:val="1"/>
        <w:rPr>
          <w:rFonts w:ascii="Arial" w:hAnsi="Arial" w:cs="Arial"/>
          <w:b/>
          <w:sz w:val="22"/>
          <w:szCs w:val="22"/>
        </w:rPr>
      </w:pPr>
      <w:r w:rsidRPr="00D66B35">
        <w:rPr>
          <w:rFonts w:ascii="Arial" w:hAnsi="Arial" w:cs="Arial"/>
          <w:b/>
          <w:sz w:val="22"/>
          <w:szCs w:val="22"/>
        </w:rPr>
        <w:t>5.10. Zwalczanie śliskości na mostach, wiaduktach i estakadach.</w:t>
      </w:r>
    </w:p>
    <w:p w14:paraId="2E82F280" w14:textId="58657A94" w:rsidR="00A41E16" w:rsidRPr="00AE56BE" w:rsidRDefault="00A41E16" w:rsidP="00D66B35">
      <w:pPr>
        <w:jc w:val="both"/>
        <w:rPr>
          <w:rFonts w:ascii="Arial" w:hAnsi="Arial" w:cs="Arial"/>
          <w:sz w:val="22"/>
          <w:szCs w:val="22"/>
        </w:rPr>
      </w:pPr>
      <w:r w:rsidRPr="00D66B35">
        <w:rPr>
          <w:rFonts w:ascii="Arial" w:hAnsi="Arial" w:cs="Arial"/>
          <w:sz w:val="22"/>
          <w:szCs w:val="22"/>
        </w:rPr>
        <w:t>Zwalczanie śliskości na mostach, wiaduktach wykonuje się jednocześnie ze zwalczaniem śliskości na całych ciągach drogowych i tymi samymi środkami. W przypadku zastosowania innych środków do zwalczania, np. z uwagi na konieczność szczególnej ochrony konstrukcji obiektu mostowego przed negatywnym oddziaływaniem chlorku sodu, należy przerwać posypywanie środkiem chemicznym w odległości około 500 m przed i za mostem, a od tego miejsca zacząć posypywanie środkiem przeznaczonym wyłącznie do zwalczania śliskości na obiekcie.</w:t>
      </w:r>
    </w:p>
    <w:p w14:paraId="45624B88" w14:textId="3D64D754" w:rsidR="00816B81" w:rsidRPr="000301EF" w:rsidRDefault="00816B81" w:rsidP="00760448">
      <w:pPr>
        <w:overflowPunct w:val="0"/>
        <w:autoSpaceDE w:val="0"/>
        <w:autoSpaceDN w:val="0"/>
        <w:adjustRightInd w:val="0"/>
        <w:jc w:val="both"/>
        <w:rPr>
          <w:rFonts w:ascii="Arial" w:hAnsi="Arial" w:cs="Arial"/>
          <w:sz w:val="22"/>
          <w:szCs w:val="22"/>
        </w:rPr>
      </w:pPr>
    </w:p>
    <w:p w14:paraId="0ADB2EDC" w14:textId="1D788ED7"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t>5</w:t>
      </w:r>
      <w:r w:rsidR="00816B81" w:rsidRPr="00816B81">
        <w:rPr>
          <w:rFonts w:ascii="Arial" w:hAnsi="Arial" w:cs="Arial"/>
          <w:b/>
          <w:sz w:val="22"/>
          <w:szCs w:val="22"/>
        </w:rPr>
        <w:t>.</w:t>
      </w:r>
      <w:r w:rsidR="00AE56BE">
        <w:rPr>
          <w:rFonts w:ascii="Arial" w:hAnsi="Arial" w:cs="Arial"/>
          <w:b/>
          <w:sz w:val="22"/>
          <w:szCs w:val="22"/>
        </w:rPr>
        <w:t>10</w:t>
      </w:r>
      <w:r w:rsidR="00816B81" w:rsidRPr="00816B81">
        <w:rPr>
          <w:rFonts w:ascii="Arial" w:hAnsi="Arial" w:cs="Arial"/>
          <w:b/>
          <w:sz w:val="22"/>
          <w:szCs w:val="22"/>
        </w:rPr>
        <w:t xml:space="preserve">. Prace porządkowe </w:t>
      </w:r>
    </w:p>
    <w:p w14:paraId="4AF6B7AA" w14:textId="7421F446" w:rsidR="00816B81" w:rsidRPr="00D81565" w:rsidRDefault="00816B81" w:rsidP="00D81565">
      <w:pPr>
        <w:keepNext/>
        <w:overflowPunct w:val="0"/>
        <w:autoSpaceDE w:val="0"/>
        <w:autoSpaceDN w:val="0"/>
        <w:adjustRightInd w:val="0"/>
        <w:spacing w:before="120" w:after="120"/>
        <w:jc w:val="both"/>
        <w:outlineLvl w:val="1"/>
        <w:rPr>
          <w:rFonts w:ascii="Arial" w:hAnsi="Arial" w:cs="Arial"/>
          <w:b/>
          <w:sz w:val="22"/>
          <w:szCs w:val="22"/>
        </w:rPr>
      </w:pPr>
      <w:r w:rsidRPr="00816B81">
        <w:rPr>
          <w:rFonts w:ascii="Arial" w:hAnsi="Arial" w:cs="Arial"/>
          <w:sz w:val="22"/>
          <w:szCs w:val="22"/>
        </w:rPr>
        <w:t xml:space="preserve">Po zakończeniu robót zimowych zalegający przy krawędziach jezdni materiał </w:t>
      </w:r>
      <w:proofErr w:type="spellStart"/>
      <w:r w:rsidRPr="00816B81">
        <w:rPr>
          <w:rFonts w:ascii="Arial" w:hAnsi="Arial" w:cs="Arial"/>
          <w:sz w:val="22"/>
          <w:szCs w:val="22"/>
        </w:rPr>
        <w:t>uszorstniający</w:t>
      </w:r>
      <w:proofErr w:type="spellEnd"/>
      <w:r w:rsidRPr="00816B81">
        <w:rPr>
          <w:rFonts w:ascii="Arial" w:hAnsi="Arial" w:cs="Arial"/>
          <w:sz w:val="22"/>
          <w:szCs w:val="22"/>
        </w:rPr>
        <w:t xml:space="preserve"> musi być uprzątnięty w ciągu 14 dni,  po zakończeniu akcji zimowego utrzymania dróg</w:t>
      </w:r>
      <w:r w:rsidR="00760448">
        <w:rPr>
          <w:rFonts w:ascii="Arial" w:hAnsi="Arial" w:cs="Arial"/>
          <w:sz w:val="22"/>
          <w:szCs w:val="22"/>
        </w:rPr>
        <w:t>, konieczne jest pozamiatanie wszystkich ulic zawartych w zestawieniu dróg gminnych.</w:t>
      </w:r>
      <w:r w:rsidR="00D81565">
        <w:rPr>
          <w:rFonts w:ascii="Arial" w:hAnsi="Arial" w:cs="Arial"/>
          <w:b/>
          <w:sz w:val="22"/>
          <w:szCs w:val="22"/>
        </w:rPr>
        <w:t xml:space="preserve"> </w:t>
      </w:r>
      <w:r w:rsidRPr="00816B81">
        <w:rPr>
          <w:rFonts w:ascii="Arial" w:hAnsi="Arial" w:cs="Arial"/>
          <w:sz w:val="22"/>
          <w:szCs w:val="22"/>
        </w:rPr>
        <w:t xml:space="preserve">Ewentualne materiały </w:t>
      </w:r>
      <w:proofErr w:type="spellStart"/>
      <w:r w:rsidRPr="00816B81">
        <w:rPr>
          <w:rFonts w:ascii="Arial" w:hAnsi="Arial" w:cs="Arial"/>
          <w:sz w:val="22"/>
          <w:szCs w:val="22"/>
        </w:rPr>
        <w:t>uszorstniające</w:t>
      </w:r>
      <w:proofErr w:type="spellEnd"/>
      <w:r w:rsidRPr="00816B81">
        <w:rPr>
          <w:rFonts w:ascii="Arial" w:hAnsi="Arial" w:cs="Arial"/>
          <w:sz w:val="22"/>
          <w:szCs w:val="22"/>
        </w:rPr>
        <w:t>, złożone na poboczach dróg, służące do posypywania przez użytkowników dróg, muszą być sprzątnięte</w:t>
      </w:r>
      <w:r w:rsidR="00D81565">
        <w:rPr>
          <w:rFonts w:ascii="Arial" w:hAnsi="Arial" w:cs="Arial"/>
          <w:sz w:val="22"/>
          <w:szCs w:val="22"/>
        </w:rPr>
        <w:t xml:space="preserve">. </w:t>
      </w:r>
      <w:r w:rsidRPr="00816B81">
        <w:rPr>
          <w:rFonts w:ascii="Arial" w:hAnsi="Arial" w:cs="Arial"/>
          <w:sz w:val="22"/>
          <w:szCs w:val="22"/>
        </w:rPr>
        <w:t xml:space="preserve">Zatkane kratki </w:t>
      </w:r>
      <w:r w:rsidR="00D81565">
        <w:rPr>
          <w:rFonts w:ascii="Arial" w:hAnsi="Arial" w:cs="Arial"/>
          <w:sz w:val="22"/>
          <w:szCs w:val="22"/>
        </w:rPr>
        <w:t>kanalizacji deszczowej</w:t>
      </w:r>
      <w:r w:rsidRPr="00816B81">
        <w:rPr>
          <w:rFonts w:ascii="Arial" w:hAnsi="Arial" w:cs="Arial"/>
          <w:sz w:val="22"/>
          <w:szCs w:val="22"/>
        </w:rPr>
        <w:t xml:space="preserve"> muszą być oczyszczone.</w:t>
      </w:r>
    </w:p>
    <w:p w14:paraId="294156D1" w14:textId="3D6390D3" w:rsidR="0034611D" w:rsidRPr="001C20BD" w:rsidRDefault="00A41E16" w:rsidP="001C20BD">
      <w:pPr>
        <w:keepNext/>
        <w:keepLines/>
        <w:numPr>
          <w:ilvl w:val="12"/>
          <w:numId w:val="0"/>
        </w:numPr>
        <w:suppressAutoHyphens/>
        <w:overflowPunct w:val="0"/>
        <w:autoSpaceDE w:val="0"/>
        <w:autoSpaceDN w:val="0"/>
        <w:adjustRightInd w:val="0"/>
        <w:spacing w:before="240" w:after="120"/>
        <w:jc w:val="both"/>
        <w:outlineLvl w:val="0"/>
        <w:rPr>
          <w:rFonts w:ascii="Arial" w:hAnsi="Arial" w:cs="Arial"/>
          <w:b/>
          <w:caps/>
          <w:kern w:val="28"/>
          <w:sz w:val="22"/>
          <w:szCs w:val="22"/>
        </w:rPr>
      </w:pPr>
      <w:bookmarkStart w:id="21" w:name="_Toc485450215"/>
      <w:bookmarkStart w:id="22" w:name="_Toc485608035"/>
      <w:bookmarkStart w:id="23" w:name="_Toc504453014"/>
      <w:bookmarkStart w:id="24" w:name="_Toc18217007"/>
      <w:bookmarkStart w:id="25" w:name="_Toc30219221"/>
      <w:bookmarkStart w:id="26" w:name="_Toc33321586"/>
      <w:bookmarkStart w:id="27" w:name="_Toc44736867"/>
      <w:r>
        <w:rPr>
          <w:rFonts w:ascii="Arial" w:hAnsi="Arial" w:cs="Arial"/>
          <w:b/>
          <w:caps/>
          <w:kern w:val="28"/>
          <w:sz w:val="22"/>
          <w:szCs w:val="22"/>
        </w:rPr>
        <w:t>6</w:t>
      </w:r>
      <w:r w:rsidR="00816B81" w:rsidRPr="00816B81">
        <w:rPr>
          <w:rFonts w:ascii="Arial" w:hAnsi="Arial" w:cs="Arial"/>
          <w:b/>
          <w:caps/>
          <w:kern w:val="28"/>
          <w:sz w:val="22"/>
          <w:szCs w:val="22"/>
        </w:rPr>
        <w:t>. kontrola jakości robót</w:t>
      </w:r>
      <w:bookmarkEnd w:id="21"/>
      <w:bookmarkEnd w:id="22"/>
      <w:bookmarkEnd w:id="23"/>
      <w:bookmarkEnd w:id="24"/>
      <w:bookmarkEnd w:id="25"/>
      <w:bookmarkEnd w:id="26"/>
      <w:bookmarkEnd w:id="27"/>
    </w:p>
    <w:p w14:paraId="48C680E5" w14:textId="657057ED" w:rsidR="009F07BE" w:rsidRPr="009F07BE" w:rsidRDefault="009F07BE" w:rsidP="00EF01BD">
      <w:pPr>
        <w:pStyle w:val="Standard"/>
        <w:jc w:val="both"/>
        <w:rPr>
          <w:sz w:val="22"/>
          <w:szCs w:val="22"/>
        </w:rPr>
      </w:pPr>
      <w:r w:rsidRPr="009F07BE">
        <w:rPr>
          <w:rFonts w:ascii="Arial" w:hAnsi="Arial"/>
          <w:sz w:val="22"/>
          <w:szCs w:val="22"/>
        </w:rPr>
        <w:t xml:space="preserve">Upoważniony pracownik Zamawiającego </w:t>
      </w:r>
      <w:r w:rsidR="0034611D">
        <w:rPr>
          <w:rFonts w:ascii="Arial" w:hAnsi="Arial"/>
          <w:sz w:val="22"/>
          <w:szCs w:val="22"/>
        </w:rPr>
        <w:t xml:space="preserve">ma prawo do </w:t>
      </w:r>
      <w:r w:rsidRPr="009F07BE">
        <w:rPr>
          <w:rFonts w:ascii="Arial" w:hAnsi="Arial"/>
          <w:sz w:val="22"/>
          <w:szCs w:val="22"/>
        </w:rPr>
        <w:t>kontrol</w:t>
      </w:r>
      <w:r w:rsidR="0034611D">
        <w:rPr>
          <w:rFonts w:ascii="Arial" w:hAnsi="Arial"/>
          <w:sz w:val="22"/>
          <w:szCs w:val="22"/>
        </w:rPr>
        <w:t xml:space="preserve">i </w:t>
      </w:r>
      <w:r w:rsidRPr="009F07BE">
        <w:rPr>
          <w:rFonts w:ascii="Arial" w:hAnsi="Arial"/>
          <w:sz w:val="22"/>
          <w:szCs w:val="22"/>
        </w:rPr>
        <w:t>stan</w:t>
      </w:r>
      <w:r w:rsidR="0034611D">
        <w:rPr>
          <w:rFonts w:ascii="Arial" w:hAnsi="Arial"/>
          <w:sz w:val="22"/>
          <w:szCs w:val="22"/>
        </w:rPr>
        <w:t>u</w:t>
      </w:r>
      <w:r w:rsidRPr="009F07BE">
        <w:rPr>
          <w:rFonts w:ascii="Arial" w:hAnsi="Arial"/>
          <w:sz w:val="22"/>
          <w:szCs w:val="22"/>
        </w:rPr>
        <w:t xml:space="preserve"> ulic, użyt</w:t>
      </w:r>
      <w:r w:rsidR="00110491">
        <w:rPr>
          <w:rFonts w:ascii="Arial" w:hAnsi="Arial"/>
          <w:sz w:val="22"/>
          <w:szCs w:val="22"/>
        </w:rPr>
        <w:t>ego</w:t>
      </w:r>
      <w:r w:rsidRPr="009F07BE">
        <w:rPr>
          <w:rFonts w:ascii="Arial" w:hAnsi="Arial"/>
          <w:sz w:val="22"/>
          <w:szCs w:val="22"/>
        </w:rPr>
        <w:t xml:space="preserve"> sprzęt</w:t>
      </w:r>
      <w:r w:rsidR="00110491">
        <w:rPr>
          <w:rFonts w:ascii="Arial" w:hAnsi="Arial"/>
          <w:sz w:val="22"/>
          <w:szCs w:val="22"/>
        </w:rPr>
        <w:t>u</w:t>
      </w:r>
      <w:r w:rsidRPr="009F07BE">
        <w:rPr>
          <w:rFonts w:ascii="Arial" w:hAnsi="Arial"/>
          <w:sz w:val="22"/>
          <w:szCs w:val="22"/>
        </w:rPr>
        <w:t>, rodzaj</w:t>
      </w:r>
      <w:r w:rsidR="00110491">
        <w:rPr>
          <w:rFonts w:ascii="Arial" w:hAnsi="Arial"/>
          <w:sz w:val="22"/>
          <w:szCs w:val="22"/>
        </w:rPr>
        <w:t xml:space="preserve">u </w:t>
      </w:r>
      <w:r w:rsidRPr="009F07BE">
        <w:rPr>
          <w:rFonts w:ascii="Arial" w:hAnsi="Arial"/>
          <w:sz w:val="22"/>
          <w:szCs w:val="22"/>
        </w:rPr>
        <w:t>materiałów przygotowanych do użycia i spos</w:t>
      </w:r>
      <w:r w:rsidR="00110491">
        <w:rPr>
          <w:rFonts w:ascii="Arial" w:hAnsi="Arial"/>
          <w:sz w:val="22"/>
          <w:szCs w:val="22"/>
        </w:rPr>
        <w:t>obu</w:t>
      </w:r>
      <w:r w:rsidRPr="009F07BE">
        <w:rPr>
          <w:rFonts w:ascii="Arial" w:hAnsi="Arial"/>
          <w:sz w:val="22"/>
          <w:szCs w:val="22"/>
        </w:rPr>
        <w:t xml:space="preserve"> prowadzenia prac zimowego utrzymania dróg w zakresie zgodności ze specyfikacją techniczną. Każde odstępstwo stanu dróg od założonego standardu zimowego utrzymania dróg, niezgodność użytego sprzętu, materiałów traktuje się jako niedostateczne prowadzenia zimowego utrzymania danej doby przez Wykonawcę. W takim przypadku, upoważniony pracownik Zamawiającego sporządza protokół, który będzie podstawą potrącenia części wynagrodzenia (wysokość kar umownych określono w umowie) i przesłania pisemnego upomnienia Wykonawcy. Pracownik Zamawiającego </w:t>
      </w:r>
      <w:r w:rsidR="00110491">
        <w:rPr>
          <w:rFonts w:ascii="Arial" w:hAnsi="Arial"/>
          <w:sz w:val="22"/>
          <w:szCs w:val="22"/>
        </w:rPr>
        <w:t xml:space="preserve">może </w:t>
      </w:r>
      <w:r w:rsidRPr="009F07BE">
        <w:rPr>
          <w:rFonts w:ascii="Arial" w:hAnsi="Arial"/>
          <w:sz w:val="22"/>
          <w:szCs w:val="22"/>
        </w:rPr>
        <w:t>przeprowadz</w:t>
      </w:r>
      <w:r w:rsidR="00110491">
        <w:rPr>
          <w:rFonts w:ascii="Arial" w:hAnsi="Arial"/>
          <w:sz w:val="22"/>
          <w:szCs w:val="22"/>
        </w:rPr>
        <w:t>ić</w:t>
      </w:r>
      <w:r w:rsidRPr="009F07BE">
        <w:rPr>
          <w:rFonts w:ascii="Arial" w:hAnsi="Arial"/>
          <w:sz w:val="22"/>
          <w:szCs w:val="22"/>
        </w:rPr>
        <w:t xml:space="preserve"> wyrywkową kontrolę grubości pozostawienia śniegu </w:t>
      </w:r>
      <w:r w:rsidR="00110491">
        <w:rPr>
          <w:rFonts w:ascii="Arial" w:hAnsi="Arial"/>
          <w:sz w:val="22"/>
          <w:szCs w:val="22"/>
        </w:rPr>
        <w:br/>
      </w:r>
      <w:r w:rsidRPr="009F07BE">
        <w:rPr>
          <w:rFonts w:ascii="Arial" w:hAnsi="Arial"/>
          <w:sz w:val="22"/>
          <w:szCs w:val="22"/>
        </w:rPr>
        <w:t>na jezdni oraz szerokości odśnieżania jezdni, odśnieżenia zatok, kontrolę rozsypanych środków (rodzaj i ilość) oraz szerokość i długość sypania. W przypadku rażących zaniedbań lub trzeciego pisemnego upomnienia Zamawiający będzie miał prawo wypowiedzieć umowę ze skutkiem natychmiastowym.</w:t>
      </w:r>
    </w:p>
    <w:p w14:paraId="20E041D2" w14:textId="66021544" w:rsidR="00816B81" w:rsidRPr="00A41E16" w:rsidRDefault="009F07BE" w:rsidP="00A41E16">
      <w:pPr>
        <w:pStyle w:val="Standard"/>
        <w:jc w:val="both"/>
        <w:rPr>
          <w:sz w:val="22"/>
          <w:szCs w:val="22"/>
        </w:rPr>
      </w:pPr>
      <w:r w:rsidRPr="009F07BE">
        <w:rPr>
          <w:rFonts w:ascii="Arial" w:hAnsi="Arial"/>
          <w:b/>
          <w:bCs/>
          <w:sz w:val="22"/>
          <w:szCs w:val="22"/>
        </w:rPr>
        <w:t xml:space="preserve">                               </w:t>
      </w:r>
      <w:bookmarkStart w:id="28" w:name="_Toc485450217"/>
      <w:bookmarkStart w:id="29" w:name="_Toc485608037"/>
      <w:bookmarkStart w:id="30" w:name="_Toc504453016"/>
      <w:bookmarkStart w:id="31" w:name="_Toc18217009"/>
      <w:bookmarkStart w:id="32" w:name="_Toc30219223"/>
      <w:bookmarkStart w:id="33" w:name="_Toc33321588"/>
      <w:bookmarkStart w:id="34" w:name="_Toc44736869"/>
    </w:p>
    <w:p w14:paraId="5649D786" w14:textId="60E5ABF1" w:rsidR="00816B81" w:rsidRPr="00816B81" w:rsidRDefault="00A41E16" w:rsidP="00816B81">
      <w:pPr>
        <w:overflowPunct w:val="0"/>
        <w:autoSpaceDE w:val="0"/>
        <w:autoSpaceDN w:val="0"/>
        <w:adjustRightInd w:val="0"/>
        <w:jc w:val="both"/>
        <w:rPr>
          <w:rFonts w:ascii="Arial" w:hAnsi="Arial" w:cs="Arial"/>
          <w:b/>
          <w:caps/>
          <w:kern w:val="28"/>
          <w:sz w:val="22"/>
          <w:szCs w:val="22"/>
        </w:rPr>
      </w:pPr>
      <w:r>
        <w:rPr>
          <w:rFonts w:ascii="Arial" w:hAnsi="Arial" w:cs="Arial"/>
          <w:b/>
          <w:caps/>
          <w:kern w:val="28"/>
          <w:sz w:val="22"/>
          <w:szCs w:val="22"/>
        </w:rPr>
        <w:t>7</w:t>
      </w:r>
      <w:r w:rsidR="00816B81" w:rsidRPr="00816B81">
        <w:rPr>
          <w:rFonts w:ascii="Arial" w:hAnsi="Arial" w:cs="Arial"/>
          <w:b/>
          <w:caps/>
          <w:kern w:val="28"/>
          <w:sz w:val="22"/>
          <w:szCs w:val="22"/>
        </w:rPr>
        <w:t xml:space="preserve">. odbiór </w:t>
      </w:r>
      <w:bookmarkEnd w:id="28"/>
      <w:bookmarkEnd w:id="29"/>
      <w:bookmarkEnd w:id="30"/>
      <w:bookmarkEnd w:id="31"/>
      <w:bookmarkEnd w:id="32"/>
      <w:bookmarkEnd w:id="33"/>
      <w:bookmarkEnd w:id="34"/>
      <w:r w:rsidR="00481B02">
        <w:rPr>
          <w:rFonts w:ascii="Arial" w:hAnsi="Arial" w:cs="Arial"/>
          <w:b/>
          <w:caps/>
          <w:kern w:val="28"/>
          <w:sz w:val="22"/>
          <w:szCs w:val="22"/>
        </w:rPr>
        <w:t>USŁUGI</w:t>
      </w:r>
    </w:p>
    <w:p w14:paraId="69DE1F65" w14:textId="2A7BC108" w:rsidR="00816B81" w:rsidRPr="00816B81" w:rsidRDefault="00A41E16" w:rsidP="00816B81">
      <w:pPr>
        <w:keepNext/>
        <w:overflowPunct w:val="0"/>
        <w:autoSpaceDE w:val="0"/>
        <w:autoSpaceDN w:val="0"/>
        <w:adjustRightInd w:val="0"/>
        <w:spacing w:before="120" w:after="120"/>
        <w:jc w:val="both"/>
        <w:outlineLvl w:val="1"/>
        <w:rPr>
          <w:rFonts w:ascii="Arial" w:hAnsi="Arial" w:cs="Arial"/>
          <w:b/>
          <w:sz w:val="22"/>
          <w:szCs w:val="22"/>
        </w:rPr>
      </w:pPr>
      <w:r>
        <w:rPr>
          <w:rFonts w:ascii="Arial" w:hAnsi="Arial" w:cs="Arial"/>
          <w:b/>
          <w:sz w:val="22"/>
          <w:szCs w:val="22"/>
        </w:rPr>
        <w:lastRenderedPageBreak/>
        <w:t>7</w:t>
      </w:r>
      <w:r w:rsidR="00816B81" w:rsidRPr="00816B81">
        <w:rPr>
          <w:rFonts w:ascii="Arial" w:hAnsi="Arial" w:cs="Arial"/>
          <w:b/>
          <w:sz w:val="22"/>
          <w:szCs w:val="22"/>
        </w:rPr>
        <w:t xml:space="preserve">.1. Ogólne zasady odbioru </w:t>
      </w:r>
      <w:r w:rsidR="00481B02">
        <w:rPr>
          <w:rFonts w:ascii="Arial" w:hAnsi="Arial" w:cs="Arial"/>
          <w:b/>
          <w:sz w:val="22"/>
          <w:szCs w:val="22"/>
        </w:rPr>
        <w:t>usługi</w:t>
      </w:r>
    </w:p>
    <w:p w14:paraId="09675F3B" w14:textId="51B46229" w:rsidR="00816B81" w:rsidRPr="00816B81" w:rsidRDefault="00900D8B" w:rsidP="00816B81">
      <w:pPr>
        <w:overflowPunct w:val="0"/>
        <w:autoSpaceDE w:val="0"/>
        <w:autoSpaceDN w:val="0"/>
        <w:adjustRightInd w:val="0"/>
        <w:jc w:val="both"/>
        <w:rPr>
          <w:rFonts w:ascii="Arial" w:hAnsi="Arial" w:cs="Arial"/>
          <w:sz w:val="22"/>
          <w:szCs w:val="22"/>
        </w:rPr>
      </w:pPr>
      <w:r>
        <w:rPr>
          <w:rFonts w:ascii="Arial" w:hAnsi="Arial" w:cs="Arial"/>
          <w:sz w:val="22"/>
          <w:szCs w:val="22"/>
        </w:rPr>
        <w:t>Usługę</w:t>
      </w:r>
      <w:r w:rsidR="00816B81" w:rsidRPr="00816B81">
        <w:rPr>
          <w:rFonts w:ascii="Arial" w:hAnsi="Arial" w:cs="Arial"/>
          <w:sz w:val="22"/>
          <w:szCs w:val="22"/>
        </w:rPr>
        <w:t xml:space="preserve"> uznaje się za wykona</w:t>
      </w:r>
      <w:r>
        <w:rPr>
          <w:rFonts w:ascii="Arial" w:hAnsi="Arial" w:cs="Arial"/>
          <w:sz w:val="22"/>
          <w:szCs w:val="22"/>
        </w:rPr>
        <w:t>ną</w:t>
      </w:r>
      <w:r w:rsidR="00816B81" w:rsidRPr="00816B81">
        <w:rPr>
          <w:rFonts w:ascii="Arial" w:hAnsi="Arial" w:cs="Arial"/>
          <w:sz w:val="22"/>
          <w:szCs w:val="22"/>
        </w:rPr>
        <w:t xml:space="preserve"> zgodnie z ustaleniami Zamawiającego, </w:t>
      </w:r>
      <w:r>
        <w:rPr>
          <w:rFonts w:ascii="Arial" w:hAnsi="Arial" w:cs="Arial"/>
          <w:sz w:val="22"/>
          <w:szCs w:val="22"/>
        </w:rPr>
        <w:br/>
      </w:r>
      <w:r w:rsidR="00816B81" w:rsidRPr="00816B81">
        <w:rPr>
          <w:rFonts w:ascii="Arial" w:hAnsi="Arial" w:cs="Arial"/>
          <w:sz w:val="22"/>
          <w:szCs w:val="22"/>
        </w:rPr>
        <w:t>SST i wymaganiami Koordynatora</w:t>
      </w:r>
      <w:r w:rsidR="00DD7685">
        <w:rPr>
          <w:rFonts w:ascii="Arial" w:hAnsi="Arial" w:cs="Arial"/>
          <w:sz w:val="22"/>
          <w:szCs w:val="22"/>
        </w:rPr>
        <w:t xml:space="preserve"> po protokolarnym stwierdzeniu powyższego na koniec każdego miesiąca rozliczeniowego. </w:t>
      </w:r>
    </w:p>
    <w:p w14:paraId="5DBCFF5F" w14:textId="3A23F38C" w:rsidR="00816B81" w:rsidRPr="00816B81" w:rsidRDefault="00A41E16" w:rsidP="00816B81">
      <w:pPr>
        <w:keepNext/>
        <w:keepLines/>
        <w:suppressAutoHyphens/>
        <w:overflowPunct w:val="0"/>
        <w:autoSpaceDE w:val="0"/>
        <w:autoSpaceDN w:val="0"/>
        <w:adjustRightInd w:val="0"/>
        <w:spacing w:before="240" w:after="120"/>
        <w:jc w:val="both"/>
        <w:outlineLvl w:val="0"/>
        <w:rPr>
          <w:rFonts w:ascii="Arial" w:hAnsi="Arial" w:cs="Arial"/>
          <w:b/>
          <w:caps/>
          <w:kern w:val="28"/>
          <w:sz w:val="22"/>
          <w:szCs w:val="22"/>
        </w:rPr>
      </w:pPr>
      <w:bookmarkStart w:id="35" w:name="_Toc485450218"/>
      <w:bookmarkStart w:id="36" w:name="_Toc485608038"/>
      <w:bookmarkStart w:id="37" w:name="_Toc504453017"/>
      <w:bookmarkStart w:id="38" w:name="_Toc18217010"/>
      <w:bookmarkStart w:id="39" w:name="_Toc30219224"/>
      <w:bookmarkStart w:id="40" w:name="_Toc33321589"/>
      <w:bookmarkStart w:id="41" w:name="_Toc44736870"/>
      <w:r>
        <w:rPr>
          <w:rFonts w:ascii="Arial" w:hAnsi="Arial" w:cs="Arial"/>
          <w:b/>
          <w:caps/>
          <w:kern w:val="28"/>
          <w:sz w:val="22"/>
          <w:szCs w:val="22"/>
        </w:rPr>
        <w:t>8</w:t>
      </w:r>
      <w:r w:rsidR="00816B81" w:rsidRPr="00816B81">
        <w:rPr>
          <w:rFonts w:ascii="Arial" w:hAnsi="Arial" w:cs="Arial"/>
          <w:b/>
          <w:caps/>
          <w:kern w:val="28"/>
          <w:sz w:val="22"/>
          <w:szCs w:val="22"/>
        </w:rPr>
        <w:t>. podstawa płatności</w:t>
      </w:r>
      <w:bookmarkEnd w:id="35"/>
      <w:bookmarkEnd w:id="36"/>
      <w:bookmarkEnd w:id="37"/>
      <w:bookmarkEnd w:id="38"/>
      <w:bookmarkEnd w:id="39"/>
      <w:bookmarkEnd w:id="40"/>
      <w:bookmarkEnd w:id="41"/>
    </w:p>
    <w:p w14:paraId="73C7FA76" w14:textId="6235D031" w:rsidR="00DD7685" w:rsidRPr="001C20BD" w:rsidRDefault="00DD7685" w:rsidP="00A26FE6">
      <w:pPr>
        <w:keepNext/>
        <w:overflowPunct w:val="0"/>
        <w:autoSpaceDE w:val="0"/>
        <w:autoSpaceDN w:val="0"/>
        <w:adjustRightInd w:val="0"/>
        <w:spacing w:before="120" w:after="120"/>
        <w:jc w:val="both"/>
        <w:outlineLvl w:val="1"/>
        <w:rPr>
          <w:rFonts w:ascii="Arial" w:hAnsi="Arial" w:cs="Arial"/>
          <w:b/>
          <w:sz w:val="22"/>
          <w:szCs w:val="22"/>
        </w:rPr>
      </w:pPr>
      <w:bookmarkStart w:id="42" w:name="_Toc44736871"/>
      <w:r w:rsidRPr="00DD7685">
        <w:rPr>
          <w:rFonts w:ascii="Arial" w:hAnsi="Arial"/>
          <w:sz w:val="22"/>
          <w:szCs w:val="22"/>
        </w:rPr>
        <w:t xml:space="preserve">Płatności dokonywane będą na podstawie faktur, po wcześniejszym zweryfikowaniu przez Zamawiającego prac. Rozliczenie następować będzie </w:t>
      </w:r>
      <w:r w:rsidR="00720218" w:rsidRPr="00DD7685">
        <w:rPr>
          <w:rFonts w:ascii="Arial" w:hAnsi="Arial"/>
          <w:sz w:val="22"/>
          <w:szCs w:val="22"/>
        </w:rPr>
        <w:t xml:space="preserve">jakości prowadzonych usług oraz przedłożonego wykazu wykonanych </w:t>
      </w:r>
      <w:r w:rsidRPr="00DD7685">
        <w:rPr>
          <w:rFonts w:ascii="Arial" w:hAnsi="Arial"/>
          <w:sz w:val="22"/>
          <w:szCs w:val="22"/>
        </w:rPr>
        <w:t xml:space="preserve">na podstawie </w:t>
      </w:r>
      <w:r>
        <w:rPr>
          <w:rFonts w:ascii="Arial" w:hAnsi="Arial"/>
          <w:sz w:val="22"/>
          <w:szCs w:val="22"/>
        </w:rPr>
        <w:t xml:space="preserve">ceny zaoferowanej przez wykonawcę </w:t>
      </w:r>
      <w:r w:rsidR="00D709F4">
        <w:rPr>
          <w:rFonts w:ascii="Arial" w:hAnsi="Arial"/>
          <w:sz w:val="22"/>
          <w:szCs w:val="22"/>
        </w:rPr>
        <w:br/>
      </w:r>
      <w:r w:rsidRPr="00DD7685">
        <w:rPr>
          <w:rFonts w:ascii="Arial" w:hAnsi="Arial"/>
          <w:sz w:val="22"/>
          <w:szCs w:val="22"/>
        </w:rPr>
        <w:t>w formularzu ofertowy</w:t>
      </w:r>
      <w:r w:rsidR="00720218">
        <w:rPr>
          <w:rFonts w:ascii="Arial" w:hAnsi="Arial"/>
          <w:sz w:val="22"/>
          <w:szCs w:val="22"/>
        </w:rPr>
        <w:t>m na bazie wykazu cenowego tj. załącznika 8 do SWZ</w:t>
      </w:r>
      <w:r w:rsidRPr="00DD7685">
        <w:rPr>
          <w:rFonts w:ascii="Arial" w:hAnsi="Arial"/>
          <w:sz w:val="22"/>
          <w:szCs w:val="22"/>
        </w:rPr>
        <w:t xml:space="preserve">.  </w:t>
      </w:r>
    </w:p>
    <w:p w14:paraId="59E071A2" w14:textId="044F0C5D" w:rsidR="00DD7685" w:rsidRPr="00DD7685" w:rsidRDefault="00DD7685" w:rsidP="00DD7685">
      <w:pPr>
        <w:pStyle w:val="Standard"/>
        <w:tabs>
          <w:tab w:val="left" w:pos="210"/>
        </w:tabs>
        <w:spacing w:line="276" w:lineRule="auto"/>
        <w:jc w:val="both"/>
        <w:rPr>
          <w:sz w:val="22"/>
          <w:szCs w:val="22"/>
        </w:rPr>
      </w:pPr>
      <w:r w:rsidRPr="00DD7685">
        <w:rPr>
          <w:rFonts w:ascii="Arial" w:hAnsi="Arial"/>
          <w:sz w:val="22"/>
          <w:szCs w:val="22"/>
        </w:rPr>
        <w:t xml:space="preserve">Rozliczenie za wykonanie </w:t>
      </w:r>
      <w:r w:rsidRPr="006A4CA0">
        <w:rPr>
          <w:rFonts w:ascii="Arial" w:hAnsi="Arial"/>
          <w:sz w:val="22"/>
          <w:szCs w:val="22"/>
        </w:rPr>
        <w:t xml:space="preserve">przedmiotu umowy odbywać się będzie w </w:t>
      </w:r>
      <w:r w:rsidR="00723405">
        <w:rPr>
          <w:rFonts w:ascii="Arial" w:hAnsi="Arial"/>
          <w:sz w:val="22"/>
          <w:szCs w:val="22"/>
        </w:rPr>
        <w:t>czterech</w:t>
      </w:r>
      <w:r w:rsidR="00D709F4" w:rsidRPr="006A4CA0">
        <w:rPr>
          <w:rFonts w:ascii="Arial" w:hAnsi="Arial"/>
          <w:sz w:val="22"/>
          <w:szCs w:val="22"/>
        </w:rPr>
        <w:t xml:space="preserve"> </w:t>
      </w:r>
      <w:r w:rsidRPr="006A4CA0">
        <w:rPr>
          <w:rFonts w:ascii="Arial" w:hAnsi="Arial"/>
          <w:sz w:val="22"/>
          <w:szCs w:val="22"/>
        </w:rPr>
        <w:t xml:space="preserve">okresach </w:t>
      </w:r>
      <w:r w:rsidR="00D709F4" w:rsidRPr="006A4CA0">
        <w:rPr>
          <w:rFonts w:ascii="Arial" w:hAnsi="Arial"/>
          <w:sz w:val="22"/>
          <w:szCs w:val="22"/>
        </w:rPr>
        <w:t xml:space="preserve">rozliczeniowych. </w:t>
      </w:r>
      <w:r w:rsidR="006A4CA0" w:rsidRPr="006A4CA0">
        <w:rPr>
          <w:rFonts w:ascii="Arial" w:hAnsi="Arial"/>
          <w:sz w:val="22"/>
          <w:szCs w:val="22"/>
        </w:rPr>
        <w:t xml:space="preserve">Płatności za faktury miesięczne dokonywane będą na konto Wykonawcy </w:t>
      </w:r>
      <w:r w:rsidR="00D42F3B">
        <w:rPr>
          <w:rFonts w:ascii="Arial" w:hAnsi="Arial"/>
          <w:sz w:val="22"/>
          <w:szCs w:val="22"/>
        </w:rPr>
        <w:br/>
      </w:r>
      <w:r w:rsidR="006A4CA0" w:rsidRPr="006A4CA0">
        <w:rPr>
          <w:rFonts w:ascii="Arial" w:hAnsi="Arial"/>
          <w:sz w:val="22"/>
          <w:szCs w:val="22"/>
        </w:rPr>
        <w:t>w terminie 30 dni od dnia złożenia prawidłowo wystawionej faktury do Zamawiającego.</w:t>
      </w:r>
    </w:p>
    <w:p w14:paraId="40F2C1D1" w14:textId="77777777" w:rsidR="00816B81" w:rsidRPr="00816B81" w:rsidRDefault="00816B81" w:rsidP="00816B81">
      <w:pPr>
        <w:overflowPunct w:val="0"/>
        <w:autoSpaceDE w:val="0"/>
        <w:autoSpaceDN w:val="0"/>
        <w:adjustRightInd w:val="0"/>
        <w:jc w:val="both"/>
        <w:rPr>
          <w:rFonts w:ascii="Arial" w:hAnsi="Arial" w:cs="Arial"/>
          <w:b/>
          <w:caps/>
          <w:kern w:val="28"/>
          <w:sz w:val="22"/>
          <w:szCs w:val="22"/>
        </w:rPr>
      </w:pPr>
    </w:p>
    <w:p w14:paraId="3C023356" w14:textId="768DD619" w:rsidR="00816B81" w:rsidRPr="00816B81" w:rsidRDefault="00A41E16" w:rsidP="00816B81">
      <w:pPr>
        <w:overflowPunct w:val="0"/>
        <w:autoSpaceDE w:val="0"/>
        <w:autoSpaceDN w:val="0"/>
        <w:adjustRightInd w:val="0"/>
        <w:jc w:val="both"/>
        <w:rPr>
          <w:rFonts w:ascii="Arial" w:hAnsi="Arial" w:cs="Arial"/>
          <w:b/>
          <w:caps/>
          <w:kern w:val="28"/>
          <w:sz w:val="22"/>
          <w:szCs w:val="22"/>
        </w:rPr>
      </w:pPr>
      <w:r>
        <w:rPr>
          <w:rFonts w:ascii="Arial" w:hAnsi="Arial" w:cs="Arial"/>
          <w:b/>
          <w:caps/>
          <w:kern w:val="28"/>
          <w:sz w:val="22"/>
          <w:szCs w:val="22"/>
        </w:rPr>
        <w:t>9</w:t>
      </w:r>
      <w:r w:rsidR="00816B81" w:rsidRPr="00816B81">
        <w:rPr>
          <w:rFonts w:ascii="Arial" w:hAnsi="Arial" w:cs="Arial"/>
          <w:b/>
          <w:caps/>
          <w:kern w:val="28"/>
          <w:sz w:val="22"/>
          <w:szCs w:val="22"/>
        </w:rPr>
        <w:t xml:space="preserve">. </w:t>
      </w:r>
      <w:bookmarkEnd w:id="42"/>
      <w:r w:rsidR="001C20BD">
        <w:rPr>
          <w:rFonts w:ascii="Arial" w:hAnsi="Arial" w:cs="Arial"/>
          <w:b/>
          <w:caps/>
          <w:kern w:val="28"/>
          <w:sz w:val="22"/>
          <w:szCs w:val="22"/>
        </w:rPr>
        <w:t>UWAGI KOŃCOWE</w:t>
      </w:r>
    </w:p>
    <w:p w14:paraId="09208B99" w14:textId="77777777" w:rsidR="001C20BD" w:rsidRDefault="001C20BD" w:rsidP="001C20BD">
      <w:pPr>
        <w:pStyle w:val="Standard"/>
        <w:tabs>
          <w:tab w:val="left" w:pos="210"/>
        </w:tabs>
        <w:spacing w:line="276" w:lineRule="auto"/>
        <w:jc w:val="both"/>
        <w:rPr>
          <w:rFonts w:ascii="Arial" w:hAnsi="Arial"/>
          <w:sz w:val="22"/>
          <w:szCs w:val="22"/>
        </w:rPr>
      </w:pPr>
    </w:p>
    <w:p w14:paraId="649030C6" w14:textId="024A651F" w:rsidR="00816B81" w:rsidRPr="00D66B35" w:rsidRDefault="00591279" w:rsidP="00D66B35">
      <w:pPr>
        <w:pStyle w:val="Standard"/>
        <w:tabs>
          <w:tab w:val="left" w:pos="210"/>
        </w:tabs>
        <w:spacing w:line="276" w:lineRule="auto"/>
        <w:jc w:val="both"/>
        <w:rPr>
          <w:sz w:val="22"/>
          <w:szCs w:val="22"/>
        </w:rPr>
      </w:pPr>
      <w:r>
        <w:rPr>
          <w:rFonts w:ascii="Arial" w:hAnsi="Arial"/>
          <w:sz w:val="22"/>
          <w:szCs w:val="22"/>
        </w:rPr>
        <w:tab/>
      </w:r>
      <w:r w:rsidR="001C20BD" w:rsidRPr="001C20BD">
        <w:rPr>
          <w:rFonts w:ascii="Arial" w:hAnsi="Arial"/>
          <w:sz w:val="22"/>
          <w:szCs w:val="22"/>
        </w:rPr>
        <w:t xml:space="preserve">Wykonawca jest zobowiązany do wyposażenia w sprawny telefon komórkowy </w:t>
      </w:r>
      <w:r w:rsidR="009F7214">
        <w:rPr>
          <w:rFonts w:ascii="Arial" w:hAnsi="Arial"/>
          <w:sz w:val="22"/>
          <w:szCs w:val="22"/>
        </w:rPr>
        <w:t xml:space="preserve">pracowników oddelegowanych do realizacji zadania przy </w:t>
      </w:r>
      <w:r w:rsidR="001C20BD" w:rsidRPr="001C20BD">
        <w:rPr>
          <w:rFonts w:ascii="Arial" w:hAnsi="Arial"/>
          <w:sz w:val="22"/>
          <w:szCs w:val="22"/>
        </w:rPr>
        <w:t xml:space="preserve">zimowym utrzymaniu </w:t>
      </w:r>
      <w:r w:rsidR="009F7214">
        <w:rPr>
          <w:rFonts w:ascii="Arial" w:hAnsi="Arial"/>
          <w:sz w:val="22"/>
          <w:szCs w:val="22"/>
        </w:rPr>
        <w:t xml:space="preserve">dróg. </w:t>
      </w:r>
      <w:r w:rsidR="001C20BD" w:rsidRPr="001C20BD">
        <w:rPr>
          <w:rFonts w:ascii="Arial" w:hAnsi="Arial"/>
          <w:sz w:val="22"/>
          <w:szCs w:val="22"/>
        </w:rPr>
        <w:t xml:space="preserve">Wykonawca musi posiadać możliwość zorganizowania pracy całodobowo, również w dni wolne od pracy </w:t>
      </w:r>
      <w:r w:rsidR="009F7214">
        <w:rPr>
          <w:rFonts w:ascii="Arial" w:hAnsi="Arial"/>
          <w:sz w:val="22"/>
          <w:szCs w:val="22"/>
        </w:rPr>
        <w:br/>
      </w:r>
      <w:r w:rsidR="001C20BD" w:rsidRPr="001C20BD">
        <w:rPr>
          <w:rFonts w:ascii="Arial" w:hAnsi="Arial"/>
          <w:sz w:val="22"/>
          <w:szCs w:val="22"/>
        </w:rPr>
        <w:t>(soboty, niedziele i święta).</w:t>
      </w:r>
    </w:p>
    <w:p w14:paraId="038D0665" w14:textId="77777777" w:rsidR="00816B81" w:rsidRDefault="00816B81" w:rsidP="00A91E15">
      <w:pPr>
        <w:jc w:val="center"/>
        <w:rPr>
          <w:rFonts w:ascii="Arial" w:hAnsi="Arial" w:cs="Arial"/>
          <w:b/>
          <w:szCs w:val="28"/>
        </w:rPr>
      </w:pPr>
    </w:p>
    <w:p w14:paraId="780D2C6D" w14:textId="77777777" w:rsidR="00816B81" w:rsidRDefault="00816B81" w:rsidP="00A91E15">
      <w:pPr>
        <w:jc w:val="center"/>
        <w:rPr>
          <w:rFonts w:ascii="Arial" w:hAnsi="Arial" w:cs="Arial"/>
          <w:b/>
          <w:szCs w:val="28"/>
        </w:rPr>
      </w:pPr>
    </w:p>
    <w:p w14:paraId="1F11398D" w14:textId="77777777" w:rsidR="00816B81" w:rsidRDefault="00816B81" w:rsidP="00A91E15">
      <w:pPr>
        <w:jc w:val="center"/>
        <w:rPr>
          <w:rFonts w:ascii="Arial" w:hAnsi="Arial" w:cs="Arial"/>
          <w:b/>
          <w:szCs w:val="28"/>
        </w:rPr>
      </w:pPr>
    </w:p>
    <w:p w14:paraId="6DD4BE01" w14:textId="7C05F003" w:rsidR="004131FB" w:rsidRPr="004131FB" w:rsidRDefault="004131FB" w:rsidP="004131FB">
      <w:pPr>
        <w:spacing w:line="360" w:lineRule="auto"/>
        <w:rPr>
          <w:rFonts w:ascii="Arial" w:hAnsi="Arial" w:cs="Arial"/>
          <w:sz w:val="22"/>
          <w:szCs w:val="22"/>
        </w:rPr>
      </w:pPr>
    </w:p>
    <w:sectPr w:rsidR="004131FB" w:rsidRPr="004131FB" w:rsidSect="00A91E15">
      <w:headerReference w:type="even" r:id="rId8"/>
      <w:headerReference w:type="default" r:id="rId9"/>
      <w:footerReference w:type="even" r:id="rId10"/>
      <w:footerReference w:type="default" r:id="rId11"/>
      <w:headerReference w:type="first" r:id="rId12"/>
      <w:footerReference w:type="first" r:id="rId13"/>
      <w:pgSz w:w="11906" w:h="16838"/>
      <w:pgMar w:top="794"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C74DF" w14:textId="77777777" w:rsidR="00507210" w:rsidRDefault="00507210" w:rsidP="00157488">
      <w:r>
        <w:separator/>
      </w:r>
    </w:p>
  </w:endnote>
  <w:endnote w:type="continuationSeparator" w:id="0">
    <w:p w14:paraId="27E9FD41" w14:textId="77777777" w:rsidR="00507210" w:rsidRDefault="00507210" w:rsidP="0015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35EF" w14:textId="77777777" w:rsidR="008519C6" w:rsidRDefault="008519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988704769"/>
      <w:docPartObj>
        <w:docPartGallery w:val="Page Numbers (Bottom of Page)"/>
        <w:docPartUnique/>
      </w:docPartObj>
    </w:sdtPr>
    <w:sdtContent>
      <w:sdt>
        <w:sdtPr>
          <w:rPr>
            <w:rFonts w:ascii="Arial" w:hAnsi="Arial" w:cs="Arial"/>
          </w:rPr>
          <w:id w:val="-1769616900"/>
          <w:docPartObj>
            <w:docPartGallery w:val="Page Numbers (Top of Page)"/>
            <w:docPartUnique/>
          </w:docPartObj>
        </w:sdtPr>
        <w:sdtContent>
          <w:p w14:paraId="660C4A40" w14:textId="77777777" w:rsidR="00F85FBA" w:rsidRDefault="00A83F0B">
            <w:pPr>
              <w:pStyle w:val="Stopka"/>
              <w:jc w:val="right"/>
              <w:rPr>
                <w:rFonts w:ascii="Arial" w:hAnsi="Arial" w:cs="Arial"/>
                <w:b/>
                <w:bCs/>
              </w:rPr>
            </w:pPr>
            <w:r w:rsidRPr="00A83F0B">
              <w:rPr>
                <w:rFonts w:ascii="Arial" w:hAnsi="Arial" w:cs="Arial"/>
              </w:rPr>
              <w:t xml:space="preserve">Strona </w:t>
            </w:r>
            <w:r w:rsidRPr="00A83F0B">
              <w:rPr>
                <w:rFonts w:ascii="Arial" w:hAnsi="Arial" w:cs="Arial"/>
                <w:b/>
                <w:bCs/>
              </w:rPr>
              <w:fldChar w:fldCharType="begin"/>
            </w:r>
            <w:r w:rsidRPr="00A83F0B">
              <w:rPr>
                <w:rFonts w:ascii="Arial" w:hAnsi="Arial" w:cs="Arial"/>
                <w:b/>
                <w:bCs/>
              </w:rPr>
              <w:instrText>PAGE</w:instrText>
            </w:r>
            <w:r w:rsidRPr="00A83F0B">
              <w:rPr>
                <w:rFonts w:ascii="Arial" w:hAnsi="Arial" w:cs="Arial"/>
                <w:b/>
                <w:bCs/>
              </w:rPr>
              <w:fldChar w:fldCharType="separate"/>
            </w:r>
            <w:r w:rsidRPr="00A83F0B">
              <w:rPr>
                <w:rFonts w:ascii="Arial" w:hAnsi="Arial" w:cs="Arial"/>
                <w:b/>
                <w:bCs/>
              </w:rPr>
              <w:t>2</w:t>
            </w:r>
            <w:r w:rsidRPr="00A83F0B">
              <w:rPr>
                <w:rFonts w:ascii="Arial" w:hAnsi="Arial" w:cs="Arial"/>
                <w:b/>
                <w:bCs/>
              </w:rPr>
              <w:fldChar w:fldCharType="end"/>
            </w:r>
            <w:r w:rsidRPr="00A83F0B">
              <w:rPr>
                <w:rFonts w:ascii="Arial" w:hAnsi="Arial" w:cs="Arial"/>
              </w:rPr>
              <w:t xml:space="preserve"> z </w:t>
            </w:r>
            <w:r w:rsidRPr="00A83F0B">
              <w:rPr>
                <w:rFonts w:ascii="Arial" w:hAnsi="Arial" w:cs="Arial"/>
                <w:b/>
                <w:bCs/>
              </w:rPr>
              <w:fldChar w:fldCharType="begin"/>
            </w:r>
            <w:r w:rsidRPr="00A83F0B">
              <w:rPr>
                <w:rFonts w:ascii="Arial" w:hAnsi="Arial" w:cs="Arial"/>
                <w:b/>
                <w:bCs/>
              </w:rPr>
              <w:instrText>NUMPAGES</w:instrText>
            </w:r>
            <w:r w:rsidRPr="00A83F0B">
              <w:rPr>
                <w:rFonts w:ascii="Arial" w:hAnsi="Arial" w:cs="Arial"/>
                <w:b/>
                <w:bCs/>
              </w:rPr>
              <w:fldChar w:fldCharType="separate"/>
            </w:r>
            <w:r w:rsidRPr="00A83F0B">
              <w:rPr>
                <w:rFonts w:ascii="Arial" w:hAnsi="Arial" w:cs="Arial"/>
                <w:b/>
                <w:bCs/>
              </w:rPr>
              <w:t>2</w:t>
            </w:r>
            <w:r w:rsidRPr="00A83F0B">
              <w:rPr>
                <w:rFonts w:ascii="Arial" w:hAnsi="Arial" w:cs="Arial"/>
                <w:b/>
                <w:bCs/>
              </w:rPr>
              <w:fldChar w:fldCharType="end"/>
            </w:r>
          </w:p>
          <w:p w14:paraId="4B6B8DD4" w14:textId="238F7D1A" w:rsidR="00A83F0B" w:rsidRPr="00A83F0B" w:rsidRDefault="00000000" w:rsidP="00F85FBA">
            <w:pPr>
              <w:pStyle w:val="Stopka"/>
              <w:jc w:val="center"/>
              <w:rPr>
                <w:rFonts w:ascii="Arial" w:hAnsi="Arial" w:cs="Arial"/>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4E02B" w14:textId="77777777" w:rsidR="008519C6" w:rsidRDefault="008519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F7052" w14:textId="77777777" w:rsidR="00507210" w:rsidRDefault="00507210" w:rsidP="00157488">
      <w:bookmarkStart w:id="0" w:name="_Hlk180577315"/>
      <w:bookmarkEnd w:id="0"/>
      <w:r>
        <w:separator/>
      </w:r>
    </w:p>
  </w:footnote>
  <w:footnote w:type="continuationSeparator" w:id="0">
    <w:p w14:paraId="4DC6C182" w14:textId="77777777" w:rsidR="00507210" w:rsidRDefault="00507210" w:rsidP="00157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2ADDA" w14:textId="77777777" w:rsidR="008519C6" w:rsidRDefault="008519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DCC07" w14:textId="5D08D1E7" w:rsidR="00CC16F2" w:rsidRPr="00D753E7" w:rsidRDefault="00CC16F2" w:rsidP="00157488">
    <w:pPr>
      <w:pStyle w:val="Nagwek"/>
      <w:jc w:val="center"/>
      <w:rPr>
        <w:rFonts w:ascii="Arial" w:hAnsi="Arial" w:cs="Arial"/>
        <w:sz w:val="20"/>
        <w:szCs w:val="20"/>
      </w:rPr>
    </w:pPr>
  </w:p>
  <w:p w14:paraId="77A31F98" w14:textId="77777777" w:rsidR="00D753E7" w:rsidRPr="00D753E7" w:rsidRDefault="00D753E7" w:rsidP="00157488">
    <w:pPr>
      <w:pStyle w:val="Nagwek"/>
      <w:jc w:val="center"/>
      <w:rPr>
        <w:rFonts w:ascii="Arial" w:hAnsi="Arial" w:cs="Arial"/>
        <w:sz w:val="20"/>
        <w:szCs w:val="20"/>
      </w:rPr>
    </w:pPr>
  </w:p>
  <w:tbl>
    <w:tblPr>
      <w:tblStyle w:val="Tabela-Siatka"/>
      <w:tblW w:w="0" w:type="auto"/>
      <w:tblLook w:val="04A0" w:firstRow="1" w:lastRow="0" w:firstColumn="1" w:lastColumn="0" w:noHBand="0" w:noVBand="1"/>
    </w:tblPr>
    <w:tblGrid>
      <w:gridCol w:w="3020"/>
      <w:gridCol w:w="3021"/>
      <w:gridCol w:w="3021"/>
    </w:tblGrid>
    <w:tr w:rsidR="00D753E7" w:rsidRPr="00D753E7" w14:paraId="0147DF21" w14:textId="77777777" w:rsidTr="00CA659D">
      <w:tc>
        <w:tcPr>
          <w:tcW w:w="3020" w:type="dxa"/>
          <w:tcBorders>
            <w:top w:val="nil"/>
            <w:left w:val="nil"/>
            <w:bottom w:val="nil"/>
            <w:right w:val="nil"/>
          </w:tcBorders>
        </w:tcPr>
        <w:p w14:paraId="7FB2927D" w14:textId="77777777" w:rsidR="00D753E7" w:rsidRPr="00D753E7" w:rsidRDefault="00D753E7" w:rsidP="00D753E7">
          <w:pPr>
            <w:pStyle w:val="Nagwek"/>
            <w:jc w:val="center"/>
            <w:rPr>
              <w:rFonts w:ascii="Arial" w:hAnsi="Arial" w:cs="Arial"/>
            </w:rPr>
          </w:pPr>
          <w:r w:rsidRPr="00D753E7">
            <w:rPr>
              <w:rFonts w:ascii="Arial" w:hAnsi="Arial" w:cs="Arial"/>
              <w:sz w:val="20"/>
              <w:szCs w:val="20"/>
            </w:rPr>
            <w:t>BG.271.7.2024</w:t>
          </w:r>
        </w:p>
      </w:tc>
      <w:tc>
        <w:tcPr>
          <w:tcW w:w="3021" w:type="dxa"/>
          <w:vMerge w:val="restart"/>
          <w:tcBorders>
            <w:top w:val="nil"/>
            <w:left w:val="nil"/>
            <w:right w:val="nil"/>
          </w:tcBorders>
        </w:tcPr>
        <w:p w14:paraId="00AAB1B0" w14:textId="77777777" w:rsidR="00D753E7" w:rsidRPr="00D753E7" w:rsidRDefault="00D753E7" w:rsidP="00D753E7">
          <w:pPr>
            <w:pStyle w:val="Nagwek"/>
            <w:jc w:val="center"/>
            <w:rPr>
              <w:rFonts w:ascii="Arial" w:hAnsi="Arial" w:cs="Arial"/>
            </w:rPr>
          </w:pPr>
          <w:r w:rsidRPr="00D753E7">
            <w:rPr>
              <w:rFonts w:ascii="Arial" w:hAnsi="Arial" w:cs="Arial"/>
              <w:noProof/>
            </w:rPr>
            <w:drawing>
              <wp:inline distT="0" distB="0" distL="0" distR="0" wp14:anchorId="3D562BC0" wp14:editId="2DD94795">
                <wp:extent cx="609600" cy="510073"/>
                <wp:effectExtent l="0" t="0" r="0" b="4445"/>
                <wp:docPr id="974818576" name="Obraz 974818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621725" cy="520218"/>
                        </a:xfrm>
                        <a:prstGeom prst="rect">
                          <a:avLst/>
                        </a:prstGeom>
                      </pic:spPr>
                    </pic:pic>
                  </a:graphicData>
                </a:graphic>
              </wp:inline>
            </w:drawing>
          </w:r>
        </w:p>
      </w:tc>
      <w:tc>
        <w:tcPr>
          <w:tcW w:w="3021" w:type="dxa"/>
          <w:tcBorders>
            <w:top w:val="nil"/>
            <w:left w:val="nil"/>
            <w:bottom w:val="nil"/>
            <w:right w:val="nil"/>
          </w:tcBorders>
        </w:tcPr>
        <w:p w14:paraId="2F6F4C2F" w14:textId="77777777" w:rsidR="00D753E7" w:rsidRPr="00D753E7" w:rsidRDefault="00D753E7" w:rsidP="00D753E7">
          <w:pPr>
            <w:pStyle w:val="Nagwek"/>
            <w:jc w:val="both"/>
            <w:rPr>
              <w:rFonts w:ascii="Arial" w:hAnsi="Arial" w:cs="Arial"/>
              <w:bCs/>
              <w:sz w:val="11"/>
              <w:szCs w:val="11"/>
            </w:rPr>
          </w:pPr>
          <w:r w:rsidRPr="00D753E7">
            <w:rPr>
              <w:rFonts w:ascii="Arial" w:hAnsi="Arial" w:cs="Arial"/>
              <w:bCs/>
              <w:sz w:val="11"/>
              <w:szCs w:val="11"/>
            </w:rPr>
            <w:t xml:space="preserve">ZIMOWE UTRZYMANIE DRÓG GMINNYCH </w:t>
          </w:r>
        </w:p>
        <w:p w14:paraId="5BCA7719" w14:textId="77777777" w:rsidR="00D753E7" w:rsidRPr="00D753E7" w:rsidRDefault="00D753E7" w:rsidP="00D753E7">
          <w:pPr>
            <w:pStyle w:val="Nagwek"/>
            <w:jc w:val="both"/>
            <w:rPr>
              <w:rFonts w:ascii="Arial" w:hAnsi="Arial" w:cs="Arial"/>
              <w:bCs/>
              <w:sz w:val="11"/>
              <w:szCs w:val="11"/>
            </w:rPr>
          </w:pPr>
          <w:r w:rsidRPr="00D753E7">
            <w:rPr>
              <w:rFonts w:ascii="Arial" w:hAnsi="Arial" w:cs="Arial"/>
              <w:bCs/>
              <w:sz w:val="11"/>
              <w:szCs w:val="11"/>
            </w:rPr>
            <w:t>I CHODNIKÓW NA TERENIE GMINY WIERUSZÓW</w:t>
          </w:r>
        </w:p>
      </w:tc>
    </w:tr>
    <w:tr w:rsidR="00D753E7" w:rsidRPr="00D753E7" w14:paraId="4808006D" w14:textId="77777777" w:rsidTr="00CA659D">
      <w:tc>
        <w:tcPr>
          <w:tcW w:w="3020" w:type="dxa"/>
          <w:tcBorders>
            <w:top w:val="nil"/>
            <w:left w:val="nil"/>
            <w:bottom w:val="nil"/>
            <w:right w:val="nil"/>
          </w:tcBorders>
        </w:tcPr>
        <w:p w14:paraId="3D47931C" w14:textId="77777777" w:rsidR="00D753E7" w:rsidRPr="00D753E7" w:rsidRDefault="00D753E7" w:rsidP="00D753E7">
          <w:pPr>
            <w:pStyle w:val="Nagwek"/>
            <w:rPr>
              <w:rFonts w:ascii="Arial" w:hAnsi="Arial" w:cs="Arial"/>
            </w:rPr>
          </w:pPr>
        </w:p>
      </w:tc>
      <w:tc>
        <w:tcPr>
          <w:tcW w:w="3021" w:type="dxa"/>
          <w:vMerge/>
          <w:tcBorders>
            <w:left w:val="nil"/>
            <w:bottom w:val="nil"/>
            <w:right w:val="nil"/>
          </w:tcBorders>
        </w:tcPr>
        <w:p w14:paraId="7DE373C2" w14:textId="77777777" w:rsidR="00D753E7" w:rsidRPr="00D753E7" w:rsidRDefault="00D753E7" w:rsidP="00D753E7">
          <w:pPr>
            <w:pStyle w:val="Nagwek"/>
            <w:rPr>
              <w:rFonts w:ascii="Arial" w:hAnsi="Arial" w:cs="Arial"/>
            </w:rPr>
          </w:pPr>
        </w:p>
      </w:tc>
      <w:tc>
        <w:tcPr>
          <w:tcW w:w="3021" w:type="dxa"/>
          <w:tcBorders>
            <w:top w:val="nil"/>
            <w:left w:val="nil"/>
            <w:bottom w:val="nil"/>
            <w:right w:val="nil"/>
          </w:tcBorders>
        </w:tcPr>
        <w:p w14:paraId="19DCD5EF" w14:textId="77777777" w:rsidR="00D753E7" w:rsidRPr="00D753E7" w:rsidRDefault="00D753E7" w:rsidP="00D753E7">
          <w:pPr>
            <w:pStyle w:val="Nagwek"/>
            <w:rPr>
              <w:rFonts w:ascii="Arial" w:hAnsi="Arial" w:cs="Arial"/>
            </w:rPr>
          </w:pPr>
        </w:p>
      </w:tc>
    </w:tr>
  </w:tbl>
  <w:p w14:paraId="76051DD3" w14:textId="77777777" w:rsidR="00D753E7" w:rsidRPr="00D753E7" w:rsidRDefault="00D753E7" w:rsidP="00D753E7">
    <w:pPr>
      <w:pStyle w:val="Nagwek"/>
      <w:rPr>
        <w:rFonts w:ascii="Arial" w:hAnsi="Arial" w:cs="Arial"/>
      </w:rPr>
    </w:pPr>
  </w:p>
  <w:p w14:paraId="42102043" w14:textId="77777777" w:rsidR="00D753E7" w:rsidRPr="00D753E7" w:rsidRDefault="00D753E7" w:rsidP="00157488">
    <w:pPr>
      <w:pStyle w:val="Nagwek"/>
      <w:jc w:val="center"/>
      <w:rPr>
        <w:rFonts w:ascii="Arial" w:hAnsi="Arial" w:cs="Arial"/>
        <w:sz w:val="14"/>
        <w:szCs w:val="14"/>
      </w:rPr>
    </w:pPr>
  </w:p>
  <w:p w14:paraId="7135F4AC" w14:textId="77777777" w:rsidR="008519C6" w:rsidRDefault="008519C6" w:rsidP="00157488">
    <w:pPr>
      <w:pStyle w:val="Nagwek"/>
      <w:jc w:val="center"/>
      <w:rPr>
        <w:rFonts w:ascii="Arial" w:hAnsi="Arial" w:cs="Arial"/>
        <w:b/>
        <w:bCs/>
        <w:sz w:val="18"/>
        <w:szCs w:val="18"/>
      </w:rPr>
    </w:pPr>
    <w:r>
      <w:rPr>
        <w:rFonts w:ascii="Arial" w:hAnsi="Arial" w:cs="Arial"/>
        <w:b/>
        <w:bCs/>
        <w:sz w:val="18"/>
        <w:szCs w:val="18"/>
      </w:rPr>
      <w:t>ZAŁĄCZNIK NR 3</w:t>
    </w:r>
  </w:p>
  <w:p w14:paraId="6734A92A" w14:textId="0E05024D" w:rsidR="009F26C4" w:rsidRPr="00D753E7" w:rsidRDefault="009F26C4" w:rsidP="00157488">
    <w:pPr>
      <w:pStyle w:val="Nagwek"/>
      <w:jc w:val="center"/>
      <w:rPr>
        <w:rFonts w:ascii="Arial" w:hAnsi="Arial" w:cs="Arial"/>
        <w:b/>
        <w:bCs/>
        <w:sz w:val="18"/>
        <w:szCs w:val="18"/>
      </w:rPr>
    </w:pPr>
    <w:r w:rsidRPr="00D753E7">
      <w:rPr>
        <w:rFonts w:ascii="Arial" w:hAnsi="Arial" w:cs="Arial"/>
        <w:b/>
        <w:bCs/>
        <w:sz w:val="18"/>
        <w:szCs w:val="18"/>
      </w:rPr>
      <w:t xml:space="preserve">SZCZEGÓŁOWA SPECYFIKACJA TECHNICZNA </w:t>
    </w:r>
  </w:p>
  <w:p w14:paraId="2F375938" w14:textId="30EF4B9E" w:rsidR="00F22E14" w:rsidRDefault="00A91E15" w:rsidP="00157488">
    <w:pPr>
      <w:pStyle w:val="Nagwek"/>
      <w:jc w:val="center"/>
      <w:rPr>
        <w:rFonts w:ascii="Arial" w:hAnsi="Arial" w:cs="Arial"/>
        <w:b/>
        <w:bCs/>
        <w:sz w:val="18"/>
        <w:szCs w:val="18"/>
      </w:rPr>
    </w:pPr>
    <w:r w:rsidRPr="00D753E7">
      <w:rPr>
        <w:rFonts w:ascii="Arial" w:hAnsi="Arial" w:cs="Arial"/>
        <w:b/>
        <w:bCs/>
        <w:sz w:val="18"/>
        <w:szCs w:val="18"/>
      </w:rPr>
      <w:t>ZASADY ZIMOWEGO UTRZYMANIA DRÓG</w:t>
    </w:r>
  </w:p>
  <w:p w14:paraId="2EDDFF4F" w14:textId="77777777" w:rsidR="00D753E7" w:rsidRPr="00D753E7" w:rsidRDefault="00D753E7" w:rsidP="00157488">
    <w:pPr>
      <w:pStyle w:val="Nagwek"/>
      <w:jc w:val="center"/>
      <w:rPr>
        <w:rFonts w:ascii="Arial" w:hAnsi="Arial" w:cs="Arial"/>
        <w:b/>
        <w:b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37FC8" w14:textId="77777777" w:rsidR="008519C6" w:rsidRDefault="008519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1653"/>
        </w:tabs>
        <w:ind w:left="1653" w:hanging="945"/>
      </w:pPr>
    </w:lvl>
  </w:abstractNum>
  <w:abstractNum w:abstractNumId="1" w15:restartNumberingAfterBreak="0">
    <w:nsid w:val="051077BE"/>
    <w:multiLevelType w:val="hybridMultilevel"/>
    <w:tmpl w:val="0B226DE0"/>
    <w:lvl w:ilvl="0" w:tplc="C2FE0E54">
      <w:start w:val="1"/>
      <w:numFmt w:val="decimal"/>
      <w:lvlText w:val="%1)"/>
      <w:lvlJc w:val="left"/>
      <w:pPr>
        <w:ind w:left="360" w:hanging="360"/>
      </w:pPr>
      <w:rPr>
        <w:b w:val="0"/>
        <w:bCs/>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873DC2"/>
    <w:multiLevelType w:val="hybridMultilevel"/>
    <w:tmpl w:val="E29E4514"/>
    <w:lvl w:ilvl="0" w:tplc="1FF2112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7B2739A"/>
    <w:multiLevelType w:val="hybridMultilevel"/>
    <w:tmpl w:val="909C3616"/>
    <w:lvl w:ilvl="0" w:tplc="E70AE814">
      <w:start w:val="4"/>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AA0340"/>
    <w:multiLevelType w:val="hybridMultilevel"/>
    <w:tmpl w:val="530A01C8"/>
    <w:lvl w:ilvl="0" w:tplc="92204914">
      <w:start w:val="1"/>
      <w:numFmt w:val="decimal"/>
      <w:lvlText w:val="%1."/>
      <w:lvlJc w:val="left"/>
      <w:pPr>
        <w:ind w:left="720" w:hanging="360"/>
      </w:pPr>
      <w:rPr>
        <w:rFonts w:ascii="Arial" w:hAnsi="Arial" w:cs="Arial" w:hint="default"/>
        <w:b/>
        <w:bCs w:val="0"/>
        <w:i w:val="0"/>
        <w:iCs/>
        <w:color w:val="auto"/>
        <w:sz w:val="28"/>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35F0C"/>
    <w:multiLevelType w:val="hybridMultilevel"/>
    <w:tmpl w:val="61A20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150387"/>
    <w:multiLevelType w:val="singleLevel"/>
    <w:tmpl w:val="DFF457BE"/>
    <w:lvl w:ilvl="0">
      <w:start w:val="5"/>
      <w:numFmt w:val="bullet"/>
      <w:lvlText w:val="-"/>
      <w:lvlJc w:val="left"/>
      <w:pPr>
        <w:tabs>
          <w:tab w:val="num" w:pos="600"/>
        </w:tabs>
        <w:ind w:left="600" w:hanging="360"/>
      </w:pPr>
      <w:rPr>
        <w:rFonts w:hint="default"/>
      </w:rPr>
    </w:lvl>
  </w:abstractNum>
  <w:abstractNum w:abstractNumId="7" w15:restartNumberingAfterBreak="0">
    <w:nsid w:val="20EF2AB6"/>
    <w:multiLevelType w:val="hybridMultilevel"/>
    <w:tmpl w:val="ECB4377A"/>
    <w:lvl w:ilvl="0" w:tplc="C408EBFC">
      <w:start w:val="1"/>
      <w:numFmt w:val="decimal"/>
      <w:lvlText w:val="%1)"/>
      <w:lvlJc w:val="left"/>
      <w:pPr>
        <w:ind w:left="720" w:hanging="360"/>
      </w:pPr>
      <w:rPr>
        <w:rFonts w:ascii="Arial" w:hAnsi="Arial"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411CB7"/>
    <w:multiLevelType w:val="hybridMultilevel"/>
    <w:tmpl w:val="AEAA3EC0"/>
    <w:lvl w:ilvl="0" w:tplc="BF1C23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1767C4"/>
    <w:multiLevelType w:val="hybridMultilevel"/>
    <w:tmpl w:val="774ABB6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7D47A2"/>
    <w:multiLevelType w:val="hybridMultilevel"/>
    <w:tmpl w:val="48565EB4"/>
    <w:lvl w:ilvl="0" w:tplc="75523900">
      <w:start w:val="1"/>
      <w:numFmt w:val="decimal"/>
      <w:lvlText w:val="%1)"/>
      <w:lvlJc w:val="left"/>
      <w:pPr>
        <w:ind w:left="360" w:hanging="360"/>
      </w:pPr>
      <w:rPr>
        <w:rFonts w:ascii="Arial" w:hAnsi="Arial" w:cs="Arial" w:hint="default"/>
        <w:b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3D202F29"/>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2462670"/>
    <w:multiLevelType w:val="hybridMultilevel"/>
    <w:tmpl w:val="93606732"/>
    <w:lvl w:ilvl="0" w:tplc="82A6A8C8">
      <w:start w:val="1"/>
      <w:numFmt w:val="decimal"/>
      <w:lvlText w:val="%1)"/>
      <w:lvlJc w:val="left"/>
      <w:pPr>
        <w:ind w:left="720" w:hanging="360"/>
      </w:pPr>
      <w:rPr>
        <w:rFonts w:cs="Times New Roman"/>
        <w:strike w:val="0"/>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912"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65B5D85"/>
    <w:multiLevelType w:val="hybridMultilevel"/>
    <w:tmpl w:val="B504D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5B637C"/>
    <w:multiLevelType w:val="hybridMultilevel"/>
    <w:tmpl w:val="A20AF3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054505"/>
    <w:multiLevelType w:val="hybridMultilevel"/>
    <w:tmpl w:val="2A740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CD0A3D"/>
    <w:multiLevelType w:val="hybridMultilevel"/>
    <w:tmpl w:val="F43E8CDC"/>
    <w:lvl w:ilvl="0" w:tplc="542C97CC">
      <w:start w:val="7"/>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34A46C7"/>
    <w:multiLevelType w:val="hybridMultilevel"/>
    <w:tmpl w:val="F53ED998"/>
    <w:lvl w:ilvl="0" w:tplc="288CD3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4E6706"/>
    <w:multiLevelType w:val="hybridMultilevel"/>
    <w:tmpl w:val="05A2731C"/>
    <w:lvl w:ilvl="0" w:tplc="04150011">
      <w:start w:val="1"/>
      <w:numFmt w:val="decimal"/>
      <w:lvlText w:val="%1)"/>
      <w:lvlJc w:val="left"/>
      <w:pPr>
        <w:ind w:left="720" w:hanging="360"/>
      </w:pPr>
      <w:rPr>
        <w:rFonts w:hint="default"/>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65FD575C"/>
    <w:multiLevelType w:val="hybridMultilevel"/>
    <w:tmpl w:val="95F0B46A"/>
    <w:lvl w:ilvl="0" w:tplc="F1062B12">
      <w:start w:val="1"/>
      <w:numFmt w:val="lowerLetter"/>
      <w:lvlText w:val="%1)"/>
      <w:lvlJc w:val="left"/>
      <w:pPr>
        <w:ind w:left="817" w:hanging="360"/>
      </w:pPr>
      <w:rPr>
        <w:rFonts w:hint="default"/>
      </w:r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20" w15:restartNumberingAfterBreak="0">
    <w:nsid w:val="67CA6DA9"/>
    <w:multiLevelType w:val="hybridMultilevel"/>
    <w:tmpl w:val="DDBAE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CD276D"/>
    <w:multiLevelType w:val="hybridMultilevel"/>
    <w:tmpl w:val="EC0410F8"/>
    <w:lvl w:ilvl="0" w:tplc="4DD2F40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B14A36"/>
    <w:multiLevelType w:val="hybridMultilevel"/>
    <w:tmpl w:val="7A022814"/>
    <w:lvl w:ilvl="0" w:tplc="E2FA51D4">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ABA2484"/>
    <w:multiLevelType w:val="hybridMultilevel"/>
    <w:tmpl w:val="21423D08"/>
    <w:name w:val="WW8Num132"/>
    <w:lvl w:ilvl="0" w:tplc="53F0B638">
      <w:start w:val="1"/>
      <w:numFmt w:val="bullet"/>
      <w:lvlText w:val=""/>
      <w:lvlJc w:val="left"/>
      <w:pPr>
        <w:ind w:left="1769" w:hanging="360"/>
      </w:pPr>
      <w:rPr>
        <w:rFonts w:ascii="Symbol" w:hAnsi="Symbol" w:hint="default"/>
      </w:rPr>
    </w:lvl>
    <w:lvl w:ilvl="1" w:tplc="04150003" w:tentative="1">
      <w:start w:val="1"/>
      <w:numFmt w:val="bullet"/>
      <w:lvlText w:val="o"/>
      <w:lvlJc w:val="left"/>
      <w:pPr>
        <w:ind w:left="2489" w:hanging="360"/>
      </w:pPr>
      <w:rPr>
        <w:rFonts w:ascii="Courier New" w:hAnsi="Courier New" w:cs="Courier New" w:hint="default"/>
      </w:rPr>
    </w:lvl>
    <w:lvl w:ilvl="2" w:tplc="04150005" w:tentative="1">
      <w:start w:val="1"/>
      <w:numFmt w:val="bullet"/>
      <w:lvlText w:val=""/>
      <w:lvlJc w:val="left"/>
      <w:pPr>
        <w:ind w:left="3209" w:hanging="360"/>
      </w:pPr>
      <w:rPr>
        <w:rFonts w:ascii="Wingdings" w:hAnsi="Wingdings" w:hint="default"/>
      </w:rPr>
    </w:lvl>
    <w:lvl w:ilvl="3" w:tplc="04150001" w:tentative="1">
      <w:start w:val="1"/>
      <w:numFmt w:val="bullet"/>
      <w:lvlText w:val=""/>
      <w:lvlJc w:val="left"/>
      <w:pPr>
        <w:ind w:left="3929" w:hanging="360"/>
      </w:pPr>
      <w:rPr>
        <w:rFonts w:ascii="Symbol" w:hAnsi="Symbol" w:hint="default"/>
      </w:rPr>
    </w:lvl>
    <w:lvl w:ilvl="4" w:tplc="04150003" w:tentative="1">
      <w:start w:val="1"/>
      <w:numFmt w:val="bullet"/>
      <w:lvlText w:val="o"/>
      <w:lvlJc w:val="left"/>
      <w:pPr>
        <w:ind w:left="4649" w:hanging="360"/>
      </w:pPr>
      <w:rPr>
        <w:rFonts w:ascii="Courier New" w:hAnsi="Courier New" w:cs="Courier New" w:hint="default"/>
      </w:rPr>
    </w:lvl>
    <w:lvl w:ilvl="5" w:tplc="04150005" w:tentative="1">
      <w:start w:val="1"/>
      <w:numFmt w:val="bullet"/>
      <w:lvlText w:val=""/>
      <w:lvlJc w:val="left"/>
      <w:pPr>
        <w:ind w:left="5369" w:hanging="360"/>
      </w:pPr>
      <w:rPr>
        <w:rFonts w:ascii="Wingdings" w:hAnsi="Wingdings" w:hint="default"/>
      </w:rPr>
    </w:lvl>
    <w:lvl w:ilvl="6" w:tplc="04150001" w:tentative="1">
      <w:start w:val="1"/>
      <w:numFmt w:val="bullet"/>
      <w:lvlText w:val=""/>
      <w:lvlJc w:val="left"/>
      <w:pPr>
        <w:ind w:left="6089" w:hanging="360"/>
      </w:pPr>
      <w:rPr>
        <w:rFonts w:ascii="Symbol" w:hAnsi="Symbol" w:hint="default"/>
      </w:rPr>
    </w:lvl>
    <w:lvl w:ilvl="7" w:tplc="04150003" w:tentative="1">
      <w:start w:val="1"/>
      <w:numFmt w:val="bullet"/>
      <w:lvlText w:val="o"/>
      <w:lvlJc w:val="left"/>
      <w:pPr>
        <w:ind w:left="6809" w:hanging="360"/>
      </w:pPr>
      <w:rPr>
        <w:rFonts w:ascii="Courier New" w:hAnsi="Courier New" w:cs="Courier New" w:hint="default"/>
      </w:rPr>
    </w:lvl>
    <w:lvl w:ilvl="8" w:tplc="04150005" w:tentative="1">
      <w:start w:val="1"/>
      <w:numFmt w:val="bullet"/>
      <w:lvlText w:val=""/>
      <w:lvlJc w:val="left"/>
      <w:pPr>
        <w:ind w:left="7529" w:hanging="360"/>
      </w:pPr>
      <w:rPr>
        <w:rFonts w:ascii="Wingdings" w:hAnsi="Wingdings" w:hint="default"/>
      </w:rPr>
    </w:lvl>
  </w:abstractNum>
  <w:abstractNum w:abstractNumId="24" w15:restartNumberingAfterBreak="0">
    <w:nsid w:val="6F1121B1"/>
    <w:multiLevelType w:val="hybridMultilevel"/>
    <w:tmpl w:val="0ADCDC98"/>
    <w:lvl w:ilvl="0" w:tplc="04150011">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70B04FA5"/>
    <w:multiLevelType w:val="hybridMultilevel"/>
    <w:tmpl w:val="66148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45B19"/>
    <w:multiLevelType w:val="hybridMultilevel"/>
    <w:tmpl w:val="6AF486B6"/>
    <w:lvl w:ilvl="0" w:tplc="87E00532">
      <w:start w:val="1"/>
      <w:numFmt w:val="decimal"/>
      <w:lvlText w:val="%1."/>
      <w:lvlJc w:val="left"/>
      <w:pPr>
        <w:ind w:left="360" w:hanging="360"/>
      </w:pPr>
      <w:rPr>
        <w:rFonts w:hint="default"/>
        <w:b/>
        <w:bCs/>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1946A8"/>
    <w:multiLevelType w:val="hybridMultilevel"/>
    <w:tmpl w:val="1BE0B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7B235F"/>
    <w:multiLevelType w:val="hybridMultilevel"/>
    <w:tmpl w:val="A01A95D0"/>
    <w:lvl w:ilvl="0" w:tplc="B770B54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7681716"/>
    <w:multiLevelType w:val="hybridMultilevel"/>
    <w:tmpl w:val="28C469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6934328">
    <w:abstractNumId w:val="12"/>
  </w:num>
  <w:num w:numId="2" w16cid:durableId="230312115">
    <w:abstractNumId w:val="24"/>
  </w:num>
  <w:num w:numId="3" w16cid:durableId="1367102837">
    <w:abstractNumId w:val="11"/>
  </w:num>
  <w:num w:numId="4" w16cid:durableId="568997809">
    <w:abstractNumId w:val="18"/>
  </w:num>
  <w:num w:numId="5" w16cid:durableId="957418466">
    <w:abstractNumId w:val="1"/>
  </w:num>
  <w:num w:numId="6" w16cid:durableId="384566185">
    <w:abstractNumId w:val="10"/>
  </w:num>
  <w:num w:numId="7" w16cid:durableId="248077322">
    <w:abstractNumId w:val="26"/>
  </w:num>
  <w:num w:numId="8" w16cid:durableId="655644363">
    <w:abstractNumId w:val="9"/>
  </w:num>
  <w:num w:numId="9" w16cid:durableId="2133861510">
    <w:abstractNumId w:val="3"/>
  </w:num>
  <w:num w:numId="10" w16cid:durableId="1891645217">
    <w:abstractNumId w:val="16"/>
  </w:num>
  <w:num w:numId="11" w16cid:durableId="1774283674">
    <w:abstractNumId w:val="21"/>
  </w:num>
  <w:num w:numId="12" w16cid:durableId="1450708644">
    <w:abstractNumId w:val="4"/>
  </w:num>
  <w:num w:numId="13" w16cid:durableId="1490829965">
    <w:abstractNumId w:val="17"/>
  </w:num>
  <w:num w:numId="14" w16cid:durableId="960692298">
    <w:abstractNumId w:val="28"/>
  </w:num>
  <w:num w:numId="15" w16cid:durableId="1651252196">
    <w:abstractNumId w:val="8"/>
  </w:num>
  <w:num w:numId="16" w16cid:durableId="621112863">
    <w:abstractNumId w:val="7"/>
  </w:num>
  <w:num w:numId="17" w16cid:durableId="885484534">
    <w:abstractNumId w:val="19"/>
  </w:num>
  <w:num w:numId="18" w16cid:durableId="617107229">
    <w:abstractNumId w:val="4"/>
  </w:num>
  <w:num w:numId="19" w16cid:durableId="1749108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7209263">
    <w:abstractNumId w:val="0"/>
  </w:num>
  <w:num w:numId="21" w16cid:durableId="1954509655">
    <w:abstractNumId w:val="23"/>
  </w:num>
  <w:num w:numId="22" w16cid:durableId="607933229">
    <w:abstractNumId w:val="6"/>
  </w:num>
  <w:num w:numId="23" w16cid:durableId="870413530">
    <w:abstractNumId w:val="2"/>
  </w:num>
  <w:num w:numId="24" w16cid:durableId="1196306665">
    <w:abstractNumId w:val="5"/>
  </w:num>
  <w:num w:numId="25" w16cid:durableId="417871383">
    <w:abstractNumId w:val="13"/>
  </w:num>
  <w:num w:numId="26" w16cid:durableId="594753849">
    <w:abstractNumId w:val="27"/>
  </w:num>
  <w:num w:numId="27" w16cid:durableId="144669916">
    <w:abstractNumId w:val="20"/>
  </w:num>
  <w:num w:numId="28" w16cid:durableId="1851991321">
    <w:abstractNumId w:val="29"/>
  </w:num>
  <w:num w:numId="29" w16cid:durableId="890920287">
    <w:abstractNumId w:val="15"/>
  </w:num>
  <w:num w:numId="30" w16cid:durableId="737478792">
    <w:abstractNumId w:val="25"/>
  </w:num>
  <w:num w:numId="31" w16cid:durableId="11800499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488"/>
    <w:rsid w:val="000301EF"/>
    <w:rsid w:val="00047E01"/>
    <w:rsid w:val="000B36C7"/>
    <w:rsid w:val="000C1FC1"/>
    <w:rsid w:val="00110491"/>
    <w:rsid w:val="00124A07"/>
    <w:rsid w:val="00157488"/>
    <w:rsid w:val="0017498E"/>
    <w:rsid w:val="00176E2F"/>
    <w:rsid w:val="001B669B"/>
    <w:rsid w:val="001C20BD"/>
    <w:rsid w:val="001D05D3"/>
    <w:rsid w:val="002911AF"/>
    <w:rsid w:val="002B005F"/>
    <w:rsid w:val="002B6AA6"/>
    <w:rsid w:val="002C2618"/>
    <w:rsid w:val="00330408"/>
    <w:rsid w:val="0034611D"/>
    <w:rsid w:val="003F1C35"/>
    <w:rsid w:val="00407229"/>
    <w:rsid w:val="004131FB"/>
    <w:rsid w:val="00430CF3"/>
    <w:rsid w:val="00481B02"/>
    <w:rsid w:val="004B32CA"/>
    <w:rsid w:val="00500FC2"/>
    <w:rsid w:val="00507210"/>
    <w:rsid w:val="00557C22"/>
    <w:rsid w:val="00573223"/>
    <w:rsid w:val="00582FE8"/>
    <w:rsid w:val="00591279"/>
    <w:rsid w:val="00593374"/>
    <w:rsid w:val="005B5ACA"/>
    <w:rsid w:val="00626D85"/>
    <w:rsid w:val="0068353D"/>
    <w:rsid w:val="00692DC2"/>
    <w:rsid w:val="006A4CA0"/>
    <w:rsid w:val="006A51C9"/>
    <w:rsid w:val="006B5B70"/>
    <w:rsid w:val="006D6714"/>
    <w:rsid w:val="006F0591"/>
    <w:rsid w:val="00710F0F"/>
    <w:rsid w:val="007117E9"/>
    <w:rsid w:val="00720218"/>
    <w:rsid w:val="00723405"/>
    <w:rsid w:val="00741900"/>
    <w:rsid w:val="00753A5C"/>
    <w:rsid w:val="00760448"/>
    <w:rsid w:val="007A6A83"/>
    <w:rsid w:val="007B3B8E"/>
    <w:rsid w:val="007B48E9"/>
    <w:rsid w:val="007B61E9"/>
    <w:rsid w:val="007D3503"/>
    <w:rsid w:val="007F56BE"/>
    <w:rsid w:val="00816B81"/>
    <w:rsid w:val="00835FD8"/>
    <w:rsid w:val="008519C6"/>
    <w:rsid w:val="008E1709"/>
    <w:rsid w:val="008E783B"/>
    <w:rsid w:val="00900D8B"/>
    <w:rsid w:val="00907325"/>
    <w:rsid w:val="0094622D"/>
    <w:rsid w:val="00947271"/>
    <w:rsid w:val="009A783D"/>
    <w:rsid w:val="009C2B49"/>
    <w:rsid w:val="009E5F13"/>
    <w:rsid w:val="009F07BE"/>
    <w:rsid w:val="009F26C4"/>
    <w:rsid w:val="009F53FC"/>
    <w:rsid w:val="009F5FF0"/>
    <w:rsid w:val="009F720A"/>
    <w:rsid w:val="009F7214"/>
    <w:rsid w:val="00A23109"/>
    <w:rsid w:val="00A26FE6"/>
    <w:rsid w:val="00A41E16"/>
    <w:rsid w:val="00A558FB"/>
    <w:rsid w:val="00A6229C"/>
    <w:rsid w:val="00A7320C"/>
    <w:rsid w:val="00A83F0B"/>
    <w:rsid w:val="00A90F60"/>
    <w:rsid w:val="00A91E15"/>
    <w:rsid w:val="00AB0B1E"/>
    <w:rsid w:val="00AE02D0"/>
    <w:rsid w:val="00AE56BE"/>
    <w:rsid w:val="00AE5AA0"/>
    <w:rsid w:val="00AF55C0"/>
    <w:rsid w:val="00B72D20"/>
    <w:rsid w:val="00B92897"/>
    <w:rsid w:val="00BC4CFE"/>
    <w:rsid w:val="00C50E19"/>
    <w:rsid w:val="00C64904"/>
    <w:rsid w:val="00CC16F2"/>
    <w:rsid w:val="00CD2CE9"/>
    <w:rsid w:val="00CD6355"/>
    <w:rsid w:val="00CF35C6"/>
    <w:rsid w:val="00D262C9"/>
    <w:rsid w:val="00D42F3B"/>
    <w:rsid w:val="00D51C12"/>
    <w:rsid w:val="00D66B35"/>
    <w:rsid w:val="00D70145"/>
    <w:rsid w:val="00D709F4"/>
    <w:rsid w:val="00D73FEF"/>
    <w:rsid w:val="00D753E7"/>
    <w:rsid w:val="00D81565"/>
    <w:rsid w:val="00D970DA"/>
    <w:rsid w:val="00DB4E98"/>
    <w:rsid w:val="00DD7685"/>
    <w:rsid w:val="00E07465"/>
    <w:rsid w:val="00E63833"/>
    <w:rsid w:val="00E73651"/>
    <w:rsid w:val="00E838D0"/>
    <w:rsid w:val="00EF01BD"/>
    <w:rsid w:val="00EF16D9"/>
    <w:rsid w:val="00F22E14"/>
    <w:rsid w:val="00F37D92"/>
    <w:rsid w:val="00F6097B"/>
    <w:rsid w:val="00F85FBA"/>
    <w:rsid w:val="00F9659F"/>
    <w:rsid w:val="00FA7239"/>
    <w:rsid w:val="00FB5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D0B0A7"/>
  <w15:chartTrackingRefBased/>
  <w15:docId w15:val="{108F0ABB-355A-4BFC-98D7-668F24CD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7488"/>
    <w:pPr>
      <w:spacing w:after="0" w:line="240" w:lineRule="auto"/>
    </w:pPr>
    <w:rPr>
      <w:rFonts w:ascii="Calibri" w:eastAsia="Calibri" w:hAnsi="Calibri" w:cs="Times New Roman"/>
      <w:kern w:val="0"/>
      <w:sz w:val="24"/>
      <w:szCs w:val="24"/>
      <w14:ligatures w14:val="none"/>
    </w:rPr>
  </w:style>
  <w:style w:type="paragraph" w:styleId="Nagwek2">
    <w:name w:val="heading 2"/>
    <w:basedOn w:val="Normalny"/>
    <w:link w:val="Nagwek2Znak"/>
    <w:qFormat/>
    <w:rsid w:val="00816B81"/>
    <w:pPr>
      <w:keepNext/>
      <w:overflowPunct w:val="0"/>
      <w:autoSpaceDE w:val="0"/>
      <w:autoSpaceDN w:val="0"/>
      <w:adjustRightInd w:val="0"/>
      <w:spacing w:before="120" w:after="120"/>
      <w:jc w:val="both"/>
      <w:outlineLvl w:val="1"/>
    </w:pPr>
    <w:rPr>
      <w:rFonts w:ascii="Times New Roman" w:eastAsia="Times New Roman" w:hAnsi="Times New Roman"/>
      <w:b/>
      <w:sz w:val="20"/>
      <w:szCs w:val="20"/>
      <w:lang w:eastAsia="pl-PL"/>
    </w:rPr>
  </w:style>
  <w:style w:type="paragraph" w:styleId="Nagwek3">
    <w:name w:val="heading 3"/>
    <w:basedOn w:val="Normalny"/>
    <w:link w:val="Nagwek3Znak"/>
    <w:qFormat/>
    <w:rsid w:val="00816B81"/>
    <w:pPr>
      <w:keepNext/>
      <w:overflowPunct w:val="0"/>
      <w:autoSpaceDE w:val="0"/>
      <w:autoSpaceDN w:val="0"/>
      <w:adjustRightInd w:val="0"/>
      <w:spacing w:before="60" w:after="60"/>
      <w:jc w:val="both"/>
      <w:outlineLvl w:val="2"/>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7488"/>
    <w:pPr>
      <w:tabs>
        <w:tab w:val="center" w:pos="4536"/>
        <w:tab w:val="right" w:pos="9072"/>
      </w:tabs>
    </w:pPr>
  </w:style>
  <w:style w:type="character" w:customStyle="1" w:styleId="NagwekZnak">
    <w:name w:val="Nagłówek Znak"/>
    <w:basedOn w:val="Domylnaczcionkaakapitu"/>
    <w:link w:val="Nagwek"/>
    <w:uiPriority w:val="99"/>
    <w:rsid w:val="00157488"/>
  </w:style>
  <w:style w:type="paragraph" w:styleId="Stopka">
    <w:name w:val="footer"/>
    <w:basedOn w:val="Normalny"/>
    <w:link w:val="StopkaZnak"/>
    <w:uiPriority w:val="99"/>
    <w:unhideWhenUsed/>
    <w:rsid w:val="00157488"/>
    <w:pPr>
      <w:tabs>
        <w:tab w:val="center" w:pos="4536"/>
        <w:tab w:val="right" w:pos="9072"/>
      </w:tabs>
    </w:pPr>
  </w:style>
  <w:style w:type="character" w:customStyle="1" w:styleId="StopkaZnak">
    <w:name w:val="Stopka Znak"/>
    <w:basedOn w:val="Domylnaczcionkaakapitu"/>
    <w:link w:val="Stopka"/>
    <w:uiPriority w:val="99"/>
    <w:rsid w:val="00157488"/>
  </w:style>
  <w:style w:type="paragraph" w:styleId="Bezodstpw">
    <w:name w:val="No Spacing"/>
    <w:link w:val="BezodstpwZnak"/>
    <w:uiPriority w:val="1"/>
    <w:qFormat/>
    <w:rsid w:val="00157488"/>
    <w:pPr>
      <w:suppressAutoHyphens/>
      <w:autoSpaceDN w:val="0"/>
      <w:spacing w:after="0" w:line="240" w:lineRule="auto"/>
      <w:ind w:left="190" w:hanging="10"/>
      <w:jc w:val="both"/>
      <w:textAlignment w:val="baseline"/>
    </w:pPr>
    <w:rPr>
      <w:rFonts w:ascii="Times New Roman" w:eastAsia="Calibri" w:hAnsi="Times New Roman" w:cs="Times New Roman"/>
      <w:color w:val="000000"/>
      <w:kern w:val="0"/>
      <w:szCs w:val="20"/>
      <w:lang w:eastAsia="pl-PL"/>
      <w14:ligatures w14:val="none"/>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57488"/>
    <w:pPr>
      <w:ind w:left="720"/>
      <w:contextualSpacing/>
    </w:pPr>
  </w:style>
  <w:style w:type="character" w:styleId="Hipercze">
    <w:name w:val="Hyperlink"/>
    <w:uiPriority w:val="99"/>
    <w:rsid w:val="00157488"/>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57488"/>
    <w:rPr>
      <w:rFonts w:ascii="Calibri" w:eastAsia="Calibri" w:hAnsi="Calibri" w:cs="Times New Roman"/>
      <w:kern w:val="0"/>
      <w:sz w:val="24"/>
      <w:szCs w:val="24"/>
      <w14:ligatures w14:val="none"/>
    </w:rPr>
  </w:style>
  <w:style w:type="paragraph" w:styleId="Tekstpodstawowy">
    <w:name w:val="Body Text"/>
    <w:basedOn w:val="Normalny"/>
    <w:link w:val="TekstpodstawowyZnak1"/>
    <w:uiPriority w:val="99"/>
    <w:rsid w:val="00157488"/>
    <w:pPr>
      <w:suppressAutoHyphens/>
      <w:spacing w:line="360" w:lineRule="auto"/>
      <w:jc w:val="both"/>
    </w:pPr>
    <w:rPr>
      <w:rFonts w:ascii="Arial" w:hAnsi="Arial" w:cs="Arial"/>
      <w:b/>
      <w:bCs/>
      <w:sz w:val="20"/>
      <w:szCs w:val="20"/>
      <w:lang w:eastAsia="ar-SA"/>
    </w:rPr>
  </w:style>
  <w:style w:type="character" w:customStyle="1" w:styleId="TekstpodstawowyZnak">
    <w:name w:val="Tekst podstawowy Znak"/>
    <w:basedOn w:val="Domylnaczcionkaakapitu"/>
    <w:uiPriority w:val="1"/>
    <w:rsid w:val="00157488"/>
    <w:rPr>
      <w:rFonts w:ascii="Calibri" w:eastAsia="Calibri" w:hAnsi="Calibri" w:cs="Times New Roman"/>
      <w:kern w:val="0"/>
      <w:sz w:val="24"/>
      <w:szCs w:val="24"/>
      <w14:ligatures w14:val="none"/>
    </w:rPr>
  </w:style>
  <w:style w:type="character" w:customStyle="1" w:styleId="TekstpodstawowyZnak1">
    <w:name w:val="Tekst podstawowy Znak1"/>
    <w:link w:val="Tekstpodstawowy"/>
    <w:uiPriority w:val="99"/>
    <w:locked/>
    <w:rsid w:val="00157488"/>
    <w:rPr>
      <w:rFonts w:ascii="Arial" w:eastAsia="Calibri" w:hAnsi="Arial" w:cs="Arial"/>
      <w:b/>
      <w:bCs/>
      <w:kern w:val="0"/>
      <w:sz w:val="20"/>
      <w:szCs w:val="20"/>
      <w:lang w:eastAsia="ar-SA"/>
      <w14:ligatures w14:val="none"/>
    </w:rPr>
  </w:style>
  <w:style w:type="paragraph" w:styleId="Tekstprzypisudolnego">
    <w:name w:val="footnote text"/>
    <w:basedOn w:val="Normalny"/>
    <w:link w:val="TekstprzypisudolnegoZnak"/>
    <w:uiPriority w:val="99"/>
    <w:rsid w:val="00157488"/>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157488"/>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157488"/>
    <w:rPr>
      <w:rFonts w:cs="Times New Roman"/>
      <w:vertAlign w:val="superscript"/>
    </w:rPr>
  </w:style>
  <w:style w:type="character" w:customStyle="1" w:styleId="BezodstpwZnak">
    <w:name w:val="Bez odstępów Znak"/>
    <w:link w:val="Bezodstpw"/>
    <w:uiPriority w:val="1"/>
    <w:locked/>
    <w:rsid w:val="00157488"/>
    <w:rPr>
      <w:rFonts w:ascii="Times New Roman" w:eastAsia="Calibri" w:hAnsi="Times New Roman" w:cs="Times New Roman"/>
      <w:color w:val="000000"/>
      <w:kern w:val="0"/>
      <w:szCs w:val="20"/>
      <w:lang w:eastAsia="pl-PL"/>
      <w14:ligatures w14:val="none"/>
    </w:rPr>
  </w:style>
  <w:style w:type="paragraph" w:styleId="NormalnyWeb">
    <w:name w:val="Normal (Web)"/>
    <w:basedOn w:val="Normalny"/>
    <w:uiPriority w:val="99"/>
    <w:unhideWhenUsed/>
    <w:rsid w:val="00157488"/>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157488"/>
    <w:pPr>
      <w:spacing w:after="120"/>
      <w:ind w:left="283"/>
    </w:pPr>
  </w:style>
  <w:style w:type="character" w:customStyle="1" w:styleId="TekstpodstawowywcityZnak">
    <w:name w:val="Tekst podstawowy wcięty Znak"/>
    <w:basedOn w:val="Domylnaczcionkaakapitu"/>
    <w:link w:val="Tekstpodstawowywcity"/>
    <w:uiPriority w:val="99"/>
    <w:semiHidden/>
    <w:rsid w:val="00157488"/>
    <w:rPr>
      <w:rFonts w:ascii="Calibri" w:eastAsia="Calibri" w:hAnsi="Calibri" w:cs="Times New Roman"/>
      <w:kern w:val="0"/>
      <w:sz w:val="24"/>
      <w:szCs w:val="24"/>
      <w14:ligatures w14:val="none"/>
    </w:rPr>
  </w:style>
  <w:style w:type="table" w:styleId="Tabela-Siatka">
    <w:name w:val="Table Grid"/>
    <w:basedOn w:val="Standardowy"/>
    <w:uiPriority w:val="39"/>
    <w:rsid w:val="0015748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816B81"/>
    <w:rPr>
      <w:rFonts w:ascii="Times New Roman" w:eastAsia="Times New Roman" w:hAnsi="Times New Roman" w:cs="Times New Roman"/>
      <w:b/>
      <w:kern w:val="0"/>
      <w:sz w:val="20"/>
      <w:szCs w:val="20"/>
      <w:lang w:eastAsia="pl-PL"/>
      <w14:ligatures w14:val="none"/>
    </w:rPr>
  </w:style>
  <w:style w:type="character" w:customStyle="1" w:styleId="Nagwek3Znak">
    <w:name w:val="Nagłówek 3 Znak"/>
    <w:basedOn w:val="Domylnaczcionkaakapitu"/>
    <w:link w:val="Nagwek3"/>
    <w:rsid w:val="00816B81"/>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816B81"/>
    <w:pPr>
      <w:overflowPunct w:val="0"/>
      <w:autoSpaceDE w:val="0"/>
      <w:autoSpaceDN w:val="0"/>
      <w:adjustRightInd w:val="0"/>
      <w:jc w:val="both"/>
    </w:pPr>
    <w:rPr>
      <w:rFonts w:ascii="Times New Roman" w:eastAsia="Times New Roman" w:hAnsi="Times New Roman"/>
      <w:sz w:val="20"/>
      <w:szCs w:val="20"/>
      <w:lang w:eastAsia="pl-PL"/>
    </w:rPr>
  </w:style>
  <w:style w:type="paragraph" w:customStyle="1" w:styleId="Standard">
    <w:name w:val="Standard"/>
    <w:qFormat/>
    <w:rsid w:val="00D262C9"/>
    <w:pPr>
      <w:widowControl w:val="0"/>
      <w:suppressAutoHyphens/>
      <w:spacing w:after="0" w:line="240" w:lineRule="auto"/>
      <w:textAlignment w:val="baseline"/>
    </w:pPr>
    <w:rPr>
      <w:rFonts w:ascii="Liberation Serif" w:eastAsia="Arial" w:hAnsi="Liberation Serif" w:cs="Times New Roman"/>
      <w:sz w:val="24"/>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27225">
      <w:bodyDiv w:val="1"/>
      <w:marLeft w:val="0"/>
      <w:marRight w:val="0"/>
      <w:marTop w:val="0"/>
      <w:marBottom w:val="0"/>
      <w:divBdr>
        <w:top w:val="none" w:sz="0" w:space="0" w:color="auto"/>
        <w:left w:val="none" w:sz="0" w:space="0" w:color="auto"/>
        <w:bottom w:val="none" w:sz="0" w:space="0" w:color="auto"/>
        <w:right w:val="none" w:sz="0" w:space="0" w:color="auto"/>
      </w:divBdr>
    </w:div>
    <w:div w:id="681394980">
      <w:bodyDiv w:val="1"/>
      <w:marLeft w:val="0"/>
      <w:marRight w:val="0"/>
      <w:marTop w:val="0"/>
      <w:marBottom w:val="0"/>
      <w:divBdr>
        <w:top w:val="none" w:sz="0" w:space="0" w:color="auto"/>
        <w:left w:val="none" w:sz="0" w:space="0" w:color="auto"/>
        <w:bottom w:val="none" w:sz="0" w:space="0" w:color="auto"/>
        <w:right w:val="none" w:sz="0" w:space="0" w:color="auto"/>
      </w:divBdr>
    </w:div>
    <w:div w:id="8782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CECC8-8285-40B6-9C6F-A6FCF2FD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3632</Words>
  <Characters>21795</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Zbigniew Chromik</cp:lastModifiedBy>
  <cp:revision>6</cp:revision>
  <dcterms:created xsi:type="dcterms:W3CDTF">2024-10-23T10:02:00Z</dcterms:created>
  <dcterms:modified xsi:type="dcterms:W3CDTF">2024-10-23T10:19:00Z</dcterms:modified>
</cp:coreProperties>
</file>