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FD72D6" w14:textId="77777777" w:rsidR="00884D85" w:rsidRPr="00C01518" w:rsidRDefault="00884D85" w:rsidP="00884D85">
      <w:pPr>
        <w:pStyle w:val="Default"/>
        <w:spacing w:line="276" w:lineRule="auto"/>
        <w:jc w:val="both"/>
        <w:rPr>
          <w:b/>
          <w:bCs/>
          <w:color w:val="auto"/>
          <w:sz w:val="22"/>
          <w:szCs w:val="22"/>
        </w:rPr>
      </w:pPr>
      <w:r w:rsidRPr="00C01518">
        <w:rPr>
          <w:b/>
          <w:bCs/>
          <w:color w:val="auto"/>
          <w:sz w:val="22"/>
          <w:szCs w:val="22"/>
        </w:rPr>
        <w:t xml:space="preserve">Wytyczne w zakresie ochrony istniejącego drzewostanu, wykonywania nowych nasadzeń i pielęgnacji terenów zieleni w okresie gwarancyjnym </w:t>
      </w:r>
    </w:p>
    <w:p w14:paraId="162B2A93" w14:textId="77777777" w:rsidR="00884D85" w:rsidRDefault="00884D85" w:rsidP="00884D85">
      <w:pPr>
        <w:pStyle w:val="Default"/>
        <w:spacing w:line="276" w:lineRule="auto"/>
        <w:jc w:val="both"/>
        <w:rPr>
          <w:color w:val="auto"/>
          <w:sz w:val="20"/>
          <w:szCs w:val="20"/>
        </w:rPr>
      </w:pPr>
    </w:p>
    <w:p w14:paraId="110D110A" w14:textId="77777777" w:rsidR="00884D85" w:rsidRDefault="00884D85" w:rsidP="00884D85">
      <w:pPr>
        <w:pStyle w:val="Default"/>
        <w:spacing w:after="134" w:line="276" w:lineRule="auto"/>
        <w:jc w:val="both"/>
        <w:rPr>
          <w:color w:val="auto"/>
          <w:sz w:val="19"/>
          <w:szCs w:val="19"/>
        </w:rPr>
      </w:pPr>
      <w:r>
        <w:rPr>
          <w:b/>
          <w:bCs/>
          <w:color w:val="auto"/>
          <w:sz w:val="23"/>
          <w:szCs w:val="23"/>
        </w:rPr>
        <w:t>I. Z</w:t>
      </w:r>
      <w:r>
        <w:rPr>
          <w:b/>
          <w:bCs/>
          <w:color w:val="auto"/>
          <w:sz w:val="19"/>
          <w:szCs w:val="19"/>
        </w:rPr>
        <w:t xml:space="preserve">ABEZPIECZENIE DRZEW I KRZEWÓW W TRAKCIE PROCESU INWESTYCYJNEGO </w:t>
      </w:r>
    </w:p>
    <w:p w14:paraId="3D535E20" w14:textId="77777777" w:rsidR="00884D85" w:rsidRDefault="00884D85" w:rsidP="00884D85">
      <w:pPr>
        <w:pStyle w:val="Default"/>
        <w:spacing w:line="276" w:lineRule="auto"/>
        <w:jc w:val="both"/>
        <w:rPr>
          <w:color w:val="auto"/>
          <w:sz w:val="20"/>
          <w:szCs w:val="20"/>
        </w:rPr>
      </w:pPr>
      <w:r>
        <w:rPr>
          <w:color w:val="auto"/>
          <w:sz w:val="20"/>
          <w:szCs w:val="20"/>
        </w:rPr>
        <w:t xml:space="preserve">1. Roboty w sąsiedztwie drzew i krzewów należy prowadzić zgodnie z poniższymi warunkami: </w:t>
      </w:r>
    </w:p>
    <w:p w14:paraId="424EB745" w14:textId="77777777" w:rsidR="00884D85" w:rsidRDefault="00884D85" w:rsidP="00884D85">
      <w:pPr>
        <w:pStyle w:val="Default"/>
        <w:spacing w:line="276" w:lineRule="auto"/>
        <w:ind w:left="284" w:hanging="284"/>
        <w:jc w:val="both"/>
        <w:rPr>
          <w:color w:val="auto"/>
          <w:sz w:val="20"/>
          <w:szCs w:val="20"/>
        </w:rPr>
      </w:pPr>
      <w:r>
        <w:rPr>
          <w:color w:val="auto"/>
          <w:sz w:val="20"/>
          <w:szCs w:val="20"/>
        </w:rPr>
        <w:t xml:space="preserve">1) drzewa i krzewy znajdujące się w sąsiedztwie przeprowadzanych robót należy w odpowiedni sposób zabezpieczyć. W celu zminimalizowania negatywnego wpływu na stan zdrowotny roślin znajdujących się w strefie potencjalnego oddziaływania budowy należy zapewnić ochronę wszystkich części drzewa lub krzewu: </w:t>
      </w:r>
    </w:p>
    <w:p w14:paraId="60D9B8B7" w14:textId="77777777" w:rsidR="00884D85" w:rsidRDefault="00884D85" w:rsidP="00884D85">
      <w:pPr>
        <w:pStyle w:val="Default"/>
        <w:spacing w:after="13" w:line="276" w:lineRule="auto"/>
        <w:ind w:left="567" w:hanging="283"/>
        <w:jc w:val="both"/>
        <w:rPr>
          <w:color w:val="auto"/>
          <w:sz w:val="20"/>
          <w:szCs w:val="20"/>
        </w:rPr>
      </w:pPr>
      <w:r>
        <w:rPr>
          <w:color w:val="auto"/>
          <w:sz w:val="20"/>
          <w:szCs w:val="20"/>
        </w:rPr>
        <w:t xml:space="preserve">a) w celu ochrony systemu korzeniowego należy zminimalizować ruch pojazdów budowlanych w obrębie strefy korzeniowej drzew (zasięg obrysu korony), nie można dopuścić do składowania materiałów budowlanych mogących zmienić chemizm gleby (cement, cegły itd.) w obrębie strefy korzeniowej drzew, należy unikać uszkadzania korzeni – zarówno w strefie korzenia głównego, korzeni bocznych czy w strefie włośnikowej, przy czym należy pamiętać, że system korzeniowy drzew zajmuje powierzchnię nawet 2-3 krotnie większą niż zasięg korony (szczególnie przy nawierzchniach utwardzanych), a ok. 80% korzeni zlokalizowane jest w wierzchniej warstwie gleby (do głębokości 60 cm). Zabezpieczenie korzeni powinno przebiegać zgodnie ze sztuką ogrodniczą; </w:t>
      </w:r>
    </w:p>
    <w:p w14:paraId="1B903ED7" w14:textId="77777777" w:rsidR="00884D85" w:rsidRDefault="00884D85" w:rsidP="00884D85">
      <w:pPr>
        <w:pStyle w:val="Default"/>
        <w:spacing w:after="13" w:line="276" w:lineRule="auto"/>
        <w:ind w:left="567" w:hanging="283"/>
        <w:jc w:val="both"/>
        <w:rPr>
          <w:color w:val="auto"/>
          <w:sz w:val="20"/>
          <w:szCs w:val="20"/>
        </w:rPr>
      </w:pPr>
      <w:r>
        <w:rPr>
          <w:color w:val="auto"/>
          <w:sz w:val="20"/>
          <w:szCs w:val="20"/>
        </w:rPr>
        <w:t xml:space="preserve">b) w celu ochrony pni należy je oszalować za pomocą desek (osłona powinna sięgać od podłoża do wysokości pierwszych gałęzi). Deski powinny zostać zdystansowane od pni za pomocą np. elastycznych rur drenarskich albo jednostronnie rozciętych opon. Przy szalowaniu pni należy dopilnować, aby deski szczelnie przylegały na całej powierzchni pnia, dolna część deski miała oparcie w podłożu (nie na nabiegach korzeniowych), opaski mocujące szalowanie do pnia należy stosować w odległościach 40-60 cm od siebie (minimum trzy na pniu); </w:t>
      </w:r>
    </w:p>
    <w:p w14:paraId="07C78956" w14:textId="77777777" w:rsidR="00884D85" w:rsidRDefault="00884D85" w:rsidP="00884D85">
      <w:pPr>
        <w:pStyle w:val="Default"/>
        <w:spacing w:line="276" w:lineRule="auto"/>
        <w:ind w:left="567" w:hanging="283"/>
        <w:jc w:val="both"/>
        <w:rPr>
          <w:color w:val="auto"/>
          <w:sz w:val="20"/>
          <w:szCs w:val="20"/>
        </w:rPr>
      </w:pPr>
      <w:r>
        <w:rPr>
          <w:color w:val="auto"/>
          <w:sz w:val="20"/>
          <w:szCs w:val="20"/>
        </w:rPr>
        <w:t xml:space="preserve">c) w celu zabezpieczenia korony należy podwiązywać gałęzie narażone na uszkodzenie, wykonać dodatkowe osłony na konarach. W sytuacji, gdy nie można zastosować innych rozwiązań, dopuszcza się wykonanie cięć redukujących koronę. Ciecia te muszą być wykonanie zgodnie z obowiązującymi przepisami prawa, sztuką ogrodniczą i zasadami obowiązującymi w </w:t>
      </w:r>
      <w:proofErr w:type="spellStart"/>
      <w:r>
        <w:rPr>
          <w:color w:val="auto"/>
          <w:sz w:val="20"/>
          <w:szCs w:val="20"/>
        </w:rPr>
        <w:t>arborystyce</w:t>
      </w:r>
      <w:proofErr w:type="spellEnd"/>
      <w:r>
        <w:rPr>
          <w:color w:val="auto"/>
          <w:sz w:val="20"/>
          <w:szCs w:val="20"/>
        </w:rPr>
        <w:t xml:space="preserve">, pod nadzorem inspektora nadzoru ds. ochrony drzewostanu w terenach zurbanizowanych. </w:t>
      </w:r>
    </w:p>
    <w:p w14:paraId="0CEC69CF" w14:textId="77777777" w:rsidR="00884D85" w:rsidRDefault="00884D85" w:rsidP="00884D85">
      <w:pPr>
        <w:pStyle w:val="Default"/>
        <w:spacing w:line="276" w:lineRule="auto"/>
        <w:ind w:left="567" w:hanging="283"/>
        <w:jc w:val="both"/>
        <w:rPr>
          <w:color w:val="auto"/>
          <w:sz w:val="20"/>
          <w:szCs w:val="20"/>
        </w:rPr>
      </w:pPr>
    </w:p>
    <w:p w14:paraId="64A3DB33" w14:textId="77777777" w:rsidR="00884D85" w:rsidRDefault="00884D85" w:rsidP="00B8321E">
      <w:pPr>
        <w:pStyle w:val="Default"/>
        <w:spacing w:line="276" w:lineRule="auto"/>
        <w:ind w:left="284" w:hanging="284"/>
        <w:jc w:val="both"/>
        <w:rPr>
          <w:color w:val="auto"/>
          <w:sz w:val="20"/>
          <w:szCs w:val="20"/>
        </w:rPr>
      </w:pPr>
      <w:r>
        <w:rPr>
          <w:color w:val="auto"/>
          <w:sz w:val="20"/>
          <w:szCs w:val="20"/>
        </w:rPr>
        <w:t xml:space="preserve">2. Ochrona i pielęgnacja roślin podczas robót budowlanych i montażowych w przypadku roślinności znajdującej się w strefie robót budowlanych, polega również na: </w:t>
      </w:r>
    </w:p>
    <w:p w14:paraId="7D1D2BC9" w14:textId="77777777" w:rsidR="00884D85" w:rsidRDefault="00884D85" w:rsidP="00884D85">
      <w:pPr>
        <w:pStyle w:val="Default"/>
        <w:spacing w:after="13" w:line="276" w:lineRule="auto"/>
        <w:ind w:left="709" w:hanging="425"/>
        <w:jc w:val="both"/>
        <w:rPr>
          <w:color w:val="auto"/>
          <w:sz w:val="20"/>
          <w:szCs w:val="20"/>
        </w:rPr>
      </w:pPr>
      <w:r>
        <w:rPr>
          <w:color w:val="auto"/>
          <w:sz w:val="20"/>
          <w:szCs w:val="20"/>
        </w:rPr>
        <w:t xml:space="preserve">a) ochronie gleby w systemach korzeniowych drzew oraz krzewów przed zagęszczeniem i zanieczyszczeniem – poprzez wprowadzenie w granicach tymczasowych stref ochronnych ogrodzeń o wysokości minimum 1,5 m; </w:t>
      </w:r>
    </w:p>
    <w:p w14:paraId="6325AC50" w14:textId="77777777" w:rsidR="00884D85" w:rsidRDefault="00884D85" w:rsidP="00884D85">
      <w:pPr>
        <w:pStyle w:val="Default"/>
        <w:spacing w:after="13" w:line="276" w:lineRule="auto"/>
        <w:ind w:left="709" w:hanging="425"/>
        <w:jc w:val="both"/>
        <w:rPr>
          <w:color w:val="auto"/>
          <w:sz w:val="20"/>
          <w:szCs w:val="20"/>
        </w:rPr>
      </w:pPr>
      <w:r>
        <w:rPr>
          <w:color w:val="auto"/>
          <w:sz w:val="20"/>
          <w:szCs w:val="20"/>
        </w:rPr>
        <w:t xml:space="preserve">b)  oznaczeniu stref ochronnych i wprowadzeniu wizualnej informacji dla wykonawców - ogrodzenie ochronne drzew powinno być oznaczone informacją: „Strefa ochronna drzewa. Nie składować materiałów. Nie przestawiać ogrodzenia.”; </w:t>
      </w:r>
    </w:p>
    <w:p w14:paraId="3750614A" w14:textId="77777777" w:rsidR="00884D85" w:rsidRDefault="00884D85" w:rsidP="00884D85">
      <w:pPr>
        <w:pStyle w:val="Default"/>
        <w:spacing w:after="13" w:line="276" w:lineRule="auto"/>
        <w:ind w:left="709" w:hanging="425"/>
        <w:jc w:val="both"/>
        <w:rPr>
          <w:color w:val="auto"/>
          <w:sz w:val="20"/>
          <w:szCs w:val="20"/>
        </w:rPr>
      </w:pPr>
      <w:r>
        <w:rPr>
          <w:color w:val="auto"/>
          <w:sz w:val="20"/>
          <w:szCs w:val="20"/>
        </w:rPr>
        <w:t>c)   wykonaniu dróg tymczasowych – jeżeli nie ma możliwości wygrodzenia pełnej strefy ochronnej drzewa należy wykonać drogi tymczasowe z płyt lub „</w:t>
      </w:r>
      <w:proofErr w:type="spellStart"/>
      <w:r>
        <w:rPr>
          <w:color w:val="auto"/>
          <w:sz w:val="20"/>
          <w:szCs w:val="20"/>
        </w:rPr>
        <w:t>geokrat</w:t>
      </w:r>
      <w:proofErr w:type="spellEnd"/>
      <w:r>
        <w:rPr>
          <w:color w:val="auto"/>
          <w:sz w:val="20"/>
          <w:szCs w:val="20"/>
        </w:rPr>
        <w:t xml:space="preserve">” ułożonych na warstwie naturalnego kruszywa; </w:t>
      </w:r>
    </w:p>
    <w:p w14:paraId="21B120C3" w14:textId="77777777" w:rsidR="00884D85" w:rsidRDefault="00884D85" w:rsidP="00884D85">
      <w:pPr>
        <w:pStyle w:val="Default"/>
        <w:spacing w:after="13" w:line="276" w:lineRule="auto"/>
        <w:ind w:left="709" w:hanging="425"/>
        <w:jc w:val="both"/>
        <w:rPr>
          <w:color w:val="auto"/>
          <w:sz w:val="20"/>
          <w:szCs w:val="20"/>
        </w:rPr>
      </w:pPr>
      <w:r>
        <w:rPr>
          <w:color w:val="auto"/>
          <w:sz w:val="20"/>
          <w:szCs w:val="20"/>
        </w:rPr>
        <w:t xml:space="preserve">d)   ustaleniu miejsc składowania materiałów budowlanych poza strefą ochronną drzew oraz krzewów; </w:t>
      </w:r>
    </w:p>
    <w:p w14:paraId="23429A41" w14:textId="77777777" w:rsidR="00884D85" w:rsidRDefault="00884D85" w:rsidP="00884D85">
      <w:pPr>
        <w:pStyle w:val="Default"/>
        <w:spacing w:after="13" w:line="276" w:lineRule="auto"/>
        <w:ind w:left="709" w:hanging="425"/>
        <w:jc w:val="both"/>
        <w:rPr>
          <w:color w:val="auto"/>
          <w:sz w:val="20"/>
          <w:szCs w:val="20"/>
        </w:rPr>
      </w:pPr>
      <w:r>
        <w:rPr>
          <w:color w:val="auto"/>
          <w:sz w:val="20"/>
          <w:szCs w:val="20"/>
        </w:rPr>
        <w:t xml:space="preserve">e)   wykonywaniu robót ziemnych z uwzględnieniem minimalizacji przemieszczania mas ziemi w sąsiedztwie drzew oraz konieczności ruchu maszyn po drogach tymczasowych; </w:t>
      </w:r>
    </w:p>
    <w:p w14:paraId="4D24790B" w14:textId="77777777" w:rsidR="00884D85" w:rsidRDefault="00884D85" w:rsidP="00884D85">
      <w:pPr>
        <w:pStyle w:val="Default"/>
        <w:spacing w:after="13" w:line="276" w:lineRule="auto"/>
        <w:ind w:left="709" w:hanging="425"/>
        <w:jc w:val="both"/>
        <w:rPr>
          <w:color w:val="auto"/>
          <w:sz w:val="20"/>
          <w:szCs w:val="20"/>
        </w:rPr>
      </w:pPr>
      <w:r>
        <w:rPr>
          <w:color w:val="auto"/>
          <w:sz w:val="20"/>
          <w:szCs w:val="20"/>
        </w:rPr>
        <w:t xml:space="preserve">f)   ochronie przed spływem substancji szkodliwych dla roślin – ochrona przed zalewaniem lub wyciekami wody wykorzystywanej na placu budowy (np. zanieczyszczonej wapnem i cementem); </w:t>
      </w:r>
    </w:p>
    <w:p w14:paraId="0B447523" w14:textId="77777777" w:rsidR="00884D85" w:rsidRDefault="00884D85" w:rsidP="00B8321E">
      <w:pPr>
        <w:pStyle w:val="Default"/>
        <w:spacing w:line="276" w:lineRule="auto"/>
        <w:ind w:left="709" w:hanging="425"/>
        <w:jc w:val="both"/>
        <w:rPr>
          <w:color w:val="auto"/>
          <w:sz w:val="20"/>
          <w:szCs w:val="20"/>
        </w:rPr>
      </w:pPr>
      <w:r>
        <w:rPr>
          <w:color w:val="auto"/>
          <w:sz w:val="20"/>
          <w:szCs w:val="20"/>
        </w:rPr>
        <w:t>g)   stosowaniu ekranów korzeniowych – w przypadku konieczności pozostawienia otwartej ściany wykopu w obrębie systemu korzeniowego drzew</w:t>
      </w:r>
      <w:r w:rsidR="00B8321E">
        <w:rPr>
          <w:color w:val="auto"/>
          <w:sz w:val="20"/>
          <w:szCs w:val="20"/>
        </w:rPr>
        <w:t xml:space="preserve">a na czas robót konieczne jest </w:t>
      </w:r>
      <w:r>
        <w:rPr>
          <w:color w:val="auto"/>
          <w:sz w:val="20"/>
          <w:szCs w:val="20"/>
        </w:rPr>
        <w:t xml:space="preserve">zamontowanie osłony w formie ekranu, chroniącej przed przesuszeniem i przemarznięciem korzeni; </w:t>
      </w:r>
    </w:p>
    <w:p w14:paraId="5C4E86E5" w14:textId="77777777" w:rsidR="00884D85" w:rsidRDefault="00884D85" w:rsidP="00884D85">
      <w:pPr>
        <w:pStyle w:val="Default"/>
        <w:spacing w:line="276" w:lineRule="auto"/>
        <w:ind w:left="709" w:hanging="425"/>
        <w:jc w:val="both"/>
        <w:rPr>
          <w:color w:val="auto"/>
          <w:sz w:val="20"/>
          <w:szCs w:val="20"/>
        </w:rPr>
      </w:pPr>
      <w:r>
        <w:rPr>
          <w:color w:val="auto"/>
          <w:sz w:val="20"/>
          <w:szCs w:val="20"/>
        </w:rPr>
        <w:t xml:space="preserve">h)  drzewa i krzewy znajdujące się w bezpośrednim sąsiedztwie przeprowadzanych robót budowlanych wymagają zastosowania zabiegów pielęgnacyjnych w celu zminimalizowania stresu spowodowanego pracami budowlanymi, poprzez: </w:t>
      </w:r>
    </w:p>
    <w:p w14:paraId="4B99EE76" w14:textId="77777777" w:rsidR="00884D85" w:rsidRDefault="00884D85" w:rsidP="00884D85">
      <w:pPr>
        <w:pStyle w:val="Default"/>
        <w:numPr>
          <w:ilvl w:val="0"/>
          <w:numId w:val="10"/>
        </w:numPr>
        <w:spacing w:after="24" w:line="276" w:lineRule="auto"/>
        <w:jc w:val="both"/>
        <w:rPr>
          <w:color w:val="auto"/>
          <w:sz w:val="20"/>
          <w:szCs w:val="20"/>
        </w:rPr>
      </w:pPr>
      <w:r>
        <w:rPr>
          <w:color w:val="auto"/>
          <w:sz w:val="20"/>
          <w:szCs w:val="20"/>
        </w:rPr>
        <w:t xml:space="preserve">podlewanie – bezpośrednie, deszczowanie koron, linie kroplujące; </w:t>
      </w:r>
    </w:p>
    <w:p w14:paraId="6B5DF497" w14:textId="77777777" w:rsidR="00884D85" w:rsidRDefault="00884D85" w:rsidP="00884D85">
      <w:pPr>
        <w:pStyle w:val="Default"/>
        <w:numPr>
          <w:ilvl w:val="0"/>
          <w:numId w:val="10"/>
        </w:numPr>
        <w:spacing w:after="24" w:line="276" w:lineRule="auto"/>
        <w:jc w:val="both"/>
        <w:rPr>
          <w:color w:val="auto"/>
          <w:sz w:val="20"/>
          <w:szCs w:val="20"/>
        </w:rPr>
      </w:pPr>
      <w:r>
        <w:rPr>
          <w:color w:val="auto"/>
          <w:sz w:val="20"/>
          <w:szCs w:val="20"/>
        </w:rPr>
        <w:t xml:space="preserve">rozścielenie ściółki w strefie ochronnej drzewa – warstwa grubości do 10 cm, np. grubo mielonej przekompostowanej kory; </w:t>
      </w:r>
    </w:p>
    <w:p w14:paraId="0E7D28E3" w14:textId="77777777" w:rsidR="00884D85" w:rsidRDefault="00884D85" w:rsidP="00884D85">
      <w:pPr>
        <w:pStyle w:val="Default"/>
        <w:numPr>
          <w:ilvl w:val="0"/>
          <w:numId w:val="10"/>
        </w:numPr>
        <w:spacing w:line="276" w:lineRule="auto"/>
        <w:jc w:val="both"/>
        <w:rPr>
          <w:color w:val="auto"/>
          <w:sz w:val="20"/>
          <w:szCs w:val="20"/>
        </w:rPr>
      </w:pPr>
      <w:r>
        <w:rPr>
          <w:color w:val="auto"/>
          <w:sz w:val="20"/>
          <w:szCs w:val="20"/>
        </w:rPr>
        <w:t xml:space="preserve">cieniowanie koron na czas wykonania prac – ograniczenie transpiracji drzew o uszkodzonych systemach korzeniowych; </w:t>
      </w:r>
    </w:p>
    <w:p w14:paraId="729652D2" w14:textId="77777777" w:rsidR="00884D85" w:rsidRDefault="00884D85" w:rsidP="00884D85">
      <w:pPr>
        <w:pStyle w:val="Default"/>
        <w:spacing w:after="11" w:line="276" w:lineRule="auto"/>
        <w:ind w:left="709" w:hanging="425"/>
        <w:jc w:val="both"/>
        <w:rPr>
          <w:color w:val="auto"/>
          <w:sz w:val="20"/>
          <w:szCs w:val="20"/>
        </w:rPr>
      </w:pPr>
      <w:r>
        <w:rPr>
          <w:color w:val="auto"/>
          <w:sz w:val="20"/>
          <w:szCs w:val="20"/>
        </w:rPr>
        <w:lastRenderedPageBreak/>
        <w:t xml:space="preserve">i)   cięcia w koronach drzew – mogą być wykonywane jedynie w sytuacjach uzasadnionych; nie należy wycinać całych konarów, ogławiać ani podkrzesywać koron drzew, prace w obrębie korony drzew i krzewów mogą polegać na usunięciu gałęzi w wymiarze nieprzekraczającym 30% korony, która rozwinęła się w całym okresie rozwoju drzewa lub krzewu a w przypadku gałęzi obumarłych lub nadłamanych – ich całkowite usunięcie; </w:t>
      </w:r>
    </w:p>
    <w:p w14:paraId="0BF431A3" w14:textId="77777777" w:rsidR="00884D85" w:rsidRDefault="00884D85" w:rsidP="00884D85">
      <w:pPr>
        <w:pStyle w:val="Default"/>
        <w:spacing w:after="11" w:line="276" w:lineRule="auto"/>
        <w:ind w:left="709" w:hanging="425"/>
        <w:jc w:val="both"/>
        <w:rPr>
          <w:color w:val="auto"/>
          <w:sz w:val="20"/>
          <w:szCs w:val="20"/>
        </w:rPr>
      </w:pPr>
      <w:r>
        <w:rPr>
          <w:color w:val="auto"/>
          <w:sz w:val="20"/>
          <w:szCs w:val="20"/>
        </w:rPr>
        <w:t xml:space="preserve">j)   cięcia korzeni drzew – mogą być wykonywane jedynie w sytuacjach uzasadnionych, tzn. w przypadku braku możliwości zachowania korzeni. Prawidłowa technika cięcia korzeni – w sytuacjach koniecznych ciąć korzenie o średnicy nie większej niż 1,5 cm zachowując czystą powierzchnię rany; </w:t>
      </w:r>
    </w:p>
    <w:p w14:paraId="3220EAB2" w14:textId="77777777" w:rsidR="00884D85" w:rsidRDefault="00884D85" w:rsidP="00884D85">
      <w:pPr>
        <w:pStyle w:val="Default"/>
        <w:spacing w:after="11" w:line="276" w:lineRule="auto"/>
        <w:ind w:left="709" w:hanging="425"/>
        <w:jc w:val="both"/>
        <w:rPr>
          <w:color w:val="auto"/>
          <w:sz w:val="20"/>
          <w:szCs w:val="20"/>
        </w:rPr>
      </w:pPr>
      <w:r>
        <w:rPr>
          <w:color w:val="auto"/>
          <w:sz w:val="20"/>
          <w:szCs w:val="20"/>
        </w:rPr>
        <w:t xml:space="preserve">k)   w przypadku nadmiernego zagęszczenia gleby należy przeprowadzić zabieg rozluźniania zagęszczonej gleby w systemach korzeniowych; </w:t>
      </w:r>
    </w:p>
    <w:p w14:paraId="33D87626" w14:textId="77777777" w:rsidR="00884D85" w:rsidRDefault="00884D85" w:rsidP="00884D85">
      <w:pPr>
        <w:pStyle w:val="Default"/>
        <w:spacing w:line="276" w:lineRule="auto"/>
        <w:ind w:left="709" w:hanging="425"/>
        <w:jc w:val="both"/>
        <w:rPr>
          <w:color w:val="auto"/>
          <w:sz w:val="20"/>
          <w:szCs w:val="20"/>
        </w:rPr>
      </w:pPr>
      <w:r>
        <w:rPr>
          <w:color w:val="auto"/>
          <w:sz w:val="20"/>
          <w:szCs w:val="20"/>
        </w:rPr>
        <w:t xml:space="preserve">l)   w przypadku gleby zanieczyszczonej substancjami budowlanymi w strefie sytemu korzeniowego należy wykonać ręcznie wymianę gleby lub przy użyciu sprężonego powietrza – bez uszkodzenia mechanicznego korzeni. </w:t>
      </w:r>
    </w:p>
    <w:p w14:paraId="12394E39" w14:textId="77777777" w:rsidR="00D852D4" w:rsidRDefault="00D852D4" w:rsidP="00884D85">
      <w:pPr>
        <w:pStyle w:val="Default"/>
        <w:spacing w:line="276" w:lineRule="auto"/>
        <w:ind w:left="709" w:hanging="425"/>
        <w:jc w:val="both"/>
        <w:rPr>
          <w:color w:val="auto"/>
          <w:sz w:val="20"/>
          <w:szCs w:val="20"/>
        </w:rPr>
      </w:pPr>
    </w:p>
    <w:p w14:paraId="3B7A9FF2" w14:textId="77777777" w:rsidR="00884D85" w:rsidRDefault="00884D85" w:rsidP="00884D85">
      <w:pPr>
        <w:pStyle w:val="Default"/>
        <w:spacing w:after="134" w:line="276" w:lineRule="auto"/>
        <w:jc w:val="both"/>
        <w:rPr>
          <w:color w:val="auto"/>
          <w:sz w:val="19"/>
          <w:szCs w:val="19"/>
        </w:rPr>
      </w:pPr>
      <w:r>
        <w:rPr>
          <w:b/>
          <w:bCs/>
          <w:color w:val="auto"/>
          <w:sz w:val="23"/>
          <w:szCs w:val="23"/>
        </w:rPr>
        <w:t>II. M</w:t>
      </w:r>
      <w:r>
        <w:rPr>
          <w:b/>
          <w:bCs/>
          <w:color w:val="auto"/>
          <w:sz w:val="19"/>
          <w:szCs w:val="19"/>
        </w:rPr>
        <w:t xml:space="preserve">ATERIAŁ SZKÓŁKARSKI DO NASADZEŃ </w:t>
      </w:r>
    </w:p>
    <w:p w14:paraId="6A56EC71" w14:textId="77777777" w:rsidR="00884D85" w:rsidRDefault="00884D85" w:rsidP="00884D85">
      <w:pPr>
        <w:pStyle w:val="Default"/>
        <w:spacing w:after="134" w:line="276" w:lineRule="auto"/>
        <w:ind w:left="567" w:hanging="283"/>
        <w:jc w:val="both"/>
        <w:rPr>
          <w:color w:val="auto"/>
          <w:sz w:val="20"/>
          <w:szCs w:val="20"/>
        </w:rPr>
      </w:pPr>
      <w:r>
        <w:rPr>
          <w:color w:val="auto"/>
          <w:sz w:val="20"/>
          <w:szCs w:val="20"/>
        </w:rPr>
        <w:t xml:space="preserve">1. Materiał szkółkarski roślin ozdobnych wykorzystany do nasadzeń musi być czysty odmianowo, wyprodukowany zgodnie z zasadami agrotechniki szkółkarskiej. Rośliny powinny być zdrewniałe i zahartowane. </w:t>
      </w:r>
    </w:p>
    <w:p w14:paraId="23B9899D" w14:textId="77777777" w:rsidR="00884D85" w:rsidRDefault="00884D85" w:rsidP="00884D85">
      <w:pPr>
        <w:pStyle w:val="Default"/>
        <w:spacing w:after="134" w:line="276" w:lineRule="auto"/>
        <w:ind w:left="567" w:hanging="283"/>
        <w:jc w:val="both"/>
        <w:rPr>
          <w:color w:val="auto"/>
          <w:sz w:val="20"/>
          <w:szCs w:val="20"/>
        </w:rPr>
      </w:pPr>
      <w:r>
        <w:rPr>
          <w:color w:val="auto"/>
          <w:sz w:val="20"/>
          <w:szCs w:val="20"/>
        </w:rPr>
        <w:t xml:space="preserve">2. Materiał roślinny musi być zdrowy, bez uszkodzeń mechanicznych oraz śladów występowania patogenów, niewłaściwego nawożenia oraz agrotechniki. </w:t>
      </w:r>
    </w:p>
    <w:p w14:paraId="1FE1085B" w14:textId="77777777" w:rsidR="00884D85" w:rsidRDefault="00884D85" w:rsidP="00884D85">
      <w:pPr>
        <w:pStyle w:val="Default"/>
        <w:spacing w:after="134" w:line="276" w:lineRule="auto"/>
        <w:ind w:left="567" w:hanging="283"/>
        <w:jc w:val="both"/>
        <w:rPr>
          <w:color w:val="auto"/>
          <w:sz w:val="20"/>
          <w:szCs w:val="20"/>
        </w:rPr>
      </w:pPr>
      <w:r>
        <w:rPr>
          <w:color w:val="auto"/>
          <w:sz w:val="20"/>
          <w:szCs w:val="20"/>
        </w:rPr>
        <w:t xml:space="preserve">3. Materiał szkółkarski nie może posiadać odrostów podkładki poniżej miejsca szczepienia. </w:t>
      </w:r>
    </w:p>
    <w:p w14:paraId="170A4701" w14:textId="77777777" w:rsidR="00884D85" w:rsidRDefault="00884D85" w:rsidP="00884D85">
      <w:pPr>
        <w:pStyle w:val="Default"/>
        <w:spacing w:after="134" w:line="276" w:lineRule="auto"/>
        <w:ind w:left="567" w:hanging="283"/>
        <w:jc w:val="both"/>
        <w:rPr>
          <w:color w:val="auto"/>
          <w:sz w:val="20"/>
          <w:szCs w:val="20"/>
        </w:rPr>
      </w:pPr>
      <w:r>
        <w:rPr>
          <w:color w:val="auto"/>
          <w:sz w:val="20"/>
          <w:szCs w:val="20"/>
        </w:rPr>
        <w:t xml:space="preserve">4. Materiał szkółkarski powinien być prawidłowo uformowany z zachowaniem cech charakterystycznych dla gatunku/odmiany, a także równomiernego rozkrzewienia i rozgałęzienia. Korony krzewów powinny być równomiernie rozgałęzione, symetryczne. Byliny i trawy ozdobne powinny posiadać dobrze wykształcone rozety liści. </w:t>
      </w:r>
    </w:p>
    <w:p w14:paraId="0052B0D5" w14:textId="77777777" w:rsidR="00884D85" w:rsidRDefault="00884D85" w:rsidP="00884D85">
      <w:pPr>
        <w:pStyle w:val="Default"/>
        <w:spacing w:after="134" w:line="276" w:lineRule="auto"/>
        <w:ind w:left="567" w:hanging="283"/>
        <w:jc w:val="both"/>
        <w:rPr>
          <w:color w:val="auto"/>
          <w:sz w:val="20"/>
          <w:szCs w:val="20"/>
        </w:rPr>
      </w:pPr>
      <w:r>
        <w:rPr>
          <w:color w:val="auto"/>
          <w:sz w:val="20"/>
          <w:szCs w:val="20"/>
        </w:rPr>
        <w:t xml:space="preserve">5. System korzeniowy powinien być dobrze wykształcony, odpowiedni dla gatunku/odmiany i wieku rośliny. Nie powinien nosić śladów uszkodzeń. Bryła korzeniowa powinna być dobrze przerośnięta i odpowiednio duża (zależnie od gatunku, odmiany i wieku rośliny). Rośliny </w:t>
      </w:r>
      <w:proofErr w:type="spellStart"/>
      <w:r>
        <w:rPr>
          <w:color w:val="auto"/>
          <w:sz w:val="20"/>
          <w:szCs w:val="20"/>
        </w:rPr>
        <w:t>pojemnikowane</w:t>
      </w:r>
      <w:proofErr w:type="spellEnd"/>
      <w:r>
        <w:rPr>
          <w:color w:val="auto"/>
          <w:sz w:val="20"/>
          <w:szCs w:val="20"/>
        </w:rPr>
        <w:t xml:space="preserve"> powinny posiadać silnie przerośniętą bryłę korzeniową i być uprawiane w pojemnikach o pojemności proporcjonalnej do wielkości rośliny. </w:t>
      </w:r>
    </w:p>
    <w:p w14:paraId="7F568915" w14:textId="77777777" w:rsidR="00884D85" w:rsidRDefault="00884D85" w:rsidP="00884D85">
      <w:pPr>
        <w:pStyle w:val="Default"/>
        <w:spacing w:line="276" w:lineRule="auto"/>
        <w:ind w:left="567" w:hanging="283"/>
        <w:jc w:val="both"/>
        <w:rPr>
          <w:color w:val="auto"/>
          <w:sz w:val="20"/>
          <w:szCs w:val="20"/>
        </w:rPr>
      </w:pPr>
      <w:r>
        <w:rPr>
          <w:color w:val="auto"/>
          <w:sz w:val="20"/>
          <w:szCs w:val="20"/>
        </w:rPr>
        <w:t xml:space="preserve">6. Parametry materiału szkółkarskiego opisane są w dokumentacji projektowej. W przypadku braku ww. opisu w dokumentacji projektowej należy przyjąć, że materiał szkółkarski powinien posiadać następujące parametry: </w:t>
      </w:r>
    </w:p>
    <w:p w14:paraId="35D5E331" w14:textId="77777777" w:rsidR="00884D85" w:rsidRDefault="00884D85" w:rsidP="00884D85">
      <w:pPr>
        <w:pStyle w:val="Default"/>
        <w:spacing w:line="276" w:lineRule="auto"/>
        <w:ind w:left="567"/>
        <w:jc w:val="both"/>
        <w:rPr>
          <w:color w:val="auto"/>
          <w:sz w:val="20"/>
          <w:szCs w:val="20"/>
        </w:rPr>
      </w:pPr>
      <w:r>
        <w:rPr>
          <w:color w:val="auto"/>
          <w:sz w:val="20"/>
          <w:szCs w:val="20"/>
        </w:rPr>
        <w:t xml:space="preserve">1) drzewa liściaste alejowe: </w:t>
      </w:r>
    </w:p>
    <w:p w14:paraId="69799AB3" w14:textId="77777777" w:rsidR="00884D85" w:rsidRDefault="00884D85" w:rsidP="00884D85">
      <w:pPr>
        <w:pStyle w:val="Default"/>
        <w:numPr>
          <w:ilvl w:val="0"/>
          <w:numId w:val="11"/>
        </w:numPr>
        <w:spacing w:after="24" w:line="276" w:lineRule="auto"/>
        <w:jc w:val="both"/>
        <w:rPr>
          <w:color w:val="auto"/>
          <w:sz w:val="20"/>
          <w:szCs w:val="20"/>
        </w:rPr>
      </w:pPr>
      <w:r>
        <w:rPr>
          <w:color w:val="auto"/>
          <w:sz w:val="20"/>
          <w:szCs w:val="20"/>
        </w:rPr>
        <w:t xml:space="preserve">obwód pnia na wys. 100 cm nad poziomem ziemi 18-22 cm, </w:t>
      </w:r>
    </w:p>
    <w:p w14:paraId="7930C54D" w14:textId="77777777" w:rsidR="00884D85" w:rsidRDefault="00884D85" w:rsidP="00884D85">
      <w:pPr>
        <w:pStyle w:val="Default"/>
        <w:numPr>
          <w:ilvl w:val="0"/>
          <w:numId w:val="11"/>
        </w:numPr>
        <w:spacing w:after="24" w:line="276" w:lineRule="auto"/>
        <w:jc w:val="both"/>
        <w:rPr>
          <w:color w:val="auto"/>
          <w:sz w:val="20"/>
          <w:szCs w:val="20"/>
        </w:rPr>
      </w:pPr>
      <w:r>
        <w:rPr>
          <w:color w:val="auto"/>
          <w:sz w:val="20"/>
          <w:szCs w:val="20"/>
        </w:rPr>
        <w:t xml:space="preserve">wysokość pnia (do pierwszego rozgałęzienia) min. 1,8 m, </w:t>
      </w:r>
    </w:p>
    <w:p w14:paraId="5F0E19F9" w14:textId="77777777" w:rsidR="00884D85" w:rsidRDefault="00884D85" w:rsidP="00884D85">
      <w:pPr>
        <w:pStyle w:val="Default"/>
        <w:numPr>
          <w:ilvl w:val="0"/>
          <w:numId w:val="11"/>
        </w:numPr>
        <w:spacing w:after="24" w:line="276" w:lineRule="auto"/>
        <w:jc w:val="both"/>
        <w:rPr>
          <w:color w:val="auto"/>
          <w:sz w:val="20"/>
          <w:szCs w:val="20"/>
        </w:rPr>
      </w:pPr>
      <w:r>
        <w:rPr>
          <w:color w:val="auto"/>
          <w:sz w:val="20"/>
          <w:szCs w:val="20"/>
        </w:rPr>
        <w:t xml:space="preserve">wysokość całkowita drzewa min. 2,5 m; </w:t>
      </w:r>
    </w:p>
    <w:p w14:paraId="3B07612A" w14:textId="77777777" w:rsidR="00884D85" w:rsidRDefault="00884D85" w:rsidP="00884D85">
      <w:pPr>
        <w:pStyle w:val="Default"/>
        <w:numPr>
          <w:ilvl w:val="0"/>
          <w:numId w:val="11"/>
        </w:numPr>
        <w:spacing w:line="276" w:lineRule="auto"/>
        <w:jc w:val="both"/>
        <w:rPr>
          <w:color w:val="auto"/>
          <w:sz w:val="20"/>
          <w:szCs w:val="20"/>
        </w:rPr>
      </w:pPr>
      <w:r>
        <w:rPr>
          <w:color w:val="auto"/>
          <w:sz w:val="20"/>
          <w:szCs w:val="20"/>
        </w:rPr>
        <w:t xml:space="preserve">bryła korzeniowa zabezpieczona matą jutową lub w przypadku drzew o wrażliwych systemach korzeniowych matą jutową i siatką stalową) lub bryła korzeniowa w pojemniku; </w:t>
      </w:r>
    </w:p>
    <w:p w14:paraId="25275DD4" w14:textId="77777777" w:rsidR="00884D85" w:rsidRDefault="00884D85" w:rsidP="00884D85">
      <w:pPr>
        <w:pStyle w:val="Default"/>
        <w:spacing w:line="276" w:lineRule="auto"/>
        <w:ind w:left="567"/>
        <w:jc w:val="both"/>
        <w:rPr>
          <w:color w:val="auto"/>
          <w:sz w:val="20"/>
          <w:szCs w:val="20"/>
        </w:rPr>
      </w:pPr>
      <w:r>
        <w:rPr>
          <w:color w:val="auto"/>
          <w:sz w:val="20"/>
          <w:szCs w:val="20"/>
        </w:rPr>
        <w:t xml:space="preserve">2) drzewa liściaste form naturalnych: </w:t>
      </w:r>
    </w:p>
    <w:p w14:paraId="7247521F" w14:textId="77777777" w:rsidR="00884D85" w:rsidRDefault="00884D85" w:rsidP="00B8321E">
      <w:pPr>
        <w:pStyle w:val="Default"/>
        <w:numPr>
          <w:ilvl w:val="0"/>
          <w:numId w:val="12"/>
        </w:numPr>
        <w:tabs>
          <w:tab w:val="left" w:pos="1134"/>
        </w:tabs>
        <w:spacing w:after="24" w:line="276" w:lineRule="auto"/>
        <w:ind w:left="1134" w:hanging="425"/>
        <w:jc w:val="both"/>
        <w:rPr>
          <w:color w:val="auto"/>
          <w:sz w:val="20"/>
          <w:szCs w:val="20"/>
        </w:rPr>
      </w:pPr>
      <w:r>
        <w:rPr>
          <w:color w:val="auto"/>
          <w:sz w:val="20"/>
          <w:szCs w:val="20"/>
        </w:rPr>
        <w:t xml:space="preserve">wysokość całkowita min. 2,0 m, </w:t>
      </w:r>
    </w:p>
    <w:p w14:paraId="352673BC" w14:textId="77777777" w:rsidR="00884D85" w:rsidRDefault="00884D85" w:rsidP="00B8321E">
      <w:pPr>
        <w:pStyle w:val="Default"/>
        <w:numPr>
          <w:ilvl w:val="0"/>
          <w:numId w:val="12"/>
        </w:numPr>
        <w:tabs>
          <w:tab w:val="left" w:pos="1134"/>
        </w:tabs>
        <w:spacing w:after="24" w:line="276" w:lineRule="auto"/>
        <w:ind w:left="1134" w:hanging="425"/>
        <w:jc w:val="both"/>
        <w:rPr>
          <w:color w:val="auto"/>
          <w:sz w:val="20"/>
          <w:szCs w:val="20"/>
        </w:rPr>
      </w:pPr>
      <w:r>
        <w:rPr>
          <w:color w:val="auto"/>
          <w:sz w:val="20"/>
          <w:szCs w:val="20"/>
        </w:rPr>
        <w:t xml:space="preserve">pokrój drzew zgodny z naturalnymi formami gatunku, </w:t>
      </w:r>
    </w:p>
    <w:p w14:paraId="1F32D288" w14:textId="77777777" w:rsidR="00884D85" w:rsidRDefault="00884D85" w:rsidP="00B8321E">
      <w:pPr>
        <w:pStyle w:val="Default"/>
        <w:numPr>
          <w:ilvl w:val="0"/>
          <w:numId w:val="12"/>
        </w:numPr>
        <w:tabs>
          <w:tab w:val="left" w:pos="1134"/>
        </w:tabs>
        <w:spacing w:line="276" w:lineRule="auto"/>
        <w:ind w:left="1134" w:hanging="425"/>
        <w:jc w:val="both"/>
        <w:rPr>
          <w:color w:val="auto"/>
          <w:sz w:val="20"/>
          <w:szCs w:val="20"/>
        </w:rPr>
      </w:pPr>
      <w:r>
        <w:rPr>
          <w:color w:val="auto"/>
          <w:sz w:val="20"/>
          <w:szCs w:val="20"/>
        </w:rPr>
        <w:t xml:space="preserve">bryła korzeniowa zabezpieczona matą jutową lub, w przypadku drzew o wrażliwych systemach korzeniowych, matą jutową i siatką stalową), lub bryła korzeniowa w pojemniku; </w:t>
      </w:r>
    </w:p>
    <w:p w14:paraId="7BC38012" w14:textId="77777777" w:rsidR="00884D85" w:rsidRDefault="00884D85" w:rsidP="00884D85">
      <w:pPr>
        <w:pStyle w:val="Default"/>
        <w:spacing w:line="276" w:lineRule="auto"/>
        <w:ind w:left="284"/>
        <w:jc w:val="both"/>
        <w:rPr>
          <w:color w:val="auto"/>
          <w:sz w:val="20"/>
          <w:szCs w:val="20"/>
        </w:rPr>
      </w:pPr>
      <w:r>
        <w:rPr>
          <w:color w:val="auto"/>
          <w:sz w:val="20"/>
          <w:szCs w:val="20"/>
        </w:rPr>
        <w:t xml:space="preserve">3) drzewa iglaste: </w:t>
      </w:r>
    </w:p>
    <w:p w14:paraId="16153C7C" w14:textId="77777777" w:rsidR="00884D85" w:rsidRDefault="00884D85" w:rsidP="00884D85">
      <w:pPr>
        <w:pStyle w:val="Default"/>
        <w:numPr>
          <w:ilvl w:val="0"/>
          <w:numId w:val="13"/>
        </w:numPr>
        <w:spacing w:line="276" w:lineRule="auto"/>
        <w:jc w:val="both"/>
        <w:rPr>
          <w:color w:val="auto"/>
        </w:rPr>
      </w:pPr>
      <w:r>
        <w:rPr>
          <w:color w:val="auto"/>
          <w:sz w:val="20"/>
          <w:szCs w:val="20"/>
        </w:rPr>
        <w:t xml:space="preserve">wysokość całkowita min. 150 cm – zależnie od gatunku i pokroju rośliny, </w:t>
      </w:r>
    </w:p>
    <w:p w14:paraId="47BE23F5" w14:textId="77777777" w:rsidR="00884D85" w:rsidRDefault="00884D85" w:rsidP="00884D85">
      <w:pPr>
        <w:pStyle w:val="Default"/>
        <w:numPr>
          <w:ilvl w:val="0"/>
          <w:numId w:val="13"/>
        </w:numPr>
        <w:spacing w:line="276" w:lineRule="auto"/>
        <w:jc w:val="both"/>
        <w:rPr>
          <w:color w:val="auto"/>
          <w:sz w:val="20"/>
          <w:szCs w:val="20"/>
        </w:rPr>
      </w:pPr>
      <w:r>
        <w:rPr>
          <w:color w:val="auto"/>
          <w:sz w:val="20"/>
          <w:szCs w:val="20"/>
        </w:rPr>
        <w:t xml:space="preserve">bryła korzeniowa zabezpieczona matą jutową lub, w przypadku drzew o wrażliwych systemach korzeniowych, matą jutową i siatką stalową, lub bryła korzeniowa w pojemniku; </w:t>
      </w:r>
    </w:p>
    <w:p w14:paraId="64764FB5" w14:textId="77777777" w:rsidR="00884D85" w:rsidRDefault="00884D85" w:rsidP="00884D85">
      <w:pPr>
        <w:pStyle w:val="Default"/>
        <w:spacing w:line="276" w:lineRule="auto"/>
        <w:ind w:left="284"/>
        <w:jc w:val="both"/>
        <w:rPr>
          <w:color w:val="auto"/>
          <w:sz w:val="20"/>
          <w:szCs w:val="20"/>
        </w:rPr>
      </w:pPr>
      <w:r>
        <w:rPr>
          <w:color w:val="auto"/>
          <w:sz w:val="20"/>
          <w:szCs w:val="20"/>
        </w:rPr>
        <w:t xml:space="preserve">4) krzewy liściaste: </w:t>
      </w:r>
    </w:p>
    <w:p w14:paraId="29DCCD90" w14:textId="77777777" w:rsidR="00884D85" w:rsidRDefault="00884D85" w:rsidP="00884D85">
      <w:pPr>
        <w:pStyle w:val="Default"/>
        <w:numPr>
          <w:ilvl w:val="0"/>
          <w:numId w:val="14"/>
        </w:numPr>
        <w:spacing w:after="26" w:line="276" w:lineRule="auto"/>
        <w:jc w:val="both"/>
        <w:rPr>
          <w:color w:val="auto"/>
          <w:sz w:val="20"/>
          <w:szCs w:val="20"/>
        </w:rPr>
      </w:pPr>
      <w:r>
        <w:rPr>
          <w:color w:val="auto"/>
          <w:sz w:val="20"/>
          <w:szCs w:val="20"/>
        </w:rPr>
        <w:t xml:space="preserve">minimum 6-7 zdrewniały pędów głównych, </w:t>
      </w:r>
    </w:p>
    <w:p w14:paraId="16C6DBFD" w14:textId="77777777" w:rsidR="00884D85" w:rsidRDefault="00884D85" w:rsidP="00884D85">
      <w:pPr>
        <w:pStyle w:val="Default"/>
        <w:numPr>
          <w:ilvl w:val="0"/>
          <w:numId w:val="14"/>
        </w:numPr>
        <w:spacing w:after="26" w:line="276" w:lineRule="auto"/>
        <w:jc w:val="both"/>
        <w:rPr>
          <w:color w:val="auto"/>
          <w:sz w:val="20"/>
          <w:szCs w:val="20"/>
        </w:rPr>
      </w:pPr>
      <w:r>
        <w:rPr>
          <w:color w:val="auto"/>
          <w:sz w:val="20"/>
          <w:szCs w:val="20"/>
        </w:rPr>
        <w:lastRenderedPageBreak/>
        <w:t xml:space="preserve">wysokość i szerokość krzewu zależna od gatunku i odmiany, w przypadki roślin płożących i zadarniających minimalna szerokość rośliny to 40 cm, w przypadku roślin o pokroju wzniesionym minimalna wysokość rośliny to 40 cm dla krzewów wolno rosnących i o zwartym pokroju, 60 cm dla krzewów szybciej rosnących i o luźniejszym pokroju, </w:t>
      </w:r>
    </w:p>
    <w:p w14:paraId="65F2481B" w14:textId="77777777" w:rsidR="00884D85" w:rsidRPr="00884D85" w:rsidRDefault="00884D85" w:rsidP="00884D85">
      <w:pPr>
        <w:pStyle w:val="Default"/>
        <w:numPr>
          <w:ilvl w:val="0"/>
          <w:numId w:val="14"/>
        </w:numPr>
        <w:spacing w:after="26" w:line="276" w:lineRule="auto"/>
        <w:jc w:val="both"/>
        <w:rPr>
          <w:color w:val="auto"/>
          <w:sz w:val="20"/>
          <w:szCs w:val="20"/>
        </w:rPr>
      </w:pPr>
      <w:r w:rsidRPr="00884D85">
        <w:rPr>
          <w:color w:val="auto"/>
          <w:sz w:val="20"/>
          <w:szCs w:val="20"/>
        </w:rPr>
        <w:t xml:space="preserve">bryła korzeniowa w pojemnikach o minimalnej pojemności: 1) 2 litrów w przypadku roślin płożących, 2) 3,5 litra w przypadku roślin o wysokości do 40 cm, 3) 5 litrów dla pozostałych krzewów. </w:t>
      </w:r>
    </w:p>
    <w:p w14:paraId="1AC533CA" w14:textId="77777777" w:rsidR="00884D85" w:rsidRDefault="00884D85" w:rsidP="00884D85">
      <w:pPr>
        <w:pStyle w:val="Default"/>
        <w:spacing w:line="276" w:lineRule="auto"/>
        <w:ind w:left="284"/>
        <w:jc w:val="both"/>
        <w:rPr>
          <w:color w:val="auto"/>
          <w:sz w:val="20"/>
          <w:szCs w:val="20"/>
        </w:rPr>
      </w:pPr>
      <w:r>
        <w:rPr>
          <w:color w:val="auto"/>
          <w:sz w:val="20"/>
          <w:szCs w:val="20"/>
        </w:rPr>
        <w:t xml:space="preserve">5) krzewy iglaste: </w:t>
      </w:r>
    </w:p>
    <w:p w14:paraId="1A608927" w14:textId="77777777" w:rsidR="00884D85" w:rsidRDefault="00884D85" w:rsidP="00B8321E">
      <w:pPr>
        <w:pStyle w:val="Default"/>
        <w:numPr>
          <w:ilvl w:val="0"/>
          <w:numId w:val="15"/>
        </w:numPr>
        <w:tabs>
          <w:tab w:val="left" w:pos="1134"/>
        </w:tabs>
        <w:spacing w:after="26" w:line="276" w:lineRule="auto"/>
        <w:ind w:left="1134" w:hanging="425"/>
        <w:jc w:val="both"/>
        <w:rPr>
          <w:color w:val="auto"/>
          <w:sz w:val="20"/>
          <w:szCs w:val="20"/>
        </w:rPr>
      </w:pPr>
      <w:r>
        <w:rPr>
          <w:color w:val="auto"/>
          <w:sz w:val="20"/>
          <w:szCs w:val="20"/>
        </w:rPr>
        <w:t xml:space="preserve">minimum 6-7 pędów głównych, </w:t>
      </w:r>
    </w:p>
    <w:p w14:paraId="047A5C90" w14:textId="77777777" w:rsidR="00884D85" w:rsidRDefault="00884D85" w:rsidP="00B8321E">
      <w:pPr>
        <w:pStyle w:val="Default"/>
        <w:numPr>
          <w:ilvl w:val="0"/>
          <w:numId w:val="15"/>
        </w:numPr>
        <w:tabs>
          <w:tab w:val="left" w:pos="1134"/>
        </w:tabs>
        <w:spacing w:after="26" w:line="276" w:lineRule="auto"/>
        <w:ind w:left="1134" w:hanging="425"/>
        <w:jc w:val="both"/>
        <w:rPr>
          <w:color w:val="auto"/>
          <w:sz w:val="20"/>
          <w:szCs w:val="20"/>
        </w:rPr>
      </w:pPr>
      <w:r>
        <w:rPr>
          <w:color w:val="auto"/>
          <w:sz w:val="20"/>
          <w:szCs w:val="20"/>
        </w:rPr>
        <w:t xml:space="preserve">minimalna szerokość krzewów płożących 40 cm, minimalna wysokość krzewów o pokroju wzniesionym 60 cm, </w:t>
      </w:r>
    </w:p>
    <w:p w14:paraId="653DA70C" w14:textId="77777777" w:rsidR="00884D85" w:rsidRDefault="00884D85" w:rsidP="00B8321E">
      <w:pPr>
        <w:pStyle w:val="Default"/>
        <w:numPr>
          <w:ilvl w:val="0"/>
          <w:numId w:val="15"/>
        </w:numPr>
        <w:tabs>
          <w:tab w:val="left" w:pos="1134"/>
        </w:tabs>
        <w:spacing w:line="276" w:lineRule="auto"/>
        <w:ind w:left="1134" w:hanging="425"/>
        <w:jc w:val="both"/>
        <w:rPr>
          <w:color w:val="auto"/>
          <w:sz w:val="20"/>
          <w:szCs w:val="20"/>
        </w:rPr>
      </w:pPr>
      <w:r>
        <w:rPr>
          <w:color w:val="auto"/>
          <w:sz w:val="20"/>
          <w:szCs w:val="20"/>
        </w:rPr>
        <w:t xml:space="preserve">bryła korzeniowa w pojemnikach o minimalnej pojemności 5 l lub zabezpieczona matą jutową a w przypadku krzewów o wrażliwych systemach korzeniowych matą jutową i siatką. </w:t>
      </w:r>
    </w:p>
    <w:p w14:paraId="093E740B" w14:textId="77777777" w:rsidR="00884D85" w:rsidRDefault="00884D85" w:rsidP="00884D85">
      <w:pPr>
        <w:pStyle w:val="Default"/>
        <w:spacing w:line="276" w:lineRule="auto"/>
        <w:ind w:left="426" w:hanging="142"/>
        <w:jc w:val="both"/>
        <w:rPr>
          <w:color w:val="auto"/>
          <w:sz w:val="20"/>
          <w:szCs w:val="20"/>
        </w:rPr>
      </w:pPr>
      <w:r>
        <w:rPr>
          <w:color w:val="auto"/>
          <w:sz w:val="20"/>
          <w:szCs w:val="20"/>
        </w:rPr>
        <w:t xml:space="preserve">6) krzewy żywopłotowe liściaste: </w:t>
      </w:r>
    </w:p>
    <w:p w14:paraId="3BF68710" w14:textId="77777777" w:rsidR="00884D85" w:rsidRDefault="00884D85" w:rsidP="00884D85">
      <w:pPr>
        <w:pStyle w:val="Default"/>
        <w:numPr>
          <w:ilvl w:val="0"/>
          <w:numId w:val="16"/>
        </w:numPr>
        <w:spacing w:after="27" w:line="276" w:lineRule="auto"/>
        <w:jc w:val="both"/>
        <w:rPr>
          <w:color w:val="auto"/>
          <w:sz w:val="20"/>
          <w:szCs w:val="20"/>
        </w:rPr>
      </w:pPr>
      <w:r>
        <w:rPr>
          <w:color w:val="auto"/>
          <w:sz w:val="20"/>
          <w:szCs w:val="20"/>
        </w:rPr>
        <w:t xml:space="preserve">do nasadzeń jesiennych i wiosennych bez bryły korzeniowej, do nasadzeń letnich krzewy </w:t>
      </w:r>
      <w:proofErr w:type="spellStart"/>
      <w:r>
        <w:rPr>
          <w:color w:val="auto"/>
          <w:sz w:val="20"/>
          <w:szCs w:val="20"/>
        </w:rPr>
        <w:t>pojemnikowane</w:t>
      </w:r>
      <w:proofErr w:type="spellEnd"/>
      <w:r>
        <w:rPr>
          <w:color w:val="auto"/>
          <w:sz w:val="20"/>
          <w:szCs w:val="20"/>
        </w:rPr>
        <w:t xml:space="preserve"> w donicach min. P12, </w:t>
      </w:r>
    </w:p>
    <w:p w14:paraId="7BA84C12" w14:textId="77777777" w:rsidR="00884D85" w:rsidRDefault="00884D85" w:rsidP="00884D85">
      <w:pPr>
        <w:pStyle w:val="Default"/>
        <w:numPr>
          <w:ilvl w:val="0"/>
          <w:numId w:val="16"/>
        </w:numPr>
        <w:spacing w:line="276" w:lineRule="auto"/>
        <w:jc w:val="both"/>
        <w:rPr>
          <w:color w:val="auto"/>
          <w:sz w:val="20"/>
          <w:szCs w:val="20"/>
        </w:rPr>
      </w:pPr>
      <w:r>
        <w:rPr>
          <w:color w:val="auto"/>
          <w:sz w:val="20"/>
          <w:szCs w:val="20"/>
        </w:rPr>
        <w:t xml:space="preserve">minimalna wysokość roślin 70 cm, </w:t>
      </w:r>
    </w:p>
    <w:p w14:paraId="027B57E3" w14:textId="77777777" w:rsidR="00884D85" w:rsidRDefault="00884D85" w:rsidP="00884D85">
      <w:pPr>
        <w:pStyle w:val="Default"/>
        <w:spacing w:line="276" w:lineRule="auto"/>
        <w:ind w:left="284"/>
        <w:jc w:val="both"/>
        <w:rPr>
          <w:color w:val="auto"/>
          <w:sz w:val="20"/>
          <w:szCs w:val="20"/>
        </w:rPr>
      </w:pPr>
      <w:r>
        <w:rPr>
          <w:color w:val="auto"/>
          <w:sz w:val="20"/>
          <w:szCs w:val="20"/>
        </w:rPr>
        <w:t xml:space="preserve">7) krzewy żywopłotowe o liściach zimozielonych: </w:t>
      </w:r>
    </w:p>
    <w:p w14:paraId="50E750FE" w14:textId="77777777" w:rsidR="00884D85" w:rsidRDefault="00884D85" w:rsidP="00B8321E">
      <w:pPr>
        <w:pStyle w:val="Default"/>
        <w:numPr>
          <w:ilvl w:val="0"/>
          <w:numId w:val="17"/>
        </w:numPr>
        <w:spacing w:after="24" w:line="276" w:lineRule="auto"/>
        <w:jc w:val="both"/>
        <w:rPr>
          <w:color w:val="auto"/>
          <w:sz w:val="20"/>
          <w:szCs w:val="20"/>
        </w:rPr>
      </w:pPr>
      <w:r>
        <w:rPr>
          <w:color w:val="auto"/>
          <w:sz w:val="20"/>
          <w:szCs w:val="20"/>
        </w:rPr>
        <w:t xml:space="preserve">minimalna wysokość 70 cm, </w:t>
      </w:r>
    </w:p>
    <w:p w14:paraId="551AFC96" w14:textId="77777777" w:rsidR="00884D85" w:rsidRDefault="00884D85" w:rsidP="00B8321E">
      <w:pPr>
        <w:pStyle w:val="Default"/>
        <w:numPr>
          <w:ilvl w:val="0"/>
          <w:numId w:val="17"/>
        </w:numPr>
        <w:spacing w:line="276" w:lineRule="auto"/>
        <w:jc w:val="both"/>
        <w:rPr>
          <w:color w:val="auto"/>
          <w:sz w:val="20"/>
          <w:szCs w:val="20"/>
        </w:rPr>
      </w:pPr>
      <w:r>
        <w:rPr>
          <w:color w:val="auto"/>
          <w:sz w:val="20"/>
          <w:szCs w:val="20"/>
        </w:rPr>
        <w:t xml:space="preserve">rośliny </w:t>
      </w:r>
      <w:proofErr w:type="spellStart"/>
      <w:r>
        <w:rPr>
          <w:color w:val="auto"/>
          <w:sz w:val="20"/>
          <w:szCs w:val="20"/>
        </w:rPr>
        <w:t>pojemnikowane</w:t>
      </w:r>
      <w:proofErr w:type="spellEnd"/>
      <w:r>
        <w:rPr>
          <w:color w:val="auto"/>
          <w:sz w:val="20"/>
          <w:szCs w:val="20"/>
        </w:rPr>
        <w:t xml:space="preserve"> w donicach o min. pojemności 3 litrów, </w:t>
      </w:r>
    </w:p>
    <w:p w14:paraId="0758EEF2" w14:textId="77777777" w:rsidR="00884D85" w:rsidRDefault="00884D85" w:rsidP="00B8321E">
      <w:pPr>
        <w:pStyle w:val="Default"/>
        <w:spacing w:line="276" w:lineRule="auto"/>
        <w:ind w:left="284"/>
        <w:jc w:val="both"/>
        <w:rPr>
          <w:color w:val="auto"/>
          <w:sz w:val="20"/>
          <w:szCs w:val="20"/>
        </w:rPr>
      </w:pPr>
      <w:r>
        <w:rPr>
          <w:color w:val="auto"/>
          <w:sz w:val="20"/>
          <w:szCs w:val="20"/>
        </w:rPr>
        <w:t xml:space="preserve">8) krzewy żywopłotowe iglaste: </w:t>
      </w:r>
    </w:p>
    <w:p w14:paraId="79D37554" w14:textId="77777777" w:rsidR="00884D85" w:rsidRDefault="00884D85" w:rsidP="00B8321E">
      <w:pPr>
        <w:pStyle w:val="Default"/>
        <w:numPr>
          <w:ilvl w:val="0"/>
          <w:numId w:val="18"/>
        </w:numPr>
        <w:spacing w:after="26" w:line="276" w:lineRule="auto"/>
        <w:jc w:val="both"/>
        <w:rPr>
          <w:color w:val="auto"/>
          <w:sz w:val="20"/>
          <w:szCs w:val="20"/>
        </w:rPr>
      </w:pPr>
      <w:r>
        <w:rPr>
          <w:color w:val="auto"/>
          <w:sz w:val="20"/>
          <w:szCs w:val="20"/>
        </w:rPr>
        <w:t xml:space="preserve">minimalna wysokość 50 cm, </w:t>
      </w:r>
    </w:p>
    <w:p w14:paraId="4049194B" w14:textId="77777777" w:rsidR="00884D85" w:rsidRDefault="00884D85" w:rsidP="00B8321E">
      <w:pPr>
        <w:pStyle w:val="Default"/>
        <w:spacing w:line="276" w:lineRule="auto"/>
        <w:ind w:left="1429"/>
        <w:jc w:val="both"/>
        <w:rPr>
          <w:color w:val="auto"/>
          <w:sz w:val="20"/>
          <w:szCs w:val="20"/>
        </w:rPr>
      </w:pPr>
      <w:r>
        <w:rPr>
          <w:color w:val="auto"/>
          <w:sz w:val="20"/>
          <w:szCs w:val="20"/>
        </w:rPr>
        <w:t xml:space="preserve">rośliny </w:t>
      </w:r>
      <w:proofErr w:type="spellStart"/>
      <w:r>
        <w:rPr>
          <w:color w:val="auto"/>
          <w:sz w:val="20"/>
          <w:szCs w:val="20"/>
        </w:rPr>
        <w:t>pojemnikowane</w:t>
      </w:r>
      <w:proofErr w:type="spellEnd"/>
      <w:r>
        <w:rPr>
          <w:color w:val="auto"/>
          <w:sz w:val="20"/>
          <w:szCs w:val="20"/>
        </w:rPr>
        <w:t xml:space="preserve"> w donicach o min. pojemności 3 litrów, </w:t>
      </w:r>
    </w:p>
    <w:p w14:paraId="4F5C1CCD" w14:textId="77777777" w:rsidR="00884D85" w:rsidRDefault="00884D85" w:rsidP="00B8321E">
      <w:pPr>
        <w:pStyle w:val="Default"/>
        <w:spacing w:line="276" w:lineRule="auto"/>
        <w:ind w:left="567" w:hanging="283"/>
        <w:jc w:val="both"/>
        <w:rPr>
          <w:color w:val="auto"/>
          <w:sz w:val="20"/>
          <w:szCs w:val="20"/>
        </w:rPr>
      </w:pPr>
      <w:r>
        <w:rPr>
          <w:color w:val="auto"/>
          <w:sz w:val="20"/>
          <w:szCs w:val="20"/>
        </w:rPr>
        <w:t xml:space="preserve">9) byliny i trawy ozdobne: </w:t>
      </w:r>
    </w:p>
    <w:p w14:paraId="1BC9B40D" w14:textId="77777777" w:rsidR="00884D85" w:rsidRDefault="00884D85" w:rsidP="00B8321E">
      <w:pPr>
        <w:pStyle w:val="Default"/>
        <w:numPr>
          <w:ilvl w:val="0"/>
          <w:numId w:val="19"/>
        </w:numPr>
        <w:spacing w:line="276" w:lineRule="auto"/>
        <w:ind w:firstLine="273"/>
        <w:jc w:val="both"/>
        <w:rPr>
          <w:color w:val="auto"/>
          <w:sz w:val="20"/>
          <w:szCs w:val="20"/>
        </w:rPr>
      </w:pPr>
      <w:r>
        <w:rPr>
          <w:color w:val="auto"/>
          <w:sz w:val="20"/>
          <w:szCs w:val="20"/>
        </w:rPr>
        <w:t xml:space="preserve">rośliny </w:t>
      </w:r>
      <w:proofErr w:type="spellStart"/>
      <w:r>
        <w:rPr>
          <w:color w:val="auto"/>
          <w:sz w:val="20"/>
          <w:szCs w:val="20"/>
        </w:rPr>
        <w:t>pojemnikowane</w:t>
      </w:r>
      <w:proofErr w:type="spellEnd"/>
      <w:r>
        <w:rPr>
          <w:color w:val="auto"/>
          <w:sz w:val="20"/>
          <w:szCs w:val="20"/>
        </w:rPr>
        <w:t xml:space="preserve"> w donicach dostosowanych do wielkości rośliny, donice min. P14. </w:t>
      </w:r>
    </w:p>
    <w:p w14:paraId="240D0674" w14:textId="77777777" w:rsidR="00B8321E" w:rsidRDefault="00B8321E" w:rsidP="00D852D4">
      <w:pPr>
        <w:pStyle w:val="Default"/>
        <w:spacing w:line="276" w:lineRule="auto"/>
        <w:ind w:left="993"/>
        <w:jc w:val="both"/>
        <w:rPr>
          <w:color w:val="auto"/>
          <w:sz w:val="20"/>
          <w:szCs w:val="20"/>
        </w:rPr>
      </w:pPr>
    </w:p>
    <w:p w14:paraId="22BD5EAB" w14:textId="77777777" w:rsidR="00884D85" w:rsidRDefault="00884D85" w:rsidP="00884D85">
      <w:pPr>
        <w:pStyle w:val="Default"/>
        <w:spacing w:line="276" w:lineRule="auto"/>
        <w:jc w:val="both"/>
        <w:rPr>
          <w:color w:val="auto"/>
          <w:sz w:val="19"/>
          <w:szCs w:val="19"/>
        </w:rPr>
      </w:pPr>
      <w:r>
        <w:rPr>
          <w:b/>
          <w:bCs/>
          <w:color w:val="auto"/>
          <w:sz w:val="23"/>
          <w:szCs w:val="23"/>
        </w:rPr>
        <w:t>III. S</w:t>
      </w:r>
      <w:r>
        <w:rPr>
          <w:b/>
          <w:bCs/>
          <w:color w:val="auto"/>
          <w:sz w:val="19"/>
          <w:szCs w:val="19"/>
        </w:rPr>
        <w:t xml:space="preserve">ADZENIE DRZEW I KRZEWÓW </w:t>
      </w:r>
    </w:p>
    <w:p w14:paraId="55E58762" w14:textId="77777777" w:rsidR="00884D85" w:rsidRDefault="00884D85" w:rsidP="00884D85">
      <w:pPr>
        <w:pStyle w:val="Default"/>
        <w:spacing w:line="276" w:lineRule="auto"/>
        <w:jc w:val="both"/>
        <w:rPr>
          <w:color w:val="auto"/>
          <w:sz w:val="19"/>
          <w:szCs w:val="19"/>
        </w:rPr>
      </w:pPr>
    </w:p>
    <w:p w14:paraId="61879C75" w14:textId="77777777" w:rsidR="00884D85" w:rsidRDefault="00884D85" w:rsidP="00884D85">
      <w:pPr>
        <w:pStyle w:val="Default"/>
        <w:spacing w:line="276" w:lineRule="auto"/>
        <w:jc w:val="both"/>
        <w:rPr>
          <w:color w:val="auto"/>
          <w:sz w:val="20"/>
          <w:szCs w:val="20"/>
        </w:rPr>
      </w:pPr>
      <w:r>
        <w:rPr>
          <w:color w:val="auto"/>
          <w:sz w:val="20"/>
          <w:szCs w:val="20"/>
        </w:rPr>
        <w:t xml:space="preserve">Wykonawca nasadzeń zobowiązany jest do wykonania wszelkich prac będących przedmiotem zlecenia z należytą starannością, zgodnie z zasadami sztuki ogrodniczej (budowlanej) i rzetelnej wiedzy zawodowej, a także zgodnie z przepisami obowiązującymi w zakresie wykonawstwa terenów zieleni. </w:t>
      </w:r>
    </w:p>
    <w:p w14:paraId="2A8A16E3" w14:textId="77777777" w:rsidR="00884D85" w:rsidRDefault="00884D85" w:rsidP="00884D85">
      <w:pPr>
        <w:pStyle w:val="Default"/>
        <w:spacing w:line="276" w:lineRule="auto"/>
        <w:jc w:val="both"/>
        <w:rPr>
          <w:color w:val="auto"/>
          <w:sz w:val="20"/>
          <w:szCs w:val="20"/>
        </w:rPr>
      </w:pPr>
      <w:r>
        <w:rPr>
          <w:color w:val="auto"/>
          <w:sz w:val="20"/>
          <w:szCs w:val="20"/>
        </w:rPr>
        <w:t xml:space="preserve">Wskazane jest, aby wszystkie prace związane z zakładaniem zieleni prowadzić po zakończeniu robot budowlanych związanych z zagospodarowaniem terenu. Prace realizacyjne powinny być wykonywane przez specjalistyczną firmę ogrodnicza posiadającą odpowiednie doświadczenie w prowadzeniu tego typu robót. </w:t>
      </w:r>
    </w:p>
    <w:p w14:paraId="0E9CC8E7" w14:textId="77777777" w:rsidR="00884D85" w:rsidRDefault="00884D85" w:rsidP="00884D85">
      <w:pPr>
        <w:pStyle w:val="Default"/>
        <w:spacing w:line="276" w:lineRule="auto"/>
        <w:jc w:val="both"/>
        <w:rPr>
          <w:color w:val="auto"/>
          <w:sz w:val="20"/>
          <w:szCs w:val="20"/>
        </w:rPr>
      </w:pPr>
      <w:r>
        <w:rPr>
          <w:color w:val="auto"/>
          <w:sz w:val="20"/>
          <w:szCs w:val="20"/>
        </w:rPr>
        <w:t xml:space="preserve">1. Przygotowanie terenu do nasadzeń </w:t>
      </w:r>
    </w:p>
    <w:p w14:paraId="2FD3EF81" w14:textId="77777777" w:rsidR="00884D85" w:rsidRDefault="00884D85" w:rsidP="00B8321E">
      <w:pPr>
        <w:pStyle w:val="Default"/>
        <w:spacing w:after="13" w:line="276" w:lineRule="auto"/>
        <w:ind w:left="567" w:hanging="283"/>
        <w:jc w:val="both"/>
        <w:rPr>
          <w:color w:val="auto"/>
          <w:sz w:val="20"/>
          <w:szCs w:val="20"/>
        </w:rPr>
      </w:pPr>
      <w:r>
        <w:rPr>
          <w:color w:val="auto"/>
          <w:sz w:val="20"/>
          <w:szCs w:val="20"/>
        </w:rPr>
        <w:t xml:space="preserve">1) </w:t>
      </w:r>
      <w:r w:rsidR="00B8321E">
        <w:rPr>
          <w:color w:val="auto"/>
          <w:sz w:val="20"/>
          <w:szCs w:val="20"/>
        </w:rPr>
        <w:t xml:space="preserve"> </w:t>
      </w:r>
      <w:r>
        <w:rPr>
          <w:color w:val="auto"/>
          <w:sz w:val="20"/>
          <w:szCs w:val="20"/>
        </w:rPr>
        <w:t xml:space="preserve">przed wykonaniem nasadzeń należy oczyścić teren z resztek budowlanych, gruzu i śmieci, karp i korzeni po usuniętych drzewach i krzewach oraz wywieźć zanieczyszczenia. Obszary przeznaczone pod nasadzenia powinny być wolne od resztek pobudowanych zarówno na powierzchni jak i pod powierzchnią gruntu. </w:t>
      </w:r>
    </w:p>
    <w:p w14:paraId="7097FA6E" w14:textId="77777777" w:rsidR="00884D85" w:rsidRPr="00F3762E" w:rsidRDefault="00884D85" w:rsidP="00B8321E">
      <w:pPr>
        <w:pStyle w:val="Default"/>
        <w:spacing w:line="276" w:lineRule="auto"/>
        <w:ind w:left="567" w:hanging="283"/>
        <w:jc w:val="both"/>
        <w:rPr>
          <w:color w:val="auto"/>
          <w:sz w:val="20"/>
          <w:szCs w:val="20"/>
        </w:rPr>
      </w:pPr>
      <w:r>
        <w:rPr>
          <w:color w:val="auto"/>
          <w:sz w:val="20"/>
          <w:szCs w:val="20"/>
        </w:rPr>
        <w:t xml:space="preserve">2) </w:t>
      </w:r>
      <w:r w:rsidR="00B8321E">
        <w:rPr>
          <w:color w:val="auto"/>
          <w:sz w:val="20"/>
          <w:szCs w:val="20"/>
        </w:rPr>
        <w:t xml:space="preserve"> </w:t>
      </w:r>
      <w:r>
        <w:rPr>
          <w:color w:val="auto"/>
          <w:sz w:val="20"/>
          <w:szCs w:val="20"/>
        </w:rPr>
        <w:t xml:space="preserve">przed przystąpieniem do </w:t>
      </w:r>
      <w:r w:rsidRPr="00F3762E">
        <w:rPr>
          <w:color w:val="auto"/>
          <w:sz w:val="20"/>
          <w:szCs w:val="20"/>
        </w:rPr>
        <w:t xml:space="preserve">uprawy gleby, obszary przeznaczone pod nasadzenia należy zniwelować w taki sposób, aby ich powierzchnię łączyła z zaprojektowanymi lub istniejącymi poziomami sąsiadujących nawierzchni utwardzonych (ciągi komunikacyjne i place) jednolita płaszczyzna. </w:t>
      </w:r>
    </w:p>
    <w:p w14:paraId="116F549C" w14:textId="77777777" w:rsidR="00884D85" w:rsidRPr="00F3762E" w:rsidRDefault="00884D85" w:rsidP="00B8321E">
      <w:pPr>
        <w:pStyle w:val="Default"/>
        <w:spacing w:line="276" w:lineRule="auto"/>
        <w:ind w:left="284" w:hanging="284"/>
        <w:jc w:val="both"/>
        <w:rPr>
          <w:color w:val="auto"/>
          <w:sz w:val="20"/>
          <w:szCs w:val="20"/>
        </w:rPr>
      </w:pPr>
      <w:r w:rsidRPr="00F3762E">
        <w:rPr>
          <w:color w:val="auto"/>
          <w:sz w:val="20"/>
          <w:szCs w:val="20"/>
        </w:rPr>
        <w:t xml:space="preserve">2. Sadzenie drzew i krzewów bez bryły korzeniowej </w:t>
      </w:r>
      <w:r w:rsidR="00F3478B" w:rsidRPr="00F3762E">
        <w:rPr>
          <w:color w:val="auto"/>
          <w:sz w:val="20"/>
          <w:szCs w:val="20"/>
        </w:rPr>
        <w:t>(tak zwany „suchy korzeń”)</w:t>
      </w:r>
    </w:p>
    <w:p w14:paraId="770DA7E1" w14:textId="77777777" w:rsidR="00884D85" w:rsidRPr="00F3762E" w:rsidRDefault="00884D85" w:rsidP="00B8321E">
      <w:pPr>
        <w:pStyle w:val="Default"/>
        <w:tabs>
          <w:tab w:val="left" w:pos="567"/>
        </w:tabs>
        <w:spacing w:after="13" w:line="276" w:lineRule="auto"/>
        <w:ind w:left="567" w:hanging="283"/>
        <w:jc w:val="both"/>
        <w:rPr>
          <w:color w:val="auto"/>
          <w:sz w:val="20"/>
          <w:szCs w:val="20"/>
        </w:rPr>
      </w:pPr>
      <w:r w:rsidRPr="00F3762E">
        <w:rPr>
          <w:color w:val="auto"/>
          <w:sz w:val="20"/>
          <w:szCs w:val="20"/>
        </w:rPr>
        <w:t xml:space="preserve">1) </w:t>
      </w:r>
      <w:r w:rsidR="00B8321E" w:rsidRPr="00F3762E">
        <w:rPr>
          <w:color w:val="auto"/>
          <w:sz w:val="20"/>
          <w:szCs w:val="20"/>
        </w:rPr>
        <w:t xml:space="preserve"> </w:t>
      </w:r>
      <w:r w:rsidRPr="00F3762E">
        <w:rPr>
          <w:color w:val="auto"/>
          <w:sz w:val="20"/>
          <w:szCs w:val="20"/>
        </w:rPr>
        <w:t xml:space="preserve">termin sadzenia: jesień lub wczesna wiosna, w stanie spoczynku, </w:t>
      </w:r>
    </w:p>
    <w:p w14:paraId="61EE6051" w14:textId="77777777" w:rsidR="00884D85" w:rsidRPr="00F3762E" w:rsidRDefault="00884D85" w:rsidP="00B8321E">
      <w:pPr>
        <w:pStyle w:val="Default"/>
        <w:tabs>
          <w:tab w:val="left" w:pos="567"/>
        </w:tabs>
        <w:spacing w:line="276" w:lineRule="auto"/>
        <w:ind w:left="567" w:hanging="283"/>
        <w:jc w:val="both"/>
        <w:rPr>
          <w:color w:val="auto"/>
          <w:sz w:val="20"/>
          <w:szCs w:val="20"/>
        </w:rPr>
      </w:pPr>
      <w:r w:rsidRPr="00F3762E">
        <w:rPr>
          <w:color w:val="auto"/>
          <w:sz w:val="20"/>
          <w:szCs w:val="20"/>
        </w:rPr>
        <w:t xml:space="preserve">2) </w:t>
      </w:r>
      <w:r w:rsidR="00B8321E" w:rsidRPr="00F3762E">
        <w:rPr>
          <w:color w:val="auto"/>
          <w:sz w:val="20"/>
          <w:szCs w:val="20"/>
        </w:rPr>
        <w:t xml:space="preserve"> </w:t>
      </w:r>
      <w:r w:rsidRPr="00F3762E">
        <w:rPr>
          <w:color w:val="auto"/>
          <w:sz w:val="20"/>
          <w:szCs w:val="20"/>
        </w:rPr>
        <w:t xml:space="preserve">etapy sadzenia: </w:t>
      </w:r>
    </w:p>
    <w:p w14:paraId="10F1EDC1" w14:textId="77777777" w:rsidR="00884D85" w:rsidRDefault="00884D85" w:rsidP="00B8321E">
      <w:pPr>
        <w:pStyle w:val="Default"/>
        <w:tabs>
          <w:tab w:val="left" w:pos="567"/>
        </w:tabs>
        <w:spacing w:line="276" w:lineRule="auto"/>
        <w:ind w:left="567" w:hanging="283"/>
        <w:jc w:val="both"/>
        <w:rPr>
          <w:color w:val="auto"/>
          <w:sz w:val="20"/>
          <w:szCs w:val="20"/>
        </w:rPr>
      </w:pPr>
      <w:r w:rsidRPr="00F3762E">
        <w:rPr>
          <w:color w:val="auto"/>
          <w:sz w:val="20"/>
          <w:szCs w:val="20"/>
        </w:rPr>
        <w:t xml:space="preserve">a) </w:t>
      </w:r>
      <w:r w:rsidR="00B8321E" w:rsidRPr="00F3762E">
        <w:rPr>
          <w:color w:val="auto"/>
          <w:sz w:val="20"/>
          <w:szCs w:val="20"/>
        </w:rPr>
        <w:t xml:space="preserve"> </w:t>
      </w:r>
      <w:r w:rsidRPr="00F3762E">
        <w:rPr>
          <w:color w:val="auto"/>
          <w:sz w:val="20"/>
          <w:szCs w:val="20"/>
        </w:rPr>
        <w:t xml:space="preserve">przycinanie zbyt długich korzeni (długość przycięcia zależy </w:t>
      </w:r>
      <w:r>
        <w:rPr>
          <w:color w:val="auto"/>
          <w:sz w:val="20"/>
          <w:szCs w:val="20"/>
        </w:rPr>
        <w:t xml:space="preserve">od wielkości rośliny, jednak nie powinny być one krótsze niż 20 cm). Przed posadzeniem drzewa wskazane jest namoczenie ich przez kilka godzin w wodzie; </w:t>
      </w:r>
    </w:p>
    <w:p w14:paraId="2C3AAEED" w14:textId="77777777" w:rsidR="00884D85" w:rsidRDefault="00884D85" w:rsidP="00B8321E">
      <w:pPr>
        <w:pStyle w:val="Default"/>
        <w:tabs>
          <w:tab w:val="left" w:pos="567"/>
        </w:tabs>
        <w:spacing w:line="276" w:lineRule="auto"/>
        <w:ind w:left="567" w:hanging="283"/>
        <w:jc w:val="both"/>
        <w:rPr>
          <w:color w:val="auto"/>
          <w:sz w:val="16"/>
          <w:szCs w:val="16"/>
        </w:rPr>
      </w:pPr>
    </w:p>
    <w:p w14:paraId="62557B35" w14:textId="77777777" w:rsidR="00884D85" w:rsidRDefault="00884D85" w:rsidP="00B8321E">
      <w:pPr>
        <w:pStyle w:val="Default"/>
        <w:tabs>
          <w:tab w:val="left" w:pos="567"/>
        </w:tabs>
        <w:spacing w:line="276" w:lineRule="auto"/>
        <w:ind w:left="567" w:hanging="283"/>
        <w:jc w:val="both"/>
        <w:rPr>
          <w:color w:val="auto"/>
        </w:rPr>
      </w:pPr>
    </w:p>
    <w:p w14:paraId="04649A8A" w14:textId="77777777" w:rsidR="00884D85" w:rsidRDefault="00884D85" w:rsidP="00B8321E">
      <w:pPr>
        <w:pStyle w:val="Default"/>
        <w:pageBreakBefore/>
        <w:tabs>
          <w:tab w:val="left" w:pos="567"/>
        </w:tabs>
        <w:spacing w:line="276" w:lineRule="auto"/>
        <w:ind w:left="567" w:hanging="283"/>
        <w:jc w:val="both"/>
        <w:rPr>
          <w:color w:val="auto"/>
        </w:rPr>
      </w:pPr>
    </w:p>
    <w:p w14:paraId="22896465" w14:textId="77777777" w:rsidR="00884D85" w:rsidRDefault="00884D85" w:rsidP="00B8321E">
      <w:pPr>
        <w:pStyle w:val="Default"/>
        <w:tabs>
          <w:tab w:val="left" w:pos="567"/>
        </w:tabs>
        <w:spacing w:after="13" w:line="276" w:lineRule="auto"/>
        <w:ind w:left="567" w:hanging="283"/>
        <w:jc w:val="both"/>
        <w:rPr>
          <w:color w:val="auto"/>
          <w:sz w:val="20"/>
          <w:szCs w:val="20"/>
        </w:rPr>
      </w:pPr>
      <w:r>
        <w:rPr>
          <w:color w:val="auto"/>
          <w:sz w:val="20"/>
          <w:szCs w:val="20"/>
        </w:rPr>
        <w:t xml:space="preserve">b) </w:t>
      </w:r>
      <w:r w:rsidR="00B8321E">
        <w:rPr>
          <w:color w:val="auto"/>
          <w:sz w:val="20"/>
          <w:szCs w:val="20"/>
        </w:rPr>
        <w:t xml:space="preserve"> </w:t>
      </w:r>
      <w:r>
        <w:rPr>
          <w:color w:val="auto"/>
          <w:sz w:val="20"/>
          <w:szCs w:val="20"/>
        </w:rPr>
        <w:t xml:space="preserve">wykopanie dołu o średnicy umożliwiającej swobodne rozłożenie korzeni, które nie powinny się zwijać; dno dołu należy spulchnić do głębokości około 30-40 cm; </w:t>
      </w:r>
    </w:p>
    <w:p w14:paraId="0BDD3C61" w14:textId="77777777" w:rsidR="00884D85" w:rsidRDefault="00884D85" w:rsidP="00B8321E">
      <w:pPr>
        <w:pStyle w:val="Default"/>
        <w:tabs>
          <w:tab w:val="left" w:pos="567"/>
        </w:tabs>
        <w:spacing w:after="13" w:line="276" w:lineRule="auto"/>
        <w:ind w:left="567" w:hanging="283"/>
        <w:jc w:val="both"/>
        <w:rPr>
          <w:color w:val="auto"/>
          <w:sz w:val="20"/>
          <w:szCs w:val="20"/>
        </w:rPr>
      </w:pPr>
      <w:r>
        <w:rPr>
          <w:color w:val="auto"/>
          <w:sz w:val="20"/>
          <w:szCs w:val="20"/>
        </w:rPr>
        <w:t xml:space="preserve">c) </w:t>
      </w:r>
      <w:r w:rsidR="00B8321E">
        <w:rPr>
          <w:color w:val="auto"/>
          <w:sz w:val="20"/>
          <w:szCs w:val="20"/>
        </w:rPr>
        <w:t xml:space="preserve"> </w:t>
      </w:r>
      <w:r>
        <w:rPr>
          <w:color w:val="auto"/>
          <w:sz w:val="20"/>
          <w:szCs w:val="20"/>
        </w:rPr>
        <w:t xml:space="preserve">dół do 1 głębokości zaprawiany mieszanką ziemi urodzajnej, humusowej; </w:t>
      </w:r>
    </w:p>
    <w:p w14:paraId="416205DE" w14:textId="77777777" w:rsidR="00884D85" w:rsidRDefault="00884D85" w:rsidP="00B8321E">
      <w:pPr>
        <w:pStyle w:val="Default"/>
        <w:tabs>
          <w:tab w:val="left" w:pos="567"/>
        </w:tabs>
        <w:spacing w:after="13" w:line="276" w:lineRule="auto"/>
        <w:ind w:left="567" w:hanging="283"/>
        <w:jc w:val="both"/>
        <w:rPr>
          <w:color w:val="auto"/>
          <w:sz w:val="20"/>
          <w:szCs w:val="20"/>
        </w:rPr>
      </w:pPr>
      <w:r>
        <w:rPr>
          <w:color w:val="auto"/>
          <w:sz w:val="20"/>
          <w:szCs w:val="20"/>
        </w:rPr>
        <w:t xml:space="preserve">d) drzewo / krzew sadzone na taką samą głębokość w jakiej rosły w szkółce (należy unikać płytszego sadzenia); </w:t>
      </w:r>
    </w:p>
    <w:p w14:paraId="6887EB11" w14:textId="77777777" w:rsidR="00884D85" w:rsidRDefault="00884D85" w:rsidP="00B8321E">
      <w:pPr>
        <w:pStyle w:val="Default"/>
        <w:tabs>
          <w:tab w:val="left" w:pos="567"/>
        </w:tabs>
        <w:spacing w:after="13" w:line="276" w:lineRule="auto"/>
        <w:ind w:left="567" w:hanging="283"/>
        <w:jc w:val="both"/>
        <w:rPr>
          <w:color w:val="auto"/>
          <w:sz w:val="20"/>
          <w:szCs w:val="20"/>
        </w:rPr>
      </w:pPr>
      <w:r>
        <w:rPr>
          <w:color w:val="auto"/>
          <w:sz w:val="20"/>
          <w:szCs w:val="20"/>
        </w:rPr>
        <w:t xml:space="preserve">e) umieszczenie drzewa/krzewu w dole i zasypanie korzeni wilgotną, żyzną i pulchną ziemią; podczas zasypywania lekko potrząsać drzewem, tak aby wszystkie przestrzenie wokół korzeni zostały wypełnione ziemią; w ostatnim etapie glebę wokół posadzonego drzewa ucisnąć; </w:t>
      </w:r>
    </w:p>
    <w:p w14:paraId="4151C7B6" w14:textId="77777777" w:rsidR="00884D85" w:rsidRDefault="00884D85" w:rsidP="00B8321E">
      <w:pPr>
        <w:pStyle w:val="Default"/>
        <w:tabs>
          <w:tab w:val="left" w:pos="567"/>
        </w:tabs>
        <w:spacing w:line="276" w:lineRule="auto"/>
        <w:ind w:left="567" w:hanging="283"/>
        <w:jc w:val="both"/>
        <w:rPr>
          <w:color w:val="auto"/>
          <w:sz w:val="20"/>
          <w:szCs w:val="20"/>
        </w:rPr>
      </w:pPr>
      <w:r>
        <w:rPr>
          <w:color w:val="auto"/>
          <w:sz w:val="20"/>
          <w:szCs w:val="20"/>
        </w:rPr>
        <w:t xml:space="preserve">f) wykonanie cięć w koronie drzewa / pędów krzewu polegających na usunięciu gałęzi złamanych i uszkodzonych oraz zmniejszeniu wielkości korony (przycinanie po obrysie korony, cięcia te mają na celu przywrócenie proporcji bryły korzeniowej do wielkości korony). Maksymalny zakres cięć to 20% objętości korony. </w:t>
      </w:r>
    </w:p>
    <w:p w14:paraId="79677777" w14:textId="77777777" w:rsidR="00884D85" w:rsidRDefault="00884D85" w:rsidP="00884D85">
      <w:pPr>
        <w:pStyle w:val="Default"/>
        <w:spacing w:line="276" w:lineRule="auto"/>
        <w:jc w:val="both"/>
        <w:rPr>
          <w:color w:val="auto"/>
          <w:sz w:val="20"/>
          <w:szCs w:val="20"/>
        </w:rPr>
      </w:pPr>
      <w:r>
        <w:rPr>
          <w:color w:val="auto"/>
          <w:sz w:val="20"/>
          <w:szCs w:val="20"/>
        </w:rPr>
        <w:t xml:space="preserve">3. Sadzenie drzew i krzewów z bryłą korzeniową (w tzw. balocie) </w:t>
      </w:r>
    </w:p>
    <w:p w14:paraId="115F1515" w14:textId="77777777" w:rsidR="00884D85" w:rsidRDefault="00884D85" w:rsidP="00B8321E">
      <w:pPr>
        <w:pStyle w:val="Default"/>
        <w:spacing w:after="13" w:line="276" w:lineRule="auto"/>
        <w:ind w:left="426" w:hanging="284"/>
        <w:jc w:val="both"/>
        <w:rPr>
          <w:color w:val="auto"/>
          <w:sz w:val="20"/>
          <w:szCs w:val="20"/>
        </w:rPr>
      </w:pPr>
      <w:r>
        <w:rPr>
          <w:color w:val="auto"/>
          <w:sz w:val="20"/>
          <w:szCs w:val="20"/>
        </w:rPr>
        <w:t xml:space="preserve">1) termin sadzenia: jesień lub wiosna, zawsze w stanie spoczynku; </w:t>
      </w:r>
    </w:p>
    <w:p w14:paraId="07B87C0E" w14:textId="77777777" w:rsidR="00884D85" w:rsidRDefault="00884D85" w:rsidP="00B8321E">
      <w:pPr>
        <w:pStyle w:val="Default"/>
        <w:spacing w:line="276" w:lineRule="auto"/>
        <w:ind w:left="426" w:hanging="284"/>
        <w:jc w:val="both"/>
        <w:rPr>
          <w:color w:val="auto"/>
          <w:sz w:val="20"/>
          <w:szCs w:val="20"/>
        </w:rPr>
      </w:pPr>
      <w:r>
        <w:rPr>
          <w:color w:val="auto"/>
          <w:sz w:val="20"/>
          <w:szCs w:val="20"/>
        </w:rPr>
        <w:t xml:space="preserve">2) etapy sadzenia: </w:t>
      </w:r>
    </w:p>
    <w:p w14:paraId="4B7BEC1E"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a) </w:t>
      </w:r>
      <w:r w:rsidR="00B8321E">
        <w:rPr>
          <w:color w:val="auto"/>
          <w:sz w:val="20"/>
          <w:szCs w:val="20"/>
        </w:rPr>
        <w:t xml:space="preserve"> </w:t>
      </w:r>
      <w:r>
        <w:rPr>
          <w:color w:val="auto"/>
          <w:sz w:val="20"/>
          <w:szCs w:val="20"/>
        </w:rPr>
        <w:t xml:space="preserve">wykopanie dołu o średnicy o około 20-30 cm większej od wielkości bryły korzeniowej i głębokości o około 10 cm większej od wysokości bryły korzeniowej. Dno dołu spulchniane do głębokości około 30-40 cm. Dół zaprawiany mieszanką ziemi urodzajnej, humusowej; </w:t>
      </w:r>
    </w:p>
    <w:p w14:paraId="6C1E1C3A"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b) </w:t>
      </w:r>
      <w:r w:rsidR="00B8321E">
        <w:rPr>
          <w:color w:val="auto"/>
          <w:sz w:val="20"/>
          <w:szCs w:val="20"/>
        </w:rPr>
        <w:t xml:space="preserve"> </w:t>
      </w:r>
      <w:r>
        <w:rPr>
          <w:color w:val="auto"/>
          <w:sz w:val="20"/>
          <w:szCs w:val="20"/>
        </w:rPr>
        <w:t xml:space="preserve">umieszczenie drzewa w dole tak głęboko, aby po posadzeniu cała bryła korzeniowa była zagłębiona w glebie. Drzewa posadzone tak głęboko jak rosły w szkółce (zbyt głębokie lub zbyt płytkie sadzenie utrudnia prawidłowy rozwój drzewa). Uwaga! Nie zdejmujemy tkaniny jutowej i siatki drucianej, rozcinając ją i rozluźniając w górnej części, przy szyjce korzeniowej drzewa; </w:t>
      </w:r>
    </w:p>
    <w:p w14:paraId="5A2DDB66"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c) </w:t>
      </w:r>
      <w:r w:rsidR="00B8321E">
        <w:rPr>
          <w:color w:val="auto"/>
          <w:sz w:val="20"/>
          <w:szCs w:val="20"/>
        </w:rPr>
        <w:t xml:space="preserve"> </w:t>
      </w:r>
      <w:r>
        <w:rPr>
          <w:color w:val="auto"/>
          <w:sz w:val="20"/>
          <w:szCs w:val="20"/>
        </w:rPr>
        <w:t xml:space="preserve">stopniowe uzupełnianie dołu przygotowaną mieszanką ziemi i zagęszczanie każdej nasypanej 30 cm warstwy podłoża; </w:t>
      </w:r>
    </w:p>
    <w:p w14:paraId="2C46BB7C"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d) </w:t>
      </w:r>
      <w:r w:rsidR="00B8321E">
        <w:rPr>
          <w:color w:val="auto"/>
          <w:sz w:val="20"/>
          <w:szCs w:val="20"/>
        </w:rPr>
        <w:t xml:space="preserve"> </w:t>
      </w:r>
      <w:r>
        <w:rPr>
          <w:color w:val="auto"/>
          <w:sz w:val="20"/>
          <w:szCs w:val="20"/>
        </w:rPr>
        <w:t xml:space="preserve">montaż taśm elastycznych stabilizujących drzewo; </w:t>
      </w:r>
    </w:p>
    <w:p w14:paraId="30935F50"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e) </w:t>
      </w:r>
      <w:r w:rsidR="00B8321E">
        <w:rPr>
          <w:color w:val="auto"/>
          <w:sz w:val="20"/>
          <w:szCs w:val="20"/>
        </w:rPr>
        <w:t xml:space="preserve"> </w:t>
      </w:r>
      <w:r>
        <w:rPr>
          <w:color w:val="auto"/>
          <w:sz w:val="20"/>
          <w:szCs w:val="20"/>
        </w:rPr>
        <w:t xml:space="preserve">uformowanie misy ziemnej wokół drzewa; </w:t>
      </w:r>
    </w:p>
    <w:p w14:paraId="20BC3CAF"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f) </w:t>
      </w:r>
      <w:r w:rsidR="00B8321E">
        <w:rPr>
          <w:color w:val="auto"/>
          <w:sz w:val="20"/>
          <w:szCs w:val="20"/>
        </w:rPr>
        <w:t xml:space="preserve"> </w:t>
      </w:r>
      <w:r>
        <w:rPr>
          <w:color w:val="auto"/>
          <w:sz w:val="20"/>
          <w:szCs w:val="20"/>
        </w:rPr>
        <w:t xml:space="preserve">wypełnienie misy 5-8 cm warstwą kory sosnowej i obfite podlanie drzewa; </w:t>
      </w:r>
    </w:p>
    <w:p w14:paraId="7070B706" w14:textId="77777777" w:rsidR="00884D85" w:rsidRDefault="00884D85" w:rsidP="00B8321E">
      <w:pPr>
        <w:pStyle w:val="Default"/>
        <w:spacing w:line="276" w:lineRule="auto"/>
        <w:ind w:left="709" w:hanging="283"/>
        <w:jc w:val="both"/>
        <w:rPr>
          <w:color w:val="auto"/>
          <w:sz w:val="20"/>
          <w:szCs w:val="20"/>
        </w:rPr>
      </w:pPr>
      <w:r>
        <w:rPr>
          <w:color w:val="auto"/>
          <w:sz w:val="20"/>
          <w:szCs w:val="20"/>
        </w:rPr>
        <w:t xml:space="preserve">g) </w:t>
      </w:r>
      <w:r w:rsidR="00B8321E">
        <w:rPr>
          <w:color w:val="auto"/>
          <w:sz w:val="20"/>
          <w:szCs w:val="20"/>
        </w:rPr>
        <w:t xml:space="preserve"> </w:t>
      </w:r>
      <w:r>
        <w:rPr>
          <w:color w:val="auto"/>
          <w:sz w:val="20"/>
          <w:szCs w:val="20"/>
        </w:rPr>
        <w:t xml:space="preserve">wykonanie cięć w koronie polegających na usunięciu gałęzi złamanych i uszkodzonych. </w:t>
      </w:r>
    </w:p>
    <w:p w14:paraId="2F2A5CE3" w14:textId="77777777" w:rsidR="00884D85" w:rsidRDefault="00884D85" w:rsidP="00884D85">
      <w:pPr>
        <w:pStyle w:val="Default"/>
        <w:spacing w:line="276" w:lineRule="auto"/>
        <w:jc w:val="both"/>
        <w:rPr>
          <w:color w:val="auto"/>
          <w:sz w:val="20"/>
          <w:szCs w:val="20"/>
        </w:rPr>
      </w:pPr>
      <w:r>
        <w:rPr>
          <w:color w:val="auto"/>
          <w:sz w:val="20"/>
          <w:szCs w:val="20"/>
        </w:rPr>
        <w:t xml:space="preserve">4. Sadzenie drzew i krzewów uprawianych w pojemnikach </w:t>
      </w:r>
    </w:p>
    <w:p w14:paraId="073A461D" w14:textId="77777777" w:rsidR="00884D85" w:rsidRDefault="00884D85" w:rsidP="00B8321E">
      <w:pPr>
        <w:pStyle w:val="Default"/>
        <w:spacing w:after="13" w:line="276" w:lineRule="auto"/>
        <w:ind w:left="284"/>
        <w:jc w:val="both"/>
        <w:rPr>
          <w:color w:val="auto"/>
          <w:sz w:val="20"/>
          <w:szCs w:val="20"/>
        </w:rPr>
      </w:pPr>
      <w:r>
        <w:rPr>
          <w:color w:val="auto"/>
          <w:sz w:val="20"/>
          <w:szCs w:val="20"/>
        </w:rPr>
        <w:t xml:space="preserve">1) termin sadzenia: cały rok, z wyjątkiem okresu, w którym gleba jest zamarznięte; </w:t>
      </w:r>
    </w:p>
    <w:p w14:paraId="61A06B40" w14:textId="77777777" w:rsidR="00884D85" w:rsidRDefault="00884D85" w:rsidP="00B8321E">
      <w:pPr>
        <w:pStyle w:val="Default"/>
        <w:spacing w:line="276" w:lineRule="auto"/>
        <w:ind w:left="284"/>
        <w:jc w:val="both"/>
        <w:rPr>
          <w:color w:val="auto"/>
          <w:sz w:val="20"/>
          <w:szCs w:val="20"/>
        </w:rPr>
      </w:pPr>
      <w:r>
        <w:rPr>
          <w:color w:val="auto"/>
          <w:sz w:val="20"/>
          <w:szCs w:val="20"/>
        </w:rPr>
        <w:t xml:space="preserve">2) etapy sadzenia: </w:t>
      </w:r>
    </w:p>
    <w:p w14:paraId="623F503D"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a) </w:t>
      </w:r>
      <w:r w:rsidR="00B8321E">
        <w:rPr>
          <w:color w:val="auto"/>
          <w:sz w:val="20"/>
          <w:szCs w:val="20"/>
        </w:rPr>
        <w:t xml:space="preserve"> </w:t>
      </w:r>
      <w:r>
        <w:rPr>
          <w:color w:val="auto"/>
          <w:sz w:val="20"/>
          <w:szCs w:val="20"/>
        </w:rPr>
        <w:t xml:space="preserve">zadbanie o nasiąknięcie bryły korzeniowej – podlanie roślin jeszcze w pojemnikach lub wstawienie ich na kilka minut do wody; </w:t>
      </w:r>
    </w:p>
    <w:p w14:paraId="31F613C5"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b) </w:t>
      </w:r>
      <w:r w:rsidR="00B8321E">
        <w:rPr>
          <w:color w:val="auto"/>
          <w:sz w:val="20"/>
          <w:szCs w:val="20"/>
        </w:rPr>
        <w:t xml:space="preserve"> </w:t>
      </w:r>
      <w:r>
        <w:rPr>
          <w:color w:val="auto"/>
          <w:sz w:val="20"/>
          <w:szCs w:val="20"/>
        </w:rPr>
        <w:t xml:space="preserve">po wyjęciu z pojemnika, jeżeli korzenie tworzą gęstą i zbitą siatkę, należy je rozluźnić i w kilku miejscach delikatnie ponacinać; </w:t>
      </w:r>
    </w:p>
    <w:p w14:paraId="48613DB7"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c) drzewa – wykopanie dołu o średnicy o około 20-30 cm większej od wielkości bryły korzeniowej i głębokości o około 10 cm większej od wysokości bryły korzeniowej. Dno dołu spulchniane do głębokości około 30-40 cm. Dół zaprawiany mieszanką ziemi urodzajnej, humusowej; krzewy – wykopanie dołu o średnicy dwukrotnie większej od średnicy pojemnika; </w:t>
      </w:r>
    </w:p>
    <w:p w14:paraId="55896474"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d) </w:t>
      </w:r>
      <w:r w:rsidR="00B8321E">
        <w:rPr>
          <w:color w:val="auto"/>
          <w:sz w:val="20"/>
          <w:szCs w:val="20"/>
        </w:rPr>
        <w:t xml:space="preserve"> </w:t>
      </w:r>
      <w:r>
        <w:rPr>
          <w:color w:val="auto"/>
          <w:sz w:val="20"/>
          <w:szCs w:val="20"/>
        </w:rPr>
        <w:t xml:space="preserve">umieszczanie drzewa / krzewu w dole tak głęboko, aby po posadzeniu cała bryła korzeniowa była zagłębiona w glebie. Drzewa / krzewy posadzić tak głęboko jak rosły w pojemniku; </w:t>
      </w:r>
    </w:p>
    <w:p w14:paraId="12DFA137"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e) stopniowe uzupełnianie dołu przygotowaną mieszanką ziemi i zagęszczanie (uciskanie) każdej nasypanej 30 cm warstwy podłoża; </w:t>
      </w:r>
    </w:p>
    <w:p w14:paraId="2838841D"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f) </w:t>
      </w:r>
      <w:r w:rsidR="00B8321E">
        <w:rPr>
          <w:color w:val="auto"/>
          <w:sz w:val="20"/>
          <w:szCs w:val="20"/>
        </w:rPr>
        <w:t xml:space="preserve"> </w:t>
      </w:r>
      <w:r>
        <w:rPr>
          <w:color w:val="auto"/>
          <w:sz w:val="20"/>
          <w:szCs w:val="20"/>
        </w:rPr>
        <w:t xml:space="preserve">obfite podlewanie szczególnie w okresie letnim, w pełni wegetacji roślin; </w:t>
      </w:r>
    </w:p>
    <w:p w14:paraId="1B310ACE" w14:textId="77777777" w:rsidR="00884D85" w:rsidRDefault="00884D85" w:rsidP="00B8321E">
      <w:pPr>
        <w:pStyle w:val="Default"/>
        <w:spacing w:line="276" w:lineRule="auto"/>
        <w:ind w:left="709" w:hanging="283"/>
        <w:jc w:val="both"/>
        <w:rPr>
          <w:color w:val="auto"/>
          <w:sz w:val="20"/>
          <w:szCs w:val="20"/>
        </w:rPr>
      </w:pPr>
      <w:r>
        <w:rPr>
          <w:color w:val="auto"/>
          <w:sz w:val="20"/>
          <w:szCs w:val="20"/>
        </w:rPr>
        <w:t xml:space="preserve">g) </w:t>
      </w:r>
      <w:r w:rsidR="00B8321E">
        <w:rPr>
          <w:color w:val="auto"/>
          <w:sz w:val="20"/>
          <w:szCs w:val="20"/>
        </w:rPr>
        <w:t xml:space="preserve"> </w:t>
      </w:r>
      <w:r>
        <w:rPr>
          <w:color w:val="auto"/>
          <w:sz w:val="20"/>
          <w:szCs w:val="20"/>
        </w:rPr>
        <w:t xml:space="preserve">wykonanie cięć w koronie polegających na usunięciu gałęzi złamanych i uszkodzonych. </w:t>
      </w:r>
    </w:p>
    <w:p w14:paraId="43783224" w14:textId="77777777" w:rsidR="00884D85" w:rsidRDefault="00884D85" w:rsidP="00884D85">
      <w:pPr>
        <w:pStyle w:val="Default"/>
        <w:spacing w:line="276" w:lineRule="auto"/>
        <w:jc w:val="both"/>
        <w:rPr>
          <w:color w:val="auto"/>
          <w:sz w:val="20"/>
          <w:szCs w:val="20"/>
        </w:rPr>
      </w:pPr>
      <w:r>
        <w:rPr>
          <w:color w:val="auto"/>
          <w:sz w:val="20"/>
          <w:szCs w:val="20"/>
        </w:rPr>
        <w:t xml:space="preserve">5. Prace i uwagi identyczne dla ww. rodzajów materiału szkółkarskiego oraz prace dodatkowe wykonywane po posadzeniu drzew i krzewów </w:t>
      </w:r>
    </w:p>
    <w:p w14:paraId="7528567B" w14:textId="77777777" w:rsidR="00884D85" w:rsidRDefault="00884D85" w:rsidP="00627B78">
      <w:pPr>
        <w:pStyle w:val="Default"/>
        <w:spacing w:after="13" w:line="276" w:lineRule="auto"/>
        <w:ind w:left="426" w:hanging="284"/>
        <w:jc w:val="both"/>
        <w:rPr>
          <w:color w:val="auto"/>
          <w:sz w:val="20"/>
          <w:szCs w:val="20"/>
        </w:rPr>
      </w:pPr>
      <w:r>
        <w:rPr>
          <w:color w:val="auto"/>
          <w:sz w:val="20"/>
          <w:szCs w:val="20"/>
        </w:rPr>
        <w:t xml:space="preserve">1) </w:t>
      </w:r>
      <w:r w:rsidR="00627B78">
        <w:rPr>
          <w:color w:val="auto"/>
          <w:sz w:val="20"/>
          <w:szCs w:val="20"/>
        </w:rPr>
        <w:t xml:space="preserve"> </w:t>
      </w:r>
      <w:r>
        <w:rPr>
          <w:color w:val="auto"/>
          <w:sz w:val="20"/>
          <w:szCs w:val="20"/>
        </w:rPr>
        <w:t xml:space="preserve">w dno dołu należy wbić stabilizujące paliki (o ile stosuje się taki rodzaj stabilizacji drzewa). Są różne systemy palikowania wykorzystujące od 1 do 4 palików o średnicy 6-10 cm połączonych ze sobą poprzeczkami. Do powstałej konstrukcji drzewo jest wiązane w tzw. „ósemkę” za pomocą taśm elastycznych niepowodujących uszkodzeń na pniu. Inne sposoby stabilizacji drzew to wykorzystanie odciągów z napinaczami lub mocowania pod ziemią w bryle korzeniowej; </w:t>
      </w:r>
    </w:p>
    <w:p w14:paraId="278AB0DC" w14:textId="77777777" w:rsidR="00884D85" w:rsidRPr="00627B78" w:rsidRDefault="00884D85" w:rsidP="00627B78">
      <w:pPr>
        <w:pStyle w:val="Default"/>
        <w:spacing w:line="276" w:lineRule="auto"/>
        <w:ind w:left="426" w:hanging="284"/>
        <w:jc w:val="both"/>
        <w:rPr>
          <w:color w:val="auto"/>
          <w:sz w:val="20"/>
          <w:szCs w:val="20"/>
        </w:rPr>
      </w:pPr>
      <w:r>
        <w:rPr>
          <w:color w:val="auto"/>
          <w:sz w:val="20"/>
          <w:szCs w:val="20"/>
        </w:rPr>
        <w:t xml:space="preserve">2) </w:t>
      </w:r>
      <w:r w:rsidR="00627B78">
        <w:rPr>
          <w:color w:val="auto"/>
          <w:sz w:val="20"/>
          <w:szCs w:val="20"/>
        </w:rPr>
        <w:t xml:space="preserve"> </w:t>
      </w:r>
      <w:r>
        <w:rPr>
          <w:color w:val="auto"/>
          <w:sz w:val="20"/>
          <w:szCs w:val="20"/>
        </w:rPr>
        <w:t>podczas sadzenia należy zwracać uwagę, by pień</w:t>
      </w:r>
      <w:r w:rsidR="00627B78">
        <w:rPr>
          <w:color w:val="auto"/>
          <w:sz w:val="20"/>
          <w:szCs w:val="20"/>
        </w:rPr>
        <w:t xml:space="preserve"> drzewa ustawiony był w pionie;</w:t>
      </w:r>
    </w:p>
    <w:p w14:paraId="0EAFAB49" w14:textId="77777777" w:rsidR="00884D85" w:rsidRDefault="00884D85" w:rsidP="00627B78">
      <w:pPr>
        <w:pStyle w:val="Default"/>
        <w:spacing w:after="13" w:line="276" w:lineRule="auto"/>
        <w:ind w:left="426" w:hanging="284"/>
        <w:jc w:val="both"/>
        <w:rPr>
          <w:color w:val="auto"/>
          <w:sz w:val="20"/>
          <w:szCs w:val="20"/>
        </w:rPr>
      </w:pPr>
      <w:r>
        <w:rPr>
          <w:color w:val="auto"/>
          <w:sz w:val="20"/>
          <w:szCs w:val="20"/>
        </w:rPr>
        <w:lastRenderedPageBreak/>
        <w:t xml:space="preserve">3) </w:t>
      </w:r>
      <w:r w:rsidR="00627B78">
        <w:rPr>
          <w:color w:val="auto"/>
          <w:sz w:val="20"/>
          <w:szCs w:val="20"/>
        </w:rPr>
        <w:t xml:space="preserve"> </w:t>
      </w:r>
      <w:r>
        <w:rPr>
          <w:color w:val="auto"/>
          <w:sz w:val="20"/>
          <w:szCs w:val="20"/>
        </w:rPr>
        <w:t xml:space="preserve">ziemię używaną do sadzenia można wzbogacić utrzymującym wodę hydrożelem w zależności od rośliny i gleby w miejscu sadzenia w ilości od 2 do 8 g hydrożelu na 1 litr ziemi; </w:t>
      </w:r>
    </w:p>
    <w:p w14:paraId="044ACE50" w14:textId="77777777" w:rsidR="00884D85" w:rsidRDefault="00884D85" w:rsidP="00627B78">
      <w:pPr>
        <w:pStyle w:val="Default"/>
        <w:spacing w:after="13" w:line="276" w:lineRule="auto"/>
        <w:ind w:left="426" w:hanging="284"/>
        <w:jc w:val="both"/>
        <w:rPr>
          <w:color w:val="auto"/>
          <w:sz w:val="20"/>
          <w:szCs w:val="20"/>
        </w:rPr>
      </w:pPr>
      <w:r>
        <w:rPr>
          <w:color w:val="auto"/>
          <w:sz w:val="20"/>
          <w:szCs w:val="20"/>
        </w:rPr>
        <w:t xml:space="preserve">4) uformowanie misy ziemnej wokół pnia drzewa o średnicy o około 20 cm większej od średnicy wcześniejszego dołu, o brzegu o wysokości około 10 cm; w przypadku krzewów uformowanie misy o średnicy odpowiadającej średnicy krzewu o brzegach wysokości około 4-5 cm; </w:t>
      </w:r>
    </w:p>
    <w:p w14:paraId="44D98EC8" w14:textId="77777777" w:rsidR="00884D85" w:rsidRDefault="00884D85" w:rsidP="00627B78">
      <w:pPr>
        <w:pStyle w:val="Default"/>
        <w:spacing w:after="13" w:line="276" w:lineRule="auto"/>
        <w:ind w:left="426" w:hanging="284"/>
        <w:jc w:val="both"/>
        <w:rPr>
          <w:color w:val="auto"/>
          <w:sz w:val="20"/>
          <w:szCs w:val="20"/>
        </w:rPr>
      </w:pPr>
      <w:r>
        <w:rPr>
          <w:color w:val="auto"/>
          <w:sz w:val="20"/>
          <w:szCs w:val="20"/>
        </w:rPr>
        <w:t xml:space="preserve">5) wypełnienie misy ziemnej korą z drzew iglastych lub kompostowanymi zrębkami drzewnymi (tzw. ściółkowanie); u drzew warstwą o grubości około 7-8 cm; u krzewów – o grubości około 3-4 cm. W przypadku nasadzeń powierzchniowych, np. grup krzewów, mulczowanie należy przeprowadzić na całej powierzchni rabat; </w:t>
      </w:r>
    </w:p>
    <w:p w14:paraId="69475F94" w14:textId="77777777" w:rsidR="00884D85" w:rsidRDefault="00884D85" w:rsidP="00627B78">
      <w:pPr>
        <w:pStyle w:val="Default"/>
        <w:spacing w:after="13" w:line="276" w:lineRule="auto"/>
        <w:ind w:left="426" w:hanging="284"/>
        <w:jc w:val="both"/>
        <w:rPr>
          <w:color w:val="auto"/>
          <w:sz w:val="20"/>
          <w:szCs w:val="20"/>
        </w:rPr>
      </w:pPr>
      <w:r>
        <w:rPr>
          <w:color w:val="auto"/>
          <w:sz w:val="20"/>
          <w:szCs w:val="20"/>
        </w:rPr>
        <w:t xml:space="preserve">6) podlewanie po posadzeniu drzewa dawką około 20-30 litrów wody, a krzewów – w zależności od ich wielkości od około 5 do 20 litrów wody; </w:t>
      </w:r>
    </w:p>
    <w:p w14:paraId="722A9132" w14:textId="77777777" w:rsidR="00884D85" w:rsidRDefault="00884D85" w:rsidP="00627B78">
      <w:pPr>
        <w:pStyle w:val="Default"/>
        <w:spacing w:after="13" w:line="276" w:lineRule="auto"/>
        <w:ind w:left="426" w:hanging="284"/>
        <w:jc w:val="both"/>
        <w:rPr>
          <w:color w:val="auto"/>
          <w:sz w:val="20"/>
          <w:szCs w:val="20"/>
        </w:rPr>
      </w:pPr>
      <w:r>
        <w:rPr>
          <w:color w:val="auto"/>
          <w:sz w:val="20"/>
          <w:szCs w:val="20"/>
        </w:rPr>
        <w:t xml:space="preserve">7) zabezpieczenie pnia drzewa przed oparzeliną, pękaniem korowiny oraz utratą wody, np. przez naniesienie na jego powierzchnię specjalistycznego preparatu ochronnego bądź też owinięcie pnia taśmą jutową; </w:t>
      </w:r>
    </w:p>
    <w:p w14:paraId="66112299" w14:textId="77777777" w:rsidR="00884D85" w:rsidRDefault="00884D85" w:rsidP="00627B78">
      <w:pPr>
        <w:pStyle w:val="Default"/>
        <w:spacing w:after="13" w:line="276" w:lineRule="auto"/>
        <w:ind w:left="426" w:hanging="284"/>
        <w:jc w:val="both"/>
        <w:rPr>
          <w:color w:val="auto"/>
          <w:sz w:val="20"/>
          <w:szCs w:val="20"/>
        </w:rPr>
      </w:pPr>
      <w:r>
        <w:rPr>
          <w:color w:val="auto"/>
          <w:sz w:val="20"/>
          <w:szCs w:val="20"/>
        </w:rPr>
        <w:t xml:space="preserve">8) zastosowanie na pień drzewa osłony opaskowej zapobiegającej uszkodzeniom spowodowanym w trakcie koszenia i przez gryzonie (o wys. około 20 cm) lub większe zwierzęta (wys. 1 m); </w:t>
      </w:r>
    </w:p>
    <w:p w14:paraId="3A69361A" w14:textId="77777777" w:rsidR="00884D85" w:rsidRDefault="00884D85" w:rsidP="00627B78">
      <w:pPr>
        <w:pStyle w:val="Default"/>
        <w:spacing w:line="276" w:lineRule="auto"/>
        <w:ind w:left="426" w:hanging="284"/>
        <w:jc w:val="both"/>
        <w:rPr>
          <w:color w:val="auto"/>
          <w:sz w:val="20"/>
          <w:szCs w:val="20"/>
        </w:rPr>
      </w:pPr>
      <w:r>
        <w:rPr>
          <w:color w:val="auto"/>
          <w:sz w:val="20"/>
          <w:szCs w:val="20"/>
        </w:rPr>
        <w:t xml:space="preserve">9) zastosowanie automatycznego podlewania drzew w formie zbiorników (np. worków) kroplujących, zapewniających podaż wody do systemu korzeniowego drzewa przez ok. 5-9 dni. </w:t>
      </w:r>
    </w:p>
    <w:p w14:paraId="714D5A36" w14:textId="77777777" w:rsidR="00884D85" w:rsidRDefault="00884D85" w:rsidP="00884D85">
      <w:pPr>
        <w:pStyle w:val="Default"/>
        <w:spacing w:line="276" w:lineRule="auto"/>
        <w:jc w:val="both"/>
        <w:rPr>
          <w:color w:val="auto"/>
          <w:sz w:val="20"/>
          <w:szCs w:val="20"/>
        </w:rPr>
      </w:pPr>
    </w:p>
    <w:p w14:paraId="3F8AB07E" w14:textId="77777777" w:rsidR="00884D85" w:rsidRDefault="00884D85" w:rsidP="00884D85">
      <w:pPr>
        <w:pStyle w:val="Default"/>
        <w:spacing w:line="276" w:lineRule="auto"/>
        <w:jc w:val="both"/>
        <w:rPr>
          <w:color w:val="auto"/>
          <w:sz w:val="19"/>
          <w:szCs w:val="19"/>
        </w:rPr>
      </w:pPr>
      <w:r>
        <w:rPr>
          <w:b/>
          <w:bCs/>
          <w:color w:val="auto"/>
          <w:sz w:val="23"/>
          <w:szCs w:val="23"/>
        </w:rPr>
        <w:t>IV. G</w:t>
      </w:r>
      <w:r>
        <w:rPr>
          <w:b/>
          <w:bCs/>
          <w:color w:val="auto"/>
          <w:sz w:val="19"/>
          <w:szCs w:val="19"/>
        </w:rPr>
        <w:t xml:space="preserve">WARANCJA PO POSADZENIU DRZEW I KRZEWÓW </w:t>
      </w:r>
    </w:p>
    <w:p w14:paraId="46A1BABF" w14:textId="77777777" w:rsidR="00884D85" w:rsidRDefault="00884D85" w:rsidP="00884D85">
      <w:pPr>
        <w:pStyle w:val="Default"/>
        <w:spacing w:line="276" w:lineRule="auto"/>
        <w:jc w:val="both"/>
        <w:rPr>
          <w:color w:val="auto"/>
          <w:sz w:val="19"/>
          <w:szCs w:val="19"/>
        </w:rPr>
      </w:pPr>
    </w:p>
    <w:p w14:paraId="45861D95" w14:textId="77777777" w:rsidR="00884D85" w:rsidRDefault="00884D85" w:rsidP="00884D85">
      <w:pPr>
        <w:pStyle w:val="Default"/>
        <w:spacing w:line="276" w:lineRule="auto"/>
        <w:jc w:val="both"/>
        <w:rPr>
          <w:color w:val="auto"/>
          <w:sz w:val="20"/>
          <w:szCs w:val="20"/>
        </w:rPr>
      </w:pPr>
      <w:r>
        <w:rPr>
          <w:color w:val="auto"/>
          <w:sz w:val="20"/>
          <w:szCs w:val="20"/>
        </w:rPr>
        <w:t xml:space="preserve">Długość okresu gwarancyjnego dla zieleni określona jest w umowie z wykonawcą. </w:t>
      </w:r>
    </w:p>
    <w:p w14:paraId="4529C20F" w14:textId="77777777" w:rsidR="00884D85" w:rsidRDefault="00884D85" w:rsidP="00884D85">
      <w:pPr>
        <w:pStyle w:val="Default"/>
        <w:spacing w:line="276" w:lineRule="auto"/>
        <w:jc w:val="both"/>
        <w:rPr>
          <w:color w:val="auto"/>
          <w:sz w:val="20"/>
          <w:szCs w:val="20"/>
        </w:rPr>
      </w:pPr>
      <w:r>
        <w:rPr>
          <w:color w:val="auto"/>
          <w:sz w:val="20"/>
          <w:szCs w:val="20"/>
        </w:rPr>
        <w:t xml:space="preserve">Zakres zabiegów pielęgnacyjnych uzależniony jest od założonego w umowie okresu gwarancyjnego oraz terminu sadzenia. </w:t>
      </w:r>
    </w:p>
    <w:p w14:paraId="6E06869F" w14:textId="77777777" w:rsidR="00884D85" w:rsidRDefault="00884D85" w:rsidP="00884D85">
      <w:pPr>
        <w:pStyle w:val="Default"/>
        <w:spacing w:line="276" w:lineRule="auto"/>
        <w:jc w:val="both"/>
        <w:rPr>
          <w:b/>
          <w:bCs/>
          <w:color w:val="auto"/>
          <w:sz w:val="20"/>
          <w:szCs w:val="20"/>
        </w:rPr>
      </w:pPr>
      <w:r>
        <w:rPr>
          <w:b/>
          <w:bCs/>
          <w:color w:val="auto"/>
          <w:sz w:val="20"/>
          <w:szCs w:val="20"/>
        </w:rPr>
        <w:t xml:space="preserve">Uwaga! W przypadku, gdy umowa z wykonawcą nie zawiera postanowień dotyczących zobowiązania do pielęgnacji zieleni w okresie gwarancyjnym, wykonawca nie ma obowiązku wypełniać poniższych wymagań. </w:t>
      </w:r>
      <w:r w:rsidR="004F1DDA">
        <w:rPr>
          <w:b/>
          <w:bCs/>
          <w:color w:val="auto"/>
          <w:sz w:val="20"/>
          <w:szCs w:val="20"/>
        </w:rPr>
        <w:t xml:space="preserve"> </w:t>
      </w:r>
    </w:p>
    <w:p w14:paraId="0B67856A" w14:textId="77777777" w:rsidR="004F1DDA" w:rsidRDefault="004F1DDA" w:rsidP="00884D85">
      <w:pPr>
        <w:pStyle w:val="Default"/>
        <w:spacing w:line="276" w:lineRule="auto"/>
        <w:jc w:val="both"/>
        <w:rPr>
          <w:color w:val="auto"/>
          <w:sz w:val="20"/>
          <w:szCs w:val="20"/>
        </w:rPr>
      </w:pPr>
    </w:p>
    <w:p w14:paraId="1D75EC88" w14:textId="77777777" w:rsidR="00884D85" w:rsidRDefault="00884D85" w:rsidP="00884D85">
      <w:pPr>
        <w:pStyle w:val="Default"/>
        <w:spacing w:after="134" w:line="276" w:lineRule="auto"/>
        <w:jc w:val="both"/>
        <w:rPr>
          <w:color w:val="auto"/>
          <w:sz w:val="19"/>
          <w:szCs w:val="19"/>
        </w:rPr>
      </w:pPr>
      <w:r>
        <w:rPr>
          <w:b/>
          <w:bCs/>
          <w:color w:val="auto"/>
          <w:sz w:val="23"/>
          <w:szCs w:val="23"/>
        </w:rPr>
        <w:t>V. P</w:t>
      </w:r>
      <w:r>
        <w:rPr>
          <w:b/>
          <w:bCs/>
          <w:color w:val="auto"/>
          <w:sz w:val="19"/>
          <w:szCs w:val="19"/>
        </w:rPr>
        <w:t xml:space="preserve">IELĘGNACJA ZIELENI WYSOKIEJ I ŚREDNIEJ W OKRESIE GWARANCYJNYM </w:t>
      </w:r>
    </w:p>
    <w:p w14:paraId="4FFFD9A6" w14:textId="77777777" w:rsidR="00884D85" w:rsidRDefault="00884D85" w:rsidP="004F1DDA">
      <w:pPr>
        <w:pStyle w:val="Default"/>
        <w:spacing w:after="134" w:line="276" w:lineRule="auto"/>
        <w:ind w:left="284" w:hanging="284"/>
        <w:jc w:val="both"/>
        <w:rPr>
          <w:color w:val="auto"/>
          <w:sz w:val="20"/>
          <w:szCs w:val="20"/>
        </w:rPr>
      </w:pPr>
      <w:r>
        <w:rPr>
          <w:color w:val="auto"/>
          <w:sz w:val="20"/>
          <w:szCs w:val="20"/>
        </w:rPr>
        <w:t xml:space="preserve">1. Nawadnianie – bezpośrednio po posadzeniu rośliny należy obficie podlać. Po ruszeniu wegetacji bryłę korzeniową utrzymywać w glebie o stałym, umiarkowanym uwilgotnieniu. Najlepiej nawadniać rośliny jednorazowo większą ilością wody, tak, aby woda dostała się w głębsze warstwy gleby w rejon korzeni. W kolejnych latach nawadnianie przeprowadzać zależnie od potrzeb roślin i warunków pogodowych. Należy pamiętać aby nie podlewać roślin w godzinach silnego nasłonecznienia oraz </w:t>
      </w:r>
    </w:p>
    <w:p w14:paraId="254D90A5" w14:textId="77777777" w:rsidR="00884D85" w:rsidRDefault="00884D85" w:rsidP="004F1DDA">
      <w:pPr>
        <w:pStyle w:val="Default"/>
        <w:spacing w:after="134" w:line="276" w:lineRule="auto"/>
        <w:ind w:left="284" w:hanging="284"/>
        <w:jc w:val="both"/>
        <w:rPr>
          <w:color w:val="auto"/>
          <w:sz w:val="20"/>
          <w:szCs w:val="20"/>
        </w:rPr>
      </w:pPr>
      <w:r>
        <w:rPr>
          <w:color w:val="auto"/>
          <w:sz w:val="20"/>
          <w:szCs w:val="20"/>
        </w:rPr>
        <w:t xml:space="preserve">2. Nawożenie – termin pierwszego nawożenia uzależniony jest od terminu wykonania nasadzeń. W przypadku nasadzeń wiosennych pierwsze nawożenie przeprowadzić nawozami potasowymi w okresie jesiennym (koniec sierpnia). W przypadku nasadzeń letnich lub jesiennych oraz w kolejnych latach po posadzeniu, pierwsze nawożenie wykonać przed rozpoczęciem wegetacji roślin, gdy temperatury powietrza ustabilizują się powyżej 5°C i kontynuować, w zależności od potrzeb, maksymalnie do połowy czerwca. Nawozy mogą mieć stan stały (nawozy sypkie, granulat) lub płynny. W przypadku roślin drzewiastych bardzo dobrze się sprawdzają wieloskładnikowe nawozy mineralne otoczkowane o kontrolowanym i wydłużonym uwalnianiu się składników mineralnych (np. do 4, 6 miesięcy). Zaletami tych nawozów jest to, że zapewniają one kompleksową podaż wszystkich składników pokarmowych w zależności od aktualnych fizjologicznych potrzeb rośliny. Można stosować także nawozy pojedyncze (np. saletra amonowa, saletrzak magnezowy, mocznik, superfosfat, siarczan amonowy, siarczan potasowy) lub wieloskładnikowe, granulowane. </w:t>
      </w:r>
    </w:p>
    <w:p w14:paraId="2BB2CD87" w14:textId="77777777" w:rsidR="00884D85" w:rsidRDefault="00884D85" w:rsidP="004F1DDA">
      <w:pPr>
        <w:pStyle w:val="Default"/>
        <w:spacing w:after="134" w:line="276" w:lineRule="auto"/>
        <w:ind w:left="284" w:hanging="284"/>
        <w:jc w:val="both"/>
        <w:rPr>
          <w:color w:val="auto"/>
          <w:sz w:val="20"/>
          <w:szCs w:val="20"/>
        </w:rPr>
      </w:pPr>
      <w:r>
        <w:rPr>
          <w:color w:val="auto"/>
          <w:sz w:val="20"/>
          <w:szCs w:val="20"/>
        </w:rPr>
        <w:t xml:space="preserve">3. Mulczowanie – w zależności od potrzeb uzupełnianie warstwy </w:t>
      </w:r>
      <w:proofErr w:type="spellStart"/>
      <w:r>
        <w:rPr>
          <w:color w:val="auto"/>
          <w:sz w:val="20"/>
          <w:szCs w:val="20"/>
        </w:rPr>
        <w:t>mulczu</w:t>
      </w:r>
      <w:proofErr w:type="spellEnd"/>
      <w:r>
        <w:rPr>
          <w:color w:val="auto"/>
          <w:sz w:val="20"/>
          <w:szCs w:val="20"/>
        </w:rPr>
        <w:t xml:space="preserve">. </w:t>
      </w:r>
    </w:p>
    <w:p w14:paraId="058387BE" w14:textId="77777777" w:rsidR="00884D85" w:rsidRDefault="00884D85" w:rsidP="004F1DDA">
      <w:pPr>
        <w:pStyle w:val="Default"/>
        <w:spacing w:after="134" w:line="276" w:lineRule="auto"/>
        <w:ind w:left="284" w:hanging="284"/>
        <w:jc w:val="both"/>
        <w:rPr>
          <w:color w:val="auto"/>
          <w:sz w:val="20"/>
          <w:szCs w:val="20"/>
        </w:rPr>
      </w:pPr>
      <w:r>
        <w:rPr>
          <w:color w:val="auto"/>
          <w:sz w:val="20"/>
          <w:szCs w:val="20"/>
        </w:rPr>
        <w:t xml:space="preserve">4. Odchwaszczanie – przeprowadzać zależnie od potrzeb, wyłącznie mechanicznie. </w:t>
      </w:r>
    </w:p>
    <w:p w14:paraId="21FB3361" w14:textId="77777777" w:rsidR="00884D85" w:rsidRDefault="00884D85" w:rsidP="004F1DDA">
      <w:pPr>
        <w:pStyle w:val="Default"/>
        <w:spacing w:line="276" w:lineRule="auto"/>
        <w:ind w:left="284" w:hanging="284"/>
        <w:jc w:val="both"/>
        <w:rPr>
          <w:color w:val="auto"/>
          <w:sz w:val="20"/>
          <w:szCs w:val="20"/>
        </w:rPr>
      </w:pPr>
      <w:r>
        <w:rPr>
          <w:color w:val="auto"/>
          <w:sz w:val="20"/>
          <w:szCs w:val="20"/>
        </w:rPr>
        <w:t xml:space="preserve">5. Cięcia w obrębie koron: </w:t>
      </w:r>
    </w:p>
    <w:p w14:paraId="3CEEE249" w14:textId="77777777" w:rsidR="00884D85" w:rsidRDefault="00884D85" w:rsidP="00D852D4">
      <w:pPr>
        <w:pStyle w:val="Default"/>
        <w:spacing w:line="276" w:lineRule="auto"/>
        <w:ind w:left="426" w:hanging="142"/>
        <w:jc w:val="both"/>
        <w:rPr>
          <w:color w:val="auto"/>
          <w:sz w:val="20"/>
          <w:szCs w:val="20"/>
        </w:rPr>
      </w:pPr>
      <w:r>
        <w:rPr>
          <w:color w:val="auto"/>
          <w:sz w:val="20"/>
          <w:szCs w:val="20"/>
        </w:rPr>
        <w:t xml:space="preserve">1) drzewa: </w:t>
      </w:r>
    </w:p>
    <w:p w14:paraId="336BE063" w14:textId="77777777" w:rsidR="00884D85" w:rsidRDefault="00884D85" w:rsidP="00D852D4">
      <w:pPr>
        <w:pStyle w:val="Default"/>
        <w:spacing w:line="276" w:lineRule="auto"/>
        <w:ind w:left="426" w:hanging="142"/>
        <w:jc w:val="both"/>
        <w:rPr>
          <w:color w:val="auto"/>
          <w:sz w:val="16"/>
          <w:szCs w:val="16"/>
        </w:rPr>
      </w:pPr>
    </w:p>
    <w:p w14:paraId="4C8C15F3" w14:textId="77777777" w:rsidR="00884D85" w:rsidRDefault="00884D85" w:rsidP="00D852D4">
      <w:pPr>
        <w:pStyle w:val="Default"/>
        <w:spacing w:line="276" w:lineRule="auto"/>
        <w:ind w:left="426" w:hanging="142"/>
        <w:jc w:val="both"/>
        <w:rPr>
          <w:color w:val="auto"/>
        </w:rPr>
      </w:pPr>
    </w:p>
    <w:p w14:paraId="3532D8E7" w14:textId="77777777" w:rsidR="00884D85" w:rsidRPr="00F3762E" w:rsidRDefault="00884D85" w:rsidP="00D852D4">
      <w:pPr>
        <w:pStyle w:val="Default"/>
        <w:pageBreakBefore/>
        <w:spacing w:line="276" w:lineRule="auto"/>
        <w:ind w:left="426" w:hanging="142"/>
        <w:jc w:val="both"/>
        <w:rPr>
          <w:color w:val="auto"/>
        </w:rPr>
      </w:pPr>
    </w:p>
    <w:p w14:paraId="7AB7F6A6" w14:textId="77777777" w:rsidR="00884D85" w:rsidRPr="00F3762E" w:rsidRDefault="00884D85" w:rsidP="00D852D4">
      <w:pPr>
        <w:pStyle w:val="Default"/>
        <w:spacing w:after="13" w:line="276" w:lineRule="auto"/>
        <w:ind w:left="709" w:hanging="283"/>
        <w:jc w:val="both"/>
        <w:rPr>
          <w:color w:val="auto"/>
          <w:sz w:val="20"/>
          <w:szCs w:val="20"/>
        </w:rPr>
      </w:pPr>
      <w:r w:rsidRPr="00F3762E">
        <w:rPr>
          <w:color w:val="auto"/>
          <w:sz w:val="20"/>
          <w:szCs w:val="20"/>
        </w:rPr>
        <w:t xml:space="preserve">a) cięcia formujące stosować przy </w:t>
      </w:r>
      <w:proofErr w:type="spellStart"/>
      <w:r w:rsidRPr="00F3762E">
        <w:rPr>
          <w:color w:val="auto"/>
          <w:sz w:val="20"/>
          <w:szCs w:val="20"/>
        </w:rPr>
        <w:t>nasadzeniach</w:t>
      </w:r>
      <w:proofErr w:type="spellEnd"/>
      <w:r w:rsidRPr="00F3762E">
        <w:rPr>
          <w:color w:val="auto"/>
          <w:sz w:val="20"/>
          <w:szCs w:val="20"/>
        </w:rPr>
        <w:t xml:space="preserve"> drzew bez bryły korzeniowej</w:t>
      </w:r>
      <w:r w:rsidR="00F3478B" w:rsidRPr="00F3762E">
        <w:rPr>
          <w:color w:val="auto"/>
          <w:sz w:val="20"/>
          <w:szCs w:val="20"/>
        </w:rPr>
        <w:t xml:space="preserve"> (tak zwany goły korzeń)</w:t>
      </w:r>
      <w:r w:rsidRPr="00F3762E">
        <w:rPr>
          <w:color w:val="auto"/>
          <w:sz w:val="20"/>
          <w:szCs w:val="20"/>
        </w:rPr>
        <w:t xml:space="preserve"> i z bryłą korzeniową (w balocie) – bezpośrednio po posadzeniu w koronie drzewa przeprowadzić cięcia formujące koronę, zakres cięć dostosować do gatunku i odmiany drzewa; </w:t>
      </w:r>
    </w:p>
    <w:p w14:paraId="7E7E2B3F" w14:textId="77777777" w:rsidR="00884D85" w:rsidRDefault="00884D85" w:rsidP="00D852D4">
      <w:pPr>
        <w:pStyle w:val="Default"/>
        <w:spacing w:line="276" w:lineRule="auto"/>
        <w:ind w:left="709" w:hanging="283"/>
        <w:jc w:val="both"/>
        <w:rPr>
          <w:color w:val="auto"/>
          <w:sz w:val="20"/>
          <w:szCs w:val="20"/>
        </w:rPr>
      </w:pPr>
      <w:r w:rsidRPr="00F3762E">
        <w:rPr>
          <w:color w:val="auto"/>
          <w:sz w:val="20"/>
          <w:szCs w:val="20"/>
        </w:rPr>
        <w:t xml:space="preserve">b) ciecia sanitarne – przeprowadzać w lutym/marcu usuwając wszystkie konary </w:t>
      </w:r>
      <w:r>
        <w:rPr>
          <w:color w:val="auto"/>
          <w:sz w:val="20"/>
          <w:szCs w:val="20"/>
        </w:rPr>
        <w:t xml:space="preserve">i gałęzie obumarłe, porażone przez choroby i szkodniki, przemarznięte, krzyżujące się i nachodzące na siebie. </w:t>
      </w:r>
    </w:p>
    <w:p w14:paraId="494E1449" w14:textId="77777777" w:rsidR="00884D85" w:rsidRDefault="00884D85" w:rsidP="00D852D4">
      <w:pPr>
        <w:pStyle w:val="Default"/>
        <w:spacing w:line="276" w:lineRule="auto"/>
        <w:ind w:left="426" w:hanging="142"/>
        <w:jc w:val="both"/>
        <w:rPr>
          <w:color w:val="auto"/>
          <w:sz w:val="20"/>
          <w:szCs w:val="20"/>
        </w:rPr>
      </w:pPr>
      <w:r>
        <w:rPr>
          <w:color w:val="auto"/>
          <w:sz w:val="20"/>
          <w:szCs w:val="20"/>
        </w:rPr>
        <w:t xml:space="preserve">2) krzewy: </w:t>
      </w:r>
    </w:p>
    <w:p w14:paraId="536D0CDC" w14:textId="77777777" w:rsidR="00884D85" w:rsidRDefault="00884D85" w:rsidP="00D852D4">
      <w:pPr>
        <w:pStyle w:val="Default"/>
        <w:spacing w:after="11" w:line="276" w:lineRule="auto"/>
        <w:ind w:left="709" w:hanging="283"/>
        <w:jc w:val="both"/>
        <w:rPr>
          <w:color w:val="auto"/>
          <w:sz w:val="20"/>
          <w:szCs w:val="20"/>
        </w:rPr>
      </w:pPr>
      <w:r>
        <w:rPr>
          <w:color w:val="auto"/>
          <w:sz w:val="20"/>
          <w:szCs w:val="20"/>
        </w:rPr>
        <w:t xml:space="preserve">a) cięcie po posadzeniu - warunkuje odpowiednie przyjęcie się rośliny, stosowane jest głownie w przypadku sadzenia wczesną wiosną lub jesienią krzewów bezpośrednio kopanych z gruntu (z tzw. odkrytym systemem korzeniowym), przywraca zachwianą równowagę pomiędzy częścią nadziemną i korzeniami; </w:t>
      </w:r>
    </w:p>
    <w:p w14:paraId="199333AF" w14:textId="77777777" w:rsidR="00884D85" w:rsidRDefault="00884D85" w:rsidP="00D852D4">
      <w:pPr>
        <w:pStyle w:val="Default"/>
        <w:spacing w:after="11" w:line="276" w:lineRule="auto"/>
        <w:ind w:left="709" w:hanging="283"/>
        <w:jc w:val="both"/>
        <w:rPr>
          <w:color w:val="auto"/>
          <w:sz w:val="20"/>
          <w:szCs w:val="20"/>
        </w:rPr>
      </w:pPr>
      <w:r>
        <w:rPr>
          <w:color w:val="auto"/>
          <w:sz w:val="20"/>
          <w:szCs w:val="20"/>
        </w:rPr>
        <w:t xml:space="preserve">b) cięcie sanitarne - wykonuje się w lutym i marcu. Polega na wycinaniu wszystkich gałęzi martwych, porażonych przez choroby, szkodniki, przemarzniętych czy z uszkodzeniami mechanicznymi; </w:t>
      </w:r>
    </w:p>
    <w:p w14:paraId="3F32794C" w14:textId="77777777" w:rsidR="00884D85" w:rsidRDefault="00884D85" w:rsidP="00D852D4">
      <w:pPr>
        <w:pStyle w:val="Default"/>
        <w:spacing w:line="276" w:lineRule="auto"/>
        <w:ind w:left="709" w:hanging="283"/>
        <w:jc w:val="both"/>
        <w:rPr>
          <w:color w:val="auto"/>
          <w:sz w:val="20"/>
          <w:szCs w:val="20"/>
        </w:rPr>
      </w:pPr>
      <w:r>
        <w:rPr>
          <w:color w:val="auto"/>
          <w:sz w:val="20"/>
          <w:szCs w:val="20"/>
        </w:rPr>
        <w:t xml:space="preserve">c) cięcia pielęgnacyjne: </w:t>
      </w:r>
    </w:p>
    <w:p w14:paraId="0E641F58" w14:textId="77777777" w:rsidR="00884D85" w:rsidRDefault="00884D85" w:rsidP="00D852D4">
      <w:pPr>
        <w:pStyle w:val="Default"/>
        <w:numPr>
          <w:ilvl w:val="0"/>
          <w:numId w:val="19"/>
        </w:numPr>
        <w:spacing w:after="28" w:line="276" w:lineRule="auto"/>
        <w:ind w:left="993" w:hanging="284"/>
        <w:jc w:val="both"/>
        <w:rPr>
          <w:color w:val="auto"/>
          <w:sz w:val="20"/>
          <w:szCs w:val="20"/>
        </w:rPr>
      </w:pPr>
      <w:r>
        <w:rPr>
          <w:color w:val="auto"/>
          <w:sz w:val="20"/>
          <w:szCs w:val="20"/>
        </w:rPr>
        <w:t xml:space="preserve">usuwanie odrostów korzeniowych - przeprowadza się przede wszystkim na szczepionych krzewach ozdobnych. Wyrastające odrosty należy bezwzględnie usuwać poprzez jak najkrótsze przycięcie lub wyrwanie; </w:t>
      </w:r>
    </w:p>
    <w:p w14:paraId="3213386E" w14:textId="77777777" w:rsidR="00884D85" w:rsidRDefault="00884D85" w:rsidP="00D852D4">
      <w:pPr>
        <w:pStyle w:val="Default"/>
        <w:numPr>
          <w:ilvl w:val="0"/>
          <w:numId w:val="19"/>
        </w:numPr>
        <w:spacing w:after="28" w:line="276" w:lineRule="auto"/>
        <w:ind w:left="993" w:hanging="284"/>
        <w:jc w:val="both"/>
        <w:rPr>
          <w:color w:val="auto"/>
          <w:sz w:val="20"/>
          <w:szCs w:val="20"/>
        </w:rPr>
      </w:pPr>
      <w:r>
        <w:rPr>
          <w:color w:val="auto"/>
          <w:sz w:val="20"/>
          <w:szCs w:val="20"/>
        </w:rPr>
        <w:t xml:space="preserve">krzewy wcześnie kwitnące, na pędach ubiegłorocznych – cięcie przeprowadza się tuż po kwitnieniu, skracając przekwitłe pędy o około 1/3 do 1/4 ich długości; </w:t>
      </w:r>
    </w:p>
    <w:p w14:paraId="2668960D" w14:textId="77777777" w:rsidR="00884D85" w:rsidRDefault="00884D85" w:rsidP="00D852D4">
      <w:pPr>
        <w:pStyle w:val="Default"/>
        <w:numPr>
          <w:ilvl w:val="0"/>
          <w:numId w:val="19"/>
        </w:numPr>
        <w:spacing w:after="28" w:line="276" w:lineRule="auto"/>
        <w:ind w:left="993" w:hanging="284"/>
        <w:jc w:val="both"/>
        <w:rPr>
          <w:color w:val="auto"/>
          <w:sz w:val="20"/>
          <w:szCs w:val="20"/>
        </w:rPr>
      </w:pPr>
      <w:r>
        <w:rPr>
          <w:color w:val="auto"/>
          <w:sz w:val="20"/>
          <w:szCs w:val="20"/>
        </w:rPr>
        <w:t xml:space="preserve">krzewy kwitnące latem i jesienią, na pędach tegorocznych – pędy skraca się do 1/3 ich długości; </w:t>
      </w:r>
    </w:p>
    <w:p w14:paraId="15512C25" w14:textId="77777777" w:rsidR="00884D85" w:rsidRDefault="00884D85" w:rsidP="00D852D4">
      <w:pPr>
        <w:pStyle w:val="Default"/>
        <w:spacing w:after="28" w:line="276" w:lineRule="auto"/>
        <w:ind w:left="993"/>
        <w:jc w:val="both"/>
        <w:rPr>
          <w:color w:val="auto"/>
          <w:sz w:val="20"/>
          <w:szCs w:val="20"/>
        </w:rPr>
      </w:pPr>
      <w:r>
        <w:rPr>
          <w:color w:val="auto"/>
          <w:sz w:val="20"/>
          <w:szCs w:val="20"/>
        </w:rPr>
        <w:t xml:space="preserve"> krzewy kwitnące latem na pędach wieloletnich – należy przycinać co kilka lat w okresie spoczynku zimowego, styczeń-luty. Zabiegu nie należy przeprowadzać podczas silnych mrozów; </w:t>
      </w:r>
    </w:p>
    <w:p w14:paraId="66173C7D" w14:textId="77777777" w:rsidR="00884D85" w:rsidRDefault="00884D85" w:rsidP="00D852D4">
      <w:pPr>
        <w:pStyle w:val="Default"/>
        <w:numPr>
          <w:ilvl w:val="0"/>
          <w:numId w:val="19"/>
        </w:numPr>
        <w:spacing w:after="28" w:line="276" w:lineRule="auto"/>
        <w:ind w:left="993" w:hanging="284"/>
        <w:jc w:val="both"/>
        <w:rPr>
          <w:color w:val="auto"/>
          <w:sz w:val="20"/>
          <w:szCs w:val="20"/>
        </w:rPr>
      </w:pPr>
      <w:r>
        <w:rPr>
          <w:color w:val="auto"/>
          <w:sz w:val="20"/>
          <w:szCs w:val="20"/>
        </w:rPr>
        <w:t xml:space="preserve">krzewy o ozdobnych liściach lub pędach – cięcie krzewów przeprowadza się dość mocno na wiosnę; </w:t>
      </w:r>
    </w:p>
    <w:p w14:paraId="24787854" w14:textId="77777777" w:rsidR="00884D85" w:rsidRDefault="00884D85" w:rsidP="00D852D4">
      <w:pPr>
        <w:pStyle w:val="Default"/>
        <w:numPr>
          <w:ilvl w:val="0"/>
          <w:numId w:val="19"/>
        </w:numPr>
        <w:spacing w:after="28" w:line="276" w:lineRule="auto"/>
        <w:ind w:left="993" w:hanging="284"/>
        <w:jc w:val="both"/>
        <w:rPr>
          <w:color w:val="auto"/>
          <w:sz w:val="20"/>
          <w:szCs w:val="20"/>
        </w:rPr>
      </w:pPr>
      <w:r>
        <w:rPr>
          <w:color w:val="auto"/>
          <w:sz w:val="20"/>
          <w:szCs w:val="20"/>
        </w:rPr>
        <w:t xml:space="preserve">krzewy o ozdobnych pędach lub korze – najlepszym okresem na przycinanie tych krzewów jest początek wiosny, tuż przed rozpoczęciem okresu wegetacji; </w:t>
      </w:r>
    </w:p>
    <w:p w14:paraId="3CACFE17" w14:textId="77777777" w:rsidR="00884D85" w:rsidRDefault="00884D85" w:rsidP="00D852D4">
      <w:pPr>
        <w:pStyle w:val="Default"/>
        <w:numPr>
          <w:ilvl w:val="0"/>
          <w:numId w:val="19"/>
        </w:numPr>
        <w:spacing w:after="28" w:line="276" w:lineRule="auto"/>
        <w:ind w:left="993" w:hanging="284"/>
        <w:jc w:val="both"/>
        <w:rPr>
          <w:color w:val="auto"/>
          <w:sz w:val="20"/>
          <w:szCs w:val="20"/>
        </w:rPr>
      </w:pPr>
      <w:r>
        <w:rPr>
          <w:color w:val="auto"/>
          <w:sz w:val="20"/>
          <w:szCs w:val="20"/>
        </w:rPr>
        <w:t xml:space="preserve">krzewy iglaste - przed rozpoczęciem wegetacji (marzec) lub po zakończeniu wzrostu sezonowego (lipiec-sierpień); </w:t>
      </w:r>
    </w:p>
    <w:p w14:paraId="539C8E72" w14:textId="77777777" w:rsidR="00884D85" w:rsidRDefault="00884D85" w:rsidP="00D852D4">
      <w:pPr>
        <w:pStyle w:val="Default"/>
        <w:numPr>
          <w:ilvl w:val="0"/>
          <w:numId w:val="19"/>
        </w:numPr>
        <w:spacing w:after="28" w:line="276" w:lineRule="auto"/>
        <w:ind w:left="993" w:hanging="284"/>
        <w:jc w:val="both"/>
        <w:rPr>
          <w:color w:val="auto"/>
          <w:sz w:val="20"/>
          <w:szCs w:val="20"/>
        </w:rPr>
      </w:pPr>
      <w:r>
        <w:rPr>
          <w:color w:val="auto"/>
          <w:sz w:val="20"/>
          <w:szCs w:val="20"/>
        </w:rPr>
        <w:t xml:space="preserve">krzewy o liściach zimotrwałych - przed rozpoczęciem wegetacji (marzec) lub po zakończeniu wzrostu sezonowego (lipiec-sierpień); </w:t>
      </w:r>
    </w:p>
    <w:p w14:paraId="3811A04E" w14:textId="77777777" w:rsidR="00884D85" w:rsidRDefault="00884D85" w:rsidP="00D852D4">
      <w:pPr>
        <w:pStyle w:val="Default"/>
        <w:numPr>
          <w:ilvl w:val="0"/>
          <w:numId w:val="19"/>
        </w:numPr>
        <w:spacing w:line="276" w:lineRule="auto"/>
        <w:ind w:left="993" w:hanging="284"/>
        <w:jc w:val="both"/>
        <w:rPr>
          <w:color w:val="auto"/>
          <w:sz w:val="20"/>
          <w:szCs w:val="20"/>
        </w:rPr>
      </w:pPr>
      <w:r>
        <w:rPr>
          <w:color w:val="auto"/>
          <w:sz w:val="20"/>
          <w:szCs w:val="20"/>
        </w:rPr>
        <w:t xml:space="preserve">przycinanie (strzyżenie) żywopłotów formowanych z krzewów iglastych i liściastych oraz formowanie brył i kształtów należy wykonywać regularnie, najczęściej dwukrotnie, ale w zależności od potrzeb nawet i kilkukrotnie, począwszy od wiosny, po pojawieniu się nowych przyrostów pędów. Drugie lub ostatnie cięcie należy wykonać w terminie do końca sierpnia. Nowe przyrosty należy zazwyczaj skracać o 1/2 - 2/3 ich długości. Żywopłoty z roślin liściastych </w:t>
      </w:r>
      <w:proofErr w:type="spellStart"/>
      <w:r>
        <w:rPr>
          <w:color w:val="auto"/>
          <w:sz w:val="20"/>
          <w:szCs w:val="20"/>
        </w:rPr>
        <w:t>zawszezielonych</w:t>
      </w:r>
      <w:proofErr w:type="spellEnd"/>
      <w:r>
        <w:rPr>
          <w:color w:val="auto"/>
          <w:sz w:val="20"/>
          <w:szCs w:val="20"/>
        </w:rPr>
        <w:t xml:space="preserve"> najlepiej jest przycinać raz w roku - w lipcu, najpóźniej do połowy sierpnia. W przekroju poprzecznym żywopłot powinien przypominać trapez o bokach pochylających się nieznacznie do wewnątrz, od podstawy ku wierzchołkowi; </w:t>
      </w:r>
    </w:p>
    <w:p w14:paraId="173F919A" w14:textId="77777777" w:rsidR="00884D85" w:rsidRDefault="00884D85" w:rsidP="00D852D4">
      <w:pPr>
        <w:pStyle w:val="Default"/>
        <w:spacing w:line="276" w:lineRule="auto"/>
        <w:ind w:left="284" w:hanging="284"/>
        <w:jc w:val="both"/>
        <w:rPr>
          <w:color w:val="auto"/>
          <w:sz w:val="20"/>
          <w:szCs w:val="20"/>
        </w:rPr>
      </w:pPr>
      <w:r>
        <w:rPr>
          <w:color w:val="auto"/>
          <w:sz w:val="20"/>
          <w:szCs w:val="20"/>
        </w:rPr>
        <w:t xml:space="preserve">6. Zabezpieczenie na okres zimowy – w celu ograniczenia negatywnego wpływu warunków atmosferycznych i soli drogowej stosować metody ochronne takie, jak na przykład: </w:t>
      </w:r>
    </w:p>
    <w:p w14:paraId="7CC17C6F" w14:textId="77777777" w:rsidR="00884D85" w:rsidRDefault="00884D85" w:rsidP="00D852D4">
      <w:pPr>
        <w:pStyle w:val="Default"/>
        <w:spacing w:after="13" w:line="276" w:lineRule="auto"/>
        <w:ind w:left="567" w:hanging="283"/>
        <w:jc w:val="both"/>
        <w:rPr>
          <w:color w:val="auto"/>
          <w:sz w:val="20"/>
          <w:szCs w:val="20"/>
        </w:rPr>
      </w:pPr>
      <w:r>
        <w:rPr>
          <w:color w:val="auto"/>
          <w:sz w:val="20"/>
          <w:szCs w:val="20"/>
        </w:rPr>
        <w:t xml:space="preserve">1) drewniane skrzynie – do okrycia pni drzew, by ochronić je przed zanieczyszczeniami i uniemożliwić składowanie pod drzewami zgarniętego śniegu; </w:t>
      </w:r>
    </w:p>
    <w:p w14:paraId="25CFB712" w14:textId="77777777" w:rsidR="00884D85" w:rsidRDefault="00884D85" w:rsidP="00D852D4">
      <w:pPr>
        <w:pStyle w:val="Default"/>
        <w:spacing w:after="13" w:line="276" w:lineRule="auto"/>
        <w:ind w:left="567" w:hanging="283"/>
        <w:jc w:val="both"/>
        <w:rPr>
          <w:color w:val="auto"/>
          <w:sz w:val="20"/>
          <w:szCs w:val="20"/>
        </w:rPr>
      </w:pPr>
      <w:r>
        <w:rPr>
          <w:color w:val="auto"/>
          <w:sz w:val="20"/>
          <w:szCs w:val="20"/>
        </w:rPr>
        <w:t xml:space="preserve">2) maty słomiano-foliowe – ograniczają rozpuszczanie błota śniegowego zmieszanego z chlorkiem sodu w bezpośrednim sąsiedztwie roślin; </w:t>
      </w:r>
    </w:p>
    <w:p w14:paraId="2CAEF40C" w14:textId="77777777" w:rsidR="00884D85" w:rsidRDefault="00884D85" w:rsidP="00D852D4">
      <w:pPr>
        <w:pStyle w:val="Default"/>
        <w:spacing w:after="13" w:line="276" w:lineRule="auto"/>
        <w:ind w:left="567" w:hanging="283"/>
        <w:jc w:val="both"/>
        <w:rPr>
          <w:color w:val="auto"/>
          <w:sz w:val="20"/>
          <w:szCs w:val="20"/>
        </w:rPr>
      </w:pPr>
      <w:r>
        <w:rPr>
          <w:color w:val="auto"/>
          <w:sz w:val="20"/>
          <w:szCs w:val="20"/>
        </w:rPr>
        <w:t xml:space="preserve">3) gałązki drzew iglastych (stroisz) – doskonała ochrona rabat, kwietników, donic; </w:t>
      </w:r>
    </w:p>
    <w:p w14:paraId="4ED54747" w14:textId="77777777" w:rsidR="00884D85" w:rsidRDefault="00884D85" w:rsidP="00D852D4">
      <w:pPr>
        <w:pStyle w:val="Default"/>
        <w:spacing w:after="13" w:line="276" w:lineRule="auto"/>
        <w:ind w:left="567" w:hanging="283"/>
        <w:jc w:val="both"/>
        <w:rPr>
          <w:color w:val="auto"/>
          <w:sz w:val="20"/>
          <w:szCs w:val="20"/>
        </w:rPr>
      </w:pPr>
      <w:r>
        <w:rPr>
          <w:color w:val="auto"/>
          <w:sz w:val="20"/>
          <w:szCs w:val="20"/>
        </w:rPr>
        <w:t xml:space="preserve">4) </w:t>
      </w:r>
      <w:proofErr w:type="spellStart"/>
      <w:r>
        <w:rPr>
          <w:color w:val="auto"/>
          <w:sz w:val="20"/>
          <w:szCs w:val="20"/>
        </w:rPr>
        <w:t>agrowłoknina</w:t>
      </w:r>
      <w:proofErr w:type="spellEnd"/>
      <w:r>
        <w:rPr>
          <w:color w:val="auto"/>
          <w:sz w:val="20"/>
          <w:szCs w:val="20"/>
        </w:rPr>
        <w:t xml:space="preserve"> – chroni pędy przed przymrozkami, wiatrem, solą; </w:t>
      </w:r>
    </w:p>
    <w:p w14:paraId="671C3D3E" w14:textId="77777777" w:rsidR="00884D85" w:rsidRDefault="00884D85" w:rsidP="00D852D4">
      <w:pPr>
        <w:pStyle w:val="Default"/>
        <w:spacing w:line="276" w:lineRule="auto"/>
        <w:ind w:left="567" w:hanging="283"/>
        <w:jc w:val="both"/>
        <w:rPr>
          <w:color w:val="auto"/>
          <w:sz w:val="20"/>
          <w:szCs w:val="20"/>
        </w:rPr>
      </w:pPr>
      <w:r>
        <w:rPr>
          <w:color w:val="auto"/>
          <w:sz w:val="20"/>
          <w:szCs w:val="20"/>
        </w:rPr>
        <w:t xml:space="preserve">5) kopce – dookoła rośliny usypuje się kopczyk o wys. 20-30 cm. </w:t>
      </w:r>
    </w:p>
    <w:p w14:paraId="4166542E" w14:textId="77777777" w:rsidR="00884D85" w:rsidRDefault="00884D85" w:rsidP="00D852D4">
      <w:pPr>
        <w:pStyle w:val="Default"/>
        <w:spacing w:line="276" w:lineRule="auto"/>
        <w:ind w:left="567" w:hanging="283"/>
        <w:jc w:val="both"/>
        <w:rPr>
          <w:color w:val="auto"/>
          <w:sz w:val="20"/>
          <w:szCs w:val="20"/>
        </w:rPr>
      </w:pPr>
      <w:r>
        <w:rPr>
          <w:color w:val="auto"/>
          <w:sz w:val="20"/>
          <w:szCs w:val="20"/>
        </w:rPr>
        <w:t xml:space="preserve">7. Inne zabiegi – w razie potrzeby należy wymienić zniszczone rośliny. Stosownie do potrzeb chronić przed chorobami i szkodnikami. </w:t>
      </w:r>
    </w:p>
    <w:p w14:paraId="0DB84EB1" w14:textId="77777777" w:rsidR="00773AC7" w:rsidRDefault="00773AC7" w:rsidP="00884D85">
      <w:pPr>
        <w:spacing w:line="276" w:lineRule="auto"/>
        <w:jc w:val="both"/>
      </w:pPr>
    </w:p>
    <w:sectPr w:rsidR="00773AC7" w:rsidSect="009E21D0">
      <w:headerReference w:type="default" r:id="rId7"/>
      <w:pgSz w:w="11906" w:h="17338"/>
      <w:pgMar w:top="1852" w:right="938" w:bottom="646" w:left="1204"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26BBD2" w14:textId="77777777" w:rsidR="00AA2BA3" w:rsidRDefault="00AA2BA3" w:rsidP="00B8321E">
      <w:pPr>
        <w:spacing w:after="0" w:line="240" w:lineRule="auto"/>
      </w:pPr>
      <w:r>
        <w:separator/>
      </w:r>
    </w:p>
  </w:endnote>
  <w:endnote w:type="continuationSeparator" w:id="0">
    <w:p w14:paraId="522FEBB1" w14:textId="77777777" w:rsidR="00AA2BA3" w:rsidRDefault="00AA2BA3" w:rsidP="00B832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D52674" w14:textId="77777777" w:rsidR="00AA2BA3" w:rsidRDefault="00AA2BA3" w:rsidP="00B8321E">
      <w:pPr>
        <w:spacing w:after="0" w:line="240" w:lineRule="auto"/>
      </w:pPr>
      <w:r>
        <w:separator/>
      </w:r>
    </w:p>
  </w:footnote>
  <w:footnote w:type="continuationSeparator" w:id="0">
    <w:p w14:paraId="3377FB6A" w14:textId="77777777" w:rsidR="00AA2BA3" w:rsidRDefault="00AA2BA3" w:rsidP="00B832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32D764" w14:textId="223721DB" w:rsidR="00A74273" w:rsidRPr="00071201" w:rsidRDefault="00E71041" w:rsidP="00A74273">
    <w:pPr>
      <w:pStyle w:val="Default"/>
      <w:spacing w:line="276" w:lineRule="auto"/>
      <w:jc w:val="both"/>
      <w:rPr>
        <w:color w:val="auto"/>
        <w:sz w:val="22"/>
        <w:szCs w:val="22"/>
      </w:rPr>
    </w:pPr>
    <w:r w:rsidRPr="00071201">
      <w:rPr>
        <w:sz w:val="22"/>
        <w:szCs w:val="22"/>
      </w:rPr>
      <w:t xml:space="preserve">Nr sprawy: </w:t>
    </w:r>
    <w:r w:rsidR="00A74273" w:rsidRPr="00071201">
      <w:rPr>
        <w:sz w:val="22"/>
        <w:szCs w:val="22"/>
      </w:rPr>
      <w:t>DZP/</w:t>
    </w:r>
    <w:r w:rsidR="00071201">
      <w:rPr>
        <w:sz w:val="22"/>
        <w:szCs w:val="22"/>
      </w:rPr>
      <w:t>4</w:t>
    </w:r>
    <w:r w:rsidR="00635209">
      <w:rPr>
        <w:sz w:val="22"/>
        <w:szCs w:val="22"/>
      </w:rPr>
      <w:t>9</w:t>
    </w:r>
    <w:r w:rsidR="00A74273" w:rsidRPr="00071201">
      <w:rPr>
        <w:sz w:val="22"/>
        <w:szCs w:val="22"/>
      </w:rPr>
      <w:t>/TP/202</w:t>
    </w:r>
    <w:r w:rsidR="00C044F5" w:rsidRPr="00071201">
      <w:rPr>
        <w:sz w:val="22"/>
        <w:szCs w:val="22"/>
      </w:rPr>
      <w:t>4</w:t>
    </w:r>
    <w:r w:rsidR="00A74273" w:rsidRPr="00071201">
      <w:rPr>
        <w:sz w:val="22"/>
        <w:szCs w:val="22"/>
      </w:rPr>
      <w:t xml:space="preserve">                                                             </w:t>
    </w:r>
    <w:r w:rsidR="00A74273" w:rsidRPr="00071201">
      <w:rPr>
        <w:color w:val="auto"/>
        <w:sz w:val="22"/>
        <w:szCs w:val="22"/>
      </w:rPr>
      <w:t>Załącznik nr 9 do SWZ</w:t>
    </w:r>
    <w:r w:rsidR="00A74273" w:rsidRPr="00071201">
      <w:rPr>
        <w:b/>
        <w:bCs/>
        <w:color w:val="auto"/>
        <w:sz w:val="22"/>
        <w:szCs w:val="22"/>
      </w:rPr>
      <w:t xml:space="preserve"> </w:t>
    </w:r>
  </w:p>
  <w:p w14:paraId="534944F4" w14:textId="077DE08A" w:rsidR="00B8321E" w:rsidRPr="00B8321E" w:rsidRDefault="00A74273" w:rsidP="00B8321E">
    <w:pPr>
      <w:pStyle w:val="Nagwek"/>
    </w:pPr>
    <w:r>
      <w:t xml:space="preserve">                                                   </w:t>
    </w:r>
  </w:p>
  <w:p w14:paraId="3CE736D5" w14:textId="77777777" w:rsidR="00B8321E" w:rsidRDefault="00B8321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3C7030A"/>
    <w:multiLevelType w:val="hybridMultilevel"/>
    <w:tmpl w:val="B14A85D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8F63DAA"/>
    <w:multiLevelType w:val="hybridMultilevel"/>
    <w:tmpl w:val="F68C80D6"/>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3D737B5"/>
    <w:multiLevelType w:val="hybridMultilevel"/>
    <w:tmpl w:val="98D3AA92"/>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A0FA6E5"/>
    <w:multiLevelType w:val="hybridMultilevel"/>
    <w:tmpl w:val="8F7DBC6B"/>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69F7AC2"/>
    <w:multiLevelType w:val="hybridMultilevel"/>
    <w:tmpl w:val="5956A07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853633E"/>
    <w:multiLevelType w:val="hybridMultilevel"/>
    <w:tmpl w:val="1E76F89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189F260C"/>
    <w:multiLevelType w:val="hybridMultilevel"/>
    <w:tmpl w:val="D1115E7B"/>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A5548CE"/>
    <w:multiLevelType w:val="hybridMultilevel"/>
    <w:tmpl w:val="55F0EA43"/>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0516B75"/>
    <w:multiLevelType w:val="hybridMultilevel"/>
    <w:tmpl w:val="8A0A2F3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22B94B7B"/>
    <w:multiLevelType w:val="hybridMultilevel"/>
    <w:tmpl w:val="F2BA86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492C3F"/>
    <w:multiLevelType w:val="hybridMultilevel"/>
    <w:tmpl w:val="BCBE40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8F2646"/>
    <w:multiLevelType w:val="hybridMultilevel"/>
    <w:tmpl w:val="EE688A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2A457D4"/>
    <w:multiLevelType w:val="hybridMultilevel"/>
    <w:tmpl w:val="320ECAC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4C767846"/>
    <w:multiLevelType w:val="hybridMultilevel"/>
    <w:tmpl w:val="FFC3F9E1"/>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9ECCED2"/>
    <w:multiLevelType w:val="hybridMultilevel"/>
    <w:tmpl w:val="B2F4CAF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5FD11679"/>
    <w:multiLevelType w:val="hybridMultilevel"/>
    <w:tmpl w:val="C3205AB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67B37825"/>
    <w:multiLevelType w:val="hybridMultilevel"/>
    <w:tmpl w:val="576E9A5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69164C3C"/>
    <w:multiLevelType w:val="hybridMultilevel"/>
    <w:tmpl w:val="AEFED46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7B4677F8"/>
    <w:multiLevelType w:val="hybridMultilevel"/>
    <w:tmpl w:val="93188E8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1286348479">
    <w:abstractNumId w:val="7"/>
  </w:num>
  <w:num w:numId="2" w16cid:durableId="468330007">
    <w:abstractNumId w:val="6"/>
  </w:num>
  <w:num w:numId="3" w16cid:durableId="1982954838">
    <w:abstractNumId w:val="3"/>
  </w:num>
  <w:num w:numId="4" w16cid:durableId="558906976">
    <w:abstractNumId w:val="13"/>
  </w:num>
  <w:num w:numId="5" w16cid:durableId="357315154">
    <w:abstractNumId w:val="1"/>
  </w:num>
  <w:num w:numId="6" w16cid:durableId="147788997">
    <w:abstractNumId w:val="0"/>
  </w:num>
  <w:num w:numId="7" w16cid:durableId="1182741111">
    <w:abstractNumId w:val="16"/>
  </w:num>
  <w:num w:numId="8" w16cid:durableId="1037585463">
    <w:abstractNumId w:val="14"/>
  </w:num>
  <w:num w:numId="9" w16cid:durableId="1488593613">
    <w:abstractNumId w:val="2"/>
  </w:num>
  <w:num w:numId="10" w16cid:durableId="2015066515">
    <w:abstractNumId w:val="5"/>
  </w:num>
  <w:num w:numId="11" w16cid:durableId="1673338607">
    <w:abstractNumId w:val="12"/>
  </w:num>
  <w:num w:numId="12" w16cid:durableId="1581257695">
    <w:abstractNumId w:val="9"/>
  </w:num>
  <w:num w:numId="13" w16cid:durableId="885021746">
    <w:abstractNumId w:val="17"/>
  </w:num>
  <w:num w:numId="14" w16cid:durableId="21319934">
    <w:abstractNumId w:val="4"/>
  </w:num>
  <w:num w:numId="15" w16cid:durableId="444739769">
    <w:abstractNumId w:val="11"/>
  </w:num>
  <w:num w:numId="16" w16cid:durableId="784426555">
    <w:abstractNumId w:val="18"/>
  </w:num>
  <w:num w:numId="17" w16cid:durableId="440301329">
    <w:abstractNumId w:val="15"/>
  </w:num>
  <w:num w:numId="18" w16cid:durableId="1840920625">
    <w:abstractNumId w:val="8"/>
  </w:num>
  <w:num w:numId="19" w16cid:durableId="18702925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D85"/>
    <w:rsid w:val="00071201"/>
    <w:rsid w:val="000D37C2"/>
    <w:rsid w:val="00395D6F"/>
    <w:rsid w:val="00492F15"/>
    <w:rsid w:val="004F1DDA"/>
    <w:rsid w:val="00627B78"/>
    <w:rsid w:val="00635209"/>
    <w:rsid w:val="00706096"/>
    <w:rsid w:val="00773AC7"/>
    <w:rsid w:val="007A7EA7"/>
    <w:rsid w:val="00884D85"/>
    <w:rsid w:val="009E21D0"/>
    <w:rsid w:val="00A74273"/>
    <w:rsid w:val="00AA2BA3"/>
    <w:rsid w:val="00B8321E"/>
    <w:rsid w:val="00C01518"/>
    <w:rsid w:val="00C044F5"/>
    <w:rsid w:val="00D561C5"/>
    <w:rsid w:val="00D852D4"/>
    <w:rsid w:val="00E140B7"/>
    <w:rsid w:val="00E71041"/>
    <w:rsid w:val="00EE021B"/>
    <w:rsid w:val="00F3478B"/>
    <w:rsid w:val="00F376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9191D"/>
  <w15:chartTrackingRefBased/>
  <w15:docId w15:val="{8D447F24-6EC9-4F7B-B0C9-3FDD4BB93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884D85"/>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B832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21E"/>
  </w:style>
  <w:style w:type="paragraph" w:styleId="Stopka">
    <w:name w:val="footer"/>
    <w:basedOn w:val="Normalny"/>
    <w:link w:val="StopkaZnak"/>
    <w:uiPriority w:val="99"/>
    <w:unhideWhenUsed/>
    <w:rsid w:val="00B832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21E"/>
  </w:style>
  <w:style w:type="character" w:styleId="Wyrnieniedelikatne">
    <w:name w:val="Subtle Emphasis"/>
    <w:basedOn w:val="Domylnaczcionkaakapitu"/>
    <w:uiPriority w:val="19"/>
    <w:qFormat/>
    <w:rsid w:val="00A74273"/>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3157</Words>
  <Characters>18946</Characters>
  <Application>Microsoft Office Word</Application>
  <DocSecurity>0</DocSecurity>
  <Lines>157</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adzudzewicz</dc:creator>
  <cp:keywords/>
  <dc:description/>
  <cp:lastModifiedBy>Katarzyna Jakubiec</cp:lastModifiedBy>
  <cp:revision>8</cp:revision>
  <cp:lastPrinted>2021-06-15T11:29:00Z</cp:lastPrinted>
  <dcterms:created xsi:type="dcterms:W3CDTF">2022-07-14T12:52:00Z</dcterms:created>
  <dcterms:modified xsi:type="dcterms:W3CDTF">2024-10-17T11:36:00Z</dcterms:modified>
</cp:coreProperties>
</file>