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17C1B3A" w14:textId="77777777" w:rsidR="002B7388" w:rsidRPr="002B7388" w:rsidRDefault="002B7388" w:rsidP="002B7388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B7388">
        <w:rPr>
          <w:rFonts w:cstheme="minorHAnsi"/>
          <w:b/>
          <w:sz w:val="24"/>
          <w:szCs w:val="24"/>
        </w:rPr>
        <w:t xml:space="preserve">Umowa </w:t>
      </w:r>
    </w:p>
    <w:p w14:paraId="212D654D" w14:textId="77777777" w:rsidR="002B7388" w:rsidRDefault="002B7388" w:rsidP="002B7388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B7388">
        <w:rPr>
          <w:rFonts w:cstheme="minorHAnsi"/>
          <w:b/>
          <w:sz w:val="24"/>
          <w:szCs w:val="24"/>
        </w:rPr>
        <w:t xml:space="preserve">na świadczenie usługi ochrony fizycznej osób i mienia </w:t>
      </w:r>
    </w:p>
    <w:p w14:paraId="6593FDA8" w14:textId="77777777" w:rsidR="002B7388" w:rsidRDefault="002B7388" w:rsidP="002B7388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B7388">
        <w:rPr>
          <w:rFonts w:cstheme="minorHAnsi"/>
          <w:b/>
          <w:sz w:val="24"/>
          <w:szCs w:val="24"/>
        </w:rPr>
        <w:t xml:space="preserve">wraz z monitorowaniem systemu alarmowego </w:t>
      </w:r>
    </w:p>
    <w:p w14:paraId="79770931" w14:textId="77777777" w:rsidR="002B7388" w:rsidRPr="002B7388" w:rsidRDefault="002B7388" w:rsidP="002B7388">
      <w:pPr>
        <w:spacing w:after="0" w:line="276" w:lineRule="auto"/>
        <w:jc w:val="center"/>
        <w:rPr>
          <w:rFonts w:cstheme="minorHAnsi"/>
          <w:b/>
          <w:sz w:val="24"/>
          <w:szCs w:val="24"/>
        </w:rPr>
      </w:pPr>
      <w:r w:rsidRPr="002B7388">
        <w:rPr>
          <w:rFonts w:cstheme="minorHAnsi"/>
          <w:b/>
          <w:sz w:val="24"/>
          <w:szCs w:val="24"/>
        </w:rPr>
        <w:t>w budynkach Sądu Rejonowego w Skierniewicach</w:t>
      </w:r>
      <w:r w:rsidR="00C71C52" w:rsidRPr="002B7388">
        <w:rPr>
          <w:rFonts w:cstheme="minorHAnsi"/>
          <w:b/>
          <w:sz w:val="24"/>
          <w:szCs w:val="24"/>
        </w:rPr>
        <w:t xml:space="preserve"> </w:t>
      </w:r>
    </w:p>
    <w:p w14:paraId="6EA75501" w14:textId="6C4AB332" w:rsidR="008831D0" w:rsidRDefault="00C71C52" w:rsidP="00804C03">
      <w:pPr>
        <w:spacing w:after="0" w:line="276" w:lineRule="auto"/>
        <w:jc w:val="center"/>
      </w:pPr>
      <w:r w:rsidRPr="002B7388">
        <w:rPr>
          <w:rFonts w:cstheme="minorHAnsi"/>
          <w:b/>
          <w:sz w:val="24"/>
        </w:rPr>
        <w:t xml:space="preserve">nr </w:t>
      </w:r>
      <w:r w:rsidR="00804C03" w:rsidRPr="00804C03">
        <w:rPr>
          <w:rFonts w:cstheme="minorHAnsi"/>
          <w:b/>
          <w:sz w:val="24"/>
        </w:rPr>
        <w:t>OA.261.9.2024</w:t>
      </w:r>
    </w:p>
    <w:p w14:paraId="2475077E" w14:textId="77777777" w:rsidR="00E6483A" w:rsidRDefault="00E6483A" w:rsidP="008831D0">
      <w:pPr>
        <w:spacing w:after="0" w:line="276" w:lineRule="auto"/>
      </w:pPr>
      <w:r>
        <w:t>zawarta w dniu …………………… roku pomiędzy:</w:t>
      </w:r>
    </w:p>
    <w:p w14:paraId="38AD37A1" w14:textId="77777777" w:rsidR="00E6483A" w:rsidRDefault="00E6483A" w:rsidP="008831D0">
      <w:pPr>
        <w:spacing w:before="120" w:after="0" w:line="276" w:lineRule="auto"/>
      </w:pPr>
      <w:r>
        <w:t xml:space="preserve">Skarbem Państwa - </w:t>
      </w:r>
      <w:r w:rsidR="009920EF">
        <w:t>Sądem Rejonowym w Skierniewicach</w:t>
      </w:r>
    </w:p>
    <w:p w14:paraId="683BE092" w14:textId="77777777" w:rsidR="00E6483A" w:rsidRDefault="009920EF" w:rsidP="00044511">
      <w:pPr>
        <w:tabs>
          <w:tab w:val="left" w:pos="6576"/>
        </w:tabs>
        <w:spacing w:after="0" w:line="276" w:lineRule="auto"/>
      </w:pPr>
      <w:r>
        <w:t>ul. Reymonta 12/14, 96-100 Skierniewice</w:t>
      </w:r>
      <w:r w:rsidR="00044511">
        <w:tab/>
      </w:r>
    </w:p>
    <w:p w14:paraId="5C232D02" w14:textId="77777777" w:rsidR="00E6483A" w:rsidRDefault="00E6483A" w:rsidP="00E6483A">
      <w:pPr>
        <w:spacing w:after="0" w:line="276" w:lineRule="auto"/>
      </w:pPr>
      <w:r>
        <w:t xml:space="preserve">NIP </w:t>
      </w:r>
      <w:r w:rsidR="009920EF">
        <w:t>836-10-13-399</w:t>
      </w:r>
    </w:p>
    <w:p w14:paraId="4C829C1D" w14:textId="77777777" w:rsidR="00E6483A" w:rsidRDefault="00E6483A" w:rsidP="00E6483A">
      <w:pPr>
        <w:spacing w:after="0" w:line="276" w:lineRule="auto"/>
      </w:pPr>
      <w:r>
        <w:t xml:space="preserve">REGON </w:t>
      </w:r>
      <w:r w:rsidR="009920EF">
        <w:t>000323335</w:t>
      </w:r>
    </w:p>
    <w:p w14:paraId="49ABDE13" w14:textId="77777777" w:rsidR="00E6483A" w:rsidRDefault="00E6483A" w:rsidP="00E6483A">
      <w:pPr>
        <w:spacing w:after="0" w:line="276" w:lineRule="auto"/>
      </w:pPr>
      <w:r>
        <w:t>reprezentowanym przez:</w:t>
      </w:r>
    </w:p>
    <w:p w14:paraId="61735B10" w14:textId="77777777" w:rsidR="00E6483A" w:rsidRDefault="00E6483A" w:rsidP="00E6483A">
      <w:pPr>
        <w:spacing w:after="0" w:line="276" w:lineRule="auto"/>
      </w:pPr>
      <w:r>
        <w:t xml:space="preserve">Dyrektora </w:t>
      </w:r>
      <w:r w:rsidR="009920EF">
        <w:t>Sądu Rejonowego w Skierniewicach</w:t>
      </w:r>
      <w:r>
        <w:t xml:space="preserve"> - </w:t>
      </w:r>
      <w:r w:rsidR="009920EF">
        <w:t xml:space="preserve">Tomasza </w:t>
      </w:r>
      <w:proofErr w:type="spellStart"/>
      <w:r w:rsidR="009920EF">
        <w:t>Niewrzała</w:t>
      </w:r>
      <w:proofErr w:type="spellEnd"/>
    </w:p>
    <w:p w14:paraId="21795EB0" w14:textId="77777777" w:rsidR="00E6483A" w:rsidRDefault="00E6483A" w:rsidP="00E6483A">
      <w:pPr>
        <w:spacing w:after="0" w:line="276" w:lineRule="auto"/>
      </w:pPr>
      <w:r>
        <w:t xml:space="preserve">zwanym dalej </w:t>
      </w:r>
      <w:r>
        <w:rPr>
          <w:b/>
        </w:rPr>
        <w:t>„Zamawiającym”</w:t>
      </w:r>
    </w:p>
    <w:p w14:paraId="483252AA" w14:textId="77777777" w:rsidR="00E6483A" w:rsidRDefault="00E6483A" w:rsidP="00E6483A">
      <w:pPr>
        <w:spacing w:before="120" w:after="120" w:line="276" w:lineRule="auto"/>
      </w:pPr>
      <w:r>
        <w:t xml:space="preserve">a </w:t>
      </w:r>
    </w:p>
    <w:p w14:paraId="4D9A1D99" w14:textId="77777777" w:rsidR="00E6483A" w:rsidRDefault="00E6483A" w:rsidP="00E6483A">
      <w:pPr>
        <w:spacing w:after="0" w:line="276" w:lineRule="auto"/>
      </w:pPr>
      <w:r>
        <w:t>………………………………………………………………………………………………….….………………….….………………….….</w:t>
      </w:r>
    </w:p>
    <w:p w14:paraId="2C6E4841" w14:textId="77777777" w:rsidR="00E6483A" w:rsidRDefault="00E6483A" w:rsidP="00E6483A">
      <w:pPr>
        <w:spacing w:after="0" w:line="276" w:lineRule="auto"/>
      </w:pPr>
      <w:r>
        <w:t>………………………………………………………………………………………………….….………………….….………………….….</w:t>
      </w:r>
    </w:p>
    <w:p w14:paraId="1DD6BF01" w14:textId="77777777" w:rsidR="00E6483A" w:rsidRDefault="00E6483A" w:rsidP="00E6483A">
      <w:pPr>
        <w:spacing w:after="0" w:line="276" w:lineRule="auto"/>
      </w:pPr>
      <w:r>
        <w:t>NIP…………………………………………………………………………………………….….………………….….………………….….</w:t>
      </w:r>
    </w:p>
    <w:p w14:paraId="526A5796" w14:textId="77777777" w:rsidR="00E6483A" w:rsidRDefault="00E6483A" w:rsidP="00E6483A">
      <w:pPr>
        <w:spacing w:after="0" w:line="276" w:lineRule="auto"/>
      </w:pPr>
      <w:r>
        <w:t>REGON ………………………………………………………………………………………………….….………………….….…………</w:t>
      </w:r>
    </w:p>
    <w:p w14:paraId="54AF079B" w14:textId="77777777" w:rsidR="00E6483A" w:rsidRDefault="00E6483A" w:rsidP="00E6483A">
      <w:pPr>
        <w:spacing w:after="0" w:line="276" w:lineRule="auto"/>
      </w:pPr>
      <w:r>
        <w:t>reprezentowanym przez:</w:t>
      </w:r>
    </w:p>
    <w:p w14:paraId="59C3B7A6" w14:textId="77777777" w:rsidR="00E6483A" w:rsidRDefault="00E6483A" w:rsidP="00E6483A">
      <w:pPr>
        <w:spacing w:after="0" w:line="276" w:lineRule="auto"/>
      </w:pPr>
      <w:r>
        <w:t>………………………………………………………………………………………………….….………………….….………………….….</w:t>
      </w:r>
    </w:p>
    <w:p w14:paraId="44693C30" w14:textId="77777777" w:rsidR="00E6483A" w:rsidRDefault="00E6483A" w:rsidP="00E6483A">
      <w:pPr>
        <w:spacing w:after="0" w:line="276" w:lineRule="auto"/>
      </w:pPr>
      <w:r>
        <w:t xml:space="preserve">zwanym dalej </w:t>
      </w:r>
      <w:r w:rsidRPr="00FD07DE">
        <w:rPr>
          <w:b/>
        </w:rPr>
        <w:t>„</w:t>
      </w:r>
      <w:r w:rsidR="00FD07DE">
        <w:rPr>
          <w:b/>
        </w:rPr>
        <w:t>Wykonawc</w:t>
      </w:r>
      <w:r w:rsidRPr="00FD07DE">
        <w:rPr>
          <w:b/>
        </w:rPr>
        <w:t>ą”</w:t>
      </w:r>
    </w:p>
    <w:p w14:paraId="1436D1F6" w14:textId="77777777" w:rsidR="00503064" w:rsidRDefault="00AE01EF" w:rsidP="00FD07DE">
      <w:pPr>
        <w:spacing w:before="120" w:after="0" w:line="276" w:lineRule="auto"/>
        <w:rPr>
          <w:b/>
        </w:rPr>
      </w:pPr>
      <w:r>
        <w:t xml:space="preserve">Zamawiający i Wykonawca w dalszej części </w:t>
      </w:r>
      <w:r w:rsidR="004B539E">
        <w:t>u</w:t>
      </w:r>
      <w:r>
        <w:t xml:space="preserve">mowy zwani będą łącznie </w:t>
      </w:r>
      <w:r w:rsidR="00E6483A">
        <w:t xml:space="preserve"> </w:t>
      </w:r>
      <w:r w:rsidR="00E6483A" w:rsidRPr="00FD07DE">
        <w:rPr>
          <w:b/>
        </w:rPr>
        <w:t>„Stronami”</w:t>
      </w:r>
      <w:r w:rsidR="00E6483A">
        <w:t xml:space="preserve">, a każdy z osobna </w:t>
      </w:r>
      <w:r w:rsidR="00E6483A" w:rsidRPr="00FD07DE">
        <w:rPr>
          <w:b/>
        </w:rPr>
        <w:t>„Stroną”</w:t>
      </w:r>
    </w:p>
    <w:p w14:paraId="162179A6" w14:textId="77777777" w:rsidR="00AC5388" w:rsidRDefault="00AC5388" w:rsidP="00AC5388">
      <w:pPr>
        <w:spacing w:after="0" w:line="276" w:lineRule="auto"/>
        <w:rPr>
          <w:b/>
        </w:rPr>
      </w:pPr>
    </w:p>
    <w:p w14:paraId="1D44A063" w14:textId="77777777" w:rsidR="00AC5388" w:rsidRPr="00AC5388" w:rsidRDefault="00AC5388" w:rsidP="00AC5388">
      <w:pPr>
        <w:spacing w:after="0" w:line="276" w:lineRule="auto"/>
        <w:jc w:val="center"/>
        <w:rPr>
          <w:b/>
        </w:rPr>
      </w:pPr>
      <w:r w:rsidRPr="00AC5388">
        <w:rPr>
          <w:b/>
        </w:rPr>
        <w:t>§ 1</w:t>
      </w:r>
    </w:p>
    <w:p w14:paraId="6CC9A997" w14:textId="77777777" w:rsidR="00AE01EF" w:rsidRDefault="00AC5388" w:rsidP="00AC5388">
      <w:pPr>
        <w:spacing w:after="0" w:line="276" w:lineRule="auto"/>
        <w:jc w:val="center"/>
        <w:rPr>
          <w:b/>
        </w:rPr>
      </w:pPr>
      <w:r w:rsidRPr="00AC5388">
        <w:rPr>
          <w:b/>
        </w:rPr>
        <w:t>PRZEDMIOT UMOWY</w:t>
      </w:r>
    </w:p>
    <w:p w14:paraId="0F7BE578" w14:textId="5061AFE6" w:rsidR="00AC5388" w:rsidRDefault="00AC5388" w:rsidP="00804C03">
      <w:pPr>
        <w:pStyle w:val="Akapitzlist"/>
        <w:numPr>
          <w:ilvl w:val="0"/>
          <w:numId w:val="1"/>
        </w:numPr>
        <w:spacing w:before="120" w:after="0" w:line="276" w:lineRule="auto"/>
        <w:jc w:val="both"/>
      </w:pPr>
      <w:r w:rsidRPr="00AC5388">
        <w:t>Na podstawie przeprowadzonego postępowania o udzielenie zamówienia publicznego w trybie podstawowym bez negocjacji</w:t>
      </w:r>
      <w:r>
        <w:t xml:space="preserve"> pn</w:t>
      </w:r>
      <w:r w:rsidRPr="004B539E">
        <w:t xml:space="preserve">. „Usługa ochrony fizycznej osób i mienia wraz z monitorowaniem systemu alarmowego w budynkach </w:t>
      </w:r>
      <w:r w:rsidR="009920EF">
        <w:t>Sądu Rejonowego w Skierniewicach</w:t>
      </w:r>
      <w:r w:rsidR="00804C03">
        <w:t xml:space="preserve">” (nr </w:t>
      </w:r>
      <w:r w:rsidRPr="004B539E">
        <w:t xml:space="preserve">sprawy: </w:t>
      </w:r>
      <w:r w:rsidR="00804C03" w:rsidRPr="00804C03">
        <w:t>OA.261.9.2024</w:t>
      </w:r>
      <w:r w:rsidR="00804C03">
        <w:t xml:space="preserve"> </w:t>
      </w:r>
      <w:r w:rsidRPr="004B539E">
        <w:t>),</w:t>
      </w:r>
      <w:r w:rsidRPr="00AC5388">
        <w:t xml:space="preserve"> Zamawiający zleca, a Wykonawca przyjmuje do realizacji </w:t>
      </w:r>
      <w:r>
        <w:t>usługę ochrony fizycznej</w:t>
      </w:r>
      <w:r w:rsidR="00AA6050">
        <w:t xml:space="preserve"> osób i mienia, która obejmuje</w:t>
      </w:r>
      <w:r>
        <w:t>:</w:t>
      </w:r>
    </w:p>
    <w:p w14:paraId="1F1ED761" w14:textId="77777777" w:rsidR="00C94F8F" w:rsidRPr="00C16B98" w:rsidRDefault="00C94F8F" w:rsidP="004C4D55">
      <w:pPr>
        <w:pStyle w:val="Akapitzlist"/>
        <w:numPr>
          <w:ilvl w:val="0"/>
          <w:numId w:val="40"/>
        </w:numPr>
        <w:spacing w:after="0" w:line="276" w:lineRule="auto"/>
        <w:ind w:left="993"/>
        <w:jc w:val="both"/>
        <w:rPr>
          <w:rFonts w:cstheme="minorHAnsi"/>
        </w:rPr>
      </w:pPr>
      <w:r w:rsidRPr="00C16B98">
        <w:rPr>
          <w:rFonts w:eastAsia="Calibri" w:cstheme="minorHAnsi"/>
        </w:rPr>
        <w:t xml:space="preserve">Świadczenie usługi </w:t>
      </w:r>
      <w:r w:rsidRPr="00C16B98">
        <w:rPr>
          <w:rFonts w:cstheme="minorHAnsi"/>
        </w:rPr>
        <w:t xml:space="preserve">stałej, bezpośredniej ochrony fizycznej osób i mienia wraz z obsługą </w:t>
      </w:r>
      <w:r w:rsidRPr="00C16B98">
        <w:rPr>
          <w:rFonts w:cstheme="minorHAnsi"/>
        </w:rPr>
        <w:br/>
        <w:t>i nadzorem nad środkami ochrony elektronicznej i monitorowaniem systemu alarmowego</w:t>
      </w:r>
      <w:r w:rsidR="00D8421D">
        <w:rPr>
          <w:rFonts w:cstheme="minorHAnsi"/>
        </w:rPr>
        <w:t xml:space="preserve"> i </w:t>
      </w:r>
      <w:proofErr w:type="spellStart"/>
      <w:r w:rsidR="00D8421D">
        <w:rPr>
          <w:rFonts w:cstheme="minorHAnsi"/>
        </w:rPr>
        <w:t>ppoż</w:t>
      </w:r>
      <w:proofErr w:type="spellEnd"/>
      <w:r w:rsidRPr="00C16B98">
        <w:rPr>
          <w:rFonts w:cstheme="minorHAnsi"/>
        </w:rPr>
        <w:t xml:space="preserve"> w poniżej wymienionych budynkach </w:t>
      </w:r>
      <w:r>
        <w:rPr>
          <w:rFonts w:cstheme="minorHAnsi"/>
        </w:rPr>
        <w:t>Sądu Rejonowego w Skierniewicach</w:t>
      </w:r>
      <w:r w:rsidRPr="00C16B98">
        <w:rPr>
          <w:rFonts w:cstheme="minorHAnsi"/>
        </w:rPr>
        <w:t>:</w:t>
      </w:r>
    </w:p>
    <w:p w14:paraId="7D397336" w14:textId="77777777" w:rsidR="00C94F8F" w:rsidRDefault="00C94F8F" w:rsidP="004C4D55">
      <w:pPr>
        <w:pStyle w:val="Akapitzlist"/>
        <w:numPr>
          <w:ilvl w:val="0"/>
          <w:numId w:val="41"/>
        </w:numPr>
        <w:spacing w:after="0" w:line="276" w:lineRule="auto"/>
        <w:ind w:left="1418"/>
        <w:jc w:val="both"/>
        <w:rPr>
          <w:rFonts w:cstheme="minorHAnsi"/>
        </w:rPr>
      </w:pPr>
      <w:r>
        <w:rPr>
          <w:rFonts w:cstheme="minorHAnsi"/>
        </w:rPr>
        <w:t>w budynku sądu przy ul. Reymonta 12/14,</w:t>
      </w:r>
    </w:p>
    <w:p w14:paraId="2005C9B1" w14:textId="12FAA969" w:rsidR="00C94F8F" w:rsidRPr="00A80810" w:rsidRDefault="00C94F8F" w:rsidP="004C4D55">
      <w:pPr>
        <w:pStyle w:val="Akapitzlist"/>
        <w:numPr>
          <w:ilvl w:val="0"/>
          <w:numId w:val="40"/>
        </w:numPr>
        <w:spacing w:after="0" w:line="276" w:lineRule="auto"/>
        <w:ind w:left="993"/>
        <w:jc w:val="both"/>
        <w:rPr>
          <w:rFonts w:cstheme="minorHAnsi"/>
        </w:rPr>
      </w:pPr>
      <w:r w:rsidRPr="00C94F8F">
        <w:rPr>
          <w:rFonts w:cstheme="minorHAnsi"/>
          <w:b/>
          <w:u w:val="single"/>
        </w:rPr>
        <w:t>Monitorowanie systemu alarmowego</w:t>
      </w:r>
      <w:r>
        <w:rPr>
          <w:rFonts w:cstheme="minorHAnsi"/>
        </w:rPr>
        <w:t xml:space="preserve"> w poniżej wymienionych budynkach Sądu Rejonowego w Skierniewicach oraz z</w:t>
      </w:r>
      <w:r w:rsidRPr="000C5FBD">
        <w:rPr>
          <w:rFonts w:cstheme="minorHAnsi"/>
        </w:rPr>
        <w:t xml:space="preserve">apewnienie </w:t>
      </w:r>
      <w:r w:rsidRPr="00C94F8F">
        <w:rPr>
          <w:rFonts w:cstheme="minorHAnsi"/>
          <w:b/>
          <w:u w:val="single"/>
        </w:rPr>
        <w:t>możliwości skorzystania w każdym czasie z pomocy grupy interwencyjnej</w:t>
      </w:r>
      <w:r w:rsidRPr="000C5FBD">
        <w:rPr>
          <w:rFonts w:cstheme="minorHAnsi"/>
        </w:rPr>
        <w:t xml:space="preserve">, pozostającej w gotowości do podjęcia natychmiastowej reakcji na wezwanie pracowników ochrony, upoważnionych pracowników Zamawiającego lub w przypadku </w:t>
      </w:r>
      <w:r>
        <w:rPr>
          <w:rFonts w:cstheme="minorHAnsi"/>
        </w:rPr>
        <w:t>sygnalizacji systemu alarmowego</w:t>
      </w:r>
      <w:r w:rsidRPr="00A80810">
        <w:rPr>
          <w:rFonts w:cstheme="minorHAnsi"/>
        </w:rPr>
        <w:t>:</w:t>
      </w:r>
    </w:p>
    <w:p w14:paraId="19175482" w14:textId="77777777" w:rsidR="00C94F8F" w:rsidRDefault="00647A05" w:rsidP="004C4D55">
      <w:pPr>
        <w:pStyle w:val="Akapitzlist"/>
        <w:numPr>
          <w:ilvl w:val="0"/>
          <w:numId w:val="42"/>
        </w:numPr>
        <w:spacing w:after="0" w:line="276" w:lineRule="auto"/>
        <w:ind w:left="1418"/>
        <w:jc w:val="both"/>
        <w:rPr>
          <w:rFonts w:cstheme="minorHAnsi"/>
        </w:rPr>
      </w:pPr>
      <w:r>
        <w:rPr>
          <w:rFonts w:cstheme="minorHAnsi"/>
        </w:rPr>
        <w:t>w budynku S</w:t>
      </w:r>
      <w:r w:rsidR="00C94F8F">
        <w:rPr>
          <w:rFonts w:cstheme="minorHAnsi"/>
        </w:rPr>
        <w:t>ądu przy ul. Reymonta 12/14,</w:t>
      </w:r>
    </w:p>
    <w:p w14:paraId="2F11C476" w14:textId="41D67A40" w:rsidR="00C94F8F" w:rsidRDefault="00C94F8F" w:rsidP="003F0E39">
      <w:pPr>
        <w:pStyle w:val="Akapitzlist"/>
        <w:numPr>
          <w:ilvl w:val="0"/>
          <w:numId w:val="42"/>
        </w:numPr>
        <w:spacing w:after="0" w:line="276" w:lineRule="auto"/>
        <w:ind w:left="1418"/>
        <w:jc w:val="both"/>
        <w:rPr>
          <w:rFonts w:cstheme="minorHAnsi"/>
        </w:rPr>
      </w:pPr>
      <w:r>
        <w:rPr>
          <w:rFonts w:cstheme="minorHAnsi"/>
        </w:rPr>
        <w:t xml:space="preserve">w </w:t>
      </w:r>
      <w:r w:rsidR="00647A05">
        <w:rPr>
          <w:rFonts w:cstheme="minorHAnsi"/>
        </w:rPr>
        <w:t>budynku Sądu</w:t>
      </w:r>
      <w:r>
        <w:rPr>
          <w:rFonts w:cstheme="minorHAnsi"/>
        </w:rPr>
        <w:t xml:space="preserve"> przy ul. Kozietulskiego 3 (Ośrodek Kuratorski) ;</w:t>
      </w:r>
    </w:p>
    <w:p w14:paraId="5C1CD31F" w14:textId="720EB1CC" w:rsidR="00D23161" w:rsidRPr="00691BD3" w:rsidRDefault="00D23161" w:rsidP="003F0E39">
      <w:pPr>
        <w:pStyle w:val="Akapitzlist"/>
        <w:numPr>
          <w:ilvl w:val="0"/>
          <w:numId w:val="42"/>
        </w:numPr>
        <w:spacing w:after="0" w:line="276" w:lineRule="auto"/>
        <w:ind w:left="1418"/>
        <w:jc w:val="both"/>
        <w:rPr>
          <w:rFonts w:cstheme="minorHAnsi"/>
          <w:color w:val="000000" w:themeColor="text1"/>
        </w:rPr>
      </w:pPr>
      <w:r w:rsidRPr="00691BD3">
        <w:rPr>
          <w:rFonts w:cstheme="minorHAnsi"/>
          <w:color w:val="000000" w:themeColor="text1"/>
        </w:rPr>
        <w:lastRenderedPageBreak/>
        <w:t>w bud</w:t>
      </w:r>
      <w:r w:rsidR="00691BD3" w:rsidRPr="00691BD3">
        <w:rPr>
          <w:rFonts w:cstheme="minorHAnsi"/>
          <w:color w:val="000000" w:themeColor="text1"/>
        </w:rPr>
        <w:t>ynku Sądu przy ul. Kopernika 16</w:t>
      </w:r>
      <w:r w:rsidRPr="00691BD3">
        <w:rPr>
          <w:rFonts w:cstheme="minorHAnsi"/>
          <w:color w:val="000000" w:themeColor="text1"/>
        </w:rPr>
        <w:t xml:space="preserve"> </w:t>
      </w:r>
      <w:r w:rsidR="00F37787">
        <w:rPr>
          <w:rFonts w:cstheme="minorHAnsi"/>
          <w:color w:val="000000" w:themeColor="text1"/>
        </w:rPr>
        <w:t>(Niebieski pokój)</w:t>
      </w:r>
    </w:p>
    <w:p w14:paraId="57AAB669" w14:textId="77777777" w:rsidR="00AA6050" w:rsidRDefault="00AA6050" w:rsidP="004C4D55">
      <w:pPr>
        <w:pStyle w:val="Akapitzlist"/>
        <w:numPr>
          <w:ilvl w:val="0"/>
          <w:numId w:val="38"/>
        </w:numPr>
        <w:spacing w:before="120" w:after="0" w:line="276" w:lineRule="auto"/>
        <w:ind w:left="426" w:hanging="426"/>
        <w:jc w:val="both"/>
      </w:pPr>
      <w:r>
        <w:t>P</w:t>
      </w:r>
      <w:r w:rsidRPr="00AA6050">
        <w:t>osterunki ochrony i zakresy czynności</w:t>
      </w:r>
      <w:r>
        <w:t xml:space="preserve"> </w:t>
      </w:r>
      <w:r w:rsidR="00D40B14">
        <w:t xml:space="preserve">pracowników ochrony </w:t>
      </w:r>
      <w:r>
        <w:t xml:space="preserve">w budynkach </w:t>
      </w:r>
      <w:r w:rsidR="009920EF">
        <w:t>Sądu Rejonowego w Skierniewicach</w:t>
      </w:r>
      <w:r>
        <w:t>:</w:t>
      </w:r>
    </w:p>
    <w:p w14:paraId="4B24C84A" w14:textId="77777777" w:rsidR="00CF13AB" w:rsidRPr="00D25D5D" w:rsidRDefault="00CF13AB" w:rsidP="004C4D55">
      <w:pPr>
        <w:pStyle w:val="Akapitzlist"/>
        <w:numPr>
          <w:ilvl w:val="0"/>
          <w:numId w:val="43"/>
        </w:numPr>
        <w:spacing w:after="0" w:line="276" w:lineRule="auto"/>
        <w:ind w:left="709" w:hanging="283"/>
        <w:jc w:val="both"/>
        <w:rPr>
          <w:rFonts w:cstheme="minorHAnsi"/>
        </w:rPr>
      </w:pPr>
      <w:r w:rsidRPr="00062929">
        <w:rPr>
          <w:rFonts w:cstheme="minorHAnsi"/>
          <w:b/>
        </w:rPr>
        <w:t xml:space="preserve">budynek sądu przy </w:t>
      </w:r>
      <w:r>
        <w:rPr>
          <w:rFonts w:cstheme="minorHAnsi"/>
          <w:b/>
        </w:rPr>
        <w:t>ul. Reymonta 12/14</w:t>
      </w:r>
      <w:r w:rsidRPr="00062929">
        <w:rPr>
          <w:rFonts w:cstheme="minorHAnsi"/>
        </w:rPr>
        <w:t>- ochrona fizyczna osób i mienia, kontrola osób wchodzących do budynku, obsługa urządzeń technicznych przeznaczonych dla osób niep</w:t>
      </w:r>
      <w:r w:rsidR="0077191D">
        <w:rPr>
          <w:rFonts w:cstheme="minorHAnsi"/>
        </w:rPr>
        <w:t xml:space="preserve">ełnosprawnych, obsługa systemów kontroli dostępu, </w:t>
      </w:r>
      <w:r w:rsidRPr="00062929">
        <w:rPr>
          <w:rFonts w:cstheme="minorHAnsi"/>
        </w:rPr>
        <w:t>alarmowych - sygnalizacji włamania i napadu</w:t>
      </w:r>
      <w:r w:rsidR="0077191D">
        <w:rPr>
          <w:rFonts w:cstheme="minorHAnsi"/>
        </w:rPr>
        <w:t>, systemu</w:t>
      </w:r>
      <w:r w:rsidR="0076734E">
        <w:rPr>
          <w:rFonts w:cstheme="minorHAnsi"/>
        </w:rPr>
        <w:t xml:space="preserve"> </w:t>
      </w:r>
      <w:proofErr w:type="spellStart"/>
      <w:r w:rsidR="0076734E">
        <w:rPr>
          <w:rFonts w:cstheme="minorHAnsi"/>
        </w:rPr>
        <w:t>ppoż</w:t>
      </w:r>
      <w:proofErr w:type="spellEnd"/>
      <w:r w:rsidRPr="00062929">
        <w:rPr>
          <w:rFonts w:cstheme="minorHAnsi"/>
        </w:rPr>
        <w:t xml:space="preserve">, obsługa telewizji przemysłowej, obsługa kolumnowych wykrywaczy metali, obsługa ręcznych detektorów metali, obsługa urządzenia </w:t>
      </w:r>
      <w:r>
        <w:rPr>
          <w:rFonts w:cstheme="minorHAnsi"/>
        </w:rPr>
        <w:t xml:space="preserve">RTG </w:t>
      </w:r>
      <w:r w:rsidRPr="00062929">
        <w:rPr>
          <w:rFonts w:cstheme="minorHAnsi"/>
        </w:rPr>
        <w:t>do prześwietlania bagaż</w:t>
      </w:r>
      <w:r>
        <w:rPr>
          <w:rFonts w:cstheme="minorHAnsi"/>
        </w:rPr>
        <w:t>u</w:t>
      </w:r>
      <w:r w:rsidRPr="00062929">
        <w:rPr>
          <w:rFonts w:cstheme="minorHAnsi"/>
        </w:rPr>
        <w:t xml:space="preserve">, </w:t>
      </w:r>
      <w:r w:rsidRPr="00D25D5D">
        <w:rPr>
          <w:rFonts w:cstheme="minorHAnsi"/>
        </w:rPr>
        <w:t>obsługa detektora do wykrywania niebezpiecznych płynów, patrolowanie obiektu, przyjmowanie i wydawanie kluczy, oraz inne czynności wskazane w SWZ i załącznikach do SWZ, w szczególności prawa i obowiązki pracowników ochrony wskazane w dalszej treści niniejszego załącznika.</w:t>
      </w:r>
    </w:p>
    <w:p w14:paraId="5D24992C" w14:textId="77777777" w:rsidR="003F0E39" w:rsidRPr="00D25D5D" w:rsidRDefault="003F0E39" w:rsidP="003F0E39">
      <w:pPr>
        <w:spacing w:after="0" w:line="276" w:lineRule="auto"/>
        <w:jc w:val="both"/>
        <w:rPr>
          <w:rFonts w:cstheme="minorHAnsi"/>
        </w:rPr>
      </w:pPr>
    </w:p>
    <w:p w14:paraId="6015021A" w14:textId="77777777" w:rsidR="00CF13AB" w:rsidRPr="00D25D5D" w:rsidRDefault="00CF13AB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20FE8679" w14:textId="77777777" w:rsidR="00CF13AB" w:rsidRPr="00D25D5D" w:rsidRDefault="00CF13AB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-89"/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7"/>
        <w:gridCol w:w="1267"/>
        <w:gridCol w:w="1276"/>
        <w:gridCol w:w="1289"/>
        <w:gridCol w:w="1838"/>
        <w:gridCol w:w="1418"/>
        <w:gridCol w:w="1134"/>
      </w:tblGrid>
      <w:tr w:rsidR="003F0E39" w:rsidRPr="00D25D5D" w14:paraId="7E06304E" w14:textId="77777777" w:rsidTr="003F0E39">
        <w:trPr>
          <w:trHeight w:val="526"/>
        </w:trPr>
        <w:tc>
          <w:tcPr>
            <w:tcW w:w="1417" w:type="dxa"/>
            <w:shd w:val="clear" w:color="auto" w:fill="D9D9D9" w:themeFill="background1" w:themeFillShade="D9"/>
            <w:noWrap/>
            <w:vAlign w:val="center"/>
            <w:hideMark/>
          </w:tcPr>
          <w:p w14:paraId="5F79A06E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Lokalizacja</w:t>
            </w:r>
          </w:p>
        </w:tc>
        <w:tc>
          <w:tcPr>
            <w:tcW w:w="1267" w:type="dxa"/>
            <w:shd w:val="clear" w:color="auto" w:fill="D9D9D9" w:themeFill="background1" w:themeFillShade="D9"/>
            <w:noWrap/>
            <w:vAlign w:val="center"/>
            <w:hideMark/>
          </w:tcPr>
          <w:p w14:paraId="580C78F2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Rodzaj posterunku</w:t>
            </w:r>
          </w:p>
        </w:tc>
        <w:tc>
          <w:tcPr>
            <w:tcW w:w="1276" w:type="dxa"/>
            <w:shd w:val="clear" w:color="auto" w:fill="D9D9D9" w:themeFill="background1" w:themeFillShade="D9"/>
            <w:noWrap/>
            <w:vAlign w:val="center"/>
            <w:hideMark/>
          </w:tcPr>
          <w:p w14:paraId="7188C5B6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Godziny</w:t>
            </w:r>
          </w:p>
        </w:tc>
        <w:tc>
          <w:tcPr>
            <w:tcW w:w="1289" w:type="dxa"/>
            <w:shd w:val="clear" w:color="auto" w:fill="D9D9D9" w:themeFill="background1" w:themeFillShade="D9"/>
          </w:tcPr>
          <w:p w14:paraId="2715C33E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 xml:space="preserve">Minimalna liczba pracowników ochrony na posterunku </w:t>
            </w:r>
          </w:p>
        </w:tc>
        <w:tc>
          <w:tcPr>
            <w:tcW w:w="1838" w:type="dxa"/>
            <w:shd w:val="clear" w:color="auto" w:fill="D9D9D9" w:themeFill="background1" w:themeFillShade="D9"/>
            <w:noWrap/>
            <w:vAlign w:val="center"/>
            <w:hideMark/>
          </w:tcPr>
          <w:p w14:paraId="08EFD933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Wymagania - pracownik wpisany na listę kwalifikowanych pracowników ochrony (TAK/NIE)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  <w:hideMark/>
          </w:tcPr>
          <w:p w14:paraId="746C2B6D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Dzienna ilość godzin pracy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  <w:hideMark/>
          </w:tcPr>
          <w:p w14:paraId="74CAF3C0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Roczna ilość godzin pracy</w:t>
            </w:r>
          </w:p>
          <w:p w14:paraId="28F5F008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(planowana)</w:t>
            </w:r>
          </w:p>
        </w:tc>
      </w:tr>
      <w:tr w:rsidR="003F0E39" w:rsidRPr="00F60D1E" w14:paraId="4881E022" w14:textId="77777777" w:rsidTr="003F0E39">
        <w:trPr>
          <w:trHeight w:hRule="exact" w:val="1228"/>
        </w:trPr>
        <w:tc>
          <w:tcPr>
            <w:tcW w:w="1417" w:type="dxa"/>
            <w:shd w:val="clear" w:color="auto" w:fill="FFFFFF" w:themeFill="background1"/>
            <w:noWrap/>
            <w:vAlign w:val="center"/>
            <w:hideMark/>
          </w:tcPr>
          <w:p w14:paraId="4E781287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D25D5D">
              <w:rPr>
                <w:rFonts w:ascii="Calibri" w:hAnsi="Calibri" w:cs="Calibri"/>
                <w:b/>
                <w:sz w:val="16"/>
                <w:szCs w:val="16"/>
              </w:rPr>
              <w:t>ul. Reymonta 12/14</w:t>
            </w:r>
          </w:p>
        </w:tc>
        <w:tc>
          <w:tcPr>
            <w:tcW w:w="1267" w:type="dxa"/>
            <w:shd w:val="clear" w:color="auto" w:fill="FFFFFF" w:themeFill="background1"/>
            <w:vAlign w:val="center"/>
            <w:hideMark/>
          </w:tcPr>
          <w:p w14:paraId="6F6B97FC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Wejście główne - posterunek 1</w:t>
            </w:r>
          </w:p>
        </w:tc>
        <w:tc>
          <w:tcPr>
            <w:tcW w:w="1276" w:type="dxa"/>
            <w:shd w:val="clear" w:color="auto" w:fill="FFFFFF" w:themeFill="background1"/>
            <w:vAlign w:val="center"/>
            <w:hideMark/>
          </w:tcPr>
          <w:p w14:paraId="0DB2A1AD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Poniedziałek. 7.00-18.00</w:t>
            </w:r>
          </w:p>
          <w:p w14:paraId="18F11888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Wtorek-Piątek</w:t>
            </w:r>
          </w:p>
          <w:p w14:paraId="7446D319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7.00-16.00</w:t>
            </w:r>
          </w:p>
        </w:tc>
        <w:tc>
          <w:tcPr>
            <w:tcW w:w="1289" w:type="dxa"/>
            <w:shd w:val="clear" w:color="auto" w:fill="FFFFFF" w:themeFill="background1"/>
          </w:tcPr>
          <w:p w14:paraId="5C1D610A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E209951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73A6ACB6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D25D5D"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  <w:tc>
          <w:tcPr>
            <w:tcW w:w="1838" w:type="dxa"/>
            <w:shd w:val="clear" w:color="auto" w:fill="FFFFFF" w:themeFill="background1"/>
            <w:vAlign w:val="center"/>
            <w:hideMark/>
          </w:tcPr>
          <w:p w14:paraId="5C3CBEB9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 w:rsidRPr="00D25D5D">
              <w:rPr>
                <w:rFonts w:ascii="Calibri" w:hAnsi="Calibri" w:cs="Calibri"/>
                <w:b/>
                <w:sz w:val="16"/>
                <w:szCs w:val="16"/>
              </w:rPr>
              <w:t>TAK</w:t>
            </w:r>
          </w:p>
        </w:tc>
        <w:tc>
          <w:tcPr>
            <w:tcW w:w="1418" w:type="dxa"/>
            <w:shd w:val="clear" w:color="auto" w:fill="FFFFFF" w:themeFill="background1"/>
            <w:noWrap/>
            <w:vAlign w:val="center"/>
            <w:hideMark/>
          </w:tcPr>
          <w:p w14:paraId="216D9BBF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>Poniedziałek  11</w:t>
            </w:r>
          </w:p>
          <w:p w14:paraId="04FCAE61" w14:textId="77777777" w:rsidR="003F0E39" w:rsidRPr="00D25D5D" w:rsidRDefault="003F0E39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 w:rsidRPr="00D25D5D">
              <w:rPr>
                <w:rFonts w:ascii="Calibri" w:hAnsi="Calibri" w:cs="Calibri"/>
                <w:sz w:val="16"/>
                <w:szCs w:val="16"/>
              </w:rPr>
              <w:t xml:space="preserve">Pozostałe dni 9 h </w:t>
            </w:r>
          </w:p>
        </w:tc>
        <w:tc>
          <w:tcPr>
            <w:tcW w:w="1134" w:type="dxa"/>
            <w:shd w:val="clear" w:color="auto" w:fill="FFFFFF" w:themeFill="background1"/>
            <w:noWrap/>
            <w:vAlign w:val="center"/>
            <w:hideMark/>
          </w:tcPr>
          <w:p w14:paraId="6CBA775B" w14:textId="5AFCBD3F" w:rsidR="003F0E39" w:rsidRPr="00F60D1E" w:rsidRDefault="00D23161" w:rsidP="0044105E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5301</w:t>
            </w:r>
          </w:p>
        </w:tc>
      </w:tr>
    </w:tbl>
    <w:p w14:paraId="39805EC7" w14:textId="77777777" w:rsidR="006B7EE4" w:rsidRPr="006B7EE4" w:rsidRDefault="006B7EE4" w:rsidP="006B7EE4">
      <w:pPr>
        <w:spacing w:after="0" w:line="276" w:lineRule="auto"/>
        <w:jc w:val="both"/>
        <w:rPr>
          <w:rFonts w:cstheme="minorHAnsi"/>
        </w:rPr>
      </w:pPr>
    </w:p>
    <w:p w14:paraId="0CC0DDC0" w14:textId="77777777" w:rsidR="006B7EE4" w:rsidRDefault="006B7EE4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5E07BFFA" w14:textId="77777777" w:rsidR="006B7EE4" w:rsidRDefault="006B7EE4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6A5CC09F" w14:textId="77777777" w:rsidR="006B7EE4" w:rsidRDefault="006B7EE4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tbl>
      <w:tblPr>
        <w:tblpPr w:leftFromText="141" w:rightFromText="141" w:vertAnchor="text" w:horzAnchor="margin" w:tblpXSpec="center" w:tblpY="-89"/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96"/>
        <w:gridCol w:w="2218"/>
        <w:gridCol w:w="1249"/>
        <w:gridCol w:w="2218"/>
        <w:gridCol w:w="1312"/>
      </w:tblGrid>
      <w:tr w:rsidR="006B7EE4" w:rsidRPr="00E64378" w14:paraId="10ACBE79" w14:textId="77777777" w:rsidTr="006B7EE4">
        <w:trPr>
          <w:trHeight w:val="526"/>
        </w:trPr>
        <w:tc>
          <w:tcPr>
            <w:tcW w:w="2496" w:type="dxa"/>
            <w:shd w:val="clear" w:color="auto" w:fill="D9D9D9" w:themeFill="background1" w:themeFillShade="D9"/>
            <w:noWrap/>
            <w:vAlign w:val="center"/>
            <w:hideMark/>
          </w:tcPr>
          <w:p w14:paraId="035675B2" w14:textId="77777777" w:rsidR="006B7EE4" w:rsidRPr="00E64378" w:rsidRDefault="006B7EE4" w:rsidP="006B7EE4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64378">
              <w:rPr>
                <w:rFonts w:ascii="Calibri" w:hAnsi="Calibri" w:cs="Calibri"/>
                <w:sz w:val="16"/>
                <w:szCs w:val="16"/>
              </w:rPr>
              <w:t>Lokalizacja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vAlign w:val="center"/>
            <w:hideMark/>
          </w:tcPr>
          <w:p w14:paraId="26EDF0A7" w14:textId="77777777" w:rsidR="006B7EE4" w:rsidRPr="00E64378" w:rsidRDefault="006B7EE4" w:rsidP="006B7EE4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Rodzaj usługi</w:t>
            </w:r>
          </w:p>
        </w:tc>
        <w:tc>
          <w:tcPr>
            <w:tcW w:w="1249" w:type="dxa"/>
            <w:shd w:val="clear" w:color="auto" w:fill="D9D9D9" w:themeFill="background1" w:themeFillShade="D9"/>
            <w:noWrap/>
            <w:vAlign w:val="center"/>
            <w:hideMark/>
          </w:tcPr>
          <w:p w14:paraId="1135F8FC" w14:textId="77777777" w:rsidR="006B7EE4" w:rsidRPr="00E64378" w:rsidRDefault="006B7EE4" w:rsidP="006B7EE4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E64378">
              <w:rPr>
                <w:rFonts w:ascii="Calibri" w:hAnsi="Calibri" w:cs="Calibri"/>
                <w:sz w:val="16"/>
                <w:szCs w:val="16"/>
              </w:rPr>
              <w:t>Godziny</w:t>
            </w:r>
          </w:p>
        </w:tc>
        <w:tc>
          <w:tcPr>
            <w:tcW w:w="2218" w:type="dxa"/>
            <w:shd w:val="clear" w:color="auto" w:fill="D9D9D9" w:themeFill="background1" w:themeFillShade="D9"/>
            <w:noWrap/>
            <w:vAlign w:val="center"/>
            <w:hideMark/>
          </w:tcPr>
          <w:p w14:paraId="5E9D8581" w14:textId="77777777" w:rsidR="006B7EE4" w:rsidRPr="00E64378" w:rsidRDefault="006B7EE4" w:rsidP="00171963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Wymagania – pracownik grupy interwencyjnej wpisany na listę kwalifikowanych pracowników ochrony (TAK/NIE)</w:t>
            </w:r>
          </w:p>
        </w:tc>
        <w:tc>
          <w:tcPr>
            <w:tcW w:w="1312" w:type="dxa"/>
            <w:shd w:val="clear" w:color="auto" w:fill="D9D9D9" w:themeFill="background1" w:themeFillShade="D9"/>
          </w:tcPr>
          <w:p w14:paraId="5C179B46" w14:textId="77777777" w:rsidR="006B7EE4" w:rsidRDefault="006B7EE4" w:rsidP="00171963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 xml:space="preserve">Min. ilość pracowników w grupie interwencyjnej </w:t>
            </w:r>
          </w:p>
        </w:tc>
      </w:tr>
      <w:tr w:rsidR="006B7EE4" w:rsidRPr="00F60D1E" w14:paraId="7552EFD9" w14:textId="77777777" w:rsidTr="006B7EE4">
        <w:trPr>
          <w:trHeight w:hRule="exact" w:val="1228"/>
        </w:trPr>
        <w:tc>
          <w:tcPr>
            <w:tcW w:w="2496" w:type="dxa"/>
            <w:shd w:val="clear" w:color="auto" w:fill="FFFFFF" w:themeFill="background1"/>
            <w:noWrap/>
            <w:vAlign w:val="center"/>
            <w:hideMark/>
          </w:tcPr>
          <w:p w14:paraId="4E13ECF7" w14:textId="77777777" w:rsidR="006B7EE4" w:rsidRDefault="006B7EE4" w:rsidP="00171963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ul. Reymonta 12/14</w:t>
            </w:r>
          </w:p>
          <w:p w14:paraId="6D76A4BB" w14:textId="77777777" w:rsidR="006B7EE4" w:rsidRPr="00DC3BBC" w:rsidRDefault="006B7EE4" w:rsidP="00171963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</w:p>
        </w:tc>
        <w:tc>
          <w:tcPr>
            <w:tcW w:w="2218" w:type="dxa"/>
            <w:shd w:val="clear" w:color="auto" w:fill="FFFFFF" w:themeFill="background1"/>
            <w:vAlign w:val="center"/>
            <w:hideMark/>
          </w:tcPr>
          <w:p w14:paraId="7B9A9470" w14:textId="77777777" w:rsidR="006B7EE4" w:rsidRPr="006B7EE4" w:rsidRDefault="00741E64" w:rsidP="00171963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</w:t>
            </w:r>
            <w:r w:rsidR="006B7EE4" w:rsidRPr="006B7EE4">
              <w:rPr>
                <w:rFonts w:cstheme="minorHAnsi"/>
                <w:sz w:val="16"/>
                <w:szCs w:val="16"/>
              </w:rPr>
              <w:t xml:space="preserve">onitorowanie systemu alarmowego, </w:t>
            </w:r>
            <w:proofErr w:type="spellStart"/>
            <w:r w:rsidR="006B7EE4" w:rsidRPr="006B7EE4">
              <w:rPr>
                <w:rFonts w:cstheme="minorHAnsi"/>
                <w:sz w:val="16"/>
                <w:szCs w:val="16"/>
              </w:rPr>
              <w:t>ppoż</w:t>
            </w:r>
            <w:proofErr w:type="spellEnd"/>
            <w:r w:rsidR="006B7EE4" w:rsidRPr="006B7EE4">
              <w:rPr>
                <w:rFonts w:cstheme="minorHAnsi"/>
                <w:sz w:val="16"/>
                <w:szCs w:val="16"/>
              </w:rPr>
              <w:t xml:space="preserve">  </w:t>
            </w:r>
            <w:r w:rsidR="006B7EE4">
              <w:rPr>
                <w:rFonts w:cstheme="minorHAnsi"/>
                <w:sz w:val="16"/>
                <w:szCs w:val="16"/>
              </w:rPr>
              <w:t xml:space="preserve">oraz </w:t>
            </w:r>
            <w:r w:rsidR="006B7EE4" w:rsidRPr="006B7EE4">
              <w:rPr>
                <w:rFonts w:cstheme="minorHAnsi"/>
                <w:sz w:val="16"/>
                <w:szCs w:val="16"/>
              </w:rPr>
              <w:t>zapewnienie możliwości skorzystania w każdym czasie z pomocy grupy interwencyjnej,</w:t>
            </w:r>
          </w:p>
        </w:tc>
        <w:tc>
          <w:tcPr>
            <w:tcW w:w="1249" w:type="dxa"/>
            <w:shd w:val="clear" w:color="auto" w:fill="FFFFFF" w:themeFill="background1"/>
            <w:vAlign w:val="center"/>
            <w:hideMark/>
          </w:tcPr>
          <w:p w14:paraId="743D8C4A" w14:textId="77777777" w:rsidR="006B7EE4" w:rsidRPr="00F60D1E" w:rsidRDefault="006B7EE4" w:rsidP="006B7EE4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 h</w:t>
            </w:r>
          </w:p>
        </w:tc>
        <w:tc>
          <w:tcPr>
            <w:tcW w:w="2218" w:type="dxa"/>
            <w:shd w:val="clear" w:color="auto" w:fill="FFFFFF" w:themeFill="background1"/>
            <w:vAlign w:val="center"/>
            <w:hideMark/>
          </w:tcPr>
          <w:p w14:paraId="783BD99B" w14:textId="77777777" w:rsidR="006B7EE4" w:rsidRPr="00DC3BBC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C3BBC">
              <w:rPr>
                <w:rFonts w:ascii="Calibri" w:hAnsi="Calibri" w:cs="Calibri"/>
                <w:b/>
                <w:sz w:val="16"/>
                <w:szCs w:val="16"/>
              </w:rPr>
              <w:t>TAK</w:t>
            </w:r>
          </w:p>
        </w:tc>
        <w:tc>
          <w:tcPr>
            <w:tcW w:w="1312" w:type="dxa"/>
            <w:shd w:val="clear" w:color="auto" w:fill="FFFFFF" w:themeFill="background1"/>
          </w:tcPr>
          <w:p w14:paraId="2B1810B6" w14:textId="77777777" w:rsidR="006B7EE4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5545E444" w14:textId="77777777" w:rsidR="006B7EE4" w:rsidRPr="00DC3BBC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</w:tr>
      <w:tr w:rsidR="006B7EE4" w:rsidRPr="00F60D1E" w14:paraId="18749FF4" w14:textId="77777777" w:rsidTr="006B7EE4">
        <w:trPr>
          <w:trHeight w:hRule="exact" w:val="1228"/>
        </w:trPr>
        <w:tc>
          <w:tcPr>
            <w:tcW w:w="2496" w:type="dxa"/>
            <w:shd w:val="clear" w:color="auto" w:fill="FFFFFF" w:themeFill="background1"/>
            <w:noWrap/>
            <w:vAlign w:val="center"/>
          </w:tcPr>
          <w:p w14:paraId="09C84E4C" w14:textId="77777777" w:rsidR="006B7EE4" w:rsidRDefault="006B7EE4" w:rsidP="00171963">
            <w:pPr>
              <w:spacing w:line="276" w:lineRule="auto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 xml:space="preserve">Ul. Kozietulskiego 3 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14:paraId="647073D4" w14:textId="77777777" w:rsidR="006B7EE4" w:rsidRPr="006B7EE4" w:rsidRDefault="00741E64" w:rsidP="00171963">
            <w:pPr>
              <w:spacing w:line="276" w:lineRule="auto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m</w:t>
            </w:r>
            <w:r w:rsidR="006B7EE4" w:rsidRPr="006B7EE4">
              <w:rPr>
                <w:rFonts w:cstheme="minorHAnsi"/>
                <w:sz w:val="16"/>
                <w:szCs w:val="16"/>
              </w:rPr>
              <w:t>onitorowanie systemu alarmowego</w:t>
            </w:r>
            <w:r w:rsidR="006B7EE4">
              <w:rPr>
                <w:rFonts w:cstheme="minorHAnsi"/>
                <w:sz w:val="16"/>
                <w:szCs w:val="16"/>
              </w:rPr>
              <w:t xml:space="preserve"> </w:t>
            </w:r>
            <w:r w:rsidR="006B7EE4" w:rsidRPr="006B7EE4">
              <w:rPr>
                <w:rFonts w:cstheme="minorHAnsi"/>
                <w:sz w:val="16"/>
                <w:szCs w:val="16"/>
              </w:rPr>
              <w:t xml:space="preserve"> </w:t>
            </w:r>
            <w:r w:rsidR="006B7EE4">
              <w:rPr>
                <w:rFonts w:cstheme="minorHAnsi"/>
                <w:sz w:val="16"/>
                <w:szCs w:val="16"/>
              </w:rPr>
              <w:t xml:space="preserve">oraz </w:t>
            </w:r>
            <w:r w:rsidR="006B7EE4" w:rsidRPr="006B7EE4">
              <w:rPr>
                <w:rFonts w:cstheme="minorHAnsi"/>
                <w:sz w:val="16"/>
                <w:szCs w:val="16"/>
              </w:rPr>
              <w:t>zapewnienie możliwości skorzystania w każdym czasie z pomocy grupy interwencyjnej,</w:t>
            </w:r>
          </w:p>
        </w:tc>
        <w:tc>
          <w:tcPr>
            <w:tcW w:w="1249" w:type="dxa"/>
            <w:shd w:val="clear" w:color="auto" w:fill="FFFFFF" w:themeFill="background1"/>
            <w:vAlign w:val="center"/>
          </w:tcPr>
          <w:p w14:paraId="49186B06" w14:textId="77777777" w:rsidR="006B7EE4" w:rsidRDefault="006B7EE4" w:rsidP="006B7EE4">
            <w:pPr>
              <w:spacing w:line="276" w:lineRule="auto"/>
              <w:jc w:val="center"/>
              <w:rPr>
                <w:rFonts w:ascii="Calibri" w:hAnsi="Calibri" w:cs="Calibri"/>
                <w:sz w:val="16"/>
                <w:szCs w:val="16"/>
              </w:rPr>
            </w:pPr>
            <w:r>
              <w:rPr>
                <w:rFonts w:ascii="Calibri" w:hAnsi="Calibri" w:cs="Calibri"/>
                <w:sz w:val="16"/>
                <w:szCs w:val="16"/>
              </w:rPr>
              <w:t>24 h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14:paraId="48CEAB4F" w14:textId="77777777" w:rsidR="006B7EE4" w:rsidRPr="00DC3BBC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DC3BBC">
              <w:rPr>
                <w:rFonts w:ascii="Calibri" w:hAnsi="Calibri" w:cs="Calibri"/>
                <w:b/>
                <w:sz w:val="16"/>
                <w:szCs w:val="16"/>
              </w:rPr>
              <w:t>TAK</w:t>
            </w:r>
          </w:p>
        </w:tc>
        <w:tc>
          <w:tcPr>
            <w:tcW w:w="1312" w:type="dxa"/>
            <w:shd w:val="clear" w:color="auto" w:fill="FFFFFF" w:themeFill="background1"/>
          </w:tcPr>
          <w:p w14:paraId="3B8EBF48" w14:textId="77777777" w:rsidR="006B7EE4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</w:p>
          <w:p w14:paraId="6E4CEEDE" w14:textId="77777777" w:rsidR="006B7EE4" w:rsidRPr="00DC3BBC" w:rsidRDefault="006B7EE4" w:rsidP="00171963">
            <w:pPr>
              <w:spacing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16"/>
                <w:szCs w:val="16"/>
              </w:rPr>
              <w:t>2</w:t>
            </w:r>
          </w:p>
        </w:tc>
      </w:tr>
      <w:tr w:rsidR="00547AB2" w:rsidRPr="00F60D1E" w14:paraId="3E491CC1" w14:textId="77777777" w:rsidTr="006B7EE4">
        <w:trPr>
          <w:trHeight w:hRule="exact" w:val="1228"/>
        </w:trPr>
        <w:tc>
          <w:tcPr>
            <w:tcW w:w="2496" w:type="dxa"/>
            <w:shd w:val="clear" w:color="auto" w:fill="FFFFFF" w:themeFill="background1"/>
            <w:noWrap/>
            <w:vAlign w:val="center"/>
          </w:tcPr>
          <w:p w14:paraId="03CDEDB3" w14:textId="0935A194" w:rsidR="00547AB2" w:rsidRPr="00836A60" w:rsidRDefault="00836A60" w:rsidP="00547AB2">
            <w:pPr>
              <w:spacing w:line="276" w:lineRule="auto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836A60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ul. Kopernika 16</w:t>
            </w:r>
            <w:r w:rsidR="00547AB2" w:rsidRPr="00836A60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 xml:space="preserve"> 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14:paraId="0E249FA8" w14:textId="06B4FFA5" w:rsidR="00547AB2" w:rsidRPr="00836A60" w:rsidRDefault="00547AB2" w:rsidP="00547AB2">
            <w:pPr>
              <w:spacing w:line="276" w:lineRule="auto"/>
              <w:rPr>
                <w:rFonts w:cstheme="minorHAnsi"/>
                <w:color w:val="000000" w:themeColor="text1"/>
                <w:sz w:val="16"/>
                <w:szCs w:val="16"/>
              </w:rPr>
            </w:pPr>
            <w:r w:rsidRPr="00836A60">
              <w:rPr>
                <w:rFonts w:cstheme="minorHAnsi"/>
                <w:color w:val="000000" w:themeColor="text1"/>
                <w:sz w:val="16"/>
                <w:szCs w:val="16"/>
              </w:rPr>
              <w:t>monitorowanie systemu alarmowego  oraz zapewnienie możliwości skorzystania w każdym czasie z pomocy grupy interwencyjnej,</w:t>
            </w:r>
          </w:p>
        </w:tc>
        <w:tc>
          <w:tcPr>
            <w:tcW w:w="1249" w:type="dxa"/>
            <w:shd w:val="clear" w:color="auto" w:fill="FFFFFF" w:themeFill="background1"/>
            <w:vAlign w:val="center"/>
          </w:tcPr>
          <w:p w14:paraId="2E0DA947" w14:textId="5EE3A612" w:rsidR="00547AB2" w:rsidRPr="00836A60" w:rsidRDefault="00547AB2" w:rsidP="00547AB2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  <w:sz w:val="16"/>
                <w:szCs w:val="16"/>
              </w:rPr>
            </w:pPr>
            <w:r w:rsidRPr="00836A60">
              <w:rPr>
                <w:rFonts w:ascii="Calibri" w:hAnsi="Calibri" w:cs="Calibri"/>
                <w:color w:val="000000" w:themeColor="text1"/>
                <w:sz w:val="16"/>
                <w:szCs w:val="16"/>
              </w:rPr>
              <w:t>24 h</w:t>
            </w:r>
          </w:p>
        </w:tc>
        <w:tc>
          <w:tcPr>
            <w:tcW w:w="2218" w:type="dxa"/>
            <w:shd w:val="clear" w:color="auto" w:fill="FFFFFF" w:themeFill="background1"/>
            <w:vAlign w:val="center"/>
          </w:tcPr>
          <w:p w14:paraId="5D23D9F0" w14:textId="5E66D761" w:rsidR="00547AB2" w:rsidRPr="00836A60" w:rsidRDefault="00547AB2" w:rsidP="00547AB2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836A60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TAK</w:t>
            </w:r>
          </w:p>
        </w:tc>
        <w:tc>
          <w:tcPr>
            <w:tcW w:w="1312" w:type="dxa"/>
            <w:shd w:val="clear" w:color="auto" w:fill="FFFFFF" w:themeFill="background1"/>
          </w:tcPr>
          <w:p w14:paraId="2A619216" w14:textId="77777777" w:rsidR="00547AB2" w:rsidRPr="00836A60" w:rsidRDefault="00547AB2" w:rsidP="00547AB2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</w:p>
          <w:p w14:paraId="436CC186" w14:textId="7C2E1467" w:rsidR="00547AB2" w:rsidRPr="00836A60" w:rsidRDefault="00547AB2" w:rsidP="00547AB2">
            <w:pPr>
              <w:spacing w:line="276" w:lineRule="auto"/>
              <w:jc w:val="center"/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</w:pPr>
            <w:r w:rsidRPr="00836A60">
              <w:rPr>
                <w:rFonts w:ascii="Calibri" w:hAnsi="Calibri" w:cs="Calibri"/>
                <w:b/>
                <w:color w:val="000000" w:themeColor="text1"/>
                <w:sz w:val="16"/>
                <w:szCs w:val="16"/>
              </w:rPr>
              <w:t>2</w:t>
            </w:r>
          </w:p>
        </w:tc>
      </w:tr>
    </w:tbl>
    <w:p w14:paraId="4D291D4B" w14:textId="77777777" w:rsidR="006B7EE4" w:rsidRPr="00062929" w:rsidRDefault="006B7EE4" w:rsidP="00CF13AB">
      <w:pPr>
        <w:pStyle w:val="Akapitzlist"/>
        <w:spacing w:after="0" w:line="276" w:lineRule="auto"/>
        <w:ind w:left="709"/>
        <w:jc w:val="both"/>
        <w:rPr>
          <w:rFonts w:cstheme="minorHAnsi"/>
        </w:rPr>
      </w:pPr>
    </w:p>
    <w:p w14:paraId="3D55B54A" w14:textId="77777777" w:rsidR="006B7EE4" w:rsidRDefault="006B7EE4" w:rsidP="00552502">
      <w:pPr>
        <w:spacing w:after="0" w:line="276" w:lineRule="auto"/>
        <w:jc w:val="both"/>
        <w:rPr>
          <w:rFonts w:cstheme="minorHAnsi"/>
        </w:rPr>
      </w:pPr>
    </w:p>
    <w:p w14:paraId="1C18B911" w14:textId="77777777" w:rsidR="006B7EE4" w:rsidRDefault="006B7EE4" w:rsidP="00552502">
      <w:pPr>
        <w:spacing w:after="0" w:line="276" w:lineRule="auto"/>
        <w:jc w:val="both"/>
        <w:rPr>
          <w:rFonts w:cstheme="minorHAnsi"/>
        </w:rPr>
      </w:pPr>
    </w:p>
    <w:p w14:paraId="7B808B34" w14:textId="77777777" w:rsidR="0055331E" w:rsidRDefault="0055331E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 xml:space="preserve">Do realizacji przedmiotu umowy Wykonawca zobowiązany jest kierować osoby niekarane oraz </w:t>
      </w:r>
      <w:r>
        <w:br/>
        <w:t xml:space="preserve">- w zakresie określonym w § 1 ust. 2 umowy - osoby wpisane na listę kwalifikowanych pracowników ochrony fizycznej, </w:t>
      </w:r>
      <w:r w:rsidRPr="0055331E">
        <w:t>posiadają</w:t>
      </w:r>
      <w:r>
        <w:t>ce</w:t>
      </w:r>
      <w:r w:rsidRPr="0055331E">
        <w:t xml:space="preserve"> co najmniej 6-miesięczny staż pracy na stanowisku pracownika ochrony.</w:t>
      </w:r>
    </w:p>
    <w:p w14:paraId="0D69356B" w14:textId="77777777" w:rsidR="0055331E" w:rsidRDefault="0055331E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 xml:space="preserve">Pracownicy ochrony fizycznej pełnią służbę wraz z grupą interwencyjną, pozostającą w gotowości do podjęcia natychmiastowej reakcji na </w:t>
      </w:r>
      <w:r w:rsidR="00EB0DB9">
        <w:t xml:space="preserve">każde </w:t>
      </w:r>
      <w:r>
        <w:t>wezwanie pracowników ochrony</w:t>
      </w:r>
      <w:r w:rsidR="00A27214">
        <w:t xml:space="preserve"> i</w:t>
      </w:r>
      <w:r>
        <w:t xml:space="preserve"> upoważnionych pracowników Zamawiającego</w:t>
      </w:r>
      <w:r w:rsidR="00A27214">
        <w:t xml:space="preserve"> oraz</w:t>
      </w:r>
      <w:r>
        <w:t xml:space="preserve"> w przypadku sygnalizacji systemu alarmowego. </w:t>
      </w:r>
    </w:p>
    <w:p w14:paraId="1832F02A" w14:textId="3ECFE193" w:rsidR="00E265E3" w:rsidRDefault="0055331E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D25D5D">
        <w:t xml:space="preserve">Grupa interwencyjna </w:t>
      </w:r>
      <w:r w:rsidR="009438B6" w:rsidRPr="00D25D5D">
        <w:rPr>
          <w:rFonts w:cstheme="minorHAnsi"/>
        </w:rPr>
        <w:t xml:space="preserve">może być </w:t>
      </w:r>
      <w:r w:rsidR="009438B6" w:rsidRPr="00D25D5D">
        <w:rPr>
          <w:rFonts w:cstheme="minorHAnsi"/>
          <w:b/>
          <w:color w:val="FF0000"/>
          <w:u w:val="single"/>
        </w:rPr>
        <w:t>zwykła</w:t>
      </w:r>
      <w:r w:rsidR="009438B6" w:rsidRPr="00D25D5D">
        <w:rPr>
          <w:rFonts w:cstheme="minorHAnsi"/>
        </w:rPr>
        <w:t xml:space="preserve"> lub </w:t>
      </w:r>
      <w:r w:rsidR="009438B6" w:rsidRPr="00D25D5D">
        <w:rPr>
          <w:rFonts w:cstheme="minorHAnsi"/>
          <w:b/>
          <w:color w:val="FF0000"/>
          <w:u w:val="single"/>
        </w:rPr>
        <w:t>SUFO</w:t>
      </w:r>
      <w:r w:rsidR="009438B6" w:rsidRPr="00D25D5D">
        <w:t xml:space="preserve"> . </w:t>
      </w:r>
      <w:r w:rsidR="009438B6" w:rsidRPr="00D25D5D">
        <w:rPr>
          <w:rFonts w:cstheme="minorHAnsi"/>
        </w:rPr>
        <w:t>W pierwszym przypadku musi składać się,</w:t>
      </w:r>
      <w:r w:rsidR="009438B6" w:rsidRPr="00D25D5D">
        <w:rPr>
          <w:rFonts w:cstheme="minorHAnsi"/>
        </w:rPr>
        <w:br/>
        <w:t xml:space="preserve">z </w:t>
      </w:r>
      <w:r w:rsidR="009438B6" w:rsidRPr="00D25D5D">
        <w:rPr>
          <w:rFonts w:cstheme="minorHAnsi"/>
          <w:b/>
        </w:rPr>
        <w:t xml:space="preserve">co najmniej z dwóch pracowników ochrony wpisanych na listę kwalifikowanych pracowników ochrony. W drugim przypadku grupa interwencyjna musi składać się z co najmniej z dwóch uzbrojonych pracowników ochrony wpisanych na listę kwalifikowanych pracowników ochrony </w:t>
      </w:r>
      <w:r w:rsidR="009438B6" w:rsidRPr="00D25D5D">
        <w:rPr>
          <w:rFonts w:cstheme="minorHAnsi"/>
        </w:rPr>
        <w:t>zgodnie zapisem  § 1 pkt 3 rozporządzenia Ministra Spraw Wewnętrznych i Administracji z dnia 21 października 2011 r. w sprawie zasad uzbrojenia specjalistycznych uzbrojonych formacji ochronnych i warunków przechowywania oraz ewidencjonowania broni i amunicji (Dz. U. z 2015 r. poz. 992).</w:t>
      </w:r>
      <w:r>
        <w:t xml:space="preserve"> Osoby upoważnione ze strony Zamawiającego powinny mieć odrębne uprawnienia do wezwania/odwołania telefonicznego grupy interwencyjnej. Ewentualne działania wezwanej grupy interwencyjnej nie uprawniają Wykonawcy do zgłoszenia jakichkolwiek roszczeń do Zamawiającego w związku z poniesionymi kosztami z tytułu wykonanych interwencji.</w:t>
      </w:r>
    </w:p>
    <w:p w14:paraId="753427C3" w14:textId="77777777" w:rsidR="0055331E" w:rsidRDefault="0055331E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>Osobami upoważnionymi ze strony Z</w:t>
      </w:r>
      <w:r w:rsidR="00E265E3">
        <w:t xml:space="preserve">amawiającego, o których w ust. </w:t>
      </w:r>
      <w:r w:rsidR="004E5B35">
        <w:t>5</w:t>
      </w:r>
      <w:r w:rsidR="00E265E3">
        <w:t xml:space="preserve"> </w:t>
      </w:r>
      <w:r>
        <w:t>powyżej są:</w:t>
      </w:r>
    </w:p>
    <w:p w14:paraId="6CE65FFE" w14:textId="77777777" w:rsidR="0055331E" w:rsidRDefault="0055331E" w:rsidP="0055331E">
      <w:pPr>
        <w:pStyle w:val="Akapitzlist"/>
        <w:spacing w:after="0" w:line="276" w:lineRule="auto"/>
        <w:ind w:left="425"/>
        <w:jc w:val="both"/>
      </w:pPr>
      <w:r>
        <w:t>1)</w:t>
      </w:r>
      <w:r>
        <w:tab/>
        <w:t xml:space="preserve">Prezes i Wiceprezesi </w:t>
      </w:r>
      <w:r w:rsidR="009920EF">
        <w:t>Sądu Rejonowego w Skierniewicach</w:t>
      </w:r>
      <w:r>
        <w:t>,</w:t>
      </w:r>
    </w:p>
    <w:p w14:paraId="5CFD92BA" w14:textId="77777777" w:rsidR="00CF13AB" w:rsidRDefault="0055331E" w:rsidP="00640FF2">
      <w:pPr>
        <w:pStyle w:val="Akapitzlist"/>
        <w:spacing w:after="0" w:line="276" w:lineRule="auto"/>
        <w:ind w:left="425"/>
        <w:jc w:val="both"/>
      </w:pPr>
      <w:r>
        <w:t>2)</w:t>
      </w:r>
      <w:r>
        <w:tab/>
        <w:t xml:space="preserve">Dyrektor </w:t>
      </w:r>
      <w:r w:rsidR="009920EF">
        <w:t>Sądu Rejonowego w Skierniewicach</w:t>
      </w:r>
      <w:r>
        <w:t>,</w:t>
      </w:r>
    </w:p>
    <w:p w14:paraId="06F2C25D" w14:textId="77777777" w:rsidR="00CF13AB" w:rsidRDefault="0055331E" w:rsidP="0055331E">
      <w:pPr>
        <w:pStyle w:val="Akapitzlist"/>
        <w:spacing w:after="0" w:line="276" w:lineRule="auto"/>
        <w:ind w:left="425"/>
        <w:jc w:val="both"/>
      </w:pPr>
      <w:r>
        <w:t>3)</w:t>
      </w:r>
      <w:r>
        <w:tab/>
      </w:r>
      <w:r w:rsidR="00CF13AB">
        <w:t xml:space="preserve">Kierownik Ośrodka Kuratorskiego nr 3  </w:t>
      </w:r>
    </w:p>
    <w:p w14:paraId="2A1726A1" w14:textId="77777777" w:rsidR="0055331E" w:rsidRDefault="00640FF2" w:rsidP="0055331E">
      <w:pPr>
        <w:pStyle w:val="Akapitzlist"/>
        <w:spacing w:after="0" w:line="276" w:lineRule="auto"/>
        <w:ind w:left="425"/>
        <w:jc w:val="both"/>
      </w:pPr>
      <w:r>
        <w:t xml:space="preserve">4) </w:t>
      </w:r>
      <w:r w:rsidR="0055331E">
        <w:t xml:space="preserve">Kierownik Oddziału </w:t>
      </w:r>
      <w:r w:rsidR="007B7C72">
        <w:t>Administracyjnego</w:t>
      </w:r>
      <w:r w:rsidR="0055331E">
        <w:t xml:space="preserve"> </w:t>
      </w:r>
      <w:r w:rsidR="009920EF">
        <w:t>Sądu Rejonowego w Skierniewicach</w:t>
      </w:r>
      <w:r w:rsidR="0055331E">
        <w:t xml:space="preserve"> oraz jego Zastępca,</w:t>
      </w:r>
    </w:p>
    <w:p w14:paraId="5531B4D8" w14:textId="77777777" w:rsidR="0055331E" w:rsidRDefault="00640FF2" w:rsidP="0055331E">
      <w:pPr>
        <w:pStyle w:val="Akapitzlist"/>
        <w:spacing w:after="0" w:line="276" w:lineRule="auto"/>
        <w:ind w:left="425"/>
        <w:jc w:val="both"/>
      </w:pPr>
      <w:r>
        <w:t>5</w:t>
      </w:r>
      <w:r w:rsidR="0055331E">
        <w:t>)</w:t>
      </w:r>
      <w:r w:rsidR="0055331E">
        <w:tab/>
        <w:t>inne osoby - wyznaczone przez Zamawiającego na podstawie pisemnego upoważnienia.</w:t>
      </w:r>
    </w:p>
    <w:p w14:paraId="6EF3B1CF" w14:textId="77777777" w:rsidR="007B0DB9" w:rsidRPr="007B0DB9" w:rsidRDefault="007B0DB9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 w:rsidRPr="007B0DB9">
        <w:rPr>
          <w:rFonts w:cstheme="minorHAnsi"/>
          <w:b/>
        </w:rPr>
        <w:t>Grupa interwencyjna</w:t>
      </w:r>
      <w:r w:rsidRPr="007B0DB9">
        <w:rPr>
          <w:rFonts w:cstheme="minorHAnsi"/>
        </w:rPr>
        <w:t xml:space="preserve"> w przypadku otrzymania wezwania lub sygnalizacji systemu alarmowego </w:t>
      </w:r>
      <w:r w:rsidRPr="007B0DB9">
        <w:rPr>
          <w:rFonts w:cstheme="minorHAnsi"/>
          <w:b/>
        </w:rPr>
        <w:t>zobowiązana jest</w:t>
      </w:r>
      <w:r w:rsidRPr="007B0DB9">
        <w:rPr>
          <w:rFonts w:cstheme="minorHAnsi"/>
        </w:rPr>
        <w:t xml:space="preserve"> </w:t>
      </w:r>
      <w:r w:rsidRPr="007B0DB9">
        <w:rPr>
          <w:rFonts w:cstheme="minorHAnsi"/>
          <w:b/>
        </w:rPr>
        <w:t>dojechać do chronionego obiektu w maksymalnym czasie do ……… minut*</w:t>
      </w:r>
    </w:p>
    <w:p w14:paraId="15F94F42" w14:textId="77777777" w:rsidR="007B0DB9" w:rsidRPr="00FB7731" w:rsidRDefault="007B0DB9" w:rsidP="007B0DB9">
      <w:pPr>
        <w:pStyle w:val="Akapitzlist"/>
        <w:spacing w:before="120" w:line="276" w:lineRule="auto"/>
        <w:ind w:left="426"/>
        <w:jc w:val="both"/>
        <w:rPr>
          <w:rFonts w:cstheme="minorHAnsi"/>
          <w:i/>
        </w:rPr>
      </w:pPr>
      <w:r w:rsidRPr="00FB7731">
        <w:rPr>
          <w:rFonts w:cstheme="minorHAnsi"/>
          <w:i/>
        </w:rPr>
        <w:t>(</w:t>
      </w:r>
      <w:r w:rsidR="001857AB">
        <w:rPr>
          <w:rFonts w:cstheme="minorHAnsi"/>
          <w:i/>
        </w:rPr>
        <w:t xml:space="preserve">* </w:t>
      </w:r>
      <w:r w:rsidRPr="00FB7731">
        <w:rPr>
          <w:rFonts w:cstheme="minorHAnsi"/>
          <w:i/>
        </w:rPr>
        <w:t>czas dojazdu grupy interwencyjnej zostanie określony na podstawie wartości wskazanej przez Wykonawcę w formularzu ofertowym)</w:t>
      </w:r>
    </w:p>
    <w:p w14:paraId="18625099" w14:textId="77777777" w:rsidR="00F63D3D" w:rsidRDefault="00F63D3D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>Szczegółowy zakres usług</w:t>
      </w:r>
      <w:r w:rsidR="00154400">
        <w:t>i</w:t>
      </w:r>
      <w:r>
        <w:t xml:space="preserve"> </w:t>
      </w:r>
      <w:r w:rsidR="00154400">
        <w:t>objętej przedmiotem umowy</w:t>
      </w:r>
      <w:r>
        <w:t xml:space="preserve"> </w:t>
      </w:r>
      <w:r w:rsidR="00154400">
        <w:t>określony został</w:t>
      </w:r>
      <w:r w:rsidR="002E5555">
        <w:t xml:space="preserve"> w</w:t>
      </w:r>
      <w:r>
        <w:t>:</w:t>
      </w:r>
    </w:p>
    <w:p w14:paraId="0EBACB36" w14:textId="57192D69" w:rsidR="00F63D3D" w:rsidRDefault="002E5555" w:rsidP="004C4D55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t xml:space="preserve">formularzu ofertowym złożonym </w:t>
      </w:r>
      <w:r w:rsidR="00F63D3D">
        <w:t xml:space="preserve">przez Wykonawcę - </w:t>
      </w:r>
      <w:r w:rsidR="00F63D3D" w:rsidRPr="00D456C7">
        <w:rPr>
          <w:b/>
        </w:rPr>
        <w:t xml:space="preserve">nr 1 do </w:t>
      </w:r>
      <w:r w:rsidRPr="00D456C7">
        <w:rPr>
          <w:b/>
        </w:rPr>
        <w:t>u</w:t>
      </w:r>
      <w:r w:rsidR="00F63D3D" w:rsidRPr="00D456C7">
        <w:rPr>
          <w:b/>
        </w:rPr>
        <w:t>mowy</w:t>
      </w:r>
      <w:r w:rsidR="00F63D3D">
        <w:t>,</w:t>
      </w:r>
    </w:p>
    <w:p w14:paraId="2F1290FD" w14:textId="69F5551E" w:rsidR="00F63D3D" w:rsidRDefault="00AC72BA" w:rsidP="004C4D55">
      <w:pPr>
        <w:pStyle w:val="Akapitzlist"/>
        <w:numPr>
          <w:ilvl w:val="0"/>
          <w:numId w:val="2"/>
        </w:numPr>
        <w:spacing w:after="0" w:line="276" w:lineRule="auto"/>
        <w:jc w:val="both"/>
      </w:pPr>
      <w:r>
        <w:t xml:space="preserve">szczegółowym </w:t>
      </w:r>
      <w:r w:rsidR="002E5555">
        <w:t>opisie</w:t>
      </w:r>
      <w:r>
        <w:t xml:space="preserve"> przedmiotu umowy - </w:t>
      </w:r>
      <w:r w:rsidR="00F63D3D" w:rsidRPr="00D456C7">
        <w:rPr>
          <w:b/>
        </w:rPr>
        <w:t xml:space="preserve">nr 2 do </w:t>
      </w:r>
      <w:r w:rsidR="002E5555" w:rsidRPr="00D456C7">
        <w:rPr>
          <w:b/>
        </w:rPr>
        <w:t>u</w:t>
      </w:r>
      <w:r w:rsidR="00F63D3D" w:rsidRPr="00D456C7">
        <w:rPr>
          <w:b/>
        </w:rPr>
        <w:t>mowy</w:t>
      </w:r>
      <w:r w:rsidR="00F63D3D">
        <w:t xml:space="preserve"> (treść </w:t>
      </w:r>
      <w:r>
        <w:t>z</w:t>
      </w:r>
      <w:r w:rsidR="00F63D3D">
        <w:t xml:space="preserve">ałącznika nr 2 do niniejszej umowy odpowiada </w:t>
      </w:r>
      <w:r w:rsidR="00F63D3D" w:rsidRPr="000B6564">
        <w:t xml:space="preserve">treści </w:t>
      </w:r>
      <w:r w:rsidRPr="000B6564">
        <w:t>za</w:t>
      </w:r>
      <w:r w:rsidR="00F63D3D" w:rsidRPr="000B6564">
        <w:t xml:space="preserve">łącznika nr </w:t>
      </w:r>
      <w:r w:rsidR="0080242C" w:rsidRPr="000B6564">
        <w:t>1</w:t>
      </w:r>
      <w:r w:rsidR="00F63D3D" w:rsidRPr="000B6564">
        <w:t xml:space="preserve"> do SWZ pod nazwą</w:t>
      </w:r>
      <w:r w:rsidR="00F63D3D">
        <w:t xml:space="preserve"> „</w:t>
      </w:r>
      <w:r w:rsidR="002E5555">
        <w:t>s</w:t>
      </w:r>
      <w:r w:rsidR="00F63D3D">
        <w:t>zczegółowy opis</w:t>
      </w:r>
      <w:r w:rsidR="002E5555">
        <w:t xml:space="preserve"> przedmiotu zamówienia”).</w:t>
      </w:r>
    </w:p>
    <w:p w14:paraId="7651007D" w14:textId="77777777" w:rsidR="0063113C" w:rsidRDefault="0063113C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 xml:space="preserve">Wykonawca wykonywał będzie niniejszą </w:t>
      </w:r>
      <w:r w:rsidR="004E5B35">
        <w:t>u</w:t>
      </w:r>
      <w:r>
        <w:t>mowę na podstawie koncesji Ministra Spraw Wewnętrznych i Administracji nr …………………. z dnia …………………. obejmującej świadczenie usług objętych niniejszą Umową.</w:t>
      </w:r>
    </w:p>
    <w:p w14:paraId="1C8CBFA9" w14:textId="77777777" w:rsidR="008D54A6" w:rsidRDefault="0063113C" w:rsidP="004C4D55">
      <w:pPr>
        <w:pStyle w:val="Akapitzlist"/>
        <w:numPr>
          <w:ilvl w:val="0"/>
          <w:numId w:val="39"/>
        </w:numPr>
        <w:spacing w:after="0" w:line="276" w:lineRule="auto"/>
        <w:jc w:val="both"/>
      </w:pPr>
      <w:r>
        <w:t xml:space="preserve">Wykonawca zobowiązany jest do natychmiastowego powiadomienia Zamawiającego o zmianie, cofnięciu, ograniczeniu zakresu lub wcześniejszym wygaśnięciu powyższej koncesji, a zaistnienie którejkolwiek z tych okoliczności uprawnia Zamawiającego do odstąpienia od </w:t>
      </w:r>
      <w:r w:rsidR="002E5555">
        <w:t>u</w:t>
      </w:r>
      <w:r>
        <w:t xml:space="preserve">mowy w terminie natychmiastowym z przyczyn leżących po stronie Wykonawcy, jeżeli okoliczność ta wyłącza lub ogranicza uprawnienia Wykonawcy do świadczenia usług objętych niniejszą </w:t>
      </w:r>
      <w:r w:rsidR="00C63ADA">
        <w:t>u</w:t>
      </w:r>
      <w:r>
        <w:t>mową.</w:t>
      </w:r>
    </w:p>
    <w:p w14:paraId="5EA180CC" w14:textId="77777777" w:rsidR="006E0F79" w:rsidRDefault="006E0F79" w:rsidP="006E0F79">
      <w:pPr>
        <w:pStyle w:val="Akapitzlist"/>
        <w:spacing w:after="0" w:line="276" w:lineRule="auto"/>
        <w:ind w:left="425"/>
        <w:jc w:val="both"/>
      </w:pPr>
    </w:p>
    <w:p w14:paraId="74D6FA1B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>§ 2</w:t>
      </w:r>
    </w:p>
    <w:p w14:paraId="7645E281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lastRenderedPageBreak/>
        <w:t>SŁOWNIK POJĘĆ</w:t>
      </w:r>
    </w:p>
    <w:p w14:paraId="720F6313" w14:textId="77777777" w:rsidR="00657862" w:rsidRDefault="00657862" w:rsidP="004C4D55">
      <w:pPr>
        <w:pStyle w:val="Akapitzlist"/>
        <w:numPr>
          <w:ilvl w:val="0"/>
          <w:numId w:val="3"/>
        </w:numPr>
        <w:spacing w:before="120" w:after="0" w:line="276" w:lineRule="auto"/>
        <w:jc w:val="both"/>
      </w:pPr>
      <w:r>
        <w:t xml:space="preserve">Użyte w treści </w:t>
      </w:r>
      <w:r w:rsidR="00C63ADA">
        <w:t>u</w:t>
      </w:r>
      <w:r>
        <w:t>mowy pojęcia należy rozumieć następująco::</w:t>
      </w:r>
    </w:p>
    <w:p w14:paraId="5358C59D" w14:textId="77777777" w:rsidR="00657862" w:rsidRDefault="00657862" w:rsidP="004C4D55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umowa - rozumie się niniejszą umowę,</w:t>
      </w:r>
    </w:p>
    <w:p w14:paraId="0FA1FFAA" w14:textId="77777777" w:rsidR="00657862" w:rsidRDefault="00657862" w:rsidP="004C4D55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dni - rozumie się dni kalendarzowe,</w:t>
      </w:r>
    </w:p>
    <w:p w14:paraId="54D9D840" w14:textId="77777777" w:rsidR="00657862" w:rsidRDefault="00657862" w:rsidP="004C4D55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dni robocze - rozumie się przez to dni od poniedziałku do piątku, poza dniami ustawowo wolnymi od pracy oraz dniami uznanymi za wolne od pracy przez Zamawiającego,</w:t>
      </w:r>
    </w:p>
    <w:p w14:paraId="4449F1A2" w14:textId="17D58579" w:rsidR="00657862" w:rsidRDefault="00240D76" w:rsidP="00836A60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ustawa PZP -</w:t>
      </w:r>
      <w:r w:rsidR="00657862">
        <w:t xml:space="preserve"> rozumie się </w:t>
      </w:r>
      <w:r>
        <w:t>u</w:t>
      </w:r>
      <w:r w:rsidR="00657862">
        <w:t xml:space="preserve">stawę z dnia 11 września 2019 r. </w:t>
      </w:r>
      <w:r w:rsidR="00020D05">
        <w:t xml:space="preserve">- </w:t>
      </w:r>
      <w:r w:rsidR="00836A60" w:rsidRPr="00836A60">
        <w:t>Prawo zamówień publicznych (</w:t>
      </w:r>
      <w:proofErr w:type="spellStart"/>
      <w:r w:rsidR="00836A60" w:rsidRPr="00836A60">
        <w:t>t.j</w:t>
      </w:r>
      <w:proofErr w:type="spellEnd"/>
      <w:r w:rsidR="00836A60" w:rsidRPr="00836A60">
        <w:t>. Dz. U. z 2024 r. poz. 1320)</w:t>
      </w:r>
      <w:r>
        <w:t>,</w:t>
      </w:r>
    </w:p>
    <w:p w14:paraId="63C79A48" w14:textId="77777777" w:rsidR="00657862" w:rsidRDefault="00020D05" w:rsidP="0077191D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K</w:t>
      </w:r>
      <w:r w:rsidR="00240D76">
        <w:t>odeks cywilny - rozumie się u</w:t>
      </w:r>
      <w:r w:rsidR="00657862">
        <w:t>stawę z dnia 23 kwietnia 1964</w:t>
      </w:r>
      <w:r w:rsidR="00240D76">
        <w:t xml:space="preserve"> </w:t>
      </w:r>
      <w:r w:rsidR="00657862">
        <w:t>r</w:t>
      </w:r>
      <w:r w:rsidR="00240D76">
        <w:t>.</w:t>
      </w:r>
      <w:r w:rsidR="00657862">
        <w:t xml:space="preserve"> </w:t>
      </w:r>
      <w:r>
        <w:t xml:space="preserve">- </w:t>
      </w:r>
      <w:r w:rsidR="00657862">
        <w:t xml:space="preserve">Kodeks cywilny </w:t>
      </w:r>
      <w:r w:rsidR="0077191D" w:rsidRPr="0077191D">
        <w:t>(</w:t>
      </w:r>
      <w:proofErr w:type="spellStart"/>
      <w:r w:rsidR="0077191D" w:rsidRPr="0077191D">
        <w:t>t.j</w:t>
      </w:r>
      <w:proofErr w:type="spellEnd"/>
      <w:r w:rsidR="0077191D" w:rsidRPr="0077191D">
        <w:t xml:space="preserve">. Dz. U. z 2022 r. poz. 1360 z </w:t>
      </w:r>
      <w:proofErr w:type="spellStart"/>
      <w:r w:rsidR="0077191D" w:rsidRPr="0077191D">
        <w:t>późn</w:t>
      </w:r>
      <w:proofErr w:type="spellEnd"/>
      <w:r w:rsidR="0077191D" w:rsidRPr="0077191D">
        <w:t>. zm.)</w:t>
      </w:r>
      <w:r w:rsidR="00657862">
        <w:t>,</w:t>
      </w:r>
    </w:p>
    <w:p w14:paraId="7B76B277" w14:textId="77777777" w:rsidR="00657862" w:rsidRDefault="00240D76" w:rsidP="004C4D55">
      <w:pPr>
        <w:pStyle w:val="Akapitzlist"/>
        <w:numPr>
          <w:ilvl w:val="0"/>
          <w:numId w:val="19"/>
        </w:numPr>
        <w:spacing w:after="0" w:line="276" w:lineRule="auto"/>
        <w:ind w:left="426" w:hanging="426"/>
        <w:jc w:val="both"/>
      </w:pPr>
      <w:r>
        <w:t>pracownik Wykonawcy -</w:t>
      </w:r>
      <w:r w:rsidR="00657862">
        <w:t xml:space="preserve"> rozumie się osobę, którą posługuje się Wykonawca w c</w:t>
      </w:r>
      <w:r w:rsidR="001E152D">
        <w:t>elu realizacji przedmiotu umowy.</w:t>
      </w:r>
    </w:p>
    <w:p w14:paraId="13A9782B" w14:textId="77777777" w:rsidR="006E0FC7" w:rsidRDefault="006E0FC7" w:rsidP="006E0F79">
      <w:pPr>
        <w:spacing w:after="0" w:line="276" w:lineRule="auto"/>
        <w:jc w:val="center"/>
        <w:rPr>
          <w:b/>
        </w:rPr>
      </w:pPr>
    </w:p>
    <w:p w14:paraId="6773C3B0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3</w:t>
      </w:r>
    </w:p>
    <w:p w14:paraId="5F272E5F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TERMIN REALIZACJI</w:t>
      </w:r>
    </w:p>
    <w:p w14:paraId="7D2AE0E1" w14:textId="3DD01FE2" w:rsidR="00B2566A" w:rsidRPr="005010E2" w:rsidRDefault="00570852" w:rsidP="004C4D55">
      <w:pPr>
        <w:pStyle w:val="Akapitzlist"/>
        <w:numPr>
          <w:ilvl w:val="0"/>
          <w:numId w:val="4"/>
        </w:numPr>
        <w:spacing w:before="120" w:after="0" w:line="276" w:lineRule="auto"/>
        <w:jc w:val="both"/>
        <w:rPr>
          <w:b/>
        </w:rPr>
      </w:pPr>
      <w:r w:rsidRPr="005010E2">
        <w:t>Przedmiot umowy</w:t>
      </w:r>
      <w:r w:rsidR="00230AA7" w:rsidRPr="005010E2">
        <w:t xml:space="preserve"> będzie</w:t>
      </w:r>
      <w:r w:rsidRPr="005010E2">
        <w:t xml:space="preserve"> realizowany</w:t>
      </w:r>
      <w:r w:rsidR="00230AA7" w:rsidRPr="005010E2">
        <w:t xml:space="preserve"> przez </w:t>
      </w:r>
      <w:r w:rsidR="00230AA7" w:rsidRPr="005010E2">
        <w:rPr>
          <w:b/>
        </w:rPr>
        <w:t>okres 12 miesięcy</w:t>
      </w:r>
      <w:r w:rsidR="00230AA7" w:rsidRPr="005010E2">
        <w:t xml:space="preserve"> </w:t>
      </w:r>
      <w:r w:rsidR="008366D7" w:rsidRPr="005010E2">
        <w:t>od momentu podjęcia przez Wykonawcę czynności związanych z realizacją przedmiotu umowy,</w:t>
      </w:r>
      <w:r w:rsidR="00910D01" w:rsidRPr="005010E2">
        <w:t xml:space="preserve"> w terminie określonym zgodnie z § 3 ust. 2 umowy,</w:t>
      </w:r>
      <w:r w:rsidR="008366D7" w:rsidRPr="005010E2">
        <w:t xml:space="preserve"> </w:t>
      </w:r>
      <w:r w:rsidR="002E16C8" w:rsidRPr="005010E2">
        <w:rPr>
          <w:b/>
        </w:rPr>
        <w:t>nie wcześniej niż</w:t>
      </w:r>
      <w:r w:rsidR="00230AA7" w:rsidRPr="005010E2">
        <w:rPr>
          <w:b/>
        </w:rPr>
        <w:t xml:space="preserve"> </w:t>
      </w:r>
      <w:r w:rsidR="009A6CCF" w:rsidRPr="005010E2">
        <w:rPr>
          <w:b/>
        </w:rPr>
        <w:t xml:space="preserve">od </w:t>
      </w:r>
      <w:r w:rsidR="00B2566A" w:rsidRPr="005010E2">
        <w:rPr>
          <w:b/>
        </w:rPr>
        <w:t xml:space="preserve">dnia </w:t>
      </w:r>
      <w:r w:rsidR="00230AA7" w:rsidRPr="005010E2">
        <w:rPr>
          <w:b/>
        </w:rPr>
        <w:t xml:space="preserve">1 </w:t>
      </w:r>
      <w:r w:rsidR="00F70966">
        <w:rPr>
          <w:b/>
        </w:rPr>
        <w:t>grudnia 2024</w:t>
      </w:r>
      <w:r w:rsidR="00B2566A" w:rsidRPr="005010E2">
        <w:rPr>
          <w:b/>
        </w:rPr>
        <w:t xml:space="preserve"> r. </w:t>
      </w:r>
      <w:r w:rsidR="00E722B5" w:rsidRPr="005010E2">
        <w:t>(od godz. 7</w:t>
      </w:r>
      <w:r w:rsidR="00576D29" w:rsidRPr="005010E2">
        <w:t>:00).</w:t>
      </w:r>
    </w:p>
    <w:p w14:paraId="710206EE" w14:textId="77777777" w:rsidR="00B17E9B" w:rsidRDefault="005A3469" w:rsidP="004C4D55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>Termin p</w:t>
      </w:r>
      <w:r w:rsidR="00B2566A">
        <w:t>rzekazani</w:t>
      </w:r>
      <w:r>
        <w:t>a</w:t>
      </w:r>
      <w:r w:rsidR="00B2566A">
        <w:t xml:space="preserve"> Wykonawcy obiektów</w:t>
      </w:r>
      <w:r>
        <w:t xml:space="preserve"> pod ochronę</w:t>
      </w:r>
      <w:r w:rsidR="00B2566A">
        <w:t xml:space="preserve"> </w:t>
      </w:r>
      <w:r w:rsidR="00576D29">
        <w:t>i rozpocz</w:t>
      </w:r>
      <w:r w:rsidR="00116204">
        <w:t>ę</w:t>
      </w:r>
      <w:r w:rsidR="00576D29">
        <w:t>ci</w:t>
      </w:r>
      <w:r w:rsidR="00B17E9B">
        <w:t>a</w:t>
      </w:r>
      <w:r w:rsidR="00B2566A">
        <w:t xml:space="preserve"> realizacji przedmiotu umowy nastąpi w terminie wskazanym przez Zamawiającego w pisemnym zawiadomieniu. </w:t>
      </w:r>
      <w:r w:rsidR="00D36B72">
        <w:t xml:space="preserve">Wykonawca zobowiązany jest </w:t>
      </w:r>
      <w:r w:rsidR="00004EA7">
        <w:t>do</w:t>
      </w:r>
      <w:r w:rsidR="00D36B72">
        <w:t xml:space="preserve"> stawienia się na przekazanie poszczególnych obiektów</w:t>
      </w:r>
      <w:r w:rsidR="00004EA7">
        <w:t xml:space="preserve"> i zapewnienia obsady na wszystkich posterunkach</w:t>
      </w:r>
      <w:r w:rsidR="00B572A6">
        <w:t xml:space="preserve"> objętych przedmiotem umowy</w:t>
      </w:r>
      <w:r w:rsidR="00D36B72">
        <w:t xml:space="preserve">. </w:t>
      </w:r>
    </w:p>
    <w:p w14:paraId="75D0C794" w14:textId="77777777" w:rsidR="00B2566A" w:rsidRDefault="00D36B72" w:rsidP="004C4D55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Przejęcie </w:t>
      </w:r>
      <w:r w:rsidR="00B17E9B">
        <w:t xml:space="preserve">przez Wykonawcę </w:t>
      </w:r>
      <w:r>
        <w:t xml:space="preserve">obiektów </w:t>
      </w:r>
      <w:r w:rsidR="00B17E9B">
        <w:t>pod ochronę</w:t>
      </w:r>
      <w:r>
        <w:t xml:space="preserve"> zostanie potwierdzone przez Strony </w:t>
      </w:r>
      <w:r w:rsidRPr="00B17E9B">
        <w:rPr>
          <w:b/>
        </w:rPr>
        <w:t>protokołem przekazania obiektów pod ochronę</w:t>
      </w:r>
      <w:r w:rsidR="00A9290B">
        <w:t xml:space="preserve"> </w:t>
      </w:r>
      <w:r>
        <w:t xml:space="preserve">zawierającym wszelkie ustalenia dokonane w toku przekazania.  </w:t>
      </w:r>
    </w:p>
    <w:p w14:paraId="658560FD" w14:textId="77777777" w:rsidR="006E0F79" w:rsidRDefault="00B2566A" w:rsidP="004C4D55">
      <w:pPr>
        <w:pStyle w:val="Akapitzlist"/>
        <w:numPr>
          <w:ilvl w:val="0"/>
          <w:numId w:val="4"/>
        </w:numPr>
        <w:spacing w:after="0" w:line="276" w:lineRule="auto"/>
        <w:jc w:val="both"/>
      </w:pPr>
      <w:r>
        <w:t xml:space="preserve">Po zakończeniu realizacji niniejszej </w:t>
      </w:r>
      <w:r w:rsidR="00530755">
        <w:t>u</w:t>
      </w:r>
      <w:r>
        <w:t xml:space="preserve">mowy </w:t>
      </w:r>
      <w:r w:rsidR="00530755">
        <w:t>S</w:t>
      </w:r>
      <w:r>
        <w:t xml:space="preserve">trony sporządzą </w:t>
      </w:r>
      <w:r w:rsidRPr="00A9290B">
        <w:rPr>
          <w:b/>
        </w:rPr>
        <w:t>protokół zdawczo-odbiorczy</w:t>
      </w:r>
      <w:r>
        <w:t xml:space="preserve"> </w:t>
      </w:r>
      <w:r w:rsidRPr="00B07E77">
        <w:t>zawierający wszelkie ustalenia dokonane w toku odbioru</w:t>
      </w:r>
      <w:r w:rsidR="00A9290B" w:rsidRPr="00B07E77">
        <w:t xml:space="preserve">. Protokół </w:t>
      </w:r>
      <w:r w:rsidRPr="00B07E77">
        <w:t>będzie podstawą do odbioru obiektów przez Zamawiającego.</w:t>
      </w:r>
    </w:p>
    <w:p w14:paraId="48E6BD39" w14:textId="77777777" w:rsidR="00B07E77" w:rsidRPr="00DA3EA7" w:rsidRDefault="00DA3EA7" w:rsidP="004C4D55">
      <w:pPr>
        <w:pStyle w:val="Akapitzlist"/>
        <w:numPr>
          <w:ilvl w:val="0"/>
          <w:numId w:val="4"/>
        </w:numPr>
        <w:jc w:val="both"/>
        <w:rPr>
          <w:b/>
        </w:rPr>
      </w:pPr>
      <w:r>
        <w:t>Wykonanie przedmiotu umowy</w:t>
      </w:r>
      <w:r w:rsidR="00B07E77" w:rsidRPr="00B07E77">
        <w:t xml:space="preserve"> zostanie potwierdzone przez Strony </w:t>
      </w:r>
      <w:r w:rsidR="00B07E77" w:rsidRPr="00DA3EA7">
        <w:rPr>
          <w:b/>
        </w:rPr>
        <w:t>protokołem końcowym wykonania usługi</w:t>
      </w:r>
      <w:r>
        <w:rPr>
          <w:b/>
        </w:rPr>
        <w:t xml:space="preserve"> </w:t>
      </w:r>
      <w:r>
        <w:t>zawierającym wszelkie ustalenia dokonane w toku realizacji umowy.</w:t>
      </w:r>
    </w:p>
    <w:p w14:paraId="56F62273" w14:textId="77777777" w:rsidR="00102AED" w:rsidRDefault="00102AED" w:rsidP="00B07E77">
      <w:pPr>
        <w:pStyle w:val="Akapitzlist"/>
        <w:spacing w:after="0" w:line="276" w:lineRule="auto"/>
        <w:ind w:left="425"/>
        <w:jc w:val="both"/>
      </w:pPr>
    </w:p>
    <w:p w14:paraId="3B948173" w14:textId="77777777" w:rsidR="00A27214" w:rsidRPr="00B07E77" w:rsidRDefault="00A27214" w:rsidP="003F0E39">
      <w:pPr>
        <w:spacing w:after="0" w:line="276" w:lineRule="auto"/>
        <w:jc w:val="both"/>
      </w:pPr>
    </w:p>
    <w:p w14:paraId="4B36F34A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4</w:t>
      </w:r>
    </w:p>
    <w:p w14:paraId="162047E9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PODWYKONAWCY</w:t>
      </w:r>
    </w:p>
    <w:p w14:paraId="6F7369F1" w14:textId="77777777" w:rsidR="009174AF" w:rsidRPr="00E46734" w:rsidRDefault="00B80A66" w:rsidP="00E46734">
      <w:pPr>
        <w:spacing w:after="0" w:line="276" w:lineRule="auto"/>
        <w:jc w:val="center"/>
        <w:rPr>
          <w:i/>
          <w:sz w:val="18"/>
        </w:rPr>
      </w:pPr>
      <w:r w:rsidRPr="00E46734">
        <w:rPr>
          <w:i/>
          <w:sz w:val="18"/>
        </w:rPr>
        <w:t>(niniejszy paragraf nie ma zastosowania w przypadku gdy Wykonawca nie będzie posługiwał się podwykonawcami)</w:t>
      </w:r>
    </w:p>
    <w:p w14:paraId="39B43A83" w14:textId="77777777" w:rsidR="00B80A66" w:rsidRDefault="00B80A66" w:rsidP="004C4D55">
      <w:pPr>
        <w:pStyle w:val="Akapitzlist"/>
        <w:numPr>
          <w:ilvl w:val="0"/>
          <w:numId w:val="5"/>
        </w:numPr>
        <w:spacing w:before="120" w:after="0" w:line="276" w:lineRule="auto"/>
        <w:jc w:val="both"/>
      </w:pPr>
      <w:r>
        <w:t>Wykonawca przed przystąpieniem do wykonywania zamówienia podaje Zamawiającemu nazwy, dane kontaktowe oraz przedstawicieli podwykonawców zaangażowanych w wykonanie usługi, jeżeli są już znani.</w:t>
      </w:r>
    </w:p>
    <w:p w14:paraId="52358616" w14:textId="77777777" w:rsidR="00B80A66" w:rsidRDefault="00B80A66" w:rsidP="004C4D55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Wykonawca zawiadamia Zamawiającego o wszelkich zmianach w odniesieniu do informacji, </w:t>
      </w:r>
      <w:r w:rsidR="006B317D">
        <w:br/>
      </w:r>
      <w:r>
        <w:t>o których mowa w ust. 1, w trakcie realizacji zamówienia, a także przekazuje wymagane informacje na temat nowych podwykonawców, którym w późniejszym okresie zamierza powierzyć realizację usług.</w:t>
      </w:r>
    </w:p>
    <w:p w14:paraId="6A65D34E" w14:textId="77777777" w:rsidR="00B80A66" w:rsidRDefault="00B80A66" w:rsidP="004C4D55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lastRenderedPageBreak/>
        <w:t xml:space="preserve">W przypadku powierzenia wykonania części przedmiotu umowy </w:t>
      </w:r>
      <w:r w:rsidR="00C63ADA">
        <w:t>p</w:t>
      </w:r>
      <w:r>
        <w:t>odwykonawcom</w:t>
      </w:r>
      <w:r w:rsidR="00C63ADA">
        <w:t>,</w:t>
      </w:r>
      <w:r>
        <w:t xml:space="preserve"> Wykonawca ponosi pełną odpowiedzialność za </w:t>
      </w:r>
      <w:r w:rsidR="00C63ADA">
        <w:t>nie</w:t>
      </w:r>
      <w:r>
        <w:t xml:space="preserve">należyte wykonanie przedmiotu umowy, zgodnie </w:t>
      </w:r>
      <w:r w:rsidR="00C63ADA">
        <w:br/>
      </w:r>
      <w:r>
        <w:t xml:space="preserve">z obowiązkami, wynikającymi z niniejszej </w:t>
      </w:r>
      <w:r w:rsidR="00C63ADA">
        <w:t>u</w:t>
      </w:r>
      <w:r>
        <w:t>mowy i obowiązującymi przepisami.</w:t>
      </w:r>
    </w:p>
    <w:p w14:paraId="5F6844F4" w14:textId="77777777" w:rsidR="00B80A66" w:rsidRDefault="00C63ADA" w:rsidP="004C4D55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>Umowy z p</w:t>
      </w:r>
      <w:r w:rsidR="00B80A66">
        <w:t xml:space="preserve">odwykonawcami nie zwalniają Wykonawcy z żadnego zobowiązania lub odpowiedzialności wynikającej z </w:t>
      </w:r>
      <w:r>
        <w:t>niniejszej u</w:t>
      </w:r>
      <w:r w:rsidR="00B80A66">
        <w:t>mowy. Odpowiedzialność Wykonawcy za działania, zaniechania, zaniedbania i uchybienia dokonane przez podwykonawcę jest taka sama, jakby tych działań, zaniechań, zaniedbań lub uchybień dopuścił się Wykonawca.</w:t>
      </w:r>
    </w:p>
    <w:p w14:paraId="3E2A3AE1" w14:textId="77777777" w:rsidR="006E0F79" w:rsidRDefault="00B80A66" w:rsidP="004C4D55">
      <w:pPr>
        <w:pStyle w:val="Akapitzlist"/>
        <w:numPr>
          <w:ilvl w:val="0"/>
          <w:numId w:val="5"/>
        </w:numPr>
        <w:spacing w:after="0" w:line="276" w:lineRule="auto"/>
        <w:jc w:val="both"/>
      </w:pPr>
      <w:r>
        <w:t xml:space="preserve">Wykonawca odpowiada przed Zamawiającym za wszelkie działania i zaniechania swoje oraz swoich podwykonawców. </w:t>
      </w:r>
    </w:p>
    <w:p w14:paraId="75219557" w14:textId="77777777" w:rsidR="009174AF" w:rsidRDefault="009174AF" w:rsidP="006E0F79">
      <w:pPr>
        <w:spacing w:after="0" w:line="276" w:lineRule="auto"/>
        <w:jc w:val="center"/>
        <w:rPr>
          <w:b/>
        </w:rPr>
      </w:pPr>
    </w:p>
    <w:p w14:paraId="246B0F03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5</w:t>
      </w:r>
    </w:p>
    <w:p w14:paraId="3A2BA8DA" w14:textId="77777777" w:rsidR="006E0F79" w:rsidRPr="006E0F79" w:rsidRDefault="006E0F79" w:rsidP="009174AF">
      <w:pPr>
        <w:spacing w:after="0" w:line="276" w:lineRule="auto"/>
        <w:jc w:val="center"/>
        <w:rPr>
          <w:b/>
        </w:rPr>
      </w:pPr>
      <w:r>
        <w:rPr>
          <w:b/>
        </w:rPr>
        <w:t>WARTOŚĆ UMOWY</w:t>
      </w:r>
    </w:p>
    <w:p w14:paraId="37F986F7" w14:textId="77777777" w:rsidR="005D4393" w:rsidRPr="005D4393" w:rsidRDefault="005D4393" w:rsidP="005D4393">
      <w:pPr>
        <w:spacing w:before="120" w:after="0" w:line="276" w:lineRule="auto"/>
        <w:jc w:val="both"/>
      </w:pPr>
    </w:p>
    <w:p w14:paraId="7ABB8E6A" w14:textId="77777777" w:rsidR="005D4393" w:rsidRPr="00C23DCB" w:rsidRDefault="005D4393" w:rsidP="005D4393">
      <w:pPr>
        <w:pStyle w:val="Akapitzlist"/>
        <w:spacing w:line="276" w:lineRule="auto"/>
        <w:jc w:val="both"/>
        <w:rPr>
          <w:rFonts w:cs="Times New Roman"/>
        </w:rPr>
      </w:pPr>
    </w:p>
    <w:p w14:paraId="08536CCD" w14:textId="77777777" w:rsidR="00600B61" w:rsidRDefault="004C4D55" w:rsidP="003F0E39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contextualSpacing w:val="0"/>
        <w:jc w:val="both"/>
      </w:pPr>
      <w:r>
        <w:rPr>
          <w:rFonts w:cs="Times New Roman"/>
        </w:rPr>
        <w:t xml:space="preserve"> Wynagrodzenie</w:t>
      </w:r>
      <w:r w:rsidR="005D4393" w:rsidRPr="00C23DCB">
        <w:rPr>
          <w:rFonts w:cs="Times New Roman"/>
        </w:rPr>
        <w:t xml:space="preserve"> za </w:t>
      </w:r>
      <w:r w:rsidR="005D4393">
        <w:rPr>
          <w:rFonts w:cs="Times New Roman"/>
        </w:rPr>
        <w:t xml:space="preserve">1 </w:t>
      </w:r>
      <w:r w:rsidR="005D4393" w:rsidRPr="00C23DCB">
        <w:rPr>
          <w:rFonts w:cs="Times New Roman"/>
        </w:rPr>
        <w:t>godzinę pracy pracownika ochrony</w:t>
      </w:r>
      <w:r w:rsidR="005D4393" w:rsidRPr="00C23DCB">
        <w:rPr>
          <w:rStyle w:val="Teksttreci2Bezpogrubienia2"/>
        </w:rPr>
        <w:t xml:space="preserve"> </w:t>
      </w:r>
      <w:r w:rsidR="005D4393" w:rsidRPr="00F313EF">
        <w:rPr>
          <w:rStyle w:val="Teksttreci2Bezpogrubienia1"/>
        </w:rPr>
        <w:t xml:space="preserve">wpisanego na listę </w:t>
      </w:r>
      <w:r w:rsidRPr="004C4D55">
        <w:rPr>
          <w:rFonts w:cs="Times New Roman"/>
          <w:b/>
          <w:u w:val="single"/>
        </w:rPr>
        <w:t>kwalifikowanych pracowników ochrony fizycznej</w:t>
      </w:r>
      <w:r w:rsidR="005D4393" w:rsidRPr="00C23DCB">
        <w:rPr>
          <w:rStyle w:val="Teksttreci2Bezpogrubienia2"/>
        </w:rPr>
        <w:t xml:space="preserve"> </w:t>
      </w:r>
      <w:r w:rsidR="00600B61">
        <w:rPr>
          <w:rStyle w:val="Teksttreci2Bezpogrubienia2"/>
        </w:rPr>
        <w:t>wynosi:</w:t>
      </w:r>
      <w:r w:rsidR="003F0E39">
        <w:t xml:space="preserve"> </w:t>
      </w:r>
    </w:p>
    <w:p w14:paraId="0381A45B" w14:textId="77777777" w:rsidR="00600B61" w:rsidRDefault="003F0E39" w:rsidP="00600B61">
      <w:pPr>
        <w:pStyle w:val="Akapitzlist"/>
        <w:shd w:val="clear" w:color="auto" w:fill="FFFFFF" w:themeFill="background1"/>
        <w:spacing w:after="0" w:line="276" w:lineRule="auto"/>
        <w:ind w:left="425"/>
        <w:contextualSpacing w:val="0"/>
        <w:jc w:val="both"/>
      </w:pPr>
      <w:r>
        <w:t>netto:</w:t>
      </w:r>
      <w:r>
        <w:tab/>
        <w:t xml:space="preserve">  ………… zł (słownie: …………… i ……/100 .),</w:t>
      </w:r>
      <w:r w:rsidR="00600B61">
        <w:t xml:space="preserve"> </w:t>
      </w:r>
    </w:p>
    <w:p w14:paraId="1F8AED29" w14:textId="77777777" w:rsidR="003F0E39" w:rsidRDefault="00600B61" w:rsidP="00600B61">
      <w:pPr>
        <w:pStyle w:val="Akapitzlist"/>
        <w:shd w:val="clear" w:color="auto" w:fill="FFFFFF" w:themeFill="background1"/>
        <w:spacing w:after="0" w:line="276" w:lineRule="auto"/>
        <w:ind w:left="425"/>
        <w:contextualSpacing w:val="0"/>
        <w:jc w:val="both"/>
      </w:pPr>
      <w:r>
        <w:t>brutto</w:t>
      </w:r>
      <w:r w:rsidR="003F0E39">
        <w:t>:</w:t>
      </w:r>
      <w:r w:rsidR="003F0E39">
        <w:tab/>
        <w:t xml:space="preserve">  ………… zł (słownie: …………… i ……/100 .),</w:t>
      </w:r>
    </w:p>
    <w:p w14:paraId="2FB8F6EB" w14:textId="77777777" w:rsidR="00600B61" w:rsidRDefault="003F0E39" w:rsidP="00600B61">
      <w:pPr>
        <w:pStyle w:val="Akapitzlist"/>
        <w:numPr>
          <w:ilvl w:val="0"/>
          <w:numId w:val="6"/>
        </w:numPr>
        <w:shd w:val="clear" w:color="auto" w:fill="FFFFFF" w:themeFill="background1"/>
        <w:spacing w:after="0" w:line="276" w:lineRule="auto"/>
        <w:contextualSpacing w:val="0"/>
        <w:jc w:val="both"/>
      </w:pPr>
      <w:r>
        <w:t>Wynagrodzenie ryczałtowa za 1 miesiąc świadczenia usługi monitorowania sygnałów z lokalnych systemów alarmowych oraz  usług grupy interwencyjnej wynosi:</w:t>
      </w:r>
    </w:p>
    <w:p w14:paraId="65E5519D" w14:textId="77777777" w:rsidR="003F0E39" w:rsidRDefault="003F0E39" w:rsidP="00600B61">
      <w:pPr>
        <w:spacing w:after="0"/>
        <w:ind w:left="426"/>
      </w:pPr>
      <w:r>
        <w:t>netto: ………………</w:t>
      </w:r>
      <w:r>
        <w:tab/>
        <w:t>zł (słownie: …………………………………………….. złotych),</w:t>
      </w:r>
    </w:p>
    <w:p w14:paraId="2978CF60" w14:textId="77777777" w:rsidR="005D4393" w:rsidRPr="005D4393" w:rsidRDefault="003F0E39" w:rsidP="00600B61">
      <w:pPr>
        <w:spacing w:after="0"/>
        <w:ind w:left="426"/>
      </w:pPr>
      <w:r>
        <w:t>brutto: ………………</w:t>
      </w:r>
      <w:r>
        <w:tab/>
        <w:t>zł (słownie</w:t>
      </w:r>
      <w:r w:rsidR="00600B61">
        <w:t>: …………………………………………….. złotych),</w:t>
      </w:r>
    </w:p>
    <w:p w14:paraId="1AB85977" w14:textId="2DBB1B71" w:rsidR="00C44C34" w:rsidRDefault="00C44C34" w:rsidP="004C4D55">
      <w:pPr>
        <w:pStyle w:val="Akapitzlist"/>
        <w:numPr>
          <w:ilvl w:val="0"/>
          <w:numId w:val="6"/>
        </w:numPr>
        <w:spacing w:before="120" w:after="0" w:line="276" w:lineRule="auto"/>
        <w:jc w:val="both"/>
      </w:pPr>
      <w:r w:rsidRPr="00A20FCD">
        <w:rPr>
          <w:b/>
        </w:rPr>
        <w:t>Całkowite</w:t>
      </w:r>
      <w:r w:rsidR="004C4D55">
        <w:rPr>
          <w:b/>
        </w:rPr>
        <w:t xml:space="preserve"> łączne wynagrodzenie</w:t>
      </w:r>
      <w:r>
        <w:t xml:space="preserve"> </w:t>
      </w:r>
      <w:r w:rsidRPr="00A20FCD">
        <w:rPr>
          <w:b/>
        </w:rPr>
        <w:t>Wykonawcy</w:t>
      </w:r>
      <w:r>
        <w:t xml:space="preserve"> za realizację przedmiotu umowy, </w:t>
      </w:r>
      <w:r w:rsidR="00A20FCD">
        <w:br/>
      </w:r>
      <w:r>
        <w:t>o którym mowa w § 1</w:t>
      </w:r>
      <w:r w:rsidR="002F5C29">
        <w:t xml:space="preserve"> </w:t>
      </w:r>
      <w:r w:rsidR="002F5C29" w:rsidRPr="00D25D5D">
        <w:t>umowy</w:t>
      </w:r>
      <w:r w:rsidRPr="00D25D5D">
        <w:t xml:space="preserve"> </w:t>
      </w:r>
      <w:r w:rsidR="0096554E" w:rsidRPr="00D25D5D">
        <w:t>nie przekroczy kwoty</w:t>
      </w:r>
      <w:r w:rsidRPr="00D25D5D">
        <w:t>: ……</w:t>
      </w:r>
      <w:r w:rsidR="00A20FCD" w:rsidRPr="00D25D5D">
        <w:t>.</w:t>
      </w:r>
      <w:r w:rsidRPr="00D25D5D">
        <w:t>…</w:t>
      </w:r>
      <w:r w:rsidR="00A20FCD" w:rsidRPr="00D25D5D">
        <w:t>…….</w:t>
      </w:r>
      <w:r w:rsidRPr="00D25D5D">
        <w:t>……… złotych brutto (słownie: …………………..…………………</w:t>
      </w:r>
      <w:r w:rsidR="00A20FCD" w:rsidRPr="00D25D5D">
        <w:t>…</w:t>
      </w:r>
      <w:r w:rsidRPr="00D25D5D">
        <w:t xml:space="preserve">….………… złotych) w tym </w:t>
      </w:r>
      <w:r w:rsidR="00A20FCD" w:rsidRPr="00D25D5D">
        <w:t xml:space="preserve">…….……….……… </w:t>
      </w:r>
      <w:r w:rsidRPr="00D25D5D">
        <w:t>złotych</w:t>
      </w:r>
      <w:r>
        <w:t xml:space="preserve"> netto + </w:t>
      </w:r>
      <w:r w:rsidR="00915A46">
        <w:t>23%</w:t>
      </w:r>
      <w:r w:rsidR="00A20FCD">
        <w:t xml:space="preserve"> </w:t>
      </w:r>
      <w:r>
        <w:t>VAT</w:t>
      </w:r>
      <w:r w:rsidR="002F5C29">
        <w:t xml:space="preserve"> - </w:t>
      </w:r>
      <w:r w:rsidR="002F5C29" w:rsidRPr="00C44C34">
        <w:t xml:space="preserve">zgodnie </w:t>
      </w:r>
      <w:r w:rsidR="00883D6D">
        <w:t>z formularzem ofertowym złożonym przez Wykonawcę</w:t>
      </w:r>
      <w:r w:rsidR="002F5C29" w:rsidRPr="00C44C34">
        <w:t xml:space="preserve"> (</w:t>
      </w:r>
      <w:r w:rsidR="002F5C29" w:rsidRPr="00D456C7">
        <w:rPr>
          <w:b/>
        </w:rPr>
        <w:t>nr 1</w:t>
      </w:r>
      <w:r w:rsidR="002F5C29" w:rsidRPr="00C44C34">
        <w:t xml:space="preserve"> </w:t>
      </w:r>
      <w:r w:rsidR="002F5C29" w:rsidRPr="00D456C7">
        <w:rPr>
          <w:b/>
        </w:rPr>
        <w:t>do umowy)</w:t>
      </w:r>
      <w:r w:rsidR="002F5C29" w:rsidRPr="00C44C34">
        <w:t>.</w:t>
      </w:r>
    </w:p>
    <w:p w14:paraId="2D4CD790" w14:textId="17F116DB" w:rsidR="004C4D55" w:rsidRPr="00C23DCB" w:rsidRDefault="00C44C34" w:rsidP="004C4D55">
      <w:pPr>
        <w:pStyle w:val="Akapitzlist"/>
        <w:numPr>
          <w:ilvl w:val="0"/>
          <w:numId w:val="6"/>
        </w:numPr>
        <w:spacing w:after="0" w:line="276" w:lineRule="auto"/>
        <w:contextualSpacing w:val="0"/>
        <w:jc w:val="both"/>
        <w:rPr>
          <w:rFonts w:cs="Times New Roman"/>
        </w:rPr>
      </w:pPr>
      <w:r w:rsidRPr="00A20FCD">
        <w:rPr>
          <w:b/>
        </w:rPr>
        <w:t>Mies</w:t>
      </w:r>
      <w:r w:rsidR="004C4D55">
        <w:rPr>
          <w:b/>
        </w:rPr>
        <w:t xml:space="preserve">ięczne wynagrodzenie </w:t>
      </w:r>
      <w:r w:rsidRPr="00A20FCD">
        <w:rPr>
          <w:b/>
        </w:rPr>
        <w:t>Wykonawcy</w:t>
      </w:r>
      <w:r>
        <w:t xml:space="preserve"> za realizację przedmiotu umowy,</w:t>
      </w:r>
      <w:r w:rsidR="002F5C29">
        <w:t xml:space="preserve"> o którym mowa </w:t>
      </w:r>
      <w:r w:rsidR="002428B7">
        <w:br/>
      </w:r>
      <w:r w:rsidR="002F5C29">
        <w:t>w § 1 umowy</w:t>
      </w:r>
      <w:r>
        <w:t xml:space="preserve"> </w:t>
      </w:r>
      <w:r w:rsidR="004C4D55" w:rsidRPr="00C23DCB">
        <w:rPr>
          <w:rFonts w:cs="Times New Roman"/>
        </w:rPr>
        <w:t xml:space="preserve">opierać się będzie na ilości faktycznie przepracowanych roboczogodzin </w:t>
      </w:r>
      <w:r w:rsidR="004C4D55">
        <w:rPr>
          <w:rFonts w:cs="Times New Roman"/>
        </w:rPr>
        <w:t xml:space="preserve">pracowników ochrony </w:t>
      </w:r>
      <w:r w:rsidR="004C4D55" w:rsidRPr="00C23DCB">
        <w:rPr>
          <w:rFonts w:cs="Times New Roman"/>
        </w:rPr>
        <w:t>w pełnym cyklu miesięcznym pomnożonyc</w:t>
      </w:r>
      <w:r w:rsidR="004C4D55">
        <w:rPr>
          <w:rFonts w:cs="Times New Roman"/>
        </w:rPr>
        <w:t>h</w:t>
      </w:r>
      <w:r w:rsidR="00E927FD">
        <w:rPr>
          <w:rFonts w:cs="Times New Roman"/>
        </w:rPr>
        <w:t xml:space="preserve"> przez stawkę netto wskazaną </w:t>
      </w:r>
      <w:r w:rsidR="002428B7">
        <w:rPr>
          <w:rFonts w:cs="Times New Roman"/>
        </w:rPr>
        <w:br/>
      </w:r>
      <w:r w:rsidR="00E927FD">
        <w:rPr>
          <w:rFonts w:cs="Times New Roman"/>
        </w:rPr>
        <w:t xml:space="preserve">w </w:t>
      </w:r>
      <w:r w:rsidR="004C4D55">
        <w:rPr>
          <w:rFonts w:cs="Times New Roman"/>
        </w:rPr>
        <w:t>ust.</w:t>
      </w:r>
      <w:r w:rsidR="004C4D55" w:rsidRPr="00C23DCB">
        <w:rPr>
          <w:rFonts w:cs="Times New Roman"/>
        </w:rPr>
        <w:t xml:space="preserve"> 1</w:t>
      </w:r>
      <w:r w:rsidR="004C4D55">
        <w:rPr>
          <w:rFonts w:cs="Times New Roman"/>
        </w:rPr>
        <w:t xml:space="preserve"> i powiększoną o ryczałtowe wynagrodzenie</w:t>
      </w:r>
      <w:r w:rsidR="00E927FD">
        <w:rPr>
          <w:rFonts w:cs="Times New Roman"/>
        </w:rPr>
        <w:t xml:space="preserve"> netto</w:t>
      </w:r>
      <w:r w:rsidR="004C4D55">
        <w:rPr>
          <w:rFonts w:cs="Times New Roman"/>
        </w:rPr>
        <w:t xml:space="preserve"> Wykonawcy określone </w:t>
      </w:r>
      <w:r w:rsidR="002428B7">
        <w:rPr>
          <w:rFonts w:cs="Times New Roman"/>
        </w:rPr>
        <w:br/>
      </w:r>
      <w:r w:rsidR="004C4D55">
        <w:rPr>
          <w:rFonts w:cs="Times New Roman"/>
        </w:rPr>
        <w:t>w ust. 2</w:t>
      </w:r>
      <w:r w:rsidR="004C4D55" w:rsidRPr="00C23DCB">
        <w:rPr>
          <w:rFonts w:cs="Times New Roman"/>
        </w:rPr>
        <w:t>. Do uzyskanej kwoty wynagrodzenia doliczony zostanie podatek VAT w należnej stawce.</w:t>
      </w:r>
    </w:p>
    <w:p w14:paraId="77F68507" w14:textId="7592C1AC" w:rsidR="004C4D55" w:rsidRDefault="004C4D55" w:rsidP="004C4D5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Times New Roman"/>
        </w:rPr>
      </w:pPr>
      <w:r w:rsidRPr="00C23DCB">
        <w:rPr>
          <w:rFonts w:cs="Times New Roman"/>
        </w:rPr>
        <w:t>Okres rozliczeniowy (cykl miesięczny) zaczyna się z chwilą rozpoczęcia pierwszego dyżuru w danym miesiącu, a kończy z chwilą zakończenia ostatniego dyżuru w miesiącu.</w:t>
      </w:r>
    </w:p>
    <w:p w14:paraId="1A1CC951" w14:textId="77777777" w:rsidR="00C264F0" w:rsidRDefault="00C264F0" w:rsidP="004C4D55">
      <w:pPr>
        <w:pStyle w:val="Akapitzlist"/>
        <w:numPr>
          <w:ilvl w:val="0"/>
          <w:numId w:val="6"/>
        </w:numPr>
        <w:spacing w:after="0" w:line="240" w:lineRule="auto"/>
        <w:contextualSpacing w:val="0"/>
        <w:jc w:val="both"/>
        <w:rPr>
          <w:rFonts w:cs="Times New Roman"/>
        </w:rPr>
      </w:pPr>
    </w:p>
    <w:p w14:paraId="475A55F4" w14:textId="77777777" w:rsidR="004C4D55" w:rsidRPr="00C23DCB" w:rsidRDefault="004C4D55" w:rsidP="004C4D55">
      <w:pPr>
        <w:pStyle w:val="Akapitzlist"/>
        <w:spacing w:after="0" w:line="240" w:lineRule="auto"/>
        <w:ind w:left="425"/>
        <w:contextualSpacing w:val="0"/>
        <w:jc w:val="both"/>
        <w:rPr>
          <w:rFonts w:cs="Times New Roman"/>
        </w:rPr>
      </w:pPr>
    </w:p>
    <w:p w14:paraId="6FA04795" w14:textId="77777777" w:rsidR="00C44C34" w:rsidRDefault="00C44C34" w:rsidP="004C4D55">
      <w:pPr>
        <w:pStyle w:val="Akapitzlist"/>
        <w:numPr>
          <w:ilvl w:val="0"/>
          <w:numId w:val="6"/>
        </w:numPr>
        <w:spacing w:after="0" w:line="276" w:lineRule="auto"/>
        <w:jc w:val="both"/>
      </w:pPr>
      <w:r>
        <w:t xml:space="preserve">Całkowita łączna kwota wynagrodzenia określona w ust. 1 powyżej obejmuje wszystkie koszty, narzuty i opusty związane z wykonaniem przedmiotu umowy i stanowi sumę wynikającą </w:t>
      </w:r>
      <w:r w:rsidR="002A46CB">
        <w:br/>
      </w:r>
      <w:r w:rsidR="002A46CB" w:rsidRPr="00626BEB">
        <w:t xml:space="preserve">z </w:t>
      </w:r>
      <w:r w:rsidRPr="00626BEB">
        <w:t>faktur</w:t>
      </w:r>
      <w:r w:rsidR="002A46CB" w:rsidRPr="00626BEB">
        <w:t xml:space="preserve"> wystawianych przez Wykonawcę </w:t>
      </w:r>
      <w:r w:rsidR="00392EE6" w:rsidRPr="00626BEB">
        <w:t>(</w:t>
      </w:r>
      <w:r w:rsidR="002A46CB" w:rsidRPr="00626BEB">
        <w:t>za każdy miesiąc świadczenia usługi</w:t>
      </w:r>
      <w:r w:rsidR="00392EE6" w:rsidRPr="00626BEB">
        <w:t>)</w:t>
      </w:r>
      <w:r w:rsidR="00301453" w:rsidRPr="00626BEB">
        <w:t>.</w:t>
      </w:r>
    </w:p>
    <w:p w14:paraId="72E70614" w14:textId="77777777" w:rsidR="00626BEB" w:rsidRDefault="00626BEB" w:rsidP="00626BEB">
      <w:pPr>
        <w:pStyle w:val="Akapitzlist"/>
      </w:pPr>
    </w:p>
    <w:p w14:paraId="23E11D49" w14:textId="77777777" w:rsidR="00626BEB" w:rsidRPr="00626BEB" w:rsidRDefault="00626BEB" w:rsidP="00626BEB">
      <w:pPr>
        <w:pStyle w:val="Akapitzlist"/>
        <w:spacing w:after="0" w:line="276" w:lineRule="auto"/>
        <w:ind w:left="425"/>
        <w:jc w:val="both"/>
      </w:pPr>
    </w:p>
    <w:p w14:paraId="0E2D4247" w14:textId="77777777" w:rsidR="006E0F79" w:rsidRPr="00626BEB" w:rsidRDefault="00C44C34" w:rsidP="004C4D55">
      <w:pPr>
        <w:pStyle w:val="Akapitzlist"/>
        <w:numPr>
          <w:ilvl w:val="0"/>
          <w:numId w:val="6"/>
        </w:numPr>
        <w:spacing w:after="0" w:line="276" w:lineRule="auto"/>
        <w:jc w:val="both"/>
      </w:pPr>
      <w:r w:rsidRPr="00626BEB">
        <w:t xml:space="preserve">Wykonawca nie może żądać podwyższenia należnego mu wynagrodzenia, chociażby w chwili zawarcia </w:t>
      </w:r>
      <w:r w:rsidR="009A60F9" w:rsidRPr="00626BEB">
        <w:t>u</w:t>
      </w:r>
      <w:r w:rsidRPr="00626BEB">
        <w:t>mowy nie można było przewidzieć kosztów niezbędnych do prawidłowego wykonania przedmiotu umowy.</w:t>
      </w:r>
    </w:p>
    <w:p w14:paraId="79545F94" w14:textId="77777777" w:rsidR="001857AB" w:rsidRDefault="001857AB" w:rsidP="006E0F79">
      <w:pPr>
        <w:spacing w:after="0" w:line="276" w:lineRule="auto"/>
        <w:jc w:val="center"/>
        <w:rPr>
          <w:b/>
        </w:rPr>
      </w:pPr>
    </w:p>
    <w:p w14:paraId="34E39D0A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lastRenderedPageBreak/>
        <w:t xml:space="preserve">§ </w:t>
      </w:r>
      <w:r>
        <w:rPr>
          <w:b/>
        </w:rPr>
        <w:t>6</w:t>
      </w:r>
    </w:p>
    <w:p w14:paraId="1B0C4E3E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NADZÓR</w:t>
      </w:r>
      <w:r w:rsidR="00C45757">
        <w:rPr>
          <w:b/>
        </w:rPr>
        <w:t xml:space="preserve"> I WSPÓŁPRACA </w:t>
      </w:r>
    </w:p>
    <w:p w14:paraId="4222708C" w14:textId="77777777" w:rsidR="000A05DD" w:rsidRDefault="000A05DD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>
        <w:t>Osobami odpowiedzialnymi za koordynację zada</w:t>
      </w:r>
      <w:r w:rsidR="007A490C">
        <w:t xml:space="preserve">ń </w:t>
      </w:r>
      <w:r>
        <w:t xml:space="preserve">oraz uprawnionymi ze strony Zamawiającego </w:t>
      </w:r>
      <w:r w:rsidR="009E4F10">
        <w:br/>
      </w:r>
      <w:r>
        <w:t xml:space="preserve">do kontaktu z Wykonawcą w sprawach związanych z </w:t>
      </w:r>
      <w:r w:rsidR="007A490C">
        <w:t>realizacją</w:t>
      </w:r>
      <w:r>
        <w:t xml:space="preserve"> </w:t>
      </w:r>
      <w:r w:rsidR="00A20FCD">
        <w:t>niniejszej umowy</w:t>
      </w:r>
      <w:r>
        <w:t xml:space="preserve"> są:</w:t>
      </w:r>
    </w:p>
    <w:p w14:paraId="3E448466" w14:textId="77777777" w:rsidR="000A05DD" w:rsidRPr="00D5304D" w:rsidRDefault="007B7C72" w:rsidP="004C4D55">
      <w:pPr>
        <w:pStyle w:val="Akapitzlist"/>
        <w:numPr>
          <w:ilvl w:val="0"/>
          <w:numId w:val="27"/>
        </w:numPr>
        <w:spacing w:after="0" w:line="276" w:lineRule="auto"/>
        <w:ind w:left="426"/>
        <w:jc w:val="both"/>
        <w:rPr>
          <w:rStyle w:val="Hipercze"/>
          <w:color w:val="auto"/>
          <w:u w:val="none"/>
        </w:rPr>
      </w:pPr>
      <w:r>
        <w:t>p. Anna Szeliga</w:t>
      </w:r>
      <w:r w:rsidR="00A20FCD">
        <w:t xml:space="preserve"> - Kierownik Oddziału </w:t>
      </w:r>
      <w:r>
        <w:t>Administracyjnego</w:t>
      </w:r>
      <w:r w:rsidR="00A20FCD">
        <w:t xml:space="preserve">, </w:t>
      </w:r>
      <w:r w:rsidR="000A05DD">
        <w:t xml:space="preserve"> </w:t>
      </w:r>
      <w:r w:rsidR="00A20FCD">
        <w:t xml:space="preserve">tel. </w:t>
      </w:r>
      <w:r w:rsidR="00796AE7">
        <w:t>513 024 408 lub (46</w:t>
      </w:r>
      <w:r w:rsidR="00A20FCD">
        <w:t>)</w:t>
      </w:r>
      <w:r w:rsidR="00796AE7">
        <w:t xml:space="preserve"> 834 49 09</w:t>
      </w:r>
      <w:r w:rsidR="00A20FCD">
        <w:t>,</w:t>
      </w:r>
      <w:r w:rsidR="000A05DD">
        <w:t xml:space="preserve"> </w:t>
      </w:r>
      <w:r w:rsidR="00A20FCD">
        <w:t xml:space="preserve">adres e-mail: </w:t>
      </w:r>
      <w:hyperlink r:id="rId8" w:history="1">
        <w:r w:rsidRPr="00BE089F">
          <w:rPr>
            <w:rStyle w:val="Hipercze"/>
            <w:b/>
          </w:rPr>
          <w:t>administracja@skierniewice.sr.gov.pl</w:t>
        </w:r>
      </w:hyperlink>
    </w:p>
    <w:p w14:paraId="65981937" w14:textId="77777777" w:rsidR="00D5304D" w:rsidRPr="00D5304D" w:rsidRDefault="00D5304D" w:rsidP="00D5304D">
      <w:pPr>
        <w:pStyle w:val="Akapitzlist"/>
        <w:spacing w:after="0" w:line="276" w:lineRule="auto"/>
        <w:ind w:left="426"/>
        <w:jc w:val="both"/>
        <w:rPr>
          <w:rStyle w:val="Hipercze"/>
          <w:color w:val="auto"/>
          <w:u w:val="none"/>
        </w:rPr>
      </w:pPr>
      <w:r>
        <w:t xml:space="preserve">p. Anna Mironowicz – z-ca Kierownika Oddziału Administracyjnego, (46) 834 49 65, adres e-mail: </w:t>
      </w:r>
      <w:hyperlink r:id="rId9" w:history="1">
        <w:r w:rsidRPr="00BE089F">
          <w:rPr>
            <w:rStyle w:val="Hipercze"/>
            <w:b/>
          </w:rPr>
          <w:t>administracja@skierniewice.sr.gov.pl</w:t>
        </w:r>
      </w:hyperlink>
    </w:p>
    <w:p w14:paraId="170C3CDB" w14:textId="77777777" w:rsidR="00D5304D" w:rsidRDefault="00D5304D" w:rsidP="00D5304D">
      <w:pPr>
        <w:pStyle w:val="Akapitzlist"/>
        <w:spacing w:after="0" w:line="276" w:lineRule="auto"/>
        <w:ind w:left="426"/>
        <w:jc w:val="both"/>
      </w:pPr>
    </w:p>
    <w:p w14:paraId="4B876A49" w14:textId="77777777" w:rsidR="00D5235E" w:rsidRDefault="000A05DD" w:rsidP="004C4D55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>Osob</w:t>
      </w:r>
      <w:r w:rsidR="00D5235E">
        <w:t>ami</w:t>
      </w:r>
      <w:r>
        <w:t xml:space="preserve"> odpowiedzialn</w:t>
      </w:r>
      <w:r w:rsidR="00D5235E">
        <w:t>ymi</w:t>
      </w:r>
      <w:r>
        <w:t xml:space="preserve"> za koordynację zada</w:t>
      </w:r>
      <w:r w:rsidR="00596DC9">
        <w:t xml:space="preserve">ń </w:t>
      </w:r>
      <w:r>
        <w:t>oraz uprawnion</w:t>
      </w:r>
      <w:r w:rsidR="00D5235E">
        <w:t xml:space="preserve">ymi </w:t>
      </w:r>
      <w:r>
        <w:t xml:space="preserve">ze strony Wykonawcy </w:t>
      </w:r>
      <w:r w:rsidR="009E4F10">
        <w:br/>
      </w:r>
      <w:r>
        <w:t xml:space="preserve">do kontaktu z Zamawiającym w sprawach związanych z </w:t>
      </w:r>
      <w:r w:rsidR="00596DC9">
        <w:t>realizacją</w:t>
      </w:r>
      <w:r>
        <w:t xml:space="preserve"> niniejszej </w:t>
      </w:r>
      <w:r w:rsidR="00D5235E">
        <w:t>umowy są:</w:t>
      </w:r>
    </w:p>
    <w:p w14:paraId="25054C5C" w14:textId="77777777" w:rsidR="00B12808" w:rsidRDefault="000A05DD" w:rsidP="00B12808">
      <w:pPr>
        <w:pStyle w:val="Akapitzlist"/>
        <w:numPr>
          <w:ilvl w:val="0"/>
          <w:numId w:val="28"/>
        </w:numPr>
        <w:spacing w:after="0" w:line="276" w:lineRule="auto"/>
        <w:ind w:left="1418" w:hanging="426"/>
        <w:jc w:val="both"/>
      </w:pPr>
      <w:r>
        <w:t>……………………</w:t>
      </w:r>
      <w:r w:rsidR="00D5235E">
        <w:t>……………………., tel.</w:t>
      </w:r>
      <w:r>
        <w:t xml:space="preserve"> ……………………………….. </w:t>
      </w:r>
    </w:p>
    <w:p w14:paraId="574F3718" w14:textId="77777777" w:rsidR="000A05DD" w:rsidRDefault="00D5235E" w:rsidP="00B12808">
      <w:pPr>
        <w:pStyle w:val="Akapitzlist"/>
        <w:spacing w:after="0" w:line="276" w:lineRule="auto"/>
        <w:ind w:left="1418"/>
        <w:jc w:val="both"/>
      </w:pPr>
      <w:r>
        <w:t xml:space="preserve">adres </w:t>
      </w:r>
      <w:r w:rsidR="000A05DD">
        <w:t>e-mail: ………</w:t>
      </w:r>
      <w:r>
        <w:t>…..…………………</w:t>
      </w:r>
      <w:r w:rsidR="000A05DD">
        <w:t>………………..</w:t>
      </w:r>
    </w:p>
    <w:p w14:paraId="15016D1C" w14:textId="77777777" w:rsidR="00B12808" w:rsidRDefault="00D5235E" w:rsidP="00B12808">
      <w:pPr>
        <w:pStyle w:val="Akapitzlist"/>
        <w:numPr>
          <w:ilvl w:val="0"/>
          <w:numId w:val="28"/>
        </w:numPr>
        <w:spacing w:after="0" w:line="276" w:lineRule="auto"/>
        <w:ind w:left="1418" w:hanging="426"/>
        <w:jc w:val="both"/>
      </w:pPr>
      <w:r>
        <w:t xml:space="preserve">…………………………………………., tel. ……………………………….. </w:t>
      </w:r>
    </w:p>
    <w:p w14:paraId="72C39965" w14:textId="77777777" w:rsidR="00D5235E" w:rsidRDefault="00D5235E" w:rsidP="00B12808">
      <w:pPr>
        <w:pStyle w:val="Akapitzlist"/>
        <w:spacing w:after="0" w:line="276" w:lineRule="auto"/>
        <w:ind w:left="1418"/>
        <w:jc w:val="both"/>
      </w:pPr>
      <w:r>
        <w:t>adres e-mail: …………..…………………………………..</w:t>
      </w:r>
    </w:p>
    <w:p w14:paraId="54E0A9CE" w14:textId="7D219C5D" w:rsidR="008C3268" w:rsidRDefault="008C3268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 w:rsidRPr="005010E2">
        <w:t xml:space="preserve">Wykaz ważnych telefonów obowiązujących w Sądzie Rejonowym </w:t>
      </w:r>
      <w:r w:rsidR="00E927FD" w:rsidRPr="005010E2">
        <w:t>w Skierniewicach</w:t>
      </w:r>
      <w:r w:rsidRPr="005010E2">
        <w:t xml:space="preserve"> stanowi </w:t>
      </w:r>
      <w:r w:rsidRPr="005010E2">
        <w:rPr>
          <w:b/>
        </w:rPr>
        <w:t xml:space="preserve">załącznik nr </w:t>
      </w:r>
      <w:r w:rsidR="009D2D3E">
        <w:rPr>
          <w:b/>
        </w:rPr>
        <w:t>6</w:t>
      </w:r>
      <w:r w:rsidRPr="005010E2">
        <w:rPr>
          <w:b/>
        </w:rPr>
        <w:t xml:space="preserve"> do umowy</w:t>
      </w:r>
      <w:r w:rsidRPr="005010E2">
        <w:t>.</w:t>
      </w:r>
      <w:r>
        <w:t xml:space="preserve"> Wykaz dostępny jest dla pracowników Wykonawcy na portierni </w:t>
      </w:r>
      <w:r w:rsidR="006272D9">
        <w:br/>
      </w:r>
      <w:r w:rsidR="005F2DDF">
        <w:t>w każdym budynku</w:t>
      </w:r>
      <w:r>
        <w:t xml:space="preserve"> Zamawiającego.</w:t>
      </w:r>
      <w:r w:rsidR="00DF7212">
        <w:t xml:space="preserve"> W przypadku wystąpienia</w:t>
      </w:r>
      <w:r w:rsidR="00AF0E93">
        <w:t xml:space="preserve"> jakiegokolwiek zagrożenia,</w:t>
      </w:r>
      <w:r w:rsidR="00DF7212">
        <w:t xml:space="preserve"> awarii</w:t>
      </w:r>
      <w:r w:rsidR="00AF0E93">
        <w:t xml:space="preserve"> lub innych nieprawidłowości w chronionym obiekcie</w:t>
      </w:r>
      <w:r w:rsidR="00DF7212">
        <w:t>, dyżurujący pracownik Wykonawcy zobowiązany jest do powiadomienia osó</w:t>
      </w:r>
      <w:r w:rsidR="00AF0E93">
        <w:t>b z wykazu, zgodnie z przedmiotowym zakresem zgłoszenia.</w:t>
      </w:r>
    </w:p>
    <w:p w14:paraId="49DF3640" w14:textId="1ECA503A" w:rsidR="00372221" w:rsidRPr="00D25D5D" w:rsidRDefault="00295BE9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 w:rsidRPr="00D25D5D">
        <w:t xml:space="preserve">Przed i po godzinach urzędowania Sądu oraz  w dni wolne od pracy prawo wejścia mają osoby świadczące stałe usługi na rzecz Zmawiającego (sprzątanie, serwis systemu alarmowego i </w:t>
      </w:r>
      <w:proofErr w:type="spellStart"/>
      <w:r w:rsidRPr="00D25D5D">
        <w:t>ppoż</w:t>
      </w:r>
      <w:proofErr w:type="spellEnd"/>
      <w:r w:rsidRPr="00D25D5D">
        <w:t>, elektrycy itp.)</w:t>
      </w:r>
      <w:r w:rsidR="00372221" w:rsidRPr="00D25D5D">
        <w:t xml:space="preserve"> Pracownicy Wykonawcy zobowiązani są nie dopuścić osób nieuprawnionych do wstępu na teren chronionego obiektu, bez pisemnej zgody</w:t>
      </w:r>
      <w:r w:rsidRPr="00D25D5D">
        <w:t xml:space="preserve"> Zamawiającego. </w:t>
      </w:r>
    </w:p>
    <w:p w14:paraId="7B014E30" w14:textId="77777777" w:rsidR="00D05EDA" w:rsidRDefault="00D05EDA" w:rsidP="004C4D55">
      <w:pPr>
        <w:pStyle w:val="Akapitzlist"/>
        <w:numPr>
          <w:ilvl w:val="0"/>
          <w:numId w:val="7"/>
        </w:numPr>
        <w:jc w:val="both"/>
      </w:pPr>
      <w:r>
        <w:t>Zamawiający</w:t>
      </w:r>
      <w:r w:rsidRPr="00D05EDA">
        <w:t xml:space="preserve"> ma prawo do </w:t>
      </w:r>
      <w:r w:rsidR="0072015D">
        <w:t xml:space="preserve">niezapowiedzianych kontroli dot. </w:t>
      </w:r>
      <w:r w:rsidRPr="00D05EDA">
        <w:t xml:space="preserve">wywiązywania się </w:t>
      </w:r>
      <w:r>
        <w:t>Wykonawcy</w:t>
      </w:r>
      <w:r w:rsidRPr="00D05EDA">
        <w:t xml:space="preserve"> </w:t>
      </w:r>
      <w:r w:rsidR="0072015D">
        <w:br/>
      </w:r>
      <w:r w:rsidRPr="00D05EDA">
        <w:t xml:space="preserve">z obowiązków </w:t>
      </w:r>
      <w:r>
        <w:t>wynikających z zapisów niniejszej umowy</w:t>
      </w:r>
      <w:r w:rsidR="00327715">
        <w:t xml:space="preserve"> i jej załączników</w:t>
      </w:r>
      <w:r w:rsidRPr="00D05EDA">
        <w:t>. Osob</w:t>
      </w:r>
      <w:r>
        <w:t>ami upoważnionymi</w:t>
      </w:r>
      <w:r w:rsidRPr="00D05EDA">
        <w:t xml:space="preserve"> do przeprowadzenia kontroli </w:t>
      </w:r>
      <w:r>
        <w:t>są:</w:t>
      </w:r>
      <w:r w:rsidRPr="00D05EDA">
        <w:t xml:space="preserve"> </w:t>
      </w:r>
    </w:p>
    <w:p w14:paraId="7C218790" w14:textId="77777777" w:rsidR="00D05EDA" w:rsidRDefault="00327715" w:rsidP="00B12808">
      <w:pPr>
        <w:pStyle w:val="Akapitzlist"/>
        <w:numPr>
          <w:ilvl w:val="0"/>
          <w:numId w:val="29"/>
        </w:numPr>
        <w:spacing w:line="276" w:lineRule="auto"/>
        <w:ind w:left="1560" w:hanging="426"/>
        <w:jc w:val="both"/>
      </w:pPr>
      <w:r>
        <w:t xml:space="preserve">p. </w:t>
      </w:r>
      <w:r w:rsidR="00D5304D">
        <w:t>Tomasz Niewrzał</w:t>
      </w:r>
      <w:r w:rsidR="00D05EDA" w:rsidRPr="00D05EDA">
        <w:t xml:space="preserve"> - Dyrektor </w:t>
      </w:r>
      <w:r w:rsidR="009920EF">
        <w:t>Sądu Rejonowego w Skierniewicach</w:t>
      </w:r>
      <w:r w:rsidR="00D05EDA">
        <w:t>,</w:t>
      </w:r>
    </w:p>
    <w:p w14:paraId="2D5A9088" w14:textId="77777777" w:rsidR="00D05EDA" w:rsidRDefault="007B7C72" w:rsidP="00B12808">
      <w:pPr>
        <w:pStyle w:val="Akapitzlist"/>
        <w:numPr>
          <w:ilvl w:val="0"/>
          <w:numId w:val="29"/>
        </w:numPr>
        <w:spacing w:line="276" w:lineRule="auto"/>
        <w:ind w:left="1560" w:hanging="426"/>
        <w:jc w:val="both"/>
      </w:pPr>
      <w:r>
        <w:t>p. Anna Szeliga</w:t>
      </w:r>
      <w:r w:rsidR="00D05EDA">
        <w:t xml:space="preserve"> - Kierownik Oddziału </w:t>
      </w:r>
      <w:r>
        <w:t>Administracyjnego</w:t>
      </w:r>
      <w:r w:rsidR="00D05EDA">
        <w:t xml:space="preserve">, </w:t>
      </w:r>
    </w:p>
    <w:p w14:paraId="06677692" w14:textId="77777777" w:rsidR="00D05EDA" w:rsidRDefault="00D05EDA" w:rsidP="00B12808">
      <w:pPr>
        <w:pStyle w:val="Akapitzlist"/>
        <w:numPr>
          <w:ilvl w:val="0"/>
          <w:numId w:val="29"/>
        </w:numPr>
        <w:spacing w:line="276" w:lineRule="auto"/>
        <w:ind w:left="1560" w:hanging="426"/>
        <w:jc w:val="both"/>
      </w:pPr>
      <w:r>
        <w:t xml:space="preserve">p. </w:t>
      </w:r>
      <w:r w:rsidR="00D5304D">
        <w:t>Anna Mironowicz</w:t>
      </w:r>
      <w:r>
        <w:t xml:space="preserve"> - Zastępca Ki</w:t>
      </w:r>
      <w:r w:rsidR="0072015D">
        <w:t xml:space="preserve">erownika Oddziału </w:t>
      </w:r>
      <w:r w:rsidR="007B7C72">
        <w:t>Administracyjnego</w:t>
      </w:r>
      <w:r w:rsidR="0072015D">
        <w:t>.</w:t>
      </w:r>
    </w:p>
    <w:p w14:paraId="4A3C6541" w14:textId="77777777" w:rsidR="000A05DD" w:rsidRDefault="00283163" w:rsidP="004C4D55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 xml:space="preserve">W oparciu o art. 208 ustawy z dnia 26 czerwca 1974 r. - Kodeks Pracy (Dz. U. z 2020 r. poz. 1320 </w:t>
      </w:r>
      <w:r>
        <w:br/>
        <w:t>ze zm.) w</w:t>
      </w:r>
      <w:r w:rsidR="000A05DD">
        <w:t>arunki współpracy pracodawców, których pracownicy świadczący dla nich p</w:t>
      </w:r>
      <w:r w:rsidR="00C45757">
        <w:t>racę jednocześnie wykonują pracę</w:t>
      </w:r>
      <w:r w:rsidR="000A05DD">
        <w:t xml:space="preserve"> w tym samym miejscu, dotyczące zapewnienia pracownikom bezpieczeństwa i higienicznych warunków pracy oraz ustanowieni</w:t>
      </w:r>
      <w:r>
        <w:t>a</w:t>
      </w:r>
      <w:r w:rsidR="000A05DD">
        <w:t xml:space="preserve"> koordynatora ds. bhp sprawującego nadzór nad bezpieczeństwem i higieną pracy, zostały określone </w:t>
      </w:r>
      <w:r w:rsidR="000A05DD" w:rsidRPr="00723334">
        <w:t xml:space="preserve">w </w:t>
      </w:r>
      <w:r w:rsidR="000A05DD" w:rsidRPr="00D456C7">
        <w:rPr>
          <w:b/>
        </w:rPr>
        <w:t>załączniku nr</w:t>
      </w:r>
      <w:r w:rsidR="0025344B" w:rsidRPr="00D456C7">
        <w:rPr>
          <w:b/>
        </w:rPr>
        <w:t xml:space="preserve"> 6</w:t>
      </w:r>
      <w:r w:rsidR="000A05DD" w:rsidRPr="00D456C7">
        <w:rPr>
          <w:b/>
        </w:rPr>
        <w:t xml:space="preserve"> </w:t>
      </w:r>
      <w:r w:rsidR="009E4F10">
        <w:rPr>
          <w:b/>
        </w:rPr>
        <w:br/>
      </w:r>
      <w:r w:rsidR="000A05DD" w:rsidRPr="00D456C7">
        <w:rPr>
          <w:b/>
        </w:rPr>
        <w:t xml:space="preserve">do </w:t>
      </w:r>
      <w:r w:rsidR="0025344B" w:rsidRPr="00D456C7">
        <w:rPr>
          <w:b/>
        </w:rPr>
        <w:t>u</w:t>
      </w:r>
      <w:r w:rsidR="000A05DD" w:rsidRPr="00D456C7">
        <w:rPr>
          <w:b/>
        </w:rPr>
        <w:t>mowy</w:t>
      </w:r>
      <w:r w:rsidR="000A05DD" w:rsidRPr="00723334">
        <w:t>.</w:t>
      </w:r>
    </w:p>
    <w:p w14:paraId="0A053A85" w14:textId="77777777" w:rsidR="006E0F79" w:rsidRDefault="000A05DD" w:rsidP="004C4D55">
      <w:pPr>
        <w:pStyle w:val="Akapitzlist"/>
        <w:numPr>
          <w:ilvl w:val="0"/>
          <w:numId w:val="7"/>
        </w:numPr>
        <w:spacing w:after="0" w:line="276" w:lineRule="auto"/>
        <w:jc w:val="both"/>
      </w:pPr>
      <w:r>
        <w:t>Zmiana wyznaczonych osób, numerów telefonów i adresów e-mail, o których mowa w ust. 1-2 powyżej nie wymaga formy aneksu. O przedmiotowych zmianach Strony każdorazowo zobowiązują się wzajemnie powiadamiać na piśmie. Zmiana jest skuteczna w momencie otrzymania powiadomienia przez drugą Stronę.</w:t>
      </w:r>
    </w:p>
    <w:p w14:paraId="05A2B3DF" w14:textId="77777777" w:rsidR="00CC0970" w:rsidRDefault="00CC0970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>
        <w:t>W przypadku stwierdzenia uchybień w zakresie wykonywanych usług objętych przedmiotem umowy lub niewykonania, nienależytego wykonania obowiązków przez Wykonawcę, Zamawiający zwróci się pisemnie do Wykonawcy</w:t>
      </w:r>
      <w:r w:rsidR="00A1654F">
        <w:t>,</w:t>
      </w:r>
      <w:r>
        <w:t xml:space="preserve"> wyrażając swe zastrzeżenia. W piśmie Zamawiający wskaże termin </w:t>
      </w:r>
      <w:r w:rsidR="009E4F10">
        <w:br/>
      </w:r>
      <w:r>
        <w:t>do usunięcia uchybień.</w:t>
      </w:r>
    </w:p>
    <w:p w14:paraId="4DDB244A" w14:textId="77777777" w:rsidR="00CC0970" w:rsidRDefault="00CC0970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>
        <w:lastRenderedPageBreak/>
        <w:t xml:space="preserve">Niewykonanie zaleceń Zamawiającego w </w:t>
      </w:r>
      <w:r w:rsidRPr="001F31FF">
        <w:t>wyznaczonym terminie może spowodować skorzystanie przez Zamawiającego z uprawnień przewidzianych w § 1</w:t>
      </w:r>
      <w:r w:rsidR="001F31FF" w:rsidRPr="001F31FF">
        <w:t>3</w:t>
      </w:r>
      <w:r w:rsidR="00C05073">
        <w:t xml:space="preserve"> ust. 1 lit. b) </w:t>
      </w:r>
      <w:r w:rsidR="001F31FF" w:rsidRPr="001F31FF">
        <w:t>u</w:t>
      </w:r>
      <w:r w:rsidRPr="001F31FF">
        <w:t>mowy.</w:t>
      </w:r>
    </w:p>
    <w:p w14:paraId="6B0C0026" w14:textId="77777777" w:rsidR="00CC0970" w:rsidRDefault="00A43736" w:rsidP="004C4D55">
      <w:pPr>
        <w:pStyle w:val="Akapitzlist"/>
        <w:numPr>
          <w:ilvl w:val="0"/>
          <w:numId w:val="7"/>
        </w:numPr>
        <w:spacing w:before="120" w:after="0" w:line="276" w:lineRule="auto"/>
        <w:jc w:val="both"/>
      </w:pPr>
      <w:r>
        <w:t>W przypadku gdy</w:t>
      </w:r>
      <w:r w:rsidR="00CC0970">
        <w:t xml:space="preserve"> którykolwiek z pracowników ochrony niewłaściwie wykonuje swoje obowiązki </w:t>
      </w:r>
      <w:r w:rsidR="00CC0970">
        <w:br/>
        <w:t xml:space="preserve">i powierzone mu zadania, nie spełnia wymogów określonych w umowie i jej załącznikach lub też zachowuje się w sposób odbiegający od ogólnie przyjętych zasad w kontaktach międzyludzkich </w:t>
      </w:r>
      <w:r w:rsidR="00CC0970">
        <w:br/>
        <w:t xml:space="preserve">(w szczególności poprzez obelżywe zachowanie wobec petentów/interesantów, współpracowników, pomijanie drogi służbowej, brak współpracy z pracownikami Zamawiającego), Zamawiający jest uprawniony do żądania zmiany personalnej rzeczonego pracownika. W tym celu Zamawiający złoży Wykonawcy wniosek o zmianę personalną pracownika. Niniejszy wniosek może być złożony </w:t>
      </w:r>
      <w:r w:rsidR="00CC0970" w:rsidRPr="00440041">
        <w:t>w formie elektronicznej, telefonicznej lub papierowej. Wykonawca po otrzymaniu ww. wniosku zobowiązany jest niezwłocznie, jednak nie później niż w terminie 1 dnia od momentu otrzymania wniosku dokonać zmiany pracownika</w:t>
      </w:r>
      <w:r w:rsidR="00CC0970">
        <w:t>,</w:t>
      </w:r>
      <w:r w:rsidR="00CC0970" w:rsidRPr="00440041">
        <w:t xml:space="preserve"> o którym mowa powyżej na innego pracownika Wykonawcy. Wniosek Zamawiającego o zmianie pracownika ochrony nie wymaga uzasadnienia i Wykonawcy nie przysługuje prawo sprzeciwu. W przypadku gdy nowy pracownik Wykonawcy również nie będzie się wywiązywał z powierzonych mu obowiązków</w:t>
      </w:r>
      <w:r>
        <w:t>,</w:t>
      </w:r>
      <w:r w:rsidR="00CC0970" w:rsidRPr="00440041">
        <w:t xml:space="preserve"> Zamawiający jest uprawniony do złożenia kolejnego wniosku o zmianę pracownika ochrony.</w:t>
      </w:r>
    </w:p>
    <w:p w14:paraId="466EA6C5" w14:textId="77777777" w:rsidR="00B37078" w:rsidRDefault="00B37078" w:rsidP="006E0F79">
      <w:pPr>
        <w:spacing w:after="0" w:line="276" w:lineRule="auto"/>
        <w:jc w:val="center"/>
        <w:rPr>
          <w:b/>
        </w:rPr>
      </w:pPr>
    </w:p>
    <w:p w14:paraId="1E009BE0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7</w:t>
      </w:r>
    </w:p>
    <w:p w14:paraId="18689EB8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OBOWIĄZKI ZAMAWIAJĄCEGO</w:t>
      </w:r>
    </w:p>
    <w:p w14:paraId="009DB11E" w14:textId="77777777" w:rsidR="000A05DD" w:rsidRDefault="000A05DD" w:rsidP="004C4D55">
      <w:pPr>
        <w:pStyle w:val="Akapitzlist"/>
        <w:numPr>
          <w:ilvl w:val="0"/>
          <w:numId w:val="8"/>
        </w:numPr>
        <w:spacing w:before="120" w:after="0" w:line="276" w:lineRule="auto"/>
        <w:jc w:val="both"/>
      </w:pPr>
      <w:r>
        <w:t>Zamawiający zobowiązany jest do:</w:t>
      </w:r>
    </w:p>
    <w:p w14:paraId="3CA08F2F" w14:textId="77777777" w:rsidR="00FB7731" w:rsidRDefault="000A05DD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 xml:space="preserve">protokolarnego przekazania </w:t>
      </w:r>
      <w:r w:rsidR="00707C28">
        <w:t xml:space="preserve">Wykonawcy </w:t>
      </w:r>
      <w:r w:rsidR="00A43736">
        <w:t>obiektów</w:t>
      </w:r>
      <w:r w:rsidR="00707C28">
        <w:t xml:space="preserve"> objętych przedmiotem umowy</w:t>
      </w:r>
      <w:r>
        <w:t>,</w:t>
      </w:r>
    </w:p>
    <w:p w14:paraId="76A1DC42" w14:textId="77777777" w:rsidR="001857AB" w:rsidRDefault="00FB7731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>udostępnienia Wykonawcy budynków w celu podłączenia nadajnika GSM / nadajnika radiowego* przed rozpoczęciem realizacji przedmiotu umowy,</w:t>
      </w:r>
    </w:p>
    <w:p w14:paraId="3A8BC1A5" w14:textId="77777777" w:rsidR="001857AB" w:rsidRDefault="001857AB" w:rsidP="001857AB">
      <w:pPr>
        <w:pStyle w:val="Akapitzlist"/>
        <w:spacing w:before="120" w:after="0" w:line="276" w:lineRule="auto"/>
        <w:ind w:left="426"/>
        <w:jc w:val="both"/>
      </w:pPr>
      <w:r w:rsidRPr="00FB7731">
        <w:rPr>
          <w:i/>
        </w:rPr>
        <w:t>(</w:t>
      </w:r>
      <w:r>
        <w:rPr>
          <w:i/>
        </w:rPr>
        <w:t>*</w:t>
      </w:r>
      <w:r w:rsidRPr="00FB7731">
        <w:rPr>
          <w:i/>
        </w:rPr>
        <w:t>właściwe zostanie umieszczone w umowie)</w:t>
      </w:r>
    </w:p>
    <w:p w14:paraId="1E909F8D" w14:textId="77777777" w:rsidR="001857AB" w:rsidRDefault="00FB7731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>utrzymania systemu alarmowego w stanie dobrej sprawności technicznej poprzez systematyczne dokonywanie czynności konserwacyjnych poprzez uprawnionego instalatora,</w:t>
      </w:r>
    </w:p>
    <w:p w14:paraId="2D459813" w14:textId="77777777" w:rsidR="001857AB" w:rsidRDefault="00FB7731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 xml:space="preserve">wykonywania okresowych kontroli prawidłowego działania systemu alarmowego (wywołanie alarmu kontrolnego </w:t>
      </w:r>
      <w:r w:rsidR="001857AB">
        <w:t>w uzgodnieniu z Wykonawcą),</w:t>
      </w:r>
    </w:p>
    <w:p w14:paraId="61E7DF0D" w14:textId="77777777" w:rsidR="00FB7731" w:rsidRDefault="00FB7731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>udostępnienia Wykonawcy budynków w celu odłączenia nada</w:t>
      </w:r>
      <w:r w:rsidR="001857AB">
        <w:t xml:space="preserve">jnika GSM / nadajnika radiowego* </w:t>
      </w:r>
      <w:r w:rsidR="00BE599A">
        <w:br/>
      </w:r>
      <w:r>
        <w:t>po zakończe</w:t>
      </w:r>
      <w:r w:rsidR="001857AB">
        <w:t>niu realizacji przedmiotu umowy,</w:t>
      </w:r>
    </w:p>
    <w:p w14:paraId="1764E0DF" w14:textId="77777777" w:rsidR="001857AB" w:rsidRDefault="001857AB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 w:rsidRPr="001857AB">
        <w:rPr>
          <w:i/>
        </w:rPr>
        <w:t>(</w:t>
      </w:r>
      <w:r>
        <w:rPr>
          <w:i/>
        </w:rPr>
        <w:t>*</w:t>
      </w:r>
      <w:r w:rsidRPr="001857AB">
        <w:rPr>
          <w:i/>
        </w:rPr>
        <w:t>właściwe zostanie umieszczone w umowie)</w:t>
      </w:r>
    </w:p>
    <w:p w14:paraId="14139B1D" w14:textId="77777777" w:rsidR="000A05DD" w:rsidRDefault="000A05DD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>zapłaty umówionego wynagrodzenia,</w:t>
      </w:r>
    </w:p>
    <w:p w14:paraId="4F3261AE" w14:textId="77777777" w:rsidR="006E0F79" w:rsidRDefault="006C5926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>zapewnienia nieodpłatnie Wykonawcy</w:t>
      </w:r>
      <w:r w:rsidR="000A05DD">
        <w:t xml:space="preserve"> źródła poboru wody i energii elektrycznej - w zakresie niezbędny</w:t>
      </w:r>
      <w:r w:rsidR="00A43736">
        <w:t>m do wykonania przedmiotu umowy</w:t>
      </w:r>
      <w:r w:rsidR="00C703B9">
        <w:t>,</w:t>
      </w:r>
    </w:p>
    <w:p w14:paraId="5ADA2840" w14:textId="77777777" w:rsidR="00A43736" w:rsidRDefault="00A43736" w:rsidP="004C4D55">
      <w:pPr>
        <w:pStyle w:val="Akapitzlist"/>
        <w:numPr>
          <w:ilvl w:val="0"/>
          <w:numId w:val="21"/>
        </w:numPr>
        <w:spacing w:before="120" w:after="0" w:line="276" w:lineRule="auto"/>
        <w:ind w:left="426" w:hanging="426"/>
        <w:jc w:val="both"/>
      </w:pPr>
      <w:r>
        <w:t xml:space="preserve">protokolarnego odbioru obiektów </w:t>
      </w:r>
      <w:r w:rsidR="00C703B9">
        <w:t>po zrealizowaniu przedmiotu umowy przez Wykonawcę.</w:t>
      </w:r>
    </w:p>
    <w:p w14:paraId="7E47097F" w14:textId="77777777" w:rsidR="006E0F79" w:rsidRDefault="006E0F79" w:rsidP="00F63D3D">
      <w:pPr>
        <w:spacing w:after="0" w:line="276" w:lineRule="auto"/>
        <w:jc w:val="both"/>
      </w:pPr>
    </w:p>
    <w:p w14:paraId="06443CB5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8</w:t>
      </w:r>
    </w:p>
    <w:p w14:paraId="02D9B111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OBOWIĄZKI WYKONAWCY</w:t>
      </w:r>
    </w:p>
    <w:p w14:paraId="746A8D53" w14:textId="77777777" w:rsidR="003F7D89" w:rsidRDefault="003F7D89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>
        <w:t>Wykonawca zobowiązany jest przejąć obiekty objęte przedmiotem umowy</w:t>
      </w:r>
      <w:r w:rsidR="00A57EA5">
        <w:t xml:space="preserve"> w wyznaczonym terminie,</w:t>
      </w:r>
      <w:r>
        <w:t xml:space="preserve"> </w:t>
      </w:r>
      <w:r w:rsidR="00F70E3F">
        <w:t>n</w:t>
      </w:r>
      <w:r w:rsidR="00227294">
        <w:t>a podstawie protokołu</w:t>
      </w:r>
      <w:r>
        <w:t xml:space="preserve"> </w:t>
      </w:r>
      <w:r w:rsidR="0036471C">
        <w:t>przekazania obiektów pod ochronę.</w:t>
      </w:r>
    </w:p>
    <w:p w14:paraId="36BC932E" w14:textId="77777777" w:rsidR="00897A2B" w:rsidRDefault="003F7D89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>
        <w:t xml:space="preserve">Wykonawca zobowiązany jest </w:t>
      </w:r>
      <w:r w:rsidR="00131978">
        <w:t>w</w:t>
      </w:r>
      <w:r w:rsidR="00227294">
        <w:t>ykon</w:t>
      </w:r>
      <w:r>
        <w:t>yw</w:t>
      </w:r>
      <w:r w:rsidR="00227294">
        <w:t xml:space="preserve">ać przedmiot umowy zgodnie z niniejszą </w:t>
      </w:r>
      <w:r>
        <w:t>u</w:t>
      </w:r>
      <w:r w:rsidR="00227294">
        <w:t>mową i przepisami prawa</w:t>
      </w:r>
      <w:r w:rsidR="00897A2B">
        <w:t>.</w:t>
      </w:r>
    </w:p>
    <w:p w14:paraId="7B671703" w14:textId="77777777" w:rsidR="00B16B52" w:rsidRDefault="00B16B52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>
        <w:lastRenderedPageBreak/>
        <w:t xml:space="preserve">Wykonawca zobowiązany jest strzec osób przebywających na terenie </w:t>
      </w:r>
      <w:r w:rsidR="00A57EA5">
        <w:t>obiektów objętych przedmiotem umowy</w:t>
      </w:r>
      <w:r>
        <w:t>.</w:t>
      </w:r>
    </w:p>
    <w:p w14:paraId="3CEABCFC" w14:textId="77777777" w:rsidR="003E7156" w:rsidRDefault="00897A2B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>
        <w:t xml:space="preserve">Wykonawca zobowiązany jest </w:t>
      </w:r>
      <w:r w:rsidR="003F7D89">
        <w:t>s</w:t>
      </w:r>
      <w:r w:rsidR="00227294">
        <w:t>trzec</w:t>
      </w:r>
      <w:r w:rsidR="002058A6">
        <w:t xml:space="preserve"> </w:t>
      </w:r>
      <w:r w:rsidR="00227294">
        <w:t xml:space="preserve">mienia Zamawiającego znajdującego się na terenie </w:t>
      </w:r>
      <w:r w:rsidR="00A57EA5">
        <w:t>obiektów objętych przedmiotem umowy.</w:t>
      </w:r>
    </w:p>
    <w:p w14:paraId="1460E2CC" w14:textId="77777777" w:rsidR="003E7156" w:rsidRPr="00F869F7" w:rsidRDefault="00227294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 w:rsidRPr="00F869F7">
        <w:t>Wykonawca ponosi pełną odpowiedzialność za zapewnienie i przestrzeganie przepisów BHP i ppoż. przez osoby zaangażowane do realizacji przedmiotu umowy</w:t>
      </w:r>
      <w:r w:rsidR="00131978" w:rsidRPr="00F869F7">
        <w:t>,</w:t>
      </w:r>
    </w:p>
    <w:p w14:paraId="63E95804" w14:textId="77777777" w:rsidR="004824D8" w:rsidRPr="00F869F7" w:rsidRDefault="00227294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 w:rsidRPr="00F869F7">
        <w:t xml:space="preserve">Wykonawca zobowiązuje się do zapewnienia odpowiedniej liczby osób wykonujących przedmiot umowy </w:t>
      </w:r>
      <w:r w:rsidR="00F869F7">
        <w:t xml:space="preserve">- </w:t>
      </w:r>
      <w:r w:rsidRPr="004E5B35">
        <w:t xml:space="preserve">zgodnie </w:t>
      </w:r>
      <w:r w:rsidR="006B34BD" w:rsidRPr="004E5B35">
        <w:t>z</w:t>
      </w:r>
      <w:r w:rsidRPr="004E5B35">
        <w:t xml:space="preserve"> </w:t>
      </w:r>
      <w:r w:rsidR="00F869F7" w:rsidRPr="004E5B35">
        <w:t>załącznikiem nr 2 do umowy</w:t>
      </w:r>
      <w:r w:rsidR="00F869F7" w:rsidRPr="00F869F7">
        <w:t xml:space="preserve"> (szczegółowy opis przedmiotu umowy).</w:t>
      </w:r>
    </w:p>
    <w:p w14:paraId="09E27C3B" w14:textId="77777777" w:rsidR="004824D8" w:rsidRPr="00F869F7" w:rsidRDefault="004824D8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 w:rsidRPr="00F869F7">
        <w:t xml:space="preserve">Wykonawca </w:t>
      </w:r>
      <w:r w:rsidR="00227294" w:rsidRPr="00F869F7">
        <w:t xml:space="preserve">zobowiązany </w:t>
      </w:r>
      <w:r w:rsidRPr="00F869F7">
        <w:t xml:space="preserve">jest </w:t>
      </w:r>
      <w:r w:rsidR="00227294" w:rsidRPr="00F869F7">
        <w:t>do ścisłej współpracy z Zamawiającym w celu prawidłowej realizacji przedmiotu umowy</w:t>
      </w:r>
      <w:r w:rsidRPr="00F869F7">
        <w:t>.</w:t>
      </w:r>
    </w:p>
    <w:p w14:paraId="50C490B1" w14:textId="77777777" w:rsidR="002B466C" w:rsidRDefault="00227294" w:rsidP="004C4D55">
      <w:pPr>
        <w:pStyle w:val="Akapitzlist"/>
        <w:numPr>
          <w:ilvl w:val="0"/>
          <w:numId w:val="9"/>
        </w:numPr>
        <w:spacing w:before="120" w:after="0" w:line="276" w:lineRule="auto"/>
        <w:jc w:val="both"/>
      </w:pPr>
      <w:r w:rsidRPr="00F869F7">
        <w:t xml:space="preserve">Niezależnie od czynności kontrolnych wykonywanych przez Zamawiającego, Wykonawca </w:t>
      </w:r>
      <w:r w:rsidR="00A440A6">
        <w:t xml:space="preserve">zobowiązany jest do stosowania </w:t>
      </w:r>
      <w:r w:rsidRPr="00F869F7">
        <w:t>własn</w:t>
      </w:r>
      <w:r w:rsidR="00A440A6">
        <w:t>ego</w:t>
      </w:r>
      <w:r>
        <w:t xml:space="preserve"> system</w:t>
      </w:r>
      <w:r w:rsidR="00A440A6">
        <w:t>u</w:t>
      </w:r>
      <w:r>
        <w:t xml:space="preserve"> bieżącej kontroli realizacji przedmiotu umowy</w:t>
      </w:r>
      <w:r w:rsidR="002B466C">
        <w:t>,</w:t>
      </w:r>
      <w:r w:rsidR="00A440A6">
        <w:t xml:space="preserve"> uwzględniającego </w:t>
      </w:r>
      <w:r>
        <w:t>w szczególności kontrole poza godzinami pracy Zamawiającego</w:t>
      </w:r>
      <w:r w:rsidR="00A440A6">
        <w:t>,</w:t>
      </w:r>
      <w:r>
        <w:t xml:space="preserve"> dokonywane co najmniej 1 raz w miesiącu przez minimum 2 osoby. Fakt dokonania kontroli winien być odnotowany w </w:t>
      </w:r>
      <w:r w:rsidR="002B466C">
        <w:t>książce służby.</w:t>
      </w:r>
    </w:p>
    <w:p w14:paraId="1FEFA50D" w14:textId="77777777" w:rsidR="005D3E01" w:rsidRDefault="00835483" w:rsidP="004C4D55">
      <w:pPr>
        <w:pStyle w:val="Akapitzlist"/>
        <w:numPr>
          <w:ilvl w:val="0"/>
          <w:numId w:val="9"/>
        </w:numPr>
        <w:spacing w:after="0" w:line="276" w:lineRule="auto"/>
        <w:jc w:val="both"/>
      </w:pPr>
      <w:r w:rsidRPr="009377AB">
        <w:rPr>
          <w:b/>
        </w:rPr>
        <w:t>Wykonawca przez cały czas realizacji umowy zobowiązany jest do zatrudnienia na podstawie umowy o pracę</w:t>
      </w:r>
      <w:r>
        <w:t xml:space="preserve"> - </w:t>
      </w:r>
      <w:r w:rsidRPr="00835483">
        <w:t xml:space="preserve">w rozumieniu ustawy z dnia 26 czerwca 1974 r. </w:t>
      </w:r>
      <w:r w:rsidR="006E0FC7">
        <w:t>-</w:t>
      </w:r>
      <w:r w:rsidRPr="00835483">
        <w:t xml:space="preserve"> Kodeks pracy (Dz. U. z 2020 r. </w:t>
      </w:r>
      <w:r w:rsidR="009377AB">
        <w:br/>
      </w:r>
      <w:r w:rsidRPr="00835483">
        <w:t>poz. 1320</w:t>
      </w:r>
      <w:r>
        <w:t xml:space="preserve"> ze zm.</w:t>
      </w:r>
      <w:r w:rsidRPr="00835483">
        <w:t>)</w:t>
      </w:r>
      <w:r>
        <w:t xml:space="preserve"> - wszystkich osób wykonujących czynności bezpośrednio związane z realizacją przedmiotu umowy, tj. osób wykonujących wszystkie czynności w zakresie bezpośredniej ochrony osób i mienia (za wyjątkiem pracowników grup interwencyjnych), dozoru i ochrony parkingu sądowego oraz obsługi szatni. Powyższe oznacza, że każda roboczogodzina będzie świadczona </w:t>
      </w:r>
      <w:r w:rsidR="00A440A6">
        <w:br/>
      </w:r>
      <w:r>
        <w:t xml:space="preserve">w ramach stosunku pracy w rozumieniu art. 22 § 1 </w:t>
      </w:r>
      <w:r w:rsidR="006E0FC7">
        <w:t xml:space="preserve">ww. ustawy. W przypadku rozwiązania umowy przez osobę zatrudnioną, lub przez pracodawcę, lub za porozumieniem stron, Wykonawca zobowiązuje się do zatrudnienia na podstawie umowy o pracę na to miejsce innej osoby wykonującej ww. czynności. </w:t>
      </w:r>
      <w:r>
        <w:t>Wykonawca zobowiązany jest zapewnić odpowiedni stan etatowy, aby liczba wypracowanych nadgodzin była zgodna z Kodeksem pracy (wymóg nie dotyczy pracowników grup interwencyjnych).</w:t>
      </w:r>
    </w:p>
    <w:p w14:paraId="479BB9E4" w14:textId="77777777" w:rsidR="006E2B51" w:rsidRDefault="005D3E01" w:rsidP="004C4D55">
      <w:pPr>
        <w:pStyle w:val="Akapitzlist"/>
        <w:numPr>
          <w:ilvl w:val="0"/>
          <w:numId w:val="9"/>
        </w:numPr>
        <w:spacing w:after="0" w:line="276" w:lineRule="auto"/>
        <w:jc w:val="both"/>
      </w:pPr>
      <w:r>
        <w:t>N</w:t>
      </w:r>
      <w:r w:rsidR="00227294">
        <w:t xml:space="preserve">ajpóźniej w dniu zawarcia </w:t>
      </w:r>
      <w:r w:rsidR="006E0FC7">
        <w:t>u</w:t>
      </w:r>
      <w:r w:rsidR="00227294">
        <w:t xml:space="preserve">mowy </w:t>
      </w:r>
      <w:r w:rsidR="006E2B51">
        <w:t xml:space="preserve">Wykonawca </w:t>
      </w:r>
      <w:r w:rsidR="00B35253">
        <w:t>zobowiązany jest przekazać</w:t>
      </w:r>
      <w:r w:rsidR="006E2B51">
        <w:t xml:space="preserve"> Zamawiającemu</w:t>
      </w:r>
      <w:r w:rsidR="00B35253">
        <w:t>:</w:t>
      </w:r>
    </w:p>
    <w:p w14:paraId="3C373552" w14:textId="49C8E23D" w:rsidR="006E2B51" w:rsidRDefault="00227294" w:rsidP="004C4D55">
      <w:pPr>
        <w:pStyle w:val="Akapitzlist"/>
        <w:numPr>
          <w:ilvl w:val="0"/>
          <w:numId w:val="31"/>
        </w:numPr>
        <w:spacing w:after="0" w:line="276" w:lineRule="auto"/>
        <w:ind w:left="426" w:hanging="426"/>
        <w:jc w:val="both"/>
      </w:pPr>
      <w:r w:rsidRPr="006E2B51">
        <w:rPr>
          <w:b/>
        </w:rPr>
        <w:t>wykaz osób</w:t>
      </w:r>
      <w:r>
        <w:t xml:space="preserve"> </w:t>
      </w:r>
      <w:r w:rsidR="00617840">
        <w:t xml:space="preserve">skierowanych do realizacji przedmiotu umowy, którego wzór stanowi </w:t>
      </w:r>
      <w:r w:rsidR="00617840">
        <w:rPr>
          <w:b/>
        </w:rPr>
        <w:t>nr 4</w:t>
      </w:r>
      <w:r w:rsidR="00617840" w:rsidRPr="00617840">
        <w:rPr>
          <w:b/>
        </w:rPr>
        <w:t xml:space="preserve"> </w:t>
      </w:r>
      <w:r w:rsidR="00E21CD9">
        <w:rPr>
          <w:b/>
        </w:rPr>
        <w:br/>
      </w:r>
      <w:r w:rsidR="00617840" w:rsidRPr="00617840">
        <w:rPr>
          <w:b/>
        </w:rPr>
        <w:t>do umowy</w:t>
      </w:r>
      <w:r w:rsidR="006E2B51">
        <w:t>,</w:t>
      </w:r>
    </w:p>
    <w:p w14:paraId="2D056E4C" w14:textId="77777777" w:rsidR="006E2B51" w:rsidRDefault="00E21CD9" w:rsidP="004C4D55">
      <w:pPr>
        <w:pStyle w:val="Akapitzlist"/>
        <w:numPr>
          <w:ilvl w:val="0"/>
          <w:numId w:val="31"/>
        </w:numPr>
        <w:spacing w:after="0" w:line="276" w:lineRule="auto"/>
        <w:ind w:left="426" w:hanging="426"/>
        <w:jc w:val="both"/>
      </w:pPr>
      <w:r>
        <w:rPr>
          <w:b/>
        </w:rPr>
        <w:t>o</w:t>
      </w:r>
      <w:r w:rsidR="006E2B51" w:rsidRPr="006E2B51">
        <w:rPr>
          <w:b/>
        </w:rPr>
        <w:t>świadczenie Wykonawcy</w:t>
      </w:r>
      <w:r w:rsidR="006E2B51">
        <w:t xml:space="preserve"> potwierdzające</w:t>
      </w:r>
      <w:r w:rsidR="00227294">
        <w:t xml:space="preserve">, że </w:t>
      </w:r>
      <w:r w:rsidR="006E2B51">
        <w:t>wszystkie osoby skier</w:t>
      </w:r>
      <w:r w:rsidR="002D64C0">
        <w:t>owane do realizacji przedmiotu umowy</w:t>
      </w:r>
      <w:r w:rsidR="006E2B51">
        <w:t xml:space="preserve"> (za wyjątkiem pracowników grup interwencyjnych) zostały </w:t>
      </w:r>
      <w:r w:rsidR="00ED649E">
        <w:t xml:space="preserve">zatrudnione na </w:t>
      </w:r>
      <w:r w:rsidR="00ED649E" w:rsidRPr="008001ED">
        <w:t>podstawie umowy o pracę wraz</w:t>
      </w:r>
      <w:r w:rsidR="002512A1">
        <w:t xml:space="preserve"> ze wskazaniem tych osób,</w:t>
      </w:r>
      <w:r w:rsidR="00185903">
        <w:t xml:space="preserve"> ich liczby,</w:t>
      </w:r>
      <w:r w:rsidR="00ED649E">
        <w:t xml:space="preserve"> </w:t>
      </w:r>
      <w:r w:rsidR="00185903">
        <w:t xml:space="preserve">a także </w:t>
      </w:r>
      <w:r w:rsidR="00ED649E">
        <w:t xml:space="preserve">określeniem rodzaju umowy </w:t>
      </w:r>
      <w:r w:rsidR="00185903">
        <w:br/>
      </w:r>
      <w:r w:rsidR="00ED649E">
        <w:t>o pracę i wymiaru etatu. Oświadczenie powinno określać podmiot, w imieniu którego oświadczenie jest składane oraz być opatrzone datą i podpisem osoby upoważnionej do</w:t>
      </w:r>
      <w:r w:rsidR="006E2B51">
        <w:t xml:space="preserve"> reprezentowania tego podmiotu,</w:t>
      </w:r>
    </w:p>
    <w:p w14:paraId="4465157A" w14:textId="77777777" w:rsidR="00ED649E" w:rsidRDefault="00ED649E" w:rsidP="004C4D55">
      <w:pPr>
        <w:pStyle w:val="Akapitzlist"/>
        <w:numPr>
          <w:ilvl w:val="0"/>
          <w:numId w:val="31"/>
        </w:numPr>
        <w:spacing w:after="0" w:line="276" w:lineRule="auto"/>
        <w:ind w:left="426" w:hanging="426"/>
        <w:jc w:val="both"/>
      </w:pPr>
      <w:r w:rsidRPr="002D64C0">
        <w:rPr>
          <w:b/>
        </w:rPr>
        <w:t>oświadczenie Wykonawcy</w:t>
      </w:r>
      <w:r>
        <w:t xml:space="preserve">, że osoby </w:t>
      </w:r>
      <w:r w:rsidR="002D64C0">
        <w:t xml:space="preserve">skierowane do realizacji przedmiotu umowy </w:t>
      </w:r>
      <w:r w:rsidR="003864D1">
        <w:t>nie zostały</w:t>
      </w:r>
      <w:r>
        <w:t xml:space="preserve"> skazane za popełnienie przestępstwa/przestępstwa skarbowego</w:t>
      </w:r>
      <w:r w:rsidR="006E0FC7">
        <w:t>.</w:t>
      </w:r>
      <w:r w:rsidR="00E664B1">
        <w:t xml:space="preserve"> Oświadczenie powinno określać podmiot, w imieniu którego oświadczenie jest składane oraz być opatrzone datą i podpisem osoby upoważnionej do</w:t>
      </w:r>
      <w:r w:rsidR="008929D4">
        <w:t xml:space="preserve"> reprezentowania tego podmiotu.</w:t>
      </w:r>
    </w:p>
    <w:p w14:paraId="74F5C82D" w14:textId="77777777" w:rsidR="000565DF" w:rsidRPr="009377AB" w:rsidRDefault="009377AB" w:rsidP="004C4D55">
      <w:pPr>
        <w:pStyle w:val="Akapitzlist"/>
        <w:numPr>
          <w:ilvl w:val="0"/>
          <w:numId w:val="32"/>
        </w:numPr>
        <w:spacing w:before="120" w:after="0" w:line="276" w:lineRule="auto"/>
        <w:ind w:left="426" w:hanging="426"/>
        <w:jc w:val="both"/>
        <w:rPr>
          <w:rStyle w:val="Hipercze"/>
          <w:color w:val="auto"/>
          <w:u w:val="none"/>
        </w:rPr>
      </w:pPr>
      <w:r>
        <w:t xml:space="preserve">W trakcie realizacji przedmiotu umowy </w:t>
      </w:r>
      <w:r w:rsidR="005C5FF4">
        <w:t>Wykonawca zobowiązany jest do bieżącej aktualizacji</w:t>
      </w:r>
      <w:r w:rsidR="00E8765B">
        <w:t xml:space="preserve"> </w:t>
      </w:r>
      <w:r>
        <w:br/>
      </w:r>
      <w:r w:rsidR="00E8765B">
        <w:t>i przekazywania</w:t>
      </w:r>
      <w:r w:rsidR="005C5FF4">
        <w:t xml:space="preserve"> </w:t>
      </w:r>
      <w:r w:rsidR="003864D1">
        <w:t xml:space="preserve">Zamawiającemu </w:t>
      </w:r>
      <w:r w:rsidR="005C5FF4">
        <w:t xml:space="preserve">dokumentów, o których mowa w ust. 10 lit. </w:t>
      </w:r>
      <w:r w:rsidR="00E664B1">
        <w:t>a)</w:t>
      </w:r>
      <w:r w:rsidR="00E8765B">
        <w:t xml:space="preserve"> </w:t>
      </w:r>
      <w:r w:rsidR="00E664B1">
        <w:t>-</w:t>
      </w:r>
      <w:r w:rsidR="00E8765B">
        <w:t xml:space="preserve"> </w:t>
      </w:r>
      <w:r w:rsidR="005C5FF4">
        <w:t>c) powyż</w:t>
      </w:r>
      <w:r w:rsidR="00E664B1">
        <w:t xml:space="preserve">ej </w:t>
      </w:r>
      <w:r w:rsidR="00A440A6">
        <w:br/>
      </w:r>
      <w:r w:rsidR="00E664B1">
        <w:t>- w przypadku wystąpienia jakiejkolwiek zmiany dot. obsady pracowników lub innych okoliczności powodujących nieaktualność</w:t>
      </w:r>
      <w:r w:rsidR="00E8765B">
        <w:t xml:space="preserve"> ww. dokumentów.</w:t>
      </w:r>
      <w:r w:rsidR="00E21CD9">
        <w:t xml:space="preserve"> Zaktualizowane dokumenty, Wykonawca </w:t>
      </w:r>
      <w:r w:rsidR="00E21CD9">
        <w:lastRenderedPageBreak/>
        <w:t>zobowiązany jest złożyć osobiście w siedzibie Zamaw</w:t>
      </w:r>
      <w:r w:rsidR="00C619D9">
        <w:t>iającego mieszczącej się w Skierniewicach</w:t>
      </w:r>
      <w:r w:rsidR="00E21CD9">
        <w:t xml:space="preserve"> przy </w:t>
      </w:r>
      <w:r w:rsidR="00A440A6">
        <w:br/>
      </w:r>
      <w:r w:rsidR="00C619D9">
        <w:t>ul. Reymonta 12/14 (Oddział Administracyjny</w:t>
      </w:r>
      <w:r w:rsidR="00E21CD9">
        <w:t xml:space="preserve">) lub przesłać za pośrednictwem poczty elektronicznej na adres e-mail: </w:t>
      </w:r>
      <w:hyperlink r:id="rId10" w:history="1">
        <w:r w:rsidR="00F82A05" w:rsidRPr="00BE089F">
          <w:rPr>
            <w:rStyle w:val="Hipercze"/>
            <w:b/>
          </w:rPr>
          <w:t>administracja@skierniewice.sr.gov.pl</w:t>
        </w:r>
      </w:hyperlink>
      <w:r w:rsidR="000565DF">
        <w:rPr>
          <w:rStyle w:val="Hipercze"/>
          <w:u w:val="none"/>
        </w:rPr>
        <w:t xml:space="preserve"> - </w:t>
      </w:r>
      <w:r w:rsidR="000565DF" w:rsidRPr="000565DF">
        <w:rPr>
          <w:rStyle w:val="Hipercze"/>
          <w:b/>
          <w:color w:val="auto"/>
          <w:u w:val="none"/>
        </w:rPr>
        <w:t xml:space="preserve">w </w:t>
      </w:r>
      <w:r w:rsidR="000565DF">
        <w:rPr>
          <w:rStyle w:val="Hipercze"/>
          <w:b/>
          <w:color w:val="auto"/>
          <w:u w:val="none"/>
        </w:rPr>
        <w:t xml:space="preserve">terminie 24 godzin </w:t>
      </w:r>
      <w:r w:rsidR="001E5E91">
        <w:rPr>
          <w:rStyle w:val="Hipercze"/>
          <w:b/>
          <w:color w:val="auto"/>
          <w:u w:val="none"/>
        </w:rPr>
        <w:t xml:space="preserve">liczonych </w:t>
      </w:r>
      <w:r w:rsidR="009E4F10">
        <w:rPr>
          <w:rStyle w:val="Hipercze"/>
          <w:b/>
          <w:color w:val="auto"/>
          <w:u w:val="none"/>
        </w:rPr>
        <w:br/>
      </w:r>
      <w:r w:rsidR="001E5E91">
        <w:rPr>
          <w:rStyle w:val="Hipercze"/>
          <w:b/>
          <w:color w:val="auto"/>
          <w:u w:val="none"/>
        </w:rPr>
        <w:t xml:space="preserve">od </w:t>
      </w:r>
      <w:r w:rsidR="000F78DD">
        <w:rPr>
          <w:rStyle w:val="Hipercze"/>
          <w:b/>
          <w:color w:val="auto"/>
          <w:u w:val="none"/>
        </w:rPr>
        <w:t xml:space="preserve">momentu </w:t>
      </w:r>
      <w:r w:rsidR="000D74C8">
        <w:rPr>
          <w:rStyle w:val="Hipercze"/>
          <w:b/>
          <w:color w:val="auto"/>
          <w:u w:val="none"/>
        </w:rPr>
        <w:t>wystąpienia zmiany</w:t>
      </w:r>
      <w:r w:rsidR="00A440A6">
        <w:rPr>
          <w:rStyle w:val="Hipercze"/>
          <w:b/>
          <w:color w:val="auto"/>
          <w:u w:val="none"/>
        </w:rPr>
        <w:t xml:space="preserve"> powodującej nieaktualność dokumentów</w:t>
      </w:r>
      <w:r w:rsidR="000D74C8">
        <w:rPr>
          <w:rStyle w:val="Hipercze"/>
          <w:b/>
          <w:color w:val="auto"/>
          <w:u w:val="none"/>
        </w:rPr>
        <w:t>.</w:t>
      </w:r>
    </w:p>
    <w:p w14:paraId="140D64E8" w14:textId="77777777" w:rsidR="004913B7" w:rsidRDefault="009377AB" w:rsidP="004C4D55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</w:pPr>
      <w:r>
        <w:t xml:space="preserve">Każdorazowa </w:t>
      </w:r>
      <w:r w:rsidRPr="004453C1">
        <w:rPr>
          <w:b/>
        </w:rPr>
        <w:t>zmiana obsady pracowników Wykonawcy</w:t>
      </w:r>
      <w:r>
        <w:t xml:space="preserve"> wymaga powiadomienia Zamawiającego </w:t>
      </w:r>
      <w:r>
        <w:br/>
        <w:t xml:space="preserve">z co najmniej </w:t>
      </w:r>
      <w:r w:rsidRPr="004913B7">
        <w:rPr>
          <w:b/>
        </w:rPr>
        <w:t>dwudniowym wyprzedzeniem</w:t>
      </w:r>
      <w:r w:rsidR="004913B7">
        <w:rPr>
          <w:b/>
        </w:rPr>
        <w:t xml:space="preserve"> </w:t>
      </w:r>
      <w:r w:rsidR="004913B7">
        <w:t xml:space="preserve">i uzyskania pisemnej akceptacji Zamawiającego. </w:t>
      </w:r>
      <w:r w:rsidR="004913B7" w:rsidRPr="004913B7">
        <w:t xml:space="preserve">Brak pisemnej akceptacji Zamawiającego oznacza brak pozwolenia na świadczenie usługi przez </w:t>
      </w:r>
      <w:r w:rsidR="000F78DD">
        <w:t xml:space="preserve">pracownika ochrony. </w:t>
      </w:r>
      <w:r w:rsidR="004913B7" w:rsidRPr="004913B7">
        <w:t>Powyższa zmiana może nastąpić jedynie na wniosek Wykonawcy.</w:t>
      </w:r>
      <w:r w:rsidR="004913B7">
        <w:t xml:space="preserve"> Niniejsza zm</w:t>
      </w:r>
      <w:r w:rsidR="004913B7" w:rsidRPr="004913B7">
        <w:t>iana osób wykonujących przedmiot umowy nie wymaga sporządzenia aneksu do umowy.</w:t>
      </w:r>
    </w:p>
    <w:p w14:paraId="60E4C3D0" w14:textId="3F57A47B" w:rsidR="009377AB" w:rsidRPr="009377AB" w:rsidRDefault="009377AB" w:rsidP="004C4D55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</w:pPr>
      <w:r>
        <w:t xml:space="preserve">W przypadku konieczności zmiany kwalifikowanego pracownika ochrony, Wykonawca zobowiązany jest do obsadzenia posterunku przez innego pracownika wpisanego na listę kwalifikowanych pracowników ochrony, spełniającego wymagania określone przez Zamawiającego w Specyfikacji Warunków Zamówienia (oraz załącznikach do SWZ) w postępowaniu nr </w:t>
      </w:r>
      <w:r w:rsidR="007C425D">
        <w:t>A.262-2/23</w:t>
      </w:r>
      <w:r>
        <w:t xml:space="preserve">, a także niezwłocznego przekazania Zamawiającemu zaktualizowanego </w:t>
      </w:r>
      <w:r w:rsidRPr="009377AB">
        <w:t>wykazu osób</w:t>
      </w:r>
      <w:r w:rsidR="00A440A6">
        <w:t xml:space="preserve"> oraz oświadczeń</w:t>
      </w:r>
      <w:r w:rsidRPr="009377AB">
        <w:t xml:space="preserve">, </w:t>
      </w:r>
      <w:r w:rsidR="00A440A6">
        <w:br/>
      </w:r>
      <w:r w:rsidRPr="009377AB">
        <w:t>o który</w:t>
      </w:r>
      <w:r w:rsidR="00A440A6">
        <w:t xml:space="preserve">ch </w:t>
      </w:r>
      <w:r w:rsidRPr="009377AB">
        <w:t>mowa w ust. 10</w:t>
      </w:r>
      <w:r>
        <w:t xml:space="preserve"> lit. a)</w:t>
      </w:r>
      <w:r w:rsidR="00A440A6">
        <w:t xml:space="preserve"> - c), w sposób określony w ust. 11</w:t>
      </w:r>
      <w:r w:rsidR="005C7242">
        <w:t xml:space="preserve"> powyżej</w:t>
      </w:r>
      <w:r w:rsidR="00A440A6">
        <w:t>.</w:t>
      </w:r>
    </w:p>
    <w:p w14:paraId="4338F0DB" w14:textId="77777777" w:rsidR="009377AB" w:rsidRDefault="009377AB" w:rsidP="004C4D55">
      <w:pPr>
        <w:pStyle w:val="Akapitzlist"/>
        <w:numPr>
          <w:ilvl w:val="0"/>
          <w:numId w:val="32"/>
        </w:numPr>
        <w:spacing w:after="0" w:line="276" w:lineRule="auto"/>
        <w:ind w:left="426" w:hanging="426"/>
        <w:jc w:val="both"/>
      </w:pPr>
      <w:r>
        <w:t xml:space="preserve">W przypadku konieczności dokonania nagłej zmiany pracownika ochrony, której Wykonawca nie był w stanie odpowiednio wcześniej przewidzieć, Wykonawca zobowiązany jest do niezwłocznego powiadomienia Kierownika Oddziału </w:t>
      </w:r>
      <w:r w:rsidR="007B7C72">
        <w:t>Administracyjnego</w:t>
      </w:r>
      <w:r>
        <w:t xml:space="preserve"> Sądu Rejonowego </w:t>
      </w:r>
      <w:r w:rsidR="00F82A05">
        <w:t>w Skierniewicach</w:t>
      </w:r>
      <w:r>
        <w:t xml:space="preserve"> </w:t>
      </w:r>
      <w:r w:rsidR="00D377DD">
        <w:br/>
      </w:r>
      <w:r>
        <w:t>lub jego zastępcy:</w:t>
      </w:r>
    </w:p>
    <w:p w14:paraId="7A7CE9C8" w14:textId="77777777" w:rsidR="009377AB" w:rsidRDefault="009377AB" w:rsidP="004C4D55">
      <w:pPr>
        <w:pStyle w:val="Akapitzlist"/>
        <w:numPr>
          <w:ilvl w:val="0"/>
          <w:numId w:val="20"/>
        </w:numPr>
        <w:spacing w:after="0" w:line="276" w:lineRule="auto"/>
        <w:ind w:left="426" w:firstLine="0"/>
        <w:jc w:val="both"/>
      </w:pPr>
      <w:r w:rsidRPr="00955851">
        <w:t xml:space="preserve">telefonicznie </w:t>
      </w:r>
      <w:r>
        <w:t xml:space="preserve">pod numer: </w:t>
      </w:r>
      <w:r w:rsidR="001B74BB">
        <w:t>tel</w:t>
      </w:r>
      <w:r w:rsidR="003F6860">
        <w:t>. 513 024 408 lub (46) 834 49 08</w:t>
      </w:r>
      <w:r w:rsidR="001B74BB">
        <w:t xml:space="preserve">, </w:t>
      </w:r>
    </w:p>
    <w:p w14:paraId="252190E6" w14:textId="77777777" w:rsidR="00A677AC" w:rsidRDefault="009377AB" w:rsidP="00A677AC">
      <w:pPr>
        <w:pStyle w:val="Akapitzlist"/>
        <w:numPr>
          <w:ilvl w:val="0"/>
          <w:numId w:val="20"/>
        </w:numPr>
        <w:spacing w:after="0" w:line="276" w:lineRule="auto"/>
        <w:ind w:left="426" w:firstLine="0"/>
        <w:jc w:val="both"/>
      </w:pPr>
      <w:r>
        <w:t xml:space="preserve">za pośrednictwem poczty elektronicznej na adres e-mail: </w:t>
      </w:r>
      <w:hyperlink r:id="rId11" w:history="1">
        <w:r w:rsidR="00F82A05" w:rsidRPr="00BE089F">
          <w:rPr>
            <w:rStyle w:val="Hipercze"/>
            <w:b/>
          </w:rPr>
          <w:t>administracja@skierniewice.sr.gov.pl</w:t>
        </w:r>
      </w:hyperlink>
      <w:r w:rsidR="00F82A05">
        <w:rPr>
          <w:rStyle w:val="Hipercze"/>
          <w:b/>
        </w:rPr>
        <w:t xml:space="preserve"> </w:t>
      </w:r>
      <w:r w:rsidRPr="00955851">
        <w:t>oraz dokona</w:t>
      </w:r>
      <w:r>
        <w:t>nia</w:t>
      </w:r>
      <w:r w:rsidRPr="00955851">
        <w:t xml:space="preserve"> odpowiedniej adnotacji</w:t>
      </w:r>
      <w:r>
        <w:t xml:space="preserve"> w książce pełnienia służby.</w:t>
      </w:r>
    </w:p>
    <w:p w14:paraId="13C0891F" w14:textId="77777777" w:rsidR="00A677AC" w:rsidRDefault="00A677AC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 w:rsidRPr="00133288">
        <w:t>W przypadku nieprzybycia pracownika</w:t>
      </w:r>
      <w:r>
        <w:t xml:space="preserve"> Wykonawcy (wpisanego na listę kwalifikowanych pracowników ochrony) </w:t>
      </w:r>
      <w:r w:rsidRPr="00133288">
        <w:t>na służbę lub jego przyby</w:t>
      </w:r>
      <w:r>
        <w:t xml:space="preserve">cia w stanie uniemożliwiającym </w:t>
      </w:r>
      <w:r w:rsidRPr="00133288">
        <w:t>wykonywanie obowiązków</w:t>
      </w:r>
      <w:r>
        <w:t xml:space="preserve"> służbowych</w:t>
      </w:r>
      <w:r w:rsidRPr="00133288">
        <w:t xml:space="preserve">, </w:t>
      </w:r>
      <w:r>
        <w:t xml:space="preserve">Wykonawca zobowiązany jest do natychmiastowego zorganizowania zastępstwa i niezwłocznego obsadzenia posterunku przez </w:t>
      </w:r>
      <w:r w:rsidRPr="00133288">
        <w:t xml:space="preserve">innego pracownika </w:t>
      </w:r>
      <w:r>
        <w:t xml:space="preserve">wpisanego na listę kwalifikowanych pracowników ochrony.  </w:t>
      </w:r>
    </w:p>
    <w:p w14:paraId="5C591B43" w14:textId="77777777" w:rsidR="004E2D20" w:rsidRDefault="00ED649E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>Wykonawca n</w:t>
      </w:r>
      <w:r w:rsidR="005C5FF4">
        <w:t xml:space="preserve">a każde wezwanie Zamawiającego </w:t>
      </w:r>
      <w:r>
        <w:t>zobowiązany</w:t>
      </w:r>
      <w:r w:rsidR="005C5FF4">
        <w:t xml:space="preserve"> jest</w:t>
      </w:r>
      <w:r>
        <w:t xml:space="preserve">, w terminie wskazanym przez Zamawiającego, a w przypadku braku wskazania terminu przez Zamawiającego, w terminie ustalonym przez </w:t>
      </w:r>
      <w:r w:rsidR="005C5FF4">
        <w:t>S</w:t>
      </w:r>
      <w:r>
        <w:t xml:space="preserve">trony, nie dłuższym niż 3 dni robocze, przedstawić do wglądu Zamawiającemu </w:t>
      </w:r>
      <w:r w:rsidRPr="0043532D">
        <w:t>poświadczone za zgodność z oryginałem</w:t>
      </w:r>
      <w:r w:rsidRPr="00A677AC">
        <w:rPr>
          <w:b/>
        </w:rPr>
        <w:t xml:space="preserve"> kopie aktualnych umów o pracę</w:t>
      </w:r>
      <w:r>
        <w:t xml:space="preserve"> potwierdzających, </w:t>
      </w:r>
      <w:r w:rsidR="00E11E79">
        <w:br/>
      </w:r>
      <w:r>
        <w:t xml:space="preserve">że czynności bezpośrednio związane z realizacją </w:t>
      </w:r>
      <w:r w:rsidR="005C5FF4">
        <w:t>przedmiotu umowy</w:t>
      </w:r>
      <w:r>
        <w:t xml:space="preserve"> wykonywane</w:t>
      </w:r>
      <w:r w:rsidR="005C5FF4">
        <w:t xml:space="preserve"> są</w:t>
      </w:r>
      <w:r>
        <w:t xml:space="preserve"> przez osoby zatrudnione na </w:t>
      </w:r>
      <w:r w:rsidR="000E7C8E">
        <w:t>podstawie umowy</w:t>
      </w:r>
      <w:r>
        <w:t xml:space="preserve"> o pracę, zgodnie z oświadczeniem Wykonawcy, o </w:t>
      </w:r>
      <w:r w:rsidR="002D64C0">
        <w:t>którym mowa w ust. 1</w:t>
      </w:r>
      <w:r w:rsidR="003864D1">
        <w:t>0 lit. b)</w:t>
      </w:r>
      <w:r w:rsidR="002D64C0">
        <w:t>.</w:t>
      </w:r>
    </w:p>
    <w:p w14:paraId="6177D199" w14:textId="77777777" w:rsidR="004E2D20" w:rsidRDefault="008001ED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>K</w:t>
      </w:r>
      <w:r w:rsidR="00ED649E">
        <w:t>opie umów, o których mowa w ust. 1</w:t>
      </w:r>
      <w:r w:rsidR="00A677AC">
        <w:t>7</w:t>
      </w:r>
      <w:r w:rsidR="00ED649E">
        <w:t xml:space="preserve"> powyżej, powinny zostać zanonimizowane w sposób zapewniający ochronę danych osobowych pracowników, zgodnie z przepisami ustawy z dnia 10 maja 2018 r. o ochronie danych osobowych (Dz. U. 2019 r. poz. 1781)</w:t>
      </w:r>
      <w:r>
        <w:t>,</w:t>
      </w:r>
      <w:r w:rsidR="00ED649E">
        <w:t xml:space="preserve"> tj. w szczególności pozbawione adresów, nr PESEL pracowników. Informacje takie jak: imię i nazwisko zatrudnionego pracownika, dat</w:t>
      </w:r>
      <w:r>
        <w:t>a</w:t>
      </w:r>
      <w:r w:rsidR="00ED649E">
        <w:t xml:space="preserve"> zawarcia umowy o pracę, rodzaj umowy o pracę</w:t>
      </w:r>
      <w:r w:rsidR="00E25AE0">
        <w:t>, wymiar etatu</w:t>
      </w:r>
      <w:r w:rsidR="00ED649E">
        <w:t xml:space="preserve"> oraz zakres obowiązków pracownika powinny być możliwe do zidenty</w:t>
      </w:r>
      <w:r>
        <w:t>fikowania.</w:t>
      </w:r>
    </w:p>
    <w:p w14:paraId="4CB0C8E0" w14:textId="77777777" w:rsidR="004E2D20" w:rsidRDefault="00ED649E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>Nieprzedłożenie</w:t>
      </w:r>
      <w:r w:rsidR="008001ED">
        <w:t xml:space="preserve"> </w:t>
      </w:r>
      <w:r w:rsidR="00247512">
        <w:t xml:space="preserve">przez Wykonawcę w wyznaczonym terminie </w:t>
      </w:r>
      <w:r>
        <w:t xml:space="preserve">lub przedstawienie </w:t>
      </w:r>
      <w:r w:rsidR="00247512">
        <w:t xml:space="preserve">- </w:t>
      </w:r>
      <w:r>
        <w:t>w liczbie mniejszej niż wskazana w oświadczeniu, o którym mowa w ust. 1</w:t>
      </w:r>
      <w:r w:rsidR="008001ED">
        <w:t>0 lit. b)</w:t>
      </w:r>
      <w:r w:rsidR="00247512">
        <w:t xml:space="preserve"> -</w:t>
      </w:r>
      <w:r>
        <w:t xml:space="preserve"> kopii umów zawartych przez Wykonawcę z pracownikami wykonującymi czynności bezpośrednio związane z realizacją </w:t>
      </w:r>
      <w:r w:rsidR="00247512">
        <w:t xml:space="preserve">przedmiotu umowy, może </w:t>
      </w:r>
      <w:r>
        <w:t xml:space="preserve">być potraktowane jako niewypełnienie obowiązku zatrudnienia </w:t>
      </w:r>
      <w:r>
        <w:lastRenderedPageBreak/>
        <w:t>pracowników wykonujących czynności wskazane w rozdz. II ust. 4 SWZ na podstawie umowy o pracę i skutkować nałożeniem na</w:t>
      </w:r>
      <w:r w:rsidR="00E25AE0">
        <w:t xml:space="preserve"> Wykonawcę kary umownej.</w:t>
      </w:r>
    </w:p>
    <w:p w14:paraId="3517219A" w14:textId="77777777" w:rsidR="004E2D20" w:rsidRDefault="00ED649E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 xml:space="preserve">W ramach czynności kontrolnych przestrzegania wymogu, o którym mowa w ust. </w:t>
      </w:r>
      <w:r w:rsidR="00EC1193">
        <w:t>9</w:t>
      </w:r>
      <w:r>
        <w:t xml:space="preserve"> powyżej, Zamawiający </w:t>
      </w:r>
      <w:r w:rsidR="00EC1193">
        <w:t xml:space="preserve">- </w:t>
      </w:r>
      <w:r>
        <w:t>oprócz weryfikacji dokumentó</w:t>
      </w:r>
      <w:r w:rsidR="00EC1193">
        <w:t xml:space="preserve">w, o których mowa w ust. </w:t>
      </w:r>
      <w:r w:rsidR="00D637BE">
        <w:t>17 i 18</w:t>
      </w:r>
      <w:r w:rsidR="00EC1193">
        <w:t xml:space="preserve"> - </w:t>
      </w:r>
      <w:r>
        <w:t xml:space="preserve">uprawniony </w:t>
      </w:r>
      <w:r w:rsidR="00EC1193">
        <w:t xml:space="preserve"> </w:t>
      </w:r>
      <w:r w:rsidR="00021708">
        <w:br/>
      </w:r>
      <w:r w:rsidR="00EC1193">
        <w:t xml:space="preserve">jest </w:t>
      </w:r>
      <w:r>
        <w:t xml:space="preserve">także do żądania wyjaśnień w przypadku wątpliwości w zakresie potwierdzenia spełniania </w:t>
      </w:r>
      <w:r w:rsidR="00021708">
        <w:br/>
      </w:r>
      <w:r>
        <w:t xml:space="preserve">ww. wymogu lub do przeprowadzania kontroli na miejscu wykonywania świadczenia. W przypadku uzasadnionych zastrzeżeń co do przestrzegania wymogu zawartego w ust. </w:t>
      </w:r>
      <w:r w:rsidR="00962C3B">
        <w:t>9</w:t>
      </w:r>
      <w:r>
        <w:t>, Zamawiający może zwrócić się o przeprowadzenie kontroli przez Państwową Inspekcję Pracy celem podjęcia przez nią stosownego postęp</w:t>
      </w:r>
      <w:r w:rsidR="00962C3B">
        <w:t>owania wyjaśniającego w sprawie.</w:t>
      </w:r>
    </w:p>
    <w:p w14:paraId="5370DDD2" w14:textId="77777777" w:rsidR="004E2D20" w:rsidRPr="004E2D20" w:rsidRDefault="00ED649E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>Wykonawca na każde wezwanie Zamawiającego zobowiązany</w:t>
      </w:r>
      <w:r w:rsidR="003F2FFE">
        <w:t xml:space="preserve"> jest</w:t>
      </w:r>
      <w:r>
        <w:t xml:space="preserve">, w terminie wskazanym przez Zamawiającego, a w przypadku braku wskazania terminu przez Zamawiającego, w terminie ustalonym przez </w:t>
      </w:r>
      <w:r w:rsidR="003F2FFE">
        <w:t>S</w:t>
      </w:r>
      <w:r>
        <w:t xml:space="preserve">trony, nie dłuższym niż 3 dni robocze, przedstawić do wglądu Zamawiającemu </w:t>
      </w:r>
      <w:r w:rsidRPr="0043532D">
        <w:t>poświadczone za zgodność z oryginałem</w:t>
      </w:r>
      <w:r w:rsidRPr="004E2D20">
        <w:rPr>
          <w:b/>
        </w:rPr>
        <w:t xml:space="preserve"> kopie zaświadczeń o wpisie osób</w:t>
      </w:r>
      <w:r w:rsidR="003F2FFE" w:rsidRPr="00253701">
        <w:t xml:space="preserve">, które uczestniczą </w:t>
      </w:r>
      <w:r w:rsidR="003F2FFE" w:rsidRPr="00253701">
        <w:br/>
        <w:t xml:space="preserve">w wykonywaniu zamówienia w zakresie usługi ochrony osób i mienia, </w:t>
      </w:r>
      <w:r w:rsidR="003F2FFE" w:rsidRPr="004E2D20">
        <w:rPr>
          <w:b/>
        </w:rPr>
        <w:t>na listę kwalifikowanych pracowników ochrony prowadzonej przez Komendanta Głównego Policji.</w:t>
      </w:r>
    </w:p>
    <w:p w14:paraId="2BFAA911" w14:textId="77777777" w:rsidR="00B14F2C" w:rsidRDefault="00ED649E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 xml:space="preserve">Nieprzedłożenie przez Wykonawcę </w:t>
      </w:r>
      <w:r w:rsidR="00447B53">
        <w:t xml:space="preserve">w wyznaczonym terminie </w:t>
      </w:r>
      <w:r>
        <w:t xml:space="preserve">zaświadczeń, o których mowa w ust. </w:t>
      </w:r>
      <w:r w:rsidR="00D637BE">
        <w:t>21</w:t>
      </w:r>
      <w:r>
        <w:t xml:space="preserve"> lub przedstawienie ich w liczbie mniejszej niż </w:t>
      </w:r>
      <w:r w:rsidR="00447B53">
        <w:t>wynikająca z wykazu</w:t>
      </w:r>
      <w:r>
        <w:t xml:space="preserve">, o którym mowa w ust. </w:t>
      </w:r>
      <w:r w:rsidR="00447B53">
        <w:t xml:space="preserve">10 </w:t>
      </w:r>
      <w:r w:rsidR="00447B53">
        <w:br/>
        <w:t>lit. a)</w:t>
      </w:r>
      <w:r>
        <w:t xml:space="preserve">, może być potraktowane jako niewypełnienie obowiązku wykonywania </w:t>
      </w:r>
      <w:r w:rsidR="00447B53">
        <w:t>przedmiotu umowy</w:t>
      </w:r>
      <w:r>
        <w:t xml:space="preserve"> zgodnie z wymaganiami </w:t>
      </w:r>
      <w:r w:rsidR="009377AB">
        <w:t xml:space="preserve">Zamawiającego </w:t>
      </w:r>
      <w:r>
        <w:t>i skutkować nałoż</w:t>
      </w:r>
      <w:r w:rsidR="00447B53">
        <w:t>eniem na Wyk</w:t>
      </w:r>
      <w:r w:rsidR="00A677AC">
        <w:t>onawcę kary umownej.</w:t>
      </w:r>
    </w:p>
    <w:p w14:paraId="4A34BA9B" w14:textId="77777777" w:rsidR="00B14F2C" w:rsidRDefault="00B14F2C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</w:pPr>
      <w:r>
        <w:t xml:space="preserve">Wykonawca zobowiązany jest do podejmowania niezwłocznych interwencji na każdy sygnał alarmowy odebrany przez centrum monitorowania z lokalnego systemu alarmowego oraz na każde wezwanie pracowników ochrony pełniących służbę w chronionych obiektach lub osób upoważnionych ze strony Zamawiającego - w czasie określonym w § 1 ust. </w:t>
      </w:r>
      <w:r w:rsidR="00D9183C">
        <w:t>7</w:t>
      </w:r>
      <w:r>
        <w:t xml:space="preserve"> umowy.</w:t>
      </w:r>
    </w:p>
    <w:p w14:paraId="63E7A672" w14:textId="77777777" w:rsidR="003E6FAB" w:rsidRDefault="003E6FAB" w:rsidP="004C4D55">
      <w:pPr>
        <w:pStyle w:val="Akapitzlist"/>
        <w:numPr>
          <w:ilvl w:val="0"/>
          <w:numId w:val="33"/>
        </w:numPr>
        <w:spacing w:after="0" w:line="276" w:lineRule="auto"/>
        <w:ind w:left="426" w:hanging="426"/>
        <w:jc w:val="both"/>
        <w:rPr>
          <w:b/>
        </w:rPr>
      </w:pPr>
      <w:r>
        <w:t>Wykonawca zobowiązany jest do rejestrowania wszystkich sygnałów przyjętych z lokalnego systemu alarmowego Zamawiającego.</w:t>
      </w:r>
    </w:p>
    <w:p w14:paraId="48E950F6" w14:textId="77777777" w:rsidR="003E6FAB" w:rsidRDefault="003E6FAB" w:rsidP="006E0F79">
      <w:pPr>
        <w:spacing w:after="0" w:line="276" w:lineRule="auto"/>
        <w:jc w:val="center"/>
        <w:rPr>
          <w:b/>
        </w:rPr>
      </w:pPr>
    </w:p>
    <w:p w14:paraId="39D3B646" w14:textId="77777777" w:rsid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9</w:t>
      </w:r>
    </w:p>
    <w:p w14:paraId="0A046B28" w14:textId="77777777" w:rsidR="00007AD9" w:rsidRPr="006E0F79" w:rsidRDefault="00007AD9" w:rsidP="006E0F79">
      <w:pPr>
        <w:spacing w:after="0" w:line="276" w:lineRule="auto"/>
        <w:jc w:val="center"/>
        <w:rPr>
          <w:b/>
        </w:rPr>
      </w:pPr>
      <w:r>
        <w:rPr>
          <w:b/>
        </w:rPr>
        <w:t>ODPOWIEDZIALNOŚĆ WYKONAWCY I OBOWIĄZKOWE UBEZPIECZENIE OC</w:t>
      </w:r>
    </w:p>
    <w:p w14:paraId="668F9B32" w14:textId="77777777" w:rsidR="006E0F79" w:rsidRDefault="00440041" w:rsidP="004C4D55">
      <w:pPr>
        <w:pStyle w:val="Akapitzlist"/>
        <w:numPr>
          <w:ilvl w:val="0"/>
          <w:numId w:val="10"/>
        </w:numPr>
        <w:spacing w:before="120" w:after="0" w:line="276" w:lineRule="auto"/>
        <w:jc w:val="both"/>
      </w:pPr>
      <w:r w:rsidRPr="00440041">
        <w:t xml:space="preserve">Wykonawca ponosi pełną odpowiedzialność wobec Zamawiającego i osób trzecich za szkody na mieniu i zdrowiu Zamawiającego i osób trzecich, powstałe </w:t>
      </w:r>
      <w:r w:rsidR="0066502C">
        <w:t>w związku z realizacją</w:t>
      </w:r>
      <w:r w:rsidR="00C6549E">
        <w:t xml:space="preserve"> przedmiotu </w:t>
      </w:r>
      <w:r w:rsidR="00E320DC">
        <w:t>umowy.</w:t>
      </w:r>
    </w:p>
    <w:p w14:paraId="2E41B9D0" w14:textId="77777777" w:rsidR="00460D12" w:rsidRDefault="00460D12" w:rsidP="004C4D55">
      <w:pPr>
        <w:pStyle w:val="Akapitzlist"/>
        <w:numPr>
          <w:ilvl w:val="0"/>
          <w:numId w:val="10"/>
        </w:numPr>
        <w:spacing w:before="120" w:after="0" w:line="276" w:lineRule="auto"/>
        <w:jc w:val="both"/>
      </w:pPr>
      <w:r>
        <w:t xml:space="preserve">W zakresie monitorowania systemu alarmowego w budynkach </w:t>
      </w:r>
      <w:r w:rsidR="009920EF">
        <w:t>Sądu Rejonowego w Skierniewicach</w:t>
      </w:r>
      <w:r>
        <w:t xml:space="preserve"> Wykonawca nie ponosi odpowiedzialności wyłącznie za szkody wynikające z:</w:t>
      </w:r>
    </w:p>
    <w:p w14:paraId="2A822293" w14:textId="77777777" w:rsidR="00460D12" w:rsidRDefault="00460D12" w:rsidP="00460D12">
      <w:pPr>
        <w:pStyle w:val="Akapitzlist"/>
        <w:spacing w:before="120" w:after="0" w:line="276" w:lineRule="auto"/>
        <w:ind w:left="426" w:hanging="425"/>
        <w:jc w:val="both"/>
      </w:pPr>
      <w:r>
        <w:t>a)</w:t>
      </w:r>
      <w:r>
        <w:tab/>
        <w:t>następstwa siły wyższej,</w:t>
      </w:r>
    </w:p>
    <w:p w14:paraId="5D753C37" w14:textId="77777777" w:rsidR="00460D12" w:rsidRDefault="00460D12" w:rsidP="00460D12">
      <w:pPr>
        <w:pStyle w:val="Akapitzlist"/>
        <w:spacing w:before="120" w:after="0" w:line="276" w:lineRule="auto"/>
        <w:ind w:left="426" w:hanging="425"/>
        <w:jc w:val="both"/>
      </w:pPr>
      <w:r>
        <w:t>b)</w:t>
      </w:r>
      <w:r>
        <w:tab/>
        <w:t>nieprawidłowej pracy poszczególnych urządzeń lokalnego systemu i systemu jako całości,</w:t>
      </w:r>
    </w:p>
    <w:p w14:paraId="7593E983" w14:textId="77777777" w:rsidR="00460D12" w:rsidRDefault="00460D12" w:rsidP="00460D12">
      <w:pPr>
        <w:pStyle w:val="Akapitzlist"/>
        <w:spacing w:before="120" w:after="0" w:line="276" w:lineRule="auto"/>
        <w:ind w:left="426" w:hanging="425"/>
        <w:jc w:val="both"/>
      </w:pPr>
      <w:r>
        <w:t>c)</w:t>
      </w:r>
      <w:r>
        <w:tab/>
        <w:t>nieprawidłowej pracy łączy telefonicznych i zakłóceń w transmisjach GSM / radiowych*,</w:t>
      </w:r>
    </w:p>
    <w:p w14:paraId="46723722" w14:textId="77777777" w:rsidR="00460D12" w:rsidRPr="00460D12" w:rsidRDefault="00460D12" w:rsidP="00460D12">
      <w:pPr>
        <w:pStyle w:val="Akapitzlist"/>
        <w:spacing w:before="120" w:after="0" w:line="276" w:lineRule="auto"/>
        <w:ind w:left="426"/>
        <w:jc w:val="both"/>
        <w:rPr>
          <w:i/>
        </w:rPr>
      </w:pPr>
      <w:r w:rsidRPr="00460D12">
        <w:rPr>
          <w:i/>
        </w:rPr>
        <w:t>(* właściwe zostanie umieszczone w umowie)</w:t>
      </w:r>
    </w:p>
    <w:p w14:paraId="26B9E699" w14:textId="77777777" w:rsidR="00460D12" w:rsidRPr="00440041" w:rsidRDefault="00460D12" w:rsidP="00460D12">
      <w:pPr>
        <w:pStyle w:val="Akapitzlist"/>
        <w:spacing w:before="120" w:after="0" w:line="276" w:lineRule="auto"/>
        <w:ind w:left="426" w:hanging="425"/>
        <w:jc w:val="both"/>
      </w:pPr>
      <w:r>
        <w:t>d)</w:t>
      </w:r>
      <w:r>
        <w:tab/>
        <w:t>innych okoliczności, za które w myśl przepisów Kodeksu cywilnego zobowiązany do świadczenia nie ponosi odpowiedzialności.</w:t>
      </w:r>
    </w:p>
    <w:p w14:paraId="44D04DDA" w14:textId="77777777" w:rsidR="00440041" w:rsidRDefault="00440041" w:rsidP="004C4D55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>Wykonawca zobowiązuje się być ubezpieczonym od odpowiedzialności cywilnej (odpowiedzialność deliktowa i kontraktowa) w zakresie prowadzonej działalności gospodarczej związanej</w:t>
      </w:r>
      <w:r w:rsidR="00D9183C">
        <w:t xml:space="preserve"> </w:t>
      </w:r>
      <w:r w:rsidR="00D9183C">
        <w:br/>
      </w:r>
      <w:r>
        <w:t xml:space="preserve">z przedmiotem umowy, na kwotę </w:t>
      </w:r>
      <w:r w:rsidR="00E320DC">
        <w:t>co najmniej</w:t>
      </w:r>
      <w:r>
        <w:t xml:space="preserve"> </w:t>
      </w:r>
      <w:r w:rsidR="002437F9">
        <w:t>5</w:t>
      </w:r>
      <w:r w:rsidR="00EA442E">
        <w:t>00.</w:t>
      </w:r>
      <w:r>
        <w:t xml:space="preserve">000,00 złotych </w:t>
      </w:r>
      <w:r w:rsidR="00E320DC">
        <w:t>(słownie:</w:t>
      </w:r>
      <w:r w:rsidR="002437F9">
        <w:t xml:space="preserve"> pięćset tysięcy</w:t>
      </w:r>
      <w:r w:rsidR="00EA442E">
        <w:t xml:space="preserve"> </w:t>
      </w:r>
      <w:r w:rsidR="00E320DC">
        <w:t>złotych 00/100)</w:t>
      </w:r>
      <w:r>
        <w:t xml:space="preserve"> </w:t>
      </w:r>
      <w:r w:rsidR="00E320DC">
        <w:t xml:space="preserve">- </w:t>
      </w:r>
      <w:r>
        <w:t xml:space="preserve">przez cały okres obowiązywania </w:t>
      </w:r>
      <w:r w:rsidR="00E320DC">
        <w:t>u</w:t>
      </w:r>
      <w:r>
        <w:t xml:space="preserve">mowy. </w:t>
      </w:r>
    </w:p>
    <w:p w14:paraId="06478EF9" w14:textId="77777777" w:rsidR="006E0F79" w:rsidRDefault="00440041" w:rsidP="004C4D55">
      <w:pPr>
        <w:pStyle w:val="Akapitzlist"/>
        <w:numPr>
          <w:ilvl w:val="0"/>
          <w:numId w:val="10"/>
        </w:numPr>
        <w:spacing w:after="0" w:line="276" w:lineRule="auto"/>
        <w:jc w:val="both"/>
      </w:pPr>
      <w:r>
        <w:t xml:space="preserve">Na żądanie Zamawiającego, Wykonawca zobowiązany jest do okazania aktualnej polisy OC wraz </w:t>
      </w:r>
      <w:r w:rsidR="00163157">
        <w:br/>
      </w:r>
      <w:r>
        <w:t xml:space="preserve">z dowodami opłacenia w terminie składek pod rygorem </w:t>
      </w:r>
      <w:r w:rsidR="00007AD9">
        <w:t xml:space="preserve">prawa Zamawiającego do </w:t>
      </w:r>
      <w:r>
        <w:t xml:space="preserve">odstąpienia od </w:t>
      </w:r>
      <w:r w:rsidR="00163157">
        <w:lastRenderedPageBreak/>
        <w:t>u</w:t>
      </w:r>
      <w:r>
        <w:t>mowy z przyczyn leżących po stronie Wy</w:t>
      </w:r>
      <w:r w:rsidRPr="001C1741">
        <w:t>konawcy</w:t>
      </w:r>
      <w:r w:rsidR="00007AD9" w:rsidRPr="001C1741">
        <w:t xml:space="preserve"> oraz stosownego naliczenia kary umownej, określonej w § </w:t>
      </w:r>
      <w:r w:rsidR="001C1741" w:rsidRPr="001C1741">
        <w:t xml:space="preserve">11 ust. 1 lit. </w:t>
      </w:r>
      <w:r w:rsidR="008A2CC1">
        <w:t>e</w:t>
      </w:r>
      <w:r w:rsidR="001C1741" w:rsidRPr="001C1741">
        <w:t>)</w:t>
      </w:r>
      <w:r w:rsidR="00007AD9" w:rsidRPr="001C1741">
        <w:t xml:space="preserve"> umowy.</w:t>
      </w:r>
    </w:p>
    <w:p w14:paraId="024493B8" w14:textId="77777777" w:rsidR="004453C1" w:rsidRDefault="004453C1" w:rsidP="006E0F79">
      <w:pPr>
        <w:spacing w:after="0" w:line="276" w:lineRule="auto"/>
        <w:jc w:val="center"/>
        <w:rPr>
          <w:b/>
        </w:rPr>
      </w:pPr>
    </w:p>
    <w:p w14:paraId="1BE3A23C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>§</w:t>
      </w:r>
      <w:r>
        <w:rPr>
          <w:b/>
        </w:rPr>
        <w:t xml:space="preserve"> 1</w:t>
      </w:r>
      <w:r w:rsidR="00CC0970">
        <w:rPr>
          <w:b/>
        </w:rPr>
        <w:t>0</w:t>
      </w:r>
    </w:p>
    <w:p w14:paraId="06D3879B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ZASADY ROZLICZEŃ</w:t>
      </w:r>
    </w:p>
    <w:p w14:paraId="7C060B70" w14:textId="1A4E37E9" w:rsidR="00DD7AE1" w:rsidRDefault="00440041" w:rsidP="00DD7AE1">
      <w:pPr>
        <w:pStyle w:val="Akapitzlist"/>
        <w:numPr>
          <w:ilvl w:val="0"/>
          <w:numId w:val="5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cs="Times New Roman"/>
        </w:rPr>
      </w:pPr>
      <w:r w:rsidRPr="00DD7AE1">
        <w:t xml:space="preserve">Strony </w:t>
      </w:r>
      <w:r w:rsidR="00EB5D39" w:rsidRPr="00DD7AE1">
        <w:t>u</w:t>
      </w:r>
      <w:r w:rsidRPr="00DD7AE1">
        <w:t xml:space="preserve">mowy przewidują </w:t>
      </w:r>
      <w:r w:rsidRPr="00DD7AE1">
        <w:rPr>
          <w:b/>
        </w:rPr>
        <w:t>miesięczne rozliczanie</w:t>
      </w:r>
      <w:r w:rsidRPr="00DD7AE1">
        <w:t xml:space="preserve"> wykonywania przedmiotu umowy. </w:t>
      </w:r>
      <w:r w:rsidR="00DD7AE1" w:rsidRPr="00DD7AE1">
        <w:rPr>
          <w:rFonts w:cs="Times New Roman"/>
        </w:rPr>
        <w:t xml:space="preserve">Podstawą </w:t>
      </w:r>
      <w:r w:rsidR="00471C85">
        <w:rPr>
          <w:rFonts w:cs="Times New Roman"/>
        </w:rPr>
        <w:br/>
      </w:r>
      <w:r w:rsidR="00DD7AE1" w:rsidRPr="00DD7AE1">
        <w:rPr>
          <w:rFonts w:cs="Times New Roman"/>
        </w:rPr>
        <w:t xml:space="preserve">do wystawienia faktury będzie podpisany przez obie strony umowy Protokół Miesięcznego Odbioru </w:t>
      </w:r>
      <w:r w:rsidR="00DD7AE1" w:rsidRPr="00144203">
        <w:rPr>
          <w:rFonts w:cs="Times New Roman"/>
        </w:rPr>
        <w:t>Wykonanej U</w:t>
      </w:r>
      <w:r w:rsidR="008748CD">
        <w:rPr>
          <w:rFonts w:cs="Times New Roman"/>
        </w:rPr>
        <w:t xml:space="preserve">sługi, stanowiący załącznik nr </w:t>
      </w:r>
      <w:r w:rsidR="009D2D3E">
        <w:rPr>
          <w:rFonts w:cs="Times New Roman"/>
        </w:rPr>
        <w:t>7</w:t>
      </w:r>
      <w:r w:rsidR="00DD7AE1" w:rsidRPr="00144203">
        <w:rPr>
          <w:rFonts w:cs="Times New Roman"/>
        </w:rPr>
        <w:t xml:space="preserve"> do niniejszej umowy, sporządzany po upływie każdego miesiąca wykonywanej usługi w terminie do 4 dnia każdego miesiąca.</w:t>
      </w:r>
    </w:p>
    <w:p w14:paraId="0EF1C87E" w14:textId="58B01952" w:rsidR="00EB5D39" w:rsidRPr="00561292" w:rsidRDefault="00EB5D39" w:rsidP="00144203">
      <w:pPr>
        <w:pStyle w:val="Akapitzlist"/>
        <w:numPr>
          <w:ilvl w:val="0"/>
          <w:numId w:val="5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cs="Times New Roman"/>
        </w:rPr>
      </w:pPr>
      <w:r w:rsidRPr="00144203">
        <w:t>Należność za usługę</w:t>
      </w:r>
      <w:r w:rsidR="00E300FB" w:rsidRPr="00144203">
        <w:t xml:space="preserve">, w wysokości określonej w § 5 ust. 2 umowy, </w:t>
      </w:r>
      <w:r w:rsidRPr="00144203">
        <w:t>regulowana będzie przez Zamawiającego na podstawie faktur</w:t>
      </w:r>
      <w:r w:rsidR="00DA292E" w:rsidRPr="00144203">
        <w:t xml:space="preserve"> wystawianych</w:t>
      </w:r>
      <w:r w:rsidRPr="00144203">
        <w:t xml:space="preserve"> przez Wykonawcę</w:t>
      </w:r>
      <w:r w:rsidRPr="00607B7A">
        <w:t xml:space="preserve"> w terminie </w:t>
      </w:r>
      <w:r w:rsidR="00471C85">
        <w:br/>
      </w:r>
      <w:r w:rsidRPr="00607B7A">
        <w:t xml:space="preserve">do </w:t>
      </w:r>
      <w:r w:rsidR="003E5EE2">
        <w:t>5</w:t>
      </w:r>
      <w:r w:rsidRPr="00607B7A">
        <w:t xml:space="preserve">. dnia </w:t>
      </w:r>
      <w:r w:rsidR="00DA292E" w:rsidRPr="00607B7A">
        <w:t xml:space="preserve">każdego </w:t>
      </w:r>
      <w:r w:rsidRPr="00607B7A">
        <w:t xml:space="preserve">miesiąca </w:t>
      </w:r>
      <w:r w:rsidR="003E5EE2">
        <w:t xml:space="preserve">- </w:t>
      </w:r>
      <w:r w:rsidR="00DA292E" w:rsidRPr="00607B7A">
        <w:t>za miesiąc poprzedni</w:t>
      </w:r>
      <w:r w:rsidR="003D36F1">
        <w:t xml:space="preserve"> z wyłączeniem sytuacji wskazanej w pkt.3</w:t>
      </w:r>
      <w:r w:rsidR="00DA292E" w:rsidRPr="00607B7A">
        <w:t>.</w:t>
      </w:r>
    </w:p>
    <w:p w14:paraId="6826B9F3" w14:textId="6B7EF6BB" w:rsidR="00561292" w:rsidRPr="00561292" w:rsidRDefault="00561292" w:rsidP="000851D2">
      <w:pPr>
        <w:pStyle w:val="Akapitzlist"/>
        <w:numPr>
          <w:ilvl w:val="0"/>
          <w:numId w:val="50"/>
        </w:numPr>
        <w:spacing w:after="0" w:line="240" w:lineRule="auto"/>
        <w:ind w:left="284"/>
        <w:contextualSpacing w:val="0"/>
        <w:jc w:val="both"/>
        <w:rPr>
          <w:rFonts w:cs="Times New Roman"/>
        </w:rPr>
      </w:pPr>
      <w:r>
        <w:t>Strony dopuszczają częściowe rozliczenie wykonania przedmiotu umowy za zgodą lub wniosek Zamawiającego. Podstawą do wystawienia faktury będzie podpisany przez obie strony umowy Protokół Miesięcznego Odbioru Wykonanej U</w:t>
      </w:r>
      <w:r w:rsidR="008F50C2">
        <w:t>sługi, stanowiący załącznik nr 7</w:t>
      </w:r>
      <w:r>
        <w:t xml:space="preserve"> do niniejszej umowy w którym będzie wskazana wykonana </w:t>
      </w:r>
      <w:r w:rsidR="000851D2">
        <w:t xml:space="preserve">ilość </w:t>
      </w:r>
      <w:r w:rsidR="000851D2" w:rsidRPr="000851D2">
        <w:t xml:space="preserve">roboczogodzin pracowników ochrony </w:t>
      </w:r>
      <w:r>
        <w:t xml:space="preserve">potwierdzona przez Zamawiającego.  </w:t>
      </w:r>
      <w:r w:rsidR="000851D2">
        <w:t xml:space="preserve">Rozliczenie częściowe nie dotyczy rozliczenia usługi monitoringu. </w:t>
      </w:r>
    </w:p>
    <w:p w14:paraId="6CA5468A" w14:textId="77777777" w:rsidR="00B37078" w:rsidRPr="00471C85" w:rsidRDefault="00607B7A" w:rsidP="00471C85">
      <w:pPr>
        <w:pStyle w:val="Akapitzlist"/>
        <w:numPr>
          <w:ilvl w:val="0"/>
          <w:numId w:val="50"/>
        </w:numPr>
        <w:tabs>
          <w:tab w:val="left" w:pos="284"/>
        </w:tabs>
        <w:spacing w:after="0" w:line="240" w:lineRule="auto"/>
        <w:ind w:left="284" w:hanging="284"/>
        <w:contextualSpacing w:val="0"/>
        <w:jc w:val="both"/>
        <w:rPr>
          <w:rFonts w:cs="Times New Roman"/>
        </w:rPr>
      </w:pPr>
      <w:r>
        <w:t xml:space="preserve">Należność, o której mowa w ust. 2 powyżej, płatna będzie przelewem bankowym - </w:t>
      </w:r>
      <w:r w:rsidRPr="00471C85">
        <w:rPr>
          <w:b/>
        </w:rPr>
        <w:t xml:space="preserve">w terminie </w:t>
      </w:r>
      <w:r w:rsidRPr="00471C85">
        <w:rPr>
          <w:b/>
        </w:rPr>
        <w:br/>
        <w:t>30 dni</w:t>
      </w:r>
      <w:r>
        <w:t xml:space="preserve"> na rachunek bankowy Wykonawcy: </w:t>
      </w:r>
    </w:p>
    <w:p w14:paraId="1B9001E3" w14:textId="77777777" w:rsidR="00607B7A" w:rsidRDefault="00607B7A" w:rsidP="00B37078">
      <w:pPr>
        <w:pStyle w:val="Akapitzlist"/>
        <w:spacing w:before="120" w:after="0" w:line="276" w:lineRule="auto"/>
        <w:ind w:left="425"/>
        <w:jc w:val="both"/>
      </w:pPr>
      <w:r>
        <w:t>………………………………………………………………………………………..</w:t>
      </w:r>
    </w:p>
    <w:p w14:paraId="7EA52EB6" w14:textId="77777777" w:rsidR="00440041" w:rsidRDefault="00440041" w:rsidP="00471C85">
      <w:pPr>
        <w:pStyle w:val="Akapitzlist"/>
        <w:numPr>
          <w:ilvl w:val="0"/>
          <w:numId w:val="52"/>
        </w:numPr>
        <w:spacing w:before="120" w:after="0" w:line="276" w:lineRule="auto"/>
        <w:jc w:val="both"/>
      </w:pPr>
      <w:r>
        <w:t>Wykonawca oświadcza, że będzie dostarczać faktury:</w:t>
      </w:r>
    </w:p>
    <w:p w14:paraId="21FE06BD" w14:textId="77777777" w:rsidR="00440041" w:rsidRDefault="00440041" w:rsidP="00A97693">
      <w:pPr>
        <w:pStyle w:val="Akapitzlist"/>
        <w:numPr>
          <w:ilvl w:val="0"/>
          <w:numId w:val="22"/>
        </w:numPr>
        <w:spacing w:before="120" w:after="0" w:line="276" w:lineRule="auto"/>
        <w:ind w:left="1134" w:hanging="426"/>
        <w:jc w:val="both"/>
      </w:pPr>
      <w:r>
        <w:t>w formie papierowej pod warunkiem doręczenia na adres Zamawiającego*</w:t>
      </w:r>
    </w:p>
    <w:p w14:paraId="295535A3" w14:textId="77777777" w:rsidR="00440041" w:rsidRDefault="00440041" w:rsidP="00A97693">
      <w:pPr>
        <w:pStyle w:val="Akapitzlist"/>
        <w:numPr>
          <w:ilvl w:val="0"/>
          <w:numId w:val="22"/>
        </w:numPr>
        <w:spacing w:before="120" w:after="0" w:line="276" w:lineRule="auto"/>
        <w:ind w:left="1134" w:hanging="426"/>
        <w:jc w:val="both"/>
      </w:pPr>
      <w:r>
        <w:t xml:space="preserve">w formie elektronicznej pod warunkiem przesyłania na adres </w:t>
      </w:r>
      <w:r w:rsidR="00A97693">
        <w:br/>
      </w:r>
      <w:r>
        <w:t>e-mail</w:t>
      </w:r>
      <w:r w:rsidR="00E300FB">
        <w:t xml:space="preserve">: </w:t>
      </w:r>
      <w:hyperlink r:id="rId12" w:history="1">
        <w:r w:rsidR="00975C8A" w:rsidRPr="00BE089F">
          <w:rPr>
            <w:rStyle w:val="Hipercze"/>
            <w:b/>
          </w:rPr>
          <w:t>faktury@skierniewice.sr.gov.pl</w:t>
        </w:r>
      </w:hyperlink>
      <w:r w:rsidR="00E300FB">
        <w:t>*</w:t>
      </w:r>
    </w:p>
    <w:p w14:paraId="44F771CD" w14:textId="77777777" w:rsidR="00440041" w:rsidRPr="00A97693" w:rsidRDefault="00440041" w:rsidP="00A97693">
      <w:pPr>
        <w:pStyle w:val="Akapitzlist"/>
        <w:numPr>
          <w:ilvl w:val="0"/>
          <w:numId w:val="22"/>
        </w:numPr>
        <w:spacing w:before="120" w:after="0" w:line="276" w:lineRule="auto"/>
        <w:ind w:left="1134" w:hanging="426"/>
        <w:jc w:val="both"/>
      </w:pPr>
      <w:r>
        <w:t>w formie ustrukturyzowanej faktury elektronicznej pod warunkiem przesłania na adres PEF Zamawiającego*</w:t>
      </w:r>
      <w:r w:rsidR="00A97693">
        <w:t xml:space="preserve"> </w:t>
      </w:r>
      <w:r w:rsidR="00032121" w:rsidRPr="00A97693">
        <w:rPr>
          <w:i/>
        </w:rPr>
        <w:t>(</w:t>
      </w:r>
      <w:r w:rsidRPr="00A97693">
        <w:rPr>
          <w:i/>
        </w:rPr>
        <w:t xml:space="preserve">* </w:t>
      </w:r>
      <w:r w:rsidR="00EE06D7" w:rsidRPr="00A97693">
        <w:rPr>
          <w:i/>
        </w:rPr>
        <w:t>właściwe zostanie umieszczone w umowie</w:t>
      </w:r>
      <w:r w:rsidR="00032121" w:rsidRPr="00A97693">
        <w:rPr>
          <w:i/>
        </w:rPr>
        <w:t>)</w:t>
      </w:r>
    </w:p>
    <w:p w14:paraId="63D5992A" w14:textId="77777777" w:rsidR="00440041" w:rsidRDefault="00440041" w:rsidP="00471C85">
      <w:pPr>
        <w:pStyle w:val="Akapitzlist"/>
        <w:numPr>
          <w:ilvl w:val="0"/>
          <w:numId w:val="52"/>
        </w:numPr>
        <w:spacing w:before="120" w:after="0" w:line="276" w:lineRule="auto"/>
        <w:jc w:val="both"/>
      </w:pPr>
      <w:r>
        <w:t xml:space="preserve">W przypadku realizowania </w:t>
      </w:r>
      <w:r w:rsidR="00E300FB">
        <w:t>u</w:t>
      </w:r>
      <w:r>
        <w:t xml:space="preserve">mowy przez Wykonawców wspólnie (konsorcjum), bez względu </w:t>
      </w:r>
      <w:r w:rsidR="00A97693">
        <w:br/>
      </w:r>
      <w:r>
        <w:t xml:space="preserve">na formę współpracy (np. umowa o współpracy, umowa spółki cywilnej, itd.) </w:t>
      </w:r>
      <w:r w:rsidR="00E300FB">
        <w:t>-</w:t>
      </w:r>
      <w:r>
        <w:t xml:space="preserve"> rozliczenia prowadzone będą przez Zamawiającego wyłącznie z wyznaczonym przez Wykonawców pełnomocnikiem (liderem konsorcjum), który wystawiał będzie faktury na Zamawiającego. Wykonawcy wspólnie realizujący zamówienie oświadczają, że wypłata wynagrodzenia przez Zamawiającego na rzecz pełnomocnika (lidera konsorcjum) zwalnia Zamawiającego z obowiązku zapłaty na rzecz pozostałych Wykonawców.</w:t>
      </w:r>
    </w:p>
    <w:p w14:paraId="1461DC58" w14:textId="77777777" w:rsidR="00440041" w:rsidRDefault="00440041" w:rsidP="00471C85">
      <w:pPr>
        <w:pStyle w:val="Akapitzlist"/>
        <w:numPr>
          <w:ilvl w:val="0"/>
          <w:numId w:val="52"/>
        </w:numPr>
        <w:spacing w:after="0" w:line="276" w:lineRule="auto"/>
        <w:jc w:val="both"/>
      </w:pPr>
      <w:r>
        <w:t xml:space="preserve">O każdorazowej zmianie numeru rachunku bankowego Wykonawca powiadomi Zamawiającego </w:t>
      </w:r>
      <w:r w:rsidR="005F7A9E">
        <w:br/>
      </w:r>
      <w:r>
        <w:t xml:space="preserve">na piśmie podpisanym przez osobę, która została upoważniona na podstawie odpowiedniego wpisu </w:t>
      </w:r>
      <w:r w:rsidR="00CC5C62">
        <w:br/>
      </w:r>
      <w:r>
        <w:t xml:space="preserve">w rejestrze lub pełnomocnictwa ustanowionego przez Wykonawcę. Ewentualna zmiana rachunku bankowego wymaga formy pisemnego aneksu do </w:t>
      </w:r>
      <w:r w:rsidR="00CC5C62">
        <w:t>u</w:t>
      </w:r>
      <w:r>
        <w:t>mowy pod rygorem nieważności.</w:t>
      </w:r>
    </w:p>
    <w:p w14:paraId="094EC7A8" w14:textId="77777777" w:rsidR="00CC5C62" w:rsidRDefault="00CC5C62" w:rsidP="00471C85">
      <w:pPr>
        <w:pStyle w:val="Akapitzlist"/>
        <w:numPr>
          <w:ilvl w:val="0"/>
          <w:numId w:val="52"/>
        </w:numPr>
        <w:spacing w:after="0" w:line="276" w:lineRule="auto"/>
        <w:jc w:val="both"/>
      </w:pPr>
      <w:r>
        <w:t>Za dzień zapłaty uznaje się datę obciążenia rachunku bankowego Zamawiającego. W przypadku zwłoki w zapłacie, Wykonawcy przysługują odsetki za o</w:t>
      </w:r>
      <w:r w:rsidR="001B5B98">
        <w:t xml:space="preserve">późnienie - w wysokości odsetek </w:t>
      </w:r>
      <w:r>
        <w:t xml:space="preserve">ustawowych. </w:t>
      </w:r>
    </w:p>
    <w:p w14:paraId="2E4E278A" w14:textId="77777777" w:rsidR="00D038B7" w:rsidRDefault="00D038B7" w:rsidP="006E0F79">
      <w:pPr>
        <w:spacing w:after="0" w:line="276" w:lineRule="auto"/>
        <w:jc w:val="center"/>
        <w:rPr>
          <w:b/>
        </w:rPr>
      </w:pPr>
    </w:p>
    <w:p w14:paraId="074F92C2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1</w:t>
      </w:r>
      <w:r w:rsidR="00027C16">
        <w:rPr>
          <w:b/>
        </w:rPr>
        <w:t>1</w:t>
      </w:r>
    </w:p>
    <w:p w14:paraId="12BDC3BE" w14:textId="77777777" w:rsidR="006E0F79" w:rsidRPr="0084504E" w:rsidRDefault="006E0F79" w:rsidP="006E0F79">
      <w:pPr>
        <w:spacing w:after="0" w:line="276" w:lineRule="auto"/>
        <w:jc w:val="center"/>
        <w:rPr>
          <w:b/>
          <w:color w:val="FF0000"/>
        </w:rPr>
      </w:pPr>
      <w:r>
        <w:rPr>
          <w:b/>
        </w:rPr>
        <w:t>KARY UMOWNE, WYKONANIE ZASTĘPCZE</w:t>
      </w:r>
      <w:r w:rsidR="0084504E">
        <w:rPr>
          <w:b/>
        </w:rPr>
        <w:t xml:space="preserve"> </w:t>
      </w:r>
    </w:p>
    <w:p w14:paraId="150B0A65" w14:textId="77777777" w:rsidR="001E4124" w:rsidRDefault="001E4124" w:rsidP="004C4D55">
      <w:pPr>
        <w:pStyle w:val="Akapitzlist"/>
        <w:numPr>
          <w:ilvl w:val="0"/>
          <w:numId w:val="12"/>
        </w:numPr>
        <w:spacing w:before="120" w:after="0" w:line="276" w:lineRule="auto"/>
        <w:jc w:val="both"/>
      </w:pPr>
      <w:r>
        <w:t xml:space="preserve">Strony ustalają kary umowne, które będą naliczane w następujących </w:t>
      </w:r>
      <w:r w:rsidR="00751DEC">
        <w:t>prz</w:t>
      </w:r>
      <w:r>
        <w:t>ypadkach i wysokościach:</w:t>
      </w:r>
    </w:p>
    <w:p w14:paraId="639A8B46" w14:textId="77777777" w:rsidR="001E4124" w:rsidRDefault="001E4124" w:rsidP="001E4124">
      <w:pPr>
        <w:pStyle w:val="Akapitzlist"/>
        <w:spacing w:before="120" w:after="0" w:line="276" w:lineRule="auto"/>
        <w:ind w:left="425"/>
        <w:jc w:val="both"/>
      </w:pPr>
      <w:r>
        <w:t>Wykonawca zapłaci Zamawiającemu kary umowne:</w:t>
      </w:r>
    </w:p>
    <w:p w14:paraId="3ADDDA51" w14:textId="7039BF40" w:rsidR="001E4124" w:rsidRDefault="001E4124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lastRenderedPageBreak/>
        <w:t>w wysokości 0,</w:t>
      </w:r>
      <w:r w:rsidR="009E1597">
        <w:t>2</w:t>
      </w:r>
      <w:r>
        <w:t xml:space="preserve">% wartości </w:t>
      </w:r>
      <w:r w:rsidR="00926921">
        <w:t>u</w:t>
      </w:r>
      <w:r>
        <w:t>mowy bru</w:t>
      </w:r>
      <w:r w:rsidR="0015044B">
        <w:t xml:space="preserve">tto, o której mowa w § 5 ust. 3 </w:t>
      </w:r>
      <w:r w:rsidR="00926921">
        <w:t>u</w:t>
      </w:r>
      <w:r w:rsidR="002E16C8">
        <w:t>mowy -</w:t>
      </w:r>
      <w:r>
        <w:t xml:space="preserve"> za każdy dzień zwłoki w rozpoczęciu realizacji </w:t>
      </w:r>
      <w:r w:rsidR="0031045F">
        <w:t>przedmiotu umowy</w:t>
      </w:r>
      <w:r>
        <w:t xml:space="preserve"> w terminie </w:t>
      </w:r>
      <w:r w:rsidR="00B93DF0">
        <w:t>ustalonym</w:t>
      </w:r>
      <w:r>
        <w:t xml:space="preserve"> </w:t>
      </w:r>
      <w:r w:rsidR="00A1654F">
        <w:t>zgodnie z</w:t>
      </w:r>
      <w:r>
        <w:t xml:space="preserve"> § 3 ust.</w:t>
      </w:r>
      <w:r w:rsidR="00A1654F">
        <w:t xml:space="preserve"> 1 i</w:t>
      </w:r>
      <w:r>
        <w:t xml:space="preserve"> 2</w:t>
      </w:r>
      <w:r w:rsidR="00A1654F">
        <w:t xml:space="preserve"> umowy,</w:t>
      </w:r>
    </w:p>
    <w:p w14:paraId="6C0D1FC1" w14:textId="6A78D695" w:rsidR="001E4124" w:rsidRDefault="001E4124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 xml:space="preserve">w wysokości </w:t>
      </w:r>
      <w:r w:rsidR="009E1597">
        <w:t>10</w:t>
      </w:r>
      <w:r>
        <w:t xml:space="preserve">% wartości </w:t>
      </w:r>
      <w:r w:rsidR="00926921">
        <w:t>u</w:t>
      </w:r>
      <w:r>
        <w:t>mowy br</w:t>
      </w:r>
      <w:r w:rsidR="0015044B">
        <w:t>utto, o której mowa w § 5 ust. 3</w:t>
      </w:r>
      <w:r>
        <w:t xml:space="preserve"> </w:t>
      </w:r>
      <w:r w:rsidR="00926921">
        <w:t>u</w:t>
      </w:r>
      <w:r>
        <w:t xml:space="preserve">mowy, z tytułu odstąpienia od </w:t>
      </w:r>
      <w:r w:rsidR="00A1654F">
        <w:t>u</w:t>
      </w:r>
      <w:r>
        <w:t>mowy przez Zamawiającego lub Wykonawcę z przyczyn leżących po stronie Wykonawcy,</w:t>
      </w:r>
    </w:p>
    <w:p w14:paraId="4E881025" w14:textId="77777777" w:rsidR="008A2CC1" w:rsidRDefault="008A2CC1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 xml:space="preserve">w wysokości kwoty minimalnego wynagrodzenia za pracę ustalonego na podstawie przepisów </w:t>
      </w:r>
      <w:r>
        <w:br/>
        <w:t xml:space="preserve">o minimalnym wynagrodzeniu za pracę obowiązujących w chwili stwierdzenia przez Zamawiającego niedopełnienia przez Wykonawcę wymogu, o którym mowa w § 8 ust. 9 potwierdzonego </w:t>
      </w:r>
      <w:r>
        <w:br/>
        <w:t xml:space="preserve">w szczególności nieprzedłożeniem oświadczenia, o którym mowa w § 8 ust. 10 lit. b) lub kopii umów o pracę lub przedłożeniem kopii umów o pracę w liczbie mniejszej niż wynikająca z oświadczenia, </w:t>
      </w:r>
      <w:r>
        <w:br/>
        <w:t>o którym mowa w § 8 ust. 10 lit. b) - za każde zdarzenie w okresie realizacji umowy i za każdą osobę wykonującą czynności związane z realizacją przedmiotu umowy, dla której Wykonawca nie przedłoży kopii zawartych umów o pracę,</w:t>
      </w:r>
    </w:p>
    <w:p w14:paraId="54E03DF9" w14:textId="77777777" w:rsidR="001E4124" w:rsidRDefault="00857BB7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>w wysokości 300</w:t>
      </w:r>
      <w:r w:rsidR="001E4124">
        <w:t xml:space="preserve">,00 zł brutto </w:t>
      </w:r>
      <w:r w:rsidR="00B93DF0">
        <w:t xml:space="preserve">- </w:t>
      </w:r>
      <w:r w:rsidR="001E4124">
        <w:t xml:space="preserve">za każdy dzień zwłoki po wyznaczonym terminie do usunięcia uchybień, o których mowa w § </w:t>
      </w:r>
      <w:r w:rsidR="008A694A">
        <w:t>6</w:t>
      </w:r>
      <w:r w:rsidR="001E4124">
        <w:t xml:space="preserve"> ust</w:t>
      </w:r>
      <w:r w:rsidR="00A1654F">
        <w:t>.</w:t>
      </w:r>
      <w:r w:rsidR="001E4124">
        <w:t xml:space="preserve"> </w:t>
      </w:r>
      <w:r w:rsidR="00F24CCD">
        <w:t xml:space="preserve">8 </w:t>
      </w:r>
      <w:r w:rsidR="00A1654F">
        <w:t>u</w:t>
      </w:r>
      <w:r w:rsidR="001E4124">
        <w:t>mowy,</w:t>
      </w:r>
    </w:p>
    <w:p w14:paraId="39B64DD4" w14:textId="77777777" w:rsidR="001C1741" w:rsidRPr="008B2D05" w:rsidRDefault="00E93BF9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>w wysokości 3</w:t>
      </w:r>
      <w:r w:rsidR="00857BB7">
        <w:t>00</w:t>
      </w:r>
      <w:r w:rsidR="001C1741">
        <w:t xml:space="preserve">,00 zł brutto - za każdy dzień zwłoki w okazaniu aktualnej polisy OC wraz z dowodami </w:t>
      </w:r>
      <w:r w:rsidR="001C1741" w:rsidRPr="008B2D05">
        <w:t xml:space="preserve">opłacenia w terminie składek, o których mowa w § 9 ust. </w:t>
      </w:r>
      <w:r w:rsidR="0095658C">
        <w:t>4</w:t>
      </w:r>
      <w:r w:rsidR="001C1741" w:rsidRPr="008B2D05">
        <w:t xml:space="preserve"> umowy,</w:t>
      </w:r>
    </w:p>
    <w:p w14:paraId="21D485B9" w14:textId="77777777" w:rsidR="001E4124" w:rsidRPr="008B2D05" w:rsidRDefault="00E93BF9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>w wysokości 100</w:t>
      </w:r>
      <w:r w:rsidR="001E4124" w:rsidRPr="008B2D05">
        <w:t xml:space="preserve">,00 zł brutto z tytułu niedopełnienia wymogu, o którym mowa w </w:t>
      </w:r>
      <w:r w:rsidR="008B2D05" w:rsidRPr="008B2D05">
        <w:t xml:space="preserve">rozdziale IV </w:t>
      </w:r>
      <w:r w:rsidR="008B2D05" w:rsidRPr="008B2D05">
        <w:br/>
        <w:t>ust. 4 pkt 11) załącznika nr 2 do</w:t>
      </w:r>
      <w:r w:rsidR="00F24CCD">
        <w:t xml:space="preserve"> umowy</w:t>
      </w:r>
      <w:r w:rsidR="008B2D05" w:rsidRPr="008B2D05">
        <w:t xml:space="preserve"> </w:t>
      </w:r>
      <w:r w:rsidR="00D456C7">
        <w:t xml:space="preserve">- </w:t>
      </w:r>
      <w:r w:rsidR="001E4124" w:rsidRPr="008B2D05">
        <w:t>za każde</w:t>
      </w:r>
      <w:r w:rsidR="008B2D05" w:rsidRPr="008B2D05">
        <w:t xml:space="preserve"> zdarzenie w okresie realizacji u</w:t>
      </w:r>
      <w:r w:rsidR="001E4124" w:rsidRPr="008B2D05">
        <w:t>mowy</w:t>
      </w:r>
      <w:r w:rsidR="008B2D05" w:rsidRPr="008B2D05">
        <w:t>,</w:t>
      </w:r>
    </w:p>
    <w:p w14:paraId="711ADD86" w14:textId="77777777" w:rsidR="001E4124" w:rsidRDefault="001E4124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 w:rsidRPr="008B2D05">
        <w:t xml:space="preserve">w wysokości </w:t>
      </w:r>
      <w:r w:rsidR="00D9183C">
        <w:t>2</w:t>
      </w:r>
      <w:r w:rsidRPr="008B2D05">
        <w:t>00,00 zł brutto za</w:t>
      </w:r>
      <w:r>
        <w:t xml:space="preserve"> brak pracownika ochrony w czasie służby w miejscu pracy </w:t>
      </w:r>
      <w:r w:rsidR="008A694A">
        <w:t>-</w:t>
      </w:r>
      <w:r>
        <w:t xml:space="preserve"> za każdą rozpoczętą godzinę absencji</w:t>
      </w:r>
      <w:r w:rsidR="009E7AE9">
        <w:t xml:space="preserve"> pracownika Wykonawcy na posterunku</w:t>
      </w:r>
      <w:r>
        <w:t>,</w:t>
      </w:r>
    </w:p>
    <w:p w14:paraId="2EB15D49" w14:textId="77777777" w:rsidR="0031045F" w:rsidRDefault="0031045F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 xml:space="preserve">w wysokości 100,00 zł brutto - za każdą rozpoczętą minutę zwłoki dot. przyjazdu grupy interwencyjnej do </w:t>
      </w:r>
      <w:r w:rsidRPr="00B14F2C">
        <w:t xml:space="preserve">chronionego obiektu, zgodnie z czasem dojazdu do obiektu określonym w § </w:t>
      </w:r>
      <w:r w:rsidR="00B14F2C" w:rsidRPr="00B14F2C">
        <w:t>1</w:t>
      </w:r>
      <w:r w:rsidRPr="00B14F2C">
        <w:t xml:space="preserve"> ust. </w:t>
      </w:r>
      <w:r w:rsidR="00D9183C">
        <w:t xml:space="preserve">7 </w:t>
      </w:r>
      <w:r w:rsidRPr="00B14F2C">
        <w:t>umowy.</w:t>
      </w:r>
    </w:p>
    <w:p w14:paraId="655479E2" w14:textId="77777777" w:rsidR="00BF1E4B" w:rsidRDefault="00FA0B82" w:rsidP="004C4D55">
      <w:pPr>
        <w:pStyle w:val="Akapitzlist"/>
        <w:numPr>
          <w:ilvl w:val="0"/>
          <w:numId w:val="23"/>
        </w:numPr>
        <w:spacing w:before="120" w:after="0" w:line="276" w:lineRule="auto"/>
        <w:ind w:left="426" w:hanging="426"/>
        <w:jc w:val="both"/>
      </w:pPr>
      <w:r>
        <w:t>w wysokości 100,00 zł -</w:t>
      </w:r>
      <w:r w:rsidR="001E4124">
        <w:t xml:space="preserve"> za każdy dzień zwłoki w złożeniu</w:t>
      </w:r>
      <w:r w:rsidR="00BF1E4B">
        <w:t>:</w:t>
      </w:r>
    </w:p>
    <w:p w14:paraId="74D4AE10" w14:textId="77777777" w:rsidR="00BF1E4B" w:rsidRDefault="00FA0B82" w:rsidP="004C4D55">
      <w:pPr>
        <w:pStyle w:val="Akapitzlist"/>
        <w:numPr>
          <w:ilvl w:val="0"/>
          <w:numId w:val="34"/>
        </w:numPr>
        <w:spacing w:before="120" w:after="0" w:line="276" w:lineRule="auto"/>
        <w:ind w:left="709" w:hanging="283"/>
        <w:jc w:val="both"/>
      </w:pPr>
      <w:r>
        <w:t>dokumentów</w:t>
      </w:r>
      <w:r w:rsidR="00BF1E4B">
        <w:t xml:space="preserve">, </w:t>
      </w:r>
      <w:r w:rsidR="001E4124">
        <w:t>o których mowa w § 8 ust. 1</w:t>
      </w:r>
      <w:r>
        <w:t>0 lit. a) - c)</w:t>
      </w:r>
      <w:r w:rsidR="004E5339">
        <w:t xml:space="preserve"> oraz w § 8 ust. 11,</w:t>
      </w:r>
    </w:p>
    <w:p w14:paraId="1E268949" w14:textId="77777777" w:rsidR="00BF1E4B" w:rsidRDefault="001E4124" w:rsidP="004C4D55">
      <w:pPr>
        <w:pStyle w:val="Akapitzlist"/>
        <w:numPr>
          <w:ilvl w:val="0"/>
          <w:numId w:val="34"/>
        </w:numPr>
        <w:spacing w:before="120" w:after="0" w:line="276" w:lineRule="auto"/>
        <w:ind w:left="709" w:hanging="283"/>
        <w:jc w:val="both"/>
      </w:pPr>
      <w:r>
        <w:t>kopii umó</w:t>
      </w:r>
      <w:r w:rsidR="00FA0B82">
        <w:t>w o pracę, o których mowa w § 8 ust. 1</w:t>
      </w:r>
      <w:r w:rsidR="00BF1E4B">
        <w:t>7</w:t>
      </w:r>
      <w:r w:rsidR="004E5339">
        <w:t>,</w:t>
      </w:r>
    </w:p>
    <w:p w14:paraId="476D7788" w14:textId="77777777" w:rsidR="00BF1E4B" w:rsidRDefault="001E4124" w:rsidP="004C4D55">
      <w:pPr>
        <w:pStyle w:val="Akapitzlist"/>
        <w:numPr>
          <w:ilvl w:val="0"/>
          <w:numId w:val="34"/>
        </w:numPr>
        <w:spacing w:before="120" w:after="0" w:line="276" w:lineRule="auto"/>
        <w:ind w:left="709" w:hanging="283"/>
        <w:jc w:val="both"/>
      </w:pPr>
      <w:r>
        <w:t>zaświadczeń o wpisie na listę kwalifikowanych pracowników ochrony</w:t>
      </w:r>
      <w:r w:rsidR="00FA0B82">
        <w:t xml:space="preserve">, o których mowa </w:t>
      </w:r>
      <w:r w:rsidR="00BF1E4B">
        <w:br/>
      </w:r>
      <w:r w:rsidR="00FA0B82">
        <w:t>w § 8 ust. 21</w:t>
      </w:r>
      <w:r w:rsidR="004E5339">
        <w:t>,</w:t>
      </w:r>
    </w:p>
    <w:p w14:paraId="4D8F7738" w14:textId="77777777" w:rsidR="001E4124" w:rsidRDefault="001E4124" w:rsidP="00BF1E4B">
      <w:pPr>
        <w:pStyle w:val="Akapitzlist"/>
        <w:spacing w:before="120" w:after="0" w:line="276" w:lineRule="auto"/>
        <w:ind w:left="426"/>
        <w:jc w:val="both"/>
      </w:pPr>
      <w:r>
        <w:t xml:space="preserve">- za każde zdarzenie w okresie realizacji </w:t>
      </w:r>
      <w:r w:rsidR="00FA0B82">
        <w:t>u</w:t>
      </w:r>
      <w:r>
        <w:t>mowy i za każdą osobę wykonującą czynności związane</w:t>
      </w:r>
      <w:r w:rsidR="00FA0B82">
        <w:t xml:space="preserve"> </w:t>
      </w:r>
      <w:r w:rsidR="00BF1E4B">
        <w:br/>
      </w:r>
      <w:r>
        <w:t>z realizacją przedmio</w:t>
      </w:r>
      <w:r w:rsidR="00FA0B82">
        <w:t>tu umowy</w:t>
      </w:r>
      <w:r>
        <w:t xml:space="preserve">, dla której Wykonawca zobowiązany jest przedłożyć </w:t>
      </w:r>
      <w:r w:rsidR="008768BF">
        <w:t>ww. dokumenty,</w:t>
      </w:r>
    </w:p>
    <w:p w14:paraId="13DD7EE1" w14:textId="77777777" w:rsidR="001E4124" w:rsidRDefault="001E4124" w:rsidP="004C4D55">
      <w:pPr>
        <w:pStyle w:val="Akapitzlist"/>
        <w:numPr>
          <w:ilvl w:val="0"/>
          <w:numId w:val="12"/>
        </w:numPr>
        <w:spacing w:before="120" w:after="0" w:line="276" w:lineRule="auto"/>
        <w:jc w:val="both"/>
      </w:pPr>
      <w:r>
        <w:t>Zastrzeżenie kar umownych, określonych w ust. 1</w:t>
      </w:r>
      <w:r w:rsidR="0009585A">
        <w:t xml:space="preserve"> powyżej</w:t>
      </w:r>
      <w:r>
        <w:t>, nie wyłącza prawa dochodzenia przez Zamawiającego na zasadach ogólnych odszkodowania uzupełniającego przewyższającego wysokość zastrzeżonych kar umownych.</w:t>
      </w:r>
    </w:p>
    <w:p w14:paraId="335947EB" w14:textId="11703893" w:rsidR="001E4124" w:rsidRDefault="001E4124" w:rsidP="004C4D55">
      <w:pPr>
        <w:pStyle w:val="Akapitzlist"/>
        <w:numPr>
          <w:ilvl w:val="0"/>
          <w:numId w:val="12"/>
        </w:numPr>
        <w:spacing w:before="120" w:after="0" w:line="276" w:lineRule="auto"/>
        <w:jc w:val="both"/>
      </w:pPr>
      <w:r>
        <w:t xml:space="preserve">Łączna wartość kar umownych nie może przekroczyć 20% kwoty łącznego wynagrodzenia brutto, </w:t>
      </w:r>
      <w:r w:rsidR="008768BF">
        <w:br/>
      </w:r>
      <w:r w:rsidR="0092533B">
        <w:t>o którym mowa w § 5 ust. 3</w:t>
      </w:r>
      <w:r>
        <w:t xml:space="preserve"> </w:t>
      </w:r>
      <w:r w:rsidR="008768BF">
        <w:t>u</w:t>
      </w:r>
      <w:r>
        <w:t>mowy, z wyłączeniem przypadku określonego w ust. 2</w:t>
      </w:r>
      <w:r w:rsidR="008768BF">
        <w:t xml:space="preserve"> powyżej</w:t>
      </w:r>
      <w:r>
        <w:t>.</w:t>
      </w:r>
    </w:p>
    <w:p w14:paraId="0328D578" w14:textId="77777777" w:rsidR="001E4124" w:rsidRDefault="001E4124" w:rsidP="004C4D55">
      <w:pPr>
        <w:pStyle w:val="Akapitzlist"/>
        <w:numPr>
          <w:ilvl w:val="0"/>
          <w:numId w:val="12"/>
        </w:numPr>
        <w:spacing w:before="120" w:after="0" w:line="276" w:lineRule="auto"/>
        <w:jc w:val="both"/>
      </w:pPr>
      <w:r>
        <w:t>Kary umowne, o których mowa w ust. 1</w:t>
      </w:r>
      <w:r w:rsidR="0009585A">
        <w:t xml:space="preserve"> powyżej</w:t>
      </w:r>
      <w:r>
        <w:t xml:space="preserve"> kumulują się i mogą być naliczane niezależnie </w:t>
      </w:r>
      <w:r w:rsidR="00BC1C2E">
        <w:br/>
      </w:r>
      <w:r>
        <w:t>od siebie.</w:t>
      </w:r>
    </w:p>
    <w:p w14:paraId="509220ED" w14:textId="77777777" w:rsidR="001E4124" w:rsidRDefault="001E4124" w:rsidP="004C4D55">
      <w:pPr>
        <w:pStyle w:val="Akapitzlist"/>
        <w:numPr>
          <w:ilvl w:val="0"/>
          <w:numId w:val="12"/>
        </w:numPr>
        <w:spacing w:before="120" w:after="0" w:line="276" w:lineRule="auto"/>
        <w:jc w:val="both"/>
      </w:pPr>
      <w:r>
        <w:t xml:space="preserve">Wykonawca zapłaci Zamawiającemu kary umowne w terminie nie krótszym niż 7 dni od daty otrzymania noty obciążeniowej, na rachunek bankowy wskazany w dokumencie. Termin zapłaty zostanie wskazany przez Zamawiającego w dokumencie. W razie zwłoki w zapłacie Zamawiający dokona potrącenia kar umownych oraz odsetek za opóźnienie w zapłacie z przysługującego Wykonawcy wynagrodzenia. Zamawiający uprawniony jest do naliczania odsetek od nieterminowej płatności noty obciążeniowej, o której mowa powyżej, które płatne będą na podstawie noty obciążeniowej z natychmiastowym terminem płatności. Zamawiający uprawniony jest do potrącenia </w:t>
      </w:r>
      <w:r>
        <w:lastRenderedPageBreak/>
        <w:t>od</w:t>
      </w:r>
      <w:r w:rsidR="009C07E8">
        <w:t>setek z wynagrodzenia Wykonawcy</w:t>
      </w:r>
      <w:r>
        <w:t xml:space="preserve">. Wykonawca niniejszym wyraża nieodwołalną zgodę </w:t>
      </w:r>
      <w:r w:rsidR="00BC1C2E">
        <w:br/>
      </w:r>
      <w:r>
        <w:t>na dokonywanie ww. potrąceń.</w:t>
      </w:r>
    </w:p>
    <w:p w14:paraId="1106171E" w14:textId="77777777" w:rsidR="001E4124" w:rsidRDefault="001E4124" w:rsidP="004C4D55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 xml:space="preserve">Jeżeli Wykonawca nie wykonuje usług objętych niniejszą </w:t>
      </w:r>
      <w:r w:rsidR="009623C5">
        <w:t>u</w:t>
      </w:r>
      <w:r>
        <w:t xml:space="preserve">mową lub wykonuje je w sposób nienależyty, Zamawiający pisemnie wezwie Wykonawcę do realizacji postanowień </w:t>
      </w:r>
      <w:r w:rsidR="009623C5">
        <w:t>u</w:t>
      </w:r>
      <w:r>
        <w:t xml:space="preserve">mowy </w:t>
      </w:r>
      <w:r w:rsidR="009623C5">
        <w:br/>
      </w:r>
      <w:r>
        <w:t xml:space="preserve">i wyznaczy mu dodatkowy termin do wykonania z zagrożeniem, iż w razie bezskutecznego upływu wyznaczonego terminu będzie uprawniony do wykonania zastępczego. Wyznaczony termin nie może być krótszy niż 3 dni. Pod pojęciem „niewykonanie usługi” należy rozumieć nieprzystąpienie przez Wykonawcę do realizacji usług objętych </w:t>
      </w:r>
      <w:r w:rsidR="009623C5">
        <w:t>u</w:t>
      </w:r>
      <w:r>
        <w:t xml:space="preserve">mową oraz zgodnie z zapisami </w:t>
      </w:r>
      <w:r w:rsidR="009623C5">
        <w:t>u</w:t>
      </w:r>
      <w:r>
        <w:t xml:space="preserve">mowy. Pod pojęciem „nienależyte wykonanie usługi” należy rozumieć wykonywanie usług w sposób sprzeczny z zasadami należytej staranności oraz postanowieniami niniejszej </w:t>
      </w:r>
      <w:r w:rsidR="009623C5">
        <w:t>u</w:t>
      </w:r>
      <w:r>
        <w:t xml:space="preserve">mowy. Powyższe nie wyklucza możliwości odstąpienia od umowy przez Zamawiającego na </w:t>
      </w:r>
      <w:r w:rsidRPr="00BF1E4B">
        <w:t>podstawie § 1</w:t>
      </w:r>
      <w:r w:rsidR="00F034BD">
        <w:t>3</w:t>
      </w:r>
      <w:r w:rsidRPr="00BF1E4B">
        <w:t xml:space="preserve"> niniejszej </w:t>
      </w:r>
      <w:r w:rsidR="009623C5" w:rsidRPr="00BF1E4B">
        <w:t>u</w:t>
      </w:r>
      <w:r w:rsidRPr="00BF1E4B">
        <w:t>mowy.</w:t>
      </w:r>
    </w:p>
    <w:p w14:paraId="31B19D69" w14:textId="77777777" w:rsidR="001E4124" w:rsidRDefault="001E4124" w:rsidP="004C4D55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>Zamawiający zawiadomi Wykonawcę o skorzystaniu z prawa do wykonania zastępczego w terminie do 2 dni przed powierzeniem wykonania usług Wykonawcy zastępczemu.</w:t>
      </w:r>
    </w:p>
    <w:p w14:paraId="05F091E0" w14:textId="77777777" w:rsidR="006E0F79" w:rsidRDefault="001E4124" w:rsidP="004C4D55">
      <w:pPr>
        <w:pStyle w:val="Akapitzlist"/>
        <w:numPr>
          <w:ilvl w:val="0"/>
          <w:numId w:val="12"/>
        </w:numPr>
        <w:spacing w:after="0" w:line="276" w:lineRule="auto"/>
        <w:jc w:val="both"/>
      </w:pPr>
      <w:r>
        <w:t>Zamawiającemu, który skorzystał z wykonania zastępczego, przysługuje względem Wykonawcy roszczenie o zwrot wartości wykonanych usług oraz o zwrot wszelkich dodatkowych kosztów poniesionych w związku z koniecznością wykonania zastępczego. Zwrot następuje na podstawie dokumentów rozliczeniowych wystawionych przez Wykonawców oraz Zamawiającego.</w:t>
      </w:r>
    </w:p>
    <w:p w14:paraId="7918F1D9" w14:textId="77777777" w:rsidR="006E0F79" w:rsidRDefault="006E0F79" w:rsidP="00F63D3D">
      <w:pPr>
        <w:spacing w:after="0" w:line="276" w:lineRule="auto"/>
        <w:jc w:val="both"/>
        <w:rPr>
          <w:b/>
        </w:rPr>
      </w:pPr>
    </w:p>
    <w:p w14:paraId="4D0309DE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1</w:t>
      </w:r>
      <w:r w:rsidR="00027C16">
        <w:rPr>
          <w:b/>
        </w:rPr>
        <w:t>2</w:t>
      </w:r>
    </w:p>
    <w:p w14:paraId="089E6331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>
        <w:rPr>
          <w:b/>
        </w:rPr>
        <w:t>ZMIANY UMOWY</w:t>
      </w:r>
    </w:p>
    <w:p w14:paraId="3F50049A" w14:textId="77777777" w:rsidR="001E4124" w:rsidRDefault="001E4124" w:rsidP="004C4D55">
      <w:pPr>
        <w:pStyle w:val="Akapitzlist"/>
        <w:numPr>
          <w:ilvl w:val="0"/>
          <w:numId w:val="13"/>
        </w:numPr>
        <w:spacing w:before="120" w:after="0" w:line="276" w:lineRule="auto"/>
        <w:jc w:val="both"/>
      </w:pPr>
      <w:r>
        <w:t xml:space="preserve">Wszelkie zmiany niniejszej </w:t>
      </w:r>
      <w:r w:rsidR="00453D4B">
        <w:t>u</w:t>
      </w:r>
      <w:r w:rsidRPr="00630EC8">
        <w:t xml:space="preserve">mowy wymagają formy pisemnej pod rygorem nieważności, </w:t>
      </w:r>
      <w:r w:rsidR="00630EC8">
        <w:br/>
      </w:r>
      <w:r w:rsidR="004453C1">
        <w:t>z wyłączeniem § 6 ust. 7 i § 8 ust. 12 umowy</w:t>
      </w:r>
      <w:r w:rsidRPr="00630EC8">
        <w:t>.</w:t>
      </w:r>
    </w:p>
    <w:p w14:paraId="7BCD4B74" w14:textId="77777777" w:rsidR="001E4124" w:rsidRDefault="009623C5" w:rsidP="004C4D55">
      <w:pPr>
        <w:pStyle w:val="Akapitzlist"/>
        <w:numPr>
          <w:ilvl w:val="0"/>
          <w:numId w:val="13"/>
        </w:numPr>
        <w:spacing w:before="120" w:after="0" w:line="276" w:lineRule="auto"/>
        <w:jc w:val="both"/>
      </w:pPr>
      <w:r>
        <w:t>Zmiana u</w:t>
      </w:r>
      <w:r w:rsidR="001E4124">
        <w:t>mowy może być dokonana w przypadkach ustawowo dopuszczalnych przepisem art. 455 ustawy PZP.</w:t>
      </w:r>
    </w:p>
    <w:p w14:paraId="0DD4943C" w14:textId="77777777" w:rsidR="006E0F79" w:rsidRDefault="001E4124" w:rsidP="004C4D55">
      <w:pPr>
        <w:pStyle w:val="Akapitzlist"/>
        <w:numPr>
          <w:ilvl w:val="0"/>
          <w:numId w:val="13"/>
        </w:numPr>
        <w:spacing w:before="120" w:after="0" w:line="276" w:lineRule="auto"/>
        <w:jc w:val="both"/>
      </w:pPr>
      <w:r>
        <w:t xml:space="preserve">Zmiana </w:t>
      </w:r>
      <w:r w:rsidR="00B50938">
        <w:t>u</w:t>
      </w:r>
      <w:r>
        <w:t xml:space="preserve">mowy dokonana </w:t>
      </w:r>
      <w:r w:rsidR="00B50938">
        <w:t>z naruszeniem ust. 1-</w:t>
      </w:r>
      <w:r>
        <w:t>2 podlega unieważnieniu.</w:t>
      </w:r>
    </w:p>
    <w:p w14:paraId="2F477546" w14:textId="77777777" w:rsidR="006E0F79" w:rsidRDefault="006E0F79" w:rsidP="00F63D3D">
      <w:pPr>
        <w:spacing w:after="0" w:line="276" w:lineRule="auto"/>
        <w:jc w:val="both"/>
        <w:rPr>
          <w:b/>
        </w:rPr>
      </w:pPr>
    </w:p>
    <w:p w14:paraId="636AD01A" w14:textId="77777777" w:rsidR="006E0F79" w:rsidRPr="006E0F79" w:rsidRDefault="006E0F79" w:rsidP="006E0F79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1</w:t>
      </w:r>
      <w:r w:rsidR="00027C16">
        <w:rPr>
          <w:b/>
        </w:rPr>
        <w:t>3</w:t>
      </w:r>
    </w:p>
    <w:p w14:paraId="13BE4ED6" w14:textId="77777777" w:rsidR="006E0F79" w:rsidRDefault="006E0F79" w:rsidP="006E0F79">
      <w:pPr>
        <w:spacing w:after="0" w:line="276" w:lineRule="auto"/>
        <w:jc w:val="center"/>
      </w:pPr>
      <w:r>
        <w:rPr>
          <w:b/>
        </w:rPr>
        <w:t>ODSTĄPIENIE OD UMOWY</w:t>
      </w:r>
    </w:p>
    <w:p w14:paraId="06E335F9" w14:textId="77777777" w:rsidR="001E4124" w:rsidRDefault="001E4124" w:rsidP="004C4D55">
      <w:pPr>
        <w:pStyle w:val="Akapitzlist"/>
        <w:numPr>
          <w:ilvl w:val="0"/>
          <w:numId w:val="14"/>
        </w:numPr>
        <w:spacing w:before="120" w:after="0" w:line="276" w:lineRule="auto"/>
        <w:jc w:val="both"/>
      </w:pPr>
      <w:r>
        <w:t xml:space="preserve">Zamawiającemu przysługuje prawo do odstąpienia od </w:t>
      </w:r>
      <w:r w:rsidR="003F50D4">
        <w:t>u</w:t>
      </w:r>
      <w:r>
        <w:t>mowy w terminie 30 dni:</w:t>
      </w:r>
    </w:p>
    <w:p w14:paraId="559A36D8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 xml:space="preserve">w razie powzięcia wiadomości o zaistnieniu istotnej zmiany okoliczności powodującej, że wykonanie </w:t>
      </w:r>
      <w:r w:rsidR="003F50D4">
        <w:t>u</w:t>
      </w:r>
      <w:r>
        <w:t xml:space="preserve">mowy nie leży w interesie publicznym, czego nie można było przewidzieć w chwili zawarcia </w:t>
      </w:r>
      <w:r w:rsidR="003F50D4">
        <w:t>u</w:t>
      </w:r>
      <w:r>
        <w:t xml:space="preserve">mowy, lub dalsze wykonywanie </w:t>
      </w:r>
      <w:r w:rsidR="003F50D4">
        <w:t>u</w:t>
      </w:r>
      <w:r>
        <w:t>mowy może zagrozić podstawowemu interesowi bezpieczeństwa państwa lub bezpieczeństwu publicznemu. W takim przypadku Wykonawca może żądać wyłącznie wynagrodzenia należnego mu z tytułu wykona</w:t>
      </w:r>
      <w:r w:rsidR="003F50D4">
        <w:t>nej do dnia odstąpienia części u</w:t>
      </w:r>
      <w:r>
        <w:t>mowy,</w:t>
      </w:r>
    </w:p>
    <w:p w14:paraId="1836EED0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 xml:space="preserve">w przypadku gdy Wykonawca nie zapewnia odpowiedniej jakości świadczonej usługi </w:t>
      </w:r>
      <w:r w:rsidR="00BC1C2E">
        <w:br/>
      </w:r>
      <w:r>
        <w:t xml:space="preserve">lub nie wywiązuje się z postanowień niniejszej </w:t>
      </w:r>
      <w:r w:rsidR="003F50D4">
        <w:t>u</w:t>
      </w:r>
      <w:r>
        <w:t xml:space="preserve">mowy oraz nie przywraca właściwej jakości </w:t>
      </w:r>
      <w:r w:rsidR="00BC1C2E">
        <w:br/>
      </w:r>
      <w:r>
        <w:t xml:space="preserve">lub nie rozpoczyna wywiązywać się z postanowień niniejszej </w:t>
      </w:r>
      <w:r w:rsidR="003F50D4">
        <w:t>u</w:t>
      </w:r>
      <w:r>
        <w:t>mowy pomimo wezwania Zamawiającego zawierającego wyznaczenie terminu (nie krótszego niż 3 dni od daty otrzymania wezwania),</w:t>
      </w:r>
    </w:p>
    <w:p w14:paraId="0E745C16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>gdy nastąpi rozwiązanie lub likwidacja firmy Wykonawcy,</w:t>
      </w:r>
    </w:p>
    <w:p w14:paraId="20FD6626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>w razie zaistnienia przesłanek do otwarcia likwidacji lub zarządzenia likwidacji majątku Wykonawcy</w:t>
      </w:r>
    </w:p>
    <w:p w14:paraId="34449573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 xml:space="preserve">gdy nastąpi pogorszenie sytuacji finansowej Wykonawcy, szczególnie w razie powzięcia wiadomości o wszczęciu postępowania egzekucyjnego wobec majątku Wykonawcy, wszczęcia postępowania </w:t>
      </w:r>
      <w:r>
        <w:lastRenderedPageBreak/>
        <w:t xml:space="preserve">restrukturyzacyjnego lub upadłościowego, jeśli uniemożliwia to lub ogranicza możliwość realizacji </w:t>
      </w:r>
      <w:r w:rsidR="003F50D4">
        <w:t>u</w:t>
      </w:r>
      <w:r>
        <w:t>mowy,</w:t>
      </w:r>
    </w:p>
    <w:p w14:paraId="462627DB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>gdy Wykonawca bez uzasadnionej przyczyny przerwał realizacje przedmiotu umowy i przerwa trwa dłużej niż 2 dni,</w:t>
      </w:r>
    </w:p>
    <w:p w14:paraId="40D3D68C" w14:textId="77777777" w:rsidR="001E4124" w:rsidRDefault="001E4124" w:rsidP="004C4D55">
      <w:pPr>
        <w:pStyle w:val="Akapitzlist"/>
        <w:numPr>
          <w:ilvl w:val="0"/>
          <w:numId w:val="24"/>
        </w:numPr>
        <w:spacing w:after="0" w:line="276" w:lineRule="auto"/>
        <w:ind w:left="426" w:hanging="426"/>
        <w:jc w:val="both"/>
      </w:pPr>
      <w:r>
        <w:t xml:space="preserve">Wykonawca, na żądanie Zamawiającego, nie przedłoży do wglądu polisy OC wraz z dowodami potwierdzającymi terminowe opłacenie składek, o której mowa w § </w:t>
      </w:r>
      <w:r w:rsidR="003F50D4">
        <w:t>9</w:t>
      </w:r>
      <w:r>
        <w:t xml:space="preserve"> ust. </w:t>
      </w:r>
      <w:r w:rsidR="00F31AD4">
        <w:t>3 i 4</w:t>
      </w:r>
      <w:r>
        <w:t xml:space="preserve"> umowy.</w:t>
      </w:r>
    </w:p>
    <w:p w14:paraId="19DA9878" w14:textId="77777777" w:rsidR="001E4124" w:rsidRDefault="001E4124" w:rsidP="001E4124">
      <w:pPr>
        <w:pStyle w:val="Akapitzlist"/>
        <w:spacing w:after="0" w:line="276" w:lineRule="auto"/>
        <w:ind w:left="425"/>
        <w:jc w:val="both"/>
      </w:pPr>
      <w:r>
        <w:t xml:space="preserve">Powyższe przyczyny upoważniają również Zamawiającego do wystąpienia o roszczenie wynikające </w:t>
      </w:r>
      <w:r w:rsidR="003F50D4">
        <w:br/>
      </w:r>
      <w:r>
        <w:t xml:space="preserve">z kar umownych, o </w:t>
      </w:r>
      <w:r w:rsidRPr="00F31AD4">
        <w:t>których mowa w § 1</w:t>
      </w:r>
      <w:r w:rsidR="003F50D4" w:rsidRPr="00F31AD4">
        <w:t>1</w:t>
      </w:r>
      <w:r w:rsidRPr="00F31AD4">
        <w:t xml:space="preserve"> </w:t>
      </w:r>
      <w:r w:rsidR="003F50D4" w:rsidRPr="00F31AD4">
        <w:t>u</w:t>
      </w:r>
      <w:r w:rsidRPr="00F31AD4">
        <w:t>mowy.</w:t>
      </w:r>
    </w:p>
    <w:p w14:paraId="721804BD" w14:textId="77777777" w:rsidR="00C32F60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Wykonawcy przysługuje prawo odstąpienia od </w:t>
      </w:r>
      <w:r w:rsidR="003F50D4">
        <w:t>u</w:t>
      </w:r>
      <w:r>
        <w:t xml:space="preserve">mowy, jeżeli Zamawiający zawiadomi Wykonawcę, iż wobec zaistnienia uprzednio nieprzewidzianych okoliczności nie będzie mógł spełnić swoich zobowiązań umownych wobec Wykonawcy - w terminie 30 dni od dnia powzięcia wiadomości o tych okolicznościach. </w:t>
      </w:r>
    </w:p>
    <w:p w14:paraId="1E7ABC00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Odstąpienie od </w:t>
      </w:r>
      <w:r w:rsidR="001352C4">
        <w:t>u</w:t>
      </w:r>
      <w:r>
        <w:t>mowy powinno nastąpić w formie pisemnej pod rygorem nieważności takiego oświadczenia i powinno zawierać uzasadnienie.</w:t>
      </w:r>
    </w:p>
    <w:p w14:paraId="658B10DB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W wypadku odstąpienia od </w:t>
      </w:r>
      <w:r w:rsidR="001352C4">
        <w:t>u</w:t>
      </w:r>
      <w:r>
        <w:t xml:space="preserve">mowy Wykonawca w terminie 7 dni od daty odstąpienia od </w:t>
      </w:r>
      <w:r w:rsidR="001352C4">
        <w:t>u</w:t>
      </w:r>
      <w:r>
        <w:t>mowy przy udziale Zamawiającego sporządzi protokół inwentaryzacji wykonanych (przerwanych) usług według stanu na dzień odstąpienia.</w:t>
      </w:r>
    </w:p>
    <w:p w14:paraId="23129EFE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Strony zgodnie postanawiają, że odstąpienie od niniejszej Umowy odniesie skutek wyłącznie na przyszłość (ex nunc), co oznacza, że niniejsza </w:t>
      </w:r>
      <w:r w:rsidR="001352C4">
        <w:t>u</w:t>
      </w:r>
      <w:r>
        <w:t xml:space="preserve">mowa pozostanie w mocy pomiędzy Stronami </w:t>
      </w:r>
      <w:r w:rsidR="001352C4">
        <w:br/>
      </w:r>
      <w:r>
        <w:t xml:space="preserve">w zakresie prac należycie wykonanych do chwili odstąpienia, które to prace staną się z chwilą odstąpienia jedynym przedmiotem niniejszej </w:t>
      </w:r>
      <w:r w:rsidR="001352C4">
        <w:t>u</w:t>
      </w:r>
      <w:r>
        <w:t>mowy.</w:t>
      </w:r>
    </w:p>
    <w:p w14:paraId="1C6A2C4D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Odstąpienie od </w:t>
      </w:r>
      <w:r w:rsidR="001352C4">
        <w:t>u</w:t>
      </w:r>
      <w:r>
        <w:t xml:space="preserve">mowy nie zwalnia Zamawiającego z obowiązku zapłaty odpowiedniego wynagrodzenia Wykonawcy za należycie wykonaną przez niego część przedmiotu umowy, </w:t>
      </w:r>
      <w:r w:rsidR="00BC1C2E">
        <w:br/>
      </w:r>
      <w:r>
        <w:t>chyba że odstąpienie następuje z przyczyn zależnych od Wykonawcy.</w:t>
      </w:r>
    </w:p>
    <w:p w14:paraId="30323807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Strony postanawiają, że </w:t>
      </w:r>
      <w:r w:rsidR="001352C4">
        <w:t>po</w:t>
      </w:r>
      <w:r>
        <w:t xml:space="preserve">mimo odstąpienia od </w:t>
      </w:r>
      <w:r w:rsidR="001352C4">
        <w:t>u</w:t>
      </w:r>
      <w:r>
        <w:t xml:space="preserve">mowy przez Zamawiającego, Wykonawca zobowiązany będzie do uiszczenia na rzecz Zamawiającego wszystkich kar umownych, które zostały naliczone, mogą zostać lub zostaną naliczone zgodnie z postanowieniami </w:t>
      </w:r>
      <w:r w:rsidR="001352C4">
        <w:t>u</w:t>
      </w:r>
      <w:r>
        <w:t xml:space="preserve">mowy. Naliczone kary uiszczone zostaną wówczas w terminach i w sposób przewidziany postanowieniami </w:t>
      </w:r>
      <w:r w:rsidR="001352C4">
        <w:t>u</w:t>
      </w:r>
      <w:r>
        <w:t>mowy.</w:t>
      </w:r>
    </w:p>
    <w:p w14:paraId="119C24E9" w14:textId="77777777" w:rsidR="001E4124" w:rsidRDefault="001E4124" w:rsidP="004C4D55">
      <w:pPr>
        <w:pStyle w:val="Akapitzlist"/>
        <w:numPr>
          <w:ilvl w:val="0"/>
          <w:numId w:val="14"/>
        </w:numPr>
        <w:spacing w:after="0" w:line="276" w:lineRule="auto"/>
        <w:jc w:val="both"/>
      </w:pPr>
      <w:r>
        <w:t xml:space="preserve">Zamawiający w razie odstąpienia od </w:t>
      </w:r>
      <w:r w:rsidR="001352C4">
        <w:t>u</w:t>
      </w:r>
      <w:r>
        <w:t>mowy z przyczyn, za które Wykonawca nie odpowiada, obowiązany jest do:</w:t>
      </w:r>
    </w:p>
    <w:p w14:paraId="2E40B33F" w14:textId="77777777" w:rsidR="00C32F60" w:rsidRDefault="001E4124" w:rsidP="004C4D55">
      <w:pPr>
        <w:pStyle w:val="Akapitzlist"/>
        <w:numPr>
          <w:ilvl w:val="0"/>
          <w:numId w:val="25"/>
        </w:numPr>
        <w:spacing w:after="0" w:line="276" w:lineRule="auto"/>
        <w:ind w:left="426" w:hanging="426"/>
        <w:jc w:val="both"/>
      </w:pPr>
      <w:r>
        <w:t>dokonania odbioru usług przerwanych,</w:t>
      </w:r>
    </w:p>
    <w:p w14:paraId="03293EFF" w14:textId="77777777" w:rsidR="006E0F79" w:rsidRDefault="001E4124" w:rsidP="004C4D55">
      <w:pPr>
        <w:pStyle w:val="Akapitzlist"/>
        <w:numPr>
          <w:ilvl w:val="0"/>
          <w:numId w:val="25"/>
        </w:numPr>
        <w:spacing w:after="0" w:line="276" w:lineRule="auto"/>
        <w:ind w:left="426" w:hanging="426"/>
        <w:jc w:val="both"/>
      </w:pPr>
      <w:r>
        <w:t>dokonania zapłaty wynagrodzenia za usługi, które zostały wykonane do dnia odstąpienia.</w:t>
      </w:r>
    </w:p>
    <w:p w14:paraId="60627E92" w14:textId="77777777" w:rsidR="006E0F79" w:rsidRDefault="006E0F79" w:rsidP="005A2BF1">
      <w:pPr>
        <w:spacing w:after="0" w:line="276" w:lineRule="auto"/>
        <w:jc w:val="both"/>
      </w:pPr>
    </w:p>
    <w:p w14:paraId="3D9EA140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1</w:t>
      </w:r>
      <w:r w:rsidR="00E53E52">
        <w:rPr>
          <w:b/>
        </w:rPr>
        <w:t>4</w:t>
      </w:r>
    </w:p>
    <w:p w14:paraId="099CE88C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>
        <w:rPr>
          <w:b/>
        </w:rPr>
        <w:t>OŚWIADCZENIE O ZACHOWANIU POUFNOŚCI</w:t>
      </w:r>
    </w:p>
    <w:p w14:paraId="63920398" w14:textId="60D13580" w:rsidR="00616561" w:rsidRDefault="00616561" w:rsidP="004C4D55">
      <w:pPr>
        <w:pStyle w:val="Akapitzlist"/>
        <w:numPr>
          <w:ilvl w:val="0"/>
          <w:numId w:val="15"/>
        </w:numPr>
        <w:spacing w:before="120" w:after="0" w:line="276" w:lineRule="auto"/>
        <w:jc w:val="both"/>
      </w:pPr>
      <w:r>
        <w:t xml:space="preserve">Wykonawca składa oświadczenie o zachowaniu poufności informacji, stanowiące </w:t>
      </w:r>
      <w:r w:rsidRPr="00D456C7">
        <w:rPr>
          <w:b/>
        </w:rPr>
        <w:t xml:space="preserve">nr </w:t>
      </w:r>
      <w:r w:rsidR="00A45D3A" w:rsidRPr="00D456C7">
        <w:rPr>
          <w:b/>
        </w:rPr>
        <w:t>5</w:t>
      </w:r>
      <w:r>
        <w:t xml:space="preserve"> </w:t>
      </w:r>
      <w:r w:rsidR="00BC1C2E">
        <w:br/>
      </w:r>
      <w:r>
        <w:t xml:space="preserve">do niniejszej </w:t>
      </w:r>
      <w:r w:rsidR="00A45D3A">
        <w:t>u</w:t>
      </w:r>
      <w:r>
        <w:t>mowy.</w:t>
      </w:r>
    </w:p>
    <w:p w14:paraId="73A0DC05" w14:textId="77777777" w:rsidR="005A2BF1" w:rsidRDefault="00616561" w:rsidP="004C4D55">
      <w:pPr>
        <w:pStyle w:val="Akapitzlist"/>
        <w:numPr>
          <w:ilvl w:val="0"/>
          <w:numId w:val="15"/>
        </w:numPr>
        <w:spacing w:before="120" w:after="0" w:line="276" w:lineRule="auto"/>
        <w:jc w:val="both"/>
      </w:pPr>
      <w:r>
        <w:t>Wykonawca ponosi odpowiedzialność za niewykonanie lub nienależyte wykonanie zobowiązań zawartych w złożonym oświadczeniu, o którym mowa w ust. 1 oraz za ujawnienie, jak również skutki ujawnienia przez osoby trzecie, w tym pracownika/firmę (podwykonawcę) informacji, o których mowa w</w:t>
      </w:r>
      <w:r w:rsidR="006D2000">
        <w:t xml:space="preserve"> ww. oświadczeniu.</w:t>
      </w:r>
    </w:p>
    <w:p w14:paraId="7D25AB0B" w14:textId="77777777" w:rsidR="005A2BF1" w:rsidRPr="006E0F79" w:rsidRDefault="005A2BF1" w:rsidP="00DE546F">
      <w:pPr>
        <w:spacing w:before="240"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 w:rsidR="00027C16">
        <w:rPr>
          <w:b/>
        </w:rPr>
        <w:t>1</w:t>
      </w:r>
      <w:r w:rsidR="00E53E52">
        <w:rPr>
          <w:b/>
        </w:rPr>
        <w:t>5</w:t>
      </w:r>
    </w:p>
    <w:p w14:paraId="291FAF52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>
        <w:rPr>
          <w:b/>
        </w:rPr>
        <w:t>KLAUZULA DORĘCZENIOWA</w:t>
      </w:r>
    </w:p>
    <w:p w14:paraId="3F95AD0A" w14:textId="77777777" w:rsidR="00616561" w:rsidRDefault="00616561" w:rsidP="004C4D55">
      <w:pPr>
        <w:pStyle w:val="Akapitzlist"/>
        <w:numPr>
          <w:ilvl w:val="0"/>
          <w:numId w:val="16"/>
        </w:numPr>
        <w:spacing w:before="120" w:after="0" w:line="276" w:lineRule="auto"/>
        <w:jc w:val="both"/>
      </w:pPr>
      <w:r>
        <w:lastRenderedPageBreak/>
        <w:t xml:space="preserve">Wykonawca zobowiązuje się do niezwłocznego pisemnego informowania o wszelkich zmianach dotyczących swojej nazwy, siedziby, sposobu reprezentacji, NIP, REGON, KRS lub wpisu do Centralnej Ewidencji i Informacji o Działalności Gospodarczej. Zgodnie z </w:t>
      </w:r>
      <w:r w:rsidR="00DD755F">
        <w:t>§</w:t>
      </w:r>
      <w:r>
        <w:t xml:space="preserve"> 78</w:t>
      </w:r>
      <w:r w:rsidRPr="00DD755F">
        <w:rPr>
          <w:vertAlign w:val="superscript"/>
        </w:rPr>
        <w:t>1</w:t>
      </w:r>
      <w:r>
        <w:t xml:space="preserve"> Kodeksu cywilnego oświadczenie woli złożone w formie elektronicznej jest równoważne z oświadczeniem woli złożonym w formie pisemnej. Do zachowania elektronicznej formy czynności prawnej wystarcza złożenie oświadczenia woli w postaci elektronicznej i opatrzenie go kwalifikowanym podpisem elektronicznym.</w:t>
      </w:r>
    </w:p>
    <w:p w14:paraId="6C1C20B6" w14:textId="77777777" w:rsidR="00616561" w:rsidRDefault="00616561" w:rsidP="004C4D55">
      <w:pPr>
        <w:pStyle w:val="Akapitzlist"/>
        <w:numPr>
          <w:ilvl w:val="0"/>
          <w:numId w:val="16"/>
        </w:numPr>
        <w:spacing w:before="120" w:after="0" w:line="276" w:lineRule="auto"/>
        <w:jc w:val="both"/>
      </w:pPr>
      <w:r>
        <w:t>Wszelkie zawiadomienia, oświadczenia, wnioski, pisma dostarczane mogą być:</w:t>
      </w:r>
    </w:p>
    <w:p w14:paraId="0E1FDC48" w14:textId="77777777" w:rsidR="00616561" w:rsidRDefault="00616561" w:rsidP="004C4D55">
      <w:pPr>
        <w:pStyle w:val="Akapitzlist"/>
        <w:numPr>
          <w:ilvl w:val="0"/>
          <w:numId w:val="26"/>
        </w:numPr>
        <w:spacing w:before="120" w:after="0" w:line="276" w:lineRule="auto"/>
        <w:ind w:left="426" w:hanging="426"/>
        <w:jc w:val="both"/>
      </w:pPr>
      <w:r>
        <w:t>w formie papierowej wraz z wymaganymi załącznikami pod warunkiem doręczenia na adres pocztowy</w:t>
      </w:r>
      <w:r w:rsidR="00DD755F">
        <w:t>:</w:t>
      </w:r>
    </w:p>
    <w:p w14:paraId="77527ADD" w14:textId="77777777" w:rsidR="00DD755F" w:rsidRDefault="00DD755F" w:rsidP="004C4D55">
      <w:pPr>
        <w:pStyle w:val="Akapitzlist"/>
        <w:numPr>
          <w:ilvl w:val="0"/>
          <w:numId w:val="35"/>
        </w:numPr>
        <w:spacing w:before="120" w:after="0" w:line="276" w:lineRule="auto"/>
        <w:ind w:left="709" w:hanging="283"/>
        <w:jc w:val="both"/>
      </w:pPr>
      <w:r>
        <w:t>Wykonawcy</w:t>
      </w:r>
      <w:r w:rsidR="00074042">
        <w:t>:</w:t>
      </w:r>
    </w:p>
    <w:p w14:paraId="32405FC8" w14:textId="77777777" w:rsidR="00074042" w:rsidRDefault="00074042" w:rsidP="00074042">
      <w:pPr>
        <w:pStyle w:val="Akapitzlist"/>
        <w:spacing w:before="120" w:after="0" w:line="276" w:lineRule="auto"/>
        <w:ind w:left="709"/>
        <w:jc w:val="both"/>
      </w:pPr>
      <w:r>
        <w:t>…………………………………………………………….………………………………………………………………………………………</w:t>
      </w:r>
    </w:p>
    <w:p w14:paraId="6AA739EB" w14:textId="77777777" w:rsidR="00DD755F" w:rsidRDefault="00DD755F" w:rsidP="004C4D55">
      <w:pPr>
        <w:pStyle w:val="Akapitzlist"/>
        <w:numPr>
          <w:ilvl w:val="0"/>
          <w:numId w:val="35"/>
        </w:numPr>
        <w:spacing w:before="120" w:after="0" w:line="276" w:lineRule="auto"/>
        <w:ind w:left="709" w:hanging="283"/>
        <w:jc w:val="both"/>
      </w:pPr>
      <w:r>
        <w:t xml:space="preserve">Zamawiającego: </w:t>
      </w:r>
      <w:r w:rsidR="00074042">
        <w:br/>
        <w:t xml:space="preserve">Sąd Rejonowy </w:t>
      </w:r>
      <w:r w:rsidR="00770E13">
        <w:t>w Skierniewicach</w:t>
      </w:r>
      <w:r w:rsidR="00074042">
        <w:t xml:space="preserve">, </w:t>
      </w:r>
      <w:r w:rsidR="009920EF">
        <w:t>Ul. Reymonta 12/14, 96-100 Skierniewice</w:t>
      </w:r>
    </w:p>
    <w:p w14:paraId="2C65EA67" w14:textId="77777777" w:rsidR="00DD755F" w:rsidRDefault="00616561" w:rsidP="004C4D55">
      <w:pPr>
        <w:pStyle w:val="Akapitzlist"/>
        <w:numPr>
          <w:ilvl w:val="0"/>
          <w:numId w:val="26"/>
        </w:numPr>
        <w:spacing w:before="120" w:after="0" w:line="276" w:lineRule="auto"/>
        <w:ind w:left="426" w:hanging="426"/>
        <w:jc w:val="both"/>
      </w:pPr>
      <w:r>
        <w:t xml:space="preserve">w formie elektronicznej wraz z wymaganymi załącznikami pod warunkiem przesyłania na </w:t>
      </w:r>
      <w:r w:rsidR="00DD755F">
        <w:t xml:space="preserve">poniższe adresy </w:t>
      </w:r>
      <w:r>
        <w:t>e-mail</w:t>
      </w:r>
      <w:r w:rsidR="00DD755F">
        <w:t>:</w:t>
      </w:r>
    </w:p>
    <w:p w14:paraId="5CDE38D3" w14:textId="77777777" w:rsidR="00DD755F" w:rsidRDefault="00DD755F" w:rsidP="004C4D55">
      <w:pPr>
        <w:pStyle w:val="Akapitzlist"/>
        <w:numPr>
          <w:ilvl w:val="0"/>
          <w:numId w:val="36"/>
        </w:numPr>
        <w:spacing w:after="0" w:line="276" w:lineRule="auto"/>
        <w:ind w:left="709" w:hanging="283"/>
        <w:jc w:val="both"/>
      </w:pPr>
      <w:r>
        <w:t>Wykonawcy: …………………………………………………………….………………………………………………………………….</w:t>
      </w:r>
    </w:p>
    <w:p w14:paraId="5436D476" w14:textId="77777777" w:rsidR="00DD755F" w:rsidRDefault="00DD755F" w:rsidP="004C4D55">
      <w:pPr>
        <w:pStyle w:val="Akapitzlist"/>
        <w:numPr>
          <w:ilvl w:val="0"/>
          <w:numId w:val="36"/>
        </w:numPr>
        <w:spacing w:after="0" w:line="276" w:lineRule="auto"/>
        <w:ind w:left="709" w:hanging="283"/>
        <w:jc w:val="both"/>
      </w:pPr>
      <w:r>
        <w:t xml:space="preserve">Zamawiającego: </w:t>
      </w:r>
      <w:hyperlink r:id="rId13" w:history="1">
        <w:r w:rsidR="00437F00" w:rsidRPr="00BE089F">
          <w:rPr>
            <w:rStyle w:val="Hipercze"/>
            <w:b/>
          </w:rPr>
          <w:t>administracja@skierniewice.sr.gov.pl</w:t>
        </w:r>
      </w:hyperlink>
      <w:r>
        <w:t xml:space="preserve"> </w:t>
      </w:r>
    </w:p>
    <w:p w14:paraId="56819C97" w14:textId="77777777" w:rsidR="00616561" w:rsidRDefault="00616561" w:rsidP="004C4D55">
      <w:pPr>
        <w:pStyle w:val="Akapitzlist"/>
        <w:numPr>
          <w:ilvl w:val="0"/>
          <w:numId w:val="16"/>
        </w:numPr>
        <w:spacing w:before="120" w:after="0" w:line="276" w:lineRule="auto"/>
        <w:jc w:val="both"/>
      </w:pPr>
      <w:r>
        <w:t>W</w:t>
      </w:r>
      <w:r w:rsidR="006D55CB">
        <w:t xml:space="preserve"> przypadku nie</w:t>
      </w:r>
      <w:r>
        <w:t>odebrania przesyłki pocztowej przez Wykonawcę lub zmiany adresu i nie wskazania Zamawiającemu nowego adresu do doręczeń, przesyłka wysłana przez Zamawiającego na ostatni znany adres Wykonawcy i zwrócona z przyczyn wymienionych powyżej będzie uznana za skutecznie doręczoną. Strony ustalają, że doręczenie jest dokonane z chwilą upływu terminu do odebrania przesyłki awiz</w:t>
      </w:r>
      <w:r w:rsidR="006D55CB">
        <w:t>owanej (również w przypadku nie</w:t>
      </w:r>
      <w:r>
        <w:t>dostarczenia przesyłki z uwagi na zmianę adresu).</w:t>
      </w:r>
    </w:p>
    <w:p w14:paraId="45613202" w14:textId="77777777" w:rsidR="00616561" w:rsidRDefault="00616561" w:rsidP="004C4D55">
      <w:pPr>
        <w:pStyle w:val="Akapitzlist"/>
        <w:numPr>
          <w:ilvl w:val="0"/>
          <w:numId w:val="16"/>
        </w:numPr>
        <w:spacing w:before="120" w:after="0" w:line="276" w:lineRule="auto"/>
        <w:jc w:val="both"/>
      </w:pPr>
      <w:r>
        <w:t>W przypadku komunikacji elektronicznej (za pomocą poczty e-mail), za moment doręczenia uznaje się moment przesłania wiadomości e-mail przez Zamawiającego na adres Wykonawcy.</w:t>
      </w:r>
    </w:p>
    <w:p w14:paraId="3CC858CF" w14:textId="77777777" w:rsidR="005A2BF1" w:rsidRDefault="00616561" w:rsidP="004C4D55">
      <w:pPr>
        <w:pStyle w:val="Akapitzlist"/>
        <w:numPr>
          <w:ilvl w:val="0"/>
          <w:numId w:val="16"/>
        </w:numPr>
        <w:spacing w:before="120" w:after="0" w:line="276" w:lineRule="auto"/>
        <w:jc w:val="both"/>
      </w:pPr>
      <w:r>
        <w:t xml:space="preserve">W przypadku przesłania Wykonawcy wiadomości e-mail oraz przesyłki, moment doręczenia określa się zgodnie z ust. </w:t>
      </w:r>
      <w:r w:rsidR="006D55CB">
        <w:t>4</w:t>
      </w:r>
      <w:r w:rsidR="003026E0">
        <w:t xml:space="preserve"> powyżej</w:t>
      </w:r>
      <w:r>
        <w:t xml:space="preserve">. Późniejszy odbiór przesyłki nie powoduje zmiany wyznaczonego momentu doręczenia, a jeśli wiadomość lub pismo Zamawiającego określa termin na dokonanie jakiejś czynności lub zaniechanie wykonywania czynności przez Wykonawcę </w:t>
      </w:r>
      <w:r w:rsidR="006D55CB">
        <w:t>-</w:t>
      </w:r>
      <w:r>
        <w:t xml:space="preserve"> bieg tego terminu wyznacza się od momentu doręczenia obliczonego zgodnie z ust. </w:t>
      </w:r>
      <w:r w:rsidR="006D55CB">
        <w:t>4</w:t>
      </w:r>
      <w:r>
        <w:t>.</w:t>
      </w:r>
    </w:p>
    <w:p w14:paraId="6D03CE1F" w14:textId="77777777" w:rsidR="005A2BF1" w:rsidRDefault="005A2BF1" w:rsidP="005A2BF1">
      <w:pPr>
        <w:spacing w:after="0" w:line="276" w:lineRule="auto"/>
        <w:jc w:val="center"/>
        <w:rPr>
          <w:b/>
        </w:rPr>
      </w:pPr>
    </w:p>
    <w:p w14:paraId="46075BB2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>
        <w:rPr>
          <w:b/>
        </w:rPr>
        <w:t>1</w:t>
      </w:r>
      <w:r w:rsidR="00E53E52">
        <w:rPr>
          <w:b/>
        </w:rPr>
        <w:t>6</w:t>
      </w:r>
    </w:p>
    <w:p w14:paraId="23558CD0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>
        <w:rPr>
          <w:b/>
        </w:rPr>
        <w:t>POSTANOWIENIA KOŃCOWE</w:t>
      </w:r>
    </w:p>
    <w:p w14:paraId="2407D68A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Zastrzega się niedopuszczalność przeniesienia przez Wykonawcę, na osoby trzecie wierzytelności, wynikających z niniejszej </w:t>
      </w:r>
      <w:r w:rsidR="0088244F">
        <w:t>u</w:t>
      </w:r>
      <w:r>
        <w:t>mowy.</w:t>
      </w:r>
    </w:p>
    <w:p w14:paraId="5BBE30D7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>Str</w:t>
      </w:r>
      <w:r w:rsidR="00B367AF">
        <w:t>ony ustalają, że w sprawach nie</w:t>
      </w:r>
      <w:r w:rsidR="002C6EEB">
        <w:t>uregulowanych niniejszą u</w:t>
      </w:r>
      <w:r>
        <w:t xml:space="preserve">mową stosuje się przepisy ustawy PZP, przepisy Kodeksu cywilnego oraz przepisy </w:t>
      </w:r>
      <w:r w:rsidR="00B367AF">
        <w:t>u</w:t>
      </w:r>
      <w:r>
        <w:t>stawy o ochronie osób i mienia.</w:t>
      </w:r>
    </w:p>
    <w:p w14:paraId="2A64979A" w14:textId="77777777" w:rsidR="0031045F" w:rsidRDefault="0031045F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Nadajnik GSM / nadajnik radiowy*, o którym mowa w § 7 ust. 1 lit. b) jest własnością Wykonawcy </w:t>
      </w:r>
      <w:r w:rsidR="006A2BC9">
        <w:br/>
      </w:r>
      <w:r>
        <w:t xml:space="preserve">i podlega zwrotowi </w:t>
      </w:r>
      <w:r w:rsidR="00191B6B">
        <w:t>po zakończeniu realizacji przedmiotu umowy.</w:t>
      </w:r>
    </w:p>
    <w:p w14:paraId="7018AD35" w14:textId="77777777" w:rsidR="0031045F" w:rsidRDefault="0031045F" w:rsidP="0031045F">
      <w:pPr>
        <w:pStyle w:val="Akapitzlist"/>
        <w:spacing w:before="120" w:after="0" w:line="276" w:lineRule="auto"/>
        <w:ind w:left="425"/>
        <w:jc w:val="both"/>
      </w:pPr>
      <w:r w:rsidRPr="00B178EB">
        <w:rPr>
          <w:i/>
        </w:rPr>
        <w:t>(</w:t>
      </w:r>
      <w:r>
        <w:rPr>
          <w:i/>
        </w:rPr>
        <w:t xml:space="preserve">* </w:t>
      </w:r>
      <w:r w:rsidRPr="00B178EB">
        <w:rPr>
          <w:i/>
        </w:rPr>
        <w:t>właściwe zostanie umieszczone w umowie)</w:t>
      </w:r>
    </w:p>
    <w:p w14:paraId="7DB9C848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W przypadku zaistnienia pomiędzy stronami sporu wynikającego z </w:t>
      </w:r>
      <w:r w:rsidR="002C6EEB">
        <w:t>u</w:t>
      </w:r>
      <w:r>
        <w:t xml:space="preserve">mowy lub pozostającego </w:t>
      </w:r>
      <w:r w:rsidR="002C6EEB">
        <w:br/>
      </w:r>
      <w:r>
        <w:t xml:space="preserve">w związku z </w:t>
      </w:r>
      <w:r w:rsidR="002C6EEB">
        <w:t>u</w:t>
      </w:r>
      <w:r>
        <w:t>mową, strony zobowiązują się w pierwszej kolejności do podjęcia próby jego rozwiązania w drodze mediacji.</w:t>
      </w:r>
    </w:p>
    <w:p w14:paraId="5B456013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Każda ze Stron może złożyć wniosek o przeprowadzenie mediacji lub inne polubowne rozwiązanie sporu do Sądu Polubownego przy Prokuratorii Generalnej Rzeczypospolitej Polskiej, wybranego </w:t>
      </w:r>
      <w:r>
        <w:lastRenderedPageBreak/>
        <w:t>mediatora albo osoby prowadzącej inne polubowne rozwiązanie sporu. Zawarcie ugody nie może prowadzić do naruszenia przepisów działu VII rozdziału 3 ustawy PZP.</w:t>
      </w:r>
    </w:p>
    <w:p w14:paraId="0F83A4BA" w14:textId="55CF357A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>W przypadku braku polubownego rozwiązania sporu sprawy sporne mogące wynikną</w:t>
      </w:r>
      <w:r w:rsidR="00DE546F">
        <w:t>ć na tle realizacji niniejszej u</w:t>
      </w:r>
      <w:r>
        <w:t xml:space="preserve">mowy, rozstrzygane będą przez Sąd właściwy dla siedziby Zamawiającego. Dotyczy to także przypadków dochodzenia roszczeń po złożeniu oświadczenia o odstąpieniu od </w:t>
      </w:r>
      <w:r w:rsidR="008F7F74">
        <w:t>u</w:t>
      </w:r>
      <w:r>
        <w:t>mowy przez którąkolwiek ze stron.</w:t>
      </w:r>
      <w:r w:rsidR="00E81DAB">
        <w:t xml:space="preserve"> Klauzula prol</w:t>
      </w:r>
      <w:r>
        <w:t>o</w:t>
      </w:r>
      <w:r w:rsidR="00E81DAB">
        <w:t>n</w:t>
      </w:r>
      <w:r>
        <w:t>gacyjna obowiązuje także po złożeniu oświadczenia o odstąpieniu przez którąkolwiek ze stron.</w:t>
      </w:r>
    </w:p>
    <w:p w14:paraId="485335A8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Umowę sporządzono w </w:t>
      </w:r>
      <w:r w:rsidR="008F7F74">
        <w:t>czterech</w:t>
      </w:r>
      <w:r>
        <w:t xml:space="preserve"> egzemplarzach, po </w:t>
      </w:r>
      <w:r w:rsidR="008F7F74">
        <w:t>2 egzemplarze</w:t>
      </w:r>
      <w:r>
        <w:t xml:space="preserve"> dla każdej ze </w:t>
      </w:r>
      <w:r w:rsidR="00074042">
        <w:t>S</w:t>
      </w:r>
      <w:r>
        <w:t>tron.</w:t>
      </w:r>
    </w:p>
    <w:p w14:paraId="3B3E4FD0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Zamieszczone w </w:t>
      </w:r>
      <w:r w:rsidR="008F7F74">
        <w:t>u</w:t>
      </w:r>
      <w:r>
        <w:t xml:space="preserve">mowie podtytuły (nazwy poszczególnych części </w:t>
      </w:r>
      <w:r w:rsidR="008F7F74">
        <w:t>u</w:t>
      </w:r>
      <w:r>
        <w:t xml:space="preserve">mowy) mają charakter porządkowy i nie wpływają na interpretację zapisów </w:t>
      </w:r>
      <w:r w:rsidR="008F7F74">
        <w:t>u</w:t>
      </w:r>
      <w:r>
        <w:t>mowy.</w:t>
      </w:r>
    </w:p>
    <w:p w14:paraId="6088B9F9" w14:textId="77777777" w:rsidR="0061656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Jeżeli któreś z postanowień </w:t>
      </w:r>
      <w:r w:rsidR="008F7F74">
        <w:t>u</w:t>
      </w:r>
      <w:r>
        <w:t>mowy okaże się nieważne lub bezskuteczne, nie wpłynie to na ważność bądź skuteczność pozostałych jej postanowień. W takim przypadku Strony podejmą działania w celu zastąpienia postanowienia uznanego za nieważne bądź bezskuteczne innym, zgodnym z prawem, postanowieniem odzwierciedlającym cel równoważny lub zbliżony do celu postanowienia uznanego za nieważne lub bezskuteczne.</w:t>
      </w:r>
    </w:p>
    <w:p w14:paraId="7853765F" w14:textId="77777777" w:rsidR="005A2BF1" w:rsidRDefault="00616561" w:rsidP="004C4D55">
      <w:pPr>
        <w:pStyle w:val="Akapitzlist"/>
        <w:numPr>
          <w:ilvl w:val="0"/>
          <w:numId w:val="17"/>
        </w:numPr>
        <w:spacing w:before="120" w:after="0" w:line="276" w:lineRule="auto"/>
        <w:jc w:val="both"/>
      </w:pPr>
      <w:r>
        <w:t xml:space="preserve">Wszelkie zmiany </w:t>
      </w:r>
      <w:r w:rsidR="008F7F74">
        <w:t>u</w:t>
      </w:r>
      <w:r>
        <w:t xml:space="preserve">mowy wymagają formy pisemnej pod rygorem nieważności, chyba że </w:t>
      </w:r>
      <w:r w:rsidR="008F7F74">
        <w:t>u</w:t>
      </w:r>
      <w:r>
        <w:t>mowa wyraźnie wskazuje inaczej.</w:t>
      </w:r>
    </w:p>
    <w:p w14:paraId="34F11073" w14:textId="77777777" w:rsidR="005A2BF1" w:rsidRDefault="005A2BF1" w:rsidP="00F63D3D">
      <w:pPr>
        <w:spacing w:after="0" w:line="276" w:lineRule="auto"/>
        <w:jc w:val="both"/>
        <w:rPr>
          <w:b/>
        </w:rPr>
      </w:pPr>
    </w:p>
    <w:p w14:paraId="1F10E206" w14:textId="77777777" w:rsidR="005A2BF1" w:rsidRPr="006E0F79" w:rsidRDefault="005A2BF1" w:rsidP="005A2BF1">
      <w:pPr>
        <w:spacing w:after="0" w:line="276" w:lineRule="auto"/>
        <w:jc w:val="center"/>
        <w:rPr>
          <w:b/>
        </w:rPr>
      </w:pPr>
      <w:r w:rsidRPr="006E0F79">
        <w:rPr>
          <w:b/>
        </w:rPr>
        <w:t xml:space="preserve">§ </w:t>
      </w:r>
      <w:r w:rsidR="00027C16">
        <w:rPr>
          <w:b/>
        </w:rPr>
        <w:t>1</w:t>
      </w:r>
      <w:r w:rsidR="00E53E52">
        <w:rPr>
          <w:b/>
        </w:rPr>
        <w:t>7</w:t>
      </w:r>
    </w:p>
    <w:p w14:paraId="65BBB647" w14:textId="77777777" w:rsidR="005A2BF1" w:rsidRDefault="005A2BF1" w:rsidP="005A2BF1">
      <w:pPr>
        <w:spacing w:after="0" w:line="276" w:lineRule="auto"/>
        <w:jc w:val="center"/>
      </w:pPr>
      <w:r>
        <w:rPr>
          <w:b/>
        </w:rPr>
        <w:t>ZAŁĄCZNIKI</w:t>
      </w:r>
    </w:p>
    <w:p w14:paraId="6D4CA12D" w14:textId="77777777" w:rsidR="00DD2E7C" w:rsidRDefault="00DD2E7C" w:rsidP="004C4D55">
      <w:pPr>
        <w:pStyle w:val="Akapitzlist"/>
        <w:numPr>
          <w:ilvl w:val="0"/>
          <w:numId w:val="18"/>
        </w:numPr>
        <w:spacing w:before="120" w:after="0" w:line="276" w:lineRule="auto"/>
        <w:jc w:val="both"/>
      </w:pPr>
      <w:r>
        <w:t xml:space="preserve">Integralną część niniejszej </w:t>
      </w:r>
      <w:r w:rsidR="0072015D">
        <w:t>u</w:t>
      </w:r>
      <w:r>
        <w:t xml:space="preserve">mowy stanowi </w:t>
      </w:r>
      <w:r w:rsidR="0031045F">
        <w:t>Specyfikacja Warunków Zamówienia (</w:t>
      </w:r>
      <w:r>
        <w:t>SWZ</w:t>
      </w:r>
      <w:r w:rsidR="0031045F">
        <w:t>)</w:t>
      </w:r>
      <w:r>
        <w:t xml:space="preserve"> oraz załączniki wymienione w ust. 2 poniżej.</w:t>
      </w:r>
    </w:p>
    <w:p w14:paraId="2FD01DF4" w14:textId="77777777" w:rsidR="00DD2E7C" w:rsidRPr="0072015D" w:rsidRDefault="00DD2E7C" w:rsidP="004C4D55">
      <w:pPr>
        <w:pStyle w:val="Akapitzlist"/>
        <w:numPr>
          <w:ilvl w:val="0"/>
          <w:numId w:val="18"/>
        </w:numPr>
        <w:spacing w:after="0" w:line="276" w:lineRule="auto"/>
        <w:jc w:val="both"/>
      </w:pPr>
      <w:r w:rsidRPr="0072015D">
        <w:t xml:space="preserve">Załącznikami do </w:t>
      </w:r>
      <w:r w:rsidR="0072015D">
        <w:t>u</w:t>
      </w:r>
      <w:r w:rsidRPr="0072015D">
        <w:t>mowy są:</w:t>
      </w:r>
    </w:p>
    <w:p w14:paraId="5E19F4FA" w14:textId="77777777" w:rsidR="00DD2E7C" w:rsidRPr="0072015D" w:rsidRDefault="00DD2E7C" w:rsidP="004C4D55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bookmarkStart w:id="0" w:name="_GoBack"/>
      <w:r w:rsidRPr="008C3268">
        <w:rPr>
          <w:b/>
        </w:rPr>
        <w:t xml:space="preserve">załącznik </w:t>
      </w:r>
      <w:bookmarkEnd w:id="0"/>
      <w:r w:rsidRPr="008C3268">
        <w:rPr>
          <w:b/>
        </w:rPr>
        <w:t>nr 1</w:t>
      </w:r>
      <w:r w:rsidRPr="0072015D">
        <w:t xml:space="preserve"> - </w:t>
      </w:r>
      <w:r w:rsidR="000777E9">
        <w:t>formularz ofertowy</w:t>
      </w:r>
      <w:r w:rsidRPr="0072015D">
        <w:t xml:space="preserve"> Wykonawcy</w:t>
      </w:r>
      <w:r w:rsidR="009F26F7">
        <w:t>,</w:t>
      </w:r>
    </w:p>
    <w:p w14:paraId="24D804C5" w14:textId="77777777" w:rsidR="00DD2E7C" w:rsidRDefault="00DD2E7C" w:rsidP="004C4D55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 w:rsidRPr="008C3268">
        <w:rPr>
          <w:b/>
        </w:rPr>
        <w:t>załącznik nr 2</w:t>
      </w:r>
      <w:r w:rsidRPr="0072015D">
        <w:t xml:space="preserve"> - szczegółowy opis przedmiotu umowy,</w:t>
      </w:r>
    </w:p>
    <w:p w14:paraId="0E3BCD44" w14:textId="566F55F3" w:rsidR="006E60A3" w:rsidRPr="005010E2" w:rsidRDefault="00A97FDE" w:rsidP="006E60A3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 w:rsidRPr="005010E2">
        <w:rPr>
          <w:b/>
        </w:rPr>
        <w:t>załącznik nr 3</w:t>
      </w:r>
      <w:r w:rsidRPr="005010E2">
        <w:t xml:space="preserve"> - „</w:t>
      </w:r>
      <w:r w:rsidR="006E60A3" w:rsidRPr="005010E2">
        <w:rPr>
          <w:rFonts w:cstheme="minorHAnsi"/>
        </w:rPr>
        <w:t xml:space="preserve">Regulamin bezpieczeństwa i porządku dotyczący interesantów przebywających na terenie Sądu Rejonowego w Skierniewicach stanowiący załącznik nr 1 do Zarządzenia </w:t>
      </w:r>
      <w:r w:rsidR="00AA7E3A" w:rsidRPr="005010E2">
        <w:rPr>
          <w:rFonts w:cstheme="minorHAnsi"/>
        </w:rPr>
        <w:br/>
      </w:r>
      <w:r w:rsidR="006E60A3" w:rsidRPr="005010E2">
        <w:rPr>
          <w:rFonts w:cstheme="minorHAnsi"/>
        </w:rPr>
        <w:t xml:space="preserve">Nr 3/2018 Dyrektora Sądu Rejonowego w Skierniewicach z dnia 5.02.2018 r. </w:t>
      </w:r>
    </w:p>
    <w:p w14:paraId="273E590F" w14:textId="77777777" w:rsidR="00FC7137" w:rsidRPr="0072015D" w:rsidRDefault="00FC7137" w:rsidP="004C4D55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 w:rsidRPr="006E60A3">
        <w:rPr>
          <w:b/>
        </w:rPr>
        <w:t xml:space="preserve">załącznik nr </w:t>
      </w:r>
      <w:r w:rsidR="00D5235E" w:rsidRPr="006E60A3">
        <w:rPr>
          <w:b/>
        </w:rPr>
        <w:t>4</w:t>
      </w:r>
      <w:r w:rsidRPr="0072015D">
        <w:t xml:space="preserve"> - wykaz osób</w:t>
      </w:r>
      <w:r w:rsidR="00D5235E" w:rsidRPr="0072015D">
        <w:t xml:space="preserve"> skierowanych do realizacji przedmiotu umowy</w:t>
      </w:r>
      <w:r w:rsidRPr="0072015D">
        <w:t>,</w:t>
      </w:r>
    </w:p>
    <w:p w14:paraId="6AC7EC01" w14:textId="2F1172E8" w:rsidR="008C3268" w:rsidRDefault="00DD2E7C" w:rsidP="004B5D5F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 w:rsidRPr="008C3268">
        <w:rPr>
          <w:b/>
        </w:rPr>
        <w:t xml:space="preserve">załącznik nr </w:t>
      </w:r>
      <w:r w:rsidR="00D5235E" w:rsidRPr="008C3268">
        <w:rPr>
          <w:b/>
        </w:rPr>
        <w:t>5</w:t>
      </w:r>
      <w:r w:rsidRPr="0072015D">
        <w:t xml:space="preserve"> - oświadczenie o zachowaniu poufności informacji,</w:t>
      </w:r>
    </w:p>
    <w:p w14:paraId="12B5C259" w14:textId="144D0ACD" w:rsidR="008C3268" w:rsidRDefault="008C3268" w:rsidP="004C4D55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 w:rsidRPr="008C3268">
        <w:rPr>
          <w:b/>
        </w:rPr>
        <w:t>z</w:t>
      </w:r>
      <w:r w:rsidR="004B5D5F">
        <w:rPr>
          <w:b/>
        </w:rPr>
        <w:t>ałącznik nr 6</w:t>
      </w:r>
      <w:r>
        <w:t xml:space="preserve"> - wykaz ważnych telefonów,</w:t>
      </w:r>
    </w:p>
    <w:p w14:paraId="73D4809B" w14:textId="67B33ECF" w:rsidR="00DD7AE1" w:rsidRPr="0072015D" w:rsidRDefault="004B5D5F" w:rsidP="004C4D55">
      <w:pPr>
        <w:pStyle w:val="Akapitzlist"/>
        <w:numPr>
          <w:ilvl w:val="0"/>
          <w:numId w:val="30"/>
        </w:numPr>
        <w:spacing w:after="0" w:line="276" w:lineRule="auto"/>
        <w:ind w:left="851" w:hanging="425"/>
        <w:jc w:val="both"/>
      </w:pPr>
      <w:r>
        <w:rPr>
          <w:b/>
        </w:rPr>
        <w:t>Załącznik nr 7</w:t>
      </w:r>
      <w:r w:rsidR="00DD7AE1">
        <w:rPr>
          <w:b/>
        </w:rPr>
        <w:t xml:space="preserve"> </w:t>
      </w:r>
      <w:r w:rsidR="00DD7AE1" w:rsidRPr="00DD7AE1">
        <w:t>-</w:t>
      </w:r>
      <w:r w:rsidR="00DD7AE1">
        <w:t xml:space="preserve"> </w:t>
      </w:r>
      <w:r w:rsidR="00DD7AE1" w:rsidRPr="00DD7AE1">
        <w:rPr>
          <w:rFonts w:cs="Times New Roman"/>
        </w:rPr>
        <w:t>protokół miesięcznego odbioru wykonanej usługi</w:t>
      </w:r>
    </w:p>
    <w:p w14:paraId="3A56A322" w14:textId="77777777" w:rsidR="00F42E95" w:rsidRDefault="00F42E95" w:rsidP="00F42E95">
      <w:pPr>
        <w:pStyle w:val="Akapitzlist"/>
        <w:spacing w:after="0" w:line="276" w:lineRule="auto"/>
        <w:ind w:left="425"/>
        <w:jc w:val="both"/>
      </w:pPr>
    </w:p>
    <w:p w14:paraId="28BD2DB0" w14:textId="77777777" w:rsidR="00F42E95" w:rsidRDefault="00F42E95" w:rsidP="00F42E95">
      <w:pPr>
        <w:spacing w:after="0" w:line="276" w:lineRule="auto"/>
        <w:jc w:val="center"/>
        <w:rPr>
          <w:b/>
        </w:rPr>
      </w:pPr>
      <w:r>
        <w:rPr>
          <w:b/>
        </w:rPr>
        <w:t>ZAMAWIAJĄCY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</w:t>
      </w:r>
    </w:p>
    <w:p w14:paraId="7C8E86B6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02D2E2CA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6F531DCC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62AB00B6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554742B9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29D78FAC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4DAF7281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5EC8A178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p w14:paraId="51E753EE" w14:textId="77777777" w:rsidR="00DE546F" w:rsidRDefault="00DE546F" w:rsidP="00F42E95">
      <w:pPr>
        <w:tabs>
          <w:tab w:val="left" w:pos="2325"/>
        </w:tabs>
        <w:spacing w:after="0"/>
        <w:rPr>
          <w:sz w:val="16"/>
        </w:rPr>
      </w:pPr>
    </w:p>
    <w:sectPr w:rsidR="00DE546F" w:rsidSect="00E6483A">
      <w:headerReference w:type="default" r:id="rId14"/>
      <w:footerReference w:type="default" r:id="rId15"/>
      <w:pgSz w:w="11906" w:h="16838" w:code="9"/>
      <w:pgMar w:top="1304" w:right="1304" w:bottom="1304" w:left="1304" w:header="709" w:footer="6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37AA98" w14:textId="77777777" w:rsidR="00431089" w:rsidRDefault="00431089" w:rsidP="00E6483A">
      <w:pPr>
        <w:spacing w:after="0" w:line="240" w:lineRule="auto"/>
      </w:pPr>
      <w:r>
        <w:separator/>
      </w:r>
    </w:p>
  </w:endnote>
  <w:endnote w:type="continuationSeparator" w:id="0">
    <w:p w14:paraId="766D847F" w14:textId="77777777" w:rsidR="00431089" w:rsidRDefault="00431089" w:rsidP="00E6483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85259070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4D9AFDB" w14:textId="450E7388" w:rsidR="0031045F" w:rsidRDefault="0031045F">
            <w:pPr>
              <w:pStyle w:val="Stopka"/>
              <w:jc w:val="center"/>
            </w:pPr>
            <w:r w:rsidRPr="00E6483A">
              <w:rPr>
                <w:sz w:val="20"/>
                <w:szCs w:val="20"/>
              </w:rPr>
              <w:t xml:space="preserve">Strona </w:t>
            </w:r>
            <w:r w:rsidRPr="00E6483A">
              <w:rPr>
                <w:b/>
                <w:bCs/>
                <w:sz w:val="20"/>
                <w:szCs w:val="20"/>
              </w:rPr>
              <w:fldChar w:fldCharType="begin"/>
            </w:r>
            <w:r w:rsidRPr="00E6483A">
              <w:rPr>
                <w:b/>
                <w:bCs/>
                <w:sz w:val="20"/>
                <w:szCs w:val="20"/>
              </w:rPr>
              <w:instrText>PAGE</w:instrText>
            </w:r>
            <w:r w:rsidRPr="00E6483A">
              <w:rPr>
                <w:b/>
                <w:bCs/>
                <w:sz w:val="20"/>
                <w:szCs w:val="20"/>
              </w:rPr>
              <w:fldChar w:fldCharType="separate"/>
            </w:r>
            <w:r w:rsidR="008F50C2">
              <w:rPr>
                <w:b/>
                <w:bCs/>
                <w:noProof/>
                <w:sz w:val="20"/>
                <w:szCs w:val="20"/>
              </w:rPr>
              <w:t>14</w:t>
            </w:r>
            <w:r w:rsidRPr="00E6483A">
              <w:rPr>
                <w:b/>
                <w:bCs/>
                <w:sz w:val="20"/>
                <w:szCs w:val="20"/>
              </w:rPr>
              <w:fldChar w:fldCharType="end"/>
            </w:r>
            <w:r w:rsidRPr="00E6483A">
              <w:rPr>
                <w:sz w:val="20"/>
                <w:szCs w:val="20"/>
              </w:rPr>
              <w:t xml:space="preserve"> z </w:t>
            </w:r>
            <w:r w:rsidRPr="00E6483A">
              <w:rPr>
                <w:b/>
                <w:bCs/>
                <w:sz w:val="20"/>
                <w:szCs w:val="20"/>
              </w:rPr>
              <w:fldChar w:fldCharType="begin"/>
            </w:r>
            <w:r w:rsidRPr="00E6483A">
              <w:rPr>
                <w:b/>
                <w:bCs/>
                <w:sz w:val="20"/>
                <w:szCs w:val="20"/>
              </w:rPr>
              <w:instrText>NUMPAGES</w:instrText>
            </w:r>
            <w:r w:rsidRPr="00E6483A">
              <w:rPr>
                <w:b/>
                <w:bCs/>
                <w:sz w:val="20"/>
                <w:szCs w:val="20"/>
              </w:rPr>
              <w:fldChar w:fldCharType="separate"/>
            </w:r>
            <w:r w:rsidR="008F50C2">
              <w:rPr>
                <w:b/>
                <w:bCs/>
                <w:noProof/>
                <w:sz w:val="20"/>
                <w:szCs w:val="20"/>
              </w:rPr>
              <w:t>16</w:t>
            </w:r>
            <w:r w:rsidRPr="00E6483A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7E3C1E1A" w14:textId="77777777" w:rsidR="0031045F" w:rsidRDefault="0031045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32ED1B" w14:textId="77777777" w:rsidR="00431089" w:rsidRDefault="00431089" w:rsidP="00E6483A">
      <w:pPr>
        <w:spacing w:after="0" w:line="240" w:lineRule="auto"/>
      </w:pPr>
      <w:r>
        <w:separator/>
      </w:r>
    </w:p>
  </w:footnote>
  <w:footnote w:type="continuationSeparator" w:id="0">
    <w:p w14:paraId="0F18CB7E" w14:textId="77777777" w:rsidR="00431089" w:rsidRDefault="00431089" w:rsidP="00E6483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40A8A6" w14:textId="77777777" w:rsidR="0031045F" w:rsidRPr="006E0F79" w:rsidRDefault="0031045F" w:rsidP="00E6483A">
    <w:pPr>
      <w:spacing w:after="0" w:line="276" w:lineRule="auto"/>
      <w:jc w:val="center"/>
      <w:rPr>
        <w:rFonts w:cstheme="minorHAnsi"/>
        <w:sz w:val="20"/>
      </w:rPr>
    </w:pPr>
    <w:r w:rsidRPr="006E0F79">
      <w:rPr>
        <w:rFonts w:cstheme="minorHAnsi"/>
        <w:sz w:val="20"/>
      </w:rPr>
      <w:t xml:space="preserve">Zamawiający: </w:t>
    </w:r>
    <w:r w:rsidR="009920EF">
      <w:rPr>
        <w:rFonts w:cstheme="minorHAnsi"/>
        <w:sz w:val="20"/>
      </w:rPr>
      <w:t>Sąd Rejonowy w Skierniewicach ul. Reymonta 12/14, 96-100 Skierniewice</w:t>
    </w:r>
  </w:p>
  <w:p w14:paraId="1092A526" w14:textId="0352065D" w:rsidR="0031045F" w:rsidRPr="00530755" w:rsidRDefault="00804C03" w:rsidP="00E6483A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120" w:line="360" w:lineRule="auto"/>
      <w:rPr>
        <w:sz w:val="20"/>
      </w:rPr>
    </w:pPr>
    <w:r w:rsidRPr="00804C03">
      <w:rPr>
        <w:sz w:val="20"/>
      </w:rPr>
      <w:t>OA.261.9.2024</w:t>
    </w:r>
    <w:r w:rsidR="00C71C52">
      <w:rPr>
        <w:sz w:val="20"/>
      </w:rPr>
      <w:tab/>
    </w:r>
    <w:r w:rsidR="00C71C52">
      <w:rPr>
        <w:sz w:val="20"/>
      </w:rPr>
      <w:tab/>
      <w:t>Załącznik nr 5</w:t>
    </w:r>
    <w:r w:rsidR="0031045F" w:rsidRPr="000B6564">
      <w:rPr>
        <w:sz w:val="20"/>
      </w:rPr>
      <w:t xml:space="preserve"> do SWZ</w:t>
    </w:r>
  </w:p>
  <w:p w14:paraId="64D66929" w14:textId="77777777" w:rsidR="0031045F" w:rsidRDefault="003104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EB581B78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669D2"/>
    <w:multiLevelType w:val="hybridMultilevel"/>
    <w:tmpl w:val="C7941AFE"/>
    <w:lvl w:ilvl="0" w:tplc="D7C649D6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27B455A"/>
    <w:multiLevelType w:val="hybridMultilevel"/>
    <w:tmpl w:val="92B47974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0432146B"/>
    <w:multiLevelType w:val="hybridMultilevel"/>
    <w:tmpl w:val="0548DEB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5A82BAB"/>
    <w:multiLevelType w:val="hybridMultilevel"/>
    <w:tmpl w:val="017438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7D114F6"/>
    <w:multiLevelType w:val="hybridMultilevel"/>
    <w:tmpl w:val="BCF0BB6E"/>
    <w:lvl w:ilvl="0" w:tplc="2D4411FE">
      <w:start w:val="1"/>
      <w:numFmt w:val="lowerLetter"/>
      <w:lvlText w:val="%1)"/>
      <w:lvlJc w:val="left"/>
      <w:pPr>
        <w:ind w:left="78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6" w15:restartNumberingAfterBreak="0">
    <w:nsid w:val="09ED7B12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B224433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873D35"/>
    <w:multiLevelType w:val="hybridMultilevel"/>
    <w:tmpl w:val="975898B0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 w:tentative="1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9" w15:restartNumberingAfterBreak="0">
    <w:nsid w:val="139A21F7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68469D2"/>
    <w:multiLevelType w:val="hybridMultilevel"/>
    <w:tmpl w:val="ED68739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1" w15:restartNumberingAfterBreak="0">
    <w:nsid w:val="16A562E6"/>
    <w:multiLevelType w:val="hybridMultilevel"/>
    <w:tmpl w:val="DD28FB92"/>
    <w:lvl w:ilvl="0" w:tplc="98B60F7A">
      <w:start w:val="3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1A61C6"/>
    <w:multiLevelType w:val="hybridMultilevel"/>
    <w:tmpl w:val="6518DB90"/>
    <w:lvl w:ilvl="0" w:tplc="A5540D90">
      <w:start w:val="1"/>
      <w:numFmt w:val="decimal"/>
      <w:lvlText w:val="%1."/>
      <w:lvlJc w:val="left"/>
      <w:pPr>
        <w:ind w:left="425" w:hanging="425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16827"/>
    <w:multiLevelType w:val="hybridMultilevel"/>
    <w:tmpl w:val="3F8C5950"/>
    <w:lvl w:ilvl="0" w:tplc="04150017">
      <w:start w:val="1"/>
      <w:numFmt w:val="lowerLetter"/>
      <w:lvlText w:val="%1)"/>
      <w:lvlJc w:val="left"/>
      <w:pPr>
        <w:ind w:left="425" w:hanging="42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43D6F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D45EF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D01707"/>
    <w:multiLevelType w:val="hybridMultilevel"/>
    <w:tmpl w:val="471EB4A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603806"/>
    <w:multiLevelType w:val="hybridMultilevel"/>
    <w:tmpl w:val="BFF80908"/>
    <w:lvl w:ilvl="0" w:tplc="D7C649D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8" w15:restartNumberingAfterBreak="0">
    <w:nsid w:val="287A0A13"/>
    <w:multiLevelType w:val="hybridMultilevel"/>
    <w:tmpl w:val="79F87A36"/>
    <w:lvl w:ilvl="0" w:tplc="A08E050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90C738E"/>
    <w:multiLevelType w:val="hybridMultilevel"/>
    <w:tmpl w:val="CC1859BC"/>
    <w:lvl w:ilvl="0" w:tplc="D7C649D6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33A65A9"/>
    <w:multiLevelType w:val="hybridMultilevel"/>
    <w:tmpl w:val="ED9630EA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8C272C8">
      <w:start w:val="1"/>
      <w:numFmt w:val="lowerLetter"/>
      <w:lvlText w:val="%2)"/>
      <w:lvlJc w:val="left"/>
      <w:pPr>
        <w:ind w:left="1500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556AE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52E74F1"/>
    <w:multiLevelType w:val="hybridMultilevel"/>
    <w:tmpl w:val="34949D8E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3" w15:restartNumberingAfterBreak="0">
    <w:nsid w:val="35721E3E"/>
    <w:multiLevelType w:val="hybridMultilevel"/>
    <w:tmpl w:val="CB9E0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8910C6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B90392E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3C7344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1437641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2DC2DDC"/>
    <w:multiLevelType w:val="hybridMultilevel"/>
    <w:tmpl w:val="F62C7AF8"/>
    <w:lvl w:ilvl="0" w:tplc="04150017">
      <w:start w:val="1"/>
      <w:numFmt w:val="lowerLetter"/>
      <w:lvlText w:val="%1)"/>
      <w:lvlJc w:val="left"/>
      <w:pPr>
        <w:ind w:left="1145" w:hanging="360"/>
      </w:pPr>
    </w:lvl>
    <w:lvl w:ilvl="1" w:tplc="04150019">
      <w:start w:val="1"/>
      <w:numFmt w:val="lowerLetter"/>
      <w:lvlText w:val="%2."/>
      <w:lvlJc w:val="left"/>
      <w:pPr>
        <w:ind w:left="1865" w:hanging="360"/>
      </w:pPr>
    </w:lvl>
    <w:lvl w:ilvl="2" w:tplc="0415001B">
      <w:start w:val="1"/>
      <w:numFmt w:val="lowerRoman"/>
      <w:lvlText w:val="%3."/>
      <w:lvlJc w:val="right"/>
      <w:pPr>
        <w:ind w:left="2585" w:hanging="180"/>
      </w:pPr>
    </w:lvl>
    <w:lvl w:ilvl="3" w:tplc="0415000F" w:tentative="1">
      <w:start w:val="1"/>
      <w:numFmt w:val="decimal"/>
      <w:lvlText w:val="%4."/>
      <w:lvlJc w:val="left"/>
      <w:pPr>
        <w:ind w:left="3305" w:hanging="360"/>
      </w:p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</w:lvl>
    <w:lvl w:ilvl="6" w:tplc="0415000F" w:tentative="1">
      <w:start w:val="1"/>
      <w:numFmt w:val="decimal"/>
      <w:lvlText w:val="%7."/>
      <w:lvlJc w:val="left"/>
      <w:pPr>
        <w:ind w:left="5465" w:hanging="360"/>
      </w:p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9" w15:restartNumberingAfterBreak="0">
    <w:nsid w:val="447F7AB4"/>
    <w:multiLevelType w:val="hybridMultilevel"/>
    <w:tmpl w:val="1918EBC6"/>
    <w:lvl w:ilvl="0" w:tplc="AC862650">
      <w:start w:val="2"/>
      <w:numFmt w:val="decimal"/>
      <w:lvlText w:val="%1."/>
      <w:lvlJc w:val="left"/>
      <w:pPr>
        <w:ind w:left="157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0" w15:restartNumberingAfterBreak="0">
    <w:nsid w:val="454112E9"/>
    <w:multiLevelType w:val="hybridMultilevel"/>
    <w:tmpl w:val="3898995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0742C3"/>
    <w:multiLevelType w:val="hybridMultilevel"/>
    <w:tmpl w:val="065649C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1553E3"/>
    <w:multiLevelType w:val="hybridMultilevel"/>
    <w:tmpl w:val="4C142F72"/>
    <w:lvl w:ilvl="0" w:tplc="0AF6CBA0">
      <w:start w:val="1"/>
      <w:numFmt w:val="lowerLetter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D1E4695"/>
    <w:multiLevelType w:val="hybridMultilevel"/>
    <w:tmpl w:val="F81CFE48"/>
    <w:lvl w:ilvl="0" w:tplc="148699FE">
      <w:start w:val="1"/>
      <w:numFmt w:val="bullet"/>
      <w:lvlText w:val=""/>
      <w:lvlJc w:val="left"/>
      <w:pPr>
        <w:ind w:left="850" w:hanging="425"/>
      </w:pPr>
      <w:rPr>
        <w:rFonts w:ascii="Symbol" w:hAnsi="Symbol" w:hint="default"/>
        <w:sz w:val="18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34" w15:restartNumberingAfterBreak="0">
    <w:nsid w:val="52CB6BA8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544FDF"/>
    <w:multiLevelType w:val="hybridMultilevel"/>
    <w:tmpl w:val="04FA375A"/>
    <w:lvl w:ilvl="0" w:tplc="9DA083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B1A0E"/>
    <w:multiLevelType w:val="hybridMultilevel"/>
    <w:tmpl w:val="666E101C"/>
    <w:lvl w:ilvl="0" w:tplc="04150001">
      <w:start w:val="1"/>
      <w:numFmt w:val="bullet"/>
      <w:lvlText w:val=""/>
      <w:lvlJc w:val="left"/>
      <w:pPr>
        <w:ind w:left="157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292" w:hanging="360"/>
      </w:pPr>
    </w:lvl>
    <w:lvl w:ilvl="2" w:tplc="0415001B" w:tentative="1">
      <w:start w:val="1"/>
      <w:numFmt w:val="lowerRoman"/>
      <w:lvlText w:val="%3."/>
      <w:lvlJc w:val="right"/>
      <w:pPr>
        <w:ind w:left="3012" w:hanging="180"/>
      </w:pPr>
    </w:lvl>
    <w:lvl w:ilvl="3" w:tplc="0415000F" w:tentative="1">
      <w:start w:val="1"/>
      <w:numFmt w:val="decimal"/>
      <w:lvlText w:val="%4."/>
      <w:lvlJc w:val="left"/>
      <w:pPr>
        <w:ind w:left="3732" w:hanging="360"/>
      </w:pPr>
    </w:lvl>
    <w:lvl w:ilvl="4" w:tplc="04150019" w:tentative="1">
      <w:start w:val="1"/>
      <w:numFmt w:val="lowerLetter"/>
      <w:lvlText w:val="%5."/>
      <w:lvlJc w:val="left"/>
      <w:pPr>
        <w:ind w:left="4452" w:hanging="360"/>
      </w:pPr>
    </w:lvl>
    <w:lvl w:ilvl="5" w:tplc="0415001B" w:tentative="1">
      <w:start w:val="1"/>
      <w:numFmt w:val="lowerRoman"/>
      <w:lvlText w:val="%6."/>
      <w:lvlJc w:val="right"/>
      <w:pPr>
        <w:ind w:left="5172" w:hanging="180"/>
      </w:pPr>
    </w:lvl>
    <w:lvl w:ilvl="6" w:tplc="0415000F" w:tentative="1">
      <w:start w:val="1"/>
      <w:numFmt w:val="decimal"/>
      <w:lvlText w:val="%7."/>
      <w:lvlJc w:val="left"/>
      <w:pPr>
        <w:ind w:left="5892" w:hanging="360"/>
      </w:pPr>
    </w:lvl>
    <w:lvl w:ilvl="7" w:tplc="04150019" w:tentative="1">
      <w:start w:val="1"/>
      <w:numFmt w:val="lowerLetter"/>
      <w:lvlText w:val="%8."/>
      <w:lvlJc w:val="left"/>
      <w:pPr>
        <w:ind w:left="6612" w:hanging="360"/>
      </w:pPr>
    </w:lvl>
    <w:lvl w:ilvl="8" w:tplc="0415001B" w:tentative="1">
      <w:start w:val="1"/>
      <w:numFmt w:val="lowerRoman"/>
      <w:lvlText w:val="%9."/>
      <w:lvlJc w:val="right"/>
      <w:pPr>
        <w:ind w:left="7332" w:hanging="180"/>
      </w:pPr>
    </w:lvl>
  </w:abstractNum>
  <w:abstractNum w:abstractNumId="37" w15:restartNumberingAfterBreak="0">
    <w:nsid w:val="5C777D30"/>
    <w:multiLevelType w:val="hybridMultilevel"/>
    <w:tmpl w:val="97365752"/>
    <w:lvl w:ilvl="0" w:tplc="EA62412E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C78408F"/>
    <w:multiLevelType w:val="hybridMultilevel"/>
    <w:tmpl w:val="CD0E3254"/>
    <w:lvl w:ilvl="0" w:tplc="70D2AD44">
      <w:start w:val="4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373FCC"/>
    <w:multiLevelType w:val="hybridMultilevel"/>
    <w:tmpl w:val="7108A6B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E384349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537DF6"/>
    <w:multiLevelType w:val="hybridMultilevel"/>
    <w:tmpl w:val="38DA6D4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A16163F"/>
    <w:multiLevelType w:val="hybridMultilevel"/>
    <w:tmpl w:val="329ABFDA"/>
    <w:lvl w:ilvl="0" w:tplc="A61AA93A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A8B164C"/>
    <w:multiLevelType w:val="hybridMultilevel"/>
    <w:tmpl w:val="99480440"/>
    <w:lvl w:ilvl="0" w:tplc="88C469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D8E415C"/>
    <w:multiLevelType w:val="hybridMultilevel"/>
    <w:tmpl w:val="3FA864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10C395E"/>
    <w:multiLevelType w:val="hybridMultilevel"/>
    <w:tmpl w:val="244E3E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212B22"/>
    <w:multiLevelType w:val="hybridMultilevel"/>
    <w:tmpl w:val="CE3C8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2A74EF3"/>
    <w:multiLevelType w:val="hybridMultilevel"/>
    <w:tmpl w:val="05D074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9730B77"/>
    <w:multiLevelType w:val="hybridMultilevel"/>
    <w:tmpl w:val="2D8CC52C"/>
    <w:lvl w:ilvl="0" w:tplc="7D42E1D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A1676CE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30560A"/>
    <w:multiLevelType w:val="hybridMultilevel"/>
    <w:tmpl w:val="00BC7F12"/>
    <w:lvl w:ilvl="0" w:tplc="67664BA6">
      <w:start w:val="1"/>
      <w:numFmt w:val="decimal"/>
      <w:lvlText w:val="%1."/>
      <w:lvlJc w:val="left"/>
      <w:pPr>
        <w:ind w:left="425" w:hanging="425"/>
      </w:pPr>
      <w:rPr>
        <w:rFonts w:hint="default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A783321"/>
    <w:multiLevelType w:val="hybridMultilevel"/>
    <w:tmpl w:val="726898AA"/>
    <w:lvl w:ilvl="0" w:tplc="7D42E1D2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4"/>
  </w:num>
  <w:num w:numId="2">
    <w:abstractNumId w:val="13"/>
  </w:num>
  <w:num w:numId="3">
    <w:abstractNumId w:val="25"/>
  </w:num>
  <w:num w:numId="4">
    <w:abstractNumId w:val="12"/>
  </w:num>
  <w:num w:numId="5">
    <w:abstractNumId w:val="40"/>
  </w:num>
  <w:num w:numId="6">
    <w:abstractNumId w:val="9"/>
  </w:num>
  <w:num w:numId="7">
    <w:abstractNumId w:val="20"/>
  </w:num>
  <w:num w:numId="8">
    <w:abstractNumId w:val="26"/>
  </w:num>
  <w:num w:numId="9">
    <w:abstractNumId w:val="34"/>
  </w:num>
  <w:num w:numId="10">
    <w:abstractNumId w:val="39"/>
  </w:num>
  <w:num w:numId="11">
    <w:abstractNumId w:val="50"/>
  </w:num>
  <w:num w:numId="12">
    <w:abstractNumId w:val="7"/>
  </w:num>
  <w:num w:numId="13">
    <w:abstractNumId w:val="6"/>
  </w:num>
  <w:num w:numId="14">
    <w:abstractNumId w:val="49"/>
  </w:num>
  <w:num w:numId="15">
    <w:abstractNumId w:val="14"/>
  </w:num>
  <w:num w:numId="16">
    <w:abstractNumId w:val="15"/>
  </w:num>
  <w:num w:numId="17">
    <w:abstractNumId w:val="21"/>
  </w:num>
  <w:num w:numId="18">
    <w:abstractNumId w:val="27"/>
  </w:num>
  <w:num w:numId="19">
    <w:abstractNumId w:val="41"/>
  </w:num>
  <w:num w:numId="20">
    <w:abstractNumId w:val="33"/>
  </w:num>
  <w:num w:numId="21">
    <w:abstractNumId w:val="31"/>
  </w:num>
  <w:num w:numId="22">
    <w:abstractNumId w:val="46"/>
  </w:num>
  <w:num w:numId="23">
    <w:abstractNumId w:val="47"/>
  </w:num>
  <w:num w:numId="24">
    <w:abstractNumId w:val="3"/>
  </w:num>
  <w:num w:numId="25">
    <w:abstractNumId w:val="16"/>
  </w:num>
  <w:num w:numId="26">
    <w:abstractNumId w:val="23"/>
  </w:num>
  <w:num w:numId="27">
    <w:abstractNumId w:val="32"/>
  </w:num>
  <w:num w:numId="28">
    <w:abstractNumId w:val="8"/>
  </w:num>
  <w:num w:numId="29">
    <w:abstractNumId w:val="30"/>
  </w:num>
  <w:num w:numId="30">
    <w:abstractNumId w:val="43"/>
  </w:num>
  <w:num w:numId="31">
    <w:abstractNumId w:val="5"/>
  </w:num>
  <w:num w:numId="32">
    <w:abstractNumId w:val="37"/>
  </w:num>
  <w:num w:numId="33">
    <w:abstractNumId w:val="42"/>
  </w:num>
  <w:num w:numId="34">
    <w:abstractNumId w:val="17"/>
  </w:num>
  <w:num w:numId="35">
    <w:abstractNumId w:val="1"/>
  </w:num>
  <w:num w:numId="36">
    <w:abstractNumId w:val="19"/>
  </w:num>
  <w:num w:numId="37">
    <w:abstractNumId w:val="0"/>
  </w:num>
  <w:num w:numId="38">
    <w:abstractNumId w:val="29"/>
  </w:num>
  <w:num w:numId="39">
    <w:abstractNumId w:val="11"/>
  </w:num>
  <w:num w:numId="40">
    <w:abstractNumId w:val="4"/>
  </w:num>
  <w:num w:numId="41">
    <w:abstractNumId w:val="48"/>
  </w:num>
  <w:num w:numId="42">
    <w:abstractNumId w:val="51"/>
  </w:num>
  <w:num w:numId="43">
    <w:abstractNumId w:val="36"/>
  </w:num>
  <w:num w:numId="44">
    <w:abstractNumId w:val="2"/>
  </w:num>
  <w:num w:numId="45">
    <w:abstractNumId w:val="22"/>
  </w:num>
  <w:num w:numId="46">
    <w:abstractNumId w:val="10"/>
  </w:num>
  <w:num w:numId="47">
    <w:abstractNumId w:val="44"/>
  </w:num>
  <w:num w:numId="48">
    <w:abstractNumId w:val="28"/>
  </w:num>
  <w:num w:numId="49">
    <w:abstractNumId w:val="45"/>
  </w:num>
  <w:num w:numId="50">
    <w:abstractNumId w:val="35"/>
  </w:num>
  <w:num w:numId="51">
    <w:abstractNumId w:val="18"/>
  </w:num>
  <w:num w:numId="52">
    <w:abstractNumId w:val="38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1D32"/>
    <w:rsid w:val="00001FEF"/>
    <w:rsid w:val="0000214D"/>
    <w:rsid w:val="00004EA7"/>
    <w:rsid w:val="00007AD9"/>
    <w:rsid w:val="00014FEA"/>
    <w:rsid w:val="000159FF"/>
    <w:rsid w:val="00020D05"/>
    <w:rsid w:val="00021708"/>
    <w:rsid w:val="00027C16"/>
    <w:rsid w:val="00032121"/>
    <w:rsid w:val="00044511"/>
    <w:rsid w:val="0004594B"/>
    <w:rsid w:val="00053840"/>
    <w:rsid w:val="000565DF"/>
    <w:rsid w:val="00074042"/>
    <w:rsid w:val="00075A3F"/>
    <w:rsid w:val="00076935"/>
    <w:rsid w:val="000777E9"/>
    <w:rsid w:val="000851D2"/>
    <w:rsid w:val="00090AD9"/>
    <w:rsid w:val="0009585A"/>
    <w:rsid w:val="00097EBC"/>
    <w:rsid w:val="000A05DD"/>
    <w:rsid w:val="000A2BC1"/>
    <w:rsid w:val="000A3A3C"/>
    <w:rsid w:val="000B613E"/>
    <w:rsid w:val="000B6564"/>
    <w:rsid w:val="000C5FBD"/>
    <w:rsid w:val="000D31D8"/>
    <w:rsid w:val="000D6CFF"/>
    <w:rsid w:val="000D74C8"/>
    <w:rsid w:val="000E7C8E"/>
    <w:rsid w:val="000F78DD"/>
    <w:rsid w:val="00102AED"/>
    <w:rsid w:val="00116204"/>
    <w:rsid w:val="00124BDA"/>
    <w:rsid w:val="001304F2"/>
    <w:rsid w:val="00131951"/>
    <w:rsid w:val="00131978"/>
    <w:rsid w:val="00133288"/>
    <w:rsid w:val="001352C4"/>
    <w:rsid w:val="00144203"/>
    <w:rsid w:val="001443D3"/>
    <w:rsid w:val="0015044B"/>
    <w:rsid w:val="001508C7"/>
    <w:rsid w:val="00154400"/>
    <w:rsid w:val="00163157"/>
    <w:rsid w:val="001778A2"/>
    <w:rsid w:val="001857AB"/>
    <w:rsid w:val="00185903"/>
    <w:rsid w:val="001904F4"/>
    <w:rsid w:val="00191B6B"/>
    <w:rsid w:val="001A656B"/>
    <w:rsid w:val="001A68E0"/>
    <w:rsid w:val="001B5B98"/>
    <w:rsid w:val="001B74BB"/>
    <w:rsid w:val="001C16CF"/>
    <w:rsid w:val="001C1741"/>
    <w:rsid w:val="001C62BE"/>
    <w:rsid w:val="001D1E57"/>
    <w:rsid w:val="001D2D07"/>
    <w:rsid w:val="001E152D"/>
    <w:rsid w:val="001E3EFD"/>
    <w:rsid w:val="001E4124"/>
    <w:rsid w:val="001E5E91"/>
    <w:rsid w:val="001F31FF"/>
    <w:rsid w:val="002058A6"/>
    <w:rsid w:val="00227294"/>
    <w:rsid w:val="00230AA7"/>
    <w:rsid w:val="00230FD7"/>
    <w:rsid w:val="00240D76"/>
    <w:rsid w:val="002428B7"/>
    <w:rsid w:val="002437F9"/>
    <w:rsid w:val="00247427"/>
    <w:rsid w:val="00247512"/>
    <w:rsid w:val="002512A1"/>
    <w:rsid w:val="0025344B"/>
    <w:rsid w:val="00253701"/>
    <w:rsid w:val="00267A27"/>
    <w:rsid w:val="00273792"/>
    <w:rsid w:val="00283163"/>
    <w:rsid w:val="00287DE4"/>
    <w:rsid w:val="00292FC5"/>
    <w:rsid w:val="00295BE9"/>
    <w:rsid w:val="002A1A5E"/>
    <w:rsid w:val="002A1D12"/>
    <w:rsid w:val="002A46CB"/>
    <w:rsid w:val="002B466C"/>
    <w:rsid w:val="002B7388"/>
    <w:rsid w:val="002C1015"/>
    <w:rsid w:val="002C6EEB"/>
    <w:rsid w:val="002C739A"/>
    <w:rsid w:val="002D64C0"/>
    <w:rsid w:val="002E16C8"/>
    <w:rsid w:val="002E5555"/>
    <w:rsid w:val="002F4EC0"/>
    <w:rsid w:val="002F5C29"/>
    <w:rsid w:val="00301453"/>
    <w:rsid w:val="003026E0"/>
    <w:rsid w:val="0031045F"/>
    <w:rsid w:val="00327715"/>
    <w:rsid w:val="00330840"/>
    <w:rsid w:val="003351A1"/>
    <w:rsid w:val="003502F1"/>
    <w:rsid w:val="0036471C"/>
    <w:rsid w:val="00372221"/>
    <w:rsid w:val="00376277"/>
    <w:rsid w:val="003864D1"/>
    <w:rsid w:val="00392EE6"/>
    <w:rsid w:val="003966EF"/>
    <w:rsid w:val="003A1C50"/>
    <w:rsid w:val="003D36F1"/>
    <w:rsid w:val="003E5EE2"/>
    <w:rsid w:val="003E6FAB"/>
    <w:rsid w:val="003E7156"/>
    <w:rsid w:val="003F0E39"/>
    <w:rsid w:val="003F2FFE"/>
    <w:rsid w:val="003F50D4"/>
    <w:rsid w:val="003F6860"/>
    <w:rsid w:val="003F7D89"/>
    <w:rsid w:val="0040074F"/>
    <w:rsid w:val="0040643B"/>
    <w:rsid w:val="004132F1"/>
    <w:rsid w:val="00431089"/>
    <w:rsid w:val="0043532D"/>
    <w:rsid w:val="00437F00"/>
    <w:rsid w:val="00440041"/>
    <w:rsid w:val="00442CD6"/>
    <w:rsid w:val="004453C1"/>
    <w:rsid w:val="00447B53"/>
    <w:rsid w:val="00447BCA"/>
    <w:rsid w:val="004535D9"/>
    <w:rsid w:val="00453D4B"/>
    <w:rsid w:val="00460D12"/>
    <w:rsid w:val="00471C85"/>
    <w:rsid w:val="00472396"/>
    <w:rsid w:val="004824D8"/>
    <w:rsid w:val="00485EA3"/>
    <w:rsid w:val="00485F3D"/>
    <w:rsid w:val="004913B7"/>
    <w:rsid w:val="00495558"/>
    <w:rsid w:val="004B2C55"/>
    <w:rsid w:val="004B539E"/>
    <w:rsid w:val="004B5D5F"/>
    <w:rsid w:val="004C06DC"/>
    <w:rsid w:val="004C4D55"/>
    <w:rsid w:val="004E2D20"/>
    <w:rsid w:val="004E5339"/>
    <w:rsid w:val="004E5B35"/>
    <w:rsid w:val="004E5D59"/>
    <w:rsid w:val="005010E2"/>
    <w:rsid w:val="00503064"/>
    <w:rsid w:val="00505D9B"/>
    <w:rsid w:val="00507723"/>
    <w:rsid w:val="005173E4"/>
    <w:rsid w:val="005222E3"/>
    <w:rsid w:val="00530755"/>
    <w:rsid w:val="00545964"/>
    <w:rsid w:val="00547796"/>
    <w:rsid w:val="00547AB2"/>
    <w:rsid w:val="00552502"/>
    <w:rsid w:val="0055331E"/>
    <w:rsid w:val="00561292"/>
    <w:rsid w:val="00570852"/>
    <w:rsid w:val="00576D29"/>
    <w:rsid w:val="00591957"/>
    <w:rsid w:val="00594203"/>
    <w:rsid w:val="00596DC9"/>
    <w:rsid w:val="005A180A"/>
    <w:rsid w:val="005A27A2"/>
    <w:rsid w:val="005A2BF1"/>
    <w:rsid w:val="005A3469"/>
    <w:rsid w:val="005A73DE"/>
    <w:rsid w:val="005B7179"/>
    <w:rsid w:val="005C5FF4"/>
    <w:rsid w:val="005C7242"/>
    <w:rsid w:val="005D1446"/>
    <w:rsid w:val="005D3E01"/>
    <w:rsid w:val="005D4393"/>
    <w:rsid w:val="005E7A68"/>
    <w:rsid w:val="005F2DDF"/>
    <w:rsid w:val="005F54B5"/>
    <w:rsid w:val="005F5C8B"/>
    <w:rsid w:val="005F7A9E"/>
    <w:rsid w:val="00600B61"/>
    <w:rsid w:val="0060686B"/>
    <w:rsid w:val="00607B7A"/>
    <w:rsid w:val="00611D32"/>
    <w:rsid w:val="0061460C"/>
    <w:rsid w:val="0061576E"/>
    <w:rsid w:val="00616561"/>
    <w:rsid w:val="00617840"/>
    <w:rsid w:val="00624226"/>
    <w:rsid w:val="00626BEB"/>
    <w:rsid w:val="006272D9"/>
    <w:rsid w:val="0063004D"/>
    <w:rsid w:val="00630EC8"/>
    <w:rsid w:val="0063113C"/>
    <w:rsid w:val="00640FF2"/>
    <w:rsid w:val="00646D92"/>
    <w:rsid w:val="00647A05"/>
    <w:rsid w:val="00651EA3"/>
    <w:rsid w:val="00657862"/>
    <w:rsid w:val="0066502C"/>
    <w:rsid w:val="00666B2A"/>
    <w:rsid w:val="00667F61"/>
    <w:rsid w:val="00691BD3"/>
    <w:rsid w:val="006A2BC9"/>
    <w:rsid w:val="006A5E98"/>
    <w:rsid w:val="006A71A2"/>
    <w:rsid w:val="006B317D"/>
    <w:rsid w:val="006B34BD"/>
    <w:rsid w:val="006B7EE4"/>
    <w:rsid w:val="006C009C"/>
    <w:rsid w:val="006C5926"/>
    <w:rsid w:val="006D184C"/>
    <w:rsid w:val="006D2000"/>
    <w:rsid w:val="006D45F9"/>
    <w:rsid w:val="006D55CB"/>
    <w:rsid w:val="006E0F79"/>
    <w:rsid w:val="006E0FC7"/>
    <w:rsid w:val="006E2B51"/>
    <w:rsid w:val="006E60A3"/>
    <w:rsid w:val="00700B91"/>
    <w:rsid w:val="00707C28"/>
    <w:rsid w:val="007172A7"/>
    <w:rsid w:val="0072015D"/>
    <w:rsid w:val="00723334"/>
    <w:rsid w:val="00735084"/>
    <w:rsid w:val="00741E64"/>
    <w:rsid w:val="00751DEC"/>
    <w:rsid w:val="0075596B"/>
    <w:rsid w:val="00761E27"/>
    <w:rsid w:val="0076734E"/>
    <w:rsid w:val="00770E13"/>
    <w:rsid w:val="0077191D"/>
    <w:rsid w:val="007760A7"/>
    <w:rsid w:val="00784A9F"/>
    <w:rsid w:val="00796AE7"/>
    <w:rsid w:val="007A0257"/>
    <w:rsid w:val="007A490C"/>
    <w:rsid w:val="007B0DB9"/>
    <w:rsid w:val="007B2B55"/>
    <w:rsid w:val="007B7C72"/>
    <w:rsid w:val="007C425D"/>
    <w:rsid w:val="007D0DAD"/>
    <w:rsid w:val="007D636C"/>
    <w:rsid w:val="007F2ADC"/>
    <w:rsid w:val="008001ED"/>
    <w:rsid w:val="0080242C"/>
    <w:rsid w:val="008038A5"/>
    <w:rsid w:val="00804C03"/>
    <w:rsid w:val="008233EF"/>
    <w:rsid w:val="00835483"/>
    <w:rsid w:val="008366D7"/>
    <w:rsid w:val="00836A60"/>
    <w:rsid w:val="008372B6"/>
    <w:rsid w:val="0084504E"/>
    <w:rsid w:val="00857BB7"/>
    <w:rsid w:val="00864042"/>
    <w:rsid w:val="008748CD"/>
    <w:rsid w:val="00876841"/>
    <w:rsid w:val="008768BF"/>
    <w:rsid w:val="008815E4"/>
    <w:rsid w:val="0088244F"/>
    <w:rsid w:val="008831D0"/>
    <w:rsid w:val="00883D6D"/>
    <w:rsid w:val="008929D4"/>
    <w:rsid w:val="0089325F"/>
    <w:rsid w:val="00897A2B"/>
    <w:rsid w:val="008A284E"/>
    <w:rsid w:val="008A2CC1"/>
    <w:rsid w:val="008A694A"/>
    <w:rsid w:val="008B188F"/>
    <w:rsid w:val="008B2D05"/>
    <w:rsid w:val="008B3B2E"/>
    <w:rsid w:val="008C1365"/>
    <w:rsid w:val="008C3268"/>
    <w:rsid w:val="008D54A6"/>
    <w:rsid w:val="008E497B"/>
    <w:rsid w:val="008E4FCB"/>
    <w:rsid w:val="008F08CC"/>
    <w:rsid w:val="008F30D9"/>
    <w:rsid w:val="008F37B5"/>
    <w:rsid w:val="008F50C2"/>
    <w:rsid w:val="008F6D36"/>
    <w:rsid w:val="008F7F74"/>
    <w:rsid w:val="009058E0"/>
    <w:rsid w:val="00910D01"/>
    <w:rsid w:val="00915A46"/>
    <w:rsid w:val="009174AF"/>
    <w:rsid w:val="0092533B"/>
    <w:rsid w:val="00925D49"/>
    <w:rsid w:val="00926921"/>
    <w:rsid w:val="00936B9D"/>
    <w:rsid w:val="009377AB"/>
    <w:rsid w:val="009438B6"/>
    <w:rsid w:val="00946478"/>
    <w:rsid w:val="0095094C"/>
    <w:rsid w:val="00955851"/>
    <w:rsid w:val="0095658C"/>
    <w:rsid w:val="009623C5"/>
    <w:rsid w:val="00962C3B"/>
    <w:rsid w:val="0096554E"/>
    <w:rsid w:val="0096703E"/>
    <w:rsid w:val="00971708"/>
    <w:rsid w:val="00973553"/>
    <w:rsid w:val="00975C8A"/>
    <w:rsid w:val="009807E4"/>
    <w:rsid w:val="00983D70"/>
    <w:rsid w:val="009920CB"/>
    <w:rsid w:val="009920EF"/>
    <w:rsid w:val="009A60F9"/>
    <w:rsid w:val="009A6CCF"/>
    <w:rsid w:val="009B267B"/>
    <w:rsid w:val="009C07E8"/>
    <w:rsid w:val="009C2614"/>
    <w:rsid w:val="009D2D3E"/>
    <w:rsid w:val="009D5CAD"/>
    <w:rsid w:val="009E1597"/>
    <w:rsid w:val="009E4F10"/>
    <w:rsid w:val="009E7753"/>
    <w:rsid w:val="009E7AE9"/>
    <w:rsid w:val="009F035F"/>
    <w:rsid w:val="009F26F7"/>
    <w:rsid w:val="009F2802"/>
    <w:rsid w:val="00A02BDC"/>
    <w:rsid w:val="00A1654F"/>
    <w:rsid w:val="00A20FCD"/>
    <w:rsid w:val="00A27214"/>
    <w:rsid w:val="00A335BC"/>
    <w:rsid w:val="00A37893"/>
    <w:rsid w:val="00A43736"/>
    <w:rsid w:val="00A440A6"/>
    <w:rsid w:val="00A448E7"/>
    <w:rsid w:val="00A45D3A"/>
    <w:rsid w:val="00A539E7"/>
    <w:rsid w:val="00A57EA5"/>
    <w:rsid w:val="00A677AC"/>
    <w:rsid w:val="00A751B9"/>
    <w:rsid w:val="00A8684E"/>
    <w:rsid w:val="00A9290B"/>
    <w:rsid w:val="00A97693"/>
    <w:rsid w:val="00A97FDE"/>
    <w:rsid w:val="00AA6050"/>
    <w:rsid w:val="00AA63F2"/>
    <w:rsid w:val="00AA7E3A"/>
    <w:rsid w:val="00AB1077"/>
    <w:rsid w:val="00AB617B"/>
    <w:rsid w:val="00AC5388"/>
    <w:rsid w:val="00AC72BA"/>
    <w:rsid w:val="00AD1EEB"/>
    <w:rsid w:val="00AD51A0"/>
    <w:rsid w:val="00AE01EF"/>
    <w:rsid w:val="00AF0E93"/>
    <w:rsid w:val="00B03B62"/>
    <w:rsid w:val="00B06C80"/>
    <w:rsid w:val="00B074A7"/>
    <w:rsid w:val="00B07E77"/>
    <w:rsid w:val="00B12808"/>
    <w:rsid w:val="00B14F2C"/>
    <w:rsid w:val="00B16B52"/>
    <w:rsid w:val="00B17E9B"/>
    <w:rsid w:val="00B22871"/>
    <w:rsid w:val="00B22F0A"/>
    <w:rsid w:val="00B2566A"/>
    <w:rsid w:val="00B35253"/>
    <w:rsid w:val="00B367AF"/>
    <w:rsid w:val="00B37078"/>
    <w:rsid w:val="00B46E24"/>
    <w:rsid w:val="00B50938"/>
    <w:rsid w:val="00B572A6"/>
    <w:rsid w:val="00B80A66"/>
    <w:rsid w:val="00B90DD9"/>
    <w:rsid w:val="00B93DF0"/>
    <w:rsid w:val="00B95207"/>
    <w:rsid w:val="00BB0EBA"/>
    <w:rsid w:val="00BB3709"/>
    <w:rsid w:val="00BC1C2E"/>
    <w:rsid w:val="00BE599A"/>
    <w:rsid w:val="00BF1E4B"/>
    <w:rsid w:val="00C0190A"/>
    <w:rsid w:val="00C05073"/>
    <w:rsid w:val="00C11AA9"/>
    <w:rsid w:val="00C1668B"/>
    <w:rsid w:val="00C17D0F"/>
    <w:rsid w:val="00C257A0"/>
    <w:rsid w:val="00C26354"/>
    <w:rsid w:val="00C264F0"/>
    <w:rsid w:val="00C32598"/>
    <w:rsid w:val="00C32A0B"/>
    <w:rsid w:val="00C32F60"/>
    <w:rsid w:val="00C447BC"/>
    <w:rsid w:val="00C44C34"/>
    <w:rsid w:val="00C45757"/>
    <w:rsid w:val="00C463BB"/>
    <w:rsid w:val="00C544E2"/>
    <w:rsid w:val="00C619D9"/>
    <w:rsid w:val="00C63ADA"/>
    <w:rsid w:val="00C6549E"/>
    <w:rsid w:val="00C703B9"/>
    <w:rsid w:val="00C71C52"/>
    <w:rsid w:val="00C72BFE"/>
    <w:rsid w:val="00C84EED"/>
    <w:rsid w:val="00C94F8F"/>
    <w:rsid w:val="00CC0970"/>
    <w:rsid w:val="00CC5C62"/>
    <w:rsid w:val="00CE143C"/>
    <w:rsid w:val="00CF13AB"/>
    <w:rsid w:val="00D038B7"/>
    <w:rsid w:val="00D05C37"/>
    <w:rsid w:val="00D05EDA"/>
    <w:rsid w:val="00D163BE"/>
    <w:rsid w:val="00D23161"/>
    <w:rsid w:val="00D25D5D"/>
    <w:rsid w:val="00D2739B"/>
    <w:rsid w:val="00D31817"/>
    <w:rsid w:val="00D36B72"/>
    <w:rsid w:val="00D377DD"/>
    <w:rsid w:val="00D400B3"/>
    <w:rsid w:val="00D40B14"/>
    <w:rsid w:val="00D44E17"/>
    <w:rsid w:val="00D456C7"/>
    <w:rsid w:val="00D5235E"/>
    <w:rsid w:val="00D5304D"/>
    <w:rsid w:val="00D604C2"/>
    <w:rsid w:val="00D637BE"/>
    <w:rsid w:val="00D8120A"/>
    <w:rsid w:val="00D8421D"/>
    <w:rsid w:val="00D84592"/>
    <w:rsid w:val="00D9183C"/>
    <w:rsid w:val="00D93E13"/>
    <w:rsid w:val="00D95DDB"/>
    <w:rsid w:val="00DA292E"/>
    <w:rsid w:val="00DA2FC8"/>
    <w:rsid w:val="00DA3EA7"/>
    <w:rsid w:val="00DA444A"/>
    <w:rsid w:val="00DB6736"/>
    <w:rsid w:val="00DC5D2E"/>
    <w:rsid w:val="00DC6541"/>
    <w:rsid w:val="00DD2E7C"/>
    <w:rsid w:val="00DD755F"/>
    <w:rsid w:val="00DD7AE1"/>
    <w:rsid w:val="00DE189A"/>
    <w:rsid w:val="00DE546F"/>
    <w:rsid w:val="00DF7212"/>
    <w:rsid w:val="00E03D9F"/>
    <w:rsid w:val="00E06E3A"/>
    <w:rsid w:val="00E11E79"/>
    <w:rsid w:val="00E21CD9"/>
    <w:rsid w:val="00E25AE0"/>
    <w:rsid w:val="00E265E3"/>
    <w:rsid w:val="00E300FB"/>
    <w:rsid w:val="00E320DC"/>
    <w:rsid w:val="00E407FD"/>
    <w:rsid w:val="00E44C5D"/>
    <w:rsid w:val="00E44E5C"/>
    <w:rsid w:val="00E46734"/>
    <w:rsid w:val="00E53E52"/>
    <w:rsid w:val="00E6483A"/>
    <w:rsid w:val="00E664B1"/>
    <w:rsid w:val="00E722B5"/>
    <w:rsid w:val="00E81DAB"/>
    <w:rsid w:val="00E85F5F"/>
    <w:rsid w:val="00E86847"/>
    <w:rsid w:val="00E8765B"/>
    <w:rsid w:val="00E927FD"/>
    <w:rsid w:val="00E92E71"/>
    <w:rsid w:val="00E93BF9"/>
    <w:rsid w:val="00EA056D"/>
    <w:rsid w:val="00EA3FFA"/>
    <w:rsid w:val="00EA407A"/>
    <w:rsid w:val="00EA442E"/>
    <w:rsid w:val="00EB0DB9"/>
    <w:rsid w:val="00EB2415"/>
    <w:rsid w:val="00EB321D"/>
    <w:rsid w:val="00EB5D39"/>
    <w:rsid w:val="00EC1193"/>
    <w:rsid w:val="00ED649E"/>
    <w:rsid w:val="00EE06D7"/>
    <w:rsid w:val="00F00E3D"/>
    <w:rsid w:val="00F03164"/>
    <w:rsid w:val="00F034BD"/>
    <w:rsid w:val="00F20420"/>
    <w:rsid w:val="00F21B26"/>
    <w:rsid w:val="00F24CCD"/>
    <w:rsid w:val="00F2575D"/>
    <w:rsid w:val="00F261CC"/>
    <w:rsid w:val="00F31AD4"/>
    <w:rsid w:val="00F37787"/>
    <w:rsid w:val="00F42E95"/>
    <w:rsid w:val="00F6358C"/>
    <w:rsid w:val="00F63D3D"/>
    <w:rsid w:val="00F70966"/>
    <w:rsid w:val="00F70E3F"/>
    <w:rsid w:val="00F75E62"/>
    <w:rsid w:val="00F82A05"/>
    <w:rsid w:val="00F869F7"/>
    <w:rsid w:val="00F91F8E"/>
    <w:rsid w:val="00FA0B82"/>
    <w:rsid w:val="00FA15AC"/>
    <w:rsid w:val="00FA7251"/>
    <w:rsid w:val="00FB7731"/>
    <w:rsid w:val="00FC7137"/>
    <w:rsid w:val="00FD07DE"/>
    <w:rsid w:val="00FF0E7F"/>
    <w:rsid w:val="00FF1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1DA1BD3"/>
  <w15:chartTrackingRefBased/>
  <w15:docId w15:val="{EDA0ED1D-4723-4FC7-B51D-9C0E565303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A2B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64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6483A"/>
  </w:style>
  <w:style w:type="paragraph" w:styleId="Stopka">
    <w:name w:val="footer"/>
    <w:basedOn w:val="Normalny"/>
    <w:link w:val="StopkaZnak"/>
    <w:uiPriority w:val="99"/>
    <w:unhideWhenUsed/>
    <w:rsid w:val="00E6483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6483A"/>
  </w:style>
  <w:style w:type="paragraph" w:styleId="Akapitzlist">
    <w:name w:val="List Paragraph"/>
    <w:basedOn w:val="Normalny"/>
    <w:uiPriority w:val="34"/>
    <w:qFormat/>
    <w:rsid w:val="00AC5388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20FCD"/>
    <w:rPr>
      <w:color w:val="0563C1" w:themeColor="hyperlink"/>
      <w:u w:val="single"/>
    </w:rPr>
  </w:style>
  <w:style w:type="paragraph" w:styleId="Listapunktowana">
    <w:name w:val="List Bullet"/>
    <w:basedOn w:val="Normalny"/>
    <w:uiPriority w:val="99"/>
    <w:unhideWhenUsed/>
    <w:rsid w:val="00074042"/>
    <w:pPr>
      <w:numPr>
        <w:numId w:val="37"/>
      </w:numPr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920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20EF"/>
    <w:rPr>
      <w:rFonts w:ascii="Segoe UI" w:hAnsi="Segoe UI" w:cs="Segoe UI"/>
      <w:sz w:val="18"/>
      <w:szCs w:val="18"/>
    </w:rPr>
  </w:style>
  <w:style w:type="character" w:customStyle="1" w:styleId="Teksttreci16">
    <w:name w:val="Tekst treści16"/>
    <w:basedOn w:val="Domylnaczcionkaakapitu"/>
    <w:uiPriority w:val="99"/>
    <w:rsid w:val="005D4393"/>
    <w:rPr>
      <w:rFonts w:ascii="Times New Roman" w:hAnsi="Times New Roman" w:cs="Times New Roman"/>
      <w:u w:val="single"/>
      <w:shd w:val="clear" w:color="auto" w:fill="FFFFFF"/>
    </w:rPr>
  </w:style>
  <w:style w:type="character" w:customStyle="1" w:styleId="Teksttreci2Bezpogrubienia2">
    <w:name w:val="Tekst treści (2) + Bez pogrubienia2"/>
    <w:basedOn w:val="Domylnaczcionkaakapitu"/>
    <w:uiPriority w:val="99"/>
    <w:rsid w:val="005D4393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2Bezpogrubienia1">
    <w:name w:val="Tekst treści (2) + Bez pogrubienia1"/>
    <w:basedOn w:val="Domylnaczcionkaakapitu"/>
    <w:uiPriority w:val="99"/>
    <w:rsid w:val="005D4393"/>
    <w:rPr>
      <w:rFonts w:ascii="Times New Roman" w:hAnsi="Times New Roman" w:cs="Times New Roman"/>
      <w:b/>
      <w:bCs/>
      <w:spacing w:val="0"/>
      <w:sz w:val="22"/>
      <w:szCs w:val="22"/>
      <w:u w:val="single"/>
    </w:rPr>
  </w:style>
  <w:style w:type="character" w:customStyle="1" w:styleId="SpistreciPogrubienie1">
    <w:name w:val="Spis treści + Pogrubienie1"/>
    <w:basedOn w:val="Domylnaczcionkaakapitu"/>
    <w:uiPriority w:val="99"/>
    <w:rsid w:val="005D4393"/>
    <w:rPr>
      <w:rFonts w:ascii="Times New Roman" w:hAnsi="Times New Roman" w:cs="Times New Roman"/>
      <w:b/>
      <w:bCs/>
      <w:spacing w:val="0"/>
      <w:sz w:val="22"/>
      <w:szCs w:val="22"/>
      <w:lang w:val="en-US" w:eastAsia="en-US"/>
    </w:rPr>
  </w:style>
  <w:style w:type="character" w:customStyle="1" w:styleId="Spistreci2Bezpogrubienia2">
    <w:name w:val="Spis treści (2) + Bez pogrubienia2"/>
    <w:basedOn w:val="Domylnaczcionkaakapitu"/>
    <w:uiPriority w:val="99"/>
    <w:rsid w:val="005D4393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Spistreci2Bezpogrubienia1">
    <w:name w:val="Spis treści (2) + Bez pogrubienia1"/>
    <w:basedOn w:val="Domylnaczcionkaakapitu"/>
    <w:uiPriority w:val="99"/>
    <w:rsid w:val="005D4393"/>
    <w:rPr>
      <w:rFonts w:ascii="Times New Roman" w:hAnsi="Times New Roman" w:cs="Times New Roman"/>
      <w:b/>
      <w:bCs/>
      <w:spacing w:val="0"/>
      <w:sz w:val="22"/>
      <w:szCs w:val="22"/>
    </w:rPr>
  </w:style>
  <w:style w:type="character" w:customStyle="1" w:styleId="Teksttreci">
    <w:name w:val="Tekst treści_"/>
    <w:link w:val="Teksttreci0"/>
    <w:uiPriority w:val="99"/>
    <w:locked/>
    <w:rsid w:val="006E60A3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uiPriority w:val="99"/>
    <w:rsid w:val="006E60A3"/>
    <w:pPr>
      <w:widowControl w:val="0"/>
      <w:shd w:val="clear" w:color="auto" w:fill="FFFFFF"/>
      <w:spacing w:after="60" w:line="240" w:lineRule="atLeast"/>
      <w:ind w:hanging="740"/>
      <w:jc w:val="both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7191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7191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7191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7191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7191D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D25D5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inistracja@skierniewice.sr.gov.pl" TargetMode="External"/><Relationship Id="rId13" Type="http://schemas.openxmlformats.org/officeDocument/2006/relationships/hyperlink" Target="mailto:administracja@skierniewice.sr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aktury@skierniewice.sr.gov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administracja@skierniewice.sr.gov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hyperlink" Target="mailto:administracja@skierniewice.sr.gov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dministracja@skierniewice.sr.gov.pl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166E6B-EB38-4205-9635-DF7F801A23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16</Pages>
  <Words>6572</Words>
  <Characters>39435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11</cp:revision>
  <cp:lastPrinted>2022-09-15T11:14:00Z</cp:lastPrinted>
  <dcterms:created xsi:type="dcterms:W3CDTF">2024-10-20T19:46:00Z</dcterms:created>
  <dcterms:modified xsi:type="dcterms:W3CDTF">2024-10-23T10:49:00Z</dcterms:modified>
</cp:coreProperties>
</file>