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876AB4" w:rsidRPr="00A67219" w14:paraId="41DA40A1" w14:textId="77777777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E0285F7" w14:textId="77777777" w:rsidR="00876AB4" w:rsidRPr="00A67219" w:rsidRDefault="00FA71A3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ZAŁĄCZNIK NR 9</w:t>
            </w:r>
          </w:p>
        </w:tc>
      </w:tr>
      <w:tr w:rsidR="00876AB4" w:rsidRPr="00A67219" w14:paraId="07BC9729" w14:textId="77777777" w:rsidTr="00D91CE9">
        <w:trPr>
          <w:trHeight w:val="35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CEE298A" w14:textId="77777777" w:rsidR="00876AB4" w:rsidRPr="00A67219" w:rsidRDefault="00876AB4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 w:rsidRPr="00A67219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</w:t>
            </w:r>
            <w:r w:rsidRPr="00D73A66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nawcy </w:t>
            </w:r>
          </w:p>
        </w:tc>
      </w:tr>
    </w:tbl>
    <w:p w14:paraId="68FFB577" w14:textId="77777777" w:rsidR="00876AB4" w:rsidRDefault="00876AB4" w:rsidP="00876AB4">
      <w:pPr>
        <w:pStyle w:val="Tekstprzypisukocowego"/>
        <w:rPr>
          <w:lang w:val="pl-PL"/>
        </w:rPr>
      </w:pPr>
    </w:p>
    <w:p w14:paraId="34E19190" w14:textId="77777777" w:rsidR="00876AB4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</w:pPr>
    </w:p>
    <w:p w14:paraId="4C9A1A67" w14:textId="77777777"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wcy w zakresie przynależności do tej samej Grupy Kapitałowej</w:t>
      </w:r>
    </w:p>
    <w:p w14:paraId="4EF3BA22" w14:textId="77777777" w:rsidR="00876AB4" w:rsidRPr="00EF0BB3" w:rsidRDefault="00876AB4" w:rsidP="00876AB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14:paraId="77388696" w14:textId="77777777"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składane na podstawie art. 108 ust. 1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 </w:t>
      </w:r>
      <w:r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pkt 5 </w:t>
      </w: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ustawy z dnia 11 września 2019 r.</w:t>
      </w:r>
    </w:p>
    <w:p w14:paraId="4E901955" w14:textId="77777777" w:rsidR="00876AB4" w:rsidRPr="00EF0BB3" w:rsidRDefault="00876AB4" w:rsidP="00876AB4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 xml:space="preserve">Prawo zamówień publicznych (dalej jako: ustawa </w:t>
      </w:r>
      <w:proofErr w:type="spellStart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Pzp</w:t>
      </w:r>
      <w:proofErr w:type="spellEnd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),</w:t>
      </w:r>
    </w:p>
    <w:p w14:paraId="0928C100" w14:textId="77777777" w:rsidR="00876AB4" w:rsidRDefault="00876AB4" w:rsidP="00876AB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1"/>
          <w:szCs w:val="21"/>
          <w:lang w:val="pl-PL" w:eastAsia="pl-PL"/>
        </w:rPr>
      </w:pPr>
    </w:p>
    <w:p w14:paraId="7B80DEC9" w14:textId="77777777" w:rsidR="00AE7F0D" w:rsidRPr="00E06A2E" w:rsidRDefault="00876AB4" w:rsidP="00AE7F0D">
      <w:pPr>
        <w:pStyle w:val="Default"/>
        <w:rPr>
          <w:rFonts w:ascii="Arial" w:hAnsi="Arial" w:cs="Arial"/>
          <w:sz w:val="22"/>
          <w:szCs w:val="22"/>
        </w:rPr>
      </w:pPr>
      <w:r w:rsidRPr="00E06A2E">
        <w:rPr>
          <w:rFonts w:ascii="Arial" w:hAnsi="Arial" w:cs="Arial"/>
          <w:sz w:val="22"/>
          <w:szCs w:val="22"/>
        </w:rPr>
        <w:t>Na potrzeby postępowania o udziele</w:t>
      </w:r>
      <w:r w:rsidR="00997EE5" w:rsidRPr="00E06A2E">
        <w:rPr>
          <w:rFonts w:ascii="Arial" w:hAnsi="Arial" w:cs="Arial"/>
          <w:sz w:val="22"/>
          <w:szCs w:val="22"/>
        </w:rPr>
        <w:t xml:space="preserve">nie zamówienia publicznego </w:t>
      </w:r>
    </w:p>
    <w:p w14:paraId="19EFB14B" w14:textId="77777777" w:rsidR="00F66313" w:rsidRPr="00DC63A1" w:rsidRDefault="00F66313" w:rsidP="00F66313">
      <w:pPr>
        <w:pStyle w:val="Tekstpodstawowy"/>
        <w:jc w:val="both"/>
        <w:rPr>
          <w:szCs w:val="24"/>
        </w:rPr>
      </w:pPr>
    </w:p>
    <w:p w14:paraId="65115494" w14:textId="480A790A" w:rsidR="00876AB4" w:rsidRPr="006A226C" w:rsidRDefault="00F41085" w:rsidP="00AE7F0D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</w:rPr>
      </w:pPr>
      <w:r w:rsidRPr="00F41085">
        <w:rPr>
          <w:b/>
          <w:sz w:val="22"/>
          <w:szCs w:val="22"/>
        </w:rPr>
        <w:t>„</w:t>
      </w:r>
      <w:r w:rsidR="00860009" w:rsidRPr="004D6F82">
        <w:rPr>
          <w:b/>
          <w:bCs/>
          <w:kern w:val="0"/>
          <w:sz w:val="22"/>
          <w:szCs w:val="22"/>
          <w:lang w:eastAsia="pl-PL"/>
        </w:rPr>
        <w:t>Wynajem sztucznego lodowiska przenośnego o wymiarach 20x30 m wraz z infrastrukturą techniczną i wypoziomowaniem terenu pod płytę lodowisk</w:t>
      </w:r>
      <w:r w:rsidR="00860009" w:rsidRPr="00F60840">
        <w:rPr>
          <w:b/>
          <w:bCs/>
          <w:kern w:val="0"/>
          <w:sz w:val="22"/>
          <w:szCs w:val="22"/>
          <w:lang w:eastAsia="pl-PL"/>
        </w:rPr>
        <w:t>a</w:t>
      </w:r>
      <w:r w:rsidRPr="000B7E9C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</w:t>
      </w:r>
      <w:r w:rsidR="00876AB4" w:rsidRPr="00E06A2E">
        <w:rPr>
          <w:sz w:val="22"/>
          <w:szCs w:val="22"/>
        </w:rPr>
        <w:t>prowadzonego</w:t>
      </w:r>
      <w:r w:rsidR="00876AB4" w:rsidRPr="006A226C">
        <w:rPr>
          <w:sz w:val="22"/>
          <w:szCs w:val="22"/>
        </w:rPr>
        <w:t xml:space="preserve"> przez </w:t>
      </w:r>
      <w:r w:rsidR="00860009" w:rsidRPr="00982E13">
        <w:rPr>
          <w:color w:val="000000"/>
          <w:sz w:val="22"/>
          <w:szCs w:val="22"/>
        </w:rPr>
        <w:t>Sport i Rekreacja Stalowa Wola Sp. z o.o.</w:t>
      </w:r>
      <w:r w:rsidR="00860009">
        <w:rPr>
          <w:color w:val="000000"/>
          <w:sz w:val="22"/>
          <w:szCs w:val="22"/>
        </w:rPr>
        <w:t xml:space="preserve"> </w:t>
      </w:r>
      <w:r w:rsidR="00876AB4" w:rsidRPr="006A226C">
        <w:rPr>
          <w:sz w:val="22"/>
          <w:szCs w:val="22"/>
        </w:rPr>
        <w:t>oświadczamy, co następuje:</w:t>
      </w:r>
    </w:p>
    <w:p w14:paraId="64E6B1AB" w14:textId="77777777" w:rsidR="00997EE5" w:rsidRPr="00997EE5" w:rsidRDefault="00997EE5" w:rsidP="00997EE5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14:paraId="013AC949" w14:textId="77777777" w:rsidR="00876AB4" w:rsidRPr="00EF0BB3" w:rsidRDefault="00876AB4" w:rsidP="00876AB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WYKONAWCY:</w:t>
      </w:r>
    </w:p>
    <w:p w14:paraId="4748B908" w14:textId="77777777" w:rsidR="00876AB4" w:rsidRPr="00D73A66" w:rsidRDefault="00876AB4" w:rsidP="00876AB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sz w:val="24"/>
          <w:szCs w:val="24"/>
          <w:lang w:val="pl-PL" w:eastAsia="pl-PL"/>
        </w:rPr>
      </w:pPr>
    </w:p>
    <w:p w14:paraId="4BEF34A2" w14:textId="77777777" w:rsidR="00876AB4" w:rsidRPr="00D73A66" w:rsidRDefault="00876AB4" w:rsidP="00876AB4">
      <w:pPr>
        <w:suppressAutoHyphens w:val="0"/>
        <w:autoSpaceDE w:val="0"/>
        <w:autoSpaceDN w:val="0"/>
        <w:adjustRightInd w:val="0"/>
        <w:spacing w:after="55"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1. Nie należę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* do grupy kapitałowej, w rozumieniu us</w:t>
      </w:r>
      <w:r w:rsidR="006A226C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tawy z dnia 16 lutego 2007 r. o 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ochronie konkurencji i konsumentów, o której mowa w art. 108 ust. 1 pkt. 5 ustawy </w:t>
      </w:r>
      <w:proofErr w:type="spellStart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Pzp</w:t>
      </w:r>
      <w:proofErr w:type="spellEnd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. </w:t>
      </w:r>
    </w:p>
    <w:p w14:paraId="32C31028" w14:textId="77777777" w:rsidR="00876AB4" w:rsidRPr="00D73A66" w:rsidRDefault="00876AB4" w:rsidP="00876AB4">
      <w:pPr>
        <w:suppressAutoHyphens w:val="0"/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</w:pP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2. Należę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* do grupy kapitałowej, w rozumieniu us</w:t>
      </w:r>
      <w:r w:rsidR="006A226C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tawy z dnia 16 lutego 2007 r. o 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ochronie konkurencji i konsumentów, o której mowa w art. 108 ust. 1 pkt. 5 ustawy </w:t>
      </w:r>
      <w:proofErr w:type="spellStart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Pzp</w:t>
      </w:r>
      <w:proofErr w:type="spellEnd"/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 xml:space="preserve">. wspólnie z Wykonawcą: 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ab/>
        <w:t xml:space="preserve">  </w:t>
      </w: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</w:t>
      </w:r>
      <w:r w:rsidR="00997EE5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</w:t>
      </w:r>
    </w:p>
    <w:p w14:paraId="004F9831" w14:textId="77777777" w:rsidR="00876AB4" w:rsidRPr="00D73A66" w:rsidRDefault="00876AB4" w:rsidP="00876AB4">
      <w:pPr>
        <w:widowControl w:val="0"/>
        <w:spacing w:line="276" w:lineRule="auto"/>
        <w:ind w:left="426"/>
        <w:rPr>
          <w:rFonts w:ascii="Arial" w:hAnsi="Arial" w:cs="Arial"/>
          <w:sz w:val="24"/>
          <w:szCs w:val="22"/>
          <w:lang w:val="pl-PL"/>
        </w:rPr>
      </w:pPr>
      <w:r w:rsidRPr="00D73A66"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4"/>
          <w:szCs w:val="22"/>
          <w:lang w:val="pl-PL" w:eastAsia="pl-PL"/>
        </w:rPr>
        <w:t>………………………………………………………………………………</w:t>
      </w:r>
    </w:p>
    <w:p w14:paraId="088E321F" w14:textId="77777777" w:rsidR="00876AB4" w:rsidRPr="00A67219" w:rsidRDefault="00876AB4" w:rsidP="00876AB4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52258A15" w14:textId="77777777" w:rsidR="00876AB4" w:rsidRPr="00A67219" w:rsidRDefault="00876AB4" w:rsidP="00876AB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14:paraId="052F200A" w14:textId="77777777" w:rsidR="00876AB4" w:rsidRPr="00A67219" w:rsidRDefault="00876AB4" w:rsidP="00876AB4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7BECD0B5" w14:textId="77777777" w:rsidR="00876AB4" w:rsidRPr="00A67219" w:rsidRDefault="00876AB4" w:rsidP="00876AB4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14:paraId="470FAEFB" w14:textId="77777777" w:rsidR="00876AB4" w:rsidRPr="00A67219" w:rsidRDefault="00876AB4" w:rsidP="00876AB4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14:paraId="3FB8BD82" w14:textId="77777777" w:rsidR="00876AB4" w:rsidRPr="00A67219" w:rsidRDefault="00876AB4" w:rsidP="00876AB4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2D4AF467" w14:textId="77777777" w:rsidR="00876AB4" w:rsidRPr="001168AD" w:rsidRDefault="00876AB4" w:rsidP="00876AB4">
      <w:pPr>
        <w:widowControl w:val="0"/>
        <w:spacing w:line="360" w:lineRule="auto"/>
        <w:jc w:val="both"/>
        <w:rPr>
          <w:rFonts w:ascii="Arial" w:hAnsi="Arial"/>
          <w:sz w:val="24"/>
          <w:szCs w:val="24"/>
          <w:lang w:val="pl-PL"/>
        </w:rPr>
      </w:pPr>
    </w:p>
    <w:p w14:paraId="2F8ED488" w14:textId="77777777" w:rsidR="00F361F8" w:rsidRPr="00876AB4" w:rsidRDefault="00F361F8">
      <w:pPr>
        <w:rPr>
          <w:lang w:val="pl-PL"/>
        </w:rPr>
      </w:pPr>
    </w:p>
    <w:sectPr w:rsidR="00F361F8" w:rsidRPr="00876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AB4"/>
    <w:rsid w:val="00022F34"/>
    <w:rsid w:val="000B7E9C"/>
    <w:rsid w:val="00193E56"/>
    <w:rsid w:val="001B0474"/>
    <w:rsid w:val="001E5534"/>
    <w:rsid w:val="001E7E57"/>
    <w:rsid w:val="002240B7"/>
    <w:rsid w:val="00250643"/>
    <w:rsid w:val="00337D25"/>
    <w:rsid w:val="003E466D"/>
    <w:rsid w:val="00482420"/>
    <w:rsid w:val="005D5720"/>
    <w:rsid w:val="006057A8"/>
    <w:rsid w:val="006A226C"/>
    <w:rsid w:val="007846CA"/>
    <w:rsid w:val="007E400D"/>
    <w:rsid w:val="00860009"/>
    <w:rsid w:val="008625BD"/>
    <w:rsid w:val="00876AB4"/>
    <w:rsid w:val="0088750F"/>
    <w:rsid w:val="0089333C"/>
    <w:rsid w:val="008F0438"/>
    <w:rsid w:val="009336ED"/>
    <w:rsid w:val="00997EE5"/>
    <w:rsid w:val="00AE7F0D"/>
    <w:rsid w:val="00CC676E"/>
    <w:rsid w:val="00E06A2E"/>
    <w:rsid w:val="00E14A95"/>
    <w:rsid w:val="00E65C65"/>
    <w:rsid w:val="00F361F8"/>
    <w:rsid w:val="00F41085"/>
    <w:rsid w:val="00F66313"/>
    <w:rsid w:val="00FA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0FC6"/>
  <w15:chartTrackingRefBased/>
  <w15:docId w15:val="{22E3BB74-6A19-4F3F-A1D8-A27631F2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AB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876AB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AB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AB4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Nagwek1">
    <w:name w:val="Nagłówek1"/>
    <w:rsid w:val="00997EE5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Default">
    <w:name w:val="Default"/>
    <w:rsid w:val="00AE7F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E06A2E"/>
    <w:pPr>
      <w:widowControl w:val="0"/>
      <w:autoSpaceDN w:val="0"/>
      <w:ind w:left="720"/>
      <w:textAlignment w:val="baseline"/>
    </w:pPr>
    <w:rPr>
      <w:rFonts w:eastAsia="Lucida Sans Unicode"/>
      <w:kern w:val="3"/>
      <w:sz w:val="24"/>
      <w:szCs w:val="24"/>
      <w:lang w:eastAsia="en-US" w:bidi="en-US"/>
    </w:rPr>
  </w:style>
  <w:style w:type="paragraph" w:styleId="Tekstpodstawowy">
    <w:name w:val="Body Text"/>
    <w:basedOn w:val="Normalny"/>
    <w:link w:val="TekstpodstawowyZnak"/>
    <w:rsid w:val="00F66313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F66313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3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Kozłowski Rafał</cp:lastModifiedBy>
  <cp:revision>11</cp:revision>
  <dcterms:created xsi:type="dcterms:W3CDTF">2023-09-12T07:25:00Z</dcterms:created>
  <dcterms:modified xsi:type="dcterms:W3CDTF">2024-10-22T12:19:00Z</dcterms:modified>
</cp:coreProperties>
</file>