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8D112" w14:textId="3F89DFC7" w:rsidR="004217E9" w:rsidRPr="004217E9" w:rsidRDefault="004217E9" w:rsidP="004217E9">
      <w:pPr>
        <w:widowControl/>
        <w:suppressAutoHyphens w:val="0"/>
        <w:spacing w:after="200" w:line="276" w:lineRule="auto"/>
        <w:ind w:firstLine="708"/>
        <w:jc w:val="right"/>
        <w:rPr>
          <w:rFonts w:ascii="Calibri" w:eastAsia="Calibri" w:hAnsi="Calibri" w:cs="Times New Roman"/>
          <w:b/>
          <w:sz w:val="22"/>
          <w:szCs w:val="22"/>
          <w:lang w:eastAsia="en-US"/>
        </w:rPr>
      </w:pPr>
      <w:bookmarkStart w:id="0" w:name="_Hlk64965715"/>
      <w:r w:rsidRPr="004217E9">
        <w:rPr>
          <w:rFonts w:ascii="Calibri" w:eastAsia="Calibri" w:hAnsi="Calibri" w:cs="Times New Roman"/>
          <w:b/>
          <w:sz w:val="22"/>
          <w:szCs w:val="22"/>
          <w:lang w:eastAsia="en-US"/>
        </w:rPr>
        <w:t xml:space="preserve">Załącznik nr </w:t>
      </w:r>
      <w:r w:rsidR="00E23816">
        <w:rPr>
          <w:rFonts w:ascii="Calibri" w:eastAsia="Calibri" w:hAnsi="Calibri" w:cs="Times New Roman"/>
          <w:b/>
          <w:sz w:val="22"/>
          <w:szCs w:val="22"/>
          <w:lang w:eastAsia="en-US"/>
        </w:rPr>
        <w:t>2</w:t>
      </w:r>
    </w:p>
    <w:p w14:paraId="242945B4" w14:textId="0A9969CC" w:rsidR="004217E9" w:rsidRDefault="004217E9" w:rsidP="004217E9">
      <w:pPr>
        <w:pStyle w:val="Tytu"/>
        <w:spacing w:before="120" w:line="276" w:lineRule="auto"/>
        <w:jc w:val="right"/>
        <w:rPr>
          <w:rFonts w:ascii="Calibri" w:eastAsia="Calibri" w:hAnsi="Calibri"/>
          <w:b/>
          <w:color w:val="auto"/>
          <w:spacing w:val="0"/>
          <w:kern w:val="0"/>
          <w:sz w:val="22"/>
          <w:szCs w:val="22"/>
          <w:lang w:eastAsia="en-US"/>
        </w:rPr>
      </w:pPr>
      <w:r w:rsidRPr="004217E9">
        <w:rPr>
          <w:rFonts w:ascii="Calibri" w:eastAsia="Calibri" w:hAnsi="Calibri"/>
          <w:b/>
          <w:color w:val="auto"/>
          <w:spacing w:val="0"/>
          <w:kern w:val="0"/>
          <w:sz w:val="22"/>
          <w:szCs w:val="22"/>
          <w:lang w:eastAsia="en-US"/>
        </w:rPr>
        <w:t>Projekt umowy</w:t>
      </w:r>
      <w:bookmarkEnd w:id="0"/>
    </w:p>
    <w:p w14:paraId="06B5084C" w14:textId="77777777" w:rsidR="004217E9" w:rsidRPr="004217E9" w:rsidRDefault="004217E9" w:rsidP="004217E9">
      <w:pPr>
        <w:rPr>
          <w:lang w:eastAsia="en-US"/>
        </w:rPr>
      </w:pPr>
    </w:p>
    <w:p w14:paraId="3499F461" w14:textId="5E63C8CE" w:rsidR="00CC2B4D" w:rsidRPr="00F534E8" w:rsidRDefault="00F534E8" w:rsidP="000569E8">
      <w:pPr>
        <w:pStyle w:val="Tytu"/>
        <w:spacing w:before="120" w:line="276" w:lineRule="auto"/>
        <w:jc w:val="center"/>
        <w:rPr>
          <w:rFonts w:ascii="Tahoma" w:eastAsia="Calibri" w:hAnsi="Tahoma" w:cs="Tahoma"/>
          <w:b/>
          <w:bCs/>
          <w:i/>
          <w:iCs/>
          <w:color w:val="auto"/>
          <w:sz w:val="24"/>
          <w:szCs w:val="24"/>
        </w:rPr>
      </w:pPr>
      <w:r w:rsidRPr="00F534E8">
        <w:rPr>
          <w:rFonts w:ascii="Calibri" w:hAnsi="Calibri" w:cs="Calibri"/>
          <w:b/>
          <w:bCs/>
          <w:i/>
          <w:iCs/>
          <w:color w:val="auto"/>
          <w:sz w:val="24"/>
          <w:szCs w:val="24"/>
        </w:rPr>
        <w:t>UMOWA NR : ……………………………..</w:t>
      </w:r>
    </w:p>
    <w:p w14:paraId="1140F399" w14:textId="1D19AB0F" w:rsidR="00CC2B4D" w:rsidRPr="00F534E8" w:rsidRDefault="00FB4F46" w:rsidP="000521EE">
      <w:pPr>
        <w:widowControl/>
        <w:spacing w:before="12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Z</w:t>
      </w:r>
      <w:r w:rsidR="00CC2B4D" w:rsidRPr="00F534E8">
        <w:rPr>
          <w:rFonts w:asciiTheme="minorHAnsi" w:eastAsia="Calibri" w:hAnsiTheme="minorHAnsi" w:cstheme="minorHAnsi"/>
          <w:sz w:val="24"/>
          <w:szCs w:val="24"/>
        </w:rPr>
        <w:t>awarta w dniu</w:t>
      </w:r>
      <w:r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291D59" w:rsidRPr="00F534E8">
        <w:rPr>
          <w:rFonts w:asciiTheme="minorHAnsi" w:eastAsia="Calibri" w:hAnsiTheme="minorHAnsi" w:cstheme="minorHAnsi"/>
          <w:sz w:val="24"/>
          <w:szCs w:val="24"/>
        </w:rPr>
        <w:t>………………………</w:t>
      </w:r>
      <w:r>
        <w:rPr>
          <w:rFonts w:asciiTheme="minorHAnsi" w:eastAsia="Calibri" w:hAnsiTheme="minorHAnsi" w:cstheme="minorHAnsi"/>
          <w:sz w:val="24"/>
          <w:szCs w:val="24"/>
        </w:rPr>
        <w:t xml:space="preserve"> 2024</w:t>
      </w:r>
      <w:r w:rsidR="00CC2B4D" w:rsidRPr="00F534E8">
        <w:rPr>
          <w:rFonts w:asciiTheme="minorHAnsi" w:eastAsia="Calibri" w:hAnsiTheme="minorHAnsi" w:cstheme="minorHAnsi"/>
          <w:sz w:val="24"/>
          <w:szCs w:val="24"/>
        </w:rPr>
        <w:t xml:space="preserve">r., w </w:t>
      </w:r>
      <w:r w:rsidR="007207C8" w:rsidRPr="00F534E8">
        <w:rPr>
          <w:rFonts w:asciiTheme="minorHAnsi" w:eastAsia="Calibri" w:hAnsiTheme="minorHAnsi" w:cstheme="minorHAnsi"/>
          <w:sz w:val="24"/>
          <w:szCs w:val="24"/>
        </w:rPr>
        <w:t>Tomaszowie</w:t>
      </w:r>
      <w:r w:rsidR="00F45912" w:rsidRPr="00F534E8">
        <w:rPr>
          <w:rFonts w:asciiTheme="minorHAnsi" w:eastAsia="Calibri" w:hAnsiTheme="minorHAnsi" w:cstheme="minorHAnsi"/>
          <w:sz w:val="24"/>
          <w:szCs w:val="24"/>
        </w:rPr>
        <w:t xml:space="preserve"> Mazowieckim</w:t>
      </w:r>
      <w:r w:rsidR="00CC2B4D" w:rsidRPr="00F534E8">
        <w:rPr>
          <w:rFonts w:asciiTheme="minorHAnsi" w:eastAsia="Calibri" w:hAnsiTheme="minorHAnsi" w:cstheme="minorHAnsi"/>
          <w:sz w:val="24"/>
          <w:szCs w:val="24"/>
        </w:rPr>
        <w:t>, pomiędzy:</w:t>
      </w:r>
    </w:p>
    <w:p w14:paraId="03CDFD91" w14:textId="4628EB23" w:rsidR="00A61769" w:rsidRPr="00F534E8" w:rsidRDefault="007207C8" w:rsidP="000521EE">
      <w:pPr>
        <w:widowControl/>
        <w:spacing w:before="12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534E8">
        <w:rPr>
          <w:rFonts w:asciiTheme="minorHAnsi" w:eastAsia="Calibri" w:hAnsiTheme="minorHAnsi" w:cstheme="minorHAnsi"/>
          <w:b/>
          <w:sz w:val="24"/>
          <w:szCs w:val="24"/>
        </w:rPr>
        <w:t xml:space="preserve">Powiatem Tomaszowskim, </w:t>
      </w:r>
      <w:r w:rsidR="00765342" w:rsidRPr="00F534E8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r w:rsidRPr="00F534E8">
        <w:rPr>
          <w:rFonts w:asciiTheme="minorHAnsi" w:eastAsia="Calibri" w:hAnsiTheme="minorHAnsi" w:cstheme="minorHAnsi"/>
          <w:bCs/>
          <w:sz w:val="24"/>
          <w:szCs w:val="24"/>
        </w:rPr>
        <w:t>97-200 Tomaszów Mazowiecki, ul. Św. Antoniego 41,</w:t>
      </w:r>
      <w:r w:rsidR="000521EE">
        <w:rPr>
          <w:rFonts w:asciiTheme="minorHAnsi" w:eastAsia="Calibri" w:hAnsiTheme="minorHAnsi" w:cstheme="minorHAnsi"/>
          <w:bCs/>
          <w:sz w:val="24"/>
          <w:szCs w:val="24"/>
        </w:rPr>
        <w:t xml:space="preserve"> </w:t>
      </w:r>
      <w:r w:rsidR="00886F90">
        <w:rPr>
          <w:rFonts w:asciiTheme="minorHAnsi" w:eastAsia="Calibri" w:hAnsiTheme="minorHAnsi" w:cstheme="minorHAnsi"/>
          <w:bCs/>
          <w:sz w:val="24"/>
          <w:szCs w:val="24"/>
        </w:rPr>
        <w:br/>
      </w:r>
      <w:r w:rsidR="00A61769" w:rsidRPr="00F534E8">
        <w:rPr>
          <w:rFonts w:asciiTheme="minorHAnsi" w:eastAsia="Calibri" w:hAnsiTheme="minorHAnsi" w:cstheme="minorHAnsi"/>
          <w:sz w:val="24"/>
          <w:szCs w:val="24"/>
        </w:rPr>
        <w:t xml:space="preserve">NIP </w:t>
      </w:r>
      <w:r w:rsidRPr="00F534E8">
        <w:rPr>
          <w:rFonts w:asciiTheme="minorHAnsi" w:eastAsia="Calibri" w:hAnsiTheme="minorHAnsi" w:cstheme="minorHAnsi"/>
          <w:sz w:val="24"/>
          <w:szCs w:val="24"/>
        </w:rPr>
        <w:t>773-23-21-115</w:t>
      </w:r>
      <w:r w:rsidR="00A61769" w:rsidRPr="00F534E8">
        <w:rPr>
          <w:rFonts w:asciiTheme="minorHAnsi" w:eastAsia="Calibri" w:hAnsiTheme="minorHAnsi" w:cstheme="minorHAnsi"/>
          <w:sz w:val="24"/>
          <w:szCs w:val="24"/>
        </w:rPr>
        <w:t xml:space="preserve">, </w:t>
      </w:r>
      <w:r w:rsidR="00FB4F46">
        <w:rPr>
          <w:rFonts w:asciiTheme="minorHAnsi" w:eastAsia="Calibri" w:hAnsiTheme="minorHAnsi" w:cstheme="minorHAnsi"/>
          <w:sz w:val="24"/>
          <w:szCs w:val="24"/>
        </w:rPr>
        <w:t>w imieniu</w:t>
      </w:r>
      <w:r w:rsidR="003471DA">
        <w:rPr>
          <w:rFonts w:asciiTheme="minorHAnsi" w:eastAsia="Calibri" w:hAnsiTheme="minorHAnsi" w:cstheme="minorHAnsi"/>
          <w:sz w:val="24"/>
          <w:szCs w:val="24"/>
        </w:rPr>
        <w:t>,</w:t>
      </w:r>
      <w:r w:rsidR="00FB4F46">
        <w:rPr>
          <w:rFonts w:asciiTheme="minorHAnsi" w:eastAsia="Calibri" w:hAnsiTheme="minorHAnsi" w:cstheme="minorHAnsi"/>
          <w:sz w:val="24"/>
          <w:szCs w:val="24"/>
        </w:rPr>
        <w:t xml:space="preserve"> którego działa Zarząd Powiatu, </w:t>
      </w:r>
      <w:r w:rsidR="00A61769" w:rsidRPr="00F534E8">
        <w:rPr>
          <w:rFonts w:asciiTheme="minorHAnsi" w:eastAsia="Calibri" w:hAnsiTheme="minorHAnsi" w:cstheme="minorHAnsi"/>
          <w:sz w:val="24"/>
          <w:szCs w:val="24"/>
        </w:rPr>
        <w:t>reprezentowan</w:t>
      </w:r>
      <w:r w:rsidRPr="00F534E8">
        <w:rPr>
          <w:rFonts w:asciiTheme="minorHAnsi" w:eastAsia="Calibri" w:hAnsiTheme="minorHAnsi" w:cstheme="minorHAnsi"/>
          <w:sz w:val="24"/>
          <w:szCs w:val="24"/>
        </w:rPr>
        <w:t>y</w:t>
      </w:r>
      <w:r w:rsidR="00A61769" w:rsidRPr="00F534E8">
        <w:rPr>
          <w:rFonts w:asciiTheme="minorHAnsi" w:eastAsia="Calibri" w:hAnsiTheme="minorHAnsi" w:cstheme="minorHAnsi"/>
          <w:sz w:val="24"/>
          <w:szCs w:val="24"/>
        </w:rPr>
        <w:t xml:space="preserve"> przez: </w:t>
      </w:r>
    </w:p>
    <w:p w14:paraId="10855402" w14:textId="37398BBE" w:rsidR="00A61769" w:rsidRPr="00F534E8" w:rsidRDefault="007207C8" w:rsidP="000521EE">
      <w:pPr>
        <w:pStyle w:val="Akapitzlist"/>
        <w:widowControl/>
        <w:numPr>
          <w:ilvl w:val="0"/>
          <w:numId w:val="15"/>
        </w:numPr>
        <w:spacing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bookmarkStart w:id="1" w:name="_Hlk164252488"/>
      <w:r w:rsidRPr="00F534E8">
        <w:rPr>
          <w:rFonts w:asciiTheme="minorHAnsi" w:eastAsia="Calibri" w:hAnsiTheme="minorHAnsi" w:cstheme="minorHAnsi"/>
          <w:sz w:val="24"/>
          <w:szCs w:val="24"/>
        </w:rPr>
        <w:t>………………………………………………………………………………………………………………</w:t>
      </w:r>
      <w:r w:rsidR="00A61769" w:rsidRPr="00F534E8">
        <w:rPr>
          <w:rFonts w:asciiTheme="minorHAnsi" w:eastAsia="Calibri" w:hAnsiTheme="minorHAnsi" w:cstheme="minorHAnsi"/>
          <w:sz w:val="24"/>
          <w:szCs w:val="24"/>
        </w:rPr>
        <w:t xml:space="preserve">, </w:t>
      </w:r>
      <w:bookmarkEnd w:id="1"/>
    </w:p>
    <w:p w14:paraId="65F48A45" w14:textId="56917338" w:rsidR="0080433A" w:rsidRPr="00F534E8" w:rsidRDefault="007207C8" w:rsidP="000521EE">
      <w:pPr>
        <w:pStyle w:val="Akapitzlist"/>
        <w:widowControl/>
        <w:numPr>
          <w:ilvl w:val="0"/>
          <w:numId w:val="15"/>
        </w:numPr>
        <w:spacing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534E8">
        <w:rPr>
          <w:rFonts w:asciiTheme="minorHAnsi" w:eastAsia="Calibri" w:hAnsiTheme="minorHAnsi" w:cstheme="minorHAnsi"/>
          <w:sz w:val="24"/>
          <w:szCs w:val="24"/>
        </w:rPr>
        <w:t>………………………………………………………………………………………………………………,</w:t>
      </w:r>
    </w:p>
    <w:p w14:paraId="71696616" w14:textId="3C3D923A" w:rsidR="00A61769" w:rsidRPr="00F534E8" w:rsidRDefault="00A61769" w:rsidP="000521EE">
      <w:pPr>
        <w:widowControl/>
        <w:spacing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534E8">
        <w:rPr>
          <w:rFonts w:asciiTheme="minorHAnsi" w:eastAsia="Calibri" w:hAnsiTheme="minorHAnsi" w:cstheme="minorHAnsi"/>
          <w:sz w:val="24"/>
          <w:szCs w:val="24"/>
        </w:rPr>
        <w:t>zwan</w:t>
      </w:r>
      <w:r w:rsidR="003471DA">
        <w:rPr>
          <w:rFonts w:asciiTheme="minorHAnsi" w:eastAsia="Calibri" w:hAnsiTheme="minorHAnsi" w:cstheme="minorHAnsi"/>
          <w:sz w:val="24"/>
          <w:szCs w:val="24"/>
        </w:rPr>
        <w:t>ym</w:t>
      </w:r>
      <w:r w:rsidRPr="00F534E8">
        <w:rPr>
          <w:rFonts w:asciiTheme="minorHAnsi" w:eastAsia="Calibri" w:hAnsiTheme="minorHAnsi" w:cstheme="minorHAnsi"/>
          <w:sz w:val="24"/>
          <w:szCs w:val="24"/>
        </w:rPr>
        <w:t xml:space="preserve"> dalej </w:t>
      </w:r>
      <w:r w:rsidRPr="00F534E8">
        <w:rPr>
          <w:rFonts w:asciiTheme="minorHAnsi" w:eastAsia="Calibri" w:hAnsiTheme="minorHAnsi" w:cstheme="minorHAnsi"/>
          <w:b/>
          <w:sz w:val="24"/>
          <w:szCs w:val="24"/>
        </w:rPr>
        <w:t>Zamawiającym</w:t>
      </w:r>
      <w:r w:rsidRPr="00F534E8">
        <w:rPr>
          <w:rFonts w:asciiTheme="minorHAnsi" w:eastAsia="Calibri" w:hAnsiTheme="minorHAnsi" w:cstheme="minorHAnsi"/>
          <w:sz w:val="24"/>
          <w:szCs w:val="24"/>
        </w:rPr>
        <w:t>,</w:t>
      </w:r>
    </w:p>
    <w:p w14:paraId="737E3ED8" w14:textId="0C8B3942" w:rsidR="00CC2B4D" w:rsidRPr="00F534E8" w:rsidRDefault="00FB4F46" w:rsidP="00C34BF6">
      <w:pPr>
        <w:widowControl/>
        <w:spacing w:before="12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a</w:t>
      </w:r>
    </w:p>
    <w:p w14:paraId="5C6BF78E" w14:textId="10793091" w:rsidR="00B73E67" w:rsidRPr="00F534E8" w:rsidRDefault="00B73E67" w:rsidP="00C34BF6">
      <w:pPr>
        <w:pStyle w:val="WW-NormalnyWeb"/>
        <w:spacing w:before="0" w:after="0" w:line="276" w:lineRule="auto"/>
        <w:rPr>
          <w:rFonts w:asciiTheme="minorHAnsi" w:hAnsiTheme="minorHAnsi" w:cstheme="minorHAnsi"/>
          <w:bCs/>
        </w:rPr>
      </w:pPr>
      <w:r w:rsidRPr="00F534E8">
        <w:rPr>
          <w:rFonts w:asciiTheme="minorHAnsi" w:hAnsiTheme="minorHAnsi" w:cstheme="minorHAnsi"/>
          <w:bCs/>
        </w:rPr>
        <w:t xml:space="preserve">…………………………………………………………………………………………………………………………… </w:t>
      </w:r>
      <w:r w:rsidR="00913347">
        <w:rPr>
          <w:rFonts w:asciiTheme="minorHAnsi" w:hAnsiTheme="minorHAnsi" w:cstheme="minorHAnsi"/>
          <w:bCs/>
        </w:rPr>
        <w:br/>
      </w:r>
      <w:r w:rsidRPr="00F534E8">
        <w:rPr>
          <w:rFonts w:asciiTheme="minorHAnsi" w:eastAsia="Calibri" w:hAnsiTheme="minorHAnsi" w:cstheme="minorHAnsi"/>
          <w:i/>
          <w:spacing w:val="-2"/>
          <w:lang w:eastAsia="en-US"/>
        </w:rPr>
        <w:t>(wpisać w umowie nr KRS, NIP, REGON lub PESEL w zależności od formy prowadzonej przez Wykonawcę działalności)</w:t>
      </w:r>
      <w:r w:rsidRPr="00F534E8">
        <w:rPr>
          <w:rFonts w:asciiTheme="minorHAnsi" w:hAnsiTheme="minorHAnsi" w:cstheme="minorHAnsi"/>
          <w:bCs/>
        </w:rPr>
        <w:t xml:space="preserve"> reprezentowaną przez: </w:t>
      </w:r>
    </w:p>
    <w:p w14:paraId="3504DF6C" w14:textId="77777777" w:rsidR="00B73E67" w:rsidRPr="00F534E8" w:rsidRDefault="00B73E67" w:rsidP="00C34BF6">
      <w:pPr>
        <w:pStyle w:val="WW-NormalnyWeb"/>
        <w:spacing w:before="0" w:after="0" w:line="276" w:lineRule="auto"/>
        <w:rPr>
          <w:rFonts w:asciiTheme="minorHAnsi" w:hAnsiTheme="minorHAnsi" w:cstheme="minorHAnsi"/>
          <w:bCs/>
        </w:rPr>
      </w:pPr>
    </w:p>
    <w:p w14:paraId="16FC0E19" w14:textId="77777777" w:rsidR="00B73E67" w:rsidRPr="00F534E8" w:rsidRDefault="00B73E67" w:rsidP="00C34BF6">
      <w:pPr>
        <w:pStyle w:val="WW-NormalnyWeb"/>
        <w:spacing w:before="0" w:after="0" w:line="276" w:lineRule="auto"/>
        <w:rPr>
          <w:rFonts w:asciiTheme="minorHAnsi" w:hAnsiTheme="minorHAnsi" w:cstheme="minorHAnsi"/>
          <w:bCs/>
        </w:rPr>
      </w:pPr>
      <w:r w:rsidRPr="00F534E8">
        <w:rPr>
          <w:rFonts w:asciiTheme="minorHAnsi" w:hAnsiTheme="minorHAnsi" w:cstheme="minorHAnsi"/>
          <w:bCs/>
        </w:rPr>
        <w:t>………………………………………………………………………………………………..</w:t>
      </w:r>
    </w:p>
    <w:p w14:paraId="5EB5A315" w14:textId="5317B867" w:rsidR="00B73E67" w:rsidRPr="00F534E8" w:rsidRDefault="00B73E67" w:rsidP="00C34BF6">
      <w:pPr>
        <w:pStyle w:val="WW-NormalnyWeb"/>
        <w:spacing w:before="0" w:after="0" w:line="276" w:lineRule="auto"/>
        <w:rPr>
          <w:rFonts w:asciiTheme="minorHAnsi" w:hAnsiTheme="minorHAnsi" w:cstheme="minorHAnsi"/>
          <w:bCs/>
        </w:rPr>
      </w:pPr>
      <w:r w:rsidRPr="00F534E8">
        <w:rPr>
          <w:rFonts w:asciiTheme="minorHAnsi" w:hAnsiTheme="minorHAnsi" w:cstheme="minorHAnsi"/>
          <w:bCs/>
        </w:rPr>
        <w:t xml:space="preserve">zwanym dalej </w:t>
      </w:r>
      <w:r w:rsidR="00FB4F46">
        <w:rPr>
          <w:rFonts w:asciiTheme="minorHAnsi" w:hAnsiTheme="minorHAnsi" w:cstheme="minorHAnsi"/>
          <w:b/>
          <w:bCs/>
        </w:rPr>
        <w:t>Wykonawcą</w:t>
      </w:r>
      <w:r w:rsidRPr="00F534E8">
        <w:rPr>
          <w:rFonts w:asciiTheme="minorHAnsi" w:hAnsiTheme="minorHAnsi" w:cstheme="minorHAnsi"/>
          <w:b/>
          <w:bCs/>
        </w:rPr>
        <w:t>,</w:t>
      </w:r>
    </w:p>
    <w:p w14:paraId="20B29C00" w14:textId="77777777" w:rsidR="00B73E67" w:rsidRDefault="00B73E67" w:rsidP="00C34BF6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</w:p>
    <w:p w14:paraId="59B9116F" w14:textId="070F909C" w:rsidR="00B73E67" w:rsidRPr="002E6212" w:rsidRDefault="00B73E67" w:rsidP="00C34BF6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1B6875">
        <w:rPr>
          <w:rFonts w:asciiTheme="minorHAnsi" w:hAnsiTheme="minorHAnsi" w:cstheme="minorHAnsi"/>
          <w:sz w:val="24"/>
          <w:szCs w:val="24"/>
        </w:rPr>
        <w:t xml:space="preserve">który wyłoniony został w postępowaniu o udzielenie zamówienia publicznego </w:t>
      </w:r>
      <w:bookmarkStart w:id="2" w:name="_Hlk75422529"/>
      <w:r w:rsidRPr="001B6875">
        <w:rPr>
          <w:rFonts w:asciiTheme="minorHAnsi" w:hAnsiTheme="minorHAnsi" w:cstheme="minorHAnsi"/>
          <w:sz w:val="24"/>
          <w:szCs w:val="24"/>
        </w:rPr>
        <w:t xml:space="preserve">pn.: </w:t>
      </w:r>
      <w:bookmarkEnd w:id="2"/>
      <w:r w:rsidRPr="001B6875">
        <w:rPr>
          <w:rFonts w:asciiTheme="minorHAnsi" w:hAnsiTheme="minorHAnsi" w:cstheme="minorHAnsi"/>
          <w:sz w:val="24"/>
          <w:szCs w:val="24"/>
        </w:rPr>
        <w:t>„</w:t>
      </w:r>
      <w:r w:rsidR="00DE2A0C" w:rsidRPr="00DE2A0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Zakup rozwiązania do monitoringu dostępu do sieci NAC Network Access Control </w:t>
      </w:r>
      <w:r w:rsidR="00CD524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br/>
      </w:r>
      <w:r w:rsidR="00DE2A0C" w:rsidRPr="00DE2A0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wraz z przełącznikami zarządzalnymi w ramach projektu dofinansowanego w konkursie grantowym „Cyberbezpieczny Samorząd”, w ramach programu Fundusze Europejskie na Rozwój Cyfrowy (FERC)</w:t>
      </w:r>
      <w:r w:rsidRPr="001B6875">
        <w:rPr>
          <w:rFonts w:asciiTheme="minorHAnsi" w:eastAsia="SimSun" w:hAnsiTheme="minorHAnsi" w:cstheme="minorHAnsi"/>
          <w:b/>
          <w:bCs/>
          <w:sz w:val="24"/>
          <w:szCs w:val="24"/>
          <w:lang w:bidi="hi-IN"/>
        </w:rPr>
        <w:t>”</w:t>
      </w:r>
      <w:r w:rsidR="00DE2A0C">
        <w:rPr>
          <w:rFonts w:asciiTheme="minorHAnsi" w:eastAsia="SimSun" w:hAnsiTheme="minorHAnsi" w:cstheme="minorHAnsi"/>
          <w:b/>
          <w:bCs/>
          <w:sz w:val="24"/>
          <w:szCs w:val="24"/>
          <w:lang w:bidi="hi-IN"/>
        </w:rPr>
        <w:t>,</w:t>
      </w:r>
      <w:r w:rsidR="00DE2A0C" w:rsidRPr="00DE2A0C">
        <w:rPr>
          <w:rFonts w:asciiTheme="minorHAnsi" w:eastAsia="SimSun" w:hAnsiTheme="minorHAnsi" w:cstheme="minorHAnsi"/>
          <w:b/>
          <w:bCs/>
          <w:sz w:val="24"/>
          <w:szCs w:val="24"/>
          <w:lang w:bidi="hi-IN"/>
        </w:rPr>
        <w:t xml:space="preserve"> </w:t>
      </w:r>
      <w:r w:rsidRPr="001B6875">
        <w:rPr>
          <w:rFonts w:asciiTheme="minorHAnsi" w:hAnsiTheme="minorHAnsi" w:cstheme="minorHAnsi"/>
          <w:b/>
          <w:bCs/>
          <w:sz w:val="24"/>
          <w:szCs w:val="24"/>
        </w:rPr>
        <w:t>oznaczenie sprawy nr ZP.272.…202</w:t>
      </w:r>
      <w:r w:rsidR="001B6875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1B687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22F3D" w:rsidRPr="00522F3D">
        <w:rPr>
          <w:rFonts w:asciiTheme="minorHAnsi" w:hAnsiTheme="minorHAnsi" w:cstheme="minorHAnsi"/>
          <w:sz w:val="24"/>
          <w:szCs w:val="24"/>
        </w:rPr>
        <w:t>w trybie podstawowym bez negocjacji określonym w art. 275 pkt 1 ustawy z dnia 11 września 2019 r. Prawo zamówień publicznych (Dz. U. z 202</w:t>
      </w:r>
      <w:r w:rsidR="004C2F04">
        <w:rPr>
          <w:rFonts w:asciiTheme="minorHAnsi" w:hAnsiTheme="minorHAnsi" w:cstheme="minorHAnsi"/>
          <w:sz w:val="24"/>
          <w:szCs w:val="24"/>
        </w:rPr>
        <w:t>4</w:t>
      </w:r>
      <w:r w:rsidR="00522F3D" w:rsidRPr="00522F3D">
        <w:rPr>
          <w:rFonts w:asciiTheme="minorHAnsi" w:hAnsiTheme="minorHAnsi" w:cstheme="minorHAnsi"/>
          <w:sz w:val="24"/>
          <w:szCs w:val="24"/>
        </w:rPr>
        <w:t xml:space="preserve"> r. poz. </w:t>
      </w:r>
      <w:r w:rsidR="004C2F04">
        <w:rPr>
          <w:rFonts w:asciiTheme="minorHAnsi" w:hAnsiTheme="minorHAnsi" w:cstheme="minorHAnsi"/>
          <w:sz w:val="24"/>
          <w:szCs w:val="24"/>
        </w:rPr>
        <w:t>1320)</w:t>
      </w:r>
    </w:p>
    <w:p w14:paraId="2BDEBC0C" w14:textId="77777777" w:rsidR="00B73E67" w:rsidRPr="0073192C" w:rsidRDefault="00B73E67" w:rsidP="00C34BF6">
      <w:pPr>
        <w:keepNext/>
        <w:keepLines/>
        <w:spacing w:line="276" w:lineRule="auto"/>
        <w:ind w:right="40"/>
        <w:jc w:val="both"/>
        <w:rPr>
          <w:rFonts w:asciiTheme="minorHAnsi" w:eastAsia="Lucida Sans Unicode" w:hAnsiTheme="minorHAnsi" w:cstheme="minorHAnsi"/>
          <w:b/>
          <w:color w:val="000000"/>
          <w:sz w:val="24"/>
          <w:szCs w:val="24"/>
        </w:rPr>
      </w:pPr>
      <w:r w:rsidRPr="001B6875">
        <w:rPr>
          <w:rFonts w:asciiTheme="minorHAnsi" w:hAnsiTheme="minorHAnsi" w:cstheme="minorHAnsi"/>
          <w:bCs/>
          <w:sz w:val="24"/>
          <w:szCs w:val="24"/>
        </w:rPr>
        <w:t>zostaje zawarta umowa o następującej treści:</w:t>
      </w:r>
      <w:r w:rsidRPr="0073192C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255937CB" w14:textId="77777777" w:rsidR="00CC2B4D" w:rsidRPr="00A501FE" w:rsidRDefault="00CC2B4D" w:rsidP="000569E8">
      <w:pPr>
        <w:widowControl/>
        <w:spacing w:before="12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5DA56A64" w14:textId="55CADC14" w:rsidR="000A499D" w:rsidRPr="000A499D" w:rsidRDefault="000A499D" w:rsidP="000A499D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bookmarkStart w:id="3" w:name="_Ref205845131"/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§</w:t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t>1</w:t>
      </w: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.</w:t>
      </w:r>
    </w:p>
    <w:p w14:paraId="7C39BDF3" w14:textId="7B0F9112" w:rsidR="00A501FE" w:rsidRPr="000A499D" w:rsidRDefault="00CC2B4D" w:rsidP="008A5F31">
      <w:pPr>
        <w:spacing w:after="120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PRZEDMIOT UMOWY</w:t>
      </w:r>
      <w:bookmarkEnd w:id="3"/>
    </w:p>
    <w:p w14:paraId="1B70BDD4" w14:textId="341D04A1" w:rsidR="008453C4" w:rsidRPr="00C34BF6" w:rsidRDefault="00CC2B4D" w:rsidP="00495900">
      <w:pPr>
        <w:pStyle w:val="WW-Akapitzlist"/>
        <w:widowControl/>
        <w:numPr>
          <w:ilvl w:val="1"/>
          <w:numId w:val="1"/>
        </w:numPr>
        <w:spacing w:line="276" w:lineRule="auto"/>
        <w:ind w:left="426" w:hanging="425"/>
        <w:jc w:val="both"/>
        <w:rPr>
          <w:rFonts w:asciiTheme="minorHAnsi" w:hAnsiTheme="minorHAnsi" w:cstheme="minorHAnsi"/>
          <w:sz w:val="24"/>
          <w:szCs w:val="24"/>
        </w:rPr>
      </w:pPr>
      <w:bookmarkStart w:id="4" w:name="OLE_LINK4"/>
      <w:r w:rsidRPr="00C34BF6">
        <w:rPr>
          <w:rFonts w:asciiTheme="minorHAnsi" w:hAnsiTheme="minorHAnsi" w:cstheme="minorHAnsi"/>
          <w:sz w:val="24"/>
          <w:szCs w:val="24"/>
        </w:rPr>
        <w:t xml:space="preserve">Na podstawie niniejszej umowy </w:t>
      </w:r>
      <w:r w:rsidR="007207C8" w:rsidRPr="00C34BF6">
        <w:rPr>
          <w:rFonts w:asciiTheme="minorHAnsi" w:hAnsiTheme="minorHAnsi" w:cstheme="minorHAnsi"/>
          <w:sz w:val="24"/>
          <w:szCs w:val="24"/>
        </w:rPr>
        <w:t>Wykonawca</w:t>
      </w:r>
      <w:r w:rsidRPr="00C34BF6">
        <w:rPr>
          <w:rFonts w:asciiTheme="minorHAnsi" w:hAnsiTheme="minorHAnsi" w:cstheme="minorHAnsi"/>
          <w:sz w:val="24"/>
          <w:szCs w:val="24"/>
        </w:rPr>
        <w:t xml:space="preserve"> </w:t>
      </w:r>
      <w:r w:rsidR="0060330C" w:rsidRPr="00C34BF6">
        <w:rPr>
          <w:rFonts w:asciiTheme="minorHAnsi" w:hAnsiTheme="minorHAnsi" w:cstheme="minorHAnsi"/>
          <w:sz w:val="24"/>
          <w:szCs w:val="24"/>
        </w:rPr>
        <w:t>sprzedaje</w:t>
      </w:r>
      <w:r w:rsidR="00A61769" w:rsidRPr="00C34BF6">
        <w:rPr>
          <w:rFonts w:asciiTheme="minorHAnsi" w:hAnsiTheme="minorHAnsi" w:cstheme="minorHAnsi"/>
          <w:sz w:val="24"/>
          <w:szCs w:val="24"/>
        </w:rPr>
        <w:t xml:space="preserve"> Zamawiające</w:t>
      </w:r>
      <w:r w:rsidR="0060330C" w:rsidRPr="00C34BF6">
        <w:rPr>
          <w:rFonts w:asciiTheme="minorHAnsi" w:hAnsiTheme="minorHAnsi" w:cstheme="minorHAnsi"/>
          <w:sz w:val="24"/>
          <w:szCs w:val="24"/>
        </w:rPr>
        <w:t>mu</w:t>
      </w:r>
      <w:r w:rsidR="008453C4" w:rsidRPr="00C34BF6">
        <w:rPr>
          <w:rFonts w:asciiTheme="minorHAnsi" w:hAnsiTheme="minorHAnsi" w:cstheme="minorHAnsi"/>
          <w:sz w:val="24"/>
          <w:szCs w:val="24"/>
        </w:rPr>
        <w:t>:</w:t>
      </w:r>
    </w:p>
    <w:p w14:paraId="060A61A2" w14:textId="0529C2F2" w:rsidR="004D4B8F" w:rsidRDefault="004D4B8F" w:rsidP="004D4B8F">
      <w:pPr>
        <w:pStyle w:val="WW-Akapitzlist"/>
        <w:widowControl/>
        <w:numPr>
          <w:ilvl w:val="2"/>
          <w:numId w:val="1"/>
        </w:numPr>
        <w:spacing w:line="276" w:lineRule="auto"/>
        <w:ind w:left="850" w:hanging="425"/>
        <w:jc w:val="both"/>
        <w:rPr>
          <w:rFonts w:asciiTheme="minorHAnsi" w:hAnsiTheme="minorHAnsi" w:cstheme="minorHAnsi"/>
          <w:sz w:val="24"/>
          <w:szCs w:val="24"/>
        </w:rPr>
      </w:pPr>
      <w:r w:rsidRPr="004D4B8F">
        <w:rPr>
          <w:rFonts w:asciiTheme="minorHAnsi" w:hAnsiTheme="minorHAnsi" w:cstheme="minorHAnsi"/>
          <w:sz w:val="24"/>
          <w:szCs w:val="24"/>
        </w:rPr>
        <w:t xml:space="preserve">system do monitoringu dostępu do sieci NAC (Network Access Control) </w:t>
      </w:r>
      <w:r w:rsidR="00CD5244">
        <w:rPr>
          <w:rFonts w:asciiTheme="minorHAnsi" w:hAnsiTheme="minorHAnsi" w:cstheme="minorHAnsi"/>
          <w:sz w:val="24"/>
          <w:szCs w:val="24"/>
        </w:rPr>
        <w:br/>
      </w:r>
      <w:r w:rsidRPr="004D4B8F">
        <w:rPr>
          <w:rFonts w:asciiTheme="minorHAnsi" w:hAnsiTheme="minorHAnsi" w:cstheme="minorHAnsi"/>
          <w:sz w:val="24"/>
          <w:szCs w:val="24"/>
        </w:rPr>
        <w:t>wraz z instalacją i konfiguracją, zwan</w:t>
      </w:r>
      <w:r w:rsidR="007A7E4C">
        <w:rPr>
          <w:rFonts w:asciiTheme="minorHAnsi" w:hAnsiTheme="minorHAnsi" w:cstheme="minorHAnsi"/>
          <w:sz w:val="24"/>
          <w:szCs w:val="24"/>
        </w:rPr>
        <w:t>y</w:t>
      </w:r>
      <w:r w:rsidRPr="004D4B8F">
        <w:rPr>
          <w:rFonts w:asciiTheme="minorHAnsi" w:hAnsiTheme="minorHAnsi" w:cstheme="minorHAnsi"/>
          <w:sz w:val="24"/>
          <w:szCs w:val="24"/>
        </w:rPr>
        <w:t xml:space="preserve"> dalej </w:t>
      </w:r>
      <w:r w:rsidRPr="001F0445">
        <w:rPr>
          <w:rFonts w:asciiTheme="minorHAnsi" w:hAnsiTheme="minorHAnsi" w:cstheme="minorHAnsi"/>
          <w:i/>
          <w:iCs/>
          <w:sz w:val="24"/>
          <w:szCs w:val="24"/>
        </w:rPr>
        <w:t>Systemem</w:t>
      </w:r>
      <w:r w:rsidRPr="004D4B8F">
        <w:rPr>
          <w:rFonts w:asciiTheme="minorHAnsi" w:hAnsiTheme="minorHAnsi" w:cstheme="minorHAnsi"/>
          <w:sz w:val="24"/>
          <w:szCs w:val="24"/>
        </w:rPr>
        <w:t>, spełniając</w:t>
      </w:r>
      <w:r w:rsidR="007A7E4C">
        <w:rPr>
          <w:rFonts w:asciiTheme="minorHAnsi" w:hAnsiTheme="minorHAnsi" w:cstheme="minorHAnsi"/>
          <w:sz w:val="24"/>
          <w:szCs w:val="24"/>
        </w:rPr>
        <w:t>y</w:t>
      </w:r>
      <w:r w:rsidRPr="004D4B8F">
        <w:rPr>
          <w:rFonts w:asciiTheme="minorHAnsi" w:hAnsiTheme="minorHAnsi" w:cstheme="minorHAnsi"/>
          <w:sz w:val="24"/>
          <w:szCs w:val="24"/>
        </w:rPr>
        <w:t xml:space="preserve"> wymagania zawarte w SOPZ </w:t>
      </w:r>
      <w:r w:rsidR="007A7E4C">
        <w:rPr>
          <w:rFonts w:asciiTheme="minorHAnsi" w:hAnsiTheme="minorHAnsi" w:cstheme="minorHAnsi"/>
          <w:sz w:val="24"/>
          <w:szCs w:val="24"/>
        </w:rPr>
        <w:t>oraz w Załączniku nr 1 do SOPZ</w:t>
      </w:r>
      <w:r w:rsidRPr="004D4B8F">
        <w:rPr>
          <w:rFonts w:asciiTheme="minorHAnsi" w:hAnsiTheme="minorHAnsi" w:cstheme="minorHAnsi"/>
          <w:sz w:val="24"/>
          <w:szCs w:val="24"/>
        </w:rPr>
        <w:t>;</w:t>
      </w:r>
    </w:p>
    <w:p w14:paraId="7A5E9BB1" w14:textId="7F817E3D" w:rsidR="004D4B8F" w:rsidRPr="004D4B8F" w:rsidRDefault="004D4B8F" w:rsidP="004D4B8F">
      <w:pPr>
        <w:pStyle w:val="WW-Akapitzlist"/>
        <w:widowControl/>
        <w:numPr>
          <w:ilvl w:val="2"/>
          <w:numId w:val="1"/>
        </w:numPr>
        <w:spacing w:line="276" w:lineRule="auto"/>
        <w:ind w:left="850" w:hanging="425"/>
        <w:jc w:val="both"/>
        <w:rPr>
          <w:rFonts w:asciiTheme="minorHAnsi" w:hAnsiTheme="minorHAnsi" w:cstheme="minorHAnsi"/>
          <w:sz w:val="24"/>
          <w:szCs w:val="24"/>
        </w:rPr>
      </w:pPr>
      <w:r w:rsidRPr="004D4B8F">
        <w:rPr>
          <w:rFonts w:asciiTheme="minorHAnsi" w:hAnsiTheme="minorHAnsi" w:cstheme="minorHAnsi"/>
          <w:sz w:val="24"/>
          <w:szCs w:val="24"/>
        </w:rPr>
        <w:t>pię</w:t>
      </w:r>
      <w:r w:rsidR="007A7E4C">
        <w:rPr>
          <w:rFonts w:asciiTheme="minorHAnsi" w:hAnsiTheme="minorHAnsi" w:cstheme="minorHAnsi"/>
          <w:sz w:val="24"/>
          <w:szCs w:val="24"/>
        </w:rPr>
        <w:t>ć</w:t>
      </w:r>
      <w:r w:rsidRPr="004D4B8F">
        <w:rPr>
          <w:rFonts w:asciiTheme="minorHAnsi" w:hAnsiTheme="minorHAnsi" w:cstheme="minorHAnsi"/>
          <w:sz w:val="24"/>
          <w:szCs w:val="24"/>
        </w:rPr>
        <w:t xml:space="preserve"> sztuk przełączników zarządzalnych, zwanych dalej </w:t>
      </w:r>
      <w:r w:rsidRPr="001F0445">
        <w:rPr>
          <w:rFonts w:asciiTheme="minorHAnsi" w:hAnsiTheme="minorHAnsi" w:cstheme="minorHAnsi"/>
          <w:i/>
          <w:iCs/>
          <w:sz w:val="24"/>
          <w:szCs w:val="24"/>
        </w:rPr>
        <w:t>Przełącznikami</w:t>
      </w:r>
      <w:r w:rsidRPr="004D4B8F">
        <w:rPr>
          <w:rFonts w:asciiTheme="minorHAnsi" w:hAnsiTheme="minorHAnsi" w:cstheme="minorHAnsi"/>
          <w:sz w:val="24"/>
          <w:szCs w:val="24"/>
        </w:rPr>
        <w:t xml:space="preserve">, </w:t>
      </w:r>
      <w:r w:rsidR="00CD5244">
        <w:rPr>
          <w:rFonts w:asciiTheme="minorHAnsi" w:hAnsiTheme="minorHAnsi" w:cstheme="minorHAnsi"/>
          <w:sz w:val="24"/>
          <w:szCs w:val="24"/>
        </w:rPr>
        <w:br/>
      </w:r>
      <w:r w:rsidRPr="004D4B8F">
        <w:rPr>
          <w:rFonts w:asciiTheme="minorHAnsi" w:hAnsiTheme="minorHAnsi" w:cstheme="minorHAnsi"/>
          <w:sz w:val="24"/>
          <w:szCs w:val="24"/>
        </w:rPr>
        <w:t xml:space="preserve">wraz z instalacją i konfiguracją, spełniających wymagania zawarte w SOPZ </w:t>
      </w:r>
      <w:r w:rsidR="00CD5244">
        <w:rPr>
          <w:rFonts w:asciiTheme="minorHAnsi" w:hAnsiTheme="minorHAnsi" w:cstheme="minorHAnsi"/>
          <w:sz w:val="24"/>
          <w:szCs w:val="24"/>
        </w:rPr>
        <w:br/>
      </w:r>
      <w:r w:rsidR="00321B99">
        <w:rPr>
          <w:rFonts w:asciiTheme="minorHAnsi" w:hAnsiTheme="minorHAnsi" w:cstheme="minorHAnsi"/>
          <w:sz w:val="24"/>
          <w:szCs w:val="24"/>
        </w:rPr>
        <w:t>oraz w Załączniku nr 1 do SOPZ</w:t>
      </w:r>
      <w:r w:rsidRPr="004D4B8F">
        <w:rPr>
          <w:rFonts w:asciiTheme="minorHAnsi" w:hAnsiTheme="minorHAnsi" w:cstheme="minorHAnsi"/>
          <w:sz w:val="24"/>
          <w:szCs w:val="24"/>
        </w:rPr>
        <w:t>;</w:t>
      </w:r>
    </w:p>
    <w:p w14:paraId="4C321D13" w14:textId="45743B7D" w:rsidR="002E05F9" w:rsidRPr="002E05F9" w:rsidRDefault="002E05F9" w:rsidP="002E05F9">
      <w:pPr>
        <w:pStyle w:val="WW-Akapitzlist"/>
        <w:widowControl/>
        <w:numPr>
          <w:ilvl w:val="1"/>
          <w:numId w:val="1"/>
        </w:numPr>
        <w:spacing w:line="276" w:lineRule="auto"/>
        <w:ind w:left="426" w:hanging="425"/>
        <w:jc w:val="both"/>
        <w:rPr>
          <w:rFonts w:asciiTheme="minorHAnsi" w:hAnsiTheme="minorHAnsi" w:cstheme="minorHAnsi"/>
          <w:sz w:val="24"/>
          <w:szCs w:val="24"/>
        </w:rPr>
      </w:pPr>
      <w:r w:rsidRPr="002E05F9">
        <w:rPr>
          <w:rFonts w:asciiTheme="minorHAnsi" w:hAnsiTheme="minorHAnsi" w:cstheme="minorHAnsi"/>
          <w:sz w:val="24"/>
          <w:szCs w:val="24"/>
        </w:rPr>
        <w:t xml:space="preserve">Wykonawca oświadcza, iż posiada prawo do dystrybuowania </w:t>
      </w:r>
      <w:r w:rsidRPr="00CB7DEB">
        <w:rPr>
          <w:rFonts w:asciiTheme="minorHAnsi" w:hAnsiTheme="minorHAnsi" w:cstheme="minorHAnsi"/>
          <w:i/>
          <w:iCs/>
          <w:sz w:val="24"/>
          <w:szCs w:val="24"/>
        </w:rPr>
        <w:t>Systemu</w:t>
      </w:r>
      <w:r w:rsidRPr="002E05F9">
        <w:rPr>
          <w:rFonts w:asciiTheme="minorHAnsi" w:hAnsiTheme="minorHAnsi" w:cstheme="minorHAnsi"/>
          <w:sz w:val="24"/>
          <w:szCs w:val="24"/>
        </w:rPr>
        <w:t xml:space="preserve"> wraz z licencją </w:t>
      </w:r>
      <w:r w:rsidR="00970FA1">
        <w:rPr>
          <w:rFonts w:asciiTheme="minorHAnsi" w:hAnsiTheme="minorHAnsi" w:cstheme="minorHAnsi"/>
          <w:sz w:val="24"/>
          <w:szCs w:val="24"/>
        </w:rPr>
        <w:br/>
      </w:r>
      <w:r w:rsidRPr="002E05F9">
        <w:rPr>
          <w:rFonts w:asciiTheme="minorHAnsi" w:hAnsiTheme="minorHAnsi" w:cstheme="minorHAnsi"/>
          <w:sz w:val="24"/>
          <w:szCs w:val="24"/>
        </w:rPr>
        <w:t>na korzystanie z niego.</w:t>
      </w:r>
    </w:p>
    <w:p w14:paraId="76D48CCC" w14:textId="1317A4A5" w:rsidR="000C5863" w:rsidRPr="00585C6E" w:rsidRDefault="0060330C" w:rsidP="00495900">
      <w:pPr>
        <w:pStyle w:val="WW-Akapitzlist"/>
        <w:widowControl/>
        <w:numPr>
          <w:ilvl w:val="1"/>
          <w:numId w:val="1"/>
        </w:numPr>
        <w:spacing w:line="276" w:lineRule="auto"/>
        <w:ind w:left="426" w:hanging="425"/>
        <w:jc w:val="both"/>
        <w:rPr>
          <w:rFonts w:asciiTheme="minorHAnsi" w:hAnsiTheme="minorHAnsi" w:cstheme="minorHAnsi"/>
          <w:sz w:val="24"/>
          <w:szCs w:val="24"/>
        </w:rPr>
      </w:pPr>
      <w:r w:rsidRPr="00585C6E">
        <w:rPr>
          <w:rFonts w:asciiTheme="minorHAnsi" w:hAnsiTheme="minorHAnsi" w:cstheme="minorHAnsi"/>
          <w:sz w:val="24"/>
          <w:szCs w:val="24"/>
        </w:rPr>
        <w:lastRenderedPageBreak/>
        <w:t xml:space="preserve">Zamawiający zobowiązuje się korzystać z </w:t>
      </w:r>
      <w:r w:rsidRPr="00585C6E">
        <w:rPr>
          <w:rFonts w:asciiTheme="minorHAnsi" w:hAnsiTheme="minorHAnsi" w:cstheme="minorHAnsi"/>
          <w:i/>
          <w:iCs/>
          <w:sz w:val="24"/>
          <w:szCs w:val="24"/>
        </w:rPr>
        <w:t>Systemu</w:t>
      </w:r>
      <w:r w:rsidRPr="00585C6E">
        <w:rPr>
          <w:rFonts w:asciiTheme="minorHAnsi" w:hAnsiTheme="minorHAnsi" w:cstheme="minorHAnsi"/>
          <w:sz w:val="24"/>
          <w:szCs w:val="24"/>
        </w:rPr>
        <w:t xml:space="preserve"> zgodnie z umową licencyjną dołączoną do </w:t>
      </w:r>
      <w:r w:rsidRPr="00585C6E">
        <w:rPr>
          <w:rFonts w:asciiTheme="minorHAnsi" w:hAnsiTheme="minorHAnsi" w:cstheme="minorHAnsi"/>
          <w:i/>
          <w:iCs/>
          <w:sz w:val="24"/>
          <w:szCs w:val="24"/>
        </w:rPr>
        <w:t>Systemu</w:t>
      </w:r>
      <w:r w:rsidRPr="00585C6E">
        <w:rPr>
          <w:rFonts w:asciiTheme="minorHAnsi" w:hAnsiTheme="minorHAnsi" w:cstheme="minorHAnsi"/>
          <w:sz w:val="24"/>
          <w:szCs w:val="24"/>
        </w:rPr>
        <w:t>.</w:t>
      </w:r>
    </w:p>
    <w:p w14:paraId="51A8BEFC" w14:textId="1FBF0496" w:rsidR="004F2724" w:rsidRPr="000C5863" w:rsidRDefault="004F2724" w:rsidP="00495900">
      <w:pPr>
        <w:pStyle w:val="WW-Akapitzlist"/>
        <w:widowControl/>
        <w:numPr>
          <w:ilvl w:val="1"/>
          <w:numId w:val="1"/>
        </w:numPr>
        <w:spacing w:line="276" w:lineRule="auto"/>
        <w:ind w:left="426" w:hanging="425"/>
        <w:jc w:val="both"/>
        <w:rPr>
          <w:rFonts w:ascii="Tahoma" w:hAnsi="Tahoma" w:cs="Tahoma"/>
          <w:sz w:val="22"/>
          <w:szCs w:val="22"/>
        </w:rPr>
      </w:pPr>
      <w:r w:rsidRPr="00C2086E">
        <w:rPr>
          <w:rFonts w:asciiTheme="minorHAnsi" w:hAnsiTheme="minorHAnsi" w:cstheme="minorHAnsi"/>
          <w:sz w:val="24"/>
          <w:szCs w:val="24"/>
        </w:rPr>
        <w:t xml:space="preserve">Przedmiot umowy jest realizowany w ramach projektu dofinansowanego w konkursie grantowym </w:t>
      </w:r>
      <w:r w:rsidRPr="007E5698">
        <w:rPr>
          <w:rFonts w:asciiTheme="minorHAnsi" w:hAnsiTheme="minorHAnsi" w:cstheme="minorHAnsi"/>
          <w:sz w:val="24"/>
          <w:szCs w:val="24"/>
        </w:rPr>
        <w:t xml:space="preserve">„Cyberbezpieczny Samorząd”, w ramach programu </w:t>
      </w:r>
      <w:r w:rsidRPr="007E5698">
        <w:rPr>
          <w:rFonts w:asciiTheme="minorHAnsi" w:hAnsiTheme="minorHAnsi" w:cstheme="minorHAnsi"/>
          <w:sz w:val="24"/>
          <w:szCs w:val="24"/>
          <w:lang w:eastAsia="pl-PL"/>
        </w:rPr>
        <w:t xml:space="preserve">Fundusze Europejskie </w:t>
      </w:r>
      <w:r w:rsidR="00FA115B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7E5698">
        <w:rPr>
          <w:rFonts w:asciiTheme="minorHAnsi" w:hAnsiTheme="minorHAnsi" w:cstheme="minorHAnsi"/>
          <w:sz w:val="24"/>
          <w:szCs w:val="24"/>
          <w:lang w:eastAsia="pl-PL"/>
        </w:rPr>
        <w:t>na Rozwój Cyfrowy (FERC)</w:t>
      </w:r>
      <w:r w:rsidRPr="007E5698">
        <w:rPr>
          <w:rFonts w:asciiTheme="minorHAnsi" w:hAnsiTheme="minorHAnsi" w:cstheme="minorHAnsi"/>
          <w:sz w:val="24"/>
          <w:szCs w:val="24"/>
        </w:rPr>
        <w:t>.</w:t>
      </w:r>
      <w:r w:rsidRPr="00C2086E">
        <w:rPr>
          <w:rFonts w:asciiTheme="minorHAnsi" w:hAnsiTheme="minorHAnsi" w:cstheme="minorHAnsi"/>
          <w:sz w:val="24"/>
          <w:szCs w:val="24"/>
        </w:rPr>
        <w:t xml:space="preserve"> Umowa o powierzenie grantu </w:t>
      </w:r>
      <w:r w:rsidR="008666EA">
        <w:rPr>
          <w:rFonts w:asciiTheme="minorHAnsi" w:hAnsiTheme="minorHAnsi" w:cstheme="minorHAnsi"/>
          <w:sz w:val="24"/>
          <w:szCs w:val="24"/>
        </w:rPr>
        <w:br/>
      </w:r>
      <w:r w:rsidRPr="00C2086E">
        <w:rPr>
          <w:rFonts w:asciiTheme="minorHAnsi" w:hAnsiTheme="minorHAnsi" w:cstheme="minorHAnsi"/>
          <w:sz w:val="24"/>
          <w:szCs w:val="24"/>
        </w:rPr>
        <w:t xml:space="preserve">nr </w:t>
      </w:r>
      <w:r w:rsidR="007E5698" w:rsidRPr="007E5698">
        <w:rPr>
          <w:rFonts w:asciiTheme="minorHAnsi" w:hAnsiTheme="minorHAnsi" w:cstheme="minorHAnsi"/>
          <w:sz w:val="24"/>
          <w:szCs w:val="24"/>
        </w:rPr>
        <w:t>FERC.02.02-CS.01-001/23/1383/ FERC.02.02-CS.01-001/23/2024</w:t>
      </w:r>
    </w:p>
    <w:p w14:paraId="495F8A7C" w14:textId="77777777" w:rsidR="000A499D" w:rsidRPr="00A501FE" w:rsidRDefault="000A499D" w:rsidP="00094D2F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bookmarkStart w:id="5" w:name="_Ref532221387"/>
      <w:bookmarkStart w:id="6" w:name="_Ref171852366"/>
      <w:bookmarkEnd w:id="4"/>
    </w:p>
    <w:p w14:paraId="3AD8E5E1" w14:textId="4830A9DD" w:rsidR="000A499D" w:rsidRPr="000A499D" w:rsidRDefault="000A499D" w:rsidP="000A499D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§</w:t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t>2</w:t>
      </w: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.</w:t>
      </w:r>
    </w:p>
    <w:p w14:paraId="07ADF134" w14:textId="36D5F688" w:rsidR="00CC2B4D" w:rsidRPr="000A499D" w:rsidRDefault="00CC2B4D" w:rsidP="008A5F31">
      <w:pPr>
        <w:spacing w:after="120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ZOBOWIĄZANIA </w:t>
      </w:r>
      <w:bookmarkEnd w:id="5"/>
      <w:bookmarkEnd w:id="6"/>
      <w:r w:rsidR="00E82351"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WYKON</w:t>
      </w:r>
      <w:r w:rsidR="00EB00A7"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AWCY</w:t>
      </w:r>
    </w:p>
    <w:p w14:paraId="370B0C45" w14:textId="1D18F183" w:rsidR="00CC2B4D" w:rsidRPr="0004201A" w:rsidRDefault="00E82351" w:rsidP="00495900">
      <w:pPr>
        <w:pStyle w:val="WW-Akapitzlist"/>
        <w:widowControl/>
        <w:tabs>
          <w:tab w:val="num" w:pos="1425"/>
        </w:tabs>
        <w:spacing w:line="276" w:lineRule="auto"/>
        <w:ind w:left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4201A">
        <w:rPr>
          <w:rFonts w:asciiTheme="minorHAnsi" w:eastAsia="Calibri" w:hAnsiTheme="minorHAnsi" w:cstheme="minorHAnsi"/>
          <w:sz w:val="24"/>
          <w:szCs w:val="24"/>
        </w:rPr>
        <w:t>Wykonawca</w:t>
      </w:r>
      <w:r w:rsidR="00CC2B4D" w:rsidRPr="0004201A">
        <w:rPr>
          <w:rFonts w:asciiTheme="minorHAnsi" w:eastAsia="Calibri" w:hAnsiTheme="minorHAnsi" w:cstheme="minorHAnsi"/>
          <w:sz w:val="24"/>
          <w:szCs w:val="24"/>
        </w:rPr>
        <w:t xml:space="preserve"> zobowiązan</w:t>
      </w:r>
      <w:r w:rsidRPr="0004201A">
        <w:rPr>
          <w:rFonts w:asciiTheme="minorHAnsi" w:eastAsia="Calibri" w:hAnsiTheme="minorHAnsi" w:cstheme="minorHAnsi"/>
          <w:sz w:val="24"/>
          <w:szCs w:val="24"/>
        </w:rPr>
        <w:t>y</w:t>
      </w:r>
      <w:r w:rsidR="00CC2B4D" w:rsidRPr="0004201A">
        <w:rPr>
          <w:rFonts w:asciiTheme="minorHAnsi" w:eastAsia="Calibri" w:hAnsiTheme="minorHAnsi" w:cstheme="minorHAnsi"/>
          <w:sz w:val="24"/>
          <w:szCs w:val="24"/>
        </w:rPr>
        <w:t xml:space="preserve"> jest do:</w:t>
      </w:r>
    </w:p>
    <w:p w14:paraId="3DE27C43" w14:textId="4B6BAAAD" w:rsidR="00CC2B4D" w:rsidRPr="0004201A" w:rsidRDefault="00F302BB" w:rsidP="00495900">
      <w:pPr>
        <w:pStyle w:val="WW-Akapitzlist"/>
        <w:widowControl/>
        <w:numPr>
          <w:ilvl w:val="1"/>
          <w:numId w:val="24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302BB">
        <w:rPr>
          <w:rFonts w:asciiTheme="minorHAnsi" w:hAnsiTheme="minorHAnsi" w:cstheme="minorHAnsi"/>
          <w:sz w:val="24"/>
          <w:szCs w:val="24"/>
        </w:rPr>
        <w:t xml:space="preserve">Dostarczenia </w:t>
      </w:r>
      <w:r w:rsidRPr="00F302BB">
        <w:rPr>
          <w:rFonts w:asciiTheme="minorHAnsi" w:hAnsiTheme="minorHAnsi" w:cstheme="minorHAnsi"/>
          <w:i/>
          <w:iCs/>
          <w:sz w:val="24"/>
          <w:szCs w:val="24"/>
        </w:rPr>
        <w:t xml:space="preserve">Systemu </w:t>
      </w:r>
      <w:r w:rsidR="00212560">
        <w:rPr>
          <w:rFonts w:asciiTheme="minorHAnsi" w:hAnsiTheme="minorHAnsi" w:cstheme="minorHAnsi"/>
          <w:sz w:val="24"/>
          <w:szCs w:val="24"/>
        </w:rPr>
        <w:t>i</w:t>
      </w:r>
      <w:r w:rsidRPr="00F302BB">
        <w:rPr>
          <w:rFonts w:asciiTheme="minorHAnsi" w:hAnsiTheme="minorHAnsi" w:cstheme="minorHAnsi"/>
          <w:i/>
          <w:iCs/>
          <w:sz w:val="24"/>
          <w:szCs w:val="24"/>
        </w:rPr>
        <w:t xml:space="preserve"> Przełączników</w:t>
      </w:r>
      <w:r w:rsidRPr="00F302BB">
        <w:rPr>
          <w:rFonts w:asciiTheme="minorHAnsi" w:hAnsiTheme="minorHAnsi" w:cstheme="minorHAnsi"/>
          <w:sz w:val="24"/>
          <w:szCs w:val="24"/>
        </w:rPr>
        <w:t>;</w:t>
      </w:r>
    </w:p>
    <w:p w14:paraId="34FFF69A" w14:textId="4284C4C6" w:rsidR="009A6834" w:rsidRPr="0004201A" w:rsidRDefault="00F302BB" w:rsidP="00495900">
      <w:pPr>
        <w:pStyle w:val="WW-Akapitzlist"/>
        <w:widowControl/>
        <w:numPr>
          <w:ilvl w:val="1"/>
          <w:numId w:val="24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302BB">
        <w:rPr>
          <w:rFonts w:asciiTheme="minorHAnsi" w:hAnsiTheme="minorHAnsi" w:cstheme="minorHAnsi"/>
          <w:sz w:val="24"/>
          <w:szCs w:val="24"/>
        </w:rPr>
        <w:t xml:space="preserve">Instalacji i konfiguracji </w:t>
      </w:r>
      <w:r w:rsidRPr="00F302BB">
        <w:rPr>
          <w:rFonts w:asciiTheme="minorHAnsi" w:hAnsiTheme="minorHAnsi" w:cstheme="minorHAnsi"/>
          <w:i/>
          <w:iCs/>
          <w:sz w:val="24"/>
          <w:szCs w:val="24"/>
        </w:rPr>
        <w:t>Systemu</w:t>
      </w:r>
      <w:r w:rsidRPr="00F302BB">
        <w:rPr>
          <w:rFonts w:asciiTheme="minorHAnsi" w:hAnsiTheme="minorHAnsi" w:cstheme="minorHAnsi"/>
          <w:sz w:val="24"/>
          <w:szCs w:val="24"/>
        </w:rPr>
        <w:t xml:space="preserve"> i </w:t>
      </w:r>
      <w:r w:rsidRPr="00F302BB">
        <w:rPr>
          <w:rFonts w:asciiTheme="minorHAnsi" w:hAnsiTheme="minorHAnsi" w:cstheme="minorHAnsi"/>
          <w:i/>
          <w:iCs/>
          <w:sz w:val="24"/>
          <w:szCs w:val="24"/>
        </w:rPr>
        <w:t>Przełączników</w:t>
      </w:r>
      <w:r w:rsidRPr="00F302BB">
        <w:rPr>
          <w:rFonts w:asciiTheme="minorHAnsi" w:hAnsiTheme="minorHAnsi" w:cstheme="minorHAnsi"/>
          <w:sz w:val="24"/>
          <w:szCs w:val="24"/>
        </w:rPr>
        <w:t>;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4C5F2A7" w14:textId="00E23BB1" w:rsidR="0060330C" w:rsidRPr="0004201A" w:rsidRDefault="00193FB5" w:rsidP="00495900">
      <w:pPr>
        <w:pStyle w:val="WW-Akapitzlist"/>
        <w:widowControl/>
        <w:numPr>
          <w:ilvl w:val="1"/>
          <w:numId w:val="24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4201A">
        <w:rPr>
          <w:rFonts w:asciiTheme="minorHAnsi" w:hAnsiTheme="minorHAnsi" w:cstheme="minorHAnsi"/>
          <w:sz w:val="24"/>
          <w:szCs w:val="24"/>
        </w:rPr>
        <w:t>D</w:t>
      </w:r>
      <w:r w:rsidR="0060330C" w:rsidRPr="0004201A">
        <w:rPr>
          <w:rFonts w:asciiTheme="minorHAnsi" w:hAnsiTheme="minorHAnsi" w:cstheme="minorHAnsi"/>
          <w:sz w:val="24"/>
          <w:szCs w:val="24"/>
        </w:rPr>
        <w:t xml:space="preserve">ołożenia wszelkich starań, aby dostarczony </w:t>
      </w:r>
      <w:r w:rsidR="0060330C" w:rsidRPr="0004201A">
        <w:rPr>
          <w:rFonts w:asciiTheme="minorHAnsi" w:hAnsiTheme="minorHAnsi" w:cstheme="minorHAnsi"/>
          <w:i/>
          <w:iCs/>
          <w:sz w:val="24"/>
          <w:szCs w:val="24"/>
        </w:rPr>
        <w:t>System</w:t>
      </w:r>
      <w:r w:rsidR="00D936FF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D936FF" w:rsidRPr="00D936FF">
        <w:rPr>
          <w:rFonts w:asciiTheme="minorHAnsi" w:hAnsiTheme="minorHAnsi" w:cstheme="minorHAnsi"/>
          <w:sz w:val="24"/>
          <w:szCs w:val="24"/>
        </w:rPr>
        <w:t>i</w:t>
      </w:r>
      <w:r w:rsidR="00D936FF">
        <w:rPr>
          <w:rFonts w:asciiTheme="minorHAnsi" w:hAnsiTheme="minorHAnsi" w:cstheme="minorHAnsi"/>
          <w:i/>
          <w:iCs/>
          <w:sz w:val="24"/>
          <w:szCs w:val="24"/>
        </w:rPr>
        <w:t xml:space="preserve"> Przełączniki</w:t>
      </w:r>
      <w:r w:rsidR="0060330C" w:rsidRPr="0004201A">
        <w:rPr>
          <w:rFonts w:asciiTheme="minorHAnsi" w:hAnsiTheme="minorHAnsi" w:cstheme="minorHAnsi"/>
          <w:sz w:val="24"/>
          <w:szCs w:val="24"/>
        </w:rPr>
        <w:t xml:space="preserve"> funkcjonował</w:t>
      </w:r>
      <w:r w:rsidR="00D936FF">
        <w:rPr>
          <w:rFonts w:asciiTheme="minorHAnsi" w:hAnsiTheme="minorHAnsi" w:cstheme="minorHAnsi"/>
          <w:sz w:val="24"/>
          <w:szCs w:val="24"/>
        </w:rPr>
        <w:t>y</w:t>
      </w:r>
      <w:r w:rsidR="0060330C" w:rsidRPr="0004201A">
        <w:rPr>
          <w:rFonts w:asciiTheme="minorHAnsi" w:hAnsiTheme="minorHAnsi" w:cstheme="minorHAnsi"/>
          <w:sz w:val="24"/>
          <w:szCs w:val="24"/>
        </w:rPr>
        <w:t xml:space="preserve"> bezawaryjnie</w:t>
      </w:r>
      <w:r w:rsidR="002A2038" w:rsidRPr="0004201A">
        <w:rPr>
          <w:rFonts w:asciiTheme="minorHAnsi" w:hAnsiTheme="minorHAnsi" w:cstheme="minorHAnsi"/>
          <w:sz w:val="24"/>
          <w:szCs w:val="24"/>
        </w:rPr>
        <w:t>, zgodnie z instrukcją obsługi;</w:t>
      </w:r>
    </w:p>
    <w:p w14:paraId="6586A750" w14:textId="2B288671" w:rsidR="002B3A0C" w:rsidRPr="00D936FF" w:rsidRDefault="00D936FF" w:rsidP="00495900">
      <w:pPr>
        <w:pStyle w:val="WW-Akapitzlist"/>
        <w:widowControl/>
        <w:numPr>
          <w:ilvl w:val="1"/>
          <w:numId w:val="24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936FF">
        <w:rPr>
          <w:rFonts w:asciiTheme="minorHAnsi" w:hAnsiTheme="minorHAnsi" w:cstheme="minorHAnsi"/>
          <w:sz w:val="24"/>
          <w:szCs w:val="24"/>
        </w:rPr>
        <w:t xml:space="preserve">Przekazania licencji na wsparcie techniczne producenta </w:t>
      </w:r>
      <w:r w:rsidRPr="00D936FF">
        <w:rPr>
          <w:rFonts w:asciiTheme="minorHAnsi" w:hAnsiTheme="minorHAnsi" w:cstheme="minorHAnsi"/>
          <w:i/>
          <w:iCs/>
          <w:sz w:val="24"/>
          <w:szCs w:val="24"/>
        </w:rPr>
        <w:t>Systemu</w:t>
      </w:r>
      <w:r w:rsidRPr="00D936FF">
        <w:rPr>
          <w:rFonts w:asciiTheme="minorHAnsi" w:hAnsiTheme="minorHAnsi" w:cstheme="minorHAnsi"/>
          <w:sz w:val="24"/>
          <w:szCs w:val="24"/>
        </w:rPr>
        <w:t xml:space="preserve">, o którym mowa </w:t>
      </w:r>
      <w:r w:rsidR="001A0179">
        <w:rPr>
          <w:rFonts w:asciiTheme="minorHAnsi" w:hAnsiTheme="minorHAnsi" w:cstheme="minorHAnsi"/>
          <w:sz w:val="24"/>
          <w:szCs w:val="24"/>
        </w:rPr>
        <w:br/>
      </w:r>
      <w:r w:rsidRPr="00D936FF">
        <w:rPr>
          <w:rFonts w:asciiTheme="minorHAnsi" w:hAnsiTheme="minorHAnsi" w:cstheme="minorHAnsi"/>
          <w:sz w:val="24"/>
          <w:szCs w:val="24"/>
        </w:rPr>
        <w:t>w Załączniku nr 1 do SOPZ (ust. X).</w:t>
      </w:r>
    </w:p>
    <w:p w14:paraId="5CD4B233" w14:textId="00513604" w:rsidR="00D936FF" w:rsidRPr="00D936FF" w:rsidRDefault="00D936FF" w:rsidP="00495900">
      <w:pPr>
        <w:pStyle w:val="WW-Akapitzlist"/>
        <w:widowControl/>
        <w:numPr>
          <w:ilvl w:val="1"/>
          <w:numId w:val="24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936FF">
        <w:rPr>
          <w:rFonts w:asciiTheme="minorHAnsi" w:hAnsiTheme="minorHAnsi" w:cstheme="minorHAnsi"/>
          <w:sz w:val="24"/>
          <w:szCs w:val="24"/>
        </w:rPr>
        <w:t xml:space="preserve">Przeprowadzenia w ramach instalacji i konfiguracji </w:t>
      </w:r>
      <w:r w:rsidRPr="00D936FF">
        <w:rPr>
          <w:rFonts w:asciiTheme="minorHAnsi" w:hAnsiTheme="minorHAnsi" w:cstheme="minorHAnsi"/>
          <w:i/>
          <w:iCs/>
          <w:sz w:val="24"/>
          <w:szCs w:val="24"/>
        </w:rPr>
        <w:t>Systemu</w:t>
      </w:r>
      <w:r w:rsidRPr="00D936FF">
        <w:rPr>
          <w:rFonts w:asciiTheme="minorHAnsi" w:hAnsiTheme="minorHAnsi" w:cstheme="minorHAnsi"/>
          <w:sz w:val="24"/>
          <w:szCs w:val="24"/>
        </w:rPr>
        <w:t xml:space="preserve">, szkolenia </w:t>
      </w:r>
      <w:r w:rsidR="00970FA1">
        <w:rPr>
          <w:rFonts w:asciiTheme="minorHAnsi" w:hAnsiTheme="minorHAnsi" w:cstheme="minorHAnsi"/>
          <w:sz w:val="24"/>
          <w:szCs w:val="24"/>
        </w:rPr>
        <w:br/>
      </w:r>
      <w:r w:rsidRPr="00D936FF">
        <w:rPr>
          <w:rFonts w:asciiTheme="minorHAnsi" w:hAnsiTheme="minorHAnsi" w:cstheme="minorHAnsi"/>
          <w:sz w:val="24"/>
          <w:szCs w:val="24"/>
        </w:rPr>
        <w:t xml:space="preserve">dla administratorów z konfiguracji i administrowania </w:t>
      </w:r>
      <w:r w:rsidRPr="00D936FF">
        <w:rPr>
          <w:rFonts w:asciiTheme="minorHAnsi" w:hAnsiTheme="minorHAnsi" w:cstheme="minorHAnsi"/>
          <w:i/>
          <w:iCs/>
          <w:sz w:val="24"/>
          <w:szCs w:val="24"/>
        </w:rPr>
        <w:t>Systemem</w:t>
      </w:r>
      <w:r w:rsidRPr="00D936FF">
        <w:rPr>
          <w:rFonts w:asciiTheme="minorHAnsi" w:hAnsiTheme="minorHAnsi" w:cstheme="minorHAnsi"/>
          <w:sz w:val="24"/>
          <w:szCs w:val="24"/>
        </w:rPr>
        <w:t xml:space="preserve">, tak jak określono </w:t>
      </w:r>
      <w:r w:rsidR="00970FA1">
        <w:rPr>
          <w:rFonts w:asciiTheme="minorHAnsi" w:hAnsiTheme="minorHAnsi" w:cstheme="minorHAnsi"/>
          <w:sz w:val="24"/>
          <w:szCs w:val="24"/>
        </w:rPr>
        <w:br/>
      </w:r>
      <w:r w:rsidRPr="00D936FF">
        <w:rPr>
          <w:rFonts w:asciiTheme="minorHAnsi" w:hAnsiTheme="minorHAnsi" w:cstheme="minorHAnsi"/>
          <w:sz w:val="24"/>
          <w:szCs w:val="24"/>
        </w:rPr>
        <w:t>w Załączniku nr 1 do SOPZ;</w:t>
      </w:r>
    </w:p>
    <w:p w14:paraId="773FA4AE" w14:textId="4691E456" w:rsidR="00D936FF" w:rsidRPr="00D936FF" w:rsidRDefault="00D936FF" w:rsidP="00495900">
      <w:pPr>
        <w:pStyle w:val="WW-Akapitzlist"/>
        <w:widowControl/>
        <w:numPr>
          <w:ilvl w:val="1"/>
          <w:numId w:val="24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936FF">
        <w:rPr>
          <w:rFonts w:asciiTheme="minorHAnsi" w:hAnsiTheme="minorHAnsi" w:cstheme="minorHAnsi"/>
          <w:sz w:val="24"/>
          <w:szCs w:val="24"/>
        </w:rPr>
        <w:t xml:space="preserve">Przygotowanie w ramach instalacji i konfiguracji </w:t>
      </w:r>
      <w:r w:rsidRPr="00D936FF">
        <w:rPr>
          <w:rFonts w:asciiTheme="minorHAnsi" w:hAnsiTheme="minorHAnsi" w:cstheme="minorHAnsi"/>
          <w:i/>
          <w:iCs/>
          <w:sz w:val="24"/>
          <w:szCs w:val="24"/>
        </w:rPr>
        <w:t>Systemu,</w:t>
      </w:r>
      <w:r w:rsidRPr="00D936FF">
        <w:rPr>
          <w:rFonts w:asciiTheme="minorHAnsi" w:hAnsiTheme="minorHAnsi" w:cstheme="minorHAnsi"/>
          <w:sz w:val="24"/>
          <w:szCs w:val="24"/>
        </w:rPr>
        <w:t xml:space="preserve"> dokumentacji powykonawczej opisującej wykonane prace oraz sposób konfiguracji poszczególnych urządzeń </w:t>
      </w:r>
      <w:r w:rsidR="00970FA1">
        <w:rPr>
          <w:rFonts w:asciiTheme="minorHAnsi" w:hAnsiTheme="minorHAnsi" w:cstheme="minorHAnsi"/>
          <w:sz w:val="24"/>
          <w:szCs w:val="24"/>
        </w:rPr>
        <w:br/>
      </w:r>
      <w:r w:rsidRPr="00D936FF">
        <w:rPr>
          <w:rFonts w:asciiTheme="minorHAnsi" w:hAnsiTheme="minorHAnsi" w:cstheme="minorHAnsi"/>
          <w:sz w:val="24"/>
          <w:szCs w:val="24"/>
        </w:rPr>
        <w:t>po zakończeniu wdrożenia, tak jak określono w Załączniku nr 1 do SOPZ.</w:t>
      </w:r>
    </w:p>
    <w:p w14:paraId="7E49D59F" w14:textId="77777777" w:rsidR="000A499D" w:rsidRPr="00A501FE" w:rsidRDefault="000A499D" w:rsidP="000A499D">
      <w:pPr>
        <w:rPr>
          <w:rFonts w:asciiTheme="minorHAnsi" w:eastAsia="Calibri" w:hAnsiTheme="minorHAnsi" w:cstheme="minorHAnsi"/>
          <w:sz w:val="24"/>
          <w:szCs w:val="24"/>
        </w:rPr>
      </w:pPr>
    </w:p>
    <w:p w14:paraId="560B8606" w14:textId="04C8A485" w:rsidR="000A499D" w:rsidRPr="000A499D" w:rsidRDefault="000A499D" w:rsidP="000A499D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§</w:t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t>3</w:t>
      </w: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.</w:t>
      </w:r>
    </w:p>
    <w:p w14:paraId="0E295A53" w14:textId="4E38FB5A" w:rsidR="00A501FE" w:rsidRPr="000A499D" w:rsidRDefault="00CC2B4D" w:rsidP="008A5F31">
      <w:pPr>
        <w:spacing w:after="120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ZOBOWIĄZANIA</w:t>
      </w:r>
      <w:r w:rsidR="00DE525C"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="00A61769"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ZAMAWIAJĄCEGO</w:t>
      </w:r>
    </w:p>
    <w:p w14:paraId="210BA96E" w14:textId="77777777" w:rsidR="00CC2B4D" w:rsidRPr="00B2422E" w:rsidRDefault="00A61769" w:rsidP="00495900">
      <w:pPr>
        <w:pStyle w:val="WW-Akapitzlist"/>
        <w:widowControl/>
        <w:tabs>
          <w:tab w:val="num" w:pos="1425"/>
        </w:tabs>
        <w:spacing w:line="276" w:lineRule="auto"/>
        <w:ind w:left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B2422E">
        <w:rPr>
          <w:rFonts w:asciiTheme="minorHAnsi" w:eastAsia="Calibri" w:hAnsiTheme="minorHAnsi" w:cstheme="minorHAnsi"/>
          <w:sz w:val="24"/>
          <w:szCs w:val="24"/>
        </w:rPr>
        <w:t>Zamawiający</w:t>
      </w:r>
      <w:r w:rsidR="00394D44" w:rsidRPr="00B2422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CC2B4D" w:rsidRPr="00B2422E">
        <w:rPr>
          <w:rFonts w:asciiTheme="minorHAnsi" w:eastAsia="Calibri" w:hAnsiTheme="minorHAnsi" w:cstheme="minorHAnsi"/>
          <w:sz w:val="24"/>
          <w:szCs w:val="24"/>
        </w:rPr>
        <w:t>zobowiązan</w:t>
      </w:r>
      <w:r w:rsidRPr="00B2422E">
        <w:rPr>
          <w:rFonts w:asciiTheme="minorHAnsi" w:eastAsia="Calibri" w:hAnsiTheme="minorHAnsi" w:cstheme="minorHAnsi"/>
          <w:sz w:val="24"/>
          <w:szCs w:val="24"/>
        </w:rPr>
        <w:t>y</w:t>
      </w:r>
      <w:r w:rsidR="00CC2B4D" w:rsidRPr="00B2422E">
        <w:rPr>
          <w:rFonts w:asciiTheme="minorHAnsi" w:eastAsia="Calibri" w:hAnsiTheme="minorHAnsi" w:cstheme="minorHAnsi"/>
          <w:sz w:val="24"/>
          <w:szCs w:val="24"/>
        </w:rPr>
        <w:t xml:space="preserve"> jest do:</w:t>
      </w:r>
    </w:p>
    <w:p w14:paraId="576FB781" w14:textId="77777777" w:rsidR="00CC2B4D" w:rsidRPr="00B2422E" w:rsidRDefault="00193FB5" w:rsidP="00495900">
      <w:pPr>
        <w:pStyle w:val="WW-Akapitzlist"/>
        <w:widowControl/>
        <w:numPr>
          <w:ilvl w:val="1"/>
          <w:numId w:val="25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B2422E">
        <w:rPr>
          <w:rFonts w:asciiTheme="minorHAnsi" w:eastAsia="Calibri" w:hAnsiTheme="minorHAnsi" w:cstheme="minorHAnsi"/>
          <w:sz w:val="24"/>
          <w:szCs w:val="24"/>
        </w:rPr>
        <w:t>T</w:t>
      </w:r>
      <w:r w:rsidR="00CC2B4D" w:rsidRPr="00B2422E">
        <w:rPr>
          <w:rFonts w:asciiTheme="minorHAnsi" w:eastAsia="Calibri" w:hAnsiTheme="minorHAnsi" w:cstheme="minorHAnsi"/>
          <w:sz w:val="24"/>
          <w:szCs w:val="24"/>
        </w:rPr>
        <w:t>erminowej zapłaty wynagrodzenia, określonego w niniejszej umowie;</w:t>
      </w:r>
    </w:p>
    <w:p w14:paraId="73DFA1D5" w14:textId="236C6107" w:rsidR="00112B72" w:rsidRPr="00B2422E" w:rsidRDefault="00193FB5" w:rsidP="00495900">
      <w:pPr>
        <w:pStyle w:val="WW-Akapitzlist"/>
        <w:widowControl/>
        <w:numPr>
          <w:ilvl w:val="1"/>
          <w:numId w:val="25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B2422E">
        <w:rPr>
          <w:rFonts w:asciiTheme="minorHAnsi" w:eastAsia="Calibri" w:hAnsiTheme="minorHAnsi" w:cstheme="minorHAnsi"/>
          <w:sz w:val="24"/>
          <w:szCs w:val="24"/>
        </w:rPr>
        <w:t>Z</w:t>
      </w:r>
      <w:r w:rsidR="00A61769" w:rsidRPr="00B2422E">
        <w:rPr>
          <w:rFonts w:asciiTheme="minorHAnsi" w:eastAsia="Calibri" w:hAnsiTheme="minorHAnsi" w:cstheme="minorHAnsi"/>
          <w:sz w:val="24"/>
          <w:szCs w:val="24"/>
        </w:rPr>
        <w:t>apewnienia dostępności pracowników, których wiedza</w:t>
      </w:r>
      <w:r w:rsidR="00BF73D4" w:rsidRPr="00B2422E">
        <w:rPr>
          <w:rFonts w:asciiTheme="minorHAnsi" w:eastAsia="Calibri" w:hAnsiTheme="minorHAnsi" w:cstheme="minorHAnsi"/>
          <w:sz w:val="24"/>
          <w:szCs w:val="24"/>
        </w:rPr>
        <w:t xml:space="preserve"> i praca</w:t>
      </w:r>
      <w:r w:rsidR="00A61769" w:rsidRPr="00B2422E">
        <w:rPr>
          <w:rFonts w:asciiTheme="minorHAnsi" w:eastAsia="Calibri" w:hAnsiTheme="minorHAnsi" w:cstheme="minorHAnsi"/>
          <w:sz w:val="24"/>
          <w:szCs w:val="24"/>
        </w:rPr>
        <w:t xml:space="preserve"> jest niezbędna </w:t>
      </w:r>
      <w:r w:rsidR="00FA115B">
        <w:rPr>
          <w:rFonts w:asciiTheme="minorHAnsi" w:eastAsia="Calibri" w:hAnsiTheme="minorHAnsi" w:cstheme="minorHAnsi"/>
          <w:sz w:val="24"/>
          <w:szCs w:val="24"/>
        </w:rPr>
        <w:br/>
      </w:r>
      <w:r w:rsidR="00A61769" w:rsidRPr="00B2422E">
        <w:rPr>
          <w:rFonts w:asciiTheme="minorHAnsi" w:eastAsia="Calibri" w:hAnsiTheme="minorHAnsi" w:cstheme="minorHAnsi"/>
          <w:sz w:val="24"/>
          <w:szCs w:val="24"/>
        </w:rPr>
        <w:t>do realizacji umowy</w:t>
      </w:r>
      <w:r w:rsidR="00112B72" w:rsidRPr="00B2422E">
        <w:rPr>
          <w:rFonts w:asciiTheme="minorHAnsi" w:eastAsia="Calibri" w:hAnsiTheme="minorHAnsi" w:cstheme="minorHAnsi"/>
          <w:sz w:val="24"/>
          <w:szCs w:val="24"/>
        </w:rPr>
        <w:t>;</w:t>
      </w:r>
    </w:p>
    <w:p w14:paraId="65505DA4" w14:textId="0FD3178C" w:rsidR="00112B72" w:rsidRPr="00B2422E" w:rsidRDefault="00193FB5" w:rsidP="00495900">
      <w:pPr>
        <w:pStyle w:val="WW-Akapitzlist"/>
        <w:widowControl/>
        <w:numPr>
          <w:ilvl w:val="1"/>
          <w:numId w:val="25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B2422E">
        <w:rPr>
          <w:rFonts w:asciiTheme="minorHAnsi" w:eastAsia="Calibri" w:hAnsiTheme="minorHAnsi" w:cstheme="minorHAnsi"/>
          <w:sz w:val="24"/>
          <w:szCs w:val="24"/>
        </w:rPr>
        <w:t>U</w:t>
      </w:r>
      <w:r w:rsidR="00112B72" w:rsidRPr="00B2422E">
        <w:rPr>
          <w:rFonts w:asciiTheme="minorHAnsi" w:eastAsia="Calibri" w:hAnsiTheme="minorHAnsi" w:cstheme="minorHAnsi"/>
          <w:sz w:val="24"/>
          <w:szCs w:val="24"/>
        </w:rPr>
        <w:t xml:space="preserve">dzielania wszystkich niezbędnych informacji, oraz przesyłania danych niezbędnych </w:t>
      </w:r>
      <w:r w:rsidR="00FA115B">
        <w:rPr>
          <w:rFonts w:asciiTheme="minorHAnsi" w:eastAsia="Calibri" w:hAnsiTheme="minorHAnsi" w:cstheme="minorHAnsi"/>
          <w:sz w:val="24"/>
          <w:szCs w:val="24"/>
        </w:rPr>
        <w:br/>
      </w:r>
      <w:r w:rsidR="00112B72" w:rsidRPr="00B2422E">
        <w:rPr>
          <w:rFonts w:asciiTheme="minorHAnsi" w:eastAsia="Calibri" w:hAnsiTheme="minorHAnsi" w:cstheme="minorHAnsi"/>
          <w:sz w:val="24"/>
          <w:szCs w:val="24"/>
        </w:rPr>
        <w:t>do realizacj</w:t>
      </w:r>
      <w:r w:rsidR="00AE697F" w:rsidRPr="00B2422E">
        <w:rPr>
          <w:rFonts w:asciiTheme="minorHAnsi" w:eastAsia="Calibri" w:hAnsiTheme="minorHAnsi" w:cstheme="minorHAnsi"/>
          <w:sz w:val="24"/>
          <w:szCs w:val="24"/>
        </w:rPr>
        <w:t xml:space="preserve">i umowy oraz zgłaszanych </w:t>
      </w:r>
      <w:r w:rsidR="00B2422E" w:rsidRPr="00B2422E">
        <w:rPr>
          <w:rFonts w:asciiTheme="minorHAnsi" w:eastAsia="Calibri" w:hAnsiTheme="minorHAnsi" w:cstheme="minorHAnsi"/>
          <w:sz w:val="24"/>
          <w:szCs w:val="24"/>
        </w:rPr>
        <w:t>problemów technicznych w ramach wsparcia technicznego</w:t>
      </w:r>
      <w:r w:rsidR="00AE697F" w:rsidRPr="00B2422E">
        <w:rPr>
          <w:rFonts w:asciiTheme="minorHAnsi" w:eastAsia="Calibri" w:hAnsiTheme="minorHAnsi" w:cstheme="minorHAnsi"/>
          <w:sz w:val="24"/>
          <w:szCs w:val="24"/>
        </w:rPr>
        <w:t>;</w:t>
      </w:r>
    </w:p>
    <w:p w14:paraId="572540C2" w14:textId="37859B98" w:rsidR="00F53547" w:rsidRPr="00B2422E" w:rsidRDefault="00193FB5" w:rsidP="00495900">
      <w:pPr>
        <w:pStyle w:val="WW-Akapitzlist"/>
        <w:widowControl/>
        <w:numPr>
          <w:ilvl w:val="1"/>
          <w:numId w:val="25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B2422E">
        <w:rPr>
          <w:rFonts w:asciiTheme="minorHAnsi" w:eastAsia="Calibri" w:hAnsiTheme="minorHAnsi" w:cstheme="minorHAnsi"/>
          <w:sz w:val="24"/>
          <w:szCs w:val="24"/>
        </w:rPr>
        <w:t>I</w:t>
      </w:r>
      <w:r w:rsidR="00E2184E" w:rsidRPr="00B2422E">
        <w:rPr>
          <w:rFonts w:asciiTheme="minorHAnsi" w:eastAsia="Calibri" w:hAnsiTheme="minorHAnsi" w:cstheme="minorHAnsi"/>
          <w:sz w:val="24"/>
          <w:szCs w:val="24"/>
        </w:rPr>
        <w:t xml:space="preserve">nformowania </w:t>
      </w:r>
      <w:r w:rsidR="00EB00A7" w:rsidRPr="00B2422E">
        <w:rPr>
          <w:rFonts w:asciiTheme="minorHAnsi" w:eastAsia="Calibri" w:hAnsiTheme="minorHAnsi" w:cstheme="minorHAnsi"/>
          <w:sz w:val="24"/>
          <w:szCs w:val="24"/>
        </w:rPr>
        <w:t>Wykonawcy</w:t>
      </w:r>
      <w:r w:rsidR="00112B72" w:rsidRPr="00B2422E">
        <w:rPr>
          <w:rFonts w:asciiTheme="minorHAnsi" w:eastAsia="Calibri" w:hAnsiTheme="minorHAnsi" w:cstheme="minorHAnsi"/>
          <w:sz w:val="24"/>
          <w:szCs w:val="24"/>
        </w:rPr>
        <w:t xml:space="preserve"> o wszelkich zmianach mających wpływ na realizację umowy</w:t>
      </w:r>
      <w:r w:rsidR="00F366A0" w:rsidRPr="00B2422E">
        <w:rPr>
          <w:rFonts w:asciiTheme="minorHAnsi" w:hAnsiTheme="minorHAnsi" w:cstheme="minorHAnsi"/>
          <w:sz w:val="24"/>
          <w:szCs w:val="24"/>
        </w:rPr>
        <w:t>.</w:t>
      </w:r>
    </w:p>
    <w:p w14:paraId="0311AE79" w14:textId="77777777" w:rsidR="000A499D" w:rsidRDefault="000A499D" w:rsidP="000A499D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508B9B67" w14:textId="00BE401A" w:rsidR="000A499D" w:rsidRDefault="000A499D" w:rsidP="000A499D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§</w:t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t>4</w:t>
      </w: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.</w:t>
      </w:r>
    </w:p>
    <w:p w14:paraId="5E035ACC" w14:textId="1F3D5687" w:rsidR="008C0658" w:rsidRPr="00A501FE" w:rsidRDefault="008C0658" w:rsidP="008A5F31">
      <w:pPr>
        <w:spacing w:after="120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REALIZACJA UMOWY</w:t>
      </w:r>
    </w:p>
    <w:p w14:paraId="41BF1FAC" w14:textId="77777777" w:rsidR="008C0658" w:rsidRDefault="008C0658" w:rsidP="00FB043E">
      <w:pPr>
        <w:numPr>
          <w:ilvl w:val="1"/>
          <w:numId w:val="26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21659">
        <w:rPr>
          <w:rFonts w:asciiTheme="minorHAnsi" w:eastAsia="Calibri" w:hAnsiTheme="minorHAnsi" w:cstheme="minorHAnsi"/>
          <w:sz w:val="24"/>
          <w:szCs w:val="24"/>
        </w:rPr>
        <w:t>Każda ze Stron zobowiązuje się wykonać Umowę zgodnie z obowiązującymi przepisami, treścią i celem Umowy oraz ogólnie przyjętymi zwyczajami.</w:t>
      </w:r>
    </w:p>
    <w:p w14:paraId="201DCDC5" w14:textId="214569B0" w:rsidR="0095542C" w:rsidRPr="0095542C" w:rsidRDefault="0095542C" w:rsidP="00FB043E">
      <w:pPr>
        <w:numPr>
          <w:ilvl w:val="1"/>
          <w:numId w:val="26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95542C">
        <w:rPr>
          <w:rFonts w:asciiTheme="minorHAnsi" w:hAnsiTheme="minorHAnsi" w:cstheme="minorHAnsi"/>
          <w:bCs/>
          <w:sz w:val="24"/>
          <w:szCs w:val="24"/>
        </w:rPr>
        <w:t>Wykonawca zobowiązany jest przeprowadzić dostawy przedmiotu zamówienia w godzinach uzgodnionych z Zamawiającym.</w:t>
      </w:r>
    </w:p>
    <w:p w14:paraId="5C2EE1F9" w14:textId="24565C56" w:rsidR="008C0658" w:rsidRPr="00A21659" w:rsidRDefault="00EB00A7" w:rsidP="00FB043E">
      <w:pPr>
        <w:numPr>
          <w:ilvl w:val="1"/>
          <w:numId w:val="26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21659">
        <w:rPr>
          <w:rFonts w:asciiTheme="minorHAnsi" w:eastAsia="Calibri" w:hAnsiTheme="minorHAnsi" w:cstheme="minorHAnsi"/>
          <w:sz w:val="24"/>
          <w:szCs w:val="24"/>
        </w:rPr>
        <w:t>Wykonawca</w:t>
      </w:r>
      <w:r w:rsidR="002A2038" w:rsidRPr="00A21659">
        <w:rPr>
          <w:rFonts w:asciiTheme="minorHAnsi" w:eastAsia="Calibri" w:hAnsiTheme="minorHAnsi" w:cstheme="minorHAnsi"/>
          <w:sz w:val="24"/>
          <w:szCs w:val="24"/>
        </w:rPr>
        <w:t xml:space="preserve"> zobowiązuje się do </w:t>
      </w:r>
      <w:bookmarkStart w:id="7" w:name="_Hlk169004665"/>
      <w:r w:rsidR="00212560">
        <w:rPr>
          <w:rFonts w:asciiTheme="minorHAnsi" w:eastAsia="Calibri" w:hAnsiTheme="minorHAnsi" w:cstheme="minorHAnsi"/>
          <w:sz w:val="24"/>
          <w:szCs w:val="24"/>
        </w:rPr>
        <w:t>realizacji przedmiotu</w:t>
      </w:r>
      <w:r w:rsidR="007603E1">
        <w:rPr>
          <w:rFonts w:asciiTheme="minorHAnsi" w:eastAsia="Calibri" w:hAnsiTheme="minorHAnsi" w:cstheme="minorHAnsi"/>
          <w:sz w:val="24"/>
          <w:szCs w:val="24"/>
        </w:rPr>
        <w:t xml:space="preserve"> umowy</w:t>
      </w:r>
      <w:r w:rsidR="007525BB" w:rsidRPr="00A21659">
        <w:rPr>
          <w:rFonts w:asciiTheme="minorHAnsi" w:eastAsia="Calibri" w:hAnsiTheme="minorHAnsi" w:cstheme="minorHAnsi"/>
          <w:sz w:val="24"/>
          <w:szCs w:val="24"/>
        </w:rPr>
        <w:t xml:space="preserve">, o którym mowa </w:t>
      </w:r>
      <w:r w:rsidR="007603E1">
        <w:rPr>
          <w:rFonts w:asciiTheme="minorHAnsi" w:eastAsia="Calibri" w:hAnsiTheme="minorHAnsi" w:cstheme="minorHAnsi"/>
          <w:sz w:val="24"/>
          <w:szCs w:val="24"/>
        </w:rPr>
        <w:br/>
      </w:r>
      <w:r w:rsidR="007525BB" w:rsidRPr="00A21659">
        <w:rPr>
          <w:rFonts w:asciiTheme="minorHAnsi" w:eastAsia="Calibri" w:hAnsiTheme="minorHAnsi" w:cstheme="minorHAnsi"/>
          <w:sz w:val="24"/>
          <w:szCs w:val="24"/>
        </w:rPr>
        <w:lastRenderedPageBreak/>
        <w:t xml:space="preserve">w </w:t>
      </w:r>
      <w:r w:rsidR="00084FC9" w:rsidRPr="00A21659">
        <w:rPr>
          <w:rFonts w:asciiTheme="minorHAnsi" w:hAnsiTheme="minorHAnsi" w:cstheme="minorHAnsi"/>
          <w:sz w:val="24"/>
          <w:szCs w:val="24"/>
        </w:rPr>
        <w:t>§1 ust. 1</w:t>
      </w:r>
      <w:r w:rsidR="002A2038" w:rsidRPr="00A21659">
        <w:rPr>
          <w:rFonts w:asciiTheme="minorHAnsi" w:eastAsia="Calibri" w:hAnsiTheme="minorHAnsi" w:cstheme="minorHAnsi"/>
          <w:sz w:val="24"/>
          <w:szCs w:val="24"/>
        </w:rPr>
        <w:t xml:space="preserve"> </w:t>
      </w:r>
      <w:bookmarkEnd w:id="7"/>
      <w:r w:rsidR="002A2038" w:rsidRPr="00A21659">
        <w:rPr>
          <w:rFonts w:asciiTheme="minorHAnsi" w:eastAsia="Calibri" w:hAnsiTheme="minorHAnsi" w:cstheme="minorHAnsi"/>
          <w:sz w:val="24"/>
          <w:szCs w:val="24"/>
        </w:rPr>
        <w:t xml:space="preserve">w terminie do </w:t>
      </w:r>
      <w:r w:rsidR="008F0AD9">
        <w:rPr>
          <w:rFonts w:asciiTheme="minorHAnsi" w:eastAsia="Calibri" w:hAnsiTheme="minorHAnsi" w:cstheme="minorHAnsi"/>
          <w:sz w:val="24"/>
          <w:szCs w:val="24"/>
        </w:rPr>
        <w:t>21</w:t>
      </w:r>
      <w:r w:rsidR="002A2038" w:rsidRPr="0084661D">
        <w:rPr>
          <w:rFonts w:asciiTheme="minorHAnsi" w:eastAsia="Calibri" w:hAnsiTheme="minorHAnsi" w:cstheme="minorHAnsi"/>
          <w:sz w:val="24"/>
          <w:szCs w:val="24"/>
        </w:rPr>
        <w:t xml:space="preserve"> dni</w:t>
      </w:r>
      <w:r w:rsidR="002A2038" w:rsidRPr="00A21659">
        <w:rPr>
          <w:rFonts w:asciiTheme="minorHAnsi" w:eastAsia="Calibri" w:hAnsiTheme="minorHAnsi" w:cstheme="minorHAnsi"/>
          <w:sz w:val="24"/>
          <w:szCs w:val="24"/>
        </w:rPr>
        <w:t xml:space="preserve"> od dnia zawarcia niniejszej umowy.</w:t>
      </w:r>
    </w:p>
    <w:p w14:paraId="62DCD53D" w14:textId="1FFB1FEB" w:rsidR="00C20855" w:rsidRPr="00A21659" w:rsidRDefault="00C20855" w:rsidP="00FB043E">
      <w:pPr>
        <w:numPr>
          <w:ilvl w:val="1"/>
          <w:numId w:val="26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21659">
        <w:rPr>
          <w:rFonts w:asciiTheme="minorHAnsi" w:eastAsia="Calibri" w:hAnsiTheme="minorHAnsi" w:cstheme="minorHAnsi"/>
          <w:sz w:val="24"/>
          <w:szCs w:val="24"/>
        </w:rPr>
        <w:t xml:space="preserve">Potwierdzenie realizacji </w:t>
      </w:r>
      <w:r w:rsidR="007603E1">
        <w:rPr>
          <w:rFonts w:asciiTheme="minorHAnsi" w:eastAsia="Calibri" w:hAnsiTheme="minorHAnsi" w:cstheme="minorHAnsi"/>
          <w:sz w:val="24"/>
          <w:szCs w:val="24"/>
        </w:rPr>
        <w:t>przedmiotu umowy</w:t>
      </w:r>
      <w:r w:rsidR="007603E1" w:rsidRPr="00A21659">
        <w:rPr>
          <w:rFonts w:asciiTheme="minorHAnsi" w:eastAsia="Calibri" w:hAnsiTheme="minorHAnsi" w:cstheme="minorHAnsi"/>
          <w:sz w:val="24"/>
          <w:szCs w:val="24"/>
        </w:rPr>
        <w:t xml:space="preserve">, o którym mowa w </w:t>
      </w:r>
      <w:r w:rsidR="007603E1" w:rsidRPr="00A21659">
        <w:rPr>
          <w:rFonts w:asciiTheme="minorHAnsi" w:hAnsiTheme="minorHAnsi" w:cstheme="minorHAnsi"/>
          <w:sz w:val="24"/>
          <w:szCs w:val="24"/>
        </w:rPr>
        <w:t>§1 ust. 1</w:t>
      </w:r>
      <w:r w:rsidRPr="00A21659">
        <w:rPr>
          <w:rFonts w:asciiTheme="minorHAnsi" w:hAnsiTheme="minorHAnsi" w:cstheme="minorHAnsi"/>
          <w:sz w:val="24"/>
          <w:szCs w:val="24"/>
        </w:rPr>
        <w:t xml:space="preserve"> </w:t>
      </w:r>
      <w:r w:rsidRPr="00A21659">
        <w:rPr>
          <w:rFonts w:asciiTheme="minorHAnsi" w:eastAsia="Calibri" w:hAnsiTheme="minorHAnsi" w:cstheme="minorHAnsi"/>
          <w:sz w:val="24"/>
          <w:szCs w:val="24"/>
        </w:rPr>
        <w:t xml:space="preserve">nastąpi </w:t>
      </w:r>
      <w:r w:rsidR="00970FA1">
        <w:rPr>
          <w:rFonts w:asciiTheme="minorHAnsi" w:eastAsia="Calibri" w:hAnsiTheme="minorHAnsi" w:cstheme="minorHAnsi"/>
          <w:sz w:val="24"/>
          <w:szCs w:val="24"/>
        </w:rPr>
        <w:br/>
      </w:r>
      <w:r w:rsidRPr="00A21659">
        <w:rPr>
          <w:rFonts w:asciiTheme="minorHAnsi" w:eastAsia="Calibri" w:hAnsiTheme="minorHAnsi" w:cstheme="minorHAnsi"/>
          <w:sz w:val="24"/>
          <w:szCs w:val="24"/>
        </w:rPr>
        <w:t>na podstawie protokołu zdawczo – odbiorczego</w:t>
      </w:r>
      <w:r w:rsidR="00A52A2F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A52A2F" w:rsidRPr="00454293">
        <w:rPr>
          <w:rFonts w:asciiTheme="minorHAnsi" w:hAnsiTheme="minorHAnsi" w:cstheme="minorHAnsi"/>
          <w:sz w:val="24"/>
          <w:szCs w:val="24"/>
          <w:lang w:eastAsia="pl-PL"/>
        </w:rPr>
        <w:t>podpisan</w:t>
      </w:r>
      <w:r w:rsidR="00A52A2F">
        <w:rPr>
          <w:rFonts w:asciiTheme="minorHAnsi" w:hAnsiTheme="minorHAnsi" w:cstheme="minorHAnsi"/>
          <w:sz w:val="24"/>
          <w:szCs w:val="24"/>
          <w:lang w:eastAsia="pl-PL"/>
        </w:rPr>
        <w:t>ego</w:t>
      </w:r>
      <w:r w:rsidR="00A52A2F" w:rsidRPr="00454293">
        <w:rPr>
          <w:rFonts w:asciiTheme="minorHAnsi" w:hAnsiTheme="minorHAnsi" w:cstheme="minorHAnsi"/>
          <w:sz w:val="24"/>
          <w:szCs w:val="24"/>
          <w:lang w:eastAsia="pl-PL"/>
        </w:rPr>
        <w:t xml:space="preserve"> przez </w:t>
      </w:r>
      <w:r w:rsidR="000C591B" w:rsidRPr="00783B8B">
        <w:rPr>
          <w:rFonts w:asciiTheme="minorHAnsi" w:hAnsiTheme="minorHAnsi" w:cstheme="minorHAnsi"/>
          <w:sz w:val="24"/>
          <w:szCs w:val="24"/>
          <w:lang w:eastAsia="pl-PL"/>
        </w:rPr>
        <w:t>obie Strony</w:t>
      </w:r>
      <w:r w:rsidR="00A52A2F" w:rsidRPr="00454293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970FA1">
        <w:rPr>
          <w:rFonts w:asciiTheme="minorHAnsi" w:hAnsiTheme="minorHAnsi" w:cstheme="minorHAnsi"/>
          <w:sz w:val="24"/>
          <w:szCs w:val="24"/>
          <w:lang w:eastAsia="pl-PL"/>
        </w:rPr>
        <w:br/>
      </w:r>
      <w:r w:rsidR="00A52A2F" w:rsidRPr="00454293">
        <w:rPr>
          <w:rFonts w:asciiTheme="minorHAnsi" w:hAnsiTheme="minorHAnsi" w:cstheme="minorHAnsi"/>
          <w:sz w:val="24"/>
          <w:szCs w:val="24"/>
          <w:lang w:eastAsia="pl-PL"/>
        </w:rPr>
        <w:t>bez zastrzeżeń</w:t>
      </w:r>
      <w:r w:rsidRPr="00A21659">
        <w:rPr>
          <w:rFonts w:asciiTheme="minorHAnsi" w:eastAsia="Calibri" w:hAnsiTheme="minorHAnsi" w:cstheme="minorHAnsi"/>
          <w:sz w:val="24"/>
          <w:szCs w:val="24"/>
        </w:rPr>
        <w:t>.</w:t>
      </w:r>
    </w:p>
    <w:p w14:paraId="0D9FFB28" w14:textId="357B0C99" w:rsidR="002A2038" w:rsidRPr="005E7511" w:rsidRDefault="007603E1" w:rsidP="00FB043E">
      <w:pPr>
        <w:numPr>
          <w:ilvl w:val="1"/>
          <w:numId w:val="26"/>
        </w:numPr>
        <w:spacing w:line="276" w:lineRule="auto"/>
        <w:ind w:left="426" w:hanging="425"/>
        <w:jc w:val="both"/>
        <w:rPr>
          <w:rFonts w:ascii="Tahoma" w:eastAsia="Calibri" w:hAnsi="Tahoma" w:cs="Tahoma"/>
          <w:sz w:val="24"/>
          <w:szCs w:val="24"/>
        </w:rPr>
      </w:pPr>
      <w:r w:rsidRPr="007603E1">
        <w:rPr>
          <w:rFonts w:asciiTheme="minorHAnsi" w:hAnsiTheme="minorHAnsi" w:cstheme="minorHAnsi"/>
          <w:sz w:val="24"/>
          <w:szCs w:val="24"/>
        </w:rPr>
        <w:t xml:space="preserve">Wsparcie techniczne producenta na podstawie licencji, o której mowa </w:t>
      </w:r>
      <w:r w:rsidRPr="007603E1">
        <w:rPr>
          <w:rFonts w:asciiTheme="minorHAnsi" w:eastAsia="Calibri" w:hAnsiTheme="minorHAnsi" w:cstheme="minorHAnsi"/>
          <w:sz w:val="24"/>
          <w:szCs w:val="24"/>
        </w:rPr>
        <w:t xml:space="preserve">w </w:t>
      </w:r>
      <w:r w:rsidRPr="007603E1">
        <w:rPr>
          <w:rFonts w:asciiTheme="minorHAnsi" w:hAnsiTheme="minorHAnsi" w:cstheme="minorHAnsi"/>
          <w:sz w:val="24"/>
          <w:szCs w:val="24"/>
        </w:rPr>
        <w:t>§</w:t>
      </w:r>
      <w:r w:rsidR="0047567B">
        <w:rPr>
          <w:rFonts w:asciiTheme="minorHAnsi" w:hAnsiTheme="minorHAnsi" w:cstheme="minorHAnsi"/>
          <w:sz w:val="24"/>
          <w:szCs w:val="24"/>
        </w:rPr>
        <w:t>2</w:t>
      </w:r>
      <w:r w:rsidRPr="007603E1">
        <w:rPr>
          <w:rFonts w:asciiTheme="minorHAnsi" w:hAnsiTheme="minorHAnsi" w:cstheme="minorHAnsi"/>
          <w:sz w:val="24"/>
          <w:szCs w:val="24"/>
        </w:rPr>
        <w:t xml:space="preserve"> ust. </w:t>
      </w:r>
      <w:r w:rsidR="0047567B">
        <w:rPr>
          <w:rFonts w:asciiTheme="minorHAnsi" w:hAnsiTheme="minorHAnsi" w:cstheme="minorHAnsi"/>
          <w:sz w:val="24"/>
          <w:szCs w:val="24"/>
        </w:rPr>
        <w:t>4</w:t>
      </w:r>
      <w:r w:rsidRPr="007603E1">
        <w:rPr>
          <w:rFonts w:asciiTheme="minorHAnsi" w:hAnsiTheme="minorHAnsi" w:cstheme="minorHAnsi"/>
          <w:sz w:val="24"/>
          <w:szCs w:val="24"/>
        </w:rPr>
        <w:t xml:space="preserve"> będzie świadczone przez okres 24 miesięcy od dnia zawarcia umowy.</w:t>
      </w:r>
    </w:p>
    <w:p w14:paraId="5CC6DD36" w14:textId="54214758" w:rsidR="005E7511" w:rsidRPr="007603E1" w:rsidRDefault="005E7511" w:rsidP="00FB043E">
      <w:pPr>
        <w:numPr>
          <w:ilvl w:val="1"/>
          <w:numId w:val="26"/>
        </w:numPr>
        <w:spacing w:line="276" w:lineRule="auto"/>
        <w:ind w:left="426" w:hanging="425"/>
        <w:jc w:val="both"/>
        <w:rPr>
          <w:rFonts w:ascii="Tahoma" w:eastAsia="Calibri" w:hAnsi="Tahoma" w:cs="Tahoma"/>
          <w:sz w:val="24"/>
          <w:szCs w:val="24"/>
        </w:rPr>
      </w:pPr>
      <w:r w:rsidRPr="005967D5">
        <w:rPr>
          <w:rFonts w:asciiTheme="minorHAnsi" w:hAnsiTheme="minorHAnsi" w:cstheme="minorHAnsi"/>
          <w:sz w:val="24"/>
          <w:szCs w:val="24"/>
        </w:rPr>
        <w:t xml:space="preserve">Wykonawca zobowiązany jest do pokrycia wszystkich kosztów związanych </w:t>
      </w:r>
      <w:r w:rsidRPr="005967D5">
        <w:rPr>
          <w:rFonts w:asciiTheme="minorHAnsi" w:hAnsiTheme="minorHAnsi" w:cstheme="minorHAnsi"/>
          <w:sz w:val="24"/>
          <w:szCs w:val="24"/>
        </w:rPr>
        <w:br/>
        <w:t>z wykonaniem przedmiotu zamówienia, w tym koszty swojego ewentualnego zakwaterowania, dojazdu, wyżywienia, wydruku, skanu i wysyłki dokumentów.</w:t>
      </w:r>
    </w:p>
    <w:p w14:paraId="4D72DE02" w14:textId="77777777" w:rsidR="00F53547" w:rsidRPr="00AE697F" w:rsidRDefault="00F53547" w:rsidP="000569E8">
      <w:pPr>
        <w:spacing w:line="276" w:lineRule="auto"/>
        <w:rPr>
          <w:rFonts w:ascii="Tahoma" w:eastAsia="Calibri" w:hAnsi="Tahoma" w:cs="Tahoma"/>
          <w:sz w:val="22"/>
          <w:szCs w:val="22"/>
        </w:rPr>
      </w:pPr>
    </w:p>
    <w:p w14:paraId="280805A6" w14:textId="492DB0A1" w:rsidR="00040ABD" w:rsidRDefault="00040ABD" w:rsidP="00040ABD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§</w:t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t>5</w:t>
      </w: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.</w:t>
      </w:r>
    </w:p>
    <w:p w14:paraId="4ABBE092" w14:textId="37FE0B65" w:rsidR="00CC2B4D" w:rsidRPr="00040ABD" w:rsidRDefault="00CC2B4D" w:rsidP="00F009C0">
      <w:pPr>
        <w:spacing w:after="120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40ABD">
        <w:rPr>
          <w:rFonts w:asciiTheme="minorHAnsi" w:eastAsia="Calibri" w:hAnsiTheme="minorHAnsi" w:cstheme="minorHAnsi"/>
          <w:b/>
          <w:bCs/>
          <w:sz w:val="24"/>
          <w:szCs w:val="24"/>
        </w:rPr>
        <w:t>WYNAGRODZENIE</w:t>
      </w:r>
    </w:p>
    <w:p w14:paraId="24A325D2" w14:textId="3FE13BCF" w:rsidR="007012AC" w:rsidRPr="00454293" w:rsidRDefault="000F123A" w:rsidP="00C34BF6">
      <w:pPr>
        <w:pStyle w:val="WW-Akapitzlist"/>
        <w:widowControl/>
        <w:numPr>
          <w:ilvl w:val="1"/>
          <w:numId w:val="27"/>
        </w:numPr>
        <w:spacing w:line="276" w:lineRule="auto"/>
        <w:ind w:left="425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8" w:name="_Ref205845169"/>
      <w:r w:rsidRPr="00454293">
        <w:rPr>
          <w:rFonts w:asciiTheme="minorHAnsi" w:hAnsiTheme="minorHAnsi" w:cstheme="minorHAnsi"/>
          <w:sz w:val="24"/>
          <w:szCs w:val="24"/>
        </w:rPr>
        <w:t xml:space="preserve">Za wykonanie przedmiotu umowy </w:t>
      </w:r>
      <w:r w:rsidR="001F5371" w:rsidRPr="00454293">
        <w:rPr>
          <w:rFonts w:asciiTheme="minorHAnsi" w:hAnsiTheme="minorHAnsi" w:cstheme="minorHAnsi"/>
          <w:sz w:val="24"/>
          <w:szCs w:val="24"/>
        </w:rPr>
        <w:t xml:space="preserve">w zakresie określonym w </w:t>
      </w:r>
      <w:r w:rsidR="00B4215E" w:rsidRPr="00454293">
        <w:rPr>
          <w:rFonts w:asciiTheme="minorHAnsi" w:hAnsiTheme="minorHAnsi" w:cstheme="minorHAnsi"/>
          <w:sz w:val="24"/>
          <w:szCs w:val="24"/>
        </w:rPr>
        <w:t>§1 ust. 1</w:t>
      </w:r>
      <w:r w:rsidR="00B4215E" w:rsidRPr="00454293">
        <w:rPr>
          <w:rFonts w:asciiTheme="minorHAnsi" w:hAnsiTheme="minorHAnsi" w:cstheme="minorHAnsi"/>
          <w:sz w:val="22"/>
          <w:szCs w:val="22"/>
        </w:rPr>
        <w:t xml:space="preserve"> </w:t>
      </w:r>
      <w:r w:rsidRPr="00454293">
        <w:rPr>
          <w:rFonts w:asciiTheme="minorHAnsi" w:hAnsiTheme="minorHAnsi" w:cstheme="minorHAnsi"/>
          <w:sz w:val="24"/>
          <w:szCs w:val="24"/>
        </w:rPr>
        <w:t xml:space="preserve">Zamawiający zapłaci Wykonawcy wynagrodzenie w kwocie: </w:t>
      </w:r>
      <w:r w:rsidRPr="00454293">
        <w:rPr>
          <w:rFonts w:asciiTheme="minorHAnsi" w:hAnsiTheme="minorHAnsi" w:cstheme="minorHAnsi"/>
          <w:b/>
          <w:sz w:val="24"/>
          <w:szCs w:val="24"/>
        </w:rPr>
        <w:t>………………… zł brutto</w:t>
      </w:r>
      <w:r w:rsidRPr="00454293">
        <w:rPr>
          <w:rFonts w:asciiTheme="minorHAnsi" w:hAnsiTheme="minorHAnsi" w:cstheme="minorHAnsi"/>
          <w:sz w:val="24"/>
          <w:szCs w:val="24"/>
        </w:rPr>
        <w:t>, słownie: …………………………………………………………………</w:t>
      </w:r>
    </w:p>
    <w:p w14:paraId="21EEA888" w14:textId="132FA4D8" w:rsidR="0033431C" w:rsidRPr="00454293" w:rsidRDefault="00C5778B" w:rsidP="00C34BF6">
      <w:pPr>
        <w:pStyle w:val="WW-Akapitzlist"/>
        <w:widowControl/>
        <w:numPr>
          <w:ilvl w:val="1"/>
          <w:numId w:val="27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54293">
        <w:rPr>
          <w:rFonts w:asciiTheme="minorHAnsi" w:hAnsiTheme="minorHAnsi" w:cstheme="minorHAnsi"/>
          <w:sz w:val="24"/>
          <w:szCs w:val="24"/>
          <w:lang w:eastAsia="pl-PL"/>
        </w:rPr>
        <w:t>Strony ustalają, że podstawą do wystawienia przez Wykonawcę faktury jest należyte wykonanie obowiązków Wykonawcy wynikających z niniejszej umowy, potwierdzone protokołem zdawczo-odbiorczym</w:t>
      </w:r>
      <w:r w:rsidR="00454293" w:rsidRPr="00454293">
        <w:rPr>
          <w:rFonts w:asciiTheme="minorHAnsi" w:hAnsiTheme="minorHAnsi" w:cstheme="minorHAnsi"/>
          <w:sz w:val="24"/>
          <w:szCs w:val="24"/>
          <w:lang w:eastAsia="pl-PL"/>
        </w:rPr>
        <w:t xml:space="preserve"> o którym mowa </w:t>
      </w:r>
      <w:r w:rsidR="00454293" w:rsidRPr="00454293">
        <w:rPr>
          <w:rFonts w:asciiTheme="minorHAnsi" w:eastAsia="Calibri" w:hAnsiTheme="minorHAnsi" w:cstheme="minorHAnsi"/>
          <w:sz w:val="24"/>
          <w:szCs w:val="24"/>
        </w:rPr>
        <w:t xml:space="preserve">w </w:t>
      </w:r>
      <w:r w:rsidR="00454293" w:rsidRPr="00454293">
        <w:rPr>
          <w:rFonts w:asciiTheme="minorHAnsi" w:hAnsiTheme="minorHAnsi" w:cstheme="minorHAnsi"/>
          <w:sz w:val="24"/>
          <w:szCs w:val="24"/>
        </w:rPr>
        <w:t xml:space="preserve">§ 4 ust. </w:t>
      </w:r>
      <w:r w:rsidR="00C04EB3">
        <w:rPr>
          <w:rFonts w:asciiTheme="minorHAnsi" w:hAnsiTheme="minorHAnsi" w:cstheme="minorHAnsi"/>
          <w:sz w:val="24"/>
          <w:szCs w:val="24"/>
        </w:rPr>
        <w:t>4</w:t>
      </w:r>
      <w:r w:rsidRPr="00454293">
        <w:rPr>
          <w:rFonts w:asciiTheme="minorHAnsi" w:hAnsiTheme="minorHAnsi" w:cstheme="minorHAnsi"/>
          <w:sz w:val="24"/>
          <w:szCs w:val="24"/>
          <w:lang w:eastAsia="pl-PL"/>
        </w:rPr>
        <w:t>, podpisanym przez</w:t>
      </w:r>
      <w:r w:rsidR="00A401F1" w:rsidRPr="00454293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C10C2B" w:rsidRPr="00783B8B">
        <w:rPr>
          <w:rFonts w:asciiTheme="minorHAnsi" w:hAnsiTheme="minorHAnsi" w:cstheme="minorHAnsi"/>
          <w:sz w:val="24"/>
          <w:szCs w:val="24"/>
          <w:lang w:eastAsia="pl-PL"/>
        </w:rPr>
        <w:t>obie Strony</w:t>
      </w:r>
      <w:r w:rsidRPr="00454293">
        <w:rPr>
          <w:rFonts w:asciiTheme="minorHAnsi" w:hAnsiTheme="minorHAnsi" w:cstheme="minorHAnsi"/>
          <w:sz w:val="24"/>
          <w:szCs w:val="24"/>
          <w:lang w:eastAsia="pl-PL"/>
        </w:rPr>
        <w:t xml:space="preserve"> bez zastrzeżeń.</w:t>
      </w:r>
    </w:p>
    <w:p w14:paraId="6E67AE8F" w14:textId="5C188266" w:rsidR="00B31839" w:rsidRPr="00454293" w:rsidRDefault="00B31839" w:rsidP="00C34BF6">
      <w:pPr>
        <w:pStyle w:val="WW-Akapitzlist"/>
        <w:widowControl/>
        <w:numPr>
          <w:ilvl w:val="1"/>
          <w:numId w:val="27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454293">
        <w:rPr>
          <w:rFonts w:asciiTheme="minorHAnsi" w:hAnsiTheme="minorHAnsi" w:cstheme="minorHAnsi"/>
          <w:sz w:val="24"/>
          <w:szCs w:val="24"/>
        </w:rPr>
        <w:t>Faktur</w:t>
      </w:r>
      <w:r w:rsidR="009A5A2C">
        <w:rPr>
          <w:rFonts w:asciiTheme="minorHAnsi" w:hAnsiTheme="minorHAnsi" w:cstheme="minorHAnsi"/>
          <w:sz w:val="24"/>
          <w:szCs w:val="24"/>
        </w:rPr>
        <w:t>ę</w:t>
      </w:r>
      <w:r w:rsidRPr="00454293">
        <w:rPr>
          <w:rFonts w:asciiTheme="minorHAnsi" w:hAnsiTheme="minorHAnsi" w:cstheme="minorHAnsi"/>
          <w:sz w:val="24"/>
          <w:szCs w:val="24"/>
        </w:rPr>
        <w:t xml:space="preserve"> należy wystawić na:</w:t>
      </w:r>
    </w:p>
    <w:p w14:paraId="1AA08BE1" w14:textId="77777777" w:rsidR="00B31839" w:rsidRPr="00454293" w:rsidRDefault="00B31839" w:rsidP="00C34BF6">
      <w:pPr>
        <w:pStyle w:val="Akapitzlist"/>
        <w:ind w:left="425"/>
        <w:jc w:val="both"/>
        <w:rPr>
          <w:rFonts w:asciiTheme="minorHAnsi" w:hAnsiTheme="minorHAnsi" w:cstheme="minorHAnsi"/>
          <w:sz w:val="24"/>
          <w:szCs w:val="24"/>
        </w:rPr>
      </w:pPr>
      <w:r w:rsidRPr="00454293">
        <w:rPr>
          <w:rFonts w:asciiTheme="minorHAnsi" w:hAnsiTheme="minorHAnsi" w:cstheme="minorHAnsi"/>
          <w:sz w:val="24"/>
          <w:szCs w:val="24"/>
        </w:rPr>
        <w:t>Powiat Tomaszowski</w:t>
      </w:r>
    </w:p>
    <w:p w14:paraId="1C22E7D2" w14:textId="77777777" w:rsidR="00B31839" w:rsidRPr="00454293" w:rsidRDefault="00B31839" w:rsidP="00C34BF6">
      <w:pPr>
        <w:pStyle w:val="Akapitzlist"/>
        <w:ind w:left="425"/>
        <w:jc w:val="both"/>
        <w:rPr>
          <w:rFonts w:asciiTheme="minorHAnsi" w:hAnsiTheme="minorHAnsi" w:cstheme="minorHAnsi"/>
          <w:sz w:val="24"/>
          <w:szCs w:val="24"/>
        </w:rPr>
      </w:pPr>
      <w:r w:rsidRPr="00454293">
        <w:rPr>
          <w:rFonts w:asciiTheme="minorHAnsi" w:hAnsiTheme="minorHAnsi" w:cstheme="minorHAnsi"/>
          <w:sz w:val="24"/>
          <w:szCs w:val="24"/>
        </w:rPr>
        <w:t>ul. Św. Antoniego 41</w:t>
      </w:r>
    </w:p>
    <w:p w14:paraId="022415CB" w14:textId="77777777" w:rsidR="00B31839" w:rsidRPr="00454293" w:rsidRDefault="00B31839" w:rsidP="00C34BF6">
      <w:pPr>
        <w:pStyle w:val="Akapitzlist"/>
        <w:ind w:left="425"/>
        <w:jc w:val="both"/>
        <w:rPr>
          <w:rFonts w:asciiTheme="minorHAnsi" w:hAnsiTheme="minorHAnsi" w:cstheme="minorHAnsi"/>
          <w:sz w:val="24"/>
          <w:szCs w:val="24"/>
        </w:rPr>
      </w:pPr>
      <w:r w:rsidRPr="00454293">
        <w:rPr>
          <w:rFonts w:asciiTheme="minorHAnsi" w:hAnsiTheme="minorHAnsi" w:cstheme="minorHAnsi"/>
          <w:sz w:val="24"/>
          <w:szCs w:val="24"/>
        </w:rPr>
        <w:t>97-200 Tomaszów Maz.</w:t>
      </w:r>
    </w:p>
    <w:p w14:paraId="4CBB7B87" w14:textId="377A347D" w:rsidR="00C5778B" w:rsidRPr="00495900" w:rsidRDefault="00B31839" w:rsidP="00495900">
      <w:pPr>
        <w:pStyle w:val="Akapitzlist"/>
        <w:tabs>
          <w:tab w:val="left" w:pos="284"/>
        </w:tabs>
        <w:spacing w:after="120"/>
        <w:ind w:left="425"/>
        <w:jc w:val="both"/>
        <w:rPr>
          <w:rFonts w:asciiTheme="minorHAnsi" w:hAnsiTheme="minorHAnsi" w:cstheme="minorHAnsi"/>
          <w:sz w:val="24"/>
          <w:szCs w:val="24"/>
        </w:rPr>
      </w:pPr>
      <w:r w:rsidRPr="00454293">
        <w:rPr>
          <w:rFonts w:asciiTheme="minorHAnsi" w:hAnsiTheme="minorHAnsi" w:cstheme="minorHAnsi"/>
          <w:sz w:val="24"/>
          <w:szCs w:val="24"/>
        </w:rPr>
        <w:t>NIP: 773 23 21 115</w:t>
      </w:r>
    </w:p>
    <w:p w14:paraId="75098132" w14:textId="34B8E082" w:rsidR="00C5778B" w:rsidRPr="00454293" w:rsidRDefault="00AC7E8C" w:rsidP="00C34BF6">
      <w:pPr>
        <w:pStyle w:val="WW-Akapitzlist"/>
        <w:widowControl/>
        <w:numPr>
          <w:ilvl w:val="1"/>
          <w:numId w:val="27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54293">
        <w:rPr>
          <w:rFonts w:asciiTheme="minorHAnsi" w:hAnsiTheme="minorHAnsi" w:cstheme="minorHAnsi"/>
          <w:sz w:val="24"/>
          <w:szCs w:val="24"/>
        </w:rPr>
        <w:t>Faktur</w:t>
      </w:r>
      <w:r w:rsidR="009A5A2C">
        <w:rPr>
          <w:rFonts w:asciiTheme="minorHAnsi" w:hAnsiTheme="minorHAnsi" w:cstheme="minorHAnsi"/>
          <w:sz w:val="24"/>
          <w:szCs w:val="24"/>
        </w:rPr>
        <w:t>a</w:t>
      </w:r>
      <w:r w:rsidRPr="00454293">
        <w:rPr>
          <w:rFonts w:asciiTheme="minorHAnsi" w:hAnsiTheme="minorHAnsi" w:cstheme="minorHAnsi"/>
          <w:sz w:val="24"/>
          <w:szCs w:val="24"/>
        </w:rPr>
        <w:t xml:space="preserve"> za przedmiot umowy płatn</w:t>
      </w:r>
      <w:r w:rsidR="009A5A2C">
        <w:rPr>
          <w:rFonts w:asciiTheme="minorHAnsi" w:hAnsiTheme="minorHAnsi" w:cstheme="minorHAnsi"/>
          <w:sz w:val="24"/>
          <w:szCs w:val="24"/>
        </w:rPr>
        <w:t>a</w:t>
      </w:r>
      <w:r w:rsidRPr="00454293">
        <w:rPr>
          <w:rFonts w:asciiTheme="minorHAnsi" w:hAnsiTheme="minorHAnsi" w:cstheme="minorHAnsi"/>
          <w:sz w:val="24"/>
          <w:szCs w:val="24"/>
        </w:rPr>
        <w:t xml:space="preserve"> będ</w:t>
      </w:r>
      <w:r w:rsidR="009A5A2C">
        <w:rPr>
          <w:rFonts w:asciiTheme="minorHAnsi" w:hAnsiTheme="minorHAnsi" w:cstheme="minorHAnsi"/>
          <w:sz w:val="24"/>
          <w:szCs w:val="24"/>
        </w:rPr>
        <w:t>zie</w:t>
      </w:r>
      <w:r w:rsidRPr="00454293">
        <w:rPr>
          <w:rFonts w:asciiTheme="minorHAnsi" w:hAnsiTheme="minorHAnsi" w:cstheme="minorHAnsi"/>
          <w:sz w:val="24"/>
          <w:szCs w:val="24"/>
        </w:rPr>
        <w:t xml:space="preserve">  przelewem na  konto wskazane przez Wykonawcę w  fakturze, które jest kontem firmowym, do którego został wyodrębniony rachunek VAT, co umożliwi zastosowanie mechanizmu podzielonej płatności, w terminie 30 dni licząc od daty dostarczenia prawidłowo wystawionej przez wykonawcę faktury VAT.</w:t>
      </w:r>
    </w:p>
    <w:p w14:paraId="7152D9B4" w14:textId="42C938D1" w:rsidR="00AC7E8C" w:rsidRPr="00454293" w:rsidRDefault="00AC7E8C" w:rsidP="00C34BF6">
      <w:pPr>
        <w:pStyle w:val="WW-Akapitzlist"/>
        <w:widowControl/>
        <w:numPr>
          <w:ilvl w:val="1"/>
          <w:numId w:val="27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54293">
        <w:rPr>
          <w:rFonts w:asciiTheme="minorHAnsi" w:hAnsiTheme="minorHAnsi" w:cstheme="minorHAnsi"/>
          <w:sz w:val="24"/>
          <w:szCs w:val="24"/>
        </w:rPr>
        <w:t>Za datę dokonania płatności rozumie się dzień obciążenia rachunku zamawiającego.</w:t>
      </w:r>
    </w:p>
    <w:p w14:paraId="1A33666E" w14:textId="519DFC7A" w:rsidR="00454293" w:rsidRPr="001747D4" w:rsidRDefault="00454293" w:rsidP="00C34BF6">
      <w:pPr>
        <w:pStyle w:val="WW-Akapitzlist"/>
        <w:widowControl/>
        <w:numPr>
          <w:ilvl w:val="1"/>
          <w:numId w:val="27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454293">
        <w:rPr>
          <w:rFonts w:asciiTheme="minorHAnsi" w:eastAsia="Calibri" w:hAnsiTheme="minorHAnsi" w:cstheme="minorHAnsi"/>
          <w:sz w:val="24"/>
          <w:szCs w:val="24"/>
        </w:rPr>
        <w:t xml:space="preserve">Za zwłokę w dokonaniu zapłaty Zamawiający winien zapłacić Wykonawcy odsetki </w:t>
      </w:r>
      <w:r w:rsidR="00FA115B">
        <w:rPr>
          <w:rFonts w:asciiTheme="minorHAnsi" w:eastAsia="Calibri" w:hAnsiTheme="minorHAnsi" w:cstheme="minorHAnsi"/>
          <w:sz w:val="24"/>
          <w:szCs w:val="24"/>
        </w:rPr>
        <w:br/>
      </w:r>
      <w:r w:rsidRPr="00454293">
        <w:rPr>
          <w:rFonts w:asciiTheme="minorHAnsi" w:eastAsia="Calibri" w:hAnsiTheme="minorHAnsi" w:cstheme="minorHAnsi"/>
          <w:sz w:val="24"/>
          <w:szCs w:val="24"/>
        </w:rPr>
        <w:t>w wysokości ustawowej.</w:t>
      </w:r>
    </w:p>
    <w:p w14:paraId="42598C54" w14:textId="79336872" w:rsidR="001747D4" w:rsidRPr="00337973" w:rsidRDefault="001747D4" w:rsidP="00C34BF6">
      <w:pPr>
        <w:pStyle w:val="WW-Akapitzlist"/>
        <w:widowControl/>
        <w:numPr>
          <w:ilvl w:val="1"/>
          <w:numId w:val="27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0D6734">
        <w:rPr>
          <w:rFonts w:asciiTheme="minorHAnsi" w:eastAsia="Calibri" w:hAnsiTheme="minorHAnsi" w:cstheme="minorHAnsi"/>
          <w:sz w:val="24"/>
          <w:szCs w:val="24"/>
        </w:rPr>
        <w:t>Zamawiający zastrzega sobie prawo do żądania dodatkowych wyjaśnień do dokumentów rozliczeniowych w zakresie poszczególnych elementów zamówienia i wartości.</w:t>
      </w:r>
    </w:p>
    <w:p w14:paraId="2C2B00E7" w14:textId="77777777" w:rsidR="002615DE" w:rsidRPr="000D6734" w:rsidRDefault="002615DE" w:rsidP="00337973">
      <w:pPr>
        <w:pStyle w:val="WW-Akapitzlist"/>
        <w:widowControl/>
        <w:spacing w:line="276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0D2FAF9B" w14:textId="443AE2C9" w:rsidR="00A101BF" w:rsidRPr="000D6734" w:rsidRDefault="00A101BF" w:rsidP="00A101BF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D6734">
        <w:rPr>
          <w:rFonts w:asciiTheme="minorHAnsi" w:eastAsia="Calibri" w:hAnsiTheme="minorHAnsi" w:cstheme="minorHAnsi"/>
          <w:b/>
          <w:bCs/>
          <w:sz w:val="24"/>
          <w:szCs w:val="24"/>
        </w:rPr>
        <w:t>§6.</w:t>
      </w:r>
    </w:p>
    <w:p w14:paraId="0F55479A" w14:textId="77777777" w:rsidR="00CC2B4D" w:rsidRPr="00A101BF" w:rsidRDefault="00CC2B4D" w:rsidP="00F009C0">
      <w:pPr>
        <w:spacing w:after="120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bookmarkStart w:id="9" w:name="_Ref205845471"/>
      <w:bookmarkEnd w:id="8"/>
      <w:r w:rsidRPr="00A101BF">
        <w:rPr>
          <w:rFonts w:asciiTheme="minorHAnsi" w:eastAsia="Calibri" w:hAnsiTheme="minorHAnsi" w:cstheme="minorHAnsi"/>
          <w:b/>
          <w:bCs/>
          <w:sz w:val="24"/>
          <w:szCs w:val="24"/>
        </w:rPr>
        <w:t>ODPOWIEDZIALNOŚĆ</w:t>
      </w:r>
      <w:bookmarkEnd w:id="9"/>
    </w:p>
    <w:p w14:paraId="55A89B43" w14:textId="34EBB368" w:rsidR="00CC2B4D" w:rsidRPr="003244AC" w:rsidRDefault="00EB00A7" w:rsidP="00C34BF6">
      <w:pPr>
        <w:pStyle w:val="WW-Akapitzlist"/>
        <w:widowControl/>
        <w:numPr>
          <w:ilvl w:val="1"/>
          <w:numId w:val="28"/>
        </w:numPr>
        <w:spacing w:line="276" w:lineRule="auto"/>
        <w:ind w:left="425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3244AC">
        <w:rPr>
          <w:rFonts w:asciiTheme="minorHAnsi" w:eastAsia="Calibri" w:hAnsiTheme="minorHAnsi" w:cstheme="minorHAnsi"/>
          <w:sz w:val="24"/>
          <w:szCs w:val="24"/>
        </w:rPr>
        <w:t>Wykon</w:t>
      </w:r>
      <w:r w:rsidR="00B31839" w:rsidRPr="003244AC">
        <w:rPr>
          <w:rFonts w:asciiTheme="minorHAnsi" w:eastAsia="Calibri" w:hAnsiTheme="minorHAnsi" w:cstheme="minorHAnsi"/>
          <w:sz w:val="24"/>
          <w:szCs w:val="24"/>
        </w:rPr>
        <w:t>a</w:t>
      </w:r>
      <w:r w:rsidRPr="003244AC">
        <w:rPr>
          <w:rFonts w:asciiTheme="minorHAnsi" w:eastAsia="Calibri" w:hAnsiTheme="minorHAnsi" w:cstheme="minorHAnsi"/>
          <w:sz w:val="24"/>
          <w:szCs w:val="24"/>
        </w:rPr>
        <w:t>wca</w:t>
      </w:r>
      <w:r w:rsidR="00CC2B4D" w:rsidRPr="003244AC">
        <w:rPr>
          <w:rFonts w:asciiTheme="minorHAnsi" w:eastAsia="Calibri" w:hAnsiTheme="minorHAnsi" w:cstheme="minorHAnsi"/>
          <w:sz w:val="24"/>
          <w:szCs w:val="24"/>
        </w:rPr>
        <w:t xml:space="preserve"> jest odpowiedzialn</w:t>
      </w:r>
      <w:r w:rsidR="00E2184E" w:rsidRPr="003244AC">
        <w:rPr>
          <w:rFonts w:asciiTheme="minorHAnsi" w:eastAsia="Calibri" w:hAnsiTheme="minorHAnsi" w:cstheme="minorHAnsi"/>
          <w:sz w:val="24"/>
          <w:szCs w:val="24"/>
        </w:rPr>
        <w:t>y</w:t>
      </w:r>
      <w:r w:rsidR="00CC2B4D" w:rsidRPr="003244AC">
        <w:rPr>
          <w:rFonts w:asciiTheme="minorHAnsi" w:eastAsia="Calibri" w:hAnsiTheme="minorHAnsi" w:cstheme="minorHAnsi"/>
          <w:sz w:val="24"/>
          <w:szCs w:val="24"/>
        </w:rPr>
        <w:t xml:space="preserve"> za wszelkie zawinione wady oprogramowania, interfejsów, dokumentów oraz innych dzieł i usług dostarczanych przez </w:t>
      </w:r>
      <w:r w:rsidRPr="003244AC">
        <w:rPr>
          <w:rFonts w:asciiTheme="minorHAnsi" w:eastAsia="Calibri" w:hAnsiTheme="minorHAnsi" w:cstheme="minorHAnsi"/>
          <w:sz w:val="24"/>
          <w:szCs w:val="24"/>
        </w:rPr>
        <w:t>Wykonawc</w:t>
      </w:r>
      <w:r w:rsidR="004A7A2C" w:rsidRPr="003244AC">
        <w:rPr>
          <w:rFonts w:asciiTheme="minorHAnsi" w:eastAsia="Calibri" w:hAnsiTheme="minorHAnsi" w:cstheme="minorHAnsi"/>
          <w:sz w:val="24"/>
          <w:szCs w:val="24"/>
        </w:rPr>
        <w:t>ę</w:t>
      </w:r>
      <w:r w:rsidR="00E2184E" w:rsidRPr="003244AC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FA115B">
        <w:rPr>
          <w:rFonts w:asciiTheme="minorHAnsi" w:eastAsia="Calibri" w:hAnsiTheme="minorHAnsi" w:cstheme="minorHAnsi"/>
          <w:sz w:val="24"/>
          <w:szCs w:val="24"/>
        </w:rPr>
        <w:br/>
      </w:r>
      <w:r w:rsidR="00CC2B4D" w:rsidRPr="003244AC">
        <w:rPr>
          <w:rFonts w:asciiTheme="minorHAnsi" w:eastAsia="Calibri" w:hAnsiTheme="minorHAnsi" w:cstheme="minorHAnsi"/>
          <w:sz w:val="24"/>
          <w:szCs w:val="24"/>
        </w:rPr>
        <w:t>w ramach przedmiotu umowy.</w:t>
      </w:r>
    </w:p>
    <w:p w14:paraId="40593BA5" w14:textId="49115E20" w:rsidR="00CC2B4D" w:rsidRPr="003244AC" w:rsidRDefault="004A7A2C" w:rsidP="00C34BF6">
      <w:pPr>
        <w:pStyle w:val="WW-Akapitzlist"/>
        <w:widowControl/>
        <w:numPr>
          <w:ilvl w:val="1"/>
          <w:numId w:val="28"/>
        </w:numPr>
        <w:spacing w:line="276" w:lineRule="auto"/>
        <w:ind w:left="425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3244AC">
        <w:rPr>
          <w:rFonts w:asciiTheme="minorHAnsi" w:eastAsia="Calibri" w:hAnsiTheme="minorHAnsi" w:cstheme="minorHAnsi"/>
          <w:sz w:val="24"/>
          <w:szCs w:val="24"/>
        </w:rPr>
        <w:lastRenderedPageBreak/>
        <w:t>Wykon</w:t>
      </w:r>
      <w:r w:rsidR="00B31839" w:rsidRPr="003244AC">
        <w:rPr>
          <w:rFonts w:asciiTheme="minorHAnsi" w:eastAsia="Calibri" w:hAnsiTheme="minorHAnsi" w:cstheme="minorHAnsi"/>
          <w:sz w:val="24"/>
          <w:szCs w:val="24"/>
        </w:rPr>
        <w:t>a</w:t>
      </w:r>
      <w:r w:rsidRPr="003244AC">
        <w:rPr>
          <w:rFonts w:asciiTheme="minorHAnsi" w:eastAsia="Calibri" w:hAnsiTheme="minorHAnsi" w:cstheme="minorHAnsi"/>
          <w:sz w:val="24"/>
          <w:szCs w:val="24"/>
        </w:rPr>
        <w:t>wca</w:t>
      </w:r>
      <w:r w:rsidR="00CC2B4D" w:rsidRPr="003244AC">
        <w:rPr>
          <w:rFonts w:asciiTheme="minorHAnsi" w:eastAsia="Calibri" w:hAnsiTheme="minorHAnsi" w:cstheme="minorHAnsi"/>
          <w:sz w:val="24"/>
          <w:szCs w:val="24"/>
        </w:rPr>
        <w:t xml:space="preserve"> jest odpowiedzialn</w:t>
      </w:r>
      <w:r w:rsidR="004C24B4" w:rsidRPr="003244AC">
        <w:rPr>
          <w:rFonts w:asciiTheme="minorHAnsi" w:eastAsia="Calibri" w:hAnsiTheme="minorHAnsi" w:cstheme="minorHAnsi"/>
          <w:sz w:val="24"/>
          <w:szCs w:val="24"/>
        </w:rPr>
        <w:t>y</w:t>
      </w:r>
      <w:r w:rsidR="00CC2B4D" w:rsidRPr="003244AC">
        <w:rPr>
          <w:rFonts w:asciiTheme="minorHAnsi" w:eastAsia="Calibri" w:hAnsiTheme="minorHAnsi" w:cstheme="minorHAnsi"/>
          <w:sz w:val="24"/>
          <w:szCs w:val="24"/>
        </w:rPr>
        <w:t xml:space="preserve"> za wady prawne </w:t>
      </w:r>
      <w:r w:rsidR="00E958BE" w:rsidRPr="003244AC">
        <w:rPr>
          <w:rFonts w:asciiTheme="minorHAnsi" w:eastAsia="Calibri" w:hAnsiTheme="minorHAnsi" w:cstheme="minorHAnsi"/>
          <w:sz w:val="24"/>
          <w:szCs w:val="24"/>
        </w:rPr>
        <w:t>oprogramowania</w:t>
      </w:r>
      <w:r w:rsidR="00CC2B4D" w:rsidRPr="003244AC">
        <w:rPr>
          <w:rFonts w:asciiTheme="minorHAnsi" w:eastAsia="Calibri" w:hAnsiTheme="minorHAnsi" w:cstheme="minorHAnsi"/>
          <w:sz w:val="24"/>
          <w:szCs w:val="24"/>
        </w:rPr>
        <w:t xml:space="preserve">, interfejsów, dokumentów oraz innych dzieł dostarczanych przez </w:t>
      </w:r>
      <w:r w:rsidRPr="003244AC">
        <w:rPr>
          <w:rFonts w:asciiTheme="minorHAnsi" w:eastAsia="Calibri" w:hAnsiTheme="minorHAnsi" w:cstheme="minorHAnsi"/>
          <w:sz w:val="24"/>
          <w:szCs w:val="24"/>
        </w:rPr>
        <w:t>Wykon</w:t>
      </w:r>
      <w:r w:rsidR="00B31839" w:rsidRPr="003244AC">
        <w:rPr>
          <w:rFonts w:asciiTheme="minorHAnsi" w:eastAsia="Calibri" w:hAnsiTheme="minorHAnsi" w:cstheme="minorHAnsi"/>
          <w:sz w:val="24"/>
          <w:szCs w:val="24"/>
        </w:rPr>
        <w:t>a</w:t>
      </w:r>
      <w:r w:rsidRPr="003244AC">
        <w:rPr>
          <w:rFonts w:asciiTheme="minorHAnsi" w:eastAsia="Calibri" w:hAnsiTheme="minorHAnsi" w:cstheme="minorHAnsi"/>
          <w:sz w:val="24"/>
          <w:szCs w:val="24"/>
        </w:rPr>
        <w:t>wcę</w:t>
      </w:r>
      <w:r w:rsidR="00CC2B4D" w:rsidRPr="003244AC">
        <w:rPr>
          <w:rFonts w:asciiTheme="minorHAnsi" w:eastAsia="Calibri" w:hAnsiTheme="minorHAnsi" w:cstheme="minorHAnsi"/>
          <w:sz w:val="24"/>
          <w:szCs w:val="24"/>
        </w:rPr>
        <w:t xml:space="preserve"> w ramach przedmiotu umowy.</w:t>
      </w:r>
    </w:p>
    <w:p w14:paraId="3A520EC5" w14:textId="47DD4DD1" w:rsidR="0033431C" w:rsidRPr="006A75C4" w:rsidRDefault="004A7A2C" w:rsidP="00C34BF6">
      <w:pPr>
        <w:pStyle w:val="WW-Akapitzlist"/>
        <w:widowControl/>
        <w:numPr>
          <w:ilvl w:val="1"/>
          <w:numId w:val="28"/>
        </w:numPr>
        <w:autoSpaceDE w:val="0"/>
        <w:spacing w:line="276" w:lineRule="auto"/>
        <w:ind w:left="425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6A75C4">
        <w:rPr>
          <w:rFonts w:asciiTheme="minorHAnsi" w:eastAsia="Calibri" w:hAnsiTheme="minorHAnsi" w:cstheme="minorHAnsi"/>
          <w:sz w:val="24"/>
          <w:szCs w:val="24"/>
        </w:rPr>
        <w:t>Wykonawca</w:t>
      </w:r>
      <w:r w:rsidR="0033431C" w:rsidRPr="006A75C4">
        <w:rPr>
          <w:rFonts w:asciiTheme="minorHAnsi" w:eastAsia="Calibri" w:hAnsiTheme="minorHAnsi" w:cstheme="minorHAnsi"/>
          <w:sz w:val="24"/>
          <w:szCs w:val="24"/>
        </w:rPr>
        <w:t xml:space="preserve"> gwarantuje właściwą jakość wykonanych prac, objętych przedmiotem umowy.</w:t>
      </w:r>
    </w:p>
    <w:p w14:paraId="790D6FA2" w14:textId="42F74512" w:rsidR="0033431C" w:rsidRDefault="004C24B4" w:rsidP="00C34BF6">
      <w:pPr>
        <w:pStyle w:val="WW-Akapitzlist"/>
        <w:widowControl/>
        <w:numPr>
          <w:ilvl w:val="1"/>
          <w:numId w:val="28"/>
        </w:numPr>
        <w:autoSpaceDE w:val="0"/>
        <w:spacing w:line="276" w:lineRule="auto"/>
        <w:ind w:left="425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3244AC">
        <w:rPr>
          <w:rFonts w:asciiTheme="minorHAnsi" w:eastAsia="Calibri" w:hAnsiTheme="minorHAnsi" w:cstheme="minorHAnsi"/>
          <w:sz w:val="24"/>
          <w:szCs w:val="24"/>
        </w:rPr>
        <w:t xml:space="preserve">Odpowiedzialność </w:t>
      </w:r>
      <w:r w:rsidR="004A7A2C" w:rsidRPr="003244AC">
        <w:rPr>
          <w:rFonts w:asciiTheme="minorHAnsi" w:eastAsia="Calibri" w:hAnsiTheme="minorHAnsi" w:cstheme="minorHAnsi"/>
          <w:sz w:val="24"/>
          <w:szCs w:val="24"/>
        </w:rPr>
        <w:t>Wykonawcy</w:t>
      </w:r>
      <w:r w:rsidR="0033431C" w:rsidRPr="003244AC">
        <w:rPr>
          <w:rFonts w:asciiTheme="minorHAnsi" w:eastAsia="Calibri" w:hAnsiTheme="minorHAnsi" w:cstheme="minorHAnsi"/>
          <w:sz w:val="24"/>
          <w:szCs w:val="24"/>
        </w:rPr>
        <w:t xml:space="preserve"> z tytułu gwarancji jakości prac wykonanych </w:t>
      </w:r>
      <w:r w:rsidR="00A401F1" w:rsidRPr="003244AC">
        <w:rPr>
          <w:rFonts w:asciiTheme="minorHAnsi" w:eastAsia="Calibri" w:hAnsiTheme="minorHAnsi" w:cstheme="minorHAnsi"/>
          <w:sz w:val="24"/>
          <w:szCs w:val="24"/>
        </w:rPr>
        <w:br/>
      </w:r>
      <w:r w:rsidR="0033431C" w:rsidRPr="003244AC">
        <w:rPr>
          <w:rFonts w:asciiTheme="minorHAnsi" w:eastAsia="Calibri" w:hAnsiTheme="minorHAnsi" w:cstheme="minorHAnsi"/>
          <w:sz w:val="24"/>
          <w:szCs w:val="24"/>
        </w:rPr>
        <w:t xml:space="preserve">na podstawie niniejszej umowy obejmuje tylko wady powstałe z przyczyn tkwiących </w:t>
      </w:r>
      <w:r w:rsidR="00FA115B">
        <w:rPr>
          <w:rFonts w:asciiTheme="minorHAnsi" w:eastAsia="Calibri" w:hAnsiTheme="minorHAnsi" w:cstheme="minorHAnsi"/>
          <w:sz w:val="24"/>
          <w:szCs w:val="24"/>
        </w:rPr>
        <w:br/>
      </w:r>
      <w:r w:rsidR="0033431C" w:rsidRPr="003244AC">
        <w:rPr>
          <w:rFonts w:asciiTheme="minorHAnsi" w:eastAsia="Calibri" w:hAnsiTheme="minorHAnsi" w:cstheme="minorHAnsi"/>
          <w:sz w:val="24"/>
          <w:szCs w:val="24"/>
        </w:rPr>
        <w:t xml:space="preserve">w </w:t>
      </w:r>
      <w:r w:rsidR="00670125" w:rsidRPr="003244AC">
        <w:rPr>
          <w:rFonts w:asciiTheme="minorHAnsi" w:eastAsia="Calibri" w:hAnsiTheme="minorHAnsi" w:cstheme="minorHAnsi"/>
          <w:i/>
          <w:iCs/>
          <w:sz w:val="24"/>
          <w:szCs w:val="24"/>
        </w:rPr>
        <w:t>S</w:t>
      </w:r>
      <w:r w:rsidR="0033431C" w:rsidRPr="003244AC">
        <w:rPr>
          <w:rFonts w:asciiTheme="minorHAnsi" w:eastAsia="Calibri" w:hAnsiTheme="minorHAnsi" w:cstheme="minorHAnsi"/>
          <w:i/>
          <w:iCs/>
          <w:sz w:val="24"/>
          <w:szCs w:val="24"/>
        </w:rPr>
        <w:t>ystemie</w:t>
      </w:r>
      <w:r w:rsidR="00337973">
        <w:rPr>
          <w:rFonts w:asciiTheme="minorHAnsi" w:eastAsia="Calibri" w:hAnsiTheme="minorHAnsi" w:cstheme="minorHAnsi"/>
          <w:i/>
          <w:iCs/>
          <w:sz w:val="24"/>
          <w:szCs w:val="24"/>
        </w:rPr>
        <w:t xml:space="preserve"> </w:t>
      </w:r>
      <w:r w:rsidR="00337973">
        <w:rPr>
          <w:rFonts w:asciiTheme="minorHAnsi" w:eastAsia="Calibri" w:hAnsiTheme="minorHAnsi" w:cstheme="minorHAnsi"/>
          <w:sz w:val="24"/>
          <w:szCs w:val="24"/>
        </w:rPr>
        <w:t xml:space="preserve">i </w:t>
      </w:r>
      <w:r w:rsidR="00337973">
        <w:rPr>
          <w:rFonts w:asciiTheme="minorHAnsi" w:eastAsia="Calibri" w:hAnsiTheme="minorHAnsi" w:cstheme="minorHAnsi"/>
          <w:i/>
          <w:iCs/>
          <w:sz w:val="24"/>
          <w:szCs w:val="24"/>
        </w:rPr>
        <w:t>Przełącznikach</w:t>
      </w:r>
      <w:r w:rsidR="0033431C" w:rsidRPr="003244AC">
        <w:rPr>
          <w:rFonts w:asciiTheme="minorHAnsi" w:eastAsia="Calibri" w:hAnsiTheme="minorHAnsi" w:cstheme="minorHAnsi"/>
          <w:sz w:val="24"/>
          <w:szCs w:val="24"/>
        </w:rPr>
        <w:t>.</w:t>
      </w:r>
    </w:p>
    <w:p w14:paraId="2CAD91C0" w14:textId="0F665394" w:rsidR="00E1080F" w:rsidRPr="00B337A3" w:rsidRDefault="00E1080F" w:rsidP="00E1080F">
      <w:pPr>
        <w:pStyle w:val="WW-Akapitzlist"/>
        <w:widowControl/>
        <w:numPr>
          <w:ilvl w:val="1"/>
          <w:numId w:val="28"/>
        </w:numPr>
        <w:autoSpaceDE w:val="0"/>
        <w:spacing w:line="276" w:lineRule="auto"/>
        <w:ind w:left="425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E1080F">
        <w:rPr>
          <w:rFonts w:asciiTheme="minorHAnsi" w:hAnsiTheme="minorHAnsi" w:cstheme="minorHAnsi"/>
          <w:sz w:val="24"/>
          <w:szCs w:val="24"/>
        </w:rPr>
        <w:t xml:space="preserve">Wykonawca udziela Zamawiającemu gwarancji jakości na </w:t>
      </w:r>
      <w:r w:rsidRPr="00E1080F">
        <w:rPr>
          <w:rFonts w:asciiTheme="minorHAnsi" w:hAnsiTheme="minorHAnsi" w:cstheme="minorHAnsi"/>
          <w:i/>
          <w:iCs/>
          <w:sz w:val="24"/>
          <w:szCs w:val="24"/>
        </w:rPr>
        <w:t>Przełączniki</w:t>
      </w:r>
      <w:r w:rsidRPr="00E1080F">
        <w:rPr>
          <w:rFonts w:asciiTheme="minorHAnsi" w:hAnsiTheme="minorHAnsi" w:cstheme="minorHAnsi"/>
          <w:sz w:val="24"/>
          <w:szCs w:val="24"/>
        </w:rPr>
        <w:t xml:space="preserve"> na okres </w:t>
      </w:r>
      <w:r w:rsidRPr="00B337A3">
        <w:rPr>
          <w:rFonts w:asciiTheme="minorHAnsi" w:hAnsiTheme="minorHAnsi" w:cstheme="minorHAnsi"/>
          <w:sz w:val="24"/>
          <w:szCs w:val="24"/>
        </w:rPr>
        <w:t>12 miesięcy.</w:t>
      </w:r>
    </w:p>
    <w:p w14:paraId="0004FE93" w14:textId="77777777" w:rsidR="00E1080F" w:rsidRPr="00E1080F" w:rsidRDefault="00E1080F" w:rsidP="00E1080F">
      <w:pPr>
        <w:pStyle w:val="WW-Akapitzlist"/>
        <w:widowControl/>
        <w:numPr>
          <w:ilvl w:val="1"/>
          <w:numId w:val="28"/>
        </w:numPr>
        <w:autoSpaceDE w:val="0"/>
        <w:spacing w:line="276" w:lineRule="auto"/>
        <w:ind w:left="425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E1080F">
        <w:rPr>
          <w:rFonts w:asciiTheme="minorHAnsi" w:hAnsiTheme="minorHAnsi" w:cstheme="minorHAnsi"/>
          <w:sz w:val="24"/>
          <w:szCs w:val="24"/>
        </w:rPr>
        <w:t xml:space="preserve">Warunki gwarancji jakości na </w:t>
      </w:r>
      <w:r w:rsidRPr="00E1080F">
        <w:rPr>
          <w:rFonts w:asciiTheme="minorHAnsi" w:hAnsiTheme="minorHAnsi" w:cstheme="minorHAnsi"/>
          <w:i/>
          <w:iCs/>
          <w:sz w:val="24"/>
          <w:szCs w:val="24"/>
        </w:rPr>
        <w:t>Przełączniki</w:t>
      </w:r>
      <w:r w:rsidRPr="00E1080F">
        <w:rPr>
          <w:rFonts w:asciiTheme="minorHAnsi" w:hAnsiTheme="minorHAnsi" w:cstheme="minorHAnsi"/>
          <w:sz w:val="24"/>
          <w:szCs w:val="24"/>
        </w:rPr>
        <w:t>:</w:t>
      </w:r>
    </w:p>
    <w:p w14:paraId="19EB1CB0" w14:textId="3721A95B" w:rsidR="00E1080F" w:rsidRPr="00E1080F" w:rsidRDefault="00E1080F" w:rsidP="00E1080F">
      <w:pPr>
        <w:pStyle w:val="WW-Akapitzlist"/>
        <w:widowControl/>
        <w:numPr>
          <w:ilvl w:val="0"/>
          <w:numId w:val="39"/>
        </w:numPr>
        <w:tabs>
          <w:tab w:val="clear" w:pos="360"/>
        </w:tabs>
        <w:autoSpaceDE w:val="0"/>
        <w:spacing w:line="276" w:lineRule="auto"/>
        <w:ind w:left="851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E1080F">
        <w:rPr>
          <w:rFonts w:asciiTheme="minorHAnsi" w:hAnsiTheme="minorHAnsi" w:cstheme="minorHAnsi"/>
          <w:sz w:val="24"/>
          <w:szCs w:val="24"/>
        </w:rPr>
        <w:t xml:space="preserve">w przypadku braku możliwości naprawy sprzętu, w terminie </w:t>
      </w:r>
      <w:r w:rsidRPr="00B337A3">
        <w:rPr>
          <w:rFonts w:asciiTheme="minorHAnsi" w:hAnsiTheme="minorHAnsi" w:cstheme="minorHAnsi"/>
          <w:sz w:val="24"/>
          <w:szCs w:val="24"/>
        </w:rPr>
        <w:t>7 dni</w:t>
      </w:r>
      <w:r w:rsidRPr="00E1080F">
        <w:rPr>
          <w:rFonts w:asciiTheme="minorHAnsi" w:hAnsiTheme="minorHAnsi" w:cstheme="minorHAnsi"/>
          <w:sz w:val="24"/>
          <w:szCs w:val="24"/>
        </w:rPr>
        <w:t xml:space="preserve"> od zgłoszenia awarii, Wykonawca zapewni sprzęt zastępczy o parametrach nie gorszych niż wskazane w Załączniku nr 1 do SOPZ;</w:t>
      </w:r>
    </w:p>
    <w:p w14:paraId="65D72B1C" w14:textId="7E5355B9" w:rsidR="00E1080F" w:rsidRPr="00E1080F" w:rsidRDefault="00E1080F" w:rsidP="00E1080F">
      <w:pPr>
        <w:pStyle w:val="WW-Akapitzlist"/>
        <w:widowControl/>
        <w:numPr>
          <w:ilvl w:val="0"/>
          <w:numId w:val="39"/>
        </w:numPr>
        <w:tabs>
          <w:tab w:val="clear" w:pos="360"/>
        </w:tabs>
        <w:autoSpaceDE w:val="0"/>
        <w:spacing w:line="276" w:lineRule="auto"/>
        <w:ind w:left="851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E1080F">
        <w:rPr>
          <w:rFonts w:asciiTheme="minorHAnsi" w:hAnsiTheme="minorHAnsi" w:cstheme="minorHAnsi"/>
          <w:sz w:val="24"/>
          <w:szCs w:val="24"/>
        </w:rPr>
        <w:t xml:space="preserve">w przypadku kolejnych trzech nieskutecznych napraw sprzętu Zamawiającemu przysługuje żądanie od Wykonawcy wymiany sprzętu na nowy o parametrach nie gorszych niż wskazane w Załączniku nr 1 do SOPZ. Sprzęt nowy, wolny od wad musi być dostarczony do siedziby Zamawiającego w terminie </w:t>
      </w:r>
      <w:r w:rsidR="00B337A3" w:rsidRPr="00B337A3">
        <w:rPr>
          <w:rFonts w:asciiTheme="minorHAnsi" w:hAnsiTheme="minorHAnsi" w:cstheme="minorHAnsi"/>
          <w:sz w:val="24"/>
          <w:szCs w:val="24"/>
        </w:rPr>
        <w:t>4</w:t>
      </w:r>
      <w:r w:rsidRPr="00B337A3">
        <w:rPr>
          <w:rFonts w:asciiTheme="minorHAnsi" w:hAnsiTheme="minorHAnsi" w:cstheme="minorHAnsi"/>
          <w:sz w:val="24"/>
          <w:szCs w:val="24"/>
        </w:rPr>
        <w:t xml:space="preserve"> dni</w:t>
      </w:r>
      <w:r w:rsidRPr="00E1080F">
        <w:rPr>
          <w:rFonts w:asciiTheme="minorHAnsi" w:hAnsiTheme="minorHAnsi" w:cstheme="minorHAnsi"/>
          <w:sz w:val="24"/>
          <w:szCs w:val="24"/>
        </w:rPr>
        <w:t xml:space="preserve"> od dnia zgłoszenia żądania;</w:t>
      </w:r>
    </w:p>
    <w:p w14:paraId="54669852" w14:textId="25D4F275" w:rsidR="00E1080F" w:rsidRPr="00230642" w:rsidRDefault="00E1080F" w:rsidP="00E1080F">
      <w:pPr>
        <w:pStyle w:val="WW-Akapitzlist"/>
        <w:widowControl/>
        <w:numPr>
          <w:ilvl w:val="0"/>
          <w:numId w:val="39"/>
        </w:numPr>
        <w:tabs>
          <w:tab w:val="clear" w:pos="360"/>
        </w:tabs>
        <w:autoSpaceDE w:val="0"/>
        <w:spacing w:line="276" w:lineRule="auto"/>
        <w:ind w:left="851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30642">
        <w:rPr>
          <w:rFonts w:asciiTheme="minorHAnsi" w:hAnsiTheme="minorHAnsi" w:cstheme="minorHAnsi"/>
          <w:sz w:val="24"/>
          <w:szCs w:val="24"/>
        </w:rPr>
        <w:t xml:space="preserve">Wykonawca jest zobowiązany do naprawienia sprzętu w miejscu użytkowania </w:t>
      </w:r>
      <w:r w:rsidR="00CD5244">
        <w:rPr>
          <w:rFonts w:asciiTheme="minorHAnsi" w:hAnsiTheme="minorHAnsi" w:cstheme="minorHAnsi"/>
          <w:sz w:val="24"/>
          <w:szCs w:val="24"/>
        </w:rPr>
        <w:br/>
      </w:r>
      <w:r w:rsidRPr="00230642">
        <w:rPr>
          <w:rFonts w:asciiTheme="minorHAnsi" w:hAnsiTheme="minorHAnsi" w:cstheme="minorHAnsi"/>
          <w:sz w:val="24"/>
          <w:szCs w:val="24"/>
        </w:rPr>
        <w:t xml:space="preserve">lub odebrania sprzętu z miejsca użytkowania, naprawienia w punkcie serwisowym, </w:t>
      </w:r>
      <w:r w:rsidR="00970FA1">
        <w:rPr>
          <w:rFonts w:asciiTheme="minorHAnsi" w:hAnsiTheme="minorHAnsi" w:cstheme="minorHAnsi"/>
          <w:sz w:val="24"/>
          <w:szCs w:val="24"/>
        </w:rPr>
        <w:br/>
      </w:r>
      <w:r w:rsidRPr="00230642">
        <w:rPr>
          <w:rFonts w:asciiTheme="minorHAnsi" w:hAnsiTheme="minorHAnsi" w:cstheme="minorHAnsi"/>
          <w:sz w:val="24"/>
          <w:szCs w:val="24"/>
        </w:rPr>
        <w:t>a następnie dostarczenia do miejsca użytkowania;</w:t>
      </w:r>
    </w:p>
    <w:p w14:paraId="24DC486D" w14:textId="71EEB5FA" w:rsidR="00E1080F" w:rsidRPr="00230642" w:rsidRDefault="00E1080F" w:rsidP="00E1080F">
      <w:pPr>
        <w:pStyle w:val="WW-Akapitzlist"/>
        <w:widowControl/>
        <w:numPr>
          <w:ilvl w:val="0"/>
          <w:numId w:val="39"/>
        </w:numPr>
        <w:tabs>
          <w:tab w:val="clear" w:pos="360"/>
        </w:tabs>
        <w:autoSpaceDE w:val="0"/>
        <w:spacing w:line="276" w:lineRule="auto"/>
        <w:ind w:left="851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30642">
        <w:rPr>
          <w:rFonts w:asciiTheme="minorHAnsi" w:hAnsiTheme="minorHAnsi" w:cstheme="minorHAnsi"/>
          <w:sz w:val="24"/>
          <w:szCs w:val="24"/>
        </w:rPr>
        <w:t>gwarantem jakości jest Wykonawca;</w:t>
      </w:r>
    </w:p>
    <w:p w14:paraId="1C4DE820" w14:textId="76A62D20" w:rsidR="00E1080F" w:rsidRPr="00230642" w:rsidRDefault="00E1080F" w:rsidP="00E1080F">
      <w:pPr>
        <w:pStyle w:val="WW-Akapitzlist"/>
        <w:widowControl/>
        <w:numPr>
          <w:ilvl w:val="0"/>
          <w:numId w:val="39"/>
        </w:numPr>
        <w:tabs>
          <w:tab w:val="clear" w:pos="360"/>
        </w:tabs>
        <w:autoSpaceDE w:val="0"/>
        <w:spacing w:line="276" w:lineRule="auto"/>
        <w:ind w:left="851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30642">
        <w:rPr>
          <w:rFonts w:asciiTheme="minorHAnsi" w:hAnsiTheme="minorHAnsi" w:cstheme="minorHAnsi"/>
          <w:sz w:val="24"/>
          <w:szCs w:val="24"/>
        </w:rPr>
        <w:t>gwarancja jakości obejmuje wszystkie wykryte podczas eksploatacji sprzętu usterki i wady oraz uszkodzenia powstałe w czasie poprawnego, zgodnego z instrukcją jego użytkowania;</w:t>
      </w:r>
    </w:p>
    <w:p w14:paraId="3F005918" w14:textId="44211C59" w:rsidR="00230642" w:rsidRPr="00230642" w:rsidRDefault="00E1080F" w:rsidP="00230642">
      <w:pPr>
        <w:pStyle w:val="WW-Akapitzlist"/>
        <w:widowControl/>
        <w:numPr>
          <w:ilvl w:val="0"/>
          <w:numId w:val="39"/>
        </w:numPr>
        <w:tabs>
          <w:tab w:val="clear" w:pos="360"/>
        </w:tabs>
        <w:autoSpaceDE w:val="0"/>
        <w:spacing w:line="276" w:lineRule="auto"/>
        <w:ind w:left="851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30642">
        <w:rPr>
          <w:rFonts w:asciiTheme="minorHAnsi" w:hAnsiTheme="minorHAnsi" w:cstheme="minorHAnsi"/>
          <w:sz w:val="24"/>
          <w:szCs w:val="24"/>
        </w:rPr>
        <w:t>w okresie objętym gwarancją jakości Wykonawca zobowiązany jest do nieodpłatnego usunięcia awarii sprzętu objętego gwarancją jakości oraz do poniesienia wszystkich kosztów z tym związanych, w tym kosztów transportu lub wysyłania sprzętu.</w:t>
      </w:r>
    </w:p>
    <w:p w14:paraId="16BAB85B" w14:textId="77777777" w:rsidR="00230642" w:rsidRPr="00230642" w:rsidRDefault="00230642" w:rsidP="00230642">
      <w:pPr>
        <w:pStyle w:val="Akapitzlist"/>
        <w:widowControl/>
        <w:numPr>
          <w:ilvl w:val="1"/>
          <w:numId w:val="39"/>
        </w:numPr>
        <w:tabs>
          <w:tab w:val="left" w:pos="-720"/>
        </w:tabs>
        <w:suppressAutoHyphens w:val="0"/>
        <w:spacing w:line="276" w:lineRule="auto"/>
        <w:jc w:val="both"/>
        <w:rPr>
          <w:rFonts w:asciiTheme="minorHAnsi" w:hAnsiTheme="minorHAnsi" w:cstheme="minorHAnsi"/>
          <w:vanish/>
          <w:sz w:val="24"/>
          <w:szCs w:val="24"/>
        </w:rPr>
      </w:pPr>
    </w:p>
    <w:p w14:paraId="59B4CF3D" w14:textId="77777777" w:rsidR="00230642" w:rsidRPr="00230642" w:rsidRDefault="00230642" w:rsidP="00230642">
      <w:pPr>
        <w:pStyle w:val="Akapitzlist"/>
        <w:widowControl/>
        <w:numPr>
          <w:ilvl w:val="1"/>
          <w:numId w:val="39"/>
        </w:numPr>
        <w:tabs>
          <w:tab w:val="left" w:pos="-720"/>
        </w:tabs>
        <w:suppressAutoHyphens w:val="0"/>
        <w:spacing w:line="276" w:lineRule="auto"/>
        <w:jc w:val="both"/>
        <w:rPr>
          <w:rFonts w:asciiTheme="minorHAnsi" w:hAnsiTheme="minorHAnsi" w:cstheme="minorHAnsi"/>
          <w:vanish/>
          <w:sz w:val="24"/>
          <w:szCs w:val="24"/>
        </w:rPr>
      </w:pPr>
    </w:p>
    <w:p w14:paraId="13E92EC5" w14:textId="77777777" w:rsidR="00230642" w:rsidRPr="00230642" w:rsidRDefault="00230642" w:rsidP="00230642">
      <w:pPr>
        <w:pStyle w:val="Akapitzlist"/>
        <w:widowControl/>
        <w:numPr>
          <w:ilvl w:val="1"/>
          <w:numId w:val="39"/>
        </w:numPr>
        <w:tabs>
          <w:tab w:val="left" w:pos="-720"/>
        </w:tabs>
        <w:suppressAutoHyphens w:val="0"/>
        <w:spacing w:line="276" w:lineRule="auto"/>
        <w:jc w:val="both"/>
        <w:rPr>
          <w:rFonts w:asciiTheme="minorHAnsi" w:hAnsiTheme="minorHAnsi" w:cstheme="minorHAnsi"/>
          <w:vanish/>
          <w:sz w:val="24"/>
          <w:szCs w:val="24"/>
        </w:rPr>
      </w:pPr>
    </w:p>
    <w:p w14:paraId="579BB98A" w14:textId="77777777" w:rsidR="00230642" w:rsidRPr="00230642" w:rsidRDefault="00230642" w:rsidP="00230642">
      <w:pPr>
        <w:pStyle w:val="Akapitzlist"/>
        <w:widowControl/>
        <w:numPr>
          <w:ilvl w:val="1"/>
          <w:numId w:val="39"/>
        </w:numPr>
        <w:tabs>
          <w:tab w:val="left" w:pos="-720"/>
        </w:tabs>
        <w:suppressAutoHyphens w:val="0"/>
        <w:spacing w:line="276" w:lineRule="auto"/>
        <w:jc w:val="both"/>
        <w:rPr>
          <w:rFonts w:asciiTheme="minorHAnsi" w:hAnsiTheme="minorHAnsi" w:cstheme="minorHAnsi"/>
          <w:vanish/>
          <w:sz w:val="24"/>
          <w:szCs w:val="24"/>
        </w:rPr>
      </w:pPr>
    </w:p>
    <w:p w14:paraId="3A3D575E" w14:textId="77777777" w:rsidR="00230642" w:rsidRPr="00230642" w:rsidRDefault="00230642" w:rsidP="00230642">
      <w:pPr>
        <w:pStyle w:val="Akapitzlist"/>
        <w:widowControl/>
        <w:numPr>
          <w:ilvl w:val="1"/>
          <w:numId w:val="39"/>
        </w:numPr>
        <w:tabs>
          <w:tab w:val="left" w:pos="-720"/>
        </w:tabs>
        <w:suppressAutoHyphens w:val="0"/>
        <w:spacing w:line="276" w:lineRule="auto"/>
        <w:jc w:val="both"/>
        <w:rPr>
          <w:rFonts w:asciiTheme="minorHAnsi" w:hAnsiTheme="minorHAnsi" w:cstheme="minorHAnsi"/>
          <w:vanish/>
          <w:sz w:val="24"/>
          <w:szCs w:val="24"/>
        </w:rPr>
      </w:pPr>
    </w:p>
    <w:p w14:paraId="60529826" w14:textId="77777777" w:rsidR="00230642" w:rsidRPr="00230642" w:rsidRDefault="00230642" w:rsidP="00230642">
      <w:pPr>
        <w:pStyle w:val="Akapitzlist"/>
        <w:widowControl/>
        <w:numPr>
          <w:ilvl w:val="1"/>
          <w:numId w:val="39"/>
        </w:numPr>
        <w:tabs>
          <w:tab w:val="left" w:pos="-720"/>
        </w:tabs>
        <w:suppressAutoHyphens w:val="0"/>
        <w:spacing w:line="276" w:lineRule="auto"/>
        <w:jc w:val="both"/>
        <w:rPr>
          <w:rFonts w:asciiTheme="minorHAnsi" w:hAnsiTheme="minorHAnsi" w:cstheme="minorHAnsi"/>
          <w:vanish/>
          <w:sz w:val="24"/>
          <w:szCs w:val="24"/>
        </w:rPr>
      </w:pPr>
    </w:p>
    <w:p w14:paraId="424436B1" w14:textId="5E4D8E22" w:rsidR="001626DE" w:rsidRPr="006E1C95" w:rsidRDefault="001626DE" w:rsidP="00230642">
      <w:pPr>
        <w:pStyle w:val="Tekstpodstawowy2"/>
        <w:widowControl/>
        <w:numPr>
          <w:ilvl w:val="1"/>
          <w:numId w:val="39"/>
        </w:numPr>
        <w:tabs>
          <w:tab w:val="left" w:pos="-720"/>
        </w:tabs>
        <w:suppressAutoHyphens w:val="0"/>
        <w:spacing w:after="0" w:line="276" w:lineRule="auto"/>
        <w:ind w:left="36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6E1C95">
        <w:rPr>
          <w:rFonts w:asciiTheme="minorHAnsi" w:hAnsiTheme="minorHAnsi" w:cstheme="minorHAnsi"/>
          <w:sz w:val="24"/>
          <w:szCs w:val="24"/>
        </w:rPr>
        <w:t>W ra</w:t>
      </w:r>
      <w:r w:rsidR="004C24B4" w:rsidRPr="006E1C95">
        <w:rPr>
          <w:rFonts w:asciiTheme="minorHAnsi" w:hAnsiTheme="minorHAnsi" w:cstheme="minorHAnsi"/>
          <w:sz w:val="24"/>
          <w:szCs w:val="24"/>
        </w:rPr>
        <w:t xml:space="preserve">mach niniejszej umowy, </w:t>
      </w:r>
      <w:r w:rsidR="006E1C95" w:rsidRPr="006E1C95">
        <w:rPr>
          <w:rFonts w:asciiTheme="minorHAnsi" w:hAnsiTheme="minorHAnsi" w:cstheme="minorHAnsi"/>
          <w:sz w:val="24"/>
          <w:szCs w:val="24"/>
        </w:rPr>
        <w:t xml:space="preserve">Wykonawca przekazuje Zamawiającemu dożywotnią licencję na korzystanie z </w:t>
      </w:r>
      <w:r w:rsidR="006E1C95" w:rsidRPr="006E1C95">
        <w:rPr>
          <w:rFonts w:asciiTheme="minorHAnsi" w:hAnsiTheme="minorHAnsi" w:cstheme="minorHAnsi"/>
          <w:i/>
          <w:iCs/>
          <w:sz w:val="24"/>
          <w:szCs w:val="24"/>
        </w:rPr>
        <w:t>Systemu</w:t>
      </w:r>
      <w:r w:rsidR="006E1C95" w:rsidRPr="006E1C95">
        <w:rPr>
          <w:rFonts w:asciiTheme="minorHAnsi" w:hAnsiTheme="minorHAnsi" w:cstheme="minorHAnsi"/>
          <w:sz w:val="24"/>
          <w:szCs w:val="24"/>
        </w:rPr>
        <w:t>, tak jak określono w Załączniku nr 1 do SOPZ.</w:t>
      </w:r>
    </w:p>
    <w:p w14:paraId="1D429DAE" w14:textId="77777777" w:rsidR="001747D4" w:rsidRDefault="001747D4" w:rsidP="003035F3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1EFCC372" w14:textId="0586BE63" w:rsidR="003035F3" w:rsidRDefault="003035F3" w:rsidP="003035F3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§</w:t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t>7</w:t>
      </w: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.</w:t>
      </w:r>
    </w:p>
    <w:p w14:paraId="61E2B0C0" w14:textId="0AE8F4C5" w:rsidR="003035F3" w:rsidRPr="00A101BF" w:rsidRDefault="003035F3" w:rsidP="00F009C0">
      <w:pPr>
        <w:spacing w:after="120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t>KARY UMOWNE</w:t>
      </w:r>
    </w:p>
    <w:p w14:paraId="76206710" w14:textId="77777777" w:rsidR="003035F3" w:rsidRPr="003035F3" w:rsidRDefault="003035F3" w:rsidP="00526622">
      <w:pPr>
        <w:widowControl/>
        <w:numPr>
          <w:ilvl w:val="0"/>
          <w:numId w:val="33"/>
        </w:numPr>
        <w:suppressAutoHyphens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035F3">
        <w:rPr>
          <w:rFonts w:asciiTheme="minorHAnsi" w:hAnsiTheme="minorHAnsi" w:cstheme="minorHAnsi"/>
          <w:sz w:val="24"/>
          <w:szCs w:val="24"/>
        </w:rPr>
        <w:t>Ustala się odpowiedzialność wykonawcy za niewykonanie lub nienależyte wykonanie umowy poprzez zapłatę kar umownych:</w:t>
      </w:r>
    </w:p>
    <w:p w14:paraId="541ECB8B" w14:textId="52827740" w:rsidR="003035F3" w:rsidRPr="003035F3" w:rsidRDefault="003035F3" w:rsidP="00526622">
      <w:pPr>
        <w:widowControl/>
        <w:numPr>
          <w:ilvl w:val="0"/>
          <w:numId w:val="34"/>
        </w:numPr>
        <w:suppressAutoHyphens w:val="0"/>
        <w:autoSpaceDN w:val="0"/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035F3">
        <w:rPr>
          <w:rFonts w:asciiTheme="minorHAnsi" w:hAnsiTheme="minorHAnsi" w:cstheme="minorHAnsi"/>
          <w:sz w:val="24"/>
          <w:szCs w:val="24"/>
        </w:rPr>
        <w:t xml:space="preserve">W przypadku nieuzasadnionego odstąpienia od umowy przez Wykonawcę, Wykonawca zapłaci zamawiającemu karę umowną w wysokości 20%  wynagrodzenia brutto, o którym mowa w §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3035F3">
        <w:rPr>
          <w:rFonts w:asciiTheme="minorHAnsi" w:hAnsiTheme="minorHAnsi" w:cstheme="minorHAnsi"/>
          <w:sz w:val="24"/>
          <w:szCs w:val="24"/>
        </w:rPr>
        <w:t xml:space="preserve"> ust. 1 niniejszej umowy,</w:t>
      </w:r>
    </w:p>
    <w:p w14:paraId="3C7381B7" w14:textId="6BD0D979" w:rsidR="003035F3" w:rsidRPr="003035F3" w:rsidRDefault="003035F3" w:rsidP="00526622">
      <w:pPr>
        <w:widowControl/>
        <w:numPr>
          <w:ilvl w:val="0"/>
          <w:numId w:val="34"/>
        </w:numPr>
        <w:suppressAutoHyphens w:val="0"/>
        <w:autoSpaceDN w:val="0"/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035F3">
        <w:rPr>
          <w:rFonts w:asciiTheme="minorHAnsi" w:hAnsiTheme="minorHAnsi" w:cstheme="minorHAnsi"/>
          <w:sz w:val="24"/>
          <w:szCs w:val="24"/>
        </w:rPr>
        <w:lastRenderedPageBreak/>
        <w:t xml:space="preserve">W przypadku odstąpienia od umowy przez Zamawiającego z winy Wykonawcy,  Wykonawca zapłaci Zamawiającemu karę umowną w wysokości 20%  wynagrodzenia brutto, o którym mowa w § </w:t>
      </w:r>
      <w:r w:rsidR="003C7A01">
        <w:rPr>
          <w:rFonts w:asciiTheme="minorHAnsi" w:hAnsiTheme="minorHAnsi" w:cstheme="minorHAnsi"/>
          <w:sz w:val="24"/>
          <w:szCs w:val="24"/>
        </w:rPr>
        <w:t>5</w:t>
      </w:r>
      <w:r w:rsidRPr="003035F3">
        <w:rPr>
          <w:rFonts w:asciiTheme="minorHAnsi" w:hAnsiTheme="minorHAnsi" w:cstheme="minorHAnsi"/>
          <w:sz w:val="24"/>
          <w:szCs w:val="24"/>
        </w:rPr>
        <w:t xml:space="preserve"> ust. 1 niniejszej umowy,</w:t>
      </w:r>
    </w:p>
    <w:p w14:paraId="36442ABD" w14:textId="3E4BE2AF" w:rsidR="003035F3" w:rsidRPr="003035F3" w:rsidRDefault="003035F3" w:rsidP="00526622">
      <w:pPr>
        <w:widowControl/>
        <w:numPr>
          <w:ilvl w:val="0"/>
          <w:numId w:val="34"/>
        </w:numPr>
        <w:suppressAutoHyphens w:val="0"/>
        <w:autoSpaceDN w:val="0"/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3035F3">
        <w:rPr>
          <w:rFonts w:asciiTheme="minorHAnsi" w:hAnsiTheme="minorHAnsi" w:cstheme="minorHAnsi"/>
          <w:sz w:val="24"/>
          <w:szCs w:val="24"/>
        </w:rPr>
        <w:t xml:space="preserve">W przypadku przekroczenia terminu, o którym mowa w § </w:t>
      </w:r>
      <w:r w:rsidR="003C7A01">
        <w:rPr>
          <w:rFonts w:asciiTheme="minorHAnsi" w:hAnsiTheme="minorHAnsi" w:cstheme="minorHAnsi"/>
          <w:sz w:val="24"/>
          <w:szCs w:val="24"/>
        </w:rPr>
        <w:t>4</w:t>
      </w:r>
      <w:r w:rsidRPr="003035F3">
        <w:rPr>
          <w:rFonts w:asciiTheme="minorHAnsi" w:hAnsiTheme="minorHAnsi" w:cstheme="minorHAnsi"/>
          <w:sz w:val="24"/>
          <w:szCs w:val="24"/>
        </w:rPr>
        <w:t xml:space="preserve"> ust. </w:t>
      </w:r>
      <w:r w:rsidR="000A64AB">
        <w:rPr>
          <w:rFonts w:asciiTheme="minorHAnsi" w:hAnsiTheme="minorHAnsi" w:cstheme="minorHAnsi"/>
          <w:sz w:val="24"/>
          <w:szCs w:val="24"/>
        </w:rPr>
        <w:t>3</w:t>
      </w:r>
      <w:r w:rsidRPr="003035F3">
        <w:rPr>
          <w:rFonts w:asciiTheme="minorHAnsi" w:hAnsiTheme="minorHAnsi" w:cstheme="minorHAnsi"/>
          <w:sz w:val="24"/>
          <w:szCs w:val="24"/>
        </w:rPr>
        <w:t xml:space="preserve"> niniejszej umowy Wykonawca zapłaci Zamawiającemu karę umowną za każdy dzień opóźnienia </w:t>
      </w:r>
      <w:r w:rsidR="00FA115B">
        <w:rPr>
          <w:rFonts w:asciiTheme="minorHAnsi" w:hAnsiTheme="minorHAnsi" w:cstheme="minorHAnsi"/>
          <w:sz w:val="24"/>
          <w:szCs w:val="24"/>
        </w:rPr>
        <w:br/>
      </w:r>
      <w:r w:rsidRPr="003035F3">
        <w:rPr>
          <w:rFonts w:asciiTheme="minorHAnsi" w:hAnsiTheme="minorHAnsi" w:cstheme="minorHAnsi"/>
          <w:sz w:val="24"/>
          <w:szCs w:val="24"/>
        </w:rPr>
        <w:t xml:space="preserve">w wysokości </w:t>
      </w:r>
      <w:r w:rsidR="00647C07">
        <w:rPr>
          <w:rFonts w:asciiTheme="minorHAnsi" w:hAnsiTheme="minorHAnsi" w:cstheme="minorHAnsi"/>
          <w:sz w:val="24"/>
          <w:szCs w:val="24"/>
        </w:rPr>
        <w:t>5</w:t>
      </w:r>
      <w:r w:rsidRPr="003035F3">
        <w:rPr>
          <w:rFonts w:asciiTheme="minorHAnsi" w:hAnsiTheme="minorHAnsi" w:cstheme="minorHAnsi"/>
          <w:sz w:val="24"/>
          <w:szCs w:val="24"/>
        </w:rPr>
        <w:t xml:space="preserve">% wynagrodzenia brutto, o którym mowa w § </w:t>
      </w:r>
      <w:r w:rsidR="00647C07">
        <w:rPr>
          <w:rFonts w:asciiTheme="minorHAnsi" w:hAnsiTheme="minorHAnsi" w:cstheme="minorHAnsi"/>
          <w:sz w:val="24"/>
          <w:szCs w:val="24"/>
        </w:rPr>
        <w:t>5</w:t>
      </w:r>
      <w:r w:rsidRPr="003035F3">
        <w:rPr>
          <w:rFonts w:asciiTheme="minorHAnsi" w:hAnsiTheme="minorHAnsi" w:cstheme="minorHAnsi"/>
          <w:sz w:val="24"/>
          <w:szCs w:val="24"/>
        </w:rPr>
        <w:t xml:space="preserve"> ust. 1 niniejszej umowy,</w:t>
      </w:r>
    </w:p>
    <w:p w14:paraId="702865A8" w14:textId="344FF962" w:rsidR="003035F3" w:rsidRPr="001D60CC" w:rsidRDefault="003035F3" w:rsidP="00526622">
      <w:pPr>
        <w:widowControl/>
        <w:numPr>
          <w:ilvl w:val="0"/>
          <w:numId w:val="34"/>
        </w:numPr>
        <w:suppressAutoHyphens w:val="0"/>
        <w:autoSpaceDN w:val="0"/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1D60CC">
        <w:rPr>
          <w:rFonts w:asciiTheme="minorHAnsi" w:hAnsiTheme="minorHAnsi" w:cstheme="minorHAnsi"/>
          <w:sz w:val="24"/>
          <w:szCs w:val="24"/>
        </w:rPr>
        <w:t xml:space="preserve">W przypadku </w:t>
      </w:r>
      <w:r w:rsidR="00966FD8" w:rsidRPr="001D60CC">
        <w:rPr>
          <w:rFonts w:asciiTheme="minorHAnsi" w:hAnsiTheme="minorHAnsi" w:cstheme="minorHAnsi"/>
          <w:sz w:val="24"/>
          <w:szCs w:val="24"/>
        </w:rPr>
        <w:t>opóźnienia Wykonawcy z zapewnieniem sprzętu zastępczego na czas naprawy sprzętu</w:t>
      </w:r>
      <w:r w:rsidRPr="001D60CC">
        <w:rPr>
          <w:rFonts w:asciiTheme="minorHAnsi" w:hAnsiTheme="minorHAnsi" w:cstheme="minorHAnsi"/>
          <w:sz w:val="24"/>
          <w:szCs w:val="24"/>
        </w:rPr>
        <w:t>, o który</w:t>
      </w:r>
      <w:r w:rsidR="00C46131" w:rsidRPr="001D60CC">
        <w:rPr>
          <w:rFonts w:asciiTheme="minorHAnsi" w:hAnsiTheme="minorHAnsi" w:cstheme="minorHAnsi"/>
          <w:sz w:val="24"/>
          <w:szCs w:val="24"/>
        </w:rPr>
        <w:t>m</w:t>
      </w:r>
      <w:r w:rsidRPr="001D60CC">
        <w:rPr>
          <w:rFonts w:asciiTheme="minorHAnsi" w:hAnsiTheme="minorHAnsi" w:cstheme="minorHAnsi"/>
          <w:sz w:val="24"/>
          <w:szCs w:val="24"/>
        </w:rPr>
        <w:t xml:space="preserve"> mowa w  § </w:t>
      </w:r>
      <w:r w:rsidR="00647C07" w:rsidRPr="001D60CC">
        <w:rPr>
          <w:rFonts w:asciiTheme="minorHAnsi" w:hAnsiTheme="minorHAnsi" w:cstheme="minorHAnsi"/>
          <w:sz w:val="24"/>
          <w:szCs w:val="24"/>
        </w:rPr>
        <w:t>6</w:t>
      </w:r>
      <w:r w:rsidRPr="001D60CC">
        <w:rPr>
          <w:rFonts w:asciiTheme="minorHAnsi" w:hAnsiTheme="minorHAnsi" w:cstheme="minorHAnsi"/>
          <w:sz w:val="24"/>
          <w:szCs w:val="24"/>
        </w:rPr>
        <w:t xml:space="preserve"> ust. </w:t>
      </w:r>
      <w:r w:rsidR="00966FD8" w:rsidRPr="001D60CC">
        <w:rPr>
          <w:rFonts w:asciiTheme="minorHAnsi" w:hAnsiTheme="minorHAnsi" w:cstheme="minorHAnsi"/>
          <w:sz w:val="24"/>
          <w:szCs w:val="24"/>
        </w:rPr>
        <w:t>6</w:t>
      </w:r>
      <w:r w:rsidRPr="001D60CC">
        <w:rPr>
          <w:rFonts w:asciiTheme="minorHAnsi" w:hAnsiTheme="minorHAnsi" w:cstheme="minorHAnsi"/>
          <w:sz w:val="24"/>
          <w:szCs w:val="24"/>
        </w:rPr>
        <w:t xml:space="preserve"> </w:t>
      </w:r>
      <w:r w:rsidR="00966FD8" w:rsidRPr="001D60CC">
        <w:rPr>
          <w:rFonts w:asciiTheme="minorHAnsi" w:hAnsiTheme="minorHAnsi" w:cstheme="minorHAnsi"/>
          <w:sz w:val="24"/>
          <w:szCs w:val="24"/>
        </w:rPr>
        <w:t xml:space="preserve">pkt 1 </w:t>
      </w:r>
      <w:r w:rsidRPr="001D60CC">
        <w:rPr>
          <w:rFonts w:asciiTheme="minorHAnsi" w:hAnsiTheme="minorHAnsi" w:cstheme="minorHAnsi"/>
          <w:sz w:val="24"/>
          <w:szCs w:val="24"/>
        </w:rPr>
        <w:t>niniejszej umowy,</w:t>
      </w:r>
      <w:r w:rsidR="00526622" w:rsidRPr="001D60CC">
        <w:rPr>
          <w:rFonts w:asciiTheme="minorHAnsi" w:hAnsiTheme="minorHAnsi" w:cstheme="minorHAnsi"/>
          <w:sz w:val="24"/>
          <w:szCs w:val="24"/>
        </w:rPr>
        <w:t xml:space="preserve"> </w:t>
      </w:r>
      <w:r w:rsidRPr="001D60CC">
        <w:rPr>
          <w:rFonts w:asciiTheme="minorHAnsi" w:hAnsiTheme="minorHAnsi" w:cstheme="minorHAnsi"/>
          <w:sz w:val="24"/>
          <w:szCs w:val="24"/>
        </w:rPr>
        <w:t xml:space="preserve">Wykonawca zapłaci Zamawiającemu karę umowną za każdy dzień </w:t>
      </w:r>
      <w:r w:rsidR="00966FD8" w:rsidRPr="001D60CC">
        <w:rPr>
          <w:rFonts w:asciiTheme="minorHAnsi" w:hAnsiTheme="minorHAnsi" w:cstheme="minorHAnsi"/>
          <w:sz w:val="24"/>
          <w:szCs w:val="24"/>
        </w:rPr>
        <w:t>opóźnienia</w:t>
      </w:r>
      <w:r w:rsidRPr="001D60CC">
        <w:rPr>
          <w:rFonts w:asciiTheme="minorHAnsi" w:hAnsiTheme="minorHAnsi" w:cstheme="minorHAnsi"/>
          <w:sz w:val="24"/>
          <w:szCs w:val="24"/>
        </w:rPr>
        <w:t xml:space="preserve"> w wysokości </w:t>
      </w:r>
      <w:r w:rsidR="000A698F">
        <w:rPr>
          <w:rFonts w:asciiTheme="minorHAnsi" w:hAnsiTheme="minorHAnsi" w:cstheme="minorHAnsi"/>
          <w:sz w:val="24"/>
          <w:szCs w:val="24"/>
        </w:rPr>
        <w:t>0,5</w:t>
      </w:r>
      <w:r w:rsidRPr="001D60CC">
        <w:rPr>
          <w:rFonts w:asciiTheme="minorHAnsi" w:hAnsiTheme="minorHAnsi" w:cstheme="minorHAnsi"/>
          <w:sz w:val="24"/>
          <w:szCs w:val="24"/>
        </w:rPr>
        <w:t xml:space="preserve">% wynagrodzenia brutto, o którym mowa w § </w:t>
      </w:r>
      <w:r w:rsidR="00C46131" w:rsidRPr="001D60CC">
        <w:rPr>
          <w:rFonts w:asciiTheme="minorHAnsi" w:hAnsiTheme="minorHAnsi" w:cstheme="minorHAnsi"/>
          <w:sz w:val="24"/>
          <w:szCs w:val="24"/>
        </w:rPr>
        <w:t>5</w:t>
      </w:r>
      <w:r w:rsidRPr="001D60CC">
        <w:rPr>
          <w:rFonts w:asciiTheme="minorHAnsi" w:hAnsiTheme="minorHAnsi" w:cstheme="minorHAnsi"/>
          <w:sz w:val="24"/>
          <w:szCs w:val="24"/>
        </w:rPr>
        <w:t xml:space="preserve"> ust. 1 niniejszej umowy</w:t>
      </w:r>
      <w:r w:rsidR="00C20855" w:rsidRPr="001D60CC">
        <w:rPr>
          <w:rFonts w:asciiTheme="minorHAnsi" w:hAnsiTheme="minorHAnsi" w:cstheme="minorHAnsi"/>
          <w:sz w:val="24"/>
          <w:szCs w:val="24"/>
        </w:rPr>
        <w:t>.</w:t>
      </w:r>
    </w:p>
    <w:p w14:paraId="2834EE85" w14:textId="2C025F70" w:rsidR="00966FD8" w:rsidRPr="000A698F" w:rsidRDefault="000A698F" w:rsidP="000A698F">
      <w:pPr>
        <w:widowControl/>
        <w:numPr>
          <w:ilvl w:val="0"/>
          <w:numId w:val="34"/>
        </w:numPr>
        <w:suppressAutoHyphens w:val="0"/>
        <w:autoSpaceDN w:val="0"/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1D60CC">
        <w:rPr>
          <w:rFonts w:asciiTheme="minorHAnsi" w:hAnsiTheme="minorHAnsi" w:cstheme="minorHAnsi"/>
          <w:sz w:val="24"/>
          <w:szCs w:val="24"/>
        </w:rPr>
        <w:t xml:space="preserve">W przypadku opóźnienia Wykonawcy z zapewnieniem sprzętu </w:t>
      </w:r>
      <w:r>
        <w:rPr>
          <w:rFonts w:asciiTheme="minorHAnsi" w:hAnsiTheme="minorHAnsi" w:cstheme="minorHAnsi"/>
          <w:sz w:val="24"/>
          <w:szCs w:val="24"/>
        </w:rPr>
        <w:t>nowego</w:t>
      </w:r>
      <w:r w:rsidRPr="001D60CC">
        <w:rPr>
          <w:rFonts w:asciiTheme="minorHAnsi" w:hAnsiTheme="minorHAnsi" w:cstheme="minorHAnsi"/>
          <w:sz w:val="24"/>
          <w:szCs w:val="24"/>
        </w:rPr>
        <w:t xml:space="preserve">, o którym mowa w  § 6 ust. 6 pkt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1D60CC">
        <w:rPr>
          <w:rFonts w:asciiTheme="minorHAnsi" w:hAnsiTheme="minorHAnsi" w:cstheme="minorHAnsi"/>
          <w:sz w:val="24"/>
          <w:szCs w:val="24"/>
        </w:rPr>
        <w:t xml:space="preserve"> niniejszej umowy, Wykonawca zapłaci Zamawiającemu karę umowną za każdy dzień opóźnienia w wysokości </w:t>
      </w:r>
      <w:r>
        <w:rPr>
          <w:rFonts w:asciiTheme="minorHAnsi" w:hAnsiTheme="minorHAnsi" w:cstheme="minorHAnsi"/>
          <w:sz w:val="24"/>
          <w:szCs w:val="24"/>
        </w:rPr>
        <w:t>0,5</w:t>
      </w:r>
      <w:r w:rsidRPr="001D60CC">
        <w:rPr>
          <w:rFonts w:asciiTheme="minorHAnsi" w:hAnsiTheme="minorHAnsi" w:cstheme="minorHAnsi"/>
          <w:sz w:val="24"/>
          <w:szCs w:val="24"/>
        </w:rPr>
        <w:t xml:space="preserve">% wynagrodzenia brutto, </w:t>
      </w:r>
      <w:r w:rsidR="00970FA1">
        <w:rPr>
          <w:rFonts w:asciiTheme="minorHAnsi" w:hAnsiTheme="minorHAnsi" w:cstheme="minorHAnsi"/>
          <w:sz w:val="24"/>
          <w:szCs w:val="24"/>
        </w:rPr>
        <w:br/>
      </w:r>
      <w:r w:rsidRPr="001D60CC">
        <w:rPr>
          <w:rFonts w:asciiTheme="minorHAnsi" w:hAnsiTheme="minorHAnsi" w:cstheme="minorHAnsi"/>
          <w:sz w:val="24"/>
          <w:szCs w:val="24"/>
        </w:rPr>
        <w:t>o którym mowa w § 5 ust. 1 niniejszej umowy.</w:t>
      </w:r>
    </w:p>
    <w:p w14:paraId="5C330046" w14:textId="5D809898" w:rsidR="003035F3" w:rsidRPr="003035F3" w:rsidRDefault="003035F3" w:rsidP="00405610">
      <w:pPr>
        <w:widowControl/>
        <w:numPr>
          <w:ilvl w:val="0"/>
          <w:numId w:val="33"/>
        </w:numPr>
        <w:suppressAutoHyphens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035F3">
        <w:rPr>
          <w:rFonts w:asciiTheme="minorHAnsi" w:hAnsiTheme="minorHAnsi" w:cstheme="minorHAnsi"/>
          <w:sz w:val="24"/>
          <w:szCs w:val="24"/>
        </w:rPr>
        <w:t xml:space="preserve">Zamawiającemu przysługuje prawo dochodzenia odszkodowania uzupełniającego, </w:t>
      </w:r>
      <w:r w:rsidR="00FA115B">
        <w:rPr>
          <w:rFonts w:asciiTheme="minorHAnsi" w:hAnsiTheme="minorHAnsi" w:cstheme="minorHAnsi"/>
          <w:sz w:val="24"/>
          <w:szCs w:val="24"/>
        </w:rPr>
        <w:br/>
      </w:r>
      <w:r w:rsidRPr="003035F3">
        <w:rPr>
          <w:rFonts w:asciiTheme="minorHAnsi" w:hAnsiTheme="minorHAnsi" w:cstheme="minorHAnsi"/>
          <w:sz w:val="24"/>
          <w:szCs w:val="24"/>
        </w:rPr>
        <w:t xml:space="preserve">gdy wysokość  kary umownej  nie pokrywa rzeczywiście poniesionej straty. </w:t>
      </w:r>
    </w:p>
    <w:p w14:paraId="2B9E6C2D" w14:textId="77777777" w:rsidR="003035F3" w:rsidRPr="003035F3" w:rsidRDefault="003035F3" w:rsidP="00405610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3035F3">
        <w:rPr>
          <w:rFonts w:asciiTheme="minorHAnsi" w:hAnsiTheme="minorHAnsi" w:cstheme="minorHAnsi"/>
          <w:sz w:val="24"/>
          <w:szCs w:val="24"/>
        </w:rPr>
        <w:t xml:space="preserve">Wykonawca zobowiązany jest do zapłaty kar umownych, o których mowa w ust. 1, </w:t>
      </w:r>
      <w:r w:rsidRPr="003035F3">
        <w:rPr>
          <w:rFonts w:asciiTheme="minorHAnsi" w:hAnsiTheme="minorHAnsi" w:cstheme="minorHAnsi"/>
          <w:sz w:val="24"/>
          <w:szCs w:val="24"/>
        </w:rPr>
        <w:br/>
        <w:t>w terminie 7 dni od dnia otrzymania przez Wykonawcę noty obciążeniowej wystawionej przez Zamawiającego.</w:t>
      </w:r>
    </w:p>
    <w:p w14:paraId="77A8BFA7" w14:textId="77777777" w:rsidR="003035F3" w:rsidRPr="003035F3" w:rsidRDefault="003035F3" w:rsidP="00405610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3035F3">
        <w:rPr>
          <w:rFonts w:asciiTheme="minorHAnsi" w:hAnsiTheme="minorHAnsi" w:cstheme="minorHAnsi"/>
          <w:sz w:val="24"/>
          <w:szCs w:val="24"/>
        </w:rPr>
        <w:t>Niezapłacenie przez Wykonawcę w wyznaczonym terminie naliczonych kar umownych spowoduje naliczenie należnych odsetek.</w:t>
      </w:r>
    </w:p>
    <w:p w14:paraId="1FCD6A8C" w14:textId="77777777" w:rsidR="003035F3" w:rsidRPr="004D1B04" w:rsidRDefault="003035F3" w:rsidP="00405610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D1B04">
        <w:rPr>
          <w:rFonts w:asciiTheme="minorHAnsi" w:hAnsiTheme="minorHAnsi" w:cstheme="minorHAnsi"/>
          <w:sz w:val="24"/>
          <w:szCs w:val="24"/>
        </w:rPr>
        <w:t xml:space="preserve">W przypadku nieterminowej realizacji zamówienia Zamawiający ma prawo </w:t>
      </w:r>
      <w:r w:rsidRPr="004D1B04">
        <w:rPr>
          <w:rFonts w:asciiTheme="minorHAnsi" w:hAnsiTheme="minorHAnsi" w:cstheme="minorHAnsi"/>
          <w:sz w:val="24"/>
          <w:szCs w:val="24"/>
        </w:rPr>
        <w:br/>
        <w:t>do kumulatywnego naliczenia kar z tytułu opóźnienia oraz odstąpienia od umowy.</w:t>
      </w:r>
    </w:p>
    <w:p w14:paraId="0EBC69EB" w14:textId="77777777" w:rsidR="003035F3" w:rsidRDefault="003035F3" w:rsidP="00AD4AB6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35E22E0B" w14:textId="5490C23B" w:rsidR="00AD4AB6" w:rsidRDefault="00AD4AB6" w:rsidP="00AD4AB6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§</w:t>
      </w:r>
      <w:r w:rsidR="009D1B4C">
        <w:rPr>
          <w:rFonts w:asciiTheme="minorHAnsi" w:eastAsia="Calibri" w:hAnsiTheme="minorHAnsi" w:cstheme="minorHAnsi"/>
          <w:b/>
          <w:bCs/>
          <w:sz w:val="24"/>
          <w:szCs w:val="24"/>
        </w:rPr>
        <w:t>8</w:t>
      </w: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.</w:t>
      </w:r>
    </w:p>
    <w:p w14:paraId="68D6A77E" w14:textId="332CAA5D" w:rsidR="00AD4AB6" w:rsidRPr="00AD4AB6" w:rsidRDefault="001D2A0A" w:rsidP="00057F45">
      <w:pPr>
        <w:spacing w:after="120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AD4AB6">
        <w:rPr>
          <w:rFonts w:asciiTheme="minorHAnsi" w:eastAsia="Calibri" w:hAnsiTheme="minorHAnsi" w:cstheme="minorHAnsi"/>
          <w:b/>
          <w:bCs/>
          <w:sz w:val="24"/>
          <w:szCs w:val="24"/>
        </w:rPr>
        <w:t>POUFNOŚĆ</w:t>
      </w:r>
      <w:r w:rsidR="001A772C" w:rsidRPr="00AD4AB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 PRZETWARZANIE DANYCH</w:t>
      </w:r>
    </w:p>
    <w:p w14:paraId="59570948" w14:textId="7B50891B" w:rsidR="001A772C" w:rsidRPr="00094D2F" w:rsidRDefault="001A772C" w:rsidP="00B65D85">
      <w:pPr>
        <w:pStyle w:val="Akapitzlist"/>
        <w:widowControl/>
        <w:suppressAutoHyphens w:val="0"/>
        <w:spacing w:line="276" w:lineRule="auto"/>
        <w:ind w:left="425"/>
        <w:jc w:val="both"/>
        <w:rPr>
          <w:rFonts w:asciiTheme="minorHAnsi" w:hAnsiTheme="minorHAnsi" w:cstheme="minorHAnsi"/>
          <w:sz w:val="24"/>
          <w:szCs w:val="24"/>
        </w:rPr>
      </w:pPr>
      <w:r w:rsidRPr="00094D2F">
        <w:rPr>
          <w:rFonts w:asciiTheme="minorHAnsi" w:hAnsiTheme="minorHAnsi" w:cstheme="minorHAnsi"/>
          <w:sz w:val="24"/>
          <w:szCs w:val="24"/>
        </w:rPr>
        <w:t xml:space="preserve">Wykonawca realizując przedmiot umowy jest zobligowany do zachowania </w:t>
      </w:r>
      <w:r w:rsidR="00F015DE" w:rsidRPr="00094D2F">
        <w:rPr>
          <w:rFonts w:asciiTheme="minorHAnsi" w:hAnsiTheme="minorHAnsi" w:cstheme="minorHAnsi"/>
          <w:sz w:val="24"/>
          <w:szCs w:val="24"/>
        </w:rPr>
        <w:br/>
      </w:r>
      <w:r w:rsidRPr="00094D2F">
        <w:rPr>
          <w:rFonts w:asciiTheme="minorHAnsi" w:hAnsiTheme="minorHAnsi" w:cstheme="minorHAnsi"/>
          <w:sz w:val="24"/>
          <w:szCs w:val="24"/>
        </w:rPr>
        <w:t>w tajemnicy wszelkich informacji pozyskanych w sposób bezpośredni lub pośredni, dotyczących Powiatu Tomaszowskiego, a w szczególności danych osobowych, informacji technicznych, ekonomicznych lub organizacyjnych. Zobowiązanie do zachowania poufności dotyczy wszelkich informacji udzielonych ustnie, pisemnie drogą elektroniczną lub w inny sposób w odpowiedzi na zapytania Wykonawcy w trakcie realizacji zadań audytowych i jest bezterminowe.</w:t>
      </w:r>
    </w:p>
    <w:p w14:paraId="7178AB3E" w14:textId="77777777" w:rsidR="00AD4AB6" w:rsidRPr="00A21340" w:rsidRDefault="00AD4AB6" w:rsidP="000541F2">
      <w:pPr>
        <w:pStyle w:val="WW-Akapitzlist"/>
        <w:widowControl/>
        <w:tabs>
          <w:tab w:val="num" w:pos="1425"/>
        </w:tabs>
        <w:autoSpaceDE w:val="0"/>
        <w:spacing w:before="120" w:line="276" w:lineRule="auto"/>
        <w:ind w:left="0"/>
        <w:rPr>
          <w:rFonts w:asciiTheme="minorHAnsi" w:eastAsia="Calibri" w:hAnsiTheme="minorHAnsi" w:cstheme="minorHAnsi"/>
          <w:sz w:val="24"/>
          <w:szCs w:val="24"/>
        </w:rPr>
      </w:pPr>
    </w:p>
    <w:p w14:paraId="067528A8" w14:textId="48BB529A" w:rsidR="006C5CD4" w:rsidRPr="00AE697F" w:rsidRDefault="00AD4AB6" w:rsidP="00E07B7C">
      <w:pPr>
        <w:pStyle w:val="WW-Akapitzlist"/>
        <w:widowControl/>
        <w:tabs>
          <w:tab w:val="num" w:pos="1425"/>
        </w:tabs>
        <w:autoSpaceDE w:val="0"/>
        <w:spacing w:line="276" w:lineRule="auto"/>
        <w:ind w:left="0"/>
        <w:jc w:val="center"/>
        <w:rPr>
          <w:rFonts w:ascii="Tahoma" w:eastAsia="Calibri" w:hAnsi="Tahoma" w:cs="Tahoma"/>
          <w:sz w:val="22"/>
          <w:szCs w:val="22"/>
        </w:rPr>
      </w:pPr>
      <w:bookmarkStart w:id="10" w:name="_Hlk169261820"/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§</w:t>
      </w:r>
      <w:r w:rsidR="009D1B4C">
        <w:rPr>
          <w:rFonts w:asciiTheme="minorHAnsi" w:eastAsia="Calibri" w:hAnsiTheme="minorHAnsi" w:cstheme="minorHAnsi"/>
          <w:b/>
          <w:bCs/>
          <w:sz w:val="24"/>
          <w:szCs w:val="24"/>
        </w:rPr>
        <w:t>9</w:t>
      </w: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.</w:t>
      </w:r>
    </w:p>
    <w:p w14:paraId="57A560F0" w14:textId="77777777" w:rsidR="00CC2B4D" w:rsidRPr="00AD4AB6" w:rsidRDefault="00CC2B4D" w:rsidP="00057F45">
      <w:pPr>
        <w:spacing w:after="120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AD4AB6">
        <w:rPr>
          <w:rFonts w:asciiTheme="minorHAnsi" w:eastAsia="Calibri" w:hAnsiTheme="minorHAnsi" w:cstheme="minorHAnsi"/>
          <w:b/>
          <w:bCs/>
          <w:sz w:val="24"/>
          <w:szCs w:val="24"/>
        </w:rPr>
        <w:t>CZAS OBOWIĄZYWANIA UMOWY</w:t>
      </w:r>
    </w:p>
    <w:p w14:paraId="7E84C1F5" w14:textId="77777777" w:rsidR="00CC2B4D" w:rsidRDefault="00CC2B4D" w:rsidP="00495900">
      <w:pPr>
        <w:pStyle w:val="WW-Akapitzlist"/>
        <w:widowControl/>
        <w:numPr>
          <w:ilvl w:val="1"/>
          <w:numId w:val="29"/>
        </w:numPr>
        <w:spacing w:line="276" w:lineRule="auto"/>
        <w:ind w:left="425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37648">
        <w:rPr>
          <w:rFonts w:asciiTheme="minorHAnsi" w:eastAsia="Calibri" w:hAnsiTheme="minorHAnsi" w:cstheme="minorHAnsi"/>
          <w:sz w:val="24"/>
          <w:szCs w:val="24"/>
        </w:rPr>
        <w:t>Niniejsza Umowa wchodzi w życie z dniem jej zawarcia.</w:t>
      </w:r>
      <w:bookmarkEnd w:id="10"/>
    </w:p>
    <w:p w14:paraId="58A1A367" w14:textId="7FEC4F27" w:rsidR="00DB3DFC" w:rsidRPr="00CF3489" w:rsidRDefault="00ED2D78" w:rsidP="00ED2D78">
      <w:pPr>
        <w:pStyle w:val="WW-Akapitzlist"/>
        <w:widowControl/>
        <w:numPr>
          <w:ilvl w:val="1"/>
          <w:numId w:val="29"/>
        </w:numPr>
        <w:spacing w:line="276" w:lineRule="auto"/>
        <w:ind w:left="425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CF3489">
        <w:rPr>
          <w:rFonts w:asciiTheme="minorHAnsi" w:hAnsiTheme="minorHAnsi" w:cstheme="minorHAnsi"/>
          <w:sz w:val="24"/>
          <w:szCs w:val="24"/>
        </w:rPr>
        <w:t xml:space="preserve">Strony ustalają, że datą wykonania umowy jest data podpisania </w:t>
      </w:r>
      <w:r w:rsidR="006228DA" w:rsidRPr="00CF3489">
        <w:rPr>
          <w:rFonts w:asciiTheme="minorHAnsi" w:eastAsia="Calibri" w:hAnsiTheme="minorHAnsi" w:cstheme="minorHAnsi"/>
          <w:sz w:val="24"/>
          <w:szCs w:val="24"/>
        </w:rPr>
        <w:t>protokołu zdawczo – odbiorczego</w:t>
      </w:r>
      <w:r w:rsidR="006228DA" w:rsidRPr="00CF3489">
        <w:rPr>
          <w:rFonts w:asciiTheme="minorHAnsi" w:hAnsiTheme="minorHAnsi" w:cstheme="minorHAnsi"/>
          <w:sz w:val="24"/>
          <w:szCs w:val="24"/>
        </w:rPr>
        <w:t xml:space="preserve"> </w:t>
      </w:r>
      <w:r w:rsidRPr="00CF3489">
        <w:rPr>
          <w:rFonts w:asciiTheme="minorHAnsi" w:hAnsiTheme="minorHAnsi" w:cstheme="minorHAnsi"/>
          <w:sz w:val="24"/>
          <w:szCs w:val="24"/>
        </w:rPr>
        <w:t xml:space="preserve">przez </w:t>
      </w:r>
      <w:r w:rsidR="006228DA" w:rsidRPr="00CF3489">
        <w:rPr>
          <w:rFonts w:asciiTheme="minorHAnsi" w:hAnsiTheme="minorHAnsi" w:cstheme="minorHAnsi"/>
          <w:sz w:val="24"/>
          <w:szCs w:val="24"/>
        </w:rPr>
        <w:t xml:space="preserve">obie </w:t>
      </w:r>
      <w:r w:rsidRPr="00CF3489">
        <w:rPr>
          <w:rFonts w:asciiTheme="minorHAnsi" w:hAnsiTheme="minorHAnsi" w:cstheme="minorHAnsi"/>
          <w:sz w:val="24"/>
          <w:szCs w:val="24"/>
        </w:rPr>
        <w:t xml:space="preserve">Strony </w:t>
      </w:r>
      <w:r w:rsidR="006228DA" w:rsidRPr="00CF3489">
        <w:rPr>
          <w:rFonts w:asciiTheme="minorHAnsi" w:hAnsiTheme="minorHAnsi" w:cstheme="minorHAnsi"/>
          <w:sz w:val="24"/>
          <w:szCs w:val="24"/>
        </w:rPr>
        <w:t>bez zastrzeżeń</w:t>
      </w:r>
      <w:r w:rsidR="006228DA" w:rsidRPr="00CF3489">
        <w:rPr>
          <w:rFonts w:asciiTheme="minorHAnsi" w:eastAsia="Calibri" w:hAnsiTheme="minorHAnsi" w:cstheme="minorHAnsi"/>
          <w:sz w:val="24"/>
          <w:szCs w:val="24"/>
        </w:rPr>
        <w:t>.</w:t>
      </w:r>
    </w:p>
    <w:p w14:paraId="29902007" w14:textId="77777777" w:rsidR="00BE42AB" w:rsidRDefault="00BE42AB" w:rsidP="00BE42AB">
      <w:pPr>
        <w:pStyle w:val="WW-Akapitzlist"/>
        <w:widowControl/>
        <w:spacing w:line="276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338A1164" w14:textId="2A38C5B5" w:rsidR="00BE42AB" w:rsidRPr="00AE697F" w:rsidRDefault="00BE42AB" w:rsidP="00BE42AB">
      <w:pPr>
        <w:pStyle w:val="WW-Akapitzlist"/>
        <w:widowControl/>
        <w:tabs>
          <w:tab w:val="num" w:pos="1425"/>
        </w:tabs>
        <w:autoSpaceDE w:val="0"/>
        <w:spacing w:before="120" w:line="276" w:lineRule="auto"/>
        <w:ind w:left="0"/>
        <w:jc w:val="center"/>
        <w:rPr>
          <w:rFonts w:ascii="Tahoma" w:eastAsia="Calibri" w:hAnsi="Tahoma" w:cs="Tahoma"/>
          <w:sz w:val="22"/>
          <w:szCs w:val="22"/>
        </w:rPr>
      </w:pP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lastRenderedPageBreak/>
        <w:t>§</w:t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t>10</w:t>
      </w: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.</w:t>
      </w:r>
    </w:p>
    <w:p w14:paraId="52C9E87E" w14:textId="79D3E95A" w:rsidR="00BE42AB" w:rsidRPr="00AD4AB6" w:rsidRDefault="00BE42AB" w:rsidP="00BE42AB">
      <w:pPr>
        <w:spacing w:after="120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ZMIANY POSTANOWIEŃ </w:t>
      </w:r>
      <w:r w:rsidRPr="00AD4AB6">
        <w:rPr>
          <w:rFonts w:asciiTheme="minorHAnsi" w:eastAsia="Calibri" w:hAnsiTheme="minorHAnsi" w:cstheme="minorHAnsi"/>
          <w:b/>
          <w:bCs/>
          <w:sz w:val="24"/>
          <w:szCs w:val="24"/>
        </w:rPr>
        <w:t>UMOWY</w:t>
      </w:r>
    </w:p>
    <w:p w14:paraId="3DEC9C7B" w14:textId="75663590" w:rsidR="00BE42AB" w:rsidRDefault="00BE42AB" w:rsidP="00EC3A53">
      <w:pPr>
        <w:pStyle w:val="WW-Akapitzlist"/>
        <w:widowControl/>
        <w:numPr>
          <w:ilvl w:val="1"/>
          <w:numId w:val="34"/>
        </w:numPr>
        <w:tabs>
          <w:tab w:val="clear" w:pos="1440"/>
        </w:tabs>
        <w:spacing w:line="276" w:lineRule="auto"/>
        <w:ind w:left="425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BE42AB">
        <w:rPr>
          <w:rFonts w:asciiTheme="minorHAnsi" w:eastAsia="Calibri" w:hAnsiTheme="minorHAnsi" w:cstheme="minorHAnsi"/>
          <w:sz w:val="24"/>
          <w:szCs w:val="24"/>
        </w:rPr>
        <w:t xml:space="preserve">Strony przewidują możliwość zmiany postanowień umowy </w:t>
      </w:r>
      <w:r>
        <w:rPr>
          <w:rFonts w:asciiTheme="minorHAnsi" w:eastAsia="Calibri" w:hAnsiTheme="minorHAnsi" w:cstheme="minorHAnsi"/>
          <w:sz w:val="24"/>
          <w:szCs w:val="24"/>
        </w:rPr>
        <w:t xml:space="preserve">jeżeli </w:t>
      </w:r>
      <w:r w:rsidRPr="00BE42AB">
        <w:rPr>
          <w:rFonts w:asciiTheme="minorHAnsi" w:eastAsia="Calibri" w:hAnsiTheme="minorHAnsi" w:cstheme="minorHAnsi"/>
          <w:sz w:val="24"/>
          <w:szCs w:val="24"/>
        </w:rPr>
        <w:t xml:space="preserve">konieczność wprowadzenia zmiany wynikać będzie ze zmiany obowiązujących przepisów prawa, </w:t>
      </w:r>
      <w:r w:rsidR="00CD5244">
        <w:rPr>
          <w:rFonts w:asciiTheme="minorHAnsi" w:eastAsia="Calibri" w:hAnsiTheme="minorHAnsi" w:cstheme="minorHAnsi"/>
          <w:sz w:val="24"/>
          <w:szCs w:val="24"/>
        </w:rPr>
        <w:br/>
      </w:r>
      <w:r w:rsidRPr="00BE42AB">
        <w:rPr>
          <w:rFonts w:asciiTheme="minorHAnsi" w:eastAsia="Calibri" w:hAnsiTheme="minorHAnsi" w:cstheme="minorHAnsi"/>
          <w:sz w:val="24"/>
          <w:szCs w:val="24"/>
        </w:rPr>
        <w:t>przy czym zmiana ta wywierać będzie bezpośredni wpływ na realizację przedmiotu umowy</w:t>
      </w:r>
      <w:r>
        <w:rPr>
          <w:rFonts w:asciiTheme="minorHAnsi" w:eastAsia="Calibri" w:hAnsiTheme="minorHAnsi" w:cstheme="minorHAnsi"/>
          <w:sz w:val="24"/>
          <w:szCs w:val="24"/>
        </w:rPr>
        <w:t>.</w:t>
      </w:r>
    </w:p>
    <w:p w14:paraId="0A10A097" w14:textId="4ECA29CA" w:rsidR="00BE42AB" w:rsidRDefault="00BE42AB" w:rsidP="00EC3A53">
      <w:pPr>
        <w:pStyle w:val="WW-Akapitzlist"/>
        <w:widowControl/>
        <w:numPr>
          <w:ilvl w:val="1"/>
          <w:numId w:val="34"/>
        </w:numPr>
        <w:tabs>
          <w:tab w:val="clear" w:pos="1440"/>
        </w:tabs>
        <w:spacing w:line="276" w:lineRule="auto"/>
        <w:ind w:left="425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EC3A53">
        <w:rPr>
          <w:rFonts w:asciiTheme="minorHAnsi" w:eastAsia="Calibri" w:hAnsiTheme="minorHAnsi" w:cstheme="minorHAnsi"/>
          <w:sz w:val="24"/>
          <w:szCs w:val="24"/>
        </w:rPr>
        <w:t>Zamawiający, dopuszcza wprowadzenie nieistotnych zmian, które będą dla niego korzystne lub będą dokonane w interesie publicznym albo ważnym interesie Zamawiającego, a także zmian związanych ze zmianami stanu prawnego w trakcie obowiązywania umowy.</w:t>
      </w:r>
    </w:p>
    <w:p w14:paraId="3AED7B9A" w14:textId="7ECDFB26" w:rsidR="00BE42AB" w:rsidRDefault="00BE42AB" w:rsidP="00EC3A53">
      <w:pPr>
        <w:pStyle w:val="WW-Akapitzlist"/>
        <w:widowControl/>
        <w:numPr>
          <w:ilvl w:val="1"/>
          <w:numId w:val="34"/>
        </w:numPr>
        <w:tabs>
          <w:tab w:val="clear" w:pos="1440"/>
        </w:tabs>
        <w:spacing w:line="276" w:lineRule="auto"/>
        <w:ind w:left="425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EC3A53">
        <w:rPr>
          <w:rFonts w:asciiTheme="minorHAnsi" w:eastAsia="Calibri" w:hAnsiTheme="minorHAnsi" w:cstheme="minorHAnsi"/>
          <w:sz w:val="24"/>
          <w:szCs w:val="24"/>
        </w:rPr>
        <w:t>Dopuszczalne jest również wprowadzenie zmian do umowy, zgodnie z art. 455 ustawy Prawo zamówień publicznych, a także na zasadach i w zakresie dopuszczonym innymi obowiązującymi przepisami.</w:t>
      </w:r>
    </w:p>
    <w:p w14:paraId="66E78AF7" w14:textId="0446986B" w:rsidR="00EC3A53" w:rsidRDefault="00BE42AB" w:rsidP="00EC3A53">
      <w:pPr>
        <w:pStyle w:val="WW-Akapitzlist"/>
        <w:widowControl/>
        <w:numPr>
          <w:ilvl w:val="1"/>
          <w:numId w:val="34"/>
        </w:numPr>
        <w:tabs>
          <w:tab w:val="clear" w:pos="1440"/>
        </w:tabs>
        <w:spacing w:line="276" w:lineRule="auto"/>
        <w:ind w:left="425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EC3A53">
        <w:rPr>
          <w:rFonts w:asciiTheme="minorHAnsi" w:eastAsia="Calibri" w:hAnsiTheme="minorHAnsi" w:cstheme="minorHAnsi"/>
          <w:sz w:val="24"/>
          <w:szCs w:val="24"/>
        </w:rPr>
        <w:t xml:space="preserve">Zmiany i uzupełnienia umowy pod rygorem nieważności mogą nastąpić wyłącznie </w:t>
      </w:r>
      <w:r w:rsidR="00FA115B">
        <w:rPr>
          <w:rFonts w:asciiTheme="minorHAnsi" w:eastAsia="Calibri" w:hAnsiTheme="minorHAnsi" w:cstheme="minorHAnsi"/>
          <w:sz w:val="24"/>
          <w:szCs w:val="24"/>
        </w:rPr>
        <w:br/>
      </w:r>
      <w:r w:rsidRPr="00EC3A53">
        <w:rPr>
          <w:rFonts w:asciiTheme="minorHAnsi" w:eastAsia="Calibri" w:hAnsiTheme="minorHAnsi" w:cstheme="minorHAnsi"/>
          <w:sz w:val="24"/>
          <w:szCs w:val="24"/>
        </w:rPr>
        <w:t>w formie pisemnej w postaci aneksów, podpisanych przez obie strony.</w:t>
      </w:r>
    </w:p>
    <w:p w14:paraId="6CC07A0C" w14:textId="5C6AFD57" w:rsidR="00BE42AB" w:rsidRDefault="00BE42AB" w:rsidP="00EC3A53">
      <w:pPr>
        <w:pStyle w:val="WW-Akapitzlist"/>
        <w:widowControl/>
        <w:numPr>
          <w:ilvl w:val="1"/>
          <w:numId w:val="34"/>
        </w:numPr>
        <w:tabs>
          <w:tab w:val="clear" w:pos="1440"/>
        </w:tabs>
        <w:spacing w:line="276" w:lineRule="auto"/>
        <w:ind w:left="425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EC3A53">
        <w:rPr>
          <w:rFonts w:asciiTheme="minorHAnsi" w:eastAsia="Calibri" w:hAnsiTheme="minorHAnsi" w:cstheme="minorHAnsi"/>
          <w:sz w:val="24"/>
          <w:szCs w:val="24"/>
        </w:rPr>
        <w:t>Nie stanowi zmiany umowy w rozumieniu art. 455 ustawy Prawo zamówień publicznych: zmiana danych związanych z obsługą administracyjno-organizacyjną umowy, formalno-organizacyjna, danych teleadresowych, osób wskazanych do kontaktów między stronami.</w:t>
      </w:r>
    </w:p>
    <w:p w14:paraId="23612424" w14:textId="77777777" w:rsidR="00EC3A53" w:rsidRPr="00EC3A53" w:rsidRDefault="00EC3A53" w:rsidP="00EC3A53">
      <w:pPr>
        <w:pStyle w:val="WW-Akapitzlist"/>
        <w:widowControl/>
        <w:spacing w:before="120" w:line="276" w:lineRule="auto"/>
        <w:ind w:left="0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34FC364C" w14:textId="718DCFD9" w:rsidR="009267B4" w:rsidRDefault="009267B4" w:rsidP="009267B4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§</w:t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t>1</w:t>
      </w:r>
      <w:r w:rsidR="0054709C">
        <w:rPr>
          <w:rFonts w:asciiTheme="minorHAnsi" w:eastAsia="Calibri" w:hAnsiTheme="minorHAnsi" w:cstheme="minorHAnsi"/>
          <w:b/>
          <w:bCs/>
          <w:sz w:val="24"/>
          <w:szCs w:val="24"/>
        </w:rPr>
        <w:t>1</w:t>
      </w:r>
      <w:r w:rsidRPr="000A499D">
        <w:rPr>
          <w:rFonts w:asciiTheme="minorHAnsi" w:eastAsia="Calibri" w:hAnsiTheme="minorHAnsi" w:cstheme="minorHAnsi"/>
          <w:b/>
          <w:bCs/>
          <w:sz w:val="24"/>
          <w:szCs w:val="24"/>
        </w:rPr>
        <w:t>.</w:t>
      </w:r>
    </w:p>
    <w:p w14:paraId="7440C7CE" w14:textId="607CF628" w:rsidR="00CC2B4D" w:rsidRPr="009267B4" w:rsidRDefault="00CC2B4D" w:rsidP="00F009C0">
      <w:pPr>
        <w:spacing w:after="120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9267B4">
        <w:rPr>
          <w:rFonts w:asciiTheme="minorHAnsi" w:eastAsia="Calibri" w:hAnsiTheme="minorHAnsi" w:cstheme="minorHAnsi"/>
          <w:b/>
          <w:bCs/>
          <w:sz w:val="24"/>
          <w:szCs w:val="24"/>
        </w:rPr>
        <w:t>POSTANOWIENIA KOŃCOWE</w:t>
      </w:r>
    </w:p>
    <w:p w14:paraId="477B3ACE" w14:textId="77777777" w:rsidR="00660CC2" w:rsidRPr="007947C0" w:rsidRDefault="00660CC2" w:rsidP="00495900">
      <w:pPr>
        <w:pStyle w:val="WW-Akapitzlist"/>
        <w:widowControl/>
        <w:numPr>
          <w:ilvl w:val="1"/>
          <w:numId w:val="30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7947C0">
        <w:rPr>
          <w:rFonts w:asciiTheme="minorHAnsi" w:eastAsia="Calibri" w:hAnsiTheme="minorHAnsi" w:cstheme="minorHAnsi"/>
          <w:sz w:val="24"/>
          <w:szCs w:val="24"/>
        </w:rPr>
        <w:t>Zamawiającemu przysługuje prawo odstąpienia od umowy w następujących przypadkach:</w:t>
      </w:r>
    </w:p>
    <w:p w14:paraId="5D8BBE89" w14:textId="00442D45" w:rsidR="00660CC2" w:rsidRPr="007947C0" w:rsidRDefault="00660CC2" w:rsidP="00806F01">
      <w:pPr>
        <w:pStyle w:val="WW-Akapitzlist"/>
        <w:widowControl/>
        <w:numPr>
          <w:ilvl w:val="2"/>
          <w:numId w:val="37"/>
        </w:numPr>
        <w:spacing w:line="276" w:lineRule="auto"/>
        <w:ind w:left="851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7947C0">
        <w:rPr>
          <w:rFonts w:asciiTheme="minorHAnsi" w:eastAsia="Calibri" w:hAnsiTheme="minorHAnsi" w:cstheme="minorHAnsi"/>
          <w:sz w:val="24"/>
          <w:szCs w:val="24"/>
        </w:rPr>
        <w:t xml:space="preserve">w przypadku </w:t>
      </w:r>
      <w:r w:rsidR="00B525EE">
        <w:rPr>
          <w:rFonts w:asciiTheme="minorHAnsi" w:eastAsia="Calibri" w:hAnsiTheme="minorHAnsi" w:cstheme="minorHAnsi"/>
          <w:sz w:val="24"/>
          <w:szCs w:val="24"/>
        </w:rPr>
        <w:t>niezrealizowania przedmiotu umowy</w:t>
      </w:r>
      <w:r w:rsidR="00B525EE" w:rsidRPr="00A21659">
        <w:rPr>
          <w:rFonts w:asciiTheme="minorHAnsi" w:eastAsia="Calibri" w:hAnsiTheme="minorHAnsi" w:cstheme="minorHAnsi"/>
          <w:sz w:val="24"/>
          <w:szCs w:val="24"/>
        </w:rPr>
        <w:t xml:space="preserve">, o którym mowa w </w:t>
      </w:r>
      <w:r w:rsidR="00B525EE" w:rsidRPr="00A21659">
        <w:rPr>
          <w:rFonts w:asciiTheme="minorHAnsi" w:hAnsiTheme="minorHAnsi" w:cstheme="minorHAnsi"/>
          <w:sz w:val="24"/>
          <w:szCs w:val="24"/>
        </w:rPr>
        <w:t>§1 ust. 1</w:t>
      </w:r>
      <w:r w:rsidR="007947C0" w:rsidRPr="00A21659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970FA1">
        <w:rPr>
          <w:rFonts w:asciiTheme="minorHAnsi" w:eastAsia="Calibri" w:hAnsiTheme="minorHAnsi" w:cstheme="minorHAnsi"/>
          <w:sz w:val="24"/>
          <w:szCs w:val="24"/>
        </w:rPr>
        <w:br/>
      </w:r>
      <w:r w:rsidR="007947C0" w:rsidRPr="007947C0">
        <w:rPr>
          <w:rFonts w:asciiTheme="minorHAnsi" w:eastAsia="Calibri" w:hAnsiTheme="minorHAnsi" w:cstheme="minorHAnsi"/>
          <w:sz w:val="24"/>
          <w:szCs w:val="24"/>
        </w:rPr>
        <w:t xml:space="preserve">w terminie do </w:t>
      </w:r>
      <w:r w:rsidR="007947C0">
        <w:rPr>
          <w:rFonts w:asciiTheme="minorHAnsi" w:eastAsia="Calibri" w:hAnsiTheme="minorHAnsi" w:cstheme="minorHAnsi"/>
          <w:sz w:val="24"/>
          <w:szCs w:val="24"/>
        </w:rPr>
        <w:t>30</w:t>
      </w:r>
      <w:r w:rsidR="007947C0" w:rsidRPr="007947C0">
        <w:rPr>
          <w:rFonts w:asciiTheme="minorHAnsi" w:eastAsia="Calibri" w:hAnsiTheme="minorHAnsi" w:cstheme="minorHAnsi"/>
          <w:sz w:val="24"/>
          <w:szCs w:val="24"/>
        </w:rPr>
        <w:t xml:space="preserve"> dni od dnia zawarcia niniejszej umowy</w:t>
      </w:r>
      <w:r w:rsidRPr="007947C0">
        <w:rPr>
          <w:rFonts w:asciiTheme="minorHAnsi" w:eastAsia="Calibri" w:hAnsiTheme="minorHAnsi" w:cstheme="minorHAnsi"/>
          <w:sz w:val="24"/>
          <w:szCs w:val="24"/>
        </w:rPr>
        <w:t>.</w:t>
      </w:r>
    </w:p>
    <w:p w14:paraId="0251E9E1" w14:textId="5B178C6F" w:rsidR="00660CC2" w:rsidRPr="007947C0" w:rsidRDefault="00660CC2" w:rsidP="00806F01">
      <w:pPr>
        <w:pStyle w:val="WW-Akapitzlist"/>
        <w:widowControl/>
        <w:numPr>
          <w:ilvl w:val="2"/>
          <w:numId w:val="37"/>
        </w:numPr>
        <w:spacing w:line="276" w:lineRule="auto"/>
        <w:ind w:left="850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7947C0">
        <w:rPr>
          <w:rFonts w:asciiTheme="minorHAnsi" w:eastAsia="Calibri" w:hAnsiTheme="minorHAnsi" w:cstheme="minorHAnsi"/>
          <w:sz w:val="24"/>
          <w:szCs w:val="24"/>
        </w:rPr>
        <w:t xml:space="preserve">w przypadku gdy Wykonawca wykonuje umowę wadliwie lub w sposób sprzeczny </w:t>
      </w:r>
      <w:r w:rsidR="00970FA1">
        <w:rPr>
          <w:rFonts w:asciiTheme="minorHAnsi" w:eastAsia="Calibri" w:hAnsiTheme="minorHAnsi" w:cstheme="minorHAnsi"/>
          <w:sz w:val="24"/>
          <w:szCs w:val="24"/>
        </w:rPr>
        <w:br/>
      </w:r>
      <w:r w:rsidRPr="007947C0">
        <w:rPr>
          <w:rFonts w:asciiTheme="minorHAnsi" w:eastAsia="Calibri" w:hAnsiTheme="minorHAnsi" w:cstheme="minorHAnsi"/>
          <w:sz w:val="24"/>
          <w:szCs w:val="24"/>
        </w:rPr>
        <w:t xml:space="preserve">z umową, niezgodnie ze złożona </w:t>
      </w:r>
      <w:r w:rsidR="00CE1671">
        <w:rPr>
          <w:rFonts w:asciiTheme="minorHAnsi" w:eastAsia="Calibri" w:hAnsiTheme="minorHAnsi" w:cstheme="minorHAnsi"/>
          <w:sz w:val="24"/>
          <w:szCs w:val="24"/>
        </w:rPr>
        <w:t>ofertą</w:t>
      </w:r>
      <w:r w:rsidRPr="007947C0">
        <w:rPr>
          <w:rFonts w:asciiTheme="minorHAnsi" w:eastAsia="Calibri" w:hAnsiTheme="minorHAnsi" w:cstheme="minorHAnsi"/>
          <w:sz w:val="24"/>
          <w:szCs w:val="24"/>
        </w:rPr>
        <w:t xml:space="preserve"> lub realizuje umowę niedbale, niezgodnie </w:t>
      </w:r>
      <w:r w:rsidR="00970FA1">
        <w:rPr>
          <w:rFonts w:asciiTheme="minorHAnsi" w:eastAsia="Calibri" w:hAnsiTheme="minorHAnsi" w:cstheme="minorHAnsi"/>
          <w:sz w:val="24"/>
          <w:szCs w:val="24"/>
        </w:rPr>
        <w:br/>
      </w:r>
      <w:r w:rsidRPr="007947C0">
        <w:rPr>
          <w:rFonts w:asciiTheme="minorHAnsi" w:eastAsia="Calibri" w:hAnsiTheme="minorHAnsi" w:cstheme="minorHAnsi"/>
          <w:sz w:val="24"/>
          <w:szCs w:val="24"/>
        </w:rPr>
        <w:t>z dokonanymi uzgodnieniami w terminie 3 dni od momentu zgłoszenia żądania przez Zamawiającego.</w:t>
      </w:r>
    </w:p>
    <w:p w14:paraId="7E3979E9" w14:textId="11153C2C" w:rsidR="00660CC2" w:rsidRPr="007947C0" w:rsidRDefault="00660CC2" w:rsidP="00495900">
      <w:pPr>
        <w:pStyle w:val="WW-Akapitzlist"/>
        <w:widowControl/>
        <w:spacing w:line="276" w:lineRule="auto"/>
        <w:ind w:left="567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7947C0">
        <w:rPr>
          <w:rFonts w:asciiTheme="minorHAnsi" w:eastAsia="Calibri" w:hAnsiTheme="minorHAnsi" w:cstheme="minorHAnsi"/>
          <w:sz w:val="24"/>
          <w:szCs w:val="24"/>
        </w:rPr>
        <w:t xml:space="preserve">Stosowne oświadczenie </w:t>
      </w:r>
      <w:r w:rsidR="00B65D85">
        <w:rPr>
          <w:rFonts w:asciiTheme="minorHAnsi" w:eastAsia="Calibri" w:hAnsiTheme="minorHAnsi" w:cstheme="minorHAnsi"/>
          <w:sz w:val="24"/>
          <w:szCs w:val="24"/>
        </w:rPr>
        <w:t xml:space="preserve">w formie pisemnej </w:t>
      </w:r>
      <w:r w:rsidRPr="007947C0">
        <w:rPr>
          <w:rFonts w:asciiTheme="minorHAnsi" w:eastAsia="Calibri" w:hAnsiTheme="minorHAnsi" w:cstheme="minorHAnsi"/>
          <w:sz w:val="24"/>
          <w:szCs w:val="24"/>
        </w:rPr>
        <w:t xml:space="preserve">w tym zakresie zamawiający złoży w terminie 7 dni od dnia zaistnienia przesłanki do odstąpienia.  </w:t>
      </w:r>
    </w:p>
    <w:p w14:paraId="0B92A4D7" w14:textId="7AC54D75" w:rsidR="00CC2B4D" w:rsidRPr="00585C6E" w:rsidRDefault="00CC2B4D" w:rsidP="00495900">
      <w:pPr>
        <w:pStyle w:val="WW-Akapitzlist"/>
        <w:widowControl/>
        <w:numPr>
          <w:ilvl w:val="1"/>
          <w:numId w:val="30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585C6E">
        <w:rPr>
          <w:rFonts w:asciiTheme="minorHAnsi" w:eastAsia="Calibri" w:hAnsiTheme="minorHAnsi" w:cstheme="minorHAnsi"/>
          <w:sz w:val="24"/>
          <w:szCs w:val="24"/>
        </w:rPr>
        <w:t>Prawem właściwym dla niniejszej umowy jest prawo polskie i wszystkie jej postanowienia będą zgodnie z nim interpretowane.</w:t>
      </w:r>
    </w:p>
    <w:p w14:paraId="13CA84AE" w14:textId="4E42DA97" w:rsidR="00CC2B4D" w:rsidRPr="008A3D88" w:rsidRDefault="00CC2B4D" w:rsidP="00495900">
      <w:pPr>
        <w:pStyle w:val="WW-Akapitzlist"/>
        <w:widowControl/>
        <w:numPr>
          <w:ilvl w:val="1"/>
          <w:numId w:val="30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A3D88">
        <w:rPr>
          <w:rFonts w:asciiTheme="minorHAnsi" w:eastAsia="Calibri" w:hAnsiTheme="minorHAnsi" w:cstheme="minorHAnsi"/>
          <w:sz w:val="24"/>
          <w:szCs w:val="24"/>
        </w:rPr>
        <w:t xml:space="preserve">W sprawach nieuregulowanych niniejszą umową zastosowanie mają przepisy obowiązującego prawa, w szczególności przepisy </w:t>
      </w:r>
      <w:r w:rsidR="00763BD5" w:rsidRPr="00763BD5">
        <w:rPr>
          <w:rFonts w:asciiTheme="minorHAnsi" w:eastAsia="Calibri" w:hAnsiTheme="minorHAnsi" w:cstheme="minorHAnsi"/>
          <w:sz w:val="24"/>
          <w:szCs w:val="24"/>
        </w:rPr>
        <w:t>ustawy Prawo Zamówień Publicznych</w:t>
      </w:r>
      <w:r w:rsidRPr="008A3D88">
        <w:rPr>
          <w:rFonts w:asciiTheme="minorHAnsi" w:eastAsia="Calibri" w:hAnsiTheme="minorHAnsi" w:cstheme="minorHAnsi"/>
          <w:sz w:val="24"/>
          <w:szCs w:val="24"/>
        </w:rPr>
        <w:t>.</w:t>
      </w:r>
    </w:p>
    <w:p w14:paraId="20774612" w14:textId="2CD16DB9" w:rsidR="009E21C8" w:rsidRPr="008A3D88" w:rsidRDefault="009E21C8" w:rsidP="00495900">
      <w:pPr>
        <w:pStyle w:val="WW-Akapitzlist"/>
        <w:widowControl/>
        <w:numPr>
          <w:ilvl w:val="1"/>
          <w:numId w:val="30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A3D88">
        <w:rPr>
          <w:rFonts w:asciiTheme="minorHAnsi" w:eastAsia="Calibri" w:hAnsiTheme="minorHAnsi" w:cstheme="minorHAnsi"/>
          <w:sz w:val="24"/>
          <w:szCs w:val="24"/>
        </w:rPr>
        <w:t>Wszelkie spory lub roszczenia wynikłe pomiędzy Stronami w związku z zawarciem, wykonywaniem lub rozwiązaniem niniejszej umowy będą rozstrzygane przez sąd właściwy miejscowo dla siedziby Zamawiającego.</w:t>
      </w:r>
    </w:p>
    <w:p w14:paraId="7CD03035" w14:textId="56AF8573" w:rsidR="00F52E21" w:rsidRPr="008A3D88" w:rsidRDefault="00F52E21" w:rsidP="00495900">
      <w:pPr>
        <w:pStyle w:val="WW-Akapitzlist"/>
        <w:widowControl/>
        <w:numPr>
          <w:ilvl w:val="1"/>
          <w:numId w:val="30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A3D88">
        <w:rPr>
          <w:rFonts w:asciiTheme="minorHAnsi" w:hAnsiTheme="minorHAnsi" w:cstheme="minorHAnsi"/>
          <w:sz w:val="24"/>
          <w:szCs w:val="24"/>
        </w:rPr>
        <w:t xml:space="preserve">Oferta Wykonawcy (wraz z wyjaśnieniami) stanowi integralną część umowy i warunki </w:t>
      </w:r>
      <w:r w:rsidR="00970FA1">
        <w:rPr>
          <w:rFonts w:asciiTheme="minorHAnsi" w:hAnsiTheme="minorHAnsi" w:cstheme="minorHAnsi"/>
          <w:sz w:val="24"/>
          <w:szCs w:val="24"/>
        </w:rPr>
        <w:br/>
      </w:r>
      <w:r w:rsidRPr="008A3D88">
        <w:rPr>
          <w:rFonts w:asciiTheme="minorHAnsi" w:hAnsiTheme="minorHAnsi" w:cstheme="minorHAnsi"/>
          <w:sz w:val="24"/>
          <w:szCs w:val="24"/>
        </w:rPr>
        <w:t>w nich określone obowiązują strony umowy.</w:t>
      </w:r>
    </w:p>
    <w:p w14:paraId="0DB50578" w14:textId="749F9725" w:rsidR="00F52E21" w:rsidRPr="008A3D88" w:rsidRDefault="00F52E21" w:rsidP="00495900">
      <w:pPr>
        <w:pStyle w:val="WW-Akapitzlist"/>
        <w:widowControl/>
        <w:numPr>
          <w:ilvl w:val="1"/>
          <w:numId w:val="30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A3D88">
        <w:rPr>
          <w:rFonts w:asciiTheme="minorHAnsi" w:hAnsiTheme="minorHAnsi" w:cstheme="minorHAnsi"/>
          <w:color w:val="000000"/>
          <w:sz w:val="24"/>
          <w:szCs w:val="24"/>
        </w:rPr>
        <w:lastRenderedPageBreak/>
        <w:t>Wykonawca nie może przenieść na osoby trzecie praw i obowiązków wynikających                             z realizacji niniejszej umowy bez uprzedniej pisemnej zgody Zamawiającego.</w:t>
      </w:r>
    </w:p>
    <w:p w14:paraId="43E2DA6D" w14:textId="267FA5F6" w:rsidR="00895624" w:rsidRPr="008A3D88" w:rsidRDefault="00F52E21" w:rsidP="00495900">
      <w:pPr>
        <w:pStyle w:val="WW-Akapitzlist"/>
        <w:widowControl/>
        <w:numPr>
          <w:ilvl w:val="1"/>
          <w:numId w:val="30"/>
        </w:numPr>
        <w:spacing w:line="276" w:lineRule="auto"/>
        <w:ind w:left="426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A3D88">
        <w:rPr>
          <w:rFonts w:asciiTheme="minorHAnsi" w:hAnsiTheme="minorHAnsi" w:cstheme="minorHAnsi"/>
          <w:sz w:val="24"/>
          <w:szCs w:val="24"/>
        </w:rPr>
        <w:t>Umowę sporządzono w dwóch jednobrzmiących egzemplarzach, po jednym egzemplarzu dla każdej ze stron.</w:t>
      </w:r>
    </w:p>
    <w:p w14:paraId="377989B0" w14:textId="77777777" w:rsidR="00AF314A" w:rsidRDefault="00AF314A" w:rsidP="005917B2">
      <w:pPr>
        <w:pStyle w:val="WW-Akapitzlist"/>
        <w:widowControl/>
        <w:spacing w:before="120" w:line="276" w:lineRule="auto"/>
        <w:ind w:left="0"/>
        <w:jc w:val="both"/>
        <w:rPr>
          <w:rFonts w:ascii="Tahoma" w:eastAsia="Calibri" w:hAnsi="Tahoma"/>
          <w:sz w:val="22"/>
          <w:szCs w:val="22"/>
        </w:rPr>
      </w:pPr>
    </w:p>
    <w:p w14:paraId="3D831BCC" w14:textId="6FF0667A" w:rsidR="005917B2" w:rsidRPr="00381680" w:rsidRDefault="005917B2" w:rsidP="005917B2">
      <w:pPr>
        <w:pStyle w:val="WW-Akapitzlist"/>
        <w:widowControl/>
        <w:spacing w:before="120" w:line="276" w:lineRule="auto"/>
        <w:ind w:left="708" w:firstLine="708"/>
        <w:jc w:val="both"/>
        <w:rPr>
          <w:rFonts w:ascii="Tahoma" w:eastAsia="Calibri" w:hAnsi="Tahoma"/>
          <w:sz w:val="22"/>
          <w:szCs w:val="22"/>
        </w:rPr>
      </w:pPr>
      <w:r w:rsidRPr="005917B2">
        <w:rPr>
          <w:rFonts w:ascii="Tahoma" w:eastAsia="Calibri" w:hAnsi="Tahoma"/>
          <w:b/>
          <w:bCs/>
          <w:sz w:val="22"/>
          <w:szCs w:val="22"/>
        </w:rPr>
        <w:t>Zamawiający</w:t>
      </w:r>
      <w:r>
        <w:rPr>
          <w:rFonts w:ascii="Tahoma" w:eastAsia="Calibri" w:hAnsi="Tahoma"/>
          <w:sz w:val="22"/>
          <w:szCs w:val="22"/>
        </w:rPr>
        <w:tab/>
      </w:r>
      <w:r>
        <w:rPr>
          <w:rFonts w:ascii="Tahoma" w:eastAsia="Calibri" w:hAnsi="Tahoma"/>
          <w:sz w:val="22"/>
          <w:szCs w:val="22"/>
        </w:rPr>
        <w:tab/>
      </w:r>
      <w:r>
        <w:rPr>
          <w:rFonts w:ascii="Tahoma" w:eastAsia="Calibri" w:hAnsi="Tahoma"/>
          <w:sz w:val="22"/>
          <w:szCs w:val="22"/>
        </w:rPr>
        <w:tab/>
      </w:r>
      <w:r>
        <w:rPr>
          <w:rFonts w:ascii="Tahoma" w:eastAsia="Calibri" w:hAnsi="Tahoma"/>
          <w:sz w:val="22"/>
          <w:szCs w:val="22"/>
        </w:rPr>
        <w:tab/>
      </w:r>
      <w:r>
        <w:rPr>
          <w:rFonts w:ascii="Tahoma" w:eastAsia="Calibri" w:hAnsi="Tahoma"/>
          <w:sz w:val="22"/>
          <w:szCs w:val="22"/>
        </w:rPr>
        <w:tab/>
      </w:r>
      <w:r w:rsidRPr="005917B2">
        <w:rPr>
          <w:rFonts w:ascii="Tahoma" w:eastAsia="Calibri" w:hAnsi="Tahoma"/>
          <w:b/>
          <w:bCs/>
          <w:sz w:val="22"/>
          <w:szCs w:val="22"/>
        </w:rPr>
        <w:t>Wykonawca</w:t>
      </w:r>
    </w:p>
    <w:sectPr w:rsidR="005917B2" w:rsidRPr="00381680" w:rsidSect="009263E5">
      <w:headerReference w:type="default" r:id="rId8"/>
      <w:footerReference w:type="default" r:id="rId9"/>
      <w:headerReference w:type="first" r:id="rId10"/>
      <w:footnotePr>
        <w:pos w:val="beneathText"/>
      </w:footnotePr>
      <w:pgSz w:w="11905" w:h="16837"/>
      <w:pgMar w:top="1418" w:right="1134" w:bottom="1276" w:left="1701" w:header="708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99FEF" w14:textId="77777777" w:rsidR="00FD052A" w:rsidRDefault="00FD052A">
      <w:r>
        <w:separator/>
      </w:r>
    </w:p>
  </w:endnote>
  <w:endnote w:type="continuationSeparator" w:id="0">
    <w:p w14:paraId="3DF34E13" w14:textId="77777777" w:rsidR="00FD052A" w:rsidRDefault="00FD0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xi Sans">
    <w:altName w:val="Arial"/>
    <w:charset w:val="00"/>
    <w:family w:val="swiss"/>
    <w:pitch w:val="variable"/>
  </w:font>
  <w:font w:name="Mincho">
    <w:altName w:val="MS Mincho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87365" w14:textId="77777777" w:rsidR="00DC256E" w:rsidRDefault="00DC256E">
    <w:pPr>
      <w:pStyle w:val="Stopka"/>
      <w:jc w:val="right"/>
    </w:pPr>
    <w:r>
      <w:fldChar w:fldCharType="begin"/>
    </w:r>
    <w:r>
      <w:instrText xml:space="preserve"> PAGE \*ARABIC </w:instrText>
    </w:r>
    <w:r>
      <w:fldChar w:fldCharType="separate"/>
    </w:r>
    <w:r w:rsidR="00605318">
      <w:rPr>
        <w:noProof/>
      </w:rPr>
      <w:t>2</w:t>
    </w:r>
    <w:r>
      <w:fldChar w:fldCharType="end"/>
    </w:r>
  </w:p>
  <w:p w14:paraId="4F8F967F" w14:textId="77777777" w:rsidR="00DC256E" w:rsidRDefault="00DC25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72542" w14:textId="77777777" w:rsidR="00FD052A" w:rsidRDefault="00FD052A">
      <w:r>
        <w:separator/>
      </w:r>
    </w:p>
  </w:footnote>
  <w:footnote w:type="continuationSeparator" w:id="0">
    <w:p w14:paraId="34CC8DF6" w14:textId="77777777" w:rsidR="00FD052A" w:rsidRDefault="00FD0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ED213" w14:textId="40D88861" w:rsidR="009263E5" w:rsidRDefault="009263E5">
    <w:pPr>
      <w:pStyle w:val="Nagwek"/>
    </w:pPr>
    <w:r>
      <w:rPr>
        <w:noProof/>
      </w:rPr>
      <w:drawing>
        <wp:inline distT="0" distB="0" distL="0" distR="0" wp14:anchorId="4DF4B9B2" wp14:editId="6EF023F2">
          <wp:extent cx="5759450" cy="596900"/>
          <wp:effectExtent l="0" t="0" r="0" b="0"/>
          <wp:docPr id="157463234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4632346" name="Obraz 15746323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684C2" w14:textId="5EDA7977" w:rsidR="009263E5" w:rsidRDefault="009263E5">
    <w:pPr>
      <w:pStyle w:val="Nagwek"/>
    </w:pPr>
    <w:r>
      <w:rPr>
        <w:noProof/>
      </w:rPr>
      <w:drawing>
        <wp:inline distT="0" distB="0" distL="0" distR="0" wp14:anchorId="7E72AC29" wp14:editId="55A61597">
          <wp:extent cx="5759450" cy="596900"/>
          <wp:effectExtent l="0" t="0" r="0" b="0"/>
          <wp:docPr id="8855749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5574985" name="Obraz 8855749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3A5222" w14:textId="77777777" w:rsidR="009263E5" w:rsidRDefault="009263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FCA9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asciiTheme="minorHAnsi" w:hAnsiTheme="minorHAnsi" w:cstheme="minorHAnsi" w:hint="default"/>
        <w:sz w:val="24"/>
        <w:szCs w:val="24"/>
      </w:rPr>
    </w:lvl>
    <w:lvl w:ilvl="2">
      <w:start w:val="1"/>
      <w:numFmt w:val="decimal"/>
      <w:lvlText w:val="%3)"/>
      <w:lvlJc w:val="left"/>
      <w:pPr>
        <w:ind w:left="927" w:hanging="360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31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1.%2."/>
      <w:lvlJc w:val="left"/>
      <w:pPr>
        <w:tabs>
          <w:tab w:val="num" w:pos="1924"/>
        </w:tabs>
        <w:ind w:left="1924" w:hanging="432"/>
      </w:pPr>
    </w:lvl>
    <w:lvl w:ilvl="2">
      <w:start w:val="1"/>
      <w:numFmt w:val="decimal"/>
      <w:lvlText w:val="%1.%2.%3."/>
      <w:lvlJc w:val="left"/>
      <w:pPr>
        <w:tabs>
          <w:tab w:val="num" w:pos="3196"/>
        </w:tabs>
        <w:ind w:left="3196" w:hanging="504"/>
      </w:pPr>
    </w:lvl>
    <w:lvl w:ilvl="3">
      <w:start w:val="1"/>
      <w:numFmt w:val="decimal"/>
      <w:lvlText w:val="%1.%2.%3.%4."/>
      <w:lvlJc w:val="left"/>
      <w:pPr>
        <w:tabs>
          <w:tab w:val="num" w:pos="2860"/>
        </w:tabs>
        <w:ind w:left="2860" w:hanging="648"/>
      </w:pPr>
    </w:lvl>
    <w:lvl w:ilvl="4">
      <w:start w:val="1"/>
      <w:numFmt w:val="decimal"/>
      <w:lvlText w:val="%1.%2.%3.%4.%5."/>
      <w:lvlJc w:val="left"/>
      <w:pPr>
        <w:tabs>
          <w:tab w:val="num" w:pos="3364"/>
        </w:tabs>
        <w:ind w:left="3364" w:hanging="792"/>
      </w:pPr>
    </w:lvl>
    <w:lvl w:ilvl="5">
      <w:start w:val="1"/>
      <w:numFmt w:val="decimal"/>
      <w:lvlText w:val="%1.%2.%3.%4.%5.%6."/>
      <w:lvlJc w:val="left"/>
      <w:pPr>
        <w:tabs>
          <w:tab w:val="num" w:pos="3868"/>
        </w:tabs>
        <w:ind w:left="3868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72"/>
        </w:tabs>
        <w:ind w:left="437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76"/>
        </w:tabs>
        <w:ind w:left="487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52"/>
        </w:tabs>
        <w:ind w:left="5452" w:hanging="1440"/>
      </w:pPr>
    </w:lvl>
  </w:abstractNum>
  <w:abstractNum w:abstractNumId="2" w15:restartNumberingAfterBreak="0">
    <w:nsid w:val="00000003"/>
    <w:multiLevelType w:val="singleLevel"/>
    <w:tmpl w:val="00000003"/>
    <w:name w:val="WW8Num4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o"/>
      <w:lvlJc w:val="left"/>
      <w:pPr>
        <w:tabs>
          <w:tab w:val="num" w:pos="1151"/>
        </w:tabs>
        <w:ind w:left="1151" w:hanging="360"/>
      </w:pPr>
      <w:rPr>
        <w:rFonts w:ascii="Courier New" w:hAnsi="Courier New"/>
      </w:rPr>
    </w:lvl>
  </w:abstractNum>
  <w:abstractNum w:abstractNumId="6" w15:restartNumberingAfterBreak="0">
    <w:nsid w:val="08777A86"/>
    <w:multiLevelType w:val="hybridMultilevel"/>
    <w:tmpl w:val="93B86CC2"/>
    <w:lvl w:ilvl="0" w:tplc="75F603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47"/>
    <w:multiLevelType w:val="multilevel"/>
    <w:tmpl w:val="2A88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6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8" w:hanging="2160"/>
      </w:pPr>
      <w:rPr>
        <w:rFonts w:hint="default"/>
      </w:rPr>
    </w:lvl>
  </w:abstractNum>
  <w:abstractNum w:abstractNumId="8" w15:restartNumberingAfterBreak="0">
    <w:nsid w:val="0D6C22EA"/>
    <w:multiLevelType w:val="hybridMultilevel"/>
    <w:tmpl w:val="92565AFA"/>
    <w:lvl w:ilvl="0" w:tplc="1FF69F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E742533"/>
    <w:multiLevelType w:val="hybridMultilevel"/>
    <w:tmpl w:val="76CE5814"/>
    <w:lvl w:ilvl="0" w:tplc="80D86AD8">
      <w:start w:val="1"/>
      <w:numFmt w:val="decimal"/>
      <w:lvlText w:val="%1."/>
      <w:lvlJc w:val="left"/>
      <w:pPr>
        <w:ind w:left="957" w:hanging="39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0430CE5"/>
    <w:multiLevelType w:val="hybridMultilevel"/>
    <w:tmpl w:val="467689B6"/>
    <w:lvl w:ilvl="0" w:tplc="94E80876">
      <w:start w:val="1"/>
      <w:numFmt w:val="bullet"/>
      <w:lvlText w:val=""/>
      <w:lvlJc w:val="left"/>
      <w:pPr>
        <w:ind w:left="1418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1" w15:restartNumberingAfterBreak="0">
    <w:nsid w:val="11CD1C07"/>
    <w:multiLevelType w:val="multilevel"/>
    <w:tmpl w:val="DF7E6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128E09B4"/>
    <w:multiLevelType w:val="hybridMultilevel"/>
    <w:tmpl w:val="1D56DDF0"/>
    <w:lvl w:ilvl="0" w:tplc="5BFE9B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F70486"/>
    <w:multiLevelType w:val="hybridMultilevel"/>
    <w:tmpl w:val="68C00B68"/>
    <w:lvl w:ilvl="0" w:tplc="166222D4">
      <w:start w:val="1"/>
      <w:numFmt w:val="bullet"/>
      <w:lvlText w:val=""/>
      <w:lvlJc w:val="left"/>
      <w:pPr>
        <w:ind w:left="1021" w:hanging="11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F20052"/>
    <w:multiLevelType w:val="hybridMultilevel"/>
    <w:tmpl w:val="9AA67BE6"/>
    <w:lvl w:ilvl="0" w:tplc="752EC1AC">
      <w:start w:val="1"/>
      <w:numFmt w:val="bullet"/>
      <w:lvlText w:val=""/>
      <w:lvlJc w:val="left"/>
      <w:pPr>
        <w:ind w:left="964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5F4555"/>
    <w:multiLevelType w:val="multilevel"/>
    <w:tmpl w:val="82FC6688"/>
    <w:lvl w:ilvl="0">
      <w:start w:val="20"/>
      <w:numFmt w:val="decimal"/>
      <w:lvlText w:val="%1."/>
      <w:lvlJc w:val="left"/>
      <w:pPr>
        <w:tabs>
          <w:tab w:val="num" w:pos="493"/>
        </w:tabs>
        <w:ind w:left="493" w:hanging="49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9D45D37"/>
    <w:multiLevelType w:val="multilevel"/>
    <w:tmpl w:val="6A98B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2AF66753"/>
    <w:multiLevelType w:val="multilevel"/>
    <w:tmpl w:val="CD96A5A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303346BE"/>
    <w:multiLevelType w:val="multilevel"/>
    <w:tmpl w:val="CD96A5A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326A50E1"/>
    <w:multiLevelType w:val="multilevel"/>
    <w:tmpl w:val="01E03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345A1118"/>
    <w:multiLevelType w:val="multilevel"/>
    <w:tmpl w:val="E32A3E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asciiTheme="minorHAnsi" w:hAnsiTheme="minorHAnsi" w:cs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34705B2B"/>
    <w:multiLevelType w:val="hybridMultilevel"/>
    <w:tmpl w:val="7D583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150D34"/>
    <w:multiLevelType w:val="hybridMultilevel"/>
    <w:tmpl w:val="4FFE1452"/>
    <w:lvl w:ilvl="0" w:tplc="CC103792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0D10BE"/>
    <w:multiLevelType w:val="multilevel"/>
    <w:tmpl w:val="D42EA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495047E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</w:lvl>
    <w:lvl w:ilvl="2">
      <w:start w:val="1"/>
      <w:numFmt w:val="decimal"/>
      <w:lvlText w:val="%1.%2.%3."/>
      <w:lvlJc w:val="left"/>
      <w:pPr>
        <w:tabs>
          <w:tab w:val="num" w:pos="1071"/>
        </w:tabs>
        <w:ind w:left="1071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4D783A0C"/>
    <w:multiLevelType w:val="multilevel"/>
    <w:tmpl w:val="19C062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96" w:hanging="1800"/>
      </w:pPr>
      <w:rPr>
        <w:rFonts w:hint="default"/>
      </w:rPr>
    </w:lvl>
  </w:abstractNum>
  <w:abstractNum w:abstractNumId="26" w15:restartNumberingAfterBreak="0">
    <w:nsid w:val="53511575"/>
    <w:multiLevelType w:val="hybridMultilevel"/>
    <w:tmpl w:val="E4460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642720"/>
    <w:multiLevelType w:val="multilevel"/>
    <w:tmpl w:val="4DF2C3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651814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</w:lvl>
    <w:lvl w:ilvl="2">
      <w:start w:val="1"/>
      <w:numFmt w:val="decimal"/>
      <w:lvlText w:val="%1.%2.%3."/>
      <w:lvlJc w:val="left"/>
      <w:pPr>
        <w:tabs>
          <w:tab w:val="num" w:pos="1071"/>
        </w:tabs>
        <w:ind w:left="1071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 w15:restartNumberingAfterBreak="0">
    <w:nsid w:val="698613CD"/>
    <w:multiLevelType w:val="hybridMultilevel"/>
    <w:tmpl w:val="1700AFEA"/>
    <w:lvl w:ilvl="0" w:tplc="5D40DED4">
      <w:start w:val="1"/>
      <w:numFmt w:val="bullet"/>
      <w:lvlText w:val=""/>
      <w:lvlJc w:val="left"/>
      <w:pPr>
        <w:ind w:left="851" w:hanging="5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090D6B"/>
    <w:multiLevelType w:val="multilevel"/>
    <w:tmpl w:val="88DA811E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B8755D7"/>
    <w:multiLevelType w:val="multilevel"/>
    <w:tmpl w:val="93824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 w15:restartNumberingAfterBreak="0">
    <w:nsid w:val="72312082"/>
    <w:multiLevelType w:val="multilevel"/>
    <w:tmpl w:val="9730759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3" w15:restartNumberingAfterBreak="0">
    <w:nsid w:val="73B1282F"/>
    <w:multiLevelType w:val="multilevel"/>
    <w:tmpl w:val="9FCA9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asciiTheme="minorHAnsi" w:hAnsiTheme="minorHAnsi" w:cstheme="minorHAnsi" w:hint="default"/>
        <w:sz w:val="24"/>
        <w:szCs w:val="24"/>
      </w:rPr>
    </w:lvl>
    <w:lvl w:ilvl="2">
      <w:start w:val="1"/>
      <w:numFmt w:val="decimal"/>
      <w:lvlText w:val="%3)"/>
      <w:lvlJc w:val="left"/>
      <w:pPr>
        <w:ind w:left="927" w:hanging="360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799648ED"/>
    <w:multiLevelType w:val="hybridMultilevel"/>
    <w:tmpl w:val="530688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F94BC4"/>
    <w:multiLevelType w:val="hybridMultilevel"/>
    <w:tmpl w:val="B1BE321A"/>
    <w:lvl w:ilvl="0" w:tplc="0415000F">
      <w:start w:val="1"/>
      <w:numFmt w:val="decimal"/>
      <w:lvlText w:val="%1."/>
      <w:lvlJc w:val="left"/>
      <w:pPr>
        <w:ind w:left="735" w:hanging="375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311538">
    <w:abstractNumId w:val="0"/>
  </w:num>
  <w:num w:numId="2" w16cid:durableId="1605965640">
    <w:abstractNumId w:val="1"/>
  </w:num>
  <w:num w:numId="3" w16cid:durableId="1718165766">
    <w:abstractNumId w:val="2"/>
  </w:num>
  <w:num w:numId="4" w16cid:durableId="2123717690">
    <w:abstractNumId w:val="3"/>
  </w:num>
  <w:num w:numId="5" w16cid:durableId="207955955">
    <w:abstractNumId w:val="3"/>
  </w:num>
  <w:num w:numId="6" w16cid:durableId="567302170">
    <w:abstractNumId w:val="3"/>
  </w:num>
  <w:num w:numId="7" w16cid:durableId="1287853692">
    <w:abstractNumId w:val="4"/>
  </w:num>
  <w:num w:numId="8" w16cid:durableId="1423574453">
    <w:abstractNumId w:val="5"/>
  </w:num>
  <w:num w:numId="9" w16cid:durableId="1070006702">
    <w:abstractNumId w:val="15"/>
  </w:num>
  <w:num w:numId="10" w16cid:durableId="313721438">
    <w:abstractNumId w:val="25"/>
  </w:num>
  <w:num w:numId="11" w16cid:durableId="1534536065">
    <w:abstractNumId w:val="30"/>
  </w:num>
  <w:num w:numId="12" w16cid:durableId="147017763">
    <w:abstractNumId w:val="24"/>
  </w:num>
  <w:num w:numId="13" w16cid:durableId="1380007655">
    <w:abstractNumId w:val="21"/>
  </w:num>
  <w:num w:numId="14" w16cid:durableId="498933332">
    <w:abstractNumId w:val="28"/>
  </w:num>
  <w:num w:numId="15" w16cid:durableId="1548180202">
    <w:abstractNumId w:val="7"/>
  </w:num>
  <w:num w:numId="16" w16cid:durableId="877812136">
    <w:abstractNumId w:val="8"/>
  </w:num>
  <w:num w:numId="17" w16cid:durableId="472795642">
    <w:abstractNumId w:val="32"/>
  </w:num>
  <w:num w:numId="18" w16cid:durableId="2054110860">
    <w:abstractNumId w:val="26"/>
  </w:num>
  <w:num w:numId="19" w16cid:durableId="1394112459">
    <w:abstractNumId w:val="29"/>
  </w:num>
  <w:num w:numId="20" w16cid:durableId="1707752219">
    <w:abstractNumId w:val="14"/>
  </w:num>
  <w:num w:numId="21" w16cid:durableId="1074857601">
    <w:abstractNumId w:val="13"/>
  </w:num>
  <w:num w:numId="22" w16cid:durableId="1659965411">
    <w:abstractNumId w:val="10"/>
  </w:num>
  <w:num w:numId="23" w16cid:durableId="23947133">
    <w:abstractNumId w:val="35"/>
  </w:num>
  <w:num w:numId="24" w16cid:durableId="1783450812">
    <w:abstractNumId w:val="11"/>
  </w:num>
  <w:num w:numId="25" w16cid:durableId="709114413">
    <w:abstractNumId w:val="27"/>
  </w:num>
  <w:num w:numId="26" w16cid:durableId="1914657520">
    <w:abstractNumId w:val="20"/>
  </w:num>
  <w:num w:numId="27" w16cid:durableId="458837599">
    <w:abstractNumId w:val="19"/>
  </w:num>
  <w:num w:numId="28" w16cid:durableId="947079746">
    <w:abstractNumId w:val="17"/>
  </w:num>
  <w:num w:numId="29" w16cid:durableId="1736464241">
    <w:abstractNumId w:val="31"/>
  </w:num>
  <w:num w:numId="30" w16cid:durableId="214775869">
    <w:abstractNumId w:val="23"/>
  </w:num>
  <w:num w:numId="31" w16cid:durableId="464662415">
    <w:abstractNumId w:val="9"/>
  </w:num>
  <w:num w:numId="32" w16cid:durableId="1516263964">
    <w:abstractNumId w:val="16"/>
  </w:num>
  <w:num w:numId="33" w16cid:durableId="118113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89521370">
    <w:abstractNumId w:val="34"/>
  </w:num>
  <w:num w:numId="35" w16cid:durableId="485169766">
    <w:abstractNumId w:val="34"/>
  </w:num>
  <w:num w:numId="36" w16cid:durableId="188378966">
    <w:abstractNumId w:val="6"/>
  </w:num>
  <w:num w:numId="37" w16cid:durableId="1244484315">
    <w:abstractNumId w:val="33"/>
  </w:num>
  <w:num w:numId="38" w16cid:durableId="1778065717">
    <w:abstractNumId w:val="12"/>
  </w:num>
  <w:num w:numId="39" w16cid:durableId="84420126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2DD"/>
    <w:rsid w:val="00002D64"/>
    <w:rsid w:val="00004A3B"/>
    <w:rsid w:val="000070BB"/>
    <w:rsid w:val="000112C2"/>
    <w:rsid w:val="00013491"/>
    <w:rsid w:val="0002591D"/>
    <w:rsid w:val="00032819"/>
    <w:rsid w:val="00040ABD"/>
    <w:rsid w:val="00040D7F"/>
    <w:rsid w:val="00041F81"/>
    <w:rsid w:val="0004201A"/>
    <w:rsid w:val="000521EE"/>
    <w:rsid w:val="00053C74"/>
    <w:rsid w:val="000541F2"/>
    <w:rsid w:val="000569E8"/>
    <w:rsid w:val="00057F45"/>
    <w:rsid w:val="000603FB"/>
    <w:rsid w:val="00063BFF"/>
    <w:rsid w:val="00082E7C"/>
    <w:rsid w:val="00084268"/>
    <w:rsid w:val="00084FC9"/>
    <w:rsid w:val="00086259"/>
    <w:rsid w:val="000942BD"/>
    <w:rsid w:val="00094D2F"/>
    <w:rsid w:val="00095FAF"/>
    <w:rsid w:val="00097F0B"/>
    <w:rsid w:val="000A0A7F"/>
    <w:rsid w:val="000A0C3F"/>
    <w:rsid w:val="000A499D"/>
    <w:rsid w:val="000A64AB"/>
    <w:rsid w:val="000A698F"/>
    <w:rsid w:val="000C5863"/>
    <w:rsid w:val="000C591B"/>
    <w:rsid w:val="000D4465"/>
    <w:rsid w:val="000D6734"/>
    <w:rsid w:val="000D6880"/>
    <w:rsid w:val="000E5E0A"/>
    <w:rsid w:val="000E7D80"/>
    <w:rsid w:val="000F123A"/>
    <w:rsid w:val="000F1DCA"/>
    <w:rsid w:val="00112B72"/>
    <w:rsid w:val="00121CFE"/>
    <w:rsid w:val="00123CAC"/>
    <w:rsid w:val="00124BD2"/>
    <w:rsid w:val="00126504"/>
    <w:rsid w:val="0013272A"/>
    <w:rsid w:val="00140DB8"/>
    <w:rsid w:val="00152911"/>
    <w:rsid w:val="00153765"/>
    <w:rsid w:val="001552C8"/>
    <w:rsid w:val="00161E2B"/>
    <w:rsid w:val="001626DE"/>
    <w:rsid w:val="00170604"/>
    <w:rsid w:val="00173BC0"/>
    <w:rsid w:val="001747D4"/>
    <w:rsid w:val="00182F3C"/>
    <w:rsid w:val="00193FB5"/>
    <w:rsid w:val="001A0179"/>
    <w:rsid w:val="001A0800"/>
    <w:rsid w:val="001A2148"/>
    <w:rsid w:val="001A4606"/>
    <w:rsid w:val="001A4DA7"/>
    <w:rsid w:val="001A5B8D"/>
    <w:rsid w:val="001A686C"/>
    <w:rsid w:val="001A688A"/>
    <w:rsid w:val="001A772C"/>
    <w:rsid w:val="001B6875"/>
    <w:rsid w:val="001C4621"/>
    <w:rsid w:val="001D1DD6"/>
    <w:rsid w:val="001D2A0A"/>
    <w:rsid w:val="001D60CC"/>
    <w:rsid w:val="001E4287"/>
    <w:rsid w:val="001F0445"/>
    <w:rsid w:val="001F5371"/>
    <w:rsid w:val="002002C2"/>
    <w:rsid w:val="00206C1B"/>
    <w:rsid w:val="00212560"/>
    <w:rsid w:val="00212FE9"/>
    <w:rsid w:val="00216922"/>
    <w:rsid w:val="00222054"/>
    <w:rsid w:val="002257C3"/>
    <w:rsid w:val="00227692"/>
    <w:rsid w:val="00230642"/>
    <w:rsid w:val="00244D9D"/>
    <w:rsid w:val="00255308"/>
    <w:rsid w:val="00255803"/>
    <w:rsid w:val="002615DE"/>
    <w:rsid w:val="00264769"/>
    <w:rsid w:val="00291D59"/>
    <w:rsid w:val="00295AC0"/>
    <w:rsid w:val="002A0666"/>
    <w:rsid w:val="002A2038"/>
    <w:rsid w:val="002B3A0C"/>
    <w:rsid w:val="002B6C94"/>
    <w:rsid w:val="002D79D3"/>
    <w:rsid w:val="002E05F9"/>
    <w:rsid w:val="002E3AC7"/>
    <w:rsid w:val="002E6212"/>
    <w:rsid w:val="002F1315"/>
    <w:rsid w:val="002F7A39"/>
    <w:rsid w:val="003035F3"/>
    <w:rsid w:val="00311BB4"/>
    <w:rsid w:val="003127A8"/>
    <w:rsid w:val="00321B99"/>
    <w:rsid w:val="003244AC"/>
    <w:rsid w:val="0033431C"/>
    <w:rsid w:val="00337973"/>
    <w:rsid w:val="00341CF4"/>
    <w:rsid w:val="003471DA"/>
    <w:rsid w:val="00347E12"/>
    <w:rsid w:val="0035007A"/>
    <w:rsid w:val="003507F9"/>
    <w:rsid w:val="00373CA8"/>
    <w:rsid w:val="0037403D"/>
    <w:rsid w:val="00381680"/>
    <w:rsid w:val="003816BE"/>
    <w:rsid w:val="00392B15"/>
    <w:rsid w:val="00394D44"/>
    <w:rsid w:val="00394F4C"/>
    <w:rsid w:val="003A383B"/>
    <w:rsid w:val="003A4727"/>
    <w:rsid w:val="003B6D03"/>
    <w:rsid w:val="003C7A01"/>
    <w:rsid w:val="003E1A0B"/>
    <w:rsid w:val="00402874"/>
    <w:rsid w:val="00403C2F"/>
    <w:rsid w:val="00405610"/>
    <w:rsid w:val="00406EEF"/>
    <w:rsid w:val="00416241"/>
    <w:rsid w:val="0041742B"/>
    <w:rsid w:val="0042024D"/>
    <w:rsid w:val="004217E9"/>
    <w:rsid w:val="004239A5"/>
    <w:rsid w:val="00423ACC"/>
    <w:rsid w:val="0043393E"/>
    <w:rsid w:val="00434FD1"/>
    <w:rsid w:val="00441792"/>
    <w:rsid w:val="00454293"/>
    <w:rsid w:val="00461FDF"/>
    <w:rsid w:val="00462BF1"/>
    <w:rsid w:val="00465A4A"/>
    <w:rsid w:val="0047014D"/>
    <w:rsid w:val="0047567B"/>
    <w:rsid w:val="00477FAB"/>
    <w:rsid w:val="00490FB8"/>
    <w:rsid w:val="00491DE7"/>
    <w:rsid w:val="00495095"/>
    <w:rsid w:val="00495900"/>
    <w:rsid w:val="004A7A2C"/>
    <w:rsid w:val="004B37D1"/>
    <w:rsid w:val="004C24B4"/>
    <w:rsid w:val="004C2F04"/>
    <w:rsid w:val="004D139A"/>
    <w:rsid w:val="004D1B04"/>
    <w:rsid w:val="004D449E"/>
    <w:rsid w:val="004D4B8F"/>
    <w:rsid w:val="004F2724"/>
    <w:rsid w:val="004F695B"/>
    <w:rsid w:val="00507D5A"/>
    <w:rsid w:val="00517950"/>
    <w:rsid w:val="00522F3D"/>
    <w:rsid w:val="005244FB"/>
    <w:rsid w:val="00526622"/>
    <w:rsid w:val="0053160F"/>
    <w:rsid w:val="0054709C"/>
    <w:rsid w:val="00551A0C"/>
    <w:rsid w:val="00560778"/>
    <w:rsid w:val="00560C16"/>
    <w:rsid w:val="00561F06"/>
    <w:rsid w:val="0056714D"/>
    <w:rsid w:val="005800DF"/>
    <w:rsid w:val="00583130"/>
    <w:rsid w:val="00585C6E"/>
    <w:rsid w:val="005917B2"/>
    <w:rsid w:val="005A6333"/>
    <w:rsid w:val="005B7544"/>
    <w:rsid w:val="005E7511"/>
    <w:rsid w:val="005F7F2E"/>
    <w:rsid w:val="0060113A"/>
    <w:rsid w:val="00601C4A"/>
    <w:rsid w:val="0060330C"/>
    <w:rsid w:val="00605318"/>
    <w:rsid w:val="00610584"/>
    <w:rsid w:val="00610D97"/>
    <w:rsid w:val="006228DA"/>
    <w:rsid w:val="006242D0"/>
    <w:rsid w:val="006271E7"/>
    <w:rsid w:val="0062777F"/>
    <w:rsid w:val="0063127E"/>
    <w:rsid w:val="0064240E"/>
    <w:rsid w:val="00645B9D"/>
    <w:rsid w:val="00647C07"/>
    <w:rsid w:val="00653DC9"/>
    <w:rsid w:val="00657A39"/>
    <w:rsid w:val="00660CC2"/>
    <w:rsid w:val="0066320B"/>
    <w:rsid w:val="00670125"/>
    <w:rsid w:val="00670C9E"/>
    <w:rsid w:val="00680043"/>
    <w:rsid w:val="0068080D"/>
    <w:rsid w:val="0068639C"/>
    <w:rsid w:val="006934D9"/>
    <w:rsid w:val="006A446D"/>
    <w:rsid w:val="006A75C4"/>
    <w:rsid w:val="006C2F8B"/>
    <w:rsid w:val="006C5CD4"/>
    <w:rsid w:val="006C7423"/>
    <w:rsid w:val="006D3828"/>
    <w:rsid w:val="006D61D9"/>
    <w:rsid w:val="006E1C95"/>
    <w:rsid w:val="006E4B9A"/>
    <w:rsid w:val="0070104D"/>
    <w:rsid w:val="007012AC"/>
    <w:rsid w:val="007133C2"/>
    <w:rsid w:val="007207C8"/>
    <w:rsid w:val="0072286E"/>
    <w:rsid w:val="00724021"/>
    <w:rsid w:val="00726961"/>
    <w:rsid w:val="00726991"/>
    <w:rsid w:val="007413A5"/>
    <w:rsid w:val="0074670F"/>
    <w:rsid w:val="007525BB"/>
    <w:rsid w:val="007603E1"/>
    <w:rsid w:val="00763BD5"/>
    <w:rsid w:val="00765342"/>
    <w:rsid w:val="00765A32"/>
    <w:rsid w:val="00775C32"/>
    <w:rsid w:val="007804F5"/>
    <w:rsid w:val="007830F0"/>
    <w:rsid w:val="00783B8B"/>
    <w:rsid w:val="007947C0"/>
    <w:rsid w:val="007950B6"/>
    <w:rsid w:val="007A1621"/>
    <w:rsid w:val="007A2AC3"/>
    <w:rsid w:val="007A3DA1"/>
    <w:rsid w:val="007A7E4C"/>
    <w:rsid w:val="007B2C99"/>
    <w:rsid w:val="007B2EEC"/>
    <w:rsid w:val="007D22E8"/>
    <w:rsid w:val="007E5698"/>
    <w:rsid w:val="007E6B7A"/>
    <w:rsid w:val="007F5D94"/>
    <w:rsid w:val="00800871"/>
    <w:rsid w:val="00801124"/>
    <w:rsid w:val="0080433A"/>
    <w:rsid w:val="00805F48"/>
    <w:rsid w:val="00806F01"/>
    <w:rsid w:val="008151D4"/>
    <w:rsid w:val="008251D3"/>
    <w:rsid w:val="008453C4"/>
    <w:rsid w:val="0084661D"/>
    <w:rsid w:val="00847CDF"/>
    <w:rsid w:val="00855B98"/>
    <w:rsid w:val="00860505"/>
    <w:rsid w:val="008666EA"/>
    <w:rsid w:val="00875A12"/>
    <w:rsid w:val="008764F9"/>
    <w:rsid w:val="00876F6F"/>
    <w:rsid w:val="008843FC"/>
    <w:rsid w:val="00886247"/>
    <w:rsid w:val="00886F90"/>
    <w:rsid w:val="00895624"/>
    <w:rsid w:val="008A3D88"/>
    <w:rsid w:val="008A448D"/>
    <w:rsid w:val="008A5F31"/>
    <w:rsid w:val="008B24CE"/>
    <w:rsid w:val="008B675B"/>
    <w:rsid w:val="008B75C9"/>
    <w:rsid w:val="008C0658"/>
    <w:rsid w:val="008C52F6"/>
    <w:rsid w:val="008E3188"/>
    <w:rsid w:val="008F0AD9"/>
    <w:rsid w:val="00913347"/>
    <w:rsid w:val="00914AB5"/>
    <w:rsid w:val="0091561C"/>
    <w:rsid w:val="0092038D"/>
    <w:rsid w:val="009263E5"/>
    <w:rsid w:val="009267B4"/>
    <w:rsid w:val="009329D4"/>
    <w:rsid w:val="009459C2"/>
    <w:rsid w:val="00952A47"/>
    <w:rsid w:val="0095542C"/>
    <w:rsid w:val="0095561B"/>
    <w:rsid w:val="00956E25"/>
    <w:rsid w:val="00966FD8"/>
    <w:rsid w:val="0097026B"/>
    <w:rsid w:val="00970FA1"/>
    <w:rsid w:val="00972904"/>
    <w:rsid w:val="009732DD"/>
    <w:rsid w:val="00977083"/>
    <w:rsid w:val="00985AF0"/>
    <w:rsid w:val="00997455"/>
    <w:rsid w:val="009A5A2C"/>
    <w:rsid w:val="009A6834"/>
    <w:rsid w:val="009A7F3A"/>
    <w:rsid w:val="009B5498"/>
    <w:rsid w:val="009C2857"/>
    <w:rsid w:val="009D1B4C"/>
    <w:rsid w:val="009D3105"/>
    <w:rsid w:val="009E21C8"/>
    <w:rsid w:val="009E3649"/>
    <w:rsid w:val="009E6803"/>
    <w:rsid w:val="009F7622"/>
    <w:rsid w:val="00A00A72"/>
    <w:rsid w:val="00A101BF"/>
    <w:rsid w:val="00A114ED"/>
    <w:rsid w:val="00A21340"/>
    <w:rsid w:val="00A21659"/>
    <w:rsid w:val="00A2264A"/>
    <w:rsid w:val="00A27D2B"/>
    <w:rsid w:val="00A35108"/>
    <w:rsid w:val="00A37648"/>
    <w:rsid w:val="00A401F1"/>
    <w:rsid w:val="00A440A3"/>
    <w:rsid w:val="00A501FE"/>
    <w:rsid w:val="00A52A2F"/>
    <w:rsid w:val="00A61769"/>
    <w:rsid w:val="00A61E88"/>
    <w:rsid w:val="00A6589D"/>
    <w:rsid w:val="00A7469B"/>
    <w:rsid w:val="00A957D3"/>
    <w:rsid w:val="00AA027F"/>
    <w:rsid w:val="00AB0746"/>
    <w:rsid w:val="00AB20D6"/>
    <w:rsid w:val="00AC1C52"/>
    <w:rsid w:val="00AC7E8C"/>
    <w:rsid w:val="00AD4AB6"/>
    <w:rsid w:val="00AE2E84"/>
    <w:rsid w:val="00AE697F"/>
    <w:rsid w:val="00AF314A"/>
    <w:rsid w:val="00B12AF7"/>
    <w:rsid w:val="00B150DC"/>
    <w:rsid w:val="00B1536C"/>
    <w:rsid w:val="00B21ED2"/>
    <w:rsid w:val="00B2422E"/>
    <w:rsid w:val="00B249DD"/>
    <w:rsid w:val="00B25917"/>
    <w:rsid w:val="00B2768F"/>
    <w:rsid w:val="00B27D9D"/>
    <w:rsid w:val="00B31839"/>
    <w:rsid w:val="00B337A3"/>
    <w:rsid w:val="00B4215E"/>
    <w:rsid w:val="00B42A47"/>
    <w:rsid w:val="00B525EE"/>
    <w:rsid w:val="00B65073"/>
    <w:rsid w:val="00B65D85"/>
    <w:rsid w:val="00B716FF"/>
    <w:rsid w:val="00B73B1D"/>
    <w:rsid w:val="00B73E67"/>
    <w:rsid w:val="00B82AAE"/>
    <w:rsid w:val="00BA0DAB"/>
    <w:rsid w:val="00BA4C76"/>
    <w:rsid w:val="00BB022E"/>
    <w:rsid w:val="00BB46F4"/>
    <w:rsid w:val="00BB750E"/>
    <w:rsid w:val="00BC6641"/>
    <w:rsid w:val="00BD4D4A"/>
    <w:rsid w:val="00BD54AA"/>
    <w:rsid w:val="00BE42AB"/>
    <w:rsid w:val="00BE7332"/>
    <w:rsid w:val="00BF3C39"/>
    <w:rsid w:val="00BF73D4"/>
    <w:rsid w:val="00C03C13"/>
    <w:rsid w:val="00C04EB3"/>
    <w:rsid w:val="00C063AD"/>
    <w:rsid w:val="00C10C2B"/>
    <w:rsid w:val="00C20855"/>
    <w:rsid w:val="00C34BF6"/>
    <w:rsid w:val="00C354FF"/>
    <w:rsid w:val="00C35C20"/>
    <w:rsid w:val="00C45204"/>
    <w:rsid w:val="00C46131"/>
    <w:rsid w:val="00C55F2E"/>
    <w:rsid w:val="00C5778B"/>
    <w:rsid w:val="00C61DFB"/>
    <w:rsid w:val="00C638AC"/>
    <w:rsid w:val="00C66637"/>
    <w:rsid w:val="00C71354"/>
    <w:rsid w:val="00C71C42"/>
    <w:rsid w:val="00C74933"/>
    <w:rsid w:val="00CA112F"/>
    <w:rsid w:val="00CB090D"/>
    <w:rsid w:val="00CB657D"/>
    <w:rsid w:val="00CB7DEB"/>
    <w:rsid w:val="00CC02BB"/>
    <w:rsid w:val="00CC0C80"/>
    <w:rsid w:val="00CC2B4D"/>
    <w:rsid w:val="00CC60EF"/>
    <w:rsid w:val="00CC694C"/>
    <w:rsid w:val="00CC6C17"/>
    <w:rsid w:val="00CD028F"/>
    <w:rsid w:val="00CD5244"/>
    <w:rsid w:val="00CD7A31"/>
    <w:rsid w:val="00CE1671"/>
    <w:rsid w:val="00CE1677"/>
    <w:rsid w:val="00CF3489"/>
    <w:rsid w:val="00CF55DF"/>
    <w:rsid w:val="00D00AF8"/>
    <w:rsid w:val="00D05682"/>
    <w:rsid w:val="00D16234"/>
    <w:rsid w:val="00D166DC"/>
    <w:rsid w:val="00D3140F"/>
    <w:rsid w:val="00D32E9E"/>
    <w:rsid w:val="00D33052"/>
    <w:rsid w:val="00D4166B"/>
    <w:rsid w:val="00D5021E"/>
    <w:rsid w:val="00D67532"/>
    <w:rsid w:val="00D7007B"/>
    <w:rsid w:val="00D758AC"/>
    <w:rsid w:val="00D90A7A"/>
    <w:rsid w:val="00D91C62"/>
    <w:rsid w:val="00D936FF"/>
    <w:rsid w:val="00D95DAF"/>
    <w:rsid w:val="00DB175D"/>
    <w:rsid w:val="00DB3DFC"/>
    <w:rsid w:val="00DC256E"/>
    <w:rsid w:val="00DC501A"/>
    <w:rsid w:val="00DE2A0C"/>
    <w:rsid w:val="00DE525C"/>
    <w:rsid w:val="00DF0C39"/>
    <w:rsid w:val="00DF7285"/>
    <w:rsid w:val="00E04798"/>
    <w:rsid w:val="00E04CCE"/>
    <w:rsid w:val="00E0548C"/>
    <w:rsid w:val="00E07B7C"/>
    <w:rsid w:val="00E1080F"/>
    <w:rsid w:val="00E12F19"/>
    <w:rsid w:val="00E2184E"/>
    <w:rsid w:val="00E23816"/>
    <w:rsid w:val="00E24662"/>
    <w:rsid w:val="00E2744E"/>
    <w:rsid w:val="00E41EC8"/>
    <w:rsid w:val="00E60A2E"/>
    <w:rsid w:val="00E6517D"/>
    <w:rsid w:val="00E66C42"/>
    <w:rsid w:val="00E82351"/>
    <w:rsid w:val="00E839C2"/>
    <w:rsid w:val="00E86130"/>
    <w:rsid w:val="00E914AC"/>
    <w:rsid w:val="00E958BE"/>
    <w:rsid w:val="00E963AD"/>
    <w:rsid w:val="00EB00A7"/>
    <w:rsid w:val="00EB44A0"/>
    <w:rsid w:val="00EC2C7A"/>
    <w:rsid w:val="00EC3A53"/>
    <w:rsid w:val="00ED2D78"/>
    <w:rsid w:val="00ED3D57"/>
    <w:rsid w:val="00EE57B2"/>
    <w:rsid w:val="00EE6012"/>
    <w:rsid w:val="00EF4D62"/>
    <w:rsid w:val="00F009C0"/>
    <w:rsid w:val="00F015DE"/>
    <w:rsid w:val="00F02C24"/>
    <w:rsid w:val="00F02C74"/>
    <w:rsid w:val="00F03B6D"/>
    <w:rsid w:val="00F21CFB"/>
    <w:rsid w:val="00F27702"/>
    <w:rsid w:val="00F302BB"/>
    <w:rsid w:val="00F31AFA"/>
    <w:rsid w:val="00F34B46"/>
    <w:rsid w:val="00F366A0"/>
    <w:rsid w:val="00F45912"/>
    <w:rsid w:val="00F52E21"/>
    <w:rsid w:val="00F534E8"/>
    <w:rsid w:val="00F53547"/>
    <w:rsid w:val="00F543A7"/>
    <w:rsid w:val="00F5781E"/>
    <w:rsid w:val="00F611A9"/>
    <w:rsid w:val="00F62A98"/>
    <w:rsid w:val="00F640C8"/>
    <w:rsid w:val="00F71764"/>
    <w:rsid w:val="00F74AE7"/>
    <w:rsid w:val="00F75345"/>
    <w:rsid w:val="00F8127F"/>
    <w:rsid w:val="00F86C7B"/>
    <w:rsid w:val="00F9577C"/>
    <w:rsid w:val="00FA115B"/>
    <w:rsid w:val="00FA2201"/>
    <w:rsid w:val="00FB043E"/>
    <w:rsid w:val="00FB3B56"/>
    <w:rsid w:val="00FB48F2"/>
    <w:rsid w:val="00FB4F46"/>
    <w:rsid w:val="00FB6B86"/>
    <w:rsid w:val="00FB776D"/>
    <w:rsid w:val="00FC66A1"/>
    <w:rsid w:val="00FD052A"/>
    <w:rsid w:val="00FD6B4C"/>
    <w:rsid w:val="00FE3286"/>
    <w:rsid w:val="00FF2602"/>
    <w:rsid w:val="00FF3BCB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50BF6"/>
  <w15:docId w15:val="{CA709206-CFE3-4AC2-8891-1F058D71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2AB"/>
    <w:pPr>
      <w:widowControl w:val="0"/>
      <w:suppressAutoHyphens/>
    </w:pPr>
    <w:rPr>
      <w:rFonts w:cs="Calibri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4"/>
      </w:numPr>
      <w:jc w:val="center"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pPr>
      <w:keepNext/>
      <w:tabs>
        <w:tab w:val="num" w:pos="0"/>
      </w:tabs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widowControl/>
      <w:tabs>
        <w:tab w:val="num" w:pos="0"/>
      </w:tabs>
      <w:outlineLvl w:val="2"/>
    </w:pPr>
    <w:rPr>
      <w:rFonts w:ascii="Arial" w:hAnsi="Arial"/>
      <w:b/>
      <w:sz w:val="24"/>
    </w:rPr>
  </w:style>
  <w:style w:type="paragraph" w:styleId="Nagwek4">
    <w:name w:val="heading 4"/>
    <w:basedOn w:val="Normalny"/>
    <w:next w:val="Normalny"/>
    <w:qFormat/>
    <w:pPr>
      <w:keepNext/>
      <w:widowControl/>
      <w:tabs>
        <w:tab w:val="num" w:pos="0"/>
      </w:tabs>
      <w:ind w:left="567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2z0">
    <w:name w:val="WW8Num2z0"/>
    <w:rPr>
      <w:color w:val="auto"/>
    </w:rPr>
  </w:style>
  <w:style w:type="character" w:customStyle="1" w:styleId="WW8Num3z0">
    <w:name w:val="WW8Num3z0"/>
    <w:rPr>
      <w:b w:val="0"/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b w:val="0"/>
      <w:i w:val="0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b w:val="0"/>
      <w:i w:val="0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7z1">
    <w:name w:val="WW8Num27z1"/>
    <w:rPr>
      <w:rFonts w:ascii="Wingdings" w:hAnsi="Wingdings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40z0">
    <w:name w:val="WW8Num40z0"/>
    <w:rPr>
      <w:rFonts w:ascii="Tahoma" w:hAnsi="Tahoma" w:cs="Tahoma"/>
      <w:sz w:val="24"/>
    </w:rPr>
  </w:style>
  <w:style w:type="character" w:customStyle="1" w:styleId="WW8Num40z1">
    <w:name w:val="WW8Num40z1"/>
    <w:rPr>
      <w:rFonts w:ascii="Tahoma" w:hAnsi="Tahoma" w:cs="Tahoma"/>
      <w:sz w:val="24"/>
      <w:u w:val="none"/>
    </w:rPr>
  </w:style>
  <w:style w:type="character" w:customStyle="1" w:styleId="WW8Num40z6">
    <w:name w:val="WW8Num40z6"/>
    <w:rPr>
      <w:rFonts w:ascii="Times New Roman" w:hAnsi="Times New Roman" w:cs="Times New Roman"/>
      <w:sz w:val="24"/>
    </w:rPr>
  </w:style>
  <w:style w:type="character" w:customStyle="1" w:styleId="WW8Num41z0">
    <w:name w:val="WW8Num41z0"/>
    <w:rPr>
      <w:rFonts w:ascii="Tahoma" w:hAnsi="Tahoma" w:cs="Tahoma"/>
      <w:b/>
      <w:i w:val="0"/>
      <w:caps w:val="0"/>
      <w:smallCaps w:val="0"/>
      <w:strike w:val="0"/>
      <w:dstrike w:val="0"/>
      <w:color w:val="000000"/>
      <w:position w:val="0"/>
      <w:sz w:val="23"/>
      <w:szCs w:val="23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Pr>
      <w:rFonts w:ascii="Verdana" w:hAnsi="Verdana"/>
      <w:b w:val="0"/>
      <w:i w:val="0"/>
      <w:caps w:val="0"/>
      <w:smallCaps w:val="0"/>
      <w:strike w:val="0"/>
      <w:dstrike w:val="0"/>
      <w:color w:val="000000"/>
      <w:position w:val="0"/>
      <w:sz w:val="20"/>
      <w:szCs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2">
    <w:name w:val="WW8Num41z2"/>
    <w:rPr>
      <w:rFonts w:ascii="Verdana" w:hAnsi="Verdana"/>
      <w:b w:val="0"/>
      <w:i w:val="0"/>
      <w:sz w:val="20"/>
      <w:szCs w:val="20"/>
    </w:rPr>
  </w:style>
  <w:style w:type="character" w:customStyle="1" w:styleId="WW8Num45z0">
    <w:name w:val="WW8Num45z0"/>
    <w:rPr>
      <w:rFonts w:ascii="Arial" w:hAnsi="Arial"/>
    </w:rPr>
  </w:style>
  <w:style w:type="character" w:customStyle="1" w:styleId="WW8Num45z1">
    <w:name w:val="WW8Num45z1"/>
    <w:rPr>
      <w:rFonts w:ascii="Courier New" w:hAnsi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WW8Num45z4">
    <w:name w:val="WW8Num45z4"/>
    <w:rPr>
      <w:rFonts w:ascii="Courier New" w:hAnsi="Courier New" w:cs="Courier New"/>
    </w:rPr>
  </w:style>
  <w:style w:type="character" w:customStyle="1" w:styleId="WW8Num47z0">
    <w:name w:val="WW8Num47z0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Nagwek1Znak">
    <w:name w:val="Nagłówek 1 Znak"/>
    <w:rPr>
      <w:rFonts w:ascii="Arial" w:eastAsia="Times New Roman" w:hAnsi="Arial" w:cs="Times New Roman"/>
      <w:b/>
      <w:sz w:val="32"/>
      <w:szCs w:val="20"/>
    </w:rPr>
  </w:style>
  <w:style w:type="character" w:customStyle="1" w:styleId="Nagwek2Znak">
    <w:name w:val="Nagłówek 2 Znak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rPr>
      <w:rFonts w:ascii="Arial" w:eastAsia="Times New Roman" w:hAnsi="Arial" w:cs="Times New Roman"/>
      <w:b/>
      <w:sz w:val="24"/>
      <w:szCs w:val="20"/>
    </w:rPr>
  </w:style>
  <w:style w:type="character" w:customStyle="1" w:styleId="Nagwek4Znak">
    <w:name w:val="Nagłówek 4 Znak"/>
    <w:rPr>
      <w:rFonts w:ascii="Arial" w:eastAsia="Times New Roman" w:hAnsi="Arial" w:cs="Times New Roman"/>
      <w:b/>
      <w:sz w:val="24"/>
      <w:szCs w:val="20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rPr>
      <w:rFonts w:ascii="Arial" w:eastAsia="Times New Roman" w:hAnsi="Arial" w:cs="Times New Roman"/>
      <w:sz w:val="24"/>
      <w:szCs w:val="20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</w:rPr>
  </w:style>
  <w:style w:type="character" w:customStyle="1" w:styleId="WW-Odwoaniedokomentarza">
    <w:name w:val="WW-Odwołanie do komentarza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WW-Domylnaczcionkaakapitu"/>
    <w:semiHidden/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26"/>
      <w:szCs w:val="20"/>
    </w:rPr>
  </w:style>
  <w:style w:type="character" w:customStyle="1" w:styleId="Tekstpodstawowy2Znak">
    <w:name w:val="Tekst podstawowy 2 Znak"/>
    <w:rPr>
      <w:rFonts w:ascii="Arial" w:eastAsia="Times New Roman" w:hAnsi="Arial" w:cs="Times New Roman"/>
      <w:sz w:val="24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DeltaViewInsertion">
    <w:name w:val="DeltaView Insertion"/>
    <w:rPr>
      <w:b/>
      <w:bCs/>
      <w:spacing w:val="0"/>
      <w:u w:val="double"/>
    </w:rPr>
  </w:style>
  <w:style w:type="character" w:customStyle="1" w:styleId="DeltaViewDeletion">
    <w:name w:val="DeltaView Deletion"/>
    <w:rPr>
      <w:strike/>
      <w:spacing w:val="0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TytuZnak">
    <w:name w:val="Tytuł Znak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semiHidden/>
    <w:pPr>
      <w:widowControl/>
      <w:spacing w:after="120"/>
    </w:pPr>
    <w:rPr>
      <w:rFonts w:ascii="Arial" w:hAnsi="Arial"/>
      <w:sz w:val="24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uxi Sans" w:eastAsia="Mincho" w:hAnsi="Luxi Sans" w:cs="Tahoma"/>
      <w:sz w:val="28"/>
      <w:szCs w:val="28"/>
    </w:rPr>
  </w:style>
  <w:style w:type="paragraph" w:customStyle="1" w:styleId="podpunkt">
    <w:name w:val="podpunkt"/>
    <w:basedOn w:val="Normalny"/>
    <w:pPr>
      <w:ind w:left="567" w:hanging="283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pPr>
      <w:spacing w:before="120"/>
      <w:ind w:left="283" w:hanging="283"/>
      <w:jc w:val="both"/>
    </w:pPr>
    <w:rPr>
      <w:rFonts w:ascii="Arial" w:hAnsi="Arial"/>
      <w:sz w:val="24"/>
    </w:rPr>
  </w:style>
  <w:style w:type="paragraph" w:styleId="Nagwek">
    <w:name w:val="header"/>
    <w:basedOn w:val="Normalny"/>
    <w:uiPriority w:val="99"/>
  </w:style>
  <w:style w:type="paragraph" w:styleId="Stopka">
    <w:name w:val="footer"/>
    <w:basedOn w:val="Normalny"/>
    <w:semiHidden/>
  </w:style>
  <w:style w:type="paragraph" w:styleId="Tekstpodstawowywcity">
    <w:name w:val="Body Text Indent"/>
    <w:basedOn w:val="Normalny"/>
    <w:semiHidden/>
    <w:pPr>
      <w:widowControl/>
      <w:ind w:left="567" w:hanging="567"/>
    </w:pPr>
    <w:rPr>
      <w:rFonts w:ascii="Arial" w:hAnsi="Arial"/>
      <w:sz w:val="24"/>
    </w:rPr>
  </w:style>
  <w:style w:type="paragraph" w:styleId="Tekstprzypisukocowego">
    <w:name w:val="endnote text"/>
    <w:basedOn w:val="Normalny"/>
    <w:semiHidden/>
    <w:pPr>
      <w:spacing w:before="240"/>
      <w:jc w:val="both"/>
    </w:pPr>
    <w:rPr>
      <w:sz w:val="24"/>
    </w:rPr>
  </w:style>
  <w:style w:type="paragraph" w:customStyle="1" w:styleId="Menu1">
    <w:name w:val="Menu 1"/>
    <w:basedOn w:val="Normalny"/>
    <w:pPr>
      <w:widowControl/>
      <w:spacing w:before="60" w:after="60"/>
    </w:pPr>
    <w:rPr>
      <w:rFonts w:ascii="Arial" w:hAnsi="Arial"/>
      <w:b/>
      <w:sz w:val="24"/>
      <w:u w:val="single"/>
    </w:rPr>
  </w:style>
  <w:style w:type="paragraph" w:customStyle="1" w:styleId="Paragraf">
    <w:name w:val="Paragraf"/>
    <w:basedOn w:val="Normalny"/>
    <w:pPr>
      <w:keepNext/>
      <w:widowControl/>
      <w:spacing w:before="360"/>
      <w:ind w:left="397" w:hanging="397"/>
    </w:pPr>
    <w:rPr>
      <w:rFonts w:ascii="Century Schoolbook" w:hAnsi="Century Schoolbook"/>
      <w:b/>
      <w:caps/>
    </w:rPr>
  </w:style>
  <w:style w:type="paragraph" w:customStyle="1" w:styleId="WW-Listapunktowana">
    <w:name w:val="WW-Lista punktowana"/>
    <w:basedOn w:val="Tekstpodstawowy"/>
    <w:pPr>
      <w:spacing w:before="60" w:after="0"/>
      <w:ind w:left="426" w:hanging="426"/>
      <w:jc w:val="both"/>
    </w:pPr>
    <w:rPr>
      <w:b/>
      <w:sz w:val="22"/>
    </w:rPr>
  </w:style>
  <w:style w:type="paragraph" w:customStyle="1" w:styleId="WW-Tekstkomentarza">
    <w:name w:val="WW-Tekst komentarza"/>
    <w:basedOn w:val="Normalny"/>
  </w:style>
  <w:style w:type="paragraph" w:customStyle="1" w:styleId="WW-Tekstpodstawowy3">
    <w:name w:val="WW-Tekst podstawowy 3"/>
    <w:basedOn w:val="Normalny"/>
    <w:pPr>
      <w:widowControl/>
      <w:autoSpaceDE w:val="0"/>
    </w:pPr>
    <w:rPr>
      <w:sz w:val="26"/>
    </w:rPr>
  </w:style>
  <w:style w:type="paragraph" w:customStyle="1" w:styleId="WW-Tekstpodstawowy2">
    <w:name w:val="WW-Tekst podstawowy 2"/>
    <w:basedOn w:val="Normalny"/>
    <w:pPr>
      <w:widowControl/>
      <w:jc w:val="both"/>
    </w:pPr>
    <w:rPr>
      <w:rFonts w:ascii="Arial" w:hAnsi="Arial"/>
      <w:sz w:val="24"/>
    </w:rPr>
  </w:style>
  <w:style w:type="paragraph" w:customStyle="1" w:styleId="Text">
    <w:name w:val="Text"/>
    <w:basedOn w:val="Normalny"/>
    <w:pPr>
      <w:widowControl/>
      <w:spacing w:after="240"/>
      <w:ind w:firstLine="1440"/>
    </w:pPr>
    <w:rPr>
      <w:sz w:val="24"/>
    </w:rPr>
  </w:style>
  <w:style w:type="paragraph" w:customStyle="1" w:styleId="WW-Tekstdymka">
    <w:name w:val="WW-Tekst dymka"/>
    <w:basedOn w:val="Normalny"/>
    <w:rPr>
      <w:rFonts w:ascii="Tahoma" w:hAnsi="Tahoma" w:cs="Tahoma"/>
      <w:sz w:val="16"/>
      <w:szCs w:val="16"/>
    </w:rPr>
  </w:style>
  <w:style w:type="paragraph" w:customStyle="1" w:styleId="WW-Lista-kontynuacja">
    <w:name w:val="WW-Lista - kontynuacja"/>
    <w:basedOn w:val="Normalny"/>
    <w:pPr>
      <w:widowControl/>
      <w:spacing w:after="60"/>
      <w:ind w:left="357" w:hanging="357"/>
    </w:pPr>
    <w:rPr>
      <w:b/>
      <w:sz w:val="24"/>
    </w:rPr>
  </w:style>
  <w:style w:type="paragraph" w:customStyle="1" w:styleId="WW-Tematkomentarza">
    <w:name w:val="WW-Temat komentarza"/>
    <w:basedOn w:val="WW-Tekstkomentarza"/>
    <w:next w:val="WW-Tekstkomentarza"/>
    <w:rPr>
      <w:b/>
      <w:bCs/>
    </w:rPr>
  </w:style>
  <w:style w:type="paragraph" w:customStyle="1" w:styleId="Akapit">
    <w:name w:val="Akapit"/>
    <w:basedOn w:val="Tekstpodstawowy"/>
    <w:pPr>
      <w:spacing w:before="120" w:after="0"/>
      <w:jc w:val="both"/>
    </w:pPr>
    <w:rPr>
      <w:sz w:val="18"/>
      <w:szCs w:val="24"/>
    </w:rPr>
  </w:style>
  <w:style w:type="paragraph" w:customStyle="1" w:styleId="Akapitpoz3">
    <w:name w:val="Akapit poz 3"/>
    <w:basedOn w:val="Akapit"/>
    <w:pPr>
      <w:spacing w:before="60" w:after="60"/>
    </w:pPr>
  </w:style>
  <w:style w:type="paragraph" w:customStyle="1" w:styleId="Akapitpoz0">
    <w:name w:val="Akapit poz 0"/>
    <w:basedOn w:val="Normalny"/>
    <w:pPr>
      <w:keepNext/>
      <w:keepLines/>
      <w:widowControl/>
      <w:shd w:val="clear" w:color="auto" w:fill="FFFFFF"/>
      <w:spacing w:before="120" w:after="120"/>
      <w:jc w:val="both"/>
    </w:pPr>
    <w:rPr>
      <w:rFonts w:ascii="Arial" w:hAnsi="Arial"/>
      <w:b/>
      <w:bCs/>
      <w:szCs w:val="24"/>
      <w:lang w:eastAsia="he-IL" w:bidi="he-IL"/>
    </w:rPr>
  </w:style>
  <w:style w:type="paragraph" w:styleId="Tytu">
    <w:name w:val="Title"/>
    <w:basedOn w:val="Normalny"/>
    <w:next w:val="Normalny"/>
    <w:qFormat/>
    <w:pPr>
      <w:spacing w:after="300"/>
    </w:pPr>
    <w:rPr>
      <w:rFonts w:ascii="Cambria" w:hAnsi="Cambria" w:cs="Times New Roman"/>
      <w:color w:val="17365D"/>
      <w:spacing w:val="5"/>
      <w:kern w:val="1"/>
      <w:sz w:val="52"/>
      <w:szCs w:val="5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widowControl/>
      <w:overflowPunct w:val="0"/>
      <w:autoSpaceDE w:val="0"/>
      <w:spacing w:before="120" w:after="120" w:line="360" w:lineRule="auto"/>
      <w:ind w:left="426"/>
      <w:textAlignment w:val="baseline"/>
    </w:pPr>
  </w:style>
  <w:style w:type="paragraph" w:customStyle="1" w:styleId="WW-Akapitzlist">
    <w:name w:val="WW-Akapit z listą"/>
    <w:basedOn w:val="Normalny"/>
    <w:uiPriority w:val="99"/>
    <w:pPr>
      <w:ind w:left="720"/>
    </w:pPr>
  </w:style>
  <w:style w:type="paragraph" w:customStyle="1" w:styleId="Bullet1">
    <w:name w:val="Bullet 1"/>
    <w:basedOn w:val="Normalny"/>
    <w:pPr>
      <w:widowControl/>
    </w:pPr>
    <w:rPr>
      <w:rFonts w:ascii="Arial" w:hAnsi="Arial"/>
      <w:sz w:val="24"/>
      <w:szCs w:val="24"/>
      <w:lang w:val="en-GB"/>
    </w:rPr>
  </w:style>
  <w:style w:type="paragraph" w:styleId="Tekstprzypisudolnego">
    <w:name w:val="footnote text"/>
    <w:basedOn w:val="Normalny"/>
    <w:semiHidden/>
    <w:pPr>
      <w:widowControl/>
      <w:jc w:val="both"/>
    </w:pPr>
  </w:style>
  <w:style w:type="paragraph" w:customStyle="1" w:styleId="WW-Tekstpodstawowywcity2">
    <w:name w:val="WW-Tekst podstawowy wcięty 2"/>
    <w:basedOn w:val="Normalny"/>
    <w:pPr>
      <w:spacing w:after="120" w:line="480" w:lineRule="auto"/>
      <w:ind w:left="283"/>
    </w:pPr>
  </w:style>
  <w:style w:type="paragraph" w:customStyle="1" w:styleId="StandardowewcicieZnak">
    <w:name w:val="Standardowe wcięcie Znak"/>
    <w:basedOn w:val="Normalny"/>
    <w:next w:val="WW-Wcicienormalne"/>
    <w:pPr>
      <w:widowControl/>
      <w:spacing w:before="120" w:after="120"/>
      <w:ind w:left="1021"/>
    </w:pPr>
    <w:rPr>
      <w:rFonts w:ascii="Bookman Old Style" w:hAnsi="Bookman Old Style"/>
      <w:sz w:val="22"/>
    </w:rPr>
  </w:style>
  <w:style w:type="paragraph" w:customStyle="1" w:styleId="WW-Wcicienormalne">
    <w:name w:val="WW-Wcięcie normalne"/>
    <w:basedOn w:val="Normalny"/>
    <w:pPr>
      <w:ind w:left="708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9732DD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9732DD"/>
    <w:rPr>
      <w:rFonts w:ascii="Tahoma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A61E88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rsid w:val="00A61E88"/>
    <w:rPr>
      <w:rFonts w:cs="Calibri"/>
      <w:lang w:eastAsia="ar-SA"/>
    </w:rPr>
  </w:style>
  <w:style w:type="paragraph" w:styleId="Akapitzlist">
    <w:name w:val="List Paragraph"/>
    <w:basedOn w:val="Normalny"/>
    <w:uiPriority w:val="34"/>
    <w:qFormat/>
    <w:rsid w:val="00A61E88"/>
    <w:pPr>
      <w:ind w:left="708"/>
    </w:pPr>
  </w:style>
  <w:style w:type="paragraph" w:customStyle="1" w:styleId="Style2">
    <w:name w:val="Style2"/>
    <w:basedOn w:val="Normalny"/>
    <w:rsid w:val="00AE697F"/>
    <w:pPr>
      <w:overflowPunct w:val="0"/>
      <w:autoSpaceDE w:val="0"/>
      <w:spacing w:after="80" w:line="120" w:lineRule="atLeast"/>
      <w:ind w:left="284" w:hanging="284"/>
      <w:textAlignment w:val="baseline"/>
    </w:pPr>
    <w:rPr>
      <w:rFonts w:cs="Times New Roman"/>
      <w:sz w:val="24"/>
    </w:rPr>
  </w:style>
  <w:style w:type="paragraph" w:customStyle="1" w:styleId="Style1">
    <w:name w:val="Style1"/>
    <w:basedOn w:val="Normalny"/>
    <w:rsid w:val="00441792"/>
    <w:pPr>
      <w:overflowPunct w:val="0"/>
      <w:autoSpaceDE w:val="0"/>
      <w:spacing w:line="120" w:lineRule="atLeast"/>
      <w:textAlignment w:val="baseline"/>
    </w:pPr>
    <w:rPr>
      <w:rFonts w:cs="Times New Roman"/>
      <w:sz w:val="24"/>
    </w:rPr>
  </w:style>
  <w:style w:type="paragraph" w:customStyle="1" w:styleId="WW-NormalnyWeb">
    <w:name w:val="WW-Normalny (Web)"/>
    <w:basedOn w:val="Normalny"/>
    <w:rsid w:val="00B73E67"/>
    <w:pPr>
      <w:widowControl/>
      <w:spacing w:before="280" w:after="280" w:line="360" w:lineRule="auto"/>
      <w:jc w:val="both"/>
    </w:pPr>
    <w:rPr>
      <w:rFonts w:cs="Times New Roman"/>
      <w:sz w:val="24"/>
      <w:szCs w:val="24"/>
    </w:rPr>
  </w:style>
  <w:style w:type="paragraph" w:customStyle="1" w:styleId="Standard">
    <w:name w:val="Standard"/>
    <w:qFormat/>
    <w:rsid w:val="00B73E67"/>
    <w:pPr>
      <w:widowControl w:val="0"/>
      <w:suppressAutoHyphens/>
      <w:autoSpaceDN w:val="0"/>
    </w:pPr>
    <w:rPr>
      <w:rFonts w:eastAsia="Lucida Sans Unicode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98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78DA4-BAAB-436C-B5B8-ED008E073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1935</TotalTime>
  <Pages>7</Pages>
  <Words>1857</Words>
  <Characters>11143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UMOWA O BUDOWĘ I WDROŻENIE SYSTEMU INFORMATYCZNEGO</vt:lpstr>
    </vt:vector>
  </TitlesOfParts>
  <Company/>
  <LinksUpToDate>false</LinksUpToDate>
  <CharactersWithSpaces>12975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Miarka</cp:lastModifiedBy>
  <cp:revision>190</cp:revision>
  <cp:lastPrinted>2016-05-05T09:45:00Z</cp:lastPrinted>
  <dcterms:created xsi:type="dcterms:W3CDTF">2024-04-17T07:23:00Z</dcterms:created>
  <dcterms:modified xsi:type="dcterms:W3CDTF">2024-10-23T07:50:00Z</dcterms:modified>
</cp:coreProperties>
</file>