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ED5C0B7" w:rsidR="00222047" w:rsidRPr="0049756A" w:rsidRDefault="0049756A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 w:themeColor="text1"/>
        </w:rPr>
      </w:pPr>
      <w:r w:rsidRPr="0049756A">
        <w:rPr>
          <w:b/>
          <w:color w:val="000000" w:themeColor="text1"/>
          <w:sz w:val="28"/>
          <w:szCs w:val="28"/>
          <w:highlight w:val="white"/>
        </w:rPr>
        <w:t>Załącznik nr 2</w:t>
      </w:r>
      <w:r w:rsidRPr="0049756A">
        <w:rPr>
          <w:b/>
          <w:color w:val="000000" w:themeColor="text1"/>
          <w:sz w:val="28"/>
          <w:szCs w:val="28"/>
          <w:highlight w:val="white"/>
        </w:rPr>
        <w:t xml:space="preserve"> do SWZ</w:t>
      </w:r>
    </w:p>
    <w:p w14:paraId="00000002" w14:textId="2306BA1E" w:rsidR="00222047" w:rsidRPr="0049756A" w:rsidRDefault="0049756A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 w:themeColor="text1"/>
        </w:rPr>
      </w:pPr>
      <w:r w:rsidRPr="0049756A">
        <w:rPr>
          <w:b/>
          <w:color w:val="000000" w:themeColor="text1"/>
          <w:sz w:val="28"/>
          <w:szCs w:val="28"/>
          <w:highlight w:val="white"/>
        </w:rPr>
        <w:t>POUZ-361/194</w:t>
      </w:r>
      <w:r w:rsidRPr="0049756A">
        <w:rPr>
          <w:b/>
          <w:color w:val="000000" w:themeColor="text1"/>
          <w:sz w:val="28"/>
          <w:szCs w:val="28"/>
          <w:highlight w:val="white"/>
        </w:rPr>
        <w:t>/2024</w:t>
      </w:r>
      <w:r w:rsidRPr="0049756A">
        <w:rPr>
          <w:b/>
          <w:color w:val="000000" w:themeColor="text1"/>
          <w:sz w:val="28"/>
          <w:szCs w:val="28"/>
          <w:highlight w:val="white"/>
        </w:rPr>
        <w:t>/DZP</w:t>
      </w:r>
    </w:p>
    <w:p w14:paraId="00000003" w14:textId="77777777" w:rsidR="00222047" w:rsidRPr="0049756A" w:rsidRDefault="0049756A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 w:themeColor="text1"/>
        </w:rPr>
      </w:pPr>
      <w:r w:rsidRPr="0049756A">
        <w:rPr>
          <w:b/>
          <w:color w:val="000000" w:themeColor="text1"/>
          <w:sz w:val="28"/>
          <w:szCs w:val="28"/>
          <w:highlight w:val="white"/>
        </w:rPr>
        <w:t>„Prenumerata naukowych czasopism zagranicznych dla bibliotek Uniwersytetu Warszawskiego na rok 2025”</w:t>
      </w:r>
    </w:p>
    <w:p w14:paraId="00000004" w14:textId="77777777" w:rsidR="00222047" w:rsidRPr="0049756A" w:rsidRDefault="0049756A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 w:themeColor="text1"/>
        </w:rPr>
      </w:pPr>
      <w:r w:rsidRPr="0049756A">
        <w:rPr>
          <w:b/>
          <w:color w:val="000000" w:themeColor="text1"/>
          <w:sz w:val="20"/>
          <w:szCs w:val="20"/>
        </w:rPr>
        <w:t>**************************************************************************************</w:t>
      </w:r>
    </w:p>
    <w:p w14:paraId="00000005" w14:textId="77777777" w:rsidR="00222047" w:rsidRPr="0049756A" w:rsidRDefault="004975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 w:themeColor="text1"/>
        </w:rPr>
      </w:pPr>
      <w:r w:rsidRPr="0049756A">
        <w:rPr>
          <w:b/>
          <w:color w:val="000000" w:themeColor="text1"/>
        </w:rPr>
        <w:t>Opis przedmiotu zamówienia</w:t>
      </w:r>
    </w:p>
    <w:p w14:paraId="00000006" w14:textId="77777777" w:rsidR="00222047" w:rsidRPr="0049756A" w:rsidRDefault="004975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b/>
          <w:color w:val="000000" w:themeColor="text1"/>
        </w:rPr>
      </w:pPr>
      <w:r w:rsidRPr="0049756A">
        <w:rPr>
          <w:b/>
          <w:color w:val="000000" w:themeColor="text1"/>
        </w:rPr>
        <w:t xml:space="preserve">Kody CPV: </w:t>
      </w:r>
      <w:r w:rsidRPr="0049756A">
        <w:rPr>
          <w:color w:val="000000" w:themeColor="text1"/>
        </w:rPr>
        <w:t>22200000-2 Gazety, dzienniki, czasopisma i magazyny, 22210000-5 Gazety.</w:t>
      </w:r>
    </w:p>
    <w:p w14:paraId="00000007" w14:textId="77777777" w:rsidR="00222047" w:rsidRPr="0049756A" w:rsidRDefault="004975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 xml:space="preserve">Przedmiotem zamówienia jest: </w:t>
      </w:r>
      <w:r w:rsidRPr="0049756A">
        <w:rPr>
          <w:color w:val="000000" w:themeColor="text1"/>
        </w:rPr>
        <w:t>„Prenumerata naukowych czasopism zagranicznych dla bibliotek Uniwersytetu Warszawskiego na rok 2025”.</w:t>
      </w:r>
    </w:p>
    <w:p w14:paraId="00000008" w14:textId="77777777" w:rsidR="00222047" w:rsidRPr="0049756A" w:rsidRDefault="004975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 xml:space="preserve">Zamówienie zawiera wykaz zamówienia: </w:t>
      </w:r>
      <w:r w:rsidRPr="0049756A">
        <w:rPr>
          <w:color w:val="000000" w:themeColor="text1"/>
        </w:rPr>
        <w:t>zagraniczne czasopisma naukowe i gazety wydawane z częstotliwością 1-13 razy i więcej w roku - format online wraz z l</w:t>
      </w:r>
      <w:r w:rsidRPr="0049756A">
        <w:rPr>
          <w:color w:val="000000" w:themeColor="text1"/>
        </w:rPr>
        <w:t>icencją na ich użytkowanie i dostęp do wersji online w sieci komputerowej UW. W wykazie zamówienia znajdują się dwie część: Część 1 - wersja papierowa i elektroniczna i Część 2 - wersja elektroniczna.</w:t>
      </w:r>
    </w:p>
    <w:p w14:paraId="00000009" w14:textId="77777777" w:rsidR="00222047" w:rsidRPr="0049756A" w:rsidRDefault="004975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>Zamówienie na rok 2025 obejmuje woluminy, roczniki, num</w:t>
      </w:r>
      <w:r w:rsidRPr="0049756A">
        <w:rPr>
          <w:color w:val="000000" w:themeColor="text1"/>
        </w:rPr>
        <w:t>ery czasopism wymienione na wykazie zamówienia, włącznie z numerami, których druk lub/i dostawa (bez winy Zamawiającego) ulegnie opóźnieniu.</w:t>
      </w:r>
    </w:p>
    <w:p w14:paraId="0000000A" w14:textId="37FBA7FE" w:rsidR="00222047" w:rsidRPr="0049756A" w:rsidRDefault="004975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color w:val="000000" w:themeColor="text1"/>
        </w:rPr>
      </w:pPr>
      <w:r w:rsidRPr="0049756A">
        <w:rPr>
          <w:color w:val="000000" w:themeColor="text1"/>
        </w:rPr>
        <w:t xml:space="preserve">Na Wykazie zamówienia stanowiącym </w:t>
      </w:r>
      <w:r w:rsidRPr="0049756A">
        <w:rPr>
          <w:color w:val="000000" w:themeColor="text1"/>
        </w:rPr>
        <w:t xml:space="preserve">Załącznik Nr </w:t>
      </w:r>
      <w:r w:rsidRPr="0049756A">
        <w:rPr>
          <w:color w:val="000000" w:themeColor="text1"/>
        </w:rPr>
        <w:t>8</w:t>
      </w:r>
      <w:r w:rsidRPr="0049756A">
        <w:rPr>
          <w:color w:val="000000" w:themeColor="text1"/>
        </w:rPr>
        <w:t>, przy każdym tytule zamawianego czasopisma wymienione są zamawiane</w:t>
      </w:r>
      <w:r w:rsidRPr="0049756A">
        <w:rPr>
          <w:color w:val="000000" w:themeColor="text1"/>
        </w:rPr>
        <w:t xml:space="preserve"> woluminy wraz z datą roczną (chyba, że wydawca nie posługuje się numeracją </w:t>
      </w:r>
      <w:proofErr w:type="spellStart"/>
      <w:r w:rsidRPr="0049756A">
        <w:rPr>
          <w:color w:val="000000" w:themeColor="text1"/>
        </w:rPr>
        <w:t>Volumen’u</w:t>
      </w:r>
      <w:proofErr w:type="spellEnd"/>
      <w:r w:rsidRPr="0049756A">
        <w:rPr>
          <w:color w:val="000000" w:themeColor="text1"/>
        </w:rPr>
        <w:t xml:space="preserve">, Tomu, </w:t>
      </w:r>
      <w:proofErr w:type="spellStart"/>
      <w:r w:rsidRPr="0049756A">
        <w:rPr>
          <w:color w:val="000000" w:themeColor="text1"/>
        </w:rPr>
        <w:t>Jahrbuch’a</w:t>
      </w:r>
      <w:proofErr w:type="spellEnd"/>
      <w:r w:rsidRPr="0049756A">
        <w:rPr>
          <w:color w:val="000000" w:themeColor="text1"/>
        </w:rPr>
        <w:t xml:space="preserve">, Rocznika itd.). Oznacza to, że Zamawiający zamawia wszystkie numery wchodzące </w:t>
      </w:r>
      <w:r>
        <w:rPr>
          <w:color w:val="000000" w:themeColor="text1"/>
        </w:rPr>
        <w:br/>
      </w:r>
      <w:r w:rsidRPr="0049756A">
        <w:rPr>
          <w:color w:val="000000" w:themeColor="text1"/>
        </w:rPr>
        <w:t>w skład danego woluminu (</w:t>
      </w:r>
      <w:proofErr w:type="spellStart"/>
      <w:r w:rsidRPr="0049756A">
        <w:rPr>
          <w:color w:val="000000" w:themeColor="text1"/>
        </w:rPr>
        <w:t>Volumen’u</w:t>
      </w:r>
      <w:proofErr w:type="spellEnd"/>
      <w:r w:rsidRPr="0049756A">
        <w:rPr>
          <w:color w:val="000000" w:themeColor="text1"/>
        </w:rPr>
        <w:t xml:space="preserve">, Tomu, </w:t>
      </w:r>
      <w:proofErr w:type="spellStart"/>
      <w:r w:rsidRPr="0049756A">
        <w:rPr>
          <w:color w:val="000000" w:themeColor="text1"/>
        </w:rPr>
        <w:t>Jahrbuch’a</w:t>
      </w:r>
      <w:proofErr w:type="spellEnd"/>
      <w:r w:rsidRPr="0049756A">
        <w:rPr>
          <w:color w:val="000000" w:themeColor="text1"/>
        </w:rPr>
        <w:t>, Rocznika itd.) od n</w:t>
      </w:r>
      <w:r w:rsidRPr="0049756A">
        <w:rPr>
          <w:color w:val="000000" w:themeColor="text1"/>
        </w:rPr>
        <w:t>umeru pierwszego do ostatniego zaplanowanego przez wydawcę do wydania w ramach tego woluminu bez względu na termin ukazania się drukiem. Jeżeli Zamawiający przy tytule czasopisma nie podał numeru woluminu, a jedynie datę roczną, oznacza to, że zamawia wszy</w:t>
      </w:r>
      <w:r w:rsidRPr="0049756A">
        <w:rPr>
          <w:color w:val="000000" w:themeColor="text1"/>
        </w:rPr>
        <w:t>stkie numery danego czasopisma, które ukażą się z taką właśnie datą nominalną, bez względu na termin ukazania się ich drukiem.</w:t>
      </w:r>
    </w:p>
    <w:p w14:paraId="0000000B" w14:textId="77777777" w:rsidR="00222047" w:rsidRPr="0049756A" w:rsidRDefault="004975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>Wykonawca zapewni bezpłatną komputerową obsługę prenumeraty w systemie on-line do czasu wywiązania się ze wszystkich dostaw objęt</w:t>
      </w:r>
      <w:r w:rsidRPr="0049756A">
        <w:rPr>
          <w:color w:val="000000" w:themeColor="text1"/>
        </w:rPr>
        <w:t>ych Umową.</w:t>
      </w:r>
    </w:p>
    <w:p w14:paraId="0000000C" w14:textId="77777777" w:rsidR="00222047" w:rsidRPr="0049756A" w:rsidRDefault="004975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>Ubieganie się o realizację zamówienia wiąże się z zobowiązaniem udostępnienia wszystkich numerów lub/i aktualizacji wszystkich tytułów czasopism wymienionych w Wykazie zamówienia.</w:t>
      </w:r>
    </w:p>
    <w:p w14:paraId="0000000D" w14:textId="77777777" w:rsidR="00222047" w:rsidRPr="0049756A" w:rsidRDefault="004975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>Wykonawcy zobowiązani są do zapoznania się z przedmiotem zamówien</w:t>
      </w:r>
      <w:r w:rsidRPr="0049756A">
        <w:rPr>
          <w:color w:val="000000" w:themeColor="text1"/>
        </w:rPr>
        <w:t>ia.</w:t>
      </w:r>
    </w:p>
    <w:p w14:paraId="0000000E" w14:textId="4C687DE2" w:rsidR="00222047" w:rsidRPr="0049756A" w:rsidRDefault="004975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 xml:space="preserve">Wykonawca ponosi odpowiedzialność za jakość (zawartość, kompletność </w:t>
      </w:r>
      <w:r>
        <w:rPr>
          <w:color w:val="000000" w:themeColor="text1"/>
        </w:rPr>
        <w:br/>
      </w:r>
      <w:r w:rsidRPr="0049756A">
        <w:rPr>
          <w:color w:val="000000" w:themeColor="text1"/>
        </w:rPr>
        <w:t>i terminowość) realizowanych dostaw.</w:t>
      </w:r>
    </w:p>
    <w:p w14:paraId="0000000F" w14:textId="5FB2334C" w:rsidR="00222047" w:rsidRPr="0049756A" w:rsidRDefault="004975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 xml:space="preserve">Wykonawca przekaże Zamawiającemu dane (login i hasło) umożliwiające dostęp do bazy obsługi klienta prowadzonej w systemie on-line. Dostęp do konta </w:t>
      </w:r>
      <w:r w:rsidRPr="0049756A">
        <w:rPr>
          <w:color w:val="000000" w:themeColor="text1"/>
        </w:rPr>
        <w:t xml:space="preserve">instytucji </w:t>
      </w:r>
      <w:r>
        <w:rPr>
          <w:color w:val="000000" w:themeColor="text1"/>
        </w:rPr>
        <w:br/>
      </w:r>
      <w:r w:rsidRPr="0049756A">
        <w:rPr>
          <w:color w:val="000000" w:themeColor="text1"/>
        </w:rPr>
        <w:t xml:space="preserve">w systemie on-line będzie możliwy </w:t>
      </w:r>
      <w:r w:rsidRPr="0049756A">
        <w:rPr>
          <w:color w:val="000000" w:themeColor="text1"/>
          <w:u w:val="single"/>
        </w:rPr>
        <w:t>od 1 stycznia 2025 roku do zakończenia realizacji przedmiotu zamówienia, tj. przez czas 12 miesięcy. W przypadku przedłużenia czasu obowiązywania umowy, dostęp do bazy obsługi klienta on-line zostanie przedłużon</w:t>
      </w:r>
      <w:r w:rsidRPr="0049756A">
        <w:rPr>
          <w:color w:val="000000" w:themeColor="text1"/>
          <w:u w:val="single"/>
        </w:rPr>
        <w:t>y na ten sam okres.</w:t>
      </w:r>
    </w:p>
    <w:p w14:paraId="00000010" w14:textId="1BE72AE7" w:rsidR="00222047" w:rsidRPr="0049756A" w:rsidRDefault="004975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lastRenderedPageBreak/>
        <w:t>Zamawiający będzie mógł wyszukać i sprawdzić w systemie on-line aktualne dane dotyczące: informacji bibliograficznych (np. nazwa wydawcy, częstotliwość, numeracja, numer ISSN, zawieszenie tytułu czasopisma, zmiana tytułu czasopisma), in</w:t>
      </w:r>
      <w:r w:rsidRPr="0049756A">
        <w:rPr>
          <w:color w:val="000000" w:themeColor="text1"/>
        </w:rPr>
        <w:t xml:space="preserve">formacji cenowych, informacji o datach publikacji, informacji o przebiegu obsługi zamówienia (np. terminach dostaw, historii reklamacji, zmianach wydawniczych </w:t>
      </w:r>
      <w:r>
        <w:rPr>
          <w:color w:val="000000" w:themeColor="text1"/>
        </w:rPr>
        <w:br/>
      </w:r>
      <w:r w:rsidRPr="0049756A">
        <w:rPr>
          <w:color w:val="000000" w:themeColor="text1"/>
        </w:rPr>
        <w:t>i opóźnieniach, suplementach, dodatkach).</w:t>
      </w:r>
    </w:p>
    <w:p w14:paraId="00000011" w14:textId="77777777" w:rsidR="00222047" w:rsidRPr="0049756A" w:rsidRDefault="004975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>Zamawiający wymaga, aby system on-line był wyposażony w</w:t>
      </w:r>
      <w:r w:rsidRPr="0049756A">
        <w:rPr>
          <w:color w:val="000000" w:themeColor="text1"/>
        </w:rPr>
        <w:t xml:space="preserve"> opcję bezpośredniego reklamowania u Wykonawcy brakujących numerów czasopism.</w:t>
      </w:r>
    </w:p>
    <w:p w14:paraId="00000012" w14:textId="77777777" w:rsidR="00222047" w:rsidRPr="0049756A" w:rsidRDefault="0022204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color w:val="000000" w:themeColor="text1"/>
        </w:rPr>
      </w:pPr>
    </w:p>
    <w:p w14:paraId="00000013" w14:textId="77777777" w:rsidR="00222047" w:rsidRPr="0049756A" w:rsidRDefault="004975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 w:themeColor="text1"/>
        </w:rPr>
      </w:pPr>
      <w:r w:rsidRPr="0049756A">
        <w:rPr>
          <w:b/>
          <w:color w:val="000000" w:themeColor="text1"/>
        </w:rPr>
        <w:t>Termin wykonania zamówienia</w:t>
      </w:r>
    </w:p>
    <w:p w14:paraId="00000014" w14:textId="77777777" w:rsidR="00222047" w:rsidRPr="0049756A" w:rsidRDefault="004975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 xml:space="preserve">Wymagany termin (okres) realizacji przedmiotu zamówienia: </w:t>
      </w:r>
      <w:r w:rsidRPr="0049756A">
        <w:rPr>
          <w:color w:val="000000" w:themeColor="text1"/>
          <w:u w:val="single"/>
        </w:rPr>
        <w:t>12 miesięcy od dnia podpisania umowy, lecz nie wcześniej niż od 1 stycznia 2025 roku.</w:t>
      </w:r>
    </w:p>
    <w:p w14:paraId="00000015" w14:textId="77777777" w:rsidR="00222047" w:rsidRPr="0049756A" w:rsidRDefault="004975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bookmarkStart w:id="0" w:name="_heading=h.gjdgxs" w:colFirst="0" w:colLast="0"/>
      <w:bookmarkEnd w:id="0"/>
      <w:r w:rsidRPr="0049756A">
        <w:rPr>
          <w:color w:val="000000" w:themeColor="text1"/>
        </w:rPr>
        <w:t xml:space="preserve">Termin dostawy czasopism w wersji papierowej dla numerów opóźnionych z winy Wydawcy lub/i Wykonawcy </w:t>
      </w:r>
      <w:r w:rsidRPr="0049756A">
        <w:rPr>
          <w:b/>
          <w:color w:val="000000" w:themeColor="text1"/>
        </w:rPr>
        <w:t>nie może przekroczyć 24 miesięcy</w:t>
      </w:r>
      <w:r w:rsidRPr="0049756A">
        <w:rPr>
          <w:color w:val="000000" w:themeColor="text1"/>
        </w:rPr>
        <w:t xml:space="preserve"> od daty końca realizacji Umowy. W sytuacji przedłużania się okresu oczekiwania na brakujące numery opóźnionych czasopism, Wykonawca zawiadomi o tym fakcie Zamawiającego, a Zamawiający zdecyduje, czy nadal będzie oczekiwał na opóźnioną dostawę.</w:t>
      </w:r>
    </w:p>
    <w:p w14:paraId="00000016" w14:textId="77777777" w:rsidR="00222047" w:rsidRPr="0049756A" w:rsidRDefault="004975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>Adresy dost</w:t>
      </w:r>
      <w:r w:rsidRPr="0049756A">
        <w:rPr>
          <w:color w:val="000000" w:themeColor="text1"/>
        </w:rPr>
        <w:t>aw poszczególnych czasopism zostały podane przy tytułach w Wykazie zamówienia.</w:t>
      </w:r>
    </w:p>
    <w:p w14:paraId="00000017" w14:textId="77777777" w:rsidR="00222047" w:rsidRPr="0049756A" w:rsidRDefault="004975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>Adresy IP komputerów i liczby FTE (liczba pracowników i studentów w przeliczeniu na pełny wymiar czasu pracy) Uniwersytetu zostały podane w Wykazie zamówienia. Zamawiający zastr</w:t>
      </w:r>
      <w:r w:rsidRPr="0049756A">
        <w:rPr>
          <w:color w:val="000000" w:themeColor="text1"/>
        </w:rPr>
        <w:t>zega, że adresy IP mogą ulec zmianie, o czym poinformuje Wykonawcę, drogą elektroniczną na wskazany przez Wykonawcę adres e-mail.</w:t>
      </w:r>
    </w:p>
    <w:p w14:paraId="00000018" w14:textId="77777777" w:rsidR="00222047" w:rsidRPr="0049756A" w:rsidRDefault="004975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>Czasopisma i gazety muszą być dostarczane systematycznie nie rzadziej niż jeden raz w tygodniu od poniedziałku do piątku w god</w:t>
      </w:r>
      <w:r w:rsidRPr="0049756A">
        <w:rPr>
          <w:color w:val="000000" w:themeColor="text1"/>
        </w:rPr>
        <w:t>zinach 7.00-17.00 w systemie skonsolidowanym.</w:t>
      </w:r>
    </w:p>
    <w:p w14:paraId="00000019" w14:textId="77777777" w:rsidR="00222047" w:rsidRPr="0049756A" w:rsidRDefault="004975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49756A">
        <w:rPr>
          <w:color w:val="000000" w:themeColor="text1"/>
        </w:rPr>
        <w:t>Sprzedawca zobowiązuje się poinformować Zamawiającego o wszelkich zmianach wydawniczych zamówionych tytułów, późniejszym terminie dostarczenia tytułu/numeru., usterkach i innych zakłóceniach w dostawach, pocztą</w:t>
      </w:r>
      <w:r w:rsidRPr="0049756A">
        <w:rPr>
          <w:color w:val="000000" w:themeColor="text1"/>
        </w:rPr>
        <w:t xml:space="preserve"> elektroniczną na adres e-mail: </w:t>
      </w:r>
      <w:r w:rsidRPr="0049756A">
        <w:rPr>
          <w:color w:val="000000" w:themeColor="text1"/>
        </w:rPr>
        <w:t>czasopisma.buw@uw.edu.pl</w:t>
      </w:r>
      <w:r w:rsidRPr="0049756A">
        <w:rPr>
          <w:color w:val="000000" w:themeColor="text1"/>
        </w:rPr>
        <w:t>.</w:t>
      </w:r>
    </w:p>
    <w:sectPr w:rsidR="00222047" w:rsidRPr="0049756A">
      <w:pgSz w:w="11909" w:h="16834"/>
      <w:pgMar w:top="1440" w:right="1440" w:bottom="1440" w:left="1797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C20C0"/>
    <w:multiLevelType w:val="multilevel"/>
    <w:tmpl w:val="A4CC9A6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4"/>
        <w:szCs w:val="24"/>
      </w:rPr>
    </w:lvl>
    <w:lvl w:ilvl="1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A67794"/>
    <w:multiLevelType w:val="multilevel"/>
    <w:tmpl w:val="89DC425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C050DD"/>
    <w:multiLevelType w:val="multilevel"/>
    <w:tmpl w:val="E84C6746"/>
    <w:lvl w:ilvl="0">
      <w:start w:val="1"/>
      <w:numFmt w:val="upperRoman"/>
      <w:lvlText w:val="%1."/>
      <w:lvlJc w:val="left"/>
      <w:pPr>
        <w:ind w:left="720" w:hanging="72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47"/>
    <w:rsid w:val="00222047"/>
    <w:rsid w:val="0049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BF9D6"/>
  <w15:docId w15:val="{66DE9CCA-78A3-49CF-B1A9-64FBC5A0E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5C07C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5C07CF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Q5c26DAcvJ/tAj4q7HfFh8b5CA==">CgMxLjAyCGguZ2pkZ3hzOAByITFmU3Q1Y05aWWlTLU1LTUlXaUprUDZ6ZVlteHh6bjF3LQ==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665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Prusaczyk Monika</dc:creator>
  <cp:lastModifiedBy>Eliza Lebiedzińska</cp:lastModifiedBy>
  <cp:revision>2</cp:revision>
  <dcterms:created xsi:type="dcterms:W3CDTF">2024-08-19T08:39:00Z</dcterms:created>
  <dcterms:modified xsi:type="dcterms:W3CDTF">2024-08-19T08:39:00Z</dcterms:modified>
</cp:coreProperties>
</file>