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E7F51" w14:textId="77777777" w:rsidR="00156FF8" w:rsidRPr="00F33BEE" w:rsidRDefault="00156FF8" w:rsidP="00156FF8">
      <w:pPr>
        <w:pStyle w:val="Specyfikacja"/>
        <w:spacing w:before="0" w:after="120" w:line="240" w:lineRule="auto"/>
        <w:rPr>
          <w:rFonts w:ascii="Yu Gothic UI Light" w:eastAsia="Yu Gothic UI Light" w:hAnsi="Yu Gothic UI Light"/>
          <w:sz w:val="22"/>
          <w:szCs w:val="22"/>
        </w:rPr>
      </w:pPr>
      <w:r w:rsidRPr="00F33BEE">
        <w:rPr>
          <w:rFonts w:ascii="Yu Gothic UI Light" w:eastAsia="Yu Gothic UI Light" w:hAnsi="Yu Gothic UI Light"/>
          <w:sz w:val="22"/>
          <w:szCs w:val="22"/>
        </w:rPr>
        <w:t>D-0</w:t>
      </w:r>
      <w:r>
        <w:rPr>
          <w:rFonts w:ascii="Yu Gothic UI Light" w:eastAsia="Yu Gothic UI Light" w:hAnsi="Yu Gothic UI Light"/>
          <w:sz w:val="22"/>
          <w:szCs w:val="22"/>
        </w:rPr>
        <w:t>5</w:t>
      </w:r>
      <w:r w:rsidRPr="00F33BEE">
        <w:rPr>
          <w:rFonts w:ascii="Yu Gothic UI Light" w:eastAsia="Yu Gothic UI Light" w:hAnsi="Yu Gothic UI Light"/>
          <w:sz w:val="22"/>
          <w:szCs w:val="22"/>
        </w:rPr>
        <w:t>.0</w:t>
      </w:r>
      <w:r>
        <w:rPr>
          <w:rFonts w:ascii="Yu Gothic UI Light" w:eastAsia="Yu Gothic UI Light" w:hAnsi="Yu Gothic UI Light"/>
          <w:sz w:val="22"/>
          <w:szCs w:val="22"/>
        </w:rPr>
        <w:t>3</w:t>
      </w:r>
      <w:r w:rsidRPr="00F33BEE">
        <w:rPr>
          <w:rFonts w:ascii="Yu Gothic UI Light" w:eastAsia="Yu Gothic UI Light" w:hAnsi="Yu Gothic UI Light"/>
          <w:sz w:val="22"/>
          <w:szCs w:val="22"/>
        </w:rPr>
        <w:t>.</w:t>
      </w:r>
      <w:r>
        <w:rPr>
          <w:rFonts w:ascii="Yu Gothic UI Light" w:eastAsia="Yu Gothic UI Light" w:hAnsi="Yu Gothic UI Light"/>
          <w:sz w:val="22"/>
          <w:szCs w:val="22"/>
        </w:rPr>
        <w:t>1</w:t>
      </w:r>
      <w:r w:rsidRPr="00F33BEE">
        <w:rPr>
          <w:rFonts w:ascii="Yu Gothic UI Light" w:eastAsia="Yu Gothic UI Light" w:hAnsi="Yu Gothic UI Light"/>
          <w:sz w:val="22"/>
          <w:szCs w:val="22"/>
        </w:rPr>
        <w:t xml:space="preserve">1. </w:t>
      </w:r>
      <w:r w:rsidRPr="00156FF8">
        <w:rPr>
          <w:rFonts w:ascii="Yu Gothic UI Light" w:eastAsia="Yu Gothic UI Light" w:hAnsi="Yu Gothic UI Light"/>
          <w:sz w:val="22"/>
          <w:szCs w:val="22"/>
        </w:rPr>
        <w:t>FREZOWANIE NAWIERZCHNI ASFALTOWYCH</w:t>
      </w:r>
    </w:p>
    <w:p w14:paraId="16E717F3" w14:textId="77777777" w:rsidR="00337F40" w:rsidRPr="00337F40" w:rsidRDefault="00337F40" w:rsidP="00337F40">
      <w:pPr>
        <w:pStyle w:val="Nagwek1"/>
        <w:numPr>
          <w:ilvl w:val="0"/>
          <w:numId w:val="0"/>
        </w:numPr>
        <w:spacing w:before="120" w:after="120" w:line="240" w:lineRule="auto"/>
        <w:rPr>
          <w:rFonts w:ascii="Yu Gothic UI Light" w:eastAsia="Yu Gothic UI Light" w:hAnsi="Yu Gothic UI Light"/>
          <w:sz w:val="20"/>
        </w:rPr>
      </w:pPr>
      <w:r w:rsidRPr="00337F40">
        <w:rPr>
          <w:rFonts w:ascii="Yu Gothic UI Light" w:eastAsia="Yu Gothic UI Light" w:hAnsi="Yu Gothic UI Light"/>
          <w:sz w:val="20"/>
        </w:rPr>
        <w:t>1. Wstęp</w:t>
      </w:r>
    </w:p>
    <w:p w14:paraId="3A8E90BB"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1.1. Przedmiot SST</w:t>
      </w:r>
    </w:p>
    <w:p w14:paraId="0A532C68" w14:textId="3944BCB2" w:rsidR="00337F40" w:rsidRPr="00876AB4" w:rsidRDefault="00337F40" w:rsidP="00156FF8">
      <w:pPr>
        <w:spacing w:before="0" w:after="0" w:line="240" w:lineRule="auto"/>
        <w:rPr>
          <w:rFonts w:ascii="Yu Gothic UI Light" w:eastAsia="Yu Gothic UI Light" w:hAnsi="Yu Gothic UI Light"/>
          <w:color w:val="FF0000"/>
          <w:sz w:val="18"/>
          <w:szCs w:val="18"/>
        </w:rPr>
      </w:pPr>
      <w:r w:rsidRPr="00156FF8">
        <w:rPr>
          <w:rFonts w:ascii="Yu Gothic UI Light" w:eastAsia="Yu Gothic UI Light" w:hAnsi="Yu Gothic UI Light"/>
          <w:sz w:val="18"/>
          <w:szCs w:val="18"/>
        </w:rPr>
        <w:t xml:space="preserve">Przedmiotem niniejszej szczegółowej specyfikacji technicznej (SST) są wymagania dotyczące wykonania i odbioru robót związanych </w:t>
      </w:r>
      <w:r w:rsidR="00876AB4">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z frezowaniem nawierzchni asfaltowych na zimno w ramach realizacji za</w:t>
      </w:r>
      <w:r w:rsidR="00876AB4">
        <w:rPr>
          <w:rFonts w:ascii="Yu Gothic UI Light" w:eastAsia="Yu Gothic UI Light" w:hAnsi="Yu Gothic UI Light"/>
          <w:sz w:val="18"/>
          <w:szCs w:val="18"/>
        </w:rPr>
        <w:t>dania</w:t>
      </w:r>
      <w:r w:rsidRPr="00156FF8">
        <w:rPr>
          <w:rFonts w:ascii="Yu Gothic UI Light" w:eastAsia="Yu Gothic UI Light" w:hAnsi="Yu Gothic UI Light"/>
          <w:sz w:val="18"/>
          <w:szCs w:val="18"/>
        </w:rPr>
        <w:t xml:space="preserve">: </w:t>
      </w:r>
      <w:r w:rsidR="00876AB4">
        <w:rPr>
          <w:rFonts w:ascii="Yu Gothic UI Light" w:eastAsia="Yu Gothic UI Light" w:hAnsi="Yu Gothic UI Light" w:hint="eastAsia"/>
          <w:sz w:val="18"/>
          <w:szCs w:val="18"/>
        </w:rPr>
        <w:t xml:space="preserve">Modernizacja drogi powiatowej nr 1390K relacji Ciężkowice-Turza-Sitnica-Strzeszyn w km 0+390,00 do km 2+430,00 w miejscowości Ciężkowice, Ostrusza – Powiat Tarnowski.  </w:t>
      </w:r>
    </w:p>
    <w:p w14:paraId="33DB366C"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1.2. Zakres stosowania SST</w:t>
      </w:r>
    </w:p>
    <w:p w14:paraId="7BC3A040" w14:textId="77777777" w:rsidR="00337F40" w:rsidRPr="00156FF8" w:rsidRDefault="00337F40" w:rsidP="00156FF8">
      <w:pPr>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Szczegółowa</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specyfikacja techniczna (SST) stanowi</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podstawę</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dokumentacji przetargowej</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 xml:space="preserve">i kontraktowej </w:t>
      </w:r>
      <w:r w:rsidRPr="00156FF8">
        <w:rPr>
          <w:rFonts w:ascii="Yu Gothic UI Light" w:eastAsia="Yu Gothic UI Light" w:hAnsi="Yu Gothic UI Light"/>
          <w:color w:val="000000"/>
          <w:sz w:val="18"/>
          <w:szCs w:val="18"/>
        </w:rPr>
        <w:t>przy zlecaniu i realizacji robót wymieniowych w pkt. 1.1</w:t>
      </w:r>
    </w:p>
    <w:p w14:paraId="1AE7C158"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1.3. Zakres robót objętych SST</w:t>
      </w:r>
    </w:p>
    <w:p w14:paraId="47F11DD1"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Ustalenia zawarte w niniejszej specyfikacji dotyczą zasad prowadzenia robót związanych</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z frezowaniem nawierzchni asfaltowych na zimno.</w:t>
      </w:r>
    </w:p>
    <w:p w14:paraId="0811B465"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Frezowanie nawierzchni asfaltowych na zimno może być wykonywane w celu:</w:t>
      </w:r>
    </w:p>
    <w:p w14:paraId="2A423586" w14:textId="77777777" w:rsidR="00337F40" w:rsidRPr="00156FF8" w:rsidRDefault="00337F40" w:rsidP="00156FF8">
      <w:pPr>
        <w:pStyle w:val="Akapitzlist"/>
        <w:numPr>
          <w:ilvl w:val="0"/>
          <w:numId w:val="9"/>
        </w:numPr>
        <w:overflowPunct w:val="0"/>
        <w:autoSpaceDE w:val="0"/>
        <w:spacing w:before="0" w:after="0" w:line="240" w:lineRule="auto"/>
        <w:rPr>
          <w:rFonts w:ascii="Yu Gothic UI Light" w:eastAsia="Yu Gothic UI Light" w:hAnsi="Yu Gothic UI Light"/>
          <w:sz w:val="18"/>
          <w:szCs w:val="18"/>
        </w:rPr>
      </w:pPr>
      <w:proofErr w:type="spellStart"/>
      <w:r w:rsidRPr="00156FF8">
        <w:rPr>
          <w:rFonts w:ascii="Yu Gothic UI Light" w:eastAsia="Yu Gothic UI Light" w:hAnsi="Yu Gothic UI Light"/>
          <w:sz w:val="18"/>
          <w:szCs w:val="18"/>
        </w:rPr>
        <w:t>uszorstnienia</w:t>
      </w:r>
      <w:proofErr w:type="spellEnd"/>
      <w:r w:rsidRPr="00156FF8">
        <w:rPr>
          <w:rFonts w:ascii="Yu Gothic UI Light" w:eastAsia="Yu Gothic UI Light" w:hAnsi="Yu Gothic UI Light"/>
          <w:sz w:val="18"/>
          <w:szCs w:val="18"/>
        </w:rPr>
        <w:t xml:space="preserve"> nawierzchni,</w:t>
      </w:r>
    </w:p>
    <w:p w14:paraId="490C1D50" w14:textId="77777777" w:rsidR="00337F40" w:rsidRPr="00156FF8" w:rsidRDefault="00337F40" w:rsidP="00156FF8">
      <w:pPr>
        <w:pStyle w:val="Akapitzlist"/>
        <w:numPr>
          <w:ilvl w:val="0"/>
          <w:numId w:val="9"/>
        </w:num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profilowania,</w:t>
      </w:r>
    </w:p>
    <w:p w14:paraId="70CD5269" w14:textId="77777777" w:rsidR="00337F40" w:rsidRPr="00156FF8" w:rsidRDefault="00337F40" w:rsidP="00156FF8">
      <w:pPr>
        <w:pStyle w:val="Akapitzlist"/>
        <w:numPr>
          <w:ilvl w:val="0"/>
          <w:numId w:val="9"/>
        </w:num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napraw nawierzchni</w:t>
      </w:r>
    </w:p>
    <w:p w14:paraId="0FDF89DF" w14:textId="77777777" w:rsidR="00337F40" w:rsidRPr="00156FF8" w:rsidRDefault="00337F40" w:rsidP="00156FF8">
      <w:pPr>
        <w:pStyle w:val="Akapitzlist"/>
        <w:numPr>
          <w:ilvl w:val="0"/>
          <w:numId w:val="9"/>
        </w:num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oraz przed wykonaniem nowej warstwy.</w:t>
      </w:r>
    </w:p>
    <w:p w14:paraId="0DB8F014"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1.4. Określenia podstawowe</w:t>
      </w:r>
    </w:p>
    <w:p w14:paraId="0ADEEE5C" w14:textId="77777777" w:rsidR="00337F40" w:rsidRPr="00156FF8" w:rsidRDefault="00337F40" w:rsidP="00156FF8">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156FF8">
        <w:rPr>
          <w:rFonts w:ascii="Yu Gothic UI Light" w:eastAsia="Yu Gothic UI Light" w:hAnsi="Yu Gothic UI Light"/>
          <w:spacing w:val="-3"/>
          <w:sz w:val="18"/>
          <w:szCs w:val="18"/>
        </w:rPr>
        <w:t xml:space="preserve">1.4.1. </w:t>
      </w:r>
      <w:r w:rsidR="00156FF8">
        <w:rPr>
          <w:rFonts w:ascii="Yu Gothic UI Light" w:eastAsia="Yu Gothic UI Light" w:hAnsi="Yu Gothic UI Light"/>
          <w:spacing w:val="-3"/>
          <w:sz w:val="18"/>
          <w:szCs w:val="18"/>
        </w:rPr>
        <w:tab/>
      </w:r>
      <w:r w:rsidRPr="00156FF8">
        <w:rPr>
          <w:rFonts w:ascii="Yu Gothic UI Light" w:eastAsia="Yu Gothic UI Light" w:hAnsi="Yu Gothic UI Light"/>
          <w:b/>
          <w:bCs/>
          <w:spacing w:val="-3"/>
          <w:sz w:val="18"/>
          <w:szCs w:val="18"/>
        </w:rPr>
        <w:t>Recykling nawierzchni asfaltowej</w:t>
      </w:r>
      <w:r w:rsidRPr="00156FF8">
        <w:rPr>
          <w:rFonts w:ascii="Yu Gothic UI Light" w:eastAsia="Yu Gothic UI Light" w:hAnsi="Yu Gothic UI Light"/>
          <w:spacing w:val="-3"/>
          <w:sz w:val="18"/>
          <w:szCs w:val="18"/>
        </w:rPr>
        <w:t xml:space="preserve"> - powtórne użycie mieszanki mineralno-asfaltowej odzyskanej</w:t>
      </w:r>
      <w:r w:rsidR="00156FF8" w:rsidRPr="00156FF8">
        <w:rPr>
          <w:rFonts w:ascii="Yu Gothic UI Light" w:eastAsia="Yu Gothic UI Light" w:hAnsi="Yu Gothic UI Light"/>
          <w:spacing w:val="-3"/>
          <w:sz w:val="18"/>
          <w:szCs w:val="18"/>
        </w:rPr>
        <w:t xml:space="preserve">  </w:t>
      </w:r>
      <w:r w:rsidRPr="00156FF8">
        <w:rPr>
          <w:rFonts w:ascii="Yu Gothic UI Light" w:eastAsia="Yu Gothic UI Light" w:hAnsi="Yu Gothic UI Light"/>
          <w:spacing w:val="-3"/>
          <w:sz w:val="18"/>
          <w:szCs w:val="18"/>
        </w:rPr>
        <w:t>z nawierzchni.</w:t>
      </w:r>
    </w:p>
    <w:p w14:paraId="256AF0A7" w14:textId="77777777" w:rsidR="00337F40" w:rsidRPr="00156FF8" w:rsidRDefault="00337F40" w:rsidP="00156FF8">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156FF8">
        <w:rPr>
          <w:rFonts w:ascii="Yu Gothic UI Light" w:eastAsia="Yu Gothic UI Light" w:hAnsi="Yu Gothic UI Light"/>
          <w:spacing w:val="-3"/>
          <w:sz w:val="18"/>
          <w:szCs w:val="18"/>
        </w:rPr>
        <w:t xml:space="preserve">1.4.2. </w:t>
      </w:r>
      <w:r w:rsidR="00156FF8">
        <w:rPr>
          <w:rFonts w:ascii="Yu Gothic UI Light" w:eastAsia="Yu Gothic UI Light" w:hAnsi="Yu Gothic UI Light"/>
          <w:spacing w:val="-3"/>
          <w:sz w:val="18"/>
          <w:szCs w:val="18"/>
        </w:rPr>
        <w:tab/>
      </w:r>
      <w:r w:rsidRPr="00156FF8">
        <w:rPr>
          <w:rFonts w:ascii="Yu Gothic UI Light" w:eastAsia="Yu Gothic UI Light" w:hAnsi="Yu Gothic UI Light"/>
          <w:b/>
          <w:bCs/>
          <w:spacing w:val="-3"/>
          <w:sz w:val="18"/>
          <w:szCs w:val="18"/>
        </w:rPr>
        <w:t>Frezowanie nawierzchni asfaltowej na zimno</w:t>
      </w:r>
      <w:r w:rsidRPr="00156FF8">
        <w:rPr>
          <w:rFonts w:ascii="Yu Gothic UI Light" w:eastAsia="Yu Gothic UI Light" w:hAnsi="Yu Gothic UI Light"/>
          <w:spacing w:val="-3"/>
          <w:sz w:val="18"/>
          <w:szCs w:val="18"/>
        </w:rPr>
        <w:t xml:space="preserve"> - kontrolowany proces skrawania górnej warstwy nawierzchni asfaltowej, bez jej ogrzania, na określoną głębokość.</w:t>
      </w:r>
    </w:p>
    <w:p w14:paraId="129EF71C" w14:textId="77777777" w:rsidR="00337F40" w:rsidRPr="00156FF8" w:rsidRDefault="00337F40" w:rsidP="00156FF8">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156FF8">
        <w:rPr>
          <w:rFonts w:ascii="Yu Gothic UI Light" w:eastAsia="Yu Gothic UI Light" w:hAnsi="Yu Gothic UI Light"/>
          <w:spacing w:val="-3"/>
          <w:sz w:val="18"/>
          <w:szCs w:val="18"/>
        </w:rPr>
        <w:t xml:space="preserve">1.4.3. </w:t>
      </w:r>
      <w:r w:rsidR="00156FF8">
        <w:rPr>
          <w:rFonts w:ascii="Yu Gothic UI Light" w:eastAsia="Yu Gothic UI Light" w:hAnsi="Yu Gothic UI Light"/>
          <w:spacing w:val="-3"/>
          <w:sz w:val="18"/>
          <w:szCs w:val="18"/>
        </w:rPr>
        <w:tab/>
      </w:r>
      <w:r w:rsidRPr="00156FF8">
        <w:rPr>
          <w:rFonts w:ascii="Yu Gothic UI Light" w:eastAsia="Yu Gothic UI Light" w:hAnsi="Yu Gothic UI Light"/>
          <w:b/>
          <w:bCs/>
          <w:spacing w:val="-3"/>
          <w:sz w:val="18"/>
          <w:szCs w:val="18"/>
        </w:rPr>
        <w:t>Pozostałe określenia</w:t>
      </w:r>
      <w:r w:rsidRPr="00156FF8">
        <w:rPr>
          <w:rFonts w:ascii="Yu Gothic UI Light" w:eastAsia="Yu Gothic UI Light" w:hAnsi="Yu Gothic UI Light"/>
          <w:spacing w:val="-3"/>
          <w:sz w:val="18"/>
          <w:szCs w:val="18"/>
        </w:rPr>
        <w:t xml:space="preserve"> są zgodne z obowiązującymi, odpowiednimi polskimi normami i z definicjami podanymi w SST D-M-00.00.00 „Wymagania ogólne” pkt 1.4.</w:t>
      </w:r>
    </w:p>
    <w:p w14:paraId="777AA8BD"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1.5. Ogólne wymagania dotyczące robót</w:t>
      </w:r>
    </w:p>
    <w:p w14:paraId="37A84403"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wymagania dotyczące robót podano w SST D-M-00.00.00 „Wymagania ogólne” pkt 1.5.</w:t>
      </w:r>
    </w:p>
    <w:p w14:paraId="4D45E98D" w14:textId="77777777" w:rsidR="00337F40" w:rsidRPr="00337F40" w:rsidRDefault="00337F40" w:rsidP="00337F40">
      <w:pPr>
        <w:pStyle w:val="Nagwek1"/>
        <w:numPr>
          <w:ilvl w:val="0"/>
          <w:numId w:val="0"/>
        </w:numPr>
        <w:spacing w:before="120" w:after="120" w:line="240" w:lineRule="auto"/>
        <w:rPr>
          <w:rFonts w:ascii="Yu Gothic UI Light" w:eastAsia="Yu Gothic UI Light" w:hAnsi="Yu Gothic UI Light"/>
          <w:sz w:val="20"/>
        </w:rPr>
      </w:pPr>
      <w:r w:rsidRPr="00337F40">
        <w:rPr>
          <w:rFonts w:ascii="Yu Gothic UI Light" w:eastAsia="Yu Gothic UI Light" w:hAnsi="Yu Gothic UI Light"/>
          <w:sz w:val="20"/>
        </w:rPr>
        <w:t>2. materiały</w:t>
      </w:r>
    </w:p>
    <w:p w14:paraId="0E1DA47C"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Nie występują.</w:t>
      </w:r>
    </w:p>
    <w:p w14:paraId="223BEFDB"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3. sprzęt</w:t>
      </w:r>
    </w:p>
    <w:p w14:paraId="706D70FC"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3.1. Ogólne wymagania dotyczące sprzętu</w:t>
      </w:r>
    </w:p>
    <w:p w14:paraId="319457E1"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wymagania dotyczące sprzętu podano w SST D-M-00.00.00 „Wymagania ogólne” pkt 3.</w:t>
      </w:r>
    </w:p>
    <w:p w14:paraId="22FC0E9C"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3.2. Sprzęt do frezowania</w:t>
      </w:r>
    </w:p>
    <w:p w14:paraId="3AC92F2B"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Należy stosować frezarki drogowe umożliwiające frezowanie nawierzchni asfaltowej na zimno na określoną</w:t>
      </w:r>
      <w:r>
        <w:t xml:space="preserve"> </w:t>
      </w:r>
      <w:r w:rsidRPr="00156FF8">
        <w:rPr>
          <w:rFonts w:ascii="Yu Gothic UI Light" w:eastAsia="Yu Gothic UI Light" w:hAnsi="Yu Gothic UI Light"/>
          <w:sz w:val="18"/>
          <w:szCs w:val="18"/>
        </w:rPr>
        <w:t>głębokość.</w:t>
      </w:r>
    </w:p>
    <w:p w14:paraId="53235CD0"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Frezarka powinna być sterowana elektronicznie i zapewniać zachowanie wymaganej równości oraz pochyleń poprzecznych i podłużnych powierzchni po frezowaniu. Do małych robót (naprawy części jezdni) Inspektora nadzoru może dopuścić frezarki sterowane mechanicznie.</w:t>
      </w:r>
    </w:p>
    <w:p w14:paraId="0EAC6963"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0753BBEE"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lastRenderedPageBreak/>
        <w:t>Przy dużych robotach frezarki muszą być wyposażone w przenośnik sfrezowanego materiału, podający go z jezdni na środki transportu.</w:t>
      </w:r>
    </w:p>
    <w:p w14:paraId="325D5F72"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Przy frezowaniu warstw asfaltowych na głębokość ponad 50 mm, z przeznaczeniem odzyskanego materiału do recyklingu na gorąco w otaczarce, zaleca się frezowanie współbieżne, tzn.</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takie, w którym kierunek obrotów bębna skrawającego jest zgodny z kierunkiem ruchu frezarki. Za zgodą Inspektora nadzoru może być dopuszczone frezowanie przeciwbieżne, tzn. takie, w którym kierunek obrotów bębna skrawającego jest przeciwny do kierunku ruchu frezarki.</w:t>
      </w:r>
    </w:p>
    <w:p w14:paraId="432364EA"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Przy pracach prowadzonych w terenie zabudowanym frezarki muszą, a poza nimi powinny, być zaopatrzone w systemy odpylania. Za zgodą Inspektora nadzoru można dopuścić frezarki bez tego systemu:</w:t>
      </w:r>
    </w:p>
    <w:p w14:paraId="3FE3504E" w14:textId="77777777" w:rsidR="00337F40" w:rsidRPr="00156FF8" w:rsidRDefault="00156FF8" w:rsidP="00156FF8">
      <w:pPr>
        <w:numPr>
          <w:ilvl w:val="0"/>
          <w:numId w:val="11"/>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na drogach zamiejskich w obszarach niezabudowanych,</w:t>
      </w:r>
    </w:p>
    <w:p w14:paraId="0E8C9E60" w14:textId="77777777" w:rsidR="00337F40" w:rsidRPr="00156FF8" w:rsidRDefault="00156FF8" w:rsidP="00156FF8">
      <w:pPr>
        <w:numPr>
          <w:ilvl w:val="0"/>
          <w:numId w:val="10"/>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na drogach miejskich, przy małym zakresie robót.</w:t>
      </w:r>
    </w:p>
    <w:p w14:paraId="43A47AC7"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Wykonawca może używać tylko frezarki zaakceptowane przez Inspektora nadzoru. Wykonawca powinien przedstawić dane techniczne frezarek, a w przypadkach jakichkolwiek wątpliwości przeprowadzić demonstrację pracy frezarki, na własny koszt.</w:t>
      </w:r>
    </w:p>
    <w:p w14:paraId="1806FD16"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4. transport</w:t>
      </w:r>
    </w:p>
    <w:p w14:paraId="5F27F1D5"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4.1. Ogólne wymagania dotyczące transportu</w:t>
      </w:r>
    </w:p>
    <w:p w14:paraId="1A75651A"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wymagania dotyczące transportu podano w SST D-M-00.00.00 „Wymagania ogólne” pkt 4.</w:t>
      </w:r>
    </w:p>
    <w:p w14:paraId="24B45F6D"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4.2. Transport sfrezowanego materiału</w:t>
      </w:r>
    </w:p>
    <w:p w14:paraId="36BDAF4A"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Transport sfrezowanego materiału powinien być tak zorganizowany, aby zapewnić pracę frezarki bez postojów. Materiał może być wywożony dowolnymi środkami transportowymi.</w:t>
      </w:r>
    </w:p>
    <w:p w14:paraId="25FA89CB"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5. wykonanie robót</w:t>
      </w:r>
    </w:p>
    <w:p w14:paraId="1784F768"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5.1. Ogólne zasady wykonania robót</w:t>
      </w:r>
    </w:p>
    <w:p w14:paraId="63140F45"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zasady wykonania robót podano w SST D-M-00.00.00 „Wymagania ogólne” pkt 5.</w:t>
      </w:r>
    </w:p>
    <w:p w14:paraId="139AB6A4"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5.2. Wykonanie frezowania</w:t>
      </w:r>
    </w:p>
    <w:p w14:paraId="315D6C9F"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Nawierzchnia powinna być frezowana do głębokości, szerokości i pochyleń zgodnych z dokumentacją projektową i SST.</w:t>
      </w:r>
    </w:p>
    <w:p w14:paraId="681CEEB2"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38FE01D3"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Jeżeli ruch drogowy ma być dopuszczony po sfrezowanej części jezdni, to wówczas, ze względów bezpieczeństwa należy spełnić następujące warunki:</w:t>
      </w:r>
    </w:p>
    <w:p w14:paraId="0398C95B" w14:textId="77777777" w:rsidR="00337F40" w:rsidRPr="00156FF8" w:rsidRDefault="00156FF8" w:rsidP="00156FF8">
      <w:pPr>
        <w:numPr>
          <w:ilvl w:val="0"/>
          <w:numId w:val="13"/>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należy usunąć ścięty materiał i oczyścić nawierzchnię,</w:t>
      </w:r>
    </w:p>
    <w:p w14:paraId="17716966" w14:textId="77777777" w:rsidR="00337F40" w:rsidRPr="00156FF8" w:rsidRDefault="00156FF8" w:rsidP="00156FF8">
      <w:pPr>
        <w:numPr>
          <w:ilvl w:val="0"/>
          <w:numId w:val="12"/>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przy frezowaniu poszczególnych pasów ruchu, wysokość podłużnych pionowych krawędzi nie może przekraczać 40 mm,</w:t>
      </w:r>
    </w:p>
    <w:p w14:paraId="74E53083" w14:textId="77777777" w:rsidR="00337F40" w:rsidRPr="00156FF8" w:rsidRDefault="00156FF8" w:rsidP="00156FF8">
      <w:pPr>
        <w:numPr>
          <w:ilvl w:val="0"/>
          <w:numId w:val="12"/>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przy lokalnych naprawach polegających na sfrezowaniu nawierzchni przy linii krawężnika (ścieku) dopuszcza się większy uskok niż określono w pkt b), ale przy głębokości większej od 75 mm wymaga on specjalnego oznakowania,</w:t>
      </w:r>
    </w:p>
    <w:p w14:paraId="17831637" w14:textId="77777777" w:rsidR="00337F40" w:rsidRPr="00156FF8" w:rsidRDefault="00156FF8" w:rsidP="00156FF8">
      <w:pPr>
        <w:numPr>
          <w:ilvl w:val="0"/>
          <w:numId w:val="12"/>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krawędzie poprzeczne na zakończenie dnia roboczego powinny być klinowo ścięte.</w:t>
      </w:r>
    </w:p>
    <w:p w14:paraId="1AF802F1"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5.3. </w:t>
      </w:r>
      <w:proofErr w:type="spellStart"/>
      <w:r w:rsidRPr="00156FF8">
        <w:rPr>
          <w:rFonts w:ascii="Yu Gothic UI Light" w:eastAsia="Yu Gothic UI Light" w:hAnsi="Yu Gothic UI Light"/>
          <w:sz w:val="18"/>
          <w:szCs w:val="18"/>
        </w:rPr>
        <w:t>Uszorstnienie</w:t>
      </w:r>
      <w:proofErr w:type="spellEnd"/>
      <w:r w:rsidRPr="00156FF8">
        <w:rPr>
          <w:rFonts w:ascii="Yu Gothic UI Light" w:eastAsia="Yu Gothic UI Light" w:hAnsi="Yu Gothic UI Light"/>
          <w:sz w:val="18"/>
          <w:szCs w:val="18"/>
        </w:rPr>
        <w:t xml:space="preserve"> warstwy ścieralnej</w:t>
      </w:r>
    </w:p>
    <w:p w14:paraId="37958B8D"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Technologia ta ma zastosowanie w przypadku nawierzchni nowych, które charakteryzują się małą szorstkością spowodowaną polerowaniem przez koła pojazdów, albo nadmiarem asfaltu.</w:t>
      </w:r>
    </w:p>
    <w:p w14:paraId="7F177C4E"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Frezarka powinna ściąć około 12 mm warstwy ścieralnej tworząc szorstką makroteksturę powierzchni. Zęby skrawające na obwodzie bębna frezującego powinny być tak dobrane, aby zapewnić regularną rzeźbę powierzchni po frezowaniu.</w:t>
      </w:r>
    </w:p>
    <w:p w14:paraId="4308C59B"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lastRenderedPageBreak/>
        <w:t>5.4. Profilowanie warstwy ścieralnej</w:t>
      </w:r>
    </w:p>
    <w:p w14:paraId="42919C28"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14:paraId="672083FE"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Jeżeli frezowanie obejmie lokalne deformacje tylko na części jezdni to frezarka może być sterowana mechanicznie, a wymiar bębna skrawającego powinien być zależny od wielkości robót i zaakceptowany przez Inspektora nadzoru.</w:t>
      </w:r>
    </w:p>
    <w:p w14:paraId="6574A2D4"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5.5. Frezowanie warstwy ścieralnej przed ułożeniem nowej warstwy lub warstw asfaltowych</w:t>
      </w:r>
    </w:p>
    <w:p w14:paraId="46978D03"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Do frezowania należy użyć frezarek sterowanych elektronicznie, względem ustalonego poziomu odniesienia, zachowując spadki poprzeczne i niweletę drogi. Nawierzchnia powinna być sfrezowana na głębokość projektowaną z dokładnością 5 mm.</w:t>
      </w:r>
    </w:p>
    <w:p w14:paraId="3F097871"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5.6. Frezowanie przy kapitalnych naprawach nawierzchni</w:t>
      </w:r>
    </w:p>
    <w:p w14:paraId="695E6469"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Przy kapitalnych naprawach nawierzchni frezowanie obejmuje kilka lub wszystkie warstwy nawierzchni na głębokość określoną w dokumentacji projektowej.</w:t>
      </w:r>
    </w:p>
    <w:p w14:paraId="653EF66B"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6. kontrola jakości robót</w:t>
      </w:r>
    </w:p>
    <w:p w14:paraId="3B8064C0"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6.1. Ogólne zasady kontroli jakości robót</w:t>
      </w:r>
    </w:p>
    <w:p w14:paraId="47A5F995"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zasady kontroli jakości robót podano w SST D-M-00.00.00 „Wymagania ogólne” pkt 6.</w:t>
      </w:r>
    </w:p>
    <w:p w14:paraId="4564AF2E"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6.2. Częstotliwość oraz zakres pomiarów kontrolnych</w:t>
      </w:r>
    </w:p>
    <w:p w14:paraId="42A160B0" w14:textId="77777777" w:rsidR="00337F40" w:rsidRPr="00156FF8" w:rsidRDefault="00337F40" w:rsidP="00156FF8">
      <w:pPr>
        <w:pStyle w:val="Nagwek3"/>
        <w:numPr>
          <w:ilvl w:val="0"/>
          <w:numId w:val="0"/>
        </w:numPr>
        <w:spacing w:before="120" w:after="120" w:line="240" w:lineRule="auto"/>
        <w:ind w:left="851"/>
        <w:rPr>
          <w:rFonts w:ascii="Yu Gothic UI Light" w:eastAsia="Yu Gothic UI Light" w:hAnsi="Yu Gothic UI Light"/>
          <w:sz w:val="18"/>
          <w:szCs w:val="18"/>
        </w:rPr>
      </w:pPr>
      <w:r w:rsidRPr="00156FF8">
        <w:rPr>
          <w:rFonts w:ascii="Yu Gothic UI Light" w:eastAsia="Yu Gothic UI Light" w:hAnsi="Yu Gothic UI Light"/>
          <w:sz w:val="18"/>
          <w:szCs w:val="18"/>
        </w:rPr>
        <w:t>6.2.1. Minimalna częstotliwość pomiarów</w:t>
      </w:r>
    </w:p>
    <w:p w14:paraId="440705C5"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Częstotliwość oraz zakres pomiarów dla nawierzchni frezowanej na zimno podano w tablicy 1.</w:t>
      </w:r>
    </w:p>
    <w:p w14:paraId="5C753B7E" w14:textId="77777777" w:rsidR="00337F40" w:rsidRPr="00156FF8" w:rsidRDefault="00337F40" w:rsidP="00156FF8">
      <w:pPr>
        <w:pStyle w:val="Standardowytekst"/>
        <w:jc w:val="center"/>
        <w:rPr>
          <w:rFonts w:ascii="Yu Gothic UI Light" w:eastAsia="Yu Gothic UI Light" w:hAnsi="Yu Gothic UI Light"/>
          <w:sz w:val="16"/>
          <w:szCs w:val="16"/>
        </w:rPr>
      </w:pPr>
      <w:r w:rsidRPr="00156FF8">
        <w:rPr>
          <w:rFonts w:ascii="Yu Gothic UI Light" w:eastAsia="Yu Gothic UI Light" w:hAnsi="Yu Gothic UI Light"/>
          <w:sz w:val="16"/>
          <w:szCs w:val="16"/>
        </w:rPr>
        <w:t>Tablica 1. Częstotliwość oraz zakres pomiarów kontrolnych nawierzchni frezowanej na zimno</w:t>
      </w:r>
    </w:p>
    <w:tbl>
      <w:tblPr>
        <w:tblStyle w:val="Tabela-Siatka"/>
        <w:tblW w:w="8257" w:type="dxa"/>
        <w:jc w:val="center"/>
        <w:tblLook w:val="0000" w:firstRow="0" w:lastRow="0" w:firstColumn="0" w:lastColumn="0" w:noHBand="0" w:noVBand="0"/>
      </w:tblPr>
      <w:tblGrid>
        <w:gridCol w:w="561"/>
        <w:gridCol w:w="3848"/>
        <w:gridCol w:w="3848"/>
      </w:tblGrid>
      <w:tr w:rsidR="00337F40" w14:paraId="18772E38" w14:textId="77777777" w:rsidTr="00AF67AB">
        <w:trPr>
          <w:trHeight w:val="351"/>
          <w:jc w:val="center"/>
        </w:trPr>
        <w:tc>
          <w:tcPr>
            <w:tcW w:w="561" w:type="dxa"/>
            <w:noWrap/>
          </w:tcPr>
          <w:p w14:paraId="18784451"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Lp.</w:t>
            </w:r>
          </w:p>
        </w:tc>
        <w:tc>
          <w:tcPr>
            <w:tcW w:w="3848" w:type="dxa"/>
            <w:noWrap/>
          </w:tcPr>
          <w:p w14:paraId="58E18E59"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Właściwość nawierzchni</w:t>
            </w:r>
          </w:p>
        </w:tc>
        <w:tc>
          <w:tcPr>
            <w:tcW w:w="3848" w:type="dxa"/>
            <w:noWrap/>
          </w:tcPr>
          <w:p w14:paraId="601ECBA4"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Minimalna częstotliwość pomiarów</w:t>
            </w:r>
          </w:p>
        </w:tc>
      </w:tr>
      <w:tr w:rsidR="00337F40" w14:paraId="7672CFE8" w14:textId="77777777" w:rsidTr="00AF67AB">
        <w:trPr>
          <w:trHeight w:val="351"/>
          <w:jc w:val="center"/>
        </w:trPr>
        <w:tc>
          <w:tcPr>
            <w:tcW w:w="561" w:type="dxa"/>
            <w:noWrap/>
          </w:tcPr>
          <w:p w14:paraId="2F34D371"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1</w:t>
            </w:r>
          </w:p>
        </w:tc>
        <w:tc>
          <w:tcPr>
            <w:tcW w:w="3848" w:type="dxa"/>
            <w:noWrap/>
          </w:tcPr>
          <w:p w14:paraId="18A05944"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Równość podłużna</w:t>
            </w:r>
          </w:p>
        </w:tc>
        <w:tc>
          <w:tcPr>
            <w:tcW w:w="3848" w:type="dxa"/>
            <w:noWrap/>
          </w:tcPr>
          <w:p w14:paraId="5A8D368E"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łatą 4-metrową co 20 metrów</w:t>
            </w:r>
          </w:p>
        </w:tc>
      </w:tr>
      <w:tr w:rsidR="00337F40" w14:paraId="69ED5AA5" w14:textId="77777777" w:rsidTr="00AF67AB">
        <w:trPr>
          <w:trHeight w:val="351"/>
          <w:jc w:val="center"/>
        </w:trPr>
        <w:tc>
          <w:tcPr>
            <w:tcW w:w="561" w:type="dxa"/>
            <w:noWrap/>
          </w:tcPr>
          <w:p w14:paraId="2D9EEDD2"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2</w:t>
            </w:r>
          </w:p>
        </w:tc>
        <w:tc>
          <w:tcPr>
            <w:tcW w:w="3848" w:type="dxa"/>
            <w:noWrap/>
          </w:tcPr>
          <w:p w14:paraId="4516528D"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Równość poprzeczna</w:t>
            </w:r>
          </w:p>
        </w:tc>
        <w:tc>
          <w:tcPr>
            <w:tcW w:w="3848" w:type="dxa"/>
            <w:noWrap/>
          </w:tcPr>
          <w:p w14:paraId="0469CD15"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łatą 4-metrową co 20 metrów</w:t>
            </w:r>
          </w:p>
        </w:tc>
      </w:tr>
      <w:tr w:rsidR="00337F40" w14:paraId="639D1BCE" w14:textId="77777777" w:rsidTr="00AF67AB">
        <w:trPr>
          <w:trHeight w:val="362"/>
          <w:jc w:val="center"/>
        </w:trPr>
        <w:tc>
          <w:tcPr>
            <w:tcW w:w="561" w:type="dxa"/>
            <w:noWrap/>
          </w:tcPr>
          <w:p w14:paraId="51BB58BD"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3</w:t>
            </w:r>
          </w:p>
        </w:tc>
        <w:tc>
          <w:tcPr>
            <w:tcW w:w="3848" w:type="dxa"/>
            <w:noWrap/>
          </w:tcPr>
          <w:p w14:paraId="1B481A9C"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Spadki poprzeczne</w:t>
            </w:r>
          </w:p>
        </w:tc>
        <w:tc>
          <w:tcPr>
            <w:tcW w:w="3848" w:type="dxa"/>
            <w:noWrap/>
          </w:tcPr>
          <w:p w14:paraId="3831A53E"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co 50 m</w:t>
            </w:r>
          </w:p>
        </w:tc>
      </w:tr>
      <w:tr w:rsidR="00337F40" w14:paraId="7353845B" w14:textId="77777777" w:rsidTr="00AF67AB">
        <w:trPr>
          <w:trHeight w:val="351"/>
          <w:jc w:val="center"/>
        </w:trPr>
        <w:tc>
          <w:tcPr>
            <w:tcW w:w="561" w:type="dxa"/>
            <w:noWrap/>
          </w:tcPr>
          <w:p w14:paraId="1D409756"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4</w:t>
            </w:r>
          </w:p>
        </w:tc>
        <w:tc>
          <w:tcPr>
            <w:tcW w:w="3848" w:type="dxa"/>
            <w:noWrap/>
          </w:tcPr>
          <w:p w14:paraId="51FA8E7D"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Szerokość frezowania</w:t>
            </w:r>
          </w:p>
        </w:tc>
        <w:tc>
          <w:tcPr>
            <w:tcW w:w="3848" w:type="dxa"/>
            <w:noWrap/>
          </w:tcPr>
          <w:p w14:paraId="14393FDC"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co 50 m</w:t>
            </w:r>
          </w:p>
        </w:tc>
      </w:tr>
      <w:tr w:rsidR="00337F40" w14:paraId="7D65DE86" w14:textId="77777777" w:rsidTr="00AF67AB">
        <w:trPr>
          <w:trHeight w:val="351"/>
          <w:jc w:val="center"/>
        </w:trPr>
        <w:tc>
          <w:tcPr>
            <w:tcW w:w="561" w:type="dxa"/>
            <w:noWrap/>
          </w:tcPr>
          <w:p w14:paraId="6609820E"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5</w:t>
            </w:r>
          </w:p>
        </w:tc>
        <w:tc>
          <w:tcPr>
            <w:tcW w:w="3848" w:type="dxa"/>
            <w:noWrap/>
          </w:tcPr>
          <w:p w14:paraId="15CF3B9D"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Głębokość frezowania</w:t>
            </w:r>
          </w:p>
        </w:tc>
        <w:tc>
          <w:tcPr>
            <w:tcW w:w="3848" w:type="dxa"/>
            <w:noWrap/>
          </w:tcPr>
          <w:p w14:paraId="4A2EB86C"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na bieżąco, według SST</w:t>
            </w:r>
          </w:p>
        </w:tc>
      </w:tr>
    </w:tbl>
    <w:p w14:paraId="4816ABF9" w14:textId="77777777" w:rsidR="00337F40" w:rsidRPr="00156FF8" w:rsidRDefault="00337F40" w:rsidP="00156FF8">
      <w:pPr>
        <w:pStyle w:val="Nagwek3"/>
        <w:numPr>
          <w:ilvl w:val="0"/>
          <w:numId w:val="0"/>
        </w:numPr>
        <w:spacing w:before="120" w:after="120" w:line="240" w:lineRule="auto"/>
        <w:ind w:left="851"/>
        <w:rPr>
          <w:rFonts w:ascii="Yu Gothic UI Light" w:eastAsia="Yu Gothic UI Light" w:hAnsi="Yu Gothic UI Light"/>
          <w:sz w:val="18"/>
          <w:szCs w:val="18"/>
        </w:rPr>
      </w:pPr>
      <w:r w:rsidRPr="00156FF8">
        <w:rPr>
          <w:rFonts w:ascii="Yu Gothic UI Light" w:eastAsia="Yu Gothic UI Light" w:hAnsi="Yu Gothic UI Light"/>
          <w:sz w:val="18"/>
          <w:szCs w:val="18"/>
        </w:rPr>
        <w:t>6.2.2. Równość nawierzchni</w:t>
      </w:r>
    </w:p>
    <w:p w14:paraId="28D03B83"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Nierówności powierzchni po frezowaniu mierzone łatą 4-metrową zgodnie z BN-68/8931-04 [1] nie powinny przekraczać 6 mm.</w:t>
      </w:r>
    </w:p>
    <w:p w14:paraId="5787D213" w14:textId="77777777" w:rsidR="00337F40" w:rsidRPr="00156FF8" w:rsidRDefault="00337F40" w:rsidP="00156FF8">
      <w:pPr>
        <w:pStyle w:val="Nagwek3"/>
        <w:numPr>
          <w:ilvl w:val="0"/>
          <w:numId w:val="0"/>
        </w:numPr>
        <w:spacing w:before="120" w:after="120" w:line="240" w:lineRule="auto"/>
        <w:ind w:left="851"/>
        <w:rPr>
          <w:rFonts w:ascii="Yu Gothic UI Light" w:eastAsia="Yu Gothic UI Light" w:hAnsi="Yu Gothic UI Light"/>
          <w:sz w:val="18"/>
          <w:szCs w:val="18"/>
        </w:rPr>
      </w:pPr>
      <w:r w:rsidRPr="00156FF8">
        <w:rPr>
          <w:rFonts w:ascii="Yu Gothic UI Light" w:eastAsia="Yu Gothic UI Light" w:hAnsi="Yu Gothic UI Light"/>
          <w:sz w:val="18"/>
          <w:szCs w:val="18"/>
        </w:rPr>
        <w:t>6.2.3. Głębokość frezowania</w:t>
      </w:r>
    </w:p>
    <w:p w14:paraId="109319AB"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Głębokość frezowania powinna odpowiadać głębokości określonej w kosztorysie z</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 xml:space="preserve">dokładnością </w:t>
      </w:r>
      <w:r w:rsidRPr="00156FF8">
        <w:rPr>
          <w:rFonts w:ascii="Yu Gothic UI Light" w:eastAsia="Yu Gothic UI Light" w:hAnsi="Yu Gothic UI Light" w:cs="Symbol"/>
          <w:sz w:val="18"/>
          <w:szCs w:val="18"/>
        </w:rPr>
        <w:t></w:t>
      </w:r>
      <w:r w:rsidRPr="00156FF8">
        <w:rPr>
          <w:rFonts w:ascii="Yu Gothic UI Light" w:eastAsia="Yu Gothic UI Light" w:hAnsi="Yu Gothic UI Light"/>
          <w:sz w:val="18"/>
          <w:szCs w:val="18"/>
        </w:rPr>
        <w:t xml:space="preserve"> 5 mm.</w:t>
      </w:r>
    </w:p>
    <w:p w14:paraId="764C64C6"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Powyższe ustalenia dotyczące dokładności frezowania nie dotyczą wyburzenia kilku lub wszystkich warstw nawierzchni przy naprawach kapitalnych. W takim przypadku wymagania powinny być określone</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w SST w dostosowaniu do potrzeb wynikających z przyjętej technologii naprawy.</w:t>
      </w:r>
    </w:p>
    <w:p w14:paraId="6BC2EDD9"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7. obmiar robót</w:t>
      </w:r>
    </w:p>
    <w:p w14:paraId="302B89A8"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7.1. Ogólne zasady obmiaru robót</w:t>
      </w:r>
    </w:p>
    <w:p w14:paraId="114CB432"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zasady obmiaru robót podano w SST D-M-00.00.00 „Wymagania ogólne” pkt 7.</w:t>
      </w:r>
    </w:p>
    <w:p w14:paraId="46A9A48D"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7.2. Jednostka obmiarowa</w:t>
      </w:r>
    </w:p>
    <w:p w14:paraId="751A8C83"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Jednostką obmiarową jest m</w:t>
      </w:r>
      <w:r w:rsidRPr="00156FF8">
        <w:rPr>
          <w:rFonts w:ascii="Yu Gothic UI Light" w:eastAsia="Yu Gothic UI Light" w:hAnsi="Yu Gothic UI Light"/>
          <w:sz w:val="18"/>
          <w:szCs w:val="18"/>
          <w:vertAlign w:val="superscript"/>
        </w:rPr>
        <w:t>2</w:t>
      </w:r>
      <w:r w:rsidRPr="00156FF8">
        <w:rPr>
          <w:rFonts w:ascii="Yu Gothic UI Light" w:eastAsia="Yu Gothic UI Light" w:hAnsi="Yu Gothic UI Light"/>
          <w:sz w:val="18"/>
          <w:szCs w:val="18"/>
        </w:rPr>
        <w:t xml:space="preserve"> (metr kwadratowy).</w:t>
      </w:r>
    </w:p>
    <w:p w14:paraId="168D6EE2"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lastRenderedPageBreak/>
        <w:t>8. odbiór robót</w:t>
      </w:r>
    </w:p>
    <w:p w14:paraId="4AE3A027"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zasady odbioru robót podano w SST D-M-00.00.00 „Wymagania ogólne” pkt 8.</w:t>
      </w:r>
    </w:p>
    <w:p w14:paraId="1983E005"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Roboty uznaje się za wykonane zgodnie z SST i wymaganiami Inspektora nadzoru, jeżeli wszystkie pomiary i badania z zachowaniem tolerancji wg pkt 6 dały wyniki pozytywne.</w:t>
      </w:r>
    </w:p>
    <w:p w14:paraId="7335F036"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9. podstawa płatności</w:t>
      </w:r>
    </w:p>
    <w:p w14:paraId="774D43FF"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9.1. Ogólne ustalenia dotyczące podstawy płatności</w:t>
      </w:r>
    </w:p>
    <w:p w14:paraId="6A367B8E"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ustalenia dotyczące podstawy płatności podano w SST D-M-00.00.00 „Wymagania ogólne” pkt 9.</w:t>
      </w:r>
      <w:r w:rsidRPr="00156FF8">
        <w:rPr>
          <w:rFonts w:ascii="Yu Gothic UI Light" w:eastAsia="Yu Gothic UI Light" w:hAnsi="Yu Gothic UI Light"/>
          <w:sz w:val="18"/>
          <w:szCs w:val="18"/>
        </w:rPr>
        <w:tab/>
      </w:r>
    </w:p>
    <w:p w14:paraId="472EE268"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9.2. Cena jednostki obmiarowej</w:t>
      </w:r>
    </w:p>
    <w:p w14:paraId="6CB0983B"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Cena wykonania 1 m</w:t>
      </w:r>
      <w:r w:rsidRPr="00156FF8">
        <w:rPr>
          <w:rFonts w:ascii="Yu Gothic UI Light" w:eastAsia="Yu Gothic UI Light" w:hAnsi="Yu Gothic UI Light"/>
          <w:sz w:val="18"/>
          <w:szCs w:val="18"/>
          <w:vertAlign w:val="superscript"/>
        </w:rPr>
        <w:t>2</w:t>
      </w:r>
      <w:r w:rsidR="00156FF8" w:rsidRPr="00156FF8">
        <w:rPr>
          <w:rFonts w:ascii="Yu Gothic UI Light" w:eastAsia="Yu Gothic UI Light" w:hAnsi="Yu Gothic UI Light"/>
          <w:sz w:val="18"/>
          <w:szCs w:val="18"/>
          <w:vertAlign w:val="superscript"/>
        </w:rPr>
        <w:t xml:space="preserve"> </w:t>
      </w:r>
      <w:r w:rsidRPr="00156FF8">
        <w:rPr>
          <w:rFonts w:ascii="Yu Gothic UI Light" w:eastAsia="Yu Gothic UI Light" w:hAnsi="Yu Gothic UI Light"/>
          <w:sz w:val="18"/>
          <w:szCs w:val="18"/>
        </w:rPr>
        <w:t>frezowania na zimno nawierzchni asfaltowej obejmuje:</w:t>
      </w:r>
    </w:p>
    <w:p w14:paraId="4DCCF137"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prace pomiarowe,</w:t>
      </w:r>
    </w:p>
    <w:p w14:paraId="4A4EA678"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oznakowanie robót,</w:t>
      </w:r>
    </w:p>
    <w:p w14:paraId="46551B1E"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frezowanie,</w:t>
      </w:r>
    </w:p>
    <w:p w14:paraId="49FE195A"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transport sfrezowanego materiału,</w:t>
      </w:r>
    </w:p>
    <w:p w14:paraId="341F682A"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przeprowadzenie pomiarów wymaganych w specyfikacji technicznej.</w:t>
      </w:r>
    </w:p>
    <w:p w14:paraId="33EBDE43"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10. przepisy związane</w:t>
      </w:r>
    </w:p>
    <w:p w14:paraId="7ABA835B" w14:textId="77777777" w:rsidR="00337F40" w:rsidRDefault="00337F40" w:rsidP="00337F40">
      <w:pPr>
        <w:overflowPunct w:val="0"/>
        <w:autoSpaceDE w:val="0"/>
        <w:spacing w:after="120"/>
      </w:pPr>
      <w:r>
        <w:rPr>
          <w:b/>
        </w:rPr>
        <w:t>Normy</w:t>
      </w:r>
      <w:r>
        <w:tab/>
      </w:r>
    </w:p>
    <w:p w14:paraId="604E4426" w14:textId="77777777" w:rsidR="003F0014" w:rsidRDefault="00156FF8" w:rsidP="008428FF">
      <w:pPr>
        <w:keepNext/>
        <w:spacing w:after="0" w:line="240" w:lineRule="auto"/>
        <w:ind w:left="2126" w:hanging="2126"/>
        <w:rPr>
          <w:rFonts w:ascii="Yu Gothic UI Light" w:eastAsia="Yu Gothic UI Light" w:hAnsi="Yu Gothic UI Light" w:cs="Arial"/>
          <w:sz w:val="18"/>
          <w:szCs w:val="18"/>
        </w:rPr>
      </w:pPr>
      <w:r w:rsidRPr="00156FF8">
        <w:rPr>
          <w:rFonts w:ascii="Yu Gothic UI Light" w:eastAsia="Yu Gothic UI Light" w:hAnsi="Yu Gothic UI Light" w:cs="Arial"/>
          <w:sz w:val="18"/>
          <w:szCs w:val="18"/>
        </w:rPr>
        <w:t>BN-68/8931-04</w:t>
      </w:r>
      <w:r w:rsidRPr="00156FF8">
        <w:rPr>
          <w:rFonts w:ascii="Yu Gothic UI Light" w:eastAsia="Yu Gothic UI Light" w:hAnsi="Yu Gothic UI Light" w:cs="Arial"/>
          <w:sz w:val="18"/>
          <w:szCs w:val="18"/>
        </w:rPr>
        <w:tab/>
        <w:t xml:space="preserve">Drogi samochodowe. Pomiar równości nawierzchni </w:t>
      </w:r>
      <w:proofErr w:type="spellStart"/>
      <w:r w:rsidRPr="00156FF8">
        <w:rPr>
          <w:rFonts w:ascii="Yu Gothic UI Light" w:eastAsia="Yu Gothic UI Light" w:hAnsi="Yu Gothic UI Light" w:cs="Arial"/>
          <w:sz w:val="18"/>
          <w:szCs w:val="18"/>
        </w:rPr>
        <w:t>planografem</w:t>
      </w:r>
      <w:proofErr w:type="spellEnd"/>
      <w:r w:rsidRPr="00156FF8">
        <w:rPr>
          <w:rFonts w:ascii="Yu Gothic UI Light" w:eastAsia="Yu Gothic UI Light" w:hAnsi="Yu Gothic UI Light" w:cs="Arial"/>
          <w:sz w:val="18"/>
          <w:szCs w:val="18"/>
        </w:rPr>
        <w:t xml:space="preserve"> i łatą</w:t>
      </w:r>
    </w:p>
    <w:sectPr w:rsidR="003F0014" w:rsidSect="00030FF5">
      <w:headerReference w:type="even" r:id="rId8"/>
      <w:headerReference w:type="default" r:id="rId9"/>
      <w:footerReference w:type="even" r:id="rId10"/>
      <w:footerReference w:type="default" r:id="rId11"/>
      <w:headerReference w:type="first" r:id="rId12"/>
      <w:footerReference w:type="first" r:id="rId13"/>
      <w:pgSz w:w="11907" w:h="16840" w:code="9"/>
      <w:pgMar w:top="893" w:right="851" w:bottom="1134" w:left="284" w:header="426" w:footer="404" w:gutter="567"/>
      <w:pgNumType w:start="3"/>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2F186" w14:textId="77777777" w:rsidR="001E2A70" w:rsidRDefault="001E2A70">
      <w:pPr>
        <w:spacing w:before="0" w:after="0" w:line="240" w:lineRule="auto"/>
      </w:pPr>
      <w:r>
        <w:separator/>
      </w:r>
    </w:p>
  </w:endnote>
  <w:endnote w:type="continuationSeparator" w:id="0">
    <w:p w14:paraId="0D2FCE4A" w14:textId="77777777" w:rsidR="001E2A70" w:rsidRDefault="001E2A7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Yu Gothic UI Light">
    <w:panose1 w:val="020B0300000000000000"/>
    <w:charset w:val="80"/>
    <w:family w:val="swiss"/>
    <w:pitch w:val="variable"/>
    <w:sig w:usb0="E00002FF" w:usb1="2AC7FDFF" w:usb2="00000016" w:usb3="00000000" w:csb0="0002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1838F" w14:textId="77777777" w:rsidR="00841F29" w:rsidRDefault="00796DBD">
    <w:pPr>
      <w:pStyle w:val="Stopka"/>
      <w:pBdr>
        <w:top w:val="single" w:sz="6" w:space="0" w:color="auto"/>
      </w:pBdr>
      <w:tabs>
        <w:tab w:val="right" w:pos="9923"/>
      </w:tabs>
    </w:pPr>
    <w:r>
      <w:rPr>
        <w:rStyle w:val="Numerstrony"/>
        <w:rFonts w:ascii="Arial" w:hAnsi="Arial"/>
        <w:b w:val="0"/>
        <w:i w:val="0"/>
      </w:rPr>
      <w:fldChar w:fldCharType="begin"/>
    </w:r>
    <w:r w:rsidR="00841F29">
      <w:rPr>
        <w:rStyle w:val="Numerstrony"/>
        <w:rFonts w:ascii="Arial" w:hAnsi="Arial"/>
        <w:b w:val="0"/>
        <w:i w:val="0"/>
      </w:rPr>
      <w:instrText xml:space="preserve"> PAGE </w:instrText>
    </w:r>
    <w:r>
      <w:rPr>
        <w:rStyle w:val="Numerstrony"/>
        <w:rFonts w:ascii="Arial" w:hAnsi="Arial"/>
        <w:b w:val="0"/>
        <w:i w:val="0"/>
      </w:rPr>
      <w:fldChar w:fldCharType="separate"/>
    </w:r>
    <w:r w:rsidR="00841F29">
      <w:rPr>
        <w:rStyle w:val="Numerstrony"/>
        <w:rFonts w:ascii="Arial" w:hAnsi="Arial"/>
        <w:b w:val="0"/>
        <w:i w:val="0"/>
        <w:noProof/>
      </w:rPr>
      <w:t>22</w:t>
    </w:r>
    <w:r>
      <w:rPr>
        <w:rStyle w:val="Numerstrony"/>
        <w:rFonts w:ascii="Arial" w:hAnsi="Arial"/>
        <w:b w:val="0"/>
        <w:i w:val="0"/>
      </w:rPr>
      <w:fldChar w:fldCharType="end"/>
    </w:r>
    <w:r w:rsidR="00841F29">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Yu Gothic UI Light" w:eastAsia="Yu Gothic UI Light" w:hAnsi="Yu Gothic UI Light"/>
        <w:b w:val="0"/>
        <w:i w:val="0"/>
        <w:sz w:val="18"/>
        <w:szCs w:val="18"/>
      </w:rPr>
      <w:id w:val="563687424"/>
      <w:docPartObj>
        <w:docPartGallery w:val="Page Numbers (Bottom of Page)"/>
        <w:docPartUnique/>
      </w:docPartObj>
    </w:sdtPr>
    <w:sdtContent>
      <w:p w14:paraId="1BF0A103" w14:textId="77777777" w:rsidR="00BF7ED6" w:rsidRPr="00BF7ED6" w:rsidRDefault="00BF7ED6" w:rsidP="00BF7ED6">
        <w:pPr>
          <w:pStyle w:val="Stopka"/>
          <w:pBdr>
            <w:top w:val="single" w:sz="4" w:space="1" w:color="A6A6A6" w:themeColor="background1" w:themeShade="A6"/>
          </w:pBdr>
          <w:jc w:val="right"/>
          <w:rPr>
            <w:rFonts w:ascii="Yu Gothic UI Light" w:eastAsia="Yu Gothic UI Light" w:hAnsi="Yu Gothic UI Light"/>
            <w:b w:val="0"/>
            <w:i w:val="0"/>
            <w:sz w:val="18"/>
            <w:szCs w:val="18"/>
          </w:rPr>
        </w:pPr>
        <w:r w:rsidRPr="00BF7ED6">
          <w:rPr>
            <w:rFonts w:ascii="Yu Gothic UI Light" w:eastAsia="Yu Gothic UI Light" w:hAnsi="Yu Gothic UI Light"/>
            <w:b w:val="0"/>
            <w:i w:val="0"/>
            <w:sz w:val="18"/>
            <w:szCs w:val="18"/>
          </w:rPr>
          <w:fldChar w:fldCharType="begin"/>
        </w:r>
        <w:r w:rsidRPr="00BF7ED6">
          <w:rPr>
            <w:rFonts w:ascii="Yu Gothic UI Light" w:eastAsia="Yu Gothic UI Light" w:hAnsi="Yu Gothic UI Light"/>
            <w:b w:val="0"/>
            <w:i w:val="0"/>
            <w:sz w:val="18"/>
            <w:szCs w:val="18"/>
          </w:rPr>
          <w:instrText>PAGE   \* MERGEFORMAT</w:instrText>
        </w:r>
        <w:r w:rsidRPr="00BF7ED6">
          <w:rPr>
            <w:rFonts w:ascii="Yu Gothic UI Light" w:eastAsia="Yu Gothic UI Light" w:hAnsi="Yu Gothic UI Light"/>
            <w:b w:val="0"/>
            <w:i w:val="0"/>
            <w:sz w:val="18"/>
            <w:szCs w:val="18"/>
          </w:rPr>
          <w:fldChar w:fldCharType="separate"/>
        </w:r>
        <w:r w:rsidR="003F0014">
          <w:rPr>
            <w:rFonts w:ascii="Yu Gothic UI Light" w:eastAsia="Yu Gothic UI Light" w:hAnsi="Yu Gothic UI Light"/>
            <w:b w:val="0"/>
            <w:i w:val="0"/>
            <w:noProof/>
            <w:sz w:val="18"/>
            <w:szCs w:val="18"/>
          </w:rPr>
          <w:t>4</w:t>
        </w:r>
        <w:r w:rsidRPr="00BF7ED6">
          <w:rPr>
            <w:rFonts w:ascii="Yu Gothic UI Light" w:eastAsia="Yu Gothic UI Light" w:hAnsi="Yu Gothic UI Light"/>
            <w:b w:val="0"/>
            <w:i w:val="0"/>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208646"/>
      <w:docPartObj>
        <w:docPartGallery w:val="Page Numbers (Bottom of Page)"/>
        <w:docPartUnique/>
      </w:docPartObj>
    </w:sdtPr>
    <w:sdtContent>
      <w:p w14:paraId="3D19C254" w14:textId="77777777" w:rsidR="00841F29" w:rsidRDefault="00C60188">
        <w:pPr>
          <w:pStyle w:val="Stopka"/>
          <w:jc w:val="center"/>
        </w:pPr>
        <w:r>
          <w:t>4</w:t>
        </w:r>
        <w:r w:rsidR="001615E7">
          <w:fldChar w:fldCharType="begin"/>
        </w:r>
        <w:r w:rsidR="001615E7">
          <w:instrText xml:space="preserve"> PAGE   \* MERGEFORMAT </w:instrText>
        </w:r>
        <w:r w:rsidR="001615E7">
          <w:fldChar w:fldCharType="separate"/>
        </w:r>
        <w:r>
          <w:rPr>
            <w:noProof/>
          </w:rPr>
          <w:t>1</w:t>
        </w:r>
        <w:r w:rsidR="001615E7">
          <w:rPr>
            <w:noProof/>
          </w:rPr>
          <w:fldChar w:fldCharType="end"/>
        </w:r>
      </w:p>
    </w:sdtContent>
  </w:sdt>
  <w:p w14:paraId="2040D72D" w14:textId="77777777" w:rsidR="00841F29" w:rsidRDefault="00841F29">
    <w:pPr>
      <w:pStyle w:val="Stopka"/>
      <w:pBdr>
        <w:top w:val="single" w:sz="6" w:space="1" w:color="auto"/>
      </w:pBdr>
      <w:tabs>
        <w:tab w:val="right" w:pos="992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E0ED9" w14:textId="77777777" w:rsidR="001E2A70" w:rsidRDefault="001E2A70">
      <w:pPr>
        <w:spacing w:before="0" w:after="0" w:line="240" w:lineRule="auto"/>
      </w:pPr>
      <w:r>
        <w:separator/>
      </w:r>
    </w:p>
  </w:footnote>
  <w:footnote w:type="continuationSeparator" w:id="0">
    <w:p w14:paraId="62FD8747" w14:textId="77777777" w:rsidR="001E2A70" w:rsidRDefault="001E2A7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2DABF" w14:textId="77777777" w:rsidR="00841F29" w:rsidRDefault="00841F29" w:rsidP="00CB6881">
    <w:pPr>
      <w:pStyle w:val="Nagwek"/>
    </w:pPr>
    <w:r>
      <w:t>D-00.00.00.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7" w:type="pct"/>
      <w:tblInd w:w="115" w:type="dxa"/>
      <w:tblBorders>
        <w:bottom w:val="single" w:sz="4" w:space="0" w:color="A6A6A6" w:themeColor="background1" w:themeShade="A6"/>
      </w:tblBorders>
      <w:tblCellMar>
        <w:top w:w="72" w:type="dxa"/>
        <w:left w:w="115" w:type="dxa"/>
        <w:bottom w:w="72" w:type="dxa"/>
        <w:right w:w="115" w:type="dxa"/>
      </w:tblCellMar>
      <w:tblLook w:val="04A0" w:firstRow="1" w:lastRow="0" w:firstColumn="1" w:lastColumn="0" w:noHBand="0" w:noVBand="1"/>
    </w:tblPr>
    <w:tblGrid>
      <w:gridCol w:w="10199"/>
    </w:tblGrid>
    <w:tr w:rsidR="00CB6881" w:rsidRPr="00CB6881" w14:paraId="5F92A398" w14:textId="77777777" w:rsidTr="00BF7ED6">
      <w:trPr>
        <w:trHeight w:val="217"/>
      </w:trPr>
      <w:sdt>
        <w:sdtPr>
          <w:rPr>
            <w:rFonts w:ascii="Yu Gothic UI Light" w:eastAsia="Yu Gothic UI Light" w:hAnsi="Yu Gothic UI Light"/>
            <w:i/>
            <w:color w:val="A6A6A6" w:themeColor="background1" w:themeShade="A6"/>
            <w:lang w:eastAsia="en-US"/>
          </w:rPr>
          <w:alias w:val="Tytuł"/>
          <w:id w:val="-1196615572"/>
          <w:dataBinding w:prefixMappings="xmlns:ns0='http://schemas.openxmlformats.org/package/2006/metadata/core-properties' xmlns:ns1='http://purl.org/dc/elements/1.1/'" w:xpath="/ns0:coreProperties[1]/ns1:title[1]" w:storeItemID="{6C3C8BC8-F283-45AE-878A-BAB7291924A1}"/>
          <w:text/>
        </w:sdtPr>
        <w:sdtContent>
          <w:tc>
            <w:tcPr>
              <w:tcW w:w="9923" w:type="dxa"/>
            </w:tcPr>
            <w:p w14:paraId="53C59FDC" w14:textId="77777777" w:rsidR="00CB6881" w:rsidRPr="00CB6881" w:rsidRDefault="009E4F13" w:rsidP="00F33BEE">
              <w:pPr>
                <w:tabs>
                  <w:tab w:val="center" w:pos="4536"/>
                  <w:tab w:val="right" w:pos="9072"/>
                </w:tabs>
                <w:spacing w:before="0" w:after="0" w:line="240" w:lineRule="auto"/>
                <w:jc w:val="right"/>
                <w:rPr>
                  <w:rFonts w:ascii="Yu Gothic UI Light" w:eastAsia="Yu Gothic UI Light" w:hAnsi="Yu Gothic UI Light"/>
                  <w:i/>
                  <w:color w:val="808080"/>
                  <w:lang w:eastAsia="en-US"/>
                </w:rPr>
              </w:pPr>
              <w:r w:rsidRPr="009E4F13">
                <w:rPr>
                  <w:rFonts w:ascii="Yu Gothic UI Light" w:eastAsia="Yu Gothic UI Light" w:hAnsi="Yu Gothic UI Light"/>
                  <w:i/>
                  <w:color w:val="A6A6A6" w:themeColor="background1" w:themeShade="A6"/>
                  <w:lang w:eastAsia="en-US"/>
                </w:rPr>
                <w:t>D-05.03.11</w:t>
              </w:r>
            </w:p>
          </w:tc>
        </w:sdtContent>
      </w:sdt>
    </w:tr>
  </w:tbl>
  <w:p w14:paraId="179AF4E8" w14:textId="77777777" w:rsidR="00841F29" w:rsidRPr="00CB6881" w:rsidRDefault="00841F29" w:rsidP="00A86C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E642F" w14:textId="77777777" w:rsidR="00841F29" w:rsidRDefault="00841F29" w:rsidP="00CB6881">
    <w:pPr>
      <w:pStyle w:val="Nagwek"/>
      <w:rPr>
        <w:rFonts w:eastAsiaTheme="majorEastAsia"/>
      </w:rPr>
    </w:pPr>
    <w:r>
      <w:rPr>
        <w:rFonts w:eastAsiaTheme="majorEastAsia"/>
      </w:rPr>
      <w:t>D 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06170C"/>
    <w:lvl w:ilvl="0">
      <w:start w:val="1"/>
      <w:numFmt w:val="decimal"/>
      <w:pStyle w:val="Nagwek1"/>
      <w:suff w:val="space"/>
      <w:lvlText w:val="%1."/>
      <w:lvlJc w:val="left"/>
      <w:pPr>
        <w:ind w:left="284" w:hanging="284"/>
      </w:pPr>
    </w:lvl>
    <w:lvl w:ilvl="1">
      <w:start w:val="1"/>
      <w:numFmt w:val="decimal"/>
      <w:pStyle w:val="Nagwek2"/>
      <w:suff w:val="space"/>
      <w:lvlText w:val="%1.%2."/>
      <w:lvlJc w:val="left"/>
      <w:pPr>
        <w:ind w:left="851" w:hanging="567"/>
      </w:pPr>
    </w:lvl>
    <w:lvl w:ilvl="2">
      <w:start w:val="1"/>
      <w:numFmt w:val="decimal"/>
      <w:pStyle w:val="Nagwek3"/>
      <w:suff w:val="space"/>
      <w:lvlText w:val="%1.%2.%3."/>
      <w:lvlJc w:val="left"/>
      <w:pPr>
        <w:ind w:left="1418" w:hanging="567"/>
      </w:pPr>
    </w:lvl>
    <w:lvl w:ilvl="3">
      <w:start w:val="1"/>
      <w:numFmt w:val="decimal"/>
      <w:pStyle w:val="Nagwek4"/>
      <w:suff w:val="space"/>
      <w:lvlText w:val="%1.%2.%3.%4."/>
      <w:lvlJc w:val="left"/>
      <w:pPr>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E776888"/>
    <w:multiLevelType w:val="singleLevel"/>
    <w:tmpl w:val="8CF4066A"/>
    <w:lvl w:ilvl="0">
      <w:start w:val="1"/>
      <w:numFmt w:val="decimal"/>
      <w:lvlText w:val="%1)"/>
      <w:legacy w:legacy="1" w:legacySpace="0" w:legacyIndent="283"/>
      <w:lvlJc w:val="left"/>
      <w:pPr>
        <w:ind w:left="567" w:hanging="283"/>
      </w:pPr>
      <w:rPr>
        <w:rFonts w:ascii="Yu Gothic UI Light" w:eastAsia="Yu Gothic UI Light" w:hAnsi="Yu Gothic UI Light" w:cs="Times New Roman" w:hint="default"/>
      </w:rPr>
    </w:lvl>
  </w:abstractNum>
  <w:abstractNum w:abstractNumId="3" w15:restartNumberingAfterBreak="0">
    <w:nsid w:val="326C10BC"/>
    <w:multiLevelType w:val="hybridMultilevel"/>
    <w:tmpl w:val="46E8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5" w15:restartNumberingAfterBreak="0">
    <w:nsid w:val="49ED5069"/>
    <w:multiLevelType w:val="hybridMultilevel"/>
    <w:tmpl w:val="28C8C63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37574D"/>
    <w:multiLevelType w:val="multilevel"/>
    <w:tmpl w:val="F662B0D6"/>
    <w:lvl w:ilvl="0">
      <w:start w:val="1"/>
      <w:numFmt w:val="lowerLetter"/>
      <w:lvlText w:val="%1)"/>
      <w:lvlJc w:val="left"/>
      <w:pPr>
        <w:ind w:left="283" w:hanging="283"/>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92A5CB0"/>
    <w:multiLevelType w:val="hybridMultilevel"/>
    <w:tmpl w:val="2DBE47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9A318D1"/>
    <w:multiLevelType w:val="multilevel"/>
    <w:tmpl w:val="760AC93C"/>
    <w:lvl w:ilvl="0">
      <w:numFmt w:val="bullet"/>
      <w:lvlText w:val=""/>
      <w:lvlJc w:val="left"/>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C5741AE"/>
    <w:multiLevelType w:val="singleLevel"/>
    <w:tmpl w:val="2CE250A8"/>
    <w:lvl w:ilvl="0">
      <w:start w:val="1"/>
      <w:numFmt w:val="decimal"/>
      <w:pStyle w:val="Listanumerowana2"/>
      <w:lvlText w:val="[%1]"/>
      <w:legacy w:legacy="1" w:legacySpace="0" w:legacyIndent="340"/>
      <w:lvlJc w:val="left"/>
      <w:pPr>
        <w:ind w:left="340" w:hanging="340"/>
      </w:pPr>
    </w:lvl>
  </w:abstractNum>
  <w:abstractNum w:abstractNumId="10" w15:restartNumberingAfterBreak="0">
    <w:nsid w:val="60A03118"/>
    <w:multiLevelType w:val="multilevel"/>
    <w:tmpl w:val="395CF30A"/>
    <w:lvl w:ilvl="0">
      <w:start w:val="1"/>
      <w:numFmt w:val="lowerLetter"/>
      <w:lvlText w:val="%1)"/>
      <w:lvlJc w:val="left"/>
      <w:pPr>
        <w:ind w:left="283" w:hanging="283"/>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E587C21"/>
    <w:multiLevelType w:val="multilevel"/>
    <w:tmpl w:val="82B26C6E"/>
    <w:lvl w:ilvl="0">
      <w:start w:val="1"/>
      <w:numFmt w:val="decimal"/>
      <w:lvlText w:val="6.2.%1. "/>
      <w:lvlJc w:val="left"/>
      <w:pPr>
        <w:ind w:left="283" w:hanging="283"/>
      </w:pPr>
      <w:rPr>
        <w:rFonts w:ascii="Times New Roman" w:hAnsi="Times New Roman" w:cs="Times New Roman"/>
        <w:b/>
        <w:i w:val="0"/>
        <w:strike w:val="0"/>
        <w:dstrike w:val="0"/>
        <w:sz w:val="20"/>
        <w:u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681274786">
    <w:abstractNumId w:val="9"/>
  </w:num>
  <w:num w:numId="2" w16cid:durableId="1658417025">
    <w:abstractNumId w:val="4"/>
  </w:num>
  <w:num w:numId="3" w16cid:durableId="760878812">
    <w:abstractNumId w:val="0"/>
  </w:num>
  <w:num w:numId="4" w16cid:durableId="191111267">
    <w:abstractNumId w:val="1"/>
    <w:lvlOverride w:ilvl="0">
      <w:lvl w:ilvl="0">
        <w:numFmt w:val="bullet"/>
        <w:lvlText w:val=""/>
        <w:legacy w:legacy="1" w:legacySpace="0" w:legacyIndent="283"/>
        <w:lvlJc w:val="left"/>
        <w:pPr>
          <w:ind w:left="283" w:hanging="283"/>
        </w:pPr>
        <w:rPr>
          <w:rFonts w:ascii="Symbol" w:hAnsi="Symbol" w:hint="default"/>
        </w:rPr>
      </w:lvl>
    </w:lvlOverride>
  </w:num>
  <w:num w:numId="5" w16cid:durableId="1034693608">
    <w:abstractNumId w:val="2"/>
  </w:num>
  <w:num w:numId="6" w16cid:durableId="1166869068">
    <w:abstractNumId w:val="2"/>
    <w:lvlOverride w:ilvl="0">
      <w:lvl w:ilvl="0">
        <w:start w:val="2"/>
        <w:numFmt w:val="decimal"/>
        <w:lvlText w:val="%1)"/>
        <w:legacy w:legacy="1" w:legacySpace="0" w:legacyIndent="283"/>
        <w:lvlJc w:val="left"/>
        <w:pPr>
          <w:ind w:left="567" w:hanging="283"/>
        </w:pPr>
        <w:rPr>
          <w:rFonts w:ascii="Yu Gothic UI Light" w:eastAsia="Yu Gothic UI Light" w:hAnsi="Yu Gothic UI Light" w:cs="Times New Roman" w:hint="default"/>
        </w:rPr>
      </w:lvl>
    </w:lvlOverride>
  </w:num>
  <w:num w:numId="7" w16cid:durableId="339816911">
    <w:abstractNumId w:val="2"/>
    <w:lvlOverride w:ilvl="0">
      <w:lvl w:ilvl="0">
        <w:start w:val="3"/>
        <w:numFmt w:val="decimal"/>
        <w:lvlText w:val="%1)"/>
        <w:legacy w:legacy="1" w:legacySpace="0" w:legacyIndent="283"/>
        <w:lvlJc w:val="left"/>
        <w:pPr>
          <w:ind w:left="567" w:hanging="283"/>
        </w:pPr>
        <w:rPr>
          <w:rFonts w:ascii="Yu Gothic UI Light" w:eastAsia="Yu Gothic UI Light" w:hAnsi="Yu Gothic UI Light" w:cs="Times New Roman" w:hint="default"/>
        </w:rPr>
      </w:lvl>
    </w:lvlOverride>
  </w:num>
  <w:num w:numId="8" w16cid:durableId="2055690246">
    <w:abstractNumId w:val="5"/>
  </w:num>
  <w:num w:numId="9" w16cid:durableId="1992638291">
    <w:abstractNumId w:val="8"/>
  </w:num>
  <w:num w:numId="10" w16cid:durableId="257519189">
    <w:abstractNumId w:val="10"/>
  </w:num>
  <w:num w:numId="11" w16cid:durableId="906648162">
    <w:abstractNumId w:val="10"/>
    <w:lvlOverride w:ilvl="0">
      <w:startOverride w:val="1"/>
    </w:lvlOverride>
  </w:num>
  <w:num w:numId="12" w16cid:durableId="1141119849">
    <w:abstractNumId w:val="6"/>
  </w:num>
  <w:num w:numId="13" w16cid:durableId="459692426">
    <w:abstractNumId w:val="6"/>
    <w:lvlOverride w:ilvl="0">
      <w:startOverride w:val="1"/>
    </w:lvlOverride>
  </w:num>
  <w:num w:numId="14" w16cid:durableId="2081128143">
    <w:abstractNumId w:val="11"/>
  </w:num>
  <w:num w:numId="15" w16cid:durableId="1291545687">
    <w:abstractNumId w:val="0"/>
  </w:num>
  <w:num w:numId="16" w16cid:durableId="661474661">
    <w:abstractNumId w:val="0"/>
  </w:num>
  <w:num w:numId="17" w16cid:durableId="310256877">
    <w:abstractNumId w:val="0"/>
  </w:num>
  <w:num w:numId="18" w16cid:durableId="1592812366">
    <w:abstractNumId w:val="0"/>
  </w:num>
  <w:num w:numId="19" w16cid:durableId="1377318650">
    <w:abstractNumId w:val="0"/>
  </w:num>
  <w:num w:numId="20" w16cid:durableId="983001284">
    <w:abstractNumId w:val="0"/>
  </w:num>
  <w:num w:numId="21" w16cid:durableId="1839298866">
    <w:abstractNumId w:val="0"/>
  </w:num>
  <w:num w:numId="22" w16cid:durableId="1576818785">
    <w:abstractNumId w:val="0"/>
  </w:num>
  <w:num w:numId="23" w16cid:durableId="273366372">
    <w:abstractNumId w:val="0"/>
  </w:num>
  <w:num w:numId="24" w16cid:durableId="306126419">
    <w:abstractNumId w:val="0"/>
  </w:num>
  <w:num w:numId="25" w16cid:durableId="1005547086">
    <w:abstractNumId w:val="0"/>
  </w:num>
  <w:num w:numId="26" w16cid:durableId="604731437">
    <w:abstractNumId w:val="0"/>
  </w:num>
  <w:num w:numId="27" w16cid:durableId="1718970293">
    <w:abstractNumId w:val="0"/>
  </w:num>
  <w:num w:numId="28" w16cid:durableId="540484724">
    <w:abstractNumId w:val="0"/>
  </w:num>
  <w:num w:numId="29" w16cid:durableId="892274463">
    <w:abstractNumId w:val="0"/>
  </w:num>
  <w:num w:numId="30" w16cid:durableId="1908998824">
    <w:abstractNumId w:val="0"/>
  </w:num>
  <w:num w:numId="31" w16cid:durableId="323707964">
    <w:abstractNumId w:val="0"/>
  </w:num>
  <w:num w:numId="32" w16cid:durableId="716007493">
    <w:abstractNumId w:val="0"/>
  </w:num>
  <w:num w:numId="33" w16cid:durableId="401173785">
    <w:abstractNumId w:val="0"/>
  </w:num>
  <w:num w:numId="34" w16cid:durableId="762915816">
    <w:abstractNumId w:val="0"/>
  </w:num>
  <w:num w:numId="35" w16cid:durableId="633488329">
    <w:abstractNumId w:val="0"/>
  </w:num>
  <w:num w:numId="36" w16cid:durableId="20784753">
    <w:abstractNumId w:val="0"/>
  </w:num>
  <w:num w:numId="37" w16cid:durableId="457533093">
    <w:abstractNumId w:val="0"/>
  </w:num>
  <w:num w:numId="38" w16cid:durableId="1558131722">
    <w:abstractNumId w:val="0"/>
  </w:num>
  <w:num w:numId="39" w16cid:durableId="1423985297">
    <w:abstractNumId w:val="0"/>
  </w:num>
  <w:num w:numId="40" w16cid:durableId="1020206643">
    <w:abstractNumId w:val="0"/>
  </w:num>
  <w:num w:numId="41" w16cid:durableId="607931159">
    <w:abstractNumId w:val="0"/>
  </w:num>
  <w:num w:numId="42" w16cid:durableId="308706842">
    <w:abstractNumId w:val="0"/>
  </w:num>
  <w:num w:numId="43" w16cid:durableId="1599219265">
    <w:abstractNumId w:val="0"/>
  </w:num>
  <w:num w:numId="44" w16cid:durableId="1742098746">
    <w:abstractNumId w:val="0"/>
  </w:num>
  <w:num w:numId="45" w16cid:durableId="469245996">
    <w:abstractNumId w:val="0"/>
  </w:num>
  <w:num w:numId="46" w16cid:durableId="764963879">
    <w:abstractNumId w:val="7"/>
  </w:num>
  <w:num w:numId="47" w16cid:durableId="1496267550">
    <w:abstractNumId w:val="3"/>
  </w:num>
  <w:num w:numId="48" w16cid:durableId="1791826610">
    <w:abstractNumId w:val="0"/>
  </w:num>
  <w:num w:numId="49" w16cid:durableId="829559725">
    <w:abstractNumId w:val="0"/>
  </w:num>
  <w:num w:numId="50" w16cid:durableId="106352917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GrammaticalErrors/>
  <w:proofState w:spelling="clean"/>
  <w:attachedTemplate r:id="rId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F20"/>
    <w:rsid w:val="00001D04"/>
    <w:rsid w:val="00030FF5"/>
    <w:rsid w:val="0005076F"/>
    <w:rsid w:val="0007089A"/>
    <w:rsid w:val="0008533B"/>
    <w:rsid w:val="000B48A5"/>
    <w:rsid w:val="000B618F"/>
    <w:rsid w:val="000C525C"/>
    <w:rsid w:val="000E528E"/>
    <w:rsid w:val="000F3389"/>
    <w:rsid w:val="00102743"/>
    <w:rsid w:val="00140CC7"/>
    <w:rsid w:val="001437F5"/>
    <w:rsid w:val="00155AD8"/>
    <w:rsid w:val="00156FF8"/>
    <w:rsid w:val="001615E7"/>
    <w:rsid w:val="00174FC4"/>
    <w:rsid w:val="00190D3B"/>
    <w:rsid w:val="001B266A"/>
    <w:rsid w:val="001E2A70"/>
    <w:rsid w:val="00211E33"/>
    <w:rsid w:val="002169A9"/>
    <w:rsid w:val="00246BEE"/>
    <w:rsid w:val="00256C9F"/>
    <w:rsid w:val="00263AD4"/>
    <w:rsid w:val="002B02D2"/>
    <w:rsid w:val="002E7384"/>
    <w:rsid w:val="002F471C"/>
    <w:rsid w:val="0030476F"/>
    <w:rsid w:val="00304E64"/>
    <w:rsid w:val="00315B4A"/>
    <w:rsid w:val="00333950"/>
    <w:rsid w:val="00337F40"/>
    <w:rsid w:val="00346206"/>
    <w:rsid w:val="0039242F"/>
    <w:rsid w:val="003E6CC2"/>
    <w:rsid w:val="003F0014"/>
    <w:rsid w:val="003F5571"/>
    <w:rsid w:val="0044588E"/>
    <w:rsid w:val="00447F20"/>
    <w:rsid w:val="004851E1"/>
    <w:rsid w:val="004E1C01"/>
    <w:rsid w:val="004F349A"/>
    <w:rsid w:val="00565A00"/>
    <w:rsid w:val="00574409"/>
    <w:rsid w:val="00585826"/>
    <w:rsid w:val="005A30A8"/>
    <w:rsid w:val="005B3467"/>
    <w:rsid w:val="005C2022"/>
    <w:rsid w:val="005D553E"/>
    <w:rsid w:val="005F5697"/>
    <w:rsid w:val="00616F84"/>
    <w:rsid w:val="00622AF9"/>
    <w:rsid w:val="006403B5"/>
    <w:rsid w:val="006414BD"/>
    <w:rsid w:val="0064173E"/>
    <w:rsid w:val="00671DA3"/>
    <w:rsid w:val="006B6EA8"/>
    <w:rsid w:val="006F2F3F"/>
    <w:rsid w:val="00735B42"/>
    <w:rsid w:val="00796DBD"/>
    <w:rsid w:val="007D6EC4"/>
    <w:rsid w:val="00841F29"/>
    <w:rsid w:val="008428FF"/>
    <w:rsid w:val="00876AB4"/>
    <w:rsid w:val="0089226C"/>
    <w:rsid w:val="008A6608"/>
    <w:rsid w:val="008A78A0"/>
    <w:rsid w:val="008C20BD"/>
    <w:rsid w:val="009034B9"/>
    <w:rsid w:val="009205E0"/>
    <w:rsid w:val="009373A2"/>
    <w:rsid w:val="00942FE2"/>
    <w:rsid w:val="00944B2D"/>
    <w:rsid w:val="00947504"/>
    <w:rsid w:val="009A0A7C"/>
    <w:rsid w:val="009D44AB"/>
    <w:rsid w:val="009E4F13"/>
    <w:rsid w:val="009E7FAA"/>
    <w:rsid w:val="00A002AA"/>
    <w:rsid w:val="00A071BB"/>
    <w:rsid w:val="00A416BC"/>
    <w:rsid w:val="00A86C32"/>
    <w:rsid w:val="00AF67AB"/>
    <w:rsid w:val="00B37C6A"/>
    <w:rsid w:val="00B7106A"/>
    <w:rsid w:val="00B92245"/>
    <w:rsid w:val="00BF1C0A"/>
    <w:rsid w:val="00BF32CC"/>
    <w:rsid w:val="00BF7ED6"/>
    <w:rsid w:val="00C029AD"/>
    <w:rsid w:val="00C07F27"/>
    <w:rsid w:val="00C60188"/>
    <w:rsid w:val="00C70C52"/>
    <w:rsid w:val="00CB6881"/>
    <w:rsid w:val="00CD2742"/>
    <w:rsid w:val="00D62A94"/>
    <w:rsid w:val="00D8446B"/>
    <w:rsid w:val="00DB7BD6"/>
    <w:rsid w:val="00DF0235"/>
    <w:rsid w:val="00E005F4"/>
    <w:rsid w:val="00E11A84"/>
    <w:rsid w:val="00E918B9"/>
    <w:rsid w:val="00EB2291"/>
    <w:rsid w:val="00EC243A"/>
    <w:rsid w:val="00F16B1B"/>
    <w:rsid w:val="00F3081E"/>
    <w:rsid w:val="00F33BEE"/>
    <w:rsid w:val="00F46512"/>
    <w:rsid w:val="00F84A2D"/>
    <w:rsid w:val="00FE1DAD"/>
    <w:rsid w:val="00FF491F"/>
    <w:rsid w:val="00FF5CBC"/>
    <w:rsid w:val="00FF5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A9C178"/>
  <w15:docId w15:val="{1BD9BF5F-C872-4DB1-9120-8500CB13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PS" w:eastAsia="Times New Roman" w:hAnsi="Courier P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CC7"/>
    <w:pPr>
      <w:spacing w:before="60" w:after="60" w:line="312" w:lineRule="auto"/>
      <w:jc w:val="both"/>
    </w:pPr>
    <w:rPr>
      <w:rFonts w:ascii="Times New Roman" w:hAnsi="Times New Roman"/>
    </w:rPr>
  </w:style>
  <w:style w:type="paragraph" w:styleId="Nagwek1">
    <w:name w:val="heading 1"/>
    <w:basedOn w:val="Normalny"/>
    <w:next w:val="Nagwek2"/>
    <w:qFormat/>
    <w:rsid w:val="00140CC7"/>
    <w:pPr>
      <w:keepNext/>
      <w:numPr>
        <w:numId w:val="3"/>
      </w:numPr>
      <w:spacing w:before="240"/>
      <w:outlineLvl w:val="0"/>
    </w:pPr>
    <w:rPr>
      <w:b/>
      <w:caps/>
      <w:kern w:val="28"/>
      <w:sz w:val="24"/>
    </w:rPr>
  </w:style>
  <w:style w:type="paragraph" w:styleId="Nagwek2">
    <w:name w:val="heading 2"/>
    <w:basedOn w:val="Normalny"/>
    <w:next w:val="Normalny"/>
    <w:qFormat/>
    <w:rsid w:val="00140CC7"/>
    <w:pPr>
      <w:keepNext/>
      <w:numPr>
        <w:ilvl w:val="1"/>
        <w:numId w:val="3"/>
      </w:numPr>
      <w:spacing w:before="240"/>
      <w:outlineLvl w:val="1"/>
    </w:pPr>
    <w:rPr>
      <w:b/>
      <w:sz w:val="24"/>
    </w:rPr>
  </w:style>
  <w:style w:type="paragraph" w:styleId="Nagwek3">
    <w:name w:val="heading 3"/>
    <w:basedOn w:val="Normalny"/>
    <w:next w:val="Normalny"/>
    <w:qFormat/>
    <w:rsid w:val="00140CC7"/>
    <w:pPr>
      <w:keepNext/>
      <w:keepLines/>
      <w:numPr>
        <w:ilvl w:val="2"/>
        <w:numId w:val="3"/>
      </w:numPr>
      <w:spacing w:before="240"/>
      <w:outlineLvl w:val="2"/>
    </w:pPr>
    <w:rPr>
      <w:b/>
    </w:rPr>
  </w:style>
  <w:style w:type="paragraph" w:styleId="Nagwek4">
    <w:name w:val="heading 4"/>
    <w:basedOn w:val="Normalny"/>
    <w:next w:val="Normalny"/>
    <w:qFormat/>
    <w:rsid w:val="00140CC7"/>
    <w:pPr>
      <w:keepNext/>
      <w:numPr>
        <w:ilvl w:val="3"/>
        <w:numId w:val="3"/>
      </w:numPr>
      <w:spacing w:before="240"/>
      <w:outlineLvl w:val="3"/>
    </w:pPr>
    <w:rPr>
      <w:b/>
      <w:i/>
    </w:rPr>
  </w:style>
  <w:style w:type="paragraph" w:styleId="Nagwek5">
    <w:name w:val="heading 5"/>
    <w:basedOn w:val="Normalny"/>
    <w:next w:val="Normalny"/>
    <w:qFormat/>
    <w:rsid w:val="00140CC7"/>
    <w:pPr>
      <w:numPr>
        <w:ilvl w:val="4"/>
        <w:numId w:val="3"/>
      </w:numPr>
      <w:outlineLvl w:val="4"/>
    </w:pPr>
  </w:style>
  <w:style w:type="paragraph" w:styleId="Nagwek6">
    <w:name w:val="heading 6"/>
    <w:basedOn w:val="Normalny"/>
    <w:next w:val="Normalny"/>
    <w:qFormat/>
    <w:rsid w:val="00140CC7"/>
    <w:pPr>
      <w:numPr>
        <w:ilvl w:val="5"/>
        <w:numId w:val="3"/>
      </w:numPr>
      <w:spacing w:before="240"/>
      <w:outlineLvl w:val="5"/>
    </w:pPr>
    <w:rPr>
      <w:i/>
      <w:sz w:val="22"/>
    </w:rPr>
  </w:style>
  <w:style w:type="paragraph" w:styleId="Nagwek7">
    <w:name w:val="heading 7"/>
    <w:basedOn w:val="Normalny"/>
    <w:next w:val="Normalny"/>
    <w:qFormat/>
    <w:rsid w:val="00140CC7"/>
    <w:pPr>
      <w:numPr>
        <w:ilvl w:val="6"/>
        <w:numId w:val="3"/>
      </w:numPr>
      <w:spacing w:before="240"/>
      <w:outlineLvl w:val="6"/>
    </w:pPr>
    <w:rPr>
      <w:rFonts w:ascii="Arial" w:hAnsi="Arial"/>
    </w:rPr>
  </w:style>
  <w:style w:type="paragraph" w:styleId="Nagwek8">
    <w:name w:val="heading 8"/>
    <w:basedOn w:val="Normalny"/>
    <w:next w:val="Normalny"/>
    <w:qFormat/>
    <w:rsid w:val="00140CC7"/>
    <w:pPr>
      <w:numPr>
        <w:ilvl w:val="7"/>
        <w:numId w:val="3"/>
      </w:numPr>
      <w:spacing w:before="240"/>
      <w:outlineLvl w:val="7"/>
    </w:pPr>
    <w:rPr>
      <w:rFonts w:ascii="Arial" w:hAnsi="Arial"/>
      <w:i/>
    </w:rPr>
  </w:style>
  <w:style w:type="paragraph" w:styleId="Nagwek9">
    <w:name w:val="heading 9"/>
    <w:basedOn w:val="Normalny"/>
    <w:next w:val="Normalny"/>
    <w:qFormat/>
    <w:rsid w:val="00140CC7"/>
    <w:pPr>
      <w:numPr>
        <w:ilvl w:val="8"/>
        <w:numId w:val="3"/>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CB6881"/>
    <w:pPr>
      <w:pBdr>
        <w:bottom w:val="single" w:sz="6" w:space="1" w:color="auto"/>
      </w:pBdr>
      <w:tabs>
        <w:tab w:val="right" w:pos="9923"/>
      </w:tabs>
      <w:jc w:val="left"/>
    </w:pPr>
    <w:rPr>
      <w:i/>
      <w:color w:val="A6A6A6" w:themeColor="background1" w:themeShade="A6"/>
    </w:rPr>
  </w:style>
  <w:style w:type="paragraph" w:styleId="Spistreci1">
    <w:name w:val="toc 1"/>
    <w:basedOn w:val="Normalny"/>
    <w:next w:val="Normalny"/>
    <w:semiHidden/>
    <w:rsid w:val="00140CC7"/>
    <w:pPr>
      <w:tabs>
        <w:tab w:val="right" w:leader="dot" w:pos="9355"/>
      </w:tabs>
      <w:spacing w:before="120"/>
    </w:pPr>
    <w:rPr>
      <w:b/>
    </w:rPr>
  </w:style>
  <w:style w:type="paragraph" w:styleId="Spistreci2">
    <w:name w:val="toc 2"/>
    <w:basedOn w:val="Normalny"/>
    <w:next w:val="Normalny"/>
    <w:semiHidden/>
    <w:rsid w:val="00140CC7"/>
    <w:pPr>
      <w:tabs>
        <w:tab w:val="right" w:leader="dot" w:pos="9355"/>
      </w:tabs>
      <w:ind w:left="200"/>
    </w:pPr>
  </w:style>
  <w:style w:type="paragraph" w:styleId="Spistreci3">
    <w:name w:val="toc 3"/>
    <w:basedOn w:val="Normalny"/>
    <w:next w:val="Normalny"/>
    <w:semiHidden/>
    <w:rsid w:val="00140CC7"/>
    <w:pPr>
      <w:tabs>
        <w:tab w:val="right" w:leader="dot" w:pos="9355"/>
      </w:tabs>
      <w:ind w:left="400"/>
    </w:pPr>
  </w:style>
  <w:style w:type="paragraph" w:styleId="Stopka">
    <w:name w:val="footer"/>
    <w:basedOn w:val="Normalny"/>
    <w:link w:val="StopkaZnak"/>
    <w:uiPriority w:val="99"/>
    <w:rsid w:val="00140CC7"/>
    <w:pPr>
      <w:tabs>
        <w:tab w:val="center" w:pos="9923"/>
      </w:tabs>
    </w:pPr>
    <w:rPr>
      <w:b/>
      <w:i/>
      <w:sz w:val="16"/>
    </w:rPr>
  </w:style>
  <w:style w:type="paragraph" w:customStyle="1" w:styleId="Tekstwtabeli">
    <w:name w:val="Tekst w tabeli"/>
    <w:basedOn w:val="Normalny"/>
    <w:rsid w:val="00140CC7"/>
    <w:pPr>
      <w:keepNext/>
      <w:spacing w:before="0" w:after="0"/>
      <w:jc w:val="left"/>
    </w:pPr>
  </w:style>
  <w:style w:type="paragraph" w:styleId="Listanumerowana">
    <w:name w:val="List Number"/>
    <w:basedOn w:val="Normalny"/>
    <w:semiHidden/>
    <w:rsid w:val="00140CC7"/>
    <w:pPr>
      <w:ind w:left="283" w:hanging="283"/>
    </w:pPr>
  </w:style>
  <w:style w:type="paragraph" w:styleId="Listanumerowana2">
    <w:name w:val="List Number 2"/>
    <w:basedOn w:val="Normalny"/>
    <w:semiHidden/>
    <w:rsid w:val="00140CC7"/>
    <w:pPr>
      <w:numPr>
        <w:numId w:val="1"/>
      </w:numPr>
      <w:tabs>
        <w:tab w:val="num" w:pos="360"/>
      </w:tabs>
      <w:ind w:left="907" w:firstLine="0"/>
    </w:pPr>
  </w:style>
  <w:style w:type="paragraph" w:styleId="Listanumerowana3">
    <w:name w:val="List Number 3"/>
    <w:basedOn w:val="Normalny"/>
    <w:semiHidden/>
    <w:rsid w:val="00140CC7"/>
    <w:pPr>
      <w:ind w:left="680" w:hanging="340"/>
    </w:pPr>
  </w:style>
  <w:style w:type="paragraph" w:styleId="Listapunktowana">
    <w:name w:val="List Bullet"/>
    <w:basedOn w:val="Normalny"/>
    <w:semiHidden/>
    <w:rsid w:val="00140CC7"/>
    <w:pPr>
      <w:numPr>
        <w:numId w:val="2"/>
      </w:numPr>
      <w:spacing w:before="0" w:after="0"/>
    </w:pPr>
  </w:style>
  <w:style w:type="paragraph" w:customStyle="1" w:styleId="Rozdzia">
    <w:name w:val="Rozdział"/>
    <w:basedOn w:val="Normalny"/>
    <w:rsid w:val="00140CC7"/>
    <w:pPr>
      <w:spacing w:before="240"/>
      <w:ind w:left="1418" w:hanging="1418"/>
    </w:pPr>
    <w:rPr>
      <w:b/>
      <w:caps/>
      <w:kern w:val="28"/>
      <w:sz w:val="28"/>
    </w:rPr>
  </w:style>
  <w:style w:type="paragraph" w:customStyle="1" w:styleId="Specyfikacja">
    <w:name w:val="Specyfikacja"/>
    <w:basedOn w:val="Normalny"/>
    <w:rsid w:val="00140CC7"/>
    <w:pPr>
      <w:spacing w:after="240"/>
      <w:ind w:left="1418" w:hanging="1418"/>
    </w:pPr>
    <w:rPr>
      <w:b/>
      <w:caps/>
      <w:sz w:val="28"/>
    </w:rPr>
  </w:style>
  <w:style w:type="character" w:styleId="Numerstrony">
    <w:name w:val="page number"/>
    <w:basedOn w:val="Domylnaczcionkaakapitu"/>
    <w:semiHidden/>
    <w:rsid w:val="00140CC7"/>
    <w:rPr>
      <w:sz w:val="20"/>
    </w:rPr>
  </w:style>
  <w:style w:type="paragraph" w:styleId="Tekstpodstawowywcity3">
    <w:name w:val="Body Text Indent 3"/>
    <w:basedOn w:val="Normalny"/>
    <w:semiHidden/>
    <w:rsid w:val="00140CC7"/>
    <w:pPr>
      <w:ind w:firstLine="720"/>
    </w:pPr>
    <w:rPr>
      <w:sz w:val="24"/>
    </w:rPr>
  </w:style>
  <w:style w:type="paragraph" w:styleId="Spistreci4">
    <w:name w:val="toc 4"/>
    <w:basedOn w:val="Normalny"/>
    <w:next w:val="Normalny"/>
    <w:autoRedefine/>
    <w:semiHidden/>
    <w:rsid w:val="00140CC7"/>
    <w:pPr>
      <w:ind w:left="600"/>
    </w:pPr>
  </w:style>
  <w:style w:type="paragraph" w:styleId="Spistreci5">
    <w:name w:val="toc 5"/>
    <w:basedOn w:val="Normalny"/>
    <w:next w:val="Normalny"/>
    <w:autoRedefine/>
    <w:semiHidden/>
    <w:rsid w:val="00140CC7"/>
    <w:pPr>
      <w:ind w:left="800"/>
    </w:pPr>
  </w:style>
  <w:style w:type="paragraph" w:styleId="Spistreci6">
    <w:name w:val="toc 6"/>
    <w:basedOn w:val="Normalny"/>
    <w:next w:val="Normalny"/>
    <w:autoRedefine/>
    <w:semiHidden/>
    <w:rsid w:val="00140CC7"/>
    <w:pPr>
      <w:ind w:left="1000"/>
    </w:pPr>
  </w:style>
  <w:style w:type="paragraph" w:styleId="Spistreci7">
    <w:name w:val="toc 7"/>
    <w:basedOn w:val="Normalny"/>
    <w:next w:val="Normalny"/>
    <w:autoRedefine/>
    <w:semiHidden/>
    <w:rsid w:val="00140CC7"/>
    <w:pPr>
      <w:ind w:left="1200"/>
    </w:pPr>
  </w:style>
  <w:style w:type="paragraph" w:styleId="Spistreci8">
    <w:name w:val="toc 8"/>
    <w:basedOn w:val="Normalny"/>
    <w:next w:val="Normalny"/>
    <w:autoRedefine/>
    <w:semiHidden/>
    <w:rsid w:val="00140CC7"/>
    <w:pPr>
      <w:ind w:left="1400"/>
    </w:pPr>
  </w:style>
  <w:style w:type="paragraph" w:styleId="Spistreci9">
    <w:name w:val="toc 9"/>
    <w:basedOn w:val="Normalny"/>
    <w:next w:val="Normalny"/>
    <w:autoRedefine/>
    <w:semiHidden/>
    <w:rsid w:val="00140CC7"/>
    <w:pPr>
      <w:ind w:left="1600"/>
    </w:pPr>
  </w:style>
  <w:style w:type="character" w:styleId="Hipercze">
    <w:name w:val="Hyperlink"/>
    <w:basedOn w:val="Domylnaczcionkaakapitu"/>
    <w:semiHidden/>
    <w:rsid w:val="00140CC7"/>
    <w:rPr>
      <w:color w:val="0000FF"/>
      <w:u w:val="single"/>
    </w:rPr>
  </w:style>
  <w:style w:type="character" w:styleId="Pogrubienie">
    <w:name w:val="Strong"/>
    <w:basedOn w:val="Domylnaczcionkaakapitu"/>
    <w:qFormat/>
    <w:rsid w:val="00140CC7"/>
    <w:rPr>
      <w:b/>
      <w:bCs/>
    </w:rPr>
  </w:style>
  <w:style w:type="paragraph" w:styleId="Bezodstpw">
    <w:name w:val="No Spacing"/>
    <w:link w:val="BezodstpwZnak"/>
    <w:uiPriority w:val="1"/>
    <w:qFormat/>
    <w:rsid w:val="009D44AB"/>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uiPriority w:val="1"/>
    <w:rsid w:val="009D44AB"/>
    <w:rPr>
      <w:rFonts w:asciiTheme="minorHAnsi" w:eastAsiaTheme="minorEastAsia" w:hAnsiTheme="minorHAnsi" w:cstheme="minorBidi"/>
      <w:sz w:val="22"/>
      <w:szCs w:val="22"/>
      <w:lang w:eastAsia="en-US"/>
    </w:rPr>
  </w:style>
  <w:style w:type="character" w:customStyle="1" w:styleId="NagwekZnak">
    <w:name w:val="Nagłówek Znak"/>
    <w:basedOn w:val="Domylnaczcionkaakapitu"/>
    <w:link w:val="Nagwek"/>
    <w:uiPriority w:val="99"/>
    <w:rsid w:val="00CB6881"/>
    <w:rPr>
      <w:rFonts w:ascii="Times New Roman" w:hAnsi="Times New Roman"/>
      <w:i/>
      <w:color w:val="A6A6A6" w:themeColor="background1" w:themeShade="A6"/>
    </w:rPr>
  </w:style>
  <w:style w:type="paragraph" w:styleId="Tekstdymka">
    <w:name w:val="Balloon Text"/>
    <w:basedOn w:val="Normalny"/>
    <w:link w:val="TekstdymkaZnak"/>
    <w:uiPriority w:val="99"/>
    <w:semiHidden/>
    <w:unhideWhenUsed/>
    <w:rsid w:val="009D44A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4AB"/>
    <w:rPr>
      <w:rFonts w:ascii="Tahoma" w:hAnsi="Tahoma" w:cs="Tahoma"/>
      <w:sz w:val="16"/>
      <w:szCs w:val="16"/>
    </w:rPr>
  </w:style>
  <w:style w:type="character" w:styleId="Wyrnieniedelikatne">
    <w:name w:val="Subtle Emphasis"/>
    <w:basedOn w:val="Domylnaczcionkaakapitu"/>
    <w:uiPriority w:val="19"/>
    <w:qFormat/>
    <w:rsid w:val="009D44AB"/>
    <w:rPr>
      <w:i/>
      <w:iCs/>
      <w:color w:val="808080" w:themeColor="text1" w:themeTint="7F"/>
    </w:rPr>
  </w:style>
  <w:style w:type="character" w:customStyle="1" w:styleId="StopkaZnak">
    <w:name w:val="Stopka Znak"/>
    <w:basedOn w:val="Domylnaczcionkaakapitu"/>
    <w:link w:val="Stopka"/>
    <w:uiPriority w:val="99"/>
    <w:rsid w:val="009D44AB"/>
    <w:rPr>
      <w:rFonts w:ascii="Times New Roman" w:hAnsi="Times New Roman"/>
      <w:b/>
      <w:i/>
      <w:sz w:val="16"/>
    </w:rPr>
  </w:style>
  <w:style w:type="character" w:styleId="Uwydatnienie">
    <w:name w:val="Emphasis"/>
    <w:basedOn w:val="Domylnaczcionkaakapitu"/>
    <w:uiPriority w:val="20"/>
    <w:qFormat/>
    <w:rsid w:val="00CB6881"/>
    <w:rPr>
      <w:i/>
      <w:iCs/>
    </w:rPr>
  </w:style>
  <w:style w:type="paragraph" w:styleId="Tekstpodstawowy">
    <w:name w:val="Body Text"/>
    <w:basedOn w:val="Normalny"/>
    <w:link w:val="TekstpodstawowyZnak"/>
    <w:uiPriority w:val="99"/>
    <w:semiHidden/>
    <w:unhideWhenUsed/>
    <w:rsid w:val="00F33BEE"/>
    <w:pPr>
      <w:spacing w:after="120"/>
    </w:pPr>
  </w:style>
  <w:style w:type="character" w:customStyle="1" w:styleId="TekstpodstawowyZnak">
    <w:name w:val="Tekst podstawowy Znak"/>
    <w:basedOn w:val="Domylnaczcionkaakapitu"/>
    <w:link w:val="Tekstpodstawowy"/>
    <w:uiPriority w:val="99"/>
    <w:semiHidden/>
    <w:rsid w:val="00F33BEE"/>
    <w:rPr>
      <w:rFonts w:ascii="Times New Roman" w:hAnsi="Times New Roman"/>
    </w:rPr>
  </w:style>
  <w:style w:type="paragraph" w:customStyle="1" w:styleId="Standardowytekst">
    <w:name w:val="Standardowy.tekst"/>
    <w:rsid w:val="003F0014"/>
    <w:pPr>
      <w:suppressAutoHyphens/>
      <w:overflowPunct w:val="0"/>
      <w:autoSpaceDE w:val="0"/>
      <w:autoSpaceDN w:val="0"/>
      <w:jc w:val="both"/>
    </w:pPr>
    <w:rPr>
      <w:rFonts w:ascii="Times New Roman" w:hAnsi="Times New Roman"/>
    </w:rPr>
  </w:style>
  <w:style w:type="table" w:styleId="Jasnalista">
    <w:name w:val="Light List"/>
    <w:basedOn w:val="Standardowy"/>
    <w:uiPriority w:val="61"/>
    <w:rsid w:val="003F001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156FF8"/>
    <w:pPr>
      <w:ind w:left="720"/>
      <w:contextualSpacing/>
    </w:pPr>
  </w:style>
  <w:style w:type="table" w:styleId="Tabela-Siatka">
    <w:name w:val="Table Grid"/>
    <w:basedOn w:val="Standardowy"/>
    <w:uiPriority w:val="59"/>
    <w:rsid w:val="00156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18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ane%20aplikacji\Microsoft\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03D80-5027-4F30-9115-D43F52D8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Kontrakt</Template>
  <TotalTime>34</TotalTime>
  <Pages>4</Pages>
  <Words>1266</Words>
  <Characters>7601</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D-01.01.01</vt:lpstr>
    </vt:vector>
  </TitlesOfParts>
  <Company>TRANSPROJEKT PD-4</Company>
  <LinksUpToDate>false</LinksUpToDate>
  <CharactersWithSpaces>8850</CharactersWithSpaces>
  <SharedDoc>false</SharedDoc>
  <HLinks>
    <vt:vector size="252" baseType="variant">
      <vt:variant>
        <vt:i4>1638450</vt:i4>
      </vt:variant>
      <vt:variant>
        <vt:i4>248</vt:i4>
      </vt:variant>
      <vt:variant>
        <vt:i4>0</vt:i4>
      </vt:variant>
      <vt:variant>
        <vt:i4>5</vt:i4>
      </vt:variant>
      <vt:variant>
        <vt:lpwstr/>
      </vt:variant>
      <vt:variant>
        <vt:lpwstr>_Toc66084101</vt:lpwstr>
      </vt:variant>
      <vt:variant>
        <vt:i4>1572914</vt:i4>
      </vt:variant>
      <vt:variant>
        <vt:i4>242</vt:i4>
      </vt:variant>
      <vt:variant>
        <vt:i4>0</vt:i4>
      </vt:variant>
      <vt:variant>
        <vt:i4>5</vt:i4>
      </vt:variant>
      <vt:variant>
        <vt:lpwstr/>
      </vt:variant>
      <vt:variant>
        <vt:lpwstr>_Toc66084100</vt:lpwstr>
      </vt:variant>
      <vt:variant>
        <vt:i4>1048635</vt:i4>
      </vt:variant>
      <vt:variant>
        <vt:i4>236</vt:i4>
      </vt:variant>
      <vt:variant>
        <vt:i4>0</vt:i4>
      </vt:variant>
      <vt:variant>
        <vt:i4>5</vt:i4>
      </vt:variant>
      <vt:variant>
        <vt:lpwstr/>
      </vt:variant>
      <vt:variant>
        <vt:lpwstr>_Toc66084099</vt:lpwstr>
      </vt:variant>
      <vt:variant>
        <vt:i4>1114171</vt:i4>
      </vt:variant>
      <vt:variant>
        <vt:i4>230</vt:i4>
      </vt:variant>
      <vt:variant>
        <vt:i4>0</vt:i4>
      </vt:variant>
      <vt:variant>
        <vt:i4>5</vt:i4>
      </vt:variant>
      <vt:variant>
        <vt:lpwstr/>
      </vt:variant>
      <vt:variant>
        <vt:lpwstr>_Toc66084098</vt:lpwstr>
      </vt:variant>
      <vt:variant>
        <vt:i4>1966139</vt:i4>
      </vt:variant>
      <vt:variant>
        <vt:i4>224</vt:i4>
      </vt:variant>
      <vt:variant>
        <vt:i4>0</vt:i4>
      </vt:variant>
      <vt:variant>
        <vt:i4>5</vt:i4>
      </vt:variant>
      <vt:variant>
        <vt:lpwstr/>
      </vt:variant>
      <vt:variant>
        <vt:lpwstr>_Toc66084097</vt:lpwstr>
      </vt:variant>
      <vt:variant>
        <vt:i4>2031675</vt:i4>
      </vt:variant>
      <vt:variant>
        <vt:i4>218</vt:i4>
      </vt:variant>
      <vt:variant>
        <vt:i4>0</vt:i4>
      </vt:variant>
      <vt:variant>
        <vt:i4>5</vt:i4>
      </vt:variant>
      <vt:variant>
        <vt:lpwstr/>
      </vt:variant>
      <vt:variant>
        <vt:lpwstr>_Toc66084096</vt:lpwstr>
      </vt:variant>
      <vt:variant>
        <vt:i4>1835067</vt:i4>
      </vt:variant>
      <vt:variant>
        <vt:i4>212</vt:i4>
      </vt:variant>
      <vt:variant>
        <vt:i4>0</vt:i4>
      </vt:variant>
      <vt:variant>
        <vt:i4>5</vt:i4>
      </vt:variant>
      <vt:variant>
        <vt:lpwstr/>
      </vt:variant>
      <vt:variant>
        <vt:lpwstr>_Toc66084095</vt:lpwstr>
      </vt:variant>
      <vt:variant>
        <vt:i4>1900603</vt:i4>
      </vt:variant>
      <vt:variant>
        <vt:i4>206</vt:i4>
      </vt:variant>
      <vt:variant>
        <vt:i4>0</vt:i4>
      </vt:variant>
      <vt:variant>
        <vt:i4>5</vt:i4>
      </vt:variant>
      <vt:variant>
        <vt:lpwstr/>
      </vt:variant>
      <vt:variant>
        <vt:lpwstr>_Toc66084094</vt:lpwstr>
      </vt:variant>
      <vt:variant>
        <vt:i4>1703995</vt:i4>
      </vt:variant>
      <vt:variant>
        <vt:i4>200</vt:i4>
      </vt:variant>
      <vt:variant>
        <vt:i4>0</vt:i4>
      </vt:variant>
      <vt:variant>
        <vt:i4>5</vt:i4>
      </vt:variant>
      <vt:variant>
        <vt:lpwstr/>
      </vt:variant>
      <vt:variant>
        <vt:lpwstr>_Toc66084093</vt:lpwstr>
      </vt:variant>
      <vt:variant>
        <vt:i4>1769531</vt:i4>
      </vt:variant>
      <vt:variant>
        <vt:i4>194</vt:i4>
      </vt:variant>
      <vt:variant>
        <vt:i4>0</vt:i4>
      </vt:variant>
      <vt:variant>
        <vt:i4>5</vt:i4>
      </vt:variant>
      <vt:variant>
        <vt:lpwstr/>
      </vt:variant>
      <vt:variant>
        <vt:lpwstr>_Toc66084092</vt:lpwstr>
      </vt:variant>
      <vt:variant>
        <vt:i4>1572923</vt:i4>
      </vt:variant>
      <vt:variant>
        <vt:i4>188</vt:i4>
      </vt:variant>
      <vt:variant>
        <vt:i4>0</vt:i4>
      </vt:variant>
      <vt:variant>
        <vt:i4>5</vt:i4>
      </vt:variant>
      <vt:variant>
        <vt:lpwstr/>
      </vt:variant>
      <vt:variant>
        <vt:lpwstr>_Toc66084091</vt:lpwstr>
      </vt:variant>
      <vt:variant>
        <vt:i4>1638459</vt:i4>
      </vt:variant>
      <vt:variant>
        <vt:i4>182</vt:i4>
      </vt:variant>
      <vt:variant>
        <vt:i4>0</vt:i4>
      </vt:variant>
      <vt:variant>
        <vt:i4>5</vt:i4>
      </vt:variant>
      <vt:variant>
        <vt:lpwstr/>
      </vt:variant>
      <vt:variant>
        <vt:lpwstr>_Toc66084090</vt:lpwstr>
      </vt:variant>
      <vt:variant>
        <vt:i4>1048634</vt:i4>
      </vt:variant>
      <vt:variant>
        <vt:i4>176</vt:i4>
      </vt:variant>
      <vt:variant>
        <vt:i4>0</vt:i4>
      </vt:variant>
      <vt:variant>
        <vt:i4>5</vt:i4>
      </vt:variant>
      <vt:variant>
        <vt:lpwstr/>
      </vt:variant>
      <vt:variant>
        <vt:lpwstr>_Toc66084089</vt:lpwstr>
      </vt:variant>
      <vt:variant>
        <vt:i4>1114170</vt:i4>
      </vt:variant>
      <vt:variant>
        <vt:i4>170</vt:i4>
      </vt:variant>
      <vt:variant>
        <vt:i4>0</vt:i4>
      </vt:variant>
      <vt:variant>
        <vt:i4>5</vt:i4>
      </vt:variant>
      <vt:variant>
        <vt:lpwstr/>
      </vt:variant>
      <vt:variant>
        <vt:lpwstr>_Toc66084088</vt:lpwstr>
      </vt:variant>
      <vt:variant>
        <vt:i4>1966138</vt:i4>
      </vt:variant>
      <vt:variant>
        <vt:i4>164</vt:i4>
      </vt:variant>
      <vt:variant>
        <vt:i4>0</vt:i4>
      </vt:variant>
      <vt:variant>
        <vt:i4>5</vt:i4>
      </vt:variant>
      <vt:variant>
        <vt:lpwstr/>
      </vt:variant>
      <vt:variant>
        <vt:lpwstr>_Toc66084087</vt:lpwstr>
      </vt:variant>
      <vt:variant>
        <vt:i4>2031674</vt:i4>
      </vt:variant>
      <vt:variant>
        <vt:i4>158</vt:i4>
      </vt:variant>
      <vt:variant>
        <vt:i4>0</vt:i4>
      </vt:variant>
      <vt:variant>
        <vt:i4>5</vt:i4>
      </vt:variant>
      <vt:variant>
        <vt:lpwstr/>
      </vt:variant>
      <vt:variant>
        <vt:lpwstr>_Toc66084086</vt:lpwstr>
      </vt:variant>
      <vt:variant>
        <vt:i4>1835066</vt:i4>
      </vt:variant>
      <vt:variant>
        <vt:i4>152</vt:i4>
      </vt:variant>
      <vt:variant>
        <vt:i4>0</vt:i4>
      </vt:variant>
      <vt:variant>
        <vt:i4>5</vt:i4>
      </vt:variant>
      <vt:variant>
        <vt:lpwstr/>
      </vt:variant>
      <vt:variant>
        <vt:lpwstr>_Toc66084085</vt:lpwstr>
      </vt:variant>
      <vt:variant>
        <vt:i4>1900602</vt:i4>
      </vt:variant>
      <vt:variant>
        <vt:i4>146</vt:i4>
      </vt:variant>
      <vt:variant>
        <vt:i4>0</vt:i4>
      </vt:variant>
      <vt:variant>
        <vt:i4>5</vt:i4>
      </vt:variant>
      <vt:variant>
        <vt:lpwstr/>
      </vt:variant>
      <vt:variant>
        <vt:lpwstr>_Toc66084084</vt:lpwstr>
      </vt:variant>
      <vt:variant>
        <vt:i4>1703994</vt:i4>
      </vt:variant>
      <vt:variant>
        <vt:i4>140</vt:i4>
      </vt:variant>
      <vt:variant>
        <vt:i4>0</vt:i4>
      </vt:variant>
      <vt:variant>
        <vt:i4>5</vt:i4>
      </vt:variant>
      <vt:variant>
        <vt:lpwstr/>
      </vt:variant>
      <vt:variant>
        <vt:lpwstr>_Toc66084083</vt:lpwstr>
      </vt:variant>
      <vt:variant>
        <vt:i4>1769530</vt:i4>
      </vt:variant>
      <vt:variant>
        <vt:i4>134</vt:i4>
      </vt:variant>
      <vt:variant>
        <vt:i4>0</vt:i4>
      </vt:variant>
      <vt:variant>
        <vt:i4>5</vt:i4>
      </vt:variant>
      <vt:variant>
        <vt:lpwstr/>
      </vt:variant>
      <vt:variant>
        <vt:lpwstr>_Toc66084082</vt:lpwstr>
      </vt:variant>
      <vt:variant>
        <vt:i4>1572922</vt:i4>
      </vt:variant>
      <vt:variant>
        <vt:i4>128</vt:i4>
      </vt:variant>
      <vt:variant>
        <vt:i4>0</vt:i4>
      </vt:variant>
      <vt:variant>
        <vt:i4>5</vt:i4>
      </vt:variant>
      <vt:variant>
        <vt:lpwstr/>
      </vt:variant>
      <vt:variant>
        <vt:lpwstr>_Toc66084081</vt:lpwstr>
      </vt:variant>
      <vt:variant>
        <vt:i4>1638458</vt:i4>
      </vt:variant>
      <vt:variant>
        <vt:i4>122</vt:i4>
      </vt:variant>
      <vt:variant>
        <vt:i4>0</vt:i4>
      </vt:variant>
      <vt:variant>
        <vt:i4>5</vt:i4>
      </vt:variant>
      <vt:variant>
        <vt:lpwstr/>
      </vt:variant>
      <vt:variant>
        <vt:lpwstr>_Toc66084080</vt:lpwstr>
      </vt:variant>
      <vt:variant>
        <vt:i4>1048629</vt:i4>
      </vt:variant>
      <vt:variant>
        <vt:i4>116</vt:i4>
      </vt:variant>
      <vt:variant>
        <vt:i4>0</vt:i4>
      </vt:variant>
      <vt:variant>
        <vt:i4>5</vt:i4>
      </vt:variant>
      <vt:variant>
        <vt:lpwstr/>
      </vt:variant>
      <vt:variant>
        <vt:lpwstr>_Toc66084079</vt:lpwstr>
      </vt:variant>
      <vt:variant>
        <vt:i4>1114165</vt:i4>
      </vt:variant>
      <vt:variant>
        <vt:i4>110</vt:i4>
      </vt:variant>
      <vt:variant>
        <vt:i4>0</vt:i4>
      </vt:variant>
      <vt:variant>
        <vt:i4>5</vt:i4>
      </vt:variant>
      <vt:variant>
        <vt:lpwstr/>
      </vt:variant>
      <vt:variant>
        <vt:lpwstr>_Toc66084078</vt:lpwstr>
      </vt:variant>
      <vt:variant>
        <vt:i4>1966133</vt:i4>
      </vt:variant>
      <vt:variant>
        <vt:i4>104</vt:i4>
      </vt:variant>
      <vt:variant>
        <vt:i4>0</vt:i4>
      </vt:variant>
      <vt:variant>
        <vt:i4>5</vt:i4>
      </vt:variant>
      <vt:variant>
        <vt:lpwstr/>
      </vt:variant>
      <vt:variant>
        <vt:lpwstr>_Toc66084077</vt:lpwstr>
      </vt:variant>
      <vt:variant>
        <vt:i4>2031669</vt:i4>
      </vt:variant>
      <vt:variant>
        <vt:i4>98</vt:i4>
      </vt:variant>
      <vt:variant>
        <vt:i4>0</vt:i4>
      </vt:variant>
      <vt:variant>
        <vt:i4>5</vt:i4>
      </vt:variant>
      <vt:variant>
        <vt:lpwstr/>
      </vt:variant>
      <vt:variant>
        <vt:lpwstr>_Toc66084076</vt:lpwstr>
      </vt:variant>
      <vt:variant>
        <vt:i4>1835061</vt:i4>
      </vt:variant>
      <vt:variant>
        <vt:i4>92</vt:i4>
      </vt:variant>
      <vt:variant>
        <vt:i4>0</vt:i4>
      </vt:variant>
      <vt:variant>
        <vt:i4>5</vt:i4>
      </vt:variant>
      <vt:variant>
        <vt:lpwstr/>
      </vt:variant>
      <vt:variant>
        <vt:lpwstr>_Toc66084075</vt:lpwstr>
      </vt:variant>
      <vt:variant>
        <vt:i4>1900597</vt:i4>
      </vt:variant>
      <vt:variant>
        <vt:i4>86</vt:i4>
      </vt:variant>
      <vt:variant>
        <vt:i4>0</vt:i4>
      </vt:variant>
      <vt:variant>
        <vt:i4>5</vt:i4>
      </vt:variant>
      <vt:variant>
        <vt:lpwstr/>
      </vt:variant>
      <vt:variant>
        <vt:lpwstr>_Toc66084074</vt:lpwstr>
      </vt:variant>
      <vt:variant>
        <vt:i4>1703989</vt:i4>
      </vt:variant>
      <vt:variant>
        <vt:i4>80</vt:i4>
      </vt:variant>
      <vt:variant>
        <vt:i4>0</vt:i4>
      </vt:variant>
      <vt:variant>
        <vt:i4>5</vt:i4>
      </vt:variant>
      <vt:variant>
        <vt:lpwstr/>
      </vt:variant>
      <vt:variant>
        <vt:lpwstr>_Toc66084073</vt:lpwstr>
      </vt:variant>
      <vt:variant>
        <vt:i4>1769525</vt:i4>
      </vt:variant>
      <vt:variant>
        <vt:i4>74</vt:i4>
      </vt:variant>
      <vt:variant>
        <vt:i4>0</vt:i4>
      </vt:variant>
      <vt:variant>
        <vt:i4>5</vt:i4>
      </vt:variant>
      <vt:variant>
        <vt:lpwstr/>
      </vt:variant>
      <vt:variant>
        <vt:lpwstr>_Toc66084072</vt:lpwstr>
      </vt:variant>
      <vt:variant>
        <vt:i4>1572917</vt:i4>
      </vt:variant>
      <vt:variant>
        <vt:i4>68</vt:i4>
      </vt:variant>
      <vt:variant>
        <vt:i4>0</vt:i4>
      </vt:variant>
      <vt:variant>
        <vt:i4>5</vt:i4>
      </vt:variant>
      <vt:variant>
        <vt:lpwstr/>
      </vt:variant>
      <vt:variant>
        <vt:lpwstr>_Toc66084071</vt:lpwstr>
      </vt:variant>
      <vt:variant>
        <vt:i4>1638453</vt:i4>
      </vt:variant>
      <vt:variant>
        <vt:i4>62</vt:i4>
      </vt:variant>
      <vt:variant>
        <vt:i4>0</vt:i4>
      </vt:variant>
      <vt:variant>
        <vt:i4>5</vt:i4>
      </vt:variant>
      <vt:variant>
        <vt:lpwstr/>
      </vt:variant>
      <vt:variant>
        <vt:lpwstr>_Toc66084070</vt:lpwstr>
      </vt:variant>
      <vt:variant>
        <vt:i4>1048628</vt:i4>
      </vt:variant>
      <vt:variant>
        <vt:i4>56</vt:i4>
      </vt:variant>
      <vt:variant>
        <vt:i4>0</vt:i4>
      </vt:variant>
      <vt:variant>
        <vt:i4>5</vt:i4>
      </vt:variant>
      <vt:variant>
        <vt:lpwstr/>
      </vt:variant>
      <vt:variant>
        <vt:lpwstr>_Toc66084069</vt:lpwstr>
      </vt:variant>
      <vt:variant>
        <vt:i4>1114164</vt:i4>
      </vt:variant>
      <vt:variant>
        <vt:i4>50</vt:i4>
      </vt:variant>
      <vt:variant>
        <vt:i4>0</vt:i4>
      </vt:variant>
      <vt:variant>
        <vt:i4>5</vt:i4>
      </vt:variant>
      <vt:variant>
        <vt:lpwstr/>
      </vt:variant>
      <vt:variant>
        <vt:lpwstr>_Toc66084068</vt:lpwstr>
      </vt:variant>
      <vt:variant>
        <vt:i4>1966132</vt:i4>
      </vt:variant>
      <vt:variant>
        <vt:i4>44</vt:i4>
      </vt:variant>
      <vt:variant>
        <vt:i4>0</vt:i4>
      </vt:variant>
      <vt:variant>
        <vt:i4>5</vt:i4>
      </vt:variant>
      <vt:variant>
        <vt:lpwstr/>
      </vt:variant>
      <vt:variant>
        <vt:lpwstr>_Toc66084067</vt:lpwstr>
      </vt:variant>
      <vt:variant>
        <vt:i4>2031668</vt:i4>
      </vt:variant>
      <vt:variant>
        <vt:i4>38</vt:i4>
      </vt:variant>
      <vt:variant>
        <vt:i4>0</vt:i4>
      </vt:variant>
      <vt:variant>
        <vt:i4>5</vt:i4>
      </vt:variant>
      <vt:variant>
        <vt:lpwstr/>
      </vt:variant>
      <vt:variant>
        <vt:lpwstr>_Toc66084066</vt:lpwstr>
      </vt:variant>
      <vt:variant>
        <vt:i4>1835060</vt:i4>
      </vt:variant>
      <vt:variant>
        <vt:i4>32</vt:i4>
      </vt:variant>
      <vt:variant>
        <vt:i4>0</vt:i4>
      </vt:variant>
      <vt:variant>
        <vt:i4>5</vt:i4>
      </vt:variant>
      <vt:variant>
        <vt:lpwstr/>
      </vt:variant>
      <vt:variant>
        <vt:lpwstr>_Toc66084065</vt:lpwstr>
      </vt:variant>
      <vt:variant>
        <vt:i4>1900596</vt:i4>
      </vt:variant>
      <vt:variant>
        <vt:i4>26</vt:i4>
      </vt:variant>
      <vt:variant>
        <vt:i4>0</vt:i4>
      </vt:variant>
      <vt:variant>
        <vt:i4>5</vt:i4>
      </vt:variant>
      <vt:variant>
        <vt:lpwstr/>
      </vt:variant>
      <vt:variant>
        <vt:lpwstr>_Toc66084064</vt:lpwstr>
      </vt:variant>
      <vt:variant>
        <vt:i4>1703988</vt:i4>
      </vt:variant>
      <vt:variant>
        <vt:i4>20</vt:i4>
      </vt:variant>
      <vt:variant>
        <vt:i4>0</vt:i4>
      </vt:variant>
      <vt:variant>
        <vt:i4>5</vt:i4>
      </vt:variant>
      <vt:variant>
        <vt:lpwstr/>
      </vt:variant>
      <vt:variant>
        <vt:lpwstr>_Toc66084063</vt:lpwstr>
      </vt:variant>
      <vt:variant>
        <vt:i4>1769524</vt:i4>
      </vt:variant>
      <vt:variant>
        <vt:i4>14</vt:i4>
      </vt:variant>
      <vt:variant>
        <vt:i4>0</vt:i4>
      </vt:variant>
      <vt:variant>
        <vt:i4>5</vt:i4>
      </vt:variant>
      <vt:variant>
        <vt:lpwstr/>
      </vt:variant>
      <vt:variant>
        <vt:lpwstr>_Toc66084062</vt:lpwstr>
      </vt:variant>
      <vt:variant>
        <vt:i4>1572916</vt:i4>
      </vt:variant>
      <vt:variant>
        <vt:i4>8</vt:i4>
      </vt:variant>
      <vt:variant>
        <vt:i4>0</vt:i4>
      </vt:variant>
      <vt:variant>
        <vt:i4>5</vt:i4>
      </vt:variant>
      <vt:variant>
        <vt:lpwstr/>
      </vt:variant>
      <vt:variant>
        <vt:lpwstr>_Toc66084061</vt:lpwstr>
      </vt:variant>
      <vt:variant>
        <vt:i4>1638452</vt:i4>
      </vt:variant>
      <vt:variant>
        <vt:i4>2</vt:i4>
      </vt:variant>
      <vt:variant>
        <vt:i4>0</vt:i4>
      </vt:variant>
      <vt:variant>
        <vt:i4>5</vt:i4>
      </vt:variant>
      <vt:variant>
        <vt:lpwstr/>
      </vt:variant>
      <vt:variant>
        <vt:lpwstr>_Toc66084060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D-05.03.11</dc:title>
  <dc:creator>Tomek</dc:creator>
  <cp:lastModifiedBy>jjerzykowska@pzdtarnow.pl</cp:lastModifiedBy>
  <cp:revision>15</cp:revision>
  <cp:lastPrinted>2016-12-16T01:22:00Z</cp:lastPrinted>
  <dcterms:created xsi:type="dcterms:W3CDTF">2020-03-27T06:21:00Z</dcterms:created>
  <dcterms:modified xsi:type="dcterms:W3CDTF">2024-10-23T05:56:00Z</dcterms:modified>
</cp:coreProperties>
</file>