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0E480A" w14:textId="77777777" w:rsidR="005E3841" w:rsidRPr="007B66A5" w:rsidRDefault="005E3841" w:rsidP="005E3841">
      <w:pPr>
        <w:pStyle w:val="Tekstpodstawowy"/>
        <w:spacing w:line="360" w:lineRule="auto"/>
        <w:ind w:left="426" w:hanging="426"/>
        <w:jc w:val="right"/>
        <w:rPr>
          <w:rFonts w:cs="Arial"/>
          <w:szCs w:val="24"/>
        </w:rPr>
      </w:pPr>
      <w:r>
        <w:rPr>
          <w:szCs w:val="24"/>
        </w:rPr>
        <w:t>Załącznik nr 5 do SWZ</w:t>
      </w:r>
    </w:p>
    <w:p w14:paraId="6A7A9761" w14:textId="77777777" w:rsidR="005E3841" w:rsidRDefault="005E3841" w:rsidP="00D56366">
      <w:pPr>
        <w:pStyle w:val="Tekstpodstawowy"/>
        <w:spacing w:line="360" w:lineRule="auto"/>
        <w:ind w:left="426" w:hanging="426"/>
        <w:jc w:val="center"/>
        <w:rPr>
          <w:szCs w:val="24"/>
        </w:rPr>
      </w:pPr>
    </w:p>
    <w:p w14:paraId="50EA66ED" w14:textId="7F0D836E" w:rsidR="00D56366" w:rsidRPr="007B66A5" w:rsidRDefault="00540F63" w:rsidP="00D56366">
      <w:pPr>
        <w:pStyle w:val="Tekstpodstawowy"/>
        <w:spacing w:line="360" w:lineRule="auto"/>
        <w:ind w:left="426" w:hanging="426"/>
        <w:jc w:val="center"/>
        <w:rPr>
          <w:rFonts w:cs="Arial"/>
          <w:szCs w:val="24"/>
        </w:rPr>
      </w:pPr>
      <w:r w:rsidRPr="007B66A5">
        <w:rPr>
          <w:szCs w:val="24"/>
        </w:rPr>
        <w:t>UMOWA</w:t>
      </w:r>
      <w:r w:rsidR="000B1689" w:rsidRPr="007B66A5">
        <w:rPr>
          <w:szCs w:val="24"/>
        </w:rPr>
        <w:t xml:space="preserve"> </w:t>
      </w:r>
      <w:bookmarkStart w:id="0" w:name="_Hlk86060158"/>
      <w:r w:rsidR="00353FBC" w:rsidRPr="007B66A5">
        <w:rPr>
          <w:szCs w:val="24"/>
        </w:rPr>
        <w:t>n</w:t>
      </w:r>
      <w:r w:rsidR="000B1689" w:rsidRPr="007B66A5">
        <w:rPr>
          <w:szCs w:val="24"/>
        </w:rPr>
        <w:t xml:space="preserve">r </w:t>
      </w:r>
      <w:r w:rsidR="0049318B">
        <w:rPr>
          <w:rFonts w:cs="Arial"/>
          <w:szCs w:val="24"/>
        </w:rPr>
        <w:t>OAG</w:t>
      </w:r>
      <w:r w:rsidR="008453A7" w:rsidRPr="007B66A5">
        <w:rPr>
          <w:rFonts w:cs="Arial"/>
          <w:szCs w:val="24"/>
        </w:rPr>
        <w:t>-</w:t>
      </w:r>
      <w:r w:rsidR="0049318B">
        <w:rPr>
          <w:rFonts w:cs="Arial"/>
          <w:szCs w:val="24"/>
        </w:rPr>
        <w:t>236</w:t>
      </w:r>
      <w:r w:rsidR="008453A7" w:rsidRPr="007B66A5">
        <w:rPr>
          <w:rFonts w:cs="Arial"/>
          <w:szCs w:val="24"/>
        </w:rPr>
        <w:t>-</w:t>
      </w:r>
      <w:r w:rsidR="0049318B">
        <w:rPr>
          <w:rFonts w:cs="Arial"/>
          <w:szCs w:val="24"/>
        </w:rPr>
        <w:t>18/</w:t>
      </w:r>
      <w:r w:rsidR="00500EC2" w:rsidRPr="007B66A5">
        <w:rPr>
          <w:rFonts w:cs="Arial"/>
          <w:szCs w:val="24"/>
        </w:rPr>
        <w:t>2</w:t>
      </w:r>
      <w:r w:rsidR="0049318B">
        <w:rPr>
          <w:rFonts w:cs="Arial"/>
          <w:szCs w:val="24"/>
        </w:rPr>
        <w:t>4</w:t>
      </w:r>
      <w:r w:rsidR="00500EC2" w:rsidRPr="007B66A5">
        <w:rPr>
          <w:rFonts w:cs="Arial"/>
          <w:szCs w:val="24"/>
        </w:rPr>
        <w:t xml:space="preserve"> z dnia </w:t>
      </w:r>
      <w:r w:rsidR="00696997" w:rsidRPr="007B66A5">
        <w:rPr>
          <w:rFonts w:cs="Arial"/>
          <w:szCs w:val="24"/>
        </w:rPr>
        <w:t>__</w:t>
      </w:r>
      <w:r w:rsidR="00500EC2" w:rsidRPr="007B66A5">
        <w:rPr>
          <w:rFonts w:cs="Arial"/>
          <w:szCs w:val="24"/>
        </w:rPr>
        <w:t xml:space="preserve"> </w:t>
      </w:r>
      <w:r w:rsidR="00696997" w:rsidRPr="007B66A5">
        <w:rPr>
          <w:rFonts w:cs="Arial"/>
          <w:szCs w:val="24"/>
        </w:rPr>
        <w:t>____________</w:t>
      </w:r>
      <w:r w:rsidR="0049318B">
        <w:rPr>
          <w:rFonts w:cs="Arial"/>
          <w:szCs w:val="24"/>
        </w:rPr>
        <w:t xml:space="preserve"> 2024</w:t>
      </w:r>
      <w:r w:rsidR="00500EC2" w:rsidRPr="007B66A5">
        <w:rPr>
          <w:rFonts w:cs="Arial"/>
          <w:szCs w:val="24"/>
        </w:rPr>
        <w:t xml:space="preserve"> </w:t>
      </w:r>
      <w:r w:rsidR="00D56366" w:rsidRPr="007B66A5">
        <w:rPr>
          <w:rFonts w:cs="Arial"/>
          <w:szCs w:val="24"/>
        </w:rPr>
        <w:t>r.</w:t>
      </w:r>
      <w:bookmarkEnd w:id="0"/>
    </w:p>
    <w:p w14:paraId="3E26DCB5" w14:textId="7B8FA644" w:rsidR="00384AC5" w:rsidRPr="007B66A5" w:rsidRDefault="00384AC5" w:rsidP="00D56366">
      <w:pPr>
        <w:shd w:val="clear" w:color="auto" w:fill="FFFFFF"/>
        <w:spacing w:line="360" w:lineRule="auto"/>
        <w:ind w:left="11"/>
        <w:jc w:val="center"/>
        <w:rPr>
          <w:sz w:val="24"/>
          <w:szCs w:val="24"/>
        </w:rPr>
      </w:pPr>
    </w:p>
    <w:p w14:paraId="08F8251C" w14:textId="33F3CCB8" w:rsidR="00384AC5" w:rsidRPr="007B66A5" w:rsidRDefault="00384AC5" w:rsidP="00696997">
      <w:pPr>
        <w:shd w:val="clear" w:color="auto" w:fill="FFFFFF"/>
        <w:spacing w:line="360" w:lineRule="auto"/>
        <w:ind w:left="11"/>
        <w:jc w:val="both"/>
        <w:rPr>
          <w:sz w:val="24"/>
          <w:szCs w:val="24"/>
        </w:rPr>
      </w:pPr>
      <w:r w:rsidRPr="007B66A5">
        <w:rPr>
          <w:sz w:val="24"/>
          <w:szCs w:val="24"/>
        </w:rPr>
        <w:t xml:space="preserve">zawarta </w:t>
      </w:r>
      <w:r w:rsidR="00BF5AF2" w:rsidRPr="007B66A5">
        <w:rPr>
          <w:sz w:val="24"/>
          <w:szCs w:val="24"/>
        </w:rPr>
        <w:t>pomiędzy</w:t>
      </w:r>
      <w:r w:rsidRPr="007B66A5">
        <w:rPr>
          <w:sz w:val="24"/>
          <w:szCs w:val="24"/>
        </w:rPr>
        <w:t>:</w:t>
      </w:r>
      <w:r w:rsidR="00BF5AF2" w:rsidRPr="007B66A5">
        <w:rPr>
          <w:sz w:val="24"/>
          <w:szCs w:val="24"/>
        </w:rPr>
        <w:t xml:space="preserve"> </w:t>
      </w:r>
      <w:r w:rsidRPr="007B66A5">
        <w:rPr>
          <w:b/>
          <w:bCs/>
          <w:sz w:val="24"/>
          <w:szCs w:val="24"/>
        </w:rPr>
        <w:t>Wojewódzkim Sądem Administracyjnym w</w:t>
      </w:r>
      <w:r w:rsidR="00F447C2" w:rsidRPr="007B66A5">
        <w:rPr>
          <w:b/>
          <w:bCs/>
          <w:sz w:val="24"/>
          <w:szCs w:val="24"/>
        </w:rPr>
        <w:t>e Wrocławiu</w:t>
      </w:r>
      <w:r w:rsidR="00F447C2" w:rsidRPr="007B66A5">
        <w:rPr>
          <w:bCs/>
          <w:sz w:val="24"/>
          <w:szCs w:val="24"/>
        </w:rPr>
        <w:t>, ul. Św. Mikołaja 78-79</w:t>
      </w:r>
      <w:r w:rsidRPr="007B66A5">
        <w:rPr>
          <w:bCs/>
          <w:sz w:val="24"/>
          <w:szCs w:val="24"/>
        </w:rPr>
        <w:t>,</w:t>
      </w:r>
      <w:r w:rsidR="00044DDD" w:rsidRPr="007B66A5">
        <w:rPr>
          <w:bCs/>
          <w:sz w:val="24"/>
          <w:szCs w:val="24"/>
        </w:rPr>
        <w:t xml:space="preserve"> </w:t>
      </w:r>
      <w:r w:rsidR="00F447C2" w:rsidRPr="007B66A5">
        <w:rPr>
          <w:bCs/>
          <w:sz w:val="24"/>
          <w:szCs w:val="24"/>
        </w:rPr>
        <w:t>50-126 Wrocław NIP: 8971688948, reprezentowanym przez:</w:t>
      </w:r>
      <w:r w:rsidR="00696997" w:rsidRPr="007B66A5">
        <w:rPr>
          <w:sz w:val="24"/>
          <w:szCs w:val="24"/>
        </w:rPr>
        <w:t xml:space="preserve"> </w:t>
      </w:r>
      <w:r w:rsidR="00696997" w:rsidRPr="007B66A5">
        <w:rPr>
          <w:b/>
          <w:sz w:val="24"/>
          <w:szCs w:val="24"/>
        </w:rPr>
        <w:t>_______________________</w:t>
      </w:r>
    </w:p>
    <w:p w14:paraId="32B45740" w14:textId="77777777" w:rsidR="00384AC5" w:rsidRPr="007B66A5" w:rsidRDefault="00BF5AF2" w:rsidP="00F12D74">
      <w:pPr>
        <w:shd w:val="clear" w:color="auto" w:fill="FFFFFF"/>
        <w:spacing w:line="360" w:lineRule="auto"/>
        <w:ind w:left="29"/>
        <w:jc w:val="both"/>
        <w:rPr>
          <w:b/>
          <w:sz w:val="24"/>
          <w:szCs w:val="24"/>
        </w:rPr>
      </w:pPr>
      <w:r w:rsidRPr="007B66A5">
        <w:rPr>
          <w:bCs/>
          <w:sz w:val="24"/>
          <w:szCs w:val="24"/>
        </w:rPr>
        <w:t xml:space="preserve">zwanym dalej </w:t>
      </w:r>
      <w:r w:rsidRPr="007B66A5">
        <w:rPr>
          <w:b/>
          <w:bCs/>
          <w:sz w:val="24"/>
          <w:szCs w:val="24"/>
        </w:rPr>
        <w:t>Zamawiającym</w:t>
      </w:r>
      <w:r w:rsidRPr="007B66A5">
        <w:rPr>
          <w:sz w:val="24"/>
          <w:szCs w:val="24"/>
        </w:rPr>
        <w:t>,</w:t>
      </w:r>
    </w:p>
    <w:p w14:paraId="4B83EEF1" w14:textId="77777777" w:rsidR="00334D6E" w:rsidRPr="007B66A5" w:rsidRDefault="00334D6E" w:rsidP="00F12D74">
      <w:pPr>
        <w:shd w:val="clear" w:color="auto" w:fill="FFFFFF"/>
        <w:spacing w:line="360" w:lineRule="auto"/>
        <w:jc w:val="both"/>
        <w:rPr>
          <w:bCs/>
          <w:sz w:val="24"/>
          <w:szCs w:val="24"/>
        </w:rPr>
      </w:pPr>
      <w:r w:rsidRPr="007B66A5">
        <w:rPr>
          <w:bCs/>
          <w:sz w:val="24"/>
          <w:szCs w:val="24"/>
        </w:rPr>
        <w:t>a</w:t>
      </w:r>
    </w:p>
    <w:p w14:paraId="5FE7CA2D" w14:textId="4FF75247" w:rsidR="00696997" w:rsidRPr="007B66A5" w:rsidRDefault="00696997" w:rsidP="00275B19">
      <w:pPr>
        <w:shd w:val="clear" w:color="auto" w:fill="FFFFFF"/>
        <w:spacing w:line="360" w:lineRule="auto"/>
        <w:jc w:val="both"/>
        <w:rPr>
          <w:bCs/>
          <w:sz w:val="24"/>
          <w:szCs w:val="24"/>
        </w:rPr>
      </w:pPr>
      <w:r w:rsidRPr="007B66A5">
        <w:rPr>
          <w:bCs/>
          <w:sz w:val="24"/>
          <w:szCs w:val="24"/>
        </w:rPr>
        <w:t>________________________________________________________________________</w:t>
      </w:r>
    </w:p>
    <w:p w14:paraId="7FBBF442" w14:textId="77777777" w:rsidR="00696997" w:rsidRPr="007B66A5" w:rsidRDefault="00696997" w:rsidP="00275B19">
      <w:pPr>
        <w:shd w:val="clear" w:color="auto" w:fill="FFFFFF"/>
        <w:spacing w:line="360" w:lineRule="auto"/>
        <w:jc w:val="both"/>
        <w:rPr>
          <w:bCs/>
          <w:sz w:val="24"/>
          <w:szCs w:val="24"/>
        </w:rPr>
      </w:pPr>
    </w:p>
    <w:p w14:paraId="0132912D" w14:textId="7FC0CED4" w:rsidR="00384AC5" w:rsidRPr="007B66A5" w:rsidRDefault="00BF5AF2" w:rsidP="00F12D74">
      <w:pPr>
        <w:shd w:val="clear" w:color="auto" w:fill="FFFFFF"/>
        <w:spacing w:line="360" w:lineRule="auto"/>
        <w:jc w:val="both"/>
        <w:rPr>
          <w:bCs/>
          <w:sz w:val="24"/>
          <w:szCs w:val="24"/>
        </w:rPr>
      </w:pPr>
      <w:r w:rsidRPr="007B66A5">
        <w:rPr>
          <w:bCs/>
          <w:sz w:val="24"/>
          <w:szCs w:val="24"/>
        </w:rPr>
        <w:t>zwanym dalej</w:t>
      </w:r>
      <w:r w:rsidR="002B6544" w:rsidRPr="007B66A5">
        <w:rPr>
          <w:bCs/>
          <w:sz w:val="24"/>
          <w:szCs w:val="24"/>
        </w:rPr>
        <w:t xml:space="preserve"> </w:t>
      </w:r>
      <w:r w:rsidRPr="007B66A5">
        <w:rPr>
          <w:b/>
          <w:bCs/>
          <w:sz w:val="24"/>
          <w:szCs w:val="24"/>
        </w:rPr>
        <w:t>Wykonawcą</w:t>
      </w:r>
      <w:r w:rsidRPr="007B66A5">
        <w:rPr>
          <w:sz w:val="24"/>
          <w:szCs w:val="24"/>
        </w:rPr>
        <w:t>.</w:t>
      </w:r>
    </w:p>
    <w:p w14:paraId="0BF82BF0" w14:textId="6AF6998C" w:rsidR="00384AC5" w:rsidRPr="007B66A5" w:rsidRDefault="00384AC5" w:rsidP="00696997">
      <w:pPr>
        <w:spacing w:line="360" w:lineRule="auto"/>
        <w:jc w:val="both"/>
        <w:rPr>
          <w:sz w:val="24"/>
          <w:szCs w:val="24"/>
        </w:rPr>
      </w:pPr>
    </w:p>
    <w:p w14:paraId="116D776A" w14:textId="4A9E3C87" w:rsidR="006429CB" w:rsidRPr="007B66A5" w:rsidRDefault="006429CB" w:rsidP="00696997">
      <w:pPr>
        <w:spacing w:line="360" w:lineRule="auto"/>
        <w:jc w:val="both"/>
        <w:rPr>
          <w:sz w:val="24"/>
          <w:szCs w:val="24"/>
        </w:rPr>
      </w:pPr>
      <w:r w:rsidRPr="007B66A5">
        <w:rPr>
          <w:sz w:val="24"/>
          <w:szCs w:val="24"/>
        </w:rPr>
        <w:t>Niniejsza umowa została zawarta w wyniku</w:t>
      </w:r>
      <w:r w:rsidR="00696997" w:rsidRPr="007B66A5">
        <w:rPr>
          <w:sz w:val="24"/>
          <w:szCs w:val="24"/>
        </w:rPr>
        <w:t xml:space="preserve"> przeprowadzonego postępowania o</w:t>
      </w:r>
      <w:r w:rsidRPr="007B66A5">
        <w:rPr>
          <w:sz w:val="24"/>
          <w:szCs w:val="24"/>
        </w:rPr>
        <w:t xml:space="preserve"> udzielani</w:t>
      </w:r>
      <w:r w:rsidR="00275B19" w:rsidRPr="007B66A5">
        <w:rPr>
          <w:sz w:val="24"/>
          <w:szCs w:val="24"/>
        </w:rPr>
        <w:t>a</w:t>
      </w:r>
      <w:r w:rsidR="00545A50" w:rsidRPr="007B66A5">
        <w:rPr>
          <w:sz w:val="24"/>
          <w:szCs w:val="24"/>
        </w:rPr>
        <w:t xml:space="preserve"> </w:t>
      </w:r>
      <w:r w:rsidRPr="007B66A5">
        <w:rPr>
          <w:sz w:val="24"/>
          <w:szCs w:val="24"/>
        </w:rPr>
        <w:t>zamówienia</w:t>
      </w:r>
      <w:r w:rsidR="00696997" w:rsidRPr="007B66A5">
        <w:rPr>
          <w:sz w:val="24"/>
          <w:szCs w:val="24"/>
        </w:rPr>
        <w:t xml:space="preserve"> publicznego nr ______________</w:t>
      </w:r>
      <w:r w:rsidRPr="007B66A5">
        <w:rPr>
          <w:sz w:val="24"/>
          <w:szCs w:val="24"/>
        </w:rPr>
        <w:t>, do które</w:t>
      </w:r>
      <w:r w:rsidR="00275B19" w:rsidRPr="007B66A5">
        <w:rPr>
          <w:sz w:val="24"/>
          <w:szCs w:val="24"/>
        </w:rPr>
        <w:t>go</w:t>
      </w:r>
      <w:r w:rsidRPr="007B66A5">
        <w:rPr>
          <w:sz w:val="24"/>
          <w:szCs w:val="24"/>
        </w:rPr>
        <w:t xml:space="preserve">, zgodnie </w:t>
      </w:r>
      <w:r w:rsidR="00C36747" w:rsidRPr="007B66A5">
        <w:rPr>
          <w:sz w:val="24"/>
          <w:szCs w:val="24"/>
        </w:rPr>
        <w:br/>
      </w:r>
      <w:r w:rsidRPr="007B66A5">
        <w:rPr>
          <w:sz w:val="24"/>
          <w:szCs w:val="24"/>
        </w:rPr>
        <w:t xml:space="preserve">z art. 2 ust. 1 pkt. 1 Ustawy z dnia 11 września 2019 r. Prawo zamówień publicznych </w:t>
      </w:r>
      <w:r w:rsidR="00311BAF" w:rsidRPr="007B66A5">
        <w:rPr>
          <w:sz w:val="24"/>
          <w:szCs w:val="24"/>
        </w:rPr>
        <w:br/>
      </w:r>
      <w:r w:rsidR="00B60F69" w:rsidRPr="007B66A5">
        <w:rPr>
          <w:sz w:val="24"/>
          <w:szCs w:val="24"/>
        </w:rPr>
        <w:t>(</w:t>
      </w:r>
      <w:r w:rsidR="0049318B">
        <w:rPr>
          <w:sz w:val="24"/>
          <w:szCs w:val="24"/>
        </w:rPr>
        <w:t xml:space="preserve">Dz.U. z 2024 r. poz. 1320 </w:t>
      </w:r>
      <w:proofErr w:type="spellStart"/>
      <w:r w:rsidR="0049318B">
        <w:rPr>
          <w:sz w:val="24"/>
          <w:szCs w:val="24"/>
        </w:rPr>
        <w:t>t.j</w:t>
      </w:r>
      <w:proofErr w:type="spellEnd"/>
      <w:r w:rsidR="00B60F69" w:rsidRPr="007B66A5">
        <w:rPr>
          <w:sz w:val="24"/>
          <w:szCs w:val="24"/>
        </w:rPr>
        <w:t>.</w:t>
      </w:r>
      <w:r w:rsidR="00696997" w:rsidRPr="007B66A5">
        <w:rPr>
          <w:sz w:val="24"/>
          <w:szCs w:val="24"/>
        </w:rPr>
        <w:t>)</w:t>
      </w:r>
      <w:r w:rsidR="00B16A6F" w:rsidRPr="007B66A5">
        <w:rPr>
          <w:sz w:val="24"/>
          <w:szCs w:val="24"/>
        </w:rPr>
        <w:t xml:space="preserve"> [dalej: </w:t>
      </w:r>
      <w:r w:rsidR="00CD0D76" w:rsidRPr="007B66A5">
        <w:rPr>
          <w:sz w:val="24"/>
          <w:szCs w:val="24"/>
        </w:rPr>
        <w:t xml:space="preserve">ustawa </w:t>
      </w:r>
      <w:proofErr w:type="spellStart"/>
      <w:r w:rsidR="00CD0D76" w:rsidRPr="007B66A5">
        <w:rPr>
          <w:sz w:val="24"/>
          <w:szCs w:val="24"/>
        </w:rPr>
        <w:t>Pzp</w:t>
      </w:r>
      <w:proofErr w:type="spellEnd"/>
      <w:r w:rsidR="00B16A6F" w:rsidRPr="007B66A5">
        <w:rPr>
          <w:sz w:val="24"/>
          <w:szCs w:val="24"/>
        </w:rPr>
        <w:t>],</w:t>
      </w:r>
      <w:r w:rsidR="00696997" w:rsidRPr="007B66A5">
        <w:rPr>
          <w:sz w:val="24"/>
          <w:szCs w:val="24"/>
        </w:rPr>
        <w:t xml:space="preserve"> </w:t>
      </w:r>
      <w:r w:rsidRPr="007B66A5">
        <w:rPr>
          <w:sz w:val="24"/>
          <w:szCs w:val="24"/>
        </w:rPr>
        <w:t>stosuje się przepis</w:t>
      </w:r>
      <w:r w:rsidR="00696997" w:rsidRPr="007B66A5">
        <w:rPr>
          <w:sz w:val="24"/>
          <w:szCs w:val="24"/>
        </w:rPr>
        <w:t>y</w:t>
      </w:r>
      <w:r w:rsidRPr="007B66A5">
        <w:rPr>
          <w:sz w:val="24"/>
          <w:szCs w:val="24"/>
        </w:rPr>
        <w:t xml:space="preserve"> tej ustawy.</w:t>
      </w:r>
    </w:p>
    <w:p w14:paraId="6AF5F5E8" w14:textId="22CB9394" w:rsidR="00A0035E" w:rsidRPr="007B66A5" w:rsidRDefault="00A0035E" w:rsidP="00696997">
      <w:pPr>
        <w:spacing w:line="360" w:lineRule="auto"/>
      </w:pPr>
    </w:p>
    <w:p w14:paraId="7FCCD6A1" w14:textId="77777777" w:rsidR="00696997" w:rsidRPr="007B66A5" w:rsidRDefault="00696997" w:rsidP="00622071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78E7BD50" w14:textId="722AF2AB" w:rsidR="00384AC5" w:rsidRPr="007B66A5" w:rsidRDefault="00384AC5" w:rsidP="00F12D74">
      <w:pPr>
        <w:shd w:val="clear" w:color="auto" w:fill="FFFFFF"/>
        <w:spacing w:line="360" w:lineRule="auto"/>
        <w:ind w:left="29"/>
        <w:jc w:val="center"/>
        <w:rPr>
          <w:b/>
          <w:bCs/>
          <w:sz w:val="24"/>
          <w:szCs w:val="24"/>
        </w:rPr>
      </w:pPr>
      <w:r w:rsidRPr="007B66A5">
        <w:rPr>
          <w:b/>
          <w:bCs/>
          <w:sz w:val="24"/>
          <w:szCs w:val="24"/>
        </w:rPr>
        <w:t>§ 1</w:t>
      </w:r>
      <w:r w:rsidR="00B16A6F" w:rsidRPr="007B66A5">
        <w:rPr>
          <w:b/>
          <w:bCs/>
          <w:sz w:val="24"/>
          <w:szCs w:val="24"/>
        </w:rPr>
        <w:t>.</w:t>
      </w:r>
    </w:p>
    <w:p w14:paraId="6D56A5F6" w14:textId="38295D65" w:rsidR="004D6272" w:rsidRPr="007B66A5" w:rsidRDefault="002F1B50" w:rsidP="008074C2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284" w:right="5" w:hanging="284"/>
        <w:jc w:val="both"/>
        <w:rPr>
          <w:rFonts w:ascii="Arial" w:hAnsi="Arial" w:cs="Arial"/>
          <w:sz w:val="24"/>
          <w:szCs w:val="24"/>
        </w:rPr>
      </w:pPr>
      <w:r w:rsidRPr="007B66A5">
        <w:rPr>
          <w:rFonts w:ascii="Arial" w:hAnsi="Arial" w:cs="Arial"/>
          <w:bCs/>
          <w:sz w:val="24"/>
          <w:szCs w:val="24"/>
        </w:rPr>
        <w:t>Zamawiający zleca</w:t>
      </w:r>
      <w:r w:rsidR="00B74A92" w:rsidRPr="007B66A5">
        <w:rPr>
          <w:rFonts w:ascii="Arial" w:hAnsi="Arial" w:cs="Arial"/>
          <w:bCs/>
          <w:sz w:val="24"/>
          <w:szCs w:val="24"/>
        </w:rPr>
        <w:t>,</w:t>
      </w:r>
      <w:r w:rsidRPr="007B66A5">
        <w:rPr>
          <w:rFonts w:ascii="Arial" w:hAnsi="Arial" w:cs="Arial"/>
          <w:bCs/>
          <w:sz w:val="24"/>
          <w:szCs w:val="24"/>
        </w:rPr>
        <w:t xml:space="preserve"> a Wykonawca przyjmuje do wykonania</w:t>
      </w:r>
      <w:r w:rsidRPr="007B66A5">
        <w:rPr>
          <w:rFonts w:ascii="Arial" w:hAnsi="Arial" w:cs="Arial"/>
          <w:spacing w:val="-2"/>
          <w:sz w:val="24"/>
          <w:szCs w:val="24"/>
        </w:rPr>
        <w:t xml:space="preserve"> </w:t>
      </w:r>
      <w:r w:rsidR="004D6272" w:rsidRPr="007B66A5">
        <w:rPr>
          <w:rFonts w:ascii="Arial" w:hAnsi="Arial" w:cs="Arial"/>
          <w:spacing w:val="-2"/>
          <w:sz w:val="24"/>
          <w:szCs w:val="24"/>
        </w:rPr>
        <w:t>usług</w:t>
      </w:r>
      <w:r w:rsidRPr="007B66A5">
        <w:rPr>
          <w:rFonts w:ascii="Arial" w:hAnsi="Arial" w:cs="Arial"/>
          <w:spacing w:val="-2"/>
          <w:sz w:val="24"/>
          <w:szCs w:val="24"/>
        </w:rPr>
        <w:t>ę</w:t>
      </w:r>
      <w:r w:rsidR="004D6272" w:rsidRPr="007B66A5">
        <w:rPr>
          <w:rFonts w:ascii="Arial" w:hAnsi="Arial" w:cs="Arial"/>
          <w:spacing w:val="-2"/>
          <w:sz w:val="24"/>
          <w:szCs w:val="24"/>
        </w:rPr>
        <w:t xml:space="preserve"> </w:t>
      </w:r>
      <w:r w:rsidR="004D6272" w:rsidRPr="007B66A5">
        <w:rPr>
          <w:rFonts w:ascii="Arial" w:hAnsi="Arial" w:cs="Arial"/>
          <w:sz w:val="24"/>
          <w:szCs w:val="24"/>
        </w:rPr>
        <w:t>całodobowej ochrony fizycznej</w:t>
      </w:r>
      <w:r w:rsidR="00272F76" w:rsidRPr="007B66A5">
        <w:rPr>
          <w:rFonts w:ascii="Arial" w:hAnsi="Arial" w:cs="Arial"/>
          <w:sz w:val="24"/>
          <w:szCs w:val="24"/>
        </w:rPr>
        <w:t xml:space="preserve"> osób, </w:t>
      </w:r>
      <w:r w:rsidR="004D6272" w:rsidRPr="007B66A5">
        <w:rPr>
          <w:rFonts w:ascii="Arial" w:hAnsi="Arial" w:cs="Arial"/>
          <w:sz w:val="24"/>
          <w:szCs w:val="24"/>
        </w:rPr>
        <w:t xml:space="preserve">mienia </w:t>
      </w:r>
      <w:r w:rsidR="00272F76" w:rsidRPr="007B66A5">
        <w:rPr>
          <w:rFonts w:ascii="Arial" w:hAnsi="Arial" w:cs="Arial"/>
          <w:sz w:val="24"/>
          <w:szCs w:val="24"/>
        </w:rPr>
        <w:t>i budynków Wojewódzkiego Sądu Administracyjnego we Wrocławiu przy ul. Św. Mikołaja 78-79 i 80</w:t>
      </w:r>
      <w:r w:rsidR="004D6272" w:rsidRPr="007B66A5">
        <w:rPr>
          <w:rFonts w:ascii="Arial" w:hAnsi="Arial" w:cs="Arial"/>
          <w:spacing w:val="-1"/>
          <w:sz w:val="24"/>
          <w:szCs w:val="24"/>
        </w:rPr>
        <w:t>.</w:t>
      </w:r>
    </w:p>
    <w:p w14:paraId="3029D0F8" w14:textId="11E999F9" w:rsidR="004D6272" w:rsidRPr="007B66A5" w:rsidRDefault="00D0203D" w:rsidP="008074C2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B66A5">
        <w:rPr>
          <w:rFonts w:ascii="Arial" w:hAnsi="Arial" w:cs="Arial"/>
          <w:sz w:val="24"/>
          <w:szCs w:val="24"/>
        </w:rPr>
        <w:t>Stała o</w:t>
      </w:r>
      <w:r w:rsidR="004D6272" w:rsidRPr="007B66A5">
        <w:rPr>
          <w:rFonts w:ascii="Arial" w:hAnsi="Arial" w:cs="Arial"/>
          <w:sz w:val="24"/>
          <w:szCs w:val="24"/>
        </w:rPr>
        <w:t>chrona pełniona będzie n</w:t>
      </w:r>
      <w:r w:rsidR="00272F76" w:rsidRPr="007B66A5">
        <w:rPr>
          <w:rFonts w:ascii="Arial" w:hAnsi="Arial" w:cs="Arial"/>
          <w:sz w:val="24"/>
          <w:szCs w:val="24"/>
        </w:rPr>
        <w:t>a jednym posterunku</w:t>
      </w:r>
      <w:r w:rsidRPr="007B66A5">
        <w:rPr>
          <w:rFonts w:ascii="Arial" w:hAnsi="Arial" w:cs="Arial"/>
          <w:sz w:val="24"/>
          <w:szCs w:val="24"/>
        </w:rPr>
        <w:t xml:space="preserve">, to jest </w:t>
      </w:r>
      <w:r w:rsidR="00272F76" w:rsidRPr="007B66A5">
        <w:rPr>
          <w:rFonts w:ascii="Arial" w:hAnsi="Arial" w:cs="Arial"/>
          <w:sz w:val="24"/>
          <w:szCs w:val="24"/>
        </w:rPr>
        <w:t xml:space="preserve">na portierni przy wejściu do budynku. </w:t>
      </w:r>
    </w:p>
    <w:p w14:paraId="45E7A3E1" w14:textId="12C1FC04" w:rsidR="00C65F88" w:rsidRPr="007B66A5" w:rsidRDefault="00370287" w:rsidP="008074C2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B66A5">
        <w:rPr>
          <w:rFonts w:ascii="Arial" w:hAnsi="Arial" w:cs="Arial"/>
          <w:sz w:val="24"/>
          <w:szCs w:val="24"/>
        </w:rPr>
        <w:t xml:space="preserve">Przez pojęcie „ochrona” rozumie się działania zapobiegające przestępstwom </w:t>
      </w:r>
      <w:r w:rsidRPr="007B66A5">
        <w:rPr>
          <w:rFonts w:ascii="Arial" w:hAnsi="Arial" w:cs="Arial"/>
          <w:sz w:val="24"/>
          <w:szCs w:val="24"/>
        </w:rPr>
        <w:br/>
        <w:t>i wykroczeniom przeciwko mieniu i osobom, a także przeciwstawiające się powstaniu szkody w</w:t>
      </w:r>
      <w:r w:rsidR="00275B19" w:rsidRPr="007B66A5">
        <w:rPr>
          <w:rFonts w:ascii="Arial" w:hAnsi="Arial" w:cs="Arial"/>
          <w:sz w:val="24"/>
          <w:szCs w:val="24"/>
        </w:rPr>
        <w:t>y</w:t>
      </w:r>
      <w:r w:rsidRPr="007B66A5">
        <w:rPr>
          <w:rFonts w:ascii="Arial" w:hAnsi="Arial" w:cs="Arial"/>
          <w:sz w:val="24"/>
          <w:szCs w:val="24"/>
        </w:rPr>
        <w:t>nikającej z tych zdarzeń, niedopuszczenie do wstępu osób nieupoważnionych na teren chroniony</w:t>
      </w:r>
      <w:r w:rsidR="00275B19" w:rsidRPr="007B66A5">
        <w:rPr>
          <w:rFonts w:ascii="Arial" w:hAnsi="Arial" w:cs="Arial"/>
          <w:sz w:val="24"/>
          <w:szCs w:val="24"/>
        </w:rPr>
        <w:t>,</w:t>
      </w:r>
      <w:r w:rsidRPr="007B66A5">
        <w:rPr>
          <w:rFonts w:ascii="Arial" w:hAnsi="Arial" w:cs="Arial"/>
          <w:sz w:val="24"/>
          <w:szCs w:val="24"/>
        </w:rPr>
        <w:t xml:space="preserve"> a także zapewnienie bezpieczeństwa pracownikom i osobom trzecim. Ochrona osób polegać będzie na działaniach mających na celu zapewnienie bezpieczeństwa życia, zdrowia i nietykalności osobistej pracowników oraz osób przebywających na terenie Sądu</w:t>
      </w:r>
      <w:r w:rsidR="00745BD3" w:rsidRPr="007B66A5">
        <w:rPr>
          <w:rFonts w:ascii="Arial" w:hAnsi="Arial" w:cs="Arial"/>
          <w:sz w:val="24"/>
          <w:szCs w:val="24"/>
        </w:rPr>
        <w:t>.</w:t>
      </w:r>
    </w:p>
    <w:p w14:paraId="34689E8B" w14:textId="04BFD4AD" w:rsidR="00540F63" w:rsidRPr="007B66A5" w:rsidRDefault="00D0203D" w:rsidP="008074C2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B66A5">
        <w:rPr>
          <w:rFonts w:ascii="Arial" w:hAnsi="Arial" w:cs="Arial"/>
          <w:bCs/>
          <w:sz w:val="24"/>
          <w:szCs w:val="24"/>
        </w:rPr>
        <w:t>Umowa zawarta jest na czas oznaczony</w:t>
      </w:r>
      <w:r w:rsidR="00384AC5" w:rsidRPr="007B66A5">
        <w:rPr>
          <w:rFonts w:ascii="Arial" w:hAnsi="Arial" w:cs="Arial"/>
          <w:bCs/>
          <w:sz w:val="24"/>
          <w:szCs w:val="24"/>
        </w:rPr>
        <w:t xml:space="preserve"> od dnia </w:t>
      </w:r>
      <w:r w:rsidR="00696997" w:rsidRPr="007B66A5">
        <w:rPr>
          <w:rFonts w:ascii="Arial" w:hAnsi="Arial" w:cs="Arial"/>
          <w:bCs/>
          <w:sz w:val="24"/>
          <w:szCs w:val="24"/>
        </w:rPr>
        <w:t>1</w:t>
      </w:r>
      <w:r w:rsidR="00272F76" w:rsidRPr="007B66A5">
        <w:rPr>
          <w:rFonts w:ascii="Arial" w:hAnsi="Arial" w:cs="Arial"/>
          <w:bCs/>
          <w:sz w:val="24"/>
          <w:szCs w:val="24"/>
        </w:rPr>
        <w:t xml:space="preserve"> </w:t>
      </w:r>
      <w:r w:rsidR="00696997" w:rsidRPr="007B66A5">
        <w:rPr>
          <w:rFonts w:ascii="Arial" w:hAnsi="Arial" w:cs="Arial"/>
          <w:bCs/>
          <w:sz w:val="24"/>
          <w:szCs w:val="24"/>
        </w:rPr>
        <w:t>stycznia</w:t>
      </w:r>
      <w:r w:rsidR="002F1B50" w:rsidRPr="007B66A5">
        <w:rPr>
          <w:rFonts w:ascii="Arial" w:hAnsi="Arial" w:cs="Arial"/>
          <w:bCs/>
          <w:sz w:val="24"/>
          <w:szCs w:val="24"/>
        </w:rPr>
        <w:t xml:space="preserve"> </w:t>
      </w:r>
      <w:r w:rsidR="00384AC5" w:rsidRPr="007B66A5">
        <w:rPr>
          <w:rFonts w:ascii="Arial" w:hAnsi="Arial" w:cs="Arial"/>
          <w:bCs/>
          <w:sz w:val="24"/>
          <w:szCs w:val="24"/>
        </w:rPr>
        <w:t>20</w:t>
      </w:r>
      <w:r w:rsidR="00622071" w:rsidRPr="007B66A5">
        <w:rPr>
          <w:rFonts w:ascii="Arial" w:hAnsi="Arial" w:cs="Arial"/>
          <w:bCs/>
          <w:sz w:val="24"/>
          <w:szCs w:val="24"/>
        </w:rPr>
        <w:t>2</w:t>
      </w:r>
      <w:r w:rsidR="0049318B">
        <w:rPr>
          <w:rFonts w:ascii="Arial" w:hAnsi="Arial" w:cs="Arial"/>
          <w:bCs/>
          <w:sz w:val="24"/>
          <w:szCs w:val="24"/>
        </w:rPr>
        <w:t>5</w:t>
      </w:r>
      <w:r w:rsidR="00540F63" w:rsidRPr="007B66A5">
        <w:rPr>
          <w:rFonts w:ascii="Arial" w:hAnsi="Arial" w:cs="Arial"/>
          <w:bCs/>
          <w:sz w:val="24"/>
          <w:szCs w:val="24"/>
        </w:rPr>
        <w:t xml:space="preserve"> </w:t>
      </w:r>
      <w:r w:rsidR="00384AC5" w:rsidRPr="007B66A5">
        <w:rPr>
          <w:rFonts w:ascii="Arial" w:hAnsi="Arial" w:cs="Arial"/>
          <w:bCs/>
          <w:sz w:val="24"/>
          <w:szCs w:val="24"/>
        </w:rPr>
        <w:t xml:space="preserve">r. </w:t>
      </w:r>
      <w:r w:rsidR="00BF5AF2" w:rsidRPr="007B66A5">
        <w:rPr>
          <w:rFonts w:ascii="Arial" w:hAnsi="Arial" w:cs="Arial"/>
          <w:bCs/>
          <w:sz w:val="24"/>
          <w:szCs w:val="24"/>
        </w:rPr>
        <w:t xml:space="preserve">do dnia </w:t>
      </w:r>
      <w:r w:rsidR="00502253" w:rsidRPr="007B66A5">
        <w:rPr>
          <w:rFonts w:ascii="Arial" w:hAnsi="Arial" w:cs="Arial"/>
          <w:bCs/>
          <w:sz w:val="24"/>
          <w:szCs w:val="24"/>
        </w:rPr>
        <w:t>31 grudnia</w:t>
      </w:r>
      <w:r w:rsidR="00696997" w:rsidRPr="007B66A5">
        <w:rPr>
          <w:rFonts w:ascii="Arial" w:hAnsi="Arial" w:cs="Arial"/>
          <w:bCs/>
          <w:sz w:val="24"/>
          <w:szCs w:val="24"/>
        </w:rPr>
        <w:t xml:space="preserve"> </w:t>
      </w:r>
      <w:r w:rsidR="00384AC5" w:rsidRPr="007F6C34">
        <w:rPr>
          <w:rFonts w:ascii="Arial" w:hAnsi="Arial" w:cs="Arial"/>
          <w:bCs/>
          <w:sz w:val="24"/>
          <w:szCs w:val="24"/>
        </w:rPr>
        <w:t>20</w:t>
      </w:r>
      <w:r w:rsidR="00540F63" w:rsidRPr="007F6C34">
        <w:rPr>
          <w:rFonts w:ascii="Arial" w:hAnsi="Arial" w:cs="Arial"/>
          <w:bCs/>
          <w:sz w:val="24"/>
          <w:szCs w:val="24"/>
        </w:rPr>
        <w:t>2</w:t>
      </w:r>
      <w:r w:rsidR="0049318B" w:rsidRPr="007F6C34">
        <w:rPr>
          <w:rFonts w:ascii="Arial" w:hAnsi="Arial" w:cs="Arial"/>
          <w:bCs/>
          <w:sz w:val="24"/>
          <w:szCs w:val="24"/>
        </w:rPr>
        <w:t>5</w:t>
      </w:r>
      <w:r w:rsidR="00540F63" w:rsidRPr="007F6C34">
        <w:rPr>
          <w:rFonts w:ascii="Arial" w:hAnsi="Arial" w:cs="Arial"/>
          <w:bCs/>
          <w:sz w:val="24"/>
          <w:szCs w:val="24"/>
        </w:rPr>
        <w:t xml:space="preserve"> </w:t>
      </w:r>
      <w:r w:rsidR="00384AC5" w:rsidRPr="007F6C34">
        <w:rPr>
          <w:rFonts w:ascii="Arial" w:hAnsi="Arial" w:cs="Arial"/>
          <w:bCs/>
          <w:sz w:val="24"/>
          <w:szCs w:val="24"/>
        </w:rPr>
        <w:t>r.</w:t>
      </w:r>
      <w:r w:rsidR="0049318B" w:rsidRPr="007F6C34">
        <w:rPr>
          <w:rFonts w:ascii="Arial" w:hAnsi="Arial" w:cs="Arial"/>
          <w:bCs/>
          <w:sz w:val="24"/>
          <w:szCs w:val="24"/>
        </w:rPr>
        <w:t xml:space="preserve"> Zamawiający przewiduje możliwość trzykrotnego wznowienia usługi na kolejne 12 miesięczne okresy. Maksymalny czas trwania umowy nie może przekroczyć 48 miesięcy. </w:t>
      </w:r>
      <w:r w:rsidR="0049318B" w:rsidRPr="007F6C34">
        <w:rPr>
          <w:rFonts w:ascii="Arial" w:hAnsi="Arial" w:cs="Arial"/>
          <w:bCs/>
          <w:sz w:val="24"/>
          <w:szCs w:val="24"/>
        </w:rPr>
        <w:lastRenderedPageBreak/>
        <w:t>O podjęciu decyzji przez Zamawiającego Wykonawca zostanie poinformowany do dni</w:t>
      </w:r>
      <w:r w:rsidR="00405D42" w:rsidRPr="007F6C34">
        <w:rPr>
          <w:rFonts w:ascii="Arial" w:hAnsi="Arial" w:cs="Arial"/>
          <w:bCs/>
          <w:sz w:val="24"/>
          <w:szCs w:val="24"/>
        </w:rPr>
        <w:t>a</w:t>
      </w:r>
      <w:r w:rsidR="0049318B" w:rsidRPr="007F6C34">
        <w:rPr>
          <w:rFonts w:ascii="Arial" w:hAnsi="Arial" w:cs="Arial"/>
          <w:bCs/>
          <w:sz w:val="24"/>
          <w:szCs w:val="24"/>
        </w:rPr>
        <w:t xml:space="preserve"> 31 października roku poprzedzającego, rok którego wznowienie dotyczy. </w:t>
      </w:r>
      <w:r w:rsidR="00405D42" w:rsidRPr="007F6C34">
        <w:rPr>
          <w:rFonts w:ascii="Arial" w:hAnsi="Arial" w:cs="Arial"/>
          <w:bCs/>
          <w:sz w:val="24"/>
          <w:szCs w:val="24"/>
        </w:rPr>
        <w:t xml:space="preserve">W przypadku wznowienia nie zachodzą przesłanki zmiany umowy. </w:t>
      </w:r>
    </w:p>
    <w:p w14:paraId="4AEEA5BD" w14:textId="77777777" w:rsidR="005E3841" w:rsidRDefault="005E3841" w:rsidP="00D0203D">
      <w:pPr>
        <w:spacing w:line="360" w:lineRule="auto"/>
        <w:jc w:val="center"/>
        <w:rPr>
          <w:b/>
          <w:sz w:val="24"/>
          <w:szCs w:val="24"/>
        </w:rPr>
      </w:pPr>
    </w:p>
    <w:p w14:paraId="2C971C5B" w14:textId="58ABE8F2" w:rsidR="00384AC5" w:rsidRPr="007B66A5" w:rsidRDefault="00384AC5" w:rsidP="00D0203D">
      <w:pPr>
        <w:spacing w:line="360" w:lineRule="auto"/>
        <w:jc w:val="center"/>
        <w:rPr>
          <w:b/>
          <w:sz w:val="24"/>
          <w:szCs w:val="24"/>
        </w:rPr>
      </w:pPr>
      <w:r w:rsidRPr="007B66A5">
        <w:rPr>
          <w:b/>
          <w:sz w:val="24"/>
          <w:szCs w:val="24"/>
        </w:rPr>
        <w:t>§ 2</w:t>
      </w:r>
    </w:p>
    <w:p w14:paraId="3C278B14" w14:textId="02EB5A58" w:rsidR="00384AC5" w:rsidRPr="007B66A5" w:rsidRDefault="00384AC5" w:rsidP="00F12D74">
      <w:pPr>
        <w:spacing w:line="360" w:lineRule="auto"/>
        <w:jc w:val="both"/>
        <w:rPr>
          <w:sz w:val="24"/>
          <w:szCs w:val="24"/>
        </w:rPr>
      </w:pPr>
      <w:r w:rsidRPr="007B66A5">
        <w:rPr>
          <w:sz w:val="24"/>
          <w:szCs w:val="24"/>
        </w:rPr>
        <w:t xml:space="preserve">Przedmiot umowy będzie realizowany zgodnie z treścią </w:t>
      </w:r>
      <w:r w:rsidR="004F7D5E" w:rsidRPr="007B66A5">
        <w:rPr>
          <w:sz w:val="24"/>
          <w:szCs w:val="24"/>
        </w:rPr>
        <w:t>Z</w:t>
      </w:r>
      <w:r w:rsidRPr="007B66A5">
        <w:rPr>
          <w:sz w:val="24"/>
          <w:szCs w:val="24"/>
        </w:rPr>
        <w:t xml:space="preserve">ałącznika nr </w:t>
      </w:r>
      <w:r w:rsidR="00622071" w:rsidRPr="007B66A5">
        <w:rPr>
          <w:sz w:val="24"/>
          <w:szCs w:val="24"/>
        </w:rPr>
        <w:t>1</w:t>
      </w:r>
      <w:r w:rsidRPr="007B66A5">
        <w:rPr>
          <w:sz w:val="24"/>
          <w:szCs w:val="24"/>
        </w:rPr>
        <w:t xml:space="preserve"> </w:t>
      </w:r>
      <w:r w:rsidR="00622071" w:rsidRPr="007B66A5">
        <w:rPr>
          <w:sz w:val="24"/>
          <w:szCs w:val="24"/>
        </w:rPr>
        <w:t xml:space="preserve">- </w:t>
      </w:r>
      <w:r w:rsidR="004E5851" w:rsidRPr="007B66A5">
        <w:rPr>
          <w:sz w:val="24"/>
          <w:szCs w:val="24"/>
        </w:rPr>
        <w:t>Obowiązki pracowników ochrony</w:t>
      </w:r>
      <w:r w:rsidR="004F7D5E" w:rsidRPr="007B66A5">
        <w:rPr>
          <w:sz w:val="24"/>
          <w:szCs w:val="24"/>
        </w:rPr>
        <w:t xml:space="preserve"> oraz Oferty stanowiącej Załącznik nr 2 do umowy.</w:t>
      </w:r>
    </w:p>
    <w:p w14:paraId="540F44B3" w14:textId="77777777" w:rsidR="00384AC5" w:rsidRPr="007B66A5" w:rsidRDefault="00384AC5" w:rsidP="00F12D74">
      <w:pPr>
        <w:spacing w:line="360" w:lineRule="auto"/>
        <w:ind w:left="720"/>
        <w:jc w:val="both"/>
        <w:rPr>
          <w:sz w:val="10"/>
          <w:szCs w:val="24"/>
        </w:rPr>
      </w:pPr>
    </w:p>
    <w:p w14:paraId="1ACA7DE6" w14:textId="77777777" w:rsidR="00B16A6F" w:rsidRPr="007B66A5" w:rsidRDefault="00B16A6F" w:rsidP="00F12D74">
      <w:pPr>
        <w:spacing w:line="360" w:lineRule="auto"/>
        <w:jc w:val="center"/>
        <w:rPr>
          <w:b/>
          <w:sz w:val="24"/>
          <w:szCs w:val="24"/>
        </w:rPr>
      </w:pPr>
    </w:p>
    <w:p w14:paraId="68CB56F9" w14:textId="74AC8DD8" w:rsidR="00384AC5" w:rsidRPr="007B66A5" w:rsidRDefault="00384AC5" w:rsidP="00F12D74">
      <w:pPr>
        <w:spacing w:line="360" w:lineRule="auto"/>
        <w:jc w:val="center"/>
        <w:rPr>
          <w:b/>
          <w:sz w:val="24"/>
          <w:szCs w:val="24"/>
        </w:rPr>
      </w:pPr>
      <w:r w:rsidRPr="007B66A5">
        <w:rPr>
          <w:b/>
          <w:sz w:val="24"/>
          <w:szCs w:val="24"/>
        </w:rPr>
        <w:t>§ 3</w:t>
      </w:r>
    </w:p>
    <w:p w14:paraId="5BD48764" w14:textId="10A6B48A" w:rsidR="00384AC5" w:rsidRPr="007B66A5" w:rsidRDefault="007C375C" w:rsidP="00E6469A">
      <w:pPr>
        <w:pStyle w:val="Arial12"/>
      </w:pPr>
      <w:r w:rsidRPr="007B66A5">
        <w:t xml:space="preserve">Wykonawca świadczyć będzie usługę ochrony z najwyższą starannością, </w:t>
      </w:r>
      <w:r w:rsidR="00D0203D" w:rsidRPr="007B66A5">
        <w:t>z pomocą zatrudnionych</w:t>
      </w:r>
      <w:r w:rsidRPr="007B66A5">
        <w:t xml:space="preserve"> pracowników ochrony posiadających odpowiednią wiedzę, zdolności i przeszkolenie</w:t>
      </w:r>
      <w:r w:rsidR="00D0203D" w:rsidRPr="007B66A5">
        <w:t xml:space="preserve"> </w:t>
      </w:r>
      <w:r w:rsidRPr="007B66A5">
        <w:t>– umożliwiające im prawidłowe wykonanie zadań ochrony</w:t>
      </w:r>
      <w:r w:rsidR="00BF5AF2" w:rsidRPr="007B66A5">
        <w:t xml:space="preserve">, </w:t>
      </w:r>
      <w:r w:rsidR="0053312B" w:rsidRPr="007B66A5">
        <w:t xml:space="preserve">odpowiednio wyposażonych w środki łączności i </w:t>
      </w:r>
      <w:r w:rsidR="00384AC5" w:rsidRPr="007B66A5">
        <w:t>jednolicie umundurowanych</w:t>
      </w:r>
      <w:r w:rsidR="00070110" w:rsidRPr="007B66A5">
        <w:t xml:space="preserve"> w wysokiej jakości mundury</w:t>
      </w:r>
      <w:r w:rsidR="00D0203D" w:rsidRPr="007B66A5">
        <w:t xml:space="preserve"> odpowiednie do powagi Sądu z imiennymi identyfikatorami.</w:t>
      </w:r>
    </w:p>
    <w:p w14:paraId="1C5B813C" w14:textId="4A64EB66" w:rsidR="0053312B" w:rsidRPr="007B66A5" w:rsidRDefault="0053312B" w:rsidP="00E6469A">
      <w:pPr>
        <w:pStyle w:val="Arial12"/>
      </w:pPr>
      <w:r w:rsidRPr="007B66A5">
        <w:t xml:space="preserve">Wykonawca zobowiązuje się, ze względu na znaczenie chronionego obiektu, </w:t>
      </w:r>
      <w:r w:rsidRPr="007B66A5">
        <w:br/>
        <w:t xml:space="preserve">do wyjątkowo starannego doboru osób wykonujących zadania z zakresu ochrony osób </w:t>
      </w:r>
      <w:r w:rsidRPr="007B66A5">
        <w:br/>
        <w:t xml:space="preserve">i mienia. </w:t>
      </w:r>
      <w:r w:rsidR="00C903F7" w:rsidRPr="007B66A5">
        <w:t>Nie jest wykluczone świadczenie usług przez osoby posiadające orzeczenie o niepełnosprawności, o ile nie wpływa to na należyte wykonywanie zobowiązań określonych w § 3 ust. 5.</w:t>
      </w:r>
    </w:p>
    <w:p w14:paraId="1CA41A77" w14:textId="77777777" w:rsidR="00D0203D" w:rsidRPr="007B66A5" w:rsidRDefault="00BF5AF2" w:rsidP="00E6469A">
      <w:pPr>
        <w:pStyle w:val="Arial12"/>
      </w:pPr>
      <w:r w:rsidRPr="007B66A5">
        <w:t xml:space="preserve">Wykonawca będzie wykonywał przedmiot umowy zgodnie z posiadaną koncesją </w:t>
      </w:r>
      <w:r w:rsidR="000368ED" w:rsidRPr="007B66A5">
        <w:br/>
      </w:r>
      <w:r w:rsidR="00D0203D" w:rsidRPr="007B66A5">
        <w:t xml:space="preserve">z dnia _____________ nr </w:t>
      </w:r>
      <w:r w:rsidR="00502253" w:rsidRPr="007B66A5">
        <w:t>______________________</w:t>
      </w:r>
      <w:r w:rsidRPr="007B66A5">
        <w:t xml:space="preserve"> </w:t>
      </w:r>
      <w:r w:rsidR="00750DFE" w:rsidRPr="007B66A5">
        <w:t>n</w:t>
      </w:r>
      <w:r w:rsidRPr="007B66A5">
        <w:t>a działalność gospod</w:t>
      </w:r>
      <w:r w:rsidR="00750DFE" w:rsidRPr="007B66A5">
        <w:t xml:space="preserve">arczą w zakresie usług ochrony. </w:t>
      </w:r>
    </w:p>
    <w:p w14:paraId="035AE79D" w14:textId="5FECDB40" w:rsidR="00BF5AF2" w:rsidRPr="007B66A5" w:rsidRDefault="00750DFE" w:rsidP="00E6469A">
      <w:pPr>
        <w:pStyle w:val="Arial12"/>
      </w:pPr>
      <w:r w:rsidRPr="007B66A5">
        <w:t>Do realizacji fizycznej ochrony Wykonawca przydzieli pracowników posiadających wszystkie wymagane prawem uprawnienia</w:t>
      </w:r>
      <w:r w:rsidR="0053312B" w:rsidRPr="007B66A5">
        <w:t xml:space="preserve"> oraz posiadających legitymację pracownika ochrony fizycznej</w:t>
      </w:r>
      <w:r w:rsidRPr="007B66A5">
        <w:t xml:space="preserve">. </w:t>
      </w:r>
    </w:p>
    <w:p w14:paraId="381516E1" w14:textId="39448F3D" w:rsidR="00E6469A" w:rsidRPr="007B66A5" w:rsidRDefault="004544DE" w:rsidP="00E6469A">
      <w:pPr>
        <w:pStyle w:val="Arial12"/>
      </w:pPr>
      <w:r w:rsidRPr="007B66A5">
        <w:t>Wykonawca zobowiązany jest skierować do pracy osoby posiadające sprawność fizyczną i psychiczną umożliwiając</w:t>
      </w:r>
      <w:r w:rsidR="00C903F7" w:rsidRPr="007B66A5">
        <w:t>e</w:t>
      </w:r>
      <w:r w:rsidRPr="007B66A5">
        <w:t xml:space="preserve"> prawidłowe wykonanie zadań ochrony w ramach niniejszej umowy. Pracownicy ochrony skierowani przez Wykonawcę do wykonywania umowy muszą posiadać wskazaną powyżej zdolność fizyczną i psychiczną do wykonywania zadań, stwierdzoną orzeczeniem lekarskim </w:t>
      </w:r>
      <w:r w:rsidRPr="007B66A5">
        <w:br/>
        <w:t>i psychologicznym wydanym przez specjalistyczny ośrodek medycyny pracy i lekarza specjalistę w zakresie medycyny pracy - zaświadczenie wydane na stanowisko pracownika ochrony fizycznej osób i mienia</w:t>
      </w:r>
      <w:r w:rsidR="00405D42">
        <w:t xml:space="preserve"> </w:t>
      </w:r>
      <w:r w:rsidR="00405D42" w:rsidRPr="007F6C34">
        <w:t xml:space="preserve">(lub równoważne) </w:t>
      </w:r>
      <w:r w:rsidRPr="007B66A5">
        <w:t xml:space="preserve">. Kopie tych zaświadczeń Wykonawca przedkłada Zamawiającemu przed podpisaniem umowy. </w:t>
      </w:r>
    </w:p>
    <w:p w14:paraId="4FAC991B" w14:textId="1B2A098A" w:rsidR="004544DE" w:rsidRPr="007B66A5" w:rsidRDefault="004544DE" w:rsidP="00E6469A">
      <w:pPr>
        <w:pStyle w:val="Arial12"/>
      </w:pPr>
      <w:r w:rsidRPr="007B66A5">
        <w:lastRenderedPageBreak/>
        <w:t>Od pracowników ochrony wymagane jest posiadanie doświadczenia w ochronie obie</w:t>
      </w:r>
      <w:r w:rsidR="007F6C34">
        <w:t>któw sądowych lub podobnych</w:t>
      </w:r>
      <w:r w:rsidR="00405D42" w:rsidRPr="007F6C34">
        <w:t xml:space="preserve"> oraz oświadczenia o niekaralności złożone przez te osoby</w:t>
      </w:r>
      <w:r w:rsidR="007F6C34">
        <w:t>, potwierdzone przez Wykonawcę</w:t>
      </w:r>
      <w:r w:rsidR="00E6469A" w:rsidRPr="007F6C34">
        <w:t>.</w:t>
      </w:r>
      <w:r w:rsidRPr="007F6C34">
        <w:t xml:space="preserve"> </w:t>
      </w:r>
      <w:r w:rsidR="00E6469A" w:rsidRPr="007B66A5">
        <w:t>P</w:t>
      </w:r>
      <w:r w:rsidRPr="007B66A5">
        <w:t>racownicy ochrony winni cechować się wysokim stopniem komunikatywności w języku polskim i kultury osobistej oraz posiadać odpowiednią prezencję - szczególnie w godzinach pracy Sądu.</w:t>
      </w:r>
    </w:p>
    <w:p w14:paraId="5174352C" w14:textId="11BEF219" w:rsidR="00384AC5" w:rsidRPr="007B66A5" w:rsidRDefault="00384AC5" w:rsidP="00E6469A">
      <w:pPr>
        <w:pStyle w:val="Arial12"/>
      </w:pPr>
      <w:r w:rsidRPr="007B66A5">
        <w:t>Wykonawca przed przystąpieniem do realizacji usługi będącej przedmiotem umowy przeszkoli wszystkich pracowników ochrony z zakresu bezpieczeństwa i higie</w:t>
      </w:r>
      <w:r w:rsidR="001A2741" w:rsidRPr="007B66A5">
        <w:t>ny pracy</w:t>
      </w:r>
      <w:r w:rsidR="00344731">
        <w:t xml:space="preserve">, </w:t>
      </w:r>
      <w:r w:rsidR="001A2741" w:rsidRPr="007B66A5">
        <w:t xml:space="preserve">przepisów </w:t>
      </w:r>
      <w:r w:rsidR="00622071" w:rsidRPr="007B66A5">
        <w:t>przeciwpożarowych</w:t>
      </w:r>
      <w:r w:rsidR="0053312B" w:rsidRPr="007B66A5">
        <w:t xml:space="preserve"> oraz pierwszej pomocy przedmedycznej.</w:t>
      </w:r>
    </w:p>
    <w:p w14:paraId="7228A93B" w14:textId="6B7852A0" w:rsidR="00D845CA" w:rsidRPr="007B66A5" w:rsidRDefault="00D845CA" w:rsidP="00E6469A">
      <w:pPr>
        <w:pStyle w:val="Arial12"/>
      </w:pPr>
      <w:r w:rsidRPr="007B66A5">
        <w:t>Zadania objęte przedmiotem umowy wykonywać będą, przez cały okres jej trwania, osoby wyszczególnione przez Wykonawcę w Wykazie pracowników ochrony prz</w:t>
      </w:r>
      <w:r w:rsidR="00224A65" w:rsidRPr="007B66A5">
        <w:t>ewidzianych do realizacji umowy</w:t>
      </w:r>
      <w:r w:rsidRPr="007B66A5">
        <w:t>.</w:t>
      </w:r>
    </w:p>
    <w:p w14:paraId="1CF12AE1" w14:textId="5C319429" w:rsidR="00384AC5" w:rsidRPr="007B66A5" w:rsidRDefault="00384AC5" w:rsidP="00E6469A">
      <w:pPr>
        <w:pStyle w:val="Arial12"/>
      </w:pPr>
      <w:r w:rsidRPr="007B66A5">
        <w:t xml:space="preserve">Zmiana pracowników ochrony wymaga powiadomienia Zamawiającego z co najmniej </w:t>
      </w:r>
      <w:r w:rsidRPr="007B66A5">
        <w:br/>
        <w:t>2 dniowym wyprzedzeniem. W przypadku konieczności nagłej zmiany pracownika ochrony, Wykonawca powiadomi Zamawiającego telefonicznie oraz dokona odpowiedniej adnotacji o powyższym w książce dyżurów.</w:t>
      </w:r>
    </w:p>
    <w:p w14:paraId="6B06C9AF" w14:textId="26873C00" w:rsidR="00750DFE" w:rsidRPr="007B66A5" w:rsidRDefault="00750DFE" w:rsidP="00E6469A">
      <w:pPr>
        <w:pStyle w:val="Arial12"/>
      </w:pPr>
      <w:r w:rsidRPr="007B66A5">
        <w:t>Wykonawca zobowiązany jest do kontroli wykonywania usługi poprzez swój personel nadzoru, a także wyraża zgodę na kontrolę pracy swoich pracowników przez upoważnionych przedstawicieli Zamawiającego.</w:t>
      </w:r>
    </w:p>
    <w:p w14:paraId="4B8256A9" w14:textId="2D791918" w:rsidR="00070110" w:rsidRPr="007B66A5" w:rsidRDefault="00070110" w:rsidP="00E6469A">
      <w:pPr>
        <w:pStyle w:val="Arial12"/>
      </w:pPr>
      <w:r w:rsidRPr="007B66A5">
        <w:t>Pracownicy ochrony będą świadczyć usługę ochrony w następującym wymiarze czasu:</w:t>
      </w:r>
      <w:r w:rsidR="00E6469A" w:rsidRPr="007B66A5">
        <w:t xml:space="preserve"> </w:t>
      </w:r>
      <w:r w:rsidR="00275B19" w:rsidRPr="007B66A5">
        <w:t xml:space="preserve">jeden pracownik ochrony przez całą dobę we wszystkie dni tygodnia, </w:t>
      </w:r>
      <w:r w:rsidR="00C903F7" w:rsidRPr="007B66A5">
        <w:t>dwóch</w:t>
      </w:r>
      <w:r w:rsidR="00275B19" w:rsidRPr="007B66A5">
        <w:t xml:space="preserve"> pracownik</w:t>
      </w:r>
      <w:r w:rsidR="00C903F7" w:rsidRPr="007B66A5">
        <w:t>ów</w:t>
      </w:r>
      <w:r w:rsidR="00275B19" w:rsidRPr="007B66A5">
        <w:t xml:space="preserve"> w dni robocze w godz. od </w:t>
      </w:r>
      <w:r w:rsidR="00D214BA" w:rsidRPr="007B66A5">
        <w:t>6</w:t>
      </w:r>
      <w:r w:rsidR="00275B19" w:rsidRPr="007B66A5">
        <w:t>:00 do 1</w:t>
      </w:r>
      <w:r w:rsidR="00D214BA" w:rsidRPr="007B66A5">
        <w:t>8</w:t>
      </w:r>
      <w:r w:rsidR="00275B19" w:rsidRPr="007B66A5">
        <w:t>:00.</w:t>
      </w:r>
      <w:r w:rsidR="0053312B" w:rsidRPr="007B66A5">
        <w:t xml:space="preserve"> W czasie pełnienia służby przez dwóch pracowników</w:t>
      </w:r>
      <w:r w:rsidR="00E6469A" w:rsidRPr="007B66A5">
        <w:t xml:space="preserve"> (w dni robocze w godz. od 6:00 do 18:00),</w:t>
      </w:r>
      <w:r w:rsidR="0053312B" w:rsidRPr="007B66A5">
        <w:t xml:space="preserve"> przynajmniej jeden z nich powinien być </w:t>
      </w:r>
      <w:r w:rsidR="00E6469A" w:rsidRPr="007B66A5">
        <w:t>pracownikiem ochrony wpisanym na listę kwalifikowanych pracowników ochrony.</w:t>
      </w:r>
    </w:p>
    <w:p w14:paraId="2CFFE5EF" w14:textId="75907F94" w:rsidR="00B16A6F" w:rsidRPr="007B66A5" w:rsidRDefault="00B16A6F" w:rsidP="00E6469A">
      <w:pPr>
        <w:pStyle w:val="Arial12"/>
      </w:pPr>
      <w:r w:rsidRPr="007B66A5">
        <w:t xml:space="preserve">Wykonawca zobowiązany jest zapewnić, by osoby realizujące zamówienie, o których mowa  w § 3 </w:t>
      </w:r>
      <w:r w:rsidR="00C903F7" w:rsidRPr="007B66A5">
        <w:t xml:space="preserve">ust. 11 </w:t>
      </w:r>
      <w:r w:rsidRPr="007B66A5">
        <w:t>powyżej (pracownicy ochrony),</w:t>
      </w:r>
      <w:r w:rsidR="0053312B" w:rsidRPr="007B66A5">
        <w:t xml:space="preserve"> których czynności polegają na </w:t>
      </w:r>
      <w:r w:rsidRPr="007B66A5">
        <w:t>wykonywaniu pracy w sposób określony w art. 22 § 1 ustawy z dnia 26 czerwca 1974</w:t>
      </w:r>
      <w:r w:rsidR="00403C3E">
        <w:t xml:space="preserve"> r. - Kodeks pracy (Dz.U. z 2023 r. poz. 1465 </w:t>
      </w:r>
      <w:proofErr w:type="spellStart"/>
      <w:r w:rsidR="00403C3E">
        <w:t>t.j</w:t>
      </w:r>
      <w:proofErr w:type="spellEnd"/>
      <w:r w:rsidR="00403C3E">
        <w:t>.</w:t>
      </w:r>
      <w:r w:rsidRPr="007B66A5">
        <w:t>)</w:t>
      </w:r>
      <w:r w:rsidR="004544DE" w:rsidRPr="007B66A5">
        <w:t>,</w:t>
      </w:r>
      <w:r w:rsidR="0053312B" w:rsidRPr="007B66A5">
        <w:t xml:space="preserve"> były zatrudnione na podstawie stosunku pracy.</w:t>
      </w:r>
    </w:p>
    <w:p w14:paraId="73FAB500" w14:textId="3F761B0B" w:rsidR="0053312B" w:rsidRPr="007B66A5" w:rsidRDefault="0053312B" w:rsidP="00E6469A">
      <w:pPr>
        <w:pStyle w:val="Arial12"/>
      </w:pPr>
      <w:r w:rsidRPr="007B66A5">
        <w:t xml:space="preserve">Wykonawca zobowiązany jest, przed przystąpieniem do wykonywania </w:t>
      </w:r>
      <w:r w:rsidR="00E6469A" w:rsidRPr="007B66A5">
        <w:t>umowy przez pracownika, o którym mowa w § 3</w:t>
      </w:r>
      <w:r w:rsidR="009D6FCB">
        <w:t xml:space="preserve"> ust. 11</w:t>
      </w:r>
      <w:r w:rsidR="00E6469A" w:rsidRPr="007B66A5">
        <w:t xml:space="preserve"> powyżej (pracownicy ochrony) </w:t>
      </w:r>
      <w:r w:rsidRPr="007B66A5">
        <w:t xml:space="preserve">złożyć Zamawiającemu oświadczenie o zatrudnieniu go na podstawie umowy o pracę, a na żądanie Zamawiającego przedłożyć kopię umowy o pracę zawartej z pracownikiem. </w:t>
      </w:r>
      <w:r w:rsidR="000A6777" w:rsidRPr="007B66A5">
        <w:t xml:space="preserve">W przypadku osób wpisanych na listę kwalifikowanych pracowników ochrony fizycznej Wykonawca zobowiązany jest, przed przystąpieniem do wykonywania umowy przez </w:t>
      </w:r>
      <w:r w:rsidR="000A6777" w:rsidRPr="007B66A5">
        <w:lastRenderedPageBreak/>
        <w:t>pracownika złożyć Zamawiającemu zaświadczenie o wpisie na listę kwalifikowanych pracowników ochrony.</w:t>
      </w:r>
    </w:p>
    <w:p w14:paraId="2AC9346D" w14:textId="77777777" w:rsidR="00502253" w:rsidRPr="007B66A5" w:rsidRDefault="00502253" w:rsidP="0099171B">
      <w:pPr>
        <w:spacing w:line="360" w:lineRule="auto"/>
        <w:jc w:val="both"/>
        <w:rPr>
          <w:spacing w:val="-1"/>
          <w:sz w:val="24"/>
          <w:szCs w:val="24"/>
          <w:lang w:val="pl"/>
        </w:rPr>
      </w:pPr>
    </w:p>
    <w:p w14:paraId="038004CC" w14:textId="69BD376E" w:rsidR="00384AC5" w:rsidRPr="007B66A5" w:rsidRDefault="00384AC5" w:rsidP="00F12D74">
      <w:pPr>
        <w:spacing w:line="360" w:lineRule="auto"/>
        <w:jc w:val="center"/>
        <w:rPr>
          <w:b/>
          <w:sz w:val="24"/>
          <w:szCs w:val="24"/>
        </w:rPr>
      </w:pPr>
      <w:r w:rsidRPr="007B66A5">
        <w:rPr>
          <w:b/>
          <w:sz w:val="24"/>
          <w:szCs w:val="24"/>
        </w:rPr>
        <w:t>§ 4</w:t>
      </w:r>
    </w:p>
    <w:p w14:paraId="6144B636" w14:textId="0B3FE09B" w:rsidR="002A1DAC" w:rsidRPr="007B66A5" w:rsidRDefault="002A1DAC" w:rsidP="008074C2">
      <w:pPr>
        <w:pStyle w:val="Arial12"/>
        <w:numPr>
          <w:ilvl w:val="0"/>
          <w:numId w:val="4"/>
        </w:numPr>
        <w:ind w:left="426" w:hanging="426"/>
      </w:pPr>
      <w:r w:rsidRPr="007B66A5">
        <w:t xml:space="preserve">Ochrona obiektów i mienia Zamawiającego - budynków stanowiących siedzibę Sądu przy ul. Św. Mikołaja 78-79 i 80 we Wrocławiu odbywa się w systemie całodobowym przez wszystkie dni </w:t>
      </w:r>
      <w:r w:rsidR="00275B19" w:rsidRPr="007B66A5">
        <w:t xml:space="preserve">robocze </w:t>
      </w:r>
      <w:r w:rsidRPr="007B66A5">
        <w:t xml:space="preserve">miesiąca przy dwuosobowej obsadzie </w:t>
      </w:r>
      <w:r w:rsidR="00275B19" w:rsidRPr="007B66A5">
        <w:t xml:space="preserve">w godz. od </w:t>
      </w:r>
      <w:r w:rsidR="00D214BA" w:rsidRPr="007B66A5">
        <w:t>6</w:t>
      </w:r>
      <w:r w:rsidR="00275B19" w:rsidRPr="007B66A5">
        <w:t>:00 do 1</w:t>
      </w:r>
      <w:r w:rsidR="00D214BA" w:rsidRPr="007B66A5">
        <w:t>8</w:t>
      </w:r>
      <w:r w:rsidR="00275B19" w:rsidRPr="007B66A5">
        <w:t>:00 oraz jednoosobowo w pozostałym czasie</w:t>
      </w:r>
      <w:r w:rsidRPr="007B66A5">
        <w:t>. Ochrona osób i mienia obejmuje także monitorowanie budynków w zakresie wystąpienia awarii urządzeń dostawy mediów, systemów alarmowych, pożaru, klęski żywiołowej i innych zagrożeń.</w:t>
      </w:r>
    </w:p>
    <w:p w14:paraId="240F26FC" w14:textId="2FD16C5A" w:rsidR="002A1DAC" w:rsidRPr="007B66A5" w:rsidRDefault="002A1DAC" w:rsidP="00E6469A">
      <w:pPr>
        <w:pStyle w:val="Arial12"/>
        <w:rPr>
          <w:lang w:val="pl"/>
        </w:rPr>
      </w:pPr>
      <w:r w:rsidRPr="007B66A5">
        <w:rPr>
          <w:lang w:val="pl"/>
        </w:rPr>
        <w:t xml:space="preserve">Budynki Sądu wyposażone są, poza typowymi instalacjami komunalnymi, dodatkowo </w:t>
      </w:r>
      <w:r w:rsidR="006033A1" w:rsidRPr="007B66A5">
        <w:rPr>
          <w:lang w:val="pl"/>
        </w:rPr>
        <w:br/>
      </w:r>
      <w:r w:rsidRPr="007B66A5">
        <w:rPr>
          <w:lang w:val="pl"/>
        </w:rPr>
        <w:t>w instalacje:</w:t>
      </w:r>
    </w:p>
    <w:p w14:paraId="437B59E2" w14:textId="244B61F5" w:rsidR="00403C3E" w:rsidRDefault="00403C3E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>
        <w:rPr>
          <w:lang w:val="pl"/>
        </w:rPr>
        <w:t>system kontroli dostępu,</w:t>
      </w:r>
    </w:p>
    <w:p w14:paraId="0B09CB9D" w14:textId="769FFCD2" w:rsidR="00275B19" w:rsidRPr="007B66A5" w:rsidRDefault="00B74A92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 w:rsidRPr="007B66A5">
        <w:rPr>
          <w:lang w:val="pl"/>
        </w:rPr>
        <w:t>w</w:t>
      </w:r>
      <w:r w:rsidR="00275B19" w:rsidRPr="007B66A5">
        <w:rPr>
          <w:lang w:val="pl"/>
        </w:rPr>
        <w:t>ideofon (domofon z funkcją wideo),</w:t>
      </w:r>
    </w:p>
    <w:p w14:paraId="74576491" w14:textId="62EAE28D" w:rsidR="002A1DAC" w:rsidRPr="007B66A5" w:rsidRDefault="002A1DAC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 w:rsidRPr="007B66A5">
        <w:rPr>
          <w:lang w:val="pl"/>
        </w:rPr>
        <w:t>systemu alarmu pożaru SAP i oddymiania</w:t>
      </w:r>
      <w:r w:rsidR="00E6469A" w:rsidRPr="007B66A5">
        <w:rPr>
          <w:lang w:val="pl"/>
        </w:rPr>
        <w:t>,</w:t>
      </w:r>
    </w:p>
    <w:p w14:paraId="57B9F267" w14:textId="680234AE" w:rsidR="002A1DAC" w:rsidRPr="007B66A5" w:rsidRDefault="002A1DAC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 w:rsidRPr="007B66A5">
        <w:rPr>
          <w:lang w:val="pl"/>
        </w:rPr>
        <w:t xml:space="preserve">systemu włamania i napadu </w:t>
      </w:r>
      <w:proofErr w:type="spellStart"/>
      <w:r w:rsidRPr="007B66A5">
        <w:rPr>
          <w:lang w:val="pl"/>
        </w:rPr>
        <w:t>SWiN</w:t>
      </w:r>
      <w:proofErr w:type="spellEnd"/>
      <w:r w:rsidR="00E6469A" w:rsidRPr="007B66A5">
        <w:rPr>
          <w:lang w:val="pl"/>
        </w:rPr>
        <w:t>,</w:t>
      </w:r>
    </w:p>
    <w:p w14:paraId="139550A2" w14:textId="37ABE1E9" w:rsidR="002A1DAC" w:rsidRPr="007B66A5" w:rsidRDefault="002A1DAC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 w:rsidRPr="007B66A5">
        <w:rPr>
          <w:lang w:val="pl"/>
        </w:rPr>
        <w:t>systemu kontroli ruchu CCTV - telewizja przemysłowa</w:t>
      </w:r>
      <w:r w:rsidR="00E6469A" w:rsidRPr="007B66A5">
        <w:rPr>
          <w:lang w:val="pl"/>
        </w:rPr>
        <w:t>,</w:t>
      </w:r>
    </w:p>
    <w:p w14:paraId="624309F3" w14:textId="5806744C" w:rsidR="002A1DAC" w:rsidRPr="007B66A5" w:rsidRDefault="002A1DAC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 w:rsidRPr="007B66A5">
        <w:rPr>
          <w:lang w:val="pl"/>
        </w:rPr>
        <w:t>systemu zabezpieczeń bram garażowych</w:t>
      </w:r>
      <w:r w:rsidR="00E6469A" w:rsidRPr="007B66A5">
        <w:rPr>
          <w:lang w:val="pl"/>
        </w:rPr>
        <w:t>,</w:t>
      </w:r>
    </w:p>
    <w:p w14:paraId="40E1AAD6" w14:textId="0AA85A7C" w:rsidR="002A1DAC" w:rsidRPr="007B66A5" w:rsidRDefault="002A1DAC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 w:rsidRPr="007B66A5">
        <w:rPr>
          <w:lang w:val="pl"/>
        </w:rPr>
        <w:t>instalację klimatyzacyjną</w:t>
      </w:r>
      <w:r w:rsidR="00E6469A" w:rsidRPr="007B66A5">
        <w:rPr>
          <w:lang w:val="pl"/>
        </w:rPr>
        <w:t>,</w:t>
      </w:r>
    </w:p>
    <w:p w14:paraId="2C639B60" w14:textId="77A3F679" w:rsidR="002A1DAC" w:rsidRPr="007B66A5" w:rsidRDefault="002A1DAC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 w:rsidRPr="007B66A5">
        <w:rPr>
          <w:lang w:val="pl"/>
        </w:rPr>
        <w:t>instalację zasilania komputerów – UPS</w:t>
      </w:r>
      <w:r w:rsidR="00E6469A" w:rsidRPr="007B66A5">
        <w:rPr>
          <w:lang w:val="pl"/>
        </w:rPr>
        <w:t>,</w:t>
      </w:r>
    </w:p>
    <w:p w14:paraId="044C7E3B" w14:textId="68337F55" w:rsidR="002A1DAC" w:rsidRPr="007B66A5" w:rsidRDefault="002A1DAC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 w:rsidRPr="007B66A5">
        <w:rPr>
          <w:lang w:val="pl"/>
        </w:rPr>
        <w:t>instalację sieci informatycznej</w:t>
      </w:r>
      <w:r w:rsidR="00E6469A" w:rsidRPr="007B66A5">
        <w:rPr>
          <w:lang w:val="pl"/>
        </w:rPr>
        <w:t>,</w:t>
      </w:r>
    </w:p>
    <w:p w14:paraId="0593546F" w14:textId="1AA8D7FE" w:rsidR="002A1DAC" w:rsidRPr="007B66A5" w:rsidRDefault="002A1DAC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 w:rsidRPr="007B66A5">
        <w:rPr>
          <w:lang w:val="pl"/>
        </w:rPr>
        <w:t>dwa dźwigi osobowe</w:t>
      </w:r>
      <w:r w:rsidR="00E6469A" w:rsidRPr="007B66A5">
        <w:rPr>
          <w:lang w:val="pl"/>
        </w:rPr>
        <w:t>,</w:t>
      </w:r>
    </w:p>
    <w:p w14:paraId="001AE63E" w14:textId="1630B4A2" w:rsidR="002A1DAC" w:rsidRPr="007B66A5" w:rsidRDefault="002A1DAC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 w:rsidRPr="007B66A5">
        <w:rPr>
          <w:lang w:val="pl"/>
        </w:rPr>
        <w:t>jeden dźwig towarowy</w:t>
      </w:r>
      <w:r w:rsidR="00E6469A" w:rsidRPr="007B66A5">
        <w:rPr>
          <w:lang w:val="pl"/>
        </w:rPr>
        <w:t>.</w:t>
      </w:r>
    </w:p>
    <w:p w14:paraId="22FF89AE" w14:textId="103D23D8" w:rsidR="002A1DAC" w:rsidRPr="007B66A5" w:rsidRDefault="002A1DAC" w:rsidP="00E6469A">
      <w:pPr>
        <w:pStyle w:val="Arial12"/>
        <w:rPr>
          <w:lang w:val="pl"/>
        </w:rPr>
      </w:pPr>
      <w:r w:rsidRPr="007B66A5">
        <w:rPr>
          <w:lang w:val="pl"/>
        </w:rPr>
        <w:t xml:space="preserve">Pracownik ochrony mienia musi posiadać możliwość uzyskania natychmiastowego wsparcia i wzywania na żądanie patrolu interwencyjnego, który powinien dojechać do siedziby Sądu w czasie do maksymalnie </w:t>
      </w:r>
      <w:r w:rsidR="000A6777" w:rsidRPr="007B66A5">
        <w:rPr>
          <w:lang w:val="pl"/>
        </w:rPr>
        <w:t>10</w:t>
      </w:r>
      <w:r w:rsidRPr="007B66A5">
        <w:rPr>
          <w:lang w:val="pl"/>
        </w:rPr>
        <w:t xml:space="preserve"> minut. Patrol interwencyjny przynajmniej </w:t>
      </w:r>
      <w:r w:rsidR="00F454C9">
        <w:rPr>
          <w:lang w:val="pl"/>
        </w:rPr>
        <w:br/>
        <w:t xml:space="preserve">2 </w:t>
      </w:r>
      <w:r w:rsidRPr="007B66A5">
        <w:rPr>
          <w:lang w:val="pl"/>
        </w:rPr>
        <w:t>razy w miesiącu ma obowiązek prowadzić kontrolę nocną pracowników ochrony pełniących służbę na obiekcie (z obowiązkowym wpisem do Książki Raportu).</w:t>
      </w:r>
      <w:r w:rsidR="00EA7A1F" w:rsidRPr="007B66A5">
        <w:rPr>
          <w:lang w:val="pl"/>
        </w:rPr>
        <w:t xml:space="preserve"> </w:t>
      </w:r>
      <w:r w:rsidRPr="007B66A5">
        <w:rPr>
          <w:lang w:val="pl"/>
        </w:rPr>
        <w:t xml:space="preserve">Zamawiającemu przysługuje (raz w miesiącu) prawo do wygenerowania </w:t>
      </w:r>
      <w:r w:rsidR="00A64939">
        <w:rPr>
          <w:lang w:val="pl"/>
        </w:rPr>
        <w:t xml:space="preserve">bezpłatnego </w:t>
      </w:r>
      <w:r w:rsidRPr="007B66A5">
        <w:rPr>
          <w:lang w:val="pl"/>
        </w:rPr>
        <w:t>sprawdzającego sygnału alarmowego.</w:t>
      </w:r>
    </w:p>
    <w:p w14:paraId="2791C745" w14:textId="1878A1D6" w:rsidR="004F585D" w:rsidRPr="007B66A5" w:rsidRDefault="00EA7A1F" w:rsidP="00E6469A">
      <w:pPr>
        <w:pStyle w:val="Arial12"/>
        <w:rPr>
          <w:lang w:val="pl"/>
        </w:rPr>
      </w:pPr>
      <w:r w:rsidRPr="007B66A5">
        <w:rPr>
          <w:lang w:val="pl"/>
        </w:rPr>
        <w:t>Wykonawca zobowiązany jest</w:t>
      </w:r>
      <w:r w:rsidR="004F585D" w:rsidRPr="007B66A5">
        <w:rPr>
          <w:lang w:val="pl"/>
        </w:rPr>
        <w:t>:</w:t>
      </w:r>
    </w:p>
    <w:p w14:paraId="3800166A" w14:textId="51EC6B03" w:rsidR="004F585D" w:rsidRPr="007B66A5" w:rsidRDefault="004F585D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 w:rsidRPr="007B66A5">
        <w:rPr>
          <w:lang w:val="pl"/>
        </w:rPr>
        <w:t>przy przystąpieniu do wykonywania niniejszej umowy pisemnym protokołem przejąć o</w:t>
      </w:r>
      <w:r w:rsidR="00B74A92" w:rsidRPr="007B66A5">
        <w:rPr>
          <w:lang w:val="pl"/>
        </w:rPr>
        <w:t>d</w:t>
      </w:r>
      <w:r w:rsidRPr="007B66A5">
        <w:rPr>
          <w:lang w:val="pl"/>
        </w:rPr>
        <w:t xml:space="preserve"> Zamawiającego chroniony obiekt oraz pisemnym protokołem zdać go Zmawiającemu po wygaśnięciu niniejszej umowy;</w:t>
      </w:r>
    </w:p>
    <w:p w14:paraId="405191AF" w14:textId="7BC8E2B4" w:rsidR="002A1DAC" w:rsidRPr="007B66A5" w:rsidRDefault="006B7942" w:rsidP="008074C2">
      <w:pPr>
        <w:pStyle w:val="Arial12"/>
        <w:numPr>
          <w:ilvl w:val="1"/>
          <w:numId w:val="3"/>
        </w:numPr>
        <w:ind w:left="851" w:hanging="425"/>
        <w:rPr>
          <w:lang w:val="pl"/>
        </w:rPr>
      </w:pPr>
      <w:r>
        <w:rPr>
          <w:lang w:val="pl"/>
        </w:rPr>
        <w:lastRenderedPageBreak/>
        <w:t>w terminie czterech</w:t>
      </w:r>
      <w:r w:rsidR="00EA7A1F" w:rsidRPr="007B66A5">
        <w:rPr>
          <w:lang w:val="pl"/>
        </w:rPr>
        <w:t xml:space="preserve"> tygodni od daty zawarcia umowy - stworzyć</w:t>
      </w:r>
      <w:r>
        <w:rPr>
          <w:lang w:val="pl"/>
        </w:rPr>
        <w:t xml:space="preserve"> plan ochrony</w:t>
      </w:r>
      <w:r w:rsidR="007F197B">
        <w:rPr>
          <w:lang w:val="pl"/>
        </w:rPr>
        <w:t xml:space="preserve"> obiektu</w:t>
      </w:r>
      <w:r>
        <w:rPr>
          <w:lang w:val="pl"/>
        </w:rPr>
        <w:t>, który</w:t>
      </w:r>
      <w:r w:rsidR="007F197B">
        <w:rPr>
          <w:lang w:val="pl"/>
        </w:rPr>
        <w:t xml:space="preserve"> powinien</w:t>
      </w:r>
      <w:r w:rsidR="002A1DAC" w:rsidRPr="007B66A5">
        <w:rPr>
          <w:lang w:val="pl"/>
        </w:rPr>
        <w:t xml:space="preserve"> uzyskać akceptację Zamawiającego.</w:t>
      </w:r>
      <w:r w:rsidR="00EA7A1F" w:rsidRPr="007B66A5">
        <w:rPr>
          <w:lang w:val="pl"/>
        </w:rPr>
        <w:t xml:space="preserve"> </w:t>
      </w:r>
      <w:r>
        <w:rPr>
          <w:lang w:val="pl"/>
        </w:rPr>
        <w:t>Plan</w:t>
      </w:r>
      <w:r w:rsidR="002A1DAC" w:rsidRPr="007B66A5">
        <w:rPr>
          <w:lang w:val="pl"/>
        </w:rPr>
        <w:t xml:space="preserve"> te</w:t>
      </w:r>
      <w:r>
        <w:rPr>
          <w:lang w:val="pl"/>
        </w:rPr>
        <w:t>n musi</w:t>
      </w:r>
      <w:r w:rsidR="002A1DAC" w:rsidRPr="007B66A5">
        <w:rPr>
          <w:lang w:val="pl"/>
        </w:rPr>
        <w:t xml:space="preserve"> uwzględniać możliwość kontaktowania się centrum alarmowego Wykonawcy </w:t>
      </w:r>
      <w:r w:rsidR="007F197B">
        <w:rPr>
          <w:lang w:val="pl"/>
        </w:rPr>
        <w:br/>
      </w:r>
      <w:r w:rsidR="002A1DAC" w:rsidRPr="007B66A5">
        <w:rPr>
          <w:lang w:val="pl"/>
        </w:rPr>
        <w:t>z pracownikiem pełniącym służbę w celu sprawdzania posterunku.</w:t>
      </w:r>
    </w:p>
    <w:p w14:paraId="144EB4A7" w14:textId="4130CA5B" w:rsidR="002A1DAC" w:rsidRPr="007B66A5" w:rsidRDefault="002A1DAC" w:rsidP="00E6469A">
      <w:pPr>
        <w:pStyle w:val="Arial12"/>
        <w:rPr>
          <w:lang w:val="pl"/>
        </w:rPr>
      </w:pPr>
      <w:r w:rsidRPr="007B66A5">
        <w:rPr>
          <w:lang w:val="pl"/>
        </w:rPr>
        <w:t>Pracownik ochrony Wykonawcy</w:t>
      </w:r>
      <w:r w:rsidR="00EA7A1F" w:rsidRPr="007B66A5">
        <w:rPr>
          <w:lang w:val="pl"/>
        </w:rPr>
        <w:t xml:space="preserve"> zobowiązany jest</w:t>
      </w:r>
      <w:r w:rsidRPr="007B66A5">
        <w:rPr>
          <w:lang w:val="pl"/>
        </w:rPr>
        <w:t xml:space="preserve"> sprawdza</w:t>
      </w:r>
      <w:r w:rsidR="00EA7A1F" w:rsidRPr="007B66A5">
        <w:rPr>
          <w:lang w:val="pl"/>
        </w:rPr>
        <w:t>ć</w:t>
      </w:r>
      <w:r w:rsidRPr="007B66A5">
        <w:rPr>
          <w:lang w:val="pl"/>
        </w:rPr>
        <w:t xml:space="preserve"> również stan infrastruktury budynku, a w razie potrzeby </w:t>
      </w:r>
      <w:r w:rsidR="00EA7A1F" w:rsidRPr="007B66A5">
        <w:rPr>
          <w:lang w:val="pl"/>
        </w:rPr>
        <w:t>powiadomi</w:t>
      </w:r>
      <w:r w:rsidRPr="007B66A5">
        <w:rPr>
          <w:lang w:val="pl"/>
        </w:rPr>
        <w:t xml:space="preserve"> właściwe służby miejskie </w:t>
      </w:r>
      <w:r w:rsidR="00275B19" w:rsidRPr="007B66A5">
        <w:rPr>
          <w:lang w:val="pl"/>
        </w:rPr>
        <w:t xml:space="preserve">i </w:t>
      </w:r>
      <w:r w:rsidRPr="007B66A5">
        <w:rPr>
          <w:lang w:val="pl"/>
        </w:rPr>
        <w:t>wyznaczonych pracowników Sądu w celu usunięcia awarii</w:t>
      </w:r>
      <w:r w:rsidR="00275B19" w:rsidRPr="007B66A5">
        <w:rPr>
          <w:lang w:val="pl"/>
        </w:rPr>
        <w:t xml:space="preserve"> lub </w:t>
      </w:r>
      <w:r w:rsidRPr="007B66A5">
        <w:rPr>
          <w:lang w:val="pl"/>
        </w:rPr>
        <w:t>zauważonych nieprawidłowości.</w:t>
      </w:r>
    </w:p>
    <w:p w14:paraId="2A75287C" w14:textId="58D1DE94" w:rsidR="002A1DAC" w:rsidRPr="007B66A5" w:rsidRDefault="00502253" w:rsidP="00E6469A">
      <w:pPr>
        <w:pStyle w:val="Arial12"/>
        <w:rPr>
          <w:lang w:val="pl"/>
        </w:rPr>
      </w:pPr>
      <w:r w:rsidRPr="007B66A5">
        <w:t>Wykonawca zobowiązany jest wykonywać umowę bez udziału podwykonawców</w:t>
      </w:r>
      <w:r w:rsidR="005C191E" w:rsidRPr="007B66A5">
        <w:t xml:space="preserve"> w zakresie kluczowego zadania, którym jest </w:t>
      </w:r>
      <w:r w:rsidR="004544DE" w:rsidRPr="007B66A5">
        <w:t xml:space="preserve">wykonywanie czynności </w:t>
      </w:r>
      <w:r w:rsidR="00E6469A" w:rsidRPr="007B66A5">
        <w:t xml:space="preserve">na posterunku ochrony </w:t>
      </w:r>
      <w:r w:rsidR="004544DE" w:rsidRPr="007B66A5">
        <w:t xml:space="preserve">przez pracowników wskazanych </w:t>
      </w:r>
      <w:r w:rsidR="005C191E" w:rsidRPr="007B66A5">
        <w:t xml:space="preserve">w § </w:t>
      </w:r>
      <w:r w:rsidR="004544DE" w:rsidRPr="007B66A5">
        <w:t>3</w:t>
      </w:r>
      <w:r w:rsidR="005C191E" w:rsidRPr="007B66A5">
        <w:t xml:space="preserve"> ust. 1</w:t>
      </w:r>
      <w:r w:rsidR="004544DE" w:rsidRPr="007B66A5">
        <w:t>1</w:t>
      </w:r>
      <w:r w:rsidR="005C191E" w:rsidRPr="007B66A5">
        <w:t>.</w:t>
      </w:r>
    </w:p>
    <w:p w14:paraId="6993B602" w14:textId="0926C076" w:rsidR="00394912" w:rsidRPr="007B66A5" w:rsidRDefault="002A1DAC" w:rsidP="00E6469A">
      <w:pPr>
        <w:pStyle w:val="Arial12"/>
        <w:rPr>
          <w:lang w:val="pl"/>
        </w:rPr>
      </w:pPr>
      <w:r w:rsidRPr="007B66A5">
        <w:rPr>
          <w:lang w:val="pl"/>
        </w:rPr>
        <w:t>W sytuacjach</w:t>
      </w:r>
      <w:r w:rsidR="00E31445" w:rsidRPr="007B66A5">
        <w:rPr>
          <w:lang w:val="pl"/>
        </w:rPr>
        <w:t>,</w:t>
      </w:r>
      <w:r w:rsidRPr="007B66A5">
        <w:rPr>
          <w:lang w:val="pl"/>
        </w:rPr>
        <w:t xml:space="preserve"> kiedy wystąpi potrzeba wzmożonej ochrony</w:t>
      </w:r>
      <w:r w:rsidR="00502253" w:rsidRPr="007B66A5">
        <w:rPr>
          <w:lang w:val="pl"/>
        </w:rPr>
        <w:t xml:space="preserve"> na żądanie Z</w:t>
      </w:r>
      <w:r w:rsidR="005D4DB5">
        <w:rPr>
          <w:lang w:val="pl"/>
        </w:rPr>
        <w:t>a</w:t>
      </w:r>
      <w:r w:rsidR="00502253" w:rsidRPr="007B66A5">
        <w:rPr>
          <w:lang w:val="pl"/>
        </w:rPr>
        <w:t>mawiającego i w ramach wynagrodzenia opisanego w § 6 ust. 1</w:t>
      </w:r>
      <w:r w:rsidRPr="007B66A5">
        <w:rPr>
          <w:lang w:val="pl"/>
        </w:rPr>
        <w:t xml:space="preserve">, </w:t>
      </w:r>
      <w:r w:rsidR="00502253" w:rsidRPr="007B66A5">
        <w:rPr>
          <w:lang w:val="pl"/>
        </w:rPr>
        <w:t>W</w:t>
      </w:r>
      <w:r w:rsidRPr="007B66A5">
        <w:rPr>
          <w:lang w:val="pl"/>
        </w:rPr>
        <w:t xml:space="preserve">ykonawca </w:t>
      </w:r>
      <w:r w:rsidR="00502253" w:rsidRPr="007B66A5">
        <w:rPr>
          <w:lang w:val="pl"/>
        </w:rPr>
        <w:t>zobowiązany jest</w:t>
      </w:r>
      <w:r w:rsidRPr="007B66A5">
        <w:rPr>
          <w:lang w:val="pl"/>
        </w:rPr>
        <w:t xml:space="preserve"> do zwiększenia stanu osobowego ochrony obiektu, po uprzednim zgłoszeniu takiej potrzeby przez Zamawiającego</w:t>
      </w:r>
      <w:r w:rsidR="004F585D" w:rsidRPr="007B66A5">
        <w:rPr>
          <w:lang w:val="pl"/>
        </w:rPr>
        <w:t xml:space="preserve">, jednakże w wymiarze nie większym niż </w:t>
      </w:r>
      <w:r w:rsidR="000A6777" w:rsidRPr="007B66A5">
        <w:rPr>
          <w:lang w:val="pl"/>
        </w:rPr>
        <w:t>100</w:t>
      </w:r>
      <w:r w:rsidR="004F585D" w:rsidRPr="007B66A5">
        <w:rPr>
          <w:lang w:val="pl"/>
        </w:rPr>
        <w:t xml:space="preserve"> osobogodzin </w:t>
      </w:r>
      <w:r w:rsidR="005D4DB5">
        <w:rPr>
          <w:lang w:val="pl"/>
        </w:rPr>
        <w:t>na każde 12 miesięcy trwania umowy.</w:t>
      </w:r>
    </w:p>
    <w:p w14:paraId="529779E0" w14:textId="64F05C9E" w:rsidR="00394912" w:rsidRPr="00A64939" w:rsidRDefault="002A7B42" w:rsidP="00E6469A">
      <w:pPr>
        <w:pStyle w:val="Arial12"/>
      </w:pPr>
      <w:r w:rsidRPr="00A64939">
        <w:t xml:space="preserve">Pracownicy Wykonawcy zobowiązania </w:t>
      </w:r>
      <w:r w:rsidR="00394912" w:rsidRPr="00A64939">
        <w:t xml:space="preserve">podczas wykonywania umowy </w:t>
      </w:r>
      <w:r w:rsidRPr="00A64939">
        <w:t xml:space="preserve">stosować się do wewnętrznych regulacji wprowadzonych </w:t>
      </w:r>
      <w:r w:rsidR="00CA1536" w:rsidRPr="00A64939">
        <w:t>zarządzeniami Prezesa Sądu</w:t>
      </w:r>
      <w:r w:rsidR="00394912" w:rsidRPr="00A64939">
        <w:t>.</w:t>
      </w:r>
      <w:r w:rsidRPr="00A64939">
        <w:t xml:space="preserve"> </w:t>
      </w:r>
      <w:r w:rsidRPr="00A64939">
        <w:br/>
        <w:t>W szczególności dotyczącymi zasad wstępu do Wojewódzkiego Sądu Administracyjnego we Wrocławiu, przeciwdziałaniu rozprzestrzenia epidemii, sytuacji nadzwyczajnych i innymi.</w:t>
      </w:r>
    </w:p>
    <w:p w14:paraId="54C0D8B9" w14:textId="3CCC74E7" w:rsidR="00145157" w:rsidRPr="007B66A5" w:rsidRDefault="00145157" w:rsidP="00E6469A">
      <w:pPr>
        <w:pStyle w:val="Arial12"/>
      </w:pPr>
      <w:r w:rsidRPr="007B66A5">
        <w:t>Pracownicy Wykonawcy zobowiązani są zachować w tajemnicy wszystkie okoliczności, o których dowiedzieli się w związku z wykonaniem niniejszej umowy oraz podpisać oświadczenie o zobowiązaniu do zachowania poufności przed przystąpieniem do wykonywania niniejszej umowy.</w:t>
      </w:r>
    </w:p>
    <w:p w14:paraId="691BE059" w14:textId="77777777" w:rsidR="00502253" w:rsidRPr="007B66A5" w:rsidRDefault="00502253" w:rsidP="00394912">
      <w:pPr>
        <w:spacing w:line="360" w:lineRule="auto"/>
        <w:jc w:val="both"/>
        <w:rPr>
          <w:spacing w:val="-1"/>
          <w:sz w:val="24"/>
          <w:szCs w:val="24"/>
          <w:lang w:val="pl"/>
        </w:rPr>
      </w:pPr>
    </w:p>
    <w:p w14:paraId="7B75EF60" w14:textId="77777777" w:rsidR="00384AC5" w:rsidRPr="007B66A5" w:rsidRDefault="00384AC5" w:rsidP="0099171B">
      <w:pPr>
        <w:spacing w:line="360" w:lineRule="auto"/>
        <w:jc w:val="center"/>
        <w:rPr>
          <w:b/>
          <w:sz w:val="24"/>
          <w:szCs w:val="24"/>
        </w:rPr>
      </w:pPr>
      <w:r w:rsidRPr="007B66A5">
        <w:rPr>
          <w:b/>
          <w:sz w:val="24"/>
          <w:szCs w:val="24"/>
        </w:rPr>
        <w:t>§ 5</w:t>
      </w:r>
    </w:p>
    <w:p w14:paraId="766D2032" w14:textId="7EC9DEBA" w:rsidR="00384AC5" w:rsidRPr="007B66A5" w:rsidRDefault="00384AC5" w:rsidP="00F12D74">
      <w:pPr>
        <w:spacing w:line="360" w:lineRule="auto"/>
        <w:jc w:val="both"/>
        <w:rPr>
          <w:sz w:val="24"/>
          <w:szCs w:val="24"/>
        </w:rPr>
      </w:pPr>
      <w:r w:rsidRPr="007B66A5">
        <w:rPr>
          <w:sz w:val="24"/>
          <w:szCs w:val="24"/>
        </w:rPr>
        <w:t>Z</w:t>
      </w:r>
      <w:r w:rsidR="00C83761" w:rsidRPr="007B66A5">
        <w:rPr>
          <w:sz w:val="24"/>
          <w:szCs w:val="24"/>
        </w:rPr>
        <w:t>a</w:t>
      </w:r>
      <w:r w:rsidRPr="007B66A5">
        <w:rPr>
          <w:sz w:val="24"/>
          <w:szCs w:val="24"/>
        </w:rPr>
        <w:t>mawiający upoważnia pracowników ochrony w uzasadnionych przypadkach i na zasadach obowiązujących w Sądzie do kontroli dokumentów uprawniających do:</w:t>
      </w:r>
    </w:p>
    <w:p w14:paraId="537914C6" w14:textId="63F29DE3" w:rsidR="00384AC5" w:rsidRPr="007B66A5" w:rsidRDefault="00384AC5" w:rsidP="008074C2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B66A5">
        <w:rPr>
          <w:rFonts w:ascii="Arial" w:hAnsi="Arial" w:cs="Arial"/>
          <w:sz w:val="24"/>
          <w:szCs w:val="24"/>
        </w:rPr>
        <w:t>wstępu i przebywania osób w obiekcie chronionym,</w:t>
      </w:r>
    </w:p>
    <w:p w14:paraId="671EDE72" w14:textId="1E40B629" w:rsidR="00384AC5" w:rsidRPr="007B66A5" w:rsidRDefault="00384AC5" w:rsidP="008074C2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B66A5">
        <w:rPr>
          <w:rFonts w:ascii="Arial" w:hAnsi="Arial" w:cs="Arial"/>
          <w:sz w:val="24"/>
          <w:szCs w:val="24"/>
        </w:rPr>
        <w:t>kontroli bagażu,</w:t>
      </w:r>
    </w:p>
    <w:p w14:paraId="48B93AB9" w14:textId="1DA6C0C8" w:rsidR="00D46AD2" w:rsidRPr="00D46AD2" w:rsidRDefault="00384AC5" w:rsidP="00F12D74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7B66A5">
        <w:rPr>
          <w:rFonts w:ascii="Arial" w:hAnsi="Arial" w:cs="Arial"/>
          <w:sz w:val="24"/>
          <w:szCs w:val="24"/>
        </w:rPr>
        <w:t>wynoszenia mienia lub dokumentacji.</w:t>
      </w:r>
    </w:p>
    <w:p w14:paraId="7F0E8C68" w14:textId="77777777" w:rsidR="00384AC5" w:rsidRPr="007B66A5" w:rsidRDefault="00384AC5" w:rsidP="00F12D74">
      <w:pPr>
        <w:spacing w:line="360" w:lineRule="auto"/>
        <w:jc w:val="center"/>
        <w:rPr>
          <w:b/>
          <w:sz w:val="24"/>
          <w:szCs w:val="24"/>
        </w:rPr>
      </w:pPr>
      <w:r w:rsidRPr="007B66A5">
        <w:rPr>
          <w:b/>
          <w:sz w:val="24"/>
          <w:szCs w:val="24"/>
        </w:rPr>
        <w:t>§ 6</w:t>
      </w:r>
    </w:p>
    <w:p w14:paraId="6C2D7D5F" w14:textId="539E5E7B" w:rsidR="00384AC5" w:rsidRPr="007B66A5" w:rsidRDefault="00384AC5" w:rsidP="008074C2">
      <w:pPr>
        <w:pStyle w:val="Arial12"/>
        <w:numPr>
          <w:ilvl w:val="0"/>
          <w:numId w:val="6"/>
        </w:numPr>
        <w:ind w:left="426" w:hanging="426"/>
      </w:pPr>
      <w:r w:rsidRPr="007B66A5">
        <w:t>Za wykonaną usługę strony ustalają wynagrodzenie miesięczne w wysokości</w:t>
      </w:r>
      <w:r w:rsidR="00C37095" w:rsidRPr="007B66A5">
        <w:t xml:space="preserve"> </w:t>
      </w:r>
      <w:r w:rsidR="00C37095" w:rsidRPr="007B66A5">
        <w:br/>
      </w:r>
      <w:r w:rsidR="00502253" w:rsidRPr="007B66A5">
        <w:t>______________</w:t>
      </w:r>
      <w:r w:rsidRPr="007B66A5">
        <w:t xml:space="preserve"> zł </w:t>
      </w:r>
      <w:r w:rsidR="00CF1361" w:rsidRPr="007B66A5">
        <w:t>brut</w:t>
      </w:r>
      <w:r w:rsidRPr="007B66A5">
        <w:t>to</w:t>
      </w:r>
      <w:r w:rsidR="005A0C33" w:rsidRPr="007B66A5">
        <w:t xml:space="preserve"> (słownie brutto:</w:t>
      </w:r>
      <w:r w:rsidR="00C37095" w:rsidRPr="007B66A5">
        <w:t xml:space="preserve"> </w:t>
      </w:r>
      <w:r w:rsidR="00502253" w:rsidRPr="007B66A5">
        <w:t>___________________</w:t>
      </w:r>
      <w:r w:rsidR="005A0C33" w:rsidRPr="007B66A5">
        <w:t xml:space="preserve"> złotych)</w:t>
      </w:r>
      <w:r w:rsidRPr="007B66A5">
        <w:t>.</w:t>
      </w:r>
    </w:p>
    <w:p w14:paraId="282F8EA3" w14:textId="574CE9F5" w:rsidR="00384AC5" w:rsidRPr="007B66A5" w:rsidRDefault="00384AC5" w:rsidP="00CA1536">
      <w:pPr>
        <w:pStyle w:val="Arial12"/>
        <w:ind w:left="426" w:hanging="426"/>
      </w:pPr>
      <w:r w:rsidRPr="007B66A5">
        <w:lastRenderedPageBreak/>
        <w:t>Wynagrodzenie należne Wykonawcy z tytułu wykonania usługi będzie płatne przez Zamawiającego przelewem na konto Wykonawcy w terminie 21 dni od daty otrzymania faktury VAT.</w:t>
      </w:r>
    </w:p>
    <w:p w14:paraId="437FD70F" w14:textId="288F1EFA" w:rsidR="00384AC5" w:rsidRPr="007B66A5" w:rsidRDefault="00384AC5" w:rsidP="00CA1536">
      <w:pPr>
        <w:pStyle w:val="Arial12"/>
        <w:ind w:left="426" w:hanging="426"/>
      </w:pPr>
      <w:r w:rsidRPr="007B66A5">
        <w:t>Faktura wystawiana będzie po zakończeniu miesiąca wykonywanej usługi.</w:t>
      </w:r>
    </w:p>
    <w:p w14:paraId="1A6A3E1B" w14:textId="24D20824" w:rsidR="00384AC5" w:rsidRPr="007B66A5" w:rsidRDefault="00384AC5" w:rsidP="00CA1536">
      <w:pPr>
        <w:pStyle w:val="Arial12"/>
        <w:ind w:left="426" w:hanging="426"/>
      </w:pPr>
      <w:r w:rsidRPr="007B66A5">
        <w:t>Za dzień zapłaty strony ustalają dzień obciążenia rachunku bankowego Zamawiającego.</w:t>
      </w:r>
    </w:p>
    <w:p w14:paraId="59E99B37" w14:textId="78507F9E" w:rsidR="004544DE" w:rsidRPr="007B66A5" w:rsidRDefault="00FC2244" w:rsidP="00CA1536">
      <w:pPr>
        <w:pStyle w:val="Arial12"/>
        <w:ind w:left="426" w:hanging="426"/>
        <w:rPr>
          <w:rFonts w:eastAsia="Arial Unicode MS"/>
        </w:rPr>
      </w:pPr>
      <w:r w:rsidRPr="00B27E87">
        <w:rPr>
          <w:rFonts w:eastAsia="Arial Unicode MS"/>
        </w:rPr>
        <w:t xml:space="preserve">W </w:t>
      </w:r>
      <w:r w:rsidR="00107327" w:rsidRPr="00B27E87">
        <w:rPr>
          <w:rFonts w:eastAsia="Arial Unicode MS"/>
        </w:rPr>
        <w:t>razie</w:t>
      </w:r>
      <w:r w:rsidRPr="00B27E87">
        <w:rPr>
          <w:rFonts w:eastAsia="Arial Unicode MS"/>
        </w:rPr>
        <w:t xml:space="preserve"> wznowienia umowy w</w:t>
      </w:r>
      <w:r w:rsidR="00A418DE" w:rsidRPr="00B27E87">
        <w:rPr>
          <w:rFonts w:eastAsia="Arial Unicode MS"/>
        </w:rPr>
        <w:t xml:space="preserve">ynagrodzenie </w:t>
      </w:r>
      <w:r w:rsidR="00A418DE" w:rsidRPr="007B66A5">
        <w:rPr>
          <w:rFonts w:eastAsia="Arial Unicode MS"/>
        </w:rPr>
        <w:t xml:space="preserve">określone w ust. 1 </w:t>
      </w:r>
      <w:r w:rsidR="004544DE" w:rsidRPr="007B66A5">
        <w:rPr>
          <w:rFonts w:eastAsia="Arial Unicode MS"/>
        </w:rPr>
        <w:t>może ulec zmianie</w:t>
      </w:r>
      <w:r w:rsidR="00A418DE" w:rsidRPr="007B66A5">
        <w:rPr>
          <w:rFonts w:eastAsia="Arial Unicode MS"/>
        </w:rPr>
        <w:t xml:space="preserve"> </w:t>
      </w:r>
      <w:r w:rsidR="004544DE" w:rsidRPr="007B66A5">
        <w:rPr>
          <w:rFonts w:eastAsia="Arial Unicode MS"/>
        </w:rPr>
        <w:t xml:space="preserve">(na wniosek Wykonawcy) </w:t>
      </w:r>
      <w:r w:rsidR="00A418DE" w:rsidRPr="007B66A5">
        <w:rPr>
          <w:rFonts w:eastAsia="Arial Unicode MS"/>
        </w:rPr>
        <w:t>w przypadku</w:t>
      </w:r>
      <w:r w:rsidR="004544DE" w:rsidRPr="007B66A5">
        <w:rPr>
          <w:rFonts w:eastAsia="Arial Unicode MS"/>
        </w:rPr>
        <w:t xml:space="preserve"> zmiany:</w:t>
      </w:r>
    </w:p>
    <w:p w14:paraId="3151E8E2" w14:textId="5E674392" w:rsidR="004544DE" w:rsidRPr="007B66A5" w:rsidRDefault="004544DE" w:rsidP="008074C2">
      <w:pPr>
        <w:pStyle w:val="Arial12"/>
        <w:numPr>
          <w:ilvl w:val="1"/>
          <w:numId w:val="3"/>
        </w:numPr>
        <w:ind w:left="851" w:hanging="425"/>
      </w:pPr>
      <w:r w:rsidRPr="007B66A5">
        <w:t>stawki podatku od towarów i usług oraz podatku akcyzowego,</w:t>
      </w:r>
    </w:p>
    <w:p w14:paraId="30EB14C1" w14:textId="76B37941" w:rsidR="004544DE" w:rsidRPr="007B66A5" w:rsidRDefault="004544DE" w:rsidP="008074C2">
      <w:pPr>
        <w:pStyle w:val="Arial12"/>
        <w:numPr>
          <w:ilvl w:val="1"/>
          <w:numId w:val="3"/>
        </w:numPr>
        <w:ind w:left="851" w:hanging="425"/>
      </w:pPr>
      <w:r w:rsidRPr="007B66A5">
        <w:t>wysokości minimalnego wynagrodzenia za pracę albo wysokości minimalnej stawki godzinowej, ustalonych na podstawie ustawy z dnia 10 października 2002 r. o minimalnym wynagrodzeniu za pracę,</w:t>
      </w:r>
    </w:p>
    <w:p w14:paraId="0D0CDD2C" w14:textId="4901789C" w:rsidR="004544DE" w:rsidRPr="007B66A5" w:rsidRDefault="004544DE" w:rsidP="008074C2">
      <w:pPr>
        <w:pStyle w:val="Arial12"/>
        <w:numPr>
          <w:ilvl w:val="1"/>
          <w:numId w:val="3"/>
        </w:numPr>
        <w:ind w:left="851" w:hanging="425"/>
      </w:pPr>
      <w:r w:rsidRPr="007B66A5">
        <w:t>zasad podlegania ubezpieczeniom społecznym lub ubezpieczeniu zdrowotnemu lub wysokości stawki składki na ubezpieczenia społeczne lub ubezpieczenie zdrowotne,</w:t>
      </w:r>
    </w:p>
    <w:p w14:paraId="6D210C00" w14:textId="721CD780" w:rsidR="00CA1536" w:rsidRPr="00107327" w:rsidRDefault="004544DE" w:rsidP="008074C2">
      <w:pPr>
        <w:pStyle w:val="Arial12"/>
        <w:numPr>
          <w:ilvl w:val="1"/>
          <w:numId w:val="3"/>
        </w:numPr>
        <w:ind w:left="851" w:hanging="425"/>
      </w:pPr>
      <w:r w:rsidRPr="007B66A5">
        <w:t>zasad gromadzenia i wysokości wpłat do pracowniczych planów kapitałowych, o których mowa w ustawie z dnia 4 października 2018 r. o pracowniczych pl</w:t>
      </w:r>
      <w:r w:rsidR="00FC2244">
        <w:t>anach kapitałowych (Dz.U. z 2024 r. poz. 427</w:t>
      </w:r>
      <w:r w:rsidRPr="007B66A5">
        <w:t>)</w:t>
      </w:r>
      <w:r w:rsidR="00A418DE" w:rsidRPr="007B66A5">
        <w:rPr>
          <w:rFonts w:eastAsia="Arial Unicode MS"/>
        </w:rPr>
        <w:t xml:space="preserve">, </w:t>
      </w:r>
    </w:p>
    <w:p w14:paraId="1602E761" w14:textId="77777777" w:rsidR="00316B36" w:rsidRDefault="00A418DE" w:rsidP="00316B36">
      <w:pPr>
        <w:pStyle w:val="Arial12"/>
        <w:numPr>
          <w:ilvl w:val="0"/>
          <w:numId w:val="0"/>
        </w:numPr>
        <w:ind w:left="426"/>
        <w:rPr>
          <w:rFonts w:eastAsia="Arial Unicode MS"/>
        </w:rPr>
      </w:pPr>
      <w:r w:rsidRPr="007B66A5">
        <w:rPr>
          <w:rFonts w:eastAsia="Arial Unicode MS"/>
        </w:rPr>
        <w:t>jeżeli zmiany te będą miały wpływ na koszty wykonania zamówienia przez Wykonawcę</w:t>
      </w:r>
      <w:r w:rsidR="00D06A73" w:rsidRPr="007B66A5">
        <w:rPr>
          <w:rFonts w:eastAsia="Arial Unicode MS"/>
        </w:rPr>
        <w:t xml:space="preserve">, a </w:t>
      </w:r>
      <w:r w:rsidRPr="007B66A5">
        <w:rPr>
          <w:rFonts w:eastAsia="Arial Unicode MS"/>
        </w:rPr>
        <w:t>Wykonawca wykaże zaistnienie takich zmian i ich wpływ na koszty wykonania zamówienia</w:t>
      </w:r>
      <w:r w:rsidR="004544DE" w:rsidRPr="007B66A5">
        <w:rPr>
          <w:rFonts w:eastAsia="Arial Unicode MS"/>
        </w:rPr>
        <w:t xml:space="preserve">. W takim przypadku </w:t>
      </w:r>
      <w:r w:rsidRPr="007B66A5">
        <w:rPr>
          <w:rFonts w:eastAsia="Arial Unicode MS"/>
        </w:rPr>
        <w:t xml:space="preserve">Zamawiający w </w:t>
      </w:r>
      <w:r w:rsidR="004544DE" w:rsidRPr="007B66A5">
        <w:rPr>
          <w:rFonts w:eastAsia="Arial Unicode MS"/>
        </w:rPr>
        <w:t>terminie</w:t>
      </w:r>
      <w:r w:rsidR="00442D39">
        <w:rPr>
          <w:rFonts w:eastAsia="Arial Unicode MS"/>
        </w:rPr>
        <w:t xml:space="preserve"> 30</w:t>
      </w:r>
      <w:r w:rsidRPr="007B66A5">
        <w:rPr>
          <w:rFonts w:eastAsia="Arial Unicode MS"/>
        </w:rPr>
        <w:t xml:space="preserve"> dni przedstawi Wykonawcy projekt aneksu do umowy zwiększającego wynagrodzenie odpowiednio do zaistniałych zmian, z mocą od dnia, w którym wywarły one wpływ na koszty wykonania zamówienia.</w:t>
      </w:r>
    </w:p>
    <w:p w14:paraId="2EC3AA1F" w14:textId="21F9BA8F" w:rsidR="00316B36" w:rsidRPr="00316B36" w:rsidRDefault="00316B36" w:rsidP="00316B36">
      <w:pPr>
        <w:pStyle w:val="Arial12"/>
        <w:rPr>
          <w:rFonts w:eastAsia="Arial Unicode MS"/>
          <w:color w:val="FF0000"/>
        </w:rPr>
      </w:pPr>
      <w:r w:rsidRPr="00B27E87">
        <w:rPr>
          <w:rFonts w:eastAsia="Arial Unicode MS"/>
        </w:rPr>
        <w:t xml:space="preserve">Wynagrodzenie określone w ust. 1 może ulec zmianie (na wniosek Wykonawcy) również w przypadku zmiany kosztów związanych z realizacją zamówienia w postaci wynagrodzenia pracowników, ustalonej na podstawie </w:t>
      </w:r>
      <w:r w:rsidRPr="00B27E87">
        <w:t>komunikatu Prezesa Głównego Urzędu Statystycznego</w:t>
      </w:r>
      <w:r w:rsidRPr="00B27E87">
        <w:rPr>
          <w:rFonts w:eastAsia="Arial Unicode MS"/>
        </w:rPr>
        <w:t xml:space="preserve"> w sprawie </w:t>
      </w:r>
      <w:r w:rsidRPr="00B27E87">
        <w:rPr>
          <w:shd w:val="clear" w:color="auto" w:fill="FDFDFD"/>
        </w:rPr>
        <w:t xml:space="preserve">przeciętnego miesięcznego wynagrodzenia w sektorze przedsiębiorstw bez wypłaty nagród z zysku za </w:t>
      </w:r>
      <w:r w:rsidR="00942CFC" w:rsidRPr="00B27E87">
        <w:rPr>
          <w:shd w:val="clear" w:color="auto" w:fill="FDFDFD"/>
        </w:rPr>
        <w:t>ostatni kwartał</w:t>
      </w:r>
      <w:r w:rsidRPr="00B27E87">
        <w:rPr>
          <w:shd w:val="clear" w:color="auto" w:fill="FDFDFD"/>
        </w:rPr>
        <w:t xml:space="preserve"> poprzedzający złożenie wniosku Wykonawcy o zmianę wynagrodzenia, jeżeli wzrost lub spadek tego wynagrodzenia nastąpi o więcej niż 10% w stosunku do średniej wysokości tego wynagrodzenia za ostatnie sześć miesięcy kalendarzowych</w:t>
      </w:r>
      <w:r w:rsidRPr="00316B36">
        <w:rPr>
          <w:color w:val="FF0000"/>
          <w:shd w:val="clear" w:color="auto" w:fill="FDFDFD"/>
        </w:rPr>
        <w:t>.</w:t>
      </w:r>
    </w:p>
    <w:p w14:paraId="6E53D4E7" w14:textId="5D0C5659" w:rsidR="00145157" w:rsidRDefault="00145157" w:rsidP="00145157">
      <w:pPr>
        <w:pStyle w:val="Arial12"/>
        <w:rPr>
          <w:rFonts w:eastAsia="Arial Unicode MS"/>
        </w:rPr>
      </w:pPr>
      <w:r w:rsidRPr="007B66A5">
        <w:rPr>
          <w:rFonts w:eastAsia="Arial Unicode MS"/>
        </w:rPr>
        <w:t xml:space="preserve">Wzrost </w:t>
      </w:r>
      <w:r w:rsidR="00D5228A">
        <w:rPr>
          <w:rFonts w:eastAsia="Arial Unicode MS"/>
        </w:rPr>
        <w:t>lub</w:t>
      </w:r>
      <w:r w:rsidR="009D6FCB">
        <w:rPr>
          <w:rFonts w:eastAsia="Arial Unicode MS"/>
        </w:rPr>
        <w:t xml:space="preserve"> zmniejszenie </w:t>
      </w:r>
      <w:r w:rsidR="007B66A5" w:rsidRPr="007B66A5">
        <w:rPr>
          <w:rFonts w:eastAsia="Arial Unicode MS"/>
        </w:rPr>
        <w:t xml:space="preserve">miesięcznego </w:t>
      </w:r>
      <w:r w:rsidRPr="007B66A5">
        <w:rPr>
          <w:rFonts w:eastAsia="Arial Unicode MS"/>
        </w:rPr>
        <w:t>wynagrodzenia</w:t>
      </w:r>
      <w:r w:rsidR="00CD0D76" w:rsidRPr="007B66A5">
        <w:rPr>
          <w:rFonts w:eastAsia="Arial Unicode MS"/>
        </w:rPr>
        <w:t xml:space="preserve"> Wykonawcy</w:t>
      </w:r>
      <w:r w:rsidRPr="007B66A5">
        <w:rPr>
          <w:rFonts w:eastAsia="Arial Unicode MS"/>
        </w:rPr>
        <w:t xml:space="preserve"> </w:t>
      </w:r>
      <w:r w:rsidR="00CD0D76" w:rsidRPr="007B66A5">
        <w:rPr>
          <w:rFonts w:eastAsia="Arial Unicode MS"/>
        </w:rPr>
        <w:t xml:space="preserve">na skutek zastosowania waloryzacji opisanej w § </w:t>
      </w:r>
      <w:r w:rsidR="00212D78">
        <w:rPr>
          <w:rFonts w:eastAsia="Arial Unicode MS"/>
        </w:rPr>
        <w:t>6</w:t>
      </w:r>
      <w:r w:rsidR="00316B36" w:rsidRPr="00B27E87">
        <w:rPr>
          <w:rFonts w:eastAsia="Arial Unicode MS"/>
        </w:rPr>
        <w:t xml:space="preserve"> ust. 6</w:t>
      </w:r>
      <w:r w:rsidRPr="00B27E87">
        <w:rPr>
          <w:rFonts w:eastAsia="Arial Unicode MS"/>
        </w:rPr>
        <w:t xml:space="preserve"> nie </w:t>
      </w:r>
      <w:r w:rsidRPr="007B66A5">
        <w:rPr>
          <w:rFonts w:eastAsia="Arial Unicode MS"/>
        </w:rPr>
        <w:t xml:space="preserve">może przekroczyć </w:t>
      </w:r>
      <w:r w:rsidR="00CD0D76" w:rsidRPr="007B66A5">
        <w:rPr>
          <w:rFonts w:eastAsia="Arial Unicode MS"/>
        </w:rPr>
        <w:t>10</w:t>
      </w:r>
      <w:r w:rsidRPr="007B66A5">
        <w:rPr>
          <w:rFonts w:eastAsia="Arial Unicode MS"/>
        </w:rPr>
        <w:t xml:space="preserve">% </w:t>
      </w:r>
      <w:r w:rsidR="007B66A5" w:rsidRPr="007B66A5">
        <w:rPr>
          <w:rFonts w:eastAsia="Arial Unicode MS"/>
        </w:rPr>
        <w:t xml:space="preserve">miesięcznego </w:t>
      </w:r>
      <w:r w:rsidRPr="007B66A5">
        <w:rPr>
          <w:rFonts w:eastAsia="Arial Unicode MS"/>
        </w:rPr>
        <w:t>wynagrodzenia</w:t>
      </w:r>
      <w:r w:rsidR="00CD0D76" w:rsidRPr="007B66A5">
        <w:rPr>
          <w:rFonts w:eastAsia="Arial Unicode MS"/>
        </w:rPr>
        <w:t xml:space="preserve"> Wykonaw</w:t>
      </w:r>
      <w:r w:rsidR="00CD0D76" w:rsidRPr="00B27E87">
        <w:rPr>
          <w:rFonts w:eastAsia="Arial Unicode MS"/>
        </w:rPr>
        <w:t>cy</w:t>
      </w:r>
      <w:r w:rsidR="00107327" w:rsidRPr="00B27E87">
        <w:rPr>
          <w:rFonts w:eastAsia="Arial Unicode MS"/>
        </w:rPr>
        <w:t>, w stosunku do miesiąca poprzedzającego miesiąc, w którym ma nastąpić waloryzacja.</w:t>
      </w:r>
    </w:p>
    <w:p w14:paraId="15CD0839" w14:textId="77777777" w:rsidR="00B60F69" w:rsidRDefault="00B60F69" w:rsidP="00F12D74">
      <w:pPr>
        <w:spacing w:line="360" w:lineRule="auto"/>
        <w:jc w:val="both"/>
        <w:rPr>
          <w:sz w:val="24"/>
          <w:szCs w:val="24"/>
        </w:rPr>
      </w:pPr>
    </w:p>
    <w:p w14:paraId="35EC9B24" w14:textId="77777777" w:rsidR="007F38E1" w:rsidRPr="007B66A5" w:rsidRDefault="007F38E1" w:rsidP="00F12D74">
      <w:pPr>
        <w:spacing w:line="360" w:lineRule="auto"/>
        <w:jc w:val="both"/>
        <w:rPr>
          <w:sz w:val="24"/>
          <w:szCs w:val="24"/>
        </w:rPr>
      </w:pPr>
    </w:p>
    <w:p w14:paraId="6F79475B" w14:textId="77777777" w:rsidR="00384AC5" w:rsidRPr="007B66A5" w:rsidRDefault="00384AC5" w:rsidP="00F12D74">
      <w:pPr>
        <w:spacing w:line="360" w:lineRule="auto"/>
        <w:jc w:val="center"/>
        <w:rPr>
          <w:b/>
          <w:sz w:val="24"/>
          <w:szCs w:val="24"/>
        </w:rPr>
      </w:pPr>
      <w:r w:rsidRPr="007B66A5">
        <w:rPr>
          <w:b/>
          <w:sz w:val="24"/>
          <w:szCs w:val="24"/>
        </w:rPr>
        <w:lastRenderedPageBreak/>
        <w:t>§ 7</w:t>
      </w:r>
    </w:p>
    <w:p w14:paraId="1AB35E27" w14:textId="3D41E996" w:rsidR="00384AC5" w:rsidRPr="007B66A5" w:rsidRDefault="00384AC5" w:rsidP="008074C2">
      <w:pPr>
        <w:pStyle w:val="Arial12"/>
        <w:numPr>
          <w:ilvl w:val="0"/>
          <w:numId w:val="7"/>
        </w:numPr>
        <w:ind w:left="426" w:hanging="426"/>
        <w:rPr>
          <w:bCs/>
        </w:rPr>
      </w:pPr>
      <w:r w:rsidRPr="007B66A5">
        <w:t>Osobą upoważnioną do współpracy z Wykonawcą w związku z realizacją umowy ze</w:t>
      </w:r>
      <w:r w:rsidR="00540F63" w:rsidRPr="007B66A5">
        <w:t xml:space="preserve"> strony Zamawiającego jest </w:t>
      </w:r>
      <w:r w:rsidR="00545A50" w:rsidRPr="007B66A5">
        <w:t xml:space="preserve">Pan/Pani </w:t>
      </w:r>
      <w:r w:rsidR="00502253" w:rsidRPr="007B66A5">
        <w:t>________________</w:t>
      </w:r>
      <w:r w:rsidR="00C36747" w:rsidRPr="007B66A5">
        <w:rPr>
          <w:bCs/>
        </w:rPr>
        <w:t>, tel.</w:t>
      </w:r>
      <w:r w:rsidR="00C87CC5" w:rsidRPr="007B66A5">
        <w:rPr>
          <w:bCs/>
        </w:rPr>
        <w:t xml:space="preserve"> </w:t>
      </w:r>
      <w:r w:rsidR="00502253" w:rsidRPr="007B66A5">
        <w:t>________________</w:t>
      </w:r>
      <w:r w:rsidR="00502253" w:rsidRPr="007B66A5">
        <w:rPr>
          <w:bCs/>
        </w:rPr>
        <w:t xml:space="preserve">, </w:t>
      </w:r>
      <w:r w:rsidR="005370E4" w:rsidRPr="007B66A5">
        <w:rPr>
          <w:bCs/>
        </w:rPr>
        <w:t xml:space="preserve">a w przypadku jego nieobecności </w:t>
      </w:r>
      <w:r w:rsidR="00545A50" w:rsidRPr="007B66A5">
        <w:t xml:space="preserve">Pan/Pani </w:t>
      </w:r>
      <w:r w:rsidR="00502253" w:rsidRPr="007B66A5">
        <w:t>________________</w:t>
      </w:r>
      <w:r w:rsidR="00502253" w:rsidRPr="007B66A5">
        <w:rPr>
          <w:bCs/>
        </w:rPr>
        <w:t xml:space="preserve">, tel. </w:t>
      </w:r>
      <w:r w:rsidR="00502253" w:rsidRPr="007B66A5">
        <w:t>________________</w:t>
      </w:r>
      <w:r w:rsidR="00502253" w:rsidRPr="007B66A5">
        <w:rPr>
          <w:bCs/>
        </w:rPr>
        <w:t>.</w:t>
      </w:r>
    </w:p>
    <w:p w14:paraId="20B486B5" w14:textId="1422D0DB" w:rsidR="0039755F" w:rsidRPr="007B66A5" w:rsidRDefault="00C36747" w:rsidP="003D524D">
      <w:pPr>
        <w:pStyle w:val="Arial12"/>
        <w:rPr>
          <w:bCs/>
        </w:rPr>
      </w:pPr>
      <w:r w:rsidRPr="007B66A5">
        <w:t>Osobą upoważnioną</w:t>
      </w:r>
      <w:r w:rsidR="00384AC5" w:rsidRPr="007B66A5">
        <w:t xml:space="preserve"> przez Wykonawcę do współpracy z Zamawiającym </w:t>
      </w:r>
      <w:r w:rsidR="00540F63" w:rsidRPr="007B66A5">
        <w:br/>
        <w:t xml:space="preserve">w związku </w:t>
      </w:r>
      <w:r w:rsidR="00D911EF" w:rsidRPr="007B66A5">
        <w:t xml:space="preserve">z realizacją umowy jest </w:t>
      </w:r>
      <w:r w:rsidR="00545A50" w:rsidRPr="007B66A5">
        <w:t>Pan/Pani ________________</w:t>
      </w:r>
      <w:r w:rsidR="00545A50" w:rsidRPr="007B66A5">
        <w:rPr>
          <w:bCs/>
        </w:rPr>
        <w:t xml:space="preserve">, tel. </w:t>
      </w:r>
      <w:r w:rsidR="00545A50" w:rsidRPr="007B66A5">
        <w:t>________________</w:t>
      </w:r>
      <w:r w:rsidR="00545A50" w:rsidRPr="007B66A5">
        <w:rPr>
          <w:bCs/>
        </w:rPr>
        <w:t>.</w:t>
      </w:r>
    </w:p>
    <w:p w14:paraId="16B32931" w14:textId="1A0B127A" w:rsidR="007B66A5" w:rsidRPr="007B66A5" w:rsidRDefault="007B66A5" w:rsidP="003D524D">
      <w:pPr>
        <w:pStyle w:val="Arial12"/>
        <w:rPr>
          <w:bCs/>
        </w:rPr>
      </w:pPr>
      <w:r w:rsidRPr="007B66A5">
        <w:rPr>
          <w:bCs/>
        </w:rPr>
        <w:t>Zmiana osób uprawnionych, o których mowa w § 7 ust. 1 i 2 może nastąpić za uprzednim pisemnym zawiadomieniem drugiej strony.</w:t>
      </w:r>
    </w:p>
    <w:p w14:paraId="3948E563" w14:textId="77777777" w:rsidR="003D524D" w:rsidRPr="007B66A5" w:rsidRDefault="003D524D" w:rsidP="00545A50">
      <w:pPr>
        <w:spacing w:line="360" w:lineRule="auto"/>
        <w:jc w:val="both"/>
        <w:rPr>
          <w:sz w:val="24"/>
          <w:szCs w:val="24"/>
        </w:rPr>
      </w:pPr>
    </w:p>
    <w:p w14:paraId="3EFF27CE" w14:textId="77777777" w:rsidR="00384AC5" w:rsidRPr="007B66A5" w:rsidRDefault="00384AC5" w:rsidP="00F12D74">
      <w:pPr>
        <w:spacing w:line="360" w:lineRule="auto"/>
        <w:jc w:val="center"/>
        <w:rPr>
          <w:b/>
          <w:sz w:val="24"/>
          <w:szCs w:val="24"/>
        </w:rPr>
      </w:pPr>
      <w:r w:rsidRPr="007B66A5">
        <w:rPr>
          <w:b/>
          <w:sz w:val="24"/>
          <w:szCs w:val="24"/>
        </w:rPr>
        <w:t>§ 8</w:t>
      </w:r>
    </w:p>
    <w:p w14:paraId="5DA6DFED" w14:textId="5784066A" w:rsidR="00384AC5" w:rsidRPr="007B66A5" w:rsidRDefault="00384AC5" w:rsidP="008074C2">
      <w:pPr>
        <w:pStyle w:val="Arial12"/>
        <w:numPr>
          <w:ilvl w:val="0"/>
          <w:numId w:val="8"/>
        </w:numPr>
        <w:ind w:left="426" w:hanging="426"/>
      </w:pPr>
      <w:r w:rsidRPr="007B66A5">
        <w:t xml:space="preserve">Wykonawca oświadcza, że w zakresie prowadzonej przez siebie działalności posiada ubezpieczenie od odpowiedzialności cywilnej w zakresie prowadzonej działalności z tytułu ochrony osób i mienia na sumę ubezpieczenia </w:t>
      </w:r>
      <w:r w:rsidR="00275B19" w:rsidRPr="007B66A5">
        <w:t>2.000.000,00</w:t>
      </w:r>
      <w:r w:rsidR="00B85267" w:rsidRPr="007B66A5">
        <w:t xml:space="preserve"> </w:t>
      </w:r>
      <w:r w:rsidRPr="007B66A5">
        <w:t xml:space="preserve">złotych. </w:t>
      </w:r>
      <w:r w:rsidR="00540F63" w:rsidRPr="007B66A5">
        <w:br/>
      </w:r>
      <w:r w:rsidRPr="007B66A5">
        <w:t>W przypadku gdy przedstawiona polisa posiada okres ubezpieczenia krótszy niż okres trwania umowy, Wykonawca zobowiązuje się do jej kontynuacji przez okres trwania umowy i każdorazowo dostarczania kopii wznowionej polisy wraz z dowodem potwierdzającym opłacenie składek</w:t>
      </w:r>
      <w:r w:rsidR="003D524D" w:rsidRPr="007B66A5">
        <w:t>.</w:t>
      </w:r>
    </w:p>
    <w:p w14:paraId="65E97BFC" w14:textId="4471DC91" w:rsidR="00384AC5" w:rsidRPr="007B66A5" w:rsidRDefault="00384AC5" w:rsidP="003D524D">
      <w:pPr>
        <w:pStyle w:val="Arial12"/>
      </w:pPr>
      <w:r w:rsidRPr="007B66A5">
        <w:t xml:space="preserve">Zamawiający zachowa w tajemnicy wszelkie informacje uzyskane w toku pełnienia usługi ochrony osób i mienia, a zwłaszcza informacje, które dotyczą systemów zabezpieczeń obiektu Zamawiającego w czasie obowiązywania umowy oraz po jej rozwiązaniu. Do zachowania tajemnicy Wykonawca zobowiąże na piśmie każdego </w:t>
      </w:r>
      <w:r w:rsidR="001D6B4D" w:rsidRPr="007B66A5">
        <w:br/>
      </w:r>
      <w:r w:rsidRPr="007B66A5">
        <w:t>z pracowników wytypowanych do ochrony mienia Zamawiającego.</w:t>
      </w:r>
    </w:p>
    <w:p w14:paraId="49465A2C" w14:textId="77777777" w:rsidR="00384AC5" w:rsidRPr="007B66A5" w:rsidRDefault="00384AC5" w:rsidP="00F12D74">
      <w:pPr>
        <w:spacing w:line="360" w:lineRule="auto"/>
        <w:jc w:val="both"/>
        <w:rPr>
          <w:sz w:val="24"/>
          <w:szCs w:val="24"/>
        </w:rPr>
      </w:pPr>
    </w:p>
    <w:p w14:paraId="2AFE2BD8" w14:textId="77777777" w:rsidR="00384AC5" w:rsidRPr="007B66A5" w:rsidRDefault="00384AC5" w:rsidP="00643578">
      <w:pPr>
        <w:spacing w:line="360" w:lineRule="auto"/>
        <w:jc w:val="center"/>
        <w:rPr>
          <w:b/>
          <w:sz w:val="24"/>
          <w:szCs w:val="24"/>
        </w:rPr>
      </w:pPr>
      <w:r w:rsidRPr="007B66A5">
        <w:rPr>
          <w:b/>
          <w:sz w:val="24"/>
          <w:szCs w:val="24"/>
        </w:rPr>
        <w:t>§ 9</w:t>
      </w:r>
    </w:p>
    <w:p w14:paraId="73E4B97C" w14:textId="198E9F80" w:rsidR="00384AC5" w:rsidRPr="007B66A5" w:rsidRDefault="00384AC5" w:rsidP="008074C2">
      <w:pPr>
        <w:pStyle w:val="Arial12"/>
        <w:numPr>
          <w:ilvl w:val="0"/>
          <w:numId w:val="9"/>
        </w:numPr>
        <w:ind w:left="426" w:hanging="426"/>
      </w:pPr>
      <w:r w:rsidRPr="007B66A5">
        <w:t xml:space="preserve">Wykonawca </w:t>
      </w:r>
      <w:r w:rsidR="00545A50" w:rsidRPr="007B66A5">
        <w:t xml:space="preserve">/ Wykonawcy </w:t>
      </w:r>
      <w:r w:rsidR="002B6544" w:rsidRPr="007B66A5">
        <w:t>(</w:t>
      </w:r>
      <w:r w:rsidR="00545A50" w:rsidRPr="007B66A5">
        <w:t>członkowie konsorcjum</w:t>
      </w:r>
      <w:r w:rsidR="002B6544" w:rsidRPr="007B66A5">
        <w:t xml:space="preserve">) </w:t>
      </w:r>
      <w:r w:rsidRPr="007B66A5">
        <w:t>odpowiada</w:t>
      </w:r>
      <w:r w:rsidR="00D727AA" w:rsidRPr="007B66A5">
        <w:t>ją</w:t>
      </w:r>
      <w:r w:rsidRPr="007B66A5">
        <w:t xml:space="preserve"> </w:t>
      </w:r>
      <w:r w:rsidR="00610379" w:rsidRPr="007B66A5">
        <w:t xml:space="preserve">(solidarnie) </w:t>
      </w:r>
      <w:r w:rsidRPr="007B66A5">
        <w:t>materialnie za szkody poniesione przez Zamawiającego wynikłe w czasie realizacji usługi ochrony osób i mienia, które zaistniały w chronionym obiekcie w wyniku niewykonania lub nienależytego wykonania przez Wykonawcę postanowień niniejszej umowy lub będą wynikały z innych przyczyn leżących po stronie Wykonawcy.</w:t>
      </w:r>
    </w:p>
    <w:p w14:paraId="28ACB6D8" w14:textId="7C6D4098" w:rsidR="00384AC5" w:rsidRPr="007B66A5" w:rsidRDefault="00384AC5" w:rsidP="003D524D">
      <w:pPr>
        <w:pStyle w:val="Arial12"/>
      </w:pPr>
      <w:r w:rsidRPr="007B66A5">
        <w:t xml:space="preserve">Odpowiedzialność za szkody w mieniu ustala się na podstawie protokołu </w:t>
      </w:r>
      <w:r w:rsidR="00540F63" w:rsidRPr="007B66A5">
        <w:br/>
      </w:r>
      <w:r w:rsidRPr="007B66A5">
        <w:t>z postępowania wyjaśniającego oraz protokołu uzgodnień ustalającego wysokość odszkodowania sporządzonego przez Strony</w:t>
      </w:r>
      <w:r w:rsidR="00610379" w:rsidRPr="007B66A5">
        <w:t>, chyba że nie osiągnięto porozumienia w tym zakresie</w:t>
      </w:r>
      <w:r w:rsidRPr="007B66A5">
        <w:t>.</w:t>
      </w:r>
    </w:p>
    <w:p w14:paraId="04EF4C6C" w14:textId="06DEE54B" w:rsidR="00384AC5" w:rsidRPr="007B66A5" w:rsidRDefault="00384AC5" w:rsidP="003D524D">
      <w:pPr>
        <w:pStyle w:val="Arial12"/>
      </w:pPr>
      <w:r w:rsidRPr="007B66A5">
        <w:lastRenderedPageBreak/>
        <w:t>Wykonawca oświadcza, że znany mu jest stan faktyczny przyjmowanej do ochrony nieruchomości.</w:t>
      </w:r>
    </w:p>
    <w:p w14:paraId="47F47D6B" w14:textId="77777777" w:rsidR="00701D8A" w:rsidRPr="007B66A5" w:rsidRDefault="00701D8A" w:rsidP="00CD0D76">
      <w:pPr>
        <w:spacing w:line="360" w:lineRule="auto"/>
        <w:rPr>
          <w:b/>
          <w:sz w:val="24"/>
          <w:szCs w:val="24"/>
        </w:rPr>
      </w:pPr>
    </w:p>
    <w:p w14:paraId="7C1A0A55" w14:textId="77777777" w:rsidR="00384AC5" w:rsidRPr="007B66A5" w:rsidRDefault="00384AC5" w:rsidP="00643578">
      <w:pPr>
        <w:spacing w:line="360" w:lineRule="auto"/>
        <w:jc w:val="center"/>
        <w:rPr>
          <w:b/>
          <w:sz w:val="24"/>
          <w:szCs w:val="24"/>
        </w:rPr>
      </w:pPr>
      <w:r w:rsidRPr="007B66A5">
        <w:rPr>
          <w:b/>
          <w:sz w:val="24"/>
          <w:szCs w:val="24"/>
        </w:rPr>
        <w:t>§ 10</w:t>
      </w:r>
    </w:p>
    <w:p w14:paraId="0E0B4875" w14:textId="347BAF6D" w:rsidR="00384AC5" w:rsidRPr="007B66A5" w:rsidRDefault="00545A50" w:rsidP="008074C2">
      <w:pPr>
        <w:pStyle w:val="Arial12"/>
        <w:numPr>
          <w:ilvl w:val="0"/>
          <w:numId w:val="10"/>
        </w:numPr>
        <w:ind w:left="426" w:hanging="426"/>
      </w:pPr>
      <w:r w:rsidRPr="007B66A5">
        <w:t xml:space="preserve">Zamawiający </w:t>
      </w:r>
      <w:r w:rsidR="00610379" w:rsidRPr="007B66A5">
        <w:t>ma</w:t>
      </w:r>
      <w:r w:rsidRPr="007B66A5">
        <w:t xml:space="preserve"> prawo wypowiedzenia umowy ze skutkiem natychmiastowym w przypadku </w:t>
      </w:r>
      <w:r w:rsidR="00384AC5" w:rsidRPr="007B66A5">
        <w:t>wystąpieni</w:t>
      </w:r>
      <w:r w:rsidR="00643578" w:rsidRPr="007B66A5">
        <w:t>a</w:t>
      </w:r>
      <w:r w:rsidR="00384AC5" w:rsidRPr="007B66A5">
        <w:t xml:space="preserve"> następujących okoliczności leżących po stronie Wykonawcy:</w:t>
      </w:r>
    </w:p>
    <w:p w14:paraId="61E7616E" w14:textId="6A2350FC" w:rsidR="00384AC5" w:rsidRPr="007B66A5" w:rsidRDefault="00384AC5" w:rsidP="008074C2">
      <w:pPr>
        <w:pStyle w:val="Arial12"/>
        <w:numPr>
          <w:ilvl w:val="1"/>
          <w:numId w:val="3"/>
        </w:numPr>
        <w:ind w:left="851" w:hanging="425"/>
      </w:pPr>
      <w:r w:rsidRPr="007B66A5">
        <w:t>ogłoszenia upadłości lub likwidacji Wykonawcy</w:t>
      </w:r>
      <w:r w:rsidR="003D524D" w:rsidRPr="007B66A5">
        <w:t>, jeżeli utrudniają one należyte wykonywanie niniejszej umowy,</w:t>
      </w:r>
    </w:p>
    <w:p w14:paraId="0491AA42" w14:textId="3C30BF87" w:rsidR="00384AC5" w:rsidRPr="007B66A5" w:rsidRDefault="00384AC5" w:rsidP="008074C2">
      <w:pPr>
        <w:pStyle w:val="Arial12"/>
        <w:numPr>
          <w:ilvl w:val="1"/>
          <w:numId w:val="3"/>
        </w:numPr>
        <w:ind w:left="851" w:hanging="425"/>
      </w:pPr>
      <w:r w:rsidRPr="007B66A5">
        <w:t>niewywiązywania się Wykonawcy ze swoich zobowiązań z należytą starannością, pomimo dwukrotnego wezwania Zamawiającego do należytego wykonania umowy,</w:t>
      </w:r>
    </w:p>
    <w:p w14:paraId="633D4BAA" w14:textId="5EEC26CB" w:rsidR="00384AC5" w:rsidRPr="007B66A5" w:rsidRDefault="00384AC5" w:rsidP="008074C2">
      <w:pPr>
        <w:pStyle w:val="Arial12"/>
        <w:numPr>
          <w:ilvl w:val="1"/>
          <w:numId w:val="3"/>
        </w:numPr>
        <w:ind w:left="851" w:hanging="425"/>
      </w:pPr>
      <w:r w:rsidRPr="007B66A5">
        <w:t xml:space="preserve">utraty uprawnień Wykonawcy, tj. koncesji MSWiA na prowadzenie działalności </w:t>
      </w:r>
      <w:r w:rsidR="00540F63" w:rsidRPr="007B66A5">
        <w:br/>
      </w:r>
      <w:r w:rsidRPr="007B66A5">
        <w:t>w zakresie ochrony osób i mienia</w:t>
      </w:r>
      <w:r w:rsidR="00545A50" w:rsidRPr="007B66A5">
        <w:t>.</w:t>
      </w:r>
    </w:p>
    <w:p w14:paraId="0004F590" w14:textId="0CF94525" w:rsidR="00384AC5" w:rsidRPr="007B66A5" w:rsidRDefault="00384AC5" w:rsidP="00610379">
      <w:pPr>
        <w:pStyle w:val="Arial12"/>
      </w:pPr>
      <w:r w:rsidRPr="007B66A5">
        <w:t xml:space="preserve">Zamawiający zastrzega sobie prawo wypowiedzenia umowy ze skutkiem natychmiastowym </w:t>
      </w:r>
      <w:r w:rsidR="00545A50" w:rsidRPr="007B66A5">
        <w:t xml:space="preserve">w przypadku rażąco nienależytego wykonywania umowy przez Wykonawcę, </w:t>
      </w:r>
      <w:r w:rsidRPr="007B66A5">
        <w:t xml:space="preserve">w szczególności </w:t>
      </w:r>
      <w:r w:rsidR="00610379" w:rsidRPr="007B66A5">
        <w:t>w przypadku</w:t>
      </w:r>
      <w:r w:rsidRPr="007B66A5">
        <w:t>:</w:t>
      </w:r>
    </w:p>
    <w:p w14:paraId="594D3681" w14:textId="22B8DE56" w:rsidR="00384AC5" w:rsidRPr="007B66A5" w:rsidRDefault="00384AC5" w:rsidP="008074C2">
      <w:pPr>
        <w:pStyle w:val="Arial12"/>
        <w:numPr>
          <w:ilvl w:val="1"/>
          <w:numId w:val="3"/>
        </w:numPr>
        <w:ind w:left="851" w:hanging="425"/>
      </w:pPr>
      <w:r w:rsidRPr="007B66A5">
        <w:t>przystąpienia do świadczenia usługi osób nieposiadających uprawnień,</w:t>
      </w:r>
    </w:p>
    <w:p w14:paraId="13CCC8BC" w14:textId="15BF61A4" w:rsidR="0039755F" w:rsidRPr="007B66A5" w:rsidRDefault="00384AC5" w:rsidP="008074C2">
      <w:pPr>
        <w:pStyle w:val="Arial12"/>
        <w:numPr>
          <w:ilvl w:val="1"/>
          <w:numId w:val="3"/>
        </w:numPr>
        <w:ind w:left="851" w:hanging="425"/>
      </w:pPr>
      <w:r w:rsidRPr="007B66A5">
        <w:t>stwierdzenia przez Zamawiającego, że osoby ś</w:t>
      </w:r>
      <w:r w:rsidR="0039755F" w:rsidRPr="007B66A5">
        <w:t>wiadczące usługę znajdują się w</w:t>
      </w:r>
    </w:p>
    <w:p w14:paraId="0230DE9E" w14:textId="323D9DA7" w:rsidR="00384AC5" w:rsidRPr="007B66A5" w:rsidRDefault="00384AC5" w:rsidP="000A6A45">
      <w:pPr>
        <w:pStyle w:val="Arial12"/>
        <w:numPr>
          <w:ilvl w:val="0"/>
          <w:numId w:val="0"/>
        </w:numPr>
        <w:ind w:left="851"/>
      </w:pPr>
      <w:r w:rsidRPr="007B66A5">
        <w:t>stanie po użyciu alkoholu lub podobnie działającego środka,</w:t>
      </w:r>
    </w:p>
    <w:p w14:paraId="27D8F604" w14:textId="65D5CE50" w:rsidR="00384AC5" w:rsidRPr="007B66A5" w:rsidRDefault="00384AC5" w:rsidP="008074C2">
      <w:pPr>
        <w:pStyle w:val="Arial12"/>
        <w:numPr>
          <w:ilvl w:val="1"/>
          <w:numId w:val="3"/>
        </w:numPr>
        <w:ind w:left="851" w:hanging="425"/>
      </w:pPr>
      <w:r w:rsidRPr="007B66A5">
        <w:t>niepodjęcia natychmiastowej interwencji w przypadku stwierdzenia zgłoszenia zagrożenia personelu lub mienia,</w:t>
      </w:r>
    </w:p>
    <w:p w14:paraId="4962CE26" w14:textId="00BB5A65" w:rsidR="00384AC5" w:rsidRPr="007B66A5" w:rsidRDefault="00384AC5" w:rsidP="008074C2">
      <w:pPr>
        <w:pStyle w:val="Arial12"/>
        <w:numPr>
          <w:ilvl w:val="1"/>
          <w:numId w:val="3"/>
        </w:numPr>
        <w:ind w:left="851" w:hanging="425"/>
      </w:pPr>
      <w:r w:rsidRPr="007B66A5">
        <w:t>dopuszczenia do wniesienia na teren obiektu Sądu materiałów lub przedmiotów niebezpiecznych oraz przedostania się osób będących pod wpływem alkoholu lub innych środków odurzających,</w:t>
      </w:r>
    </w:p>
    <w:p w14:paraId="6E8B585A" w14:textId="00CAE1CA" w:rsidR="00384AC5" w:rsidRPr="007B66A5" w:rsidRDefault="00384AC5" w:rsidP="008074C2">
      <w:pPr>
        <w:pStyle w:val="Arial12"/>
        <w:numPr>
          <w:ilvl w:val="1"/>
          <w:numId w:val="3"/>
        </w:numPr>
        <w:ind w:left="851" w:hanging="425"/>
      </w:pPr>
      <w:r w:rsidRPr="007B66A5">
        <w:t>nieprzedstawienia Zamawiającemu opłaconej polisy OC w zakresie prowadzonej działalności,</w:t>
      </w:r>
    </w:p>
    <w:p w14:paraId="72C958A6" w14:textId="12A841F4" w:rsidR="00384AC5" w:rsidRPr="007B66A5" w:rsidRDefault="00384AC5" w:rsidP="008074C2">
      <w:pPr>
        <w:pStyle w:val="Arial12"/>
        <w:numPr>
          <w:ilvl w:val="1"/>
          <w:numId w:val="3"/>
        </w:numPr>
        <w:ind w:left="851" w:hanging="425"/>
      </w:pPr>
      <w:r w:rsidRPr="007B66A5">
        <w:t>umyślnego wyrządzenia szkody w mieniu Zamawiającego przez pracownika Wykonawcy</w:t>
      </w:r>
      <w:r w:rsidR="002B6544" w:rsidRPr="007B66A5">
        <w:t xml:space="preserve"> l</w:t>
      </w:r>
      <w:r w:rsidRPr="007B66A5">
        <w:t>ub współdziałanie z osobą wyrządzającą szkodę w mieniu Zamawiającego</w:t>
      </w:r>
      <w:r w:rsidR="003D524D" w:rsidRPr="007B66A5">
        <w:t>;</w:t>
      </w:r>
    </w:p>
    <w:p w14:paraId="5B6AFB55" w14:textId="28325A8F" w:rsidR="003D524D" w:rsidRPr="007B66A5" w:rsidRDefault="003D524D" w:rsidP="008074C2">
      <w:pPr>
        <w:pStyle w:val="Arial12"/>
        <w:numPr>
          <w:ilvl w:val="1"/>
          <w:numId w:val="3"/>
        </w:numPr>
        <w:ind w:left="851" w:hanging="425"/>
      </w:pPr>
      <w:r w:rsidRPr="007B66A5">
        <w:t xml:space="preserve">wykonywania umowy przez osoby </w:t>
      </w:r>
      <w:r w:rsidR="00610379" w:rsidRPr="007B66A5">
        <w:t>niespełniające</w:t>
      </w:r>
      <w:r w:rsidRPr="007B66A5">
        <w:t xml:space="preserve"> wymogów </w:t>
      </w:r>
      <w:r w:rsidR="00610379" w:rsidRPr="007B66A5">
        <w:t>określonych</w:t>
      </w:r>
      <w:r w:rsidRPr="007B66A5">
        <w:t xml:space="preserve"> w § 3 ust. </w:t>
      </w:r>
      <w:r w:rsidR="000A6A45">
        <w:t xml:space="preserve">5, </w:t>
      </w:r>
      <w:r w:rsidRPr="007B66A5">
        <w:t xml:space="preserve">6, 12 </w:t>
      </w:r>
      <w:r w:rsidR="000A6A45">
        <w:t>lub</w:t>
      </w:r>
      <w:r w:rsidRPr="007B66A5">
        <w:t xml:space="preserve"> 13.</w:t>
      </w:r>
    </w:p>
    <w:p w14:paraId="7DE46D48" w14:textId="48364909" w:rsidR="00643578" w:rsidRPr="007B66A5" w:rsidRDefault="00643578" w:rsidP="00610379">
      <w:pPr>
        <w:pStyle w:val="Arial12"/>
        <w:rPr>
          <w:rFonts w:eastAsia="Arial Unicode MS"/>
          <w:lang w:val="pl"/>
        </w:rPr>
      </w:pPr>
      <w:r w:rsidRPr="007B66A5">
        <w:rPr>
          <w:rFonts w:eastAsia="Arial Unicode MS"/>
          <w:lang w:val="pl"/>
        </w:rPr>
        <w:t>Zamawiający może rozwiązać umowę z zachowaniem jednomiesięcznego okresu wypowiedzenia w sytuacji, gdy nie uzyska dalszego zabezpieczenia finansowego umożliwiającego wykonanie zobowiązań Zamawiającego wobec Wykonawcy. W takim wypadku Wykonawcy nie przysługuje roszczenie odszkodowawcze.</w:t>
      </w:r>
    </w:p>
    <w:p w14:paraId="3AF87B70" w14:textId="68DD1D79" w:rsidR="00545A50" w:rsidRPr="007B66A5" w:rsidRDefault="00545A50" w:rsidP="00610379">
      <w:pPr>
        <w:pStyle w:val="Arial12"/>
      </w:pPr>
      <w:r w:rsidRPr="007B66A5">
        <w:lastRenderedPageBreak/>
        <w:t>Zamawiającemu przysługuje prawo rozwiązania umowy z zachowaniem 1-tygodniowego okresu wypowiedzenia w razie zaistnienia istotnej zmiany okoliczności powodującej, że wykonanie umowy nie leży w interesie publicznym, czego nie można było przewidzieć w chwili zawarcia umowy.</w:t>
      </w:r>
    </w:p>
    <w:p w14:paraId="69A4502D" w14:textId="01FE4A17" w:rsidR="00545A50" w:rsidRPr="007B66A5" w:rsidRDefault="00545A50" w:rsidP="00610379">
      <w:pPr>
        <w:pStyle w:val="Arial12"/>
      </w:pPr>
      <w:r w:rsidRPr="007B66A5">
        <w:t>Wypowiedzenie umowy powinno nastąpić w formie pisemnej.</w:t>
      </w:r>
    </w:p>
    <w:p w14:paraId="72F1B72B" w14:textId="77777777" w:rsidR="00643578" w:rsidRPr="007B66A5" w:rsidRDefault="00643578" w:rsidP="00643578">
      <w:pPr>
        <w:spacing w:line="360" w:lineRule="auto"/>
        <w:rPr>
          <w:sz w:val="24"/>
          <w:szCs w:val="24"/>
        </w:rPr>
      </w:pPr>
    </w:p>
    <w:p w14:paraId="013CF280" w14:textId="24A5426B" w:rsidR="00384AC5" w:rsidRPr="007B66A5" w:rsidRDefault="00384AC5" w:rsidP="00643578">
      <w:pPr>
        <w:spacing w:line="360" w:lineRule="auto"/>
        <w:jc w:val="center"/>
        <w:rPr>
          <w:b/>
          <w:sz w:val="24"/>
          <w:szCs w:val="24"/>
        </w:rPr>
      </w:pPr>
      <w:r w:rsidRPr="007B66A5">
        <w:rPr>
          <w:b/>
          <w:sz w:val="24"/>
          <w:szCs w:val="24"/>
        </w:rPr>
        <w:t>§ 11</w:t>
      </w:r>
    </w:p>
    <w:p w14:paraId="0C3AE7C3" w14:textId="2DCB399C" w:rsidR="00CF1361" w:rsidRPr="007B66A5" w:rsidRDefault="00545A50" w:rsidP="008074C2">
      <w:pPr>
        <w:pStyle w:val="Arial12"/>
        <w:numPr>
          <w:ilvl w:val="0"/>
          <w:numId w:val="11"/>
        </w:numPr>
        <w:ind w:left="426" w:hanging="425"/>
      </w:pPr>
      <w:r w:rsidRPr="007B66A5">
        <w:t xml:space="preserve">Wykonawca / Wykonawcy (członkowie konsorcjum) </w:t>
      </w:r>
      <w:r w:rsidR="00C0694A" w:rsidRPr="007B66A5">
        <w:t>zapłaci</w:t>
      </w:r>
      <w:r w:rsidRPr="007B66A5">
        <w:t xml:space="preserve"> / zapłacą solidarnie Zamawiającemu</w:t>
      </w:r>
      <w:r w:rsidR="00C0694A" w:rsidRPr="007B66A5">
        <w:t xml:space="preserve"> karę umowną</w:t>
      </w:r>
      <w:r w:rsidR="004F7D5E" w:rsidRPr="007B66A5">
        <w:t xml:space="preserve"> </w:t>
      </w:r>
      <w:r w:rsidR="00C0694A" w:rsidRPr="007B66A5">
        <w:t>w wysokości 5%</w:t>
      </w:r>
      <w:r w:rsidR="00CF1361" w:rsidRPr="007B66A5">
        <w:t xml:space="preserve"> </w:t>
      </w:r>
      <w:r w:rsidR="00C0694A" w:rsidRPr="007B66A5">
        <w:t>całości wynagrodzenia brutto określonego w §</w:t>
      </w:r>
      <w:r w:rsidR="00CF1361" w:rsidRPr="007B66A5">
        <w:t xml:space="preserve"> 6</w:t>
      </w:r>
      <w:r w:rsidR="00C0694A" w:rsidRPr="007B66A5">
        <w:t xml:space="preserve"> ust</w:t>
      </w:r>
      <w:r w:rsidR="00610379" w:rsidRPr="007B66A5">
        <w:t>.</w:t>
      </w:r>
      <w:r w:rsidR="00C0694A" w:rsidRPr="007B66A5">
        <w:t xml:space="preserve"> 1 umowy</w:t>
      </w:r>
      <w:r w:rsidR="004F7D5E" w:rsidRPr="007B66A5">
        <w:t xml:space="preserve"> </w:t>
      </w:r>
      <w:r w:rsidR="009D6FCB" w:rsidRPr="007B66A5">
        <w:t>za cały okres obowiązywania umowy</w:t>
      </w:r>
      <w:r w:rsidR="009D6FCB">
        <w:t xml:space="preserve"> w wysokości obowiązującej w dniu jej podpisania</w:t>
      </w:r>
      <w:r w:rsidR="00C0694A" w:rsidRPr="007B66A5">
        <w:t>,</w:t>
      </w:r>
      <w:r w:rsidR="00CF1361" w:rsidRPr="007B66A5">
        <w:t xml:space="preserve"> </w:t>
      </w:r>
      <w:r w:rsidR="00C0694A" w:rsidRPr="007B66A5">
        <w:t>z tytułu rozwiązania</w:t>
      </w:r>
      <w:r w:rsidR="00CF1361" w:rsidRPr="007B66A5">
        <w:t xml:space="preserve"> </w:t>
      </w:r>
      <w:r w:rsidR="00C0694A" w:rsidRPr="007B66A5">
        <w:t>umowy z przyczyn leżących po stronie Wykonawcy w oparciu o przesłanki określone</w:t>
      </w:r>
      <w:r w:rsidR="00CF1361" w:rsidRPr="007B66A5">
        <w:t xml:space="preserve"> </w:t>
      </w:r>
      <w:r w:rsidR="00C0694A" w:rsidRPr="007B66A5">
        <w:t>w §</w:t>
      </w:r>
      <w:r w:rsidR="00CF1361" w:rsidRPr="007B66A5">
        <w:t xml:space="preserve"> </w:t>
      </w:r>
      <w:r w:rsidR="00C0694A" w:rsidRPr="007B66A5">
        <w:t>1</w:t>
      </w:r>
      <w:r w:rsidR="00CF1361" w:rsidRPr="007B66A5">
        <w:t>0</w:t>
      </w:r>
      <w:r w:rsidR="00C0694A" w:rsidRPr="007B66A5">
        <w:t xml:space="preserve"> ust. </w:t>
      </w:r>
      <w:r w:rsidR="00CF1361" w:rsidRPr="007B66A5">
        <w:t>1</w:t>
      </w:r>
      <w:r w:rsidR="00643578" w:rsidRPr="007B66A5">
        <w:t xml:space="preserve"> </w:t>
      </w:r>
      <w:r w:rsidR="00610379" w:rsidRPr="007B66A5">
        <w:t xml:space="preserve">lub § 10 ust. </w:t>
      </w:r>
      <w:r w:rsidRPr="007B66A5">
        <w:t>2</w:t>
      </w:r>
      <w:r w:rsidR="00C0694A" w:rsidRPr="007B66A5">
        <w:t>.</w:t>
      </w:r>
    </w:p>
    <w:p w14:paraId="4AD9EB8C" w14:textId="400A31E3" w:rsidR="00EA7A1F" w:rsidRPr="007B66A5" w:rsidRDefault="00610379" w:rsidP="00610379">
      <w:pPr>
        <w:pStyle w:val="Arial12"/>
        <w:rPr>
          <w:rFonts w:eastAsia="Arial Unicode MS"/>
          <w:lang w:val="pl"/>
        </w:rPr>
      </w:pPr>
      <w:r w:rsidRPr="007B66A5">
        <w:t xml:space="preserve">Wykonawca / Wykonawcy (członkowie konsorcjum) zapłaci / zapłacą solidarnie Zamawiającemu karę umowną w wysokości </w:t>
      </w:r>
      <w:r w:rsidR="007325CE" w:rsidRPr="007B66A5">
        <w:rPr>
          <w:rFonts w:eastAsia="Arial Unicode MS"/>
          <w:lang w:val="pl"/>
        </w:rPr>
        <w:t>5</w:t>
      </w:r>
      <w:r w:rsidR="00D231B9" w:rsidRPr="007B66A5">
        <w:rPr>
          <w:rFonts w:eastAsia="Arial Unicode MS"/>
          <w:lang w:val="pl"/>
        </w:rPr>
        <w:t>00,00 złotych za każde</w:t>
      </w:r>
      <w:r w:rsidRPr="007B66A5">
        <w:rPr>
          <w:rFonts w:eastAsia="Arial Unicode MS"/>
          <w:lang w:val="pl"/>
        </w:rPr>
        <w:t xml:space="preserve"> jednorazowe</w:t>
      </w:r>
      <w:r w:rsidR="00D231B9" w:rsidRPr="007B66A5">
        <w:rPr>
          <w:rFonts w:eastAsia="Arial Unicode MS"/>
          <w:lang w:val="pl"/>
        </w:rPr>
        <w:t xml:space="preserve"> uchybienie w realizacji przedmiotu zamówienia, tj. niewykonanie lub nienależyte wykonanie czynności wynikających z obowiązków Wykonawcy.</w:t>
      </w:r>
      <w:r w:rsidR="00EA7A1F" w:rsidRPr="007B66A5">
        <w:rPr>
          <w:rFonts w:eastAsia="Arial Unicode MS"/>
          <w:lang w:val="pl"/>
        </w:rPr>
        <w:t xml:space="preserve"> </w:t>
      </w:r>
    </w:p>
    <w:p w14:paraId="252E2D2E" w14:textId="68C7B365" w:rsidR="00D231B9" w:rsidRPr="007B66A5" w:rsidRDefault="00EA7A1F" w:rsidP="00610379">
      <w:pPr>
        <w:pStyle w:val="Arial12"/>
        <w:rPr>
          <w:rFonts w:eastAsia="Arial Unicode MS"/>
          <w:lang w:val="pl"/>
        </w:rPr>
      </w:pPr>
      <w:r w:rsidRPr="007B66A5">
        <w:rPr>
          <w:rFonts w:eastAsia="Arial Unicode MS"/>
          <w:lang w:val="pl"/>
        </w:rPr>
        <w:t>O</w:t>
      </w:r>
      <w:r w:rsidR="00D231B9" w:rsidRPr="007B66A5">
        <w:rPr>
          <w:rFonts w:eastAsia="Arial Unicode MS"/>
          <w:lang w:val="pl"/>
        </w:rPr>
        <w:t xml:space="preserve"> każdym uchybieniu w realizacji zamówienia, Wykonawca będzie </w:t>
      </w:r>
      <w:r w:rsidR="00993AC9" w:rsidRPr="007B66A5">
        <w:rPr>
          <w:rFonts w:eastAsia="Arial Unicode MS"/>
          <w:lang w:val="pl"/>
        </w:rPr>
        <w:t>informowany przez Zamawiającego</w:t>
      </w:r>
      <w:r w:rsidR="00F53755" w:rsidRPr="007B66A5">
        <w:rPr>
          <w:rFonts w:eastAsia="Arial Unicode MS"/>
          <w:lang w:val="pl"/>
        </w:rPr>
        <w:t>.</w:t>
      </w:r>
    </w:p>
    <w:p w14:paraId="778816F3" w14:textId="7568B708" w:rsidR="00CF1361" w:rsidRPr="007B66A5" w:rsidRDefault="00C0694A" w:rsidP="00610379">
      <w:pPr>
        <w:pStyle w:val="Arial12"/>
      </w:pPr>
      <w:r w:rsidRPr="007B66A5">
        <w:t>Zamawiający może dokonać potrąceń kar umownych z każdej dowoln</w:t>
      </w:r>
      <w:r w:rsidR="00A36C6E" w:rsidRPr="007B66A5">
        <w:t>ej płatności na rzecz Wykonawcy</w:t>
      </w:r>
      <w:r w:rsidRPr="007B66A5">
        <w:t>.</w:t>
      </w:r>
    </w:p>
    <w:p w14:paraId="3AE54EEE" w14:textId="2801DBD1" w:rsidR="00E006D6" w:rsidRPr="007B66A5" w:rsidRDefault="00C0694A" w:rsidP="00610379">
      <w:pPr>
        <w:pStyle w:val="Arial12"/>
      </w:pPr>
      <w:r w:rsidRPr="007B66A5">
        <w:t>Zapłata kary umownej nie wyklucza dochodzenia dalszego odszkodowania na zasadach ogólnych, o ile powstała z niewykonania lub nienależytego wykonania umowy szkoda jest większa, niż zapłacona kara umowna</w:t>
      </w:r>
      <w:r w:rsidR="00CF1361" w:rsidRPr="007B66A5">
        <w:t>.</w:t>
      </w:r>
    </w:p>
    <w:p w14:paraId="6A5ABA3D" w14:textId="56D1D2A3" w:rsidR="00610379" w:rsidRPr="007B66A5" w:rsidRDefault="00610379" w:rsidP="00610379">
      <w:pPr>
        <w:pStyle w:val="Arial12"/>
      </w:pPr>
      <w:r w:rsidRPr="007B66A5">
        <w:t>Łączna wysokość kar</w:t>
      </w:r>
      <w:r w:rsidR="002A7B42">
        <w:t xml:space="preserve"> umownych nie może przekroczyć 2</w:t>
      </w:r>
      <w:r w:rsidRPr="007B66A5">
        <w:t>0% całości wynagrodzenia brutto określonego w § 6 ust. 1 umowy za cały okres obowiązywania umowy</w:t>
      </w:r>
      <w:r w:rsidR="009D6FCB">
        <w:t xml:space="preserve"> </w:t>
      </w:r>
      <w:r w:rsidR="00A30DFD">
        <w:br/>
      </w:r>
      <w:r w:rsidR="009D6FCB">
        <w:t>w wysokości obowiązującej w dniu jej podpisania</w:t>
      </w:r>
      <w:r w:rsidRPr="007B66A5">
        <w:t>.</w:t>
      </w:r>
    </w:p>
    <w:p w14:paraId="36E0DC74" w14:textId="77777777" w:rsidR="00D214BA" w:rsidRDefault="00D214BA" w:rsidP="00D214BA">
      <w:pPr>
        <w:shd w:val="clear" w:color="auto" w:fill="FFFFFF"/>
        <w:spacing w:line="360" w:lineRule="auto"/>
        <w:rPr>
          <w:sz w:val="24"/>
          <w:szCs w:val="24"/>
        </w:rPr>
      </w:pPr>
    </w:p>
    <w:p w14:paraId="5F082720" w14:textId="77777777" w:rsidR="00A30DFD" w:rsidRPr="007B66A5" w:rsidRDefault="00A30DFD" w:rsidP="00D214BA">
      <w:pPr>
        <w:shd w:val="clear" w:color="auto" w:fill="FFFFFF"/>
        <w:spacing w:line="360" w:lineRule="auto"/>
        <w:rPr>
          <w:sz w:val="24"/>
          <w:szCs w:val="24"/>
        </w:rPr>
      </w:pPr>
    </w:p>
    <w:p w14:paraId="64C7DE06" w14:textId="7B161634" w:rsidR="00F12D74" w:rsidRPr="007B66A5" w:rsidRDefault="00F12D74" w:rsidP="00CD0D76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r w:rsidRPr="007B66A5">
        <w:rPr>
          <w:b/>
          <w:bCs/>
          <w:sz w:val="24"/>
          <w:szCs w:val="24"/>
        </w:rPr>
        <w:t>§ 1</w:t>
      </w:r>
      <w:r w:rsidR="00643578" w:rsidRPr="007B66A5">
        <w:rPr>
          <w:b/>
          <w:bCs/>
          <w:sz w:val="24"/>
          <w:szCs w:val="24"/>
        </w:rPr>
        <w:t>2</w:t>
      </w:r>
    </w:p>
    <w:p w14:paraId="3BA9627D" w14:textId="2AFF902A" w:rsidR="00CD0D76" w:rsidRPr="007B66A5" w:rsidRDefault="009D6FCB" w:rsidP="00CD0D76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Zmiana</w:t>
      </w:r>
      <w:r w:rsidR="00CD0D76" w:rsidRPr="007B66A5">
        <w:rPr>
          <w:sz w:val="24"/>
          <w:szCs w:val="24"/>
        </w:rPr>
        <w:t xml:space="preserve"> niniejszej umowy w czasie jej obowiązywania bez przeprowadzenia nowego postępowania o udzielenie zamówienia jest dopuszczalna w przypadkach określonych w ustawie PZP, w szczególności w przypadku określonym w art. 455 ust. 1 pkt. 2. lit. b.</w:t>
      </w:r>
    </w:p>
    <w:p w14:paraId="195EB1CB" w14:textId="170281AC" w:rsidR="00CD0D76" w:rsidRDefault="00CD0D76" w:rsidP="00CD0D76">
      <w:pPr>
        <w:shd w:val="clear" w:color="auto" w:fill="FFFFFF"/>
        <w:spacing w:line="360" w:lineRule="auto"/>
        <w:rPr>
          <w:b/>
          <w:bCs/>
          <w:sz w:val="24"/>
          <w:szCs w:val="24"/>
        </w:rPr>
      </w:pPr>
    </w:p>
    <w:p w14:paraId="213E86E2" w14:textId="77777777" w:rsidR="00D46AD2" w:rsidRPr="007B66A5" w:rsidRDefault="00D46AD2" w:rsidP="00CD0D76">
      <w:pPr>
        <w:shd w:val="clear" w:color="auto" w:fill="FFFFFF"/>
        <w:spacing w:line="360" w:lineRule="auto"/>
        <w:rPr>
          <w:b/>
          <w:bCs/>
          <w:sz w:val="24"/>
          <w:szCs w:val="24"/>
        </w:rPr>
      </w:pPr>
    </w:p>
    <w:p w14:paraId="451484B9" w14:textId="62BA014A" w:rsidR="00CD0D76" w:rsidRPr="007B66A5" w:rsidRDefault="00CD0D76" w:rsidP="00CD0D76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r w:rsidRPr="007B66A5">
        <w:rPr>
          <w:b/>
          <w:bCs/>
          <w:sz w:val="24"/>
          <w:szCs w:val="24"/>
        </w:rPr>
        <w:lastRenderedPageBreak/>
        <w:t>§ 13</w:t>
      </w:r>
    </w:p>
    <w:p w14:paraId="75A67EF3" w14:textId="193903C7" w:rsidR="00384AC5" w:rsidRPr="007B66A5" w:rsidRDefault="00384AC5" w:rsidP="008074C2">
      <w:pPr>
        <w:pStyle w:val="Arial12"/>
        <w:numPr>
          <w:ilvl w:val="0"/>
          <w:numId w:val="12"/>
        </w:numPr>
        <w:ind w:left="426" w:hanging="426"/>
      </w:pPr>
      <w:r w:rsidRPr="007B66A5">
        <w:t>Spory, jakie mogą wyniknąć przy realizacji niniejszej umowy Strony zobowiązują się rozstrzygać polubownie, a jeżeli okaże się to niemożliwe rozstrzygać</w:t>
      </w:r>
      <w:r w:rsidR="000E2EFE" w:rsidRPr="007B66A5">
        <w:t xml:space="preserve"> będzie właściwy rzeczowo sąd we</w:t>
      </w:r>
      <w:r w:rsidR="00822BA2" w:rsidRPr="007B66A5">
        <w:t xml:space="preserve"> Wrocławiu</w:t>
      </w:r>
      <w:r w:rsidRPr="007B66A5">
        <w:t>.</w:t>
      </w:r>
    </w:p>
    <w:p w14:paraId="0F61235F" w14:textId="1574C39D" w:rsidR="004E18FA" w:rsidRPr="007B66A5" w:rsidRDefault="004E18FA" w:rsidP="00610379">
      <w:pPr>
        <w:pStyle w:val="Arial12"/>
        <w:ind w:left="426" w:hanging="426"/>
      </w:pPr>
      <w:r w:rsidRPr="007B66A5">
        <w:t>Wykonawca nie może bez zgody Zamawiającego powierzyć wykonywania zobowiązań wynikających z niniejszej umowy osobom trzecim.</w:t>
      </w:r>
    </w:p>
    <w:p w14:paraId="5A910995" w14:textId="77777777" w:rsidR="00783F5B" w:rsidRPr="007B66A5" w:rsidRDefault="00783F5B" w:rsidP="00643578">
      <w:pPr>
        <w:shd w:val="clear" w:color="auto" w:fill="FFFFFF"/>
        <w:spacing w:line="360" w:lineRule="auto"/>
        <w:rPr>
          <w:b/>
          <w:bCs/>
          <w:sz w:val="24"/>
          <w:szCs w:val="24"/>
        </w:rPr>
      </w:pPr>
    </w:p>
    <w:p w14:paraId="09297286" w14:textId="27DC0673" w:rsidR="00F659FF" w:rsidRPr="007B66A5" w:rsidRDefault="00F659FF" w:rsidP="00F659FF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r w:rsidRPr="007B66A5">
        <w:rPr>
          <w:b/>
          <w:bCs/>
          <w:sz w:val="24"/>
          <w:szCs w:val="24"/>
        </w:rPr>
        <w:t>§ 1</w:t>
      </w:r>
      <w:r w:rsidR="007B66A5" w:rsidRPr="007B66A5">
        <w:rPr>
          <w:b/>
          <w:bCs/>
          <w:sz w:val="24"/>
          <w:szCs w:val="24"/>
        </w:rPr>
        <w:t>4</w:t>
      </w:r>
    </w:p>
    <w:p w14:paraId="161B268B" w14:textId="27E6BBF0" w:rsidR="00F659FF" w:rsidRPr="007B66A5" w:rsidRDefault="00F659FF" w:rsidP="00F659FF">
      <w:pPr>
        <w:shd w:val="clear" w:color="auto" w:fill="FFFFFF"/>
        <w:spacing w:line="360" w:lineRule="auto"/>
        <w:jc w:val="both"/>
        <w:rPr>
          <w:bCs/>
          <w:sz w:val="24"/>
          <w:szCs w:val="24"/>
        </w:rPr>
      </w:pPr>
      <w:r w:rsidRPr="007B66A5">
        <w:rPr>
          <w:bCs/>
          <w:sz w:val="24"/>
          <w:szCs w:val="24"/>
        </w:rPr>
        <w:t xml:space="preserve">Klauzula informacyjna, o której mowa w art. 13 Rozporządzenie Parlamentu Europejskiego i Rady (UE) 2016/679 z dnia 27 kwietnia 2016 r. w sprawie ochrony osób fizycznych </w:t>
      </w:r>
      <w:r w:rsidR="006033A1" w:rsidRPr="007B66A5">
        <w:rPr>
          <w:bCs/>
          <w:sz w:val="24"/>
          <w:szCs w:val="24"/>
        </w:rPr>
        <w:br/>
      </w:r>
      <w:r w:rsidRPr="007B66A5">
        <w:rPr>
          <w:bCs/>
          <w:sz w:val="24"/>
          <w:szCs w:val="24"/>
        </w:rPr>
        <w:t xml:space="preserve">w związku z przetwarzaniem danych osobowych i w sprawie swobodnego przepływu takich danych oraz uchylenia dyrektywy 95/46/WE (ogólne rozporządzenie o ochronie danych) stanowi </w:t>
      </w:r>
      <w:r w:rsidR="00643578" w:rsidRPr="007B66A5">
        <w:rPr>
          <w:bCs/>
          <w:sz w:val="24"/>
          <w:szCs w:val="24"/>
        </w:rPr>
        <w:t>Z</w:t>
      </w:r>
      <w:r w:rsidRPr="007B66A5">
        <w:rPr>
          <w:bCs/>
          <w:sz w:val="24"/>
          <w:szCs w:val="24"/>
        </w:rPr>
        <w:t xml:space="preserve">ałącznik nr </w:t>
      </w:r>
      <w:r w:rsidR="00EF00EF" w:rsidRPr="007B66A5">
        <w:rPr>
          <w:bCs/>
          <w:sz w:val="24"/>
          <w:szCs w:val="24"/>
        </w:rPr>
        <w:t>3</w:t>
      </w:r>
      <w:r w:rsidRPr="007B66A5">
        <w:rPr>
          <w:bCs/>
          <w:sz w:val="24"/>
          <w:szCs w:val="24"/>
        </w:rPr>
        <w:t xml:space="preserve"> do niniejszej umowy.</w:t>
      </w:r>
    </w:p>
    <w:p w14:paraId="2AA26E40" w14:textId="77777777" w:rsidR="00F659FF" w:rsidRPr="007B66A5" w:rsidRDefault="00F659FF" w:rsidP="00F659FF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14:paraId="346C593A" w14:textId="21873FC6" w:rsidR="00384AC5" w:rsidRPr="007B66A5" w:rsidRDefault="00F659FF" w:rsidP="00F12D74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r w:rsidRPr="007B66A5">
        <w:rPr>
          <w:b/>
          <w:bCs/>
          <w:sz w:val="24"/>
          <w:szCs w:val="24"/>
        </w:rPr>
        <w:t>§ 1</w:t>
      </w:r>
      <w:r w:rsidR="007B66A5" w:rsidRPr="007B66A5">
        <w:rPr>
          <w:b/>
          <w:bCs/>
          <w:sz w:val="24"/>
          <w:szCs w:val="24"/>
        </w:rPr>
        <w:t>5</w:t>
      </w:r>
    </w:p>
    <w:p w14:paraId="3BA7E6F4" w14:textId="77777777" w:rsidR="00384AC5" w:rsidRPr="007B66A5" w:rsidRDefault="00384AC5" w:rsidP="00F12D74">
      <w:pPr>
        <w:spacing w:line="360" w:lineRule="auto"/>
        <w:jc w:val="both"/>
        <w:rPr>
          <w:b/>
          <w:sz w:val="24"/>
          <w:szCs w:val="24"/>
        </w:rPr>
      </w:pPr>
      <w:r w:rsidRPr="007B66A5">
        <w:rPr>
          <w:sz w:val="24"/>
          <w:szCs w:val="24"/>
        </w:rPr>
        <w:t>Niniejsza umowę sporządzono w dwóch jednobrzmiących egzemplarzach, po jednym dla każdej ze stron</w:t>
      </w:r>
      <w:r w:rsidRPr="007B66A5">
        <w:rPr>
          <w:b/>
          <w:sz w:val="24"/>
          <w:szCs w:val="24"/>
        </w:rPr>
        <w:t>.</w:t>
      </w:r>
    </w:p>
    <w:p w14:paraId="3353F329" w14:textId="706D7E44" w:rsidR="00384AC5" w:rsidRPr="007B66A5" w:rsidRDefault="00384AC5" w:rsidP="00F12D74">
      <w:pPr>
        <w:spacing w:line="360" w:lineRule="auto"/>
        <w:jc w:val="both"/>
        <w:rPr>
          <w:sz w:val="24"/>
          <w:szCs w:val="24"/>
        </w:rPr>
      </w:pPr>
    </w:p>
    <w:p w14:paraId="7D8CA422" w14:textId="77777777" w:rsidR="004F7D5E" w:rsidRPr="007B66A5" w:rsidRDefault="004F7D5E" w:rsidP="004F7D5E">
      <w:pPr>
        <w:spacing w:line="360" w:lineRule="auto"/>
        <w:jc w:val="both"/>
        <w:rPr>
          <w:b/>
          <w:sz w:val="24"/>
          <w:szCs w:val="24"/>
        </w:rPr>
      </w:pPr>
      <w:r w:rsidRPr="007B66A5">
        <w:rPr>
          <w:sz w:val="24"/>
          <w:szCs w:val="24"/>
        </w:rPr>
        <w:tab/>
      </w:r>
      <w:r w:rsidRPr="007B66A5">
        <w:rPr>
          <w:b/>
          <w:sz w:val="24"/>
          <w:szCs w:val="24"/>
        </w:rPr>
        <w:t>Zamawiający</w:t>
      </w:r>
      <w:r w:rsidRPr="007B66A5">
        <w:rPr>
          <w:b/>
          <w:sz w:val="24"/>
          <w:szCs w:val="24"/>
        </w:rPr>
        <w:tab/>
      </w:r>
      <w:r w:rsidRPr="007B66A5">
        <w:rPr>
          <w:b/>
          <w:sz w:val="24"/>
          <w:szCs w:val="24"/>
        </w:rPr>
        <w:tab/>
      </w:r>
      <w:r w:rsidRPr="007B66A5">
        <w:rPr>
          <w:b/>
          <w:sz w:val="24"/>
          <w:szCs w:val="24"/>
        </w:rPr>
        <w:tab/>
      </w:r>
      <w:r w:rsidRPr="007B66A5">
        <w:rPr>
          <w:b/>
          <w:sz w:val="24"/>
          <w:szCs w:val="24"/>
        </w:rPr>
        <w:tab/>
      </w:r>
      <w:r w:rsidRPr="007B66A5">
        <w:rPr>
          <w:b/>
          <w:sz w:val="24"/>
          <w:szCs w:val="24"/>
        </w:rPr>
        <w:tab/>
      </w:r>
      <w:r w:rsidRPr="007B66A5">
        <w:rPr>
          <w:b/>
          <w:sz w:val="24"/>
          <w:szCs w:val="24"/>
        </w:rPr>
        <w:tab/>
      </w:r>
      <w:r w:rsidRPr="007B66A5">
        <w:rPr>
          <w:b/>
          <w:sz w:val="24"/>
          <w:szCs w:val="24"/>
        </w:rPr>
        <w:tab/>
        <w:t>Wykonawca</w:t>
      </w:r>
    </w:p>
    <w:p w14:paraId="4EFEEBB4" w14:textId="77777777" w:rsidR="00643578" w:rsidRPr="007B66A5" w:rsidRDefault="00643578" w:rsidP="00F12D74">
      <w:pPr>
        <w:spacing w:line="360" w:lineRule="auto"/>
        <w:jc w:val="both"/>
        <w:rPr>
          <w:sz w:val="18"/>
          <w:szCs w:val="18"/>
        </w:rPr>
      </w:pPr>
    </w:p>
    <w:p w14:paraId="6B760BA8" w14:textId="77777777" w:rsidR="0099171B" w:rsidRDefault="0099171B" w:rsidP="00F12D74">
      <w:pPr>
        <w:spacing w:line="360" w:lineRule="auto"/>
        <w:jc w:val="both"/>
        <w:rPr>
          <w:sz w:val="18"/>
          <w:szCs w:val="18"/>
        </w:rPr>
      </w:pPr>
    </w:p>
    <w:p w14:paraId="76C957DA" w14:textId="77777777" w:rsidR="00D46AD2" w:rsidRDefault="00D46AD2" w:rsidP="00F12D74">
      <w:pPr>
        <w:spacing w:line="360" w:lineRule="auto"/>
        <w:jc w:val="both"/>
        <w:rPr>
          <w:sz w:val="18"/>
          <w:szCs w:val="18"/>
        </w:rPr>
      </w:pPr>
    </w:p>
    <w:p w14:paraId="253C388A" w14:textId="77777777" w:rsidR="00D46AD2" w:rsidRDefault="00D46AD2" w:rsidP="00F12D74">
      <w:pPr>
        <w:spacing w:line="360" w:lineRule="auto"/>
        <w:jc w:val="both"/>
        <w:rPr>
          <w:sz w:val="18"/>
          <w:szCs w:val="18"/>
        </w:rPr>
      </w:pPr>
    </w:p>
    <w:p w14:paraId="1251C0CE" w14:textId="77777777" w:rsidR="00D46AD2" w:rsidRDefault="00D46AD2" w:rsidP="00F12D74">
      <w:pPr>
        <w:spacing w:line="360" w:lineRule="auto"/>
        <w:jc w:val="both"/>
        <w:rPr>
          <w:sz w:val="18"/>
          <w:szCs w:val="18"/>
        </w:rPr>
      </w:pPr>
    </w:p>
    <w:p w14:paraId="655E5AED" w14:textId="77777777" w:rsidR="00D46AD2" w:rsidRPr="007B66A5" w:rsidRDefault="00D46AD2" w:rsidP="00F12D74">
      <w:pPr>
        <w:spacing w:line="360" w:lineRule="auto"/>
        <w:jc w:val="both"/>
        <w:rPr>
          <w:sz w:val="18"/>
          <w:szCs w:val="18"/>
        </w:rPr>
      </w:pPr>
    </w:p>
    <w:p w14:paraId="2AAA1D66" w14:textId="77777777" w:rsidR="0099171B" w:rsidRPr="007B66A5" w:rsidRDefault="0099171B" w:rsidP="00F12D74">
      <w:pPr>
        <w:spacing w:line="360" w:lineRule="auto"/>
        <w:jc w:val="both"/>
        <w:rPr>
          <w:sz w:val="18"/>
          <w:szCs w:val="18"/>
        </w:rPr>
      </w:pPr>
    </w:p>
    <w:p w14:paraId="5B36A526" w14:textId="77777777" w:rsidR="0099171B" w:rsidRPr="007B66A5" w:rsidRDefault="0099171B" w:rsidP="00F12D74">
      <w:pPr>
        <w:spacing w:line="360" w:lineRule="auto"/>
        <w:jc w:val="both"/>
        <w:rPr>
          <w:sz w:val="18"/>
          <w:szCs w:val="18"/>
        </w:rPr>
      </w:pPr>
    </w:p>
    <w:p w14:paraId="56731636" w14:textId="621B8DDE" w:rsidR="00384AC5" w:rsidRPr="007B66A5" w:rsidRDefault="00F12D74" w:rsidP="00F12D74">
      <w:pPr>
        <w:spacing w:line="360" w:lineRule="auto"/>
        <w:jc w:val="both"/>
        <w:rPr>
          <w:sz w:val="18"/>
          <w:szCs w:val="18"/>
        </w:rPr>
      </w:pPr>
      <w:r w:rsidRPr="007B66A5">
        <w:rPr>
          <w:sz w:val="18"/>
          <w:szCs w:val="18"/>
        </w:rPr>
        <w:t>Załączniki do umowy:</w:t>
      </w:r>
    </w:p>
    <w:p w14:paraId="4F1FECEB" w14:textId="4DB75C23" w:rsidR="0050631B" w:rsidRPr="007B66A5" w:rsidRDefault="00EF00EF" w:rsidP="008074C2">
      <w:pPr>
        <w:pStyle w:val="Akapitzlist"/>
        <w:numPr>
          <w:ilvl w:val="0"/>
          <w:numId w:val="1"/>
        </w:numPr>
        <w:spacing w:line="240" w:lineRule="auto"/>
        <w:jc w:val="both"/>
        <w:rPr>
          <w:sz w:val="18"/>
          <w:szCs w:val="18"/>
        </w:rPr>
      </w:pPr>
      <w:r w:rsidRPr="007B66A5">
        <w:rPr>
          <w:sz w:val="18"/>
          <w:szCs w:val="18"/>
        </w:rPr>
        <w:t>O</w:t>
      </w:r>
      <w:r w:rsidR="0050631B" w:rsidRPr="007B66A5">
        <w:rPr>
          <w:sz w:val="18"/>
          <w:szCs w:val="18"/>
        </w:rPr>
        <w:t>bowiązki pracowników ochrony</w:t>
      </w:r>
      <w:r w:rsidR="00F12D74" w:rsidRPr="007B66A5">
        <w:rPr>
          <w:sz w:val="18"/>
          <w:szCs w:val="18"/>
        </w:rPr>
        <w:t xml:space="preserve"> </w:t>
      </w:r>
    </w:p>
    <w:p w14:paraId="18F7D325" w14:textId="71E9312B" w:rsidR="004F7D5E" w:rsidRPr="007B66A5" w:rsidRDefault="004F7D5E" w:rsidP="008074C2">
      <w:pPr>
        <w:pStyle w:val="Akapitzlist"/>
        <w:numPr>
          <w:ilvl w:val="0"/>
          <w:numId w:val="1"/>
        </w:numPr>
        <w:spacing w:line="240" w:lineRule="auto"/>
        <w:jc w:val="both"/>
        <w:rPr>
          <w:sz w:val="18"/>
          <w:szCs w:val="18"/>
        </w:rPr>
      </w:pPr>
      <w:r w:rsidRPr="007B66A5">
        <w:rPr>
          <w:sz w:val="18"/>
          <w:szCs w:val="18"/>
        </w:rPr>
        <w:t>Oferta Wykonawcy</w:t>
      </w:r>
    </w:p>
    <w:p w14:paraId="16D0C485" w14:textId="1D4F3463" w:rsidR="00F659FF" w:rsidRPr="007B66A5" w:rsidRDefault="00EF00EF" w:rsidP="008074C2">
      <w:pPr>
        <w:pStyle w:val="Akapitzlist"/>
        <w:numPr>
          <w:ilvl w:val="0"/>
          <w:numId w:val="1"/>
        </w:numPr>
        <w:spacing w:line="240" w:lineRule="auto"/>
        <w:jc w:val="both"/>
        <w:rPr>
          <w:sz w:val="18"/>
          <w:szCs w:val="18"/>
        </w:rPr>
      </w:pPr>
      <w:r w:rsidRPr="007B66A5">
        <w:rPr>
          <w:sz w:val="18"/>
          <w:szCs w:val="18"/>
        </w:rPr>
        <w:t>K</w:t>
      </w:r>
      <w:r w:rsidR="00F659FF" w:rsidRPr="007B66A5">
        <w:rPr>
          <w:sz w:val="18"/>
          <w:szCs w:val="18"/>
        </w:rPr>
        <w:t>lauzula informacyjna RODO</w:t>
      </w:r>
    </w:p>
    <w:p w14:paraId="6C99E099" w14:textId="23AA8573" w:rsidR="00A62215" w:rsidRPr="007B66A5" w:rsidRDefault="00EF00EF" w:rsidP="00E65B31">
      <w:pPr>
        <w:pStyle w:val="Akapitzlist"/>
        <w:numPr>
          <w:ilvl w:val="0"/>
          <w:numId w:val="1"/>
        </w:numPr>
        <w:spacing w:line="240" w:lineRule="auto"/>
        <w:jc w:val="both"/>
        <w:rPr>
          <w:sz w:val="18"/>
          <w:szCs w:val="18"/>
        </w:rPr>
      </w:pPr>
      <w:r w:rsidRPr="007B66A5">
        <w:rPr>
          <w:sz w:val="18"/>
          <w:szCs w:val="18"/>
        </w:rPr>
        <w:t>I</w:t>
      </w:r>
      <w:r w:rsidR="00F12D74" w:rsidRPr="007B66A5">
        <w:rPr>
          <w:sz w:val="18"/>
          <w:szCs w:val="18"/>
        </w:rPr>
        <w:t>mienny</w:t>
      </w:r>
      <w:r w:rsidR="00EA08B6" w:rsidRPr="007B66A5">
        <w:rPr>
          <w:sz w:val="18"/>
          <w:szCs w:val="18"/>
        </w:rPr>
        <w:t xml:space="preserve"> </w:t>
      </w:r>
      <w:r w:rsidR="00F12D74" w:rsidRPr="007B66A5">
        <w:rPr>
          <w:sz w:val="18"/>
          <w:szCs w:val="18"/>
        </w:rPr>
        <w:t>wykaz</w:t>
      </w:r>
      <w:r w:rsidR="00EA08B6" w:rsidRPr="007B66A5">
        <w:rPr>
          <w:sz w:val="18"/>
          <w:szCs w:val="18"/>
        </w:rPr>
        <w:t xml:space="preserve"> </w:t>
      </w:r>
      <w:r w:rsidR="00F12D74" w:rsidRPr="007B66A5">
        <w:rPr>
          <w:sz w:val="18"/>
          <w:szCs w:val="18"/>
        </w:rPr>
        <w:t>pracowników</w:t>
      </w:r>
      <w:r w:rsidR="00EA08B6" w:rsidRPr="007B66A5">
        <w:rPr>
          <w:sz w:val="18"/>
          <w:szCs w:val="18"/>
        </w:rPr>
        <w:t xml:space="preserve"> </w:t>
      </w:r>
      <w:r w:rsidR="00F12D74" w:rsidRPr="007B66A5">
        <w:rPr>
          <w:sz w:val="18"/>
          <w:szCs w:val="18"/>
        </w:rPr>
        <w:t>ochrony</w:t>
      </w:r>
      <w:r w:rsidR="00EA08B6" w:rsidRPr="007B66A5">
        <w:rPr>
          <w:sz w:val="18"/>
          <w:szCs w:val="18"/>
        </w:rPr>
        <w:t xml:space="preserve"> </w:t>
      </w:r>
      <w:r w:rsidR="00F12D74" w:rsidRPr="007B66A5">
        <w:rPr>
          <w:sz w:val="18"/>
          <w:szCs w:val="18"/>
        </w:rPr>
        <w:t>wraz z</w:t>
      </w:r>
      <w:r w:rsidR="00EA08B6" w:rsidRPr="007B66A5">
        <w:rPr>
          <w:sz w:val="18"/>
          <w:szCs w:val="18"/>
        </w:rPr>
        <w:t xml:space="preserve"> </w:t>
      </w:r>
      <w:r w:rsidR="0099171B" w:rsidRPr="007B66A5">
        <w:rPr>
          <w:spacing w:val="-1"/>
          <w:sz w:val="18"/>
          <w:szCs w:val="18"/>
          <w:lang w:val="pl"/>
        </w:rPr>
        <w:t xml:space="preserve">kopiami orzeczeń lekarskich </w:t>
      </w:r>
      <w:r w:rsidR="009448FE" w:rsidRPr="007B66A5">
        <w:rPr>
          <w:spacing w:val="-1"/>
          <w:sz w:val="18"/>
          <w:szCs w:val="18"/>
          <w:lang w:val="pl"/>
        </w:rPr>
        <w:t>wydanych przez specjalistyczny ośrodek medycyny pracy i lekarza specjalistę w zakresie medycyny pracy dopuszczających do pracy na stanowisku pracownika ochrony fizycznej osób i mienia</w:t>
      </w:r>
      <w:r w:rsidR="0003753C" w:rsidRPr="007B66A5">
        <w:rPr>
          <w:spacing w:val="-1"/>
          <w:sz w:val="18"/>
          <w:szCs w:val="18"/>
          <w:lang w:val="pl"/>
        </w:rPr>
        <w:t xml:space="preserve"> </w:t>
      </w:r>
      <w:r w:rsidR="00E65B31" w:rsidRPr="00E65B31">
        <w:rPr>
          <w:spacing w:val="-1"/>
          <w:sz w:val="18"/>
          <w:szCs w:val="18"/>
          <w:lang w:val="pl"/>
        </w:rPr>
        <w:t xml:space="preserve">(lub równoważne) </w:t>
      </w:r>
      <w:r w:rsidR="0003753C" w:rsidRPr="007B66A5">
        <w:rPr>
          <w:spacing w:val="-1"/>
          <w:sz w:val="18"/>
          <w:szCs w:val="18"/>
          <w:lang w:val="pl"/>
        </w:rPr>
        <w:t xml:space="preserve">oraz </w:t>
      </w:r>
      <w:r w:rsidR="00E65B31">
        <w:rPr>
          <w:spacing w:val="-1"/>
          <w:sz w:val="18"/>
          <w:szCs w:val="18"/>
          <w:lang w:val="pl"/>
        </w:rPr>
        <w:t xml:space="preserve">oświadczeniami o niekaralności </w:t>
      </w:r>
      <w:r w:rsidR="0003753C" w:rsidRPr="007B66A5">
        <w:rPr>
          <w:spacing w:val="-1"/>
          <w:sz w:val="18"/>
          <w:szCs w:val="18"/>
          <w:lang w:val="pl"/>
        </w:rPr>
        <w:t>.</w:t>
      </w:r>
      <w:bookmarkStart w:id="1" w:name="_GoBack"/>
      <w:bookmarkEnd w:id="1"/>
    </w:p>
    <w:sectPr w:rsidR="00A62215" w:rsidRPr="007B66A5" w:rsidSect="00C50CDA">
      <w:headerReference w:type="even" r:id="rId8"/>
      <w:footerReference w:type="default" r:id="rId9"/>
      <w:headerReference w:type="first" r:id="rId10"/>
      <w:footerReference w:type="first" r:id="rId11"/>
      <w:pgSz w:w="11909" w:h="16834"/>
      <w:pgMar w:top="1021" w:right="1015" w:bottom="1021" w:left="1213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3FB76" w14:textId="77777777" w:rsidR="005927D9" w:rsidRDefault="005927D9">
      <w:r>
        <w:separator/>
      </w:r>
    </w:p>
  </w:endnote>
  <w:endnote w:type="continuationSeparator" w:id="0">
    <w:p w14:paraId="035EC373" w14:textId="77777777" w:rsidR="005927D9" w:rsidRDefault="0059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2089752"/>
      <w:docPartObj>
        <w:docPartGallery w:val="Page Numbers (Bottom of Page)"/>
        <w:docPartUnique/>
      </w:docPartObj>
    </w:sdtPr>
    <w:sdtEndPr/>
    <w:sdtContent>
      <w:p w14:paraId="759DEDED" w14:textId="72796E07" w:rsidR="00D46AD2" w:rsidRDefault="00D46A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B31">
          <w:rPr>
            <w:noProof/>
          </w:rPr>
          <w:t>9</w:t>
        </w:r>
        <w:r>
          <w:fldChar w:fldCharType="end"/>
        </w:r>
      </w:p>
    </w:sdtContent>
  </w:sdt>
  <w:p w14:paraId="7A4CF69D" w14:textId="77777777" w:rsidR="00D46AD2" w:rsidRDefault="00D46A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160266"/>
      <w:docPartObj>
        <w:docPartGallery w:val="Page Numbers (Bottom of Page)"/>
        <w:docPartUnique/>
      </w:docPartObj>
    </w:sdtPr>
    <w:sdtEndPr/>
    <w:sdtContent>
      <w:p w14:paraId="7322B0E1" w14:textId="3B1E0A21" w:rsidR="00D46AD2" w:rsidRDefault="00D46A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B31">
          <w:rPr>
            <w:noProof/>
          </w:rPr>
          <w:t>1</w:t>
        </w:r>
        <w:r>
          <w:fldChar w:fldCharType="end"/>
        </w:r>
      </w:p>
    </w:sdtContent>
  </w:sdt>
  <w:p w14:paraId="74FABC7E" w14:textId="77777777" w:rsidR="00D46AD2" w:rsidRDefault="00D46A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64FEF" w14:textId="77777777" w:rsidR="005927D9" w:rsidRDefault="005927D9">
      <w:r>
        <w:separator/>
      </w:r>
    </w:p>
  </w:footnote>
  <w:footnote w:type="continuationSeparator" w:id="0">
    <w:p w14:paraId="0627D747" w14:textId="77777777" w:rsidR="005927D9" w:rsidRDefault="00592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3DB1E" w14:textId="77777777" w:rsidR="00384AC5" w:rsidRDefault="00384AC5" w:rsidP="004E2AE5">
    <w:pPr>
      <w:pStyle w:val="Nagwek"/>
      <w:framePr w:wrap="around" w:vAnchor="text" w:hAnchor="margin" w:xAlign="center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14:paraId="1A79FD05" w14:textId="77777777" w:rsidR="00384AC5" w:rsidRDefault="00384A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89B87" w14:textId="7FA87424" w:rsidR="00D46AD2" w:rsidRDefault="00D46AD2">
    <w:pPr>
      <w:pStyle w:val="Nagwek"/>
      <w:jc w:val="center"/>
    </w:pPr>
  </w:p>
  <w:p w14:paraId="6E9A41F0" w14:textId="77777777" w:rsidR="00D46AD2" w:rsidRDefault="00D46A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7DAE"/>
    <w:multiLevelType w:val="hybridMultilevel"/>
    <w:tmpl w:val="D7AC9A8C"/>
    <w:lvl w:ilvl="0" w:tplc="8AE875C8">
      <w:start w:val="1"/>
      <w:numFmt w:val="decimal"/>
      <w:pStyle w:val="Arial12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00565"/>
    <w:multiLevelType w:val="hybridMultilevel"/>
    <w:tmpl w:val="280A5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774C5"/>
    <w:multiLevelType w:val="hybridMultilevel"/>
    <w:tmpl w:val="655AA39C"/>
    <w:lvl w:ilvl="0" w:tplc="15DCDD52">
      <w:start w:val="1"/>
      <w:numFmt w:val="lowerLetter"/>
      <w:lvlText w:val="%1."/>
      <w:lvlJc w:val="left"/>
      <w:pPr>
        <w:ind w:left="142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FAC5D85"/>
    <w:multiLevelType w:val="hybridMultilevel"/>
    <w:tmpl w:val="FC866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210"/>
    <w:rsid w:val="00003E1F"/>
    <w:rsid w:val="00007193"/>
    <w:rsid w:val="00020DB4"/>
    <w:rsid w:val="000231A5"/>
    <w:rsid w:val="000245FA"/>
    <w:rsid w:val="00025C96"/>
    <w:rsid w:val="00030788"/>
    <w:rsid w:val="00033381"/>
    <w:rsid w:val="000364B4"/>
    <w:rsid w:val="000368ED"/>
    <w:rsid w:val="0003753C"/>
    <w:rsid w:val="00040ADA"/>
    <w:rsid w:val="00043744"/>
    <w:rsid w:val="00044DDD"/>
    <w:rsid w:val="00045CAD"/>
    <w:rsid w:val="00057E18"/>
    <w:rsid w:val="000671AA"/>
    <w:rsid w:val="00070110"/>
    <w:rsid w:val="000803A7"/>
    <w:rsid w:val="000963D8"/>
    <w:rsid w:val="000A6777"/>
    <w:rsid w:val="000A6A45"/>
    <w:rsid w:val="000A78FD"/>
    <w:rsid w:val="000B04E3"/>
    <w:rsid w:val="000B1689"/>
    <w:rsid w:val="000B1A76"/>
    <w:rsid w:val="000B3271"/>
    <w:rsid w:val="000B4A84"/>
    <w:rsid w:val="000D4D42"/>
    <w:rsid w:val="000D57FD"/>
    <w:rsid w:val="000E0F5F"/>
    <w:rsid w:val="000E1CA9"/>
    <w:rsid w:val="000E2EFE"/>
    <w:rsid w:val="000F084A"/>
    <w:rsid w:val="000F18C2"/>
    <w:rsid w:val="000F2009"/>
    <w:rsid w:val="000F2D8E"/>
    <w:rsid w:val="000F5249"/>
    <w:rsid w:val="000F62C7"/>
    <w:rsid w:val="00100668"/>
    <w:rsid w:val="00102546"/>
    <w:rsid w:val="00107327"/>
    <w:rsid w:val="00113B83"/>
    <w:rsid w:val="00123E46"/>
    <w:rsid w:val="00125B31"/>
    <w:rsid w:val="001327C9"/>
    <w:rsid w:val="001422F5"/>
    <w:rsid w:val="00145157"/>
    <w:rsid w:val="0014678A"/>
    <w:rsid w:val="0014683B"/>
    <w:rsid w:val="001505D0"/>
    <w:rsid w:val="0016293D"/>
    <w:rsid w:val="0016314F"/>
    <w:rsid w:val="00166F40"/>
    <w:rsid w:val="00167036"/>
    <w:rsid w:val="001740C1"/>
    <w:rsid w:val="00177EA2"/>
    <w:rsid w:val="001A2741"/>
    <w:rsid w:val="001A6C9B"/>
    <w:rsid w:val="001B7423"/>
    <w:rsid w:val="001B7BA2"/>
    <w:rsid w:val="001D5A6F"/>
    <w:rsid w:val="001D5C56"/>
    <w:rsid w:val="001D6B4D"/>
    <w:rsid w:val="001E5168"/>
    <w:rsid w:val="001F01D5"/>
    <w:rsid w:val="001F1F41"/>
    <w:rsid w:val="001F5D19"/>
    <w:rsid w:val="001F5D9A"/>
    <w:rsid w:val="00212D78"/>
    <w:rsid w:val="0021640F"/>
    <w:rsid w:val="00222AC9"/>
    <w:rsid w:val="00224A65"/>
    <w:rsid w:val="00224BD7"/>
    <w:rsid w:val="00225AFE"/>
    <w:rsid w:val="0022738B"/>
    <w:rsid w:val="002345AE"/>
    <w:rsid w:val="00237212"/>
    <w:rsid w:val="00245768"/>
    <w:rsid w:val="00251163"/>
    <w:rsid w:val="00252A2C"/>
    <w:rsid w:val="0026010B"/>
    <w:rsid w:val="00272F76"/>
    <w:rsid w:val="00275B19"/>
    <w:rsid w:val="00277588"/>
    <w:rsid w:val="00281939"/>
    <w:rsid w:val="002A0C49"/>
    <w:rsid w:val="002A1DAC"/>
    <w:rsid w:val="002A79F7"/>
    <w:rsid w:val="002A7A14"/>
    <w:rsid w:val="002A7B42"/>
    <w:rsid w:val="002A7E6E"/>
    <w:rsid w:val="002B347E"/>
    <w:rsid w:val="002B6544"/>
    <w:rsid w:val="002C6910"/>
    <w:rsid w:val="002E0456"/>
    <w:rsid w:val="002E18A9"/>
    <w:rsid w:val="002F1B50"/>
    <w:rsid w:val="00311BAF"/>
    <w:rsid w:val="00316B36"/>
    <w:rsid w:val="00322AF1"/>
    <w:rsid w:val="00323304"/>
    <w:rsid w:val="00326DAA"/>
    <w:rsid w:val="00327811"/>
    <w:rsid w:val="00334D6E"/>
    <w:rsid w:val="00341F85"/>
    <w:rsid w:val="0034266C"/>
    <w:rsid w:val="00344731"/>
    <w:rsid w:val="003525DC"/>
    <w:rsid w:val="0035278E"/>
    <w:rsid w:val="00353FBC"/>
    <w:rsid w:val="00360C1B"/>
    <w:rsid w:val="00367F01"/>
    <w:rsid w:val="00370287"/>
    <w:rsid w:val="003709C6"/>
    <w:rsid w:val="00374BE0"/>
    <w:rsid w:val="00384AC5"/>
    <w:rsid w:val="0038552B"/>
    <w:rsid w:val="0038647A"/>
    <w:rsid w:val="00391915"/>
    <w:rsid w:val="00394912"/>
    <w:rsid w:val="0039755F"/>
    <w:rsid w:val="003A1804"/>
    <w:rsid w:val="003B0038"/>
    <w:rsid w:val="003B400C"/>
    <w:rsid w:val="003D524D"/>
    <w:rsid w:val="003E19CC"/>
    <w:rsid w:val="003E1F67"/>
    <w:rsid w:val="0040103D"/>
    <w:rsid w:val="00403C3E"/>
    <w:rsid w:val="00403DFD"/>
    <w:rsid w:val="004041BC"/>
    <w:rsid w:val="00405D42"/>
    <w:rsid w:val="00411552"/>
    <w:rsid w:val="00420765"/>
    <w:rsid w:val="004322C9"/>
    <w:rsid w:val="00442D39"/>
    <w:rsid w:val="00450BCC"/>
    <w:rsid w:val="00451F84"/>
    <w:rsid w:val="004544DE"/>
    <w:rsid w:val="00456492"/>
    <w:rsid w:val="004575CB"/>
    <w:rsid w:val="00457A79"/>
    <w:rsid w:val="00457CB2"/>
    <w:rsid w:val="004607BC"/>
    <w:rsid w:val="00461813"/>
    <w:rsid w:val="00467187"/>
    <w:rsid w:val="00474C1F"/>
    <w:rsid w:val="00481B08"/>
    <w:rsid w:val="00485940"/>
    <w:rsid w:val="0049318B"/>
    <w:rsid w:val="004932D4"/>
    <w:rsid w:val="004B04A6"/>
    <w:rsid w:val="004B3FF6"/>
    <w:rsid w:val="004C00C1"/>
    <w:rsid w:val="004D2311"/>
    <w:rsid w:val="004D28BB"/>
    <w:rsid w:val="004D6272"/>
    <w:rsid w:val="004E00FB"/>
    <w:rsid w:val="004E18FA"/>
    <w:rsid w:val="004E256E"/>
    <w:rsid w:val="004E2AE5"/>
    <w:rsid w:val="004E5851"/>
    <w:rsid w:val="004F30D5"/>
    <w:rsid w:val="004F585D"/>
    <w:rsid w:val="004F7D5E"/>
    <w:rsid w:val="00500817"/>
    <w:rsid w:val="00500EC2"/>
    <w:rsid w:val="00502253"/>
    <w:rsid w:val="0050631B"/>
    <w:rsid w:val="00521B1A"/>
    <w:rsid w:val="005270D4"/>
    <w:rsid w:val="005319CD"/>
    <w:rsid w:val="0053312B"/>
    <w:rsid w:val="0053314B"/>
    <w:rsid w:val="005370E4"/>
    <w:rsid w:val="00540F63"/>
    <w:rsid w:val="00545A50"/>
    <w:rsid w:val="00547C98"/>
    <w:rsid w:val="0055200A"/>
    <w:rsid w:val="00552E8B"/>
    <w:rsid w:val="00576754"/>
    <w:rsid w:val="00580F0E"/>
    <w:rsid w:val="005927D9"/>
    <w:rsid w:val="00592F53"/>
    <w:rsid w:val="005A0C33"/>
    <w:rsid w:val="005A670D"/>
    <w:rsid w:val="005B25E9"/>
    <w:rsid w:val="005C019D"/>
    <w:rsid w:val="005C191E"/>
    <w:rsid w:val="005C2070"/>
    <w:rsid w:val="005C2136"/>
    <w:rsid w:val="005C2148"/>
    <w:rsid w:val="005C34F3"/>
    <w:rsid w:val="005D4DB5"/>
    <w:rsid w:val="005E3841"/>
    <w:rsid w:val="005F0383"/>
    <w:rsid w:val="006033A1"/>
    <w:rsid w:val="00606AAC"/>
    <w:rsid w:val="00610379"/>
    <w:rsid w:val="00622071"/>
    <w:rsid w:val="006233CA"/>
    <w:rsid w:val="00632ADE"/>
    <w:rsid w:val="00634BD9"/>
    <w:rsid w:val="006429CB"/>
    <w:rsid w:val="00643578"/>
    <w:rsid w:val="0064559B"/>
    <w:rsid w:val="00654E54"/>
    <w:rsid w:val="0065562C"/>
    <w:rsid w:val="00657841"/>
    <w:rsid w:val="00662364"/>
    <w:rsid w:val="00664E12"/>
    <w:rsid w:val="00665DC7"/>
    <w:rsid w:val="00666D51"/>
    <w:rsid w:val="00673CA9"/>
    <w:rsid w:val="0067669D"/>
    <w:rsid w:val="0069491F"/>
    <w:rsid w:val="00696997"/>
    <w:rsid w:val="006A02E2"/>
    <w:rsid w:val="006A0E13"/>
    <w:rsid w:val="006A2C00"/>
    <w:rsid w:val="006A7DC5"/>
    <w:rsid w:val="006B7942"/>
    <w:rsid w:val="006D07CA"/>
    <w:rsid w:val="006D1217"/>
    <w:rsid w:val="006E1616"/>
    <w:rsid w:val="006F521E"/>
    <w:rsid w:val="006F65AE"/>
    <w:rsid w:val="00701490"/>
    <w:rsid w:val="00701D8A"/>
    <w:rsid w:val="00704315"/>
    <w:rsid w:val="00706FBC"/>
    <w:rsid w:val="00712679"/>
    <w:rsid w:val="00720314"/>
    <w:rsid w:val="007325CE"/>
    <w:rsid w:val="00737B3E"/>
    <w:rsid w:val="00745BD3"/>
    <w:rsid w:val="00750089"/>
    <w:rsid w:val="00750DFE"/>
    <w:rsid w:val="0075562A"/>
    <w:rsid w:val="00771758"/>
    <w:rsid w:val="0077355D"/>
    <w:rsid w:val="00783F5B"/>
    <w:rsid w:val="00793BF3"/>
    <w:rsid w:val="00796CB7"/>
    <w:rsid w:val="007A1699"/>
    <w:rsid w:val="007A18DF"/>
    <w:rsid w:val="007A20A0"/>
    <w:rsid w:val="007B66A5"/>
    <w:rsid w:val="007B6B52"/>
    <w:rsid w:val="007C0464"/>
    <w:rsid w:val="007C0AFE"/>
    <w:rsid w:val="007C375C"/>
    <w:rsid w:val="007D410B"/>
    <w:rsid w:val="007D4AAF"/>
    <w:rsid w:val="007D7472"/>
    <w:rsid w:val="007E229D"/>
    <w:rsid w:val="007E3BF7"/>
    <w:rsid w:val="007E4471"/>
    <w:rsid w:val="007E4831"/>
    <w:rsid w:val="007F197B"/>
    <w:rsid w:val="007F30E7"/>
    <w:rsid w:val="007F38E1"/>
    <w:rsid w:val="007F6C34"/>
    <w:rsid w:val="007F777A"/>
    <w:rsid w:val="008074C2"/>
    <w:rsid w:val="00807877"/>
    <w:rsid w:val="00820967"/>
    <w:rsid w:val="00821996"/>
    <w:rsid w:val="00822BA2"/>
    <w:rsid w:val="00827A56"/>
    <w:rsid w:val="00831288"/>
    <w:rsid w:val="008377D2"/>
    <w:rsid w:val="008453A7"/>
    <w:rsid w:val="00847898"/>
    <w:rsid w:val="0085128B"/>
    <w:rsid w:val="00864110"/>
    <w:rsid w:val="00877708"/>
    <w:rsid w:val="00884850"/>
    <w:rsid w:val="00893225"/>
    <w:rsid w:val="008A1867"/>
    <w:rsid w:val="008C0ED1"/>
    <w:rsid w:val="008C543F"/>
    <w:rsid w:val="008D033E"/>
    <w:rsid w:val="008D0D81"/>
    <w:rsid w:val="008D0F97"/>
    <w:rsid w:val="008D207A"/>
    <w:rsid w:val="008D42AB"/>
    <w:rsid w:val="008F2753"/>
    <w:rsid w:val="0090339E"/>
    <w:rsid w:val="009104A9"/>
    <w:rsid w:val="009363E1"/>
    <w:rsid w:val="00942CFC"/>
    <w:rsid w:val="009448FE"/>
    <w:rsid w:val="00946142"/>
    <w:rsid w:val="009520D9"/>
    <w:rsid w:val="0096576D"/>
    <w:rsid w:val="0098040C"/>
    <w:rsid w:val="0099171B"/>
    <w:rsid w:val="00991761"/>
    <w:rsid w:val="00993AC9"/>
    <w:rsid w:val="00997391"/>
    <w:rsid w:val="009A0E35"/>
    <w:rsid w:val="009A19FD"/>
    <w:rsid w:val="009A3D30"/>
    <w:rsid w:val="009C49F2"/>
    <w:rsid w:val="009D6FCB"/>
    <w:rsid w:val="009E73D9"/>
    <w:rsid w:val="009F12EE"/>
    <w:rsid w:val="00A0035E"/>
    <w:rsid w:val="00A07306"/>
    <w:rsid w:val="00A16894"/>
    <w:rsid w:val="00A200FF"/>
    <w:rsid w:val="00A21B59"/>
    <w:rsid w:val="00A236BF"/>
    <w:rsid w:val="00A250C5"/>
    <w:rsid w:val="00A30A0A"/>
    <w:rsid w:val="00A30DFD"/>
    <w:rsid w:val="00A340C6"/>
    <w:rsid w:val="00A36C6E"/>
    <w:rsid w:val="00A418DE"/>
    <w:rsid w:val="00A46F6F"/>
    <w:rsid w:val="00A62215"/>
    <w:rsid w:val="00A64939"/>
    <w:rsid w:val="00A676D9"/>
    <w:rsid w:val="00A716B7"/>
    <w:rsid w:val="00A7366F"/>
    <w:rsid w:val="00A76232"/>
    <w:rsid w:val="00A86530"/>
    <w:rsid w:val="00A865A2"/>
    <w:rsid w:val="00AA0799"/>
    <w:rsid w:val="00AA11D3"/>
    <w:rsid w:val="00AB780E"/>
    <w:rsid w:val="00AC0137"/>
    <w:rsid w:val="00AC0F4C"/>
    <w:rsid w:val="00AC13D3"/>
    <w:rsid w:val="00AC43A9"/>
    <w:rsid w:val="00AC4D13"/>
    <w:rsid w:val="00AC55B3"/>
    <w:rsid w:val="00AD4496"/>
    <w:rsid w:val="00AF6B46"/>
    <w:rsid w:val="00B0510D"/>
    <w:rsid w:val="00B062BA"/>
    <w:rsid w:val="00B064F1"/>
    <w:rsid w:val="00B11D46"/>
    <w:rsid w:val="00B16A6F"/>
    <w:rsid w:val="00B26C7A"/>
    <w:rsid w:val="00B27E87"/>
    <w:rsid w:val="00B328BC"/>
    <w:rsid w:val="00B60F69"/>
    <w:rsid w:val="00B633CE"/>
    <w:rsid w:val="00B71B5A"/>
    <w:rsid w:val="00B74A92"/>
    <w:rsid w:val="00B826AD"/>
    <w:rsid w:val="00B85267"/>
    <w:rsid w:val="00B86338"/>
    <w:rsid w:val="00B87BD1"/>
    <w:rsid w:val="00BB113D"/>
    <w:rsid w:val="00BE60CA"/>
    <w:rsid w:val="00BE696B"/>
    <w:rsid w:val="00BF5AF2"/>
    <w:rsid w:val="00BF7BC2"/>
    <w:rsid w:val="00C00365"/>
    <w:rsid w:val="00C04F03"/>
    <w:rsid w:val="00C0694A"/>
    <w:rsid w:val="00C13210"/>
    <w:rsid w:val="00C17669"/>
    <w:rsid w:val="00C20ECA"/>
    <w:rsid w:val="00C2390A"/>
    <w:rsid w:val="00C3453C"/>
    <w:rsid w:val="00C36747"/>
    <w:rsid w:val="00C37095"/>
    <w:rsid w:val="00C50CDA"/>
    <w:rsid w:val="00C5373C"/>
    <w:rsid w:val="00C65F88"/>
    <w:rsid w:val="00C67FE5"/>
    <w:rsid w:val="00C723BD"/>
    <w:rsid w:val="00C776C4"/>
    <w:rsid w:val="00C777A8"/>
    <w:rsid w:val="00C818FB"/>
    <w:rsid w:val="00C83132"/>
    <w:rsid w:val="00C83761"/>
    <w:rsid w:val="00C87CC5"/>
    <w:rsid w:val="00C903F7"/>
    <w:rsid w:val="00C96755"/>
    <w:rsid w:val="00CA0526"/>
    <w:rsid w:val="00CA1536"/>
    <w:rsid w:val="00CA30B7"/>
    <w:rsid w:val="00CC1A0A"/>
    <w:rsid w:val="00CD0D76"/>
    <w:rsid w:val="00CD5A80"/>
    <w:rsid w:val="00CE0FBB"/>
    <w:rsid w:val="00CE46FC"/>
    <w:rsid w:val="00CF0288"/>
    <w:rsid w:val="00CF1361"/>
    <w:rsid w:val="00CF2DFD"/>
    <w:rsid w:val="00D00D50"/>
    <w:rsid w:val="00D0203D"/>
    <w:rsid w:val="00D02697"/>
    <w:rsid w:val="00D06A73"/>
    <w:rsid w:val="00D12D92"/>
    <w:rsid w:val="00D1703E"/>
    <w:rsid w:val="00D214BA"/>
    <w:rsid w:val="00D231B9"/>
    <w:rsid w:val="00D3163C"/>
    <w:rsid w:val="00D34728"/>
    <w:rsid w:val="00D42CCD"/>
    <w:rsid w:val="00D46AD2"/>
    <w:rsid w:val="00D5228A"/>
    <w:rsid w:val="00D5597C"/>
    <w:rsid w:val="00D56366"/>
    <w:rsid w:val="00D57802"/>
    <w:rsid w:val="00D727AA"/>
    <w:rsid w:val="00D845CA"/>
    <w:rsid w:val="00D85728"/>
    <w:rsid w:val="00D875B5"/>
    <w:rsid w:val="00D911EF"/>
    <w:rsid w:val="00D93ADE"/>
    <w:rsid w:val="00D9691A"/>
    <w:rsid w:val="00DB2AAD"/>
    <w:rsid w:val="00DC1F17"/>
    <w:rsid w:val="00DC6CB5"/>
    <w:rsid w:val="00DD1C5F"/>
    <w:rsid w:val="00DE0214"/>
    <w:rsid w:val="00DE7BD0"/>
    <w:rsid w:val="00DF51A8"/>
    <w:rsid w:val="00E006D6"/>
    <w:rsid w:val="00E061F0"/>
    <w:rsid w:val="00E067C2"/>
    <w:rsid w:val="00E3014D"/>
    <w:rsid w:val="00E31445"/>
    <w:rsid w:val="00E34E53"/>
    <w:rsid w:val="00E40C14"/>
    <w:rsid w:val="00E51331"/>
    <w:rsid w:val="00E532F1"/>
    <w:rsid w:val="00E6469A"/>
    <w:rsid w:val="00E65B31"/>
    <w:rsid w:val="00E666DC"/>
    <w:rsid w:val="00E66E31"/>
    <w:rsid w:val="00E67CF7"/>
    <w:rsid w:val="00E71F6E"/>
    <w:rsid w:val="00E74E10"/>
    <w:rsid w:val="00E76312"/>
    <w:rsid w:val="00E774C1"/>
    <w:rsid w:val="00E83DE7"/>
    <w:rsid w:val="00E8672B"/>
    <w:rsid w:val="00E9014A"/>
    <w:rsid w:val="00EA045B"/>
    <w:rsid w:val="00EA08B6"/>
    <w:rsid w:val="00EA116C"/>
    <w:rsid w:val="00EA1541"/>
    <w:rsid w:val="00EA7A1F"/>
    <w:rsid w:val="00EB45C4"/>
    <w:rsid w:val="00EC0FC1"/>
    <w:rsid w:val="00ED321C"/>
    <w:rsid w:val="00EE3853"/>
    <w:rsid w:val="00EE43D5"/>
    <w:rsid w:val="00EF00EF"/>
    <w:rsid w:val="00EF1A48"/>
    <w:rsid w:val="00EF2C48"/>
    <w:rsid w:val="00F02FD8"/>
    <w:rsid w:val="00F10895"/>
    <w:rsid w:val="00F12D74"/>
    <w:rsid w:val="00F15D3F"/>
    <w:rsid w:val="00F30C69"/>
    <w:rsid w:val="00F30FE7"/>
    <w:rsid w:val="00F37D79"/>
    <w:rsid w:val="00F447C2"/>
    <w:rsid w:val="00F454C9"/>
    <w:rsid w:val="00F53755"/>
    <w:rsid w:val="00F56F2F"/>
    <w:rsid w:val="00F6233C"/>
    <w:rsid w:val="00F636D4"/>
    <w:rsid w:val="00F659FF"/>
    <w:rsid w:val="00F66E16"/>
    <w:rsid w:val="00F676E2"/>
    <w:rsid w:val="00F83714"/>
    <w:rsid w:val="00F96ACE"/>
    <w:rsid w:val="00FA6489"/>
    <w:rsid w:val="00FA6865"/>
    <w:rsid w:val="00FB3BD3"/>
    <w:rsid w:val="00FC2244"/>
    <w:rsid w:val="00FD7874"/>
    <w:rsid w:val="00FF0DFB"/>
    <w:rsid w:val="00FF3AF7"/>
    <w:rsid w:val="00FF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575913"/>
  <w15:docId w15:val="{0BA4B020-9679-4745-82DA-0E3E98371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2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link w:val="Nagwek1Znak"/>
    <w:uiPriority w:val="9"/>
    <w:qFormat/>
    <w:rsid w:val="00696997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132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1510"/>
    <w:rPr>
      <w:rFonts w:ascii="Arial" w:hAnsi="Arial" w:cs="Arial"/>
    </w:rPr>
  </w:style>
  <w:style w:type="character" w:styleId="Numerstrony">
    <w:name w:val="page number"/>
    <w:uiPriority w:val="99"/>
    <w:rsid w:val="00C13210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40103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6D07CA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D07CA"/>
    <w:rPr>
      <w:rFonts w:ascii="Tahoma" w:hAnsi="Tahoma"/>
      <w:sz w:val="16"/>
    </w:rPr>
  </w:style>
  <w:style w:type="paragraph" w:styleId="NormalnyWeb">
    <w:name w:val="Normal (Web)"/>
    <w:basedOn w:val="Normalny"/>
    <w:uiPriority w:val="99"/>
    <w:unhideWhenUsed/>
    <w:rsid w:val="002A79F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003E1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zodstpw">
    <w:name w:val="No Spacing"/>
    <w:qFormat/>
    <w:rsid w:val="00540F63"/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251163"/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unhideWhenUsed/>
    <w:rsid w:val="0025116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51163"/>
  </w:style>
  <w:style w:type="character" w:customStyle="1" w:styleId="TekstkomentarzaZnak">
    <w:name w:val="Tekst komentarza Znak"/>
    <w:basedOn w:val="Domylnaczcionkaakapitu"/>
    <w:link w:val="Tekstkomentarza"/>
    <w:semiHidden/>
    <w:rsid w:val="0025116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5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51163"/>
    <w:rPr>
      <w:rFonts w:ascii="Arial" w:hAnsi="Arial" w:cs="Arial"/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D56366"/>
    <w:pPr>
      <w:autoSpaceDE/>
      <w:autoSpaceDN/>
      <w:adjustRightInd/>
    </w:pPr>
    <w:rPr>
      <w:rFonts w:cs="Times New Roman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6366"/>
    <w:rPr>
      <w:rFonts w:ascii="Arial" w:hAnsi="Arial"/>
      <w:b/>
      <w:sz w:val="24"/>
    </w:rPr>
  </w:style>
  <w:style w:type="character" w:styleId="Hipercze">
    <w:name w:val="Hyperlink"/>
    <w:basedOn w:val="Domylnaczcionkaakapitu"/>
    <w:unhideWhenUsed/>
    <w:rsid w:val="00D911EF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96997"/>
    <w:rPr>
      <w:b/>
      <w:bCs/>
      <w:kern w:val="36"/>
      <w:sz w:val="48"/>
      <w:szCs w:val="48"/>
    </w:rPr>
  </w:style>
  <w:style w:type="character" w:customStyle="1" w:styleId="footnote">
    <w:name w:val="footnote"/>
    <w:basedOn w:val="Domylnaczcionkaakapitu"/>
    <w:rsid w:val="00696997"/>
  </w:style>
  <w:style w:type="paragraph" w:customStyle="1" w:styleId="mainpub">
    <w:name w:val="mainpub"/>
    <w:basedOn w:val="Normalny"/>
    <w:rsid w:val="0069699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C19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91E"/>
    <w:rPr>
      <w:rFonts w:ascii="Arial" w:hAnsi="Arial" w:cs="Arial"/>
    </w:rPr>
  </w:style>
  <w:style w:type="character" w:customStyle="1" w:styleId="articletitle">
    <w:name w:val="articletitle"/>
    <w:basedOn w:val="Domylnaczcionkaakapitu"/>
    <w:rsid w:val="00D214BA"/>
  </w:style>
  <w:style w:type="paragraph" w:customStyle="1" w:styleId="Arial12">
    <w:name w:val="Arial 12"/>
    <w:basedOn w:val="Akapitzlist"/>
    <w:link w:val="Arial12Znak"/>
    <w:qFormat/>
    <w:rsid w:val="00E6469A"/>
    <w:pPr>
      <w:numPr>
        <w:numId w:val="3"/>
      </w:numPr>
      <w:spacing w:line="360" w:lineRule="auto"/>
      <w:ind w:left="425" w:hanging="425"/>
      <w:jc w:val="both"/>
    </w:pPr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0203D"/>
    <w:rPr>
      <w:rFonts w:ascii="Calibri" w:hAnsi="Calibri"/>
      <w:sz w:val="22"/>
      <w:szCs w:val="22"/>
      <w:lang w:eastAsia="en-US"/>
    </w:rPr>
  </w:style>
  <w:style w:type="character" w:customStyle="1" w:styleId="Arial12Znak">
    <w:name w:val="Arial 12 Znak"/>
    <w:basedOn w:val="AkapitzlistZnak"/>
    <w:link w:val="Arial12"/>
    <w:rsid w:val="00E6469A"/>
    <w:rPr>
      <w:rFonts w:ascii="Arial" w:hAnsi="Arial" w:cs="Arial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2A7B4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A7B42"/>
    <w:rPr>
      <w:rFonts w:ascii="Arial" w:hAnsi="Arial" w:cs="Arial"/>
    </w:rPr>
  </w:style>
  <w:style w:type="character" w:styleId="Odwoanieprzypisudolnego">
    <w:name w:val="footnote reference"/>
    <w:basedOn w:val="Domylnaczcionkaakapitu"/>
    <w:semiHidden/>
    <w:unhideWhenUsed/>
    <w:rsid w:val="002A7B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7253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78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02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927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5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31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030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8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856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855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42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9837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337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2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267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8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3781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92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5497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506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86188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3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033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58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9675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0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1645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833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7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967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4338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67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268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5012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9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53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599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90708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15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3940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893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19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248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619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00254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51738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00084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7761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38228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2580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672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1563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9987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505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7037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2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04706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3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5745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9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75501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1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77044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1631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0524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431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7348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29819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69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044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3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67654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3356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00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33645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39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5319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44078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53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0587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CCD8F-D3B6-4346-893E-A25DDF87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2629</Words>
  <Characters>16892</Characters>
  <Application>Microsoft Office Word</Application>
  <DocSecurity>0</DocSecurity>
  <Lines>140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WSAWR</Company>
  <LinksUpToDate>false</LinksUpToDate>
  <CharactersWithSpaces>19483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Borecki Andrzej</dc:creator>
  <cp:lastModifiedBy>Borecki Andrzej</cp:lastModifiedBy>
  <cp:revision>5</cp:revision>
  <cp:lastPrinted>2024-10-21T09:19:00Z</cp:lastPrinted>
  <dcterms:created xsi:type="dcterms:W3CDTF">2024-10-21T10:46:00Z</dcterms:created>
  <dcterms:modified xsi:type="dcterms:W3CDTF">2024-10-22T09:06:00Z</dcterms:modified>
</cp:coreProperties>
</file>