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AB4BE" w14:textId="2DDE6824" w:rsidR="005E72F2" w:rsidRPr="00BD13D6" w:rsidRDefault="005E72F2" w:rsidP="00C76E38">
      <w:pPr>
        <w:pStyle w:val="Tekstpodstawowy"/>
        <w:spacing w:line="360" w:lineRule="auto"/>
        <w:ind w:left="426" w:hanging="426"/>
        <w:jc w:val="right"/>
        <w:rPr>
          <w:rFonts w:cs="Arial"/>
          <w:szCs w:val="24"/>
        </w:rPr>
      </w:pPr>
      <w:r w:rsidRPr="00BD13D6">
        <w:rPr>
          <w:rFonts w:cs="Arial"/>
          <w:szCs w:val="24"/>
        </w:rPr>
        <w:t>Załącznik</w:t>
      </w:r>
      <w:r w:rsidR="00512DF2">
        <w:rPr>
          <w:rFonts w:cs="Arial"/>
          <w:szCs w:val="24"/>
        </w:rPr>
        <w:t xml:space="preserve"> Nr 1</w:t>
      </w:r>
      <w:r w:rsidRPr="00BD13D6">
        <w:rPr>
          <w:rFonts w:cs="Arial"/>
          <w:szCs w:val="24"/>
        </w:rPr>
        <w:t xml:space="preserve"> do </w:t>
      </w:r>
      <w:r w:rsidR="00C76E38">
        <w:rPr>
          <w:rFonts w:cs="Arial"/>
          <w:szCs w:val="24"/>
        </w:rPr>
        <w:t>SWZ</w:t>
      </w:r>
    </w:p>
    <w:p w14:paraId="49F4AA46" w14:textId="77777777" w:rsidR="00B33951" w:rsidRPr="005E72F2" w:rsidRDefault="00B33951" w:rsidP="00E6510A">
      <w:pPr>
        <w:spacing w:after="0" w:line="360" w:lineRule="auto"/>
        <w:ind w:left="1701" w:hanging="567"/>
        <w:jc w:val="center"/>
        <w:rPr>
          <w:rFonts w:ascii="Arial" w:hAnsi="Arial" w:cs="Arial"/>
          <w:b/>
          <w:sz w:val="24"/>
          <w:szCs w:val="24"/>
        </w:rPr>
      </w:pPr>
    </w:p>
    <w:p w14:paraId="4A3523AF" w14:textId="77777777" w:rsidR="005D2CC4" w:rsidRDefault="00DB1365" w:rsidP="00DB1365">
      <w:pPr>
        <w:spacing w:after="0" w:line="360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OBOWIĄZKI PRACOWNIKÓW OCHRONY</w:t>
      </w:r>
    </w:p>
    <w:p w14:paraId="73A6CBC2" w14:textId="77777777" w:rsidR="00DB1365" w:rsidRDefault="00DB1365" w:rsidP="00DB1365">
      <w:pPr>
        <w:spacing w:after="0" w:line="360" w:lineRule="auto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60E3D3DA" w14:textId="59D07FCE" w:rsid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ab/>
      </w:r>
    </w:p>
    <w:p w14:paraId="21398FC7" w14:textId="0F5E2C65" w:rsidR="007C1A8F" w:rsidRDefault="00862B97" w:rsidP="007C1A8F">
      <w:pPr>
        <w:spacing w:after="0" w:line="360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val="pl"/>
        </w:rPr>
        <w:t xml:space="preserve">1. </w:t>
      </w:r>
      <w:r w:rsidR="007C1A8F">
        <w:rPr>
          <w:rFonts w:ascii="Arial" w:hAnsi="Arial" w:cs="Arial"/>
          <w:sz w:val="24"/>
          <w:szCs w:val="24"/>
          <w:lang w:val="pl"/>
        </w:rPr>
        <w:tab/>
      </w:r>
      <w:r>
        <w:rPr>
          <w:rFonts w:ascii="Arial" w:hAnsi="Arial" w:cs="Arial"/>
          <w:sz w:val="24"/>
          <w:szCs w:val="24"/>
          <w:lang w:val="pl"/>
        </w:rPr>
        <w:t>Przestrzegać zasad wstępu do budynków Wojewódzkiego Sądu Administracyjnego we Wrocławiu</w:t>
      </w:r>
      <w:r w:rsidRPr="00B30DC0">
        <w:rPr>
          <w:rFonts w:ascii="Arial" w:hAnsi="Arial" w:cs="Arial"/>
          <w:bCs/>
          <w:sz w:val="24"/>
          <w:szCs w:val="24"/>
        </w:rPr>
        <w:t>, w tym sposobu stosowania środków zapewniających bezpieczeństwo oraz zapobiegających wnoszeniu broni, amunicji, materiałów wybuchowych oraz</w:t>
      </w:r>
      <w:r>
        <w:rPr>
          <w:rFonts w:ascii="Arial" w:hAnsi="Arial" w:cs="Arial"/>
          <w:bCs/>
          <w:sz w:val="24"/>
          <w:szCs w:val="24"/>
        </w:rPr>
        <w:t xml:space="preserve"> innych środków niebezpiecznych zgodnie z obowiązującymi regulacjami wewnętrznymi.</w:t>
      </w:r>
    </w:p>
    <w:p w14:paraId="1F432E22" w14:textId="384D7A6B" w:rsidR="00DB1365" w:rsidRPr="00DB1365" w:rsidRDefault="00607E2B" w:rsidP="007C1A8F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2.</w:t>
      </w:r>
      <w:r>
        <w:rPr>
          <w:rFonts w:ascii="Arial" w:hAnsi="Arial" w:cs="Arial"/>
          <w:sz w:val="24"/>
          <w:szCs w:val="24"/>
          <w:lang w:val="pl"/>
        </w:rPr>
        <w:tab/>
      </w:r>
      <w:r w:rsidR="00DB1365" w:rsidRPr="00DB1365">
        <w:rPr>
          <w:rFonts w:ascii="Arial" w:hAnsi="Arial" w:cs="Arial"/>
          <w:sz w:val="24"/>
          <w:szCs w:val="24"/>
          <w:lang w:val="pl"/>
        </w:rPr>
        <w:t>Podczas pełnienia służby należy być grzecznym i taktownym, ale zarazem zdecydowanym w działaniu.</w:t>
      </w:r>
    </w:p>
    <w:p w14:paraId="6F4DA351" w14:textId="74FCDC88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3.</w:t>
      </w:r>
      <w:r w:rsidRPr="00DB1365">
        <w:rPr>
          <w:rFonts w:ascii="Arial" w:hAnsi="Arial" w:cs="Arial"/>
          <w:sz w:val="24"/>
          <w:szCs w:val="24"/>
          <w:lang w:val="pl"/>
        </w:rPr>
        <w:tab/>
        <w:t xml:space="preserve">Wydawać klucze do pomieszczeń biurowych pracownikom w nich zatrudnionych oraz przyjmować klucze po zakończeniu pracy. Prowadzić ewidencję wydawanych </w:t>
      </w:r>
      <w:r w:rsidR="00367290">
        <w:rPr>
          <w:rFonts w:ascii="Arial" w:hAnsi="Arial" w:cs="Arial"/>
          <w:sz w:val="24"/>
          <w:szCs w:val="24"/>
          <w:lang w:val="pl"/>
        </w:rPr>
        <w:br/>
      </w:r>
      <w:r w:rsidRPr="00DB1365">
        <w:rPr>
          <w:rFonts w:ascii="Arial" w:hAnsi="Arial" w:cs="Arial"/>
          <w:sz w:val="24"/>
          <w:szCs w:val="24"/>
          <w:lang w:val="pl"/>
        </w:rPr>
        <w:t xml:space="preserve">i zdawanych kluczy w określonym dniu pracy zgodnie z „Instrukcją pobierania, zdawania i przechowywania kluczy " oraz </w:t>
      </w:r>
      <w:r w:rsidR="004646F7">
        <w:rPr>
          <w:rFonts w:ascii="Arial" w:hAnsi="Arial" w:cs="Arial"/>
          <w:sz w:val="24"/>
          <w:szCs w:val="24"/>
          <w:lang w:val="pl"/>
        </w:rPr>
        <w:t xml:space="preserve">weryfikacji </w:t>
      </w:r>
      <w:r w:rsidRPr="00DB1365">
        <w:rPr>
          <w:rFonts w:ascii="Arial" w:hAnsi="Arial" w:cs="Arial"/>
          <w:sz w:val="24"/>
          <w:szCs w:val="24"/>
          <w:lang w:val="pl"/>
        </w:rPr>
        <w:t>osób do ich wydania - w przypadku pomieszczeń podlegających szczególnej ochronie i zastrzeżenia wydawania kluczy tylko osobom upoważnionym.</w:t>
      </w:r>
    </w:p>
    <w:p w14:paraId="107F59E2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4.</w:t>
      </w:r>
      <w:r w:rsidRPr="00DB1365">
        <w:rPr>
          <w:rFonts w:ascii="Arial" w:hAnsi="Arial" w:cs="Arial"/>
          <w:sz w:val="24"/>
          <w:szCs w:val="24"/>
          <w:lang w:val="pl"/>
        </w:rPr>
        <w:tab/>
        <w:t>Zwracać uwagę na osoby przebywające w obrębie strzeżonego obiektu. Zatrzymywać osoby usiłujące nielegalnie wynieść z obiektu rożne przedmioty lub podejrzane o popełnienie przestępstwa kradzież, włamanie itp.</w:t>
      </w:r>
    </w:p>
    <w:p w14:paraId="00A7E588" w14:textId="3FF20435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5.</w:t>
      </w:r>
      <w:r w:rsidRPr="00DB1365">
        <w:rPr>
          <w:rFonts w:ascii="Arial" w:hAnsi="Arial" w:cs="Arial"/>
          <w:sz w:val="24"/>
          <w:szCs w:val="24"/>
          <w:lang w:val="pl"/>
        </w:rPr>
        <w:tab/>
        <w:t xml:space="preserve">Zatrzymywać osoby, które drogą nielegalną usiłują wejść lub wyjść </w:t>
      </w:r>
      <w:r w:rsidR="00F45FBB">
        <w:rPr>
          <w:rFonts w:ascii="Arial" w:hAnsi="Arial" w:cs="Arial"/>
          <w:sz w:val="24"/>
          <w:szCs w:val="24"/>
          <w:lang w:val="pl"/>
        </w:rPr>
        <w:br/>
      </w:r>
      <w:r w:rsidRPr="00DB1365">
        <w:rPr>
          <w:rFonts w:ascii="Arial" w:hAnsi="Arial" w:cs="Arial"/>
          <w:sz w:val="24"/>
          <w:szCs w:val="24"/>
          <w:lang w:val="pl"/>
        </w:rPr>
        <w:t>z dozorowanego obiektu.</w:t>
      </w:r>
    </w:p>
    <w:p w14:paraId="441D4F40" w14:textId="77777777" w:rsidR="00DB1365" w:rsidRPr="00DB1365" w:rsidRDefault="00607E2B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6.</w:t>
      </w:r>
      <w:r>
        <w:rPr>
          <w:rFonts w:ascii="Arial" w:hAnsi="Arial" w:cs="Arial"/>
          <w:sz w:val="24"/>
          <w:szCs w:val="24"/>
          <w:lang w:val="pl"/>
        </w:rPr>
        <w:tab/>
      </w:r>
      <w:r w:rsidR="00DB1365" w:rsidRPr="00DB1365">
        <w:rPr>
          <w:rFonts w:ascii="Arial" w:hAnsi="Arial" w:cs="Arial"/>
          <w:sz w:val="24"/>
          <w:szCs w:val="24"/>
          <w:lang w:val="pl"/>
        </w:rPr>
        <w:t>Kontrola ruchu i obserwacja budynków poprzez monitoring wizyjny.</w:t>
      </w:r>
    </w:p>
    <w:p w14:paraId="3376109C" w14:textId="0E96AEB7" w:rsidR="00DB1365" w:rsidRPr="00DB1365" w:rsidRDefault="00607E2B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7.</w:t>
      </w:r>
      <w:r>
        <w:rPr>
          <w:rFonts w:ascii="Arial" w:hAnsi="Arial" w:cs="Arial"/>
          <w:sz w:val="24"/>
          <w:szCs w:val="24"/>
          <w:lang w:val="pl"/>
        </w:rPr>
        <w:tab/>
      </w:r>
      <w:r w:rsidR="00DB1365" w:rsidRPr="00DB1365">
        <w:rPr>
          <w:rFonts w:ascii="Arial" w:hAnsi="Arial" w:cs="Arial"/>
          <w:sz w:val="24"/>
          <w:szCs w:val="24"/>
          <w:lang w:val="pl"/>
        </w:rPr>
        <w:t xml:space="preserve">Obsługa detektora metali (bramka) polegająca na kontroli wszystkich osób wchodzących, a także sprawdzaniu wnoszonego bagażu (w przypadku zadziałania detektora metali pracownik ochrony prosi osobę, u której wykryto przedmiot z metalu, o wyłożenie przedmiotów na ladę i ponowne przejście przez bramkę). Osoba posiadająca przedmioty, których wniesienie na teren obiektu jest niedozwolone, zobowiązana jest te przedmioty zostawić w depozycie, a w razie odmowy jest zobowiązana do opuszczenia budynku Sądu. W przypadku stawiania czynnego oporu pracownik ochrony zobowiązany jest do postępowania zgodnie z ustawą z dnia 22 sierpnia 1997 r. o ochronie osób i mienia (Dz.U. </w:t>
      </w:r>
      <w:r w:rsidR="004646F7">
        <w:rPr>
          <w:rFonts w:ascii="Arial" w:hAnsi="Arial" w:cs="Arial"/>
          <w:sz w:val="24"/>
          <w:szCs w:val="24"/>
          <w:lang w:val="pl"/>
        </w:rPr>
        <w:t>202</w:t>
      </w:r>
      <w:r w:rsidR="00A60E53">
        <w:rPr>
          <w:rFonts w:ascii="Arial" w:hAnsi="Arial" w:cs="Arial"/>
          <w:sz w:val="24"/>
          <w:szCs w:val="24"/>
          <w:lang w:val="pl"/>
        </w:rPr>
        <w:t>1 poz. 1995</w:t>
      </w:r>
      <w:r w:rsidR="00DB1365" w:rsidRPr="00DB1365">
        <w:rPr>
          <w:rFonts w:ascii="Arial" w:hAnsi="Arial" w:cs="Arial"/>
          <w:sz w:val="24"/>
          <w:szCs w:val="24"/>
          <w:lang w:val="pl"/>
        </w:rPr>
        <w:t xml:space="preserve"> r. </w:t>
      </w:r>
      <w:proofErr w:type="spellStart"/>
      <w:r w:rsidR="004646F7">
        <w:rPr>
          <w:rFonts w:ascii="Arial" w:hAnsi="Arial" w:cs="Arial"/>
          <w:sz w:val="24"/>
          <w:szCs w:val="24"/>
          <w:lang w:val="pl"/>
        </w:rPr>
        <w:t>t.j</w:t>
      </w:r>
      <w:proofErr w:type="spellEnd"/>
      <w:r w:rsidR="004646F7">
        <w:rPr>
          <w:rFonts w:ascii="Arial" w:hAnsi="Arial" w:cs="Arial"/>
          <w:sz w:val="24"/>
          <w:szCs w:val="24"/>
          <w:lang w:val="pl"/>
        </w:rPr>
        <w:t>. ze zm.</w:t>
      </w:r>
      <w:r w:rsidR="00DB1365" w:rsidRPr="00DB1365">
        <w:rPr>
          <w:rFonts w:ascii="Arial" w:hAnsi="Arial" w:cs="Arial"/>
          <w:sz w:val="24"/>
          <w:szCs w:val="24"/>
          <w:lang w:val="pl"/>
        </w:rPr>
        <w:t xml:space="preserve">) </w:t>
      </w:r>
      <w:r w:rsidR="00367290">
        <w:rPr>
          <w:rFonts w:ascii="Arial" w:hAnsi="Arial" w:cs="Arial"/>
          <w:sz w:val="24"/>
          <w:szCs w:val="24"/>
          <w:lang w:val="pl"/>
        </w:rPr>
        <w:br/>
      </w:r>
      <w:r w:rsidR="00DB1365" w:rsidRPr="00DB1365">
        <w:rPr>
          <w:rFonts w:ascii="Arial" w:hAnsi="Arial" w:cs="Arial"/>
          <w:sz w:val="24"/>
          <w:szCs w:val="24"/>
          <w:lang w:val="pl"/>
        </w:rPr>
        <w:t>i aktami do niej wykonawczymi.</w:t>
      </w:r>
    </w:p>
    <w:p w14:paraId="5368051D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8.</w:t>
      </w:r>
      <w:r w:rsidRPr="00DB1365">
        <w:rPr>
          <w:rFonts w:ascii="Arial" w:hAnsi="Arial" w:cs="Arial"/>
          <w:sz w:val="24"/>
          <w:szCs w:val="24"/>
          <w:lang w:val="pl"/>
        </w:rPr>
        <w:tab/>
        <w:t>Zwracać uwagę na odpowiednie zamykanie drzwi wejściowych, drzwi przeciwpożarowych, bram garażowych, pomieszczeń biurowych i innych.</w:t>
      </w:r>
    </w:p>
    <w:p w14:paraId="58991E92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lastRenderedPageBreak/>
        <w:t>9.</w:t>
      </w:r>
      <w:r w:rsidRPr="00DB1365">
        <w:rPr>
          <w:rFonts w:ascii="Arial" w:hAnsi="Arial" w:cs="Arial"/>
          <w:sz w:val="24"/>
          <w:szCs w:val="24"/>
          <w:lang w:val="pl"/>
        </w:rPr>
        <w:tab/>
        <w:t>Zwracać uwagę na właściwe oświetlenie obiektu - o usterkach informować Zamawiającego.</w:t>
      </w:r>
    </w:p>
    <w:p w14:paraId="0536BC9B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10.</w:t>
      </w:r>
      <w:r w:rsidRPr="00DB1365">
        <w:rPr>
          <w:rFonts w:ascii="Arial" w:hAnsi="Arial" w:cs="Arial"/>
          <w:sz w:val="24"/>
          <w:szCs w:val="24"/>
          <w:lang w:val="pl"/>
        </w:rPr>
        <w:tab/>
        <w:t>Przy obejmowaniu służby należy sprawdzić w jakim stanie znajduje się posterunek oraz sprzęt i wyposażenie.</w:t>
      </w:r>
    </w:p>
    <w:p w14:paraId="1FEE3990" w14:textId="47FDF4F3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11.</w:t>
      </w:r>
      <w:r w:rsidRPr="00DB1365">
        <w:rPr>
          <w:rFonts w:ascii="Arial" w:hAnsi="Arial" w:cs="Arial"/>
          <w:sz w:val="24"/>
          <w:szCs w:val="24"/>
          <w:lang w:val="pl"/>
        </w:rPr>
        <w:tab/>
        <w:t>Przyjmować i zdawać posterunek w sposób dokładny, informując swego przełożonego o wszelkich spostrzeżeniach podczas objęcia, pełnienia i zdawania służby.</w:t>
      </w:r>
    </w:p>
    <w:p w14:paraId="11230615" w14:textId="74AAEABC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12.</w:t>
      </w:r>
      <w:r w:rsidRPr="00DB1365">
        <w:rPr>
          <w:rFonts w:ascii="Arial" w:hAnsi="Arial" w:cs="Arial"/>
          <w:sz w:val="24"/>
          <w:szCs w:val="24"/>
          <w:lang w:val="pl"/>
        </w:rPr>
        <w:tab/>
        <w:t>Prowadzić Książkę Raportu wpisując do niej wszelkie istotne informacje, a także :</w:t>
      </w:r>
    </w:p>
    <w:p w14:paraId="07AD1306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a) podczas obejmowania służby dokonać czytelnego wpisu o treści: „ obiekt przejąłem, uwag nie mam (lub wpisać uwagi)  -  nazwiska i imiona przejmujących służbę”;</w:t>
      </w:r>
    </w:p>
    <w:p w14:paraId="15BF73EC" w14:textId="5C43BCFE" w:rsidR="00DB1365" w:rsidRPr="00DB1365" w:rsidRDefault="00367290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b)</w:t>
      </w:r>
      <w:r w:rsidR="00DB1365" w:rsidRPr="00DB1365">
        <w:rPr>
          <w:rFonts w:ascii="Arial" w:hAnsi="Arial" w:cs="Arial"/>
          <w:sz w:val="24"/>
          <w:szCs w:val="24"/>
          <w:lang w:val="pl"/>
        </w:rPr>
        <w:t xml:space="preserve"> podczas pełnienia służby na bieżąco dokonywać czytelnych wpisów o wszelkich zdarzeniach i zagrożeniach zaistniałych w trakcie pełnionej służby (np. włamania, kradzież, pożar oraz innych mających wpływ na bezpieczeństwo chronionego mienia) - wpisać dokładny czas i miejsce zdarzenia, osoby biorące w nim udział, przedsięwzięte środki, adresata przekazanych informacji o zdarzeniu i godzinę przekazania informacji;</w:t>
      </w:r>
    </w:p>
    <w:p w14:paraId="6CCED4B0" w14:textId="2DB656B5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 xml:space="preserve">c) podczas zdawania służby przekazywać zmiennikom wszelkie uwagi o zdarzeniach </w:t>
      </w:r>
      <w:r w:rsidR="00367290">
        <w:rPr>
          <w:rFonts w:ascii="Arial" w:hAnsi="Arial" w:cs="Arial"/>
          <w:sz w:val="24"/>
          <w:szCs w:val="24"/>
          <w:lang w:val="pl"/>
        </w:rPr>
        <w:br/>
      </w:r>
      <w:r w:rsidRPr="00DB1365">
        <w:rPr>
          <w:rFonts w:ascii="Arial" w:hAnsi="Arial" w:cs="Arial"/>
          <w:sz w:val="24"/>
          <w:szCs w:val="24"/>
          <w:lang w:val="pl"/>
        </w:rPr>
        <w:t>i zagrożeniach zaistniałych podczas pełnionej służby;</w:t>
      </w:r>
    </w:p>
    <w:p w14:paraId="55C2475E" w14:textId="23A53FE6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 xml:space="preserve">d) podczas przeprowadzenia kontroli nocnej pracowników ochrony pełniących służbę na obiekcie przez patrol interwencyjny, patrol ten dokonuje czytelnego wpisu o treści: „kontrola patrolu interwencyjnego, data, godzina, uwag nie mam (lub wpisać uwagi) - nazwisko i imię członka patrolu przeprowadzającego kontrolę”; przynajmniej </w:t>
      </w:r>
      <w:r w:rsidR="00367290">
        <w:rPr>
          <w:rFonts w:ascii="Arial" w:hAnsi="Arial" w:cs="Arial"/>
          <w:sz w:val="24"/>
          <w:szCs w:val="24"/>
          <w:lang w:val="pl"/>
        </w:rPr>
        <w:br/>
      </w:r>
      <w:r w:rsidR="00862B97">
        <w:rPr>
          <w:rFonts w:ascii="Arial" w:hAnsi="Arial" w:cs="Arial"/>
          <w:sz w:val="24"/>
          <w:szCs w:val="24"/>
          <w:lang w:val="pl"/>
        </w:rPr>
        <w:t>2</w:t>
      </w:r>
      <w:r w:rsidR="00862B97" w:rsidRPr="00DB1365">
        <w:rPr>
          <w:rFonts w:ascii="Arial" w:hAnsi="Arial" w:cs="Arial"/>
          <w:sz w:val="24"/>
          <w:szCs w:val="24"/>
          <w:lang w:val="pl"/>
        </w:rPr>
        <w:t xml:space="preserve"> </w:t>
      </w:r>
      <w:r w:rsidRPr="00DB1365">
        <w:rPr>
          <w:rFonts w:ascii="Arial" w:hAnsi="Arial" w:cs="Arial"/>
          <w:sz w:val="24"/>
          <w:szCs w:val="24"/>
          <w:lang w:val="pl"/>
        </w:rPr>
        <w:t>obowiązkowe wpisy z kontroli w miesiącu.</w:t>
      </w:r>
    </w:p>
    <w:p w14:paraId="1938BC7D" w14:textId="2A9E5C03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13.</w:t>
      </w:r>
      <w:r w:rsidRPr="00DB1365">
        <w:rPr>
          <w:rFonts w:ascii="Arial" w:hAnsi="Arial" w:cs="Arial"/>
          <w:sz w:val="24"/>
          <w:szCs w:val="24"/>
          <w:lang w:val="pl"/>
        </w:rPr>
        <w:tab/>
        <w:t>Nie opuszczać powierzonego posterunku dopóki nie nastąpi zmiana przez zmiennik</w:t>
      </w:r>
      <w:r w:rsidR="004646F7">
        <w:rPr>
          <w:rFonts w:ascii="Arial" w:hAnsi="Arial" w:cs="Arial"/>
          <w:sz w:val="24"/>
          <w:szCs w:val="24"/>
          <w:lang w:val="pl"/>
        </w:rPr>
        <w:t>a</w:t>
      </w:r>
      <w:r w:rsidRPr="00DB1365">
        <w:rPr>
          <w:rFonts w:ascii="Arial" w:hAnsi="Arial" w:cs="Arial"/>
          <w:sz w:val="24"/>
          <w:szCs w:val="24"/>
          <w:lang w:val="pl"/>
        </w:rPr>
        <w:t>.</w:t>
      </w:r>
    </w:p>
    <w:p w14:paraId="30A3CAFF" w14:textId="774E3339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14.</w:t>
      </w:r>
      <w:r w:rsidRPr="00DB1365">
        <w:rPr>
          <w:rFonts w:ascii="Arial" w:hAnsi="Arial" w:cs="Arial"/>
          <w:sz w:val="24"/>
          <w:szCs w:val="24"/>
          <w:lang w:val="pl"/>
        </w:rPr>
        <w:tab/>
        <w:t xml:space="preserve">Dokonywać obchodu terenu i pomieszczeń strzeżonego obiektu </w:t>
      </w:r>
      <w:r w:rsidR="00862B97">
        <w:rPr>
          <w:rFonts w:ascii="Arial" w:hAnsi="Arial" w:cs="Arial"/>
          <w:sz w:val="24"/>
          <w:szCs w:val="24"/>
          <w:lang w:val="pl"/>
        </w:rPr>
        <w:t>zgodnie z ustalonym harmonogramem</w:t>
      </w:r>
      <w:r w:rsidRPr="00DB1365">
        <w:rPr>
          <w:rFonts w:ascii="Arial" w:hAnsi="Arial" w:cs="Arial"/>
          <w:sz w:val="24"/>
          <w:szCs w:val="24"/>
          <w:lang w:val="pl"/>
        </w:rPr>
        <w:t xml:space="preserve"> (wyłączając godziny urzędowania Sądu), a także:</w:t>
      </w:r>
    </w:p>
    <w:p w14:paraId="16AF6C56" w14:textId="12216116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a)</w:t>
      </w:r>
      <w:r w:rsidRPr="00DB1365">
        <w:rPr>
          <w:rFonts w:ascii="Arial" w:hAnsi="Arial" w:cs="Arial"/>
          <w:sz w:val="24"/>
          <w:szCs w:val="24"/>
          <w:lang w:val="pl"/>
        </w:rPr>
        <w:tab/>
        <w:t xml:space="preserve">przy obejmowaniu służby sprawdzić zamknięcie pomieszczenia Kancelarii Tajnej </w:t>
      </w:r>
      <w:r w:rsidR="00367290">
        <w:rPr>
          <w:rFonts w:ascii="Arial" w:hAnsi="Arial" w:cs="Arial"/>
          <w:sz w:val="24"/>
          <w:szCs w:val="24"/>
          <w:lang w:val="pl"/>
        </w:rPr>
        <w:br/>
      </w:r>
      <w:r w:rsidRPr="00DB1365">
        <w:rPr>
          <w:rFonts w:ascii="Arial" w:hAnsi="Arial" w:cs="Arial"/>
          <w:sz w:val="24"/>
          <w:szCs w:val="24"/>
          <w:lang w:val="pl"/>
        </w:rPr>
        <w:t>i Archiwów oraz zamknięcie i zaplombowanie pojemnika z kluczami zapasowymi (pok. 308 A);</w:t>
      </w:r>
    </w:p>
    <w:p w14:paraId="62DBCE98" w14:textId="7CB36BA3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b)</w:t>
      </w:r>
      <w:r w:rsidRPr="00DB1365">
        <w:rPr>
          <w:rFonts w:ascii="Arial" w:hAnsi="Arial" w:cs="Arial"/>
          <w:sz w:val="24"/>
          <w:szCs w:val="24"/>
          <w:lang w:val="pl"/>
        </w:rPr>
        <w:tab/>
        <w:t xml:space="preserve">w trakcie obchodów każdorazowo sprawdzać zabezpieczenie Kancelarii Tajnej, </w:t>
      </w:r>
      <w:r w:rsidR="00420BE9">
        <w:rPr>
          <w:rFonts w:ascii="Arial" w:hAnsi="Arial" w:cs="Arial"/>
          <w:sz w:val="24"/>
          <w:szCs w:val="24"/>
          <w:lang w:val="pl"/>
        </w:rPr>
        <w:br/>
      </w:r>
      <w:r w:rsidRPr="00DB1365">
        <w:rPr>
          <w:rFonts w:ascii="Arial" w:hAnsi="Arial" w:cs="Arial"/>
          <w:sz w:val="24"/>
          <w:szCs w:val="24"/>
          <w:lang w:val="pl"/>
        </w:rPr>
        <w:t>a w przypadku stwierdzenia nieprawidłowości niezwłocznie powiadomić Pełnomocnika ds. Ochrony Informacji Niejawnych;</w:t>
      </w:r>
    </w:p>
    <w:p w14:paraId="259195A1" w14:textId="0A354168" w:rsid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c)</w:t>
      </w:r>
      <w:r w:rsidRPr="00DB1365">
        <w:rPr>
          <w:rFonts w:ascii="Arial" w:hAnsi="Arial" w:cs="Arial"/>
          <w:sz w:val="24"/>
          <w:szCs w:val="24"/>
          <w:lang w:val="pl"/>
        </w:rPr>
        <w:tab/>
        <w:t xml:space="preserve">podczas występowania niekorzystnych warunków atmosferycznych (ulewne deszcze, silne wiatry, wyładowania atmosferyczne, silne mrozy itp.) zwiększyć częstotliwość obchodów obiektu i pomieszczeń ze zwróceniem uwagi na stan pomieszczeń </w:t>
      </w:r>
      <w:r w:rsidR="00420BE9">
        <w:rPr>
          <w:rFonts w:ascii="Arial" w:hAnsi="Arial" w:cs="Arial"/>
          <w:sz w:val="24"/>
          <w:szCs w:val="24"/>
          <w:lang w:val="pl"/>
        </w:rPr>
        <w:br/>
      </w:r>
      <w:r w:rsidRPr="00DB1365">
        <w:rPr>
          <w:rFonts w:ascii="Arial" w:hAnsi="Arial" w:cs="Arial"/>
          <w:sz w:val="24"/>
          <w:szCs w:val="24"/>
          <w:lang w:val="pl"/>
        </w:rPr>
        <w:t>i instalacji technicznych</w:t>
      </w:r>
      <w:r w:rsidR="008A7F47">
        <w:rPr>
          <w:rFonts w:ascii="Arial" w:hAnsi="Arial" w:cs="Arial"/>
          <w:sz w:val="24"/>
          <w:szCs w:val="24"/>
          <w:lang w:val="pl"/>
        </w:rPr>
        <w:t>,</w:t>
      </w:r>
    </w:p>
    <w:p w14:paraId="16252F43" w14:textId="59F9EA60" w:rsidR="008A7F47" w:rsidRPr="00DB1365" w:rsidRDefault="008A7F47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lastRenderedPageBreak/>
        <w:t>d)</w:t>
      </w:r>
      <w:r>
        <w:rPr>
          <w:rFonts w:ascii="Arial" w:hAnsi="Arial" w:cs="Arial"/>
          <w:sz w:val="24"/>
          <w:szCs w:val="24"/>
          <w:lang w:val="pl"/>
        </w:rPr>
        <w:tab/>
      </w:r>
      <w:r w:rsidRPr="00DB1365">
        <w:rPr>
          <w:rFonts w:ascii="Arial" w:hAnsi="Arial" w:cs="Arial"/>
          <w:sz w:val="24"/>
          <w:szCs w:val="24"/>
          <w:lang w:val="pl"/>
        </w:rPr>
        <w:t>w trakcie obchodów</w:t>
      </w:r>
      <w:r>
        <w:rPr>
          <w:rFonts w:ascii="Arial" w:hAnsi="Arial" w:cs="Arial"/>
          <w:sz w:val="24"/>
          <w:szCs w:val="24"/>
          <w:lang w:val="pl"/>
        </w:rPr>
        <w:t xml:space="preserve"> pracownik ochrony zobowiązany jest posiadać przy sobie </w:t>
      </w:r>
      <w:r w:rsidR="00862B97">
        <w:rPr>
          <w:rFonts w:ascii="Arial" w:hAnsi="Arial" w:cs="Arial"/>
          <w:sz w:val="24"/>
          <w:szCs w:val="24"/>
          <w:lang w:val="pl"/>
        </w:rPr>
        <w:t xml:space="preserve">sprawny </w:t>
      </w:r>
      <w:r>
        <w:rPr>
          <w:rFonts w:ascii="Arial" w:hAnsi="Arial" w:cs="Arial"/>
          <w:sz w:val="24"/>
          <w:szCs w:val="24"/>
          <w:lang w:val="pl"/>
        </w:rPr>
        <w:t>telefon komórkowy.</w:t>
      </w:r>
    </w:p>
    <w:p w14:paraId="5D26175B" w14:textId="7B7EBDF4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15.</w:t>
      </w:r>
      <w:r w:rsidRPr="00DB1365">
        <w:rPr>
          <w:rFonts w:ascii="Arial" w:hAnsi="Arial" w:cs="Arial"/>
          <w:sz w:val="24"/>
          <w:szCs w:val="24"/>
          <w:lang w:val="pl"/>
        </w:rPr>
        <w:tab/>
        <w:t xml:space="preserve">Utrzymywać czystość w pomieszczeniu portierni - holu i przebieralni oraz dbać </w:t>
      </w:r>
      <w:r w:rsidR="00420BE9">
        <w:rPr>
          <w:rFonts w:ascii="Arial" w:hAnsi="Arial" w:cs="Arial"/>
          <w:sz w:val="24"/>
          <w:szCs w:val="24"/>
          <w:lang w:val="pl"/>
        </w:rPr>
        <w:br/>
      </w:r>
      <w:r w:rsidRPr="00DB1365">
        <w:rPr>
          <w:rFonts w:ascii="Arial" w:hAnsi="Arial" w:cs="Arial"/>
          <w:sz w:val="24"/>
          <w:szCs w:val="24"/>
          <w:lang w:val="pl"/>
        </w:rPr>
        <w:t xml:space="preserve">o czystość i dobry stan techniczny szafek ubraniowych, posiadanego wyposażenia </w:t>
      </w:r>
      <w:r w:rsidR="00420BE9">
        <w:rPr>
          <w:rFonts w:ascii="Arial" w:hAnsi="Arial" w:cs="Arial"/>
          <w:sz w:val="24"/>
          <w:szCs w:val="24"/>
          <w:lang w:val="pl"/>
        </w:rPr>
        <w:br/>
      </w:r>
      <w:r w:rsidRPr="00DB1365">
        <w:rPr>
          <w:rFonts w:ascii="Arial" w:hAnsi="Arial" w:cs="Arial"/>
          <w:sz w:val="24"/>
          <w:szCs w:val="24"/>
          <w:lang w:val="pl"/>
        </w:rPr>
        <w:t>i urządzeń AGD.</w:t>
      </w:r>
    </w:p>
    <w:p w14:paraId="195ADE0B" w14:textId="484A43E2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 xml:space="preserve">16. </w:t>
      </w:r>
      <w:r w:rsidR="008A7F47">
        <w:rPr>
          <w:rFonts w:ascii="Arial" w:hAnsi="Arial" w:cs="Arial"/>
          <w:sz w:val="24"/>
          <w:szCs w:val="24"/>
          <w:lang w:val="pl"/>
        </w:rPr>
        <w:tab/>
      </w:r>
      <w:r w:rsidRPr="00DB1365">
        <w:rPr>
          <w:rFonts w:ascii="Arial" w:hAnsi="Arial" w:cs="Arial"/>
          <w:sz w:val="24"/>
          <w:szCs w:val="24"/>
          <w:lang w:val="pl"/>
        </w:rPr>
        <w:t>Spożywać posiłki poza godzinami największego natężenia ruchu</w:t>
      </w:r>
      <w:r w:rsidR="008A7F47">
        <w:rPr>
          <w:rFonts w:ascii="Arial" w:hAnsi="Arial" w:cs="Arial"/>
          <w:sz w:val="24"/>
          <w:szCs w:val="24"/>
          <w:lang w:val="pl"/>
        </w:rPr>
        <w:t xml:space="preserve"> wyłącznie </w:t>
      </w:r>
      <w:r w:rsidR="00420BE9">
        <w:rPr>
          <w:rFonts w:ascii="Arial" w:hAnsi="Arial" w:cs="Arial"/>
          <w:sz w:val="24"/>
          <w:szCs w:val="24"/>
          <w:lang w:val="pl"/>
        </w:rPr>
        <w:br/>
      </w:r>
      <w:r w:rsidR="008A7F47">
        <w:rPr>
          <w:rFonts w:ascii="Arial" w:hAnsi="Arial" w:cs="Arial"/>
          <w:sz w:val="24"/>
          <w:szCs w:val="24"/>
          <w:lang w:val="pl"/>
        </w:rPr>
        <w:t>w socjalnym pomieszczeniu piwnicznym pracowników ochrony</w:t>
      </w:r>
      <w:r w:rsidRPr="00DB1365">
        <w:rPr>
          <w:rFonts w:ascii="Arial" w:hAnsi="Arial" w:cs="Arial"/>
          <w:sz w:val="24"/>
          <w:szCs w:val="24"/>
          <w:lang w:val="pl"/>
        </w:rPr>
        <w:t>.</w:t>
      </w:r>
    </w:p>
    <w:p w14:paraId="4E05199F" w14:textId="04F9F8F3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17.</w:t>
      </w:r>
      <w:r w:rsidRPr="00DB1365">
        <w:rPr>
          <w:rFonts w:ascii="Arial" w:hAnsi="Arial" w:cs="Arial"/>
          <w:sz w:val="24"/>
          <w:szCs w:val="24"/>
          <w:lang w:val="pl"/>
        </w:rPr>
        <w:tab/>
      </w:r>
      <w:r w:rsidR="00F94CEA">
        <w:rPr>
          <w:rFonts w:ascii="Arial" w:hAnsi="Arial" w:cs="Arial"/>
          <w:sz w:val="24"/>
          <w:szCs w:val="24"/>
          <w:lang w:val="pl"/>
        </w:rPr>
        <w:t>Administrować</w:t>
      </w:r>
      <w:r w:rsidRPr="00DB1365">
        <w:rPr>
          <w:rFonts w:ascii="Arial" w:hAnsi="Arial" w:cs="Arial"/>
          <w:sz w:val="24"/>
          <w:szCs w:val="24"/>
          <w:lang w:val="pl"/>
        </w:rPr>
        <w:t xml:space="preserve"> pokojami służbowymi (gościnnymi), poprzez udostępnianie pokojów i wydawanie do nich kluczy, zgodnie z ustalonym w tym zakresie ruchem osobowym.</w:t>
      </w:r>
    </w:p>
    <w:p w14:paraId="34B4C97F" w14:textId="20103DF7" w:rsidR="00DB1365" w:rsidRPr="00DB1365" w:rsidRDefault="006B4CCB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18.</w:t>
      </w:r>
      <w:r>
        <w:rPr>
          <w:rFonts w:ascii="Arial" w:hAnsi="Arial" w:cs="Arial"/>
          <w:sz w:val="24"/>
          <w:szCs w:val="24"/>
          <w:lang w:val="pl"/>
        </w:rPr>
        <w:tab/>
      </w:r>
      <w:r w:rsidR="00F94CEA">
        <w:rPr>
          <w:rFonts w:ascii="Arial" w:hAnsi="Arial" w:cs="Arial"/>
          <w:sz w:val="24"/>
          <w:szCs w:val="24"/>
          <w:lang w:val="pl"/>
        </w:rPr>
        <w:t>Obsługiwać</w:t>
      </w:r>
      <w:r w:rsidR="00DB1365" w:rsidRPr="00DB1365">
        <w:rPr>
          <w:rFonts w:ascii="Arial" w:hAnsi="Arial" w:cs="Arial"/>
          <w:sz w:val="24"/>
          <w:szCs w:val="24"/>
          <w:lang w:val="pl"/>
        </w:rPr>
        <w:t xml:space="preserve"> szatn</w:t>
      </w:r>
      <w:r w:rsidR="005529F9">
        <w:rPr>
          <w:rFonts w:ascii="Arial" w:hAnsi="Arial" w:cs="Arial"/>
          <w:sz w:val="24"/>
          <w:szCs w:val="24"/>
          <w:lang w:val="pl"/>
        </w:rPr>
        <w:t>i</w:t>
      </w:r>
      <w:r w:rsidR="00F94CEA">
        <w:rPr>
          <w:rFonts w:ascii="Arial" w:hAnsi="Arial" w:cs="Arial"/>
          <w:sz w:val="24"/>
          <w:szCs w:val="24"/>
          <w:lang w:val="pl"/>
        </w:rPr>
        <w:t>ę</w:t>
      </w:r>
      <w:r w:rsidR="00DB1365" w:rsidRPr="00DB1365">
        <w:rPr>
          <w:rFonts w:ascii="Arial" w:hAnsi="Arial" w:cs="Arial"/>
          <w:sz w:val="24"/>
          <w:szCs w:val="24"/>
          <w:lang w:val="pl"/>
        </w:rPr>
        <w:t xml:space="preserve"> poprzez przyjmowanie i wydawanie okryć zewnętrznych i bagażu, a także wypożyczanie tóg będących na wyposażeniu Sądu (adwokatom, radcom prawnym i prokuratorom - po okazaniu legitymacji służbowej).</w:t>
      </w:r>
    </w:p>
    <w:p w14:paraId="16A2D3B9" w14:textId="64B07BC3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19.</w:t>
      </w:r>
      <w:r w:rsidRPr="00DB1365">
        <w:rPr>
          <w:rFonts w:ascii="Arial" w:hAnsi="Arial" w:cs="Arial"/>
          <w:sz w:val="24"/>
          <w:szCs w:val="24"/>
          <w:lang w:val="pl"/>
        </w:rPr>
        <w:tab/>
        <w:t xml:space="preserve">Przejść przeszkolenie przeciwpożarowe oraz znać obowiązujące przepisy </w:t>
      </w:r>
      <w:r w:rsidR="00420BE9">
        <w:rPr>
          <w:rFonts w:ascii="Arial" w:hAnsi="Arial" w:cs="Arial"/>
          <w:sz w:val="24"/>
          <w:szCs w:val="24"/>
          <w:lang w:val="pl"/>
        </w:rPr>
        <w:br/>
      </w:r>
      <w:r w:rsidRPr="00DB1365">
        <w:rPr>
          <w:rFonts w:ascii="Arial" w:hAnsi="Arial" w:cs="Arial"/>
          <w:sz w:val="24"/>
          <w:szCs w:val="24"/>
          <w:lang w:val="pl"/>
        </w:rPr>
        <w:t>p. pożarowe</w:t>
      </w:r>
      <w:r w:rsidR="004646F7">
        <w:rPr>
          <w:rFonts w:ascii="Arial" w:hAnsi="Arial" w:cs="Arial"/>
          <w:sz w:val="24"/>
          <w:szCs w:val="24"/>
          <w:lang w:val="pl"/>
        </w:rPr>
        <w:t xml:space="preserve"> oraz umieć obsługiwać system przeciwpożarowy zainstalowany </w:t>
      </w:r>
      <w:r w:rsidR="00420BE9">
        <w:rPr>
          <w:rFonts w:ascii="Arial" w:hAnsi="Arial" w:cs="Arial"/>
          <w:sz w:val="24"/>
          <w:szCs w:val="24"/>
          <w:lang w:val="pl"/>
        </w:rPr>
        <w:br/>
      </w:r>
      <w:r w:rsidR="004646F7">
        <w:rPr>
          <w:rFonts w:ascii="Arial" w:hAnsi="Arial" w:cs="Arial"/>
          <w:sz w:val="24"/>
          <w:szCs w:val="24"/>
          <w:lang w:val="pl"/>
        </w:rPr>
        <w:t>w chronionym obiekcie</w:t>
      </w:r>
      <w:r w:rsidRPr="00DB1365">
        <w:rPr>
          <w:rFonts w:ascii="Arial" w:hAnsi="Arial" w:cs="Arial"/>
          <w:sz w:val="24"/>
          <w:szCs w:val="24"/>
          <w:lang w:val="pl"/>
        </w:rPr>
        <w:t>.</w:t>
      </w:r>
    </w:p>
    <w:p w14:paraId="7FA117BA" w14:textId="77777777" w:rsid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20.</w:t>
      </w:r>
      <w:r w:rsidRPr="00DB1365">
        <w:rPr>
          <w:rFonts w:ascii="Arial" w:hAnsi="Arial" w:cs="Arial"/>
          <w:sz w:val="24"/>
          <w:szCs w:val="24"/>
          <w:lang w:val="pl"/>
        </w:rPr>
        <w:tab/>
        <w:t>Znać lokalizację punktów przeciwpożarowych, ujęć wody, środków alarmowania oraz znać sposoby alarmowania i wzywania straży pożarnej (w tym szczegółowe instrukcje postępowania w WSA we Wrocławiu w sytuacjach różnego rodzaju zagrożeń).</w:t>
      </w:r>
    </w:p>
    <w:p w14:paraId="18C72183" w14:textId="1E8CCA63" w:rsidR="006909D9" w:rsidRPr="00DB1365" w:rsidRDefault="006909D9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21. Posiadać umiejętności: posługiwania się sprzętem przeciwpożarowym (szczególnie znać sposoby gaszenia pożaru w zarodku przy pomocy podręcznych środków gaśniczych), reagowania w przypadku uruchomienia się systemu alarmu pożaru (SAP), włamania i napadu (</w:t>
      </w:r>
      <w:proofErr w:type="spellStart"/>
      <w:r>
        <w:rPr>
          <w:rFonts w:ascii="Arial" w:hAnsi="Arial" w:cs="Arial"/>
          <w:sz w:val="24"/>
          <w:szCs w:val="24"/>
          <w:lang w:val="pl"/>
        </w:rPr>
        <w:t>SWiN</w:t>
      </w:r>
      <w:proofErr w:type="spellEnd"/>
      <w:r>
        <w:rPr>
          <w:rFonts w:ascii="Arial" w:hAnsi="Arial" w:cs="Arial"/>
          <w:sz w:val="24"/>
          <w:szCs w:val="24"/>
          <w:lang w:val="pl"/>
        </w:rPr>
        <w:t xml:space="preserve">) oraz systemu zabezpieczeń bram garażowych, obsługi defibrylatora AED, </w:t>
      </w:r>
      <w:r w:rsidR="00B66CC6">
        <w:rPr>
          <w:rFonts w:ascii="Arial" w:hAnsi="Arial" w:cs="Arial"/>
          <w:sz w:val="24"/>
          <w:szCs w:val="24"/>
          <w:lang w:val="pl"/>
        </w:rPr>
        <w:t>sterowania systemem kontroli ruchu (telewizja przemysłowa).</w:t>
      </w:r>
    </w:p>
    <w:p w14:paraId="54408A5F" w14:textId="75E68AAB" w:rsidR="00DB1365" w:rsidRPr="00DB1365" w:rsidRDefault="003C69F4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22</w:t>
      </w:r>
      <w:r w:rsidR="00DB1365" w:rsidRPr="00DB1365">
        <w:rPr>
          <w:rFonts w:ascii="Arial" w:hAnsi="Arial" w:cs="Arial"/>
          <w:sz w:val="24"/>
          <w:szCs w:val="24"/>
          <w:lang w:val="pl"/>
        </w:rPr>
        <w:t>.</w:t>
      </w:r>
      <w:r w:rsidR="00DB1365" w:rsidRPr="00DB1365">
        <w:rPr>
          <w:rFonts w:ascii="Arial" w:hAnsi="Arial" w:cs="Arial"/>
          <w:sz w:val="24"/>
          <w:szCs w:val="24"/>
          <w:lang w:val="pl"/>
        </w:rPr>
        <w:tab/>
        <w:t xml:space="preserve">Kontrolować miejsca niebezpieczne z punktu widzenia zagrożenia pożarowego oraz sprawdzać w czasie obchodu obiektów stan przestrzegania przepisów </w:t>
      </w:r>
      <w:r w:rsidR="00420BE9">
        <w:rPr>
          <w:rFonts w:ascii="Arial" w:hAnsi="Arial" w:cs="Arial"/>
          <w:sz w:val="24"/>
          <w:szCs w:val="24"/>
          <w:lang w:val="pl"/>
        </w:rPr>
        <w:br/>
      </w:r>
      <w:r w:rsidR="00DB1365" w:rsidRPr="00DB1365">
        <w:rPr>
          <w:rFonts w:ascii="Arial" w:hAnsi="Arial" w:cs="Arial"/>
          <w:sz w:val="24"/>
          <w:szCs w:val="24"/>
          <w:lang w:val="pl"/>
        </w:rPr>
        <w:t>i zabezpieczenia przeciwpożarowego.</w:t>
      </w:r>
    </w:p>
    <w:p w14:paraId="4B0940F8" w14:textId="176348D4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23.</w:t>
      </w:r>
      <w:r w:rsidRPr="00DB1365">
        <w:rPr>
          <w:rFonts w:ascii="Arial" w:hAnsi="Arial" w:cs="Arial"/>
          <w:sz w:val="24"/>
          <w:szCs w:val="24"/>
          <w:lang w:val="pl"/>
        </w:rPr>
        <w:tab/>
        <w:t xml:space="preserve">W przypadku wybuchu pożaru </w:t>
      </w:r>
      <w:r w:rsidR="00921141">
        <w:rPr>
          <w:rFonts w:ascii="Arial" w:hAnsi="Arial" w:cs="Arial"/>
          <w:sz w:val="24"/>
          <w:szCs w:val="24"/>
          <w:lang w:val="pl"/>
        </w:rPr>
        <w:t>p</w:t>
      </w:r>
      <w:r w:rsidRPr="00DB1365">
        <w:rPr>
          <w:rFonts w:ascii="Arial" w:hAnsi="Arial" w:cs="Arial"/>
          <w:sz w:val="24"/>
          <w:szCs w:val="24"/>
          <w:lang w:val="pl"/>
        </w:rPr>
        <w:t xml:space="preserve">ostępować zgodnie z </w:t>
      </w:r>
      <w:r w:rsidR="00B66CC6">
        <w:rPr>
          <w:rFonts w:ascii="Arial" w:hAnsi="Arial" w:cs="Arial"/>
          <w:sz w:val="24"/>
          <w:szCs w:val="24"/>
          <w:lang w:val="pl"/>
        </w:rPr>
        <w:t>I</w:t>
      </w:r>
      <w:r w:rsidRPr="00DB1365">
        <w:rPr>
          <w:rFonts w:ascii="Arial" w:hAnsi="Arial" w:cs="Arial"/>
          <w:sz w:val="24"/>
          <w:szCs w:val="24"/>
          <w:lang w:val="pl"/>
        </w:rPr>
        <w:t xml:space="preserve">nstrukcją </w:t>
      </w:r>
      <w:r w:rsidR="00B66CC6">
        <w:rPr>
          <w:rFonts w:ascii="Arial" w:hAnsi="Arial" w:cs="Arial"/>
          <w:sz w:val="24"/>
          <w:szCs w:val="24"/>
          <w:lang w:val="pl"/>
        </w:rPr>
        <w:t>B</w:t>
      </w:r>
      <w:r w:rsidRPr="00DB1365">
        <w:rPr>
          <w:rFonts w:ascii="Arial" w:hAnsi="Arial" w:cs="Arial"/>
          <w:sz w:val="24"/>
          <w:szCs w:val="24"/>
          <w:lang w:val="pl"/>
        </w:rPr>
        <w:t xml:space="preserve">ezpieczeństwa </w:t>
      </w:r>
      <w:r w:rsidR="00B66CC6">
        <w:rPr>
          <w:rFonts w:ascii="Arial" w:hAnsi="Arial" w:cs="Arial"/>
          <w:sz w:val="24"/>
          <w:szCs w:val="24"/>
          <w:lang w:val="pl"/>
        </w:rPr>
        <w:t>P</w:t>
      </w:r>
      <w:r w:rsidRPr="00DB1365">
        <w:rPr>
          <w:rFonts w:ascii="Arial" w:hAnsi="Arial" w:cs="Arial"/>
          <w:sz w:val="24"/>
          <w:szCs w:val="24"/>
          <w:lang w:val="pl"/>
        </w:rPr>
        <w:t>ożarowego obowiązującą w WSA we Wrocławiu.</w:t>
      </w:r>
    </w:p>
    <w:p w14:paraId="3D0E377F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24.</w:t>
      </w:r>
      <w:r w:rsidRPr="00DB1365">
        <w:rPr>
          <w:rFonts w:ascii="Arial" w:hAnsi="Arial" w:cs="Arial"/>
          <w:sz w:val="24"/>
          <w:szCs w:val="24"/>
          <w:lang w:val="pl"/>
        </w:rPr>
        <w:tab/>
        <w:t>W czasie akcji gaśniczej bacznie strzec powierzone mienie przed kradzieżą.</w:t>
      </w:r>
    </w:p>
    <w:p w14:paraId="6573CEF6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25.</w:t>
      </w:r>
      <w:r w:rsidRPr="00DB1365">
        <w:rPr>
          <w:rFonts w:ascii="Arial" w:hAnsi="Arial" w:cs="Arial"/>
          <w:sz w:val="24"/>
          <w:szCs w:val="24"/>
          <w:lang w:val="pl"/>
        </w:rPr>
        <w:tab/>
        <w:t>Czuwać nad dostępem osób upoważnionych do parkowania na zewnętrznych miejscach parkingowych.</w:t>
      </w:r>
    </w:p>
    <w:p w14:paraId="26D7ACAE" w14:textId="6EC5038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26.</w:t>
      </w:r>
      <w:r w:rsidRPr="00DB1365">
        <w:rPr>
          <w:rFonts w:ascii="Arial" w:hAnsi="Arial" w:cs="Arial"/>
          <w:sz w:val="24"/>
          <w:szCs w:val="24"/>
          <w:lang w:val="pl"/>
        </w:rPr>
        <w:tab/>
        <w:t>Wykonawca zapewni pracownikom ochrony jednolite i reprezentacyjne umundurowanie (marynarka, koszula, krawat, klasyczne spodnie</w:t>
      </w:r>
      <w:r w:rsidR="00F94CEA">
        <w:rPr>
          <w:rFonts w:ascii="Arial" w:hAnsi="Arial" w:cs="Arial"/>
          <w:sz w:val="24"/>
          <w:szCs w:val="24"/>
          <w:lang w:val="pl"/>
        </w:rPr>
        <w:t xml:space="preserve"> i obuwie</w:t>
      </w:r>
      <w:r w:rsidRPr="00DB1365">
        <w:rPr>
          <w:rFonts w:ascii="Arial" w:hAnsi="Arial" w:cs="Arial"/>
          <w:sz w:val="24"/>
          <w:szCs w:val="24"/>
          <w:lang w:val="pl"/>
        </w:rPr>
        <w:t xml:space="preserve">) oraz </w:t>
      </w:r>
      <w:r w:rsidRPr="00DB1365">
        <w:rPr>
          <w:rFonts w:ascii="Arial" w:hAnsi="Arial" w:cs="Arial"/>
          <w:sz w:val="24"/>
          <w:szCs w:val="24"/>
          <w:lang w:val="pl"/>
        </w:rPr>
        <w:lastRenderedPageBreak/>
        <w:t>plakietki identyfikacyjne z nazwą firmy, danymi personalnymi pracownika oraz przenośne  środki łączności zewnętrznej.</w:t>
      </w:r>
    </w:p>
    <w:p w14:paraId="3B08459C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27.</w:t>
      </w:r>
      <w:r w:rsidRPr="00DB1365">
        <w:rPr>
          <w:rFonts w:ascii="Arial" w:hAnsi="Arial" w:cs="Arial"/>
          <w:sz w:val="24"/>
          <w:szCs w:val="24"/>
          <w:lang w:val="pl"/>
        </w:rPr>
        <w:tab/>
        <w:t>Pracownikom ochrony zabrania się wglądu w pisma i akta Zamawiającego oraz przebywania w pomieszczeniach biurowych poza potrzebami wynikłymi z tytułu kontroli i obchodu obiektu.</w:t>
      </w:r>
    </w:p>
    <w:p w14:paraId="47634691" w14:textId="5BF03278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28.</w:t>
      </w:r>
      <w:r w:rsidRPr="00DB1365">
        <w:rPr>
          <w:rFonts w:ascii="Arial" w:hAnsi="Arial" w:cs="Arial"/>
          <w:sz w:val="24"/>
          <w:szCs w:val="24"/>
          <w:lang w:val="pl"/>
        </w:rPr>
        <w:tab/>
        <w:t>Pracownikom ochrony zabrania się korzystania z połączeń telekomunikacyjnych, urządzeń technicznych i innych maszyn, będących w pomieszczeniach biurowych.</w:t>
      </w:r>
    </w:p>
    <w:p w14:paraId="4696FACC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29.</w:t>
      </w:r>
      <w:r w:rsidRPr="00DB1365">
        <w:rPr>
          <w:rFonts w:ascii="Arial" w:hAnsi="Arial" w:cs="Arial"/>
          <w:sz w:val="24"/>
          <w:szCs w:val="24"/>
          <w:lang w:val="pl"/>
        </w:rPr>
        <w:tab/>
        <w:t>Zamykać okna w atrium i pokojach, za wyjątkiem pokoju 307 (serwerownia).</w:t>
      </w:r>
    </w:p>
    <w:p w14:paraId="292040F2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30.</w:t>
      </w:r>
      <w:r w:rsidRPr="00DB1365">
        <w:rPr>
          <w:rFonts w:ascii="Arial" w:hAnsi="Arial" w:cs="Arial"/>
          <w:sz w:val="24"/>
          <w:szCs w:val="24"/>
          <w:lang w:val="pl"/>
        </w:rPr>
        <w:tab/>
        <w:t>Dolewać wodę destylowaną do obrotowej „kuli" kamiennej w atrium.</w:t>
      </w:r>
    </w:p>
    <w:p w14:paraId="55685FC6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31.</w:t>
      </w:r>
      <w:r w:rsidRPr="00DB1365">
        <w:rPr>
          <w:rFonts w:ascii="Arial" w:hAnsi="Arial" w:cs="Arial"/>
          <w:sz w:val="24"/>
          <w:szCs w:val="24"/>
          <w:lang w:val="pl"/>
        </w:rPr>
        <w:tab/>
        <w:t>W okresie świątecznym dolewać wodę do choinki w atrium.</w:t>
      </w:r>
    </w:p>
    <w:p w14:paraId="202F234C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32.</w:t>
      </w:r>
      <w:r w:rsidRPr="00DB1365">
        <w:rPr>
          <w:rFonts w:ascii="Arial" w:hAnsi="Arial" w:cs="Arial"/>
          <w:sz w:val="24"/>
          <w:szCs w:val="24"/>
          <w:lang w:val="pl"/>
        </w:rPr>
        <w:tab/>
        <w:t>Dolewać wodę do „fontanny - ściany wodnej" w holu - nie wyłączać urządzenia.</w:t>
      </w:r>
    </w:p>
    <w:p w14:paraId="4B69D175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33.</w:t>
      </w:r>
      <w:r w:rsidRPr="00DB1365">
        <w:rPr>
          <w:rFonts w:ascii="Arial" w:hAnsi="Arial" w:cs="Arial"/>
          <w:sz w:val="24"/>
          <w:szCs w:val="24"/>
          <w:lang w:val="pl"/>
        </w:rPr>
        <w:tab/>
        <w:t>W okresie zimowym podczas występowania niskich temperatur włączać grzejniki olejowe w pokoju 111 A, 503 A oraz w pomieszczeniu z umywalką na IV p. w nowym budynku (naprzeciw pokoju 407 A).</w:t>
      </w:r>
    </w:p>
    <w:p w14:paraId="35954DD8" w14:textId="77777777" w:rsidR="00DB1365" w:rsidRPr="00DB1365" w:rsidRDefault="00DB1365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 w:rsidRPr="00DB1365">
        <w:rPr>
          <w:rFonts w:ascii="Arial" w:hAnsi="Arial" w:cs="Arial"/>
          <w:sz w:val="24"/>
          <w:szCs w:val="24"/>
          <w:lang w:val="pl"/>
        </w:rPr>
        <w:t>34.</w:t>
      </w:r>
      <w:r w:rsidRPr="00DB1365">
        <w:rPr>
          <w:rFonts w:ascii="Arial" w:hAnsi="Arial" w:cs="Arial"/>
          <w:sz w:val="24"/>
          <w:szCs w:val="24"/>
          <w:lang w:val="pl"/>
        </w:rPr>
        <w:tab/>
        <w:t>W okresie zimowym otwierać drzwi od toalety męskiej oraz włączać grzejnik - na V piętrze.</w:t>
      </w:r>
    </w:p>
    <w:p w14:paraId="3BD8373A" w14:textId="77777777" w:rsidR="00DB1365" w:rsidRPr="00DB1365" w:rsidRDefault="00607E2B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35.</w:t>
      </w:r>
      <w:r>
        <w:rPr>
          <w:rFonts w:ascii="Arial" w:hAnsi="Arial" w:cs="Arial"/>
          <w:sz w:val="24"/>
          <w:szCs w:val="24"/>
          <w:lang w:val="pl"/>
        </w:rPr>
        <w:tab/>
      </w:r>
      <w:r w:rsidR="00DB1365" w:rsidRPr="00DB1365">
        <w:rPr>
          <w:rFonts w:ascii="Arial" w:hAnsi="Arial" w:cs="Arial"/>
          <w:sz w:val="24"/>
          <w:szCs w:val="24"/>
          <w:lang w:val="pl"/>
        </w:rPr>
        <w:t>W okresie zimowym odśnieżać i posypywać piaskiem chodnik przed wejściem głównym, zewnętrzne schody prowadzące do śmietnika oraz teren przed bramami garażowymi i miejscem postojowym.</w:t>
      </w:r>
    </w:p>
    <w:p w14:paraId="70CB8B27" w14:textId="77777777" w:rsidR="00DB1365" w:rsidRPr="00DB1365" w:rsidRDefault="00607E2B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36.</w:t>
      </w:r>
      <w:r>
        <w:rPr>
          <w:rFonts w:ascii="Arial" w:hAnsi="Arial" w:cs="Arial"/>
          <w:sz w:val="24"/>
          <w:szCs w:val="24"/>
          <w:lang w:val="pl"/>
        </w:rPr>
        <w:tab/>
      </w:r>
      <w:r w:rsidR="00DB1365" w:rsidRPr="00DB1365">
        <w:rPr>
          <w:rFonts w:ascii="Arial" w:hAnsi="Arial" w:cs="Arial"/>
          <w:sz w:val="24"/>
          <w:szCs w:val="24"/>
          <w:lang w:val="pl"/>
        </w:rPr>
        <w:t xml:space="preserve">W czasie gwałtownych lub długotrwałych opadów deszczu usuwać wodę pojawiającą się w atrium i pomieszczeniach piwnicznych, przy pomocy podręcznych środków technicznych dostarczonych przez Zamawiającego.  </w:t>
      </w:r>
    </w:p>
    <w:p w14:paraId="469D80CD" w14:textId="46ED764B" w:rsidR="004646F7" w:rsidRPr="004646F7" w:rsidRDefault="00420BE9" w:rsidP="004646F7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  <w:r>
        <w:rPr>
          <w:rFonts w:ascii="Arial" w:hAnsi="Arial" w:cs="Arial"/>
          <w:sz w:val="24"/>
          <w:szCs w:val="24"/>
          <w:lang w:val="pl"/>
        </w:rPr>
        <w:t>37.</w:t>
      </w:r>
      <w:r>
        <w:rPr>
          <w:rFonts w:ascii="Arial" w:hAnsi="Arial" w:cs="Arial"/>
          <w:sz w:val="24"/>
          <w:szCs w:val="24"/>
          <w:lang w:val="pl"/>
        </w:rPr>
        <w:tab/>
      </w:r>
      <w:r w:rsidR="00DB1365" w:rsidRPr="00DB1365">
        <w:rPr>
          <w:rFonts w:ascii="Arial" w:hAnsi="Arial" w:cs="Arial"/>
          <w:sz w:val="24"/>
          <w:szCs w:val="24"/>
          <w:lang w:val="pl"/>
        </w:rPr>
        <w:t>Otwierać drzwi i kraty dla służb komunalnych, odbieraj</w:t>
      </w:r>
      <w:r>
        <w:rPr>
          <w:rFonts w:ascii="Arial" w:hAnsi="Arial" w:cs="Arial"/>
          <w:sz w:val="24"/>
          <w:szCs w:val="24"/>
          <w:lang w:val="pl"/>
        </w:rPr>
        <w:t xml:space="preserve">ących śmieci i odpady ze </w:t>
      </w:r>
      <w:r w:rsidR="00DB1365" w:rsidRPr="00DB1365">
        <w:rPr>
          <w:rFonts w:ascii="Arial" w:hAnsi="Arial" w:cs="Arial"/>
          <w:sz w:val="24"/>
          <w:szCs w:val="24"/>
          <w:lang w:val="pl"/>
        </w:rPr>
        <w:t>śmietnika</w:t>
      </w:r>
      <w:r w:rsidR="00DB1365" w:rsidRPr="004646F7">
        <w:rPr>
          <w:rFonts w:ascii="Arial" w:hAnsi="Arial" w:cs="Arial"/>
          <w:sz w:val="24"/>
          <w:szCs w:val="24"/>
          <w:lang w:val="pl"/>
        </w:rPr>
        <w:t>.</w:t>
      </w:r>
    </w:p>
    <w:p w14:paraId="30779BCE" w14:textId="6CB5EE9A" w:rsidR="004646F7" w:rsidRDefault="00420BE9" w:rsidP="004646F7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"/>
        </w:rPr>
        <w:t>38.</w:t>
      </w:r>
      <w:r>
        <w:rPr>
          <w:rFonts w:ascii="Arial" w:hAnsi="Arial" w:cs="Arial"/>
          <w:sz w:val="24"/>
          <w:szCs w:val="24"/>
          <w:lang w:val="pl"/>
        </w:rPr>
        <w:tab/>
      </w:r>
      <w:r w:rsidR="004646F7">
        <w:rPr>
          <w:rFonts w:ascii="Arial" w:hAnsi="Arial" w:cs="Arial"/>
          <w:sz w:val="24"/>
          <w:szCs w:val="24"/>
        </w:rPr>
        <w:t>Z</w:t>
      </w:r>
      <w:r w:rsidR="004646F7" w:rsidRPr="004646F7">
        <w:rPr>
          <w:rFonts w:ascii="Arial" w:hAnsi="Arial" w:cs="Arial"/>
          <w:sz w:val="24"/>
          <w:szCs w:val="24"/>
        </w:rPr>
        <w:t>achować środki bezpieczeństwa</w:t>
      </w:r>
      <w:r w:rsidR="00AA42D2">
        <w:rPr>
          <w:rFonts w:ascii="Arial" w:hAnsi="Arial" w:cs="Arial"/>
          <w:sz w:val="24"/>
          <w:szCs w:val="24"/>
        </w:rPr>
        <w:t xml:space="preserve"> (m</w:t>
      </w:r>
      <w:r w:rsidR="00AA42D2" w:rsidRPr="004646F7">
        <w:rPr>
          <w:rFonts w:ascii="Arial" w:hAnsi="Arial" w:cs="Arial"/>
          <w:sz w:val="24"/>
          <w:szCs w:val="24"/>
        </w:rPr>
        <w:t>as</w:t>
      </w:r>
      <w:r w:rsidR="00AA42D2">
        <w:rPr>
          <w:rFonts w:ascii="Arial" w:hAnsi="Arial" w:cs="Arial"/>
          <w:sz w:val="24"/>
          <w:szCs w:val="24"/>
        </w:rPr>
        <w:t>ki</w:t>
      </w:r>
      <w:r w:rsidR="00AA42D2" w:rsidRPr="004646F7">
        <w:rPr>
          <w:rFonts w:ascii="Arial" w:hAnsi="Arial" w:cs="Arial"/>
          <w:sz w:val="24"/>
          <w:szCs w:val="24"/>
        </w:rPr>
        <w:t xml:space="preserve"> zasłaniając</w:t>
      </w:r>
      <w:r w:rsidR="00AA42D2">
        <w:rPr>
          <w:rFonts w:ascii="Arial" w:hAnsi="Arial" w:cs="Arial"/>
          <w:sz w:val="24"/>
          <w:szCs w:val="24"/>
        </w:rPr>
        <w:t>e</w:t>
      </w:r>
      <w:r w:rsidR="00AA42D2" w:rsidRPr="004646F7">
        <w:rPr>
          <w:rFonts w:ascii="Arial" w:hAnsi="Arial" w:cs="Arial"/>
          <w:sz w:val="24"/>
          <w:szCs w:val="24"/>
        </w:rPr>
        <w:t xml:space="preserve"> nos i usta</w:t>
      </w:r>
      <w:r w:rsidR="00AA42D2">
        <w:rPr>
          <w:rFonts w:ascii="Arial" w:hAnsi="Arial" w:cs="Arial"/>
          <w:sz w:val="24"/>
          <w:szCs w:val="24"/>
        </w:rPr>
        <w:t>,</w:t>
      </w:r>
      <w:r w:rsidR="00AA42D2" w:rsidRPr="004646F7">
        <w:rPr>
          <w:rFonts w:ascii="Arial" w:hAnsi="Arial" w:cs="Arial"/>
          <w:sz w:val="24"/>
          <w:szCs w:val="24"/>
        </w:rPr>
        <w:t xml:space="preserve"> rękawic</w:t>
      </w:r>
      <w:r w:rsidR="00AA42D2">
        <w:rPr>
          <w:rFonts w:ascii="Arial" w:hAnsi="Arial" w:cs="Arial"/>
          <w:sz w:val="24"/>
          <w:szCs w:val="24"/>
        </w:rPr>
        <w:t>e</w:t>
      </w:r>
      <w:r w:rsidR="00AA42D2" w:rsidRPr="004646F7">
        <w:rPr>
          <w:rFonts w:ascii="Arial" w:hAnsi="Arial" w:cs="Arial"/>
          <w:sz w:val="24"/>
          <w:szCs w:val="24"/>
        </w:rPr>
        <w:t xml:space="preserve"> ochronn</w:t>
      </w:r>
      <w:r w:rsidR="00AA42D2">
        <w:rPr>
          <w:rFonts w:ascii="Arial" w:hAnsi="Arial" w:cs="Arial"/>
          <w:sz w:val="24"/>
          <w:szCs w:val="24"/>
        </w:rPr>
        <w:t>e</w:t>
      </w:r>
      <w:r w:rsidR="00AA42D2" w:rsidRPr="004646F7">
        <w:rPr>
          <w:rFonts w:ascii="Arial" w:hAnsi="Arial" w:cs="Arial"/>
          <w:sz w:val="24"/>
          <w:szCs w:val="24"/>
        </w:rPr>
        <w:t>, dezynfek</w:t>
      </w:r>
      <w:r w:rsidR="00AA42D2">
        <w:rPr>
          <w:rFonts w:ascii="Arial" w:hAnsi="Arial" w:cs="Arial"/>
          <w:sz w:val="24"/>
          <w:szCs w:val="24"/>
        </w:rPr>
        <w:t>cja</w:t>
      </w:r>
      <w:r w:rsidR="00AA42D2" w:rsidRPr="004646F7">
        <w:rPr>
          <w:rFonts w:ascii="Arial" w:hAnsi="Arial" w:cs="Arial"/>
          <w:sz w:val="24"/>
          <w:szCs w:val="24"/>
        </w:rPr>
        <w:t xml:space="preserve"> dłoni</w:t>
      </w:r>
      <w:r w:rsidR="00AA42D2">
        <w:rPr>
          <w:rFonts w:ascii="Arial" w:hAnsi="Arial" w:cs="Arial"/>
          <w:sz w:val="24"/>
          <w:szCs w:val="24"/>
        </w:rPr>
        <w:t>)</w:t>
      </w:r>
      <w:r w:rsidR="00F94CEA">
        <w:rPr>
          <w:rFonts w:ascii="Arial" w:hAnsi="Arial" w:cs="Arial"/>
          <w:sz w:val="24"/>
          <w:szCs w:val="24"/>
        </w:rPr>
        <w:t xml:space="preserve"> zgodnie z zarządzaniami Prezesa Sądu.</w:t>
      </w:r>
    </w:p>
    <w:p w14:paraId="30B88F5A" w14:textId="1A8F8D39" w:rsidR="00F94CEA" w:rsidRDefault="00F94CEA" w:rsidP="004646F7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39.</w:t>
      </w:r>
      <w:r>
        <w:rPr>
          <w:rFonts w:ascii="Arial" w:hAnsi="Arial" w:cs="Arial"/>
          <w:sz w:val="24"/>
          <w:szCs w:val="24"/>
        </w:rPr>
        <w:tab/>
        <w:t>Zapewni</w:t>
      </w:r>
      <w:r w:rsidR="00C5736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ć niezbędną pomoc </w:t>
      </w:r>
      <w:r w:rsidR="00C57367">
        <w:rPr>
          <w:rFonts w:ascii="Arial" w:hAnsi="Arial" w:cs="Arial"/>
          <w:sz w:val="24"/>
          <w:szCs w:val="24"/>
        </w:rPr>
        <w:t xml:space="preserve">osobom </w:t>
      </w:r>
      <w:r>
        <w:rPr>
          <w:rFonts w:ascii="Arial" w:hAnsi="Arial" w:cs="Arial"/>
          <w:sz w:val="24"/>
          <w:szCs w:val="24"/>
        </w:rPr>
        <w:t>wymagających pomocy, w szczególności z powodu niepełnosprawności lub stanu zdrowia.</w:t>
      </w:r>
    </w:p>
    <w:p w14:paraId="63573EEA" w14:textId="0A01AA64" w:rsidR="00B66CC6" w:rsidRDefault="00B66CC6" w:rsidP="004646F7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40. </w:t>
      </w:r>
      <w:r w:rsidR="00AC4D7A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7E643C">
        <w:rPr>
          <w:rFonts w:ascii="Arial" w:hAnsi="Arial" w:cs="Arial"/>
          <w:sz w:val="24"/>
          <w:szCs w:val="24"/>
        </w:rPr>
        <w:t>Sprawować d</w:t>
      </w:r>
      <w:r w:rsidR="00C57367">
        <w:rPr>
          <w:rFonts w:ascii="Arial" w:hAnsi="Arial" w:cs="Arial"/>
          <w:sz w:val="24"/>
          <w:szCs w:val="24"/>
        </w:rPr>
        <w:t>oz</w:t>
      </w:r>
      <w:r w:rsidR="007E643C">
        <w:rPr>
          <w:rFonts w:ascii="Arial" w:hAnsi="Arial" w:cs="Arial"/>
          <w:sz w:val="24"/>
          <w:szCs w:val="24"/>
        </w:rPr>
        <w:t>ór</w:t>
      </w:r>
      <w:r w:rsidR="00C57367">
        <w:rPr>
          <w:rFonts w:ascii="Arial" w:hAnsi="Arial" w:cs="Arial"/>
          <w:sz w:val="24"/>
          <w:szCs w:val="24"/>
        </w:rPr>
        <w:t xml:space="preserve"> </w:t>
      </w:r>
      <w:r w:rsidR="007E643C">
        <w:rPr>
          <w:rFonts w:ascii="Arial" w:hAnsi="Arial" w:cs="Arial"/>
          <w:sz w:val="24"/>
          <w:szCs w:val="24"/>
        </w:rPr>
        <w:t xml:space="preserve">nad </w:t>
      </w:r>
      <w:r w:rsidR="00C57367">
        <w:rPr>
          <w:rFonts w:ascii="Arial" w:hAnsi="Arial" w:cs="Arial"/>
          <w:sz w:val="24"/>
          <w:szCs w:val="24"/>
        </w:rPr>
        <w:t>zewnętrzn</w:t>
      </w:r>
      <w:r w:rsidR="007E643C">
        <w:rPr>
          <w:rFonts w:ascii="Arial" w:hAnsi="Arial" w:cs="Arial"/>
          <w:sz w:val="24"/>
          <w:szCs w:val="24"/>
        </w:rPr>
        <w:t>ymi firmami</w:t>
      </w:r>
      <w:r w:rsidR="00C57367">
        <w:rPr>
          <w:rFonts w:ascii="Arial" w:hAnsi="Arial" w:cs="Arial"/>
          <w:sz w:val="24"/>
          <w:szCs w:val="24"/>
        </w:rPr>
        <w:t xml:space="preserve"> wykonując</w:t>
      </w:r>
      <w:r w:rsidR="007E643C">
        <w:rPr>
          <w:rFonts w:ascii="Arial" w:hAnsi="Arial" w:cs="Arial"/>
          <w:sz w:val="24"/>
          <w:szCs w:val="24"/>
        </w:rPr>
        <w:t>ymi</w:t>
      </w:r>
      <w:r w:rsidR="00C57367">
        <w:rPr>
          <w:rFonts w:ascii="Arial" w:hAnsi="Arial" w:cs="Arial"/>
          <w:sz w:val="24"/>
          <w:szCs w:val="24"/>
        </w:rPr>
        <w:t xml:space="preserve"> zlecone prace. </w:t>
      </w:r>
    </w:p>
    <w:p w14:paraId="1A29A31E" w14:textId="0B655CBB" w:rsidR="00C57367" w:rsidRPr="004646F7" w:rsidRDefault="00C57367" w:rsidP="007E643C">
      <w:pPr>
        <w:spacing w:after="0" w:line="360" w:lineRule="auto"/>
        <w:jc w:val="both"/>
        <w:rPr>
          <w:rFonts w:ascii="Arial" w:hAnsi="Arial" w:cs="Arial"/>
          <w:sz w:val="24"/>
          <w:szCs w:val="24"/>
          <w:lang w:val="pl"/>
        </w:rPr>
      </w:pPr>
    </w:p>
    <w:p w14:paraId="3D95A214" w14:textId="77777777" w:rsidR="004646F7" w:rsidRPr="00DB1365" w:rsidRDefault="004646F7" w:rsidP="00607E2B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val="pl"/>
        </w:rPr>
      </w:pPr>
    </w:p>
    <w:sectPr w:rsidR="004646F7" w:rsidRPr="00DB1365" w:rsidSect="00AD188A">
      <w:pgSz w:w="11906" w:h="16838"/>
      <w:pgMar w:top="1134" w:right="102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20E1D"/>
    <w:multiLevelType w:val="hybridMultilevel"/>
    <w:tmpl w:val="3508CB48"/>
    <w:lvl w:ilvl="0" w:tplc="3084949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5051F28"/>
    <w:multiLevelType w:val="hybridMultilevel"/>
    <w:tmpl w:val="3ABCA4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167BD"/>
    <w:multiLevelType w:val="hybridMultilevel"/>
    <w:tmpl w:val="879253AC"/>
    <w:lvl w:ilvl="0" w:tplc="E8C6BAF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3F22A4D"/>
    <w:multiLevelType w:val="hybridMultilevel"/>
    <w:tmpl w:val="EB304CB2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" w15:restartNumberingAfterBreak="0">
    <w:nsid w:val="6DF521FC"/>
    <w:multiLevelType w:val="hybridMultilevel"/>
    <w:tmpl w:val="F260CCB2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5" w15:restartNumberingAfterBreak="0">
    <w:nsid w:val="76BF54F6"/>
    <w:multiLevelType w:val="hybridMultilevel"/>
    <w:tmpl w:val="C6B6D5F6"/>
    <w:lvl w:ilvl="0" w:tplc="92D225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C92C93"/>
    <w:multiLevelType w:val="hybridMultilevel"/>
    <w:tmpl w:val="2C04EA1A"/>
    <w:lvl w:ilvl="0" w:tplc="86EA493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515"/>
    <w:rsid w:val="00015DF1"/>
    <w:rsid w:val="0003170B"/>
    <w:rsid w:val="00066C4F"/>
    <w:rsid w:val="00070DC3"/>
    <w:rsid w:val="00073F72"/>
    <w:rsid w:val="0009624C"/>
    <w:rsid w:val="000A2294"/>
    <w:rsid w:val="000D0572"/>
    <w:rsid w:val="000D10B5"/>
    <w:rsid w:val="000E7576"/>
    <w:rsid w:val="000F77E7"/>
    <w:rsid w:val="0014200A"/>
    <w:rsid w:val="001853C5"/>
    <w:rsid w:val="00196ED3"/>
    <w:rsid w:val="001A1590"/>
    <w:rsid w:val="001B501F"/>
    <w:rsid w:val="001D3CE6"/>
    <w:rsid w:val="001E3357"/>
    <w:rsid w:val="001F55D5"/>
    <w:rsid w:val="001F6352"/>
    <w:rsid w:val="00212332"/>
    <w:rsid w:val="002140C3"/>
    <w:rsid w:val="00225784"/>
    <w:rsid w:val="002874A9"/>
    <w:rsid w:val="002877A4"/>
    <w:rsid w:val="002C3AD3"/>
    <w:rsid w:val="002C50C1"/>
    <w:rsid w:val="002E335B"/>
    <w:rsid w:val="002E7E44"/>
    <w:rsid w:val="002F1250"/>
    <w:rsid w:val="0030462E"/>
    <w:rsid w:val="00316CCE"/>
    <w:rsid w:val="00323BDC"/>
    <w:rsid w:val="003375B6"/>
    <w:rsid w:val="00355C77"/>
    <w:rsid w:val="00367290"/>
    <w:rsid w:val="00370816"/>
    <w:rsid w:val="00374693"/>
    <w:rsid w:val="00386034"/>
    <w:rsid w:val="003A5AA6"/>
    <w:rsid w:val="003A791B"/>
    <w:rsid w:val="003C2A5A"/>
    <w:rsid w:val="003C52C6"/>
    <w:rsid w:val="003C69F4"/>
    <w:rsid w:val="003D572D"/>
    <w:rsid w:val="003E49AA"/>
    <w:rsid w:val="003F7AB6"/>
    <w:rsid w:val="00420BE9"/>
    <w:rsid w:val="00423BDA"/>
    <w:rsid w:val="00434745"/>
    <w:rsid w:val="00447710"/>
    <w:rsid w:val="004646F7"/>
    <w:rsid w:val="00466A4C"/>
    <w:rsid w:val="00477FA7"/>
    <w:rsid w:val="004A0B4A"/>
    <w:rsid w:val="004E4C29"/>
    <w:rsid w:val="004F1E71"/>
    <w:rsid w:val="00510D63"/>
    <w:rsid w:val="005111F5"/>
    <w:rsid w:val="00511809"/>
    <w:rsid w:val="00512DF2"/>
    <w:rsid w:val="00516C16"/>
    <w:rsid w:val="0054700F"/>
    <w:rsid w:val="005529F9"/>
    <w:rsid w:val="005531E8"/>
    <w:rsid w:val="005577DC"/>
    <w:rsid w:val="005B0B8C"/>
    <w:rsid w:val="005C3813"/>
    <w:rsid w:val="005D2CC4"/>
    <w:rsid w:val="005E72F2"/>
    <w:rsid w:val="00607E2B"/>
    <w:rsid w:val="0061330D"/>
    <w:rsid w:val="00641345"/>
    <w:rsid w:val="00641C29"/>
    <w:rsid w:val="00650B64"/>
    <w:rsid w:val="00661957"/>
    <w:rsid w:val="006734D7"/>
    <w:rsid w:val="00682DDF"/>
    <w:rsid w:val="00685441"/>
    <w:rsid w:val="006909D9"/>
    <w:rsid w:val="00692CEF"/>
    <w:rsid w:val="00693A4D"/>
    <w:rsid w:val="006B4CCB"/>
    <w:rsid w:val="006C4975"/>
    <w:rsid w:val="006E5DD0"/>
    <w:rsid w:val="007017A9"/>
    <w:rsid w:val="007371E9"/>
    <w:rsid w:val="0075115A"/>
    <w:rsid w:val="00762B02"/>
    <w:rsid w:val="0079619C"/>
    <w:rsid w:val="007A20B1"/>
    <w:rsid w:val="007A5C3F"/>
    <w:rsid w:val="007B6101"/>
    <w:rsid w:val="007C1A8F"/>
    <w:rsid w:val="007C663A"/>
    <w:rsid w:val="007D0074"/>
    <w:rsid w:val="007E4B02"/>
    <w:rsid w:val="007E643C"/>
    <w:rsid w:val="00804852"/>
    <w:rsid w:val="008209BC"/>
    <w:rsid w:val="00822E8B"/>
    <w:rsid w:val="00847EE5"/>
    <w:rsid w:val="00851678"/>
    <w:rsid w:val="00862B97"/>
    <w:rsid w:val="0086572B"/>
    <w:rsid w:val="00886ECD"/>
    <w:rsid w:val="008918E7"/>
    <w:rsid w:val="00892481"/>
    <w:rsid w:val="008A0C73"/>
    <w:rsid w:val="008A7F47"/>
    <w:rsid w:val="008B014C"/>
    <w:rsid w:val="008B32FB"/>
    <w:rsid w:val="008F2DF7"/>
    <w:rsid w:val="00910D04"/>
    <w:rsid w:val="00921141"/>
    <w:rsid w:val="0094041C"/>
    <w:rsid w:val="009417A1"/>
    <w:rsid w:val="00941ED9"/>
    <w:rsid w:val="00943ABD"/>
    <w:rsid w:val="009509D2"/>
    <w:rsid w:val="00956CA8"/>
    <w:rsid w:val="00967F21"/>
    <w:rsid w:val="00983FC7"/>
    <w:rsid w:val="00994CC0"/>
    <w:rsid w:val="00997506"/>
    <w:rsid w:val="009A54C9"/>
    <w:rsid w:val="009D2737"/>
    <w:rsid w:val="00A604B1"/>
    <w:rsid w:val="00A60E53"/>
    <w:rsid w:val="00A65187"/>
    <w:rsid w:val="00A70592"/>
    <w:rsid w:val="00A72A43"/>
    <w:rsid w:val="00A84431"/>
    <w:rsid w:val="00AA281E"/>
    <w:rsid w:val="00AA42D2"/>
    <w:rsid w:val="00AC4D7A"/>
    <w:rsid w:val="00AD188A"/>
    <w:rsid w:val="00AD7AB8"/>
    <w:rsid w:val="00B2749D"/>
    <w:rsid w:val="00B33951"/>
    <w:rsid w:val="00B66CC6"/>
    <w:rsid w:val="00B85D54"/>
    <w:rsid w:val="00BC039C"/>
    <w:rsid w:val="00BE56AA"/>
    <w:rsid w:val="00C05F46"/>
    <w:rsid w:val="00C132EF"/>
    <w:rsid w:val="00C26050"/>
    <w:rsid w:val="00C37C42"/>
    <w:rsid w:val="00C408E2"/>
    <w:rsid w:val="00C57367"/>
    <w:rsid w:val="00C76E38"/>
    <w:rsid w:val="00C946B9"/>
    <w:rsid w:val="00C96BA9"/>
    <w:rsid w:val="00CC1278"/>
    <w:rsid w:val="00CC15C7"/>
    <w:rsid w:val="00CD3B75"/>
    <w:rsid w:val="00CD49C9"/>
    <w:rsid w:val="00D14235"/>
    <w:rsid w:val="00D152D4"/>
    <w:rsid w:val="00D21267"/>
    <w:rsid w:val="00D515A4"/>
    <w:rsid w:val="00D715E6"/>
    <w:rsid w:val="00D81236"/>
    <w:rsid w:val="00DB1365"/>
    <w:rsid w:val="00DB55B8"/>
    <w:rsid w:val="00DD3515"/>
    <w:rsid w:val="00E27702"/>
    <w:rsid w:val="00E54DF9"/>
    <w:rsid w:val="00E6510A"/>
    <w:rsid w:val="00E71CE1"/>
    <w:rsid w:val="00EB6B61"/>
    <w:rsid w:val="00EB73C5"/>
    <w:rsid w:val="00EC07FE"/>
    <w:rsid w:val="00ED1096"/>
    <w:rsid w:val="00EE3821"/>
    <w:rsid w:val="00EF198B"/>
    <w:rsid w:val="00EF59C6"/>
    <w:rsid w:val="00F0210A"/>
    <w:rsid w:val="00F45FBB"/>
    <w:rsid w:val="00F52C8D"/>
    <w:rsid w:val="00F618E2"/>
    <w:rsid w:val="00F94CEA"/>
    <w:rsid w:val="00FA4250"/>
    <w:rsid w:val="00FE43B9"/>
    <w:rsid w:val="00FE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CF58"/>
  <w15:docId w15:val="{0300A113-30C7-468D-AB6A-5891B056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13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03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A28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E72F2"/>
    <w:pPr>
      <w:widowControl w:val="0"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2F2"/>
    <w:rPr>
      <w:rFonts w:ascii="Arial" w:eastAsia="Times New Roman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2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25841-568E-4A21-A0C3-06733E5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Witwicki</dc:creator>
  <cp:lastModifiedBy>Borecki Andrzej</cp:lastModifiedBy>
  <cp:revision>6</cp:revision>
  <cp:lastPrinted>2024-10-22T09:55:00Z</cp:lastPrinted>
  <dcterms:created xsi:type="dcterms:W3CDTF">2024-10-18T13:25:00Z</dcterms:created>
  <dcterms:modified xsi:type="dcterms:W3CDTF">2024-10-22T09:56:00Z</dcterms:modified>
</cp:coreProperties>
</file>