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75DCC" w14:textId="4913D8BB" w:rsidR="00A42C47" w:rsidRPr="00E73022" w:rsidRDefault="00C2299C" w:rsidP="008F002C">
      <w:pPr>
        <w:spacing w:after="0" w:line="240" w:lineRule="auto"/>
        <w:jc w:val="center"/>
        <w:rPr>
          <w:rFonts w:cs="Arial"/>
          <w:b/>
          <w:sz w:val="22"/>
          <w:szCs w:val="22"/>
        </w:rPr>
      </w:pPr>
      <w:r w:rsidRPr="00E73022">
        <w:rPr>
          <w:rFonts w:cs="Arial"/>
          <w:b/>
          <w:sz w:val="22"/>
          <w:szCs w:val="22"/>
        </w:rPr>
        <w:t>Projektowane postanowienia Umowy (Wzór Umowy)</w:t>
      </w:r>
      <w:r w:rsidR="00A42C47" w:rsidRPr="00E73022">
        <w:rPr>
          <w:rStyle w:val="Odwoanieprzypisudolnego"/>
          <w:rFonts w:cs="Arial"/>
          <w:sz w:val="22"/>
          <w:szCs w:val="22"/>
        </w:rPr>
        <w:footnoteReference w:id="2"/>
      </w:r>
    </w:p>
    <w:p w14:paraId="4CF647E8" w14:textId="03538595" w:rsidR="00A42C47" w:rsidRPr="00E73022" w:rsidRDefault="00A42C47" w:rsidP="008F002C">
      <w:pPr>
        <w:spacing w:after="0"/>
        <w:jc w:val="center"/>
        <w:rPr>
          <w:rFonts w:cs="Arial"/>
          <w:b/>
          <w:sz w:val="22"/>
          <w:szCs w:val="22"/>
        </w:rPr>
      </w:pPr>
      <w:r w:rsidRPr="00E73022">
        <w:rPr>
          <w:rFonts w:cs="Arial"/>
          <w:b/>
          <w:sz w:val="22"/>
          <w:szCs w:val="22"/>
        </w:rPr>
        <w:t xml:space="preserve">Umowa o </w:t>
      </w:r>
      <w:r w:rsidR="002752FB" w:rsidRPr="00E73022">
        <w:rPr>
          <w:rFonts w:cs="Arial"/>
          <w:b/>
          <w:sz w:val="22"/>
          <w:szCs w:val="22"/>
        </w:rPr>
        <w:t>roboty budowlane</w:t>
      </w:r>
      <w:r w:rsidRPr="00E73022">
        <w:rPr>
          <w:rFonts w:cs="Arial"/>
          <w:b/>
          <w:sz w:val="22"/>
          <w:szCs w:val="22"/>
        </w:rPr>
        <w:t xml:space="preserve"> nr (….) </w:t>
      </w:r>
    </w:p>
    <w:p w14:paraId="4EF733D7" w14:textId="2802C32E" w:rsidR="00A42C47" w:rsidRPr="00E73022" w:rsidRDefault="00A42C47" w:rsidP="00A42C47">
      <w:pPr>
        <w:spacing w:before="120"/>
        <w:jc w:val="both"/>
        <w:rPr>
          <w:rFonts w:cs="Arial"/>
          <w:sz w:val="22"/>
          <w:szCs w:val="22"/>
        </w:rPr>
      </w:pPr>
      <w:r w:rsidRPr="00E73022">
        <w:rPr>
          <w:bCs/>
          <w:sz w:val="22"/>
          <w:szCs w:val="22"/>
        </w:rPr>
        <w:t>W oparciu o wynik</w:t>
      </w:r>
      <w:r w:rsidRPr="00E73022">
        <w:rPr>
          <w:rFonts w:cs="Arial"/>
          <w:bCs/>
          <w:sz w:val="22"/>
          <w:szCs w:val="22"/>
        </w:rPr>
        <w:t xml:space="preserve"> </w:t>
      </w:r>
      <w:r w:rsidRPr="00E73022">
        <w:rPr>
          <w:bCs/>
          <w:sz w:val="22"/>
          <w:szCs w:val="22"/>
        </w:rPr>
        <w:t xml:space="preserve">przeprowadzonego na podstawie przepisów ustawy </w:t>
      </w:r>
      <w:bookmarkStart w:id="0" w:name="_Hlk490662572"/>
      <w:r w:rsidRPr="00E73022">
        <w:rPr>
          <w:bCs/>
          <w:sz w:val="22"/>
          <w:szCs w:val="22"/>
        </w:rPr>
        <w:t xml:space="preserve">z dnia 11.09.2019 r. - Prawo zamówień publicznych </w:t>
      </w:r>
      <w:bookmarkStart w:id="1" w:name="_Hlk490662124"/>
      <w:bookmarkEnd w:id="0"/>
      <w:r w:rsidR="002752FB" w:rsidRPr="00E73022">
        <w:rPr>
          <w:bCs/>
          <w:sz w:val="22"/>
          <w:szCs w:val="22"/>
        </w:rPr>
        <w:t>(dalej zwaną w skrócie „ustawą PZP”)</w:t>
      </w:r>
      <w:r w:rsidR="009378B7" w:rsidRPr="00E73022">
        <w:rPr>
          <w:bCs/>
          <w:sz w:val="22"/>
          <w:szCs w:val="22"/>
        </w:rPr>
        <w:t xml:space="preserve">, według wskazanych tam przepisów </w:t>
      </w:r>
      <w:r w:rsidR="009378B7" w:rsidRPr="00E73022">
        <w:rPr>
          <w:bCs/>
          <w:sz w:val="22"/>
          <w:szCs w:val="22"/>
        </w:rPr>
        <w:br/>
        <w:t xml:space="preserve">o trybie podstawowym bez negocjacji (art. 275 pkt 1 ustawy PZP), </w:t>
      </w:r>
      <w:r w:rsidRPr="00E73022">
        <w:rPr>
          <w:rFonts w:cs="Arial"/>
          <w:sz w:val="22"/>
          <w:szCs w:val="22"/>
        </w:rPr>
        <w:t xml:space="preserve">postępowania o udzielenie zamówienia publicznego </w:t>
      </w:r>
      <w:r w:rsidR="0057113F" w:rsidRPr="00E73022">
        <w:rPr>
          <w:rFonts w:cs="Calibri Light"/>
          <w:sz w:val="22"/>
          <w:szCs w:val="22"/>
        </w:rPr>
        <w:t>na</w:t>
      </w:r>
      <w:r w:rsidR="0034703D" w:rsidRPr="00E73022">
        <w:rPr>
          <w:rFonts w:cs="Calibri Light"/>
          <w:sz w:val="22"/>
          <w:szCs w:val="22"/>
        </w:rPr>
        <w:t xml:space="preserve"> </w:t>
      </w:r>
      <w:r w:rsidR="002F6280" w:rsidRPr="002F6280">
        <w:rPr>
          <w:iCs/>
          <w:sz w:val="22"/>
          <w:szCs w:val="22"/>
        </w:rPr>
        <w:t>remont Ośrodka Wypoczynkowego ZUT położonego w Dziwnowie przy ul. Kościelnej 35,</w:t>
      </w:r>
      <w:r w:rsidR="00FB00AC">
        <w:rPr>
          <w:iCs/>
          <w:sz w:val="22"/>
          <w:szCs w:val="22"/>
        </w:rPr>
        <w:t xml:space="preserve"> 35a            </w:t>
      </w:r>
      <w:r w:rsidRPr="00E73022">
        <w:rPr>
          <w:rFonts w:cs="Arial"/>
          <w:sz w:val="22"/>
          <w:szCs w:val="22"/>
        </w:rPr>
        <w:t xml:space="preserve">o </w:t>
      </w:r>
      <w:r w:rsidRPr="00E73022">
        <w:rPr>
          <w:sz w:val="22"/>
          <w:szCs w:val="22"/>
        </w:rPr>
        <w:t>numerze referencyjny</w:t>
      </w:r>
      <w:r w:rsidR="009378B7" w:rsidRPr="00E73022">
        <w:rPr>
          <w:sz w:val="22"/>
          <w:szCs w:val="22"/>
        </w:rPr>
        <w:t>m</w:t>
      </w:r>
      <w:r w:rsidRPr="00E73022">
        <w:rPr>
          <w:sz w:val="22"/>
          <w:szCs w:val="22"/>
        </w:rPr>
        <w:t xml:space="preserve"> </w:t>
      </w:r>
      <w:bookmarkEnd w:id="1"/>
      <w:r w:rsidR="00213DB1" w:rsidRPr="00213DB1">
        <w:rPr>
          <w:rFonts w:cs="Arial"/>
          <w:iCs/>
          <w:sz w:val="22"/>
          <w:szCs w:val="22"/>
        </w:rPr>
        <w:t>ZP/</w:t>
      </w:r>
      <w:r w:rsidR="001D596C">
        <w:rPr>
          <w:rFonts w:cs="Arial"/>
          <w:iCs/>
          <w:sz w:val="22"/>
          <w:szCs w:val="22"/>
        </w:rPr>
        <w:t>A</w:t>
      </w:r>
      <w:r w:rsidR="002F6280">
        <w:rPr>
          <w:rFonts w:cs="Arial"/>
          <w:iCs/>
          <w:sz w:val="22"/>
          <w:szCs w:val="22"/>
        </w:rPr>
        <w:t>DS/</w:t>
      </w:r>
      <w:r w:rsidR="001D596C">
        <w:rPr>
          <w:rFonts w:cs="Arial"/>
          <w:iCs/>
          <w:sz w:val="22"/>
          <w:szCs w:val="22"/>
        </w:rPr>
        <w:t>8</w:t>
      </w:r>
      <w:r w:rsidR="002F6280">
        <w:rPr>
          <w:rFonts w:cs="Arial"/>
          <w:iCs/>
          <w:sz w:val="22"/>
          <w:szCs w:val="22"/>
        </w:rPr>
        <w:t>07</w:t>
      </w:r>
      <w:r w:rsidR="001D596C">
        <w:rPr>
          <w:rFonts w:cs="Arial"/>
          <w:iCs/>
          <w:sz w:val="22"/>
          <w:szCs w:val="22"/>
        </w:rPr>
        <w:t>/</w:t>
      </w:r>
      <w:r w:rsidR="00C83378">
        <w:rPr>
          <w:rFonts w:cs="Arial"/>
          <w:iCs/>
          <w:sz w:val="22"/>
          <w:szCs w:val="22"/>
        </w:rPr>
        <w:t>II/</w:t>
      </w:r>
      <w:r w:rsidR="00DA4294">
        <w:rPr>
          <w:rFonts w:cs="Arial"/>
          <w:iCs/>
          <w:sz w:val="22"/>
          <w:szCs w:val="22"/>
        </w:rPr>
        <w:t>2024</w:t>
      </w:r>
      <w:r w:rsidR="001D596C">
        <w:rPr>
          <w:rFonts w:cs="Arial"/>
          <w:iCs/>
          <w:sz w:val="22"/>
          <w:szCs w:val="22"/>
        </w:rPr>
        <w:t>/P</w:t>
      </w:r>
      <w:r w:rsidR="00DA4294">
        <w:rPr>
          <w:rFonts w:cs="Arial"/>
          <w:iCs/>
          <w:sz w:val="22"/>
          <w:szCs w:val="22"/>
        </w:rPr>
        <w:t>, dl</w:t>
      </w:r>
      <w:r w:rsidRPr="00E73022">
        <w:rPr>
          <w:rFonts w:cs="Arial"/>
          <w:sz w:val="22"/>
          <w:szCs w:val="22"/>
        </w:rPr>
        <w:t xml:space="preserve">a którego w dniu (….) </w:t>
      </w:r>
      <w:r w:rsidR="002752FB" w:rsidRPr="00E73022">
        <w:rPr>
          <w:rFonts w:cs="Arial"/>
          <w:sz w:val="22"/>
          <w:szCs w:val="22"/>
        </w:rPr>
        <w:t xml:space="preserve">zamieszczone zostało </w:t>
      </w:r>
      <w:r w:rsidRPr="00E73022">
        <w:rPr>
          <w:rFonts w:cs="Arial"/>
          <w:sz w:val="22"/>
          <w:szCs w:val="22"/>
        </w:rPr>
        <w:t xml:space="preserve">w </w:t>
      </w:r>
      <w:r w:rsidR="002752FB" w:rsidRPr="00E73022">
        <w:rPr>
          <w:rFonts w:cs="Arial"/>
          <w:sz w:val="22"/>
          <w:szCs w:val="22"/>
        </w:rPr>
        <w:t xml:space="preserve">Biuletynie Zamówień Publicznych Urzędu Zamówień Publicznych </w:t>
      </w:r>
      <w:r w:rsidRPr="00E73022">
        <w:rPr>
          <w:rFonts w:cs="Arial"/>
          <w:sz w:val="22"/>
          <w:szCs w:val="22"/>
        </w:rPr>
        <w:t>ogłoszenie o zamówieniu numer (…….)</w:t>
      </w:r>
      <w:r w:rsidRPr="00E73022">
        <w:rPr>
          <w:rFonts w:cs="Arial"/>
          <w:sz w:val="22"/>
          <w:szCs w:val="22"/>
          <w:vertAlign w:val="superscript"/>
        </w:rPr>
        <w:footnoteReference w:id="3"/>
      </w:r>
    </w:p>
    <w:p w14:paraId="34BE9299" w14:textId="77777777" w:rsidR="00CC42BF" w:rsidRPr="00E73022" w:rsidRDefault="00CC42BF" w:rsidP="00CC42BF">
      <w:pPr>
        <w:rPr>
          <w:rFonts w:cs="Arial"/>
          <w:sz w:val="22"/>
          <w:szCs w:val="22"/>
        </w:rPr>
      </w:pPr>
      <w:r w:rsidRPr="00E73022">
        <w:rPr>
          <w:rFonts w:cs="Arial"/>
          <w:sz w:val="22"/>
          <w:szCs w:val="22"/>
        </w:rPr>
        <w:t>w dniu (</w:t>
      </w:r>
      <w:r w:rsidRPr="00E73022">
        <w:rPr>
          <w:rFonts w:cs="Arial"/>
          <w:bCs/>
          <w:sz w:val="22"/>
          <w:szCs w:val="22"/>
        </w:rPr>
        <w:t>…..........) w (………)</w:t>
      </w:r>
      <w:r w:rsidRPr="00E73022">
        <w:rPr>
          <w:rFonts w:cs="Arial"/>
          <w:sz w:val="22"/>
          <w:szCs w:val="22"/>
        </w:rPr>
        <w:t xml:space="preserve">, </w:t>
      </w:r>
    </w:p>
    <w:p w14:paraId="287ECCC1" w14:textId="2BC8C9D8" w:rsidR="00CC42BF" w:rsidRPr="00E73022" w:rsidRDefault="00CC42BF" w:rsidP="006877BB">
      <w:pPr>
        <w:spacing w:before="120" w:after="0" w:line="240" w:lineRule="auto"/>
        <w:rPr>
          <w:rFonts w:cs="Arial"/>
          <w:sz w:val="22"/>
          <w:szCs w:val="22"/>
        </w:rPr>
      </w:pPr>
      <w:r w:rsidRPr="00E73022">
        <w:rPr>
          <w:rFonts w:cs="Arial"/>
          <w:sz w:val="22"/>
          <w:szCs w:val="22"/>
        </w:rPr>
        <w:t xml:space="preserve">pomiędzy </w:t>
      </w:r>
      <w:r w:rsidRPr="00E73022">
        <w:rPr>
          <w:rFonts w:cs="Arial"/>
          <w:sz w:val="22"/>
          <w:szCs w:val="22"/>
        </w:rPr>
        <w:br/>
      </w:r>
      <w:r w:rsidRPr="00E73022">
        <w:rPr>
          <w:rFonts w:cs="Arial"/>
          <w:b/>
          <w:sz w:val="22"/>
          <w:szCs w:val="22"/>
        </w:rPr>
        <w:t>Zachodniopomorskim Uniwersytetem</w:t>
      </w:r>
      <w:r w:rsidRPr="00E73022">
        <w:rPr>
          <w:rFonts w:cs="Arial"/>
          <w:sz w:val="22"/>
          <w:szCs w:val="22"/>
        </w:rPr>
        <w:t xml:space="preserve">   </w:t>
      </w:r>
      <w:r w:rsidRPr="00E73022">
        <w:rPr>
          <w:rFonts w:cs="Arial"/>
          <w:b/>
          <w:sz w:val="22"/>
          <w:szCs w:val="22"/>
        </w:rPr>
        <w:t xml:space="preserve">Technologicznym </w:t>
      </w:r>
      <w:r w:rsidRPr="00E73022">
        <w:rPr>
          <w:rFonts w:cs="Arial"/>
          <w:b/>
          <w:sz w:val="22"/>
          <w:szCs w:val="22"/>
        </w:rPr>
        <w:br/>
        <w:t>w Szczecinie</w:t>
      </w:r>
      <w:r w:rsidRPr="00E73022">
        <w:rPr>
          <w:rFonts w:cs="Arial"/>
          <w:sz w:val="22"/>
          <w:szCs w:val="22"/>
        </w:rPr>
        <w:t xml:space="preserve">, 70-310 Szczecin, al. Piastów 17, </w:t>
      </w:r>
      <w:r w:rsidRPr="00E73022">
        <w:rPr>
          <w:rFonts w:cs="Arial"/>
          <w:sz w:val="22"/>
          <w:szCs w:val="22"/>
        </w:rPr>
        <w:br/>
        <w:t xml:space="preserve">NIP </w:t>
      </w:r>
      <w:r w:rsidRPr="00E73022">
        <w:rPr>
          <w:rFonts w:cs="Arial"/>
          <w:b/>
          <w:sz w:val="22"/>
          <w:szCs w:val="22"/>
        </w:rPr>
        <w:t>852-254-50-56,</w:t>
      </w:r>
      <w:r w:rsidRPr="00E73022">
        <w:rPr>
          <w:rFonts w:cs="Arial"/>
          <w:b/>
          <w:sz w:val="22"/>
          <w:szCs w:val="22"/>
        </w:rPr>
        <w:br/>
      </w:r>
      <w:r w:rsidRPr="00E73022">
        <w:rPr>
          <w:rFonts w:cs="Arial"/>
          <w:sz w:val="22"/>
          <w:szCs w:val="22"/>
        </w:rPr>
        <w:t xml:space="preserve">Regon </w:t>
      </w:r>
      <w:r w:rsidRPr="00E73022">
        <w:rPr>
          <w:rFonts w:cs="Arial"/>
          <w:b/>
          <w:sz w:val="22"/>
          <w:szCs w:val="22"/>
        </w:rPr>
        <w:t>320588161,</w:t>
      </w:r>
    </w:p>
    <w:p w14:paraId="2381D8D0" w14:textId="2B2DD48C" w:rsidR="00CC42BF" w:rsidRPr="00E73022" w:rsidRDefault="00CC42BF" w:rsidP="006877BB">
      <w:pPr>
        <w:spacing w:before="120" w:after="0" w:line="240" w:lineRule="auto"/>
        <w:jc w:val="both"/>
        <w:rPr>
          <w:rFonts w:cs="Arial"/>
          <w:b/>
          <w:bCs/>
          <w:sz w:val="22"/>
          <w:szCs w:val="22"/>
        </w:rPr>
      </w:pPr>
      <w:r w:rsidRPr="00E73022">
        <w:rPr>
          <w:rFonts w:cs="Arial"/>
          <w:sz w:val="22"/>
          <w:szCs w:val="22"/>
        </w:rPr>
        <w:t xml:space="preserve">zwanym dalej </w:t>
      </w:r>
      <w:r w:rsidRPr="00E73022">
        <w:rPr>
          <w:rFonts w:cs="Arial"/>
          <w:b/>
          <w:bCs/>
          <w:sz w:val="22"/>
          <w:szCs w:val="22"/>
        </w:rPr>
        <w:t>„</w:t>
      </w:r>
      <w:r w:rsidR="002752FB" w:rsidRPr="00E73022">
        <w:rPr>
          <w:rFonts w:cs="Arial"/>
          <w:b/>
          <w:bCs/>
          <w:sz w:val="22"/>
          <w:szCs w:val="22"/>
        </w:rPr>
        <w:t>Zamawiającym</w:t>
      </w:r>
      <w:r w:rsidRPr="00E73022">
        <w:rPr>
          <w:rFonts w:cs="Arial"/>
          <w:b/>
          <w:bCs/>
          <w:sz w:val="22"/>
          <w:szCs w:val="22"/>
        </w:rPr>
        <w:t>”</w:t>
      </w:r>
    </w:p>
    <w:p w14:paraId="47676F17" w14:textId="77777777" w:rsidR="00CC42BF" w:rsidRPr="00E73022" w:rsidRDefault="00CC42BF" w:rsidP="00FE2CAB">
      <w:pPr>
        <w:jc w:val="both"/>
        <w:rPr>
          <w:rFonts w:cs="Arial"/>
          <w:bCs/>
          <w:sz w:val="22"/>
          <w:szCs w:val="22"/>
        </w:rPr>
      </w:pPr>
      <w:r w:rsidRPr="00E73022">
        <w:rPr>
          <w:rFonts w:cs="Arial"/>
          <w:bCs/>
          <w:sz w:val="22"/>
          <w:szCs w:val="22"/>
        </w:rPr>
        <w:t>reprezentowanym przez (….…)</w:t>
      </w:r>
    </w:p>
    <w:p w14:paraId="661DA2CA" w14:textId="77777777" w:rsidR="00CC42BF" w:rsidRPr="00E73022" w:rsidRDefault="00CC42BF" w:rsidP="00FE2CAB">
      <w:pPr>
        <w:jc w:val="center"/>
        <w:rPr>
          <w:rFonts w:cs="Arial"/>
          <w:b/>
          <w:sz w:val="22"/>
          <w:szCs w:val="22"/>
        </w:rPr>
      </w:pPr>
      <w:r w:rsidRPr="00E73022">
        <w:rPr>
          <w:rFonts w:cs="Arial"/>
          <w:b/>
          <w:sz w:val="22"/>
          <w:szCs w:val="22"/>
        </w:rPr>
        <w:t>a</w:t>
      </w:r>
    </w:p>
    <w:p w14:paraId="19FB0CA2" w14:textId="77777777" w:rsidR="00CC42BF" w:rsidRPr="00E73022" w:rsidRDefault="00CC42BF" w:rsidP="008F002C">
      <w:pPr>
        <w:spacing w:before="120" w:after="0"/>
        <w:rPr>
          <w:rFonts w:cs="Arial"/>
          <w:sz w:val="22"/>
          <w:szCs w:val="22"/>
        </w:rPr>
      </w:pPr>
      <w:r w:rsidRPr="00E73022">
        <w:rPr>
          <w:rFonts w:cs="Arial"/>
          <w:sz w:val="22"/>
          <w:szCs w:val="22"/>
        </w:rPr>
        <w:t>(………………)</w:t>
      </w:r>
      <w:r w:rsidRPr="00E73022">
        <w:rPr>
          <w:rFonts w:cs="Arial"/>
          <w:sz w:val="22"/>
          <w:szCs w:val="22"/>
          <w:vertAlign w:val="superscript"/>
        </w:rPr>
        <w:footnoteReference w:id="4"/>
      </w:r>
      <w:r w:rsidRPr="00E73022">
        <w:rPr>
          <w:rFonts w:cs="Arial"/>
          <w:sz w:val="22"/>
          <w:szCs w:val="22"/>
        </w:rPr>
        <w:t xml:space="preserve"> </w:t>
      </w:r>
    </w:p>
    <w:p w14:paraId="4F204FE2" w14:textId="77777777" w:rsidR="00CC42BF" w:rsidRPr="00E73022" w:rsidRDefault="00CC42BF" w:rsidP="008F002C">
      <w:pPr>
        <w:spacing w:before="120" w:after="0"/>
        <w:rPr>
          <w:rFonts w:cs="Arial"/>
          <w:b/>
          <w:bCs/>
          <w:sz w:val="22"/>
          <w:szCs w:val="22"/>
        </w:rPr>
      </w:pPr>
      <w:r w:rsidRPr="00E73022">
        <w:rPr>
          <w:rFonts w:cs="Arial"/>
          <w:sz w:val="22"/>
          <w:szCs w:val="22"/>
        </w:rPr>
        <w:t xml:space="preserve">zwana/ą/m/mi/ dalej </w:t>
      </w:r>
      <w:r w:rsidRPr="00E73022">
        <w:rPr>
          <w:rFonts w:cs="Arial"/>
          <w:b/>
          <w:i/>
          <w:sz w:val="22"/>
          <w:szCs w:val="22"/>
        </w:rPr>
        <w:t>„Wykonawcą”</w:t>
      </w:r>
      <w:r w:rsidRPr="00E73022">
        <w:rPr>
          <w:rFonts w:cs="Arial"/>
          <w:b/>
          <w:bCs/>
          <w:sz w:val="22"/>
          <w:szCs w:val="22"/>
        </w:rPr>
        <w:t xml:space="preserve"> </w:t>
      </w:r>
    </w:p>
    <w:p w14:paraId="25A57150" w14:textId="77777777" w:rsidR="00CC42BF" w:rsidRPr="00E73022" w:rsidRDefault="00CC42BF" w:rsidP="008F002C">
      <w:pPr>
        <w:spacing w:before="120" w:after="0"/>
        <w:rPr>
          <w:rFonts w:cs="Arial"/>
          <w:bCs/>
          <w:sz w:val="22"/>
          <w:szCs w:val="22"/>
        </w:rPr>
      </w:pPr>
      <w:r w:rsidRPr="00E73022">
        <w:rPr>
          <w:rFonts w:cs="Arial"/>
          <w:bCs/>
          <w:sz w:val="22"/>
          <w:szCs w:val="22"/>
        </w:rPr>
        <w:t>reprezentowanym/ą/mi przez:</w:t>
      </w:r>
    </w:p>
    <w:p w14:paraId="56F8C63B" w14:textId="3C986F17" w:rsidR="00CC42BF" w:rsidRPr="00E73022" w:rsidRDefault="00CC42BF" w:rsidP="008F002C">
      <w:pPr>
        <w:tabs>
          <w:tab w:val="left" w:pos="2580"/>
        </w:tabs>
        <w:spacing w:before="120" w:after="0"/>
        <w:rPr>
          <w:rFonts w:cs="Arial"/>
          <w:bCs/>
          <w:sz w:val="22"/>
          <w:szCs w:val="22"/>
        </w:rPr>
      </w:pPr>
      <w:r w:rsidRPr="00E73022">
        <w:rPr>
          <w:rFonts w:cs="Arial"/>
          <w:bCs/>
          <w:sz w:val="22"/>
          <w:szCs w:val="22"/>
        </w:rPr>
        <w:t>(.....)</w:t>
      </w:r>
      <w:r w:rsidR="005B3FB0" w:rsidRPr="00E73022">
        <w:rPr>
          <w:rFonts w:cs="Arial"/>
          <w:bCs/>
          <w:sz w:val="22"/>
          <w:szCs w:val="22"/>
        </w:rPr>
        <w:tab/>
      </w:r>
    </w:p>
    <w:p w14:paraId="20D999CE" w14:textId="5BE06765" w:rsidR="00CC42BF" w:rsidRPr="00E73022" w:rsidRDefault="00271F90" w:rsidP="008F002C">
      <w:pPr>
        <w:spacing w:before="120" w:after="0" w:line="240" w:lineRule="auto"/>
        <w:rPr>
          <w:rFonts w:cs="Arial"/>
          <w:sz w:val="22"/>
          <w:szCs w:val="22"/>
        </w:rPr>
      </w:pPr>
      <w:r>
        <w:rPr>
          <w:rFonts w:cs="Arial"/>
          <w:sz w:val="22"/>
          <w:szCs w:val="22"/>
        </w:rPr>
        <w:t xml:space="preserve">sporządzono </w:t>
      </w:r>
      <w:r w:rsidR="00CC42BF" w:rsidRPr="00E73022">
        <w:rPr>
          <w:rFonts w:cs="Arial"/>
          <w:sz w:val="22"/>
          <w:szCs w:val="22"/>
        </w:rPr>
        <w:t xml:space="preserve">umowę o </w:t>
      </w:r>
      <w:r w:rsidR="009378B7" w:rsidRPr="00E73022">
        <w:rPr>
          <w:rFonts w:cs="Arial"/>
          <w:sz w:val="22"/>
          <w:szCs w:val="22"/>
        </w:rPr>
        <w:t xml:space="preserve">roboty budowlane o </w:t>
      </w:r>
      <w:r w:rsidR="00CC42BF" w:rsidRPr="00E73022">
        <w:rPr>
          <w:rFonts w:cs="Arial"/>
          <w:sz w:val="22"/>
          <w:szCs w:val="22"/>
        </w:rPr>
        <w:t>następującej treści:</w:t>
      </w:r>
    </w:p>
    <w:p w14:paraId="4E12A3E0" w14:textId="257648D7" w:rsidR="009378B7" w:rsidRPr="00E73022" w:rsidRDefault="009378B7" w:rsidP="009C7477">
      <w:pPr>
        <w:spacing w:before="120" w:after="0" w:line="240" w:lineRule="auto"/>
        <w:jc w:val="center"/>
        <w:rPr>
          <w:rFonts w:cs="Arial"/>
          <w:b/>
          <w:sz w:val="22"/>
          <w:szCs w:val="22"/>
        </w:rPr>
      </w:pPr>
      <w:r w:rsidRPr="00E73022">
        <w:rPr>
          <w:rFonts w:cs="Arial"/>
          <w:b/>
          <w:sz w:val="22"/>
          <w:szCs w:val="22"/>
        </w:rPr>
        <w:t>§ 1</w:t>
      </w:r>
      <w:r w:rsidRPr="00E73022">
        <w:rPr>
          <w:rFonts w:cs="Arial"/>
          <w:b/>
          <w:sz w:val="22"/>
          <w:szCs w:val="22"/>
        </w:rPr>
        <w:br/>
        <w:t>[Definicje Umowne, inne postanowienia wstępne]</w:t>
      </w:r>
    </w:p>
    <w:p w14:paraId="226338AA" w14:textId="3B0BD388" w:rsidR="00070692" w:rsidRPr="00E73022" w:rsidRDefault="00070692" w:rsidP="001B0469">
      <w:pPr>
        <w:numPr>
          <w:ilvl w:val="0"/>
          <w:numId w:val="8"/>
        </w:numPr>
        <w:tabs>
          <w:tab w:val="clear" w:pos="2880"/>
          <w:tab w:val="num" w:pos="426"/>
        </w:tabs>
        <w:spacing w:before="120" w:after="0" w:line="240" w:lineRule="auto"/>
        <w:ind w:left="426" w:hanging="426"/>
        <w:jc w:val="both"/>
        <w:rPr>
          <w:rFonts w:cs="Arial"/>
          <w:sz w:val="22"/>
          <w:szCs w:val="22"/>
        </w:rPr>
      </w:pPr>
      <w:r w:rsidRPr="00E73022">
        <w:rPr>
          <w:rFonts w:asciiTheme="majorHAnsi" w:hAnsiTheme="majorHAnsi" w:cstheme="majorHAnsi"/>
          <w:sz w:val="22"/>
          <w:szCs w:val="22"/>
        </w:rPr>
        <w:t xml:space="preserve">Używanym w Umowie i pisanym </w:t>
      </w:r>
      <w:r w:rsidR="000B4829" w:rsidRPr="00E73022">
        <w:rPr>
          <w:rFonts w:asciiTheme="majorHAnsi" w:hAnsiTheme="majorHAnsi" w:cstheme="majorHAnsi"/>
          <w:sz w:val="22"/>
          <w:szCs w:val="22"/>
        </w:rPr>
        <w:t xml:space="preserve">wielką </w:t>
      </w:r>
      <w:r w:rsidRPr="00E73022">
        <w:rPr>
          <w:rFonts w:asciiTheme="majorHAnsi" w:hAnsiTheme="majorHAnsi" w:cstheme="majorHAnsi"/>
          <w:sz w:val="22"/>
          <w:szCs w:val="22"/>
        </w:rPr>
        <w:t>literą następującym w</w:t>
      </w:r>
      <w:r w:rsidR="00A90107" w:rsidRPr="00E73022">
        <w:rPr>
          <w:rFonts w:asciiTheme="majorHAnsi" w:hAnsiTheme="majorHAnsi" w:cstheme="majorHAnsi"/>
          <w:sz w:val="22"/>
          <w:szCs w:val="22"/>
        </w:rPr>
        <w:t>y</w:t>
      </w:r>
      <w:r w:rsidRPr="00E73022">
        <w:rPr>
          <w:rFonts w:asciiTheme="majorHAnsi" w:hAnsiTheme="majorHAnsi" w:cstheme="majorHAnsi"/>
          <w:sz w:val="22"/>
          <w:szCs w:val="22"/>
        </w:rPr>
        <w:t>rażeniom Strony nadają następujące znaczenie:</w:t>
      </w:r>
    </w:p>
    <w:p w14:paraId="78F7A0FC" w14:textId="1F8430DC" w:rsidR="00CC792F" w:rsidRPr="00E73022" w:rsidRDefault="00CC792F" w:rsidP="00CC792F">
      <w:pPr>
        <w:numPr>
          <w:ilvl w:val="1"/>
          <w:numId w:val="9"/>
        </w:numPr>
        <w:spacing w:before="120" w:after="0" w:line="240" w:lineRule="auto"/>
        <w:ind w:left="1134" w:hanging="425"/>
        <w:jc w:val="both"/>
        <w:rPr>
          <w:rFonts w:cs="Arial"/>
          <w:b/>
          <w:i/>
          <w:sz w:val="22"/>
          <w:szCs w:val="22"/>
        </w:rPr>
      </w:pPr>
      <w:r w:rsidRPr="00E73022">
        <w:rPr>
          <w:rFonts w:asciiTheme="majorHAnsi" w:hAnsiTheme="majorHAnsi" w:cstheme="majorHAnsi"/>
          <w:b/>
          <w:sz w:val="22"/>
          <w:szCs w:val="22"/>
        </w:rPr>
        <w:t>„</w:t>
      </w:r>
      <w:r w:rsidRPr="00E73022">
        <w:rPr>
          <w:rFonts w:asciiTheme="majorHAnsi" w:hAnsiTheme="majorHAnsi" w:cstheme="majorHAnsi"/>
          <w:b/>
          <w:i/>
          <w:iCs/>
          <w:sz w:val="22"/>
          <w:szCs w:val="22"/>
        </w:rPr>
        <w:t>Dni Robocze</w:t>
      </w:r>
      <w:r w:rsidRPr="00E73022">
        <w:rPr>
          <w:rFonts w:asciiTheme="majorHAnsi" w:hAnsiTheme="majorHAnsi" w:cstheme="majorHAnsi"/>
          <w:b/>
          <w:sz w:val="22"/>
          <w:szCs w:val="22"/>
        </w:rPr>
        <w:t xml:space="preserve">” </w:t>
      </w:r>
      <w:r w:rsidRPr="00E73022">
        <w:rPr>
          <w:rFonts w:asciiTheme="majorHAnsi" w:hAnsiTheme="majorHAnsi" w:cstheme="majorHAnsi"/>
          <w:bCs/>
          <w:sz w:val="22"/>
          <w:szCs w:val="22"/>
        </w:rPr>
        <w:t xml:space="preserve">- </w:t>
      </w:r>
      <w:r w:rsidRPr="00E73022">
        <w:rPr>
          <w:rFonts w:asciiTheme="majorHAnsi" w:hAnsiTheme="majorHAnsi" w:cstheme="majorHAnsi"/>
          <w:b/>
          <w:i/>
          <w:iCs/>
          <w:sz w:val="22"/>
          <w:szCs w:val="22"/>
        </w:rPr>
        <w:t xml:space="preserve"> </w:t>
      </w:r>
      <w:r w:rsidRPr="00E73022">
        <w:rPr>
          <w:rFonts w:asciiTheme="majorHAnsi" w:hAnsiTheme="majorHAnsi" w:cstheme="majorHAnsi"/>
          <w:sz w:val="22"/>
          <w:szCs w:val="22"/>
        </w:rPr>
        <w:t>każdy dzień od poniedziałku do piątku, z wyłączeniem dni ustawowo wolnych od pracy na terenie Rzeczpospolitej Polskiej. Jeśli w Umowie wskazano termin nie określając go wyraźnie jako termin w Dniach Roboczych, termin ten oblicza się w dniach kalendarzowych;</w:t>
      </w:r>
    </w:p>
    <w:p w14:paraId="0C50F832" w14:textId="4EA682DF" w:rsidR="009378B7" w:rsidRPr="009828A0" w:rsidRDefault="009378B7" w:rsidP="00451BA5">
      <w:pPr>
        <w:numPr>
          <w:ilvl w:val="1"/>
          <w:numId w:val="9"/>
        </w:numPr>
        <w:spacing w:before="120" w:after="0" w:line="240" w:lineRule="auto"/>
        <w:ind w:left="1134" w:hanging="425"/>
        <w:jc w:val="both"/>
        <w:rPr>
          <w:rFonts w:cs="Arial"/>
          <w:b/>
          <w:i/>
          <w:sz w:val="22"/>
          <w:szCs w:val="22"/>
        </w:rPr>
      </w:pPr>
      <w:r w:rsidRPr="009828A0">
        <w:rPr>
          <w:rFonts w:cs="Arial"/>
          <w:b/>
          <w:i/>
          <w:sz w:val="22"/>
          <w:szCs w:val="22"/>
        </w:rPr>
        <w:lastRenderedPageBreak/>
        <w:t>„Dokumentacj</w:t>
      </w:r>
      <w:r w:rsidR="00070692" w:rsidRPr="009828A0">
        <w:rPr>
          <w:rFonts w:cs="Arial"/>
          <w:b/>
          <w:i/>
          <w:sz w:val="22"/>
          <w:szCs w:val="22"/>
        </w:rPr>
        <w:t>a</w:t>
      </w:r>
      <w:r w:rsidRPr="009828A0">
        <w:rPr>
          <w:rFonts w:cs="Arial"/>
          <w:b/>
          <w:i/>
          <w:sz w:val="22"/>
          <w:szCs w:val="22"/>
        </w:rPr>
        <w:t xml:space="preserve"> Techniczno-Opisow</w:t>
      </w:r>
      <w:r w:rsidR="00070692" w:rsidRPr="009828A0">
        <w:rPr>
          <w:rFonts w:cs="Arial"/>
          <w:b/>
          <w:i/>
          <w:sz w:val="22"/>
          <w:szCs w:val="22"/>
        </w:rPr>
        <w:t>a</w:t>
      </w:r>
      <w:r w:rsidRPr="009828A0">
        <w:rPr>
          <w:rFonts w:cs="Arial"/>
          <w:b/>
          <w:i/>
          <w:sz w:val="22"/>
          <w:szCs w:val="22"/>
        </w:rPr>
        <w:t>”</w:t>
      </w:r>
      <w:r w:rsidRPr="009828A0">
        <w:rPr>
          <w:rFonts w:cs="Arial"/>
          <w:sz w:val="22"/>
          <w:szCs w:val="22"/>
        </w:rPr>
        <w:t xml:space="preserve"> </w:t>
      </w:r>
      <w:r w:rsidR="00EC54DE" w:rsidRPr="009828A0">
        <w:rPr>
          <w:rFonts w:cs="Arial"/>
          <w:sz w:val="22"/>
          <w:szCs w:val="22"/>
        </w:rPr>
        <w:t>lub „</w:t>
      </w:r>
      <w:r w:rsidR="00EC54DE" w:rsidRPr="009828A0">
        <w:rPr>
          <w:rFonts w:cs="Arial"/>
          <w:b/>
          <w:i/>
          <w:sz w:val="22"/>
          <w:szCs w:val="22"/>
        </w:rPr>
        <w:t>Dokumentacja</w:t>
      </w:r>
      <w:r w:rsidR="00EC54DE" w:rsidRPr="009828A0">
        <w:rPr>
          <w:rFonts w:cs="Arial"/>
          <w:sz w:val="22"/>
          <w:szCs w:val="22"/>
        </w:rPr>
        <w:t xml:space="preserve">” </w:t>
      </w:r>
      <w:r w:rsidRPr="009828A0">
        <w:rPr>
          <w:rFonts w:cs="Arial"/>
          <w:sz w:val="22"/>
          <w:szCs w:val="22"/>
        </w:rPr>
        <w:t>–</w:t>
      </w:r>
      <w:r w:rsidR="00E22AC5" w:rsidRPr="009828A0">
        <w:rPr>
          <w:rFonts w:cs="Arial"/>
          <w:sz w:val="22"/>
          <w:szCs w:val="22"/>
        </w:rPr>
        <w:t xml:space="preserve"> wszystkie dokumenty wymienione w </w:t>
      </w:r>
      <w:r w:rsidR="00E22AC5" w:rsidRPr="009828A0">
        <w:rPr>
          <w:sz w:val="22"/>
          <w:szCs w:val="22"/>
        </w:rPr>
        <w:t>§</w:t>
      </w:r>
      <w:r w:rsidR="00E22AC5" w:rsidRPr="009828A0">
        <w:rPr>
          <w:rFonts w:cs="Arial"/>
          <w:sz w:val="22"/>
          <w:szCs w:val="22"/>
        </w:rPr>
        <w:t xml:space="preserve"> 2 ust. </w:t>
      </w:r>
      <w:r w:rsidR="007842EE" w:rsidRPr="009828A0">
        <w:rPr>
          <w:rFonts w:cs="Arial"/>
          <w:sz w:val="22"/>
          <w:szCs w:val="22"/>
        </w:rPr>
        <w:t>4</w:t>
      </w:r>
      <w:r w:rsidR="00E22AC5" w:rsidRPr="009828A0">
        <w:rPr>
          <w:rFonts w:cs="Arial"/>
          <w:sz w:val="22"/>
          <w:szCs w:val="22"/>
        </w:rPr>
        <w:t xml:space="preserve"> Umowy</w:t>
      </w:r>
      <w:r w:rsidR="00E22AC5" w:rsidRPr="009828A0">
        <w:rPr>
          <w:rFonts w:asciiTheme="majorHAnsi" w:hAnsiTheme="majorHAnsi" w:cstheme="majorHAnsi"/>
          <w:sz w:val="22"/>
          <w:szCs w:val="22"/>
        </w:rPr>
        <w:t>;</w:t>
      </w:r>
    </w:p>
    <w:p w14:paraId="1CD7A464" w14:textId="45A09A98" w:rsidR="00C2299C" w:rsidRPr="009828A0" w:rsidRDefault="00B97682" w:rsidP="009D0AA7">
      <w:pPr>
        <w:numPr>
          <w:ilvl w:val="1"/>
          <w:numId w:val="9"/>
        </w:numPr>
        <w:spacing w:before="120" w:after="0" w:line="240" w:lineRule="auto"/>
        <w:ind w:left="1134" w:hanging="425"/>
        <w:jc w:val="both"/>
        <w:rPr>
          <w:rFonts w:cs="Arial"/>
          <w:sz w:val="22"/>
          <w:szCs w:val="22"/>
        </w:rPr>
      </w:pPr>
      <w:r w:rsidRPr="009828A0">
        <w:rPr>
          <w:rFonts w:cs="Arial"/>
          <w:b/>
          <w:bCs/>
          <w:i/>
          <w:iCs/>
          <w:sz w:val="22"/>
          <w:szCs w:val="22"/>
        </w:rPr>
        <w:t>„Kosztorys</w:t>
      </w:r>
      <w:r w:rsidR="00B950CD" w:rsidRPr="009828A0">
        <w:rPr>
          <w:rFonts w:cs="Arial"/>
          <w:b/>
          <w:bCs/>
          <w:i/>
          <w:iCs/>
          <w:sz w:val="22"/>
          <w:szCs w:val="22"/>
        </w:rPr>
        <w:t xml:space="preserve"> Wykonawcy</w:t>
      </w:r>
      <w:r w:rsidR="00C2299C" w:rsidRPr="009828A0">
        <w:rPr>
          <w:rFonts w:cs="Arial"/>
          <w:b/>
          <w:bCs/>
          <w:i/>
          <w:iCs/>
          <w:sz w:val="22"/>
          <w:szCs w:val="22"/>
        </w:rPr>
        <w:t xml:space="preserve">” </w:t>
      </w:r>
      <w:r w:rsidR="00B950CD" w:rsidRPr="009828A0">
        <w:rPr>
          <w:rFonts w:cs="Arial"/>
          <w:bCs/>
          <w:iCs/>
          <w:sz w:val="22"/>
          <w:szCs w:val="22"/>
        </w:rPr>
        <w:t>lub</w:t>
      </w:r>
      <w:r w:rsidR="00B950CD" w:rsidRPr="009828A0">
        <w:rPr>
          <w:rFonts w:cs="Arial"/>
          <w:b/>
          <w:bCs/>
          <w:i/>
          <w:iCs/>
          <w:sz w:val="22"/>
          <w:szCs w:val="22"/>
        </w:rPr>
        <w:t xml:space="preserve"> „Kosztorys” </w:t>
      </w:r>
      <w:r w:rsidR="00C2299C" w:rsidRPr="009828A0">
        <w:rPr>
          <w:rFonts w:cs="Arial"/>
          <w:sz w:val="22"/>
          <w:szCs w:val="22"/>
        </w:rPr>
        <w:t xml:space="preserve">– </w:t>
      </w:r>
      <w:r w:rsidRPr="009828A0">
        <w:rPr>
          <w:rFonts w:cs="Arial"/>
          <w:sz w:val="22"/>
          <w:szCs w:val="22"/>
        </w:rPr>
        <w:t xml:space="preserve">ta </w:t>
      </w:r>
      <w:r w:rsidR="00C2299C" w:rsidRPr="009828A0">
        <w:rPr>
          <w:rFonts w:cs="Arial"/>
          <w:sz w:val="22"/>
          <w:szCs w:val="22"/>
        </w:rPr>
        <w:t xml:space="preserve">część Dokumentacji Techniczno-Opisowej, </w:t>
      </w:r>
      <w:r w:rsidR="009D0AA7" w:rsidRPr="009828A0">
        <w:rPr>
          <w:rFonts w:cs="Arial"/>
          <w:sz w:val="22"/>
          <w:szCs w:val="22"/>
        </w:rPr>
        <w:t>którą stanowią zawarte w Ofercie</w:t>
      </w:r>
      <w:r w:rsidR="00B950CD" w:rsidRPr="009828A0">
        <w:rPr>
          <w:rFonts w:cs="Arial"/>
          <w:sz w:val="22"/>
          <w:szCs w:val="22"/>
        </w:rPr>
        <w:t xml:space="preserve"> </w:t>
      </w:r>
      <w:r w:rsidR="00C2299C" w:rsidRPr="009828A0">
        <w:rPr>
          <w:rFonts w:cs="Arial"/>
          <w:sz w:val="22"/>
          <w:szCs w:val="22"/>
        </w:rPr>
        <w:t xml:space="preserve">kosztorysy ofertowe Wykonawcy, o których mowa w </w:t>
      </w:r>
      <w:r w:rsidR="009D0AA7" w:rsidRPr="009828A0">
        <w:rPr>
          <w:rFonts w:cs="Arial"/>
          <w:sz w:val="22"/>
          <w:szCs w:val="22"/>
        </w:rPr>
        <w:t xml:space="preserve">dziale XII ust. 7 pkt </w:t>
      </w:r>
      <w:r w:rsidR="004A0BA1" w:rsidRPr="009828A0">
        <w:rPr>
          <w:rFonts w:cs="Arial"/>
          <w:sz w:val="22"/>
          <w:szCs w:val="22"/>
        </w:rPr>
        <w:t>2</w:t>
      </w:r>
      <w:r w:rsidR="009D0AA7" w:rsidRPr="009828A0">
        <w:rPr>
          <w:rFonts w:cs="Arial"/>
          <w:sz w:val="22"/>
          <w:szCs w:val="22"/>
        </w:rPr>
        <w:t>) SWZ</w:t>
      </w:r>
      <w:r w:rsidR="009D0AA7" w:rsidRPr="009828A0">
        <w:rPr>
          <w:rStyle w:val="Odwoanieprzypisudolnego"/>
          <w:rFonts w:cs="Arial"/>
          <w:sz w:val="22"/>
          <w:szCs w:val="22"/>
        </w:rPr>
        <w:footnoteReference w:id="5"/>
      </w:r>
      <w:r w:rsidR="00C2299C" w:rsidRPr="009828A0">
        <w:rPr>
          <w:rFonts w:cs="Arial"/>
          <w:sz w:val="22"/>
          <w:szCs w:val="22"/>
        </w:rPr>
        <w:t xml:space="preserve">; </w:t>
      </w:r>
    </w:p>
    <w:p w14:paraId="5273F218" w14:textId="585D020E" w:rsidR="00C370C8" w:rsidRPr="009828A0" w:rsidRDefault="00C370C8" w:rsidP="00C370C8">
      <w:pPr>
        <w:numPr>
          <w:ilvl w:val="1"/>
          <w:numId w:val="9"/>
        </w:numPr>
        <w:spacing w:before="120" w:after="0" w:line="240" w:lineRule="auto"/>
        <w:ind w:left="1134" w:hanging="425"/>
        <w:jc w:val="both"/>
        <w:rPr>
          <w:rFonts w:cs="Arial"/>
          <w:sz w:val="22"/>
          <w:szCs w:val="22"/>
        </w:rPr>
      </w:pPr>
      <w:r w:rsidRPr="009828A0">
        <w:rPr>
          <w:rFonts w:cs="Arial"/>
          <w:b/>
          <w:i/>
          <w:sz w:val="22"/>
          <w:szCs w:val="22"/>
        </w:rPr>
        <w:t xml:space="preserve">„Odbiór Końcowy” </w:t>
      </w:r>
      <w:r w:rsidRPr="009828A0">
        <w:rPr>
          <w:rFonts w:cs="Arial"/>
          <w:sz w:val="22"/>
          <w:szCs w:val="22"/>
        </w:rPr>
        <w:t>– odbiór Robót, o którym mowa w §</w:t>
      </w:r>
      <w:r w:rsidR="001F1F72" w:rsidRPr="009828A0">
        <w:rPr>
          <w:rFonts w:cs="Arial"/>
          <w:sz w:val="22"/>
          <w:szCs w:val="22"/>
        </w:rPr>
        <w:t xml:space="preserve"> 13</w:t>
      </w:r>
      <w:r w:rsidR="00FC4C80" w:rsidRPr="009828A0">
        <w:rPr>
          <w:rFonts w:cs="Arial"/>
          <w:sz w:val="22"/>
          <w:szCs w:val="22"/>
        </w:rPr>
        <w:t xml:space="preserve"> ust. 6-15</w:t>
      </w:r>
      <w:r w:rsidR="001F1F72" w:rsidRPr="009828A0">
        <w:rPr>
          <w:rFonts w:cs="Arial"/>
          <w:sz w:val="22"/>
          <w:szCs w:val="22"/>
        </w:rPr>
        <w:t xml:space="preserve"> </w:t>
      </w:r>
      <w:r w:rsidRPr="009828A0">
        <w:rPr>
          <w:rFonts w:cs="Arial"/>
          <w:sz w:val="22"/>
          <w:szCs w:val="22"/>
        </w:rPr>
        <w:t>Umowy;</w:t>
      </w:r>
    </w:p>
    <w:p w14:paraId="17CA5D48" w14:textId="318C8450" w:rsidR="00C2299C" w:rsidRPr="009828A0" w:rsidRDefault="00B97682" w:rsidP="00B97682">
      <w:pPr>
        <w:numPr>
          <w:ilvl w:val="1"/>
          <w:numId w:val="9"/>
        </w:numPr>
        <w:spacing w:before="120" w:after="0" w:line="240" w:lineRule="auto"/>
        <w:ind w:left="1134" w:hanging="425"/>
        <w:jc w:val="both"/>
        <w:rPr>
          <w:rFonts w:cs="Arial"/>
          <w:sz w:val="22"/>
          <w:szCs w:val="22"/>
        </w:rPr>
      </w:pPr>
      <w:r w:rsidRPr="009828A0">
        <w:rPr>
          <w:rFonts w:cs="Arial"/>
          <w:b/>
          <w:bCs/>
          <w:i/>
          <w:sz w:val="22"/>
          <w:szCs w:val="22"/>
        </w:rPr>
        <w:t>„Obiekt</w:t>
      </w:r>
      <w:r w:rsidR="00C2299C" w:rsidRPr="009828A0">
        <w:rPr>
          <w:rFonts w:cs="Arial"/>
          <w:b/>
          <w:bCs/>
          <w:i/>
          <w:sz w:val="22"/>
          <w:szCs w:val="22"/>
        </w:rPr>
        <w:t>”</w:t>
      </w:r>
      <w:r w:rsidR="007E79DC" w:rsidRPr="009828A0">
        <w:rPr>
          <w:rFonts w:cs="Arial"/>
          <w:b/>
          <w:bCs/>
          <w:i/>
          <w:sz w:val="22"/>
          <w:szCs w:val="22"/>
        </w:rPr>
        <w:t xml:space="preserve"> lub „Teren budowy”</w:t>
      </w:r>
      <w:r w:rsidR="00C2299C" w:rsidRPr="009828A0">
        <w:rPr>
          <w:rFonts w:cs="Arial"/>
          <w:b/>
          <w:bCs/>
          <w:sz w:val="22"/>
          <w:szCs w:val="22"/>
        </w:rPr>
        <w:t xml:space="preserve"> </w:t>
      </w:r>
      <w:r w:rsidR="00C2299C" w:rsidRPr="009828A0">
        <w:rPr>
          <w:rFonts w:cs="Arial"/>
          <w:sz w:val="22"/>
          <w:szCs w:val="22"/>
        </w:rPr>
        <w:t>–</w:t>
      </w:r>
      <w:r w:rsidR="0092503D" w:rsidRPr="009828A0">
        <w:rPr>
          <w:rFonts w:cs="Arial"/>
          <w:sz w:val="22"/>
          <w:szCs w:val="22"/>
        </w:rPr>
        <w:t xml:space="preserve"> należy przez to rozumieć należąc</w:t>
      </w:r>
      <w:r w:rsidR="00E76026" w:rsidRPr="009828A0">
        <w:rPr>
          <w:rFonts w:cs="Arial"/>
          <w:sz w:val="22"/>
          <w:szCs w:val="22"/>
        </w:rPr>
        <w:t>y</w:t>
      </w:r>
      <w:r w:rsidR="00B52ED6" w:rsidRPr="009828A0">
        <w:rPr>
          <w:rFonts w:cs="Arial"/>
          <w:sz w:val="22"/>
          <w:szCs w:val="22"/>
        </w:rPr>
        <w:t xml:space="preserve"> </w:t>
      </w:r>
      <w:r w:rsidR="0092503D" w:rsidRPr="009828A0">
        <w:rPr>
          <w:rFonts w:cs="Arial"/>
          <w:sz w:val="22"/>
          <w:szCs w:val="22"/>
        </w:rPr>
        <w:t xml:space="preserve">do Zamawiającego </w:t>
      </w:r>
      <w:r w:rsidR="00AA2081" w:rsidRPr="009828A0">
        <w:rPr>
          <w:rFonts w:cs="Arial"/>
          <w:sz w:val="22"/>
          <w:szCs w:val="22"/>
        </w:rPr>
        <w:t xml:space="preserve">budynek </w:t>
      </w:r>
      <w:r w:rsidR="001D596C" w:rsidRPr="009828A0">
        <w:rPr>
          <w:rFonts w:cs="Arial"/>
          <w:sz w:val="22"/>
          <w:szCs w:val="22"/>
        </w:rPr>
        <w:t xml:space="preserve">przy ul. </w:t>
      </w:r>
      <w:r w:rsidR="00E04BE5" w:rsidRPr="009828A0">
        <w:rPr>
          <w:rFonts w:cs="Arial"/>
          <w:sz w:val="22"/>
          <w:szCs w:val="22"/>
        </w:rPr>
        <w:t>Kościelnej 35</w:t>
      </w:r>
      <w:r w:rsidR="00FB00AC" w:rsidRPr="009828A0">
        <w:rPr>
          <w:rFonts w:cs="Arial"/>
          <w:sz w:val="22"/>
          <w:szCs w:val="22"/>
        </w:rPr>
        <w:t xml:space="preserve"> </w:t>
      </w:r>
      <w:r w:rsidR="00AA2081" w:rsidRPr="009828A0">
        <w:rPr>
          <w:rFonts w:cs="Arial"/>
          <w:sz w:val="22"/>
          <w:szCs w:val="22"/>
        </w:rPr>
        <w:t xml:space="preserve">w </w:t>
      </w:r>
      <w:r w:rsidR="00E04BE5" w:rsidRPr="009828A0">
        <w:rPr>
          <w:rFonts w:cs="Arial"/>
          <w:sz w:val="22"/>
          <w:szCs w:val="22"/>
        </w:rPr>
        <w:t>Dziwnowie</w:t>
      </w:r>
      <w:r w:rsidR="00E76026" w:rsidRPr="009828A0">
        <w:rPr>
          <w:sz w:val="22"/>
          <w:szCs w:val="22"/>
        </w:rPr>
        <w:t xml:space="preserve">, </w:t>
      </w:r>
      <w:r w:rsidR="0092503D" w:rsidRPr="009828A0">
        <w:rPr>
          <w:rFonts w:cs="Arial"/>
          <w:sz w:val="22"/>
          <w:szCs w:val="22"/>
        </w:rPr>
        <w:t>któr</w:t>
      </w:r>
      <w:r w:rsidR="00AA2081" w:rsidRPr="009828A0">
        <w:rPr>
          <w:rFonts w:cs="Arial"/>
          <w:sz w:val="22"/>
          <w:szCs w:val="22"/>
        </w:rPr>
        <w:t xml:space="preserve">ego </w:t>
      </w:r>
      <w:r w:rsidR="0092503D" w:rsidRPr="009828A0">
        <w:rPr>
          <w:rFonts w:cs="Arial"/>
          <w:sz w:val="22"/>
          <w:szCs w:val="22"/>
        </w:rPr>
        <w:t>dotyczą Roboty stanowiące przedmiot niniejszej Umowy;</w:t>
      </w:r>
    </w:p>
    <w:p w14:paraId="21D6A436" w14:textId="05229075" w:rsidR="009378B7" w:rsidRPr="009828A0" w:rsidRDefault="009378B7" w:rsidP="00451BA5">
      <w:pPr>
        <w:numPr>
          <w:ilvl w:val="1"/>
          <w:numId w:val="9"/>
        </w:numPr>
        <w:tabs>
          <w:tab w:val="num" w:pos="1134"/>
        </w:tabs>
        <w:spacing w:before="120" w:after="0" w:line="240" w:lineRule="auto"/>
        <w:ind w:left="1134" w:hanging="425"/>
        <w:jc w:val="both"/>
        <w:rPr>
          <w:rFonts w:cs="Arial"/>
          <w:sz w:val="22"/>
          <w:szCs w:val="22"/>
        </w:rPr>
      </w:pPr>
      <w:r w:rsidRPr="009828A0">
        <w:rPr>
          <w:rFonts w:cs="Arial"/>
          <w:b/>
          <w:i/>
          <w:sz w:val="22"/>
          <w:szCs w:val="22"/>
        </w:rPr>
        <w:t>„Ofer</w:t>
      </w:r>
      <w:r w:rsidR="00451BA5" w:rsidRPr="009828A0">
        <w:rPr>
          <w:rFonts w:cs="Arial"/>
          <w:b/>
          <w:i/>
          <w:sz w:val="22"/>
          <w:szCs w:val="22"/>
        </w:rPr>
        <w:t>ta</w:t>
      </w:r>
      <w:r w:rsidRPr="009828A0">
        <w:rPr>
          <w:rFonts w:cs="Arial"/>
          <w:b/>
          <w:i/>
          <w:sz w:val="22"/>
          <w:szCs w:val="22"/>
        </w:rPr>
        <w:t>”</w:t>
      </w:r>
      <w:r w:rsidRPr="009828A0">
        <w:rPr>
          <w:rFonts w:cs="Arial"/>
          <w:sz w:val="22"/>
          <w:szCs w:val="22"/>
        </w:rPr>
        <w:t xml:space="preserve"> – </w:t>
      </w:r>
      <w:r w:rsidR="00451BA5" w:rsidRPr="009828A0">
        <w:rPr>
          <w:rFonts w:cs="Arial"/>
          <w:sz w:val="22"/>
          <w:szCs w:val="22"/>
        </w:rPr>
        <w:t>oferta</w:t>
      </w:r>
      <w:r w:rsidRPr="009828A0">
        <w:rPr>
          <w:rFonts w:cs="Arial"/>
          <w:sz w:val="22"/>
          <w:szCs w:val="22"/>
        </w:rPr>
        <w:t xml:space="preserve"> Wykonawcy z dnia (....)</w:t>
      </w:r>
      <w:r w:rsidRPr="009828A0">
        <w:rPr>
          <w:rFonts w:cs="Arial"/>
          <w:sz w:val="22"/>
          <w:szCs w:val="22"/>
          <w:vertAlign w:val="superscript"/>
        </w:rPr>
        <w:footnoteReference w:id="6"/>
      </w:r>
      <w:r w:rsidRPr="009828A0">
        <w:rPr>
          <w:rFonts w:cs="Arial"/>
          <w:sz w:val="22"/>
          <w:szCs w:val="22"/>
        </w:rPr>
        <w:t>, złożon</w:t>
      </w:r>
      <w:r w:rsidR="00451BA5" w:rsidRPr="009828A0">
        <w:rPr>
          <w:rFonts w:cs="Arial"/>
          <w:sz w:val="22"/>
          <w:szCs w:val="22"/>
        </w:rPr>
        <w:t>a</w:t>
      </w:r>
      <w:r w:rsidRPr="009828A0">
        <w:rPr>
          <w:rFonts w:cs="Arial"/>
          <w:sz w:val="22"/>
          <w:szCs w:val="22"/>
        </w:rPr>
        <w:t xml:space="preserve"> Zamawiającemu na podstawie i w wykonaniu SWZ</w:t>
      </w:r>
      <w:r w:rsidRPr="009828A0">
        <w:rPr>
          <w:rFonts w:cs="Arial"/>
          <w:sz w:val="22"/>
          <w:szCs w:val="22"/>
          <w:vertAlign w:val="superscript"/>
        </w:rPr>
        <w:footnoteReference w:id="7"/>
      </w:r>
      <w:r w:rsidRPr="009828A0">
        <w:rPr>
          <w:rFonts w:cs="Arial"/>
          <w:sz w:val="22"/>
          <w:szCs w:val="22"/>
        </w:rPr>
        <w:t>;</w:t>
      </w:r>
    </w:p>
    <w:p w14:paraId="42667951" w14:textId="61BDBDDE" w:rsidR="009378B7" w:rsidRPr="009828A0" w:rsidRDefault="009378B7" w:rsidP="00E22AC5">
      <w:pPr>
        <w:numPr>
          <w:ilvl w:val="1"/>
          <w:numId w:val="9"/>
        </w:numPr>
        <w:spacing w:before="120" w:after="0" w:line="240" w:lineRule="auto"/>
        <w:ind w:left="1134" w:hanging="425"/>
        <w:jc w:val="both"/>
        <w:rPr>
          <w:rFonts w:cs="Arial"/>
          <w:sz w:val="22"/>
          <w:szCs w:val="22"/>
        </w:rPr>
      </w:pPr>
      <w:r w:rsidRPr="009828A0">
        <w:rPr>
          <w:rFonts w:cs="Arial"/>
          <w:b/>
          <w:i/>
          <w:sz w:val="22"/>
          <w:szCs w:val="22"/>
        </w:rPr>
        <w:t xml:space="preserve"> „Podwykonawc</w:t>
      </w:r>
      <w:r w:rsidR="00E22AC5" w:rsidRPr="009828A0">
        <w:rPr>
          <w:rFonts w:cs="Arial"/>
          <w:b/>
          <w:i/>
          <w:sz w:val="22"/>
          <w:szCs w:val="22"/>
        </w:rPr>
        <w:t>a</w:t>
      </w:r>
      <w:r w:rsidRPr="009828A0">
        <w:rPr>
          <w:rFonts w:cs="Arial"/>
          <w:b/>
          <w:i/>
          <w:sz w:val="22"/>
          <w:szCs w:val="22"/>
        </w:rPr>
        <w:t xml:space="preserve">” </w:t>
      </w:r>
      <w:r w:rsidRPr="009828A0">
        <w:rPr>
          <w:rFonts w:cs="Arial"/>
          <w:sz w:val="22"/>
          <w:szCs w:val="22"/>
        </w:rPr>
        <w:t xml:space="preserve">lub </w:t>
      </w:r>
      <w:r w:rsidRPr="009828A0">
        <w:rPr>
          <w:rFonts w:cs="Arial"/>
          <w:b/>
          <w:i/>
          <w:sz w:val="22"/>
          <w:szCs w:val="22"/>
        </w:rPr>
        <w:t>„Dalszy Podwykonawc</w:t>
      </w:r>
      <w:r w:rsidR="00E22AC5" w:rsidRPr="009828A0">
        <w:rPr>
          <w:rFonts w:cs="Arial"/>
          <w:b/>
          <w:i/>
          <w:sz w:val="22"/>
          <w:szCs w:val="22"/>
        </w:rPr>
        <w:t>a</w:t>
      </w:r>
      <w:r w:rsidRPr="009828A0">
        <w:rPr>
          <w:rFonts w:cs="Arial"/>
          <w:b/>
          <w:i/>
          <w:sz w:val="22"/>
          <w:szCs w:val="22"/>
        </w:rPr>
        <w:t>”</w:t>
      </w:r>
      <w:r w:rsidRPr="009828A0">
        <w:rPr>
          <w:rFonts w:cs="Arial"/>
          <w:sz w:val="22"/>
          <w:szCs w:val="22"/>
        </w:rPr>
        <w:t xml:space="preserve"> – osob</w:t>
      </w:r>
      <w:r w:rsidR="00E22AC5" w:rsidRPr="009828A0">
        <w:rPr>
          <w:rFonts w:cs="Arial"/>
          <w:sz w:val="22"/>
          <w:szCs w:val="22"/>
        </w:rPr>
        <w:t>a</w:t>
      </w:r>
      <w:r w:rsidRPr="009828A0">
        <w:rPr>
          <w:rFonts w:cs="Arial"/>
          <w:sz w:val="22"/>
          <w:szCs w:val="22"/>
        </w:rPr>
        <w:t xml:space="preserve"> fizyczn</w:t>
      </w:r>
      <w:r w:rsidR="00E22AC5" w:rsidRPr="009828A0">
        <w:rPr>
          <w:rFonts w:cs="Arial"/>
          <w:sz w:val="22"/>
          <w:szCs w:val="22"/>
        </w:rPr>
        <w:t>a</w:t>
      </w:r>
      <w:r w:rsidRPr="009828A0">
        <w:rPr>
          <w:rFonts w:cs="Arial"/>
          <w:sz w:val="22"/>
          <w:szCs w:val="22"/>
        </w:rPr>
        <w:t>, osob</w:t>
      </w:r>
      <w:r w:rsidR="00E22AC5" w:rsidRPr="009828A0">
        <w:rPr>
          <w:rFonts w:cs="Arial"/>
          <w:sz w:val="22"/>
          <w:szCs w:val="22"/>
        </w:rPr>
        <w:t>a</w:t>
      </w:r>
      <w:r w:rsidRPr="009828A0">
        <w:rPr>
          <w:rFonts w:cs="Arial"/>
          <w:sz w:val="22"/>
          <w:szCs w:val="22"/>
        </w:rPr>
        <w:t xml:space="preserve"> prawn</w:t>
      </w:r>
      <w:r w:rsidR="00E22AC5" w:rsidRPr="009828A0">
        <w:rPr>
          <w:rFonts w:cs="Arial"/>
          <w:sz w:val="22"/>
          <w:szCs w:val="22"/>
        </w:rPr>
        <w:t>a</w:t>
      </w:r>
      <w:r w:rsidRPr="009828A0">
        <w:rPr>
          <w:rFonts w:cs="Arial"/>
          <w:sz w:val="22"/>
          <w:szCs w:val="22"/>
        </w:rPr>
        <w:t xml:space="preserve"> </w:t>
      </w:r>
      <w:r w:rsidR="00E22AC5" w:rsidRPr="009828A0">
        <w:rPr>
          <w:rFonts w:cs="Arial"/>
          <w:sz w:val="22"/>
          <w:szCs w:val="22"/>
        </w:rPr>
        <w:br/>
      </w:r>
      <w:r w:rsidRPr="009828A0">
        <w:rPr>
          <w:rFonts w:cs="Arial"/>
          <w:sz w:val="22"/>
          <w:szCs w:val="22"/>
        </w:rPr>
        <w:t>lub jednostk</w:t>
      </w:r>
      <w:r w:rsidR="00E22AC5" w:rsidRPr="009828A0">
        <w:rPr>
          <w:rFonts w:cs="Arial"/>
          <w:sz w:val="22"/>
          <w:szCs w:val="22"/>
        </w:rPr>
        <w:t>a</w:t>
      </w:r>
      <w:r w:rsidRPr="009828A0">
        <w:rPr>
          <w:rFonts w:cs="Arial"/>
          <w:sz w:val="22"/>
          <w:szCs w:val="22"/>
        </w:rPr>
        <w:t xml:space="preserve"> organizacyjn</w:t>
      </w:r>
      <w:r w:rsidR="00E22AC5" w:rsidRPr="009828A0">
        <w:rPr>
          <w:rFonts w:cs="Arial"/>
          <w:sz w:val="22"/>
          <w:szCs w:val="22"/>
        </w:rPr>
        <w:t>a</w:t>
      </w:r>
      <w:r w:rsidRPr="009828A0">
        <w:rPr>
          <w:rFonts w:cs="Arial"/>
          <w:sz w:val="22"/>
          <w:szCs w:val="22"/>
        </w:rPr>
        <w:t xml:space="preserve"> nieposiadając</w:t>
      </w:r>
      <w:r w:rsidR="00E22AC5" w:rsidRPr="009828A0">
        <w:rPr>
          <w:rFonts w:cs="Arial"/>
          <w:sz w:val="22"/>
          <w:szCs w:val="22"/>
        </w:rPr>
        <w:t>a</w:t>
      </w:r>
      <w:r w:rsidRPr="009828A0">
        <w:rPr>
          <w:rFonts w:cs="Arial"/>
          <w:sz w:val="22"/>
          <w:szCs w:val="22"/>
        </w:rPr>
        <w:t xml:space="preserve"> osobowości prawnej zdoln</w:t>
      </w:r>
      <w:r w:rsidR="00E22AC5" w:rsidRPr="009828A0">
        <w:rPr>
          <w:rFonts w:cs="Arial"/>
          <w:sz w:val="22"/>
          <w:szCs w:val="22"/>
        </w:rPr>
        <w:t>a</w:t>
      </w:r>
      <w:r w:rsidRPr="009828A0">
        <w:rPr>
          <w:rFonts w:cs="Arial"/>
          <w:sz w:val="22"/>
          <w:szCs w:val="22"/>
        </w:rPr>
        <w:t xml:space="preserve"> do zaciągania </w:t>
      </w:r>
      <w:r w:rsidR="00E22AC5" w:rsidRPr="009828A0">
        <w:rPr>
          <w:rFonts w:cs="Arial"/>
          <w:sz w:val="22"/>
          <w:szCs w:val="22"/>
        </w:rPr>
        <w:br/>
      </w:r>
      <w:r w:rsidRPr="009828A0">
        <w:rPr>
          <w:rFonts w:cs="Arial"/>
          <w:sz w:val="22"/>
          <w:szCs w:val="22"/>
        </w:rPr>
        <w:t>w swoim imieniu zobowiązań, która w art. 7 pkt 27 ustawy PZP nazywana jest tam odpowiednio podwykonawcą czy dalszym podwykonawcą;</w:t>
      </w:r>
    </w:p>
    <w:p w14:paraId="6AC95D37" w14:textId="26109797" w:rsidR="008F374C" w:rsidRPr="009828A0" w:rsidRDefault="00095E42" w:rsidP="00E22AC5">
      <w:pPr>
        <w:numPr>
          <w:ilvl w:val="1"/>
          <w:numId w:val="9"/>
        </w:numPr>
        <w:spacing w:before="120" w:after="0" w:line="240" w:lineRule="auto"/>
        <w:ind w:left="1134" w:hanging="425"/>
        <w:jc w:val="both"/>
        <w:rPr>
          <w:rFonts w:cs="Arial"/>
          <w:sz w:val="22"/>
          <w:szCs w:val="22"/>
        </w:rPr>
      </w:pPr>
      <w:r w:rsidRPr="009828A0">
        <w:rPr>
          <w:b/>
          <w:bCs/>
          <w:sz w:val="22"/>
          <w:szCs w:val="22"/>
        </w:rPr>
        <w:t>„</w:t>
      </w:r>
      <w:r w:rsidR="008F374C" w:rsidRPr="009828A0">
        <w:rPr>
          <w:b/>
          <w:bCs/>
          <w:i/>
          <w:sz w:val="22"/>
          <w:szCs w:val="22"/>
        </w:rPr>
        <w:t>Postępowanie o Zamówienie</w:t>
      </w:r>
      <w:r w:rsidRPr="009828A0">
        <w:rPr>
          <w:b/>
          <w:bCs/>
          <w:sz w:val="22"/>
          <w:szCs w:val="22"/>
        </w:rPr>
        <w:t>”</w:t>
      </w:r>
      <w:r w:rsidR="008F374C" w:rsidRPr="009828A0">
        <w:rPr>
          <w:sz w:val="22"/>
          <w:szCs w:val="22"/>
        </w:rPr>
        <w:t xml:space="preserve"> – wskazane wyżej (na wstępie Umowy - preambuła) postępowanie o udzielenie zamówienia publicznego, którego dotyczy SWZ, w ramach którego Wykonawca złożył Zamawiającemu Ofertę i w oparciu o wyniki którego zawarta została niniejsza Umowa</w:t>
      </w:r>
      <w:r w:rsidR="00CC54D2" w:rsidRPr="009828A0">
        <w:rPr>
          <w:sz w:val="22"/>
          <w:szCs w:val="22"/>
        </w:rPr>
        <w:t>;</w:t>
      </w:r>
    </w:p>
    <w:p w14:paraId="086EEAD9" w14:textId="3C7EE113" w:rsidR="00D84467" w:rsidRPr="009828A0" w:rsidRDefault="00D84467" w:rsidP="00E22AC5">
      <w:pPr>
        <w:numPr>
          <w:ilvl w:val="1"/>
          <w:numId w:val="9"/>
        </w:numPr>
        <w:spacing w:before="120" w:after="0" w:line="240" w:lineRule="auto"/>
        <w:ind w:left="1134" w:hanging="425"/>
        <w:jc w:val="both"/>
        <w:rPr>
          <w:rFonts w:cs="Arial"/>
          <w:sz w:val="22"/>
          <w:szCs w:val="22"/>
        </w:rPr>
      </w:pPr>
      <w:r w:rsidRPr="009828A0">
        <w:rPr>
          <w:rFonts w:cs="Arial"/>
          <w:b/>
          <w:bCs/>
          <w:i/>
          <w:iCs/>
          <w:sz w:val="22"/>
          <w:szCs w:val="22"/>
        </w:rPr>
        <w:t>„Projekt”</w:t>
      </w:r>
      <w:r w:rsidRPr="009828A0">
        <w:rPr>
          <w:rFonts w:cs="Arial"/>
          <w:sz w:val="22"/>
          <w:szCs w:val="22"/>
        </w:rPr>
        <w:t xml:space="preserve"> – ta część Dokumentacji Techniczno-Opisowej, na którą składa się projekt remontu, o którym mowa w </w:t>
      </w:r>
      <w:r w:rsidRPr="009828A0">
        <w:rPr>
          <w:sz w:val="22"/>
          <w:szCs w:val="22"/>
        </w:rPr>
        <w:t>§</w:t>
      </w:r>
      <w:r w:rsidRPr="009828A0">
        <w:rPr>
          <w:rFonts w:cs="Arial"/>
          <w:sz w:val="22"/>
          <w:szCs w:val="22"/>
        </w:rPr>
        <w:t xml:space="preserve"> 2 ust. 4 pkt 1) Umowy</w:t>
      </w:r>
      <w:r w:rsidR="00C47264" w:rsidRPr="009828A0">
        <w:rPr>
          <w:rFonts w:cs="Arial"/>
          <w:sz w:val="22"/>
          <w:szCs w:val="22"/>
        </w:rPr>
        <w:t>;</w:t>
      </w:r>
    </w:p>
    <w:p w14:paraId="70490020" w14:textId="1AAFA904" w:rsidR="009378B7" w:rsidRPr="00137E46" w:rsidRDefault="009378B7" w:rsidP="0054652F">
      <w:pPr>
        <w:numPr>
          <w:ilvl w:val="1"/>
          <w:numId w:val="9"/>
        </w:numPr>
        <w:spacing w:before="120" w:after="0" w:line="240" w:lineRule="auto"/>
        <w:jc w:val="both"/>
        <w:rPr>
          <w:rFonts w:cs="Arial"/>
          <w:bCs/>
          <w:iCs/>
          <w:sz w:val="22"/>
          <w:szCs w:val="22"/>
        </w:rPr>
      </w:pPr>
      <w:r w:rsidRPr="009828A0">
        <w:rPr>
          <w:rFonts w:cs="Arial"/>
          <w:b/>
          <w:bCs/>
          <w:i/>
          <w:iCs/>
          <w:sz w:val="22"/>
          <w:szCs w:val="22"/>
        </w:rPr>
        <w:t>„Protok</w:t>
      </w:r>
      <w:r w:rsidR="00E22AC5" w:rsidRPr="009828A0">
        <w:rPr>
          <w:rFonts w:cs="Arial"/>
          <w:b/>
          <w:bCs/>
          <w:i/>
          <w:iCs/>
          <w:sz w:val="22"/>
          <w:szCs w:val="22"/>
        </w:rPr>
        <w:t>ół</w:t>
      </w:r>
      <w:r w:rsidRPr="009828A0">
        <w:rPr>
          <w:rFonts w:cs="Arial"/>
          <w:b/>
          <w:bCs/>
          <w:i/>
          <w:iCs/>
          <w:sz w:val="22"/>
          <w:szCs w:val="22"/>
        </w:rPr>
        <w:t xml:space="preserve"> Odbioru Końcowego” </w:t>
      </w:r>
      <w:r w:rsidRPr="009828A0">
        <w:rPr>
          <w:rFonts w:cs="Arial"/>
          <w:bCs/>
          <w:iCs/>
          <w:sz w:val="22"/>
          <w:szCs w:val="22"/>
        </w:rPr>
        <w:t>– protokół, o którym mowa</w:t>
      </w:r>
      <w:r w:rsidRPr="009E1F4F">
        <w:rPr>
          <w:rFonts w:cs="Arial"/>
          <w:bCs/>
          <w:iCs/>
          <w:sz w:val="22"/>
          <w:szCs w:val="22"/>
        </w:rPr>
        <w:t xml:space="preserve"> w </w:t>
      </w:r>
      <w:r w:rsidRPr="00137E46">
        <w:rPr>
          <w:rFonts w:cs="Arial"/>
          <w:bCs/>
          <w:iCs/>
          <w:sz w:val="22"/>
          <w:szCs w:val="22"/>
        </w:rPr>
        <w:t xml:space="preserve">§ 13 ust. </w:t>
      </w:r>
      <w:r w:rsidR="00550885" w:rsidRPr="00137E46">
        <w:rPr>
          <w:rFonts w:cs="Arial"/>
          <w:bCs/>
          <w:iCs/>
          <w:sz w:val="22"/>
          <w:szCs w:val="22"/>
        </w:rPr>
        <w:t>15</w:t>
      </w:r>
      <w:r w:rsidRPr="00137E46">
        <w:rPr>
          <w:rFonts w:cs="Arial"/>
          <w:bCs/>
          <w:iCs/>
          <w:sz w:val="22"/>
          <w:szCs w:val="22"/>
        </w:rPr>
        <w:t xml:space="preserve"> Umowy;</w:t>
      </w:r>
    </w:p>
    <w:p w14:paraId="210AA341" w14:textId="07518451" w:rsidR="00B97682" w:rsidRPr="00137E46" w:rsidRDefault="00B97682" w:rsidP="00FE4F26">
      <w:pPr>
        <w:numPr>
          <w:ilvl w:val="1"/>
          <w:numId w:val="9"/>
        </w:numPr>
        <w:spacing w:before="120" w:after="0" w:line="240" w:lineRule="auto"/>
        <w:jc w:val="both"/>
        <w:rPr>
          <w:rFonts w:cs="Arial"/>
          <w:b/>
          <w:bCs/>
          <w:i/>
          <w:iCs/>
          <w:sz w:val="22"/>
          <w:szCs w:val="22"/>
        </w:rPr>
      </w:pPr>
      <w:r w:rsidRPr="009E1F4F">
        <w:rPr>
          <w:rFonts w:cs="Arial"/>
          <w:b/>
          <w:bCs/>
          <w:i/>
          <w:iCs/>
          <w:sz w:val="22"/>
          <w:szCs w:val="22"/>
        </w:rPr>
        <w:t xml:space="preserve">„Przedmiary Robót” </w:t>
      </w:r>
      <w:r w:rsidRPr="009E1F4F">
        <w:rPr>
          <w:rFonts w:cs="Arial"/>
          <w:bCs/>
          <w:iCs/>
          <w:sz w:val="22"/>
          <w:szCs w:val="22"/>
        </w:rPr>
        <w:t xml:space="preserve">– ta część Dokumentacji Techniczno-Opisowej, na którą składają </w:t>
      </w:r>
      <w:r w:rsidRPr="009E1F4F">
        <w:rPr>
          <w:rFonts w:cs="Arial"/>
          <w:bCs/>
          <w:iCs/>
          <w:sz w:val="22"/>
          <w:szCs w:val="22"/>
        </w:rPr>
        <w:br/>
        <w:t>się przedmiary robót budowlanych</w:t>
      </w:r>
      <w:r w:rsidR="00556D98" w:rsidRPr="009E1F4F">
        <w:rPr>
          <w:rFonts w:cs="Arial"/>
          <w:bCs/>
          <w:iCs/>
          <w:sz w:val="22"/>
          <w:szCs w:val="22"/>
        </w:rPr>
        <w:t>, o których</w:t>
      </w:r>
      <w:r w:rsidRPr="009E1F4F">
        <w:rPr>
          <w:rFonts w:cs="Arial"/>
          <w:bCs/>
          <w:iCs/>
          <w:sz w:val="22"/>
          <w:szCs w:val="22"/>
        </w:rPr>
        <w:t xml:space="preserve"> mowa </w:t>
      </w:r>
      <w:r w:rsidRPr="00137E46">
        <w:rPr>
          <w:rFonts w:cs="Arial"/>
          <w:bCs/>
          <w:iCs/>
          <w:sz w:val="22"/>
          <w:szCs w:val="22"/>
        </w:rPr>
        <w:t xml:space="preserve">w § 2 ust. </w:t>
      </w:r>
      <w:r w:rsidR="002A2D8B" w:rsidRPr="00137E46">
        <w:rPr>
          <w:rFonts w:cs="Arial"/>
          <w:bCs/>
          <w:iCs/>
          <w:sz w:val="22"/>
          <w:szCs w:val="22"/>
        </w:rPr>
        <w:t>4</w:t>
      </w:r>
      <w:r w:rsidRPr="00137E46">
        <w:rPr>
          <w:rFonts w:cs="Arial"/>
          <w:bCs/>
          <w:iCs/>
          <w:sz w:val="22"/>
          <w:szCs w:val="22"/>
        </w:rPr>
        <w:t xml:space="preserve"> pkt </w:t>
      </w:r>
      <w:r w:rsidR="00A86F31" w:rsidRPr="00137E46">
        <w:rPr>
          <w:rFonts w:cs="Arial"/>
          <w:bCs/>
          <w:iCs/>
          <w:sz w:val="22"/>
          <w:szCs w:val="22"/>
        </w:rPr>
        <w:t>3</w:t>
      </w:r>
      <w:r w:rsidR="004027AE" w:rsidRPr="00137E46">
        <w:rPr>
          <w:rFonts w:cs="Arial"/>
          <w:bCs/>
          <w:iCs/>
          <w:sz w:val="22"/>
          <w:szCs w:val="22"/>
        </w:rPr>
        <w:t>)</w:t>
      </w:r>
      <w:r w:rsidRPr="00137E46">
        <w:rPr>
          <w:rFonts w:cs="Arial"/>
          <w:bCs/>
          <w:iCs/>
          <w:sz w:val="22"/>
          <w:szCs w:val="22"/>
        </w:rPr>
        <w:t xml:space="preserve"> Umowy;</w:t>
      </w:r>
    </w:p>
    <w:p w14:paraId="285D815F" w14:textId="732A4FB4" w:rsidR="009378B7" w:rsidRPr="009E1F4F" w:rsidRDefault="009378B7" w:rsidP="00FE4F26">
      <w:pPr>
        <w:numPr>
          <w:ilvl w:val="1"/>
          <w:numId w:val="9"/>
        </w:numPr>
        <w:spacing w:before="120" w:after="0" w:line="240" w:lineRule="auto"/>
        <w:jc w:val="both"/>
        <w:rPr>
          <w:rFonts w:cs="Arial"/>
          <w:bCs/>
          <w:iCs/>
          <w:sz w:val="22"/>
          <w:szCs w:val="22"/>
        </w:rPr>
      </w:pPr>
      <w:r w:rsidRPr="009E1F4F">
        <w:rPr>
          <w:rFonts w:cs="Arial"/>
          <w:b/>
          <w:bCs/>
          <w:i/>
          <w:iCs/>
          <w:sz w:val="22"/>
          <w:szCs w:val="22"/>
        </w:rPr>
        <w:t>„Robot</w:t>
      </w:r>
      <w:r w:rsidR="00E22AC5" w:rsidRPr="009E1F4F">
        <w:rPr>
          <w:rFonts w:cs="Arial"/>
          <w:b/>
          <w:bCs/>
          <w:i/>
          <w:iCs/>
          <w:sz w:val="22"/>
          <w:szCs w:val="22"/>
        </w:rPr>
        <w:t>y</w:t>
      </w:r>
      <w:r w:rsidRPr="009E1F4F">
        <w:rPr>
          <w:rFonts w:cs="Arial"/>
          <w:b/>
          <w:bCs/>
          <w:i/>
          <w:iCs/>
          <w:sz w:val="22"/>
          <w:szCs w:val="22"/>
        </w:rPr>
        <w:t xml:space="preserve">” </w:t>
      </w:r>
      <w:r w:rsidRPr="009E1F4F">
        <w:rPr>
          <w:rFonts w:cs="Arial"/>
          <w:bCs/>
          <w:iCs/>
          <w:sz w:val="22"/>
          <w:szCs w:val="22"/>
        </w:rPr>
        <w:t xml:space="preserve">– </w:t>
      </w:r>
      <w:r w:rsidR="00E22AC5" w:rsidRPr="009E1F4F">
        <w:rPr>
          <w:rFonts w:cs="Arial"/>
          <w:bCs/>
          <w:iCs/>
          <w:sz w:val="22"/>
          <w:szCs w:val="22"/>
        </w:rPr>
        <w:t>w</w:t>
      </w:r>
      <w:r w:rsidRPr="009E1F4F">
        <w:rPr>
          <w:rFonts w:cs="Arial"/>
          <w:bCs/>
          <w:iCs/>
          <w:sz w:val="22"/>
          <w:szCs w:val="22"/>
        </w:rPr>
        <w:t xml:space="preserve">szystkie roboty budowlane wymagane Umową do wykonania po stronie </w:t>
      </w:r>
      <w:r w:rsidR="00E07B0A" w:rsidRPr="009E1F4F">
        <w:rPr>
          <w:rFonts w:cs="Arial"/>
          <w:bCs/>
          <w:iCs/>
          <w:sz w:val="22"/>
          <w:szCs w:val="22"/>
        </w:rPr>
        <w:t>W</w:t>
      </w:r>
      <w:r w:rsidRPr="009E1F4F">
        <w:rPr>
          <w:rFonts w:cs="Arial"/>
          <w:bCs/>
          <w:iCs/>
          <w:sz w:val="22"/>
          <w:szCs w:val="22"/>
        </w:rPr>
        <w:t>ykonawcy, jako warunek dokonania Odbioru Końcowego;</w:t>
      </w:r>
    </w:p>
    <w:p w14:paraId="2638D7DB" w14:textId="5FCF7095" w:rsidR="009378B7" w:rsidRPr="009828A0" w:rsidRDefault="009378B7" w:rsidP="00FE4F26">
      <w:pPr>
        <w:numPr>
          <w:ilvl w:val="1"/>
          <w:numId w:val="9"/>
        </w:numPr>
        <w:spacing w:before="120" w:after="0" w:line="240" w:lineRule="auto"/>
        <w:jc w:val="both"/>
        <w:rPr>
          <w:rFonts w:cs="Arial"/>
          <w:bCs/>
          <w:iCs/>
          <w:sz w:val="22"/>
          <w:szCs w:val="22"/>
        </w:rPr>
      </w:pPr>
      <w:r w:rsidRPr="009E1F4F">
        <w:rPr>
          <w:rFonts w:cs="Arial"/>
          <w:b/>
          <w:bCs/>
          <w:i/>
          <w:iCs/>
          <w:sz w:val="22"/>
          <w:szCs w:val="22"/>
        </w:rPr>
        <w:t xml:space="preserve">„RODO” </w:t>
      </w:r>
      <w:r w:rsidRPr="009E1F4F">
        <w:rPr>
          <w:rFonts w:cs="Arial"/>
          <w:bCs/>
          <w:iCs/>
          <w:sz w:val="22"/>
          <w:szCs w:val="22"/>
        </w:rPr>
        <w:t xml:space="preserve">– rozporządzenie Parlamentu Europejskiego i Rady (UE) 2016/679 z dnia 27 kwietnia 2016 </w:t>
      </w:r>
      <w:r w:rsidRPr="009828A0">
        <w:rPr>
          <w:rFonts w:cs="Arial"/>
          <w:bCs/>
          <w:iCs/>
          <w:sz w:val="22"/>
          <w:szCs w:val="22"/>
        </w:rPr>
        <w:t xml:space="preserve">r. w sprawie ochrony osób fizycznych w związku z przetwarzaniem danych osobowych </w:t>
      </w:r>
      <w:r w:rsidR="00F71A50" w:rsidRPr="009828A0">
        <w:rPr>
          <w:rFonts w:cs="Arial"/>
          <w:bCs/>
          <w:iCs/>
          <w:sz w:val="22"/>
          <w:szCs w:val="22"/>
        </w:rPr>
        <w:br/>
      </w:r>
      <w:r w:rsidRPr="009828A0">
        <w:rPr>
          <w:rFonts w:cs="Arial"/>
          <w:bCs/>
          <w:iCs/>
          <w:sz w:val="22"/>
          <w:szCs w:val="22"/>
        </w:rPr>
        <w:t>i w sprawie swobodnego przepływu takich danych oraz uchylenia dyrektywy 95/46/WE (ogólne rozporządzenie o ochronie danych) (Dz. Urz. UE L 119 z 04.05.2016, str. 1)</w:t>
      </w:r>
      <w:r w:rsidR="00070692" w:rsidRPr="009828A0">
        <w:rPr>
          <w:rFonts w:cs="Arial"/>
          <w:bCs/>
          <w:iCs/>
          <w:sz w:val="22"/>
          <w:szCs w:val="22"/>
        </w:rPr>
        <w:t>;</w:t>
      </w:r>
    </w:p>
    <w:p w14:paraId="5179A49E" w14:textId="55FCCF0D" w:rsidR="00CC3A4B" w:rsidRPr="009828A0" w:rsidRDefault="00CC3A4B" w:rsidP="00FE4F26">
      <w:pPr>
        <w:numPr>
          <w:ilvl w:val="1"/>
          <w:numId w:val="9"/>
        </w:numPr>
        <w:spacing w:before="120" w:after="0" w:line="240" w:lineRule="auto"/>
        <w:jc w:val="both"/>
        <w:rPr>
          <w:rFonts w:cs="Arial"/>
          <w:bCs/>
          <w:iCs/>
          <w:sz w:val="22"/>
          <w:szCs w:val="22"/>
        </w:rPr>
      </w:pPr>
      <w:r w:rsidRPr="009828A0">
        <w:rPr>
          <w:rFonts w:cs="Arial"/>
          <w:b/>
          <w:bCs/>
          <w:i/>
          <w:iCs/>
          <w:sz w:val="22"/>
          <w:szCs w:val="22"/>
        </w:rPr>
        <w:t xml:space="preserve">„STWiOR” </w:t>
      </w:r>
      <w:r w:rsidRPr="009828A0">
        <w:rPr>
          <w:rFonts w:cs="Arial"/>
          <w:bCs/>
          <w:iCs/>
          <w:sz w:val="22"/>
          <w:szCs w:val="22"/>
        </w:rPr>
        <w:t xml:space="preserve">– </w:t>
      </w:r>
      <w:r w:rsidR="00E22AC5" w:rsidRPr="009828A0">
        <w:rPr>
          <w:rFonts w:cs="Arial"/>
          <w:bCs/>
          <w:iCs/>
          <w:sz w:val="22"/>
          <w:szCs w:val="22"/>
        </w:rPr>
        <w:t xml:space="preserve">ta </w:t>
      </w:r>
      <w:r w:rsidRPr="009828A0">
        <w:rPr>
          <w:rFonts w:cs="Arial"/>
          <w:bCs/>
          <w:iCs/>
          <w:sz w:val="22"/>
          <w:szCs w:val="22"/>
        </w:rPr>
        <w:t>część Dokumentacji Techniczno-Opisowej, na którą składa</w:t>
      </w:r>
      <w:r w:rsidR="00760D37" w:rsidRPr="009828A0">
        <w:rPr>
          <w:rFonts w:cs="Arial"/>
          <w:bCs/>
          <w:iCs/>
          <w:sz w:val="22"/>
          <w:szCs w:val="22"/>
        </w:rPr>
        <w:t xml:space="preserve">ją </w:t>
      </w:r>
      <w:r w:rsidRPr="009828A0">
        <w:rPr>
          <w:rFonts w:cs="Arial"/>
          <w:bCs/>
          <w:iCs/>
          <w:sz w:val="22"/>
          <w:szCs w:val="22"/>
        </w:rPr>
        <w:t xml:space="preserve">się </w:t>
      </w:r>
      <w:r w:rsidR="009341D1" w:rsidRPr="009828A0">
        <w:rPr>
          <w:rFonts w:cs="Arial"/>
          <w:bCs/>
          <w:iCs/>
          <w:sz w:val="22"/>
          <w:szCs w:val="22"/>
        </w:rPr>
        <w:t xml:space="preserve">wielobranżowe </w:t>
      </w:r>
      <w:r w:rsidRPr="009828A0">
        <w:rPr>
          <w:rFonts w:cs="Arial"/>
          <w:bCs/>
          <w:iCs/>
          <w:sz w:val="22"/>
          <w:szCs w:val="22"/>
        </w:rPr>
        <w:t>specyfikacj</w:t>
      </w:r>
      <w:r w:rsidR="00760D37" w:rsidRPr="009828A0">
        <w:rPr>
          <w:rFonts w:cs="Arial"/>
          <w:bCs/>
          <w:iCs/>
          <w:sz w:val="22"/>
          <w:szCs w:val="22"/>
        </w:rPr>
        <w:t>e techniczne</w:t>
      </w:r>
      <w:r w:rsidRPr="009828A0">
        <w:rPr>
          <w:rFonts w:cs="Arial"/>
          <w:bCs/>
          <w:iCs/>
          <w:sz w:val="22"/>
          <w:szCs w:val="22"/>
        </w:rPr>
        <w:t xml:space="preserve"> wykonania i odbioru robót, o któr</w:t>
      </w:r>
      <w:r w:rsidR="00760D37" w:rsidRPr="009828A0">
        <w:rPr>
          <w:rFonts w:cs="Arial"/>
          <w:bCs/>
          <w:iCs/>
          <w:sz w:val="22"/>
          <w:szCs w:val="22"/>
        </w:rPr>
        <w:t xml:space="preserve">ych </w:t>
      </w:r>
      <w:r w:rsidRPr="009828A0">
        <w:rPr>
          <w:rFonts w:cs="Arial"/>
          <w:bCs/>
          <w:iCs/>
          <w:sz w:val="22"/>
          <w:szCs w:val="22"/>
        </w:rPr>
        <w:t xml:space="preserve">mowa w § 2 ust. </w:t>
      </w:r>
      <w:r w:rsidR="009C7477" w:rsidRPr="009828A0">
        <w:rPr>
          <w:rFonts w:cs="Arial"/>
          <w:bCs/>
          <w:iCs/>
          <w:sz w:val="22"/>
          <w:szCs w:val="22"/>
        </w:rPr>
        <w:t>4</w:t>
      </w:r>
      <w:r w:rsidRPr="009828A0">
        <w:rPr>
          <w:rFonts w:cs="Arial"/>
          <w:bCs/>
          <w:iCs/>
          <w:sz w:val="22"/>
          <w:szCs w:val="22"/>
        </w:rPr>
        <w:t xml:space="preserve"> pkt </w:t>
      </w:r>
      <w:r w:rsidR="00B02B52" w:rsidRPr="009828A0">
        <w:rPr>
          <w:rFonts w:cs="Arial"/>
          <w:bCs/>
          <w:iCs/>
          <w:sz w:val="22"/>
          <w:szCs w:val="22"/>
        </w:rPr>
        <w:t>2</w:t>
      </w:r>
      <w:r w:rsidRPr="009828A0">
        <w:rPr>
          <w:rFonts w:cs="Arial"/>
          <w:bCs/>
          <w:iCs/>
          <w:sz w:val="22"/>
          <w:szCs w:val="22"/>
        </w:rPr>
        <w:t>) Umowy;</w:t>
      </w:r>
    </w:p>
    <w:p w14:paraId="6DBDA4D4" w14:textId="52FAC702" w:rsidR="009378B7" w:rsidRPr="009828A0" w:rsidRDefault="009378B7" w:rsidP="00FE4F26">
      <w:pPr>
        <w:numPr>
          <w:ilvl w:val="1"/>
          <w:numId w:val="9"/>
        </w:numPr>
        <w:spacing w:before="120" w:after="0" w:line="240" w:lineRule="auto"/>
        <w:jc w:val="both"/>
        <w:rPr>
          <w:rFonts w:cs="Arial"/>
          <w:b/>
          <w:bCs/>
          <w:i/>
          <w:iCs/>
          <w:sz w:val="22"/>
          <w:szCs w:val="22"/>
        </w:rPr>
      </w:pPr>
      <w:r w:rsidRPr="009828A0">
        <w:rPr>
          <w:rFonts w:cs="Arial"/>
          <w:b/>
          <w:bCs/>
          <w:i/>
          <w:iCs/>
          <w:sz w:val="22"/>
          <w:szCs w:val="22"/>
        </w:rPr>
        <w:t>„SWZ</w:t>
      </w:r>
      <w:r w:rsidRPr="009828A0">
        <w:rPr>
          <w:rFonts w:cs="Arial"/>
          <w:b/>
          <w:bCs/>
          <w:iCs/>
          <w:sz w:val="22"/>
          <w:szCs w:val="22"/>
        </w:rPr>
        <w:t>”</w:t>
      </w:r>
      <w:r w:rsidRPr="009828A0">
        <w:rPr>
          <w:rFonts w:cs="Arial"/>
          <w:bCs/>
          <w:iCs/>
          <w:sz w:val="22"/>
          <w:szCs w:val="22"/>
        </w:rPr>
        <w:t xml:space="preserve"> – specyfikacj</w:t>
      </w:r>
      <w:r w:rsidR="00E22AC5" w:rsidRPr="009828A0">
        <w:rPr>
          <w:rFonts w:cs="Arial"/>
          <w:bCs/>
          <w:iCs/>
          <w:sz w:val="22"/>
          <w:szCs w:val="22"/>
        </w:rPr>
        <w:t>a</w:t>
      </w:r>
      <w:r w:rsidRPr="009828A0">
        <w:rPr>
          <w:rFonts w:cs="Arial"/>
          <w:bCs/>
          <w:iCs/>
          <w:sz w:val="22"/>
          <w:szCs w:val="22"/>
        </w:rPr>
        <w:t xml:space="preserve"> warunków zamówienia o numerze referencyjnym </w:t>
      </w:r>
      <w:r w:rsidR="00C36BB1" w:rsidRPr="009828A0">
        <w:rPr>
          <w:rFonts w:cs="Arial"/>
          <w:iCs/>
          <w:sz w:val="22"/>
          <w:szCs w:val="22"/>
        </w:rPr>
        <w:t>ZP/</w:t>
      </w:r>
      <w:r w:rsidR="001D596C" w:rsidRPr="009828A0">
        <w:rPr>
          <w:rFonts w:cs="Arial"/>
          <w:iCs/>
          <w:sz w:val="22"/>
          <w:szCs w:val="22"/>
        </w:rPr>
        <w:t>A</w:t>
      </w:r>
      <w:r w:rsidR="00E04BE5" w:rsidRPr="009828A0">
        <w:rPr>
          <w:rFonts w:cs="Arial"/>
          <w:iCs/>
          <w:sz w:val="22"/>
          <w:szCs w:val="22"/>
        </w:rPr>
        <w:t>DS</w:t>
      </w:r>
      <w:r w:rsidR="001D596C" w:rsidRPr="009828A0">
        <w:rPr>
          <w:rFonts w:cs="Arial"/>
          <w:iCs/>
          <w:sz w:val="22"/>
          <w:szCs w:val="22"/>
        </w:rPr>
        <w:t>/8</w:t>
      </w:r>
      <w:r w:rsidR="00E04BE5" w:rsidRPr="009828A0">
        <w:rPr>
          <w:rFonts w:cs="Arial"/>
          <w:iCs/>
          <w:sz w:val="22"/>
          <w:szCs w:val="22"/>
        </w:rPr>
        <w:t>07</w:t>
      </w:r>
      <w:r w:rsidR="009341D1" w:rsidRPr="009828A0">
        <w:rPr>
          <w:rFonts w:cs="Arial"/>
          <w:iCs/>
          <w:sz w:val="22"/>
          <w:szCs w:val="22"/>
        </w:rPr>
        <w:t>/</w:t>
      </w:r>
      <w:r w:rsidR="00C83378">
        <w:rPr>
          <w:rFonts w:cs="Arial"/>
          <w:iCs/>
          <w:sz w:val="22"/>
          <w:szCs w:val="22"/>
        </w:rPr>
        <w:t>II/</w:t>
      </w:r>
      <w:r w:rsidR="00C36BB1" w:rsidRPr="009828A0">
        <w:rPr>
          <w:rFonts w:cs="Arial"/>
          <w:iCs/>
          <w:sz w:val="22"/>
          <w:szCs w:val="22"/>
        </w:rPr>
        <w:t>202</w:t>
      </w:r>
      <w:r w:rsidR="009341D1" w:rsidRPr="009828A0">
        <w:rPr>
          <w:rFonts w:cs="Arial"/>
          <w:iCs/>
          <w:sz w:val="22"/>
          <w:szCs w:val="22"/>
        </w:rPr>
        <w:t>4</w:t>
      </w:r>
      <w:r w:rsidR="001D596C" w:rsidRPr="009828A0">
        <w:rPr>
          <w:rFonts w:cs="Arial"/>
          <w:iCs/>
          <w:sz w:val="22"/>
          <w:szCs w:val="22"/>
        </w:rPr>
        <w:t>/P</w:t>
      </w:r>
      <w:r w:rsidR="00C36BB1" w:rsidRPr="009828A0">
        <w:rPr>
          <w:rFonts w:cs="Arial"/>
          <w:bCs/>
          <w:iCs/>
          <w:sz w:val="22"/>
          <w:szCs w:val="22"/>
        </w:rPr>
        <w:t xml:space="preserve"> </w:t>
      </w:r>
      <w:r w:rsidRPr="009828A0">
        <w:rPr>
          <w:rFonts w:cs="Arial"/>
          <w:bCs/>
          <w:iCs/>
          <w:sz w:val="22"/>
          <w:szCs w:val="22"/>
        </w:rPr>
        <w:t xml:space="preserve">wraz z jej załącznikami, w tym w szczególności załącznikami, o których mowa w § 2 ust. </w:t>
      </w:r>
      <w:r w:rsidR="009C7477" w:rsidRPr="009828A0">
        <w:rPr>
          <w:rFonts w:cs="Arial"/>
          <w:bCs/>
          <w:iCs/>
          <w:sz w:val="22"/>
          <w:szCs w:val="22"/>
        </w:rPr>
        <w:t>4</w:t>
      </w:r>
      <w:r w:rsidRPr="009828A0">
        <w:rPr>
          <w:rFonts w:cs="Arial"/>
          <w:bCs/>
          <w:iCs/>
          <w:sz w:val="22"/>
          <w:szCs w:val="22"/>
        </w:rPr>
        <w:t xml:space="preserve"> </w:t>
      </w:r>
      <w:r w:rsidR="00556D98" w:rsidRPr="009828A0">
        <w:rPr>
          <w:rFonts w:cs="Arial"/>
          <w:bCs/>
          <w:iCs/>
          <w:sz w:val="22"/>
          <w:szCs w:val="22"/>
        </w:rPr>
        <w:t xml:space="preserve">pkt 1) – </w:t>
      </w:r>
      <w:r w:rsidR="00506141" w:rsidRPr="009828A0">
        <w:rPr>
          <w:rFonts w:cs="Arial"/>
          <w:bCs/>
          <w:iCs/>
          <w:sz w:val="22"/>
          <w:szCs w:val="22"/>
        </w:rPr>
        <w:t>3</w:t>
      </w:r>
      <w:r w:rsidR="00556D98" w:rsidRPr="009828A0">
        <w:rPr>
          <w:rFonts w:cs="Arial"/>
          <w:bCs/>
          <w:iCs/>
          <w:sz w:val="22"/>
          <w:szCs w:val="22"/>
        </w:rPr>
        <w:t xml:space="preserve">) </w:t>
      </w:r>
      <w:r w:rsidRPr="009828A0">
        <w:rPr>
          <w:rFonts w:cs="Arial"/>
          <w:bCs/>
          <w:iCs/>
          <w:sz w:val="22"/>
          <w:szCs w:val="22"/>
        </w:rPr>
        <w:t>Umowy</w:t>
      </w:r>
      <w:r w:rsidR="00764C0D" w:rsidRPr="009828A0">
        <w:rPr>
          <w:rFonts w:cs="Arial"/>
          <w:bCs/>
          <w:iCs/>
          <w:sz w:val="22"/>
          <w:szCs w:val="22"/>
        </w:rPr>
        <w:t xml:space="preserve"> </w:t>
      </w:r>
      <w:r w:rsidR="008F43BB" w:rsidRPr="009828A0">
        <w:rPr>
          <w:rFonts w:cs="Arial"/>
          <w:bCs/>
          <w:iCs/>
          <w:sz w:val="22"/>
          <w:szCs w:val="22"/>
        </w:rPr>
        <w:t xml:space="preserve">(całość </w:t>
      </w:r>
      <w:r w:rsidR="00BB4A5F" w:rsidRPr="009828A0">
        <w:rPr>
          <w:rFonts w:cs="Arial"/>
          <w:bCs/>
          <w:iCs/>
          <w:sz w:val="22"/>
          <w:szCs w:val="22"/>
        </w:rPr>
        <w:t xml:space="preserve">tych dokumentów </w:t>
      </w:r>
      <w:r w:rsidR="008F43BB" w:rsidRPr="009828A0">
        <w:rPr>
          <w:rFonts w:cs="Arial"/>
          <w:bCs/>
          <w:iCs/>
          <w:sz w:val="22"/>
          <w:szCs w:val="22"/>
        </w:rPr>
        <w:t xml:space="preserve">o stanie treści ustalonej dla nich na ostatecznie wyznaczony termin składania ofert </w:t>
      </w:r>
      <w:r w:rsidR="008F374C" w:rsidRPr="009828A0">
        <w:rPr>
          <w:rFonts w:cs="Arial"/>
          <w:bCs/>
          <w:iCs/>
          <w:sz w:val="22"/>
          <w:szCs w:val="22"/>
        </w:rPr>
        <w:t>w Postępowaniu o Zamówienie</w:t>
      </w:r>
      <w:r w:rsidR="00E22AC5" w:rsidRPr="009828A0">
        <w:rPr>
          <w:rFonts w:cs="Arial"/>
          <w:bCs/>
          <w:iCs/>
          <w:sz w:val="22"/>
          <w:szCs w:val="22"/>
        </w:rPr>
        <w:t>)</w:t>
      </w:r>
      <w:r w:rsidR="008F43BB" w:rsidRPr="009828A0">
        <w:rPr>
          <w:rFonts w:cs="Arial"/>
          <w:bCs/>
          <w:iCs/>
          <w:sz w:val="22"/>
          <w:szCs w:val="22"/>
        </w:rPr>
        <w:t>;</w:t>
      </w:r>
    </w:p>
    <w:p w14:paraId="1F6942AB" w14:textId="68F6C898" w:rsidR="009378B7" w:rsidRPr="009E1F4F" w:rsidRDefault="009378B7" w:rsidP="00FE4F26">
      <w:pPr>
        <w:numPr>
          <w:ilvl w:val="1"/>
          <w:numId w:val="9"/>
        </w:numPr>
        <w:spacing w:before="120" w:after="0" w:line="240" w:lineRule="auto"/>
        <w:jc w:val="both"/>
        <w:rPr>
          <w:rFonts w:cs="Arial"/>
          <w:bCs/>
          <w:iCs/>
          <w:sz w:val="22"/>
          <w:szCs w:val="22"/>
        </w:rPr>
      </w:pPr>
      <w:r w:rsidRPr="009828A0">
        <w:rPr>
          <w:rFonts w:cs="Arial"/>
          <w:b/>
          <w:bCs/>
          <w:i/>
          <w:iCs/>
          <w:sz w:val="22"/>
          <w:szCs w:val="22"/>
        </w:rPr>
        <w:t>„Stron</w:t>
      </w:r>
      <w:r w:rsidR="00E22AC5" w:rsidRPr="009828A0">
        <w:rPr>
          <w:rFonts w:cs="Arial"/>
          <w:b/>
          <w:bCs/>
          <w:i/>
          <w:iCs/>
          <w:sz w:val="22"/>
          <w:szCs w:val="22"/>
        </w:rPr>
        <w:t>y</w:t>
      </w:r>
      <w:r w:rsidRPr="009828A0">
        <w:rPr>
          <w:rFonts w:cs="Arial"/>
          <w:b/>
          <w:bCs/>
          <w:i/>
          <w:iCs/>
          <w:sz w:val="22"/>
          <w:szCs w:val="22"/>
        </w:rPr>
        <w:t xml:space="preserve">” </w:t>
      </w:r>
      <w:r w:rsidRPr="009828A0">
        <w:rPr>
          <w:rFonts w:cs="Arial"/>
          <w:bCs/>
          <w:iCs/>
          <w:sz w:val="22"/>
          <w:szCs w:val="22"/>
        </w:rPr>
        <w:t>– Zamawiając</w:t>
      </w:r>
      <w:r w:rsidR="00E22AC5" w:rsidRPr="009828A0">
        <w:rPr>
          <w:rFonts w:cs="Arial"/>
          <w:bCs/>
          <w:iCs/>
          <w:sz w:val="22"/>
          <w:szCs w:val="22"/>
        </w:rPr>
        <w:t>y</w:t>
      </w:r>
      <w:r w:rsidRPr="009828A0">
        <w:rPr>
          <w:rFonts w:cs="Arial"/>
          <w:bCs/>
          <w:iCs/>
          <w:sz w:val="22"/>
          <w:szCs w:val="22"/>
        </w:rPr>
        <w:t xml:space="preserve"> i Wykonawc</w:t>
      </w:r>
      <w:r w:rsidR="00E22AC5" w:rsidRPr="009828A0">
        <w:rPr>
          <w:rFonts w:cs="Arial"/>
          <w:bCs/>
          <w:iCs/>
          <w:sz w:val="22"/>
          <w:szCs w:val="22"/>
        </w:rPr>
        <w:t>a</w:t>
      </w:r>
      <w:r w:rsidRPr="009E1F4F">
        <w:rPr>
          <w:rFonts w:cs="Arial"/>
          <w:bCs/>
          <w:iCs/>
          <w:sz w:val="22"/>
          <w:szCs w:val="22"/>
        </w:rPr>
        <w:t>;</w:t>
      </w:r>
    </w:p>
    <w:p w14:paraId="4A9E69A9" w14:textId="1C7035D4" w:rsidR="00643B1B" w:rsidRPr="009E1F4F" w:rsidRDefault="007E662C" w:rsidP="00FE4F26">
      <w:pPr>
        <w:numPr>
          <w:ilvl w:val="1"/>
          <w:numId w:val="9"/>
        </w:numPr>
        <w:spacing w:before="120" w:after="0" w:line="240" w:lineRule="auto"/>
        <w:jc w:val="both"/>
        <w:rPr>
          <w:rFonts w:cs="Arial"/>
          <w:bCs/>
          <w:iCs/>
          <w:sz w:val="22"/>
          <w:szCs w:val="22"/>
        </w:rPr>
      </w:pPr>
      <w:r w:rsidRPr="009E1F4F">
        <w:rPr>
          <w:rFonts w:cs="Arial"/>
          <w:b/>
          <w:bCs/>
          <w:i/>
          <w:iCs/>
          <w:sz w:val="22"/>
          <w:szCs w:val="22"/>
        </w:rPr>
        <w:lastRenderedPageBreak/>
        <w:t>„</w:t>
      </w:r>
      <w:r w:rsidR="00643B1B" w:rsidRPr="009E1F4F">
        <w:rPr>
          <w:rFonts w:cs="Arial"/>
          <w:b/>
          <w:bCs/>
          <w:i/>
          <w:iCs/>
          <w:sz w:val="22"/>
          <w:szCs w:val="22"/>
        </w:rPr>
        <w:t>Umowa</w:t>
      </w:r>
      <w:r w:rsidRPr="009E1F4F">
        <w:rPr>
          <w:rFonts w:cs="Arial"/>
          <w:b/>
          <w:bCs/>
          <w:i/>
          <w:iCs/>
          <w:sz w:val="22"/>
          <w:szCs w:val="22"/>
        </w:rPr>
        <w:t>”</w:t>
      </w:r>
      <w:r w:rsidR="00643B1B" w:rsidRPr="009E1F4F">
        <w:rPr>
          <w:rFonts w:cs="Arial"/>
          <w:b/>
          <w:bCs/>
          <w:i/>
          <w:iCs/>
          <w:sz w:val="22"/>
          <w:szCs w:val="22"/>
        </w:rPr>
        <w:t xml:space="preserve"> </w:t>
      </w:r>
      <w:r w:rsidR="00643B1B" w:rsidRPr="009E1F4F">
        <w:rPr>
          <w:rFonts w:cs="Arial"/>
          <w:bCs/>
          <w:iCs/>
          <w:sz w:val="22"/>
          <w:szCs w:val="22"/>
        </w:rPr>
        <w:t>– zarówno ninie</w:t>
      </w:r>
      <w:r w:rsidR="00271736" w:rsidRPr="009E1F4F">
        <w:rPr>
          <w:rFonts w:cs="Arial"/>
          <w:bCs/>
          <w:iCs/>
          <w:sz w:val="22"/>
          <w:szCs w:val="22"/>
        </w:rPr>
        <w:t>jszy dokument jak i Dokumentacja</w:t>
      </w:r>
      <w:r w:rsidR="00643B1B" w:rsidRPr="009E1F4F">
        <w:rPr>
          <w:rFonts w:cs="Arial"/>
          <w:bCs/>
          <w:iCs/>
          <w:sz w:val="22"/>
          <w:szCs w:val="22"/>
        </w:rPr>
        <w:t xml:space="preserve"> Techniczno-Opisow</w:t>
      </w:r>
      <w:r w:rsidRPr="009E1F4F">
        <w:rPr>
          <w:rFonts w:cs="Arial"/>
          <w:bCs/>
          <w:iCs/>
          <w:sz w:val="22"/>
          <w:szCs w:val="22"/>
        </w:rPr>
        <w:t>a</w:t>
      </w:r>
      <w:r w:rsidR="00643B1B" w:rsidRPr="009E1F4F">
        <w:rPr>
          <w:rFonts w:cs="Arial"/>
          <w:bCs/>
          <w:iCs/>
          <w:sz w:val="22"/>
          <w:szCs w:val="22"/>
        </w:rPr>
        <w:t>, przy czym, jeżeli niniejszy dokument wskazuje lub przywołuje określony paragraf</w:t>
      </w:r>
      <w:r w:rsidRPr="009E1F4F">
        <w:rPr>
          <w:rFonts w:cs="Arial"/>
          <w:bCs/>
          <w:iCs/>
          <w:sz w:val="22"/>
          <w:szCs w:val="22"/>
        </w:rPr>
        <w:t>,</w:t>
      </w:r>
      <w:r w:rsidR="00643B1B" w:rsidRPr="009E1F4F">
        <w:rPr>
          <w:rFonts w:cs="Arial"/>
          <w:bCs/>
          <w:iCs/>
          <w:sz w:val="22"/>
          <w:szCs w:val="22"/>
        </w:rPr>
        <w:t xml:space="preserve"> czy towarzyszący temu paragrafowi ustęp, punkt lub literę, to chodzi o paragraf, ustęp, punkt czy literę z niniejszego dokumentu Umowy;</w:t>
      </w:r>
    </w:p>
    <w:p w14:paraId="466D307F" w14:textId="67ADCACF" w:rsidR="009378B7" w:rsidRPr="009E1F4F" w:rsidRDefault="00764C0D" w:rsidP="00FE4F26">
      <w:pPr>
        <w:numPr>
          <w:ilvl w:val="1"/>
          <w:numId w:val="9"/>
        </w:numPr>
        <w:spacing w:before="120" w:after="0" w:line="240" w:lineRule="auto"/>
        <w:jc w:val="both"/>
        <w:rPr>
          <w:rFonts w:cs="Arial"/>
          <w:bCs/>
          <w:iCs/>
          <w:sz w:val="22"/>
          <w:szCs w:val="22"/>
        </w:rPr>
      </w:pPr>
      <w:r w:rsidRPr="009E1F4F">
        <w:rPr>
          <w:rFonts w:cs="Arial"/>
          <w:b/>
          <w:bCs/>
          <w:i/>
          <w:iCs/>
          <w:sz w:val="22"/>
          <w:szCs w:val="22"/>
        </w:rPr>
        <w:t>„</w:t>
      </w:r>
      <w:r w:rsidR="00B97682" w:rsidRPr="009E1F4F">
        <w:rPr>
          <w:rFonts w:cs="Arial"/>
          <w:b/>
          <w:bCs/>
          <w:i/>
          <w:iCs/>
          <w:sz w:val="22"/>
          <w:szCs w:val="22"/>
        </w:rPr>
        <w:t>Wynagrodzenie</w:t>
      </w:r>
      <w:r w:rsidRPr="009E1F4F">
        <w:rPr>
          <w:rFonts w:cs="Arial"/>
          <w:b/>
          <w:bCs/>
          <w:i/>
          <w:iCs/>
          <w:sz w:val="22"/>
          <w:szCs w:val="22"/>
        </w:rPr>
        <w:t>” lub „Wynagrodzeni</w:t>
      </w:r>
      <w:r w:rsidR="00B97682" w:rsidRPr="009E1F4F">
        <w:rPr>
          <w:rFonts w:cs="Arial"/>
          <w:b/>
          <w:bCs/>
          <w:i/>
          <w:iCs/>
          <w:sz w:val="22"/>
          <w:szCs w:val="22"/>
        </w:rPr>
        <w:t>e</w:t>
      </w:r>
      <w:r w:rsidRPr="009E1F4F">
        <w:rPr>
          <w:rFonts w:cs="Arial"/>
          <w:b/>
          <w:bCs/>
          <w:i/>
          <w:iCs/>
          <w:sz w:val="22"/>
          <w:szCs w:val="22"/>
        </w:rPr>
        <w:t xml:space="preserve"> Umown</w:t>
      </w:r>
      <w:r w:rsidR="00B97682" w:rsidRPr="009E1F4F">
        <w:rPr>
          <w:rFonts w:cs="Arial"/>
          <w:b/>
          <w:bCs/>
          <w:i/>
          <w:iCs/>
          <w:sz w:val="22"/>
          <w:szCs w:val="22"/>
        </w:rPr>
        <w:t>e</w:t>
      </w:r>
      <w:r w:rsidRPr="009E1F4F">
        <w:rPr>
          <w:rFonts w:cs="Arial"/>
          <w:b/>
          <w:bCs/>
          <w:i/>
          <w:iCs/>
          <w:sz w:val="22"/>
          <w:szCs w:val="22"/>
        </w:rPr>
        <w:t xml:space="preserve">” – </w:t>
      </w:r>
      <w:r w:rsidR="00B97682" w:rsidRPr="009E1F4F">
        <w:rPr>
          <w:rFonts w:cs="Arial"/>
          <w:bCs/>
          <w:iCs/>
          <w:sz w:val="22"/>
          <w:szCs w:val="22"/>
        </w:rPr>
        <w:t>płatne przez Zamawiającego</w:t>
      </w:r>
      <w:r w:rsidR="002B412E" w:rsidRPr="009E1F4F">
        <w:rPr>
          <w:rFonts w:cs="Arial"/>
          <w:bCs/>
          <w:iCs/>
          <w:sz w:val="22"/>
          <w:szCs w:val="22"/>
        </w:rPr>
        <w:t xml:space="preserve">, </w:t>
      </w:r>
      <w:r w:rsidR="00B97682" w:rsidRPr="009E1F4F">
        <w:rPr>
          <w:rFonts w:cs="Arial"/>
          <w:bCs/>
          <w:iCs/>
          <w:sz w:val="22"/>
          <w:szCs w:val="22"/>
        </w:rPr>
        <w:t>stosownie do postanowień Umowy</w:t>
      </w:r>
      <w:r w:rsidR="002B412E" w:rsidRPr="009E1F4F">
        <w:rPr>
          <w:rFonts w:cs="Arial"/>
          <w:bCs/>
          <w:iCs/>
          <w:sz w:val="22"/>
          <w:szCs w:val="22"/>
        </w:rPr>
        <w:t xml:space="preserve">, </w:t>
      </w:r>
      <w:r w:rsidR="00B97682" w:rsidRPr="009E1F4F">
        <w:rPr>
          <w:rFonts w:cs="Arial"/>
          <w:bCs/>
          <w:iCs/>
          <w:sz w:val="22"/>
          <w:szCs w:val="22"/>
        </w:rPr>
        <w:t>wynagrodzenie z tytułu jej wykonania</w:t>
      </w:r>
      <w:r w:rsidR="009378B7" w:rsidRPr="009E1F4F">
        <w:rPr>
          <w:rFonts w:cs="Arial"/>
          <w:bCs/>
          <w:iCs/>
          <w:sz w:val="22"/>
          <w:szCs w:val="22"/>
        </w:rPr>
        <w:t>.</w:t>
      </w:r>
    </w:p>
    <w:p w14:paraId="65EA4071" w14:textId="50D7FF81" w:rsidR="009378B7" w:rsidRPr="009E1F4F" w:rsidRDefault="009378B7" w:rsidP="001B0469">
      <w:pPr>
        <w:numPr>
          <w:ilvl w:val="0"/>
          <w:numId w:val="9"/>
        </w:numPr>
        <w:tabs>
          <w:tab w:val="clear" w:pos="3240"/>
          <w:tab w:val="left" w:pos="426"/>
        </w:tabs>
        <w:spacing w:before="120" w:after="0" w:line="240" w:lineRule="auto"/>
        <w:ind w:left="426" w:hanging="426"/>
        <w:jc w:val="both"/>
        <w:rPr>
          <w:rFonts w:cs="Arial"/>
          <w:sz w:val="22"/>
          <w:szCs w:val="22"/>
        </w:rPr>
      </w:pPr>
      <w:r w:rsidRPr="009E1F4F">
        <w:rPr>
          <w:rFonts w:cs="Arial"/>
          <w:sz w:val="22"/>
          <w:szCs w:val="22"/>
        </w:rPr>
        <w:t>Niezależnie od postanowień ust. 1 powyżej, Umowa w swoich postanowieniach definiuje również inne niż wskazane tam określenia, używając w takim przypadku zwrotów typu „dalej ……..”, „dalej zwany/zwane/ym również ...” lub „dalej”. Ilekroć przy tak definiowanych określeniach nie wskazano paragrafu lub ustępu Umowy, dla którego definicja jest wiążąca, przyjmuje się, że definicja jest wiążąca dla całej Umowy.</w:t>
      </w:r>
    </w:p>
    <w:p w14:paraId="187DB1C0" w14:textId="00550F43" w:rsidR="009378B7" w:rsidRPr="009E1F4F" w:rsidRDefault="009378B7" w:rsidP="00E1464C">
      <w:pPr>
        <w:numPr>
          <w:ilvl w:val="0"/>
          <w:numId w:val="9"/>
        </w:numPr>
        <w:tabs>
          <w:tab w:val="clear" w:pos="3240"/>
          <w:tab w:val="left" w:pos="426"/>
        </w:tabs>
        <w:spacing w:before="120" w:after="0" w:line="240" w:lineRule="auto"/>
        <w:ind w:left="426" w:hanging="426"/>
        <w:jc w:val="both"/>
        <w:rPr>
          <w:rFonts w:cs="Arial"/>
          <w:sz w:val="22"/>
          <w:szCs w:val="22"/>
        </w:rPr>
      </w:pPr>
      <w:r w:rsidRPr="009E1F4F">
        <w:rPr>
          <w:rFonts w:cs="Arial"/>
          <w:sz w:val="22"/>
          <w:szCs w:val="22"/>
        </w:rPr>
        <w:t>Używane w Umowie pojęcia takie jak: „</w:t>
      </w:r>
      <w:r w:rsidRPr="009E1F4F">
        <w:rPr>
          <w:rFonts w:cs="Arial"/>
          <w:b/>
          <w:i/>
          <w:sz w:val="22"/>
          <w:szCs w:val="22"/>
        </w:rPr>
        <w:t>dokumentacja powykonawcza</w:t>
      </w:r>
      <w:r w:rsidRPr="009E1F4F">
        <w:rPr>
          <w:rFonts w:cs="Arial"/>
          <w:i/>
          <w:sz w:val="22"/>
          <w:szCs w:val="22"/>
        </w:rPr>
        <w:t>”</w:t>
      </w:r>
      <w:r w:rsidRPr="009E1F4F">
        <w:rPr>
          <w:rFonts w:cs="Arial"/>
          <w:sz w:val="22"/>
          <w:szCs w:val="22"/>
        </w:rPr>
        <w:t>,</w:t>
      </w:r>
      <w:r w:rsidR="00EB279C" w:rsidRPr="009E1F4F">
        <w:rPr>
          <w:rFonts w:cs="Arial"/>
          <w:sz w:val="22"/>
          <w:szCs w:val="22"/>
        </w:rPr>
        <w:t xml:space="preserve"> </w:t>
      </w:r>
      <w:r w:rsidRPr="009E1F4F">
        <w:rPr>
          <w:rFonts w:cs="Arial"/>
          <w:sz w:val="22"/>
          <w:szCs w:val="22"/>
        </w:rPr>
        <w:t>„</w:t>
      </w:r>
      <w:r w:rsidRPr="009E1F4F">
        <w:rPr>
          <w:rFonts w:cs="Arial"/>
          <w:b/>
          <w:i/>
          <w:sz w:val="22"/>
          <w:szCs w:val="22"/>
        </w:rPr>
        <w:t>teren budowy</w:t>
      </w:r>
      <w:r w:rsidRPr="009E1F4F">
        <w:rPr>
          <w:rFonts w:cs="Arial"/>
          <w:sz w:val="22"/>
          <w:szCs w:val="22"/>
        </w:rPr>
        <w:t xml:space="preserve">”, </w:t>
      </w:r>
      <w:r w:rsidRPr="009E1F4F">
        <w:rPr>
          <w:rFonts w:cs="Arial"/>
          <w:b/>
          <w:i/>
          <w:sz w:val="22"/>
          <w:szCs w:val="22"/>
        </w:rPr>
        <w:t>„zaplecze budowy”</w:t>
      </w:r>
      <w:r w:rsidRPr="009E1F4F">
        <w:rPr>
          <w:rFonts w:cs="Arial"/>
          <w:sz w:val="22"/>
          <w:szCs w:val="22"/>
        </w:rPr>
        <w:t>,</w:t>
      </w:r>
      <w:r w:rsidR="002627D2" w:rsidRPr="009E1F4F">
        <w:rPr>
          <w:rFonts w:cs="Arial"/>
          <w:i/>
          <w:sz w:val="22"/>
          <w:szCs w:val="22"/>
        </w:rPr>
        <w:t xml:space="preserve"> </w:t>
      </w:r>
      <w:r w:rsidRPr="009E1F4F">
        <w:rPr>
          <w:rFonts w:cs="Arial"/>
          <w:i/>
          <w:sz w:val="22"/>
          <w:szCs w:val="22"/>
        </w:rPr>
        <w:t>„</w:t>
      </w:r>
      <w:r w:rsidRPr="009E1F4F">
        <w:rPr>
          <w:rFonts w:cs="Arial"/>
          <w:b/>
          <w:i/>
          <w:sz w:val="22"/>
          <w:szCs w:val="22"/>
        </w:rPr>
        <w:t>samodzielne</w:t>
      </w:r>
      <w:r w:rsidR="00EB279C" w:rsidRPr="009E1F4F">
        <w:rPr>
          <w:rFonts w:cs="Arial"/>
          <w:b/>
          <w:i/>
          <w:sz w:val="22"/>
          <w:szCs w:val="22"/>
        </w:rPr>
        <w:t xml:space="preserve"> </w:t>
      </w:r>
      <w:r w:rsidRPr="009E1F4F">
        <w:rPr>
          <w:rFonts w:cs="Arial"/>
          <w:b/>
          <w:i/>
          <w:sz w:val="22"/>
          <w:szCs w:val="22"/>
        </w:rPr>
        <w:t>funkcje</w:t>
      </w:r>
      <w:r w:rsidR="00EB279C" w:rsidRPr="009E1F4F">
        <w:rPr>
          <w:rFonts w:cs="Arial"/>
          <w:b/>
          <w:i/>
          <w:sz w:val="22"/>
          <w:szCs w:val="22"/>
        </w:rPr>
        <w:t xml:space="preserve"> </w:t>
      </w:r>
      <w:r w:rsidRPr="009E1F4F">
        <w:rPr>
          <w:rFonts w:cs="Arial"/>
          <w:b/>
          <w:i/>
          <w:sz w:val="22"/>
          <w:szCs w:val="22"/>
        </w:rPr>
        <w:t>techniczne</w:t>
      </w:r>
      <w:r w:rsidR="00EB279C" w:rsidRPr="009E1F4F">
        <w:rPr>
          <w:rFonts w:cs="Arial"/>
          <w:b/>
          <w:i/>
          <w:sz w:val="22"/>
          <w:szCs w:val="22"/>
        </w:rPr>
        <w:t xml:space="preserve"> </w:t>
      </w:r>
      <w:r w:rsidRPr="009E1F4F">
        <w:rPr>
          <w:rFonts w:cs="Arial"/>
          <w:b/>
          <w:i/>
          <w:sz w:val="22"/>
          <w:szCs w:val="22"/>
        </w:rPr>
        <w:t>w budownictwie</w:t>
      </w:r>
      <w:r w:rsidRPr="009E1F4F">
        <w:rPr>
          <w:rFonts w:cs="Arial"/>
          <w:i/>
          <w:sz w:val="22"/>
          <w:szCs w:val="22"/>
        </w:rPr>
        <w:t xml:space="preserve">”, </w:t>
      </w:r>
      <w:r w:rsidRPr="009E1F4F">
        <w:rPr>
          <w:rFonts w:cs="Arial"/>
          <w:b/>
          <w:i/>
          <w:sz w:val="22"/>
          <w:szCs w:val="22"/>
        </w:rPr>
        <w:t>„inspektor nadzoru inwestorskiego”</w:t>
      </w:r>
      <w:r w:rsidR="00433DCB" w:rsidRPr="009E1F4F">
        <w:rPr>
          <w:rFonts w:cs="Arial"/>
          <w:sz w:val="22"/>
          <w:szCs w:val="22"/>
        </w:rPr>
        <w:t xml:space="preserve"> </w:t>
      </w:r>
      <w:r w:rsidRPr="009E1F4F">
        <w:rPr>
          <w:rFonts w:cs="Arial"/>
          <w:sz w:val="22"/>
          <w:szCs w:val="22"/>
        </w:rPr>
        <w:t xml:space="preserve">- mają znaczenie nadane im w obowiązującej ustawie z dnia 7.07.1994 r. Prawo budowlane (zwanej dalej </w:t>
      </w:r>
      <w:r w:rsidRPr="009E1F4F">
        <w:rPr>
          <w:rFonts w:cs="Arial"/>
          <w:b/>
          <w:i/>
          <w:sz w:val="22"/>
          <w:szCs w:val="22"/>
        </w:rPr>
        <w:t>„ustawą Prawo budowlane”</w:t>
      </w:r>
      <w:r w:rsidRPr="009E1F4F">
        <w:rPr>
          <w:rFonts w:cs="Arial"/>
          <w:sz w:val="22"/>
          <w:szCs w:val="22"/>
        </w:rPr>
        <w:t>), przy czym podlegają rozumieniu w kontekście niniejszej Umowy i Robót nią objętych.</w:t>
      </w:r>
    </w:p>
    <w:p w14:paraId="27936518" w14:textId="1C32D885" w:rsidR="005E66AD" w:rsidRPr="009E1F4F" w:rsidRDefault="00107ED7" w:rsidP="00DB3302">
      <w:pPr>
        <w:numPr>
          <w:ilvl w:val="0"/>
          <w:numId w:val="9"/>
        </w:numPr>
        <w:tabs>
          <w:tab w:val="clear" w:pos="3240"/>
          <w:tab w:val="left" w:pos="426"/>
        </w:tabs>
        <w:spacing w:before="120" w:after="0" w:line="240" w:lineRule="auto"/>
        <w:ind w:left="426" w:hanging="426"/>
        <w:jc w:val="both"/>
        <w:rPr>
          <w:rFonts w:cs="Arial"/>
          <w:sz w:val="22"/>
          <w:szCs w:val="22"/>
        </w:rPr>
      </w:pPr>
      <w:r w:rsidRPr="009E1F4F">
        <w:rPr>
          <w:rFonts w:cs="Arial"/>
          <w:sz w:val="22"/>
          <w:szCs w:val="22"/>
        </w:rPr>
        <w:t xml:space="preserve">Przez używane w Umowie określenia takie jak </w:t>
      </w:r>
      <w:r w:rsidRPr="009E1F4F">
        <w:rPr>
          <w:rFonts w:cs="Arial"/>
          <w:b/>
          <w:i/>
          <w:sz w:val="22"/>
          <w:szCs w:val="22"/>
        </w:rPr>
        <w:t>„materiały budowlane”</w:t>
      </w:r>
      <w:r w:rsidRPr="009E1F4F">
        <w:rPr>
          <w:rFonts w:cs="Arial"/>
          <w:bCs/>
          <w:i/>
          <w:sz w:val="22"/>
          <w:szCs w:val="22"/>
        </w:rPr>
        <w:t>,</w:t>
      </w:r>
      <w:r w:rsidRPr="009E1F4F">
        <w:rPr>
          <w:rFonts w:cs="Arial"/>
          <w:i/>
          <w:sz w:val="22"/>
          <w:szCs w:val="22"/>
        </w:rPr>
        <w:t xml:space="preserve"> </w:t>
      </w:r>
      <w:r w:rsidRPr="009E1F4F">
        <w:rPr>
          <w:rFonts w:cs="Arial"/>
          <w:b/>
          <w:i/>
          <w:sz w:val="22"/>
          <w:szCs w:val="22"/>
        </w:rPr>
        <w:t>„wyroby budowlane”</w:t>
      </w:r>
      <w:r w:rsidRPr="009E1F4F">
        <w:rPr>
          <w:rFonts w:cs="Arial"/>
          <w:i/>
          <w:sz w:val="22"/>
          <w:szCs w:val="22"/>
        </w:rPr>
        <w:t xml:space="preserve">, </w:t>
      </w:r>
      <w:r w:rsidRPr="009E1F4F">
        <w:rPr>
          <w:rFonts w:cs="Arial"/>
          <w:b/>
          <w:i/>
          <w:sz w:val="22"/>
          <w:szCs w:val="22"/>
        </w:rPr>
        <w:t>„urządzenia budowlane”</w:t>
      </w:r>
      <w:r w:rsidRPr="009E1F4F">
        <w:rPr>
          <w:rFonts w:cs="Arial"/>
          <w:i/>
          <w:sz w:val="22"/>
          <w:szCs w:val="22"/>
        </w:rPr>
        <w:t xml:space="preserve">, </w:t>
      </w:r>
      <w:r w:rsidRPr="009E1F4F">
        <w:rPr>
          <w:rFonts w:cs="Arial"/>
          <w:b/>
          <w:i/>
          <w:sz w:val="22"/>
          <w:szCs w:val="22"/>
        </w:rPr>
        <w:t>„materiały, wyroby lub urządzenia budowlane”</w:t>
      </w:r>
      <w:r w:rsidRPr="009E1F4F">
        <w:rPr>
          <w:rFonts w:cs="Arial"/>
          <w:i/>
          <w:sz w:val="22"/>
          <w:szCs w:val="22"/>
        </w:rPr>
        <w:t xml:space="preserve"> </w:t>
      </w:r>
      <w:r w:rsidRPr="009E1F4F">
        <w:rPr>
          <w:rFonts w:cs="Arial"/>
          <w:sz w:val="22"/>
          <w:szCs w:val="22"/>
        </w:rPr>
        <w:t>czy też</w:t>
      </w:r>
      <w:r w:rsidRPr="009E1F4F">
        <w:rPr>
          <w:rFonts w:cs="Arial"/>
          <w:i/>
          <w:sz w:val="22"/>
          <w:szCs w:val="22"/>
        </w:rPr>
        <w:t xml:space="preserve"> </w:t>
      </w:r>
      <w:r w:rsidRPr="009E1F4F">
        <w:rPr>
          <w:rFonts w:cs="Arial"/>
          <w:b/>
          <w:i/>
          <w:sz w:val="22"/>
          <w:szCs w:val="22"/>
        </w:rPr>
        <w:t>„materiały, wyroby i urządzenia budowlane”</w:t>
      </w:r>
      <w:r w:rsidRPr="009E1F4F">
        <w:rPr>
          <w:rFonts w:cs="Arial"/>
          <w:sz w:val="22"/>
          <w:szCs w:val="22"/>
        </w:rPr>
        <w:t xml:space="preserve"> Strony będą rozumieć odpowiednio </w:t>
      </w:r>
      <w:r w:rsidRPr="009E1F4F">
        <w:rPr>
          <w:sz w:val="22"/>
          <w:szCs w:val="22"/>
        </w:rPr>
        <w:t>surowce i innego rodzaju wyroby budowlane</w:t>
      </w:r>
      <w:r w:rsidRPr="009E1F4F">
        <w:rPr>
          <w:rFonts w:cs="Arial"/>
          <w:sz w:val="22"/>
          <w:szCs w:val="22"/>
        </w:rPr>
        <w:t xml:space="preserve"> oraz urządzenia techniczne, które mają zostać użyte (wbudowane lub w innych sposób zastosowane) do wykonania Robót, w szczególności materiały, wyroby i urządzenia wskazane </w:t>
      </w:r>
      <w:r w:rsidR="002C4D34" w:rsidRPr="009E1F4F">
        <w:rPr>
          <w:rFonts w:cs="Arial"/>
          <w:sz w:val="22"/>
          <w:szCs w:val="22"/>
        </w:rPr>
        <w:br/>
      </w:r>
      <w:r w:rsidRPr="009E1F4F">
        <w:rPr>
          <w:rFonts w:cs="Arial"/>
          <w:sz w:val="22"/>
          <w:szCs w:val="22"/>
        </w:rPr>
        <w:t xml:space="preserve">w Dokumentacji Techniczno-Opisowej, o wskazanych tam parametrach i/lub innych wymaganiach minimum, a w przypadku w jakim parametry i/lub inne wymagania minimum nie zostały tam określone  o wymaganiach spełniających wymogi obowiązującego w Polsce prawa. Postanowienie powyższe niniejszego ustępu podaje się z zastrzeżeniem postanowień </w:t>
      </w:r>
      <w:r w:rsidR="00DB3302" w:rsidRPr="009E1F4F">
        <w:rPr>
          <w:rFonts w:cs="Arial"/>
          <w:sz w:val="22"/>
          <w:szCs w:val="22"/>
        </w:rPr>
        <w:t xml:space="preserve">§ </w:t>
      </w:r>
      <w:r w:rsidR="00B90E7E" w:rsidRPr="009E1F4F">
        <w:rPr>
          <w:rFonts w:cs="Arial"/>
          <w:sz w:val="22"/>
          <w:szCs w:val="22"/>
        </w:rPr>
        <w:t>20</w:t>
      </w:r>
      <w:r w:rsidR="008F1C45" w:rsidRPr="009E1F4F">
        <w:rPr>
          <w:rFonts w:cs="Arial"/>
          <w:sz w:val="22"/>
          <w:szCs w:val="22"/>
        </w:rPr>
        <w:t xml:space="preserve"> ust. 1 </w:t>
      </w:r>
      <w:r w:rsidR="00DB3302" w:rsidRPr="009E1F4F">
        <w:rPr>
          <w:rFonts w:cs="Arial"/>
          <w:sz w:val="22"/>
          <w:szCs w:val="22"/>
        </w:rPr>
        <w:t>Umowy</w:t>
      </w:r>
      <w:r w:rsidR="005E66AD" w:rsidRPr="009E1F4F">
        <w:rPr>
          <w:rFonts w:cs="Arial"/>
          <w:sz w:val="22"/>
          <w:szCs w:val="22"/>
        </w:rPr>
        <w:t>.</w:t>
      </w:r>
    </w:p>
    <w:p w14:paraId="2918D60A" w14:textId="2BA263D1" w:rsidR="009378B7" w:rsidRPr="009E1F4F" w:rsidRDefault="009378B7" w:rsidP="00DB3302">
      <w:pPr>
        <w:numPr>
          <w:ilvl w:val="0"/>
          <w:numId w:val="9"/>
        </w:numPr>
        <w:tabs>
          <w:tab w:val="clear" w:pos="3240"/>
          <w:tab w:val="left" w:pos="426"/>
        </w:tabs>
        <w:spacing w:before="120" w:after="0" w:line="240" w:lineRule="auto"/>
        <w:ind w:left="426" w:hanging="426"/>
        <w:jc w:val="both"/>
        <w:rPr>
          <w:rFonts w:cs="Arial"/>
          <w:sz w:val="22"/>
          <w:szCs w:val="22"/>
        </w:rPr>
      </w:pPr>
      <w:r w:rsidRPr="009E1F4F">
        <w:rPr>
          <w:sz w:val="22"/>
          <w:szCs w:val="22"/>
        </w:rPr>
        <w:t xml:space="preserve">Ilekroć w postanowieniach </w:t>
      </w:r>
      <w:r w:rsidR="005E66AD" w:rsidRPr="009E1F4F">
        <w:rPr>
          <w:sz w:val="22"/>
          <w:szCs w:val="22"/>
        </w:rPr>
        <w:t>powyższych niniejszego paragrafu</w:t>
      </w:r>
      <w:r w:rsidRPr="009E1F4F">
        <w:rPr>
          <w:sz w:val="22"/>
          <w:szCs w:val="22"/>
        </w:rPr>
        <w:t xml:space="preserve"> dane pojęcie (określenie) użyte jest </w:t>
      </w:r>
      <w:r w:rsidR="002C4D34" w:rsidRPr="009E1F4F">
        <w:rPr>
          <w:sz w:val="22"/>
          <w:szCs w:val="22"/>
        </w:rPr>
        <w:br/>
      </w:r>
      <w:r w:rsidRPr="009E1F4F">
        <w:rPr>
          <w:sz w:val="22"/>
          <w:szCs w:val="22"/>
        </w:rPr>
        <w:t xml:space="preserve">w dalszych postanowieniach Umowy w liczbie pojedynczej, dotyczy to również użytego pojęcia </w:t>
      </w:r>
      <w:r w:rsidR="005E66AD" w:rsidRPr="009E1F4F">
        <w:rPr>
          <w:sz w:val="22"/>
          <w:szCs w:val="22"/>
        </w:rPr>
        <w:t xml:space="preserve">(określenia) </w:t>
      </w:r>
      <w:r w:rsidRPr="009E1F4F">
        <w:rPr>
          <w:sz w:val="22"/>
          <w:szCs w:val="22"/>
        </w:rPr>
        <w:t>w liczbie mnogiej i odwrotnie chyba, że z określonego uregulowania wynika wyraźnie coś innego.</w:t>
      </w:r>
    </w:p>
    <w:p w14:paraId="38D7F575" w14:textId="0A83D419" w:rsidR="009378B7" w:rsidRPr="009E1F4F" w:rsidRDefault="009378B7" w:rsidP="001B0469">
      <w:pPr>
        <w:numPr>
          <w:ilvl w:val="0"/>
          <w:numId w:val="9"/>
        </w:numPr>
        <w:tabs>
          <w:tab w:val="clear" w:pos="3240"/>
          <w:tab w:val="left" w:pos="426"/>
        </w:tabs>
        <w:spacing w:before="120" w:after="0" w:line="240" w:lineRule="auto"/>
        <w:ind w:left="426" w:hanging="426"/>
        <w:jc w:val="both"/>
        <w:rPr>
          <w:rFonts w:cs="Arial"/>
          <w:sz w:val="22"/>
          <w:szCs w:val="22"/>
        </w:rPr>
      </w:pPr>
      <w:r w:rsidRPr="009E1F4F">
        <w:rPr>
          <w:rFonts w:cs="Arial"/>
          <w:sz w:val="22"/>
          <w:szCs w:val="22"/>
        </w:rPr>
        <w:t xml:space="preserve">Porozumiewanie się Stron w sprawach wykonywania Umowy następuje w języku polskim. Postanowienie niniejsze nie narusza prawa do porozumienia się osób Wykonawcy, niewładających </w:t>
      </w:r>
      <w:r w:rsidR="00DF1C34" w:rsidRPr="009E1F4F">
        <w:rPr>
          <w:rFonts w:cs="Arial"/>
          <w:sz w:val="22"/>
          <w:szCs w:val="22"/>
        </w:rPr>
        <w:br/>
      </w:r>
      <w:r w:rsidRPr="009E1F4F">
        <w:rPr>
          <w:rFonts w:cs="Arial"/>
          <w:sz w:val="22"/>
          <w:szCs w:val="22"/>
        </w:rPr>
        <w:t>j. polskim z osobami Zamawiającego za pośrednictwem tłumacza, przy czym koszty takiego tłumacza i dokonanych przez niego tłumaczeń z języka polskiego lub na j</w:t>
      </w:r>
      <w:r w:rsidR="007903B6" w:rsidRPr="009E1F4F">
        <w:rPr>
          <w:rFonts w:cs="Arial"/>
          <w:sz w:val="22"/>
          <w:szCs w:val="22"/>
        </w:rPr>
        <w:t>ęzyk</w:t>
      </w:r>
      <w:r w:rsidRPr="009E1F4F">
        <w:rPr>
          <w:rFonts w:cs="Arial"/>
          <w:sz w:val="22"/>
          <w:szCs w:val="22"/>
        </w:rPr>
        <w:t xml:space="preserve"> polski ponosi Wykonawca. </w:t>
      </w:r>
    </w:p>
    <w:p w14:paraId="4FF04958" w14:textId="17FEBBF8" w:rsidR="009378B7" w:rsidRPr="009E1F4F" w:rsidRDefault="009378B7" w:rsidP="001B0469">
      <w:pPr>
        <w:numPr>
          <w:ilvl w:val="0"/>
          <w:numId w:val="9"/>
        </w:numPr>
        <w:tabs>
          <w:tab w:val="clear" w:pos="3240"/>
          <w:tab w:val="left" w:pos="426"/>
        </w:tabs>
        <w:spacing w:before="120" w:after="0" w:line="240" w:lineRule="auto"/>
        <w:ind w:left="426" w:hanging="426"/>
        <w:jc w:val="both"/>
        <w:rPr>
          <w:rFonts w:cs="Arial"/>
          <w:sz w:val="22"/>
          <w:szCs w:val="22"/>
        </w:rPr>
      </w:pPr>
      <w:r w:rsidRPr="009E1F4F">
        <w:rPr>
          <w:rFonts w:cs="Arial"/>
          <w:sz w:val="22"/>
          <w:szCs w:val="22"/>
        </w:rPr>
        <w:t xml:space="preserve">Pozyskiwane </w:t>
      </w:r>
      <w:r w:rsidRPr="009E1F4F">
        <w:rPr>
          <w:sz w:val="22"/>
          <w:szCs w:val="22"/>
        </w:rPr>
        <w:t>w związku z realizacją Umowy dane osobowe podlegać będą przez Strony przetwarzaniu z zachowaniem obowiązków nałożonych odpowiednio na Wykonawcę</w:t>
      </w:r>
      <w:r w:rsidR="009F402C" w:rsidRPr="009E1F4F">
        <w:rPr>
          <w:sz w:val="22"/>
          <w:szCs w:val="22"/>
        </w:rPr>
        <w:t xml:space="preserve"> </w:t>
      </w:r>
      <w:r w:rsidRPr="009E1F4F">
        <w:rPr>
          <w:sz w:val="22"/>
          <w:szCs w:val="22"/>
        </w:rPr>
        <w:t>i Zamawiającego (jako przetwarzających te dane) w odpowiednich w tym zakresie przepisach prawa, w szczególności rozporządzeniu RODO. W odniesieniu do przekazywanych Zamawiającemu</w:t>
      </w:r>
      <w:r w:rsidR="009F402C" w:rsidRPr="009E1F4F">
        <w:rPr>
          <w:sz w:val="22"/>
          <w:szCs w:val="22"/>
        </w:rPr>
        <w:t xml:space="preserve"> </w:t>
      </w:r>
      <w:r w:rsidRPr="009E1F4F">
        <w:rPr>
          <w:sz w:val="22"/>
          <w:szCs w:val="22"/>
        </w:rPr>
        <w:t>w wykonaniu Umowy danych osobowych osób Wykonawcy, Podwykonawcy czy Dalszego Podwykonawcy, Wykonawca podejmie się również realizować w imieniu Zamawiającego obowiązki informacyjne, o których mowa w art. 14 RODO, w szczególności poprzez przekazywanie im Klauzuli Informacyjnej RODO</w:t>
      </w:r>
      <w:r w:rsidR="00CB6A0B" w:rsidRPr="009E1F4F">
        <w:rPr>
          <w:sz w:val="22"/>
          <w:szCs w:val="22"/>
        </w:rPr>
        <w:t>, o której mowa w Z</w:t>
      </w:r>
      <w:r w:rsidRPr="009E1F4F">
        <w:rPr>
          <w:sz w:val="22"/>
          <w:szCs w:val="22"/>
        </w:rPr>
        <w:t xml:space="preserve">ałączniku nr 1 SWZ.   </w:t>
      </w:r>
    </w:p>
    <w:p w14:paraId="0368F7AB" w14:textId="64391268" w:rsidR="00886A74" w:rsidRPr="009E1F4F" w:rsidRDefault="00886A74" w:rsidP="00886A74">
      <w:pPr>
        <w:tabs>
          <w:tab w:val="left" w:pos="426"/>
        </w:tabs>
        <w:spacing w:before="240" w:after="0" w:line="240" w:lineRule="auto"/>
        <w:jc w:val="center"/>
        <w:rPr>
          <w:rFonts w:cs="Arial"/>
          <w:b/>
          <w:bCs/>
          <w:sz w:val="22"/>
          <w:szCs w:val="22"/>
        </w:rPr>
      </w:pPr>
      <w:r w:rsidRPr="009E1F4F">
        <w:rPr>
          <w:b/>
          <w:bCs/>
          <w:sz w:val="22"/>
          <w:szCs w:val="22"/>
        </w:rPr>
        <w:t>§ 1a</w:t>
      </w:r>
      <w:r w:rsidRPr="009E1F4F">
        <w:rPr>
          <w:b/>
          <w:bCs/>
          <w:sz w:val="22"/>
          <w:szCs w:val="22"/>
        </w:rPr>
        <w:br/>
        <w:t>[Zabezpieczenie należytego wykonania Umowy]</w:t>
      </w:r>
    </w:p>
    <w:p w14:paraId="784408FA" w14:textId="60583B90" w:rsidR="00AC484D" w:rsidRPr="002B145A" w:rsidRDefault="00886A74" w:rsidP="00AC484D">
      <w:pPr>
        <w:numPr>
          <w:ilvl w:val="0"/>
          <w:numId w:val="58"/>
        </w:numPr>
        <w:tabs>
          <w:tab w:val="clear" w:pos="1440"/>
          <w:tab w:val="num" w:pos="426"/>
        </w:tabs>
        <w:spacing w:before="120" w:after="0" w:line="240" w:lineRule="auto"/>
        <w:ind w:left="425" w:hanging="425"/>
        <w:jc w:val="both"/>
        <w:rPr>
          <w:sz w:val="22"/>
          <w:szCs w:val="22"/>
        </w:rPr>
      </w:pPr>
      <w:r w:rsidRPr="009E1F4F">
        <w:rPr>
          <w:sz w:val="22"/>
          <w:szCs w:val="22"/>
        </w:rPr>
        <w:t xml:space="preserve">Zamawiający potwierdza, iż Wykonawca wniósł mu zabezpieczenie należytego wykonania Umowy, </w:t>
      </w:r>
      <w:r w:rsidR="00742053" w:rsidRPr="009E1F4F">
        <w:rPr>
          <w:sz w:val="22"/>
          <w:szCs w:val="22"/>
        </w:rPr>
        <w:br/>
      </w:r>
      <w:r w:rsidRPr="009E1F4F">
        <w:rPr>
          <w:sz w:val="22"/>
          <w:szCs w:val="22"/>
        </w:rPr>
        <w:t xml:space="preserve">o którym mowa w dziale XVIII ust. 7 SWZ </w:t>
      </w:r>
      <w:r w:rsidR="00AC484D" w:rsidRPr="002B145A">
        <w:rPr>
          <w:sz w:val="22"/>
          <w:szCs w:val="22"/>
        </w:rPr>
        <w:t xml:space="preserve">w wysokości </w:t>
      </w:r>
      <w:r w:rsidR="00AC484D">
        <w:rPr>
          <w:sz w:val="22"/>
          <w:szCs w:val="22"/>
        </w:rPr>
        <w:t>(…………….)</w:t>
      </w:r>
      <w:r w:rsidR="00054A9D">
        <w:rPr>
          <w:rStyle w:val="Odwoanieprzypisudolnego"/>
          <w:sz w:val="22"/>
          <w:szCs w:val="22"/>
        </w:rPr>
        <w:footnoteReference w:id="8"/>
      </w:r>
      <w:r w:rsidR="00AC484D" w:rsidRPr="002B145A">
        <w:rPr>
          <w:b/>
          <w:bCs/>
          <w:sz w:val="22"/>
          <w:szCs w:val="22"/>
        </w:rPr>
        <w:t xml:space="preserve">, </w:t>
      </w:r>
      <w:r w:rsidR="00AC484D" w:rsidRPr="002B145A">
        <w:rPr>
          <w:sz w:val="22"/>
          <w:szCs w:val="22"/>
        </w:rPr>
        <w:t xml:space="preserve">zwane dalej </w:t>
      </w:r>
      <w:r w:rsidR="00AC484D" w:rsidRPr="002B145A">
        <w:rPr>
          <w:b/>
          <w:i/>
          <w:sz w:val="22"/>
          <w:szCs w:val="22"/>
        </w:rPr>
        <w:t>„Zabezpieczeniem”</w:t>
      </w:r>
      <w:r w:rsidR="00AC484D" w:rsidRPr="002B145A">
        <w:rPr>
          <w:sz w:val="22"/>
          <w:szCs w:val="22"/>
        </w:rPr>
        <w:t xml:space="preserve">. </w:t>
      </w:r>
    </w:p>
    <w:p w14:paraId="6CF2029B" w14:textId="033D9CE7" w:rsidR="00886A74" w:rsidRPr="009E1F4F" w:rsidRDefault="00AC484D" w:rsidP="00AC484D">
      <w:pPr>
        <w:numPr>
          <w:ilvl w:val="0"/>
          <w:numId w:val="58"/>
        </w:numPr>
        <w:tabs>
          <w:tab w:val="clear" w:pos="1440"/>
          <w:tab w:val="num" w:pos="426"/>
        </w:tabs>
        <w:spacing w:before="120" w:after="0" w:line="240" w:lineRule="auto"/>
        <w:ind w:left="425" w:hanging="425"/>
        <w:jc w:val="both"/>
        <w:rPr>
          <w:sz w:val="22"/>
          <w:szCs w:val="22"/>
        </w:rPr>
      </w:pPr>
      <w:r w:rsidRPr="002B145A">
        <w:rPr>
          <w:sz w:val="22"/>
          <w:szCs w:val="22"/>
        </w:rPr>
        <w:t>Beneficjentem Zabezpieczenia jest Zamawiający</w:t>
      </w:r>
      <w:r w:rsidRPr="009E1F4F">
        <w:rPr>
          <w:sz w:val="22"/>
          <w:szCs w:val="22"/>
        </w:rPr>
        <w:t xml:space="preserve"> </w:t>
      </w:r>
      <w:r w:rsidR="00886A74" w:rsidRPr="009E1F4F">
        <w:rPr>
          <w:sz w:val="22"/>
          <w:szCs w:val="22"/>
        </w:rPr>
        <w:t xml:space="preserve">w wysokości tam wymaganej. </w:t>
      </w:r>
    </w:p>
    <w:p w14:paraId="1B5AE9F3" w14:textId="77777777"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lastRenderedPageBreak/>
        <w:t xml:space="preserve">Beneficjentem Zabezpieczenia jest Zamawiający. </w:t>
      </w:r>
    </w:p>
    <w:p w14:paraId="09CDC9A6" w14:textId="6F915D24"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rFonts w:cs="Arial"/>
          <w:sz w:val="22"/>
          <w:szCs w:val="22"/>
        </w:rPr>
        <w:t>Zwrot Zabezpieczenia nie zostanie dokonany lub zostanie dokonany w kwocie pomniejszonej w takim zakresie, w jakim Zamawiający dokona jego potrącenia na pokrycie roszczeń z tytułu niewykonania lub nienależytego wykonania Umowy, w tym pokryci</w:t>
      </w:r>
      <w:r w:rsidR="00C96D15" w:rsidRPr="009E1F4F">
        <w:rPr>
          <w:rFonts w:cs="Arial"/>
          <w:sz w:val="22"/>
          <w:szCs w:val="22"/>
        </w:rPr>
        <w:t>e</w:t>
      </w:r>
      <w:r w:rsidRPr="009E1F4F">
        <w:rPr>
          <w:rFonts w:cs="Arial"/>
          <w:sz w:val="22"/>
          <w:szCs w:val="22"/>
        </w:rPr>
        <w:t xml:space="preserve"> roszczeń Zamawiającego z tytułu </w:t>
      </w:r>
      <w:r w:rsidRPr="009E1F4F">
        <w:rPr>
          <w:sz w:val="22"/>
          <w:szCs w:val="22"/>
        </w:rPr>
        <w:t>rękojmi za wady, przy czym wysokość Zabezpieczenia na pokrycie roszczeń z tytułu rękojmi za wady nie przekroczy 30% pełnej wysokości Zabezpieczenia.</w:t>
      </w:r>
    </w:p>
    <w:p w14:paraId="36BDABE3" w14:textId="70E9EC0C"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Zamawiający zastrzega sobie prawo przeprowadzenia (na ok. 30 dni przed upływem wyznaczonego w § </w:t>
      </w:r>
      <w:r w:rsidR="00556D98" w:rsidRPr="009E1F4F">
        <w:rPr>
          <w:sz w:val="22"/>
          <w:szCs w:val="22"/>
        </w:rPr>
        <w:t>14</w:t>
      </w:r>
      <w:r w:rsidRPr="009E1F4F">
        <w:rPr>
          <w:sz w:val="22"/>
          <w:szCs w:val="22"/>
        </w:rPr>
        <w:t xml:space="preserve"> ust. </w:t>
      </w:r>
      <w:r w:rsidR="00556D98" w:rsidRPr="009E1F4F">
        <w:rPr>
          <w:sz w:val="22"/>
          <w:szCs w:val="22"/>
        </w:rPr>
        <w:t>1</w:t>
      </w:r>
      <w:r w:rsidRPr="009E1F4F">
        <w:rPr>
          <w:sz w:val="22"/>
          <w:szCs w:val="22"/>
        </w:rPr>
        <w:t xml:space="preserve">2 Umowy okresu rękojmi) przeglądu wykonanych Robót, oceny wykonania usuniętych na moment prowadzenia przeglądu wad, jak też zidentyfikowania istnienia w tym czasie ewentualnych wad z tytułu rękojmi przedmiotu Umowy. </w:t>
      </w:r>
    </w:p>
    <w:p w14:paraId="2578015A" w14:textId="06478824"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W przypadku podjęcia przez Zamawiającego czynności, o których mowa w ust. 4 powyżej (zwanych dalej łącznie </w:t>
      </w:r>
      <w:r w:rsidRPr="009E1F4F">
        <w:rPr>
          <w:b/>
          <w:i/>
          <w:sz w:val="22"/>
          <w:szCs w:val="22"/>
        </w:rPr>
        <w:t>„Przeglądem”</w:t>
      </w:r>
      <w:r w:rsidRPr="009E1F4F">
        <w:rPr>
          <w:sz w:val="22"/>
          <w:szCs w:val="22"/>
        </w:rPr>
        <w:t>)</w:t>
      </w:r>
      <w:r w:rsidR="005109F0" w:rsidRPr="009E1F4F">
        <w:rPr>
          <w:sz w:val="22"/>
          <w:szCs w:val="22"/>
        </w:rPr>
        <w:t xml:space="preserve">, </w:t>
      </w:r>
      <w:r w:rsidRPr="009E1F4F">
        <w:rPr>
          <w:sz w:val="22"/>
          <w:szCs w:val="22"/>
        </w:rPr>
        <w:t xml:space="preserve">zostaną one przeprowadzone z udziałem przedstawicieli Stron, przy czym Zamawiający zastrzega sobie prawo dokonania Przeglądu również pod nieobecność przedstawicieli Wykonawcy, w sytuacji, gdy Wykonawca zostanie powiadomiony przez Zamawiającego o terminie Przeglądu, z co najmniej 14 dniowym wyprzedzeniem.  </w:t>
      </w:r>
    </w:p>
    <w:p w14:paraId="07D8A407" w14:textId="77777777"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W przypadku ujawnienia podczas Przeglądu wad Wykonawca zostanie wezwany do ich usunięcia jako wad zgłoszonych Wykonawcy przed upływem okresu rękojmi.</w:t>
      </w:r>
    </w:p>
    <w:p w14:paraId="1D195B37" w14:textId="7153A816"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 </w:t>
      </w:r>
      <w:r w:rsidRPr="009E1F4F">
        <w:rPr>
          <w:sz w:val="22"/>
          <w:szCs w:val="22"/>
          <w:vertAlign w:val="superscript"/>
        </w:rPr>
        <w:footnoteReference w:id="9"/>
      </w:r>
      <w:r w:rsidRPr="009E1F4F">
        <w:rPr>
          <w:sz w:val="22"/>
          <w:szCs w:val="22"/>
        </w:rPr>
        <w:t xml:space="preserve">[Zważywszy, iż Zabezpieczenie zostało wniesione w formie niepieniężnej, tj. (………), gdzie </w:t>
      </w:r>
      <w:r w:rsidRPr="009E1F4F">
        <w:rPr>
          <w:sz w:val="22"/>
          <w:szCs w:val="22"/>
        </w:rPr>
        <w:br/>
        <w:t xml:space="preserve">z dokumentu Zabezpieczenia wynika, iż okres jego ważności upływa w dniu (……..), i tym samym jest krótszy niż określony w </w:t>
      </w:r>
      <w:r w:rsidR="00556D98" w:rsidRPr="009E1F4F">
        <w:rPr>
          <w:sz w:val="22"/>
          <w:szCs w:val="22"/>
        </w:rPr>
        <w:t xml:space="preserve">§ 14 ust. 12 </w:t>
      </w:r>
      <w:r w:rsidRPr="009E1F4F">
        <w:rPr>
          <w:sz w:val="22"/>
          <w:szCs w:val="22"/>
        </w:rPr>
        <w:t xml:space="preserve">Umowy okres odpowiedzialności Wykonawcy z tytułu wskazanej tam rękojmi za wady, Wykonawca, mając na względzie wymagania art. 452 ust. 8 ustawy PZP, zobowiązuje się przedłużyć ważność wniesionego Zabezpieczenia na okres odpowiedzialności Wykonawcy z tytułu rękojmi za wady, wyznaczony w </w:t>
      </w:r>
      <w:r w:rsidR="00556D98" w:rsidRPr="009E1F4F">
        <w:rPr>
          <w:sz w:val="22"/>
          <w:szCs w:val="22"/>
        </w:rPr>
        <w:t xml:space="preserve">§ 14 ust. 12 </w:t>
      </w:r>
      <w:r w:rsidRPr="009E1F4F">
        <w:rPr>
          <w:sz w:val="22"/>
          <w:szCs w:val="22"/>
        </w:rPr>
        <w:t>Umowy</w:t>
      </w:r>
      <w:r w:rsidRPr="009E1F4F">
        <w:rPr>
          <w:sz w:val="22"/>
          <w:szCs w:val="22"/>
          <w:vertAlign w:val="superscript"/>
        </w:rPr>
        <w:footnoteReference w:id="10"/>
      </w:r>
      <w:r w:rsidRPr="009E1F4F">
        <w:rPr>
          <w:sz w:val="22"/>
          <w:szCs w:val="22"/>
        </w:rPr>
        <w:t xml:space="preserve"> lub na ten okres ustanowić i wnieść Zamawiającemu nowe zabezpieczenie należytego wykonania Umowy. W przypadku nieprzedłużenia Zabezpieczenia na okres wymagany powyżej lub niewniesienia nowego na ten okres</w:t>
      </w:r>
      <w:r w:rsidR="005109F0" w:rsidRPr="009E1F4F">
        <w:rPr>
          <w:sz w:val="22"/>
          <w:szCs w:val="22"/>
        </w:rPr>
        <w:t xml:space="preserve">, </w:t>
      </w:r>
      <w:r w:rsidRPr="009E1F4F">
        <w:rPr>
          <w:sz w:val="22"/>
          <w:szCs w:val="22"/>
        </w:rPr>
        <w:t xml:space="preserve"> najpóźniej na 30 dni przed upływem terminu ważności dotychczasowego</w:t>
      </w:r>
      <w:r w:rsidR="00D718A6" w:rsidRPr="009E1F4F">
        <w:rPr>
          <w:sz w:val="22"/>
          <w:szCs w:val="22"/>
        </w:rPr>
        <w:t>,</w:t>
      </w:r>
      <w:r w:rsidRPr="009E1F4F">
        <w:rPr>
          <w:sz w:val="22"/>
          <w:szCs w:val="22"/>
        </w:rPr>
        <w:t xml:space="preserve"> Zamawiający dokona zmiany formy Zabezpieczenia na zabezpieczenie w pieniądzu, poprzez wypłatę kwoty z Zabezpieczenia niezrealizowanej (nie wypłaconej Zamawiającemu z Zabezpieczenia) do tego czasu</w:t>
      </w:r>
      <w:r w:rsidRPr="009E1F4F">
        <w:rPr>
          <w:rFonts w:cs="Arial"/>
          <w:sz w:val="22"/>
          <w:szCs w:val="22"/>
        </w:rPr>
        <w:t xml:space="preserve"> na pokrycie roszczeń z tytułu niewykonania lub nienależytego wykonania Umowy</w:t>
      </w:r>
      <w:r w:rsidRPr="009E1F4F">
        <w:rPr>
          <w:sz w:val="22"/>
          <w:szCs w:val="22"/>
        </w:rPr>
        <w:t>.]</w:t>
      </w:r>
    </w:p>
    <w:p w14:paraId="1580E294" w14:textId="77777777" w:rsidR="00811C3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Do zasad dotyczących przechowywania, zwrotu lub zatrzymania Zabezpieczenia, a także zmiany formy Zabezpieczenia w trakcie okresu, na jaki zostało wniesione zastosowanie mają przepisy </w:t>
      </w:r>
      <w:r w:rsidRPr="009E1F4F">
        <w:rPr>
          <w:sz w:val="22"/>
          <w:szCs w:val="22"/>
        </w:rPr>
        <w:br/>
        <w:t>art. 450 – 453 ustawy PZP, z uwzględnieniem postanowień działu XVIII ust. 7 - 9 SWZ.</w:t>
      </w:r>
    </w:p>
    <w:p w14:paraId="5914640B" w14:textId="4E112927" w:rsidR="00886A74" w:rsidRPr="009E1F4F" w:rsidRDefault="00886A74" w:rsidP="0060047B">
      <w:pPr>
        <w:numPr>
          <w:ilvl w:val="0"/>
          <w:numId w:val="58"/>
        </w:numPr>
        <w:tabs>
          <w:tab w:val="num" w:pos="426"/>
        </w:tabs>
        <w:spacing w:before="120" w:after="0" w:line="240" w:lineRule="auto"/>
        <w:ind w:left="425" w:hanging="425"/>
        <w:jc w:val="both"/>
        <w:rPr>
          <w:sz w:val="22"/>
          <w:szCs w:val="22"/>
        </w:rPr>
      </w:pPr>
      <w:r w:rsidRPr="009E1F4F">
        <w:rPr>
          <w:sz w:val="22"/>
          <w:szCs w:val="22"/>
        </w:rPr>
        <w:t xml:space="preserve">W trakcie realizacji Umowy Wykonawca – w wykonaniu przepisów art. 451 ustawy PZP - może dokonać zmiany formy Zabezpieczenia na jedną lub kilka form, o których mowa w przepisach ustawy PZP (spośród form dopuszczonych przez Zamawiającego, stosownie do postanowień działu XVIII ust. 7 pkt 2) SWZ), pod warunkiem, że zmiana formy Zabezpieczenia zostanie dokonana z zachowaniem ciągłości zabezpieczenia i bez zmniejszenia jego wysokości. </w:t>
      </w:r>
      <w:r w:rsidRPr="009E1F4F">
        <w:rPr>
          <w:rFonts w:cs="Arial"/>
          <w:sz w:val="22"/>
          <w:szCs w:val="22"/>
        </w:rPr>
        <w:t>Dokonywane w toku Umowy ewentualne zmiany formy wniesionego Zabezpieczenia nie wymagają zmiany Umowy.</w:t>
      </w:r>
    </w:p>
    <w:p w14:paraId="5BEBEA00" w14:textId="202D4B52" w:rsidR="001B0469" w:rsidRPr="002F33D6" w:rsidRDefault="001B0469" w:rsidP="00B54386">
      <w:pPr>
        <w:spacing w:before="120" w:after="0" w:line="240" w:lineRule="auto"/>
        <w:jc w:val="center"/>
        <w:rPr>
          <w:rFonts w:cs="Arial"/>
          <w:b/>
          <w:bCs/>
          <w:sz w:val="22"/>
          <w:szCs w:val="22"/>
        </w:rPr>
      </w:pPr>
      <w:r w:rsidRPr="002F33D6">
        <w:rPr>
          <w:b/>
          <w:bCs/>
          <w:sz w:val="22"/>
          <w:szCs w:val="22"/>
        </w:rPr>
        <w:lastRenderedPageBreak/>
        <w:t>§</w:t>
      </w:r>
      <w:r w:rsidRPr="002F33D6">
        <w:rPr>
          <w:rFonts w:cs="Arial"/>
          <w:b/>
          <w:bCs/>
          <w:sz w:val="22"/>
          <w:szCs w:val="22"/>
        </w:rPr>
        <w:t xml:space="preserve"> 2</w:t>
      </w:r>
      <w:r w:rsidRPr="002F33D6">
        <w:rPr>
          <w:rFonts w:cs="Arial"/>
          <w:b/>
          <w:bCs/>
          <w:sz w:val="22"/>
          <w:szCs w:val="22"/>
        </w:rPr>
        <w:br/>
        <w:t>[Przedmiot Umowy]</w:t>
      </w:r>
    </w:p>
    <w:p w14:paraId="0D8A6FC7" w14:textId="63E69940" w:rsidR="00E9554E" w:rsidRPr="001368E5" w:rsidRDefault="00E9554E" w:rsidP="00144296">
      <w:pPr>
        <w:pStyle w:val="Standard"/>
        <w:numPr>
          <w:ilvl w:val="2"/>
          <w:numId w:val="12"/>
        </w:numPr>
        <w:tabs>
          <w:tab w:val="clear" w:pos="4820"/>
          <w:tab w:val="num" w:pos="426"/>
          <w:tab w:val="num" w:pos="567"/>
        </w:tabs>
        <w:autoSpaceDE w:val="0"/>
        <w:autoSpaceDN w:val="0"/>
        <w:adjustRightInd w:val="0"/>
        <w:spacing w:before="120"/>
        <w:ind w:left="425" w:hanging="425"/>
        <w:jc w:val="both"/>
        <w:rPr>
          <w:rFonts w:ascii="Calibri" w:hAnsi="Calibri" w:cstheme="majorHAnsi"/>
          <w:sz w:val="22"/>
          <w:szCs w:val="22"/>
        </w:rPr>
      </w:pPr>
      <w:r w:rsidRPr="001368E5">
        <w:rPr>
          <w:rFonts w:ascii="Calibri" w:hAnsi="Calibri" w:cstheme="majorHAnsi"/>
          <w:sz w:val="22"/>
          <w:szCs w:val="22"/>
        </w:rPr>
        <w:t>Wykonawca zobowiązuje się wykonać dla Zamawiającego:</w:t>
      </w:r>
    </w:p>
    <w:p w14:paraId="6AF4B2D5" w14:textId="0999A326" w:rsidR="005B6184" w:rsidRPr="000F07A9" w:rsidRDefault="005B6184" w:rsidP="00F6565A">
      <w:pPr>
        <w:pStyle w:val="Standard"/>
        <w:numPr>
          <w:ilvl w:val="3"/>
          <w:numId w:val="12"/>
        </w:numPr>
        <w:tabs>
          <w:tab w:val="clear" w:pos="2880"/>
          <w:tab w:val="num" w:pos="993"/>
        </w:tabs>
        <w:autoSpaceDE w:val="0"/>
        <w:autoSpaceDN w:val="0"/>
        <w:adjustRightInd w:val="0"/>
        <w:spacing w:before="120"/>
        <w:ind w:left="993" w:hanging="426"/>
        <w:jc w:val="both"/>
        <w:rPr>
          <w:rFonts w:ascii="Calibri" w:hAnsi="Calibri" w:cs="Calibri"/>
          <w:sz w:val="22"/>
          <w:szCs w:val="22"/>
        </w:rPr>
      </w:pPr>
      <w:bookmarkStart w:id="2" w:name="_Hlk162344074"/>
      <w:r w:rsidRPr="000F07A9">
        <w:rPr>
          <w:rFonts w:ascii="Calibri" w:hAnsi="Calibri" w:cs="Calibri"/>
          <w:sz w:val="22"/>
          <w:szCs w:val="22"/>
        </w:rPr>
        <w:t>Remont budynku Ośrodka Wypoczynkowego ZUT położonego w Dziwnowie przy ul. Kościelnej 35, obejmujący remont 4 pokoi z łazienkami wraz z robotami towarzyszącymi;</w:t>
      </w:r>
    </w:p>
    <w:bookmarkEnd w:id="2"/>
    <w:p w14:paraId="6F996FE0" w14:textId="1E9C9C12" w:rsidR="00E9554E" w:rsidRPr="000F07A9" w:rsidRDefault="00E9554E" w:rsidP="003D43EB">
      <w:pPr>
        <w:pStyle w:val="Standard"/>
        <w:numPr>
          <w:ilvl w:val="3"/>
          <w:numId w:val="12"/>
        </w:numPr>
        <w:tabs>
          <w:tab w:val="clear" w:pos="2880"/>
          <w:tab w:val="num" w:pos="993"/>
        </w:tabs>
        <w:autoSpaceDE w:val="0"/>
        <w:autoSpaceDN w:val="0"/>
        <w:adjustRightInd w:val="0"/>
        <w:spacing w:before="120" w:after="120"/>
        <w:ind w:left="993" w:hanging="426"/>
        <w:jc w:val="both"/>
        <w:rPr>
          <w:rFonts w:ascii="Calibri" w:hAnsi="Calibri" w:cstheme="majorHAnsi"/>
          <w:sz w:val="22"/>
          <w:szCs w:val="22"/>
        </w:rPr>
      </w:pPr>
      <w:r w:rsidRPr="000F07A9">
        <w:rPr>
          <w:rFonts w:ascii="Calibri" w:hAnsi="Calibri" w:cstheme="majorHAnsi"/>
          <w:sz w:val="22"/>
          <w:szCs w:val="22"/>
        </w:rPr>
        <w:t>Inne świadczenia określone Umową</w:t>
      </w:r>
      <w:r w:rsidR="003D43EB" w:rsidRPr="000F07A9">
        <w:rPr>
          <w:rFonts w:ascii="Calibri" w:hAnsi="Calibri" w:cstheme="majorHAnsi"/>
          <w:sz w:val="22"/>
          <w:szCs w:val="22"/>
        </w:rPr>
        <w:t xml:space="preserve"> (w tym Dokumentacją Techniczno-Opisową)</w:t>
      </w:r>
      <w:r w:rsidRPr="000F07A9">
        <w:rPr>
          <w:rFonts w:ascii="Calibri" w:hAnsi="Calibri" w:cstheme="majorHAnsi"/>
          <w:sz w:val="22"/>
          <w:szCs w:val="22"/>
        </w:rPr>
        <w:t xml:space="preserve">, w tym </w:t>
      </w:r>
      <w:r w:rsidR="004546C3" w:rsidRPr="000F07A9">
        <w:rPr>
          <w:rFonts w:ascii="Calibri" w:hAnsi="Calibri" w:cstheme="majorHAnsi"/>
          <w:sz w:val="22"/>
          <w:szCs w:val="22"/>
        </w:rPr>
        <w:br/>
      </w:r>
      <w:r w:rsidRPr="000F07A9">
        <w:rPr>
          <w:rFonts w:ascii="Calibri" w:hAnsi="Calibri" w:cstheme="majorHAnsi"/>
          <w:sz w:val="22"/>
          <w:szCs w:val="22"/>
        </w:rPr>
        <w:t>w szczególności:</w:t>
      </w:r>
    </w:p>
    <w:p w14:paraId="75DF4A74" w14:textId="5E230C1F" w:rsidR="00057D76" w:rsidRPr="000F07A9" w:rsidRDefault="00057D76" w:rsidP="00057D76">
      <w:pPr>
        <w:pStyle w:val="Akapitzlist"/>
        <w:widowControl w:val="0"/>
        <w:numPr>
          <w:ilvl w:val="7"/>
          <w:numId w:val="12"/>
        </w:numPr>
        <w:spacing w:before="120" w:after="120" w:line="240" w:lineRule="auto"/>
        <w:ind w:left="1560" w:hanging="426"/>
        <w:contextualSpacing w:val="0"/>
        <w:jc w:val="both"/>
        <w:rPr>
          <w:rFonts w:cs="Arial"/>
          <w:sz w:val="22"/>
          <w:szCs w:val="22"/>
        </w:rPr>
      </w:pPr>
      <w:bookmarkStart w:id="3" w:name="_Hlk20610639"/>
      <w:r w:rsidRPr="000F07A9">
        <w:rPr>
          <w:rFonts w:cs="Arial"/>
          <w:sz w:val="22"/>
          <w:szCs w:val="22"/>
        </w:rPr>
        <w:t>Objąć teren budowy na czas realizacji Robót, o</w:t>
      </w:r>
      <w:r w:rsidRPr="000F07A9">
        <w:rPr>
          <w:sz w:val="22"/>
          <w:szCs w:val="22"/>
        </w:rPr>
        <w:t>dpowiednio go przygotować, zabezpieczyć i utrzymywać;</w:t>
      </w:r>
    </w:p>
    <w:p w14:paraId="12384864" w14:textId="34797594" w:rsidR="00057D76" w:rsidRPr="000F07A9" w:rsidRDefault="00057D76" w:rsidP="00057D76">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r w:rsidRPr="000F07A9">
        <w:rPr>
          <w:spacing w:val="-1"/>
          <w:sz w:val="22"/>
          <w:szCs w:val="22"/>
        </w:rPr>
        <w:t xml:space="preserve">Pozyskać, nabyć i dostarczyć </w:t>
      </w:r>
      <w:r w:rsidR="00AA516D" w:rsidRPr="000F07A9">
        <w:rPr>
          <w:spacing w:val="-1"/>
          <w:sz w:val="22"/>
          <w:szCs w:val="22"/>
        </w:rPr>
        <w:t>na miejsce realizacji zamówienia (teren budowy) materiały, urządzenia i wyroby budowlane, narzędzia lub innego rodzaju sprzęt i maszyny niezbędne do wykonania Robót składających się na przedmiot Umowy</w:t>
      </w:r>
      <w:r w:rsidRPr="000F07A9">
        <w:rPr>
          <w:spacing w:val="-1"/>
          <w:sz w:val="22"/>
          <w:szCs w:val="22"/>
        </w:rPr>
        <w:t>;</w:t>
      </w:r>
    </w:p>
    <w:p w14:paraId="3B51F91F" w14:textId="6FFA4CCB" w:rsidR="00886A74" w:rsidRPr="000F07A9" w:rsidRDefault="00C41697" w:rsidP="00886A74">
      <w:pPr>
        <w:pStyle w:val="Akapitzlist"/>
        <w:widowControl w:val="0"/>
        <w:numPr>
          <w:ilvl w:val="7"/>
          <w:numId w:val="12"/>
        </w:numPr>
        <w:spacing w:before="120" w:after="120" w:line="240" w:lineRule="auto"/>
        <w:ind w:left="1560" w:hanging="426"/>
        <w:contextualSpacing w:val="0"/>
        <w:jc w:val="both"/>
        <w:rPr>
          <w:rFonts w:cs="Arial"/>
          <w:sz w:val="22"/>
          <w:szCs w:val="22"/>
        </w:rPr>
      </w:pPr>
      <w:r w:rsidRPr="000F07A9">
        <w:rPr>
          <w:bCs/>
          <w:sz w:val="22"/>
          <w:szCs w:val="22"/>
        </w:rPr>
        <w:t xml:space="preserve">Dobrać, skierować do Realizacji robót i utrzymywać przez cały okres realizacji Robót odpowiedni personel wykonawczy Robot w ilości umożliwiającej wykonanie  Robót w terminie wskazanym w § 3 ust. 1 Umowy, w tym personel kierowniczy </w:t>
      </w:r>
      <w:r w:rsidR="00886A74" w:rsidRPr="000F07A9">
        <w:rPr>
          <w:bCs/>
          <w:sz w:val="22"/>
          <w:szCs w:val="22"/>
        </w:rPr>
        <w:t xml:space="preserve">o rodzaju i kwalifikacjach wskazanych </w:t>
      </w:r>
      <w:r w:rsidR="008F1DAB" w:rsidRPr="000F07A9">
        <w:rPr>
          <w:bCs/>
          <w:sz w:val="22"/>
          <w:szCs w:val="22"/>
        </w:rPr>
        <w:t>w § 7</w:t>
      </w:r>
      <w:r w:rsidR="006C4A37" w:rsidRPr="000F07A9">
        <w:rPr>
          <w:bCs/>
          <w:sz w:val="22"/>
          <w:szCs w:val="22"/>
        </w:rPr>
        <w:t xml:space="preserve"> ust. </w:t>
      </w:r>
      <w:r w:rsidR="00A90624" w:rsidRPr="000F07A9">
        <w:rPr>
          <w:bCs/>
          <w:sz w:val="22"/>
          <w:szCs w:val="22"/>
        </w:rPr>
        <w:t>2</w:t>
      </w:r>
      <w:r w:rsidR="006C4A37" w:rsidRPr="000F07A9">
        <w:rPr>
          <w:bCs/>
          <w:sz w:val="22"/>
          <w:szCs w:val="22"/>
        </w:rPr>
        <w:t xml:space="preserve"> </w:t>
      </w:r>
      <w:r w:rsidR="00886A74" w:rsidRPr="000F07A9">
        <w:rPr>
          <w:bCs/>
          <w:sz w:val="22"/>
          <w:szCs w:val="22"/>
        </w:rPr>
        <w:t>Umowy;</w:t>
      </w:r>
    </w:p>
    <w:p w14:paraId="7DA54048" w14:textId="78C8692E" w:rsidR="004B05EA" w:rsidRPr="000F07A9" w:rsidRDefault="004B05EA" w:rsidP="004B05EA">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bookmarkStart w:id="4" w:name="_Hlk176272804"/>
      <w:r w:rsidRPr="000F07A9">
        <w:rPr>
          <w:rFonts w:cs="Arial"/>
          <w:sz w:val="22"/>
          <w:szCs w:val="22"/>
        </w:rPr>
        <w:t>Wykona</w:t>
      </w:r>
      <w:r w:rsidR="00B600FC" w:rsidRPr="000F07A9">
        <w:rPr>
          <w:rFonts w:cs="Arial"/>
          <w:sz w:val="22"/>
          <w:szCs w:val="22"/>
        </w:rPr>
        <w:t xml:space="preserve">ć </w:t>
      </w:r>
      <w:r w:rsidRPr="000F07A9">
        <w:rPr>
          <w:rFonts w:cs="Arial"/>
          <w:sz w:val="22"/>
          <w:szCs w:val="22"/>
        </w:rPr>
        <w:t>rob</w:t>
      </w:r>
      <w:r w:rsidR="00B600FC" w:rsidRPr="000F07A9">
        <w:rPr>
          <w:rFonts w:cs="Arial"/>
          <w:sz w:val="22"/>
          <w:szCs w:val="22"/>
        </w:rPr>
        <w:t xml:space="preserve">oty </w:t>
      </w:r>
      <w:r w:rsidRPr="000F07A9">
        <w:rPr>
          <w:rFonts w:cs="Arial"/>
          <w:sz w:val="22"/>
          <w:szCs w:val="22"/>
        </w:rPr>
        <w:t>związan</w:t>
      </w:r>
      <w:r w:rsidR="00B600FC" w:rsidRPr="000F07A9">
        <w:rPr>
          <w:rFonts w:cs="Arial"/>
          <w:sz w:val="22"/>
          <w:szCs w:val="22"/>
        </w:rPr>
        <w:t xml:space="preserve">e </w:t>
      </w:r>
      <w:r w:rsidRPr="000F07A9">
        <w:rPr>
          <w:rFonts w:cs="Arial"/>
          <w:sz w:val="22"/>
          <w:szCs w:val="22"/>
        </w:rPr>
        <w:t>z usunięciem odpadów pochodzących z rozbiórki z terenu budowy i ich zagospodarowaniem (wywóz z terenu budowy, składowanie na wysypisku, utylizacja, itp.), stosownie do wymogów Dokumentacji</w:t>
      </w:r>
      <w:r w:rsidR="000B52E3" w:rsidRPr="000F07A9">
        <w:rPr>
          <w:rFonts w:cs="Arial"/>
          <w:sz w:val="22"/>
          <w:szCs w:val="22"/>
        </w:rPr>
        <w:t xml:space="preserve"> Techniczno-</w:t>
      </w:r>
      <w:r w:rsidRPr="000F07A9">
        <w:rPr>
          <w:rFonts w:cs="Arial"/>
          <w:sz w:val="22"/>
          <w:szCs w:val="22"/>
        </w:rPr>
        <w:t xml:space="preserve"> Opisowej Robót oraz przepisów prawa obowiązujących w tym zakresie</w:t>
      </w:r>
      <w:bookmarkEnd w:id="4"/>
      <w:r w:rsidRPr="000F07A9">
        <w:rPr>
          <w:rFonts w:cs="Arial"/>
          <w:sz w:val="22"/>
          <w:szCs w:val="22"/>
        </w:rPr>
        <w:t>;</w:t>
      </w:r>
    </w:p>
    <w:p w14:paraId="37FC90DA" w14:textId="4F5AE89E" w:rsidR="00B600FC" w:rsidRPr="000F07A9" w:rsidRDefault="00B600FC" w:rsidP="003D43EB">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bookmarkStart w:id="5" w:name="_Hlk176272853"/>
      <w:r w:rsidRPr="000F07A9">
        <w:rPr>
          <w:rFonts w:cs="Arial"/>
          <w:sz w:val="22"/>
          <w:szCs w:val="22"/>
        </w:rPr>
        <w:t>Przeprowadzić wymagane pomiary, testy i sprawdzenia wbudowanych czy w inny sposób zamontowanych, w wykonaniu Robót, urządzeń budowlanych;</w:t>
      </w:r>
    </w:p>
    <w:bookmarkEnd w:id="5"/>
    <w:p w14:paraId="36BA43D3" w14:textId="282D5899" w:rsidR="00B600FC" w:rsidRPr="000F07A9" w:rsidRDefault="00B600FC" w:rsidP="003D43EB">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r w:rsidRPr="000F07A9">
        <w:rPr>
          <w:rFonts w:cs="Arial"/>
          <w:sz w:val="22"/>
          <w:szCs w:val="22"/>
        </w:rPr>
        <w:t>Przygotować dokumentację powykonawczą;</w:t>
      </w:r>
    </w:p>
    <w:p w14:paraId="443A3E99" w14:textId="04B534E1" w:rsidR="003D43EB" w:rsidRPr="000F07A9" w:rsidRDefault="003D43EB" w:rsidP="003D43EB">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r w:rsidRPr="000F07A9">
        <w:rPr>
          <w:rFonts w:cs="Arial"/>
          <w:sz w:val="22"/>
          <w:szCs w:val="22"/>
        </w:rPr>
        <w:t xml:space="preserve">Udzielić Zamawiającemu </w:t>
      </w:r>
      <w:r w:rsidRPr="000F07A9">
        <w:rPr>
          <w:sz w:val="22"/>
          <w:szCs w:val="22"/>
        </w:rPr>
        <w:t>gwarancji</w:t>
      </w:r>
      <w:r w:rsidRPr="000F07A9">
        <w:rPr>
          <w:rFonts w:cs="Arial"/>
          <w:sz w:val="22"/>
          <w:szCs w:val="22"/>
        </w:rPr>
        <w:t xml:space="preserve"> wykonanych w ramach Umowy Robót, jak również wbudowanych, zainstalowanych lub w inny sposób zastosowanych w wykonaniu Robót </w:t>
      </w:r>
      <w:r w:rsidR="00A77E08" w:rsidRPr="000F07A9">
        <w:rPr>
          <w:rFonts w:cs="Arial"/>
          <w:sz w:val="22"/>
          <w:szCs w:val="22"/>
        </w:rPr>
        <w:t xml:space="preserve">wyrobów, </w:t>
      </w:r>
      <w:r w:rsidRPr="000F07A9">
        <w:rPr>
          <w:rFonts w:cs="Arial"/>
          <w:sz w:val="22"/>
          <w:szCs w:val="22"/>
        </w:rPr>
        <w:t>materiałów i urządzeń budowlanych;</w:t>
      </w:r>
    </w:p>
    <w:p w14:paraId="09804B1A" w14:textId="2781BD2C" w:rsidR="003D43EB" w:rsidRPr="000F07A9" w:rsidRDefault="003D43EB" w:rsidP="003D43EB">
      <w:pPr>
        <w:pStyle w:val="Akapitzlist"/>
        <w:widowControl w:val="0"/>
        <w:numPr>
          <w:ilvl w:val="7"/>
          <w:numId w:val="12"/>
        </w:numPr>
        <w:tabs>
          <w:tab w:val="num" w:pos="1560"/>
        </w:tabs>
        <w:spacing w:before="120" w:after="120" w:line="240" w:lineRule="auto"/>
        <w:ind w:left="1560" w:hanging="426"/>
        <w:contextualSpacing w:val="0"/>
        <w:jc w:val="both"/>
        <w:rPr>
          <w:rFonts w:cs="Arial"/>
          <w:sz w:val="22"/>
          <w:szCs w:val="22"/>
        </w:rPr>
      </w:pPr>
      <w:r w:rsidRPr="000F07A9">
        <w:rPr>
          <w:rFonts w:cs="Arial"/>
          <w:sz w:val="22"/>
          <w:szCs w:val="22"/>
        </w:rPr>
        <w:t>Usuwać wszystkie wady i usterki z tytułu udzielonej gwarancji oraz w ramach odpowiedzialności z tytułu rękojmi za wady</w:t>
      </w:r>
      <w:r w:rsidR="006A6642" w:rsidRPr="000F07A9">
        <w:rPr>
          <w:rFonts w:cs="Arial"/>
          <w:sz w:val="22"/>
          <w:szCs w:val="22"/>
        </w:rPr>
        <w:t>.</w:t>
      </w:r>
    </w:p>
    <w:bookmarkEnd w:id="3"/>
    <w:p w14:paraId="2EC7F20C" w14:textId="77777777" w:rsidR="002E32B3" w:rsidRPr="009E1F4F" w:rsidRDefault="002E32B3" w:rsidP="00144296">
      <w:pPr>
        <w:pStyle w:val="Standard"/>
        <w:numPr>
          <w:ilvl w:val="2"/>
          <w:numId w:val="12"/>
        </w:numPr>
        <w:tabs>
          <w:tab w:val="clear" w:pos="4820"/>
          <w:tab w:val="num" w:pos="426"/>
        </w:tabs>
        <w:autoSpaceDE w:val="0"/>
        <w:autoSpaceDN w:val="0"/>
        <w:adjustRightInd w:val="0"/>
        <w:spacing w:before="120"/>
        <w:ind w:left="426" w:hanging="426"/>
        <w:jc w:val="both"/>
        <w:rPr>
          <w:rFonts w:ascii="Calibri" w:hAnsi="Calibri" w:cstheme="majorHAnsi"/>
          <w:sz w:val="22"/>
          <w:szCs w:val="22"/>
        </w:rPr>
      </w:pPr>
      <w:r w:rsidRPr="009E1F4F">
        <w:rPr>
          <w:rFonts w:ascii="Calibri" w:hAnsi="Calibri" w:cstheme="majorHAnsi"/>
          <w:sz w:val="22"/>
          <w:szCs w:val="22"/>
        </w:rPr>
        <w:t xml:space="preserve">Zamawiający zobowiązuje się wobec Wykonawcy do przekazania mu terenu budowy, odebrania </w:t>
      </w:r>
      <w:r w:rsidRPr="009E1F4F">
        <w:rPr>
          <w:rFonts w:ascii="Calibri" w:hAnsi="Calibri" w:cstheme="majorHAnsi"/>
          <w:sz w:val="22"/>
          <w:szCs w:val="22"/>
        </w:rPr>
        <w:br/>
        <w:t>od niego wykonanych Robót oraz innych wymaganych Umową prac, a także zapłaty Wynagrodzenia.</w:t>
      </w:r>
    </w:p>
    <w:p w14:paraId="479D73BA" w14:textId="0E0DC323" w:rsidR="002E32B3" w:rsidRPr="009E1F4F" w:rsidRDefault="002E32B3" w:rsidP="00144296">
      <w:pPr>
        <w:pStyle w:val="Standard"/>
        <w:numPr>
          <w:ilvl w:val="2"/>
          <w:numId w:val="12"/>
        </w:numPr>
        <w:tabs>
          <w:tab w:val="clear" w:pos="4820"/>
          <w:tab w:val="num" w:pos="426"/>
          <w:tab w:val="num" w:pos="567"/>
        </w:tabs>
        <w:autoSpaceDE w:val="0"/>
        <w:autoSpaceDN w:val="0"/>
        <w:adjustRightInd w:val="0"/>
        <w:spacing w:before="120"/>
        <w:ind w:left="425" w:hanging="425"/>
        <w:jc w:val="both"/>
        <w:rPr>
          <w:rFonts w:ascii="Calibri" w:hAnsi="Calibri" w:cstheme="majorHAnsi"/>
          <w:sz w:val="22"/>
          <w:szCs w:val="22"/>
        </w:rPr>
      </w:pPr>
      <w:r w:rsidRPr="009E1F4F">
        <w:rPr>
          <w:rFonts w:ascii="Calibri" w:hAnsi="Calibri" w:cstheme="majorHAnsi"/>
          <w:sz w:val="22"/>
          <w:szCs w:val="22"/>
        </w:rPr>
        <w:t xml:space="preserve">Warunki wykonania przez każdą ze Stron zobowiązań stosownie do ust. 1 i 2 powyżej, w tym zasady rozliczeń </w:t>
      </w:r>
      <w:r w:rsidR="00DB3302" w:rsidRPr="009E1F4F">
        <w:rPr>
          <w:rFonts w:ascii="Calibri" w:hAnsi="Calibri" w:cstheme="majorHAnsi"/>
          <w:sz w:val="22"/>
          <w:szCs w:val="22"/>
        </w:rPr>
        <w:t xml:space="preserve">Wynagrodzenia z tytułu wykonanych </w:t>
      </w:r>
      <w:r w:rsidRPr="009E1F4F">
        <w:rPr>
          <w:rFonts w:ascii="Calibri" w:hAnsi="Calibri" w:cstheme="majorHAnsi"/>
          <w:sz w:val="22"/>
          <w:szCs w:val="22"/>
        </w:rPr>
        <w:t>Robót określają dalsze postanowienia Umowy.</w:t>
      </w:r>
    </w:p>
    <w:p w14:paraId="1FD5F77B" w14:textId="17F27A71" w:rsidR="001B0469" w:rsidRPr="009E1F4F" w:rsidRDefault="004A1CF3" w:rsidP="00144296">
      <w:pPr>
        <w:pStyle w:val="Standard"/>
        <w:numPr>
          <w:ilvl w:val="2"/>
          <w:numId w:val="12"/>
        </w:numPr>
        <w:tabs>
          <w:tab w:val="clear" w:pos="4820"/>
          <w:tab w:val="num" w:pos="426"/>
          <w:tab w:val="num" w:pos="567"/>
        </w:tabs>
        <w:autoSpaceDE w:val="0"/>
        <w:autoSpaceDN w:val="0"/>
        <w:adjustRightInd w:val="0"/>
        <w:spacing w:before="120"/>
        <w:ind w:left="425" w:hanging="425"/>
        <w:jc w:val="both"/>
        <w:rPr>
          <w:rFonts w:ascii="Calibri" w:hAnsi="Calibri" w:cstheme="majorHAnsi"/>
          <w:sz w:val="22"/>
          <w:szCs w:val="22"/>
        </w:rPr>
      </w:pPr>
      <w:r w:rsidRPr="009E1F4F">
        <w:rPr>
          <w:rFonts w:ascii="Calibri" w:hAnsi="Calibri" w:cstheme="majorHAnsi"/>
          <w:sz w:val="22"/>
          <w:szCs w:val="22"/>
        </w:rPr>
        <w:t>O</w:t>
      </w:r>
      <w:r w:rsidR="001B0469" w:rsidRPr="009E1F4F">
        <w:rPr>
          <w:rFonts w:ascii="Calibri" w:hAnsi="Calibri" w:cstheme="majorHAnsi"/>
          <w:sz w:val="22"/>
          <w:szCs w:val="22"/>
        </w:rPr>
        <w:t>pis robót budowlanych</w:t>
      </w:r>
      <w:r w:rsidRPr="009E1F4F">
        <w:rPr>
          <w:rFonts w:ascii="Calibri" w:hAnsi="Calibri" w:cstheme="majorHAnsi"/>
          <w:sz w:val="22"/>
          <w:szCs w:val="22"/>
        </w:rPr>
        <w:t xml:space="preserve">, o których mowa w ust. 1 </w:t>
      </w:r>
      <w:r w:rsidR="002E32B3" w:rsidRPr="009E1F4F">
        <w:rPr>
          <w:rFonts w:ascii="Calibri" w:hAnsi="Calibri" w:cstheme="majorHAnsi"/>
          <w:sz w:val="22"/>
          <w:szCs w:val="22"/>
        </w:rPr>
        <w:t xml:space="preserve">pkt 1) </w:t>
      </w:r>
      <w:r w:rsidRPr="009E1F4F">
        <w:rPr>
          <w:rFonts w:ascii="Calibri" w:hAnsi="Calibri" w:cstheme="majorHAnsi"/>
          <w:sz w:val="22"/>
          <w:szCs w:val="22"/>
        </w:rPr>
        <w:t>powyżej</w:t>
      </w:r>
      <w:r w:rsidR="00636FF2" w:rsidRPr="009E1F4F">
        <w:rPr>
          <w:rFonts w:ascii="Calibri" w:hAnsi="Calibri" w:cstheme="majorHAnsi"/>
          <w:sz w:val="22"/>
          <w:szCs w:val="22"/>
        </w:rPr>
        <w:t xml:space="preserve">, </w:t>
      </w:r>
      <w:r w:rsidR="001B0469" w:rsidRPr="009E1F4F">
        <w:rPr>
          <w:rFonts w:ascii="Calibri" w:hAnsi="Calibri" w:cstheme="majorHAnsi"/>
          <w:sz w:val="22"/>
          <w:szCs w:val="22"/>
        </w:rPr>
        <w:t xml:space="preserve">określa zespół </w:t>
      </w:r>
      <w:r w:rsidR="007E4981" w:rsidRPr="009E1F4F">
        <w:rPr>
          <w:rFonts w:ascii="Calibri" w:hAnsi="Calibri" w:cstheme="majorHAnsi"/>
          <w:sz w:val="22"/>
          <w:szCs w:val="22"/>
        </w:rPr>
        <w:t xml:space="preserve">następujących </w:t>
      </w:r>
      <w:r w:rsidR="001B0469" w:rsidRPr="009E1F4F">
        <w:rPr>
          <w:rFonts w:ascii="Calibri" w:hAnsi="Calibri" w:cstheme="majorHAnsi"/>
          <w:sz w:val="22"/>
          <w:szCs w:val="22"/>
        </w:rPr>
        <w:t>dokumentów</w:t>
      </w:r>
      <w:r w:rsidR="007E4981" w:rsidRPr="009E1F4F">
        <w:rPr>
          <w:rFonts w:ascii="Calibri" w:hAnsi="Calibri" w:cstheme="majorHAnsi"/>
          <w:sz w:val="22"/>
          <w:szCs w:val="22"/>
        </w:rPr>
        <w:t xml:space="preserve"> (Dokumentacja Techniczno-Opisowa)</w:t>
      </w:r>
      <w:r w:rsidR="002E32B3" w:rsidRPr="009E1F4F">
        <w:rPr>
          <w:rFonts w:ascii="Calibri" w:hAnsi="Calibri" w:cstheme="majorHAnsi"/>
          <w:sz w:val="22"/>
          <w:szCs w:val="22"/>
        </w:rPr>
        <w:t>:</w:t>
      </w:r>
      <w:r w:rsidR="00E22AC5" w:rsidRPr="009E1F4F">
        <w:rPr>
          <w:rFonts w:ascii="Calibri" w:hAnsi="Calibri" w:cs="Arial"/>
          <w:bCs/>
          <w:sz w:val="22"/>
          <w:szCs w:val="22"/>
          <w:vertAlign w:val="superscript"/>
        </w:rPr>
        <w:footnoteReference w:id="11"/>
      </w:r>
    </w:p>
    <w:p w14:paraId="72DAC554" w14:textId="5DEE1379" w:rsidR="00B72ADD" w:rsidRPr="009E1F4F" w:rsidRDefault="005B6184" w:rsidP="00DB3302">
      <w:pPr>
        <w:pStyle w:val="Standard"/>
        <w:numPr>
          <w:ilvl w:val="3"/>
          <w:numId w:val="12"/>
        </w:numPr>
        <w:tabs>
          <w:tab w:val="clear" w:pos="2880"/>
          <w:tab w:val="num" w:pos="1134"/>
        </w:tabs>
        <w:autoSpaceDE w:val="0"/>
        <w:autoSpaceDN w:val="0"/>
        <w:adjustRightInd w:val="0"/>
        <w:spacing w:before="120"/>
        <w:ind w:left="1134" w:hanging="425"/>
        <w:jc w:val="both"/>
        <w:rPr>
          <w:rFonts w:ascii="Calibri" w:hAnsi="Calibri" w:cstheme="majorHAnsi"/>
          <w:sz w:val="22"/>
          <w:szCs w:val="22"/>
        </w:rPr>
      </w:pPr>
      <w:r>
        <w:rPr>
          <w:rFonts w:ascii="Calibri" w:hAnsi="Calibri" w:cs="Arial"/>
          <w:sz w:val="22"/>
          <w:szCs w:val="22"/>
        </w:rPr>
        <w:t>Projekt</w:t>
      </w:r>
      <w:r w:rsidR="00C83961" w:rsidRPr="009E1F4F">
        <w:rPr>
          <w:rFonts w:ascii="Calibri" w:hAnsi="Calibri" w:cs="Arial"/>
          <w:sz w:val="22"/>
          <w:szCs w:val="22"/>
        </w:rPr>
        <w:t xml:space="preserve">, </w:t>
      </w:r>
      <w:r w:rsidR="00B72ADD" w:rsidRPr="009E1F4F">
        <w:rPr>
          <w:rFonts w:ascii="Calibri" w:hAnsi="Calibri" w:cs="Arial"/>
          <w:sz w:val="22"/>
          <w:szCs w:val="22"/>
        </w:rPr>
        <w:t>składając</w:t>
      </w:r>
      <w:r>
        <w:rPr>
          <w:rFonts w:ascii="Calibri" w:hAnsi="Calibri" w:cs="Arial"/>
          <w:sz w:val="22"/>
          <w:szCs w:val="22"/>
        </w:rPr>
        <w:t>y</w:t>
      </w:r>
      <w:r w:rsidR="005B7254">
        <w:rPr>
          <w:rFonts w:ascii="Calibri" w:hAnsi="Calibri" w:cs="Arial"/>
          <w:sz w:val="22"/>
          <w:szCs w:val="22"/>
        </w:rPr>
        <w:t xml:space="preserve"> </w:t>
      </w:r>
      <w:r w:rsidR="00B72ADD" w:rsidRPr="009E1F4F">
        <w:rPr>
          <w:rFonts w:ascii="Calibri" w:hAnsi="Calibri" w:cs="Arial"/>
          <w:sz w:val="22"/>
          <w:szCs w:val="22"/>
        </w:rPr>
        <w:t xml:space="preserve">się na </w:t>
      </w:r>
      <w:r w:rsidR="00B72ADD" w:rsidRPr="009E1F4F">
        <w:rPr>
          <w:rFonts w:ascii="Calibri" w:hAnsi="Calibri" w:cs="Arial"/>
          <w:b/>
          <w:sz w:val="22"/>
          <w:szCs w:val="22"/>
        </w:rPr>
        <w:t>Załącznik nr 2A do SWZ;</w:t>
      </w:r>
    </w:p>
    <w:p w14:paraId="6FD3A0FF" w14:textId="631410BF" w:rsidR="00DB3302" w:rsidRPr="009E1F4F" w:rsidRDefault="00F8176F" w:rsidP="00DB3302">
      <w:pPr>
        <w:pStyle w:val="Standard"/>
        <w:numPr>
          <w:ilvl w:val="3"/>
          <w:numId w:val="12"/>
        </w:numPr>
        <w:tabs>
          <w:tab w:val="clear" w:pos="2880"/>
          <w:tab w:val="num" w:pos="1134"/>
        </w:tabs>
        <w:autoSpaceDE w:val="0"/>
        <w:autoSpaceDN w:val="0"/>
        <w:adjustRightInd w:val="0"/>
        <w:spacing w:before="120"/>
        <w:ind w:left="1134" w:hanging="425"/>
        <w:jc w:val="both"/>
        <w:rPr>
          <w:rFonts w:ascii="Calibri" w:hAnsi="Calibri" w:cstheme="majorHAnsi"/>
          <w:sz w:val="22"/>
          <w:szCs w:val="22"/>
        </w:rPr>
      </w:pPr>
      <w:r w:rsidRPr="009E1F4F">
        <w:rPr>
          <w:rFonts w:ascii="Calibri" w:hAnsi="Calibri" w:cs="Arial"/>
          <w:sz w:val="22"/>
          <w:szCs w:val="22"/>
        </w:rPr>
        <w:t xml:space="preserve">Wielobranżowe </w:t>
      </w:r>
      <w:r w:rsidR="006C5D18" w:rsidRPr="009E1F4F">
        <w:rPr>
          <w:rFonts w:ascii="Calibri" w:hAnsi="Calibri" w:cs="Arial"/>
          <w:sz w:val="22"/>
          <w:szCs w:val="22"/>
        </w:rPr>
        <w:t>S</w:t>
      </w:r>
      <w:r w:rsidR="00DB3302" w:rsidRPr="009E1F4F">
        <w:rPr>
          <w:rFonts w:ascii="Calibri" w:hAnsi="Calibri" w:cs="Arial"/>
          <w:sz w:val="22"/>
          <w:szCs w:val="22"/>
        </w:rPr>
        <w:t>pecyfikacj</w:t>
      </w:r>
      <w:r w:rsidRPr="009E1F4F">
        <w:rPr>
          <w:rFonts w:ascii="Calibri" w:hAnsi="Calibri" w:cs="Arial"/>
          <w:sz w:val="22"/>
          <w:szCs w:val="22"/>
        </w:rPr>
        <w:t>e</w:t>
      </w:r>
      <w:r w:rsidR="00DB3302" w:rsidRPr="009E1F4F">
        <w:rPr>
          <w:rFonts w:ascii="Calibri" w:hAnsi="Calibri" w:cs="Arial"/>
          <w:sz w:val="22"/>
          <w:szCs w:val="22"/>
        </w:rPr>
        <w:t xml:space="preserve"> techniczn</w:t>
      </w:r>
      <w:r w:rsidRPr="009E1F4F">
        <w:rPr>
          <w:rFonts w:ascii="Calibri" w:hAnsi="Calibri" w:cs="Arial"/>
          <w:sz w:val="22"/>
          <w:szCs w:val="22"/>
        </w:rPr>
        <w:t>e</w:t>
      </w:r>
      <w:r w:rsidR="00DB3302" w:rsidRPr="009E1F4F">
        <w:rPr>
          <w:rFonts w:ascii="Calibri" w:hAnsi="Calibri" w:cs="Arial"/>
          <w:sz w:val="22"/>
          <w:szCs w:val="22"/>
        </w:rPr>
        <w:t xml:space="preserve"> wykonania i odbioru Robót (STWiOR)</w:t>
      </w:r>
      <w:r w:rsidR="001F1F72" w:rsidRPr="009E1F4F">
        <w:rPr>
          <w:rFonts w:ascii="Calibri" w:hAnsi="Calibri" w:cs="Arial"/>
          <w:sz w:val="22"/>
          <w:szCs w:val="22"/>
        </w:rPr>
        <w:t xml:space="preserve">, </w:t>
      </w:r>
      <w:r w:rsidR="00DB3302" w:rsidRPr="009E1F4F">
        <w:rPr>
          <w:rFonts w:ascii="Calibri" w:hAnsi="Calibri" w:cstheme="majorHAnsi"/>
          <w:sz w:val="22"/>
          <w:szCs w:val="22"/>
        </w:rPr>
        <w:t>składając</w:t>
      </w:r>
      <w:r w:rsidRPr="009E1F4F">
        <w:rPr>
          <w:rFonts w:ascii="Calibri" w:hAnsi="Calibri" w:cstheme="majorHAnsi"/>
          <w:sz w:val="22"/>
          <w:szCs w:val="22"/>
        </w:rPr>
        <w:t>e</w:t>
      </w:r>
      <w:r w:rsidR="00DB3302" w:rsidRPr="009E1F4F">
        <w:rPr>
          <w:rFonts w:ascii="Calibri" w:hAnsi="Calibri" w:cstheme="majorHAnsi"/>
          <w:sz w:val="22"/>
          <w:szCs w:val="22"/>
        </w:rPr>
        <w:t xml:space="preserve"> się na</w:t>
      </w:r>
      <w:r w:rsidR="00CC3A4B" w:rsidRPr="009E1F4F">
        <w:rPr>
          <w:rFonts w:ascii="Calibri" w:hAnsi="Calibri" w:cstheme="majorHAnsi"/>
          <w:sz w:val="22"/>
          <w:szCs w:val="22"/>
        </w:rPr>
        <w:t xml:space="preserve"> </w:t>
      </w:r>
      <w:r w:rsidR="000D38A1" w:rsidRPr="009E1F4F">
        <w:rPr>
          <w:rFonts w:ascii="Calibri" w:hAnsi="Calibri" w:cstheme="majorHAnsi"/>
          <w:b/>
          <w:bCs/>
          <w:sz w:val="22"/>
          <w:szCs w:val="22"/>
        </w:rPr>
        <w:t>Z</w:t>
      </w:r>
      <w:r w:rsidR="001F1F72" w:rsidRPr="009E1F4F">
        <w:rPr>
          <w:rFonts w:ascii="Calibri" w:hAnsi="Calibri" w:cstheme="majorHAnsi"/>
          <w:b/>
          <w:bCs/>
          <w:sz w:val="22"/>
          <w:szCs w:val="22"/>
        </w:rPr>
        <w:t>ałącznik nr 2</w:t>
      </w:r>
      <w:r w:rsidR="00B72ADD" w:rsidRPr="009E1F4F">
        <w:rPr>
          <w:rFonts w:ascii="Calibri" w:hAnsi="Calibri" w:cstheme="majorHAnsi"/>
          <w:b/>
          <w:bCs/>
          <w:sz w:val="22"/>
          <w:szCs w:val="22"/>
        </w:rPr>
        <w:t>B</w:t>
      </w:r>
      <w:r w:rsidR="00562221" w:rsidRPr="009E1F4F">
        <w:rPr>
          <w:rFonts w:ascii="Calibri" w:hAnsi="Calibri" w:cstheme="majorHAnsi"/>
          <w:b/>
          <w:bCs/>
          <w:sz w:val="22"/>
          <w:szCs w:val="22"/>
        </w:rPr>
        <w:t xml:space="preserve"> </w:t>
      </w:r>
      <w:r w:rsidR="00CC3A4B" w:rsidRPr="009E1F4F">
        <w:rPr>
          <w:rFonts w:ascii="Calibri" w:hAnsi="Calibri" w:cstheme="majorHAnsi"/>
          <w:b/>
          <w:bCs/>
          <w:sz w:val="22"/>
          <w:szCs w:val="22"/>
        </w:rPr>
        <w:t>SWZ</w:t>
      </w:r>
      <w:r w:rsidR="00CC3A4B" w:rsidRPr="009E1F4F">
        <w:rPr>
          <w:rFonts w:ascii="Calibri" w:hAnsi="Calibri" w:cstheme="majorHAnsi"/>
          <w:sz w:val="22"/>
          <w:szCs w:val="22"/>
        </w:rPr>
        <w:t>;</w:t>
      </w:r>
    </w:p>
    <w:p w14:paraId="6F73DD40" w14:textId="596529DA" w:rsidR="00DB3302" w:rsidRPr="009E1F4F" w:rsidRDefault="00B84063" w:rsidP="00DB3302">
      <w:pPr>
        <w:pStyle w:val="Standard"/>
        <w:numPr>
          <w:ilvl w:val="3"/>
          <w:numId w:val="12"/>
        </w:numPr>
        <w:tabs>
          <w:tab w:val="clear" w:pos="2880"/>
          <w:tab w:val="num" w:pos="1134"/>
        </w:tabs>
        <w:autoSpaceDE w:val="0"/>
        <w:autoSpaceDN w:val="0"/>
        <w:adjustRightInd w:val="0"/>
        <w:spacing w:before="120"/>
        <w:ind w:left="1134" w:hanging="425"/>
        <w:jc w:val="both"/>
        <w:rPr>
          <w:rFonts w:ascii="Calibri" w:hAnsi="Calibri" w:cstheme="majorHAnsi"/>
          <w:sz w:val="22"/>
          <w:szCs w:val="22"/>
        </w:rPr>
      </w:pPr>
      <w:r w:rsidRPr="009E1F4F">
        <w:rPr>
          <w:rFonts w:ascii="Calibri" w:hAnsi="Calibri" w:cs="Arial"/>
          <w:sz w:val="22"/>
          <w:szCs w:val="22"/>
        </w:rPr>
        <w:t xml:space="preserve">Wielobranżowe </w:t>
      </w:r>
      <w:r w:rsidR="001F1F72" w:rsidRPr="009E1F4F">
        <w:rPr>
          <w:rFonts w:ascii="Calibri" w:hAnsi="Calibri" w:cs="Arial"/>
          <w:sz w:val="22"/>
          <w:szCs w:val="22"/>
        </w:rPr>
        <w:t>P</w:t>
      </w:r>
      <w:r w:rsidR="00DB3302" w:rsidRPr="009E1F4F">
        <w:rPr>
          <w:rFonts w:ascii="Calibri" w:hAnsi="Calibri" w:cs="Arial"/>
          <w:sz w:val="22"/>
          <w:szCs w:val="22"/>
        </w:rPr>
        <w:t>rzedmiary Robót</w:t>
      </w:r>
      <w:r w:rsidR="001F1F72" w:rsidRPr="009E1F4F">
        <w:rPr>
          <w:rFonts w:ascii="Calibri" w:hAnsi="Calibri" w:cs="Arial"/>
          <w:sz w:val="22"/>
          <w:szCs w:val="22"/>
        </w:rPr>
        <w:t>, sk</w:t>
      </w:r>
      <w:r w:rsidR="00DB3302" w:rsidRPr="009E1F4F">
        <w:rPr>
          <w:rFonts w:ascii="Calibri" w:hAnsi="Calibri" w:cs="Arial"/>
          <w:sz w:val="22"/>
          <w:szCs w:val="22"/>
        </w:rPr>
        <w:t>ładające si</w:t>
      </w:r>
      <w:r w:rsidR="00886A74" w:rsidRPr="009E1F4F">
        <w:rPr>
          <w:rFonts w:ascii="Calibri" w:hAnsi="Calibri" w:cs="Arial"/>
          <w:sz w:val="22"/>
          <w:szCs w:val="22"/>
        </w:rPr>
        <w:t xml:space="preserve">ę na </w:t>
      </w:r>
      <w:r w:rsidR="000D38A1" w:rsidRPr="009E1F4F">
        <w:rPr>
          <w:rFonts w:ascii="Calibri" w:hAnsi="Calibri" w:cs="Arial"/>
          <w:b/>
          <w:sz w:val="22"/>
          <w:szCs w:val="22"/>
        </w:rPr>
        <w:t>Z</w:t>
      </w:r>
      <w:r w:rsidR="00886A74" w:rsidRPr="009E1F4F">
        <w:rPr>
          <w:rFonts w:ascii="Calibri" w:hAnsi="Calibri" w:cs="Arial"/>
          <w:b/>
          <w:sz w:val="22"/>
          <w:szCs w:val="22"/>
        </w:rPr>
        <w:t xml:space="preserve">ałącznik nr </w:t>
      </w:r>
      <w:r w:rsidR="00DC2B3B" w:rsidRPr="009E1F4F">
        <w:rPr>
          <w:rFonts w:ascii="Calibri" w:hAnsi="Calibri" w:cs="Arial"/>
          <w:b/>
          <w:sz w:val="22"/>
          <w:szCs w:val="22"/>
        </w:rPr>
        <w:t>3</w:t>
      </w:r>
      <w:r w:rsidRPr="009E1F4F">
        <w:rPr>
          <w:rFonts w:ascii="Calibri" w:hAnsi="Calibri" w:cs="Arial"/>
          <w:b/>
          <w:sz w:val="22"/>
          <w:szCs w:val="22"/>
        </w:rPr>
        <w:t xml:space="preserve"> </w:t>
      </w:r>
      <w:r w:rsidR="001F1F72" w:rsidRPr="009E1F4F">
        <w:rPr>
          <w:rFonts w:ascii="Calibri" w:hAnsi="Calibri" w:cs="Arial"/>
          <w:b/>
          <w:sz w:val="22"/>
          <w:szCs w:val="22"/>
        </w:rPr>
        <w:t>SWZ</w:t>
      </w:r>
      <w:r w:rsidR="00EC54DE" w:rsidRPr="009E1F4F">
        <w:rPr>
          <w:rFonts w:ascii="Calibri" w:hAnsi="Calibri" w:cs="Arial"/>
          <w:bCs/>
          <w:sz w:val="22"/>
          <w:szCs w:val="22"/>
        </w:rPr>
        <w:t>;</w:t>
      </w:r>
    </w:p>
    <w:p w14:paraId="3761E282" w14:textId="4871BBED" w:rsidR="00EC54DE" w:rsidRPr="000F07A9" w:rsidRDefault="00EC54DE" w:rsidP="00DB3302">
      <w:pPr>
        <w:pStyle w:val="Standard"/>
        <w:numPr>
          <w:ilvl w:val="3"/>
          <w:numId w:val="12"/>
        </w:numPr>
        <w:tabs>
          <w:tab w:val="clear" w:pos="2880"/>
          <w:tab w:val="num" w:pos="1134"/>
        </w:tabs>
        <w:autoSpaceDE w:val="0"/>
        <w:autoSpaceDN w:val="0"/>
        <w:adjustRightInd w:val="0"/>
        <w:spacing w:before="120"/>
        <w:ind w:left="1134" w:hanging="425"/>
        <w:jc w:val="both"/>
        <w:rPr>
          <w:rFonts w:ascii="Calibri" w:hAnsi="Calibri" w:cstheme="majorHAnsi"/>
          <w:sz w:val="22"/>
          <w:szCs w:val="22"/>
        </w:rPr>
      </w:pPr>
      <w:r w:rsidRPr="009E1F4F">
        <w:rPr>
          <w:rFonts w:ascii="Calibri" w:hAnsi="Calibri" w:cs="Arial"/>
          <w:sz w:val="22"/>
          <w:szCs w:val="22"/>
        </w:rPr>
        <w:lastRenderedPageBreak/>
        <w:t>Kosztorys</w:t>
      </w:r>
      <w:r w:rsidR="00636FF2" w:rsidRPr="009E1F4F">
        <w:rPr>
          <w:rFonts w:ascii="Calibri" w:hAnsi="Calibri" w:cs="Arial"/>
          <w:sz w:val="22"/>
          <w:szCs w:val="22"/>
        </w:rPr>
        <w:t>/Kosztorysy</w:t>
      </w:r>
      <w:r w:rsidR="00B950CD" w:rsidRPr="009E1F4F">
        <w:rPr>
          <w:rFonts w:ascii="Calibri" w:hAnsi="Calibri" w:cs="Arial"/>
          <w:sz w:val="22"/>
          <w:szCs w:val="22"/>
        </w:rPr>
        <w:t xml:space="preserve"> </w:t>
      </w:r>
      <w:r w:rsidR="00B950CD" w:rsidRPr="000F07A9">
        <w:rPr>
          <w:rFonts w:ascii="Calibri" w:hAnsi="Calibri" w:cs="Arial"/>
          <w:sz w:val="22"/>
          <w:szCs w:val="22"/>
        </w:rPr>
        <w:t>Wykonawcy.</w:t>
      </w:r>
      <w:r w:rsidR="00B950CD" w:rsidRPr="000F07A9">
        <w:rPr>
          <w:rStyle w:val="Odwoanieprzypisudolnego"/>
          <w:rFonts w:ascii="Calibri" w:hAnsi="Calibri" w:cs="Arial"/>
          <w:sz w:val="22"/>
          <w:szCs w:val="22"/>
        </w:rPr>
        <w:footnoteReference w:id="12"/>
      </w:r>
    </w:p>
    <w:p w14:paraId="62995A4E" w14:textId="0D3C37B7" w:rsidR="00031FE7" w:rsidRPr="000F07A9" w:rsidRDefault="00031FE7" w:rsidP="00144296">
      <w:pPr>
        <w:pStyle w:val="Standard"/>
        <w:numPr>
          <w:ilvl w:val="2"/>
          <w:numId w:val="12"/>
        </w:numPr>
        <w:tabs>
          <w:tab w:val="clear" w:pos="4820"/>
          <w:tab w:val="num" w:pos="426"/>
        </w:tabs>
        <w:autoSpaceDE w:val="0"/>
        <w:autoSpaceDN w:val="0"/>
        <w:adjustRightInd w:val="0"/>
        <w:spacing w:before="120"/>
        <w:ind w:left="426" w:hanging="426"/>
        <w:jc w:val="both"/>
        <w:rPr>
          <w:rFonts w:ascii="Calibri" w:hAnsi="Calibri" w:cstheme="majorHAnsi"/>
          <w:sz w:val="22"/>
          <w:szCs w:val="22"/>
        </w:rPr>
      </w:pPr>
      <w:r w:rsidRPr="000F07A9">
        <w:rPr>
          <w:rFonts w:ascii="Calibri" w:hAnsi="Calibri" w:cstheme="majorHAnsi"/>
          <w:sz w:val="22"/>
          <w:szCs w:val="22"/>
        </w:rPr>
        <w:t xml:space="preserve">Dokumenty, o których mowa w ust. </w:t>
      </w:r>
      <w:r w:rsidR="002E32B3" w:rsidRPr="000F07A9">
        <w:rPr>
          <w:rFonts w:ascii="Calibri" w:hAnsi="Calibri" w:cstheme="majorHAnsi"/>
          <w:sz w:val="22"/>
          <w:szCs w:val="22"/>
        </w:rPr>
        <w:t>4</w:t>
      </w:r>
      <w:r w:rsidRPr="000F07A9">
        <w:rPr>
          <w:rFonts w:ascii="Calibri" w:hAnsi="Calibri" w:cstheme="majorHAnsi"/>
          <w:sz w:val="22"/>
          <w:szCs w:val="22"/>
        </w:rPr>
        <w:t xml:space="preserve"> pkt 1) – </w:t>
      </w:r>
      <w:r w:rsidR="006C5D18" w:rsidRPr="000F07A9">
        <w:rPr>
          <w:rFonts w:ascii="Calibri" w:hAnsi="Calibri" w:cstheme="majorHAnsi"/>
          <w:sz w:val="22"/>
          <w:szCs w:val="22"/>
        </w:rPr>
        <w:t>4</w:t>
      </w:r>
      <w:r w:rsidRPr="000F07A9">
        <w:rPr>
          <w:rFonts w:ascii="Calibri" w:hAnsi="Calibri" w:cstheme="majorHAnsi"/>
          <w:sz w:val="22"/>
          <w:szCs w:val="22"/>
        </w:rPr>
        <w:t xml:space="preserve">) powyżej (Dokumentacja Techniczno-Opisowa) </w:t>
      </w:r>
      <w:r w:rsidR="00AE11A1" w:rsidRPr="000F07A9">
        <w:rPr>
          <w:rFonts w:ascii="Calibri" w:hAnsi="Calibri" w:cstheme="majorHAnsi"/>
          <w:sz w:val="22"/>
          <w:szCs w:val="22"/>
        </w:rPr>
        <w:t>s</w:t>
      </w:r>
      <w:r w:rsidRPr="000F07A9">
        <w:rPr>
          <w:rFonts w:ascii="Calibri" w:hAnsi="Calibri" w:cstheme="majorHAnsi"/>
          <w:sz w:val="22"/>
          <w:szCs w:val="22"/>
        </w:rPr>
        <w:t>tanowią integralną część niniejszej Umowy.</w:t>
      </w:r>
    </w:p>
    <w:p w14:paraId="3270DEAF" w14:textId="77777777" w:rsidR="00060EC7" w:rsidRPr="000F07A9" w:rsidRDefault="00060EC7" w:rsidP="00060EC7">
      <w:pPr>
        <w:spacing w:before="120" w:after="0" w:line="240" w:lineRule="auto"/>
        <w:jc w:val="center"/>
        <w:rPr>
          <w:rFonts w:cs="Arial"/>
          <w:b/>
          <w:bCs/>
          <w:sz w:val="22"/>
          <w:szCs w:val="22"/>
        </w:rPr>
      </w:pPr>
      <w:r w:rsidRPr="000F07A9">
        <w:rPr>
          <w:rFonts w:cs="Arial"/>
          <w:b/>
          <w:bCs/>
          <w:sz w:val="22"/>
          <w:szCs w:val="22"/>
        </w:rPr>
        <w:t>§ 3</w:t>
      </w:r>
      <w:r w:rsidRPr="000F07A9">
        <w:rPr>
          <w:rFonts w:cs="Arial"/>
          <w:b/>
          <w:bCs/>
          <w:sz w:val="22"/>
          <w:szCs w:val="22"/>
        </w:rPr>
        <w:br/>
        <w:t>[Termin wykonania Robót]</w:t>
      </w:r>
    </w:p>
    <w:p w14:paraId="4FA38D9A" w14:textId="264AA5C4" w:rsidR="002D2308" w:rsidRPr="000F07A9" w:rsidRDefault="00060EC7" w:rsidP="00D93299">
      <w:pPr>
        <w:widowControl w:val="0"/>
        <w:numPr>
          <w:ilvl w:val="3"/>
          <w:numId w:val="62"/>
        </w:numPr>
        <w:spacing w:before="120" w:after="0" w:line="240" w:lineRule="auto"/>
        <w:ind w:left="426" w:hanging="426"/>
        <w:jc w:val="both"/>
      </w:pPr>
      <w:r w:rsidRPr="000F07A9">
        <w:rPr>
          <w:rFonts w:cs="Arial"/>
          <w:sz w:val="22"/>
          <w:szCs w:val="22"/>
        </w:rPr>
        <w:t xml:space="preserve">Roboty objęte przedmiotem Umowy Wykonawca </w:t>
      </w:r>
      <w:r w:rsidRPr="000F07A9">
        <w:rPr>
          <w:rFonts w:cs="Arial"/>
          <w:bCs/>
          <w:sz w:val="22"/>
          <w:szCs w:val="22"/>
        </w:rPr>
        <w:t>wykona (ukończy w całości)</w:t>
      </w:r>
      <w:r w:rsidRPr="000F07A9">
        <w:rPr>
          <w:rFonts w:cs="Arial"/>
          <w:b/>
          <w:sz w:val="22"/>
          <w:szCs w:val="22"/>
        </w:rPr>
        <w:t xml:space="preserve"> nie później niż </w:t>
      </w:r>
      <w:r w:rsidR="007538F5" w:rsidRPr="000F07A9">
        <w:rPr>
          <w:rFonts w:cs="Arial"/>
          <w:b/>
          <w:sz w:val="22"/>
          <w:szCs w:val="22"/>
        </w:rPr>
        <w:t xml:space="preserve">w terminie do </w:t>
      </w:r>
      <w:r w:rsidR="00C83378">
        <w:rPr>
          <w:rFonts w:cs="Arial"/>
          <w:b/>
          <w:sz w:val="22"/>
          <w:szCs w:val="22"/>
        </w:rPr>
        <w:t>6</w:t>
      </w:r>
      <w:r w:rsidR="007538F5" w:rsidRPr="000F07A9">
        <w:rPr>
          <w:rFonts w:cs="Arial"/>
          <w:b/>
          <w:sz w:val="22"/>
          <w:szCs w:val="22"/>
        </w:rPr>
        <w:t>0 dni od przekazania terenu budowy.</w:t>
      </w:r>
      <w:r w:rsidR="006C2280" w:rsidRPr="000F07A9">
        <w:rPr>
          <w:rStyle w:val="Znakiprzypiswdolnych"/>
          <w:rFonts w:eastAsia="SimSun" w:cs="Calibri"/>
          <w:sz w:val="16"/>
          <w:szCs w:val="16"/>
        </w:rPr>
        <w:t xml:space="preserve"> </w:t>
      </w:r>
    </w:p>
    <w:p w14:paraId="55688BE5" w14:textId="77777777" w:rsidR="00060EC7" w:rsidRPr="000F07A9" w:rsidRDefault="00060EC7" w:rsidP="00060EC7">
      <w:pPr>
        <w:spacing w:before="120" w:after="0" w:line="240" w:lineRule="auto"/>
        <w:ind w:left="426"/>
        <w:rPr>
          <w:b/>
          <w:sz w:val="22"/>
          <w:szCs w:val="22"/>
        </w:rPr>
      </w:pPr>
      <w:r w:rsidRPr="000F07A9">
        <w:rPr>
          <w:b/>
          <w:sz w:val="22"/>
          <w:szCs w:val="22"/>
        </w:rPr>
        <w:t>[Harmonogram Robót]</w:t>
      </w:r>
    </w:p>
    <w:p w14:paraId="26CBB366" w14:textId="112CCB8D" w:rsidR="00060EC7" w:rsidRPr="009E1F4F" w:rsidRDefault="00060EC7" w:rsidP="00FF4C65">
      <w:pPr>
        <w:widowControl w:val="0"/>
        <w:numPr>
          <w:ilvl w:val="3"/>
          <w:numId w:val="62"/>
        </w:numPr>
        <w:spacing w:before="120" w:after="0" w:line="240" w:lineRule="auto"/>
        <w:ind w:left="426" w:hanging="426"/>
        <w:jc w:val="both"/>
        <w:rPr>
          <w:rFonts w:cs="Arial"/>
          <w:sz w:val="22"/>
          <w:szCs w:val="22"/>
        </w:rPr>
      </w:pPr>
      <w:r w:rsidRPr="000F07A9">
        <w:rPr>
          <w:bCs/>
          <w:sz w:val="22"/>
          <w:szCs w:val="22"/>
        </w:rPr>
        <w:t>Wykonawca zobowiązany jest do przygotowania i przekazania Zamawiającemu najpóźniej podczas czynności objęcia terenu budowy, o którym mowa w § 4 Umowy</w:t>
      </w:r>
      <w:r w:rsidR="00E72828" w:rsidRPr="000F07A9">
        <w:rPr>
          <w:bCs/>
          <w:sz w:val="22"/>
          <w:szCs w:val="22"/>
        </w:rPr>
        <w:t xml:space="preserve">, </w:t>
      </w:r>
      <w:r w:rsidRPr="000F07A9">
        <w:rPr>
          <w:bCs/>
          <w:sz w:val="22"/>
          <w:szCs w:val="22"/>
        </w:rPr>
        <w:t>harmonogramu rzeczowo-finansowego (Harmonogram), który stanowić będzie dokument zawierający zestawienie określające w porządku chronologicznym ramy</w:t>
      </w:r>
      <w:r w:rsidRPr="000F07A9">
        <w:rPr>
          <w:sz w:val="22"/>
          <w:szCs w:val="22"/>
        </w:rPr>
        <w:t xml:space="preserve"> czasowe wykonania poszczególnych części (etapów) Robót wraz z szacunkiem przerobu i płatności w ramach </w:t>
      </w:r>
      <w:r w:rsidRPr="000F07A9">
        <w:rPr>
          <w:bCs/>
          <w:sz w:val="22"/>
          <w:szCs w:val="22"/>
        </w:rPr>
        <w:t>terminu</w:t>
      </w:r>
      <w:r w:rsidRPr="009E1F4F">
        <w:rPr>
          <w:bCs/>
          <w:sz w:val="22"/>
          <w:szCs w:val="22"/>
        </w:rPr>
        <w:t xml:space="preserve"> wyznaczonego postanowieniami ust. 1 powyżej</w:t>
      </w:r>
      <w:r w:rsidRPr="009E1F4F">
        <w:rPr>
          <w:sz w:val="22"/>
          <w:szCs w:val="22"/>
        </w:rPr>
        <w:t>.</w:t>
      </w:r>
    </w:p>
    <w:p w14:paraId="6FAE1669" w14:textId="77777777" w:rsidR="00060EC7" w:rsidRPr="009E1F4F" w:rsidRDefault="00060EC7" w:rsidP="00FF4C65">
      <w:pPr>
        <w:widowControl w:val="0"/>
        <w:numPr>
          <w:ilvl w:val="3"/>
          <w:numId w:val="62"/>
        </w:numPr>
        <w:spacing w:before="120" w:after="0" w:line="240" w:lineRule="auto"/>
        <w:ind w:left="426" w:hanging="426"/>
        <w:jc w:val="both"/>
        <w:rPr>
          <w:rFonts w:cs="Arial"/>
          <w:sz w:val="22"/>
          <w:szCs w:val="22"/>
        </w:rPr>
      </w:pPr>
      <w:r w:rsidRPr="009E1F4F">
        <w:rPr>
          <w:sz w:val="22"/>
          <w:szCs w:val="22"/>
        </w:rPr>
        <w:t>Harmonogram jak wyżej wymagać będzie akceptacji za strony Zamawiającego.</w:t>
      </w:r>
    </w:p>
    <w:p w14:paraId="049EA97E" w14:textId="77777777" w:rsidR="00060EC7" w:rsidRPr="000F07A9" w:rsidRDefault="00060EC7" w:rsidP="00FF4C65">
      <w:pPr>
        <w:widowControl w:val="0"/>
        <w:numPr>
          <w:ilvl w:val="3"/>
          <w:numId w:val="62"/>
        </w:numPr>
        <w:spacing w:before="120" w:after="0" w:line="240" w:lineRule="auto"/>
        <w:ind w:left="426" w:hanging="426"/>
        <w:jc w:val="both"/>
        <w:rPr>
          <w:rFonts w:cs="Arial"/>
          <w:sz w:val="22"/>
          <w:szCs w:val="22"/>
        </w:rPr>
      </w:pPr>
      <w:r w:rsidRPr="009E1F4F">
        <w:rPr>
          <w:spacing w:val="-1"/>
          <w:sz w:val="22"/>
          <w:szCs w:val="22"/>
        </w:rPr>
        <w:t xml:space="preserve">Zamawiający </w:t>
      </w:r>
      <w:r w:rsidRPr="000F07A9">
        <w:rPr>
          <w:sz w:val="22"/>
          <w:szCs w:val="22"/>
        </w:rPr>
        <w:t>zaakceptuje przekazany mu przez Wykonawcę Harmonogram, jeżeli będzie on spełniał wymagania podane w ust. 2 powyżej, a nadto Wykonawca uwzględni w nim następujące okoliczności:</w:t>
      </w:r>
    </w:p>
    <w:p w14:paraId="55D8F740" w14:textId="02A5C381" w:rsidR="00060EC7" w:rsidRPr="000F07A9" w:rsidRDefault="00060EC7" w:rsidP="00D93299">
      <w:pPr>
        <w:widowControl w:val="0"/>
        <w:numPr>
          <w:ilvl w:val="0"/>
          <w:numId w:val="60"/>
        </w:numPr>
        <w:tabs>
          <w:tab w:val="left" w:pos="1134"/>
        </w:tabs>
        <w:spacing w:before="120" w:after="0" w:line="240" w:lineRule="auto"/>
        <w:ind w:left="1134" w:hanging="425"/>
        <w:jc w:val="both"/>
        <w:rPr>
          <w:sz w:val="22"/>
          <w:szCs w:val="22"/>
        </w:rPr>
      </w:pPr>
      <w:r w:rsidRPr="000F07A9">
        <w:rPr>
          <w:sz w:val="22"/>
          <w:szCs w:val="22"/>
        </w:rPr>
        <w:t xml:space="preserve">Harmonogram będzie przewidywał płatności Wynagrodzenia w cyklach (etapach, częściach) nie częstszych niż </w:t>
      </w:r>
      <w:r w:rsidR="00E0337A" w:rsidRPr="000F07A9">
        <w:rPr>
          <w:sz w:val="22"/>
          <w:szCs w:val="22"/>
        </w:rPr>
        <w:t>30</w:t>
      </w:r>
      <w:r w:rsidR="00D93299" w:rsidRPr="000F07A9">
        <w:rPr>
          <w:sz w:val="22"/>
          <w:szCs w:val="22"/>
        </w:rPr>
        <w:t xml:space="preserve"> dni</w:t>
      </w:r>
      <w:r w:rsidRPr="000F07A9">
        <w:rPr>
          <w:sz w:val="22"/>
          <w:szCs w:val="22"/>
        </w:rPr>
        <w:t>, a suma częściowych płatności z tytułu wykonania wszystkich części (etapów) nie będzie wyższa niż kwota Wynagrodzenia, o której mowa w § 15 ust. 1 Umowy;</w:t>
      </w:r>
    </w:p>
    <w:p w14:paraId="7F924017" w14:textId="3F52E1C6" w:rsidR="00060EC7" w:rsidRPr="000F07A9" w:rsidRDefault="00060EC7" w:rsidP="00D93299">
      <w:pPr>
        <w:widowControl w:val="0"/>
        <w:numPr>
          <w:ilvl w:val="0"/>
          <w:numId w:val="60"/>
        </w:numPr>
        <w:tabs>
          <w:tab w:val="left" w:pos="1134"/>
        </w:tabs>
        <w:spacing w:before="120" w:after="0" w:line="240" w:lineRule="auto"/>
        <w:ind w:left="1134" w:hanging="425"/>
        <w:jc w:val="both"/>
        <w:rPr>
          <w:sz w:val="22"/>
          <w:szCs w:val="22"/>
        </w:rPr>
      </w:pPr>
      <w:r w:rsidRPr="000F07A9">
        <w:rPr>
          <w:sz w:val="22"/>
          <w:szCs w:val="22"/>
        </w:rPr>
        <w:t>Z zastrzeżeniem dodatkowych postanowień pkt 3) poniżej, wskazane w Harmonogramie kwoty wynagrodzeń (płatności) za każdy wyodrębniony w Harmonogramie etap (część) Robót nie będą znacząco zawyżone w stosunku do przeciętnej wartości rynkowej robót objętych tą częścią, w szczególności nie będą znacząco odbiegały od danych wynikających z Kosztorysu;</w:t>
      </w:r>
    </w:p>
    <w:p w14:paraId="28B1BD80" w14:textId="3B400529" w:rsidR="00060EC7" w:rsidRPr="00367355" w:rsidRDefault="00060EC7" w:rsidP="00D93299">
      <w:pPr>
        <w:widowControl w:val="0"/>
        <w:numPr>
          <w:ilvl w:val="0"/>
          <w:numId w:val="60"/>
        </w:numPr>
        <w:tabs>
          <w:tab w:val="left" w:pos="1134"/>
        </w:tabs>
        <w:spacing w:before="120" w:after="0" w:line="240" w:lineRule="auto"/>
        <w:ind w:left="1134" w:hanging="425"/>
        <w:jc w:val="both"/>
        <w:rPr>
          <w:sz w:val="22"/>
          <w:szCs w:val="22"/>
        </w:rPr>
      </w:pPr>
      <w:r w:rsidRPr="000F07A9">
        <w:rPr>
          <w:sz w:val="22"/>
          <w:szCs w:val="22"/>
        </w:rPr>
        <w:t>Wskazana w Harmonogramie kwota wynagrodzenia</w:t>
      </w:r>
      <w:r w:rsidRPr="00367355">
        <w:rPr>
          <w:sz w:val="22"/>
          <w:szCs w:val="22"/>
        </w:rPr>
        <w:t xml:space="preserve"> za ostatnią część (etap) Robót podlegających odbiorowi (a tym samym Odbiorowi Końcowemu) będzie nie niższa niż </w:t>
      </w:r>
      <w:r w:rsidR="00E0337A">
        <w:rPr>
          <w:sz w:val="22"/>
          <w:szCs w:val="22"/>
        </w:rPr>
        <w:t>5</w:t>
      </w:r>
      <w:r w:rsidRPr="00367355">
        <w:rPr>
          <w:sz w:val="22"/>
          <w:szCs w:val="22"/>
        </w:rPr>
        <w:t xml:space="preserve">% kwoty Wynagrodzenia, o której mowa w § 15 ust. 1 Umowy [a w sytuacji pomniejszenia, w granicach o których mowa w </w:t>
      </w:r>
      <w:r w:rsidR="00FB3E43" w:rsidRPr="00367355">
        <w:rPr>
          <w:sz w:val="22"/>
          <w:szCs w:val="22"/>
        </w:rPr>
        <w:t>§ 15 ust. 4</w:t>
      </w:r>
      <w:r w:rsidRPr="00367355">
        <w:rPr>
          <w:sz w:val="22"/>
          <w:szCs w:val="22"/>
        </w:rPr>
        <w:t xml:space="preserve"> pkt 2) Umowy</w:t>
      </w:r>
      <w:r w:rsidR="008A4CBF" w:rsidRPr="00367355">
        <w:rPr>
          <w:sz w:val="22"/>
          <w:szCs w:val="22"/>
        </w:rPr>
        <w:t xml:space="preserve"> – nie niższa niż </w:t>
      </w:r>
      <w:r w:rsidR="00E0337A">
        <w:rPr>
          <w:sz w:val="22"/>
          <w:szCs w:val="22"/>
        </w:rPr>
        <w:t>5</w:t>
      </w:r>
      <w:r w:rsidRPr="00367355">
        <w:rPr>
          <w:sz w:val="22"/>
          <w:szCs w:val="22"/>
        </w:rPr>
        <w:t>% wartości wynagrodzenia należnego na skutek pomniejszenia] stanowiąc tym samym kwotę Wynagrodzenia Wykonawcy zatrzymanego do Odbioru Końcowego Robót;</w:t>
      </w:r>
    </w:p>
    <w:p w14:paraId="6209960F" w14:textId="29077395" w:rsidR="00060EC7" w:rsidRPr="009E1F4F" w:rsidRDefault="00060EC7" w:rsidP="00D93299">
      <w:pPr>
        <w:widowControl w:val="0"/>
        <w:numPr>
          <w:ilvl w:val="0"/>
          <w:numId w:val="60"/>
        </w:numPr>
        <w:tabs>
          <w:tab w:val="left" w:pos="1134"/>
        </w:tabs>
        <w:spacing w:before="120" w:after="0" w:line="240" w:lineRule="auto"/>
        <w:ind w:left="1134" w:hanging="425"/>
        <w:jc w:val="both"/>
        <w:rPr>
          <w:sz w:val="22"/>
          <w:szCs w:val="22"/>
        </w:rPr>
      </w:pPr>
      <w:r w:rsidRPr="009E1F4F">
        <w:rPr>
          <w:sz w:val="22"/>
          <w:szCs w:val="22"/>
        </w:rPr>
        <w:t>Treść Harmonogramu pozwoli na wykonywanie Umowy w sposób zgodny z treścią Umowy.</w:t>
      </w:r>
    </w:p>
    <w:p w14:paraId="1DE9EB9B" w14:textId="77777777" w:rsidR="00400D24" w:rsidRPr="009E1F4F" w:rsidRDefault="00400D24" w:rsidP="00400D24">
      <w:pPr>
        <w:widowControl w:val="0"/>
        <w:tabs>
          <w:tab w:val="left" w:pos="1134"/>
        </w:tabs>
        <w:spacing w:after="0" w:line="240" w:lineRule="auto"/>
        <w:ind w:left="1134"/>
        <w:jc w:val="both"/>
        <w:rPr>
          <w:sz w:val="22"/>
          <w:szCs w:val="22"/>
        </w:rPr>
      </w:pPr>
    </w:p>
    <w:p w14:paraId="24CE97E4" w14:textId="7B29A011" w:rsidR="00060EC7" w:rsidRPr="009E1F4F" w:rsidRDefault="00060EC7" w:rsidP="00D93299">
      <w:pPr>
        <w:widowControl w:val="0"/>
        <w:numPr>
          <w:ilvl w:val="0"/>
          <w:numId w:val="61"/>
        </w:numPr>
        <w:tabs>
          <w:tab w:val="left" w:pos="426"/>
        </w:tabs>
        <w:spacing w:before="120" w:after="0" w:line="240" w:lineRule="auto"/>
        <w:ind w:left="426" w:hanging="426"/>
        <w:contextualSpacing/>
        <w:jc w:val="both"/>
        <w:rPr>
          <w:sz w:val="22"/>
          <w:szCs w:val="22"/>
        </w:rPr>
      </w:pPr>
      <w:r w:rsidRPr="009E1F4F">
        <w:rPr>
          <w:sz w:val="22"/>
          <w:szCs w:val="22"/>
        </w:rPr>
        <w:t xml:space="preserve">Zaakceptowany przez Zamawiającego Harmonogram będzie utrwalony na nośniku papierowym </w:t>
      </w:r>
      <w:r w:rsidRPr="009E1F4F">
        <w:rPr>
          <w:sz w:val="22"/>
          <w:szCs w:val="22"/>
        </w:rPr>
        <w:br/>
        <w:t xml:space="preserve">w trzech egzemplarzach (po jednym egzemplarzu dla Stron oraz jeden dodatkowo przechowywany na terenie budowy wraz z dokumentacją budowy), każdy opatrzony datą oraz podpisany przez kierownika </w:t>
      </w:r>
      <w:r w:rsidR="0032405A">
        <w:rPr>
          <w:sz w:val="22"/>
          <w:szCs w:val="22"/>
        </w:rPr>
        <w:t>robót branży ogólnobudowlanej</w:t>
      </w:r>
      <w:r w:rsidRPr="009E1F4F">
        <w:rPr>
          <w:sz w:val="22"/>
          <w:szCs w:val="22"/>
        </w:rPr>
        <w:t xml:space="preserve">. Powyższe nie narusza prawa wytworzenia i posługiwania się Harmonogramem w wersji elektronicznym (obok wyżej wskazanej wersji papierowej), przy czym Wykonawca zobowiązany jest zapewnić zgodność wersji elektronicznej Harmonogramu z wyżej wskazaną wersją papierową. W przypadku ewentualnych rozbieżności między wersją papierową, a elektroniczną Harmonogramu rozstrzygające znaczenie ma wersja papierowa (opatrzona datą i podpisem </w:t>
      </w:r>
      <w:r w:rsidR="0032405A" w:rsidRPr="009E1F4F">
        <w:rPr>
          <w:sz w:val="22"/>
          <w:szCs w:val="22"/>
        </w:rPr>
        <w:t xml:space="preserve">kierownika </w:t>
      </w:r>
      <w:r w:rsidR="0032405A">
        <w:rPr>
          <w:sz w:val="22"/>
          <w:szCs w:val="22"/>
        </w:rPr>
        <w:t>robót branży ogólnobudowlanej</w:t>
      </w:r>
      <w:r w:rsidRPr="009E1F4F">
        <w:rPr>
          <w:sz w:val="22"/>
          <w:szCs w:val="22"/>
        </w:rPr>
        <w:t>).</w:t>
      </w:r>
    </w:p>
    <w:p w14:paraId="24A5C286" w14:textId="393C0DB4" w:rsidR="00060EC7" w:rsidRPr="009E1F4F" w:rsidRDefault="00060EC7" w:rsidP="00D93299">
      <w:pPr>
        <w:widowControl w:val="0"/>
        <w:numPr>
          <w:ilvl w:val="0"/>
          <w:numId w:val="61"/>
        </w:numPr>
        <w:tabs>
          <w:tab w:val="left" w:pos="426"/>
        </w:tabs>
        <w:spacing w:before="120" w:after="0" w:line="240" w:lineRule="auto"/>
        <w:ind w:left="425" w:hanging="425"/>
        <w:jc w:val="both"/>
        <w:rPr>
          <w:sz w:val="22"/>
          <w:szCs w:val="22"/>
        </w:rPr>
      </w:pPr>
      <w:r w:rsidRPr="009E1F4F">
        <w:rPr>
          <w:sz w:val="22"/>
          <w:szCs w:val="22"/>
        </w:rPr>
        <w:t xml:space="preserve">Z zastrzeżeniem dodatkowych postanowień ust. 7 poniżej, Strony </w:t>
      </w:r>
      <w:r w:rsidR="003C1551" w:rsidRPr="009E1F4F">
        <w:rPr>
          <w:sz w:val="22"/>
          <w:szCs w:val="22"/>
        </w:rPr>
        <w:t>dopuszczają zmianę Harmonogramu</w:t>
      </w:r>
      <w:r w:rsidRPr="009E1F4F">
        <w:rPr>
          <w:sz w:val="22"/>
          <w:szCs w:val="22"/>
        </w:rPr>
        <w:t xml:space="preserve">. Zmiana Harmonogramu dokonywana na wniosek Wykonawcy powinna być przez Wykonawcę uzasadniona. Zamawiający ustosunkowuje się do zmian zaproponowanych przez Wykonawcę bez zbędnej zwłoki, uzasadniając swoje stanowisko w razie odmowy ich uwzględnienia. W przypadku zgody Zamawiającego na zmianę Harmonogramu w granicach (warunkach) wyznaczonych w ust. 4 powyżej, </w:t>
      </w:r>
      <w:r w:rsidRPr="009E1F4F">
        <w:rPr>
          <w:sz w:val="22"/>
          <w:szCs w:val="22"/>
        </w:rPr>
        <w:lastRenderedPageBreak/>
        <w:t>Strony dokonają stosownej aktualizacji Harmonogramu, w szczególności poprzez zastąpienie dotychczasowego dokumentu nowym. Postanowienia ust. 5 powyżej stosuje się odpowiednio do zmienianego Harmonogramu.</w:t>
      </w:r>
    </w:p>
    <w:p w14:paraId="0624471B" w14:textId="29437E01" w:rsidR="00060EC7" w:rsidRPr="000F07A9" w:rsidRDefault="00060EC7" w:rsidP="00D93299">
      <w:pPr>
        <w:widowControl w:val="0"/>
        <w:numPr>
          <w:ilvl w:val="0"/>
          <w:numId w:val="61"/>
        </w:numPr>
        <w:tabs>
          <w:tab w:val="left" w:pos="426"/>
        </w:tabs>
        <w:spacing w:before="120" w:after="0" w:line="240" w:lineRule="auto"/>
        <w:ind w:left="425" w:hanging="425"/>
        <w:jc w:val="both"/>
        <w:rPr>
          <w:sz w:val="22"/>
          <w:szCs w:val="22"/>
        </w:rPr>
      </w:pPr>
      <w:r w:rsidRPr="009E1F4F">
        <w:rPr>
          <w:sz w:val="22"/>
          <w:szCs w:val="22"/>
        </w:rPr>
        <w:t xml:space="preserve">Zmiana Harmonogramu, która powodowałaby przedłużenie terminu, o którym mowa w ust. 1 Umowy, skutkowałby tym, że kwota Wynagrodzenia za ostatnią część Robót podlegających odbiorowi (a tym samym Odbiorowi </w:t>
      </w:r>
      <w:r w:rsidRPr="000F07A9">
        <w:rPr>
          <w:sz w:val="22"/>
          <w:szCs w:val="22"/>
        </w:rPr>
        <w:t xml:space="preserve">Końcowemu) będzie niższa niż </w:t>
      </w:r>
      <w:r w:rsidR="00457C90" w:rsidRPr="000F07A9">
        <w:rPr>
          <w:b/>
          <w:bCs/>
          <w:sz w:val="22"/>
          <w:szCs w:val="22"/>
        </w:rPr>
        <w:t>5</w:t>
      </w:r>
      <w:r w:rsidRPr="000F07A9">
        <w:rPr>
          <w:b/>
          <w:bCs/>
          <w:sz w:val="22"/>
          <w:szCs w:val="22"/>
        </w:rPr>
        <w:t>%</w:t>
      </w:r>
      <w:r w:rsidRPr="000F07A9">
        <w:rPr>
          <w:sz w:val="22"/>
          <w:szCs w:val="22"/>
        </w:rPr>
        <w:t xml:space="preserve"> kwoty, o której mowa w § 15 ust. 1 Umowy lub powoduje zmiany ogólnej wartości Robót ponad wartość p</w:t>
      </w:r>
      <w:r w:rsidR="00F17E9A" w:rsidRPr="000F07A9">
        <w:rPr>
          <w:sz w:val="22"/>
          <w:szCs w:val="22"/>
        </w:rPr>
        <w:t>rocentową wskazaną w § 15 ust. 4</w:t>
      </w:r>
      <w:r w:rsidRPr="000F07A9">
        <w:rPr>
          <w:sz w:val="22"/>
          <w:szCs w:val="22"/>
        </w:rPr>
        <w:t xml:space="preserve"> pkt 1) Umowy - wymaga zgody obydwu Stron i może być dokonana (jako wiążąca Strony) wyłącznie wtedy, kiedy zostanie dokonana w trybie zmiany Umowy, stosownie do § 21 – 21</w:t>
      </w:r>
      <w:r w:rsidR="005444EA" w:rsidRPr="000F07A9">
        <w:rPr>
          <w:sz w:val="22"/>
          <w:szCs w:val="22"/>
        </w:rPr>
        <w:t>g</w:t>
      </w:r>
      <w:r w:rsidRPr="000F07A9">
        <w:rPr>
          <w:sz w:val="22"/>
          <w:szCs w:val="22"/>
        </w:rPr>
        <w:t xml:space="preserve"> Umowy.</w:t>
      </w:r>
    </w:p>
    <w:p w14:paraId="38C881AB" w14:textId="77777777" w:rsidR="00060EC7" w:rsidRPr="000F07A9" w:rsidRDefault="00060EC7" w:rsidP="00D93299">
      <w:pPr>
        <w:widowControl w:val="0"/>
        <w:numPr>
          <w:ilvl w:val="0"/>
          <w:numId w:val="61"/>
        </w:numPr>
        <w:tabs>
          <w:tab w:val="left" w:pos="426"/>
        </w:tabs>
        <w:spacing w:before="120" w:after="0" w:line="240" w:lineRule="auto"/>
        <w:ind w:left="425" w:hanging="425"/>
        <w:jc w:val="both"/>
        <w:rPr>
          <w:sz w:val="22"/>
          <w:szCs w:val="22"/>
        </w:rPr>
      </w:pPr>
      <w:r w:rsidRPr="000F07A9">
        <w:rPr>
          <w:sz w:val="22"/>
          <w:szCs w:val="22"/>
        </w:rPr>
        <w:t xml:space="preserve">W przypadkach innych niż wskazane w ust. 7 powyżej zmiana Harmonogramu wymaga zgody Zamawiającego ale nie wymaga zmiany Umowy. Wskazana zgoda Zamawiającego wymaga formy dokumentowej.  </w:t>
      </w:r>
    </w:p>
    <w:p w14:paraId="1DBD1190" w14:textId="46CFCE0C" w:rsidR="00D5708D" w:rsidRPr="000F07A9" w:rsidRDefault="00D5708D" w:rsidP="00B54386">
      <w:pPr>
        <w:spacing w:before="120" w:after="0" w:line="240" w:lineRule="auto"/>
        <w:jc w:val="center"/>
        <w:rPr>
          <w:rFonts w:cs="Arial"/>
          <w:b/>
          <w:bCs/>
          <w:sz w:val="22"/>
          <w:szCs w:val="22"/>
        </w:rPr>
      </w:pPr>
      <w:r w:rsidRPr="000F07A9">
        <w:rPr>
          <w:b/>
          <w:bCs/>
          <w:sz w:val="22"/>
          <w:szCs w:val="22"/>
        </w:rPr>
        <w:t>§</w:t>
      </w:r>
      <w:r w:rsidRPr="000F07A9">
        <w:rPr>
          <w:rFonts w:cs="Arial"/>
          <w:b/>
          <w:bCs/>
          <w:sz w:val="22"/>
          <w:szCs w:val="22"/>
        </w:rPr>
        <w:t xml:space="preserve"> 4</w:t>
      </w:r>
      <w:r w:rsidRPr="000F07A9">
        <w:rPr>
          <w:rFonts w:cs="Arial"/>
          <w:b/>
          <w:bCs/>
          <w:sz w:val="22"/>
          <w:szCs w:val="22"/>
        </w:rPr>
        <w:br/>
      </w:r>
      <w:r w:rsidRPr="000F07A9">
        <w:rPr>
          <w:b/>
          <w:sz w:val="22"/>
          <w:szCs w:val="22"/>
        </w:rPr>
        <w:t>[Objęcie terenu budowy]</w:t>
      </w:r>
    </w:p>
    <w:p w14:paraId="34E002AE" w14:textId="2BE6CE03" w:rsidR="008A609B" w:rsidRPr="000F07A9" w:rsidRDefault="008A609B" w:rsidP="00802197">
      <w:pPr>
        <w:numPr>
          <w:ilvl w:val="0"/>
          <w:numId w:val="14"/>
        </w:numPr>
        <w:spacing w:before="120" w:after="0" w:line="240" w:lineRule="auto"/>
        <w:ind w:left="426" w:hanging="426"/>
        <w:jc w:val="both"/>
        <w:rPr>
          <w:rFonts w:cs="Arial"/>
          <w:bCs/>
          <w:sz w:val="22"/>
          <w:szCs w:val="22"/>
        </w:rPr>
      </w:pPr>
      <w:r w:rsidRPr="000F07A9">
        <w:rPr>
          <w:rFonts w:cs="Arial"/>
          <w:bCs/>
          <w:sz w:val="22"/>
          <w:szCs w:val="22"/>
        </w:rPr>
        <w:t xml:space="preserve">Przekazanie terenu budowy nastąpi w terminie </w:t>
      </w:r>
      <w:r w:rsidRPr="000F07A9">
        <w:rPr>
          <w:rFonts w:cs="Arial"/>
          <w:b/>
          <w:bCs/>
          <w:sz w:val="22"/>
          <w:szCs w:val="22"/>
        </w:rPr>
        <w:t xml:space="preserve">do 3 dni </w:t>
      </w:r>
      <w:r w:rsidRPr="000F07A9">
        <w:rPr>
          <w:rFonts w:cs="Arial"/>
          <w:bCs/>
          <w:sz w:val="22"/>
          <w:szCs w:val="22"/>
        </w:rPr>
        <w:t>od zawarcia Umowy, przy czym ilekroć dalej mowa będzie o „przekazaniu terenu budowy”, "objęciu terenu budowy”, „protokole przejęcia terenu budowy” lub występować będą podobne zwroty - należy przez to rozumieć przekazanie/objęcie/ przejęcie terenu budowy, chyba, że konkretne postanowienie Umowy stanowi inaczej.</w:t>
      </w:r>
    </w:p>
    <w:p w14:paraId="2EFC6EF5" w14:textId="550D1D7B" w:rsidR="00D5708D" w:rsidRPr="009E1F4F" w:rsidRDefault="00D5708D" w:rsidP="00802197">
      <w:pPr>
        <w:numPr>
          <w:ilvl w:val="0"/>
          <w:numId w:val="14"/>
        </w:numPr>
        <w:spacing w:before="120" w:after="0" w:line="240" w:lineRule="auto"/>
        <w:ind w:left="426" w:hanging="426"/>
        <w:jc w:val="both"/>
        <w:rPr>
          <w:rFonts w:cs="Arial"/>
          <w:bCs/>
          <w:sz w:val="22"/>
          <w:szCs w:val="22"/>
        </w:rPr>
      </w:pPr>
      <w:r w:rsidRPr="000F07A9">
        <w:rPr>
          <w:rFonts w:cs="Arial"/>
          <w:bCs/>
          <w:sz w:val="22"/>
          <w:szCs w:val="22"/>
        </w:rPr>
        <w:t>Na okoliczność przekazania terenu budowy przedstawiciele Stron sporządzą i podpiszą stosowny protokół (protokół przejęcia terenu budowy). Podpisanie wskazanego protokołu jest protokolarnym przejęciem terenu budowy, o którym mowa w art. 652 kodeksu cywilnego. Protokół będzie wskazywał również sposób ustalenia ponoszonych przez Wykonawcę</w:t>
      </w:r>
      <w:r w:rsidRPr="009E1F4F">
        <w:rPr>
          <w:rFonts w:cs="Arial"/>
          <w:bCs/>
          <w:sz w:val="22"/>
          <w:szCs w:val="22"/>
        </w:rPr>
        <w:t xml:space="preserve"> kosztów z tytułu zużycia mediów (prąd, woda) na potrzeby realizacji Umowy (tj. wykonania Robót, utrzymania terenu budowy oraz jej zaplecza). </w:t>
      </w:r>
    </w:p>
    <w:p w14:paraId="25396E45" w14:textId="5D4BA4E6" w:rsidR="00D5708D" w:rsidRPr="009E1F4F" w:rsidRDefault="00D5708D" w:rsidP="00294CBB">
      <w:pPr>
        <w:numPr>
          <w:ilvl w:val="0"/>
          <w:numId w:val="14"/>
        </w:numPr>
        <w:spacing w:before="120" w:after="0" w:line="240" w:lineRule="auto"/>
        <w:ind w:left="426" w:hanging="426"/>
        <w:jc w:val="both"/>
        <w:rPr>
          <w:rFonts w:cs="Arial"/>
          <w:bCs/>
          <w:sz w:val="22"/>
          <w:szCs w:val="22"/>
        </w:rPr>
      </w:pPr>
      <w:r w:rsidRPr="009E1F4F">
        <w:rPr>
          <w:rFonts w:cs="Arial"/>
          <w:sz w:val="22"/>
          <w:szCs w:val="22"/>
        </w:rPr>
        <w:t>Najpóźniej podczas czynności przekazania i przejęcia terenu budowy, Wykonawca przekaże Zamawiającemu informacje, dowody i innego rodzaju dokumenty wymagane od niego na ten moment na podstawie postanowień prawa budowlanego oraz Umowy, w szczególności:</w:t>
      </w:r>
    </w:p>
    <w:p w14:paraId="691D1ADC" w14:textId="312E11C8" w:rsidR="004027AE" w:rsidRPr="009E1F4F" w:rsidRDefault="004027AE" w:rsidP="004027AE">
      <w:pPr>
        <w:numPr>
          <w:ilvl w:val="1"/>
          <w:numId w:val="9"/>
        </w:numPr>
        <w:tabs>
          <w:tab w:val="num" w:pos="1134"/>
        </w:tabs>
        <w:spacing w:before="120" w:after="0" w:line="240" w:lineRule="auto"/>
        <w:ind w:left="1134" w:hanging="425"/>
        <w:jc w:val="both"/>
        <w:rPr>
          <w:rFonts w:cs="Arial"/>
          <w:bCs/>
          <w:sz w:val="22"/>
          <w:szCs w:val="22"/>
        </w:rPr>
      </w:pPr>
      <w:r w:rsidRPr="009E1F4F">
        <w:rPr>
          <w:rFonts w:cs="Arial"/>
          <w:bCs/>
          <w:sz w:val="22"/>
          <w:szCs w:val="22"/>
        </w:rPr>
        <w:t>Dowody uprawnień, o których mowa w § 7 ust. 3 Umowy;</w:t>
      </w:r>
    </w:p>
    <w:p w14:paraId="45558FE3" w14:textId="77777777" w:rsidR="001C4977" w:rsidRPr="009E1F4F" w:rsidRDefault="004F488F" w:rsidP="004F488F">
      <w:pPr>
        <w:numPr>
          <w:ilvl w:val="1"/>
          <w:numId w:val="9"/>
        </w:numPr>
        <w:tabs>
          <w:tab w:val="num" w:pos="1134"/>
        </w:tabs>
        <w:spacing w:before="120" w:after="0" w:line="240" w:lineRule="auto"/>
        <w:ind w:left="1134" w:hanging="425"/>
        <w:jc w:val="both"/>
        <w:rPr>
          <w:rFonts w:cs="Arial"/>
          <w:bCs/>
          <w:sz w:val="22"/>
          <w:szCs w:val="22"/>
        </w:rPr>
      </w:pPr>
      <w:r w:rsidRPr="009E1F4F">
        <w:rPr>
          <w:rFonts w:cs="Arial"/>
          <w:sz w:val="22"/>
          <w:szCs w:val="22"/>
        </w:rPr>
        <w:t xml:space="preserve">Oświadczenie, o którym mowa w </w:t>
      </w:r>
      <w:r w:rsidRPr="009E1F4F">
        <w:rPr>
          <w:rFonts w:cs="Arial"/>
          <w:bCs/>
          <w:sz w:val="22"/>
          <w:szCs w:val="22"/>
        </w:rPr>
        <w:t>§ 11</w:t>
      </w:r>
      <w:r w:rsidRPr="009E1F4F">
        <w:rPr>
          <w:rFonts w:cs="Arial"/>
          <w:sz w:val="22"/>
          <w:szCs w:val="22"/>
        </w:rPr>
        <w:t xml:space="preserve"> ust. 1 Umowy, z zastrzeżeniem wyjątku w tym zakresie</w:t>
      </w:r>
    </w:p>
    <w:p w14:paraId="3846468F" w14:textId="1C0F96E5" w:rsidR="004F488F" w:rsidRPr="009E1F4F" w:rsidRDefault="001C4977" w:rsidP="001C4977">
      <w:pPr>
        <w:tabs>
          <w:tab w:val="num" w:pos="3240"/>
        </w:tabs>
        <w:spacing w:before="120" w:after="0" w:line="240" w:lineRule="auto"/>
        <w:ind w:left="709"/>
        <w:jc w:val="both"/>
        <w:rPr>
          <w:rFonts w:cs="Arial"/>
          <w:bCs/>
          <w:sz w:val="22"/>
          <w:szCs w:val="22"/>
        </w:rPr>
      </w:pPr>
      <w:r w:rsidRPr="009E1F4F">
        <w:rPr>
          <w:rFonts w:cs="Arial"/>
          <w:sz w:val="22"/>
          <w:szCs w:val="22"/>
        </w:rPr>
        <w:t xml:space="preserve">   </w:t>
      </w:r>
      <w:r w:rsidR="004F488F" w:rsidRPr="009E1F4F">
        <w:rPr>
          <w:rFonts w:cs="Arial"/>
          <w:sz w:val="22"/>
          <w:szCs w:val="22"/>
        </w:rPr>
        <w:t xml:space="preserve"> przewidzianego w </w:t>
      </w:r>
      <w:r w:rsidR="004F488F" w:rsidRPr="009E1F4F">
        <w:rPr>
          <w:rFonts w:cs="Arial"/>
          <w:bCs/>
          <w:sz w:val="22"/>
          <w:szCs w:val="22"/>
        </w:rPr>
        <w:t>§ 11</w:t>
      </w:r>
      <w:r w:rsidR="004F488F" w:rsidRPr="009E1F4F">
        <w:rPr>
          <w:rFonts w:cs="Arial"/>
          <w:sz w:val="22"/>
          <w:szCs w:val="22"/>
        </w:rPr>
        <w:t xml:space="preserve"> ust. 2 Umowy; </w:t>
      </w:r>
    </w:p>
    <w:p w14:paraId="7B0DA5E6" w14:textId="3E0E857A" w:rsidR="004F488F" w:rsidRPr="009E1F4F" w:rsidRDefault="004F488F" w:rsidP="004F488F">
      <w:pPr>
        <w:numPr>
          <w:ilvl w:val="1"/>
          <w:numId w:val="9"/>
        </w:numPr>
        <w:tabs>
          <w:tab w:val="num" w:pos="1134"/>
        </w:tabs>
        <w:spacing w:before="120" w:after="0" w:line="240" w:lineRule="auto"/>
        <w:ind w:left="1134" w:hanging="425"/>
        <w:jc w:val="both"/>
        <w:rPr>
          <w:rFonts w:cs="Arial"/>
          <w:bCs/>
          <w:sz w:val="22"/>
          <w:szCs w:val="22"/>
        </w:rPr>
      </w:pPr>
      <w:r w:rsidRPr="009E1F4F">
        <w:rPr>
          <w:rFonts w:cs="Arial"/>
          <w:sz w:val="22"/>
          <w:szCs w:val="22"/>
        </w:rPr>
        <w:t>Dowód zawarcia umowy ubezpieczenia i opłacenia składki, stosownie do § 12 Umowy</w:t>
      </w:r>
      <w:r w:rsidRPr="009E1F4F">
        <w:rPr>
          <w:rFonts w:cs="Arial"/>
          <w:bCs/>
          <w:sz w:val="22"/>
          <w:szCs w:val="22"/>
        </w:rPr>
        <w:t>;</w:t>
      </w:r>
    </w:p>
    <w:p w14:paraId="5BCE6AD3" w14:textId="7D5658BF" w:rsidR="00941BB1" w:rsidRPr="009E1F4F" w:rsidRDefault="00D5708D" w:rsidP="00F67094">
      <w:pPr>
        <w:numPr>
          <w:ilvl w:val="1"/>
          <w:numId w:val="9"/>
        </w:numPr>
        <w:tabs>
          <w:tab w:val="num" w:pos="1134"/>
        </w:tabs>
        <w:spacing w:before="120" w:after="0" w:line="240" w:lineRule="auto"/>
        <w:ind w:left="1134" w:hanging="425"/>
        <w:jc w:val="both"/>
        <w:rPr>
          <w:rFonts w:cs="Arial"/>
          <w:bCs/>
          <w:sz w:val="22"/>
          <w:szCs w:val="22"/>
        </w:rPr>
      </w:pPr>
      <w:r w:rsidRPr="009E1F4F">
        <w:rPr>
          <w:rFonts w:cs="Arial"/>
          <w:sz w:val="22"/>
          <w:szCs w:val="22"/>
        </w:rPr>
        <w:t xml:space="preserve">Dane </w:t>
      </w:r>
      <w:r w:rsidR="00643B1B" w:rsidRPr="009E1F4F">
        <w:rPr>
          <w:rFonts w:cs="Arial"/>
          <w:sz w:val="22"/>
          <w:szCs w:val="22"/>
        </w:rPr>
        <w:t>P</w:t>
      </w:r>
      <w:r w:rsidRPr="009E1F4F">
        <w:rPr>
          <w:rFonts w:cs="Arial"/>
          <w:sz w:val="22"/>
          <w:szCs w:val="22"/>
        </w:rPr>
        <w:t>odwykonawców, stosownie do § 1</w:t>
      </w:r>
      <w:r w:rsidR="0069522B" w:rsidRPr="009E1F4F">
        <w:rPr>
          <w:rFonts w:cs="Arial"/>
          <w:sz w:val="22"/>
          <w:szCs w:val="22"/>
        </w:rPr>
        <w:t>0</w:t>
      </w:r>
      <w:r w:rsidRPr="009E1F4F">
        <w:rPr>
          <w:rFonts w:cs="Arial"/>
          <w:sz w:val="22"/>
          <w:szCs w:val="22"/>
        </w:rPr>
        <w:t xml:space="preserve"> ust. </w:t>
      </w:r>
      <w:r w:rsidR="00E1464C" w:rsidRPr="009E1F4F">
        <w:rPr>
          <w:rFonts w:cs="Arial"/>
          <w:sz w:val="22"/>
          <w:szCs w:val="22"/>
        </w:rPr>
        <w:t>4</w:t>
      </w:r>
      <w:r w:rsidRPr="009E1F4F">
        <w:rPr>
          <w:rFonts w:cs="Arial"/>
          <w:sz w:val="22"/>
          <w:szCs w:val="22"/>
        </w:rPr>
        <w:t xml:space="preserve"> Umowy (jeżeli na moment objęcia terenu budowy są znani)</w:t>
      </w:r>
      <w:r w:rsidR="00E0162D" w:rsidRPr="009E1F4F">
        <w:rPr>
          <w:rFonts w:cs="Arial"/>
          <w:sz w:val="22"/>
          <w:szCs w:val="22"/>
        </w:rPr>
        <w:t>;</w:t>
      </w:r>
    </w:p>
    <w:p w14:paraId="4AB48AC9" w14:textId="1DD7793A" w:rsidR="00E0162D" w:rsidRDefault="00E0162D" w:rsidP="00677F21">
      <w:pPr>
        <w:numPr>
          <w:ilvl w:val="1"/>
          <w:numId w:val="9"/>
        </w:numPr>
        <w:tabs>
          <w:tab w:val="num" w:pos="1134"/>
        </w:tabs>
        <w:spacing w:before="120" w:after="0" w:line="240" w:lineRule="auto"/>
        <w:ind w:left="1134" w:hanging="425"/>
        <w:jc w:val="both"/>
        <w:rPr>
          <w:rFonts w:cs="Arial"/>
          <w:sz w:val="22"/>
          <w:szCs w:val="22"/>
        </w:rPr>
      </w:pPr>
      <w:r w:rsidRPr="009E1F4F">
        <w:rPr>
          <w:rFonts w:cs="Arial"/>
          <w:sz w:val="22"/>
          <w:szCs w:val="22"/>
        </w:rPr>
        <w:t>Harmonogram do akceptacji, o której mowa w § 3 ust. 3 Umowy</w:t>
      </w:r>
      <w:r w:rsidR="00E8543E">
        <w:rPr>
          <w:rFonts w:cs="Arial"/>
          <w:sz w:val="22"/>
          <w:szCs w:val="22"/>
        </w:rPr>
        <w:t>.</w:t>
      </w:r>
    </w:p>
    <w:p w14:paraId="4E6EB1A9" w14:textId="2B690D71" w:rsidR="00D5708D" w:rsidRPr="00755134" w:rsidRDefault="00D5708D" w:rsidP="00294CBB">
      <w:pPr>
        <w:numPr>
          <w:ilvl w:val="0"/>
          <w:numId w:val="14"/>
        </w:numPr>
        <w:spacing w:before="120" w:after="0" w:line="240" w:lineRule="auto"/>
        <w:ind w:left="426" w:hanging="426"/>
        <w:jc w:val="both"/>
        <w:rPr>
          <w:rFonts w:cs="Arial"/>
          <w:bCs/>
          <w:sz w:val="22"/>
          <w:szCs w:val="22"/>
        </w:rPr>
      </w:pPr>
      <w:r w:rsidRPr="00755134">
        <w:rPr>
          <w:rFonts w:cs="Arial"/>
          <w:sz w:val="22"/>
          <w:szCs w:val="22"/>
        </w:rPr>
        <w:t xml:space="preserve">W przypadku uchybienia obowiązkowi przekazania któregokolwiek z dokumentów, o których mowa </w:t>
      </w:r>
      <w:r w:rsidR="00777602" w:rsidRPr="00755134">
        <w:rPr>
          <w:rFonts w:cs="Arial"/>
          <w:sz w:val="22"/>
          <w:szCs w:val="22"/>
        </w:rPr>
        <w:br/>
      </w:r>
      <w:r w:rsidRPr="00755134">
        <w:rPr>
          <w:rFonts w:cs="Arial"/>
          <w:sz w:val="22"/>
          <w:szCs w:val="22"/>
        </w:rPr>
        <w:t xml:space="preserve">w </w:t>
      </w:r>
      <w:r w:rsidR="00802197" w:rsidRPr="00755134">
        <w:rPr>
          <w:rFonts w:cs="Arial"/>
          <w:sz w:val="22"/>
          <w:szCs w:val="22"/>
        </w:rPr>
        <w:t>ust. 3</w:t>
      </w:r>
      <w:r w:rsidR="00643B1B" w:rsidRPr="00755134">
        <w:rPr>
          <w:rFonts w:cs="Arial"/>
          <w:sz w:val="22"/>
          <w:szCs w:val="22"/>
        </w:rPr>
        <w:t xml:space="preserve"> powyżej</w:t>
      </w:r>
      <w:r w:rsidR="00A77907" w:rsidRPr="00755134">
        <w:rPr>
          <w:rFonts w:cs="Arial"/>
          <w:sz w:val="22"/>
          <w:szCs w:val="22"/>
        </w:rPr>
        <w:t xml:space="preserve">, </w:t>
      </w:r>
      <w:r w:rsidRPr="00755134">
        <w:rPr>
          <w:rFonts w:cs="Arial"/>
          <w:sz w:val="22"/>
          <w:szCs w:val="22"/>
        </w:rPr>
        <w:t xml:space="preserve">Zamawiający ma prawo </w:t>
      </w:r>
      <w:r w:rsidR="00643B1B" w:rsidRPr="00755134">
        <w:rPr>
          <w:rFonts w:cs="Arial"/>
          <w:sz w:val="22"/>
          <w:szCs w:val="22"/>
        </w:rPr>
        <w:t xml:space="preserve">– niezależnie od dalszych konsekwencji przewidzianych Umową - </w:t>
      </w:r>
      <w:r w:rsidRPr="00755134">
        <w:rPr>
          <w:rFonts w:cs="Arial"/>
          <w:sz w:val="22"/>
          <w:szCs w:val="22"/>
        </w:rPr>
        <w:t xml:space="preserve">wstrzymać się z przekazaniem terenu budowy do czasu ich przedłożenia, co </w:t>
      </w:r>
      <w:r w:rsidRPr="00755134">
        <w:rPr>
          <w:rFonts w:cs="Arial"/>
          <w:bCs/>
          <w:sz w:val="22"/>
          <w:szCs w:val="22"/>
        </w:rPr>
        <w:t xml:space="preserve">nie stanowi niezawinionego przez Wykonawcę opóźnienia Zamawiającego w przekazaniu terenu budowy, o którym mowa w </w:t>
      </w:r>
      <w:r w:rsidR="00643B1B" w:rsidRPr="00755134">
        <w:rPr>
          <w:bCs/>
          <w:sz w:val="22"/>
          <w:szCs w:val="22"/>
        </w:rPr>
        <w:t>§</w:t>
      </w:r>
      <w:r w:rsidR="00E1464C" w:rsidRPr="00755134">
        <w:rPr>
          <w:bCs/>
          <w:sz w:val="22"/>
          <w:szCs w:val="22"/>
        </w:rPr>
        <w:t xml:space="preserve"> </w:t>
      </w:r>
      <w:r w:rsidR="00B915C2" w:rsidRPr="00755134">
        <w:rPr>
          <w:bCs/>
          <w:sz w:val="22"/>
          <w:szCs w:val="22"/>
        </w:rPr>
        <w:t>2</w:t>
      </w:r>
      <w:r w:rsidR="00F35C1D" w:rsidRPr="00755134">
        <w:rPr>
          <w:bCs/>
          <w:sz w:val="22"/>
          <w:szCs w:val="22"/>
        </w:rPr>
        <w:t>1</w:t>
      </w:r>
      <w:r w:rsidR="00792B37" w:rsidRPr="00755134">
        <w:rPr>
          <w:bCs/>
          <w:sz w:val="22"/>
          <w:szCs w:val="22"/>
        </w:rPr>
        <w:t>d</w:t>
      </w:r>
      <w:r w:rsidR="00E1464C" w:rsidRPr="00755134">
        <w:rPr>
          <w:bCs/>
          <w:sz w:val="22"/>
          <w:szCs w:val="22"/>
        </w:rPr>
        <w:t xml:space="preserve"> ust. 1 pkt 4) </w:t>
      </w:r>
      <w:r w:rsidR="00643B1B" w:rsidRPr="00755134">
        <w:rPr>
          <w:bCs/>
          <w:sz w:val="22"/>
          <w:szCs w:val="22"/>
        </w:rPr>
        <w:t>Umowy.</w:t>
      </w:r>
    </w:p>
    <w:p w14:paraId="16EF7037" w14:textId="1BFC97B9" w:rsidR="00D5708D" w:rsidRPr="009E1F4F" w:rsidRDefault="00D5708D" w:rsidP="00294CBB">
      <w:pPr>
        <w:numPr>
          <w:ilvl w:val="0"/>
          <w:numId w:val="14"/>
        </w:numPr>
        <w:spacing w:before="120" w:after="0" w:line="240" w:lineRule="auto"/>
        <w:ind w:left="426" w:hanging="426"/>
        <w:jc w:val="both"/>
        <w:rPr>
          <w:rFonts w:cs="Arial"/>
          <w:bCs/>
          <w:sz w:val="22"/>
          <w:szCs w:val="22"/>
        </w:rPr>
      </w:pPr>
      <w:r w:rsidRPr="009E1F4F">
        <w:rPr>
          <w:rFonts w:cs="Arial"/>
          <w:bCs/>
          <w:sz w:val="22"/>
          <w:szCs w:val="22"/>
        </w:rPr>
        <w:t>Najpóźniej w</w:t>
      </w:r>
      <w:r w:rsidRPr="009E1F4F">
        <w:rPr>
          <w:rFonts w:cs="Arial"/>
          <w:sz w:val="22"/>
          <w:szCs w:val="22"/>
        </w:rPr>
        <w:t xml:space="preserve">raz z przekazaniem terenu budowy, Zamawiający przekaże Wykonawcy minimum jeden egzemplarz oryginału (papierowej postaci) Dokumentacji </w:t>
      </w:r>
      <w:r w:rsidR="00CA3B7C" w:rsidRPr="009E1F4F">
        <w:rPr>
          <w:rFonts w:cs="Arial"/>
          <w:sz w:val="22"/>
          <w:szCs w:val="22"/>
        </w:rPr>
        <w:t xml:space="preserve">Techniczno-Opisowej </w:t>
      </w:r>
      <w:r w:rsidRPr="009E1F4F">
        <w:rPr>
          <w:rFonts w:cs="Arial"/>
          <w:sz w:val="22"/>
          <w:szCs w:val="22"/>
        </w:rPr>
        <w:t xml:space="preserve">oraz </w:t>
      </w:r>
      <w:r w:rsidR="00802197" w:rsidRPr="009E1F4F">
        <w:rPr>
          <w:rFonts w:cs="Arial"/>
          <w:sz w:val="22"/>
          <w:szCs w:val="22"/>
        </w:rPr>
        <w:t>ewentualne inne</w:t>
      </w:r>
      <w:r w:rsidR="00294CBB" w:rsidRPr="009E1F4F">
        <w:rPr>
          <w:rFonts w:cs="Arial"/>
          <w:sz w:val="22"/>
          <w:szCs w:val="22"/>
        </w:rPr>
        <w:t xml:space="preserve"> dokumenty wymagane ustawą Prawo budowlane od Zamawiającego (jako inwestora), niezbędne dla rozpoczęcia lub prowadzenia Robót</w:t>
      </w:r>
      <w:r w:rsidRPr="009E1F4F">
        <w:rPr>
          <w:rFonts w:cs="Arial"/>
          <w:sz w:val="22"/>
          <w:szCs w:val="22"/>
        </w:rPr>
        <w:t>.</w:t>
      </w:r>
    </w:p>
    <w:p w14:paraId="3FBC8057" w14:textId="18E1C98D" w:rsidR="00AC6533" w:rsidRPr="009E1F4F" w:rsidRDefault="00AC6533" w:rsidP="00294CBB">
      <w:pPr>
        <w:numPr>
          <w:ilvl w:val="0"/>
          <w:numId w:val="14"/>
        </w:numPr>
        <w:spacing w:before="120" w:after="0" w:line="240" w:lineRule="auto"/>
        <w:ind w:left="426" w:hanging="426"/>
        <w:jc w:val="both"/>
        <w:rPr>
          <w:rFonts w:asciiTheme="majorHAnsi" w:hAnsiTheme="majorHAnsi" w:cs="Arial"/>
          <w:bCs/>
          <w:sz w:val="22"/>
          <w:szCs w:val="22"/>
        </w:rPr>
      </w:pPr>
      <w:r w:rsidRPr="009E1F4F">
        <w:rPr>
          <w:rFonts w:asciiTheme="majorHAnsi" w:hAnsiTheme="majorHAnsi"/>
          <w:sz w:val="22"/>
          <w:szCs w:val="22"/>
        </w:rPr>
        <w:t>Dokumentacja Techniczno-Opisowa stanowi własność Zamawiającego i może być wykorzystana wyłącznie w celu wykonania przedmiotu Umowy zgodnie z przeznaczeniem.</w:t>
      </w:r>
    </w:p>
    <w:p w14:paraId="1F230B4B" w14:textId="77777777" w:rsidR="00BB172D" w:rsidRDefault="00BB172D" w:rsidP="00B54386">
      <w:pPr>
        <w:spacing w:before="120" w:after="0" w:line="240" w:lineRule="auto"/>
        <w:jc w:val="center"/>
        <w:rPr>
          <w:b/>
          <w:sz w:val="22"/>
          <w:szCs w:val="22"/>
        </w:rPr>
      </w:pPr>
    </w:p>
    <w:p w14:paraId="1B41CB4E" w14:textId="4DED2EA3" w:rsidR="007E662C" w:rsidRPr="009E1F4F" w:rsidRDefault="007E662C" w:rsidP="00B54386">
      <w:pPr>
        <w:spacing w:before="120" w:after="0" w:line="240" w:lineRule="auto"/>
        <w:jc w:val="center"/>
        <w:rPr>
          <w:b/>
          <w:sz w:val="22"/>
          <w:szCs w:val="22"/>
        </w:rPr>
      </w:pPr>
      <w:r w:rsidRPr="009E1F4F">
        <w:rPr>
          <w:b/>
          <w:sz w:val="22"/>
          <w:szCs w:val="22"/>
        </w:rPr>
        <w:lastRenderedPageBreak/>
        <w:t xml:space="preserve">§ </w:t>
      </w:r>
      <w:bookmarkStart w:id="6" w:name="_Hlk20682363"/>
      <w:r w:rsidR="00B03166" w:rsidRPr="009E1F4F">
        <w:rPr>
          <w:b/>
          <w:sz w:val="22"/>
          <w:szCs w:val="22"/>
        </w:rPr>
        <w:t>5</w:t>
      </w:r>
      <w:r w:rsidRPr="009E1F4F">
        <w:rPr>
          <w:b/>
          <w:sz w:val="22"/>
          <w:szCs w:val="22"/>
        </w:rPr>
        <w:br/>
        <w:t>[Przygotowanie, zabezpieczenie i utrzymanie terenu budowy]</w:t>
      </w:r>
    </w:p>
    <w:p w14:paraId="0B0C93B0" w14:textId="77777777" w:rsidR="00294CBB" w:rsidRPr="009E1F4F" w:rsidRDefault="007E662C" w:rsidP="0060047B">
      <w:pPr>
        <w:numPr>
          <w:ilvl w:val="0"/>
          <w:numId w:val="17"/>
        </w:numPr>
        <w:spacing w:before="120" w:after="0" w:line="240" w:lineRule="auto"/>
        <w:ind w:left="426" w:hanging="426"/>
        <w:jc w:val="both"/>
        <w:rPr>
          <w:sz w:val="22"/>
          <w:szCs w:val="22"/>
        </w:rPr>
      </w:pPr>
      <w:r w:rsidRPr="009E1F4F">
        <w:rPr>
          <w:rFonts w:cs="Arial"/>
          <w:sz w:val="22"/>
          <w:szCs w:val="22"/>
        </w:rPr>
        <w:t xml:space="preserve">Wykonawca zabezpieczy teren budowy przed dostępem osób trzecich. </w:t>
      </w:r>
    </w:p>
    <w:p w14:paraId="1273D884" w14:textId="2823E808" w:rsidR="007E662C" w:rsidRPr="009E1F4F" w:rsidRDefault="007E662C" w:rsidP="0060047B">
      <w:pPr>
        <w:numPr>
          <w:ilvl w:val="0"/>
          <w:numId w:val="17"/>
        </w:numPr>
        <w:spacing w:before="120" w:after="0" w:line="240" w:lineRule="auto"/>
        <w:ind w:left="426" w:hanging="426"/>
        <w:jc w:val="both"/>
        <w:rPr>
          <w:sz w:val="22"/>
          <w:szCs w:val="22"/>
        </w:rPr>
      </w:pPr>
      <w:r w:rsidRPr="009E1F4F">
        <w:rPr>
          <w:rFonts w:cs="Arial"/>
          <w:sz w:val="22"/>
          <w:szCs w:val="22"/>
        </w:rPr>
        <w:t xml:space="preserve">Do obowiązków Wykonawcy należy również odpowiednie oznakowanie budowy wymagane zgodnie </w:t>
      </w:r>
      <w:r w:rsidR="00FB0E87" w:rsidRPr="009E1F4F">
        <w:rPr>
          <w:rFonts w:cs="Arial"/>
          <w:sz w:val="22"/>
          <w:szCs w:val="22"/>
        </w:rPr>
        <w:br/>
      </w:r>
      <w:r w:rsidRPr="009E1F4F">
        <w:rPr>
          <w:rFonts w:cs="Arial"/>
          <w:sz w:val="22"/>
          <w:szCs w:val="22"/>
        </w:rPr>
        <w:t>z ustawą Prawo budowlane</w:t>
      </w:r>
      <w:r w:rsidR="005444EA" w:rsidRPr="009E1F4F">
        <w:rPr>
          <w:rFonts w:cs="Arial"/>
          <w:sz w:val="22"/>
          <w:szCs w:val="22"/>
        </w:rPr>
        <w:t xml:space="preserve"> </w:t>
      </w:r>
      <w:r w:rsidRPr="009E1F4F">
        <w:rPr>
          <w:rFonts w:cs="Arial"/>
          <w:sz w:val="22"/>
          <w:szCs w:val="22"/>
        </w:rPr>
        <w:t>lub ewentualnymi innymi nakazami administracji publicznej. Obowiązki powyższe</w:t>
      </w:r>
      <w:r w:rsidR="003A17BF" w:rsidRPr="009E1F4F">
        <w:rPr>
          <w:rFonts w:cs="Arial"/>
          <w:sz w:val="22"/>
          <w:szCs w:val="22"/>
        </w:rPr>
        <w:t xml:space="preserve"> </w:t>
      </w:r>
      <w:r w:rsidRPr="009E1F4F">
        <w:rPr>
          <w:rFonts w:cs="Arial"/>
          <w:sz w:val="22"/>
          <w:szCs w:val="22"/>
        </w:rPr>
        <w:t>Wykonawca będzie wykonywał</w:t>
      </w:r>
      <w:r w:rsidR="003A17BF" w:rsidRPr="009E1F4F">
        <w:rPr>
          <w:rFonts w:cs="Arial"/>
          <w:sz w:val="22"/>
          <w:szCs w:val="22"/>
        </w:rPr>
        <w:t xml:space="preserve"> </w:t>
      </w:r>
      <w:r w:rsidRPr="009E1F4F">
        <w:rPr>
          <w:rFonts w:cs="Arial"/>
          <w:sz w:val="22"/>
          <w:szCs w:val="22"/>
        </w:rPr>
        <w:t xml:space="preserve">w odpowiednim współdziałaniu z Zamawiającym. </w:t>
      </w:r>
    </w:p>
    <w:p w14:paraId="0145E81E" w14:textId="1F7368F5" w:rsidR="007E662C" w:rsidRPr="009E1F4F" w:rsidRDefault="007E662C" w:rsidP="0060047B">
      <w:pPr>
        <w:numPr>
          <w:ilvl w:val="0"/>
          <w:numId w:val="17"/>
        </w:numPr>
        <w:spacing w:before="120" w:after="0" w:line="240" w:lineRule="auto"/>
        <w:ind w:left="426" w:hanging="426"/>
        <w:jc w:val="both"/>
        <w:rPr>
          <w:sz w:val="22"/>
          <w:szCs w:val="22"/>
        </w:rPr>
      </w:pPr>
      <w:r w:rsidRPr="009E1F4F">
        <w:rPr>
          <w:rFonts w:cs="Arial"/>
          <w:sz w:val="22"/>
          <w:szCs w:val="22"/>
        </w:rPr>
        <w:t xml:space="preserve">W razie jakichkolwiek wątpliwości Strony przyjmują, iż od momentu przejęcia terenu budowy </w:t>
      </w:r>
      <w:r w:rsidRPr="009E1F4F">
        <w:rPr>
          <w:rFonts w:cs="Arial"/>
          <w:sz w:val="22"/>
          <w:szCs w:val="22"/>
        </w:rPr>
        <w:br/>
        <w:t>aż do podpisania przez Zamawiającego Protokołu Odbioru Końcowego, do obowiązków Wykonawcy (na jego koszt i ryzyko) należy:</w:t>
      </w:r>
    </w:p>
    <w:p w14:paraId="71E68829" w14:textId="2B336FBA" w:rsidR="007E662C" w:rsidRPr="009E1F4F" w:rsidRDefault="007E662C" w:rsidP="0060047B">
      <w:pPr>
        <w:numPr>
          <w:ilvl w:val="1"/>
          <w:numId w:val="17"/>
        </w:numPr>
        <w:spacing w:before="120" w:after="0" w:line="240" w:lineRule="auto"/>
        <w:ind w:left="1134" w:hanging="425"/>
        <w:jc w:val="both"/>
        <w:rPr>
          <w:sz w:val="22"/>
          <w:szCs w:val="22"/>
        </w:rPr>
      </w:pPr>
      <w:r w:rsidRPr="009E1F4F">
        <w:rPr>
          <w:rFonts w:cs="Arial"/>
          <w:sz w:val="22"/>
          <w:szCs w:val="22"/>
        </w:rPr>
        <w:t>Zorganizowanie i utrzymywanie zaplecza budowy dla wykonywanych oraz jego likwidacja w ramach obowiązków wskazanych w § 13 Umowy;</w:t>
      </w:r>
    </w:p>
    <w:p w14:paraId="34026EC1" w14:textId="436B0070" w:rsidR="007E662C" w:rsidRPr="009E1F4F" w:rsidRDefault="007E662C" w:rsidP="0060047B">
      <w:pPr>
        <w:numPr>
          <w:ilvl w:val="1"/>
          <w:numId w:val="17"/>
        </w:numPr>
        <w:spacing w:before="120" w:after="0" w:line="240" w:lineRule="auto"/>
        <w:ind w:left="1134" w:hanging="425"/>
        <w:jc w:val="both"/>
        <w:rPr>
          <w:sz w:val="22"/>
          <w:szCs w:val="22"/>
        </w:rPr>
      </w:pPr>
      <w:r w:rsidRPr="009E1F4F">
        <w:rPr>
          <w:rFonts w:cs="Arial"/>
          <w:sz w:val="22"/>
          <w:szCs w:val="22"/>
        </w:rPr>
        <w:t xml:space="preserve">Zbieranie i usuwanie (w tym utylizacja) na swój koszt i ryzyko odpadów z terenu budowy </w:t>
      </w:r>
      <w:r w:rsidRPr="009E1F4F">
        <w:rPr>
          <w:rFonts w:cs="Arial"/>
          <w:sz w:val="22"/>
          <w:szCs w:val="22"/>
        </w:rPr>
        <w:br/>
        <w:t xml:space="preserve">oraz innych miejsc, gdzie te odpady w związku z realizacją Robót mogły zostać przemieszczone. </w:t>
      </w:r>
      <w:r w:rsidRPr="009E1F4F">
        <w:rPr>
          <w:bCs/>
          <w:sz w:val="22"/>
          <w:szCs w:val="22"/>
        </w:rPr>
        <w:t>Wykonawca</w:t>
      </w:r>
      <w:r w:rsidRPr="009E1F4F">
        <w:rPr>
          <w:sz w:val="22"/>
          <w:szCs w:val="22"/>
        </w:rPr>
        <w:t xml:space="preserve"> odpowiedzialny jest za ochronę środowiska na terenie budowy i w jego otoczeniu oraz poza jego terenem – dotyczy to w szczególności miejsca składania odpadów powstających w wyniku prowadzenia robót przed wywiezieniem ich przez </w:t>
      </w:r>
      <w:r w:rsidRPr="009E1F4F">
        <w:rPr>
          <w:bCs/>
          <w:sz w:val="22"/>
          <w:szCs w:val="22"/>
        </w:rPr>
        <w:t>Wykonawcę.</w:t>
      </w:r>
      <w:r w:rsidRPr="009E1F4F">
        <w:rPr>
          <w:sz w:val="22"/>
          <w:szCs w:val="22"/>
        </w:rPr>
        <w:t xml:space="preserve"> </w:t>
      </w:r>
      <w:r w:rsidRPr="009E1F4F">
        <w:rPr>
          <w:rFonts w:cs="Arial"/>
          <w:sz w:val="22"/>
          <w:szCs w:val="22"/>
        </w:rPr>
        <w:t>P</w:t>
      </w:r>
      <w:r w:rsidRPr="009E1F4F">
        <w:rPr>
          <w:sz w:val="22"/>
          <w:szCs w:val="22"/>
        </w:rPr>
        <w:t xml:space="preserve">rzy wykonywaniu wskazanych wyżej obowiązków Wykonawca zobowiązuje się postępować w sposób w pełni zgodny z przepisami obowiązującej ustawy </w:t>
      </w:r>
      <w:r w:rsidR="00840358" w:rsidRPr="009E1F4F">
        <w:rPr>
          <w:sz w:val="22"/>
          <w:szCs w:val="22"/>
        </w:rPr>
        <w:t xml:space="preserve">z dnia 14.12.2012 r. </w:t>
      </w:r>
      <w:r w:rsidRPr="009E1F4F">
        <w:rPr>
          <w:sz w:val="22"/>
          <w:szCs w:val="22"/>
        </w:rPr>
        <w:t xml:space="preserve">o odpadach, w szczególności mając na względzie, iż wytwórcą i posiadaczem w rozumieniu ww. ustawy zobowiązanym do niezwłocznego usunięcia odpadów z terenu budowy (jako miejsca nieprzeznaczonego do ich składowania lub magazynowania w rozumieniu art. 26 ust. 1 </w:t>
      </w:r>
      <w:r w:rsidR="00840358" w:rsidRPr="009E1F4F">
        <w:rPr>
          <w:sz w:val="22"/>
          <w:szCs w:val="22"/>
        </w:rPr>
        <w:t xml:space="preserve">powyższej </w:t>
      </w:r>
      <w:r w:rsidRPr="009E1F4F">
        <w:rPr>
          <w:sz w:val="22"/>
          <w:szCs w:val="22"/>
        </w:rPr>
        <w:t xml:space="preserve">ustawy o odpadach) jest wyłącznie Wykonawca.  </w:t>
      </w:r>
      <w:r w:rsidRPr="009E1F4F">
        <w:rPr>
          <w:sz w:val="22"/>
          <w:szCs w:val="22"/>
          <w:lang w:eastAsia="en-US"/>
        </w:rPr>
        <w:t>Wykonawca ponosi odpowiedzialność z tytułu konieczności uiszczenia opłat, kar lub grzywien przewidzianych w przepisach dotyczących ochrony środowiska lub przyrody i przepisach regulujących gospodarkę odpadami</w:t>
      </w:r>
      <w:r w:rsidRPr="009E1F4F">
        <w:rPr>
          <w:rFonts w:cs="Arial"/>
          <w:sz w:val="22"/>
          <w:szCs w:val="22"/>
        </w:rPr>
        <w:t>;</w:t>
      </w:r>
    </w:p>
    <w:p w14:paraId="5C5FA9AB" w14:textId="401724AD" w:rsidR="007E662C" w:rsidRPr="009E1F4F" w:rsidRDefault="007E662C" w:rsidP="0060047B">
      <w:pPr>
        <w:numPr>
          <w:ilvl w:val="1"/>
          <w:numId w:val="17"/>
        </w:numPr>
        <w:spacing w:before="120" w:after="0" w:line="240" w:lineRule="auto"/>
        <w:ind w:left="1134" w:hanging="425"/>
        <w:jc w:val="both"/>
        <w:rPr>
          <w:sz w:val="22"/>
          <w:szCs w:val="22"/>
        </w:rPr>
      </w:pPr>
      <w:r w:rsidRPr="009E1F4F">
        <w:rPr>
          <w:sz w:val="22"/>
          <w:szCs w:val="22"/>
        </w:rPr>
        <w:t xml:space="preserve">Utrzymywanie terenu budowy w stanie wolnym od przeszkód komunikacyjnych wraz </w:t>
      </w:r>
      <w:r w:rsidR="00FB0E87" w:rsidRPr="009E1F4F">
        <w:rPr>
          <w:sz w:val="22"/>
          <w:szCs w:val="22"/>
        </w:rPr>
        <w:br/>
      </w:r>
      <w:r w:rsidRPr="009E1F4F">
        <w:rPr>
          <w:sz w:val="22"/>
          <w:szCs w:val="22"/>
        </w:rPr>
        <w:t xml:space="preserve">z usuwaniem na bieżąco zbędnych </w:t>
      </w:r>
      <w:r w:rsidR="0048622C" w:rsidRPr="009E1F4F">
        <w:rPr>
          <w:sz w:val="22"/>
          <w:szCs w:val="22"/>
        </w:rPr>
        <w:t xml:space="preserve">wyrobów, </w:t>
      </w:r>
      <w:r w:rsidRPr="009E1F4F">
        <w:rPr>
          <w:sz w:val="22"/>
          <w:szCs w:val="22"/>
        </w:rPr>
        <w:t xml:space="preserve">materiałów i urządzeń prowizorycznych Wykonawcy lub podmiotów, którymi posługuje się w celu wykonania Umowy; </w:t>
      </w:r>
    </w:p>
    <w:p w14:paraId="5CFCF0DE" w14:textId="034403DC" w:rsidR="007E662C" w:rsidRPr="009E1F4F" w:rsidRDefault="007E662C" w:rsidP="0060047B">
      <w:pPr>
        <w:numPr>
          <w:ilvl w:val="1"/>
          <w:numId w:val="17"/>
        </w:numPr>
        <w:spacing w:before="120" w:after="0" w:line="240" w:lineRule="auto"/>
        <w:ind w:left="1134" w:hanging="425"/>
        <w:jc w:val="both"/>
        <w:rPr>
          <w:sz w:val="22"/>
          <w:szCs w:val="22"/>
        </w:rPr>
      </w:pPr>
      <w:r w:rsidRPr="009E1F4F">
        <w:rPr>
          <w:rFonts w:cs="Arial"/>
          <w:sz w:val="22"/>
          <w:szCs w:val="22"/>
        </w:rPr>
        <w:t>Zapewnienie sobie na potrzeby realizacji Robót i utrzymania terenu budowy mediów (wody, energii elektrycznej, ciepła)</w:t>
      </w:r>
      <w:r w:rsidR="00294CBB" w:rsidRPr="009E1F4F">
        <w:rPr>
          <w:rFonts w:cs="Arial"/>
          <w:sz w:val="22"/>
          <w:szCs w:val="22"/>
        </w:rPr>
        <w:t xml:space="preserve">, </w:t>
      </w:r>
      <w:r w:rsidR="0000417A" w:rsidRPr="009E1F4F">
        <w:rPr>
          <w:rFonts w:cs="Arial"/>
          <w:sz w:val="22"/>
          <w:szCs w:val="22"/>
        </w:rPr>
        <w:t>z zastrzeżeniem ust. 6</w:t>
      </w:r>
      <w:r w:rsidR="00294CBB" w:rsidRPr="009E1F4F">
        <w:rPr>
          <w:rFonts w:cs="Arial"/>
          <w:sz w:val="22"/>
          <w:szCs w:val="22"/>
        </w:rPr>
        <w:t xml:space="preserve"> poniżej</w:t>
      </w:r>
      <w:r w:rsidRPr="009E1F4F">
        <w:rPr>
          <w:rFonts w:cs="Arial"/>
          <w:sz w:val="22"/>
          <w:szCs w:val="22"/>
        </w:rPr>
        <w:t>;</w:t>
      </w:r>
    </w:p>
    <w:p w14:paraId="6EB15621" w14:textId="3FD7CE29" w:rsidR="007E662C" w:rsidRPr="009E1F4F" w:rsidRDefault="007E662C" w:rsidP="0060047B">
      <w:pPr>
        <w:numPr>
          <w:ilvl w:val="1"/>
          <w:numId w:val="17"/>
        </w:numPr>
        <w:spacing w:before="120" w:after="0" w:line="240" w:lineRule="auto"/>
        <w:ind w:left="1134" w:hanging="425"/>
        <w:jc w:val="both"/>
        <w:rPr>
          <w:sz w:val="22"/>
          <w:szCs w:val="22"/>
        </w:rPr>
      </w:pPr>
      <w:r w:rsidRPr="009E1F4F">
        <w:rPr>
          <w:rFonts w:cs="Arial"/>
          <w:bCs/>
          <w:sz w:val="22"/>
          <w:szCs w:val="22"/>
        </w:rPr>
        <w:t xml:space="preserve">Utrzymywanie umów ubezpieczenia wymaganego stosownie do </w:t>
      </w:r>
      <w:r w:rsidRPr="009E1F4F">
        <w:rPr>
          <w:bCs/>
          <w:sz w:val="22"/>
          <w:szCs w:val="22"/>
        </w:rPr>
        <w:t>§ 1</w:t>
      </w:r>
      <w:r w:rsidR="00E1464C" w:rsidRPr="009E1F4F">
        <w:rPr>
          <w:bCs/>
          <w:sz w:val="22"/>
          <w:szCs w:val="22"/>
        </w:rPr>
        <w:t>2</w:t>
      </w:r>
      <w:r w:rsidRPr="009E1F4F">
        <w:rPr>
          <w:rFonts w:cs="Arial"/>
          <w:bCs/>
          <w:sz w:val="22"/>
          <w:szCs w:val="22"/>
        </w:rPr>
        <w:t xml:space="preserve"> Umowy (a wcześniej zawarcie takich umów, stosownie do wymogów tam wskazanych).</w:t>
      </w:r>
    </w:p>
    <w:p w14:paraId="137A01A4" w14:textId="7746F999" w:rsidR="0000417A" w:rsidRPr="009E1F4F" w:rsidRDefault="0000417A" w:rsidP="0060047B">
      <w:pPr>
        <w:numPr>
          <w:ilvl w:val="0"/>
          <w:numId w:val="17"/>
        </w:numPr>
        <w:spacing w:before="120" w:after="0" w:line="240" w:lineRule="auto"/>
        <w:ind w:left="426" w:hanging="426"/>
        <w:jc w:val="both"/>
        <w:rPr>
          <w:sz w:val="22"/>
          <w:szCs w:val="22"/>
        </w:rPr>
      </w:pPr>
      <w:r w:rsidRPr="009E1F4F">
        <w:rPr>
          <w:bCs/>
          <w:sz w:val="22"/>
          <w:szCs w:val="22"/>
        </w:rPr>
        <w:t>Wykonawca zobowiązany jest zabezpieczyć mienie Zamawiającego znajdujące się w pomieszczeniach i na terenie, gdzie prowadzone są Roboty i odpowiada w całości za jego utratę, zniszczenie  lub uszkodzenie.</w:t>
      </w:r>
      <w:r w:rsidRPr="009E1F4F">
        <w:rPr>
          <w:sz w:val="22"/>
          <w:szCs w:val="22"/>
        </w:rPr>
        <w:t xml:space="preserve"> </w:t>
      </w:r>
      <w:r w:rsidRPr="009E1F4F">
        <w:rPr>
          <w:bCs/>
          <w:sz w:val="22"/>
          <w:szCs w:val="22"/>
        </w:rPr>
        <w:t>Zamawiający</w:t>
      </w:r>
      <w:r w:rsidRPr="009E1F4F">
        <w:rPr>
          <w:sz w:val="22"/>
          <w:szCs w:val="22"/>
        </w:rPr>
        <w:t xml:space="preserve"> nie ponosi odpowiedzialności w zakresie ochrony mienia </w:t>
      </w:r>
      <w:r w:rsidRPr="009E1F4F">
        <w:rPr>
          <w:bCs/>
          <w:sz w:val="22"/>
          <w:szCs w:val="22"/>
        </w:rPr>
        <w:t>Wykonawcy</w:t>
      </w:r>
      <w:r w:rsidR="00FB0E87" w:rsidRPr="009E1F4F">
        <w:rPr>
          <w:bCs/>
          <w:sz w:val="22"/>
          <w:szCs w:val="22"/>
        </w:rPr>
        <w:t>.</w:t>
      </w:r>
    </w:p>
    <w:p w14:paraId="4E2DC8F5" w14:textId="3A43E056" w:rsidR="00294CBB" w:rsidRPr="009E1F4F" w:rsidRDefault="00EC54DE" w:rsidP="0060047B">
      <w:pPr>
        <w:numPr>
          <w:ilvl w:val="0"/>
          <w:numId w:val="17"/>
        </w:numPr>
        <w:spacing w:before="120" w:after="0" w:line="240" w:lineRule="auto"/>
        <w:ind w:left="426" w:hanging="426"/>
        <w:jc w:val="both"/>
        <w:rPr>
          <w:sz w:val="22"/>
          <w:szCs w:val="22"/>
        </w:rPr>
      </w:pPr>
      <w:r w:rsidRPr="009E1F4F">
        <w:rPr>
          <w:sz w:val="22"/>
          <w:szCs w:val="22"/>
        </w:rPr>
        <w:t xml:space="preserve">Postanowienia powyższe niniejszego paragrafu nie naruszają obowiązków w zakresie przygotowania, zabezpieczenia i utrzymywania terenu budowy wyznaczonych w Dokumentacji </w:t>
      </w:r>
      <w:r w:rsidR="00294CBB" w:rsidRPr="009E1F4F">
        <w:rPr>
          <w:sz w:val="22"/>
          <w:szCs w:val="22"/>
        </w:rPr>
        <w:t>Techniczno-Opisowej</w:t>
      </w:r>
      <w:r w:rsidRPr="009E1F4F">
        <w:rPr>
          <w:sz w:val="22"/>
          <w:szCs w:val="22"/>
        </w:rPr>
        <w:t>.</w:t>
      </w:r>
      <w:r w:rsidR="00294CBB" w:rsidRPr="009E1F4F">
        <w:rPr>
          <w:sz w:val="22"/>
          <w:szCs w:val="22"/>
        </w:rPr>
        <w:t xml:space="preserve"> </w:t>
      </w:r>
      <w:r w:rsidRPr="009E1F4F">
        <w:rPr>
          <w:sz w:val="22"/>
          <w:szCs w:val="22"/>
        </w:rPr>
        <w:t>W przypadku i w zakresie, w jakim konkretne postanowienie D</w:t>
      </w:r>
      <w:r w:rsidR="00852F24" w:rsidRPr="009E1F4F">
        <w:rPr>
          <w:sz w:val="22"/>
          <w:szCs w:val="22"/>
        </w:rPr>
        <w:t xml:space="preserve">okumentacji </w:t>
      </w:r>
      <w:r w:rsidRPr="009E1F4F">
        <w:rPr>
          <w:sz w:val="22"/>
          <w:szCs w:val="22"/>
        </w:rPr>
        <w:t xml:space="preserve">jest sprzeczne </w:t>
      </w:r>
      <w:r w:rsidR="00FB0E87" w:rsidRPr="009E1F4F">
        <w:rPr>
          <w:sz w:val="22"/>
          <w:szCs w:val="22"/>
        </w:rPr>
        <w:br/>
      </w:r>
      <w:r w:rsidRPr="009E1F4F">
        <w:rPr>
          <w:sz w:val="22"/>
          <w:szCs w:val="22"/>
        </w:rPr>
        <w:t>z postanowieniami ust. 1 – 4 powyżej</w:t>
      </w:r>
      <w:r w:rsidR="002B2C2C" w:rsidRPr="009E1F4F">
        <w:rPr>
          <w:sz w:val="22"/>
          <w:szCs w:val="22"/>
        </w:rPr>
        <w:t xml:space="preserve">, </w:t>
      </w:r>
      <w:r w:rsidRPr="009E1F4F">
        <w:rPr>
          <w:sz w:val="22"/>
          <w:szCs w:val="22"/>
        </w:rPr>
        <w:t xml:space="preserve">rozstrzygające znaczenie ma </w:t>
      </w:r>
      <w:r w:rsidR="00852F24" w:rsidRPr="009E1F4F">
        <w:rPr>
          <w:sz w:val="22"/>
          <w:szCs w:val="22"/>
        </w:rPr>
        <w:t>Dokumentacja.</w:t>
      </w:r>
      <w:r w:rsidRPr="009E1F4F">
        <w:rPr>
          <w:sz w:val="22"/>
          <w:szCs w:val="22"/>
        </w:rPr>
        <w:t xml:space="preserve">  </w:t>
      </w:r>
      <w:r w:rsidR="00294CBB" w:rsidRPr="009E1F4F">
        <w:rPr>
          <w:sz w:val="22"/>
          <w:szCs w:val="22"/>
        </w:rPr>
        <w:t xml:space="preserve">  </w:t>
      </w:r>
    </w:p>
    <w:p w14:paraId="164EA6DE" w14:textId="1E569D64" w:rsidR="007E662C" w:rsidRPr="009E1F4F" w:rsidRDefault="007E662C" w:rsidP="0060047B">
      <w:pPr>
        <w:numPr>
          <w:ilvl w:val="0"/>
          <w:numId w:val="17"/>
        </w:numPr>
        <w:spacing w:before="120" w:after="0" w:line="240" w:lineRule="auto"/>
        <w:ind w:left="426" w:hanging="426"/>
        <w:jc w:val="both"/>
        <w:rPr>
          <w:sz w:val="22"/>
          <w:szCs w:val="22"/>
        </w:rPr>
      </w:pPr>
      <w:r w:rsidRPr="009E1F4F">
        <w:rPr>
          <w:bCs/>
          <w:sz w:val="22"/>
          <w:szCs w:val="22"/>
        </w:rPr>
        <w:t xml:space="preserve">Wykonawca zapłaci za zużytą w trakcie realizacji </w:t>
      </w:r>
      <w:r w:rsidR="002C6445" w:rsidRPr="009E1F4F">
        <w:rPr>
          <w:bCs/>
          <w:sz w:val="22"/>
          <w:szCs w:val="22"/>
        </w:rPr>
        <w:t xml:space="preserve">Robót </w:t>
      </w:r>
      <w:r w:rsidRPr="009E1F4F">
        <w:rPr>
          <w:bCs/>
          <w:sz w:val="22"/>
          <w:szCs w:val="22"/>
        </w:rPr>
        <w:t>energię elektryczną i wodę  w sposób ustalony w protokole przejęcia terenu budowy.</w:t>
      </w:r>
    </w:p>
    <w:p w14:paraId="7BDA132E" w14:textId="26415329" w:rsidR="007E662C" w:rsidRPr="009E1F4F" w:rsidRDefault="007E662C" w:rsidP="00B54386">
      <w:pPr>
        <w:spacing w:before="120" w:after="0" w:line="240" w:lineRule="auto"/>
        <w:jc w:val="center"/>
        <w:rPr>
          <w:b/>
          <w:sz w:val="22"/>
          <w:szCs w:val="22"/>
        </w:rPr>
      </w:pPr>
      <w:r w:rsidRPr="009E1F4F">
        <w:rPr>
          <w:b/>
          <w:sz w:val="22"/>
          <w:szCs w:val="22"/>
        </w:rPr>
        <w:t xml:space="preserve">§ </w:t>
      </w:r>
      <w:r w:rsidR="00B03166" w:rsidRPr="009E1F4F">
        <w:rPr>
          <w:b/>
          <w:sz w:val="22"/>
          <w:szCs w:val="22"/>
        </w:rPr>
        <w:t>6</w:t>
      </w:r>
      <w:r w:rsidRPr="009E1F4F">
        <w:rPr>
          <w:b/>
          <w:sz w:val="22"/>
          <w:szCs w:val="22"/>
        </w:rPr>
        <w:t xml:space="preserve"> </w:t>
      </w:r>
      <w:r w:rsidR="00B03166" w:rsidRPr="009E1F4F">
        <w:rPr>
          <w:b/>
          <w:sz w:val="22"/>
          <w:szCs w:val="22"/>
        </w:rPr>
        <w:br/>
      </w:r>
      <w:r w:rsidRPr="009E1F4F">
        <w:rPr>
          <w:b/>
          <w:sz w:val="22"/>
          <w:szCs w:val="22"/>
        </w:rPr>
        <w:t>[Przedstawiciele Zamawiającego na terenie budowy]</w:t>
      </w:r>
    </w:p>
    <w:bookmarkEnd w:id="6"/>
    <w:p w14:paraId="781ED234" w14:textId="151B4710" w:rsidR="007E662C" w:rsidRPr="009E1F4F" w:rsidRDefault="007E662C" w:rsidP="0060047B">
      <w:pPr>
        <w:numPr>
          <w:ilvl w:val="0"/>
          <w:numId w:val="15"/>
        </w:numPr>
        <w:tabs>
          <w:tab w:val="clear" w:pos="720"/>
          <w:tab w:val="num" w:pos="426"/>
        </w:tabs>
        <w:spacing w:before="120" w:after="0" w:line="240" w:lineRule="auto"/>
        <w:ind w:left="426" w:hanging="426"/>
        <w:jc w:val="both"/>
        <w:rPr>
          <w:rFonts w:cs="Arial"/>
          <w:sz w:val="22"/>
          <w:szCs w:val="22"/>
        </w:rPr>
      </w:pPr>
      <w:r w:rsidRPr="009E1F4F">
        <w:rPr>
          <w:rFonts w:cs="Arial"/>
          <w:sz w:val="22"/>
          <w:szCs w:val="22"/>
        </w:rPr>
        <w:t xml:space="preserve">Przedstawicielem Zamawiającego na budowie (terenie budowy) w sprawach realizacji Robót, </w:t>
      </w:r>
      <w:r w:rsidRPr="009E1F4F">
        <w:rPr>
          <w:rFonts w:cs="Arial"/>
          <w:sz w:val="22"/>
          <w:szCs w:val="22"/>
        </w:rPr>
        <w:br/>
        <w:t xml:space="preserve">w tym do dokonywania odbiorów Robót będzie w pierwszej kolejności działający na jego koszt nadzór inwestorski w osobach posiadających uprawnienia do pełnienia samodzielnych funkcji technicznych </w:t>
      </w:r>
      <w:r w:rsidR="00E91980" w:rsidRPr="009E1F4F">
        <w:rPr>
          <w:rFonts w:cs="Arial"/>
          <w:sz w:val="22"/>
          <w:szCs w:val="22"/>
        </w:rPr>
        <w:br/>
      </w:r>
      <w:r w:rsidRPr="009E1F4F">
        <w:rPr>
          <w:rFonts w:cs="Arial"/>
          <w:sz w:val="22"/>
          <w:szCs w:val="22"/>
        </w:rPr>
        <w:t>w budownictwie (dalej „</w:t>
      </w:r>
      <w:r w:rsidRPr="009E1F4F">
        <w:rPr>
          <w:rFonts w:cs="Arial"/>
          <w:b/>
          <w:i/>
          <w:sz w:val="22"/>
          <w:szCs w:val="22"/>
        </w:rPr>
        <w:t>inspektorzy nadzoru inwestorskiego”</w:t>
      </w:r>
      <w:r w:rsidRPr="009E1F4F">
        <w:rPr>
          <w:rFonts w:cs="Arial"/>
          <w:sz w:val="22"/>
          <w:szCs w:val="22"/>
        </w:rPr>
        <w:t xml:space="preserve"> lub „</w:t>
      </w:r>
      <w:r w:rsidRPr="009E1F4F">
        <w:rPr>
          <w:rFonts w:cs="Arial"/>
          <w:b/>
          <w:i/>
          <w:sz w:val="22"/>
          <w:szCs w:val="22"/>
        </w:rPr>
        <w:t>nadzór inwestorski</w:t>
      </w:r>
      <w:r w:rsidRPr="009E1F4F">
        <w:rPr>
          <w:rFonts w:cs="Arial"/>
          <w:sz w:val="22"/>
          <w:szCs w:val="22"/>
        </w:rPr>
        <w:t xml:space="preserve">”). Osoba/osoby powołane przez Zamawiającego do pełnienia obowiązków inspektorów nadzoru </w:t>
      </w:r>
      <w:r w:rsidRPr="009E1F4F">
        <w:rPr>
          <w:rFonts w:cs="Arial"/>
          <w:sz w:val="22"/>
          <w:szCs w:val="22"/>
        </w:rPr>
        <w:lastRenderedPageBreak/>
        <w:t>inwestorskiego</w:t>
      </w:r>
      <w:r w:rsidR="00040968" w:rsidRPr="009E1F4F">
        <w:rPr>
          <w:rFonts w:cs="Arial"/>
          <w:sz w:val="22"/>
          <w:szCs w:val="22"/>
        </w:rPr>
        <w:t xml:space="preserve"> </w:t>
      </w:r>
      <w:r w:rsidRPr="009E1F4F">
        <w:rPr>
          <w:rFonts w:cs="Arial"/>
          <w:sz w:val="22"/>
          <w:szCs w:val="22"/>
        </w:rPr>
        <w:t>zostaną zgłoszone Wykonawcy najpóźniej na moment przejęcia terenu budowy przez Wykonawcę.</w:t>
      </w:r>
    </w:p>
    <w:p w14:paraId="517316E4" w14:textId="5DD8AB1D" w:rsidR="007E662C" w:rsidRPr="009E1F4F" w:rsidRDefault="007E662C" w:rsidP="0060047B">
      <w:pPr>
        <w:numPr>
          <w:ilvl w:val="0"/>
          <w:numId w:val="15"/>
        </w:numPr>
        <w:tabs>
          <w:tab w:val="clear" w:pos="720"/>
          <w:tab w:val="num" w:pos="426"/>
        </w:tabs>
        <w:spacing w:before="120" w:after="0" w:line="240" w:lineRule="auto"/>
        <w:ind w:left="426" w:hanging="426"/>
        <w:jc w:val="both"/>
        <w:rPr>
          <w:rFonts w:cs="Arial"/>
          <w:sz w:val="22"/>
          <w:szCs w:val="22"/>
        </w:rPr>
      </w:pPr>
      <w:r w:rsidRPr="009E1F4F">
        <w:rPr>
          <w:rFonts w:cs="Arial"/>
          <w:sz w:val="22"/>
          <w:szCs w:val="22"/>
        </w:rPr>
        <w:t>Postanowienia ustępu 1 powyżej</w:t>
      </w:r>
      <w:r w:rsidR="00655D6D" w:rsidRPr="009E1F4F">
        <w:rPr>
          <w:rFonts w:cs="Arial"/>
          <w:sz w:val="22"/>
          <w:szCs w:val="22"/>
        </w:rPr>
        <w:t xml:space="preserve">, </w:t>
      </w:r>
      <w:r w:rsidRPr="009E1F4F">
        <w:rPr>
          <w:rFonts w:cs="Arial"/>
          <w:sz w:val="22"/>
          <w:szCs w:val="22"/>
        </w:rPr>
        <w:t xml:space="preserve">nie wyłączają prawa Zamawiającego do zmiany pierwotnie wskazanej osoby/osób pełniących funkcje inspektorów nadzoru inwestorskiego lub czasowego ich zastępstwa przez inne osoby mające kwalifikacje do pełnienia samodzielnych funkcji technicznych </w:t>
      </w:r>
      <w:r w:rsidR="00E91980" w:rsidRPr="009E1F4F">
        <w:rPr>
          <w:rFonts w:cs="Arial"/>
          <w:sz w:val="22"/>
          <w:szCs w:val="22"/>
        </w:rPr>
        <w:br/>
      </w:r>
      <w:r w:rsidRPr="009E1F4F">
        <w:rPr>
          <w:rFonts w:cs="Arial"/>
          <w:sz w:val="22"/>
          <w:szCs w:val="22"/>
        </w:rPr>
        <w:t>w</w:t>
      </w:r>
      <w:r w:rsidR="00E91980" w:rsidRPr="009E1F4F">
        <w:rPr>
          <w:rFonts w:cs="Arial"/>
          <w:sz w:val="22"/>
          <w:szCs w:val="22"/>
        </w:rPr>
        <w:t xml:space="preserve"> b</w:t>
      </w:r>
      <w:r w:rsidRPr="009E1F4F">
        <w:rPr>
          <w:rFonts w:cs="Arial"/>
          <w:sz w:val="22"/>
          <w:szCs w:val="22"/>
        </w:rPr>
        <w:t xml:space="preserve">udownictwie.  </w:t>
      </w:r>
    </w:p>
    <w:p w14:paraId="4742085D" w14:textId="675D0EAE" w:rsidR="007E662C" w:rsidRPr="009E1F4F" w:rsidRDefault="007E662C" w:rsidP="0060047B">
      <w:pPr>
        <w:numPr>
          <w:ilvl w:val="0"/>
          <w:numId w:val="15"/>
        </w:numPr>
        <w:tabs>
          <w:tab w:val="clear" w:pos="720"/>
          <w:tab w:val="num" w:pos="426"/>
        </w:tabs>
        <w:spacing w:before="120" w:after="0" w:line="240" w:lineRule="auto"/>
        <w:ind w:left="426" w:hanging="426"/>
        <w:jc w:val="both"/>
        <w:rPr>
          <w:rFonts w:cs="Arial"/>
          <w:sz w:val="22"/>
          <w:szCs w:val="22"/>
        </w:rPr>
      </w:pPr>
      <w:r w:rsidRPr="009E1F4F">
        <w:rPr>
          <w:rFonts w:cs="Arial"/>
          <w:sz w:val="22"/>
          <w:szCs w:val="22"/>
        </w:rPr>
        <w:t>Zamawiający zastrzega sobie również prawo wyznaczenia innych osób, które obok inspektorów nadzoru inwestorskiego będą brały udział w czynnościach odbioru Robót, w tym również powołania biegłych z zakresu budownictwa i przeprowadzania z ich udziałem czynności odbiorowych Robót lub dokonania oceny wykonanych Robót z punktu widzenia zgodności ich wykonania z Umową.</w:t>
      </w:r>
    </w:p>
    <w:p w14:paraId="7E25B059" w14:textId="10491F35" w:rsidR="007E662C" w:rsidRPr="009E1F4F" w:rsidRDefault="007E662C" w:rsidP="00B54386">
      <w:pPr>
        <w:spacing w:before="120" w:after="0" w:line="240" w:lineRule="auto"/>
        <w:jc w:val="center"/>
        <w:rPr>
          <w:b/>
          <w:sz w:val="22"/>
          <w:szCs w:val="22"/>
        </w:rPr>
      </w:pPr>
      <w:r w:rsidRPr="009E1F4F">
        <w:rPr>
          <w:b/>
          <w:sz w:val="22"/>
          <w:szCs w:val="22"/>
        </w:rPr>
        <w:t xml:space="preserve">§ </w:t>
      </w:r>
      <w:r w:rsidR="00040968" w:rsidRPr="009E1F4F">
        <w:rPr>
          <w:b/>
          <w:sz w:val="22"/>
          <w:szCs w:val="22"/>
        </w:rPr>
        <w:t>7</w:t>
      </w:r>
      <w:r w:rsidR="00040968" w:rsidRPr="009E1F4F">
        <w:rPr>
          <w:b/>
          <w:sz w:val="22"/>
          <w:szCs w:val="22"/>
        </w:rPr>
        <w:br/>
      </w:r>
      <w:r w:rsidRPr="009E1F4F">
        <w:rPr>
          <w:b/>
          <w:sz w:val="22"/>
          <w:szCs w:val="22"/>
        </w:rPr>
        <w:t>[Personel wykonawczy Robót]</w:t>
      </w:r>
    </w:p>
    <w:p w14:paraId="06EB395A" w14:textId="722C5C49" w:rsidR="007E662C" w:rsidRPr="000F07A9" w:rsidRDefault="007E662C" w:rsidP="0060047B">
      <w:pPr>
        <w:numPr>
          <w:ilvl w:val="0"/>
          <w:numId w:val="16"/>
        </w:numPr>
        <w:spacing w:before="120" w:after="0" w:line="240" w:lineRule="auto"/>
        <w:ind w:left="426" w:hanging="426"/>
        <w:jc w:val="both"/>
        <w:rPr>
          <w:rFonts w:cs="Arial"/>
          <w:sz w:val="22"/>
          <w:szCs w:val="22"/>
        </w:rPr>
      </w:pPr>
      <w:r w:rsidRPr="009E1F4F">
        <w:rPr>
          <w:rFonts w:cs="Arial"/>
          <w:sz w:val="22"/>
          <w:szCs w:val="22"/>
        </w:rPr>
        <w:t xml:space="preserve">Poza przypadkami wskazanymi </w:t>
      </w:r>
      <w:r w:rsidRPr="000F07A9">
        <w:rPr>
          <w:rFonts w:cs="Arial"/>
          <w:sz w:val="22"/>
          <w:szCs w:val="22"/>
        </w:rPr>
        <w:t xml:space="preserve">w </w:t>
      </w:r>
      <w:r w:rsidRPr="000F07A9">
        <w:rPr>
          <w:sz w:val="22"/>
          <w:szCs w:val="22"/>
        </w:rPr>
        <w:t>§</w:t>
      </w:r>
      <w:r w:rsidRPr="000F07A9">
        <w:rPr>
          <w:rFonts w:cs="Arial"/>
          <w:sz w:val="22"/>
          <w:szCs w:val="22"/>
        </w:rPr>
        <w:t xml:space="preserve"> </w:t>
      </w:r>
      <w:r w:rsidR="00040968" w:rsidRPr="000F07A9">
        <w:rPr>
          <w:rFonts w:cs="Arial"/>
          <w:sz w:val="22"/>
          <w:szCs w:val="22"/>
        </w:rPr>
        <w:t>6</w:t>
      </w:r>
      <w:r w:rsidRPr="000F07A9">
        <w:rPr>
          <w:rFonts w:cs="Arial"/>
          <w:sz w:val="22"/>
          <w:szCs w:val="22"/>
        </w:rPr>
        <w:t xml:space="preserve"> Umowy, wyznaczenie i utrzymanie przez cały okres wykonywania Robót osób kierujących wykonywaniem Robót, czy też bezpośrednio je wykonujących należy do obowiązków Wykonawcy i jest podejmowane na jego koszt i ryzyko.</w:t>
      </w:r>
      <w:r w:rsidR="00AC1001" w:rsidRPr="000F07A9">
        <w:rPr>
          <w:rFonts w:cs="Arial"/>
          <w:sz w:val="22"/>
          <w:szCs w:val="22"/>
        </w:rPr>
        <w:t xml:space="preserve"> </w:t>
      </w:r>
    </w:p>
    <w:p w14:paraId="1EFAF04A" w14:textId="66170288" w:rsidR="00D2208E" w:rsidRPr="000F07A9" w:rsidRDefault="00D2208E" w:rsidP="00D2208E">
      <w:pPr>
        <w:numPr>
          <w:ilvl w:val="0"/>
          <w:numId w:val="16"/>
        </w:numPr>
        <w:spacing w:before="120" w:after="0" w:line="240" w:lineRule="auto"/>
        <w:ind w:left="426" w:hanging="426"/>
        <w:jc w:val="both"/>
        <w:rPr>
          <w:rFonts w:cs="Arial"/>
          <w:sz w:val="22"/>
          <w:szCs w:val="22"/>
        </w:rPr>
      </w:pPr>
      <w:r w:rsidRPr="000F07A9">
        <w:rPr>
          <w:rFonts w:cs="Arial"/>
          <w:spacing w:val="-1"/>
          <w:sz w:val="22"/>
          <w:szCs w:val="22"/>
        </w:rPr>
        <w:t>Wykonawca zapewnia, iż osoby, o których mowa w ust. 1 powyżej (</w:t>
      </w:r>
      <w:r w:rsidRPr="000F07A9">
        <w:rPr>
          <w:rFonts w:cs="Arial"/>
          <w:sz w:val="22"/>
          <w:szCs w:val="22"/>
        </w:rPr>
        <w:t>P</w:t>
      </w:r>
      <w:r w:rsidRPr="000F07A9">
        <w:rPr>
          <w:rFonts w:cs="Arial"/>
          <w:spacing w:val="-1"/>
          <w:sz w:val="22"/>
          <w:szCs w:val="22"/>
        </w:rPr>
        <w:t xml:space="preserve">ersonel wykonawczy Robót) będą </w:t>
      </w:r>
      <w:r w:rsidRPr="000F07A9">
        <w:rPr>
          <w:rFonts w:cs="Arial"/>
          <w:spacing w:val="-1"/>
          <w:sz w:val="22"/>
          <w:szCs w:val="22"/>
        </w:rPr>
        <w:br/>
        <w:t xml:space="preserve">o odpowiednich kwalifikacjach, doświadczeniu i </w:t>
      </w:r>
      <w:r w:rsidRPr="000F07A9">
        <w:rPr>
          <w:rFonts w:cs="Arial"/>
          <w:spacing w:val="-2"/>
          <w:sz w:val="22"/>
          <w:szCs w:val="22"/>
        </w:rPr>
        <w:t>fachowości</w:t>
      </w:r>
      <w:r w:rsidRPr="000F07A9">
        <w:rPr>
          <w:rFonts w:cs="Arial"/>
          <w:sz w:val="22"/>
          <w:szCs w:val="22"/>
        </w:rPr>
        <w:t xml:space="preserve">, przy czym w </w:t>
      </w:r>
      <w:r w:rsidRPr="000F07A9">
        <w:rPr>
          <w:rFonts w:cs="Arial"/>
          <w:spacing w:val="-3"/>
          <w:sz w:val="22"/>
          <w:szCs w:val="22"/>
        </w:rPr>
        <w:t>zakresie dotyczącym wskazanego w § 2 ust. 1 pkt 2 lit c) Umowy personelu kierowniczego (tj. kadry inżynierskiej posiadającej wymagane upraw</w:t>
      </w:r>
      <w:r w:rsidRPr="000F07A9">
        <w:rPr>
          <w:rFonts w:cs="Arial"/>
          <w:spacing w:val="-1"/>
          <w:sz w:val="22"/>
          <w:szCs w:val="22"/>
        </w:rPr>
        <w:t>nienia do pełnienia samodzielnych funkcji technicznych w budownictwie</w:t>
      </w:r>
      <w:r w:rsidRPr="000F07A9">
        <w:rPr>
          <w:rFonts w:cs="Arial"/>
          <w:spacing w:val="-3"/>
          <w:sz w:val="22"/>
          <w:szCs w:val="22"/>
        </w:rPr>
        <w:t xml:space="preserve">) </w:t>
      </w:r>
      <w:r w:rsidRPr="000F07A9">
        <w:rPr>
          <w:rFonts w:cs="Arial"/>
          <w:spacing w:val="-1"/>
          <w:sz w:val="22"/>
          <w:szCs w:val="22"/>
        </w:rPr>
        <w:t>Wykonawca jest zobowiązany przy realizacji Umowy korzy</w:t>
      </w:r>
      <w:r w:rsidRPr="000F07A9">
        <w:rPr>
          <w:rFonts w:cs="Arial"/>
          <w:spacing w:val="-3"/>
          <w:sz w:val="22"/>
          <w:szCs w:val="22"/>
        </w:rPr>
        <w:t>stać minimum z</w:t>
      </w:r>
      <w:r w:rsidR="00BB172D" w:rsidRPr="000F07A9">
        <w:rPr>
          <w:bCs/>
          <w:sz w:val="22"/>
          <w:szCs w:val="22"/>
        </w:rPr>
        <w:t xml:space="preserve"> Kierownika robót z uprawnieniami do pełnienia samodzielnych funkcji technicznych w budownictwie w specjalności uprawniającej do kierowania: robotami budowlanymi branży ogólnobudowlanej (jedna osoba), branży sanitarnej (jedna osoba) oraz branży elektrycznej (jedna osoba). </w:t>
      </w:r>
    </w:p>
    <w:p w14:paraId="05DB9F9A" w14:textId="24127A75" w:rsidR="001104D6" w:rsidRPr="000F07A9" w:rsidRDefault="001104D6" w:rsidP="001104D6">
      <w:pPr>
        <w:numPr>
          <w:ilvl w:val="0"/>
          <w:numId w:val="16"/>
        </w:numPr>
        <w:tabs>
          <w:tab w:val="num" w:pos="426"/>
        </w:tabs>
        <w:spacing w:before="120" w:after="0" w:line="240" w:lineRule="auto"/>
        <w:ind w:left="426" w:hanging="426"/>
        <w:jc w:val="both"/>
        <w:rPr>
          <w:rFonts w:cs="Arial"/>
          <w:sz w:val="22"/>
          <w:szCs w:val="22"/>
        </w:rPr>
      </w:pPr>
      <w:r w:rsidRPr="000F07A9">
        <w:rPr>
          <w:rFonts w:cs="Arial"/>
          <w:sz w:val="22"/>
          <w:szCs w:val="22"/>
        </w:rPr>
        <w:t>W wykonaniu postanowień ust. 2 powyżej Wykonawca oświadcza, iż obowiązki:</w:t>
      </w:r>
    </w:p>
    <w:p w14:paraId="79BB52F3" w14:textId="0F7249AC" w:rsidR="001104D6" w:rsidRPr="000F07A9" w:rsidRDefault="001104D6" w:rsidP="001104D6">
      <w:pPr>
        <w:numPr>
          <w:ilvl w:val="1"/>
          <w:numId w:val="15"/>
        </w:numPr>
        <w:tabs>
          <w:tab w:val="num" w:pos="993"/>
        </w:tabs>
        <w:spacing w:before="120" w:after="0" w:line="240" w:lineRule="auto"/>
        <w:ind w:left="993" w:hanging="426"/>
        <w:jc w:val="both"/>
        <w:rPr>
          <w:rFonts w:cs="Arial"/>
          <w:sz w:val="22"/>
          <w:szCs w:val="22"/>
        </w:rPr>
      </w:pPr>
      <w:r w:rsidRPr="000F07A9">
        <w:rPr>
          <w:rFonts w:cs="Arial"/>
          <w:sz w:val="22"/>
          <w:szCs w:val="22"/>
        </w:rPr>
        <w:t xml:space="preserve">Kierownika robót branży </w:t>
      </w:r>
      <w:r w:rsidR="00782069" w:rsidRPr="000F07A9">
        <w:rPr>
          <w:rFonts w:cs="Arial"/>
          <w:sz w:val="22"/>
          <w:szCs w:val="22"/>
        </w:rPr>
        <w:t>ogólnobudowlanej</w:t>
      </w:r>
      <w:r w:rsidRPr="000F07A9">
        <w:rPr>
          <w:rFonts w:cs="Arial"/>
          <w:sz w:val="22"/>
          <w:szCs w:val="22"/>
        </w:rPr>
        <w:t xml:space="preserve"> – pełnić będzie (…….)</w:t>
      </w:r>
      <w:r w:rsidR="00BB172D" w:rsidRPr="000F07A9">
        <w:rPr>
          <w:rStyle w:val="Odwoanieprzypisudolnego"/>
          <w:rFonts w:cs="Arial"/>
          <w:sz w:val="22"/>
          <w:szCs w:val="22"/>
        </w:rPr>
        <w:footnoteReference w:id="13"/>
      </w:r>
      <w:r w:rsidRPr="000F07A9">
        <w:rPr>
          <w:rFonts w:cs="Arial"/>
          <w:sz w:val="22"/>
          <w:szCs w:val="22"/>
        </w:rPr>
        <w:t>, posiadający(ca) uprawnienia do pełnienia samodzielnych funkcji technicznych w budownictwie nr (…</w:t>
      </w:r>
      <w:r w:rsidR="00213E15" w:rsidRPr="000F07A9">
        <w:rPr>
          <w:rFonts w:cs="Arial"/>
          <w:sz w:val="22"/>
          <w:szCs w:val="22"/>
        </w:rPr>
        <w:t>);</w:t>
      </w:r>
    </w:p>
    <w:p w14:paraId="7F1576F4" w14:textId="1A3836A0" w:rsidR="00782069" w:rsidRPr="000F07A9" w:rsidRDefault="00782069" w:rsidP="001104D6">
      <w:pPr>
        <w:numPr>
          <w:ilvl w:val="1"/>
          <w:numId w:val="15"/>
        </w:numPr>
        <w:tabs>
          <w:tab w:val="num" w:pos="993"/>
        </w:tabs>
        <w:spacing w:before="120" w:after="0" w:line="240" w:lineRule="auto"/>
        <w:ind w:left="993" w:hanging="426"/>
        <w:jc w:val="both"/>
        <w:rPr>
          <w:rFonts w:cs="Arial"/>
          <w:sz w:val="22"/>
          <w:szCs w:val="22"/>
        </w:rPr>
      </w:pPr>
      <w:r w:rsidRPr="000F07A9">
        <w:rPr>
          <w:rFonts w:cs="Arial"/>
          <w:sz w:val="22"/>
          <w:szCs w:val="22"/>
        </w:rPr>
        <w:t>Kierownika robót branży sanitarnej – pełnić będzie (…….), posiadający(ca) uprawnienia do pełnienia samodzielnych funkcji technicznych w budownictwie nr (…);</w:t>
      </w:r>
    </w:p>
    <w:p w14:paraId="7B4169BE" w14:textId="37648038" w:rsidR="00213E15" w:rsidRPr="000F07A9" w:rsidRDefault="00213E15" w:rsidP="001104D6">
      <w:pPr>
        <w:numPr>
          <w:ilvl w:val="1"/>
          <w:numId w:val="15"/>
        </w:numPr>
        <w:tabs>
          <w:tab w:val="num" w:pos="993"/>
        </w:tabs>
        <w:spacing w:before="120" w:after="0" w:line="240" w:lineRule="auto"/>
        <w:ind w:left="993" w:hanging="426"/>
        <w:jc w:val="both"/>
        <w:rPr>
          <w:rFonts w:cs="Arial"/>
          <w:sz w:val="22"/>
          <w:szCs w:val="22"/>
        </w:rPr>
      </w:pPr>
      <w:r w:rsidRPr="000F07A9">
        <w:rPr>
          <w:rFonts w:cs="Arial"/>
          <w:sz w:val="22"/>
          <w:szCs w:val="22"/>
        </w:rPr>
        <w:t>Kierownika robót branży elektrycznej – pełnić będzie (……..), posiadający(ca) uprawnienia do pełnienia samodzielnych funkcji technicznych w budownictwie nr (……)</w:t>
      </w:r>
      <w:r w:rsidR="004C4C90" w:rsidRPr="000F07A9">
        <w:rPr>
          <w:rFonts w:cs="Arial"/>
          <w:sz w:val="22"/>
          <w:szCs w:val="22"/>
        </w:rPr>
        <w:t>.</w:t>
      </w:r>
    </w:p>
    <w:p w14:paraId="79AF9472" w14:textId="517A29BF" w:rsidR="00F4787A" w:rsidRPr="009E1F4F" w:rsidRDefault="00B02B4E" w:rsidP="0060047B">
      <w:pPr>
        <w:numPr>
          <w:ilvl w:val="0"/>
          <w:numId w:val="16"/>
        </w:numPr>
        <w:spacing w:before="120" w:after="0" w:line="240" w:lineRule="auto"/>
        <w:ind w:left="426" w:hanging="426"/>
        <w:jc w:val="both"/>
        <w:rPr>
          <w:rFonts w:cs="Arial"/>
          <w:sz w:val="22"/>
          <w:szCs w:val="22"/>
        </w:rPr>
      </w:pPr>
      <w:r w:rsidRPr="000F07A9">
        <w:rPr>
          <w:rFonts w:cs="Arial"/>
          <w:sz w:val="22"/>
          <w:szCs w:val="22"/>
        </w:rPr>
        <w:t xml:space="preserve">Stosownie do </w:t>
      </w:r>
      <w:r w:rsidRPr="000F07A9">
        <w:rPr>
          <w:sz w:val="22"/>
          <w:szCs w:val="22"/>
        </w:rPr>
        <w:t>§</w:t>
      </w:r>
      <w:r w:rsidRPr="000F07A9">
        <w:rPr>
          <w:rFonts w:cs="Arial"/>
          <w:sz w:val="22"/>
          <w:szCs w:val="22"/>
        </w:rPr>
        <w:t xml:space="preserve"> 4 ust. 3 Umowy </w:t>
      </w:r>
      <w:r w:rsidR="007E662C" w:rsidRPr="000F07A9">
        <w:rPr>
          <w:rFonts w:cs="Arial"/>
          <w:sz w:val="22"/>
          <w:szCs w:val="22"/>
        </w:rPr>
        <w:t xml:space="preserve">Wykonawca </w:t>
      </w:r>
      <w:r w:rsidRPr="000F07A9">
        <w:rPr>
          <w:rFonts w:cs="Arial"/>
          <w:sz w:val="22"/>
          <w:szCs w:val="22"/>
        </w:rPr>
        <w:t xml:space="preserve">(najpóźniej w terminie i sposób tam wskazany) przekaże przedstawicielom Zamawiającego </w:t>
      </w:r>
      <w:r w:rsidR="009E71A0" w:rsidRPr="000F07A9">
        <w:rPr>
          <w:rFonts w:cs="Arial"/>
          <w:sz w:val="22"/>
          <w:szCs w:val="22"/>
        </w:rPr>
        <w:t>(kopie)</w:t>
      </w:r>
      <w:r w:rsidR="00B95212" w:rsidRPr="000F07A9">
        <w:rPr>
          <w:rFonts w:cs="Arial"/>
          <w:sz w:val="22"/>
          <w:szCs w:val="22"/>
        </w:rPr>
        <w:t xml:space="preserve"> p</w:t>
      </w:r>
      <w:r w:rsidR="007E662C" w:rsidRPr="000F07A9">
        <w:rPr>
          <w:rFonts w:cs="Arial"/>
          <w:sz w:val="22"/>
          <w:szCs w:val="22"/>
        </w:rPr>
        <w:t>otwierdzające (zaświadczające) fakt posiadania aktualnych uprawnień budowlanych</w:t>
      </w:r>
      <w:r w:rsidR="009E71A0" w:rsidRPr="000F07A9">
        <w:rPr>
          <w:rFonts w:cs="Arial"/>
          <w:sz w:val="22"/>
          <w:szCs w:val="22"/>
        </w:rPr>
        <w:t xml:space="preserve"> do pełnienia samodzielnych</w:t>
      </w:r>
      <w:r w:rsidR="009E71A0" w:rsidRPr="009E1F4F">
        <w:rPr>
          <w:rFonts w:cs="Arial"/>
          <w:sz w:val="22"/>
          <w:szCs w:val="22"/>
        </w:rPr>
        <w:t xml:space="preserve"> funkcji technicznych w budownictwie </w:t>
      </w:r>
      <w:r w:rsidR="009229FA" w:rsidRPr="009E1F4F">
        <w:rPr>
          <w:rFonts w:cs="Arial"/>
          <w:sz w:val="22"/>
          <w:szCs w:val="22"/>
        </w:rPr>
        <w:br/>
      </w:r>
      <w:r w:rsidR="00B95212" w:rsidRPr="009E1F4F">
        <w:rPr>
          <w:rFonts w:cs="Arial"/>
          <w:sz w:val="22"/>
          <w:szCs w:val="22"/>
        </w:rPr>
        <w:t xml:space="preserve">w odniesieniu do </w:t>
      </w:r>
      <w:r w:rsidR="00F4787A" w:rsidRPr="009E1F4F">
        <w:rPr>
          <w:rFonts w:cs="Arial"/>
          <w:sz w:val="22"/>
          <w:szCs w:val="22"/>
        </w:rPr>
        <w:t>os</w:t>
      </w:r>
      <w:r w:rsidR="001F4E79" w:rsidRPr="009E1F4F">
        <w:rPr>
          <w:rFonts w:cs="Arial"/>
          <w:sz w:val="22"/>
          <w:szCs w:val="22"/>
        </w:rPr>
        <w:t xml:space="preserve">ób </w:t>
      </w:r>
      <w:r w:rsidR="00B95212" w:rsidRPr="009E1F4F">
        <w:rPr>
          <w:rFonts w:cs="Arial"/>
          <w:sz w:val="22"/>
          <w:szCs w:val="22"/>
        </w:rPr>
        <w:t xml:space="preserve">oraz </w:t>
      </w:r>
      <w:r w:rsidRPr="009E1F4F">
        <w:rPr>
          <w:rFonts w:cs="Arial"/>
          <w:sz w:val="22"/>
          <w:szCs w:val="22"/>
        </w:rPr>
        <w:t xml:space="preserve">w zakresie, o którym mowa </w:t>
      </w:r>
      <w:r w:rsidR="00F4787A" w:rsidRPr="009E1F4F">
        <w:rPr>
          <w:rFonts w:cs="Arial"/>
          <w:sz w:val="22"/>
          <w:szCs w:val="22"/>
        </w:rPr>
        <w:t xml:space="preserve">w ust. 2 i </w:t>
      </w:r>
      <w:r w:rsidR="00612DCB" w:rsidRPr="009E1F4F">
        <w:rPr>
          <w:rFonts w:cs="Arial"/>
          <w:sz w:val="22"/>
          <w:szCs w:val="22"/>
        </w:rPr>
        <w:t xml:space="preserve">3 </w:t>
      </w:r>
      <w:r w:rsidRPr="009E1F4F">
        <w:rPr>
          <w:rFonts w:cs="Arial"/>
          <w:sz w:val="22"/>
          <w:szCs w:val="22"/>
        </w:rPr>
        <w:t>powyżej</w:t>
      </w:r>
      <w:r w:rsidR="00B95212" w:rsidRPr="009E1F4F">
        <w:rPr>
          <w:rFonts w:cs="Arial"/>
          <w:sz w:val="22"/>
          <w:szCs w:val="22"/>
        </w:rPr>
        <w:t xml:space="preserve"> oraz a</w:t>
      </w:r>
      <w:r w:rsidR="007E662C" w:rsidRPr="009E1F4F">
        <w:rPr>
          <w:rFonts w:cs="Arial"/>
          <w:sz w:val="22"/>
          <w:szCs w:val="22"/>
        </w:rPr>
        <w:t xml:space="preserve">ktualne zaświadczenie właściwej izby samorządu zawodowego o wpisaniu </w:t>
      </w:r>
      <w:r w:rsidR="000F1F3E" w:rsidRPr="009E1F4F">
        <w:rPr>
          <w:rFonts w:cs="Arial"/>
          <w:sz w:val="22"/>
          <w:szCs w:val="22"/>
        </w:rPr>
        <w:t xml:space="preserve">tej osoby </w:t>
      </w:r>
      <w:r w:rsidR="007E662C" w:rsidRPr="009E1F4F">
        <w:rPr>
          <w:rFonts w:cs="Arial"/>
          <w:sz w:val="22"/>
          <w:szCs w:val="22"/>
        </w:rPr>
        <w:t xml:space="preserve">na listę członków izby wraz z potwierdzonym w zaświadczeniu terminem ważności. </w:t>
      </w:r>
      <w:r w:rsidR="00F4787A" w:rsidRPr="009E1F4F">
        <w:rPr>
          <w:rFonts w:cs="Arial"/>
          <w:sz w:val="22"/>
          <w:szCs w:val="22"/>
        </w:rPr>
        <w:t>W przypadku osób zagranicznych ocena dokumentów zaświadczających posiadanie aktualnych uprawnień do pełnienia samodzielnych funkcji technicznych w budownictwie zostanie dokonana z uwzględnieniem art. 12a ustawy Prawo budowlane.</w:t>
      </w:r>
    </w:p>
    <w:p w14:paraId="2F6AECDD" w14:textId="77777777" w:rsidR="00565CD3" w:rsidRPr="009E1F4F" w:rsidRDefault="00565CD3" w:rsidP="00565CD3">
      <w:pPr>
        <w:numPr>
          <w:ilvl w:val="0"/>
          <w:numId w:val="16"/>
        </w:numPr>
        <w:spacing w:before="120" w:after="0" w:line="240" w:lineRule="auto"/>
        <w:ind w:left="426" w:hanging="426"/>
        <w:jc w:val="both"/>
        <w:rPr>
          <w:rFonts w:cs="Arial"/>
          <w:sz w:val="22"/>
          <w:szCs w:val="22"/>
        </w:rPr>
      </w:pPr>
      <w:r w:rsidRPr="009E1F4F">
        <w:rPr>
          <w:sz w:val="22"/>
          <w:szCs w:val="22"/>
        </w:rPr>
        <w:t xml:space="preserve">Ewentualna zmiana (wymiana) osoby/osób, o których mowa w ust. 3 powyżej, na inne </w:t>
      </w:r>
      <w:r w:rsidRPr="009E1F4F">
        <w:rPr>
          <w:sz w:val="22"/>
          <w:szCs w:val="22"/>
        </w:rPr>
        <w:br/>
        <w:t xml:space="preserve">nie wymaga zmiany (aneksowania) Umowy, pod warunkiem, że nie prowadzi do zmniejszenia liczby osób kierujących poszczególnymi branżami Robót w stosunku do wymaganych na podstawie ust. 2 oraz, że o dokonanej zmianie Wykonawca powiadomi nadzór inwestorski przez przedłożenie oświadczenia w formie pisemnej, zawierającego dane osoby wprowadzanej w miejsce poprzedniej </w:t>
      </w:r>
      <w:r w:rsidRPr="009E1F4F">
        <w:rPr>
          <w:sz w:val="22"/>
          <w:szCs w:val="22"/>
        </w:rPr>
        <w:lastRenderedPageBreak/>
        <w:t>wraz z informacjami wykazującymi posiadanie przez nią wymaganych dla niej uprawnień oraz aktualnym wpisem na listę członków samorządu zawodowego.</w:t>
      </w:r>
    </w:p>
    <w:p w14:paraId="752E3D3F" w14:textId="5A8EA9E2" w:rsidR="002B36CD" w:rsidRPr="009E1F4F" w:rsidRDefault="002B36CD" w:rsidP="0060047B">
      <w:pPr>
        <w:numPr>
          <w:ilvl w:val="0"/>
          <w:numId w:val="16"/>
        </w:numPr>
        <w:spacing w:before="120" w:after="0" w:line="240" w:lineRule="auto"/>
        <w:ind w:left="426" w:hanging="426"/>
        <w:jc w:val="both"/>
        <w:rPr>
          <w:rFonts w:cs="Arial"/>
          <w:sz w:val="22"/>
          <w:szCs w:val="22"/>
        </w:rPr>
      </w:pPr>
      <w:r w:rsidRPr="009E1F4F">
        <w:rPr>
          <w:sz w:val="22"/>
          <w:szCs w:val="22"/>
        </w:rPr>
        <w:t>Do wykazania, o którym mowa w ustępie powyższym</w:t>
      </w:r>
      <w:r w:rsidR="00575EC4" w:rsidRPr="009E1F4F">
        <w:rPr>
          <w:sz w:val="22"/>
          <w:szCs w:val="22"/>
        </w:rPr>
        <w:t xml:space="preserve">, </w:t>
      </w:r>
      <w:r w:rsidRPr="009E1F4F">
        <w:rPr>
          <w:sz w:val="22"/>
          <w:szCs w:val="22"/>
        </w:rPr>
        <w:t>odpowiednie zastosowanie ma postanowienie ust. 4 powyżej.</w:t>
      </w:r>
    </w:p>
    <w:p w14:paraId="579A212F" w14:textId="600C4431" w:rsidR="001F1B3C" w:rsidRPr="009E1F4F" w:rsidRDefault="001F1B3C" w:rsidP="001F1B3C">
      <w:pPr>
        <w:numPr>
          <w:ilvl w:val="0"/>
          <w:numId w:val="16"/>
        </w:numPr>
        <w:spacing w:before="120" w:after="0" w:line="240" w:lineRule="auto"/>
        <w:ind w:left="426" w:hanging="426"/>
        <w:jc w:val="both"/>
        <w:rPr>
          <w:rFonts w:cs="Arial"/>
          <w:sz w:val="22"/>
          <w:szCs w:val="22"/>
        </w:rPr>
      </w:pPr>
      <w:r w:rsidRPr="009E1F4F">
        <w:rPr>
          <w:sz w:val="22"/>
          <w:szCs w:val="22"/>
        </w:rPr>
        <w:t xml:space="preserve">Personel kierowniczy Wykonawczy (kierownicy Robót) mają obowiązek przebywania na terenie budowy w trakcie wykonywania Robót stanowiących przedmiot Umowy. Dopuszcza się zastępstwo ze strony poszczególnych kierowników, z tym że kierownik </w:t>
      </w:r>
      <w:r w:rsidR="002D6EF3">
        <w:rPr>
          <w:sz w:val="22"/>
          <w:szCs w:val="22"/>
        </w:rPr>
        <w:t xml:space="preserve">robót branży ogólnobudowlanej </w:t>
      </w:r>
      <w:r w:rsidRPr="009E1F4F">
        <w:rPr>
          <w:sz w:val="22"/>
          <w:szCs w:val="22"/>
        </w:rPr>
        <w:t>musi brać udział we wszystkich czynnościach</w:t>
      </w:r>
      <w:r w:rsidR="002D6EF3">
        <w:rPr>
          <w:sz w:val="22"/>
          <w:szCs w:val="22"/>
        </w:rPr>
        <w:t xml:space="preserve">, </w:t>
      </w:r>
      <w:r w:rsidRPr="009E1F4F">
        <w:rPr>
          <w:sz w:val="22"/>
          <w:szCs w:val="22"/>
        </w:rPr>
        <w:t>któr</w:t>
      </w:r>
      <w:r w:rsidR="002D6EF3">
        <w:rPr>
          <w:sz w:val="22"/>
          <w:szCs w:val="22"/>
        </w:rPr>
        <w:t xml:space="preserve">e </w:t>
      </w:r>
      <w:r w:rsidRPr="009E1F4F">
        <w:rPr>
          <w:sz w:val="22"/>
          <w:szCs w:val="22"/>
        </w:rPr>
        <w:t xml:space="preserve">zgodnie z Umową lub przepisami prawa budowlanego, dokonywane są z udziałem kierownika </w:t>
      </w:r>
      <w:r w:rsidR="00FF187B">
        <w:rPr>
          <w:sz w:val="22"/>
          <w:szCs w:val="22"/>
        </w:rPr>
        <w:t>robót branży ogólnobudowlanej.</w:t>
      </w:r>
      <w:r w:rsidRPr="009E1F4F">
        <w:rPr>
          <w:sz w:val="22"/>
          <w:szCs w:val="22"/>
        </w:rPr>
        <w:t xml:space="preserve"> </w:t>
      </w:r>
    </w:p>
    <w:p w14:paraId="0816D253" w14:textId="2080A47B" w:rsidR="007E662C" w:rsidRPr="009E1F4F" w:rsidRDefault="00C92AA1" w:rsidP="0060047B">
      <w:pPr>
        <w:numPr>
          <w:ilvl w:val="0"/>
          <w:numId w:val="16"/>
        </w:numPr>
        <w:spacing w:before="120" w:after="0" w:line="240" w:lineRule="auto"/>
        <w:ind w:left="426" w:hanging="426"/>
        <w:jc w:val="both"/>
        <w:rPr>
          <w:rFonts w:cs="Arial"/>
          <w:sz w:val="22"/>
          <w:szCs w:val="22"/>
        </w:rPr>
      </w:pPr>
      <w:r w:rsidRPr="009E1F4F">
        <w:rPr>
          <w:rFonts w:cs="Arial"/>
          <w:sz w:val="22"/>
          <w:szCs w:val="22"/>
        </w:rPr>
        <w:t>U</w:t>
      </w:r>
      <w:r w:rsidR="007E662C" w:rsidRPr="009E1F4F">
        <w:rPr>
          <w:rFonts w:cs="Arial"/>
          <w:sz w:val="22"/>
          <w:szCs w:val="22"/>
        </w:rPr>
        <w:t>mowa nie wyłącza prawa Wykonawcy do korzystania z usług Podwykonawcy oraz Dalszego Podwykonawcy (Podwykonawstwo). Warunki, w tym wzajemne prawa i obowiązki Stron związane z korzystaniem z usług Podwykonawstwa określa § 1</w:t>
      </w:r>
      <w:r w:rsidR="0030666E" w:rsidRPr="009E1F4F">
        <w:rPr>
          <w:rFonts w:cs="Arial"/>
          <w:sz w:val="22"/>
          <w:szCs w:val="22"/>
        </w:rPr>
        <w:t>0</w:t>
      </w:r>
      <w:r w:rsidR="007E662C" w:rsidRPr="009E1F4F">
        <w:rPr>
          <w:rFonts w:cs="Arial"/>
          <w:sz w:val="22"/>
          <w:szCs w:val="22"/>
        </w:rPr>
        <w:t xml:space="preserve"> Umowy.</w:t>
      </w:r>
    </w:p>
    <w:p w14:paraId="6E8F6BC1" w14:textId="1BCAED0E" w:rsidR="007E662C" w:rsidRPr="009E1F4F" w:rsidRDefault="007E662C" w:rsidP="0060047B">
      <w:pPr>
        <w:numPr>
          <w:ilvl w:val="0"/>
          <w:numId w:val="16"/>
        </w:numPr>
        <w:spacing w:before="120" w:after="0" w:line="240" w:lineRule="auto"/>
        <w:ind w:left="426" w:hanging="426"/>
        <w:jc w:val="both"/>
        <w:rPr>
          <w:rFonts w:cs="Arial"/>
          <w:sz w:val="22"/>
          <w:szCs w:val="22"/>
        </w:rPr>
      </w:pPr>
      <w:r w:rsidRPr="009E1F4F">
        <w:rPr>
          <w:bCs/>
          <w:sz w:val="22"/>
          <w:szCs w:val="22"/>
        </w:rPr>
        <w:t>Wykonawca niniejszym zapewnia, iż wszystkie prace fizyczne wykonywane w ramach realizacji Robót wy</w:t>
      </w:r>
      <w:r w:rsidRPr="009E1F4F">
        <w:rPr>
          <w:rFonts w:cs="Arial"/>
          <w:sz w:val="22"/>
          <w:szCs w:val="22"/>
        </w:rPr>
        <w:t>konywać będą</w:t>
      </w:r>
      <w:r w:rsidR="0005786B" w:rsidRPr="009E1F4F">
        <w:rPr>
          <w:rFonts w:cs="Arial"/>
          <w:sz w:val="22"/>
          <w:szCs w:val="22"/>
        </w:rPr>
        <w:t xml:space="preserve"> </w:t>
      </w:r>
      <w:r w:rsidRPr="009E1F4F">
        <w:rPr>
          <w:rFonts w:cs="Arial"/>
          <w:sz w:val="22"/>
          <w:szCs w:val="22"/>
        </w:rPr>
        <w:t xml:space="preserve">osoby pozostające z Wykonawcą lub jego Podwykonawcą lub Dalszym Podwykonawcą w zatrudnieniu wyłącznie na podstawie umowy o pracę w rozumieniu </w:t>
      </w:r>
      <w:r w:rsidRPr="009E1F4F">
        <w:rPr>
          <w:bCs/>
          <w:sz w:val="22"/>
          <w:szCs w:val="22"/>
        </w:rPr>
        <w:t xml:space="preserve">ustawy </w:t>
      </w:r>
      <w:r w:rsidR="0021492D" w:rsidRPr="009E1F4F">
        <w:rPr>
          <w:bCs/>
          <w:sz w:val="22"/>
          <w:szCs w:val="22"/>
        </w:rPr>
        <w:br/>
      </w:r>
      <w:r w:rsidRPr="009E1F4F">
        <w:rPr>
          <w:bCs/>
          <w:sz w:val="22"/>
          <w:szCs w:val="22"/>
        </w:rPr>
        <w:t xml:space="preserve">z dnia 26.06.1974 r. – Kodeks pracy, z zastrzeżeniem wyjątku, o którym mowa w ust. </w:t>
      </w:r>
      <w:r w:rsidR="0021492D" w:rsidRPr="009E1F4F">
        <w:rPr>
          <w:bCs/>
          <w:sz w:val="22"/>
          <w:szCs w:val="22"/>
        </w:rPr>
        <w:t>10</w:t>
      </w:r>
      <w:r w:rsidRPr="009E1F4F">
        <w:rPr>
          <w:bCs/>
          <w:sz w:val="22"/>
          <w:szCs w:val="22"/>
        </w:rPr>
        <w:t xml:space="preserve"> poniżej. Na okoliczność wypełniania obowiązku, o którym mowa w ustępie niniejszym Wykonawca zobowiązuje się poddać procedurze kontroli, stosownie do postanowień § 1</w:t>
      </w:r>
      <w:r w:rsidR="0030666E" w:rsidRPr="009E1F4F">
        <w:rPr>
          <w:bCs/>
          <w:sz w:val="22"/>
          <w:szCs w:val="22"/>
        </w:rPr>
        <w:t>1</w:t>
      </w:r>
      <w:r w:rsidRPr="009E1F4F">
        <w:rPr>
          <w:bCs/>
          <w:sz w:val="22"/>
          <w:szCs w:val="22"/>
        </w:rPr>
        <w:t xml:space="preserve"> Umowy. </w:t>
      </w:r>
    </w:p>
    <w:p w14:paraId="3BBA9F27" w14:textId="540D5A5A" w:rsidR="00C92AA1" w:rsidRPr="009E1F4F" w:rsidRDefault="00C92AA1" w:rsidP="0060047B">
      <w:pPr>
        <w:numPr>
          <w:ilvl w:val="0"/>
          <w:numId w:val="16"/>
        </w:numPr>
        <w:spacing w:before="120" w:after="0" w:line="240" w:lineRule="auto"/>
        <w:ind w:left="426" w:hanging="426"/>
        <w:jc w:val="both"/>
        <w:rPr>
          <w:rFonts w:cs="Arial"/>
          <w:sz w:val="22"/>
          <w:szCs w:val="22"/>
        </w:rPr>
      </w:pPr>
      <w:r w:rsidRPr="009E1F4F">
        <w:rPr>
          <w:rFonts w:cs="Arial"/>
          <w:snapToGrid w:val="0"/>
          <w:sz w:val="22"/>
          <w:szCs w:val="22"/>
        </w:rPr>
        <w:t xml:space="preserve">Wskazany w ustępie poprzedzającym obowiązek zatrudniania Personelu wykonawczego Robót </w:t>
      </w:r>
      <w:r w:rsidRPr="009E1F4F">
        <w:rPr>
          <w:rFonts w:cs="Arial"/>
          <w:snapToGrid w:val="0"/>
          <w:sz w:val="22"/>
          <w:szCs w:val="22"/>
        </w:rPr>
        <w:br/>
        <w:t xml:space="preserve">na podstawie umowy o pracę nie dotyczy </w:t>
      </w:r>
      <w:r w:rsidR="00565CD3" w:rsidRPr="009E1F4F">
        <w:rPr>
          <w:rFonts w:cs="Arial"/>
          <w:snapToGrid w:val="0"/>
          <w:sz w:val="22"/>
          <w:szCs w:val="22"/>
        </w:rPr>
        <w:t>k</w:t>
      </w:r>
      <w:r w:rsidR="004873EB" w:rsidRPr="009E1F4F">
        <w:rPr>
          <w:rFonts w:cs="Arial"/>
          <w:sz w:val="22"/>
          <w:szCs w:val="22"/>
        </w:rPr>
        <w:t>ierownik</w:t>
      </w:r>
      <w:r w:rsidR="00372447" w:rsidRPr="009E1F4F">
        <w:rPr>
          <w:rFonts w:cs="Arial"/>
          <w:sz w:val="22"/>
          <w:szCs w:val="22"/>
        </w:rPr>
        <w:t xml:space="preserve">ów robót </w:t>
      </w:r>
      <w:r w:rsidR="004873EB" w:rsidRPr="009E1F4F">
        <w:rPr>
          <w:rFonts w:cs="Arial"/>
          <w:sz w:val="22"/>
          <w:szCs w:val="22"/>
        </w:rPr>
        <w:t xml:space="preserve">branży </w:t>
      </w:r>
      <w:r w:rsidR="00372447" w:rsidRPr="009E1F4F">
        <w:rPr>
          <w:rFonts w:cs="Arial"/>
          <w:sz w:val="22"/>
          <w:szCs w:val="22"/>
        </w:rPr>
        <w:t>ogólnobudowlanej</w:t>
      </w:r>
      <w:r w:rsidR="00565CD3" w:rsidRPr="009E1F4F">
        <w:rPr>
          <w:rFonts w:cs="Arial"/>
          <w:sz w:val="22"/>
          <w:szCs w:val="22"/>
        </w:rPr>
        <w:t xml:space="preserve">, </w:t>
      </w:r>
      <w:r w:rsidR="00372447" w:rsidRPr="009E1F4F">
        <w:rPr>
          <w:rFonts w:cs="Arial"/>
          <w:sz w:val="22"/>
          <w:szCs w:val="22"/>
        </w:rPr>
        <w:t>sanitarnej</w:t>
      </w:r>
      <w:r w:rsidR="00565CD3" w:rsidRPr="009E1F4F">
        <w:rPr>
          <w:rFonts w:cs="Arial"/>
          <w:sz w:val="22"/>
          <w:szCs w:val="22"/>
        </w:rPr>
        <w:t xml:space="preserve"> oraz elektrycznej</w:t>
      </w:r>
      <w:r w:rsidR="004873EB" w:rsidRPr="009E1F4F">
        <w:rPr>
          <w:rFonts w:cs="Arial"/>
          <w:sz w:val="22"/>
          <w:szCs w:val="22"/>
        </w:rPr>
        <w:t>,</w:t>
      </w:r>
      <w:r w:rsidR="00613D53" w:rsidRPr="009E1F4F">
        <w:rPr>
          <w:rFonts w:cs="Arial"/>
          <w:sz w:val="22"/>
          <w:szCs w:val="22"/>
        </w:rPr>
        <w:t xml:space="preserve"> wymagan</w:t>
      </w:r>
      <w:r w:rsidR="00372447" w:rsidRPr="009E1F4F">
        <w:rPr>
          <w:rFonts w:cs="Arial"/>
          <w:sz w:val="22"/>
          <w:szCs w:val="22"/>
        </w:rPr>
        <w:t xml:space="preserve">ych </w:t>
      </w:r>
      <w:r w:rsidR="00613D53" w:rsidRPr="009E1F4F">
        <w:rPr>
          <w:rFonts w:cs="Arial"/>
          <w:sz w:val="22"/>
          <w:szCs w:val="22"/>
        </w:rPr>
        <w:t xml:space="preserve">stosownie do ust. 2 i 3 powyżej, </w:t>
      </w:r>
      <w:r w:rsidRPr="009E1F4F">
        <w:rPr>
          <w:rFonts w:cs="Arial"/>
          <w:snapToGrid w:val="0"/>
          <w:sz w:val="22"/>
          <w:szCs w:val="22"/>
        </w:rPr>
        <w:t>jak też ewentualnych innych osób realizujących Roboty jako osoby posiadające uprawnienia do pełnienia samodzielnych funkcji technicznych</w:t>
      </w:r>
      <w:r w:rsidR="004873EB" w:rsidRPr="009E1F4F">
        <w:rPr>
          <w:rFonts w:cs="Arial"/>
          <w:snapToGrid w:val="0"/>
          <w:sz w:val="22"/>
          <w:szCs w:val="22"/>
        </w:rPr>
        <w:t xml:space="preserve"> </w:t>
      </w:r>
      <w:r w:rsidRPr="009E1F4F">
        <w:rPr>
          <w:rFonts w:cs="Arial"/>
          <w:snapToGrid w:val="0"/>
          <w:sz w:val="22"/>
          <w:szCs w:val="22"/>
        </w:rPr>
        <w:t>w budownictwie. Obowiązek wynikający z postanowień ust. 9 powyżej</w:t>
      </w:r>
      <w:r w:rsidR="005A29E3" w:rsidRPr="009E1F4F">
        <w:rPr>
          <w:rFonts w:cs="Arial"/>
          <w:snapToGrid w:val="0"/>
          <w:sz w:val="22"/>
          <w:szCs w:val="22"/>
        </w:rPr>
        <w:t xml:space="preserve">, </w:t>
      </w:r>
      <w:r w:rsidRPr="009E1F4F">
        <w:rPr>
          <w:rFonts w:cs="Arial"/>
          <w:snapToGrid w:val="0"/>
          <w:sz w:val="22"/>
          <w:szCs w:val="22"/>
        </w:rPr>
        <w:t>nie dotyczy również [Wykonawcy oraz]</w:t>
      </w:r>
      <w:r w:rsidRPr="009E1F4F">
        <w:rPr>
          <w:rFonts w:cs="Arial"/>
          <w:snapToGrid w:val="0"/>
          <w:sz w:val="22"/>
          <w:szCs w:val="22"/>
          <w:vertAlign w:val="superscript"/>
        </w:rPr>
        <w:footnoteReference w:id="14"/>
      </w:r>
      <w:r w:rsidRPr="009E1F4F">
        <w:rPr>
          <w:rFonts w:cs="Arial"/>
          <w:snapToGrid w:val="0"/>
          <w:sz w:val="22"/>
          <w:szCs w:val="22"/>
        </w:rPr>
        <w:t xml:space="preserve"> Podwykonawcy lub Dalszego Podwykonawcy - będących osobami fizycznymi w zakresie w jakim osobiście (jako przedsiębiorcy, samozatrudnieni) wykonują Roboty. </w:t>
      </w:r>
    </w:p>
    <w:p w14:paraId="1E1F94EE" w14:textId="300DE67E" w:rsidR="00357C1C" w:rsidRPr="009E1F4F" w:rsidRDefault="00357C1C" w:rsidP="00357C1C">
      <w:pPr>
        <w:spacing w:before="240" w:after="0" w:line="240" w:lineRule="auto"/>
        <w:jc w:val="center"/>
        <w:rPr>
          <w:rFonts w:cs="Arial"/>
          <w:b/>
          <w:bCs/>
          <w:sz w:val="22"/>
          <w:szCs w:val="22"/>
        </w:rPr>
      </w:pPr>
      <w:r w:rsidRPr="009E1F4F">
        <w:rPr>
          <w:rFonts w:cs="Arial"/>
          <w:b/>
          <w:bCs/>
          <w:sz w:val="22"/>
          <w:szCs w:val="22"/>
        </w:rPr>
        <w:t>§ 8</w:t>
      </w:r>
      <w:r w:rsidRPr="009E1F4F">
        <w:rPr>
          <w:rFonts w:cs="Arial"/>
          <w:b/>
          <w:bCs/>
          <w:sz w:val="22"/>
          <w:szCs w:val="22"/>
        </w:rPr>
        <w:br/>
        <w:t>[</w:t>
      </w:r>
      <w:r w:rsidR="00AC6533" w:rsidRPr="009E1F4F">
        <w:rPr>
          <w:rFonts w:cs="Arial"/>
          <w:b/>
          <w:bCs/>
          <w:sz w:val="22"/>
          <w:szCs w:val="22"/>
        </w:rPr>
        <w:t xml:space="preserve">Zakres </w:t>
      </w:r>
      <w:r w:rsidR="008B63E8" w:rsidRPr="009E1F4F">
        <w:rPr>
          <w:rFonts w:cs="Arial"/>
          <w:b/>
          <w:bCs/>
          <w:sz w:val="22"/>
          <w:szCs w:val="22"/>
        </w:rPr>
        <w:t xml:space="preserve">i </w:t>
      </w:r>
      <w:r w:rsidR="00AC6533" w:rsidRPr="009E1F4F">
        <w:rPr>
          <w:rFonts w:cs="Arial"/>
          <w:b/>
          <w:bCs/>
          <w:sz w:val="22"/>
          <w:szCs w:val="22"/>
        </w:rPr>
        <w:t>realizacja</w:t>
      </w:r>
      <w:r w:rsidR="008B63E8" w:rsidRPr="009E1F4F">
        <w:rPr>
          <w:rFonts w:cs="Arial"/>
          <w:b/>
          <w:bCs/>
          <w:sz w:val="22"/>
          <w:szCs w:val="22"/>
        </w:rPr>
        <w:t xml:space="preserve"> Robót</w:t>
      </w:r>
      <w:r w:rsidRPr="009E1F4F">
        <w:rPr>
          <w:rFonts w:cs="Arial"/>
          <w:b/>
          <w:bCs/>
          <w:sz w:val="22"/>
          <w:szCs w:val="22"/>
        </w:rPr>
        <w:t xml:space="preserve">] </w:t>
      </w:r>
    </w:p>
    <w:p w14:paraId="52D277DA" w14:textId="11F94A8B" w:rsidR="000E68B4" w:rsidRPr="009E1F4F" w:rsidRDefault="006749B2" w:rsidP="0060047B">
      <w:pPr>
        <w:numPr>
          <w:ilvl w:val="0"/>
          <w:numId w:val="19"/>
        </w:numPr>
        <w:tabs>
          <w:tab w:val="left" w:pos="426"/>
        </w:tabs>
        <w:spacing w:before="120" w:after="0" w:line="240" w:lineRule="auto"/>
        <w:ind w:left="426" w:hanging="426"/>
        <w:jc w:val="both"/>
        <w:rPr>
          <w:sz w:val="22"/>
          <w:szCs w:val="22"/>
        </w:rPr>
      </w:pPr>
      <w:r w:rsidRPr="00014139">
        <w:rPr>
          <w:rFonts w:asciiTheme="majorHAnsi" w:hAnsiTheme="majorHAnsi"/>
          <w:sz w:val="22"/>
          <w:szCs w:val="22"/>
        </w:rPr>
        <w:t>Wykonawca zobowiązuje się wykonać wszystkie roboty budowlane opisane Dokumentacją</w:t>
      </w:r>
      <w:r w:rsidRPr="009E1F4F">
        <w:rPr>
          <w:rFonts w:asciiTheme="majorHAnsi" w:hAnsiTheme="majorHAnsi"/>
          <w:sz w:val="22"/>
          <w:szCs w:val="22"/>
        </w:rPr>
        <w:t xml:space="preserve"> Techniczno-Opisową, niezbędne do realizacji przedmiotu Umowy</w:t>
      </w:r>
      <w:r w:rsidR="000E68B4" w:rsidRPr="009E1F4F">
        <w:rPr>
          <w:sz w:val="22"/>
          <w:szCs w:val="22"/>
        </w:rPr>
        <w:t xml:space="preserve"> </w:t>
      </w:r>
      <w:r w:rsidR="00BF09D3" w:rsidRPr="009E1F4F">
        <w:rPr>
          <w:sz w:val="22"/>
          <w:szCs w:val="22"/>
        </w:rPr>
        <w:t xml:space="preserve">zgodnie </w:t>
      </w:r>
      <w:r w:rsidR="000E68B4" w:rsidRPr="009E1F4F">
        <w:rPr>
          <w:sz w:val="22"/>
          <w:szCs w:val="22"/>
        </w:rPr>
        <w:t>zasadami wiedzy technicznej oraz w sposób wskazany w:</w:t>
      </w:r>
    </w:p>
    <w:p w14:paraId="6F4CD0F7" w14:textId="42B5D269" w:rsidR="000E68B4" w:rsidRPr="009E1F4F" w:rsidRDefault="000E68B4" w:rsidP="0060047B">
      <w:pPr>
        <w:numPr>
          <w:ilvl w:val="1"/>
          <w:numId w:val="18"/>
        </w:numPr>
        <w:tabs>
          <w:tab w:val="clear" w:pos="1440"/>
          <w:tab w:val="left" w:pos="426"/>
          <w:tab w:val="num" w:pos="1134"/>
        </w:tabs>
        <w:spacing w:before="120" w:after="0" w:line="240" w:lineRule="auto"/>
        <w:ind w:left="1134" w:hanging="425"/>
        <w:jc w:val="both"/>
        <w:rPr>
          <w:sz w:val="22"/>
          <w:szCs w:val="22"/>
        </w:rPr>
      </w:pPr>
      <w:r w:rsidRPr="009E1F4F">
        <w:rPr>
          <w:sz w:val="22"/>
          <w:szCs w:val="22"/>
        </w:rPr>
        <w:t>D</w:t>
      </w:r>
      <w:r w:rsidR="001F45E9" w:rsidRPr="009E1F4F">
        <w:rPr>
          <w:sz w:val="22"/>
          <w:szCs w:val="22"/>
        </w:rPr>
        <w:t>okumentacji Techniczno-Opisowej</w:t>
      </w:r>
      <w:r w:rsidRPr="009E1F4F">
        <w:rPr>
          <w:sz w:val="22"/>
          <w:szCs w:val="22"/>
        </w:rPr>
        <w:t xml:space="preserve">;  </w:t>
      </w:r>
    </w:p>
    <w:p w14:paraId="70F98DB6" w14:textId="77777777" w:rsidR="000E68B4" w:rsidRPr="009E1F4F" w:rsidRDefault="000E68B4" w:rsidP="0060047B">
      <w:pPr>
        <w:numPr>
          <w:ilvl w:val="1"/>
          <w:numId w:val="18"/>
        </w:numPr>
        <w:tabs>
          <w:tab w:val="clear" w:pos="1440"/>
          <w:tab w:val="left" w:pos="426"/>
          <w:tab w:val="num" w:pos="1134"/>
        </w:tabs>
        <w:spacing w:before="120" w:after="0" w:line="240" w:lineRule="auto"/>
        <w:ind w:left="1134" w:hanging="425"/>
        <w:jc w:val="both"/>
        <w:rPr>
          <w:sz w:val="22"/>
          <w:szCs w:val="22"/>
        </w:rPr>
      </w:pPr>
      <w:r w:rsidRPr="009E1F4F">
        <w:rPr>
          <w:sz w:val="22"/>
          <w:szCs w:val="22"/>
        </w:rPr>
        <w:t xml:space="preserve">Obowiązujących przepisach prawa, w szczególności ustawy Prawo budowlane </w:t>
      </w:r>
      <w:r w:rsidRPr="009E1F4F">
        <w:rPr>
          <w:sz w:val="22"/>
          <w:szCs w:val="22"/>
        </w:rPr>
        <w:br/>
        <w:t xml:space="preserve">(i jej rozporządzeń wykonawczych) oraz </w:t>
      </w:r>
      <w:r w:rsidRPr="009E1F4F">
        <w:rPr>
          <w:rFonts w:cs="Arial"/>
          <w:sz w:val="22"/>
          <w:szCs w:val="22"/>
        </w:rPr>
        <w:t xml:space="preserve">przepisów prawa (w tym przepisów właściwych </w:t>
      </w:r>
      <w:r w:rsidRPr="009E1F4F">
        <w:rPr>
          <w:rFonts w:cs="Arial"/>
          <w:sz w:val="22"/>
          <w:szCs w:val="22"/>
        </w:rPr>
        <w:br/>
        <w:t>dla miejsca wykonywania Robót), dotyczących ochrony środowiska</w:t>
      </w:r>
      <w:r w:rsidRPr="009E1F4F">
        <w:rPr>
          <w:sz w:val="22"/>
          <w:szCs w:val="22"/>
        </w:rPr>
        <w:t>;</w:t>
      </w:r>
    </w:p>
    <w:p w14:paraId="30BE743B" w14:textId="77777777" w:rsidR="000E68B4" w:rsidRPr="009E1F4F" w:rsidRDefault="000E68B4" w:rsidP="0060047B">
      <w:pPr>
        <w:numPr>
          <w:ilvl w:val="1"/>
          <w:numId w:val="18"/>
        </w:numPr>
        <w:tabs>
          <w:tab w:val="clear" w:pos="1440"/>
          <w:tab w:val="left" w:pos="426"/>
          <w:tab w:val="num" w:pos="1134"/>
        </w:tabs>
        <w:spacing w:before="120" w:after="0" w:line="240" w:lineRule="auto"/>
        <w:ind w:left="1134" w:hanging="425"/>
        <w:jc w:val="both"/>
        <w:rPr>
          <w:sz w:val="22"/>
          <w:szCs w:val="22"/>
        </w:rPr>
      </w:pPr>
      <w:r w:rsidRPr="009E1F4F">
        <w:rPr>
          <w:sz w:val="22"/>
          <w:szCs w:val="22"/>
        </w:rPr>
        <w:t>Ofercie.</w:t>
      </w:r>
    </w:p>
    <w:p w14:paraId="16AB8F02" w14:textId="3D281630" w:rsidR="000E68B4" w:rsidRPr="009E1F4F" w:rsidRDefault="000E68B4"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 xml:space="preserve">Wykonawca zobowiązuje się wykonać </w:t>
      </w:r>
      <w:r w:rsidR="00BF09D3" w:rsidRPr="009E1F4F">
        <w:rPr>
          <w:sz w:val="22"/>
          <w:szCs w:val="22"/>
        </w:rPr>
        <w:t xml:space="preserve">Roboty </w:t>
      </w:r>
      <w:r w:rsidRPr="009E1F4F">
        <w:rPr>
          <w:sz w:val="22"/>
          <w:szCs w:val="22"/>
        </w:rPr>
        <w:t xml:space="preserve">z zachowaniem najwyższej staranności wymaganej dla podmiotów świadczących profesjonalnie (zawodowo) usługi w zakresie wykonawstwa robót budowlanych stanowiących przedmiot Umowy. </w:t>
      </w:r>
    </w:p>
    <w:p w14:paraId="0211DD54" w14:textId="51DDC768" w:rsidR="001B4C6B" w:rsidRPr="009E1F4F" w:rsidRDefault="001B4C6B"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Przy wykonywaniu Robót stosownie do postanowień powyższych, Wykonawca (również poprzez Podwykonawców, Dalszych Podwykonawców) zobowiązuje się do ścisłej współpracy z nadzorem inwestorskim</w:t>
      </w:r>
      <w:r w:rsidR="0026482C">
        <w:rPr>
          <w:sz w:val="22"/>
          <w:szCs w:val="22"/>
        </w:rPr>
        <w:t>.</w:t>
      </w:r>
    </w:p>
    <w:p w14:paraId="1ACECA51" w14:textId="237DEB93"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sz w:val="22"/>
          <w:szCs w:val="22"/>
        </w:rPr>
        <w:lastRenderedPageBreak/>
        <w:t>W przypadku realizowania Robót niezgodnie z Umową (nieprawidłowości) lub ujawnienia w ich trakcie powstałych z przyczyn obciążających Wykonawcę wad w Robotach, inspektor/inspektorzy nadzoru inwestorskiego są uprawnieni do żądania usunięcia przez Wykonawcę stwierdzonych</w:t>
      </w:r>
      <w:r w:rsidR="008A7286" w:rsidRPr="009E1F4F">
        <w:rPr>
          <w:sz w:val="22"/>
          <w:szCs w:val="22"/>
        </w:rPr>
        <w:t xml:space="preserve"> </w:t>
      </w:r>
      <w:r w:rsidR="0067328C" w:rsidRPr="009E1F4F">
        <w:rPr>
          <w:sz w:val="22"/>
          <w:szCs w:val="22"/>
        </w:rPr>
        <w:t>n</w:t>
      </w:r>
      <w:r w:rsidRPr="009E1F4F">
        <w:rPr>
          <w:sz w:val="22"/>
          <w:szCs w:val="22"/>
        </w:rPr>
        <w:t xml:space="preserve">ieprawidłowości lub wad w określonym, odpowiednim technicznie, terminie nie krótszym niż </w:t>
      </w:r>
      <w:r w:rsidR="00BF09D3" w:rsidRPr="009E1F4F">
        <w:rPr>
          <w:sz w:val="22"/>
          <w:szCs w:val="22"/>
        </w:rPr>
        <w:t>4</w:t>
      </w:r>
      <w:r w:rsidRPr="009E1F4F">
        <w:rPr>
          <w:sz w:val="22"/>
          <w:szCs w:val="22"/>
        </w:rPr>
        <w:t xml:space="preserve"> Dni Robocze. Koszt usunięcia nieprawidłowości lub wad ponosi Wykonawca.</w:t>
      </w:r>
    </w:p>
    <w:p w14:paraId="0A3451A2" w14:textId="7D3F5044"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Jeżeli dla ustalenia wystąpienia wad Robót i ich przyczyn niezbędne jest dokonanie prób, badań, odkryć lub ekspertyz, inspektor nadzoru inwestorskiego może polecić Wykonawcy dokonanie tych czynności na koszt Wykonawcy. Jeżeli wskazane próby, badania, odkrycia, ekspertyzy nie potwierdzą wadliwości Robót, Zamawiający zwraca Wykonawcy koszty ich przeprowadzenia.</w:t>
      </w:r>
    </w:p>
    <w:p w14:paraId="142C5CEA" w14:textId="799DC80B"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Jeżeli Wykonawca nie usunie wady w termi</w:t>
      </w:r>
      <w:r w:rsidR="008B63E8" w:rsidRPr="009E1F4F">
        <w:rPr>
          <w:sz w:val="22"/>
          <w:szCs w:val="22"/>
        </w:rPr>
        <w:t xml:space="preserve">nie wyznaczonym zgodnie z ust. </w:t>
      </w:r>
      <w:r w:rsidR="001D2F10" w:rsidRPr="009E1F4F">
        <w:rPr>
          <w:sz w:val="22"/>
          <w:szCs w:val="22"/>
        </w:rPr>
        <w:t>4</w:t>
      </w:r>
      <w:r w:rsidRPr="009E1F4F">
        <w:rPr>
          <w:sz w:val="22"/>
          <w:szCs w:val="22"/>
        </w:rPr>
        <w:t xml:space="preserve"> powyżej</w:t>
      </w:r>
      <w:r w:rsidR="00444018" w:rsidRPr="009E1F4F">
        <w:rPr>
          <w:sz w:val="22"/>
          <w:szCs w:val="22"/>
        </w:rPr>
        <w:t xml:space="preserve">, </w:t>
      </w:r>
      <w:r w:rsidRPr="009E1F4F">
        <w:rPr>
          <w:sz w:val="22"/>
          <w:szCs w:val="22"/>
        </w:rPr>
        <w:t>Zamawiający może zlecić usunięcie wady przez osoby trzecie na koszt i ryzyko Wykonawcy (wykonanie zastępcze) i potrącić poniesione w związku z tym wydatki z Wynagrodzenia Wykonawcy.</w:t>
      </w:r>
    </w:p>
    <w:p w14:paraId="04F5452B" w14:textId="78478CC0"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bCs/>
          <w:sz w:val="22"/>
          <w:szCs w:val="22"/>
        </w:rPr>
        <w:t>Dostarczenie na teren budowy (miejsce wykonywania Robót)</w:t>
      </w:r>
      <w:r w:rsidR="0048622C" w:rsidRPr="009E1F4F">
        <w:rPr>
          <w:bCs/>
          <w:sz w:val="22"/>
          <w:szCs w:val="22"/>
        </w:rPr>
        <w:t xml:space="preserve"> wyrobów, </w:t>
      </w:r>
      <w:r w:rsidRPr="009E1F4F">
        <w:rPr>
          <w:bCs/>
          <w:sz w:val="22"/>
          <w:szCs w:val="22"/>
        </w:rPr>
        <w:t>materiałów i urządzeń budowlanych, a także sprzętu mechanicznego i innego rodzaju narzędzi niezbędnych do realizacji Robót (i koszty z tym związane) leży po stronie Wykonawcy.</w:t>
      </w:r>
    </w:p>
    <w:p w14:paraId="5D78E425" w14:textId="77777777" w:rsidR="00791B55" w:rsidRPr="009E1F4F" w:rsidRDefault="00791B55" w:rsidP="0060047B">
      <w:pPr>
        <w:numPr>
          <w:ilvl w:val="0"/>
          <w:numId w:val="19"/>
        </w:numPr>
        <w:tabs>
          <w:tab w:val="left" w:pos="426"/>
        </w:tabs>
        <w:spacing w:before="120" w:after="0" w:line="240" w:lineRule="auto"/>
        <w:ind w:left="426" w:hanging="426"/>
        <w:jc w:val="both"/>
        <w:rPr>
          <w:bCs/>
          <w:sz w:val="22"/>
          <w:szCs w:val="22"/>
        </w:rPr>
      </w:pPr>
      <w:r w:rsidRPr="009E1F4F">
        <w:rPr>
          <w:bCs/>
          <w:sz w:val="22"/>
          <w:szCs w:val="22"/>
        </w:rPr>
        <w:t>Wyroby, urządzenia i materiały budowlane wykorzystywane przez Wykonawcę w celu wykonania przedmiotu Umowy powinny w szczególności:</w:t>
      </w:r>
    </w:p>
    <w:p w14:paraId="01D54A85" w14:textId="77777777" w:rsidR="00791B55" w:rsidRPr="009E1F4F" w:rsidRDefault="00791B55" w:rsidP="00565CD3">
      <w:pPr>
        <w:spacing w:before="120" w:after="0"/>
        <w:ind w:left="425"/>
        <w:jc w:val="both"/>
        <w:rPr>
          <w:bCs/>
          <w:sz w:val="22"/>
          <w:szCs w:val="22"/>
        </w:rPr>
      </w:pPr>
      <w:r w:rsidRPr="009E1F4F">
        <w:rPr>
          <w:bCs/>
          <w:sz w:val="22"/>
          <w:szCs w:val="22"/>
        </w:rPr>
        <w:t>- odpowiadać wymaganiom określonym w ustawie z dnia 7 lipca 1994 r. prawo budowlane, ustawie z dnia 16 kwietnia 2004 r. o wyrobach budowlanych oraz STWiOR;</w:t>
      </w:r>
    </w:p>
    <w:p w14:paraId="6E987315" w14:textId="77777777" w:rsidR="00791B55" w:rsidRPr="009E1F4F" w:rsidRDefault="00791B55" w:rsidP="00565CD3">
      <w:pPr>
        <w:tabs>
          <w:tab w:val="left" w:pos="426"/>
        </w:tabs>
        <w:spacing w:after="0"/>
        <w:ind w:left="425"/>
        <w:jc w:val="both"/>
        <w:rPr>
          <w:bCs/>
          <w:sz w:val="22"/>
          <w:szCs w:val="22"/>
        </w:rPr>
      </w:pPr>
      <w:r w:rsidRPr="009E1F4F">
        <w:rPr>
          <w:bCs/>
          <w:sz w:val="22"/>
          <w:szCs w:val="22"/>
        </w:rPr>
        <w:t xml:space="preserve">- posiadać dokumenty świadczące o dopuszczeniu do obrotu i powszechnego lub jednostkowego zastosowania użytych wyrobów budowlanych, zgodnie z ustawą z dnia 16 kwietnia 2004 r. o wyrobach budowlanych;  </w:t>
      </w:r>
    </w:p>
    <w:p w14:paraId="6983D142" w14:textId="77777777" w:rsidR="00791B55" w:rsidRPr="009E1F4F" w:rsidRDefault="00791B55" w:rsidP="00565CD3">
      <w:pPr>
        <w:tabs>
          <w:tab w:val="left" w:pos="426"/>
        </w:tabs>
        <w:spacing w:after="0"/>
        <w:ind w:left="425"/>
        <w:jc w:val="both"/>
        <w:rPr>
          <w:bCs/>
          <w:sz w:val="22"/>
          <w:szCs w:val="22"/>
        </w:rPr>
      </w:pPr>
      <w:r w:rsidRPr="009E1F4F">
        <w:rPr>
          <w:bCs/>
          <w:sz w:val="22"/>
          <w:szCs w:val="22"/>
        </w:rPr>
        <w:t>- być dobrane zgodnie z zasadami wiedzy technicznej,</w:t>
      </w:r>
    </w:p>
    <w:p w14:paraId="00FFBFA6" w14:textId="77777777" w:rsidR="00791B55" w:rsidRPr="009E1F4F" w:rsidRDefault="00791B55" w:rsidP="00565CD3">
      <w:pPr>
        <w:tabs>
          <w:tab w:val="left" w:pos="426"/>
        </w:tabs>
        <w:spacing w:after="0"/>
        <w:ind w:left="425"/>
        <w:jc w:val="both"/>
        <w:rPr>
          <w:bCs/>
          <w:sz w:val="22"/>
          <w:szCs w:val="22"/>
        </w:rPr>
      </w:pPr>
      <w:r w:rsidRPr="009E1F4F">
        <w:rPr>
          <w:bCs/>
          <w:sz w:val="22"/>
          <w:szCs w:val="22"/>
        </w:rPr>
        <w:t xml:space="preserve">- być wolne od praw osób trzecich w dacie ich wykorzystania w celu realizacji przedmiotu Umowy.  </w:t>
      </w:r>
    </w:p>
    <w:p w14:paraId="6E6801A4" w14:textId="77777777" w:rsidR="00791B55" w:rsidRPr="009E1F4F" w:rsidRDefault="00791B55" w:rsidP="0060047B">
      <w:pPr>
        <w:numPr>
          <w:ilvl w:val="0"/>
          <w:numId w:val="19"/>
        </w:numPr>
        <w:tabs>
          <w:tab w:val="left" w:pos="426"/>
        </w:tabs>
        <w:spacing w:before="120" w:after="0" w:line="240" w:lineRule="auto"/>
        <w:ind w:left="426" w:hanging="426"/>
        <w:jc w:val="both"/>
        <w:rPr>
          <w:bCs/>
          <w:sz w:val="22"/>
          <w:szCs w:val="22"/>
        </w:rPr>
      </w:pPr>
      <w:r w:rsidRPr="009E1F4F">
        <w:rPr>
          <w:bCs/>
          <w:sz w:val="22"/>
          <w:szCs w:val="22"/>
        </w:rPr>
        <w:t>Wykonawca zobowiązany jest, jeszcze przed zastosowaniem (w tym wbudowaniem) wyrobów, urządzeń i materiałów budowlanych, uzyskać zatwierdzenie ze strony nadzoru inwestorskiego, planowanych do zastosowania i wbudowania odpowiednio materiałów, wyrobów i urządzeń. Ponadto Wykonawca zobowiązany jest przekazywać nadzorowi inwestorskiemu, na bieżąco, dokumenty potwierdzające, że materiały, wyroby i urządzenia budowlane zostały wprowadzone do obrotu i dopuszczone do stosowania zgodnie z obowiązującymi w tym zakresie przepisami, w tym w szczególności z ustawą z dnia 7 lipca 1994 r. prawo budowlane oraz ustawą z dnia 16 kwietnia 2004 r. o wyrobach budowlanych.</w:t>
      </w:r>
    </w:p>
    <w:p w14:paraId="3B91540F" w14:textId="19B5B548"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rFonts w:cs="Arial"/>
          <w:sz w:val="22"/>
          <w:szCs w:val="22"/>
        </w:rPr>
        <w:t>Wykonawca (</w:t>
      </w:r>
      <w:r w:rsidR="008502D9" w:rsidRPr="009E1F4F">
        <w:rPr>
          <w:rFonts w:cs="Arial"/>
          <w:sz w:val="22"/>
          <w:szCs w:val="22"/>
        </w:rPr>
        <w:t>w szczególności poprzez kierownik</w:t>
      </w:r>
      <w:r w:rsidR="00565CD3" w:rsidRPr="009E1F4F">
        <w:rPr>
          <w:rFonts w:cs="Arial"/>
          <w:sz w:val="22"/>
          <w:szCs w:val="22"/>
        </w:rPr>
        <w:t>ów robót poszczególnych branż</w:t>
      </w:r>
      <w:r w:rsidRPr="009E1F4F">
        <w:rPr>
          <w:rFonts w:cs="Arial"/>
          <w:sz w:val="22"/>
          <w:szCs w:val="22"/>
        </w:rPr>
        <w:t>) zobowiązany jest do niezwłocznego informowania Zamawiającego o szczególnych zdarzeniach i okolicznościach, które mogą ujemnie wpłynąć na wykonanie Robót. Wykonawca opracuje i przedstawi Zamawiającemu do akceptacji propozycje dotyczące uniknięcia lub zmniejszenia wpływu takiego zdarzenia lub okoliczności na realizację Robót, jak również będzie współpracował z Zamawiającym lub wskazanym przez niego podmiotem trzecim w celu ich wykonania.</w:t>
      </w:r>
    </w:p>
    <w:p w14:paraId="515285FC" w14:textId="31C7FBC5" w:rsidR="00CC792F" w:rsidRPr="009E1F4F" w:rsidRDefault="00CC792F" w:rsidP="0060047B">
      <w:pPr>
        <w:numPr>
          <w:ilvl w:val="0"/>
          <w:numId w:val="19"/>
        </w:numPr>
        <w:tabs>
          <w:tab w:val="left" w:pos="426"/>
        </w:tabs>
        <w:spacing w:before="120" w:after="0" w:line="240" w:lineRule="auto"/>
        <w:ind w:left="426" w:hanging="426"/>
        <w:jc w:val="both"/>
        <w:rPr>
          <w:sz w:val="22"/>
          <w:szCs w:val="22"/>
        </w:rPr>
      </w:pPr>
      <w:r w:rsidRPr="009E1F4F">
        <w:rPr>
          <w:sz w:val="22"/>
          <w:szCs w:val="22"/>
        </w:rPr>
        <w:t xml:space="preserve">W toku realizacji Robót Wykonawca zobowiązuje się na bieżąco, sukcesywnie wraz z postępem Robót, w tym odbiorami Robót zanikających i ulegających zakryciu, przygotowywać dokumentację powykonawczą zgodnie z obowiązującymi w tym zakresie przepisami prawa, odzwierciedlając </w:t>
      </w:r>
      <w:r w:rsidRPr="009E1F4F">
        <w:rPr>
          <w:sz w:val="22"/>
          <w:szCs w:val="22"/>
        </w:rPr>
        <w:br/>
        <w:t xml:space="preserve">i dokumentując w niej w szczególności stan faktyczny wykonania Robót. Tak prowadzona dokumentacja powykonawcza będzie udostępniona nadzorowi inwestorskiemu na każde żądanie </w:t>
      </w:r>
      <w:r w:rsidRPr="009E1F4F">
        <w:rPr>
          <w:sz w:val="22"/>
          <w:szCs w:val="22"/>
        </w:rPr>
        <w:br/>
        <w:t>w trakcie realizacji Robót. Dalsze postanowienia odnośnie dokumentacji powykonawczej podają postanowienia § 13 Umowy.</w:t>
      </w:r>
    </w:p>
    <w:p w14:paraId="7BCB97DB" w14:textId="77777777" w:rsidR="00B83D81" w:rsidRDefault="00B83D81" w:rsidP="00DF6E37">
      <w:pPr>
        <w:spacing w:before="240" w:after="0" w:line="240" w:lineRule="auto"/>
        <w:jc w:val="center"/>
        <w:rPr>
          <w:b/>
          <w:sz w:val="22"/>
          <w:szCs w:val="22"/>
        </w:rPr>
      </w:pPr>
      <w:bookmarkStart w:id="7" w:name="_Hlk21276341"/>
    </w:p>
    <w:p w14:paraId="22F84DCB" w14:textId="1356962A" w:rsidR="007A0887" w:rsidRPr="009E1F4F" w:rsidRDefault="007A0887" w:rsidP="00DF6E37">
      <w:pPr>
        <w:spacing w:before="240" w:after="0" w:line="240" w:lineRule="auto"/>
        <w:jc w:val="center"/>
        <w:rPr>
          <w:b/>
          <w:sz w:val="22"/>
          <w:szCs w:val="22"/>
        </w:rPr>
      </w:pPr>
      <w:r w:rsidRPr="009E1F4F">
        <w:rPr>
          <w:b/>
          <w:sz w:val="22"/>
          <w:szCs w:val="22"/>
        </w:rPr>
        <w:lastRenderedPageBreak/>
        <w:t>§ 8a</w:t>
      </w:r>
      <w:r w:rsidRPr="009E1F4F">
        <w:rPr>
          <w:b/>
          <w:sz w:val="22"/>
          <w:szCs w:val="22"/>
        </w:rPr>
        <w:br/>
        <w:t>[Narady koordynacyjne]</w:t>
      </w:r>
    </w:p>
    <w:p w14:paraId="10795989" w14:textId="47A50375" w:rsidR="008502D9" w:rsidRPr="009E1F4F" w:rsidRDefault="008502D9" w:rsidP="008502D9">
      <w:pPr>
        <w:numPr>
          <w:ilvl w:val="0"/>
          <w:numId w:val="53"/>
        </w:numPr>
        <w:spacing w:before="120" w:after="0" w:line="240" w:lineRule="auto"/>
        <w:ind w:left="426" w:hanging="426"/>
        <w:jc w:val="both"/>
        <w:rPr>
          <w:rFonts w:cs="Arial"/>
          <w:sz w:val="22"/>
          <w:szCs w:val="22"/>
        </w:rPr>
      </w:pPr>
      <w:r w:rsidRPr="009E1F4F">
        <w:rPr>
          <w:sz w:val="22"/>
          <w:szCs w:val="22"/>
        </w:rPr>
        <w:t xml:space="preserve">W pomieszczeniu zaplecza terenu budowy lub innym uzgodnionym przez strony miejscu odbywać </w:t>
      </w:r>
      <w:r w:rsidRPr="009E1F4F">
        <w:rPr>
          <w:sz w:val="22"/>
          <w:szCs w:val="22"/>
        </w:rPr>
        <w:br/>
        <w:t xml:space="preserve">się będą okresowo narady koordynacyjne w celu omówienia spraw związanych z realizacją </w:t>
      </w:r>
      <w:r w:rsidRPr="009E1F4F">
        <w:rPr>
          <w:sz w:val="22"/>
          <w:szCs w:val="22"/>
        </w:rPr>
        <w:br/>
        <w:t>i zaawansowaniem prowadzonych robót. Ze strony Wykonawcy w naradach uczestnicz</w:t>
      </w:r>
      <w:r w:rsidR="00B83D81">
        <w:rPr>
          <w:sz w:val="22"/>
          <w:szCs w:val="22"/>
        </w:rPr>
        <w:t>ą</w:t>
      </w:r>
      <w:r w:rsidRPr="009E1F4F">
        <w:rPr>
          <w:sz w:val="22"/>
          <w:szCs w:val="22"/>
        </w:rPr>
        <w:t xml:space="preserve"> przynajmniej kierownicy robót. Po stronie Zamawiającego w naradach uczestniczy nadzór inwestorski, a także ewentualne inne osoby wskazane przez Zamawiającego, w tym przedstawiciel Zamawiającego na Obiekcie. </w:t>
      </w:r>
    </w:p>
    <w:p w14:paraId="1A6C94E5" w14:textId="77777777" w:rsidR="008502D9" w:rsidRPr="000F07A9" w:rsidRDefault="008502D9" w:rsidP="008502D9">
      <w:pPr>
        <w:numPr>
          <w:ilvl w:val="0"/>
          <w:numId w:val="53"/>
        </w:numPr>
        <w:spacing w:before="120" w:after="0" w:line="240" w:lineRule="auto"/>
        <w:ind w:left="425" w:hanging="425"/>
        <w:jc w:val="both"/>
        <w:rPr>
          <w:rFonts w:cs="Arial"/>
          <w:sz w:val="22"/>
          <w:szCs w:val="22"/>
        </w:rPr>
      </w:pPr>
      <w:r w:rsidRPr="009E1F4F">
        <w:rPr>
          <w:sz w:val="22"/>
          <w:szCs w:val="22"/>
        </w:rPr>
        <w:t xml:space="preserve">Narady będą protokołowane elektronicznie przez </w:t>
      </w:r>
      <w:r w:rsidRPr="000F07A9">
        <w:rPr>
          <w:sz w:val="22"/>
          <w:szCs w:val="22"/>
        </w:rPr>
        <w:t xml:space="preserve">Wykonawcę, a protokół z narady będzie drukowany, podpisany i przekazywany jej uczestnikom bezpośrednio po naradzie. </w:t>
      </w:r>
    </w:p>
    <w:p w14:paraId="5F9DCB19" w14:textId="77777777" w:rsidR="00332CAA" w:rsidRPr="000F07A9" w:rsidRDefault="00332CAA" w:rsidP="00332CAA">
      <w:pPr>
        <w:spacing w:before="240" w:after="0" w:line="240" w:lineRule="auto"/>
        <w:jc w:val="center"/>
        <w:rPr>
          <w:b/>
          <w:sz w:val="22"/>
          <w:szCs w:val="22"/>
        </w:rPr>
      </w:pPr>
      <w:r w:rsidRPr="000F07A9">
        <w:rPr>
          <w:b/>
          <w:sz w:val="22"/>
          <w:szCs w:val="22"/>
        </w:rPr>
        <w:t>§ 8b</w:t>
      </w:r>
      <w:r w:rsidRPr="000F07A9">
        <w:rPr>
          <w:b/>
          <w:sz w:val="22"/>
          <w:szCs w:val="22"/>
        </w:rPr>
        <w:br/>
        <w:t>[Rozruch, testy i szkolenia z użytkowania urządzeń budowlanych]</w:t>
      </w:r>
    </w:p>
    <w:p w14:paraId="43856675" w14:textId="1D20DB09" w:rsidR="00332CAA" w:rsidRPr="000F07A9" w:rsidRDefault="00332CAA" w:rsidP="00D93299">
      <w:pPr>
        <w:numPr>
          <w:ilvl w:val="0"/>
          <w:numId w:val="59"/>
        </w:numPr>
        <w:tabs>
          <w:tab w:val="left" w:pos="567"/>
        </w:tabs>
        <w:spacing w:before="120" w:after="0" w:line="240" w:lineRule="auto"/>
        <w:ind w:left="567" w:hanging="567"/>
        <w:jc w:val="both"/>
        <w:rPr>
          <w:rFonts w:cs="Arial"/>
          <w:sz w:val="22"/>
          <w:szCs w:val="22"/>
        </w:rPr>
      </w:pPr>
      <w:r w:rsidRPr="000F07A9">
        <w:rPr>
          <w:rFonts w:cs="Arial"/>
          <w:sz w:val="22"/>
          <w:szCs w:val="22"/>
        </w:rPr>
        <w:t xml:space="preserve">W ramach wykonywanych Robót Wykonawca zapewnia przeprowadzenie koniecznych </w:t>
      </w:r>
      <w:r w:rsidRPr="000F07A9">
        <w:rPr>
          <w:rFonts w:cs="Arial"/>
          <w:sz w:val="22"/>
          <w:szCs w:val="22"/>
        </w:rPr>
        <w:br/>
        <w:t>rozruchów i prób (testów) działania wraz z pomiarami, badaniami czy innego rodzaju sprawdzeniami urządzeń budowlanych wbudowanych (czy zamontowanych w inny sposób w ramach realizacji Robót)</w:t>
      </w:r>
      <w:r w:rsidR="00D3569D" w:rsidRPr="000F07A9">
        <w:rPr>
          <w:rFonts w:cs="Arial"/>
          <w:sz w:val="22"/>
          <w:szCs w:val="22"/>
        </w:rPr>
        <w:t>.</w:t>
      </w:r>
    </w:p>
    <w:p w14:paraId="6FB87150" w14:textId="26468749" w:rsidR="00332CAA" w:rsidRPr="000F07A9" w:rsidRDefault="00332CAA" w:rsidP="00D93299">
      <w:pPr>
        <w:numPr>
          <w:ilvl w:val="0"/>
          <w:numId w:val="59"/>
        </w:numPr>
        <w:tabs>
          <w:tab w:val="left" w:pos="567"/>
        </w:tabs>
        <w:spacing w:before="120" w:after="0" w:line="240" w:lineRule="auto"/>
        <w:ind w:left="567" w:hanging="567"/>
        <w:jc w:val="both"/>
        <w:rPr>
          <w:rFonts w:cs="Arial"/>
          <w:sz w:val="22"/>
          <w:szCs w:val="22"/>
        </w:rPr>
      </w:pPr>
      <w:r w:rsidRPr="000F07A9">
        <w:rPr>
          <w:rFonts w:cs="Arial"/>
          <w:sz w:val="22"/>
          <w:szCs w:val="22"/>
        </w:rPr>
        <w:t>Rozruch i próby (testy) działania, o których mowa w ust. 1 powyżej, zostaną dokonane w obecności przedstawicieli nadzoru inwestorskiego, a z przeprowadzenia tych czynności przedstawiciele Stron na budowie sporządzą każdorazowo stosowny protokół, z zastrzeżeniem ust. 3.</w:t>
      </w:r>
    </w:p>
    <w:p w14:paraId="61FBE26B" w14:textId="1456B21D" w:rsidR="00332CAA" w:rsidRPr="000F07A9" w:rsidRDefault="00332CAA" w:rsidP="00D93299">
      <w:pPr>
        <w:numPr>
          <w:ilvl w:val="0"/>
          <w:numId w:val="59"/>
        </w:numPr>
        <w:tabs>
          <w:tab w:val="left" w:pos="567"/>
        </w:tabs>
        <w:spacing w:before="120" w:after="0" w:line="240" w:lineRule="auto"/>
        <w:ind w:left="567" w:hanging="567"/>
        <w:jc w:val="both"/>
        <w:rPr>
          <w:sz w:val="22"/>
          <w:szCs w:val="22"/>
        </w:rPr>
      </w:pPr>
      <w:r w:rsidRPr="000F07A9">
        <w:rPr>
          <w:rFonts w:cs="Arial"/>
          <w:sz w:val="22"/>
          <w:szCs w:val="22"/>
        </w:rPr>
        <w:t>Protokoły powinny być zakończone wynikiem pozytywnym</w:t>
      </w:r>
    </w:p>
    <w:p w14:paraId="4CC34473" w14:textId="21FB4D0E" w:rsidR="00357C1C" w:rsidRPr="009E1F4F" w:rsidRDefault="00357C1C" w:rsidP="00810426">
      <w:pPr>
        <w:spacing w:before="120" w:after="0" w:line="240" w:lineRule="auto"/>
        <w:jc w:val="center"/>
        <w:rPr>
          <w:b/>
          <w:sz w:val="22"/>
          <w:szCs w:val="22"/>
        </w:rPr>
      </w:pPr>
      <w:r w:rsidRPr="000F07A9">
        <w:rPr>
          <w:b/>
          <w:sz w:val="22"/>
          <w:szCs w:val="22"/>
        </w:rPr>
        <w:t xml:space="preserve">§ </w:t>
      </w:r>
      <w:bookmarkEnd w:id="7"/>
      <w:r w:rsidRPr="000F07A9">
        <w:rPr>
          <w:b/>
          <w:sz w:val="22"/>
          <w:szCs w:val="22"/>
        </w:rPr>
        <w:t xml:space="preserve">9 </w:t>
      </w:r>
      <w:r w:rsidRPr="000F07A9">
        <w:rPr>
          <w:b/>
          <w:sz w:val="22"/>
          <w:szCs w:val="22"/>
        </w:rPr>
        <w:br/>
        <w:t>[Bezpieczeństwo realizacji Robót</w:t>
      </w:r>
      <w:r w:rsidRPr="009E1F4F">
        <w:rPr>
          <w:b/>
          <w:sz w:val="22"/>
          <w:szCs w:val="22"/>
        </w:rPr>
        <w:t>]</w:t>
      </w:r>
    </w:p>
    <w:p w14:paraId="7A25D993" w14:textId="2E089866" w:rsidR="00357C1C" w:rsidRPr="009E1F4F" w:rsidRDefault="00357C1C" w:rsidP="0060047B">
      <w:pPr>
        <w:numPr>
          <w:ilvl w:val="0"/>
          <w:numId w:val="20"/>
        </w:numPr>
        <w:spacing w:before="120" w:after="0" w:line="240" w:lineRule="auto"/>
        <w:ind w:left="567" w:hanging="567"/>
        <w:jc w:val="both"/>
        <w:rPr>
          <w:bCs/>
          <w:sz w:val="22"/>
          <w:szCs w:val="22"/>
        </w:rPr>
      </w:pPr>
      <w:r w:rsidRPr="009E1F4F">
        <w:rPr>
          <w:bCs/>
          <w:sz w:val="22"/>
          <w:szCs w:val="22"/>
        </w:rPr>
        <w:t xml:space="preserve">Wykonawca </w:t>
      </w:r>
      <w:r w:rsidRPr="009E1F4F">
        <w:rPr>
          <w:sz w:val="22"/>
          <w:szCs w:val="22"/>
        </w:rPr>
        <w:t>zobowiązany jest do przestrzegania przepisów w zakresie bhp i ochr</w:t>
      </w:r>
      <w:r w:rsidR="00346D85" w:rsidRPr="009E1F4F">
        <w:rPr>
          <w:sz w:val="22"/>
          <w:szCs w:val="22"/>
        </w:rPr>
        <w:t>ony p.poż. mających zastosowanie</w:t>
      </w:r>
      <w:r w:rsidRPr="009E1F4F">
        <w:rPr>
          <w:sz w:val="22"/>
          <w:szCs w:val="22"/>
        </w:rPr>
        <w:t xml:space="preserve"> na podstawie powszechnie obowiązujących przepisów prawa, właściwych dla wykonywanych Robót</w:t>
      </w:r>
      <w:r w:rsidRPr="009E1F4F">
        <w:rPr>
          <w:bCs/>
          <w:sz w:val="22"/>
          <w:szCs w:val="22"/>
        </w:rPr>
        <w:t>.</w:t>
      </w:r>
    </w:p>
    <w:p w14:paraId="66D19AB6" w14:textId="494304A6" w:rsidR="00357C1C" w:rsidRPr="009E1F4F" w:rsidRDefault="00357C1C" w:rsidP="0060047B">
      <w:pPr>
        <w:numPr>
          <w:ilvl w:val="0"/>
          <w:numId w:val="20"/>
        </w:numPr>
        <w:spacing w:before="120" w:after="0" w:line="240" w:lineRule="auto"/>
        <w:ind w:left="567" w:hanging="567"/>
        <w:jc w:val="both"/>
        <w:rPr>
          <w:bCs/>
          <w:sz w:val="22"/>
          <w:szCs w:val="22"/>
        </w:rPr>
      </w:pPr>
      <w:r w:rsidRPr="009E1F4F">
        <w:rPr>
          <w:bCs/>
          <w:sz w:val="22"/>
          <w:szCs w:val="22"/>
        </w:rPr>
        <w:t xml:space="preserve">Wykonawca </w:t>
      </w:r>
      <w:r w:rsidRPr="009E1F4F">
        <w:rPr>
          <w:sz w:val="22"/>
          <w:szCs w:val="22"/>
        </w:rPr>
        <w:t xml:space="preserve">zobowiązuje się do przekazania informacji dotyczącej zagrożeń dla bezpieczeństwa </w:t>
      </w:r>
      <w:r w:rsidRPr="009E1F4F">
        <w:rPr>
          <w:sz w:val="22"/>
          <w:szCs w:val="22"/>
        </w:rPr>
        <w:br/>
        <w:t>i ochrony zdrowia</w:t>
      </w:r>
      <w:r w:rsidR="00400228" w:rsidRPr="009E1F4F">
        <w:rPr>
          <w:sz w:val="22"/>
          <w:szCs w:val="22"/>
        </w:rPr>
        <w:t xml:space="preserve">, </w:t>
      </w:r>
      <w:r w:rsidRPr="009E1F4F">
        <w:rPr>
          <w:sz w:val="22"/>
          <w:szCs w:val="22"/>
        </w:rPr>
        <w:t>podczas pracy na terenie Zamawiającego</w:t>
      </w:r>
      <w:r w:rsidR="00400228" w:rsidRPr="009E1F4F">
        <w:rPr>
          <w:sz w:val="22"/>
          <w:szCs w:val="22"/>
        </w:rPr>
        <w:t xml:space="preserve">, </w:t>
      </w:r>
      <w:r w:rsidRPr="009E1F4F">
        <w:rPr>
          <w:sz w:val="22"/>
          <w:szCs w:val="22"/>
        </w:rPr>
        <w:t>wszystkim pracownikom wykonującym</w:t>
      </w:r>
      <w:r w:rsidRPr="009E1F4F">
        <w:rPr>
          <w:bCs/>
          <w:sz w:val="22"/>
          <w:szCs w:val="22"/>
        </w:rPr>
        <w:t xml:space="preserve"> Roboty oraz </w:t>
      </w:r>
      <w:r w:rsidR="00400228" w:rsidRPr="009E1F4F">
        <w:rPr>
          <w:sz w:val="22"/>
          <w:szCs w:val="22"/>
        </w:rPr>
        <w:t>dostarczenia</w:t>
      </w:r>
      <w:r w:rsidRPr="009E1F4F">
        <w:rPr>
          <w:sz w:val="22"/>
          <w:szCs w:val="22"/>
        </w:rPr>
        <w:t xml:space="preserve"> Zamawiającemu, pisemnego potwierdzenia przez pracowników uzyskania tej informacji przed rozpoczęciem prac. </w:t>
      </w:r>
    </w:p>
    <w:p w14:paraId="409CD0F1" w14:textId="77777777" w:rsidR="002E27A1" w:rsidRPr="003D0BB8" w:rsidRDefault="002E27A1" w:rsidP="002E27A1">
      <w:pPr>
        <w:numPr>
          <w:ilvl w:val="0"/>
          <w:numId w:val="20"/>
        </w:numPr>
        <w:spacing w:before="120" w:after="0" w:line="240" w:lineRule="auto"/>
        <w:ind w:left="567" w:hanging="567"/>
        <w:jc w:val="both"/>
        <w:rPr>
          <w:bCs/>
          <w:sz w:val="22"/>
          <w:szCs w:val="22"/>
        </w:rPr>
      </w:pPr>
      <w:r w:rsidRPr="003D0BB8">
        <w:rPr>
          <w:bCs/>
          <w:sz w:val="22"/>
          <w:szCs w:val="22"/>
        </w:rPr>
        <w:t xml:space="preserve">Wykonawca przyjmuje do wiadomości, iż Roboty stanowiące przedmiot Umowy będą wykonywane </w:t>
      </w:r>
      <w:r w:rsidRPr="003D0BB8">
        <w:rPr>
          <w:bCs/>
          <w:sz w:val="22"/>
          <w:szCs w:val="22"/>
        </w:rPr>
        <w:br/>
        <w:t>na terenie czynnego Obiektu.</w:t>
      </w:r>
    </w:p>
    <w:p w14:paraId="122936C0" w14:textId="3E057A07" w:rsidR="00357C1C" w:rsidRPr="009E1F4F" w:rsidRDefault="00357C1C" w:rsidP="0060047B">
      <w:pPr>
        <w:numPr>
          <w:ilvl w:val="0"/>
          <w:numId w:val="20"/>
        </w:numPr>
        <w:spacing w:before="120" w:after="0" w:line="240" w:lineRule="auto"/>
        <w:ind w:left="567" w:hanging="567"/>
        <w:jc w:val="both"/>
        <w:rPr>
          <w:bCs/>
          <w:sz w:val="22"/>
          <w:szCs w:val="22"/>
        </w:rPr>
      </w:pPr>
      <w:r w:rsidRPr="009E1F4F">
        <w:rPr>
          <w:bCs/>
          <w:sz w:val="22"/>
          <w:szCs w:val="22"/>
        </w:rPr>
        <w:t xml:space="preserve">Wykonawca zobowiązany jest do przestrzegania </w:t>
      </w:r>
      <w:r w:rsidRPr="009E1F4F">
        <w:rPr>
          <w:rFonts w:eastAsia="SimSun"/>
          <w:sz w:val="22"/>
          <w:szCs w:val="22"/>
          <w:lang w:eastAsia="zh-CN"/>
        </w:rPr>
        <w:t xml:space="preserve">dokumentu Zamawiającego pn. </w:t>
      </w:r>
      <w:r w:rsidRPr="009E1F4F">
        <w:rPr>
          <w:i/>
          <w:iCs/>
          <w:sz w:val="22"/>
          <w:szCs w:val="22"/>
        </w:rPr>
        <w:t xml:space="preserve">Zasady postępowania w sytuacjach zagrożenia dla pracowników firm zewnętrznych wykonujących prace na terenie ZUT w Szczecinie. </w:t>
      </w:r>
      <w:r w:rsidRPr="009E1F4F">
        <w:rPr>
          <w:bCs/>
          <w:sz w:val="22"/>
          <w:szCs w:val="22"/>
        </w:rPr>
        <w:t xml:space="preserve">Powyższe oznacza również, iż </w:t>
      </w:r>
      <w:r w:rsidRPr="009E1F4F">
        <w:rPr>
          <w:rFonts w:eastAsia="SimSun"/>
          <w:sz w:val="22"/>
          <w:szCs w:val="22"/>
          <w:lang w:eastAsia="zh-CN"/>
        </w:rPr>
        <w:t xml:space="preserve">Wykonawca zobowiązany jest zapoznać z wyżej wskazanymi </w:t>
      </w:r>
      <w:r w:rsidRPr="009E1F4F">
        <w:rPr>
          <w:rFonts w:eastAsia="SimSun"/>
          <w:i/>
          <w:sz w:val="22"/>
          <w:szCs w:val="22"/>
          <w:lang w:eastAsia="zh-CN"/>
        </w:rPr>
        <w:t>Zasadami postępowania (….)</w:t>
      </w:r>
      <w:r w:rsidRPr="009E1F4F">
        <w:rPr>
          <w:rFonts w:eastAsia="SimSun"/>
          <w:sz w:val="22"/>
          <w:szCs w:val="22"/>
          <w:lang w:eastAsia="zh-CN"/>
        </w:rPr>
        <w:t xml:space="preserve"> osoby wykonujące po stronie Wykonawcy na terenie Zamawiającego Roboty i inne czynności Umowne</w:t>
      </w:r>
      <w:r w:rsidRPr="009E1F4F">
        <w:rPr>
          <w:iCs/>
          <w:sz w:val="22"/>
          <w:szCs w:val="22"/>
        </w:rPr>
        <w:t>. Wykonawca oświadcza, iż wskazany dokument pobrał</w:t>
      </w:r>
      <w:r w:rsidRPr="009E1F4F">
        <w:rPr>
          <w:rFonts w:eastAsia="SimSun"/>
          <w:sz w:val="22"/>
          <w:szCs w:val="22"/>
          <w:lang w:eastAsia="zh-CN"/>
        </w:rPr>
        <w:t xml:space="preserve"> ze strony internetowej Zamawiającego</w:t>
      </w:r>
      <w:r w:rsidR="004200C9" w:rsidRPr="009E1F4F">
        <w:rPr>
          <w:rFonts w:eastAsia="SimSun"/>
          <w:sz w:val="22"/>
          <w:szCs w:val="22"/>
          <w:lang w:eastAsia="zh-CN"/>
        </w:rPr>
        <w:t xml:space="preserve"> </w:t>
      </w:r>
      <w:hyperlink r:id="rId11" w:history="1">
        <w:r w:rsidR="004200C9" w:rsidRPr="009E1F4F">
          <w:rPr>
            <w:rStyle w:val="Hipercze"/>
            <w:color w:val="auto"/>
            <w:sz w:val="22"/>
            <w:szCs w:val="22"/>
          </w:rPr>
          <w:t>https://zamowienia.zut.edu.pl/index.php?id=228</w:t>
        </w:r>
      </w:hyperlink>
      <w:r w:rsidR="004200C9" w:rsidRPr="009E1F4F">
        <w:rPr>
          <w:rFonts w:eastAsia="SimSun"/>
          <w:sz w:val="22"/>
          <w:szCs w:val="22"/>
          <w:lang w:eastAsia="zh-CN"/>
        </w:rPr>
        <w:t xml:space="preserve">  </w:t>
      </w:r>
      <w:r w:rsidRPr="009E1F4F">
        <w:rPr>
          <w:rFonts w:eastAsia="SimSun"/>
          <w:sz w:val="22"/>
          <w:szCs w:val="22"/>
          <w:lang w:eastAsia="zh-CN"/>
        </w:rPr>
        <w:t xml:space="preserve">(link na wskazanej stronie internetowej pn. </w:t>
      </w:r>
      <w:r w:rsidRPr="009E1F4F">
        <w:rPr>
          <w:b/>
          <w:i/>
          <w:iCs/>
          <w:sz w:val="22"/>
          <w:szCs w:val="22"/>
        </w:rPr>
        <w:t>Zasady postępowania w sytuacjach zagrożenia dla pracowników firm zewnętrznych wykonujących prace na terenie ZUT w Szczecinie</w:t>
      </w:r>
      <w:r w:rsidRPr="009E1F4F">
        <w:rPr>
          <w:i/>
          <w:iCs/>
          <w:sz w:val="22"/>
          <w:szCs w:val="22"/>
        </w:rPr>
        <w:t>).</w:t>
      </w:r>
      <w:r w:rsidRPr="009E1F4F">
        <w:rPr>
          <w:iCs/>
          <w:sz w:val="22"/>
          <w:szCs w:val="22"/>
        </w:rPr>
        <w:t xml:space="preserve"> </w:t>
      </w:r>
    </w:p>
    <w:p w14:paraId="5226162D" w14:textId="28DBFCB2" w:rsidR="00357C1C" w:rsidRPr="009E1F4F" w:rsidRDefault="00357C1C" w:rsidP="0060047B">
      <w:pPr>
        <w:numPr>
          <w:ilvl w:val="0"/>
          <w:numId w:val="20"/>
        </w:numPr>
        <w:spacing w:before="120" w:after="0" w:line="240" w:lineRule="auto"/>
        <w:ind w:left="567" w:hanging="567"/>
        <w:jc w:val="both"/>
        <w:rPr>
          <w:bCs/>
          <w:sz w:val="22"/>
          <w:szCs w:val="22"/>
        </w:rPr>
      </w:pPr>
      <w:r w:rsidRPr="009E1F4F">
        <w:rPr>
          <w:bCs/>
          <w:sz w:val="22"/>
          <w:szCs w:val="22"/>
        </w:rPr>
        <w:t>Wykonawca</w:t>
      </w:r>
      <w:r w:rsidRPr="009E1F4F">
        <w:rPr>
          <w:sz w:val="22"/>
          <w:szCs w:val="22"/>
        </w:rPr>
        <w:t xml:space="preserve"> bierze na siebie pełną odpowiedzialność za zapewnienie warunków bezpieczeństwa pracy</w:t>
      </w:r>
      <w:r w:rsidR="001774E8" w:rsidRPr="009E1F4F">
        <w:rPr>
          <w:sz w:val="22"/>
          <w:szCs w:val="22"/>
        </w:rPr>
        <w:t xml:space="preserve"> oraz </w:t>
      </w:r>
      <w:r w:rsidRPr="009E1F4F">
        <w:rPr>
          <w:sz w:val="22"/>
          <w:szCs w:val="22"/>
        </w:rPr>
        <w:t>metody organizacyjno-techniczne stosowane na terenie budowy.</w:t>
      </w:r>
      <w:r w:rsidR="00FC5D5F" w:rsidRPr="009E1F4F">
        <w:rPr>
          <w:color w:val="00B050"/>
          <w:sz w:val="22"/>
          <w:szCs w:val="22"/>
        </w:rPr>
        <w:t xml:space="preserve"> </w:t>
      </w:r>
      <w:r w:rsidR="00FC5D5F" w:rsidRPr="009E1F4F">
        <w:rPr>
          <w:sz w:val="22"/>
          <w:szCs w:val="22"/>
        </w:rPr>
        <w:t>Jako koordynatora sprawującego nadzór nad bezpieczeństwem pracy wszystkich pracowników na terenie  budowy (zgodnie z art. 208 § 1 Kodeksu Pracy) Strony wyznaczają</w:t>
      </w:r>
      <w:r w:rsidR="0012740B" w:rsidRPr="009E1F4F">
        <w:rPr>
          <w:sz w:val="22"/>
          <w:szCs w:val="22"/>
        </w:rPr>
        <w:t xml:space="preserve"> </w:t>
      </w:r>
      <w:r w:rsidR="00767A22">
        <w:rPr>
          <w:sz w:val="22"/>
          <w:szCs w:val="22"/>
        </w:rPr>
        <w:t>(…………………………..)</w:t>
      </w:r>
      <w:r w:rsidR="00CA2746" w:rsidRPr="00D5253C">
        <w:rPr>
          <w:rFonts w:cs="Arial"/>
          <w:sz w:val="22"/>
          <w:szCs w:val="22"/>
          <w:vertAlign w:val="superscript"/>
        </w:rPr>
        <w:footnoteReference w:id="15"/>
      </w:r>
      <w:r w:rsidR="00767A22">
        <w:rPr>
          <w:sz w:val="22"/>
          <w:szCs w:val="22"/>
        </w:rPr>
        <w:t>.</w:t>
      </w:r>
      <w:r w:rsidR="0012740B" w:rsidRPr="009E1F4F">
        <w:rPr>
          <w:sz w:val="22"/>
          <w:szCs w:val="22"/>
        </w:rPr>
        <w:t xml:space="preserve"> </w:t>
      </w:r>
    </w:p>
    <w:p w14:paraId="57FB326F" w14:textId="77777777" w:rsidR="002E27A1" w:rsidRDefault="002E27A1" w:rsidP="00810426">
      <w:pPr>
        <w:spacing w:before="120" w:after="0" w:line="240" w:lineRule="auto"/>
        <w:jc w:val="center"/>
        <w:rPr>
          <w:rFonts w:cs="Arial"/>
          <w:b/>
          <w:bCs/>
          <w:sz w:val="22"/>
          <w:szCs w:val="22"/>
        </w:rPr>
      </w:pPr>
    </w:p>
    <w:p w14:paraId="2E046C06" w14:textId="77777777" w:rsidR="002E27A1" w:rsidRDefault="002E27A1" w:rsidP="00810426">
      <w:pPr>
        <w:spacing w:before="120" w:after="0" w:line="240" w:lineRule="auto"/>
        <w:jc w:val="center"/>
        <w:rPr>
          <w:rFonts w:cs="Arial"/>
          <w:b/>
          <w:bCs/>
          <w:sz w:val="22"/>
          <w:szCs w:val="22"/>
        </w:rPr>
      </w:pPr>
    </w:p>
    <w:p w14:paraId="2DEF8846" w14:textId="5ACAB812" w:rsidR="001774E8" w:rsidRPr="009E1F4F" w:rsidRDefault="001774E8" w:rsidP="00810426">
      <w:pPr>
        <w:spacing w:before="120" w:after="0" w:line="240" w:lineRule="auto"/>
        <w:jc w:val="center"/>
        <w:rPr>
          <w:rFonts w:cs="Arial"/>
          <w:b/>
          <w:bCs/>
          <w:sz w:val="22"/>
          <w:szCs w:val="22"/>
        </w:rPr>
      </w:pPr>
      <w:r w:rsidRPr="009E1F4F">
        <w:rPr>
          <w:rFonts w:cs="Arial"/>
          <w:b/>
          <w:bCs/>
          <w:sz w:val="22"/>
          <w:szCs w:val="22"/>
        </w:rPr>
        <w:t>§ 10</w:t>
      </w:r>
      <w:r w:rsidRPr="009E1F4F">
        <w:rPr>
          <w:rFonts w:cs="Arial"/>
          <w:b/>
          <w:bCs/>
          <w:sz w:val="22"/>
          <w:szCs w:val="22"/>
        </w:rPr>
        <w:br/>
        <w:t>[Podwykonawstwo]</w:t>
      </w:r>
    </w:p>
    <w:p w14:paraId="594BBE98" w14:textId="77777777" w:rsidR="001774E8" w:rsidRPr="009E1F4F" w:rsidRDefault="001774E8" w:rsidP="0060047B">
      <w:pPr>
        <w:numPr>
          <w:ilvl w:val="0"/>
          <w:numId w:val="21"/>
        </w:numPr>
        <w:tabs>
          <w:tab w:val="num" w:pos="567"/>
        </w:tabs>
        <w:spacing w:before="120" w:after="0" w:line="240" w:lineRule="auto"/>
        <w:ind w:left="567" w:hanging="567"/>
        <w:jc w:val="both"/>
        <w:rPr>
          <w:rFonts w:cs="Arial"/>
          <w:b/>
          <w:sz w:val="22"/>
          <w:szCs w:val="22"/>
        </w:rPr>
      </w:pPr>
      <w:r w:rsidRPr="009E1F4F">
        <w:rPr>
          <w:rFonts w:cs="Arial"/>
          <w:sz w:val="22"/>
          <w:szCs w:val="22"/>
        </w:rPr>
        <w:t xml:space="preserve">Za wynagrodzenie należne Podwykonawcy lub Dalszemu Podwykonawcy Zamawiający odpowiada wyłącznie w przypadkach, na warunkach i w zakresie wynikającym z postanowień poniższych Umowy, ustawie PZP oraz postanowieniach kodeksu cywilnego. </w:t>
      </w:r>
    </w:p>
    <w:p w14:paraId="49DBACE7" w14:textId="77777777" w:rsidR="001774E8" w:rsidRPr="009E1F4F" w:rsidRDefault="001774E8" w:rsidP="0060047B">
      <w:pPr>
        <w:numPr>
          <w:ilvl w:val="0"/>
          <w:numId w:val="21"/>
        </w:numPr>
        <w:tabs>
          <w:tab w:val="num" w:pos="567"/>
        </w:tabs>
        <w:spacing w:before="120" w:after="0" w:line="240" w:lineRule="auto"/>
        <w:ind w:left="567" w:hanging="567"/>
        <w:jc w:val="both"/>
        <w:rPr>
          <w:rFonts w:cs="Arial"/>
          <w:b/>
          <w:sz w:val="22"/>
          <w:szCs w:val="22"/>
        </w:rPr>
      </w:pPr>
      <w:r w:rsidRPr="009E1F4F">
        <w:rPr>
          <w:sz w:val="22"/>
          <w:szCs w:val="22"/>
        </w:rPr>
        <w:t>Zakres czynności Umownych wykonanych przez:</w:t>
      </w:r>
    </w:p>
    <w:p w14:paraId="0B84F20A" w14:textId="77777777" w:rsidR="001774E8" w:rsidRPr="009E1F4F" w:rsidRDefault="001774E8" w:rsidP="0060047B">
      <w:pPr>
        <w:numPr>
          <w:ilvl w:val="0"/>
          <w:numId w:val="24"/>
        </w:numPr>
        <w:spacing w:before="120" w:after="0" w:line="240" w:lineRule="auto"/>
        <w:ind w:left="1134" w:hanging="425"/>
        <w:jc w:val="both"/>
        <w:rPr>
          <w:rFonts w:cs="Arial"/>
          <w:b/>
          <w:sz w:val="22"/>
          <w:szCs w:val="22"/>
        </w:rPr>
      </w:pPr>
      <w:r w:rsidRPr="009E1F4F">
        <w:rPr>
          <w:sz w:val="22"/>
          <w:szCs w:val="22"/>
        </w:rPr>
        <w:t xml:space="preserve">Podwykonawców - określać będzie każdorazowo umowa/umowy zawarte w formie pisemnej </w:t>
      </w:r>
      <w:r w:rsidRPr="009E1F4F">
        <w:rPr>
          <w:rFonts w:cs="Arial"/>
          <w:sz w:val="22"/>
          <w:szCs w:val="22"/>
        </w:rPr>
        <w:t xml:space="preserve">między Podwykonawcą a Wykonawcą (zwane dalej odpowiednio </w:t>
      </w:r>
      <w:r w:rsidRPr="009E1F4F">
        <w:rPr>
          <w:rFonts w:cs="Arial"/>
          <w:b/>
          <w:i/>
          <w:sz w:val="22"/>
          <w:szCs w:val="22"/>
        </w:rPr>
        <w:t xml:space="preserve">„umową </w:t>
      </w:r>
      <w:r w:rsidRPr="009E1F4F">
        <w:rPr>
          <w:rFonts w:cs="Arial"/>
          <w:b/>
          <w:i/>
          <w:sz w:val="22"/>
          <w:szCs w:val="22"/>
        </w:rPr>
        <w:br/>
        <w:t xml:space="preserve">o Podwykonawstwo” </w:t>
      </w:r>
      <w:r w:rsidRPr="009E1F4F">
        <w:rPr>
          <w:rFonts w:cs="Arial"/>
          <w:sz w:val="22"/>
          <w:szCs w:val="22"/>
        </w:rPr>
        <w:t xml:space="preserve">lub </w:t>
      </w:r>
      <w:r w:rsidRPr="009E1F4F">
        <w:rPr>
          <w:rFonts w:cs="Arial"/>
          <w:b/>
          <w:i/>
          <w:sz w:val="22"/>
          <w:szCs w:val="22"/>
        </w:rPr>
        <w:t>„umowami o Podwykonawstwo”</w:t>
      </w:r>
      <w:r w:rsidRPr="009E1F4F">
        <w:rPr>
          <w:rFonts w:cs="Arial"/>
          <w:sz w:val="22"/>
          <w:szCs w:val="22"/>
        </w:rPr>
        <w:t>);</w:t>
      </w:r>
      <w:r w:rsidRPr="009E1F4F">
        <w:rPr>
          <w:rFonts w:cs="Arial"/>
          <w:b/>
          <w:i/>
          <w:sz w:val="22"/>
          <w:szCs w:val="22"/>
        </w:rPr>
        <w:t xml:space="preserve"> </w:t>
      </w:r>
      <w:r w:rsidRPr="009E1F4F">
        <w:rPr>
          <w:sz w:val="22"/>
          <w:szCs w:val="22"/>
        </w:rPr>
        <w:t xml:space="preserve"> </w:t>
      </w:r>
    </w:p>
    <w:p w14:paraId="06460E20" w14:textId="76830F24" w:rsidR="001774E8" w:rsidRPr="009E1F4F" w:rsidRDefault="001774E8" w:rsidP="0060047B">
      <w:pPr>
        <w:numPr>
          <w:ilvl w:val="0"/>
          <w:numId w:val="24"/>
        </w:numPr>
        <w:spacing w:before="120" w:after="0" w:line="240" w:lineRule="auto"/>
        <w:ind w:left="1134" w:hanging="425"/>
        <w:jc w:val="both"/>
        <w:rPr>
          <w:rFonts w:cs="Arial"/>
          <w:sz w:val="22"/>
          <w:szCs w:val="22"/>
        </w:rPr>
      </w:pPr>
      <w:r w:rsidRPr="009E1F4F">
        <w:rPr>
          <w:rFonts w:cs="Arial"/>
          <w:sz w:val="22"/>
          <w:szCs w:val="22"/>
        </w:rPr>
        <w:t xml:space="preserve">Dalszych podwykonawców - </w:t>
      </w:r>
      <w:r w:rsidRPr="009E1F4F">
        <w:rPr>
          <w:sz w:val="22"/>
          <w:szCs w:val="22"/>
        </w:rPr>
        <w:t xml:space="preserve">określać będzie każdorazowo umowa/umowy zawarte </w:t>
      </w:r>
      <w:r w:rsidRPr="009E1F4F">
        <w:rPr>
          <w:sz w:val="22"/>
          <w:szCs w:val="22"/>
        </w:rPr>
        <w:br/>
        <w:t xml:space="preserve">w formie pisemnej </w:t>
      </w:r>
      <w:r w:rsidRPr="009E1F4F">
        <w:rPr>
          <w:rFonts w:cs="Arial"/>
          <w:sz w:val="22"/>
          <w:szCs w:val="22"/>
        </w:rPr>
        <w:t xml:space="preserve">pomiędzy Podwykonawcą, a Dalszym Podwykonawcą lub, za zgodą Wykonawcy, między Dalszymi Podwykonawcami (zwane dalej odpowiednio </w:t>
      </w:r>
      <w:r w:rsidRPr="009E1F4F">
        <w:rPr>
          <w:rFonts w:cs="Arial"/>
          <w:b/>
          <w:i/>
          <w:sz w:val="22"/>
          <w:szCs w:val="22"/>
        </w:rPr>
        <w:t xml:space="preserve">„umową </w:t>
      </w:r>
      <w:r w:rsidRPr="009E1F4F">
        <w:rPr>
          <w:rFonts w:cs="Arial"/>
          <w:b/>
          <w:i/>
          <w:sz w:val="22"/>
          <w:szCs w:val="22"/>
        </w:rPr>
        <w:br/>
        <w:t>o Dalsze Podwykonawstwo”</w:t>
      </w:r>
      <w:r w:rsidRPr="009E1F4F">
        <w:rPr>
          <w:rFonts w:cs="Arial"/>
          <w:sz w:val="22"/>
          <w:szCs w:val="22"/>
        </w:rPr>
        <w:t xml:space="preserve"> lub </w:t>
      </w:r>
      <w:r w:rsidRPr="009E1F4F">
        <w:rPr>
          <w:rFonts w:cs="Arial"/>
          <w:b/>
          <w:i/>
          <w:sz w:val="22"/>
          <w:szCs w:val="22"/>
        </w:rPr>
        <w:t>„umowami o Dalsze Podwykonawstwo”</w:t>
      </w:r>
      <w:r w:rsidRPr="009E1F4F">
        <w:rPr>
          <w:rFonts w:cs="Arial"/>
          <w:sz w:val="22"/>
          <w:szCs w:val="22"/>
        </w:rPr>
        <w:t>).</w:t>
      </w:r>
    </w:p>
    <w:p w14:paraId="20F9239F" w14:textId="61ED9B1A" w:rsidR="001774E8" w:rsidRPr="009E1F4F" w:rsidRDefault="001774E8" w:rsidP="0060047B">
      <w:pPr>
        <w:pStyle w:val="Akapitzlist"/>
        <w:numPr>
          <w:ilvl w:val="0"/>
          <w:numId w:val="21"/>
        </w:numPr>
        <w:spacing w:before="120" w:after="0" w:line="240" w:lineRule="auto"/>
        <w:ind w:left="567" w:hanging="567"/>
        <w:contextualSpacing w:val="0"/>
        <w:jc w:val="both"/>
        <w:rPr>
          <w:rFonts w:cs="Arial"/>
          <w:sz w:val="22"/>
          <w:szCs w:val="22"/>
        </w:rPr>
      </w:pPr>
      <w:r w:rsidRPr="009E1F4F">
        <w:rPr>
          <w:sz w:val="22"/>
          <w:szCs w:val="22"/>
        </w:rPr>
        <w:t xml:space="preserve">Zamawiający nie wyraża zgody na wprowadzenie Podwykonawcy czy Dalszego Podwykonawcy </w:t>
      </w:r>
      <w:r w:rsidRPr="009E1F4F">
        <w:rPr>
          <w:sz w:val="22"/>
          <w:szCs w:val="22"/>
        </w:rPr>
        <w:br/>
        <w:t>na teren budowy bez</w:t>
      </w:r>
      <w:r w:rsidR="004A0AB4" w:rsidRPr="009E1F4F">
        <w:rPr>
          <w:sz w:val="22"/>
          <w:szCs w:val="22"/>
        </w:rPr>
        <w:t xml:space="preserve"> </w:t>
      </w:r>
      <w:r w:rsidR="00107807" w:rsidRPr="009E1F4F">
        <w:rPr>
          <w:sz w:val="22"/>
          <w:szCs w:val="22"/>
        </w:rPr>
        <w:t xml:space="preserve">pisemnej i </w:t>
      </w:r>
      <w:r w:rsidRPr="009E1F4F">
        <w:rPr>
          <w:sz w:val="22"/>
          <w:szCs w:val="22"/>
        </w:rPr>
        <w:t xml:space="preserve">zaakceptowanej przez Zamawiającego </w:t>
      </w:r>
      <w:r w:rsidR="00107807" w:rsidRPr="009E1F4F">
        <w:rPr>
          <w:sz w:val="22"/>
          <w:szCs w:val="22"/>
        </w:rPr>
        <w:t xml:space="preserve">stosownie do ustępów poniższych niniejszego paragrafu odpowiednio: </w:t>
      </w:r>
      <w:r w:rsidRPr="009E1F4F">
        <w:rPr>
          <w:sz w:val="22"/>
          <w:szCs w:val="22"/>
        </w:rPr>
        <w:t>umowy o Podwykonawstwo z Podwykonawcą</w:t>
      </w:r>
      <w:r w:rsidR="00107807" w:rsidRPr="009E1F4F">
        <w:rPr>
          <w:sz w:val="22"/>
          <w:szCs w:val="22"/>
        </w:rPr>
        <w:t xml:space="preserve">/ </w:t>
      </w:r>
      <w:r w:rsidRPr="009E1F4F">
        <w:rPr>
          <w:sz w:val="22"/>
          <w:szCs w:val="22"/>
        </w:rPr>
        <w:t>umowy o Dalsze Podwykonawstwo z Dalszym Podwykonawcą. Postanowienie poprzedzające niniejszego ustępu nie dotyczy sytuacji, o których mowa w ust. 1</w:t>
      </w:r>
      <w:r w:rsidR="004A0AB4" w:rsidRPr="009E1F4F">
        <w:rPr>
          <w:sz w:val="22"/>
          <w:szCs w:val="22"/>
        </w:rPr>
        <w:t>5</w:t>
      </w:r>
      <w:r w:rsidRPr="009E1F4F">
        <w:rPr>
          <w:sz w:val="22"/>
          <w:szCs w:val="22"/>
        </w:rPr>
        <w:t xml:space="preserve"> poniżej.</w:t>
      </w:r>
    </w:p>
    <w:p w14:paraId="234059BA" w14:textId="40A41577" w:rsidR="001774E8" w:rsidRPr="009E1F4F" w:rsidRDefault="00EE6DD3" w:rsidP="0060047B">
      <w:pPr>
        <w:pStyle w:val="Akapitzlist"/>
        <w:numPr>
          <w:ilvl w:val="0"/>
          <w:numId w:val="21"/>
        </w:numPr>
        <w:spacing w:before="120" w:after="0" w:line="240" w:lineRule="auto"/>
        <w:ind w:left="567" w:hanging="567"/>
        <w:contextualSpacing w:val="0"/>
        <w:jc w:val="both"/>
        <w:rPr>
          <w:rFonts w:cs="Arial"/>
          <w:sz w:val="22"/>
          <w:szCs w:val="22"/>
        </w:rPr>
      </w:pPr>
      <w:r w:rsidRPr="009E1F4F">
        <w:rPr>
          <w:rFonts w:cs="Arial"/>
          <w:sz w:val="22"/>
          <w:szCs w:val="22"/>
        </w:rPr>
        <w:t>[Umowę w zakresie ………………… zrealizuje ……………………………………… ].</w:t>
      </w:r>
      <w:r w:rsidRPr="009E1F4F">
        <w:rPr>
          <w:rStyle w:val="Zakotwiczenieprzypisudolnego"/>
          <w:rFonts w:cs="Arial"/>
          <w:szCs w:val="22"/>
        </w:rPr>
        <w:footnoteReference w:id="16"/>
      </w:r>
      <w:r w:rsidRPr="009E1F4F">
        <w:rPr>
          <w:rFonts w:cs="Arial"/>
          <w:sz w:val="22"/>
          <w:szCs w:val="22"/>
        </w:rPr>
        <w:t xml:space="preserve"> O ile lub w zakresie, </w:t>
      </w:r>
      <w:r w:rsidRPr="009E1F4F">
        <w:rPr>
          <w:rFonts w:cs="Arial"/>
          <w:sz w:val="22"/>
          <w:szCs w:val="22"/>
        </w:rPr>
        <w:br/>
        <w:t xml:space="preserve">w jakim nie zostało to dokonane przez Wykonawcę na etapie Postępowania o Zamówienie, Wykonawca zobowiązany jest również, jeszcze przed przystąpieniem do wykonywania Robót (najpóźniej z chwilą przekazania terenu budowy, stosownie do </w:t>
      </w:r>
      <w:r w:rsidRPr="009E1F4F">
        <w:rPr>
          <w:sz w:val="22"/>
          <w:szCs w:val="22"/>
        </w:rPr>
        <w:t>§</w:t>
      </w:r>
      <w:r w:rsidRPr="009E1F4F">
        <w:rPr>
          <w:rFonts w:cs="Arial"/>
          <w:sz w:val="22"/>
          <w:szCs w:val="22"/>
        </w:rPr>
        <w:t xml:space="preserve"> 4 Umowy), podać Zamawiającemu, o ile są już mu znane, nazwy albo imiona i nazwiska oraz dane kontaktowe Podwykonawców i osób </w:t>
      </w:r>
      <w:r w:rsidR="001774E8" w:rsidRPr="009E1F4F">
        <w:rPr>
          <w:rFonts w:cs="Arial"/>
          <w:sz w:val="22"/>
          <w:szCs w:val="22"/>
        </w:rPr>
        <w:t xml:space="preserve">do kontaktu z nimi, zaangażowanych w realizację Umowy i wykonujących czynności Umowne na terenie </w:t>
      </w:r>
      <w:r w:rsidR="00107807" w:rsidRPr="009E1F4F">
        <w:rPr>
          <w:rFonts w:cs="Arial"/>
          <w:sz w:val="22"/>
          <w:szCs w:val="22"/>
        </w:rPr>
        <w:t xml:space="preserve">podlegającym bezpośredniemu nadzorowi </w:t>
      </w:r>
      <w:r w:rsidR="008F374C" w:rsidRPr="009E1F4F">
        <w:rPr>
          <w:rFonts w:cs="Arial"/>
          <w:sz w:val="22"/>
          <w:szCs w:val="22"/>
        </w:rPr>
        <w:t>Zamawiającego</w:t>
      </w:r>
      <w:r w:rsidR="001774E8" w:rsidRPr="009E1F4F">
        <w:rPr>
          <w:rFonts w:cs="Arial"/>
          <w:sz w:val="22"/>
          <w:szCs w:val="22"/>
        </w:rPr>
        <w:t>, jak też zawiadamiać Zamawiającego o wszelkich zmianach danych, o których mowa powyżej w trakcie realizacji Umowy, a także przekazywać informacje na temat nowych Podwykonawców, którym w późniejszym okresie zamierza powierzyć realizację czynności Umownych. Postanowienie powyższe stosuje się również do Dalszych Podwykonawców.</w:t>
      </w:r>
      <w:r w:rsidR="008456F5" w:rsidRPr="009E1F4F">
        <w:rPr>
          <w:rFonts w:cs="Arial"/>
          <w:color w:val="00B050"/>
          <w:sz w:val="22"/>
          <w:szCs w:val="22"/>
        </w:rPr>
        <w:t xml:space="preserve"> </w:t>
      </w:r>
    </w:p>
    <w:p w14:paraId="76BF0497" w14:textId="23811CC5" w:rsidR="001774E8" w:rsidRPr="009E1F4F" w:rsidRDefault="001774E8" w:rsidP="00302929">
      <w:pPr>
        <w:spacing w:before="120" w:after="0" w:line="240" w:lineRule="auto"/>
        <w:ind w:left="567"/>
        <w:jc w:val="both"/>
        <w:rPr>
          <w:rFonts w:cs="Arial"/>
          <w:b/>
          <w:bCs/>
          <w:sz w:val="22"/>
          <w:szCs w:val="22"/>
        </w:rPr>
      </w:pPr>
      <w:r w:rsidRPr="009E1F4F">
        <w:rPr>
          <w:rFonts w:cs="Arial"/>
          <w:b/>
          <w:bCs/>
          <w:sz w:val="22"/>
          <w:szCs w:val="22"/>
        </w:rPr>
        <w:t>[Podwykonawstwo Robót]</w:t>
      </w:r>
    </w:p>
    <w:p w14:paraId="192014C3" w14:textId="2E2CE7FB" w:rsidR="001774E8" w:rsidRPr="009E1F4F" w:rsidRDefault="001774E8" w:rsidP="0060047B">
      <w:pPr>
        <w:numPr>
          <w:ilvl w:val="0"/>
          <w:numId w:val="21"/>
        </w:numPr>
        <w:spacing w:before="120" w:after="0" w:line="240" w:lineRule="auto"/>
        <w:ind w:left="567" w:hanging="567"/>
        <w:jc w:val="both"/>
        <w:rPr>
          <w:rFonts w:cs="Arial"/>
          <w:sz w:val="22"/>
          <w:szCs w:val="22"/>
        </w:rPr>
      </w:pPr>
      <w:r w:rsidRPr="009E1F4F">
        <w:rPr>
          <w:rFonts w:eastAsia="TimesNewRomanPSMT"/>
          <w:sz w:val="22"/>
          <w:szCs w:val="22"/>
        </w:rPr>
        <w:t xml:space="preserve">Wykonawca, Podwykonawca lub Dalszy Podwykonawca zamówienia zamierzający zawrzeć umowę o Podwykonawstwo, której przedmiotem są roboty budowlane, jest obowiązany, w trakcie realizacji Umowy, do przedłożenia Zamawiającemu projektu umowy, przy czym Podwykonawca lub Dalszy Podwykonawca jest obowiązany dołączyć zgodę Wykonawcy na zawarcie </w:t>
      </w:r>
      <w:r w:rsidR="00EE6DD3" w:rsidRPr="009E1F4F">
        <w:rPr>
          <w:rFonts w:eastAsia="TimesNewRomanPSMT"/>
          <w:sz w:val="22"/>
          <w:szCs w:val="22"/>
        </w:rPr>
        <w:t>umowy o Podwykonawstwo/</w:t>
      </w:r>
      <w:r w:rsidRPr="009E1F4F">
        <w:rPr>
          <w:rFonts w:eastAsia="TimesNewRomanPSMT"/>
          <w:sz w:val="22"/>
          <w:szCs w:val="22"/>
        </w:rPr>
        <w:t xml:space="preserve">umowy o Dalsze Podwykonawstwo o treści zgodnej z przedkładanym projektem umowy.  </w:t>
      </w:r>
    </w:p>
    <w:p w14:paraId="7EC932B6" w14:textId="577103A3" w:rsidR="001774E8" w:rsidRPr="009E1F4F" w:rsidRDefault="001774E8" w:rsidP="0060047B">
      <w:pPr>
        <w:numPr>
          <w:ilvl w:val="0"/>
          <w:numId w:val="21"/>
        </w:numPr>
        <w:spacing w:before="120" w:after="0" w:line="240" w:lineRule="auto"/>
        <w:ind w:left="567" w:hanging="567"/>
        <w:jc w:val="both"/>
        <w:rPr>
          <w:rFonts w:cs="Arial"/>
          <w:sz w:val="22"/>
          <w:szCs w:val="22"/>
        </w:rPr>
      </w:pPr>
      <w:r w:rsidRPr="009E1F4F">
        <w:rPr>
          <w:sz w:val="22"/>
          <w:szCs w:val="22"/>
        </w:rPr>
        <w:t>Zamawiający zaakceptuje projekt umowy o Podwykonawstwo/umowy o Dalsze Podwykonawstwo robót budowlanych</w:t>
      </w:r>
      <w:r w:rsidR="00871A4A" w:rsidRPr="009E1F4F">
        <w:rPr>
          <w:sz w:val="22"/>
          <w:szCs w:val="22"/>
        </w:rPr>
        <w:t xml:space="preserve">, </w:t>
      </w:r>
      <w:r w:rsidRPr="009E1F4F">
        <w:rPr>
          <w:sz w:val="22"/>
          <w:szCs w:val="22"/>
        </w:rPr>
        <w:t xml:space="preserve">jeżeli przedłożony do akceptacji Zamawiającemu projekt </w:t>
      </w:r>
      <w:r w:rsidR="0096751B" w:rsidRPr="009E1F4F">
        <w:rPr>
          <w:sz w:val="22"/>
          <w:szCs w:val="22"/>
        </w:rPr>
        <w:t xml:space="preserve">takiej </w:t>
      </w:r>
      <w:r w:rsidRPr="009E1F4F">
        <w:rPr>
          <w:sz w:val="22"/>
          <w:szCs w:val="22"/>
        </w:rPr>
        <w:t>umowy:</w:t>
      </w:r>
    </w:p>
    <w:p w14:paraId="07AB60F7" w14:textId="032A54F9" w:rsidR="001774E8" w:rsidRPr="009E1F4F" w:rsidRDefault="001774E8" w:rsidP="0060047B">
      <w:pPr>
        <w:numPr>
          <w:ilvl w:val="0"/>
          <w:numId w:val="22"/>
        </w:numPr>
        <w:spacing w:before="80" w:after="0" w:line="240" w:lineRule="auto"/>
        <w:ind w:left="993" w:hanging="425"/>
        <w:jc w:val="both"/>
        <w:rPr>
          <w:sz w:val="22"/>
          <w:szCs w:val="22"/>
        </w:rPr>
      </w:pPr>
      <w:r w:rsidRPr="009E1F4F">
        <w:rPr>
          <w:sz w:val="22"/>
          <w:szCs w:val="22"/>
        </w:rPr>
        <w:t xml:space="preserve">Będzie zawierać oznaczenie Podwykonawcy/Dalszego Podwykonawcy, dokładne </w:t>
      </w:r>
      <w:r w:rsidR="00E10954" w:rsidRPr="009E1F4F">
        <w:rPr>
          <w:sz w:val="22"/>
          <w:szCs w:val="22"/>
        </w:rPr>
        <w:t>w</w:t>
      </w:r>
      <w:r w:rsidRPr="009E1F4F">
        <w:rPr>
          <w:sz w:val="22"/>
          <w:szCs w:val="22"/>
        </w:rPr>
        <w:t>yszczególnienie realizowanych przez niego czynności oraz wskazanie rachunku bankowego, na który przelewane będzie wynagrodzenie z tytułu czynności wykonanych przez Podwykonawcę;</w:t>
      </w:r>
    </w:p>
    <w:p w14:paraId="54B3861F" w14:textId="56B05C6E" w:rsidR="001774E8" w:rsidRPr="009E1F4F" w:rsidRDefault="001774E8" w:rsidP="0060047B">
      <w:pPr>
        <w:numPr>
          <w:ilvl w:val="0"/>
          <w:numId w:val="22"/>
        </w:numPr>
        <w:spacing w:before="80" w:after="0" w:line="240" w:lineRule="auto"/>
        <w:ind w:left="993" w:hanging="425"/>
        <w:jc w:val="both"/>
        <w:rPr>
          <w:sz w:val="22"/>
          <w:szCs w:val="22"/>
        </w:rPr>
      </w:pPr>
      <w:r w:rsidRPr="009E1F4F">
        <w:rPr>
          <w:sz w:val="22"/>
          <w:szCs w:val="22"/>
        </w:rPr>
        <w:lastRenderedPageBreak/>
        <w:t>Będzie zawierać zobowiązanie, iż wzajemne rozliczenia między Wykonawcą, a Podwykonawcą/ Podwykonawcą, a Dalszym Podwykonawcą będą dokonywane przelewem;</w:t>
      </w:r>
    </w:p>
    <w:p w14:paraId="062D3B6A" w14:textId="77777777" w:rsidR="001774E8" w:rsidRPr="009E1F4F" w:rsidRDefault="001774E8" w:rsidP="0060047B">
      <w:pPr>
        <w:numPr>
          <w:ilvl w:val="0"/>
          <w:numId w:val="22"/>
        </w:numPr>
        <w:spacing w:before="80" w:after="0" w:line="240" w:lineRule="auto"/>
        <w:ind w:left="1134" w:hanging="425"/>
        <w:jc w:val="both"/>
        <w:rPr>
          <w:sz w:val="22"/>
          <w:szCs w:val="22"/>
        </w:rPr>
      </w:pPr>
      <w:r w:rsidRPr="009E1F4F">
        <w:rPr>
          <w:sz w:val="22"/>
          <w:szCs w:val="22"/>
        </w:rPr>
        <w:t>Będzie zawierać wykaz z wyszczególnieniem kwot lub podstaw do ustalenia kwot wynagrodzenia za czynności w ramach umowy o Podwykonawstwo/Umowy o dalsze Podwykonawstwo;</w:t>
      </w:r>
    </w:p>
    <w:p w14:paraId="78882967" w14:textId="257CE78D" w:rsidR="001774E8" w:rsidRPr="009E1F4F" w:rsidRDefault="001774E8" w:rsidP="0060047B">
      <w:pPr>
        <w:numPr>
          <w:ilvl w:val="0"/>
          <w:numId w:val="22"/>
        </w:numPr>
        <w:spacing w:before="80" w:after="0" w:line="240" w:lineRule="auto"/>
        <w:ind w:left="1134" w:hanging="425"/>
        <w:jc w:val="both"/>
        <w:rPr>
          <w:color w:val="00B0F0"/>
          <w:sz w:val="22"/>
          <w:szCs w:val="22"/>
        </w:rPr>
      </w:pPr>
      <w:r w:rsidRPr="009E1F4F">
        <w:rPr>
          <w:rFonts w:eastAsia="TimesNewRomanPSMT"/>
          <w:sz w:val="22"/>
          <w:szCs w:val="22"/>
        </w:rPr>
        <w:t xml:space="preserve">Termin zapłaty wynagrodzenia Podwykonawcy przewidziany w umowie o Podwykonawstwo nie </w:t>
      </w:r>
      <w:r w:rsidR="005B5F08" w:rsidRPr="009E1F4F">
        <w:rPr>
          <w:rFonts w:eastAsia="TimesNewRomanPSMT"/>
          <w:sz w:val="22"/>
          <w:szCs w:val="22"/>
        </w:rPr>
        <w:t>będzie</w:t>
      </w:r>
      <w:r w:rsidRPr="009E1F4F">
        <w:rPr>
          <w:rFonts w:eastAsia="TimesNewRomanPSMT"/>
          <w:sz w:val="22"/>
          <w:szCs w:val="22"/>
        </w:rPr>
        <w:t xml:space="preserve"> </w:t>
      </w:r>
      <w:r w:rsidRPr="009E1F4F">
        <w:rPr>
          <w:rFonts w:eastAsia="TimesNewRomanPSMT"/>
          <w:color w:val="0D0D0D" w:themeColor="text1" w:themeTint="F2"/>
          <w:sz w:val="22"/>
          <w:szCs w:val="22"/>
        </w:rPr>
        <w:t xml:space="preserve">dłuższy niż </w:t>
      </w:r>
      <w:r w:rsidR="00112913">
        <w:rPr>
          <w:rFonts w:eastAsia="TimesNewRomanPSMT"/>
          <w:color w:val="0D0D0D" w:themeColor="text1" w:themeTint="F2"/>
          <w:sz w:val="22"/>
          <w:szCs w:val="22"/>
        </w:rPr>
        <w:t>21</w:t>
      </w:r>
      <w:r w:rsidRPr="009E1F4F">
        <w:rPr>
          <w:rFonts w:eastAsia="TimesNewRomanPSMT"/>
          <w:color w:val="0D0D0D" w:themeColor="text1" w:themeTint="F2"/>
          <w:sz w:val="22"/>
          <w:szCs w:val="22"/>
        </w:rPr>
        <w:t xml:space="preserve"> dni od dnia </w:t>
      </w:r>
      <w:r w:rsidRPr="009E1F4F">
        <w:rPr>
          <w:rFonts w:eastAsia="TimesNewRomanPSMT"/>
          <w:sz w:val="22"/>
          <w:szCs w:val="22"/>
        </w:rPr>
        <w:t xml:space="preserve">doręczenia Wykonawcy faktury lub rachunku, potwierdzających wykonanie zleconej Podwykonawcy części zamówienia i </w:t>
      </w:r>
      <w:r w:rsidRPr="009E1F4F">
        <w:rPr>
          <w:sz w:val="22"/>
          <w:szCs w:val="22"/>
        </w:rPr>
        <w:t xml:space="preserve">nie może być późniejszy niż termin zapłaty Wykonawcy przez Zamawiającego za te roboty, określony </w:t>
      </w:r>
      <w:r w:rsidR="00D10084" w:rsidRPr="009E1F4F">
        <w:rPr>
          <w:sz w:val="22"/>
          <w:szCs w:val="22"/>
        </w:rPr>
        <w:br/>
      </w:r>
      <w:r w:rsidRPr="009E1F4F">
        <w:rPr>
          <w:sz w:val="22"/>
          <w:szCs w:val="22"/>
        </w:rPr>
        <w:t xml:space="preserve">w </w:t>
      </w:r>
      <w:r w:rsidR="00302929" w:rsidRPr="009E1F4F">
        <w:rPr>
          <w:sz w:val="22"/>
          <w:szCs w:val="22"/>
        </w:rPr>
        <w:t>U</w:t>
      </w:r>
      <w:r w:rsidRPr="009E1F4F">
        <w:rPr>
          <w:sz w:val="22"/>
          <w:szCs w:val="22"/>
        </w:rPr>
        <w:t>mowie (analogicznie w przypadku</w:t>
      </w:r>
      <w:r w:rsidR="00C52EF1" w:rsidRPr="009E1F4F">
        <w:rPr>
          <w:sz w:val="22"/>
          <w:szCs w:val="22"/>
        </w:rPr>
        <w:t xml:space="preserve"> umowy o Dalsze Podwykonawstwo);</w:t>
      </w:r>
    </w:p>
    <w:p w14:paraId="08489914" w14:textId="30D7B70E" w:rsidR="001774E8" w:rsidRPr="009E1F4F" w:rsidRDefault="001774E8" w:rsidP="0060047B">
      <w:pPr>
        <w:numPr>
          <w:ilvl w:val="0"/>
          <w:numId w:val="22"/>
        </w:numPr>
        <w:spacing w:before="80" w:after="0" w:line="240" w:lineRule="auto"/>
        <w:ind w:left="1134" w:hanging="425"/>
        <w:jc w:val="both"/>
        <w:rPr>
          <w:sz w:val="22"/>
          <w:szCs w:val="22"/>
        </w:rPr>
      </w:pPr>
      <w:r w:rsidRPr="009E1F4F">
        <w:rPr>
          <w:sz w:val="22"/>
          <w:szCs w:val="22"/>
        </w:rPr>
        <w:t xml:space="preserve">Będzie zawierać zapis, iż w przypadku opóźnienia Wykonawcy w zapłacie należności Podwykonawcy, Podwykonawca w terminie 3 dni po upływie terminu wymagalności płatności zobowiązany jest do powiadomienia Zamawiającego o zaistniałym opóźnieniu w zapłacie </w:t>
      </w:r>
      <w:r w:rsidR="001B5C9A" w:rsidRPr="009E1F4F">
        <w:rPr>
          <w:sz w:val="22"/>
          <w:szCs w:val="22"/>
        </w:rPr>
        <w:br/>
      </w:r>
      <w:r w:rsidRPr="009E1F4F">
        <w:rPr>
          <w:sz w:val="22"/>
          <w:szCs w:val="22"/>
        </w:rPr>
        <w:t>w formie pisemnej (analogiczne postanowienie o powiadomieniu Zamawiającego w przypadku umowy o Dalsze Podwykonawstwo);</w:t>
      </w:r>
    </w:p>
    <w:p w14:paraId="078E3B0F" w14:textId="7B23CF96" w:rsidR="001774E8" w:rsidRPr="009E1F4F" w:rsidRDefault="001774E8" w:rsidP="0060047B">
      <w:pPr>
        <w:numPr>
          <w:ilvl w:val="0"/>
          <w:numId w:val="22"/>
        </w:numPr>
        <w:spacing w:before="80" w:after="0" w:line="240" w:lineRule="auto"/>
        <w:ind w:left="1134" w:hanging="425"/>
        <w:jc w:val="both"/>
        <w:rPr>
          <w:sz w:val="22"/>
          <w:szCs w:val="22"/>
        </w:rPr>
      </w:pPr>
      <w:r w:rsidRPr="009E1F4F">
        <w:rPr>
          <w:sz w:val="22"/>
          <w:szCs w:val="22"/>
        </w:rPr>
        <w:t xml:space="preserve">Nie będzie przewidywać postanowień naruszających warunki wykonania niniejszej Umowy, </w:t>
      </w:r>
      <w:r w:rsidR="00D10084" w:rsidRPr="009E1F4F">
        <w:rPr>
          <w:sz w:val="22"/>
          <w:szCs w:val="22"/>
        </w:rPr>
        <w:br/>
      </w:r>
      <w:r w:rsidRPr="009E1F4F">
        <w:rPr>
          <w:sz w:val="22"/>
          <w:szCs w:val="22"/>
        </w:rPr>
        <w:t>w tym wynikających z niej uprawnień Zamawiającego względem Wykonawcy;</w:t>
      </w:r>
    </w:p>
    <w:p w14:paraId="767C5C87" w14:textId="2D562FD5" w:rsidR="001774E8" w:rsidRPr="009E1F4F" w:rsidRDefault="001774E8" w:rsidP="0060047B">
      <w:pPr>
        <w:numPr>
          <w:ilvl w:val="0"/>
          <w:numId w:val="22"/>
        </w:numPr>
        <w:spacing w:before="80" w:after="0" w:line="240" w:lineRule="auto"/>
        <w:ind w:left="1134" w:hanging="425"/>
        <w:jc w:val="both"/>
        <w:rPr>
          <w:color w:val="00B050"/>
          <w:sz w:val="22"/>
          <w:szCs w:val="22"/>
        </w:rPr>
      </w:pPr>
      <w:r w:rsidRPr="009E1F4F">
        <w:rPr>
          <w:sz w:val="22"/>
          <w:szCs w:val="22"/>
        </w:rPr>
        <w:t>Nie będzie przewidywać postanowień kształtujących prawa i obowiązki Podwykonawcy/</w:t>
      </w:r>
      <w:r w:rsidR="00D10084" w:rsidRPr="009E1F4F">
        <w:rPr>
          <w:sz w:val="22"/>
          <w:szCs w:val="22"/>
        </w:rPr>
        <w:t xml:space="preserve"> </w:t>
      </w:r>
      <w:r w:rsidRPr="009E1F4F">
        <w:rPr>
          <w:sz w:val="22"/>
          <w:szCs w:val="22"/>
        </w:rPr>
        <w:t xml:space="preserve">Dalszego Podwykonawcy, w zakresie kar umownych i oraz postanowień dotyczących </w:t>
      </w:r>
      <w:r w:rsidR="001B5C9A" w:rsidRPr="009E1F4F">
        <w:rPr>
          <w:sz w:val="22"/>
          <w:szCs w:val="22"/>
        </w:rPr>
        <w:t>w</w:t>
      </w:r>
      <w:r w:rsidRPr="009E1F4F">
        <w:rPr>
          <w:sz w:val="22"/>
          <w:szCs w:val="22"/>
        </w:rPr>
        <w:t>arunków wypłaty wynagrodzenia, w sposób dla niego mniej korzystny</w:t>
      </w:r>
      <w:r w:rsidR="00ED264D" w:rsidRPr="009E1F4F">
        <w:rPr>
          <w:sz w:val="22"/>
          <w:szCs w:val="22"/>
        </w:rPr>
        <w:t xml:space="preserve">, </w:t>
      </w:r>
      <w:r w:rsidRPr="009E1F4F">
        <w:rPr>
          <w:sz w:val="22"/>
          <w:szCs w:val="22"/>
        </w:rPr>
        <w:t>niż prawa i obowiązki Wykonawcy, ukształtowane postanowieniami niniejszej Umowy</w:t>
      </w:r>
      <w:r w:rsidR="004D1413" w:rsidRPr="009E1F4F">
        <w:rPr>
          <w:sz w:val="22"/>
          <w:szCs w:val="22"/>
        </w:rPr>
        <w:t>;</w:t>
      </w:r>
      <w:r w:rsidRPr="009E1F4F">
        <w:rPr>
          <w:color w:val="00B050"/>
          <w:sz w:val="22"/>
          <w:szCs w:val="22"/>
        </w:rPr>
        <w:t xml:space="preserve"> </w:t>
      </w:r>
    </w:p>
    <w:p w14:paraId="5ECEA0FA" w14:textId="4CC10114" w:rsidR="001774E8" w:rsidRPr="009E1F4F" w:rsidRDefault="004D1413" w:rsidP="0060047B">
      <w:pPr>
        <w:numPr>
          <w:ilvl w:val="0"/>
          <w:numId w:val="22"/>
        </w:numPr>
        <w:spacing w:before="80" w:after="0" w:line="240" w:lineRule="auto"/>
        <w:ind w:left="1134" w:hanging="425"/>
        <w:jc w:val="both"/>
        <w:rPr>
          <w:sz w:val="22"/>
          <w:szCs w:val="22"/>
        </w:rPr>
      </w:pPr>
      <w:r w:rsidRPr="009E1F4F">
        <w:rPr>
          <w:sz w:val="22"/>
          <w:szCs w:val="22"/>
        </w:rPr>
        <w:t>[</w:t>
      </w:r>
      <w:r w:rsidR="0096751B" w:rsidRPr="009E1F4F">
        <w:rPr>
          <w:sz w:val="22"/>
          <w:szCs w:val="22"/>
        </w:rPr>
        <w:t xml:space="preserve">Nie będzie przewidywać </w:t>
      </w:r>
      <w:r w:rsidR="008456F5" w:rsidRPr="009E1F4F">
        <w:rPr>
          <w:sz w:val="22"/>
          <w:szCs w:val="22"/>
        </w:rPr>
        <w:t xml:space="preserve">naruszenia  zobowiązań Wykonawcy wynikających z postanowienia ust. 4 powyżej w zakresie, w jakim przewiduje obowiązek realizacji Robót tam wskazanych wymienionemu tam podmiotowi/podmiotom, w tym również </w:t>
      </w:r>
      <w:r w:rsidR="00080102" w:rsidRPr="009E1F4F">
        <w:rPr>
          <w:sz w:val="22"/>
          <w:szCs w:val="22"/>
        </w:rPr>
        <w:t>stron</w:t>
      </w:r>
      <w:r w:rsidR="00ED264D" w:rsidRPr="009E1F4F">
        <w:rPr>
          <w:sz w:val="22"/>
          <w:szCs w:val="22"/>
        </w:rPr>
        <w:t>ą</w:t>
      </w:r>
      <w:r w:rsidR="00080102" w:rsidRPr="009E1F4F">
        <w:rPr>
          <w:sz w:val="22"/>
          <w:szCs w:val="22"/>
        </w:rPr>
        <w:t xml:space="preserve"> przedstawianej umowy o Podwykonawstwo/ umowy o Dalsze Podwykonawstwo nie będzie podmiot inny niż tam wskazany</w:t>
      </w:r>
      <w:r w:rsidR="001774E8" w:rsidRPr="009E1F4F">
        <w:rPr>
          <w:sz w:val="22"/>
          <w:szCs w:val="22"/>
        </w:rPr>
        <w:t xml:space="preserve">, na zasoby którego Wykonawca powoływał się </w:t>
      </w:r>
      <w:r w:rsidR="00080102" w:rsidRPr="009E1F4F">
        <w:rPr>
          <w:sz w:val="22"/>
          <w:szCs w:val="22"/>
        </w:rPr>
        <w:t xml:space="preserve">w Postępowaniu o Zamówienie </w:t>
      </w:r>
      <w:r w:rsidR="001774E8" w:rsidRPr="009E1F4F">
        <w:rPr>
          <w:sz w:val="22"/>
          <w:szCs w:val="22"/>
        </w:rPr>
        <w:t xml:space="preserve">w celu wykazania spełniania </w:t>
      </w:r>
      <w:r w:rsidR="00080102" w:rsidRPr="009E1F4F">
        <w:rPr>
          <w:sz w:val="22"/>
          <w:szCs w:val="22"/>
        </w:rPr>
        <w:t xml:space="preserve">określonego w nim </w:t>
      </w:r>
      <w:r w:rsidR="001774E8" w:rsidRPr="009E1F4F">
        <w:rPr>
          <w:sz w:val="22"/>
          <w:szCs w:val="22"/>
        </w:rPr>
        <w:t>warunk</w:t>
      </w:r>
      <w:r w:rsidR="00302929" w:rsidRPr="009E1F4F">
        <w:rPr>
          <w:sz w:val="22"/>
          <w:szCs w:val="22"/>
        </w:rPr>
        <w:t>u, o którym mowa w dziale VIII ust. 2 SWZ</w:t>
      </w:r>
      <w:r w:rsidR="001774E8" w:rsidRPr="009E1F4F">
        <w:rPr>
          <w:sz w:val="22"/>
          <w:szCs w:val="22"/>
        </w:rPr>
        <w:t xml:space="preserve">, stosownie do postanowień w tym zakresie podanych w dziale VIII ust. </w:t>
      </w:r>
      <w:r w:rsidR="00302929" w:rsidRPr="009E1F4F">
        <w:rPr>
          <w:sz w:val="22"/>
          <w:szCs w:val="22"/>
        </w:rPr>
        <w:t>4</w:t>
      </w:r>
      <w:r w:rsidR="001774E8" w:rsidRPr="009E1F4F">
        <w:rPr>
          <w:sz w:val="22"/>
          <w:szCs w:val="22"/>
        </w:rPr>
        <w:t xml:space="preserve"> SWZ - chyba że wcześniej Umowa w tym zakresie została zmieniona w trybie § 2</w:t>
      </w:r>
      <w:r w:rsidR="000E576B" w:rsidRPr="009E1F4F">
        <w:rPr>
          <w:sz w:val="22"/>
          <w:szCs w:val="22"/>
        </w:rPr>
        <w:t>1</w:t>
      </w:r>
      <w:r w:rsidR="001774E8" w:rsidRPr="009E1F4F">
        <w:rPr>
          <w:sz w:val="22"/>
          <w:szCs w:val="22"/>
        </w:rPr>
        <w:t xml:space="preserve"> </w:t>
      </w:r>
      <w:r w:rsidR="00612DCB" w:rsidRPr="009E1F4F">
        <w:rPr>
          <w:sz w:val="22"/>
          <w:szCs w:val="22"/>
        </w:rPr>
        <w:t>–</w:t>
      </w:r>
      <w:r w:rsidR="001774E8" w:rsidRPr="009E1F4F">
        <w:rPr>
          <w:sz w:val="22"/>
          <w:szCs w:val="22"/>
        </w:rPr>
        <w:t xml:space="preserve"> </w:t>
      </w:r>
      <w:r w:rsidR="000E576B" w:rsidRPr="009E1F4F">
        <w:rPr>
          <w:sz w:val="22"/>
          <w:szCs w:val="22"/>
        </w:rPr>
        <w:t>2</w:t>
      </w:r>
      <w:r w:rsidR="00F35C1D" w:rsidRPr="009E1F4F">
        <w:rPr>
          <w:sz w:val="22"/>
          <w:szCs w:val="22"/>
        </w:rPr>
        <w:t>1</w:t>
      </w:r>
      <w:r w:rsidR="00EC6BFD" w:rsidRPr="009E1F4F">
        <w:rPr>
          <w:sz w:val="22"/>
          <w:szCs w:val="22"/>
        </w:rPr>
        <w:t>g</w:t>
      </w:r>
      <w:r w:rsidR="001774E8" w:rsidRPr="009E1F4F">
        <w:rPr>
          <w:sz w:val="22"/>
          <w:szCs w:val="22"/>
        </w:rPr>
        <w:t>Umowy].</w:t>
      </w:r>
      <w:r w:rsidR="001774E8" w:rsidRPr="009E1F4F">
        <w:rPr>
          <w:rStyle w:val="Odwoanieprzypisudolnego"/>
          <w:rFonts w:cs="Arial"/>
          <w:sz w:val="22"/>
          <w:szCs w:val="22"/>
        </w:rPr>
        <w:footnoteReference w:id="17"/>
      </w:r>
      <w:r w:rsidR="001774E8" w:rsidRPr="009E1F4F">
        <w:rPr>
          <w:sz w:val="22"/>
          <w:szCs w:val="22"/>
        </w:rPr>
        <w:t xml:space="preserve"> </w:t>
      </w:r>
    </w:p>
    <w:p w14:paraId="38027E5F" w14:textId="13BBAD3F"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 xml:space="preserve">Zamawiający, w </w:t>
      </w:r>
      <w:r w:rsidRPr="009E1F4F">
        <w:rPr>
          <w:rFonts w:eastAsia="TimesNewRomanPSMT"/>
          <w:color w:val="0D0D0D" w:themeColor="text1" w:themeTint="F2"/>
          <w:sz w:val="22"/>
          <w:szCs w:val="22"/>
        </w:rPr>
        <w:t xml:space="preserve">terminie </w:t>
      </w:r>
      <w:r w:rsidR="004A1186" w:rsidRPr="009E1F4F">
        <w:rPr>
          <w:rFonts w:eastAsia="TimesNewRomanPSMT"/>
          <w:color w:val="0D0D0D" w:themeColor="text1" w:themeTint="F2"/>
          <w:sz w:val="22"/>
          <w:szCs w:val="22"/>
        </w:rPr>
        <w:t>21</w:t>
      </w:r>
      <w:r w:rsidRPr="009E1F4F">
        <w:rPr>
          <w:rFonts w:eastAsia="TimesNewRomanPSMT"/>
          <w:color w:val="0D0D0D" w:themeColor="text1" w:themeTint="F2"/>
          <w:sz w:val="22"/>
          <w:szCs w:val="22"/>
        </w:rPr>
        <w:t xml:space="preserve"> dniowym od dnia otrzymania projektu umowy o Podwykonawstwo/ umowy o Dalsze podwykonawstwo, której </w:t>
      </w:r>
      <w:r w:rsidRPr="009E1F4F">
        <w:rPr>
          <w:rFonts w:eastAsia="TimesNewRomanPSMT"/>
          <w:sz w:val="22"/>
          <w:szCs w:val="22"/>
        </w:rPr>
        <w:t xml:space="preserve">przedmiotem są roboty budowlane, zgłasza </w:t>
      </w:r>
      <w:r w:rsidR="00080102" w:rsidRPr="009E1F4F">
        <w:rPr>
          <w:rFonts w:eastAsia="TimesNewRomanPSMT"/>
          <w:sz w:val="22"/>
          <w:szCs w:val="22"/>
        </w:rPr>
        <w:t>w formie pisemnej</w:t>
      </w:r>
      <w:r w:rsidR="00080102" w:rsidRPr="009E1F4F">
        <w:rPr>
          <w:rFonts w:eastAsia="TimesNewRomanPSMT"/>
          <w:color w:val="00B0F0"/>
          <w:sz w:val="22"/>
          <w:szCs w:val="22"/>
        </w:rPr>
        <w:t xml:space="preserve"> </w:t>
      </w:r>
      <w:r w:rsidRPr="009E1F4F">
        <w:rPr>
          <w:rFonts w:eastAsia="TimesNewRomanPSMT"/>
          <w:sz w:val="22"/>
          <w:szCs w:val="22"/>
        </w:rPr>
        <w:t>zastrzeżenia do tego projektu w sytuacji, kiedy projekt ten nie spełnia wymagań określonych w ustępie powyższym, w szczególności</w:t>
      </w:r>
      <w:r w:rsidR="001E0803" w:rsidRPr="009E1F4F">
        <w:rPr>
          <w:rFonts w:eastAsia="TimesNewRomanPSMT"/>
          <w:sz w:val="22"/>
          <w:szCs w:val="22"/>
        </w:rPr>
        <w:t>,</w:t>
      </w:r>
      <w:r w:rsidRPr="009E1F4F">
        <w:rPr>
          <w:rFonts w:eastAsia="TimesNewRomanPSMT"/>
          <w:sz w:val="22"/>
          <w:szCs w:val="22"/>
        </w:rPr>
        <w:t xml:space="preserve"> kiedy przedłożony projekt narusza </w:t>
      </w:r>
      <w:r w:rsidR="00080102" w:rsidRPr="009E1F4F">
        <w:rPr>
          <w:rFonts w:eastAsia="TimesNewRomanPSMT"/>
          <w:sz w:val="22"/>
          <w:szCs w:val="22"/>
        </w:rPr>
        <w:t xml:space="preserve">postanowienia </w:t>
      </w:r>
      <w:r w:rsidRPr="009E1F4F">
        <w:rPr>
          <w:rFonts w:eastAsia="TimesNewRomanPSMT"/>
          <w:sz w:val="22"/>
          <w:szCs w:val="22"/>
        </w:rPr>
        <w:t xml:space="preserve">ust. </w:t>
      </w:r>
      <w:r w:rsidR="004A0AB4" w:rsidRPr="009E1F4F">
        <w:rPr>
          <w:rFonts w:eastAsia="TimesNewRomanPSMT"/>
          <w:sz w:val="22"/>
          <w:szCs w:val="22"/>
        </w:rPr>
        <w:t>6</w:t>
      </w:r>
      <w:r w:rsidRPr="009E1F4F">
        <w:rPr>
          <w:rFonts w:eastAsia="TimesNewRomanPSMT"/>
          <w:sz w:val="22"/>
          <w:szCs w:val="22"/>
        </w:rPr>
        <w:t xml:space="preserve"> pkt </w:t>
      </w:r>
      <w:r w:rsidR="001E0803" w:rsidRPr="009E1F4F">
        <w:rPr>
          <w:rFonts w:eastAsia="TimesNewRomanPSMT"/>
          <w:sz w:val="22"/>
          <w:szCs w:val="22"/>
        </w:rPr>
        <w:t xml:space="preserve">4) i 7) </w:t>
      </w:r>
      <w:r w:rsidRPr="009E1F4F">
        <w:rPr>
          <w:rFonts w:eastAsia="TimesNewRomanPSMT"/>
          <w:sz w:val="22"/>
          <w:szCs w:val="22"/>
        </w:rPr>
        <w:t xml:space="preserve">powyżej. </w:t>
      </w:r>
    </w:p>
    <w:p w14:paraId="5C925063" w14:textId="27DFB989" w:rsidR="00080102" w:rsidRPr="009E1F4F" w:rsidRDefault="00080102"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 xml:space="preserve">W przypadku projektu umowy o Dalsze Podwykonawstwo, zastrzeżenia w terminie jak w ust. 7 powyżej, Zamawiający uprawniony będzie również zgłosić wtedy, kiedy przedłożony projekt nie zawiera wyrażonej z zachowaniem formy pisemnej zgody, o której mowa w ust. </w:t>
      </w:r>
      <w:r w:rsidR="004A1186" w:rsidRPr="009E1F4F">
        <w:rPr>
          <w:rFonts w:eastAsia="TimesNewRomanPSMT"/>
          <w:sz w:val="22"/>
          <w:szCs w:val="22"/>
        </w:rPr>
        <w:t>5</w:t>
      </w:r>
      <w:r w:rsidRPr="009E1F4F">
        <w:rPr>
          <w:rFonts w:eastAsia="TimesNewRomanPSMT"/>
          <w:sz w:val="22"/>
          <w:szCs w:val="22"/>
        </w:rPr>
        <w:t xml:space="preserve"> powyżej, udzielonej przez Wykonawcę na zawarcie</w:t>
      </w:r>
      <w:r w:rsidR="004A1186" w:rsidRPr="009E1F4F">
        <w:rPr>
          <w:rFonts w:eastAsia="TimesNewRomanPSMT"/>
          <w:sz w:val="22"/>
          <w:szCs w:val="22"/>
        </w:rPr>
        <w:t xml:space="preserve"> umowy o Dalsze Podwykonawstwo </w:t>
      </w:r>
      <w:r w:rsidRPr="009E1F4F">
        <w:rPr>
          <w:rFonts w:eastAsia="TimesNewRomanPSMT"/>
          <w:sz w:val="22"/>
          <w:szCs w:val="22"/>
        </w:rPr>
        <w:t xml:space="preserve">o treści zgodnej z przedkładanym projektem umowy o Dalsze Podwykonawstwo. </w:t>
      </w:r>
    </w:p>
    <w:p w14:paraId="4C58788E" w14:textId="4CDD82FA"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 xml:space="preserve">Niezgłoszenie </w:t>
      </w:r>
      <w:r w:rsidR="004A1186" w:rsidRPr="009E1F4F">
        <w:rPr>
          <w:rFonts w:eastAsia="TimesNewRomanPSMT"/>
          <w:sz w:val="22"/>
          <w:szCs w:val="22"/>
        </w:rPr>
        <w:t xml:space="preserve">w formie pisemnej </w:t>
      </w:r>
      <w:r w:rsidRPr="009E1F4F">
        <w:rPr>
          <w:rFonts w:eastAsia="TimesNewRomanPSMT"/>
          <w:sz w:val="22"/>
          <w:szCs w:val="22"/>
        </w:rPr>
        <w:t>zastrzeżeń do przedłożonego projektu umowy o Podwykonawstwo/</w:t>
      </w:r>
      <w:r w:rsidR="00AE6F69" w:rsidRPr="009E1F4F">
        <w:rPr>
          <w:rFonts w:eastAsia="TimesNewRomanPSMT"/>
          <w:sz w:val="22"/>
          <w:szCs w:val="22"/>
        </w:rPr>
        <w:t xml:space="preserve"> </w:t>
      </w:r>
      <w:r w:rsidRPr="009E1F4F">
        <w:rPr>
          <w:rFonts w:eastAsia="TimesNewRomanPSMT"/>
          <w:sz w:val="22"/>
          <w:szCs w:val="22"/>
        </w:rPr>
        <w:t xml:space="preserve">umowy o Dalsze Podwykonawstwo w terminie określonym w ust. </w:t>
      </w:r>
      <w:r w:rsidR="004A0AB4" w:rsidRPr="009E1F4F">
        <w:rPr>
          <w:rFonts w:eastAsia="TimesNewRomanPSMT"/>
          <w:sz w:val="22"/>
          <w:szCs w:val="22"/>
        </w:rPr>
        <w:t>7</w:t>
      </w:r>
      <w:r w:rsidRPr="009E1F4F">
        <w:rPr>
          <w:rFonts w:eastAsia="TimesNewRomanPSMT"/>
          <w:sz w:val="22"/>
          <w:szCs w:val="22"/>
        </w:rPr>
        <w:t xml:space="preserve"> powyżej, uważa się za akceptację tego projektu umowy przez Zamawiającego.</w:t>
      </w:r>
    </w:p>
    <w:p w14:paraId="7915CC01" w14:textId="6ED38A1C"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Wykonawca</w:t>
      </w:r>
      <w:r w:rsidR="000017C8" w:rsidRPr="009E1F4F">
        <w:rPr>
          <w:rFonts w:eastAsia="TimesNewRomanPSMT"/>
          <w:sz w:val="22"/>
          <w:szCs w:val="22"/>
        </w:rPr>
        <w:t>, Podwykonawca, Dalszy Podwykonawca</w:t>
      </w:r>
      <w:r w:rsidRPr="009E1F4F">
        <w:rPr>
          <w:rFonts w:eastAsia="TimesNewRomanPSMT"/>
          <w:sz w:val="22"/>
          <w:szCs w:val="22"/>
        </w:rPr>
        <w:t xml:space="preserve"> przedłoży Zamawiającemu poświadczoną za zgodność z oryginałem kopię zawartej umowy o Podwykonawstwo czy umowy o Dalsze podwykonawstwo, w terminie 7 dni od dnia jej zawarcia. </w:t>
      </w:r>
      <w:r w:rsidR="000017C8" w:rsidRPr="009E1F4F">
        <w:rPr>
          <w:rFonts w:eastAsia="TimesNewRomanPSMT"/>
          <w:sz w:val="22"/>
          <w:szCs w:val="22"/>
        </w:rPr>
        <w:t xml:space="preserve"> </w:t>
      </w:r>
    </w:p>
    <w:p w14:paraId="54403C32" w14:textId="56549A01" w:rsidR="001774E8" w:rsidRPr="009E1F4F" w:rsidRDefault="001774E8" w:rsidP="0060047B">
      <w:pPr>
        <w:numPr>
          <w:ilvl w:val="0"/>
          <w:numId w:val="27"/>
        </w:numPr>
        <w:spacing w:before="80" w:after="0" w:line="240" w:lineRule="auto"/>
        <w:ind w:left="567" w:hanging="567"/>
        <w:jc w:val="both"/>
        <w:rPr>
          <w:rFonts w:eastAsia="TimesNewRomanPSMT"/>
          <w:color w:val="00B050"/>
          <w:sz w:val="22"/>
          <w:szCs w:val="22"/>
        </w:rPr>
      </w:pPr>
      <w:r w:rsidRPr="009E1F4F">
        <w:rPr>
          <w:rFonts w:eastAsia="TimesNewRomanPSMT"/>
          <w:sz w:val="22"/>
          <w:szCs w:val="22"/>
        </w:rPr>
        <w:t xml:space="preserve">Zamawiający, w terminie </w:t>
      </w:r>
      <w:r w:rsidR="001E0803" w:rsidRPr="009E1F4F">
        <w:rPr>
          <w:rFonts w:eastAsia="TimesNewRomanPSMT"/>
          <w:sz w:val="22"/>
          <w:szCs w:val="22"/>
        </w:rPr>
        <w:t>2</w:t>
      </w:r>
      <w:r w:rsidR="00F85933" w:rsidRPr="009E1F4F">
        <w:rPr>
          <w:rFonts w:eastAsia="TimesNewRomanPSMT"/>
          <w:sz w:val="22"/>
          <w:szCs w:val="22"/>
        </w:rPr>
        <w:t xml:space="preserve">1-dniowym </w:t>
      </w:r>
      <w:r w:rsidRPr="009E1F4F">
        <w:rPr>
          <w:rFonts w:eastAsia="TimesNewRomanPSMT"/>
          <w:sz w:val="22"/>
          <w:szCs w:val="22"/>
        </w:rPr>
        <w:t xml:space="preserve">od dnia otrzymania umowy, o której mowa w ust. </w:t>
      </w:r>
      <w:r w:rsidR="004A0AB4" w:rsidRPr="009E1F4F">
        <w:rPr>
          <w:rFonts w:eastAsia="TimesNewRomanPSMT"/>
          <w:sz w:val="22"/>
          <w:szCs w:val="22"/>
        </w:rPr>
        <w:t>10</w:t>
      </w:r>
      <w:r w:rsidRPr="009E1F4F">
        <w:rPr>
          <w:rFonts w:eastAsia="TimesNewRomanPSMT"/>
          <w:sz w:val="22"/>
          <w:szCs w:val="22"/>
        </w:rPr>
        <w:t xml:space="preserve"> powyżej, uprawniony będzie zgłosić </w:t>
      </w:r>
      <w:r w:rsidR="00F85933" w:rsidRPr="009E1F4F">
        <w:rPr>
          <w:rFonts w:eastAsia="TimesNewRomanPSMT"/>
          <w:sz w:val="22"/>
          <w:szCs w:val="22"/>
        </w:rPr>
        <w:t xml:space="preserve">w formie pisemnej, pod rygorem nieważności </w:t>
      </w:r>
      <w:r w:rsidRPr="009E1F4F">
        <w:rPr>
          <w:rFonts w:eastAsia="TimesNewRomanPSMT"/>
          <w:sz w:val="22"/>
          <w:szCs w:val="22"/>
        </w:rPr>
        <w:t xml:space="preserve">sprzeciw do umowy o </w:t>
      </w:r>
      <w:r w:rsidRPr="009E1F4F">
        <w:rPr>
          <w:rFonts w:eastAsia="TimesNewRomanPSMT"/>
          <w:sz w:val="22"/>
          <w:szCs w:val="22"/>
        </w:rPr>
        <w:lastRenderedPageBreak/>
        <w:t>Podwykonawstwo/</w:t>
      </w:r>
      <w:r w:rsidR="004A0AB4" w:rsidRPr="009E1F4F">
        <w:rPr>
          <w:rFonts w:eastAsia="TimesNewRomanPSMT"/>
          <w:sz w:val="22"/>
          <w:szCs w:val="22"/>
        </w:rPr>
        <w:t xml:space="preserve"> </w:t>
      </w:r>
      <w:r w:rsidRPr="009E1F4F">
        <w:rPr>
          <w:rFonts w:eastAsia="TimesNewRomanPSMT"/>
          <w:sz w:val="22"/>
          <w:szCs w:val="22"/>
        </w:rPr>
        <w:t xml:space="preserve">umowy o Dalsze Podwykonawstwo, </w:t>
      </w:r>
      <w:r w:rsidRPr="009E1F4F">
        <w:rPr>
          <w:rFonts w:cs="Arial"/>
          <w:sz w:val="22"/>
          <w:szCs w:val="22"/>
        </w:rPr>
        <w:t xml:space="preserve">jeżeli przedłożonej kopii umowy dotyczyć będą przypadki, o których mowa ust. </w:t>
      </w:r>
      <w:r w:rsidR="004A0AB4" w:rsidRPr="009E1F4F">
        <w:rPr>
          <w:rFonts w:cs="Arial"/>
          <w:sz w:val="22"/>
          <w:szCs w:val="22"/>
        </w:rPr>
        <w:t>6</w:t>
      </w:r>
      <w:r w:rsidR="00AE6F69" w:rsidRPr="009E1F4F">
        <w:rPr>
          <w:rFonts w:cs="Arial"/>
          <w:sz w:val="22"/>
          <w:szCs w:val="22"/>
        </w:rPr>
        <w:t xml:space="preserve"> -</w:t>
      </w:r>
      <w:r w:rsidRPr="009E1F4F">
        <w:rPr>
          <w:rFonts w:cs="Arial"/>
          <w:sz w:val="22"/>
          <w:szCs w:val="22"/>
        </w:rPr>
        <w:t xml:space="preserve"> </w:t>
      </w:r>
      <w:r w:rsidR="004A0AB4" w:rsidRPr="009E1F4F">
        <w:rPr>
          <w:rFonts w:cs="Arial"/>
          <w:sz w:val="22"/>
          <w:szCs w:val="22"/>
        </w:rPr>
        <w:t>8</w:t>
      </w:r>
      <w:r w:rsidRPr="009E1F4F">
        <w:rPr>
          <w:rFonts w:cs="Arial"/>
          <w:sz w:val="22"/>
          <w:szCs w:val="22"/>
        </w:rPr>
        <w:t xml:space="preserve"> powyżej, które uprawniają Zamawiającego do zgłoszenia zastrzeżeń tam wskazanych do projektu umów o Podwykonawstwo/Dalsze Podwykonawstwo.</w:t>
      </w:r>
      <w:r w:rsidR="00F85933" w:rsidRPr="009E1F4F">
        <w:rPr>
          <w:rFonts w:cs="Arial"/>
          <w:sz w:val="22"/>
          <w:szCs w:val="22"/>
        </w:rPr>
        <w:t xml:space="preserve"> </w:t>
      </w:r>
      <w:r w:rsidR="00F85933" w:rsidRPr="009E1F4F">
        <w:rPr>
          <w:rFonts w:cs="Arial"/>
          <w:color w:val="00B050"/>
          <w:sz w:val="22"/>
          <w:szCs w:val="22"/>
        </w:rPr>
        <w:t xml:space="preserve"> </w:t>
      </w:r>
    </w:p>
    <w:p w14:paraId="118C95CA" w14:textId="06A4F787" w:rsidR="008F77E6" w:rsidRPr="009E1F4F" w:rsidRDefault="00CF665D" w:rsidP="0060047B">
      <w:pPr>
        <w:numPr>
          <w:ilvl w:val="0"/>
          <w:numId w:val="27"/>
        </w:numPr>
        <w:spacing w:before="80" w:after="0" w:line="240" w:lineRule="auto"/>
        <w:ind w:left="567" w:hanging="567"/>
        <w:jc w:val="both"/>
        <w:rPr>
          <w:rFonts w:eastAsia="TimesNewRomanPSMT"/>
          <w:sz w:val="22"/>
          <w:szCs w:val="22"/>
        </w:rPr>
      </w:pPr>
      <w:r w:rsidRPr="009E1F4F">
        <w:rPr>
          <w:sz w:val="22"/>
          <w:szCs w:val="22"/>
        </w:rPr>
        <w:t>Niezgłoszenie sprzeciwu do przedłożonej umowy o Podwykonawstwo/umowy o Dalsze Podwykonawstwo, o którym mowa w ust. 11 powyżej (w formie i terminie tam określonym) uważa się za akceptację umowy przez Zamawiającego</w:t>
      </w:r>
      <w:r w:rsidR="001E0803" w:rsidRPr="009E1F4F">
        <w:rPr>
          <w:sz w:val="22"/>
          <w:szCs w:val="22"/>
        </w:rPr>
        <w:t>.</w:t>
      </w:r>
    </w:p>
    <w:p w14:paraId="3F52317E" w14:textId="191030A3" w:rsidR="001774E8" w:rsidRPr="009E1F4F" w:rsidRDefault="001774E8" w:rsidP="00AE6F69">
      <w:pPr>
        <w:spacing w:before="120" w:after="0" w:line="240" w:lineRule="auto"/>
        <w:ind w:left="567"/>
        <w:jc w:val="both"/>
        <w:rPr>
          <w:rFonts w:eastAsia="TimesNewRomanPSMT"/>
          <w:b/>
          <w:bCs/>
          <w:sz w:val="22"/>
          <w:szCs w:val="22"/>
        </w:rPr>
      </w:pPr>
      <w:r w:rsidRPr="009E1F4F">
        <w:rPr>
          <w:rFonts w:cs="Arial"/>
          <w:b/>
          <w:bCs/>
          <w:sz w:val="22"/>
          <w:szCs w:val="22"/>
        </w:rPr>
        <w:t xml:space="preserve">[Podwykonawstwo dostaw lub usług służących wykonaniu Robót] </w:t>
      </w:r>
    </w:p>
    <w:p w14:paraId="4F4174C1" w14:textId="27D8BC45"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sz w:val="22"/>
          <w:szCs w:val="22"/>
        </w:rPr>
        <w:t>Wyko</w:t>
      </w:r>
      <w:r w:rsidR="00B604E5" w:rsidRPr="009E1F4F">
        <w:rPr>
          <w:sz w:val="22"/>
          <w:szCs w:val="22"/>
        </w:rPr>
        <w:t>nawca, Podwykonawca lub Dalszy P</w:t>
      </w:r>
      <w:r w:rsidRPr="009E1F4F">
        <w:rPr>
          <w:sz w:val="22"/>
          <w:szCs w:val="22"/>
        </w:rPr>
        <w:t>odwykonawca przedkłada Zamawiającemu poświadczoną za zgodność z oryginałem kopię zawartej umowy o Podwykonawstwo, czy umowy o Dalsze Podwykonawstwo, której przedmiotem są dostawy lub usługi</w:t>
      </w:r>
      <w:r w:rsidRPr="009E1F4F">
        <w:rPr>
          <w:rFonts w:cs="Arial"/>
          <w:sz w:val="22"/>
          <w:szCs w:val="22"/>
        </w:rPr>
        <w:t xml:space="preserve"> wchodzące w zakres przedmiotu Umowy (służące wykonaniu Robót z Umowy)</w:t>
      </w:r>
      <w:r w:rsidRPr="009E1F4F">
        <w:rPr>
          <w:sz w:val="22"/>
          <w:szCs w:val="22"/>
        </w:rPr>
        <w:t xml:space="preserve">, w terminie 7 dni od dnia jej zawarcia, </w:t>
      </w:r>
      <w:r w:rsidRPr="009E1F4F">
        <w:rPr>
          <w:sz w:val="22"/>
          <w:szCs w:val="22"/>
        </w:rPr>
        <w:br/>
        <w:t>z zastrzeżeniem wyjątków, o których mowa w ust. 1</w:t>
      </w:r>
      <w:r w:rsidR="004A0AB4" w:rsidRPr="009E1F4F">
        <w:rPr>
          <w:sz w:val="22"/>
          <w:szCs w:val="22"/>
        </w:rPr>
        <w:t>5</w:t>
      </w:r>
      <w:r w:rsidRPr="009E1F4F">
        <w:rPr>
          <w:sz w:val="22"/>
          <w:szCs w:val="22"/>
        </w:rPr>
        <w:t xml:space="preserve"> poniżej.</w:t>
      </w:r>
    </w:p>
    <w:p w14:paraId="49641C1E" w14:textId="270D3371"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cs="Arial"/>
          <w:sz w:val="22"/>
          <w:szCs w:val="22"/>
        </w:rPr>
        <w:t>W przypadku, w jakim zawarta Umowa o Podwykonawstwo/Umowa o Dalsze Podwykonawstwo, o których mowa w ust. 1</w:t>
      </w:r>
      <w:r w:rsidR="008F77E6" w:rsidRPr="009E1F4F">
        <w:rPr>
          <w:rFonts w:cs="Arial"/>
          <w:sz w:val="22"/>
          <w:szCs w:val="22"/>
        </w:rPr>
        <w:t>3</w:t>
      </w:r>
      <w:r w:rsidRPr="009E1F4F">
        <w:rPr>
          <w:rFonts w:cs="Arial"/>
          <w:sz w:val="22"/>
          <w:szCs w:val="22"/>
        </w:rPr>
        <w:t xml:space="preserve"> powyżej</w:t>
      </w:r>
      <w:r w:rsidR="00AE6F69" w:rsidRPr="009E1F4F">
        <w:rPr>
          <w:rFonts w:cs="Arial"/>
          <w:sz w:val="22"/>
          <w:szCs w:val="22"/>
        </w:rPr>
        <w:t xml:space="preserve">, </w:t>
      </w:r>
      <w:r w:rsidRPr="009E1F4F">
        <w:rPr>
          <w:rFonts w:cs="Arial"/>
          <w:sz w:val="22"/>
          <w:szCs w:val="22"/>
        </w:rPr>
        <w:t xml:space="preserve">przewidywać będą termin zapłaty wynagrodzenia dłuższy </w:t>
      </w:r>
      <w:r w:rsidR="009C3271" w:rsidRPr="009E1F4F">
        <w:rPr>
          <w:rFonts w:cs="Arial"/>
          <w:sz w:val="22"/>
          <w:szCs w:val="22"/>
        </w:rPr>
        <w:br/>
      </w:r>
      <w:r w:rsidRPr="009E1F4F">
        <w:rPr>
          <w:rFonts w:cs="Arial"/>
          <w:sz w:val="22"/>
          <w:szCs w:val="22"/>
        </w:rPr>
        <w:t xml:space="preserve">niż </w:t>
      </w:r>
      <w:r w:rsidR="00BB0830">
        <w:rPr>
          <w:rFonts w:cs="Arial"/>
          <w:sz w:val="22"/>
          <w:szCs w:val="22"/>
        </w:rPr>
        <w:t>21</w:t>
      </w:r>
      <w:r w:rsidRPr="009E1F4F">
        <w:rPr>
          <w:rFonts w:cs="Arial"/>
          <w:sz w:val="22"/>
          <w:szCs w:val="22"/>
        </w:rPr>
        <w:t xml:space="preserve"> dni od doręczenia </w:t>
      </w:r>
      <w:r w:rsidR="00C04465" w:rsidRPr="009E1F4F">
        <w:rPr>
          <w:rFonts w:cs="Arial"/>
          <w:sz w:val="22"/>
          <w:szCs w:val="22"/>
        </w:rPr>
        <w:t xml:space="preserve">Wykonawcy, Podwykonawcy lub </w:t>
      </w:r>
      <w:r w:rsidRPr="009E1F4F">
        <w:rPr>
          <w:rFonts w:cs="Arial"/>
          <w:sz w:val="22"/>
          <w:szCs w:val="22"/>
        </w:rPr>
        <w:t xml:space="preserve">Dalszemu Podwykonawcy faktury </w:t>
      </w:r>
      <w:r w:rsidR="001E0803" w:rsidRPr="009E1F4F">
        <w:rPr>
          <w:rFonts w:cs="Arial"/>
          <w:sz w:val="22"/>
          <w:szCs w:val="22"/>
        </w:rPr>
        <w:br/>
      </w:r>
      <w:r w:rsidRPr="009E1F4F">
        <w:rPr>
          <w:rFonts w:cs="Arial"/>
          <w:sz w:val="22"/>
          <w:szCs w:val="22"/>
        </w:rPr>
        <w:t xml:space="preserve">lub rachunku potwierdzającego wykonanie świadczeń objętych tymi umowami, Zamawiający zawiadomi o tym Wykonawcę i wezwie go do doprowadzenia takiej umowy do zmiany, </w:t>
      </w:r>
      <w:r w:rsidR="009C3271" w:rsidRPr="009E1F4F">
        <w:rPr>
          <w:rFonts w:cs="Arial"/>
          <w:sz w:val="22"/>
          <w:szCs w:val="22"/>
        </w:rPr>
        <w:br/>
      </w:r>
      <w:r w:rsidRPr="009E1F4F">
        <w:rPr>
          <w:rFonts w:cs="Arial"/>
          <w:sz w:val="22"/>
          <w:szCs w:val="22"/>
        </w:rPr>
        <w:t xml:space="preserve">tak aby termin/terminy zapłaty Podwykonawcom/Dalszym Podwykonawcom z tych umów </w:t>
      </w:r>
      <w:r w:rsidR="009C3271" w:rsidRPr="009E1F4F">
        <w:rPr>
          <w:rFonts w:cs="Arial"/>
          <w:sz w:val="22"/>
          <w:szCs w:val="22"/>
        </w:rPr>
        <w:br/>
      </w:r>
      <w:r w:rsidRPr="009E1F4F">
        <w:rPr>
          <w:rFonts w:cs="Arial"/>
          <w:sz w:val="22"/>
          <w:szCs w:val="22"/>
        </w:rPr>
        <w:t xml:space="preserve">był nie dłuższy niż </w:t>
      </w:r>
      <w:r w:rsidR="00BB0830">
        <w:rPr>
          <w:rFonts w:cs="Arial"/>
          <w:sz w:val="22"/>
          <w:szCs w:val="22"/>
        </w:rPr>
        <w:t>21</w:t>
      </w:r>
      <w:r w:rsidRPr="009E1F4F">
        <w:rPr>
          <w:rFonts w:cs="Arial"/>
          <w:sz w:val="22"/>
          <w:szCs w:val="22"/>
        </w:rPr>
        <w:t xml:space="preserve"> dni od doręczenia, o którym mowa powyżej, pod rygorem wystąpienia </w:t>
      </w:r>
      <w:r w:rsidR="009C3271" w:rsidRPr="009E1F4F">
        <w:rPr>
          <w:rFonts w:cs="Arial"/>
          <w:sz w:val="22"/>
          <w:szCs w:val="22"/>
        </w:rPr>
        <w:br/>
      </w:r>
      <w:r w:rsidRPr="009E1F4F">
        <w:rPr>
          <w:rFonts w:cs="Arial"/>
          <w:sz w:val="22"/>
          <w:szCs w:val="22"/>
        </w:rPr>
        <w:t xml:space="preserve">o zapłatę kary umownej, o której mowa w § </w:t>
      </w:r>
      <w:r w:rsidR="00612DCB" w:rsidRPr="009E1F4F">
        <w:rPr>
          <w:rFonts w:cs="Arial"/>
          <w:sz w:val="22"/>
          <w:szCs w:val="22"/>
        </w:rPr>
        <w:t>18</w:t>
      </w:r>
      <w:r w:rsidRPr="009E1F4F">
        <w:rPr>
          <w:rFonts w:cs="Arial"/>
          <w:sz w:val="22"/>
          <w:szCs w:val="22"/>
        </w:rPr>
        <w:t xml:space="preserve"> ust. 3 pkt 3) Umowy. W wezwaniu do dokonania wyżej wskazanej zmiany umowy, Zamawiający wyznaczy Wykonawcy termin na jej dokonanie, przy czym będzie to termin nie krótszy niż 7 dni od daty doręczenia wezwania Wykonawcy. Wykonawca uzna za skuteczne względem siebie doręczenie mu wskazanego wezwania, dokonanego samą tylko pocztą e-mail na adres (…..)</w:t>
      </w:r>
      <w:r w:rsidRPr="009E1F4F">
        <w:rPr>
          <w:rStyle w:val="Odwoanieprzypisudolnego"/>
          <w:rFonts w:cs="Arial"/>
          <w:sz w:val="22"/>
          <w:szCs w:val="22"/>
        </w:rPr>
        <w:footnoteReference w:id="18"/>
      </w:r>
      <w:r w:rsidRPr="009E1F4F">
        <w:rPr>
          <w:rFonts w:cs="Arial"/>
          <w:sz w:val="22"/>
          <w:szCs w:val="22"/>
        </w:rPr>
        <w:t>, bez obowiązku zachowania formy pisemnej ze strony Zamawiającego. Powyższe nie wyłącza możliwości przesłania wskazanego wezwania w formie pisemnej poprzez doręczenie go Wykonawcy osobiście, za pośrednictwem operatora pocztowego lub posłańca, obok lub zamiast powyższego środka telekomunikacji. Strony będą uważać, że wyznaczony przez Zamawiającego w wezwaniu jak wyżej termin został przez Wykonawcę zachowany, jeżeli przed jego upływem Zamawiający otrzyma umowę poświadczoną za zgodność z oryginałem zawierająca zmianę w zakresie terminu zapłaty, dostosow</w:t>
      </w:r>
      <w:r w:rsidR="00AF32B7" w:rsidRPr="009E1F4F">
        <w:rPr>
          <w:rFonts w:cs="Arial"/>
          <w:sz w:val="22"/>
          <w:szCs w:val="22"/>
        </w:rPr>
        <w:t xml:space="preserve">ującą ten termin do terminu </w:t>
      </w:r>
      <w:r w:rsidR="00BF1151">
        <w:rPr>
          <w:rFonts w:cs="Arial"/>
          <w:sz w:val="22"/>
          <w:szCs w:val="22"/>
        </w:rPr>
        <w:t>21</w:t>
      </w:r>
      <w:r w:rsidR="00AF32B7" w:rsidRPr="009E1F4F">
        <w:rPr>
          <w:rFonts w:cs="Arial"/>
          <w:sz w:val="22"/>
          <w:szCs w:val="22"/>
        </w:rPr>
        <w:t xml:space="preserve"> dniowego, wymaganego </w:t>
      </w:r>
      <w:r w:rsidRPr="009E1F4F">
        <w:rPr>
          <w:rFonts w:cs="Arial"/>
          <w:sz w:val="22"/>
          <w:szCs w:val="22"/>
        </w:rPr>
        <w:t>jak wyżej.</w:t>
      </w:r>
    </w:p>
    <w:p w14:paraId="209788F0" w14:textId="2AF16643"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cs="Arial"/>
          <w:sz w:val="22"/>
          <w:szCs w:val="22"/>
        </w:rPr>
        <w:t xml:space="preserve">Postanowienia ust. </w:t>
      </w:r>
      <w:r w:rsidR="00C04465" w:rsidRPr="009E1F4F">
        <w:rPr>
          <w:rFonts w:cs="Arial"/>
          <w:sz w:val="22"/>
          <w:szCs w:val="22"/>
        </w:rPr>
        <w:t xml:space="preserve">13 i </w:t>
      </w:r>
      <w:r w:rsidRPr="009E1F4F">
        <w:rPr>
          <w:rFonts w:cs="Arial"/>
          <w:sz w:val="22"/>
          <w:szCs w:val="22"/>
        </w:rPr>
        <w:t>1</w:t>
      </w:r>
      <w:r w:rsidR="004A0AB4" w:rsidRPr="009E1F4F">
        <w:rPr>
          <w:rFonts w:cs="Arial"/>
          <w:sz w:val="22"/>
          <w:szCs w:val="22"/>
        </w:rPr>
        <w:t>4</w:t>
      </w:r>
      <w:r w:rsidRPr="009E1F4F">
        <w:rPr>
          <w:rFonts w:cs="Arial"/>
          <w:sz w:val="22"/>
          <w:szCs w:val="22"/>
        </w:rPr>
        <w:t xml:space="preserve"> powyżej</w:t>
      </w:r>
      <w:r w:rsidR="00B604E5" w:rsidRPr="009E1F4F">
        <w:rPr>
          <w:rFonts w:cs="Arial"/>
          <w:sz w:val="22"/>
          <w:szCs w:val="22"/>
        </w:rPr>
        <w:t xml:space="preserve">, </w:t>
      </w:r>
      <w:r w:rsidRPr="009E1F4F">
        <w:rPr>
          <w:rFonts w:cs="Arial"/>
          <w:sz w:val="22"/>
          <w:szCs w:val="22"/>
        </w:rPr>
        <w:t xml:space="preserve">nie będą miały zastosowania do wskazanych tam </w:t>
      </w:r>
      <w:r w:rsidRPr="009E1F4F">
        <w:rPr>
          <w:sz w:val="22"/>
          <w:szCs w:val="22"/>
        </w:rPr>
        <w:t xml:space="preserve">umów </w:t>
      </w:r>
      <w:r w:rsidRPr="009E1F4F">
        <w:rPr>
          <w:sz w:val="22"/>
          <w:szCs w:val="22"/>
        </w:rPr>
        <w:br/>
        <w:t>o Podwykonawstwo/umów o Dalsze Podwykonawstwo o wartości mniejszej niż 0,5% wartości Umowy. Wyłączenie, o którym mowa w zdaniu pierwszym, nie dotyczy umów o Podwykonawstwo oraz umów o Dalsze Podwykonawstwo o wartości większej niż 30.000 zł. </w:t>
      </w:r>
    </w:p>
    <w:p w14:paraId="706D1116" w14:textId="3473BBAA" w:rsidR="001774E8" w:rsidRPr="009E1F4F" w:rsidRDefault="001774E8" w:rsidP="009C3271">
      <w:pPr>
        <w:spacing w:before="120" w:after="0" w:line="240" w:lineRule="auto"/>
        <w:ind w:left="567"/>
        <w:jc w:val="both"/>
        <w:rPr>
          <w:rFonts w:eastAsia="TimesNewRomanPSMT"/>
          <w:b/>
          <w:bCs/>
          <w:sz w:val="22"/>
          <w:szCs w:val="22"/>
        </w:rPr>
      </w:pPr>
      <w:r w:rsidRPr="009E1F4F">
        <w:rPr>
          <w:b/>
          <w:bCs/>
          <w:sz w:val="22"/>
          <w:szCs w:val="22"/>
        </w:rPr>
        <w:t>[Aneksy w zakresie Podwykonawstwa]</w:t>
      </w:r>
    </w:p>
    <w:p w14:paraId="23357826" w14:textId="7E96353D" w:rsidR="001774E8" w:rsidRPr="009E1F4F" w:rsidRDefault="001774E8" w:rsidP="0060047B">
      <w:pPr>
        <w:numPr>
          <w:ilvl w:val="0"/>
          <w:numId w:val="27"/>
        </w:numPr>
        <w:spacing w:before="120" w:after="0" w:line="240" w:lineRule="auto"/>
        <w:ind w:left="567" w:hanging="567"/>
        <w:jc w:val="both"/>
        <w:rPr>
          <w:rFonts w:eastAsia="TimesNewRomanPSMT"/>
          <w:sz w:val="22"/>
          <w:szCs w:val="22"/>
        </w:rPr>
      </w:pPr>
      <w:r w:rsidRPr="009E1F4F">
        <w:rPr>
          <w:rFonts w:eastAsia="TimesNewRomanPSMT"/>
          <w:sz w:val="22"/>
          <w:szCs w:val="22"/>
        </w:rPr>
        <w:t>Postanowienia powyższe niniejszego paragrafu mają zastosowanie również do przedłożonych projektów aneksów, czy zawartych aneksów do umów o Podwykonawstwo, czy aneksów do umów o Dalsze Podwykonawstwo.</w:t>
      </w:r>
    </w:p>
    <w:p w14:paraId="554F06B8" w14:textId="77777777" w:rsidR="001774E8" w:rsidRPr="009E1F4F" w:rsidRDefault="001774E8" w:rsidP="009C3271">
      <w:pPr>
        <w:spacing w:before="120" w:after="0" w:line="240" w:lineRule="auto"/>
        <w:ind w:left="567"/>
        <w:jc w:val="both"/>
        <w:rPr>
          <w:rFonts w:eastAsia="TimesNewRomanPSMT"/>
          <w:b/>
          <w:bCs/>
          <w:sz w:val="22"/>
          <w:szCs w:val="22"/>
        </w:rPr>
      </w:pPr>
      <w:r w:rsidRPr="009E1F4F">
        <w:rPr>
          <w:rFonts w:eastAsia="TimesNewRomanPSMT"/>
          <w:b/>
          <w:bCs/>
          <w:sz w:val="22"/>
          <w:szCs w:val="22"/>
        </w:rPr>
        <w:t>[Rozliczenia z Podwykonawcą/Dalszym Podwykonawcą]</w:t>
      </w:r>
    </w:p>
    <w:p w14:paraId="53C1B488" w14:textId="0D9776E1" w:rsidR="001774E8" w:rsidRPr="009E1F4F" w:rsidRDefault="001774E8" w:rsidP="0060047B">
      <w:pPr>
        <w:numPr>
          <w:ilvl w:val="0"/>
          <w:numId w:val="27"/>
        </w:numPr>
        <w:spacing w:before="80" w:after="0" w:line="240" w:lineRule="auto"/>
        <w:ind w:left="567" w:hanging="567"/>
        <w:jc w:val="both"/>
        <w:rPr>
          <w:rFonts w:eastAsia="TimesNewRomanPSMT"/>
          <w:color w:val="00B0F0"/>
          <w:sz w:val="22"/>
          <w:szCs w:val="22"/>
        </w:rPr>
      </w:pPr>
      <w:r w:rsidRPr="009E1F4F">
        <w:rPr>
          <w:sz w:val="22"/>
          <w:szCs w:val="22"/>
        </w:rPr>
        <w:t xml:space="preserve">Wykonawca zobowiązany jest do </w:t>
      </w:r>
      <w:r w:rsidRPr="009E1F4F">
        <w:rPr>
          <w:rFonts w:cs="Arial"/>
          <w:sz w:val="22"/>
          <w:szCs w:val="22"/>
        </w:rPr>
        <w:t xml:space="preserve">zapłaty wynagrodzenia jego Podwykonawcom, należnego </w:t>
      </w:r>
      <w:r w:rsidRPr="009E1F4F">
        <w:rPr>
          <w:rFonts w:cs="Arial"/>
          <w:sz w:val="22"/>
          <w:szCs w:val="22"/>
        </w:rPr>
        <w:br/>
        <w:t>im za wykonane świadczenia Umownego na podstawie zawartych z nimi przez Wykonawcę umów o Podwykonawstwo z zachowaniem terminów określonych tymi umowami, przy czym całość wynagrodzenia należnego Podwykonawcom z tytułu zaakceptowanyc</w:t>
      </w:r>
      <w:r w:rsidR="009C3271" w:rsidRPr="009E1F4F">
        <w:rPr>
          <w:rFonts w:cs="Arial"/>
          <w:sz w:val="22"/>
          <w:szCs w:val="22"/>
        </w:rPr>
        <w:t>h</w:t>
      </w:r>
      <w:r w:rsidR="004A0AB4" w:rsidRPr="009E1F4F">
        <w:rPr>
          <w:rFonts w:cs="Arial"/>
          <w:sz w:val="22"/>
          <w:szCs w:val="22"/>
        </w:rPr>
        <w:t xml:space="preserve"> </w:t>
      </w:r>
      <w:r w:rsidRPr="009E1F4F">
        <w:rPr>
          <w:rFonts w:cs="Arial"/>
          <w:sz w:val="22"/>
          <w:szCs w:val="22"/>
        </w:rPr>
        <w:t xml:space="preserve">przez Zamawiającego umów o Podwykonawstwo (jak i aneksów do tych umów) za świadczenia stanowiące Roboty, winna zostać im wszystkim zapłacona najpóźniej na moment </w:t>
      </w:r>
      <w:r w:rsidR="009F62C0" w:rsidRPr="009E1F4F">
        <w:rPr>
          <w:rFonts w:cs="Arial"/>
          <w:sz w:val="22"/>
          <w:szCs w:val="22"/>
        </w:rPr>
        <w:t xml:space="preserve">przed złożeniem Zamawiającemu przez Wykonawcę jego faktury z tytułu Odbioru Końcowego Robót. </w:t>
      </w:r>
    </w:p>
    <w:p w14:paraId="4937B0A1" w14:textId="53689833"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sz w:val="22"/>
          <w:szCs w:val="22"/>
        </w:rPr>
        <w:lastRenderedPageBreak/>
        <w:t>W przypadku płatności częściowych</w:t>
      </w:r>
      <w:r w:rsidR="00C04465" w:rsidRPr="009E1F4F">
        <w:rPr>
          <w:sz w:val="22"/>
          <w:szCs w:val="22"/>
        </w:rPr>
        <w:t xml:space="preserve"> na rzecz Podwykonawcy</w:t>
      </w:r>
      <w:r w:rsidRPr="009E1F4F">
        <w:rPr>
          <w:sz w:val="22"/>
          <w:szCs w:val="22"/>
        </w:rPr>
        <w:t xml:space="preserve">, przy kolejnych płatnościach </w:t>
      </w:r>
      <w:r w:rsidR="005C6229" w:rsidRPr="009E1F4F">
        <w:rPr>
          <w:sz w:val="22"/>
          <w:szCs w:val="22"/>
        </w:rPr>
        <w:br/>
      </w:r>
      <w:r w:rsidRPr="009E1F4F">
        <w:rPr>
          <w:sz w:val="22"/>
          <w:szCs w:val="22"/>
        </w:rPr>
        <w:t xml:space="preserve">za czynności wykonane przez Podwykonawcę, Wykonawca zobowiązany jest okazywać </w:t>
      </w:r>
      <w:r w:rsidR="005C6229" w:rsidRPr="009E1F4F">
        <w:rPr>
          <w:sz w:val="22"/>
          <w:szCs w:val="22"/>
        </w:rPr>
        <w:br/>
      </w:r>
      <w:r w:rsidRPr="009E1F4F">
        <w:rPr>
          <w:sz w:val="22"/>
          <w:szCs w:val="22"/>
        </w:rPr>
        <w:t>na żądanie Zamawiającego dowody dokonania rozliczeń z Podwykonawcą z tytułu poprzednich płatności.</w:t>
      </w:r>
    </w:p>
    <w:p w14:paraId="787FE78D" w14:textId="045105E2"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cs="Arial"/>
          <w:sz w:val="22"/>
          <w:szCs w:val="22"/>
        </w:rPr>
        <w:t xml:space="preserve">Wykonawca zobowiązuje się względem Zamawiającego do dołożenia maksymalnych starań </w:t>
      </w:r>
      <w:r w:rsidR="009C3271" w:rsidRPr="009E1F4F">
        <w:rPr>
          <w:rFonts w:cs="Arial"/>
          <w:sz w:val="22"/>
          <w:szCs w:val="22"/>
        </w:rPr>
        <w:br/>
      </w:r>
      <w:r w:rsidRPr="009E1F4F">
        <w:rPr>
          <w:rFonts w:cs="Arial"/>
          <w:sz w:val="22"/>
          <w:szCs w:val="22"/>
        </w:rPr>
        <w:t xml:space="preserve">w celu dopilnowania, aby wynagrodzenie za wykonane świadczenia Umowne, należne Dalszym Podwykonawcom z tytułu zawartych z nimi przez Podwykonawcę lub Dalszego Podwykonawcę </w:t>
      </w:r>
      <w:r w:rsidRPr="009E1F4F">
        <w:rPr>
          <w:rFonts w:cs="Arial"/>
          <w:sz w:val="22"/>
          <w:szCs w:val="22"/>
        </w:rPr>
        <w:br/>
        <w:t>(za zgodą lub wiedzą Wykonawcy) umów o Dalsze Podwykonawstwo zostało im zapłacone. Postanowienia ust. 1</w:t>
      </w:r>
      <w:r w:rsidR="00433DCB" w:rsidRPr="009E1F4F">
        <w:rPr>
          <w:rFonts w:cs="Arial"/>
          <w:sz w:val="22"/>
          <w:szCs w:val="22"/>
        </w:rPr>
        <w:t>7</w:t>
      </w:r>
      <w:r w:rsidRPr="009E1F4F">
        <w:rPr>
          <w:rFonts w:cs="Arial"/>
          <w:sz w:val="22"/>
          <w:szCs w:val="22"/>
        </w:rPr>
        <w:t xml:space="preserve"> i 1</w:t>
      </w:r>
      <w:r w:rsidR="00433DCB" w:rsidRPr="009E1F4F">
        <w:rPr>
          <w:rFonts w:cs="Arial"/>
          <w:sz w:val="22"/>
          <w:szCs w:val="22"/>
        </w:rPr>
        <w:t>8</w:t>
      </w:r>
      <w:r w:rsidRPr="009E1F4F">
        <w:rPr>
          <w:rFonts w:cs="Arial"/>
          <w:sz w:val="22"/>
          <w:szCs w:val="22"/>
        </w:rPr>
        <w:t xml:space="preserve"> powyżej stosuje się odpowiednio.</w:t>
      </w:r>
    </w:p>
    <w:p w14:paraId="5DE30EF9" w14:textId="68DEF7C8"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Zamawiający dokona bezpośredniej zapłaty wymagalnego wynagrodzenia przysługującego Podwykonawcy, który zawarł zaakceptowaną przez Zamawiającego umowę</w:t>
      </w:r>
      <w:r w:rsidR="009C3271" w:rsidRPr="009E1F4F">
        <w:rPr>
          <w:rFonts w:eastAsia="TimesNewRomanPSMT"/>
          <w:sz w:val="22"/>
          <w:szCs w:val="22"/>
        </w:rPr>
        <w:t xml:space="preserve"> </w:t>
      </w:r>
      <w:r w:rsidRPr="009E1F4F">
        <w:rPr>
          <w:rFonts w:eastAsia="TimesNewRomanPSMT"/>
          <w:sz w:val="22"/>
          <w:szCs w:val="22"/>
        </w:rPr>
        <w:t xml:space="preserve">o Podwykonawstwo, </w:t>
      </w:r>
      <w:r w:rsidR="00EE0013" w:rsidRPr="009E1F4F">
        <w:rPr>
          <w:rFonts w:eastAsia="TimesNewRomanPSMT"/>
          <w:sz w:val="22"/>
          <w:szCs w:val="22"/>
        </w:rPr>
        <w:br/>
      </w:r>
      <w:r w:rsidRPr="009E1F4F">
        <w:rPr>
          <w:rFonts w:eastAsia="TimesNewRomanPSMT"/>
          <w:sz w:val="22"/>
          <w:szCs w:val="22"/>
        </w:rPr>
        <w:t>w przypadku uchylenia się od obowiązku zapłaty przez Wykonawcę.</w:t>
      </w:r>
    </w:p>
    <w:p w14:paraId="6AC23EF2" w14:textId="47F1803D"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 xml:space="preserve">Wynagrodzenie, o którym mowa w ust. </w:t>
      </w:r>
      <w:r w:rsidR="00433DCB" w:rsidRPr="009E1F4F">
        <w:rPr>
          <w:rFonts w:eastAsia="TimesNewRomanPSMT"/>
          <w:sz w:val="22"/>
          <w:szCs w:val="22"/>
        </w:rPr>
        <w:t>20</w:t>
      </w:r>
      <w:r w:rsidRPr="009E1F4F">
        <w:rPr>
          <w:rFonts w:eastAsia="TimesNewRomanPSMT"/>
          <w:sz w:val="22"/>
          <w:szCs w:val="22"/>
        </w:rPr>
        <w:t xml:space="preserve"> powyżej, dotyczy wyłącznie należności powstałych </w:t>
      </w:r>
      <w:r w:rsidRPr="009E1F4F">
        <w:rPr>
          <w:rFonts w:eastAsia="TimesNewRomanPSMT"/>
          <w:sz w:val="22"/>
          <w:szCs w:val="22"/>
        </w:rPr>
        <w:br/>
        <w:t xml:space="preserve">po zaakceptowaniu przez Zamawiającego umowy o Podwykonawstwo, której przedmiotem </w:t>
      </w:r>
      <w:r w:rsidR="009C3271" w:rsidRPr="009E1F4F">
        <w:rPr>
          <w:rFonts w:eastAsia="TimesNewRomanPSMT"/>
          <w:sz w:val="22"/>
          <w:szCs w:val="22"/>
        </w:rPr>
        <w:br/>
      </w:r>
      <w:r w:rsidRPr="009E1F4F">
        <w:rPr>
          <w:rFonts w:eastAsia="TimesNewRomanPSMT"/>
          <w:sz w:val="22"/>
          <w:szCs w:val="22"/>
        </w:rPr>
        <w:t xml:space="preserve">są roboty budowlane, lub po przedłożeniu Zamawiającemu poświadczonej za zgodność </w:t>
      </w:r>
      <w:r w:rsidR="009C3271" w:rsidRPr="009E1F4F">
        <w:rPr>
          <w:rFonts w:eastAsia="TimesNewRomanPSMT"/>
          <w:sz w:val="22"/>
          <w:szCs w:val="22"/>
        </w:rPr>
        <w:br/>
      </w:r>
      <w:r w:rsidRPr="009E1F4F">
        <w:rPr>
          <w:rFonts w:eastAsia="TimesNewRomanPSMT"/>
          <w:sz w:val="22"/>
          <w:szCs w:val="22"/>
        </w:rPr>
        <w:t>z oryginałem kopii umowy o Podwykonawstwo, której przedmiotem są dostawy lub usługi</w:t>
      </w:r>
      <w:r w:rsidRPr="009E1F4F">
        <w:rPr>
          <w:rFonts w:cs="Arial"/>
          <w:sz w:val="22"/>
          <w:szCs w:val="22"/>
        </w:rPr>
        <w:t xml:space="preserve"> wchodzące w zakres przedmiotu Umowy (służące wykonaniu Robót z Umowy)</w:t>
      </w:r>
      <w:r w:rsidRPr="009E1F4F">
        <w:rPr>
          <w:rFonts w:eastAsia="TimesNewRomanPSMT"/>
          <w:sz w:val="22"/>
          <w:szCs w:val="22"/>
        </w:rPr>
        <w:t>.</w:t>
      </w:r>
    </w:p>
    <w:p w14:paraId="38F5B79C" w14:textId="77777777" w:rsidR="001774E8" w:rsidRPr="009E1F4F" w:rsidRDefault="001774E8" w:rsidP="0060047B">
      <w:pPr>
        <w:numPr>
          <w:ilvl w:val="0"/>
          <w:numId w:val="27"/>
        </w:numPr>
        <w:spacing w:before="80" w:after="0" w:line="240" w:lineRule="auto"/>
        <w:ind w:left="567" w:hanging="567"/>
        <w:jc w:val="both"/>
        <w:rPr>
          <w:rFonts w:eastAsia="TimesNewRomanPSMT"/>
          <w:sz w:val="22"/>
          <w:szCs w:val="22"/>
        </w:rPr>
      </w:pPr>
      <w:r w:rsidRPr="009E1F4F">
        <w:rPr>
          <w:rFonts w:eastAsia="TimesNewRomanPSMT"/>
          <w:sz w:val="22"/>
          <w:szCs w:val="22"/>
        </w:rPr>
        <w:t>Bezpośrednia zapłata obejmuje wyłącznie należne wynagrodzenie, bez odsetek, należnych Podwykonawcy.</w:t>
      </w:r>
    </w:p>
    <w:p w14:paraId="4591B284" w14:textId="052A41F7" w:rsidR="001774E8" w:rsidRPr="009E1F4F" w:rsidRDefault="001774E8" w:rsidP="0060047B">
      <w:pPr>
        <w:numPr>
          <w:ilvl w:val="0"/>
          <w:numId w:val="27"/>
        </w:numPr>
        <w:spacing w:before="80" w:after="120" w:line="240" w:lineRule="auto"/>
        <w:ind w:left="567" w:hanging="567"/>
        <w:jc w:val="both"/>
        <w:rPr>
          <w:rFonts w:eastAsia="TimesNewRomanPSMT"/>
          <w:sz w:val="22"/>
          <w:szCs w:val="22"/>
        </w:rPr>
      </w:pPr>
      <w:r w:rsidRPr="009E1F4F">
        <w:rPr>
          <w:rFonts w:eastAsia="TimesNewRomanPSMT"/>
          <w:sz w:val="22"/>
          <w:szCs w:val="22"/>
        </w:rPr>
        <w:t xml:space="preserve">Przed dokonaniem bezpośredniej zapłaty Zamawiający poinformuje Wykonawcę o prawie </w:t>
      </w:r>
      <w:r w:rsidRPr="009E1F4F">
        <w:rPr>
          <w:rFonts w:eastAsia="TimesNewRomanPSMT"/>
          <w:sz w:val="22"/>
          <w:szCs w:val="22"/>
        </w:rPr>
        <w:br/>
        <w:t xml:space="preserve">do zgłoszenia w terminie 7 dni od dnia doręczenia tej informacji, pisemnie, uwag dotyczących zasadności bezpośredniej zapłaty wynagrodzenia Podwykonawcy. W uwagach nie można powoływać się na potrącenie roszczeń Wykonawcy względem Podwykonawcy niezwiązanych z realizacją umowy o podwykonawstwo. </w:t>
      </w:r>
    </w:p>
    <w:p w14:paraId="017A3970" w14:textId="346DE489" w:rsidR="001774E8" w:rsidRPr="009E1F4F" w:rsidRDefault="001774E8" w:rsidP="0060047B">
      <w:pPr>
        <w:numPr>
          <w:ilvl w:val="0"/>
          <w:numId w:val="27"/>
        </w:numPr>
        <w:spacing w:before="80" w:after="120" w:line="240" w:lineRule="auto"/>
        <w:ind w:left="567" w:hanging="567"/>
        <w:jc w:val="both"/>
        <w:rPr>
          <w:rFonts w:eastAsia="TimesNewRomanPSMT"/>
          <w:sz w:val="22"/>
          <w:szCs w:val="22"/>
        </w:rPr>
      </w:pPr>
      <w:r w:rsidRPr="009E1F4F">
        <w:rPr>
          <w:rFonts w:eastAsia="TimesNewRomanPSMT"/>
          <w:sz w:val="22"/>
          <w:szCs w:val="22"/>
        </w:rPr>
        <w:t>W przypadku zgłoszenia uwag, o których mowa w ust. 2</w:t>
      </w:r>
      <w:r w:rsidR="00433DCB" w:rsidRPr="009E1F4F">
        <w:rPr>
          <w:rFonts w:eastAsia="TimesNewRomanPSMT"/>
          <w:sz w:val="22"/>
          <w:szCs w:val="22"/>
        </w:rPr>
        <w:t>3</w:t>
      </w:r>
      <w:r w:rsidRPr="009E1F4F">
        <w:rPr>
          <w:rFonts w:eastAsia="TimesNewRomanPSMT"/>
          <w:sz w:val="22"/>
          <w:szCs w:val="22"/>
        </w:rPr>
        <w:t xml:space="preserve"> powyżej, w terminie wskazanym </w:t>
      </w:r>
      <w:r w:rsidR="009C3271" w:rsidRPr="009E1F4F">
        <w:rPr>
          <w:rFonts w:eastAsia="TimesNewRomanPSMT"/>
          <w:sz w:val="22"/>
          <w:szCs w:val="22"/>
        </w:rPr>
        <w:br/>
      </w:r>
      <w:r w:rsidRPr="009E1F4F">
        <w:rPr>
          <w:rFonts w:eastAsia="TimesNewRomanPSMT"/>
          <w:sz w:val="22"/>
          <w:szCs w:val="22"/>
        </w:rPr>
        <w:t>przez Zamawiającego, Zamawiający może:</w:t>
      </w:r>
    </w:p>
    <w:p w14:paraId="48FA3C1A" w14:textId="77777777" w:rsidR="001774E8" w:rsidRPr="009E1F4F" w:rsidRDefault="001774E8" w:rsidP="0060047B">
      <w:pPr>
        <w:numPr>
          <w:ilvl w:val="0"/>
          <w:numId w:val="23"/>
        </w:numPr>
        <w:autoSpaceDE w:val="0"/>
        <w:autoSpaceDN w:val="0"/>
        <w:adjustRightInd w:val="0"/>
        <w:spacing w:before="120" w:after="0" w:line="240" w:lineRule="auto"/>
        <w:ind w:left="1134" w:hanging="425"/>
        <w:jc w:val="both"/>
        <w:rPr>
          <w:rFonts w:eastAsia="TimesNewRomanPSMT"/>
          <w:sz w:val="22"/>
          <w:szCs w:val="22"/>
        </w:rPr>
      </w:pPr>
      <w:r w:rsidRPr="009E1F4F">
        <w:rPr>
          <w:rFonts w:eastAsia="TimesNewRomanPSMT"/>
          <w:sz w:val="22"/>
          <w:szCs w:val="22"/>
        </w:rPr>
        <w:t>Nie dokonać bezpośredniej zapłaty wynagrodzenia Podwykonawcy, jeżeli Wykonawca wykaże niezasadność takiej zapłaty, albo</w:t>
      </w:r>
    </w:p>
    <w:p w14:paraId="42E0970D" w14:textId="0559E1A5" w:rsidR="001774E8" w:rsidRPr="009E1F4F" w:rsidRDefault="001774E8" w:rsidP="0060047B">
      <w:pPr>
        <w:numPr>
          <w:ilvl w:val="0"/>
          <w:numId w:val="23"/>
        </w:numPr>
        <w:autoSpaceDE w:val="0"/>
        <w:autoSpaceDN w:val="0"/>
        <w:adjustRightInd w:val="0"/>
        <w:spacing w:before="120" w:after="0" w:line="240" w:lineRule="auto"/>
        <w:ind w:left="1134" w:hanging="425"/>
        <w:jc w:val="both"/>
        <w:rPr>
          <w:rFonts w:eastAsia="TimesNewRomanPSMT"/>
          <w:sz w:val="22"/>
          <w:szCs w:val="22"/>
        </w:rPr>
      </w:pPr>
      <w:r w:rsidRPr="009E1F4F">
        <w:rPr>
          <w:rFonts w:eastAsia="TimesNewRomanPSMT"/>
          <w:sz w:val="22"/>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3D0F985A" w14:textId="77777777" w:rsidR="001774E8" w:rsidRPr="009E1F4F" w:rsidRDefault="001774E8" w:rsidP="0060047B">
      <w:pPr>
        <w:numPr>
          <w:ilvl w:val="0"/>
          <w:numId w:val="23"/>
        </w:numPr>
        <w:autoSpaceDE w:val="0"/>
        <w:autoSpaceDN w:val="0"/>
        <w:adjustRightInd w:val="0"/>
        <w:spacing w:before="120" w:after="0" w:line="240" w:lineRule="auto"/>
        <w:ind w:left="1134" w:hanging="425"/>
        <w:jc w:val="both"/>
        <w:rPr>
          <w:rFonts w:eastAsia="TimesNewRomanPSMT"/>
          <w:sz w:val="22"/>
          <w:szCs w:val="22"/>
        </w:rPr>
      </w:pPr>
      <w:r w:rsidRPr="009E1F4F">
        <w:rPr>
          <w:rFonts w:eastAsia="TimesNewRomanPSMT"/>
          <w:sz w:val="22"/>
          <w:szCs w:val="22"/>
        </w:rPr>
        <w:t>Dokonać bezpośredniej zapłaty wynagrodzenia Podwykonawcy, jeżeli Podwykonawca wykaże zasadność takiej zapłaty.</w:t>
      </w:r>
    </w:p>
    <w:p w14:paraId="1A548B3D" w14:textId="58D91424" w:rsidR="001774E8" w:rsidRPr="009E1F4F" w:rsidRDefault="001774E8" w:rsidP="0060047B">
      <w:pPr>
        <w:numPr>
          <w:ilvl w:val="0"/>
          <w:numId w:val="42"/>
        </w:numPr>
        <w:autoSpaceDE w:val="0"/>
        <w:autoSpaceDN w:val="0"/>
        <w:adjustRightInd w:val="0"/>
        <w:spacing w:before="120" w:after="120" w:line="240" w:lineRule="auto"/>
        <w:ind w:left="567" w:hanging="578"/>
        <w:jc w:val="both"/>
        <w:rPr>
          <w:rFonts w:eastAsia="TimesNewRomanPSMT"/>
          <w:sz w:val="22"/>
          <w:szCs w:val="22"/>
        </w:rPr>
      </w:pPr>
      <w:r w:rsidRPr="009E1F4F">
        <w:rPr>
          <w:rFonts w:eastAsia="TimesNewRomanPSMT"/>
          <w:sz w:val="22"/>
          <w:szCs w:val="22"/>
        </w:rPr>
        <w:t xml:space="preserve">W przypadku dokonania bezpośredniej zapłaty Podwykonawcy, o którym mowa w ust. </w:t>
      </w:r>
      <w:r w:rsidR="00433DCB" w:rsidRPr="009E1F4F">
        <w:rPr>
          <w:rFonts w:eastAsia="TimesNewRomanPSMT"/>
          <w:sz w:val="22"/>
          <w:szCs w:val="22"/>
        </w:rPr>
        <w:t>20</w:t>
      </w:r>
      <w:r w:rsidRPr="009E1F4F">
        <w:rPr>
          <w:rFonts w:eastAsia="TimesNewRomanPSMT"/>
          <w:sz w:val="22"/>
          <w:szCs w:val="22"/>
        </w:rPr>
        <w:t xml:space="preserve"> – 2</w:t>
      </w:r>
      <w:r w:rsidR="00433DCB" w:rsidRPr="009E1F4F">
        <w:rPr>
          <w:rFonts w:eastAsia="TimesNewRomanPSMT"/>
          <w:sz w:val="22"/>
          <w:szCs w:val="22"/>
        </w:rPr>
        <w:t>4</w:t>
      </w:r>
      <w:r w:rsidRPr="009E1F4F">
        <w:rPr>
          <w:rFonts w:eastAsia="TimesNewRomanPSMT"/>
          <w:sz w:val="22"/>
          <w:szCs w:val="22"/>
        </w:rPr>
        <w:t xml:space="preserve"> powyżej, Zamawiający potrąci kwotę wypłaconego wynagrodzenia z wynagrodzenia należnego Wykonawcy.</w:t>
      </w:r>
    </w:p>
    <w:p w14:paraId="386E7522" w14:textId="574A7014"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rFonts w:eastAsia="TimesNewRomanPSMT"/>
          <w:sz w:val="22"/>
          <w:szCs w:val="22"/>
        </w:rPr>
        <w:t>Konieczność wielokrotnego (minimum trzykrotnego) dokonywania bezpośredniej zapłaty Podwykonawcy, o której mowa w ust. 2</w:t>
      </w:r>
      <w:r w:rsidR="00433DCB" w:rsidRPr="009E1F4F">
        <w:rPr>
          <w:rFonts w:eastAsia="TimesNewRomanPSMT"/>
          <w:sz w:val="22"/>
          <w:szCs w:val="22"/>
        </w:rPr>
        <w:t>5</w:t>
      </w:r>
      <w:r w:rsidRPr="009E1F4F">
        <w:rPr>
          <w:rFonts w:eastAsia="TimesNewRomanPSMT"/>
          <w:sz w:val="22"/>
          <w:szCs w:val="22"/>
        </w:rPr>
        <w:t xml:space="preserve"> powyżej, lub konieczność dokonania bezpośrednich zapłat na sumę większą niż 5% wartości niniejszej Umowy</w:t>
      </w:r>
      <w:r w:rsidR="004035C5" w:rsidRPr="009E1F4F">
        <w:rPr>
          <w:rFonts w:eastAsia="TimesNewRomanPSMT"/>
          <w:sz w:val="22"/>
          <w:szCs w:val="22"/>
        </w:rPr>
        <w:t xml:space="preserve"> (</w:t>
      </w:r>
      <w:r w:rsidR="00C01279" w:rsidRPr="009E1F4F">
        <w:rPr>
          <w:rFonts w:eastAsia="TimesNewRomanPSMT"/>
          <w:sz w:val="22"/>
          <w:szCs w:val="22"/>
        </w:rPr>
        <w:t xml:space="preserve">za którą </w:t>
      </w:r>
      <w:r w:rsidR="004035C5" w:rsidRPr="009E1F4F">
        <w:rPr>
          <w:rFonts w:eastAsia="TimesNewRomanPSMT"/>
          <w:sz w:val="22"/>
          <w:szCs w:val="22"/>
        </w:rPr>
        <w:t xml:space="preserve">to wartość </w:t>
      </w:r>
      <w:r w:rsidR="00C01279" w:rsidRPr="009E1F4F">
        <w:rPr>
          <w:rFonts w:eastAsia="TimesNewRomanPSMT"/>
          <w:sz w:val="22"/>
          <w:szCs w:val="22"/>
        </w:rPr>
        <w:t>uważana będzie kwota, o której mowa w § 15 ust. 1</w:t>
      </w:r>
      <w:r w:rsidR="004035C5" w:rsidRPr="009E1F4F">
        <w:rPr>
          <w:rFonts w:eastAsia="TimesNewRomanPSMT"/>
          <w:sz w:val="22"/>
          <w:szCs w:val="22"/>
        </w:rPr>
        <w:t xml:space="preserve"> Umowy</w:t>
      </w:r>
      <w:r w:rsidR="00714353" w:rsidRPr="009E1F4F">
        <w:rPr>
          <w:rFonts w:eastAsia="TimesNewRomanPSMT"/>
          <w:sz w:val="22"/>
          <w:szCs w:val="22"/>
        </w:rPr>
        <w:t>)</w:t>
      </w:r>
      <w:r w:rsidRPr="009E1F4F">
        <w:rPr>
          <w:rFonts w:eastAsia="TimesNewRomanPSMT"/>
          <w:sz w:val="22"/>
          <w:szCs w:val="22"/>
        </w:rPr>
        <w:t>, może stanowić podstawę do odstąpienia</w:t>
      </w:r>
      <w:r w:rsidR="00853A49" w:rsidRPr="009E1F4F">
        <w:rPr>
          <w:rFonts w:eastAsia="TimesNewRomanPSMT"/>
          <w:sz w:val="22"/>
          <w:szCs w:val="22"/>
        </w:rPr>
        <w:t xml:space="preserve"> </w:t>
      </w:r>
      <w:r w:rsidRPr="009E1F4F">
        <w:rPr>
          <w:rFonts w:eastAsia="TimesNewRomanPSMT"/>
          <w:sz w:val="22"/>
          <w:szCs w:val="22"/>
        </w:rPr>
        <w:t xml:space="preserve">od Umowy przez Zamawiającego, stosownie do § </w:t>
      </w:r>
      <w:r w:rsidR="00433DCB" w:rsidRPr="009E1F4F">
        <w:rPr>
          <w:rFonts w:eastAsia="TimesNewRomanPSMT"/>
          <w:sz w:val="22"/>
          <w:szCs w:val="22"/>
        </w:rPr>
        <w:t>17</w:t>
      </w:r>
      <w:r w:rsidRPr="009E1F4F">
        <w:rPr>
          <w:rFonts w:eastAsia="TimesNewRomanPSMT"/>
          <w:sz w:val="22"/>
          <w:szCs w:val="22"/>
        </w:rPr>
        <w:t xml:space="preserve"> ust. 2 pkt 7) Umowy.</w:t>
      </w:r>
    </w:p>
    <w:p w14:paraId="00906841" w14:textId="53FDF915" w:rsidR="001774E8" w:rsidRPr="009E1F4F" w:rsidRDefault="001774E8" w:rsidP="0060047B">
      <w:pPr>
        <w:numPr>
          <w:ilvl w:val="0"/>
          <w:numId w:val="42"/>
        </w:numPr>
        <w:autoSpaceDE w:val="0"/>
        <w:autoSpaceDN w:val="0"/>
        <w:adjustRightInd w:val="0"/>
        <w:spacing w:before="120" w:after="0" w:line="240" w:lineRule="auto"/>
        <w:ind w:left="567" w:hanging="567"/>
        <w:jc w:val="both"/>
        <w:rPr>
          <w:rFonts w:eastAsia="TimesNewRomanPSMT"/>
          <w:sz w:val="22"/>
          <w:szCs w:val="22"/>
        </w:rPr>
      </w:pPr>
      <w:r w:rsidRPr="009E1F4F">
        <w:rPr>
          <w:rFonts w:eastAsia="TimesNewRomanPSMT"/>
          <w:sz w:val="22"/>
          <w:szCs w:val="22"/>
        </w:rPr>
        <w:t xml:space="preserve">Postanowienia ust. </w:t>
      </w:r>
      <w:r w:rsidR="00433DCB" w:rsidRPr="009E1F4F">
        <w:rPr>
          <w:rFonts w:eastAsia="TimesNewRomanPSMT"/>
          <w:sz w:val="22"/>
          <w:szCs w:val="22"/>
        </w:rPr>
        <w:t>20</w:t>
      </w:r>
      <w:r w:rsidRPr="009E1F4F">
        <w:rPr>
          <w:rFonts w:eastAsia="TimesNewRomanPSMT"/>
          <w:sz w:val="22"/>
          <w:szCs w:val="22"/>
        </w:rPr>
        <w:t xml:space="preserve"> – 2</w:t>
      </w:r>
      <w:r w:rsidR="00433DCB" w:rsidRPr="009E1F4F">
        <w:rPr>
          <w:rFonts w:eastAsia="TimesNewRomanPSMT"/>
          <w:sz w:val="22"/>
          <w:szCs w:val="22"/>
        </w:rPr>
        <w:t>6</w:t>
      </w:r>
      <w:r w:rsidRPr="009E1F4F">
        <w:rPr>
          <w:rFonts w:eastAsia="TimesNewRomanPSMT"/>
          <w:sz w:val="22"/>
          <w:szCs w:val="22"/>
        </w:rPr>
        <w:t xml:space="preserve"> powyżej stosuje się </w:t>
      </w:r>
      <w:r w:rsidR="00FC5D5F" w:rsidRPr="009E1F4F">
        <w:rPr>
          <w:rFonts w:eastAsia="TimesNewRomanPSMT"/>
          <w:sz w:val="22"/>
          <w:szCs w:val="22"/>
        </w:rPr>
        <w:t xml:space="preserve">również </w:t>
      </w:r>
      <w:r w:rsidRPr="009E1F4F">
        <w:rPr>
          <w:rFonts w:eastAsia="TimesNewRomanPSMT"/>
          <w:sz w:val="22"/>
          <w:szCs w:val="22"/>
        </w:rPr>
        <w:t>do zapłaty wynagrodzenia Dalszym Podwykonawcom działającym na podstawie zaakceptowanych umów o Dalsze Podwykonawstwo.</w:t>
      </w:r>
    </w:p>
    <w:p w14:paraId="3EFC435B" w14:textId="6B111E0C" w:rsidR="001774E8" w:rsidRPr="009E1F4F" w:rsidRDefault="001774E8" w:rsidP="009C3271">
      <w:pPr>
        <w:autoSpaceDE w:val="0"/>
        <w:autoSpaceDN w:val="0"/>
        <w:adjustRightInd w:val="0"/>
        <w:spacing w:before="120" w:after="120" w:line="240" w:lineRule="auto"/>
        <w:ind w:left="567"/>
        <w:jc w:val="both"/>
        <w:rPr>
          <w:rFonts w:eastAsia="TimesNewRomanPSMT"/>
          <w:b/>
          <w:bCs/>
          <w:sz w:val="22"/>
          <w:szCs w:val="22"/>
        </w:rPr>
      </w:pPr>
      <w:r w:rsidRPr="009E1F4F">
        <w:rPr>
          <w:rFonts w:eastAsia="TimesNewRomanPSMT"/>
          <w:b/>
          <w:bCs/>
          <w:sz w:val="22"/>
          <w:szCs w:val="22"/>
        </w:rPr>
        <w:t xml:space="preserve">[Odpowiedzialność za Podwykonawcę/Dalszego Podwykonawcę] </w:t>
      </w:r>
    </w:p>
    <w:p w14:paraId="6EB0C74F" w14:textId="77777777"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bCs/>
          <w:sz w:val="22"/>
          <w:szCs w:val="22"/>
        </w:rPr>
        <w:t>Wykonawca ponosi wobec Zamawiającego pełną odpowiedzialność za roboty budowlane, które</w:t>
      </w:r>
      <w:r w:rsidRPr="009E1F4F">
        <w:rPr>
          <w:bCs/>
          <w:sz w:val="22"/>
          <w:szCs w:val="22"/>
        </w:rPr>
        <w:br/>
        <w:t xml:space="preserve">wykonuje przy udziale Podwykonawców czy Dalszych Podwykonawców, w szczególności </w:t>
      </w:r>
      <w:r w:rsidRPr="009E1F4F">
        <w:rPr>
          <w:bCs/>
          <w:sz w:val="22"/>
          <w:szCs w:val="22"/>
        </w:rPr>
        <w:br/>
        <w:t>na podstawie przepisów prawa budowlanego oraz z art. 415, art. 429, art. 430 i art. 474 kodeksu cywilnego.</w:t>
      </w:r>
    </w:p>
    <w:p w14:paraId="0EDB116C" w14:textId="41314539"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lastRenderedPageBreak/>
        <w:t>Wykonanie czynności przez Podwykonawcę czy Dalszego Podwykonawcę nie zwalnia Wykonawcy od odpowiedzialności i zobowiązań wynikających z warunków niniejszej Umowy. Wykonawca będzie odpowiedzialny za działania, uchybienia lub zaniedbania Podwykonawcy/Dalszego Podwykonawcy w takim zakresie, jak gdyby były one działaniami, uchybieniami i zaniedbaniami Wykonawcy. Wynikający z Umowy rozkład ryzyka i odpowiedzialność Wykonawcy obejmuje również działania lub zaniechania Podwykonawców/</w:t>
      </w:r>
      <w:r w:rsidR="009C3271" w:rsidRPr="009E1F4F">
        <w:rPr>
          <w:sz w:val="22"/>
          <w:szCs w:val="22"/>
        </w:rPr>
        <w:t xml:space="preserve"> </w:t>
      </w:r>
      <w:r w:rsidRPr="009E1F4F">
        <w:rPr>
          <w:sz w:val="22"/>
          <w:szCs w:val="22"/>
        </w:rPr>
        <w:t xml:space="preserve">Dalszych Podwykonawców. </w:t>
      </w:r>
    </w:p>
    <w:p w14:paraId="0538091F" w14:textId="107BFA51"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t>Wykonawca jest zobowiązany do koordynowania prac wykonywanych przez Podwykonawców</w:t>
      </w:r>
      <w:r w:rsidR="00EE24B0" w:rsidRPr="009E1F4F">
        <w:rPr>
          <w:sz w:val="22"/>
          <w:szCs w:val="22"/>
        </w:rPr>
        <w:t>/</w:t>
      </w:r>
      <w:r w:rsidR="002E015D" w:rsidRPr="009E1F4F">
        <w:rPr>
          <w:sz w:val="22"/>
          <w:szCs w:val="22"/>
        </w:rPr>
        <w:t xml:space="preserve"> </w:t>
      </w:r>
      <w:r w:rsidR="00EE24B0" w:rsidRPr="009E1F4F">
        <w:rPr>
          <w:sz w:val="22"/>
          <w:szCs w:val="22"/>
        </w:rPr>
        <w:t>Dalszych Podwykonawców</w:t>
      </w:r>
      <w:r w:rsidRPr="009E1F4F">
        <w:rPr>
          <w:sz w:val="22"/>
          <w:szCs w:val="22"/>
        </w:rPr>
        <w:t>.</w:t>
      </w:r>
      <w:r w:rsidR="009C3271" w:rsidRPr="009E1F4F">
        <w:rPr>
          <w:sz w:val="22"/>
          <w:szCs w:val="22"/>
        </w:rPr>
        <w:t xml:space="preserve"> </w:t>
      </w:r>
      <w:r w:rsidR="00FC5D5F" w:rsidRPr="009E1F4F">
        <w:rPr>
          <w:sz w:val="22"/>
          <w:szCs w:val="22"/>
        </w:rPr>
        <w:t>Postanowienie § 9 ust. 4 (zdanie osta</w:t>
      </w:r>
      <w:r w:rsidR="008E5726" w:rsidRPr="009E1F4F">
        <w:rPr>
          <w:sz w:val="22"/>
          <w:szCs w:val="22"/>
        </w:rPr>
        <w:t>t</w:t>
      </w:r>
      <w:r w:rsidR="00FC5D5F" w:rsidRPr="009E1F4F">
        <w:rPr>
          <w:sz w:val="22"/>
          <w:szCs w:val="22"/>
        </w:rPr>
        <w:t xml:space="preserve">nie) stosuje się również </w:t>
      </w:r>
      <w:r w:rsidR="009C532E" w:rsidRPr="009E1F4F">
        <w:rPr>
          <w:sz w:val="22"/>
          <w:szCs w:val="22"/>
        </w:rPr>
        <w:t xml:space="preserve">do </w:t>
      </w:r>
      <w:r w:rsidR="00EE24B0" w:rsidRPr="009E1F4F">
        <w:rPr>
          <w:sz w:val="22"/>
          <w:szCs w:val="22"/>
        </w:rPr>
        <w:t>pracowników Podwykonawcy/Dalszego Podwykonawcy</w:t>
      </w:r>
      <w:r w:rsidR="009C3271" w:rsidRPr="009E1F4F">
        <w:rPr>
          <w:sz w:val="22"/>
          <w:szCs w:val="22"/>
        </w:rPr>
        <w:t>.</w:t>
      </w:r>
    </w:p>
    <w:p w14:paraId="51C2962B" w14:textId="612112B1"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t xml:space="preserve">Zamawiający ma prawo żądać zmiany Podwykonawcy, jeżeli poweźmie uzasadnioną wątpliwość </w:t>
      </w:r>
      <w:r w:rsidRPr="009E1F4F">
        <w:rPr>
          <w:sz w:val="22"/>
          <w:szCs w:val="22"/>
        </w:rPr>
        <w:br/>
        <w:t xml:space="preserve">co do kwalifikacji Podwykonawcy, w tym zdolności wykonania Umowy w zakresie objętym Umową, a także w przypadku posługiwania się przez Podwykonawcę przy wykonywaniu Umowy sprzętem, który nie gwarantuje należytego wykonania Umowy, w tym dotrzymania terminów </w:t>
      </w:r>
      <w:r w:rsidR="009C3271" w:rsidRPr="009E1F4F">
        <w:rPr>
          <w:sz w:val="22"/>
          <w:szCs w:val="22"/>
        </w:rPr>
        <w:br/>
      </w:r>
      <w:r w:rsidRPr="009E1F4F">
        <w:rPr>
          <w:sz w:val="22"/>
          <w:szCs w:val="22"/>
        </w:rPr>
        <w:t>w niej określonych. Żądanie zmiany Podwykonawcy zawierające uzasadnienie oraz termin przedstawienia nowego Podwykonawcy, zostanie do Wykonawcy skierowane w formie pisemnej niezwłocznie po stwierdzeniu takiej potrzeby.</w:t>
      </w:r>
      <w:r w:rsidR="00EE24B0" w:rsidRPr="009E1F4F">
        <w:rPr>
          <w:sz w:val="22"/>
          <w:szCs w:val="22"/>
        </w:rPr>
        <w:t xml:space="preserve"> Postanowienia powyższe mają również zastosowanie do Dalszego Podwykonawcy.</w:t>
      </w:r>
    </w:p>
    <w:p w14:paraId="3107DA65" w14:textId="5370711B"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t>Żądanie zmiany Podwykonawcy</w:t>
      </w:r>
      <w:r w:rsidR="00EE24B0" w:rsidRPr="009E1F4F">
        <w:rPr>
          <w:sz w:val="22"/>
          <w:szCs w:val="22"/>
        </w:rPr>
        <w:t>/Dalszego Podwykonawcy</w:t>
      </w:r>
      <w:r w:rsidRPr="009E1F4F">
        <w:rPr>
          <w:sz w:val="22"/>
          <w:szCs w:val="22"/>
        </w:rPr>
        <w:t xml:space="preserve"> przez Zamawiającego zawierające termin przedstawienia nowego Podwykonawcy</w:t>
      </w:r>
      <w:r w:rsidR="00EE24B0" w:rsidRPr="009E1F4F">
        <w:rPr>
          <w:sz w:val="22"/>
          <w:szCs w:val="22"/>
        </w:rPr>
        <w:t>/Dalszego Podwykonawcy</w:t>
      </w:r>
      <w:r w:rsidRPr="009E1F4F">
        <w:rPr>
          <w:sz w:val="22"/>
          <w:szCs w:val="22"/>
        </w:rPr>
        <w:t>, zostanie do Wykonawcy skierowan</w:t>
      </w:r>
      <w:r w:rsidR="009F73F0" w:rsidRPr="009E1F4F">
        <w:rPr>
          <w:sz w:val="22"/>
          <w:szCs w:val="22"/>
        </w:rPr>
        <w:t>e</w:t>
      </w:r>
      <w:r w:rsidRPr="009E1F4F">
        <w:rPr>
          <w:sz w:val="22"/>
          <w:szCs w:val="22"/>
        </w:rPr>
        <w:t xml:space="preserve"> w formie pisemnej niezwłocznie po stwierdzeniu takiej potrzeby przez nadzór inwestorski.</w:t>
      </w:r>
    </w:p>
    <w:p w14:paraId="15522850" w14:textId="5E8BFA37" w:rsidR="001774E8"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014173">
        <w:rPr>
          <w:sz w:val="22"/>
          <w:szCs w:val="22"/>
        </w:rPr>
        <w:t>Prawo Zamawiającego do odstąpienia od Umowy z przyczyn wskazanych w § 1</w:t>
      </w:r>
      <w:r w:rsidR="00433DCB" w:rsidRPr="00014173">
        <w:rPr>
          <w:sz w:val="22"/>
          <w:szCs w:val="22"/>
        </w:rPr>
        <w:t>7</w:t>
      </w:r>
      <w:r w:rsidRPr="00014173">
        <w:rPr>
          <w:sz w:val="22"/>
          <w:szCs w:val="22"/>
        </w:rPr>
        <w:t xml:space="preserve"> ust. 2 Umowy obejmuje również działania lub zaniechania Podwykonawcy i/lub Dalszego</w:t>
      </w:r>
      <w:r w:rsidRPr="009E1F4F">
        <w:rPr>
          <w:sz w:val="22"/>
          <w:szCs w:val="22"/>
        </w:rPr>
        <w:t xml:space="preserve"> Podwykonawcy.</w:t>
      </w:r>
    </w:p>
    <w:p w14:paraId="7F4C80FA" w14:textId="2F04622E" w:rsidR="009C3271" w:rsidRPr="009E1F4F" w:rsidRDefault="001774E8" w:rsidP="0060047B">
      <w:pPr>
        <w:numPr>
          <w:ilvl w:val="0"/>
          <w:numId w:val="42"/>
        </w:numPr>
        <w:autoSpaceDE w:val="0"/>
        <w:autoSpaceDN w:val="0"/>
        <w:adjustRightInd w:val="0"/>
        <w:spacing w:after="120" w:line="240" w:lineRule="auto"/>
        <w:ind w:left="567" w:hanging="567"/>
        <w:jc w:val="both"/>
        <w:rPr>
          <w:rFonts w:eastAsia="TimesNewRomanPSMT"/>
          <w:sz w:val="22"/>
          <w:szCs w:val="22"/>
        </w:rPr>
      </w:pPr>
      <w:r w:rsidRPr="009E1F4F">
        <w:rPr>
          <w:sz w:val="22"/>
          <w:szCs w:val="22"/>
        </w:rPr>
        <w:t xml:space="preserve">Zamawiający ma prawo odstąpić od Umowy, z przyczyn leżących po stronie Wykonawcy, jeżeli Wykonawca powierzył wykonanie jakiejkolwiek części Umowy Podwykonawcy, czy </w:t>
      </w:r>
      <w:r w:rsidR="00EE24B0" w:rsidRPr="009E1F4F">
        <w:rPr>
          <w:sz w:val="22"/>
          <w:szCs w:val="22"/>
        </w:rPr>
        <w:t>Dalsze</w:t>
      </w:r>
      <w:r w:rsidR="00063E28" w:rsidRPr="009E1F4F">
        <w:rPr>
          <w:sz w:val="22"/>
          <w:szCs w:val="22"/>
        </w:rPr>
        <w:t xml:space="preserve">mu </w:t>
      </w:r>
      <w:r w:rsidR="00EE24B0" w:rsidRPr="009E1F4F">
        <w:rPr>
          <w:sz w:val="22"/>
          <w:szCs w:val="22"/>
        </w:rPr>
        <w:t xml:space="preserve"> </w:t>
      </w:r>
      <w:r w:rsidRPr="009E1F4F">
        <w:rPr>
          <w:sz w:val="22"/>
          <w:szCs w:val="22"/>
        </w:rPr>
        <w:t>Podwykonawcy bez wyrażonej w formie pisemnej zgody Zamawiającego wyrażonej w trybie określonym w niniejszym paragrafie lub Wykonawca narusza postanowienia ust. 1 – 3</w:t>
      </w:r>
      <w:r w:rsidR="00433DCB" w:rsidRPr="009E1F4F">
        <w:rPr>
          <w:sz w:val="22"/>
          <w:szCs w:val="22"/>
        </w:rPr>
        <w:t>3</w:t>
      </w:r>
      <w:r w:rsidRPr="009E1F4F">
        <w:rPr>
          <w:sz w:val="22"/>
          <w:szCs w:val="22"/>
        </w:rPr>
        <w:t xml:space="preserve"> powyżej.</w:t>
      </w:r>
    </w:p>
    <w:p w14:paraId="598D34F0" w14:textId="1265A41B" w:rsidR="0030666E" w:rsidRPr="009E1F4F" w:rsidRDefault="0030666E" w:rsidP="0030666E">
      <w:pPr>
        <w:spacing w:before="240" w:after="0" w:line="240" w:lineRule="auto"/>
        <w:jc w:val="center"/>
        <w:rPr>
          <w:b/>
          <w:sz w:val="22"/>
          <w:szCs w:val="22"/>
        </w:rPr>
      </w:pPr>
      <w:r w:rsidRPr="009E1F4F">
        <w:rPr>
          <w:b/>
          <w:sz w:val="22"/>
          <w:szCs w:val="22"/>
        </w:rPr>
        <w:t>§ 11</w:t>
      </w:r>
      <w:r w:rsidRPr="009E1F4F">
        <w:rPr>
          <w:b/>
          <w:sz w:val="22"/>
          <w:szCs w:val="22"/>
        </w:rPr>
        <w:br/>
        <w:t>[Weryfikacja wypełniania obowiązków w zakresie prawa pracy]</w:t>
      </w:r>
    </w:p>
    <w:p w14:paraId="2C1A6926" w14:textId="63587E64" w:rsidR="00F81CB8" w:rsidRPr="009E1F4F" w:rsidRDefault="00F81CB8" w:rsidP="0060047B">
      <w:pPr>
        <w:numPr>
          <w:ilvl w:val="0"/>
          <w:numId w:val="26"/>
        </w:numPr>
        <w:spacing w:before="120" w:after="0" w:line="240" w:lineRule="auto"/>
        <w:ind w:left="567" w:hanging="567"/>
        <w:jc w:val="both"/>
        <w:rPr>
          <w:rFonts w:cs="Arial"/>
          <w:snapToGrid w:val="0"/>
          <w:color w:val="FF0000"/>
          <w:sz w:val="22"/>
          <w:szCs w:val="22"/>
        </w:rPr>
      </w:pPr>
      <w:r w:rsidRPr="009E1F4F">
        <w:rPr>
          <w:rFonts w:cs="Arial"/>
          <w:snapToGrid w:val="0"/>
          <w:sz w:val="22"/>
          <w:szCs w:val="22"/>
        </w:rPr>
        <w:t>Nie później, niż w dniu objęcia przez Wykonawcę terenu budowy (</w:t>
      </w:r>
      <w:r w:rsidRPr="009E1F4F">
        <w:rPr>
          <w:snapToGrid w:val="0"/>
          <w:sz w:val="22"/>
          <w:szCs w:val="22"/>
        </w:rPr>
        <w:t>§</w:t>
      </w:r>
      <w:r w:rsidRPr="009E1F4F">
        <w:rPr>
          <w:rFonts w:cs="Arial"/>
          <w:snapToGrid w:val="0"/>
          <w:sz w:val="22"/>
          <w:szCs w:val="22"/>
        </w:rPr>
        <w:t xml:space="preserve"> 4 Umowy) Wykonawca przedstawi Zamawiającemu sporządzone w formie pisemnej oświadczenie zawierające potwierdzenie spełniania obowiązku wskazanego w </w:t>
      </w:r>
      <w:r w:rsidRPr="009E1F4F">
        <w:rPr>
          <w:snapToGrid w:val="0"/>
          <w:sz w:val="22"/>
          <w:szCs w:val="22"/>
        </w:rPr>
        <w:t>§</w:t>
      </w:r>
      <w:r w:rsidRPr="009E1F4F">
        <w:rPr>
          <w:rFonts w:cs="Arial"/>
          <w:snapToGrid w:val="0"/>
          <w:sz w:val="22"/>
          <w:szCs w:val="22"/>
        </w:rPr>
        <w:t xml:space="preserve"> 7 ust. 9 Umowy, ze wskazaniem liczby osób wykonujących prace Umowne, o których tam mowa, na podstawie umowy o pracę, a także następujące informacje minimalne dotyczące każdej z tych osób (pracowników): imię i nazwisko, datę zawarcia umowy o pracę, rodzaj umowy o pracę i zakres obowiązków pracownika. Wykonawca składa powyższe oświadczenie również w odniesieniu do pracowników Podwykonawcy/Dalszego Podwykonawcy, jeżeli Podwykonawca/Dalszy Podwykonawca uczestniczy w realizacji Umowy</w:t>
      </w:r>
      <w:r w:rsidR="00670446" w:rsidRPr="009E1F4F">
        <w:rPr>
          <w:rFonts w:cs="Arial"/>
          <w:snapToGrid w:val="0"/>
          <w:sz w:val="22"/>
          <w:szCs w:val="22"/>
        </w:rPr>
        <w:t>.</w:t>
      </w:r>
    </w:p>
    <w:p w14:paraId="1A672D4C" w14:textId="0222E295" w:rsidR="0030666E" w:rsidRPr="009E1F4F" w:rsidRDefault="0030666E" w:rsidP="0060047B">
      <w:pPr>
        <w:numPr>
          <w:ilvl w:val="0"/>
          <w:numId w:val="26"/>
        </w:numPr>
        <w:spacing w:before="120" w:after="0" w:line="240" w:lineRule="auto"/>
        <w:ind w:left="567" w:hanging="567"/>
        <w:jc w:val="both"/>
        <w:rPr>
          <w:rFonts w:cs="Arial"/>
          <w:snapToGrid w:val="0"/>
          <w:sz w:val="22"/>
          <w:szCs w:val="22"/>
        </w:rPr>
      </w:pPr>
      <w:r w:rsidRPr="009E1F4F">
        <w:rPr>
          <w:rFonts w:cs="Arial"/>
          <w:snapToGrid w:val="0"/>
          <w:sz w:val="22"/>
          <w:szCs w:val="22"/>
        </w:rPr>
        <w:t xml:space="preserve">Obowiązek wynikający z ust. 1 nie dotyczy osób, o których mowa w </w:t>
      </w:r>
      <w:r w:rsidRPr="009E1F4F">
        <w:rPr>
          <w:snapToGrid w:val="0"/>
          <w:sz w:val="22"/>
          <w:szCs w:val="22"/>
        </w:rPr>
        <w:t>§</w:t>
      </w:r>
      <w:r w:rsidRPr="009E1F4F">
        <w:rPr>
          <w:rFonts w:cs="Arial"/>
          <w:snapToGrid w:val="0"/>
          <w:sz w:val="22"/>
          <w:szCs w:val="22"/>
        </w:rPr>
        <w:t xml:space="preserve"> 7</w:t>
      </w:r>
      <w:r w:rsidR="00F81CB8" w:rsidRPr="009E1F4F">
        <w:rPr>
          <w:rFonts w:cs="Arial"/>
          <w:snapToGrid w:val="0"/>
          <w:sz w:val="22"/>
          <w:szCs w:val="22"/>
        </w:rPr>
        <w:t xml:space="preserve"> ust. 10</w:t>
      </w:r>
      <w:r w:rsidRPr="009E1F4F">
        <w:rPr>
          <w:rFonts w:cs="Arial"/>
          <w:snapToGrid w:val="0"/>
          <w:sz w:val="22"/>
          <w:szCs w:val="22"/>
        </w:rPr>
        <w:t xml:space="preserve"> Umowy. </w:t>
      </w:r>
    </w:p>
    <w:p w14:paraId="0341842C" w14:textId="2C5423E8" w:rsidR="0030666E" w:rsidRPr="009E1F4F" w:rsidRDefault="0030666E" w:rsidP="0060047B">
      <w:pPr>
        <w:numPr>
          <w:ilvl w:val="0"/>
          <w:numId w:val="26"/>
        </w:numPr>
        <w:spacing w:before="120" w:after="0" w:line="240" w:lineRule="auto"/>
        <w:ind w:left="567" w:hanging="567"/>
        <w:jc w:val="both"/>
        <w:rPr>
          <w:rFonts w:cs="Arial"/>
          <w:snapToGrid w:val="0"/>
          <w:sz w:val="22"/>
          <w:szCs w:val="22"/>
        </w:rPr>
      </w:pPr>
      <w:r w:rsidRPr="009E1F4F">
        <w:rPr>
          <w:rFonts w:cs="Arial"/>
          <w:snapToGrid w:val="0"/>
          <w:sz w:val="22"/>
          <w:szCs w:val="22"/>
        </w:rPr>
        <w:t xml:space="preserve">Każda zmiana lub uzupełnienie osób realizujących prace, o których mowa w </w:t>
      </w:r>
      <w:r w:rsidRPr="009E1F4F">
        <w:rPr>
          <w:snapToGrid w:val="0"/>
          <w:sz w:val="22"/>
          <w:szCs w:val="22"/>
        </w:rPr>
        <w:t>§</w:t>
      </w:r>
      <w:r w:rsidRPr="009E1F4F">
        <w:rPr>
          <w:rFonts w:cs="Arial"/>
          <w:snapToGrid w:val="0"/>
          <w:sz w:val="22"/>
          <w:szCs w:val="22"/>
        </w:rPr>
        <w:t xml:space="preserve"> </w:t>
      </w:r>
      <w:r w:rsidR="00773F1D" w:rsidRPr="009E1F4F">
        <w:rPr>
          <w:rFonts w:cs="Arial"/>
          <w:snapToGrid w:val="0"/>
          <w:sz w:val="22"/>
          <w:szCs w:val="22"/>
        </w:rPr>
        <w:t>7</w:t>
      </w:r>
      <w:r w:rsidRPr="009E1F4F">
        <w:rPr>
          <w:rFonts w:cs="Arial"/>
          <w:snapToGrid w:val="0"/>
          <w:sz w:val="22"/>
          <w:szCs w:val="22"/>
        </w:rPr>
        <w:t xml:space="preserve"> ust. </w:t>
      </w:r>
      <w:r w:rsidR="00773F1D" w:rsidRPr="009E1F4F">
        <w:rPr>
          <w:rFonts w:cs="Arial"/>
          <w:snapToGrid w:val="0"/>
          <w:sz w:val="22"/>
          <w:szCs w:val="22"/>
        </w:rPr>
        <w:t>9</w:t>
      </w:r>
      <w:r w:rsidRPr="009E1F4F">
        <w:rPr>
          <w:rFonts w:cs="Arial"/>
          <w:snapToGrid w:val="0"/>
          <w:sz w:val="22"/>
          <w:szCs w:val="22"/>
        </w:rPr>
        <w:t xml:space="preserve"> Umowy </w:t>
      </w:r>
      <w:r w:rsidRPr="009E1F4F">
        <w:rPr>
          <w:rFonts w:cs="Arial"/>
          <w:snapToGrid w:val="0"/>
          <w:sz w:val="22"/>
          <w:szCs w:val="22"/>
        </w:rPr>
        <w:br/>
        <w:t>w stosunku do oświadczenia, o którym mowa w ust. 1 powyżej, będzie przez Wykonawcę zgłaszana Zamawiającemu poprzez złożenie w formie pisemnej oświadczenia aktualizującego informacje podane w oświadczeniu złożonym w tym zakresie wcześniej. Takie oświadczenie aktualizacyjne będzie każdorazowo składane przez Wykonaw</w:t>
      </w:r>
      <w:r w:rsidR="004E4075" w:rsidRPr="009E1F4F">
        <w:rPr>
          <w:rFonts w:cs="Arial"/>
          <w:snapToGrid w:val="0"/>
          <w:sz w:val="22"/>
          <w:szCs w:val="22"/>
        </w:rPr>
        <w:t>cę, nie później, niż w ciągu 3 D</w:t>
      </w:r>
      <w:r w:rsidRPr="009E1F4F">
        <w:rPr>
          <w:rFonts w:cs="Arial"/>
          <w:snapToGrid w:val="0"/>
          <w:sz w:val="22"/>
          <w:szCs w:val="22"/>
        </w:rPr>
        <w:t xml:space="preserve">ni </w:t>
      </w:r>
      <w:r w:rsidR="004E4075" w:rsidRPr="009E1F4F">
        <w:rPr>
          <w:rFonts w:cs="Arial"/>
          <w:snapToGrid w:val="0"/>
          <w:sz w:val="22"/>
          <w:szCs w:val="22"/>
        </w:rPr>
        <w:t xml:space="preserve">Roboczych </w:t>
      </w:r>
      <w:r w:rsidRPr="009E1F4F">
        <w:rPr>
          <w:rFonts w:cs="Arial"/>
          <w:snapToGrid w:val="0"/>
          <w:sz w:val="22"/>
          <w:szCs w:val="22"/>
        </w:rPr>
        <w:t xml:space="preserve">od zaistnienia zdarzenia uzasadniającego aktualizację oświadczenia złożonego wcześniej.  </w:t>
      </w:r>
    </w:p>
    <w:p w14:paraId="03782B02" w14:textId="77777777" w:rsidR="0030666E" w:rsidRPr="009E1F4F" w:rsidRDefault="0030666E" w:rsidP="0060047B">
      <w:pPr>
        <w:numPr>
          <w:ilvl w:val="0"/>
          <w:numId w:val="26"/>
        </w:numPr>
        <w:spacing w:before="120" w:after="0" w:line="240" w:lineRule="auto"/>
        <w:ind w:left="567" w:hanging="567"/>
        <w:jc w:val="both"/>
        <w:rPr>
          <w:rFonts w:cs="Arial"/>
          <w:snapToGrid w:val="0"/>
          <w:sz w:val="22"/>
          <w:szCs w:val="22"/>
        </w:rPr>
      </w:pPr>
      <w:r w:rsidRPr="009E1F4F">
        <w:rPr>
          <w:rFonts w:cs="Arial"/>
          <w:sz w:val="22"/>
          <w:szCs w:val="22"/>
          <w:lang w:eastAsia="en-US"/>
        </w:rPr>
        <w:t xml:space="preserve">Zamawiający zastrzega sobie prawo do ewentualnego podjęcia dodatkowych działań mających </w:t>
      </w:r>
      <w:r w:rsidRPr="009E1F4F">
        <w:rPr>
          <w:rFonts w:cs="Arial"/>
          <w:sz w:val="22"/>
          <w:szCs w:val="22"/>
          <w:lang w:eastAsia="en-US"/>
        </w:rPr>
        <w:br/>
        <w:t xml:space="preserve">na celu weryfikację oświadczenia, o którym mowa w ust. 1 powyżej (lub jego ewentualną aktualizację, o której mowa w ust. 3 powyżej). </w:t>
      </w:r>
    </w:p>
    <w:p w14:paraId="3416A6D9" w14:textId="5C6B993E" w:rsidR="0030666E" w:rsidRPr="009E1F4F" w:rsidRDefault="0030666E" w:rsidP="0060047B">
      <w:pPr>
        <w:numPr>
          <w:ilvl w:val="0"/>
          <w:numId w:val="26"/>
        </w:numPr>
        <w:spacing w:before="120" w:after="0" w:line="240" w:lineRule="auto"/>
        <w:ind w:left="567" w:hanging="567"/>
        <w:jc w:val="both"/>
        <w:rPr>
          <w:rFonts w:cs="Arial"/>
          <w:snapToGrid w:val="0"/>
          <w:sz w:val="22"/>
          <w:szCs w:val="22"/>
        </w:rPr>
      </w:pPr>
      <w:r w:rsidRPr="009E1F4F">
        <w:rPr>
          <w:rFonts w:cs="Arial"/>
          <w:sz w:val="22"/>
          <w:szCs w:val="22"/>
          <w:lang w:eastAsia="en-US"/>
        </w:rPr>
        <w:lastRenderedPageBreak/>
        <w:t xml:space="preserve">W ramach działań, o których mowa w ust. 4 powyżej, Zamawiający </w:t>
      </w:r>
      <w:r w:rsidR="00C75C9D" w:rsidRPr="009E1F4F">
        <w:rPr>
          <w:rFonts w:cs="Arial"/>
          <w:sz w:val="22"/>
          <w:szCs w:val="22"/>
          <w:lang w:eastAsia="en-US"/>
        </w:rPr>
        <w:t xml:space="preserve">może żądać </w:t>
      </w:r>
      <w:r w:rsidRPr="009E1F4F">
        <w:rPr>
          <w:rFonts w:cs="Arial"/>
          <w:sz w:val="22"/>
          <w:szCs w:val="22"/>
          <w:lang w:eastAsia="en-US"/>
        </w:rPr>
        <w:t xml:space="preserve">przedłożenia </w:t>
      </w:r>
      <w:r w:rsidR="00C75C9D" w:rsidRPr="009E1F4F">
        <w:rPr>
          <w:rFonts w:cs="Arial"/>
          <w:sz w:val="22"/>
          <w:szCs w:val="22"/>
          <w:lang w:eastAsia="en-US"/>
        </w:rPr>
        <w:br/>
      </w:r>
      <w:r w:rsidRPr="009E1F4F">
        <w:rPr>
          <w:rFonts w:cs="Arial"/>
          <w:sz w:val="22"/>
          <w:szCs w:val="22"/>
          <w:lang w:eastAsia="en-US"/>
        </w:rPr>
        <w:t>mu przez Wykonawcę dodatkowych dowodów na zatrudnienie osób zgłoszonych mu w ramach oświadczeń, o których mowa w ust. 1 i 3 powyżej</w:t>
      </w:r>
      <w:r w:rsidR="008C02DF" w:rsidRPr="009E1F4F">
        <w:rPr>
          <w:rFonts w:cs="Arial"/>
          <w:sz w:val="22"/>
          <w:szCs w:val="22"/>
        </w:rPr>
        <w:t xml:space="preserve"> (zawierających </w:t>
      </w:r>
      <w:r w:rsidR="008C02DF" w:rsidRPr="009E1F4F">
        <w:rPr>
          <w:rFonts w:cs="Arial"/>
          <w:snapToGrid w:val="0"/>
          <w:sz w:val="22"/>
          <w:szCs w:val="22"/>
        </w:rPr>
        <w:t>imię i nazwisko zatrudnionego, datę zawarcia umowy o pracę, rodzaj umowy o pracę i zakres obowiązków pracownika)</w:t>
      </w:r>
      <w:r w:rsidRPr="009E1F4F">
        <w:rPr>
          <w:rFonts w:cs="Arial"/>
          <w:sz w:val="22"/>
          <w:szCs w:val="22"/>
          <w:lang w:eastAsia="en-US"/>
        </w:rPr>
        <w:t xml:space="preserve">, dokonywania oceny tych dowodów, jak też żądania </w:t>
      </w:r>
      <w:r w:rsidRPr="009E1F4F">
        <w:rPr>
          <w:rFonts w:cs="Arial"/>
          <w:snapToGrid w:val="0"/>
          <w:sz w:val="22"/>
          <w:szCs w:val="22"/>
        </w:rPr>
        <w:t>w okresie realizacji Robót, aż do czasu podpisania Protokołu Odbioru Końcowego,</w:t>
      </w:r>
      <w:r w:rsidR="004509FC" w:rsidRPr="009E1F4F">
        <w:rPr>
          <w:rFonts w:cs="Arial"/>
          <w:snapToGrid w:val="0"/>
          <w:sz w:val="22"/>
          <w:szCs w:val="22"/>
        </w:rPr>
        <w:t xml:space="preserve"> </w:t>
      </w:r>
      <w:r w:rsidRPr="009E1F4F">
        <w:rPr>
          <w:rFonts w:cs="Arial"/>
          <w:sz w:val="22"/>
          <w:szCs w:val="22"/>
          <w:lang w:eastAsia="en-US"/>
        </w:rPr>
        <w:t>przedłożenia mu przez Wykonawcę stosownych wyjaśnień w przypadku wątpliwości Zamawiającego w zakresie potwierdzenia spełniania wymogów</w:t>
      </w:r>
      <w:r w:rsidR="00C75C9D" w:rsidRPr="009E1F4F">
        <w:rPr>
          <w:rFonts w:cs="Arial"/>
          <w:sz w:val="22"/>
          <w:szCs w:val="22"/>
          <w:lang w:eastAsia="en-US"/>
        </w:rPr>
        <w:t xml:space="preserve"> w zakresie zatrudnia na umowę o pracę w przypadkach</w:t>
      </w:r>
      <w:r w:rsidRPr="009E1F4F">
        <w:rPr>
          <w:rFonts w:cs="Arial"/>
          <w:sz w:val="22"/>
          <w:szCs w:val="22"/>
          <w:lang w:eastAsia="en-US"/>
        </w:rPr>
        <w:t xml:space="preserve">, o których mowa w </w:t>
      </w:r>
      <w:r w:rsidRPr="009E1F4F">
        <w:rPr>
          <w:sz w:val="22"/>
          <w:szCs w:val="22"/>
          <w:lang w:eastAsia="en-US"/>
        </w:rPr>
        <w:t>§</w:t>
      </w:r>
      <w:r w:rsidRPr="009E1F4F">
        <w:rPr>
          <w:rFonts w:cs="Arial"/>
          <w:sz w:val="22"/>
          <w:szCs w:val="22"/>
          <w:lang w:eastAsia="en-US"/>
        </w:rPr>
        <w:t xml:space="preserve"> 7 ust. </w:t>
      </w:r>
      <w:r w:rsidR="00773F1D" w:rsidRPr="009E1F4F">
        <w:rPr>
          <w:rFonts w:cs="Arial"/>
          <w:sz w:val="22"/>
          <w:szCs w:val="22"/>
          <w:lang w:eastAsia="en-US"/>
        </w:rPr>
        <w:t>9</w:t>
      </w:r>
      <w:r w:rsidRPr="009E1F4F">
        <w:rPr>
          <w:rFonts w:cs="Arial"/>
          <w:sz w:val="22"/>
          <w:szCs w:val="22"/>
          <w:lang w:eastAsia="en-US"/>
        </w:rPr>
        <w:t xml:space="preserve"> Umowy. Wymagane dowody lub wyjaśnienia, o których mowa powyżej, Wykonawca zobowiązany będzie przedłożyć </w:t>
      </w:r>
      <w:r w:rsidRPr="009E1F4F">
        <w:rPr>
          <w:rFonts w:cs="Arial"/>
          <w:snapToGrid w:val="0"/>
          <w:sz w:val="22"/>
          <w:szCs w:val="22"/>
        </w:rPr>
        <w:t xml:space="preserve">w terminie wyznaczonym przez Zamawiającego w żądaniu, przy czym każdorazowo będzie </w:t>
      </w:r>
      <w:r w:rsidR="00F81CB8" w:rsidRPr="009E1F4F">
        <w:rPr>
          <w:rFonts w:cs="Arial"/>
          <w:snapToGrid w:val="0"/>
          <w:sz w:val="22"/>
          <w:szCs w:val="22"/>
        </w:rPr>
        <w:t>to termin nie krótszy</w:t>
      </w:r>
      <w:r w:rsidR="00CE7C11" w:rsidRPr="009E1F4F">
        <w:rPr>
          <w:rFonts w:cs="Arial"/>
          <w:snapToGrid w:val="0"/>
          <w:sz w:val="22"/>
          <w:szCs w:val="22"/>
        </w:rPr>
        <w:t>,</w:t>
      </w:r>
      <w:r w:rsidRPr="009E1F4F">
        <w:rPr>
          <w:rFonts w:cs="Arial"/>
          <w:snapToGrid w:val="0"/>
          <w:sz w:val="22"/>
          <w:szCs w:val="22"/>
        </w:rPr>
        <w:t xml:space="preserve"> niż 7 dni od zgłoszenia żądania.</w:t>
      </w:r>
    </w:p>
    <w:p w14:paraId="5063F11A" w14:textId="1CDEF52F" w:rsidR="00654C4D" w:rsidRPr="009E1F4F" w:rsidRDefault="00546453" w:rsidP="0060047B">
      <w:pPr>
        <w:numPr>
          <w:ilvl w:val="0"/>
          <w:numId w:val="26"/>
        </w:numPr>
        <w:spacing w:before="120" w:after="0" w:line="240" w:lineRule="auto"/>
        <w:ind w:left="567" w:hanging="567"/>
        <w:jc w:val="both"/>
        <w:rPr>
          <w:rFonts w:cs="Arial"/>
          <w:snapToGrid w:val="0"/>
          <w:color w:val="FF0000"/>
          <w:sz w:val="22"/>
          <w:szCs w:val="22"/>
        </w:rPr>
      </w:pPr>
      <w:r w:rsidRPr="009E1F4F">
        <w:rPr>
          <w:rFonts w:cs="Arial"/>
          <w:snapToGrid w:val="0"/>
          <w:sz w:val="22"/>
          <w:szCs w:val="22"/>
        </w:rPr>
        <w:t>Z zastrzeżeniem ust. 7 poniżej, w</w:t>
      </w:r>
      <w:r w:rsidR="00654C4D" w:rsidRPr="009E1F4F">
        <w:rPr>
          <w:rFonts w:cs="Arial"/>
          <w:snapToGrid w:val="0"/>
          <w:sz w:val="22"/>
          <w:szCs w:val="22"/>
        </w:rPr>
        <w:t xml:space="preserve"> ramach wskazanych w ust. 5 powyżej dowodów</w:t>
      </w:r>
      <w:r w:rsidR="00097964" w:rsidRPr="009E1F4F">
        <w:rPr>
          <w:rFonts w:cs="Arial"/>
          <w:snapToGrid w:val="0"/>
          <w:sz w:val="22"/>
          <w:szCs w:val="22"/>
        </w:rPr>
        <w:t xml:space="preserve">, </w:t>
      </w:r>
      <w:r w:rsidR="00654C4D" w:rsidRPr="009E1F4F">
        <w:rPr>
          <w:rFonts w:cs="Arial"/>
          <w:snapToGrid w:val="0"/>
          <w:sz w:val="22"/>
          <w:szCs w:val="22"/>
        </w:rPr>
        <w:t>Zama</w:t>
      </w:r>
      <w:r w:rsidR="00097964" w:rsidRPr="009E1F4F">
        <w:rPr>
          <w:rFonts w:cs="Arial"/>
          <w:snapToGrid w:val="0"/>
          <w:sz w:val="22"/>
          <w:szCs w:val="22"/>
        </w:rPr>
        <w:t>wiający będzie uprawniony żądać</w:t>
      </w:r>
      <w:r w:rsidR="00654C4D" w:rsidRPr="009E1F4F">
        <w:rPr>
          <w:rFonts w:cs="Arial"/>
          <w:snapToGrid w:val="0"/>
          <w:sz w:val="22"/>
          <w:szCs w:val="22"/>
        </w:rPr>
        <w:t xml:space="preserve"> przedłożenia przez Wykonawcę wszystkich lub niektórych dokumentów, spośród następujących:</w:t>
      </w:r>
    </w:p>
    <w:p w14:paraId="25254A1D" w14:textId="19832819" w:rsidR="00654C4D" w:rsidRPr="009E1F4F" w:rsidRDefault="00654C4D" w:rsidP="0060047B">
      <w:pPr>
        <w:widowControl w:val="0"/>
        <w:numPr>
          <w:ilvl w:val="0"/>
          <w:numId w:val="25"/>
        </w:numPr>
        <w:spacing w:before="120" w:after="0" w:line="240" w:lineRule="auto"/>
        <w:ind w:left="1134" w:hanging="425"/>
        <w:jc w:val="both"/>
        <w:rPr>
          <w:rFonts w:cs="Arial"/>
          <w:snapToGrid w:val="0"/>
          <w:sz w:val="22"/>
          <w:szCs w:val="22"/>
        </w:rPr>
      </w:pPr>
      <w:r w:rsidRPr="009E1F4F">
        <w:rPr>
          <w:rFonts w:cs="Arial"/>
          <w:snapToGrid w:val="0"/>
          <w:sz w:val="22"/>
          <w:szCs w:val="22"/>
        </w:rPr>
        <w:t>Oświa</w:t>
      </w:r>
      <w:r w:rsidR="00097964" w:rsidRPr="009E1F4F">
        <w:rPr>
          <w:rFonts w:cs="Arial"/>
          <w:snapToGrid w:val="0"/>
          <w:sz w:val="22"/>
          <w:szCs w:val="22"/>
        </w:rPr>
        <w:t>dczeń zatrudnionych pracowników;</w:t>
      </w:r>
    </w:p>
    <w:p w14:paraId="229901F2" w14:textId="67AADE44" w:rsidR="00654C4D" w:rsidRPr="009E1F4F" w:rsidRDefault="00654C4D" w:rsidP="0060047B">
      <w:pPr>
        <w:widowControl w:val="0"/>
        <w:numPr>
          <w:ilvl w:val="0"/>
          <w:numId w:val="25"/>
        </w:numPr>
        <w:spacing w:before="120" w:after="0" w:line="240" w:lineRule="auto"/>
        <w:ind w:left="1134" w:hanging="425"/>
        <w:jc w:val="both"/>
        <w:rPr>
          <w:rFonts w:cs="Arial"/>
          <w:snapToGrid w:val="0"/>
          <w:sz w:val="22"/>
          <w:szCs w:val="22"/>
        </w:rPr>
      </w:pPr>
      <w:r w:rsidRPr="009E1F4F">
        <w:rPr>
          <w:rFonts w:cs="Arial"/>
          <w:snapToGrid w:val="0"/>
          <w:sz w:val="22"/>
          <w:szCs w:val="22"/>
        </w:rPr>
        <w:t>Oświadczenia Podwykonawcy o zatrudnieniu pracow</w:t>
      </w:r>
      <w:r w:rsidR="00097964" w:rsidRPr="009E1F4F">
        <w:rPr>
          <w:rFonts w:cs="Arial"/>
          <w:snapToGrid w:val="0"/>
          <w:sz w:val="22"/>
          <w:szCs w:val="22"/>
        </w:rPr>
        <w:t>nika na podstawie umowy o pracę;</w:t>
      </w:r>
    </w:p>
    <w:p w14:paraId="62EC585C" w14:textId="75019085" w:rsidR="00654C4D" w:rsidRPr="009E1F4F" w:rsidRDefault="00654C4D" w:rsidP="0060047B">
      <w:pPr>
        <w:widowControl w:val="0"/>
        <w:numPr>
          <w:ilvl w:val="0"/>
          <w:numId w:val="25"/>
        </w:numPr>
        <w:spacing w:before="120" w:after="0" w:line="240" w:lineRule="auto"/>
        <w:ind w:left="1134" w:hanging="425"/>
        <w:jc w:val="both"/>
        <w:rPr>
          <w:rFonts w:cs="Arial"/>
          <w:snapToGrid w:val="0"/>
          <w:sz w:val="22"/>
          <w:szCs w:val="22"/>
        </w:rPr>
      </w:pPr>
      <w:r w:rsidRPr="009E1F4F">
        <w:rPr>
          <w:rFonts w:cs="Arial"/>
          <w:snapToGrid w:val="0"/>
          <w:sz w:val="22"/>
          <w:szCs w:val="22"/>
        </w:rPr>
        <w:t xml:space="preserve">Zanonimizowanych kopii umów o pracę, zawartych </w:t>
      </w:r>
      <w:r w:rsidRPr="009E1F4F">
        <w:rPr>
          <w:rFonts w:cs="Arial"/>
          <w:sz w:val="22"/>
          <w:szCs w:val="22"/>
        </w:rPr>
        <w:t xml:space="preserve">przez Wykonawcę (lub jego Podwykonawcę czy Dalszego Podwykonawcę) </w:t>
      </w:r>
      <w:r w:rsidRPr="009E1F4F">
        <w:rPr>
          <w:rFonts w:cs="Arial"/>
          <w:snapToGrid w:val="0"/>
          <w:sz w:val="22"/>
          <w:szCs w:val="22"/>
        </w:rPr>
        <w:t>z osobami z oświadczenia, o którym mowa w ust. 1 lub 3 powyżej - a w przypadku, gdy wynikający z takiej umowy/umów okres zatrudnienia będzie upływał przed terminem końcowym wskazanym w § 3 ust. 1 Umowy - dodatkowo zanonimizowanej kopii aneksu/aneksów do tej umowy, wydłużających czas zatrudnienia z umowy, tak aby uwzględnia</w:t>
      </w:r>
      <w:r w:rsidR="00097964" w:rsidRPr="009E1F4F">
        <w:rPr>
          <w:rFonts w:cs="Arial"/>
          <w:snapToGrid w:val="0"/>
          <w:sz w:val="22"/>
          <w:szCs w:val="22"/>
        </w:rPr>
        <w:t>ł wyżej wskazany termin końcowy;</w:t>
      </w:r>
    </w:p>
    <w:p w14:paraId="2006AB26" w14:textId="3CD1A583" w:rsidR="00654C4D" w:rsidRPr="009E1F4F" w:rsidRDefault="00654C4D" w:rsidP="0060047B">
      <w:pPr>
        <w:widowControl w:val="0"/>
        <w:numPr>
          <w:ilvl w:val="0"/>
          <w:numId w:val="25"/>
        </w:numPr>
        <w:spacing w:before="120" w:after="0" w:line="240" w:lineRule="auto"/>
        <w:ind w:left="1134" w:hanging="425"/>
        <w:jc w:val="both"/>
        <w:rPr>
          <w:rFonts w:cs="Arial"/>
          <w:snapToGrid w:val="0"/>
          <w:sz w:val="22"/>
          <w:szCs w:val="22"/>
        </w:rPr>
      </w:pPr>
      <w:r w:rsidRPr="009E1F4F">
        <w:rPr>
          <w:rFonts w:cs="Arial"/>
          <w:sz w:val="22"/>
          <w:szCs w:val="22"/>
        </w:rPr>
        <w:t>Zanonimizowanych kopii zaświadczeń właściwego oddziału ZUS, potwierdzających opłacanie przez pracodawcę, którym będzie Wykonawca (lub jego Podwykonawca czy Dalszy Podwykonawca) składek na ubezpieczenia społeczne i zdrowotne z tytułu zatrudnienia na podstawie umów o pracę</w:t>
      </w:r>
      <w:r w:rsidR="00097964" w:rsidRPr="009E1F4F">
        <w:rPr>
          <w:rFonts w:cs="Arial"/>
          <w:sz w:val="22"/>
          <w:szCs w:val="22"/>
        </w:rPr>
        <w:t xml:space="preserve"> za ostatni okres rozliczeniowy;</w:t>
      </w:r>
    </w:p>
    <w:p w14:paraId="3AE08F98" w14:textId="3B7CBDE8" w:rsidR="00654C4D" w:rsidRPr="009E1F4F" w:rsidRDefault="00654C4D" w:rsidP="0060047B">
      <w:pPr>
        <w:widowControl w:val="0"/>
        <w:numPr>
          <w:ilvl w:val="0"/>
          <w:numId w:val="25"/>
        </w:numPr>
        <w:spacing w:before="120" w:after="0" w:line="240" w:lineRule="auto"/>
        <w:ind w:left="1134" w:hanging="425"/>
        <w:jc w:val="both"/>
        <w:rPr>
          <w:rFonts w:cs="Arial"/>
          <w:snapToGrid w:val="0"/>
          <w:sz w:val="22"/>
          <w:szCs w:val="22"/>
        </w:rPr>
      </w:pPr>
      <w:r w:rsidRPr="009E1F4F">
        <w:rPr>
          <w:rFonts w:cs="Arial"/>
          <w:snapToGrid w:val="0"/>
          <w:sz w:val="22"/>
          <w:szCs w:val="22"/>
        </w:rPr>
        <w:t xml:space="preserve">Zanonimizowanych </w:t>
      </w:r>
      <w:r w:rsidRPr="009E1F4F">
        <w:rPr>
          <w:rFonts w:cs="Arial"/>
          <w:sz w:val="22"/>
          <w:szCs w:val="22"/>
        </w:rPr>
        <w:t>kopii dokumentów (np. druku RCA) potwierdzających zgłoszenie pracownika przez pracodawcę (Wykonawcę, jego Podwykonawcę czy Dalszego Podwykonawcę)  do ubezp</w:t>
      </w:r>
      <w:r w:rsidR="0036708C" w:rsidRPr="009E1F4F">
        <w:rPr>
          <w:rFonts w:cs="Arial"/>
          <w:sz w:val="22"/>
          <w:szCs w:val="22"/>
        </w:rPr>
        <w:t xml:space="preserve">ieczenia z tytułu umowy o pracę. </w:t>
      </w:r>
    </w:p>
    <w:p w14:paraId="7479F85F" w14:textId="562BCCDB" w:rsidR="0036708C" w:rsidRPr="009E1F4F" w:rsidRDefault="00C02CA9" w:rsidP="0060047B">
      <w:pPr>
        <w:widowControl w:val="0"/>
        <w:numPr>
          <w:ilvl w:val="0"/>
          <w:numId w:val="26"/>
        </w:numPr>
        <w:spacing w:before="120" w:after="0" w:line="240" w:lineRule="auto"/>
        <w:ind w:left="567" w:hanging="567"/>
        <w:jc w:val="both"/>
        <w:rPr>
          <w:rFonts w:cs="Arial"/>
          <w:snapToGrid w:val="0"/>
          <w:color w:val="00B050"/>
          <w:sz w:val="22"/>
          <w:szCs w:val="22"/>
        </w:rPr>
      </w:pPr>
      <w:r w:rsidRPr="009E1F4F">
        <w:rPr>
          <w:rFonts w:cs="Arial"/>
          <w:snapToGrid w:val="0"/>
          <w:sz w:val="22"/>
          <w:szCs w:val="22"/>
        </w:rPr>
        <w:t xml:space="preserve">W uzasadnionych przypadkach </w:t>
      </w:r>
      <w:r w:rsidR="0036708C" w:rsidRPr="009E1F4F">
        <w:rPr>
          <w:rFonts w:cs="Arial"/>
          <w:snapToGrid w:val="0"/>
          <w:sz w:val="22"/>
          <w:szCs w:val="22"/>
        </w:rPr>
        <w:t xml:space="preserve">Wykonawcy przysługuje prawo </w:t>
      </w:r>
      <w:r w:rsidR="00546453" w:rsidRPr="009E1F4F">
        <w:rPr>
          <w:rFonts w:cs="Arial"/>
          <w:snapToGrid w:val="0"/>
          <w:sz w:val="22"/>
          <w:szCs w:val="22"/>
        </w:rPr>
        <w:t xml:space="preserve">zastąpienia żądanych przez Zamawiającego na podstawie ust. 6 </w:t>
      </w:r>
      <w:r w:rsidRPr="009E1F4F">
        <w:rPr>
          <w:rFonts w:cs="Arial"/>
          <w:snapToGrid w:val="0"/>
          <w:sz w:val="22"/>
          <w:szCs w:val="22"/>
        </w:rPr>
        <w:t xml:space="preserve">pkt </w:t>
      </w:r>
      <w:r w:rsidR="00D97DFF" w:rsidRPr="009E1F4F">
        <w:rPr>
          <w:rFonts w:cs="Arial"/>
          <w:snapToGrid w:val="0"/>
          <w:sz w:val="22"/>
          <w:szCs w:val="22"/>
        </w:rPr>
        <w:t>3) - 5</w:t>
      </w:r>
      <w:r w:rsidR="007201FA" w:rsidRPr="009E1F4F">
        <w:rPr>
          <w:rFonts w:cs="Arial"/>
          <w:snapToGrid w:val="0"/>
          <w:sz w:val="22"/>
          <w:szCs w:val="22"/>
        </w:rPr>
        <w:t>)</w:t>
      </w:r>
      <w:r w:rsidRPr="009E1F4F">
        <w:rPr>
          <w:rFonts w:cs="Arial"/>
          <w:snapToGrid w:val="0"/>
          <w:sz w:val="22"/>
          <w:szCs w:val="22"/>
        </w:rPr>
        <w:t xml:space="preserve"> </w:t>
      </w:r>
      <w:r w:rsidR="00546453" w:rsidRPr="009E1F4F">
        <w:rPr>
          <w:rFonts w:cs="Arial"/>
          <w:snapToGrid w:val="0"/>
          <w:sz w:val="22"/>
          <w:szCs w:val="22"/>
        </w:rPr>
        <w:t>powyżej</w:t>
      </w:r>
      <w:r w:rsidR="0036708C" w:rsidRPr="009E1F4F">
        <w:rPr>
          <w:rFonts w:cs="Arial"/>
          <w:snapToGrid w:val="0"/>
          <w:sz w:val="22"/>
          <w:szCs w:val="22"/>
        </w:rPr>
        <w:t xml:space="preserve"> </w:t>
      </w:r>
      <w:r w:rsidR="0036708C" w:rsidRPr="009E1F4F">
        <w:rPr>
          <w:rFonts w:cs="Arial"/>
          <w:sz w:val="22"/>
          <w:szCs w:val="22"/>
        </w:rPr>
        <w:t xml:space="preserve">dokumentów </w:t>
      </w:r>
      <w:r w:rsidR="00546453" w:rsidRPr="009E1F4F">
        <w:rPr>
          <w:rFonts w:cs="Arial"/>
          <w:sz w:val="22"/>
          <w:szCs w:val="22"/>
        </w:rPr>
        <w:t>(lub kopii tych dokumentów, w tym kopii zanonimizowanych) innymi</w:t>
      </w:r>
      <w:r w:rsidR="00AC2415" w:rsidRPr="009E1F4F">
        <w:rPr>
          <w:rFonts w:cs="Arial"/>
          <w:sz w:val="22"/>
          <w:szCs w:val="22"/>
        </w:rPr>
        <w:t>,</w:t>
      </w:r>
      <w:r w:rsidR="00546453" w:rsidRPr="009E1F4F">
        <w:rPr>
          <w:rFonts w:cs="Arial"/>
          <w:sz w:val="22"/>
          <w:szCs w:val="22"/>
        </w:rPr>
        <w:t xml:space="preserve"> </w:t>
      </w:r>
      <w:r w:rsidR="00AC2415" w:rsidRPr="009E1F4F">
        <w:rPr>
          <w:rFonts w:cs="Arial"/>
          <w:sz w:val="22"/>
          <w:szCs w:val="22"/>
        </w:rPr>
        <w:t xml:space="preserve">jeżeli </w:t>
      </w:r>
      <w:r w:rsidRPr="009E1F4F">
        <w:rPr>
          <w:rFonts w:cs="Arial"/>
          <w:sz w:val="22"/>
          <w:szCs w:val="22"/>
        </w:rPr>
        <w:t xml:space="preserve">pozwalają </w:t>
      </w:r>
      <w:r w:rsidR="00546453" w:rsidRPr="009E1F4F">
        <w:rPr>
          <w:rFonts w:cs="Arial"/>
          <w:sz w:val="22"/>
          <w:szCs w:val="22"/>
        </w:rPr>
        <w:t xml:space="preserve">Zamawiającemu na </w:t>
      </w:r>
      <w:r w:rsidR="008C02DF" w:rsidRPr="009E1F4F">
        <w:rPr>
          <w:rFonts w:cs="Arial"/>
          <w:sz w:val="22"/>
          <w:szCs w:val="22"/>
        </w:rPr>
        <w:t xml:space="preserve">potwierdzenie </w:t>
      </w:r>
      <w:r w:rsidRPr="009E1F4F">
        <w:rPr>
          <w:rFonts w:cs="Arial"/>
          <w:sz w:val="22"/>
          <w:szCs w:val="22"/>
        </w:rPr>
        <w:t xml:space="preserve">spełnienia </w:t>
      </w:r>
      <w:r w:rsidR="00546453" w:rsidRPr="009E1F4F">
        <w:rPr>
          <w:rFonts w:cs="Arial"/>
          <w:sz w:val="22"/>
          <w:szCs w:val="22"/>
        </w:rPr>
        <w:t>o</w:t>
      </w:r>
      <w:r w:rsidR="00546453" w:rsidRPr="009E1F4F">
        <w:rPr>
          <w:rFonts w:cs="Arial"/>
          <w:snapToGrid w:val="0"/>
          <w:sz w:val="22"/>
          <w:szCs w:val="22"/>
        </w:rPr>
        <w:t xml:space="preserve">bowiązku wskazanego w </w:t>
      </w:r>
      <w:r w:rsidR="00546453" w:rsidRPr="009E1F4F">
        <w:rPr>
          <w:snapToGrid w:val="0"/>
          <w:sz w:val="22"/>
          <w:szCs w:val="22"/>
        </w:rPr>
        <w:t>§</w:t>
      </w:r>
      <w:r w:rsidR="00546453" w:rsidRPr="009E1F4F">
        <w:rPr>
          <w:rFonts w:cs="Arial"/>
          <w:snapToGrid w:val="0"/>
          <w:sz w:val="22"/>
          <w:szCs w:val="22"/>
        </w:rPr>
        <w:t xml:space="preserve"> 7 ust. 9 Umowy</w:t>
      </w:r>
      <w:r w:rsidR="007201FA" w:rsidRPr="009E1F4F">
        <w:rPr>
          <w:rFonts w:cs="Arial"/>
          <w:snapToGrid w:val="0"/>
          <w:sz w:val="22"/>
          <w:szCs w:val="22"/>
        </w:rPr>
        <w:t xml:space="preserve"> w zakresie danych o zatrudnieniu możliwych do pozyskania z dokumentów, o których mowa w ust. 6 pkt </w:t>
      </w:r>
      <w:r w:rsidR="00D97DFF" w:rsidRPr="009E1F4F">
        <w:rPr>
          <w:rFonts w:cs="Arial"/>
          <w:snapToGrid w:val="0"/>
          <w:sz w:val="22"/>
          <w:szCs w:val="22"/>
        </w:rPr>
        <w:t>3) -</w:t>
      </w:r>
      <w:r w:rsidR="007201FA" w:rsidRPr="009E1F4F">
        <w:rPr>
          <w:rFonts w:cs="Arial"/>
          <w:snapToGrid w:val="0"/>
          <w:sz w:val="22"/>
          <w:szCs w:val="22"/>
        </w:rPr>
        <w:t xml:space="preserve"> 5)</w:t>
      </w:r>
      <w:r w:rsidR="00D97DFF" w:rsidRPr="009E1F4F">
        <w:rPr>
          <w:rFonts w:cs="Arial"/>
          <w:snapToGrid w:val="0"/>
          <w:sz w:val="22"/>
          <w:szCs w:val="22"/>
        </w:rPr>
        <w:t xml:space="preserve"> powyżej</w:t>
      </w:r>
      <w:r w:rsidR="0036708C" w:rsidRPr="009E1F4F">
        <w:rPr>
          <w:rFonts w:cs="Arial"/>
          <w:snapToGrid w:val="0"/>
          <w:sz w:val="22"/>
          <w:szCs w:val="22"/>
        </w:rPr>
        <w:t xml:space="preserve">. </w:t>
      </w:r>
      <w:r w:rsidR="00AC2415" w:rsidRPr="009E1F4F">
        <w:rPr>
          <w:rFonts w:cs="Arial"/>
          <w:snapToGrid w:val="0"/>
          <w:sz w:val="22"/>
          <w:szCs w:val="22"/>
        </w:rPr>
        <w:t xml:space="preserve">W takim przypadku, wyznaczony w żądaniu, o którym mowa w ust. 5 powyżej </w:t>
      </w:r>
      <w:r w:rsidR="00CD0A55" w:rsidRPr="009E1F4F">
        <w:rPr>
          <w:rFonts w:cs="Arial"/>
          <w:snapToGrid w:val="0"/>
          <w:sz w:val="22"/>
          <w:szCs w:val="22"/>
        </w:rPr>
        <w:t xml:space="preserve">(nie krótszy niż 7 dni od zgłoszenia żądania) </w:t>
      </w:r>
      <w:r w:rsidR="00AC2415" w:rsidRPr="009E1F4F">
        <w:rPr>
          <w:rFonts w:cs="Arial"/>
          <w:snapToGrid w:val="0"/>
          <w:sz w:val="22"/>
          <w:szCs w:val="22"/>
        </w:rPr>
        <w:t>jest również terminem</w:t>
      </w:r>
      <w:r w:rsidR="00CD0A55" w:rsidRPr="009E1F4F">
        <w:rPr>
          <w:rFonts w:cs="Arial"/>
          <w:snapToGrid w:val="0"/>
          <w:sz w:val="22"/>
          <w:szCs w:val="22"/>
        </w:rPr>
        <w:t xml:space="preserve"> na przedłożenie dokumentów zastępujących, o których mowa powyżej.</w:t>
      </w:r>
      <w:r w:rsidR="00AC2415" w:rsidRPr="009E1F4F">
        <w:rPr>
          <w:rFonts w:cs="Arial"/>
          <w:snapToGrid w:val="0"/>
          <w:sz w:val="22"/>
          <w:szCs w:val="22"/>
        </w:rPr>
        <w:t xml:space="preserve">   </w:t>
      </w:r>
      <w:r w:rsidR="0036708C" w:rsidRPr="009E1F4F">
        <w:rPr>
          <w:rFonts w:cs="Arial"/>
          <w:snapToGrid w:val="0"/>
          <w:sz w:val="22"/>
          <w:szCs w:val="22"/>
        </w:rPr>
        <w:t xml:space="preserve">  </w:t>
      </w:r>
    </w:p>
    <w:p w14:paraId="29585A49" w14:textId="6957A2DA" w:rsidR="0036708C" w:rsidRPr="009E1F4F" w:rsidRDefault="0036708C" w:rsidP="0060047B">
      <w:pPr>
        <w:widowControl w:val="0"/>
        <w:numPr>
          <w:ilvl w:val="0"/>
          <w:numId w:val="26"/>
        </w:numPr>
        <w:spacing w:before="120" w:after="0" w:line="240" w:lineRule="auto"/>
        <w:ind w:left="567" w:hanging="567"/>
        <w:jc w:val="both"/>
        <w:rPr>
          <w:rFonts w:cs="Arial"/>
          <w:snapToGrid w:val="0"/>
          <w:sz w:val="22"/>
          <w:szCs w:val="22"/>
        </w:rPr>
      </w:pPr>
      <w:r w:rsidRPr="009E1F4F">
        <w:rPr>
          <w:rFonts w:cs="Arial"/>
          <w:snapToGrid w:val="0"/>
          <w:sz w:val="22"/>
          <w:szCs w:val="22"/>
        </w:rPr>
        <w:t xml:space="preserve">Ilekroć </w:t>
      </w:r>
      <w:r w:rsidR="0030666E" w:rsidRPr="009E1F4F">
        <w:rPr>
          <w:rFonts w:cs="Arial"/>
          <w:snapToGrid w:val="0"/>
          <w:sz w:val="22"/>
          <w:szCs w:val="22"/>
        </w:rPr>
        <w:t xml:space="preserve">w ust. 6 </w:t>
      </w:r>
      <w:r w:rsidR="00C02CA9" w:rsidRPr="009E1F4F">
        <w:rPr>
          <w:rFonts w:cs="Arial"/>
          <w:snapToGrid w:val="0"/>
          <w:sz w:val="22"/>
          <w:szCs w:val="22"/>
        </w:rPr>
        <w:t xml:space="preserve">i 7 </w:t>
      </w:r>
      <w:r w:rsidR="0030666E" w:rsidRPr="009E1F4F">
        <w:rPr>
          <w:rFonts w:cs="Arial"/>
          <w:snapToGrid w:val="0"/>
          <w:sz w:val="22"/>
          <w:szCs w:val="22"/>
        </w:rPr>
        <w:t>powyżej</w:t>
      </w:r>
      <w:r w:rsidRPr="009E1F4F">
        <w:rPr>
          <w:rFonts w:cs="Arial"/>
          <w:snapToGrid w:val="0"/>
          <w:sz w:val="22"/>
          <w:szCs w:val="22"/>
        </w:rPr>
        <w:t xml:space="preserve"> mowa jest o:</w:t>
      </w:r>
    </w:p>
    <w:p w14:paraId="1FBB1B2B" w14:textId="1818691D" w:rsidR="0030666E" w:rsidRPr="009E1F4F" w:rsidRDefault="00C02CA9" w:rsidP="0060047B">
      <w:pPr>
        <w:widowControl w:val="0"/>
        <w:numPr>
          <w:ilvl w:val="1"/>
          <w:numId w:val="26"/>
        </w:numPr>
        <w:spacing w:before="120" w:after="0" w:line="240" w:lineRule="auto"/>
        <w:ind w:left="1134" w:hanging="425"/>
        <w:jc w:val="both"/>
        <w:rPr>
          <w:rFonts w:cs="Arial"/>
          <w:snapToGrid w:val="0"/>
          <w:sz w:val="22"/>
          <w:szCs w:val="22"/>
        </w:rPr>
      </w:pPr>
      <w:r w:rsidRPr="009E1F4F">
        <w:rPr>
          <w:rFonts w:cs="Arial"/>
          <w:snapToGrid w:val="0"/>
          <w:sz w:val="22"/>
          <w:szCs w:val="22"/>
        </w:rPr>
        <w:t>„k</w:t>
      </w:r>
      <w:r w:rsidR="0030666E" w:rsidRPr="009E1F4F">
        <w:rPr>
          <w:rFonts w:cs="Arial"/>
          <w:snapToGrid w:val="0"/>
          <w:sz w:val="22"/>
          <w:szCs w:val="22"/>
        </w:rPr>
        <w:t>opi</w:t>
      </w:r>
      <w:r w:rsidR="00097964" w:rsidRPr="009E1F4F">
        <w:rPr>
          <w:rFonts w:cs="Arial"/>
          <w:snapToGrid w:val="0"/>
          <w:sz w:val="22"/>
          <w:szCs w:val="22"/>
        </w:rPr>
        <w:t>i</w:t>
      </w:r>
      <w:r w:rsidR="0036708C" w:rsidRPr="009E1F4F">
        <w:rPr>
          <w:rFonts w:cs="Arial"/>
          <w:snapToGrid w:val="0"/>
          <w:sz w:val="22"/>
          <w:szCs w:val="22"/>
        </w:rPr>
        <w:t>”</w:t>
      </w:r>
      <w:r w:rsidR="0030666E" w:rsidRPr="009E1F4F">
        <w:rPr>
          <w:rFonts w:cs="Arial"/>
          <w:snapToGrid w:val="0"/>
          <w:sz w:val="22"/>
          <w:szCs w:val="22"/>
        </w:rPr>
        <w:t xml:space="preserve"> dokumentów </w:t>
      </w:r>
      <w:r w:rsidR="0036708C" w:rsidRPr="009E1F4F">
        <w:rPr>
          <w:rFonts w:cs="Arial"/>
          <w:snapToGrid w:val="0"/>
          <w:sz w:val="22"/>
          <w:szCs w:val="22"/>
        </w:rPr>
        <w:t xml:space="preserve">- </w:t>
      </w:r>
      <w:r w:rsidR="0030666E" w:rsidRPr="009E1F4F">
        <w:rPr>
          <w:rFonts w:cs="Arial"/>
          <w:snapToGrid w:val="0"/>
          <w:sz w:val="22"/>
          <w:szCs w:val="22"/>
        </w:rPr>
        <w:t xml:space="preserve">Strony będą rozumieć kopię </w:t>
      </w:r>
      <w:r w:rsidR="0030666E" w:rsidRPr="009E1F4F">
        <w:rPr>
          <w:rFonts w:cs="Arial"/>
          <w:sz w:val="22"/>
          <w:szCs w:val="22"/>
        </w:rPr>
        <w:t xml:space="preserve">potwierdzoną za zgodność </w:t>
      </w:r>
      <w:r w:rsidR="0036708C" w:rsidRPr="009E1F4F">
        <w:rPr>
          <w:rFonts w:cs="Arial"/>
          <w:sz w:val="22"/>
          <w:szCs w:val="22"/>
        </w:rPr>
        <w:br/>
      </w:r>
      <w:r w:rsidR="0030666E" w:rsidRPr="009E1F4F">
        <w:rPr>
          <w:rFonts w:cs="Arial"/>
          <w:sz w:val="22"/>
          <w:szCs w:val="22"/>
        </w:rPr>
        <w:t>z oryginałem przez Wykonawcę (lub jego Podwy</w:t>
      </w:r>
      <w:r w:rsidR="0036708C" w:rsidRPr="009E1F4F">
        <w:rPr>
          <w:rFonts w:cs="Arial"/>
          <w:sz w:val="22"/>
          <w:szCs w:val="22"/>
        </w:rPr>
        <w:t xml:space="preserve">konawcę/Dalszego Podwykonawcę, </w:t>
      </w:r>
      <w:r w:rsidR="0036708C" w:rsidRPr="009E1F4F">
        <w:rPr>
          <w:rFonts w:cs="Arial"/>
          <w:sz w:val="22"/>
          <w:szCs w:val="22"/>
        </w:rPr>
        <w:br/>
      </w:r>
      <w:r w:rsidR="0030666E" w:rsidRPr="009E1F4F">
        <w:rPr>
          <w:rFonts w:cs="Arial"/>
          <w:sz w:val="22"/>
          <w:szCs w:val="22"/>
        </w:rPr>
        <w:t>w przypadku lub zakresie, w jakim ten Podwykonawca/Dalszy Podwykonawca jest pracodawcą osób, których wskazane tam dokumenty dotyc</w:t>
      </w:r>
      <w:r w:rsidR="0036708C" w:rsidRPr="009E1F4F">
        <w:rPr>
          <w:rFonts w:cs="Arial"/>
          <w:sz w:val="22"/>
          <w:szCs w:val="22"/>
        </w:rPr>
        <w:t>zą);</w:t>
      </w:r>
    </w:p>
    <w:p w14:paraId="2898B4EC" w14:textId="2F0EAF55" w:rsidR="0036708C" w:rsidRPr="009E1F4F" w:rsidRDefault="0036708C" w:rsidP="0060047B">
      <w:pPr>
        <w:widowControl w:val="0"/>
        <w:numPr>
          <w:ilvl w:val="1"/>
          <w:numId w:val="26"/>
        </w:numPr>
        <w:spacing w:before="120" w:after="0" w:line="240" w:lineRule="auto"/>
        <w:ind w:left="1134" w:hanging="425"/>
        <w:jc w:val="both"/>
        <w:rPr>
          <w:rFonts w:cs="Arial"/>
          <w:snapToGrid w:val="0"/>
          <w:sz w:val="22"/>
          <w:szCs w:val="22"/>
        </w:rPr>
      </w:pPr>
      <w:r w:rsidRPr="009E1F4F">
        <w:rPr>
          <w:sz w:val="22"/>
          <w:szCs w:val="22"/>
        </w:rPr>
        <w:t>„zanonimizowaniu” dokumentów  - Strony rozumieć będą kopie dokumentów, o których mowa w pkt 1) powyżej w takim stanie treści, aby ich przedłożenie Zamawiającemu miało miejsce w sposób zapewniający ochronę danych osobowych, zgodnie z przepisami o ochronie danych osobowych,  w szczególności RODO, tj. bez znajdujących się na oryginalne dokumentów danych osobowych, w szczególności takich jak PESEL, NIP, rodzaj dokumentu tożsamości, adres zamieszkania czy wysokość wynagrodzenia pracownika. W przedkładanych Zamawiającemu dokumentach, o których mowa w ust</w:t>
      </w:r>
      <w:r w:rsidRPr="009E1F4F">
        <w:rPr>
          <w:color w:val="00B050"/>
          <w:sz w:val="22"/>
          <w:szCs w:val="22"/>
        </w:rPr>
        <w:t xml:space="preserve">. </w:t>
      </w:r>
      <w:r w:rsidRPr="009E1F4F">
        <w:rPr>
          <w:sz w:val="22"/>
          <w:szCs w:val="22"/>
        </w:rPr>
        <w:t xml:space="preserve">6 </w:t>
      </w:r>
      <w:r w:rsidR="00C02CA9" w:rsidRPr="009E1F4F">
        <w:rPr>
          <w:sz w:val="22"/>
          <w:szCs w:val="22"/>
        </w:rPr>
        <w:t xml:space="preserve">lub 7 </w:t>
      </w:r>
      <w:r w:rsidRPr="009E1F4F">
        <w:rPr>
          <w:sz w:val="22"/>
          <w:szCs w:val="22"/>
        </w:rPr>
        <w:t>powyżej, widoczne dla Zamawiającego powinny być jednak informacje pokazujące odpowiednio: rodzaj umowy (umowa o pracę), Wykonawcę/</w:t>
      </w:r>
      <w:r w:rsidR="00C02CA9" w:rsidRPr="009E1F4F">
        <w:rPr>
          <w:sz w:val="22"/>
          <w:szCs w:val="22"/>
        </w:rPr>
        <w:t xml:space="preserve"> </w:t>
      </w:r>
      <w:r w:rsidRPr="009E1F4F">
        <w:rPr>
          <w:sz w:val="22"/>
          <w:szCs w:val="22"/>
        </w:rPr>
        <w:lastRenderedPageBreak/>
        <w:t>Podwykonawcę/Dalszego Podwykonawcę jako stronę takiej umowy/aneksu, datę zawarcia umowy o pracę/datę zawarcia aneksu/aneksów do wskazanej umowy o pracę, imię i nazwisko pracownika z oświadczenia, o którym mowa w ust. 1 lub 3 powyżej, czas na jaki została zawarta umowa o pracę. W przypadku dokumentu, o którym mowa w ust. 6 pkt 4) powyżej widoczna powinna być dodatkowo informacja o kodzie tytułu ubezpieczenia, pozwalającym stwierdzić podleganie obowiązkowi ubezpieczenia ze wszystkich tytułów wymaganych dla zatrudnionego na podstawie umowy o pracę.</w:t>
      </w:r>
    </w:p>
    <w:p w14:paraId="7B3D4A89" w14:textId="07A80837" w:rsidR="0030666E" w:rsidRPr="009E1F4F" w:rsidRDefault="0030666E" w:rsidP="0060047B">
      <w:pPr>
        <w:widowControl w:val="0"/>
        <w:numPr>
          <w:ilvl w:val="0"/>
          <w:numId w:val="26"/>
        </w:numPr>
        <w:spacing w:before="120" w:after="0" w:line="240" w:lineRule="auto"/>
        <w:ind w:left="567" w:hanging="567"/>
        <w:jc w:val="both"/>
        <w:rPr>
          <w:rFonts w:cs="Arial"/>
          <w:snapToGrid w:val="0"/>
          <w:sz w:val="22"/>
          <w:szCs w:val="22"/>
        </w:rPr>
      </w:pPr>
      <w:r w:rsidRPr="009E1F4F">
        <w:rPr>
          <w:sz w:val="22"/>
          <w:szCs w:val="22"/>
        </w:rPr>
        <w:t>W odniesieniu do przedstawionych Zamawiającemu, w wykonaniu wskazanych powyżej niniejszego paragrafu uprawnień kontrolnych, dokumentów i wyjaśnień ze strony Wykonawcy, podmiotom składającym je przysługuje prawo zastrzeżenia ich treści jako tajemnicy przedsiębiorstwa w rozumieniu ustawy o zwalczaniu nieuczciwej konkurencji, pod warunkiem wykazania, że ujawnione na tych kserokopiach informacje stanowią tajemnicę przedsiębiorstwa.</w:t>
      </w:r>
    </w:p>
    <w:p w14:paraId="4E40D696" w14:textId="682A2DFC" w:rsidR="007542D9" w:rsidRPr="009E1F4F" w:rsidRDefault="00C75C9D" w:rsidP="007542D9">
      <w:pPr>
        <w:spacing w:before="120" w:after="0" w:line="240" w:lineRule="auto"/>
        <w:jc w:val="center"/>
        <w:rPr>
          <w:b/>
          <w:sz w:val="22"/>
          <w:szCs w:val="22"/>
        </w:rPr>
      </w:pPr>
      <w:r w:rsidRPr="009E1F4F">
        <w:rPr>
          <w:b/>
          <w:sz w:val="22"/>
          <w:szCs w:val="22"/>
        </w:rPr>
        <w:t>§ 1</w:t>
      </w:r>
      <w:r w:rsidR="00D0106A" w:rsidRPr="009E1F4F">
        <w:rPr>
          <w:b/>
          <w:sz w:val="22"/>
          <w:szCs w:val="22"/>
        </w:rPr>
        <w:t>2</w:t>
      </w:r>
      <w:r w:rsidRPr="009E1F4F">
        <w:rPr>
          <w:b/>
          <w:sz w:val="22"/>
          <w:szCs w:val="22"/>
        </w:rPr>
        <w:br/>
      </w:r>
      <w:r w:rsidR="007542D9" w:rsidRPr="009E1F4F">
        <w:rPr>
          <w:b/>
          <w:sz w:val="22"/>
          <w:szCs w:val="22"/>
        </w:rPr>
        <w:t>[Ubezpieczenie Robót]</w:t>
      </w:r>
    </w:p>
    <w:p w14:paraId="28750D17" w14:textId="3FC7DBE3" w:rsidR="007542D9" w:rsidRPr="009E1F4F" w:rsidRDefault="007542D9" w:rsidP="0060047B">
      <w:pPr>
        <w:numPr>
          <w:ilvl w:val="0"/>
          <w:numId w:val="33"/>
        </w:numPr>
        <w:spacing w:before="120" w:after="0" w:line="240" w:lineRule="auto"/>
        <w:ind w:left="567" w:hanging="567"/>
        <w:jc w:val="both"/>
        <w:rPr>
          <w:bCs/>
          <w:sz w:val="22"/>
          <w:szCs w:val="22"/>
        </w:rPr>
      </w:pPr>
      <w:r w:rsidRPr="009E1F4F">
        <w:rPr>
          <w:sz w:val="22"/>
          <w:szCs w:val="22"/>
        </w:rPr>
        <w:t xml:space="preserve">Wykonawca zobowiązuje się do zawarcia i utrzymywania (opłacania) przynajmniej przez okres </w:t>
      </w:r>
      <w:r w:rsidRPr="009E1F4F">
        <w:rPr>
          <w:sz w:val="22"/>
          <w:szCs w:val="22"/>
        </w:rPr>
        <w:br/>
        <w:t xml:space="preserve">aż do podpisania przez Strony Protokołu Odbioru Końcowego, umów ubezpieczenia na wartość </w:t>
      </w:r>
      <w:r w:rsidRPr="009E1F4F">
        <w:rPr>
          <w:sz w:val="22"/>
          <w:szCs w:val="22"/>
        </w:rPr>
        <w:br/>
        <w:t>ubezpieczenia nie mniejszą</w:t>
      </w:r>
      <w:r w:rsidR="00F94622" w:rsidRPr="009E1F4F">
        <w:rPr>
          <w:sz w:val="22"/>
          <w:szCs w:val="22"/>
        </w:rPr>
        <w:t xml:space="preserve">, </w:t>
      </w:r>
      <w:r w:rsidRPr="009E1F4F">
        <w:rPr>
          <w:sz w:val="22"/>
          <w:szCs w:val="22"/>
        </w:rPr>
        <w:t xml:space="preserve">niż </w:t>
      </w:r>
      <w:r w:rsidR="000F436B" w:rsidRPr="009E1F4F">
        <w:rPr>
          <w:sz w:val="22"/>
          <w:szCs w:val="22"/>
        </w:rPr>
        <w:t>określona w § 15 ust. 1 Umowy</w:t>
      </w:r>
      <w:r w:rsidRPr="009E1F4F">
        <w:rPr>
          <w:sz w:val="22"/>
          <w:szCs w:val="22"/>
        </w:rPr>
        <w:t>. Ubezpieczenie obejmować winno ryzyka z tytułu szkód rzeczowych, osobowych i majątkowych związanych z realizacją Robót i uwzględniać w szczególności następujące zdarzenia spowodowane zagrożeniami stanowiącymi ryzyko Wykonawcy:</w:t>
      </w:r>
    </w:p>
    <w:p w14:paraId="3772BE44" w14:textId="227C384D" w:rsidR="007542D9" w:rsidRPr="009E1F4F" w:rsidRDefault="007542D9" w:rsidP="0060047B">
      <w:pPr>
        <w:numPr>
          <w:ilvl w:val="0"/>
          <w:numId w:val="32"/>
        </w:numPr>
        <w:tabs>
          <w:tab w:val="clear" w:pos="1440"/>
          <w:tab w:val="num" w:pos="1134"/>
        </w:tabs>
        <w:spacing w:before="120" w:after="0" w:line="240" w:lineRule="auto"/>
        <w:ind w:left="1134" w:hanging="425"/>
        <w:jc w:val="both"/>
        <w:rPr>
          <w:sz w:val="22"/>
          <w:szCs w:val="22"/>
        </w:rPr>
      </w:pPr>
      <w:r w:rsidRPr="009E1F4F">
        <w:rPr>
          <w:sz w:val="22"/>
          <w:szCs w:val="22"/>
        </w:rPr>
        <w:t xml:space="preserve">Szkody w mieniu stanowiącym własność Zamawiającego, powstałe w związku z </w:t>
      </w:r>
      <w:r w:rsidR="002E015D" w:rsidRPr="009E1F4F">
        <w:rPr>
          <w:sz w:val="22"/>
          <w:szCs w:val="22"/>
        </w:rPr>
        <w:t>w</w:t>
      </w:r>
      <w:r w:rsidRPr="009E1F4F">
        <w:rPr>
          <w:sz w:val="22"/>
          <w:szCs w:val="22"/>
        </w:rPr>
        <w:t>ykonywaniem Umowy;</w:t>
      </w:r>
    </w:p>
    <w:p w14:paraId="47FA1111" w14:textId="77777777" w:rsidR="007542D9" w:rsidRPr="009E1F4F" w:rsidRDefault="007542D9" w:rsidP="0060047B">
      <w:pPr>
        <w:numPr>
          <w:ilvl w:val="0"/>
          <w:numId w:val="32"/>
        </w:numPr>
        <w:tabs>
          <w:tab w:val="clear" w:pos="1440"/>
          <w:tab w:val="num" w:pos="1134"/>
        </w:tabs>
        <w:spacing w:before="120" w:after="0" w:line="240" w:lineRule="auto"/>
        <w:ind w:left="1134" w:hanging="425"/>
        <w:jc w:val="both"/>
        <w:rPr>
          <w:sz w:val="22"/>
          <w:szCs w:val="22"/>
        </w:rPr>
      </w:pPr>
      <w:r w:rsidRPr="009E1F4F">
        <w:rPr>
          <w:sz w:val="22"/>
          <w:szCs w:val="22"/>
        </w:rPr>
        <w:t>Nieszczęśliwe wypadki;</w:t>
      </w:r>
    </w:p>
    <w:p w14:paraId="5F6D9543" w14:textId="77777777" w:rsidR="007542D9" w:rsidRPr="009E1F4F" w:rsidRDefault="007542D9" w:rsidP="0060047B">
      <w:pPr>
        <w:numPr>
          <w:ilvl w:val="0"/>
          <w:numId w:val="32"/>
        </w:numPr>
        <w:tabs>
          <w:tab w:val="clear" w:pos="1440"/>
          <w:tab w:val="num" w:pos="1134"/>
        </w:tabs>
        <w:spacing w:before="120" w:after="0" w:line="240" w:lineRule="auto"/>
        <w:ind w:left="1134" w:hanging="425"/>
        <w:jc w:val="both"/>
        <w:rPr>
          <w:sz w:val="22"/>
          <w:szCs w:val="22"/>
        </w:rPr>
      </w:pPr>
      <w:r w:rsidRPr="009E1F4F">
        <w:rPr>
          <w:sz w:val="22"/>
          <w:szCs w:val="22"/>
        </w:rPr>
        <w:t>Szkody wyrządzone osobom trzecim;</w:t>
      </w:r>
    </w:p>
    <w:p w14:paraId="0A040E40" w14:textId="77777777" w:rsidR="007542D9" w:rsidRPr="009E1F4F" w:rsidRDefault="007542D9" w:rsidP="0060047B">
      <w:pPr>
        <w:numPr>
          <w:ilvl w:val="0"/>
          <w:numId w:val="32"/>
        </w:numPr>
        <w:tabs>
          <w:tab w:val="clear" w:pos="1440"/>
          <w:tab w:val="num" w:pos="1134"/>
        </w:tabs>
        <w:spacing w:before="120" w:after="0" w:line="240" w:lineRule="auto"/>
        <w:ind w:left="1134" w:hanging="425"/>
        <w:jc w:val="both"/>
        <w:rPr>
          <w:sz w:val="22"/>
          <w:szCs w:val="22"/>
        </w:rPr>
      </w:pPr>
      <w:r w:rsidRPr="009E1F4F">
        <w:rPr>
          <w:sz w:val="22"/>
          <w:szCs w:val="22"/>
        </w:rPr>
        <w:t>Szkody wyrządzone przez osoby trzecie, którymi Wykonawca posługuje się przy realizacji Umowy;</w:t>
      </w:r>
    </w:p>
    <w:p w14:paraId="58A357BC" w14:textId="77777777" w:rsidR="007542D9" w:rsidRPr="009E1F4F" w:rsidRDefault="007542D9" w:rsidP="0060047B">
      <w:pPr>
        <w:numPr>
          <w:ilvl w:val="0"/>
          <w:numId w:val="32"/>
        </w:numPr>
        <w:tabs>
          <w:tab w:val="clear" w:pos="1440"/>
          <w:tab w:val="num" w:pos="1134"/>
        </w:tabs>
        <w:spacing w:before="120" w:after="0" w:line="240" w:lineRule="auto"/>
        <w:ind w:left="1134" w:hanging="425"/>
        <w:jc w:val="both"/>
        <w:rPr>
          <w:sz w:val="22"/>
          <w:szCs w:val="22"/>
        </w:rPr>
      </w:pPr>
      <w:r w:rsidRPr="009E1F4F">
        <w:rPr>
          <w:sz w:val="22"/>
          <w:szCs w:val="22"/>
        </w:rPr>
        <w:t>Koszty usunięcia szkód.</w:t>
      </w:r>
    </w:p>
    <w:p w14:paraId="0D69A0C4" w14:textId="07F5AF78" w:rsidR="007542D9" w:rsidRPr="009E1F4F" w:rsidRDefault="007542D9" w:rsidP="0060047B">
      <w:pPr>
        <w:numPr>
          <w:ilvl w:val="0"/>
          <w:numId w:val="33"/>
        </w:numPr>
        <w:spacing w:before="120" w:after="0" w:line="240" w:lineRule="auto"/>
        <w:ind w:left="567" w:hanging="567"/>
        <w:jc w:val="both"/>
        <w:rPr>
          <w:sz w:val="22"/>
          <w:szCs w:val="22"/>
        </w:rPr>
      </w:pPr>
      <w:r w:rsidRPr="009E1F4F">
        <w:rPr>
          <w:sz w:val="22"/>
          <w:szCs w:val="22"/>
        </w:rPr>
        <w:t>Dowody potwierdzające zawarcie umowy ubezpieczenia w zakresie wymaganym w ust. 1 powyżej</w:t>
      </w:r>
      <w:r w:rsidR="000D6DF5" w:rsidRPr="009E1F4F">
        <w:rPr>
          <w:sz w:val="22"/>
          <w:szCs w:val="22"/>
        </w:rPr>
        <w:t>,</w:t>
      </w:r>
      <w:r w:rsidRPr="009E1F4F">
        <w:rPr>
          <w:sz w:val="22"/>
          <w:szCs w:val="22"/>
        </w:rPr>
        <w:t xml:space="preserve"> będą dostarczone Zamawiającemu najpóźniej w dniu przejęcia terenu budowy, stosownie do treści </w:t>
      </w:r>
      <w:r w:rsidR="002E015D" w:rsidRPr="009E1F4F">
        <w:rPr>
          <w:sz w:val="22"/>
          <w:szCs w:val="22"/>
        </w:rPr>
        <w:br/>
      </w:r>
      <w:r w:rsidRPr="009E1F4F">
        <w:rPr>
          <w:sz w:val="22"/>
          <w:szCs w:val="22"/>
        </w:rPr>
        <w:t xml:space="preserve">§ 4 ust. 3 Umowy. </w:t>
      </w:r>
    </w:p>
    <w:p w14:paraId="28492E09" w14:textId="77777777" w:rsidR="007542D9" w:rsidRPr="009E1F4F" w:rsidRDefault="007542D9" w:rsidP="0060047B">
      <w:pPr>
        <w:numPr>
          <w:ilvl w:val="0"/>
          <w:numId w:val="33"/>
        </w:numPr>
        <w:spacing w:before="120" w:after="0" w:line="240" w:lineRule="auto"/>
        <w:ind w:left="567" w:hanging="567"/>
        <w:jc w:val="both"/>
        <w:rPr>
          <w:sz w:val="22"/>
          <w:szCs w:val="22"/>
        </w:rPr>
      </w:pPr>
      <w:r w:rsidRPr="009E1F4F">
        <w:rPr>
          <w:bCs/>
          <w:sz w:val="22"/>
          <w:szCs w:val="22"/>
        </w:rPr>
        <w:t xml:space="preserve">Dowodem zawarcia lub utrzymywania umowy ubezpieczenia jest w szczególności okazanie Zamawiającemu polisy lub innego dokumentu ubezpieczenia, z którego będzie wynikać fakt opłacenia składki ubezpieczeniowej. </w:t>
      </w:r>
    </w:p>
    <w:p w14:paraId="1A77D6E7" w14:textId="77777777" w:rsidR="007542D9" w:rsidRPr="009E1F4F" w:rsidRDefault="007542D9" w:rsidP="0060047B">
      <w:pPr>
        <w:numPr>
          <w:ilvl w:val="0"/>
          <w:numId w:val="33"/>
        </w:numPr>
        <w:spacing w:before="120" w:after="0" w:line="240" w:lineRule="auto"/>
        <w:ind w:left="567" w:hanging="567"/>
        <w:jc w:val="both"/>
        <w:rPr>
          <w:sz w:val="22"/>
          <w:szCs w:val="22"/>
        </w:rPr>
      </w:pPr>
      <w:r w:rsidRPr="009E1F4F">
        <w:rPr>
          <w:sz w:val="22"/>
          <w:szCs w:val="22"/>
        </w:rPr>
        <w:t>Umowy ubezpieczenia zawierane i utrzymywane stosownie do ust. 1 - 3 powyżej, powinny obejmować również szkody wyrządzone przez Podwykonawców.</w:t>
      </w:r>
    </w:p>
    <w:p w14:paraId="027C2846" w14:textId="45331628" w:rsidR="007542D9" w:rsidRPr="009E1F4F" w:rsidRDefault="007542D9" w:rsidP="0060047B">
      <w:pPr>
        <w:numPr>
          <w:ilvl w:val="0"/>
          <w:numId w:val="33"/>
        </w:numPr>
        <w:spacing w:before="120" w:after="0" w:line="240" w:lineRule="auto"/>
        <w:ind w:left="567" w:hanging="567"/>
        <w:jc w:val="both"/>
        <w:rPr>
          <w:sz w:val="22"/>
          <w:szCs w:val="22"/>
        </w:rPr>
      </w:pPr>
      <w:r w:rsidRPr="009E1F4F">
        <w:rPr>
          <w:sz w:val="22"/>
          <w:szCs w:val="22"/>
        </w:rPr>
        <w:t xml:space="preserve">Wykonawca zobowiązuje się do utrzymania ciągłości wymaganego ubezpieczenia. </w:t>
      </w:r>
      <w:r w:rsidRPr="009E1F4F">
        <w:rPr>
          <w:rFonts w:cs="Arial"/>
          <w:sz w:val="22"/>
          <w:szCs w:val="22"/>
        </w:rPr>
        <w:t xml:space="preserve">Jeżeli umowy ubezpieczenia zostały zawarte na okresy (terminy końcowe) krótsze niż wymagane na podstawie </w:t>
      </w:r>
      <w:r w:rsidR="002E015D" w:rsidRPr="009E1F4F">
        <w:rPr>
          <w:rFonts w:cs="Arial"/>
          <w:sz w:val="22"/>
          <w:szCs w:val="22"/>
        </w:rPr>
        <w:br/>
      </w:r>
      <w:r w:rsidRPr="009E1F4F">
        <w:rPr>
          <w:rFonts w:cs="Arial"/>
          <w:sz w:val="22"/>
          <w:szCs w:val="22"/>
        </w:rPr>
        <w:t>ust. 1 powyżej, lub w</w:t>
      </w:r>
      <w:r w:rsidRPr="009E1F4F">
        <w:rPr>
          <w:sz w:val="22"/>
          <w:szCs w:val="22"/>
        </w:rPr>
        <w:t xml:space="preserve"> razie wydłużenia z przyczyn leżących po stronie Wykonawcy czasu realizacji Robót ponad termin wyznaczony w § 3 ust. 1 Umowy</w:t>
      </w:r>
      <w:r w:rsidRPr="009E1F4F">
        <w:rPr>
          <w:rFonts w:cs="Arial"/>
          <w:sz w:val="22"/>
          <w:szCs w:val="22"/>
        </w:rPr>
        <w:t xml:space="preserve">, Wykonawca, dwa dni przed upływem wskazanego terminu, przedstawi Zamawiającemu dowody zawarcia umowy/umów ubezpieczenia na kolejne okresy wraz dowodami opłacenia składek z nich wynikających. Jeżeli umowa ubezpieczenia przewiduje płatność składki okresowo, również w takim przypadku Wykonawca nie później niż na dwa dni przed terminem przypadającym na płatność okresową składki, przedstawi Zamawiającemu dowód jej opłacenia. Postanowienia ust. 3 stosuje </w:t>
      </w:r>
      <w:r w:rsidR="001266C7" w:rsidRPr="009E1F4F">
        <w:rPr>
          <w:rFonts w:cs="Arial"/>
          <w:sz w:val="22"/>
          <w:szCs w:val="22"/>
        </w:rPr>
        <w:t>się odpowiednio</w:t>
      </w:r>
      <w:r w:rsidRPr="009E1F4F">
        <w:rPr>
          <w:rFonts w:cs="Arial"/>
          <w:sz w:val="22"/>
          <w:szCs w:val="22"/>
        </w:rPr>
        <w:t>.</w:t>
      </w:r>
    </w:p>
    <w:p w14:paraId="01D78AE6" w14:textId="2E3F6789" w:rsidR="007542D9" w:rsidRPr="009E1F4F" w:rsidRDefault="007542D9" w:rsidP="0060047B">
      <w:pPr>
        <w:numPr>
          <w:ilvl w:val="0"/>
          <w:numId w:val="33"/>
        </w:numPr>
        <w:spacing w:before="120" w:after="0" w:line="240" w:lineRule="auto"/>
        <w:ind w:left="567" w:hanging="567"/>
        <w:jc w:val="both"/>
        <w:rPr>
          <w:sz w:val="22"/>
          <w:szCs w:val="22"/>
        </w:rPr>
      </w:pPr>
      <w:r w:rsidRPr="009E1F4F">
        <w:rPr>
          <w:sz w:val="22"/>
          <w:szCs w:val="22"/>
        </w:rPr>
        <w:t xml:space="preserve">Ewentualny brak zawarcia przez Wykonawcę wymaganych umów ubezpieczenia, nieprzedkładanie Zamawiającemu, stosownie do wymagań powyższych, dowodów na ich zawarcie czy dowodów </w:t>
      </w:r>
      <w:r w:rsidR="002E015D" w:rsidRPr="009E1F4F">
        <w:rPr>
          <w:sz w:val="22"/>
          <w:szCs w:val="22"/>
        </w:rPr>
        <w:br/>
      </w:r>
      <w:r w:rsidRPr="009E1F4F">
        <w:rPr>
          <w:sz w:val="22"/>
          <w:szCs w:val="22"/>
        </w:rPr>
        <w:t xml:space="preserve">na opłacenie składek nie przenosi w żadnym przypadku na Zamawiającego jakiejkolwiek odpowiedzialności i ryzyka za przejęty przez Wykonawcę teren budowy. Nadal, na zasadach </w:t>
      </w:r>
      <w:r w:rsidRPr="009E1F4F">
        <w:rPr>
          <w:sz w:val="22"/>
          <w:szCs w:val="22"/>
        </w:rPr>
        <w:lastRenderedPageBreak/>
        <w:t xml:space="preserve">ogólnych, z chwilą przejęcia przez Wykonawcę terenu budowy, odpowiedzialność ta i ryzyka z nią związane obciążają Wykonawcę. </w:t>
      </w:r>
    </w:p>
    <w:p w14:paraId="49461FD0" w14:textId="12F3407D" w:rsidR="00BE58BD" w:rsidRPr="009E1F4F" w:rsidRDefault="00BE58BD" w:rsidP="00BE58BD">
      <w:pPr>
        <w:spacing w:before="120" w:after="0" w:line="240" w:lineRule="auto"/>
        <w:jc w:val="center"/>
        <w:rPr>
          <w:b/>
          <w:sz w:val="22"/>
          <w:szCs w:val="22"/>
        </w:rPr>
      </w:pPr>
      <w:r w:rsidRPr="009E1F4F">
        <w:rPr>
          <w:b/>
          <w:sz w:val="22"/>
          <w:szCs w:val="22"/>
        </w:rPr>
        <w:t>§ 13</w:t>
      </w:r>
      <w:r w:rsidRPr="009E1F4F">
        <w:rPr>
          <w:b/>
          <w:sz w:val="22"/>
          <w:szCs w:val="22"/>
        </w:rPr>
        <w:br/>
        <w:t>[Odbiór Robót]</w:t>
      </w:r>
    </w:p>
    <w:p w14:paraId="223F39DE"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Strony przewidują następujące rodzaje odbiorów Robót z Umowy:</w:t>
      </w:r>
    </w:p>
    <w:p w14:paraId="6E9BC22D" w14:textId="77777777" w:rsidR="00BE58BD" w:rsidRPr="009E1F4F" w:rsidRDefault="00BE58BD" w:rsidP="00BE58BD">
      <w:pPr>
        <w:widowControl w:val="0"/>
        <w:numPr>
          <w:ilvl w:val="1"/>
          <w:numId w:val="30"/>
        </w:numPr>
        <w:shd w:val="clear" w:color="auto" w:fill="FFFFFF"/>
        <w:autoSpaceDE w:val="0"/>
        <w:autoSpaceDN w:val="0"/>
        <w:adjustRightInd w:val="0"/>
        <w:spacing w:before="120" w:after="0"/>
        <w:ind w:left="1134" w:hanging="425"/>
        <w:jc w:val="both"/>
        <w:rPr>
          <w:rFonts w:cs="Arial"/>
          <w:sz w:val="22"/>
          <w:szCs w:val="22"/>
        </w:rPr>
      </w:pPr>
      <w:r w:rsidRPr="009E1F4F">
        <w:rPr>
          <w:rFonts w:cs="Arial"/>
          <w:sz w:val="22"/>
          <w:szCs w:val="22"/>
        </w:rPr>
        <w:t>Odbiór Robót ulegających zakryciu bądź zanikających, stosownie do ust. 2 - 5 poniżej;</w:t>
      </w:r>
    </w:p>
    <w:p w14:paraId="687531F4" w14:textId="77777777" w:rsidR="00BE58BD" w:rsidRPr="009E1F4F" w:rsidRDefault="00BE58BD" w:rsidP="00BE58BD">
      <w:pPr>
        <w:widowControl w:val="0"/>
        <w:numPr>
          <w:ilvl w:val="1"/>
          <w:numId w:val="30"/>
        </w:numPr>
        <w:shd w:val="clear" w:color="auto" w:fill="FFFFFF"/>
        <w:autoSpaceDE w:val="0"/>
        <w:autoSpaceDN w:val="0"/>
        <w:adjustRightInd w:val="0"/>
        <w:spacing w:before="120" w:after="0"/>
        <w:ind w:left="1134" w:hanging="425"/>
        <w:jc w:val="both"/>
        <w:rPr>
          <w:rFonts w:cs="Arial"/>
          <w:sz w:val="22"/>
          <w:szCs w:val="22"/>
        </w:rPr>
      </w:pPr>
      <w:r w:rsidRPr="009E1F4F">
        <w:rPr>
          <w:rFonts w:cs="Arial"/>
          <w:sz w:val="22"/>
          <w:szCs w:val="22"/>
        </w:rPr>
        <w:t>Odbiór przejściowy, o którym mowa w § 16 Umowy w celu zapłaty części Wynagrodzenia, stosownie do postanowień tam wskazanych;</w:t>
      </w:r>
    </w:p>
    <w:p w14:paraId="730A5659" w14:textId="5914FEFD" w:rsidR="00BE58BD" w:rsidRPr="009E1F4F" w:rsidRDefault="00BE58BD" w:rsidP="00BE58BD">
      <w:pPr>
        <w:widowControl w:val="0"/>
        <w:numPr>
          <w:ilvl w:val="1"/>
          <w:numId w:val="30"/>
        </w:numPr>
        <w:shd w:val="clear" w:color="auto" w:fill="FFFFFF"/>
        <w:autoSpaceDE w:val="0"/>
        <w:autoSpaceDN w:val="0"/>
        <w:adjustRightInd w:val="0"/>
        <w:spacing w:before="120" w:after="0"/>
        <w:ind w:left="1134" w:hanging="425"/>
        <w:jc w:val="both"/>
        <w:rPr>
          <w:rFonts w:cs="Arial"/>
          <w:sz w:val="22"/>
          <w:szCs w:val="22"/>
        </w:rPr>
      </w:pPr>
      <w:r w:rsidRPr="009E1F4F">
        <w:rPr>
          <w:rFonts w:cs="Arial"/>
          <w:sz w:val="22"/>
          <w:szCs w:val="22"/>
        </w:rPr>
        <w:t>Odbiór Końcowy Robót, stosownie</w:t>
      </w:r>
      <w:r w:rsidR="00980986" w:rsidRPr="009E1F4F">
        <w:rPr>
          <w:rFonts w:cs="Arial"/>
          <w:sz w:val="22"/>
          <w:szCs w:val="22"/>
        </w:rPr>
        <w:t xml:space="preserve"> do ust. 6 - 15 poniżej.</w:t>
      </w:r>
    </w:p>
    <w:p w14:paraId="78E7568C" w14:textId="490338D4" w:rsidR="00BE58BD" w:rsidRPr="009E1F4F" w:rsidRDefault="00E808B5"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Wykonawca z</w:t>
      </w:r>
      <w:r w:rsidR="00BE58BD" w:rsidRPr="009E1F4F">
        <w:rPr>
          <w:rFonts w:cs="Arial"/>
          <w:sz w:val="22"/>
          <w:szCs w:val="22"/>
        </w:rPr>
        <w:t xml:space="preserve">głasza </w:t>
      </w:r>
      <w:r w:rsidRPr="009E1F4F">
        <w:rPr>
          <w:rFonts w:cs="Arial"/>
          <w:sz w:val="22"/>
          <w:szCs w:val="22"/>
        </w:rPr>
        <w:t>pisemnie (np. za pośrednictwem poczty elektronicznej) R</w:t>
      </w:r>
      <w:r w:rsidR="00BE58BD" w:rsidRPr="009E1F4F">
        <w:rPr>
          <w:rFonts w:cs="Arial"/>
          <w:sz w:val="22"/>
          <w:szCs w:val="22"/>
        </w:rPr>
        <w:t>ob</w:t>
      </w:r>
      <w:r w:rsidRPr="009E1F4F">
        <w:rPr>
          <w:rFonts w:cs="Arial"/>
          <w:sz w:val="22"/>
          <w:szCs w:val="22"/>
        </w:rPr>
        <w:t xml:space="preserve">oty </w:t>
      </w:r>
      <w:r w:rsidR="00BE58BD" w:rsidRPr="009E1F4F">
        <w:rPr>
          <w:rFonts w:cs="Arial"/>
          <w:sz w:val="22"/>
          <w:szCs w:val="22"/>
        </w:rPr>
        <w:t>ulegając</w:t>
      </w:r>
      <w:r w:rsidRPr="009E1F4F">
        <w:rPr>
          <w:rFonts w:cs="Arial"/>
          <w:sz w:val="22"/>
          <w:szCs w:val="22"/>
        </w:rPr>
        <w:t xml:space="preserve">e </w:t>
      </w:r>
      <w:r w:rsidR="00BE58BD" w:rsidRPr="009E1F4F">
        <w:rPr>
          <w:rFonts w:cs="Arial"/>
          <w:sz w:val="22"/>
          <w:szCs w:val="22"/>
        </w:rPr>
        <w:t>zakryciu bądź zanikając</w:t>
      </w:r>
      <w:r w:rsidRPr="009E1F4F">
        <w:rPr>
          <w:rFonts w:cs="Arial"/>
          <w:sz w:val="22"/>
          <w:szCs w:val="22"/>
        </w:rPr>
        <w:t xml:space="preserve">e </w:t>
      </w:r>
      <w:r w:rsidR="00BE58BD" w:rsidRPr="009E1F4F">
        <w:rPr>
          <w:rFonts w:cs="Arial"/>
          <w:sz w:val="22"/>
          <w:szCs w:val="22"/>
        </w:rPr>
        <w:t>i powiad</w:t>
      </w:r>
      <w:r w:rsidRPr="009E1F4F">
        <w:rPr>
          <w:rFonts w:cs="Arial"/>
          <w:sz w:val="22"/>
          <w:szCs w:val="22"/>
        </w:rPr>
        <w:t xml:space="preserve">amia </w:t>
      </w:r>
      <w:r w:rsidR="00BE58BD" w:rsidRPr="009E1F4F">
        <w:rPr>
          <w:rFonts w:cs="Arial"/>
          <w:sz w:val="22"/>
          <w:szCs w:val="22"/>
        </w:rPr>
        <w:t xml:space="preserve">o tym fakcie w ciągu </w:t>
      </w:r>
      <w:r w:rsidR="00BE58BD" w:rsidRPr="009E1F4F">
        <w:rPr>
          <w:rFonts w:cs="Arial"/>
          <w:b/>
          <w:sz w:val="22"/>
          <w:szCs w:val="22"/>
        </w:rPr>
        <w:t>3 Dni Roboczych</w:t>
      </w:r>
      <w:r w:rsidR="00BE58BD" w:rsidRPr="009E1F4F">
        <w:rPr>
          <w:rFonts w:cs="Arial"/>
          <w:sz w:val="22"/>
          <w:szCs w:val="22"/>
        </w:rPr>
        <w:t xml:space="preserve"> właściwego dla nich inspektora nadzoru inwestorskiego. </w:t>
      </w:r>
      <w:r w:rsidR="000A77C6" w:rsidRPr="00D547E5">
        <w:rPr>
          <w:rFonts w:cs="Arial"/>
          <w:sz w:val="22"/>
          <w:szCs w:val="22"/>
        </w:rPr>
        <w:t xml:space="preserve">Obowiązek powiadomienia spoczywać będzie </w:t>
      </w:r>
      <w:r w:rsidR="000A77C6">
        <w:rPr>
          <w:rFonts w:cs="Arial"/>
          <w:sz w:val="22"/>
          <w:szCs w:val="22"/>
        </w:rPr>
        <w:t xml:space="preserve">w przypadku  robót ogólnobudowlanych </w:t>
      </w:r>
      <w:r w:rsidR="000A77C6" w:rsidRPr="00D547E5">
        <w:rPr>
          <w:rFonts w:cs="Arial"/>
          <w:sz w:val="22"/>
          <w:szCs w:val="22"/>
        </w:rPr>
        <w:t xml:space="preserve">na kierowniku </w:t>
      </w:r>
      <w:r w:rsidR="000A77C6">
        <w:rPr>
          <w:rFonts w:cs="Arial"/>
          <w:sz w:val="22"/>
          <w:szCs w:val="22"/>
        </w:rPr>
        <w:t>robót branży ogólnobudowlanej, robót z branży elektrycznej na kierowniku robót branży elektrycznej oraz w przypadku robót  branży sanitarnej na kierowniku robót branży sanitarnej.</w:t>
      </w:r>
    </w:p>
    <w:p w14:paraId="5DF03C5B"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color w:val="000000"/>
          <w:spacing w:val="-7"/>
          <w:sz w:val="22"/>
          <w:szCs w:val="22"/>
        </w:rPr>
      </w:pPr>
      <w:r w:rsidRPr="009E1F4F">
        <w:rPr>
          <w:rFonts w:cs="Arial"/>
          <w:sz w:val="22"/>
          <w:szCs w:val="22"/>
        </w:rPr>
        <w:t xml:space="preserve">Do odbioru Robót ulegających zakryciu bądź zanikających inspektor nadzoru inwestorskiego przystąpi w ciągu </w:t>
      </w:r>
      <w:r w:rsidRPr="009E1F4F">
        <w:rPr>
          <w:rFonts w:cs="Arial"/>
          <w:b/>
          <w:bCs/>
          <w:sz w:val="22"/>
          <w:szCs w:val="22"/>
        </w:rPr>
        <w:t>3 Dni Roboczych</w:t>
      </w:r>
      <w:r w:rsidRPr="009E1F4F">
        <w:rPr>
          <w:rFonts w:cs="Arial"/>
          <w:sz w:val="22"/>
          <w:szCs w:val="22"/>
        </w:rPr>
        <w:t xml:space="preserve"> od daty otrzymania zgłoszenia gotowości do odbioru tych Robót, zgodnie </w:t>
      </w:r>
      <w:r w:rsidRPr="009E1F4F">
        <w:rPr>
          <w:rFonts w:cs="Arial"/>
          <w:sz w:val="22"/>
          <w:szCs w:val="22"/>
        </w:rPr>
        <w:br/>
        <w:t xml:space="preserve">z ust. 1 powyżej. Inspektor nadzoru inwestorskiego lub inny przedstawiciel Zamawiającego ma prawo żądać przedstawienia dodatkowych wyjaśnień osób Wykonawcy pozwalających na ocenę zgodności Robót ulegających zakryciu bądź zanikających z Umową, jako warunek dokonania odbioru tych Robót. </w:t>
      </w:r>
      <w:r w:rsidRPr="009E1F4F">
        <w:rPr>
          <w:sz w:val="22"/>
          <w:szCs w:val="22"/>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644866DE"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color w:val="000000"/>
          <w:spacing w:val="-7"/>
          <w:sz w:val="22"/>
          <w:szCs w:val="22"/>
        </w:rPr>
      </w:pPr>
      <w:r w:rsidRPr="009E1F4F">
        <w:rPr>
          <w:rFonts w:cs="Arial"/>
          <w:sz w:val="22"/>
          <w:szCs w:val="22"/>
        </w:rPr>
        <w:t>W razie zaniechania wykonania ciążących na Wykonawcy obowiązków wskazanych w postanowieniach ust. 2 i 3 powyżej, bądź wykonania ich niezgodnie z tymi postanowieniami, Wykonawca poniesie wszelkie koszty ewentualnej rozbiórki wykonanych elementów i ich ponownego wykonania.</w:t>
      </w:r>
    </w:p>
    <w:p w14:paraId="489F3D7F" w14:textId="47E25A8A"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 xml:space="preserve">Dokonanie odbioru Robót ulegających zakryciu bądź zanikających </w:t>
      </w:r>
      <w:r w:rsidR="00E808B5" w:rsidRPr="009E1F4F">
        <w:rPr>
          <w:rFonts w:cs="Arial"/>
          <w:sz w:val="22"/>
          <w:szCs w:val="22"/>
        </w:rPr>
        <w:t xml:space="preserve">potwierdzone zostanie sporządzeniem protokołu podpisanym, ze strony Zamawiającego, </w:t>
      </w:r>
      <w:r w:rsidRPr="009E1F4F">
        <w:rPr>
          <w:rFonts w:cs="Arial"/>
          <w:sz w:val="22"/>
          <w:szCs w:val="22"/>
        </w:rPr>
        <w:t>przez inspektora/inspektorów nadzoru inwestorskiego dokonujących odbioru Robót ulegających zakryciu bądź zanikających.</w:t>
      </w:r>
    </w:p>
    <w:p w14:paraId="20070BBA" w14:textId="6D331D88"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Wykonawca dokonuje zgłoszenia swojej gotowości do Odbioru Końcowego poprzez przekazanie zawiadomienia w tym zakresie w formie pisemnej na adres Zamawiającego  (do Działu Technicznego, mieszczącego się w Budynku Jednostek Międzywydziałowych, al. Piastów 48, IV piętro). Do zawiadomienia o gotowości do Odbioru Końcowego Wykonawca załączy dokumentację powykonawczą i dokumenty, o których mowa ust. 9 poniżej. O zgłoszeniu gotowości do Odbioru Końcowego Wykonawca ma również obowiązek poinformowania Podwykonawców/ Dalszych Podwykonawców, przy udziale których wykonał Roboty.</w:t>
      </w:r>
    </w:p>
    <w:p w14:paraId="4959A933"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t>Zgłoszenia, o którym mowa w ust. 6 powyżej Wykonawca dokonuje, pod rygorem jego bezskuteczności, nie wcześniej niż po spełnieniu łącznie następujących wymogów po stronie Wykonawcy:</w:t>
      </w:r>
    </w:p>
    <w:p w14:paraId="0FBCE013" w14:textId="77777777" w:rsidR="00BE58BD" w:rsidRPr="009E1F4F" w:rsidRDefault="00BE58BD"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Po całkowitym zakończeniu wszystkich (całości) Robót;</w:t>
      </w:r>
    </w:p>
    <w:p w14:paraId="5BECE482" w14:textId="77777777" w:rsidR="00BE58BD" w:rsidRPr="009E1F4F" w:rsidRDefault="00BE58BD"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Po uprzątnięciu terenu budowy, w tym usunięciu zaplecza i sprzętu do wykonania Robót, a także stosownym umyciu powierzchni zabrudzonych lub usunięciu w inny stosowny sposób powstałych w wyniku realizacji Robót zabrudzeń;</w:t>
      </w:r>
    </w:p>
    <w:p w14:paraId="2A07447E" w14:textId="4E24581D" w:rsidR="00BE58BD" w:rsidRPr="009E1F4F" w:rsidRDefault="00BE58BD"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9E1F4F">
        <w:rPr>
          <w:rFonts w:cs="Arial"/>
          <w:sz w:val="22"/>
          <w:szCs w:val="22"/>
        </w:rPr>
        <w:t>Po ukończeniu prób, rozruchów i szkoleń, o których mowa w § 8b Umowy.</w:t>
      </w:r>
    </w:p>
    <w:p w14:paraId="401FBC34" w14:textId="2B6E9600" w:rsidR="00BE58BD" w:rsidRPr="000F07A9" w:rsidRDefault="00282EC8"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9E1F4F">
        <w:rPr>
          <w:rFonts w:cs="Arial"/>
          <w:sz w:val="22"/>
          <w:szCs w:val="22"/>
        </w:rPr>
        <w:lastRenderedPageBreak/>
        <w:t>D</w:t>
      </w:r>
      <w:r w:rsidR="00BE58BD" w:rsidRPr="009E1F4F">
        <w:rPr>
          <w:rFonts w:cs="Arial"/>
          <w:sz w:val="22"/>
          <w:szCs w:val="22"/>
        </w:rPr>
        <w:t xml:space="preserve">okumentacja powykonawcza wymaga przedłożenia ze wszystkimi zmianami dokonanymi w toku budowy w stosunku do Dokumentacji Techniczno-Opisowej. Dokumentację powykonawczą Wykonawca przedkłada w dwóch kompletach (egzemplarzach), każdy w wersji wydrukowanej (na papierze) z podpisami jako dokumenty </w:t>
      </w:r>
      <w:r w:rsidR="00BE58BD" w:rsidRPr="000F07A9">
        <w:rPr>
          <w:rFonts w:cs="Arial"/>
          <w:sz w:val="22"/>
          <w:szCs w:val="22"/>
        </w:rPr>
        <w:t xml:space="preserve">ponumerowane, opisane, posegregowane i spięte w skoroszyty. Obok wersji wydrukowanej jak wyżej, dokumentacja powykonawcza podlega również przedłożeniu w wersji elektronicznej (w dwóch egzemplarzach, tj. na dwóch dyskach przenośnych typu pendrive). Wersja elektroniczna i wersja wydrukowana będą tożsame treściowo. </w:t>
      </w:r>
    </w:p>
    <w:p w14:paraId="1C83FB39" w14:textId="77777777" w:rsidR="00BE58BD" w:rsidRPr="000F07A9"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0F07A9">
        <w:rPr>
          <w:rFonts w:cs="Arial"/>
          <w:sz w:val="22"/>
          <w:szCs w:val="22"/>
        </w:rPr>
        <w:t xml:space="preserve">Do dokumentacji powykonawczej jak w ustępie poprzedzającym Wykonawca zobowiązany jest również załączyć następujące zebrane w toku Robót dokumenty:    </w:t>
      </w:r>
    </w:p>
    <w:p w14:paraId="0E497581" w14:textId="0D86DAAC" w:rsidR="00BE58BD" w:rsidRPr="000F07A9" w:rsidRDefault="00F51F98"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0F07A9">
        <w:rPr>
          <w:rFonts w:cs="Arial"/>
          <w:sz w:val="22"/>
          <w:szCs w:val="22"/>
        </w:rPr>
        <w:t>ś</w:t>
      </w:r>
      <w:r w:rsidR="00BE58BD" w:rsidRPr="000F07A9">
        <w:rPr>
          <w:rFonts w:cs="Arial"/>
          <w:sz w:val="22"/>
          <w:szCs w:val="22"/>
        </w:rPr>
        <w:t>wiadectwa zastosowanych do wykonania Robót materiałów, wyrobów i urządzeń budowlanych zawierające w szczególności wymagane przepisami prawa certyfikaty na znak bezpieczeństwa, deklaracje zgodności, karty katalogowe, dopuszczenia oraz atesty;</w:t>
      </w:r>
    </w:p>
    <w:p w14:paraId="332D8764" w14:textId="48735ACC" w:rsidR="00BE58BD" w:rsidRPr="000F07A9" w:rsidRDefault="00F51F98"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0F07A9">
        <w:rPr>
          <w:rFonts w:cs="Arial"/>
          <w:sz w:val="22"/>
          <w:szCs w:val="22"/>
        </w:rPr>
        <w:t>p</w:t>
      </w:r>
      <w:r w:rsidR="00BE58BD" w:rsidRPr="000F07A9">
        <w:rPr>
          <w:rFonts w:cs="Arial"/>
          <w:sz w:val="22"/>
          <w:szCs w:val="22"/>
        </w:rPr>
        <w:t>rotokoły z p</w:t>
      </w:r>
      <w:r w:rsidRPr="000F07A9">
        <w:rPr>
          <w:rFonts w:cs="Arial"/>
          <w:sz w:val="22"/>
          <w:szCs w:val="22"/>
        </w:rPr>
        <w:t>omiarów i badań</w:t>
      </w:r>
      <w:r w:rsidR="00BE58BD" w:rsidRPr="000F07A9">
        <w:rPr>
          <w:rFonts w:cs="Arial"/>
          <w:sz w:val="22"/>
          <w:szCs w:val="22"/>
        </w:rPr>
        <w:t>;</w:t>
      </w:r>
    </w:p>
    <w:p w14:paraId="74AFE3A3" w14:textId="6FF61054" w:rsidR="00BE58BD" w:rsidRPr="000F07A9" w:rsidRDefault="00F51F98" w:rsidP="00BE58BD">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0F07A9">
        <w:rPr>
          <w:rFonts w:cs="Arial"/>
          <w:sz w:val="22"/>
          <w:szCs w:val="22"/>
        </w:rPr>
        <w:t>i</w:t>
      </w:r>
      <w:r w:rsidR="00BE58BD" w:rsidRPr="000F07A9">
        <w:rPr>
          <w:rFonts w:cs="Arial"/>
          <w:sz w:val="22"/>
          <w:szCs w:val="22"/>
        </w:rPr>
        <w:t>nstrukcje obsługi, opisy i wytyczne dotyczące eksploatacji, utrzymania i konserwacji zastosowanych do wykonania Robót wyrobów, materiałów i urządzeń budowlanych;</w:t>
      </w:r>
    </w:p>
    <w:p w14:paraId="7B4134B9" w14:textId="77777777" w:rsidR="00F21854" w:rsidRPr="000F07A9" w:rsidRDefault="00F21854" w:rsidP="00F21854">
      <w:pPr>
        <w:widowControl w:val="0"/>
        <w:numPr>
          <w:ilvl w:val="1"/>
          <w:numId w:val="30"/>
        </w:numPr>
        <w:shd w:val="clear" w:color="auto" w:fill="FFFFFF"/>
        <w:tabs>
          <w:tab w:val="num" w:pos="1134"/>
        </w:tabs>
        <w:autoSpaceDE w:val="0"/>
        <w:autoSpaceDN w:val="0"/>
        <w:adjustRightInd w:val="0"/>
        <w:spacing w:before="120" w:after="0" w:line="240" w:lineRule="auto"/>
        <w:ind w:left="1134" w:hanging="425"/>
        <w:jc w:val="both"/>
        <w:rPr>
          <w:rFonts w:cs="Arial"/>
          <w:sz w:val="22"/>
          <w:szCs w:val="22"/>
        </w:rPr>
      </w:pPr>
      <w:r w:rsidRPr="000F07A9">
        <w:rPr>
          <w:rFonts w:cs="Arial"/>
          <w:sz w:val="22"/>
          <w:szCs w:val="22"/>
        </w:rPr>
        <w:t>dokumentację projektową powykonawczą, podpisaną przez kierownika robót branży ogólnobudowlanej, kierownika robót branży elektrycznej i kierownika robót branży sanitarnej ze wszystkimi zmianami dokonanymi w toku budowy w stosunku do Dokumentacji Techniczno-Opisowej;</w:t>
      </w:r>
    </w:p>
    <w:p w14:paraId="33659CDF" w14:textId="77E59ADE" w:rsidR="00BE58BD" w:rsidRPr="000F07A9" w:rsidRDefault="00F51F98" w:rsidP="00166ABE">
      <w:pPr>
        <w:widowControl w:val="0"/>
        <w:numPr>
          <w:ilvl w:val="1"/>
          <w:numId w:val="30"/>
        </w:numPr>
        <w:tabs>
          <w:tab w:val="num" w:pos="1134"/>
        </w:tabs>
        <w:autoSpaceDE w:val="0"/>
        <w:autoSpaceDN w:val="0"/>
        <w:adjustRightInd w:val="0"/>
        <w:spacing w:before="120" w:after="0" w:line="240" w:lineRule="auto"/>
        <w:ind w:left="1134" w:hanging="425"/>
        <w:jc w:val="both"/>
        <w:rPr>
          <w:rFonts w:cs="Arial"/>
          <w:sz w:val="22"/>
          <w:szCs w:val="22"/>
        </w:rPr>
      </w:pPr>
      <w:r w:rsidRPr="000F07A9">
        <w:rPr>
          <w:rFonts w:cs="Arial"/>
          <w:sz w:val="22"/>
          <w:szCs w:val="22"/>
        </w:rPr>
        <w:t>d</w:t>
      </w:r>
      <w:r w:rsidR="00BE58BD" w:rsidRPr="000F07A9">
        <w:rPr>
          <w:rFonts w:cs="Arial"/>
          <w:sz w:val="22"/>
          <w:szCs w:val="22"/>
        </w:rPr>
        <w:t xml:space="preserve">owody rozliczeń Wykonawcy z Podwykonawcami czy Dalszymi Podwykonawcami w przypadkach i sposób wskazany w § 16 ust. 5 i 6 Umowy;  </w:t>
      </w:r>
    </w:p>
    <w:p w14:paraId="5C3FEDED" w14:textId="2C30B482" w:rsidR="00BE58BD" w:rsidRPr="000F07A9" w:rsidRDefault="00F51F98" w:rsidP="00166ABE">
      <w:pPr>
        <w:widowControl w:val="0"/>
        <w:numPr>
          <w:ilvl w:val="1"/>
          <w:numId w:val="30"/>
        </w:numPr>
        <w:tabs>
          <w:tab w:val="num" w:pos="1134"/>
        </w:tabs>
        <w:autoSpaceDE w:val="0"/>
        <w:autoSpaceDN w:val="0"/>
        <w:adjustRightInd w:val="0"/>
        <w:spacing w:before="120" w:after="0" w:line="240" w:lineRule="auto"/>
        <w:ind w:left="1134" w:hanging="425"/>
        <w:jc w:val="both"/>
        <w:rPr>
          <w:rFonts w:cs="Arial"/>
          <w:sz w:val="22"/>
          <w:szCs w:val="22"/>
        </w:rPr>
      </w:pPr>
      <w:r w:rsidRPr="000F07A9">
        <w:rPr>
          <w:rFonts w:cs="Arial"/>
          <w:sz w:val="22"/>
          <w:szCs w:val="22"/>
        </w:rPr>
        <w:t>o</w:t>
      </w:r>
      <w:r w:rsidR="00BE58BD" w:rsidRPr="000F07A9">
        <w:rPr>
          <w:rFonts w:cs="Arial"/>
          <w:sz w:val="22"/>
          <w:szCs w:val="22"/>
        </w:rPr>
        <w:t>świadczenie Wykonawcy, iż wykonane w związku z Umową prace, w tym Roboty objęte przedmiotem Umowy są wolne od wad fizycznych i prawnych;</w:t>
      </w:r>
    </w:p>
    <w:p w14:paraId="1B9791EA" w14:textId="42F6B6AA" w:rsidR="00BE58BD" w:rsidRPr="000F07A9" w:rsidRDefault="00BE58BD" w:rsidP="00166ABE">
      <w:pPr>
        <w:widowControl w:val="0"/>
        <w:numPr>
          <w:ilvl w:val="1"/>
          <w:numId w:val="30"/>
        </w:numPr>
        <w:tabs>
          <w:tab w:val="num" w:pos="1134"/>
        </w:tabs>
        <w:autoSpaceDE w:val="0"/>
        <w:autoSpaceDN w:val="0"/>
        <w:adjustRightInd w:val="0"/>
        <w:spacing w:before="120" w:after="0" w:line="240" w:lineRule="auto"/>
        <w:ind w:left="1134" w:hanging="425"/>
        <w:jc w:val="both"/>
        <w:rPr>
          <w:rFonts w:cs="Arial"/>
          <w:sz w:val="22"/>
          <w:szCs w:val="22"/>
        </w:rPr>
      </w:pPr>
      <w:r w:rsidRPr="000F07A9">
        <w:rPr>
          <w:rFonts w:cs="Arial"/>
          <w:sz w:val="22"/>
          <w:szCs w:val="22"/>
        </w:rPr>
        <w:t xml:space="preserve">inne dokumenty wymagane w Dokumentacji </w:t>
      </w:r>
      <w:r w:rsidR="00F51F98" w:rsidRPr="000F07A9">
        <w:rPr>
          <w:rFonts w:cs="Arial"/>
          <w:sz w:val="22"/>
          <w:szCs w:val="22"/>
        </w:rPr>
        <w:t>Techniczno-</w:t>
      </w:r>
      <w:r w:rsidRPr="000F07A9">
        <w:rPr>
          <w:rFonts w:cs="Arial"/>
          <w:sz w:val="22"/>
          <w:szCs w:val="22"/>
        </w:rPr>
        <w:t>Opisowej Robót oraz prawem budowlanym.</w:t>
      </w:r>
    </w:p>
    <w:p w14:paraId="20C5784E" w14:textId="01DDCB62" w:rsidR="00BE58BD" w:rsidRPr="000F07A9" w:rsidRDefault="00BE58BD" w:rsidP="00166ABE">
      <w:pPr>
        <w:widowControl w:val="0"/>
        <w:numPr>
          <w:ilvl w:val="0"/>
          <w:numId w:val="30"/>
        </w:numPr>
        <w:tabs>
          <w:tab w:val="clear" w:pos="360"/>
          <w:tab w:val="num" w:pos="567"/>
        </w:tabs>
        <w:autoSpaceDE w:val="0"/>
        <w:autoSpaceDN w:val="0"/>
        <w:adjustRightInd w:val="0"/>
        <w:spacing w:before="120" w:after="0" w:line="240" w:lineRule="auto"/>
        <w:ind w:left="567" w:hanging="567"/>
        <w:jc w:val="both"/>
        <w:rPr>
          <w:sz w:val="22"/>
          <w:szCs w:val="22"/>
        </w:rPr>
      </w:pPr>
      <w:r w:rsidRPr="000F07A9">
        <w:rPr>
          <w:sz w:val="22"/>
          <w:szCs w:val="22"/>
        </w:rPr>
        <w:t xml:space="preserve">Zamawiający – poprzez swoich przedstawicieli - ma prawo rozpocząć Odbiór Końcowy </w:t>
      </w:r>
      <w:r w:rsidR="002B2C2C" w:rsidRPr="000F07A9">
        <w:rPr>
          <w:b/>
          <w:sz w:val="22"/>
          <w:szCs w:val="22"/>
        </w:rPr>
        <w:t>w terminie do</w:t>
      </w:r>
      <w:r w:rsidR="002B2C2C" w:rsidRPr="000F07A9">
        <w:rPr>
          <w:sz w:val="22"/>
          <w:szCs w:val="22"/>
        </w:rPr>
        <w:t xml:space="preserve"> </w:t>
      </w:r>
      <w:r w:rsidRPr="000F07A9">
        <w:rPr>
          <w:sz w:val="22"/>
          <w:szCs w:val="22"/>
        </w:rPr>
        <w:t xml:space="preserve"> </w:t>
      </w:r>
      <w:r w:rsidRPr="000F07A9">
        <w:rPr>
          <w:b/>
          <w:sz w:val="22"/>
          <w:szCs w:val="22"/>
        </w:rPr>
        <w:t>10 dni</w:t>
      </w:r>
      <w:r w:rsidRPr="000F07A9">
        <w:rPr>
          <w:sz w:val="22"/>
          <w:szCs w:val="22"/>
        </w:rPr>
        <w:t xml:space="preserve"> od spełnienia ostatniego ze wszystkich warunków wskazanych ust. 6 - 9 powyżej. </w:t>
      </w:r>
      <w:r w:rsidRPr="000F07A9">
        <w:rPr>
          <w:sz w:val="22"/>
          <w:szCs w:val="22"/>
        </w:rPr>
        <w:br/>
        <w:t>O terminie rozpoczęcia Odbioru Końcowego Zamawiający powiadomi Wykonawcę. Wykonawca uzna za skutecznie doręczone mu powiadomienie o terminie</w:t>
      </w:r>
      <w:r w:rsidR="002B2C2C" w:rsidRPr="000F07A9">
        <w:rPr>
          <w:sz w:val="22"/>
          <w:szCs w:val="22"/>
        </w:rPr>
        <w:t xml:space="preserve"> </w:t>
      </w:r>
      <w:r w:rsidRPr="000F07A9">
        <w:rPr>
          <w:sz w:val="22"/>
          <w:szCs w:val="22"/>
        </w:rPr>
        <w:t>rozpoczęci</w:t>
      </w:r>
      <w:r w:rsidR="002B2C2C" w:rsidRPr="000F07A9">
        <w:rPr>
          <w:sz w:val="22"/>
          <w:szCs w:val="22"/>
        </w:rPr>
        <w:t>a</w:t>
      </w:r>
      <w:r w:rsidRPr="000F07A9">
        <w:rPr>
          <w:sz w:val="22"/>
          <w:szCs w:val="22"/>
        </w:rPr>
        <w:t xml:space="preserve"> Odbioru Końcowego również </w:t>
      </w:r>
      <w:r w:rsidRPr="000F07A9">
        <w:rPr>
          <w:sz w:val="22"/>
          <w:szCs w:val="22"/>
        </w:rPr>
        <w:br/>
        <w:t>w sytuacji, gdy zostanie ono mu przesłane pocztą elektroniczną na adres e-mail: (……)</w:t>
      </w:r>
      <w:r w:rsidRPr="000F07A9">
        <w:rPr>
          <w:sz w:val="22"/>
          <w:szCs w:val="22"/>
          <w:vertAlign w:val="superscript"/>
        </w:rPr>
        <w:footnoteReference w:id="19"/>
      </w:r>
      <w:r w:rsidRPr="000F07A9">
        <w:rPr>
          <w:sz w:val="22"/>
          <w:szCs w:val="22"/>
        </w:rPr>
        <w:t>, bez obowiązku zachowania formy pisemnej ze strony Zamawiającego.</w:t>
      </w:r>
    </w:p>
    <w:p w14:paraId="52A507F3" w14:textId="77777777" w:rsidR="00BE58BD" w:rsidRPr="000F07A9"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pacing w:val="-7"/>
          <w:sz w:val="22"/>
          <w:szCs w:val="22"/>
        </w:rPr>
      </w:pPr>
      <w:r w:rsidRPr="000F07A9">
        <w:rPr>
          <w:sz w:val="22"/>
          <w:szCs w:val="22"/>
        </w:rPr>
        <w:t>Jeżeli w toku czynności Odbioru Końcowego Robót zostaną stwierdzone wady lub stwierdzone zostanie, że Roboty (lub inne świadczenia składające się na przedmiot Umowy wymagane Umową do wykonania jako warunek Odbioru Końcowego Robót) nie zostały wykonane (ukończone) w całości, to Zamawiającemu przysługują następujące uprawnienia:</w:t>
      </w:r>
    </w:p>
    <w:p w14:paraId="202ED749" w14:textId="7B7895A3" w:rsidR="00BE58BD" w:rsidRPr="000F07A9" w:rsidRDefault="00BE58BD" w:rsidP="00BE58BD">
      <w:pPr>
        <w:numPr>
          <w:ilvl w:val="0"/>
          <w:numId w:val="28"/>
        </w:numPr>
        <w:spacing w:before="120" w:after="120" w:line="240" w:lineRule="auto"/>
        <w:ind w:left="1134" w:hanging="425"/>
        <w:jc w:val="both"/>
        <w:rPr>
          <w:sz w:val="22"/>
          <w:szCs w:val="22"/>
        </w:rPr>
      </w:pPr>
      <w:r w:rsidRPr="000F07A9">
        <w:rPr>
          <w:sz w:val="22"/>
          <w:szCs w:val="22"/>
        </w:rPr>
        <w:t xml:space="preserve">Jeżeli wady nadają się do usunięcia lub ukończenie Robót w całości jest możliwe, a wady nie są istotne, tj. </w:t>
      </w:r>
      <w:r w:rsidR="002B2C2C" w:rsidRPr="000F07A9">
        <w:rPr>
          <w:sz w:val="22"/>
          <w:szCs w:val="22"/>
        </w:rPr>
        <w:t xml:space="preserve">nie </w:t>
      </w:r>
      <w:r w:rsidRPr="000F07A9">
        <w:rPr>
          <w:sz w:val="22"/>
          <w:szCs w:val="22"/>
        </w:rPr>
        <w:t>u</w:t>
      </w:r>
      <w:r w:rsidR="002B2C2C" w:rsidRPr="000F07A9">
        <w:rPr>
          <w:sz w:val="22"/>
          <w:szCs w:val="22"/>
        </w:rPr>
        <w:t>nie</w:t>
      </w:r>
      <w:r w:rsidRPr="000F07A9">
        <w:rPr>
          <w:sz w:val="22"/>
          <w:szCs w:val="22"/>
        </w:rPr>
        <w:t xml:space="preserve">możliwiają użytkowania przedmiotu Robót zgodnie z przeznaczeniem – Zamawiający może odmówić Odbioru Końcowego Robót do czasu usunięcia takich wad lub ukończenia Robót (czy innych świadczeń składających się na przedmiot Umowy, warunkujących Odbiór Końcowy Robót) w całości, sporządzając w tym zakresie stosowny </w:t>
      </w:r>
      <w:r w:rsidRPr="000F07A9">
        <w:rPr>
          <w:b/>
          <w:bCs/>
          <w:sz w:val="22"/>
          <w:szCs w:val="22"/>
        </w:rPr>
        <w:t>protokół warunkowy</w:t>
      </w:r>
      <w:r w:rsidRPr="000F07A9">
        <w:rPr>
          <w:sz w:val="22"/>
          <w:szCs w:val="22"/>
        </w:rPr>
        <w:t xml:space="preserve"> z wykazem wad i wyznaczając w nim termin ich usunięcia – </w:t>
      </w:r>
      <w:r w:rsidRPr="000F07A9">
        <w:rPr>
          <w:sz w:val="22"/>
          <w:szCs w:val="22"/>
          <w:u w:val="single"/>
        </w:rPr>
        <w:t>nie dłuższy niż</w:t>
      </w:r>
      <w:r w:rsidRPr="000F07A9">
        <w:rPr>
          <w:sz w:val="22"/>
          <w:szCs w:val="22"/>
        </w:rPr>
        <w:t xml:space="preserve"> </w:t>
      </w:r>
      <w:r w:rsidRPr="000F07A9">
        <w:rPr>
          <w:b/>
          <w:bCs/>
          <w:sz w:val="22"/>
          <w:szCs w:val="22"/>
        </w:rPr>
        <w:t xml:space="preserve">7 Dni </w:t>
      </w:r>
      <w:r w:rsidRPr="000F07A9">
        <w:rPr>
          <w:sz w:val="22"/>
          <w:szCs w:val="22"/>
        </w:rPr>
        <w:t xml:space="preserve">(w takim przypadku Wykonawca, po usunięciu wskazanych w powyższym dokumencie wad, zobowiązany jest do ponownego zgłoszenia Odbioru Końcowego Robót). W przypadku wskazanej przez Wykonawcę uzasadnionej konieczności wyznaczenia dłuższego czasu na </w:t>
      </w:r>
      <w:r w:rsidRPr="000F07A9">
        <w:rPr>
          <w:sz w:val="22"/>
          <w:szCs w:val="22"/>
        </w:rPr>
        <w:lastRenderedPageBreak/>
        <w:t>usunięcie wad, o których mowa powyżej, a także innych ważnych powodów uniemożliwiających lub poważnie utrudniających Wykonawcy dotrzymanie wyżej wskazanego terminu, Strony na wniosek Wykonawcy uzgodnią dłuższy termin na usunięcie wad. Wskazane uzgodnienie będzie potwierdzone na piśmie przez obie Strony.</w:t>
      </w:r>
    </w:p>
    <w:p w14:paraId="4005D579" w14:textId="77777777" w:rsidR="00BE58BD" w:rsidRPr="009E1F4F" w:rsidRDefault="00BE58BD" w:rsidP="00BE58BD">
      <w:pPr>
        <w:numPr>
          <w:ilvl w:val="0"/>
          <w:numId w:val="28"/>
        </w:numPr>
        <w:spacing w:after="120" w:line="240" w:lineRule="auto"/>
        <w:ind w:left="1134" w:hanging="425"/>
        <w:jc w:val="both"/>
        <w:rPr>
          <w:sz w:val="22"/>
          <w:szCs w:val="22"/>
        </w:rPr>
      </w:pPr>
      <w:r w:rsidRPr="000F07A9">
        <w:rPr>
          <w:sz w:val="22"/>
          <w:szCs w:val="22"/>
        </w:rPr>
        <w:t>Jeżeli wady nie nadają się do usunięcia lub nie</w:t>
      </w:r>
      <w:r w:rsidRPr="009E1F4F">
        <w:rPr>
          <w:sz w:val="22"/>
          <w:szCs w:val="22"/>
        </w:rPr>
        <w:t xml:space="preserve"> jest możliwe ukończenie przedmiotu Robót </w:t>
      </w:r>
      <w:r w:rsidRPr="009E1F4F">
        <w:rPr>
          <w:sz w:val="22"/>
          <w:szCs w:val="22"/>
        </w:rPr>
        <w:br/>
        <w:t>w całości oraz:</w:t>
      </w:r>
    </w:p>
    <w:p w14:paraId="3ADB6783" w14:textId="77777777" w:rsidR="00BE58BD" w:rsidRPr="009E1F4F" w:rsidRDefault="00BE58BD" w:rsidP="00BE58BD">
      <w:pPr>
        <w:numPr>
          <w:ilvl w:val="0"/>
          <w:numId w:val="29"/>
        </w:numPr>
        <w:spacing w:after="0" w:line="240" w:lineRule="auto"/>
        <w:ind w:left="1701" w:hanging="425"/>
        <w:jc w:val="both"/>
        <w:rPr>
          <w:sz w:val="22"/>
          <w:szCs w:val="22"/>
        </w:rPr>
      </w:pPr>
      <w:r w:rsidRPr="009E1F4F">
        <w:rPr>
          <w:sz w:val="22"/>
          <w:szCs w:val="22"/>
        </w:rPr>
        <w:t>Jeżeli wady (lub zakres nieukończonych Robót) nie uniemożliwiają użytkowania przedmiotu Robót zgodnie z przeznaczeniem - Zamawiający może dokonać Odbioru Końcowego Robót obniżając odpowiednio Wynagrodzenie Wykonawcy;</w:t>
      </w:r>
    </w:p>
    <w:p w14:paraId="0E1EDD4A" w14:textId="77777777" w:rsidR="00BE58BD" w:rsidRPr="009E1F4F" w:rsidRDefault="00BE58BD" w:rsidP="00BE58BD">
      <w:pPr>
        <w:numPr>
          <w:ilvl w:val="0"/>
          <w:numId w:val="29"/>
        </w:numPr>
        <w:spacing w:before="120" w:after="0" w:line="240" w:lineRule="auto"/>
        <w:ind w:left="1701" w:hanging="425"/>
        <w:jc w:val="both"/>
        <w:rPr>
          <w:sz w:val="22"/>
          <w:szCs w:val="22"/>
        </w:rPr>
      </w:pPr>
      <w:r w:rsidRPr="009E1F4F">
        <w:rPr>
          <w:sz w:val="22"/>
          <w:szCs w:val="22"/>
        </w:rPr>
        <w:t xml:space="preserve">Jeżeli wady (lub zakres nieukończonych Robót) uniemożliwiają użytkowanie przedmiotu Robót zgodnie z przeznaczeniem – Zamawiający może od Umowy odstąpić w całości albo w części dotyczącej Robót nie wykonanych lub wykonanych nienależycie, bądź nie odstępując od Umowy i zachowując prawo do kar umownych, o których mowa w § 23 ust. 1 pkt 1) Umowy może żądać wykonania przedmiotu Robót  po raz drugi, wyznaczając termin tego wykonania (nie krótszy niż </w:t>
      </w:r>
      <w:r w:rsidRPr="009E1F4F">
        <w:rPr>
          <w:b/>
          <w:bCs/>
          <w:sz w:val="22"/>
          <w:szCs w:val="22"/>
        </w:rPr>
        <w:t>7 Dni</w:t>
      </w:r>
      <w:r w:rsidRPr="009E1F4F">
        <w:rPr>
          <w:sz w:val="22"/>
          <w:szCs w:val="22"/>
        </w:rPr>
        <w:t xml:space="preserve">). </w:t>
      </w:r>
    </w:p>
    <w:p w14:paraId="511C2B69"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sz w:val="22"/>
          <w:szCs w:val="22"/>
        </w:rPr>
      </w:pPr>
      <w:r w:rsidRPr="009E1F4F">
        <w:rPr>
          <w:sz w:val="22"/>
          <w:szCs w:val="22"/>
        </w:rPr>
        <w:t xml:space="preserve">Jeżeli w toku dokonywania Odbioru Końcowego Wykonawca wezwany do usunięcia wad </w:t>
      </w:r>
      <w:r w:rsidRPr="009E1F4F">
        <w:rPr>
          <w:sz w:val="22"/>
          <w:szCs w:val="22"/>
        </w:rPr>
        <w:br/>
        <w:t xml:space="preserve">lub wezwany do ponownego wykonania prac stanowiących przedmiot Odbioru Końcowego Robót drugi raz, stosownie do postanowień ust. 11 powyżej, odmawia wykonania czynności, do której został wezwany, nie przystępuje do wykonania tych czynności w terminie określonym w wezwaniu lub </w:t>
      </w:r>
      <w:r w:rsidRPr="009E1F4F">
        <w:rPr>
          <w:sz w:val="22"/>
          <w:szCs w:val="22"/>
        </w:rPr>
        <w:br/>
        <w:t>z okoliczności wynika, iż Wykonawca nie zdoła wykonać tych czynności, Zamawiający może również powierzyć odpowiednio usunięcie wad lub ponowne wykonanie prac stanowiących przedmiot odbioru innemu podmiotowi na koszt i ryzyko Wykonawcy (wykonanie zastępcze).</w:t>
      </w:r>
    </w:p>
    <w:p w14:paraId="40BA3895"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sz w:val="22"/>
          <w:szCs w:val="22"/>
        </w:rPr>
      </w:pPr>
      <w:r w:rsidRPr="009E1F4F">
        <w:rPr>
          <w:sz w:val="22"/>
          <w:szCs w:val="22"/>
        </w:rPr>
        <w:t>Postanowienia ust. 11 i 12 powyżej, nie naruszają uprawnień Zamawiającego względem Wykonawcy przewidzianych w Umowie lub kodeksie cywilnym, przysługujących mu z tytułu niewykonania lub nienależytego wykonania Umowy, w szczególności nie naruszają uprawnień Zamawiającego przysługujących mu z tytułu odpowiedzialności Wykonawcy za wady na podstawie przepisów o rękojmi (art. 638 § 1 kodeksu cywilnego), a także uprawnień wynikających z art. 636 § 1 kodeksu cywilnego. Wykonawca nie może odmówić usunięcia wad bez względu na wysokość związanych z tym kosztów.</w:t>
      </w:r>
    </w:p>
    <w:p w14:paraId="43197303" w14:textId="77777777" w:rsidR="00BE58BD" w:rsidRPr="009E1F4F" w:rsidRDefault="00BE58BD"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sz w:val="22"/>
          <w:szCs w:val="22"/>
        </w:rPr>
      </w:pPr>
      <w:r w:rsidRPr="009E1F4F">
        <w:rPr>
          <w:rFonts w:cs="Arial"/>
          <w:sz w:val="22"/>
          <w:szCs w:val="22"/>
        </w:rPr>
        <w:t xml:space="preserve">Postanowienia ust. 11 - 13 powyżej Zamawiający może stosować również odpowiednio do odbiorów </w:t>
      </w:r>
      <w:r w:rsidRPr="009E1F4F">
        <w:rPr>
          <w:rFonts w:cs="Arial"/>
          <w:sz w:val="22"/>
          <w:szCs w:val="22"/>
        </w:rPr>
        <w:br/>
        <w:t>z Umowy poprzedzających Odbiór Końcowy.</w:t>
      </w:r>
    </w:p>
    <w:p w14:paraId="6F983C1D" w14:textId="443C1132" w:rsidR="00AE45E0" w:rsidRDefault="00AE45E0" w:rsidP="00BE58BD">
      <w:pPr>
        <w:widowControl w:val="0"/>
        <w:numPr>
          <w:ilvl w:val="0"/>
          <w:numId w:val="30"/>
        </w:numPr>
        <w:shd w:val="clear" w:color="auto" w:fill="FFFFFF"/>
        <w:tabs>
          <w:tab w:val="clear" w:pos="360"/>
          <w:tab w:val="num" w:pos="567"/>
        </w:tabs>
        <w:autoSpaceDE w:val="0"/>
        <w:autoSpaceDN w:val="0"/>
        <w:adjustRightInd w:val="0"/>
        <w:spacing w:before="120" w:after="0" w:line="240" w:lineRule="auto"/>
        <w:ind w:left="567" w:hanging="567"/>
        <w:jc w:val="both"/>
        <w:rPr>
          <w:rFonts w:cs="Arial"/>
          <w:sz w:val="22"/>
          <w:szCs w:val="22"/>
        </w:rPr>
      </w:pPr>
      <w:r w:rsidRPr="00E73022">
        <w:rPr>
          <w:rFonts w:cs="Arial"/>
          <w:sz w:val="22"/>
          <w:szCs w:val="22"/>
        </w:rPr>
        <w:t>Na okoliczność dokonania Odbioru Końcowego sporządzony i podpisany zostanie stosowny protokół (Protokół Odbioru Końcowego)</w:t>
      </w:r>
      <w:r w:rsidRPr="00E73022">
        <w:rPr>
          <w:rFonts w:cs="Arial"/>
          <w:spacing w:val="-7"/>
          <w:sz w:val="22"/>
          <w:szCs w:val="22"/>
        </w:rPr>
        <w:t>.</w:t>
      </w:r>
      <w:r w:rsidRPr="00E73022">
        <w:rPr>
          <w:rFonts w:cs="Arial"/>
          <w:color w:val="FF6600"/>
          <w:spacing w:val="-7"/>
          <w:sz w:val="22"/>
          <w:szCs w:val="22"/>
        </w:rPr>
        <w:t xml:space="preserve"> </w:t>
      </w:r>
      <w:r w:rsidRPr="00E73022">
        <w:rPr>
          <w:sz w:val="22"/>
          <w:szCs w:val="22"/>
        </w:rPr>
        <w:t>P</w:t>
      </w:r>
      <w:r w:rsidRPr="00E73022">
        <w:rPr>
          <w:rFonts w:cs="Arial"/>
          <w:color w:val="000000"/>
          <w:spacing w:val="-7"/>
          <w:sz w:val="22"/>
          <w:szCs w:val="22"/>
        </w:rPr>
        <w:t xml:space="preserve">o stronie Wykonawcy Protokół Odbioru Końcowego podpisze, biorąc udział w odbiorze, </w:t>
      </w:r>
      <w:r w:rsidRPr="00D547E5">
        <w:rPr>
          <w:rFonts w:cs="Arial"/>
          <w:color w:val="000000"/>
          <w:spacing w:val="-7"/>
          <w:sz w:val="22"/>
          <w:szCs w:val="22"/>
        </w:rPr>
        <w:t xml:space="preserve">kierownik robót branży </w:t>
      </w:r>
      <w:r>
        <w:rPr>
          <w:rFonts w:cs="Arial"/>
          <w:color w:val="000000"/>
          <w:spacing w:val="-7"/>
          <w:sz w:val="22"/>
          <w:szCs w:val="22"/>
        </w:rPr>
        <w:t>ogólnobudowlanej, kierownik robót branży elektrycznej oraz kierownik robót branży sanitarnej</w:t>
      </w:r>
      <w:r w:rsidRPr="00D547E5">
        <w:rPr>
          <w:rFonts w:cs="Arial"/>
          <w:color w:val="000000"/>
          <w:spacing w:val="-7"/>
          <w:sz w:val="22"/>
          <w:szCs w:val="22"/>
        </w:rPr>
        <w:t>, a po stronie Zamawiającego – przynajmniej nadzór inwestorski, biorący udział w odbiorze. Protokół Odbioru Końcowego</w:t>
      </w:r>
      <w:r w:rsidRPr="00E73022">
        <w:rPr>
          <w:rFonts w:cs="Arial"/>
          <w:color w:val="000000"/>
          <w:spacing w:val="-7"/>
          <w:sz w:val="22"/>
          <w:szCs w:val="22"/>
        </w:rPr>
        <w:t xml:space="preserve"> będzie zawierał datę dokonania Odbioru Końcowego oraz datę ukończenia ostatniej z czynności </w:t>
      </w:r>
      <w:r w:rsidRPr="00E73022">
        <w:rPr>
          <w:rFonts w:cs="Arial"/>
          <w:sz w:val="22"/>
          <w:szCs w:val="22"/>
        </w:rPr>
        <w:t>wymaganej Umową jako warunek dokonania Odbioru Końcowego, stosownie do postanowień powyższych niniejszego paragrafu</w:t>
      </w:r>
      <w:r w:rsidRPr="00E73022">
        <w:rPr>
          <w:rFonts w:cs="Arial"/>
          <w:color w:val="000000"/>
          <w:spacing w:val="-7"/>
          <w:sz w:val="22"/>
          <w:szCs w:val="22"/>
        </w:rPr>
        <w:t xml:space="preserve">. </w:t>
      </w:r>
      <w:r w:rsidRPr="00E73022">
        <w:rPr>
          <w:rFonts w:cs="Arial"/>
          <w:sz w:val="22"/>
          <w:szCs w:val="22"/>
        </w:rPr>
        <w:t>W przypadku i w zakresie, w jakim tego rodzaju informacje nie znajdzie się w Protokole Odbioru Końcowego, Strony przyjmą, iż datą dokonania Odbioru Końcowego Robót jest data uwidoczniona na Protokole Odbioru Końcowego jako data jego podpisania, a w przypadku jej braku, data sporządzenia wskazanego dokumentu</w:t>
      </w:r>
      <w:r w:rsidR="009F2EB6">
        <w:rPr>
          <w:rFonts w:cs="Arial"/>
          <w:sz w:val="22"/>
          <w:szCs w:val="22"/>
        </w:rPr>
        <w:t>.</w:t>
      </w:r>
    </w:p>
    <w:p w14:paraId="1D5EA5AC" w14:textId="77777777" w:rsidR="00014173" w:rsidRDefault="00014173" w:rsidP="00014173">
      <w:pPr>
        <w:spacing w:before="240" w:after="0" w:line="240" w:lineRule="auto"/>
        <w:jc w:val="center"/>
        <w:rPr>
          <w:rFonts w:cs="Arial"/>
          <w:b/>
          <w:sz w:val="22"/>
          <w:szCs w:val="22"/>
        </w:rPr>
      </w:pPr>
    </w:p>
    <w:p w14:paraId="38A10CC6" w14:textId="77777777" w:rsidR="00014173" w:rsidRDefault="00014173" w:rsidP="00014173">
      <w:pPr>
        <w:spacing w:before="240" w:after="0" w:line="240" w:lineRule="auto"/>
        <w:jc w:val="center"/>
        <w:rPr>
          <w:rFonts w:cs="Arial"/>
          <w:b/>
          <w:sz w:val="22"/>
          <w:szCs w:val="22"/>
        </w:rPr>
      </w:pPr>
    </w:p>
    <w:p w14:paraId="1675D919" w14:textId="77777777" w:rsidR="00014173" w:rsidRDefault="00014173" w:rsidP="00014173">
      <w:pPr>
        <w:spacing w:before="240" w:after="0" w:line="240" w:lineRule="auto"/>
        <w:jc w:val="center"/>
        <w:rPr>
          <w:rFonts w:cs="Arial"/>
          <w:b/>
          <w:sz w:val="22"/>
          <w:szCs w:val="22"/>
        </w:rPr>
      </w:pPr>
    </w:p>
    <w:p w14:paraId="6F3C42A8" w14:textId="77777777" w:rsidR="00014173" w:rsidRDefault="00014173" w:rsidP="00014173">
      <w:pPr>
        <w:spacing w:before="240" w:after="0" w:line="240" w:lineRule="auto"/>
        <w:jc w:val="center"/>
        <w:rPr>
          <w:rFonts w:cs="Arial"/>
          <w:b/>
          <w:sz w:val="22"/>
          <w:szCs w:val="22"/>
        </w:rPr>
      </w:pPr>
    </w:p>
    <w:p w14:paraId="7FCEFA98" w14:textId="42165EB6" w:rsidR="00682379" w:rsidRPr="009E1F4F" w:rsidRDefault="00D0106A" w:rsidP="00014173">
      <w:pPr>
        <w:spacing w:before="240" w:after="0" w:line="240" w:lineRule="auto"/>
        <w:jc w:val="center"/>
        <w:rPr>
          <w:b/>
          <w:sz w:val="22"/>
          <w:szCs w:val="22"/>
        </w:rPr>
      </w:pPr>
      <w:r w:rsidRPr="009E1F4F">
        <w:rPr>
          <w:rFonts w:cs="Arial"/>
          <w:b/>
          <w:sz w:val="22"/>
          <w:szCs w:val="22"/>
        </w:rPr>
        <w:lastRenderedPageBreak/>
        <w:t>§ 14</w:t>
      </w:r>
      <w:r w:rsidRPr="009E1F4F">
        <w:rPr>
          <w:rFonts w:cs="Arial"/>
          <w:b/>
          <w:sz w:val="22"/>
          <w:szCs w:val="22"/>
        </w:rPr>
        <w:br/>
      </w:r>
      <w:r w:rsidR="00682379" w:rsidRPr="009E1F4F">
        <w:rPr>
          <w:b/>
          <w:sz w:val="22"/>
          <w:szCs w:val="22"/>
        </w:rPr>
        <w:t>[Gwarancja, rękojmia]</w:t>
      </w:r>
    </w:p>
    <w:p w14:paraId="59D013C7" w14:textId="77777777" w:rsidR="00A33285" w:rsidRPr="009E1F4F" w:rsidRDefault="00A33285" w:rsidP="00A33285">
      <w:pPr>
        <w:numPr>
          <w:ilvl w:val="0"/>
          <w:numId w:val="31"/>
        </w:numPr>
        <w:tabs>
          <w:tab w:val="clear" w:pos="1440"/>
          <w:tab w:val="num" w:pos="567"/>
        </w:tabs>
        <w:spacing w:before="120" w:after="0" w:line="240" w:lineRule="auto"/>
        <w:ind w:left="567" w:hanging="567"/>
        <w:jc w:val="both"/>
        <w:rPr>
          <w:bCs/>
          <w:sz w:val="22"/>
          <w:szCs w:val="22"/>
        </w:rPr>
      </w:pPr>
      <w:r w:rsidRPr="009E1F4F">
        <w:rPr>
          <w:bCs/>
          <w:sz w:val="22"/>
          <w:szCs w:val="22"/>
        </w:rPr>
        <w:t>Wykonawca udziela Zamawiającemu (….)</w:t>
      </w:r>
      <w:r w:rsidRPr="009E1F4F">
        <w:rPr>
          <w:sz w:val="22"/>
          <w:szCs w:val="22"/>
          <w:vertAlign w:val="superscript"/>
        </w:rPr>
        <w:footnoteReference w:id="20"/>
      </w:r>
      <w:r w:rsidRPr="009E1F4F">
        <w:rPr>
          <w:bCs/>
          <w:sz w:val="22"/>
          <w:szCs w:val="22"/>
        </w:rPr>
        <w:t xml:space="preserve"> miesięcznej gwarancji na wykonane i odebrane </w:t>
      </w:r>
      <w:r w:rsidRPr="009E1F4F">
        <w:rPr>
          <w:bCs/>
          <w:sz w:val="22"/>
          <w:szCs w:val="22"/>
        </w:rPr>
        <w:br/>
        <w:t>lub w inny sposób przyjęte przez Zamawiającego Roboty z Umowy</w:t>
      </w:r>
      <w:r w:rsidRPr="009E1F4F">
        <w:rPr>
          <w:rFonts w:cs="Arial"/>
          <w:sz w:val="22"/>
          <w:szCs w:val="22"/>
        </w:rPr>
        <w:t xml:space="preserve">, jak również na wbudowane, zainstalowane lub w inny sposób zastosowane w wykonaniu tych Robót materiały, wyroby i urządzenia budowlane </w:t>
      </w:r>
      <w:r w:rsidRPr="009E1F4F">
        <w:rPr>
          <w:bCs/>
          <w:sz w:val="22"/>
          <w:szCs w:val="22"/>
        </w:rPr>
        <w:t>(dalej „</w:t>
      </w:r>
      <w:r w:rsidRPr="009E1F4F">
        <w:rPr>
          <w:b/>
          <w:bCs/>
          <w:i/>
          <w:sz w:val="22"/>
          <w:szCs w:val="22"/>
        </w:rPr>
        <w:t>Przedmiot gwarancji”</w:t>
      </w:r>
      <w:r w:rsidRPr="009E1F4F">
        <w:rPr>
          <w:bCs/>
          <w:sz w:val="22"/>
          <w:szCs w:val="22"/>
        </w:rPr>
        <w:t>)</w:t>
      </w:r>
      <w:r w:rsidRPr="009E1F4F">
        <w:rPr>
          <w:sz w:val="22"/>
          <w:szCs w:val="22"/>
        </w:rPr>
        <w:t xml:space="preserve">. Wskazany termin </w:t>
      </w:r>
      <w:r w:rsidRPr="009E1F4F">
        <w:rPr>
          <w:bCs/>
          <w:sz w:val="22"/>
          <w:szCs w:val="22"/>
        </w:rPr>
        <w:t>rozpoczyna bieg od daty dokonania Odbioru Końcowego Robót.</w:t>
      </w:r>
      <w:r w:rsidRPr="009E1F4F">
        <w:rPr>
          <w:sz w:val="22"/>
          <w:szCs w:val="22"/>
        </w:rPr>
        <w:t xml:space="preserve"> Prawa wynikające z gwarancji Zamawiający może realizować również po okresie ich trwania, o ile zgłoszenie wady z Przedmiotu gwarancji zostało złożone Wykonawcy do dnia obowiązywania gwarancji.</w:t>
      </w:r>
    </w:p>
    <w:p w14:paraId="756FADE8" w14:textId="58CE0168"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sz w:val="22"/>
          <w:szCs w:val="22"/>
        </w:rPr>
        <w:t>W okresie udzielonej gwarancji Wykonawca jest zobowiązany do</w:t>
      </w:r>
      <w:r w:rsidR="002F402A" w:rsidRPr="009E1F4F">
        <w:rPr>
          <w:sz w:val="22"/>
          <w:szCs w:val="22"/>
        </w:rPr>
        <w:t xml:space="preserve"> trwałego usunięcia wszelkich </w:t>
      </w:r>
      <w:r w:rsidR="002F402A" w:rsidRPr="009E1F4F">
        <w:rPr>
          <w:sz w:val="22"/>
          <w:szCs w:val="22"/>
        </w:rPr>
        <w:br/>
        <w:t>w</w:t>
      </w:r>
      <w:r w:rsidRPr="009E1F4F">
        <w:rPr>
          <w:sz w:val="22"/>
          <w:szCs w:val="22"/>
        </w:rPr>
        <w:t>ad z Przedmiotu gwarancji mając</w:t>
      </w:r>
      <w:r w:rsidR="008330A0" w:rsidRPr="009E1F4F">
        <w:rPr>
          <w:sz w:val="22"/>
          <w:szCs w:val="22"/>
        </w:rPr>
        <w:t>ych</w:t>
      </w:r>
      <w:r w:rsidRPr="009E1F4F">
        <w:rPr>
          <w:sz w:val="22"/>
          <w:szCs w:val="22"/>
        </w:rPr>
        <w:t xml:space="preserve"> na celu przywrócenie stanu zgodnego z Umową, a do czasu trwałego ich usunięcia Wykonawca zobowiązany jest dodatkowo do wykonania wszelkich koniecznych prac zabezpieczających Zamawiającego przez powiększeniem się szkód z tytułu wystąpienia tych </w:t>
      </w:r>
      <w:r w:rsidR="002F402A" w:rsidRPr="009E1F4F">
        <w:rPr>
          <w:sz w:val="22"/>
          <w:szCs w:val="22"/>
        </w:rPr>
        <w:t>w</w:t>
      </w:r>
      <w:r w:rsidRPr="009E1F4F">
        <w:rPr>
          <w:sz w:val="22"/>
          <w:szCs w:val="22"/>
        </w:rPr>
        <w:t xml:space="preserve">ad. Przez usunięcie wady z Przedmiotu gwarancji, Strony będą rozumieć także usunięcie wszelkich negatywnych konsekwencji związanych z wystąpieniem takiej wady (dalej </w:t>
      </w:r>
      <w:r w:rsidRPr="009E1F4F">
        <w:rPr>
          <w:b/>
          <w:sz w:val="22"/>
          <w:szCs w:val="22"/>
        </w:rPr>
        <w:t>„</w:t>
      </w:r>
      <w:r w:rsidRPr="009E1F4F">
        <w:rPr>
          <w:b/>
          <w:i/>
          <w:sz w:val="22"/>
          <w:szCs w:val="22"/>
        </w:rPr>
        <w:t>Naprawa”</w:t>
      </w:r>
      <w:r w:rsidRPr="009E1F4F">
        <w:rPr>
          <w:sz w:val="22"/>
          <w:szCs w:val="22"/>
        </w:rPr>
        <w:t>). Wykonawca wykona swoje obowiązki z tytułu Napraw przy wykorzystaniu odpowiednio wyszkolonego i doświadczonego personelu, jak również przy użyciu sprzętu</w:t>
      </w:r>
      <w:r w:rsidR="00227618" w:rsidRPr="009E1F4F">
        <w:rPr>
          <w:sz w:val="22"/>
          <w:szCs w:val="22"/>
        </w:rPr>
        <w:t xml:space="preserve">, </w:t>
      </w:r>
      <w:r w:rsidRPr="009E1F4F">
        <w:rPr>
          <w:sz w:val="22"/>
          <w:szCs w:val="22"/>
        </w:rPr>
        <w:t xml:space="preserve">materiałów, </w:t>
      </w:r>
      <w:r w:rsidR="00110678" w:rsidRPr="009E1F4F">
        <w:rPr>
          <w:sz w:val="22"/>
          <w:szCs w:val="22"/>
        </w:rPr>
        <w:t>urządzeń</w:t>
      </w:r>
      <w:r w:rsidR="00227618" w:rsidRPr="009E1F4F">
        <w:rPr>
          <w:sz w:val="22"/>
          <w:szCs w:val="22"/>
        </w:rPr>
        <w:t xml:space="preserve"> i wyrobów </w:t>
      </w:r>
      <w:r w:rsidRPr="009E1F4F">
        <w:rPr>
          <w:sz w:val="22"/>
          <w:szCs w:val="22"/>
        </w:rPr>
        <w:t xml:space="preserve">dopuszczonych do obrotu </w:t>
      </w:r>
      <w:r w:rsidR="002F402A" w:rsidRPr="009E1F4F">
        <w:rPr>
          <w:sz w:val="22"/>
          <w:szCs w:val="22"/>
        </w:rPr>
        <w:t xml:space="preserve">na terenie RP </w:t>
      </w:r>
      <w:r w:rsidRPr="009E1F4F">
        <w:rPr>
          <w:sz w:val="22"/>
          <w:szCs w:val="22"/>
        </w:rPr>
        <w:t>i posiadających stosowne certyfikaty</w:t>
      </w:r>
      <w:r w:rsidR="002F402A" w:rsidRPr="009E1F4F">
        <w:rPr>
          <w:sz w:val="22"/>
          <w:szCs w:val="22"/>
        </w:rPr>
        <w:t>, jeżeli są wymagane prawem</w:t>
      </w:r>
      <w:r w:rsidRPr="009E1F4F">
        <w:rPr>
          <w:sz w:val="22"/>
          <w:szCs w:val="22"/>
        </w:rPr>
        <w:t xml:space="preserve">. Jeżeli Naprawa nie może zostać dokonana w miejscu jej wystąpienia, Wykonawcę obciążają koszty transportu z miejsca położenia rzeczy do miejsca wykonania Naprawy i z powrotem. </w:t>
      </w:r>
    </w:p>
    <w:p w14:paraId="586F8D86" w14:textId="0760D684"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bCs/>
          <w:sz w:val="22"/>
          <w:szCs w:val="22"/>
        </w:rPr>
        <w:t xml:space="preserve">Z zastrzeżeniem ust. 4 poniżej, Wykonawca zobowiązuje się do wykonania Napraw w terminie </w:t>
      </w:r>
      <w:r w:rsidRPr="009E1F4F">
        <w:rPr>
          <w:b/>
          <w:bCs/>
          <w:sz w:val="22"/>
          <w:szCs w:val="22"/>
        </w:rPr>
        <w:t>nie dłuższym</w:t>
      </w:r>
      <w:r w:rsidRPr="009E1F4F">
        <w:rPr>
          <w:bCs/>
          <w:sz w:val="22"/>
          <w:szCs w:val="22"/>
        </w:rPr>
        <w:t xml:space="preserve"> </w:t>
      </w:r>
      <w:r w:rsidRPr="009E1F4F">
        <w:rPr>
          <w:b/>
          <w:bCs/>
          <w:sz w:val="22"/>
          <w:szCs w:val="22"/>
        </w:rPr>
        <w:t xml:space="preserve">niż </w:t>
      </w:r>
      <w:r w:rsidR="002F402A" w:rsidRPr="009E1F4F">
        <w:rPr>
          <w:b/>
          <w:bCs/>
          <w:sz w:val="22"/>
          <w:szCs w:val="22"/>
        </w:rPr>
        <w:t>14 D</w:t>
      </w:r>
      <w:r w:rsidRPr="009E1F4F">
        <w:rPr>
          <w:b/>
          <w:bCs/>
          <w:sz w:val="22"/>
          <w:szCs w:val="22"/>
        </w:rPr>
        <w:t xml:space="preserve">ni </w:t>
      </w:r>
      <w:r w:rsidR="002F402A" w:rsidRPr="009E1F4F">
        <w:rPr>
          <w:b/>
          <w:bCs/>
          <w:sz w:val="22"/>
          <w:szCs w:val="22"/>
        </w:rPr>
        <w:t>Roboczych</w:t>
      </w:r>
      <w:r w:rsidR="002F402A" w:rsidRPr="009E1F4F">
        <w:rPr>
          <w:bCs/>
          <w:sz w:val="22"/>
          <w:szCs w:val="22"/>
        </w:rPr>
        <w:t xml:space="preserve"> </w:t>
      </w:r>
      <w:r w:rsidRPr="009E1F4F">
        <w:rPr>
          <w:bCs/>
          <w:sz w:val="22"/>
          <w:szCs w:val="22"/>
        </w:rPr>
        <w:t xml:space="preserve">od daty zgłoszenia wystąpienia </w:t>
      </w:r>
      <w:r w:rsidR="002F402A" w:rsidRPr="009E1F4F">
        <w:rPr>
          <w:bCs/>
          <w:sz w:val="22"/>
          <w:szCs w:val="22"/>
        </w:rPr>
        <w:t>w</w:t>
      </w:r>
      <w:r w:rsidRPr="009E1F4F">
        <w:rPr>
          <w:bCs/>
          <w:sz w:val="22"/>
          <w:szCs w:val="22"/>
        </w:rPr>
        <w:t xml:space="preserve">ady </w:t>
      </w:r>
      <w:r w:rsidRPr="009E1F4F">
        <w:rPr>
          <w:sz w:val="22"/>
          <w:szCs w:val="22"/>
        </w:rPr>
        <w:t xml:space="preserve">z Przedmiotu gwarancji. </w:t>
      </w:r>
      <w:r w:rsidR="00EA501A" w:rsidRPr="009E1F4F">
        <w:rPr>
          <w:sz w:val="22"/>
          <w:szCs w:val="22"/>
        </w:rPr>
        <w:br/>
      </w:r>
      <w:r w:rsidRPr="009E1F4F">
        <w:rPr>
          <w:sz w:val="22"/>
          <w:szCs w:val="22"/>
        </w:rPr>
        <w:t xml:space="preserve">W przypadku wykazanej przez Wykonawcę konieczności dłuższego oczekiwania na sprowadzaną </w:t>
      </w:r>
      <w:r w:rsidR="00EA501A" w:rsidRPr="009E1F4F">
        <w:rPr>
          <w:sz w:val="22"/>
          <w:szCs w:val="22"/>
        </w:rPr>
        <w:br/>
      </w:r>
      <w:r w:rsidRPr="009E1F4F">
        <w:rPr>
          <w:sz w:val="22"/>
          <w:szCs w:val="22"/>
        </w:rPr>
        <w:t>z zagranicy część, materiał, wyrób</w:t>
      </w:r>
      <w:r w:rsidR="0048622C" w:rsidRPr="009E1F4F">
        <w:rPr>
          <w:sz w:val="22"/>
          <w:szCs w:val="22"/>
        </w:rPr>
        <w:t xml:space="preserve"> budowlany </w:t>
      </w:r>
      <w:r w:rsidRPr="009E1F4F">
        <w:rPr>
          <w:sz w:val="22"/>
          <w:szCs w:val="22"/>
        </w:rPr>
        <w:t xml:space="preserve">lub urządzenie zamienne w ramach Naprawy, a także z innych ważnych powodów uniemożliwiających lub poważnie utrudniających Wykonawcy dotrzymanie terminu </w:t>
      </w:r>
      <w:r w:rsidR="002F402A" w:rsidRPr="009E1F4F">
        <w:rPr>
          <w:sz w:val="22"/>
          <w:szCs w:val="22"/>
        </w:rPr>
        <w:t>14</w:t>
      </w:r>
      <w:r w:rsidRPr="009E1F4F">
        <w:rPr>
          <w:sz w:val="22"/>
          <w:szCs w:val="22"/>
        </w:rPr>
        <w:t>-dniowego, Strony na wniosek Wykonawcy uzgodnią dłuższy termin na wykonanie Naprawy. Wskazane u</w:t>
      </w:r>
      <w:r w:rsidR="002F402A" w:rsidRPr="009E1F4F">
        <w:rPr>
          <w:sz w:val="22"/>
          <w:szCs w:val="22"/>
        </w:rPr>
        <w:t xml:space="preserve">zgodnienie będzie potwierdzone </w:t>
      </w:r>
      <w:r w:rsidRPr="009E1F4F">
        <w:rPr>
          <w:sz w:val="22"/>
          <w:szCs w:val="22"/>
        </w:rPr>
        <w:t>na piśmie przez obie Strony.</w:t>
      </w:r>
    </w:p>
    <w:p w14:paraId="4A952B6A" w14:textId="327EB7F5"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rFonts w:cs="Arial"/>
          <w:bCs/>
          <w:sz w:val="22"/>
          <w:szCs w:val="22"/>
        </w:rPr>
        <w:t xml:space="preserve">W przypadku wystąpienia </w:t>
      </w:r>
      <w:r w:rsidR="002F402A" w:rsidRPr="009E1F4F">
        <w:rPr>
          <w:rFonts w:cs="Arial"/>
          <w:bCs/>
          <w:sz w:val="22"/>
          <w:szCs w:val="22"/>
        </w:rPr>
        <w:t>w</w:t>
      </w:r>
      <w:r w:rsidRPr="009E1F4F">
        <w:rPr>
          <w:rFonts w:cs="Arial"/>
          <w:bCs/>
          <w:sz w:val="22"/>
          <w:szCs w:val="22"/>
        </w:rPr>
        <w:t xml:space="preserve">ad </w:t>
      </w:r>
      <w:r w:rsidRPr="009E1F4F">
        <w:rPr>
          <w:sz w:val="22"/>
          <w:szCs w:val="22"/>
        </w:rPr>
        <w:t>z Przedmiotu gwarancji</w:t>
      </w:r>
      <w:r w:rsidRPr="009E1F4F">
        <w:rPr>
          <w:rFonts w:cs="Arial"/>
          <w:bCs/>
          <w:sz w:val="22"/>
          <w:szCs w:val="22"/>
        </w:rPr>
        <w:t>, których skutkiem jest zalanie pomieszczeń, brak wody, energii cieplnej l</w:t>
      </w:r>
      <w:r w:rsidR="00EE64FD" w:rsidRPr="009E1F4F">
        <w:rPr>
          <w:rFonts w:cs="Arial"/>
          <w:bCs/>
          <w:sz w:val="22"/>
          <w:szCs w:val="22"/>
        </w:rPr>
        <w:t>ub elektrycznej w Obiekcie</w:t>
      </w:r>
      <w:r w:rsidR="00D3569D" w:rsidRPr="009E1F4F">
        <w:rPr>
          <w:rFonts w:cs="Arial"/>
          <w:bCs/>
          <w:sz w:val="22"/>
          <w:szCs w:val="22"/>
        </w:rPr>
        <w:t xml:space="preserve"> l</w:t>
      </w:r>
      <w:r w:rsidR="002F402A" w:rsidRPr="009E1F4F">
        <w:rPr>
          <w:rFonts w:cs="Arial"/>
          <w:bCs/>
          <w:sz w:val="22"/>
          <w:szCs w:val="22"/>
        </w:rPr>
        <w:t xml:space="preserve">ub innych wad stanowiących </w:t>
      </w:r>
      <w:r w:rsidRPr="009E1F4F">
        <w:rPr>
          <w:rFonts w:cs="Arial"/>
          <w:bCs/>
          <w:sz w:val="22"/>
          <w:szCs w:val="22"/>
        </w:rPr>
        <w:t xml:space="preserve">zagrożenie dla życia lub zdrowia osób w Obiekcie </w:t>
      </w:r>
      <w:r w:rsidR="00EE64FD" w:rsidRPr="009E1F4F">
        <w:rPr>
          <w:rFonts w:cs="Arial"/>
          <w:bCs/>
          <w:sz w:val="22"/>
          <w:szCs w:val="22"/>
        </w:rPr>
        <w:t xml:space="preserve">- </w:t>
      </w:r>
      <w:r w:rsidRPr="009E1F4F">
        <w:rPr>
          <w:rFonts w:cs="Arial"/>
          <w:bCs/>
          <w:sz w:val="22"/>
          <w:szCs w:val="22"/>
        </w:rPr>
        <w:t xml:space="preserve">Wykonawca zobowiązany jest do przystąpienia do ich </w:t>
      </w:r>
      <w:r w:rsidR="0003730B" w:rsidRPr="009E1F4F">
        <w:rPr>
          <w:rFonts w:cs="Arial"/>
          <w:bCs/>
          <w:sz w:val="22"/>
          <w:szCs w:val="22"/>
        </w:rPr>
        <w:t>n</w:t>
      </w:r>
      <w:r w:rsidRPr="009E1F4F">
        <w:rPr>
          <w:rFonts w:cs="Arial"/>
          <w:bCs/>
          <w:sz w:val="22"/>
          <w:szCs w:val="22"/>
        </w:rPr>
        <w:t xml:space="preserve">atychmiastowego usunięcia, niezależnie od terminu na wykonanie Naprawy wyznaczonego albo uzgodnionego stosownie do postanowień ust. 3 powyżej. </w:t>
      </w:r>
      <w:r w:rsidR="002F402A" w:rsidRPr="009E1F4F">
        <w:rPr>
          <w:rFonts w:cs="Arial"/>
          <w:bCs/>
          <w:sz w:val="22"/>
          <w:szCs w:val="22"/>
        </w:rPr>
        <w:t>W każdym przypadku wystąpienia w</w:t>
      </w:r>
      <w:r w:rsidRPr="009E1F4F">
        <w:rPr>
          <w:rFonts w:cs="Arial"/>
          <w:bCs/>
          <w:sz w:val="22"/>
          <w:szCs w:val="22"/>
        </w:rPr>
        <w:t xml:space="preserve">ad, </w:t>
      </w:r>
      <w:r w:rsidR="0003730B" w:rsidRPr="009E1F4F">
        <w:rPr>
          <w:rFonts w:cs="Arial"/>
          <w:bCs/>
          <w:sz w:val="22"/>
          <w:szCs w:val="22"/>
        </w:rPr>
        <w:br/>
      </w:r>
      <w:r w:rsidRPr="009E1F4F">
        <w:rPr>
          <w:rFonts w:cs="Arial"/>
          <w:bCs/>
          <w:sz w:val="22"/>
          <w:szCs w:val="22"/>
        </w:rPr>
        <w:t>o których mowa powyżej w niniejszym ustępie, Wykonawca zobowiązany jest jednak do dokonania niezwłocznie stosownych prac zabezpieczających przed powiększeniem szkód</w:t>
      </w:r>
      <w:r w:rsidR="002F402A" w:rsidRPr="009E1F4F">
        <w:rPr>
          <w:rFonts w:cs="Arial"/>
          <w:bCs/>
          <w:sz w:val="22"/>
          <w:szCs w:val="22"/>
        </w:rPr>
        <w:t xml:space="preserve"> </w:t>
      </w:r>
      <w:r w:rsidRPr="009E1F4F">
        <w:rPr>
          <w:rFonts w:cs="Arial"/>
          <w:bCs/>
          <w:sz w:val="22"/>
          <w:szCs w:val="22"/>
        </w:rPr>
        <w:t xml:space="preserve">z tytułu takiej wady, </w:t>
      </w:r>
      <w:r w:rsidR="0003730B" w:rsidRPr="009E1F4F">
        <w:rPr>
          <w:rFonts w:cs="Arial"/>
          <w:bCs/>
          <w:sz w:val="22"/>
          <w:szCs w:val="22"/>
        </w:rPr>
        <w:br/>
      </w:r>
      <w:r w:rsidRPr="009E1F4F">
        <w:rPr>
          <w:rFonts w:cs="Arial"/>
          <w:bCs/>
          <w:sz w:val="22"/>
          <w:szCs w:val="22"/>
        </w:rPr>
        <w:t xml:space="preserve">a w przypadku Wad zagrażających życiu lub zdrowiu osób w Obiekcie - niezwłoczne ustalenie </w:t>
      </w:r>
      <w:r w:rsidR="0003730B" w:rsidRPr="009E1F4F">
        <w:rPr>
          <w:rFonts w:cs="Arial"/>
          <w:bCs/>
          <w:sz w:val="22"/>
          <w:szCs w:val="22"/>
        </w:rPr>
        <w:br/>
      </w:r>
      <w:r w:rsidRPr="009E1F4F">
        <w:rPr>
          <w:rFonts w:cs="Arial"/>
          <w:bCs/>
          <w:sz w:val="22"/>
          <w:szCs w:val="22"/>
        </w:rPr>
        <w:t>i przekazanie Zamawiającemu odpowiednich instrukcji postępowania</w:t>
      </w:r>
      <w:r w:rsidR="002F402A" w:rsidRPr="009E1F4F">
        <w:rPr>
          <w:rFonts w:cs="Arial"/>
          <w:bCs/>
          <w:sz w:val="22"/>
          <w:szCs w:val="22"/>
        </w:rPr>
        <w:t xml:space="preserve"> </w:t>
      </w:r>
      <w:r w:rsidRPr="009E1F4F">
        <w:rPr>
          <w:rFonts w:cs="Arial"/>
          <w:bCs/>
          <w:sz w:val="22"/>
          <w:szCs w:val="22"/>
        </w:rPr>
        <w:t xml:space="preserve">w celu przeciwdziałania </w:t>
      </w:r>
      <w:r w:rsidR="0003730B" w:rsidRPr="009E1F4F">
        <w:rPr>
          <w:rFonts w:cs="Arial"/>
          <w:bCs/>
          <w:sz w:val="22"/>
          <w:szCs w:val="22"/>
        </w:rPr>
        <w:br/>
      </w:r>
      <w:r w:rsidRPr="009E1F4F">
        <w:rPr>
          <w:rFonts w:cs="Arial"/>
          <w:bCs/>
          <w:sz w:val="22"/>
          <w:szCs w:val="22"/>
        </w:rPr>
        <w:t>i ochrony przed zagrożeniami do czasu ich u</w:t>
      </w:r>
      <w:r w:rsidR="002F402A" w:rsidRPr="009E1F4F">
        <w:rPr>
          <w:rFonts w:cs="Arial"/>
          <w:bCs/>
          <w:sz w:val="22"/>
          <w:szCs w:val="22"/>
        </w:rPr>
        <w:t xml:space="preserve">sunięcia. Przez wskazane wyżej </w:t>
      </w:r>
      <w:r w:rsidRPr="009E1F4F">
        <w:rPr>
          <w:rFonts w:cs="Arial"/>
          <w:bCs/>
          <w:sz w:val="22"/>
          <w:szCs w:val="22"/>
        </w:rPr>
        <w:t xml:space="preserve">w niniejszym ustępie natychmiastowe przystąpienie do usunięcia </w:t>
      </w:r>
      <w:r w:rsidR="002F402A" w:rsidRPr="009E1F4F">
        <w:rPr>
          <w:rFonts w:cs="Arial"/>
          <w:bCs/>
          <w:sz w:val="22"/>
          <w:szCs w:val="22"/>
        </w:rPr>
        <w:t>w</w:t>
      </w:r>
      <w:r w:rsidRPr="009E1F4F">
        <w:rPr>
          <w:rFonts w:cs="Arial"/>
          <w:bCs/>
          <w:sz w:val="22"/>
          <w:szCs w:val="22"/>
        </w:rPr>
        <w:t xml:space="preserve">ad </w:t>
      </w:r>
      <w:r w:rsidRPr="009E1F4F">
        <w:rPr>
          <w:sz w:val="22"/>
          <w:szCs w:val="22"/>
        </w:rPr>
        <w:t xml:space="preserve">z Przedmiotu gwarancji </w:t>
      </w:r>
      <w:r w:rsidRPr="009E1F4F">
        <w:rPr>
          <w:rFonts w:cs="Arial"/>
          <w:bCs/>
          <w:sz w:val="22"/>
          <w:szCs w:val="22"/>
        </w:rPr>
        <w:t xml:space="preserve">należy rozumieć przystąpienie i wykonanie prac zabezpieczających </w:t>
      </w:r>
      <w:r w:rsidR="00F55A2C" w:rsidRPr="009E1F4F">
        <w:rPr>
          <w:rFonts w:cs="Arial"/>
          <w:b/>
          <w:bCs/>
          <w:sz w:val="22"/>
          <w:szCs w:val="22"/>
        </w:rPr>
        <w:t>nie później niż w ciągu 5</w:t>
      </w:r>
      <w:r w:rsidRPr="009E1F4F">
        <w:rPr>
          <w:rFonts w:cs="Arial"/>
          <w:b/>
          <w:bCs/>
          <w:sz w:val="22"/>
          <w:szCs w:val="22"/>
        </w:rPr>
        <w:t xml:space="preserve"> godzin</w:t>
      </w:r>
      <w:r w:rsidR="002F402A" w:rsidRPr="009E1F4F">
        <w:rPr>
          <w:rFonts w:cs="Arial"/>
          <w:bCs/>
          <w:sz w:val="22"/>
          <w:szCs w:val="22"/>
        </w:rPr>
        <w:t xml:space="preserve"> </w:t>
      </w:r>
      <w:r w:rsidR="00F55A2C" w:rsidRPr="009E1F4F">
        <w:rPr>
          <w:rFonts w:cs="Arial"/>
          <w:bCs/>
          <w:sz w:val="22"/>
          <w:szCs w:val="22"/>
        </w:rPr>
        <w:t xml:space="preserve">od otrzymania od </w:t>
      </w:r>
      <w:r w:rsidR="00F55A2C" w:rsidRPr="009E1F4F">
        <w:rPr>
          <w:sz w:val="22"/>
          <w:szCs w:val="22"/>
        </w:rPr>
        <w:t>Zamawiającego zgłoszenia wystąpienia</w:t>
      </w:r>
      <w:r w:rsidR="00F55A2C" w:rsidRPr="009E1F4F">
        <w:rPr>
          <w:rFonts w:cs="Arial"/>
          <w:bCs/>
          <w:sz w:val="22"/>
          <w:szCs w:val="22"/>
        </w:rPr>
        <w:t xml:space="preserve"> każdej z </w:t>
      </w:r>
      <w:r w:rsidR="002F402A" w:rsidRPr="009E1F4F">
        <w:rPr>
          <w:rFonts w:cs="Arial"/>
          <w:bCs/>
          <w:sz w:val="22"/>
          <w:szCs w:val="22"/>
        </w:rPr>
        <w:t>w</w:t>
      </w:r>
      <w:r w:rsidRPr="009E1F4F">
        <w:rPr>
          <w:rFonts w:cs="Arial"/>
          <w:bCs/>
          <w:sz w:val="22"/>
          <w:szCs w:val="22"/>
        </w:rPr>
        <w:t>ad, o których mowa w niniejszym ustępie</w:t>
      </w:r>
      <w:r w:rsidRPr="009E1F4F">
        <w:rPr>
          <w:bCs/>
          <w:sz w:val="22"/>
          <w:szCs w:val="22"/>
        </w:rPr>
        <w:t xml:space="preserve">. </w:t>
      </w:r>
    </w:p>
    <w:p w14:paraId="57AF6443" w14:textId="495F8BB6"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sz w:val="22"/>
          <w:szCs w:val="22"/>
        </w:rPr>
        <w:t xml:space="preserve">Wykonawca uzna również za skutecznie doręczone mu zgłoszenie wady z Przedmiotu gwarancji </w:t>
      </w:r>
      <w:r w:rsidRPr="009E1F4F">
        <w:rPr>
          <w:sz w:val="22"/>
          <w:szCs w:val="22"/>
        </w:rPr>
        <w:br/>
        <w:t xml:space="preserve">w przypadkach wskazanych w ust. 3 i 4 powyżej, jeżeli zgłoszenie takie zostanie mu przesłane pocztą elektroniczną na adres e-mail: (……….). Postanowienie nie narusza możliwości przesłania zgłoszenia </w:t>
      </w:r>
      <w:r w:rsidR="00E706A7" w:rsidRPr="009E1F4F">
        <w:rPr>
          <w:sz w:val="22"/>
          <w:szCs w:val="22"/>
        </w:rPr>
        <w:t>w</w:t>
      </w:r>
      <w:r w:rsidRPr="009E1F4F">
        <w:rPr>
          <w:sz w:val="22"/>
          <w:szCs w:val="22"/>
        </w:rPr>
        <w:t xml:space="preserve">ady z Przedmiotu gwarancji </w:t>
      </w:r>
      <w:r w:rsidR="00E706A7" w:rsidRPr="009E1F4F">
        <w:rPr>
          <w:sz w:val="22"/>
          <w:szCs w:val="22"/>
        </w:rPr>
        <w:t>na piśmie, w szczególności w formie pisemnej</w:t>
      </w:r>
      <w:r w:rsidRPr="009E1F4F">
        <w:rPr>
          <w:sz w:val="22"/>
          <w:szCs w:val="22"/>
        </w:rPr>
        <w:t>.</w:t>
      </w:r>
    </w:p>
    <w:p w14:paraId="7EA6479C" w14:textId="228EB6E2"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sz w:val="22"/>
          <w:szCs w:val="22"/>
        </w:rPr>
        <w:lastRenderedPageBreak/>
        <w:t>Jeżeli Wykonawca n</w:t>
      </w:r>
      <w:r w:rsidR="00E706A7" w:rsidRPr="009E1F4F">
        <w:rPr>
          <w:sz w:val="22"/>
          <w:szCs w:val="22"/>
        </w:rPr>
        <w:t>ie wypełni obowiązku usunięcia w</w:t>
      </w:r>
      <w:r w:rsidRPr="009E1F4F">
        <w:rPr>
          <w:sz w:val="22"/>
          <w:szCs w:val="22"/>
        </w:rPr>
        <w:t>ad z Przedmiotu gwarancji w terminach ustalonych lub uzgodnionych w ust. 3 powyżej lub nie przystąpi do wykonania prac zabezpieczających w przypadkach i w terminie wyznaczonym w ust. 4 pow</w:t>
      </w:r>
      <w:r w:rsidR="00E706A7" w:rsidRPr="009E1F4F">
        <w:rPr>
          <w:sz w:val="22"/>
          <w:szCs w:val="22"/>
        </w:rPr>
        <w:t xml:space="preserve">yżej, Zamawiający, niezależnie </w:t>
      </w:r>
      <w:r w:rsidRPr="009E1F4F">
        <w:rPr>
          <w:sz w:val="22"/>
          <w:szCs w:val="22"/>
        </w:rPr>
        <w:t xml:space="preserve">od przysługującego mu prawa naliczenia kar umownych </w:t>
      </w:r>
      <w:r w:rsidR="00417401" w:rsidRPr="009E1F4F">
        <w:rPr>
          <w:sz w:val="22"/>
          <w:szCs w:val="22"/>
        </w:rPr>
        <w:t>(§ 18</w:t>
      </w:r>
      <w:r w:rsidRPr="009E1F4F">
        <w:rPr>
          <w:sz w:val="22"/>
          <w:szCs w:val="22"/>
        </w:rPr>
        <w:t xml:space="preserve"> Umowy), uprawniony będzi</w:t>
      </w:r>
      <w:r w:rsidR="00E706A7" w:rsidRPr="009E1F4F">
        <w:rPr>
          <w:sz w:val="22"/>
          <w:szCs w:val="22"/>
        </w:rPr>
        <w:t xml:space="preserve">e również </w:t>
      </w:r>
      <w:r w:rsidRPr="009E1F4F">
        <w:rPr>
          <w:sz w:val="22"/>
          <w:szCs w:val="22"/>
        </w:rPr>
        <w:t>do powierzenia/zlecenia usunięcia takiej wady/wad podmiotowi trzeciemu, bez utraty uprawnień wynikających z tytułu udzielonej gwarancji, a Wykonawca zostanie obciążony kosztami takiego powierzenia/zlecenia.</w:t>
      </w:r>
    </w:p>
    <w:p w14:paraId="4C1633BE" w14:textId="77777777"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bCs/>
          <w:sz w:val="22"/>
          <w:szCs w:val="22"/>
        </w:rPr>
        <w:t>Wykonanie Naprawy Wykonawca</w:t>
      </w:r>
      <w:r w:rsidRPr="009E1F4F">
        <w:rPr>
          <w:sz w:val="22"/>
          <w:szCs w:val="22"/>
        </w:rPr>
        <w:t xml:space="preserve"> niezwłocznie zgłosi Zamawiającemu w formie pisemnej.</w:t>
      </w:r>
    </w:p>
    <w:p w14:paraId="0ACBD479" w14:textId="77777777"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sz w:val="22"/>
          <w:szCs w:val="22"/>
        </w:rPr>
        <w:t xml:space="preserve">Wszelkie komunikowanie się w sprawach związanych z wykonywaniem usług gwarancji będzie odbywało się w języku polskim. Powyższe Wykonawca realizować może również posługując </w:t>
      </w:r>
      <w:r w:rsidRPr="009E1F4F">
        <w:rPr>
          <w:sz w:val="22"/>
          <w:szCs w:val="22"/>
        </w:rPr>
        <w:br/>
        <w:t xml:space="preserve">się tłumaczem/tłumaczami języka polskiego. W takim przypadku, wszelkie koszty związane </w:t>
      </w:r>
      <w:r w:rsidRPr="009E1F4F">
        <w:rPr>
          <w:sz w:val="22"/>
          <w:szCs w:val="22"/>
        </w:rPr>
        <w:br/>
        <w:t>z zaangażowaniem i opłaceniem takiego tłumacza/tłumaczy obciążają Wykonawcę.</w:t>
      </w:r>
    </w:p>
    <w:p w14:paraId="48A2CE45" w14:textId="580ACAA0" w:rsidR="00682379" w:rsidRPr="009E1F4F" w:rsidRDefault="00682379" w:rsidP="0060047B">
      <w:pPr>
        <w:numPr>
          <w:ilvl w:val="0"/>
          <w:numId w:val="31"/>
        </w:numPr>
        <w:tabs>
          <w:tab w:val="left" w:pos="567"/>
        </w:tabs>
        <w:spacing w:before="120" w:after="0" w:line="240" w:lineRule="auto"/>
        <w:ind w:left="567" w:hanging="567"/>
        <w:jc w:val="both"/>
        <w:rPr>
          <w:bCs/>
          <w:sz w:val="22"/>
          <w:szCs w:val="22"/>
        </w:rPr>
      </w:pPr>
      <w:r w:rsidRPr="009E1F4F">
        <w:rPr>
          <w:rFonts w:cs="Arial"/>
          <w:bCs/>
          <w:sz w:val="22"/>
          <w:szCs w:val="22"/>
        </w:rPr>
        <w:t>Na wypadek jakichkolwiek wątpliwości Strony zgodnie potwierdzają, iż udzielenie przez Wykonawcę gwarancji na warunkach wskazanych powyżej:</w:t>
      </w:r>
    </w:p>
    <w:p w14:paraId="28CFFC44" w14:textId="6CFA01A1" w:rsidR="00682379" w:rsidRPr="009E1F4F" w:rsidRDefault="00682379" w:rsidP="0060047B">
      <w:pPr>
        <w:numPr>
          <w:ilvl w:val="0"/>
          <w:numId w:val="54"/>
        </w:numPr>
        <w:tabs>
          <w:tab w:val="left" w:pos="360"/>
        </w:tabs>
        <w:spacing w:before="120" w:after="0" w:line="240" w:lineRule="auto"/>
        <w:ind w:left="1134" w:hanging="425"/>
        <w:jc w:val="both"/>
        <w:rPr>
          <w:rFonts w:cs="Arial"/>
          <w:bCs/>
          <w:sz w:val="22"/>
          <w:szCs w:val="22"/>
        </w:rPr>
      </w:pPr>
      <w:r w:rsidRPr="009E1F4F">
        <w:rPr>
          <w:rFonts w:cs="Arial"/>
          <w:bCs/>
          <w:sz w:val="22"/>
          <w:szCs w:val="22"/>
        </w:rPr>
        <w:t xml:space="preserve">Wynika z samego zawarcia Umowy i odebrania (lub w inny sposób przyjęcia przez Zamawiającego) prac składających się na Przedmiot </w:t>
      </w:r>
      <w:r w:rsidR="00E706A7" w:rsidRPr="009E1F4F">
        <w:rPr>
          <w:rFonts w:cs="Arial"/>
          <w:bCs/>
          <w:sz w:val="22"/>
          <w:szCs w:val="22"/>
        </w:rPr>
        <w:t>g</w:t>
      </w:r>
      <w:r w:rsidRPr="009E1F4F">
        <w:rPr>
          <w:rFonts w:cs="Arial"/>
          <w:bCs/>
          <w:sz w:val="22"/>
          <w:szCs w:val="22"/>
        </w:rPr>
        <w:t>warancji, bez konieczności wydania Zamawiającemu odrębnego oświadczenia gwarancyjnego (dokumentu gwarancji) Wykonawcy (treść dokumentu gwarancji Wykonawcy stanowią postan</w:t>
      </w:r>
      <w:r w:rsidR="00E706A7" w:rsidRPr="009E1F4F">
        <w:rPr>
          <w:rFonts w:cs="Arial"/>
          <w:bCs/>
          <w:sz w:val="22"/>
          <w:szCs w:val="22"/>
        </w:rPr>
        <w:t xml:space="preserve">owienia niniejszego paragrafu, </w:t>
      </w:r>
      <w:r w:rsidR="00504376" w:rsidRPr="009E1F4F">
        <w:rPr>
          <w:rFonts w:cs="Arial"/>
          <w:bCs/>
          <w:sz w:val="22"/>
          <w:szCs w:val="22"/>
        </w:rPr>
        <w:br/>
      </w:r>
      <w:r w:rsidRPr="009E1F4F">
        <w:rPr>
          <w:rFonts w:cs="Arial"/>
          <w:bCs/>
          <w:sz w:val="22"/>
          <w:szCs w:val="22"/>
        </w:rPr>
        <w:t>z zastrzeżeniem ust. 10 poniżej);</w:t>
      </w:r>
    </w:p>
    <w:p w14:paraId="4E0D9651" w14:textId="07A98F35" w:rsidR="00682379" w:rsidRPr="009E1F4F" w:rsidRDefault="00682379" w:rsidP="0060047B">
      <w:pPr>
        <w:numPr>
          <w:ilvl w:val="0"/>
          <w:numId w:val="54"/>
        </w:numPr>
        <w:tabs>
          <w:tab w:val="left" w:pos="360"/>
        </w:tabs>
        <w:spacing w:before="120" w:after="0" w:line="240" w:lineRule="auto"/>
        <w:ind w:left="1134" w:hanging="425"/>
        <w:jc w:val="both"/>
        <w:rPr>
          <w:rFonts w:cs="Arial"/>
          <w:bCs/>
          <w:sz w:val="22"/>
          <w:szCs w:val="22"/>
        </w:rPr>
      </w:pPr>
      <w:r w:rsidRPr="009E1F4F">
        <w:rPr>
          <w:rFonts w:cs="Arial"/>
          <w:bCs/>
          <w:sz w:val="22"/>
          <w:szCs w:val="22"/>
        </w:rPr>
        <w:t>Dotyczy również czynności z Przedmiotu gwarancji wadliwie wykonanych przez Podwykonawców czy Dalszych Podwykonawców;</w:t>
      </w:r>
    </w:p>
    <w:p w14:paraId="7A4C848D" w14:textId="44F9BFA9" w:rsidR="00682379" w:rsidRPr="009E1F4F" w:rsidRDefault="00682379" w:rsidP="0060047B">
      <w:pPr>
        <w:numPr>
          <w:ilvl w:val="0"/>
          <w:numId w:val="54"/>
        </w:numPr>
        <w:tabs>
          <w:tab w:val="left" w:pos="360"/>
        </w:tabs>
        <w:spacing w:before="120" w:after="0" w:line="240" w:lineRule="auto"/>
        <w:ind w:left="1134" w:hanging="425"/>
        <w:jc w:val="both"/>
        <w:rPr>
          <w:rFonts w:cs="Arial"/>
          <w:bCs/>
          <w:sz w:val="22"/>
          <w:szCs w:val="22"/>
        </w:rPr>
      </w:pPr>
      <w:r w:rsidRPr="009E1F4F">
        <w:rPr>
          <w:rFonts w:cs="Arial"/>
          <w:bCs/>
          <w:sz w:val="22"/>
          <w:szCs w:val="22"/>
        </w:rPr>
        <w:t xml:space="preserve">Odpowiedzialnym względem Zamawiającego z tytułu udzielonej gwarancji (gwarantem) </w:t>
      </w:r>
      <w:r w:rsidRPr="009E1F4F">
        <w:rPr>
          <w:rFonts w:cs="Arial"/>
          <w:bCs/>
          <w:sz w:val="22"/>
          <w:szCs w:val="22"/>
        </w:rPr>
        <w:br/>
        <w:t>jest w pierwszej kolejności Wykonawca. Z zastrzeżeniem ust. 10 i 11 poniżej, ewentualne wykonywanie usług z tytułu udzielonej gwarancji przez osoby trzecie, w tym producentów lub sprzedawców wbudowanych materiałów</w:t>
      </w:r>
      <w:r w:rsidR="007B47AE" w:rsidRPr="009E1F4F">
        <w:rPr>
          <w:rFonts w:cs="Arial"/>
          <w:bCs/>
          <w:sz w:val="22"/>
          <w:szCs w:val="22"/>
        </w:rPr>
        <w:t xml:space="preserve">, </w:t>
      </w:r>
      <w:r w:rsidRPr="009E1F4F">
        <w:rPr>
          <w:rFonts w:cs="Arial"/>
          <w:bCs/>
          <w:sz w:val="22"/>
          <w:szCs w:val="22"/>
        </w:rPr>
        <w:t>urządzeń</w:t>
      </w:r>
      <w:r w:rsidR="007B47AE" w:rsidRPr="009E1F4F">
        <w:rPr>
          <w:rFonts w:cs="Arial"/>
          <w:bCs/>
          <w:sz w:val="22"/>
          <w:szCs w:val="22"/>
        </w:rPr>
        <w:t xml:space="preserve"> lub wyrobów </w:t>
      </w:r>
      <w:r w:rsidRPr="009E1F4F">
        <w:rPr>
          <w:rFonts w:cs="Arial"/>
          <w:bCs/>
          <w:sz w:val="22"/>
          <w:szCs w:val="22"/>
        </w:rPr>
        <w:t>budowlanych, traktowane będzie jako działania Wykonawcy realizowane przy pomocy zaangażowanych przez niego osób trzecich, podejmujących działania na jego rachunek i ryzyko.</w:t>
      </w:r>
    </w:p>
    <w:p w14:paraId="64862156" w14:textId="3B3891CA" w:rsidR="00682379" w:rsidRPr="009E1F4F" w:rsidRDefault="00682379" w:rsidP="0060047B">
      <w:pPr>
        <w:numPr>
          <w:ilvl w:val="0"/>
          <w:numId w:val="31"/>
        </w:numPr>
        <w:tabs>
          <w:tab w:val="clear" w:pos="1440"/>
          <w:tab w:val="num" w:pos="567"/>
        </w:tabs>
        <w:spacing w:before="120" w:after="0" w:line="240" w:lineRule="auto"/>
        <w:ind w:left="567" w:hanging="567"/>
        <w:jc w:val="both"/>
        <w:rPr>
          <w:rFonts w:cs="Arial"/>
          <w:bCs/>
          <w:sz w:val="22"/>
          <w:szCs w:val="22"/>
        </w:rPr>
      </w:pPr>
      <w:r w:rsidRPr="009E1F4F">
        <w:rPr>
          <w:rFonts w:cs="Arial"/>
          <w:sz w:val="22"/>
          <w:szCs w:val="22"/>
        </w:rPr>
        <w:t>Postanowienie ust. 9 powyżej</w:t>
      </w:r>
      <w:r w:rsidR="00B509EB" w:rsidRPr="009E1F4F">
        <w:rPr>
          <w:rFonts w:cs="Arial"/>
          <w:sz w:val="22"/>
          <w:szCs w:val="22"/>
        </w:rPr>
        <w:t>,</w:t>
      </w:r>
      <w:r w:rsidR="007B47AE" w:rsidRPr="009E1F4F">
        <w:rPr>
          <w:rFonts w:cs="Arial"/>
          <w:sz w:val="22"/>
          <w:szCs w:val="22"/>
        </w:rPr>
        <w:t xml:space="preserve"> </w:t>
      </w:r>
      <w:r w:rsidRPr="009E1F4F">
        <w:rPr>
          <w:rFonts w:cs="Arial"/>
          <w:sz w:val="22"/>
          <w:szCs w:val="22"/>
        </w:rPr>
        <w:t xml:space="preserve">nie wyłącza prawa Wykonawcy do wydania Zamawiającemu odrębnego dokumentu gwarancji, przy czym dokument taki będzie mógł mieć </w:t>
      </w:r>
      <w:r w:rsidRPr="009E1F4F">
        <w:rPr>
          <w:rFonts w:cs="Arial"/>
          <w:bCs/>
          <w:sz w:val="22"/>
          <w:szCs w:val="22"/>
        </w:rPr>
        <w:t xml:space="preserve">zastosowanie </w:t>
      </w:r>
      <w:r w:rsidRPr="009E1F4F">
        <w:rPr>
          <w:rFonts w:cs="Arial"/>
          <w:bCs/>
          <w:sz w:val="22"/>
          <w:szCs w:val="22"/>
        </w:rPr>
        <w:br/>
        <w:t xml:space="preserve">przy realizacji gwarancji jedynie w takim zakresie, w jakim nie będzie to pozostawało </w:t>
      </w:r>
      <w:r w:rsidR="00E706A7" w:rsidRPr="009E1F4F">
        <w:rPr>
          <w:rFonts w:cs="Arial"/>
          <w:bCs/>
          <w:sz w:val="22"/>
          <w:szCs w:val="22"/>
        </w:rPr>
        <w:br/>
      </w:r>
      <w:r w:rsidRPr="009E1F4F">
        <w:rPr>
          <w:rFonts w:cs="Arial"/>
          <w:bCs/>
          <w:sz w:val="22"/>
          <w:szCs w:val="22"/>
        </w:rPr>
        <w:t xml:space="preserve">w niezgodności z powszechnie obowiązującymi przepisami prawa lub </w:t>
      </w:r>
      <w:r w:rsidRPr="009E1F4F">
        <w:rPr>
          <w:rFonts w:cs="Arial"/>
          <w:sz w:val="22"/>
          <w:szCs w:val="22"/>
        </w:rPr>
        <w:t>warunkam</w:t>
      </w:r>
      <w:r w:rsidR="00E706A7" w:rsidRPr="009E1F4F">
        <w:rPr>
          <w:rFonts w:cs="Arial"/>
          <w:sz w:val="22"/>
          <w:szCs w:val="22"/>
        </w:rPr>
        <w:t xml:space="preserve">i gwarancji określonymi Umową. </w:t>
      </w:r>
      <w:r w:rsidRPr="009E1F4F">
        <w:rPr>
          <w:rFonts w:cs="Arial"/>
          <w:sz w:val="22"/>
          <w:szCs w:val="22"/>
        </w:rPr>
        <w:t>W szczególności, jeżeli taki dokument gwarancyjny Wykonawcy będzie zawierał krótszy okres gwarancji niż wynikający z postanowień ust. 1 powyżej, postanowienia dotyczące obowiązku przeprowadzania przeglądów okresowych przez autoryzowan</w:t>
      </w:r>
      <w:r w:rsidR="00E706A7" w:rsidRPr="009E1F4F">
        <w:rPr>
          <w:rFonts w:cs="Arial"/>
          <w:sz w:val="22"/>
          <w:szCs w:val="22"/>
        </w:rPr>
        <w:t xml:space="preserve">ych przedstawicieli producenta </w:t>
      </w:r>
      <w:r w:rsidRPr="009E1F4F">
        <w:rPr>
          <w:rFonts w:cs="Arial"/>
          <w:sz w:val="22"/>
          <w:szCs w:val="22"/>
        </w:rPr>
        <w:t xml:space="preserve">lub sprzedawcy, pod rygorem utraty gwarancji, czy postanowienia w inny sposób sprzeczne z Umową -  nie będą w tym zakresie wiążące dla Zamawiającego. </w:t>
      </w:r>
    </w:p>
    <w:p w14:paraId="08B9D3DC" w14:textId="42E54791" w:rsidR="00682379" w:rsidRPr="009E1F4F" w:rsidRDefault="00682379" w:rsidP="0060047B">
      <w:pPr>
        <w:numPr>
          <w:ilvl w:val="0"/>
          <w:numId w:val="31"/>
        </w:numPr>
        <w:tabs>
          <w:tab w:val="clear" w:pos="1440"/>
          <w:tab w:val="num" w:pos="567"/>
        </w:tabs>
        <w:spacing w:before="120" w:after="0" w:line="240" w:lineRule="auto"/>
        <w:ind w:left="567" w:hanging="567"/>
        <w:jc w:val="both"/>
        <w:rPr>
          <w:rFonts w:cs="Arial"/>
          <w:bCs/>
          <w:sz w:val="22"/>
          <w:szCs w:val="22"/>
        </w:rPr>
      </w:pPr>
      <w:r w:rsidRPr="009E1F4F">
        <w:rPr>
          <w:rFonts w:cs="Arial"/>
          <w:sz w:val="22"/>
          <w:szCs w:val="22"/>
        </w:rPr>
        <w:t xml:space="preserve">Wykonawca nie odmówi jednak przedłożenia Zamawiającemu, najpóźniej do dnia Odbioru Końcowego, posiadanych dokumentów gwarancji udzielonej przez producentów lub sprzedawców materiałów, wyrobów i urządzeń budowlanych, które zostały </w:t>
      </w:r>
      <w:r w:rsidRPr="009E1F4F">
        <w:rPr>
          <w:rFonts w:cs="Arial"/>
          <w:bCs/>
          <w:sz w:val="22"/>
          <w:szCs w:val="22"/>
        </w:rPr>
        <w:t xml:space="preserve">wbudowane, </w:t>
      </w:r>
      <w:r w:rsidR="00E706A7" w:rsidRPr="009E1F4F">
        <w:rPr>
          <w:rFonts w:cs="Arial"/>
          <w:bCs/>
          <w:sz w:val="22"/>
          <w:szCs w:val="22"/>
        </w:rPr>
        <w:t xml:space="preserve">czy w inny sposób składają </w:t>
      </w:r>
      <w:r w:rsidRPr="009E1F4F">
        <w:rPr>
          <w:rFonts w:cs="Arial"/>
          <w:bCs/>
          <w:sz w:val="22"/>
          <w:szCs w:val="22"/>
        </w:rPr>
        <w:t>się na rezultat Robót, nawet jeżeli okres czy warunki tej gwarancji są inne niż wymagane Umową.</w:t>
      </w:r>
      <w:r w:rsidRPr="009E1F4F">
        <w:rPr>
          <w:rFonts w:cs="Arial"/>
          <w:sz w:val="22"/>
          <w:szCs w:val="22"/>
        </w:rPr>
        <w:t xml:space="preserve"> </w:t>
      </w:r>
    </w:p>
    <w:p w14:paraId="217E9F45" w14:textId="5F79DE9F" w:rsidR="00D92569" w:rsidRPr="009E1F4F" w:rsidRDefault="00D92569" w:rsidP="001A5BA2">
      <w:pPr>
        <w:spacing w:before="120" w:after="0" w:line="240" w:lineRule="auto"/>
        <w:ind w:left="567"/>
        <w:jc w:val="both"/>
        <w:rPr>
          <w:rFonts w:cs="Arial"/>
          <w:b/>
          <w:bCs/>
          <w:sz w:val="22"/>
          <w:szCs w:val="22"/>
        </w:rPr>
      </w:pPr>
      <w:r w:rsidRPr="009E1F4F">
        <w:rPr>
          <w:rFonts w:cs="Arial"/>
          <w:b/>
          <w:sz w:val="22"/>
          <w:szCs w:val="22"/>
        </w:rPr>
        <w:t>[Rękojmia]</w:t>
      </w:r>
    </w:p>
    <w:p w14:paraId="075B7005" w14:textId="2027697B" w:rsidR="00D92569" w:rsidRPr="009E1F4F" w:rsidRDefault="00682379" w:rsidP="0060047B">
      <w:pPr>
        <w:numPr>
          <w:ilvl w:val="0"/>
          <w:numId w:val="31"/>
        </w:numPr>
        <w:tabs>
          <w:tab w:val="clear" w:pos="1440"/>
          <w:tab w:val="num" w:pos="567"/>
        </w:tabs>
        <w:spacing w:before="120" w:after="0" w:line="240" w:lineRule="auto"/>
        <w:ind w:left="567" w:hanging="567"/>
        <w:jc w:val="both"/>
        <w:rPr>
          <w:rFonts w:cs="Arial"/>
          <w:bCs/>
          <w:sz w:val="22"/>
          <w:szCs w:val="22"/>
        </w:rPr>
      </w:pPr>
      <w:r w:rsidRPr="009E1F4F">
        <w:rPr>
          <w:sz w:val="22"/>
          <w:szCs w:val="22"/>
        </w:rPr>
        <w:t>Umowa nie wyłącza, ani nie ogranicza uprawnień Zamawiającego przysługujących mu z tytułu rękojmi za wady w kodeksie cywilnym. Na wypadek jakichkolwiek wątpliwości Wykonawca potwierdza, iż okres rękojmi za wady wynosi 5 lat od dokonania Odbioru Końcowego.</w:t>
      </w:r>
      <w:r w:rsidRPr="009E1F4F">
        <w:rPr>
          <w:rFonts w:cs="Arial"/>
          <w:sz w:val="22"/>
          <w:szCs w:val="22"/>
        </w:rPr>
        <w:t xml:space="preserve"> </w:t>
      </w:r>
      <w:r w:rsidR="00D92569" w:rsidRPr="009E1F4F">
        <w:rPr>
          <w:rFonts w:cs="Arial"/>
          <w:sz w:val="22"/>
          <w:szCs w:val="22"/>
        </w:rPr>
        <w:t>Postanowienie powyższe nie wyłącza prawa podnoszenia i dochodzenia uprawnień z tytułu rękojmi w okresie przed dokonaniem Odbioru Końcowego Robót.</w:t>
      </w:r>
    </w:p>
    <w:p w14:paraId="5C015CD0" w14:textId="723CFD63" w:rsidR="00682379" w:rsidRPr="009E1F4F" w:rsidRDefault="00682379" w:rsidP="0060047B">
      <w:pPr>
        <w:numPr>
          <w:ilvl w:val="0"/>
          <w:numId w:val="31"/>
        </w:numPr>
        <w:tabs>
          <w:tab w:val="clear" w:pos="1440"/>
          <w:tab w:val="num" w:pos="567"/>
        </w:tabs>
        <w:spacing w:before="120" w:after="0" w:line="240" w:lineRule="auto"/>
        <w:ind w:left="567" w:hanging="567"/>
        <w:jc w:val="both"/>
        <w:rPr>
          <w:rFonts w:cs="Arial"/>
          <w:bCs/>
          <w:sz w:val="22"/>
          <w:szCs w:val="22"/>
        </w:rPr>
      </w:pPr>
      <w:r w:rsidRPr="009E1F4F">
        <w:rPr>
          <w:rFonts w:cs="Arial"/>
          <w:sz w:val="22"/>
          <w:szCs w:val="22"/>
        </w:rPr>
        <w:t xml:space="preserve">Wskazane w ust. 5 powyżej dane kontaktowe Wykonawcy, będą miały również zastosowanie do składania mu informacji </w:t>
      </w:r>
      <w:r w:rsidR="00E706A7" w:rsidRPr="009E1F4F">
        <w:rPr>
          <w:rFonts w:cs="Arial"/>
          <w:sz w:val="22"/>
          <w:szCs w:val="22"/>
        </w:rPr>
        <w:t>o w</w:t>
      </w:r>
      <w:r w:rsidRPr="009E1F4F">
        <w:rPr>
          <w:rFonts w:cs="Arial"/>
          <w:sz w:val="22"/>
          <w:szCs w:val="22"/>
        </w:rPr>
        <w:t>adach w związku z realizacją uprawnień z tytułu rękojmi za wady.</w:t>
      </w:r>
      <w:r w:rsidRPr="009E1F4F">
        <w:rPr>
          <w:rFonts w:cs="Arial"/>
          <w:bCs/>
          <w:sz w:val="22"/>
          <w:szCs w:val="22"/>
        </w:rPr>
        <w:t xml:space="preserve"> Wskazane postanowienie </w:t>
      </w:r>
      <w:r w:rsidRPr="009E1F4F">
        <w:rPr>
          <w:rFonts w:cs="Arial"/>
          <w:sz w:val="22"/>
          <w:szCs w:val="22"/>
        </w:rPr>
        <w:t xml:space="preserve">nie wyłącza prawa Stron do przekazania informacji i innych oświadczeń w </w:t>
      </w:r>
      <w:r w:rsidRPr="009E1F4F">
        <w:rPr>
          <w:rFonts w:cs="Arial"/>
          <w:sz w:val="22"/>
          <w:szCs w:val="22"/>
        </w:rPr>
        <w:lastRenderedPageBreak/>
        <w:t xml:space="preserve">związku z realizacją uprawnień z tytułu rękojmi za wady w formie pisemnej, obok lub zamiast oświadczenia przesłanego za pośrednictwem poczty elektronicznej na adres wskazany w ust. 5 powyżej. </w:t>
      </w:r>
    </w:p>
    <w:p w14:paraId="3B5272C0" w14:textId="73AD094F" w:rsidR="00682379" w:rsidRPr="009E1F4F" w:rsidRDefault="00682379" w:rsidP="0060047B">
      <w:pPr>
        <w:numPr>
          <w:ilvl w:val="0"/>
          <w:numId w:val="31"/>
        </w:numPr>
        <w:tabs>
          <w:tab w:val="clear" w:pos="1440"/>
          <w:tab w:val="num" w:pos="567"/>
        </w:tabs>
        <w:spacing w:before="120" w:after="0" w:line="240" w:lineRule="auto"/>
        <w:ind w:left="567" w:hanging="567"/>
        <w:jc w:val="both"/>
        <w:rPr>
          <w:rFonts w:cs="Arial"/>
          <w:bCs/>
          <w:sz w:val="22"/>
          <w:szCs w:val="22"/>
        </w:rPr>
      </w:pPr>
      <w:r w:rsidRPr="009E1F4F">
        <w:rPr>
          <w:sz w:val="22"/>
          <w:szCs w:val="22"/>
        </w:rPr>
        <w:t>Rękojmia lub gwarancja udzielona na wbudowane materiały, wyroby i urządzenia budowlane jest niezależna od gwarancji, jakiej udzielają sprzedawcy lub producenci. Zamawiającemu przysługuje prawo do wyboru pomiędzy gwarancją Wykonawcy, a gwaran</w:t>
      </w:r>
      <w:r w:rsidR="00E706A7" w:rsidRPr="009E1F4F">
        <w:rPr>
          <w:sz w:val="22"/>
          <w:szCs w:val="22"/>
        </w:rPr>
        <w:t xml:space="preserve">cją producenta czy sprzedawcy. </w:t>
      </w:r>
      <w:r w:rsidRPr="009E1F4F">
        <w:rPr>
          <w:sz w:val="22"/>
          <w:szCs w:val="22"/>
        </w:rPr>
        <w:t>Jeżeli w warunkach gwarancji udzielonej przez sprzedawcę</w:t>
      </w:r>
      <w:r w:rsidR="00E706A7" w:rsidRPr="009E1F4F">
        <w:rPr>
          <w:sz w:val="22"/>
          <w:szCs w:val="22"/>
        </w:rPr>
        <w:t xml:space="preserve"> lub producenta będą znajdować </w:t>
      </w:r>
      <w:r w:rsidRPr="009E1F4F">
        <w:rPr>
          <w:sz w:val="22"/>
          <w:szCs w:val="22"/>
        </w:rPr>
        <w:t xml:space="preserve">się </w:t>
      </w:r>
      <w:r w:rsidR="00504376" w:rsidRPr="009E1F4F">
        <w:rPr>
          <w:sz w:val="22"/>
          <w:szCs w:val="22"/>
        </w:rPr>
        <w:t>p</w:t>
      </w:r>
      <w:r w:rsidRPr="009E1F4F">
        <w:rPr>
          <w:sz w:val="22"/>
          <w:szCs w:val="22"/>
        </w:rPr>
        <w:t>ostanowienia dotyczące obowiązku przeprowadzania przeglądów okresowych przez autoryzowanych przedstawicieli producenta lub sprzedawcy, postanowienia te nie będą wiążące dla Zamawiającego.</w:t>
      </w:r>
    </w:p>
    <w:p w14:paraId="29243735" w14:textId="48263B4D" w:rsidR="002152B6" w:rsidRPr="009E1F4F" w:rsidRDefault="002152B6" w:rsidP="00351313">
      <w:pPr>
        <w:spacing w:before="120" w:after="0" w:line="240" w:lineRule="auto"/>
        <w:ind w:left="357"/>
        <w:jc w:val="center"/>
        <w:rPr>
          <w:rFonts w:cs="Arial"/>
          <w:b/>
          <w:sz w:val="22"/>
          <w:szCs w:val="22"/>
        </w:rPr>
      </w:pPr>
      <w:r w:rsidRPr="009E1F4F">
        <w:rPr>
          <w:rFonts w:cs="Arial"/>
          <w:b/>
          <w:sz w:val="22"/>
          <w:szCs w:val="22"/>
        </w:rPr>
        <w:t>§ 15</w:t>
      </w:r>
      <w:r w:rsidRPr="009E1F4F">
        <w:rPr>
          <w:rFonts w:cs="Arial"/>
          <w:b/>
          <w:sz w:val="22"/>
          <w:szCs w:val="22"/>
        </w:rPr>
        <w:br/>
        <w:t xml:space="preserve">[Wynagrodzenie </w:t>
      </w:r>
      <w:r w:rsidR="00351313" w:rsidRPr="009E1F4F">
        <w:rPr>
          <w:rFonts w:cs="Arial"/>
          <w:b/>
          <w:sz w:val="22"/>
          <w:szCs w:val="22"/>
        </w:rPr>
        <w:t>Umowne</w:t>
      </w:r>
      <w:r w:rsidRPr="009E1F4F">
        <w:rPr>
          <w:rFonts w:cs="Arial"/>
          <w:b/>
          <w:sz w:val="22"/>
          <w:szCs w:val="22"/>
        </w:rPr>
        <w:t>]</w:t>
      </w:r>
    </w:p>
    <w:p w14:paraId="157BA77B" w14:textId="12E886A5" w:rsidR="00351313" w:rsidRPr="009E1F4F" w:rsidRDefault="003A6ABD" w:rsidP="0060047B">
      <w:pPr>
        <w:numPr>
          <w:ilvl w:val="0"/>
          <w:numId w:val="34"/>
        </w:numPr>
        <w:tabs>
          <w:tab w:val="num" w:pos="567"/>
        </w:tabs>
        <w:spacing w:before="120" w:after="0" w:line="240" w:lineRule="auto"/>
        <w:ind w:left="567" w:hanging="567"/>
        <w:jc w:val="both"/>
        <w:rPr>
          <w:rFonts w:cs="Arial"/>
          <w:bCs/>
          <w:sz w:val="22"/>
          <w:szCs w:val="22"/>
        </w:rPr>
      </w:pPr>
      <w:r w:rsidRPr="009E1F4F">
        <w:rPr>
          <w:sz w:val="22"/>
          <w:szCs w:val="22"/>
        </w:rPr>
        <w:t>S</w:t>
      </w:r>
      <w:r w:rsidR="00351313" w:rsidRPr="009E1F4F">
        <w:rPr>
          <w:sz w:val="22"/>
          <w:szCs w:val="22"/>
        </w:rPr>
        <w:t>zacowane wynagrodzenie</w:t>
      </w:r>
      <w:r w:rsidR="00A33280" w:rsidRPr="009E1F4F">
        <w:rPr>
          <w:sz w:val="22"/>
          <w:szCs w:val="22"/>
        </w:rPr>
        <w:t xml:space="preserve"> </w:t>
      </w:r>
      <w:r w:rsidR="00351313" w:rsidRPr="009E1F4F">
        <w:rPr>
          <w:sz w:val="22"/>
          <w:szCs w:val="22"/>
        </w:rPr>
        <w:t xml:space="preserve">z tytułu wykonania Umowy zostaje ustalone na kwotę </w:t>
      </w:r>
      <w:r w:rsidR="00351313" w:rsidRPr="009E1F4F">
        <w:rPr>
          <w:bCs/>
          <w:sz w:val="22"/>
          <w:szCs w:val="22"/>
        </w:rPr>
        <w:t>(...</w:t>
      </w:r>
      <w:r w:rsidR="00BC56A3">
        <w:rPr>
          <w:bCs/>
          <w:sz w:val="22"/>
          <w:szCs w:val="22"/>
        </w:rPr>
        <w:t>..</w:t>
      </w:r>
      <w:r w:rsidR="00351313" w:rsidRPr="009E1F4F">
        <w:rPr>
          <w:bCs/>
          <w:sz w:val="22"/>
          <w:szCs w:val="22"/>
        </w:rPr>
        <w:t>.)</w:t>
      </w:r>
      <w:r w:rsidR="00351313" w:rsidRPr="009E1F4F">
        <w:rPr>
          <w:b/>
          <w:sz w:val="22"/>
          <w:szCs w:val="22"/>
        </w:rPr>
        <w:t xml:space="preserve"> </w:t>
      </w:r>
      <w:r w:rsidR="00351313" w:rsidRPr="009E1F4F">
        <w:rPr>
          <w:sz w:val="22"/>
          <w:szCs w:val="22"/>
        </w:rPr>
        <w:t>zł (słownie: ……........….).</w:t>
      </w:r>
      <w:r w:rsidR="00351313" w:rsidRPr="009E1F4F">
        <w:rPr>
          <w:rFonts w:cs="Arial"/>
          <w:sz w:val="22"/>
          <w:szCs w:val="22"/>
          <w:vertAlign w:val="superscript"/>
        </w:rPr>
        <w:footnoteReference w:id="21"/>
      </w:r>
      <w:r w:rsidR="00351313" w:rsidRPr="009E1F4F">
        <w:rPr>
          <w:sz w:val="22"/>
          <w:szCs w:val="22"/>
        </w:rPr>
        <w:t xml:space="preserve"> </w:t>
      </w:r>
    </w:p>
    <w:p w14:paraId="7A9E8870" w14:textId="3B01C918" w:rsidR="000F12A5" w:rsidRPr="009E1F4F" w:rsidRDefault="00AD0741" w:rsidP="0060047B">
      <w:pPr>
        <w:numPr>
          <w:ilvl w:val="0"/>
          <w:numId w:val="34"/>
        </w:numPr>
        <w:tabs>
          <w:tab w:val="num" w:pos="567"/>
        </w:tabs>
        <w:spacing w:before="120" w:after="0" w:line="240" w:lineRule="auto"/>
        <w:ind w:left="567" w:hanging="567"/>
        <w:jc w:val="both"/>
        <w:rPr>
          <w:rFonts w:asciiTheme="majorHAnsi" w:hAnsiTheme="majorHAnsi" w:cstheme="majorHAnsi"/>
          <w:bCs/>
          <w:sz w:val="22"/>
          <w:szCs w:val="22"/>
        </w:rPr>
      </w:pPr>
      <w:r w:rsidRPr="009E1F4F">
        <w:rPr>
          <w:rFonts w:asciiTheme="majorHAnsi" w:hAnsiTheme="majorHAnsi" w:cstheme="majorHAnsi"/>
          <w:sz w:val="22"/>
          <w:szCs w:val="22"/>
        </w:rPr>
        <w:t xml:space="preserve">Wynagrodzenie za wykonany przedmiot Umowy ustala się </w:t>
      </w:r>
      <w:r w:rsidRPr="009E1F4F">
        <w:rPr>
          <w:rFonts w:asciiTheme="majorHAnsi" w:hAnsiTheme="majorHAnsi" w:cstheme="majorHAnsi"/>
          <w:b/>
          <w:bCs/>
          <w:sz w:val="22"/>
          <w:szCs w:val="22"/>
        </w:rPr>
        <w:t>jako kosztorysowe</w:t>
      </w:r>
      <w:r w:rsidR="000F12A5" w:rsidRPr="009E1F4F">
        <w:rPr>
          <w:rFonts w:asciiTheme="majorHAnsi" w:hAnsiTheme="majorHAnsi" w:cstheme="majorHAnsi"/>
          <w:b/>
          <w:bCs/>
          <w:sz w:val="22"/>
          <w:szCs w:val="22"/>
        </w:rPr>
        <w:t>.</w:t>
      </w:r>
    </w:p>
    <w:p w14:paraId="6BED8C4D" w14:textId="3670A0EA" w:rsidR="00AD0741" w:rsidRPr="00240BBE" w:rsidRDefault="00E2034D" w:rsidP="0060047B">
      <w:pPr>
        <w:numPr>
          <w:ilvl w:val="0"/>
          <w:numId w:val="34"/>
        </w:numPr>
        <w:tabs>
          <w:tab w:val="num" w:pos="567"/>
        </w:tabs>
        <w:spacing w:before="120" w:after="0" w:line="240" w:lineRule="auto"/>
        <w:ind w:left="567" w:hanging="567"/>
        <w:jc w:val="both"/>
        <w:rPr>
          <w:rFonts w:asciiTheme="majorHAnsi" w:hAnsiTheme="majorHAnsi" w:cstheme="majorHAnsi"/>
          <w:bCs/>
          <w:sz w:val="22"/>
          <w:szCs w:val="22"/>
        </w:rPr>
      </w:pPr>
      <w:r w:rsidRPr="009E1F4F">
        <w:rPr>
          <w:rFonts w:asciiTheme="majorHAnsi" w:hAnsiTheme="majorHAnsi" w:cstheme="majorHAnsi"/>
          <w:sz w:val="22"/>
          <w:szCs w:val="22"/>
        </w:rPr>
        <w:t>F</w:t>
      </w:r>
      <w:r w:rsidR="000F12A5" w:rsidRPr="009E1F4F">
        <w:rPr>
          <w:rFonts w:asciiTheme="majorHAnsi" w:hAnsiTheme="majorHAnsi" w:cstheme="majorHAnsi"/>
          <w:sz w:val="22"/>
          <w:szCs w:val="22"/>
        </w:rPr>
        <w:t xml:space="preserve">aktyczna </w:t>
      </w:r>
      <w:r w:rsidR="00AD0741" w:rsidRPr="009E1F4F">
        <w:rPr>
          <w:rFonts w:asciiTheme="majorHAnsi" w:hAnsiTheme="majorHAnsi" w:cstheme="majorHAnsi"/>
          <w:sz w:val="22"/>
          <w:szCs w:val="22"/>
        </w:rPr>
        <w:t xml:space="preserve">wysokość </w:t>
      </w:r>
      <w:r w:rsidRPr="009E1F4F">
        <w:rPr>
          <w:rFonts w:asciiTheme="majorHAnsi" w:hAnsiTheme="majorHAnsi" w:cstheme="majorHAnsi"/>
          <w:sz w:val="22"/>
          <w:szCs w:val="22"/>
        </w:rPr>
        <w:t>Wynagrodzenia z tytułu Robót</w:t>
      </w:r>
      <w:r w:rsidRPr="009E1F4F">
        <w:rPr>
          <w:rFonts w:asciiTheme="majorHAnsi" w:hAnsiTheme="majorHAnsi"/>
          <w:sz w:val="22"/>
          <w:szCs w:val="22"/>
        </w:rPr>
        <w:t xml:space="preserve"> wyszczególnionych w Przedmiarze Robót (i tym samym Kosztorysie) </w:t>
      </w:r>
      <w:r w:rsidR="00713E3E" w:rsidRPr="009E1F4F">
        <w:rPr>
          <w:rFonts w:asciiTheme="majorHAnsi" w:hAnsiTheme="majorHAnsi"/>
          <w:sz w:val="22"/>
          <w:szCs w:val="22"/>
        </w:rPr>
        <w:t xml:space="preserve">ustalona </w:t>
      </w:r>
      <w:r w:rsidR="00AD0741" w:rsidRPr="009E1F4F">
        <w:rPr>
          <w:rFonts w:asciiTheme="majorHAnsi" w:hAnsiTheme="majorHAnsi" w:cstheme="majorHAnsi"/>
          <w:sz w:val="22"/>
          <w:szCs w:val="22"/>
        </w:rPr>
        <w:t xml:space="preserve">zostanie </w:t>
      </w:r>
      <w:r w:rsidR="000F12A5" w:rsidRPr="009E1F4F">
        <w:rPr>
          <w:rFonts w:asciiTheme="majorHAnsi" w:hAnsiTheme="majorHAnsi" w:cstheme="majorHAnsi"/>
          <w:sz w:val="22"/>
          <w:szCs w:val="22"/>
        </w:rPr>
        <w:t xml:space="preserve">powykonawczo, </w:t>
      </w:r>
      <w:r w:rsidR="00AD0741" w:rsidRPr="009E1F4F">
        <w:rPr>
          <w:rFonts w:asciiTheme="majorHAnsi" w:hAnsiTheme="majorHAnsi" w:cstheme="majorHAnsi"/>
          <w:sz w:val="22"/>
          <w:szCs w:val="22"/>
        </w:rPr>
        <w:t>na podstawie sprawdzonych i zatwierdzanych przez nadzór inwestorski obmiarów, znajdujących swoje odzwierciedlenie w przygotowanym przez Wykonawcę kosztorysie/</w:t>
      </w:r>
      <w:r w:rsidRPr="009E1F4F">
        <w:rPr>
          <w:rFonts w:asciiTheme="majorHAnsi" w:hAnsiTheme="majorHAnsi" w:cstheme="majorHAnsi"/>
          <w:sz w:val="22"/>
          <w:szCs w:val="22"/>
        </w:rPr>
        <w:t xml:space="preserve"> </w:t>
      </w:r>
      <w:r w:rsidR="00AD0741" w:rsidRPr="009E1F4F">
        <w:rPr>
          <w:rFonts w:asciiTheme="majorHAnsi" w:hAnsiTheme="majorHAnsi" w:cstheme="majorHAnsi"/>
          <w:sz w:val="22"/>
          <w:szCs w:val="22"/>
        </w:rPr>
        <w:t>kosztorysach powykonawczych,</w:t>
      </w:r>
      <w:r w:rsidR="00713E3E" w:rsidRPr="009E1F4F">
        <w:rPr>
          <w:rFonts w:asciiTheme="majorHAnsi" w:hAnsiTheme="majorHAnsi" w:cstheme="majorHAnsi"/>
          <w:sz w:val="22"/>
          <w:szCs w:val="22"/>
        </w:rPr>
        <w:t xml:space="preserve"> </w:t>
      </w:r>
      <w:r w:rsidRPr="009E1F4F">
        <w:rPr>
          <w:rFonts w:asciiTheme="majorHAnsi" w:hAnsiTheme="majorHAnsi" w:cstheme="majorHAnsi"/>
          <w:sz w:val="22"/>
          <w:szCs w:val="22"/>
        </w:rPr>
        <w:t>u</w:t>
      </w:r>
      <w:r w:rsidR="00AD0741" w:rsidRPr="009E1F4F">
        <w:rPr>
          <w:sz w:val="22"/>
          <w:szCs w:val="22"/>
        </w:rPr>
        <w:t>względniających ceny jednostkowe</w:t>
      </w:r>
      <w:r w:rsidR="00713E3E" w:rsidRPr="009E1F4F">
        <w:rPr>
          <w:sz w:val="22"/>
          <w:szCs w:val="22"/>
        </w:rPr>
        <w:t xml:space="preserve"> </w:t>
      </w:r>
      <w:r w:rsidR="00AD0741" w:rsidRPr="009E1F4F">
        <w:rPr>
          <w:sz w:val="22"/>
          <w:szCs w:val="22"/>
        </w:rPr>
        <w:t>ujęte w Kosztorysie oraz ilości rzeczywiście wykonanych i odebranych Robót objętych Kosztorysem.</w:t>
      </w:r>
    </w:p>
    <w:p w14:paraId="2B0227B3" w14:textId="6243DC26" w:rsidR="00240BBE" w:rsidRDefault="00240BBE" w:rsidP="00240BBE">
      <w:pPr>
        <w:numPr>
          <w:ilvl w:val="0"/>
          <w:numId w:val="34"/>
        </w:numPr>
        <w:tabs>
          <w:tab w:val="num" w:pos="567"/>
        </w:tabs>
        <w:spacing w:before="80" w:after="0" w:line="240" w:lineRule="auto"/>
        <w:ind w:left="567" w:hanging="567"/>
        <w:jc w:val="both"/>
        <w:rPr>
          <w:sz w:val="22"/>
          <w:szCs w:val="22"/>
        </w:rPr>
      </w:pPr>
      <w:r w:rsidRPr="00FC6929">
        <w:rPr>
          <w:rFonts w:cs="Arial"/>
          <w:sz w:val="22"/>
          <w:szCs w:val="22"/>
        </w:rPr>
        <w:t>Wykonawca (w szczególności poprzez kierowników robót) zobowiązany</w:t>
      </w:r>
      <w:r>
        <w:rPr>
          <w:rFonts w:cs="Arial"/>
          <w:sz w:val="22"/>
          <w:szCs w:val="22"/>
        </w:rPr>
        <w:t xml:space="preserve"> </w:t>
      </w:r>
      <w:r w:rsidRPr="00FC6929">
        <w:rPr>
          <w:rFonts w:cs="Arial"/>
          <w:sz w:val="22"/>
          <w:szCs w:val="22"/>
        </w:rPr>
        <w:t>jest do niezwłocznego informowania Zamawiającego o sytuacji, w której faktyczna ilość (a co za tym idzie również wartość) wykonywanych Robót przekracza ilości (i wartości) Robót z Kosztorysów Wykonawcy, jeśli sytuacja taka może skutkować przekroczeniem kwoty Wynagrodzenia Umownego, o której mowa w ust. 1 powyżej.  Wykonawca przystąpi do realizacji Robót wykraczających ponad ilości (i wartości) z Kosztorysu Wykonawcy po uzyskaniu akceptacji Zamawiającego</w:t>
      </w:r>
      <w:r>
        <w:rPr>
          <w:rFonts w:cs="Arial"/>
          <w:sz w:val="22"/>
          <w:szCs w:val="22"/>
        </w:rPr>
        <w:t>.</w:t>
      </w:r>
    </w:p>
    <w:p w14:paraId="24F09C3C" w14:textId="74A5B8BA" w:rsidR="00BD7E40" w:rsidRPr="009E1F4F" w:rsidRDefault="007D3928" w:rsidP="00F912E1">
      <w:pPr>
        <w:numPr>
          <w:ilvl w:val="0"/>
          <w:numId w:val="34"/>
        </w:numPr>
        <w:tabs>
          <w:tab w:val="num" w:pos="567"/>
        </w:tabs>
        <w:spacing w:before="80" w:after="0" w:line="240" w:lineRule="auto"/>
        <w:ind w:left="567" w:hanging="567"/>
        <w:jc w:val="both"/>
        <w:rPr>
          <w:sz w:val="22"/>
          <w:szCs w:val="22"/>
        </w:rPr>
      </w:pPr>
      <w:r w:rsidRPr="009E1F4F">
        <w:rPr>
          <w:sz w:val="22"/>
          <w:szCs w:val="22"/>
          <w:lang w:eastAsia="en-US"/>
        </w:rPr>
        <w:t xml:space="preserve">W przypadku i w zakresie, w jakim </w:t>
      </w:r>
      <w:r w:rsidR="00FB0C3C" w:rsidRPr="009E1F4F">
        <w:rPr>
          <w:sz w:val="22"/>
          <w:szCs w:val="22"/>
          <w:lang w:eastAsia="en-US"/>
        </w:rPr>
        <w:t xml:space="preserve">dokonane w wyniku postanowień </w:t>
      </w:r>
      <w:r w:rsidR="00BD7E40" w:rsidRPr="009E1F4F">
        <w:rPr>
          <w:sz w:val="22"/>
          <w:szCs w:val="22"/>
          <w:lang w:eastAsia="en-US"/>
        </w:rPr>
        <w:t xml:space="preserve">powyższych </w:t>
      </w:r>
      <w:r w:rsidR="00FB0C3C" w:rsidRPr="009E1F4F">
        <w:rPr>
          <w:sz w:val="22"/>
          <w:szCs w:val="22"/>
          <w:lang w:eastAsia="en-US"/>
        </w:rPr>
        <w:t xml:space="preserve">ustalenia (wyliczenia) będą prowadzić </w:t>
      </w:r>
      <w:r w:rsidR="00CE5F2D" w:rsidRPr="009E1F4F">
        <w:rPr>
          <w:rFonts w:asciiTheme="majorHAnsi" w:hAnsiTheme="majorHAnsi"/>
          <w:sz w:val="22"/>
          <w:szCs w:val="22"/>
        </w:rPr>
        <w:t>do</w:t>
      </w:r>
      <w:r w:rsidR="00BD7E40" w:rsidRPr="009E1F4F">
        <w:rPr>
          <w:rFonts w:asciiTheme="majorHAnsi" w:hAnsiTheme="majorHAnsi"/>
          <w:sz w:val="22"/>
          <w:szCs w:val="22"/>
        </w:rPr>
        <w:t>:</w:t>
      </w:r>
    </w:p>
    <w:p w14:paraId="1FC47292" w14:textId="7B4AD980" w:rsidR="00BD7E40" w:rsidRPr="009E1F4F" w:rsidRDefault="00BD7E40" w:rsidP="0060047B">
      <w:pPr>
        <w:numPr>
          <w:ilvl w:val="1"/>
          <w:numId w:val="34"/>
        </w:numPr>
        <w:tabs>
          <w:tab w:val="clear" w:pos="1440"/>
          <w:tab w:val="num" w:pos="1134"/>
        </w:tabs>
        <w:spacing w:before="80" w:after="0" w:line="240" w:lineRule="auto"/>
        <w:ind w:left="1134" w:hanging="425"/>
        <w:jc w:val="both"/>
        <w:rPr>
          <w:sz w:val="22"/>
          <w:szCs w:val="22"/>
        </w:rPr>
      </w:pPr>
      <w:r w:rsidRPr="009E1F4F">
        <w:rPr>
          <w:rFonts w:asciiTheme="majorHAnsi" w:hAnsiTheme="majorHAnsi"/>
          <w:sz w:val="22"/>
          <w:szCs w:val="22"/>
        </w:rPr>
        <w:t>Z</w:t>
      </w:r>
      <w:r w:rsidR="00CE5F2D" w:rsidRPr="009E1F4F">
        <w:rPr>
          <w:rFonts w:asciiTheme="majorHAnsi" w:hAnsiTheme="majorHAnsi"/>
          <w:sz w:val="22"/>
          <w:szCs w:val="22"/>
        </w:rPr>
        <w:t xml:space="preserve">większenia Wynagrodzenia Wykonawcy o wartość przekraczającą 30% kwoty, o której mowa w § 15 ust. 1 Umowy, wykonanie Robót </w:t>
      </w:r>
      <w:r w:rsidR="00B375B1" w:rsidRPr="009E1F4F">
        <w:rPr>
          <w:rFonts w:asciiTheme="majorHAnsi" w:hAnsiTheme="majorHAnsi"/>
          <w:sz w:val="22"/>
          <w:szCs w:val="22"/>
        </w:rPr>
        <w:t xml:space="preserve">w części obejmującej wartość ponad wskazane wyżej 30% </w:t>
      </w:r>
    </w:p>
    <w:p w14:paraId="355B70D4" w14:textId="2CC4203E" w:rsidR="000E50A9" w:rsidRPr="009E1F4F" w:rsidRDefault="000E50A9" w:rsidP="000E50A9">
      <w:pPr>
        <w:spacing w:before="80" w:after="0" w:line="240" w:lineRule="auto"/>
        <w:ind w:left="1134"/>
        <w:jc w:val="both"/>
        <w:rPr>
          <w:sz w:val="22"/>
          <w:szCs w:val="22"/>
        </w:rPr>
      </w:pPr>
      <w:r w:rsidRPr="009E1F4F">
        <w:rPr>
          <w:sz w:val="22"/>
          <w:szCs w:val="22"/>
        </w:rPr>
        <w:t>lub</w:t>
      </w:r>
    </w:p>
    <w:p w14:paraId="1133B48D" w14:textId="15428E58" w:rsidR="00B375B1" w:rsidRPr="009E1F4F" w:rsidRDefault="00BD7E40" w:rsidP="0060047B">
      <w:pPr>
        <w:numPr>
          <w:ilvl w:val="1"/>
          <w:numId w:val="34"/>
        </w:numPr>
        <w:tabs>
          <w:tab w:val="clear" w:pos="1440"/>
          <w:tab w:val="num" w:pos="1134"/>
        </w:tabs>
        <w:spacing w:before="80" w:after="0" w:line="240" w:lineRule="auto"/>
        <w:ind w:left="1134" w:hanging="425"/>
        <w:jc w:val="both"/>
        <w:rPr>
          <w:sz w:val="22"/>
          <w:szCs w:val="22"/>
        </w:rPr>
      </w:pPr>
      <w:r w:rsidRPr="009E1F4F">
        <w:rPr>
          <w:rFonts w:asciiTheme="majorHAnsi" w:hAnsiTheme="majorHAnsi"/>
          <w:sz w:val="22"/>
          <w:szCs w:val="22"/>
        </w:rPr>
        <w:t>Z</w:t>
      </w:r>
      <w:r w:rsidR="00B375B1" w:rsidRPr="009E1F4F">
        <w:rPr>
          <w:rFonts w:asciiTheme="majorHAnsi" w:hAnsiTheme="majorHAnsi"/>
          <w:sz w:val="22"/>
          <w:szCs w:val="22"/>
        </w:rPr>
        <w:t>mniejszenia Wynagrodzenia Wykonawcy o wartość przekraczającą 30% kwoty, o której mowa w § 15</w:t>
      </w:r>
      <w:r w:rsidRPr="009E1F4F">
        <w:rPr>
          <w:rFonts w:asciiTheme="majorHAnsi" w:hAnsiTheme="majorHAnsi"/>
          <w:sz w:val="22"/>
          <w:szCs w:val="22"/>
        </w:rPr>
        <w:t xml:space="preserve"> ust. 1 Umowy, </w:t>
      </w:r>
      <w:r w:rsidR="00417401" w:rsidRPr="009E1F4F">
        <w:rPr>
          <w:rFonts w:asciiTheme="majorHAnsi" w:hAnsiTheme="majorHAnsi"/>
          <w:sz w:val="22"/>
          <w:szCs w:val="22"/>
        </w:rPr>
        <w:t xml:space="preserve">zaniechanie </w:t>
      </w:r>
      <w:r w:rsidRPr="009E1F4F">
        <w:rPr>
          <w:rFonts w:asciiTheme="majorHAnsi" w:hAnsiTheme="majorHAnsi"/>
          <w:sz w:val="22"/>
          <w:szCs w:val="22"/>
        </w:rPr>
        <w:t xml:space="preserve">Robót </w:t>
      </w:r>
      <w:r w:rsidR="00B375B1" w:rsidRPr="009E1F4F">
        <w:rPr>
          <w:rFonts w:asciiTheme="majorHAnsi" w:hAnsiTheme="majorHAnsi"/>
          <w:sz w:val="22"/>
          <w:szCs w:val="22"/>
        </w:rPr>
        <w:t xml:space="preserve">w części obejmującej wartość </w:t>
      </w:r>
      <w:r w:rsidR="00324ECB" w:rsidRPr="009E1F4F">
        <w:rPr>
          <w:rFonts w:asciiTheme="majorHAnsi" w:hAnsiTheme="majorHAnsi"/>
          <w:sz w:val="22"/>
          <w:szCs w:val="22"/>
        </w:rPr>
        <w:t xml:space="preserve">poniżej </w:t>
      </w:r>
      <w:r w:rsidR="00B375B1" w:rsidRPr="009E1F4F">
        <w:rPr>
          <w:rFonts w:asciiTheme="majorHAnsi" w:hAnsiTheme="majorHAnsi"/>
          <w:sz w:val="22"/>
          <w:szCs w:val="22"/>
        </w:rPr>
        <w:t xml:space="preserve">wskazane wyżej 30% </w:t>
      </w:r>
    </w:p>
    <w:p w14:paraId="03C54F33" w14:textId="1DCB4CF9" w:rsidR="00417401" w:rsidRPr="009E1F4F" w:rsidRDefault="001359E1" w:rsidP="000E50A9">
      <w:pPr>
        <w:spacing w:before="80" w:after="0" w:line="240" w:lineRule="auto"/>
        <w:ind w:left="567"/>
        <w:jc w:val="both"/>
        <w:rPr>
          <w:sz w:val="22"/>
          <w:szCs w:val="22"/>
        </w:rPr>
      </w:pPr>
      <w:r w:rsidRPr="009E1F4F">
        <w:rPr>
          <w:rFonts w:asciiTheme="majorHAnsi" w:hAnsiTheme="majorHAnsi"/>
          <w:sz w:val="22"/>
          <w:szCs w:val="22"/>
        </w:rPr>
        <w:t>- realizacja/zaniechanie</w:t>
      </w:r>
      <w:r w:rsidR="000E50A9" w:rsidRPr="009E1F4F">
        <w:rPr>
          <w:rFonts w:asciiTheme="majorHAnsi" w:hAnsiTheme="majorHAnsi"/>
          <w:sz w:val="22"/>
          <w:szCs w:val="22"/>
        </w:rPr>
        <w:t>/zmiana zakresu Robót w części obejmu</w:t>
      </w:r>
      <w:r w:rsidRPr="009E1F4F">
        <w:rPr>
          <w:rFonts w:asciiTheme="majorHAnsi" w:hAnsiTheme="majorHAnsi"/>
          <w:sz w:val="22"/>
          <w:szCs w:val="22"/>
        </w:rPr>
        <w:t>jącej wartość wykraczającą (w gó</w:t>
      </w:r>
      <w:r w:rsidR="000E50A9" w:rsidRPr="009E1F4F">
        <w:rPr>
          <w:rFonts w:asciiTheme="majorHAnsi" w:hAnsiTheme="majorHAnsi"/>
          <w:sz w:val="22"/>
          <w:szCs w:val="22"/>
        </w:rPr>
        <w:t xml:space="preserve">rę lub w dół) poza wskazane wyżej limity procentowe  </w:t>
      </w:r>
      <w:r w:rsidR="00417401" w:rsidRPr="009E1F4F">
        <w:rPr>
          <w:rFonts w:asciiTheme="majorHAnsi" w:hAnsiTheme="majorHAnsi"/>
          <w:sz w:val="22"/>
          <w:szCs w:val="22"/>
        </w:rPr>
        <w:t xml:space="preserve">musi być poprzedzone zmianą </w:t>
      </w:r>
      <w:r w:rsidR="000E50A9" w:rsidRPr="009E1F4F">
        <w:rPr>
          <w:rFonts w:asciiTheme="majorHAnsi" w:hAnsiTheme="majorHAnsi"/>
          <w:sz w:val="22"/>
          <w:szCs w:val="22"/>
        </w:rPr>
        <w:t xml:space="preserve">(aneksem) </w:t>
      </w:r>
      <w:r w:rsidR="00417401" w:rsidRPr="009E1F4F">
        <w:rPr>
          <w:rFonts w:asciiTheme="majorHAnsi" w:hAnsiTheme="majorHAnsi"/>
          <w:sz w:val="22"/>
          <w:szCs w:val="22"/>
        </w:rPr>
        <w:t>Umowy, s</w:t>
      </w:r>
      <w:r w:rsidR="000E576B" w:rsidRPr="009E1F4F">
        <w:rPr>
          <w:rFonts w:asciiTheme="majorHAnsi" w:hAnsiTheme="majorHAnsi"/>
          <w:sz w:val="22"/>
          <w:szCs w:val="22"/>
        </w:rPr>
        <w:t>tosownie do jej postanowień § 21</w:t>
      </w:r>
      <w:r w:rsidR="00417401" w:rsidRPr="009E1F4F">
        <w:rPr>
          <w:rFonts w:asciiTheme="majorHAnsi" w:hAnsiTheme="majorHAnsi"/>
          <w:sz w:val="22"/>
          <w:szCs w:val="22"/>
        </w:rPr>
        <w:t>a w zw. z § 2</w:t>
      </w:r>
      <w:r w:rsidR="000E576B" w:rsidRPr="009E1F4F">
        <w:rPr>
          <w:rFonts w:asciiTheme="majorHAnsi" w:hAnsiTheme="majorHAnsi"/>
          <w:sz w:val="22"/>
          <w:szCs w:val="22"/>
        </w:rPr>
        <w:t>1</w:t>
      </w:r>
      <w:r w:rsidR="00417401" w:rsidRPr="009E1F4F">
        <w:rPr>
          <w:rFonts w:asciiTheme="majorHAnsi" w:hAnsiTheme="majorHAnsi"/>
          <w:sz w:val="22"/>
          <w:szCs w:val="22"/>
        </w:rPr>
        <w:t xml:space="preserve"> Umowy</w:t>
      </w:r>
      <w:r w:rsidR="00465D7F" w:rsidRPr="009E1F4F">
        <w:rPr>
          <w:rFonts w:asciiTheme="majorHAnsi" w:hAnsiTheme="majorHAnsi"/>
          <w:sz w:val="22"/>
          <w:szCs w:val="22"/>
        </w:rPr>
        <w:t>.</w:t>
      </w:r>
    </w:p>
    <w:p w14:paraId="23672E46" w14:textId="5AA45BD7" w:rsidR="00A36C3A" w:rsidRPr="009E1F4F" w:rsidRDefault="00A36C3A" w:rsidP="00A36C3A">
      <w:pPr>
        <w:tabs>
          <w:tab w:val="left" w:pos="567"/>
        </w:tabs>
        <w:spacing w:before="120" w:after="0" w:line="240" w:lineRule="auto"/>
        <w:jc w:val="center"/>
        <w:rPr>
          <w:rFonts w:cs="Arial"/>
          <w:b/>
          <w:sz w:val="22"/>
          <w:szCs w:val="22"/>
        </w:rPr>
      </w:pPr>
      <w:r w:rsidRPr="009E1F4F">
        <w:rPr>
          <w:rFonts w:cs="Arial"/>
          <w:b/>
          <w:sz w:val="22"/>
          <w:szCs w:val="22"/>
        </w:rPr>
        <w:t>§ 16</w:t>
      </w:r>
      <w:r w:rsidRPr="009E1F4F">
        <w:rPr>
          <w:rFonts w:cs="Arial"/>
          <w:b/>
          <w:sz w:val="22"/>
          <w:szCs w:val="22"/>
        </w:rPr>
        <w:br/>
        <w:t>[Płatność Wynagrodzenia]</w:t>
      </w:r>
    </w:p>
    <w:p w14:paraId="4866ED59" w14:textId="77777777" w:rsidR="00A36C3A" w:rsidRPr="009E1F4F" w:rsidRDefault="00A36C3A" w:rsidP="00A36C3A">
      <w:pPr>
        <w:numPr>
          <w:ilvl w:val="0"/>
          <w:numId w:val="57"/>
        </w:numPr>
        <w:spacing w:before="120" w:after="0" w:line="240" w:lineRule="auto"/>
        <w:ind w:left="567" w:hanging="567"/>
        <w:jc w:val="both"/>
        <w:rPr>
          <w:b/>
          <w:sz w:val="22"/>
          <w:szCs w:val="22"/>
        </w:rPr>
      </w:pPr>
      <w:r w:rsidRPr="009E1F4F">
        <w:rPr>
          <w:sz w:val="22"/>
          <w:szCs w:val="22"/>
        </w:rPr>
        <w:t xml:space="preserve">Płatność Wynagrodzenia Umownego, ustalonego stosownie do § 15 Umowy, będzie dokonywana powykonawczo, stosownie do postanowień poniższych niniejszego paragrafu. </w:t>
      </w:r>
    </w:p>
    <w:p w14:paraId="2FAC58D5" w14:textId="1CF1EF67" w:rsidR="00A36C3A" w:rsidRPr="00EB08EC" w:rsidRDefault="00A36C3A" w:rsidP="00A36C3A">
      <w:pPr>
        <w:numPr>
          <w:ilvl w:val="0"/>
          <w:numId w:val="57"/>
        </w:numPr>
        <w:spacing w:before="120" w:after="0" w:line="240" w:lineRule="auto"/>
        <w:ind w:left="567" w:hanging="567"/>
        <w:jc w:val="both"/>
        <w:rPr>
          <w:b/>
          <w:sz w:val="22"/>
          <w:szCs w:val="22"/>
        </w:rPr>
      </w:pPr>
      <w:r w:rsidRPr="00EB08EC">
        <w:rPr>
          <w:sz w:val="22"/>
          <w:szCs w:val="22"/>
        </w:rPr>
        <w:t>Strony przewidują płatności częściowe z tytułu realizacji Robót</w:t>
      </w:r>
      <w:r w:rsidRPr="00EB08EC">
        <w:rPr>
          <w:bCs/>
          <w:sz w:val="22"/>
          <w:szCs w:val="22"/>
        </w:rPr>
        <w:t>. I</w:t>
      </w:r>
      <w:r w:rsidRPr="00EB08EC">
        <w:rPr>
          <w:sz w:val="22"/>
          <w:szCs w:val="22"/>
        </w:rPr>
        <w:t>lość etapów płatności (płatności częściowych) Wynagrodzenia określać będzie Harmonogram.</w:t>
      </w:r>
      <w:r w:rsidRPr="00EB08EC">
        <w:rPr>
          <w:b/>
          <w:sz w:val="22"/>
          <w:szCs w:val="22"/>
        </w:rPr>
        <w:t xml:space="preserve"> </w:t>
      </w:r>
      <w:r w:rsidRPr="00EB08EC">
        <w:rPr>
          <w:sz w:val="22"/>
          <w:szCs w:val="22"/>
        </w:rPr>
        <w:t xml:space="preserve">Jeżeli Harmonogram nie zostanie Zamawiającemu przedstawiony lub też przedstawiony Harmonogram nie będzie przez </w:t>
      </w:r>
      <w:r w:rsidRPr="00EB08EC">
        <w:rPr>
          <w:sz w:val="22"/>
          <w:szCs w:val="22"/>
        </w:rPr>
        <w:lastRenderedPageBreak/>
        <w:t>Zamawiającego zaakceptowany z powodu niespełniania warunków dla niego wskazanych w § 3 ust. 3 – 6 Umowy, Strony przyjmą, że rozliczenie (płatność) Wynagrodzenia Umownego nastąpi w liczbie etapów (cyklów) zgodnej z wytyczn</w:t>
      </w:r>
      <w:r w:rsidR="00952246" w:rsidRPr="00EB08EC">
        <w:rPr>
          <w:sz w:val="22"/>
          <w:szCs w:val="22"/>
        </w:rPr>
        <w:t xml:space="preserve">ymi </w:t>
      </w:r>
      <w:r w:rsidRPr="00EB08EC">
        <w:rPr>
          <w:sz w:val="22"/>
          <w:szCs w:val="22"/>
        </w:rPr>
        <w:t>z § 3 ust. 4 Umowy.</w:t>
      </w:r>
      <w:r w:rsidRPr="00EB08EC">
        <w:rPr>
          <w:b/>
          <w:sz w:val="22"/>
          <w:szCs w:val="22"/>
        </w:rPr>
        <w:t xml:space="preserve"> </w:t>
      </w:r>
      <w:r w:rsidRPr="00EB08EC">
        <w:rPr>
          <w:sz w:val="22"/>
          <w:szCs w:val="22"/>
        </w:rPr>
        <w:t xml:space="preserve">Płatności (rozliczenia) Wynagrodzenia z etapów poprzedzających ostatni etap (część) płatności (tzw. płatności przejściowe) będą dokonywane na podstawie każdorazowo wystawianej przez Wykonawcę faktury (zwanej dalej </w:t>
      </w:r>
      <w:r w:rsidRPr="00EB08EC">
        <w:rPr>
          <w:b/>
          <w:i/>
          <w:sz w:val="22"/>
          <w:szCs w:val="22"/>
        </w:rPr>
        <w:t>„Fakturą Przejściową”</w:t>
      </w:r>
      <w:r w:rsidRPr="00EB08EC">
        <w:rPr>
          <w:sz w:val="22"/>
          <w:szCs w:val="22"/>
        </w:rPr>
        <w:t xml:space="preserve">), przy czym warunkiem wystawienia takiej faktury będzie uprzednie dokonanie przez nadzór inwestorski odbioru takiego etapu Robót (zwanego dalej </w:t>
      </w:r>
      <w:r w:rsidRPr="00EB08EC">
        <w:rPr>
          <w:b/>
          <w:i/>
          <w:sz w:val="22"/>
          <w:szCs w:val="22"/>
        </w:rPr>
        <w:t>„Odbiorem Przejściowym”</w:t>
      </w:r>
      <w:r w:rsidRPr="00EB08EC">
        <w:rPr>
          <w:sz w:val="22"/>
          <w:szCs w:val="22"/>
        </w:rPr>
        <w:t xml:space="preserve">). Każdorazowy Odbiór Przejściowy będzie udokumentowany sporządzonym przez przedstawicieli Stron protokołem (zwanym jako </w:t>
      </w:r>
      <w:r w:rsidRPr="00EB08EC">
        <w:rPr>
          <w:b/>
          <w:i/>
          <w:sz w:val="22"/>
          <w:szCs w:val="22"/>
        </w:rPr>
        <w:t>„Protokół Odbioru Robót w Toku”</w:t>
      </w:r>
      <w:r w:rsidRPr="00EB08EC">
        <w:rPr>
          <w:sz w:val="22"/>
          <w:szCs w:val="22"/>
        </w:rPr>
        <w:t>)</w:t>
      </w:r>
      <w:r w:rsidRPr="00EB08EC">
        <w:rPr>
          <w:b/>
          <w:i/>
          <w:sz w:val="22"/>
          <w:szCs w:val="22"/>
        </w:rPr>
        <w:t xml:space="preserve">. </w:t>
      </w:r>
      <w:r w:rsidRPr="00EB08EC">
        <w:rPr>
          <w:b/>
          <w:sz w:val="22"/>
          <w:szCs w:val="22"/>
        </w:rPr>
        <w:t xml:space="preserve"> </w:t>
      </w:r>
      <w:r w:rsidRPr="00EB08EC">
        <w:rPr>
          <w:sz w:val="22"/>
          <w:szCs w:val="22"/>
        </w:rPr>
        <w:t>Wysokość Wynagrodzenia w danej Fakturze Przejściowej będzie odpowiadać zaawansowaniu Robót,</w:t>
      </w:r>
      <w:r w:rsidRPr="00EB08EC">
        <w:rPr>
          <w:b/>
          <w:i/>
          <w:sz w:val="22"/>
          <w:szCs w:val="22"/>
        </w:rPr>
        <w:t xml:space="preserve">  </w:t>
      </w:r>
      <w:r w:rsidRPr="00EB08EC">
        <w:rPr>
          <w:sz w:val="22"/>
          <w:szCs w:val="22"/>
        </w:rPr>
        <w:t>ustalonemu w Protokole Odbioru Robót w Toku na podstawie ich obmiaru oraz</w:t>
      </w:r>
      <w:r w:rsidRPr="00EB08EC">
        <w:rPr>
          <w:b/>
          <w:i/>
          <w:sz w:val="22"/>
          <w:szCs w:val="22"/>
        </w:rPr>
        <w:t xml:space="preserve"> </w:t>
      </w:r>
      <w:r w:rsidRPr="00EB08EC">
        <w:rPr>
          <w:sz w:val="22"/>
          <w:szCs w:val="22"/>
        </w:rPr>
        <w:t xml:space="preserve">sprawdzonego  i zaakceptowanego przez  nadzór inwestorski kosztorysu/ kosztorysów powykonawczych, </w:t>
      </w:r>
      <w:r w:rsidRPr="00EB08EC">
        <w:rPr>
          <w:b/>
          <w:sz w:val="22"/>
          <w:szCs w:val="22"/>
        </w:rPr>
        <w:t xml:space="preserve">przy czym łączna kwota Wynagrodzenia Umownego możliwa do rozliczenia na podstawie tzw. odbiorów przejściowych nie może skutkować naruszeniem wskazanego w § 3 ust. 4 pkt 3) Umowy zastrzeżenia co do wysokości Wynagrodzenia zatrzymanego na ostatni etap płatności.  </w:t>
      </w:r>
      <w:r w:rsidRPr="00EB08EC">
        <w:rPr>
          <w:sz w:val="22"/>
          <w:szCs w:val="22"/>
        </w:rPr>
        <w:t xml:space="preserve">Kwota Wynagrodzenia za </w:t>
      </w:r>
      <w:r w:rsidRPr="00EB08EC">
        <w:rPr>
          <w:b/>
          <w:sz w:val="22"/>
          <w:szCs w:val="22"/>
        </w:rPr>
        <w:t>ostatni etap</w:t>
      </w:r>
      <w:r w:rsidRPr="00EB08EC">
        <w:rPr>
          <w:sz w:val="22"/>
          <w:szCs w:val="22"/>
        </w:rPr>
        <w:t xml:space="preserve"> (tzw. płatność końcowa) będzie rozliczona na podstawie jednej faktury (zwanej dalej </w:t>
      </w:r>
      <w:r w:rsidRPr="00EB08EC">
        <w:rPr>
          <w:b/>
          <w:i/>
          <w:sz w:val="22"/>
          <w:szCs w:val="22"/>
        </w:rPr>
        <w:t>„Fakturą Końcową”</w:t>
      </w:r>
      <w:r w:rsidRPr="00EB08EC">
        <w:rPr>
          <w:sz w:val="22"/>
          <w:szCs w:val="22"/>
        </w:rPr>
        <w:t xml:space="preserve">), wystawionej przez Wykonawcę nie wcześniej niż po podpisaniu przez Zamawiającego Protokołu Odbioru Końcowego. Z uwzględnieniem zastrzeżenia </w:t>
      </w:r>
      <w:r w:rsidRPr="00EB08EC">
        <w:rPr>
          <w:b/>
          <w:sz w:val="22"/>
          <w:szCs w:val="22"/>
        </w:rPr>
        <w:t xml:space="preserve">wskazanego w § 3 ust. 4 pkt 3) Umowy, </w:t>
      </w:r>
      <w:r w:rsidRPr="00EB08EC">
        <w:rPr>
          <w:sz w:val="22"/>
          <w:szCs w:val="22"/>
        </w:rPr>
        <w:t>wysokość Wynagrodzenia w Fakturze Końcowej odpowiadać będzie kwocie ustalonej</w:t>
      </w:r>
      <w:r w:rsidRPr="00EB08EC">
        <w:rPr>
          <w:b/>
          <w:sz w:val="22"/>
          <w:szCs w:val="22"/>
        </w:rPr>
        <w:t xml:space="preserve"> </w:t>
      </w:r>
      <w:r w:rsidRPr="00EB08EC">
        <w:rPr>
          <w:sz w:val="22"/>
          <w:szCs w:val="22"/>
        </w:rPr>
        <w:t>na podstawie obmiaru oraz sprawdzonego i zaakceptowanego przez nadzór inwestorski kosztorysu/kosztorysów powykonawczych Robót nie rozlicznych wcześniej na podstawie Faktur przejściowych.</w:t>
      </w:r>
      <w:r w:rsidRPr="00EB08EC">
        <w:rPr>
          <w:b/>
          <w:sz w:val="22"/>
          <w:szCs w:val="22"/>
        </w:rPr>
        <w:t xml:space="preserve">  </w:t>
      </w:r>
    </w:p>
    <w:p w14:paraId="01D8B3A2" w14:textId="228A1155" w:rsidR="00A36C3A" w:rsidRPr="009E1F4F" w:rsidRDefault="00A36C3A" w:rsidP="00A36C3A">
      <w:pPr>
        <w:numPr>
          <w:ilvl w:val="0"/>
          <w:numId w:val="57"/>
        </w:numPr>
        <w:spacing w:before="120" w:after="0" w:line="240" w:lineRule="auto"/>
        <w:ind w:left="567" w:hanging="567"/>
        <w:jc w:val="both"/>
        <w:rPr>
          <w:b/>
          <w:sz w:val="22"/>
          <w:szCs w:val="22"/>
        </w:rPr>
      </w:pPr>
      <w:r w:rsidRPr="00EB08EC">
        <w:rPr>
          <w:bCs/>
          <w:sz w:val="22"/>
          <w:szCs w:val="22"/>
        </w:rPr>
        <w:t>Z zastrzeżeniem ust. 5 - 7 poniżej, z</w:t>
      </w:r>
      <w:r w:rsidRPr="00EB08EC">
        <w:rPr>
          <w:sz w:val="22"/>
          <w:szCs w:val="22"/>
        </w:rPr>
        <w:t xml:space="preserve">apłata Wynagrodzenia nastąpi przelewem na rachunek bankowy Wykonawcy wskazany na fakturze (odpowiednio Fakturze Przejściowej/Fakturze Końcowej), nie później niż w ciągu </w:t>
      </w:r>
      <w:r w:rsidR="00D02E23" w:rsidRPr="00EB08EC">
        <w:rPr>
          <w:b/>
          <w:bCs/>
          <w:sz w:val="22"/>
          <w:szCs w:val="22"/>
        </w:rPr>
        <w:t>21</w:t>
      </w:r>
      <w:r w:rsidRPr="00EB08EC">
        <w:rPr>
          <w:b/>
          <w:bCs/>
          <w:sz w:val="22"/>
          <w:szCs w:val="22"/>
        </w:rPr>
        <w:t xml:space="preserve"> dni</w:t>
      </w:r>
      <w:r w:rsidRPr="00EB08EC">
        <w:rPr>
          <w:sz w:val="22"/>
          <w:szCs w:val="22"/>
        </w:rPr>
        <w:t xml:space="preserve"> od dostarczenia Zamawiającemu prawidłowo wystawionej faktury. </w:t>
      </w:r>
      <w:r w:rsidRPr="00EB08EC">
        <w:rPr>
          <w:bCs/>
          <w:sz w:val="22"/>
          <w:szCs w:val="22"/>
        </w:rPr>
        <w:t xml:space="preserve">Za prawidłowo </w:t>
      </w:r>
      <w:r w:rsidRPr="00EB08EC">
        <w:rPr>
          <w:sz w:val="22"/>
          <w:szCs w:val="22"/>
        </w:rPr>
        <w:t>wystawioną fakturę, Zamawiający uzna fakturę wystawioną przez Wykonawcę</w:t>
      </w:r>
      <w:r w:rsidRPr="009E1F4F">
        <w:rPr>
          <w:sz w:val="22"/>
          <w:szCs w:val="22"/>
        </w:rPr>
        <w:t xml:space="preserve"> nie wcześniej niż po dokonaniu odpowiednio Protokołu Odbioru Robót w Toku, którego dana Faktura Przejściowa dotyczy/ Protokołu Odbioru Końcowego (w przypadku Faktury Końcowej), w której wysokość Wynagrodzenia odpowiadać będzie kwocie ustalonej</w:t>
      </w:r>
      <w:r w:rsidRPr="009E1F4F">
        <w:rPr>
          <w:b/>
          <w:sz w:val="22"/>
          <w:szCs w:val="22"/>
        </w:rPr>
        <w:t xml:space="preserve"> </w:t>
      </w:r>
      <w:r w:rsidRPr="009E1F4F">
        <w:rPr>
          <w:sz w:val="22"/>
          <w:szCs w:val="22"/>
        </w:rPr>
        <w:t>na podstawie obmiaru oraz sprawdzonego i zaakceptowanego przez nadzór inwestorski kosztorysu/kosztorysów powykonawczych, kt</w:t>
      </w:r>
      <w:r w:rsidR="00D445C2" w:rsidRPr="009E1F4F">
        <w:rPr>
          <w:sz w:val="22"/>
          <w:szCs w:val="22"/>
        </w:rPr>
        <w:t>órych mowa w § 15 ust. 3 Umowy</w:t>
      </w:r>
      <w:r w:rsidRPr="009E1F4F">
        <w:rPr>
          <w:sz w:val="22"/>
          <w:szCs w:val="22"/>
        </w:rPr>
        <w:t xml:space="preserve">, z zastrzeżeniem postanowień § 15 ust. </w:t>
      </w:r>
      <w:r w:rsidR="00B6045F" w:rsidRPr="009E1F4F">
        <w:rPr>
          <w:sz w:val="22"/>
          <w:szCs w:val="22"/>
        </w:rPr>
        <w:t>4</w:t>
      </w:r>
      <w:r w:rsidRPr="009E1F4F">
        <w:rPr>
          <w:sz w:val="22"/>
          <w:szCs w:val="22"/>
        </w:rPr>
        <w:t xml:space="preserve"> Umowy.</w:t>
      </w:r>
      <w:r w:rsidR="00266FEA" w:rsidRPr="00266FEA">
        <w:rPr>
          <w:sz w:val="22"/>
          <w:szCs w:val="22"/>
        </w:rPr>
        <w:t xml:space="preserve"> </w:t>
      </w:r>
      <w:r w:rsidR="00266FEA" w:rsidRPr="00D1514A">
        <w:rPr>
          <w:sz w:val="22"/>
          <w:szCs w:val="22"/>
        </w:rPr>
        <w:t xml:space="preserve">Płatności będą realizowane przelewem na rachunek bankowy wskazany każdorazowo w fakturze </w:t>
      </w:r>
      <w:r w:rsidR="00266FEA">
        <w:rPr>
          <w:sz w:val="22"/>
          <w:szCs w:val="22"/>
        </w:rPr>
        <w:t>z</w:t>
      </w:r>
      <w:r w:rsidR="00266FEA" w:rsidRPr="00454AFE">
        <w:rPr>
          <w:sz w:val="22"/>
          <w:szCs w:val="22"/>
        </w:rPr>
        <w:t xml:space="preserve"> danym rodzajem Wynagrodzenia, spośród wskazanych w ust. 1 – </w:t>
      </w:r>
      <w:r w:rsidR="00266FEA">
        <w:rPr>
          <w:sz w:val="22"/>
          <w:szCs w:val="22"/>
        </w:rPr>
        <w:t>3</w:t>
      </w:r>
      <w:r w:rsidR="00266FEA" w:rsidRPr="00454AFE">
        <w:rPr>
          <w:sz w:val="22"/>
          <w:szCs w:val="22"/>
        </w:rPr>
        <w:t xml:space="preserve"> powyżej</w:t>
      </w:r>
      <w:r w:rsidR="00266FEA" w:rsidRPr="00D1514A">
        <w:rPr>
          <w:sz w:val="22"/>
          <w:szCs w:val="22"/>
        </w:rPr>
        <w:t xml:space="preserve">, przy czym będzie to rachunek  </w:t>
      </w:r>
      <w:r w:rsidR="00266FEA" w:rsidRPr="00D1514A">
        <w:rPr>
          <w:color w:val="242424"/>
          <w:sz w:val="22"/>
          <w:szCs w:val="22"/>
          <w:shd w:val="clear" w:color="auto" w:fill="FFFFFF"/>
        </w:rPr>
        <w:t xml:space="preserve">bankowy widniejący w elektronicznym wykazie podatników VAT (na tzw. „białej liście podatników VAT”) dostępnym w </w:t>
      </w:r>
      <w:r w:rsidR="00266FEA" w:rsidRPr="000F07A9">
        <w:rPr>
          <w:sz w:val="22"/>
          <w:szCs w:val="22"/>
          <w:shd w:val="clear" w:color="auto" w:fill="FFFFFF"/>
        </w:rPr>
        <w:t>Biuletynie Informacji Publicznej Ministerstwa Finansów – Krajowej Administracji Skarbowej </w:t>
      </w:r>
      <w:hyperlink r:id="rId12" w:tgtFrame="_blank" w:history="1">
        <w:r w:rsidR="00266FEA" w:rsidRPr="000F07A9">
          <w:rPr>
            <w:rStyle w:val="Hipercze"/>
            <w:color w:val="auto"/>
            <w:sz w:val="22"/>
            <w:szCs w:val="22"/>
            <w:bdr w:val="none" w:sz="0" w:space="0" w:color="auto" w:frame="1"/>
            <w:shd w:val="clear" w:color="auto" w:fill="FFFFFF"/>
          </w:rPr>
          <w:t>https://www.podatki.gov.pl/wykaz-podatnikow-vat-\wyszukiwarka</w:t>
        </w:r>
      </w:hyperlink>
      <w:r w:rsidR="00266FEA" w:rsidRPr="000F07A9">
        <w:rPr>
          <w:sz w:val="22"/>
          <w:szCs w:val="22"/>
          <w:shd w:val="clear" w:color="auto" w:fill="FFFFFF"/>
        </w:rPr>
        <w:t>. Postanowienie powyższe dotyczące obowiązku wskazania na fakturze rachunku z ww. tzw. białej listy podatników VAT nie będzie wymagane, jeżeli Wykonawca nie podlega obowiązkowi publikacji na ww. liście, o czym Wykonawca winien powiadomić Zamawiającego, przedstawiając mu w tej kwestii stosowne uzasadnienie</w:t>
      </w:r>
      <w:r w:rsidR="00266FEA" w:rsidRPr="000F07A9">
        <w:rPr>
          <w:rFonts w:cs="Arial"/>
          <w:sz w:val="22"/>
          <w:szCs w:val="22"/>
        </w:rPr>
        <w:t xml:space="preserve">. </w:t>
      </w:r>
      <w:r w:rsidR="00266FEA" w:rsidRPr="000F07A9">
        <w:rPr>
          <w:sz w:val="22"/>
          <w:szCs w:val="22"/>
        </w:rPr>
        <w:t>Za dzień dokonania danej zapłaty Wykonawca uzna datę obciążenia rachunku Zamawiającego</w:t>
      </w:r>
      <w:r w:rsidR="00266FEA" w:rsidRPr="00D1514A">
        <w:rPr>
          <w:sz w:val="22"/>
          <w:szCs w:val="22"/>
        </w:rPr>
        <w:t>.</w:t>
      </w:r>
      <w:r w:rsidR="00266FEA" w:rsidRPr="00D1514A">
        <w:rPr>
          <w:rFonts w:cs="Arial"/>
          <w:sz w:val="22"/>
          <w:szCs w:val="22"/>
        </w:rPr>
        <w:t xml:space="preserve"> Zamawiający ma prawo zwrócić fakturę Wykonawcy, jako wystawioną nieprawidłowo w przypadku, gdy przewiduje ona termin płatności krótszy niż wyznaczony powyżej w niniejszym ustępie lub rachunek wskazany w fakturze nie widnieje na ww. „białej liście podatników VAT” (chyba, że Wykonawca wykaże Zamawiającemu, stosownie </w:t>
      </w:r>
      <w:r w:rsidR="00266FEA">
        <w:rPr>
          <w:rFonts w:cs="Arial"/>
          <w:sz w:val="22"/>
          <w:szCs w:val="22"/>
        </w:rPr>
        <w:br/>
      </w:r>
      <w:r w:rsidR="00266FEA" w:rsidRPr="00D1514A">
        <w:rPr>
          <w:rFonts w:cs="Arial"/>
          <w:sz w:val="22"/>
          <w:szCs w:val="22"/>
        </w:rPr>
        <w:t xml:space="preserve">do postanowień powyższych, iż nie podlega obowiązkowi publikacji na wyżej wskazanej liście). </w:t>
      </w:r>
      <w:r w:rsidR="00266FEA">
        <w:rPr>
          <w:rFonts w:cs="Arial"/>
          <w:sz w:val="22"/>
          <w:szCs w:val="22"/>
        </w:rPr>
        <w:br/>
      </w:r>
      <w:r w:rsidR="00266FEA" w:rsidRPr="00D1514A">
        <w:rPr>
          <w:rFonts w:cs="Arial"/>
          <w:sz w:val="22"/>
          <w:szCs w:val="22"/>
        </w:rPr>
        <w:t>Bez względu jednak na to, czy taki zwrot faktury zostanie dokonany, faktura z terminem płatności krótszym niż ustalony powyżej nie uprawnia Wykonawcy do naliczenia odsetek za okres do upływu terminu zapłaty, ustalonego powyżej</w:t>
      </w:r>
      <w:r w:rsidR="00266FEA">
        <w:rPr>
          <w:rFonts w:cs="Arial"/>
          <w:sz w:val="22"/>
          <w:szCs w:val="22"/>
        </w:rPr>
        <w:t xml:space="preserve"> </w:t>
      </w:r>
      <w:r w:rsidR="00266FEA" w:rsidRPr="00D1514A">
        <w:rPr>
          <w:rFonts w:cs="Arial"/>
          <w:sz w:val="22"/>
          <w:szCs w:val="22"/>
        </w:rPr>
        <w:t>w niniejszym ustępie.</w:t>
      </w:r>
    </w:p>
    <w:p w14:paraId="716FEF91" w14:textId="77777777" w:rsidR="00A36C3A" w:rsidRPr="009E1F4F" w:rsidRDefault="00A36C3A" w:rsidP="00A36C3A">
      <w:pPr>
        <w:numPr>
          <w:ilvl w:val="0"/>
          <w:numId w:val="57"/>
        </w:numPr>
        <w:spacing w:before="120" w:after="0" w:line="240" w:lineRule="auto"/>
        <w:ind w:left="567" w:hanging="567"/>
        <w:jc w:val="both"/>
        <w:rPr>
          <w:b/>
          <w:sz w:val="22"/>
          <w:szCs w:val="22"/>
        </w:rPr>
      </w:pPr>
      <w:r w:rsidRPr="009E1F4F">
        <w:rPr>
          <w:sz w:val="22"/>
          <w:szCs w:val="22"/>
        </w:rPr>
        <w:t xml:space="preserve">Kosztorys/Kosztorysy powykonawcze, o których mowa powyżej - wraz z dotyczącą ich fakturą </w:t>
      </w:r>
      <w:r w:rsidRPr="009E1F4F">
        <w:rPr>
          <w:sz w:val="22"/>
          <w:szCs w:val="22"/>
        </w:rPr>
        <w:br/>
        <w:t xml:space="preserve">- należy każdorazowo dostarczyć Zamawiającemu (do Działu Technicznego, mieszczącego </w:t>
      </w:r>
      <w:r w:rsidRPr="009E1F4F">
        <w:rPr>
          <w:sz w:val="22"/>
          <w:szCs w:val="22"/>
        </w:rPr>
        <w:br/>
        <w:t xml:space="preserve">się w Budynku Jednostek Międzywydziałowych, al. Piastów 48, IV piętro) w terminie do </w:t>
      </w:r>
      <w:r w:rsidRPr="009E1F4F">
        <w:rPr>
          <w:b/>
          <w:bCs/>
          <w:sz w:val="22"/>
          <w:szCs w:val="22"/>
        </w:rPr>
        <w:t>7 dni</w:t>
      </w:r>
      <w:r w:rsidRPr="009E1F4F">
        <w:rPr>
          <w:sz w:val="22"/>
          <w:szCs w:val="22"/>
        </w:rPr>
        <w:t xml:space="preserve"> od daty dokonania Odbioru Końcowego/Odbioru Robót w Toku.</w:t>
      </w:r>
    </w:p>
    <w:p w14:paraId="6E4683D6" w14:textId="2AD98FCD" w:rsidR="00A36C3A" w:rsidRPr="009E1F4F" w:rsidRDefault="00A36C3A" w:rsidP="00A36C3A">
      <w:pPr>
        <w:numPr>
          <w:ilvl w:val="0"/>
          <w:numId w:val="57"/>
        </w:numPr>
        <w:spacing w:before="120" w:after="0" w:line="240" w:lineRule="auto"/>
        <w:ind w:left="567" w:hanging="567"/>
        <w:jc w:val="both"/>
        <w:rPr>
          <w:b/>
          <w:sz w:val="22"/>
          <w:szCs w:val="22"/>
        </w:rPr>
      </w:pPr>
      <w:r w:rsidRPr="009E1F4F">
        <w:rPr>
          <w:sz w:val="22"/>
          <w:szCs w:val="22"/>
        </w:rPr>
        <w:lastRenderedPageBreak/>
        <w:t>W przypadku, kiedy Roboty objęte odpowiednio Fakturą Przejściowa/Fakturą Końcową były realizowane poprzez zaakceptowanych przez Zamawiającego, stosownie do § 10 Umowy, Podwykonawców/ Dalszych Podwykonawców - Zamawiający wstrzyma się</w:t>
      </w:r>
      <w:r w:rsidRPr="009E1F4F">
        <w:rPr>
          <w:rFonts w:cs="Arial"/>
          <w:sz w:val="22"/>
          <w:szCs w:val="22"/>
        </w:rPr>
        <w:t xml:space="preserve"> z dokonaniem zapłaty Wynagrodzenia Wykonawcy odpowiednio </w:t>
      </w:r>
      <w:r w:rsidR="00DE6A87" w:rsidRPr="009E1F4F">
        <w:rPr>
          <w:rFonts w:cs="Arial"/>
          <w:sz w:val="22"/>
          <w:szCs w:val="22"/>
        </w:rPr>
        <w:t xml:space="preserve">z </w:t>
      </w:r>
      <w:r w:rsidRPr="009E1F4F">
        <w:rPr>
          <w:rFonts w:cs="Arial"/>
          <w:sz w:val="22"/>
          <w:szCs w:val="22"/>
        </w:rPr>
        <w:t>Faktury Przejściowej/Faktury Końcowej do czasu przedstawienia Zamawiającemu wiarygodnych dowodów zapłaty wymagalnego wynagrodzenia tym Podwykonawcom, czy Dalszym Podwykonawcom</w:t>
      </w:r>
      <w:r w:rsidRPr="009E1F4F">
        <w:rPr>
          <w:sz w:val="22"/>
          <w:szCs w:val="22"/>
        </w:rPr>
        <w:t xml:space="preserve">. </w:t>
      </w:r>
      <w:r w:rsidRPr="009E1F4F">
        <w:rPr>
          <w:rFonts w:cs="Arial"/>
          <w:sz w:val="22"/>
          <w:szCs w:val="22"/>
        </w:rPr>
        <w:t>Nieprzedstawienie Zamawiającemu wskazanych dowodów rozliczenia z Podwykonawcami/ Dalszymi Podwykonawcami, pomimo przynajmniej dwukrotnego wezwania go ze strony Zamawiającego do tej czynności, Zamawiający będzie miał prawo potraktować jako jeden z przypadków wskazanego w § 10 ust. 2</w:t>
      </w:r>
      <w:r w:rsidR="00714353" w:rsidRPr="009E1F4F">
        <w:rPr>
          <w:rFonts w:cs="Arial"/>
          <w:sz w:val="22"/>
          <w:szCs w:val="22"/>
        </w:rPr>
        <w:t>6</w:t>
      </w:r>
      <w:r w:rsidRPr="009E1F4F">
        <w:rPr>
          <w:rFonts w:cs="Arial"/>
          <w:sz w:val="22"/>
          <w:szCs w:val="22"/>
        </w:rPr>
        <w:t xml:space="preserve"> Umowy (i przepisów art. 465 ustawy PZP) uchylania się od zapłaty wynagrodzenia Podwykonawcom/ Dalszym Podwykonawcom</w:t>
      </w:r>
      <w:r w:rsidRPr="009E1F4F">
        <w:rPr>
          <w:rFonts w:cs="Arial"/>
          <w:bCs/>
          <w:sz w:val="22"/>
          <w:szCs w:val="22"/>
        </w:rPr>
        <w:t>.</w:t>
      </w:r>
    </w:p>
    <w:p w14:paraId="223CAABF" w14:textId="77777777" w:rsidR="00A36C3A" w:rsidRPr="009E1F4F" w:rsidRDefault="00A36C3A" w:rsidP="00A36C3A">
      <w:pPr>
        <w:numPr>
          <w:ilvl w:val="0"/>
          <w:numId w:val="57"/>
        </w:numPr>
        <w:spacing w:before="120" w:after="0" w:line="240" w:lineRule="auto"/>
        <w:ind w:left="567" w:hanging="567"/>
        <w:jc w:val="both"/>
        <w:rPr>
          <w:b/>
          <w:sz w:val="22"/>
          <w:szCs w:val="22"/>
        </w:rPr>
      </w:pPr>
      <w:r w:rsidRPr="009E1F4F">
        <w:rPr>
          <w:rFonts w:cs="Arial"/>
          <w:bCs/>
          <w:sz w:val="22"/>
          <w:szCs w:val="22"/>
        </w:rPr>
        <w:t xml:space="preserve">Strony postanawiają, iż przywoływanymi w ust. 5 powyżej, wiarygodnymi dowodami rozliczeń (zapłaty) wskazanych tam wynagrodzeń Podwykonawcom lub Dalszym Podwykonawcom będą mogły być </w:t>
      </w:r>
      <w:r w:rsidRPr="009E1F4F">
        <w:rPr>
          <w:rFonts w:cs="Arial"/>
          <w:bCs/>
          <w:sz w:val="22"/>
          <w:szCs w:val="22"/>
        </w:rPr>
        <w:br/>
        <w:t>w szczególności:</w:t>
      </w:r>
    </w:p>
    <w:p w14:paraId="0C6F1A8F" w14:textId="77777777" w:rsidR="00A36C3A" w:rsidRPr="009E1F4F" w:rsidRDefault="00A36C3A" w:rsidP="00A36C3A">
      <w:pPr>
        <w:numPr>
          <w:ilvl w:val="1"/>
          <w:numId w:val="55"/>
        </w:numPr>
        <w:spacing w:before="120" w:after="0" w:line="240" w:lineRule="auto"/>
        <w:ind w:left="993" w:hanging="426"/>
        <w:jc w:val="both"/>
        <w:rPr>
          <w:rFonts w:cs="Arial"/>
          <w:bCs/>
          <w:sz w:val="22"/>
          <w:szCs w:val="22"/>
        </w:rPr>
      </w:pPr>
      <w:r w:rsidRPr="009E1F4F">
        <w:rPr>
          <w:rFonts w:cs="Arial"/>
          <w:sz w:val="22"/>
          <w:szCs w:val="22"/>
        </w:rPr>
        <w:t xml:space="preserve">Przedstawione w formie pisemnej oświadczenia Podwykonawców/ Dalszych Podwykonawców, </w:t>
      </w:r>
      <w:r w:rsidRPr="009E1F4F">
        <w:rPr>
          <w:rFonts w:cs="Arial"/>
          <w:sz w:val="22"/>
          <w:szCs w:val="22"/>
        </w:rPr>
        <w:br/>
        <w:t>iż należne im z tytułu Umów o Podwykonawstwo/Umów o Dalsze Podwykonawstwo wynagrodzenie zostało im zapłacone w całości;</w:t>
      </w:r>
    </w:p>
    <w:p w14:paraId="1D5AAA21" w14:textId="77777777" w:rsidR="00A36C3A" w:rsidRPr="009E1F4F" w:rsidRDefault="00A36C3A" w:rsidP="00A36C3A">
      <w:pPr>
        <w:spacing w:before="120" w:after="0" w:line="240" w:lineRule="auto"/>
        <w:ind w:left="993"/>
        <w:jc w:val="both"/>
        <w:rPr>
          <w:rFonts w:cs="Arial"/>
          <w:bCs/>
          <w:sz w:val="22"/>
          <w:szCs w:val="22"/>
        </w:rPr>
      </w:pPr>
      <w:r w:rsidRPr="009E1F4F">
        <w:rPr>
          <w:rFonts w:cs="Arial"/>
          <w:sz w:val="22"/>
          <w:szCs w:val="22"/>
        </w:rPr>
        <w:t xml:space="preserve">lub </w:t>
      </w:r>
    </w:p>
    <w:p w14:paraId="3A3D8716" w14:textId="77777777" w:rsidR="00A36C3A" w:rsidRPr="009E1F4F" w:rsidRDefault="00A36C3A" w:rsidP="00A36C3A">
      <w:pPr>
        <w:numPr>
          <w:ilvl w:val="1"/>
          <w:numId w:val="55"/>
        </w:numPr>
        <w:spacing w:before="120" w:after="0" w:line="240" w:lineRule="auto"/>
        <w:ind w:left="993" w:hanging="426"/>
        <w:jc w:val="both"/>
        <w:rPr>
          <w:rFonts w:cs="Arial"/>
          <w:bCs/>
          <w:sz w:val="22"/>
          <w:szCs w:val="22"/>
        </w:rPr>
      </w:pPr>
      <w:r w:rsidRPr="009E1F4F">
        <w:rPr>
          <w:rFonts w:cs="Arial"/>
          <w:sz w:val="22"/>
          <w:szCs w:val="22"/>
        </w:rPr>
        <w:t>Dokument z dokonania przelewu należnego wynagrodzenia Podwykonawców/Dalszych Podwykonawców, przy czym Zamawiający zastrzega sobie prawo potwierdzenia otrzymania przelewu przez Podwykonawców/Dalszych Podwykonawców – jako odbiorców przelewu.</w:t>
      </w:r>
    </w:p>
    <w:p w14:paraId="65741B53" w14:textId="77777777" w:rsidR="00A36C3A" w:rsidRPr="009E1F4F" w:rsidRDefault="00A36C3A" w:rsidP="00A36C3A">
      <w:pPr>
        <w:numPr>
          <w:ilvl w:val="0"/>
          <w:numId w:val="57"/>
        </w:numPr>
        <w:spacing w:before="120" w:after="0" w:line="240" w:lineRule="auto"/>
        <w:ind w:left="567" w:hanging="567"/>
        <w:contextualSpacing/>
        <w:jc w:val="both"/>
        <w:rPr>
          <w:bCs/>
          <w:sz w:val="22"/>
          <w:szCs w:val="22"/>
        </w:rPr>
      </w:pPr>
      <w:r w:rsidRPr="009E1F4F">
        <w:rPr>
          <w:sz w:val="22"/>
          <w:szCs w:val="22"/>
        </w:rPr>
        <w:t xml:space="preserve">Zamawiający pomniejszy Wynagrodzenie Wykonawcy z prawidłowo wystawionej faktury </w:t>
      </w:r>
      <w:r w:rsidRPr="009E1F4F">
        <w:rPr>
          <w:rFonts w:cs="Arial"/>
          <w:bCs/>
          <w:sz w:val="22"/>
          <w:szCs w:val="22"/>
        </w:rPr>
        <w:t xml:space="preserve">o potrącenia Umowne, w szczególności </w:t>
      </w:r>
      <w:r w:rsidRPr="009E1F4F">
        <w:rPr>
          <w:bCs/>
          <w:sz w:val="22"/>
          <w:szCs w:val="22"/>
        </w:rPr>
        <w:t>o:</w:t>
      </w:r>
    </w:p>
    <w:p w14:paraId="3249322B" w14:textId="77777777" w:rsidR="00A36C3A" w:rsidRPr="009E1F4F" w:rsidRDefault="00A36C3A" w:rsidP="00A36C3A">
      <w:pPr>
        <w:numPr>
          <w:ilvl w:val="1"/>
          <w:numId w:val="57"/>
        </w:numPr>
        <w:spacing w:before="120" w:after="0" w:line="240" w:lineRule="auto"/>
        <w:ind w:left="1276" w:hanging="425"/>
        <w:jc w:val="both"/>
        <w:rPr>
          <w:bCs/>
          <w:sz w:val="22"/>
          <w:szCs w:val="22"/>
        </w:rPr>
      </w:pPr>
      <w:r w:rsidRPr="009E1F4F">
        <w:rPr>
          <w:rFonts w:cs="Arial"/>
          <w:bCs/>
          <w:sz w:val="22"/>
          <w:szCs w:val="22"/>
        </w:rPr>
        <w:t xml:space="preserve">Dokonane przez Zamawiającego bezpośrednie zapłaty wynagrodzenia Podwykonawcom lub dalszym Podwykonawcom w sytuacjach, o których mowa w </w:t>
      </w:r>
      <w:r w:rsidRPr="009E1F4F">
        <w:rPr>
          <w:rFonts w:cs="Arial"/>
          <w:sz w:val="22"/>
          <w:szCs w:val="22"/>
        </w:rPr>
        <w:t xml:space="preserve">§ 10 ust. 20 – 24 Umowy </w:t>
      </w:r>
      <w:r w:rsidRPr="009E1F4F">
        <w:rPr>
          <w:rFonts w:cs="Arial"/>
          <w:sz w:val="22"/>
          <w:szCs w:val="22"/>
        </w:rPr>
        <w:br/>
        <w:t xml:space="preserve">(i przepisów art. 465 ustawy PZP), w tym również poprzez złożenie kwoty potrzebnej </w:t>
      </w:r>
      <w:r w:rsidRPr="009E1F4F">
        <w:rPr>
          <w:rFonts w:cs="Arial"/>
          <w:sz w:val="22"/>
          <w:szCs w:val="22"/>
        </w:rPr>
        <w:br/>
        <w:t>na pokrycie wynagrodzenia Podwykonawcy lub Dalszego Podwykonawcy do depozytu sądowego w przypadku, o którym mowa w § 10 ust. 24 pkt 2) Umowy (i art. 465 ust. 5 pkt 2 ustawy PZP);</w:t>
      </w:r>
    </w:p>
    <w:p w14:paraId="3D166E7E" w14:textId="77777777" w:rsidR="00A36C3A" w:rsidRPr="009E1F4F" w:rsidRDefault="00A36C3A" w:rsidP="00A36C3A">
      <w:pPr>
        <w:numPr>
          <w:ilvl w:val="1"/>
          <w:numId w:val="57"/>
        </w:numPr>
        <w:spacing w:before="120" w:after="0" w:line="240" w:lineRule="auto"/>
        <w:ind w:left="1276" w:hanging="425"/>
        <w:jc w:val="both"/>
        <w:rPr>
          <w:bCs/>
          <w:sz w:val="22"/>
          <w:szCs w:val="22"/>
        </w:rPr>
      </w:pPr>
      <w:r w:rsidRPr="009E1F4F">
        <w:rPr>
          <w:sz w:val="22"/>
          <w:szCs w:val="22"/>
        </w:rPr>
        <w:t>Kwotę stanowiącą koszt zużytej</w:t>
      </w:r>
      <w:r w:rsidRPr="009E1F4F">
        <w:rPr>
          <w:bCs/>
          <w:color w:val="0D0D0D" w:themeColor="text1" w:themeTint="F2"/>
          <w:sz w:val="22"/>
          <w:szCs w:val="22"/>
        </w:rPr>
        <w:t xml:space="preserve"> w trakcie realizacji Robót energii elektrycznej i wody  stosownie do ustaleń w tym zakresie poczynionych w protokole przejęcia terenu budowy.</w:t>
      </w:r>
    </w:p>
    <w:p w14:paraId="2099AD92" w14:textId="77777777" w:rsidR="00A36C3A" w:rsidRPr="009E1F4F" w:rsidRDefault="00A36C3A" w:rsidP="00A36C3A">
      <w:pPr>
        <w:numPr>
          <w:ilvl w:val="0"/>
          <w:numId w:val="57"/>
        </w:numPr>
        <w:spacing w:before="120" w:after="0" w:line="240" w:lineRule="auto"/>
        <w:ind w:left="567" w:hanging="567"/>
        <w:rPr>
          <w:bCs/>
          <w:sz w:val="22"/>
          <w:szCs w:val="22"/>
        </w:rPr>
      </w:pPr>
      <w:r w:rsidRPr="009E1F4F">
        <w:rPr>
          <w:sz w:val="22"/>
          <w:szCs w:val="22"/>
        </w:rPr>
        <w:t xml:space="preserve">Za dzień dokonania zapłaty Strony uznają datę obciążenia rachunku Zamawiającego. </w:t>
      </w:r>
    </w:p>
    <w:p w14:paraId="42A46CB1" w14:textId="77777777" w:rsidR="00A36C3A" w:rsidRPr="009E1F4F" w:rsidRDefault="00A36C3A" w:rsidP="00A36C3A">
      <w:pPr>
        <w:numPr>
          <w:ilvl w:val="0"/>
          <w:numId w:val="57"/>
        </w:numPr>
        <w:spacing w:before="120" w:after="0" w:line="240" w:lineRule="auto"/>
        <w:ind w:left="567" w:hanging="567"/>
        <w:jc w:val="both"/>
        <w:rPr>
          <w:bCs/>
          <w:sz w:val="22"/>
          <w:szCs w:val="22"/>
        </w:rPr>
      </w:pPr>
      <w:r w:rsidRPr="009E1F4F">
        <w:rPr>
          <w:bCs/>
          <w:sz w:val="22"/>
          <w:szCs w:val="22"/>
        </w:rPr>
        <w:t xml:space="preserve">Kwoty Wynagrodzenia ustalone stosownie do postanowień § 15 Umowy i płatne stosownie </w:t>
      </w:r>
      <w:r w:rsidRPr="009E1F4F">
        <w:rPr>
          <w:bCs/>
          <w:sz w:val="22"/>
          <w:szCs w:val="22"/>
        </w:rPr>
        <w:br/>
        <w:t>do postanowień powyższych niniejszego paragrafu zawierają (uwzględnią) w sobie również:</w:t>
      </w:r>
    </w:p>
    <w:p w14:paraId="38EA940C" w14:textId="77777777" w:rsidR="00A36C3A" w:rsidRPr="009E1F4F" w:rsidRDefault="00A36C3A" w:rsidP="00A36C3A">
      <w:pPr>
        <w:numPr>
          <w:ilvl w:val="1"/>
          <w:numId w:val="57"/>
        </w:numPr>
        <w:spacing w:before="80" w:after="0" w:line="240" w:lineRule="auto"/>
        <w:ind w:left="1134" w:hanging="425"/>
        <w:jc w:val="both"/>
        <w:rPr>
          <w:sz w:val="22"/>
          <w:szCs w:val="22"/>
        </w:rPr>
      </w:pPr>
      <w:r w:rsidRPr="009E1F4F">
        <w:rPr>
          <w:bCs/>
          <w:sz w:val="22"/>
          <w:szCs w:val="22"/>
        </w:rPr>
        <w:t xml:space="preserve">Koszty inne niż samo wykonanie Robót, </w:t>
      </w:r>
      <w:r w:rsidRPr="009E1F4F">
        <w:rPr>
          <w:bCs/>
          <w:color w:val="000000"/>
          <w:sz w:val="22"/>
          <w:szCs w:val="22"/>
        </w:rPr>
        <w:t xml:space="preserve">ponoszone z tytułu obowiązków Umownych, </w:t>
      </w:r>
      <w:r w:rsidRPr="009E1F4F">
        <w:rPr>
          <w:rFonts w:cs="Arial"/>
          <w:sz w:val="22"/>
          <w:szCs w:val="22"/>
        </w:rPr>
        <w:t xml:space="preserve">których realizacja, stosownie do postanowień Umowy leży po stronie Wykonawcy, w tym również koszty wykonywania świadczeń z tytułu udzielonej gwarancji i rękojmi, stosownie do </w:t>
      </w:r>
      <w:r w:rsidRPr="009E1F4F">
        <w:rPr>
          <w:sz w:val="22"/>
          <w:szCs w:val="22"/>
        </w:rPr>
        <w:t>§ 14 Umowy;</w:t>
      </w:r>
    </w:p>
    <w:p w14:paraId="1A3E70B8" w14:textId="77777777" w:rsidR="00A36C3A" w:rsidRPr="009E1F4F" w:rsidRDefault="00A36C3A" w:rsidP="00A36C3A">
      <w:pPr>
        <w:numPr>
          <w:ilvl w:val="1"/>
          <w:numId w:val="57"/>
        </w:numPr>
        <w:spacing w:before="80" w:after="0" w:line="240" w:lineRule="auto"/>
        <w:ind w:left="1134" w:hanging="425"/>
        <w:jc w:val="both"/>
        <w:rPr>
          <w:sz w:val="22"/>
          <w:szCs w:val="22"/>
        </w:rPr>
      </w:pPr>
      <w:r w:rsidRPr="009E1F4F">
        <w:rPr>
          <w:rFonts w:cs="Arial"/>
          <w:sz w:val="22"/>
          <w:szCs w:val="22"/>
        </w:rPr>
        <w:t xml:space="preserve">Obowiązujące w Polsce obciążenia publiczno-prawne, w tym podatek od towarów i usług (podatek VAT), jeżeli na podstawie przepisów prawa, w tym przepisów ustawy </w:t>
      </w:r>
      <w:r w:rsidRPr="009E1F4F">
        <w:rPr>
          <w:rFonts w:cs="Arial"/>
          <w:sz w:val="22"/>
          <w:szCs w:val="22"/>
        </w:rPr>
        <w:br/>
        <w:t>z dnia 11 marca 2004 o podatku od towarów i usług czynności wchodzące w zakres Umowy podlegają obciążeniu tymi podatkami.</w:t>
      </w:r>
    </w:p>
    <w:p w14:paraId="68770CF2" w14:textId="77777777" w:rsidR="00A36C3A" w:rsidRPr="009E1F4F" w:rsidRDefault="00A36C3A" w:rsidP="00A36C3A">
      <w:pPr>
        <w:numPr>
          <w:ilvl w:val="0"/>
          <w:numId w:val="57"/>
        </w:numPr>
        <w:spacing w:before="120" w:after="0" w:line="240" w:lineRule="auto"/>
        <w:ind w:left="567" w:hanging="567"/>
        <w:jc w:val="both"/>
        <w:rPr>
          <w:bCs/>
          <w:sz w:val="22"/>
          <w:szCs w:val="22"/>
        </w:rPr>
      </w:pPr>
      <w:r w:rsidRPr="009E1F4F">
        <w:rPr>
          <w:rFonts w:cs="Arial"/>
          <w:sz w:val="22"/>
          <w:szCs w:val="22"/>
        </w:rPr>
        <w:t xml:space="preserve">Strony nie przewidują rozliczeń w walutach obcych. Zapłata, jak też inne ewentualne rozliczenia </w:t>
      </w:r>
      <w:r w:rsidRPr="009E1F4F">
        <w:rPr>
          <w:rFonts w:cs="Arial"/>
          <w:sz w:val="22"/>
          <w:szCs w:val="22"/>
        </w:rPr>
        <w:br/>
        <w:t>z Wykonawcą będą dokonywane w walucie polskiej (PLN). W przypadku, gdy wskazany przez Wykonawcę na fakturze rachunek bankowy jest rachunkiem prowadzonym dla waluty innej niż polska, ewentualne, stosowane przez bank, opłaty z tytułu przewalutowania, a także skutki różnic kursowych z tytułu przelewu z rachunku Kupującego prowadzonego w PLN, nie będą obciążać Zamawiającego.</w:t>
      </w:r>
    </w:p>
    <w:p w14:paraId="3A389268" w14:textId="77777777" w:rsidR="00A36C3A" w:rsidRPr="009E1F4F" w:rsidRDefault="00A36C3A" w:rsidP="00A36C3A">
      <w:pPr>
        <w:numPr>
          <w:ilvl w:val="0"/>
          <w:numId w:val="57"/>
        </w:numPr>
        <w:spacing w:before="120" w:after="0" w:line="240" w:lineRule="auto"/>
        <w:ind w:left="567" w:hanging="567"/>
        <w:jc w:val="both"/>
        <w:rPr>
          <w:bCs/>
          <w:sz w:val="22"/>
          <w:szCs w:val="22"/>
        </w:rPr>
      </w:pPr>
      <w:r w:rsidRPr="009E1F4F">
        <w:rPr>
          <w:rFonts w:cs="Arial"/>
          <w:sz w:val="22"/>
          <w:szCs w:val="22"/>
        </w:rPr>
        <w:lastRenderedPageBreak/>
        <w:t xml:space="preserve">Postanowienia ust. 10 powyżej dotyczą również ewentualnych konieczności </w:t>
      </w:r>
      <w:r w:rsidRPr="009E1F4F">
        <w:rPr>
          <w:rFonts w:cs="Arial"/>
          <w:bCs/>
          <w:sz w:val="22"/>
          <w:szCs w:val="22"/>
        </w:rPr>
        <w:t xml:space="preserve">bezpośredniej zapłaty przez Zamawiającego wynagrodzenia Podwykonawcom lub Dalszym Podwykonawcom w sytuacjach, </w:t>
      </w:r>
      <w:r w:rsidRPr="009E1F4F">
        <w:rPr>
          <w:rFonts w:cs="Arial"/>
          <w:bCs/>
          <w:sz w:val="22"/>
          <w:szCs w:val="22"/>
        </w:rPr>
        <w:br/>
        <w:t xml:space="preserve">o których mowa w </w:t>
      </w:r>
      <w:r w:rsidRPr="009E1F4F">
        <w:rPr>
          <w:rFonts w:cs="Arial"/>
          <w:sz w:val="22"/>
          <w:szCs w:val="22"/>
        </w:rPr>
        <w:t>§ 10 ust. 20 - 27 Umowy (i przepisów art. 465 ustawy PZP).</w:t>
      </w:r>
    </w:p>
    <w:p w14:paraId="2755683D" w14:textId="77777777" w:rsidR="00A36C3A" w:rsidRPr="00934D03" w:rsidRDefault="00A36C3A" w:rsidP="00A36C3A">
      <w:pPr>
        <w:numPr>
          <w:ilvl w:val="0"/>
          <w:numId w:val="57"/>
        </w:numPr>
        <w:tabs>
          <w:tab w:val="num" w:pos="567"/>
        </w:tabs>
        <w:spacing w:before="120" w:after="0" w:line="240" w:lineRule="auto"/>
        <w:ind w:left="567" w:hanging="567"/>
        <w:jc w:val="both"/>
        <w:rPr>
          <w:bCs/>
          <w:sz w:val="22"/>
          <w:szCs w:val="22"/>
        </w:rPr>
      </w:pPr>
      <w:r w:rsidRPr="009E1F4F">
        <w:rPr>
          <w:rFonts w:cs="Arial"/>
          <w:bCs/>
          <w:sz w:val="22"/>
          <w:szCs w:val="22"/>
        </w:rPr>
        <w:t xml:space="preserve">W razie wątpliwości Strony przyjmują, iż wskazane w art. 654 kodeksu cywilnego żądanie przyjęcia części Robót jest dla Zamawiającego wiążące dopiero po podpisaniu Protokołu Robót </w:t>
      </w:r>
      <w:r w:rsidRPr="009E1F4F">
        <w:rPr>
          <w:rFonts w:cs="Arial"/>
          <w:bCs/>
          <w:sz w:val="22"/>
          <w:szCs w:val="22"/>
        </w:rPr>
        <w:br/>
        <w:t xml:space="preserve">w Toku. Podpisanie Protokołu Robót w Toku i dokonanie zapłaty z tytułu objętej nim Faktury Przejściowej, bez względu na stopień staranności w wykonaniu czynności Odbioru Przejściowego dotyczącego tego protokołu, </w:t>
      </w:r>
      <w:r w:rsidRPr="009E1F4F">
        <w:rPr>
          <w:rFonts w:cs="Arial"/>
          <w:sz w:val="22"/>
          <w:szCs w:val="22"/>
        </w:rPr>
        <w:t>nie rozlicza Stron ze skutkiem wygaśnięcia w tej części Umownych zobowiązań Wykonawcy, w tym zobowiązań z tytułu odpowiedzialności za wady i innego rodzaju niezgodności wykonania z Umową Robót ujawnione na późniejszym etapie, zwłaszcza etapie dokonywania Odbioru Końcowego.</w:t>
      </w:r>
    </w:p>
    <w:p w14:paraId="51DA4C24" w14:textId="7D404752" w:rsidR="00934D03" w:rsidRPr="009E1F4F" w:rsidRDefault="00934D03" w:rsidP="00A36C3A">
      <w:pPr>
        <w:numPr>
          <w:ilvl w:val="0"/>
          <w:numId w:val="57"/>
        </w:numPr>
        <w:tabs>
          <w:tab w:val="num" w:pos="567"/>
        </w:tabs>
        <w:spacing w:before="120" w:after="0" w:line="240" w:lineRule="auto"/>
        <w:ind w:left="567" w:hanging="567"/>
        <w:jc w:val="both"/>
        <w:rPr>
          <w:bCs/>
          <w:sz w:val="22"/>
          <w:szCs w:val="22"/>
        </w:rPr>
      </w:pPr>
      <w:r w:rsidRPr="00034736">
        <w:rPr>
          <w:rFonts w:cs="Arial"/>
          <w:sz w:val="22"/>
          <w:szCs w:val="22"/>
        </w:rPr>
        <w:t>Kupujący oświadcza, że jest dużym przedsiębiorcą w rozumieniu przepisów art. 4c ustawy z dnia 8 marca 2013 r. o przeciwdziałaniu nadmiernym opóźnieniom w transakcjach handlowych</w:t>
      </w:r>
      <w:r>
        <w:rPr>
          <w:rFonts w:cs="Arial"/>
          <w:sz w:val="22"/>
          <w:szCs w:val="22"/>
        </w:rPr>
        <w:t>.</w:t>
      </w:r>
    </w:p>
    <w:p w14:paraId="673048D2" w14:textId="77777777" w:rsidR="00301A99" w:rsidRPr="009E1F4F" w:rsidRDefault="00301A99" w:rsidP="00301A99">
      <w:pPr>
        <w:spacing w:before="120" w:after="0" w:line="240" w:lineRule="auto"/>
        <w:jc w:val="center"/>
        <w:rPr>
          <w:b/>
          <w:sz w:val="22"/>
          <w:szCs w:val="22"/>
        </w:rPr>
      </w:pPr>
      <w:bookmarkStart w:id="8" w:name="_Hlk176421076"/>
      <w:r w:rsidRPr="009E1F4F">
        <w:rPr>
          <w:b/>
          <w:sz w:val="22"/>
          <w:szCs w:val="22"/>
        </w:rPr>
        <w:t>§ 17</w:t>
      </w:r>
      <w:r w:rsidRPr="009E1F4F">
        <w:rPr>
          <w:b/>
          <w:sz w:val="22"/>
          <w:szCs w:val="22"/>
        </w:rPr>
        <w:br/>
        <w:t>[Odstąpienie od Umowy]</w:t>
      </w:r>
    </w:p>
    <w:p w14:paraId="4266928E" w14:textId="77777777" w:rsidR="00301A99" w:rsidRPr="009E1F4F" w:rsidRDefault="00301A99" w:rsidP="00301A99">
      <w:pPr>
        <w:numPr>
          <w:ilvl w:val="0"/>
          <w:numId w:val="35"/>
        </w:numPr>
        <w:tabs>
          <w:tab w:val="clear" w:pos="1647"/>
          <w:tab w:val="num" w:pos="426"/>
        </w:tabs>
        <w:spacing w:before="120" w:after="0" w:line="240" w:lineRule="auto"/>
        <w:ind w:left="426" w:hanging="426"/>
        <w:jc w:val="both"/>
        <w:rPr>
          <w:sz w:val="22"/>
          <w:szCs w:val="22"/>
        </w:rPr>
      </w:pPr>
      <w:r w:rsidRPr="009E1F4F">
        <w:rPr>
          <w:bCs/>
          <w:sz w:val="22"/>
          <w:szCs w:val="22"/>
        </w:rPr>
        <w:t xml:space="preserve">Wykonawcy, poza przypadkami określonymi w kodeksie cywilnym, przysługuje także Umowne prawo do odstąpienia </w:t>
      </w:r>
      <w:r w:rsidRPr="009E1F4F">
        <w:rPr>
          <w:sz w:val="22"/>
          <w:szCs w:val="22"/>
        </w:rPr>
        <w:t>od Umowy w całości lub co do niewykonanej części, w terminie  do dnia (……..)</w:t>
      </w:r>
      <w:r w:rsidRPr="009E1F4F">
        <w:rPr>
          <w:rStyle w:val="Odwoanieprzypisudolnego"/>
          <w:bCs/>
          <w:sz w:val="22"/>
          <w:szCs w:val="22"/>
        </w:rPr>
        <w:footnoteReference w:id="22"/>
      </w:r>
      <w:r w:rsidRPr="009E1F4F">
        <w:rPr>
          <w:sz w:val="22"/>
          <w:szCs w:val="22"/>
        </w:rPr>
        <w:t>, jeżeli:</w:t>
      </w:r>
    </w:p>
    <w:p w14:paraId="74112B7F" w14:textId="77777777" w:rsidR="00301A99" w:rsidRPr="009E1F4F" w:rsidRDefault="00301A99" w:rsidP="00301A99">
      <w:pPr>
        <w:numPr>
          <w:ilvl w:val="0"/>
          <w:numId w:val="36"/>
        </w:numPr>
        <w:spacing w:before="120" w:after="0" w:line="240" w:lineRule="auto"/>
        <w:ind w:left="1134" w:hanging="425"/>
        <w:jc w:val="both"/>
        <w:rPr>
          <w:sz w:val="22"/>
          <w:szCs w:val="22"/>
        </w:rPr>
      </w:pPr>
      <w:r w:rsidRPr="009E1F4F">
        <w:rPr>
          <w:sz w:val="22"/>
          <w:szCs w:val="22"/>
        </w:rPr>
        <w:t xml:space="preserve">Zamawiający odmawia bez uzasadnionych przyczyn Odbioru Końcowego, przy czym prawo to przysługuje po upływie </w:t>
      </w:r>
      <w:r w:rsidRPr="009E1F4F">
        <w:rPr>
          <w:b/>
          <w:bCs/>
          <w:sz w:val="22"/>
          <w:szCs w:val="22"/>
        </w:rPr>
        <w:t xml:space="preserve">21 Dni </w:t>
      </w:r>
      <w:r w:rsidRPr="009E1F4F">
        <w:rPr>
          <w:sz w:val="22"/>
          <w:szCs w:val="22"/>
        </w:rPr>
        <w:t xml:space="preserve">od pisemnego zgłoszenia przez Wykonawcę zakończenia Robót i wyznaczeniu Zamawiającemu dodatkowego terminu na odbiór przedmiotu Umowy, nie krótszego niż </w:t>
      </w:r>
      <w:r w:rsidRPr="009E1F4F">
        <w:rPr>
          <w:b/>
          <w:bCs/>
          <w:sz w:val="22"/>
          <w:szCs w:val="22"/>
        </w:rPr>
        <w:t>14 Dni</w:t>
      </w:r>
      <w:r w:rsidRPr="009E1F4F">
        <w:rPr>
          <w:sz w:val="22"/>
          <w:szCs w:val="22"/>
        </w:rPr>
        <w:t>;</w:t>
      </w:r>
    </w:p>
    <w:p w14:paraId="51BEA624" w14:textId="77777777" w:rsidR="00301A99" w:rsidRPr="009E1F4F" w:rsidRDefault="00301A99" w:rsidP="00301A99">
      <w:pPr>
        <w:numPr>
          <w:ilvl w:val="0"/>
          <w:numId w:val="36"/>
        </w:numPr>
        <w:spacing w:before="120" w:after="0" w:line="240" w:lineRule="auto"/>
        <w:ind w:left="1134" w:hanging="425"/>
        <w:jc w:val="both"/>
        <w:rPr>
          <w:sz w:val="22"/>
          <w:szCs w:val="22"/>
        </w:rPr>
      </w:pPr>
      <w:r w:rsidRPr="009E1F4F">
        <w:rPr>
          <w:sz w:val="22"/>
          <w:szCs w:val="22"/>
        </w:rPr>
        <w:t>Zamawiający ogłosił likwidację.</w:t>
      </w:r>
    </w:p>
    <w:p w14:paraId="19F8886D" w14:textId="77777777" w:rsidR="00301A99" w:rsidRPr="009E1F4F" w:rsidRDefault="00301A99" w:rsidP="00301A99">
      <w:pPr>
        <w:numPr>
          <w:ilvl w:val="0"/>
          <w:numId w:val="37"/>
        </w:numPr>
        <w:spacing w:before="120" w:after="0" w:line="240" w:lineRule="auto"/>
        <w:ind w:left="426" w:hanging="426"/>
        <w:jc w:val="both"/>
        <w:rPr>
          <w:sz w:val="22"/>
          <w:szCs w:val="22"/>
        </w:rPr>
      </w:pPr>
      <w:r w:rsidRPr="009E1F4F">
        <w:rPr>
          <w:sz w:val="22"/>
          <w:szCs w:val="22"/>
        </w:rPr>
        <w:t>Zamawiającemu</w:t>
      </w:r>
      <w:r w:rsidRPr="009E1F4F">
        <w:rPr>
          <w:bCs/>
          <w:sz w:val="22"/>
          <w:szCs w:val="22"/>
        </w:rPr>
        <w:t xml:space="preserve">, poza przypadkami określonymi w kodeksie cywilnym oraz na podstawie art. 456 ustawy PZP, przysługuje także Umowne prawo do odstąpienia od Umowy </w:t>
      </w:r>
      <w:r w:rsidRPr="009E1F4F">
        <w:rPr>
          <w:sz w:val="22"/>
          <w:szCs w:val="22"/>
        </w:rPr>
        <w:t>w całości lub co do niewykonanej części</w:t>
      </w:r>
      <w:r w:rsidRPr="009E1F4F">
        <w:rPr>
          <w:bCs/>
          <w:sz w:val="22"/>
          <w:szCs w:val="22"/>
        </w:rPr>
        <w:t>, w terminie do dnia (……)</w:t>
      </w:r>
      <w:r w:rsidRPr="009E1F4F">
        <w:rPr>
          <w:rStyle w:val="Odwoanieprzypisudolnego"/>
          <w:bCs/>
          <w:sz w:val="22"/>
          <w:szCs w:val="22"/>
        </w:rPr>
        <w:footnoteReference w:id="23"/>
      </w:r>
      <w:r w:rsidRPr="009E1F4F">
        <w:rPr>
          <w:bCs/>
          <w:sz w:val="22"/>
          <w:szCs w:val="22"/>
        </w:rPr>
        <w:t xml:space="preserve"> </w:t>
      </w:r>
      <w:r w:rsidRPr="009E1F4F">
        <w:rPr>
          <w:rFonts w:cs="Arial"/>
          <w:sz w:val="22"/>
          <w:szCs w:val="22"/>
        </w:rPr>
        <w:t>przy wystąpieniu przynajmniej jednego z następujących przypadków</w:t>
      </w:r>
      <w:r w:rsidRPr="009E1F4F">
        <w:rPr>
          <w:bCs/>
          <w:sz w:val="22"/>
          <w:szCs w:val="22"/>
        </w:rPr>
        <w:t>:</w:t>
      </w:r>
    </w:p>
    <w:p w14:paraId="6E966CCD"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sz w:val="22"/>
          <w:szCs w:val="22"/>
        </w:rPr>
        <w:t xml:space="preserve">Wszczęcie postępowania likwidacyjnego Wykonawcy; </w:t>
      </w:r>
    </w:p>
    <w:p w14:paraId="1BD8DEF3"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rFonts w:cs="Arial"/>
          <w:sz w:val="22"/>
          <w:szCs w:val="22"/>
        </w:rPr>
        <w:t xml:space="preserve">Wykonawca uchyla się od przejęcia terenu budowy. Za uchylanie się Wykonawcy </w:t>
      </w:r>
      <w:r w:rsidRPr="009E1F4F">
        <w:rPr>
          <w:rFonts w:cs="Arial"/>
          <w:sz w:val="22"/>
          <w:szCs w:val="22"/>
        </w:rPr>
        <w:br/>
        <w:t xml:space="preserve">od przejęcia terenu budowy, uznane mogą zostać w szczególności sytuacje, kiedy Wykonawca wezwany przez Zamawiającego do przejęcia terenu budowy lub przedstawienia dokumentów, </w:t>
      </w:r>
      <w:r w:rsidRPr="009E1F4F">
        <w:rPr>
          <w:rFonts w:cs="Arial"/>
          <w:sz w:val="22"/>
          <w:szCs w:val="22"/>
        </w:rPr>
        <w:br/>
        <w:t xml:space="preserve">o których mowa w  </w:t>
      </w:r>
      <w:r w:rsidRPr="009E1F4F">
        <w:rPr>
          <w:sz w:val="22"/>
          <w:szCs w:val="22"/>
        </w:rPr>
        <w:t xml:space="preserve">§ 4 ust. 3 pkt 1) – 5) Umowy, </w:t>
      </w:r>
      <w:r w:rsidRPr="009E1F4F">
        <w:rPr>
          <w:rFonts w:cs="Arial"/>
          <w:sz w:val="22"/>
          <w:szCs w:val="22"/>
        </w:rPr>
        <w:t xml:space="preserve">pozostaje w zwłoce w wykonaniu tych czynności przekraczającej </w:t>
      </w:r>
      <w:r w:rsidRPr="009E1F4F">
        <w:rPr>
          <w:rFonts w:cs="Arial"/>
          <w:b/>
          <w:sz w:val="22"/>
          <w:szCs w:val="22"/>
        </w:rPr>
        <w:t>10 dni</w:t>
      </w:r>
      <w:r w:rsidRPr="009E1F4F">
        <w:rPr>
          <w:rFonts w:cs="Arial"/>
          <w:sz w:val="22"/>
          <w:szCs w:val="22"/>
        </w:rPr>
        <w:t>;</w:t>
      </w:r>
    </w:p>
    <w:p w14:paraId="69EDC819"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sz w:val="22"/>
          <w:szCs w:val="22"/>
        </w:rPr>
        <w:t xml:space="preserve">Wykonawca nie rozpoczął Robót w terminie </w:t>
      </w:r>
      <w:r w:rsidRPr="009E1F4F">
        <w:rPr>
          <w:b/>
          <w:bCs/>
          <w:sz w:val="22"/>
          <w:szCs w:val="22"/>
        </w:rPr>
        <w:t>10 Dni</w:t>
      </w:r>
      <w:r w:rsidRPr="009E1F4F">
        <w:rPr>
          <w:sz w:val="22"/>
          <w:szCs w:val="22"/>
        </w:rPr>
        <w:t xml:space="preserve"> od dnia przekazania mu terenu budowy;</w:t>
      </w:r>
    </w:p>
    <w:p w14:paraId="62224D48" w14:textId="150EEFEE"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bCs/>
          <w:sz w:val="22"/>
          <w:szCs w:val="22"/>
        </w:rPr>
        <w:t>Wykonawca realizuje Roboty niezgodnie z Umową,</w:t>
      </w:r>
      <w:r w:rsidR="00A606F9" w:rsidRPr="00A606F9">
        <w:rPr>
          <w:bCs/>
          <w:sz w:val="22"/>
          <w:szCs w:val="22"/>
        </w:rPr>
        <w:t xml:space="preserve"> </w:t>
      </w:r>
      <w:r w:rsidR="00A606F9" w:rsidRPr="00F41FB2">
        <w:rPr>
          <w:bCs/>
          <w:sz w:val="22"/>
          <w:szCs w:val="22"/>
        </w:rPr>
        <w:t xml:space="preserve">w </w:t>
      </w:r>
      <w:r w:rsidR="00A606F9">
        <w:rPr>
          <w:bCs/>
          <w:sz w:val="22"/>
          <w:szCs w:val="22"/>
        </w:rPr>
        <w:t>tym Dokumentacją Techniczno-Opisową dotyczącą Robót;</w:t>
      </w:r>
    </w:p>
    <w:p w14:paraId="58FBBA11"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bCs/>
          <w:sz w:val="22"/>
          <w:szCs w:val="22"/>
        </w:rPr>
        <w:t>Wykonawca</w:t>
      </w:r>
      <w:r w:rsidRPr="009E1F4F">
        <w:rPr>
          <w:sz w:val="22"/>
          <w:szCs w:val="22"/>
        </w:rPr>
        <w:t xml:space="preserve"> przerwał realizację Robót (bez podania przyczyny) i przerwa trwa dłużej </w:t>
      </w:r>
      <w:r w:rsidRPr="009E1F4F">
        <w:rPr>
          <w:sz w:val="22"/>
          <w:szCs w:val="22"/>
        </w:rPr>
        <w:br/>
        <w:t xml:space="preserve">niż </w:t>
      </w:r>
      <w:r w:rsidRPr="009E1F4F">
        <w:rPr>
          <w:b/>
          <w:bCs/>
          <w:sz w:val="22"/>
          <w:szCs w:val="22"/>
        </w:rPr>
        <w:t>14 Dni</w:t>
      </w:r>
      <w:r w:rsidRPr="009E1F4F">
        <w:rPr>
          <w:sz w:val="22"/>
          <w:szCs w:val="22"/>
        </w:rPr>
        <w:t>;</w:t>
      </w:r>
    </w:p>
    <w:p w14:paraId="4C1E0221"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sz w:val="22"/>
          <w:szCs w:val="22"/>
        </w:rPr>
        <w:t xml:space="preserve">Wskazanych w § 10 ust. 34 Umowy, za które Zamawiający ma prawo uznać w szczególności każdą sytuację, gdy </w:t>
      </w:r>
      <w:r w:rsidRPr="009E1F4F">
        <w:rPr>
          <w:bCs/>
          <w:sz w:val="22"/>
          <w:szCs w:val="22"/>
        </w:rPr>
        <w:t>na terenie budowy przebywa i wykonuje prace Podwykonawca lub Dalszy Podwykonawca bez zaakceptowanej przez Zamawiającego (stosownie do postanowień § 10 Umowy) umowy o Podwykonawstwo / umowy o Dalsze podwykonawstwo;</w:t>
      </w:r>
    </w:p>
    <w:p w14:paraId="364491AB" w14:textId="77777777" w:rsidR="00301A99" w:rsidRPr="009E1F4F" w:rsidRDefault="00301A99" w:rsidP="00301A99">
      <w:pPr>
        <w:pStyle w:val="Tekstpodstawowywcity"/>
        <w:numPr>
          <w:ilvl w:val="0"/>
          <w:numId w:val="38"/>
        </w:numPr>
        <w:tabs>
          <w:tab w:val="left" w:pos="1134"/>
        </w:tabs>
        <w:spacing w:before="120" w:after="0" w:line="240" w:lineRule="auto"/>
        <w:ind w:left="1134" w:hanging="425"/>
        <w:jc w:val="both"/>
        <w:rPr>
          <w:sz w:val="22"/>
          <w:szCs w:val="22"/>
        </w:rPr>
      </w:pPr>
      <w:r w:rsidRPr="009E1F4F">
        <w:rPr>
          <w:sz w:val="22"/>
          <w:szCs w:val="22"/>
        </w:rPr>
        <w:lastRenderedPageBreak/>
        <w:t xml:space="preserve">W razie wynikającej z art. 465 ust. 1 – 6 ustawy PZP (wskazanej w § 10 ust. 26 Umowy) konieczności przynajmniej trzykrotnego dokonywania przez Zamawiającego bezpośredniej zapłaty wynagrodzenia na rzecz Podwykonawcy lub Dalszego Podwykonawcy lub dokonania tych płatności na łączną kwotę przekraczającą </w:t>
      </w:r>
      <w:r w:rsidRPr="009E1F4F">
        <w:rPr>
          <w:b/>
          <w:bCs/>
          <w:sz w:val="22"/>
          <w:szCs w:val="22"/>
        </w:rPr>
        <w:t>5%</w:t>
      </w:r>
      <w:r w:rsidRPr="009E1F4F">
        <w:rPr>
          <w:sz w:val="22"/>
          <w:szCs w:val="22"/>
        </w:rPr>
        <w:t xml:space="preserve"> (słownie: pięć procent) kwoty, o której mowa </w:t>
      </w:r>
      <w:r w:rsidRPr="009E1F4F">
        <w:rPr>
          <w:sz w:val="22"/>
          <w:szCs w:val="22"/>
        </w:rPr>
        <w:br/>
        <w:t>w § 15 ust. 1 Umowy.</w:t>
      </w:r>
    </w:p>
    <w:p w14:paraId="7F951340" w14:textId="77777777" w:rsidR="00301A99" w:rsidRPr="009E1F4F" w:rsidRDefault="00301A99" w:rsidP="00301A99">
      <w:pPr>
        <w:pStyle w:val="Tekstpodstawowywcity"/>
        <w:numPr>
          <w:ilvl w:val="0"/>
          <w:numId w:val="39"/>
        </w:numPr>
        <w:tabs>
          <w:tab w:val="clear" w:pos="1647"/>
          <w:tab w:val="left" w:pos="567"/>
        </w:tabs>
        <w:spacing w:before="120" w:after="0" w:line="240" w:lineRule="auto"/>
        <w:ind w:left="567"/>
        <w:jc w:val="both"/>
        <w:rPr>
          <w:sz w:val="22"/>
          <w:szCs w:val="22"/>
        </w:rPr>
      </w:pPr>
      <w:r w:rsidRPr="009E1F4F">
        <w:rPr>
          <w:sz w:val="22"/>
          <w:szCs w:val="22"/>
        </w:rPr>
        <w:t>W wypadku odstąpienia od Umowy, Wykonawcę oraz Zamawiającego obciążają następujące obowiązki:</w:t>
      </w:r>
    </w:p>
    <w:p w14:paraId="15107F0E" w14:textId="77777777" w:rsidR="00301A99" w:rsidRPr="009E1F4F" w:rsidRDefault="00301A99" w:rsidP="00301A99">
      <w:pPr>
        <w:pStyle w:val="Tekstpodstawowywcity"/>
        <w:numPr>
          <w:ilvl w:val="0"/>
          <w:numId w:val="40"/>
        </w:numPr>
        <w:tabs>
          <w:tab w:val="left" w:pos="1134"/>
        </w:tabs>
        <w:spacing w:before="120" w:after="0" w:line="240" w:lineRule="auto"/>
        <w:ind w:left="1134" w:hanging="425"/>
        <w:jc w:val="both"/>
        <w:rPr>
          <w:sz w:val="22"/>
          <w:szCs w:val="22"/>
        </w:rPr>
      </w:pPr>
      <w:r w:rsidRPr="009E1F4F">
        <w:rPr>
          <w:sz w:val="22"/>
          <w:szCs w:val="22"/>
        </w:rPr>
        <w:t xml:space="preserve">W terminie </w:t>
      </w:r>
      <w:r w:rsidRPr="009E1F4F">
        <w:rPr>
          <w:b/>
          <w:bCs/>
          <w:sz w:val="22"/>
          <w:szCs w:val="22"/>
        </w:rPr>
        <w:t>14</w:t>
      </w:r>
      <w:r w:rsidRPr="009E1F4F">
        <w:rPr>
          <w:sz w:val="22"/>
          <w:szCs w:val="22"/>
        </w:rPr>
        <w:t xml:space="preserve"> </w:t>
      </w:r>
      <w:r w:rsidRPr="009E1F4F">
        <w:rPr>
          <w:b/>
          <w:bCs/>
          <w:sz w:val="22"/>
          <w:szCs w:val="22"/>
        </w:rPr>
        <w:t>Dni</w:t>
      </w:r>
      <w:r w:rsidRPr="009E1F4F">
        <w:rPr>
          <w:sz w:val="22"/>
          <w:szCs w:val="22"/>
        </w:rPr>
        <w:t xml:space="preserve"> od daty odstąpienia od Umowy, Wykonawca przy udziale Zamawiającego sporządzi szczegółowy protokół inwentaryzacji Robót w toku, według stanu na dzień odstąpienia, a w przypadku braku takiego sporządzenia, Zamawiający sporządzi taki protokół samodzielnie i protokół taki będzie wiążący dla obu Stron;</w:t>
      </w:r>
    </w:p>
    <w:p w14:paraId="34E6F8DB" w14:textId="77777777" w:rsidR="00301A99" w:rsidRPr="009E1F4F" w:rsidRDefault="00301A99" w:rsidP="00301A99">
      <w:pPr>
        <w:pStyle w:val="Tekstpodstawowywcity"/>
        <w:numPr>
          <w:ilvl w:val="0"/>
          <w:numId w:val="40"/>
        </w:numPr>
        <w:tabs>
          <w:tab w:val="left" w:pos="1134"/>
        </w:tabs>
        <w:spacing w:before="120" w:after="0" w:line="240" w:lineRule="auto"/>
        <w:ind w:left="1134" w:hanging="425"/>
        <w:jc w:val="both"/>
        <w:rPr>
          <w:sz w:val="22"/>
          <w:szCs w:val="22"/>
        </w:rPr>
      </w:pPr>
      <w:r w:rsidRPr="009E1F4F">
        <w:rPr>
          <w:sz w:val="22"/>
          <w:szCs w:val="22"/>
        </w:rPr>
        <w:t>Wykonawca zabezpieczy przerwane Roboty w zakresie obustronnie uzgodnionym, na koszt tej Strony, z winy której nastąpiło odstąpienie od Umowy;</w:t>
      </w:r>
    </w:p>
    <w:p w14:paraId="1BE5A8F3" w14:textId="77777777" w:rsidR="00301A99" w:rsidRPr="009E1F4F" w:rsidRDefault="00301A99" w:rsidP="00301A99">
      <w:pPr>
        <w:pStyle w:val="Tekstpodstawowywcity"/>
        <w:numPr>
          <w:ilvl w:val="0"/>
          <w:numId w:val="40"/>
        </w:numPr>
        <w:tabs>
          <w:tab w:val="left" w:pos="1134"/>
        </w:tabs>
        <w:spacing w:before="120" w:after="0" w:line="240" w:lineRule="auto"/>
        <w:ind w:left="1134" w:hanging="425"/>
        <w:jc w:val="both"/>
        <w:rPr>
          <w:sz w:val="22"/>
          <w:szCs w:val="22"/>
        </w:rPr>
      </w:pPr>
      <w:r w:rsidRPr="009E1F4F">
        <w:rPr>
          <w:sz w:val="22"/>
          <w:szCs w:val="22"/>
        </w:rPr>
        <w:t xml:space="preserve">Na podstawie protokołu, o którym mowa w pkt 1) powyżej, Zamawiający ustali, czy zgodnie </w:t>
      </w:r>
      <w:r w:rsidRPr="009E1F4F">
        <w:rPr>
          <w:sz w:val="22"/>
          <w:szCs w:val="22"/>
        </w:rPr>
        <w:br/>
        <w:t>z odstąpieniem, Strony mają sobie zwrócić wzajemnie to co świadczyły do dnia odstąpienia, czy też całość lub część prac wykonanych przez Wykonawcę zatrzymuje i dokonuje ich rozliczenia. Decyzja Zamawiającego jest w tym zakresie wiążąca dla Wykonawcy.</w:t>
      </w:r>
    </w:p>
    <w:p w14:paraId="548F3F61" w14:textId="77777777" w:rsidR="00301A99" w:rsidRPr="000F07A9" w:rsidRDefault="00301A99" w:rsidP="00301A99">
      <w:pPr>
        <w:pStyle w:val="Tekstpodstawowywcity"/>
        <w:numPr>
          <w:ilvl w:val="0"/>
          <w:numId w:val="41"/>
        </w:numPr>
        <w:tabs>
          <w:tab w:val="left" w:pos="567"/>
        </w:tabs>
        <w:spacing w:before="120" w:after="0" w:line="240" w:lineRule="auto"/>
        <w:ind w:left="567" w:hanging="567"/>
        <w:jc w:val="both"/>
        <w:rPr>
          <w:sz w:val="22"/>
          <w:szCs w:val="22"/>
        </w:rPr>
      </w:pPr>
      <w:r w:rsidRPr="009E1F4F">
        <w:rPr>
          <w:sz w:val="22"/>
          <w:szCs w:val="22"/>
        </w:rPr>
        <w:t xml:space="preserve">Odstąpienie od Umowy powinno </w:t>
      </w:r>
      <w:r w:rsidRPr="000F07A9">
        <w:rPr>
          <w:sz w:val="22"/>
          <w:szCs w:val="22"/>
        </w:rPr>
        <w:t xml:space="preserve">nastąpić w formie pisemnej pod rygorem nieważności. </w:t>
      </w:r>
    </w:p>
    <w:p w14:paraId="178C8F82" w14:textId="77777777" w:rsidR="00833FB9" w:rsidRPr="000F07A9" w:rsidRDefault="00833FB9" w:rsidP="00833FB9">
      <w:pPr>
        <w:spacing w:before="120" w:after="0" w:line="240" w:lineRule="auto"/>
        <w:jc w:val="center"/>
        <w:rPr>
          <w:b/>
          <w:sz w:val="22"/>
          <w:szCs w:val="22"/>
        </w:rPr>
      </w:pPr>
    </w:p>
    <w:p w14:paraId="6CEE1133" w14:textId="6D775F36" w:rsidR="00833FB9" w:rsidRPr="000F07A9" w:rsidRDefault="00833FB9" w:rsidP="00833FB9">
      <w:pPr>
        <w:spacing w:before="120" w:after="0" w:line="240" w:lineRule="auto"/>
        <w:jc w:val="center"/>
        <w:rPr>
          <w:b/>
          <w:sz w:val="22"/>
          <w:szCs w:val="22"/>
        </w:rPr>
      </w:pPr>
      <w:r w:rsidRPr="000F07A9">
        <w:rPr>
          <w:b/>
          <w:sz w:val="22"/>
          <w:szCs w:val="22"/>
        </w:rPr>
        <w:t>§ 18</w:t>
      </w:r>
      <w:r w:rsidRPr="000F07A9">
        <w:rPr>
          <w:b/>
          <w:sz w:val="22"/>
          <w:szCs w:val="22"/>
        </w:rPr>
        <w:br/>
        <w:t>[Kary Umowne]</w:t>
      </w:r>
    </w:p>
    <w:p w14:paraId="0416CFA3" w14:textId="77777777" w:rsidR="00833FB9" w:rsidRPr="000F07A9" w:rsidRDefault="00833FB9" w:rsidP="00833FB9">
      <w:pPr>
        <w:numPr>
          <w:ilvl w:val="0"/>
          <w:numId w:val="47"/>
        </w:numPr>
        <w:spacing w:before="120" w:after="0"/>
        <w:ind w:left="567" w:hanging="567"/>
        <w:jc w:val="both"/>
        <w:rPr>
          <w:rFonts w:cs="Arial"/>
          <w:sz w:val="22"/>
          <w:szCs w:val="22"/>
        </w:rPr>
      </w:pPr>
      <w:r w:rsidRPr="000F07A9">
        <w:rPr>
          <w:rFonts w:cs="Arial"/>
          <w:bCs/>
          <w:sz w:val="22"/>
          <w:szCs w:val="22"/>
        </w:rPr>
        <w:t>Wykonawca zapłaci Zamawiającemu karę umowną w wysokości:</w:t>
      </w:r>
    </w:p>
    <w:p w14:paraId="7A28484C"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b/>
          <w:sz w:val="22"/>
          <w:szCs w:val="22"/>
        </w:rPr>
        <w:t>0,2%</w:t>
      </w:r>
      <w:r w:rsidRPr="000F07A9">
        <w:rPr>
          <w:sz w:val="22"/>
          <w:szCs w:val="22"/>
        </w:rPr>
        <w:t xml:space="preserve"> (słownie: dwie dziesiąte procenta) </w:t>
      </w:r>
      <w:r w:rsidRPr="000F07A9">
        <w:rPr>
          <w:rFonts w:cs="Arial"/>
          <w:bCs/>
          <w:sz w:val="22"/>
          <w:szCs w:val="22"/>
        </w:rPr>
        <w:t>kwoty bazowej, o której mowa w ust. 6 poniżej</w:t>
      </w:r>
      <w:r w:rsidRPr="000F07A9">
        <w:rPr>
          <w:b/>
          <w:sz w:val="22"/>
          <w:szCs w:val="22"/>
        </w:rPr>
        <w:t xml:space="preserve"> </w:t>
      </w:r>
      <w:r w:rsidRPr="000F07A9">
        <w:rPr>
          <w:bCs/>
          <w:sz w:val="22"/>
          <w:szCs w:val="22"/>
        </w:rPr>
        <w:t xml:space="preserve">– </w:t>
      </w:r>
      <w:r w:rsidRPr="000F07A9">
        <w:rPr>
          <w:sz w:val="22"/>
          <w:szCs w:val="22"/>
        </w:rPr>
        <w:t>za każdy zakończony dzień pozostawania w zwłoce w stosunku do terminu określonego w § 3 ust. 1 Umowy,</w:t>
      </w:r>
      <w:r w:rsidRPr="000F07A9">
        <w:rPr>
          <w:rFonts w:cs="Arial"/>
          <w:sz w:val="22"/>
          <w:szCs w:val="22"/>
        </w:rPr>
        <w:t xml:space="preserve"> przy czym, </w:t>
      </w:r>
      <w:r w:rsidRPr="000F07A9">
        <w:rPr>
          <w:rFonts w:cs="Arial"/>
          <w:noProof/>
          <w:sz w:val="22"/>
          <w:szCs w:val="22"/>
        </w:rPr>
        <mc:AlternateContent>
          <mc:Choice Requires="wps">
            <w:drawing>
              <wp:anchor distT="0" distB="0" distL="114300" distR="114300" simplePos="0" relativeHeight="251665408" behindDoc="0" locked="0" layoutInCell="0" allowOverlap="1" wp14:anchorId="7E2EDE8E" wp14:editId="671CFBB9">
                <wp:simplePos x="0" y="0"/>
                <wp:positionH relativeFrom="margin">
                  <wp:posOffset>7260590</wp:posOffset>
                </wp:positionH>
                <wp:positionV relativeFrom="paragraph">
                  <wp:posOffset>1581785</wp:posOffset>
                </wp:positionV>
                <wp:extent cx="0" cy="3300730"/>
                <wp:effectExtent l="7620" t="5715" r="11430" b="8255"/>
                <wp:wrapNone/>
                <wp:docPr id="1066818910" name="Łącznik prosty 10668189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073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E20AF" id="Łącznik prosty 1066818910"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1.7pt,124.55pt" to="571.7pt,3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ePrwEAAEgDAAAOAAAAZHJzL2Uyb0RvYy54bWysU8lu2zAQvRfoPxC815Jjd4FgOQen6SVt&#10;DST9gDFJSUQpDjFDW/bfl6SXBu2tqA4EZ3t882a0uj+OThwMsUXfyvmslsJ4hdr6vpU/Xh7ffZKC&#10;I3gNDr1p5cmwvF+/fbOaQmPucECnDYkE4rmZQiuHGENTVawGMwLPMBifgh3SCDGZ1FeaYEroo6vu&#10;6vpDNSHpQKgMc/I+nINyXfC7zqj4vevYROFambjFclI5d/ms1itoeoIwWHWhAf/AYgTr06M3qAeI&#10;IPZk/4IarSJk7OJM4Vhh11llSg+pm3n9RzfPAwRTeknicLjJxP8PVn07bPyWMnV19M/hCdVPFh43&#10;A/jeFAIvp5AGN89SVVPg5laSDQ5bErvpK+qUA/uIRYVjR2OGTP2JYxH7dBPbHKNQZ6dK3sWirj8u&#10;yiAqaK6FgTh+MTiKfGmlsz7rAA0cnjhmItBcU7Lb46N1rszSeTG1crlcvi8FjM7qHMxpTP1u40gc&#10;IG9D+UpXKfI6jXDvdQEbDOjPl3sE68739LjzFzFy/3nZuNmhPm3pKlIaV2F5Wa28D6/tUv37B1j/&#10;AgAA//8DAFBLAwQUAAYACAAAACEAviC80OEAAAANAQAADwAAAGRycy9kb3ducmV2LnhtbEyPwU7D&#10;MAyG70i8Q2QkbiztqLquNJ0mBFyQmBiIXb3Gaysap2qytXt7MnGA429/+v25WE2mEycaXGtZQTyL&#10;QBBXVrdcK/j8eL7LQDiPrLGzTArO5GBVXl8VmGs78judtr4WoYRdjgoa7/tcSlc1ZNDNbE8cdgc7&#10;GPQhDrXUA46h3HRyHkWpNNhyuNBgT48NVd/bo1GQ7XDcPLXrNKnqXXp4Oy9evjavSt3eTOsHEJ4m&#10;/wfDRT+oQxmc9vbI2oku5Di5TwKrYJ4sYxAX5He0V7BIsyXIspD/vyh/AAAA//8DAFBLAQItABQA&#10;BgAIAAAAIQC2gziS/gAAAOEBAAATAAAAAAAAAAAAAAAAAAAAAABbQ29udGVudF9UeXBlc10ueG1s&#10;UEsBAi0AFAAGAAgAAAAhADj9If/WAAAAlAEAAAsAAAAAAAAAAAAAAAAALwEAAF9yZWxzLy5yZWxz&#10;UEsBAi0AFAAGAAgAAAAhAMQXF4+vAQAASAMAAA4AAAAAAAAAAAAAAAAALgIAAGRycy9lMm9Eb2Mu&#10;eG1sUEsBAi0AFAAGAAgAAAAhAL4gvNDhAAAADQEAAA8AAAAAAAAAAAAAAAAACQQAAGRycy9kb3du&#10;cmV2LnhtbFBLBQYAAAAABAAEAPMAAAAXBQAAAAA=&#10;" o:allowincell="f" strokeweight=".35pt">
                <w10:wrap anchorx="margin"/>
              </v:line>
            </w:pict>
          </mc:Fallback>
        </mc:AlternateContent>
      </w:r>
      <w:r w:rsidRPr="000F07A9">
        <w:rPr>
          <w:rFonts w:cs="Arial"/>
          <w:sz w:val="22"/>
          <w:szCs w:val="22"/>
        </w:rPr>
        <w:t xml:space="preserve"> </w:t>
      </w:r>
      <w:r w:rsidRPr="000F07A9">
        <w:rPr>
          <w:rFonts w:cs="Arial"/>
          <w:sz w:val="22"/>
          <w:szCs w:val="22"/>
          <w:u w:val="single"/>
        </w:rPr>
        <w:t xml:space="preserve">w sytuacji sporządzenia </w:t>
      </w:r>
      <w:r w:rsidRPr="000F07A9">
        <w:rPr>
          <w:sz w:val="22"/>
          <w:szCs w:val="22"/>
          <w:u w:val="single"/>
        </w:rPr>
        <w:t>protokołu warunkowego</w:t>
      </w:r>
      <w:r w:rsidRPr="000F07A9">
        <w:rPr>
          <w:sz w:val="22"/>
          <w:szCs w:val="22"/>
        </w:rPr>
        <w:t xml:space="preserve">, o którym mowa w § 13 ust. 11 pkt 1) Umowy, </w:t>
      </w:r>
      <w:r w:rsidRPr="000F07A9">
        <w:rPr>
          <w:rFonts w:cs="Arial"/>
          <w:sz w:val="22"/>
          <w:szCs w:val="22"/>
        </w:rPr>
        <w:t xml:space="preserve">wskazana kara umowna nie będzie naliczana w okresie, jaki w tym protokole wyznaczano Wykonawcy na usunięcie wad w nim wskazanych;  </w:t>
      </w:r>
    </w:p>
    <w:p w14:paraId="766A92A1"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b/>
          <w:sz w:val="22"/>
          <w:szCs w:val="22"/>
        </w:rPr>
        <w:t>0,1%</w:t>
      </w:r>
      <w:r w:rsidRPr="000F07A9">
        <w:rPr>
          <w:sz w:val="22"/>
          <w:szCs w:val="22"/>
        </w:rPr>
        <w:t xml:space="preserve"> (słownie: jedna dziesiąta procenta) </w:t>
      </w:r>
      <w:r w:rsidRPr="000F07A9">
        <w:rPr>
          <w:rFonts w:cs="Arial"/>
          <w:bCs/>
          <w:sz w:val="22"/>
          <w:szCs w:val="22"/>
        </w:rPr>
        <w:t xml:space="preserve">kwoty bazowej, o której mowa w ust. 6 poniżej – za każdy zakończony Dzień Roboczy pozostawania w zwłoce w stosunku do określonego </w:t>
      </w:r>
      <w:r w:rsidRPr="000F07A9">
        <w:rPr>
          <w:rFonts w:cs="Arial"/>
          <w:bCs/>
          <w:sz w:val="22"/>
          <w:szCs w:val="22"/>
        </w:rPr>
        <w:br/>
        <w:t xml:space="preserve">w </w:t>
      </w:r>
      <w:r w:rsidRPr="000F07A9">
        <w:rPr>
          <w:bCs/>
          <w:sz w:val="22"/>
          <w:szCs w:val="22"/>
        </w:rPr>
        <w:t>§ 14 ust. 3 Umowy terminu na usunięcie wad, o których tam mowa;</w:t>
      </w:r>
    </w:p>
    <w:p w14:paraId="7188109D"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b/>
          <w:sz w:val="22"/>
          <w:szCs w:val="22"/>
        </w:rPr>
        <w:t>0,1%</w:t>
      </w:r>
      <w:r w:rsidRPr="000F07A9">
        <w:rPr>
          <w:sz w:val="22"/>
          <w:szCs w:val="22"/>
        </w:rPr>
        <w:t xml:space="preserve"> (słownie: jedna dziesiąta procenta) </w:t>
      </w:r>
      <w:r w:rsidRPr="000F07A9">
        <w:rPr>
          <w:rFonts w:cs="Arial"/>
          <w:bCs/>
          <w:sz w:val="22"/>
          <w:szCs w:val="22"/>
        </w:rPr>
        <w:t xml:space="preserve">kwoty bazowej, o której mowa w ust. 6 poniżej – za każde kolejne 2 godziny każdorazowego pozostawania w zwłoce </w:t>
      </w:r>
      <w:r w:rsidRPr="000F07A9">
        <w:rPr>
          <w:rFonts w:cs="Arial"/>
          <w:spacing w:val="-1"/>
          <w:sz w:val="22"/>
          <w:szCs w:val="22"/>
        </w:rPr>
        <w:t xml:space="preserve">w stosunku do wyznaczonego </w:t>
      </w:r>
      <w:r w:rsidRPr="000F07A9">
        <w:rPr>
          <w:rFonts w:cs="Arial"/>
          <w:sz w:val="22"/>
          <w:szCs w:val="22"/>
        </w:rPr>
        <w:t xml:space="preserve">w </w:t>
      </w:r>
      <w:r w:rsidRPr="000F07A9">
        <w:rPr>
          <w:rFonts w:cs="Arial"/>
          <w:spacing w:val="-1"/>
          <w:sz w:val="22"/>
          <w:szCs w:val="22"/>
        </w:rPr>
        <w:t xml:space="preserve">§ 14 ust. 4 Umowy terminu przystąpienia </w:t>
      </w:r>
      <w:r w:rsidRPr="000F07A9">
        <w:rPr>
          <w:rFonts w:cs="Arial"/>
          <w:bCs/>
          <w:sz w:val="22"/>
          <w:szCs w:val="22"/>
        </w:rPr>
        <w:t xml:space="preserve">i wykonania prac zabezpieczających </w:t>
      </w:r>
      <w:r w:rsidRPr="000F07A9">
        <w:rPr>
          <w:rFonts w:cs="Arial"/>
          <w:sz w:val="22"/>
          <w:szCs w:val="22"/>
        </w:rPr>
        <w:t>w przypadkach tam wskazanych</w:t>
      </w:r>
      <w:r w:rsidRPr="000F07A9">
        <w:rPr>
          <w:rFonts w:cs="Arial"/>
          <w:bCs/>
          <w:sz w:val="22"/>
          <w:szCs w:val="22"/>
        </w:rPr>
        <w:t>;</w:t>
      </w:r>
    </w:p>
    <w:p w14:paraId="0BF2470E" w14:textId="3B8F3DDA"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rFonts w:cs="Arial"/>
          <w:b/>
          <w:bCs/>
          <w:sz w:val="22"/>
          <w:szCs w:val="22"/>
        </w:rPr>
        <w:t>800 zł</w:t>
      </w:r>
      <w:r w:rsidRPr="000F07A9">
        <w:rPr>
          <w:rFonts w:cs="Arial"/>
          <w:bCs/>
          <w:sz w:val="22"/>
          <w:szCs w:val="22"/>
        </w:rPr>
        <w:t xml:space="preserve"> (słownie: osiemset złotych) - za każdy przypadek ustalenia, że kierowni</w:t>
      </w:r>
      <w:r w:rsidR="007B595D" w:rsidRPr="000F07A9">
        <w:rPr>
          <w:rFonts w:cs="Arial"/>
          <w:bCs/>
          <w:sz w:val="22"/>
          <w:szCs w:val="22"/>
        </w:rPr>
        <w:t xml:space="preserve">cy </w:t>
      </w:r>
      <w:r w:rsidRPr="000F07A9">
        <w:rPr>
          <w:rFonts w:cs="Arial"/>
          <w:bCs/>
          <w:sz w:val="22"/>
          <w:szCs w:val="22"/>
        </w:rPr>
        <w:t>robót</w:t>
      </w:r>
      <w:r w:rsidR="007B595D" w:rsidRPr="000F07A9">
        <w:rPr>
          <w:rFonts w:cs="Arial"/>
          <w:bCs/>
          <w:sz w:val="22"/>
          <w:szCs w:val="22"/>
        </w:rPr>
        <w:t xml:space="preserve"> poszczególnych branż</w:t>
      </w:r>
      <w:r w:rsidRPr="000F07A9">
        <w:rPr>
          <w:rFonts w:cs="Arial"/>
          <w:bCs/>
          <w:sz w:val="22"/>
          <w:szCs w:val="22"/>
        </w:rPr>
        <w:t>, z przyczyn nieusprawiedliwionych, nie przebywa</w:t>
      </w:r>
      <w:r w:rsidR="007B595D" w:rsidRPr="000F07A9">
        <w:rPr>
          <w:rFonts w:cs="Arial"/>
          <w:bCs/>
          <w:sz w:val="22"/>
          <w:szCs w:val="22"/>
        </w:rPr>
        <w:t>ją</w:t>
      </w:r>
      <w:r w:rsidRPr="000F07A9">
        <w:rPr>
          <w:rFonts w:cs="Arial"/>
          <w:bCs/>
          <w:sz w:val="22"/>
          <w:szCs w:val="22"/>
        </w:rPr>
        <w:t xml:space="preserve"> na terenie budowy w czasie, w którym mają być tam wykonywane czynności, które wymagają na podstawie przepisu prawa lub Umowy wykonania z </w:t>
      </w:r>
      <w:r w:rsidR="007B595D" w:rsidRPr="000F07A9">
        <w:rPr>
          <w:rFonts w:cs="Arial"/>
          <w:bCs/>
          <w:sz w:val="22"/>
          <w:szCs w:val="22"/>
        </w:rPr>
        <w:t xml:space="preserve">ich </w:t>
      </w:r>
      <w:r w:rsidRPr="000F07A9">
        <w:rPr>
          <w:rFonts w:cs="Arial"/>
          <w:bCs/>
          <w:sz w:val="22"/>
          <w:szCs w:val="22"/>
        </w:rPr>
        <w:t xml:space="preserve"> udziałem, w szczególności nie przebywa</w:t>
      </w:r>
      <w:r w:rsidR="007B595D" w:rsidRPr="000F07A9">
        <w:rPr>
          <w:rFonts w:cs="Arial"/>
          <w:bCs/>
          <w:sz w:val="22"/>
          <w:szCs w:val="22"/>
        </w:rPr>
        <w:t>ją</w:t>
      </w:r>
      <w:r w:rsidRPr="000F07A9">
        <w:rPr>
          <w:rFonts w:cs="Arial"/>
          <w:bCs/>
          <w:sz w:val="22"/>
          <w:szCs w:val="22"/>
        </w:rPr>
        <w:t xml:space="preserve"> na terenie budowy w czasie dokonywania Odbioru Końcowego;</w:t>
      </w:r>
    </w:p>
    <w:p w14:paraId="689CACD7"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b/>
          <w:sz w:val="22"/>
          <w:szCs w:val="22"/>
        </w:rPr>
        <w:t>1 000 zł</w:t>
      </w:r>
      <w:r w:rsidRPr="000F07A9">
        <w:rPr>
          <w:sz w:val="22"/>
          <w:szCs w:val="22"/>
        </w:rPr>
        <w:t xml:space="preserve"> (słownie: jeden tysiąc złotych) - za każdy stwierdzony przypadek niezatrudnienia osób, o których mowa w </w:t>
      </w:r>
      <w:r w:rsidRPr="000F07A9">
        <w:rPr>
          <w:bCs/>
          <w:sz w:val="22"/>
          <w:szCs w:val="22"/>
        </w:rPr>
        <w:t>§ 7 ust. 9 Umowy na umowę o pracę, z zastrzeżeniem dodatkowych postanowień ust. 2 poniżej;</w:t>
      </w:r>
    </w:p>
    <w:p w14:paraId="5D9F9C41"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b/>
          <w:bCs/>
          <w:sz w:val="22"/>
          <w:szCs w:val="22"/>
        </w:rPr>
        <w:t>20%</w:t>
      </w:r>
      <w:r w:rsidRPr="000F07A9">
        <w:rPr>
          <w:sz w:val="22"/>
          <w:szCs w:val="22"/>
        </w:rPr>
        <w:t xml:space="preserve"> (słownie: dwadzieścia procent) </w:t>
      </w:r>
      <w:r w:rsidRPr="000F07A9">
        <w:rPr>
          <w:rFonts w:cs="Arial"/>
          <w:bCs/>
          <w:sz w:val="22"/>
          <w:szCs w:val="22"/>
        </w:rPr>
        <w:t xml:space="preserve">kwoty bazowej, o której mowa w ust. 6 poniżej </w:t>
      </w:r>
      <w:r w:rsidRPr="000F07A9">
        <w:rPr>
          <w:rFonts w:cs="Arial"/>
          <w:bCs/>
          <w:sz w:val="22"/>
          <w:szCs w:val="22"/>
        </w:rPr>
        <w:br/>
        <w:t>- z</w:t>
      </w:r>
      <w:r w:rsidRPr="000F07A9">
        <w:rPr>
          <w:sz w:val="22"/>
          <w:szCs w:val="22"/>
        </w:rPr>
        <w:t>a odstąpienie</w:t>
      </w:r>
      <w:r w:rsidRPr="000F07A9">
        <w:rPr>
          <w:bCs/>
          <w:sz w:val="22"/>
          <w:szCs w:val="22"/>
        </w:rPr>
        <w:t xml:space="preserve"> </w:t>
      </w:r>
      <w:r w:rsidRPr="000F07A9">
        <w:rPr>
          <w:sz w:val="22"/>
          <w:szCs w:val="22"/>
        </w:rPr>
        <w:t xml:space="preserve">od Umowy przez </w:t>
      </w:r>
      <w:r w:rsidRPr="000F07A9">
        <w:rPr>
          <w:bCs/>
          <w:sz w:val="22"/>
          <w:szCs w:val="22"/>
        </w:rPr>
        <w:t>Zamawiającego</w:t>
      </w:r>
      <w:r w:rsidRPr="000F07A9">
        <w:rPr>
          <w:sz w:val="22"/>
          <w:szCs w:val="22"/>
        </w:rPr>
        <w:t xml:space="preserve"> z przyczyn zależnych</w:t>
      </w:r>
      <w:r w:rsidRPr="000F07A9">
        <w:rPr>
          <w:bCs/>
          <w:sz w:val="22"/>
          <w:szCs w:val="22"/>
        </w:rPr>
        <w:t xml:space="preserve"> </w:t>
      </w:r>
      <w:r w:rsidRPr="000F07A9">
        <w:rPr>
          <w:sz w:val="22"/>
          <w:szCs w:val="22"/>
        </w:rPr>
        <w:t>od</w:t>
      </w:r>
      <w:r w:rsidRPr="000F07A9">
        <w:rPr>
          <w:bCs/>
          <w:sz w:val="22"/>
          <w:szCs w:val="22"/>
        </w:rPr>
        <w:t xml:space="preserve"> Wykonawcy</w:t>
      </w:r>
      <w:r w:rsidRPr="000F07A9">
        <w:rPr>
          <w:sz w:val="22"/>
          <w:szCs w:val="22"/>
        </w:rPr>
        <w:t>;</w:t>
      </w:r>
    </w:p>
    <w:p w14:paraId="4F3A55E2"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b/>
          <w:sz w:val="22"/>
          <w:szCs w:val="22"/>
        </w:rPr>
        <w:t>20%</w:t>
      </w:r>
      <w:r w:rsidRPr="000F07A9">
        <w:rPr>
          <w:sz w:val="22"/>
          <w:szCs w:val="22"/>
        </w:rPr>
        <w:t xml:space="preserve">  (słownie: dwadzieścia procent) </w:t>
      </w:r>
      <w:r w:rsidRPr="000F07A9">
        <w:rPr>
          <w:rFonts w:cs="Arial"/>
          <w:bCs/>
          <w:sz w:val="22"/>
          <w:szCs w:val="22"/>
        </w:rPr>
        <w:t xml:space="preserve">kwoty bazowej, o której mowa w ust. 6 poniżej </w:t>
      </w:r>
      <w:r w:rsidRPr="000F07A9">
        <w:rPr>
          <w:rFonts w:cs="Arial"/>
          <w:bCs/>
          <w:sz w:val="22"/>
          <w:szCs w:val="22"/>
        </w:rPr>
        <w:br/>
        <w:t>- z</w:t>
      </w:r>
      <w:r w:rsidRPr="000F07A9">
        <w:rPr>
          <w:sz w:val="22"/>
          <w:szCs w:val="22"/>
        </w:rPr>
        <w:t xml:space="preserve">a odstąpienie od umowy przez </w:t>
      </w:r>
      <w:r w:rsidRPr="000F07A9">
        <w:rPr>
          <w:bCs/>
          <w:sz w:val="22"/>
          <w:szCs w:val="22"/>
        </w:rPr>
        <w:t>Wykonawcę</w:t>
      </w:r>
      <w:r w:rsidRPr="000F07A9">
        <w:rPr>
          <w:sz w:val="22"/>
          <w:szCs w:val="22"/>
        </w:rPr>
        <w:t xml:space="preserve"> z przyczyn niezależnych od </w:t>
      </w:r>
      <w:r w:rsidRPr="000F07A9">
        <w:rPr>
          <w:bCs/>
          <w:sz w:val="22"/>
          <w:szCs w:val="22"/>
        </w:rPr>
        <w:t>Zamawiającego.</w:t>
      </w:r>
    </w:p>
    <w:p w14:paraId="0BFDAB00" w14:textId="77777777" w:rsidR="00833FB9" w:rsidRPr="000F07A9" w:rsidRDefault="00833FB9" w:rsidP="00833FB9">
      <w:pPr>
        <w:pStyle w:val="Akapitzlist"/>
        <w:numPr>
          <w:ilvl w:val="0"/>
          <w:numId w:val="46"/>
        </w:numPr>
        <w:tabs>
          <w:tab w:val="clear" w:pos="1440"/>
        </w:tabs>
        <w:spacing w:before="120" w:after="0" w:line="240" w:lineRule="auto"/>
        <w:ind w:left="567" w:hanging="567"/>
        <w:jc w:val="both"/>
        <w:rPr>
          <w:bCs/>
          <w:sz w:val="22"/>
          <w:szCs w:val="22"/>
        </w:rPr>
      </w:pPr>
      <w:r w:rsidRPr="000F07A9">
        <w:rPr>
          <w:bCs/>
          <w:sz w:val="22"/>
          <w:szCs w:val="22"/>
        </w:rPr>
        <w:lastRenderedPageBreak/>
        <w:t xml:space="preserve">W przypadku, gdy okres braku zatrudnienia na umowę o pracę wynosi dłużej niż 1 miesiąc kalendarzowy, Zamawiający naliczy karę umowną w wysokości </w:t>
      </w:r>
      <w:r w:rsidRPr="000F07A9">
        <w:rPr>
          <w:b/>
          <w:bCs/>
          <w:sz w:val="22"/>
          <w:szCs w:val="22"/>
        </w:rPr>
        <w:t>500 zł</w:t>
      </w:r>
      <w:r w:rsidRPr="000F07A9">
        <w:rPr>
          <w:bCs/>
          <w:sz w:val="22"/>
          <w:szCs w:val="22"/>
        </w:rPr>
        <w:t xml:space="preserve"> (słownie: </w:t>
      </w:r>
      <w:r w:rsidRPr="000F07A9">
        <w:rPr>
          <w:b/>
          <w:sz w:val="22"/>
          <w:szCs w:val="22"/>
        </w:rPr>
        <w:t>pięćset złotych</w:t>
      </w:r>
      <w:r w:rsidRPr="000F07A9">
        <w:rPr>
          <w:bCs/>
          <w:sz w:val="22"/>
          <w:szCs w:val="22"/>
        </w:rPr>
        <w:t xml:space="preserve">) za każdy rozpoczęty tydzień kalendarzowy wykonywania przez każdą z osób, o których mowa </w:t>
      </w:r>
      <w:r w:rsidRPr="000F07A9">
        <w:rPr>
          <w:bCs/>
          <w:sz w:val="22"/>
          <w:szCs w:val="22"/>
        </w:rPr>
        <w:br/>
        <w:t xml:space="preserve">w § 7 ust. 9 Umowy, pracy na podstawie innego stosunku prawnego niż stosunek pracy. </w:t>
      </w:r>
      <w:r w:rsidRPr="000F07A9">
        <w:rPr>
          <w:bCs/>
          <w:sz w:val="22"/>
          <w:szCs w:val="22"/>
        </w:rPr>
        <w:br/>
      </w:r>
      <w:r w:rsidRPr="000F07A9">
        <w:rPr>
          <w:rFonts w:cs="Arial"/>
          <w:bCs/>
          <w:sz w:val="22"/>
          <w:szCs w:val="22"/>
        </w:rPr>
        <w:t xml:space="preserve">Za wskazany powyżej przypadek </w:t>
      </w:r>
      <w:r w:rsidRPr="000F07A9">
        <w:rPr>
          <w:sz w:val="22"/>
          <w:szCs w:val="22"/>
        </w:rPr>
        <w:t xml:space="preserve">niezatrudnienia osób, o których mowa w </w:t>
      </w:r>
      <w:r w:rsidRPr="000F07A9">
        <w:rPr>
          <w:bCs/>
          <w:sz w:val="22"/>
          <w:szCs w:val="22"/>
        </w:rPr>
        <w:t xml:space="preserve">§ 7 ust. 9 Umowy </w:t>
      </w:r>
      <w:r w:rsidRPr="000F07A9">
        <w:rPr>
          <w:bCs/>
          <w:sz w:val="22"/>
          <w:szCs w:val="22"/>
        </w:rPr>
        <w:br/>
        <w:t xml:space="preserve">na umowę o pracę, </w:t>
      </w:r>
      <w:r w:rsidRPr="000F07A9">
        <w:rPr>
          <w:rFonts w:cs="Arial"/>
          <w:bCs/>
          <w:sz w:val="22"/>
          <w:szCs w:val="22"/>
        </w:rPr>
        <w:t xml:space="preserve"> Zamawiający ma prawo uznać również sytuację, w której Wykonawca pozostawać będzie w zwłoce przekraczającej 7 dni w przedstawieniu Zamawiającemu w formie pisemnej </w:t>
      </w:r>
      <w:r w:rsidRPr="000F07A9">
        <w:rPr>
          <w:rFonts w:cs="Arial"/>
          <w:sz w:val="22"/>
          <w:szCs w:val="22"/>
        </w:rPr>
        <w:t xml:space="preserve">oświadczenia, o którym mowa w § 11 ust. 1 Umowy, jego ewentualnej aktualizacji, stosownie do postanowień </w:t>
      </w:r>
      <w:r w:rsidRPr="000F07A9">
        <w:rPr>
          <w:sz w:val="22"/>
          <w:szCs w:val="22"/>
        </w:rPr>
        <w:t>§ 11 ust. 3</w:t>
      </w:r>
      <w:r w:rsidRPr="000F07A9">
        <w:rPr>
          <w:rFonts w:cs="Arial"/>
          <w:sz w:val="22"/>
          <w:szCs w:val="22"/>
        </w:rPr>
        <w:t xml:space="preserve"> Umowy, czy też będzie miało </w:t>
      </w:r>
      <w:r w:rsidRPr="000F07A9">
        <w:rPr>
          <w:rFonts w:cs="Arial"/>
          <w:bCs/>
          <w:sz w:val="22"/>
          <w:szCs w:val="22"/>
        </w:rPr>
        <w:t xml:space="preserve">miejsce przekraczające 7 dni pozostawanie w zwłoce w stosunku do terminu wyznaczonego przez Zamawiającego w żądaniu, o którym mowa w § 11 ust. 5 Umowy (stosownie do wymogów tam wskazanych) w przedłożeniu mu wyjaśnień, o których tam mowa lub wskazanych w tym żądaniu dowodów, spośród wskazanych </w:t>
      </w:r>
      <w:r w:rsidRPr="000F07A9">
        <w:rPr>
          <w:rFonts w:cs="Arial"/>
          <w:bCs/>
          <w:sz w:val="22"/>
          <w:szCs w:val="22"/>
        </w:rPr>
        <w:br/>
        <w:t>w § 11 ust. 6 Umowy, lub też dowodów zastępujących przedstawianych przez Wykonawcę w wykonaniu uprawnienia, o którym mowa w § 11 ust. 7 Umowy.</w:t>
      </w:r>
    </w:p>
    <w:p w14:paraId="1D95E80F" w14:textId="77777777" w:rsidR="00833FB9" w:rsidRPr="000F07A9" w:rsidRDefault="00833FB9" w:rsidP="00833FB9">
      <w:pPr>
        <w:numPr>
          <w:ilvl w:val="0"/>
          <w:numId w:val="46"/>
        </w:numPr>
        <w:spacing w:before="120" w:after="0" w:line="240" w:lineRule="auto"/>
        <w:ind w:left="567" w:hanging="567"/>
        <w:jc w:val="both"/>
        <w:rPr>
          <w:sz w:val="22"/>
          <w:szCs w:val="22"/>
        </w:rPr>
      </w:pPr>
      <w:r w:rsidRPr="000F07A9">
        <w:rPr>
          <w:rFonts w:cs="Arial"/>
          <w:bCs/>
          <w:sz w:val="22"/>
          <w:szCs w:val="22"/>
        </w:rPr>
        <w:t>Wykonawca zapłaci również Zamawiającemu karę umowną w wysokości:</w:t>
      </w:r>
    </w:p>
    <w:p w14:paraId="1AF43EC0"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rFonts w:eastAsia="TimesNewRomanPSMT"/>
          <w:b/>
          <w:sz w:val="22"/>
          <w:szCs w:val="22"/>
        </w:rPr>
        <w:t>3%</w:t>
      </w:r>
      <w:r w:rsidRPr="000F07A9">
        <w:rPr>
          <w:rFonts w:eastAsia="TimesNewRomanPSMT"/>
          <w:sz w:val="22"/>
          <w:szCs w:val="22"/>
        </w:rPr>
        <w:t xml:space="preserve"> (słownie: trzy procent) </w:t>
      </w:r>
      <w:r w:rsidRPr="000F07A9">
        <w:rPr>
          <w:rFonts w:cs="Arial"/>
          <w:bCs/>
          <w:sz w:val="22"/>
          <w:szCs w:val="22"/>
        </w:rPr>
        <w:t>kwoty bazowej, o której mowa w ust. 6 poniżej</w:t>
      </w:r>
      <w:r w:rsidRPr="000F07A9">
        <w:rPr>
          <w:bCs/>
          <w:sz w:val="22"/>
          <w:szCs w:val="22"/>
        </w:rPr>
        <w:t xml:space="preserve"> – z </w:t>
      </w:r>
      <w:r w:rsidRPr="000F07A9">
        <w:rPr>
          <w:rFonts w:eastAsia="TimesNewRomanPSMT"/>
          <w:sz w:val="22"/>
          <w:szCs w:val="22"/>
        </w:rPr>
        <w:t>tytułu każdorazowego nieprzedłożenia Zamawiającemu zgodnie z</w:t>
      </w:r>
      <w:r w:rsidRPr="000F07A9">
        <w:rPr>
          <w:sz w:val="22"/>
          <w:szCs w:val="22"/>
        </w:rPr>
        <w:t xml:space="preserve"> </w:t>
      </w:r>
      <w:r w:rsidRPr="000F07A9">
        <w:rPr>
          <w:bCs/>
          <w:sz w:val="22"/>
          <w:szCs w:val="22"/>
        </w:rPr>
        <w:t xml:space="preserve">§ 10 ust. 5 Umowy </w:t>
      </w:r>
      <w:r w:rsidRPr="000F07A9">
        <w:rPr>
          <w:rFonts w:eastAsia="TimesNewRomanPSMT"/>
          <w:sz w:val="22"/>
          <w:szCs w:val="22"/>
        </w:rPr>
        <w:t>do zaakceptowania projektu umowy o Podwykonawstwo/umowy o Dalsze Podwykonawstwo, lub projektu jej zmiany;</w:t>
      </w:r>
    </w:p>
    <w:p w14:paraId="2718012D"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rFonts w:eastAsia="TimesNewRomanPSMT"/>
          <w:b/>
          <w:sz w:val="22"/>
          <w:szCs w:val="22"/>
        </w:rPr>
        <w:t>3%</w:t>
      </w:r>
      <w:r w:rsidRPr="000F07A9">
        <w:rPr>
          <w:rFonts w:eastAsia="TimesNewRomanPSMT"/>
          <w:sz w:val="22"/>
          <w:szCs w:val="22"/>
        </w:rPr>
        <w:t xml:space="preserve"> (słownie: trzy procent) </w:t>
      </w:r>
      <w:r w:rsidRPr="000F07A9">
        <w:rPr>
          <w:rFonts w:cs="Arial"/>
          <w:bCs/>
          <w:sz w:val="22"/>
          <w:szCs w:val="22"/>
        </w:rPr>
        <w:t xml:space="preserve">kwoty bazowej, o której mowa w ust. 6 poniżej – z tytułu każdorazowego pozostawania w zwłoce przekraczającej 5 Dni Roboczych </w:t>
      </w:r>
      <w:r w:rsidRPr="000F07A9">
        <w:rPr>
          <w:rFonts w:eastAsia="TimesNewRomanPSMT"/>
          <w:sz w:val="22"/>
          <w:szCs w:val="22"/>
        </w:rPr>
        <w:t xml:space="preserve">określony </w:t>
      </w:r>
      <w:r w:rsidRPr="000F07A9">
        <w:rPr>
          <w:rFonts w:eastAsia="TimesNewRomanPSMT"/>
          <w:sz w:val="22"/>
          <w:szCs w:val="22"/>
        </w:rPr>
        <w:br/>
      </w:r>
      <w:r w:rsidRPr="000F07A9">
        <w:rPr>
          <w:sz w:val="22"/>
          <w:szCs w:val="22"/>
        </w:rPr>
        <w:t xml:space="preserve">w </w:t>
      </w:r>
      <w:r w:rsidRPr="000F07A9">
        <w:rPr>
          <w:bCs/>
          <w:sz w:val="22"/>
          <w:szCs w:val="22"/>
        </w:rPr>
        <w:t xml:space="preserve">§ 10 ust. 10 Umowy termin na przedłożenie Zamawiającemu, </w:t>
      </w:r>
      <w:r w:rsidRPr="000F07A9">
        <w:rPr>
          <w:rFonts w:eastAsia="TimesNewRomanPSMT"/>
          <w:sz w:val="22"/>
          <w:szCs w:val="22"/>
        </w:rPr>
        <w:t>poświadczonej za zgodność z oryginałem kopii umowy o Podwykonawstwo lub umowy o Dalsze Podwykonawstwo, lub kopii jej zmiany;</w:t>
      </w:r>
    </w:p>
    <w:p w14:paraId="5EF1E261"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rFonts w:eastAsia="TimesNewRomanPSMT"/>
          <w:b/>
          <w:sz w:val="22"/>
          <w:szCs w:val="22"/>
        </w:rPr>
        <w:t>3%</w:t>
      </w:r>
      <w:r w:rsidRPr="000F07A9">
        <w:rPr>
          <w:rFonts w:eastAsia="TimesNewRomanPSMT"/>
          <w:sz w:val="22"/>
          <w:szCs w:val="22"/>
        </w:rPr>
        <w:t xml:space="preserve"> (słownie: trzy procent) </w:t>
      </w:r>
      <w:r w:rsidRPr="000F07A9">
        <w:rPr>
          <w:rFonts w:cs="Arial"/>
          <w:bCs/>
          <w:sz w:val="22"/>
          <w:szCs w:val="22"/>
        </w:rPr>
        <w:t xml:space="preserve">kwoty bazowej, o której mowa w ust. 6 poniżej - za każdy przypadek </w:t>
      </w:r>
      <w:r w:rsidRPr="000F07A9">
        <w:rPr>
          <w:sz w:val="22"/>
          <w:szCs w:val="22"/>
        </w:rPr>
        <w:t xml:space="preserve">braku wymaganej przez Zamawiającego w wezwaniu, o którym mowa w § 10 ust. 14 Umowy, zmiany terminu zapłaty w przedstawionej mu umowie o Podwykonawstwo lub umowie </w:t>
      </w:r>
      <w:r w:rsidRPr="000F07A9">
        <w:rPr>
          <w:sz w:val="22"/>
          <w:szCs w:val="22"/>
        </w:rPr>
        <w:br/>
        <w:t xml:space="preserve">o Dalsze Podwykonawstwo, mającej za przedmiot dostawy i usługi, o których tam mowa, lub przedstawionym mu aneksie do takiej umowy, tak, aby termin zapłaty z tej umowy (czy jej aneksu) nie był dłuższy niż 30 dni od doręczenia odpowiednio Wykonawcy, Podwykonawcy lub Dalszemu Podwykonawcy faktury lub rachunku z wykonania świadczeń wynikających </w:t>
      </w:r>
      <w:r w:rsidRPr="000F07A9">
        <w:rPr>
          <w:sz w:val="22"/>
          <w:szCs w:val="22"/>
        </w:rPr>
        <w:br/>
        <w:t xml:space="preserve">z umowy/ jej aneksu; </w:t>
      </w:r>
      <w:r w:rsidRPr="000F07A9">
        <w:rPr>
          <w:rFonts w:cs="Arial"/>
          <w:bCs/>
          <w:sz w:val="22"/>
          <w:szCs w:val="22"/>
        </w:rPr>
        <w:t xml:space="preserve"> </w:t>
      </w:r>
      <w:r w:rsidRPr="000F07A9">
        <w:rPr>
          <w:rFonts w:cs="Arial"/>
          <w:b/>
          <w:bCs/>
          <w:sz w:val="22"/>
          <w:szCs w:val="22"/>
        </w:rPr>
        <w:t xml:space="preserve"> </w:t>
      </w:r>
      <w:r w:rsidRPr="000F07A9">
        <w:rPr>
          <w:rFonts w:cs="Arial"/>
          <w:bCs/>
          <w:sz w:val="22"/>
          <w:szCs w:val="22"/>
        </w:rPr>
        <w:t xml:space="preserve">  </w:t>
      </w:r>
    </w:p>
    <w:p w14:paraId="00868493"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b/>
          <w:sz w:val="22"/>
          <w:szCs w:val="22"/>
        </w:rPr>
        <w:t>0,2%</w:t>
      </w:r>
      <w:r w:rsidRPr="000F07A9">
        <w:rPr>
          <w:sz w:val="22"/>
          <w:szCs w:val="22"/>
        </w:rPr>
        <w:t xml:space="preserve"> (słownie: dwie dziesiąte procenta) wynagrodzenia </w:t>
      </w:r>
      <w:r w:rsidRPr="000F07A9">
        <w:rPr>
          <w:bCs/>
          <w:sz w:val="22"/>
          <w:szCs w:val="22"/>
        </w:rPr>
        <w:t>netto</w:t>
      </w:r>
      <w:r w:rsidRPr="000F07A9">
        <w:rPr>
          <w:sz w:val="22"/>
          <w:szCs w:val="22"/>
        </w:rPr>
        <w:t xml:space="preserve">, określonego w umowie </w:t>
      </w:r>
      <w:r w:rsidRPr="000F07A9">
        <w:rPr>
          <w:sz w:val="22"/>
          <w:szCs w:val="22"/>
        </w:rPr>
        <w:br/>
        <w:t xml:space="preserve">o Podwykonawstwo lub umowie o Dalsze Podwykonawstwo, o których mowa w  </w:t>
      </w:r>
      <w:r w:rsidRPr="000F07A9">
        <w:rPr>
          <w:bCs/>
          <w:sz w:val="22"/>
          <w:szCs w:val="22"/>
        </w:rPr>
        <w:t xml:space="preserve">§ 10 ust. 10 Umowy - </w:t>
      </w:r>
      <w:r w:rsidRPr="000F07A9">
        <w:rPr>
          <w:sz w:val="22"/>
          <w:szCs w:val="22"/>
        </w:rPr>
        <w:t xml:space="preserve">za każdy zakończony Dzień Roboczy pozostawania w zwłoce w stosunku do terminu </w:t>
      </w:r>
      <w:r w:rsidRPr="000F07A9">
        <w:rPr>
          <w:rFonts w:eastAsia="TimesNewRomanPSMT"/>
          <w:sz w:val="22"/>
          <w:szCs w:val="22"/>
        </w:rPr>
        <w:t xml:space="preserve">zapłaty wynagrodzenia należnego odpowiednio Podwykonawcy/ Dalszemu Podwykonawcy za realizację zleconej im części Robót, przy czym nie więcej niż </w:t>
      </w:r>
      <w:r w:rsidRPr="000F07A9">
        <w:rPr>
          <w:b/>
          <w:sz w:val="22"/>
          <w:szCs w:val="22"/>
        </w:rPr>
        <w:t>10%</w:t>
      </w:r>
      <w:r w:rsidRPr="000F07A9">
        <w:rPr>
          <w:sz w:val="22"/>
          <w:szCs w:val="22"/>
        </w:rPr>
        <w:t xml:space="preserve"> </w:t>
      </w:r>
      <w:r w:rsidRPr="000F07A9">
        <w:rPr>
          <w:rFonts w:eastAsia="TimesNewRomanPSMT"/>
          <w:sz w:val="22"/>
          <w:szCs w:val="22"/>
        </w:rPr>
        <w:t xml:space="preserve">(słownie: dziesięć procent) </w:t>
      </w:r>
      <w:r w:rsidRPr="000F07A9">
        <w:rPr>
          <w:sz w:val="22"/>
          <w:szCs w:val="22"/>
        </w:rPr>
        <w:t xml:space="preserve">wynagrodzenia netto określonego w zawartej odpowiednio z danym Podwykonawcą/ Dalszym Podwykonawcą umowie o Podwykonawstwo/Dalsze Podwykonawstwo, o której mowa w  </w:t>
      </w:r>
      <w:r w:rsidRPr="000F07A9">
        <w:rPr>
          <w:bCs/>
          <w:sz w:val="22"/>
          <w:szCs w:val="22"/>
        </w:rPr>
        <w:t>§ 10 ust. 10 Umowy</w:t>
      </w:r>
      <w:r w:rsidRPr="000F07A9">
        <w:rPr>
          <w:rFonts w:eastAsia="TimesNewRomanPSMT"/>
          <w:sz w:val="22"/>
          <w:szCs w:val="22"/>
        </w:rPr>
        <w:t>;</w:t>
      </w:r>
    </w:p>
    <w:p w14:paraId="4398AD01" w14:textId="77777777" w:rsidR="00833FB9" w:rsidRPr="000F07A9" w:rsidRDefault="00833FB9" w:rsidP="00833FB9">
      <w:pPr>
        <w:numPr>
          <w:ilvl w:val="1"/>
          <w:numId w:val="46"/>
        </w:numPr>
        <w:shd w:val="clear" w:color="auto" w:fill="FFFFFF"/>
        <w:tabs>
          <w:tab w:val="num" w:pos="1134"/>
        </w:tabs>
        <w:spacing w:before="120" w:after="0" w:line="240" w:lineRule="auto"/>
        <w:ind w:left="1134" w:hanging="425"/>
        <w:jc w:val="both"/>
        <w:rPr>
          <w:rFonts w:cs="Arial"/>
          <w:bCs/>
          <w:sz w:val="22"/>
          <w:szCs w:val="22"/>
        </w:rPr>
      </w:pPr>
      <w:r w:rsidRPr="000F07A9">
        <w:rPr>
          <w:rFonts w:cs="Arial"/>
          <w:b/>
          <w:bCs/>
          <w:sz w:val="22"/>
          <w:szCs w:val="22"/>
        </w:rPr>
        <w:t>[2%</w:t>
      </w:r>
      <w:r w:rsidRPr="000F07A9">
        <w:rPr>
          <w:rFonts w:cs="Arial"/>
          <w:bCs/>
          <w:sz w:val="22"/>
          <w:szCs w:val="22"/>
        </w:rPr>
        <w:t xml:space="preserve"> (słownie: dwa procent) kwoty bazowej, o której mowa w ust. 6 poniżej – za każdy przypadek ustalenia, że wskazany w </w:t>
      </w:r>
      <w:r w:rsidRPr="000F07A9">
        <w:rPr>
          <w:bCs/>
          <w:sz w:val="22"/>
          <w:szCs w:val="22"/>
        </w:rPr>
        <w:t>§</w:t>
      </w:r>
      <w:r w:rsidRPr="000F07A9">
        <w:rPr>
          <w:rFonts w:cs="Arial"/>
          <w:bCs/>
          <w:sz w:val="22"/>
          <w:szCs w:val="22"/>
        </w:rPr>
        <w:t xml:space="preserve"> 10 ust. 4 Umowy podmiot, tj. …….. nie uczestniczy w realizacji Umowy, stosownie do zobowiązań w tym zakresie wyznaczonych Umową lub dokumentami złożonymi Zamawiającemu przez Wykonawcę w Postępowaniu </w:t>
      </w:r>
      <w:r w:rsidRPr="000F07A9">
        <w:rPr>
          <w:rFonts w:cs="Arial"/>
          <w:bCs/>
          <w:sz w:val="22"/>
          <w:szCs w:val="22"/>
        </w:rPr>
        <w:br/>
        <w:t>o Zamówienie]</w:t>
      </w:r>
      <w:r w:rsidRPr="000F07A9">
        <w:rPr>
          <w:rStyle w:val="Odwoanieprzypisudolnego"/>
          <w:rFonts w:cs="Arial"/>
          <w:sz w:val="22"/>
          <w:szCs w:val="22"/>
          <w:vertAlign w:val="baseline"/>
        </w:rPr>
        <w:t>.</w:t>
      </w:r>
      <w:r w:rsidRPr="000F07A9">
        <w:rPr>
          <w:rStyle w:val="Odwoanieprzypisudolnego"/>
          <w:rFonts w:cs="Arial"/>
          <w:sz w:val="22"/>
          <w:szCs w:val="22"/>
        </w:rPr>
        <w:footnoteReference w:id="24"/>
      </w:r>
      <w:r w:rsidRPr="000F07A9">
        <w:rPr>
          <w:rFonts w:cs="Arial"/>
          <w:bCs/>
          <w:sz w:val="22"/>
          <w:szCs w:val="22"/>
        </w:rPr>
        <w:t xml:space="preserve"> </w:t>
      </w:r>
    </w:p>
    <w:p w14:paraId="5331E2A5" w14:textId="77777777" w:rsidR="00833FB9" w:rsidRPr="000F07A9" w:rsidRDefault="00833FB9" w:rsidP="00833FB9">
      <w:pPr>
        <w:numPr>
          <w:ilvl w:val="0"/>
          <w:numId w:val="46"/>
        </w:numPr>
        <w:spacing w:before="120" w:after="0" w:line="240" w:lineRule="auto"/>
        <w:ind w:left="567" w:hanging="567"/>
        <w:jc w:val="both"/>
        <w:rPr>
          <w:sz w:val="22"/>
          <w:szCs w:val="22"/>
        </w:rPr>
      </w:pPr>
      <w:r w:rsidRPr="000F07A9">
        <w:rPr>
          <w:bCs/>
          <w:sz w:val="22"/>
          <w:szCs w:val="22"/>
        </w:rPr>
        <w:lastRenderedPageBreak/>
        <w:t xml:space="preserve">Zamawiający </w:t>
      </w:r>
      <w:r w:rsidRPr="000F07A9">
        <w:rPr>
          <w:sz w:val="22"/>
          <w:szCs w:val="22"/>
        </w:rPr>
        <w:t xml:space="preserve">zapłaci </w:t>
      </w:r>
      <w:r w:rsidRPr="000F07A9">
        <w:rPr>
          <w:bCs/>
          <w:sz w:val="22"/>
          <w:szCs w:val="22"/>
        </w:rPr>
        <w:t xml:space="preserve">Wykonawcy </w:t>
      </w:r>
      <w:r w:rsidRPr="000F07A9">
        <w:rPr>
          <w:sz w:val="22"/>
          <w:szCs w:val="22"/>
        </w:rPr>
        <w:t xml:space="preserve">karę Umowną za odstąpienie od Umowy przez </w:t>
      </w:r>
      <w:r w:rsidRPr="000F07A9">
        <w:rPr>
          <w:bCs/>
          <w:sz w:val="22"/>
          <w:szCs w:val="22"/>
        </w:rPr>
        <w:t>Zamawiającego</w:t>
      </w:r>
      <w:r w:rsidRPr="000F07A9">
        <w:rPr>
          <w:sz w:val="22"/>
          <w:szCs w:val="22"/>
        </w:rPr>
        <w:t xml:space="preserve"> </w:t>
      </w:r>
      <w:r w:rsidRPr="000F07A9">
        <w:rPr>
          <w:sz w:val="22"/>
          <w:szCs w:val="22"/>
        </w:rPr>
        <w:br/>
        <w:t xml:space="preserve">z jego winy - w wysokości 20% (słownie: dwadzieścia procent) </w:t>
      </w:r>
      <w:r w:rsidRPr="000F07A9">
        <w:rPr>
          <w:rFonts w:cs="Arial"/>
          <w:bCs/>
          <w:sz w:val="22"/>
          <w:szCs w:val="22"/>
        </w:rPr>
        <w:t xml:space="preserve">kwoty bazowej, o której mowa </w:t>
      </w:r>
      <w:r w:rsidRPr="000F07A9">
        <w:rPr>
          <w:rFonts w:cs="Arial"/>
          <w:bCs/>
          <w:sz w:val="22"/>
          <w:szCs w:val="22"/>
        </w:rPr>
        <w:br/>
        <w:t>w ust. 6 poniżej</w:t>
      </w:r>
      <w:r w:rsidRPr="000F07A9">
        <w:rPr>
          <w:sz w:val="22"/>
          <w:szCs w:val="22"/>
        </w:rPr>
        <w:t>, za wyjątkiem przypadków określonych w art. 456 PZP.</w:t>
      </w:r>
    </w:p>
    <w:p w14:paraId="3BD0ACBB" w14:textId="369AF889" w:rsidR="00833FB9" w:rsidRPr="000F07A9" w:rsidRDefault="00833FB9" w:rsidP="00833FB9">
      <w:pPr>
        <w:numPr>
          <w:ilvl w:val="0"/>
          <w:numId w:val="46"/>
        </w:numPr>
        <w:spacing w:before="120" w:after="0" w:line="240" w:lineRule="auto"/>
        <w:ind w:left="567" w:hanging="567"/>
        <w:jc w:val="both"/>
        <w:rPr>
          <w:sz w:val="22"/>
          <w:szCs w:val="22"/>
        </w:rPr>
      </w:pPr>
      <w:r w:rsidRPr="000F07A9">
        <w:rPr>
          <w:sz w:val="22"/>
          <w:szCs w:val="22"/>
        </w:rPr>
        <w:t>Kary umowne są od siebie niezależne, kumulują się i stają się wymagalne z chwilą zaistnienia podstaw do ich naliczenia. Odstąpienie od Umowy nie ma wpływu na możliwość dochodzenia kar umownych naliczonych do dnia odstąpienia. Powyższe będzie obowiązywać jednak z tym zastrzeżeniem, że ł</w:t>
      </w:r>
      <w:r w:rsidRPr="000F07A9">
        <w:rPr>
          <w:rFonts w:cs="Arial"/>
          <w:sz w:val="22"/>
          <w:szCs w:val="22"/>
        </w:rPr>
        <w:t xml:space="preserve">ączna suma kar Umownych naliczonych Wykonawcy </w:t>
      </w:r>
      <w:r w:rsidRPr="000F07A9">
        <w:rPr>
          <w:sz w:val="22"/>
          <w:szCs w:val="22"/>
        </w:rPr>
        <w:t xml:space="preserve">nie może przekroczyć </w:t>
      </w:r>
      <w:r w:rsidRPr="000F07A9">
        <w:rPr>
          <w:b/>
          <w:sz w:val="22"/>
          <w:szCs w:val="22"/>
        </w:rPr>
        <w:t>25%</w:t>
      </w:r>
      <w:r w:rsidRPr="000F07A9">
        <w:rPr>
          <w:sz w:val="22"/>
          <w:szCs w:val="22"/>
        </w:rPr>
        <w:t xml:space="preserve"> (słownie: dwadzieścia pięć procent) </w:t>
      </w:r>
      <w:r w:rsidRPr="000F07A9">
        <w:rPr>
          <w:rFonts w:cs="Arial"/>
          <w:bCs/>
          <w:sz w:val="22"/>
          <w:szCs w:val="22"/>
        </w:rPr>
        <w:t>kwoty bazowej, o której mowa w ust. 6 poniżej</w:t>
      </w:r>
      <w:r w:rsidRPr="000F07A9">
        <w:rPr>
          <w:sz w:val="22"/>
          <w:szCs w:val="22"/>
        </w:rPr>
        <w:t xml:space="preserve">. </w:t>
      </w:r>
    </w:p>
    <w:p w14:paraId="4F7F6523" w14:textId="77777777" w:rsidR="00833FB9" w:rsidRPr="000F07A9" w:rsidRDefault="00833FB9" w:rsidP="00833FB9">
      <w:pPr>
        <w:numPr>
          <w:ilvl w:val="0"/>
          <w:numId w:val="46"/>
        </w:numPr>
        <w:spacing w:before="120" w:after="0" w:line="240" w:lineRule="auto"/>
        <w:ind w:left="567" w:hanging="567"/>
        <w:jc w:val="both"/>
        <w:rPr>
          <w:sz w:val="22"/>
          <w:szCs w:val="22"/>
        </w:rPr>
      </w:pPr>
      <w:r w:rsidRPr="000F07A9">
        <w:rPr>
          <w:rFonts w:cs="Arial"/>
          <w:bCs/>
          <w:sz w:val="22"/>
          <w:szCs w:val="22"/>
        </w:rPr>
        <w:t xml:space="preserve">Przez przywoływane w ust. 1 – 5 powyżej określenie „kwota bazowa” należy rozumieć kwotę </w:t>
      </w:r>
      <w:r w:rsidRPr="000F07A9">
        <w:rPr>
          <w:rFonts w:cs="Arial"/>
          <w:bCs/>
          <w:sz w:val="22"/>
          <w:szCs w:val="22"/>
        </w:rPr>
        <w:br/>
        <w:t>(……..)</w:t>
      </w:r>
      <w:r w:rsidRPr="000F07A9">
        <w:rPr>
          <w:rStyle w:val="Odwoanieprzypisudolnego"/>
          <w:rFonts w:cs="Arial"/>
          <w:bCs/>
          <w:sz w:val="22"/>
          <w:szCs w:val="22"/>
        </w:rPr>
        <w:footnoteReference w:id="25"/>
      </w:r>
      <w:r w:rsidRPr="000F07A9">
        <w:rPr>
          <w:rFonts w:cs="Arial"/>
          <w:bCs/>
          <w:sz w:val="22"/>
          <w:szCs w:val="22"/>
        </w:rPr>
        <w:t xml:space="preserve"> zł. </w:t>
      </w:r>
    </w:p>
    <w:p w14:paraId="6557DC6F" w14:textId="77777777" w:rsidR="00833FB9" w:rsidRPr="000F07A9" w:rsidRDefault="00833FB9" w:rsidP="00833FB9">
      <w:pPr>
        <w:numPr>
          <w:ilvl w:val="0"/>
          <w:numId w:val="46"/>
        </w:numPr>
        <w:spacing w:before="120" w:after="0" w:line="240" w:lineRule="auto"/>
        <w:ind w:left="567" w:hanging="567"/>
        <w:jc w:val="both"/>
        <w:rPr>
          <w:sz w:val="22"/>
          <w:szCs w:val="22"/>
        </w:rPr>
      </w:pPr>
      <w:r w:rsidRPr="000F07A9">
        <w:rPr>
          <w:sz w:val="22"/>
          <w:szCs w:val="22"/>
        </w:rPr>
        <w:t xml:space="preserve">W wypadku, gdy </w:t>
      </w:r>
      <w:r w:rsidRPr="000F07A9">
        <w:rPr>
          <w:color w:val="000000"/>
          <w:sz w:val="22"/>
          <w:szCs w:val="22"/>
        </w:rPr>
        <w:t xml:space="preserve">Wykonawca, pomimo bezskutecznego upływu terminu wyznaczonego w formie pisemnej, nie zapłaci Zamawiającemu kary umownej, Zamawiający, oprócz postępowania </w:t>
      </w:r>
      <w:r w:rsidRPr="000F07A9">
        <w:rPr>
          <w:color w:val="000000"/>
          <w:sz w:val="22"/>
          <w:szCs w:val="22"/>
        </w:rPr>
        <w:br/>
        <w:t>na zasadach ogólnych, jest również uprawniony do potrącenia wierzytelności z tytułu kary umownej z wierzytelności Wykonawcy z tytułu zapłaty Wynagrodzenia, na co Wykonawca wyraża zgodę.</w:t>
      </w:r>
      <w:r w:rsidRPr="000F07A9">
        <w:rPr>
          <w:color w:val="FF0000"/>
          <w:sz w:val="22"/>
          <w:szCs w:val="22"/>
        </w:rPr>
        <w:t xml:space="preserve"> </w:t>
      </w:r>
    </w:p>
    <w:p w14:paraId="76B07DAA" w14:textId="77777777" w:rsidR="00833FB9" w:rsidRPr="000F07A9" w:rsidRDefault="00833FB9" w:rsidP="00833FB9">
      <w:pPr>
        <w:numPr>
          <w:ilvl w:val="0"/>
          <w:numId w:val="46"/>
        </w:numPr>
        <w:spacing w:before="120" w:after="0" w:line="240" w:lineRule="auto"/>
        <w:ind w:left="567" w:hanging="567"/>
        <w:jc w:val="both"/>
        <w:rPr>
          <w:sz w:val="22"/>
          <w:szCs w:val="22"/>
        </w:rPr>
      </w:pPr>
      <w:r w:rsidRPr="000F07A9">
        <w:rPr>
          <w:sz w:val="22"/>
          <w:szCs w:val="22"/>
        </w:rPr>
        <w:t xml:space="preserve">Postanowienie ust. 7 powyżej nie narusza prawa Zamawiającego do pokrycia roszczeń z tytułu należnych kar umownych od Wykonawcy poprzez wykorzystanie złożonego przez Wykonawcę zabezpieczenia należytego wykonania Umowy, o którym mowa w § 1a Umowy.  </w:t>
      </w:r>
    </w:p>
    <w:p w14:paraId="6BD1DFD0" w14:textId="77777777" w:rsidR="00833FB9" w:rsidRPr="000F07A9" w:rsidRDefault="00833FB9" w:rsidP="00833FB9">
      <w:pPr>
        <w:numPr>
          <w:ilvl w:val="0"/>
          <w:numId w:val="46"/>
        </w:numPr>
        <w:spacing w:before="120" w:after="0" w:line="240" w:lineRule="auto"/>
        <w:ind w:left="567" w:hanging="567"/>
        <w:jc w:val="both"/>
        <w:rPr>
          <w:sz w:val="22"/>
          <w:szCs w:val="22"/>
        </w:rPr>
      </w:pPr>
      <w:r w:rsidRPr="000F07A9">
        <w:rPr>
          <w:sz w:val="22"/>
          <w:szCs w:val="22"/>
        </w:rPr>
        <w:t>Ustala się, że niezależnie od kar umownych, o których mowa powyżej, Strony mogą dochodzić odszkodowania uzupełniającego do wysokości rzeczywiście poniesionej szkody, oraz w innych wypadkach  niewykonania lub nienależytego wykonania zobowiązania.</w:t>
      </w:r>
    </w:p>
    <w:p w14:paraId="6D840E8B" w14:textId="77777777" w:rsidR="00833FB9" w:rsidRPr="009E1F4F" w:rsidRDefault="00833FB9" w:rsidP="00833FB9">
      <w:pPr>
        <w:numPr>
          <w:ilvl w:val="0"/>
          <w:numId w:val="46"/>
        </w:numPr>
        <w:spacing w:before="120" w:after="0" w:line="240" w:lineRule="auto"/>
        <w:ind w:left="567" w:hanging="567"/>
        <w:jc w:val="both"/>
        <w:rPr>
          <w:sz w:val="22"/>
          <w:szCs w:val="22"/>
        </w:rPr>
      </w:pPr>
      <w:r w:rsidRPr="000F07A9">
        <w:rPr>
          <w:rFonts w:asciiTheme="majorHAnsi" w:hAnsiTheme="majorHAnsi" w:cs="Arial"/>
          <w:bCs/>
          <w:sz w:val="22"/>
          <w:szCs w:val="22"/>
        </w:rPr>
        <w:t xml:space="preserve">Postanowienia powyższe niniejszego paragrafu będą stosowane z tym zastrzeżeniem, </w:t>
      </w:r>
      <w:r w:rsidRPr="000F07A9">
        <w:rPr>
          <w:rFonts w:asciiTheme="majorHAnsi" w:hAnsiTheme="majorHAnsi" w:cs="Arial"/>
          <w:bCs/>
          <w:sz w:val="22"/>
          <w:szCs w:val="22"/>
        </w:rPr>
        <w:br/>
        <w:t xml:space="preserve">że Wykonawca </w:t>
      </w:r>
      <w:r w:rsidRPr="000F07A9">
        <w:rPr>
          <w:rFonts w:asciiTheme="majorHAnsi" w:hAnsiTheme="majorHAnsi" w:cs="Arial"/>
          <w:sz w:val="22"/>
          <w:szCs w:val="22"/>
        </w:rPr>
        <w:t>nie może ponosić odpowiedzialności za</w:t>
      </w:r>
      <w:r w:rsidRPr="009E1F4F">
        <w:rPr>
          <w:rFonts w:asciiTheme="majorHAnsi" w:hAnsiTheme="majorHAnsi" w:cs="Arial"/>
          <w:sz w:val="22"/>
          <w:szCs w:val="22"/>
        </w:rPr>
        <w:t xml:space="preserve"> okoliczności, za które wyłączną odpowiedzialność ponosi Zamawiający. </w:t>
      </w:r>
    </w:p>
    <w:bookmarkEnd w:id="8"/>
    <w:p w14:paraId="421C3F29" w14:textId="2A8D904F" w:rsidR="00D45B7E" w:rsidRPr="009E1F4F" w:rsidRDefault="00384354" w:rsidP="00D45B7E">
      <w:pPr>
        <w:tabs>
          <w:tab w:val="left" w:pos="4395"/>
        </w:tabs>
        <w:spacing w:before="120" w:after="0" w:line="240" w:lineRule="auto"/>
        <w:jc w:val="center"/>
        <w:rPr>
          <w:b/>
          <w:sz w:val="22"/>
          <w:szCs w:val="22"/>
        </w:rPr>
      </w:pPr>
      <w:r w:rsidRPr="009E1F4F">
        <w:rPr>
          <w:b/>
          <w:sz w:val="22"/>
          <w:szCs w:val="22"/>
        </w:rPr>
        <w:t>§ 19</w:t>
      </w:r>
      <w:r w:rsidR="00D45B7E" w:rsidRPr="009E1F4F">
        <w:rPr>
          <w:b/>
          <w:sz w:val="22"/>
          <w:szCs w:val="22"/>
        </w:rPr>
        <w:br/>
        <w:t>[Wierzytelności z Umowy]</w:t>
      </w:r>
    </w:p>
    <w:p w14:paraId="2B818A45" w14:textId="77777777" w:rsidR="005002CD" w:rsidRPr="009E1F4F" w:rsidRDefault="005002CD" w:rsidP="0060047B">
      <w:pPr>
        <w:numPr>
          <w:ilvl w:val="0"/>
          <w:numId w:val="43"/>
        </w:numPr>
        <w:spacing w:before="120" w:after="0" w:line="240" w:lineRule="auto"/>
        <w:ind w:left="567" w:hanging="567"/>
        <w:jc w:val="both"/>
        <w:rPr>
          <w:bCs/>
          <w:sz w:val="22"/>
          <w:szCs w:val="22"/>
        </w:rPr>
      </w:pPr>
      <w:r w:rsidRPr="009E1F4F">
        <w:rPr>
          <w:sz w:val="22"/>
          <w:szCs w:val="22"/>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zgody (akceptacji) Zamawiającego, wyrażonej w formie pisemnej pod rygorem nieważności. [Z wnioskiem </w:t>
      </w:r>
      <w:r w:rsidRPr="009E1F4F">
        <w:rPr>
          <w:sz w:val="22"/>
          <w:szCs w:val="22"/>
        </w:rPr>
        <w:br/>
        <w:t>do Zamawiającego o wyrażenie zgody na dokonanie czynności, o których mowa powyżej, występuje podmiot reprezentujący wszystkich członków Konsorcjum jako Wykonawcę będącego stroną niniejszej Umowy, zgodnie z posiadanym pełnomocnictwem]</w:t>
      </w:r>
      <w:r w:rsidRPr="009E1F4F">
        <w:rPr>
          <w:sz w:val="22"/>
          <w:szCs w:val="22"/>
          <w:vertAlign w:val="superscript"/>
        </w:rPr>
        <w:t xml:space="preserve"> </w:t>
      </w:r>
      <w:r w:rsidRPr="009E1F4F">
        <w:rPr>
          <w:sz w:val="22"/>
          <w:szCs w:val="22"/>
          <w:vertAlign w:val="superscript"/>
        </w:rPr>
        <w:footnoteReference w:id="26"/>
      </w:r>
      <w:r w:rsidRPr="009E1F4F">
        <w:rPr>
          <w:sz w:val="22"/>
          <w:szCs w:val="22"/>
        </w:rPr>
        <w:t>.</w:t>
      </w:r>
    </w:p>
    <w:p w14:paraId="23A236E2" w14:textId="21EBEB2C" w:rsidR="005002CD" w:rsidRPr="009E1F4F" w:rsidRDefault="005002CD" w:rsidP="0060047B">
      <w:pPr>
        <w:numPr>
          <w:ilvl w:val="0"/>
          <w:numId w:val="43"/>
        </w:numPr>
        <w:spacing w:before="120" w:after="0" w:line="240" w:lineRule="auto"/>
        <w:ind w:left="567" w:hanging="567"/>
        <w:jc w:val="both"/>
        <w:rPr>
          <w:bCs/>
          <w:sz w:val="22"/>
          <w:szCs w:val="22"/>
        </w:rPr>
      </w:pPr>
      <w:r w:rsidRPr="009E1F4F">
        <w:rPr>
          <w:rFonts w:cs="Arial"/>
          <w:sz w:val="22"/>
          <w:szCs w:val="22"/>
        </w:rPr>
        <w:t>Ewentualne wyrażenie przez Zamawiającego zgody, o której mowa w ust. 1 powyżej</w:t>
      </w:r>
      <w:r w:rsidR="00486D14" w:rsidRPr="009E1F4F">
        <w:rPr>
          <w:rFonts w:cs="Arial"/>
          <w:sz w:val="22"/>
          <w:szCs w:val="22"/>
        </w:rPr>
        <w:t>,</w:t>
      </w:r>
      <w:r w:rsidRPr="009E1F4F">
        <w:rPr>
          <w:rFonts w:cs="Arial"/>
          <w:sz w:val="22"/>
          <w:szCs w:val="22"/>
        </w:rPr>
        <w:t xml:space="preserve"> uzależnione będzie odpowiednio od:</w:t>
      </w:r>
    </w:p>
    <w:p w14:paraId="21205053" w14:textId="77777777" w:rsidR="005002CD" w:rsidRPr="009E1F4F" w:rsidRDefault="005002CD" w:rsidP="0060047B">
      <w:pPr>
        <w:numPr>
          <w:ilvl w:val="0"/>
          <w:numId w:val="45"/>
        </w:numPr>
        <w:spacing w:before="120" w:after="0" w:line="240" w:lineRule="auto"/>
        <w:ind w:left="1134" w:hanging="425"/>
        <w:jc w:val="both"/>
        <w:rPr>
          <w:bCs/>
          <w:sz w:val="22"/>
          <w:szCs w:val="22"/>
        </w:rPr>
      </w:pPr>
      <w:r w:rsidRPr="009E1F4F">
        <w:rPr>
          <w:rFonts w:cs="Arial"/>
          <w:sz w:val="22"/>
          <w:szCs w:val="22"/>
        </w:rPr>
        <w:t xml:space="preserve">Przedstawienia Zamawiającemu i zaakceptowania przez niego umowy cesji, która zawierać będzie zapis o zgodzie cesjonariusza na ewentualne pomniejszenie należnej mu z tytułu cesji </w:t>
      </w:r>
      <w:r w:rsidRPr="009E1F4F">
        <w:rPr>
          <w:rFonts w:cs="Arial"/>
          <w:sz w:val="22"/>
          <w:szCs w:val="22"/>
        </w:rPr>
        <w:lastRenderedPageBreak/>
        <w:t>kwoty o kwotę wypłaconą Podwykonawcom czy Dalszym Podwykonawcom w ramach odpowiedzialności Zamawiającego przewidzianej w art. 465 ustawy PZP;</w:t>
      </w:r>
    </w:p>
    <w:p w14:paraId="6FB639EB" w14:textId="77777777" w:rsidR="005002CD" w:rsidRPr="009E1F4F" w:rsidRDefault="005002CD" w:rsidP="0060047B">
      <w:pPr>
        <w:numPr>
          <w:ilvl w:val="0"/>
          <w:numId w:val="45"/>
        </w:numPr>
        <w:spacing w:before="120" w:after="0" w:line="240" w:lineRule="auto"/>
        <w:ind w:left="1134" w:hanging="425"/>
        <w:jc w:val="both"/>
        <w:rPr>
          <w:bCs/>
          <w:sz w:val="22"/>
          <w:szCs w:val="22"/>
        </w:rPr>
      </w:pPr>
      <w:r w:rsidRPr="009E1F4F">
        <w:rPr>
          <w:sz w:val="22"/>
          <w:szCs w:val="22"/>
        </w:rPr>
        <w:t>Przedstawienia Zamawiającemu dowodu zaspokojenia roszczeń wszystkich Podwykonawców czy Dalszych Podwykonawców, których wynagrodzenie byłoby regulowane ze środków objętych wierzytelnością będącą przedmiotem czynności przedstawionej do akceptacji.</w:t>
      </w:r>
      <w:r w:rsidRPr="009E1F4F">
        <w:rPr>
          <w:rFonts w:cs="Arial"/>
          <w:sz w:val="22"/>
          <w:szCs w:val="22"/>
        </w:rPr>
        <w:t xml:space="preserve"> </w:t>
      </w:r>
    </w:p>
    <w:p w14:paraId="3CD8EE4C" w14:textId="77777777" w:rsidR="005002CD" w:rsidRPr="009E1F4F" w:rsidRDefault="005002CD" w:rsidP="0060047B">
      <w:pPr>
        <w:numPr>
          <w:ilvl w:val="0"/>
          <w:numId w:val="43"/>
        </w:numPr>
        <w:spacing w:before="120" w:after="0" w:line="240" w:lineRule="auto"/>
        <w:ind w:left="567" w:hanging="567"/>
        <w:jc w:val="both"/>
        <w:rPr>
          <w:bCs/>
          <w:sz w:val="22"/>
          <w:szCs w:val="22"/>
        </w:rPr>
      </w:pPr>
      <w:r w:rsidRPr="009E1F4F">
        <w:rPr>
          <w:rFonts w:cs="Arial"/>
          <w:sz w:val="22"/>
          <w:szCs w:val="22"/>
        </w:rPr>
        <w:t xml:space="preserve">Wykonawcy nie przysługują jednak żadne roszczenia o wydanie zgód, o których mowa </w:t>
      </w:r>
      <w:r w:rsidRPr="009E1F4F">
        <w:rPr>
          <w:rFonts w:cs="Arial"/>
          <w:sz w:val="22"/>
          <w:szCs w:val="22"/>
        </w:rPr>
        <w:br/>
        <w:t>w ust. 1 i 2 powyżej.</w:t>
      </w:r>
    </w:p>
    <w:p w14:paraId="693AB23F" w14:textId="77777777" w:rsidR="005002CD" w:rsidRPr="009E1F4F" w:rsidRDefault="005002CD" w:rsidP="0060047B">
      <w:pPr>
        <w:numPr>
          <w:ilvl w:val="0"/>
          <w:numId w:val="43"/>
        </w:numPr>
        <w:spacing w:before="120" w:after="0" w:line="240" w:lineRule="auto"/>
        <w:ind w:left="567" w:hanging="567"/>
        <w:jc w:val="both"/>
        <w:rPr>
          <w:bCs/>
          <w:sz w:val="22"/>
          <w:szCs w:val="22"/>
        </w:rPr>
      </w:pPr>
      <w:r w:rsidRPr="009E1F4F">
        <w:rPr>
          <w:sz w:val="22"/>
          <w:szCs w:val="22"/>
        </w:rPr>
        <w:t>Strony wzajemnie potwierdzają, iż cesja, przelew lub czynność wywołująca podobne skutki, dokonane bez wyrażonej w formie pisemnej zgody Zamawiającego, są względem Zamawiającego bezskuteczne.</w:t>
      </w:r>
    </w:p>
    <w:p w14:paraId="711F0820" w14:textId="2FE7E637" w:rsidR="00D45B7E" w:rsidRPr="009E1F4F" w:rsidRDefault="00B90E7E" w:rsidP="00D45B7E">
      <w:pPr>
        <w:spacing w:before="120" w:after="0" w:line="240" w:lineRule="auto"/>
        <w:jc w:val="center"/>
        <w:rPr>
          <w:b/>
          <w:sz w:val="22"/>
          <w:szCs w:val="22"/>
        </w:rPr>
      </w:pPr>
      <w:r w:rsidRPr="009E1F4F">
        <w:rPr>
          <w:b/>
          <w:sz w:val="22"/>
          <w:szCs w:val="22"/>
        </w:rPr>
        <w:t>§ 20</w:t>
      </w:r>
      <w:r w:rsidR="00D45B7E" w:rsidRPr="009E1F4F">
        <w:rPr>
          <w:b/>
          <w:sz w:val="22"/>
          <w:szCs w:val="22"/>
        </w:rPr>
        <w:br/>
        <w:t>[Interpretacja Umowy]</w:t>
      </w:r>
    </w:p>
    <w:p w14:paraId="308D8215" w14:textId="18583FBC" w:rsidR="003D0EBC" w:rsidRPr="009E1F4F" w:rsidRDefault="00D45B7E" w:rsidP="0060047B">
      <w:pPr>
        <w:numPr>
          <w:ilvl w:val="0"/>
          <w:numId w:val="44"/>
        </w:numPr>
        <w:spacing w:before="120" w:after="0" w:line="240" w:lineRule="auto"/>
        <w:ind w:left="567" w:hanging="567"/>
        <w:jc w:val="both"/>
        <w:rPr>
          <w:rFonts w:cs="Arial"/>
          <w:b/>
          <w:sz w:val="22"/>
          <w:szCs w:val="22"/>
        </w:rPr>
      </w:pPr>
      <w:r w:rsidRPr="009E1F4F">
        <w:rPr>
          <w:sz w:val="22"/>
          <w:szCs w:val="22"/>
        </w:rPr>
        <w:t>Żadna część Umowy nie będzie interpretowana przez Strony z pomniejszenie</w:t>
      </w:r>
      <w:r w:rsidR="008F1C45" w:rsidRPr="009E1F4F">
        <w:rPr>
          <w:sz w:val="22"/>
          <w:szCs w:val="22"/>
        </w:rPr>
        <w:t>m uprawnień Stron</w:t>
      </w:r>
      <w:r w:rsidRPr="009E1F4F">
        <w:rPr>
          <w:sz w:val="22"/>
          <w:szCs w:val="22"/>
        </w:rPr>
        <w:t xml:space="preserve"> wynikających z Oferty oraz SWZ. </w:t>
      </w:r>
      <w:r w:rsidR="008F1C45" w:rsidRPr="009E1F4F">
        <w:rPr>
          <w:sz w:val="22"/>
          <w:szCs w:val="22"/>
        </w:rPr>
        <w:t xml:space="preserve">W szczególności przy powoływaniu  się na definicję wskazaną w § 1 ust. 4 Umowy każda ze Stron uwzględni również postanowienia działu V ust. 4 SWZ. </w:t>
      </w:r>
    </w:p>
    <w:p w14:paraId="47E513EF" w14:textId="729F02E0" w:rsidR="00D45B7E" w:rsidRPr="009E1F4F" w:rsidRDefault="00D45B7E" w:rsidP="0060047B">
      <w:pPr>
        <w:numPr>
          <w:ilvl w:val="0"/>
          <w:numId w:val="44"/>
        </w:numPr>
        <w:spacing w:before="120" w:after="0" w:line="240" w:lineRule="auto"/>
        <w:ind w:left="567" w:hanging="567"/>
        <w:jc w:val="both"/>
        <w:rPr>
          <w:rFonts w:cs="Arial"/>
          <w:b/>
          <w:sz w:val="22"/>
          <w:szCs w:val="22"/>
        </w:rPr>
      </w:pPr>
      <w:r w:rsidRPr="009E1F4F">
        <w:rPr>
          <w:sz w:val="22"/>
          <w:szCs w:val="22"/>
        </w:rPr>
        <w:t xml:space="preserve">W razie ewentualnych sprzeczności pomiędzy zapisami regulującymi warunki rozliczania Robót </w:t>
      </w:r>
      <w:r w:rsidRPr="009E1F4F">
        <w:rPr>
          <w:sz w:val="22"/>
          <w:szCs w:val="22"/>
        </w:rPr>
        <w:br/>
        <w:t xml:space="preserve">w Dokumentacji Techniczno-Opisowej, a zapisami w tym zakresie w Umowie (w szczególności </w:t>
      </w:r>
      <w:r w:rsidRPr="009E1F4F">
        <w:rPr>
          <w:sz w:val="22"/>
          <w:szCs w:val="22"/>
        </w:rPr>
        <w:br/>
        <w:t xml:space="preserve">w § </w:t>
      </w:r>
      <w:r w:rsidR="008F1C45" w:rsidRPr="009E1F4F">
        <w:rPr>
          <w:sz w:val="22"/>
          <w:szCs w:val="22"/>
        </w:rPr>
        <w:t xml:space="preserve">15 i § </w:t>
      </w:r>
      <w:r w:rsidRPr="009E1F4F">
        <w:rPr>
          <w:sz w:val="22"/>
          <w:szCs w:val="22"/>
        </w:rPr>
        <w:t>1</w:t>
      </w:r>
      <w:r w:rsidR="0095550A" w:rsidRPr="009E1F4F">
        <w:rPr>
          <w:sz w:val="22"/>
          <w:szCs w:val="22"/>
        </w:rPr>
        <w:t>6</w:t>
      </w:r>
      <w:r w:rsidRPr="009E1F4F">
        <w:rPr>
          <w:sz w:val="22"/>
          <w:szCs w:val="22"/>
        </w:rPr>
        <w:t xml:space="preserve"> Umowy), pierwszeństwo stosowania w częściach sprzecznych ma niniejszy dokument Umowy.</w:t>
      </w:r>
      <w:r w:rsidR="00556D98" w:rsidRPr="009E1F4F">
        <w:rPr>
          <w:sz w:val="22"/>
          <w:szCs w:val="22"/>
        </w:rPr>
        <w:t xml:space="preserve"> [Interpretacja Umowy będzie również dokonywana z uwzględnieniem dokonanych przez Zamawiającego w Postępowaniu o Zamówienie wyjaśnień i modyfikacji SWZ, jak też dokonywanych w wyżej wskazanym postępowaniu wyjaśnień Wykonawcy dotyczących treści Oferty złożonych Zamawiającemu w tym postępowaniu]</w:t>
      </w:r>
      <w:r w:rsidR="00556D98" w:rsidRPr="009E1F4F">
        <w:rPr>
          <w:sz w:val="22"/>
          <w:szCs w:val="22"/>
          <w:vertAlign w:val="superscript"/>
        </w:rPr>
        <w:footnoteReference w:id="27"/>
      </w:r>
    </w:p>
    <w:p w14:paraId="2E74FD1F" w14:textId="26B034CA" w:rsidR="0095550A" w:rsidRPr="009E1F4F" w:rsidRDefault="0095550A" w:rsidP="0060047B">
      <w:pPr>
        <w:numPr>
          <w:ilvl w:val="0"/>
          <w:numId w:val="44"/>
        </w:numPr>
        <w:spacing w:before="120" w:after="0" w:line="240" w:lineRule="auto"/>
        <w:ind w:left="567" w:hanging="567"/>
        <w:jc w:val="both"/>
        <w:rPr>
          <w:rFonts w:cs="Arial"/>
          <w:b/>
          <w:sz w:val="22"/>
          <w:szCs w:val="22"/>
        </w:rPr>
      </w:pPr>
      <w:r w:rsidRPr="009E1F4F">
        <w:rPr>
          <w:sz w:val="22"/>
          <w:szCs w:val="22"/>
        </w:rPr>
        <w:t xml:space="preserve">Postanowienia Umowy nie naruszają uprawnień Wykonawcy wynikających z ustawy </w:t>
      </w:r>
      <w:r w:rsidRPr="009E1F4F">
        <w:rPr>
          <w:sz w:val="22"/>
          <w:szCs w:val="22"/>
        </w:rPr>
        <w:br/>
        <w:t xml:space="preserve">z dnia 9 listopada 2018 r. o elektronicznym fakturowaniu w zamówieniach publicznych, koncesjach na roboty budowlane lub usługi oraz partnerstwie publiczno-prywatnym, przy czym w takim przypadku termin </w:t>
      </w:r>
      <w:r w:rsidR="00952246">
        <w:rPr>
          <w:sz w:val="22"/>
          <w:szCs w:val="22"/>
        </w:rPr>
        <w:t>21</w:t>
      </w:r>
      <w:r w:rsidRPr="009E1F4F">
        <w:rPr>
          <w:sz w:val="22"/>
          <w:szCs w:val="22"/>
        </w:rPr>
        <w:t xml:space="preserve">-dniowy, o którym mowa w § 16 ust. </w:t>
      </w:r>
      <w:r w:rsidR="00AB5D6C" w:rsidRPr="009E1F4F">
        <w:rPr>
          <w:sz w:val="22"/>
          <w:szCs w:val="22"/>
        </w:rPr>
        <w:t>3</w:t>
      </w:r>
      <w:r w:rsidRPr="009E1F4F">
        <w:rPr>
          <w:sz w:val="22"/>
          <w:szCs w:val="22"/>
        </w:rPr>
        <w:t xml:space="preserve"> Umowy będzie liczony</w:t>
      </w:r>
      <w:r w:rsidR="009E66C4" w:rsidRPr="009E1F4F">
        <w:rPr>
          <w:sz w:val="22"/>
          <w:szCs w:val="22"/>
        </w:rPr>
        <w:t xml:space="preserve"> </w:t>
      </w:r>
      <w:r w:rsidRPr="009E1F4F">
        <w:rPr>
          <w:sz w:val="22"/>
          <w:szCs w:val="22"/>
        </w:rPr>
        <w:t>od daty</w:t>
      </w:r>
      <w:r w:rsidR="0012407F" w:rsidRPr="009E1F4F">
        <w:rPr>
          <w:sz w:val="22"/>
          <w:szCs w:val="22"/>
        </w:rPr>
        <w:t xml:space="preserve"> </w:t>
      </w:r>
      <w:r w:rsidRPr="009E1F4F">
        <w:rPr>
          <w:sz w:val="22"/>
          <w:szCs w:val="22"/>
        </w:rPr>
        <w:t>udostępnienia faktury/faktur na koncie Zamawiającego znajdującym się na platformie elektronicznego fakturowania, o której mowa w art. 1 pkt 1 wskazanej ustawy</w:t>
      </w:r>
      <w:r w:rsidRPr="009E1F4F">
        <w:rPr>
          <w:bCs/>
          <w:sz w:val="22"/>
          <w:szCs w:val="22"/>
        </w:rPr>
        <w:t>.</w:t>
      </w:r>
    </w:p>
    <w:p w14:paraId="0716A931" w14:textId="4966C68B" w:rsidR="009360D0" w:rsidRPr="009E1F4F" w:rsidRDefault="009360D0" w:rsidP="0060047B">
      <w:pPr>
        <w:numPr>
          <w:ilvl w:val="0"/>
          <w:numId w:val="44"/>
        </w:numPr>
        <w:spacing w:before="120" w:after="0" w:line="240" w:lineRule="auto"/>
        <w:ind w:left="567" w:hanging="567"/>
        <w:jc w:val="both"/>
        <w:rPr>
          <w:rFonts w:cs="Arial"/>
          <w:b/>
          <w:sz w:val="22"/>
          <w:szCs w:val="22"/>
        </w:rPr>
      </w:pPr>
      <w:r w:rsidRPr="009E1F4F">
        <w:rPr>
          <w:bCs/>
          <w:sz w:val="22"/>
          <w:szCs w:val="22"/>
        </w:rPr>
        <w:t xml:space="preserve">Ilekroć postanowienia niniejszej Umowy przewidują dla określonej czynności obowiązek zachowania formy pisemnej, obowiązek ten będzie spełniony również w przypadku dokonania czynności w </w:t>
      </w:r>
      <w:r w:rsidRPr="009E1F4F">
        <w:rPr>
          <w:rFonts w:cs="Arial"/>
          <w:bCs/>
          <w:sz w:val="22"/>
          <w:szCs w:val="22"/>
        </w:rPr>
        <w:t>formie elektronicznej, o której mowa w art. 78</w:t>
      </w:r>
      <w:r w:rsidRPr="009E1F4F">
        <w:rPr>
          <w:rFonts w:cs="Arial"/>
          <w:bCs/>
          <w:sz w:val="22"/>
          <w:szCs w:val="22"/>
          <w:vertAlign w:val="superscript"/>
        </w:rPr>
        <w:t>1</w:t>
      </w:r>
      <w:r w:rsidRPr="009E1F4F">
        <w:rPr>
          <w:rFonts w:cs="Arial"/>
          <w:bCs/>
          <w:sz w:val="22"/>
          <w:szCs w:val="22"/>
        </w:rPr>
        <w:t xml:space="preserve"> kodeksu cywilnego</w:t>
      </w:r>
      <w:r w:rsidR="00DC0B85" w:rsidRPr="009E1F4F">
        <w:rPr>
          <w:rFonts w:cs="Arial"/>
          <w:bCs/>
          <w:sz w:val="22"/>
          <w:szCs w:val="22"/>
        </w:rPr>
        <w:t xml:space="preserve">, z zastrzeżeniem </w:t>
      </w:r>
      <w:r w:rsidR="00DC0B85" w:rsidRPr="009E1F4F">
        <w:rPr>
          <w:bCs/>
          <w:sz w:val="22"/>
          <w:szCs w:val="22"/>
        </w:rPr>
        <w:t>§</w:t>
      </w:r>
      <w:r w:rsidR="00A7753B" w:rsidRPr="009E1F4F">
        <w:rPr>
          <w:rFonts w:cs="Arial"/>
          <w:bCs/>
          <w:sz w:val="22"/>
          <w:szCs w:val="22"/>
        </w:rPr>
        <w:t xml:space="preserve"> 21</w:t>
      </w:r>
      <w:r w:rsidR="00DC0B85" w:rsidRPr="009E1F4F">
        <w:rPr>
          <w:rFonts w:cs="Arial"/>
          <w:bCs/>
          <w:sz w:val="22"/>
          <w:szCs w:val="22"/>
        </w:rPr>
        <w:t xml:space="preserve"> ust. </w:t>
      </w:r>
      <w:r w:rsidR="00E87943" w:rsidRPr="009E1F4F">
        <w:rPr>
          <w:rFonts w:cs="Arial"/>
          <w:bCs/>
          <w:sz w:val="22"/>
          <w:szCs w:val="22"/>
        </w:rPr>
        <w:t>7</w:t>
      </w:r>
      <w:r w:rsidR="00DC0B85" w:rsidRPr="009E1F4F">
        <w:rPr>
          <w:rFonts w:cs="Arial"/>
          <w:bCs/>
          <w:sz w:val="22"/>
          <w:szCs w:val="22"/>
        </w:rPr>
        <w:t xml:space="preserve"> (zdanie drugie) Umowy</w:t>
      </w:r>
      <w:r w:rsidRPr="009E1F4F">
        <w:rPr>
          <w:rFonts w:cs="Arial"/>
          <w:bCs/>
          <w:sz w:val="22"/>
          <w:szCs w:val="22"/>
        </w:rPr>
        <w:t>.</w:t>
      </w:r>
      <w:r w:rsidRPr="009E1F4F">
        <w:rPr>
          <w:bCs/>
          <w:sz w:val="22"/>
          <w:szCs w:val="22"/>
        </w:rPr>
        <w:t xml:space="preserve"> </w:t>
      </w:r>
    </w:p>
    <w:p w14:paraId="270F787E" w14:textId="5A6A9992" w:rsidR="0095550A" w:rsidRPr="009E1F4F" w:rsidRDefault="0095550A" w:rsidP="0060047B">
      <w:pPr>
        <w:numPr>
          <w:ilvl w:val="0"/>
          <w:numId w:val="44"/>
        </w:numPr>
        <w:spacing w:before="120" w:after="0" w:line="240" w:lineRule="auto"/>
        <w:ind w:left="567" w:hanging="567"/>
        <w:jc w:val="both"/>
        <w:rPr>
          <w:rFonts w:cs="Arial"/>
          <w:b/>
          <w:sz w:val="22"/>
          <w:szCs w:val="22"/>
        </w:rPr>
      </w:pPr>
      <w:bookmarkStart w:id="9" w:name="_Hlk73906060"/>
      <w:r w:rsidRPr="009E1F4F">
        <w:rPr>
          <w:rFonts w:cs="Arial"/>
          <w:spacing w:val="-3"/>
          <w:sz w:val="22"/>
          <w:szCs w:val="22"/>
        </w:rPr>
        <w:t xml:space="preserve">Jeżeli postanowienia części Umowy są lub staną się nieważne, </w:t>
      </w:r>
      <w:r w:rsidRPr="009E1F4F">
        <w:rPr>
          <w:rFonts w:cs="Arial"/>
          <w:sz w:val="22"/>
          <w:szCs w:val="22"/>
        </w:rPr>
        <w:t xml:space="preserve">lub Umowa zawierać będzie lukę, </w:t>
      </w:r>
      <w:r w:rsidRPr="009E1F4F">
        <w:rPr>
          <w:rFonts w:cs="Arial"/>
          <w:sz w:val="22"/>
          <w:szCs w:val="22"/>
        </w:rPr>
        <w:br/>
        <w:t>nie narusza to ważności pozo</w:t>
      </w:r>
      <w:r w:rsidRPr="009E1F4F">
        <w:rPr>
          <w:rFonts w:cs="Arial"/>
          <w:spacing w:val="-2"/>
          <w:sz w:val="22"/>
          <w:szCs w:val="22"/>
        </w:rPr>
        <w:t xml:space="preserve">stałych postanowień Umowy. Zamiast nieważnych postanowień </w:t>
      </w:r>
      <w:r w:rsidRPr="009E1F4F">
        <w:rPr>
          <w:rFonts w:cs="Arial"/>
          <w:spacing w:val="-2"/>
          <w:sz w:val="22"/>
          <w:szCs w:val="22"/>
        </w:rPr>
        <w:br/>
        <w:t xml:space="preserve">lub </w:t>
      </w:r>
      <w:r w:rsidRPr="009E1F4F">
        <w:rPr>
          <w:rFonts w:cs="Arial"/>
          <w:spacing w:val="-1"/>
          <w:sz w:val="22"/>
          <w:szCs w:val="22"/>
        </w:rPr>
        <w:t>jako wypełnienie luki obowiązywać będzie – o ile dopuszczać to będzie ustawa PZP - odpowiednia regulacja wynikająca z SWZ, Oferty lub właściwych dla przedmiotu Umowy przepisów prawa, o których mowa w § 2</w:t>
      </w:r>
      <w:r w:rsidR="00E712E5" w:rsidRPr="009E1F4F">
        <w:rPr>
          <w:rFonts w:cs="Arial"/>
          <w:spacing w:val="-1"/>
          <w:sz w:val="22"/>
          <w:szCs w:val="22"/>
        </w:rPr>
        <w:t>2</w:t>
      </w:r>
      <w:r w:rsidRPr="009E1F4F">
        <w:rPr>
          <w:rFonts w:cs="Arial"/>
          <w:spacing w:val="-1"/>
          <w:sz w:val="22"/>
          <w:szCs w:val="22"/>
        </w:rPr>
        <w:t xml:space="preserve"> ust. 2 Umowy.</w:t>
      </w:r>
      <w:r w:rsidRPr="009E1F4F">
        <w:rPr>
          <w:rFonts w:cs="Arial"/>
          <w:spacing w:val="-2"/>
          <w:sz w:val="22"/>
          <w:szCs w:val="22"/>
        </w:rPr>
        <w:t xml:space="preserve"> </w:t>
      </w:r>
    </w:p>
    <w:p w14:paraId="5ECC41C2" w14:textId="5FFCB5CD" w:rsidR="004035C5" w:rsidRPr="009E1F4F" w:rsidRDefault="004035C5" w:rsidP="0060047B">
      <w:pPr>
        <w:numPr>
          <w:ilvl w:val="0"/>
          <w:numId w:val="44"/>
        </w:numPr>
        <w:spacing w:before="120" w:after="0" w:line="240" w:lineRule="auto"/>
        <w:ind w:left="567" w:hanging="567"/>
        <w:jc w:val="both"/>
        <w:rPr>
          <w:rFonts w:cs="Arial"/>
          <w:b/>
          <w:sz w:val="22"/>
          <w:szCs w:val="22"/>
        </w:rPr>
      </w:pPr>
      <w:r w:rsidRPr="009E1F4F">
        <w:rPr>
          <w:rFonts w:cs="Arial"/>
          <w:sz w:val="22"/>
          <w:szCs w:val="22"/>
        </w:rPr>
        <w:t>Na wypadek jakichkolwiek wątpliwości Strony potwierdzają, iż również ewentualne rozwiązanie Umowy za zgodą obu Stron czy też jej wypowiedzenie - wymagają formy pisemnej po rygorem nieważności.</w:t>
      </w:r>
    </w:p>
    <w:bookmarkEnd w:id="9"/>
    <w:p w14:paraId="42227259" w14:textId="77777777" w:rsidR="00F068C3" w:rsidRDefault="00F068C3" w:rsidP="004263A4">
      <w:pPr>
        <w:spacing w:before="120" w:after="0" w:line="240" w:lineRule="auto"/>
        <w:jc w:val="center"/>
        <w:rPr>
          <w:b/>
          <w:sz w:val="22"/>
          <w:szCs w:val="22"/>
        </w:rPr>
      </w:pPr>
    </w:p>
    <w:p w14:paraId="127356CE" w14:textId="5757108A" w:rsidR="004263A4" w:rsidRPr="00F41FB2" w:rsidRDefault="004263A4" w:rsidP="004263A4">
      <w:pPr>
        <w:spacing w:before="120" w:after="0" w:line="240" w:lineRule="auto"/>
        <w:jc w:val="center"/>
        <w:rPr>
          <w:b/>
          <w:sz w:val="22"/>
          <w:szCs w:val="22"/>
        </w:rPr>
      </w:pPr>
      <w:r w:rsidRPr="00F41FB2">
        <w:rPr>
          <w:b/>
          <w:sz w:val="22"/>
          <w:szCs w:val="22"/>
        </w:rPr>
        <w:lastRenderedPageBreak/>
        <w:t>§ 21</w:t>
      </w:r>
      <w:r w:rsidRPr="00F41FB2">
        <w:rPr>
          <w:b/>
          <w:sz w:val="22"/>
          <w:szCs w:val="22"/>
        </w:rPr>
        <w:br/>
        <w:t>[Zmiany Umowy – postanowienia wspólne]</w:t>
      </w:r>
    </w:p>
    <w:p w14:paraId="6DD5E417" w14:textId="03401910" w:rsidR="004263A4" w:rsidRPr="00F41FB2" w:rsidRDefault="004263A4" w:rsidP="004263A4">
      <w:pPr>
        <w:numPr>
          <w:ilvl w:val="0"/>
          <w:numId w:val="49"/>
        </w:numPr>
        <w:spacing w:before="120" w:after="0" w:line="240" w:lineRule="auto"/>
        <w:ind w:left="567" w:hanging="567"/>
        <w:jc w:val="both"/>
        <w:rPr>
          <w:b/>
          <w:sz w:val="22"/>
          <w:szCs w:val="22"/>
        </w:rPr>
      </w:pPr>
      <w:r w:rsidRPr="00F41FB2">
        <w:rPr>
          <w:bCs/>
          <w:sz w:val="22"/>
          <w:szCs w:val="22"/>
        </w:rPr>
        <w:t xml:space="preserve">Umowa może zostać zmieniona (aneksowana) w sytuacji wystąpienia okoliczności wskazanych </w:t>
      </w:r>
      <w:r w:rsidRPr="00F41FB2">
        <w:rPr>
          <w:bCs/>
          <w:sz w:val="22"/>
          <w:szCs w:val="22"/>
        </w:rPr>
        <w:br/>
        <w:t xml:space="preserve">w § </w:t>
      </w:r>
      <w:r w:rsidRPr="00F41FB2">
        <w:rPr>
          <w:rFonts w:cs="Arial"/>
          <w:bCs/>
          <w:sz w:val="22"/>
          <w:szCs w:val="22"/>
        </w:rPr>
        <w:t>21a – 21</w:t>
      </w:r>
      <w:r w:rsidR="00C26EF2">
        <w:rPr>
          <w:rFonts w:cs="Arial"/>
          <w:bCs/>
          <w:sz w:val="22"/>
          <w:szCs w:val="22"/>
        </w:rPr>
        <w:t>g</w:t>
      </w:r>
      <w:r w:rsidRPr="00F41FB2">
        <w:rPr>
          <w:rFonts w:cs="Arial"/>
          <w:bCs/>
          <w:sz w:val="22"/>
          <w:szCs w:val="22"/>
        </w:rPr>
        <w:t xml:space="preserve"> Umowy w zakresie i na warunkach tam wskazanych, z uwzględnieniem postanowień poniższych niniejszego paragrafu.</w:t>
      </w:r>
      <w:r w:rsidRPr="00F41FB2">
        <w:rPr>
          <w:b/>
          <w:sz w:val="22"/>
          <w:szCs w:val="22"/>
        </w:rPr>
        <w:t xml:space="preserve"> </w:t>
      </w:r>
    </w:p>
    <w:p w14:paraId="419C3C98" w14:textId="77777777" w:rsidR="004263A4" w:rsidRPr="00F41FB2" w:rsidRDefault="004263A4" w:rsidP="004263A4">
      <w:pPr>
        <w:numPr>
          <w:ilvl w:val="0"/>
          <w:numId w:val="49"/>
        </w:numPr>
        <w:spacing w:before="120" w:after="0" w:line="240" w:lineRule="auto"/>
        <w:ind w:left="567" w:hanging="567"/>
        <w:jc w:val="both"/>
        <w:rPr>
          <w:b/>
          <w:sz w:val="22"/>
          <w:szCs w:val="22"/>
        </w:rPr>
      </w:pPr>
      <w:r w:rsidRPr="00F41FB2">
        <w:rPr>
          <w:bCs/>
          <w:sz w:val="22"/>
          <w:szCs w:val="22"/>
        </w:rPr>
        <w:t xml:space="preserve">W celu dokonania zmian Umowy, o których mowa w ust. 1 powyżej, Strona o to wnioskująca zobowiązana jest do złożenia drugiej Stronie propozycji zmiany (wniosku o zmianę), która winna zawierać: </w:t>
      </w:r>
    </w:p>
    <w:p w14:paraId="21CD5EF9" w14:textId="77777777"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 xml:space="preserve">Zakres proponowanej zmiany; </w:t>
      </w:r>
    </w:p>
    <w:p w14:paraId="5EC1426F" w14:textId="77777777"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 xml:space="preserve">Opis okoliczności faktycznych uprawniających do dokonania zmiany;  </w:t>
      </w:r>
    </w:p>
    <w:p w14:paraId="371E7D35" w14:textId="323B33C5"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 xml:space="preserve">Podstawę dokonania zmiany, to jest podstawę wynikającą postanowień § </w:t>
      </w:r>
      <w:r w:rsidRPr="00F41FB2">
        <w:rPr>
          <w:rFonts w:cs="Arial"/>
          <w:bCs/>
          <w:sz w:val="22"/>
          <w:szCs w:val="22"/>
        </w:rPr>
        <w:t>21a – 21</w:t>
      </w:r>
      <w:r w:rsidR="00C26EF2">
        <w:rPr>
          <w:rFonts w:cs="Arial"/>
          <w:bCs/>
          <w:sz w:val="22"/>
          <w:szCs w:val="22"/>
        </w:rPr>
        <w:t>g</w:t>
      </w:r>
      <w:r w:rsidRPr="00F41FB2">
        <w:rPr>
          <w:rFonts w:cs="Arial"/>
          <w:bCs/>
          <w:sz w:val="22"/>
          <w:szCs w:val="22"/>
        </w:rPr>
        <w:t xml:space="preserve"> Umowy</w:t>
      </w:r>
      <w:r w:rsidRPr="00F41FB2">
        <w:rPr>
          <w:bCs/>
          <w:sz w:val="22"/>
          <w:szCs w:val="22"/>
        </w:rPr>
        <w:t xml:space="preserve"> oraz informacje i dowody potwierdzające, że zostały spełnione okoliczności uzasadniające dokonanie wnioskowanej tam zmiany Umowy;</w:t>
      </w:r>
    </w:p>
    <w:p w14:paraId="27B62EC6" w14:textId="77777777" w:rsidR="004263A4" w:rsidRPr="00F41FB2" w:rsidRDefault="004263A4" w:rsidP="004263A4">
      <w:pPr>
        <w:numPr>
          <w:ilvl w:val="0"/>
          <w:numId w:val="49"/>
        </w:numPr>
        <w:spacing w:before="120" w:after="0" w:line="240" w:lineRule="auto"/>
        <w:ind w:left="567" w:hanging="567"/>
        <w:jc w:val="both"/>
        <w:rPr>
          <w:bCs/>
          <w:sz w:val="22"/>
          <w:szCs w:val="22"/>
        </w:rPr>
      </w:pPr>
      <w:r w:rsidRPr="00F41FB2">
        <w:rPr>
          <w:bCs/>
          <w:sz w:val="22"/>
          <w:szCs w:val="22"/>
        </w:rPr>
        <w:t xml:space="preserve">W przypadku złożenia wniosku o zmianę druga Strona jest zobowiązana w terminie do </w:t>
      </w:r>
      <w:r w:rsidRPr="00F41FB2">
        <w:rPr>
          <w:b/>
          <w:sz w:val="22"/>
          <w:szCs w:val="22"/>
        </w:rPr>
        <w:t xml:space="preserve">14 </w:t>
      </w:r>
      <w:r>
        <w:rPr>
          <w:b/>
          <w:sz w:val="22"/>
          <w:szCs w:val="22"/>
        </w:rPr>
        <w:t>D</w:t>
      </w:r>
      <w:r w:rsidRPr="00F41FB2">
        <w:rPr>
          <w:b/>
          <w:sz w:val="22"/>
          <w:szCs w:val="22"/>
        </w:rPr>
        <w:t>ni</w:t>
      </w:r>
      <w:r w:rsidRPr="00F41FB2">
        <w:rPr>
          <w:bCs/>
          <w:sz w:val="22"/>
          <w:szCs w:val="22"/>
        </w:rPr>
        <w:t xml:space="preserve"> </w:t>
      </w:r>
      <w:r w:rsidRPr="00F41FB2">
        <w:rPr>
          <w:bCs/>
          <w:sz w:val="22"/>
          <w:szCs w:val="22"/>
        </w:rPr>
        <w:br/>
      </w:r>
      <w:r w:rsidRPr="00D578AF">
        <w:rPr>
          <w:b/>
          <w:sz w:val="22"/>
          <w:szCs w:val="22"/>
        </w:rPr>
        <w:t>Roboczych</w:t>
      </w:r>
      <w:r>
        <w:rPr>
          <w:bCs/>
          <w:sz w:val="22"/>
          <w:szCs w:val="22"/>
        </w:rPr>
        <w:t xml:space="preserve"> </w:t>
      </w:r>
      <w:r w:rsidRPr="00F41FB2">
        <w:rPr>
          <w:bCs/>
          <w:sz w:val="22"/>
          <w:szCs w:val="22"/>
        </w:rPr>
        <w:t xml:space="preserve">od dnia otrzymania wniosku do ustosunkowania się do niego. Przede wszystkim druga Strona może: </w:t>
      </w:r>
    </w:p>
    <w:p w14:paraId="132D3793" w14:textId="77777777"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 xml:space="preserve">Zaakceptować wniosek o zmianę i dokonać zmiany Umowy z zachowaniem formy wskazanej </w:t>
      </w:r>
      <w:r w:rsidRPr="00F41FB2">
        <w:rPr>
          <w:bCs/>
          <w:sz w:val="22"/>
          <w:szCs w:val="22"/>
        </w:rPr>
        <w:br/>
        <w:t xml:space="preserve">w ust. 7 poniżej;  </w:t>
      </w:r>
    </w:p>
    <w:p w14:paraId="48B9CD7B" w14:textId="77777777"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 xml:space="preserve">Wezwać Stronę wnioskującą o zmianę do uzupełnienia wniosku lub przedstawienia dodatkowych wyjaśnień wraz ze stosownym uzasadnieniem takiego wezwania; </w:t>
      </w:r>
    </w:p>
    <w:p w14:paraId="1B0CC1AD" w14:textId="77777777" w:rsidR="004263A4" w:rsidRPr="00F41FB2" w:rsidRDefault="004263A4" w:rsidP="004263A4">
      <w:pPr>
        <w:numPr>
          <w:ilvl w:val="1"/>
          <w:numId w:val="49"/>
        </w:numPr>
        <w:spacing w:before="120" w:after="0" w:line="240" w:lineRule="auto"/>
        <w:ind w:left="1134" w:hanging="425"/>
        <w:jc w:val="both"/>
        <w:rPr>
          <w:bCs/>
          <w:sz w:val="22"/>
          <w:szCs w:val="22"/>
        </w:rPr>
      </w:pPr>
      <w:r w:rsidRPr="00F41FB2">
        <w:rPr>
          <w:bCs/>
          <w:sz w:val="22"/>
          <w:szCs w:val="22"/>
        </w:rPr>
        <w:t>Zaproponować podjęcie negocjacji treści Umowy w zakresie wnioskowanej zmiany;</w:t>
      </w:r>
    </w:p>
    <w:p w14:paraId="536EC318" w14:textId="4CB5C613" w:rsidR="004263A4" w:rsidRPr="00353AF2" w:rsidRDefault="004263A4" w:rsidP="004263A4">
      <w:pPr>
        <w:numPr>
          <w:ilvl w:val="1"/>
          <w:numId w:val="49"/>
        </w:numPr>
        <w:spacing w:before="120" w:after="0" w:line="240" w:lineRule="auto"/>
        <w:ind w:left="1134" w:hanging="425"/>
        <w:jc w:val="both"/>
        <w:rPr>
          <w:bCs/>
          <w:sz w:val="22"/>
          <w:szCs w:val="22"/>
        </w:rPr>
      </w:pPr>
      <w:r w:rsidRPr="00353AF2">
        <w:rPr>
          <w:bCs/>
          <w:sz w:val="22"/>
          <w:szCs w:val="22"/>
        </w:rPr>
        <w:t xml:space="preserve">Odrzucić wniosek o zmianę. Odrzucenie wniosku o zmianę Umowy powinno zawierać uzasadnienie, z zastrzeżeniem wyjątku, o którym mowa w § 21a ust. </w:t>
      </w:r>
      <w:r w:rsidR="00C755DF">
        <w:rPr>
          <w:bCs/>
          <w:sz w:val="22"/>
          <w:szCs w:val="22"/>
        </w:rPr>
        <w:t>4</w:t>
      </w:r>
      <w:r w:rsidRPr="00353AF2">
        <w:rPr>
          <w:bCs/>
          <w:sz w:val="22"/>
          <w:szCs w:val="22"/>
        </w:rPr>
        <w:t xml:space="preserve">, § 21b ust. 9 lub 10,  </w:t>
      </w:r>
      <w:r w:rsidRPr="00353AF2">
        <w:rPr>
          <w:bCs/>
          <w:sz w:val="22"/>
          <w:szCs w:val="22"/>
        </w:rPr>
        <w:br/>
      </w:r>
      <w:r w:rsidR="00C755DF">
        <w:rPr>
          <w:bCs/>
          <w:sz w:val="22"/>
          <w:szCs w:val="22"/>
        </w:rPr>
        <w:t xml:space="preserve">oraz </w:t>
      </w:r>
      <w:r w:rsidRPr="00353AF2">
        <w:rPr>
          <w:bCs/>
          <w:sz w:val="22"/>
          <w:szCs w:val="22"/>
        </w:rPr>
        <w:t xml:space="preserve">§ 21c ust. 2 Umowy. </w:t>
      </w:r>
    </w:p>
    <w:p w14:paraId="5B3F40DD" w14:textId="77777777" w:rsidR="004263A4" w:rsidRPr="00F41FB2" w:rsidRDefault="004263A4" w:rsidP="004263A4">
      <w:pPr>
        <w:numPr>
          <w:ilvl w:val="0"/>
          <w:numId w:val="49"/>
        </w:numPr>
        <w:spacing w:before="120" w:after="0" w:line="240" w:lineRule="auto"/>
        <w:ind w:left="567" w:hanging="567"/>
        <w:jc w:val="both"/>
        <w:rPr>
          <w:b/>
          <w:sz w:val="22"/>
          <w:szCs w:val="22"/>
        </w:rPr>
      </w:pPr>
      <w:r w:rsidRPr="00353AF2">
        <w:rPr>
          <w:bCs/>
          <w:sz w:val="22"/>
          <w:szCs w:val="22"/>
        </w:rPr>
        <w:t xml:space="preserve">W przypadku sporu pomiędzy Stronami co </w:t>
      </w:r>
      <w:r w:rsidRPr="00F41FB2">
        <w:rPr>
          <w:bCs/>
          <w:sz w:val="22"/>
          <w:szCs w:val="22"/>
        </w:rPr>
        <w:t xml:space="preserve">do treści wniosku o zmianę lub zasadności </w:t>
      </w:r>
      <w:r w:rsidRPr="00F41FB2">
        <w:rPr>
          <w:bCs/>
          <w:sz w:val="22"/>
          <w:szCs w:val="22"/>
        </w:rPr>
        <w:br/>
        <w:t xml:space="preserve">jej dokonania – w szczególności w odniesieniu do wpływu okoliczności będących podstawą </w:t>
      </w:r>
      <w:r w:rsidRPr="00F41FB2">
        <w:rPr>
          <w:bCs/>
          <w:sz w:val="22"/>
          <w:szCs w:val="22"/>
        </w:rPr>
        <w:br/>
        <w:t xml:space="preserve">do zmiany na realizację Umowy – Strony mogą powołać eksperta lub zespół ekspertów w celu uzyskania niezależnej opinii na temat spornych zagadnień. Ekspert lub zespół ekspertów </w:t>
      </w:r>
      <w:r w:rsidRPr="00F41FB2">
        <w:rPr>
          <w:bCs/>
          <w:sz w:val="22"/>
          <w:szCs w:val="22"/>
        </w:rPr>
        <w:br/>
        <w:t xml:space="preserve">jest powoływany za zgodą Zamawiającego i Wykonawcy. Koszt opinii eksperta lub zespołu ekspertów ponosi Strona wnioskująca o zmianę, chyba że z treści opinii wynikać będzie jednoznacznie, </w:t>
      </w:r>
      <w:r>
        <w:rPr>
          <w:bCs/>
          <w:sz w:val="22"/>
          <w:szCs w:val="22"/>
        </w:rPr>
        <w:br/>
      </w:r>
      <w:r w:rsidRPr="00F41FB2">
        <w:rPr>
          <w:bCs/>
          <w:sz w:val="22"/>
          <w:szCs w:val="22"/>
        </w:rPr>
        <w:t>że stanowisko Strony wnioskującej o zmianę umowy było prawidłowe – w takim przypadku koszty opinii ponosi druga Strona. Koszty związane z opinią eksperta lub zespołu ekspertów nie uprawniają do zmiany wynagrodzenia Umowy.</w:t>
      </w:r>
    </w:p>
    <w:p w14:paraId="24A853A0" w14:textId="77187F6F" w:rsidR="004263A4" w:rsidRPr="00F41FB2" w:rsidRDefault="004263A4" w:rsidP="004263A4">
      <w:pPr>
        <w:numPr>
          <w:ilvl w:val="0"/>
          <w:numId w:val="49"/>
        </w:numPr>
        <w:spacing w:before="120" w:after="0" w:line="240" w:lineRule="auto"/>
        <w:ind w:left="567" w:hanging="567"/>
        <w:jc w:val="both"/>
        <w:rPr>
          <w:b/>
          <w:sz w:val="22"/>
          <w:szCs w:val="22"/>
        </w:rPr>
      </w:pPr>
      <w:r w:rsidRPr="00F41FB2">
        <w:rPr>
          <w:sz w:val="22"/>
          <w:szCs w:val="22"/>
        </w:rPr>
        <w:t>Postanowienia powyższe niniejszego paragrafu</w:t>
      </w:r>
      <w:r w:rsidRPr="00F41FB2">
        <w:rPr>
          <w:b/>
          <w:sz w:val="22"/>
          <w:szCs w:val="22"/>
        </w:rPr>
        <w:t xml:space="preserve"> </w:t>
      </w:r>
      <w:r w:rsidRPr="00F41FB2">
        <w:rPr>
          <w:sz w:val="22"/>
          <w:szCs w:val="22"/>
        </w:rPr>
        <w:t xml:space="preserve">nie wyłączają prawa dokonania zmian Umowy (zawarcia aneksu do Umowy) w przypadku zmian, które nie będą poczytywane za zmiany istotne </w:t>
      </w:r>
      <w:r w:rsidRPr="00F41FB2">
        <w:rPr>
          <w:sz w:val="22"/>
          <w:szCs w:val="22"/>
        </w:rPr>
        <w:br/>
        <w:t>w rozumieniu art. 454 ust. 2 ustawy PZP, jak też w przypadkach, zakresie i na warunkach wskazanych w art. 455 ust. 1 pkt 2 – 4 oraz ust. 2 ustawy PZP (z uwzględnieniem przepisów art. 455 ust. 3 i 4 ustawy PZP). Na wypadek jakichkolwiek wątpliwości Strony zgodnie potwierdzają, iż przez używane w art. 455 ust. 2 ustawy PZP określenie „wartość pierwotna umowy” rozumieć należy kwotę (…)</w:t>
      </w:r>
      <w:r w:rsidRPr="00F41FB2">
        <w:rPr>
          <w:rStyle w:val="Odwoanieprzypisudolnego"/>
          <w:sz w:val="22"/>
          <w:szCs w:val="22"/>
        </w:rPr>
        <w:footnoteReference w:id="28"/>
      </w:r>
      <w:r w:rsidRPr="00F41FB2">
        <w:rPr>
          <w:sz w:val="22"/>
          <w:szCs w:val="22"/>
        </w:rPr>
        <w:t xml:space="preserve"> zł. </w:t>
      </w:r>
      <w:bookmarkStart w:id="10" w:name="_Hlk38757984"/>
    </w:p>
    <w:bookmarkEnd w:id="10"/>
    <w:p w14:paraId="689CE5D5" w14:textId="0533D895" w:rsidR="004263A4" w:rsidRPr="00F41FB2" w:rsidRDefault="004263A4" w:rsidP="004263A4">
      <w:pPr>
        <w:numPr>
          <w:ilvl w:val="0"/>
          <w:numId w:val="49"/>
        </w:numPr>
        <w:spacing w:before="120" w:after="0" w:line="240" w:lineRule="auto"/>
        <w:ind w:left="567" w:hanging="567"/>
        <w:jc w:val="both"/>
        <w:rPr>
          <w:b/>
          <w:sz w:val="22"/>
          <w:szCs w:val="22"/>
        </w:rPr>
      </w:pPr>
      <w:r w:rsidRPr="00F41FB2">
        <w:rPr>
          <w:sz w:val="22"/>
          <w:szCs w:val="22"/>
        </w:rPr>
        <w:t>W przypadku zmian, które będą mogły być wprowadzone zarówno w oparciu o klauzule zmian opisane w § 21a – 21</w:t>
      </w:r>
      <w:r w:rsidR="00FF4C65">
        <w:rPr>
          <w:sz w:val="22"/>
          <w:szCs w:val="22"/>
        </w:rPr>
        <w:t>g</w:t>
      </w:r>
      <w:r w:rsidRPr="00F41FB2">
        <w:rPr>
          <w:sz w:val="22"/>
          <w:szCs w:val="22"/>
        </w:rPr>
        <w:t xml:space="preserve"> Umowy (zwane dalej </w:t>
      </w:r>
      <w:r w:rsidRPr="00F41FB2">
        <w:rPr>
          <w:b/>
          <w:bCs/>
          <w:i/>
          <w:iCs/>
          <w:sz w:val="22"/>
          <w:szCs w:val="22"/>
        </w:rPr>
        <w:t>„Zmianami z Klauzul”</w:t>
      </w:r>
      <w:r w:rsidRPr="00F41FB2">
        <w:rPr>
          <w:sz w:val="22"/>
          <w:szCs w:val="22"/>
        </w:rPr>
        <w:t xml:space="preserve">), jak i w oparciu o wskazane ust. 5 powyżej przepisy ustawy PZP </w:t>
      </w:r>
      <w:r w:rsidRPr="00F41FB2">
        <w:rPr>
          <w:rFonts w:cs="Arial"/>
          <w:sz w:val="22"/>
          <w:szCs w:val="22"/>
        </w:rPr>
        <w:t xml:space="preserve">(zwane dalej </w:t>
      </w:r>
      <w:r w:rsidRPr="00F41FB2">
        <w:rPr>
          <w:rFonts w:cs="Arial"/>
          <w:b/>
          <w:bCs/>
          <w:i/>
          <w:iCs/>
          <w:sz w:val="22"/>
          <w:szCs w:val="22"/>
        </w:rPr>
        <w:t>„Zmianami z Ustawy”</w:t>
      </w:r>
      <w:r w:rsidRPr="00F41FB2">
        <w:rPr>
          <w:rFonts w:cs="Arial"/>
          <w:sz w:val="22"/>
          <w:szCs w:val="22"/>
        </w:rPr>
        <w:t xml:space="preserve">) – Zamawiającemu przysługiwać będzie każdorazowo wybór co do tego czy zawierany aneks będzie opierał się na Zmianach z Ustawy, </w:t>
      </w:r>
      <w:r>
        <w:rPr>
          <w:rFonts w:cs="Arial"/>
          <w:sz w:val="22"/>
          <w:szCs w:val="22"/>
        </w:rPr>
        <w:br/>
      </w:r>
      <w:r w:rsidRPr="00F41FB2">
        <w:rPr>
          <w:rFonts w:cs="Arial"/>
          <w:sz w:val="22"/>
          <w:szCs w:val="22"/>
        </w:rPr>
        <w:t>czy Zmianach z Klauzul.</w:t>
      </w:r>
      <w:r w:rsidRPr="00F41FB2">
        <w:rPr>
          <w:sz w:val="22"/>
          <w:szCs w:val="22"/>
        </w:rPr>
        <w:t xml:space="preserve"> </w:t>
      </w:r>
    </w:p>
    <w:p w14:paraId="662A0BDF" w14:textId="77777777" w:rsidR="004263A4" w:rsidRPr="00F41FB2" w:rsidRDefault="004263A4" w:rsidP="004263A4">
      <w:pPr>
        <w:numPr>
          <w:ilvl w:val="0"/>
          <w:numId w:val="49"/>
        </w:numPr>
        <w:spacing w:before="120" w:after="0" w:line="240" w:lineRule="auto"/>
        <w:ind w:left="567" w:hanging="567"/>
        <w:jc w:val="both"/>
        <w:rPr>
          <w:sz w:val="22"/>
          <w:szCs w:val="22"/>
        </w:rPr>
      </w:pPr>
      <w:r w:rsidRPr="00F41FB2">
        <w:rPr>
          <w:rFonts w:cs="Arial"/>
          <w:bCs/>
          <w:sz w:val="22"/>
          <w:szCs w:val="22"/>
        </w:rPr>
        <w:lastRenderedPageBreak/>
        <w:t xml:space="preserve">Pod rygorem nieważności, zmiany Umowy </w:t>
      </w:r>
      <w:r w:rsidRPr="00F41FB2">
        <w:rPr>
          <w:rFonts w:cs="Arial"/>
          <w:sz w:val="22"/>
          <w:szCs w:val="22"/>
        </w:rPr>
        <w:t xml:space="preserve">mogą być dokonywane wyłącznie z zachowaniem formy pisemnej, poprzez </w:t>
      </w:r>
      <w:r w:rsidRPr="00F41FB2">
        <w:rPr>
          <w:rFonts w:cs="Arial"/>
          <w:spacing w:val="-3"/>
          <w:sz w:val="22"/>
          <w:szCs w:val="22"/>
        </w:rPr>
        <w:t>zawarcie między Stronami  aneksu/aneksów do Umowy</w:t>
      </w:r>
      <w:r w:rsidRPr="00F41FB2">
        <w:rPr>
          <w:rFonts w:cs="Arial"/>
          <w:sz w:val="22"/>
          <w:szCs w:val="22"/>
        </w:rPr>
        <w:t>.</w:t>
      </w:r>
      <w:r w:rsidRPr="00F41FB2">
        <w:rPr>
          <w:sz w:val="22"/>
          <w:szCs w:val="22"/>
        </w:rPr>
        <w:t xml:space="preserve"> Postanowienie § 20 ust. </w:t>
      </w:r>
      <w:r>
        <w:rPr>
          <w:sz w:val="22"/>
          <w:szCs w:val="22"/>
        </w:rPr>
        <w:t>5</w:t>
      </w:r>
      <w:r w:rsidRPr="00F41FB2">
        <w:rPr>
          <w:sz w:val="22"/>
          <w:szCs w:val="22"/>
        </w:rPr>
        <w:t xml:space="preserve"> Umowy stosuje się z tym zastrzeżeniem, że zawarcie aneksu we wskazanej tam formie elektronicznej wymaga zgody obu Stron, przy czym za udzielenie takiej zgody dla danego aneksu uznaje się sam fakt jego zawarcia w formie elektronicznej.  </w:t>
      </w:r>
    </w:p>
    <w:p w14:paraId="76164EA3" w14:textId="36F186D4" w:rsidR="004263A4" w:rsidRPr="00153188" w:rsidRDefault="004263A4" w:rsidP="004263A4">
      <w:pPr>
        <w:numPr>
          <w:ilvl w:val="0"/>
          <w:numId w:val="49"/>
        </w:numPr>
        <w:spacing w:before="120" w:after="0" w:line="240" w:lineRule="auto"/>
        <w:ind w:left="567" w:hanging="567"/>
        <w:jc w:val="both"/>
        <w:rPr>
          <w:sz w:val="22"/>
          <w:szCs w:val="22"/>
        </w:rPr>
      </w:pPr>
      <w:r w:rsidRPr="00153188">
        <w:rPr>
          <w:sz w:val="22"/>
          <w:szCs w:val="22"/>
        </w:rPr>
        <w:t xml:space="preserve">Zmiany </w:t>
      </w:r>
      <w:r w:rsidRPr="00153188">
        <w:rPr>
          <w:bCs/>
          <w:sz w:val="22"/>
          <w:szCs w:val="22"/>
        </w:rPr>
        <w:t xml:space="preserve">Umowy dokonywane w wykonaniu postanowień </w:t>
      </w:r>
      <w:bookmarkStart w:id="11" w:name="_Hlk40915465"/>
      <w:r w:rsidRPr="00153188">
        <w:rPr>
          <w:bCs/>
          <w:sz w:val="22"/>
          <w:szCs w:val="22"/>
        </w:rPr>
        <w:t xml:space="preserve">powyższych, czy też postanowień </w:t>
      </w:r>
      <w:r w:rsidRPr="00153188">
        <w:rPr>
          <w:bCs/>
          <w:sz w:val="22"/>
          <w:szCs w:val="22"/>
        </w:rPr>
        <w:br/>
        <w:t xml:space="preserve">§ </w:t>
      </w:r>
      <w:r w:rsidRPr="00153188">
        <w:rPr>
          <w:rFonts w:cs="Arial"/>
          <w:bCs/>
          <w:sz w:val="22"/>
          <w:szCs w:val="22"/>
        </w:rPr>
        <w:t>21a – 21</w:t>
      </w:r>
      <w:r w:rsidR="00FF4C65">
        <w:rPr>
          <w:rFonts w:cs="Arial"/>
          <w:bCs/>
          <w:sz w:val="22"/>
          <w:szCs w:val="22"/>
        </w:rPr>
        <w:t>g</w:t>
      </w:r>
      <w:r w:rsidRPr="00153188">
        <w:rPr>
          <w:rFonts w:cs="Arial"/>
          <w:bCs/>
          <w:sz w:val="22"/>
          <w:szCs w:val="22"/>
        </w:rPr>
        <w:t xml:space="preserve"> Umowy </w:t>
      </w:r>
      <w:bookmarkEnd w:id="11"/>
      <w:r w:rsidRPr="00153188">
        <w:rPr>
          <w:bCs/>
          <w:sz w:val="22"/>
          <w:szCs w:val="22"/>
        </w:rPr>
        <w:t xml:space="preserve">będą mogły zostać dokonane </w:t>
      </w:r>
      <w:r w:rsidRPr="00153188">
        <w:rPr>
          <w:sz w:val="22"/>
          <w:szCs w:val="22"/>
        </w:rPr>
        <w:t xml:space="preserve">na podstawie jednego lub większej liczny aneksów. Podstawę tego samego aneksu </w:t>
      </w:r>
      <w:r w:rsidRPr="00F41FB2">
        <w:rPr>
          <w:sz w:val="22"/>
          <w:szCs w:val="22"/>
        </w:rPr>
        <w:t xml:space="preserve">będzie mogła stanowić zarówno tylko jedna lub też więcej niż jedna okoliczność spośród </w:t>
      </w:r>
      <w:r w:rsidRPr="00153188">
        <w:rPr>
          <w:sz w:val="22"/>
          <w:szCs w:val="22"/>
        </w:rPr>
        <w:t xml:space="preserve">możliwych do objęcia zmianą Umowy na podstawie </w:t>
      </w:r>
      <w:r w:rsidRPr="00153188">
        <w:rPr>
          <w:bCs/>
          <w:sz w:val="22"/>
          <w:szCs w:val="22"/>
        </w:rPr>
        <w:t xml:space="preserve">postanowień powyższych, czy też postanowień § </w:t>
      </w:r>
      <w:r w:rsidRPr="00153188">
        <w:rPr>
          <w:rFonts w:cs="Arial"/>
          <w:bCs/>
          <w:sz w:val="22"/>
          <w:szCs w:val="22"/>
        </w:rPr>
        <w:t>21a – 21</w:t>
      </w:r>
      <w:r w:rsidR="00FF4C65">
        <w:rPr>
          <w:rFonts w:cs="Arial"/>
          <w:bCs/>
          <w:sz w:val="22"/>
          <w:szCs w:val="22"/>
        </w:rPr>
        <w:t>g</w:t>
      </w:r>
      <w:r w:rsidRPr="00153188">
        <w:rPr>
          <w:rFonts w:cs="Arial"/>
          <w:bCs/>
          <w:sz w:val="22"/>
          <w:szCs w:val="22"/>
        </w:rPr>
        <w:t xml:space="preserve"> Umowy.</w:t>
      </w:r>
    </w:p>
    <w:p w14:paraId="50D3C13E" w14:textId="59B699C1" w:rsidR="004263A4" w:rsidRPr="00153188" w:rsidRDefault="004263A4" w:rsidP="004263A4">
      <w:pPr>
        <w:numPr>
          <w:ilvl w:val="0"/>
          <w:numId w:val="49"/>
        </w:numPr>
        <w:spacing w:before="120" w:after="0" w:line="240" w:lineRule="auto"/>
        <w:ind w:left="567" w:hanging="567"/>
        <w:jc w:val="both"/>
        <w:rPr>
          <w:sz w:val="22"/>
          <w:szCs w:val="22"/>
        </w:rPr>
      </w:pPr>
      <w:r w:rsidRPr="00F41FB2">
        <w:rPr>
          <w:sz w:val="22"/>
          <w:szCs w:val="22"/>
        </w:rPr>
        <w:t xml:space="preserve">Stosowanie do art. 455 </w:t>
      </w:r>
      <w:r w:rsidRPr="00153188">
        <w:rPr>
          <w:sz w:val="22"/>
          <w:szCs w:val="22"/>
        </w:rPr>
        <w:t>ust. 1 lit c) ustawy PZP, Zmiany z Klauzul, o których mowa w § 21a – 21</w:t>
      </w:r>
      <w:r w:rsidR="00FF4C65">
        <w:rPr>
          <w:sz w:val="22"/>
          <w:szCs w:val="22"/>
        </w:rPr>
        <w:t>g</w:t>
      </w:r>
      <w:r w:rsidRPr="00153188">
        <w:rPr>
          <w:sz w:val="22"/>
          <w:szCs w:val="22"/>
        </w:rPr>
        <w:t xml:space="preserve"> Umowy nie będą prowadzić do takich zmian, które modyfikowałby ogólny charakter Umowy</w:t>
      </w:r>
      <w:r>
        <w:rPr>
          <w:sz w:val="22"/>
          <w:szCs w:val="22"/>
        </w:rPr>
        <w:t>.</w:t>
      </w:r>
    </w:p>
    <w:p w14:paraId="66A95571" w14:textId="77777777" w:rsidR="004263A4" w:rsidRPr="00F41FB2" w:rsidRDefault="004263A4" w:rsidP="004263A4">
      <w:pPr>
        <w:spacing w:before="240" w:after="0" w:line="240" w:lineRule="auto"/>
        <w:jc w:val="center"/>
        <w:rPr>
          <w:b/>
          <w:sz w:val="22"/>
          <w:szCs w:val="22"/>
        </w:rPr>
      </w:pPr>
      <w:r w:rsidRPr="00F41FB2">
        <w:rPr>
          <w:b/>
          <w:sz w:val="22"/>
          <w:szCs w:val="22"/>
        </w:rPr>
        <w:t>§ 21a</w:t>
      </w:r>
      <w:r w:rsidRPr="00F41FB2">
        <w:rPr>
          <w:b/>
          <w:sz w:val="22"/>
          <w:szCs w:val="22"/>
        </w:rPr>
        <w:br/>
        <w:t>[Klauzula zmiany limitów Wynagrodzenia Umownego]</w:t>
      </w:r>
    </w:p>
    <w:p w14:paraId="2F2C058C" w14:textId="77777777" w:rsidR="00685C52" w:rsidRPr="009E1F4F" w:rsidRDefault="00685C52" w:rsidP="00685C52">
      <w:pPr>
        <w:numPr>
          <w:ilvl w:val="0"/>
          <w:numId w:val="56"/>
        </w:numPr>
        <w:spacing w:before="120" w:after="0" w:line="240" w:lineRule="auto"/>
        <w:ind w:left="567" w:hanging="567"/>
        <w:jc w:val="both"/>
        <w:rPr>
          <w:sz w:val="22"/>
          <w:szCs w:val="22"/>
        </w:rPr>
      </w:pPr>
      <w:r w:rsidRPr="009E1F4F">
        <w:rPr>
          <w:sz w:val="22"/>
          <w:szCs w:val="22"/>
        </w:rPr>
        <w:t xml:space="preserve">Strony mogą dokonać zmiany Umowy poprzez zwiększenie Wynagrodzenia Wykonawcy ponad (powyżej) limit procentowy wskazany w § 15 ust. 4 pkt 1) Umowy, jeżeli w związku z realizacją Robót, ich faktyczna ilość lub rozmiar miałaby ulec zwiększeniu w stosunku do ilości lub rozmiaru określonego w Kosztorysie w związku z ich kosztorysem powykonawczym stosownie do § 15 ust. 3 Umowy. </w:t>
      </w:r>
    </w:p>
    <w:p w14:paraId="46DD9CC8" w14:textId="77777777" w:rsidR="00685C52" w:rsidRPr="009E1F4F" w:rsidRDefault="00685C52" w:rsidP="00685C52">
      <w:pPr>
        <w:numPr>
          <w:ilvl w:val="0"/>
          <w:numId w:val="56"/>
        </w:numPr>
        <w:spacing w:before="120" w:after="0" w:line="240" w:lineRule="auto"/>
        <w:ind w:left="567" w:hanging="567"/>
        <w:jc w:val="both"/>
        <w:rPr>
          <w:sz w:val="22"/>
          <w:szCs w:val="22"/>
        </w:rPr>
      </w:pPr>
      <w:r w:rsidRPr="009E1F4F">
        <w:rPr>
          <w:sz w:val="22"/>
          <w:szCs w:val="22"/>
        </w:rPr>
        <w:t xml:space="preserve">Strony mogą dokonać również zmiany Umowy poprzez zmniejszenie Wynagrodzenia Wykonawcy powyżej limitu procentowego wskazanego w § 15 ust. 4 pkt 2) Umowy, jeżeli w związku z realizacją Robót, ich faktyczna ilość lub rozmiar miałaby ulec zmniejszeniu w stosunku do ilości lub rozmiaru określonego w Kosztorysie w związku z ich kosztorysem powykonawczym stosownie do § 15 ust. 3 Umowy. </w:t>
      </w:r>
    </w:p>
    <w:p w14:paraId="3ED48517" w14:textId="77777777" w:rsidR="00685C52" w:rsidRPr="009E1F4F" w:rsidRDefault="00685C52" w:rsidP="00685C52">
      <w:pPr>
        <w:numPr>
          <w:ilvl w:val="0"/>
          <w:numId w:val="56"/>
        </w:numPr>
        <w:spacing w:before="120" w:after="0" w:line="240" w:lineRule="auto"/>
        <w:ind w:left="567" w:hanging="567"/>
        <w:jc w:val="both"/>
        <w:rPr>
          <w:sz w:val="22"/>
          <w:szCs w:val="22"/>
        </w:rPr>
      </w:pPr>
      <w:r w:rsidRPr="009E1F4F">
        <w:rPr>
          <w:sz w:val="22"/>
          <w:szCs w:val="22"/>
        </w:rPr>
        <w:t xml:space="preserve">Rozliczenie kwot zwiększonego lub zmniejszonego w stosunku do wartości procentowych wskazanych w § 15 ust. 4 Umowy Wynagrodzenia w wyniku zawarcia aneksu mającego za przedmiot zmianę Umowy, o której mowa odpowiednio ust. 1 lub ust. 2 powyżej, nastąpi stosownie do postanowień § 15 ust. 3 Umowy oraz stosownie do postanowień § 16 Umowy.    </w:t>
      </w:r>
    </w:p>
    <w:p w14:paraId="19033BDA" w14:textId="5E98FFDF" w:rsidR="00685C52" w:rsidRPr="00EB08EC" w:rsidRDefault="00685C52" w:rsidP="00EB08EC">
      <w:pPr>
        <w:numPr>
          <w:ilvl w:val="0"/>
          <w:numId w:val="56"/>
        </w:numPr>
        <w:spacing w:before="120" w:after="0" w:line="240" w:lineRule="auto"/>
        <w:ind w:left="567" w:hanging="567"/>
        <w:jc w:val="both"/>
        <w:rPr>
          <w:sz w:val="22"/>
          <w:szCs w:val="22"/>
        </w:rPr>
      </w:pPr>
      <w:r w:rsidRPr="009E1F4F">
        <w:rPr>
          <w:bCs/>
          <w:sz w:val="22"/>
          <w:szCs w:val="22"/>
        </w:rPr>
        <w:t xml:space="preserve">Ewentualna odmowa (brak zgody) Strony, do której kierowany jest wskazany w § 21 ust. 2 Umowy wniosek o zmianę, o której mowa w ust. 1 – 3 powyżej nie wymaga uzasadnienia, o którym mowa </w:t>
      </w:r>
      <w:r w:rsidRPr="009E1F4F">
        <w:rPr>
          <w:bCs/>
          <w:sz w:val="22"/>
          <w:szCs w:val="22"/>
        </w:rPr>
        <w:br/>
        <w:t>w § 21 ust. 3 pkt 4) Umowy. W takim przypadku, również postanowienie § 21 ust. 4 Umowy nie ma zastosowania</w:t>
      </w:r>
      <w:r w:rsidR="00EB08EC">
        <w:rPr>
          <w:bCs/>
          <w:sz w:val="22"/>
          <w:szCs w:val="22"/>
        </w:rPr>
        <w:t>.</w:t>
      </w:r>
    </w:p>
    <w:p w14:paraId="228023B9" w14:textId="2C86F6FB" w:rsidR="004263A4" w:rsidRPr="00D578AF" w:rsidRDefault="004263A4" w:rsidP="004263A4">
      <w:pPr>
        <w:spacing w:before="240" w:after="0" w:line="240" w:lineRule="auto"/>
        <w:jc w:val="center"/>
        <w:rPr>
          <w:sz w:val="22"/>
          <w:szCs w:val="22"/>
        </w:rPr>
      </w:pPr>
      <w:r w:rsidRPr="00D578AF">
        <w:rPr>
          <w:b/>
          <w:sz w:val="22"/>
          <w:szCs w:val="22"/>
        </w:rPr>
        <w:t>§ 21b</w:t>
      </w:r>
      <w:r w:rsidRPr="00D578AF">
        <w:rPr>
          <w:b/>
          <w:sz w:val="22"/>
          <w:szCs w:val="22"/>
        </w:rPr>
        <w:br/>
        <w:t>[Klauzula wprowadzenia robót zamiennych]</w:t>
      </w:r>
    </w:p>
    <w:p w14:paraId="28E7446E" w14:textId="77777777"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rFonts w:asciiTheme="majorHAnsi" w:hAnsiTheme="majorHAnsi"/>
          <w:b/>
          <w:bCs/>
          <w:sz w:val="22"/>
          <w:szCs w:val="22"/>
        </w:rPr>
      </w:pPr>
      <w:r w:rsidRPr="00D578AF">
        <w:rPr>
          <w:rFonts w:asciiTheme="majorHAnsi" w:hAnsiTheme="majorHAnsi"/>
          <w:sz w:val="22"/>
          <w:szCs w:val="22"/>
        </w:rPr>
        <w:t xml:space="preserve">Wykonawca  jest uprawniony do żądania zmiany Umowy w zakresie materiałów, urządzeń budowlanych parametrów technicznych lub technologii wykonania Robót, bądź też sposobu </w:t>
      </w:r>
      <w:r w:rsidRPr="00D578AF">
        <w:rPr>
          <w:rFonts w:asciiTheme="majorHAnsi" w:hAnsiTheme="majorHAnsi"/>
          <w:sz w:val="22"/>
          <w:szCs w:val="22"/>
        </w:rPr>
        <w:br/>
        <w:t xml:space="preserve">i zakresu wykonania przedmiotu Umowy w następujących sytuacjach: </w:t>
      </w:r>
    </w:p>
    <w:p w14:paraId="4B38E9BB"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D578AF">
        <w:rPr>
          <w:rFonts w:asciiTheme="majorHAnsi" w:hAnsiTheme="majorHAnsi"/>
          <w:sz w:val="22"/>
          <w:szCs w:val="22"/>
        </w:rPr>
        <w:t xml:space="preserve">Konieczności zrealizowania jakiejkolwiek części Robót, objętej przedmiotem Umowy, </w:t>
      </w:r>
      <w:r w:rsidRPr="00D578AF">
        <w:rPr>
          <w:rFonts w:asciiTheme="majorHAnsi" w:hAnsiTheme="majorHAnsi"/>
          <w:sz w:val="22"/>
          <w:szCs w:val="22"/>
        </w:rPr>
        <w:br/>
        <w:t xml:space="preserve">przy zastosowaniu odmiennych rozwiązań technicznych lub technologicznych, niż wskazane </w:t>
      </w:r>
      <w:r w:rsidRPr="00D578AF">
        <w:rPr>
          <w:rFonts w:asciiTheme="majorHAnsi" w:hAnsiTheme="majorHAnsi"/>
          <w:sz w:val="22"/>
          <w:szCs w:val="22"/>
        </w:rPr>
        <w:br/>
        <w:t>w Dokumentacji Techniczno-Opisowej, a wynikających ze stwierdzonych wad tej Dokumentacji lub zmiany stanu prawnego w oparciu, o który ją przygotowano, gdyby zastosowanie przewidzianych rozwiązań groziło niewykonaniem lub nienależytym wykonaniem przedmiotu Umowy;</w:t>
      </w:r>
    </w:p>
    <w:p w14:paraId="616B867F"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D578AF">
        <w:rPr>
          <w:rFonts w:asciiTheme="majorHAnsi" w:hAnsiTheme="majorHAnsi"/>
          <w:sz w:val="22"/>
          <w:szCs w:val="22"/>
        </w:rPr>
        <w:t xml:space="preserve">Wystąpienia warunków terenu budowy odbiegających w sposób istotny od przyjętych </w:t>
      </w:r>
      <w:r w:rsidRPr="00D578AF">
        <w:rPr>
          <w:rFonts w:asciiTheme="majorHAnsi" w:hAnsiTheme="majorHAnsi"/>
          <w:sz w:val="22"/>
          <w:szCs w:val="22"/>
        </w:rPr>
        <w:br/>
        <w:t>w Dokumentacji Techniczno-Opisowej, w szczególności napotkania niezinwentaryzowanych lub błędnie zinwentaryzowanych sieci, instalacji lub innych przeszkód;</w:t>
      </w:r>
    </w:p>
    <w:p w14:paraId="75138EA0"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D578AF">
        <w:rPr>
          <w:rFonts w:asciiTheme="majorHAnsi" w:hAnsiTheme="majorHAnsi"/>
          <w:sz w:val="22"/>
          <w:szCs w:val="22"/>
        </w:rPr>
        <w:t>Konieczności zrealizowania przedmiotu Umowy przy zastosowaniu innych rozwiązań technicznych lub materiałowych ze względu na zmiany obowiązującego prawa;</w:t>
      </w:r>
    </w:p>
    <w:p w14:paraId="0A537DD3"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D578AF">
        <w:rPr>
          <w:rFonts w:asciiTheme="majorHAnsi" w:hAnsiTheme="majorHAnsi"/>
          <w:sz w:val="22"/>
          <w:szCs w:val="22"/>
        </w:rPr>
        <w:lastRenderedPageBreak/>
        <w:t>Wystąpienia niebezpieczeństwa kolizji z planowanymi lub równolegle prowadzonymi przez inne podmioty inwestycjami w zakresie niezbędnym do uniknięcia lub usunięcia tych kolizji;</w:t>
      </w:r>
    </w:p>
    <w:p w14:paraId="400EB822"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rFonts w:asciiTheme="majorHAnsi" w:hAnsiTheme="majorHAnsi"/>
          <w:b/>
          <w:bCs/>
          <w:sz w:val="22"/>
          <w:szCs w:val="22"/>
        </w:rPr>
      </w:pPr>
      <w:r w:rsidRPr="00D578AF">
        <w:rPr>
          <w:rFonts w:asciiTheme="majorHAnsi" w:hAnsiTheme="majorHAnsi"/>
          <w:sz w:val="22"/>
          <w:szCs w:val="22"/>
        </w:rPr>
        <w:t>Wystąpienia siły wyższej uniemożliwiającej wykonanie przedmiotu Umowy zgodnie z jej postanowieniami.</w:t>
      </w:r>
    </w:p>
    <w:p w14:paraId="0FBAB7D6" w14:textId="70F6074C"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sz w:val="22"/>
          <w:szCs w:val="22"/>
        </w:rPr>
        <w:t>Niezależnie od postanowień ust. 1 powyżej</w:t>
      </w:r>
      <w:r w:rsidR="003553F3">
        <w:rPr>
          <w:sz w:val="22"/>
          <w:szCs w:val="22"/>
        </w:rPr>
        <w:t xml:space="preserve">, </w:t>
      </w:r>
      <w:r w:rsidRPr="00D578AF">
        <w:rPr>
          <w:rFonts w:asciiTheme="majorHAnsi" w:hAnsiTheme="majorHAnsi"/>
          <w:sz w:val="22"/>
          <w:szCs w:val="22"/>
        </w:rPr>
        <w:t xml:space="preserve">zmiany Umowy polegające na zastąpieniu materiałów, </w:t>
      </w:r>
      <w:r w:rsidR="003553F3">
        <w:rPr>
          <w:rFonts w:asciiTheme="majorHAnsi" w:hAnsiTheme="majorHAnsi"/>
          <w:sz w:val="22"/>
          <w:szCs w:val="22"/>
        </w:rPr>
        <w:t xml:space="preserve">wyrobów, </w:t>
      </w:r>
      <w:r w:rsidRPr="00D578AF">
        <w:rPr>
          <w:rFonts w:asciiTheme="majorHAnsi" w:hAnsiTheme="majorHAnsi"/>
          <w:sz w:val="22"/>
          <w:szCs w:val="22"/>
        </w:rPr>
        <w:t xml:space="preserve">urządzeń budowlanych innymi lub wprowadzeniu innego sposobu wykonania Robót będą również dopuszczalne na wniosek Zamawiającego </w:t>
      </w:r>
      <w:r w:rsidRPr="00D578AF">
        <w:rPr>
          <w:sz w:val="22"/>
          <w:szCs w:val="22"/>
        </w:rPr>
        <w:t>w sytuacji, gdy zmiany takie mogą się przyczynić do skrócenia terminu ukończenia Robót, obniżenia kosztów wykonania Umowy po stronie Zamawiającego, bądź uzyskania innych dodatkowych korzyści dla Zamawiającego w stosunku do korzyści wynikających</w:t>
      </w:r>
      <w:r w:rsidR="003553F3">
        <w:rPr>
          <w:sz w:val="22"/>
          <w:szCs w:val="22"/>
        </w:rPr>
        <w:t xml:space="preserve"> </w:t>
      </w:r>
      <w:r w:rsidRPr="00D578AF">
        <w:rPr>
          <w:sz w:val="22"/>
          <w:szCs w:val="22"/>
        </w:rPr>
        <w:t>z Umowy przed zmianą. Za korzyści takie uznana będzie w szczególności możliwość:</w:t>
      </w:r>
    </w:p>
    <w:p w14:paraId="092B4B29"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bCs/>
          <w:sz w:val="22"/>
          <w:szCs w:val="22"/>
        </w:rPr>
      </w:pPr>
      <w:r w:rsidRPr="00D578AF">
        <w:rPr>
          <w:sz w:val="22"/>
          <w:szCs w:val="22"/>
        </w:rPr>
        <w:t xml:space="preserve">Uzyskania bardziej pożądanych dla Zamawiającego walorów funkcjonalnych Obiektu, którego dotyczą Roboty,  </w:t>
      </w:r>
    </w:p>
    <w:p w14:paraId="5CEF2322" w14:textId="067844F2"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bCs/>
          <w:sz w:val="22"/>
          <w:szCs w:val="22"/>
        </w:rPr>
      </w:pPr>
      <w:r w:rsidRPr="00D578AF">
        <w:rPr>
          <w:sz w:val="22"/>
          <w:szCs w:val="22"/>
        </w:rPr>
        <w:t>Zastosowania do wykonania Robót materiałów</w:t>
      </w:r>
      <w:r w:rsidR="003553F3">
        <w:rPr>
          <w:sz w:val="22"/>
          <w:szCs w:val="22"/>
        </w:rPr>
        <w:t xml:space="preserve">, </w:t>
      </w:r>
      <w:r w:rsidRPr="00D578AF">
        <w:rPr>
          <w:sz w:val="22"/>
          <w:szCs w:val="22"/>
        </w:rPr>
        <w:t>urządzeń</w:t>
      </w:r>
      <w:r w:rsidR="003553F3">
        <w:rPr>
          <w:sz w:val="22"/>
          <w:szCs w:val="22"/>
        </w:rPr>
        <w:t xml:space="preserve"> lub wyrobów </w:t>
      </w:r>
      <w:r w:rsidRPr="00D578AF">
        <w:rPr>
          <w:sz w:val="22"/>
          <w:szCs w:val="22"/>
        </w:rPr>
        <w:t xml:space="preserve">budowlanych o wyższej jakości lub nowszej generacji w stosunku do wymaganych SWZ, </w:t>
      </w:r>
    </w:p>
    <w:p w14:paraId="5D23B4E1" w14:textId="77777777" w:rsidR="004263A4" w:rsidRPr="00D578AF" w:rsidRDefault="004263A4" w:rsidP="004263A4">
      <w:pPr>
        <w:pStyle w:val="Akapitzlist"/>
        <w:numPr>
          <w:ilvl w:val="4"/>
          <w:numId w:val="46"/>
        </w:numPr>
        <w:tabs>
          <w:tab w:val="clear" w:pos="3600"/>
          <w:tab w:val="num" w:pos="1134"/>
        </w:tabs>
        <w:spacing w:before="120" w:after="0" w:line="240" w:lineRule="auto"/>
        <w:ind w:left="1134" w:hanging="425"/>
        <w:contextualSpacing w:val="0"/>
        <w:jc w:val="both"/>
        <w:rPr>
          <w:bCs/>
          <w:sz w:val="22"/>
          <w:szCs w:val="22"/>
        </w:rPr>
      </w:pPr>
      <w:r w:rsidRPr="00D578AF">
        <w:rPr>
          <w:sz w:val="22"/>
          <w:szCs w:val="22"/>
        </w:rPr>
        <w:t>Wykonania Robót przy użyciu nowszej technologii, bądź technologii, która zapewni pożądaną dla Zamawiającego kompatybilność z innymi, posiadanymi lub nabytymi przez Zamawiającego poza Umową, urządzeniami lub infrastrukturą Obiektu.</w:t>
      </w:r>
    </w:p>
    <w:p w14:paraId="3DDEFA4C" w14:textId="207D1D38"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 xml:space="preserve">Zmiany Umowy, o których mowa w ust. 1 lub 2 powyżej łączą się również z uprawnieniem </w:t>
      </w:r>
      <w:r w:rsidRPr="00D578AF">
        <w:rPr>
          <w:bCs/>
          <w:sz w:val="22"/>
          <w:szCs w:val="22"/>
        </w:rPr>
        <w:br/>
        <w:t xml:space="preserve">do żądania zmiany Wynagrodzenia. W tym celu w ramach działań Strony wnioskującej o zmianę, </w:t>
      </w:r>
      <w:r w:rsidRPr="00D578AF">
        <w:rPr>
          <w:bCs/>
          <w:sz w:val="22"/>
          <w:szCs w:val="22"/>
        </w:rPr>
        <w:br/>
        <w:t>o których mowa w § 21 ust. 2 Umowy sporządzone zostaną kosztorysy różnicowe, które uwzględniać będą wartość Robót (w tym materiałów</w:t>
      </w:r>
      <w:r w:rsidR="003553F3">
        <w:rPr>
          <w:bCs/>
          <w:sz w:val="22"/>
          <w:szCs w:val="22"/>
        </w:rPr>
        <w:t xml:space="preserve">, </w:t>
      </w:r>
      <w:r w:rsidRPr="00D578AF">
        <w:rPr>
          <w:bCs/>
          <w:sz w:val="22"/>
          <w:szCs w:val="22"/>
        </w:rPr>
        <w:t xml:space="preserve">urządzeń </w:t>
      </w:r>
      <w:r w:rsidR="003553F3">
        <w:rPr>
          <w:bCs/>
          <w:sz w:val="22"/>
          <w:szCs w:val="22"/>
        </w:rPr>
        <w:t xml:space="preserve">lub wyrobów </w:t>
      </w:r>
      <w:r w:rsidRPr="00D578AF">
        <w:rPr>
          <w:bCs/>
          <w:sz w:val="22"/>
          <w:szCs w:val="22"/>
        </w:rPr>
        <w:t>budowanych) zaniechanych oraz wartość, robót, materiałów</w:t>
      </w:r>
      <w:r w:rsidR="003553F3">
        <w:rPr>
          <w:bCs/>
          <w:sz w:val="22"/>
          <w:szCs w:val="22"/>
        </w:rPr>
        <w:t xml:space="preserve">, </w:t>
      </w:r>
      <w:r w:rsidRPr="00D578AF">
        <w:rPr>
          <w:bCs/>
          <w:sz w:val="22"/>
          <w:szCs w:val="22"/>
        </w:rPr>
        <w:t>urządzeń</w:t>
      </w:r>
      <w:r w:rsidR="003553F3">
        <w:rPr>
          <w:bCs/>
          <w:sz w:val="22"/>
          <w:szCs w:val="22"/>
        </w:rPr>
        <w:t xml:space="preserve"> lub wyrobów </w:t>
      </w:r>
      <w:r w:rsidRPr="00D578AF">
        <w:rPr>
          <w:bCs/>
          <w:sz w:val="22"/>
          <w:szCs w:val="22"/>
        </w:rPr>
        <w:t xml:space="preserve">budowlanych wprowadzanych jako zamienne w stosunku do zaniechanych (zamiast lub w miejsce zaniechanych). </w:t>
      </w:r>
    </w:p>
    <w:p w14:paraId="2E35184B" w14:textId="58F40D7F"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Przy ustalaniu wartości Robót (w tym materiałów</w:t>
      </w:r>
      <w:r w:rsidR="003553F3">
        <w:rPr>
          <w:bCs/>
          <w:sz w:val="22"/>
          <w:szCs w:val="22"/>
        </w:rPr>
        <w:t xml:space="preserve">, </w:t>
      </w:r>
      <w:r w:rsidRPr="00D578AF">
        <w:rPr>
          <w:bCs/>
          <w:sz w:val="22"/>
          <w:szCs w:val="22"/>
        </w:rPr>
        <w:t>urządzeń</w:t>
      </w:r>
      <w:r w:rsidR="003553F3">
        <w:rPr>
          <w:bCs/>
          <w:sz w:val="22"/>
          <w:szCs w:val="22"/>
        </w:rPr>
        <w:t xml:space="preserve"> lub wyrobów </w:t>
      </w:r>
      <w:r w:rsidRPr="00D578AF">
        <w:rPr>
          <w:bCs/>
          <w:sz w:val="22"/>
          <w:szCs w:val="22"/>
        </w:rPr>
        <w:t xml:space="preserve">budowanych z Umowy) zaniechanych (od których odstąpi się na rzecz robót zamiennych), Strony uwzględnią </w:t>
      </w:r>
      <w:r w:rsidRPr="00D578AF">
        <w:rPr>
          <w:rFonts w:cs="Arial"/>
          <w:sz w:val="22"/>
          <w:szCs w:val="22"/>
        </w:rPr>
        <w:t>w pierwszej kolejności  dane zawarte odpowiednio dla nich w Kosztorysie</w:t>
      </w:r>
      <w:r w:rsidRPr="00D578AF">
        <w:rPr>
          <w:sz w:val="22"/>
          <w:szCs w:val="22"/>
        </w:rPr>
        <w:t>.</w:t>
      </w:r>
    </w:p>
    <w:p w14:paraId="45F1B130" w14:textId="31FB65A9"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sz w:val="22"/>
          <w:szCs w:val="22"/>
        </w:rPr>
        <w:t xml:space="preserve">Jeżeli Roboty zaniechane </w:t>
      </w:r>
      <w:r w:rsidRPr="00D578AF">
        <w:rPr>
          <w:bCs/>
          <w:sz w:val="22"/>
          <w:szCs w:val="22"/>
        </w:rPr>
        <w:t>(w tym materiały, wyroby</w:t>
      </w:r>
      <w:r w:rsidR="00753614">
        <w:rPr>
          <w:bCs/>
          <w:sz w:val="22"/>
          <w:szCs w:val="22"/>
        </w:rPr>
        <w:t xml:space="preserve">, </w:t>
      </w:r>
      <w:r w:rsidRPr="00D578AF">
        <w:rPr>
          <w:bCs/>
          <w:sz w:val="22"/>
          <w:szCs w:val="22"/>
        </w:rPr>
        <w:t>urządzenia</w:t>
      </w:r>
      <w:r w:rsidR="00753614">
        <w:rPr>
          <w:bCs/>
          <w:sz w:val="22"/>
          <w:szCs w:val="22"/>
        </w:rPr>
        <w:t xml:space="preserve"> lub wyroby </w:t>
      </w:r>
      <w:r w:rsidRPr="00D578AF">
        <w:rPr>
          <w:bCs/>
          <w:sz w:val="22"/>
          <w:szCs w:val="22"/>
        </w:rPr>
        <w:t>budow</w:t>
      </w:r>
      <w:r w:rsidR="00753614">
        <w:rPr>
          <w:bCs/>
          <w:sz w:val="22"/>
          <w:szCs w:val="22"/>
        </w:rPr>
        <w:t>l</w:t>
      </w:r>
      <w:r w:rsidRPr="00D578AF">
        <w:rPr>
          <w:bCs/>
          <w:sz w:val="22"/>
          <w:szCs w:val="22"/>
        </w:rPr>
        <w:t xml:space="preserve">ane z Umowy) </w:t>
      </w:r>
      <w:r w:rsidRPr="00D578AF">
        <w:rPr>
          <w:sz w:val="22"/>
          <w:szCs w:val="22"/>
        </w:rPr>
        <w:t>nie odpowiadają opisowi pozycji w Kosztorysie, ale jest możliwe ustalenie ich ceny na podstawie ceny jednostkowej z Kosztorysu poprzez interpolację lub analogię, Strony przyjmą do wyliczenia wartości Robót zaniechanych taką metodę.</w:t>
      </w:r>
    </w:p>
    <w:p w14:paraId="64276443" w14:textId="6950AC59"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Z zastrzeżeniem ust. 7 poniżej, przy ustalaniu wartości robót (w tym urządzeń</w:t>
      </w:r>
      <w:r w:rsidR="003B487C">
        <w:rPr>
          <w:bCs/>
          <w:sz w:val="22"/>
          <w:szCs w:val="22"/>
        </w:rPr>
        <w:t xml:space="preserve">, </w:t>
      </w:r>
      <w:r w:rsidRPr="00D578AF">
        <w:rPr>
          <w:bCs/>
          <w:sz w:val="22"/>
          <w:szCs w:val="22"/>
        </w:rPr>
        <w:t xml:space="preserve">materiałów </w:t>
      </w:r>
      <w:r w:rsidR="003B487C">
        <w:rPr>
          <w:bCs/>
          <w:sz w:val="22"/>
          <w:szCs w:val="22"/>
        </w:rPr>
        <w:t xml:space="preserve">lub wyrobów </w:t>
      </w:r>
      <w:r w:rsidRPr="00D578AF">
        <w:rPr>
          <w:bCs/>
          <w:sz w:val="22"/>
          <w:szCs w:val="22"/>
        </w:rPr>
        <w:t>budowlanych) wprowadzanych do Umowy jako zamienne (w miejsce lub zamiast Robót, w tym urządzeń</w:t>
      </w:r>
      <w:r w:rsidR="003B487C">
        <w:rPr>
          <w:bCs/>
          <w:sz w:val="22"/>
          <w:szCs w:val="22"/>
        </w:rPr>
        <w:t xml:space="preserve">, </w:t>
      </w:r>
      <w:r w:rsidRPr="00D578AF">
        <w:rPr>
          <w:bCs/>
          <w:sz w:val="22"/>
          <w:szCs w:val="22"/>
        </w:rPr>
        <w:t>materiałów</w:t>
      </w:r>
      <w:r w:rsidR="003B487C">
        <w:rPr>
          <w:bCs/>
          <w:sz w:val="22"/>
          <w:szCs w:val="22"/>
        </w:rPr>
        <w:t xml:space="preserve"> lub wyrobów</w:t>
      </w:r>
      <w:r w:rsidRPr="00D578AF">
        <w:rPr>
          <w:bCs/>
          <w:sz w:val="22"/>
          <w:szCs w:val="22"/>
        </w:rPr>
        <w:t xml:space="preserve"> budowlanych zaniechanych), Strony Umowy posłużą się </w:t>
      </w:r>
      <w:r w:rsidRPr="00D578AF">
        <w:rPr>
          <w:sz w:val="22"/>
          <w:szCs w:val="22"/>
        </w:rPr>
        <w:t>danymi kalkulacyjnymi, w tym ceną czynników produkcji nie wyższych od średnich cen publikowanych w wydawnictwach branżowych (np. SEKOCENBUD, Orgbud, Intercenbud, itp.) dla województwa zachodniopomorskiego, aktualnych w miesiącu poprzedzającym miesiąc, w którym kalkulacja jest sporządzana.</w:t>
      </w:r>
    </w:p>
    <w:p w14:paraId="563E58C6" w14:textId="4DAB569E"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Wartość wybranych przez Strony Umowy urządzeń</w:t>
      </w:r>
      <w:r w:rsidR="003B487C">
        <w:rPr>
          <w:bCs/>
          <w:sz w:val="22"/>
          <w:szCs w:val="22"/>
        </w:rPr>
        <w:t xml:space="preserve">, </w:t>
      </w:r>
      <w:r w:rsidRPr="00D578AF">
        <w:rPr>
          <w:bCs/>
          <w:sz w:val="22"/>
          <w:szCs w:val="22"/>
        </w:rPr>
        <w:t>materiałów</w:t>
      </w:r>
      <w:r w:rsidR="003B487C">
        <w:rPr>
          <w:bCs/>
          <w:sz w:val="22"/>
          <w:szCs w:val="22"/>
        </w:rPr>
        <w:t xml:space="preserve"> lub wyrobów </w:t>
      </w:r>
      <w:r w:rsidRPr="00D578AF">
        <w:rPr>
          <w:bCs/>
          <w:sz w:val="22"/>
          <w:szCs w:val="22"/>
        </w:rPr>
        <w:t xml:space="preserve">budowlanych wprowadzanych do Umowy jako zamienne (w miejsce lub zamiast </w:t>
      </w:r>
      <w:r w:rsidR="003B487C" w:rsidRPr="00D578AF">
        <w:rPr>
          <w:bCs/>
          <w:sz w:val="22"/>
          <w:szCs w:val="22"/>
        </w:rPr>
        <w:t>urządzeń</w:t>
      </w:r>
      <w:r w:rsidR="003B487C">
        <w:rPr>
          <w:bCs/>
          <w:sz w:val="22"/>
          <w:szCs w:val="22"/>
        </w:rPr>
        <w:t xml:space="preserve">, </w:t>
      </w:r>
      <w:r w:rsidR="003B487C" w:rsidRPr="00D578AF">
        <w:rPr>
          <w:bCs/>
          <w:sz w:val="22"/>
          <w:szCs w:val="22"/>
        </w:rPr>
        <w:t>materiałów</w:t>
      </w:r>
      <w:r w:rsidR="003B487C">
        <w:rPr>
          <w:bCs/>
          <w:sz w:val="22"/>
          <w:szCs w:val="22"/>
        </w:rPr>
        <w:t xml:space="preserve"> lub wyrobów </w:t>
      </w:r>
      <w:r w:rsidR="003B487C" w:rsidRPr="00D578AF">
        <w:rPr>
          <w:bCs/>
          <w:sz w:val="22"/>
          <w:szCs w:val="22"/>
        </w:rPr>
        <w:t>budowlanych</w:t>
      </w:r>
      <w:r w:rsidRPr="00D578AF">
        <w:rPr>
          <w:bCs/>
          <w:sz w:val="22"/>
          <w:szCs w:val="22"/>
        </w:rPr>
        <w:t xml:space="preserve"> zaniechanych), Strony Umowy </w:t>
      </w:r>
      <w:r w:rsidRPr="00D578AF">
        <w:rPr>
          <w:sz w:val="22"/>
          <w:szCs w:val="22"/>
        </w:rPr>
        <w:t>mogą również ustalić (zamiast lub obok metody wskazanej w ust. 5 powyżej) na podstawie rynkowych cen ich sprzedaży w obrocie handlowym (co Strony Umowy lub Zamawiający mogą w razie wątpliwości ustalić w oparciu o wynik stosownego porównania ofert rynkowych na wskazane produkty zamienne), przy czym dopuszczona będzie również możliwość powiększenia ustalonych tych cen (jednak o nie więcej niż wartość 20% w ramach każdej z cen) o uzasadnione każdorazowo przez Wykonawcę koszty związane z dostarczeniem urządzenia lub materiału budowlanego do miejsca wykonywania robót lub niewielki zysk (marżę) Wykonawcy, czy też ponoszone po jego stronie koszty montażu urządzenia budowlanego lub koszty związane z wymaganą na nie (w tym ewentualnie wymaganą przez Zamawiającego) gwarancją.</w:t>
      </w:r>
    </w:p>
    <w:p w14:paraId="30E07621" w14:textId="77777777"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sz w:val="22"/>
          <w:szCs w:val="22"/>
        </w:rPr>
        <w:lastRenderedPageBreak/>
        <w:t>Wartości zmiany Wynagrodzenia wynikające z postanowień ust. 2 - 7 powyżej są wartościami maksymalnymi.</w:t>
      </w:r>
    </w:p>
    <w:p w14:paraId="2E208D6E" w14:textId="3B76AA0E"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Ewentualna odmowa (brak zgody) Zamawiającego na zmianę Umowy, o której mowa</w:t>
      </w:r>
      <w:r w:rsidR="003B487C">
        <w:rPr>
          <w:bCs/>
          <w:sz w:val="22"/>
          <w:szCs w:val="22"/>
        </w:rPr>
        <w:t xml:space="preserve"> </w:t>
      </w:r>
      <w:r w:rsidRPr="00D578AF">
        <w:rPr>
          <w:bCs/>
          <w:sz w:val="22"/>
          <w:szCs w:val="22"/>
        </w:rPr>
        <w:t>w ust. 1, 3 – 7 powyżej</w:t>
      </w:r>
      <w:r w:rsidR="003B487C">
        <w:rPr>
          <w:bCs/>
          <w:sz w:val="22"/>
          <w:szCs w:val="22"/>
        </w:rPr>
        <w:t xml:space="preserve">, </w:t>
      </w:r>
      <w:r w:rsidRPr="00D578AF">
        <w:rPr>
          <w:bCs/>
          <w:sz w:val="22"/>
          <w:szCs w:val="22"/>
        </w:rPr>
        <w:t>nie wymaga uzasadnienia, o którym mowa w § 21 ust. 3 pkt 4) Umowy, jeżeli miałaby skutkować wzrostem Wynagrodzenia o więcej niż 50% kwoty, o której mowa</w:t>
      </w:r>
      <w:r w:rsidR="003B487C">
        <w:rPr>
          <w:bCs/>
          <w:sz w:val="22"/>
          <w:szCs w:val="22"/>
        </w:rPr>
        <w:t xml:space="preserve"> </w:t>
      </w:r>
      <w:r w:rsidRPr="00D578AF">
        <w:rPr>
          <w:bCs/>
          <w:sz w:val="22"/>
          <w:szCs w:val="22"/>
        </w:rPr>
        <w:t xml:space="preserve">w § 15 ust. 1 Umowy. W takim przypadku, również postanowienie § 21 ust. 4 Umowy nie ma zastosowania. </w:t>
      </w:r>
    </w:p>
    <w:p w14:paraId="31DE8CB4" w14:textId="77777777"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bCs/>
          <w:sz w:val="22"/>
          <w:szCs w:val="22"/>
        </w:rPr>
        <w:t xml:space="preserve">Wykonawca nie ma obowiązku wyrażenia zgody na aneks do umowy z przyczyn wskazanych </w:t>
      </w:r>
      <w:r w:rsidRPr="00D578AF">
        <w:rPr>
          <w:bCs/>
          <w:sz w:val="22"/>
          <w:szCs w:val="22"/>
        </w:rPr>
        <w:br/>
        <w:t xml:space="preserve">w ust. 1 lub 2 powyżej, jeżeli skutkują one obniżeniem wartości Wynagrodzenia Umownego </w:t>
      </w:r>
      <w:r w:rsidRPr="00D578AF">
        <w:rPr>
          <w:bCs/>
          <w:sz w:val="22"/>
          <w:szCs w:val="22"/>
        </w:rPr>
        <w:br/>
        <w:t xml:space="preserve">o więcej niż 30% kwoty, o której mowa w § 15 ust. 1 Umowy. W takim przypadku, ewentualna odmowa Wykonawcy uwzględnienia skierowanego do niego wniosku o aneks (a tym samym zgody na zawarcie takiego aneksu) nie wymaga uzasadnienia, o którym mowa w § 21 ust. 3 pkt 4) Umowy. W takim przypadku, również postanowienie § 21 ust. 4 Umowy nie ma zastosowania. </w:t>
      </w:r>
    </w:p>
    <w:p w14:paraId="41C8A3C4" w14:textId="77777777" w:rsidR="004263A4" w:rsidRPr="00D578AF" w:rsidRDefault="004263A4" w:rsidP="004263A4">
      <w:pPr>
        <w:pStyle w:val="Akapitzlist"/>
        <w:numPr>
          <w:ilvl w:val="3"/>
          <w:numId w:val="46"/>
        </w:numPr>
        <w:tabs>
          <w:tab w:val="clear" w:pos="2880"/>
          <w:tab w:val="num" w:pos="567"/>
        </w:tabs>
        <w:spacing w:before="120" w:after="0" w:line="240" w:lineRule="auto"/>
        <w:ind w:left="567" w:hanging="567"/>
        <w:contextualSpacing w:val="0"/>
        <w:jc w:val="both"/>
        <w:rPr>
          <w:bCs/>
          <w:sz w:val="22"/>
          <w:szCs w:val="22"/>
        </w:rPr>
      </w:pPr>
      <w:r w:rsidRPr="00D578AF">
        <w:rPr>
          <w:rFonts w:cs="Arial"/>
          <w:sz w:val="22"/>
          <w:szCs w:val="22"/>
        </w:rPr>
        <w:t xml:space="preserve">W przypadku gdyby wskutek zmian Umowy wykonanych stosownie do postanowień powyższych niniejszego paragrafu miało dojść do pomniejszenia Wynagrodzenia, przedmiot zmiany Umowy (aneks) może również uwzględniać pomniejszenie zabezpieczenia należytego wykonania Umowy, o którym mowa w </w:t>
      </w:r>
      <w:r w:rsidRPr="00D578AF">
        <w:rPr>
          <w:sz w:val="22"/>
          <w:szCs w:val="22"/>
        </w:rPr>
        <w:t>§</w:t>
      </w:r>
      <w:r w:rsidRPr="00D578AF">
        <w:rPr>
          <w:rFonts w:cs="Arial"/>
          <w:sz w:val="22"/>
          <w:szCs w:val="22"/>
        </w:rPr>
        <w:t xml:space="preserve"> 1a Umowy stosownie do Wynagrodzenia Umownego po jego zmniejszeniu.</w:t>
      </w:r>
    </w:p>
    <w:p w14:paraId="493F6FE4" w14:textId="77777777" w:rsidR="004263A4" w:rsidRPr="005D3388" w:rsidRDefault="004263A4" w:rsidP="004263A4">
      <w:pPr>
        <w:spacing w:before="240" w:after="0" w:line="240" w:lineRule="auto"/>
        <w:jc w:val="center"/>
        <w:rPr>
          <w:b/>
          <w:sz w:val="22"/>
          <w:szCs w:val="22"/>
        </w:rPr>
      </w:pPr>
      <w:r w:rsidRPr="005D3388">
        <w:rPr>
          <w:b/>
          <w:bCs/>
          <w:sz w:val="22"/>
          <w:szCs w:val="22"/>
        </w:rPr>
        <w:t>§ 21c</w:t>
      </w:r>
      <w:r w:rsidRPr="005D3388">
        <w:rPr>
          <w:b/>
          <w:bCs/>
          <w:sz w:val="22"/>
          <w:szCs w:val="22"/>
        </w:rPr>
        <w:br/>
      </w:r>
      <w:r w:rsidRPr="005D3388">
        <w:rPr>
          <w:b/>
          <w:sz w:val="22"/>
          <w:szCs w:val="22"/>
        </w:rPr>
        <w:t>[Klauzula pomniejszenia rodzaju lub zakresu Robót]</w:t>
      </w:r>
    </w:p>
    <w:p w14:paraId="21B467EE" w14:textId="77777777" w:rsidR="004263A4" w:rsidRPr="005D3388" w:rsidRDefault="004263A4" w:rsidP="004263A4">
      <w:pPr>
        <w:pStyle w:val="Akapitzlist"/>
        <w:numPr>
          <w:ilvl w:val="3"/>
          <w:numId w:val="31"/>
        </w:numPr>
        <w:tabs>
          <w:tab w:val="clear" w:pos="2880"/>
          <w:tab w:val="num" w:pos="567"/>
        </w:tabs>
        <w:spacing w:before="120" w:after="0" w:line="240" w:lineRule="auto"/>
        <w:ind w:left="567" w:hanging="567"/>
        <w:jc w:val="both"/>
        <w:rPr>
          <w:color w:val="00B050"/>
          <w:sz w:val="22"/>
          <w:szCs w:val="22"/>
        </w:rPr>
      </w:pPr>
      <w:r w:rsidRPr="005D3388">
        <w:rPr>
          <w:noProof/>
        </w:rPr>
        <mc:AlternateContent>
          <mc:Choice Requires="wps">
            <w:drawing>
              <wp:anchor distT="0" distB="0" distL="114300" distR="114300" simplePos="0" relativeHeight="251662336" behindDoc="0" locked="0" layoutInCell="0" allowOverlap="1" wp14:anchorId="3646B26B" wp14:editId="51378178">
                <wp:simplePos x="0" y="0"/>
                <wp:positionH relativeFrom="margin">
                  <wp:posOffset>7283450</wp:posOffset>
                </wp:positionH>
                <wp:positionV relativeFrom="paragraph">
                  <wp:posOffset>13970</wp:posOffset>
                </wp:positionV>
                <wp:extent cx="0" cy="1454150"/>
                <wp:effectExtent l="11430" t="8890" r="7620" b="1333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415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DDA17" id="Łącznik prosty 2"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3.5pt,1.1pt" to="573.5pt,1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ZtrwEAAEgDAAAOAAAAZHJzL2Uyb0RvYy54bWysU8tu2zAQvBfoPxC817ICuSgIyzk4SS9p&#10;ayDpB6xJSiJKcQkubcl/X5J+JGhvRXUguK/h7OxqfT+Plh11IIOu5fViyZl2EpVxfct/vj59+sIZ&#10;RXAKLDrd8pMmfr/5+GE9eaHvcECrdGAJxJGYfMuHGL2oKpKDHoEW6LVLwQ7DCDGZoa9UgCmhj7a6&#10;Wy4/VxMG5QNKTZS8D+cg3xT8rtMy/ug60pHZlidusZyhnPt8Vps1iD6AH4y80IB/YDGCcenRG9QD&#10;RGCHYP6CGo0MSNjFhcSxwq4zUpceUjf18o9uXgbwuvSSxCF/k4n+H6z8fty6XcjU5exe/DPKX8Qc&#10;bgdwvS4EXk8+Da7OUlWTJ3EryQb5XWD76RuqlAOHiEWFuQtjhkz9sbmIfbqJrefI5Nkpk7duVk29&#10;KoOoQFwLfaD4VePI8qXl1risAwg4PlPMREBcU7Lb4ZOxtszSOja1vGmaVSkgtEblYE6j0O+3NrAj&#10;5G0oX+kqRd6nBTw4VcAGDerxco9g7PmeHrfuIkbuPy8biT2q0y5cRUrjKiwvq5X34b1dqt9+gM1v&#10;AAAA//8DAFBLAwQUAAYACAAAACEACvRma94AAAALAQAADwAAAGRycy9kb3ducmV2LnhtbEyPQUvD&#10;QBCF74L/YRnBm90klrTEbEoR9SJYrGKv02SaBLOzIbtt0n/vFA96fG8eb76XrybbqRMNvnVsIJ5F&#10;oIhLV7VcG/j8eL5bgvIBucLOMRk4k4dVcX2VY1a5kd/ptA21khL2GRpoQugzrX3ZkEU/cz2x3A5u&#10;sBhEDrWuBhyl3HY6iaJUW2xZPjTY02ND5ff2aA0sdzhuntp1Oi/rXXp4Oy9evjavxtzeTOsHUIGm&#10;8BeGC76gQyFMe3fkyqtOdDxfyJhgIElAXQK/xl6M+zgBXeT6/4biBwAA//8DAFBLAQItABQABgAI&#10;AAAAIQC2gziS/gAAAOEBAAATAAAAAAAAAAAAAAAAAAAAAABbQ29udGVudF9UeXBlc10ueG1sUEsB&#10;Ai0AFAAGAAgAAAAhADj9If/WAAAAlAEAAAsAAAAAAAAAAAAAAAAALwEAAF9yZWxzLy5yZWxzUEsB&#10;Ai0AFAAGAAgAAAAhAMVu5m2vAQAASAMAAA4AAAAAAAAAAAAAAAAALgIAAGRycy9lMm9Eb2MueG1s&#10;UEsBAi0AFAAGAAgAAAAhAAr0ZmveAAAACwEAAA8AAAAAAAAAAAAAAAAACQQAAGRycy9kb3ducmV2&#10;LnhtbFBLBQYAAAAABAAEAPMAAAAUBQAAAAA=&#10;" o:allowincell="f" strokeweight=".35pt">
                <w10:wrap anchorx="margin"/>
              </v:line>
            </w:pict>
          </mc:Fallback>
        </mc:AlternateContent>
      </w:r>
      <w:r w:rsidRPr="005D3388">
        <w:rPr>
          <w:noProof/>
        </w:rPr>
        <mc:AlternateContent>
          <mc:Choice Requires="wps">
            <w:drawing>
              <wp:anchor distT="0" distB="0" distL="114300" distR="114300" simplePos="0" relativeHeight="251663360" behindDoc="0" locked="0" layoutInCell="0" allowOverlap="1" wp14:anchorId="596EC730" wp14:editId="09DC5A2D">
                <wp:simplePos x="0" y="0"/>
                <wp:positionH relativeFrom="margin">
                  <wp:posOffset>7260590</wp:posOffset>
                </wp:positionH>
                <wp:positionV relativeFrom="paragraph">
                  <wp:posOffset>1581785</wp:posOffset>
                </wp:positionV>
                <wp:extent cx="0" cy="3300730"/>
                <wp:effectExtent l="7620" t="5080" r="11430" b="889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00730"/>
                        </a:xfrm>
                        <a:prstGeom prst="line">
                          <a:avLst/>
                        </a:prstGeom>
                        <a:noFill/>
                        <a:ln w="44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EA9FE" id="Łącznik prosty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1.7pt,124.55pt" to="571.7pt,3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ePrwEAAEgDAAAOAAAAZHJzL2Uyb0RvYy54bWysU8lu2zAQvRfoPxC815Jjd4FgOQen6SVt&#10;DST9gDFJSUQpDjFDW/bfl6SXBu2tqA4EZ3t882a0uj+OThwMsUXfyvmslsJ4hdr6vpU/Xh7ffZKC&#10;I3gNDr1p5cmwvF+/fbOaQmPucECnDYkE4rmZQiuHGENTVawGMwLPMBifgh3SCDGZ1FeaYEroo6vu&#10;6vpDNSHpQKgMc/I+nINyXfC7zqj4vevYROFambjFclI5d/ms1itoeoIwWHWhAf/AYgTr06M3qAeI&#10;IPZk/4IarSJk7OJM4Vhh11llSg+pm3n9RzfPAwRTeknicLjJxP8PVn07bPyWMnV19M/hCdVPFh43&#10;A/jeFAIvp5AGN89SVVPg5laSDQ5bErvpK+qUA/uIRYVjR2OGTP2JYxH7dBPbHKNQZ6dK3sWirj8u&#10;yiAqaK6FgTh+MTiKfGmlsz7rAA0cnjhmItBcU7Lb46N1rszSeTG1crlcvi8FjM7qHMxpTP1u40gc&#10;IG9D+UpXKfI6jXDvdQEbDOjPl3sE68739LjzFzFy/3nZuNmhPm3pKlIaV2F5Wa28D6/tUv37B1j/&#10;AgAA//8DAFBLAwQUAAYACAAAACEAviC80OEAAAANAQAADwAAAGRycy9kb3ducmV2LnhtbEyPwU7D&#10;MAyG70i8Q2QkbiztqLquNJ0mBFyQmBiIXb3Gaysap2qytXt7MnGA429/+v25WE2mEycaXGtZQTyL&#10;QBBXVrdcK/j8eL7LQDiPrLGzTArO5GBVXl8VmGs78judtr4WoYRdjgoa7/tcSlc1ZNDNbE8cdgc7&#10;GPQhDrXUA46h3HRyHkWpNNhyuNBgT48NVd/bo1GQ7XDcPLXrNKnqXXp4Oy9evjavSt3eTOsHEJ4m&#10;/wfDRT+oQxmc9vbI2oku5Di5TwKrYJ4sYxAX5He0V7BIsyXIspD/vyh/AAAA//8DAFBLAQItABQA&#10;BgAIAAAAIQC2gziS/gAAAOEBAAATAAAAAAAAAAAAAAAAAAAAAABbQ29udGVudF9UeXBlc10ueG1s&#10;UEsBAi0AFAAGAAgAAAAhADj9If/WAAAAlAEAAAsAAAAAAAAAAAAAAAAALwEAAF9yZWxzLy5yZWxz&#10;UEsBAi0AFAAGAAgAAAAhAMQXF4+vAQAASAMAAA4AAAAAAAAAAAAAAAAALgIAAGRycy9lMm9Eb2Mu&#10;eG1sUEsBAi0AFAAGAAgAAAAhAL4gvNDhAAAADQEAAA8AAAAAAAAAAAAAAAAACQQAAGRycy9kb3du&#10;cmV2LnhtbFBLBQYAAAAABAAEAPMAAAAXBQAAAAA=&#10;" o:allowincell="f" strokeweight=".35pt">
                <w10:wrap anchorx="margin"/>
              </v:line>
            </w:pict>
          </mc:Fallback>
        </mc:AlternateContent>
      </w:r>
      <w:r w:rsidRPr="005D3388">
        <w:rPr>
          <w:rFonts w:cs="Arial"/>
          <w:sz w:val="22"/>
          <w:szCs w:val="22"/>
        </w:rPr>
        <w:t>Dopuszczalne będzie pomniejszenie zakresu przedmiotowego Umowy poprzez wyłączenie z niej całości lub części Robót jeszcze nie wykonanych, w przypadku, gdy:</w:t>
      </w:r>
    </w:p>
    <w:p w14:paraId="2103D0BB" w14:textId="77777777" w:rsidR="004263A4" w:rsidRPr="005D3388" w:rsidRDefault="004263A4" w:rsidP="004263A4">
      <w:pPr>
        <w:pStyle w:val="Akapitzlist"/>
        <w:numPr>
          <w:ilvl w:val="4"/>
          <w:numId w:val="31"/>
        </w:numPr>
        <w:tabs>
          <w:tab w:val="clear" w:pos="3600"/>
        </w:tabs>
        <w:spacing w:before="120" w:after="0" w:line="240" w:lineRule="auto"/>
        <w:ind w:left="1134" w:hanging="425"/>
        <w:contextualSpacing w:val="0"/>
        <w:jc w:val="both"/>
        <w:rPr>
          <w:color w:val="00B050"/>
          <w:sz w:val="22"/>
          <w:szCs w:val="22"/>
        </w:rPr>
      </w:pPr>
      <w:r>
        <w:rPr>
          <w:rFonts w:cs="Arial"/>
          <w:sz w:val="22"/>
          <w:szCs w:val="22"/>
        </w:rPr>
        <w:t>P</w:t>
      </w:r>
      <w:r w:rsidRPr="005D3388">
        <w:rPr>
          <w:rFonts w:cs="Arial"/>
          <w:sz w:val="22"/>
          <w:szCs w:val="22"/>
        </w:rPr>
        <w:t xml:space="preserve">ozwoliłoby to na możliwość realizacji Umowy bez konieczności wprowadzania zmian </w:t>
      </w:r>
      <w:r>
        <w:rPr>
          <w:rFonts w:cs="Arial"/>
          <w:sz w:val="22"/>
          <w:szCs w:val="22"/>
        </w:rPr>
        <w:br/>
      </w:r>
      <w:r w:rsidRPr="005D3388">
        <w:rPr>
          <w:rFonts w:cs="Arial"/>
          <w:sz w:val="22"/>
          <w:szCs w:val="22"/>
        </w:rPr>
        <w:t>w Umowie, o których mowa w § 2</w:t>
      </w:r>
      <w:r>
        <w:rPr>
          <w:rFonts w:cs="Arial"/>
          <w:sz w:val="22"/>
          <w:szCs w:val="22"/>
        </w:rPr>
        <w:t>1b</w:t>
      </w:r>
      <w:r w:rsidRPr="005D3388">
        <w:rPr>
          <w:rFonts w:cs="Arial"/>
          <w:sz w:val="22"/>
          <w:szCs w:val="22"/>
        </w:rPr>
        <w:t xml:space="preserve"> Umowy skutkujących wzrostem Wynagrodzenia z tytułu Robót </w:t>
      </w:r>
      <w:r w:rsidRPr="005D3388">
        <w:rPr>
          <w:bCs/>
          <w:sz w:val="22"/>
          <w:szCs w:val="22"/>
        </w:rPr>
        <w:t xml:space="preserve">o więcej niż </w:t>
      </w:r>
      <w:r>
        <w:rPr>
          <w:bCs/>
          <w:sz w:val="22"/>
          <w:szCs w:val="22"/>
        </w:rPr>
        <w:t>50</w:t>
      </w:r>
      <w:r w:rsidRPr="005D3388">
        <w:rPr>
          <w:bCs/>
          <w:sz w:val="22"/>
          <w:szCs w:val="22"/>
        </w:rPr>
        <w:t>% w stosunku do kwoty, o której mowa w § 1</w:t>
      </w:r>
      <w:r>
        <w:rPr>
          <w:bCs/>
          <w:sz w:val="22"/>
          <w:szCs w:val="22"/>
        </w:rPr>
        <w:t>5</w:t>
      </w:r>
      <w:r w:rsidRPr="005D3388">
        <w:rPr>
          <w:bCs/>
          <w:sz w:val="22"/>
          <w:szCs w:val="22"/>
        </w:rPr>
        <w:t xml:space="preserve"> ust. 1 Umowy</w:t>
      </w:r>
      <w:r>
        <w:rPr>
          <w:bCs/>
          <w:sz w:val="22"/>
          <w:szCs w:val="22"/>
        </w:rPr>
        <w:t>;</w:t>
      </w:r>
    </w:p>
    <w:p w14:paraId="2A6B6369" w14:textId="77777777" w:rsidR="004263A4" w:rsidRPr="005D3388" w:rsidRDefault="004263A4" w:rsidP="004263A4">
      <w:pPr>
        <w:pStyle w:val="Akapitzlist"/>
        <w:numPr>
          <w:ilvl w:val="4"/>
          <w:numId w:val="31"/>
        </w:numPr>
        <w:tabs>
          <w:tab w:val="clear" w:pos="3600"/>
        </w:tabs>
        <w:spacing w:before="120" w:after="0" w:line="240" w:lineRule="auto"/>
        <w:ind w:left="1134" w:hanging="425"/>
        <w:contextualSpacing w:val="0"/>
        <w:jc w:val="both"/>
        <w:rPr>
          <w:color w:val="00B050"/>
          <w:sz w:val="22"/>
          <w:szCs w:val="22"/>
        </w:rPr>
      </w:pPr>
      <w:r w:rsidRPr="005D3388">
        <w:rPr>
          <w:rFonts w:cs="Arial"/>
          <w:sz w:val="22"/>
          <w:szCs w:val="22"/>
        </w:rPr>
        <w:t xml:space="preserve">Byłoby to uzasadnione szerokorozumianym interesem Zamawiającego, przy czym wskazane pomniejszenie zakresu (przedmiotu) Robót może nastąpić wyłącznie na wniosek Zamawiającego (w trybie </w:t>
      </w:r>
      <w:r w:rsidRPr="005D3388">
        <w:rPr>
          <w:sz w:val="22"/>
          <w:szCs w:val="22"/>
        </w:rPr>
        <w:t>§</w:t>
      </w:r>
      <w:r w:rsidRPr="005D3388">
        <w:rPr>
          <w:rFonts w:cs="Arial"/>
          <w:sz w:val="22"/>
          <w:szCs w:val="22"/>
        </w:rPr>
        <w:t xml:space="preserve"> 2</w:t>
      </w:r>
      <w:r>
        <w:rPr>
          <w:rFonts w:cs="Arial"/>
          <w:sz w:val="22"/>
          <w:szCs w:val="22"/>
        </w:rPr>
        <w:t>1</w:t>
      </w:r>
      <w:r w:rsidRPr="005D3388">
        <w:rPr>
          <w:rFonts w:cs="Arial"/>
          <w:sz w:val="22"/>
          <w:szCs w:val="22"/>
        </w:rPr>
        <w:t xml:space="preserve"> Umowy), z zastrzeżeniem dodatkowych postanowień ust. 2 poniżej. </w:t>
      </w:r>
    </w:p>
    <w:p w14:paraId="74D185F0" w14:textId="4207C83A" w:rsidR="004263A4" w:rsidRPr="005D3388" w:rsidRDefault="004263A4" w:rsidP="004263A4">
      <w:pPr>
        <w:pStyle w:val="Akapitzlist"/>
        <w:numPr>
          <w:ilvl w:val="3"/>
          <w:numId w:val="31"/>
        </w:numPr>
        <w:tabs>
          <w:tab w:val="clear" w:pos="2880"/>
          <w:tab w:val="num" w:pos="567"/>
        </w:tabs>
        <w:spacing w:before="120" w:after="0" w:line="240" w:lineRule="auto"/>
        <w:ind w:left="567" w:hanging="567"/>
        <w:contextualSpacing w:val="0"/>
        <w:jc w:val="both"/>
        <w:rPr>
          <w:sz w:val="22"/>
          <w:szCs w:val="22"/>
        </w:rPr>
      </w:pPr>
      <w:r w:rsidRPr="005D3388">
        <w:rPr>
          <w:sz w:val="22"/>
          <w:szCs w:val="22"/>
        </w:rPr>
        <w:t xml:space="preserve">Pomniejszenie zakresu przedmiotowego Umowy, o którym mowa w ust. 1 powyżej łączyć </w:t>
      </w:r>
      <w:r w:rsidRPr="005D3388">
        <w:rPr>
          <w:sz w:val="22"/>
          <w:szCs w:val="22"/>
        </w:rPr>
        <w:br/>
        <w:t xml:space="preserve">się będzie z pomniejszeniem Wynagrodzenia z tytułu Robót. Do ustalenia kwoty pomniejszenia Wynagrodzenia jak wyżej zastosowanie mają postanowienia § 21b ust. 3 – 8 Umowy. </w:t>
      </w:r>
      <w:r w:rsidRPr="005D3388">
        <w:rPr>
          <w:rFonts w:cs="Arial"/>
          <w:sz w:val="22"/>
          <w:szCs w:val="22"/>
        </w:rPr>
        <w:t xml:space="preserve">W przypadku, </w:t>
      </w:r>
      <w:r w:rsidRPr="005D3388">
        <w:rPr>
          <w:rFonts w:cs="Arial"/>
          <w:sz w:val="22"/>
          <w:szCs w:val="22"/>
        </w:rPr>
        <w:br/>
        <w:t xml:space="preserve">o którym mowa w ust. 1 pkt 2) powyżej </w:t>
      </w:r>
      <w:r w:rsidRPr="005D3388">
        <w:rPr>
          <w:bCs/>
          <w:sz w:val="22"/>
          <w:szCs w:val="22"/>
        </w:rPr>
        <w:t xml:space="preserve">Wykonawca nie ma obowiązku wyrażenia zgody na aneks </w:t>
      </w:r>
      <w:r w:rsidRPr="005D3388">
        <w:rPr>
          <w:bCs/>
          <w:sz w:val="22"/>
          <w:szCs w:val="22"/>
        </w:rPr>
        <w:br/>
        <w:t xml:space="preserve">do Umowy pomniejszający zakres (przedmiot) Robót, jeżeli skutkują one obniżeniem wartości Wynagrodzenia z tytułu Robót o więcej niż </w:t>
      </w:r>
      <w:r w:rsidR="00241040">
        <w:rPr>
          <w:bCs/>
          <w:sz w:val="22"/>
          <w:szCs w:val="22"/>
        </w:rPr>
        <w:t>7</w:t>
      </w:r>
      <w:r w:rsidRPr="005D3388">
        <w:rPr>
          <w:bCs/>
          <w:sz w:val="22"/>
          <w:szCs w:val="22"/>
        </w:rPr>
        <w:t xml:space="preserve">0% w stosunku do kwoty, o której mowa </w:t>
      </w:r>
      <w:r w:rsidRPr="005D3388">
        <w:rPr>
          <w:bCs/>
          <w:sz w:val="22"/>
          <w:szCs w:val="22"/>
        </w:rPr>
        <w:br/>
        <w:t xml:space="preserve">w § 15 ust. 1 Umowy. W takim przypadku, ewentualna odmowa Wykonawcy uwzględnienia skierowanego do niego wniosku o aneks (a tym samym zgody na zawarcie takiego aneksu) </w:t>
      </w:r>
      <w:r w:rsidRPr="005D3388">
        <w:rPr>
          <w:bCs/>
          <w:sz w:val="22"/>
          <w:szCs w:val="22"/>
        </w:rPr>
        <w:br/>
        <w:t>nie wymaga uzasadnienia, o którym mowa w § 21 ust. 3 pkt 4) Umowy. W takim przypadku, również postanowienie § 21 ust. 4 Umowy nie ma zastosowania.</w:t>
      </w:r>
    </w:p>
    <w:p w14:paraId="250C3D61" w14:textId="5B597D5D" w:rsidR="004263A4" w:rsidRPr="005D3388" w:rsidRDefault="004263A4" w:rsidP="004263A4">
      <w:pPr>
        <w:pStyle w:val="Akapitzlist"/>
        <w:numPr>
          <w:ilvl w:val="3"/>
          <w:numId w:val="31"/>
        </w:numPr>
        <w:tabs>
          <w:tab w:val="clear" w:pos="2880"/>
          <w:tab w:val="num" w:pos="567"/>
        </w:tabs>
        <w:spacing w:before="120" w:after="0" w:line="240" w:lineRule="auto"/>
        <w:ind w:left="567" w:hanging="567"/>
        <w:contextualSpacing w:val="0"/>
        <w:jc w:val="both"/>
        <w:rPr>
          <w:sz w:val="22"/>
          <w:szCs w:val="22"/>
        </w:rPr>
      </w:pPr>
      <w:r w:rsidRPr="005D3388">
        <w:rPr>
          <w:bCs/>
          <w:sz w:val="22"/>
          <w:szCs w:val="22"/>
        </w:rPr>
        <w:t>Zmiana Umowy, o której mowa powyżej w niniejszym paragrafie będzie łączyć się ze zmianami (odpowiednim dostosowaniem do wyłączanych materiałów, urządzeń</w:t>
      </w:r>
      <w:r w:rsidR="005A3383">
        <w:rPr>
          <w:bCs/>
          <w:sz w:val="22"/>
          <w:szCs w:val="22"/>
        </w:rPr>
        <w:t xml:space="preserve"> lub wyrobów</w:t>
      </w:r>
      <w:r w:rsidRPr="005D3388">
        <w:rPr>
          <w:bCs/>
          <w:sz w:val="22"/>
          <w:szCs w:val="22"/>
        </w:rPr>
        <w:t xml:space="preserve"> budowlanych, Robót) zostaną uwzględnione w </w:t>
      </w:r>
      <w:r w:rsidR="005A3383" w:rsidRPr="009E1F4F">
        <w:rPr>
          <w:bCs/>
          <w:sz w:val="22"/>
          <w:szCs w:val="22"/>
        </w:rPr>
        <w:t xml:space="preserve">Dokumentacji Techniczno-Opisowej </w:t>
      </w:r>
      <w:r w:rsidRPr="005D3388">
        <w:rPr>
          <w:bCs/>
          <w:sz w:val="22"/>
          <w:szCs w:val="22"/>
        </w:rPr>
        <w:t>lub dokumentacji</w:t>
      </w:r>
      <w:r w:rsidR="005A3383">
        <w:rPr>
          <w:bCs/>
          <w:sz w:val="22"/>
          <w:szCs w:val="22"/>
        </w:rPr>
        <w:t xml:space="preserve"> </w:t>
      </w:r>
      <w:r w:rsidRPr="005D3388">
        <w:rPr>
          <w:bCs/>
          <w:sz w:val="22"/>
          <w:szCs w:val="22"/>
        </w:rPr>
        <w:t>powykonawczej Robót.</w:t>
      </w:r>
    </w:p>
    <w:p w14:paraId="619B6902" w14:textId="77777777" w:rsidR="004263A4" w:rsidRPr="005D3388" w:rsidRDefault="004263A4" w:rsidP="004263A4">
      <w:pPr>
        <w:pStyle w:val="Akapitzlist"/>
        <w:numPr>
          <w:ilvl w:val="3"/>
          <w:numId w:val="31"/>
        </w:numPr>
        <w:tabs>
          <w:tab w:val="clear" w:pos="2880"/>
          <w:tab w:val="num" w:pos="567"/>
        </w:tabs>
        <w:spacing w:before="120" w:after="0" w:line="240" w:lineRule="auto"/>
        <w:ind w:left="567" w:hanging="567"/>
        <w:contextualSpacing w:val="0"/>
        <w:jc w:val="both"/>
        <w:rPr>
          <w:sz w:val="22"/>
          <w:szCs w:val="22"/>
        </w:rPr>
      </w:pPr>
      <w:r w:rsidRPr="005D3388">
        <w:rPr>
          <w:rFonts w:cs="Arial"/>
          <w:sz w:val="22"/>
          <w:szCs w:val="22"/>
        </w:rPr>
        <w:t xml:space="preserve">W przypadku gdyby wskutek zmian Umowy wykonanych stosownie do postanowień powyższych niniejszego paragrafu miało dojść do pomniejszenia Wynagrodzenia z tytułu Robót, przedmiot zmiany Umowy (aneks) może również uwzględniać pomniejszenie zabezpieczenia należytego wykonania Umowy, o którym mowa w </w:t>
      </w:r>
      <w:r w:rsidRPr="005D3388">
        <w:rPr>
          <w:sz w:val="22"/>
          <w:szCs w:val="22"/>
        </w:rPr>
        <w:t>§</w:t>
      </w:r>
      <w:r w:rsidRPr="005D3388">
        <w:rPr>
          <w:rFonts w:cs="Arial"/>
          <w:sz w:val="22"/>
          <w:szCs w:val="22"/>
        </w:rPr>
        <w:t xml:space="preserve"> 1a Umowy stosownie do Wynagrodzenia Umownego po jego zmniejszeniu.</w:t>
      </w:r>
    </w:p>
    <w:p w14:paraId="60C7C130" w14:textId="77777777" w:rsidR="005C20AF" w:rsidRDefault="005C20AF" w:rsidP="001D5019">
      <w:pPr>
        <w:pStyle w:val="Standard"/>
        <w:tabs>
          <w:tab w:val="left" w:leader="dot" w:pos="8222"/>
        </w:tabs>
        <w:spacing w:before="120"/>
        <w:jc w:val="center"/>
        <w:rPr>
          <w:rFonts w:asciiTheme="majorHAnsi" w:hAnsiTheme="majorHAnsi" w:cstheme="majorHAnsi"/>
          <w:b/>
          <w:sz w:val="22"/>
          <w:szCs w:val="22"/>
          <w:lang w:eastAsia="en-US"/>
        </w:rPr>
      </w:pPr>
    </w:p>
    <w:p w14:paraId="64A21E99" w14:textId="77777777" w:rsidR="000F07A9" w:rsidRDefault="000F07A9" w:rsidP="001D5019">
      <w:pPr>
        <w:pStyle w:val="Standard"/>
        <w:tabs>
          <w:tab w:val="left" w:leader="dot" w:pos="8222"/>
        </w:tabs>
        <w:spacing w:before="120"/>
        <w:jc w:val="center"/>
        <w:rPr>
          <w:rFonts w:asciiTheme="majorHAnsi" w:hAnsiTheme="majorHAnsi" w:cstheme="majorHAnsi"/>
          <w:b/>
          <w:sz w:val="22"/>
          <w:szCs w:val="22"/>
          <w:lang w:eastAsia="en-US"/>
        </w:rPr>
      </w:pPr>
    </w:p>
    <w:p w14:paraId="7129A8D2" w14:textId="53224446" w:rsidR="004263A4" w:rsidRPr="001D5019" w:rsidRDefault="004263A4" w:rsidP="001D5019">
      <w:pPr>
        <w:pStyle w:val="Standard"/>
        <w:tabs>
          <w:tab w:val="left" w:leader="dot" w:pos="8222"/>
        </w:tabs>
        <w:spacing w:before="120"/>
        <w:jc w:val="center"/>
        <w:rPr>
          <w:rFonts w:ascii="Calibri" w:hAnsi="Calibri" w:cs="Calibri"/>
          <w:b/>
          <w:sz w:val="22"/>
          <w:szCs w:val="22"/>
        </w:rPr>
      </w:pPr>
      <w:r w:rsidRPr="00F34586">
        <w:rPr>
          <w:rFonts w:asciiTheme="majorHAnsi" w:hAnsiTheme="majorHAnsi" w:cstheme="majorHAnsi"/>
          <w:b/>
          <w:sz w:val="22"/>
          <w:szCs w:val="22"/>
          <w:lang w:eastAsia="en-US"/>
        </w:rPr>
        <w:lastRenderedPageBreak/>
        <w:t xml:space="preserve">§ </w:t>
      </w:r>
      <w:r>
        <w:rPr>
          <w:rFonts w:asciiTheme="majorHAnsi" w:hAnsiTheme="majorHAnsi" w:cstheme="majorHAnsi"/>
          <w:b/>
          <w:sz w:val="22"/>
          <w:szCs w:val="22"/>
          <w:lang w:eastAsia="en-US"/>
        </w:rPr>
        <w:t>21</w:t>
      </w:r>
      <w:r w:rsidRPr="00F34586">
        <w:rPr>
          <w:rFonts w:asciiTheme="majorHAnsi" w:hAnsiTheme="majorHAnsi" w:cstheme="majorHAnsi"/>
          <w:b/>
          <w:sz w:val="22"/>
          <w:szCs w:val="22"/>
          <w:lang w:eastAsia="en-US"/>
        </w:rPr>
        <w:t>d</w:t>
      </w:r>
      <w:r w:rsidRPr="00F34586">
        <w:rPr>
          <w:rFonts w:asciiTheme="majorHAnsi" w:hAnsiTheme="majorHAnsi" w:cstheme="majorHAnsi"/>
          <w:b/>
          <w:sz w:val="22"/>
          <w:szCs w:val="22"/>
          <w:lang w:eastAsia="en-US"/>
        </w:rPr>
        <w:br/>
      </w:r>
      <w:r w:rsidRPr="001D5019">
        <w:rPr>
          <w:rFonts w:ascii="Calibri" w:hAnsi="Calibri" w:cs="Calibri"/>
          <w:b/>
          <w:sz w:val="22"/>
          <w:szCs w:val="22"/>
        </w:rPr>
        <w:t>[Klauzula zmiany niektórych terminów z Umowy</w:t>
      </w:r>
      <w:r w:rsidRPr="001D5019">
        <w:rPr>
          <w:rFonts w:ascii="Calibri" w:hAnsi="Calibri" w:cs="Calibri"/>
          <w:b/>
          <w:color w:val="000000"/>
          <w:sz w:val="22"/>
          <w:szCs w:val="22"/>
        </w:rPr>
        <w:t>]</w:t>
      </w:r>
    </w:p>
    <w:p w14:paraId="663E8775" w14:textId="77777777" w:rsidR="004263A4" w:rsidRPr="00F41FB2" w:rsidRDefault="004263A4" w:rsidP="004263A4">
      <w:pPr>
        <w:pStyle w:val="Akapitzlist"/>
        <w:numPr>
          <w:ilvl w:val="0"/>
          <w:numId w:val="51"/>
        </w:numPr>
        <w:spacing w:before="120" w:after="0" w:line="240" w:lineRule="auto"/>
        <w:ind w:left="567" w:hanging="567"/>
        <w:jc w:val="both"/>
        <w:rPr>
          <w:b/>
          <w:color w:val="000000"/>
          <w:sz w:val="22"/>
          <w:szCs w:val="22"/>
        </w:rPr>
      </w:pPr>
      <w:r w:rsidRPr="00F41FB2">
        <w:rPr>
          <w:sz w:val="22"/>
          <w:szCs w:val="22"/>
        </w:rPr>
        <w:t xml:space="preserve">Termin, o którym mowa w § 3 ust. 1 Umowy może ulec wydłużeniu w każdym z następujących przypadków (na warunkach tam wskazanych): </w:t>
      </w:r>
    </w:p>
    <w:p w14:paraId="07DF876C" w14:textId="575196F4" w:rsidR="004263A4" w:rsidRPr="00F41FB2" w:rsidRDefault="004263A4" w:rsidP="004263A4">
      <w:pPr>
        <w:pStyle w:val="Akapitzlist"/>
        <w:numPr>
          <w:ilvl w:val="1"/>
          <w:numId w:val="51"/>
        </w:numPr>
        <w:spacing w:before="120" w:after="0" w:line="240" w:lineRule="auto"/>
        <w:ind w:left="1134" w:hanging="425"/>
        <w:contextualSpacing w:val="0"/>
        <w:jc w:val="both"/>
        <w:rPr>
          <w:b/>
          <w:color w:val="000000"/>
          <w:sz w:val="22"/>
          <w:szCs w:val="22"/>
        </w:rPr>
      </w:pPr>
      <w:r w:rsidRPr="00F41FB2">
        <w:rPr>
          <w:sz w:val="22"/>
          <w:szCs w:val="22"/>
        </w:rPr>
        <w:t xml:space="preserve">Z powodu wystąpienia leżących po stronie Zamawiającego (jako inwestora w rozumieniu ustawy Prawo budowalne) przeszkód w prowadzeniu Robót, w tym przedłużających się, z przyczyn niezawinionych przez Wykonawcę, terminów postępowań, w szczególności przed organami administracji publicznej </w:t>
      </w:r>
      <w:r w:rsidR="001D5019">
        <w:rPr>
          <w:sz w:val="22"/>
          <w:szCs w:val="22"/>
        </w:rPr>
        <w:t xml:space="preserve">dot. wydania </w:t>
      </w:r>
      <w:r w:rsidRPr="00F41FB2">
        <w:rPr>
          <w:sz w:val="22"/>
          <w:szCs w:val="22"/>
        </w:rPr>
        <w:t>decyzji niezbędnych do wykonania objętych Umową prac, jeżeli staną się wymagane i nie będą w posiadaniu Zamawiającego  (jako inwestora). Maksymalny termin o jaki nastąpi wydłużenie terminu z przyczyn wskazanych w niniejszym punkcie stanowić będzie czas wynikający z przygotowania wszczęcia oraz trwania postępowań,  o których mowa powyżej;</w:t>
      </w:r>
    </w:p>
    <w:p w14:paraId="255AEDA3" w14:textId="7018F73D" w:rsidR="004263A4" w:rsidRPr="00F41FB2" w:rsidRDefault="004263A4" w:rsidP="004263A4">
      <w:pPr>
        <w:pStyle w:val="Akapitzlist"/>
        <w:numPr>
          <w:ilvl w:val="1"/>
          <w:numId w:val="51"/>
        </w:numPr>
        <w:spacing w:before="120" w:after="0" w:line="240" w:lineRule="auto"/>
        <w:ind w:left="1134" w:hanging="425"/>
        <w:contextualSpacing w:val="0"/>
        <w:jc w:val="both"/>
        <w:rPr>
          <w:b/>
          <w:sz w:val="22"/>
          <w:szCs w:val="22"/>
        </w:rPr>
      </w:pPr>
      <w:r w:rsidRPr="00F41FB2">
        <w:rPr>
          <w:sz w:val="22"/>
          <w:szCs w:val="22"/>
        </w:rPr>
        <w:t xml:space="preserve">Zachodzić będzie konieczność lub wola Zamawiającego udzielenia zamówień (w tym robót budowlanych) nieobjętych Umową, bądź też wprowadzenie do Umowy (w trybie Zmiany </w:t>
      </w:r>
      <w:r w:rsidRPr="00F41FB2">
        <w:rPr>
          <w:sz w:val="22"/>
          <w:szCs w:val="22"/>
        </w:rPr>
        <w:br/>
        <w:t xml:space="preserve">z Ustawy) robót budowlanych nieobjętych Umową przed zmianą, jeżeli wykonanie tych zamówień/robót wprowadzonych do Umowy w wyniku jej zmiany wstrzymuje wykonywanie Robót z Umowy. Maksymalny termin, o jaki nastąpi wskazane wydłużenie stanowić będzie czas pomiędzy wstrzymaniem Robót w celu uprzedniego wykonania robót lub innych prac nieobjętych Umową a dniem, w którym roboty lub inne prace nieobjęte Umową zostaną ukończone). Za stan taki strony Umowy mają prawo uznać w szczególności sytuację, gdy wskutek zatrzymania lub innego rodzaju wstrzymania Robót przez Zamawiającego, termin ukończenia Robót z Umowy wydłuży się o ponad 10 dni, w stosunku do terminu dla niego określonego w § 3 ust. 1 Umowy; </w:t>
      </w:r>
    </w:p>
    <w:p w14:paraId="676775D1" w14:textId="77777777" w:rsidR="001D5019" w:rsidRPr="009E1F4F" w:rsidRDefault="001D5019" w:rsidP="001D5019">
      <w:pPr>
        <w:pStyle w:val="Akapitzlist"/>
        <w:numPr>
          <w:ilvl w:val="1"/>
          <w:numId w:val="51"/>
        </w:numPr>
        <w:spacing w:before="120" w:after="0" w:line="240" w:lineRule="auto"/>
        <w:ind w:left="1134" w:hanging="425"/>
        <w:contextualSpacing w:val="0"/>
        <w:jc w:val="both"/>
        <w:rPr>
          <w:b/>
          <w:color w:val="000000"/>
          <w:sz w:val="22"/>
          <w:szCs w:val="22"/>
        </w:rPr>
      </w:pPr>
      <w:r w:rsidRPr="009E1F4F">
        <w:rPr>
          <w:sz w:val="22"/>
          <w:szCs w:val="22"/>
        </w:rPr>
        <w:t>Z powodu podjętych przez strony Umowy negocjacji, czy innych działań podjętych w celu wprowadzenia zmian do Umowy (Zmian z Ustawy lub Zmian z Klauzul) - jeżeli zakres (materia) negocjowanych zmian/innych działań w celu zmiany Umowy miała wpływ na możliwość dotrzymanie przez Wykonawcę terminu, o którym mowa w § 3 ust. 1 Wzoru Umowy. Maksymalny termin o jaki nastąpi wydłużenie terminu z przyczyn wskazanych w niniejszym punkcie, stanowić będzie czas trwania wyżej wskazanych negocjacji stron Umowy lub innych działań w celu akceptacji przez nadzór inwestorski (lub zatwierdzenie) Zamawiającego wprowadzenia zmian do Umowy. Jeżeli do zawarcia aneksu, o którym mowa w niniejszym punkcie dojdzie, maksymalny termin o jaki nastąpi wydłużenie terminu może również uwzględniać datę zawarcia tego aneksu oraz/lub termin niezbędny do wykonania robót objętych tym aneksem;</w:t>
      </w:r>
    </w:p>
    <w:p w14:paraId="463C24E2" w14:textId="77777777" w:rsidR="004263A4" w:rsidRPr="00F41FB2" w:rsidRDefault="004263A4" w:rsidP="004263A4">
      <w:pPr>
        <w:pStyle w:val="Akapitzlist"/>
        <w:numPr>
          <w:ilvl w:val="1"/>
          <w:numId w:val="51"/>
        </w:numPr>
        <w:spacing w:before="120" w:after="0" w:line="240" w:lineRule="auto"/>
        <w:ind w:left="1134" w:hanging="425"/>
        <w:contextualSpacing w:val="0"/>
        <w:jc w:val="both"/>
        <w:rPr>
          <w:b/>
          <w:color w:val="000000"/>
          <w:sz w:val="22"/>
          <w:szCs w:val="22"/>
        </w:rPr>
      </w:pPr>
      <w:r w:rsidRPr="00F41FB2">
        <w:rPr>
          <w:sz w:val="22"/>
          <w:szCs w:val="22"/>
        </w:rPr>
        <w:t xml:space="preserve">Z powodu niezawinionego przez Wykonawcę opóźnienia Zamawiającego w przekazaniu Wykonawcy terenu budowy i dokumentów, od których uzależniona jest możliwość wykonania obowiązków nałożonych Umową na Wykonawcę lub Zamawiającego oraz opóźnienia Zamawiającego w przystąpieniu do dokonania odbiorów. Maksymalny termin o jaki nastąpi wydłużenie terminu z przyczyn wskazanych w niniejszym punkcie, stanowić będzie czas wynikający z przedłużających się czynności, do których w szczególności Zamawiający jest zobowiązany w celu realizacji przedmiotu zamówienia przez Wykonawcę; </w:t>
      </w:r>
    </w:p>
    <w:p w14:paraId="0C5FBFF5" w14:textId="77777777" w:rsidR="004263A4" w:rsidRPr="00F41FB2" w:rsidRDefault="004263A4" w:rsidP="004263A4">
      <w:pPr>
        <w:pStyle w:val="Akapitzlist"/>
        <w:numPr>
          <w:ilvl w:val="1"/>
          <w:numId w:val="51"/>
        </w:numPr>
        <w:spacing w:before="120" w:after="0" w:line="240" w:lineRule="auto"/>
        <w:ind w:left="1134" w:hanging="425"/>
        <w:contextualSpacing w:val="0"/>
        <w:jc w:val="both"/>
        <w:rPr>
          <w:b/>
          <w:color w:val="000000"/>
          <w:sz w:val="22"/>
          <w:szCs w:val="22"/>
        </w:rPr>
      </w:pPr>
      <w:r w:rsidRPr="00F41FB2">
        <w:rPr>
          <w:sz w:val="22"/>
          <w:szCs w:val="22"/>
        </w:rPr>
        <w:t xml:space="preserve">Wystąpienia warunków atmosferycznych powodujących, iż nie jest możliwe należyte i zgodne </w:t>
      </w:r>
      <w:r>
        <w:rPr>
          <w:sz w:val="22"/>
          <w:szCs w:val="22"/>
        </w:rPr>
        <w:br/>
      </w:r>
      <w:r w:rsidRPr="00F41FB2">
        <w:rPr>
          <w:sz w:val="22"/>
          <w:szCs w:val="22"/>
        </w:rPr>
        <w:t>z regułami sztuki budowlanej i wiedzy technicznej wykonywanie Robót. Okoliczność ta – jako podstawa zmiany Umowy o zamówienie – będzie możliwa pod warunkiem jej potwierdzenia przez nadzór inwestorski. Maksymalny termin o jaki nastąpi wydłużenie stanowić będzie okres trwania wskazanej przeszkody, uniemożliwiającej należyte i zgodne z regułami sztuki budowlanej i wiedzy technicznej wykonywanie Robót;</w:t>
      </w:r>
    </w:p>
    <w:p w14:paraId="5053C2EA" w14:textId="77777777" w:rsidR="004263A4" w:rsidRPr="00F41FB2" w:rsidRDefault="004263A4" w:rsidP="004263A4">
      <w:pPr>
        <w:pStyle w:val="Akapitzlist"/>
        <w:numPr>
          <w:ilvl w:val="1"/>
          <w:numId w:val="51"/>
        </w:numPr>
        <w:spacing w:before="120" w:after="0" w:line="240" w:lineRule="auto"/>
        <w:ind w:left="1134" w:hanging="425"/>
        <w:contextualSpacing w:val="0"/>
        <w:jc w:val="both"/>
        <w:rPr>
          <w:bCs/>
          <w:color w:val="000000"/>
          <w:sz w:val="22"/>
          <w:szCs w:val="22"/>
        </w:rPr>
      </w:pPr>
      <w:r w:rsidRPr="00F41FB2">
        <w:rPr>
          <w:bCs/>
          <w:color w:val="000000"/>
          <w:sz w:val="22"/>
          <w:szCs w:val="22"/>
        </w:rPr>
        <w:t xml:space="preserve">Z powodu wystąpienia przeszkody spowodowanej koniecznością uprzedniego powiadomienia właściwego organu administracji w sprawach znalezisk archeologicznych. </w:t>
      </w:r>
      <w:r w:rsidRPr="00F41FB2">
        <w:rPr>
          <w:sz w:val="22"/>
          <w:szCs w:val="22"/>
        </w:rPr>
        <w:t xml:space="preserve">Maksymalny termin </w:t>
      </w:r>
      <w:r w:rsidRPr="00F41FB2">
        <w:rPr>
          <w:sz w:val="22"/>
          <w:szCs w:val="22"/>
        </w:rPr>
        <w:br/>
        <w:t>o jaki nastąpi wydłużenie stanowić będzie okres wyznaczony przez wyżej wskazany organ administracji, w tym czas trwania prac archeologicznych;</w:t>
      </w:r>
      <w:r w:rsidRPr="00F41FB2">
        <w:rPr>
          <w:bCs/>
          <w:color w:val="000000"/>
          <w:sz w:val="22"/>
          <w:szCs w:val="22"/>
        </w:rPr>
        <w:t xml:space="preserve"> </w:t>
      </w:r>
    </w:p>
    <w:p w14:paraId="76079861" w14:textId="77777777" w:rsidR="00F7165C" w:rsidRPr="00EB08EC" w:rsidRDefault="00F7165C" w:rsidP="00F7165C">
      <w:pPr>
        <w:pStyle w:val="Akapitzlist"/>
        <w:numPr>
          <w:ilvl w:val="1"/>
          <w:numId w:val="51"/>
        </w:numPr>
        <w:spacing w:before="120" w:after="0" w:line="240" w:lineRule="auto"/>
        <w:ind w:left="1134" w:hanging="425"/>
        <w:contextualSpacing w:val="0"/>
        <w:jc w:val="both"/>
        <w:rPr>
          <w:sz w:val="22"/>
          <w:szCs w:val="22"/>
        </w:rPr>
      </w:pPr>
      <w:r w:rsidRPr="009E1F4F">
        <w:rPr>
          <w:sz w:val="22"/>
          <w:szCs w:val="22"/>
        </w:rPr>
        <w:lastRenderedPageBreak/>
        <w:t xml:space="preserve">W przypadku konieczności wykonania w rozmiarze (ilości) znacznie przewyższającym rozmiar (ilości) wynikający z obmiaru w związku z ich kosztorysem powykonawczym stosownie do § 15 </w:t>
      </w:r>
      <w:r w:rsidRPr="00EB08EC">
        <w:rPr>
          <w:sz w:val="22"/>
          <w:szCs w:val="22"/>
        </w:rPr>
        <w:t>ust. 3 Umowy, o ile ich czasochłonność ma wpływ na terminową realizację Robót. Maksymalny termin o jaki nastąpi wydłużenie stanowić będzie okres konieczny do wykonania Robót ponad rozmiar (ilości) wynikający z obmiaru;</w:t>
      </w:r>
    </w:p>
    <w:p w14:paraId="3AB4EE17" w14:textId="6BB633C0" w:rsidR="004263A4" w:rsidRPr="004A2F6C" w:rsidRDefault="004263A4" w:rsidP="004263A4">
      <w:pPr>
        <w:pStyle w:val="Akapitzlist"/>
        <w:numPr>
          <w:ilvl w:val="1"/>
          <w:numId w:val="51"/>
        </w:numPr>
        <w:spacing w:before="120" w:after="0" w:line="240" w:lineRule="auto"/>
        <w:ind w:left="1134" w:hanging="425"/>
        <w:contextualSpacing w:val="0"/>
        <w:jc w:val="both"/>
        <w:rPr>
          <w:b/>
          <w:color w:val="000000"/>
          <w:sz w:val="22"/>
          <w:szCs w:val="22"/>
        </w:rPr>
      </w:pPr>
      <w:r w:rsidRPr="00EB08EC">
        <w:rPr>
          <w:sz w:val="22"/>
          <w:szCs w:val="22"/>
        </w:rPr>
        <w:t>Z powodu siły wyższej. Maksymalny termin o jaki nastąpi</w:t>
      </w:r>
      <w:r w:rsidRPr="004A2F6C">
        <w:rPr>
          <w:sz w:val="22"/>
          <w:szCs w:val="22"/>
        </w:rPr>
        <w:t xml:space="preserve"> wydłużenie stanowić może okres trwania przeszkody spowodowanej siłą wyższą.</w:t>
      </w:r>
    </w:p>
    <w:p w14:paraId="4A1EAA11" w14:textId="466B7A10" w:rsidR="004263A4" w:rsidRPr="00153188" w:rsidRDefault="004263A4" w:rsidP="004263A4">
      <w:pPr>
        <w:pStyle w:val="Akapitzlist"/>
        <w:numPr>
          <w:ilvl w:val="0"/>
          <w:numId w:val="51"/>
        </w:numPr>
        <w:spacing w:before="120" w:after="0" w:line="240" w:lineRule="auto"/>
        <w:contextualSpacing w:val="0"/>
        <w:jc w:val="both"/>
        <w:rPr>
          <w:b/>
          <w:sz w:val="22"/>
          <w:szCs w:val="22"/>
        </w:rPr>
      </w:pPr>
      <w:r w:rsidRPr="00153188">
        <w:rPr>
          <w:sz w:val="22"/>
          <w:szCs w:val="22"/>
        </w:rPr>
        <w:t xml:space="preserve">Za wskazane w ust. 1 pkt </w:t>
      </w:r>
      <w:r w:rsidR="00F7165C">
        <w:rPr>
          <w:sz w:val="22"/>
          <w:szCs w:val="22"/>
        </w:rPr>
        <w:t>7</w:t>
      </w:r>
      <w:r w:rsidRPr="00153188">
        <w:rPr>
          <w:sz w:val="22"/>
          <w:szCs w:val="22"/>
        </w:rPr>
        <w:t xml:space="preserve">) powyżej znaczne przewyższenie rozmiaru (ilości) Robót wynikające </w:t>
      </w:r>
      <w:r w:rsidRPr="00153188">
        <w:rPr>
          <w:sz w:val="22"/>
          <w:szCs w:val="22"/>
        </w:rPr>
        <w:br/>
        <w:t xml:space="preserve">z obmiaru (w związku z kosztorysem powykonawczym) – Strony mają prawo rozumieć </w:t>
      </w:r>
      <w:r w:rsidRPr="00153188">
        <w:rPr>
          <w:sz w:val="22"/>
          <w:szCs w:val="22"/>
        </w:rPr>
        <w:br/>
        <w:t>w szczególności zwiększenie rozmiaru (ilości) wynikające z obmiaru (w związku z kosztorysem powykonawczym) o co najmniej 10% w stosunku do obmiaru określonego w Przedmiarach Robót lub Kosztorysie</w:t>
      </w:r>
      <w:r>
        <w:rPr>
          <w:sz w:val="22"/>
          <w:szCs w:val="22"/>
        </w:rPr>
        <w:t>.</w:t>
      </w:r>
    </w:p>
    <w:p w14:paraId="6616BF56" w14:textId="7E7FBC93" w:rsidR="004263A4" w:rsidRPr="00F41FB2" w:rsidRDefault="004263A4" w:rsidP="004263A4">
      <w:pPr>
        <w:widowControl w:val="0"/>
        <w:tabs>
          <w:tab w:val="left" w:pos="0"/>
          <w:tab w:val="left" w:leader="dot" w:pos="8222"/>
        </w:tabs>
        <w:spacing w:before="120" w:after="0" w:line="240" w:lineRule="auto"/>
        <w:jc w:val="center"/>
        <w:rPr>
          <w:b/>
          <w:sz w:val="22"/>
          <w:szCs w:val="22"/>
        </w:rPr>
      </w:pPr>
      <w:r w:rsidRPr="00F41FB2">
        <w:rPr>
          <w:b/>
          <w:sz w:val="22"/>
          <w:szCs w:val="22"/>
        </w:rPr>
        <w:t>§21</w:t>
      </w:r>
      <w:r w:rsidR="000F5992">
        <w:rPr>
          <w:b/>
          <w:sz w:val="22"/>
          <w:szCs w:val="22"/>
        </w:rPr>
        <w:t>e</w:t>
      </w:r>
      <w:r w:rsidRPr="00F41FB2">
        <w:rPr>
          <w:b/>
          <w:sz w:val="22"/>
          <w:szCs w:val="22"/>
        </w:rPr>
        <w:br/>
        <w:t xml:space="preserve">[Klauzula uzupełnienia Umowy związku </w:t>
      </w:r>
      <w:r w:rsidRPr="00F41FB2">
        <w:rPr>
          <w:b/>
          <w:sz w:val="22"/>
          <w:szCs w:val="22"/>
        </w:rPr>
        <w:br/>
        <w:t>ze zmianami dokonywanymi na podstawie Zmian z Ustawy]</w:t>
      </w:r>
    </w:p>
    <w:p w14:paraId="11B7354A" w14:textId="77777777" w:rsidR="004263A4" w:rsidRPr="000537AE" w:rsidRDefault="004263A4" w:rsidP="004263A4">
      <w:pPr>
        <w:widowControl w:val="0"/>
        <w:tabs>
          <w:tab w:val="left" w:pos="426"/>
          <w:tab w:val="left" w:leader="dot" w:pos="8222"/>
        </w:tabs>
        <w:spacing w:before="120"/>
        <w:jc w:val="both"/>
        <w:rPr>
          <w:rFonts w:cs="Arial"/>
          <w:bCs/>
          <w:sz w:val="22"/>
          <w:szCs w:val="22"/>
        </w:rPr>
      </w:pPr>
      <w:r w:rsidRPr="000537AE">
        <w:rPr>
          <w:rFonts w:cs="Arial"/>
          <w:bCs/>
          <w:sz w:val="22"/>
          <w:szCs w:val="22"/>
        </w:rPr>
        <w:t xml:space="preserve">W przypadku ewentualnych zmian Umowy polegających na wprowadzaniu do niej zamówień dodatkowych na podstawie Zmian z Ustawy (w szczególności </w:t>
      </w:r>
      <w:r w:rsidRPr="000537AE">
        <w:rPr>
          <w:sz w:val="22"/>
          <w:szCs w:val="22"/>
        </w:rPr>
        <w:t>art. 455 ust. 1 pkt 2 lub 3 ustawy PZP lub też art. 455 ust. 2 ustawy PZP) Strony uzupełnią postanowienia Umowy o postanowienia dotyczące wysokości wynagrodzenia z tytułu zamówień dodatkowych wprowadzanych do Umowy oraz sposobu, w tym terminu jego płatności. Wskazane sprawy stanowić będą wynik negocjacji, czy innego rodzaju uzgodnień Stron w celu wprowadzenia Zmian z Ustawy.</w:t>
      </w:r>
    </w:p>
    <w:p w14:paraId="3C8412B4" w14:textId="0AF615FA" w:rsidR="004263A4" w:rsidRPr="00F41FB2" w:rsidRDefault="004263A4" w:rsidP="004263A4">
      <w:pPr>
        <w:widowControl w:val="0"/>
        <w:tabs>
          <w:tab w:val="left" w:pos="426"/>
          <w:tab w:val="left" w:leader="dot" w:pos="8222"/>
        </w:tabs>
        <w:spacing w:before="120" w:after="0" w:line="240" w:lineRule="auto"/>
        <w:jc w:val="center"/>
        <w:rPr>
          <w:rFonts w:cs="Arial"/>
          <w:b/>
          <w:sz w:val="22"/>
          <w:szCs w:val="22"/>
        </w:rPr>
      </w:pPr>
      <w:r w:rsidRPr="00F41FB2">
        <w:rPr>
          <w:rFonts w:cs="Arial"/>
          <w:b/>
          <w:bCs/>
          <w:sz w:val="22"/>
          <w:szCs w:val="22"/>
        </w:rPr>
        <w:t>§ 21</w:t>
      </w:r>
      <w:r w:rsidR="000F5992">
        <w:rPr>
          <w:rFonts w:cs="Arial"/>
          <w:b/>
          <w:bCs/>
          <w:sz w:val="22"/>
          <w:szCs w:val="22"/>
        </w:rPr>
        <w:t>f</w:t>
      </w:r>
      <w:r w:rsidRPr="00F41FB2">
        <w:rPr>
          <w:rFonts w:cs="Arial"/>
          <w:b/>
          <w:bCs/>
          <w:sz w:val="22"/>
          <w:szCs w:val="22"/>
        </w:rPr>
        <w:br/>
      </w:r>
      <w:r w:rsidRPr="00F41FB2">
        <w:rPr>
          <w:rFonts w:cs="Arial"/>
          <w:b/>
          <w:sz w:val="22"/>
          <w:szCs w:val="22"/>
        </w:rPr>
        <w:t>[Klauzula dostosowania Umowy do zmian w przepisach prawa lub ich interpretacji oraz klauzula zapewnienia spójności wprowadzanych zmian]</w:t>
      </w:r>
    </w:p>
    <w:p w14:paraId="31CE4D6C" w14:textId="3945CF19" w:rsidR="004263A4" w:rsidRPr="000537AE" w:rsidRDefault="004263A4" w:rsidP="004263A4">
      <w:pPr>
        <w:pStyle w:val="Default"/>
        <w:numPr>
          <w:ilvl w:val="0"/>
          <w:numId w:val="52"/>
        </w:numPr>
        <w:spacing w:before="120"/>
        <w:ind w:left="567" w:hanging="567"/>
        <w:jc w:val="both"/>
        <w:rPr>
          <w:color w:val="auto"/>
        </w:rPr>
      </w:pPr>
      <w:r w:rsidRPr="000537AE">
        <w:rPr>
          <w:color w:val="auto"/>
          <w:sz w:val="22"/>
          <w:szCs w:val="22"/>
        </w:rPr>
        <w:t xml:space="preserve">W przypadku zmiany przepisów prawa (jej zaistnienia lub wejścia w życie) lub wydania przez odpowiednie organy nowych wytycznych lub interpretacji dotyczących stosowania przepisów prawa, opublikowanych w Dzienniku Urzędowym Unii Europejskiej, Dzienniku Ustaw, Monitorze Polskim, Dzienniku Urzędowym odpowiedniego ministra lub innych oficjalnych publikatorach (w szczególności, choć niewyłącznie w zakresie przepisów dotyczących ochrony i przetwarzania danych osobowych), dopuszczone będą inne, nieprzewidziane w paragrafach powyższych Umowy, zmiany sposobu realizacji Umowy, zmiany zakresu świadczeń Wykonawcy lub zmiany wynagrodzenia Wykonawcy wymuszone takimi zmianami prawa, wytycznymi lub interpretacjami. </w:t>
      </w:r>
    </w:p>
    <w:p w14:paraId="527CED64" w14:textId="77777777" w:rsidR="004263A4" w:rsidRPr="000537AE" w:rsidRDefault="004263A4" w:rsidP="004263A4">
      <w:pPr>
        <w:pStyle w:val="Default"/>
        <w:numPr>
          <w:ilvl w:val="0"/>
          <w:numId w:val="52"/>
        </w:numPr>
        <w:spacing w:before="120"/>
        <w:ind w:left="567" w:hanging="567"/>
        <w:jc w:val="both"/>
        <w:rPr>
          <w:color w:val="auto"/>
        </w:rPr>
      </w:pPr>
      <w:r w:rsidRPr="000537AE">
        <w:rPr>
          <w:rFonts w:cs="Arial"/>
          <w:color w:val="auto"/>
          <w:sz w:val="22"/>
          <w:szCs w:val="22"/>
        </w:rPr>
        <w:t xml:space="preserve">Dopuszczalne będą również zmiany Umowy mające na celu usunięcie wewnętrznych sprzeczności czy innego rodzaju niezgodności z postanowieniami Umowy lub przepisami prawa, które powstały, na skutek zmian Umowy wprowadzanych (lub wcześniej wprowadzonych) w oparciu o postanowienia ustępów powyższych </w:t>
      </w:r>
      <w:r w:rsidRPr="000537AE">
        <w:rPr>
          <w:color w:val="auto"/>
          <w:sz w:val="22"/>
          <w:szCs w:val="22"/>
        </w:rPr>
        <w:t>lub na podstawie Zmian z Ustawy.</w:t>
      </w:r>
    </w:p>
    <w:p w14:paraId="1DAC0845" w14:textId="620D48E0" w:rsidR="004263A4" w:rsidRPr="00F41FB2" w:rsidRDefault="004263A4" w:rsidP="004263A4">
      <w:pPr>
        <w:spacing w:before="240" w:after="0" w:line="240" w:lineRule="auto"/>
        <w:jc w:val="center"/>
        <w:rPr>
          <w:b/>
          <w:color w:val="000000"/>
          <w:sz w:val="22"/>
          <w:szCs w:val="22"/>
        </w:rPr>
      </w:pPr>
      <w:r w:rsidRPr="00F41FB2">
        <w:rPr>
          <w:b/>
          <w:color w:val="000000"/>
          <w:sz w:val="22"/>
          <w:szCs w:val="22"/>
        </w:rPr>
        <w:t>§ 21</w:t>
      </w:r>
      <w:r w:rsidR="00805902">
        <w:rPr>
          <w:b/>
          <w:color w:val="000000"/>
          <w:sz w:val="22"/>
          <w:szCs w:val="22"/>
        </w:rPr>
        <w:t>g</w:t>
      </w:r>
      <w:r w:rsidRPr="00F41FB2">
        <w:rPr>
          <w:rStyle w:val="Odwoanieprzypisudolnego"/>
          <w:b/>
          <w:color w:val="000000"/>
          <w:sz w:val="22"/>
          <w:szCs w:val="22"/>
        </w:rPr>
        <w:footnoteReference w:id="29"/>
      </w:r>
      <w:r w:rsidRPr="00F41FB2">
        <w:rPr>
          <w:b/>
          <w:color w:val="000000"/>
          <w:sz w:val="22"/>
          <w:szCs w:val="22"/>
        </w:rPr>
        <w:br/>
        <w:t>[Klauzula zmiany podmiotu, o którym mowa w § 10 ust. 4 Umowy]</w:t>
      </w:r>
    </w:p>
    <w:p w14:paraId="6BC60AF7" w14:textId="77777777" w:rsidR="004263A4" w:rsidRPr="00F41FB2" w:rsidRDefault="004263A4" w:rsidP="004263A4">
      <w:pPr>
        <w:numPr>
          <w:ilvl w:val="0"/>
          <w:numId w:val="50"/>
        </w:numPr>
        <w:tabs>
          <w:tab w:val="left" w:pos="567"/>
        </w:tabs>
        <w:spacing w:before="120" w:after="0" w:line="240" w:lineRule="auto"/>
        <w:ind w:left="567" w:hanging="567"/>
        <w:jc w:val="both"/>
        <w:rPr>
          <w:color w:val="000000"/>
          <w:sz w:val="22"/>
          <w:szCs w:val="22"/>
        </w:rPr>
      </w:pPr>
      <w:r w:rsidRPr="00F41FB2">
        <w:rPr>
          <w:color w:val="000000"/>
          <w:sz w:val="22"/>
          <w:szCs w:val="22"/>
        </w:rPr>
        <w:t>Strony dopuszczą zmianę Umowy polegająca na wyłączeniu z Umowy (rezygnacji z) […………]</w:t>
      </w:r>
      <w:r w:rsidRPr="00F41FB2">
        <w:rPr>
          <w:rStyle w:val="Odwoanieprzypisudolnego"/>
          <w:color w:val="000000"/>
          <w:sz w:val="22"/>
          <w:szCs w:val="22"/>
        </w:rPr>
        <w:footnoteReference w:id="30"/>
      </w:r>
      <w:r w:rsidRPr="00F41FB2">
        <w:rPr>
          <w:color w:val="000000"/>
          <w:sz w:val="22"/>
          <w:szCs w:val="22"/>
        </w:rPr>
        <w:t xml:space="preserve"> </w:t>
      </w:r>
      <w:r>
        <w:rPr>
          <w:color w:val="000000"/>
          <w:sz w:val="22"/>
          <w:szCs w:val="22"/>
        </w:rPr>
        <w:br/>
      </w:r>
      <w:r w:rsidRPr="00F41FB2">
        <w:rPr>
          <w:color w:val="000000"/>
          <w:sz w:val="22"/>
          <w:szCs w:val="22"/>
        </w:rPr>
        <w:t>lub zastąpieniu go na inny podmiot/podmioty, pod warunkiem, że Wykonawca, stosownie do art. 462 ust. 7 ustawy PZP (z uwzględnianiem wskazanego tam art. 122 ustawy PZP) wykaże Z</w:t>
      </w:r>
      <w:r w:rsidRPr="00F41FB2">
        <w:rPr>
          <w:color w:val="000000"/>
          <w:sz w:val="22"/>
          <w:szCs w:val="22"/>
          <w:shd w:val="clear" w:color="auto" w:fill="FFFFFF"/>
        </w:rPr>
        <w:t xml:space="preserve">amawiającemu, </w:t>
      </w:r>
      <w:r w:rsidRPr="00F41FB2">
        <w:rPr>
          <w:color w:val="000000"/>
          <w:sz w:val="22"/>
          <w:szCs w:val="22"/>
          <w:shd w:val="clear" w:color="auto" w:fill="FFFFFF"/>
        </w:rPr>
        <w:lastRenderedPageBreak/>
        <w:t xml:space="preserve">że sam Wykonawca lub podmiot/podmioty wnioskowane do zastąpienia dotychczasowego spełniają </w:t>
      </w:r>
      <w:r>
        <w:rPr>
          <w:color w:val="000000"/>
          <w:sz w:val="22"/>
          <w:szCs w:val="22"/>
          <w:shd w:val="clear" w:color="auto" w:fill="FFFFFF"/>
        </w:rPr>
        <w:br/>
      </w:r>
      <w:r w:rsidRPr="00F41FB2">
        <w:rPr>
          <w:color w:val="000000"/>
          <w:sz w:val="22"/>
          <w:szCs w:val="22"/>
          <w:shd w:val="clear" w:color="auto" w:fill="FFFFFF"/>
        </w:rPr>
        <w:t>w stopniu nie mniejszym niż dotychczasowy warunek udziału w Postępowaniu o Zamówienie określony w dziale VIII ust. 2 SWZ.</w:t>
      </w:r>
    </w:p>
    <w:p w14:paraId="279FA602" w14:textId="77777777" w:rsidR="004263A4" w:rsidRPr="00F41FB2" w:rsidRDefault="004263A4" w:rsidP="004263A4">
      <w:pPr>
        <w:numPr>
          <w:ilvl w:val="0"/>
          <w:numId w:val="50"/>
        </w:numPr>
        <w:tabs>
          <w:tab w:val="left" w:pos="567"/>
        </w:tabs>
        <w:spacing w:before="120" w:after="0" w:line="240" w:lineRule="auto"/>
        <w:ind w:left="567" w:hanging="567"/>
        <w:jc w:val="both"/>
        <w:rPr>
          <w:color w:val="000000"/>
          <w:sz w:val="22"/>
          <w:szCs w:val="22"/>
        </w:rPr>
      </w:pPr>
      <w:r w:rsidRPr="00F41FB2">
        <w:rPr>
          <w:color w:val="000000"/>
          <w:sz w:val="22"/>
          <w:szCs w:val="22"/>
        </w:rPr>
        <w:t>Wskazany w przepisie art. 462 ust. 7 ustawy PZP, o którym mowa w ustępie poprzedzającym, obowiązek wykazania Zamawiającemu spełniania</w:t>
      </w:r>
      <w:r w:rsidRPr="00F41FB2">
        <w:rPr>
          <w:color w:val="000000"/>
          <w:sz w:val="22"/>
          <w:szCs w:val="22"/>
          <w:shd w:val="clear" w:color="auto" w:fill="FFFFFF"/>
        </w:rPr>
        <w:t xml:space="preserve"> w stopniu nie mniejszym niż dotychczasowy warunek udziału w Postępowaniu o Zamówienie określony w dziale VIII ust. 2 SWZ</w:t>
      </w:r>
      <w:r w:rsidRPr="00F41FB2">
        <w:rPr>
          <w:color w:val="000000"/>
          <w:sz w:val="22"/>
          <w:szCs w:val="22"/>
        </w:rPr>
        <w:t xml:space="preserve"> następuje  w trybie działań Wykonawcy podejmowanych w </w:t>
      </w:r>
      <w:r w:rsidRPr="00F41FB2">
        <w:rPr>
          <w:sz w:val="22"/>
          <w:szCs w:val="22"/>
        </w:rPr>
        <w:t>§ 21</w:t>
      </w:r>
      <w:r w:rsidRPr="00F41FB2">
        <w:rPr>
          <w:color w:val="0070C0"/>
          <w:sz w:val="22"/>
          <w:szCs w:val="22"/>
        </w:rPr>
        <w:t xml:space="preserve"> </w:t>
      </w:r>
      <w:r w:rsidRPr="00F41FB2">
        <w:rPr>
          <w:color w:val="000000"/>
          <w:sz w:val="22"/>
          <w:szCs w:val="22"/>
        </w:rPr>
        <w:t xml:space="preserve">ust. 2 i 3 Umowy, z wykorzystaniem środków dowodowych (oświadczeń i dokumentów) wymaganych dla spełnienia danego warunku udziału w Postępowaniu Przetargowym, spośród wskazanych odpowiednio w dziale IX SWZ. Na ile to tylko </w:t>
      </w:r>
      <w:r w:rsidRPr="00F41FB2">
        <w:rPr>
          <w:color w:val="000000"/>
          <w:sz w:val="22"/>
          <w:szCs w:val="22"/>
          <w:shd w:val="clear" w:color="auto" w:fill="FFFFFF"/>
        </w:rPr>
        <w:t>nie będzie naruszać przepisów ustawy PZP Zamawiający dopuści, aby wskazane w dziale VIII ust. 2 SWZ okresy czasu mogły być liczone również od dnia złożenia Zamawiającemu wniosku o zmianę, zamiast wskazanego tam dnia, który stanowił termin składania ofert w Postępowaniu o Zamówienie</w:t>
      </w:r>
      <w:r w:rsidRPr="00F41FB2">
        <w:rPr>
          <w:color w:val="000000"/>
          <w:sz w:val="22"/>
          <w:szCs w:val="22"/>
        </w:rPr>
        <w:t>.</w:t>
      </w:r>
      <w:r w:rsidRPr="00F41FB2">
        <w:rPr>
          <w:b/>
          <w:color w:val="000000"/>
          <w:sz w:val="22"/>
          <w:szCs w:val="22"/>
        </w:rPr>
        <w:t xml:space="preserve">   </w:t>
      </w:r>
    </w:p>
    <w:p w14:paraId="6E1E10B1" w14:textId="32B0735E" w:rsidR="004263A4" w:rsidRDefault="004263A4" w:rsidP="004263A4">
      <w:pPr>
        <w:numPr>
          <w:ilvl w:val="0"/>
          <w:numId w:val="50"/>
        </w:numPr>
        <w:tabs>
          <w:tab w:val="left" w:pos="567"/>
        </w:tabs>
        <w:spacing w:before="120" w:after="0" w:line="240" w:lineRule="auto"/>
        <w:ind w:left="567" w:hanging="567"/>
        <w:jc w:val="both"/>
        <w:rPr>
          <w:b/>
          <w:sz w:val="22"/>
          <w:szCs w:val="22"/>
        </w:rPr>
      </w:pPr>
      <w:r w:rsidRPr="00F41FB2">
        <w:rPr>
          <w:color w:val="000000"/>
          <w:sz w:val="22"/>
          <w:szCs w:val="22"/>
          <w:shd w:val="clear" w:color="auto" w:fill="FFFFFF"/>
        </w:rPr>
        <w:t xml:space="preserve">Zmiana Umowy, o której mowa w ust. 1 i 2 powyżej będzie polegać również na modyfikacji postanowienia § 10 ust. 4 Umowy </w:t>
      </w:r>
      <w:r w:rsidRPr="00F41FB2">
        <w:rPr>
          <w:color w:val="000000"/>
          <w:sz w:val="22"/>
          <w:szCs w:val="22"/>
        </w:rPr>
        <w:t>w sposób i w zakresie uwzględniającym taką zmianę.</w:t>
      </w:r>
    </w:p>
    <w:p w14:paraId="7041EF99" w14:textId="1EF53485" w:rsidR="003F7E42" w:rsidRPr="009E1F4F" w:rsidRDefault="003F7E42" w:rsidP="00805902">
      <w:pPr>
        <w:tabs>
          <w:tab w:val="left" w:pos="567"/>
        </w:tabs>
        <w:spacing w:before="120" w:after="0" w:line="240" w:lineRule="auto"/>
        <w:ind w:left="567"/>
        <w:jc w:val="both"/>
        <w:rPr>
          <w:b/>
          <w:color w:val="000000"/>
          <w:sz w:val="22"/>
          <w:szCs w:val="22"/>
        </w:rPr>
      </w:pPr>
    </w:p>
    <w:p w14:paraId="53F43F33" w14:textId="40080C26" w:rsidR="0095550A" w:rsidRPr="009E1F4F" w:rsidRDefault="00654469" w:rsidP="0095550A">
      <w:pPr>
        <w:spacing w:before="120" w:after="0" w:line="240" w:lineRule="auto"/>
        <w:jc w:val="center"/>
        <w:rPr>
          <w:b/>
          <w:sz w:val="22"/>
          <w:szCs w:val="22"/>
        </w:rPr>
      </w:pPr>
      <w:bookmarkStart w:id="12" w:name="_Hlk73906212"/>
      <w:r w:rsidRPr="009E1F4F">
        <w:rPr>
          <w:b/>
          <w:sz w:val="22"/>
          <w:szCs w:val="22"/>
        </w:rPr>
        <w:t>§ 22</w:t>
      </w:r>
      <w:r w:rsidR="0095550A" w:rsidRPr="009E1F4F">
        <w:rPr>
          <w:b/>
          <w:sz w:val="22"/>
          <w:szCs w:val="22"/>
        </w:rPr>
        <w:br/>
        <w:t>[Rozstrzyganie sporów]</w:t>
      </w:r>
    </w:p>
    <w:p w14:paraId="5C296436" w14:textId="77777777" w:rsidR="0095550A" w:rsidRPr="009E1F4F" w:rsidRDefault="0095550A" w:rsidP="0060047B">
      <w:pPr>
        <w:numPr>
          <w:ilvl w:val="0"/>
          <w:numId w:val="48"/>
        </w:numPr>
        <w:spacing w:before="120" w:after="0" w:line="240" w:lineRule="auto"/>
        <w:ind w:left="567" w:hanging="567"/>
        <w:jc w:val="both"/>
        <w:rPr>
          <w:rFonts w:cs="Arial"/>
          <w:b/>
          <w:sz w:val="22"/>
          <w:szCs w:val="22"/>
        </w:rPr>
      </w:pPr>
      <w:r w:rsidRPr="009E1F4F">
        <w:rPr>
          <w:rFonts w:cs="Arial"/>
          <w:spacing w:val="-3"/>
          <w:sz w:val="22"/>
          <w:szCs w:val="22"/>
        </w:rPr>
        <w:t>Sprawy sporne na tle Umowy rozstrzygać będzie sąd powszechny właściwy dla siedziby Zamawiającego.</w:t>
      </w:r>
    </w:p>
    <w:p w14:paraId="3AF65FE8" w14:textId="5BFFD38B" w:rsidR="0095550A" w:rsidRPr="009E1F4F" w:rsidRDefault="0095550A" w:rsidP="0060047B">
      <w:pPr>
        <w:numPr>
          <w:ilvl w:val="0"/>
          <w:numId w:val="48"/>
        </w:numPr>
        <w:spacing w:before="120" w:after="0" w:line="240" w:lineRule="auto"/>
        <w:ind w:left="567" w:hanging="567"/>
        <w:jc w:val="both"/>
        <w:rPr>
          <w:rFonts w:cs="Arial"/>
          <w:b/>
          <w:color w:val="FF0000"/>
          <w:sz w:val="22"/>
          <w:szCs w:val="22"/>
        </w:rPr>
      </w:pPr>
      <w:r w:rsidRPr="009E1F4F">
        <w:rPr>
          <w:rFonts w:cs="Arial"/>
          <w:sz w:val="22"/>
          <w:szCs w:val="22"/>
        </w:rPr>
        <w:t xml:space="preserve">W sprawach nieuregulowanych Umową zastosowanie mają przepisy prawa polskiego właściwe </w:t>
      </w:r>
      <w:r w:rsidRPr="009E1F4F">
        <w:rPr>
          <w:rFonts w:cs="Arial"/>
          <w:sz w:val="22"/>
          <w:szCs w:val="22"/>
        </w:rPr>
        <w:br/>
        <w:t>dla spraw nią objętych, w tym kodeksu cyw</w:t>
      </w:r>
      <w:r w:rsidR="00307754" w:rsidRPr="009E1F4F">
        <w:rPr>
          <w:rFonts w:cs="Arial"/>
          <w:sz w:val="22"/>
          <w:szCs w:val="22"/>
        </w:rPr>
        <w:t xml:space="preserve">ilnego, ustawy Prawo budowlane oraz </w:t>
      </w:r>
      <w:r w:rsidRPr="009E1F4F">
        <w:rPr>
          <w:rFonts w:cs="Arial"/>
          <w:sz w:val="22"/>
          <w:szCs w:val="22"/>
        </w:rPr>
        <w:t>u</w:t>
      </w:r>
      <w:r w:rsidR="00307754" w:rsidRPr="009E1F4F">
        <w:rPr>
          <w:rFonts w:cs="Arial"/>
          <w:sz w:val="22"/>
          <w:szCs w:val="22"/>
        </w:rPr>
        <w:t>stawy PZP</w:t>
      </w:r>
      <w:r w:rsidR="00840358" w:rsidRPr="009E1F4F">
        <w:rPr>
          <w:rFonts w:cs="Arial"/>
          <w:sz w:val="22"/>
          <w:szCs w:val="22"/>
        </w:rPr>
        <w:t>.</w:t>
      </w:r>
    </w:p>
    <w:bookmarkEnd w:id="12"/>
    <w:p w14:paraId="0B34AF00" w14:textId="26A13DA6" w:rsidR="00820E7F" w:rsidRPr="009E1F4F" w:rsidRDefault="00DE30D9" w:rsidP="00EE2710">
      <w:pPr>
        <w:tabs>
          <w:tab w:val="num" w:pos="0"/>
          <w:tab w:val="num" w:pos="3240"/>
        </w:tabs>
        <w:spacing w:before="120" w:after="0" w:line="240" w:lineRule="auto"/>
        <w:jc w:val="center"/>
        <w:rPr>
          <w:rFonts w:cs="Arial"/>
          <w:b/>
          <w:sz w:val="22"/>
          <w:szCs w:val="22"/>
        </w:rPr>
      </w:pPr>
      <w:r w:rsidRPr="009E1F4F">
        <w:rPr>
          <w:rFonts w:cs="Arial"/>
          <w:b/>
          <w:sz w:val="22"/>
          <w:szCs w:val="22"/>
        </w:rPr>
        <w:t xml:space="preserve">§ </w:t>
      </w:r>
      <w:r w:rsidR="00654469" w:rsidRPr="009E1F4F">
        <w:rPr>
          <w:rFonts w:cs="Arial"/>
          <w:b/>
          <w:sz w:val="22"/>
          <w:szCs w:val="22"/>
        </w:rPr>
        <w:t>23</w:t>
      </w:r>
      <w:r w:rsidR="00EE2710" w:rsidRPr="009E1F4F">
        <w:rPr>
          <w:rFonts w:cs="Arial"/>
          <w:b/>
          <w:sz w:val="22"/>
          <w:szCs w:val="22"/>
        </w:rPr>
        <w:br/>
        <w:t>[Postanowienia końcowe]</w:t>
      </w:r>
    </w:p>
    <w:p w14:paraId="14010671" w14:textId="675D0BE4" w:rsidR="00820E7F" w:rsidRPr="009E1F4F" w:rsidRDefault="00820E7F" w:rsidP="00144296">
      <w:pPr>
        <w:numPr>
          <w:ilvl w:val="0"/>
          <w:numId w:val="10"/>
        </w:numPr>
        <w:tabs>
          <w:tab w:val="clear" w:pos="5040"/>
        </w:tabs>
        <w:spacing w:before="120" w:after="0" w:line="240" w:lineRule="auto"/>
        <w:ind w:left="426" w:hanging="426"/>
        <w:jc w:val="both"/>
        <w:rPr>
          <w:rFonts w:cs="Arial"/>
          <w:b/>
          <w:sz w:val="22"/>
          <w:szCs w:val="22"/>
        </w:rPr>
      </w:pPr>
      <w:r w:rsidRPr="009E1F4F">
        <w:rPr>
          <w:rFonts w:cs="Arial"/>
          <w:sz w:val="22"/>
          <w:szCs w:val="22"/>
        </w:rPr>
        <w:t xml:space="preserve">Umowa sporządzona została w dwóch jednobrzmiących egzemplarzach – po jednym dla każdej </w:t>
      </w:r>
      <w:r w:rsidR="00542AA8" w:rsidRPr="009E1F4F">
        <w:rPr>
          <w:rFonts w:cs="Arial"/>
          <w:sz w:val="22"/>
          <w:szCs w:val="22"/>
        </w:rPr>
        <w:br/>
      </w:r>
      <w:r w:rsidRPr="009E1F4F">
        <w:rPr>
          <w:rFonts w:cs="Arial"/>
          <w:sz w:val="22"/>
          <w:szCs w:val="22"/>
        </w:rPr>
        <w:t xml:space="preserve">ze Stron. </w:t>
      </w:r>
    </w:p>
    <w:p w14:paraId="3E896D94" w14:textId="77777777" w:rsidR="00F56B45" w:rsidRPr="009E1F4F" w:rsidRDefault="00F56B45" w:rsidP="00F56B45">
      <w:pPr>
        <w:numPr>
          <w:ilvl w:val="0"/>
          <w:numId w:val="10"/>
        </w:numPr>
        <w:tabs>
          <w:tab w:val="clear" w:pos="5040"/>
        </w:tabs>
        <w:spacing w:before="120" w:after="0" w:line="240" w:lineRule="auto"/>
        <w:ind w:left="426" w:hanging="426"/>
        <w:jc w:val="both"/>
        <w:rPr>
          <w:rFonts w:cs="Arial"/>
          <w:sz w:val="22"/>
          <w:szCs w:val="22"/>
        </w:rPr>
      </w:pPr>
      <w:r w:rsidRPr="009E1F4F">
        <w:rPr>
          <w:rFonts w:cs="Arial"/>
          <w:sz w:val="22"/>
          <w:szCs w:val="22"/>
        </w:rPr>
        <w:t>Umowę uważa się za zawartą z dniem wskazanym na wstępie Umowy, przy czym, w przypadku, gdy jedna ze Stron podpisując Umowę opatrzyła podpis datą, data ta stanowi dzień zawarcia Umowy. Jeżeli obie Strony podpisując Umowę opatrzyły podpis datą, dniem zawarcia Umowy jest data z nich późniejsza.</w:t>
      </w:r>
    </w:p>
    <w:p w14:paraId="4F376E28" w14:textId="37261CF7" w:rsidR="00820E7F" w:rsidRPr="009E1F4F" w:rsidRDefault="00F56B45" w:rsidP="00F56B45">
      <w:pPr>
        <w:numPr>
          <w:ilvl w:val="0"/>
          <w:numId w:val="10"/>
        </w:numPr>
        <w:tabs>
          <w:tab w:val="clear" w:pos="5040"/>
        </w:tabs>
        <w:spacing w:before="120" w:after="360" w:line="240" w:lineRule="auto"/>
        <w:ind w:left="425" w:hanging="425"/>
        <w:jc w:val="both"/>
        <w:rPr>
          <w:rFonts w:cs="Arial"/>
          <w:sz w:val="22"/>
          <w:szCs w:val="22"/>
        </w:rPr>
      </w:pPr>
      <w:r w:rsidRPr="009E1F4F">
        <w:rPr>
          <w:rFonts w:cs="Arial"/>
          <w:sz w:val="22"/>
          <w:szCs w:val="22"/>
        </w:rPr>
        <w:t>Jako uprawnieni do zawarcia Umowy podpisy składają:</w:t>
      </w:r>
    </w:p>
    <w:tbl>
      <w:tblPr>
        <w:tblW w:w="0" w:type="auto"/>
        <w:tblLook w:val="01E0" w:firstRow="1" w:lastRow="1" w:firstColumn="1" w:lastColumn="1" w:noHBand="0" w:noVBand="0"/>
      </w:tblPr>
      <w:tblGrid>
        <w:gridCol w:w="4536"/>
        <w:gridCol w:w="4536"/>
      </w:tblGrid>
      <w:tr w:rsidR="00820E7F" w:rsidRPr="000E3B90" w14:paraId="30B03C61" w14:textId="77777777" w:rsidTr="00542AA8">
        <w:tc>
          <w:tcPr>
            <w:tcW w:w="4536" w:type="dxa"/>
            <w:shd w:val="clear" w:color="auto" w:fill="auto"/>
          </w:tcPr>
          <w:p w14:paraId="6F908F3B" w14:textId="5E5B40F7" w:rsidR="00820E7F" w:rsidRPr="009E1F4F" w:rsidRDefault="00820E7F" w:rsidP="00DE30D9">
            <w:pPr>
              <w:spacing w:before="360" w:after="120"/>
              <w:rPr>
                <w:rFonts w:cs="Arial"/>
                <w:b/>
                <w:sz w:val="22"/>
                <w:szCs w:val="22"/>
              </w:rPr>
            </w:pPr>
            <w:r w:rsidRPr="009E1F4F">
              <w:rPr>
                <w:rFonts w:cs="Arial"/>
                <w:b/>
                <w:sz w:val="22"/>
                <w:szCs w:val="22"/>
              </w:rPr>
              <w:t xml:space="preserve">Za </w:t>
            </w:r>
            <w:r w:rsidR="00DE30D9" w:rsidRPr="009E1F4F">
              <w:rPr>
                <w:rFonts w:cs="Arial"/>
                <w:b/>
                <w:sz w:val="22"/>
                <w:szCs w:val="22"/>
              </w:rPr>
              <w:t>Zamawiającego</w:t>
            </w:r>
            <w:r w:rsidRPr="009E1F4F">
              <w:rPr>
                <w:rFonts w:cs="Arial"/>
                <w:b/>
                <w:sz w:val="22"/>
                <w:szCs w:val="22"/>
              </w:rPr>
              <w:t>:</w:t>
            </w:r>
          </w:p>
        </w:tc>
        <w:tc>
          <w:tcPr>
            <w:tcW w:w="4536" w:type="dxa"/>
            <w:shd w:val="clear" w:color="auto" w:fill="auto"/>
          </w:tcPr>
          <w:p w14:paraId="17D3BAC1" w14:textId="5DBE05E3" w:rsidR="00820E7F" w:rsidRPr="00562221" w:rsidRDefault="00820E7F" w:rsidP="00DE30D9">
            <w:pPr>
              <w:spacing w:before="360" w:after="120"/>
              <w:jc w:val="right"/>
              <w:rPr>
                <w:rFonts w:cs="Arial"/>
                <w:b/>
                <w:sz w:val="22"/>
                <w:szCs w:val="22"/>
              </w:rPr>
            </w:pPr>
            <w:r w:rsidRPr="009E1F4F">
              <w:rPr>
                <w:rFonts w:cs="Arial"/>
                <w:b/>
                <w:sz w:val="22"/>
                <w:szCs w:val="22"/>
              </w:rPr>
              <w:t xml:space="preserve">Za </w:t>
            </w:r>
            <w:r w:rsidR="00DE30D9" w:rsidRPr="009E1F4F">
              <w:rPr>
                <w:rFonts w:cs="Arial"/>
                <w:b/>
                <w:sz w:val="22"/>
                <w:szCs w:val="22"/>
              </w:rPr>
              <w:t>Wykonawcę</w:t>
            </w:r>
            <w:r w:rsidRPr="009E1F4F">
              <w:rPr>
                <w:rFonts w:cs="Arial"/>
                <w:b/>
                <w:sz w:val="22"/>
                <w:szCs w:val="22"/>
              </w:rPr>
              <w:t>:</w:t>
            </w:r>
          </w:p>
        </w:tc>
      </w:tr>
    </w:tbl>
    <w:p w14:paraId="2FD1F855" w14:textId="18734F0D" w:rsidR="00EC4666" w:rsidRPr="00A42C47" w:rsidRDefault="00EC4666" w:rsidP="007C07C0"/>
    <w:sectPr w:rsidR="00EC4666" w:rsidRPr="00A42C47" w:rsidSect="006877BB">
      <w:headerReference w:type="default" r:id="rId13"/>
      <w:footerReference w:type="default" r:id="rId14"/>
      <w:headerReference w:type="first" r:id="rId15"/>
      <w:footerReference w:type="first" r:id="rId16"/>
      <w:pgSz w:w="11906" w:h="16838"/>
      <w:pgMar w:top="426" w:right="991" w:bottom="709" w:left="1417" w:header="0" w:footer="48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44025" w14:textId="77777777" w:rsidR="00E808B5" w:rsidRDefault="00E808B5" w:rsidP="005B4164">
      <w:r>
        <w:separator/>
      </w:r>
    </w:p>
  </w:endnote>
  <w:endnote w:type="continuationSeparator" w:id="0">
    <w:p w14:paraId="6EA4EE31" w14:textId="77777777" w:rsidR="00E808B5" w:rsidRDefault="00E808B5" w:rsidP="005B4164">
      <w:r>
        <w:continuationSeparator/>
      </w:r>
    </w:p>
  </w:endnote>
  <w:endnote w:type="continuationNotice" w:id="1">
    <w:p w14:paraId="2A00E1C5" w14:textId="77777777" w:rsidR="00E808B5" w:rsidRDefault="00E808B5" w:rsidP="005B41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80"/>
    <w:family w:val="auto"/>
    <w:notTrueType/>
    <w:pitch w:val="default"/>
    <w:sig w:usb0="00000000" w:usb1="08070000" w:usb2="00000010" w:usb3="00000000" w:csb0="0002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4939399"/>
      <w:docPartObj>
        <w:docPartGallery w:val="Page Numbers (Bottom of Page)"/>
        <w:docPartUnique/>
      </w:docPartObj>
    </w:sdtPr>
    <w:sdtEndPr>
      <w:rPr>
        <w:sz w:val="22"/>
        <w:szCs w:val="22"/>
      </w:rPr>
    </w:sdtEndPr>
    <w:sdtContent>
      <w:p w14:paraId="25544932" w14:textId="2E9E41E0" w:rsidR="00E808B5" w:rsidRPr="009B210F" w:rsidRDefault="00E808B5" w:rsidP="009B210F">
        <w:pPr>
          <w:pStyle w:val="Stopka"/>
          <w:spacing w:before="120" w:after="120"/>
          <w:jc w:val="center"/>
          <w:rPr>
            <w:sz w:val="22"/>
            <w:szCs w:val="22"/>
          </w:rPr>
        </w:pPr>
        <w:r w:rsidRPr="009B210F">
          <w:rPr>
            <w:sz w:val="22"/>
            <w:szCs w:val="22"/>
          </w:rPr>
          <w:fldChar w:fldCharType="begin"/>
        </w:r>
        <w:r w:rsidRPr="009B210F">
          <w:rPr>
            <w:sz w:val="22"/>
            <w:szCs w:val="22"/>
          </w:rPr>
          <w:instrText>PAGE   \* MERGEFORMAT</w:instrText>
        </w:r>
        <w:r w:rsidRPr="009B210F">
          <w:rPr>
            <w:sz w:val="22"/>
            <w:szCs w:val="22"/>
          </w:rPr>
          <w:fldChar w:fldCharType="separate"/>
        </w:r>
        <w:r w:rsidR="00B84063">
          <w:rPr>
            <w:noProof/>
            <w:sz w:val="22"/>
            <w:szCs w:val="22"/>
          </w:rPr>
          <w:t>4</w:t>
        </w:r>
        <w:r w:rsidRPr="009B210F">
          <w:rPr>
            <w:sz w:val="22"/>
            <w:szCs w:val="22"/>
          </w:rPr>
          <w:fldChar w:fldCharType="end"/>
        </w:r>
      </w:p>
    </w:sdtContent>
  </w:sdt>
  <w:p w14:paraId="4931E881" w14:textId="77777777" w:rsidR="00E808B5" w:rsidRDefault="00E808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6896338"/>
      <w:docPartObj>
        <w:docPartGallery w:val="Page Numbers (Bottom of Page)"/>
        <w:docPartUnique/>
      </w:docPartObj>
    </w:sdtPr>
    <w:sdtEndPr>
      <w:rPr>
        <w:sz w:val="22"/>
        <w:szCs w:val="22"/>
      </w:rPr>
    </w:sdtEndPr>
    <w:sdtContent>
      <w:p w14:paraId="1EF19108" w14:textId="2D589ADC" w:rsidR="00E808B5" w:rsidRPr="003D59F7" w:rsidRDefault="00E808B5" w:rsidP="009378B7">
        <w:pPr>
          <w:pStyle w:val="Stopka"/>
          <w:spacing w:before="120" w:after="120"/>
          <w:jc w:val="center"/>
          <w:rPr>
            <w:sz w:val="22"/>
            <w:szCs w:val="22"/>
          </w:rPr>
        </w:pPr>
        <w:r w:rsidRPr="003D59F7">
          <w:rPr>
            <w:sz w:val="22"/>
            <w:szCs w:val="22"/>
          </w:rPr>
          <w:fldChar w:fldCharType="begin"/>
        </w:r>
        <w:r w:rsidRPr="003D59F7">
          <w:rPr>
            <w:sz w:val="22"/>
            <w:szCs w:val="22"/>
          </w:rPr>
          <w:instrText>PAGE   \* MERGEFORMAT</w:instrText>
        </w:r>
        <w:r w:rsidRPr="003D59F7">
          <w:rPr>
            <w:sz w:val="22"/>
            <w:szCs w:val="22"/>
          </w:rPr>
          <w:fldChar w:fldCharType="separate"/>
        </w:r>
        <w:r w:rsidR="00B84063">
          <w:rPr>
            <w:noProof/>
            <w:sz w:val="22"/>
            <w:szCs w:val="22"/>
          </w:rPr>
          <w:t>1</w:t>
        </w:r>
        <w:r w:rsidRPr="003D59F7">
          <w:rPr>
            <w:sz w:val="22"/>
            <w:szCs w:val="22"/>
          </w:rPr>
          <w:fldChar w:fldCharType="end"/>
        </w:r>
      </w:p>
    </w:sdtContent>
  </w:sdt>
  <w:p w14:paraId="7784704E" w14:textId="77777777" w:rsidR="00E808B5" w:rsidRDefault="00E808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482A5" w14:textId="77777777" w:rsidR="00E808B5" w:rsidRDefault="00E808B5" w:rsidP="005B4164">
      <w:r>
        <w:separator/>
      </w:r>
    </w:p>
  </w:footnote>
  <w:footnote w:type="continuationSeparator" w:id="0">
    <w:p w14:paraId="50734FBE" w14:textId="77777777" w:rsidR="00E808B5" w:rsidRDefault="00E808B5" w:rsidP="005B4164">
      <w:r>
        <w:continuationSeparator/>
      </w:r>
    </w:p>
  </w:footnote>
  <w:footnote w:type="continuationNotice" w:id="1">
    <w:p w14:paraId="59F36D0A" w14:textId="77777777" w:rsidR="00E808B5" w:rsidRDefault="00E808B5" w:rsidP="005B4164"/>
  </w:footnote>
  <w:footnote w:id="2">
    <w:p w14:paraId="1F315F3B" w14:textId="3382241B" w:rsidR="00E808B5" w:rsidRPr="00B54B33" w:rsidRDefault="00E808B5" w:rsidP="00A42C47">
      <w:pPr>
        <w:pStyle w:val="Tekstprzypisudolnego"/>
        <w:jc w:val="both"/>
        <w:rPr>
          <w:rFonts w:ascii="Calibri" w:hAnsi="Calibri" w:cs="Arial"/>
          <w:sz w:val="16"/>
          <w:szCs w:val="16"/>
        </w:rPr>
      </w:pPr>
      <w:r w:rsidRPr="00B54B33">
        <w:rPr>
          <w:rStyle w:val="Odwoanieprzypisudolnego"/>
          <w:rFonts w:ascii="Calibri" w:hAnsi="Calibri" w:cs="Arial"/>
          <w:sz w:val="16"/>
          <w:szCs w:val="16"/>
        </w:rPr>
        <w:footnoteRef/>
      </w:r>
      <w:r>
        <w:rPr>
          <w:rFonts w:ascii="Calibri" w:hAnsi="Calibri" w:cs="Arial"/>
          <w:sz w:val="16"/>
          <w:szCs w:val="16"/>
        </w:rPr>
        <w:t xml:space="preserve"> </w:t>
      </w:r>
      <w:r w:rsidRPr="00B54B33">
        <w:rPr>
          <w:rFonts w:ascii="Calibri" w:hAnsi="Calibri" w:cs="Arial"/>
          <w:sz w:val="16"/>
          <w:szCs w:val="16"/>
        </w:rPr>
        <w:t xml:space="preserve">Z zastrzeżeniem dodatkowych informacji podanych w przypisach dalszych, części we Wzorze Umowy wykropkowane </w:t>
      </w:r>
      <w:r w:rsidRPr="00B54B33">
        <w:rPr>
          <w:rFonts w:ascii="Calibri" w:hAnsi="Calibri" w:cs="Arial"/>
          <w:sz w:val="16"/>
          <w:szCs w:val="16"/>
        </w:rPr>
        <w:br/>
        <w:t>i zamknięte nawiasami, zostaną uzupełnione na etapie zawierania Umowy</w:t>
      </w:r>
      <w:r>
        <w:rPr>
          <w:rFonts w:ascii="Calibri" w:hAnsi="Calibri" w:cs="Arial"/>
          <w:sz w:val="16"/>
          <w:szCs w:val="16"/>
        </w:rPr>
        <w:t xml:space="preserve"> o zamówienie</w:t>
      </w:r>
      <w:r w:rsidRPr="00B54B33">
        <w:rPr>
          <w:rFonts w:ascii="Calibri" w:hAnsi="Calibri" w:cs="Arial"/>
          <w:sz w:val="16"/>
          <w:szCs w:val="16"/>
        </w:rPr>
        <w:t xml:space="preserve">, na podstawie danych z oferty Wykonawcy, </w:t>
      </w:r>
      <w:r>
        <w:rPr>
          <w:rFonts w:ascii="Calibri" w:hAnsi="Calibri" w:cs="Arial"/>
          <w:sz w:val="16"/>
          <w:szCs w:val="16"/>
        </w:rPr>
        <w:br/>
      </w:r>
      <w:r w:rsidRPr="00B54B33">
        <w:rPr>
          <w:rFonts w:ascii="Calibri" w:hAnsi="Calibri" w:cs="Arial"/>
          <w:sz w:val="16"/>
          <w:szCs w:val="16"/>
        </w:rPr>
        <w:t xml:space="preserve">z którym Umowa </w:t>
      </w:r>
      <w:r>
        <w:rPr>
          <w:rFonts w:ascii="Calibri" w:hAnsi="Calibri" w:cs="Arial"/>
          <w:sz w:val="16"/>
          <w:szCs w:val="16"/>
        </w:rPr>
        <w:t xml:space="preserve">na dane Zadanie </w:t>
      </w:r>
      <w:r w:rsidRPr="00B54B33">
        <w:rPr>
          <w:rFonts w:ascii="Calibri" w:hAnsi="Calibri" w:cs="Arial"/>
          <w:sz w:val="16"/>
          <w:szCs w:val="16"/>
        </w:rPr>
        <w:t xml:space="preserve">będzie zawierana, korekt lub uzgodnień dokonanych przez </w:t>
      </w:r>
      <w:r>
        <w:rPr>
          <w:rFonts w:ascii="Calibri" w:hAnsi="Calibri" w:cs="Arial"/>
          <w:sz w:val="16"/>
          <w:szCs w:val="16"/>
        </w:rPr>
        <w:t>tego</w:t>
      </w:r>
      <w:r w:rsidRPr="00B54B33">
        <w:rPr>
          <w:rFonts w:ascii="Calibri" w:hAnsi="Calibri" w:cs="Arial"/>
          <w:sz w:val="16"/>
          <w:szCs w:val="16"/>
        </w:rPr>
        <w:t xml:space="preserve"> Wykonawcę </w:t>
      </w:r>
      <w:r>
        <w:rPr>
          <w:rFonts w:ascii="Calibri" w:hAnsi="Calibri" w:cs="Arial"/>
          <w:sz w:val="16"/>
          <w:szCs w:val="16"/>
        </w:rPr>
        <w:t>i Zamawiającego</w:t>
      </w:r>
      <w:r w:rsidRPr="00B54B33">
        <w:rPr>
          <w:rFonts w:ascii="Calibri" w:hAnsi="Calibri" w:cs="Arial"/>
          <w:sz w:val="16"/>
          <w:szCs w:val="16"/>
        </w:rPr>
        <w:t>.</w:t>
      </w:r>
      <w:r>
        <w:rPr>
          <w:rFonts w:ascii="Calibri" w:hAnsi="Calibri" w:cs="Arial"/>
          <w:sz w:val="16"/>
          <w:szCs w:val="16"/>
        </w:rPr>
        <w:t xml:space="preserve"> Zob. również postanowienia działu XIX SWZ.</w:t>
      </w:r>
    </w:p>
  </w:footnote>
  <w:footnote w:id="3">
    <w:p w14:paraId="7C8C91BF" w14:textId="6BD8C675" w:rsidR="00E808B5" w:rsidRPr="00224907" w:rsidRDefault="00E808B5" w:rsidP="00A42C47">
      <w:pPr>
        <w:pStyle w:val="Tekstprzypisudolnego"/>
        <w:spacing w:before="120"/>
        <w:jc w:val="both"/>
        <w:rPr>
          <w:rFonts w:ascii="Arial" w:hAnsi="Arial" w:cs="Arial"/>
          <w:sz w:val="16"/>
          <w:szCs w:val="16"/>
        </w:rPr>
      </w:pPr>
      <w:r w:rsidRPr="00D81E41">
        <w:rPr>
          <w:rStyle w:val="Odwoanieprzypisudolnego"/>
          <w:rFonts w:ascii="Calibri" w:eastAsiaTheme="majorEastAsia" w:hAnsi="Calibri" w:cs="Arial"/>
          <w:sz w:val="16"/>
          <w:szCs w:val="16"/>
        </w:rPr>
        <w:footnoteRef/>
      </w:r>
      <w:r w:rsidRPr="00D81E41">
        <w:rPr>
          <w:rFonts w:ascii="Calibri" w:hAnsi="Calibri" w:cs="Arial"/>
          <w:sz w:val="16"/>
          <w:szCs w:val="16"/>
        </w:rPr>
        <w:t xml:space="preserve"> </w:t>
      </w:r>
      <w:r>
        <w:rPr>
          <w:rFonts w:ascii="Calibri" w:hAnsi="Calibri" w:cs="Arial"/>
          <w:sz w:val="16"/>
          <w:szCs w:val="16"/>
        </w:rPr>
        <w:t>Oba miejsca wykropkowane w nawiasach zostaną na etapie zawierania Umowy uzupełnione odpowiednio o datę zamieszczenia w Biuletynie Zamówień Publicznych Urzędu Zamówień Publicznych ogłoszenia o zamówieniu oraz numer we wskazanym Biuletynie, pod którym  ogłoszenie to zostanie zamieszczone. Wskazana część Wzoru Umowy zostanie w Umowie uzupełniona również o informacje dotyczące zmian tego ogłoszenia</w:t>
      </w:r>
      <w:r w:rsidRPr="00CC1824">
        <w:rPr>
          <w:rFonts w:ascii="Calibri" w:hAnsi="Calibri" w:cs="Arial"/>
          <w:sz w:val="16"/>
          <w:szCs w:val="16"/>
        </w:rPr>
        <w:t xml:space="preserve"> </w:t>
      </w:r>
      <w:r w:rsidRPr="00D81E41">
        <w:rPr>
          <w:rFonts w:ascii="Calibri" w:hAnsi="Calibri" w:cs="Arial"/>
          <w:sz w:val="16"/>
          <w:szCs w:val="16"/>
        </w:rPr>
        <w:t xml:space="preserve">w trybie art. </w:t>
      </w:r>
      <w:r>
        <w:rPr>
          <w:rFonts w:ascii="Calibri" w:hAnsi="Calibri" w:cs="Arial"/>
          <w:sz w:val="16"/>
          <w:szCs w:val="16"/>
        </w:rPr>
        <w:t xml:space="preserve">271 </w:t>
      </w:r>
      <w:r w:rsidRPr="00D81E41">
        <w:rPr>
          <w:rFonts w:ascii="Calibri" w:hAnsi="Calibri" w:cs="Arial"/>
          <w:sz w:val="16"/>
          <w:szCs w:val="16"/>
        </w:rPr>
        <w:t xml:space="preserve">ustawy </w:t>
      </w:r>
      <w:r>
        <w:rPr>
          <w:rFonts w:ascii="Calibri" w:hAnsi="Calibri" w:cs="Arial"/>
          <w:sz w:val="16"/>
          <w:szCs w:val="16"/>
        </w:rPr>
        <w:t>PZP - jeżeli w toku postępowania o udzielenie niniejszego zamówienia zmiany takie zostaną dokonane.</w:t>
      </w:r>
    </w:p>
  </w:footnote>
  <w:footnote w:id="4">
    <w:p w14:paraId="56EE3B8B" w14:textId="77777777" w:rsidR="00E808B5" w:rsidRPr="00C84820" w:rsidRDefault="00E808B5" w:rsidP="00CC42BF">
      <w:pPr>
        <w:pStyle w:val="Tekstprzypisudolnego"/>
        <w:spacing w:before="120"/>
        <w:jc w:val="both"/>
        <w:rPr>
          <w:rFonts w:ascii="Calibri" w:hAnsi="Calibri"/>
          <w:sz w:val="16"/>
          <w:szCs w:val="16"/>
        </w:rPr>
      </w:pPr>
      <w:r w:rsidRPr="00C84820">
        <w:rPr>
          <w:rStyle w:val="Odwoanieprzypisudolnego"/>
          <w:rFonts w:ascii="Calibri" w:eastAsiaTheme="majorEastAsia" w:hAnsi="Calibri"/>
          <w:sz w:val="16"/>
          <w:szCs w:val="16"/>
        </w:rPr>
        <w:footnoteRef/>
      </w:r>
      <w:r w:rsidRPr="00C84820">
        <w:rPr>
          <w:rFonts w:ascii="Calibri" w:hAnsi="Calibri"/>
          <w:sz w:val="16"/>
          <w:szCs w:val="16"/>
        </w:rPr>
        <w:t xml:space="preserve"> W Umowie we wskazanym miejscu podane zostaną dane identyfikujące Wykonawcę, z którym Umowa będzie zawierana, </w:t>
      </w:r>
      <w:r w:rsidRPr="00C84820">
        <w:rPr>
          <w:rFonts w:ascii="Calibri" w:hAnsi="Calibri"/>
          <w:sz w:val="16"/>
          <w:szCs w:val="16"/>
        </w:rPr>
        <w:br/>
        <w:t xml:space="preserve">w tym również – jeżeli Wykonawca </w:t>
      </w:r>
      <w:r>
        <w:rPr>
          <w:rFonts w:ascii="Calibri" w:hAnsi="Calibri"/>
          <w:sz w:val="16"/>
          <w:szCs w:val="16"/>
        </w:rPr>
        <w:t>p</w:t>
      </w:r>
      <w:r w:rsidRPr="00C84820">
        <w:rPr>
          <w:rFonts w:ascii="Calibri" w:hAnsi="Calibri"/>
          <w:sz w:val="16"/>
          <w:szCs w:val="16"/>
        </w:rPr>
        <w:t>osiada - NIP tego Wykonawcy jego REGON czy KRS (jeżeli posiada).</w:t>
      </w:r>
      <w:r>
        <w:rPr>
          <w:rFonts w:ascii="Calibri" w:hAnsi="Calibri"/>
          <w:sz w:val="16"/>
          <w:szCs w:val="16"/>
        </w:rPr>
        <w:t xml:space="preserve"> W przypadku, gdy Umowa będzie zawierana z Wykonawcami oferty wspólnej, powyższe dotyczy każdego z Wykonawców.</w:t>
      </w:r>
      <w:r w:rsidRPr="00C84820">
        <w:rPr>
          <w:rFonts w:ascii="Calibri" w:hAnsi="Calibri"/>
          <w:sz w:val="16"/>
          <w:szCs w:val="16"/>
        </w:rPr>
        <w:t xml:space="preserve">     </w:t>
      </w:r>
    </w:p>
  </w:footnote>
  <w:footnote w:id="5">
    <w:p w14:paraId="46BA0F83" w14:textId="102E83E3" w:rsidR="00E808B5" w:rsidRPr="009D0AA7" w:rsidRDefault="00E808B5" w:rsidP="009D0AA7">
      <w:pPr>
        <w:pStyle w:val="Tekstprzypisudolnego"/>
        <w:spacing w:before="120"/>
        <w:jc w:val="both"/>
        <w:rPr>
          <w:rFonts w:asciiTheme="majorHAnsi" w:hAnsiTheme="majorHAnsi"/>
          <w:sz w:val="16"/>
          <w:szCs w:val="16"/>
        </w:rPr>
      </w:pPr>
      <w:r w:rsidRPr="009D0AA7">
        <w:rPr>
          <w:rStyle w:val="Odwoanieprzypisudolnego"/>
          <w:rFonts w:asciiTheme="majorHAnsi" w:hAnsiTheme="majorHAnsi"/>
          <w:sz w:val="16"/>
          <w:szCs w:val="16"/>
        </w:rPr>
        <w:footnoteRef/>
      </w:r>
      <w:r w:rsidRPr="009D0AA7">
        <w:rPr>
          <w:rFonts w:asciiTheme="majorHAnsi" w:hAnsiTheme="majorHAnsi"/>
          <w:sz w:val="16"/>
          <w:szCs w:val="16"/>
        </w:rPr>
        <w:t xml:space="preserve"> </w:t>
      </w:r>
      <w:r w:rsidRPr="00B950CD">
        <w:rPr>
          <w:rFonts w:asciiTheme="majorHAnsi" w:hAnsiTheme="majorHAnsi" w:cs="Calibri"/>
          <w:sz w:val="16"/>
          <w:szCs w:val="16"/>
        </w:rPr>
        <w:t>W</w:t>
      </w:r>
      <w:r w:rsidRPr="00B950CD">
        <w:rPr>
          <w:rFonts w:asciiTheme="majorHAnsi" w:hAnsiTheme="majorHAnsi"/>
          <w:sz w:val="16"/>
          <w:szCs w:val="16"/>
        </w:rPr>
        <w:t xml:space="preserve"> przypadku, gdy wskazany Kosztorys </w:t>
      </w:r>
      <w:r>
        <w:rPr>
          <w:rFonts w:asciiTheme="majorHAnsi" w:hAnsiTheme="majorHAnsi"/>
          <w:sz w:val="16"/>
          <w:szCs w:val="16"/>
        </w:rPr>
        <w:t xml:space="preserve">Wykonawcy </w:t>
      </w:r>
      <w:r w:rsidRPr="00B950CD">
        <w:rPr>
          <w:rFonts w:asciiTheme="majorHAnsi" w:hAnsiTheme="majorHAnsi"/>
          <w:sz w:val="16"/>
          <w:szCs w:val="16"/>
        </w:rPr>
        <w:t>(kosztorys/kosztorysy ofertowe) podlegać będ</w:t>
      </w:r>
      <w:r>
        <w:rPr>
          <w:rFonts w:asciiTheme="majorHAnsi" w:hAnsiTheme="majorHAnsi"/>
          <w:sz w:val="16"/>
          <w:szCs w:val="16"/>
        </w:rPr>
        <w:t>zie</w:t>
      </w:r>
      <w:r w:rsidRPr="00B950CD">
        <w:rPr>
          <w:rFonts w:asciiTheme="majorHAnsi" w:hAnsiTheme="majorHAnsi"/>
          <w:sz w:val="16"/>
          <w:szCs w:val="16"/>
        </w:rPr>
        <w:t xml:space="preserve"> poprawieniu w trybie art. 223 </w:t>
      </w:r>
      <w:r>
        <w:rPr>
          <w:rFonts w:asciiTheme="majorHAnsi" w:hAnsiTheme="majorHAnsi"/>
          <w:sz w:val="16"/>
          <w:szCs w:val="16"/>
        </w:rPr>
        <w:br/>
      </w:r>
      <w:r w:rsidRPr="00B950CD">
        <w:rPr>
          <w:rFonts w:asciiTheme="majorHAnsi" w:hAnsiTheme="majorHAnsi"/>
          <w:sz w:val="16"/>
          <w:szCs w:val="16"/>
        </w:rPr>
        <w:t xml:space="preserve">ust. 2  ustawy PZP - na etapie przygotowania Umowy (celem jej zawarcia) możliwe będzie również stosowne uzupełnienie wskazanej </w:t>
      </w:r>
      <w:r>
        <w:rPr>
          <w:rFonts w:asciiTheme="majorHAnsi" w:hAnsiTheme="majorHAnsi"/>
          <w:sz w:val="16"/>
          <w:szCs w:val="16"/>
        </w:rPr>
        <w:t xml:space="preserve">definicji </w:t>
      </w:r>
      <w:r w:rsidRPr="00B950CD">
        <w:rPr>
          <w:rFonts w:asciiTheme="majorHAnsi" w:hAnsiTheme="majorHAnsi"/>
          <w:sz w:val="16"/>
          <w:szCs w:val="16"/>
        </w:rPr>
        <w:t xml:space="preserve">Wzoru Umowy, celem uwzględnienia dokonanego poprawienia (w szczególności doprecyzowania, iż chodzi o </w:t>
      </w:r>
      <w:r>
        <w:rPr>
          <w:rFonts w:asciiTheme="majorHAnsi" w:hAnsiTheme="majorHAnsi"/>
          <w:sz w:val="16"/>
          <w:szCs w:val="16"/>
        </w:rPr>
        <w:t>k</w:t>
      </w:r>
      <w:r w:rsidRPr="00B950CD">
        <w:rPr>
          <w:rFonts w:asciiTheme="majorHAnsi" w:hAnsiTheme="majorHAnsi"/>
          <w:sz w:val="16"/>
          <w:szCs w:val="16"/>
        </w:rPr>
        <w:t>osztorys</w:t>
      </w:r>
      <w:r>
        <w:rPr>
          <w:rFonts w:asciiTheme="majorHAnsi" w:hAnsiTheme="majorHAnsi"/>
          <w:sz w:val="16"/>
          <w:szCs w:val="16"/>
        </w:rPr>
        <w:t>/kosztorysy ofertowe Wykonawcy</w:t>
      </w:r>
      <w:r w:rsidRPr="00B950CD">
        <w:rPr>
          <w:rFonts w:asciiTheme="majorHAnsi" w:hAnsiTheme="majorHAnsi"/>
          <w:sz w:val="16"/>
          <w:szCs w:val="16"/>
        </w:rPr>
        <w:t xml:space="preserve"> o stanie treści uwzględniającej dokonane poprawienie/poprawienia, o których mowa powyżej.     </w:t>
      </w:r>
    </w:p>
  </w:footnote>
  <w:footnote w:id="6">
    <w:p w14:paraId="503A8584" w14:textId="77777777" w:rsidR="00E808B5" w:rsidRPr="00BB4A5F" w:rsidRDefault="00E808B5" w:rsidP="009D0AA7">
      <w:pPr>
        <w:pStyle w:val="Tekstprzypisudolnego"/>
        <w:spacing w:before="120"/>
        <w:jc w:val="both"/>
        <w:rPr>
          <w:rFonts w:asciiTheme="majorHAnsi" w:hAnsiTheme="majorHAnsi" w:cstheme="majorHAnsi"/>
          <w:sz w:val="16"/>
          <w:szCs w:val="16"/>
        </w:rPr>
      </w:pPr>
      <w:r w:rsidRPr="00BB4A5F">
        <w:rPr>
          <w:rStyle w:val="Odwoanieprzypisudolnego"/>
          <w:rFonts w:asciiTheme="majorHAnsi" w:hAnsiTheme="majorHAnsi" w:cstheme="majorHAnsi"/>
          <w:sz w:val="16"/>
          <w:szCs w:val="16"/>
        </w:rPr>
        <w:footnoteRef/>
      </w:r>
      <w:r w:rsidRPr="00BB4A5F">
        <w:rPr>
          <w:rFonts w:asciiTheme="majorHAnsi" w:hAnsiTheme="majorHAnsi" w:cstheme="majorHAnsi"/>
          <w:sz w:val="16"/>
          <w:szCs w:val="16"/>
        </w:rPr>
        <w:t xml:space="preserve"> Jeżeli oferta Wykonawcy, z którym Umowa będzie zawierana nie będzie pokazywać w jej treści takiej daty oferty (daty sporządzenia oferty), </w:t>
      </w:r>
      <w:r w:rsidRPr="00BB4A5F">
        <w:rPr>
          <w:rFonts w:asciiTheme="majorHAnsi" w:hAnsiTheme="majorHAnsi" w:cstheme="majorHAnsi"/>
          <w:sz w:val="16"/>
          <w:szCs w:val="16"/>
        </w:rPr>
        <w:br/>
        <w:t xml:space="preserve">we wskazane (wykropkowane) miejsce Wzoru Umowy wpisana zostanie data złożenia tej oferty Zamawiającemu w ramach niniejszego postępowania. </w:t>
      </w:r>
    </w:p>
  </w:footnote>
  <w:footnote w:id="7">
    <w:p w14:paraId="7020FCE8" w14:textId="12BB10E4" w:rsidR="00E808B5" w:rsidRPr="00BB4A5F" w:rsidRDefault="00E808B5" w:rsidP="009D0AA7">
      <w:pPr>
        <w:pStyle w:val="Tekstprzypisudolnego"/>
        <w:spacing w:before="120"/>
        <w:jc w:val="both"/>
        <w:rPr>
          <w:rFonts w:asciiTheme="majorHAnsi" w:hAnsiTheme="majorHAnsi" w:cstheme="majorHAnsi"/>
          <w:sz w:val="16"/>
          <w:szCs w:val="16"/>
        </w:rPr>
      </w:pPr>
      <w:r w:rsidRPr="00BB4A5F">
        <w:rPr>
          <w:rStyle w:val="Odwoanieprzypisudolnego"/>
          <w:rFonts w:asciiTheme="majorHAnsi" w:hAnsiTheme="majorHAnsi" w:cstheme="majorHAnsi"/>
          <w:sz w:val="16"/>
          <w:szCs w:val="16"/>
        </w:rPr>
        <w:footnoteRef/>
      </w:r>
      <w:r w:rsidRPr="00BB4A5F">
        <w:rPr>
          <w:rFonts w:asciiTheme="majorHAnsi" w:hAnsiTheme="majorHAnsi" w:cstheme="majorHAnsi"/>
          <w:sz w:val="16"/>
          <w:szCs w:val="16"/>
        </w:rPr>
        <w:t xml:space="preserve"> Jeżeli oferta Wykonawcy, z którym Umowa będzie zawierana podlegała w toku postępowania poprawieniu/poprawieniom dopuszczanym  </w:t>
      </w:r>
      <w:r w:rsidRPr="00BB4A5F">
        <w:rPr>
          <w:rFonts w:asciiTheme="majorHAnsi" w:hAnsiTheme="majorHAnsi" w:cstheme="majorHAnsi"/>
          <w:sz w:val="16"/>
          <w:szCs w:val="16"/>
        </w:rPr>
        <w:br/>
        <w:t xml:space="preserve">w przypadkach, trybie i na warunkach </w:t>
      </w:r>
      <w:r w:rsidRPr="00362537">
        <w:rPr>
          <w:rFonts w:asciiTheme="majorHAnsi" w:hAnsiTheme="majorHAnsi" w:cstheme="majorHAnsi"/>
          <w:sz w:val="16"/>
          <w:szCs w:val="16"/>
        </w:rPr>
        <w:t xml:space="preserve">dopuszczonych w art. 223 ust. 2 PZP, w Umowie </w:t>
      </w:r>
      <w:r w:rsidRPr="00BB4A5F">
        <w:rPr>
          <w:rFonts w:asciiTheme="majorHAnsi" w:hAnsiTheme="majorHAnsi" w:cstheme="majorHAnsi"/>
          <w:sz w:val="16"/>
          <w:szCs w:val="16"/>
        </w:rPr>
        <w:t xml:space="preserve">wskazana część definicyjna zostanie uzupełniona </w:t>
      </w:r>
      <w:r w:rsidRPr="00BB4A5F">
        <w:rPr>
          <w:rFonts w:asciiTheme="majorHAnsi" w:hAnsiTheme="majorHAnsi" w:cstheme="majorHAnsi"/>
          <w:sz w:val="16"/>
          <w:szCs w:val="16"/>
        </w:rPr>
        <w:br/>
        <w:t xml:space="preserve">o informacje, że chodzi o ofertę w stanie po jej poprawieniu (z ewentualnym dodatkowym wskazaniem co lub kiedy zostało w ofercie poprawione).    </w:t>
      </w:r>
    </w:p>
  </w:footnote>
  <w:footnote w:id="8">
    <w:p w14:paraId="33F1EADD" w14:textId="77777777" w:rsidR="00054A9D" w:rsidRPr="00503C7A" w:rsidRDefault="00054A9D" w:rsidP="00054A9D">
      <w:pPr>
        <w:pStyle w:val="Tekstprzypisudolnego"/>
        <w:jc w:val="both"/>
        <w:rPr>
          <w:rFonts w:asciiTheme="majorHAnsi" w:hAnsiTheme="majorHAnsi" w:cstheme="majorHAnsi"/>
          <w:sz w:val="16"/>
          <w:szCs w:val="16"/>
        </w:rPr>
      </w:pPr>
      <w:r w:rsidRPr="00503C7A">
        <w:rPr>
          <w:rStyle w:val="Odwoanieprzypisudolnego"/>
          <w:rFonts w:asciiTheme="majorHAnsi" w:hAnsiTheme="majorHAnsi" w:cstheme="majorHAnsi"/>
          <w:sz w:val="16"/>
          <w:szCs w:val="16"/>
        </w:rPr>
        <w:footnoteRef/>
      </w:r>
      <w:r w:rsidRPr="00503C7A">
        <w:rPr>
          <w:rFonts w:asciiTheme="majorHAnsi" w:hAnsiTheme="majorHAnsi" w:cstheme="majorHAnsi"/>
          <w:sz w:val="16"/>
          <w:szCs w:val="16"/>
        </w:rPr>
        <w:t xml:space="preserve"> </w:t>
      </w:r>
      <w:r>
        <w:rPr>
          <w:rFonts w:asciiTheme="majorHAnsi" w:hAnsiTheme="majorHAnsi" w:cstheme="majorHAnsi"/>
          <w:sz w:val="16"/>
          <w:szCs w:val="16"/>
        </w:rPr>
        <w:t xml:space="preserve">W Umowie o zamówienie w miejsce wykropkowane wpisana zostanie kwota pieniężna odpowiadające wartości procentowej (5%) </w:t>
      </w:r>
      <w:r>
        <w:rPr>
          <w:rFonts w:asciiTheme="majorHAnsi" w:hAnsiTheme="majorHAnsi" w:cstheme="majorHAnsi"/>
          <w:sz w:val="16"/>
          <w:szCs w:val="16"/>
        </w:rPr>
        <w:br/>
        <w:t xml:space="preserve">CENY ZA ZAMÓWIENIE, stosownie do postanowień w tym zakresie wskazanych w dziale XVIII ust. 7 pkt 1) SWZ.  </w:t>
      </w:r>
    </w:p>
  </w:footnote>
  <w:footnote w:id="9">
    <w:p w14:paraId="6A0CDB3C" w14:textId="553F9ED7" w:rsidR="00E808B5" w:rsidRPr="00B915C2" w:rsidRDefault="00E808B5" w:rsidP="00886A74">
      <w:pPr>
        <w:pStyle w:val="Tekstprzypisudolnego"/>
        <w:spacing w:before="120"/>
        <w:jc w:val="both"/>
        <w:rPr>
          <w:rFonts w:ascii="Calibri" w:hAnsi="Calibri" w:cs="Calibri"/>
          <w:sz w:val="17"/>
          <w:szCs w:val="17"/>
        </w:rPr>
      </w:pPr>
      <w:r w:rsidRPr="00B915C2">
        <w:rPr>
          <w:rStyle w:val="Odwoanieprzypisudolnego"/>
          <w:rFonts w:ascii="Calibri" w:hAnsi="Calibri" w:cs="Calibri"/>
          <w:sz w:val="17"/>
          <w:szCs w:val="17"/>
        </w:rPr>
        <w:footnoteRef/>
      </w:r>
      <w:r w:rsidRPr="00B915C2">
        <w:rPr>
          <w:rFonts w:ascii="Calibri" w:hAnsi="Calibri" w:cs="Calibri"/>
          <w:sz w:val="17"/>
          <w:szCs w:val="17"/>
        </w:rPr>
        <w:t xml:space="preserve"> Treść objęta „kwadratowym” nawiasem zostanie wprowadzona do Umowy o zamówienie tylko w przypadku, gdy zabezpieczenie należytego wykonania Umowy, o którym mowa w dziale XVIII ust. 7 SWZ zostanie Zamawiającemu wniesione w formach niepieniężnych, </w:t>
      </w:r>
      <w:r w:rsidRPr="00B915C2">
        <w:rPr>
          <w:rFonts w:ascii="Calibri" w:hAnsi="Calibri" w:cs="Arial"/>
          <w:sz w:val="17"/>
          <w:szCs w:val="17"/>
        </w:rPr>
        <w:t xml:space="preserve">określonych w art. 450 ust. 1 pkt 2 – 5 ustawy PZP </w:t>
      </w:r>
      <w:r w:rsidRPr="00B915C2">
        <w:rPr>
          <w:rFonts w:ascii="Calibri" w:hAnsi="Calibri" w:cs="Arial"/>
          <w:b/>
          <w:sz w:val="17"/>
          <w:szCs w:val="17"/>
        </w:rPr>
        <w:t>na okres krótszy niż czas trwania Umowy</w:t>
      </w:r>
      <w:r w:rsidRPr="00B915C2">
        <w:rPr>
          <w:rFonts w:ascii="Calibri" w:hAnsi="Calibri" w:cs="Arial"/>
          <w:sz w:val="17"/>
          <w:szCs w:val="17"/>
        </w:rPr>
        <w:t>. Zob. postanowienia działu XVIII ust. 7 i 8 SWZ, w tym przypis 11 [do postanowienia działu XVIII ust. 7 pkt 5 lit d) SWZ] oraz przypis 12 [do postanowienia działu XVIII ust. 7 pkt 5 lit f) SWZ]. W przypadku, gdy zabezpieczenie należytego wykonania Umowy zostanie częściowo wniesione w pieniądzu a częściowo w formach niepieniężnych z art. 450 ust. 1 pkt 2 – 5 ustawy PZP (na okres krótszy niż czas trwania Zabezpieczenia, wynikający z postanowień działu XVIII ust. 7 pkt 3) SWZ), treść wskazanego postanowienia Wzoru Umowy zostanie odpowiednio zmodyfikowana, tak aby uwzględnić taką okoliczność. Jeżeli zabezpieczenie należytego wykonania Umowy zostanie wniesione wyłącznie w pieniądzu (w formie, o której mowa w art. 450 ust. 1 pkt 1 ustawy PZP), bądź też wniesiony na etapie zawierania Umowy zabezpieczenie w formach niepieniężnych z art. 450 ust. 1 pkt 2 – 5 ustawy PZP będzie wniesione na pełny okres trwania Umowy (</w:t>
      </w:r>
      <w:r w:rsidRPr="00B915C2">
        <w:rPr>
          <w:rFonts w:ascii="Calibri" w:hAnsi="Calibri"/>
          <w:sz w:val="17"/>
          <w:szCs w:val="17"/>
        </w:rPr>
        <w:t>tj. czasokres od dnia jej zawarcia do upływu 5-letniego okresu rękojmi wymaganego na podstawie § 14 ust. 12 Wzoru Umowy) –</w:t>
      </w:r>
      <w:r w:rsidRPr="00B915C2">
        <w:rPr>
          <w:rFonts w:ascii="Calibri" w:hAnsi="Calibri" w:cs="Arial"/>
          <w:sz w:val="17"/>
          <w:szCs w:val="17"/>
        </w:rPr>
        <w:t xml:space="preserve"> i tym samym treść objęta „kwadratowym” nawiasem nie wejdzie do zawieranej Umowy - stosownemu dostosowaniu ulegnie również numeracja obecnych ust. 8 i 9 w </w:t>
      </w:r>
      <w:r w:rsidRPr="00B915C2">
        <w:rPr>
          <w:rFonts w:ascii="Calibri" w:hAnsi="Calibri" w:cs="Calibri"/>
          <w:sz w:val="17"/>
          <w:szCs w:val="17"/>
        </w:rPr>
        <w:t>§</w:t>
      </w:r>
      <w:r w:rsidRPr="00B915C2">
        <w:rPr>
          <w:rFonts w:ascii="Calibri" w:hAnsi="Calibri" w:cs="Arial"/>
          <w:sz w:val="17"/>
          <w:szCs w:val="17"/>
        </w:rPr>
        <w:t xml:space="preserve"> 1a Wzoru Umowy. </w:t>
      </w:r>
    </w:p>
  </w:footnote>
  <w:footnote w:id="10">
    <w:p w14:paraId="0A438D14" w14:textId="77777777" w:rsidR="00E808B5" w:rsidRPr="0056427F" w:rsidRDefault="00E808B5" w:rsidP="00886A74">
      <w:pPr>
        <w:pStyle w:val="Tekstprzypisudolnego"/>
        <w:spacing w:before="120"/>
        <w:jc w:val="both"/>
        <w:rPr>
          <w:rFonts w:ascii="Calibri" w:hAnsi="Calibri" w:cs="Calibri"/>
          <w:sz w:val="17"/>
          <w:szCs w:val="17"/>
        </w:rPr>
      </w:pPr>
      <w:r w:rsidRPr="00B915C2">
        <w:rPr>
          <w:rStyle w:val="Odwoanieprzypisudolnego"/>
          <w:rFonts w:ascii="Calibri" w:hAnsi="Calibri" w:cs="Calibri"/>
          <w:sz w:val="17"/>
          <w:szCs w:val="17"/>
        </w:rPr>
        <w:footnoteRef/>
      </w:r>
      <w:r w:rsidRPr="00B915C2">
        <w:rPr>
          <w:rFonts w:ascii="Calibri" w:hAnsi="Calibri" w:cs="Calibri"/>
          <w:sz w:val="17"/>
          <w:szCs w:val="17"/>
        </w:rPr>
        <w:t xml:space="preserve"> Zob. dział XVIII ust. 7 pkt 5 lit d) i f) SWZ.</w:t>
      </w:r>
      <w:r w:rsidRPr="0056427F">
        <w:rPr>
          <w:rFonts w:ascii="Calibri" w:hAnsi="Calibri" w:cs="Calibri"/>
          <w:sz w:val="17"/>
          <w:szCs w:val="17"/>
        </w:rPr>
        <w:t xml:space="preserve"> </w:t>
      </w:r>
    </w:p>
  </w:footnote>
  <w:footnote w:id="11">
    <w:p w14:paraId="5E4659FF" w14:textId="668F3B80" w:rsidR="00E808B5" w:rsidRPr="008F002C" w:rsidRDefault="00E808B5" w:rsidP="00E22AC5">
      <w:pPr>
        <w:pStyle w:val="Tekstprzypisudolnego"/>
        <w:spacing w:before="120"/>
        <w:jc w:val="both"/>
        <w:rPr>
          <w:rFonts w:asciiTheme="majorHAnsi" w:hAnsiTheme="majorHAnsi" w:cstheme="majorHAnsi"/>
          <w:sz w:val="16"/>
          <w:szCs w:val="16"/>
        </w:rPr>
      </w:pPr>
      <w:r w:rsidRPr="00451BA5">
        <w:rPr>
          <w:rStyle w:val="Odwoanieprzypisudolnego"/>
          <w:rFonts w:asciiTheme="majorHAnsi" w:hAnsiTheme="majorHAnsi" w:cstheme="majorHAnsi"/>
          <w:sz w:val="16"/>
          <w:szCs w:val="16"/>
        </w:rPr>
        <w:footnoteRef/>
      </w:r>
      <w:r w:rsidRPr="00451BA5">
        <w:rPr>
          <w:rFonts w:asciiTheme="majorHAnsi" w:hAnsiTheme="majorHAnsi" w:cstheme="majorHAnsi"/>
          <w:sz w:val="16"/>
          <w:szCs w:val="16"/>
        </w:rPr>
        <w:t xml:space="preserve"> Jeżeli w toku niniejszego postępowania, w trybie art. 286 ustawy </w:t>
      </w:r>
      <w:r w:rsidRPr="008F002C">
        <w:rPr>
          <w:rFonts w:asciiTheme="majorHAnsi" w:hAnsiTheme="majorHAnsi" w:cstheme="majorHAnsi"/>
          <w:sz w:val="16"/>
          <w:szCs w:val="16"/>
        </w:rPr>
        <w:t xml:space="preserve">PZP, dojdzie do modyfikacji któregoś ze wskazanych załączników SWZ </w:t>
      </w:r>
      <w:r w:rsidRPr="008F002C">
        <w:rPr>
          <w:rFonts w:asciiTheme="majorHAnsi" w:hAnsiTheme="majorHAnsi" w:cstheme="majorHAnsi"/>
          <w:sz w:val="16"/>
          <w:szCs w:val="16"/>
        </w:rPr>
        <w:br/>
        <w:t xml:space="preserve">(np. załącznika 2A do SWZ) - na etapie przygotowania Umowy (celem jej zawarcia) możliwe będzie również stosowne uzupełnienie treści </w:t>
      </w:r>
      <w:r w:rsidRPr="008F002C">
        <w:rPr>
          <w:rFonts w:asciiTheme="majorHAnsi" w:hAnsiTheme="majorHAnsi" w:cstheme="majorHAnsi"/>
          <w:sz w:val="16"/>
          <w:szCs w:val="16"/>
        </w:rPr>
        <w:br/>
        <w:t xml:space="preserve">§ 2 ust. 4 Wzoru Umowy tak, aby zawarta w nim była informacja o dokonanej modyfikacji. Przykładowo jeżeli modyfikacja dotyczyć będzie dokumentu/dokumentów składających się na załącznik nr </w:t>
      </w:r>
      <w:r w:rsidR="00C83961">
        <w:rPr>
          <w:rFonts w:asciiTheme="majorHAnsi" w:hAnsiTheme="majorHAnsi" w:cstheme="majorHAnsi"/>
          <w:sz w:val="16"/>
          <w:szCs w:val="16"/>
        </w:rPr>
        <w:t>2</w:t>
      </w:r>
      <w:r w:rsidRPr="008F002C">
        <w:rPr>
          <w:rFonts w:asciiTheme="majorHAnsi" w:hAnsiTheme="majorHAnsi" w:cstheme="majorHAnsi"/>
          <w:sz w:val="16"/>
          <w:szCs w:val="16"/>
        </w:rPr>
        <w:t xml:space="preserve">A do SWZ – treść § 2 ust. 4 pkt </w:t>
      </w:r>
      <w:r w:rsidR="00C83961">
        <w:rPr>
          <w:rFonts w:asciiTheme="majorHAnsi" w:hAnsiTheme="majorHAnsi" w:cstheme="majorHAnsi"/>
          <w:sz w:val="16"/>
          <w:szCs w:val="16"/>
        </w:rPr>
        <w:t>1</w:t>
      </w:r>
      <w:r w:rsidRPr="008F002C">
        <w:rPr>
          <w:rFonts w:asciiTheme="majorHAnsi" w:hAnsiTheme="majorHAnsi" w:cstheme="majorHAnsi"/>
          <w:sz w:val="16"/>
          <w:szCs w:val="16"/>
        </w:rPr>
        <w:t xml:space="preserve">) Wzoru Umowy zostanie uzupełniona </w:t>
      </w:r>
      <w:r w:rsidRPr="008F002C">
        <w:rPr>
          <w:rFonts w:asciiTheme="majorHAnsi" w:hAnsiTheme="majorHAnsi" w:cstheme="majorHAnsi"/>
          <w:sz w:val="16"/>
          <w:szCs w:val="16"/>
        </w:rPr>
        <w:br/>
        <w:t xml:space="preserve">o dodatkowe postanowienie w brzmieniu według następującego wzoru: „składające się na wskazany tam Załącznik nr </w:t>
      </w:r>
      <w:r w:rsidR="00C87DA1">
        <w:rPr>
          <w:rFonts w:asciiTheme="majorHAnsi" w:hAnsiTheme="majorHAnsi" w:cstheme="majorHAnsi"/>
          <w:sz w:val="16"/>
          <w:szCs w:val="16"/>
        </w:rPr>
        <w:t>2</w:t>
      </w:r>
      <w:r w:rsidRPr="008F002C">
        <w:rPr>
          <w:rFonts w:asciiTheme="majorHAnsi" w:hAnsiTheme="majorHAnsi" w:cstheme="majorHAnsi"/>
          <w:sz w:val="16"/>
          <w:szCs w:val="16"/>
        </w:rPr>
        <w:t xml:space="preserve">A SWZ </w:t>
      </w:r>
      <w:r w:rsidRPr="008F002C">
        <w:rPr>
          <w:rFonts w:asciiTheme="majorHAnsi" w:hAnsiTheme="majorHAnsi" w:cstheme="majorHAnsi"/>
          <w:sz w:val="16"/>
          <w:szCs w:val="16"/>
        </w:rPr>
        <w:br/>
        <w:t xml:space="preserve">o stanie treści ustalonej modyfikacją/modyfikacjami SWZ z dnia ..... ”   </w:t>
      </w:r>
    </w:p>
  </w:footnote>
  <w:footnote w:id="12">
    <w:p w14:paraId="2A51219A" w14:textId="4770A09F" w:rsidR="00E808B5" w:rsidRPr="00B950CD" w:rsidRDefault="00E808B5" w:rsidP="00B950CD">
      <w:pPr>
        <w:pStyle w:val="Tekstprzypisudolnego"/>
        <w:spacing w:before="120"/>
        <w:jc w:val="both"/>
        <w:rPr>
          <w:rFonts w:asciiTheme="majorHAnsi" w:hAnsiTheme="majorHAnsi" w:cs="Calibri"/>
          <w:sz w:val="16"/>
          <w:szCs w:val="16"/>
        </w:rPr>
      </w:pPr>
      <w:r w:rsidRPr="008F002C">
        <w:rPr>
          <w:rStyle w:val="Odwoanieprzypisudolnego"/>
          <w:rFonts w:asciiTheme="majorHAnsi" w:hAnsiTheme="majorHAnsi" w:cs="Calibri"/>
          <w:sz w:val="16"/>
          <w:szCs w:val="16"/>
        </w:rPr>
        <w:footnoteRef/>
      </w:r>
      <w:r w:rsidRPr="008F002C">
        <w:rPr>
          <w:rFonts w:asciiTheme="majorHAnsi" w:hAnsiTheme="majorHAnsi" w:cs="Calibri"/>
          <w:sz w:val="16"/>
          <w:szCs w:val="16"/>
        </w:rPr>
        <w:t xml:space="preserve"> Rozumienie Kosztorysu Wykonawcy podane jest w </w:t>
      </w:r>
      <w:r w:rsidRPr="008F002C">
        <w:rPr>
          <w:rFonts w:asciiTheme="majorHAnsi" w:hAnsiTheme="majorHAnsi"/>
          <w:sz w:val="16"/>
          <w:szCs w:val="16"/>
        </w:rPr>
        <w:t>§</w:t>
      </w:r>
      <w:r w:rsidRPr="008F002C">
        <w:rPr>
          <w:rFonts w:asciiTheme="majorHAnsi" w:hAnsiTheme="majorHAnsi" w:cs="Calibri"/>
          <w:sz w:val="16"/>
          <w:szCs w:val="16"/>
        </w:rPr>
        <w:t xml:space="preserve"> 1 ust. 1 pkt  3) Wzoru Umowy (kosztorys/kosztorysy w ofercie Wykonawcy, z którym Umowa będzie zawierana).</w:t>
      </w:r>
    </w:p>
  </w:footnote>
  <w:footnote w:id="13">
    <w:p w14:paraId="2E81125E" w14:textId="77777777" w:rsidR="00BB172D" w:rsidRPr="00045303" w:rsidRDefault="00BB172D" w:rsidP="00BB172D">
      <w:pPr>
        <w:pStyle w:val="Tekstprzypisudolnego"/>
        <w:spacing w:before="120"/>
        <w:jc w:val="both"/>
        <w:rPr>
          <w:rFonts w:asciiTheme="majorHAnsi" w:hAnsiTheme="majorHAnsi" w:cs="Calibri"/>
          <w:sz w:val="16"/>
          <w:szCs w:val="16"/>
        </w:rPr>
      </w:pPr>
      <w:r w:rsidRPr="008F002C">
        <w:rPr>
          <w:rStyle w:val="Odwoanieprzypisudolnego"/>
          <w:rFonts w:asciiTheme="majorHAnsi" w:hAnsiTheme="majorHAnsi" w:cs="Calibri"/>
          <w:sz w:val="16"/>
          <w:szCs w:val="16"/>
        </w:rPr>
        <w:footnoteRef/>
      </w:r>
      <w:r w:rsidRPr="008F002C">
        <w:rPr>
          <w:rFonts w:asciiTheme="majorHAnsi" w:hAnsiTheme="majorHAnsi" w:cs="Calibri"/>
          <w:sz w:val="16"/>
          <w:szCs w:val="16"/>
        </w:rPr>
        <w:t xml:space="preserve"> </w:t>
      </w:r>
      <w:r>
        <w:rPr>
          <w:rFonts w:asciiTheme="majorHAnsi" w:hAnsiTheme="majorHAnsi" w:cs="Calibri"/>
          <w:sz w:val="16"/>
          <w:szCs w:val="16"/>
        </w:rPr>
        <w:t xml:space="preserve">Na etapie przygotowania Umowy </w:t>
      </w:r>
      <w:r w:rsidRPr="008F002C">
        <w:rPr>
          <w:rFonts w:asciiTheme="majorHAnsi" w:hAnsiTheme="majorHAnsi" w:cs="Calibri"/>
          <w:sz w:val="16"/>
          <w:szCs w:val="16"/>
        </w:rPr>
        <w:t>Wykonawc</w:t>
      </w:r>
      <w:r>
        <w:rPr>
          <w:rFonts w:asciiTheme="majorHAnsi" w:hAnsiTheme="majorHAnsi" w:cs="Calibri"/>
          <w:sz w:val="16"/>
          <w:szCs w:val="16"/>
        </w:rPr>
        <w:t>a</w:t>
      </w:r>
      <w:r w:rsidRPr="008F002C">
        <w:rPr>
          <w:rFonts w:asciiTheme="majorHAnsi" w:hAnsiTheme="majorHAnsi" w:cs="Calibri"/>
          <w:sz w:val="16"/>
          <w:szCs w:val="16"/>
        </w:rPr>
        <w:t>, z którym Umowa będzie zawierana</w:t>
      </w:r>
      <w:r>
        <w:rPr>
          <w:rFonts w:asciiTheme="majorHAnsi" w:hAnsiTheme="majorHAnsi" w:cs="Calibri"/>
          <w:sz w:val="16"/>
          <w:szCs w:val="16"/>
        </w:rPr>
        <w:t>, przekaże Zamawiającemu</w:t>
      </w:r>
      <w:r w:rsidRPr="00FE5A34">
        <w:rPr>
          <w:rFonts w:asciiTheme="majorHAnsi" w:hAnsiTheme="majorHAnsi" w:cs="Calibri"/>
          <w:sz w:val="16"/>
          <w:szCs w:val="16"/>
        </w:rPr>
        <w:t xml:space="preserve"> </w:t>
      </w:r>
      <w:r>
        <w:rPr>
          <w:rFonts w:asciiTheme="majorHAnsi" w:hAnsiTheme="majorHAnsi" w:cs="Calibri"/>
          <w:sz w:val="16"/>
          <w:szCs w:val="16"/>
        </w:rPr>
        <w:t xml:space="preserve">dane, tj. imiona i nazwiska oraz nr posiadanych uprawnień w odniesieniu do osób wykonujących samodzielne funkcje techniczne w </w:t>
      </w:r>
      <w:r w:rsidRPr="00045303">
        <w:rPr>
          <w:rFonts w:asciiTheme="majorHAnsi" w:hAnsiTheme="majorHAnsi" w:cs="Calibri"/>
          <w:sz w:val="16"/>
          <w:szCs w:val="16"/>
        </w:rPr>
        <w:t>budownictwie.</w:t>
      </w:r>
    </w:p>
  </w:footnote>
  <w:footnote w:id="14">
    <w:p w14:paraId="2D20CBAE" w14:textId="77777777" w:rsidR="00E808B5" w:rsidRPr="00040968" w:rsidRDefault="00E808B5" w:rsidP="00C92AA1">
      <w:pPr>
        <w:pStyle w:val="Tekstprzypisudolnego"/>
        <w:spacing w:before="120"/>
        <w:jc w:val="both"/>
        <w:rPr>
          <w:rStyle w:val="Odwoanieprzypisudolnego"/>
          <w:rFonts w:asciiTheme="majorHAnsi" w:hAnsiTheme="majorHAnsi" w:cstheme="majorHAnsi"/>
          <w:color w:val="FF0000"/>
          <w:sz w:val="16"/>
          <w:szCs w:val="16"/>
        </w:rPr>
      </w:pPr>
      <w:r w:rsidRPr="00045303">
        <w:rPr>
          <w:rStyle w:val="Odwoanieprzypisudolnego"/>
          <w:rFonts w:asciiTheme="majorHAnsi" w:hAnsiTheme="majorHAnsi" w:cstheme="majorHAnsi"/>
          <w:sz w:val="16"/>
          <w:szCs w:val="16"/>
        </w:rPr>
        <w:footnoteRef/>
      </w:r>
      <w:r w:rsidRPr="00045303">
        <w:rPr>
          <w:rFonts w:asciiTheme="majorHAnsi" w:hAnsiTheme="majorHAnsi" w:cstheme="majorHAnsi"/>
          <w:sz w:val="16"/>
          <w:szCs w:val="16"/>
        </w:rPr>
        <w:t xml:space="preserve"> Treść objęta „kwadratowym” nawiasem wejdzie do Umowy o zamówienie, jeżeli Wykonawcą (podmiotem</w:t>
      </w:r>
      <w:r w:rsidRPr="00612DCB">
        <w:rPr>
          <w:rFonts w:asciiTheme="majorHAnsi" w:hAnsiTheme="majorHAnsi" w:cstheme="majorHAnsi"/>
          <w:sz w:val="16"/>
          <w:szCs w:val="16"/>
        </w:rPr>
        <w:t xml:space="preserve"> składającym ofertę), </w:t>
      </w:r>
      <w:r w:rsidRPr="00612DCB">
        <w:rPr>
          <w:rFonts w:asciiTheme="majorHAnsi" w:hAnsiTheme="majorHAnsi" w:cstheme="majorHAnsi"/>
          <w:sz w:val="16"/>
          <w:szCs w:val="16"/>
        </w:rPr>
        <w:br/>
        <w:t>z którym Umowa będzie zawierana</w:t>
      </w:r>
      <w:r w:rsidRPr="00040968">
        <w:rPr>
          <w:rFonts w:asciiTheme="majorHAnsi" w:hAnsiTheme="majorHAnsi" w:cstheme="majorHAnsi"/>
          <w:sz w:val="16"/>
          <w:szCs w:val="16"/>
        </w:rPr>
        <w:t xml:space="preserve">, będzie osoba fizyczna. Możliwość odstąpienia tu od wymogu zatrudnienia na umowę o pracę wynika </w:t>
      </w:r>
      <w:r>
        <w:rPr>
          <w:rFonts w:asciiTheme="majorHAnsi" w:hAnsiTheme="majorHAnsi" w:cstheme="majorHAnsi"/>
          <w:sz w:val="16"/>
          <w:szCs w:val="16"/>
        </w:rPr>
        <w:br/>
      </w:r>
      <w:r w:rsidRPr="00040968">
        <w:rPr>
          <w:rFonts w:asciiTheme="majorHAnsi" w:hAnsiTheme="majorHAnsi" w:cstheme="majorHAnsi"/>
          <w:sz w:val="16"/>
          <w:szCs w:val="16"/>
        </w:rPr>
        <w:t>z faktu, iż Wykonawca (czy też jego podwykonawca/podwykonawcy) będący osobą fizyczną, nie może sam ze sobą zawrzeć umowy o pracę. To, iż w odniesieniu do wskazanych osób fizycznych (samozatrudnionych) nie ma zastosowania art. 95 ust. 1</w:t>
      </w:r>
      <w:r w:rsidRPr="00040968">
        <w:rPr>
          <w:rFonts w:asciiTheme="majorHAnsi" w:hAnsiTheme="majorHAnsi" w:cstheme="majorHAnsi"/>
          <w:color w:val="FF0000"/>
          <w:sz w:val="16"/>
          <w:szCs w:val="16"/>
        </w:rPr>
        <w:t xml:space="preserve"> </w:t>
      </w:r>
      <w:r w:rsidRPr="00040968">
        <w:rPr>
          <w:rFonts w:asciiTheme="majorHAnsi" w:hAnsiTheme="majorHAnsi" w:cstheme="majorHAnsi"/>
          <w:sz w:val="16"/>
          <w:szCs w:val="16"/>
        </w:rPr>
        <w:t>ustawy PZP potwierdza wyr. KIO z dnia 24.11.2016 r., sygn. akt KIO 2101/16 (wyrok dotyczył art. 29 ust. 3a ustawy z dnia 29 stycznia 2004 - Prawo zamówień  publicznych, ale nadal pozostaje aktualny)</w:t>
      </w:r>
      <w:r w:rsidRPr="00040968">
        <w:rPr>
          <w:rFonts w:asciiTheme="majorHAnsi" w:hAnsiTheme="majorHAnsi" w:cstheme="majorHAnsi"/>
          <w:color w:val="FF0000"/>
          <w:sz w:val="16"/>
          <w:szCs w:val="16"/>
        </w:rPr>
        <w:t xml:space="preserve"> </w:t>
      </w:r>
    </w:p>
  </w:footnote>
  <w:footnote w:id="15">
    <w:p w14:paraId="1A79F908" w14:textId="77777777" w:rsidR="00CA2746" w:rsidRPr="00224907" w:rsidRDefault="00CA2746" w:rsidP="00CA2746">
      <w:pPr>
        <w:pStyle w:val="Tekstprzypisudolnego"/>
        <w:spacing w:before="120"/>
        <w:jc w:val="both"/>
        <w:rPr>
          <w:rFonts w:ascii="Arial" w:hAnsi="Arial" w:cs="Arial"/>
          <w:sz w:val="16"/>
          <w:szCs w:val="16"/>
        </w:rPr>
      </w:pPr>
      <w:r w:rsidRPr="00D81E41">
        <w:rPr>
          <w:rStyle w:val="Odwoanieprzypisudolnego"/>
          <w:rFonts w:ascii="Calibri" w:eastAsiaTheme="majorEastAsia" w:hAnsi="Calibri" w:cs="Arial"/>
          <w:sz w:val="16"/>
          <w:szCs w:val="16"/>
        </w:rPr>
        <w:footnoteRef/>
      </w:r>
      <w:r w:rsidRPr="00D81E41">
        <w:rPr>
          <w:rFonts w:ascii="Calibri" w:hAnsi="Calibri" w:cs="Arial"/>
          <w:sz w:val="16"/>
          <w:szCs w:val="16"/>
        </w:rPr>
        <w:t xml:space="preserve"> </w:t>
      </w:r>
      <w:r>
        <w:rPr>
          <w:rFonts w:ascii="Calibri" w:hAnsi="Calibri" w:cs="Arial"/>
          <w:sz w:val="16"/>
          <w:szCs w:val="16"/>
        </w:rPr>
        <w:t>Miejsce w nawiasie zostanie na etapie zawierania Umowy uzupełnione o imię i nazwisko osoby, którą Wykonawca wskaże jako osobę sprawującą taki nadzór.</w:t>
      </w:r>
    </w:p>
  </w:footnote>
  <w:footnote w:id="16">
    <w:p w14:paraId="71D850AB" w14:textId="77777777" w:rsidR="00E808B5" w:rsidRPr="00DA2EED" w:rsidRDefault="00E808B5" w:rsidP="00EE6DD3">
      <w:pPr>
        <w:pStyle w:val="Tekstprzypisudolnego"/>
        <w:spacing w:before="120"/>
        <w:jc w:val="both"/>
        <w:rPr>
          <w:rFonts w:ascii="Calibri" w:hAnsi="Calibri" w:cs="Calibri"/>
          <w:sz w:val="16"/>
          <w:szCs w:val="16"/>
        </w:rPr>
      </w:pPr>
      <w:r w:rsidRPr="00DA2EED">
        <w:rPr>
          <w:rStyle w:val="Znakiprzypiswdolnych"/>
          <w:rFonts w:ascii="Calibri" w:hAnsi="Calibri" w:cs="Calibri"/>
          <w:sz w:val="16"/>
          <w:szCs w:val="16"/>
        </w:rPr>
        <w:footnoteRef/>
      </w:r>
      <w:r w:rsidRPr="00DA2EED">
        <w:rPr>
          <w:rFonts w:ascii="Calibri" w:hAnsi="Calibri" w:cs="Calibri"/>
          <w:sz w:val="16"/>
          <w:szCs w:val="16"/>
        </w:rPr>
        <w:t xml:space="preserve"> Wskazana w „kwadratowym nawiasie” treść wejdzie do Umowy, w przypadku i w zakresie w jakim Wykonawca, z którym Umowa będzie zawierana, w ce</w:t>
      </w:r>
      <w:r>
        <w:rPr>
          <w:rFonts w:ascii="Calibri" w:hAnsi="Calibri" w:cs="Calibri"/>
          <w:sz w:val="16"/>
          <w:szCs w:val="16"/>
        </w:rPr>
        <w:t>lu wykazania spełnienia warunku</w:t>
      </w:r>
      <w:r w:rsidRPr="00DA2EED">
        <w:rPr>
          <w:rFonts w:ascii="Calibri" w:hAnsi="Calibri" w:cs="Calibri"/>
          <w:sz w:val="16"/>
          <w:szCs w:val="16"/>
        </w:rPr>
        <w:t xml:space="preserve"> udziału w niniejszym postępowaniu określonych w dzial</w:t>
      </w:r>
      <w:r>
        <w:rPr>
          <w:rFonts w:ascii="Calibri" w:hAnsi="Calibri" w:cs="Calibri"/>
          <w:sz w:val="16"/>
          <w:szCs w:val="16"/>
        </w:rPr>
        <w:t xml:space="preserve">e VIII ust. 2 SWZ, polega </w:t>
      </w:r>
      <w:r>
        <w:rPr>
          <w:rFonts w:ascii="Calibri" w:hAnsi="Calibri" w:cs="Calibri"/>
          <w:sz w:val="16"/>
          <w:szCs w:val="16"/>
        </w:rPr>
        <w:br/>
      </w:r>
      <w:r w:rsidRPr="00DA2EED">
        <w:rPr>
          <w:rFonts w:ascii="Calibri" w:hAnsi="Calibri" w:cs="Calibri"/>
          <w:sz w:val="16"/>
          <w:szCs w:val="16"/>
        </w:rPr>
        <w:t>na zdolnościach (zasobach) PODMIOTU TRZECIEGO</w:t>
      </w:r>
      <w:r>
        <w:rPr>
          <w:rFonts w:ascii="Calibri" w:hAnsi="Calibri" w:cs="Calibri"/>
          <w:sz w:val="16"/>
          <w:szCs w:val="16"/>
        </w:rPr>
        <w:t>/PODMIOTÓW TRZECICH, stosownie do działu VIII ust. 4 SWZ</w:t>
      </w:r>
      <w:r w:rsidRPr="00DA2EED">
        <w:rPr>
          <w:rFonts w:ascii="Calibri" w:hAnsi="Calibri" w:cs="Calibri"/>
          <w:sz w:val="16"/>
          <w:szCs w:val="16"/>
        </w:rPr>
        <w:t xml:space="preserve">. W takim przypadku </w:t>
      </w:r>
      <w:r>
        <w:rPr>
          <w:rFonts w:ascii="Calibri" w:hAnsi="Calibri" w:cs="Calibri"/>
          <w:sz w:val="16"/>
          <w:szCs w:val="16"/>
        </w:rPr>
        <w:br/>
      </w:r>
      <w:r w:rsidRPr="00DA2EED">
        <w:rPr>
          <w:rFonts w:ascii="Calibri" w:hAnsi="Calibri" w:cs="Calibri"/>
          <w:sz w:val="16"/>
          <w:szCs w:val="16"/>
        </w:rPr>
        <w:t>w miejsce wykropkowane wprowadzone zostaną podane Zamawiającemu dane ide</w:t>
      </w:r>
      <w:r>
        <w:rPr>
          <w:rFonts w:ascii="Calibri" w:hAnsi="Calibri" w:cs="Calibri"/>
          <w:sz w:val="16"/>
          <w:szCs w:val="16"/>
        </w:rPr>
        <w:t xml:space="preserve">ntyfikacyjne PODMIOTU TRZECIEGO, zakres realizowanej przez niego Umowy </w:t>
      </w:r>
      <w:r w:rsidRPr="00DA2EED">
        <w:rPr>
          <w:rFonts w:ascii="Calibri" w:hAnsi="Calibri" w:cs="Calibri"/>
          <w:sz w:val="16"/>
          <w:szCs w:val="16"/>
        </w:rPr>
        <w:t>oraz ewentualne dalsze informacje, stosownie do postanowień działu X</w:t>
      </w:r>
      <w:r>
        <w:rPr>
          <w:rFonts w:ascii="Calibri" w:hAnsi="Calibri" w:cs="Calibri"/>
          <w:sz w:val="16"/>
          <w:szCs w:val="16"/>
        </w:rPr>
        <w:t xml:space="preserve">IX </w:t>
      </w:r>
      <w:r w:rsidRPr="00DA2EED">
        <w:rPr>
          <w:rFonts w:ascii="Calibri" w:hAnsi="Calibri" w:cs="Calibri"/>
          <w:sz w:val="16"/>
          <w:szCs w:val="16"/>
        </w:rPr>
        <w:t xml:space="preserve">ust. </w:t>
      </w:r>
      <w:r>
        <w:rPr>
          <w:rFonts w:ascii="Calibri" w:hAnsi="Calibri" w:cs="Calibri"/>
          <w:sz w:val="16"/>
          <w:szCs w:val="16"/>
        </w:rPr>
        <w:t>3</w:t>
      </w:r>
      <w:r w:rsidRPr="00DA2EED">
        <w:rPr>
          <w:rFonts w:ascii="Calibri" w:hAnsi="Calibri" w:cs="Calibri"/>
          <w:sz w:val="16"/>
          <w:szCs w:val="16"/>
        </w:rPr>
        <w:t xml:space="preserve"> pkt 3 lit b) SWZ.  </w:t>
      </w:r>
    </w:p>
  </w:footnote>
  <w:footnote w:id="17">
    <w:p w14:paraId="1D7C636E" w14:textId="4DB49E09" w:rsidR="00E808B5" w:rsidRPr="00302929" w:rsidRDefault="00E808B5" w:rsidP="001774E8">
      <w:pPr>
        <w:pStyle w:val="Tekstprzypisudolnego"/>
        <w:spacing w:before="120"/>
        <w:jc w:val="both"/>
        <w:rPr>
          <w:rFonts w:asciiTheme="majorHAnsi" w:hAnsiTheme="majorHAnsi" w:cstheme="majorHAnsi"/>
          <w:sz w:val="16"/>
          <w:szCs w:val="16"/>
        </w:rPr>
      </w:pPr>
      <w:r w:rsidRPr="00302929">
        <w:rPr>
          <w:rStyle w:val="Odwoanieprzypisudolnego"/>
          <w:rFonts w:asciiTheme="majorHAnsi" w:hAnsiTheme="majorHAnsi" w:cstheme="majorHAnsi"/>
          <w:sz w:val="16"/>
          <w:szCs w:val="16"/>
        </w:rPr>
        <w:footnoteRef/>
      </w:r>
      <w:r w:rsidRPr="00302929">
        <w:rPr>
          <w:rFonts w:asciiTheme="majorHAnsi" w:hAnsiTheme="majorHAnsi" w:cstheme="majorHAnsi"/>
          <w:sz w:val="16"/>
          <w:szCs w:val="16"/>
        </w:rPr>
        <w:t xml:space="preserve"> Treść objęta „kwadratowym” nawiasem zostanie wprowadzona do Umowy, jeżeli </w:t>
      </w:r>
      <w:r>
        <w:rPr>
          <w:rFonts w:asciiTheme="majorHAnsi" w:hAnsiTheme="majorHAnsi" w:cstheme="majorHAnsi"/>
          <w:sz w:val="16"/>
          <w:szCs w:val="16"/>
        </w:rPr>
        <w:t>do Umowy wprowadzona będzie treść objęta „kwadratowym” nawiasem w § 10 ust. 4 (zdanie pierwsze) Wzoru Umowy. Zob. komentarz w przypisie 13 powyżej</w:t>
      </w:r>
      <w:r w:rsidRPr="00302929">
        <w:rPr>
          <w:rFonts w:asciiTheme="majorHAnsi" w:hAnsiTheme="majorHAnsi" w:cstheme="majorHAnsi"/>
          <w:sz w:val="16"/>
          <w:szCs w:val="16"/>
        </w:rPr>
        <w:t xml:space="preserve">    </w:t>
      </w:r>
    </w:p>
  </w:footnote>
  <w:footnote w:id="18">
    <w:p w14:paraId="47FF301A" w14:textId="39876D28" w:rsidR="00E808B5" w:rsidRPr="009C3271" w:rsidRDefault="00E808B5" w:rsidP="001774E8">
      <w:pPr>
        <w:pStyle w:val="Tekstprzypisudolnego"/>
        <w:spacing w:before="120"/>
        <w:jc w:val="both"/>
        <w:rPr>
          <w:rFonts w:asciiTheme="majorHAnsi" w:hAnsiTheme="majorHAnsi" w:cstheme="majorHAnsi"/>
          <w:sz w:val="16"/>
          <w:szCs w:val="16"/>
        </w:rPr>
      </w:pPr>
      <w:r w:rsidRPr="009C3271">
        <w:rPr>
          <w:rStyle w:val="Odwoanieprzypisudolnego"/>
          <w:rFonts w:asciiTheme="majorHAnsi" w:hAnsiTheme="majorHAnsi" w:cstheme="majorHAnsi"/>
          <w:sz w:val="16"/>
          <w:szCs w:val="16"/>
        </w:rPr>
        <w:footnoteRef/>
      </w:r>
      <w:r w:rsidRPr="009C3271">
        <w:rPr>
          <w:rFonts w:asciiTheme="majorHAnsi" w:hAnsiTheme="majorHAnsi" w:cstheme="majorHAnsi"/>
          <w:sz w:val="16"/>
          <w:szCs w:val="16"/>
        </w:rPr>
        <w:t xml:space="preserve"> Na etapie zawierania Umowy w miejsce wykropkowane prowadzony będzie adres poczty e-mail osoby upoważnionej przez Wykonawcę,</w:t>
      </w:r>
      <w:r w:rsidRPr="009C3271">
        <w:rPr>
          <w:rFonts w:asciiTheme="majorHAnsi" w:hAnsiTheme="majorHAnsi" w:cstheme="majorHAnsi"/>
          <w:sz w:val="16"/>
          <w:szCs w:val="16"/>
        </w:rPr>
        <w:br/>
        <w:t xml:space="preserve">z którym Umowa będzie zawierana do odbioru tego wezwania.   </w:t>
      </w:r>
    </w:p>
  </w:footnote>
  <w:footnote w:id="19">
    <w:p w14:paraId="5F535624" w14:textId="77777777" w:rsidR="00E808B5" w:rsidRPr="002F402A" w:rsidRDefault="00E808B5" w:rsidP="00BE58BD">
      <w:pPr>
        <w:pStyle w:val="Tekstprzypisudolnego"/>
        <w:spacing w:before="120"/>
        <w:jc w:val="both"/>
        <w:rPr>
          <w:rFonts w:asciiTheme="majorHAnsi" w:hAnsiTheme="majorHAnsi" w:cs="Arial"/>
          <w:sz w:val="16"/>
          <w:szCs w:val="16"/>
        </w:rPr>
      </w:pPr>
      <w:r w:rsidRPr="002F402A">
        <w:rPr>
          <w:rStyle w:val="Odwoanieprzypisudolnego"/>
          <w:rFonts w:asciiTheme="majorHAnsi" w:hAnsiTheme="majorHAnsi" w:cs="Arial"/>
          <w:sz w:val="16"/>
          <w:szCs w:val="16"/>
        </w:rPr>
        <w:footnoteRef/>
      </w:r>
      <w:r w:rsidRPr="002F402A">
        <w:rPr>
          <w:rFonts w:asciiTheme="majorHAnsi" w:hAnsiTheme="majorHAnsi" w:cs="Arial"/>
          <w:sz w:val="16"/>
          <w:szCs w:val="16"/>
        </w:rPr>
        <w:t xml:space="preserve"> </w:t>
      </w:r>
      <w:r w:rsidRPr="00682379">
        <w:rPr>
          <w:rFonts w:asciiTheme="majorHAnsi" w:hAnsiTheme="majorHAnsi"/>
          <w:sz w:val="16"/>
          <w:szCs w:val="16"/>
        </w:rPr>
        <w:t>Na etapie zawierania Umowy w miejsce wykropkowane prowadzony będzie adres poczty e-mail osoby/osób po stronie Wykonawcy, którym osoby Zamawiającego  uprawnione będą przekazywać informacje o rozpoczęciu Odbioru Końcowego</w:t>
      </w:r>
    </w:p>
    <w:p w14:paraId="1B1C9DD0" w14:textId="77777777" w:rsidR="00E808B5" w:rsidRPr="000B3C47" w:rsidRDefault="00E808B5" w:rsidP="00BE58BD">
      <w:pPr>
        <w:pStyle w:val="Tekstprzypisudolnego"/>
        <w:spacing w:before="120"/>
        <w:jc w:val="both"/>
        <w:rPr>
          <w:rFonts w:cs="Arial"/>
          <w:sz w:val="16"/>
          <w:szCs w:val="16"/>
        </w:rPr>
      </w:pPr>
    </w:p>
  </w:footnote>
  <w:footnote w:id="20">
    <w:p w14:paraId="1E939648" w14:textId="77777777" w:rsidR="00E808B5" w:rsidRPr="002F402A" w:rsidRDefault="00E808B5" w:rsidP="00A33285">
      <w:pPr>
        <w:pStyle w:val="Tekstprzypisudolnego"/>
        <w:spacing w:before="120"/>
        <w:jc w:val="both"/>
        <w:rPr>
          <w:rFonts w:asciiTheme="majorHAnsi" w:hAnsiTheme="majorHAnsi" w:cs="Arial"/>
          <w:sz w:val="16"/>
          <w:szCs w:val="16"/>
        </w:rPr>
      </w:pPr>
      <w:r w:rsidRPr="002F402A">
        <w:rPr>
          <w:rStyle w:val="Odwoanieprzypisudolnego"/>
          <w:rFonts w:asciiTheme="majorHAnsi" w:hAnsiTheme="majorHAnsi" w:cs="Arial"/>
          <w:sz w:val="16"/>
          <w:szCs w:val="16"/>
        </w:rPr>
        <w:footnoteRef/>
      </w:r>
      <w:r w:rsidRPr="002F402A">
        <w:rPr>
          <w:rFonts w:asciiTheme="majorHAnsi" w:hAnsiTheme="majorHAnsi" w:cs="Arial"/>
          <w:sz w:val="16"/>
          <w:szCs w:val="16"/>
        </w:rPr>
        <w:t xml:space="preserve"> Podlegający wpisaniu we wskazane miejsce wykropkowane okres gwarancji nie może być krótszy niż 60 miesięcy od daty dokonan</w:t>
      </w:r>
      <w:r>
        <w:rPr>
          <w:rFonts w:asciiTheme="majorHAnsi" w:hAnsiTheme="majorHAnsi" w:cs="Arial"/>
          <w:sz w:val="16"/>
          <w:szCs w:val="16"/>
        </w:rPr>
        <w:t>i</w:t>
      </w:r>
      <w:r w:rsidRPr="002F402A">
        <w:rPr>
          <w:rFonts w:asciiTheme="majorHAnsi" w:hAnsiTheme="majorHAnsi" w:cs="Arial"/>
          <w:sz w:val="16"/>
          <w:szCs w:val="16"/>
        </w:rPr>
        <w:t xml:space="preserve">a </w:t>
      </w:r>
      <w:r>
        <w:rPr>
          <w:rFonts w:asciiTheme="majorHAnsi" w:hAnsiTheme="majorHAnsi" w:cs="Arial"/>
          <w:sz w:val="16"/>
          <w:szCs w:val="16"/>
        </w:rPr>
        <w:t>O</w:t>
      </w:r>
      <w:r w:rsidRPr="002F402A">
        <w:rPr>
          <w:rFonts w:asciiTheme="majorHAnsi" w:hAnsiTheme="majorHAnsi" w:cs="Arial"/>
          <w:sz w:val="16"/>
          <w:szCs w:val="16"/>
        </w:rPr>
        <w:t xml:space="preserve">dbioru </w:t>
      </w:r>
      <w:r>
        <w:rPr>
          <w:rFonts w:asciiTheme="majorHAnsi" w:hAnsiTheme="majorHAnsi" w:cs="Arial"/>
          <w:sz w:val="16"/>
          <w:szCs w:val="16"/>
        </w:rPr>
        <w:t>K</w:t>
      </w:r>
      <w:r w:rsidRPr="002F402A">
        <w:rPr>
          <w:rFonts w:asciiTheme="majorHAnsi" w:hAnsiTheme="majorHAnsi" w:cs="Arial"/>
          <w:sz w:val="16"/>
          <w:szCs w:val="16"/>
        </w:rPr>
        <w:t>ońcowego. W przypadku, gdy oferta Wykonawcy uzyska punkty w ramach kryterium „Okres gwarancji” [zob</w:t>
      </w:r>
      <w:r w:rsidRPr="001A5BA2">
        <w:rPr>
          <w:rFonts w:asciiTheme="majorHAnsi" w:hAnsiTheme="majorHAnsi" w:cs="Arial"/>
          <w:sz w:val="16"/>
          <w:szCs w:val="16"/>
        </w:rPr>
        <w:t xml:space="preserve">. dział XVII ust. 7-9 SWZ], we </w:t>
      </w:r>
      <w:r w:rsidRPr="002F402A">
        <w:rPr>
          <w:rFonts w:asciiTheme="majorHAnsi" w:hAnsiTheme="majorHAnsi" w:cs="Arial"/>
          <w:sz w:val="16"/>
          <w:szCs w:val="16"/>
        </w:rPr>
        <w:t xml:space="preserve">wskazane miejsce wykropkowane wpisany zostanie okres udzielonej gwarancji, deklarowany w ofercie Wykonawcy, z którym będzie zawierana Umowa </w:t>
      </w:r>
      <w:r>
        <w:rPr>
          <w:rFonts w:asciiTheme="majorHAnsi" w:hAnsiTheme="majorHAnsi" w:cs="Arial"/>
          <w:sz w:val="16"/>
          <w:szCs w:val="16"/>
        </w:rPr>
        <w:br/>
      </w:r>
      <w:r w:rsidRPr="002F402A">
        <w:rPr>
          <w:rFonts w:asciiTheme="majorHAnsi" w:hAnsiTheme="majorHAnsi" w:cs="Arial"/>
          <w:sz w:val="16"/>
          <w:szCs w:val="16"/>
        </w:rPr>
        <w:t xml:space="preserve">o zamówienie. </w:t>
      </w:r>
    </w:p>
    <w:p w14:paraId="1EF90B98" w14:textId="77777777" w:rsidR="00E808B5" w:rsidRPr="000B3C47" w:rsidRDefault="00E808B5" w:rsidP="00A33285">
      <w:pPr>
        <w:pStyle w:val="Tekstprzypisudolnego"/>
        <w:spacing w:before="120"/>
        <w:jc w:val="both"/>
        <w:rPr>
          <w:rFonts w:cs="Arial"/>
          <w:sz w:val="16"/>
          <w:szCs w:val="16"/>
        </w:rPr>
      </w:pPr>
    </w:p>
  </w:footnote>
  <w:footnote w:id="21">
    <w:p w14:paraId="22C18A9D" w14:textId="00085E91" w:rsidR="00E808B5" w:rsidRPr="00351313" w:rsidRDefault="00E808B5" w:rsidP="00351313">
      <w:pPr>
        <w:pStyle w:val="Tekstprzypisudolnego"/>
        <w:spacing w:before="120"/>
        <w:jc w:val="both"/>
        <w:rPr>
          <w:rFonts w:asciiTheme="majorHAnsi" w:hAnsiTheme="majorHAnsi" w:cstheme="majorHAnsi"/>
          <w:sz w:val="16"/>
          <w:szCs w:val="16"/>
        </w:rPr>
      </w:pPr>
      <w:r w:rsidRPr="00351313">
        <w:rPr>
          <w:rStyle w:val="Odwoanieprzypisudolnego"/>
          <w:rFonts w:asciiTheme="majorHAnsi" w:hAnsiTheme="majorHAnsi" w:cstheme="majorHAnsi"/>
          <w:sz w:val="16"/>
          <w:szCs w:val="16"/>
        </w:rPr>
        <w:footnoteRef/>
      </w:r>
      <w:r w:rsidRPr="00351313">
        <w:rPr>
          <w:rFonts w:asciiTheme="majorHAnsi" w:hAnsiTheme="majorHAnsi" w:cstheme="majorHAnsi"/>
          <w:sz w:val="16"/>
          <w:szCs w:val="16"/>
        </w:rPr>
        <w:t xml:space="preserve"> Kwoty podlegające wpisaniu w miejsca objęte nawiasami stanowić będą CENĘ ZA ZAMÓWIENIE w ofercie Wykonawcy, </w:t>
      </w:r>
      <w:r w:rsidRPr="00351313">
        <w:rPr>
          <w:rFonts w:asciiTheme="majorHAnsi" w:hAnsiTheme="majorHAnsi" w:cstheme="majorHAnsi"/>
          <w:sz w:val="16"/>
          <w:szCs w:val="16"/>
        </w:rPr>
        <w:br/>
        <w:t xml:space="preserve">z którym Umowa będzie zawierana (albo jej korektę – w przypadku, gdy zostanie dokonana w trybie art. 223 ust. 2 ustawy PZP) </w:t>
      </w:r>
    </w:p>
  </w:footnote>
  <w:footnote w:id="22">
    <w:p w14:paraId="167F428F" w14:textId="523CFA34" w:rsidR="00E808B5" w:rsidRPr="00D36180" w:rsidRDefault="00E808B5" w:rsidP="00301A99">
      <w:pPr>
        <w:pStyle w:val="Tekstprzypisudolnego"/>
        <w:spacing w:before="120"/>
        <w:jc w:val="both"/>
        <w:rPr>
          <w:rFonts w:asciiTheme="majorHAnsi" w:hAnsiTheme="majorHAnsi" w:cstheme="majorHAnsi"/>
          <w:sz w:val="16"/>
          <w:szCs w:val="16"/>
        </w:rPr>
      </w:pPr>
      <w:r w:rsidRPr="00D97DFF">
        <w:rPr>
          <w:rStyle w:val="Odwoanieprzypisudolnego"/>
          <w:rFonts w:asciiTheme="majorHAnsi" w:hAnsiTheme="majorHAnsi" w:cstheme="majorHAnsi"/>
          <w:sz w:val="16"/>
          <w:szCs w:val="16"/>
        </w:rPr>
        <w:footnoteRef/>
      </w:r>
      <w:r w:rsidRPr="00D97DFF">
        <w:rPr>
          <w:rFonts w:asciiTheme="majorHAnsi" w:hAnsiTheme="majorHAnsi" w:cstheme="majorHAnsi"/>
          <w:sz w:val="16"/>
          <w:szCs w:val="16"/>
        </w:rPr>
        <w:t xml:space="preserve"> We wskazane miejsce </w:t>
      </w:r>
      <w:r w:rsidRPr="00D36180">
        <w:rPr>
          <w:rFonts w:asciiTheme="majorHAnsi" w:hAnsiTheme="majorHAnsi" w:cstheme="majorHAnsi"/>
          <w:sz w:val="16"/>
          <w:szCs w:val="16"/>
        </w:rPr>
        <w:t xml:space="preserve">wykropkowane wpisany będzie termin uzgodniony w Wykonawcą, z którym Umowa będzie zawierana, </w:t>
      </w:r>
      <w:r w:rsidRPr="00D36180">
        <w:rPr>
          <w:rFonts w:asciiTheme="majorHAnsi" w:hAnsiTheme="majorHAnsi" w:cstheme="majorHAnsi"/>
          <w:sz w:val="16"/>
          <w:szCs w:val="16"/>
        </w:rPr>
        <w:br/>
        <w:t>przy czym  ni</w:t>
      </w:r>
      <w:r>
        <w:rPr>
          <w:rFonts w:asciiTheme="majorHAnsi" w:hAnsiTheme="majorHAnsi" w:cstheme="majorHAnsi"/>
          <w:sz w:val="16"/>
          <w:szCs w:val="16"/>
        </w:rPr>
        <w:t xml:space="preserve">e będzie to termin krótszy niż </w:t>
      </w:r>
      <w:r w:rsidR="00970B6F">
        <w:rPr>
          <w:rFonts w:asciiTheme="majorHAnsi" w:hAnsiTheme="majorHAnsi" w:cstheme="majorHAnsi"/>
          <w:sz w:val="16"/>
          <w:szCs w:val="16"/>
        </w:rPr>
        <w:t>5</w:t>
      </w:r>
      <w:r w:rsidRPr="00D36180">
        <w:rPr>
          <w:rFonts w:asciiTheme="majorHAnsi" w:hAnsiTheme="majorHAnsi" w:cstheme="majorHAnsi"/>
          <w:sz w:val="16"/>
          <w:szCs w:val="16"/>
        </w:rPr>
        <w:t xml:space="preserve"> miesi</w:t>
      </w:r>
      <w:r w:rsidR="0051456A">
        <w:rPr>
          <w:rFonts w:asciiTheme="majorHAnsi" w:hAnsiTheme="majorHAnsi" w:cstheme="majorHAnsi"/>
          <w:sz w:val="16"/>
          <w:szCs w:val="16"/>
        </w:rPr>
        <w:t>ęcy</w:t>
      </w:r>
      <w:r w:rsidRPr="00D36180">
        <w:rPr>
          <w:rFonts w:asciiTheme="majorHAnsi" w:hAnsiTheme="majorHAnsi" w:cstheme="majorHAnsi"/>
          <w:sz w:val="16"/>
          <w:szCs w:val="16"/>
        </w:rPr>
        <w:t xml:space="preserve"> od zawarcia Umowy. </w:t>
      </w:r>
    </w:p>
  </w:footnote>
  <w:footnote w:id="23">
    <w:p w14:paraId="2B292504" w14:textId="0CB08A61" w:rsidR="00E808B5" w:rsidRPr="002B549B" w:rsidRDefault="00E808B5" w:rsidP="00301A99">
      <w:pPr>
        <w:pStyle w:val="Tekstprzypisudolnego"/>
        <w:spacing w:before="120"/>
        <w:jc w:val="both"/>
        <w:rPr>
          <w:rFonts w:asciiTheme="majorHAnsi" w:hAnsiTheme="majorHAnsi" w:cstheme="majorHAnsi"/>
          <w:sz w:val="16"/>
          <w:szCs w:val="16"/>
        </w:rPr>
      </w:pPr>
      <w:r w:rsidRPr="00D97DFF">
        <w:rPr>
          <w:rStyle w:val="Odwoanieprzypisudolnego"/>
          <w:rFonts w:asciiTheme="majorHAnsi" w:hAnsiTheme="majorHAnsi"/>
          <w:sz w:val="16"/>
          <w:szCs w:val="16"/>
        </w:rPr>
        <w:footnoteRef/>
      </w:r>
      <w:r w:rsidRPr="00D97DFF">
        <w:rPr>
          <w:rFonts w:asciiTheme="majorHAnsi" w:hAnsiTheme="majorHAnsi"/>
          <w:sz w:val="16"/>
          <w:szCs w:val="16"/>
        </w:rPr>
        <w:t xml:space="preserve"> Jak w przypisie poprzedzającym, w</w:t>
      </w:r>
      <w:r w:rsidRPr="00D97DFF">
        <w:rPr>
          <w:rFonts w:asciiTheme="majorHAnsi" w:hAnsiTheme="majorHAnsi" w:cstheme="majorHAnsi"/>
          <w:sz w:val="16"/>
          <w:szCs w:val="16"/>
        </w:rPr>
        <w:t xml:space="preserve">e wskazane </w:t>
      </w:r>
      <w:r w:rsidRPr="002B549B">
        <w:rPr>
          <w:rFonts w:asciiTheme="majorHAnsi" w:hAnsiTheme="majorHAnsi" w:cstheme="majorHAnsi"/>
          <w:sz w:val="16"/>
          <w:szCs w:val="16"/>
        </w:rPr>
        <w:t xml:space="preserve">miejsce wykropkowane wpisany będzie termin uzgodniony w Wykonawcą, z którym Umowa będzie zawierana, przy czym  nie będzie to termin krótszy niż </w:t>
      </w:r>
      <w:r w:rsidR="00970B6F">
        <w:rPr>
          <w:rFonts w:asciiTheme="majorHAnsi" w:hAnsiTheme="majorHAnsi" w:cstheme="majorHAnsi"/>
          <w:sz w:val="16"/>
          <w:szCs w:val="16"/>
        </w:rPr>
        <w:t>5</w:t>
      </w:r>
      <w:r w:rsidRPr="00D36180">
        <w:rPr>
          <w:rFonts w:asciiTheme="majorHAnsi" w:hAnsiTheme="majorHAnsi" w:cstheme="majorHAnsi"/>
          <w:sz w:val="16"/>
          <w:szCs w:val="16"/>
        </w:rPr>
        <w:t xml:space="preserve"> miesi</w:t>
      </w:r>
      <w:r w:rsidR="0051456A">
        <w:rPr>
          <w:rFonts w:asciiTheme="majorHAnsi" w:hAnsiTheme="majorHAnsi" w:cstheme="majorHAnsi"/>
          <w:sz w:val="16"/>
          <w:szCs w:val="16"/>
        </w:rPr>
        <w:t>ęcy</w:t>
      </w:r>
      <w:r w:rsidRPr="00D36180">
        <w:rPr>
          <w:rFonts w:asciiTheme="majorHAnsi" w:hAnsiTheme="majorHAnsi" w:cstheme="majorHAnsi"/>
          <w:sz w:val="16"/>
          <w:szCs w:val="16"/>
        </w:rPr>
        <w:t xml:space="preserve"> </w:t>
      </w:r>
      <w:r w:rsidRPr="002B549B">
        <w:rPr>
          <w:rFonts w:asciiTheme="majorHAnsi" w:hAnsiTheme="majorHAnsi" w:cstheme="majorHAnsi"/>
          <w:sz w:val="16"/>
          <w:szCs w:val="16"/>
        </w:rPr>
        <w:t>od zawarcia Umowy.</w:t>
      </w:r>
    </w:p>
  </w:footnote>
  <w:footnote w:id="24">
    <w:p w14:paraId="5DF1D813" w14:textId="77777777" w:rsidR="00833FB9" w:rsidRPr="00466118" w:rsidRDefault="00833FB9" w:rsidP="00833FB9">
      <w:pPr>
        <w:pStyle w:val="Tekstprzypisudolnego"/>
        <w:spacing w:before="120"/>
        <w:jc w:val="both"/>
        <w:rPr>
          <w:rFonts w:ascii="Calibri" w:hAnsi="Calibri"/>
          <w:sz w:val="16"/>
          <w:szCs w:val="16"/>
        </w:rPr>
      </w:pPr>
      <w:r w:rsidRPr="00EF5211">
        <w:rPr>
          <w:rStyle w:val="Odwoanieprzypisudolnego"/>
          <w:rFonts w:ascii="Calibri" w:eastAsiaTheme="majorEastAsia" w:hAnsi="Calibri"/>
          <w:sz w:val="16"/>
          <w:szCs w:val="16"/>
        </w:rPr>
        <w:footnoteRef/>
      </w:r>
      <w:r w:rsidRPr="00EF5211">
        <w:rPr>
          <w:rFonts w:ascii="Calibri" w:hAnsi="Calibri"/>
          <w:sz w:val="16"/>
          <w:szCs w:val="16"/>
        </w:rPr>
        <w:t xml:space="preserve"> </w:t>
      </w:r>
      <w:r w:rsidRPr="00466118">
        <w:rPr>
          <w:rFonts w:ascii="Calibri" w:hAnsi="Calibri" w:cs="Calibri"/>
          <w:sz w:val="16"/>
          <w:szCs w:val="16"/>
        </w:rPr>
        <w:t xml:space="preserve">Wskazana w „kwadratowym nawiasie” treść wejdzie do Umowy, jeżeli do Umowy wejdzie również treść podana w „kwadratowym nawiasie” w § </w:t>
      </w:r>
      <w:r>
        <w:rPr>
          <w:rFonts w:ascii="Calibri" w:hAnsi="Calibri" w:cs="Calibri"/>
          <w:sz w:val="16"/>
          <w:szCs w:val="16"/>
        </w:rPr>
        <w:t>10</w:t>
      </w:r>
      <w:r w:rsidRPr="00466118">
        <w:rPr>
          <w:rFonts w:ascii="Calibri" w:hAnsi="Calibri" w:cs="Calibri"/>
          <w:sz w:val="16"/>
          <w:szCs w:val="16"/>
        </w:rPr>
        <w:t xml:space="preserve"> ust.</w:t>
      </w:r>
      <w:r>
        <w:rPr>
          <w:rFonts w:ascii="Calibri" w:hAnsi="Calibri" w:cs="Calibri"/>
          <w:sz w:val="16"/>
          <w:szCs w:val="16"/>
        </w:rPr>
        <w:t xml:space="preserve"> 4</w:t>
      </w:r>
      <w:r w:rsidRPr="00466118">
        <w:rPr>
          <w:rFonts w:ascii="Calibri" w:hAnsi="Calibri" w:cs="Calibri"/>
          <w:sz w:val="16"/>
          <w:szCs w:val="16"/>
        </w:rPr>
        <w:t xml:space="preserve"> Wzoru Umowy. Wskazana jednostka redakcyjna Wzoru Umowy zostanie na etapie przygotowania i zawierania Umowy zmodyfikowana, w przypadku, gdy miejsce wykropkowane w § </w:t>
      </w:r>
      <w:r>
        <w:rPr>
          <w:rFonts w:ascii="Calibri" w:hAnsi="Calibri" w:cs="Calibri"/>
          <w:sz w:val="16"/>
          <w:szCs w:val="16"/>
        </w:rPr>
        <w:t>10</w:t>
      </w:r>
      <w:r w:rsidRPr="00466118">
        <w:rPr>
          <w:rFonts w:ascii="Calibri" w:hAnsi="Calibri" w:cs="Calibri"/>
          <w:sz w:val="16"/>
          <w:szCs w:val="16"/>
        </w:rPr>
        <w:t xml:space="preserve"> ust. </w:t>
      </w:r>
      <w:r>
        <w:rPr>
          <w:rFonts w:ascii="Calibri" w:hAnsi="Calibri" w:cs="Calibri"/>
          <w:sz w:val="16"/>
          <w:szCs w:val="16"/>
        </w:rPr>
        <w:t>4</w:t>
      </w:r>
      <w:r w:rsidRPr="00466118">
        <w:rPr>
          <w:rFonts w:ascii="Calibri" w:hAnsi="Calibri" w:cs="Calibri"/>
          <w:sz w:val="16"/>
          <w:szCs w:val="16"/>
        </w:rPr>
        <w:t xml:space="preserve"> Wzoru Umowy wpisany zostanie więcej niż jeden podmiot. W takim przypadku, wskazana modyfikacja polegać będzie również na tym, iż wartość procentowa wskazana tam kary umownej będzie liczona odrębnie dla każdego pojedynczego podmiotu, który </w:t>
      </w:r>
      <w:r w:rsidRPr="00466118">
        <w:rPr>
          <w:rFonts w:ascii="Calibri" w:hAnsi="Calibri" w:cs="Arial"/>
          <w:bCs/>
          <w:color w:val="000000"/>
          <w:sz w:val="16"/>
          <w:szCs w:val="16"/>
        </w:rPr>
        <w:t xml:space="preserve">nie </w:t>
      </w:r>
      <w:r>
        <w:rPr>
          <w:rFonts w:ascii="Calibri" w:hAnsi="Calibri" w:cs="Arial"/>
          <w:bCs/>
          <w:color w:val="000000"/>
          <w:sz w:val="16"/>
          <w:szCs w:val="16"/>
        </w:rPr>
        <w:t xml:space="preserve">uczestniczy w realizacji </w:t>
      </w:r>
      <w:r w:rsidRPr="00466118">
        <w:rPr>
          <w:rFonts w:ascii="Calibri" w:hAnsi="Calibri" w:cs="Arial"/>
          <w:bCs/>
          <w:color w:val="000000"/>
          <w:sz w:val="16"/>
          <w:szCs w:val="16"/>
        </w:rPr>
        <w:t>Umowy, stosownie do zobowiązań w tym zakresie wyznaczonych Umową lub dokumentami złożonymi Zamawiającemu p</w:t>
      </w:r>
      <w:r w:rsidRPr="00466118">
        <w:rPr>
          <w:rFonts w:ascii="Calibri" w:hAnsi="Calibri" w:cs="Arial"/>
          <w:bCs/>
          <w:sz w:val="16"/>
          <w:szCs w:val="16"/>
        </w:rPr>
        <w:t xml:space="preserve">rzez Wykonawcę w </w:t>
      </w:r>
      <w:r>
        <w:rPr>
          <w:rFonts w:ascii="Calibri" w:hAnsi="Calibri" w:cs="Arial"/>
          <w:bCs/>
          <w:sz w:val="16"/>
          <w:szCs w:val="16"/>
        </w:rPr>
        <w:t>niniejszym postępowaniu na okoliczność udostępnienia Wykonawcy zasobów (zdolności) PODMIOTU TRZECIEGO w przypadku i w ramach wykazywania spełnienia przez Wykonawcę warunku udziału w niniejszym postępowaniu  zasobami (zdolnościami) PODMIOTU TRZECIEGO (zob. w tym zakresie dział VIII i IX SWZ, dotyczące PODMIOTU TRZECIEGO)</w:t>
      </w:r>
      <w:r w:rsidRPr="00466118">
        <w:rPr>
          <w:rFonts w:ascii="Calibri" w:hAnsi="Calibri" w:cs="Calibri"/>
          <w:sz w:val="16"/>
          <w:szCs w:val="16"/>
        </w:rPr>
        <w:t xml:space="preserve">.   </w:t>
      </w:r>
    </w:p>
  </w:footnote>
  <w:footnote w:id="25">
    <w:p w14:paraId="21FB3203" w14:textId="77777777" w:rsidR="00833FB9" w:rsidRPr="00AC7FB6" w:rsidRDefault="00833FB9" w:rsidP="00833FB9">
      <w:pPr>
        <w:pStyle w:val="Tekstprzypisudolnego"/>
        <w:spacing w:before="120"/>
        <w:jc w:val="both"/>
        <w:rPr>
          <w:rFonts w:asciiTheme="majorHAnsi" w:hAnsiTheme="majorHAnsi" w:cstheme="majorHAnsi"/>
          <w:sz w:val="16"/>
          <w:szCs w:val="16"/>
        </w:rPr>
      </w:pPr>
      <w:r w:rsidRPr="00AC7FB6">
        <w:rPr>
          <w:rStyle w:val="Odwoanieprzypisudolnego"/>
          <w:rFonts w:asciiTheme="majorHAnsi" w:hAnsiTheme="majorHAnsi" w:cstheme="majorHAnsi"/>
          <w:sz w:val="16"/>
          <w:szCs w:val="16"/>
        </w:rPr>
        <w:footnoteRef/>
      </w:r>
      <w:r w:rsidRPr="00AC7FB6">
        <w:rPr>
          <w:rFonts w:asciiTheme="majorHAnsi" w:hAnsiTheme="majorHAnsi" w:cstheme="majorHAnsi"/>
          <w:sz w:val="16"/>
          <w:szCs w:val="16"/>
        </w:rPr>
        <w:t xml:space="preserve"> We wskazane miejsce wykropkowane wpisana będzie kwota pieniężna podlegająca wpisaniu w Umowi</w:t>
      </w:r>
      <w:r>
        <w:rPr>
          <w:rFonts w:asciiTheme="majorHAnsi" w:hAnsiTheme="majorHAnsi" w:cstheme="majorHAnsi"/>
          <w:sz w:val="16"/>
          <w:szCs w:val="16"/>
        </w:rPr>
        <w:t xml:space="preserve">e w miejsce wykropkowane </w:t>
      </w:r>
      <w:r>
        <w:rPr>
          <w:rFonts w:asciiTheme="majorHAnsi" w:hAnsiTheme="majorHAnsi" w:cstheme="majorHAnsi"/>
          <w:sz w:val="16"/>
          <w:szCs w:val="16"/>
        </w:rPr>
        <w:br/>
        <w:t>w § 15</w:t>
      </w:r>
      <w:r w:rsidRPr="00AC7FB6">
        <w:rPr>
          <w:rFonts w:asciiTheme="majorHAnsi" w:hAnsiTheme="majorHAnsi" w:cstheme="majorHAnsi"/>
          <w:sz w:val="16"/>
          <w:szCs w:val="16"/>
        </w:rPr>
        <w:t xml:space="preserve"> ust. 1 Wzoru Umowy, tyle że pomniejszona o podatek VAT</w:t>
      </w:r>
      <w:r>
        <w:rPr>
          <w:rFonts w:asciiTheme="majorHAnsi" w:hAnsiTheme="majorHAnsi" w:cstheme="majorHAnsi"/>
          <w:sz w:val="16"/>
          <w:szCs w:val="16"/>
        </w:rPr>
        <w:t>. Jednak j</w:t>
      </w:r>
      <w:r w:rsidRPr="00AC7FB6">
        <w:rPr>
          <w:rFonts w:asciiTheme="majorHAnsi" w:hAnsiTheme="majorHAnsi" w:cstheme="majorHAnsi"/>
          <w:sz w:val="16"/>
          <w:szCs w:val="16"/>
        </w:rPr>
        <w:t xml:space="preserve">eżeli podlegająca wpisaniu w Umowie w miejsce </w:t>
      </w:r>
      <w:r w:rsidRPr="00AC7FB6">
        <w:rPr>
          <w:rFonts w:asciiTheme="majorHAnsi" w:hAnsiTheme="majorHAnsi" w:cstheme="majorHAnsi"/>
          <w:sz w:val="16"/>
          <w:szCs w:val="16"/>
        </w:rPr>
        <w:br/>
        <w:t>wykropkowane w § 1</w:t>
      </w:r>
      <w:r>
        <w:rPr>
          <w:rFonts w:asciiTheme="majorHAnsi" w:hAnsiTheme="majorHAnsi" w:cstheme="majorHAnsi"/>
          <w:sz w:val="16"/>
          <w:szCs w:val="16"/>
        </w:rPr>
        <w:t>5</w:t>
      </w:r>
      <w:r w:rsidRPr="00AC7FB6">
        <w:rPr>
          <w:rFonts w:asciiTheme="majorHAnsi" w:hAnsiTheme="majorHAnsi" w:cstheme="majorHAnsi"/>
          <w:sz w:val="16"/>
          <w:szCs w:val="16"/>
        </w:rPr>
        <w:t xml:space="preserve"> ust. 1 Wzoru Umowy nie będzie zawierać w sobie podatku VAT (w sytuacji, kiedy Wykonawca, z którym Umowa będzie zawierana nie miał obowiązku kalkulacji podatku VAT w CENIE ZA ZAMÓWIENIE) – w miejsce w</w:t>
      </w:r>
      <w:r>
        <w:rPr>
          <w:rFonts w:asciiTheme="majorHAnsi" w:hAnsiTheme="majorHAnsi" w:cstheme="majorHAnsi"/>
          <w:sz w:val="16"/>
          <w:szCs w:val="16"/>
        </w:rPr>
        <w:t>ykropkowane, o którym mowa w § 18</w:t>
      </w:r>
      <w:r w:rsidRPr="00AC7FB6">
        <w:rPr>
          <w:rFonts w:asciiTheme="majorHAnsi" w:hAnsiTheme="majorHAnsi" w:cstheme="majorHAnsi"/>
          <w:sz w:val="16"/>
          <w:szCs w:val="16"/>
        </w:rPr>
        <w:t xml:space="preserve"> ust. 6 Wzoru Umowy wpisana będzie CENA ZA ZAMÓWIENIE  (a w przypadku ewentualnego jej poprawienia w trybie dopuszczalnym na podstawie art. 223 ust. 2 ustawy PZP – CENA ZA ZAMÓWIENIE po poprawieniu) </w:t>
      </w:r>
    </w:p>
  </w:footnote>
  <w:footnote w:id="26">
    <w:p w14:paraId="0BD51686" w14:textId="77777777" w:rsidR="00E808B5" w:rsidRPr="00D45B7E" w:rsidRDefault="00E808B5" w:rsidP="005002CD">
      <w:pPr>
        <w:pStyle w:val="Tekstprzypisudolnego"/>
        <w:spacing w:before="120"/>
        <w:jc w:val="both"/>
        <w:rPr>
          <w:rFonts w:asciiTheme="majorHAnsi" w:hAnsiTheme="majorHAnsi" w:cstheme="majorHAnsi"/>
          <w:sz w:val="16"/>
          <w:szCs w:val="16"/>
        </w:rPr>
      </w:pPr>
      <w:r w:rsidRPr="00D45B7E">
        <w:rPr>
          <w:rStyle w:val="Odwoanieprzypisudolnego"/>
          <w:rFonts w:asciiTheme="majorHAnsi" w:hAnsiTheme="majorHAnsi" w:cstheme="majorHAnsi"/>
          <w:sz w:val="16"/>
          <w:szCs w:val="16"/>
        </w:rPr>
        <w:footnoteRef/>
      </w:r>
      <w:r w:rsidRPr="00D45B7E">
        <w:rPr>
          <w:rFonts w:asciiTheme="majorHAnsi" w:hAnsiTheme="majorHAnsi" w:cstheme="majorHAnsi"/>
          <w:sz w:val="16"/>
          <w:szCs w:val="16"/>
        </w:rPr>
        <w:t xml:space="preserve"> Tekst w nawiasie kwadratowym wejdzie do Umowy o zamówienie, w sytuacji, kiedy Umowa miałaby być zawarta w Wykonawcami Oferty wspólnej, tj. Wykonawców wspólnie ubiegających się o zamówienie, o których o których mowa w art. 58 ustawy PZP. </w:t>
      </w:r>
    </w:p>
  </w:footnote>
  <w:footnote w:id="27">
    <w:p w14:paraId="0708AB44" w14:textId="38185533" w:rsidR="00E808B5" w:rsidRPr="007665EA" w:rsidRDefault="00E808B5" w:rsidP="00556D98">
      <w:pPr>
        <w:pStyle w:val="Tekstprzypisudolnego"/>
        <w:spacing w:before="120"/>
        <w:jc w:val="both"/>
        <w:rPr>
          <w:rFonts w:ascii="Calibri" w:hAnsi="Calibri" w:cs="Calibri"/>
          <w:sz w:val="16"/>
          <w:szCs w:val="16"/>
        </w:rPr>
      </w:pPr>
      <w:r w:rsidRPr="007665EA">
        <w:rPr>
          <w:rStyle w:val="Odwoanieprzypisudolnego"/>
          <w:rFonts w:ascii="Calibri" w:eastAsiaTheme="majorEastAsia" w:hAnsi="Calibri" w:cs="Calibri"/>
          <w:sz w:val="16"/>
          <w:szCs w:val="16"/>
        </w:rPr>
        <w:footnoteRef/>
      </w:r>
      <w:r w:rsidRPr="007665EA">
        <w:rPr>
          <w:rFonts w:ascii="Calibri" w:hAnsi="Calibri" w:cs="Calibri"/>
          <w:sz w:val="16"/>
          <w:szCs w:val="16"/>
        </w:rPr>
        <w:t xml:space="preserve"> Dotycząca niniejszego przypisu treść w nawisie „kwadratowym” treść wejdzie do Umowy o zamówienie w przypadku, </w:t>
      </w:r>
      <w:r>
        <w:rPr>
          <w:rFonts w:ascii="Calibri" w:hAnsi="Calibri" w:cs="Calibri"/>
          <w:sz w:val="16"/>
          <w:szCs w:val="16"/>
        </w:rPr>
        <w:br/>
      </w:r>
      <w:r w:rsidRPr="007665EA">
        <w:rPr>
          <w:rFonts w:ascii="Calibri" w:hAnsi="Calibri" w:cs="Calibri"/>
          <w:sz w:val="16"/>
          <w:szCs w:val="16"/>
        </w:rPr>
        <w:t xml:space="preserve">gdy w toku niniejszego postępowania Zamawiający dokonana wyjaśnień SWZ w trybie art. </w:t>
      </w:r>
      <w:r>
        <w:rPr>
          <w:rFonts w:ascii="Calibri" w:hAnsi="Calibri" w:cs="Calibri"/>
          <w:sz w:val="16"/>
          <w:szCs w:val="16"/>
        </w:rPr>
        <w:t>284 lub art. 285 SWZ</w:t>
      </w:r>
      <w:r w:rsidRPr="007665EA">
        <w:rPr>
          <w:rFonts w:ascii="Calibri" w:hAnsi="Calibri" w:cs="Calibri"/>
          <w:sz w:val="16"/>
          <w:szCs w:val="16"/>
        </w:rPr>
        <w:t xml:space="preserve"> ustawy PZP</w:t>
      </w:r>
      <w:r>
        <w:rPr>
          <w:rFonts w:ascii="Calibri" w:hAnsi="Calibri" w:cs="Calibri"/>
          <w:sz w:val="16"/>
          <w:szCs w:val="16"/>
        </w:rPr>
        <w:t>, modyfikacji (zmian) w SWZ dokonywanych w wykonaniu art. 286 ustawy PZP lub</w:t>
      </w:r>
      <w:r w:rsidRPr="007665EA">
        <w:rPr>
          <w:rFonts w:ascii="Calibri" w:hAnsi="Calibri" w:cs="Calibri"/>
          <w:sz w:val="16"/>
          <w:szCs w:val="16"/>
        </w:rPr>
        <w:t xml:space="preserve"> wyjaśnień oferty Wykonawcy, z którym Umowa będzie zawierana, składanych Zamawiającemu w trybie art. </w:t>
      </w:r>
      <w:r>
        <w:rPr>
          <w:rFonts w:ascii="Calibri" w:hAnsi="Calibri" w:cs="Calibri"/>
          <w:sz w:val="16"/>
          <w:szCs w:val="16"/>
        </w:rPr>
        <w:t>223</w:t>
      </w:r>
      <w:r w:rsidRPr="007665EA">
        <w:rPr>
          <w:rFonts w:ascii="Calibri" w:hAnsi="Calibri" w:cs="Calibri"/>
          <w:sz w:val="16"/>
          <w:szCs w:val="16"/>
        </w:rPr>
        <w:t xml:space="preserve"> ust. 1 </w:t>
      </w:r>
      <w:r>
        <w:rPr>
          <w:rFonts w:ascii="Calibri" w:hAnsi="Calibri" w:cs="Calibri"/>
          <w:sz w:val="16"/>
          <w:szCs w:val="16"/>
        </w:rPr>
        <w:t xml:space="preserve">lub art. 224 </w:t>
      </w:r>
      <w:r w:rsidRPr="007665EA">
        <w:rPr>
          <w:rFonts w:ascii="Calibri" w:hAnsi="Calibri" w:cs="Calibri"/>
          <w:sz w:val="16"/>
          <w:szCs w:val="16"/>
        </w:rPr>
        <w:t>ustawy PZP. Jeżeli w toku niniejszego postępowania będą miały miejsce tylko niektóre z czynności wymienionych w nawiasie kwadratowym dokonywanych (np. wyjaśnienia SWZ albo tylko wyjaśnienia oferty Wykonawcy, z którym Umowa będzie zawierana), wskazana jednostka redakcyjna Wzoru Umowy zostanie odpowiednio zmodyfikowana tak, aby uwzględnić tylko te z wymienionych czynności, które miały miejsce w toku niniejszego postępowania.</w:t>
      </w:r>
    </w:p>
  </w:footnote>
  <w:footnote w:id="28">
    <w:p w14:paraId="657C2CBD" w14:textId="77777777" w:rsidR="004263A4" w:rsidRPr="00331032" w:rsidRDefault="004263A4" w:rsidP="004263A4">
      <w:pPr>
        <w:pStyle w:val="Tekstprzypisudolnego"/>
        <w:spacing w:before="120"/>
        <w:jc w:val="both"/>
        <w:rPr>
          <w:rFonts w:ascii="Calibri" w:hAnsi="Calibri"/>
          <w:sz w:val="16"/>
          <w:szCs w:val="16"/>
        </w:rPr>
      </w:pPr>
      <w:r w:rsidRPr="00331032">
        <w:rPr>
          <w:rStyle w:val="Odwoanieprzypisudolnego"/>
          <w:rFonts w:ascii="Calibri" w:eastAsiaTheme="majorEastAsia" w:hAnsi="Calibri"/>
          <w:sz w:val="16"/>
          <w:szCs w:val="16"/>
        </w:rPr>
        <w:footnoteRef/>
      </w:r>
      <w:r w:rsidRPr="00331032">
        <w:rPr>
          <w:rFonts w:ascii="Calibri" w:hAnsi="Calibri"/>
          <w:sz w:val="16"/>
          <w:szCs w:val="16"/>
        </w:rPr>
        <w:t xml:space="preserve"> We wskazane miejsce wykropkowane wpisana będzie kwota odpowiadająca CENIE ZA ZAMÓWIENIE w ofercie Wykonawcy, z którym Umowa będzie zawierana. W przypadku, gdy CENA ZA ZAMÓWIENIE podlegać będzie poprawieniu w trybie art. </w:t>
      </w:r>
      <w:r>
        <w:rPr>
          <w:rFonts w:ascii="Calibri" w:hAnsi="Calibri"/>
          <w:sz w:val="16"/>
          <w:szCs w:val="16"/>
        </w:rPr>
        <w:t xml:space="preserve">223 </w:t>
      </w:r>
      <w:r w:rsidRPr="00331032">
        <w:rPr>
          <w:rFonts w:ascii="Calibri" w:hAnsi="Calibri"/>
          <w:sz w:val="16"/>
          <w:szCs w:val="16"/>
        </w:rPr>
        <w:t>ust. 2 ustawy PZP w miejsce wykropkowane wstawiona zostanie kwota CENY ZA ZAMÓWIENIE po takim poprawieniu.</w:t>
      </w:r>
    </w:p>
  </w:footnote>
  <w:footnote w:id="29">
    <w:p w14:paraId="67CD37EF" w14:textId="77777777" w:rsidR="004263A4" w:rsidRPr="00F82D4E" w:rsidRDefault="004263A4" w:rsidP="004263A4">
      <w:pPr>
        <w:pStyle w:val="Tekstprzypisudolnego"/>
        <w:spacing w:before="120" w:after="120"/>
        <w:jc w:val="both"/>
        <w:rPr>
          <w:rFonts w:ascii="Calibri" w:hAnsi="Calibri"/>
          <w:sz w:val="16"/>
          <w:szCs w:val="16"/>
        </w:rPr>
      </w:pPr>
      <w:r w:rsidRPr="00F82D4E">
        <w:rPr>
          <w:rStyle w:val="Odwoanieprzypisudolnego"/>
          <w:rFonts w:ascii="Calibri" w:eastAsiaTheme="majorEastAsia" w:hAnsi="Calibri"/>
          <w:sz w:val="16"/>
          <w:szCs w:val="16"/>
        </w:rPr>
        <w:footnoteRef/>
      </w:r>
      <w:r w:rsidRPr="00F82D4E">
        <w:rPr>
          <w:rFonts w:ascii="Calibri" w:hAnsi="Calibri"/>
          <w:sz w:val="16"/>
          <w:szCs w:val="16"/>
        </w:rPr>
        <w:t xml:space="preserve"> </w:t>
      </w:r>
      <w:r>
        <w:rPr>
          <w:rFonts w:ascii="Calibri" w:hAnsi="Calibri"/>
          <w:sz w:val="16"/>
          <w:szCs w:val="16"/>
        </w:rPr>
        <w:t xml:space="preserve">Niniejszy paragraf </w:t>
      </w:r>
      <w:r w:rsidRPr="00F82D4E">
        <w:rPr>
          <w:rFonts w:ascii="Calibri" w:hAnsi="Calibri"/>
          <w:sz w:val="16"/>
          <w:szCs w:val="16"/>
        </w:rPr>
        <w:t xml:space="preserve">wejdzie do Umowy w przypadku, gdy do Umowy wejdzie również część objęta nawiasem „kwadratowym” w § </w:t>
      </w:r>
      <w:r>
        <w:rPr>
          <w:rFonts w:ascii="Calibri" w:hAnsi="Calibri"/>
          <w:sz w:val="16"/>
          <w:szCs w:val="16"/>
        </w:rPr>
        <w:t>10</w:t>
      </w:r>
      <w:r w:rsidRPr="00F82D4E">
        <w:rPr>
          <w:rFonts w:ascii="Calibri" w:hAnsi="Calibri"/>
          <w:sz w:val="16"/>
          <w:szCs w:val="16"/>
        </w:rPr>
        <w:t xml:space="preserve"> ust. </w:t>
      </w:r>
      <w:r>
        <w:rPr>
          <w:rFonts w:ascii="Calibri" w:hAnsi="Calibri"/>
          <w:sz w:val="16"/>
          <w:szCs w:val="16"/>
        </w:rPr>
        <w:t>4</w:t>
      </w:r>
      <w:r w:rsidRPr="00F82D4E">
        <w:rPr>
          <w:rFonts w:ascii="Calibri" w:hAnsi="Calibri"/>
          <w:sz w:val="16"/>
          <w:szCs w:val="16"/>
        </w:rPr>
        <w:t xml:space="preserve"> Wzoru Umowy, tj. wtedy, kiedy </w:t>
      </w:r>
      <w:r w:rsidRPr="009B6CD4">
        <w:rPr>
          <w:rFonts w:ascii="Calibri" w:hAnsi="Calibri" w:cs="Calibri"/>
          <w:sz w:val="16"/>
          <w:szCs w:val="16"/>
        </w:rPr>
        <w:t>Wykonawca, z którym Umowa będzie zawierana, w celu wykazania spełnienia warunku udziału w niniejszym postępowaniu określonym w dziale V</w:t>
      </w:r>
      <w:r>
        <w:rPr>
          <w:rFonts w:ascii="Calibri" w:hAnsi="Calibri" w:cs="Calibri"/>
          <w:sz w:val="16"/>
          <w:szCs w:val="16"/>
        </w:rPr>
        <w:t>II</w:t>
      </w:r>
      <w:r w:rsidRPr="009B6CD4">
        <w:rPr>
          <w:rFonts w:ascii="Calibri" w:hAnsi="Calibri" w:cs="Calibri"/>
          <w:sz w:val="16"/>
          <w:szCs w:val="16"/>
        </w:rPr>
        <w:t>I  SWZ, polega na zdolnościach PODMIOTU TRZECIEGO</w:t>
      </w:r>
      <w:r>
        <w:rPr>
          <w:rFonts w:ascii="Calibri" w:hAnsi="Calibri" w:cs="Calibri"/>
          <w:sz w:val="16"/>
          <w:szCs w:val="16"/>
        </w:rPr>
        <w:t xml:space="preserve"> (zob. również komentarz umieszczony w przypisie do § 10 ust. 4 Wzoru Umowy) </w:t>
      </w:r>
    </w:p>
  </w:footnote>
  <w:footnote w:id="30">
    <w:p w14:paraId="46E7AD88" w14:textId="77777777" w:rsidR="004263A4" w:rsidRPr="000F3290" w:rsidRDefault="004263A4" w:rsidP="004263A4">
      <w:pPr>
        <w:pStyle w:val="Tekstprzypisudolnego"/>
        <w:jc w:val="both"/>
        <w:rPr>
          <w:rFonts w:asciiTheme="majorHAnsi" w:hAnsiTheme="majorHAnsi" w:cstheme="majorHAnsi"/>
          <w:sz w:val="16"/>
          <w:szCs w:val="16"/>
        </w:rPr>
      </w:pPr>
      <w:r w:rsidRPr="000F3290">
        <w:rPr>
          <w:rStyle w:val="Odwoanieprzypisudolnego"/>
          <w:rFonts w:asciiTheme="majorHAnsi" w:hAnsiTheme="majorHAnsi" w:cstheme="majorHAnsi"/>
          <w:sz w:val="16"/>
          <w:szCs w:val="16"/>
        </w:rPr>
        <w:footnoteRef/>
      </w:r>
      <w:r w:rsidRPr="000F3290">
        <w:rPr>
          <w:rFonts w:asciiTheme="majorHAnsi" w:hAnsiTheme="majorHAnsi" w:cstheme="majorHAnsi"/>
          <w:sz w:val="16"/>
          <w:szCs w:val="16"/>
        </w:rPr>
        <w:t xml:space="preserve"> </w:t>
      </w:r>
      <w:r>
        <w:rPr>
          <w:rFonts w:asciiTheme="majorHAnsi" w:hAnsiTheme="majorHAnsi" w:cstheme="majorHAnsi"/>
          <w:sz w:val="16"/>
          <w:szCs w:val="16"/>
        </w:rPr>
        <w:t xml:space="preserve">W miejsce wykropkowane wpisana do Umowy zostanie nazwa (firma) podmiotu, który w Umowie będzie wpisany w Umowie </w:t>
      </w:r>
      <w:r>
        <w:rPr>
          <w:rFonts w:asciiTheme="majorHAnsi" w:hAnsiTheme="majorHAnsi" w:cstheme="majorHAnsi"/>
          <w:sz w:val="16"/>
          <w:szCs w:val="16"/>
        </w:rPr>
        <w:br/>
        <w:t xml:space="preserve">(przed zmianą) w miejsce objęte „kwadratowym” nawiasem.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8961E" w14:textId="77777777" w:rsidR="00E808B5" w:rsidRDefault="00E808B5" w:rsidP="00AC75E2">
    <w:pPr>
      <w:pStyle w:val="Nagwek"/>
      <w:rPr>
        <w:rFonts w:cs="Calibri Light"/>
        <w:i/>
        <w:sz w:val="22"/>
        <w:szCs w:val="22"/>
      </w:rPr>
    </w:pPr>
  </w:p>
  <w:p w14:paraId="74576095" w14:textId="5861F2C2" w:rsidR="00436B3A" w:rsidRPr="00436B3A" w:rsidRDefault="00E808B5" w:rsidP="00436B3A">
    <w:pPr>
      <w:autoSpaceDE w:val="0"/>
      <w:autoSpaceDN w:val="0"/>
      <w:adjustRightInd w:val="0"/>
      <w:jc w:val="center"/>
      <w:rPr>
        <w:rFonts w:cs="Arial"/>
        <w:b/>
        <w:bCs/>
        <w:i/>
        <w:iCs/>
        <w:sz w:val="22"/>
        <w:szCs w:val="22"/>
      </w:rPr>
    </w:pPr>
    <w:r w:rsidRPr="00052BA6">
      <w:rPr>
        <w:rFonts w:cs="Calibri Light"/>
        <w:i/>
        <w:sz w:val="22"/>
        <w:szCs w:val="22"/>
      </w:rPr>
      <w:t xml:space="preserve">Znak (numer referencyjny) postępowania: </w:t>
    </w:r>
    <w:r w:rsidR="001D596C">
      <w:rPr>
        <w:b/>
        <w:i/>
        <w:iCs/>
        <w:sz w:val="22"/>
        <w:szCs w:val="22"/>
      </w:rPr>
      <w:t>ZP/A</w:t>
    </w:r>
    <w:r w:rsidR="00B83D81">
      <w:rPr>
        <w:b/>
        <w:i/>
        <w:iCs/>
        <w:sz w:val="22"/>
        <w:szCs w:val="22"/>
      </w:rPr>
      <w:t>DS</w:t>
    </w:r>
    <w:r w:rsidR="001D596C">
      <w:rPr>
        <w:b/>
        <w:i/>
        <w:iCs/>
        <w:sz w:val="22"/>
        <w:szCs w:val="22"/>
      </w:rPr>
      <w:t>/8</w:t>
    </w:r>
    <w:r w:rsidR="00B83D81">
      <w:rPr>
        <w:b/>
        <w:i/>
        <w:iCs/>
        <w:sz w:val="22"/>
        <w:szCs w:val="22"/>
      </w:rPr>
      <w:t>0</w:t>
    </w:r>
    <w:r w:rsidR="001D596C">
      <w:rPr>
        <w:b/>
        <w:i/>
        <w:iCs/>
        <w:sz w:val="22"/>
        <w:szCs w:val="22"/>
      </w:rPr>
      <w:t>7/</w:t>
    </w:r>
    <w:r w:rsidR="00C83378">
      <w:rPr>
        <w:b/>
        <w:i/>
        <w:iCs/>
        <w:sz w:val="22"/>
        <w:szCs w:val="22"/>
      </w:rPr>
      <w:t>II/</w:t>
    </w:r>
    <w:r w:rsidR="001D596C">
      <w:rPr>
        <w:b/>
        <w:i/>
        <w:iCs/>
        <w:sz w:val="22"/>
        <w:szCs w:val="22"/>
      </w:rPr>
      <w:t>2024/P</w:t>
    </w:r>
  </w:p>
  <w:p w14:paraId="78583AFC" w14:textId="77777777" w:rsidR="00E808B5" w:rsidRPr="00AC75E2" w:rsidRDefault="00E808B5" w:rsidP="00AC75E2">
    <w:pPr>
      <w:pStyle w:val="Nagwek"/>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4A469" w14:textId="77777777" w:rsidR="00E808B5" w:rsidRDefault="00E808B5" w:rsidP="00C00846">
    <w:pPr>
      <w:spacing w:after="0"/>
      <w:jc w:val="both"/>
      <w:rPr>
        <w:rFonts w:cs="Calibri Light"/>
        <w:i/>
        <w:sz w:val="22"/>
        <w:szCs w:val="22"/>
      </w:rPr>
    </w:pPr>
  </w:p>
  <w:p w14:paraId="2AF45FBF" w14:textId="360FA204" w:rsidR="001D596C" w:rsidRDefault="001D596C" w:rsidP="001D596C">
    <w:pPr>
      <w:jc w:val="both"/>
      <w:rPr>
        <w:i/>
        <w:sz w:val="22"/>
        <w:szCs w:val="22"/>
      </w:rPr>
    </w:pPr>
    <w:r>
      <w:rPr>
        <w:i/>
        <w:sz w:val="22"/>
        <w:szCs w:val="22"/>
      </w:rPr>
      <w:t xml:space="preserve">Dotyczy: Postępowanie o udzielenie zamówienia publicznego w trybie podstawowym (bez negocjacji) </w:t>
    </w:r>
    <w:r>
      <w:rPr>
        <w:i/>
        <w:sz w:val="22"/>
        <w:szCs w:val="22"/>
      </w:rPr>
      <w:br/>
      <w:t>na</w:t>
    </w:r>
    <w:r w:rsidR="00356D83">
      <w:rPr>
        <w:i/>
        <w:sz w:val="22"/>
        <w:szCs w:val="22"/>
      </w:rPr>
      <w:t xml:space="preserve"> remont Ośrodka Wypoczynkowego ZUT </w:t>
    </w:r>
    <w:r w:rsidR="002F6280">
      <w:rPr>
        <w:i/>
        <w:sz w:val="22"/>
        <w:szCs w:val="22"/>
      </w:rPr>
      <w:t>położonego w Dziwnowie pr</w:t>
    </w:r>
    <w:r w:rsidR="00356D83">
      <w:rPr>
        <w:i/>
        <w:sz w:val="22"/>
        <w:szCs w:val="22"/>
      </w:rPr>
      <w:t>zy ul. Kościelnej 35</w:t>
    </w:r>
    <w:r w:rsidR="00FB00AC">
      <w:rPr>
        <w:i/>
        <w:sz w:val="22"/>
        <w:szCs w:val="22"/>
      </w:rPr>
      <w:t>, 35a.</w:t>
    </w:r>
  </w:p>
  <w:p w14:paraId="24FE9BAD" w14:textId="49C44FD4" w:rsidR="001D596C" w:rsidRDefault="001D596C" w:rsidP="001D596C">
    <w:pPr>
      <w:rPr>
        <w:b/>
        <w:i/>
        <w:sz w:val="22"/>
        <w:szCs w:val="22"/>
      </w:rPr>
    </w:pPr>
    <w:r>
      <w:rPr>
        <w:i/>
        <w:sz w:val="22"/>
        <w:szCs w:val="22"/>
      </w:rPr>
      <w:t xml:space="preserve">Znak (numer referencyjny) postępowania: </w:t>
    </w:r>
    <w:r>
      <w:rPr>
        <w:b/>
        <w:i/>
        <w:iCs/>
        <w:sz w:val="22"/>
        <w:szCs w:val="22"/>
      </w:rPr>
      <w:t>ZP/A</w:t>
    </w:r>
    <w:r w:rsidR="002F6280">
      <w:rPr>
        <w:b/>
        <w:i/>
        <w:iCs/>
        <w:sz w:val="22"/>
        <w:szCs w:val="22"/>
      </w:rPr>
      <w:t>DS/</w:t>
    </w:r>
    <w:r>
      <w:rPr>
        <w:b/>
        <w:i/>
        <w:iCs/>
        <w:sz w:val="22"/>
        <w:szCs w:val="22"/>
      </w:rPr>
      <w:t>8</w:t>
    </w:r>
    <w:r w:rsidR="002F6280">
      <w:rPr>
        <w:b/>
        <w:i/>
        <w:iCs/>
        <w:sz w:val="22"/>
        <w:szCs w:val="22"/>
      </w:rPr>
      <w:t>0</w:t>
    </w:r>
    <w:r>
      <w:rPr>
        <w:b/>
        <w:i/>
        <w:iCs/>
        <w:sz w:val="22"/>
        <w:szCs w:val="22"/>
      </w:rPr>
      <w:t>7/</w:t>
    </w:r>
    <w:r w:rsidR="00C83378">
      <w:rPr>
        <w:b/>
        <w:i/>
        <w:iCs/>
        <w:sz w:val="22"/>
        <w:szCs w:val="22"/>
      </w:rPr>
      <w:t>II/</w:t>
    </w:r>
    <w:r>
      <w:rPr>
        <w:b/>
        <w:i/>
        <w:iCs/>
        <w:sz w:val="22"/>
        <w:szCs w:val="22"/>
      </w:rPr>
      <w:t>2024/P</w:t>
    </w:r>
  </w:p>
  <w:p w14:paraId="1F23682E" w14:textId="2E97D7D0" w:rsidR="00E808B5" w:rsidRDefault="00E808B5" w:rsidP="00932B06">
    <w:pPr>
      <w:jc w:val="both"/>
      <w:rPr>
        <w:b/>
        <w:i/>
        <w:sz w:val="22"/>
        <w:szCs w:val="22"/>
      </w:rPr>
    </w:pPr>
    <w:r w:rsidRPr="005B3E3B">
      <w:rPr>
        <w:b/>
        <w:i/>
        <w:sz w:val="22"/>
        <w:szCs w:val="22"/>
      </w:rPr>
      <w:t>Załącznik nr 7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Times New Roman"/>
      </w:rPr>
    </w:lvl>
  </w:abstractNum>
  <w:abstractNum w:abstractNumId="1" w15:restartNumberingAfterBreak="0">
    <w:nsid w:val="00000004"/>
    <w:multiLevelType w:val="singleLevel"/>
    <w:tmpl w:val="94109BE2"/>
    <w:name w:val="WW8Num13"/>
    <w:lvl w:ilvl="0">
      <w:start w:val="1"/>
      <w:numFmt w:val="decimal"/>
      <w:lvlText w:val="%1."/>
      <w:lvlJc w:val="left"/>
      <w:pPr>
        <w:tabs>
          <w:tab w:val="num" w:pos="720"/>
        </w:tabs>
        <w:ind w:left="720" w:hanging="360"/>
      </w:pPr>
      <w:rPr>
        <w:b w:val="0"/>
        <w:color w:val="auto"/>
      </w:rPr>
    </w:lvl>
  </w:abstractNum>
  <w:abstractNum w:abstractNumId="2"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0185397"/>
    <w:multiLevelType w:val="hybridMultilevel"/>
    <w:tmpl w:val="FBB4CD2A"/>
    <w:lvl w:ilvl="0" w:tplc="7EE4749A">
      <w:start w:val="1"/>
      <w:numFmt w:val="lowerLetter"/>
      <w:lvlText w:val="%1)"/>
      <w:lvlJc w:val="left"/>
      <w:pPr>
        <w:ind w:left="1979" w:hanging="360"/>
      </w:pPr>
      <w:rPr>
        <w:rFonts w:hint="default"/>
      </w:rPr>
    </w:lvl>
    <w:lvl w:ilvl="1" w:tplc="04150019" w:tentative="1">
      <w:start w:val="1"/>
      <w:numFmt w:val="lowerLetter"/>
      <w:lvlText w:val="%2."/>
      <w:lvlJc w:val="left"/>
      <w:pPr>
        <w:ind w:left="2699" w:hanging="360"/>
      </w:pPr>
    </w:lvl>
    <w:lvl w:ilvl="2" w:tplc="0415001B" w:tentative="1">
      <w:start w:val="1"/>
      <w:numFmt w:val="lowerRoman"/>
      <w:lvlText w:val="%3."/>
      <w:lvlJc w:val="right"/>
      <w:pPr>
        <w:ind w:left="3419" w:hanging="180"/>
      </w:pPr>
    </w:lvl>
    <w:lvl w:ilvl="3" w:tplc="0415000F" w:tentative="1">
      <w:start w:val="1"/>
      <w:numFmt w:val="decimal"/>
      <w:lvlText w:val="%4."/>
      <w:lvlJc w:val="left"/>
      <w:pPr>
        <w:ind w:left="4139" w:hanging="360"/>
      </w:pPr>
    </w:lvl>
    <w:lvl w:ilvl="4" w:tplc="04150019" w:tentative="1">
      <w:start w:val="1"/>
      <w:numFmt w:val="lowerLetter"/>
      <w:lvlText w:val="%5."/>
      <w:lvlJc w:val="left"/>
      <w:pPr>
        <w:ind w:left="4859" w:hanging="360"/>
      </w:pPr>
    </w:lvl>
    <w:lvl w:ilvl="5" w:tplc="0415001B" w:tentative="1">
      <w:start w:val="1"/>
      <w:numFmt w:val="lowerRoman"/>
      <w:lvlText w:val="%6."/>
      <w:lvlJc w:val="right"/>
      <w:pPr>
        <w:ind w:left="5579" w:hanging="180"/>
      </w:pPr>
    </w:lvl>
    <w:lvl w:ilvl="6" w:tplc="0415000F" w:tentative="1">
      <w:start w:val="1"/>
      <w:numFmt w:val="decimal"/>
      <w:lvlText w:val="%7."/>
      <w:lvlJc w:val="left"/>
      <w:pPr>
        <w:ind w:left="6299" w:hanging="360"/>
      </w:pPr>
    </w:lvl>
    <w:lvl w:ilvl="7" w:tplc="04150019" w:tentative="1">
      <w:start w:val="1"/>
      <w:numFmt w:val="lowerLetter"/>
      <w:lvlText w:val="%8."/>
      <w:lvlJc w:val="left"/>
      <w:pPr>
        <w:ind w:left="7019" w:hanging="360"/>
      </w:pPr>
    </w:lvl>
    <w:lvl w:ilvl="8" w:tplc="0415001B" w:tentative="1">
      <w:start w:val="1"/>
      <w:numFmt w:val="lowerRoman"/>
      <w:lvlText w:val="%9."/>
      <w:lvlJc w:val="right"/>
      <w:pPr>
        <w:ind w:left="7739" w:hanging="180"/>
      </w:pPr>
    </w:lvl>
  </w:abstractNum>
  <w:abstractNum w:abstractNumId="4" w15:restartNumberingAfterBreak="0">
    <w:nsid w:val="01247347"/>
    <w:multiLevelType w:val="hybridMultilevel"/>
    <w:tmpl w:val="1282823E"/>
    <w:lvl w:ilvl="0" w:tplc="01986FF0">
      <w:start w:val="1"/>
      <w:numFmt w:val="bullet"/>
      <w:pStyle w:val="tabelapunkt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242D1B"/>
    <w:multiLevelType w:val="hybridMultilevel"/>
    <w:tmpl w:val="DF185320"/>
    <w:lvl w:ilvl="0" w:tplc="862E1584">
      <w:start w:val="1"/>
      <w:numFmt w:val="ordinal"/>
      <w:lvlText w:val="%1"/>
      <w:lvlJc w:val="left"/>
      <w:pPr>
        <w:ind w:left="720" w:hanging="360"/>
      </w:pPr>
      <w:rPr>
        <w:rFonts w:hint="default"/>
        <w:b w:val="0"/>
        <w:bCs/>
      </w:rPr>
    </w:lvl>
    <w:lvl w:ilvl="1" w:tplc="361A0BDC">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A2FC23EE">
      <w:start w:val="1"/>
      <w:numFmt w:val="decimal"/>
      <w:lvlText w:val="%4."/>
      <w:lvlJc w:val="left"/>
      <w:pPr>
        <w:ind w:left="2880" w:hanging="360"/>
      </w:pPr>
      <w:rPr>
        <w:b w:val="0"/>
        <w:bCs/>
        <w:color w:val="auto"/>
      </w:rPr>
    </w:lvl>
    <w:lvl w:ilvl="4" w:tplc="2AD0CA8C">
      <w:start w:val="1"/>
      <w:numFmt w:val="decimal"/>
      <w:lvlText w:val="%5)"/>
      <w:lvlJc w:val="left"/>
      <w:pPr>
        <w:ind w:left="3600" w:hanging="360"/>
      </w:pPr>
      <w:rPr>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D04046"/>
    <w:multiLevelType w:val="hybridMultilevel"/>
    <w:tmpl w:val="18B8A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88341F"/>
    <w:multiLevelType w:val="multilevel"/>
    <w:tmpl w:val="BB1EF092"/>
    <w:lvl w:ilvl="0">
      <w:start w:val="1"/>
      <w:numFmt w:val="decimal"/>
      <w:lvlText w:val="ZADANIE %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Podzadanie %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8" w15:restartNumberingAfterBreak="0">
    <w:nsid w:val="0A9B20DD"/>
    <w:multiLevelType w:val="multilevel"/>
    <w:tmpl w:val="A04ACA58"/>
    <w:lvl w:ilvl="0">
      <w:start w:val="1"/>
      <w:numFmt w:val="decimal"/>
      <w:pStyle w:val="Nagwek1"/>
      <w:lvlText w:val="ZADANIE %1"/>
      <w:lvlJc w:val="left"/>
      <w:pPr>
        <w:ind w:left="360" w:hanging="360"/>
      </w:pPr>
      <w:rPr>
        <w:rFonts w:asciiTheme="majorHAnsi" w:hAnsiTheme="majorHAnsi" w:hint="default"/>
        <w:b/>
        <w:i w:val="0"/>
        <w:caps w:val="0"/>
        <w:strike w:val="0"/>
        <w:dstrike w:val="0"/>
        <w:vanish w:val="0"/>
        <w:sz w:val="24"/>
        <w:vertAlign w:val="baseline"/>
      </w:rPr>
    </w:lvl>
    <w:lvl w:ilvl="1">
      <w:start w:val="1"/>
      <w:numFmt w:val="decimal"/>
      <w:pStyle w:val="Nagwek2"/>
      <w:lvlText w:val="Podzadanie %1.%2."/>
      <w:lvlJc w:val="left"/>
      <w:pPr>
        <w:ind w:left="1920" w:hanging="360"/>
      </w:pPr>
      <w:rPr>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B700981"/>
    <w:multiLevelType w:val="hybridMultilevel"/>
    <w:tmpl w:val="56427A8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B2B11"/>
    <w:multiLevelType w:val="hybridMultilevel"/>
    <w:tmpl w:val="8690AEC2"/>
    <w:lvl w:ilvl="0" w:tplc="5D226A8E">
      <w:start w:val="1"/>
      <w:numFmt w:val="decimal"/>
      <w:lvlText w:val="%1."/>
      <w:lvlJc w:val="left"/>
      <w:pPr>
        <w:ind w:left="720" w:hanging="360"/>
      </w:pPr>
      <w:rPr>
        <w:rFonts w:hint="default"/>
        <w:b w:val="0"/>
        <w:color w:val="auto"/>
      </w:rPr>
    </w:lvl>
    <w:lvl w:ilvl="1" w:tplc="09764812">
      <w:start w:val="1"/>
      <w:numFmt w:val="decimal"/>
      <w:lvlText w:val="%2)"/>
      <w:lvlJc w:val="left"/>
      <w:pPr>
        <w:ind w:left="1440" w:hanging="360"/>
      </w:pPr>
      <w:rPr>
        <w:rFonts w:asciiTheme="majorHAnsi" w:hAnsiTheme="majorHAnsi" w:cstheme="majorHAnsi" w:hint="default"/>
        <w:b w:val="0"/>
        <w:bCs/>
        <w:sz w:val="22"/>
        <w:szCs w:val="22"/>
      </w:rPr>
    </w:lvl>
    <w:lvl w:ilvl="2" w:tplc="04150017">
      <w:start w:val="1"/>
      <w:numFmt w:val="lowerLetter"/>
      <w:lvlText w:val="%3)"/>
      <w:lvlJc w:val="left"/>
      <w:pPr>
        <w:ind w:left="2160" w:hanging="180"/>
      </w:pPr>
      <w:rPr>
        <w:rFonts w:hint="default"/>
        <w:b w:val="0"/>
        <w:bCs/>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7A44AB"/>
    <w:multiLevelType w:val="hybridMultilevel"/>
    <w:tmpl w:val="42F415A8"/>
    <w:lvl w:ilvl="0" w:tplc="3B687684">
      <w:start w:val="5"/>
      <w:numFmt w:val="decimal"/>
      <w:lvlText w:val="%1."/>
      <w:lvlJc w:val="left"/>
      <w:pPr>
        <w:tabs>
          <w:tab w:val="num" w:pos="4820"/>
        </w:tabs>
        <w:ind w:left="51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295DEC"/>
    <w:multiLevelType w:val="hybridMultilevel"/>
    <w:tmpl w:val="0B30B2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14706ED"/>
    <w:multiLevelType w:val="hybridMultilevel"/>
    <w:tmpl w:val="7DC68D46"/>
    <w:lvl w:ilvl="0" w:tplc="61D8FDF8">
      <w:start w:val="1"/>
      <w:numFmt w:val="decimal"/>
      <w:lvlText w:val="%1."/>
      <w:lvlJc w:val="left"/>
      <w:pPr>
        <w:tabs>
          <w:tab w:val="num" w:pos="1440"/>
        </w:tabs>
        <w:ind w:left="1440" w:hanging="360"/>
      </w:pPr>
      <w:rPr>
        <w:rFonts w:ascii="Calibri" w:hAnsi="Calibri" w:cs="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AC7DF8"/>
    <w:multiLevelType w:val="hybridMultilevel"/>
    <w:tmpl w:val="9A9E1EAE"/>
    <w:lvl w:ilvl="0" w:tplc="488214A0">
      <w:start w:val="1"/>
      <w:numFmt w:val="ordin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4F384C"/>
    <w:multiLevelType w:val="hybridMultilevel"/>
    <w:tmpl w:val="5EF8BB72"/>
    <w:lvl w:ilvl="0" w:tplc="5D226A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9A7D81"/>
    <w:multiLevelType w:val="hybridMultilevel"/>
    <w:tmpl w:val="3AA40FF4"/>
    <w:lvl w:ilvl="0" w:tplc="179E78A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77EAE"/>
    <w:multiLevelType w:val="hybridMultilevel"/>
    <w:tmpl w:val="41C2270C"/>
    <w:lvl w:ilvl="0" w:tplc="81CAB13E">
      <w:start w:val="3"/>
      <w:numFmt w:val="decimal"/>
      <w:lvlText w:val="%1."/>
      <w:lvlJc w:val="left"/>
      <w:pPr>
        <w:tabs>
          <w:tab w:val="num" w:pos="1647"/>
        </w:tabs>
        <w:ind w:left="1647" w:hanging="56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372725"/>
    <w:multiLevelType w:val="hybridMultilevel"/>
    <w:tmpl w:val="A770E068"/>
    <w:lvl w:ilvl="0" w:tplc="7F0679A6">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6B7EDA"/>
    <w:multiLevelType w:val="hybridMultilevel"/>
    <w:tmpl w:val="1592D68E"/>
    <w:lvl w:ilvl="0" w:tplc="118A23C6">
      <w:start w:val="1"/>
      <w:numFmt w:val="decimal"/>
      <w:lvlText w:val="%1."/>
      <w:lvlJc w:val="left"/>
      <w:pPr>
        <w:tabs>
          <w:tab w:val="num" w:pos="1495"/>
        </w:tabs>
        <w:ind w:left="1495" w:hanging="360"/>
      </w:pPr>
      <w:rPr>
        <w:b w:val="0"/>
      </w:rPr>
    </w:lvl>
    <w:lvl w:ilvl="1" w:tplc="EE0A9AD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8AD3428"/>
    <w:multiLevelType w:val="multilevel"/>
    <w:tmpl w:val="B2061392"/>
    <w:styleLink w:val="Styl1"/>
    <w:lvl w:ilvl="0">
      <w:start w:val="1"/>
      <w:numFmt w:val="none"/>
      <w:lvlText w:val="Wartość: "/>
      <w:lvlJc w:val="left"/>
      <w:pPr>
        <w:ind w:left="1069" w:hanging="360"/>
      </w:pPr>
      <w:rPr>
        <w:rFonts w:hint="default"/>
        <w:b/>
        <w:i w:val="0"/>
        <w:caps w:val="0"/>
        <w:strike w:val="0"/>
        <w:dstrike w:val="0"/>
        <w:vanish w:val="0"/>
        <w:sz w:val="20"/>
        <w:vertAlign w:val="baseline"/>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1" w15:restartNumberingAfterBreak="0">
    <w:nsid w:val="2A5A742E"/>
    <w:multiLevelType w:val="hybridMultilevel"/>
    <w:tmpl w:val="FFA63C5E"/>
    <w:lvl w:ilvl="0" w:tplc="589CAFD8">
      <w:start w:val="1"/>
      <w:numFmt w:val="decimal"/>
      <w:lvlText w:val="%1."/>
      <w:lvlJc w:val="left"/>
      <w:pPr>
        <w:tabs>
          <w:tab w:val="num" w:pos="1647"/>
        </w:tabs>
        <w:ind w:left="1647" w:hanging="567"/>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1A2DB7"/>
    <w:multiLevelType w:val="hybridMultilevel"/>
    <w:tmpl w:val="7F0A1884"/>
    <w:lvl w:ilvl="0" w:tplc="BD9A43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335B8B"/>
    <w:multiLevelType w:val="multilevel"/>
    <w:tmpl w:val="1DBABA48"/>
    <w:lvl w:ilvl="0">
      <w:start w:val="1"/>
      <w:numFmt w:val="decimal"/>
      <w:lvlText w:val="%1."/>
      <w:lvlJc w:val="left"/>
      <w:pPr>
        <w:ind w:left="720" w:hanging="360"/>
      </w:pPr>
      <w:rPr>
        <w:rFonts w:ascii="Calibri" w:hAnsi="Calibri" w:cs="Arial"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891505E"/>
    <w:multiLevelType w:val="multilevel"/>
    <w:tmpl w:val="091CDD2E"/>
    <w:lvl w:ilvl="0">
      <w:start w:val="6"/>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2"/>
      <w:numFmt w:val="decimal"/>
      <w:lvlText w:val="%3."/>
      <w:lvlJc w:val="left"/>
      <w:pPr>
        <w:ind w:left="3621" w:hanging="360"/>
      </w:pPr>
      <w:rPr>
        <w:rFonts w:ascii="Calibri" w:eastAsia="Times New Roman" w:hAnsi="Calibri" w:cs="Arial" w:hint="default"/>
        <w:b w:val="0"/>
      </w:rPr>
    </w:lvl>
    <w:lvl w:ilvl="3">
      <w:start w:val="1"/>
      <w:numFmt w:val="decimal"/>
      <w:lvlText w:val="%4)"/>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8F95EF0"/>
    <w:multiLevelType w:val="hybridMultilevel"/>
    <w:tmpl w:val="A56A41DE"/>
    <w:lvl w:ilvl="0" w:tplc="AF1C6BC8">
      <w:start w:val="1"/>
      <w:numFmt w:val="decimal"/>
      <w:lvlText w:val="%1."/>
      <w:lvlJc w:val="left"/>
      <w:pPr>
        <w:tabs>
          <w:tab w:val="num" w:pos="3240"/>
        </w:tabs>
        <w:ind w:left="3600" w:hanging="360"/>
      </w:pPr>
      <w:rPr>
        <w:rFonts w:hint="default"/>
        <w:b w:val="0"/>
        <w:color w:val="auto"/>
      </w:rPr>
    </w:lvl>
    <w:lvl w:ilvl="1" w:tplc="C2CA4AE6">
      <w:start w:val="1"/>
      <w:numFmt w:val="decimal"/>
      <w:lvlText w:val="%2)"/>
      <w:lvlJc w:val="left"/>
      <w:pPr>
        <w:tabs>
          <w:tab w:val="num" w:pos="928"/>
        </w:tabs>
        <w:ind w:left="928" w:hanging="360"/>
      </w:pPr>
      <w:rPr>
        <w:rFonts w:ascii="Calibri" w:eastAsia="Times New Roman" w:hAnsi="Calibri" w:cs="Arial"/>
        <w:b w:val="0"/>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9702FDD"/>
    <w:multiLevelType w:val="hybridMultilevel"/>
    <w:tmpl w:val="0BA6463E"/>
    <w:lvl w:ilvl="0" w:tplc="32148738">
      <w:start w:val="1"/>
      <w:numFmt w:val="decimal"/>
      <w:lvlText w:val="%1)"/>
      <w:lvlJc w:val="left"/>
      <w:pPr>
        <w:ind w:left="1866" w:hanging="360"/>
      </w:pPr>
      <w:rPr>
        <w:rFonts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7" w15:restartNumberingAfterBreak="0">
    <w:nsid w:val="3C012E91"/>
    <w:multiLevelType w:val="hybridMultilevel"/>
    <w:tmpl w:val="AECC6804"/>
    <w:lvl w:ilvl="0" w:tplc="BD98E7B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8" w15:restartNumberingAfterBreak="0">
    <w:nsid w:val="3EA0451F"/>
    <w:multiLevelType w:val="hybridMultilevel"/>
    <w:tmpl w:val="F76A2488"/>
    <w:lvl w:ilvl="0" w:tplc="4FEEDBE2">
      <w:start w:val="5"/>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3EB9070E"/>
    <w:multiLevelType w:val="hybridMultilevel"/>
    <w:tmpl w:val="8E24777E"/>
    <w:lvl w:ilvl="0" w:tplc="04150011">
      <w:start w:val="1"/>
      <w:numFmt w:val="decimal"/>
      <w:lvlText w:val="%1)"/>
      <w:lvlJc w:val="left"/>
      <w:pPr>
        <w:ind w:left="1712" w:hanging="360"/>
      </w:p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30" w15:restartNumberingAfterBreak="0">
    <w:nsid w:val="44412641"/>
    <w:multiLevelType w:val="hybridMultilevel"/>
    <w:tmpl w:val="D4A2FEA8"/>
    <w:lvl w:ilvl="0" w:tplc="19508E1E">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5415B9"/>
    <w:multiLevelType w:val="multilevel"/>
    <w:tmpl w:val="2ACA0062"/>
    <w:lvl w:ilvl="0">
      <w:start w:val="1"/>
      <w:numFmt w:val="decimal"/>
      <w:lvlText w:val="%1."/>
      <w:lvlJc w:val="left"/>
      <w:pPr>
        <w:ind w:left="720" w:hanging="360"/>
      </w:pPr>
      <w:rPr>
        <w:b w:val="0"/>
      </w:rPr>
    </w:lvl>
    <w:lvl w:ilvl="1">
      <w:start w:val="1"/>
      <w:numFmt w:val="decimal"/>
      <w:isLgl/>
      <w:lvlText w:val="%1.%2."/>
      <w:lvlJc w:val="left"/>
      <w:pPr>
        <w:ind w:left="532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4693EDB"/>
    <w:multiLevelType w:val="hybridMultilevel"/>
    <w:tmpl w:val="B544738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47956238"/>
    <w:multiLevelType w:val="hybridMultilevel"/>
    <w:tmpl w:val="3C2E1D88"/>
    <w:lvl w:ilvl="0" w:tplc="5FCC6FCC">
      <w:start w:val="1"/>
      <w:numFmt w:val="decimal"/>
      <w:lvlText w:val="%1."/>
      <w:lvlJc w:val="left"/>
      <w:pPr>
        <w:tabs>
          <w:tab w:val="num" w:pos="1440"/>
        </w:tabs>
        <w:ind w:left="1440" w:hanging="360"/>
      </w:pPr>
      <w:rPr>
        <w:rFonts w:ascii="Calibri" w:hAnsi="Calibri" w:cs="Calibri" w:hint="default"/>
        <w:b w:val="0"/>
        <w:i w:val="0"/>
        <w:color w:val="auto"/>
      </w:rPr>
    </w:lvl>
    <w:lvl w:ilvl="1" w:tplc="895C23A8">
      <w:start w:val="1"/>
      <w:numFmt w:val="decimal"/>
      <w:lvlText w:val="%2)"/>
      <w:lvlJc w:val="left"/>
      <w:pPr>
        <w:tabs>
          <w:tab w:val="num" w:pos="1440"/>
        </w:tabs>
        <w:ind w:left="1440" w:hanging="360"/>
      </w:pPr>
      <w:rPr>
        <w:rFonts w:hint="default"/>
        <w:b w:val="0"/>
        <w:i w:val="0"/>
        <w:color w:val="auto"/>
      </w:rPr>
    </w:lvl>
    <w:lvl w:ilvl="2" w:tplc="0415001B">
      <w:start w:val="1"/>
      <w:numFmt w:val="lowerRoman"/>
      <w:lvlText w:val="%3."/>
      <w:lvlJc w:val="right"/>
      <w:pPr>
        <w:tabs>
          <w:tab w:val="num" w:pos="2160"/>
        </w:tabs>
        <w:ind w:left="2160" w:hanging="180"/>
      </w:pPr>
    </w:lvl>
    <w:lvl w:ilvl="3" w:tplc="3DFA2E08">
      <w:start w:val="1"/>
      <w:numFmt w:val="decimal"/>
      <w:lvlText w:val="%4."/>
      <w:lvlJc w:val="left"/>
      <w:pPr>
        <w:tabs>
          <w:tab w:val="num" w:pos="2880"/>
        </w:tabs>
        <w:ind w:left="2880" w:hanging="360"/>
      </w:pPr>
      <w:rPr>
        <w:b w:val="0"/>
      </w:rPr>
    </w:lvl>
    <w:lvl w:ilvl="4" w:tplc="04150011">
      <w:start w:val="1"/>
      <w:numFmt w:val="decimal"/>
      <w:lvlText w:val="%5)"/>
      <w:lvlJc w:val="left"/>
      <w:pPr>
        <w:tabs>
          <w:tab w:val="num" w:pos="3600"/>
        </w:tabs>
        <w:ind w:left="3600" w:hanging="360"/>
      </w:pPr>
      <w:rPr>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C965266"/>
    <w:multiLevelType w:val="multilevel"/>
    <w:tmpl w:val="A2588D7E"/>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F775ECC"/>
    <w:multiLevelType w:val="hybridMultilevel"/>
    <w:tmpl w:val="B676741E"/>
    <w:lvl w:ilvl="0" w:tplc="F88CBE52">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5B0B5E"/>
    <w:multiLevelType w:val="hybridMultilevel"/>
    <w:tmpl w:val="E33AE2AA"/>
    <w:lvl w:ilvl="0" w:tplc="4658F362">
      <w:start w:val="1"/>
      <w:numFmt w:val="decimal"/>
      <w:lvlText w:val="%1)"/>
      <w:lvlJc w:val="left"/>
      <w:pPr>
        <w:ind w:left="1364"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7" w15:restartNumberingAfterBreak="0">
    <w:nsid w:val="50C314C7"/>
    <w:multiLevelType w:val="hybridMultilevel"/>
    <w:tmpl w:val="AE580594"/>
    <w:lvl w:ilvl="0" w:tplc="6FE07C9A">
      <w:start w:val="2"/>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514350DB"/>
    <w:multiLevelType w:val="hybridMultilevel"/>
    <w:tmpl w:val="E08E5508"/>
    <w:lvl w:ilvl="0" w:tplc="CAA0DD40">
      <w:start w:val="1"/>
      <w:numFmt w:val="decimal"/>
      <w:lvlText w:val="%1."/>
      <w:lvlJc w:val="left"/>
      <w:pPr>
        <w:tabs>
          <w:tab w:val="num" w:pos="1440"/>
        </w:tabs>
        <w:ind w:left="1440" w:hanging="360"/>
      </w:pPr>
      <w:rPr>
        <w:rFonts w:ascii="Calibri" w:hAnsi="Calibri" w:cs="Arial" w:hint="default"/>
        <w:b w:val="0"/>
        <w:i w:val="0"/>
        <w:color w:val="auto"/>
      </w:rPr>
    </w:lvl>
    <w:lvl w:ilvl="1" w:tplc="04150019">
      <w:start w:val="1"/>
      <w:numFmt w:val="lowerLetter"/>
      <w:lvlText w:val="%2."/>
      <w:lvlJc w:val="left"/>
      <w:pPr>
        <w:tabs>
          <w:tab w:val="num" w:pos="1440"/>
        </w:tabs>
        <w:ind w:left="1440" w:hanging="360"/>
      </w:pPr>
    </w:lvl>
    <w:lvl w:ilvl="2" w:tplc="A314E5E4">
      <w:start w:val="1"/>
      <w:numFmt w:val="decimal"/>
      <w:lvlText w:val="%3)"/>
      <w:lvlJc w:val="left"/>
      <w:pPr>
        <w:ind w:left="2340" w:hanging="360"/>
      </w:pPr>
      <w:rPr>
        <w:rFonts w:hint="default"/>
      </w:rPr>
    </w:lvl>
    <w:lvl w:ilvl="3" w:tplc="46F0F20E">
      <w:start w:val="1"/>
      <w:numFmt w:val="decimal"/>
      <w:lvlText w:val="%4."/>
      <w:lvlJc w:val="left"/>
      <w:pPr>
        <w:tabs>
          <w:tab w:val="num" w:pos="2880"/>
        </w:tabs>
        <w:ind w:left="2880" w:hanging="360"/>
      </w:pPr>
      <w:rPr>
        <w:color w:val="auto"/>
      </w:rPr>
    </w:lvl>
    <w:lvl w:ilvl="4" w:tplc="93C44ADE">
      <w:start w:val="1"/>
      <w:numFmt w:val="lowerLetter"/>
      <w:lvlText w:val="%5."/>
      <w:lvlJc w:val="left"/>
      <w:pPr>
        <w:tabs>
          <w:tab w:val="num" w:pos="3600"/>
        </w:tabs>
        <w:ind w:left="3600" w:hanging="360"/>
      </w:pPr>
      <w:rPr>
        <w:color w:val="auto"/>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1CF2F4C"/>
    <w:multiLevelType w:val="hybridMultilevel"/>
    <w:tmpl w:val="DDEC6B04"/>
    <w:lvl w:ilvl="0" w:tplc="89AE79BA">
      <w:start w:val="1"/>
      <w:numFmt w:val="decimal"/>
      <w:lvlText w:val="%1."/>
      <w:lvlJc w:val="left"/>
      <w:pPr>
        <w:tabs>
          <w:tab w:val="num" w:pos="1440"/>
        </w:tabs>
        <w:ind w:left="1440" w:hanging="360"/>
      </w:pPr>
      <w:rPr>
        <w:rFonts w:ascii="Calibri" w:eastAsia="Times New Roman" w:hAnsi="Calibri" w:cs="Arial" w:hint="default"/>
        <w:b w:val="0"/>
        <w:i w:val="0"/>
        <w:color w:val="auto"/>
      </w:rPr>
    </w:lvl>
    <w:lvl w:ilvl="1" w:tplc="6868D65E">
      <w:start w:val="1"/>
      <w:numFmt w:val="decimal"/>
      <w:lvlText w:val="%2)"/>
      <w:lvlJc w:val="left"/>
      <w:pPr>
        <w:tabs>
          <w:tab w:val="num" w:pos="1440"/>
        </w:tabs>
        <w:ind w:left="1440" w:hanging="360"/>
      </w:pPr>
      <w:rPr>
        <w:rFonts w:hint="default"/>
        <w:b w:val="0"/>
        <w:i w:val="0"/>
        <w:color w:val="auto"/>
      </w:rPr>
    </w:lvl>
    <w:lvl w:ilvl="2" w:tplc="5576EB0A">
      <w:start w:val="1"/>
      <w:numFmt w:val="lowerLetter"/>
      <w:lvlText w:val="%3)"/>
      <w:lvlJc w:val="right"/>
      <w:pPr>
        <w:tabs>
          <w:tab w:val="num" w:pos="2160"/>
        </w:tabs>
        <w:ind w:left="2160" w:hanging="180"/>
      </w:pPr>
      <w:rPr>
        <w:rFonts w:hint="default"/>
        <w:b w:val="0"/>
        <w:i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601F1C"/>
    <w:multiLevelType w:val="hybridMultilevel"/>
    <w:tmpl w:val="D44636AC"/>
    <w:lvl w:ilvl="0" w:tplc="CD7EF474">
      <w:start w:val="1"/>
      <w:numFmt w:val="decimal"/>
      <w:lvlText w:val="%1."/>
      <w:lvlJc w:val="left"/>
      <w:pPr>
        <w:tabs>
          <w:tab w:val="num" w:pos="360"/>
        </w:tabs>
        <w:ind w:left="720" w:hanging="360"/>
      </w:pPr>
      <w:rPr>
        <w:rFonts w:hint="default"/>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DB5E00"/>
    <w:multiLevelType w:val="hybridMultilevel"/>
    <w:tmpl w:val="D01EB16E"/>
    <w:lvl w:ilvl="0" w:tplc="9C143392">
      <w:start w:val="25"/>
      <w:numFmt w:val="decimal"/>
      <w:lvlText w:val="%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786A32"/>
    <w:multiLevelType w:val="multilevel"/>
    <w:tmpl w:val="FA145F92"/>
    <w:styleLink w:val="Styl3"/>
    <w:lvl w:ilvl="0">
      <w:start w:val="1"/>
      <w:numFmt w:val="none"/>
      <w:pStyle w:val="warto"/>
      <w:lvlText w:val="%1Wartość: "/>
      <w:lvlJc w:val="left"/>
      <w:pPr>
        <w:tabs>
          <w:tab w:val="num" w:pos="227"/>
        </w:tabs>
        <w:ind w:left="360" w:hanging="360"/>
      </w:pPr>
      <w:rPr>
        <w:rFonts w:asciiTheme="majorHAnsi" w:hAnsiTheme="majorHAnsi" w:hint="default"/>
        <w:b/>
        <w:i w:val="0"/>
        <w:caps w:val="0"/>
        <w:strike w:val="0"/>
        <w:dstrike w:val="0"/>
        <w:vanish w:val="0"/>
        <w:sz w:val="22"/>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83B28B3"/>
    <w:multiLevelType w:val="hybridMultilevel"/>
    <w:tmpl w:val="60B0978E"/>
    <w:lvl w:ilvl="0" w:tplc="717ACDB2">
      <w:start w:val="1"/>
      <w:numFmt w:val="decimal"/>
      <w:lvlText w:val="%1)"/>
      <w:lvlJc w:val="left"/>
      <w:pPr>
        <w:ind w:left="1800" w:hanging="360"/>
      </w:pPr>
      <w:rPr>
        <w:rFonts w:ascii="Calibri" w:hAnsi="Calibri"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5870782B"/>
    <w:multiLevelType w:val="hybridMultilevel"/>
    <w:tmpl w:val="A33CE18E"/>
    <w:lvl w:ilvl="0" w:tplc="04150011">
      <w:start w:val="1"/>
      <w:numFmt w:val="decimal"/>
      <w:lvlText w:val="%1)"/>
      <w:lvlJc w:val="left"/>
      <w:pPr>
        <w:ind w:left="2210" w:hanging="360"/>
      </w:pPr>
    </w:lvl>
    <w:lvl w:ilvl="1" w:tplc="04150019" w:tentative="1">
      <w:start w:val="1"/>
      <w:numFmt w:val="lowerLetter"/>
      <w:lvlText w:val="%2."/>
      <w:lvlJc w:val="left"/>
      <w:pPr>
        <w:ind w:left="2930" w:hanging="360"/>
      </w:pPr>
    </w:lvl>
    <w:lvl w:ilvl="2" w:tplc="0415001B" w:tentative="1">
      <w:start w:val="1"/>
      <w:numFmt w:val="lowerRoman"/>
      <w:lvlText w:val="%3."/>
      <w:lvlJc w:val="right"/>
      <w:pPr>
        <w:ind w:left="3650" w:hanging="180"/>
      </w:pPr>
    </w:lvl>
    <w:lvl w:ilvl="3" w:tplc="0415000F" w:tentative="1">
      <w:start w:val="1"/>
      <w:numFmt w:val="decimal"/>
      <w:lvlText w:val="%4."/>
      <w:lvlJc w:val="left"/>
      <w:pPr>
        <w:ind w:left="4370" w:hanging="360"/>
      </w:pPr>
    </w:lvl>
    <w:lvl w:ilvl="4" w:tplc="04150019" w:tentative="1">
      <w:start w:val="1"/>
      <w:numFmt w:val="lowerLetter"/>
      <w:lvlText w:val="%5."/>
      <w:lvlJc w:val="left"/>
      <w:pPr>
        <w:ind w:left="5090" w:hanging="360"/>
      </w:pPr>
    </w:lvl>
    <w:lvl w:ilvl="5" w:tplc="0415001B" w:tentative="1">
      <w:start w:val="1"/>
      <w:numFmt w:val="lowerRoman"/>
      <w:lvlText w:val="%6."/>
      <w:lvlJc w:val="right"/>
      <w:pPr>
        <w:ind w:left="5810" w:hanging="180"/>
      </w:pPr>
    </w:lvl>
    <w:lvl w:ilvl="6" w:tplc="0415000F" w:tentative="1">
      <w:start w:val="1"/>
      <w:numFmt w:val="decimal"/>
      <w:lvlText w:val="%7."/>
      <w:lvlJc w:val="left"/>
      <w:pPr>
        <w:ind w:left="6530" w:hanging="360"/>
      </w:pPr>
    </w:lvl>
    <w:lvl w:ilvl="7" w:tplc="04150019" w:tentative="1">
      <w:start w:val="1"/>
      <w:numFmt w:val="lowerLetter"/>
      <w:lvlText w:val="%8."/>
      <w:lvlJc w:val="left"/>
      <w:pPr>
        <w:ind w:left="7250" w:hanging="360"/>
      </w:pPr>
    </w:lvl>
    <w:lvl w:ilvl="8" w:tplc="0415001B" w:tentative="1">
      <w:start w:val="1"/>
      <w:numFmt w:val="lowerRoman"/>
      <w:lvlText w:val="%9."/>
      <w:lvlJc w:val="right"/>
      <w:pPr>
        <w:ind w:left="7970" w:hanging="180"/>
      </w:pPr>
    </w:lvl>
  </w:abstractNum>
  <w:abstractNum w:abstractNumId="45" w15:restartNumberingAfterBreak="0">
    <w:nsid w:val="58F025CB"/>
    <w:multiLevelType w:val="hybridMultilevel"/>
    <w:tmpl w:val="2370E7B2"/>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6" w15:restartNumberingAfterBreak="0">
    <w:nsid w:val="5AB2236A"/>
    <w:multiLevelType w:val="hybridMultilevel"/>
    <w:tmpl w:val="56CC6592"/>
    <w:lvl w:ilvl="0" w:tplc="DF2A0218">
      <w:start w:val="2"/>
      <w:numFmt w:val="upperRoman"/>
      <w:lvlText w:val="%1."/>
      <w:lvlJc w:val="left"/>
      <w:pPr>
        <w:tabs>
          <w:tab w:val="num" w:pos="1080"/>
        </w:tabs>
        <w:ind w:left="1080" w:hanging="720"/>
      </w:pPr>
      <w:rPr>
        <w:rFonts w:hint="default"/>
      </w:rPr>
    </w:lvl>
    <w:lvl w:ilvl="1" w:tplc="09764812">
      <w:start w:val="1"/>
      <w:numFmt w:val="decimal"/>
      <w:lvlText w:val="%2)"/>
      <w:lvlJc w:val="left"/>
      <w:pPr>
        <w:tabs>
          <w:tab w:val="num" w:pos="1440"/>
        </w:tabs>
        <w:ind w:left="1440" w:hanging="360"/>
      </w:pPr>
      <w:rPr>
        <w:rFonts w:asciiTheme="majorHAnsi" w:hAnsiTheme="majorHAnsi" w:cstheme="majorHAnsi" w:hint="default"/>
        <w:sz w:val="22"/>
        <w:szCs w:val="22"/>
      </w:rPr>
    </w:lvl>
    <w:lvl w:ilvl="2" w:tplc="C284B50C">
      <w:start w:val="1"/>
      <w:numFmt w:val="decimal"/>
      <w:lvlText w:val="%3."/>
      <w:lvlJc w:val="left"/>
      <w:pPr>
        <w:tabs>
          <w:tab w:val="num" w:pos="4820"/>
        </w:tabs>
        <w:ind w:left="5180" w:hanging="360"/>
      </w:pPr>
      <w:rPr>
        <w:rFonts w:hint="default"/>
        <w:b w:val="0"/>
        <w:color w:val="auto"/>
      </w:rPr>
    </w:lvl>
    <w:lvl w:ilvl="3" w:tplc="CEA6445C">
      <w:start w:val="1"/>
      <w:numFmt w:val="decimal"/>
      <w:lvlText w:val="%4)"/>
      <w:lvlJc w:val="left"/>
      <w:pPr>
        <w:tabs>
          <w:tab w:val="num" w:pos="2880"/>
        </w:tabs>
        <w:ind w:left="2880" w:hanging="360"/>
      </w:pPr>
      <w:rPr>
        <w:rFonts w:hint="default"/>
        <w:b w:val="0"/>
        <w:color w:val="000000"/>
      </w:rPr>
    </w:lvl>
    <w:lvl w:ilvl="4" w:tplc="E9A05F76">
      <w:start w:val="10"/>
      <w:numFmt w:val="decimal"/>
      <w:lvlText w:val="%5"/>
      <w:lvlJc w:val="left"/>
      <w:pPr>
        <w:tabs>
          <w:tab w:val="num" w:pos="3600"/>
        </w:tabs>
        <w:ind w:left="3600" w:hanging="360"/>
      </w:pPr>
      <w:rPr>
        <w:rFonts w:hint="default"/>
      </w:rPr>
    </w:lvl>
    <w:lvl w:ilvl="5" w:tplc="7CF093FC">
      <w:start w:val="1"/>
      <w:numFmt w:val="decimal"/>
      <w:lvlText w:val="%6)"/>
      <w:lvlJc w:val="left"/>
      <w:pPr>
        <w:tabs>
          <w:tab w:val="num" w:pos="4500"/>
        </w:tabs>
        <w:ind w:left="4500" w:hanging="360"/>
      </w:pPr>
      <w:rPr>
        <w:rFonts w:hint="default"/>
      </w:rPr>
    </w:lvl>
    <w:lvl w:ilvl="6" w:tplc="04150005">
      <w:start w:val="1"/>
      <w:numFmt w:val="bullet"/>
      <w:lvlText w:val=""/>
      <w:lvlJc w:val="left"/>
      <w:pPr>
        <w:tabs>
          <w:tab w:val="num" w:pos="5040"/>
        </w:tabs>
        <w:ind w:left="5040" w:hanging="360"/>
      </w:pPr>
      <w:rPr>
        <w:rFonts w:ascii="Wingdings" w:hAnsi="Wingdings" w:hint="default"/>
      </w:rPr>
    </w:lvl>
    <w:lvl w:ilvl="7" w:tplc="E37CC38A">
      <w:start w:val="1"/>
      <w:numFmt w:val="lowerLetter"/>
      <w:lvlText w:val="%8)"/>
      <w:lvlJc w:val="left"/>
      <w:pPr>
        <w:ind w:left="1778" w:hanging="360"/>
      </w:pPr>
      <w:rPr>
        <w:rFonts w:cs="Calibri" w:hint="default"/>
      </w:rPr>
    </w:lvl>
    <w:lvl w:ilvl="8" w:tplc="0415001B" w:tentative="1">
      <w:start w:val="1"/>
      <w:numFmt w:val="lowerRoman"/>
      <w:lvlText w:val="%9."/>
      <w:lvlJc w:val="right"/>
      <w:pPr>
        <w:tabs>
          <w:tab w:val="num" w:pos="6480"/>
        </w:tabs>
        <w:ind w:left="6480" w:hanging="180"/>
      </w:pPr>
    </w:lvl>
  </w:abstractNum>
  <w:abstractNum w:abstractNumId="47" w15:restartNumberingAfterBreak="0">
    <w:nsid w:val="5ABB08D6"/>
    <w:multiLevelType w:val="hybridMultilevel"/>
    <w:tmpl w:val="B65A3E3A"/>
    <w:lvl w:ilvl="0" w:tplc="703887E0">
      <w:start w:val="1"/>
      <w:numFmt w:val="ordinal"/>
      <w:lvlText w:val="%1"/>
      <w:lvlJc w:val="left"/>
      <w:pPr>
        <w:ind w:left="720" w:hanging="360"/>
      </w:pPr>
      <w:rPr>
        <w:rFonts w:hint="default"/>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A74228BE">
      <w:start w:val="1"/>
      <w:numFmt w:val="decimal"/>
      <w:lvlText w:val="%4."/>
      <w:lvlJc w:val="left"/>
      <w:pPr>
        <w:ind w:left="2880" w:hanging="360"/>
      </w:pPr>
      <w:rPr>
        <w:sz w:val="22"/>
        <w:szCs w:val="22"/>
      </w:rPr>
    </w:lvl>
    <w:lvl w:ilvl="4" w:tplc="6E484C76">
      <w:start w:val="1"/>
      <w:numFmt w:val="decimal"/>
      <w:lvlText w:val="%5)"/>
      <w:lvlJc w:val="left"/>
      <w:pPr>
        <w:ind w:left="3600" w:hanging="360"/>
      </w:pPr>
      <w:rPr>
        <w:sz w:val="22"/>
        <w:szCs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6F7054"/>
    <w:multiLevelType w:val="hybridMultilevel"/>
    <w:tmpl w:val="4430607C"/>
    <w:lvl w:ilvl="0" w:tplc="EED0518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717"/>
        </w:tabs>
        <w:ind w:left="-717" w:hanging="360"/>
      </w:pPr>
    </w:lvl>
    <w:lvl w:ilvl="2" w:tplc="0415001B" w:tentative="1">
      <w:start w:val="1"/>
      <w:numFmt w:val="lowerRoman"/>
      <w:lvlText w:val="%3."/>
      <w:lvlJc w:val="right"/>
      <w:pPr>
        <w:tabs>
          <w:tab w:val="num" w:pos="3"/>
        </w:tabs>
        <w:ind w:left="3" w:hanging="180"/>
      </w:pPr>
    </w:lvl>
    <w:lvl w:ilvl="3" w:tplc="0415000F" w:tentative="1">
      <w:start w:val="1"/>
      <w:numFmt w:val="decimal"/>
      <w:lvlText w:val="%4."/>
      <w:lvlJc w:val="left"/>
      <w:pPr>
        <w:tabs>
          <w:tab w:val="num" w:pos="723"/>
        </w:tabs>
        <w:ind w:left="723" w:hanging="360"/>
      </w:pPr>
    </w:lvl>
    <w:lvl w:ilvl="4" w:tplc="04150019" w:tentative="1">
      <w:start w:val="1"/>
      <w:numFmt w:val="lowerLetter"/>
      <w:lvlText w:val="%5."/>
      <w:lvlJc w:val="left"/>
      <w:pPr>
        <w:tabs>
          <w:tab w:val="num" w:pos="1443"/>
        </w:tabs>
        <w:ind w:left="1443" w:hanging="360"/>
      </w:pPr>
    </w:lvl>
    <w:lvl w:ilvl="5" w:tplc="0415001B" w:tentative="1">
      <w:start w:val="1"/>
      <w:numFmt w:val="lowerRoman"/>
      <w:lvlText w:val="%6."/>
      <w:lvlJc w:val="right"/>
      <w:pPr>
        <w:tabs>
          <w:tab w:val="num" w:pos="2163"/>
        </w:tabs>
        <w:ind w:left="2163" w:hanging="180"/>
      </w:pPr>
    </w:lvl>
    <w:lvl w:ilvl="6" w:tplc="0415000F" w:tentative="1">
      <w:start w:val="1"/>
      <w:numFmt w:val="decimal"/>
      <w:lvlText w:val="%7."/>
      <w:lvlJc w:val="left"/>
      <w:pPr>
        <w:tabs>
          <w:tab w:val="num" w:pos="2883"/>
        </w:tabs>
        <w:ind w:left="2883" w:hanging="360"/>
      </w:pPr>
    </w:lvl>
    <w:lvl w:ilvl="7" w:tplc="04150019" w:tentative="1">
      <w:start w:val="1"/>
      <w:numFmt w:val="lowerLetter"/>
      <w:lvlText w:val="%8."/>
      <w:lvlJc w:val="left"/>
      <w:pPr>
        <w:tabs>
          <w:tab w:val="num" w:pos="3603"/>
        </w:tabs>
        <w:ind w:left="3603" w:hanging="360"/>
      </w:pPr>
    </w:lvl>
    <w:lvl w:ilvl="8" w:tplc="0415001B" w:tentative="1">
      <w:start w:val="1"/>
      <w:numFmt w:val="lowerRoman"/>
      <w:lvlText w:val="%9."/>
      <w:lvlJc w:val="right"/>
      <w:pPr>
        <w:tabs>
          <w:tab w:val="num" w:pos="4323"/>
        </w:tabs>
        <w:ind w:left="4323" w:hanging="180"/>
      </w:pPr>
    </w:lvl>
  </w:abstractNum>
  <w:abstractNum w:abstractNumId="49" w15:restartNumberingAfterBreak="0">
    <w:nsid w:val="5BA20C82"/>
    <w:multiLevelType w:val="hybridMultilevel"/>
    <w:tmpl w:val="882201EA"/>
    <w:lvl w:ilvl="0" w:tplc="7C44E4BE">
      <w:start w:val="1"/>
      <w:numFmt w:val="decimal"/>
      <w:lvlText w:val="%1."/>
      <w:lvlJc w:val="left"/>
      <w:pPr>
        <w:ind w:left="720" w:hanging="360"/>
      </w:pPr>
      <w:rPr>
        <w:rFonts w:ascii="Calibri" w:hAnsi="Calibri" w:hint="default"/>
        <w:b w:val="0"/>
        <w:color w:val="auto"/>
        <w:sz w:val="22"/>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7A7CD9"/>
    <w:multiLevelType w:val="hybridMultilevel"/>
    <w:tmpl w:val="A844C9E2"/>
    <w:lvl w:ilvl="0" w:tplc="651EBC6E">
      <w:start w:val="1"/>
      <w:numFmt w:val="decimal"/>
      <w:lvlText w:val="%1."/>
      <w:lvlJc w:val="left"/>
      <w:pPr>
        <w:ind w:left="720" w:hanging="360"/>
      </w:pPr>
      <w:rPr>
        <w:color w:val="auto"/>
      </w:rPr>
    </w:lvl>
    <w:lvl w:ilvl="1" w:tplc="F9BE7A2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5A3BF7"/>
    <w:multiLevelType w:val="multilevel"/>
    <w:tmpl w:val="89EA61C2"/>
    <w:lvl w:ilvl="0">
      <w:start w:val="1"/>
      <w:numFmt w:val="decimal"/>
      <w:lvlText w:val="%1."/>
      <w:lvlJc w:val="left"/>
      <w:pPr>
        <w:ind w:left="720" w:hanging="360"/>
      </w:pPr>
      <w:rPr>
        <w:rFonts w:hint="default"/>
        <w:b w:val="0"/>
        <w:color w:val="auto"/>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0CE053B"/>
    <w:multiLevelType w:val="hybridMultilevel"/>
    <w:tmpl w:val="007020CC"/>
    <w:lvl w:ilvl="0" w:tplc="2BE446BE">
      <w:start w:val="1"/>
      <w:numFmt w:val="decimal"/>
      <w:lvlText w:val="%1."/>
      <w:lvlJc w:val="left"/>
      <w:pPr>
        <w:ind w:left="720" w:hanging="360"/>
      </w:pPr>
      <w:rPr>
        <w:b w:val="0"/>
      </w:rPr>
    </w:lvl>
    <w:lvl w:ilvl="1" w:tplc="6032C6C4">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1C0DA4"/>
    <w:multiLevelType w:val="hybridMultilevel"/>
    <w:tmpl w:val="1472DD90"/>
    <w:lvl w:ilvl="0" w:tplc="D08C445A">
      <w:start w:val="1"/>
      <w:numFmt w:val="decimal"/>
      <w:lvlText w:val="%1."/>
      <w:lvlJc w:val="left"/>
      <w:pPr>
        <w:tabs>
          <w:tab w:val="num" w:pos="5040"/>
        </w:tabs>
        <w:ind w:left="50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633D4F"/>
    <w:multiLevelType w:val="multilevel"/>
    <w:tmpl w:val="9A5E9E7E"/>
    <w:styleLink w:val="Styl2"/>
    <w:lvl w:ilvl="0">
      <w:numFmt w:val="none"/>
      <w:lvlText w:val="Wartość: "/>
      <w:lvlJc w:val="left"/>
      <w:pPr>
        <w:ind w:left="360" w:hanging="360"/>
      </w:pPr>
      <w:rPr>
        <w:rFonts w:asciiTheme="majorHAnsi" w:hAnsiTheme="majorHAnsi" w:hint="default"/>
        <w:b/>
        <w:i w:val="0"/>
        <w:caps w:val="0"/>
        <w:strike w:val="0"/>
        <w:dstrike w:val="0"/>
        <w:vanish w:val="0"/>
        <w:sz w:val="22"/>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B2E23F1"/>
    <w:multiLevelType w:val="hybridMultilevel"/>
    <w:tmpl w:val="0A4EB99E"/>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6" w15:restartNumberingAfterBreak="0">
    <w:nsid w:val="6B3F1F83"/>
    <w:multiLevelType w:val="hybridMultilevel"/>
    <w:tmpl w:val="7052948E"/>
    <w:lvl w:ilvl="0" w:tplc="959026F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3D3E96"/>
    <w:multiLevelType w:val="hybridMultilevel"/>
    <w:tmpl w:val="9F46D87E"/>
    <w:lvl w:ilvl="0" w:tplc="FFFFFFFF">
      <w:start w:val="1"/>
      <w:numFmt w:val="decimal"/>
      <w:lvlText w:val="%1."/>
      <w:lvlJc w:val="left"/>
      <w:pPr>
        <w:tabs>
          <w:tab w:val="num" w:pos="2880"/>
        </w:tabs>
        <w:ind w:left="2880" w:hanging="360"/>
      </w:pPr>
      <w:rPr>
        <w:b w:val="0"/>
      </w:rPr>
    </w:lvl>
    <w:lvl w:ilvl="1" w:tplc="FFFFFFFF">
      <w:start w:val="1"/>
      <w:numFmt w:val="decimal"/>
      <w:lvlText w:val="%2)"/>
      <w:lvlJc w:val="left"/>
      <w:pPr>
        <w:tabs>
          <w:tab w:val="num" w:pos="1440"/>
        </w:tabs>
        <w:ind w:left="144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71A4682D"/>
    <w:multiLevelType w:val="hybridMultilevel"/>
    <w:tmpl w:val="8B445656"/>
    <w:lvl w:ilvl="0" w:tplc="138ADB86">
      <w:start w:val="1"/>
      <w:numFmt w:val="decimal"/>
      <w:lvlText w:val="%1."/>
      <w:lvlJc w:val="left"/>
      <w:pPr>
        <w:tabs>
          <w:tab w:val="num" w:pos="720"/>
        </w:tabs>
        <w:ind w:left="720" w:hanging="360"/>
      </w:pPr>
    </w:lvl>
    <w:lvl w:ilvl="1" w:tplc="04150011">
      <w:start w:val="1"/>
      <w:numFmt w:val="decimal"/>
      <w:lvlText w:val="%2)"/>
      <w:lvlJc w:val="left"/>
      <w:pPr>
        <w:tabs>
          <w:tab w:val="num" w:pos="928"/>
        </w:tabs>
        <w:ind w:left="928"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1BB5825"/>
    <w:multiLevelType w:val="hybridMultilevel"/>
    <w:tmpl w:val="90FED432"/>
    <w:lvl w:ilvl="0" w:tplc="6AB886AC">
      <w:start w:val="1"/>
      <w:numFmt w:val="decimal"/>
      <w:lvlText w:val="%1."/>
      <w:lvlJc w:val="left"/>
      <w:pPr>
        <w:ind w:left="720" w:hanging="360"/>
      </w:pPr>
      <w:rPr>
        <w:rFonts w:ascii="Calibri" w:hAnsi="Calibri"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7C6810"/>
    <w:multiLevelType w:val="multilevel"/>
    <w:tmpl w:val="FA145F92"/>
    <w:numStyleLink w:val="Styl3"/>
  </w:abstractNum>
  <w:abstractNum w:abstractNumId="61" w15:restartNumberingAfterBreak="0">
    <w:nsid w:val="77C7544F"/>
    <w:multiLevelType w:val="hybridMultilevel"/>
    <w:tmpl w:val="5ED45D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F57F5A"/>
    <w:multiLevelType w:val="hybridMultilevel"/>
    <w:tmpl w:val="28D6DCCE"/>
    <w:lvl w:ilvl="0" w:tplc="4F562468">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2B0043"/>
    <w:multiLevelType w:val="hybridMultilevel"/>
    <w:tmpl w:val="38F2EE0A"/>
    <w:lvl w:ilvl="0" w:tplc="56FEC340">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FFC2D43"/>
    <w:multiLevelType w:val="hybridMultilevel"/>
    <w:tmpl w:val="0FAA4CB6"/>
    <w:lvl w:ilvl="0" w:tplc="A552D8E2">
      <w:start w:val="1"/>
      <w:numFmt w:val="decimal"/>
      <w:lvlText w:val="%1."/>
      <w:lvlJc w:val="left"/>
      <w:pPr>
        <w:tabs>
          <w:tab w:val="num" w:pos="720"/>
        </w:tabs>
        <w:ind w:left="720" w:hanging="360"/>
      </w:pPr>
      <w:rPr>
        <w:rFonts w:ascii="Calibri" w:hAnsi="Calibri" w:cs="Arial" w:hint="default"/>
        <w:b w:val="0"/>
        <w:color w:val="auto"/>
      </w:rPr>
    </w:lvl>
    <w:lvl w:ilvl="1" w:tplc="DA7A3506">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11009930">
    <w:abstractNumId w:val="4"/>
  </w:num>
  <w:num w:numId="2" w16cid:durableId="98716760">
    <w:abstractNumId w:val="7"/>
  </w:num>
  <w:num w:numId="3" w16cid:durableId="832913553">
    <w:abstractNumId w:val="8"/>
  </w:num>
  <w:num w:numId="4" w16cid:durableId="1413773009">
    <w:abstractNumId w:val="20"/>
  </w:num>
  <w:num w:numId="5" w16cid:durableId="1581980797">
    <w:abstractNumId w:val="54"/>
  </w:num>
  <w:num w:numId="6" w16cid:durableId="1062172301">
    <w:abstractNumId w:val="42"/>
  </w:num>
  <w:num w:numId="7" w16cid:durableId="478502770">
    <w:abstractNumId w:val="60"/>
  </w:num>
  <w:num w:numId="8" w16cid:durableId="1771386135">
    <w:abstractNumId w:val="57"/>
  </w:num>
  <w:num w:numId="9" w16cid:durableId="580722649">
    <w:abstractNumId w:val="25"/>
  </w:num>
  <w:num w:numId="10" w16cid:durableId="904603280">
    <w:abstractNumId w:val="53"/>
  </w:num>
  <w:num w:numId="11" w16cid:durableId="95714803">
    <w:abstractNumId w:val="2"/>
  </w:num>
  <w:num w:numId="12" w16cid:durableId="348139101">
    <w:abstractNumId w:val="46"/>
  </w:num>
  <w:num w:numId="13" w16cid:durableId="1851530899">
    <w:abstractNumId w:val="62"/>
  </w:num>
  <w:num w:numId="14" w16cid:durableId="939412451">
    <w:abstractNumId w:val="18"/>
  </w:num>
  <w:num w:numId="15" w16cid:durableId="938218489">
    <w:abstractNumId w:val="58"/>
  </w:num>
  <w:num w:numId="16" w16cid:durableId="2080244112">
    <w:abstractNumId w:val="47"/>
  </w:num>
  <w:num w:numId="17" w16cid:durableId="1161694558">
    <w:abstractNumId w:val="50"/>
  </w:num>
  <w:num w:numId="18" w16cid:durableId="756485120">
    <w:abstractNumId w:val="39"/>
  </w:num>
  <w:num w:numId="19" w16cid:durableId="280966101">
    <w:abstractNumId w:val="49"/>
  </w:num>
  <w:num w:numId="20" w16cid:durableId="1266888963">
    <w:abstractNumId w:val="23"/>
  </w:num>
  <w:num w:numId="21" w16cid:durableId="905644696">
    <w:abstractNumId w:val="31"/>
  </w:num>
  <w:num w:numId="22" w16cid:durableId="1392927541">
    <w:abstractNumId w:val="16"/>
  </w:num>
  <w:num w:numId="23" w16cid:durableId="293947100">
    <w:abstractNumId w:val="32"/>
  </w:num>
  <w:num w:numId="24" w16cid:durableId="2014141183">
    <w:abstractNumId w:val="27"/>
  </w:num>
  <w:num w:numId="25" w16cid:durableId="303236496">
    <w:abstractNumId w:val="26"/>
  </w:num>
  <w:num w:numId="26" w16cid:durableId="1987010406">
    <w:abstractNumId w:val="35"/>
  </w:num>
  <w:num w:numId="27" w16cid:durableId="992413440">
    <w:abstractNumId w:val="30"/>
  </w:num>
  <w:num w:numId="28" w16cid:durableId="2054183795">
    <w:abstractNumId w:val="36"/>
  </w:num>
  <w:num w:numId="29" w16cid:durableId="1157261617">
    <w:abstractNumId w:val="3"/>
  </w:num>
  <w:num w:numId="30" w16cid:durableId="1640500630">
    <w:abstractNumId w:val="40"/>
  </w:num>
  <w:num w:numId="31" w16cid:durableId="419184692">
    <w:abstractNumId w:val="38"/>
  </w:num>
  <w:num w:numId="32" w16cid:durableId="29962485">
    <w:abstractNumId w:val="48"/>
  </w:num>
  <w:num w:numId="33" w16cid:durableId="67462483">
    <w:abstractNumId w:val="51"/>
  </w:num>
  <w:num w:numId="34" w16cid:durableId="615137573">
    <w:abstractNumId w:val="19"/>
  </w:num>
  <w:num w:numId="35" w16cid:durableId="1527712919">
    <w:abstractNumId w:val="21"/>
  </w:num>
  <w:num w:numId="36" w16cid:durableId="1971131446">
    <w:abstractNumId w:val="29"/>
  </w:num>
  <w:num w:numId="37" w16cid:durableId="518391658">
    <w:abstractNumId w:val="37"/>
  </w:num>
  <w:num w:numId="38" w16cid:durableId="1879660537">
    <w:abstractNumId w:val="55"/>
  </w:num>
  <w:num w:numId="39" w16cid:durableId="1434472330">
    <w:abstractNumId w:val="17"/>
  </w:num>
  <w:num w:numId="40" w16cid:durableId="92020666">
    <w:abstractNumId w:val="45"/>
  </w:num>
  <w:num w:numId="41" w16cid:durableId="1998025753">
    <w:abstractNumId w:val="28"/>
  </w:num>
  <w:num w:numId="42" w16cid:durableId="1323924019">
    <w:abstractNumId w:val="41"/>
  </w:num>
  <w:num w:numId="43" w16cid:durableId="1067609137">
    <w:abstractNumId w:val="61"/>
  </w:num>
  <w:num w:numId="44" w16cid:durableId="54285202">
    <w:abstractNumId w:val="22"/>
  </w:num>
  <w:num w:numId="45" w16cid:durableId="1433471619">
    <w:abstractNumId w:val="44"/>
  </w:num>
  <w:num w:numId="46" w16cid:durableId="1026640313">
    <w:abstractNumId w:val="33"/>
  </w:num>
  <w:num w:numId="47" w16cid:durableId="367414887">
    <w:abstractNumId w:val="34"/>
  </w:num>
  <w:num w:numId="48" w16cid:durableId="2126267618">
    <w:abstractNumId w:val="56"/>
  </w:num>
  <w:num w:numId="49" w16cid:durableId="972179691">
    <w:abstractNumId w:val="52"/>
  </w:num>
  <w:num w:numId="50" w16cid:durableId="792597402">
    <w:abstractNumId w:val="15"/>
  </w:num>
  <w:num w:numId="51" w16cid:durableId="2082366050">
    <w:abstractNumId w:val="10"/>
  </w:num>
  <w:num w:numId="52" w16cid:durableId="186912058">
    <w:abstractNumId w:val="14"/>
  </w:num>
  <w:num w:numId="53" w16cid:durableId="460809990">
    <w:abstractNumId w:val="6"/>
  </w:num>
  <w:num w:numId="54" w16cid:durableId="949432977">
    <w:abstractNumId w:val="43"/>
  </w:num>
  <w:num w:numId="55" w16cid:durableId="1380469263">
    <w:abstractNumId w:val="64"/>
  </w:num>
  <w:num w:numId="56" w16cid:durableId="1176069590">
    <w:abstractNumId w:val="9"/>
  </w:num>
  <w:num w:numId="57" w16cid:durableId="750850711">
    <w:abstractNumId w:val="63"/>
  </w:num>
  <w:num w:numId="58" w16cid:durableId="1384712936">
    <w:abstractNumId w:val="13"/>
  </w:num>
  <w:num w:numId="59" w16cid:durableId="21174073">
    <w:abstractNumId w:val="59"/>
  </w:num>
  <w:num w:numId="60" w16cid:durableId="767115580">
    <w:abstractNumId w:val="12"/>
  </w:num>
  <w:num w:numId="61" w16cid:durableId="1759475932">
    <w:abstractNumId w:val="11"/>
  </w:num>
  <w:num w:numId="62" w16cid:durableId="1936477682">
    <w:abstractNumId w:val="5"/>
  </w:num>
  <w:num w:numId="63" w16cid:durableId="418601478">
    <w:abstractNumId w:val="2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B02"/>
    <w:rsid w:val="00000A00"/>
    <w:rsid w:val="000017C8"/>
    <w:rsid w:val="00001C8E"/>
    <w:rsid w:val="00001F59"/>
    <w:rsid w:val="00003622"/>
    <w:rsid w:val="0000417A"/>
    <w:rsid w:val="000054B7"/>
    <w:rsid w:val="000059F6"/>
    <w:rsid w:val="00005FB8"/>
    <w:rsid w:val="00006B70"/>
    <w:rsid w:val="00007378"/>
    <w:rsid w:val="0000747B"/>
    <w:rsid w:val="00007E9A"/>
    <w:rsid w:val="000115F7"/>
    <w:rsid w:val="00011B19"/>
    <w:rsid w:val="000136AE"/>
    <w:rsid w:val="00013709"/>
    <w:rsid w:val="00013A54"/>
    <w:rsid w:val="0001403E"/>
    <w:rsid w:val="00014139"/>
    <w:rsid w:val="00014173"/>
    <w:rsid w:val="00014742"/>
    <w:rsid w:val="00014BE9"/>
    <w:rsid w:val="00015C60"/>
    <w:rsid w:val="00016B6B"/>
    <w:rsid w:val="0001714A"/>
    <w:rsid w:val="00017181"/>
    <w:rsid w:val="00017EBC"/>
    <w:rsid w:val="0002005B"/>
    <w:rsid w:val="00020543"/>
    <w:rsid w:val="00020EAD"/>
    <w:rsid w:val="00022AA6"/>
    <w:rsid w:val="00023581"/>
    <w:rsid w:val="00023827"/>
    <w:rsid w:val="00023AC4"/>
    <w:rsid w:val="00025285"/>
    <w:rsid w:val="00025A35"/>
    <w:rsid w:val="00026387"/>
    <w:rsid w:val="00031D6F"/>
    <w:rsid w:val="00031FE7"/>
    <w:rsid w:val="00032C4F"/>
    <w:rsid w:val="000342B0"/>
    <w:rsid w:val="00034671"/>
    <w:rsid w:val="00034BAF"/>
    <w:rsid w:val="0003730B"/>
    <w:rsid w:val="00037BA7"/>
    <w:rsid w:val="00040968"/>
    <w:rsid w:val="00040BEB"/>
    <w:rsid w:val="0004163C"/>
    <w:rsid w:val="00043B3D"/>
    <w:rsid w:val="00044364"/>
    <w:rsid w:val="00044693"/>
    <w:rsid w:val="000447E7"/>
    <w:rsid w:val="000449CA"/>
    <w:rsid w:val="00044F2B"/>
    <w:rsid w:val="00045303"/>
    <w:rsid w:val="000458CE"/>
    <w:rsid w:val="00046832"/>
    <w:rsid w:val="00046F15"/>
    <w:rsid w:val="00047322"/>
    <w:rsid w:val="00050FFA"/>
    <w:rsid w:val="000525C8"/>
    <w:rsid w:val="0005399A"/>
    <w:rsid w:val="00054A9D"/>
    <w:rsid w:val="00055241"/>
    <w:rsid w:val="0005561B"/>
    <w:rsid w:val="00056751"/>
    <w:rsid w:val="0005786B"/>
    <w:rsid w:val="00057B1A"/>
    <w:rsid w:val="00057D76"/>
    <w:rsid w:val="00060EC7"/>
    <w:rsid w:val="0006131E"/>
    <w:rsid w:val="00061AAF"/>
    <w:rsid w:val="0006238C"/>
    <w:rsid w:val="000625D7"/>
    <w:rsid w:val="00063B58"/>
    <w:rsid w:val="00063B79"/>
    <w:rsid w:val="00063E28"/>
    <w:rsid w:val="00063EEB"/>
    <w:rsid w:val="00064272"/>
    <w:rsid w:val="000647B6"/>
    <w:rsid w:val="00064E5E"/>
    <w:rsid w:val="00064E85"/>
    <w:rsid w:val="00065E9E"/>
    <w:rsid w:val="000670A5"/>
    <w:rsid w:val="00070692"/>
    <w:rsid w:val="00071305"/>
    <w:rsid w:val="00072BBA"/>
    <w:rsid w:val="00073D92"/>
    <w:rsid w:val="00074122"/>
    <w:rsid w:val="000741C3"/>
    <w:rsid w:val="0007564A"/>
    <w:rsid w:val="00075CA0"/>
    <w:rsid w:val="000761D7"/>
    <w:rsid w:val="00080102"/>
    <w:rsid w:val="00080AEA"/>
    <w:rsid w:val="00082467"/>
    <w:rsid w:val="000825CA"/>
    <w:rsid w:val="000829DD"/>
    <w:rsid w:val="000835D3"/>
    <w:rsid w:val="000843CC"/>
    <w:rsid w:val="00085035"/>
    <w:rsid w:val="000854E5"/>
    <w:rsid w:val="000856A9"/>
    <w:rsid w:val="00085A9E"/>
    <w:rsid w:val="00085C6B"/>
    <w:rsid w:val="00086281"/>
    <w:rsid w:val="00086B5E"/>
    <w:rsid w:val="0009072D"/>
    <w:rsid w:val="00090A17"/>
    <w:rsid w:val="000932B4"/>
    <w:rsid w:val="00093450"/>
    <w:rsid w:val="000940C7"/>
    <w:rsid w:val="00095526"/>
    <w:rsid w:val="00095E42"/>
    <w:rsid w:val="00095EEC"/>
    <w:rsid w:val="0009605F"/>
    <w:rsid w:val="00096AE5"/>
    <w:rsid w:val="00096E97"/>
    <w:rsid w:val="0009728E"/>
    <w:rsid w:val="00097964"/>
    <w:rsid w:val="000A285F"/>
    <w:rsid w:val="000A3523"/>
    <w:rsid w:val="000A3643"/>
    <w:rsid w:val="000A4AA8"/>
    <w:rsid w:val="000A5C13"/>
    <w:rsid w:val="000A6991"/>
    <w:rsid w:val="000A77C6"/>
    <w:rsid w:val="000B05D5"/>
    <w:rsid w:val="000B0673"/>
    <w:rsid w:val="000B0C0B"/>
    <w:rsid w:val="000B31D1"/>
    <w:rsid w:val="000B4829"/>
    <w:rsid w:val="000B52E3"/>
    <w:rsid w:val="000B5693"/>
    <w:rsid w:val="000B6954"/>
    <w:rsid w:val="000B77E7"/>
    <w:rsid w:val="000B7950"/>
    <w:rsid w:val="000B7CE7"/>
    <w:rsid w:val="000B7F64"/>
    <w:rsid w:val="000C0881"/>
    <w:rsid w:val="000C1EB5"/>
    <w:rsid w:val="000C2029"/>
    <w:rsid w:val="000C254E"/>
    <w:rsid w:val="000C2CA6"/>
    <w:rsid w:val="000C305C"/>
    <w:rsid w:val="000C4FB7"/>
    <w:rsid w:val="000C65C4"/>
    <w:rsid w:val="000C69DD"/>
    <w:rsid w:val="000C6E3E"/>
    <w:rsid w:val="000C6F43"/>
    <w:rsid w:val="000C6FF3"/>
    <w:rsid w:val="000C7041"/>
    <w:rsid w:val="000C734A"/>
    <w:rsid w:val="000C7C5A"/>
    <w:rsid w:val="000D0662"/>
    <w:rsid w:val="000D0D07"/>
    <w:rsid w:val="000D1E98"/>
    <w:rsid w:val="000D1ECB"/>
    <w:rsid w:val="000D281E"/>
    <w:rsid w:val="000D38A1"/>
    <w:rsid w:val="000D3F50"/>
    <w:rsid w:val="000D4412"/>
    <w:rsid w:val="000D4EC4"/>
    <w:rsid w:val="000D6A24"/>
    <w:rsid w:val="000D6BCA"/>
    <w:rsid w:val="000D6DF5"/>
    <w:rsid w:val="000D6FE5"/>
    <w:rsid w:val="000E1325"/>
    <w:rsid w:val="000E18D2"/>
    <w:rsid w:val="000E1B6A"/>
    <w:rsid w:val="000E1C85"/>
    <w:rsid w:val="000E3D1B"/>
    <w:rsid w:val="000E41E9"/>
    <w:rsid w:val="000E50A9"/>
    <w:rsid w:val="000E5483"/>
    <w:rsid w:val="000E576B"/>
    <w:rsid w:val="000E61D4"/>
    <w:rsid w:val="000E64C4"/>
    <w:rsid w:val="000E6558"/>
    <w:rsid w:val="000E68B4"/>
    <w:rsid w:val="000F07A9"/>
    <w:rsid w:val="000F0FB5"/>
    <w:rsid w:val="000F12A5"/>
    <w:rsid w:val="000F1F3E"/>
    <w:rsid w:val="000F214C"/>
    <w:rsid w:val="000F3290"/>
    <w:rsid w:val="000F38FE"/>
    <w:rsid w:val="000F410F"/>
    <w:rsid w:val="000F436B"/>
    <w:rsid w:val="000F5992"/>
    <w:rsid w:val="000F6333"/>
    <w:rsid w:val="000F6ED1"/>
    <w:rsid w:val="000F6F86"/>
    <w:rsid w:val="000F78A1"/>
    <w:rsid w:val="0010010F"/>
    <w:rsid w:val="001001FF"/>
    <w:rsid w:val="0010080B"/>
    <w:rsid w:val="00102B5A"/>
    <w:rsid w:val="001030CC"/>
    <w:rsid w:val="00103717"/>
    <w:rsid w:val="001051CD"/>
    <w:rsid w:val="00105E02"/>
    <w:rsid w:val="00107807"/>
    <w:rsid w:val="00107BB0"/>
    <w:rsid w:val="00107E6B"/>
    <w:rsid w:val="00107ED7"/>
    <w:rsid w:val="001104D6"/>
    <w:rsid w:val="00110668"/>
    <w:rsid w:val="00110678"/>
    <w:rsid w:val="00110AF3"/>
    <w:rsid w:val="00110B1F"/>
    <w:rsid w:val="001110EF"/>
    <w:rsid w:val="001124ED"/>
    <w:rsid w:val="00112913"/>
    <w:rsid w:val="00112C71"/>
    <w:rsid w:val="00112EDD"/>
    <w:rsid w:val="00114327"/>
    <w:rsid w:val="001143C9"/>
    <w:rsid w:val="00114B59"/>
    <w:rsid w:val="00114C61"/>
    <w:rsid w:val="00115279"/>
    <w:rsid w:val="0011610C"/>
    <w:rsid w:val="0011646E"/>
    <w:rsid w:val="001179EF"/>
    <w:rsid w:val="00117DB8"/>
    <w:rsid w:val="0012407F"/>
    <w:rsid w:val="001245E0"/>
    <w:rsid w:val="00124D3C"/>
    <w:rsid w:val="0012521E"/>
    <w:rsid w:val="0012591D"/>
    <w:rsid w:val="001266C7"/>
    <w:rsid w:val="0012740B"/>
    <w:rsid w:val="00127DD5"/>
    <w:rsid w:val="001304DC"/>
    <w:rsid w:val="00130F0D"/>
    <w:rsid w:val="00130FED"/>
    <w:rsid w:val="00131D5B"/>
    <w:rsid w:val="00132D35"/>
    <w:rsid w:val="00134145"/>
    <w:rsid w:val="00134714"/>
    <w:rsid w:val="001359E1"/>
    <w:rsid w:val="00136304"/>
    <w:rsid w:val="00136345"/>
    <w:rsid w:val="001368E5"/>
    <w:rsid w:val="00137E46"/>
    <w:rsid w:val="00140658"/>
    <w:rsid w:val="001407D2"/>
    <w:rsid w:val="00141155"/>
    <w:rsid w:val="001422DA"/>
    <w:rsid w:val="00142317"/>
    <w:rsid w:val="00144056"/>
    <w:rsid w:val="00144296"/>
    <w:rsid w:val="0014461A"/>
    <w:rsid w:val="00145136"/>
    <w:rsid w:val="00145C78"/>
    <w:rsid w:val="001464E2"/>
    <w:rsid w:val="001469D7"/>
    <w:rsid w:val="00146ADA"/>
    <w:rsid w:val="00146C03"/>
    <w:rsid w:val="00147570"/>
    <w:rsid w:val="00150CD0"/>
    <w:rsid w:val="0015117A"/>
    <w:rsid w:val="00152147"/>
    <w:rsid w:val="0015234C"/>
    <w:rsid w:val="001538A6"/>
    <w:rsid w:val="00153D73"/>
    <w:rsid w:val="00153FB7"/>
    <w:rsid w:val="001541DF"/>
    <w:rsid w:val="00154CF3"/>
    <w:rsid w:val="00155719"/>
    <w:rsid w:val="00157E16"/>
    <w:rsid w:val="00157E25"/>
    <w:rsid w:val="001608CF"/>
    <w:rsid w:val="001608F3"/>
    <w:rsid w:val="00160CBE"/>
    <w:rsid w:val="00161811"/>
    <w:rsid w:val="00162B32"/>
    <w:rsid w:val="00163410"/>
    <w:rsid w:val="001634E6"/>
    <w:rsid w:val="00163E80"/>
    <w:rsid w:val="00164539"/>
    <w:rsid w:val="001648B8"/>
    <w:rsid w:val="0016516D"/>
    <w:rsid w:val="001653CC"/>
    <w:rsid w:val="0016657F"/>
    <w:rsid w:val="00166ABE"/>
    <w:rsid w:val="00166C81"/>
    <w:rsid w:val="00167727"/>
    <w:rsid w:val="0017084E"/>
    <w:rsid w:val="00171C0B"/>
    <w:rsid w:val="001725AD"/>
    <w:rsid w:val="001731F4"/>
    <w:rsid w:val="00174A32"/>
    <w:rsid w:val="001759F8"/>
    <w:rsid w:val="001774E8"/>
    <w:rsid w:val="001818D1"/>
    <w:rsid w:val="00182373"/>
    <w:rsid w:val="0018261C"/>
    <w:rsid w:val="00183541"/>
    <w:rsid w:val="0018355D"/>
    <w:rsid w:val="001836FE"/>
    <w:rsid w:val="00185320"/>
    <w:rsid w:val="00186A89"/>
    <w:rsid w:val="00186CA0"/>
    <w:rsid w:val="001879C8"/>
    <w:rsid w:val="00187B38"/>
    <w:rsid w:val="001909DE"/>
    <w:rsid w:val="00190A9A"/>
    <w:rsid w:val="001928DB"/>
    <w:rsid w:val="0019389E"/>
    <w:rsid w:val="001946FD"/>
    <w:rsid w:val="0019501B"/>
    <w:rsid w:val="00196D62"/>
    <w:rsid w:val="00197507"/>
    <w:rsid w:val="001977AF"/>
    <w:rsid w:val="00197AFB"/>
    <w:rsid w:val="001A1217"/>
    <w:rsid w:val="001A217F"/>
    <w:rsid w:val="001A3B47"/>
    <w:rsid w:val="001A40DD"/>
    <w:rsid w:val="001A4699"/>
    <w:rsid w:val="001A4937"/>
    <w:rsid w:val="001A51B2"/>
    <w:rsid w:val="001A585F"/>
    <w:rsid w:val="001A5BA2"/>
    <w:rsid w:val="001A74FB"/>
    <w:rsid w:val="001B0469"/>
    <w:rsid w:val="001B0898"/>
    <w:rsid w:val="001B140F"/>
    <w:rsid w:val="001B1F50"/>
    <w:rsid w:val="001B23D3"/>
    <w:rsid w:val="001B3542"/>
    <w:rsid w:val="001B3D7A"/>
    <w:rsid w:val="001B43F2"/>
    <w:rsid w:val="001B45B7"/>
    <w:rsid w:val="001B4A41"/>
    <w:rsid w:val="001B4C6B"/>
    <w:rsid w:val="001B5364"/>
    <w:rsid w:val="001B5C9A"/>
    <w:rsid w:val="001C047F"/>
    <w:rsid w:val="001C0C22"/>
    <w:rsid w:val="001C1500"/>
    <w:rsid w:val="001C3D68"/>
    <w:rsid w:val="001C3F31"/>
    <w:rsid w:val="001C4114"/>
    <w:rsid w:val="001C46C6"/>
    <w:rsid w:val="001C4977"/>
    <w:rsid w:val="001C51DF"/>
    <w:rsid w:val="001D03CC"/>
    <w:rsid w:val="001D0A94"/>
    <w:rsid w:val="001D0E85"/>
    <w:rsid w:val="001D19FF"/>
    <w:rsid w:val="001D207A"/>
    <w:rsid w:val="001D242B"/>
    <w:rsid w:val="001D2F10"/>
    <w:rsid w:val="001D33AE"/>
    <w:rsid w:val="001D397F"/>
    <w:rsid w:val="001D41C8"/>
    <w:rsid w:val="001D5019"/>
    <w:rsid w:val="001D596C"/>
    <w:rsid w:val="001D6585"/>
    <w:rsid w:val="001D6861"/>
    <w:rsid w:val="001E01BF"/>
    <w:rsid w:val="001E0803"/>
    <w:rsid w:val="001E0AFF"/>
    <w:rsid w:val="001E0CDF"/>
    <w:rsid w:val="001E0E8A"/>
    <w:rsid w:val="001E193F"/>
    <w:rsid w:val="001E1DEF"/>
    <w:rsid w:val="001E2131"/>
    <w:rsid w:val="001E25E5"/>
    <w:rsid w:val="001E3450"/>
    <w:rsid w:val="001E386E"/>
    <w:rsid w:val="001E464B"/>
    <w:rsid w:val="001E4C9F"/>
    <w:rsid w:val="001E5224"/>
    <w:rsid w:val="001E5741"/>
    <w:rsid w:val="001E6238"/>
    <w:rsid w:val="001E688C"/>
    <w:rsid w:val="001E6960"/>
    <w:rsid w:val="001E75FB"/>
    <w:rsid w:val="001F0BB5"/>
    <w:rsid w:val="001F1B3C"/>
    <w:rsid w:val="001F1DC5"/>
    <w:rsid w:val="001F1F72"/>
    <w:rsid w:val="001F45E9"/>
    <w:rsid w:val="001F4E79"/>
    <w:rsid w:val="001F6441"/>
    <w:rsid w:val="001F653D"/>
    <w:rsid w:val="001F6EA6"/>
    <w:rsid w:val="002000CD"/>
    <w:rsid w:val="00200E83"/>
    <w:rsid w:val="00202E94"/>
    <w:rsid w:val="00204175"/>
    <w:rsid w:val="002064AB"/>
    <w:rsid w:val="00206734"/>
    <w:rsid w:val="002076DD"/>
    <w:rsid w:val="00207F78"/>
    <w:rsid w:val="0021026B"/>
    <w:rsid w:val="00210F75"/>
    <w:rsid w:val="0021114E"/>
    <w:rsid w:val="0021169F"/>
    <w:rsid w:val="00212B6E"/>
    <w:rsid w:val="00212E66"/>
    <w:rsid w:val="00212F0F"/>
    <w:rsid w:val="002138FF"/>
    <w:rsid w:val="00213DB1"/>
    <w:rsid w:val="00213E15"/>
    <w:rsid w:val="0021492D"/>
    <w:rsid w:val="002152B6"/>
    <w:rsid w:val="00215768"/>
    <w:rsid w:val="00215E0F"/>
    <w:rsid w:val="002176F2"/>
    <w:rsid w:val="00220488"/>
    <w:rsid w:val="002205B9"/>
    <w:rsid w:val="002206EF"/>
    <w:rsid w:val="00220EAF"/>
    <w:rsid w:val="002217E6"/>
    <w:rsid w:val="00221C65"/>
    <w:rsid w:val="00221DBC"/>
    <w:rsid w:val="002222BF"/>
    <w:rsid w:val="00223128"/>
    <w:rsid w:val="002238E4"/>
    <w:rsid w:val="002240E7"/>
    <w:rsid w:val="00227234"/>
    <w:rsid w:val="00227618"/>
    <w:rsid w:val="00230111"/>
    <w:rsid w:val="0023083B"/>
    <w:rsid w:val="00230FAE"/>
    <w:rsid w:val="002312BC"/>
    <w:rsid w:val="0023153E"/>
    <w:rsid w:val="002330B8"/>
    <w:rsid w:val="002333E0"/>
    <w:rsid w:val="00233B82"/>
    <w:rsid w:val="002343EB"/>
    <w:rsid w:val="002352C0"/>
    <w:rsid w:val="0023652D"/>
    <w:rsid w:val="00237195"/>
    <w:rsid w:val="00237235"/>
    <w:rsid w:val="002407D5"/>
    <w:rsid w:val="002407DD"/>
    <w:rsid w:val="00240BBE"/>
    <w:rsid w:val="00241040"/>
    <w:rsid w:val="00242301"/>
    <w:rsid w:val="00242767"/>
    <w:rsid w:val="00243C3B"/>
    <w:rsid w:val="00244B03"/>
    <w:rsid w:val="002455FD"/>
    <w:rsid w:val="00246F81"/>
    <w:rsid w:val="00247451"/>
    <w:rsid w:val="00247A12"/>
    <w:rsid w:val="00247E7F"/>
    <w:rsid w:val="0025036E"/>
    <w:rsid w:val="00250AE2"/>
    <w:rsid w:val="002517ED"/>
    <w:rsid w:val="00252CD5"/>
    <w:rsid w:val="00252FC5"/>
    <w:rsid w:val="00253031"/>
    <w:rsid w:val="00253790"/>
    <w:rsid w:val="00253A81"/>
    <w:rsid w:val="00255683"/>
    <w:rsid w:val="002572F0"/>
    <w:rsid w:val="00260495"/>
    <w:rsid w:val="00260881"/>
    <w:rsid w:val="00261370"/>
    <w:rsid w:val="002616D9"/>
    <w:rsid w:val="002627D2"/>
    <w:rsid w:val="00263DE6"/>
    <w:rsid w:val="002643D8"/>
    <w:rsid w:val="0026482C"/>
    <w:rsid w:val="00264888"/>
    <w:rsid w:val="00265253"/>
    <w:rsid w:val="002662C7"/>
    <w:rsid w:val="00266AA8"/>
    <w:rsid w:val="00266C58"/>
    <w:rsid w:val="00266FEA"/>
    <w:rsid w:val="00267C8C"/>
    <w:rsid w:val="00270D4D"/>
    <w:rsid w:val="00271693"/>
    <w:rsid w:val="00271736"/>
    <w:rsid w:val="0027187C"/>
    <w:rsid w:val="00271F90"/>
    <w:rsid w:val="002740FF"/>
    <w:rsid w:val="0027453C"/>
    <w:rsid w:val="00274A44"/>
    <w:rsid w:val="002752FB"/>
    <w:rsid w:val="0027643C"/>
    <w:rsid w:val="00276B20"/>
    <w:rsid w:val="0027738B"/>
    <w:rsid w:val="00282EC8"/>
    <w:rsid w:val="00283117"/>
    <w:rsid w:val="00283F9A"/>
    <w:rsid w:val="00285B02"/>
    <w:rsid w:val="002874E5"/>
    <w:rsid w:val="00287833"/>
    <w:rsid w:val="00291275"/>
    <w:rsid w:val="00291441"/>
    <w:rsid w:val="002920F8"/>
    <w:rsid w:val="00292FC5"/>
    <w:rsid w:val="002937F3"/>
    <w:rsid w:val="00293AC1"/>
    <w:rsid w:val="00294107"/>
    <w:rsid w:val="00294417"/>
    <w:rsid w:val="002946A8"/>
    <w:rsid w:val="00294CBB"/>
    <w:rsid w:val="0029525E"/>
    <w:rsid w:val="00295333"/>
    <w:rsid w:val="002958A0"/>
    <w:rsid w:val="002972DE"/>
    <w:rsid w:val="002A0620"/>
    <w:rsid w:val="002A0A37"/>
    <w:rsid w:val="002A0DD0"/>
    <w:rsid w:val="002A2D8B"/>
    <w:rsid w:val="002A3959"/>
    <w:rsid w:val="002A4B28"/>
    <w:rsid w:val="002A5984"/>
    <w:rsid w:val="002A5AE0"/>
    <w:rsid w:val="002A6EB0"/>
    <w:rsid w:val="002A6FF6"/>
    <w:rsid w:val="002B05B9"/>
    <w:rsid w:val="002B0658"/>
    <w:rsid w:val="002B10C5"/>
    <w:rsid w:val="002B123C"/>
    <w:rsid w:val="002B1243"/>
    <w:rsid w:val="002B1541"/>
    <w:rsid w:val="002B1CCF"/>
    <w:rsid w:val="002B2C2C"/>
    <w:rsid w:val="002B3323"/>
    <w:rsid w:val="002B36CD"/>
    <w:rsid w:val="002B412E"/>
    <w:rsid w:val="002B549B"/>
    <w:rsid w:val="002B56C7"/>
    <w:rsid w:val="002B5BA1"/>
    <w:rsid w:val="002B5E10"/>
    <w:rsid w:val="002B60B7"/>
    <w:rsid w:val="002B664E"/>
    <w:rsid w:val="002B760F"/>
    <w:rsid w:val="002C0046"/>
    <w:rsid w:val="002C076D"/>
    <w:rsid w:val="002C087F"/>
    <w:rsid w:val="002C0B6A"/>
    <w:rsid w:val="002C2319"/>
    <w:rsid w:val="002C32F9"/>
    <w:rsid w:val="002C34CB"/>
    <w:rsid w:val="002C361E"/>
    <w:rsid w:val="002C3ADB"/>
    <w:rsid w:val="002C3C75"/>
    <w:rsid w:val="002C3D76"/>
    <w:rsid w:val="002C43EF"/>
    <w:rsid w:val="002C4D34"/>
    <w:rsid w:val="002C5D57"/>
    <w:rsid w:val="002C5DC1"/>
    <w:rsid w:val="002C5DC9"/>
    <w:rsid w:val="002C61C8"/>
    <w:rsid w:val="002C633D"/>
    <w:rsid w:val="002C6445"/>
    <w:rsid w:val="002C64C5"/>
    <w:rsid w:val="002C67CF"/>
    <w:rsid w:val="002C7074"/>
    <w:rsid w:val="002C78A6"/>
    <w:rsid w:val="002D194C"/>
    <w:rsid w:val="002D22AA"/>
    <w:rsid w:val="002D2308"/>
    <w:rsid w:val="002D388F"/>
    <w:rsid w:val="002D4DD1"/>
    <w:rsid w:val="002D53A5"/>
    <w:rsid w:val="002D547F"/>
    <w:rsid w:val="002D66E3"/>
    <w:rsid w:val="002D6A28"/>
    <w:rsid w:val="002D6EF3"/>
    <w:rsid w:val="002E00BC"/>
    <w:rsid w:val="002E015D"/>
    <w:rsid w:val="002E0896"/>
    <w:rsid w:val="002E0950"/>
    <w:rsid w:val="002E1C47"/>
    <w:rsid w:val="002E1DA8"/>
    <w:rsid w:val="002E1F51"/>
    <w:rsid w:val="002E27A1"/>
    <w:rsid w:val="002E32B3"/>
    <w:rsid w:val="002E5F7D"/>
    <w:rsid w:val="002E62E7"/>
    <w:rsid w:val="002E7CE9"/>
    <w:rsid w:val="002E7DE5"/>
    <w:rsid w:val="002F09FC"/>
    <w:rsid w:val="002F0FB3"/>
    <w:rsid w:val="002F2614"/>
    <w:rsid w:val="002F33D6"/>
    <w:rsid w:val="002F402A"/>
    <w:rsid w:val="002F4293"/>
    <w:rsid w:val="002F4533"/>
    <w:rsid w:val="002F505F"/>
    <w:rsid w:val="002F52F3"/>
    <w:rsid w:val="002F593B"/>
    <w:rsid w:val="002F5E24"/>
    <w:rsid w:val="002F6280"/>
    <w:rsid w:val="00300434"/>
    <w:rsid w:val="00301814"/>
    <w:rsid w:val="00301A99"/>
    <w:rsid w:val="00302163"/>
    <w:rsid w:val="0030280E"/>
    <w:rsid w:val="00302929"/>
    <w:rsid w:val="00303296"/>
    <w:rsid w:val="00303B11"/>
    <w:rsid w:val="00304089"/>
    <w:rsid w:val="00304506"/>
    <w:rsid w:val="0030454F"/>
    <w:rsid w:val="003052CA"/>
    <w:rsid w:val="0030666E"/>
    <w:rsid w:val="00306DAC"/>
    <w:rsid w:val="00307754"/>
    <w:rsid w:val="00311F16"/>
    <w:rsid w:val="00312D63"/>
    <w:rsid w:val="003134F5"/>
    <w:rsid w:val="003135B6"/>
    <w:rsid w:val="0031408A"/>
    <w:rsid w:val="003143C8"/>
    <w:rsid w:val="00315646"/>
    <w:rsid w:val="00316083"/>
    <w:rsid w:val="0031627C"/>
    <w:rsid w:val="00316AF2"/>
    <w:rsid w:val="00317D44"/>
    <w:rsid w:val="00320E6C"/>
    <w:rsid w:val="00321F59"/>
    <w:rsid w:val="00322CC5"/>
    <w:rsid w:val="00322EAA"/>
    <w:rsid w:val="00323E3E"/>
    <w:rsid w:val="0032405A"/>
    <w:rsid w:val="00324ECB"/>
    <w:rsid w:val="003256E4"/>
    <w:rsid w:val="00325A6A"/>
    <w:rsid w:val="00326352"/>
    <w:rsid w:val="00327C56"/>
    <w:rsid w:val="003303D1"/>
    <w:rsid w:val="00330673"/>
    <w:rsid w:val="00332728"/>
    <w:rsid w:val="00332CAA"/>
    <w:rsid w:val="00332F18"/>
    <w:rsid w:val="003337FB"/>
    <w:rsid w:val="00333EAC"/>
    <w:rsid w:val="0033406A"/>
    <w:rsid w:val="003342C5"/>
    <w:rsid w:val="00334840"/>
    <w:rsid w:val="00334C9A"/>
    <w:rsid w:val="00334FC2"/>
    <w:rsid w:val="003353C1"/>
    <w:rsid w:val="003366D9"/>
    <w:rsid w:val="00337D7C"/>
    <w:rsid w:val="003414D3"/>
    <w:rsid w:val="00341D7C"/>
    <w:rsid w:val="00343E89"/>
    <w:rsid w:val="003452D0"/>
    <w:rsid w:val="00345845"/>
    <w:rsid w:val="0034610F"/>
    <w:rsid w:val="00346740"/>
    <w:rsid w:val="00346D85"/>
    <w:rsid w:val="0034703D"/>
    <w:rsid w:val="003475DB"/>
    <w:rsid w:val="0034779E"/>
    <w:rsid w:val="00351313"/>
    <w:rsid w:val="00351E23"/>
    <w:rsid w:val="00352602"/>
    <w:rsid w:val="003534F4"/>
    <w:rsid w:val="00353EC1"/>
    <w:rsid w:val="00354006"/>
    <w:rsid w:val="00354D7A"/>
    <w:rsid w:val="003553F3"/>
    <w:rsid w:val="00355B78"/>
    <w:rsid w:val="00355CC3"/>
    <w:rsid w:val="00356D83"/>
    <w:rsid w:val="00356E5C"/>
    <w:rsid w:val="00356E8E"/>
    <w:rsid w:val="00357C1C"/>
    <w:rsid w:val="00357FDA"/>
    <w:rsid w:val="00360A6B"/>
    <w:rsid w:val="00361582"/>
    <w:rsid w:val="00362537"/>
    <w:rsid w:val="0036395E"/>
    <w:rsid w:val="0036488D"/>
    <w:rsid w:val="00364958"/>
    <w:rsid w:val="00364CE1"/>
    <w:rsid w:val="00366A19"/>
    <w:rsid w:val="00367081"/>
    <w:rsid w:val="0036708C"/>
    <w:rsid w:val="00367355"/>
    <w:rsid w:val="00367535"/>
    <w:rsid w:val="003676A1"/>
    <w:rsid w:val="0037106B"/>
    <w:rsid w:val="00371F69"/>
    <w:rsid w:val="00372447"/>
    <w:rsid w:val="003731E4"/>
    <w:rsid w:val="0037339A"/>
    <w:rsid w:val="00373B86"/>
    <w:rsid w:val="00373FBF"/>
    <w:rsid w:val="00374C9E"/>
    <w:rsid w:val="00374E16"/>
    <w:rsid w:val="003761F6"/>
    <w:rsid w:val="003763DB"/>
    <w:rsid w:val="00380928"/>
    <w:rsid w:val="00381073"/>
    <w:rsid w:val="00381B9A"/>
    <w:rsid w:val="00383898"/>
    <w:rsid w:val="00383F28"/>
    <w:rsid w:val="00384354"/>
    <w:rsid w:val="00384422"/>
    <w:rsid w:val="00385DBC"/>
    <w:rsid w:val="003860BD"/>
    <w:rsid w:val="003865EA"/>
    <w:rsid w:val="00386A9D"/>
    <w:rsid w:val="00387986"/>
    <w:rsid w:val="0039063A"/>
    <w:rsid w:val="0039081B"/>
    <w:rsid w:val="003925EE"/>
    <w:rsid w:val="00393C32"/>
    <w:rsid w:val="00393F0F"/>
    <w:rsid w:val="00394F29"/>
    <w:rsid w:val="003953FD"/>
    <w:rsid w:val="00395A3F"/>
    <w:rsid w:val="0039610E"/>
    <w:rsid w:val="003A0895"/>
    <w:rsid w:val="003A17BF"/>
    <w:rsid w:val="003A1F88"/>
    <w:rsid w:val="003A2173"/>
    <w:rsid w:val="003A3390"/>
    <w:rsid w:val="003A3970"/>
    <w:rsid w:val="003A3FAA"/>
    <w:rsid w:val="003A3FE7"/>
    <w:rsid w:val="003A4499"/>
    <w:rsid w:val="003A47CC"/>
    <w:rsid w:val="003A50F5"/>
    <w:rsid w:val="003A5438"/>
    <w:rsid w:val="003A67D4"/>
    <w:rsid w:val="003A6879"/>
    <w:rsid w:val="003A6ABD"/>
    <w:rsid w:val="003A7558"/>
    <w:rsid w:val="003A7CF2"/>
    <w:rsid w:val="003A7FA0"/>
    <w:rsid w:val="003B0252"/>
    <w:rsid w:val="003B0366"/>
    <w:rsid w:val="003B18AA"/>
    <w:rsid w:val="003B3F4C"/>
    <w:rsid w:val="003B487C"/>
    <w:rsid w:val="003B4A6F"/>
    <w:rsid w:val="003B6E2C"/>
    <w:rsid w:val="003B7043"/>
    <w:rsid w:val="003B77BB"/>
    <w:rsid w:val="003B7B5E"/>
    <w:rsid w:val="003C0793"/>
    <w:rsid w:val="003C10A9"/>
    <w:rsid w:val="003C1551"/>
    <w:rsid w:val="003C1E26"/>
    <w:rsid w:val="003C3738"/>
    <w:rsid w:val="003C48C5"/>
    <w:rsid w:val="003C4AB7"/>
    <w:rsid w:val="003C75E9"/>
    <w:rsid w:val="003D01B8"/>
    <w:rsid w:val="003D0B03"/>
    <w:rsid w:val="003D0EBC"/>
    <w:rsid w:val="003D1892"/>
    <w:rsid w:val="003D1A18"/>
    <w:rsid w:val="003D2C34"/>
    <w:rsid w:val="003D343D"/>
    <w:rsid w:val="003D43EB"/>
    <w:rsid w:val="003D4D40"/>
    <w:rsid w:val="003D59F7"/>
    <w:rsid w:val="003D5A54"/>
    <w:rsid w:val="003D5BF9"/>
    <w:rsid w:val="003D5FBD"/>
    <w:rsid w:val="003D617C"/>
    <w:rsid w:val="003D7F9E"/>
    <w:rsid w:val="003E0009"/>
    <w:rsid w:val="003E2994"/>
    <w:rsid w:val="003E366B"/>
    <w:rsid w:val="003E3EA8"/>
    <w:rsid w:val="003E45CA"/>
    <w:rsid w:val="003E4CB5"/>
    <w:rsid w:val="003E54EE"/>
    <w:rsid w:val="003E5F84"/>
    <w:rsid w:val="003F0A0C"/>
    <w:rsid w:val="003F234A"/>
    <w:rsid w:val="003F2631"/>
    <w:rsid w:val="003F4D1E"/>
    <w:rsid w:val="003F4D32"/>
    <w:rsid w:val="003F57DD"/>
    <w:rsid w:val="003F7700"/>
    <w:rsid w:val="003F7E42"/>
    <w:rsid w:val="00400228"/>
    <w:rsid w:val="004006BC"/>
    <w:rsid w:val="004006D7"/>
    <w:rsid w:val="00400D24"/>
    <w:rsid w:val="00400DCE"/>
    <w:rsid w:val="00401EF5"/>
    <w:rsid w:val="004027AE"/>
    <w:rsid w:val="00402991"/>
    <w:rsid w:val="00403193"/>
    <w:rsid w:val="004035C5"/>
    <w:rsid w:val="00404BFD"/>
    <w:rsid w:val="0040562C"/>
    <w:rsid w:val="00405A04"/>
    <w:rsid w:val="00405DED"/>
    <w:rsid w:val="00406489"/>
    <w:rsid w:val="00407172"/>
    <w:rsid w:val="00407A08"/>
    <w:rsid w:val="00407DCE"/>
    <w:rsid w:val="00412353"/>
    <w:rsid w:val="00412A97"/>
    <w:rsid w:val="004132B4"/>
    <w:rsid w:val="0041438F"/>
    <w:rsid w:val="004151C8"/>
    <w:rsid w:val="004155E9"/>
    <w:rsid w:val="00416248"/>
    <w:rsid w:val="004167A8"/>
    <w:rsid w:val="00417401"/>
    <w:rsid w:val="004200C9"/>
    <w:rsid w:val="00420F48"/>
    <w:rsid w:val="004213FF"/>
    <w:rsid w:val="00421621"/>
    <w:rsid w:val="004219C2"/>
    <w:rsid w:val="00422760"/>
    <w:rsid w:val="004243D2"/>
    <w:rsid w:val="004263A4"/>
    <w:rsid w:val="00426729"/>
    <w:rsid w:val="00426A29"/>
    <w:rsid w:val="004270BE"/>
    <w:rsid w:val="00427356"/>
    <w:rsid w:val="004273E4"/>
    <w:rsid w:val="004329BD"/>
    <w:rsid w:val="004336C9"/>
    <w:rsid w:val="00433DCB"/>
    <w:rsid w:val="00434264"/>
    <w:rsid w:val="004344CB"/>
    <w:rsid w:val="00434881"/>
    <w:rsid w:val="004349FE"/>
    <w:rsid w:val="004354D2"/>
    <w:rsid w:val="00435C88"/>
    <w:rsid w:val="00435D7B"/>
    <w:rsid w:val="00436506"/>
    <w:rsid w:val="00436856"/>
    <w:rsid w:val="00436A9B"/>
    <w:rsid w:val="00436B3A"/>
    <w:rsid w:val="004408A8"/>
    <w:rsid w:val="00441151"/>
    <w:rsid w:val="004414E0"/>
    <w:rsid w:val="004417AE"/>
    <w:rsid w:val="00441DBA"/>
    <w:rsid w:val="00442501"/>
    <w:rsid w:val="004426B9"/>
    <w:rsid w:val="00444018"/>
    <w:rsid w:val="00444349"/>
    <w:rsid w:val="004445C1"/>
    <w:rsid w:val="00444B4A"/>
    <w:rsid w:val="00447C8B"/>
    <w:rsid w:val="00450463"/>
    <w:rsid w:val="004509FC"/>
    <w:rsid w:val="00451BA5"/>
    <w:rsid w:val="0045237C"/>
    <w:rsid w:val="00452722"/>
    <w:rsid w:val="004531C4"/>
    <w:rsid w:val="004546A0"/>
    <w:rsid w:val="004546C3"/>
    <w:rsid w:val="00455574"/>
    <w:rsid w:val="004574BB"/>
    <w:rsid w:val="00457C90"/>
    <w:rsid w:val="00457F77"/>
    <w:rsid w:val="00460147"/>
    <w:rsid w:val="00460590"/>
    <w:rsid w:val="00460F45"/>
    <w:rsid w:val="00462D5B"/>
    <w:rsid w:val="00462D70"/>
    <w:rsid w:val="00462FA5"/>
    <w:rsid w:val="0046438D"/>
    <w:rsid w:val="0046480C"/>
    <w:rsid w:val="00465D7F"/>
    <w:rsid w:val="0046763F"/>
    <w:rsid w:val="00470B89"/>
    <w:rsid w:val="00474652"/>
    <w:rsid w:val="004758CA"/>
    <w:rsid w:val="00477D42"/>
    <w:rsid w:val="00480557"/>
    <w:rsid w:val="0048104D"/>
    <w:rsid w:val="00482907"/>
    <w:rsid w:val="00482DC0"/>
    <w:rsid w:val="004839F5"/>
    <w:rsid w:val="00484160"/>
    <w:rsid w:val="004842ED"/>
    <w:rsid w:val="004855D6"/>
    <w:rsid w:val="00486039"/>
    <w:rsid w:val="0048622C"/>
    <w:rsid w:val="00486D14"/>
    <w:rsid w:val="00486E48"/>
    <w:rsid w:val="004873EB"/>
    <w:rsid w:val="004878F9"/>
    <w:rsid w:val="00487C15"/>
    <w:rsid w:val="00487DB7"/>
    <w:rsid w:val="00490350"/>
    <w:rsid w:val="00491C52"/>
    <w:rsid w:val="004930BD"/>
    <w:rsid w:val="0049425D"/>
    <w:rsid w:val="004946BC"/>
    <w:rsid w:val="0049475F"/>
    <w:rsid w:val="0049495B"/>
    <w:rsid w:val="004954B0"/>
    <w:rsid w:val="00495E63"/>
    <w:rsid w:val="004962AC"/>
    <w:rsid w:val="00496F50"/>
    <w:rsid w:val="004A0AA6"/>
    <w:rsid w:val="004A0AB4"/>
    <w:rsid w:val="004A0BA1"/>
    <w:rsid w:val="004A0E05"/>
    <w:rsid w:val="004A0EE5"/>
    <w:rsid w:val="004A1186"/>
    <w:rsid w:val="004A1CF3"/>
    <w:rsid w:val="004A242D"/>
    <w:rsid w:val="004A38C8"/>
    <w:rsid w:val="004A4355"/>
    <w:rsid w:val="004A5360"/>
    <w:rsid w:val="004A60A3"/>
    <w:rsid w:val="004A642A"/>
    <w:rsid w:val="004A7BF2"/>
    <w:rsid w:val="004B0154"/>
    <w:rsid w:val="004B05EA"/>
    <w:rsid w:val="004B205D"/>
    <w:rsid w:val="004B234C"/>
    <w:rsid w:val="004B2CD2"/>
    <w:rsid w:val="004B3F76"/>
    <w:rsid w:val="004B4726"/>
    <w:rsid w:val="004B555C"/>
    <w:rsid w:val="004B59F8"/>
    <w:rsid w:val="004C0E83"/>
    <w:rsid w:val="004C0FE5"/>
    <w:rsid w:val="004C2916"/>
    <w:rsid w:val="004C4C90"/>
    <w:rsid w:val="004C4CFF"/>
    <w:rsid w:val="004C5E8A"/>
    <w:rsid w:val="004C6694"/>
    <w:rsid w:val="004C7C8B"/>
    <w:rsid w:val="004D0C89"/>
    <w:rsid w:val="004D1209"/>
    <w:rsid w:val="004D1413"/>
    <w:rsid w:val="004D2842"/>
    <w:rsid w:val="004D2BE3"/>
    <w:rsid w:val="004D2BF5"/>
    <w:rsid w:val="004D37FB"/>
    <w:rsid w:val="004D38BE"/>
    <w:rsid w:val="004D3994"/>
    <w:rsid w:val="004D3AA9"/>
    <w:rsid w:val="004D3D85"/>
    <w:rsid w:val="004D4277"/>
    <w:rsid w:val="004D4B15"/>
    <w:rsid w:val="004D4CB9"/>
    <w:rsid w:val="004D5140"/>
    <w:rsid w:val="004D53AC"/>
    <w:rsid w:val="004D55CC"/>
    <w:rsid w:val="004D5804"/>
    <w:rsid w:val="004D624F"/>
    <w:rsid w:val="004D6808"/>
    <w:rsid w:val="004E02CF"/>
    <w:rsid w:val="004E0E32"/>
    <w:rsid w:val="004E1436"/>
    <w:rsid w:val="004E2A0F"/>
    <w:rsid w:val="004E2ED8"/>
    <w:rsid w:val="004E4075"/>
    <w:rsid w:val="004E4BD4"/>
    <w:rsid w:val="004E4EAF"/>
    <w:rsid w:val="004E4F56"/>
    <w:rsid w:val="004E5E96"/>
    <w:rsid w:val="004E65E7"/>
    <w:rsid w:val="004E6992"/>
    <w:rsid w:val="004E761D"/>
    <w:rsid w:val="004E7F7D"/>
    <w:rsid w:val="004F0A05"/>
    <w:rsid w:val="004F258D"/>
    <w:rsid w:val="004F2647"/>
    <w:rsid w:val="004F2D74"/>
    <w:rsid w:val="004F3396"/>
    <w:rsid w:val="004F488F"/>
    <w:rsid w:val="004F4CCA"/>
    <w:rsid w:val="004F5485"/>
    <w:rsid w:val="004F78AB"/>
    <w:rsid w:val="004F7BEB"/>
    <w:rsid w:val="004F7E66"/>
    <w:rsid w:val="00500200"/>
    <w:rsid w:val="005002CD"/>
    <w:rsid w:val="0050211A"/>
    <w:rsid w:val="00502E83"/>
    <w:rsid w:val="0050308B"/>
    <w:rsid w:val="005038F5"/>
    <w:rsid w:val="00504376"/>
    <w:rsid w:val="00504819"/>
    <w:rsid w:val="005053B5"/>
    <w:rsid w:val="00505797"/>
    <w:rsid w:val="00506141"/>
    <w:rsid w:val="0050625A"/>
    <w:rsid w:val="0050655B"/>
    <w:rsid w:val="005077BA"/>
    <w:rsid w:val="0050781B"/>
    <w:rsid w:val="005109F0"/>
    <w:rsid w:val="00510EBD"/>
    <w:rsid w:val="005112DF"/>
    <w:rsid w:val="00511F8B"/>
    <w:rsid w:val="00511FDA"/>
    <w:rsid w:val="005135AB"/>
    <w:rsid w:val="00513DE3"/>
    <w:rsid w:val="00514307"/>
    <w:rsid w:val="0051456A"/>
    <w:rsid w:val="005172C6"/>
    <w:rsid w:val="005173E6"/>
    <w:rsid w:val="00520E05"/>
    <w:rsid w:val="005219D9"/>
    <w:rsid w:val="00521E2E"/>
    <w:rsid w:val="0052212C"/>
    <w:rsid w:val="00524526"/>
    <w:rsid w:val="00524B8D"/>
    <w:rsid w:val="00526610"/>
    <w:rsid w:val="005267DA"/>
    <w:rsid w:val="00526C3D"/>
    <w:rsid w:val="00531B62"/>
    <w:rsid w:val="00532B64"/>
    <w:rsid w:val="005333A4"/>
    <w:rsid w:val="00534706"/>
    <w:rsid w:val="00536DCF"/>
    <w:rsid w:val="0053715D"/>
    <w:rsid w:val="00537352"/>
    <w:rsid w:val="0053772E"/>
    <w:rsid w:val="005404BE"/>
    <w:rsid w:val="00540CDC"/>
    <w:rsid w:val="00541312"/>
    <w:rsid w:val="00541618"/>
    <w:rsid w:val="005429D6"/>
    <w:rsid w:val="00542AA8"/>
    <w:rsid w:val="00543725"/>
    <w:rsid w:val="00543903"/>
    <w:rsid w:val="0054438D"/>
    <w:rsid w:val="005444EA"/>
    <w:rsid w:val="00545196"/>
    <w:rsid w:val="00546453"/>
    <w:rsid w:val="0054652F"/>
    <w:rsid w:val="00546DD8"/>
    <w:rsid w:val="00546E00"/>
    <w:rsid w:val="00547A16"/>
    <w:rsid w:val="005505A5"/>
    <w:rsid w:val="00550885"/>
    <w:rsid w:val="005509F5"/>
    <w:rsid w:val="00551CD2"/>
    <w:rsid w:val="0055204B"/>
    <w:rsid w:val="0055266A"/>
    <w:rsid w:val="00552D7F"/>
    <w:rsid w:val="00553795"/>
    <w:rsid w:val="00555D2C"/>
    <w:rsid w:val="0055604B"/>
    <w:rsid w:val="00556119"/>
    <w:rsid w:val="00556D98"/>
    <w:rsid w:val="005575FE"/>
    <w:rsid w:val="00560660"/>
    <w:rsid w:val="005607A0"/>
    <w:rsid w:val="00561CED"/>
    <w:rsid w:val="00562167"/>
    <w:rsid w:val="00562221"/>
    <w:rsid w:val="00562893"/>
    <w:rsid w:val="005636F0"/>
    <w:rsid w:val="00565CD3"/>
    <w:rsid w:val="00565E75"/>
    <w:rsid w:val="00566B6D"/>
    <w:rsid w:val="00567196"/>
    <w:rsid w:val="005671C3"/>
    <w:rsid w:val="00570E84"/>
    <w:rsid w:val="00570F45"/>
    <w:rsid w:val="0057113F"/>
    <w:rsid w:val="00571D4F"/>
    <w:rsid w:val="00572C91"/>
    <w:rsid w:val="00573ACA"/>
    <w:rsid w:val="00574900"/>
    <w:rsid w:val="00575A03"/>
    <w:rsid w:val="00575EC4"/>
    <w:rsid w:val="00576B65"/>
    <w:rsid w:val="00577B8C"/>
    <w:rsid w:val="00580BA9"/>
    <w:rsid w:val="005818CD"/>
    <w:rsid w:val="0058426B"/>
    <w:rsid w:val="00586657"/>
    <w:rsid w:val="005867C8"/>
    <w:rsid w:val="00587110"/>
    <w:rsid w:val="00587392"/>
    <w:rsid w:val="0058745A"/>
    <w:rsid w:val="00590A3B"/>
    <w:rsid w:val="0059354E"/>
    <w:rsid w:val="00594FFC"/>
    <w:rsid w:val="005951A1"/>
    <w:rsid w:val="005957C3"/>
    <w:rsid w:val="005A0B32"/>
    <w:rsid w:val="005A1FD2"/>
    <w:rsid w:val="005A279B"/>
    <w:rsid w:val="005A29E3"/>
    <w:rsid w:val="005A2C3B"/>
    <w:rsid w:val="005A3383"/>
    <w:rsid w:val="005A4485"/>
    <w:rsid w:val="005A74F8"/>
    <w:rsid w:val="005B07E2"/>
    <w:rsid w:val="005B0CA6"/>
    <w:rsid w:val="005B16CB"/>
    <w:rsid w:val="005B1A6F"/>
    <w:rsid w:val="005B285F"/>
    <w:rsid w:val="005B319F"/>
    <w:rsid w:val="005B35AC"/>
    <w:rsid w:val="005B3928"/>
    <w:rsid w:val="005B3E3B"/>
    <w:rsid w:val="005B3FB0"/>
    <w:rsid w:val="005B4164"/>
    <w:rsid w:val="005B5F08"/>
    <w:rsid w:val="005B6184"/>
    <w:rsid w:val="005B6BB6"/>
    <w:rsid w:val="005B7254"/>
    <w:rsid w:val="005C1316"/>
    <w:rsid w:val="005C1DF2"/>
    <w:rsid w:val="005C20AF"/>
    <w:rsid w:val="005C2CAD"/>
    <w:rsid w:val="005C38CF"/>
    <w:rsid w:val="005C3FC8"/>
    <w:rsid w:val="005C478B"/>
    <w:rsid w:val="005C4A70"/>
    <w:rsid w:val="005C6229"/>
    <w:rsid w:val="005C6E9C"/>
    <w:rsid w:val="005C75D7"/>
    <w:rsid w:val="005D0A07"/>
    <w:rsid w:val="005D0DAB"/>
    <w:rsid w:val="005D19AF"/>
    <w:rsid w:val="005D25E4"/>
    <w:rsid w:val="005D28E9"/>
    <w:rsid w:val="005D3300"/>
    <w:rsid w:val="005D3CF2"/>
    <w:rsid w:val="005D6C76"/>
    <w:rsid w:val="005D7E6D"/>
    <w:rsid w:val="005E12A0"/>
    <w:rsid w:val="005E2154"/>
    <w:rsid w:val="005E2207"/>
    <w:rsid w:val="005E27B4"/>
    <w:rsid w:val="005E2EEE"/>
    <w:rsid w:val="005E2F33"/>
    <w:rsid w:val="005E2F94"/>
    <w:rsid w:val="005E37F3"/>
    <w:rsid w:val="005E3A0B"/>
    <w:rsid w:val="005E48E3"/>
    <w:rsid w:val="005E6066"/>
    <w:rsid w:val="005E6665"/>
    <w:rsid w:val="005E66AD"/>
    <w:rsid w:val="005E706C"/>
    <w:rsid w:val="005F0D23"/>
    <w:rsid w:val="005F0E80"/>
    <w:rsid w:val="005F1382"/>
    <w:rsid w:val="005F1480"/>
    <w:rsid w:val="005F29F8"/>
    <w:rsid w:val="005F3341"/>
    <w:rsid w:val="005F4A7F"/>
    <w:rsid w:val="005F4C57"/>
    <w:rsid w:val="005F51C8"/>
    <w:rsid w:val="005F5B10"/>
    <w:rsid w:val="005F5FD1"/>
    <w:rsid w:val="005F6BF6"/>
    <w:rsid w:val="0060047B"/>
    <w:rsid w:val="00600FA9"/>
    <w:rsid w:val="00602028"/>
    <w:rsid w:val="006022A7"/>
    <w:rsid w:val="006029BC"/>
    <w:rsid w:val="006035BD"/>
    <w:rsid w:val="00603FDD"/>
    <w:rsid w:val="00605271"/>
    <w:rsid w:val="00605654"/>
    <w:rsid w:val="0060720A"/>
    <w:rsid w:val="0060721A"/>
    <w:rsid w:val="00611929"/>
    <w:rsid w:val="00611FF4"/>
    <w:rsid w:val="006122DE"/>
    <w:rsid w:val="00612DCB"/>
    <w:rsid w:val="00613D53"/>
    <w:rsid w:val="0061477C"/>
    <w:rsid w:val="00614ABC"/>
    <w:rsid w:val="00614E27"/>
    <w:rsid w:val="00616955"/>
    <w:rsid w:val="00616FF0"/>
    <w:rsid w:val="006178FA"/>
    <w:rsid w:val="00617959"/>
    <w:rsid w:val="00620BEF"/>
    <w:rsid w:val="00621E63"/>
    <w:rsid w:val="0062391E"/>
    <w:rsid w:val="00624575"/>
    <w:rsid w:val="006251B7"/>
    <w:rsid w:val="0062527D"/>
    <w:rsid w:val="00625391"/>
    <w:rsid w:val="0062584A"/>
    <w:rsid w:val="006261E1"/>
    <w:rsid w:val="00627B1F"/>
    <w:rsid w:val="00630925"/>
    <w:rsid w:val="00630BA2"/>
    <w:rsid w:val="00630FB2"/>
    <w:rsid w:val="00631540"/>
    <w:rsid w:val="00631AC6"/>
    <w:rsid w:val="00631B28"/>
    <w:rsid w:val="00632306"/>
    <w:rsid w:val="006327E2"/>
    <w:rsid w:val="00633B50"/>
    <w:rsid w:val="006340D5"/>
    <w:rsid w:val="0063410E"/>
    <w:rsid w:val="0063466F"/>
    <w:rsid w:val="00634C3E"/>
    <w:rsid w:val="0063522A"/>
    <w:rsid w:val="006355E0"/>
    <w:rsid w:val="00635EC3"/>
    <w:rsid w:val="006360FC"/>
    <w:rsid w:val="006362D9"/>
    <w:rsid w:val="00636AE7"/>
    <w:rsid w:val="00636FF2"/>
    <w:rsid w:val="006372BA"/>
    <w:rsid w:val="00640462"/>
    <w:rsid w:val="006404E2"/>
    <w:rsid w:val="006425BA"/>
    <w:rsid w:val="00643462"/>
    <w:rsid w:val="006434E3"/>
    <w:rsid w:val="00643B1B"/>
    <w:rsid w:val="00643D11"/>
    <w:rsid w:val="00644D23"/>
    <w:rsid w:val="00645E54"/>
    <w:rsid w:val="00647E15"/>
    <w:rsid w:val="00650876"/>
    <w:rsid w:val="00651169"/>
    <w:rsid w:val="0065204B"/>
    <w:rsid w:val="00652D8E"/>
    <w:rsid w:val="00652F71"/>
    <w:rsid w:val="006534D4"/>
    <w:rsid w:val="00654469"/>
    <w:rsid w:val="006546E8"/>
    <w:rsid w:val="00654C4D"/>
    <w:rsid w:val="00654E51"/>
    <w:rsid w:val="0065578C"/>
    <w:rsid w:val="006558B3"/>
    <w:rsid w:val="00655BA7"/>
    <w:rsid w:val="00655D6D"/>
    <w:rsid w:val="00656952"/>
    <w:rsid w:val="00661A78"/>
    <w:rsid w:val="0066242F"/>
    <w:rsid w:val="0066577B"/>
    <w:rsid w:val="00665DFD"/>
    <w:rsid w:val="006701E3"/>
    <w:rsid w:val="00670446"/>
    <w:rsid w:val="006704A9"/>
    <w:rsid w:val="00670DBA"/>
    <w:rsid w:val="00671891"/>
    <w:rsid w:val="00671E8E"/>
    <w:rsid w:val="006722AA"/>
    <w:rsid w:val="0067328C"/>
    <w:rsid w:val="006732BD"/>
    <w:rsid w:val="006735E2"/>
    <w:rsid w:val="00673A27"/>
    <w:rsid w:val="00674050"/>
    <w:rsid w:val="00674222"/>
    <w:rsid w:val="00674318"/>
    <w:rsid w:val="006749B2"/>
    <w:rsid w:val="0067541A"/>
    <w:rsid w:val="006769E7"/>
    <w:rsid w:val="00676A3B"/>
    <w:rsid w:val="00676BF6"/>
    <w:rsid w:val="00676F0D"/>
    <w:rsid w:val="00676FED"/>
    <w:rsid w:val="006770F8"/>
    <w:rsid w:val="00677719"/>
    <w:rsid w:val="00677914"/>
    <w:rsid w:val="00677E65"/>
    <w:rsid w:val="00677F21"/>
    <w:rsid w:val="00680454"/>
    <w:rsid w:val="00680AD2"/>
    <w:rsid w:val="00681663"/>
    <w:rsid w:val="00681F28"/>
    <w:rsid w:val="00682161"/>
    <w:rsid w:val="00682379"/>
    <w:rsid w:val="00683C39"/>
    <w:rsid w:val="006841E4"/>
    <w:rsid w:val="00685C52"/>
    <w:rsid w:val="00685DAE"/>
    <w:rsid w:val="006877BB"/>
    <w:rsid w:val="00687C8B"/>
    <w:rsid w:val="0069063F"/>
    <w:rsid w:val="00690B2B"/>
    <w:rsid w:val="00690DC6"/>
    <w:rsid w:val="00691A8B"/>
    <w:rsid w:val="0069274A"/>
    <w:rsid w:val="006927C2"/>
    <w:rsid w:val="00693638"/>
    <w:rsid w:val="0069522B"/>
    <w:rsid w:val="006955BE"/>
    <w:rsid w:val="00695D29"/>
    <w:rsid w:val="0069762E"/>
    <w:rsid w:val="00697AE8"/>
    <w:rsid w:val="006A1743"/>
    <w:rsid w:val="006A21FC"/>
    <w:rsid w:val="006A29B5"/>
    <w:rsid w:val="006A392B"/>
    <w:rsid w:val="006A4D21"/>
    <w:rsid w:val="006A4D3D"/>
    <w:rsid w:val="006A6642"/>
    <w:rsid w:val="006B1126"/>
    <w:rsid w:val="006B1298"/>
    <w:rsid w:val="006B2548"/>
    <w:rsid w:val="006B2BA1"/>
    <w:rsid w:val="006B31F3"/>
    <w:rsid w:val="006B3BE0"/>
    <w:rsid w:val="006B4148"/>
    <w:rsid w:val="006B62DD"/>
    <w:rsid w:val="006B745D"/>
    <w:rsid w:val="006B7B83"/>
    <w:rsid w:val="006C14A3"/>
    <w:rsid w:val="006C1A5C"/>
    <w:rsid w:val="006C1A6F"/>
    <w:rsid w:val="006C2280"/>
    <w:rsid w:val="006C2F51"/>
    <w:rsid w:val="006C315A"/>
    <w:rsid w:val="006C412F"/>
    <w:rsid w:val="006C4221"/>
    <w:rsid w:val="006C4A37"/>
    <w:rsid w:val="006C4DDF"/>
    <w:rsid w:val="006C4F91"/>
    <w:rsid w:val="006C5C69"/>
    <w:rsid w:val="006C5D18"/>
    <w:rsid w:val="006C7825"/>
    <w:rsid w:val="006D1391"/>
    <w:rsid w:val="006D1570"/>
    <w:rsid w:val="006D3A0C"/>
    <w:rsid w:val="006D4D6F"/>
    <w:rsid w:val="006D6B8A"/>
    <w:rsid w:val="006D6E6E"/>
    <w:rsid w:val="006E02C7"/>
    <w:rsid w:val="006E0FA1"/>
    <w:rsid w:val="006E1E78"/>
    <w:rsid w:val="006E35B7"/>
    <w:rsid w:val="006E36BF"/>
    <w:rsid w:val="006E3DE6"/>
    <w:rsid w:val="006E5A99"/>
    <w:rsid w:val="006E5F24"/>
    <w:rsid w:val="006E6DC5"/>
    <w:rsid w:val="006E7089"/>
    <w:rsid w:val="006E747C"/>
    <w:rsid w:val="006F04B4"/>
    <w:rsid w:val="006F0540"/>
    <w:rsid w:val="006F12F4"/>
    <w:rsid w:val="006F1598"/>
    <w:rsid w:val="006F297E"/>
    <w:rsid w:val="006F2E42"/>
    <w:rsid w:val="006F2EFA"/>
    <w:rsid w:val="006F3894"/>
    <w:rsid w:val="006F4D43"/>
    <w:rsid w:val="006F60BD"/>
    <w:rsid w:val="006F6AAC"/>
    <w:rsid w:val="006F6C06"/>
    <w:rsid w:val="00700312"/>
    <w:rsid w:val="007016FD"/>
    <w:rsid w:val="00702614"/>
    <w:rsid w:val="00702B02"/>
    <w:rsid w:val="0070344C"/>
    <w:rsid w:val="00703818"/>
    <w:rsid w:val="00703BF6"/>
    <w:rsid w:val="00704768"/>
    <w:rsid w:val="0070476F"/>
    <w:rsid w:val="00706A5E"/>
    <w:rsid w:val="00706B03"/>
    <w:rsid w:val="00706E4C"/>
    <w:rsid w:val="00707A2B"/>
    <w:rsid w:val="00710119"/>
    <w:rsid w:val="007118AC"/>
    <w:rsid w:val="00711F5C"/>
    <w:rsid w:val="00712714"/>
    <w:rsid w:val="00713E3E"/>
    <w:rsid w:val="0071401F"/>
    <w:rsid w:val="00714353"/>
    <w:rsid w:val="00715600"/>
    <w:rsid w:val="00715E1A"/>
    <w:rsid w:val="0071633A"/>
    <w:rsid w:val="00716ADC"/>
    <w:rsid w:val="0071712D"/>
    <w:rsid w:val="00717525"/>
    <w:rsid w:val="0071778B"/>
    <w:rsid w:val="007201FA"/>
    <w:rsid w:val="00721EA9"/>
    <w:rsid w:val="00721F7D"/>
    <w:rsid w:val="00725174"/>
    <w:rsid w:val="007265F6"/>
    <w:rsid w:val="0072745E"/>
    <w:rsid w:val="00727ADC"/>
    <w:rsid w:val="007303C5"/>
    <w:rsid w:val="00732359"/>
    <w:rsid w:val="00733389"/>
    <w:rsid w:val="00733779"/>
    <w:rsid w:val="0073395C"/>
    <w:rsid w:val="00733F20"/>
    <w:rsid w:val="007342B3"/>
    <w:rsid w:val="00737E78"/>
    <w:rsid w:val="00740050"/>
    <w:rsid w:val="007408C1"/>
    <w:rsid w:val="00740ACD"/>
    <w:rsid w:val="00741068"/>
    <w:rsid w:val="00742053"/>
    <w:rsid w:val="00744C35"/>
    <w:rsid w:val="00745C2A"/>
    <w:rsid w:val="007460AB"/>
    <w:rsid w:val="007474B4"/>
    <w:rsid w:val="00751DA8"/>
    <w:rsid w:val="00751DD5"/>
    <w:rsid w:val="00752151"/>
    <w:rsid w:val="00753614"/>
    <w:rsid w:val="007538F5"/>
    <w:rsid w:val="007542D9"/>
    <w:rsid w:val="00754839"/>
    <w:rsid w:val="00754B24"/>
    <w:rsid w:val="00755134"/>
    <w:rsid w:val="00756087"/>
    <w:rsid w:val="007577A5"/>
    <w:rsid w:val="00760352"/>
    <w:rsid w:val="007603B9"/>
    <w:rsid w:val="0076086E"/>
    <w:rsid w:val="00760BCB"/>
    <w:rsid w:val="00760D37"/>
    <w:rsid w:val="00761A1D"/>
    <w:rsid w:val="007622A8"/>
    <w:rsid w:val="00762DA6"/>
    <w:rsid w:val="00763760"/>
    <w:rsid w:val="007649D7"/>
    <w:rsid w:val="00764C0D"/>
    <w:rsid w:val="00766A7C"/>
    <w:rsid w:val="00767A22"/>
    <w:rsid w:val="007714C3"/>
    <w:rsid w:val="00771A1A"/>
    <w:rsid w:val="00771AD2"/>
    <w:rsid w:val="00773F1D"/>
    <w:rsid w:val="00774283"/>
    <w:rsid w:val="00774748"/>
    <w:rsid w:val="007757BF"/>
    <w:rsid w:val="00775C23"/>
    <w:rsid w:val="00776C78"/>
    <w:rsid w:val="00777336"/>
    <w:rsid w:val="007775B6"/>
    <w:rsid w:val="00777602"/>
    <w:rsid w:val="00777FE9"/>
    <w:rsid w:val="00780AA8"/>
    <w:rsid w:val="0078148B"/>
    <w:rsid w:val="0078178E"/>
    <w:rsid w:val="00782069"/>
    <w:rsid w:val="007842EE"/>
    <w:rsid w:val="00785AAD"/>
    <w:rsid w:val="00785E79"/>
    <w:rsid w:val="007863CA"/>
    <w:rsid w:val="0078667F"/>
    <w:rsid w:val="00786B9F"/>
    <w:rsid w:val="00786D43"/>
    <w:rsid w:val="00786E94"/>
    <w:rsid w:val="00787CAE"/>
    <w:rsid w:val="007903B6"/>
    <w:rsid w:val="00790421"/>
    <w:rsid w:val="00791B55"/>
    <w:rsid w:val="00792B37"/>
    <w:rsid w:val="007931BC"/>
    <w:rsid w:val="0079358F"/>
    <w:rsid w:val="00795326"/>
    <w:rsid w:val="00795BAC"/>
    <w:rsid w:val="007960FB"/>
    <w:rsid w:val="007965FA"/>
    <w:rsid w:val="007975BF"/>
    <w:rsid w:val="00797996"/>
    <w:rsid w:val="00797A83"/>
    <w:rsid w:val="00797D82"/>
    <w:rsid w:val="007A00A1"/>
    <w:rsid w:val="007A0887"/>
    <w:rsid w:val="007A1177"/>
    <w:rsid w:val="007A42EA"/>
    <w:rsid w:val="007A48CB"/>
    <w:rsid w:val="007A5D18"/>
    <w:rsid w:val="007A72BC"/>
    <w:rsid w:val="007A7357"/>
    <w:rsid w:val="007B21F3"/>
    <w:rsid w:val="007B47AE"/>
    <w:rsid w:val="007B4CAA"/>
    <w:rsid w:val="007B4E94"/>
    <w:rsid w:val="007B52C3"/>
    <w:rsid w:val="007B544D"/>
    <w:rsid w:val="007B595D"/>
    <w:rsid w:val="007B5D84"/>
    <w:rsid w:val="007B6C22"/>
    <w:rsid w:val="007B6FC5"/>
    <w:rsid w:val="007B75BA"/>
    <w:rsid w:val="007C004A"/>
    <w:rsid w:val="007C045C"/>
    <w:rsid w:val="007C07C0"/>
    <w:rsid w:val="007C11D4"/>
    <w:rsid w:val="007C159A"/>
    <w:rsid w:val="007C3A4F"/>
    <w:rsid w:val="007C411F"/>
    <w:rsid w:val="007C43F2"/>
    <w:rsid w:val="007C4482"/>
    <w:rsid w:val="007C4D9E"/>
    <w:rsid w:val="007C502A"/>
    <w:rsid w:val="007C5388"/>
    <w:rsid w:val="007C6710"/>
    <w:rsid w:val="007C7BBD"/>
    <w:rsid w:val="007D1E11"/>
    <w:rsid w:val="007D2571"/>
    <w:rsid w:val="007D31FF"/>
    <w:rsid w:val="007D3928"/>
    <w:rsid w:val="007D4442"/>
    <w:rsid w:val="007D444F"/>
    <w:rsid w:val="007D46E9"/>
    <w:rsid w:val="007D5231"/>
    <w:rsid w:val="007D58A5"/>
    <w:rsid w:val="007D6453"/>
    <w:rsid w:val="007E02DD"/>
    <w:rsid w:val="007E0F7F"/>
    <w:rsid w:val="007E2542"/>
    <w:rsid w:val="007E3076"/>
    <w:rsid w:val="007E3171"/>
    <w:rsid w:val="007E33F6"/>
    <w:rsid w:val="007E3464"/>
    <w:rsid w:val="007E4981"/>
    <w:rsid w:val="007E4BEA"/>
    <w:rsid w:val="007E5AEF"/>
    <w:rsid w:val="007E662C"/>
    <w:rsid w:val="007E7262"/>
    <w:rsid w:val="007E79DC"/>
    <w:rsid w:val="007F18F6"/>
    <w:rsid w:val="007F1A14"/>
    <w:rsid w:val="007F1CD8"/>
    <w:rsid w:val="007F1F1F"/>
    <w:rsid w:val="007F2D37"/>
    <w:rsid w:val="007F40CA"/>
    <w:rsid w:val="007F5187"/>
    <w:rsid w:val="007F60CE"/>
    <w:rsid w:val="007F61C5"/>
    <w:rsid w:val="00800556"/>
    <w:rsid w:val="00801733"/>
    <w:rsid w:val="00802197"/>
    <w:rsid w:val="0080232E"/>
    <w:rsid w:val="00803963"/>
    <w:rsid w:val="00804FD5"/>
    <w:rsid w:val="00805902"/>
    <w:rsid w:val="0080645B"/>
    <w:rsid w:val="00806740"/>
    <w:rsid w:val="008069B3"/>
    <w:rsid w:val="00810204"/>
    <w:rsid w:val="008102C2"/>
    <w:rsid w:val="00810426"/>
    <w:rsid w:val="0081044B"/>
    <w:rsid w:val="00811231"/>
    <w:rsid w:val="008117CC"/>
    <w:rsid w:val="00811C34"/>
    <w:rsid w:val="008128C3"/>
    <w:rsid w:val="008139C8"/>
    <w:rsid w:val="00813EB9"/>
    <w:rsid w:val="008156EC"/>
    <w:rsid w:val="00815C93"/>
    <w:rsid w:val="00816815"/>
    <w:rsid w:val="0081720C"/>
    <w:rsid w:val="00817D56"/>
    <w:rsid w:val="00820544"/>
    <w:rsid w:val="00820E7F"/>
    <w:rsid w:val="00821513"/>
    <w:rsid w:val="00822129"/>
    <w:rsid w:val="00822DB0"/>
    <w:rsid w:val="00823F4F"/>
    <w:rsid w:val="008250C5"/>
    <w:rsid w:val="00826138"/>
    <w:rsid w:val="0082650E"/>
    <w:rsid w:val="008302F2"/>
    <w:rsid w:val="00831DDF"/>
    <w:rsid w:val="00831DE8"/>
    <w:rsid w:val="00832F1E"/>
    <w:rsid w:val="008330A0"/>
    <w:rsid w:val="00833A12"/>
    <w:rsid w:val="00833F60"/>
    <w:rsid w:val="00833FB9"/>
    <w:rsid w:val="00834626"/>
    <w:rsid w:val="00834AC4"/>
    <w:rsid w:val="00835101"/>
    <w:rsid w:val="00835624"/>
    <w:rsid w:val="008358B4"/>
    <w:rsid w:val="008358C1"/>
    <w:rsid w:val="00836A28"/>
    <w:rsid w:val="00836F51"/>
    <w:rsid w:val="00837632"/>
    <w:rsid w:val="00837BD9"/>
    <w:rsid w:val="00837F93"/>
    <w:rsid w:val="00840358"/>
    <w:rsid w:val="008405B2"/>
    <w:rsid w:val="008410C9"/>
    <w:rsid w:val="008413E5"/>
    <w:rsid w:val="0084148E"/>
    <w:rsid w:val="00841817"/>
    <w:rsid w:val="00842381"/>
    <w:rsid w:val="00842FEB"/>
    <w:rsid w:val="008442E0"/>
    <w:rsid w:val="008446B0"/>
    <w:rsid w:val="008453D5"/>
    <w:rsid w:val="008456F5"/>
    <w:rsid w:val="00845837"/>
    <w:rsid w:val="00845E9F"/>
    <w:rsid w:val="00847454"/>
    <w:rsid w:val="008478BC"/>
    <w:rsid w:val="008501A3"/>
    <w:rsid w:val="008502D9"/>
    <w:rsid w:val="00850FFD"/>
    <w:rsid w:val="00852F24"/>
    <w:rsid w:val="00853542"/>
    <w:rsid w:val="00853A49"/>
    <w:rsid w:val="008549F5"/>
    <w:rsid w:val="00854C19"/>
    <w:rsid w:val="008557B7"/>
    <w:rsid w:val="00855C02"/>
    <w:rsid w:val="0085616F"/>
    <w:rsid w:val="008562E0"/>
    <w:rsid w:val="00856B18"/>
    <w:rsid w:val="008578A8"/>
    <w:rsid w:val="00857D9E"/>
    <w:rsid w:val="00860129"/>
    <w:rsid w:val="00860395"/>
    <w:rsid w:val="00862910"/>
    <w:rsid w:val="00862BFB"/>
    <w:rsid w:val="00862EDB"/>
    <w:rsid w:val="00863209"/>
    <w:rsid w:val="00863286"/>
    <w:rsid w:val="00864005"/>
    <w:rsid w:val="008641BD"/>
    <w:rsid w:val="00864AFC"/>
    <w:rsid w:val="0086732D"/>
    <w:rsid w:val="00867F36"/>
    <w:rsid w:val="00870A6F"/>
    <w:rsid w:val="0087135F"/>
    <w:rsid w:val="00871A4A"/>
    <w:rsid w:val="00871D69"/>
    <w:rsid w:val="008723BE"/>
    <w:rsid w:val="008728A9"/>
    <w:rsid w:val="0087454A"/>
    <w:rsid w:val="00874600"/>
    <w:rsid w:val="0087529D"/>
    <w:rsid w:val="00876BDE"/>
    <w:rsid w:val="00876E9A"/>
    <w:rsid w:val="00877163"/>
    <w:rsid w:val="008775E7"/>
    <w:rsid w:val="008779ED"/>
    <w:rsid w:val="0088178B"/>
    <w:rsid w:val="00882789"/>
    <w:rsid w:val="00883C70"/>
    <w:rsid w:val="00883D05"/>
    <w:rsid w:val="00883E60"/>
    <w:rsid w:val="00884459"/>
    <w:rsid w:val="00884BE3"/>
    <w:rsid w:val="0088531E"/>
    <w:rsid w:val="00885B02"/>
    <w:rsid w:val="00886A74"/>
    <w:rsid w:val="00887556"/>
    <w:rsid w:val="00890BD7"/>
    <w:rsid w:val="00894B5F"/>
    <w:rsid w:val="00894CEF"/>
    <w:rsid w:val="00895623"/>
    <w:rsid w:val="008A02DA"/>
    <w:rsid w:val="008A0D50"/>
    <w:rsid w:val="008A1BA5"/>
    <w:rsid w:val="008A3EF1"/>
    <w:rsid w:val="008A4BE2"/>
    <w:rsid w:val="008A4CBF"/>
    <w:rsid w:val="008A5053"/>
    <w:rsid w:val="008A5567"/>
    <w:rsid w:val="008A609B"/>
    <w:rsid w:val="008A6B81"/>
    <w:rsid w:val="008A6F4C"/>
    <w:rsid w:val="008A7286"/>
    <w:rsid w:val="008B2803"/>
    <w:rsid w:val="008B33A8"/>
    <w:rsid w:val="008B3A62"/>
    <w:rsid w:val="008B51FA"/>
    <w:rsid w:val="008B5968"/>
    <w:rsid w:val="008B5E81"/>
    <w:rsid w:val="008B63E8"/>
    <w:rsid w:val="008B79C2"/>
    <w:rsid w:val="008C0165"/>
    <w:rsid w:val="008C02DF"/>
    <w:rsid w:val="008C05D1"/>
    <w:rsid w:val="008C2375"/>
    <w:rsid w:val="008C2BAC"/>
    <w:rsid w:val="008C3978"/>
    <w:rsid w:val="008C3B9F"/>
    <w:rsid w:val="008C4404"/>
    <w:rsid w:val="008C4B5E"/>
    <w:rsid w:val="008C58D1"/>
    <w:rsid w:val="008C61E2"/>
    <w:rsid w:val="008D1B5E"/>
    <w:rsid w:val="008D2210"/>
    <w:rsid w:val="008D24C9"/>
    <w:rsid w:val="008D3216"/>
    <w:rsid w:val="008D3E18"/>
    <w:rsid w:val="008D3E4D"/>
    <w:rsid w:val="008D5324"/>
    <w:rsid w:val="008D614B"/>
    <w:rsid w:val="008E0C8B"/>
    <w:rsid w:val="008E0EC0"/>
    <w:rsid w:val="008E1F6D"/>
    <w:rsid w:val="008E3B06"/>
    <w:rsid w:val="008E56FC"/>
    <w:rsid w:val="008E5726"/>
    <w:rsid w:val="008E7D21"/>
    <w:rsid w:val="008F002C"/>
    <w:rsid w:val="008F0420"/>
    <w:rsid w:val="008F078E"/>
    <w:rsid w:val="008F17EF"/>
    <w:rsid w:val="008F1C45"/>
    <w:rsid w:val="008F1DAB"/>
    <w:rsid w:val="008F374C"/>
    <w:rsid w:val="008F428B"/>
    <w:rsid w:val="008F43BB"/>
    <w:rsid w:val="008F45B4"/>
    <w:rsid w:val="008F5ACC"/>
    <w:rsid w:val="008F5FE9"/>
    <w:rsid w:val="008F6488"/>
    <w:rsid w:val="008F77E6"/>
    <w:rsid w:val="00900B48"/>
    <w:rsid w:val="00901A23"/>
    <w:rsid w:val="00903883"/>
    <w:rsid w:val="00905A9D"/>
    <w:rsid w:val="00906371"/>
    <w:rsid w:val="00906F38"/>
    <w:rsid w:val="009104D2"/>
    <w:rsid w:val="00910A21"/>
    <w:rsid w:val="00911F20"/>
    <w:rsid w:val="009124F0"/>
    <w:rsid w:val="00912E73"/>
    <w:rsid w:val="00913041"/>
    <w:rsid w:val="00914383"/>
    <w:rsid w:val="00914FAF"/>
    <w:rsid w:val="00915244"/>
    <w:rsid w:val="00915869"/>
    <w:rsid w:val="00915F40"/>
    <w:rsid w:val="0091684D"/>
    <w:rsid w:val="00917157"/>
    <w:rsid w:val="00917DC6"/>
    <w:rsid w:val="00920848"/>
    <w:rsid w:val="00921452"/>
    <w:rsid w:val="009217AC"/>
    <w:rsid w:val="009220C4"/>
    <w:rsid w:val="009229FA"/>
    <w:rsid w:val="00923249"/>
    <w:rsid w:val="0092335E"/>
    <w:rsid w:val="0092488F"/>
    <w:rsid w:val="0092503D"/>
    <w:rsid w:val="00927FEB"/>
    <w:rsid w:val="00930351"/>
    <w:rsid w:val="009307EC"/>
    <w:rsid w:val="009308AC"/>
    <w:rsid w:val="00931A95"/>
    <w:rsid w:val="00931D36"/>
    <w:rsid w:val="00932B06"/>
    <w:rsid w:val="009335A8"/>
    <w:rsid w:val="00934106"/>
    <w:rsid w:val="009341D1"/>
    <w:rsid w:val="00934D03"/>
    <w:rsid w:val="009360D0"/>
    <w:rsid w:val="00937562"/>
    <w:rsid w:val="009378B7"/>
    <w:rsid w:val="00937EAA"/>
    <w:rsid w:val="00940B87"/>
    <w:rsid w:val="00941BB1"/>
    <w:rsid w:val="00941D33"/>
    <w:rsid w:val="00941EE8"/>
    <w:rsid w:val="0094393C"/>
    <w:rsid w:val="009450C6"/>
    <w:rsid w:val="00946024"/>
    <w:rsid w:val="009505B2"/>
    <w:rsid w:val="00950860"/>
    <w:rsid w:val="00950D78"/>
    <w:rsid w:val="00950F9B"/>
    <w:rsid w:val="009517CB"/>
    <w:rsid w:val="00951BE9"/>
    <w:rsid w:val="00952069"/>
    <w:rsid w:val="00952246"/>
    <w:rsid w:val="00952314"/>
    <w:rsid w:val="00953673"/>
    <w:rsid w:val="0095368D"/>
    <w:rsid w:val="0095550A"/>
    <w:rsid w:val="00955FB2"/>
    <w:rsid w:val="00956572"/>
    <w:rsid w:val="00956F8D"/>
    <w:rsid w:val="009573EA"/>
    <w:rsid w:val="00957DA0"/>
    <w:rsid w:val="009601CF"/>
    <w:rsid w:val="009601D8"/>
    <w:rsid w:val="00960575"/>
    <w:rsid w:val="00960A2C"/>
    <w:rsid w:val="0096119B"/>
    <w:rsid w:val="0096358F"/>
    <w:rsid w:val="00965A73"/>
    <w:rsid w:val="009668BF"/>
    <w:rsid w:val="0096751B"/>
    <w:rsid w:val="0096784E"/>
    <w:rsid w:val="0097015C"/>
    <w:rsid w:val="00970B6F"/>
    <w:rsid w:val="00970D23"/>
    <w:rsid w:val="0097123D"/>
    <w:rsid w:val="00971866"/>
    <w:rsid w:val="0097378F"/>
    <w:rsid w:val="00975A71"/>
    <w:rsid w:val="0098017A"/>
    <w:rsid w:val="00980380"/>
    <w:rsid w:val="00980986"/>
    <w:rsid w:val="0098187B"/>
    <w:rsid w:val="00982081"/>
    <w:rsid w:val="00982314"/>
    <w:rsid w:val="0098255F"/>
    <w:rsid w:val="009828A0"/>
    <w:rsid w:val="00982F1F"/>
    <w:rsid w:val="00982F2A"/>
    <w:rsid w:val="00983824"/>
    <w:rsid w:val="00984FC7"/>
    <w:rsid w:val="009856F2"/>
    <w:rsid w:val="00985C94"/>
    <w:rsid w:val="009861CA"/>
    <w:rsid w:val="009864B0"/>
    <w:rsid w:val="0098740F"/>
    <w:rsid w:val="009879EE"/>
    <w:rsid w:val="00987DF4"/>
    <w:rsid w:val="0099061F"/>
    <w:rsid w:val="00990A50"/>
    <w:rsid w:val="00990E7F"/>
    <w:rsid w:val="009921A1"/>
    <w:rsid w:val="00992C5C"/>
    <w:rsid w:val="00994ADF"/>
    <w:rsid w:val="00996652"/>
    <w:rsid w:val="00996B43"/>
    <w:rsid w:val="00996F5C"/>
    <w:rsid w:val="00997B0A"/>
    <w:rsid w:val="009A085F"/>
    <w:rsid w:val="009A414F"/>
    <w:rsid w:val="009A79C2"/>
    <w:rsid w:val="009B06FB"/>
    <w:rsid w:val="009B1315"/>
    <w:rsid w:val="009B147F"/>
    <w:rsid w:val="009B1541"/>
    <w:rsid w:val="009B1F55"/>
    <w:rsid w:val="009B210F"/>
    <w:rsid w:val="009B2A0C"/>
    <w:rsid w:val="009B2E0D"/>
    <w:rsid w:val="009B4B79"/>
    <w:rsid w:val="009B4DF4"/>
    <w:rsid w:val="009B4F39"/>
    <w:rsid w:val="009B6660"/>
    <w:rsid w:val="009B6D46"/>
    <w:rsid w:val="009B705F"/>
    <w:rsid w:val="009B7348"/>
    <w:rsid w:val="009C09CB"/>
    <w:rsid w:val="009C0D57"/>
    <w:rsid w:val="009C14C0"/>
    <w:rsid w:val="009C154E"/>
    <w:rsid w:val="009C2568"/>
    <w:rsid w:val="009C2B15"/>
    <w:rsid w:val="009C3271"/>
    <w:rsid w:val="009C4309"/>
    <w:rsid w:val="009C532E"/>
    <w:rsid w:val="009C5C34"/>
    <w:rsid w:val="009C6CAA"/>
    <w:rsid w:val="009C7477"/>
    <w:rsid w:val="009D0AA7"/>
    <w:rsid w:val="009D0E6A"/>
    <w:rsid w:val="009D0FE9"/>
    <w:rsid w:val="009D16BA"/>
    <w:rsid w:val="009D35F1"/>
    <w:rsid w:val="009D6316"/>
    <w:rsid w:val="009D77F1"/>
    <w:rsid w:val="009D7B3A"/>
    <w:rsid w:val="009D7E2A"/>
    <w:rsid w:val="009E0676"/>
    <w:rsid w:val="009E1F4F"/>
    <w:rsid w:val="009E2639"/>
    <w:rsid w:val="009E2BDD"/>
    <w:rsid w:val="009E3EBF"/>
    <w:rsid w:val="009E4E20"/>
    <w:rsid w:val="009E5998"/>
    <w:rsid w:val="009E62EA"/>
    <w:rsid w:val="009E66C4"/>
    <w:rsid w:val="009E6C94"/>
    <w:rsid w:val="009E71A0"/>
    <w:rsid w:val="009F070C"/>
    <w:rsid w:val="009F101B"/>
    <w:rsid w:val="009F1103"/>
    <w:rsid w:val="009F165D"/>
    <w:rsid w:val="009F244F"/>
    <w:rsid w:val="009F2567"/>
    <w:rsid w:val="009F2941"/>
    <w:rsid w:val="009F2EB6"/>
    <w:rsid w:val="009F3FD1"/>
    <w:rsid w:val="009F402C"/>
    <w:rsid w:val="009F51EB"/>
    <w:rsid w:val="009F5749"/>
    <w:rsid w:val="009F5D27"/>
    <w:rsid w:val="009F6241"/>
    <w:rsid w:val="009F62C0"/>
    <w:rsid w:val="009F6489"/>
    <w:rsid w:val="009F73F0"/>
    <w:rsid w:val="009F78FD"/>
    <w:rsid w:val="00A02184"/>
    <w:rsid w:val="00A027D4"/>
    <w:rsid w:val="00A028C3"/>
    <w:rsid w:val="00A03DB7"/>
    <w:rsid w:val="00A0476C"/>
    <w:rsid w:val="00A05C8F"/>
    <w:rsid w:val="00A065EA"/>
    <w:rsid w:val="00A06827"/>
    <w:rsid w:val="00A100DB"/>
    <w:rsid w:val="00A1168A"/>
    <w:rsid w:val="00A11856"/>
    <w:rsid w:val="00A11D9D"/>
    <w:rsid w:val="00A129FA"/>
    <w:rsid w:val="00A13206"/>
    <w:rsid w:val="00A137FF"/>
    <w:rsid w:val="00A1482A"/>
    <w:rsid w:val="00A15AE1"/>
    <w:rsid w:val="00A16185"/>
    <w:rsid w:val="00A207C1"/>
    <w:rsid w:val="00A20E46"/>
    <w:rsid w:val="00A23E12"/>
    <w:rsid w:val="00A2559E"/>
    <w:rsid w:val="00A261DE"/>
    <w:rsid w:val="00A2688C"/>
    <w:rsid w:val="00A26B1B"/>
    <w:rsid w:val="00A26CEB"/>
    <w:rsid w:val="00A27A89"/>
    <w:rsid w:val="00A30CFB"/>
    <w:rsid w:val="00A316DE"/>
    <w:rsid w:val="00A33280"/>
    <w:rsid w:val="00A33285"/>
    <w:rsid w:val="00A3354F"/>
    <w:rsid w:val="00A33A25"/>
    <w:rsid w:val="00A34297"/>
    <w:rsid w:val="00A36331"/>
    <w:rsid w:val="00A36518"/>
    <w:rsid w:val="00A367CA"/>
    <w:rsid w:val="00A36C3A"/>
    <w:rsid w:val="00A36E74"/>
    <w:rsid w:val="00A40376"/>
    <w:rsid w:val="00A41798"/>
    <w:rsid w:val="00A4270B"/>
    <w:rsid w:val="00A42C47"/>
    <w:rsid w:val="00A431CB"/>
    <w:rsid w:val="00A447E5"/>
    <w:rsid w:val="00A45AB1"/>
    <w:rsid w:val="00A45FC5"/>
    <w:rsid w:val="00A479D8"/>
    <w:rsid w:val="00A47A35"/>
    <w:rsid w:val="00A47D16"/>
    <w:rsid w:val="00A47F7F"/>
    <w:rsid w:val="00A5017C"/>
    <w:rsid w:val="00A52661"/>
    <w:rsid w:val="00A531AD"/>
    <w:rsid w:val="00A53701"/>
    <w:rsid w:val="00A54F0E"/>
    <w:rsid w:val="00A55BAB"/>
    <w:rsid w:val="00A605B1"/>
    <w:rsid w:val="00A606F9"/>
    <w:rsid w:val="00A612AB"/>
    <w:rsid w:val="00A61DE6"/>
    <w:rsid w:val="00A62EB1"/>
    <w:rsid w:val="00A62F25"/>
    <w:rsid w:val="00A63D74"/>
    <w:rsid w:val="00A645E1"/>
    <w:rsid w:val="00A65BCE"/>
    <w:rsid w:val="00A67B1F"/>
    <w:rsid w:val="00A70647"/>
    <w:rsid w:val="00A7328D"/>
    <w:rsid w:val="00A74510"/>
    <w:rsid w:val="00A7615D"/>
    <w:rsid w:val="00A76E46"/>
    <w:rsid w:val="00A7753B"/>
    <w:rsid w:val="00A7762A"/>
    <w:rsid w:val="00A77907"/>
    <w:rsid w:val="00A77E08"/>
    <w:rsid w:val="00A801F3"/>
    <w:rsid w:val="00A8104F"/>
    <w:rsid w:val="00A825EA"/>
    <w:rsid w:val="00A82AA2"/>
    <w:rsid w:val="00A835C1"/>
    <w:rsid w:val="00A83886"/>
    <w:rsid w:val="00A850FA"/>
    <w:rsid w:val="00A8580D"/>
    <w:rsid w:val="00A85A23"/>
    <w:rsid w:val="00A86031"/>
    <w:rsid w:val="00A86D1B"/>
    <w:rsid w:val="00A86F31"/>
    <w:rsid w:val="00A87B30"/>
    <w:rsid w:val="00A90107"/>
    <w:rsid w:val="00A90624"/>
    <w:rsid w:val="00A91019"/>
    <w:rsid w:val="00A910BE"/>
    <w:rsid w:val="00A9117F"/>
    <w:rsid w:val="00A922BC"/>
    <w:rsid w:val="00A942F6"/>
    <w:rsid w:val="00A9483E"/>
    <w:rsid w:val="00A95996"/>
    <w:rsid w:val="00A96B93"/>
    <w:rsid w:val="00A96EC0"/>
    <w:rsid w:val="00A975E0"/>
    <w:rsid w:val="00AA07C4"/>
    <w:rsid w:val="00AA1547"/>
    <w:rsid w:val="00AA185C"/>
    <w:rsid w:val="00AA2081"/>
    <w:rsid w:val="00AA24C3"/>
    <w:rsid w:val="00AA293F"/>
    <w:rsid w:val="00AA3466"/>
    <w:rsid w:val="00AA46D3"/>
    <w:rsid w:val="00AA516D"/>
    <w:rsid w:val="00AA666B"/>
    <w:rsid w:val="00AA746F"/>
    <w:rsid w:val="00AA74B7"/>
    <w:rsid w:val="00AB065B"/>
    <w:rsid w:val="00AB140C"/>
    <w:rsid w:val="00AB17DD"/>
    <w:rsid w:val="00AB1EA6"/>
    <w:rsid w:val="00AB318B"/>
    <w:rsid w:val="00AB3DEC"/>
    <w:rsid w:val="00AB5CBA"/>
    <w:rsid w:val="00AB5D6C"/>
    <w:rsid w:val="00AB70E8"/>
    <w:rsid w:val="00AB74D0"/>
    <w:rsid w:val="00AC0146"/>
    <w:rsid w:val="00AC023C"/>
    <w:rsid w:val="00AC0C72"/>
    <w:rsid w:val="00AC0CBA"/>
    <w:rsid w:val="00AC1001"/>
    <w:rsid w:val="00AC2415"/>
    <w:rsid w:val="00AC2CDC"/>
    <w:rsid w:val="00AC374F"/>
    <w:rsid w:val="00AC3C8D"/>
    <w:rsid w:val="00AC43AC"/>
    <w:rsid w:val="00AC484D"/>
    <w:rsid w:val="00AC561D"/>
    <w:rsid w:val="00AC586C"/>
    <w:rsid w:val="00AC60E7"/>
    <w:rsid w:val="00AC6216"/>
    <w:rsid w:val="00AC638B"/>
    <w:rsid w:val="00AC6443"/>
    <w:rsid w:val="00AC6533"/>
    <w:rsid w:val="00AC7484"/>
    <w:rsid w:val="00AC75E2"/>
    <w:rsid w:val="00AC75E6"/>
    <w:rsid w:val="00AC7FB6"/>
    <w:rsid w:val="00AD0741"/>
    <w:rsid w:val="00AD202A"/>
    <w:rsid w:val="00AD3FF1"/>
    <w:rsid w:val="00AD4764"/>
    <w:rsid w:val="00AD59C9"/>
    <w:rsid w:val="00AD5AC6"/>
    <w:rsid w:val="00AD7B42"/>
    <w:rsid w:val="00AE0BD2"/>
    <w:rsid w:val="00AE0EE0"/>
    <w:rsid w:val="00AE11A1"/>
    <w:rsid w:val="00AE32AB"/>
    <w:rsid w:val="00AE4139"/>
    <w:rsid w:val="00AE419A"/>
    <w:rsid w:val="00AE44A0"/>
    <w:rsid w:val="00AE45E0"/>
    <w:rsid w:val="00AE45FD"/>
    <w:rsid w:val="00AE4BD6"/>
    <w:rsid w:val="00AE6B4B"/>
    <w:rsid w:val="00AE6F69"/>
    <w:rsid w:val="00AE718D"/>
    <w:rsid w:val="00AF02E1"/>
    <w:rsid w:val="00AF0CD2"/>
    <w:rsid w:val="00AF22B6"/>
    <w:rsid w:val="00AF32B7"/>
    <w:rsid w:val="00AF383C"/>
    <w:rsid w:val="00AF3888"/>
    <w:rsid w:val="00AF41B6"/>
    <w:rsid w:val="00AF5642"/>
    <w:rsid w:val="00AF5893"/>
    <w:rsid w:val="00AF71E4"/>
    <w:rsid w:val="00B01580"/>
    <w:rsid w:val="00B016EA"/>
    <w:rsid w:val="00B02032"/>
    <w:rsid w:val="00B02B4E"/>
    <w:rsid w:val="00B02B52"/>
    <w:rsid w:val="00B03166"/>
    <w:rsid w:val="00B04D35"/>
    <w:rsid w:val="00B105CA"/>
    <w:rsid w:val="00B12813"/>
    <w:rsid w:val="00B14BC0"/>
    <w:rsid w:val="00B14D33"/>
    <w:rsid w:val="00B1543A"/>
    <w:rsid w:val="00B16282"/>
    <w:rsid w:val="00B173A6"/>
    <w:rsid w:val="00B17489"/>
    <w:rsid w:val="00B20590"/>
    <w:rsid w:val="00B210D9"/>
    <w:rsid w:val="00B21B03"/>
    <w:rsid w:val="00B2247F"/>
    <w:rsid w:val="00B22E44"/>
    <w:rsid w:val="00B265CF"/>
    <w:rsid w:val="00B26A2C"/>
    <w:rsid w:val="00B26FB7"/>
    <w:rsid w:val="00B272DD"/>
    <w:rsid w:val="00B27696"/>
    <w:rsid w:val="00B27B4A"/>
    <w:rsid w:val="00B31B0C"/>
    <w:rsid w:val="00B325F4"/>
    <w:rsid w:val="00B33C66"/>
    <w:rsid w:val="00B33CB3"/>
    <w:rsid w:val="00B35119"/>
    <w:rsid w:val="00B352E4"/>
    <w:rsid w:val="00B365D1"/>
    <w:rsid w:val="00B36B1F"/>
    <w:rsid w:val="00B36E49"/>
    <w:rsid w:val="00B375B1"/>
    <w:rsid w:val="00B4131F"/>
    <w:rsid w:val="00B41787"/>
    <w:rsid w:val="00B4224F"/>
    <w:rsid w:val="00B42D61"/>
    <w:rsid w:val="00B43E4D"/>
    <w:rsid w:val="00B44800"/>
    <w:rsid w:val="00B44CD4"/>
    <w:rsid w:val="00B453C9"/>
    <w:rsid w:val="00B455E0"/>
    <w:rsid w:val="00B45C2A"/>
    <w:rsid w:val="00B45F59"/>
    <w:rsid w:val="00B46028"/>
    <w:rsid w:val="00B4608C"/>
    <w:rsid w:val="00B46803"/>
    <w:rsid w:val="00B46F38"/>
    <w:rsid w:val="00B509EB"/>
    <w:rsid w:val="00B50B1D"/>
    <w:rsid w:val="00B516C7"/>
    <w:rsid w:val="00B51C43"/>
    <w:rsid w:val="00B52329"/>
    <w:rsid w:val="00B52ED6"/>
    <w:rsid w:val="00B53D45"/>
    <w:rsid w:val="00B54386"/>
    <w:rsid w:val="00B54F9C"/>
    <w:rsid w:val="00B55234"/>
    <w:rsid w:val="00B5574A"/>
    <w:rsid w:val="00B55940"/>
    <w:rsid w:val="00B55D40"/>
    <w:rsid w:val="00B56FAF"/>
    <w:rsid w:val="00B57B5D"/>
    <w:rsid w:val="00B600FC"/>
    <w:rsid w:val="00B6045F"/>
    <w:rsid w:val="00B604E5"/>
    <w:rsid w:val="00B616D8"/>
    <w:rsid w:val="00B61BBD"/>
    <w:rsid w:val="00B62AEB"/>
    <w:rsid w:val="00B62BD2"/>
    <w:rsid w:val="00B63595"/>
    <w:rsid w:val="00B643CA"/>
    <w:rsid w:val="00B661C5"/>
    <w:rsid w:val="00B66BF7"/>
    <w:rsid w:val="00B67932"/>
    <w:rsid w:val="00B7142E"/>
    <w:rsid w:val="00B71662"/>
    <w:rsid w:val="00B71C8F"/>
    <w:rsid w:val="00B728CC"/>
    <w:rsid w:val="00B72ADD"/>
    <w:rsid w:val="00B72CD9"/>
    <w:rsid w:val="00B7406F"/>
    <w:rsid w:val="00B746D6"/>
    <w:rsid w:val="00B74DFC"/>
    <w:rsid w:val="00B75D98"/>
    <w:rsid w:val="00B772D7"/>
    <w:rsid w:val="00B814D0"/>
    <w:rsid w:val="00B81AB6"/>
    <w:rsid w:val="00B81DCD"/>
    <w:rsid w:val="00B836C5"/>
    <w:rsid w:val="00B83D81"/>
    <w:rsid w:val="00B84063"/>
    <w:rsid w:val="00B85190"/>
    <w:rsid w:val="00B860C1"/>
    <w:rsid w:val="00B861B6"/>
    <w:rsid w:val="00B86374"/>
    <w:rsid w:val="00B86C57"/>
    <w:rsid w:val="00B87962"/>
    <w:rsid w:val="00B90366"/>
    <w:rsid w:val="00B90E7E"/>
    <w:rsid w:val="00B915C2"/>
    <w:rsid w:val="00B932FC"/>
    <w:rsid w:val="00B93A07"/>
    <w:rsid w:val="00B93D7C"/>
    <w:rsid w:val="00B947A2"/>
    <w:rsid w:val="00B950CD"/>
    <w:rsid w:val="00B951EC"/>
    <w:rsid w:val="00B95212"/>
    <w:rsid w:val="00B9555C"/>
    <w:rsid w:val="00B95F2B"/>
    <w:rsid w:val="00B95F64"/>
    <w:rsid w:val="00B969E2"/>
    <w:rsid w:val="00B9765F"/>
    <w:rsid w:val="00B97682"/>
    <w:rsid w:val="00B97AC5"/>
    <w:rsid w:val="00BA05E4"/>
    <w:rsid w:val="00BA15D8"/>
    <w:rsid w:val="00BA1E75"/>
    <w:rsid w:val="00BA2826"/>
    <w:rsid w:val="00BA460E"/>
    <w:rsid w:val="00BA5002"/>
    <w:rsid w:val="00BA5235"/>
    <w:rsid w:val="00BA6DA6"/>
    <w:rsid w:val="00BB0830"/>
    <w:rsid w:val="00BB0881"/>
    <w:rsid w:val="00BB172D"/>
    <w:rsid w:val="00BB27CC"/>
    <w:rsid w:val="00BB4848"/>
    <w:rsid w:val="00BB4A5F"/>
    <w:rsid w:val="00BB5172"/>
    <w:rsid w:val="00BB624D"/>
    <w:rsid w:val="00BB6E80"/>
    <w:rsid w:val="00BB70D6"/>
    <w:rsid w:val="00BB746D"/>
    <w:rsid w:val="00BB774F"/>
    <w:rsid w:val="00BC03E3"/>
    <w:rsid w:val="00BC104C"/>
    <w:rsid w:val="00BC262F"/>
    <w:rsid w:val="00BC3DD1"/>
    <w:rsid w:val="00BC3E9A"/>
    <w:rsid w:val="00BC4813"/>
    <w:rsid w:val="00BC509E"/>
    <w:rsid w:val="00BC56A3"/>
    <w:rsid w:val="00BC5CC9"/>
    <w:rsid w:val="00BC6A46"/>
    <w:rsid w:val="00BC7108"/>
    <w:rsid w:val="00BC7AA0"/>
    <w:rsid w:val="00BC7DFF"/>
    <w:rsid w:val="00BD21C1"/>
    <w:rsid w:val="00BD3AB0"/>
    <w:rsid w:val="00BD43A8"/>
    <w:rsid w:val="00BD4733"/>
    <w:rsid w:val="00BD76A0"/>
    <w:rsid w:val="00BD7D6F"/>
    <w:rsid w:val="00BD7E40"/>
    <w:rsid w:val="00BE02DC"/>
    <w:rsid w:val="00BE06AA"/>
    <w:rsid w:val="00BE25D3"/>
    <w:rsid w:val="00BE3317"/>
    <w:rsid w:val="00BE467A"/>
    <w:rsid w:val="00BE5841"/>
    <w:rsid w:val="00BE58BD"/>
    <w:rsid w:val="00BE5BB6"/>
    <w:rsid w:val="00BE5C73"/>
    <w:rsid w:val="00BE6168"/>
    <w:rsid w:val="00BE7B8A"/>
    <w:rsid w:val="00BF06AD"/>
    <w:rsid w:val="00BF09D3"/>
    <w:rsid w:val="00BF0BB5"/>
    <w:rsid w:val="00BF1151"/>
    <w:rsid w:val="00BF1933"/>
    <w:rsid w:val="00BF2232"/>
    <w:rsid w:val="00BF309A"/>
    <w:rsid w:val="00BF39D1"/>
    <w:rsid w:val="00BF42BD"/>
    <w:rsid w:val="00BF5C66"/>
    <w:rsid w:val="00BF6064"/>
    <w:rsid w:val="00BF7A9C"/>
    <w:rsid w:val="00C00846"/>
    <w:rsid w:val="00C01279"/>
    <w:rsid w:val="00C018D3"/>
    <w:rsid w:val="00C01A6A"/>
    <w:rsid w:val="00C02CA9"/>
    <w:rsid w:val="00C02CFF"/>
    <w:rsid w:val="00C03739"/>
    <w:rsid w:val="00C04021"/>
    <w:rsid w:val="00C04465"/>
    <w:rsid w:val="00C04BEA"/>
    <w:rsid w:val="00C04F78"/>
    <w:rsid w:val="00C05CAB"/>
    <w:rsid w:val="00C11ECF"/>
    <w:rsid w:val="00C1213A"/>
    <w:rsid w:val="00C12FD9"/>
    <w:rsid w:val="00C13171"/>
    <w:rsid w:val="00C13388"/>
    <w:rsid w:val="00C1384D"/>
    <w:rsid w:val="00C14F20"/>
    <w:rsid w:val="00C15220"/>
    <w:rsid w:val="00C17989"/>
    <w:rsid w:val="00C179C3"/>
    <w:rsid w:val="00C17B3E"/>
    <w:rsid w:val="00C2181E"/>
    <w:rsid w:val="00C22357"/>
    <w:rsid w:val="00C2299C"/>
    <w:rsid w:val="00C2359A"/>
    <w:rsid w:val="00C25171"/>
    <w:rsid w:val="00C25CB3"/>
    <w:rsid w:val="00C269EA"/>
    <w:rsid w:val="00C26EF2"/>
    <w:rsid w:val="00C27319"/>
    <w:rsid w:val="00C277D9"/>
    <w:rsid w:val="00C30D02"/>
    <w:rsid w:val="00C312DC"/>
    <w:rsid w:val="00C333F2"/>
    <w:rsid w:val="00C33478"/>
    <w:rsid w:val="00C35AD4"/>
    <w:rsid w:val="00C36B20"/>
    <w:rsid w:val="00C36BB1"/>
    <w:rsid w:val="00C370C8"/>
    <w:rsid w:val="00C406ED"/>
    <w:rsid w:val="00C409E6"/>
    <w:rsid w:val="00C4159D"/>
    <w:rsid w:val="00C41697"/>
    <w:rsid w:val="00C41DD9"/>
    <w:rsid w:val="00C42233"/>
    <w:rsid w:val="00C431F0"/>
    <w:rsid w:val="00C4394F"/>
    <w:rsid w:val="00C442BF"/>
    <w:rsid w:val="00C4432E"/>
    <w:rsid w:val="00C47264"/>
    <w:rsid w:val="00C47675"/>
    <w:rsid w:val="00C47E57"/>
    <w:rsid w:val="00C50B93"/>
    <w:rsid w:val="00C5116F"/>
    <w:rsid w:val="00C51214"/>
    <w:rsid w:val="00C52EF1"/>
    <w:rsid w:val="00C52FE6"/>
    <w:rsid w:val="00C538A2"/>
    <w:rsid w:val="00C540FC"/>
    <w:rsid w:val="00C55022"/>
    <w:rsid w:val="00C5508A"/>
    <w:rsid w:val="00C56740"/>
    <w:rsid w:val="00C60A31"/>
    <w:rsid w:val="00C613AD"/>
    <w:rsid w:val="00C61972"/>
    <w:rsid w:val="00C63223"/>
    <w:rsid w:val="00C63D6F"/>
    <w:rsid w:val="00C65DD5"/>
    <w:rsid w:val="00C66788"/>
    <w:rsid w:val="00C67746"/>
    <w:rsid w:val="00C67791"/>
    <w:rsid w:val="00C70E7A"/>
    <w:rsid w:val="00C72B55"/>
    <w:rsid w:val="00C73435"/>
    <w:rsid w:val="00C735DA"/>
    <w:rsid w:val="00C74185"/>
    <w:rsid w:val="00C755DF"/>
    <w:rsid w:val="00C759C2"/>
    <w:rsid w:val="00C75A51"/>
    <w:rsid w:val="00C75C9D"/>
    <w:rsid w:val="00C761C4"/>
    <w:rsid w:val="00C7643E"/>
    <w:rsid w:val="00C76DBB"/>
    <w:rsid w:val="00C77D46"/>
    <w:rsid w:val="00C8024F"/>
    <w:rsid w:val="00C80256"/>
    <w:rsid w:val="00C81AE2"/>
    <w:rsid w:val="00C82E9F"/>
    <w:rsid w:val="00C83378"/>
    <w:rsid w:val="00C833A3"/>
    <w:rsid w:val="00C83961"/>
    <w:rsid w:val="00C84A37"/>
    <w:rsid w:val="00C8547A"/>
    <w:rsid w:val="00C85A24"/>
    <w:rsid w:val="00C85BEF"/>
    <w:rsid w:val="00C862E5"/>
    <w:rsid w:val="00C863DF"/>
    <w:rsid w:val="00C87143"/>
    <w:rsid w:val="00C87DA1"/>
    <w:rsid w:val="00C90597"/>
    <w:rsid w:val="00C90A35"/>
    <w:rsid w:val="00C912E3"/>
    <w:rsid w:val="00C9132B"/>
    <w:rsid w:val="00C922DA"/>
    <w:rsid w:val="00C92AA1"/>
    <w:rsid w:val="00C92C80"/>
    <w:rsid w:val="00C934F5"/>
    <w:rsid w:val="00C9387B"/>
    <w:rsid w:val="00C94806"/>
    <w:rsid w:val="00C958AA"/>
    <w:rsid w:val="00C96D15"/>
    <w:rsid w:val="00C97A4D"/>
    <w:rsid w:val="00CA0AC2"/>
    <w:rsid w:val="00CA1D8B"/>
    <w:rsid w:val="00CA2746"/>
    <w:rsid w:val="00CA3B73"/>
    <w:rsid w:val="00CA3B7C"/>
    <w:rsid w:val="00CA5634"/>
    <w:rsid w:val="00CA6F60"/>
    <w:rsid w:val="00CA70DD"/>
    <w:rsid w:val="00CA7503"/>
    <w:rsid w:val="00CA787C"/>
    <w:rsid w:val="00CA7999"/>
    <w:rsid w:val="00CB2896"/>
    <w:rsid w:val="00CB2DEE"/>
    <w:rsid w:val="00CB3119"/>
    <w:rsid w:val="00CB4640"/>
    <w:rsid w:val="00CB4A98"/>
    <w:rsid w:val="00CB50A0"/>
    <w:rsid w:val="00CB6A0B"/>
    <w:rsid w:val="00CC00AE"/>
    <w:rsid w:val="00CC024E"/>
    <w:rsid w:val="00CC0FF5"/>
    <w:rsid w:val="00CC1789"/>
    <w:rsid w:val="00CC1F71"/>
    <w:rsid w:val="00CC20FB"/>
    <w:rsid w:val="00CC3A4B"/>
    <w:rsid w:val="00CC42BF"/>
    <w:rsid w:val="00CC43C5"/>
    <w:rsid w:val="00CC54D2"/>
    <w:rsid w:val="00CC592B"/>
    <w:rsid w:val="00CC6528"/>
    <w:rsid w:val="00CC70F8"/>
    <w:rsid w:val="00CC7349"/>
    <w:rsid w:val="00CC78B3"/>
    <w:rsid w:val="00CC792F"/>
    <w:rsid w:val="00CD0A55"/>
    <w:rsid w:val="00CD0C2F"/>
    <w:rsid w:val="00CD2703"/>
    <w:rsid w:val="00CD30B9"/>
    <w:rsid w:val="00CD3A8D"/>
    <w:rsid w:val="00CD3FFE"/>
    <w:rsid w:val="00CD41C8"/>
    <w:rsid w:val="00CD4A4F"/>
    <w:rsid w:val="00CD6059"/>
    <w:rsid w:val="00CD6335"/>
    <w:rsid w:val="00CD7BC6"/>
    <w:rsid w:val="00CE00EE"/>
    <w:rsid w:val="00CE09C4"/>
    <w:rsid w:val="00CE1FD7"/>
    <w:rsid w:val="00CE20F5"/>
    <w:rsid w:val="00CE2B40"/>
    <w:rsid w:val="00CE4AD6"/>
    <w:rsid w:val="00CE4AE1"/>
    <w:rsid w:val="00CE559B"/>
    <w:rsid w:val="00CE5F2D"/>
    <w:rsid w:val="00CE5F45"/>
    <w:rsid w:val="00CE6D95"/>
    <w:rsid w:val="00CE7C11"/>
    <w:rsid w:val="00CE7CE1"/>
    <w:rsid w:val="00CE7D32"/>
    <w:rsid w:val="00CF13A3"/>
    <w:rsid w:val="00CF36A5"/>
    <w:rsid w:val="00CF3C04"/>
    <w:rsid w:val="00CF3F37"/>
    <w:rsid w:val="00CF5C1A"/>
    <w:rsid w:val="00CF665D"/>
    <w:rsid w:val="00D00DAC"/>
    <w:rsid w:val="00D0106A"/>
    <w:rsid w:val="00D02019"/>
    <w:rsid w:val="00D02E23"/>
    <w:rsid w:val="00D04227"/>
    <w:rsid w:val="00D04554"/>
    <w:rsid w:val="00D05279"/>
    <w:rsid w:val="00D05357"/>
    <w:rsid w:val="00D05737"/>
    <w:rsid w:val="00D05D98"/>
    <w:rsid w:val="00D07081"/>
    <w:rsid w:val="00D07223"/>
    <w:rsid w:val="00D10084"/>
    <w:rsid w:val="00D12A56"/>
    <w:rsid w:val="00D13D93"/>
    <w:rsid w:val="00D14606"/>
    <w:rsid w:val="00D16E91"/>
    <w:rsid w:val="00D179F5"/>
    <w:rsid w:val="00D17BC8"/>
    <w:rsid w:val="00D2012F"/>
    <w:rsid w:val="00D206A9"/>
    <w:rsid w:val="00D2208E"/>
    <w:rsid w:val="00D22270"/>
    <w:rsid w:val="00D233AD"/>
    <w:rsid w:val="00D23C9B"/>
    <w:rsid w:val="00D24897"/>
    <w:rsid w:val="00D24ED4"/>
    <w:rsid w:val="00D25084"/>
    <w:rsid w:val="00D253A6"/>
    <w:rsid w:val="00D26394"/>
    <w:rsid w:val="00D269C3"/>
    <w:rsid w:val="00D27E25"/>
    <w:rsid w:val="00D3009B"/>
    <w:rsid w:val="00D319D6"/>
    <w:rsid w:val="00D31D0C"/>
    <w:rsid w:val="00D3300C"/>
    <w:rsid w:val="00D3437B"/>
    <w:rsid w:val="00D344A3"/>
    <w:rsid w:val="00D34ADF"/>
    <w:rsid w:val="00D34BBD"/>
    <w:rsid w:val="00D3569D"/>
    <w:rsid w:val="00D35908"/>
    <w:rsid w:val="00D36180"/>
    <w:rsid w:val="00D363CB"/>
    <w:rsid w:val="00D366B6"/>
    <w:rsid w:val="00D373F5"/>
    <w:rsid w:val="00D42886"/>
    <w:rsid w:val="00D43862"/>
    <w:rsid w:val="00D43963"/>
    <w:rsid w:val="00D43A46"/>
    <w:rsid w:val="00D43B5E"/>
    <w:rsid w:val="00D43E2E"/>
    <w:rsid w:val="00D445C2"/>
    <w:rsid w:val="00D4509D"/>
    <w:rsid w:val="00D45913"/>
    <w:rsid w:val="00D45B7E"/>
    <w:rsid w:val="00D45C4B"/>
    <w:rsid w:val="00D466A6"/>
    <w:rsid w:val="00D5068A"/>
    <w:rsid w:val="00D514F4"/>
    <w:rsid w:val="00D52478"/>
    <w:rsid w:val="00D55A36"/>
    <w:rsid w:val="00D55F1F"/>
    <w:rsid w:val="00D5708D"/>
    <w:rsid w:val="00D57255"/>
    <w:rsid w:val="00D576C2"/>
    <w:rsid w:val="00D60F46"/>
    <w:rsid w:val="00D611C2"/>
    <w:rsid w:val="00D61401"/>
    <w:rsid w:val="00D61474"/>
    <w:rsid w:val="00D61FC7"/>
    <w:rsid w:val="00D62785"/>
    <w:rsid w:val="00D62FCB"/>
    <w:rsid w:val="00D63214"/>
    <w:rsid w:val="00D63601"/>
    <w:rsid w:val="00D63833"/>
    <w:rsid w:val="00D63C09"/>
    <w:rsid w:val="00D63D80"/>
    <w:rsid w:val="00D64134"/>
    <w:rsid w:val="00D64A6A"/>
    <w:rsid w:val="00D653C5"/>
    <w:rsid w:val="00D66694"/>
    <w:rsid w:val="00D67563"/>
    <w:rsid w:val="00D67B61"/>
    <w:rsid w:val="00D67F3C"/>
    <w:rsid w:val="00D718A6"/>
    <w:rsid w:val="00D71958"/>
    <w:rsid w:val="00D72A95"/>
    <w:rsid w:val="00D73E4B"/>
    <w:rsid w:val="00D74129"/>
    <w:rsid w:val="00D748B2"/>
    <w:rsid w:val="00D75587"/>
    <w:rsid w:val="00D75B7F"/>
    <w:rsid w:val="00D75F9A"/>
    <w:rsid w:val="00D768BB"/>
    <w:rsid w:val="00D7704D"/>
    <w:rsid w:val="00D77304"/>
    <w:rsid w:val="00D77351"/>
    <w:rsid w:val="00D816C1"/>
    <w:rsid w:val="00D8313C"/>
    <w:rsid w:val="00D838E4"/>
    <w:rsid w:val="00D83B14"/>
    <w:rsid w:val="00D84467"/>
    <w:rsid w:val="00D84A62"/>
    <w:rsid w:val="00D87732"/>
    <w:rsid w:val="00D9191D"/>
    <w:rsid w:val="00D922BD"/>
    <w:rsid w:val="00D92569"/>
    <w:rsid w:val="00D92AEF"/>
    <w:rsid w:val="00D93299"/>
    <w:rsid w:val="00D94071"/>
    <w:rsid w:val="00D95807"/>
    <w:rsid w:val="00D964E9"/>
    <w:rsid w:val="00D97767"/>
    <w:rsid w:val="00D97DFF"/>
    <w:rsid w:val="00DA0020"/>
    <w:rsid w:val="00DA0121"/>
    <w:rsid w:val="00DA0E19"/>
    <w:rsid w:val="00DA0F7E"/>
    <w:rsid w:val="00DA1404"/>
    <w:rsid w:val="00DA160C"/>
    <w:rsid w:val="00DA1E78"/>
    <w:rsid w:val="00DA2E0D"/>
    <w:rsid w:val="00DA353F"/>
    <w:rsid w:val="00DA3DE5"/>
    <w:rsid w:val="00DA4294"/>
    <w:rsid w:val="00DA6427"/>
    <w:rsid w:val="00DA759C"/>
    <w:rsid w:val="00DB24A8"/>
    <w:rsid w:val="00DB2699"/>
    <w:rsid w:val="00DB3302"/>
    <w:rsid w:val="00DB3304"/>
    <w:rsid w:val="00DB5159"/>
    <w:rsid w:val="00DB54F0"/>
    <w:rsid w:val="00DB646E"/>
    <w:rsid w:val="00DB6BCA"/>
    <w:rsid w:val="00DB7D32"/>
    <w:rsid w:val="00DC0B85"/>
    <w:rsid w:val="00DC1AFF"/>
    <w:rsid w:val="00DC2B3B"/>
    <w:rsid w:val="00DC3223"/>
    <w:rsid w:val="00DC4C5D"/>
    <w:rsid w:val="00DC53B5"/>
    <w:rsid w:val="00DC5A4D"/>
    <w:rsid w:val="00DC7D0B"/>
    <w:rsid w:val="00DD052F"/>
    <w:rsid w:val="00DD0DCE"/>
    <w:rsid w:val="00DD0E50"/>
    <w:rsid w:val="00DD1FAD"/>
    <w:rsid w:val="00DD260F"/>
    <w:rsid w:val="00DD2943"/>
    <w:rsid w:val="00DD2B12"/>
    <w:rsid w:val="00DD2FBB"/>
    <w:rsid w:val="00DD3242"/>
    <w:rsid w:val="00DD3525"/>
    <w:rsid w:val="00DD4693"/>
    <w:rsid w:val="00DD6836"/>
    <w:rsid w:val="00DD6A96"/>
    <w:rsid w:val="00DD6F64"/>
    <w:rsid w:val="00DD74EE"/>
    <w:rsid w:val="00DE0379"/>
    <w:rsid w:val="00DE075A"/>
    <w:rsid w:val="00DE2E67"/>
    <w:rsid w:val="00DE30D9"/>
    <w:rsid w:val="00DE502F"/>
    <w:rsid w:val="00DE5226"/>
    <w:rsid w:val="00DE6650"/>
    <w:rsid w:val="00DE6A87"/>
    <w:rsid w:val="00DE738B"/>
    <w:rsid w:val="00DE73D1"/>
    <w:rsid w:val="00DF042B"/>
    <w:rsid w:val="00DF0A11"/>
    <w:rsid w:val="00DF1273"/>
    <w:rsid w:val="00DF1C34"/>
    <w:rsid w:val="00DF25B4"/>
    <w:rsid w:val="00DF2C12"/>
    <w:rsid w:val="00DF5CA9"/>
    <w:rsid w:val="00DF6E37"/>
    <w:rsid w:val="00DF772C"/>
    <w:rsid w:val="00E01081"/>
    <w:rsid w:val="00E0162D"/>
    <w:rsid w:val="00E01BCD"/>
    <w:rsid w:val="00E02CA7"/>
    <w:rsid w:val="00E0337A"/>
    <w:rsid w:val="00E04BE5"/>
    <w:rsid w:val="00E052A6"/>
    <w:rsid w:val="00E05CC8"/>
    <w:rsid w:val="00E06A91"/>
    <w:rsid w:val="00E07B0A"/>
    <w:rsid w:val="00E108F0"/>
    <w:rsid w:val="00E10954"/>
    <w:rsid w:val="00E10BF3"/>
    <w:rsid w:val="00E119BA"/>
    <w:rsid w:val="00E12089"/>
    <w:rsid w:val="00E123CD"/>
    <w:rsid w:val="00E128CC"/>
    <w:rsid w:val="00E143C6"/>
    <w:rsid w:val="00E1464C"/>
    <w:rsid w:val="00E14AFA"/>
    <w:rsid w:val="00E1510D"/>
    <w:rsid w:val="00E17216"/>
    <w:rsid w:val="00E2034D"/>
    <w:rsid w:val="00E209A4"/>
    <w:rsid w:val="00E21061"/>
    <w:rsid w:val="00E216A8"/>
    <w:rsid w:val="00E22AC5"/>
    <w:rsid w:val="00E22EEB"/>
    <w:rsid w:val="00E235F1"/>
    <w:rsid w:val="00E241D3"/>
    <w:rsid w:val="00E243F3"/>
    <w:rsid w:val="00E275BC"/>
    <w:rsid w:val="00E2781C"/>
    <w:rsid w:val="00E279A5"/>
    <w:rsid w:val="00E27FD6"/>
    <w:rsid w:val="00E3039F"/>
    <w:rsid w:val="00E3052A"/>
    <w:rsid w:val="00E30EFC"/>
    <w:rsid w:val="00E311DC"/>
    <w:rsid w:val="00E31FAD"/>
    <w:rsid w:val="00E3393A"/>
    <w:rsid w:val="00E33AF3"/>
    <w:rsid w:val="00E348CB"/>
    <w:rsid w:val="00E349E6"/>
    <w:rsid w:val="00E3568B"/>
    <w:rsid w:val="00E358BC"/>
    <w:rsid w:val="00E35B73"/>
    <w:rsid w:val="00E3621A"/>
    <w:rsid w:val="00E4020D"/>
    <w:rsid w:val="00E41300"/>
    <w:rsid w:val="00E4164C"/>
    <w:rsid w:val="00E43E0F"/>
    <w:rsid w:val="00E4460C"/>
    <w:rsid w:val="00E4496F"/>
    <w:rsid w:val="00E44B8B"/>
    <w:rsid w:val="00E44CCB"/>
    <w:rsid w:val="00E4624D"/>
    <w:rsid w:val="00E471E3"/>
    <w:rsid w:val="00E473F2"/>
    <w:rsid w:val="00E515F5"/>
    <w:rsid w:val="00E52518"/>
    <w:rsid w:val="00E535BD"/>
    <w:rsid w:val="00E55BD2"/>
    <w:rsid w:val="00E55CE3"/>
    <w:rsid w:val="00E56140"/>
    <w:rsid w:val="00E566D4"/>
    <w:rsid w:val="00E56FE5"/>
    <w:rsid w:val="00E57395"/>
    <w:rsid w:val="00E5770B"/>
    <w:rsid w:val="00E6272B"/>
    <w:rsid w:val="00E6333A"/>
    <w:rsid w:val="00E64CB7"/>
    <w:rsid w:val="00E64FBA"/>
    <w:rsid w:val="00E65ACF"/>
    <w:rsid w:val="00E675C9"/>
    <w:rsid w:val="00E705B2"/>
    <w:rsid w:val="00E706A7"/>
    <w:rsid w:val="00E70AE5"/>
    <w:rsid w:val="00E712E5"/>
    <w:rsid w:val="00E71548"/>
    <w:rsid w:val="00E7257D"/>
    <w:rsid w:val="00E72828"/>
    <w:rsid w:val="00E72A78"/>
    <w:rsid w:val="00E73022"/>
    <w:rsid w:val="00E73287"/>
    <w:rsid w:val="00E75766"/>
    <w:rsid w:val="00E759E4"/>
    <w:rsid w:val="00E76026"/>
    <w:rsid w:val="00E763C3"/>
    <w:rsid w:val="00E76417"/>
    <w:rsid w:val="00E76857"/>
    <w:rsid w:val="00E7716C"/>
    <w:rsid w:val="00E80040"/>
    <w:rsid w:val="00E80558"/>
    <w:rsid w:val="00E808B5"/>
    <w:rsid w:val="00E83F25"/>
    <w:rsid w:val="00E840C3"/>
    <w:rsid w:val="00E8431A"/>
    <w:rsid w:val="00E84531"/>
    <w:rsid w:val="00E8543E"/>
    <w:rsid w:val="00E8585E"/>
    <w:rsid w:val="00E86346"/>
    <w:rsid w:val="00E86CE1"/>
    <w:rsid w:val="00E87943"/>
    <w:rsid w:val="00E90038"/>
    <w:rsid w:val="00E902FE"/>
    <w:rsid w:val="00E909F3"/>
    <w:rsid w:val="00E90C99"/>
    <w:rsid w:val="00E911A8"/>
    <w:rsid w:val="00E91527"/>
    <w:rsid w:val="00E91980"/>
    <w:rsid w:val="00E92E51"/>
    <w:rsid w:val="00E937FE"/>
    <w:rsid w:val="00E93B6C"/>
    <w:rsid w:val="00E9496D"/>
    <w:rsid w:val="00E953B2"/>
    <w:rsid w:val="00E9554E"/>
    <w:rsid w:val="00E95898"/>
    <w:rsid w:val="00E96CE7"/>
    <w:rsid w:val="00E9772E"/>
    <w:rsid w:val="00E97BB8"/>
    <w:rsid w:val="00EA2223"/>
    <w:rsid w:val="00EA2818"/>
    <w:rsid w:val="00EA2EC5"/>
    <w:rsid w:val="00EA418C"/>
    <w:rsid w:val="00EA501A"/>
    <w:rsid w:val="00EB0433"/>
    <w:rsid w:val="00EB08EC"/>
    <w:rsid w:val="00EB0B43"/>
    <w:rsid w:val="00EB11E5"/>
    <w:rsid w:val="00EB1E0B"/>
    <w:rsid w:val="00EB279C"/>
    <w:rsid w:val="00EB285A"/>
    <w:rsid w:val="00EB39FE"/>
    <w:rsid w:val="00EB3F27"/>
    <w:rsid w:val="00EB4363"/>
    <w:rsid w:val="00EB4B63"/>
    <w:rsid w:val="00EB4FFC"/>
    <w:rsid w:val="00EB5E0F"/>
    <w:rsid w:val="00EC03C5"/>
    <w:rsid w:val="00EC0A3F"/>
    <w:rsid w:val="00EC0ADB"/>
    <w:rsid w:val="00EC1684"/>
    <w:rsid w:val="00EC1B9A"/>
    <w:rsid w:val="00EC211E"/>
    <w:rsid w:val="00EC2436"/>
    <w:rsid w:val="00EC2D3A"/>
    <w:rsid w:val="00EC404F"/>
    <w:rsid w:val="00EC441A"/>
    <w:rsid w:val="00EC4666"/>
    <w:rsid w:val="00EC5023"/>
    <w:rsid w:val="00EC54DE"/>
    <w:rsid w:val="00EC55C8"/>
    <w:rsid w:val="00EC5E63"/>
    <w:rsid w:val="00EC6BFD"/>
    <w:rsid w:val="00EC7A48"/>
    <w:rsid w:val="00EC7C27"/>
    <w:rsid w:val="00ED08ED"/>
    <w:rsid w:val="00ED264D"/>
    <w:rsid w:val="00ED5121"/>
    <w:rsid w:val="00ED5D61"/>
    <w:rsid w:val="00ED6BCA"/>
    <w:rsid w:val="00EE0013"/>
    <w:rsid w:val="00EE0194"/>
    <w:rsid w:val="00EE1D03"/>
    <w:rsid w:val="00EE24B0"/>
    <w:rsid w:val="00EE2710"/>
    <w:rsid w:val="00EE34AD"/>
    <w:rsid w:val="00EE520E"/>
    <w:rsid w:val="00EE64FD"/>
    <w:rsid w:val="00EE6DD3"/>
    <w:rsid w:val="00EE7C2B"/>
    <w:rsid w:val="00EF04FC"/>
    <w:rsid w:val="00EF0FB4"/>
    <w:rsid w:val="00EF1035"/>
    <w:rsid w:val="00EF165B"/>
    <w:rsid w:val="00EF1B5A"/>
    <w:rsid w:val="00EF33A3"/>
    <w:rsid w:val="00EF3713"/>
    <w:rsid w:val="00EF447D"/>
    <w:rsid w:val="00EF55F6"/>
    <w:rsid w:val="00EF6B1E"/>
    <w:rsid w:val="00EF6D7C"/>
    <w:rsid w:val="00F00418"/>
    <w:rsid w:val="00F005A6"/>
    <w:rsid w:val="00F00A9B"/>
    <w:rsid w:val="00F00F6F"/>
    <w:rsid w:val="00F0156F"/>
    <w:rsid w:val="00F01693"/>
    <w:rsid w:val="00F01D5C"/>
    <w:rsid w:val="00F02355"/>
    <w:rsid w:val="00F02594"/>
    <w:rsid w:val="00F02859"/>
    <w:rsid w:val="00F02976"/>
    <w:rsid w:val="00F02C4B"/>
    <w:rsid w:val="00F03760"/>
    <w:rsid w:val="00F03DE5"/>
    <w:rsid w:val="00F0439B"/>
    <w:rsid w:val="00F04423"/>
    <w:rsid w:val="00F046E9"/>
    <w:rsid w:val="00F05E22"/>
    <w:rsid w:val="00F05E5F"/>
    <w:rsid w:val="00F06714"/>
    <w:rsid w:val="00F068C3"/>
    <w:rsid w:val="00F06D11"/>
    <w:rsid w:val="00F07C12"/>
    <w:rsid w:val="00F1019C"/>
    <w:rsid w:val="00F102EF"/>
    <w:rsid w:val="00F104A9"/>
    <w:rsid w:val="00F10704"/>
    <w:rsid w:val="00F1263E"/>
    <w:rsid w:val="00F13562"/>
    <w:rsid w:val="00F14914"/>
    <w:rsid w:val="00F14D48"/>
    <w:rsid w:val="00F15346"/>
    <w:rsid w:val="00F158E6"/>
    <w:rsid w:val="00F1619A"/>
    <w:rsid w:val="00F17E9A"/>
    <w:rsid w:val="00F21711"/>
    <w:rsid w:val="00F21854"/>
    <w:rsid w:val="00F22447"/>
    <w:rsid w:val="00F226FC"/>
    <w:rsid w:val="00F239A1"/>
    <w:rsid w:val="00F24EB6"/>
    <w:rsid w:val="00F251E2"/>
    <w:rsid w:val="00F25A24"/>
    <w:rsid w:val="00F27B08"/>
    <w:rsid w:val="00F30006"/>
    <w:rsid w:val="00F304EB"/>
    <w:rsid w:val="00F30862"/>
    <w:rsid w:val="00F3195D"/>
    <w:rsid w:val="00F3234A"/>
    <w:rsid w:val="00F33924"/>
    <w:rsid w:val="00F33BBE"/>
    <w:rsid w:val="00F343A1"/>
    <w:rsid w:val="00F35276"/>
    <w:rsid w:val="00F35C1D"/>
    <w:rsid w:val="00F36A9B"/>
    <w:rsid w:val="00F36AA6"/>
    <w:rsid w:val="00F36CBC"/>
    <w:rsid w:val="00F37510"/>
    <w:rsid w:val="00F4017F"/>
    <w:rsid w:val="00F40A1C"/>
    <w:rsid w:val="00F42C28"/>
    <w:rsid w:val="00F43C82"/>
    <w:rsid w:val="00F45A0A"/>
    <w:rsid w:val="00F47140"/>
    <w:rsid w:val="00F4787A"/>
    <w:rsid w:val="00F5084E"/>
    <w:rsid w:val="00F513C3"/>
    <w:rsid w:val="00F51F98"/>
    <w:rsid w:val="00F520C6"/>
    <w:rsid w:val="00F52816"/>
    <w:rsid w:val="00F54835"/>
    <w:rsid w:val="00F54F3C"/>
    <w:rsid w:val="00F5533A"/>
    <w:rsid w:val="00F55A2C"/>
    <w:rsid w:val="00F56B45"/>
    <w:rsid w:val="00F6036E"/>
    <w:rsid w:val="00F6081F"/>
    <w:rsid w:val="00F612E2"/>
    <w:rsid w:val="00F61ACC"/>
    <w:rsid w:val="00F61CEC"/>
    <w:rsid w:val="00F64A70"/>
    <w:rsid w:val="00F6565A"/>
    <w:rsid w:val="00F65D92"/>
    <w:rsid w:val="00F65E2E"/>
    <w:rsid w:val="00F67094"/>
    <w:rsid w:val="00F67417"/>
    <w:rsid w:val="00F67531"/>
    <w:rsid w:val="00F67B3F"/>
    <w:rsid w:val="00F7016E"/>
    <w:rsid w:val="00F71069"/>
    <w:rsid w:val="00F7165C"/>
    <w:rsid w:val="00F71A50"/>
    <w:rsid w:val="00F71E9B"/>
    <w:rsid w:val="00F71F1C"/>
    <w:rsid w:val="00F73AF8"/>
    <w:rsid w:val="00F73DF2"/>
    <w:rsid w:val="00F74B62"/>
    <w:rsid w:val="00F74E9E"/>
    <w:rsid w:val="00F76052"/>
    <w:rsid w:val="00F7781D"/>
    <w:rsid w:val="00F77A5D"/>
    <w:rsid w:val="00F80578"/>
    <w:rsid w:val="00F80EDD"/>
    <w:rsid w:val="00F81008"/>
    <w:rsid w:val="00F814FA"/>
    <w:rsid w:val="00F8176F"/>
    <w:rsid w:val="00F81CB8"/>
    <w:rsid w:val="00F822D1"/>
    <w:rsid w:val="00F8240C"/>
    <w:rsid w:val="00F85933"/>
    <w:rsid w:val="00F85FF4"/>
    <w:rsid w:val="00F86028"/>
    <w:rsid w:val="00F8727D"/>
    <w:rsid w:val="00F874A3"/>
    <w:rsid w:val="00F875B6"/>
    <w:rsid w:val="00F903B1"/>
    <w:rsid w:val="00F90E2B"/>
    <w:rsid w:val="00F912E1"/>
    <w:rsid w:val="00F917AC"/>
    <w:rsid w:val="00F91BB0"/>
    <w:rsid w:val="00F94496"/>
    <w:rsid w:val="00F94622"/>
    <w:rsid w:val="00F95C96"/>
    <w:rsid w:val="00F96E88"/>
    <w:rsid w:val="00F97720"/>
    <w:rsid w:val="00FA0483"/>
    <w:rsid w:val="00FA0578"/>
    <w:rsid w:val="00FA07D8"/>
    <w:rsid w:val="00FA0A74"/>
    <w:rsid w:val="00FA21CF"/>
    <w:rsid w:val="00FA2317"/>
    <w:rsid w:val="00FA339F"/>
    <w:rsid w:val="00FA3E2E"/>
    <w:rsid w:val="00FA5BD7"/>
    <w:rsid w:val="00FA61C4"/>
    <w:rsid w:val="00FA67AA"/>
    <w:rsid w:val="00FA7F35"/>
    <w:rsid w:val="00FA7F8C"/>
    <w:rsid w:val="00FB00AC"/>
    <w:rsid w:val="00FB09DA"/>
    <w:rsid w:val="00FB0C3C"/>
    <w:rsid w:val="00FB0DDA"/>
    <w:rsid w:val="00FB0E57"/>
    <w:rsid w:val="00FB0E87"/>
    <w:rsid w:val="00FB1366"/>
    <w:rsid w:val="00FB1D48"/>
    <w:rsid w:val="00FB28A5"/>
    <w:rsid w:val="00FB3E43"/>
    <w:rsid w:val="00FB4B92"/>
    <w:rsid w:val="00FB4DC4"/>
    <w:rsid w:val="00FB4EC6"/>
    <w:rsid w:val="00FB6C40"/>
    <w:rsid w:val="00FB7D5F"/>
    <w:rsid w:val="00FC0EC0"/>
    <w:rsid w:val="00FC17C7"/>
    <w:rsid w:val="00FC1D39"/>
    <w:rsid w:val="00FC1F50"/>
    <w:rsid w:val="00FC349A"/>
    <w:rsid w:val="00FC3534"/>
    <w:rsid w:val="00FC3825"/>
    <w:rsid w:val="00FC4523"/>
    <w:rsid w:val="00FC4C80"/>
    <w:rsid w:val="00FC4E33"/>
    <w:rsid w:val="00FC501C"/>
    <w:rsid w:val="00FC5D5F"/>
    <w:rsid w:val="00FC747A"/>
    <w:rsid w:val="00FD1817"/>
    <w:rsid w:val="00FD3052"/>
    <w:rsid w:val="00FD3390"/>
    <w:rsid w:val="00FD3A33"/>
    <w:rsid w:val="00FD43A5"/>
    <w:rsid w:val="00FD59A0"/>
    <w:rsid w:val="00FD6047"/>
    <w:rsid w:val="00FE0591"/>
    <w:rsid w:val="00FE1DF6"/>
    <w:rsid w:val="00FE291D"/>
    <w:rsid w:val="00FE2CAB"/>
    <w:rsid w:val="00FE3366"/>
    <w:rsid w:val="00FE34BA"/>
    <w:rsid w:val="00FE3A37"/>
    <w:rsid w:val="00FE3F89"/>
    <w:rsid w:val="00FE4943"/>
    <w:rsid w:val="00FE4F26"/>
    <w:rsid w:val="00FE58AE"/>
    <w:rsid w:val="00FE5A34"/>
    <w:rsid w:val="00FE6000"/>
    <w:rsid w:val="00FE66B2"/>
    <w:rsid w:val="00FE6743"/>
    <w:rsid w:val="00FE7EF8"/>
    <w:rsid w:val="00FF0C7C"/>
    <w:rsid w:val="00FF187B"/>
    <w:rsid w:val="00FF1F34"/>
    <w:rsid w:val="00FF3BCE"/>
    <w:rsid w:val="00FF3DD2"/>
    <w:rsid w:val="00FF3FF0"/>
    <w:rsid w:val="00FF4208"/>
    <w:rsid w:val="00FF4BFF"/>
    <w:rsid w:val="00FF4C65"/>
    <w:rsid w:val="00FF549D"/>
    <w:rsid w:val="00FF564E"/>
    <w:rsid w:val="00FF5B90"/>
    <w:rsid w:val="00FF6B40"/>
    <w:rsid w:val="00FF7A1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22CC002"/>
  <w15:docId w15:val="{CAA39018-66F5-459B-908C-3D160AA95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164"/>
    <w:rPr>
      <w:sz w:val="20"/>
      <w:szCs w:val="20"/>
    </w:rPr>
  </w:style>
  <w:style w:type="paragraph" w:styleId="Nagwek1">
    <w:name w:val="heading 1"/>
    <w:basedOn w:val="Normalny"/>
    <w:next w:val="Normalny1"/>
    <w:link w:val="Nagwek1Znak"/>
    <w:uiPriority w:val="9"/>
    <w:qFormat/>
    <w:rsid w:val="006E5A99"/>
    <w:pPr>
      <w:numPr>
        <w:numId w:val="3"/>
      </w:numPr>
      <w:spacing w:before="120"/>
      <w:jc w:val="center"/>
      <w:outlineLvl w:val="0"/>
    </w:pPr>
    <w:rPr>
      <w:b/>
      <w:bCs/>
      <w:color w:val="000000"/>
      <w:sz w:val="24"/>
      <w:szCs w:val="24"/>
    </w:rPr>
  </w:style>
  <w:style w:type="paragraph" w:styleId="Nagwek2">
    <w:name w:val="heading 2"/>
    <w:basedOn w:val="Normalny1"/>
    <w:next w:val="Normalny1"/>
    <w:link w:val="Nagwek2Znak"/>
    <w:uiPriority w:val="9"/>
    <w:qFormat/>
    <w:rsid w:val="00CC43C5"/>
    <w:pPr>
      <w:keepNext/>
      <w:keepLines/>
      <w:numPr>
        <w:ilvl w:val="1"/>
        <w:numId w:val="3"/>
      </w:numPr>
      <w:spacing w:before="120" w:after="120"/>
      <w:ind w:left="1843" w:hanging="1843"/>
      <w:outlineLvl w:val="1"/>
    </w:pPr>
    <w:rPr>
      <w:rFonts w:asciiTheme="majorHAnsi" w:hAnsiTheme="majorHAnsi" w:cstheme="majorHAnsi"/>
      <w:b/>
    </w:rPr>
  </w:style>
  <w:style w:type="paragraph" w:styleId="Nagwek3">
    <w:name w:val="heading 3"/>
    <w:basedOn w:val="Normalny1"/>
    <w:next w:val="Normalny1"/>
    <w:uiPriority w:val="9"/>
    <w:qFormat/>
    <w:rsid w:val="00702B02"/>
    <w:pPr>
      <w:keepNext/>
      <w:keepLines/>
      <w:numPr>
        <w:ilvl w:val="2"/>
        <w:numId w:val="2"/>
      </w:numPr>
      <w:spacing w:before="280" w:after="80"/>
      <w:outlineLvl w:val="2"/>
    </w:pPr>
    <w:rPr>
      <w:b/>
      <w:sz w:val="28"/>
      <w:szCs w:val="28"/>
    </w:rPr>
  </w:style>
  <w:style w:type="paragraph" w:styleId="Nagwek4">
    <w:name w:val="heading 4"/>
    <w:basedOn w:val="Normalny1"/>
    <w:next w:val="Normalny1"/>
    <w:uiPriority w:val="9"/>
    <w:qFormat/>
    <w:rsid w:val="00702B02"/>
    <w:pPr>
      <w:keepNext/>
      <w:keepLines/>
      <w:numPr>
        <w:ilvl w:val="3"/>
        <w:numId w:val="2"/>
      </w:numPr>
      <w:spacing w:before="240" w:after="40"/>
      <w:outlineLvl w:val="3"/>
    </w:pPr>
    <w:rPr>
      <w:b/>
      <w:sz w:val="24"/>
      <w:szCs w:val="24"/>
    </w:rPr>
  </w:style>
  <w:style w:type="paragraph" w:styleId="Nagwek5">
    <w:name w:val="heading 5"/>
    <w:basedOn w:val="Normalny1"/>
    <w:next w:val="Normalny1"/>
    <w:uiPriority w:val="9"/>
    <w:qFormat/>
    <w:rsid w:val="00702B02"/>
    <w:pPr>
      <w:keepNext/>
      <w:keepLines/>
      <w:numPr>
        <w:ilvl w:val="4"/>
        <w:numId w:val="2"/>
      </w:numPr>
      <w:spacing w:before="220" w:after="40"/>
      <w:outlineLvl w:val="4"/>
    </w:pPr>
    <w:rPr>
      <w:b/>
    </w:rPr>
  </w:style>
  <w:style w:type="paragraph" w:styleId="Nagwek6">
    <w:name w:val="heading 6"/>
    <w:basedOn w:val="Normalny1"/>
    <w:next w:val="Normalny1"/>
    <w:uiPriority w:val="9"/>
    <w:qFormat/>
    <w:rsid w:val="00702B02"/>
    <w:pPr>
      <w:keepNext/>
      <w:keepLines/>
      <w:numPr>
        <w:ilvl w:val="5"/>
        <w:numId w:val="2"/>
      </w:numPr>
      <w:spacing w:before="200" w:after="40"/>
      <w:outlineLvl w:val="5"/>
    </w:pPr>
    <w:rPr>
      <w:b/>
      <w:sz w:val="20"/>
      <w:szCs w:val="20"/>
    </w:rPr>
  </w:style>
  <w:style w:type="paragraph" w:styleId="Nagwek7">
    <w:name w:val="heading 7"/>
    <w:basedOn w:val="Normalny"/>
    <w:next w:val="Normalny"/>
    <w:link w:val="Nagwek7Znak"/>
    <w:uiPriority w:val="9"/>
    <w:unhideWhenUsed/>
    <w:qFormat/>
    <w:rsid w:val="00263DE6"/>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63DE6"/>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263DE6"/>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link w:val="Normalny1Znak"/>
    <w:rsid w:val="00702B02"/>
  </w:style>
  <w:style w:type="paragraph" w:styleId="Tytu">
    <w:name w:val="Title"/>
    <w:basedOn w:val="Normalny1"/>
    <w:next w:val="Normalny1"/>
    <w:rsid w:val="00702B02"/>
    <w:pPr>
      <w:keepNext/>
      <w:keepLines/>
      <w:spacing w:before="480" w:after="120"/>
    </w:pPr>
    <w:rPr>
      <w:b/>
      <w:sz w:val="72"/>
      <w:szCs w:val="72"/>
    </w:rPr>
  </w:style>
  <w:style w:type="paragraph" w:styleId="Podtytu">
    <w:name w:val="Subtitle"/>
    <w:basedOn w:val="Normalny1"/>
    <w:next w:val="Normalny1"/>
    <w:rsid w:val="00702B02"/>
    <w:pPr>
      <w:keepNext/>
      <w:keepLines/>
      <w:spacing w:before="360" w:after="80"/>
    </w:pPr>
    <w:rPr>
      <w:rFonts w:ascii="Georgia" w:eastAsia="Georgia" w:hAnsi="Georgia" w:cs="Georgia"/>
      <w:i/>
      <w:color w:val="666666"/>
      <w:sz w:val="48"/>
      <w:szCs w:val="48"/>
    </w:rPr>
  </w:style>
  <w:style w:type="table" w:customStyle="1" w:styleId="a">
    <w:basedOn w:val="Standardowy"/>
    <w:rsid w:val="00702B02"/>
    <w:tblPr>
      <w:tblStyleRowBandSize w:val="1"/>
      <w:tblStyleColBandSize w:val="1"/>
      <w:tblInd w:w="0" w:type="nil"/>
      <w:tblCellMar>
        <w:left w:w="40" w:type="dxa"/>
        <w:right w:w="40" w:type="dxa"/>
      </w:tblCellMar>
    </w:tblPr>
  </w:style>
  <w:style w:type="character" w:styleId="Pogrubienie">
    <w:name w:val="Strong"/>
    <w:basedOn w:val="Domylnaczcionkaakapitu"/>
    <w:uiPriority w:val="22"/>
    <w:qFormat/>
    <w:rsid w:val="00D02019"/>
    <w:rPr>
      <w:b/>
      <w:bCs/>
    </w:rPr>
  </w:style>
  <w:style w:type="paragraph" w:styleId="Nagwek">
    <w:name w:val="header"/>
    <w:basedOn w:val="Normalny"/>
    <w:link w:val="NagwekZnak"/>
    <w:uiPriority w:val="99"/>
    <w:unhideWhenUsed/>
    <w:rsid w:val="008746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4600"/>
  </w:style>
  <w:style w:type="paragraph" w:styleId="Stopka">
    <w:name w:val="footer"/>
    <w:basedOn w:val="Normalny"/>
    <w:link w:val="StopkaZnak"/>
    <w:uiPriority w:val="99"/>
    <w:unhideWhenUsed/>
    <w:rsid w:val="008746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4600"/>
  </w:style>
  <w:style w:type="paragraph" w:styleId="Tekstprzypisudolnego">
    <w:name w:val="footnote text"/>
    <w:aliases w:val="Podrozdział,Footnote,Podrozdzia3, Znak1,Znak1,Znak Znak,Footnote Text Char1"/>
    <w:basedOn w:val="Normalny"/>
    <w:link w:val="TekstprzypisudolnegoZnak"/>
    <w:rsid w:val="00FE3F89"/>
    <w:pPr>
      <w:spacing w:after="0" w:line="240" w:lineRule="auto"/>
    </w:pPr>
    <w:rPr>
      <w:rFonts w:ascii="Times New Roman" w:eastAsia="Times New Roman" w:hAnsi="Times New Roman" w:cs="Times New Roman"/>
    </w:rPr>
  </w:style>
  <w:style w:type="character" w:customStyle="1" w:styleId="TekstprzypisudolnegoZnak">
    <w:name w:val="Tekst przypisu dolnego Znak"/>
    <w:aliases w:val="Podrozdział Znak,Footnote Znak,Podrozdzia3 Znak, Znak1 Znak,Znak1 Znak,Znak Znak Znak,Footnote Text Char1 Znak"/>
    <w:basedOn w:val="Domylnaczcionkaakapitu"/>
    <w:link w:val="Tekstprzypisudolnego"/>
    <w:qFormat/>
    <w:rsid w:val="00FE3F89"/>
    <w:rPr>
      <w:rFonts w:ascii="Times New Roman" w:eastAsia="Times New Roman" w:hAnsi="Times New Roman" w:cs="Times New Roman"/>
      <w:sz w:val="20"/>
      <w:szCs w:val="20"/>
    </w:rPr>
  </w:style>
  <w:style w:type="paragraph" w:customStyle="1" w:styleId="Style3">
    <w:name w:val="Style3"/>
    <w:basedOn w:val="Normalny"/>
    <w:uiPriority w:val="99"/>
    <w:qFormat/>
    <w:rsid w:val="00160CBE"/>
    <w:pPr>
      <w:widowControl w:val="0"/>
      <w:autoSpaceDE w:val="0"/>
      <w:autoSpaceDN w:val="0"/>
      <w:adjustRightInd w:val="0"/>
      <w:spacing w:after="0" w:line="378" w:lineRule="exact"/>
    </w:pPr>
    <w:rPr>
      <w:rFonts w:ascii="Arial" w:eastAsia="Times New Roman" w:hAnsi="Arial" w:cs="Arial"/>
      <w:sz w:val="24"/>
      <w:szCs w:val="24"/>
    </w:rPr>
  </w:style>
  <w:style w:type="paragraph" w:customStyle="1" w:styleId="Style8">
    <w:name w:val="Style8"/>
    <w:basedOn w:val="Normalny"/>
    <w:link w:val="Style8Znak"/>
    <w:uiPriority w:val="99"/>
    <w:qFormat/>
    <w:rsid w:val="00160CBE"/>
    <w:pPr>
      <w:widowControl w:val="0"/>
      <w:autoSpaceDE w:val="0"/>
      <w:autoSpaceDN w:val="0"/>
      <w:adjustRightInd w:val="0"/>
      <w:spacing w:after="0" w:line="389" w:lineRule="exact"/>
      <w:jc w:val="both"/>
    </w:pPr>
    <w:rPr>
      <w:rFonts w:ascii="Arial" w:eastAsia="Times New Roman" w:hAnsi="Arial" w:cs="Arial"/>
      <w:sz w:val="24"/>
      <w:szCs w:val="24"/>
    </w:rPr>
  </w:style>
  <w:style w:type="character" w:customStyle="1" w:styleId="FontStyle16">
    <w:name w:val="Font Style16"/>
    <w:qFormat/>
    <w:rsid w:val="00160CBE"/>
    <w:rPr>
      <w:rFonts w:ascii="Arial" w:hAnsi="Arial" w:cs="Arial"/>
      <w:sz w:val="20"/>
      <w:szCs w:val="20"/>
    </w:rPr>
  </w:style>
  <w:style w:type="paragraph" w:customStyle="1" w:styleId="Style10">
    <w:name w:val="Style10"/>
    <w:basedOn w:val="Normalny"/>
    <w:uiPriority w:val="99"/>
    <w:qFormat/>
    <w:rsid w:val="00160CBE"/>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3">
    <w:name w:val="Style13"/>
    <w:basedOn w:val="Normalny"/>
    <w:rsid w:val="00160CBE"/>
    <w:pPr>
      <w:widowControl w:val="0"/>
      <w:autoSpaceDE w:val="0"/>
      <w:autoSpaceDN w:val="0"/>
      <w:adjustRightInd w:val="0"/>
      <w:spacing w:after="0" w:line="374" w:lineRule="exact"/>
    </w:pPr>
    <w:rPr>
      <w:rFonts w:ascii="Arial" w:eastAsia="Times New Roman" w:hAnsi="Arial" w:cs="Arial"/>
      <w:sz w:val="24"/>
      <w:szCs w:val="24"/>
    </w:rPr>
  </w:style>
  <w:style w:type="character" w:customStyle="1" w:styleId="Nagwek1Znak">
    <w:name w:val="Nagłówek 1 Znak"/>
    <w:basedOn w:val="Domylnaczcionkaakapitu"/>
    <w:link w:val="Nagwek1"/>
    <w:uiPriority w:val="9"/>
    <w:rsid w:val="006E5A99"/>
    <w:rPr>
      <w:b/>
      <w:bCs/>
      <w:color w:val="000000"/>
      <w:sz w:val="24"/>
      <w:szCs w:val="24"/>
    </w:rPr>
  </w:style>
  <w:style w:type="character" w:customStyle="1" w:styleId="Nagwek2Znak">
    <w:name w:val="Nagłówek 2 Znak"/>
    <w:basedOn w:val="Domylnaczcionkaakapitu"/>
    <w:link w:val="Nagwek2"/>
    <w:uiPriority w:val="9"/>
    <w:rsid w:val="00CC43C5"/>
    <w:rPr>
      <w:rFonts w:asciiTheme="majorHAnsi" w:hAnsiTheme="majorHAnsi" w:cstheme="majorHAnsi"/>
      <w:b/>
    </w:rPr>
  </w:style>
  <w:style w:type="paragraph" w:styleId="Bezodstpw">
    <w:name w:val="No Spacing"/>
    <w:uiPriority w:val="1"/>
    <w:qFormat/>
    <w:rsid w:val="00160CBE"/>
    <w:pPr>
      <w:spacing w:after="0" w:line="240" w:lineRule="auto"/>
    </w:pPr>
    <w:rPr>
      <w:rFonts w:asciiTheme="minorHAnsi" w:eastAsiaTheme="minorHAnsi" w:hAnsiTheme="minorHAnsi" w:cstheme="minorBidi"/>
      <w:lang w:eastAsia="en-US"/>
    </w:rPr>
  </w:style>
  <w:style w:type="paragraph" w:styleId="Tekstdymka">
    <w:name w:val="Balloon Text"/>
    <w:basedOn w:val="Normalny"/>
    <w:link w:val="TekstdymkaZnak"/>
    <w:uiPriority w:val="99"/>
    <w:semiHidden/>
    <w:unhideWhenUsed/>
    <w:rsid w:val="00160C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0CBE"/>
    <w:rPr>
      <w:rFonts w:ascii="Segoe UI" w:hAnsi="Segoe UI" w:cs="Segoe UI"/>
      <w:sz w:val="18"/>
      <w:szCs w:val="18"/>
    </w:rPr>
  </w:style>
  <w:style w:type="paragraph" w:styleId="Akapitzlist">
    <w:name w:val="List Paragraph"/>
    <w:aliases w:val="Podsis rysunku,Dot pt,F5 List Paragraph,List Paragraph1,Recommendation,List Paragraph11,A_wyliczenie,K-P_odwolanie,Akapit z listą5,maz_wyliczenie,opis dzialania,List Paragraph,Tekst punktowanie,lp1,Akapit z listą BS,L1,Numerowanie"/>
    <w:basedOn w:val="Normalny"/>
    <w:link w:val="AkapitzlistZnak"/>
    <w:uiPriority w:val="34"/>
    <w:qFormat/>
    <w:rsid w:val="00263DE6"/>
    <w:pPr>
      <w:ind w:left="720"/>
      <w:contextualSpacing/>
    </w:pPr>
  </w:style>
  <w:style w:type="character" w:customStyle="1" w:styleId="Nagwek7Znak">
    <w:name w:val="Nagłówek 7 Znak"/>
    <w:basedOn w:val="Domylnaczcionkaakapitu"/>
    <w:link w:val="Nagwek7"/>
    <w:uiPriority w:val="9"/>
    <w:rsid w:val="00263DE6"/>
    <w:rPr>
      <w:rFonts w:asciiTheme="majorHAnsi" w:eastAsiaTheme="majorEastAsia" w:hAnsiTheme="majorHAnsi" w:cstheme="majorBidi"/>
      <w:i/>
      <w:iCs/>
      <w:color w:val="243F60" w:themeColor="accent1" w:themeShade="7F"/>
      <w:sz w:val="20"/>
      <w:szCs w:val="20"/>
    </w:rPr>
  </w:style>
  <w:style w:type="character" w:customStyle="1" w:styleId="Nagwek8Znak">
    <w:name w:val="Nagłówek 8 Znak"/>
    <w:basedOn w:val="Domylnaczcionkaakapitu"/>
    <w:link w:val="Nagwek8"/>
    <w:uiPriority w:val="9"/>
    <w:semiHidden/>
    <w:rsid w:val="00263DE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263DE6"/>
    <w:rPr>
      <w:rFonts w:asciiTheme="majorHAnsi" w:eastAsiaTheme="majorEastAsia" w:hAnsiTheme="majorHAnsi" w:cstheme="majorBidi"/>
      <w:i/>
      <w:iCs/>
      <w:color w:val="272727" w:themeColor="text1" w:themeTint="D8"/>
      <w:sz w:val="21"/>
      <w:szCs w:val="21"/>
    </w:rPr>
  </w:style>
  <w:style w:type="character" w:styleId="Hipercze">
    <w:name w:val="Hyperlink"/>
    <w:uiPriority w:val="99"/>
    <w:unhideWhenUsed/>
    <w:rsid w:val="00B41787"/>
    <w:rPr>
      <w:color w:val="0000FF"/>
      <w:u w:val="single"/>
    </w:rPr>
  </w:style>
  <w:style w:type="character" w:customStyle="1" w:styleId="anal-post-content">
    <w:name w:val="anal-post-content"/>
    <w:basedOn w:val="Domylnaczcionkaakapitu"/>
    <w:rsid w:val="00C9387B"/>
  </w:style>
  <w:style w:type="paragraph" w:customStyle="1" w:styleId="warto">
    <w:name w:val="wartość"/>
    <w:basedOn w:val="Normalny"/>
    <w:link w:val="wartoZnak"/>
    <w:qFormat/>
    <w:rsid w:val="00CC70F8"/>
    <w:pPr>
      <w:numPr>
        <w:numId w:val="7"/>
      </w:numPr>
      <w:spacing w:after="120"/>
      <w:jc w:val="right"/>
    </w:pPr>
    <w:rPr>
      <w:b/>
      <w:bCs/>
      <w:sz w:val="22"/>
      <w:szCs w:val="22"/>
    </w:rPr>
  </w:style>
  <w:style w:type="paragraph" w:customStyle="1" w:styleId="tytuzadania">
    <w:name w:val="tytuł zadania"/>
    <w:basedOn w:val="Normalny1"/>
    <w:link w:val="tytuzadaniaZnak"/>
    <w:qFormat/>
    <w:rsid w:val="00D514F4"/>
    <w:pPr>
      <w:spacing w:after="120"/>
      <w:jc w:val="center"/>
    </w:pPr>
    <w:rPr>
      <w:b/>
      <w:bCs/>
      <w:u w:val="single"/>
    </w:rPr>
  </w:style>
  <w:style w:type="character" w:customStyle="1" w:styleId="wartoZnak">
    <w:name w:val="wartość Znak"/>
    <w:basedOn w:val="Domylnaczcionkaakapitu"/>
    <w:link w:val="warto"/>
    <w:rsid w:val="00CC70F8"/>
    <w:rPr>
      <w:b/>
      <w:bCs/>
    </w:rPr>
  </w:style>
  <w:style w:type="paragraph" w:customStyle="1" w:styleId="tabelanagwek">
    <w:name w:val="tabela nagłówek"/>
    <w:basedOn w:val="Style8"/>
    <w:link w:val="tabelanagwekZnak"/>
    <w:qFormat/>
    <w:rsid w:val="00551CD2"/>
    <w:pPr>
      <w:framePr w:hSpace="141" w:wrap="around" w:vAnchor="text" w:hAnchor="margin" w:xAlign="center" w:y="322"/>
      <w:widowControl/>
      <w:spacing w:beforeLines="60" w:before="144" w:afterLines="60" w:after="144" w:line="240" w:lineRule="auto"/>
      <w:jc w:val="center"/>
    </w:pPr>
    <w:rPr>
      <w:rFonts w:asciiTheme="majorHAnsi" w:hAnsiTheme="majorHAnsi" w:cstheme="majorHAnsi"/>
      <w:b/>
      <w:bCs/>
      <w:sz w:val="20"/>
    </w:rPr>
  </w:style>
  <w:style w:type="character" w:customStyle="1" w:styleId="Normalny1Znak">
    <w:name w:val="Normalny1 Znak"/>
    <w:basedOn w:val="Domylnaczcionkaakapitu"/>
    <w:link w:val="Normalny1"/>
    <w:rsid w:val="00FF6B40"/>
  </w:style>
  <w:style w:type="character" w:customStyle="1" w:styleId="tytuzadaniaZnak">
    <w:name w:val="tytuł zadania Znak"/>
    <w:basedOn w:val="Normalny1Znak"/>
    <w:link w:val="tytuzadania"/>
    <w:rsid w:val="00D514F4"/>
    <w:rPr>
      <w:b/>
      <w:bCs/>
      <w:u w:val="single"/>
    </w:rPr>
  </w:style>
  <w:style w:type="paragraph" w:customStyle="1" w:styleId="tabelatre">
    <w:name w:val="tabela treść"/>
    <w:basedOn w:val="Style8"/>
    <w:link w:val="tabelatreZnak"/>
    <w:qFormat/>
    <w:rsid w:val="00996F5C"/>
    <w:pPr>
      <w:framePr w:hSpace="141" w:wrap="around" w:vAnchor="text" w:hAnchor="margin" w:xAlign="center" w:y="322"/>
      <w:widowControl/>
      <w:spacing w:before="20" w:after="20" w:line="240" w:lineRule="auto"/>
      <w:ind w:left="62" w:right="147"/>
      <w:jc w:val="left"/>
    </w:pPr>
    <w:rPr>
      <w:rFonts w:ascii="Calibri" w:hAnsi="Calibri" w:cs="Times New Roman"/>
      <w:sz w:val="20"/>
      <w:szCs w:val="20"/>
    </w:rPr>
  </w:style>
  <w:style w:type="character" w:customStyle="1" w:styleId="Style8Znak">
    <w:name w:val="Style8 Znak"/>
    <w:basedOn w:val="Domylnaczcionkaakapitu"/>
    <w:link w:val="Style8"/>
    <w:uiPriority w:val="99"/>
    <w:rsid w:val="00987DF4"/>
    <w:rPr>
      <w:rFonts w:ascii="Arial" w:eastAsia="Times New Roman" w:hAnsi="Arial" w:cs="Arial"/>
      <w:sz w:val="24"/>
      <w:szCs w:val="24"/>
    </w:rPr>
  </w:style>
  <w:style w:type="character" w:customStyle="1" w:styleId="tabelanagwekZnak">
    <w:name w:val="tabela nagłówek Znak"/>
    <w:basedOn w:val="Style8Znak"/>
    <w:link w:val="tabelanagwek"/>
    <w:rsid w:val="00551CD2"/>
    <w:rPr>
      <w:rFonts w:asciiTheme="majorHAnsi" w:eastAsia="Times New Roman" w:hAnsiTheme="majorHAnsi" w:cstheme="majorHAnsi"/>
      <w:b/>
      <w:bCs/>
      <w:sz w:val="20"/>
      <w:szCs w:val="24"/>
    </w:rPr>
  </w:style>
  <w:style w:type="paragraph" w:customStyle="1" w:styleId="tabelapunkty">
    <w:name w:val="tabela punkty"/>
    <w:basedOn w:val="tabelatre"/>
    <w:link w:val="tabelapunktyZnak"/>
    <w:qFormat/>
    <w:rsid w:val="003F234A"/>
    <w:pPr>
      <w:framePr w:wrap="around"/>
      <w:numPr>
        <w:numId w:val="1"/>
      </w:numPr>
      <w:spacing w:before="0" w:after="0"/>
    </w:pPr>
  </w:style>
  <w:style w:type="character" w:customStyle="1" w:styleId="tabelatreZnak">
    <w:name w:val="tabela treść Znak"/>
    <w:basedOn w:val="Style8Znak"/>
    <w:link w:val="tabelatre"/>
    <w:rsid w:val="00996F5C"/>
    <w:rPr>
      <w:rFonts w:ascii="Arial" w:eastAsia="Times New Roman" w:hAnsi="Arial" w:cs="Times New Roman"/>
      <w:sz w:val="20"/>
      <w:szCs w:val="20"/>
    </w:rPr>
  </w:style>
  <w:style w:type="character" w:customStyle="1" w:styleId="product-specshighlights-desc">
    <w:name w:val="product-specs__highlights-desc"/>
    <w:basedOn w:val="Domylnaczcionkaakapitu"/>
    <w:rsid w:val="00CB2DEE"/>
  </w:style>
  <w:style w:type="character" w:customStyle="1" w:styleId="tabelapunktyZnak">
    <w:name w:val="tabela punkty Znak"/>
    <w:basedOn w:val="tabelatreZnak"/>
    <w:link w:val="tabelapunkty"/>
    <w:rsid w:val="003F234A"/>
    <w:rPr>
      <w:rFonts w:ascii="Arial" w:eastAsia="Times New Roman" w:hAnsi="Arial" w:cs="Times New Roman"/>
      <w:sz w:val="20"/>
      <w:szCs w:val="20"/>
    </w:rPr>
  </w:style>
  <w:style w:type="character" w:customStyle="1" w:styleId="StylaciskiTimesNewRoman10pt">
    <w:name w:val="Styl (Łaciński) Times New Roman 10 pt"/>
    <w:rsid w:val="00B814D0"/>
    <w:rPr>
      <w:rFonts w:ascii="Times New Roman" w:hAnsi="Times New Roman" w:cs="Times New Roman"/>
      <w:spacing w:val="0"/>
      <w:w w:val="100"/>
      <w:position w:val="0"/>
      <w:sz w:val="20"/>
      <w:szCs w:val="20"/>
      <w:vertAlign w:val="baseline"/>
    </w:rPr>
  </w:style>
  <w:style w:type="paragraph" w:customStyle="1" w:styleId="paragraph">
    <w:name w:val="paragraph"/>
    <w:basedOn w:val="Normalny"/>
    <w:rsid w:val="00536D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536DCF"/>
  </w:style>
  <w:style w:type="character" w:customStyle="1" w:styleId="eop">
    <w:name w:val="eop"/>
    <w:basedOn w:val="Domylnaczcionkaakapitu"/>
    <w:rsid w:val="00536DCF"/>
  </w:style>
  <w:style w:type="character" w:customStyle="1" w:styleId="scxw36036903">
    <w:name w:val="scxw36036903"/>
    <w:basedOn w:val="Domylnaczcionkaakapitu"/>
    <w:rsid w:val="00536DCF"/>
  </w:style>
  <w:style w:type="character" w:customStyle="1" w:styleId="spellingerror">
    <w:name w:val="spellingerror"/>
    <w:basedOn w:val="Domylnaczcionkaakapitu"/>
    <w:rsid w:val="002F505F"/>
  </w:style>
  <w:style w:type="character" w:customStyle="1" w:styleId="scxw227714924">
    <w:name w:val="scxw227714924"/>
    <w:basedOn w:val="Domylnaczcionkaakapitu"/>
    <w:rsid w:val="002F505F"/>
  </w:style>
  <w:style w:type="character" w:styleId="UyteHipercze">
    <w:name w:val="FollowedHyperlink"/>
    <w:basedOn w:val="Domylnaczcionkaakapitu"/>
    <w:uiPriority w:val="99"/>
    <w:semiHidden/>
    <w:unhideWhenUsed/>
    <w:rsid w:val="00DD4693"/>
    <w:rPr>
      <w:color w:val="800080" w:themeColor="followedHyperlink"/>
      <w:u w:val="single"/>
    </w:rPr>
  </w:style>
  <w:style w:type="character" w:customStyle="1" w:styleId="vb9gxz-5">
    <w:name w:val="vb9gxz-5"/>
    <w:basedOn w:val="Domylnaczcionkaakapitu"/>
    <w:rsid w:val="002A5984"/>
  </w:style>
  <w:style w:type="character" w:styleId="Tekstzastpczy">
    <w:name w:val="Placeholder Text"/>
    <w:uiPriority w:val="99"/>
    <w:semiHidden/>
    <w:rsid w:val="00CD30B9"/>
    <w:rPr>
      <w:color w:val="808080"/>
    </w:rPr>
  </w:style>
  <w:style w:type="character" w:styleId="Odwoaniedokomentarza">
    <w:name w:val="annotation reference"/>
    <w:basedOn w:val="Domylnaczcionkaakapitu"/>
    <w:uiPriority w:val="99"/>
    <w:semiHidden/>
    <w:unhideWhenUsed/>
    <w:rsid w:val="00C863DF"/>
    <w:rPr>
      <w:sz w:val="16"/>
      <w:szCs w:val="16"/>
    </w:rPr>
  </w:style>
  <w:style w:type="paragraph" w:styleId="Tekstkomentarza">
    <w:name w:val="annotation text"/>
    <w:basedOn w:val="Normalny"/>
    <w:link w:val="TekstkomentarzaZnak"/>
    <w:uiPriority w:val="99"/>
    <w:unhideWhenUsed/>
    <w:rsid w:val="00C863DF"/>
    <w:pPr>
      <w:spacing w:line="240" w:lineRule="auto"/>
    </w:pPr>
  </w:style>
  <w:style w:type="character" w:customStyle="1" w:styleId="TekstkomentarzaZnak">
    <w:name w:val="Tekst komentarza Znak"/>
    <w:basedOn w:val="Domylnaczcionkaakapitu"/>
    <w:link w:val="Tekstkomentarza"/>
    <w:uiPriority w:val="99"/>
    <w:rsid w:val="00C863DF"/>
    <w:rPr>
      <w:sz w:val="20"/>
      <w:szCs w:val="20"/>
    </w:rPr>
  </w:style>
  <w:style w:type="paragraph" w:styleId="Tematkomentarza">
    <w:name w:val="annotation subject"/>
    <w:basedOn w:val="Tekstkomentarza"/>
    <w:next w:val="Tekstkomentarza"/>
    <w:link w:val="TematkomentarzaZnak"/>
    <w:uiPriority w:val="99"/>
    <w:semiHidden/>
    <w:unhideWhenUsed/>
    <w:rsid w:val="00C863DF"/>
    <w:rPr>
      <w:b/>
      <w:bCs/>
    </w:rPr>
  </w:style>
  <w:style w:type="character" w:customStyle="1" w:styleId="TematkomentarzaZnak">
    <w:name w:val="Temat komentarza Znak"/>
    <w:basedOn w:val="TekstkomentarzaZnak"/>
    <w:link w:val="Tematkomentarza"/>
    <w:uiPriority w:val="99"/>
    <w:semiHidden/>
    <w:rsid w:val="00C863DF"/>
    <w:rPr>
      <w:b/>
      <w:bCs/>
      <w:sz w:val="20"/>
      <w:szCs w:val="20"/>
    </w:rPr>
  </w:style>
  <w:style w:type="character" w:customStyle="1" w:styleId="sc-1x6crnh-8">
    <w:name w:val="sc-1x6crnh-8"/>
    <w:basedOn w:val="Domylnaczcionkaakapitu"/>
    <w:rsid w:val="00E4624D"/>
  </w:style>
  <w:style w:type="table" w:styleId="Tabela-Siatka">
    <w:name w:val="Table Grid"/>
    <w:basedOn w:val="Standardowy"/>
    <w:uiPriority w:val="39"/>
    <w:rsid w:val="00D922BD"/>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6A1743"/>
    <w:tblPr>
      <w:tblCellMar>
        <w:top w:w="0" w:type="dxa"/>
        <w:left w:w="0" w:type="dxa"/>
        <w:bottom w:w="0" w:type="dxa"/>
        <w:right w:w="0" w:type="dxa"/>
      </w:tblCellMar>
    </w:tblPr>
  </w:style>
  <w:style w:type="paragraph" w:styleId="NormalnyWeb">
    <w:name w:val="Normal (Web)"/>
    <w:basedOn w:val="Normalny"/>
    <w:uiPriority w:val="99"/>
    <w:unhideWhenUsed/>
    <w:rsid w:val="00EF6B1E"/>
    <w:pPr>
      <w:spacing w:before="100" w:beforeAutospacing="1" w:after="100" w:afterAutospacing="1" w:line="240" w:lineRule="auto"/>
    </w:pPr>
    <w:rPr>
      <w:rFonts w:eastAsiaTheme="minorHAnsi"/>
    </w:rPr>
  </w:style>
  <w:style w:type="paragraph" w:customStyle="1" w:styleId="Zawartotabeli">
    <w:name w:val="Zawartość tabeli"/>
    <w:basedOn w:val="Normalny"/>
    <w:qFormat/>
    <w:rsid w:val="002330B8"/>
    <w:pPr>
      <w:suppressLineNumbers/>
      <w:spacing w:after="0" w:line="240" w:lineRule="auto"/>
    </w:pPr>
    <w:rPr>
      <w:rFonts w:ascii="Liberation Serif" w:eastAsia="Arial Unicode MS" w:hAnsi="Liberation Serif" w:cs="Mangal"/>
      <w:kern w:val="2"/>
      <w:sz w:val="24"/>
      <w:szCs w:val="24"/>
      <w:lang w:eastAsia="zh-CN" w:bidi="hi-IN"/>
    </w:rPr>
  </w:style>
  <w:style w:type="numbering" w:customStyle="1" w:styleId="Styl1">
    <w:name w:val="Styl1"/>
    <w:uiPriority w:val="99"/>
    <w:rsid w:val="00CD6335"/>
    <w:pPr>
      <w:numPr>
        <w:numId w:val="4"/>
      </w:numPr>
    </w:pPr>
  </w:style>
  <w:style w:type="numbering" w:customStyle="1" w:styleId="Styl2">
    <w:name w:val="Styl2"/>
    <w:uiPriority w:val="99"/>
    <w:rsid w:val="004F78AB"/>
    <w:pPr>
      <w:numPr>
        <w:numId w:val="5"/>
      </w:numPr>
    </w:pPr>
  </w:style>
  <w:style w:type="numbering" w:customStyle="1" w:styleId="Styl3">
    <w:name w:val="Styl3"/>
    <w:uiPriority w:val="99"/>
    <w:rsid w:val="008562E0"/>
    <w:pPr>
      <w:numPr>
        <w:numId w:val="6"/>
      </w:numPr>
    </w:pPr>
  </w:style>
  <w:style w:type="character" w:customStyle="1" w:styleId="sc-1bker4h-7">
    <w:name w:val="sc-1bker4h-7"/>
    <w:basedOn w:val="Domylnaczcionkaakapitu"/>
    <w:rsid w:val="00635EC3"/>
  </w:style>
  <w:style w:type="character" w:styleId="Odwoanieprzypisudolnego">
    <w:name w:val="footnote reference"/>
    <w:aliases w:val="BVI fnr,Footnote Reference Number"/>
    <w:rsid w:val="001D33AE"/>
    <w:rPr>
      <w:vertAlign w:val="superscript"/>
    </w:rPr>
  </w:style>
  <w:style w:type="character" w:customStyle="1" w:styleId="AkapitzlistZnak">
    <w:name w:val="Akapit z listą Znak"/>
    <w:aliases w:val="Podsis rysunku Znak,Dot pt Znak,F5 List Paragraph Znak,List Paragraph1 Znak,Recommendation Znak,List Paragraph11 Znak,A_wyliczenie Znak,K-P_odwolanie Znak,Akapit z listą5 Znak,maz_wyliczenie Znak,opis dzialania Znak,lp1 Znak,L1 Znak"/>
    <w:link w:val="Akapitzlist"/>
    <w:uiPriority w:val="34"/>
    <w:qFormat/>
    <w:rsid w:val="001D33AE"/>
    <w:rPr>
      <w:sz w:val="20"/>
      <w:szCs w:val="20"/>
    </w:rPr>
  </w:style>
  <w:style w:type="paragraph" w:customStyle="1" w:styleId="WW-Tekstpodstawowy3">
    <w:name w:val="WW-Tekst podstawowy 3"/>
    <w:basedOn w:val="Normalny"/>
    <w:uiPriority w:val="99"/>
    <w:rsid w:val="00AC023C"/>
    <w:pPr>
      <w:suppressAutoHyphens/>
      <w:spacing w:after="120" w:line="240" w:lineRule="auto"/>
      <w:jc w:val="both"/>
    </w:pPr>
    <w:rPr>
      <w:rFonts w:eastAsia="Times New Roman" w:cs="Times New Roman"/>
      <w:sz w:val="16"/>
      <w:szCs w:val="24"/>
      <w:lang w:eastAsia="ar-SA"/>
    </w:rPr>
  </w:style>
  <w:style w:type="paragraph" w:customStyle="1" w:styleId="Standard">
    <w:name w:val="Standard"/>
    <w:link w:val="StandardZnak"/>
    <w:qFormat/>
    <w:rsid w:val="00DA160C"/>
    <w:pPr>
      <w:widowControl w:val="0"/>
      <w:spacing w:after="0" w:line="240" w:lineRule="auto"/>
    </w:pPr>
    <w:rPr>
      <w:rFonts w:ascii="Times New Roman" w:eastAsia="Times New Roman" w:hAnsi="Times New Roman" w:cs="Times New Roman"/>
      <w:sz w:val="20"/>
      <w:szCs w:val="20"/>
    </w:rPr>
  </w:style>
  <w:style w:type="character" w:customStyle="1" w:styleId="StandardZnak">
    <w:name w:val="Standard Znak"/>
    <w:link w:val="Standard"/>
    <w:rsid w:val="00DA160C"/>
    <w:rPr>
      <w:rFonts w:ascii="Times New Roman" w:eastAsia="Times New Roman" w:hAnsi="Times New Roman" w:cs="Times New Roman"/>
      <w:sz w:val="20"/>
      <w:szCs w:val="20"/>
    </w:rPr>
  </w:style>
  <w:style w:type="paragraph" w:styleId="Tekstpodstawowy">
    <w:name w:val="Body Text"/>
    <w:aliases w:val="a2, Znak, Znak Znak"/>
    <w:basedOn w:val="Normalny"/>
    <w:link w:val="TekstpodstawowyZnak"/>
    <w:rsid w:val="00F40A1C"/>
    <w:pPr>
      <w:spacing w:after="120" w:line="240" w:lineRule="auto"/>
    </w:pPr>
    <w:rPr>
      <w:rFonts w:ascii="Times New Roman" w:eastAsia="Times New Roman" w:hAnsi="Times New Roman" w:cs="Times New Roman"/>
    </w:rPr>
  </w:style>
  <w:style w:type="character" w:customStyle="1" w:styleId="TekstpodstawowyZnak">
    <w:name w:val="Tekst podstawowy Znak"/>
    <w:aliases w:val="a2 Znak, Znak Znak1, Znak Znak Znak"/>
    <w:basedOn w:val="Domylnaczcionkaakapitu"/>
    <w:link w:val="Tekstpodstawowy"/>
    <w:rsid w:val="00F40A1C"/>
    <w:rPr>
      <w:rFonts w:ascii="Times New Roman" w:eastAsia="Times New Roman" w:hAnsi="Times New Roman" w:cs="Times New Roman"/>
      <w:sz w:val="20"/>
      <w:szCs w:val="20"/>
    </w:rPr>
  </w:style>
  <w:style w:type="paragraph" w:customStyle="1" w:styleId="Default">
    <w:name w:val="Default"/>
    <w:rsid w:val="001E75FB"/>
    <w:pPr>
      <w:autoSpaceDE w:val="0"/>
      <w:autoSpaceDN w:val="0"/>
      <w:adjustRightInd w:val="0"/>
      <w:spacing w:after="0" w:line="240" w:lineRule="auto"/>
    </w:pPr>
    <w:rPr>
      <w:color w:val="000000"/>
      <w:sz w:val="24"/>
      <w:szCs w:val="24"/>
    </w:rPr>
  </w:style>
  <w:style w:type="paragraph" w:customStyle="1" w:styleId="Tekstpodstawowyparagrafw">
    <w:name w:val="Tekst podstawowy paragrafów"/>
    <w:basedOn w:val="Normalny"/>
    <w:uiPriority w:val="99"/>
    <w:rsid w:val="00570F45"/>
    <w:pPr>
      <w:numPr>
        <w:numId w:val="11"/>
      </w:numPr>
      <w:suppressAutoHyphens/>
      <w:spacing w:before="120" w:after="0" w:line="240" w:lineRule="auto"/>
      <w:jc w:val="both"/>
    </w:pPr>
    <w:rPr>
      <w:rFonts w:ascii="Arial" w:eastAsia="Times New Roman" w:hAnsi="Arial" w:cs="Times New Roman"/>
      <w:sz w:val="24"/>
      <w:szCs w:val="24"/>
      <w:lang w:eastAsia="ar-SA"/>
    </w:rPr>
  </w:style>
  <w:style w:type="paragraph" w:styleId="Tekstpodstawowywcity">
    <w:name w:val="Body Text Indent"/>
    <w:basedOn w:val="Normalny"/>
    <w:link w:val="TekstpodstawowywcityZnak"/>
    <w:uiPriority w:val="99"/>
    <w:semiHidden/>
    <w:unhideWhenUsed/>
    <w:rsid w:val="00433DCB"/>
    <w:pPr>
      <w:spacing w:after="120"/>
      <w:ind w:left="283"/>
    </w:pPr>
  </w:style>
  <w:style w:type="character" w:customStyle="1" w:styleId="TekstpodstawowywcityZnak">
    <w:name w:val="Tekst podstawowy wcięty Znak"/>
    <w:basedOn w:val="Domylnaczcionkaakapitu"/>
    <w:link w:val="Tekstpodstawowywcity"/>
    <w:uiPriority w:val="99"/>
    <w:semiHidden/>
    <w:rsid w:val="00433DCB"/>
    <w:rPr>
      <w:sz w:val="20"/>
      <w:szCs w:val="20"/>
    </w:rPr>
  </w:style>
  <w:style w:type="character" w:customStyle="1" w:styleId="Znakiprzypiswdolnych">
    <w:name w:val="Znaki przypisów dolnych"/>
    <w:qFormat/>
    <w:rsid w:val="00A62EB1"/>
    <w:rPr>
      <w:rFonts w:cs="Times New Roman"/>
      <w:vertAlign w:val="superscript"/>
    </w:rPr>
  </w:style>
  <w:style w:type="character" w:customStyle="1" w:styleId="Zakotwiczenieprzypisudolnego">
    <w:name w:val="Zakotwiczenie przypisu dolnego"/>
    <w:rsid w:val="00A62EB1"/>
    <w:rPr>
      <w:vertAlign w:val="superscript"/>
    </w:rPr>
  </w:style>
  <w:style w:type="paragraph" w:styleId="Tekstprzypisukocowego">
    <w:name w:val="endnote text"/>
    <w:basedOn w:val="Normalny"/>
    <w:link w:val="TekstprzypisukocowegoZnak"/>
    <w:uiPriority w:val="99"/>
    <w:semiHidden/>
    <w:unhideWhenUsed/>
    <w:rsid w:val="00EC7A48"/>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EC7A48"/>
    <w:rPr>
      <w:sz w:val="20"/>
      <w:szCs w:val="20"/>
    </w:rPr>
  </w:style>
  <w:style w:type="character" w:styleId="Odwoanieprzypisukocowego">
    <w:name w:val="endnote reference"/>
    <w:basedOn w:val="Domylnaczcionkaakapitu"/>
    <w:uiPriority w:val="99"/>
    <w:semiHidden/>
    <w:unhideWhenUsed/>
    <w:rsid w:val="00EC7A48"/>
    <w:rPr>
      <w:vertAlign w:val="superscript"/>
    </w:rPr>
  </w:style>
  <w:style w:type="character" w:customStyle="1" w:styleId="Styl10pt">
    <w:name w:val="Styl 10 pt"/>
    <w:rsid w:val="00DB3302"/>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1969">
      <w:bodyDiv w:val="1"/>
      <w:marLeft w:val="0"/>
      <w:marRight w:val="0"/>
      <w:marTop w:val="0"/>
      <w:marBottom w:val="0"/>
      <w:divBdr>
        <w:top w:val="none" w:sz="0" w:space="0" w:color="auto"/>
        <w:left w:val="none" w:sz="0" w:space="0" w:color="auto"/>
        <w:bottom w:val="none" w:sz="0" w:space="0" w:color="auto"/>
        <w:right w:val="none" w:sz="0" w:space="0" w:color="auto"/>
      </w:divBdr>
    </w:div>
    <w:div w:id="6252512">
      <w:bodyDiv w:val="1"/>
      <w:marLeft w:val="0"/>
      <w:marRight w:val="0"/>
      <w:marTop w:val="0"/>
      <w:marBottom w:val="0"/>
      <w:divBdr>
        <w:top w:val="none" w:sz="0" w:space="0" w:color="auto"/>
        <w:left w:val="none" w:sz="0" w:space="0" w:color="auto"/>
        <w:bottom w:val="none" w:sz="0" w:space="0" w:color="auto"/>
        <w:right w:val="none" w:sz="0" w:space="0" w:color="auto"/>
      </w:divBdr>
      <w:divsChild>
        <w:div w:id="1268002052">
          <w:marLeft w:val="0"/>
          <w:marRight w:val="0"/>
          <w:marTop w:val="0"/>
          <w:marBottom w:val="0"/>
          <w:divBdr>
            <w:top w:val="none" w:sz="0" w:space="0" w:color="auto"/>
            <w:left w:val="none" w:sz="0" w:space="0" w:color="auto"/>
            <w:bottom w:val="none" w:sz="0" w:space="0" w:color="auto"/>
            <w:right w:val="none" w:sz="0" w:space="0" w:color="auto"/>
          </w:divBdr>
        </w:div>
        <w:div w:id="2106344021">
          <w:marLeft w:val="0"/>
          <w:marRight w:val="0"/>
          <w:marTop w:val="0"/>
          <w:marBottom w:val="0"/>
          <w:divBdr>
            <w:top w:val="none" w:sz="0" w:space="0" w:color="auto"/>
            <w:left w:val="none" w:sz="0" w:space="0" w:color="auto"/>
            <w:bottom w:val="none" w:sz="0" w:space="0" w:color="auto"/>
            <w:right w:val="none" w:sz="0" w:space="0" w:color="auto"/>
          </w:divBdr>
        </w:div>
      </w:divsChild>
    </w:div>
    <w:div w:id="20015921">
      <w:bodyDiv w:val="1"/>
      <w:marLeft w:val="0"/>
      <w:marRight w:val="0"/>
      <w:marTop w:val="0"/>
      <w:marBottom w:val="0"/>
      <w:divBdr>
        <w:top w:val="none" w:sz="0" w:space="0" w:color="auto"/>
        <w:left w:val="none" w:sz="0" w:space="0" w:color="auto"/>
        <w:bottom w:val="none" w:sz="0" w:space="0" w:color="auto"/>
        <w:right w:val="none" w:sz="0" w:space="0" w:color="auto"/>
      </w:divBdr>
    </w:div>
    <w:div w:id="24791843">
      <w:bodyDiv w:val="1"/>
      <w:marLeft w:val="0"/>
      <w:marRight w:val="0"/>
      <w:marTop w:val="0"/>
      <w:marBottom w:val="0"/>
      <w:divBdr>
        <w:top w:val="none" w:sz="0" w:space="0" w:color="auto"/>
        <w:left w:val="none" w:sz="0" w:space="0" w:color="auto"/>
        <w:bottom w:val="none" w:sz="0" w:space="0" w:color="auto"/>
        <w:right w:val="none" w:sz="0" w:space="0" w:color="auto"/>
      </w:divBdr>
    </w:div>
    <w:div w:id="25372630">
      <w:bodyDiv w:val="1"/>
      <w:marLeft w:val="0"/>
      <w:marRight w:val="0"/>
      <w:marTop w:val="0"/>
      <w:marBottom w:val="0"/>
      <w:divBdr>
        <w:top w:val="none" w:sz="0" w:space="0" w:color="auto"/>
        <w:left w:val="none" w:sz="0" w:space="0" w:color="auto"/>
        <w:bottom w:val="none" w:sz="0" w:space="0" w:color="auto"/>
        <w:right w:val="none" w:sz="0" w:space="0" w:color="auto"/>
      </w:divBdr>
      <w:divsChild>
        <w:div w:id="191382306">
          <w:marLeft w:val="0"/>
          <w:marRight w:val="0"/>
          <w:marTop w:val="0"/>
          <w:marBottom w:val="0"/>
          <w:divBdr>
            <w:top w:val="none" w:sz="0" w:space="0" w:color="auto"/>
            <w:left w:val="none" w:sz="0" w:space="0" w:color="auto"/>
            <w:bottom w:val="none" w:sz="0" w:space="0" w:color="auto"/>
            <w:right w:val="none" w:sz="0" w:space="0" w:color="auto"/>
          </w:divBdr>
          <w:divsChild>
            <w:div w:id="519590448">
              <w:marLeft w:val="0"/>
              <w:marRight w:val="0"/>
              <w:marTop w:val="0"/>
              <w:marBottom w:val="0"/>
              <w:divBdr>
                <w:top w:val="none" w:sz="0" w:space="0" w:color="auto"/>
                <w:left w:val="none" w:sz="0" w:space="0" w:color="auto"/>
                <w:bottom w:val="none" w:sz="0" w:space="0" w:color="auto"/>
                <w:right w:val="none" w:sz="0" w:space="0" w:color="auto"/>
              </w:divBdr>
              <w:divsChild>
                <w:div w:id="50736394">
                  <w:marLeft w:val="0"/>
                  <w:marRight w:val="0"/>
                  <w:marTop w:val="0"/>
                  <w:marBottom w:val="0"/>
                  <w:divBdr>
                    <w:top w:val="none" w:sz="0" w:space="0" w:color="auto"/>
                    <w:left w:val="none" w:sz="0" w:space="0" w:color="auto"/>
                    <w:bottom w:val="none" w:sz="0" w:space="0" w:color="auto"/>
                    <w:right w:val="none" w:sz="0" w:space="0" w:color="auto"/>
                  </w:divBdr>
                  <w:divsChild>
                    <w:div w:id="1721322301">
                      <w:marLeft w:val="0"/>
                      <w:marRight w:val="0"/>
                      <w:marTop w:val="0"/>
                      <w:marBottom w:val="0"/>
                      <w:divBdr>
                        <w:top w:val="none" w:sz="0" w:space="0" w:color="auto"/>
                        <w:left w:val="none" w:sz="0" w:space="0" w:color="auto"/>
                        <w:bottom w:val="none" w:sz="0" w:space="0" w:color="auto"/>
                        <w:right w:val="none" w:sz="0" w:space="0" w:color="auto"/>
                      </w:divBdr>
                    </w:div>
                  </w:divsChild>
                </w:div>
                <w:div w:id="121504971">
                  <w:marLeft w:val="0"/>
                  <w:marRight w:val="0"/>
                  <w:marTop w:val="0"/>
                  <w:marBottom w:val="0"/>
                  <w:divBdr>
                    <w:top w:val="none" w:sz="0" w:space="0" w:color="auto"/>
                    <w:left w:val="none" w:sz="0" w:space="0" w:color="auto"/>
                    <w:bottom w:val="none" w:sz="0" w:space="0" w:color="auto"/>
                    <w:right w:val="none" w:sz="0" w:space="0" w:color="auto"/>
                  </w:divBdr>
                  <w:divsChild>
                    <w:div w:id="793862665">
                      <w:marLeft w:val="0"/>
                      <w:marRight w:val="0"/>
                      <w:marTop w:val="0"/>
                      <w:marBottom w:val="0"/>
                      <w:divBdr>
                        <w:top w:val="none" w:sz="0" w:space="0" w:color="auto"/>
                        <w:left w:val="none" w:sz="0" w:space="0" w:color="auto"/>
                        <w:bottom w:val="none" w:sz="0" w:space="0" w:color="auto"/>
                        <w:right w:val="none" w:sz="0" w:space="0" w:color="auto"/>
                      </w:divBdr>
                    </w:div>
                  </w:divsChild>
                </w:div>
                <w:div w:id="150097406">
                  <w:marLeft w:val="0"/>
                  <w:marRight w:val="0"/>
                  <w:marTop w:val="0"/>
                  <w:marBottom w:val="0"/>
                  <w:divBdr>
                    <w:top w:val="none" w:sz="0" w:space="0" w:color="auto"/>
                    <w:left w:val="none" w:sz="0" w:space="0" w:color="auto"/>
                    <w:bottom w:val="none" w:sz="0" w:space="0" w:color="auto"/>
                    <w:right w:val="none" w:sz="0" w:space="0" w:color="auto"/>
                  </w:divBdr>
                  <w:divsChild>
                    <w:div w:id="2143380784">
                      <w:marLeft w:val="0"/>
                      <w:marRight w:val="0"/>
                      <w:marTop w:val="0"/>
                      <w:marBottom w:val="0"/>
                      <w:divBdr>
                        <w:top w:val="none" w:sz="0" w:space="0" w:color="auto"/>
                        <w:left w:val="none" w:sz="0" w:space="0" w:color="auto"/>
                        <w:bottom w:val="none" w:sz="0" w:space="0" w:color="auto"/>
                        <w:right w:val="none" w:sz="0" w:space="0" w:color="auto"/>
                      </w:divBdr>
                    </w:div>
                  </w:divsChild>
                </w:div>
                <w:div w:id="162937400">
                  <w:marLeft w:val="0"/>
                  <w:marRight w:val="0"/>
                  <w:marTop w:val="0"/>
                  <w:marBottom w:val="0"/>
                  <w:divBdr>
                    <w:top w:val="none" w:sz="0" w:space="0" w:color="auto"/>
                    <w:left w:val="none" w:sz="0" w:space="0" w:color="auto"/>
                    <w:bottom w:val="none" w:sz="0" w:space="0" w:color="auto"/>
                    <w:right w:val="none" w:sz="0" w:space="0" w:color="auto"/>
                  </w:divBdr>
                  <w:divsChild>
                    <w:div w:id="1773165711">
                      <w:marLeft w:val="0"/>
                      <w:marRight w:val="0"/>
                      <w:marTop w:val="0"/>
                      <w:marBottom w:val="0"/>
                      <w:divBdr>
                        <w:top w:val="none" w:sz="0" w:space="0" w:color="auto"/>
                        <w:left w:val="none" w:sz="0" w:space="0" w:color="auto"/>
                        <w:bottom w:val="none" w:sz="0" w:space="0" w:color="auto"/>
                        <w:right w:val="none" w:sz="0" w:space="0" w:color="auto"/>
                      </w:divBdr>
                    </w:div>
                  </w:divsChild>
                </w:div>
                <w:div w:id="176314563">
                  <w:marLeft w:val="0"/>
                  <w:marRight w:val="0"/>
                  <w:marTop w:val="0"/>
                  <w:marBottom w:val="0"/>
                  <w:divBdr>
                    <w:top w:val="none" w:sz="0" w:space="0" w:color="auto"/>
                    <w:left w:val="none" w:sz="0" w:space="0" w:color="auto"/>
                    <w:bottom w:val="none" w:sz="0" w:space="0" w:color="auto"/>
                    <w:right w:val="none" w:sz="0" w:space="0" w:color="auto"/>
                  </w:divBdr>
                  <w:divsChild>
                    <w:div w:id="1244993064">
                      <w:marLeft w:val="0"/>
                      <w:marRight w:val="0"/>
                      <w:marTop w:val="0"/>
                      <w:marBottom w:val="0"/>
                      <w:divBdr>
                        <w:top w:val="none" w:sz="0" w:space="0" w:color="auto"/>
                        <w:left w:val="none" w:sz="0" w:space="0" w:color="auto"/>
                        <w:bottom w:val="none" w:sz="0" w:space="0" w:color="auto"/>
                        <w:right w:val="none" w:sz="0" w:space="0" w:color="auto"/>
                      </w:divBdr>
                    </w:div>
                    <w:div w:id="1411660166">
                      <w:marLeft w:val="0"/>
                      <w:marRight w:val="0"/>
                      <w:marTop w:val="0"/>
                      <w:marBottom w:val="0"/>
                      <w:divBdr>
                        <w:top w:val="none" w:sz="0" w:space="0" w:color="auto"/>
                        <w:left w:val="none" w:sz="0" w:space="0" w:color="auto"/>
                        <w:bottom w:val="none" w:sz="0" w:space="0" w:color="auto"/>
                        <w:right w:val="none" w:sz="0" w:space="0" w:color="auto"/>
                      </w:divBdr>
                    </w:div>
                    <w:div w:id="1648969191">
                      <w:marLeft w:val="0"/>
                      <w:marRight w:val="0"/>
                      <w:marTop w:val="0"/>
                      <w:marBottom w:val="0"/>
                      <w:divBdr>
                        <w:top w:val="none" w:sz="0" w:space="0" w:color="auto"/>
                        <w:left w:val="none" w:sz="0" w:space="0" w:color="auto"/>
                        <w:bottom w:val="none" w:sz="0" w:space="0" w:color="auto"/>
                        <w:right w:val="none" w:sz="0" w:space="0" w:color="auto"/>
                      </w:divBdr>
                    </w:div>
                  </w:divsChild>
                </w:div>
                <w:div w:id="182209117">
                  <w:marLeft w:val="0"/>
                  <w:marRight w:val="0"/>
                  <w:marTop w:val="0"/>
                  <w:marBottom w:val="0"/>
                  <w:divBdr>
                    <w:top w:val="none" w:sz="0" w:space="0" w:color="auto"/>
                    <w:left w:val="none" w:sz="0" w:space="0" w:color="auto"/>
                    <w:bottom w:val="none" w:sz="0" w:space="0" w:color="auto"/>
                    <w:right w:val="none" w:sz="0" w:space="0" w:color="auto"/>
                  </w:divBdr>
                  <w:divsChild>
                    <w:div w:id="1016736151">
                      <w:marLeft w:val="0"/>
                      <w:marRight w:val="0"/>
                      <w:marTop w:val="0"/>
                      <w:marBottom w:val="0"/>
                      <w:divBdr>
                        <w:top w:val="none" w:sz="0" w:space="0" w:color="auto"/>
                        <w:left w:val="none" w:sz="0" w:space="0" w:color="auto"/>
                        <w:bottom w:val="none" w:sz="0" w:space="0" w:color="auto"/>
                        <w:right w:val="none" w:sz="0" w:space="0" w:color="auto"/>
                      </w:divBdr>
                    </w:div>
                  </w:divsChild>
                </w:div>
                <w:div w:id="185095984">
                  <w:marLeft w:val="0"/>
                  <w:marRight w:val="0"/>
                  <w:marTop w:val="0"/>
                  <w:marBottom w:val="0"/>
                  <w:divBdr>
                    <w:top w:val="none" w:sz="0" w:space="0" w:color="auto"/>
                    <w:left w:val="none" w:sz="0" w:space="0" w:color="auto"/>
                    <w:bottom w:val="none" w:sz="0" w:space="0" w:color="auto"/>
                    <w:right w:val="none" w:sz="0" w:space="0" w:color="auto"/>
                  </w:divBdr>
                  <w:divsChild>
                    <w:div w:id="260456990">
                      <w:marLeft w:val="0"/>
                      <w:marRight w:val="0"/>
                      <w:marTop w:val="0"/>
                      <w:marBottom w:val="0"/>
                      <w:divBdr>
                        <w:top w:val="none" w:sz="0" w:space="0" w:color="auto"/>
                        <w:left w:val="none" w:sz="0" w:space="0" w:color="auto"/>
                        <w:bottom w:val="none" w:sz="0" w:space="0" w:color="auto"/>
                        <w:right w:val="none" w:sz="0" w:space="0" w:color="auto"/>
                      </w:divBdr>
                    </w:div>
                  </w:divsChild>
                </w:div>
                <w:div w:id="236716737">
                  <w:marLeft w:val="0"/>
                  <w:marRight w:val="0"/>
                  <w:marTop w:val="0"/>
                  <w:marBottom w:val="0"/>
                  <w:divBdr>
                    <w:top w:val="none" w:sz="0" w:space="0" w:color="auto"/>
                    <w:left w:val="none" w:sz="0" w:space="0" w:color="auto"/>
                    <w:bottom w:val="none" w:sz="0" w:space="0" w:color="auto"/>
                    <w:right w:val="none" w:sz="0" w:space="0" w:color="auto"/>
                  </w:divBdr>
                  <w:divsChild>
                    <w:div w:id="1639608195">
                      <w:marLeft w:val="0"/>
                      <w:marRight w:val="0"/>
                      <w:marTop w:val="0"/>
                      <w:marBottom w:val="0"/>
                      <w:divBdr>
                        <w:top w:val="none" w:sz="0" w:space="0" w:color="auto"/>
                        <w:left w:val="none" w:sz="0" w:space="0" w:color="auto"/>
                        <w:bottom w:val="none" w:sz="0" w:space="0" w:color="auto"/>
                        <w:right w:val="none" w:sz="0" w:space="0" w:color="auto"/>
                      </w:divBdr>
                    </w:div>
                    <w:div w:id="2052194376">
                      <w:marLeft w:val="0"/>
                      <w:marRight w:val="0"/>
                      <w:marTop w:val="0"/>
                      <w:marBottom w:val="0"/>
                      <w:divBdr>
                        <w:top w:val="none" w:sz="0" w:space="0" w:color="auto"/>
                        <w:left w:val="none" w:sz="0" w:space="0" w:color="auto"/>
                        <w:bottom w:val="none" w:sz="0" w:space="0" w:color="auto"/>
                        <w:right w:val="none" w:sz="0" w:space="0" w:color="auto"/>
                      </w:divBdr>
                    </w:div>
                  </w:divsChild>
                </w:div>
                <w:div w:id="249391180">
                  <w:marLeft w:val="0"/>
                  <w:marRight w:val="0"/>
                  <w:marTop w:val="0"/>
                  <w:marBottom w:val="0"/>
                  <w:divBdr>
                    <w:top w:val="none" w:sz="0" w:space="0" w:color="auto"/>
                    <w:left w:val="none" w:sz="0" w:space="0" w:color="auto"/>
                    <w:bottom w:val="none" w:sz="0" w:space="0" w:color="auto"/>
                    <w:right w:val="none" w:sz="0" w:space="0" w:color="auto"/>
                  </w:divBdr>
                  <w:divsChild>
                    <w:div w:id="1438871610">
                      <w:marLeft w:val="0"/>
                      <w:marRight w:val="0"/>
                      <w:marTop w:val="0"/>
                      <w:marBottom w:val="0"/>
                      <w:divBdr>
                        <w:top w:val="none" w:sz="0" w:space="0" w:color="auto"/>
                        <w:left w:val="none" w:sz="0" w:space="0" w:color="auto"/>
                        <w:bottom w:val="none" w:sz="0" w:space="0" w:color="auto"/>
                        <w:right w:val="none" w:sz="0" w:space="0" w:color="auto"/>
                      </w:divBdr>
                    </w:div>
                  </w:divsChild>
                </w:div>
                <w:div w:id="256718027">
                  <w:marLeft w:val="0"/>
                  <w:marRight w:val="0"/>
                  <w:marTop w:val="0"/>
                  <w:marBottom w:val="0"/>
                  <w:divBdr>
                    <w:top w:val="none" w:sz="0" w:space="0" w:color="auto"/>
                    <w:left w:val="none" w:sz="0" w:space="0" w:color="auto"/>
                    <w:bottom w:val="none" w:sz="0" w:space="0" w:color="auto"/>
                    <w:right w:val="none" w:sz="0" w:space="0" w:color="auto"/>
                  </w:divBdr>
                  <w:divsChild>
                    <w:div w:id="1961372105">
                      <w:marLeft w:val="0"/>
                      <w:marRight w:val="0"/>
                      <w:marTop w:val="0"/>
                      <w:marBottom w:val="0"/>
                      <w:divBdr>
                        <w:top w:val="none" w:sz="0" w:space="0" w:color="auto"/>
                        <w:left w:val="none" w:sz="0" w:space="0" w:color="auto"/>
                        <w:bottom w:val="none" w:sz="0" w:space="0" w:color="auto"/>
                        <w:right w:val="none" w:sz="0" w:space="0" w:color="auto"/>
                      </w:divBdr>
                    </w:div>
                  </w:divsChild>
                </w:div>
                <w:div w:id="342558899">
                  <w:marLeft w:val="0"/>
                  <w:marRight w:val="0"/>
                  <w:marTop w:val="0"/>
                  <w:marBottom w:val="0"/>
                  <w:divBdr>
                    <w:top w:val="none" w:sz="0" w:space="0" w:color="auto"/>
                    <w:left w:val="none" w:sz="0" w:space="0" w:color="auto"/>
                    <w:bottom w:val="none" w:sz="0" w:space="0" w:color="auto"/>
                    <w:right w:val="none" w:sz="0" w:space="0" w:color="auto"/>
                  </w:divBdr>
                  <w:divsChild>
                    <w:div w:id="2094886540">
                      <w:marLeft w:val="0"/>
                      <w:marRight w:val="0"/>
                      <w:marTop w:val="0"/>
                      <w:marBottom w:val="0"/>
                      <w:divBdr>
                        <w:top w:val="none" w:sz="0" w:space="0" w:color="auto"/>
                        <w:left w:val="none" w:sz="0" w:space="0" w:color="auto"/>
                        <w:bottom w:val="none" w:sz="0" w:space="0" w:color="auto"/>
                        <w:right w:val="none" w:sz="0" w:space="0" w:color="auto"/>
                      </w:divBdr>
                    </w:div>
                  </w:divsChild>
                </w:div>
                <w:div w:id="343631782">
                  <w:marLeft w:val="0"/>
                  <w:marRight w:val="0"/>
                  <w:marTop w:val="0"/>
                  <w:marBottom w:val="0"/>
                  <w:divBdr>
                    <w:top w:val="none" w:sz="0" w:space="0" w:color="auto"/>
                    <w:left w:val="none" w:sz="0" w:space="0" w:color="auto"/>
                    <w:bottom w:val="none" w:sz="0" w:space="0" w:color="auto"/>
                    <w:right w:val="none" w:sz="0" w:space="0" w:color="auto"/>
                  </w:divBdr>
                  <w:divsChild>
                    <w:div w:id="760568268">
                      <w:marLeft w:val="0"/>
                      <w:marRight w:val="0"/>
                      <w:marTop w:val="0"/>
                      <w:marBottom w:val="0"/>
                      <w:divBdr>
                        <w:top w:val="none" w:sz="0" w:space="0" w:color="auto"/>
                        <w:left w:val="none" w:sz="0" w:space="0" w:color="auto"/>
                        <w:bottom w:val="none" w:sz="0" w:space="0" w:color="auto"/>
                        <w:right w:val="none" w:sz="0" w:space="0" w:color="auto"/>
                      </w:divBdr>
                    </w:div>
                  </w:divsChild>
                </w:div>
                <w:div w:id="351344397">
                  <w:marLeft w:val="0"/>
                  <w:marRight w:val="0"/>
                  <w:marTop w:val="0"/>
                  <w:marBottom w:val="0"/>
                  <w:divBdr>
                    <w:top w:val="none" w:sz="0" w:space="0" w:color="auto"/>
                    <w:left w:val="none" w:sz="0" w:space="0" w:color="auto"/>
                    <w:bottom w:val="none" w:sz="0" w:space="0" w:color="auto"/>
                    <w:right w:val="none" w:sz="0" w:space="0" w:color="auto"/>
                  </w:divBdr>
                  <w:divsChild>
                    <w:div w:id="1220551629">
                      <w:marLeft w:val="0"/>
                      <w:marRight w:val="0"/>
                      <w:marTop w:val="0"/>
                      <w:marBottom w:val="0"/>
                      <w:divBdr>
                        <w:top w:val="none" w:sz="0" w:space="0" w:color="auto"/>
                        <w:left w:val="none" w:sz="0" w:space="0" w:color="auto"/>
                        <w:bottom w:val="none" w:sz="0" w:space="0" w:color="auto"/>
                        <w:right w:val="none" w:sz="0" w:space="0" w:color="auto"/>
                      </w:divBdr>
                    </w:div>
                  </w:divsChild>
                </w:div>
                <w:div w:id="395976546">
                  <w:marLeft w:val="0"/>
                  <w:marRight w:val="0"/>
                  <w:marTop w:val="0"/>
                  <w:marBottom w:val="0"/>
                  <w:divBdr>
                    <w:top w:val="none" w:sz="0" w:space="0" w:color="auto"/>
                    <w:left w:val="none" w:sz="0" w:space="0" w:color="auto"/>
                    <w:bottom w:val="none" w:sz="0" w:space="0" w:color="auto"/>
                    <w:right w:val="none" w:sz="0" w:space="0" w:color="auto"/>
                  </w:divBdr>
                  <w:divsChild>
                    <w:div w:id="1864438482">
                      <w:marLeft w:val="0"/>
                      <w:marRight w:val="0"/>
                      <w:marTop w:val="0"/>
                      <w:marBottom w:val="0"/>
                      <w:divBdr>
                        <w:top w:val="none" w:sz="0" w:space="0" w:color="auto"/>
                        <w:left w:val="none" w:sz="0" w:space="0" w:color="auto"/>
                        <w:bottom w:val="none" w:sz="0" w:space="0" w:color="auto"/>
                        <w:right w:val="none" w:sz="0" w:space="0" w:color="auto"/>
                      </w:divBdr>
                    </w:div>
                  </w:divsChild>
                </w:div>
                <w:div w:id="417217020">
                  <w:marLeft w:val="0"/>
                  <w:marRight w:val="0"/>
                  <w:marTop w:val="0"/>
                  <w:marBottom w:val="0"/>
                  <w:divBdr>
                    <w:top w:val="none" w:sz="0" w:space="0" w:color="auto"/>
                    <w:left w:val="none" w:sz="0" w:space="0" w:color="auto"/>
                    <w:bottom w:val="none" w:sz="0" w:space="0" w:color="auto"/>
                    <w:right w:val="none" w:sz="0" w:space="0" w:color="auto"/>
                  </w:divBdr>
                  <w:divsChild>
                    <w:div w:id="1482424988">
                      <w:marLeft w:val="0"/>
                      <w:marRight w:val="0"/>
                      <w:marTop w:val="0"/>
                      <w:marBottom w:val="0"/>
                      <w:divBdr>
                        <w:top w:val="none" w:sz="0" w:space="0" w:color="auto"/>
                        <w:left w:val="none" w:sz="0" w:space="0" w:color="auto"/>
                        <w:bottom w:val="none" w:sz="0" w:space="0" w:color="auto"/>
                        <w:right w:val="none" w:sz="0" w:space="0" w:color="auto"/>
                      </w:divBdr>
                    </w:div>
                  </w:divsChild>
                </w:div>
                <w:div w:id="428695311">
                  <w:marLeft w:val="0"/>
                  <w:marRight w:val="0"/>
                  <w:marTop w:val="0"/>
                  <w:marBottom w:val="0"/>
                  <w:divBdr>
                    <w:top w:val="none" w:sz="0" w:space="0" w:color="auto"/>
                    <w:left w:val="none" w:sz="0" w:space="0" w:color="auto"/>
                    <w:bottom w:val="none" w:sz="0" w:space="0" w:color="auto"/>
                    <w:right w:val="none" w:sz="0" w:space="0" w:color="auto"/>
                  </w:divBdr>
                  <w:divsChild>
                    <w:div w:id="1756365084">
                      <w:marLeft w:val="0"/>
                      <w:marRight w:val="0"/>
                      <w:marTop w:val="0"/>
                      <w:marBottom w:val="0"/>
                      <w:divBdr>
                        <w:top w:val="none" w:sz="0" w:space="0" w:color="auto"/>
                        <w:left w:val="none" w:sz="0" w:space="0" w:color="auto"/>
                        <w:bottom w:val="none" w:sz="0" w:space="0" w:color="auto"/>
                        <w:right w:val="none" w:sz="0" w:space="0" w:color="auto"/>
                      </w:divBdr>
                    </w:div>
                  </w:divsChild>
                </w:div>
                <w:div w:id="503007913">
                  <w:marLeft w:val="0"/>
                  <w:marRight w:val="0"/>
                  <w:marTop w:val="0"/>
                  <w:marBottom w:val="0"/>
                  <w:divBdr>
                    <w:top w:val="none" w:sz="0" w:space="0" w:color="auto"/>
                    <w:left w:val="none" w:sz="0" w:space="0" w:color="auto"/>
                    <w:bottom w:val="none" w:sz="0" w:space="0" w:color="auto"/>
                    <w:right w:val="none" w:sz="0" w:space="0" w:color="auto"/>
                  </w:divBdr>
                  <w:divsChild>
                    <w:div w:id="342053347">
                      <w:marLeft w:val="0"/>
                      <w:marRight w:val="0"/>
                      <w:marTop w:val="0"/>
                      <w:marBottom w:val="0"/>
                      <w:divBdr>
                        <w:top w:val="none" w:sz="0" w:space="0" w:color="auto"/>
                        <w:left w:val="none" w:sz="0" w:space="0" w:color="auto"/>
                        <w:bottom w:val="none" w:sz="0" w:space="0" w:color="auto"/>
                        <w:right w:val="none" w:sz="0" w:space="0" w:color="auto"/>
                      </w:divBdr>
                    </w:div>
                  </w:divsChild>
                </w:div>
                <w:div w:id="564217018">
                  <w:marLeft w:val="0"/>
                  <w:marRight w:val="0"/>
                  <w:marTop w:val="0"/>
                  <w:marBottom w:val="0"/>
                  <w:divBdr>
                    <w:top w:val="none" w:sz="0" w:space="0" w:color="auto"/>
                    <w:left w:val="none" w:sz="0" w:space="0" w:color="auto"/>
                    <w:bottom w:val="none" w:sz="0" w:space="0" w:color="auto"/>
                    <w:right w:val="none" w:sz="0" w:space="0" w:color="auto"/>
                  </w:divBdr>
                  <w:divsChild>
                    <w:div w:id="608585977">
                      <w:marLeft w:val="0"/>
                      <w:marRight w:val="0"/>
                      <w:marTop w:val="0"/>
                      <w:marBottom w:val="0"/>
                      <w:divBdr>
                        <w:top w:val="none" w:sz="0" w:space="0" w:color="auto"/>
                        <w:left w:val="none" w:sz="0" w:space="0" w:color="auto"/>
                        <w:bottom w:val="none" w:sz="0" w:space="0" w:color="auto"/>
                        <w:right w:val="none" w:sz="0" w:space="0" w:color="auto"/>
                      </w:divBdr>
                    </w:div>
                  </w:divsChild>
                </w:div>
                <w:div w:id="575476130">
                  <w:marLeft w:val="0"/>
                  <w:marRight w:val="0"/>
                  <w:marTop w:val="0"/>
                  <w:marBottom w:val="0"/>
                  <w:divBdr>
                    <w:top w:val="none" w:sz="0" w:space="0" w:color="auto"/>
                    <w:left w:val="none" w:sz="0" w:space="0" w:color="auto"/>
                    <w:bottom w:val="none" w:sz="0" w:space="0" w:color="auto"/>
                    <w:right w:val="none" w:sz="0" w:space="0" w:color="auto"/>
                  </w:divBdr>
                  <w:divsChild>
                    <w:div w:id="1977104976">
                      <w:marLeft w:val="0"/>
                      <w:marRight w:val="0"/>
                      <w:marTop w:val="0"/>
                      <w:marBottom w:val="0"/>
                      <w:divBdr>
                        <w:top w:val="none" w:sz="0" w:space="0" w:color="auto"/>
                        <w:left w:val="none" w:sz="0" w:space="0" w:color="auto"/>
                        <w:bottom w:val="none" w:sz="0" w:space="0" w:color="auto"/>
                        <w:right w:val="none" w:sz="0" w:space="0" w:color="auto"/>
                      </w:divBdr>
                    </w:div>
                  </w:divsChild>
                </w:div>
                <w:div w:id="633871793">
                  <w:marLeft w:val="0"/>
                  <w:marRight w:val="0"/>
                  <w:marTop w:val="0"/>
                  <w:marBottom w:val="0"/>
                  <w:divBdr>
                    <w:top w:val="none" w:sz="0" w:space="0" w:color="auto"/>
                    <w:left w:val="none" w:sz="0" w:space="0" w:color="auto"/>
                    <w:bottom w:val="none" w:sz="0" w:space="0" w:color="auto"/>
                    <w:right w:val="none" w:sz="0" w:space="0" w:color="auto"/>
                  </w:divBdr>
                  <w:divsChild>
                    <w:div w:id="1805922201">
                      <w:marLeft w:val="0"/>
                      <w:marRight w:val="0"/>
                      <w:marTop w:val="0"/>
                      <w:marBottom w:val="0"/>
                      <w:divBdr>
                        <w:top w:val="none" w:sz="0" w:space="0" w:color="auto"/>
                        <w:left w:val="none" w:sz="0" w:space="0" w:color="auto"/>
                        <w:bottom w:val="none" w:sz="0" w:space="0" w:color="auto"/>
                        <w:right w:val="none" w:sz="0" w:space="0" w:color="auto"/>
                      </w:divBdr>
                    </w:div>
                  </w:divsChild>
                </w:div>
                <w:div w:id="650253993">
                  <w:marLeft w:val="0"/>
                  <w:marRight w:val="0"/>
                  <w:marTop w:val="0"/>
                  <w:marBottom w:val="0"/>
                  <w:divBdr>
                    <w:top w:val="none" w:sz="0" w:space="0" w:color="auto"/>
                    <w:left w:val="none" w:sz="0" w:space="0" w:color="auto"/>
                    <w:bottom w:val="none" w:sz="0" w:space="0" w:color="auto"/>
                    <w:right w:val="none" w:sz="0" w:space="0" w:color="auto"/>
                  </w:divBdr>
                  <w:divsChild>
                    <w:div w:id="1470584612">
                      <w:marLeft w:val="0"/>
                      <w:marRight w:val="0"/>
                      <w:marTop w:val="0"/>
                      <w:marBottom w:val="0"/>
                      <w:divBdr>
                        <w:top w:val="none" w:sz="0" w:space="0" w:color="auto"/>
                        <w:left w:val="none" w:sz="0" w:space="0" w:color="auto"/>
                        <w:bottom w:val="none" w:sz="0" w:space="0" w:color="auto"/>
                        <w:right w:val="none" w:sz="0" w:space="0" w:color="auto"/>
                      </w:divBdr>
                    </w:div>
                  </w:divsChild>
                </w:div>
                <w:div w:id="759183566">
                  <w:marLeft w:val="0"/>
                  <w:marRight w:val="0"/>
                  <w:marTop w:val="0"/>
                  <w:marBottom w:val="0"/>
                  <w:divBdr>
                    <w:top w:val="none" w:sz="0" w:space="0" w:color="auto"/>
                    <w:left w:val="none" w:sz="0" w:space="0" w:color="auto"/>
                    <w:bottom w:val="none" w:sz="0" w:space="0" w:color="auto"/>
                    <w:right w:val="none" w:sz="0" w:space="0" w:color="auto"/>
                  </w:divBdr>
                  <w:divsChild>
                    <w:div w:id="83917600">
                      <w:marLeft w:val="0"/>
                      <w:marRight w:val="0"/>
                      <w:marTop w:val="0"/>
                      <w:marBottom w:val="0"/>
                      <w:divBdr>
                        <w:top w:val="none" w:sz="0" w:space="0" w:color="auto"/>
                        <w:left w:val="none" w:sz="0" w:space="0" w:color="auto"/>
                        <w:bottom w:val="none" w:sz="0" w:space="0" w:color="auto"/>
                        <w:right w:val="none" w:sz="0" w:space="0" w:color="auto"/>
                      </w:divBdr>
                    </w:div>
                    <w:div w:id="1693918801">
                      <w:marLeft w:val="0"/>
                      <w:marRight w:val="0"/>
                      <w:marTop w:val="0"/>
                      <w:marBottom w:val="0"/>
                      <w:divBdr>
                        <w:top w:val="none" w:sz="0" w:space="0" w:color="auto"/>
                        <w:left w:val="none" w:sz="0" w:space="0" w:color="auto"/>
                        <w:bottom w:val="none" w:sz="0" w:space="0" w:color="auto"/>
                        <w:right w:val="none" w:sz="0" w:space="0" w:color="auto"/>
                      </w:divBdr>
                    </w:div>
                  </w:divsChild>
                </w:div>
                <w:div w:id="763457939">
                  <w:marLeft w:val="0"/>
                  <w:marRight w:val="0"/>
                  <w:marTop w:val="0"/>
                  <w:marBottom w:val="0"/>
                  <w:divBdr>
                    <w:top w:val="none" w:sz="0" w:space="0" w:color="auto"/>
                    <w:left w:val="none" w:sz="0" w:space="0" w:color="auto"/>
                    <w:bottom w:val="none" w:sz="0" w:space="0" w:color="auto"/>
                    <w:right w:val="none" w:sz="0" w:space="0" w:color="auto"/>
                  </w:divBdr>
                  <w:divsChild>
                    <w:div w:id="1996956836">
                      <w:marLeft w:val="0"/>
                      <w:marRight w:val="0"/>
                      <w:marTop w:val="0"/>
                      <w:marBottom w:val="0"/>
                      <w:divBdr>
                        <w:top w:val="none" w:sz="0" w:space="0" w:color="auto"/>
                        <w:left w:val="none" w:sz="0" w:space="0" w:color="auto"/>
                        <w:bottom w:val="none" w:sz="0" w:space="0" w:color="auto"/>
                        <w:right w:val="none" w:sz="0" w:space="0" w:color="auto"/>
                      </w:divBdr>
                    </w:div>
                  </w:divsChild>
                </w:div>
                <w:div w:id="771969895">
                  <w:marLeft w:val="0"/>
                  <w:marRight w:val="0"/>
                  <w:marTop w:val="0"/>
                  <w:marBottom w:val="0"/>
                  <w:divBdr>
                    <w:top w:val="none" w:sz="0" w:space="0" w:color="auto"/>
                    <w:left w:val="none" w:sz="0" w:space="0" w:color="auto"/>
                    <w:bottom w:val="none" w:sz="0" w:space="0" w:color="auto"/>
                    <w:right w:val="none" w:sz="0" w:space="0" w:color="auto"/>
                  </w:divBdr>
                  <w:divsChild>
                    <w:div w:id="1619332785">
                      <w:marLeft w:val="0"/>
                      <w:marRight w:val="0"/>
                      <w:marTop w:val="0"/>
                      <w:marBottom w:val="0"/>
                      <w:divBdr>
                        <w:top w:val="none" w:sz="0" w:space="0" w:color="auto"/>
                        <w:left w:val="none" w:sz="0" w:space="0" w:color="auto"/>
                        <w:bottom w:val="none" w:sz="0" w:space="0" w:color="auto"/>
                        <w:right w:val="none" w:sz="0" w:space="0" w:color="auto"/>
                      </w:divBdr>
                    </w:div>
                  </w:divsChild>
                </w:div>
                <w:div w:id="815531496">
                  <w:marLeft w:val="0"/>
                  <w:marRight w:val="0"/>
                  <w:marTop w:val="0"/>
                  <w:marBottom w:val="0"/>
                  <w:divBdr>
                    <w:top w:val="none" w:sz="0" w:space="0" w:color="auto"/>
                    <w:left w:val="none" w:sz="0" w:space="0" w:color="auto"/>
                    <w:bottom w:val="none" w:sz="0" w:space="0" w:color="auto"/>
                    <w:right w:val="none" w:sz="0" w:space="0" w:color="auto"/>
                  </w:divBdr>
                  <w:divsChild>
                    <w:div w:id="1710496998">
                      <w:marLeft w:val="0"/>
                      <w:marRight w:val="0"/>
                      <w:marTop w:val="0"/>
                      <w:marBottom w:val="0"/>
                      <w:divBdr>
                        <w:top w:val="none" w:sz="0" w:space="0" w:color="auto"/>
                        <w:left w:val="none" w:sz="0" w:space="0" w:color="auto"/>
                        <w:bottom w:val="none" w:sz="0" w:space="0" w:color="auto"/>
                        <w:right w:val="none" w:sz="0" w:space="0" w:color="auto"/>
                      </w:divBdr>
                    </w:div>
                  </w:divsChild>
                </w:div>
                <w:div w:id="920333581">
                  <w:marLeft w:val="0"/>
                  <w:marRight w:val="0"/>
                  <w:marTop w:val="0"/>
                  <w:marBottom w:val="0"/>
                  <w:divBdr>
                    <w:top w:val="none" w:sz="0" w:space="0" w:color="auto"/>
                    <w:left w:val="none" w:sz="0" w:space="0" w:color="auto"/>
                    <w:bottom w:val="none" w:sz="0" w:space="0" w:color="auto"/>
                    <w:right w:val="none" w:sz="0" w:space="0" w:color="auto"/>
                  </w:divBdr>
                  <w:divsChild>
                    <w:div w:id="116922544">
                      <w:marLeft w:val="0"/>
                      <w:marRight w:val="0"/>
                      <w:marTop w:val="0"/>
                      <w:marBottom w:val="0"/>
                      <w:divBdr>
                        <w:top w:val="none" w:sz="0" w:space="0" w:color="auto"/>
                        <w:left w:val="none" w:sz="0" w:space="0" w:color="auto"/>
                        <w:bottom w:val="none" w:sz="0" w:space="0" w:color="auto"/>
                        <w:right w:val="none" w:sz="0" w:space="0" w:color="auto"/>
                      </w:divBdr>
                    </w:div>
                  </w:divsChild>
                </w:div>
                <w:div w:id="972910871">
                  <w:marLeft w:val="0"/>
                  <w:marRight w:val="0"/>
                  <w:marTop w:val="0"/>
                  <w:marBottom w:val="0"/>
                  <w:divBdr>
                    <w:top w:val="none" w:sz="0" w:space="0" w:color="auto"/>
                    <w:left w:val="none" w:sz="0" w:space="0" w:color="auto"/>
                    <w:bottom w:val="none" w:sz="0" w:space="0" w:color="auto"/>
                    <w:right w:val="none" w:sz="0" w:space="0" w:color="auto"/>
                  </w:divBdr>
                  <w:divsChild>
                    <w:div w:id="1229849665">
                      <w:marLeft w:val="0"/>
                      <w:marRight w:val="0"/>
                      <w:marTop w:val="0"/>
                      <w:marBottom w:val="0"/>
                      <w:divBdr>
                        <w:top w:val="none" w:sz="0" w:space="0" w:color="auto"/>
                        <w:left w:val="none" w:sz="0" w:space="0" w:color="auto"/>
                        <w:bottom w:val="none" w:sz="0" w:space="0" w:color="auto"/>
                        <w:right w:val="none" w:sz="0" w:space="0" w:color="auto"/>
                      </w:divBdr>
                    </w:div>
                  </w:divsChild>
                </w:div>
                <w:div w:id="978343964">
                  <w:marLeft w:val="0"/>
                  <w:marRight w:val="0"/>
                  <w:marTop w:val="0"/>
                  <w:marBottom w:val="0"/>
                  <w:divBdr>
                    <w:top w:val="none" w:sz="0" w:space="0" w:color="auto"/>
                    <w:left w:val="none" w:sz="0" w:space="0" w:color="auto"/>
                    <w:bottom w:val="none" w:sz="0" w:space="0" w:color="auto"/>
                    <w:right w:val="none" w:sz="0" w:space="0" w:color="auto"/>
                  </w:divBdr>
                  <w:divsChild>
                    <w:div w:id="840657916">
                      <w:marLeft w:val="0"/>
                      <w:marRight w:val="0"/>
                      <w:marTop w:val="0"/>
                      <w:marBottom w:val="0"/>
                      <w:divBdr>
                        <w:top w:val="none" w:sz="0" w:space="0" w:color="auto"/>
                        <w:left w:val="none" w:sz="0" w:space="0" w:color="auto"/>
                        <w:bottom w:val="none" w:sz="0" w:space="0" w:color="auto"/>
                        <w:right w:val="none" w:sz="0" w:space="0" w:color="auto"/>
                      </w:divBdr>
                    </w:div>
                  </w:divsChild>
                </w:div>
                <w:div w:id="1087844475">
                  <w:marLeft w:val="0"/>
                  <w:marRight w:val="0"/>
                  <w:marTop w:val="0"/>
                  <w:marBottom w:val="0"/>
                  <w:divBdr>
                    <w:top w:val="none" w:sz="0" w:space="0" w:color="auto"/>
                    <w:left w:val="none" w:sz="0" w:space="0" w:color="auto"/>
                    <w:bottom w:val="none" w:sz="0" w:space="0" w:color="auto"/>
                    <w:right w:val="none" w:sz="0" w:space="0" w:color="auto"/>
                  </w:divBdr>
                  <w:divsChild>
                    <w:div w:id="1173566883">
                      <w:marLeft w:val="0"/>
                      <w:marRight w:val="0"/>
                      <w:marTop w:val="0"/>
                      <w:marBottom w:val="0"/>
                      <w:divBdr>
                        <w:top w:val="none" w:sz="0" w:space="0" w:color="auto"/>
                        <w:left w:val="none" w:sz="0" w:space="0" w:color="auto"/>
                        <w:bottom w:val="none" w:sz="0" w:space="0" w:color="auto"/>
                        <w:right w:val="none" w:sz="0" w:space="0" w:color="auto"/>
                      </w:divBdr>
                    </w:div>
                  </w:divsChild>
                </w:div>
                <w:div w:id="1140345980">
                  <w:marLeft w:val="0"/>
                  <w:marRight w:val="0"/>
                  <w:marTop w:val="0"/>
                  <w:marBottom w:val="0"/>
                  <w:divBdr>
                    <w:top w:val="none" w:sz="0" w:space="0" w:color="auto"/>
                    <w:left w:val="none" w:sz="0" w:space="0" w:color="auto"/>
                    <w:bottom w:val="none" w:sz="0" w:space="0" w:color="auto"/>
                    <w:right w:val="none" w:sz="0" w:space="0" w:color="auto"/>
                  </w:divBdr>
                  <w:divsChild>
                    <w:div w:id="333916955">
                      <w:marLeft w:val="0"/>
                      <w:marRight w:val="0"/>
                      <w:marTop w:val="0"/>
                      <w:marBottom w:val="0"/>
                      <w:divBdr>
                        <w:top w:val="none" w:sz="0" w:space="0" w:color="auto"/>
                        <w:left w:val="none" w:sz="0" w:space="0" w:color="auto"/>
                        <w:bottom w:val="none" w:sz="0" w:space="0" w:color="auto"/>
                        <w:right w:val="none" w:sz="0" w:space="0" w:color="auto"/>
                      </w:divBdr>
                    </w:div>
                  </w:divsChild>
                </w:div>
                <w:div w:id="1230657238">
                  <w:marLeft w:val="0"/>
                  <w:marRight w:val="0"/>
                  <w:marTop w:val="0"/>
                  <w:marBottom w:val="0"/>
                  <w:divBdr>
                    <w:top w:val="none" w:sz="0" w:space="0" w:color="auto"/>
                    <w:left w:val="none" w:sz="0" w:space="0" w:color="auto"/>
                    <w:bottom w:val="none" w:sz="0" w:space="0" w:color="auto"/>
                    <w:right w:val="none" w:sz="0" w:space="0" w:color="auto"/>
                  </w:divBdr>
                  <w:divsChild>
                    <w:div w:id="578760015">
                      <w:marLeft w:val="0"/>
                      <w:marRight w:val="0"/>
                      <w:marTop w:val="0"/>
                      <w:marBottom w:val="0"/>
                      <w:divBdr>
                        <w:top w:val="none" w:sz="0" w:space="0" w:color="auto"/>
                        <w:left w:val="none" w:sz="0" w:space="0" w:color="auto"/>
                        <w:bottom w:val="none" w:sz="0" w:space="0" w:color="auto"/>
                        <w:right w:val="none" w:sz="0" w:space="0" w:color="auto"/>
                      </w:divBdr>
                    </w:div>
                  </w:divsChild>
                </w:div>
                <w:div w:id="1243569775">
                  <w:marLeft w:val="0"/>
                  <w:marRight w:val="0"/>
                  <w:marTop w:val="0"/>
                  <w:marBottom w:val="0"/>
                  <w:divBdr>
                    <w:top w:val="none" w:sz="0" w:space="0" w:color="auto"/>
                    <w:left w:val="none" w:sz="0" w:space="0" w:color="auto"/>
                    <w:bottom w:val="none" w:sz="0" w:space="0" w:color="auto"/>
                    <w:right w:val="none" w:sz="0" w:space="0" w:color="auto"/>
                  </w:divBdr>
                  <w:divsChild>
                    <w:div w:id="327364103">
                      <w:marLeft w:val="0"/>
                      <w:marRight w:val="0"/>
                      <w:marTop w:val="0"/>
                      <w:marBottom w:val="0"/>
                      <w:divBdr>
                        <w:top w:val="none" w:sz="0" w:space="0" w:color="auto"/>
                        <w:left w:val="none" w:sz="0" w:space="0" w:color="auto"/>
                        <w:bottom w:val="none" w:sz="0" w:space="0" w:color="auto"/>
                        <w:right w:val="none" w:sz="0" w:space="0" w:color="auto"/>
                      </w:divBdr>
                    </w:div>
                  </w:divsChild>
                </w:div>
                <w:div w:id="1246841665">
                  <w:marLeft w:val="0"/>
                  <w:marRight w:val="0"/>
                  <w:marTop w:val="0"/>
                  <w:marBottom w:val="0"/>
                  <w:divBdr>
                    <w:top w:val="none" w:sz="0" w:space="0" w:color="auto"/>
                    <w:left w:val="none" w:sz="0" w:space="0" w:color="auto"/>
                    <w:bottom w:val="none" w:sz="0" w:space="0" w:color="auto"/>
                    <w:right w:val="none" w:sz="0" w:space="0" w:color="auto"/>
                  </w:divBdr>
                  <w:divsChild>
                    <w:div w:id="1393044365">
                      <w:marLeft w:val="0"/>
                      <w:marRight w:val="0"/>
                      <w:marTop w:val="0"/>
                      <w:marBottom w:val="0"/>
                      <w:divBdr>
                        <w:top w:val="none" w:sz="0" w:space="0" w:color="auto"/>
                        <w:left w:val="none" w:sz="0" w:space="0" w:color="auto"/>
                        <w:bottom w:val="none" w:sz="0" w:space="0" w:color="auto"/>
                        <w:right w:val="none" w:sz="0" w:space="0" w:color="auto"/>
                      </w:divBdr>
                    </w:div>
                  </w:divsChild>
                </w:div>
                <w:div w:id="1341738023">
                  <w:marLeft w:val="0"/>
                  <w:marRight w:val="0"/>
                  <w:marTop w:val="0"/>
                  <w:marBottom w:val="0"/>
                  <w:divBdr>
                    <w:top w:val="none" w:sz="0" w:space="0" w:color="auto"/>
                    <w:left w:val="none" w:sz="0" w:space="0" w:color="auto"/>
                    <w:bottom w:val="none" w:sz="0" w:space="0" w:color="auto"/>
                    <w:right w:val="none" w:sz="0" w:space="0" w:color="auto"/>
                  </w:divBdr>
                  <w:divsChild>
                    <w:div w:id="898904810">
                      <w:marLeft w:val="0"/>
                      <w:marRight w:val="0"/>
                      <w:marTop w:val="0"/>
                      <w:marBottom w:val="0"/>
                      <w:divBdr>
                        <w:top w:val="none" w:sz="0" w:space="0" w:color="auto"/>
                        <w:left w:val="none" w:sz="0" w:space="0" w:color="auto"/>
                        <w:bottom w:val="none" w:sz="0" w:space="0" w:color="auto"/>
                        <w:right w:val="none" w:sz="0" w:space="0" w:color="auto"/>
                      </w:divBdr>
                    </w:div>
                  </w:divsChild>
                </w:div>
                <w:div w:id="1344892084">
                  <w:marLeft w:val="0"/>
                  <w:marRight w:val="0"/>
                  <w:marTop w:val="0"/>
                  <w:marBottom w:val="0"/>
                  <w:divBdr>
                    <w:top w:val="none" w:sz="0" w:space="0" w:color="auto"/>
                    <w:left w:val="none" w:sz="0" w:space="0" w:color="auto"/>
                    <w:bottom w:val="none" w:sz="0" w:space="0" w:color="auto"/>
                    <w:right w:val="none" w:sz="0" w:space="0" w:color="auto"/>
                  </w:divBdr>
                  <w:divsChild>
                    <w:div w:id="1653217917">
                      <w:marLeft w:val="0"/>
                      <w:marRight w:val="0"/>
                      <w:marTop w:val="0"/>
                      <w:marBottom w:val="0"/>
                      <w:divBdr>
                        <w:top w:val="none" w:sz="0" w:space="0" w:color="auto"/>
                        <w:left w:val="none" w:sz="0" w:space="0" w:color="auto"/>
                        <w:bottom w:val="none" w:sz="0" w:space="0" w:color="auto"/>
                        <w:right w:val="none" w:sz="0" w:space="0" w:color="auto"/>
                      </w:divBdr>
                    </w:div>
                  </w:divsChild>
                </w:div>
                <w:div w:id="1407071033">
                  <w:marLeft w:val="0"/>
                  <w:marRight w:val="0"/>
                  <w:marTop w:val="0"/>
                  <w:marBottom w:val="0"/>
                  <w:divBdr>
                    <w:top w:val="none" w:sz="0" w:space="0" w:color="auto"/>
                    <w:left w:val="none" w:sz="0" w:space="0" w:color="auto"/>
                    <w:bottom w:val="none" w:sz="0" w:space="0" w:color="auto"/>
                    <w:right w:val="none" w:sz="0" w:space="0" w:color="auto"/>
                  </w:divBdr>
                  <w:divsChild>
                    <w:div w:id="20669774">
                      <w:marLeft w:val="0"/>
                      <w:marRight w:val="0"/>
                      <w:marTop w:val="0"/>
                      <w:marBottom w:val="0"/>
                      <w:divBdr>
                        <w:top w:val="none" w:sz="0" w:space="0" w:color="auto"/>
                        <w:left w:val="none" w:sz="0" w:space="0" w:color="auto"/>
                        <w:bottom w:val="none" w:sz="0" w:space="0" w:color="auto"/>
                        <w:right w:val="none" w:sz="0" w:space="0" w:color="auto"/>
                      </w:divBdr>
                    </w:div>
                    <w:div w:id="282616511">
                      <w:marLeft w:val="0"/>
                      <w:marRight w:val="0"/>
                      <w:marTop w:val="0"/>
                      <w:marBottom w:val="0"/>
                      <w:divBdr>
                        <w:top w:val="none" w:sz="0" w:space="0" w:color="auto"/>
                        <w:left w:val="none" w:sz="0" w:space="0" w:color="auto"/>
                        <w:bottom w:val="none" w:sz="0" w:space="0" w:color="auto"/>
                        <w:right w:val="none" w:sz="0" w:space="0" w:color="auto"/>
                      </w:divBdr>
                    </w:div>
                    <w:div w:id="455027311">
                      <w:marLeft w:val="0"/>
                      <w:marRight w:val="0"/>
                      <w:marTop w:val="0"/>
                      <w:marBottom w:val="0"/>
                      <w:divBdr>
                        <w:top w:val="none" w:sz="0" w:space="0" w:color="auto"/>
                        <w:left w:val="none" w:sz="0" w:space="0" w:color="auto"/>
                        <w:bottom w:val="none" w:sz="0" w:space="0" w:color="auto"/>
                        <w:right w:val="none" w:sz="0" w:space="0" w:color="auto"/>
                      </w:divBdr>
                    </w:div>
                  </w:divsChild>
                </w:div>
                <w:div w:id="1509369285">
                  <w:marLeft w:val="0"/>
                  <w:marRight w:val="0"/>
                  <w:marTop w:val="0"/>
                  <w:marBottom w:val="0"/>
                  <w:divBdr>
                    <w:top w:val="none" w:sz="0" w:space="0" w:color="auto"/>
                    <w:left w:val="none" w:sz="0" w:space="0" w:color="auto"/>
                    <w:bottom w:val="none" w:sz="0" w:space="0" w:color="auto"/>
                    <w:right w:val="none" w:sz="0" w:space="0" w:color="auto"/>
                  </w:divBdr>
                  <w:divsChild>
                    <w:div w:id="1532494630">
                      <w:marLeft w:val="0"/>
                      <w:marRight w:val="0"/>
                      <w:marTop w:val="0"/>
                      <w:marBottom w:val="0"/>
                      <w:divBdr>
                        <w:top w:val="none" w:sz="0" w:space="0" w:color="auto"/>
                        <w:left w:val="none" w:sz="0" w:space="0" w:color="auto"/>
                        <w:bottom w:val="none" w:sz="0" w:space="0" w:color="auto"/>
                        <w:right w:val="none" w:sz="0" w:space="0" w:color="auto"/>
                      </w:divBdr>
                    </w:div>
                  </w:divsChild>
                </w:div>
                <w:div w:id="1730028841">
                  <w:marLeft w:val="0"/>
                  <w:marRight w:val="0"/>
                  <w:marTop w:val="0"/>
                  <w:marBottom w:val="0"/>
                  <w:divBdr>
                    <w:top w:val="none" w:sz="0" w:space="0" w:color="auto"/>
                    <w:left w:val="none" w:sz="0" w:space="0" w:color="auto"/>
                    <w:bottom w:val="none" w:sz="0" w:space="0" w:color="auto"/>
                    <w:right w:val="none" w:sz="0" w:space="0" w:color="auto"/>
                  </w:divBdr>
                  <w:divsChild>
                    <w:div w:id="428158785">
                      <w:marLeft w:val="0"/>
                      <w:marRight w:val="0"/>
                      <w:marTop w:val="0"/>
                      <w:marBottom w:val="0"/>
                      <w:divBdr>
                        <w:top w:val="none" w:sz="0" w:space="0" w:color="auto"/>
                        <w:left w:val="none" w:sz="0" w:space="0" w:color="auto"/>
                        <w:bottom w:val="none" w:sz="0" w:space="0" w:color="auto"/>
                        <w:right w:val="none" w:sz="0" w:space="0" w:color="auto"/>
                      </w:divBdr>
                    </w:div>
                    <w:div w:id="759066672">
                      <w:marLeft w:val="0"/>
                      <w:marRight w:val="0"/>
                      <w:marTop w:val="0"/>
                      <w:marBottom w:val="0"/>
                      <w:divBdr>
                        <w:top w:val="none" w:sz="0" w:space="0" w:color="auto"/>
                        <w:left w:val="none" w:sz="0" w:space="0" w:color="auto"/>
                        <w:bottom w:val="none" w:sz="0" w:space="0" w:color="auto"/>
                        <w:right w:val="none" w:sz="0" w:space="0" w:color="auto"/>
                      </w:divBdr>
                    </w:div>
                  </w:divsChild>
                </w:div>
                <w:div w:id="1768694974">
                  <w:marLeft w:val="0"/>
                  <w:marRight w:val="0"/>
                  <w:marTop w:val="0"/>
                  <w:marBottom w:val="0"/>
                  <w:divBdr>
                    <w:top w:val="none" w:sz="0" w:space="0" w:color="auto"/>
                    <w:left w:val="none" w:sz="0" w:space="0" w:color="auto"/>
                    <w:bottom w:val="none" w:sz="0" w:space="0" w:color="auto"/>
                    <w:right w:val="none" w:sz="0" w:space="0" w:color="auto"/>
                  </w:divBdr>
                  <w:divsChild>
                    <w:div w:id="1096097059">
                      <w:marLeft w:val="0"/>
                      <w:marRight w:val="0"/>
                      <w:marTop w:val="0"/>
                      <w:marBottom w:val="0"/>
                      <w:divBdr>
                        <w:top w:val="none" w:sz="0" w:space="0" w:color="auto"/>
                        <w:left w:val="none" w:sz="0" w:space="0" w:color="auto"/>
                        <w:bottom w:val="none" w:sz="0" w:space="0" w:color="auto"/>
                        <w:right w:val="none" w:sz="0" w:space="0" w:color="auto"/>
                      </w:divBdr>
                    </w:div>
                  </w:divsChild>
                </w:div>
                <w:div w:id="1869221828">
                  <w:marLeft w:val="0"/>
                  <w:marRight w:val="0"/>
                  <w:marTop w:val="0"/>
                  <w:marBottom w:val="0"/>
                  <w:divBdr>
                    <w:top w:val="none" w:sz="0" w:space="0" w:color="auto"/>
                    <w:left w:val="none" w:sz="0" w:space="0" w:color="auto"/>
                    <w:bottom w:val="none" w:sz="0" w:space="0" w:color="auto"/>
                    <w:right w:val="none" w:sz="0" w:space="0" w:color="auto"/>
                  </w:divBdr>
                  <w:divsChild>
                    <w:div w:id="1784568881">
                      <w:marLeft w:val="0"/>
                      <w:marRight w:val="0"/>
                      <w:marTop w:val="0"/>
                      <w:marBottom w:val="0"/>
                      <w:divBdr>
                        <w:top w:val="none" w:sz="0" w:space="0" w:color="auto"/>
                        <w:left w:val="none" w:sz="0" w:space="0" w:color="auto"/>
                        <w:bottom w:val="none" w:sz="0" w:space="0" w:color="auto"/>
                        <w:right w:val="none" w:sz="0" w:space="0" w:color="auto"/>
                      </w:divBdr>
                    </w:div>
                  </w:divsChild>
                </w:div>
                <w:div w:id="1940984143">
                  <w:marLeft w:val="0"/>
                  <w:marRight w:val="0"/>
                  <w:marTop w:val="0"/>
                  <w:marBottom w:val="0"/>
                  <w:divBdr>
                    <w:top w:val="none" w:sz="0" w:space="0" w:color="auto"/>
                    <w:left w:val="none" w:sz="0" w:space="0" w:color="auto"/>
                    <w:bottom w:val="none" w:sz="0" w:space="0" w:color="auto"/>
                    <w:right w:val="none" w:sz="0" w:space="0" w:color="auto"/>
                  </w:divBdr>
                  <w:divsChild>
                    <w:div w:id="120419396">
                      <w:marLeft w:val="0"/>
                      <w:marRight w:val="0"/>
                      <w:marTop w:val="0"/>
                      <w:marBottom w:val="0"/>
                      <w:divBdr>
                        <w:top w:val="none" w:sz="0" w:space="0" w:color="auto"/>
                        <w:left w:val="none" w:sz="0" w:space="0" w:color="auto"/>
                        <w:bottom w:val="none" w:sz="0" w:space="0" w:color="auto"/>
                        <w:right w:val="none" w:sz="0" w:space="0" w:color="auto"/>
                      </w:divBdr>
                    </w:div>
                  </w:divsChild>
                </w:div>
                <w:div w:id="2014910148">
                  <w:marLeft w:val="0"/>
                  <w:marRight w:val="0"/>
                  <w:marTop w:val="0"/>
                  <w:marBottom w:val="0"/>
                  <w:divBdr>
                    <w:top w:val="none" w:sz="0" w:space="0" w:color="auto"/>
                    <w:left w:val="none" w:sz="0" w:space="0" w:color="auto"/>
                    <w:bottom w:val="none" w:sz="0" w:space="0" w:color="auto"/>
                    <w:right w:val="none" w:sz="0" w:space="0" w:color="auto"/>
                  </w:divBdr>
                  <w:divsChild>
                    <w:div w:id="1895694803">
                      <w:marLeft w:val="0"/>
                      <w:marRight w:val="0"/>
                      <w:marTop w:val="0"/>
                      <w:marBottom w:val="0"/>
                      <w:divBdr>
                        <w:top w:val="none" w:sz="0" w:space="0" w:color="auto"/>
                        <w:left w:val="none" w:sz="0" w:space="0" w:color="auto"/>
                        <w:bottom w:val="none" w:sz="0" w:space="0" w:color="auto"/>
                        <w:right w:val="none" w:sz="0" w:space="0" w:color="auto"/>
                      </w:divBdr>
                    </w:div>
                  </w:divsChild>
                </w:div>
                <w:div w:id="2030062886">
                  <w:marLeft w:val="0"/>
                  <w:marRight w:val="0"/>
                  <w:marTop w:val="0"/>
                  <w:marBottom w:val="0"/>
                  <w:divBdr>
                    <w:top w:val="none" w:sz="0" w:space="0" w:color="auto"/>
                    <w:left w:val="none" w:sz="0" w:space="0" w:color="auto"/>
                    <w:bottom w:val="none" w:sz="0" w:space="0" w:color="auto"/>
                    <w:right w:val="none" w:sz="0" w:space="0" w:color="auto"/>
                  </w:divBdr>
                  <w:divsChild>
                    <w:div w:id="467094129">
                      <w:marLeft w:val="0"/>
                      <w:marRight w:val="0"/>
                      <w:marTop w:val="0"/>
                      <w:marBottom w:val="0"/>
                      <w:divBdr>
                        <w:top w:val="none" w:sz="0" w:space="0" w:color="auto"/>
                        <w:left w:val="none" w:sz="0" w:space="0" w:color="auto"/>
                        <w:bottom w:val="none" w:sz="0" w:space="0" w:color="auto"/>
                        <w:right w:val="none" w:sz="0" w:space="0" w:color="auto"/>
                      </w:divBdr>
                    </w:div>
                  </w:divsChild>
                </w:div>
                <w:div w:id="2089961329">
                  <w:marLeft w:val="0"/>
                  <w:marRight w:val="0"/>
                  <w:marTop w:val="0"/>
                  <w:marBottom w:val="0"/>
                  <w:divBdr>
                    <w:top w:val="none" w:sz="0" w:space="0" w:color="auto"/>
                    <w:left w:val="none" w:sz="0" w:space="0" w:color="auto"/>
                    <w:bottom w:val="none" w:sz="0" w:space="0" w:color="auto"/>
                    <w:right w:val="none" w:sz="0" w:space="0" w:color="auto"/>
                  </w:divBdr>
                  <w:divsChild>
                    <w:div w:id="2052654837">
                      <w:marLeft w:val="0"/>
                      <w:marRight w:val="0"/>
                      <w:marTop w:val="0"/>
                      <w:marBottom w:val="0"/>
                      <w:divBdr>
                        <w:top w:val="none" w:sz="0" w:space="0" w:color="auto"/>
                        <w:left w:val="none" w:sz="0" w:space="0" w:color="auto"/>
                        <w:bottom w:val="none" w:sz="0" w:space="0" w:color="auto"/>
                        <w:right w:val="none" w:sz="0" w:space="0" w:color="auto"/>
                      </w:divBdr>
                    </w:div>
                  </w:divsChild>
                </w:div>
                <w:div w:id="2114353018">
                  <w:marLeft w:val="0"/>
                  <w:marRight w:val="0"/>
                  <w:marTop w:val="0"/>
                  <w:marBottom w:val="0"/>
                  <w:divBdr>
                    <w:top w:val="none" w:sz="0" w:space="0" w:color="auto"/>
                    <w:left w:val="none" w:sz="0" w:space="0" w:color="auto"/>
                    <w:bottom w:val="none" w:sz="0" w:space="0" w:color="auto"/>
                    <w:right w:val="none" w:sz="0" w:space="0" w:color="auto"/>
                  </w:divBdr>
                  <w:divsChild>
                    <w:div w:id="1744176258">
                      <w:marLeft w:val="0"/>
                      <w:marRight w:val="0"/>
                      <w:marTop w:val="0"/>
                      <w:marBottom w:val="0"/>
                      <w:divBdr>
                        <w:top w:val="none" w:sz="0" w:space="0" w:color="auto"/>
                        <w:left w:val="none" w:sz="0" w:space="0" w:color="auto"/>
                        <w:bottom w:val="none" w:sz="0" w:space="0" w:color="auto"/>
                        <w:right w:val="none" w:sz="0" w:space="0" w:color="auto"/>
                      </w:divBdr>
                    </w:div>
                  </w:divsChild>
                </w:div>
                <w:div w:id="2128885515">
                  <w:marLeft w:val="0"/>
                  <w:marRight w:val="0"/>
                  <w:marTop w:val="0"/>
                  <w:marBottom w:val="0"/>
                  <w:divBdr>
                    <w:top w:val="none" w:sz="0" w:space="0" w:color="auto"/>
                    <w:left w:val="none" w:sz="0" w:space="0" w:color="auto"/>
                    <w:bottom w:val="none" w:sz="0" w:space="0" w:color="auto"/>
                    <w:right w:val="none" w:sz="0" w:space="0" w:color="auto"/>
                  </w:divBdr>
                  <w:divsChild>
                    <w:div w:id="44153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56585">
      <w:bodyDiv w:val="1"/>
      <w:marLeft w:val="0"/>
      <w:marRight w:val="0"/>
      <w:marTop w:val="0"/>
      <w:marBottom w:val="0"/>
      <w:divBdr>
        <w:top w:val="none" w:sz="0" w:space="0" w:color="auto"/>
        <w:left w:val="none" w:sz="0" w:space="0" w:color="auto"/>
        <w:bottom w:val="none" w:sz="0" w:space="0" w:color="auto"/>
        <w:right w:val="none" w:sz="0" w:space="0" w:color="auto"/>
      </w:divBdr>
    </w:div>
    <w:div w:id="138036736">
      <w:bodyDiv w:val="1"/>
      <w:marLeft w:val="0"/>
      <w:marRight w:val="0"/>
      <w:marTop w:val="0"/>
      <w:marBottom w:val="0"/>
      <w:divBdr>
        <w:top w:val="none" w:sz="0" w:space="0" w:color="auto"/>
        <w:left w:val="none" w:sz="0" w:space="0" w:color="auto"/>
        <w:bottom w:val="none" w:sz="0" w:space="0" w:color="auto"/>
        <w:right w:val="none" w:sz="0" w:space="0" w:color="auto"/>
      </w:divBdr>
    </w:div>
    <w:div w:id="140120770">
      <w:bodyDiv w:val="1"/>
      <w:marLeft w:val="0"/>
      <w:marRight w:val="0"/>
      <w:marTop w:val="0"/>
      <w:marBottom w:val="0"/>
      <w:divBdr>
        <w:top w:val="none" w:sz="0" w:space="0" w:color="auto"/>
        <w:left w:val="none" w:sz="0" w:space="0" w:color="auto"/>
        <w:bottom w:val="none" w:sz="0" w:space="0" w:color="auto"/>
        <w:right w:val="none" w:sz="0" w:space="0" w:color="auto"/>
      </w:divBdr>
    </w:div>
    <w:div w:id="175972162">
      <w:bodyDiv w:val="1"/>
      <w:marLeft w:val="0"/>
      <w:marRight w:val="0"/>
      <w:marTop w:val="0"/>
      <w:marBottom w:val="0"/>
      <w:divBdr>
        <w:top w:val="none" w:sz="0" w:space="0" w:color="auto"/>
        <w:left w:val="none" w:sz="0" w:space="0" w:color="auto"/>
        <w:bottom w:val="none" w:sz="0" w:space="0" w:color="auto"/>
        <w:right w:val="none" w:sz="0" w:space="0" w:color="auto"/>
      </w:divBdr>
    </w:div>
    <w:div w:id="178082325">
      <w:bodyDiv w:val="1"/>
      <w:marLeft w:val="0"/>
      <w:marRight w:val="0"/>
      <w:marTop w:val="0"/>
      <w:marBottom w:val="0"/>
      <w:divBdr>
        <w:top w:val="none" w:sz="0" w:space="0" w:color="auto"/>
        <w:left w:val="none" w:sz="0" w:space="0" w:color="auto"/>
        <w:bottom w:val="none" w:sz="0" w:space="0" w:color="auto"/>
        <w:right w:val="none" w:sz="0" w:space="0" w:color="auto"/>
      </w:divBdr>
    </w:div>
    <w:div w:id="206798007">
      <w:bodyDiv w:val="1"/>
      <w:marLeft w:val="0"/>
      <w:marRight w:val="0"/>
      <w:marTop w:val="0"/>
      <w:marBottom w:val="0"/>
      <w:divBdr>
        <w:top w:val="none" w:sz="0" w:space="0" w:color="auto"/>
        <w:left w:val="none" w:sz="0" w:space="0" w:color="auto"/>
        <w:bottom w:val="none" w:sz="0" w:space="0" w:color="auto"/>
        <w:right w:val="none" w:sz="0" w:space="0" w:color="auto"/>
      </w:divBdr>
    </w:div>
    <w:div w:id="210730074">
      <w:bodyDiv w:val="1"/>
      <w:marLeft w:val="0"/>
      <w:marRight w:val="0"/>
      <w:marTop w:val="0"/>
      <w:marBottom w:val="0"/>
      <w:divBdr>
        <w:top w:val="none" w:sz="0" w:space="0" w:color="auto"/>
        <w:left w:val="none" w:sz="0" w:space="0" w:color="auto"/>
        <w:bottom w:val="none" w:sz="0" w:space="0" w:color="auto"/>
        <w:right w:val="none" w:sz="0" w:space="0" w:color="auto"/>
      </w:divBdr>
    </w:div>
    <w:div w:id="268585648">
      <w:bodyDiv w:val="1"/>
      <w:marLeft w:val="0"/>
      <w:marRight w:val="0"/>
      <w:marTop w:val="0"/>
      <w:marBottom w:val="0"/>
      <w:divBdr>
        <w:top w:val="none" w:sz="0" w:space="0" w:color="auto"/>
        <w:left w:val="none" w:sz="0" w:space="0" w:color="auto"/>
        <w:bottom w:val="none" w:sz="0" w:space="0" w:color="auto"/>
        <w:right w:val="none" w:sz="0" w:space="0" w:color="auto"/>
      </w:divBdr>
    </w:div>
    <w:div w:id="287587647">
      <w:bodyDiv w:val="1"/>
      <w:marLeft w:val="0"/>
      <w:marRight w:val="0"/>
      <w:marTop w:val="0"/>
      <w:marBottom w:val="0"/>
      <w:divBdr>
        <w:top w:val="none" w:sz="0" w:space="0" w:color="auto"/>
        <w:left w:val="none" w:sz="0" w:space="0" w:color="auto"/>
        <w:bottom w:val="none" w:sz="0" w:space="0" w:color="auto"/>
        <w:right w:val="none" w:sz="0" w:space="0" w:color="auto"/>
      </w:divBdr>
    </w:div>
    <w:div w:id="308900973">
      <w:bodyDiv w:val="1"/>
      <w:marLeft w:val="0"/>
      <w:marRight w:val="0"/>
      <w:marTop w:val="0"/>
      <w:marBottom w:val="0"/>
      <w:divBdr>
        <w:top w:val="none" w:sz="0" w:space="0" w:color="auto"/>
        <w:left w:val="none" w:sz="0" w:space="0" w:color="auto"/>
        <w:bottom w:val="none" w:sz="0" w:space="0" w:color="auto"/>
        <w:right w:val="none" w:sz="0" w:space="0" w:color="auto"/>
      </w:divBdr>
    </w:div>
    <w:div w:id="371929675">
      <w:bodyDiv w:val="1"/>
      <w:marLeft w:val="0"/>
      <w:marRight w:val="0"/>
      <w:marTop w:val="0"/>
      <w:marBottom w:val="0"/>
      <w:divBdr>
        <w:top w:val="none" w:sz="0" w:space="0" w:color="auto"/>
        <w:left w:val="none" w:sz="0" w:space="0" w:color="auto"/>
        <w:bottom w:val="none" w:sz="0" w:space="0" w:color="auto"/>
        <w:right w:val="none" w:sz="0" w:space="0" w:color="auto"/>
      </w:divBdr>
    </w:div>
    <w:div w:id="392193321">
      <w:bodyDiv w:val="1"/>
      <w:marLeft w:val="0"/>
      <w:marRight w:val="0"/>
      <w:marTop w:val="0"/>
      <w:marBottom w:val="0"/>
      <w:divBdr>
        <w:top w:val="none" w:sz="0" w:space="0" w:color="auto"/>
        <w:left w:val="none" w:sz="0" w:space="0" w:color="auto"/>
        <w:bottom w:val="none" w:sz="0" w:space="0" w:color="auto"/>
        <w:right w:val="none" w:sz="0" w:space="0" w:color="auto"/>
      </w:divBdr>
    </w:div>
    <w:div w:id="395785659">
      <w:bodyDiv w:val="1"/>
      <w:marLeft w:val="0"/>
      <w:marRight w:val="0"/>
      <w:marTop w:val="0"/>
      <w:marBottom w:val="0"/>
      <w:divBdr>
        <w:top w:val="none" w:sz="0" w:space="0" w:color="auto"/>
        <w:left w:val="none" w:sz="0" w:space="0" w:color="auto"/>
        <w:bottom w:val="none" w:sz="0" w:space="0" w:color="auto"/>
        <w:right w:val="none" w:sz="0" w:space="0" w:color="auto"/>
      </w:divBdr>
    </w:div>
    <w:div w:id="407071679">
      <w:bodyDiv w:val="1"/>
      <w:marLeft w:val="0"/>
      <w:marRight w:val="0"/>
      <w:marTop w:val="0"/>
      <w:marBottom w:val="0"/>
      <w:divBdr>
        <w:top w:val="none" w:sz="0" w:space="0" w:color="auto"/>
        <w:left w:val="none" w:sz="0" w:space="0" w:color="auto"/>
        <w:bottom w:val="none" w:sz="0" w:space="0" w:color="auto"/>
        <w:right w:val="none" w:sz="0" w:space="0" w:color="auto"/>
      </w:divBdr>
    </w:div>
    <w:div w:id="415250299">
      <w:bodyDiv w:val="1"/>
      <w:marLeft w:val="0"/>
      <w:marRight w:val="0"/>
      <w:marTop w:val="0"/>
      <w:marBottom w:val="0"/>
      <w:divBdr>
        <w:top w:val="none" w:sz="0" w:space="0" w:color="auto"/>
        <w:left w:val="none" w:sz="0" w:space="0" w:color="auto"/>
        <w:bottom w:val="none" w:sz="0" w:space="0" w:color="auto"/>
        <w:right w:val="none" w:sz="0" w:space="0" w:color="auto"/>
      </w:divBdr>
    </w:div>
    <w:div w:id="427048310">
      <w:bodyDiv w:val="1"/>
      <w:marLeft w:val="0"/>
      <w:marRight w:val="0"/>
      <w:marTop w:val="0"/>
      <w:marBottom w:val="0"/>
      <w:divBdr>
        <w:top w:val="none" w:sz="0" w:space="0" w:color="auto"/>
        <w:left w:val="none" w:sz="0" w:space="0" w:color="auto"/>
        <w:bottom w:val="none" w:sz="0" w:space="0" w:color="auto"/>
        <w:right w:val="none" w:sz="0" w:space="0" w:color="auto"/>
      </w:divBdr>
    </w:div>
    <w:div w:id="480388849">
      <w:bodyDiv w:val="1"/>
      <w:marLeft w:val="0"/>
      <w:marRight w:val="0"/>
      <w:marTop w:val="0"/>
      <w:marBottom w:val="0"/>
      <w:divBdr>
        <w:top w:val="none" w:sz="0" w:space="0" w:color="auto"/>
        <w:left w:val="none" w:sz="0" w:space="0" w:color="auto"/>
        <w:bottom w:val="none" w:sz="0" w:space="0" w:color="auto"/>
        <w:right w:val="none" w:sz="0" w:space="0" w:color="auto"/>
      </w:divBdr>
    </w:div>
    <w:div w:id="486098255">
      <w:bodyDiv w:val="1"/>
      <w:marLeft w:val="0"/>
      <w:marRight w:val="0"/>
      <w:marTop w:val="0"/>
      <w:marBottom w:val="0"/>
      <w:divBdr>
        <w:top w:val="none" w:sz="0" w:space="0" w:color="auto"/>
        <w:left w:val="none" w:sz="0" w:space="0" w:color="auto"/>
        <w:bottom w:val="none" w:sz="0" w:space="0" w:color="auto"/>
        <w:right w:val="none" w:sz="0" w:space="0" w:color="auto"/>
      </w:divBdr>
    </w:div>
    <w:div w:id="495145319">
      <w:bodyDiv w:val="1"/>
      <w:marLeft w:val="0"/>
      <w:marRight w:val="0"/>
      <w:marTop w:val="0"/>
      <w:marBottom w:val="0"/>
      <w:divBdr>
        <w:top w:val="none" w:sz="0" w:space="0" w:color="auto"/>
        <w:left w:val="none" w:sz="0" w:space="0" w:color="auto"/>
        <w:bottom w:val="none" w:sz="0" w:space="0" w:color="auto"/>
        <w:right w:val="none" w:sz="0" w:space="0" w:color="auto"/>
      </w:divBdr>
    </w:div>
    <w:div w:id="503478676">
      <w:bodyDiv w:val="1"/>
      <w:marLeft w:val="0"/>
      <w:marRight w:val="0"/>
      <w:marTop w:val="0"/>
      <w:marBottom w:val="0"/>
      <w:divBdr>
        <w:top w:val="none" w:sz="0" w:space="0" w:color="auto"/>
        <w:left w:val="none" w:sz="0" w:space="0" w:color="auto"/>
        <w:bottom w:val="none" w:sz="0" w:space="0" w:color="auto"/>
        <w:right w:val="none" w:sz="0" w:space="0" w:color="auto"/>
      </w:divBdr>
    </w:div>
    <w:div w:id="513106647">
      <w:bodyDiv w:val="1"/>
      <w:marLeft w:val="0"/>
      <w:marRight w:val="0"/>
      <w:marTop w:val="0"/>
      <w:marBottom w:val="0"/>
      <w:divBdr>
        <w:top w:val="none" w:sz="0" w:space="0" w:color="auto"/>
        <w:left w:val="none" w:sz="0" w:space="0" w:color="auto"/>
        <w:bottom w:val="none" w:sz="0" w:space="0" w:color="auto"/>
        <w:right w:val="none" w:sz="0" w:space="0" w:color="auto"/>
      </w:divBdr>
    </w:div>
    <w:div w:id="542251904">
      <w:bodyDiv w:val="1"/>
      <w:marLeft w:val="0"/>
      <w:marRight w:val="0"/>
      <w:marTop w:val="0"/>
      <w:marBottom w:val="0"/>
      <w:divBdr>
        <w:top w:val="none" w:sz="0" w:space="0" w:color="auto"/>
        <w:left w:val="none" w:sz="0" w:space="0" w:color="auto"/>
        <w:bottom w:val="none" w:sz="0" w:space="0" w:color="auto"/>
        <w:right w:val="none" w:sz="0" w:space="0" w:color="auto"/>
      </w:divBdr>
    </w:div>
    <w:div w:id="547762593">
      <w:bodyDiv w:val="1"/>
      <w:marLeft w:val="0"/>
      <w:marRight w:val="0"/>
      <w:marTop w:val="0"/>
      <w:marBottom w:val="0"/>
      <w:divBdr>
        <w:top w:val="none" w:sz="0" w:space="0" w:color="auto"/>
        <w:left w:val="none" w:sz="0" w:space="0" w:color="auto"/>
        <w:bottom w:val="none" w:sz="0" w:space="0" w:color="auto"/>
        <w:right w:val="none" w:sz="0" w:space="0" w:color="auto"/>
      </w:divBdr>
    </w:div>
    <w:div w:id="570623892">
      <w:bodyDiv w:val="1"/>
      <w:marLeft w:val="0"/>
      <w:marRight w:val="0"/>
      <w:marTop w:val="0"/>
      <w:marBottom w:val="0"/>
      <w:divBdr>
        <w:top w:val="none" w:sz="0" w:space="0" w:color="auto"/>
        <w:left w:val="none" w:sz="0" w:space="0" w:color="auto"/>
        <w:bottom w:val="none" w:sz="0" w:space="0" w:color="auto"/>
        <w:right w:val="none" w:sz="0" w:space="0" w:color="auto"/>
      </w:divBdr>
    </w:div>
    <w:div w:id="585961876">
      <w:bodyDiv w:val="1"/>
      <w:marLeft w:val="0"/>
      <w:marRight w:val="0"/>
      <w:marTop w:val="0"/>
      <w:marBottom w:val="0"/>
      <w:divBdr>
        <w:top w:val="none" w:sz="0" w:space="0" w:color="auto"/>
        <w:left w:val="none" w:sz="0" w:space="0" w:color="auto"/>
        <w:bottom w:val="none" w:sz="0" w:space="0" w:color="auto"/>
        <w:right w:val="none" w:sz="0" w:space="0" w:color="auto"/>
      </w:divBdr>
    </w:div>
    <w:div w:id="630356267">
      <w:bodyDiv w:val="1"/>
      <w:marLeft w:val="0"/>
      <w:marRight w:val="0"/>
      <w:marTop w:val="0"/>
      <w:marBottom w:val="0"/>
      <w:divBdr>
        <w:top w:val="none" w:sz="0" w:space="0" w:color="auto"/>
        <w:left w:val="none" w:sz="0" w:space="0" w:color="auto"/>
        <w:bottom w:val="none" w:sz="0" w:space="0" w:color="auto"/>
        <w:right w:val="none" w:sz="0" w:space="0" w:color="auto"/>
      </w:divBdr>
    </w:div>
    <w:div w:id="632440497">
      <w:bodyDiv w:val="1"/>
      <w:marLeft w:val="0"/>
      <w:marRight w:val="0"/>
      <w:marTop w:val="0"/>
      <w:marBottom w:val="0"/>
      <w:divBdr>
        <w:top w:val="none" w:sz="0" w:space="0" w:color="auto"/>
        <w:left w:val="none" w:sz="0" w:space="0" w:color="auto"/>
        <w:bottom w:val="none" w:sz="0" w:space="0" w:color="auto"/>
        <w:right w:val="none" w:sz="0" w:space="0" w:color="auto"/>
      </w:divBdr>
    </w:div>
    <w:div w:id="641931812">
      <w:bodyDiv w:val="1"/>
      <w:marLeft w:val="0"/>
      <w:marRight w:val="0"/>
      <w:marTop w:val="0"/>
      <w:marBottom w:val="0"/>
      <w:divBdr>
        <w:top w:val="none" w:sz="0" w:space="0" w:color="auto"/>
        <w:left w:val="none" w:sz="0" w:space="0" w:color="auto"/>
        <w:bottom w:val="none" w:sz="0" w:space="0" w:color="auto"/>
        <w:right w:val="none" w:sz="0" w:space="0" w:color="auto"/>
      </w:divBdr>
    </w:div>
    <w:div w:id="654795956">
      <w:bodyDiv w:val="1"/>
      <w:marLeft w:val="0"/>
      <w:marRight w:val="0"/>
      <w:marTop w:val="0"/>
      <w:marBottom w:val="0"/>
      <w:divBdr>
        <w:top w:val="none" w:sz="0" w:space="0" w:color="auto"/>
        <w:left w:val="none" w:sz="0" w:space="0" w:color="auto"/>
        <w:bottom w:val="none" w:sz="0" w:space="0" w:color="auto"/>
        <w:right w:val="none" w:sz="0" w:space="0" w:color="auto"/>
      </w:divBdr>
    </w:div>
    <w:div w:id="677384884">
      <w:bodyDiv w:val="1"/>
      <w:marLeft w:val="0"/>
      <w:marRight w:val="0"/>
      <w:marTop w:val="0"/>
      <w:marBottom w:val="0"/>
      <w:divBdr>
        <w:top w:val="none" w:sz="0" w:space="0" w:color="auto"/>
        <w:left w:val="none" w:sz="0" w:space="0" w:color="auto"/>
        <w:bottom w:val="none" w:sz="0" w:space="0" w:color="auto"/>
        <w:right w:val="none" w:sz="0" w:space="0" w:color="auto"/>
      </w:divBdr>
    </w:div>
    <w:div w:id="696656777">
      <w:bodyDiv w:val="1"/>
      <w:marLeft w:val="0"/>
      <w:marRight w:val="0"/>
      <w:marTop w:val="0"/>
      <w:marBottom w:val="0"/>
      <w:divBdr>
        <w:top w:val="none" w:sz="0" w:space="0" w:color="auto"/>
        <w:left w:val="none" w:sz="0" w:space="0" w:color="auto"/>
        <w:bottom w:val="none" w:sz="0" w:space="0" w:color="auto"/>
        <w:right w:val="none" w:sz="0" w:space="0" w:color="auto"/>
      </w:divBdr>
      <w:divsChild>
        <w:div w:id="855996242">
          <w:marLeft w:val="0"/>
          <w:marRight w:val="0"/>
          <w:marTop w:val="0"/>
          <w:marBottom w:val="0"/>
          <w:divBdr>
            <w:top w:val="none" w:sz="0" w:space="0" w:color="auto"/>
            <w:left w:val="none" w:sz="0" w:space="0" w:color="auto"/>
            <w:bottom w:val="none" w:sz="0" w:space="0" w:color="auto"/>
            <w:right w:val="none" w:sz="0" w:space="0" w:color="auto"/>
          </w:divBdr>
          <w:divsChild>
            <w:div w:id="1248998655">
              <w:marLeft w:val="0"/>
              <w:marRight w:val="0"/>
              <w:marTop w:val="0"/>
              <w:marBottom w:val="0"/>
              <w:divBdr>
                <w:top w:val="none" w:sz="0" w:space="0" w:color="auto"/>
                <w:left w:val="none" w:sz="0" w:space="0" w:color="auto"/>
                <w:bottom w:val="none" w:sz="0" w:space="0" w:color="auto"/>
                <w:right w:val="none" w:sz="0" w:space="0" w:color="auto"/>
              </w:divBdr>
              <w:divsChild>
                <w:div w:id="2055154">
                  <w:marLeft w:val="0"/>
                  <w:marRight w:val="0"/>
                  <w:marTop w:val="0"/>
                  <w:marBottom w:val="0"/>
                  <w:divBdr>
                    <w:top w:val="none" w:sz="0" w:space="0" w:color="auto"/>
                    <w:left w:val="none" w:sz="0" w:space="0" w:color="auto"/>
                    <w:bottom w:val="none" w:sz="0" w:space="0" w:color="auto"/>
                    <w:right w:val="none" w:sz="0" w:space="0" w:color="auto"/>
                  </w:divBdr>
                  <w:divsChild>
                    <w:div w:id="468400195">
                      <w:marLeft w:val="0"/>
                      <w:marRight w:val="0"/>
                      <w:marTop w:val="0"/>
                      <w:marBottom w:val="0"/>
                      <w:divBdr>
                        <w:top w:val="none" w:sz="0" w:space="0" w:color="auto"/>
                        <w:left w:val="none" w:sz="0" w:space="0" w:color="auto"/>
                        <w:bottom w:val="none" w:sz="0" w:space="0" w:color="auto"/>
                        <w:right w:val="none" w:sz="0" w:space="0" w:color="auto"/>
                      </w:divBdr>
                    </w:div>
                  </w:divsChild>
                </w:div>
                <w:div w:id="33701133">
                  <w:marLeft w:val="0"/>
                  <w:marRight w:val="0"/>
                  <w:marTop w:val="0"/>
                  <w:marBottom w:val="0"/>
                  <w:divBdr>
                    <w:top w:val="none" w:sz="0" w:space="0" w:color="auto"/>
                    <w:left w:val="none" w:sz="0" w:space="0" w:color="auto"/>
                    <w:bottom w:val="none" w:sz="0" w:space="0" w:color="auto"/>
                    <w:right w:val="none" w:sz="0" w:space="0" w:color="auto"/>
                  </w:divBdr>
                  <w:divsChild>
                    <w:div w:id="396973412">
                      <w:marLeft w:val="0"/>
                      <w:marRight w:val="0"/>
                      <w:marTop w:val="0"/>
                      <w:marBottom w:val="0"/>
                      <w:divBdr>
                        <w:top w:val="none" w:sz="0" w:space="0" w:color="auto"/>
                        <w:left w:val="none" w:sz="0" w:space="0" w:color="auto"/>
                        <w:bottom w:val="none" w:sz="0" w:space="0" w:color="auto"/>
                        <w:right w:val="none" w:sz="0" w:space="0" w:color="auto"/>
                      </w:divBdr>
                    </w:div>
                  </w:divsChild>
                </w:div>
                <w:div w:id="144856324">
                  <w:marLeft w:val="0"/>
                  <w:marRight w:val="0"/>
                  <w:marTop w:val="0"/>
                  <w:marBottom w:val="0"/>
                  <w:divBdr>
                    <w:top w:val="none" w:sz="0" w:space="0" w:color="auto"/>
                    <w:left w:val="none" w:sz="0" w:space="0" w:color="auto"/>
                    <w:bottom w:val="none" w:sz="0" w:space="0" w:color="auto"/>
                    <w:right w:val="none" w:sz="0" w:space="0" w:color="auto"/>
                  </w:divBdr>
                  <w:divsChild>
                    <w:div w:id="1638218076">
                      <w:marLeft w:val="0"/>
                      <w:marRight w:val="0"/>
                      <w:marTop w:val="0"/>
                      <w:marBottom w:val="0"/>
                      <w:divBdr>
                        <w:top w:val="none" w:sz="0" w:space="0" w:color="auto"/>
                        <w:left w:val="none" w:sz="0" w:space="0" w:color="auto"/>
                        <w:bottom w:val="none" w:sz="0" w:space="0" w:color="auto"/>
                        <w:right w:val="none" w:sz="0" w:space="0" w:color="auto"/>
                      </w:divBdr>
                    </w:div>
                  </w:divsChild>
                </w:div>
                <w:div w:id="208498936">
                  <w:marLeft w:val="0"/>
                  <w:marRight w:val="0"/>
                  <w:marTop w:val="0"/>
                  <w:marBottom w:val="0"/>
                  <w:divBdr>
                    <w:top w:val="none" w:sz="0" w:space="0" w:color="auto"/>
                    <w:left w:val="none" w:sz="0" w:space="0" w:color="auto"/>
                    <w:bottom w:val="none" w:sz="0" w:space="0" w:color="auto"/>
                    <w:right w:val="none" w:sz="0" w:space="0" w:color="auto"/>
                  </w:divBdr>
                  <w:divsChild>
                    <w:div w:id="1066495204">
                      <w:marLeft w:val="0"/>
                      <w:marRight w:val="0"/>
                      <w:marTop w:val="0"/>
                      <w:marBottom w:val="0"/>
                      <w:divBdr>
                        <w:top w:val="none" w:sz="0" w:space="0" w:color="auto"/>
                        <w:left w:val="none" w:sz="0" w:space="0" w:color="auto"/>
                        <w:bottom w:val="none" w:sz="0" w:space="0" w:color="auto"/>
                        <w:right w:val="none" w:sz="0" w:space="0" w:color="auto"/>
                      </w:divBdr>
                    </w:div>
                  </w:divsChild>
                </w:div>
                <w:div w:id="212696311">
                  <w:marLeft w:val="0"/>
                  <w:marRight w:val="0"/>
                  <w:marTop w:val="0"/>
                  <w:marBottom w:val="0"/>
                  <w:divBdr>
                    <w:top w:val="none" w:sz="0" w:space="0" w:color="auto"/>
                    <w:left w:val="none" w:sz="0" w:space="0" w:color="auto"/>
                    <w:bottom w:val="none" w:sz="0" w:space="0" w:color="auto"/>
                    <w:right w:val="none" w:sz="0" w:space="0" w:color="auto"/>
                  </w:divBdr>
                  <w:divsChild>
                    <w:div w:id="1449620992">
                      <w:marLeft w:val="0"/>
                      <w:marRight w:val="0"/>
                      <w:marTop w:val="0"/>
                      <w:marBottom w:val="0"/>
                      <w:divBdr>
                        <w:top w:val="none" w:sz="0" w:space="0" w:color="auto"/>
                        <w:left w:val="none" w:sz="0" w:space="0" w:color="auto"/>
                        <w:bottom w:val="none" w:sz="0" w:space="0" w:color="auto"/>
                        <w:right w:val="none" w:sz="0" w:space="0" w:color="auto"/>
                      </w:divBdr>
                    </w:div>
                  </w:divsChild>
                </w:div>
                <w:div w:id="295649819">
                  <w:marLeft w:val="0"/>
                  <w:marRight w:val="0"/>
                  <w:marTop w:val="0"/>
                  <w:marBottom w:val="0"/>
                  <w:divBdr>
                    <w:top w:val="none" w:sz="0" w:space="0" w:color="auto"/>
                    <w:left w:val="none" w:sz="0" w:space="0" w:color="auto"/>
                    <w:bottom w:val="none" w:sz="0" w:space="0" w:color="auto"/>
                    <w:right w:val="none" w:sz="0" w:space="0" w:color="auto"/>
                  </w:divBdr>
                  <w:divsChild>
                    <w:div w:id="2072385815">
                      <w:marLeft w:val="0"/>
                      <w:marRight w:val="0"/>
                      <w:marTop w:val="0"/>
                      <w:marBottom w:val="0"/>
                      <w:divBdr>
                        <w:top w:val="none" w:sz="0" w:space="0" w:color="auto"/>
                        <w:left w:val="none" w:sz="0" w:space="0" w:color="auto"/>
                        <w:bottom w:val="none" w:sz="0" w:space="0" w:color="auto"/>
                        <w:right w:val="none" w:sz="0" w:space="0" w:color="auto"/>
                      </w:divBdr>
                    </w:div>
                  </w:divsChild>
                </w:div>
                <w:div w:id="334462079">
                  <w:marLeft w:val="0"/>
                  <w:marRight w:val="0"/>
                  <w:marTop w:val="0"/>
                  <w:marBottom w:val="0"/>
                  <w:divBdr>
                    <w:top w:val="none" w:sz="0" w:space="0" w:color="auto"/>
                    <w:left w:val="none" w:sz="0" w:space="0" w:color="auto"/>
                    <w:bottom w:val="none" w:sz="0" w:space="0" w:color="auto"/>
                    <w:right w:val="none" w:sz="0" w:space="0" w:color="auto"/>
                  </w:divBdr>
                  <w:divsChild>
                    <w:div w:id="42561107">
                      <w:marLeft w:val="0"/>
                      <w:marRight w:val="0"/>
                      <w:marTop w:val="0"/>
                      <w:marBottom w:val="0"/>
                      <w:divBdr>
                        <w:top w:val="none" w:sz="0" w:space="0" w:color="auto"/>
                        <w:left w:val="none" w:sz="0" w:space="0" w:color="auto"/>
                        <w:bottom w:val="none" w:sz="0" w:space="0" w:color="auto"/>
                        <w:right w:val="none" w:sz="0" w:space="0" w:color="auto"/>
                      </w:divBdr>
                    </w:div>
                  </w:divsChild>
                </w:div>
                <w:div w:id="419106591">
                  <w:marLeft w:val="0"/>
                  <w:marRight w:val="0"/>
                  <w:marTop w:val="0"/>
                  <w:marBottom w:val="0"/>
                  <w:divBdr>
                    <w:top w:val="none" w:sz="0" w:space="0" w:color="auto"/>
                    <w:left w:val="none" w:sz="0" w:space="0" w:color="auto"/>
                    <w:bottom w:val="none" w:sz="0" w:space="0" w:color="auto"/>
                    <w:right w:val="none" w:sz="0" w:space="0" w:color="auto"/>
                  </w:divBdr>
                  <w:divsChild>
                    <w:div w:id="529803861">
                      <w:marLeft w:val="0"/>
                      <w:marRight w:val="0"/>
                      <w:marTop w:val="0"/>
                      <w:marBottom w:val="0"/>
                      <w:divBdr>
                        <w:top w:val="none" w:sz="0" w:space="0" w:color="auto"/>
                        <w:left w:val="none" w:sz="0" w:space="0" w:color="auto"/>
                        <w:bottom w:val="none" w:sz="0" w:space="0" w:color="auto"/>
                        <w:right w:val="none" w:sz="0" w:space="0" w:color="auto"/>
                      </w:divBdr>
                    </w:div>
                  </w:divsChild>
                </w:div>
                <w:div w:id="469061524">
                  <w:marLeft w:val="0"/>
                  <w:marRight w:val="0"/>
                  <w:marTop w:val="0"/>
                  <w:marBottom w:val="0"/>
                  <w:divBdr>
                    <w:top w:val="none" w:sz="0" w:space="0" w:color="auto"/>
                    <w:left w:val="none" w:sz="0" w:space="0" w:color="auto"/>
                    <w:bottom w:val="none" w:sz="0" w:space="0" w:color="auto"/>
                    <w:right w:val="none" w:sz="0" w:space="0" w:color="auto"/>
                  </w:divBdr>
                  <w:divsChild>
                    <w:div w:id="363136341">
                      <w:marLeft w:val="0"/>
                      <w:marRight w:val="0"/>
                      <w:marTop w:val="0"/>
                      <w:marBottom w:val="0"/>
                      <w:divBdr>
                        <w:top w:val="none" w:sz="0" w:space="0" w:color="auto"/>
                        <w:left w:val="none" w:sz="0" w:space="0" w:color="auto"/>
                        <w:bottom w:val="none" w:sz="0" w:space="0" w:color="auto"/>
                        <w:right w:val="none" w:sz="0" w:space="0" w:color="auto"/>
                      </w:divBdr>
                    </w:div>
                  </w:divsChild>
                </w:div>
                <w:div w:id="576280482">
                  <w:marLeft w:val="0"/>
                  <w:marRight w:val="0"/>
                  <w:marTop w:val="0"/>
                  <w:marBottom w:val="0"/>
                  <w:divBdr>
                    <w:top w:val="none" w:sz="0" w:space="0" w:color="auto"/>
                    <w:left w:val="none" w:sz="0" w:space="0" w:color="auto"/>
                    <w:bottom w:val="none" w:sz="0" w:space="0" w:color="auto"/>
                    <w:right w:val="none" w:sz="0" w:space="0" w:color="auto"/>
                  </w:divBdr>
                  <w:divsChild>
                    <w:div w:id="272782980">
                      <w:marLeft w:val="0"/>
                      <w:marRight w:val="0"/>
                      <w:marTop w:val="0"/>
                      <w:marBottom w:val="0"/>
                      <w:divBdr>
                        <w:top w:val="none" w:sz="0" w:space="0" w:color="auto"/>
                        <w:left w:val="none" w:sz="0" w:space="0" w:color="auto"/>
                        <w:bottom w:val="none" w:sz="0" w:space="0" w:color="auto"/>
                        <w:right w:val="none" w:sz="0" w:space="0" w:color="auto"/>
                      </w:divBdr>
                    </w:div>
                  </w:divsChild>
                </w:div>
                <w:div w:id="630986891">
                  <w:marLeft w:val="0"/>
                  <w:marRight w:val="0"/>
                  <w:marTop w:val="0"/>
                  <w:marBottom w:val="0"/>
                  <w:divBdr>
                    <w:top w:val="none" w:sz="0" w:space="0" w:color="auto"/>
                    <w:left w:val="none" w:sz="0" w:space="0" w:color="auto"/>
                    <w:bottom w:val="none" w:sz="0" w:space="0" w:color="auto"/>
                    <w:right w:val="none" w:sz="0" w:space="0" w:color="auto"/>
                  </w:divBdr>
                  <w:divsChild>
                    <w:div w:id="278418415">
                      <w:marLeft w:val="0"/>
                      <w:marRight w:val="0"/>
                      <w:marTop w:val="0"/>
                      <w:marBottom w:val="0"/>
                      <w:divBdr>
                        <w:top w:val="none" w:sz="0" w:space="0" w:color="auto"/>
                        <w:left w:val="none" w:sz="0" w:space="0" w:color="auto"/>
                        <w:bottom w:val="none" w:sz="0" w:space="0" w:color="auto"/>
                        <w:right w:val="none" w:sz="0" w:space="0" w:color="auto"/>
                      </w:divBdr>
                    </w:div>
                  </w:divsChild>
                </w:div>
                <w:div w:id="634485070">
                  <w:marLeft w:val="0"/>
                  <w:marRight w:val="0"/>
                  <w:marTop w:val="0"/>
                  <w:marBottom w:val="0"/>
                  <w:divBdr>
                    <w:top w:val="none" w:sz="0" w:space="0" w:color="auto"/>
                    <w:left w:val="none" w:sz="0" w:space="0" w:color="auto"/>
                    <w:bottom w:val="none" w:sz="0" w:space="0" w:color="auto"/>
                    <w:right w:val="none" w:sz="0" w:space="0" w:color="auto"/>
                  </w:divBdr>
                  <w:divsChild>
                    <w:div w:id="1940677533">
                      <w:marLeft w:val="0"/>
                      <w:marRight w:val="0"/>
                      <w:marTop w:val="0"/>
                      <w:marBottom w:val="0"/>
                      <w:divBdr>
                        <w:top w:val="none" w:sz="0" w:space="0" w:color="auto"/>
                        <w:left w:val="none" w:sz="0" w:space="0" w:color="auto"/>
                        <w:bottom w:val="none" w:sz="0" w:space="0" w:color="auto"/>
                        <w:right w:val="none" w:sz="0" w:space="0" w:color="auto"/>
                      </w:divBdr>
                    </w:div>
                  </w:divsChild>
                </w:div>
                <w:div w:id="680401505">
                  <w:marLeft w:val="0"/>
                  <w:marRight w:val="0"/>
                  <w:marTop w:val="0"/>
                  <w:marBottom w:val="0"/>
                  <w:divBdr>
                    <w:top w:val="none" w:sz="0" w:space="0" w:color="auto"/>
                    <w:left w:val="none" w:sz="0" w:space="0" w:color="auto"/>
                    <w:bottom w:val="none" w:sz="0" w:space="0" w:color="auto"/>
                    <w:right w:val="none" w:sz="0" w:space="0" w:color="auto"/>
                  </w:divBdr>
                  <w:divsChild>
                    <w:div w:id="199248355">
                      <w:marLeft w:val="0"/>
                      <w:marRight w:val="0"/>
                      <w:marTop w:val="0"/>
                      <w:marBottom w:val="0"/>
                      <w:divBdr>
                        <w:top w:val="none" w:sz="0" w:space="0" w:color="auto"/>
                        <w:left w:val="none" w:sz="0" w:space="0" w:color="auto"/>
                        <w:bottom w:val="none" w:sz="0" w:space="0" w:color="auto"/>
                        <w:right w:val="none" w:sz="0" w:space="0" w:color="auto"/>
                      </w:divBdr>
                    </w:div>
                  </w:divsChild>
                </w:div>
                <w:div w:id="739786546">
                  <w:marLeft w:val="0"/>
                  <w:marRight w:val="0"/>
                  <w:marTop w:val="0"/>
                  <w:marBottom w:val="0"/>
                  <w:divBdr>
                    <w:top w:val="none" w:sz="0" w:space="0" w:color="auto"/>
                    <w:left w:val="none" w:sz="0" w:space="0" w:color="auto"/>
                    <w:bottom w:val="none" w:sz="0" w:space="0" w:color="auto"/>
                    <w:right w:val="none" w:sz="0" w:space="0" w:color="auto"/>
                  </w:divBdr>
                  <w:divsChild>
                    <w:div w:id="110130996">
                      <w:marLeft w:val="0"/>
                      <w:marRight w:val="0"/>
                      <w:marTop w:val="0"/>
                      <w:marBottom w:val="0"/>
                      <w:divBdr>
                        <w:top w:val="none" w:sz="0" w:space="0" w:color="auto"/>
                        <w:left w:val="none" w:sz="0" w:space="0" w:color="auto"/>
                        <w:bottom w:val="none" w:sz="0" w:space="0" w:color="auto"/>
                        <w:right w:val="none" w:sz="0" w:space="0" w:color="auto"/>
                      </w:divBdr>
                    </w:div>
                  </w:divsChild>
                </w:div>
                <w:div w:id="852188237">
                  <w:marLeft w:val="0"/>
                  <w:marRight w:val="0"/>
                  <w:marTop w:val="0"/>
                  <w:marBottom w:val="0"/>
                  <w:divBdr>
                    <w:top w:val="none" w:sz="0" w:space="0" w:color="auto"/>
                    <w:left w:val="none" w:sz="0" w:space="0" w:color="auto"/>
                    <w:bottom w:val="none" w:sz="0" w:space="0" w:color="auto"/>
                    <w:right w:val="none" w:sz="0" w:space="0" w:color="auto"/>
                  </w:divBdr>
                  <w:divsChild>
                    <w:div w:id="1215508051">
                      <w:marLeft w:val="0"/>
                      <w:marRight w:val="0"/>
                      <w:marTop w:val="0"/>
                      <w:marBottom w:val="0"/>
                      <w:divBdr>
                        <w:top w:val="none" w:sz="0" w:space="0" w:color="auto"/>
                        <w:left w:val="none" w:sz="0" w:space="0" w:color="auto"/>
                        <w:bottom w:val="none" w:sz="0" w:space="0" w:color="auto"/>
                        <w:right w:val="none" w:sz="0" w:space="0" w:color="auto"/>
                      </w:divBdr>
                    </w:div>
                  </w:divsChild>
                </w:div>
                <w:div w:id="861481683">
                  <w:marLeft w:val="0"/>
                  <w:marRight w:val="0"/>
                  <w:marTop w:val="0"/>
                  <w:marBottom w:val="0"/>
                  <w:divBdr>
                    <w:top w:val="none" w:sz="0" w:space="0" w:color="auto"/>
                    <w:left w:val="none" w:sz="0" w:space="0" w:color="auto"/>
                    <w:bottom w:val="none" w:sz="0" w:space="0" w:color="auto"/>
                    <w:right w:val="none" w:sz="0" w:space="0" w:color="auto"/>
                  </w:divBdr>
                  <w:divsChild>
                    <w:div w:id="546067803">
                      <w:marLeft w:val="0"/>
                      <w:marRight w:val="0"/>
                      <w:marTop w:val="0"/>
                      <w:marBottom w:val="0"/>
                      <w:divBdr>
                        <w:top w:val="none" w:sz="0" w:space="0" w:color="auto"/>
                        <w:left w:val="none" w:sz="0" w:space="0" w:color="auto"/>
                        <w:bottom w:val="none" w:sz="0" w:space="0" w:color="auto"/>
                        <w:right w:val="none" w:sz="0" w:space="0" w:color="auto"/>
                      </w:divBdr>
                    </w:div>
                  </w:divsChild>
                </w:div>
                <w:div w:id="880828182">
                  <w:marLeft w:val="0"/>
                  <w:marRight w:val="0"/>
                  <w:marTop w:val="0"/>
                  <w:marBottom w:val="0"/>
                  <w:divBdr>
                    <w:top w:val="none" w:sz="0" w:space="0" w:color="auto"/>
                    <w:left w:val="none" w:sz="0" w:space="0" w:color="auto"/>
                    <w:bottom w:val="none" w:sz="0" w:space="0" w:color="auto"/>
                    <w:right w:val="none" w:sz="0" w:space="0" w:color="auto"/>
                  </w:divBdr>
                  <w:divsChild>
                    <w:div w:id="1497963893">
                      <w:marLeft w:val="0"/>
                      <w:marRight w:val="0"/>
                      <w:marTop w:val="0"/>
                      <w:marBottom w:val="0"/>
                      <w:divBdr>
                        <w:top w:val="none" w:sz="0" w:space="0" w:color="auto"/>
                        <w:left w:val="none" w:sz="0" w:space="0" w:color="auto"/>
                        <w:bottom w:val="none" w:sz="0" w:space="0" w:color="auto"/>
                        <w:right w:val="none" w:sz="0" w:space="0" w:color="auto"/>
                      </w:divBdr>
                    </w:div>
                  </w:divsChild>
                </w:div>
                <w:div w:id="901333744">
                  <w:marLeft w:val="0"/>
                  <w:marRight w:val="0"/>
                  <w:marTop w:val="0"/>
                  <w:marBottom w:val="0"/>
                  <w:divBdr>
                    <w:top w:val="none" w:sz="0" w:space="0" w:color="auto"/>
                    <w:left w:val="none" w:sz="0" w:space="0" w:color="auto"/>
                    <w:bottom w:val="none" w:sz="0" w:space="0" w:color="auto"/>
                    <w:right w:val="none" w:sz="0" w:space="0" w:color="auto"/>
                  </w:divBdr>
                  <w:divsChild>
                    <w:div w:id="933247318">
                      <w:marLeft w:val="0"/>
                      <w:marRight w:val="0"/>
                      <w:marTop w:val="0"/>
                      <w:marBottom w:val="0"/>
                      <w:divBdr>
                        <w:top w:val="none" w:sz="0" w:space="0" w:color="auto"/>
                        <w:left w:val="none" w:sz="0" w:space="0" w:color="auto"/>
                        <w:bottom w:val="none" w:sz="0" w:space="0" w:color="auto"/>
                        <w:right w:val="none" w:sz="0" w:space="0" w:color="auto"/>
                      </w:divBdr>
                    </w:div>
                  </w:divsChild>
                </w:div>
                <w:div w:id="956373389">
                  <w:marLeft w:val="0"/>
                  <w:marRight w:val="0"/>
                  <w:marTop w:val="0"/>
                  <w:marBottom w:val="0"/>
                  <w:divBdr>
                    <w:top w:val="none" w:sz="0" w:space="0" w:color="auto"/>
                    <w:left w:val="none" w:sz="0" w:space="0" w:color="auto"/>
                    <w:bottom w:val="none" w:sz="0" w:space="0" w:color="auto"/>
                    <w:right w:val="none" w:sz="0" w:space="0" w:color="auto"/>
                  </w:divBdr>
                  <w:divsChild>
                    <w:div w:id="1636565063">
                      <w:marLeft w:val="0"/>
                      <w:marRight w:val="0"/>
                      <w:marTop w:val="0"/>
                      <w:marBottom w:val="0"/>
                      <w:divBdr>
                        <w:top w:val="none" w:sz="0" w:space="0" w:color="auto"/>
                        <w:left w:val="none" w:sz="0" w:space="0" w:color="auto"/>
                        <w:bottom w:val="none" w:sz="0" w:space="0" w:color="auto"/>
                        <w:right w:val="none" w:sz="0" w:space="0" w:color="auto"/>
                      </w:divBdr>
                    </w:div>
                  </w:divsChild>
                </w:div>
                <w:div w:id="1071535709">
                  <w:marLeft w:val="0"/>
                  <w:marRight w:val="0"/>
                  <w:marTop w:val="0"/>
                  <w:marBottom w:val="0"/>
                  <w:divBdr>
                    <w:top w:val="none" w:sz="0" w:space="0" w:color="auto"/>
                    <w:left w:val="none" w:sz="0" w:space="0" w:color="auto"/>
                    <w:bottom w:val="none" w:sz="0" w:space="0" w:color="auto"/>
                    <w:right w:val="none" w:sz="0" w:space="0" w:color="auto"/>
                  </w:divBdr>
                  <w:divsChild>
                    <w:div w:id="1811894966">
                      <w:marLeft w:val="0"/>
                      <w:marRight w:val="0"/>
                      <w:marTop w:val="0"/>
                      <w:marBottom w:val="0"/>
                      <w:divBdr>
                        <w:top w:val="none" w:sz="0" w:space="0" w:color="auto"/>
                        <w:left w:val="none" w:sz="0" w:space="0" w:color="auto"/>
                        <w:bottom w:val="none" w:sz="0" w:space="0" w:color="auto"/>
                        <w:right w:val="none" w:sz="0" w:space="0" w:color="auto"/>
                      </w:divBdr>
                    </w:div>
                  </w:divsChild>
                </w:div>
                <w:div w:id="1078819356">
                  <w:marLeft w:val="0"/>
                  <w:marRight w:val="0"/>
                  <w:marTop w:val="0"/>
                  <w:marBottom w:val="0"/>
                  <w:divBdr>
                    <w:top w:val="none" w:sz="0" w:space="0" w:color="auto"/>
                    <w:left w:val="none" w:sz="0" w:space="0" w:color="auto"/>
                    <w:bottom w:val="none" w:sz="0" w:space="0" w:color="auto"/>
                    <w:right w:val="none" w:sz="0" w:space="0" w:color="auto"/>
                  </w:divBdr>
                  <w:divsChild>
                    <w:div w:id="375857930">
                      <w:marLeft w:val="0"/>
                      <w:marRight w:val="0"/>
                      <w:marTop w:val="0"/>
                      <w:marBottom w:val="0"/>
                      <w:divBdr>
                        <w:top w:val="none" w:sz="0" w:space="0" w:color="auto"/>
                        <w:left w:val="none" w:sz="0" w:space="0" w:color="auto"/>
                        <w:bottom w:val="none" w:sz="0" w:space="0" w:color="auto"/>
                        <w:right w:val="none" w:sz="0" w:space="0" w:color="auto"/>
                      </w:divBdr>
                    </w:div>
                  </w:divsChild>
                </w:div>
                <w:div w:id="1114249503">
                  <w:marLeft w:val="0"/>
                  <w:marRight w:val="0"/>
                  <w:marTop w:val="0"/>
                  <w:marBottom w:val="0"/>
                  <w:divBdr>
                    <w:top w:val="none" w:sz="0" w:space="0" w:color="auto"/>
                    <w:left w:val="none" w:sz="0" w:space="0" w:color="auto"/>
                    <w:bottom w:val="none" w:sz="0" w:space="0" w:color="auto"/>
                    <w:right w:val="none" w:sz="0" w:space="0" w:color="auto"/>
                  </w:divBdr>
                  <w:divsChild>
                    <w:div w:id="324673586">
                      <w:marLeft w:val="0"/>
                      <w:marRight w:val="0"/>
                      <w:marTop w:val="0"/>
                      <w:marBottom w:val="0"/>
                      <w:divBdr>
                        <w:top w:val="none" w:sz="0" w:space="0" w:color="auto"/>
                        <w:left w:val="none" w:sz="0" w:space="0" w:color="auto"/>
                        <w:bottom w:val="none" w:sz="0" w:space="0" w:color="auto"/>
                        <w:right w:val="none" w:sz="0" w:space="0" w:color="auto"/>
                      </w:divBdr>
                    </w:div>
                    <w:div w:id="331110202">
                      <w:marLeft w:val="0"/>
                      <w:marRight w:val="0"/>
                      <w:marTop w:val="0"/>
                      <w:marBottom w:val="0"/>
                      <w:divBdr>
                        <w:top w:val="none" w:sz="0" w:space="0" w:color="auto"/>
                        <w:left w:val="none" w:sz="0" w:space="0" w:color="auto"/>
                        <w:bottom w:val="none" w:sz="0" w:space="0" w:color="auto"/>
                        <w:right w:val="none" w:sz="0" w:space="0" w:color="auto"/>
                      </w:divBdr>
                    </w:div>
                    <w:div w:id="363331664">
                      <w:marLeft w:val="0"/>
                      <w:marRight w:val="0"/>
                      <w:marTop w:val="0"/>
                      <w:marBottom w:val="0"/>
                      <w:divBdr>
                        <w:top w:val="none" w:sz="0" w:space="0" w:color="auto"/>
                        <w:left w:val="none" w:sz="0" w:space="0" w:color="auto"/>
                        <w:bottom w:val="none" w:sz="0" w:space="0" w:color="auto"/>
                        <w:right w:val="none" w:sz="0" w:space="0" w:color="auto"/>
                      </w:divBdr>
                    </w:div>
                    <w:div w:id="428896812">
                      <w:marLeft w:val="0"/>
                      <w:marRight w:val="0"/>
                      <w:marTop w:val="0"/>
                      <w:marBottom w:val="0"/>
                      <w:divBdr>
                        <w:top w:val="none" w:sz="0" w:space="0" w:color="auto"/>
                        <w:left w:val="none" w:sz="0" w:space="0" w:color="auto"/>
                        <w:bottom w:val="none" w:sz="0" w:space="0" w:color="auto"/>
                        <w:right w:val="none" w:sz="0" w:space="0" w:color="auto"/>
                      </w:divBdr>
                    </w:div>
                    <w:div w:id="616714530">
                      <w:marLeft w:val="0"/>
                      <w:marRight w:val="0"/>
                      <w:marTop w:val="0"/>
                      <w:marBottom w:val="0"/>
                      <w:divBdr>
                        <w:top w:val="none" w:sz="0" w:space="0" w:color="auto"/>
                        <w:left w:val="none" w:sz="0" w:space="0" w:color="auto"/>
                        <w:bottom w:val="none" w:sz="0" w:space="0" w:color="auto"/>
                        <w:right w:val="none" w:sz="0" w:space="0" w:color="auto"/>
                      </w:divBdr>
                    </w:div>
                    <w:div w:id="712463257">
                      <w:marLeft w:val="0"/>
                      <w:marRight w:val="0"/>
                      <w:marTop w:val="0"/>
                      <w:marBottom w:val="0"/>
                      <w:divBdr>
                        <w:top w:val="none" w:sz="0" w:space="0" w:color="auto"/>
                        <w:left w:val="none" w:sz="0" w:space="0" w:color="auto"/>
                        <w:bottom w:val="none" w:sz="0" w:space="0" w:color="auto"/>
                        <w:right w:val="none" w:sz="0" w:space="0" w:color="auto"/>
                      </w:divBdr>
                    </w:div>
                    <w:div w:id="821510743">
                      <w:marLeft w:val="0"/>
                      <w:marRight w:val="0"/>
                      <w:marTop w:val="0"/>
                      <w:marBottom w:val="0"/>
                      <w:divBdr>
                        <w:top w:val="none" w:sz="0" w:space="0" w:color="auto"/>
                        <w:left w:val="none" w:sz="0" w:space="0" w:color="auto"/>
                        <w:bottom w:val="none" w:sz="0" w:space="0" w:color="auto"/>
                        <w:right w:val="none" w:sz="0" w:space="0" w:color="auto"/>
                      </w:divBdr>
                    </w:div>
                    <w:div w:id="824393290">
                      <w:marLeft w:val="0"/>
                      <w:marRight w:val="0"/>
                      <w:marTop w:val="0"/>
                      <w:marBottom w:val="0"/>
                      <w:divBdr>
                        <w:top w:val="none" w:sz="0" w:space="0" w:color="auto"/>
                        <w:left w:val="none" w:sz="0" w:space="0" w:color="auto"/>
                        <w:bottom w:val="none" w:sz="0" w:space="0" w:color="auto"/>
                        <w:right w:val="none" w:sz="0" w:space="0" w:color="auto"/>
                      </w:divBdr>
                    </w:div>
                    <w:div w:id="963391593">
                      <w:marLeft w:val="0"/>
                      <w:marRight w:val="0"/>
                      <w:marTop w:val="0"/>
                      <w:marBottom w:val="0"/>
                      <w:divBdr>
                        <w:top w:val="none" w:sz="0" w:space="0" w:color="auto"/>
                        <w:left w:val="none" w:sz="0" w:space="0" w:color="auto"/>
                        <w:bottom w:val="none" w:sz="0" w:space="0" w:color="auto"/>
                        <w:right w:val="none" w:sz="0" w:space="0" w:color="auto"/>
                      </w:divBdr>
                    </w:div>
                    <w:div w:id="1045370613">
                      <w:marLeft w:val="0"/>
                      <w:marRight w:val="0"/>
                      <w:marTop w:val="0"/>
                      <w:marBottom w:val="0"/>
                      <w:divBdr>
                        <w:top w:val="none" w:sz="0" w:space="0" w:color="auto"/>
                        <w:left w:val="none" w:sz="0" w:space="0" w:color="auto"/>
                        <w:bottom w:val="none" w:sz="0" w:space="0" w:color="auto"/>
                        <w:right w:val="none" w:sz="0" w:space="0" w:color="auto"/>
                      </w:divBdr>
                    </w:div>
                    <w:div w:id="1723215443">
                      <w:marLeft w:val="0"/>
                      <w:marRight w:val="0"/>
                      <w:marTop w:val="0"/>
                      <w:marBottom w:val="0"/>
                      <w:divBdr>
                        <w:top w:val="none" w:sz="0" w:space="0" w:color="auto"/>
                        <w:left w:val="none" w:sz="0" w:space="0" w:color="auto"/>
                        <w:bottom w:val="none" w:sz="0" w:space="0" w:color="auto"/>
                        <w:right w:val="none" w:sz="0" w:space="0" w:color="auto"/>
                      </w:divBdr>
                    </w:div>
                  </w:divsChild>
                </w:div>
                <w:div w:id="1310675676">
                  <w:marLeft w:val="0"/>
                  <w:marRight w:val="0"/>
                  <w:marTop w:val="0"/>
                  <w:marBottom w:val="0"/>
                  <w:divBdr>
                    <w:top w:val="none" w:sz="0" w:space="0" w:color="auto"/>
                    <w:left w:val="none" w:sz="0" w:space="0" w:color="auto"/>
                    <w:bottom w:val="none" w:sz="0" w:space="0" w:color="auto"/>
                    <w:right w:val="none" w:sz="0" w:space="0" w:color="auto"/>
                  </w:divBdr>
                  <w:divsChild>
                    <w:div w:id="2050719498">
                      <w:marLeft w:val="0"/>
                      <w:marRight w:val="0"/>
                      <w:marTop w:val="0"/>
                      <w:marBottom w:val="0"/>
                      <w:divBdr>
                        <w:top w:val="none" w:sz="0" w:space="0" w:color="auto"/>
                        <w:left w:val="none" w:sz="0" w:space="0" w:color="auto"/>
                        <w:bottom w:val="none" w:sz="0" w:space="0" w:color="auto"/>
                        <w:right w:val="none" w:sz="0" w:space="0" w:color="auto"/>
                      </w:divBdr>
                    </w:div>
                  </w:divsChild>
                </w:div>
                <w:div w:id="1588346625">
                  <w:marLeft w:val="0"/>
                  <w:marRight w:val="0"/>
                  <w:marTop w:val="0"/>
                  <w:marBottom w:val="0"/>
                  <w:divBdr>
                    <w:top w:val="none" w:sz="0" w:space="0" w:color="auto"/>
                    <w:left w:val="none" w:sz="0" w:space="0" w:color="auto"/>
                    <w:bottom w:val="none" w:sz="0" w:space="0" w:color="auto"/>
                    <w:right w:val="none" w:sz="0" w:space="0" w:color="auto"/>
                  </w:divBdr>
                  <w:divsChild>
                    <w:div w:id="137961016">
                      <w:marLeft w:val="0"/>
                      <w:marRight w:val="0"/>
                      <w:marTop w:val="0"/>
                      <w:marBottom w:val="0"/>
                      <w:divBdr>
                        <w:top w:val="none" w:sz="0" w:space="0" w:color="auto"/>
                        <w:left w:val="none" w:sz="0" w:space="0" w:color="auto"/>
                        <w:bottom w:val="none" w:sz="0" w:space="0" w:color="auto"/>
                        <w:right w:val="none" w:sz="0" w:space="0" w:color="auto"/>
                      </w:divBdr>
                    </w:div>
                  </w:divsChild>
                </w:div>
                <w:div w:id="1660572672">
                  <w:marLeft w:val="0"/>
                  <w:marRight w:val="0"/>
                  <w:marTop w:val="0"/>
                  <w:marBottom w:val="0"/>
                  <w:divBdr>
                    <w:top w:val="none" w:sz="0" w:space="0" w:color="auto"/>
                    <w:left w:val="none" w:sz="0" w:space="0" w:color="auto"/>
                    <w:bottom w:val="none" w:sz="0" w:space="0" w:color="auto"/>
                    <w:right w:val="none" w:sz="0" w:space="0" w:color="auto"/>
                  </w:divBdr>
                  <w:divsChild>
                    <w:div w:id="1848252810">
                      <w:marLeft w:val="0"/>
                      <w:marRight w:val="0"/>
                      <w:marTop w:val="0"/>
                      <w:marBottom w:val="0"/>
                      <w:divBdr>
                        <w:top w:val="none" w:sz="0" w:space="0" w:color="auto"/>
                        <w:left w:val="none" w:sz="0" w:space="0" w:color="auto"/>
                        <w:bottom w:val="none" w:sz="0" w:space="0" w:color="auto"/>
                        <w:right w:val="none" w:sz="0" w:space="0" w:color="auto"/>
                      </w:divBdr>
                    </w:div>
                  </w:divsChild>
                </w:div>
                <w:div w:id="1935548946">
                  <w:marLeft w:val="0"/>
                  <w:marRight w:val="0"/>
                  <w:marTop w:val="0"/>
                  <w:marBottom w:val="0"/>
                  <w:divBdr>
                    <w:top w:val="none" w:sz="0" w:space="0" w:color="auto"/>
                    <w:left w:val="none" w:sz="0" w:space="0" w:color="auto"/>
                    <w:bottom w:val="none" w:sz="0" w:space="0" w:color="auto"/>
                    <w:right w:val="none" w:sz="0" w:space="0" w:color="auto"/>
                  </w:divBdr>
                  <w:divsChild>
                    <w:div w:id="1311523364">
                      <w:marLeft w:val="0"/>
                      <w:marRight w:val="0"/>
                      <w:marTop w:val="0"/>
                      <w:marBottom w:val="0"/>
                      <w:divBdr>
                        <w:top w:val="none" w:sz="0" w:space="0" w:color="auto"/>
                        <w:left w:val="none" w:sz="0" w:space="0" w:color="auto"/>
                        <w:bottom w:val="none" w:sz="0" w:space="0" w:color="auto"/>
                        <w:right w:val="none" w:sz="0" w:space="0" w:color="auto"/>
                      </w:divBdr>
                    </w:div>
                  </w:divsChild>
                </w:div>
                <w:div w:id="1937320183">
                  <w:marLeft w:val="0"/>
                  <w:marRight w:val="0"/>
                  <w:marTop w:val="0"/>
                  <w:marBottom w:val="0"/>
                  <w:divBdr>
                    <w:top w:val="none" w:sz="0" w:space="0" w:color="auto"/>
                    <w:left w:val="none" w:sz="0" w:space="0" w:color="auto"/>
                    <w:bottom w:val="none" w:sz="0" w:space="0" w:color="auto"/>
                    <w:right w:val="none" w:sz="0" w:space="0" w:color="auto"/>
                  </w:divBdr>
                  <w:divsChild>
                    <w:div w:id="634067072">
                      <w:marLeft w:val="0"/>
                      <w:marRight w:val="0"/>
                      <w:marTop w:val="0"/>
                      <w:marBottom w:val="0"/>
                      <w:divBdr>
                        <w:top w:val="none" w:sz="0" w:space="0" w:color="auto"/>
                        <w:left w:val="none" w:sz="0" w:space="0" w:color="auto"/>
                        <w:bottom w:val="none" w:sz="0" w:space="0" w:color="auto"/>
                        <w:right w:val="none" w:sz="0" w:space="0" w:color="auto"/>
                      </w:divBdr>
                    </w:div>
                  </w:divsChild>
                </w:div>
                <w:div w:id="1948074496">
                  <w:marLeft w:val="0"/>
                  <w:marRight w:val="0"/>
                  <w:marTop w:val="0"/>
                  <w:marBottom w:val="0"/>
                  <w:divBdr>
                    <w:top w:val="none" w:sz="0" w:space="0" w:color="auto"/>
                    <w:left w:val="none" w:sz="0" w:space="0" w:color="auto"/>
                    <w:bottom w:val="none" w:sz="0" w:space="0" w:color="auto"/>
                    <w:right w:val="none" w:sz="0" w:space="0" w:color="auto"/>
                  </w:divBdr>
                  <w:divsChild>
                    <w:div w:id="849874217">
                      <w:marLeft w:val="0"/>
                      <w:marRight w:val="0"/>
                      <w:marTop w:val="0"/>
                      <w:marBottom w:val="0"/>
                      <w:divBdr>
                        <w:top w:val="none" w:sz="0" w:space="0" w:color="auto"/>
                        <w:left w:val="none" w:sz="0" w:space="0" w:color="auto"/>
                        <w:bottom w:val="none" w:sz="0" w:space="0" w:color="auto"/>
                        <w:right w:val="none" w:sz="0" w:space="0" w:color="auto"/>
                      </w:divBdr>
                    </w:div>
                  </w:divsChild>
                </w:div>
                <w:div w:id="1964459844">
                  <w:marLeft w:val="0"/>
                  <w:marRight w:val="0"/>
                  <w:marTop w:val="0"/>
                  <w:marBottom w:val="0"/>
                  <w:divBdr>
                    <w:top w:val="none" w:sz="0" w:space="0" w:color="auto"/>
                    <w:left w:val="none" w:sz="0" w:space="0" w:color="auto"/>
                    <w:bottom w:val="none" w:sz="0" w:space="0" w:color="auto"/>
                    <w:right w:val="none" w:sz="0" w:space="0" w:color="auto"/>
                  </w:divBdr>
                  <w:divsChild>
                    <w:div w:id="1329364877">
                      <w:marLeft w:val="0"/>
                      <w:marRight w:val="0"/>
                      <w:marTop w:val="0"/>
                      <w:marBottom w:val="0"/>
                      <w:divBdr>
                        <w:top w:val="none" w:sz="0" w:space="0" w:color="auto"/>
                        <w:left w:val="none" w:sz="0" w:space="0" w:color="auto"/>
                        <w:bottom w:val="none" w:sz="0" w:space="0" w:color="auto"/>
                        <w:right w:val="none" w:sz="0" w:space="0" w:color="auto"/>
                      </w:divBdr>
                    </w:div>
                  </w:divsChild>
                </w:div>
                <w:div w:id="1965842108">
                  <w:marLeft w:val="0"/>
                  <w:marRight w:val="0"/>
                  <w:marTop w:val="0"/>
                  <w:marBottom w:val="0"/>
                  <w:divBdr>
                    <w:top w:val="none" w:sz="0" w:space="0" w:color="auto"/>
                    <w:left w:val="none" w:sz="0" w:space="0" w:color="auto"/>
                    <w:bottom w:val="none" w:sz="0" w:space="0" w:color="auto"/>
                    <w:right w:val="none" w:sz="0" w:space="0" w:color="auto"/>
                  </w:divBdr>
                  <w:divsChild>
                    <w:div w:id="1817718053">
                      <w:marLeft w:val="0"/>
                      <w:marRight w:val="0"/>
                      <w:marTop w:val="0"/>
                      <w:marBottom w:val="0"/>
                      <w:divBdr>
                        <w:top w:val="none" w:sz="0" w:space="0" w:color="auto"/>
                        <w:left w:val="none" w:sz="0" w:space="0" w:color="auto"/>
                        <w:bottom w:val="none" w:sz="0" w:space="0" w:color="auto"/>
                        <w:right w:val="none" w:sz="0" w:space="0" w:color="auto"/>
                      </w:divBdr>
                    </w:div>
                  </w:divsChild>
                </w:div>
                <w:div w:id="2006006740">
                  <w:marLeft w:val="0"/>
                  <w:marRight w:val="0"/>
                  <w:marTop w:val="0"/>
                  <w:marBottom w:val="0"/>
                  <w:divBdr>
                    <w:top w:val="none" w:sz="0" w:space="0" w:color="auto"/>
                    <w:left w:val="none" w:sz="0" w:space="0" w:color="auto"/>
                    <w:bottom w:val="none" w:sz="0" w:space="0" w:color="auto"/>
                    <w:right w:val="none" w:sz="0" w:space="0" w:color="auto"/>
                  </w:divBdr>
                  <w:divsChild>
                    <w:div w:id="1753160098">
                      <w:marLeft w:val="0"/>
                      <w:marRight w:val="0"/>
                      <w:marTop w:val="0"/>
                      <w:marBottom w:val="0"/>
                      <w:divBdr>
                        <w:top w:val="none" w:sz="0" w:space="0" w:color="auto"/>
                        <w:left w:val="none" w:sz="0" w:space="0" w:color="auto"/>
                        <w:bottom w:val="none" w:sz="0" w:space="0" w:color="auto"/>
                        <w:right w:val="none" w:sz="0" w:space="0" w:color="auto"/>
                      </w:divBdr>
                    </w:div>
                  </w:divsChild>
                </w:div>
                <w:div w:id="2030598882">
                  <w:marLeft w:val="0"/>
                  <w:marRight w:val="0"/>
                  <w:marTop w:val="0"/>
                  <w:marBottom w:val="0"/>
                  <w:divBdr>
                    <w:top w:val="none" w:sz="0" w:space="0" w:color="auto"/>
                    <w:left w:val="none" w:sz="0" w:space="0" w:color="auto"/>
                    <w:bottom w:val="none" w:sz="0" w:space="0" w:color="auto"/>
                    <w:right w:val="none" w:sz="0" w:space="0" w:color="auto"/>
                  </w:divBdr>
                  <w:divsChild>
                    <w:div w:id="123361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981397">
      <w:bodyDiv w:val="1"/>
      <w:marLeft w:val="0"/>
      <w:marRight w:val="0"/>
      <w:marTop w:val="0"/>
      <w:marBottom w:val="0"/>
      <w:divBdr>
        <w:top w:val="none" w:sz="0" w:space="0" w:color="auto"/>
        <w:left w:val="none" w:sz="0" w:space="0" w:color="auto"/>
        <w:bottom w:val="none" w:sz="0" w:space="0" w:color="auto"/>
        <w:right w:val="none" w:sz="0" w:space="0" w:color="auto"/>
      </w:divBdr>
    </w:div>
    <w:div w:id="702945080">
      <w:bodyDiv w:val="1"/>
      <w:marLeft w:val="0"/>
      <w:marRight w:val="0"/>
      <w:marTop w:val="0"/>
      <w:marBottom w:val="0"/>
      <w:divBdr>
        <w:top w:val="none" w:sz="0" w:space="0" w:color="auto"/>
        <w:left w:val="none" w:sz="0" w:space="0" w:color="auto"/>
        <w:bottom w:val="none" w:sz="0" w:space="0" w:color="auto"/>
        <w:right w:val="none" w:sz="0" w:space="0" w:color="auto"/>
      </w:divBdr>
    </w:div>
    <w:div w:id="707992740">
      <w:bodyDiv w:val="1"/>
      <w:marLeft w:val="0"/>
      <w:marRight w:val="0"/>
      <w:marTop w:val="0"/>
      <w:marBottom w:val="0"/>
      <w:divBdr>
        <w:top w:val="none" w:sz="0" w:space="0" w:color="auto"/>
        <w:left w:val="none" w:sz="0" w:space="0" w:color="auto"/>
        <w:bottom w:val="none" w:sz="0" w:space="0" w:color="auto"/>
        <w:right w:val="none" w:sz="0" w:space="0" w:color="auto"/>
      </w:divBdr>
    </w:div>
    <w:div w:id="714084347">
      <w:bodyDiv w:val="1"/>
      <w:marLeft w:val="0"/>
      <w:marRight w:val="0"/>
      <w:marTop w:val="0"/>
      <w:marBottom w:val="0"/>
      <w:divBdr>
        <w:top w:val="none" w:sz="0" w:space="0" w:color="auto"/>
        <w:left w:val="none" w:sz="0" w:space="0" w:color="auto"/>
        <w:bottom w:val="none" w:sz="0" w:space="0" w:color="auto"/>
        <w:right w:val="none" w:sz="0" w:space="0" w:color="auto"/>
      </w:divBdr>
    </w:div>
    <w:div w:id="740905780">
      <w:bodyDiv w:val="1"/>
      <w:marLeft w:val="0"/>
      <w:marRight w:val="0"/>
      <w:marTop w:val="0"/>
      <w:marBottom w:val="0"/>
      <w:divBdr>
        <w:top w:val="none" w:sz="0" w:space="0" w:color="auto"/>
        <w:left w:val="none" w:sz="0" w:space="0" w:color="auto"/>
        <w:bottom w:val="none" w:sz="0" w:space="0" w:color="auto"/>
        <w:right w:val="none" w:sz="0" w:space="0" w:color="auto"/>
      </w:divBdr>
    </w:div>
    <w:div w:id="742145547">
      <w:bodyDiv w:val="1"/>
      <w:marLeft w:val="0"/>
      <w:marRight w:val="0"/>
      <w:marTop w:val="0"/>
      <w:marBottom w:val="0"/>
      <w:divBdr>
        <w:top w:val="none" w:sz="0" w:space="0" w:color="auto"/>
        <w:left w:val="none" w:sz="0" w:space="0" w:color="auto"/>
        <w:bottom w:val="none" w:sz="0" w:space="0" w:color="auto"/>
        <w:right w:val="none" w:sz="0" w:space="0" w:color="auto"/>
      </w:divBdr>
    </w:div>
    <w:div w:id="767576583">
      <w:bodyDiv w:val="1"/>
      <w:marLeft w:val="0"/>
      <w:marRight w:val="0"/>
      <w:marTop w:val="0"/>
      <w:marBottom w:val="0"/>
      <w:divBdr>
        <w:top w:val="none" w:sz="0" w:space="0" w:color="auto"/>
        <w:left w:val="none" w:sz="0" w:space="0" w:color="auto"/>
        <w:bottom w:val="none" w:sz="0" w:space="0" w:color="auto"/>
        <w:right w:val="none" w:sz="0" w:space="0" w:color="auto"/>
      </w:divBdr>
    </w:div>
    <w:div w:id="843864506">
      <w:bodyDiv w:val="1"/>
      <w:marLeft w:val="0"/>
      <w:marRight w:val="0"/>
      <w:marTop w:val="0"/>
      <w:marBottom w:val="0"/>
      <w:divBdr>
        <w:top w:val="none" w:sz="0" w:space="0" w:color="auto"/>
        <w:left w:val="none" w:sz="0" w:space="0" w:color="auto"/>
        <w:bottom w:val="none" w:sz="0" w:space="0" w:color="auto"/>
        <w:right w:val="none" w:sz="0" w:space="0" w:color="auto"/>
      </w:divBdr>
    </w:div>
    <w:div w:id="854999097">
      <w:bodyDiv w:val="1"/>
      <w:marLeft w:val="0"/>
      <w:marRight w:val="0"/>
      <w:marTop w:val="0"/>
      <w:marBottom w:val="0"/>
      <w:divBdr>
        <w:top w:val="none" w:sz="0" w:space="0" w:color="auto"/>
        <w:left w:val="none" w:sz="0" w:space="0" w:color="auto"/>
        <w:bottom w:val="none" w:sz="0" w:space="0" w:color="auto"/>
        <w:right w:val="none" w:sz="0" w:space="0" w:color="auto"/>
      </w:divBdr>
    </w:div>
    <w:div w:id="881751797">
      <w:bodyDiv w:val="1"/>
      <w:marLeft w:val="0"/>
      <w:marRight w:val="0"/>
      <w:marTop w:val="0"/>
      <w:marBottom w:val="0"/>
      <w:divBdr>
        <w:top w:val="none" w:sz="0" w:space="0" w:color="auto"/>
        <w:left w:val="none" w:sz="0" w:space="0" w:color="auto"/>
        <w:bottom w:val="none" w:sz="0" w:space="0" w:color="auto"/>
        <w:right w:val="none" w:sz="0" w:space="0" w:color="auto"/>
      </w:divBdr>
    </w:div>
    <w:div w:id="916094881">
      <w:bodyDiv w:val="1"/>
      <w:marLeft w:val="0"/>
      <w:marRight w:val="0"/>
      <w:marTop w:val="0"/>
      <w:marBottom w:val="0"/>
      <w:divBdr>
        <w:top w:val="none" w:sz="0" w:space="0" w:color="auto"/>
        <w:left w:val="none" w:sz="0" w:space="0" w:color="auto"/>
        <w:bottom w:val="none" w:sz="0" w:space="0" w:color="auto"/>
        <w:right w:val="none" w:sz="0" w:space="0" w:color="auto"/>
      </w:divBdr>
    </w:div>
    <w:div w:id="925310852">
      <w:bodyDiv w:val="1"/>
      <w:marLeft w:val="0"/>
      <w:marRight w:val="0"/>
      <w:marTop w:val="0"/>
      <w:marBottom w:val="0"/>
      <w:divBdr>
        <w:top w:val="none" w:sz="0" w:space="0" w:color="auto"/>
        <w:left w:val="none" w:sz="0" w:space="0" w:color="auto"/>
        <w:bottom w:val="none" w:sz="0" w:space="0" w:color="auto"/>
        <w:right w:val="none" w:sz="0" w:space="0" w:color="auto"/>
      </w:divBdr>
    </w:div>
    <w:div w:id="928585761">
      <w:bodyDiv w:val="1"/>
      <w:marLeft w:val="0"/>
      <w:marRight w:val="0"/>
      <w:marTop w:val="0"/>
      <w:marBottom w:val="0"/>
      <w:divBdr>
        <w:top w:val="none" w:sz="0" w:space="0" w:color="auto"/>
        <w:left w:val="none" w:sz="0" w:space="0" w:color="auto"/>
        <w:bottom w:val="none" w:sz="0" w:space="0" w:color="auto"/>
        <w:right w:val="none" w:sz="0" w:space="0" w:color="auto"/>
      </w:divBdr>
    </w:div>
    <w:div w:id="951863087">
      <w:bodyDiv w:val="1"/>
      <w:marLeft w:val="0"/>
      <w:marRight w:val="0"/>
      <w:marTop w:val="0"/>
      <w:marBottom w:val="0"/>
      <w:divBdr>
        <w:top w:val="none" w:sz="0" w:space="0" w:color="auto"/>
        <w:left w:val="none" w:sz="0" w:space="0" w:color="auto"/>
        <w:bottom w:val="none" w:sz="0" w:space="0" w:color="auto"/>
        <w:right w:val="none" w:sz="0" w:space="0" w:color="auto"/>
      </w:divBdr>
    </w:div>
    <w:div w:id="967273867">
      <w:bodyDiv w:val="1"/>
      <w:marLeft w:val="0"/>
      <w:marRight w:val="0"/>
      <w:marTop w:val="0"/>
      <w:marBottom w:val="0"/>
      <w:divBdr>
        <w:top w:val="none" w:sz="0" w:space="0" w:color="auto"/>
        <w:left w:val="none" w:sz="0" w:space="0" w:color="auto"/>
        <w:bottom w:val="none" w:sz="0" w:space="0" w:color="auto"/>
        <w:right w:val="none" w:sz="0" w:space="0" w:color="auto"/>
      </w:divBdr>
    </w:div>
    <w:div w:id="968634382">
      <w:bodyDiv w:val="1"/>
      <w:marLeft w:val="0"/>
      <w:marRight w:val="0"/>
      <w:marTop w:val="0"/>
      <w:marBottom w:val="0"/>
      <w:divBdr>
        <w:top w:val="none" w:sz="0" w:space="0" w:color="auto"/>
        <w:left w:val="none" w:sz="0" w:space="0" w:color="auto"/>
        <w:bottom w:val="none" w:sz="0" w:space="0" w:color="auto"/>
        <w:right w:val="none" w:sz="0" w:space="0" w:color="auto"/>
      </w:divBdr>
    </w:div>
    <w:div w:id="982778974">
      <w:bodyDiv w:val="1"/>
      <w:marLeft w:val="0"/>
      <w:marRight w:val="0"/>
      <w:marTop w:val="0"/>
      <w:marBottom w:val="0"/>
      <w:divBdr>
        <w:top w:val="none" w:sz="0" w:space="0" w:color="auto"/>
        <w:left w:val="none" w:sz="0" w:space="0" w:color="auto"/>
        <w:bottom w:val="none" w:sz="0" w:space="0" w:color="auto"/>
        <w:right w:val="none" w:sz="0" w:space="0" w:color="auto"/>
      </w:divBdr>
    </w:div>
    <w:div w:id="995298411">
      <w:bodyDiv w:val="1"/>
      <w:marLeft w:val="0"/>
      <w:marRight w:val="0"/>
      <w:marTop w:val="0"/>
      <w:marBottom w:val="0"/>
      <w:divBdr>
        <w:top w:val="none" w:sz="0" w:space="0" w:color="auto"/>
        <w:left w:val="none" w:sz="0" w:space="0" w:color="auto"/>
        <w:bottom w:val="none" w:sz="0" w:space="0" w:color="auto"/>
        <w:right w:val="none" w:sz="0" w:space="0" w:color="auto"/>
      </w:divBdr>
    </w:div>
    <w:div w:id="1010451851">
      <w:bodyDiv w:val="1"/>
      <w:marLeft w:val="0"/>
      <w:marRight w:val="0"/>
      <w:marTop w:val="0"/>
      <w:marBottom w:val="0"/>
      <w:divBdr>
        <w:top w:val="none" w:sz="0" w:space="0" w:color="auto"/>
        <w:left w:val="none" w:sz="0" w:space="0" w:color="auto"/>
        <w:bottom w:val="none" w:sz="0" w:space="0" w:color="auto"/>
        <w:right w:val="none" w:sz="0" w:space="0" w:color="auto"/>
      </w:divBdr>
    </w:div>
    <w:div w:id="1023633910">
      <w:bodyDiv w:val="1"/>
      <w:marLeft w:val="0"/>
      <w:marRight w:val="0"/>
      <w:marTop w:val="0"/>
      <w:marBottom w:val="0"/>
      <w:divBdr>
        <w:top w:val="none" w:sz="0" w:space="0" w:color="auto"/>
        <w:left w:val="none" w:sz="0" w:space="0" w:color="auto"/>
        <w:bottom w:val="none" w:sz="0" w:space="0" w:color="auto"/>
        <w:right w:val="none" w:sz="0" w:space="0" w:color="auto"/>
      </w:divBdr>
    </w:div>
    <w:div w:id="1050567488">
      <w:bodyDiv w:val="1"/>
      <w:marLeft w:val="0"/>
      <w:marRight w:val="0"/>
      <w:marTop w:val="0"/>
      <w:marBottom w:val="0"/>
      <w:divBdr>
        <w:top w:val="none" w:sz="0" w:space="0" w:color="auto"/>
        <w:left w:val="none" w:sz="0" w:space="0" w:color="auto"/>
        <w:bottom w:val="none" w:sz="0" w:space="0" w:color="auto"/>
        <w:right w:val="none" w:sz="0" w:space="0" w:color="auto"/>
      </w:divBdr>
    </w:div>
    <w:div w:id="1107231425">
      <w:bodyDiv w:val="1"/>
      <w:marLeft w:val="0"/>
      <w:marRight w:val="0"/>
      <w:marTop w:val="0"/>
      <w:marBottom w:val="0"/>
      <w:divBdr>
        <w:top w:val="none" w:sz="0" w:space="0" w:color="auto"/>
        <w:left w:val="none" w:sz="0" w:space="0" w:color="auto"/>
        <w:bottom w:val="none" w:sz="0" w:space="0" w:color="auto"/>
        <w:right w:val="none" w:sz="0" w:space="0" w:color="auto"/>
      </w:divBdr>
    </w:div>
    <w:div w:id="1117067654">
      <w:bodyDiv w:val="1"/>
      <w:marLeft w:val="0"/>
      <w:marRight w:val="0"/>
      <w:marTop w:val="0"/>
      <w:marBottom w:val="0"/>
      <w:divBdr>
        <w:top w:val="none" w:sz="0" w:space="0" w:color="auto"/>
        <w:left w:val="none" w:sz="0" w:space="0" w:color="auto"/>
        <w:bottom w:val="none" w:sz="0" w:space="0" w:color="auto"/>
        <w:right w:val="none" w:sz="0" w:space="0" w:color="auto"/>
      </w:divBdr>
    </w:div>
    <w:div w:id="1125587465">
      <w:bodyDiv w:val="1"/>
      <w:marLeft w:val="0"/>
      <w:marRight w:val="0"/>
      <w:marTop w:val="0"/>
      <w:marBottom w:val="0"/>
      <w:divBdr>
        <w:top w:val="none" w:sz="0" w:space="0" w:color="auto"/>
        <w:left w:val="none" w:sz="0" w:space="0" w:color="auto"/>
        <w:bottom w:val="none" w:sz="0" w:space="0" w:color="auto"/>
        <w:right w:val="none" w:sz="0" w:space="0" w:color="auto"/>
      </w:divBdr>
    </w:div>
    <w:div w:id="1136021234">
      <w:bodyDiv w:val="1"/>
      <w:marLeft w:val="0"/>
      <w:marRight w:val="0"/>
      <w:marTop w:val="0"/>
      <w:marBottom w:val="0"/>
      <w:divBdr>
        <w:top w:val="none" w:sz="0" w:space="0" w:color="auto"/>
        <w:left w:val="none" w:sz="0" w:space="0" w:color="auto"/>
        <w:bottom w:val="none" w:sz="0" w:space="0" w:color="auto"/>
        <w:right w:val="none" w:sz="0" w:space="0" w:color="auto"/>
      </w:divBdr>
    </w:div>
    <w:div w:id="1144733416">
      <w:bodyDiv w:val="1"/>
      <w:marLeft w:val="0"/>
      <w:marRight w:val="0"/>
      <w:marTop w:val="0"/>
      <w:marBottom w:val="0"/>
      <w:divBdr>
        <w:top w:val="none" w:sz="0" w:space="0" w:color="auto"/>
        <w:left w:val="none" w:sz="0" w:space="0" w:color="auto"/>
        <w:bottom w:val="none" w:sz="0" w:space="0" w:color="auto"/>
        <w:right w:val="none" w:sz="0" w:space="0" w:color="auto"/>
      </w:divBdr>
    </w:div>
    <w:div w:id="1156335411">
      <w:bodyDiv w:val="1"/>
      <w:marLeft w:val="0"/>
      <w:marRight w:val="0"/>
      <w:marTop w:val="0"/>
      <w:marBottom w:val="0"/>
      <w:divBdr>
        <w:top w:val="none" w:sz="0" w:space="0" w:color="auto"/>
        <w:left w:val="none" w:sz="0" w:space="0" w:color="auto"/>
        <w:bottom w:val="none" w:sz="0" w:space="0" w:color="auto"/>
        <w:right w:val="none" w:sz="0" w:space="0" w:color="auto"/>
      </w:divBdr>
    </w:div>
    <w:div w:id="1218317878">
      <w:bodyDiv w:val="1"/>
      <w:marLeft w:val="0"/>
      <w:marRight w:val="0"/>
      <w:marTop w:val="0"/>
      <w:marBottom w:val="0"/>
      <w:divBdr>
        <w:top w:val="none" w:sz="0" w:space="0" w:color="auto"/>
        <w:left w:val="none" w:sz="0" w:space="0" w:color="auto"/>
        <w:bottom w:val="none" w:sz="0" w:space="0" w:color="auto"/>
        <w:right w:val="none" w:sz="0" w:space="0" w:color="auto"/>
      </w:divBdr>
    </w:div>
    <w:div w:id="1247961996">
      <w:bodyDiv w:val="1"/>
      <w:marLeft w:val="0"/>
      <w:marRight w:val="0"/>
      <w:marTop w:val="0"/>
      <w:marBottom w:val="0"/>
      <w:divBdr>
        <w:top w:val="none" w:sz="0" w:space="0" w:color="auto"/>
        <w:left w:val="none" w:sz="0" w:space="0" w:color="auto"/>
        <w:bottom w:val="none" w:sz="0" w:space="0" w:color="auto"/>
        <w:right w:val="none" w:sz="0" w:space="0" w:color="auto"/>
      </w:divBdr>
    </w:div>
    <w:div w:id="1265963277">
      <w:bodyDiv w:val="1"/>
      <w:marLeft w:val="0"/>
      <w:marRight w:val="0"/>
      <w:marTop w:val="0"/>
      <w:marBottom w:val="0"/>
      <w:divBdr>
        <w:top w:val="none" w:sz="0" w:space="0" w:color="auto"/>
        <w:left w:val="none" w:sz="0" w:space="0" w:color="auto"/>
        <w:bottom w:val="none" w:sz="0" w:space="0" w:color="auto"/>
        <w:right w:val="none" w:sz="0" w:space="0" w:color="auto"/>
      </w:divBdr>
      <w:divsChild>
        <w:div w:id="992830933">
          <w:marLeft w:val="0"/>
          <w:marRight w:val="0"/>
          <w:marTop w:val="0"/>
          <w:marBottom w:val="0"/>
          <w:divBdr>
            <w:top w:val="none" w:sz="0" w:space="0" w:color="auto"/>
            <w:left w:val="none" w:sz="0" w:space="0" w:color="auto"/>
            <w:bottom w:val="none" w:sz="0" w:space="0" w:color="auto"/>
            <w:right w:val="none" w:sz="0" w:space="0" w:color="auto"/>
          </w:divBdr>
          <w:divsChild>
            <w:div w:id="867252373">
              <w:marLeft w:val="0"/>
              <w:marRight w:val="0"/>
              <w:marTop w:val="0"/>
              <w:marBottom w:val="0"/>
              <w:divBdr>
                <w:top w:val="none" w:sz="0" w:space="0" w:color="auto"/>
                <w:left w:val="none" w:sz="0" w:space="0" w:color="auto"/>
                <w:bottom w:val="none" w:sz="0" w:space="0" w:color="auto"/>
                <w:right w:val="none" w:sz="0" w:space="0" w:color="auto"/>
              </w:divBdr>
              <w:divsChild>
                <w:div w:id="65969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999553">
      <w:bodyDiv w:val="1"/>
      <w:marLeft w:val="0"/>
      <w:marRight w:val="0"/>
      <w:marTop w:val="0"/>
      <w:marBottom w:val="0"/>
      <w:divBdr>
        <w:top w:val="none" w:sz="0" w:space="0" w:color="auto"/>
        <w:left w:val="none" w:sz="0" w:space="0" w:color="auto"/>
        <w:bottom w:val="none" w:sz="0" w:space="0" w:color="auto"/>
        <w:right w:val="none" w:sz="0" w:space="0" w:color="auto"/>
      </w:divBdr>
    </w:div>
    <w:div w:id="1270427878">
      <w:bodyDiv w:val="1"/>
      <w:marLeft w:val="0"/>
      <w:marRight w:val="0"/>
      <w:marTop w:val="0"/>
      <w:marBottom w:val="0"/>
      <w:divBdr>
        <w:top w:val="none" w:sz="0" w:space="0" w:color="auto"/>
        <w:left w:val="none" w:sz="0" w:space="0" w:color="auto"/>
        <w:bottom w:val="none" w:sz="0" w:space="0" w:color="auto"/>
        <w:right w:val="none" w:sz="0" w:space="0" w:color="auto"/>
      </w:divBdr>
    </w:div>
    <w:div w:id="1293367404">
      <w:bodyDiv w:val="1"/>
      <w:marLeft w:val="0"/>
      <w:marRight w:val="0"/>
      <w:marTop w:val="0"/>
      <w:marBottom w:val="0"/>
      <w:divBdr>
        <w:top w:val="none" w:sz="0" w:space="0" w:color="auto"/>
        <w:left w:val="none" w:sz="0" w:space="0" w:color="auto"/>
        <w:bottom w:val="none" w:sz="0" w:space="0" w:color="auto"/>
        <w:right w:val="none" w:sz="0" w:space="0" w:color="auto"/>
      </w:divBdr>
    </w:div>
    <w:div w:id="1313103664">
      <w:bodyDiv w:val="1"/>
      <w:marLeft w:val="0"/>
      <w:marRight w:val="0"/>
      <w:marTop w:val="0"/>
      <w:marBottom w:val="0"/>
      <w:divBdr>
        <w:top w:val="none" w:sz="0" w:space="0" w:color="auto"/>
        <w:left w:val="none" w:sz="0" w:space="0" w:color="auto"/>
        <w:bottom w:val="none" w:sz="0" w:space="0" w:color="auto"/>
        <w:right w:val="none" w:sz="0" w:space="0" w:color="auto"/>
      </w:divBdr>
    </w:div>
    <w:div w:id="1320307762">
      <w:bodyDiv w:val="1"/>
      <w:marLeft w:val="0"/>
      <w:marRight w:val="0"/>
      <w:marTop w:val="0"/>
      <w:marBottom w:val="0"/>
      <w:divBdr>
        <w:top w:val="none" w:sz="0" w:space="0" w:color="auto"/>
        <w:left w:val="none" w:sz="0" w:space="0" w:color="auto"/>
        <w:bottom w:val="none" w:sz="0" w:space="0" w:color="auto"/>
        <w:right w:val="none" w:sz="0" w:space="0" w:color="auto"/>
      </w:divBdr>
    </w:div>
    <w:div w:id="1340083545">
      <w:bodyDiv w:val="1"/>
      <w:marLeft w:val="0"/>
      <w:marRight w:val="0"/>
      <w:marTop w:val="0"/>
      <w:marBottom w:val="0"/>
      <w:divBdr>
        <w:top w:val="none" w:sz="0" w:space="0" w:color="auto"/>
        <w:left w:val="none" w:sz="0" w:space="0" w:color="auto"/>
        <w:bottom w:val="none" w:sz="0" w:space="0" w:color="auto"/>
        <w:right w:val="none" w:sz="0" w:space="0" w:color="auto"/>
      </w:divBdr>
    </w:div>
    <w:div w:id="1388798073">
      <w:bodyDiv w:val="1"/>
      <w:marLeft w:val="0"/>
      <w:marRight w:val="0"/>
      <w:marTop w:val="0"/>
      <w:marBottom w:val="0"/>
      <w:divBdr>
        <w:top w:val="none" w:sz="0" w:space="0" w:color="auto"/>
        <w:left w:val="none" w:sz="0" w:space="0" w:color="auto"/>
        <w:bottom w:val="none" w:sz="0" w:space="0" w:color="auto"/>
        <w:right w:val="none" w:sz="0" w:space="0" w:color="auto"/>
      </w:divBdr>
      <w:divsChild>
        <w:div w:id="846678076">
          <w:marLeft w:val="0"/>
          <w:marRight w:val="0"/>
          <w:marTop w:val="0"/>
          <w:marBottom w:val="0"/>
          <w:divBdr>
            <w:top w:val="none" w:sz="0" w:space="0" w:color="auto"/>
            <w:left w:val="none" w:sz="0" w:space="0" w:color="auto"/>
            <w:bottom w:val="none" w:sz="0" w:space="0" w:color="auto"/>
            <w:right w:val="none" w:sz="0" w:space="0" w:color="auto"/>
          </w:divBdr>
          <w:divsChild>
            <w:div w:id="1078013640">
              <w:marLeft w:val="0"/>
              <w:marRight w:val="0"/>
              <w:marTop w:val="0"/>
              <w:marBottom w:val="0"/>
              <w:divBdr>
                <w:top w:val="none" w:sz="0" w:space="0" w:color="auto"/>
                <w:left w:val="none" w:sz="0" w:space="0" w:color="auto"/>
                <w:bottom w:val="none" w:sz="0" w:space="0" w:color="auto"/>
                <w:right w:val="none" w:sz="0" w:space="0" w:color="auto"/>
              </w:divBdr>
              <w:divsChild>
                <w:div w:id="9113554">
                  <w:marLeft w:val="0"/>
                  <w:marRight w:val="0"/>
                  <w:marTop w:val="0"/>
                  <w:marBottom w:val="0"/>
                  <w:divBdr>
                    <w:top w:val="none" w:sz="0" w:space="0" w:color="auto"/>
                    <w:left w:val="none" w:sz="0" w:space="0" w:color="auto"/>
                    <w:bottom w:val="none" w:sz="0" w:space="0" w:color="auto"/>
                    <w:right w:val="none" w:sz="0" w:space="0" w:color="auto"/>
                  </w:divBdr>
                  <w:divsChild>
                    <w:div w:id="198861531">
                      <w:marLeft w:val="0"/>
                      <w:marRight w:val="0"/>
                      <w:marTop w:val="0"/>
                      <w:marBottom w:val="0"/>
                      <w:divBdr>
                        <w:top w:val="none" w:sz="0" w:space="0" w:color="auto"/>
                        <w:left w:val="none" w:sz="0" w:space="0" w:color="auto"/>
                        <w:bottom w:val="none" w:sz="0" w:space="0" w:color="auto"/>
                        <w:right w:val="none" w:sz="0" w:space="0" w:color="auto"/>
                      </w:divBdr>
                    </w:div>
                  </w:divsChild>
                </w:div>
                <w:div w:id="29380800">
                  <w:marLeft w:val="0"/>
                  <w:marRight w:val="0"/>
                  <w:marTop w:val="0"/>
                  <w:marBottom w:val="0"/>
                  <w:divBdr>
                    <w:top w:val="none" w:sz="0" w:space="0" w:color="auto"/>
                    <w:left w:val="none" w:sz="0" w:space="0" w:color="auto"/>
                    <w:bottom w:val="none" w:sz="0" w:space="0" w:color="auto"/>
                    <w:right w:val="none" w:sz="0" w:space="0" w:color="auto"/>
                  </w:divBdr>
                  <w:divsChild>
                    <w:div w:id="991177998">
                      <w:marLeft w:val="0"/>
                      <w:marRight w:val="0"/>
                      <w:marTop w:val="0"/>
                      <w:marBottom w:val="0"/>
                      <w:divBdr>
                        <w:top w:val="none" w:sz="0" w:space="0" w:color="auto"/>
                        <w:left w:val="none" w:sz="0" w:space="0" w:color="auto"/>
                        <w:bottom w:val="none" w:sz="0" w:space="0" w:color="auto"/>
                        <w:right w:val="none" w:sz="0" w:space="0" w:color="auto"/>
                      </w:divBdr>
                    </w:div>
                  </w:divsChild>
                </w:div>
                <w:div w:id="35471053">
                  <w:marLeft w:val="0"/>
                  <w:marRight w:val="0"/>
                  <w:marTop w:val="0"/>
                  <w:marBottom w:val="0"/>
                  <w:divBdr>
                    <w:top w:val="none" w:sz="0" w:space="0" w:color="auto"/>
                    <w:left w:val="none" w:sz="0" w:space="0" w:color="auto"/>
                    <w:bottom w:val="none" w:sz="0" w:space="0" w:color="auto"/>
                    <w:right w:val="none" w:sz="0" w:space="0" w:color="auto"/>
                  </w:divBdr>
                  <w:divsChild>
                    <w:div w:id="1963464719">
                      <w:marLeft w:val="0"/>
                      <w:marRight w:val="0"/>
                      <w:marTop w:val="0"/>
                      <w:marBottom w:val="0"/>
                      <w:divBdr>
                        <w:top w:val="none" w:sz="0" w:space="0" w:color="auto"/>
                        <w:left w:val="none" w:sz="0" w:space="0" w:color="auto"/>
                        <w:bottom w:val="none" w:sz="0" w:space="0" w:color="auto"/>
                        <w:right w:val="none" w:sz="0" w:space="0" w:color="auto"/>
                      </w:divBdr>
                    </w:div>
                  </w:divsChild>
                </w:div>
                <w:div w:id="137914999">
                  <w:marLeft w:val="0"/>
                  <w:marRight w:val="0"/>
                  <w:marTop w:val="0"/>
                  <w:marBottom w:val="0"/>
                  <w:divBdr>
                    <w:top w:val="none" w:sz="0" w:space="0" w:color="auto"/>
                    <w:left w:val="none" w:sz="0" w:space="0" w:color="auto"/>
                    <w:bottom w:val="none" w:sz="0" w:space="0" w:color="auto"/>
                    <w:right w:val="none" w:sz="0" w:space="0" w:color="auto"/>
                  </w:divBdr>
                  <w:divsChild>
                    <w:div w:id="1197238266">
                      <w:marLeft w:val="0"/>
                      <w:marRight w:val="0"/>
                      <w:marTop w:val="0"/>
                      <w:marBottom w:val="0"/>
                      <w:divBdr>
                        <w:top w:val="none" w:sz="0" w:space="0" w:color="auto"/>
                        <w:left w:val="none" w:sz="0" w:space="0" w:color="auto"/>
                        <w:bottom w:val="none" w:sz="0" w:space="0" w:color="auto"/>
                        <w:right w:val="none" w:sz="0" w:space="0" w:color="auto"/>
                      </w:divBdr>
                    </w:div>
                  </w:divsChild>
                </w:div>
                <w:div w:id="167522205">
                  <w:marLeft w:val="0"/>
                  <w:marRight w:val="0"/>
                  <w:marTop w:val="0"/>
                  <w:marBottom w:val="0"/>
                  <w:divBdr>
                    <w:top w:val="none" w:sz="0" w:space="0" w:color="auto"/>
                    <w:left w:val="none" w:sz="0" w:space="0" w:color="auto"/>
                    <w:bottom w:val="none" w:sz="0" w:space="0" w:color="auto"/>
                    <w:right w:val="none" w:sz="0" w:space="0" w:color="auto"/>
                  </w:divBdr>
                  <w:divsChild>
                    <w:div w:id="1264260678">
                      <w:marLeft w:val="0"/>
                      <w:marRight w:val="0"/>
                      <w:marTop w:val="0"/>
                      <w:marBottom w:val="0"/>
                      <w:divBdr>
                        <w:top w:val="none" w:sz="0" w:space="0" w:color="auto"/>
                        <w:left w:val="none" w:sz="0" w:space="0" w:color="auto"/>
                        <w:bottom w:val="none" w:sz="0" w:space="0" w:color="auto"/>
                        <w:right w:val="none" w:sz="0" w:space="0" w:color="auto"/>
                      </w:divBdr>
                    </w:div>
                  </w:divsChild>
                </w:div>
                <w:div w:id="227033039">
                  <w:marLeft w:val="0"/>
                  <w:marRight w:val="0"/>
                  <w:marTop w:val="0"/>
                  <w:marBottom w:val="0"/>
                  <w:divBdr>
                    <w:top w:val="none" w:sz="0" w:space="0" w:color="auto"/>
                    <w:left w:val="none" w:sz="0" w:space="0" w:color="auto"/>
                    <w:bottom w:val="none" w:sz="0" w:space="0" w:color="auto"/>
                    <w:right w:val="none" w:sz="0" w:space="0" w:color="auto"/>
                  </w:divBdr>
                  <w:divsChild>
                    <w:div w:id="685524784">
                      <w:marLeft w:val="0"/>
                      <w:marRight w:val="0"/>
                      <w:marTop w:val="0"/>
                      <w:marBottom w:val="0"/>
                      <w:divBdr>
                        <w:top w:val="none" w:sz="0" w:space="0" w:color="auto"/>
                        <w:left w:val="none" w:sz="0" w:space="0" w:color="auto"/>
                        <w:bottom w:val="none" w:sz="0" w:space="0" w:color="auto"/>
                        <w:right w:val="none" w:sz="0" w:space="0" w:color="auto"/>
                      </w:divBdr>
                    </w:div>
                  </w:divsChild>
                </w:div>
                <w:div w:id="242028278">
                  <w:marLeft w:val="0"/>
                  <w:marRight w:val="0"/>
                  <w:marTop w:val="0"/>
                  <w:marBottom w:val="0"/>
                  <w:divBdr>
                    <w:top w:val="none" w:sz="0" w:space="0" w:color="auto"/>
                    <w:left w:val="none" w:sz="0" w:space="0" w:color="auto"/>
                    <w:bottom w:val="none" w:sz="0" w:space="0" w:color="auto"/>
                    <w:right w:val="none" w:sz="0" w:space="0" w:color="auto"/>
                  </w:divBdr>
                  <w:divsChild>
                    <w:div w:id="1688750182">
                      <w:marLeft w:val="0"/>
                      <w:marRight w:val="0"/>
                      <w:marTop w:val="0"/>
                      <w:marBottom w:val="0"/>
                      <w:divBdr>
                        <w:top w:val="none" w:sz="0" w:space="0" w:color="auto"/>
                        <w:left w:val="none" w:sz="0" w:space="0" w:color="auto"/>
                        <w:bottom w:val="none" w:sz="0" w:space="0" w:color="auto"/>
                        <w:right w:val="none" w:sz="0" w:space="0" w:color="auto"/>
                      </w:divBdr>
                    </w:div>
                    <w:div w:id="1995334502">
                      <w:marLeft w:val="0"/>
                      <w:marRight w:val="0"/>
                      <w:marTop w:val="0"/>
                      <w:marBottom w:val="0"/>
                      <w:divBdr>
                        <w:top w:val="none" w:sz="0" w:space="0" w:color="auto"/>
                        <w:left w:val="none" w:sz="0" w:space="0" w:color="auto"/>
                        <w:bottom w:val="none" w:sz="0" w:space="0" w:color="auto"/>
                        <w:right w:val="none" w:sz="0" w:space="0" w:color="auto"/>
                      </w:divBdr>
                    </w:div>
                  </w:divsChild>
                </w:div>
                <w:div w:id="251134853">
                  <w:marLeft w:val="0"/>
                  <w:marRight w:val="0"/>
                  <w:marTop w:val="0"/>
                  <w:marBottom w:val="0"/>
                  <w:divBdr>
                    <w:top w:val="none" w:sz="0" w:space="0" w:color="auto"/>
                    <w:left w:val="none" w:sz="0" w:space="0" w:color="auto"/>
                    <w:bottom w:val="none" w:sz="0" w:space="0" w:color="auto"/>
                    <w:right w:val="none" w:sz="0" w:space="0" w:color="auto"/>
                  </w:divBdr>
                  <w:divsChild>
                    <w:div w:id="472602237">
                      <w:marLeft w:val="0"/>
                      <w:marRight w:val="0"/>
                      <w:marTop w:val="0"/>
                      <w:marBottom w:val="0"/>
                      <w:divBdr>
                        <w:top w:val="none" w:sz="0" w:space="0" w:color="auto"/>
                        <w:left w:val="none" w:sz="0" w:space="0" w:color="auto"/>
                        <w:bottom w:val="none" w:sz="0" w:space="0" w:color="auto"/>
                        <w:right w:val="none" w:sz="0" w:space="0" w:color="auto"/>
                      </w:divBdr>
                    </w:div>
                  </w:divsChild>
                </w:div>
                <w:div w:id="258684673">
                  <w:marLeft w:val="0"/>
                  <w:marRight w:val="0"/>
                  <w:marTop w:val="0"/>
                  <w:marBottom w:val="0"/>
                  <w:divBdr>
                    <w:top w:val="none" w:sz="0" w:space="0" w:color="auto"/>
                    <w:left w:val="none" w:sz="0" w:space="0" w:color="auto"/>
                    <w:bottom w:val="none" w:sz="0" w:space="0" w:color="auto"/>
                    <w:right w:val="none" w:sz="0" w:space="0" w:color="auto"/>
                  </w:divBdr>
                  <w:divsChild>
                    <w:div w:id="1775399124">
                      <w:marLeft w:val="0"/>
                      <w:marRight w:val="0"/>
                      <w:marTop w:val="0"/>
                      <w:marBottom w:val="0"/>
                      <w:divBdr>
                        <w:top w:val="none" w:sz="0" w:space="0" w:color="auto"/>
                        <w:left w:val="none" w:sz="0" w:space="0" w:color="auto"/>
                        <w:bottom w:val="none" w:sz="0" w:space="0" w:color="auto"/>
                        <w:right w:val="none" w:sz="0" w:space="0" w:color="auto"/>
                      </w:divBdr>
                    </w:div>
                  </w:divsChild>
                </w:div>
                <w:div w:id="351490019">
                  <w:marLeft w:val="0"/>
                  <w:marRight w:val="0"/>
                  <w:marTop w:val="0"/>
                  <w:marBottom w:val="0"/>
                  <w:divBdr>
                    <w:top w:val="none" w:sz="0" w:space="0" w:color="auto"/>
                    <w:left w:val="none" w:sz="0" w:space="0" w:color="auto"/>
                    <w:bottom w:val="none" w:sz="0" w:space="0" w:color="auto"/>
                    <w:right w:val="none" w:sz="0" w:space="0" w:color="auto"/>
                  </w:divBdr>
                  <w:divsChild>
                    <w:div w:id="282079423">
                      <w:marLeft w:val="0"/>
                      <w:marRight w:val="0"/>
                      <w:marTop w:val="0"/>
                      <w:marBottom w:val="0"/>
                      <w:divBdr>
                        <w:top w:val="none" w:sz="0" w:space="0" w:color="auto"/>
                        <w:left w:val="none" w:sz="0" w:space="0" w:color="auto"/>
                        <w:bottom w:val="none" w:sz="0" w:space="0" w:color="auto"/>
                        <w:right w:val="none" w:sz="0" w:space="0" w:color="auto"/>
                      </w:divBdr>
                    </w:div>
                  </w:divsChild>
                </w:div>
                <w:div w:id="376197167">
                  <w:marLeft w:val="0"/>
                  <w:marRight w:val="0"/>
                  <w:marTop w:val="0"/>
                  <w:marBottom w:val="0"/>
                  <w:divBdr>
                    <w:top w:val="none" w:sz="0" w:space="0" w:color="auto"/>
                    <w:left w:val="none" w:sz="0" w:space="0" w:color="auto"/>
                    <w:bottom w:val="none" w:sz="0" w:space="0" w:color="auto"/>
                    <w:right w:val="none" w:sz="0" w:space="0" w:color="auto"/>
                  </w:divBdr>
                  <w:divsChild>
                    <w:div w:id="2031175078">
                      <w:marLeft w:val="0"/>
                      <w:marRight w:val="0"/>
                      <w:marTop w:val="0"/>
                      <w:marBottom w:val="0"/>
                      <w:divBdr>
                        <w:top w:val="none" w:sz="0" w:space="0" w:color="auto"/>
                        <w:left w:val="none" w:sz="0" w:space="0" w:color="auto"/>
                        <w:bottom w:val="none" w:sz="0" w:space="0" w:color="auto"/>
                        <w:right w:val="none" w:sz="0" w:space="0" w:color="auto"/>
                      </w:divBdr>
                    </w:div>
                  </w:divsChild>
                </w:div>
                <w:div w:id="463040435">
                  <w:marLeft w:val="0"/>
                  <w:marRight w:val="0"/>
                  <w:marTop w:val="0"/>
                  <w:marBottom w:val="0"/>
                  <w:divBdr>
                    <w:top w:val="none" w:sz="0" w:space="0" w:color="auto"/>
                    <w:left w:val="none" w:sz="0" w:space="0" w:color="auto"/>
                    <w:bottom w:val="none" w:sz="0" w:space="0" w:color="auto"/>
                    <w:right w:val="none" w:sz="0" w:space="0" w:color="auto"/>
                  </w:divBdr>
                  <w:divsChild>
                    <w:div w:id="1996452863">
                      <w:marLeft w:val="0"/>
                      <w:marRight w:val="0"/>
                      <w:marTop w:val="0"/>
                      <w:marBottom w:val="0"/>
                      <w:divBdr>
                        <w:top w:val="none" w:sz="0" w:space="0" w:color="auto"/>
                        <w:left w:val="none" w:sz="0" w:space="0" w:color="auto"/>
                        <w:bottom w:val="none" w:sz="0" w:space="0" w:color="auto"/>
                        <w:right w:val="none" w:sz="0" w:space="0" w:color="auto"/>
                      </w:divBdr>
                    </w:div>
                  </w:divsChild>
                </w:div>
                <w:div w:id="513494189">
                  <w:marLeft w:val="0"/>
                  <w:marRight w:val="0"/>
                  <w:marTop w:val="0"/>
                  <w:marBottom w:val="0"/>
                  <w:divBdr>
                    <w:top w:val="none" w:sz="0" w:space="0" w:color="auto"/>
                    <w:left w:val="none" w:sz="0" w:space="0" w:color="auto"/>
                    <w:bottom w:val="none" w:sz="0" w:space="0" w:color="auto"/>
                    <w:right w:val="none" w:sz="0" w:space="0" w:color="auto"/>
                  </w:divBdr>
                  <w:divsChild>
                    <w:div w:id="1213342947">
                      <w:marLeft w:val="0"/>
                      <w:marRight w:val="0"/>
                      <w:marTop w:val="0"/>
                      <w:marBottom w:val="0"/>
                      <w:divBdr>
                        <w:top w:val="none" w:sz="0" w:space="0" w:color="auto"/>
                        <w:left w:val="none" w:sz="0" w:space="0" w:color="auto"/>
                        <w:bottom w:val="none" w:sz="0" w:space="0" w:color="auto"/>
                        <w:right w:val="none" w:sz="0" w:space="0" w:color="auto"/>
                      </w:divBdr>
                    </w:div>
                  </w:divsChild>
                </w:div>
                <w:div w:id="583688960">
                  <w:marLeft w:val="0"/>
                  <w:marRight w:val="0"/>
                  <w:marTop w:val="0"/>
                  <w:marBottom w:val="0"/>
                  <w:divBdr>
                    <w:top w:val="none" w:sz="0" w:space="0" w:color="auto"/>
                    <w:left w:val="none" w:sz="0" w:space="0" w:color="auto"/>
                    <w:bottom w:val="none" w:sz="0" w:space="0" w:color="auto"/>
                    <w:right w:val="none" w:sz="0" w:space="0" w:color="auto"/>
                  </w:divBdr>
                  <w:divsChild>
                    <w:div w:id="492062836">
                      <w:marLeft w:val="0"/>
                      <w:marRight w:val="0"/>
                      <w:marTop w:val="0"/>
                      <w:marBottom w:val="0"/>
                      <w:divBdr>
                        <w:top w:val="none" w:sz="0" w:space="0" w:color="auto"/>
                        <w:left w:val="none" w:sz="0" w:space="0" w:color="auto"/>
                        <w:bottom w:val="none" w:sz="0" w:space="0" w:color="auto"/>
                        <w:right w:val="none" w:sz="0" w:space="0" w:color="auto"/>
                      </w:divBdr>
                    </w:div>
                  </w:divsChild>
                </w:div>
                <w:div w:id="707994052">
                  <w:marLeft w:val="0"/>
                  <w:marRight w:val="0"/>
                  <w:marTop w:val="0"/>
                  <w:marBottom w:val="0"/>
                  <w:divBdr>
                    <w:top w:val="none" w:sz="0" w:space="0" w:color="auto"/>
                    <w:left w:val="none" w:sz="0" w:space="0" w:color="auto"/>
                    <w:bottom w:val="none" w:sz="0" w:space="0" w:color="auto"/>
                    <w:right w:val="none" w:sz="0" w:space="0" w:color="auto"/>
                  </w:divBdr>
                  <w:divsChild>
                    <w:div w:id="145242284">
                      <w:marLeft w:val="0"/>
                      <w:marRight w:val="0"/>
                      <w:marTop w:val="0"/>
                      <w:marBottom w:val="0"/>
                      <w:divBdr>
                        <w:top w:val="none" w:sz="0" w:space="0" w:color="auto"/>
                        <w:left w:val="none" w:sz="0" w:space="0" w:color="auto"/>
                        <w:bottom w:val="none" w:sz="0" w:space="0" w:color="auto"/>
                        <w:right w:val="none" w:sz="0" w:space="0" w:color="auto"/>
                      </w:divBdr>
                    </w:div>
                  </w:divsChild>
                </w:div>
                <w:div w:id="760420259">
                  <w:marLeft w:val="0"/>
                  <w:marRight w:val="0"/>
                  <w:marTop w:val="0"/>
                  <w:marBottom w:val="0"/>
                  <w:divBdr>
                    <w:top w:val="none" w:sz="0" w:space="0" w:color="auto"/>
                    <w:left w:val="none" w:sz="0" w:space="0" w:color="auto"/>
                    <w:bottom w:val="none" w:sz="0" w:space="0" w:color="auto"/>
                    <w:right w:val="none" w:sz="0" w:space="0" w:color="auto"/>
                  </w:divBdr>
                  <w:divsChild>
                    <w:div w:id="6562876">
                      <w:marLeft w:val="0"/>
                      <w:marRight w:val="0"/>
                      <w:marTop w:val="0"/>
                      <w:marBottom w:val="0"/>
                      <w:divBdr>
                        <w:top w:val="none" w:sz="0" w:space="0" w:color="auto"/>
                        <w:left w:val="none" w:sz="0" w:space="0" w:color="auto"/>
                        <w:bottom w:val="none" w:sz="0" w:space="0" w:color="auto"/>
                        <w:right w:val="none" w:sz="0" w:space="0" w:color="auto"/>
                      </w:divBdr>
                    </w:div>
                  </w:divsChild>
                </w:div>
                <w:div w:id="837618604">
                  <w:marLeft w:val="0"/>
                  <w:marRight w:val="0"/>
                  <w:marTop w:val="0"/>
                  <w:marBottom w:val="0"/>
                  <w:divBdr>
                    <w:top w:val="none" w:sz="0" w:space="0" w:color="auto"/>
                    <w:left w:val="none" w:sz="0" w:space="0" w:color="auto"/>
                    <w:bottom w:val="none" w:sz="0" w:space="0" w:color="auto"/>
                    <w:right w:val="none" w:sz="0" w:space="0" w:color="auto"/>
                  </w:divBdr>
                  <w:divsChild>
                    <w:div w:id="972754566">
                      <w:marLeft w:val="0"/>
                      <w:marRight w:val="0"/>
                      <w:marTop w:val="0"/>
                      <w:marBottom w:val="0"/>
                      <w:divBdr>
                        <w:top w:val="none" w:sz="0" w:space="0" w:color="auto"/>
                        <w:left w:val="none" w:sz="0" w:space="0" w:color="auto"/>
                        <w:bottom w:val="none" w:sz="0" w:space="0" w:color="auto"/>
                        <w:right w:val="none" w:sz="0" w:space="0" w:color="auto"/>
                      </w:divBdr>
                    </w:div>
                  </w:divsChild>
                </w:div>
                <w:div w:id="910383015">
                  <w:marLeft w:val="0"/>
                  <w:marRight w:val="0"/>
                  <w:marTop w:val="0"/>
                  <w:marBottom w:val="0"/>
                  <w:divBdr>
                    <w:top w:val="none" w:sz="0" w:space="0" w:color="auto"/>
                    <w:left w:val="none" w:sz="0" w:space="0" w:color="auto"/>
                    <w:bottom w:val="none" w:sz="0" w:space="0" w:color="auto"/>
                    <w:right w:val="none" w:sz="0" w:space="0" w:color="auto"/>
                  </w:divBdr>
                  <w:divsChild>
                    <w:div w:id="399256170">
                      <w:marLeft w:val="0"/>
                      <w:marRight w:val="0"/>
                      <w:marTop w:val="0"/>
                      <w:marBottom w:val="0"/>
                      <w:divBdr>
                        <w:top w:val="none" w:sz="0" w:space="0" w:color="auto"/>
                        <w:left w:val="none" w:sz="0" w:space="0" w:color="auto"/>
                        <w:bottom w:val="none" w:sz="0" w:space="0" w:color="auto"/>
                        <w:right w:val="none" w:sz="0" w:space="0" w:color="auto"/>
                      </w:divBdr>
                    </w:div>
                  </w:divsChild>
                </w:div>
                <w:div w:id="917136971">
                  <w:marLeft w:val="0"/>
                  <w:marRight w:val="0"/>
                  <w:marTop w:val="0"/>
                  <w:marBottom w:val="0"/>
                  <w:divBdr>
                    <w:top w:val="none" w:sz="0" w:space="0" w:color="auto"/>
                    <w:left w:val="none" w:sz="0" w:space="0" w:color="auto"/>
                    <w:bottom w:val="none" w:sz="0" w:space="0" w:color="auto"/>
                    <w:right w:val="none" w:sz="0" w:space="0" w:color="auto"/>
                  </w:divBdr>
                  <w:divsChild>
                    <w:div w:id="461072730">
                      <w:marLeft w:val="0"/>
                      <w:marRight w:val="0"/>
                      <w:marTop w:val="0"/>
                      <w:marBottom w:val="0"/>
                      <w:divBdr>
                        <w:top w:val="none" w:sz="0" w:space="0" w:color="auto"/>
                        <w:left w:val="none" w:sz="0" w:space="0" w:color="auto"/>
                        <w:bottom w:val="none" w:sz="0" w:space="0" w:color="auto"/>
                        <w:right w:val="none" w:sz="0" w:space="0" w:color="auto"/>
                      </w:divBdr>
                    </w:div>
                  </w:divsChild>
                </w:div>
                <w:div w:id="918834059">
                  <w:marLeft w:val="0"/>
                  <w:marRight w:val="0"/>
                  <w:marTop w:val="0"/>
                  <w:marBottom w:val="0"/>
                  <w:divBdr>
                    <w:top w:val="none" w:sz="0" w:space="0" w:color="auto"/>
                    <w:left w:val="none" w:sz="0" w:space="0" w:color="auto"/>
                    <w:bottom w:val="none" w:sz="0" w:space="0" w:color="auto"/>
                    <w:right w:val="none" w:sz="0" w:space="0" w:color="auto"/>
                  </w:divBdr>
                  <w:divsChild>
                    <w:div w:id="2112046613">
                      <w:marLeft w:val="0"/>
                      <w:marRight w:val="0"/>
                      <w:marTop w:val="0"/>
                      <w:marBottom w:val="0"/>
                      <w:divBdr>
                        <w:top w:val="none" w:sz="0" w:space="0" w:color="auto"/>
                        <w:left w:val="none" w:sz="0" w:space="0" w:color="auto"/>
                        <w:bottom w:val="none" w:sz="0" w:space="0" w:color="auto"/>
                        <w:right w:val="none" w:sz="0" w:space="0" w:color="auto"/>
                      </w:divBdr>
                    </w:div>
                  </w:divsChild>
                </w:div>
                <w:div w:id="922376869">
                  <w:marLeft w:val="0"/>
                  <w:marRight w:val="0"/>
                  <w:marTop w:val="0"/>
                  <w:marBottom w:val="0"/>
                  <w:divBdr>
                    <w:top w:val="none" w:sz="0" w:space="0" w:color="auto"/>
                    <w:left w:val="none" w:sz="0" w:space="0" w:color="auto"/>
                    <w:bottom w:val="none" w:sz="0" w:space="0" w:color="auto"/>
                    <w:right w:val="none" w:sz="0" w:space="0" w:color="auto"/>
                  </w:divBdr>
                  <w:divsChild>
                    <w:div w:id="544681348">
                      <w:marLeft w:val="0"/>
                      <w:marRight w:val="0"/>
                      <w:marTop w:val="0"/>
                      <w:marBottom w:val="0"/>
                      <w:divBdr>
                        <w:top w:val="none" w:sz="0" w:space="0" w:color="auto"/>
                        <w:left w:val="none" w:sz="0" w:space="0" w:color="auto"/>
                        <w:bottom w:val="none" w:sz="0" w:space="0" w:color="auto"/>
                        <w:right w:val="none" w:sz="0" w:space="0" w:color="auto"/>
                      </w:divBdr>
                    </w:div>
                  </w:divsChild>
                </w:div>
                <w:div w:id="940406633">
                  <w:marLeft w:val="0"/>
                  <w:marRight w:val="0"/>
                  <w:marTop w:val="0"/>
                  <w:marBottom w:val="0"/>
                  <w:divBdr>
                    <w:top w:val="none" w:sz="0" w:space="0" w:color="auto"/>
                    <w:left w:val="none" w:sz="0" w:space="0" w:color="auto"/>
                    <w:bottom w:val="none" w:sz="0" w:space="0" w:color="auto"/>
                    <w:right w:val="none" w:sz="0" w:space="0" w:color="auto"/>
                  </w:divBdr>
                  <w:divsChild>
                    <w:div w:id="1281956847">
                      <w:marLeft w:val="0"/>
                      <w:marRight w:val="0"/>
                      <w:marTop w:val="0"/>
                      <w:marBottom w:val="0"/>
                      <w:divBdr>
                        <w:top w:val="none" w:sz="0" w:space="0" w:color="auto"/>
                        <w:left w:val="none" w:sz="0" w:space="0" w:color="auto"/>
                        <w:bottom w:val="none" w:sz="0" w:space="0" w:color="auto"/>
                        <w:right w:val="none" w:sz="0" w:space="0" w:color="auto"/>
                      </w:divBdr>
                    </w:div>
                  </w:divsChild>
                </w:div>
                <w:div w:id="971054191">
                  <w:marLeft w:val="0"/>
                  <w:marRight w:val="0"/>
                  <w:marTop w:val="0"/>
                  <w:marBottom w:val="0"/>
                  <w:divBdr>
                    <w:top w:val="none" w:sz="0" w:space="0" w:color="auto"/>
                    <w:left w:val="none" w:sz="0" w:space="0" w:color="auto"/>
                    <w:bottom w:val="none" w:sz="0" w:space="0" w:color="auto"/>
                    <w:right w:val="none" w:sz="0" w:space="0" w:color="auto"/>
                  </w:divBdr>
                  <w:divsChild>
                    <w:div w:id="893783239">
                      <w:marLeft w:val="0"/>
                      <w:marRight w:val="0"/>
                      <w:marTop w:val="0"/>
                      <w:marBottom w:val="0"/>
                      <w:divBdr>
                        <w:top w:val="none" w:sz="0" w:space="0" w:color="auto"/>
                        <w:left w:val="none" w:sz="0" w:space="0" w:color="auto"/>
                        <w:bottom w:val="none" w:sz="0" w:space="0" w:color="auto"/>
                        <w:right w:val="none" w:sz="0" w:space="0" w:color="auto"/>
                      </w:divBdr>
                    </w:div>
                  </w:divsChild>
                </w:div>
                <w:div w:id="1023746860">
                  <w:marLeft w:val="0"/>
                  <w:marRight w:val="0"/>
                  <w:marTop w:val="0"/>
                  <w:marBottom w:val="0"/>
                  <w:divBdr>
                    <w:top w:val="none" w:sz="0" w:space="0" w:color="auto"/>
                    <w:left w:val="none" w:sz="0" w:space="0" w:color="auto"/>
                    <w:bottom w:val="none" w:sz="0" w:space="0" w:color="auto"/>
                    <w:right w:val="none" w:sz="0" w:space="0" w:color="auto"/>
                  </w:divBdr>
                  <w:divsChild>
                    <w:div w:id="1630938967">
                      <w:marLeft w:val="0"/>
                      <w:marRight w:val="0"/>
                      <w:marTop w:val="0"/>
                      <w:marBottom w:val="0"/>
                      <w:divBdr>
                        <w:top w:val="none" w:sz="0" w:space="0" w:color="auto"/>
                        <w:left w:val="none" w:sz="0" w:space="0" w:color="auto"/>
                        <w:bottom w:val="none" w:sz="0" w:space="0" w:color="auto"/>
                        <w:right w:val="none" w:sz="0" w:space="0" w:color="auto"/>
                      </w:divBdr>
                    </w:div>
                  </w:divsChild>
                </w:div>
                <w:div w:id="1031491978">
                  <w:marLeft w:val="0"/>
                  <w:marRight w:val="0"/>
                  <w:marTop w:val="0"/>
                  <w:marBottom w:val="0"/>
                  <w:divBdr>
                    <w:top w:val="none" w:sz="0" w:space="0" w:color="auto"/>
                    <w:left w:val="none" w:sz="0" w:space="0" w:color="auto"/>
                    <w:bottom w:val="none" w:sz="0" w:space="0" w:color="auto"/>
                    <w:right w:val="none" w:sz="0" w:space="0" w:color="auto"/>
                  </w:divBdr>
                  <w:divsChild>
                    <w:div w:id="1905145678">
                      <w:marLeft w:val="0"/>
                      <w:marRight w:val="0"/>
                      <w:marTop w:val="0"/>
                      <w:marBottom w:val="0"/>
                      <w:divBdr>
                        <w:top w:val="none" w:sz="0" w:space="0" w:color="auto"/>
                        <w:left w:val="none" w:sz="0" w:space="0" w:color="auto"/>
                        <w:bottom w:val="none" w:sz="0" w:space="0" w:color="auto"/>
                        <w:right w:val="none" w:sz="0" w:space="0" w:color="auto"/>
                      </w:divBdr>
                    </w:div>
                  </w:divsChild>
                </w:div>
                <w:div w:id="1047333932">
                  <w:marLeft w:val="0"/>
                  <w:marRight w:val="0"/>
                  <w:marTop w:val="0"/>
                  <w:marBottom w:val="0"/>
                  <w:divBdr>
                    <w:top w:val="none" w:sz="0" w:space="0" w:color="auto"/>
                    <w:left w:val="none" w:sz="0" w:space="0" w:color="auto"/>
                    <w:bottom w:val="none" w:sz="0" w:space="0" w:color="auto"/>
                    <w:right w:val="none" w:sz="0" w:space="0" w:color="auto"/>
                  </w:divBdr>
                  <w:divsChild>
                    <w:div w:id="1420978769">
                      <w:marLeft w:val="0"/>
                      <w:marRight w:val="0"/>
                      <w:marTop w:val="0"/>
                      <w:marBottom w:val="0"/>
                      <w:divBdr>
                        <w:top w:val="none" w:sz="0" w:space="0" w:color="auto"/>
                        <w:left w:val="none" w:sz="0" w:space="0" w:color="auto"/>
                        <w:bottom w:val="none" w:sz="0" w:space="0" w:color="auto"/>
                        <w:right w:val="none" w:sz="0" w:space="0" w:color="auto"/>
                      </w:divBdr>
                    </w:div>
                  </w:divsChild>
                </w:div>
                <w:div w:id="1068068442">
                  <w:marLeft w:val="0"/>
                  <w:marRight w:val="0"/>
                  <w:marTop w:val="0"/>
                  <w:marBottom w:val="0"/>
                  <w:divBdr>
                    <w:top w:val="none" w:sz="0" w:space="0" w:color="auto"/>
                    <w:left w:val="none" w:sz="0" w:space="0" w:color="auto"/>
                    <w:bottom w:val="none" w:sz="0" w:space="0" w:color="auto"/>
                    <w:right w:val="none" w:sz="0" w:space="0" w:color="auto"/>
                  </w:divBdr>
                  <w:divsChild>
                    <w:div w:id="1099448913">
                      <w:marLeft w:val="0"/>
                      <w:marRight w:val="0"/>
                      <w:marTop w:val="0"/>
                      <w:marBottom w:val="0"/>
                      <w:divBdr>
                        <w:top w:val="none" w:sz="0" w:space="0" w:color="auto"/>
                        <w:left w:val="none" w:sz="0" w:space="0" w:color="auto"/>
                        <w:bottom w:val="none" w:sz="0" w:space="0" w:color="auto"/>
                        <w:right w:val="none" w:sz="0" w:space="0" w:color="auto"/>
                      </w:divBdr>
                    </w:div>
                  </w:divsChild>
                </w:div>
                <w:div w:id="1138258943">
                  <w:marLeft w:val="0"/>
                  <w:marRight w:val="0"/>
                  <w:marTop w:val="0"/>
                  <w:marBottom w:val="0"/>
                  <w:divBdr>
                    <w:top w:val="none" w:sz="0" w:space="0" w:color="auto"/>
                    <w:left w:val="none" w:sz="0" w:space="0" w:color="auto"/>
                    <w:bottom w:val="none" w:sz="0" w:space="0" w:color="auto"/>
                    <w:right w:val="none" w:sz="0" w:space="0" w:color="auto"/>
                  </w:divBdr>
                  <w:divsChild>
                    <w:div w:id="462581980">
                      <w:marLeft w:val="0"/>
                      <w:marRight w:val="0"/>
                      <w:marTop w:val="0"/>
                      <w:marBottom w:val="0"/>
                      <w:divBdr>
                        <w:top w:val="none" w:sz="0" w:space="0" w:color="auto"/>
                        <w:left w:val="none" w:sz="0" w:space="0" w:color="auto"/>
                        <w:bottom w:val="none" w:sz="0" w:space="0" w:color="auto"/>
                        <w:right w:val="none" w:sz="0" w:space="0" w:color="auto"/>
                      </w:divBdr>
                    </w:div>
                  </w:divsChild>
                </w:div>
                <w:div w:id="1147011174">
                  <w:marLeft w:val="0"/>
                  <w:marRight w:val="0"/>
                  <w:marTop w:val="0"/>
                  <w:marBottom w:val="0"/>
                  <w:divBdr>
                    <w:top w:val="none" w:sz="0" w:space="0" w:color="auto"/>
                    <w:left w:val="none" w:sz="0" w:space="0" w:color="auto"/>
                    <w:bottom w:val="none" w:sz="0" w:space="0" w:color="auto"/>
                    <w:right w:val="none" w:sz="0" w:space="0" w:color="auto"/>
                  </w:divBdr>
                  <w:divsChild>
                    <w:div w:id="983385628">
                      <w:marLeft w:val="0"/>
                      <w:marRight w:val="0"/>
                      <w:marTop w:val="0"/>
                      <w:marBottom w:val="0"/>
                      <w:divBdr>
                        <w:top w:val="none" w:sz="0" w:space="0" w:color="auto"/>
                        <w:left w:val="none" w:sz="0" w:space="0" w:color="auto"/>
                        <w:bottom w:val="none" w:sz="0" w:space="0" w:color="auto"/>
                        <w:right w:val="none" w:sz="0" w:space="0" w:color="auto"/>
                      </w:divBdr>
                    </w:div>
                  </w:divsChild>
                </w:div>
                <w:div w:id="1276865192">
                  <w:marLeft w:val="0"/>
                  <w:marRight w:val="0"/>
                  <w:marTop w:val="0"/>
                  <w:marBottom w:val="0"/>
                  <w:divBdr>
                    <w:top w:val="none" w:sz="0" w:space="0" w:color="auto"/>
                    <w:left w:val="none" w:sz="0" w:space="0" w:color="auto"/>
                    <w:bottom w:val="none" w:sz="0" w:space="0" w:color="auto"/>
                    <w:right w:val="none" w:sz="0" w:space="0" w:color="auto"/>
                  </w:divBdr>
                  <w:divsChild>
                    <w:div w:id="742077">
                      <w:marLeft w:val="0"/>
                      <w:marRight w:val="0"/>
                      <w:marTop w:val="0"/>
                      <w:marBottom w:val="0"/>
                      <w:divBdr>
                        <w:top w:val="none" w:sz="0" w:space="0" w:color="auto"/>
                        <w:left w:val="none" w:sz="0" w:space="0" w:color="auto"/>
                        <w:bottom w:val="none" w:sz="0" w:space="0" w:color="auto"/>
                        <w:right w:val="none" w:sz="0" w:space="0" w:color="auto"/>
                      </w:divBdr>
                    </w:div>
                  </w:divsChild>
                </w:div>
                <w:div w:id="1316029147">
                  <w:marLeft w:val="0"/>
                  <w:marRight w:val="0"/>
                  <w:marTop w:val="0"/>
                  <w:marBottom w:val="0"/>
                  <w:divBdr>
                    <w:top w:val="none" w:sz="0" w:space="0" w:color="auto"/>
                    <w:left w:val="none" w:sz="0" w:space="0" w:color="auto"/>
                    <w:bottom w:val="none" w:sz="0" w:space="0" w:color="auto"/>
                    <w:right w:val="none" w:sz="0" w:space="0" w:color="auto"/>
                  </w:divBdr>
                  <w:divsChild>
                    <w:div w:id="1692337228">
                      <w:marLeft w:val="0"/>
                      <w:marRight w:val="0"/>
                      <w:marTop w:val="0"/>
                      <w:marBottom w:val="0"/>
                      <w:divBdr>
                        <w:top w:val="none" w:sz="0" w:space="0" w:color="auto"/>
                        <w:left w:val="none" w:sz="0" w:space="0" w:color="auto"/>
                        <w:bottom w:val="none" w:sz="0" w:space="0" w:color="auto"/>
                        <w:right w:val="none" w:sz="0" w:space="0" w:color="auto"/>
                      </w:divBdr>
                    </w:div>
                  </w:divsChild>
                </w:div>
                <w:div w:id="1328509937">
                  <w:marLeft w:val="0"/>
                  <w:marRight w:val="0"/>
                  <w:marTop w:val="0"/>
                  <w:marBottom w:val="0"/>
                  <w:divBdr>
                    <w:top w:val="none" w:sz="0" w:space="0" w:color="auto"/>
                    <w:left w:val="none" w:sz="0" w:space="0" w:color="auto"/>
                    <w:bottom w:val="none" w:sz="0" w:space="0" w:color="auto"/>
                    <w:right w:val="none" w:sz="0" w:space="0" w:color="auto"/>
                  </w:divBdr>
                  <w:divsChild>
                    <w:div w:id="986781549">
                      <w:marLeft w:val="0"/>
                      <w:marRight w:val="0"/>
                      <w:marTop w:val="0"/>
                      <w:marBottom w:val="0"/>
                      <w:divBdr>
                        <w:top w:val="none" w:sz="0" w:space="0" w:color="auto"/>
                        <w:left w:val="none" w:sz="0" w:space="0" w:color="auto"/>
                        <w:bottom w:val="none" w:sz="0" w:space="0" w:color="auto"/>
                        <w:right w:val="none" w:sz="0" w:space="0" w:color="auto"/>
                      </w:divBdr>
                    </w:div>
                  </w:divsChild>
                </w:div>
                <w:div w:id="1378091466">
                  <w:marLeft w:val="0"/>
                  <w:marRight w:val="0"/>
                  <w:marTop w:val="0"/>
                  <w:marBottom w:val="0"/>
                  <w:divBdr>
                    <w:top w:val="none" w:sz="0" w:space="0" w:color="auto"/>
                    <w:left w:val="none" w:sz="0" w:space="0" w:color="auto"/>
                    <w:bottom w:val="none" w:sz="0" w:space="0" w:color="auto"/>
                    <w:right w:val="none" w:sz="0" w:space="0" w:color="auto"/>
                  </w:divBdr>
                  <w:divsChild>
                    <w:div w:id="157842953">
                      <w:marLeft w:val="0"/>
                      <w:marRight w:val="0"/>
                      <w:marTop w:val="0"/>
                      <w:marBottom w:val="0"/>
                      <w:divBdr>
                        <w:top w:val="none" w:sz="0" w:space="0" w:color="auto"/>
                        <w:left w:val="none" w:sz="0" w:space="0" w:color="auto"/>
                        <w:bottom w:val="none" w:sz="0" w:space="0" w:color="auto"/>
                        <w:right w:val="none" w:sz="0" w:space="0" w:color="auto"/>
                      </w:divBdr>
                    </w:div>
                  </w:divsChild>
                </w:div>
                <w:div w:id="1379285503">
                  <w:marLeft w:val="0"/>
                  <w:marRight w:val="0"/>
                  <w:marTop w:val="0"/>
                  <w:marBottom w:val="0"/>
                  <w:divBdr>
                    <w:top w:val="none" w:sz="0" w:space="0" w:color="auto"/>
                    <w:left w:val="none" w:sz="0" w:space="0" w:color="auto"/>
                    <w:bottom w:val="none" w:sz="0" w:space="0" w:color="auto"/>
                    <w:right w:val="none" w:sz="0" w:space="0" w:color="auto"/>
                  </w:divBdr>
                  <w:divsChild>
                    <w:div w:id="2132436090">
                      <w:marLeft w:val="0"/>
                      <w:marRight w:val="0"/>
                      <w:marTop w:val="0"/>
                      <w:marBottom w:val="0"/>
                      <w:divBdr>
                        <w:top w:val="none" w:sz="0" w:space="0" w:color="auto"/>
                        <w:left w:val="none" w:sz="0" w:space="0" w:color="auto"/>
                        <w:bottom w:val="none" w:sz="0" w:space="0" w:color="auto"/>
                        <w:right w:val="none" w:sz="0" w:space="0" w:color="auto"/>
                      </w:divBdr>
                    </w:div>
                  </w:divsChild>
                </w:div>
                <w:div w:id="1498039726">
                  <w:marLeft w:val="0"/>
                  <w:marRight w:val="0"/>
                  <w:marTop w:val="0"/>
                  <w:marBottom w:val="0"/>
                  <w:divBdr>
                    <w:top w:val="none" w:sz="0" w:space="0" w:color="auto"/>
                    <w:left w:val="none" w:sz="0" w:space="0" w:color="auto"/>
                    <w:bottom w:val="none" w:sz="0" w:space="0" w:color="auto"/>
                    <w:right w:val="none" w:sz="0" w:space="0" w:color="auto"/>
                  </w:divBdr>
                  <w:divsChild>
                    <w:div w:id="331228945">
                      <w:marLeft w:val="0"/>
                      <w:marRight w:val="0"/>
                      <w:marTop w:val="0"/>
                      <w:marBottom w:val="0"/>
                      <w:divBdr>
                        <w:top w:val="none" w:sz="0" w:space="0" w:color="auto"/>
                        <w:left w:val="none" w:sz="0" w:space="0" w:color="auto"/>
                        <w:bottom w:val="none" w:sz="0" w:space="0" w:color="auto"/>
                        <w:right w:val="none" w:sz="0" w:space="0" w:color="auto"/>
                      </w:divBdr>
                    </w:div>
                  </w:divsChild>
                </w:div>
                <w:div w:id="1521891385">
                  <w:marLeft w:val="0"/>
                  <w:marRight w:val="0"/>
                  <w:marTop w:val="0"/>
                  <w:marBottom w:val="0"/>
                  <w:divBdr>
                    <w:top w:val="none" w:sz="0" w:space="0" w:color="auto"/>
                    <w:left w:val="none" w:sz="0" w:space="0" w:color="auto"/>
                    <w:bottom w:val="none" w:sz="0" w:space="0" w:color="auto"/>
                    <w:right w:val="none" w:sz="0" w:space="0" w:color="auto"/>
                  </w:divBdr>
                  <w:divsChild>
                    <w:div w:id="531697847">
                      <w:marLeft w:val="0"/>
                      <w:marRight w:val="0"/>
                      <w:marTop w:val="0"/>
                      <w:marBottom w:val="0"/>
                      <w:divBdr>
                        <w:top w:val="none" w:sz="0" w:space="0" w:color="auto"/>
                        <w:left w:val="none" w:sz="0" w:space="0" w:color="auto"/>
                        <w:bottom w:val="none" w:sz="0" w:space="0" w:color="auto"/>
                        <w:right w:val="none" w:sz="0" w:space="0" w:color="auto"/>
                      </w:divBdr>
                    </w:div>
                    <w:div w:id="906644890">
                      <w:marLeft w:val="0"/>
                      <w:marRight w:val="0"/>
                      <w:marTop w:val="0"/>
                      <w:marBottom w:val="0"/>
                      <w:divBdr>
                        <w:top w:val="none" w:sz="0" w:space="0" w:color="auto"/>
                        <w:left w:val="none" w:sz="0" w:space="0" w:color="auto"/>
                        <w:bottom w:val="none" w:sz="0" w:space="0" w:color="auto"/>
                        <w:right w:val="none" w:sz="0" w:space="0" w:color="auto"/>
                      </w:divBdr>
                    </w:div>
                  </w:divsChild>
                </w:div>
                <w:div w:id="1543400802">
                  <w:marLeft w:val="0"/>
                  <w:marRight w:val="0"/>
                  <w:marTop w:val="0"/>
                  <w:marBottom w:val="0"/>
                  <w:divBdr>
                    <w:top w:val="none" w:sz="0" w:space="0" w:color="auto"/>
                    <w:left w:val="none" w:sz="0" w:space="0" w:color="auto"/>
                    <w:bottom w:val="none" w:sz="0" w:space="0" w:color="auto"/>
                    <w:right w:val="none" w:sz="0" w:space="0" w:color="auto"/>
                  </w:divBdr>
                  <w:divsChild>
                    <w:div w:id="220294507">
                      <w:marLeft w:val="0"/>
                      <w:marRight w:val="0"/>
                      <w:marTop w:val="0"/>
                      <w:marBottom w:val="0"/>
                      <w:divBdr>
                        <w:top w:val="none" w:sz="0" w:space="0" w:color="auto"/>
                        <w:left w:val="none" w:sz="0" w:space="0" w:color="auto"/>
                        <w:bottom w:val="none" w:sz="0" w:space="0" w:color="auto"/>
                        <w:right w:val="none" w:sz="0" w:space="0" w:color="auto"/>
                      </w:divBdr>
                    </w:div>
                  </w:divsChild>
                </w:div>
                <w:div w:id="1578902127">
                  <w:marLeft w:val="0"/>
                  <w:marRight w:val="0"/>
                  <w:marTop w:val="0"/>
                  <w:marBottom w:val="0"/>
                  <w:divBdr>
                    <w:top w:val="none" w:sz="0" w:space="0" w:color="auto"/>
                    <w:left w:val="none" w:sz="0" w:space="0" w:color="auto"/>
                    <w:bottom w:val="none" w:sz="0" w:space="0" w:color="auto"/>
                    <w:right w:val="none" w:sz="0" w:space="0" w:color="auto"/>
                  </w:divBdr>
                  <w:divsChild>
                    <w:div w:id="1476340928">
                      <w:marLeft w:val="0"/>
                      <w:marRight w:val="0"/>
                      <w:marTop w:val="0"/>
                      <w:marBottom w:val="0"/>
                      <w:divBdr>
                        <w:top w:val="none" w:sz="0" w:space="0" w:color="auto"/>
                        <w:left w:val="none" w:sz="0" w:space="0" w:color="auto"/>
                        <w:bottom w:val="none" w:sz="0" w:space="0" w:color="auto"/>
                        <w:right w:val="none" w:sz="0" w:space="0" w:color="auto"/>
                      </w:divBdr>
                    </w:div>
                  </w:divsChild>
                </w:div>
                <w:div w:id="1607495441">
                  <w:marLeft w:val="0"/>
                  <w:marRight w:val="0"/>
                  <w:marTop w:val="0"/>
                  <w:marBottom w:val="0"/>
                  <w:divBdr>
                    <w:top w:val="none" w:sz="0" w:space="0" w:color="auto"/>
                    <w:left w:val="none" w:sz="0" w:space="0" w:color="auto"/>
                    <w:bottom w:val="none" w:sz="0" w:space="0" w:color="auto"/>
                    <w:right w:val="none" w:sz="0" w:space="0" w:color="auto"/>
                  </w:divBdr>
                  <w:divsChild>
                    <w:div w:id="1213228448">
                      <w:marLeft w:val="0"/>
                      <w:marRight w:val="0"/>
                      <w:marTop w:val="0"/>
                      <w:marBottom w:val="0"/>
                      <w:divBdr>
                        <w:top w:val="none" w:sz="0" w:space="0" w:color="auto"/>
                        <w:left w:val="none" w:sz="0" w:space="0" w:color="auto"/>
                        <w:bottom w:val="none" w:sz="0" w:space="0" w:color="auto"/>
                        <w:right w:val="none" w:sz="0" w:space="0" w:color="auto"/>
                      </w:divBdr>
                    </w:div>
                  </w:divsChild>
                </w:div>
                <w:div w:id="1618373161">
                  <w:marLeft w:val="0"/>
                  <w:marRight w:val="0"/>
                  <w:marTop w:val="0"/>
                  <w:marBottom w:val="0"/>
                  <w:divBdr>
                    <w:top w:val="none" w:sz="0" w:space="0" w:color="auto"/>
                    <w:left w:val="none" w:sz="0" w:space="0" w:color="auto"/>
                    <w:bottom w:val="none" w:sz="0" w:space="0" w:color="auto"/>
                    <w:right w:val="none" w:sz="0" w:space="0" w:color="auto"/>
                  </w:divBdr>
                  <w:divsChild>
                    <w:div w:id="1430277028">
                      <w:marLeft w:val="0"/>
                      <w:marRight w:val="0"/>
                      <w:marTop w:val="0"/>
                      <w:marBottom w:val="0"/>
                      <w:divBdr>
                        <w:top w:val="none" w:sz="0" w:space="0" w:color="auto"/>
                        <w:left w:val="none" w:sz="0" w:space="0" w:color="auto"/>
                        <w:bottom w:val="none" w:sz="0" w:space="0" w:color="auto"/>
                        <w:right w:val="none" w:sz="0" w:space="0" w:color="auto"/>
                      </w:divBdr>
                    </w:div>
                  </w:divsChild>
                </w:div>
                <w:div w:id="1622808642">
                  <w:marLeft w:val="0"/>
                  <w:marRight w:val="0"/>
                  <w:marTop w:val="0"/>
                  <w:marBottom w:val="0"/>
                  <w:divBdr>
                    <w:top w:val="none" w:sz="0" w:space="0" w:color="auto"/>
                    <w:left w:val="none" w:sz="0" w:space="0" w:color="auto"/>
                    <w:bottom w:val="none" w:sz="0" w:space="0" w:color="auto"/>
                    <w:right w:val="none" w:sz="0" w:space="0" w:color="auto"/>
                  </w:divBdr>
                  <w:divsChild>
                    <w:div w:id="1144615513">
                      <w:marLeft w:val="0"/>
                      <w:marRight w:val="0"/>
                      <w:marTop w:val="0"/>
                      <w:marBottom w:val="0"/>
                      <w:divBdr>
                        <w:top w:val="none" w:sz="0" w:space="0" w:color="auto"/>
                        <w:left w:val="none" w:sz="0" w:space="0" w:color="auto"/>
                        <w:bottom w:val="none" w:sz="0" w:space="0" w:color="auto"/>
                        <w:right w:val="none" w:sz="0" w:space="0" w:color="auto"/>
                      </w:divBdr>
                    </w:div>
                  </w:divsChild>
                </w:div>
                <w:div w:id="1644507994">
                  <w:marLeft w:val="0"/>
                  <w:marRight w:val="0"/>
                  <w:marTop w:val="0"/>
                  <w:marBottom w:val="0"/>
                  <w:divBdr>
                    <w:top w:val="none" w:sz="0" w:space="0" w:color="auto"/>
                    <w:left w:val="none" w:sz="0" w:space="0" w:color="auto"/>
                    <w:bottom w:val="none" w:sz="0" w:space="0" w:color="auto"/>
                    <w:right w:val="none" w:sz="0" w:space="0" w:color="auto"/>
                  </w:divBdr>
                  <w:divsChild>
                    <w:div w:id="1284772601">
                      <w:marLeft w:val="0"/>
                      <w:marRight w:val="0"/>
                      <w:marTop w:val="0"/>
                      <w:marBottom w:val="0"/>
                      <w:divBdr>
                        <w:top w:val="none" w:sz="0" w:space="0" w:color="auto"/>
                        <w:left w:val="none" w:sz="0" w:space="0" w:color="auto"/>
                        <w:bottom w:val="none" w:sz="0" w:space="0" w:color="auto"/>
                        <w:right w:val="none" w:sz="0" w:space="0" w:color="auto"/>
                      </w:divBdr>
                    </w:div>
                  </w:divsChild>
                </w:div>
                <w:div w:id="1702434125">
                  <w:marLeft w:val="0"/>
                  <w:marRight w:val="0"/>
                  <w:marTop w:val="0"/>
                  <w:marBottom w:val="0"/>
                  <w:divBdr>
                    <w:top w:val="none" w:sz="0" w:space="0" w:color="auto"/>
                    <w:left w:val="none" w:sz="0" w:space="0" w:color="auto"/>
                    <w:bottom w:val="none" w:sz="0" w:space="0" w:color="auto"/>
                    <w:right w:val="none" w:sz="0" w:space="0" w:color="auto"/>
                  </w:divBdr>
                  <w:divsChild>
                    <w:div w:id="1038044852">
                      <w:marLeft w:val="0"/>
                      <w:marRight w:val="0"/>
                      <w:marTop w:val="0"/>
                      <w:marBottom w:val="0"/>
                      <w:divBdr>
                        <w:top w:val="none" w:sz="0" w:space="0" w:color="auto"/>
                        <w:left w:val="none" w:sz="0" w:space="0" w:color="auto"/>
                        <w:bottom w:val="none" w:sz="0" w:space="0" w:color="auto"/>
                        <w:right w:val="none" w:sz="0" w:space="0" w:color="auto"/>
                      </w:divBdr>
                    </w:div>
                  </w:divsChild>
                </w:div>
                <w:div w:id="1713111896">
                  <w:marLeft w:val="0"/>
                  <w:marRight w:val="0"/>
                  <w:marTop w:val="0"/>
                  <w:marBottom w:val="0"/>
                  <w:divBdr>
                    <w:top w:val="none" w:sz="0" w:space="0" w:color="auto"/>
                    <w:left w:val="none" w:sz="0" w:space="0" w:color="auto"/>
                    <w:bottom w:val="none" w:sz="0" w:space="0" w:color="auto"/>
                    <w:right w:val="none" w:sz="0" w:space="0" w:color="auto"/>
                  </w:divBdr>
                  <w:divsChild>
                    <w:div w:id="1533225155">
                      <w:marLeft w:val="0"/>
                      <w:marRight w:val="0"/>
                      <w:marTop w:val="0"/>
                      <w:marBottom w:val="0"/>
                      <w:divBdr>
                        <w:top w:val="none" w:sz="0" w:space="0" w:color="auto"/>
                        <w:left w:val="none" w:sz="0" w:space="0" w:color="auto"/>
                        <w:bottom w:val="none" w:sz="0" w:space="0" w:color="auto"/>
                        <w:right w:val="none" w:sz="0" w:space="0" w:color="auto"/>
                      </w:divBdr>
                    </w:div>
                  </w:divsChild>
                </w:div>
                <w:div w:id="1772814361">
                  <w:marLeft w:val="0"/>
                  <w:marRight w:val="0"/>
                  <w:marTop w:val="0"/>
                  <w:marBottom w:val="0"/>
                  <w:divBdr>
                    <w:top w:val="none" w:sz="0" w:space="0" w:color="auto"/>
                    <w:left w:val="none" w:sz="0" w:space="0" w:color="auto"/>
                    <w:bottom w:val="none" w:sz="0" w:space="0" w:color="auto"/>
                    <w:right w:val="none" w:sz="0" w:space="0" w:color="auto"/>
                  </w:divBdr>
                  <w:divsChild>
                    <w:div w:id="1652245358">
                      <w:marLeft w:val="0"/>
                      <w:marRight w:val="0"/>
                      <w:marTop w:val="0"/>
                      <w:marBottom w:val="0"/>
                      <w:divBdr>
                        <w:top w:val="none" w:sz="0" w:space="0" w:color="auto"/>
                        <w:left w:val="none" w:sz="0" w:space="0" w:color="auto"/>
                        <w:bottom w:val="none" w:sz="0" w:space="0" w:color="auto"/>
                        <w:right w:val="none" w:sz="0" w:space="0" w:color="auto"/>
                      </w:divBdr>
                    </w:div>
                  </w:divsChild>
                </w:div>
                <w:div w:id="1803841031">
                  <w:marLeft w:val="0"/>
                  <w:marRight w:val="0"/>
                  <w:marTop w:val="0"/>
                  <w:marBottom w:val="0"/>
                  <w:divBdr>
                    <w:top w:val="none" w:sz="0" w:space="0" w:color="auto"/>
                    <w:left w:val="none" w:sz="0" w:space="0" w:color="auto"/>
                    <w:bottom w:val="none" w:sz="0" w:space="0" w:color="auto"/>
                    <w:right w:val="none" w:sz="0" w:space="0" w:color="auto"/>
                  </w:divBdr>
                  <w:divsChild>
                    <w:div w:id="1461846069">
                      <w:marLeft w:val="0"/>
                      <w:marRight w:val="0"/>
                      <w:marTop w:val="0"/>
                      <w:marBottom w:val="0"/>
                      <w:divBdr>
                        <w:top w:val="none" w:sz="0" w:space="0" w:color="auto"/>
                        <w:left w:val="none" w:sz="0" w:space="0" w:color="auto"/>
                        <w:bottom w:val="none" w:sz="0" w:space="0" w:color="auto"/>
                        <w:right w:val="none" w:sz="0" w:space="0" w:color="auto"/>
                      </w:divBdr>
                    </w:div>
                  </w:divsChild>
                </w:div>
                <w:div w:id="1833063866">
                  <w:marLeft w:val="0"/>
                  <w:marRight w:val="0"/>
                  <w:marTop w:val="0"/>
                  <w:marBottom w:val="0"/>
                  <w:divBdr>
                    <w:top w:val="none" w:sz="0" w:space="0" w:color="auto"/>
                    <w:left w:val="none" w:sz="0" w:space="0" w:color="auto"/>
                    <w:bottom w:val="none" w:sz="0" w:space="0" w:color="auto"/>
                    <w:right w:val="none" w:sz="0" w:space="0" w:color="auto"/>
                  </w:divBdr>
                  <w:divsChild>
                    <w:div w:id="108739277">
                      <w:marLeft w:val="0"/>
                      <w:marRight w:val="0"/>
                      <w:marTop w:val="0"/>
                      <w:marBottom w:val="0"/>
                      <w:divBdr>
                        <w:top w:val="none" w:sz="0" w:space="0" w:color="auto"/>
                        <w:left w:val="none" w:sz="0" w:space="0" w:color="auto"/>
                        <w:bottom w:val="none" w:sz="0" w:space="0" w:color="auto"/>
                        <w:right w:val="none" w:sz="0" w:space="0" w:color="auto"/>
                      </w:divBdr>
                    </w:div>
                  </w:divsChild>
                </w:div>
                <w:div w:id="1952207124">
                  <w:marLeft w:val="0"/>
                  <w:marRight w:val="0"/>
                  <w:marTop w:val="0"/>
                  <w:marBottom w:val="0"/>
                  <w:divBdr>
                    <w:top w:val="none" w:sz="0" w:space="0" w:color="auto"/>
                    <w:left w:val="none" w:sz="0" w:space="0" w:color="auto"/>
                    <w:bottom w:val="none" w:sz="0" w:space="0" w:color="auto"/>
                    <w:right w:val="none" w:sz="0" w:space="0" w:color="auto"/>
                  </w:divBdr>
                  <w:divsChild>
                    <w:div w:id="1220746241">
                      <w:marLeft w:val="0"/>
                      <w:marRight w:val="0"/>
                      <w:marTop w:val="0"/>
                      <w:marBottom w:val="0"/>
                      <w:divBdr>
                        <w:top w:val="none" w:sz="0" w:space="0" w:color="auto"/>
                        <w:left w:val="none" w:sz="0" w:space="0" w:color="auto"/>
                        <w:bottom w:val="none" w:sz="0" w:space="0" w:color="auto"/>
                        <w:right w:val="none" w:sz="0" w:space="0" w:color="auto"/>
                      </w:divBdr>
                    </w:div>
                  </w:divsChild>
                </w:div>
                <w:div w:id="2024748434">
                  <w:marLeft w:val="0"/>
                  <w:marRight w:val="0"/>
                  <w:marTop w:val="0"/>
                  <w:marBottom w:val="0"/>
                  <w:divBdr>
                    <w:top w:val="none" w:sz="0" w:space="0" w:color="auto"/>
                    <w:left w:val="none" w:sz="0" w:space="0" w:color="auto"/>
                    <w:bottom w:val="none" w:sz="0" w:space="0" w:color="auto"/>
                    <w:right w:val="none" w:sz="0" w:space="0" w:color="auto"/>
                  </w:divBdr>
                  <w:divsChild>
                    <w:div w:id="818957430">
                      <w:marLeft w:val="0"/>
                      <w:marRight w:val="0"/>
                      <w:marTop w:val="0"/>
                      <w:marBottom w:val="0"/>
                      <w:divBdr>
                        <w:top w:val="none" w:sz="0" w:space="0" w:color="auto"/>
                        <w:left w:val="none" w:sz="0" w:space="0" w:color="auto"/>
                        <w:bottom w:val="none" w:sz="0" w:space="0" w:color="auto"/>
                        <w:right w:val="none" w:sz="0" w:space="0" w:color="auto"/>
                      </w:divBdr>
                    </w:div>
                  </w:divsChild>
                </w:div>
                <w:div w:id="2104955418">
                  <w:marLeft w:val="0"/>
                  <w:marRight w:val="0"/>
                  <w:marTop w:val="0"/>
                  <w:marBottom w:val="0"/>
                  <w:divBdr>
                    <w:top w:val="none" w:sz="0" w:space="0" w:color="auto"/>
                    <w:left w:val="none" w:sz="0" w:space="0" w:color="auto"/>
                    <w:bottom w:val="none" w:sz="0" w:space="0" w:color="auto"/>
                    <w:right w:val="none" w:sz="0" w:space="0" w:color="auto"/>
                  </w:divBdr>
                  <w:divsChild>
                    <w:div w:id="149228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908753">
      <w:bodyDiv w:val="1"/>
      <w:marLeft w:val="0"/>
      <w:marRight w:val="0"/>
      <w:marTop w:val="0"/>
      <w:marBottom w:val="0"/>
      <w:divBdr>
        <w:top w:val="none" w:sz="0" w:space="0" w:color="auto"/>
        <w:left w:val="none" w:sz="0" w:space="0" w:color="auto"/>
        <w:bottom w:val="none" w:sz="0" w:space="0" w:color="auto"/>
        <w:right w:val="none" w:sz="0" w:space="0" w:color="auto"/>
      </w:divBdr>
    </w:div>
    <w:div w:id="1450513990">
      <w:bodyDiv w:val="1"/>
      <w:marLeft w:val="0"/>
      <w:marRight w:val="0"/>
      <w:marTop w:val="0"/>
      <w:marBottom w:val="0"/>
      <w:divBdr>
        <w:top w:val="none" w:sz="0" w:space="0" w:color="auto"/>
        <w:left w:val="none" w:sz="0" w:space="0" w:color="auto"/>
        <w:bottom w:val="none" w:sz="0" w:space="0" w:color="auto"/>
        <w:right w:val="none" w:sz="0" w:space="0" w:color="auto"/>
      </w:divBdr>
    </w:div>
    <w:div w:id="1471240787">
      <w:bodyDiv w:val="1"/>
      <w:marLeft w:val="0"/>
      <w:marRight w:val="0"/>
      <w:marTop w:val="0"/>
      <w:marBottom w:val="0"/>
      <w:divBdr>
        <w:top w:val="none" w:sz="0" w:space="0" w:color="auto"/>
        <w:left w:val="none" w:sz="0" w:space="0" w:color="auto"/>
        <w:bottom w:val="none" w:sz="0" w:space="0" w:color="auto"/>
        <w:right w:val="none" w:sz="0" w:space="0" w:color="auto"/>
      </w:divBdr>
    </w:div>
    <w:div w:id="1568300995">
      <w:bodyDiv w:val="1"/>
      <w:marLeft w:val="0"/>
      <w:marRight w:val="0"/>
      <w:marTop w:val="0"/>
      <w:marBottom w:val="0"/>
      <w:divBdr>
        <w:top w:val="none" w:sz="0" w:space="0" w:color="auto"/>
        <w:left w:val="none" w:sz="0" w:space="0" w:color="auto"/>
        <w:bottom w:val="none" w:sz="0" w:space="0" w:color="auto"/>
        <w:right w:val="none" w:sz="0" w:space="0" w:color="auto"/>
      </w:divBdr>
    </w:div>
    <w:div w:id="1603875511">
      <w:bodyDiv w:val="1"/>
      <w:marLeft w:val="0"/>
      <w:marRight w:val="0"/>
      <w:marTop w:val="0"/>
      <w:marBottom w:val="0"/>
      <w:divBdr>
        <w:top w:val="none" w:sz="0" w:space="0" w:color="auto"/>
        <w:left w:val="none" w:sz="0" w:space="0" w:color="auto"/>
        <w:bottom w:val="none" w:sz="0" w:space="0" w:color="auto"/>
        <w:right w:val="none" w:sz="0" w:space="0" w:color="auto"/>
      </w:divBdr>
      <w:divsChild>
        <w:div w:id="2111510108">
          <w:marLeft w:val="0"/>
          <w:marRight w:val="0"/>
          <w:marTop w:val="0"/>
          <w:marBottom w:val="0"/>
          <w:divBdr>
            <w:top w:val="none" w:sz="0" w:space="0" w:color="auto"/>
            <w:left w:val="none" w:sz="0" w:space="0" w:color="auto"/>
            <w:bottom w:val="none" w:sz="0" w:space="0" w:color="auto"/>
            <w:right w:val="none" w:sz="0" w:space="0" w:color="auto"/>
          </w:divBdr>
          <w:divsChild>
            <w:div w:id="559484282">
              <w:marLeft w:val="0"/>
              <w:marRight w:val="0"/>
              <w:marTop w:val="0"/>
              <w:marBottom w:val="0"/>
              <w:divBdr>
                <w:top w:val="none" w:sz="0" w:space="0" w:color="auto"/>
                <w:left w:val="none" w:sz="0" w:space="0" w:color="auto"/>
                <w:bottom w:val="none" w:sz="0" w:space="0" w:color="auto"/>
                <w:right w:val="none" w:sz="0" w:space="0" w:color="auto"/>
              </w:divBdr>
              <w:divsChild>
                <w:div w:id="44451395">
                  <w:marLeft w:val="0"/>
                  <w:marRight w:val="0"/>
                  <w:marTop w:val="0"/>
                  <w:marBottom w:val="0"/>
                  <w:divBdr>
                    <w:top w:val="none" w:sz="0" w:space="0" w:color="auto"/>
                    <w:left w:val="none" w:sz="0" w:space="0" w:color="auto"/>
                    <w:bottom w:val="none" w:sz="0" w:space="0" w:color="auto"/>
                    <w:right w:val="none" w:sz="0" w:space="0" w:color="auto"/>
                  </w:divBdr>
                  <w:divsChild>
                    <w:div w:id="1686322510">
                      <w:marLeft w:val="0"/>
                      <w:marRight w:val="0"/>
                      <w:marTop w:val="0"/>
                      <w:marBottom w:val="0"/>
                      <w:divBdr>
                        <w:top w:val="none" w:sz="0" w:space="0" w:color="auto"/>
                        <w:left w:val="none" w:sz="0" w:space="0" w:color="auto"/>
                        <w:bottom w:val="none" w:sz="0" w:space="0" w:color="auto"/>
                        <w:right w:val="none" w:sz="0" w:space="0" w:color="auto"/>
                      </w:divBdr>
                    </w:div>
                  </w:divsChild>
                </w:div>
                <w:div w:id="56563157">
                  <w:marLeft w:val="0"/>
                  <w:marRight w:val="0"/>
                  <w:marTop w:val="0"/>
                  <w:marBottom w:val="0"/>
                  <w:divBdr>
                    <w:top w:val="none" w:sz="0" w:space="0" w:color="auto"/>
                    <w:left w:val="none" w:sz="0" w:space="0" w:color="auto"/>
                    <w:bottom w:val="none" w:sz="0" w:space="0" w:color="auto"/>
                    <w:right w:val="none" w:sz="0" w:space="0" w:color="auto"/>
                  </w:divBdr>
                  <w:divsChild>
                    <w:div w:id="1095979974">
                      <w:marLeft w:val="0"/>
                      <w:marRight w:val="0"/>
                      <w:marTop w:val="0"/>
                      <w:marBottom w:val="0"/>
                      <w:divBdr>
                        <w:top w:val="none" w:sz="0" w:space="0" w:color="auto"/>
                        <w:left w:val="none" w:sz="0" w:space="0" w:color="auto"/>
                        <w:bottom w:val="none" w:sz="0" w:space="0" w:color="auto"/>
                        <w:right w:val="none" w:sz="0" w:space="0" w:color="auto"/>
                      </w:divBdr>
                    </w:div>
                  </w:divsChild>
                </w:div>
                <w:div w:id="129596939">
                  <w:marLeft w:val="0"/>
                  <w:marRight w:val="0"/>
                  <w:marTop w:val="0"/>
                  <w:marBottom w:val="0"/>
                  <w:divBdr>
                    <w:top w:val="none" w:sz="0" w:space="0" w:color="auto"/>
                    <w:left w:val="none" w:sz="0" w:space="0" w:color="auto"/>
                    <w:bottom w:val="none" w:sz="0" w:space="0" w:color="auto"/>
                    <w:right w:val="none" w:sz="0" w:space="0" w:color="auto"/>
                  </w:divBdr>
                  <w:divsChild>
                    <w:div w:id="1260455349">
                      <w:marLeft w:val="0"/>
                      <w:marRight w:val="0"/>
                      <w:marTop w:val="0"/>
                      <w:marBottom w:val="0"/>
                      <w:divBdr>
                        <w:top w:val="none" w:sz="0" w:space="0" w:color="auto"/>
                        <w:left w:val="none" w:sz="0" w:space="0" w:color="auto"/>
                        <w:bottom w:val="none" w:sz="0" w:space="0" w:color="auto"/>
                        <w:right w:val="none" w:sz="0" w:space="0" w:color="auto"/>
                      </w:divBdr>
                    </w:div>
                  </w:divsChild>
                </w:div>
                <w:div w:id="177044707">
                  <w:marLeft w:val="0"/>
                  <w:marRight w:val="0"/>
                  <w:marTop w:val="0"/>
                  <w:marBottom w:val="0"/>
                  <w:divBdr>
                    <w:top w:val="none" w:sz="0" w:space="0" w:color="auto"/>
                    <w:left w:val="none" w:sz="0" w:space="0" w:color="auto"/>
                    <w:bottom w:val="none" w:sz="0" w:space="0" w:color="auto"/>
                    <w:right w:val="none" w:sz="0" w:space="0" w:color="auto"/>
                  </w:divBdr>
                  <w:divsChild>
                    <w:div w:id="1774091450">
                      <w:marLeft w:val="0"/>
                      <w:marRight w:val="0"/>
                      <w:marTop w:val="0"/>
                      <w:marBottom w:val="0"/>
                      <w:divBdr>
                        <w:top w:val="none" w:sz="0" w:space="0" w:color="auto"/>
                        <w:left w:val="none" w:sz="0" w:space="0" w:color="auto"/>
                        <w:bottom w:val="none" w:sz="0" w:space="0" w:color="auto"/>
                        <w:right w:val="none" w:sz="0" w:space="0" w:color="auto"/>
                      </w:divBdr>
                    </w:div>
                  </w:divsChild>
                </w:div>
                <w:div w:id="179273254">
                  <w:marLeft w:val="0"/>
                  <w:marRight w:val="0"/>
                  <w:marTop w:val="0"/>
                  <w:marBottom w:val="0"/>
                  <w:divBdr>
                    <w:top w:val="none" w:sz="0" w:space="0" w:color="auto"/>
                    <w:left w:val="none" w:sz="0" w:space="0" w:color="auto"/>
                    <w:bottom w:val="none" w:sz="0" w:space="0" w:color="auto"/>
                    <w:right w:val="none" w:sz="0" w:space="0" w:color="auto"/>
                  </w:divBdr>
                  <w:divsChild>
                    <w:div w:id="544029307">
                      <w:marLeft w:val="0"/>
                      <w:marRight w:val="0"/>
                      <w:marTop w:val="0"/>
                      <w:marBottom w:val="0"/>
                      <w:divBdr>
                        <w:top w:val="none" w:sz="0" w:space="0" w:color="auto"/>
                        <w:left w:val="none" w:sz="0" w:space="0" w:color="auto"/>
                        <w:bottom w:val="none" w:sz="0" w:space="0" w:color="auto"/>
                        <w:right w:val="none" w:sz="0" w:space="0" w:color="auto"/>
                      </w:divBdr>
                    </w:div>
                  </w:divsChild>
                </w:div>
                <w:div w:id="231159364">
                  <w:marLeft w:val="0"/>
                  <w:marRight w:val="0"/>
                  <w:marTop w:val="0"/>
                  <w:marBottom w:val="0"/>
                  <w:divBdr>
                    <w:top w:val="none" w:sz="0" w:space="0" w:color="auto"/>
                    <w:left w:val="none" w:sz="0" w:space="0" w:color="auto"/>
                    <w:bottom w:val="none" w:sz="0" w:space="0" w:color="auto"/>
                    <w:right w:val="none" w:sz="0" w:space="0" w:color="auto"/>
                  </w:divBdr>
                  <w:divsChild>
                    <w:div w:id="1450198555">
                      <w:marLeft w:val="0"/>
                      <w:marRight w:val="0"/>
                      <w:marTop w:val="0"/>
                      <w:marBottom w:val="0"/>
                      <w:divBdr>
                        <w:top w:val="none" w:sz="0" w:space="0" w:color="auto"/>
                        <w:left w:val="none" w:sz="0" w:space="0" w:color="auto"/>
                        <w:bottom w:val="none" w:sz="0" w:space="0" w:color="auto"/>
                        <w:right w:val="none" w:sz="0" w:space="0" w:color="auto"/>
                      </w:divBdr>
                    </w:div>
                  </w:divsChild>
                </w:div>
                <w:div w:id="237835785">
                  <w:marLeft w:val="0"/>
                  <w:marRight w:val="0"/>
                  <w:marTop w:val="0"/>
                  <w:marBottom w:val="0"/>
                  <w:divBdr>
                    <w:top w:val="none" w:sz="0" w:space="0" w:color="auto"/>
                    <w:left w:val="none" w:sz="0" w:space="0" w:color="auto"/>
                    <w:bottom w:val="none" w:sz="0" w:space="0" w:color="auto"/>
                    <w:right w:val="none" w:sz="0" w:space="0" w:color="auto"/>
                  </w:divBdr>
                  <w:divsChild>
                    <w:div w:id="312226082">
                      <w:marLeft w:val="0"/>
                      <w:marRight w:val="0"/>
                      <w:marTop w:val="0"/>
                      <w:marBottom w:val="0"/>
                      <w:divBdr>
                        <w:top w:val="none" w:sz="0" w:space="0" w:color="auto"/>
                        <w:left w:val="none" w:sz="0" w:space="0" w:color="auto"/>
                        <w:bottom w:val="none" w:sz="0" w:space="0" w:color="auto"/>
                        <w:right w:val="none" w:sz="0" w:space="0" w:color="auto"/>
                      </w:divBdr>
                    </w:div>
                  </w:divsChild>
                </w:div>
                <w:div w:id="251281873">
                  <w:marLeft w:val="0"/>
                  <w:marRight w:val="0"/>
                  <w:marTop w:val="0"/>
                  <w:marBottom w:val="0"/>
                  <w:divBdr>
                    <w:top w:val="none" w:sz="0" w:space="0" w:color="auto"/>
                    <w:left w:val="none" w:sz="0" w:space="0" w:color="auto"/>
                    <w:bottom w:val="none" w:sz="0" w:space="0" w:color="auto"/>
                    <w:right w:val="none" w:sz="0" w:space="0" w:color="auto"/>
                  </w:divBdr>
                  <w:divsChild>
                    <w:div w:id="692807824">
                      <w:marLeft w:val="0"/>
                      <w:marRight w:val="0"/>
                      <w:marTop w:val="0"/>
                      <w:marBottom w:val="0"/>
                      <w:divBdr>
                        <w:top w:val="none" w:sz="0" w:space="0" w:color="auto"/>
                        <w:left w:val="none" w:sz="0" w:space="0" w:color="auto"/>
                        <w:bottom w:val="none" w:sz="0" w:space="0" w:color="auto"/>
                        <w:right w:val="none" w:sz="0" w:space="0" w:color="auto"/>
                      </w:divBdr>
                    </w:div>
                  </w:divsChild>
                </w:div>
                <w:div w:id="255553500">
                  <w:marLeft w:val="0"/>
                  <w:marRight w:val="0"/>
                  <w:marTop w:val="0"/>
                  <w:marBottom w:val="0"/>
                  <w:divBdr>
                    <w:top w:val="none" w:sz="0" w:space="0" w:color="auto"/>
                    <w:left w:val="none" w:sz="0" w:space="0" w:color="auto"/>
                    <w:bottom w:val="none" w:sz="0" w:space="0" w:color="auto"/>
                    <w:right w:val="none" w:sz="0" w:space="0" w:color="auto"/>
                  </w:divBdr>
                  <w:divsChild>
                    <w:div w:id="1299261433">
                      <w:marLeft w:val="0"/>
                      <w:marRight w:val="0"/>
                      <w:marTop w:val="0"/>
                      <w:marBottom w:val="0"/>
                      <w:divBdr>
                        <w:top w:val="none" w:sz="0" w:space="0" w:color="auto"/>
                        <w:left w:val="none" w:sz="0" w:space="0" w:color="auto"/>
                        <w:bottom w:val="none" w:sz="0" w:space="0" w:color="auto"/>
                        <w:right w:val="none" w:sz="0" w:space="0" w:color="auto"/>
                      </w:divBdr>
                    </w:div>
                  </w:divsChild>
                </w:div>
                <w:div w:id="389619094">
                  <w:marLeft w:val="0"/>
                  <w:marRight w:val="0"/>
                  <w:marTop w:val="0"/>
                  <w:marBottom w:val="0"/>
                  <w:divBdr>
                    <w:top w:val="none" w:sz="0" w:space="0" w:color="auto"/>
                    <w:left w:val="none" w:sz="0" w:space="0" w:color="auto"/>
                    <w:bottom w:val="none" w:sz="0" w:space="0" w:color="auto"/>
                    <w:right w:val="none" w:sz="0" w:space="0" w:color="auto"/>
                  </w:divBdr>
                  <w:divsChild>
                    <w:div w:id="682242946">
                      <w:marLeft w:val="0"/>
                      <w:marRight w:val="0"/>
                      <w:marTop w:val="0"/>
                      <w:marBottom w:val="0"/>
                      <w:divBdr>
                        <w:top w:val="none" w:sz="0" w:space="0" w:color="auto"/>
                        <w:left w:val="none" w:sz="0" w:space="0" w:color="auto"/>
                        <w:bottom w:val="none" w:sz="0" w:space="0" w:color="auto"/>
                        <w:right w:val="none" w:sz="0" w:space="0" w:color="auto"/>
                      </w:divBdr>
                    </w:div>
                  </w:divsChild>
                </w:div>
                <w:div w:id="479034100">
                  <w:marLeft w:val="0"/>
                  <w:marRight w:val="0"/>
                  <w:marTop w:val="0"/>
                  <w:marBottom w:val="0"/>
                  <w:divBdr>
                    <w:top w:val="none" w:sz="0" w:space="0" w:color="auto"/>
                    <w:left w:val="none" w:sz="0" w:space="0" w:color="auto"/>
                    <w:bottom w:val="none" w:sz="0" w:space="0" w:color="auto"/>
                    <w:right w:val="none" w:sz="0" w:space="0" w:color="auto"/>
                  </w:divBdr>
                  <w:divsChild>
                    <w:div w:id="1111241172">
                      <w:marLeft w:val="0"/>
                      <w:marRight w:val="0"/>
                      <w:marTop w:val="0"/>
                      <w:marBottom w:val="0"/>
                      <w:divBdr>
                        <w:top w:val="none" w:sz="0" w:space="0" w:color="auto"/>
                        <w:left w:val="none" w:sz="0" w:space="0" w:color="auto"/>
                        <w:bottom w:val="none" w:sz="0" w:space="0" w:color="auto"/>
                        <w:right w:val="none" w:sz="0" w:space="0" w:color="auto"/>
                      </w:divBdr>
                    </w:div>
                  </w:divsChild>
                </w:div>
                <w:div w:id="487134517">
                  <w:marLeft w:val="0"/>
                  <w:marRight w:val="0"/>
                  <w:marTop w:val="0"/>
                  <w:marBottom w:val="0"/>
                  <w:divBdr>
                    <w:top w:val="none" w:sz="0" w:space="0" w:color="auto"/>
                    <w:left w:val="none" w:sz="0" w:space="0" w:color="auto"/>
                    <w:bottom w:val="none" w:sz="0" w:space="0" w:color="auto"/>
                    <w:right w:val="none" w:sz="0" w:space="0" w:color="auto"/>
                  </w:divBdr>
                  <w:divsChild>
                    <w:div w:id="2129616673">
                      <w:marLeft w:val="0"/>
                      <w:marRight w:val="0"/>
                      <w:marTop w:val="0"/>
                      <w:marBottom w:val="0"/>
                      <w:divBdr>
                        <w:top w:val="none" w:sz="0" w:space="0" w:color="auto"/>
                        <w:left w:val="none" w:sz="0" w:space="0" w:color="auto"/>
                        <w:bottom w:val="none" w:sz="0" w:space="0" w:color="auto"/>
                        <w:right w:val="none" w:sz="0" w:space="0" w:color="auto"/>
                      </w:divBdr>
                    </w:div>
                  </w:divsChild>
                </w:div>
                <w:div w:id="577208246">
                  <w:marLeft w:val="0"/>
                  <w:marRight w:val="0"/>
                  <w:marTop w:val="0"/>
                  <w:marBottom w:val="0"/>
                  <w:divBdr>
                    <w:top w:val="none" w:sz="0" w:space="0" w:color="auto"/>
                    <w:left w:val="none" w:sz="0" w:space="0" w:color="auto"/>
                    <w:bottom w:val="none" w:sz="0" w:space="0" w:color="auto"/>
                    <w:right w:val="none" w:sz="0" w:space="0" w:color="auto"/>
                  </w:divBdr>
                  <w:divsChild>
                    <w:div w:id="2053728257">
                      <w:marLeft w:val="0"/>
                      <w:marRight w:val="0"/>
                      <w:marTop w:val="0"/>
                      <w:marBottom w:val="0"/>
                      <w:divBdr>
                        <w:top w:val="none" w:sz="0" w:space="0" w:color="auto"/>
                        <w:left w:val="none" w:sz="0" w:space="0" w:color="auto"/>
                        <w:bottom w:val="none" w:sz="0" w:space="0" w:color="auto"/>
                        <w:right w:val="none" w:sz="0" w:space="0" w:color="auto"/>
                      </w:divBdr>
                    </w:div>
                  </w:divsChild>
                </w:div>
                <w:div w:id="674309860">
                  <w:marLeft w:val="0"/>
                  <w:marRight w:val="0"/>
                  <w:marTop w:val="0"/>
                  <w:marBottom w:val="0"/>
                  <w:divBdr>
                    <w:top w:val="none" w:sz="0" w:space="0" w:color="auto"/>
                    <w:left w:val="none" w:sz="0" w:space="0" w:color="auto"/>
                    <w:bottom w:val="none" w:sz="0" w:space="0" w:color="auto"/>
                    <w:right w:val="none" w:sz="0" w:space="0" w:color="auto"/>
                  </w:divBdr>
                  <w:divsChild>
                    <w:div w:id="1695841453">
                      <w:marLeft w:val="0"/>
                      <w:marRight w:val="0"/>
                      <w:marTop w:val="0"/>
                      <w:marBottom w:val="0"/>
                      <w:divBdr>
                        <w:top w:val="none" w:sz="0" w:space="0" w:color="auto"/>
                        <w:left w:val="none" w:sz="0" w:space="0" w:color="auto"/>
                        <w:bottom w:val="none" w:sz="0" w:space="0" w:color="auto"/>
                        <w:right w:val="none" w:sz="0" w:space="0" w:color="auto"/>
                      </w:divBdr>
                    </w:div>
                  </w:divsChild>
                </w:div>
                <w:div w:id="812254754">
                  <w:marLeft w:val="0"/>
                  <w:marRight w:val="0"/>
                  <w:marTop w:val="0"/>
                  <w:marBottom w:val="0"/>
                  <w:divBdr>
                    <w:top w:val="none" w:sz="0" w:space="0" w:color="auto"/>
                    <w:left w:val="none" w:sz="0" w:space="0" w:color="auto"/>
                    <w:bottom w:val="none" w:sz="0" w:space="0" w:color="auto"/>
                    <w:right w:val="none" w:sz="0" w:space="0" w:color="auto"/>
                  </w:divBdr>
                  <w:divsChild>
                    <w:div w:id="1935744030">
                      <w:marLeft w:val="0"/>
                      <w:marRight w:val="0"/>
                      <w:marTop w:val="0"/>
                      <w:marBottom w:val="0"/>
                      <w:divBdr>
                        <w:top w:val="none" w:sz="0" w:space="0" w:color="auto"/>
                        <w:left w:val="none" w:sz="0" w:space="0" w:color="auto"/>
                        <w:bottom w:val="none" w:sz="0" w:space="0" w:color="auto"/>
                        <w:right w:val="none" w:sz="0" w:space="0" w:color="auto"/>
                      </w:divBdr>
                    </w:div>
                  </w:divsChild>
                </w:div>
                <w:div w:id="877476173">
                  <w:marLeft w:val="0"/>
                  <w:marRight w:val="0"/>
                  <w:marTop w:val="0"/>
                  <w:marBottom w:val="0"/>
                  <w:divBdr>
                    <w:top w:val="none" w:sz="0" w:space="0" w:color="auto"/>
                    <w:left w:val="none" w:sz="0" w:space="0" w:color="auto"/>
                    <w:bottom w:val="none" w:sz="0" w:space="0" w:color="auto"/>
                    <w:right w:val="none" w:sz="0" w:space="0" w:color="auto"/>
                  </w:divBdr>
                  <w:divsChild>
                    <w:div w:id="553739062">
                      <w:marLeft w:val="0"/>
                      <w:marRight w:val="0"/>
                      <w:marTop w:val="0"/>
                      <w:marBottom w:val="0"/>
                      <w:divBdr>
                        <w:top w:val="none" w:sz="0" w:space="0" w:color="auto"/>
                        <w:left w:val="none" w:sz="0" w:space="0" w:color="auto"/>
                        <w:bottom w:val="none" w:sz="0" w:space="0" w:color="auto"/>
                        <w:right w:val="none" w:sz="0" w:space="0" w:color="auto"/>
                      </w:divBdr>
                    </w:div>
                  </w:divsChild>
                </w:div>
                <w:div w:id="920914684">
                  <w:marLeft w:val="0"/>
                  <w:marRight w:val="0"/>
                  <w:marTop w:val="0"/>
                  <w:marBottom w:val="0"/>
                  <w:divBdr>
                    <w:top w:val="none" w:sz="0" w:space="0" w:color="auto"/>
                    <w:left w:val="none" w:sz="0" w:space="0" w:color="auto"/>
                    <w:bottom w:val="none" w:sz="0" w:space="0" w:color="auto"/>
                    <w:right w:val="none" w:sz="0" w:space="0" w:color="auto"/>
                  </w:divBdr>
                  <w:divsChild>
                    <w:div w:id="1054697033">
                      <w:marLeft w:val="0"/>
                      <w:marRight w:val="0"/>
                      <w:marTop w:val="0"/>
                      <w:marBottom w:val="0"/>
                      <w:divBdr>
                        <w:top w:val="none" w:sz="0" w:space="0" w:color="auto"/>
                        <w:left w:val="none" w:sz="0" w:space="0" w:color="auto"/>
                        <w:bottom w:val="none" w:sz="0" w:space="0" w:color="auto"/>
                        <w:right w:val="none" w:sz="0" w:space="0" w:color="auto"/>
                      </w:divBdr>
                    </w:div>
                  </w:divsChild>
                </w:div>
                <w:div w:id="947156672">
                  <w:marLeft w:val="0"/>
                  <w:marRight w:val="0"/>
                  <w:marTop w:val="0"/>
                  <w:marBottom w:val="0"/>
                  <w:divBdr>
                    <w:top w:val="none" w:sz="0" w:space="0" w:color="auto"/>
                    <w:left w:val="none" w:sz="0" w:space="0" w:color="auto"/>
                    <w:bottom w:val="none" w:sz="0" w:space="0" w:color="auto"/>
                    <w:right w:val="none" w:sz="0" w:space="0" w:color="auto"/>
                  </w:divBdr>
                  <w:divsChild>
                    <w:div w:id="562301684">
                      <w:marLeft w:val="0"/>
                      <w:marRight w:val="0"/>
                      <w:marTop w:val="0"/>
                      <w:marBottom w:val="0"/>
                      <w:divBdr>
                        <w:top w:val="none" w:sz="0" w:space="0" w:color="auto"/>
                        <w:left w:val="none" w:sz="0" w:space="0" w:color="auto"/>
                        <w:bottom w:val="none" w:sz="0" w:space="0" w:color="auto"/>
                        <w:right w:val="none" w:sz="0" w:space="0" w:color="auto"/>
                      </w:divBdr>
                    </w:div>
                  </w:divsChild>
                </w:div>
                <w:div w:id="1046680453">
                  <w:marLeft w:val="0"/>
                  <w:marRight w:val="0"/>
                  <w:marTop w:val="0"/>
                  <w:marBottom w:val="0"/>
                  <w:divBdr>
                    <w:top w:val="none" w:sz="0" w:space="0" w:color="auto"/>
                    <w:left w:val="none" w:sz="0" w:space="0" w:color="auto"/>
                    <w:bottom w:val="none" w:sz="0" w:space="0" w:color="auto"/>
                    <w:right w:val="none" w:sz="0" w:space="0" w:color="auto"/>
                  </w:divBdr>
                  <w:divsChild>
                    <w:div w:id="601644283">
                      <w:marLeft w:val="0"/>
                      <w:marRight w:val="0"/>
                      <w:marTop w:val="0"/>
                      <w:marBottom w:val="0"/>
                      <w:divBdr>
                        <w:top w:val="none" w:sz="0" w:space="0" w:color="auto"/>
                        <w:left w:val="none" w:sz="0" w:space="0" w:color="auto"/>
                        <w:bottom w:val="none" w:sz="0" w:space="0" w:color="auto"/>
                        <w:right w:val="none" w:sz="0" w:space="0" w:color="auto"/>
                      </w:divBdr>
                    </w:div>
                  </w:divsChild>
                </w:div>
                <w:div w:id="1154683914">
                  <w:marLeft w:val="0"/>
                  <w:marRight w:val="0"/>
                  <w:marTop w:val="0"/>
                  <w:marBottom w:val="0"/>
                  <w:divBdr>
                    <w:top w:val="none" w:sz="0" w:space="0" w:color="auto"/>
                    <w:left w:val="none" w:sz="0" w:space="0" w:color="auto"/>
                    <w:bottom w:val="none" w:sz="0" w:space="0" w:color="auto"/>
                    <w:right w:val="none" w:sz="0" w:space="0" w:color="auto"/>
                  </w:divBdr>
                  <w:divsChild>
                    <w:div w:id="138228310">
                      <w:marLeft w:val="0"/>
                      <w:marRight w:val="0"/>
                      <w:marTop w:val="0"/>
                      <w:marBottom w:val="0"/>
                      <w:divBdr>
                        <w:top w:val="none" w:sz="0" w:space="0" w:color="auto"/>
                        <w:left w:val="none" w:sz="0" w:space="0" w:color="auto"/>
                        <w:bottom w:val="none" w:sz="0" w:space="0" w:color="auto"/>
                        <w:right w:val="none" w:sz="0" w:space="0" w:color="auto"/>
                      </w:divBdr>
                    </w:div>
                    <w:div w:id="304362351">
                      <w:marLeft w:val="0"/>
                      <w:marRight w:val="0"/>
                      <w:marTop w:val="0"/>
                      <w:marBottom w:val="0"/>
                      <w:divBdr>
                        <w:top w:val="none" w:sz="0" w:space="0" w:color="auto"/>
                        <w:left w:val="none" w:sz="0" w:space="0" w:color="auto"/>
                        <w:bottom w:val="none" w:sz="0" w:space="0" w:color="auto"/>
                        <w:right w:val="none" w:sz="0" w:space="0" w:color="auto"/>
                      </w:divBdr>
                    </w:div>
                    <w:div w:id="641081394">
                      <w:marLeft w:val="0"/>
                      <w:marRight w:val="0"/>
                      <w:marTop w:val="0"/>
                      <w:marBottom w:val="0"/>
                      <w:divBdr>
                        <w:top w:val="none" w:sz="0" w:space="0" w:color="auto"/>
                        <w:left w:val="none" w:sz="0" w:space="0" w:color="auto"/>
                        <w:bottom w:val="none" w:sz="0" w:space="0" w:color="auto"/>
                        <w:right w:val="none" w:sz="0" w:space="0" w:color="auto"/>
                      </w:divBdr>
                    </w:div>
                    <w:div w:id="654182812">
                      <w:marLeft w:val="0"/>
                      <w:marRight w:val="0"/>
                      <w:marTop w:val="0"/>
                      <w:marBottom w:val="0"/>
                      <w:divBdr>
                        <w:top w:val="none" w:sz="0" w:space="0" w:color="auto"/>
                        <w:left w:val="none" w:sz="0" w:space="0" w:color="auto"/>
                        <w:bottom w:val="none" w:sz="0" w:space="0" w:color="auto"/>
                        <w:right w:val="none" w:sz="0" w:space="0" w:color="auto"/>
                      </w:divBdr>
                    </w:div>
                    <w:div w:id="910313507">
                      <w:marLeft w:val="0"/>
                      <w:marRight w:val="0"/>
                      <w:marTop w:val="0"/>
                      <w:marBottom w:val="0"/>
                      <w:divBdr>
                        <w:top w:val="none" w:sz="0" w:space="0" w:color="auto"/>
                        <w:left w:val="none" w:sz="0" w:space="0" w:color="auto"/>
                        <w:bottom w:val="none" w:sz="0" w:space="0" w:color="auto"/>
                        <w:right w:val="none" w:sz="0" w:space="0" w:color="auto"/>
                      </w:divBdr>
                    </w:div>
                    <w:div w:id="939988436">
                      <w:marLeft w:val="0"/>
                      <w:marRight w:val="0"/>
                      <w:marTop w:val="0"/>
                      <w:marBottom w:val="0"/>
                      <w:divBdr>
                        <w:top w:val="none" w:sz="0" w:space="0" w:color="auto"/>
                        <w:left w:val="none" w:sz="0" w:space="0" w:color="auto"/>
                        <w:bottom w:val="none" w:sz="0" w:space="0" w:color="auto"/>
                        <w:right w:val="none" w:sz="0" w:space="0" w:color="auto"/>
                      </w:divBdr>
                    </w:div>
                    <w:div w:id="988242571">
                      <w:marLeft w:val="0"/>
                      <w:marRight w:val="0"/>
                      <w:marTop w:val="0"/>
                      <w:marBottom w:val="0"/>
                      <w:divBdr>
                        <w:top w:val="none" w:sz="0" w:space="0" w:color="auto"/>
                        <w:left w:val="none" w:sz="0" w:space="0" w:color="auto"/>
                        <w:bottom w:val="none" w:sz="0" w:space="0" w:color="auto"/>
                        <w:right w:val="none" w:sz="0" w:space="0" w:color="auto"/>
                      </w:divBdr>
                    </w:div>
                    <w:div w:id="1617102942">
                      <w:marLeft w:val="0"/>
                      <w:marRight w:val="0"/>
                      <w:marTop w:val="0"/>
                      <w:marBottom w:val="0"/>
                      <w:divBdr>
                        <w:top w:val="none" w:sz="0" w:space="0" w:color="auto"/>
                        <w:left w:val="none" w:sz="0" w:space="0" w:color="auto"/>
                        <w:bottom w:val="none" w:sz="0" w:space="0" w:color="auto"/>
                        <w:right w:val="none" w:sz="0" w:space="0" w:color="auto"/>
                      </w:divBdr>
                    </w:div>
                    <w:div w:id="1877766877">
                      <w:marLeft w:val="0"/>
                      <w:marRight w:val="0"/>
                      <w:marTop w:val="0"/>
                      <w:marBottom w:val="0"/>
                      <w:divBdr>
                        <w:top w:val="none" w:sz="0" w:space="0" w:color="auto"/>
                        <w:left w:val="none" w:sz="0" w:space="0" w:color="auto"/>
                        <w:bottom w:val="none" w:sz="0" w:space="0" w:color="auto"/>
                        <w:right w:val="none" w:sz="0" w:space="0" w:color="auto"/>
                      </w:divBdr>
                    </w:div>
                    <w:div w:id="1888177369">
                      <w:marLeft w:val="0"/>
                      <w:marRight w:val="0"/>
                      <w:marTop w:val="0"/>
                      <w:marBottom w:val="0"/>
                      <w:divBdr>
                        <w:top w:val="none" w:sz="0" w:space="0" w:color="auto"/>
                        <w:left w:val="none" w:sz="0" w:space="0" w:color="auto"/>
                        <w:bottom w:val="none" w:sz="0" w:space="0" w:color="auto"/>
                        <w:right w:val="none" w:sz="0" w:space="0" w:color="auto"/>
                      </w:divBdr>
                    </w:div>
                    <w:div w:id="1923907238">
                      <w:marLeft w:val="0"/>
                      <w:marRight w:val="0"/>
                      <w:marTop w:val="0"/>
                      <w:marBottom w:val="0"/>
                      <w:divBdr>
                        <w:top w:val="none" w:sz="0" w:space="0" w:color="auto"/>
                        <w:left w:val="none" w:sz="0" w:space="0" w:color="auto"/>
                        <w:bottom w:val="none" w:sz="0" w:space="0" w:color="auto"/>
                        <w:right w:val="none" w:sz="0" w:space="0" w:color="auto"/>
                      </w:divBdr>
                    </w:div>
                  </w:divsChild>
                </w:div>
                <w:div w:id="1275552182">
                  <w:marLeft w:val="0"/>
                  <w:marRight w:val="0"/>
                  <w:marTop w:val="0"/>
                  <w:marBottom w:val="0"/>
                  <w:divBdr>
                    <w:top w:val="none" w:sz="0" w:space="0" w:color="auto"/>
                    <w:left w:val="none" w:sz="0" w:space="0" w:color="auto"/>
                    <w:bottom w:val="none" w:sz="0" w:space="0" w:color="auto"/>
                    <w:right w:val="none" w:sz="0" w:space="0" w:color="auto"/>
                  </w:divBdr>
                  <w:divsChild>
                    <w:div w:id="406807668">
                      <w:marLeft w:val="0"/>
                      <w:marRight w:val="0"/>
                      <w:marTop w:val="0"/>
                      <w:marBottom w:val="0"/>
                      <w:divBdr>
                        <w:top w:val="none" w:sz="0" w:space="0" w:color="auto"/>
                        <w:left w:val="none" w:sz="0" w:space="0" w:color="auto"/>
                        <w:bottom w:val="none" w:sz="0" w:space="0" w:color="auto"/>
                        <w:right w:val="none" w:sz="0" w:space="0" w:color="auto"/>
                      </w:divBdr>
                    </w:div>
                  </w:divsChild>
                </w:div>
                <w:div w:id="1297687527">
                  <w:marLeft w:val="0"/>
                  <w:marRight w:val="0"/>
                  <w:marTop w:val="0"/>
                  <w:marBottom w:val="0"/>
                  <w:divBdr>
                    <w:top w:val="none" w:sz="0" w:space="0" w:color="auto"/>
                    <w:left w:val="none" w:sz="0" w:space="0" w:color="auto"/>
                    <w:bottom w:val="none" w:sz="0" w:space="0" w:color="auto"/>
                    <w:right w:val="none" w:sz="0" w:space="0" w:color="auto"/>
                  </w:divBdr>
                  <w:divsChild>
                    <w:div w:id="99685162">
                      <w:marLeft w:val="0"/>
                      <w:marRight w:val="0"/>
                      <w:marTop w:val="0"/>
                      <w:marBottom w:val="0"/>
                      <w:divBdr>
                        <w:top w:val="none" w:sz="0" w:space="0" w:color="auto"/>
                        <w:left w:val="none" w:sz="0" w:space="0" w:color="auto"/>
                        <w:bottom w:val="none" w:sz="0" w:space="0" w:color="auto"/>
                        <w:right w:val="none" w:sz="0" w:space="0" w:color="auto"/>
                      </w:divBdr>
                    </w:div>
                  </w:divsChild>
                </w:div>
                <w:div w:id="1320574628">
                  <w:marLeft w:val="0"/>
                  <w:marRight w:val="0"/>
                  <w:marTop w:val="0"/>
                  <w:marBottom w:val="0"/>
                  <w:divBdr>
                    <w:top w:val="none" w:sz="0" w:space="0" w:color="auto"/>
                    <w:left w:val="none" w:sz="0" w:space="0" w:color="auto"/>
                    <w:bottom w:val="none" w:sz="0" w:space="0" w:color="auto"/>
                    <w:right w:val="none" w:sz="0" w:space="0" w:color="auto"/>
                  </w:divBdr>
                  <w:divsChild>
                    <w:div w:id="1569029741">
                      <w:marLeft w:val="0"/>
                      <w:marRight w:val="0"/>
                      <w:marTop w:val="0"/>
                      <w:marBottom w:val="0"/>
                      <w:divBdr>
                        <w:top w:val="none" w:sz="0" w:space="0" w:color="auto"/>
                        <w:left w:val="none" w:sz="0" w:space="0" w:color="auto"/>
                        <w:bottom w:val="none" w:sz="0" w:space="0" w:color="auto"/>
                        <w:right w:val="none" w:sz="0" w:space="0" w:color="auto"/>
                      </w:divBdr>
                    </w:div>
                  </w:divsChild>
                </w:div>
                <w:div w:id="1338730820">
                  <w:marLeft w:val="0"/>
                  <w:marRight w:val="0"/>
                  <w:marTop w:val="0"/>
                  <w:marBottom w:val="0"/>
                  <w:divBdr>
                    <w:top w:val="none" w:sz="0" w:space="0" w:color="auto"/>
                    <w:left w:val="none" w:sz="0" w:space="0" w:color="auto"/>
                    <w:bottom w:val="none" w:sz="0" w:space="0" w:color="auto"/>
                    <w:right w:val="none" w:sz="0" w:space="0" w:color="auto"/>
                  </w:divBdr>
                  <w:divsChild>
                    <w:div w:id="1254047146">
                      <w:marLeft w:val="0"/>
                      <w:marRight w:val="0"/>
                      <w:marTop w:val="0"/>
                      <w:marBottom w:val="0"/>
                      <w:divBdr>
                        <w:top w:val="none" w:sz="0" w:space="0" w:color="auto"/>
                        <w:left w:val="none" w:sz="0" w:space="0" w:color="auto"/>
                        <w:bottom w:val="none" w:sz="0" w:space="0" w:color="auto"/>
                        <w:right w:val="none" w:sz="0" w:space="0" w:color="auto"/>
                      </w:divBdr>
                    </w:div>
                  </w:divsChild>
                </w:div>
                <w:div w:id="1488130215">
                  <w:marLeft w:val="0"/>
                  <w:marRight w:val="0"/>
                  <w:marTop w:val="0"/>
                  <w:marBottom w:val="0"/>
                  <w:divBdr>
                    <w:top w:val="none" w:sz="0" w:space="0" w:color="auto"/>
                    <w:left w:val="none" w:sz="0" w:space="0" w:color="auto"/>
                    <w:bottom w:val="none" w:sz="0" w:space="0" w:color="auto"/>
                    <w:right w:val="none" w:sz="0" w:space="0" w:color="auto"/>
                  </w:divBdr>
                  <w:divsChild>
                    <w:div w:id="1509901482">
                      <w:marLeft w:val="0"/>
                      <w:marRight w:val="0"/>
                      <w:marTop w:val="0"/>
                      <w:marBottom w:val="0"/>
                      <w:divBdr>
                        <w:top w:val="none" w:sz="0" w:space="0" w:color="auto"/>
                        <w:left w:val="none" w:sz="0" w:space="0" w:color="auto"/>
                        <w:bottom w:val="none" w:sz="0" w:space="0" w:color="auto"/>
                        <w:right w:val="none" w:sz="0" w:space="0" w:color="auto"/>
                      </w:divBdr>
                    </w:div>
                  </w:divsChild>
                </w:div>
                <w:div w:id="1501776547">
                  <w:marLeft w:val="0"/>
                  <w:marRight w:val="0"/>
                  <w:marTop w:val="0"/>
                  <w:marBottom w:val="0"/>
                  <w:divBdr>
                    <w:top w:val="none" w:sz="0" w:space="0" w:color="auto"/>
                    <w:left w:val="none" w:sz="0" w:space="0" w:color="auto"/>
                    <w:bottom w:val="none" w:sz="0" w:space="0" w:color="auto"/>
                    <w:right w:val="none" w:sz="0" w:space="0" w:color="auto"/>
                  </w:divBdr>
                  <w:divsChild>
                    <w:div w:id="1811899598">
                      <w:marLeft w:val="0"/>
                      <w:marRight w:val="0"/>
                      <w:marTop w:val="0"/>
                      <w:marBottom w:val="0"/>
                      <w:divBdr>
                        <w:top w:val="none" w:sz="0" w:space="0" w:color="auto"/>
                        <w:left w:val="none" w:sz="0" w:space="0" w:color="auto"/>
                        <w:bottom w:val="none" w:sz="0" w:space="0" w:color="auto"/>
                        <w:right w:val="none" w:sz="0" w:space="0" w:color="auto"/>
                      </w:divBdr>
                    </w:div>
                  </w:divsChild>
                </w:div>
                <w:div w:id="1575121608">
                  <w:marLeft w:val="0"/>
                  <w:marRight w:val="0"/>
                  <w:marTop w:val="0"/>
                  <w:marBottom w:val="0"/>
                  <w:divBdr>
                    <w:top w:val="none" w:sz="0" w:space="0" w:color="auto"/>
                    <w:left w:val="none" w:sz="0" w:space="0" w:color="auto"/>
                    <w:bottom w:val="none" w:sz="0" w:space="0" w:color="auto"/>
                    <w:right w:val="none" w:sz="0" w:space="0" w:color="auto"/>
                  </w:divBdr>
                  <w:divsChild>
                    <w:div w:id="369188780">
                      <w:marLeft w:val="0"/>
                      <w:marRight w:val="0"/>
                      <w:marTop w:val="0"/>
                      <w:marBottom w:val="0"/>
                      <w:divBdr>
                        <w:top w:val="none" w:sz="0" w:space="0" w:color="auto"/>
                        <w:left w:val="none" w:sz="0" w:space="0" w:color="auto"/>
                        <w:bottom w:val="none" w:sz="0" w:space="0" w:color="auto"/>
                        <w:right w:val="none" w:sz="0" w:space="0" w:color="auto"/>
                      </w:divBdr>
                    </w:div>
                  </w:divsChild>
                </w:div>
                <w:div w:id="1726681917">
                  <w:marLeft w:val="0"/>
                  <w:marRight w:val="0"/>
                  <w:marTop w:val="0"/>
                  <w:marBottom w:val="0"/>
                  <w:divBdr>
                    <w:top w:val="none" w:sz="0" w:space="0" w:color="auto"/>
                    <w:left w:val="none" w:sz="0" w:space="0" w:color="auto"/>
                    <w:bottom w:val="none" w:sz="0" w:space="0" w:color="auto"/>
                    <w:right w:val="none" w:sz="0" w:space="0" w:color="auto"/>
                  </w:divBdr>
                  <w:divsChild>
                    <w:div w:id="1061172801">
                      <w:marLeft w:val="0"/>
                      <w:marRight w:val="0"/>
                      <w:marTop w:val="0"/>
                      <w:marBottom w:val="0"/>
                      <w:divBdr>
                        <w:top w:val="none" w:sz="0" w:space="0" w:color="auto"/>
                        <w:left w:val="none" w:sz="0" w:space="0" w:color="auto"/>
                        <w:bottom w:val="none" w:sz="0" w:space="0" w:color="auto"/>
                        <w:right w:val="none" w:sz="0" w:space="0" w:color="auto"/>
                      </w:divBdr>
                    </w:div>
                  </w:divsChild>
                </w:div>
                <w:div w:id="1919631359">
                  <w:marLeft w:val="0"/>
                  <w:marRight w:val="0"/>
                  <w:marTop w:val="0"/>
                  <w:marBottom w:val="0"/>
                  <w:divBdr>
                    <w:top w:val="none" w:sz="0" w:space="0" w:color="auto"/>
                    <w:left w:val="none" w:sz="0" w:space="0" w:color="auto"/>
                    <w:bottom w:val="none" w:sz="0" w:space="0" w:color="auto"/>
                    <w:right w:val="none" w:sz="0" w:space="0" w:color="auto"/>
                  </w:divBdr>
                  <w:divsChild>
                    <w:div w:id="1904025825">
                      <w:marLeft w:val="0"/>
                      <w:marRight w:val="0"/>
                      <w:marTop w:val="0"/>
                      <w:marBottom w:val="0"/>
                      <w:divBdr>
                        <w:top w:val="none" w:sz="0" w:space="0" w:color="auto"/>
                        <w:left w:val="none" w:sz="0" w:space="0" w:color="auto"/>
                        <w:bottom w:val="none" w:sz="0" w:space="0" w:color="auto"/>
                        <w:right w:val="none" w:sz="0" w:space="0" w:color="auto"/>
                      </w:divBdr>
                    </w:div>
                  </w:divsChild>
                </w:div>
                <w:div w:id="1964849764">
                  <w:marLeft w:val="0"/>
                  <w:marRight w:val="0"/>
                  <w:marTop w:val="0"/>
                  <w:marBottom w:val="0"/>
                  <w:divBdr>
                    <w:top w:val="none" w:sz="0" w:space="0" w:color="auto"/>
                    <w:left w:val="none" w:sz="0" w:space="0" w:color="auto"/>
                    <w:bottom w:val="none" w:sz="0" w:space="0" w:color="auto"/>
                    <w:right w:val="none" w:sz="0" w:space="0" w:color="auto"/>
                  </w:divBdr>
                  <w:divsChild>
                    <w:div w:id="195510216">
                      <w:marLeft w:val="0"/>
                      <w:marRight w:val="0"/>
                      <w:marTop w:val="0"/>
                      <w:marBottom w:val="0"/>
                      <w:divBdr>
                        <w:top w:val="none" w:sz="0" w:space="0" w:color="auto"/>
                        <w:left w:val="none" w:sz="0" w:space="0" w:color="auto"/>
                        <w:bottom w:val="none" w:sz="0" w:space="0" w:color="auto"/>
                        <w:right w:val="none" w:sz="0" w:space="0" w:color="auto"/>
                      </w:divBdr>
                    </w:div>
                  </w:divsChild>
                </w:div>
                <w:div w:id="1986934350">
                  <w:marLeft w:val="0"/>
                  <w:marRight w:val="0"/>
                  <w:marTop w:val="0"/>
                  <w:marBottom w:val="0"/>
                  <w:divBdr>
                    <w:top w:val="none" w:sz="0" w:space="0" w:color="auto"/>
                    <w:left w:val="none" w:sz="0" w:space="0" w:color="auto"/>
                    <w:bottom w:val="none" w:sz="0" w:space="0" w:color="auto"/>
                    <w:right w:val="none" w:sz="0" w:space="0" w:color="auto"/>
                  </w:divBdr>
                  <w:divsChild>
                    <w:div w:id="696853126">
                      <w:marLeft w:val="0"/>
                      <w:marRight w:val="0"/>
                      <w:marTop w:val="0"/>
                      <w:marBottom w:val="0"/>
                      <w:divBdr>
                        <w:top w:val="none" w:sz="0" w:space="0" w:color="auto"/>
                        <w:left w:val="none" w:sz="0" w:space="0" w:color="auto"/>
                        <w:bottom w:val="none" w:sz="0" w:space="0" w:color="auto"/>
                        <w:right w:val="none" w:sz="0" w:space="0" w:color="auto"/>
                      </w:divBdr>
                    </w:div>
                  </w:divsChild>
                </w:div>
                <w:div w:id="1988513252">
                  <w:marLeft w:val="0"/>
                  <w:marRight w:val="0"/>
                  <w:marTop w:val="0"/>
                  <w:marBottom w:val="0"/>
                  <w:divBdr>
                    <w:top w:val="none" w:sz="0" w:space="0" w:color="auto"/>
                    <w:left w:val="none" w:sz="0" w:space="0" w:color="auto"/>
                    <w:bottom w:val="none" w:sz="0" w:space="0" w:color="auto"/>
                    <w:right w:val="none" w:sz="0" w:space="0" w:color="auto"/>
                  </w:divBdr>
                  <w:divsChild>
                    <w:div w:id="210818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736558">
      <w:bodyDiv w:val="1"/>
      <w:marLeft w:val="0"/>
      <w:marRight w:val="0"/>
      <w:marTop w:val="0"/>
      <w:marBottom w:val="0"/>
      <w:divBdr>
        <w:top w:val="none" w:sz="0" w:space="0" w:color="auto"/>
        <w:left w:val="none" w:sz="0" w:space="0" w:color="auto"/>
        <w:bottom w:val="none" w:sz="0" w:space="0" w:color="auto"/>
        <w:right w:val="none" w:sz="0" w:space="0" w:color="auto"/>
      </w:divBdr>
    </w:div>
    <w:div w:id="1620449703">
      <w:bodyDiv w:val="1"/>
      <w:marLeft w:val="0"/>
      <w:marRight w:val="0"/>
      <w:marTop w:val="0"/>
      <w:marBottom w:val="0"/>
      <w:divBdr>
        <w:top w:val="none" w:sz="0" w:space="0" w:color="auto"/>
        <w:left w:val="none" w:sz="0" w:space="0" w:color="auto"/>
        <w:bottom w:val="none" w:sz="0" w:space="0" w:color="auto"/>
        <w:right w:val="none" w:sz="0" w:space="0" w:color="auto"/>
      </w:divBdr>
    </w:div>
    <w:div w:id="1631547597">
      <w:bodyDiv w:val="1"/>
      <w:marLeft w:val="0"/>
      <w:marRight w:val="0"/>
      <w:marTop w:val="0"/>
      <w:marBottom w:val="0"/>
      <w:divBdr>
        <w:top w:val="none" w:sz="0" w:space="0" w:color="auto"/>
        <w:left w:val="none" w:sz="0" w:space="0" w:color="auto"/>
        <w:bottom w:val="none" w:sz="0" w:space="0" w:color="auto"/>
        <w:right w:val="none" w:sz="0" w:space="0" w:color="auto"/>
      </w:divBdr>
    </w:div>
    <w:div w:id="1673530238">
      <w:bodyDiv w:val="1"/>
      <w:marLeft w:val="0"/>
      <w:marRight w:val="0"/>
      <w:marTop w:val="0"/>
      <w:marBottom w:val="0"/>
      <w:divBdr>
        <w:top w:val="none" w:sz="0" w:space="0" w:color="auto"/>
        <w:left w:val="none" w:sz="0" w:space="0" w:color="auto"/>
        <w:bottom w:val="none" w:sz="0" w:space="0" w:color="auto"/>
        <w:right w:val="none" w:sz="0" w:space="0" w:color="auto"/>
      </w:divBdr>
    </w:div>
    <w:div w:id="1675910159">
      <w:bodyDiv w:val="1"/>
      <w:marLeft w:val="0"/>
      <w:marRight w:val="0"/>
      <w:marTop w:val="0"/>
      <w:marBottom w:val="0"/>
      <w:divBdr>
        <w:top w:val="none" w:sz="0" w:space="0" w:color="auto"/>
        <w:left w:val="none" w:sz="0" w:space="0" w:color="auto"/>
        <w:bottom w:val="none" w:sz="0" w:space="0" w:color="auto"/>
        <w:right w:val="none" w:sz="0" w:space="0" w:color="auto"/>
      </w:divBdr>
    </w:div>
    <w:div w:id="1683051514">
      <w:bodyDiv w:val="1"/>
      <w:marLeft w:val="0"/>
      <w:marRight w:val="0"/>
      <w:marTop w:val="0"/>
      <w:marBottom w:val="0"/>
      <w:divBdr>
        <w:top w:val="none" w:sz="0" w:space="0" w:color="auto"/>
        <w:left w:val="none" w:sz="0" w:space="0" w:color="auto"/>
        <w:bottom w:val="none" w:sz="0" w:space="0" w:color="auto"/>
        <w:right w:val="none" w:sz="0" w:space="0" w:color="auto"/>
      </w:divBdr>
    </w:div>
    <w:div w:id="1698040930">
      <w:bodyDiv w:val="1"/>
      <w:marLeft w:val="0"/>
      <w:marRight w:val="0"/>
      <w:marTop w:val="0"/>
      <w:marBottom w:val="0"/>
      <w:divBdr>
        <w:top w:val="none" w:sz="0" w:space="0" w:color="auto"/>
        <w:left w:val="none" w:sz="0" w:space="0" w:color="auto"/>
        <w:bottom w:val="none" w:sz="0" w:space="0" w:color="auto"/>
        <w:right w:val="none" w:sz="0" w:space="0" w:color="auto"/>
      </w:divBdr>
    </w:div>
    <w:div w:id="1699893444">
      <w:bodyDiv w:val="1"/>
      <w:marLeft w:val="0"/>
      <w:marRight w:val="0"/>
      <w:marTop w:val="0"/>
      <w:marBottom w:val="0"/>
      <w:divBdr>
        <w:top w:val="none" w:sz="0" w:space="0" w:color="auto"/>
        <w:left w:val="none" w:sz="0" w:space="0" w:color="auto"/>
        <w:bottom w:val="none" w:sz="0" w:space="0" w:color="auto"/>
        <w:right w:val="none" w:sz="0" w:space="0" w:color="auto"/>
      </w:divBdr>
    </w:div>
    <w:div w:id="1699962849">
      <w:bodyDiv w:val="1"/>
      <w:marLeft w:val="0"/>
      <w:marRight w:val="0"/>
      <w:marTop w:val="0"/>
      <w:marBottom w:val="0"/>
      <w:divBdr>
        <w:top w:val="none" w:sz="0" w:space="0" w:color="auto"/>
        <w:left w:val="none" w:sz="0" w:space="0" w:color="auto"/>
        <w:bottom w:val="none" w:sz="0" w:space="0" w:color="auto"/>
        <w:right w:val="none" w:sz="0" w:space="0" w:color="auto"/>
      </w:divBdr>
    </w:div>
    <w:div w:id="1713650080">
      <w:bodyDiv w:val="1"/>
      <w:marLeft w:val="0"/>
      <w:marRight w:val="0"/>
      <w:marTop w:val="0"/>
      <w:marBottom w:val="0"/>
      <w:divBdr>
        <w:top w:val="none" w:sz="0" w:space="0" w:color="auto"/>
        <w:left w:val="none" w:sz="0" w:space="0" w:color="auto"/>
        <w:bottom w:val="none" w:sz="0" w:space="0" w:color="auto"/>
        <w:right w:val="none" w:sz="0" w:space="0" w:color="auto"/>
      </w:divBdr>
    </w:div>
    <w:div w:id="1715499205">
      <w:bodyDiv w:val="1"/>
      <w:marLeft w:val="0"/>
      <w:marRight w:val="0"/>
      <w:marTop w:val="0"/>
      <w:marBottom w:val="0"/>
      <w:divBdr>
        <w:top w:val="none" w:sz="0" w:space="0" w:color="auto"/>
        <w:left w:val="none" w:sz="0" w:space="0" w:color="auto"/>
        <w:bottom w:val="none" w:sz="0" w:space="0" w:color="auto"/>
        <w:right w:val="none" w:sz="0" w:space="0" w:color="auto"/>
      </w:divBdr>
    </w:div>
    <w:div w:id="1724329139">
      <w:bodyDiv w:val="1"/>
      <w:marLeft w:val="0"/>
      <w:marRight w:val="0"/>
      <w:marTop w:val="0"/>
      <w:marBottom w:val="0"/>
      <w:divBdr>
        <w:top w:val="none" w:sz="0" w:space="0" w:color="auto"/>
        <w:left w:val="none" w:sz="0" w:space="0" w:color="auto"/>
        <w:bottom w:val="none" w:sz="0" w:space="0" w:color="auto"/>
        <w:right w:val="none" w:sz="0" w:space="0" w:color="auto"/>
      </w:divBdr>
    </w:div>
    <w:div w:id="1732345077">
      <w:bodyDiv w:val="1"/>
      <w:marLeft w:val="0"/>
      <w:marRight w:val="0"/>
      <w:marTop w:val="0"/>
      <w:marBottom w:val="0"/>
      <w:divBdr>
        <w:top w:val="none" w:sz="0" w:space="0" w:color="auto"/>
        <w:left w:val="none" w:sz="0" w:space="0" w:color="auto"/>
        <w:bottom w:val="none" w:sz="0" w:space="0" w:color="auto"/>
        <w:right w:val="none" w:sz="0" w:space="0" w:color="auto"/>
      </w:divBdr>
    </w:div>
    <w:div w:id="1744137583">
      <w:bodyDiv w:val="1"/>
      <w:marLeft w:val="0"/>
      <w:marRight w:val="0"/>
      <w:marTop w:val="0"/>
      <w:marBottom w:val="0"/>
      <w:divBdr>
        <w:top w:val="none" w:sz="0" w:space="0" w:color="auto"/>
        <w:left w:val="none" w:sz="0" w:space="0" w:color="auto"/>
        <w:bottom w:val="none" w:sz="0" w:space="0" w:color="auto"/>
        <w:right w:val="none" w:sz="0" w:space="0" w:color="auto"/>
      </w:divBdr>
    </w:div>
    <w:div w:id="1774591747">
      <w:bodyDiv w:val="1"/>
      <w:marLeft w:val="0"/>
      <w:marRight w:val="0"/>
      <w:marTop w:val="0"/>
      <w:marBottom w:val="0"/>
      <w:divBdr>
        <w:top w:val="none" w:sz="0" w:space="0" w:color="auto"/>
        <w:left w:val="none" w:sz="0" w:space="0" w:color="auto"/>
        <w:bottom w:val="none" w:sz="0" w:space="0" w:color="auto"/>
        <w:right w:val="none" w:sz="0" w:space="0" w:color="auto"/>
      </w:divBdr>
    </w:div>
    <w:div w:id="1778018024">
      <w:bodyDiv w:val="1"/>
      <w:marLeft w:val="0"/>
      <w:marRight w:val="0"/>
      <w:marTop w:val="0"/>
      <w:marBottom w:val="0"/>
      <w:divBdr>
        <w:top w:val="none" w:sz="0" w:space="0" w:color="auto"/>
        <w:left w:val="none" w:sz="0" w:space="0" w:color="auto"/>
        <w:bottom w:val="none" w:sz="0" w:space="0" w:color="auto"/>
        <w:right w:val="none" w:sz="0" w:space="0" w:color="auto"/>
      </w:divBdr>
    </w:div>
    <w:div w:id="1853448217">
      <w:bodyDiv w:val="1"/>
      <w:marLeft w:val="0"/>
      <w:marRight w:val="0"/>
      <w:marTop w:val="0"/>
      <w:marBottom w:val="0"/>
      <w:divBdr>
        <w:top w:val="none" w:sz="0" w:space="0" w:color="auto"/>
        <w:left w:val="none" w:sz="0" w:space="0" w:color="auto"/>
        <w:bottom w:val="none" w:sz="0" w:space="0" w:color="auto"/>
        <w:right w:val="none" w:sz="0" w:space="0" w:color="auto"/>
      </w:divBdr>
    </w:div>
    <w:div w:id="1853686979">
      <w:bodyDiv w:val="1"/>
      <w:marLeft w:val="0"/>
      <w:marRight w:val="0"/>
      <w:marTop w:val="0"/>
      <w:marBottom w:val="0"/>
      <w:divBdr>
        <w:top w:val="none" w:sz="0" w:space="0" w:color="auto"/>
        <w:left w:val="none" w:sz="0" w:space="0" w:color="auto"/>
        <w:bottom w:val="none" w:sz="0" w:space="0" w:color="auto"/>
        <w:right w:val="none" w:sz="0" w:space="0" w:color="auto"/>
      </w:divBdr>
    </w:div>
    <w:div w:id="1860466601">
      <w:bodyDiv w:val="1"/>
      <w:marLeft w:val="0"/>
      <w:marRight w:val="0"/>
      <w:marTop w:val="0"/>
      <w:marBottom w:val="0"/>
      <w:divBdr>
        <w:top w:val="none" w:sz="0" w:space="0" w:color="auto"/>
        <w:left w:val="none" w:sz="0" w:space="0" w:color="auto"/>
        <w:bottom w:val="none" w:sz="0" w:space="0" w:color="auto"/>
        <w:right w:val="none" w:sz="0" w:space="0" w:color="auto"/>
      </w:divBdr>
    </w:div>
    <w:div w:id="1874801850">
      <w:bodyDiv w:val="1"/>
      <w:marLeft w:val="0"/>
      <w:marRight w:val="0"/>
      <w:marTop w:val="0"/>
      <w:marBottom w:val="0"/>
      <w:divBdr>
        <w:top w:val="none" w:sz="0" w:space="0" w:color="auto"/>
        <w:left w:val="none" w:sz="0" w:space="0" w:color="auto"/>
        <w:bottom w:val="none" w:sz="0" w:space="0" w:color="auto"/>
        <w:right w:val="none" w:sz="0" w:space="0" w:color="auto"/>
      </w:divBdr>
    </w:div>
    <w:div w:id="1937664422">
      <w:bodyDiv w:val="1"/>
      <w:marLeft w:val="0"/>
      <w:marRight w:val="0"/>
      <w:marTop w:val="0"/>
      <w:marBottom w:val="0"/>
      <w:divBdr>
        <w:top w:val="none" w:sz="0" w:space="0" w:color="auto"/>
        <w:left w:val="none" w:sz="0" w:space="0" w:color="auto"/>
        <w:bottom w:val="none" w:sz="0" w:space="0" w:color="auto"/>
        <w:right w:val="none" w:sz="0" w:space="0" w:color="auto"/>
      </w:divBdr>
    </w:div>
    <w:div w:id="1951930572">
      <w:bodyDiv w:val="1"/>
      <w:marLeft w:val="0"/>
      <w:marRight w:val="0"/>
      <w:marTop w:val="0"/>
      <w:marBottom w:val="0"/>
      <w:divBdr>
        <w:top w:val="none" w:sz="0" w:space="0" w:color="auto"/>
        <w:left w:val="none" w:sz="0" w:space="0" w:color="auto"/>
        <w:bottom w:val="none" w:sz="0" w:space="0" w:color="auto"/>
        <w:right w:val="none" w:sz="0" w:space="0" w:color="auto"/>
      </w:divBdr>
    </w:div>
    <w:div w:id="1963799497">
      <w:bodyDiv w:val="1"/>
      <w:marLeft w:val="0"/>
      <w:marRight w:val="0"/>
      <w:marTop w:val="0"/>
      <w:marBottom w:val="0"/>
      <w:divBdr>
        <w:top w:val="none" w:sz="0" w:space="0" w:color="auto"/>
        <w:left w:val="none" w:sz="0" w:space="0" w:color="auto"/>
        <w:bottom w:val="none" w:sz="0" w:space="0" w:color="auto"/>
        <w:right w:val="none" w:sz="0" w:space="0" w:color="auto"/>
      </w:divBdr>
    </w:div>
    <w:div w:id="1969316725">
      <w:bodyDiv w:val="1"/>
      <w:marLeft w:val="0"/>
      <w:marRight w:val="0"/>
      <w:marTop w:val="0"/>
      <w:marBottom w:val="0"/>
      <w:divBdr>
        <w:top w:val="none" w:sz="0" w:space="0" w:color="auto"/>
        <w:left w:val="none" w:sz="0" w:space="0" w:color="auto"/>
        <w:bottom w:val="none" w:sz="0" w:space="0" w:color="auto"/>
        <w:right w:val="none" w:sz="0" w:space="0" w:color="auto"/>
      </w:divBdr>
    </w:div>
    <w:div w:id="1976836333">
      <w:bodyDiv w:val="1"/>
      <w:marLeft w:val="0"/>
      <w:marRight w:val="0"/>
      <w:marTop w:val="0"/>
      <w:marBottom w:val="0"/>
      <w:divBdr>
        <w:top w:val="none" w:sz="0" w:space="0" w:color="auto"/>
        <w:left w:val="none" w:sz="0" w:space="0" w:color="auto"/>
        <w:bottom w:val="none" w:sz="0" w:space="0" w:color="auto"/>
        <w:right w:val="none" w:sz="0" w:space="0" w:color="auto"/>
      </w:divBdr>
    </w:div>
    <w:div w:id="1988128052">
      <w:bodyDiv w:val="1"/>
      <w:marLeft w:val="0"/>
      <w:marRight w:val="0"/>
      <w:marTop w:val="0"/>
      <w:marBottom w:val="0"/>
      <w:divBdr>
        <w:top w:val="none" w:sz="0" w:space="0" w:color="auto"/>
        <w:left w:val="none" w:sz="0" w:space="0" w:color="auto"/>
        <w:bottom w:val="none" w:sz="0" w:space="0" w:color="auto"/>
        <w:right w:val="none" w:sz="0" w:space="0" w:color="auto"/>
      </w:divBdr>
    </w:div>
    <w:div w:id="1998994503">
      <w:bodyDiv w:val="1"/>
      <w:marLeft w:val="0"/>
      <w:marRight w:val="0"/>
      <w:marTop w:val="0"/>
      <w:marBottom w:val="0"/>
      <w:divBdr>
        <w:top w:val="none" w:sz="0" w:space="0" w:color="auto"/>
        <w:left w:val="none" w:sz="0" w:space="0" w:color="auto"/>
        <w:bottom w:val="none" w:sz="0" w:space="0" w:color="auto"/>
        <w:right w:val="none" w:sz="0" w:space="0" w:color="auto"/>
      </w:divBdr>
    </w:div>
    <w:div w:id="2033994249">
      <w:bodyDiv w:val="1"/>
      <w:marLeft w:val="0"/>
      <w:marRight w:val="0"/>
      <w:marTop w:val="0"/>
      <w:marBottom w:val="0"/>
      <w:divBdr>
        <w:top w:val="none" w:sz="0" w:space="0" w:color="auto"/>
        <w:left w:val="none" w:sz="0" w:space="0" w:color="auto"/>
        <w:bottom w:val="none" w:sz="0" w:space="0" w:color="auto"/>
        <w:right w:val="none" w:sz="0" w:space="0" w:color="auto"/>
      </w:divBdr>
    </w:div>
    <w:div w:id="2040201635">
      <w:bodyDiv w:val="1"/>
      <w:marLeft w:val="0"/>
      <w:marRight w:val="0"/>
      <w:marTop w:val="0"/>
      <w:marBottom w:val="0"/>
      <w:divBdr>
        <w:top w:val="none" w:sz="0" w:space="0" w:color="auto"/>
        <w:left w:val="none" w:sz="0" w:space="0" w:color="auto"/>
        <w:bottom w:val="none" w:sz="0" w:space="0" w:color="auto"/>
        <w:right w:val="none" w:sz="0" w:space="0" w:color="auto"/>
      </w:divBdr>
    </w:div>
    <w:div w:id="2062631298">
      <w:bodyDiv w:val="1"/>
      <w:marLeft w:val="0"/>
      <w:marRight w:val="0"/>
      <w:marTop w:val="0"/>
      <w:marBottom w:val="0"/>
      <w:divBdr>
        <w:top w:val="none" w:sz="0" w:space="0" w:color="auto"/>
        <w:left w:val="none" w:sz="0" w:space="0" w:color="auto"/>
        <w:bottom w:val="none" w:sz="0" w:space="0" w:color="auto"/>
        <w:right w:val="none" w:sz="0" w:space="0" w:color="auto"/>
      </w:divBdr>
    </w:div>
    <w:div w:id="2067029491">
      <w:bodyDiv w:val="1"/>
      <w:marLeft w:val="0"/>
      <w:marRight w:val="0"/>
      <w:marTop w:val="0"/>
      <w:marBottom w:val="0"/>
      <w:divBdr>
        <w:top w:val="none" w:sz="0" w:space="0" w:color="auto"/>
        <w:left w:val="none" w:sz="0" w:space="0" w:color="auto"/>
        <w:bottom w:val="none" w:sz="0" w:space="0" w:color="auto"/>
        <w:right w:val="none" w:sz="0" w:space="0" w:color="auto"/>
      </w:divBdr>
    </w:div>
    <w:div w:id="2068992765">
      <w:bodyDiv w:val="1"/>
      <w:marLeft w:val="0"/>
      <w:marRight w:val="0"/>
      <w:marTop w:val="0"/>
      <w:marBottom w:val="0"/>
      <w:divBdr>
        <w:top w:val="none" w:sz="0" w:space="0" w:color="auto"/>
        <w:left w:val="none" w:sz="0" w:space="0" w:color="auto"/>
        <w:bottom w:val="none" w:sz="0" w:space="0" w:color="auto"/>
        <w:right w:val="none" w:sz="0" w:space="0" w:color="auto"/>
      </w:divBdr>
    </w:div>
    <w:div w:id="2071465641">
      <w:bodyDiv w:val="1"/>
      <w:marLeft w:val="0"/>
      <w:marRight w:val="0"/>
      <w:marTop w:val="0"/>
      <w:marBottom w:val="0"/>
      <w:divBdr>
        <w:top w:val="none" w:sz="0" w:space="0" w:color="auto"/>
        <w:left w:val="none" w:sz="0" w:space="0" w:color="auto"/>
        <w:bottom w:val="none" w:sz="0" w:space="0" w:color="auto"/>
        <w:right w:val="none" w:sz="0" w:space="0" w:color="auto"/>
      </w:divBdr>
    </w:div>
    <w:div w:id="2074892200">
      <w:bodyDiv w:val="1"/>
      <w:marLeft w:val="0"/>
      <w:marRight w:val="0"/>
      <w:marTop w:val="0"/>
      <w:marBottom w:val="0"/>
      <w:divBdr>
        <w:top w:val="none" w:sz="0" w:space="0" w:color="auto"/>
        <w:left w:val="none" w:sz="0" w:space="0" w:color="auto"/>
        <w:bottom w:val="none" w:sz="0" w:space="0" w:color="auto"/>
        <w:right w:val="none" w:sz="0" w:space="0" w:color="auto"/>
      </w:divBdr>
    </w:div>
    <w:div w:id="2079327336">
      <w:bodyDiv w:val="1"/>
      <w:marLeft w:val="0"/>
      <w:marRight w:val="0"/>
      <w:marTop w:val="0"/>
      <w:marBottom w:val="0"/>
      <w:divBdr>
        <w:top w:val="none" w:sz="0" w:space="0" w:color="auto"/>
        <w:left w:val="none" w:sz="0" w:space="0" w:color="auto"/>
        <w:bottom w:val="none" w:sz="0" w:space="0" w:color="auto"/>
        <w:right w:val="none" w:sz="0" w:space="0" w:color="auto"/>
      </w:divBdr>
    </w:div>
    <w:div w:id="2085375624">
      <w:bodyDiv w:val="1"/>
      <w:marLeft w:val="0"/>
      <w:marRight w:val="0"/>
      <w:marTop w:val="0"/>
      <w:marBottom w:val="0"/>
      <w:divBdr>
        <w:top w:val="none" w:sz="0" w:space="0" w:color="auto"/>
        <w:left w:val="none" w:sz="0" w:space="0" w:color="auto"/>
        <w:bottom w:val="none" w:sz="0" w:space="0" w:color="auto"/>
        <w:right w:val="none" w:sz="0" w:space="0" w:color="auto"/>
      </w:divBdr>
    </w:div>
    <w:div w:id="2119908287">
      <w:bodyDiv w:val="1"/>
      <w:marLeft w:val="0"/>
      <w:marRight w:val="0"/>
      <w:marTop w:val="0"/>
      <w:marBottom w:val="0"/>
      <w:divBdr>
        <w:top w:val="none" w:sz="0" w:space="0" w:color="auto"/>
        <w:left w:val="none" w:sz="0" w:space="0" w:color="auto"/>
        <w:bottom w:val="none" w:sz="0" w:space="0" w:color="auto"/>
        <w:right w:val="none" w:sz="0" w:space="0" w:color="auto"/>
      </w:divBdr>
    </w:div>
    <w:div w:id="2121678531">
      <w:bodyDiv w:val="1"/>
      <w:marLeft w:val="0"/>
      <w:marRight w:val="0"/>
      <w:marTop w:val="0"/>
      <w:marBottom w:val="0"/>
      <w:divBdr>
        <w:top w:val="none" w:sz="0" w:space="0" w:color="auto"/>
        <w:left w:val="none" w:sz="0" w:space="0" w:color="auto"/>
        <w:bottom w:val="none" w:sz="0" w:space="0" w:color="auto"/>
        <w:right w:val="none" w:sz="0" w:space="0" w:color="auto"/>
      </w:divBdr>
    </w:div>
    <w:div w:id="2129231860">
      <w:bodyDiv w:val="1"/>
      <w:marLeft w:val="0"/>
      <w:marRight w:val="0"/>
      <w:marTop w:val="0"/>
      <w:marBottom w:val="0"/>
      <w:divBdr>
        <w:top w:val="none" w:sz="0" w:space="0" w:color="auto"/>
        <w:left w:val="none" w:sz="0" w:space="0" w:color="auto"/>
        <w:bottom w:val="none" w:sz="0" w:space="0" w:color="auto"/>
        <w:right w:val="none" w:sz="0" w:space="0" w:color="auto"/>
      </w:divBdr>
      <w:divsChild>
        <w:div w:id="709763955">
          <w:marLeft w:val="0"/>
          <w:marRight w:val="0"/>
          <w:marTop w:val="0"/>
          <w:marBottom w:val="0"/>
          <w:divBdr>
            <w:top w:val="none" w:sz="0" w:space="0" w:color="auto"/>
            <w:left w:val="none" w:sz="0" w:space="0" w:color="auto"/>
            <w:bottom w:val="none" w:sz="0" w:space="0" w:color="auto"/>
            <w:right w:val="none" w:sz="0" w:space="0" w:color="auto"/>
          </w:divBdr>
        </w:div>
        <w:div w:id="79903181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datki.gov.pl/wykaz-podatnikow-vat-/wyszukiwark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mowienia.zut.edu.pl/index.php?id=228"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77890831A938D47A19CE8C84DCD9BF9" ma:contentTypeVersion="11" ma:contentTypeDescription="Utwórz nowy dokument." ma:contentTypeScope="" ma:versionID="f8ee2758173f45ebe556743d935e0901">
  <xsd:schema xmlns:xsd="http://www.w3.org/2001/XMLSchema" xmlns:xs="http://www.w3.org/2001/XMLSchema" xmlns:p="http://schemas.microsoft.com/office/2006/metadata/properties" xmlns:ns3="15120990-af37-422a-bca9-68b6039d8a9b" xmlns:ns4="fb8a5b68-32ec-4c09-bec1-f1e9be9b0d82" targetNamespace="http://schemas.microsoft.com/office/2006/metadata/properties" ma:root="true" ma:fieldsID="681c269af4d74ffa632e485334fbc622" ns3:_="" ns4:_="">
    <xsd:import namespace="15120990-af37-422a-bca9-68b6039d8a9b"/>
    <xsd:import namespace="fb8a5b68-32ec-4c09-bec1-f1e9be9b0d8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120990-af37-422a-bca9-68b6039d8a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8a5b68-32ec-4c09-bec1-f1e9be9b0d82"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CB175-06EF-468E-8F20-078D4C0825F5}">
  <ds:schemaRefs>
    <ds:schemaRef ds:uri="http://schemas.microsoft.com/sharepoint/v3/contenttype/forms"/>
  </ds:schemaRefs>
</ds:datastoreItem>
</file>

<file path=customXml/itemProps2.xml><?xml version="1.0" encoding="utf-8"?>
<ds:datastoreItem xmlns:ds="http://schemas.openxmlformats.org/officeDocument/2006/customXml" ds:itemID="{FFC20D6C-CFA4-4F27-B380-9A39F221E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120990-af37-422a-bca9-68b6039d8a9b"/>
    <ds:schemaRef ds:uri="fb8a5b68-32ec-4c09-bec1-f1e9be9b0d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9F27F7-FE25-4F56-BAF5-8E0120CC8C1A}">
  <ds:schemaRefs>
    <ds:schemaRef ds:uri="http://purl.org/dc/terms/"/>
    <ds:schemaRef ds:uri="http://schemas.openxmlformats.org/package/2006/metadata/core-properties"/>
    <ds:schemaRef ds:uri="http://purl.org/dc/dcmitype/"/>
    <ds:schemaRef ds:uri="fb8a5b68-32ec-4c09-bec1-f1e9be9b0d82"/>
    <ds:schemaRef ds:uri="http://purl.org/dc/elements/1.1/"/>
    <ds:schemaRef ds:uri="http://schemas.microsoft.com/office/2006/documentManagement/types"/>
    <ds:schemaRef ds:uri="http://schemas.microsoft.com/office/infopath/2007/PartnerControls"/>
    <ds:schemaRef ds:uri="15120990-af37-422a-bca9-68b6039d8a9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376993B-1F10-47AE-AEFB-338722ABC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39</Pages>
  <Words>18594</Words>
  <Characters>111566</Characters>
  <Application>Microsoft Office Word</Application>
  <DocSecurity>0</DocSecurity>
  <Lines>929</Lines>
  <Paragraphs>259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129901</CharactersWithSpaces>
  <SharedDoc>false</SharedDoc>
  <HLinks>
    <vt:vector size="108" baseType="variant">
      <vt:variant>
        <vt:i4>2818151</vt:i4>
      </vt:variant>
      <vt:variant>
        <vt:i4>51</vt:i4>
      </vt:variant>
      <vt:variant>
        <vt:i4>0</vt:i4>
      </vt:variant>
      <vt:variant>
        <vt:i4>5</vt:i4>
      </vt:variant>
      <vt:variant>
        <vt:lpwstr>https://www.cpubenchmark.net/high_end_cpus.html</vt:lpwstr>
      </vt:variant>
      <vt:variant>
        <vt:lpwstr/>
      </vt:variant>
      <vt:variant>
        <vt:i4>589899</vt:i4>
      </vt:variant>
      <vt:variant>
        <vt:i4>48</vt:i4>
      </vt:variant>
      <vt:variant>
        <vt:i4>0</vt:i4>
      </vt:variant>
      <vt:variant>
        <vt:i4>5</vt:i4>
      </vt:variant>
      <vt:variant>
        <vt:lpwstr>https://www.cpubenchmark.net/laptop.html</vt:lpwstr>
      </vt:variant>
      <vt:variant>
        <vt:lpwstr/>
      </vt:variant>
      <vt:variant>
        <vt:i4>589899</vt:i4>
      </vt:variant>
      <vt:variant>
        <vt:i4>45</vt:i4>
      </vt:variant>
      <vt:variant>
        <vt:i4>0</vt:i4>
      </vt:variant>
      <vt:variant>
        <vt:i4>5</vt:i4>
      </vt:variant>
      <vt:variant>
        <vt:lpwstr>https://www.cpubenchmark.net/laptop.html</vt:lpwstr>
      </vt:variant>
      <vt:variant>
        <vt:lpwstr/>
      </vt:variant>
      <vt:variant>
        <vt:i4>589899</vt:i4>
      </vt:variant>
      <vt:variant>
        <vt:i4>42</vt:i4>
      </vt:variant>
      <vt:variant>
        <vt:i4>0</vt:i4>
      </vt:variant>
      <vt:variant>
        <vt:i4>5</vt:i4>
      </vt:variant>
      <vt:variant>
        <vt:lpwstr>https://www.cpubenchmark.net/laptop.html</vt:lpwstr>
      </vt:variant>
      <vt:variant>
        <vt:lpwstr/>
      </vt:variant>
      <vt:variant>
        <vt:i4>589899</vt:i4>
      </vt:variant>
      <vt:variant>
        <vt:i4>39</vt:i4>
      </vt:variant>
      <vt:variant>
        <vt:i4>0</vt:i4>
      </vt:variant>
      <vt:variant>
        <vt:i4>5</vt:i4>
      </vt:variant>
      <vt:variant>
        <vt:lpwstr>https://www.cpubenchmark.net/laptop.html</vt:lpwstr>
      </vt:variant>
      <vt:variant>
        <vt:lpwstr/>
      </vt:variant>
      <vt:variant>
        <vt:i4>2228272</vt:i4>
      </vt:variant>
      <vt:variant>
        <vt:i4>36</vt:i4>
      </vt:variant>
      <vt:variant>
        <vt:i4>0</vt:i4>
      </vt:variant>
      <vt:variant>
        <vt:i4>5</vt:i4>
      </vt:variant>
      <vt:variant>
        <vt:lpwstr>https://www.komputronik.pl/category/1251/monitory.html?&amp;a%5b1887%5d%5b%5d=64800&amp;category=1251&amp;filter=1</vt:lpwstr>
      </vt:variant>
      <vt:variant>
        <vt:lpwstr/>
      </vt:variant>
      <vt:variant>
        <vt:i4>589899</vt:i4>
      </vt:variant>
      <vt:variant>
        <vt:i4>33</vt:i4>
      </vt:variant>
      <vt:variant>
        <vt:i4>0</vt:i4>
      </vt:variant>
      <vt:variant>
        <vt:i4>5</vt:i4>
      </vt:variant>
      <vt:variant>
        <vt:lpwstr>https://www.cpubenchmark.net/laptop.html</vt:lpwstr>
      </vt:variant>
      <vt:variant>
        <vt:lpwstr/>
      </vt:variant>
      <vt:variant>
        <vt:i4>5767193</vt:i4>
      </vt:variant>
      <vt:variant>
        <vt:i4>30</vt:i4>
      </vt:variant>
      <vt:variant>
        <vt:i4>0</vt:i4>
      </vt:variant>
      <vt:variant>
        <vt:i4>5</vt:i4>
      </vt:variant>
      <vt:variant>
        <vt:lpwstr>https://www.nvidia.com/content/dam/en-zz/Solutions/design-visualization/solutions/resources/documents1/Virtual-GPU-Packaging-and-Licensing-Guide.pdf</vt:lpwstr>
      </vt:variant>
      <vt:variant>
        <vt:lpwstr/>
      </vt:variant>
      <vt:variant>
        <vt:i4>2818151</vt:i4>
      </vt:variant>
      <vt:variant>
        <vt:i4>27</vt:i4>
      </vt:variant>
      <vt:variant>
        <vt:i4>0</vt:i4>
      </vt:variant>
      <vt:variant>
        <vt:i4>5</vt:i4>
      </vt:variant>
      <vt:variant>
        <vt:lpwstr>https://www.cpubenchmark.net/high_end_cpus.html</vt:lpwstr>
      </vt:variant>
      <vt:variant>
        <vt:lpwstr/>
      </vt:variant>
      <vt:variant>
        <vt:i4>589899</vt:i4>
      </vt:variant>
      <vt:variant>
        <vt:i4>24</vt:i4>
      </vt:variant>
      <vt:variant>
        <vt:i4>0</vt:i4>
      </vt:variant>
      <vt:variant>
        <vt:i4>5</vt:i4>
      </vt:variant>
      <vt:variant>
        <vt:lpwstr>https://www.cpubenchmark.net/laptop.html</vt:lpwstr>
      </vt:variant>
      <vt:variant>
        <vt:lpwstr/>
      </vt:variant>
      <vt:variant>
        <vt:i4>2818151</vt:i4>
      </vt:variant>
      <vt:variant>
        <vt:i4>21</vt:i4>
      </vt:variant>
      <vt:variant>
        <vt:i4>0</vt:i4>
      </vt:variant>
      <vt:variant>
        <vt:i4>5</vt:i4>
      </vt:variant>
      <vt:variant>
        <vt:lpwstr>https://www.cpubenchmark.net/high_end_cpus.html</vt:lpwstr>
      </vt:variant>
      <vt:variant>
        <vt:lpwstr/>
      </vt:variant>
      <vt:variant>
        <vt:i4>589899</vt:i4>
      </vt:variant>
      <vt:variant>
        <vt:i4>18</vt:i4>
      </vt:variant>
      <vt:variant>
        <vt:i4>0</vt:i4>
      </vt:variant>
      <vt:variant>
        <vt:i4>5</vt:i4>
      </vt:variant>
      <vt:variant>
        <vt:lpwstr>https://www.cpubenchmark.net/laptop.html</vt:lpwstr>
      </vt:variant>
      <vt:variant>
        <vt:lpwstr/>
      </vt:variant>
      <vt:variant>
        <vt:i4>2228272</vt:i4>
      </vt:variant>
      <vt:variant>
        <vt:i4>15</vt:i4>
      </vt:variant>
      <vt:variant>
        <vt:i4>0</vt:i4>
      </vt:variant>
      <vt:variant>
        <vt:i4>5</vt:i4>
      </vt:variant>
      <vt:variant>
        <vt:lpwstr>https://www.komputronik.pl/category/1251/monitory.html?&amp;a%5b1887%5d%5b%5d=64800&amp;category=1251&amp;filter=1</vt:lpwstr>
      </vt:variant>
      <vt:variant>
        <vt:lpwstr/>
      </vt:variant>
      <vt:variant>
        <vt:i4>2818151</vt:i4>
      </vt:variant>
      <vt:variant>
        <vt:i4>12</vt:i4>
      </vt:variant>
      <vt:variant>
        <vt:i4>0</vt:i4>
      </vt:variant>
      <vt:variant>
        <vt:i4>5</vt:i4>
      </vt:variant>
      <vt:variant>
        <vt:lpwstr>https://www.cpubenchmark.net/high_end_cpus.html</vt:lpwstr>
      </vt:variant>
      <vt:variant>
        <vt:lpwstr/>
      </vt:variant>
      <vt:variant>
        <vt:i4>5308429</vt:i4>
      </vt:variant>
      <vt:variant>
        <vt:i4>9</vt:i4>
      </vt:variant>
      <vt:variant>
        <vt:i4>0</vt:i4>
      </vt:variant>
      <vt:variant>
        <vt:i4>5</vt:i4>
      </vt:variant>
      <vt:variant>
        <vt:lpwstr>https://www.apple.com/pl/shop/product/HMX02ZM/A/stacja-dokuj%C4%85ca-caldigit-thunderbolt-3-mini-dock</vt:lpwstr>
      </vt:variant>
      <vt:variant>
        <vt:lpwstr/>
      </vt:variant>
      <vt:variant>
        <vt:i4>2818151</vt:i4>
      </vt:variant>
      <vt:variant>
        <vt:i4>6</vt:i4>
      </vt:variant>
      <vt:variant>
        <vt:i4>0</vt:i4>
      </vt:variant>
      <vt:variant>
        <vt:i4>5</vt:i4>
      </vt:variant>
      <vt:variant>
        <vt:lpwstr>https://www.cpubenchmark.net/high_end_cpus.html</vt:lpwstr>
      </vt:variant>
      <vt:variant>
        <vt:lpwstr/>
      </vt:variant>
      <vt:variant>
        <vt:i4>589899</vt:i4>
      </vt:variant>
      <vt:variant>
        <vt:i4>3</vt:i4>
      </vt:variant>
      <vt:variant>
        <vt:i4>0</vt:i4>
      </vt:variant>
      <vt:variant>
        <vt:i4>5</vt:i4>
      </vt:variant>
      <vt:variant>
        <vt:lpwstr>https://www.cpubenchmark.net/laptop.html</vt:lpwstr>
      </vt:variant>
      <vt:variant>
        <vt:lpwstr/>
      </vt:variant>
      <vt:variant>
        <vt:i4>2818151</vt:i4>
      </vt:variant>
      <vt:variant>
        <vt:i4>0</vt:i4>
      </vt:variant>
      <vt:variant>
        <vt:i4>0</vt:i4>
      </vt:variant>
      <vt:variant>
        <vt:i4>5</vt:i4>
      </vt:variant>
      <vt:variant>
        <vt:lpwstr>https://www.cpubenchmark.net/high_end_cpus.html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dc:creator>
  <cp:keywords/>
  <cp:lastModifiedBy>Agnieszka Orłowska</cp:lastModifiedBy>
  <cp:revision>97</cp:revision>
  <cp:lastPrinted>2024-09-05T06:35:00Z</cp:lastPrinted>
  <dcterms:created xsi:type="dcterms:W3CDTF">2024-09-03T14:58:00Z</dcterms:created>
  <dcterms:modified xsi:type="dcterms:W3CDTF">2024-10-21T13:56:00Z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0x010100B77890831A938D47A19CE8C84DCD9BF9</vt:lpwstr>
  </property>
  <property fmtid="{D5CDD505-2E9C-101B-9397-08002B2CF9AE}" pid="3" name="MSIP_Label_50945193-57ff-457d-9504-518e9bfb59a9_Enabled">
    <vt:lpwstr>true</vt:lpwstr>
  </property>
  <property fmtid="{D5CDD505-2E9C-101B-9397-08002B2CF9AE}" pid="4" name="MSIP_Label_50945193-57ff-457d-9504-518e9bfb59a9_SetDate">
    <vt:lpwstr>2022-05-24T10:53:06Z</vt:lpwstr>
  </property>
  <property fmtid="{D5CDD505-2E9C-101B-9397-08002B2CF9AE}" pid="5" name="MSIP_Label_50945193-57ff-457d-9504-518e9bfb59a9_Method">
    <vt:lpwstr>Standard</vt:lpwstr>
  </property>
  <property fmtid="{D5CDD505-2E9C-101B-9397-08002B2CF9AE}" pid="6" name="MSIP_Label_50945193-57ff-457d-9504-518e9bfb59a9_Name">
    <vt:lpwstr>ZUT</vt:lpwstr>
  </property>
  <property fmtid="{D5CDD505-2E9C-101B-9397-08002B2CF9AE}" pid="7" name="MSIP_Label_50945193-57ff-457d-9504-518e9bfb59a9_SiteId">
    <vt:lpwstr>0aa66ad4-f98f-4515-b7c9-b60fd37ad027</vt:lpwstr>
  </property>
  <property fmtid="{D5CDD505-2E9C-101B-9397-08002B2CF9AE}" pid="8" name="MSIP_Label_50945193-57ff-457d-9504-518e9bfb59a9_ActionId">
    <vt:lpwstr>99623482-2446-4490-a905-13265245a6a1</vt:lpwstr>
  </property>
  <property fmtid="{D5CDD505-2E9C-101B-9397-08002B2CF9AE}" pid="9" name="MSIP_Label_50945193-57ff-457d-9504-518e9bfb59a9_ContentBits">
    <vt:lpwstr>0</vt:lpwstr>
  </property>
</Properties>
</file>