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D97F0" w14:textId="1695D7B1" w:rsidR="006B521F" w:rsidRPr="00442D85" w:rsidRDefault="007C5659" w:rsidP="007C5659">
      <w:pPr>
        <w:tabs>
          <w:tab w:val="left" w:pos="3080"/>
        </w:tabs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</w:p>
    <w:p w14:paraId="25EA921A" w14:textId="4A0AF9AB" w:rsidR="006B521F" w:rsidRPr="00442D85" w:rsidRDefault="003C3C9B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noProof/>
        </w:rPr>
        <w:drawing>
          <wp:inline distT="0" distB="0" distL="0" distR="0" wp14:anchorId="2218E2D3" wp14:editId="3CEE283A">
            <wp:extent cx="1307465" cy="1299845"/>
            <wp:effectExtent l="0" t="0" r="6985" b="0"/>
            <wp:docPr id="7044089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408932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3C6F6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4D24AB33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251ACF7D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1096BB97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01A746C8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09531F9B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54F03295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1DD16917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05B9692E" w14:textId="361A8175" w:rsidR="006B521F" w:rsidRPr="00442D85" w:rsidRDefault="003C0F3A">
      <w:pPr>
        <w:spacing w:line="360" w:lineRule="auto"/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>SPECYFIKACJA WARUNKÓW ZAMÓWIENIA</w:t>
      </w:r>
    </w:p>
    <w:p w14:paraId="3504CAAD" w14:textId="522272BA" w:rsidR="006B521F" w:rsidRPr="00442D85" w:rsidRDefault="003C0F3A">
      <w:pPr>
        <w:spacing w:line="360" w:lineRule="auto"/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 xml:space="preserve">(zwana dalej </w:t>
      </w:r>
      <w:r w:rsidR="003E3B1D">
        <w:rPr>
          <w:rFonts w:ascii="Arial" w:hAnsi="Arial" w:cs="Arial"/>
          <w:bCs/>
          <w:sz w:val="28"/>
          <w:szCs w:val="33"/>
        </w:rPr>
        <w:t>SWZ</w:t>
      </w:r>
      <w:r w:rsidRPr="00442D85">
        <w:rPr>
          <w:rFonts w:ascii="Arial" w:hAnsi="Arial" w:cs="Arial"/>
          <w:bCs/>
          <w:sz w:val="28"/>
          <w:szCs w:val="33"/>
        </w:rPr>
        <w:t xml:space="preserve">) </w:t>
      </w:r>
    </w:p>
    <w:p w14:paraId="13E014D5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168BFBE2" w14:textId="77777777" w:rsidR="006B521F" w:rsidRPr="00442D85" w:rsidRDefault="006B521F">
      <w:pPr>
        <w:jc w:val="center"/>
        <w:rPr>
          <w:rFonts w:ascii="Arial" w:hAnsi="Arial" w:cs="Arial"/>
          <w:bCs/>
          <w:sz w:val="20"/>
          <w:szCs w:val="33"/>
        </w:rPr>
      </w:pPr>
    </w:p>
    <w:p w14:paraId="134AD20A" w14:textId="7F893F24" w:rsidR="006B521F" w:rsidRPr="00442D85" w:rsidRDefault="003E3B1D">
      <w:pPr>
        <w:pStyle w:val="Nagwek2"/>
        <w:jc w:val="center"/>
        <w:rPr>
          <w:rFonts w:cs="Arial"/>
          <w:b w:val="0"/>
          <w:bCs/>
          <w:i w:val="0"/>
          <w:iCs/>
          <w:sz w:val="20"/>
        </w:rPr>
      </w:pPr>
      <w:r>
        <w:rPr>
          <w:rFonts w:cs="Arial"/>
          <w:b w:val="0"/>
          <w:bCs/>
          <w:i w:val="0"/>
          <w:iCs/>
          <w:sz w:val="20"/>
        </w:rPr>
        <w:t xml:space="preserve">Na podstawie art. 275 </w:t>
      </w:r>
      <w:r w:rsidR="002E7864">
        <w:rPr>
          <w:rFonts w:cs="Arial"/>
          <w:b w:val="0"/>
          <w:bCs/>
          <w:i w:val="0"/>
          <w:iCs/>
          <w:sz w:val="20"/>
        </w:rPr>
        <w:t>pk</w:t>
      </w:r>
      <w:r>
        <w:rPr>
          <w:rFonts w:cs="Arial"/>
          <w:b w:val="0"/>
          <w:bCs/>
          <w:i w:val="0"/>
          <w:iCs/>
          <w:sz w:val="20"/>
        </w:rPr>
        <w:t>t. 1 Prawa zamówień publicznych</w:t>
      </w:r>
    </w:p>
    <w:p w14:paraId="3868814E" w14:textId="77777777" w:rsidR="006B521F" w:rsidRPr="00442D85" w:rsidRDefault="006B521F">
      <w:pPr>
        <w:jc w:val="center"/>
        <w:rPr>
          <w:rFonts w:ascii="Arial" w:hAnsi="Arial" w:cs="Arial"/>
          <w:bCs/>
          <w:sz w:val="20"/>
          <w:szCs w:val="33"/>
        </w:rPr>
      </w:pPr>
    </w:p>
    <w:p w14:paraId="1C35659B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47879DBC" w14:textId="4DD24A57" w:rsidR="006B521F" w:rsidRDefault="003C0F3A">
      <w:pPr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>w sprawie zamówienia publicznego</w:t>
      </w:r>
    </w:p>
    <w:p w14:paraId="177ABE41" w14:textId="77777777" w:rsidR="00B928B6" w:rsidRDefault="00B928B6">
      <w:pPr>
        <w:jc w:val="center"/>
        <w:rPr>
          <w:rFonts w:ascii="Arial" w:hAnsi="Arial" w:cs="Arial"/>
          <w:bCs/>
          <w:sz w:val="28"/>
          <w:szCs w:val="33"/>
        </w:rPr>
      </w:pPr>
    </w:p>
    <w:p w14:paraId="4E246937" w14:textId="6C6084C4" w:rsidR="00B928B6" w:rsidRPr="00B928B6" w:rsidRDefault="00B928B6">
      <w:pPr>
        <w:jc w:val="center"/>
        <w:rPr>
          <w:rFonts w:ascii="Arial" w:hAnsi="Arial" w:cs="Arial"/>
          <w:b/>
          <w:sz w:val="28"/>
          <w:szCs w:val="33"/>
        </w:rPr>
      </w:pPr>
      <w:r>
        <w:rPr>
          <w:rFonts w:ascii="Arial" w:hAnsi="Arial" w:cs="Arial"/>
          <w:b/>
          <w:sz w:val="28"/>
          <w:szCs w:val="33"/>
        </w:rPr>
        <w:t xml:space="preserve">na usługi społeczne </w:t>
      </w:r>
    </w:p>
    <w:p w14:paraId="38BB1881" w14:textId="77777777" w:rsidR="006B521F" w:rsidRPr="00442D85" w:rsidRDefault="006B521F">
      <w:pPr>
        <w:rPr>
          <w:rFonts w:ascii="Arial" w:hAnsi="Arial" w:cs="Arial"/>
          <w:bCs/>
          <w:sz w:val="28"/>
          <w:szCs w:val="16"/>
        </w:rPr>
      </w:pPr>
    </w:p>
    <w:p w14:paraId="7CA7D338" w14:textId="13176939" w:rsidR="006B521F" w:rsidRPr="00442D85" w:rsidRDefault="003C0F3A">
      <w:pPr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 xml:space="preserve">w trybie </w:t>
      </w:r>
      <w:r w:rsidR="003E3B1D">
        <w:rPr>
          <w:rFonts w:ascii="Arial" w:hAnsi="Arial" w:cs="Arial"/>
          <w:bCs/>
          <w:sz w:val="28"/>
          <w:szCs w:val="33"/>
        </w:rPr>
        <w:t>podstawowym bez przeprowadzania negocjacji</w:t>
      </w:r>
    </w:p>
    <w:p w14:paraId="4D5EFAB0" w14:textId="77777777" w:rsidR="006B521F" w:rsidRPr="00442D85" w:rsidRDefault="006B521F">
      <w:pPr>
        <w:rPr>
          <w:rFonts w:ascii="Arial" w:hAnsi="Arial" w:cs="Arial"/>
          <w:bCs/>
          <w:sz w:val="28"/>
          <w:szCs w:val="16"/>
        </w:rPr>
      </w:pPr>
    </w:p>
    <w:p w14:paraId="4FC408C7" w14:textId="77777777" w:rsidR="006B521F" w:rsidRPr="00442D85" w:rsidRDefault="003C0F3A">
      <w:pPr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>na zadanie pn:</w:t>
      </w:r>
    </w:p>
    <w:p w14:paraId="2E91A824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24EC2B7F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134D6661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1B5D5668" w14:textId="77777777" w:rsidR="006B521F" w:rsidRPr="00442D85" w:rsidRDefault="006B521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74BD48E8" w14:textId="5D3248E8" w:rsidR="002A11A1" w:rsidRDefault="002A11A1" w:rsidP="00873C0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SPECJALISTYCZNE </w:t>
      </w:r>
      <w:r w:rsidR="00B928B6">
        <w:rPr>
          <w:rFonts w:ascii="Arial" w:hAnsi="Arial" w:cs="Arial"/>
          <w:b/>
          <w:sz w:val="32"/>
          <w:szCs w:val="32"/>
        </w:rPr>
        <w:t>USŁUGI OPIEK</w:t>
      </w:r>
      <w:r w:rsidR="0084434F">
        <w:rPr>
          <w:rFonts w:ascii="Arial" w:hAnsi="Arial" w:cs="Arial"/>
          <w:b/>
          <w:sz w:val="32"/>
          <w:szCs w:val="32"/>
        </w:rPr>
        <w:t>U</w:t>
      </w:r>
      <w:r w:rsidR="00B928B6">
        <w:rPr>
          <w:rFonts w:ascii="Arial" w:hAnsi="Arial" w:cs="Arial"/>
          <w:b/>
          <w:sz w:val="32"/>
          <w:szCs w:val="32"/>
        </w:rPr>
        <w:t xml:space="preserve">ŃCZE </w:t>
      </w:r>
    </w:p>
    <w:p w14:paraId="6CB488CE" w14:textId="16344993" w:rsidR="006B521F" w:rsidRDefault="002A11A1" w:rsidP="00873C0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W TYM ŚWIADCZONE OSOBOM Z ZABURZENIAMI PSYCHICZNYMI </w:t>
      </w:r>
      <w:r w:rsidR="00B928B6">
        <w:rPr>
          <w:rFonts w:ascii="Arial" w:hAnsi="Arial" w:cs="Arial"/>
          <w:b/>
          <w:sz w:val="32"/>
          <w:szCs w:val="32"/>
        </w:rPr>
        <w:t xml:space="preserve">DLA KLIENTÓW MOPS MYSŁOWICE </w:t>
      </w:r>
    </w:p>
    <w:p w14:paraId="744F13DA" w14:textId="7B40024C" w:rsidR="00873C0D" w:rsidRDefault="00873C0D">
      <w:pPr>
        <w:rPr>
          <w:rFonts w:ascii="Arial" w:hAnsi="Arial" w:cs="Arial"/>
          <w:b/>
          <w:sz w:val="32"/>
          <w:szCs w:val="32"/>
        </w:rPr>
      </w:pPr>
    </w:p>
    <w:p w14:paraId="61A510C6" w14:textId="77777777" w:rsidR="00873C0D" w:rsidRDefault="00873C0D">
      <w:pPr>
        <w:rPr>
          <w:rFonts w:ascii="Arial" w:hAnsi="Arial" w:cs="Arial"/>
        </w:rPr>
      </w:pPr>
    </w:p>
    <w:p w14:paraId="79CE4377" w14:textId="77777777" w:rsidR="003C3C9B" w:rsidRPr="00442D85" w:rsidRDefault="003C3C9B">
      <w:pPr>
        <w:rPr>
          <w:rFonts w:ascii="Arial" w:hAnsi="Arial" w:cs="Arial"/>
        </w:rPr>
      </w:pPr>
    </w:p>
    <w:p w14:paraId="64F12CA9" w14:textId="2F201CDA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 xml:space="preserve">Zatwierdził </w:t>
      </w:r>
      <w:r w:rsidRPr="00442D85">
        <w:rPr>
          <w:rFonts w:ascii="Arial" w:hAnsi="Arial" w:cs="Arial"/>
          <w:sz w:val="20"/>
        </w:rPr>
        <w:br/>
        <w:t xml:space="preserve">w dniu </w:t>
      </w:r>
      <w:r w:rsidR="005939EA">
        <w:rPr>
          <w:rFonts w:ascii="Arial" w:hAnsi="Arial" w:cs="Arial"/>
          <w:sz w:val="20"/>
        </w:rPr>
        <w:t>…………………………… 202</w:t>
      </w:r>
      <w:r w:rsidR="0073066B">
        <w:rPr>
          <w:rFonts w:ascii="Arial" w:hAnsi="Arial" w:cs="Arial"/>
          <w:sz w:val="20"/>
        </w:rPr>
        <w:t>4</w:t>
      </w:r>
      <w:r w:rsidRPr="00442D85">
        <w:rPr>
          <w:rFonts w:ascii="Arial" w:hAnsi="Arial" w:cs="Arial"/>
          <w:sz w:val="20"/>
        </w:rPr>
        <w:t xml:space="preserve"> roku</w:t>
      </w:r>
    </w:p>
    <w:p w14:paraId="134B49E8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4A5EFC15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38F99150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5948822D" w14:textId="77777777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 xml:space="preserve">DYREKTOR MIEJSKIEGO </w:t>
      </w:r>
    </w:p>
    <w:p w14:paraId="4DB6E990" w14:textId="77777777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>OŚRODKA POMOCY SPOŁECZNEJ</w:t>
      </w:r>
    </w:p>
    <w:p w14:paraId="7D2B24C2" w14:textId="77777777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 xml:space="preserve">w Mysłowicach </w:t>
      </w:r>
    </w:p>
    <w:p w14:paraId="7B2E1272" w14:textId="77777777" w:rsidR="006B521F" w:rsidRPr="00442D85" w:rsidRDefault="003C0F3A">
      <w:pPr>
        <w:jc w:val="right"/>
        <w:rPr>
          <w:rFonts w:ascii="Arial" w:hAnsi="Arial" w:cs="Arial"/>
          <w:sz w:val="16"/>
          <w:szCs w:val="16"/>
        </w:rPr>
      </w:pPr>
      <w:r w:rsidRPr="00442D85">
        <w:rPr>
          <w:rFonts w:ascii="Arial" w:hAnsi="Arial" w:cs="Arial"/>
          <w:sz w:val="16"/>
          <w:szCs w:val="16"/>
        </w:rPr>
        <w:t>mgr Izabella Nowak</w:t>
      </w:r>
    </w:p>
    <w:p w14:paraId="318695E0" w14:textId="77777777" w:rsidR="006B521F" w:rsidRPr="00442D85" w:rsidRDefault="003C0F3A">
      <w:pPr>
        <w:rPr>
          <w:rFonts w:ascii="Arial" w:hAnsi="Arial" w:cs="Arial"/>
          <w:sz w:val="16"/>
          <w:szCs w:val="16"/>
        </w:rPr>
      </w:pPr>
      <w:r w:rsidRPr="00442D85">
        <w:br w:type="page"/>
      </w:r>
    </w:p>
    <w:p w14:paraId="0C6AE37F" w14:textId="77777777" w:rsidR="005939EA" w:rsidRDefault="005939EA" w:rsidP="005939EA">
      <w:pPr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lastRenderedPageBreak/>
        <w:t>1. Dane zamawiającego.</w:t>
      </w:r>
    </w:p>
    <w:p w14:paraId="720D5C69" w14:textId="77777777" w:rsidR="003C3C9B" w:rsidRDefault="003C3C9B" w:rsidP="005939EA">
      <w:pPr>
        <w:rPr>
          <w:rFonts w:ascii="Arial" w:hAnsi="Arial" w:cs="Arial"/>
          <w:b/>
          <w:bCs/>
          <w:sz w:val="20"/>
          <w:szCs w:val="23"/>
          <w:u w:val="single"/>
        </w:rPr>
      </w:pPr>
    </w:p>
    <w:p w14:paraId="7BA64857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bookmarkStart w:id="0" w:name="_Hlk176938846"/>
      <w:r>
        <w:rPr>
          <w:rFonts w:ascii="Arial" w:hAnsi="Arial" w:cs="Arial"/>
          <w:sz w:val="20"/>
          <w:szCs w:val="23"/>
        </w:rPr>
        <w:t>NABYWCA:</w:t>
      </w:r>
    </w:p>
    <w:p w14:paraId="35321D34" w14:textId="1D27B32D" w:rsidR="005939EA" w:rsidRDefault="005939EA" w:rsidP="005939EA">
      <w:p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Miasto Mysłowice, ul.</w:t>
      </w:r>
      <w:r w:rsidR="000425E7">
        <w:rPr>
          <w:rFonts w:ascii="Arial" w:hAnsi="Arial" w:cs="Arial"/>
          <w:sz w:val="20"/>
          <w:szCs w:val="23"/>
        </w:rPr>
        <w:t xml:space="preserve">    </w:t>
      </w:r>
      <w:r>
        <w:rPr>
          <w:rFonts w:ascii="Arial" w:hAnsi="Arial" w:cs="Arial"/>
          <w:sz w:val="20"/>
          <w:szCs w:val="23"/>
        </w:rPr>
        <w:t>Powstańców 1, 41-400 Mysłowice NIP: 222-00-12-288</w:t>
      </w:r>
    </w:p>
    <w:p w14:paraId="5E97276F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bookmarkStart w:id="1" w:name="_Hlk176938882"/>
      <w:bookmarkEnd w:id="0"/>
      <w:r>
        <w:rPr>
          <w:rFonts w:ascii="Arial" w:hAnsi="Arial" w:cs="Arial"/>
          <w:sz w:val="20"/>
          <w:szCs w:val="23"/>
        </w:rPr>
        <w:t>ODBIORCA:</w:t>
      </w:r>
    </w:p>
    <w:p w14:paraId="67D0BB77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bookmarkStart w:id="2" w:name="_Hlk37238491"/>
      <w:bookmarkEnd w:id="1"/>
      <w:r>
        <w:rPr>
          <w:rFonts w:ascii="Arial" w:hAnsi="Arial" w:cs="Arial"/>
          <w:sz w:val="20"/>
          <w:szCs w:val="23"/>
        </w:rPr>
        <w:t>Miejski Ośrodek Pomocy Społecznej w Mysłowicach ul. Gwarków 24, 41-400 Mysłowice,</w:t>
      </w:r>
      <w:bookmarkEnd w:id="2"/>
    </w:p>
    <w:p w14:paraId="4DB4C4E2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województwo śląskie, miasto na prawach powiatu.</w:t>
      </w:r>
    </w:p>
    <w:p w14:paraId="2AF1E739" w14:textId="77777777" w:rsidR="005939EA" w:rsidRPr="0073066B" w:rsidRDefault="005939EA" w:rsidP="005939EA">
      <w:pPr>
        <w:pStyle w:val="Stopka"/>
        <w:tabs>
          <w:tab w:val="left" w:pos="708"/>
        </w:tabs>
        <w:rPr>
          <w:rFonts w:ascii="Arial" w:hAnsi="Arial" w:cs="Arial"/>
          <w:sz w:val="20"/>
          <w:lang w:val="en-US"/>
        </w:rPr>
      </w:pPr>
      <w:r w:rsidRPr="0073066B">
        <w:rPr>
          <w:rFonts w:ascii="Arial" w:hAnsi="Arial" w:cs="Arial"/>
          <w:sz w:val="20"/>
          <w:lang w:val="en-US"/>
        </w:rPr>
        <w:t xml:space="preserve">Telefon: </w:t>
      </w:r>
      <w:r w:rsidRPr="0073066B">
        <w:rPr>
          <w:rFonts w:ascii="Arial" w:hAnsi="Arial" w:cs="Arial"/>
          <w:bCs/>
          <w:sz w:val="20"/>
          <w:lang w:val="en-US"/>
        </w:rPr>
        <w:t>(32) 2222 812</w:t>
      </w:r>
      <w:r w:rsidRPr="0073066B">
        <w:rPr>
          <w:rFonts w:ascii="Arial" w:hAnsi="Arial" w:cs="Arial"/>
          <w:sz w:val="20"/>
          <w:lang w:val="en-US"/>
        </w:rPr>
        <w:t xml:space="preserve">, fax: </w:t>
      </w:r>
      <w:r w:rsidRPr="0073066B">
        <w:rPr>
          <w:rFonts w:ascii="Arial" w:hAnsi="Arial" w:cs="Arial"/>
          <w:bCs/>
          <w:sz w:val="20"/>
          <w:lang w:val="en-US"/>
        </w:rPr>
        <w:t>(32) 2221 289</w:t>
      </w:r>
      <w:r w:rsidRPr="0073066B">
        <w:rPr>
          <w:rFonts w:ascii="Arial" w:hAnsi="Arial" w:cs="Arial"/>
          <w:sz w:val="20"/>
          <w:lang w:val="en-US"/>
        </w:rPr>
        <w:t>.</w:t>
      </w:r>
    </w:p>
    <w:p w14:paraId="39AC6CED" w14:textId="77777777" w:rsidR="003C3C9B" w:rsidRDefault="003C3C9B" w:rsidP="003C3C9B">
      <w:pPr>
        <w:pStyle w:val="Stopka"/>
        <w:tabs>
          <w:tab w:val="left" w:pos="708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adres strony internetowej: </w:t>
      </w:r>
      <w:r>
        <w:rPr>
          <w:rFonts w:ascii="Arial" w:hAnsi="Arial" w:cs="Arial"/>
          <w:color w:val="4B5AEB"/>
          <w:sz w:val="20"/>
          <w:u w:val="single"/>
          <w:lang w:val="en-US"/>
        </w:rPr>
        <w:t>https://mops-myslowice.pl/</w:t>
      </w:r>
    </w:p>
    <w:p w14:paraId="1D40365F" w14:textId="346C92CC" w:rsidR="005939EA" w:rsidRPr="003C3C9B" w:rsidRDefault="003C3C9B" w:rsidP="005939EA">
      <w:pPr>
        <w:pStyle w:val="Stopka"/>
        <w:tabs>
          <w:tab w:val="left" w:pos="708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adres poczty elektronicznej: </w:t>
      </w:r>
      <w:hyperlink r:id="rId9">
        <w:r>
          <w:rPr>
            <w:rStyle w:val="Hipercze"/>
            <w:rFonts w:ascii="Arial" w:hAnsi="Arial" w:cs="Arial"/>
            <w:color w:val="4B5AEB"/>
            <w:sz w:val="20"/>
            <w:lang w:val="en-US"/>
          </w:rPr>
          <w:t>sekretariat@mops</w:t>
        </w:r>
      </w:hyperlink>
      <w:hyperlink r:id="rId10">
        <w:r>
          <w:rPr>
            <w:rStyle w:val="Hipercze"/>
            <w:rFonts w:ascii="Arial" w:hAnsi="Arial" w:cs="Arial"/>
            <w:color w:val="4B5AEB"/>
            <w:sz w:val="20"/>
            <w:lang w:val="en-US"/>
          </w:rPr>
          <w:t>-</w:t>
        </w:r>
      </w:hyperlink>
      <w:r>
        <w:rPr>
          <w:rStyle w:val="Hipercze"/>
          <w:rFonts w:ascii="Arial" w:hAnsi="Arial" w:cs="Arial"/>
          <w:color w:val="4B5AEB"/>
          <w:sz w:val="20"/>
          <w:lang w:val="en-US"/>
        </w:rPr>
        <w:t xml:space="preserve">myslowice.pl </w:t>
      </w:r>
      <w:r>
        <w:rPr>
          <w:rFonts w:ascii="Arial" w:hAnsi="Arial" w:cs="Arial"/>
          <w:color w:val="4B5AEB"/>
          <w:sz w:val="20"/>
          <w:lang w:val="en-US"/>
        </w:rPr>
        <w:t xml:space="preserve">, </w:t>
      </w:r>
      <w:hyperlink r:id="rId11">
        <w:r>
          <w:rPr>
            <w:rStyle w:val="Hipercze"/>
            <w:rFonts w:ascii="Arial" w:hAnsi="Arial" w:cs="Arial"/>
            <w:color w:val="4B5AEB"/>
            <w:sz w:val="20"/>
            <w:lang w:val="en-US"/>
          </w:rPr>
          <w:t>zp@mops-myslowice.pl</w:t>
        </w:r>
      </w:hyperlink>
      <w:r>
        <w:rPr>
          <w:rFonts w:ascii="Arial" w:hAnsi="Arial" w:cs="Arial"/>
          <w:color w:val="4B5AEB"/>
          <w:sz w:val="20"/>
          <w:lang w:val="en-US"/>
        </w:rPr>
        <w:t xml:space="preserve"> </w:t>
      </w:r>
    </w:p>
    <w:p w14:paraId="4372AAFC" w14:textId="77777777" w:rsidR="005939EA" w:rsidRPr="0073066B" w:rsidRDefault="005939EA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  <w:u w:val="single"/>
          <w:lang w:val="en-US"/>
        </w:rPr>
      </w:pPr>
    </w:p>
    <w:p w14:paraId="21166289" w14:textId="77777777" w:rsidR="005939EA" w:rsidRDefault="005939EA" w:rsidP="005939EA">
      <w:pPr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2. Adres strony.</w:t>
      </w:r>
    </w:p>
    <w:p w14:paraId="29E1E876" w14:textId="77777777" w:rsidR="003C3C9B" w:rsidRDefault="003C3C9B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72CEE534" w14:textId="7DAC584B" w:rsidR="005939EA" w:rsidRDefault="003C3C9B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3C3C9B">
        <w:rPr>
          <w:rFonts w:ascii="Arial" w:hAnsi="Arial" w:cs="Arial"/>
          <w:b/>
          <w:bCs/>
          <w:sz w:val="20"/>
          <w:szCs w:val="23"/>
        </w:rPr>
        <w:t>2.1</w:t>
      </w:r>
      <w:r>
        <w:rPr>
          <w:rFonts w:ascii="Arial" w:hAnsi="Arial" w:cs="Arial"/>
          <w:sz w:val="20"/>
          <w:szCs w:val="23"/>
        </w:rPr>
        <w:t xml:space="preserve"> </w:t>
      </w:r>
      <w:r w:rsidR="005939EA">
        <w:rPr>
          <w:rFonts w:ascii="Arial" w:hAnsi="Arial" w:cs="Arial"/>
          <w:sz w:val="20"/>
          <w:szCs w:val="23"/>
        </w:rPr>
        <w:t xml:space="preserve">Adres strony, na której będzie prowadzone postępowanie: </w:t>
      </w:r>
      <w:hyperlink r:id="rId12" w:history="1">
        <w:r w:rsidR="005939EA">
          <w:rPr>
            <w:rStyle w:val="Hipercze"/>
            <w:rFonts w:ascii="Arial" w:eastAsia="Arial Unicode MS" w:hAnsi="Arial" w:cs="Arial"/>
            <w:sz w:val="20"/>
            <w:szCs w:val="23"/>
          </w:rPr>
          <w:t>https://ezamowienia.gov.pl</w:t>
        </w:r>
      </w:hyperlink>
      <w:r w:rsidR="005939EA">
        <w:rPr>
          <w:rFonts w:ascii="Arial" w:hAnsi="Arial" w:cs="Arial"/>
          <w:sz w:val="20"/>
          <w:szCs w:val="23"/>
        </w:rPr>
        <w:t xml:space="preserve"> </w:t>
      </w:r>
    </w:p>
    <w:p w14:paraId="43409920" w14:textId="36CF1E04" w:rsidR="005939EA" w:rsidRDefault="003C3C9B" w:rsidP="003C3C9B">
      <w:pPr>
        <w:tabs>
          <w:tab w:val="left" w:pos="360"/>
        </w:tabs>
        <w:rPr>
          <w:rFonts w:ascii="Arial" w:hAnsi="Arial" w:cs="Arial"/>
          <w:sz w:val="20"/>
          <w:szCs w:val="23"/>
        </w:rPr>
      </w:pPr>
      <w:r w:rsidRPr="003C3C9B">
        <w:rPr>
          <w:rFonts w:ascii="Arial" w:hAnsi="Arial" w:cs="Arial"/>
          <w:b/>
          <w:bCs/>
          <w:sz w:val="20"/>
          <w:szCs w:val="23"/>
        </w:rPr>
        <w:t>2.2</w:t>
      </w:r>
      <w:r>
        <w:rPr>
          <w:rFonts w:ascii="Arial" w:hAnsi="Arial" w:cs="Arial"/>
          <w:sz w:val="20"/>
          <w:szCs w:val="23"/>
        </w:rPr>
        <w:t xml:space="preserve"> </w:t>
      </w:r>
      <w:r w:rsidR="005939EA">
        <w:rPr>
          <w:rFonts w:ascii="Arial" w:hAnsi="Arial" w:cs="Arial"/>
          <w:sz w:val="20"/>
          <w:szCs w:val="23"/>
        </w:rPr>
        <w:t xml:space="preserve">Adres strony, na której dodatkowo udostępnione będą zmiany i wyjaśnienia SWZ oraz inne dokumenty zamówienia bezpośrednio związane z postępowaniem o udzielenie zamówienia: </w:t>
      </w:r>
      <w:hyperlink r:id="rId13" w:history="1">
        <w:r w:rsidR="005939EA">
          <w:rPr>
            <w:rStyle w:val="Hipercze"/>
            <w:rFonts w:ascii="Arial" w:eastAsia="Arial Unicode MS" w:hAnsi="Arial" w:cs="Arial"/>
            <w:sz w:val="20"/>
            <w:szCs w:val="23"/>
          </w:rPr>
          <w:t>http://www.mops.myslowice.bip.info.pl/</w:t>
        </w:r>
      </w:hyperlink>
      <w:r w:rsidR="005939EA">
        <w:rPr>
          <w:rFonts w:ascii="Arial" w:hAnsi="Arial" w:cs="Arial"/>
          <w:sz w:val="20"/>
          <w:szCs w:val="23"/>
        </w:rPr>
        <w:t xml:space="preserve"> w zakładce „Zamówienia publiczne”.</w:t>
      </w:r>
    </w:p>
    <w:p w14:paraId="203F38E5" w14:textId="2C1E1088" w:rsidR="005939EA" w:rsidRDefault="00610954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   </w:t>
      </w:r>
    </w:p>
    <w:p w14:paraId="759E29F9" w14:textId="5B3EC175" w:rsidR="006B521F" w:rsidRDefault="006E6BA7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3</w:t>
      </w:r>
      <w:r w:rsidR="003C0F3A" w:rsidRPr="003E3B1D">
        <w:rPr>
          <w:rFonts w:ascii="Arial" w:hAnsi="Arial" w:cs="Arial"/>
          <w:b/>
          <w:bCs/>
          <w:sz w:val="20"/>
          <w:szCs w:val="23"/>
          <w:u w:val="single"/>
        </w:rPr>
        <w:t>. Tryb udzielenia zamówienia.</w:t>
      </w:r>
    </w:p>
    <w:p w14:paraId="0C060D20" w14:textId="77777777" w:rsidR="009214EC" w:rsidRDefault="009214E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63E4DA74" w14:textId="77777777" w:rsidR="009214EC" w:rsidRDefault="009214EC" w:rsidP="009214EC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3"/>
        </w:rPr>
        <w:t>3.1</w:t>
      </w:r>
      <w:r>
        <w:rPr>
          <w:rFonts w:ascii="Arial" w:hAnsi="Arial" w:cs="Arial"/>
          <w:sz w:val="20"/>
          <w:szCs w:val="23"/>
        </w:rPr>
        <w:t xml:space="preserve"> </w:t>
      </w:r>
      <w:r>
        <w:rPr>
          <w:rFonts w:ascii="Arial" w:hAnsi="Arial" w:cs="Arial"/>
          <w:sz w:val="20"/>
          <w:szCs w:val="23"/>
        </w:rPr>
        <w:tab/>
        <w:t>Wartość zamówienia wyrażona w złotych nie przekracza równowartości kwoty 750.000 euro, w związku z czym przy udzielaniu zamówienia zgodnie z art.359 pkt.1 ustawy z dnia 11 września 2019 r. Prawo zamówień publicznych zwanej dalej „ustawą Pzp” (t.j.: Dz.U. 2024 r. poz.1320), stosuje się przepisy ustawy Pzp właściwe dla zamówienia publicznego o wartości mniejszej niż progi unijne określone na podstawie     art. 3 ustawy Pzp.</w:t>
      </w:r>
    </w:p>
    <w:p w14:paraId="5D9D7446" w14:textId="77777777" w:rsidR="009214EC" w:rsidRDefault="009214EC" w:rsidP="009214EC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3"/>
        </w:rPr>
        <w:t xml:space="preserve">3.2 </w:t>
      </w:r>
      <w:r>
        <w:rPr>
          <w:rFonts w:ascii="Arial" w:hAnsi="Arial" w:cs="Arial"/>
          <w:sz w:val="20"/>
          <w:szCs w:val="23"/>
        </w:rPr>
        <w:t>W związku z art. 359 pkt.1 ustawy Pzp-tzw. usługi społeczne i inne szczególne usługi, postępowanie prowadzone jest w trybie podstawowym na podstawie art. 275 pkt. 1 ustawy oraz aktów wykonawczych do ustawy Pzp.</w:t>
      </w:r>
    </w:p>
    <w:p w14:paraId="7C827CFD" w14:textId="77777777" w:rsidR="009214EC" w:rsidRDefault="009214EC" w:rsidP="009214EC">
      <w:pPr>
        <w:tabs>
          <w:tab w:val="left" w:pos="360"/>
        </w:tabs>
      </w:pPr>
      <w:r>
        <w:rPr>
          <w:rFonts w:ascii="Arial" w:hAnsi="Arial" w:cs="Arial"/>
          <w:b/>
          <w:bCs/>
          <w:sz w:val="20"/>
          <w:szCs w:val="23"/>
        </w:rPr>
        <w:t>3.3</w:t>
      </w:r>
      <w:r>
        <w:rPr>
          <w:rFonts w:ascii="Arial" w:hAnsi="Arial" w:cs="Arial"/>
          <w:sz w:val="20"/>
          <w:szCs w:val="23"/>
        </w:rPr>
        <w:t xml:space="preserve"> Zamawiający nie przewiduje wyboru najkorzystniejszej oferty z możliwością prowadzenia negocjacji </w:t>
      </w:r>
      <w:r>
        <w:rPr>
          <w:rFonts w:ascii="Arial" w:hAnsi="Arial" w:cs="Arial"/>
          <w:sz w:val="20"/>
          <w:szCs w:val="23"/>
        </w:rPr>
        <w:tab/>
        <w:t>w celu ulepszenia treści ofert, które podlegają ocenie w ramach kryteriów oceny ofert.</w:t>
      </w:r>
    </w:p>
    <w:p w14:paraId="3501F4C4" w14:textId="77777777" w:rsidR="009214EC" w:rsidRDefault="009214EC" w:rsidP="009214EC">
      <w:pPr>
        <w:tabs>
          <w:tab w:val="left" w:pos="360"/>
        </w:tabs>
      </w:pPr>
      <w:r>
        <w:rPr>
          <w:rFonts w:ascii="Arial" w:hAnsi="Arial" w:cs="Arial"/>
          <w:b/>
          <w:bCs/>
          <w:sz w:val="20"/>
          <w:szCs w:val="23"/>
        </w:rPr>
        <w:t>3.4</w:t>
      </w:r>
      <w:r>
        <w:rPr>
          <w:rFonts w:ascii="Arial" w:hAnsi="Arial" w:cs="Arial"/>
          <w:sz w:val="20"/>
          <w:szCs w:val="23"/>
        </w:rPr>
        <w:t xml:space="preserve"> W zakresie nieuregulowanym niniejszą Specyfikacją Warunków Zamówienia, zwaną dalej „SWZ”, zastosowanie mają przepisy ustawy Pzp.</w:t>
      </w:r>
    </w:p>
    <w:p w14:paraId="7174AD7D" w14:textId="0EF80C86" w:rsidR="006E6BA7" w:rsidRPr="009214EC" w:rsidRDefault="009214EC" w:rsidP="009214EC">
      <w:pPr>
        <w:tabs>
          <w:tab w:val="left" w:pos="360"/>
        </w:tabs>
      </w:pPr>
      <w:r>
        <w:rPr>
          <w:rFonts w:ascii="Arial" w:hAnsi="Arial" w:cs="Arial"/>
          <w:b/>
          <w:bCs/>
          <w:sz w:val="20"/>
          <w:szCs w:val="23"/>
        </w:rPr>
        <w:t>3.5</w:t>
      </w:r>
      <w:r>
        <w:rPr>
          <w:rFonts w:ascii="Arial" w:hAnsi="Arial" w:cs="Arial"/>
          <w:sz w:val="20"/>
          <w:szCs w:val="23"/>
        </w:rPr>
        <w:t xml:space="preserve"> W zakresie nieuregulowanym przez wyżej wymienione akty prawne stosuje się przepisy ustawy z dnia  23 kwietnia 1964r. - Kodeks cywilny (Dz. U. z 2023r., poz. 1550 z późn. zm.). </w:t>
      </w:r>
    </w:p>
    <w:p w14:paraId="665D5601" w14:textId="77777777" w:rsidR="006E6BA7" w:rsidRPr="006E6BA7" w:rsidRDefault="006E6BA7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24AA1538" w14:textId="2A121B27" w:rsidR="006B521F" w:rsidRPr="004B308C" w:rsidRDefault="009214E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B308C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="003C0F3A" w:rsidRPr="004B308C">
        <w:rPr>
          <w:rFonts w:ascii="Arial" w:hAnsi="Arial" w:cs="Arial"/>
          <w:b/>
          <w:bCs/>
          <w:sz w:val="20"/>
          <w:szCs w:val="20"/>
          <w:u w:val="single"/>
        </w:rPr>
        <w:t>. Opis przedmiotu zamówienia.</w:t>
      </w:r>
    </w:p>
    <w:p w14:paraId="3F5C1E93" w14:textId="77777777" w:rsidR="009214EC" w:rsidRPr="004B308C" w:rsidRDefault="009214E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7D42EFE" w14:textId="385D59FD" w:rsidR="002A11A1" w:rsidRPr="001607C9" w:rsidRDefault="009411E6" w:rsidP="009411E6">
      <w:pPr>
        <w:pStyle w:val="Tekstpodstawowywcity"/>
        <w:spacing w:line="276" w:lineRule="auto"/>
        <w:ind w:left="0"/>
        <w:rPr>
          <w:rFonts w:ascii="Arial" w:hAnsi="Arial" w:cs="Arial"/>
          <w:sz w:val="20"/>
        </w:rPr>
      </w:pPr>
      <w:r w:rsidRPr="004B308C">
        <w:rPr>
          <w:rFonts w:ascii="Arial" w:hAnsi="Arial" w:cs="Arial"/>
          <w:b/>
          <w:bCs/>
          <w:sz w:val="20"/>
        </w:rPr>
        <w:t>4.1</w:t>
      </w:r>
      <w:r w:rsidRPr="004B308C">
        <w:rPr>
          <w:rFonts w:ascii="Arial" w:hAnsi="Arial" w:cs="Arial"/>
          <w:sz w:val="20"/>
        </w:rPr>
        <w:t xml:space="preserve"> </w:t>
      </w:r>
      <w:r w:rsidR="002A11A1" w:rsidRPr="004B308C">
        <w:rPr>
          <w:rFonts w:ascii="Arial" w:hAnsi="Arial" w:cs="Arial"/>
          <w:sz w:val="20"/>
        </w:rPr>
        <w:t>Przedmiotem zamówienia</w:t>
      </w:r>
      <w:r w:rsidR="00195EB0" w:rsidRPr="004B308C">
        <w:rPr>
          <w:rFonts w:ascii="Arial" w:hAnsi="Arial" w:cs="Arial"/>
          <w:sz w:val="20"/>
        </w:rPr>
        <w:t xml:space="preserve"> jest</w:t>
      </w:r>
      <w:r w:rsidR="002A11A1" w:rsidRPr="004B308C">
        <w:rPr>
          <w:rFonts w:ascii="Arial" w:hAnsi="Arial" w:cs="Arial"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>świadczenie specjalistycznych usług opiekuńczych na podstawie art. 50 ustawy o pomocy społecznej w tym dla osób z zaburzeniami psychicznymi,</w:t>
      </w:r>
      <w:r w:rsidR="0073066B" w:rsidRPr="004B308C">
        <w:rPr>
          <w:rFonts w:ascii="Arial" w:hAnsi="Arial" w:cs="Arial"/>
          <w:b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>zgodnie z</w:t>
      </w:r>
      <w:r w:rsidR="0073066B" w:rsidRPr="004B308C">
        <w:rPr>
          <w:rFonts w:ascii="Arial" w:hAnsi="Arial" w:cs="Arial"/>
          <w:b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 xml:space="preserve">Rozporządzeniem </w:t>
      </w:r>
      <w:r w:rsidR="00D8188A" w:rsidRPr="004B308C">
        <w:rPr>
          <w:rFonts w:ascii="Arial" w:hAnsi="Arial" w:cs="Arial"/>
          <w:sz w:val="20"/>
        </w:rPr>
        <w:t xml:space="preserve">zmieniającym </w:t>
      </w:r>
      <w:r w:rsidR="0073066B" w:rsidRPr="004B308C">
        <w:rPr>
          <w:rFonts w:ascii="Arial" w:hAnsi="Arial" w:cs="Arial"/>
          <w:sz w:val="20"/>
        </w:rPr>
        <w:t>Ministra Polityki Społecznej z dnia 16 lutego 2023 r.</w:t>
      </w:r>
      <w:r w:rsidR="00D8188A" w:rsidRPr="004B308C">
        <w:rPr>
          <w:rFonts w:ascii="Arial" w:hAnsi="Arial" w:cs="Arial"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 xml:space="preserve">w sprawie specjalistycznych usług opiekuńczych </w:t>
      </w:r>
      <w:r w:rsidR="00D8188A" w:rsidRPr="004B308C">
        <w:rPr>
          <w:rFonts w:ascii="Arial" w:hAnsi="Arial" w:cs="Arial"/>
          <w:sz w:val="20"/>
        </w:rPr>
        <w:t xml:space="preserve">oraz </w:t>
      </w:r>
      <w:r w:rsidR="002A11A1" w:rsidRPr="004B308C">
        <w:rPr>
          <w:rFonts w:ascii="Arial" w:hAnsi="Arial" w:cs="Arial"/>
          <w:sz w:val="20"/>
        </w:rPr>
        <w:t xml:space="preserve"> Rozporządzeniem Ministra Polityki Społecznej z dnia 22 IX 2005r.</w:t>
      </w:r>
      <w:r w:rsidR="00B2502A">
        <w:rPr>
          <w:rFonts w:ascii="Arial" w:hAnsi="Arial" w:cs="Arial"/>
          <w:sz w:val="20"/>
        </w:rPr>
        <w:t xml:space="preserve"> (Dz.U. 2024.816)</w:t>
      </w:r>
      <w:r w:rsidR="002A11A1" w:rsidRPr="004B308C">
        <w:rPr>
          <w:rFonts w:ascii="Arial" w:hAnsi="Arial" w:cs="Arial"/>
          <w:sz w:val="20"/>
        </w:rPr>
        <w:t xml:space="preserve"> </w:t>
      </w:r>
      <w:r w:rsidR="00B2502A">
        <w:rPr>
          <w:rFonts w:ascii="Arial" w:hAnsi="Arial" w:cs="Arial"/>
          <w:sz w:val="20"/>
        </w:rPr>
        <w:t xml:space="preserve">     </w:t>
      </w:r>
      <w:r w:rsidR="002A11A1" w:rsidRPr="004B308C">
        <w:rPr>
          <w:rFonts w:ascii="Arial" w:hAnsi="Arial" w:cs="Arial"/>
          <w:sz w:val="20"/>
        </w:rPr>
        <w:t>w sprawie specjalistycznych usług opiekuńczych</w:t>
      </w:r>
      <w:r w:rsidR="00D8188A" w:rsidRPr="004B308C">
        <w:rPr>
          <w:rFonts w:ascii="Arial" w:hAnsi="Arial" w:cs="Arial"/>
          <w:sz w:val="20"/>
        </w:rPr>
        <w:t>,</w:t>
      </w:r>
      <w:r w:rsidR="002A11A1" w:rsidRPr="004B308C">
        <w:rPr>
          <w:rFonts w:ascii="Arial" w:hAnsi="Arial" w:cs="Arial"/>
          <w:sz w:val="20"/>
        </w:rPr>
        <w:t xml:space="preserve"> </w:t>
      </w:r>
      <w:r w:rsidR="00D8188A" w:rsidRPr="004B308C">
        <w:rPr>
          <w:rFonts w:ascii="Arial" w:hAnsi="Arial" w:cs="Arial"/>
          <w:sz w:val="20"/>
        </w:rPr>
        <w:t>a także</w:t>
      </w:r>
      <w:r w:rsidR="002A11A1" w:rsidRPr="004B308C">
        <w:rPr>
          <w:rFonts w:ascii="Arial" w:hAnsi="Arial" w:cs="Arial"/>
          <w:sz w:val="20"/>
        </w:rPr>
        <w:t xml:space="preserve"> zgodnie z uchwałą Rady Miasta Mysłowice z dnia 29 sierpnia 2019r nr XI/170/19 w sprawie: określenia szczegółowych warunków przyznawania i odpłatności za usługi opiekuńcze i specjalistyczne usługi opiekuńcze, z wyłączeniem specjalistycznych usług opiekuńczych dla osób z zaburzeniami psychicznymi oraz szczegółowych warunków częściowego lub całkowitego zwolnienia z opłat i trybu ich pobierania.</w:t>
      </w:r>
    </w:p>
    <w:p w14:paraId="121B8BF6" w14:textId="002BE5E5" w:rsidR="002A11A1" w:rsidRPr="007516BD" w:rsidRDefault="009411E6" w:rsidP="002A11A1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u w:val="single"/>
        </w:rPr>
      </w:pPr>
      <w:r w:rsidRPr="007516BD">
        <w:rPr>
          <w:rFonts w:ascii="Arial" w:hAnsi="Arial" w:cs="Arial"/>
          <w:b/>
          <w:bCs/>
          <w:sz w:val="20"/>
          <w:u w:val="single"/>
        </w:rPr>
        <w:t>4.2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 xml:space="preserve"> Specjalistyczne usługi opiekuńcze obejmują w swoim zakresie: </w:t>
      </w:r>
    </w:p>
    <w:p w14:paraId="45D50CFF" w14:textId="49D05A85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 xml:space="preserve">uczenie i rozwijanie umiejętności niezbędnych do samodzielnego życia, </w:t>
      </w:r>
    </w:p>
    <w:p w14:paraId="1960680F" w14:textId="1106510E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 xml:space="preserve">pielęgnację - jako wspieranie procesu leczenia, </w:t>
      </w:r>
    </w:p>
    <w:p w14:paraId="2284BDA0" w14:textId="293E2E66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>rehabilitację fizyczną i usprawnianie zaburzonych funkcji organizmu w zakresie nieobjętym przepisami ustawy z dnia 27 sierpnia 2004 r. o świadczeniach opieki zdrowotnej finansowanych ze środków publicznych (t.j. Dz.U. z 202</w:t>
      </w:r>
      <w:r w:rsidR="00036BEB" w:rsidRPr="00036BEB">
        <w:rPr>
          <w:rFonts w:ascii="Arial" w:hAnsi="Arial" w:cs="Arial"/>
          <w:sz w:val="20"/>
        </w:rPr>
        <w:t>4</w:t>
      </w:r>
      <w:r w:rsidRPr="00036BEB">
        <w:rPr>
          <w:rFonts w:ascii="Arial" w:hAnsi="Arial" w:cs="Arial"/>
          <w:sz w:val="20"/>
        </w:rPr>
        <w:t>, poz. 1</w:t>
      </w:r>
      <w:r w:rsidR="00036BEB" w:rsidRPr="00036BEB">
        <w:rPr>
          <w:rFonts w:ascii="Arial" w:hAnsi="Arial" w:cs="Arial"/>
          <w:sz w:val="20"/>
        </w:rPr>
        <w:t>46</w:t>
      </w:r>
      <w:r w:rsidRPr="00036BEB">
        <w:rPr>
          <w:rFonts w:ascii="Arial" w:hAnsi="Arial" w:cs="Arial"/>
          <w:sz w:val="20"/>
        </w:rPr>
        <w:t>),</w:t>
      </w:r>
    </w:p>
    <w:p w14:paraId="596B631D" w14:textId="38E60CC9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>pomoc mieszkaniową</w:t>
      </w:r>
      <w:r w:rsidR="00036BEB" w:rsidRPr="00036BEB">
        <w:rPr>
          <w:rFonts w:ascii="Arial" w:hAnsi="Arial" w:cs="Arial"/>
          <w:sz w:val="20"/>
        </w:rPr>
        <w:t>.</w:t>
      </w:r>
    </w:p>
    <w:p w14:paraId="07C62E06" w14:textId="20F7109E" w:rsidR="002A11A1" w:rsidRPr="00036BEB" w:rsidRDefault="002A11A1" w:rsidP="009411E6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 xml:space="preserve">przewidywana ilość to ok. </w:t>
      </w:r>
      <w:r w:rsidR="008D1909">
        <w:rPr>
          <w:rFonts w:ascii="Arial" w:hAnsi="Arial" w:cs="Arial"/>
          <w:b/>
          <w:bCs/>
          <w:sz w:val="20"/>
        </w:rPr>
        <w:t>29</w:t>
      </w:r>
      <w:r w:rsidRPr="00036BEB">
        <w:rPr>
          <w:rFonts w:ascii="Arial" w:hAnsi="Arial" w:cs="Arial"/>
          <w:b/>
          <w:bCs/>
          <w:sz w:val="20"/>
        </w:rPr>
        <w:t xml:space="preserve"> godzin/</w:t>
      </w:r>
      <w:r w:rsidR="008D1909">
        <w:rPr>
          <w:rFonts w:ascii="Arial" w:hAnsi="Arial" w:cs="Arial"/>
          <w:b/>
          <w:bCs/>
          <w:sz w:val="20"/>
        </w:rPr>
        <w:t xml:space="preserve">miesięcznie </w:t>
      </w:r>
      <w:r w:rsidRPr="00036BEB">
        <w:rPr>
          <w:rFonts w:ascii="Arial" w:hAnsi="Arial" w:cs="Arial"/>
          <w:sz w:val="20"/>
        </w:rPr>
        <w:t xml:space="preserve">– szczegółowy zakres usług stanowi załącznik </w:t>
      </w:r>
      <w:r w:rsidR="008D1909">
        <w:rPr>
          <w:rFonts w:ascii="Arial" w:hAnsi="Arial" w:cs="Arial"/>
          <w:sz w:val="20"/>
        </w:rPr>
        <w:t xml:space="preserve">                                  </w:t>
      </w:r>
      <w:r w:rsidRPr="00036BEB">
        <w:rPr>
          <w:rFonts w:ascii="Arial" w:hAnsi="Arial" w:cs="Arial"/>
          <w:sz w:val="20"/>
        </w:rPr>
        <w:t>nr 1 do swz/umowy;</w:t>
      </w:r>
    </w:p>
    <w:p w14:paraId="551B9EF8" w14:textId="77777777" w:rsidR="009411E6" w:rsidRDefault="009411E6" w:rsidP="009411E6">
      <w:pPr>
        <w:pStyle w:val="Tekstpodstawowywcity"/>
        <w:ind w:left="0"/>
        <w:jc w:val="both"/>
        <w:rPr>
          <w:rFonts w:ascii="Arial" w:hAnsi="Arial" w:cs="Arial"/>
          <w:sz w:val="20"/>
          <w:highlight w:val="yellow"/>
        </w:rPr>
      </w:pPr>
    </w:p>
    <w:p w14:paraId="01EBFE73" w14:textId="77777777" w:rsidR="009411E6" w:rsidRPr="0073066B" w:rsidRDefault="009411E6" w:rsidP="009411E6">
      <w:pPr>
        <w:pStyle w:val="Tekstpodstawowywcity"/>
        <w:ind w:left="0"/>
        <w:jc w:val="both"/>
        <w:rPr>
          <w:rFonts w:ascii="Arial" w:hAnsi="Arial" w:cs="Arial"/>
          <w:sz w:val="20"/>
          <w:highlight w:val="yellow"/>
        </w:rPr>
      </w:pPr>
    </w:p>
    <w:p w14:paraId="58E05187" w14:textId="1B350244" w:rsidR="002A11A1" w:rsidRPr="007516BD" w:rsidRDefault="009411E6" w:rsidP="002A11A1">
      <w:pPr>
        <w:pStyle w:val="Tekstpodstawowywcity"/>
        <w:ind w:left="284" w:hanging="284"/>
        <w:jc w:val="both"/>
        <w:rPr>
          <w:rFonts w:ascii="Arial" w:hAnsi="Arial" w:cs="Arial"/>
          <w:b/>
          <w:bCs/>
          <w:sz w:val="20"/>
          <w:u w:val="single"/>
        </w:rPr>
      </w:pPr>
      <w:r w:rsidRPr="007516BD">
        <w:rPr>
          <w:rFonts w:ascii="Arial" w:hAnsi="Arial" w:cs="Arial"/>
          <w:b/>
          <w:bCs/>
          <w:sz w:val="20"/>
          <w:u w:val="single"/>
        </w:rPr>
        <w:lastRenderedPageBreak/>
        <w:t>4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>.</w:t>
      </w:r>
      <w:r w:rsidRPr="007516BD">
        <w:rPr>
          <w:rFonts w:ascii="Arial" w:hAnsi="Arial" w:cs="Arial"/>
          <w:b/>
          <w:bCs/>
          <w:sz w:val="20"/>
          <w:u w:val="single"/>
        </w:rPr>
        <w:t>3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 xml:space="preserve"> Specjalistyczne usługi opiekuńcze świadczone osobom z zaburzeniami psychicznymi obejmujące w swoim zakresie: </w:t>
      </w:r>
    </w:p>
    <w:p w14:paraId="30A48E79" w14:textId="7595D925" w:rsidR="002A11A1" w:rsidRPr="00F52474" w:rsidRDefault="002A11A1" w:rsidP="004B308C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>uczenie i rozwijanie umiejętności niezbędnych do samodzielnego życia, (nie dotyczy: pomocy w radzeniu sobie w sytuacjach kryzysowych, kształtowania pozytywnych relacji z bliskimi i współpracy z rodziną),</w:t>
      </w:r>
    </w:p>
    <w:p w14:paraId="33FA770C" w14:textId="07136F5D" w:rsidR="002A11A1" w:rsidRPr="00F52474" w:rsidRDefault="002A11A1" w:rsidP="004B308C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 xml:space="preserve">pielęgnację - jako wspieranie procesu leczenia, </w:t>
      </w:r>
    </w:p>
    <w:p w14:paraId="2AB5DEF4" w14:textId="1F6A4706" w:rsidR="002A11A1" w:rsidRPr="00F52474" w:rsidRDefault="002A11A1" w:rsidP="004B308C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>pomoc mieszkaniową</w:t>
      </w:r>
    </w:p>
    <w:p w14:paraId="1E36F715" w14:textId="4EEFC3A5" w:rsidR="002A11A1" w:rsidRPr="00F52474" w:rsidRDefault="002A11A1" w:rsidP="009411E6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>przewidywana ilość to ok.</w:t>
      </w:r>
      <w:r w:rsidR="009411E6" w:rsidRPr="00F52474">
        <w:rPr>
          <w:rFonts w:ascii="Arial" w:hAnsi="Arial" w:cs="Arial"/>
          <w:sz w:val="20"/>
        </w:rPr>
        <w:t xml:space="preserve"> </w:t>
      </w:r>
      <w:r w:rsidR="008D1909" w:rsidRPr="008D1909">
        <w:rPr>
          <w:rFonts w:ascii="Arial" w:hAnsi="Arial" w:cs="Arial"/>
          <w:b/>
          <w:bCs/>
          <w:sz w:val="20"/>
        </w:rPr>
        <w:t xml:space="preserve">183 </w:t>
      </w:r>
      <w:r w:rsidRPr="00F52474">
        <w:rPr>
          <w:rFonts w:ascii="Arial" w:hAnsi="Arial" w:cs="Arial"/>
          <w:b/>
          <w:bCs/>
          <w:sz w:val="20"/>
        </w:rPr>
        <w:t>godzin/</w:t>
      </w:r>
      <w:r w:rsidR="008D1909">
        <w:rPr>
          <w:rFonts w:ascii="Arial" w:hAnsi="Arial" w:cs="Arial"/>
          <w:b/>
          <w:bCs/>
          <w:sz w:val="20"/>
        </w:rPr>
        <w:t>miesięcznie</w:t>
      </w:r>
      <w:r w:rsidRPr="00F52474">
        <w:rPr>
          <w:rFonts w:ascii="Arial" w:hAnsi="Arial" w:cs="Arial"/>
          <w:sz w:val="20"/>
        </w:rPr>
        <w:t xml:space="preserve"> – szczegółowy zakres usług stanowi załącznik </w:t>
      </w:r>
      <w:r w:rsidR="008D1909">
        <w:rPr>
          <w:rFonts w:ascii="Arial" w:hAnsi="Arial" w:cs="Arial"/>
          <w:sz w:val="20"/>
        </w:rPr>
        <w:t xml:space="preserve">                      </w:t>
      </w:r>
      <w:r w:rsidRPr="00F52474">
        <w:rPr>
          <w:rFonts w:ascii="Arial" w:hAnsi="Arial" w:cs="Arial"/>
          <w:sz w:val="20"/>
        </w:rPr>
        <w:t>nr 1 do wz/umowy;</w:t>
      </w:r>
    </w:p>
    <w:p w14:paraId="3DB19C33" w14:textId="1911FB4B" w:rsidR="002A11A1" w:rsidRPr="007516BD" w:rsidRDefault="009411E6" w:rsidP="002A11A1">
      <w:pPr>
        <w:pStyle w:val="Tekstpodstawowywcity"/>
        <w:ind w:left="284" w:hanging="284"/>
        <w:jc w:val="both"/>
        <w:rPr>
          <w:rFonts w:ascii="Arial" w:hAnsi="Arial" w:cs="Arial"/>
          <w:b/>
          <w:bCs/>
          <w:sz w:val="20"/>
          <w:u w:val="single"/>
        </w:rPr>
      </w:pPr>
      <w:r w:rsidRPr="007516BD">
        <w:rPr>
          <w:rFonts w:ascii="Arial" w:hAnsi="Arial" w:cs="Arial"/>
          <w:b/>
          <w:bCs/>
          <w:sz w:val="20"/>
          <w:u w:val="single"/>
        </w:rPr>
        <w:t>4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>.</w:t>
      </w:r>
      <w:r w:rsidRPr="007516BD">
        <w:rPr>
          <w:rFonts w:ascii="Arial" w:hAnsi="Arial" w:cs="Arial"/>
          <w:b/>
          <w:bCs/>
          <w:sz w:val="20"/>
          <w:u w:val="single"/>
        </w:rPr>
        <w:t>4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 xml:space="preserve"> Specjalistyczne usługi opiekuńcze świadczone osobom z zaburzeniami psychicznymi obejmujące w swoim zakresie: </w:t>
      </w:r>
    </w:p>
    <w:p w14:paraId="61C21383" w14:textId="044F8DAA" w:rsidR="002A11A1" w:rsidRPr="00BB753A" w:rsidRDefault="002A11A1" w:rsidP="004B308C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BB753A">
        <w:rPr>
          <w:rFonts w:ascii="Arial" w:hAnsi="Arial" w:cs="Arial"/>
          <w:sz w:val="20"/>
        </w:rPr>
        <w:t>uczenie i rozwijanie umiejętności niezbędnych do samodzielnego życia, (dotyczy: pomocy w radzeniu sobie w sytuacjach kryzysowych, kształtowania pozytywnych relacji z bliskimi i współpracy z rodziną),</w:t>
      </w:r>
    </w:p>
    <w:p w14:paraId="6D737143" w14:textId="4D1E6AE7" w:rsidR="002A11A1" w:rsidRPr="00BB753A" w:rsidRDefault="002A11A1" w:rsidP="004B308C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BB753A">
        <w:rPr>
          <w:rFonts w:ascii="Arial" w:hAnsi="Arial" w:cs="Arial"/>
          <w:sz w:val="20"/>
        </w:rPr>
        <w:t>rehabilitację fizyczną i usprawnianie zaburzonych funkcji organizmu w zakresie nieobjętym przepisami ustawy z dnia 27 sierpnia 2004 r. o świadczeniach opieki zdrowotnej finansowanych ze środków publicznych,</w:t>
      </w:r>
    </w:p>
    <w:p w14:paraId="00CD0E08" w14:textId="7655CB22" w:rsidR="002A11A1" w:rsidRPr="00BB753A" w:rsidRDefault="002A11A1" w:rsidP="004B308C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BB753A">
        <w:rPr>
          <w:rFonts w:ascii="Arial" w:hAnsi="Arial" w:cs="Arial"/>
          <w:sz w:val="20"/>
        </w:rPr>
        <w:t>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</w:t>
      </w:r>
    </w:p>
    <w:p w14:paraId="559FF197" w14:textId="14BBDB47" w:rsidR="002A11A1" w:rsidRPr="00973176" w:rsidRDefault="002A11A1" w:rsidP="002A11A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przewidywana ilość to o</w:t>
      </w:r>
      <w:r w:rsidR="00FD68DB">
        <w:rPr>
          <w:rFonts w:ascii="Arial" w:hAnsi="Arial" w:cs="Arial"/>
          <w:sz w:val="20"/>
        </w:rPr>
        <w:t xml:space="preserve">k. </w:t>
      </w:r>
      <w:r w:rsidR="00FD68DB" w:rsidRPr="00FD68DB">
        <w:rPr>
          <w:rFonts w:ascii="Arial" w:hAnsi="Arial" w:cs="Arial"/>
          <w:b/>
          <w:bCs/>
          <w:sz w:val="20"/>
        </w:rPr>
        <w:t>8</w:t>
      </w:r>
      <w:r w:rsidR="00FD68DB">
        <w:rPr>
          <w:rFonts w:ascii="Arial" w:hAnsi="Arial" w:cs="Arial"/>
          <w:sz w:val="20"/>
        </w:rPr>
        <w:t xml:space="preserve"> </w:t>
      </w:r>
      <w:r w:rsidRPr="00973176">
        <w:rPr>
          <w:rFonts w:ascii="Arial" w:hAnsi="Arial" w:cs="Arial"/>
          <w:b/>
          <w:bCs/>
          <w:sz w:val="20"/>
        </w:rPr>
        <w:t>godzin/</w:t>
      </w:r>
      <w:r w:rsidR="00FD68DB">
        <w:rPr>
          <w:rFonts w:ascii="Arial" w:hAnsi="Arial" w:cs="Arial"/>
          <w:b/>
          <w:bCs/>
          <w:sz w:val="20"/>
        </w:rPr>
        <w:t>miesięcznie</w:t>
      </w:r>
      <w:r w:rsidRPr="00973176">
        <w:rPr>
          <w:rFonts w:ascii="Arial" w:hAnsi="Arial" w:cs="Arial"/>
          <w:sz w:val="20"/>
        </w:rPr>
        <w:t xml:space="preserve"> – szczegółowy zakres usług stanowi załącznik </w:t>
      </w:r>
      <w:r w:rsidR="00FD68DB">
        <w:rPr>
          <w:rFonts w:ascii="Arial" w:hAnsi="Arial" w:cs="Arial"/>
          <w:sz w:val="20"/>
        </w:rPr>
        <w:t xml:space="preserve">                    </w:t>
      </w:r>
      <w:r w:rsidRPr="00973176">
        <w:rPr>
          <w:rFonts w:ascii="Arial" w:hAnsi="Arial" w:cs="Arial"/>
          <w:sz w:val="20"/>
        </w:rPr>
        <w:t xml:space="preserve">nr 1 do </w:t>
      </w:r>
      <w:r w:rsidR="00973176" w:rsidRPr="00973176">
        <w:rPr>
          <w:rFonts w:ascii="Arial" w:hAnsi="Arial" w:cs="Arial"/>
          <w:sz w:val="20"/>
        </w:rPr>
        <w:t>s</w:t>
      </w:r>
      <w:r w:rsidRPr="00973176">
        <w:rPr>
          <w:rFonts w:ascii="Arial" w:hAnsi="Arial" w:cs="Arial"/>
          <w:sz w:val="20"/>
        </w:rPr>
        <w:t>wz/umowy;</w:t>
      </w:r>
    </w:p>
    <w:p w14:paraId="148BA579" w14:textId="77777777" w:rsidR="007601F4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4.5</w:t>
      </w:r>
      <w:r w:rsidRPr="00973176">
        <w:rPr>
          <w:rFonts w:ascii="Arial" w:hAnsi="Arial" w:cs="Arial"/>
          <w:sz w:val="20"/>
        </w:rPr>
        <w:t xml:space="preserve"> </w:t>
      </w:r>
      <w:r w:rsidR="002A11A1" w:rsidRPr="00973176">
        <w:rPr>
          <w:rFonts w:ascii="Arial" w:hAnsi="Arial" w:cs="Arial"/>
          <w:sz w:val="20"/>
        </w:rPr>
        <w:t>W/w usługi będą świadczone w sposób i przez osoby opisane w Rozporządzenie Ministra Polityki Społecznej w sprawie specjalistycznych usług opiekuńczych z dnia 22</w:t>
      </w:r>
      <w:r w:rsidR="007601F4">
        <w:rPr>
          <w:rFonts w:ascii="Arial" w:hAnsi="Arial" w:cs="Arial"/>
          <w:sz w:val="20"/>
        </w:rPr>
        <w:t>.IX.</w:t>
      </w:r>
      <w:r w:rsidR="002A11A1" w:rsidRPr="00973176">
        <w:rPr>
          <w:rFonts w:ascii="Arial" w:hAnsi="Arial" w:cs="Arial"/>
          <w:sz w:val="20"/>
        </w:rPr>
        <w:t xml:space="preserve">2005 r. </w:t>
      </w:r>
      <w:r w:rsidR="007601F4">
        <w:rPr>
          <w:rFonts w:ascii="Arial" w:hAnsi="Arial" w:cs="Arial"/>
          <w:sz w:val="20"/>
        </w:rPr>
        <w:t>(Dz.U. 2024.816)</w:t>
      </w:r>
      <w:r w:rsidR="007601F4" w:rsidRPr="004B308C">
        <w:rPr>
          <w:rFonts w:ascii="Arial" w:hAnsi="Arial" w:cs="Arial"/>
          <w:sz w:val="20"/>
        </w:rPr>
        <w:t xml:space="preserve"> </w:t>
      </w:r>
      <w:r w:rsidR="007601F4">
        <w:rPr>
          <w:rFonts w:ascii="Arial" w:hAnsi="Arial" w:cs="Arial"/>
          <w:sz w:val="20"/>
        </w:rPr>
        <w:t xml:space="preserve">     </w:t>
      </w:r>
    </w:p>
    <w:p w14:paraId="430A68AE" w14:textId="23EEA062" w:rsidR="002A11A1" w:rsidRPr="00973176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 xml:space="preserve">4.6 </w:t>
      </w:r>
      <w:r w:rsidR="002A11A1" w:rsidRPr="00973176">
        <w:rPr>
          <w:rFonts w:ascii="Arial" w:hAnsi="Arial" w:cs="Arial"/>
          <w:sz w:val="20"/>
        </w:rPr>
        <w:t xml:space="preserve">Podana ilość godzin jest wartością szacunkową i Zamawiający zastrzega możliwość zmniejszenia lub zwiększenia ilości godzin o </w:t>
      </w:r>
      <w:r w:rsidR="00973176" w:rsidRPr="00973176">
        <w:rPr>
          <w:rFonts w:ascii="Arial" w:hAnsi="Arial" w:cs="Arial"/>
          <w:sz w:val="20"/>
        </w:rPr>
        <w:t>3</w:t>
      </w:r>
      <w:r w:rsidR="002A11A1" w:rsidRPr="00973176">
        <w:rPr>
          <w:rFonts w:ascii="Arial" w:hAnsi="Arial" w:cs="Arial"/>
          <w:sz w:val="20"/>
        </w:rPr>
        <w:t xml:space="preserve">0%, z tego tytułu Wykonawcy nie przysługują żadne roszczenia finansowe ani prawne; </w:t>
      </w:r>
    </w:p>
    <w:p w14:paraId="015EAC96" w14:textId="29C899AD" w:rsidR="002A11A1" w:rsidRPr="00973176" w:rsidRDefault="009411E6" w:rsidP="002A11A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4.7</w:t>
      </w:r>
      <w:r w:rsidRPr="00973176">
        <w:rPr>
          <w:rFonts w:ascii="Arial" w:hAnsi="Arial" w:cs="Arial"/>
          <w:sz w:val="20"/>
        </w:rPr>
        <w:t xml:space="preserve"> </w:t>
      </w:r>
      <w:r w:rsidR="002A11A1" w:rsidRPr="00973176">
        <w:rPr>
          <w:rFonts w:ascii="Arial" w:hAnsi="Arial" w:cs="Arial"/>
          <w:sz w:val="20"/>
        </w:rPr>
        <w:t>Świadczenie usług opiekuńczych następuje zgodnie z ilością godzin, zakresem i w przedziale czasowym ustalonym w decyzji administracyjnej przyznającej usługi.</w:t>
      </w:r>
    </w:p>
    <w:p w14:paraId="280FB403" w14:textId="514E9E19" w:rsidR="002A11A1" w:rsidRPr="00973176" w:rsidRDefault="009411E6" w:rsidP="002A11A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4.8</w:t>
      </w:r>
      <w:r w:rsidRPr="00973176">
        <w:rPr>
          <w:rFonts w:ascii="Arial" w:hAnsi="Arial" w:cs="Arial"/>
          <w:sz w:val="20"/>
        </w:rPr>
        <w:t xml:space="preserve"> </w:t>
      </w:r>
      <w:r w:rsidR="002A11A1" w:rsidRPr="00973176">
        <w:rPr>
          <w:rFonts w:ascii="Arial" w:hAnsi="Arial" w:cs="Arial"/>
          <w:sz w:val="20"/>
        </w:rPr>
        <w:t>Szczegółowe zasady realizacji usługi oraz wymogi dotyczące zatrudnienia personelu na umowę o pracę reguluje umowa stanowiąca załącznik nr 8 do wz.</w:t>
      </w:r>
    </w:p>
    <w:p w14:paraId="7A84CE58" w14:textId="0A4DA594" w:rsidR="00B928B6" w:rsidRPr="00973176" w:rsidRDefault="009411E6" w:rsidP="00690964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4.9</w:t>
      </w:r>
      <w:r w:rsidRPr="00973176">
        <w:rPr>
          <w:rFonts w:ascii="Arial" w:hAnsi="Arial" w:cs="Arial"/>
          <w:sz w:val="20"/>
        </w:rPr>
        <w:t xml:space="preserve"> </w:t>
      </w:r>
      <w:r w:rsidR="00B928B6" w:rsidRPr="00973176">
        <w:rPr>
          <w:rFonts w:ascii="Arial" w:hAnsi="Arial" w:cs="Arial"/>
          <w:sz w:val="20"/>
        </w:rPr>
        <w:t xml:space="preserve">Wspólny Słownik Zamówień (CPV): </w:t>
      </w:r>
      <w:r w:rsidR="00B928B6" w:rsidRPr="00973176">
        <w:rPr>
          <w:rFonts w:ascii="Arial" w:hAnsi="Arial" w:cs="Arial"/>
          <w:b/>
          <w:bCs/>
          <w:sz w:val="20"/>
        </w:rPr>
        <w:t>kod CPV – 85000000-9</w:t>
      </w:r>
      <w:r w:rsidR="00B928B6" w:rsidRPr="00973176">
        <w:rPr>
          <w:rFonts w:ascii="Arial" w:hAnsi="Arial" w:cs="Arial"/>
          <w:sz w:val="20"/>
        </w:rPr>
        <w:t xml:space="preserve"> Usługi w zakresie zdrowia i opieki społecznej;</w:t>
      </w:r>
    </w:p>
    <w:p w14:paraId="53ECF516" w14:textId="6A9DAD74" w:rsidR="00B928B6" w:rsidRPr="00973176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4.10</w:t>
      </w:r>
      <w:r w:rsidRPr="00973176">
        <w:rPr>
          <w:rFonts w:ascii="Arial" w:hAnsi="Arial" w:cs="Arial"/>
          <w:sz w:val="20"/>
        </w:rPr>
        <w:t xml:space="preserve"> </w:t>
      </w:r>
      <w:r w:rsidR="00B928B6" w:rsidRPr="00973176">
        <w:rPr>
          <w:rFonts w:ascii="Arial" w:hAnsi="Arial" w:cs="Arial"/>
          <w:sz w:val="20"/>
        </w:rPr>
        <w:t>Zamawiający na podstawie art. 95 ust. 1 ustawy Pzp, wymaga, aby co najmniej wymagana minimalna ilość kadry wykazana w załączniku nr 7</w:t>
      </w:r>
      <w:r w:rsidR="00973176" w:rsidRPr="00973176">
        <w:rPr>
          <w:rFonts w:ascii="Arial" w:hAnsi="Arial" w:cs="Arial"/>
          <w:sz w:val="20"/>
        </w:rPr>
        <w:t xml:space="preserve"> </w:t>
      </w:r>
      <w:r w:rsidR="00B928B6" w:rsidRPr="00973176">
        <w:rPr>
          <w:rFonts w:ascii="Arial" w:hAnsi="Arial" w:cs="Arial"/>
          <w:sz w:val="20"/>
        </w:rPr>
        <w:t xml:space="preserve">do swz/umowy była zatrudniona przez Wykonawcę lub Podwykonawcę na podstawie umowy o pracę na co najmniej ¼ etatu w celu świadczenia usług opiekuńczych. Sposób weryfikacji zatrudnienia osób oraz uprawnienia zamawiającego w zakresie kontroli zatrudnienia, zostały opisane w umowie; </w:t>
      </w:r>
    </w:p>
    <w:p w14:paraId="216B7DF1" w14:textId="77777777" w:rsidR="009411E6" w:rsidRPr="00973176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4.11</w:t>
      </w:r>
      <w:r w:rsidRPr="00973176">
        <w:rPr>
          <w:rFonts w:ascii="Arial" w:hAnsi="Arial" w:cs="Arial"/>
          <w:sz w:val="20"/>
        </w:rPr>
        <w:t xml:space="preserve"> </w:t>
      </w:r>
      <w:r w:rsidR="00AF1BD1" w:rsidRPr="00973176">
        <w:rPr>
          <w:rFonts w:ascii="Arial" w:hAnsi="Arial" w:cs="Arial"/>
          <w:sz w:val="20"/>
        </w:rPr>
        <w:t xml:space="preserve">Zamawiający wymaga, żeby sprawozdawczość dot. wykonanych usług (harmonogramy, karty pracy) </w:t>
      </w:r>
      <w:r w:rsidRPr="00973176">
        <w:rPr>
          <w:rFonts w:ascii="Arial" w:hAnsi="Arial" w:cs="Arial"/>
          <w:sz w:val="20"/>
        </w:rPr>
        <w:t xml:space="preserve"> </w:t>
      </w:r>
      <w:r w:rsidR="00AF1BD1" w:rsidRPr="00973176">
        <w:rPr>
          <w:rFonts w:ascii="Arial" w:hAnsi="Arial" w:cs="Arial"/>
          <w:sz w:val="20"/>
        </w:rPr>
        <w:t xml:space="preserve">była przygotowywana z użyciem udostępnionego przez Zamawiającego programu komputerowego. </w:t>
      </w:r>
    </w:p>
    <w:p w14:paraId="35BC610B" w14:textId="76727E7D" w:rsidR="00AF1BD1" w:rsidRPr="00973176" w:rsidRDefault="00AF1BD1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Minimalne wymagania sprzętowo-systemowe</w:t>
      </w:r>
      <w:r w:rsidR="00010C1C" w:rsidRPr="00973176">
        <w:rPr>
          <w:rFonts w:ascii="Arial" w:hAnsi="Arial" w:cs="Arial"/>
          <w:sz w:val="20"/>
        </w:rPr>
        <w:t>:</w:t>
      </w:r>
    </w:p>
    <w:p w14:paraId="16E3AFA7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Procesor Celeron 1007U 1.5 GHz dwurdzeniowy;</w:t>
      </w:r>
    </w:p>
    <w:p w14:paraId="37D6462D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Pamięć 2 GB RAM;</w:t>
      </w:r>
    </w:p>
    <w:p w14:paraId="324F0224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Dysk HDD 80 GB;</w:t>
      </w:r>
    </w:p>
    <w:p w14:paraId="1C11F818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Ekran Full HD czyli 1920x1080;</w:t>
      </w:r>
    </w:p>
    <w:p w14:paraId="78678276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Obsługiwane systemy operacyjne: Windows Vista, 7,8, 10 zarówno 32 bit, jak i 64 bit;</w:t>
      </w:r>
    </w:p>
    <w:p w14:paraId="3604EF97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Środowisko uruchomieniowe Java JRE w wersji 8 update co najmniej 65, wytworzone przez Oracle lub społeczność AdoptOpenJDK.</w:t>
      </w:r>
    </w:p>
    <w:p w14:paraId="1E1CA188" w14:textId="77777777" w:rsidR="00AF1BD1" w:rsidRPr="00553D34" w:rsidRDefault="00AF1BD1" w:rsidP="00B928B6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p w14:paraId="40908C12" w14:textId="4F38255E" w:rsidR="00B928B6" w:rsidRPr="009411E6" w:rsidRDefault="009411E6" w:rsidP="00B928B6">
      <w:pPr>
        <w:pStyle w:val="Tekstpodstawowywcity"/>
        <w:ind w:left="0"/>
        <w:jc w:val="both"/>
        <w:rPr>
          <w:rFonts w:ascii="Arial" w:hAnsi="Arial" w:cs="Arial"/>
          <w:sz w:val="20"/>
        </w:rPr>
      </w:pPr>
      <w:bookmarkStart w:id="3" w:name="_Hlk176856599"/>
      <w:r w:rsidRPr="00E94612">
        <w:rPr>
          <w:rFonts w:ascii="Arial" w:hAnsi="Arial" w:cs="Arial"/>
          <w:b/>
          <w:bCs/>
          <w:sz w:val="20"/>
        </w:rPr>
        <w:t>4.12</w:t>
      </w:r>
      <w:r w:rsidRPr="00E94612">
        <w:rPr>
          <w:rFonts w:ascii="Arial" w:hAnsi="Arial" w:cs="Arial"/>
          <w:sz w:val="20"/>
        </w:rPr>
        <w:t xml:space="preserve"> </w:t>
      </w:r>
      <w:r w:rsidR="00A8440D" w:rsidRPr="00E94612">
        <w:rPr>
          <w:rFonts w:ascii="Arial" w:hAnsi="Arial" w:cs="Arial"/>
          <w:b/>
          <w:bCs/>
          <w:sz w:val="20"/>
        </w:rPr>
        <w:t xml:space="preserve">Wymagane jest doświadczenie wykonawcy w okresie ostatnich 3 lat w świadczeniu </w:t>
      </w:r>
      <w:r w:rsidR="00690964" w:rsidRPr="00E94612">
        <w:rPr>
          <w:rFonts w:ascii="Arial" w:hAnsi="Arial" w:cs="Arial"/>
          <w:b/>
          <w:bCs/>
          <w:sz w:val="20"/>
        </w:rPr>
        <w:t xml:space="preserve">specjalistycznych </w:t>
      </w:r>
      <w:r w:rsidR="00A8440D" w:rsidRPr="00E94612">
        <w:rPr>
          <w:rFonts w:ascii="Arial" w:hAnsi="Arial" w:cs="Arial"/>
          <w:b/>
          <w:bCs/>
          <w:sz w:val="20"/>
        </w:rPr>
        <w:t>usług opiekuńczych</w:t>
      </w:r>
      <w:r w:rsidR="00553D34" w:rsidRPr="00E94612">
        <w:rPr>
          <w:rFonts w:ascii="Arial" w:hAnsi="Arial" w:cs="Arial"/>
          <w:b/>
          <w:bCs/>
          <w:sz w:val="20"/>
        </w:rPr>
        <w:t xml:space="preserve"> zleconych na podstawie</w:t>
      </w:r>
      <w:bookmarkStart w:id="4" w:name="_Hlk176856278"/>
      <w:r w:rsidR="00333D3A" w:rsidRPr="00E94612">
        <w:rPr>
          <w:rFonts w:ascii="Arial" w:hAnsi="Arial" w:cs="Arial"/>
          <w:b/>
          <w:bCs/>
          <w:sz w:val="20"/>
        </w:rPr>
        <w:t xml:space="preserve"> co najmniej  2 um</w:t>
      </w:r>
      <w:r w:rsidR="00553D34" w:rsidRPr="00E94612">
        <w:rPr>
          <w:rFonts w:ascii="Arial" w:hAnsi="Arial" w:cs="Arial"/>
          <w:b/>
          <w:bCs/>
          <w:sz w:val="20"/>
        </w:rPr>
        <w:t xml:space="preserve">ów </w:t>
      </w:r>
      <w:r w:rsidR="00333D3A" w:rsidRPr="00E94612">
        <w:rPr>
          <w:rFonts w:ascii="Arial" w:hAnsi="Arial" w:cs="Arial"/>
          <w:b/>
          <w:bCs/>
          <w:sz w:val="20"/>
        </w:rPr>
        <w:t>realizowan</w:t>
      </w:r>
      <w:r w:rsidR="00553D34" w:rsidRPr="00E94612">
        <w:rPr>
          <w:rFonts w:ascii="Arial" w:hAnsi="Arial" w:cs="Arial"/>
          <w:b/>
          <w:bCs/>
          <w:sz w:val="20"/>
        </w:rPr>
        <w:t>ych</w:t>
      </w:r>
      <w:r w:rsidR="00333D3A" w:rsidRPr="00E94612">
        <w:rPr>
          <w:rFonts w:ascii="Arial" w:hAnsi="Arial" w:cs="Arial"/>
          <w:b/>
          <w:bCs/>
          <w:sz w:val="20"/>
        </w:rPr>
        <w:t xml:space="preserve"> przez </w:t>
      </w:r>
      <w:r w:rsidR="00553D34" w:rsidRPr="00E94612">
        <w:rPr>
          <w:rFonts w:ascii="Arial" w:hAnsi="Arial" w:cs="Arial"/>
          <w:b/>
          <w:bCs/>
          <w:sz w:val="20"/>
        </w:rPr>
        <w:t xml:space="preserve">co najmniej </w:t>
      </w:r>
      <w:r w:rsidR="00333D3A" w:rsidRPr="00E94612">
        <w:rPr>
          <w:rFonts w:ascii="Arial" w:hAnsi="Arial" w:cs="Arial"/>
          <w:b/>
          <w:bCs/>
          <w:sz w:val="20"/>
        </w:rPr>
        <w:t xml:space="preserve">1 </w:t>
      </w:r>
      <w:r w:rsidR="00A8440D" w:rsidRPr="00E94612">
        <w:rPr>
          <w:rFonts w:ascii="Arial" w:hAnsi="Arial" w:cs="Arial"/>
          <w:b/>
          <w:bCs/>
          <w:sz w:val="20"/>
        </w:rPr>
        <w:t xml:space="preserve"> rok </w:t>
      </w:r>
      <w:bookmarkEnd w:id="4"/>
      <w:r w:rsidR="00553D34" w:rsidRPr="00E94612">
        <w:rPr>
          <w:rFonts w:ascii="Arial" w:hAnsi="Arial" w:cs="Arial"/>
          <w:b/>
          <w:bCs/>
          <w:sz w:val="20"/>
        </w:rPr>
        <w:t>z</w:t>
      </w:r>
      <w:r w:rsidR="009C1E4D" w:rsidRPr="00E94612">
        <w:rPr>
          <w:rFonts w:ascii="Arial" w:hAnsi="Arial" w:cs="Arial"/>
          <w:b/>
          <w:bCs/>
          <w:sz w:val="20"/>
        </w:rPr>
        <w:t>a</w:t>
      </w:r>
      <w:r w:rsidR="00A8440D" w:rsidRPr="00E94612">
        <w:rPr>
          <w:rFonts w:ascii="Arial" w:hAnsi="Arial" w:cs="Arial"/>
          <w:b/>
          <w:bCs/>
          <w:sz w:val="20"/>
        </w:rPr>
        <w:t xml:space="preserve"> kwotę co najmniej </w:t>
      </w:r>
      <w:r w:rsidR="004E4BE9" w:rsidRPr="00E94612">
        <w:rPr>
          <w:rFonts w:ascii="Arial" w:hAnsi="Arial" w:cs="Arial"/>
          <w:b/>
          <w:bCs/>
          <w:sz w:val="20"/>
        </w:rPr>
        <w:t>3</w:t>
      </w:r>
      <w:r w:rsidR="00A8440D" w:rsidRPr="00E94612">
        <w:rPr>
          <w:rFonts w:ascii="Arial" w:hAnsi="Arial" w:cs="Arial"/>
          <w:b/>
          <w:bCs/>
          <w:sz w:val="20"/>
        </w:rPr>
        <w:t>0.000,00 zł brutto każda</w:t>
      </w:r>
      <w:r w:rsidR="00690964" w:rsidRPr="00E94612">
        <w:rPr>
          <w:rFonts w:ascii="Arial" w:hAnsi="Arial" w:cs="Arial"/>
          <w:b/>
          <w:bCs/>
          <w:sz w:val="20"/>
        </w:rPr>
        <w:t xml:space="preserve"> oraz </w:t>
      </w:r>
      <w:r w:rsidR="00333D3A" w:rsidRPr="00E94612">
        <w:rPr>
          <w:rFonts w:ascii="Arial" w:hAnsi="Arial" w:cs="Arial"/>
          <w:b/>
          <w:bCs/>
          <w:sz w:val="20"/>
        </w:rPr>
        <w:t xml:space="preserve">świadczeniu </w:t>
      </w:r>
      <w:r w:rsidR="00690964" w:rsidRPr="00E94612">
        <w:rPr>
          <w:rFonts w:ascii="Arial" w:hAnsi="Arial" w:cs="Arial"/>
          <w:b/>
          <w:bCs/>
          <w:sz w:val="20"/>
        </w:rPr>
        <w:t xml:space="preserve"> </w:t>
      </w:r>
      <w:r w:rsidR="00553D34" w:rsidRPr="00E94612">
        <w:rPr>
          <w:rFonts w:ascii="Arial" w:hAnsi="Arial" w:cs="Arial"/>
          <w:b/>
          <w:bCs/>
          <w:sz w:val="20"/>
        </w:rPr>
        <w:t>u</w:t>
      </w:r>
      <w:r w:rsidR="00690964" w:rsidRPr="00E94612">
        <w:rPr>
          <w:rFonts w:ascii="Arial" w:hAnsi="Arial" w:cs="Arial"/>
          <w:b/>
          <w:bCs/>
          <w:sz w:val="20"/>
        </w:rPr>
        <w:t>sług opiekuńczych świadczonych</w:t>
      </w:r>
      <w:r w:rsidR="00553D34" w:rsidRPr="00E94612">
        <w:rPr>
          <w:rFonts w:ascii="Arial" w:hAnsi="Arial" w:cs="Arial"/>
          <w:b/>
          <w:bCs/>
          <w:sz w:val="20"/>
        </w:rPr>
        <w:t xml:space="preserve"> dla osób</w:t>
      </w:r>
      <w:r w:rsidR="00690964" w:rsidRPr="00E94612">
        <w:rPr>
          <w:rFonts w:ascii="Arial" w:hAnsi="Arial" w:cs="Arial"/>
          <w:b/>
          <w:bCs/>
          <w:sz w:val="20"/>
        </w:rPr>
        <w:t xml:space="preserve"> z zaburzeniami psychicznymi</w:t>
      </w:r>
      <w:r w:rsidR="00333D3A" w:rsidRPr="00E94612">
        <w:rPr>
          <w:rFonts w:ascii="Arial" w:hAnsi="Arial" w:cs="Arial"/>
          <w:b/>
          <w:bCs/>
          <w:sz w:val="20"/>
        </w:rPr>
        <w:t xml:space="preserve"> w oparciu o zawarte co najmniej  2 umowy realizowane przez minimum 1  rok</w:t>
      </w:r>
      <w:r w:rsidR="00690964" w:rsidRPr="00E94612">
        <w:rPr>
          <w:rFonts w:ascii="Arial" w:hAnsi="Arial" w:cs="Arial"/>
          <w:b/>
          <w:bCs/>
          <w:sz w:val="20"/>
        </w:rPr>
        <w:t xml:space="preserve"> </w:t>
      </w:r>
      <w:r w:rsidR="009C1E4D" w:rsidRPr="00E94612">
        <w:rPr>
          <w:rFonts w:ascii="Arial" w:hAnsi="Arial" w:cs="Arial"/>
          <w:b/>
          <w:bCs/>
          <w:sz w:val="20"/>
        </w:rPr>
        <w:t>na</w:t>
      </w:r>
      <w:r w:rsidR="00690964" w:rsidRPr="00E94612">
        <w:rPr>
          <w:rFonts w:ascii="Arial" w:hAnsi="Arial" w:cs="Arial"/>
          <w:b/>
          <w:bCs/>
          <w:sz w:val="20"/>
        </w:rPr>
        <w:t xml:space="preserve"> kwotę co najmniej 140.000,00 zł brutto każda</w:t>
      </w:r>
      <w:bookmarkEnd w:id="3"/>
      <w:r w:rsidR="00A8440D" w:rsidRPr="00E94612">
        <w:rPr>
          <w:rFonts w:ascii="Arial" w:hAnsi="Arial" w:cs="Arial"/>
          <w:b/>
          <w:bCs/>
          <w:sz w:val="20"/>
        </w:rPr>
        <w:t>.</w:t>
      </w:r>
    </w:p>
    <w:p w14:paraId="25A02CD0" w14:textId="3D06FED3" w:rsidR="0088502D" w:rsidRDefault="0088502D">
      <w:pPr>
        <w:pStyle w:val="Bezodstpw"/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5. Obowiązek osobistego wykonania zadania.</w:t>
      </w:r>
    </w:p>
    <w:p w14:paraId="14DF0AE2" w14:textId="77777777" w:rsidR="009411E6" w:rsidRDefault="009411E6">
      <w:pPr>
        <w:pStyle w:val="Bezodstpw"/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54B662D2" w14:textId="7DC046E9" w:rsidR="0088502D" w:rsidRPr="0088502D" w:rsidRDefault="0088502D">
      <w:pPr>
        <w:pStyle w:val="Bezodstpw"/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nie dokonuje zastrzeżenia osobistego wykonania przez Wykonawcę kluczowych zadań.</w:t>
      </w:r>
    </w:p>
    <w:p w14:paraId="5EAE9826" w14:textId="546D5613" w:rsidR="0088502D" w:rsidRDefault="0088502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78AFD09" w14:textId="77777777" w:rsidR="009411E6" w:rsidRDefault="00550549" w:rsidP="009411E6">
      <w:pPr>
        <w:pStyle w:val="Bezodstpw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="003C0F3A"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Termin wykonania zamówienia. </w:t>
      </w:r>
    </w:p>
    <w:p w14:paraId="14DDC50E" w14:textId="77777777" w:rsidR="009411E6" w:rsidRDefault="009411E6" w:rsidP="009411E6">
      <w:pPr>
        <w:pStyle w:val="Bezodstpw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CC94AFD" w14:textId="3A1A0FD2" w:rsidR="009411E6" w:rsidRDefault="009411E6" w:rsidP="009411E6">
      <w:pPr>
        <w:pStyle w:val="Bezodstpw"/>
        <w:jc w:val="both"/>
        <w:rPr>
          <w:b/>
          <w:bCs/>
        </w:rPr>
      </w:pPr>
      <w:r>
        <w:rPr>
          <w:rFonts w:ascii="Arial" w:hAnsi="Arial" w:cs="Arial"/>
          <w:sz w:val="20"/>
        </w:rPr>
        <w:t>Od 01 stycznia 2025r. - do 31 grudnia 2025r</w:t>
      </w:r>
    </w:p>
    <w:p w14:paraId="66B5D9A1" w14:textId="414E9976" w:rsidR="006B521F" w:rsidRPr="00442D85" w:rsidRDefault="003C0F3A" w:rsidP="009411E6">
      <w:pPr>
        <w:pStyle w:val="Bezodstpw"/>
        <w:jc w:val="both"/>
        <w:rPr>
          <w:rFonts w:ascii="Arial" w:hAnsi="Arial" w:cs="Arial"/>
          <w:b/>
          <w:sz w:val="20"/>
          <w:szCs w:val="23"/>
        </w:rPr>
      </w:pPr>
      <w:r w:rsidRPr="00442D85">
        <w:rPr>
          <w:rFonts w:ascii="Arial" w:hAnsi="Arial" w:cs="Arial"/>
          <w:b/>
          <w:sz w:val="20"/>
          <w:szCs w:val="23"/>
        </w:rPr>
        <w:tab/>
      </w:r>
    </w:p>
    <w:p w14:paraId="39908CBB" w14:textId="098D93D0" w:rsidR="00550549" w:rsidRDefault="0055054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Projektowane postanowienia umowy</w:t>
      </w:r>
      <w:r w:rsidR="005A261D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17539CA7" w14:textId="77777777" w:rsidR="009411E6" w:rsidRDefault="009411E6" w:rsidP="009411E6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</w:rPr>
      </w:pPr>
    </w:p>
    <w:p w14:paraId="1AF3B062" w14:textId="299013C8" w:rsidR="009411E6" w:rsidRDefault="009411E6" w:rsidP="009411E6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b/>
          <w:bCs/>
          <w:sz w:val="20"/>
          <w:szCs w:val="23"/>
        </w:rPr>
        <w:t>7.1</w:t>
      </w:r>
      <w:r>
        <w:rPr>
          <w:rFonts w:ascii="Arial" w:hAnsi="Arial" w:cs="Arial"/>
          <w:sz w:val="20"/>
          <w:szCs w:val="23"/>
        </w:rPr>
        <w:t xml:space="preserve"> Wzór umowy stanowi załącznik nr 8 do SWZ.</w:t>
      </w:r>
    </w:p>
    <w:p w14:paraId="11C26151" w14:textId="77777777" w:rsidR="009411E6" w:rsidRDefault="009411E6" w:rsidP="009411E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91C1F5D" w14:textId="77777777" w:rsidR="009411E6" w:rsidRDefault="009411E6" w:rsidP="009411E6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7.2 </w:t>
      </w:r>
      <w:r>
        <w:rPr>
          <w:rFonts w:ascii="Arial" w:hAnsi="Arial" w:cs="Arial"/>
          <w:sz w:val="20"/>
          <w:szCs w:val="20"/>
        </w:rPr>
        <w:t>Zamawiający nie przewiduje zawarcia umowy ramowej.</w:t>
      </w:r>
    </w:p>
    <w:p w14:paraId="37BEDA95" w14:textId="77777777" w:rsidR="0088502D" w:rsidRDefault="0088502D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1643100" w14:textId="649ED2A4" w:rsidR="005A261D" w:rsidRDefault="005A261D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8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Informacje o środkach komunikacji elektronicznej.</w:t>
      </w:r>
    </w:p>
    <w:p w14:paraId="3EBF194A" w14:textId="77777777" w:rsidR="00326F75" w:rsidRDefault="00326F75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370663" w14:textId="4C2CAECB" w:rsidR="004E4BE9" w:rsidRDefault="00326F75" w:rsidP="004E4BE9">
      <w:pPr>
        <w:tabs>
          <w:tab w:val="left" w:pos="360"/>
        </w:tabs>
        <w:jc w:val="both"/>
      </w:pPr>
      <w:r w:rsidRPr="00326F75">
        <w:rPr>
          <w:rFonts w:ascii="Arial" w:hAnsi="Arial" w:cs="Arial"/>
          <w:b/>
          <w:bCs/>
          <w:sz w:val="20"/>
          <w:szCs w:val="20"/>
        </w:rPr>
        <w:t>8.1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 xml:space="preserve">W postępowaniu o udzielenie zamówienia komunikacja pomiędzy Zamawiającym a Wykonawcami w szczególności składanie oświadczeń, wniosków (innych niż oferta), zawiadomień oraz przekazywanie informacji odbywa się w formie elektronicznej za pomocą platformy e-zamówienia </w:t>
      </w:r>
      <w:hyperlink r:id="rId14" w:history="1">
        <w:r w:rsidR="004E4BE9">
          <w:rPr>
            <w:rStyle w:val="Hipercze"/>
            <w:rFonts w:ascii="Arial" w:eastAsia="Arial Unicode MS" w:hAnsi="Arial" w:cs="Arial"/>
            <w:sz w:val="20"/>
            <w:szCs w:val="20"/>
          </w:rPr>
          <w:t>https://ezamowienia.gov.pl</w:t>
        </w:r>
      </w:hyperlink>
      <w:r w:rsidR="004E4BE9">
        <w:rPr>
          <w:rFonts w:ascii="Arial" w:hAnsi="Arial" w:cs="Arial"/>
          <w:sz w:val="20"/>
          <w:szCs w:val="20"/>
        </w:rPr>
        <w:t xml:space="preserve"> </w:t>
      </w:r>
    </w:p>
    <w:p w14:paraId="4D840C4D" w14:textId="77777777" w:rsidR="00D61F92" w:rsidRDefault="00326F75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326F75">
        <w:rPr>
          <w:rFonts w:ascii="Arial" w:hAnsi="Arial" w:cs="Arial"/>
          <w:b/>
          <w:bCs/>
          <w:sz w:val="20"/>
          <w:szCs w:val="20"/>
        </w:rPr>
        <w:t>8.2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>Dokumenty elektroniczne, oświadczenia lub elektroniczne kopie dokumentów lub oświadczeń może również składać Wykonawca za pośrednictwem Formularza do komunikacji jako załączniki za pośrednictwem ePUAP.</w:t>
      </w:r>
    </w:p>
    <w:p w14:paraId="2587870B" w14:textId="5E150204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61F92">
        <w:rPr>
          <w:rFonts w:ascii="Arial" w:hAnsi="Arial" w:cs="Arial"/>
          <w:b/>
          <w:bCs/>
          <w:sz w:val="20"/>
          <w:szCs w:val="20"/>
        </w:rPr>
        <w:t>8.3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>We wszelkiej korespondencji związanej z niniejszym postępowaniem Zamawiający i Wykonawcy posługują się numerem ogłoszenia (BZP lub ID postępowania).</w:t>
      </w:r>
    </w:p>
    <w:p w14:paraId="4FA22780" w14:textId="4D6F8F35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61F92">
        <w:rPr>
          <w:rFonts w:ascii="Arial" w:hAnsi="Arial" w:cs="Arial"/>
          <w:b/>
          <w:bCs/>
          <w:sz w:val="20"/>
          <w:szCs w:val="20"/>
        </w:rPr>
        <w:t>8.4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>Sposób sporządzenia dokumentów elektronicznych, oświadczeń lub elektronicznych kopii dokumentów lub oświadczeń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oraz rozporządzeniu Ministra Rozwoju, Pracy i Technologii  z dnia 23 grudnia 2020r. w sprawie podmiotowych środków dowodowych oraz innych dokumentów lub oświadczeń jakich może żądać zamawiający od wykonawcy</w:t>
      </w:r>
      <w:r w:rsidR="00CD750B">
        <w:rPr>
          <w:rFonts w:ascii="Arial" w:hAnsi="Arial" w:cs="Arial"/>
          <w:sz w:val="20"/>
          <w:szCs w:val="20"/>
        </w:rPr>
        <w:t xml:space="preserve"> (zamawiający dopuszcza stosowanie formatu RAR)</w:t>
      </w:r>
    </w:p>
    <w:p w14:paraId="1AD22EC5" w14:textId="77777777" w:rsidR="004E4BE9" w:rsidRDefault="004E4BE9" w:rsidP="004E4BE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64E601C" w14:textId="2466AC7A" w:rsidR="008410A1" w:rsidRDefault="008410A1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9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Informacje o innych środkach komunikacji elektronicznej.</w:t>
      </w:r>
    </w:p>
    <w:p w14:paraId="5A2C8B06" w14:textId="77777777" w:rsidR="00D61F92" w:rsidRDefault="00D61F92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B4E177" w14:textId="77777777" w:rsidR="00D61F92" w:rsidRDefault="00D61F92" w:rsidP="00D61F92">
      <w:pPr>
        <w:widowControl/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9.1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W sytuacjach awaryjnych np. w przypadku niedziałania Platformy, Zamawiający dopuszcza komunikację za pomocą poczty elektronicznej na adres: </w:t>
      </w:r>
      <w:hyperlink r:id="rId15">
        <w:r>
          <w:rPr>
            <w:rStyle w:val="Hipercze"/>
            <w:rFonts w:ascii="Arial" w:hAnsi="Arial" w:cs="Arial"/>
            <w:b/>
            <w:bCs/>
            <w:color w:val="000000"/>
            <w:sz w:val="20"/>
            <w:szCs w:val="20"/>
          </w:rPr>
          <w:t>zp@mops-myslowice.pl</w:t>
        </w:r>
      </w:hyperlink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(nie dotyczy składania ofert).</w:t>
      </w:r>
    </w:p>
    <w:p w14:paraId="533A584A" w14:textId="77777777" w:rsidR="00D61F92" w:rsidRDefault="00D61F92" w:rsidP="00D61F9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059E25B" w14:textId="77777777" w:rsidR="00D61F92" w:rsidRDefault="00D61F92" w:rsidP="00D61F9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9.2 </w:t>
      </w:r>
      <w:r>
        <w:rPr>
          <w:rFonts w:ascii="Arial" w:hAnsi="Arial" w:cs="Arial"/>
          <w:sz w:val="20"/>
          <w:szCs w:val="20"/>
        </w:rPr>
        <w:t>Zamawiający nie przewiduje przeprowadzenia aukcji elektronicznej.</w:t>
      </w:r>
    </w:p>
    <w:p w14:paraId="2D574F65" w14:textId="5E95FDC9" w:rsidR="005A261D" w:rsidRDefault="008410A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nie przewiduje innych środków komunikacji elektronicznej niż wymienione w pkt. 8.</w:t>
      </w:r>
    </w:p>
    <w:p w14:paraId="0F25F73C" w14:textId="77777777" w:rsidR="0088502D" w:rsidRDefault="0088502D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B35EC0D" w14:textId="7FB99F6C" w:rsidR="008410A1" w:rsidRDefault="008410A1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10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Osoby uprawnione do komunikowania się z Wykonawcami.</w:t>
      </w:r>
    </w:p>
    <w:p w14:paraId="46C197D3" w14:textId="77777777" w:rsidR="00D61F92" w:rsidRDefault="00D61F92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48BF5B4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  <w:u w:val="single"/>
        </w:rPr>
        <w:t>Osobą uprawnioną do komunikowania się z Wykonawcami jest:</w:t>
      </w:r>
    </w:p>
    <w:p w14:paraId="585DC432" w14:textId="77777777" w:rsidR="00D61F92" w:rsidRDefault="00D61F92" w:rsidP="00D61F92">
      <w:pPr>
        <w:tabs>
          <w:tab w:val="left" w:pos="360"/>
        </w:tabs>
        <w:jc w:val="both"/>
      </w:pPr>
    </w:p>
    <w:p w14:paraId="203C88C9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  <w:u w:val="single"/>
        </w:rPr>
        <w:t xml:space="preserve">- w sprawach merytorycznych: </w:t>
      </w:r>
      <w:r>
        <w:rPr>
          <w:rFonts w:ascii="Arial" w:hAnsi="Arial" w:cs="Arial"/>
          <w:sz w:val="20"/>
          <w:szCs w:val="20"/>
        </w:rPr>
        <w:t>p. Aleksandra Górnik, tel. 32 2223624;</w:t>
      </w:r>
    </w:p>
    <w:p w14:paraId="4D583998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w dni powszednie w godzinach od 8.00 do 15.00, </w:t>
      </w:r>
    </w:p>
    <w:p w14:paraId="4CA66D5C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  <w:u w:val="single"/>
        </w:rPr>
        <w:t xml:space="preserve">- w sprawach proceduralnych: </w:t>
      </w:r>
      <w:r>
        <w:rPr>
          <w:rFonts w:ascii="Arial" w:hAnsi="Arial" w:cs="Arial"/>
          <w:sz w:val="20"/>
          <w:szCs w:val="20"/>
        </w:rPr>
        <w:t>p. Agnieszka Kotwas, tel.32 2223622;</w:t>
      </w:r>
    </w:p>
    <w:p w14:paraId="27BE46E7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w dni powszednie w godzinach od 8.00 do 15.00. </w:t>
      </w:r>
    </w:p>
    <w:p w14:paraId="6FDFFC88" w14:textId="7EE7EA9C" w:rsidR="008410A1" w:rsidRDefault="008410A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9786BFD" w14:textId="77777777" w:rsidR="00D61F92" w:rsidRDefault="008410A1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11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Termin związania z ofertą. </w:t>
      </w:r>
      <w:r w:rsidR="009F3D1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53DFAA2C" w14:textId="77777777" w:rsidR="00D61F92" w:rsidRDefault="00D61F92" w:rsidP="00D61F92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5031AB75" w14:textId="65E78F41" w:rsidR="00D951B8" w:rsidRDefault="00D951B8" w:rsidP="00D951B8">
      <w:pPr>
        <w:tabs>
          <w:tab w:val="left" w:pos="360"/>
        </w:tabs>
        <w:jc w:val="both"/>
      </w:pPr>
      <w:bookmarkStart w:id="5" w:name="_Hlk176940551"/>
      <w:r>
        <w:rPr>
          <w:rFonts w:ascii="Arial" w:hAnsi="Arial" w:cs="Arial"/>
          <w:sz w:val="20"/>
          <w:szCs w:val="20"/>
        </w:rPr>
        <w:t xml:space="preserve">Wykonawca będzie związany ofertą przez okres nie dłuższy niż 30 dni, do upływu terminu określonego datą w dokumentach zamówienia, tj. od dnia upływu terminu składania ofert do dnia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="000673F8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>.1</w:t>
      </w:r>
      <w:r w:rsidR="000673F8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.2024r</w:t>
      </w:r>
      <w:r>
        <w:rPr>
          <w:rFonts w:ascii="Arial" w:hAnsi="Arial" w:cs="Arial"/>
          <w:sz w:val="20"/>
          <w:szCs w:val="20"/>
        </w:rPr>
        <w:t>., przy czym pierwszym dniem terminu związania ofertą jest dzień, w którym upływa termin składania ofert.</w:t>
      </w:r>
      <w:bookmarkEnd w:id="5"/>
    </w:p>
    <w:p w14:paraId="13ABDBB6" w14:textId="402B6EFB" w:rsidR="008410A1" w:rsidRDefault="00A230F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Sposób przygotowania oferty. </w:t>
      </w:r>
    </w:p>
    <w:p w14:paraId="7F8FE303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B3C0B5" w14:textId="120D48DC" w:rsidR="004E4BE9" w:rsidRPr="00D61F92" w:rsidRDefault="004E4BE9" w:rsidP="004B308C">
      <w:pPr>
        <w:pStyle w:val="Akapitzlist"/>
        <w:numPr>
          <w:ilvl w:val="0"/>
          <w:numId w:val="6"/>
        </w:numPr>
        <w:tabs>
          <w:tab w:val="left" w:pos="360"/>
        </w:tabs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sz w:val="20"/>
          <w:szCs w:val="23"/>
        </w:rPr>
        <w:t xml:space="preserve">Ofertę należy złożyć za pośrednictwem platformy </w:t>
      </w:r>
      <w:hyperlink r:id="rId16" w:history="1">
        <w:r w:rsidRPr="00D61F92">
          <w:rPr>
            <w:rStyle w:val="Hipercze"/>
            <w:rFonts w:ascii="Arial" w:eastAsia="Arial Unicode MS" w:hAnsi="Arial" w:cs="Arial"/>
            <w:sz w:val="20"/>
            <w:szCs w:val="23"/>
          </w:rPr>
          <w:t>https://ezamowienia.gov.pl</w:t>
        </w:r>
      </w:hyperlink>
      <w:r w:rsidRPr="00D61F92">
        <w:rPr>
          <w:rFonts w:ascii="Arial" w:hAnsi="Arial" w:cs="Arial"/>
          <w:sz w:val="20"/>
          <w:szCs w:val="23"/>
        </w:rPr>
        <w:t xml:space="preserve"> na załączonym do postępowania formularzu. </w:t>
      </w:r>
    </w:p>
    <w:p w14:paraId="60F4B758" w14:textId="597FD2F4" w:rsidR="004E4BE9" w:rsidRPr="00D61F92" w:rsidRDefault="004E4BE9" w:rsidP="004B308C">
      <w:pPr>
        <w:pStyle w:val="Akapitzlist"/>
        <w:numPr>
          <w:ilvl w:val="0"/>
          <w:numId w:val="6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sz w:val="20"/>
          <w:szCs w:val="23"/>
        </w:rPr>
        <w:t>Ofertę należy przygotować w oryginale w formie elektronicznej lub postaci elektronicznej oraz opatrzyć podpisem zaufanym lub podpisem osobistym.</w:t>
      </w:r>
    </w:p>
    <w:p w14:paraId="272A91C6" w14:textId="7B526C2E" w:rsidR="004E4BE9" w:rsidRPr="00D61F92" w:rsidRDefault="004E4BE9" w:rsidP="004B308C">
      <w:pPr>
        <w:pStyle w:val="Akapitzlist"/>
        <w:numPr>
          <w:ilvl w:val="0"/>
          <w:numId w:val="6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sz w:val="20"/>
          <w:szCs w:val="23"/>
        </w:rPr>
        <w:t>Wszelkie informacje stanowiące tajemnicę przedsiębiorstwa w rozumieniu ustawy</w:t>
      </w:r>
      <w:r w:rsidR="00D61F92">
        <w:rPr>
          <w:rFonts w:ascii="Arial" w:hAnsi="Arial" w:cs="Arial"/>
          <w:sz w:val="20"/>
          <w:szCs w:val="23"/>
        </w:rPr>
        <w:t xml:space="preserve">                                                 </w:t>
      </w:r>
      <w:r w:rsidRPr="00D61F92">
        <w:rPr>
          <w:rFonts w:ascii="Arial" w:hAnsi="Arial" w:cs="Arial"/>
          <w:sz w:val="20"/>
          <w:szCs w:val="23"/>
        </w:rPr>
        <w:t xml:space="preserve"> z dnia 16 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</w:t>
      </w:r>
    </w:p>
    <w:p w14:paraId="451C0AFE" w14:textId="0E24E893" w:rsidR="008410A1" w:rsidRDefault="008410A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38FAFA1D" w14:textId="39B0962D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4515E">
        <w:rPr>
          <w:rFonts w:ascii="Arial" w:hAnsi="Arial" w:cs="Arial"/>
          <w:b/>
          <w:bCs/>
          <w:sz w:val="20"/>
          <w:szCs w:val="20"/>
          <w:u w:val="single"/>
        </w:rPr>
        <w:t>12A. Informacja o częściach zamówienia.</w:t>
      </w:r>
    </w:p>
    <w:p w14:paraId="27BA1710" w14:textId="77777777" w:rsidR="00D61F92" w:rsidRPr="0074515E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67E1B22" w14:textId="61B2F49F" w:rsidR="008A7D73" w:rsidRPr="0074515E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74515E">
        <w:rPr>
          <w:rFonts w:ascii="Arial" w:hAnsi="Arial" w:cs="Arial"/>
          <w:sz w:val="20"/>
          <w:szCs w:val="20"/>
        </w:rPr>
        <w:t>Zamawiający nie przewiduje podziału zamówienia na części.</w:t>
      </w:r>
    </w:p>
    <w:p w14:paraId="295F720C" w14:textId="2ACBCB68" w:rsidR="008A7D73" w:rsidRPr="0074515E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7472A33" w14:textId="05C11F2F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12B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Informacja o ofertach wariantowych.</w:t>
      </w:r>
    </w:p>
    <w:p w14:paraId="6DB10667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D5F051" w14:textId="24E8C4E3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10D5ED4B" w14:textId="79FD0BE4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7BBE2C20" w14:textId="2B51A5A9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12C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Informacja o zakresie zatrudnienia na podstawie stosunku pracy.</w:t>
      </w:r>
    </w:p>
    <w:p w14:paraId="7456BCDC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4D1444" w14:textId="24E2BBC2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E94612">
        <w:rPr>
          <w:rFonts w:ascii="Arial" w:hAnsi="Arial" w:cs="Arial"/>
          <w:sz w:val="20"/>
          <w:szCs w:val="20"/>
        </w:rPr>
        <w:t>Zamawiający</w:t>
      </w:r>
      <w:r w:rsidR="00F345E1" w:rsidRPr="00E94612">
        <w:rPr>
          <w:rFonts w:ascii="Arial" w:hAnsi="Arial" w:cs="Arial"/>
          <w:sz w:val="20"/>
          <w:szCs w:val="20"/>
        </w:rPr>
        <w:t xml:space="preserve"> </w:t>
      </w:r>
      <w:r w:rsidRPr="00E94612">
        <w:rPr>
          <w:rFonts w:ascii="Arial" w:hAnsi="Arial" w:cs="Arial"/>
          <w:sz w:val="20"/>
          <w:szCs w:val="20"/>
        </w:rPr>
        <w:t>przewiduje wym</w:t>
      </w:r>
      <w:r w:rsidR="00F345E1" w:rsidRPr="00E94612">
        <w:rPr>
          <w:rFonts w:ascii="Arial" w:hAnsi="Arial" w:cs="Arial"/>
          <w:sz w:val="20"/>
          <w:szCs w:val="20"/>
        </w:rPr>
        <w:t>óg</w:t>
      </w:r>
      <w:r w:rsidRPr="00E94612">
        <w:rPr>
          <w:rFonts w:ascii="Arial" w:hAnsi="Arial" w:cs="Arial"/>
          <w:sz w:val="20"/>
          <w:szCs w:val="20"/>
        </w:rPr>
        <w:t xml:space="preserve"> zatrudnienia na podstawie stosunku pracy.</w:t>
      </w:r>
      <w:r w:rsidR="00F345E1" w:rsidRPr="00E94612">
        <w:rPr>
          <w:rFonts w:ascii="Arial" w:hAnsi="Arial" w:cs="Arial"/>
          <w:sz w:val="20"/>
          <w:szCs w:val="20"/>
        </w:rPr>
        <w:t xml:space="preserve"> </w:t>
      </w:r>
      <w:r w:rsidR="00664920" w:rsidRPr="00E94612">
        <w:rPr>
          <w:rFonts w:ascii="Arial" w:hAnsi="Arial" w:cs="Arial"/>
          <w:sz w:val="20"/>
          <w:szCs w:val="20"/>
        </w:rPr>
        <w:t xml:space="preserve">Zamawiający na podstawie art. 95 ust. 1 ustawy Pzp, wymaga, aby co najmniej wymagana minimalna ilość kadry wykazana w załączniku </w:t>
      </w:r>
      <w:r w:rsidR="00E94612" w:rsidRPr="00E94612">
        <w:rPr>
          <w:rFonts w:ascii="Arial" w:hAnsi="Arial" w:cs="Arial"/>
          <w:sz w:val="20"/>
          <w:szCs w:val="20"/>
        </w:rPr>
        <w:t xml:space="preserve">       </w:t>
      </w:r>
      <w:r w:rsidR="00664920" w:rsidRPr="00E94612">
        <w:rPr>
          <w:rFonts w:ascii="Arial" w:hAnsi="Arial" w:cs="Arial"/>
          <w:sz w:val="20"/>
          <w:szCs w:val="20"/>
        </w:rPr>
        <w:t>nr 7 do swz/umowy była zatrudniona przez Wykonawcę lub Podwykonawcę na podstawie umowy o pracę na co najmniej ¼ etatu w celu świadczenia usług opiekuńczych. Sposób weryfikacji zatrudnienia osób oraz uprawnienia zamawiającego w zakresie kontroli zatrudnienia, zostały opisane w umowie</w:t>
      </w:r>
      <w:r w:rsidR="00E94612" w:rsidRPr="00E94612">
        <w:rPr>
          <w:rFonts w:ascii="Arial" w:hAnsi="Arial" w:cs="Arial"/>
          <w:sz w:val="20"/>
          <w:szCs w:val="20"/>
        </w:rPr>
        <w:t>.</w:t>
      </w:r>
    </w:p>
    <w:p w14:paraId="231B9B17" w14:textId="751978A6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6D367A74" w14:textId="7AC98109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4515E">
        <w:rPr>
          <w:rFonts w:ascii="Arial" w:hAnsi="Arial" w:cs="Arial"/>
          <w:b/>
          <w:bCs/>
          <w:sz w:val="20"/>
          <w:szCs w:val="20"/>
          <w:u w:val="single"/>
        </w:rPr>
        <w:t xml:space="preserve">12D. Informacja o wymogu </w:t>
      </w:r>
      <w:bookmarkStart w:id="6" w:name="_Hlk61609448"/>
      <w:r w:rsidRPr="0074515E">
        <w:rPr>
          <w:rFonts w:ascii="Arial" w:hAnsi="Arial" w:cs="Arial"/>
          <w:b/>
          <w:bCs/>
          <w:sz w:val="20"/>
          <w:szCs w:val="20"/>
          <w:u w:val="single"/>
        </w:rPr>
        <w:t>zatrudnienia osób o których mowa w art. 96 ust. 2 pkt.2 Pzp</w:t>
      </w:r>
      <w:bookmarkEnd w:id="6"/>
      <w:r w:rsidRPr="0074515E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6FE80F0F" w14:textId="77777777" w:rsidR="00D61F92" w:rsidRPr="0074515E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F682F48" w14:textId="31DD7DA3" w:rsidR="008A7D73" w:rsidRPr="0074515E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74515E">
        <w:rPr>
          <w:rFonts w:ascii="Arial" w:hAnsi="Arial" w:cs="Arial"/>
          <w:sz w:val="20"/>
          <w:szCs w:val="20"/>
        </w:rPr>
        <w:t xml:space="preserve">Zamawiający nie przewiduje wymogu </w:t>
      </w:r>
      <w:r w:rsidR="008E3E34" w:rsidRPr="0074515E">
        <w:rPr>
          <w:rFonts w:ascii="Arial" w:hAnsi="Arial" w:cs="Arial"/>
          <w:sz w:val="20"/>
          <w:szCs w:val="20"/>
        </w:rPr>
        <w:t>zatrudnienia osób o których mowa w art. 96 ust. 2 pkt.2 Pzp.</w:t>
      </w:r>
    </w:p>
    <w:p w14:paraId="1929996E" w14:textId="78377A8F" w:rsidR="008E3E34" w:rsidRPr="0074515E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70083B3E" w14:textId="1549C3ED" w:rsidR="008E3E34" w:rsidRDefault="008E3E34" w:rsidP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4515E">
        <w:rPr>
          <w:rFonts w:ascii="Arial" w:hAnsi="Arial" w:cs="Arial"/>
          <w:b/>
          <w:bCs/>
          <w:sz w:val="20"/>
          <w:szCs w:val="20"/>
          <w:u w:val="single"/>
        </w:rPr>
        <w:t xml:space="preserve">12E. Informacja o </w:t>
      </w:r>
      <w:bookmarkStart w:id="7" w:name="_Hlk61609787"/>
      <w:r w:rsidRPr="0074515E">
        <w:rPr>
          <w:rFonts w:ascii="Arial" w:hAnsi="Arial" w:cs="Arial"/>
          <w:b/>
          <w:bCs/>
          <w:sz w:val="20"/>
          <w:szCs w:val="20"/>
          <w:u w:val="single"/>
        </w:rPr>
        <w:t>zastrzeżeniu możliwości ubiegania się o udzielenie zamówienia wyłącznie przez wykonawców o których mowa w art. 94 Pzp.</w:t>
      </w:r>
      <w:bookmarkEnd w:id="7"/>
    </w:p>
    <w:p w14:paraId="1408A5BA" w14:textId="77777777" w:rsidR="00D61F92" w:rsidRPr="0074515E" w:rsidRDefault="00D61F92" w:rsidP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6D5A905" w14:textId="125FF771" w:rsidR="008E3E34" w:rsidRPr="0074515E" w:rsidRDefault="008E3E34" w:rsidP="008E3E34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74515E">
        <w:rPr>
          <w:rFonts w:ascii="Arial" w:hAnsi="Arial" w:cs="Arial"/>
          <w:sz w:val="20"/>
          <w:szCs w:val="20"/>
        </w:rPr>
        <w:t>Zamawiający nie przewiduje zastrzeżenia możliwości ubiegania się o udzielenie zamówienia wyłącznie przez wykonawców o których mowa w art. 94 Pzp.</w:t>
      </w:r>
    </w:p>
    <w:p w14:paraId="0365B61D" w14:textId="20F0D981" w:rsidR="008E3E34" w:rsidRPr="0074515E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2D4E62E" w14:textId="594BF5BE" w:rsidR="008E3E34" w:rsidRDefault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12F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Informacja o przewidywanych </w:t>
      </w:r>
      <w:bookmarkStart w:id="8" w:name="_Hlk61609998"/>
      <w:r>
        <w:rPr>
          <w:rFonts w:ascii="Arial" w:hAnsi="Arial" w:cs="Arial"/>
          <w:b/>
          <w:bCs/>
          <w:sz w:val="20"/>
          <w:szCs w:val="20"/>
          <w:u w:val="single"/>
        </w:rPr>
        <w:t>zamówieniach, o których mowa w art. 214 ust.1 pkt. 7 i 8 Pzp.</w:t>
      </w:r>
      <w:bookmarkEnd w:id="8"/>
    </w:p>
    <w:p w14:paraId="366F2F93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21F5C7A" w14:textId="11BDD738" w:rsidR="008E3E34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nie przewiduje udzielenia </w:t>
      </w:r>
      <w:r w:rsidRPr="008E3E34">
        <w:rPr>
          <w:rFonts w:ascii="Arial" w:hAnsi="Arial" w:cs="Arial"/>
          <w:sz w:val="20"/>
          <w:szCs w:val="20"/>
        </w:rPr>
        <w:t>zamówie</w:t>
      </w:r>
      <w:r>
        <w:rPr>
          <w:rFonts w:ascii="Arial" w:hAnsi="Arial" w:cs="Arial"/>
          <w:sz w:val="20"/>
          <w:szCs w:val="20"/>
        </w:rPr>
        <w:t>ń</w:t>
      </w:r>
      <w:r w:rsidRPr="008E3E34">
        <w:rPr>
          <w:rFonts w:ascii="Arial" w:hAnsi="Arial" w:cs="Arial"/>
          <w:sz w:val="20"/>
          <w:szCs w:val="20"/>
        </w:rPr>
        <w:t>, o których mowa w art. 214 ust.1 pkt. 7 i 8 Pzp.</w:t>
      </w:r>
    </w:p>
    <w:p w14:paraId="3AF6366B" w14:textId="2E155370" w:rsidR="008E3E34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032EABDC" w14:textId="3CDF2643" w:rsidR="008E3E34" w:rsidRDefault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12G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Informacja o </w:t>
      </w:r>
      <w:bookmarkStart w:id="9" w:name="_Hlk61610153"/>
      <w:r>
        <w:rPr>
          <w:rFonts w:ascii="Arial" w:hAnsi="Arial" w:cs="Arial"/>
          <w:b/>
          <w:bCs/>
          <w:sz w:val="20"/>
          <w:szCs w:val="20"/>
          <w:u w:val="single"/>
        </w:rPr>
        <w:t xml:space="preserve">przeprowadzeniu </w:t>
      </w:r>
      <w:r w:rsidR="00DC6C58">
        <w:rPr>
          <w:rFonts w:ascii="Arial" w:hAnsi="Arial" w:cs="Arial"/>
          <w:b/>
          <w:bCs/>
          <w:sz w:val="20"/>
          <w:szCs w:val="20"/>
          <w:u w:val="single"/>
        </w:rPr>
        <w:t xml:space="preserve">przez wykonawcę </w:t>
      </w:r>
      <w:r>
        <w:rPr>
          <w:rFonts w:ascii="Arial" w:hAnsi="Arial" w:cs="Arial"/>
          <w:b/>
          <w:bCs/>
          <w:sz w:val="20"/>
          <w:szCs w:val="20"/>
          <w:u w:val="single"/>
        </w:rPr>
        <w:t>wizji lokalnej</w:t>
      </w:r>
      <w:bookmarkEnd w:id="9"/>
      <w:r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07D923B1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274868D" w14:textId="7DE796FA" w:rsidR="008E3E34" w:rsidRDefault="00DC6C58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nie przewiduje </w:t>
      </w:r>
      <w:r w:rsidRPr="00DC6C58">
        <w:rPr>
          <w:rFonts w:ascii="Arial" w:hAnsi="Arial" w:cs="Arial"/>
          <w:sz w:val="20"/>
          <w:szCs w:val="20"/>
        </w:rPr>
        <w:t>przeprowadzeni</w:t>
      </w:r>
      <w:r>
        <w:rPr>
          <w:rFonts w:ascii="Arial" w:hAnsi="Arial" w:cs="Arial"/>
          <w:sz w:val="20"/>
          <w:szCs w:val="20"/>
        </w:rPr>
        <w:t>a</w:t>
      </w:r>
      <w:r w:rsidRPr="00DC6C58">
        <w:rPr>
          <w:rFonts w:ascii="Arial" w:hAnsi="Arial" w:cs="Arial"/>
          <w:sz w:val="20"/>
          <w:szCs w:val="20"/>
        </w:rPr>
        <w:t xml:space="preserve"> przez wykonawcę wizji lokalnej</w:t>
      </w:r>
    </w:p>
    <w:p w14:paraId="3897F027" w14:textId="77777777" w:rsidR="00DC6C58" w:rsidRPr="008E3E34" w:rsidRDefault="00DC6C5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ABA5916" w14:textId="4E608694" w:rsidR="00354941" w:rsidRDefault="00354941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Sposób złożenia oferty. </w:t>
      </w:r>
    </w:p>
    <w:p w14:paraId="5F8FFB56" w14:textId="77777777" w:rsidR="00D61F92" w:rsidRDefault="00D61F92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2B74B26" w14:textId="08FA72E1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b/>
          <w:bCs/>
          <w:sz w:val="20"/>
          <w:szCs w:val="23"/>
        </w:rPr>
        <w:t>13.1</w:t>
      </w:r>
      <w:r>
        <w:rPr>
          <w:rFonts w:ascii="Arial" w:hAnsi="Arial" w:cs="Arial"/>
          <w:sz w:val="20"/>
          <w:szCs w:val="23"/>
        </w:rPr>
        <w:t xml:space="preserve"> </w:t>
      </w:r>
      <w:r w:rsidR="004E4BE9">
        <w:rPr>
          <w:rFonts w:ascii="Arial" w:hAnsi="Arial" w:cs="Arial"/>
          <w:sz w:val="20"/>
          <w:szCs w:val="23"/>
        </w:rPr>
        <w:t xml:space="preserve">Wykonawca składa ofertę za pośrednictwem platformy e-zamówienia dostępnej na stronie </w:t>
      </w:r>
      <w:hyperlink r:id="rId17" w:history="1">
        <w:r w:rsidR="004E4BE9">
          <w:rPr>
            <w:rStyle w:val="Hipercze"/>
            <w:rFonts w:ascii="Arial" w:eastAsia="Arial Unicode MS" w:hAnsi="Arial" w:cs="Arial"/>
            <w:sz w:val="20"/>
            <w:szCs w:val="23"/>
          </w:rPr>
          <w:t>https://ezamowienia.gov.pl</w:t>
        </w:r>
      </w:hyperlink>
      <w:r w:rsidR="004E4BE9">
        <w:rPr>
          <w:rFonts w:ascii="Arial" w:hAnsi="Arial" w:cs="Arial"/>
          <w:sz w:val="20"/>
          <w:szCs w:val="23"/>
        </w:rPr>
        <w:t xml:space="preserve">. </w:t>
      </w:r>
    </w:p>
    <w:p w14:paraId="2CCAD68F" w14:textId="2FDA9A08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b/>
          <w:bCs/>
          <w:sz w:val="20"/>
          <w:szCs w:val="23"/>
        </w:rPr>
        <w:t>13.2</w:t>
      </w:r>
      <w:r>
        <w:rPr>
          <w:rFonts w:ascii="Arial" w:hAnsi="Arial" w:cs="Arial"/>
          <w:sz w:val="20"/>
          <w:szCs w:val="23"/>
        </w:rPr>
        <w:t xml:space="preserve"> </w:t>
      </w:r>
      <w:r w:rsidR="004E4BE9">
        <w:rPr>
          <w:rFonts w:ascii="Arial" w:hAnsi="Arial" w:cs="Arial"/>
          <w:sz w:val="20"/>
          <w:szCs w:val="23"/>
        </w:rPr>
        <w:t>Instrukcja składania ofert jest umieszczona na stronie j.w.</w:t>
      </w:r>
    </w:p>
    <w:p w14:paraId="52330830" w14:textId="0ACDF860" w:rsidR="004B6198" w:rsidRDefault="008F2A78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F2A78">
        <w:rPr>
          <w:rFonts w:ascii="Arial" w:hAnsi="Arial" w:cs="Arial"/>
          <w:b/>
          <w:bCs/>
          <w:sz w:val="20"/>
          <w:szCs w:val="23"/>
        </w:rPr>
        <w:t>13.3</w:t>
      </w:r>
      <w:r>
        <w:rPr>
          <w:rFonts w:ascii="Arial" w:hAnsi="Arial" w:cs="Arial"/>
          <w:sz w:val="20"/>
          <w:szCs w:val="23"/>
        </w:rPr>
        <w:t xml:space="preserve"> </w:t>
      </w:r>
      <w:r w:rsidR="004E4BE9">
        <w:rPr>
          <w:rFonts w:ascii="Arial" w:hAnsi="Arial" w:cs="Arial"/>
          <w:sz w:val="20"/>
          <w:szCs w:val="23"/>
        </w:rPr>
        <w:t>Wykonawca po upływie terminu do składania ofert nie może skutecznie dokonać zmiany ani wycofać złożonej oferty.</w:t>
      </w:r>
    </w:p>
    <w:p w14:paraId="5B3B98FC" w14:textId="614F1CF4" w:rsidR="00354941" w:rsidRPr="00D611D9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</w:rPr>
        <w:t xml:space="preserve">13.4 </w:t>
      </w:r>
      <w:r w:rsidR="00354941">
        <w:rPr>
          <w:rFonts w:ascii="Arial" w:hAnsi="Arial" w:cs="Arial"/>
          <w:b/>
          <w:bCs/>
          <w:sz w:val="20"/>
          <w:szCs w:val="23"/>
        </w:rPr>
        <w:t xml:space="preserve">Termin złożenia oferty: </w:t>
      </w:r>
      <w:r w:rsidR="009F3D1F" w:rsidRPr="00D611D9">
        <w:rPr>
          <w:rFonts w:ascii="Arial" w:hAnsi="Arial" w:cs="Arial"/>
          <w:b/>
          <w:bCs/>
          <w:sz w:val="20"/>
          <w:szCs w:val="23"/>
          <w:u w:val="single"/>
        </w:rPr>
        <w:tab/>
      </w:r>
      <w:r w:rsidR="000673F8">
        <w:rPr>
          <w:rFonts w:ascii="Arial" w:hAnsi="Arial" w:cs="Arial"/>
          <w:b/>
          <w:bCs/>
          <w:sz w:val="22"/>
          <w:u w:val="single"/>
        </w:rPr>
        <w:t>29</w:t>
      </w:r>
      <w:r w:rsidR="00D611D9" w:rsidRPr="00D611D9">
        <w:rPr>
          <w:rFonts w:ascii="Arial" w:hAnsi="Arial" w:cs="Arial"/>
          <w:b/>
          <w:bCs/>
          <w:sz w:val="22"/>
          <w:u w:val="single"/>
        </w:rPr>
        <w:t xml:space="preserve"> październik</w:t>
      </w:r>
      <w:r w:rsidR="004E4BE9" w:rsidRPr="00D611D9">
        <w:rPr>
          <w:rFonts w:ascii="Arial" w:hAnsi="Arial" w:cs="Arial"/>
          <w:b/>
          <w:bCs/>
          <w:sz w:val="22"/>
          <w:u w:val="single"/>
        </w:rPr>
        <w:t xml:space="preserve"> </w:t>
      </w:r>
      <w:r w:rsidR="009F3D1F" w:rsidRPr="00D611D9">
        <w:rPr>
          <w:rFonts w:ascii="Arial" w:hAnsi="Arial" w:cs="Arial"/>
          <w:b/>
          <w:bCs/>
          <w:sz w:val="22"/>
          <w:u w:val="single"/>
        </w:rPr>
        <w:t>202</w:t>
      </w:r>
      <w:r w:rsidR="009C1E4D" w:rsidRPr="00D611D9">
        <w:rPr>
          <w:rFonts w:ascii="Arial" w:hAnsi="Arial" w:cs="Arial"/>
          <w:b/>
          <w:bCs/>
          <w:sz w:val="22"/>
          <w:u w:val="single"/>
        </w:rPr>
        <w:t>4</w:t>
      </w:r>
      <w:r w:rsidR="009F3D1F" w:rsidRPr="00D611D9">
        <w:rPr>
          <w:rFonts w:ascii="Arial" w:hAnsi="Arial" w:cs="Arial"/>
          <w:b/>
          <w:bCs/>
          <w:sz w:val="22"/>
          <w:u w:val="single"/>
        </w:rPr>
        <w:t>r. godz. 10:00</w:t>
      </w:r>
    </w:p>
    <w:p w14:paraId="08CC28C5" w14:textId="1002F239" w:rsidR="00354941" w:rsidRDefault="0035494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7AE5116" w14:textId="04412CAB" w:rsidR="00E35655" w:rsidRDefault="00E35655" w:rsidP="00E35655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13A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Sposób złożenia oferty</w:t>
      </w:r>
      <w:r w:rsidR="00B61FCA">
        <w:rPr>
          <w:rFonts w:ascii="Arial" w:hAnsi="Arial" w:cs="Arial"/>
          <w:b/>
          <w:bCs/>
          <w:sz w:val="20"/>
          <w:szCs w:val="20"/>
          <w:u w:val="single"/>
        </w:rPr>
        <w:t xml:space="preserve"> zgodnie z art. 93 ustawy Pzp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</w:p>
    <w:p w14:paraId="7CABD864" w14:textId="77777777" w:rsidR="008F2A78" w:rsidRDefault="008F2A78" w:rsidP="00E35655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133392" w14:textId="56B9503D" w:rsidR="00E35655" w:rsidRDefault="00B61FCA" w:rsidP="00E35655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wymaga złożenia oferty w postaci katalogu elektronicznego.</w:t>
      </w:r>
    </w:p>
    <w:p w14:paraId="4284983E" w14:textId="77777777" w:rsidR="00B61FCA" w:rsidRDefault="00B61FCA" w:rsidP="00E35655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0E913260" w14:textId="0CF02853" w:rsidR="008E3E34" w:rsidRDefault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</w:t>
      </w:r>
      <w:r w:rsidR="008F2A78">
        <w:rPr>
          <w:rFonts w:ascii="Arial" w:hAnsi="Arial" w:cs="Arial"/>
          <w:b/>
          <w:bCs/>
          <w:sz w:val="20"/>
          <w:szCs w:val="20"/>
          <w:u w:val="single"/>
        </w:rPr>
        <w:t>B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Wadium.</w:t>
      </w:r>
    </w:p>
    <w:p w14:paraId="050FCE8C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01684B" w14:textId="4A738E27" w:rsidR="008E3E34" w:rsidRPr="008F2A78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wnoszenia wadium.</w:t>
      </w:r>
    </w:p>
    <w:p w14:paraId="5606AEE5" w14:textId="457431B1" w:rsidR="00B61FCA" w:rsidRDefault="00B61FCA" w:rsidP="00B61FCA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</w:t>
      </w:r>
      <w:r w:rsidR="008F2A78">
        <w:rPr>
          <w:rFonts w:ascii="Arial" w:hAnsi="Arial" w:cs="Arial"/>
          <w:b/>
          <w:bCs/>
          <w:sz w:val="20"/>
          <w:szCs w:val="20"/>
          <w:u w:val="single"/>
        </w:rPr>
        <w:t>C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Zabezpieczenie należytego wykonania umowy. </w:t>
      </w:r>
    </w:p>
    <w:p w14:paraId="2D2A90BB" w14:textId="77777777" w:rsidR="008F2A78" w:rsidRDefault="008F2A78" w:rsidP="00B61FCA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AD9DA09" w14:textId="59793865" w:rsidR="00B61FCA" w:rsidRDefault="00B61FCA" w:rsidP="00354941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wnoszenia zabezpieczenia należytego zabezpieczenia umowy.</w:t>
      </w:r>
    </w:p>
    <w:p w14:paraId="4E2279D0" w14:textId="77777777" w:rsidR="00B61FCA" w:rsidRDefault="00B61FCA" w:rsidP="00354941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6817A964" w14:textId="2955716D" w:rsidR="00354941" w:rsidRDefault="00354941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 xml:space="preserve">14. </w:t>
      </w:r>
      <w:r w:rsidRPr="00354941">
        <w:rPr>
          <w:rFonts w:ascii="Arial" w:hAnsi="Arial" w:cs="Arial"/>
          <w:b/>
          <w:bCs/>
          <w:sz w:val="20"/>
          <w:szCs w:val="23"/>
          <w:u w:val="single"/>
        </w:rPr>
        <w:t xml:space="preserve">Termin </w:t>
      </w:r>
      <w:r>
        <w:rPr>
          <w:rFonts w:ascii="Arial" w:hAnsi="Arial" w:cs="Arial"/>
          <w:b/>
          <w:bCs/>
          <w:sz w:val="20"/>
          <w:szCs w:val="23"/>
          <w:u w:val="single"/>
        </w:rPr>
        <w:t xml:space="preserve">otwarcia </w:t>
      </w:r>
      <w:r w:rsidRPr="00354941">
        <w:rPr>
          <w:rFonts w:ascii="Arial" w:hAnsi="Arial" w:cs="Arial"/>
          <w:b/>
          <w:bCs/>
          <w:sz w:val="20"/>
          <w:szCs w:val="23"/>
          <w:u w:val="single"/>
        </w:rPr>
        <w:t>ofert</w:t>
      </w:r>
      <w:r w:rsidRPr="004B6198">
        <w:rPr>
          <w:rFonts w:ascii="Arial" w:hAnsi="Arial" w:cs="Arial"/>
          <w:b/>
          <w:bCs/>
          <w:sz w:val="20"/>
          <w:szCs w:val="23"/>
        </w:rPr>
        <w:t xml:space="preserve">: </w:t>
      </w:r>
      <w:r w:rsidR="004B6198" w:rsidRPr="004B6198">
        <w:rPr>
          <w:rFonts w:ascii="Arial" w:hAnsi="Arial" w:cs="Arial"/>
          <w:b/>
          <w:bCs/>
          <w:sz w:val="20"/>
          <w:szCs w:val="23"/>
        </w:rPr>
        <w:t xml:space="preserve"> </w:t>
      </w:r>
      <w:r w:rsidR="004B6198">
        <w:rPr>
          <w:rFonts w:ascii="Arial" w:hAnsi="Arial" w:cs="Arial"/>
          <w:b/>
          <w:bCs/>
          <w:sz w:val="20"/>
          <w:szCs w:val="23"/>
        </w:rPr>
        <w:t xml:space="preserve">   </w:t>
      </w:r>
      <w:r w:rsidR="004B6198" w:rsidRPr="004B6198">
        <w:rPr>
          <w:rFonts w:ascii="Arial" w:hAnsi="Arial" w:cs="Arial"/>
          <w:b/>
          <w:bCs/>
          <w:sz w:val="20"/>
          <w:szCs w:val="23"/>
        </w:rPr>
        <w:t xml:space="preserve"> </w:t>
      </w:r>
      <w:r w:rsidR="000673F8">
        <w:rPr>
          <w:rFonts w:ascii="Arial" w:hAnsi="Arial" w:cs="Arial"/>
          <w:b/>
          <w:bCs/>
          <w:sz w:val="20"/>
          <w:szCs w:val="23"/>
          <w:u w:val="single"/>
        </w:rPr>
        <w:t>29</w:t>
      </w:r>
      <w:r w:rsidR="004B6198" w:rsidRPr="004B6198">
        <w:rPr>
          <w:rFonts w:ascii="Arial" w:hAnsi="Arial" w:cs="Arial"/>
          <w:b/>
          <w:bCs/>
          <w:sz w:val="20"/>
          <w:szCs w:val="23"/>
          <w:u w:val="single"/>
        </w:rPr>
        <w:t xml:space="preserve"> październik</w:t>
      </w:r>
      <w:r w:rsidR="004E4BE9" w:rsidRPr="004B6198">
        <w:rPr>
          <w:rFonts w:ascii="Arial" w:hAnsi="Arial" w:cs="Arial"/>
          <w:b/>
          <w:bCs/>
          <w:sz w:val="22"/>
          <w:u w:val="single"/>
        </w:rPr>
        <w:t xml:space="preserve"> </w:t>
      </w:r>
      <w:r w:rsidR="009F3D1F" w:rsidRPr="004B6198">
        <w:rPr>
          <w:rFonts w:ascii="Arial" w:hAnsi="Arial" w:cs="Arial"/>
          <w:b/>
          <w:bCs/>
          <w:sz w:val="22"/>
          <w:u w:val="single"/>
        </w:rPr>
        <w:t>202</w:t>
      </w:r>
      <w:r w:rsidR="009C1E4D" w:rsidRPr="004B6198">
        <w:rPr>
          <w:rFonts w:ascii="Arial" w:hAnsi="Arial" w:cs="Arial"/>
          <w:b/>
          <w:bCs/>
          <w:sz w:val="22"/>
          <w:u w:val="single"/>
        </w:rPr>
        <w:t>4</w:t>
      </w:r>
      <w:r w:rsidR="009F3D1F" w:rsidRPr="004B6198">
        <w:rPr>
          <w:rFonts w:ascii="Arial" w:hAnsi="Arial" w:cs="Arial"/>
          <w:b/>
          <w:bCs/>
          <w:sz w:val="22"/>
          <w:u w:val="single"/>
        </w:rPr>
        <w:t>r. godz. 10:</w:t>
      </w:r>
      <w:r w:rsidR="004B6198" w:rsidRPr="004B6198">
        <w:rPr>
          <w:rFonts w:ascii="Arial" w:hAnsi="Arial" w:cs="Arial"/>
          <w:b/>
          <w:bCs/>
          <w:sz w:val="22"/>
          <w:u w:val="single"/>
        </w:rPr>
        <w:t>10</w:t>
      </w:r>
    </w:p>
    <w:p w14:paraId="0CA69DEB" w14:textId="77777777" w:rsidR="008F2A78" w:rsidRDefault="008F2A78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2"/>
        </w:rPr>
      </w:pPr>
    </w:p>
    <w:p w14:paraId="279179AF" w14:textId="77777777" w:rsidR="008F2A78" w:rsidRDefault="008F2A78" w:rsidP="008F2A78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14.1 </w:t>
      </w:r>
      <w:r>
        <w:rPr>
          <w:rFonts w:ascii="Arial" w:hAnsi="Arial" w:cs="Arial"/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12F5FFCD" w14:textId="77777777" w:rsidR="008F2A78" w:rsidRDefault="008F2A78" w:rsidP="008F2A78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14.2 </w:t>
      </w:r>
      <w:r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postępowania. </w:t>
      </w:r>
    </w:p>
    <w:p w14:paraId="383B6E55" w14:textId="5B048227" w:rsidR="00354941" w:rsidRDefault="0035494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701F2C0" w14:textId="37E320EA" w:rsidR="00354941" w:rsidRDefault="0035494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15. Podstawy wykluczenia.</w:t>
      </w:r>
    </w:p>
    <w:p w14:paraId="59495999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1F727FAF" w14:textId="7B73A3B6" w:rsidR="00354941" w:rsidRDefault="0035494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Wykonawcy zostaną wykluczeni z postępowania na podstawie art. 108 </w:t>
      </w:r>
      <w:r w:rsidR="008B771E">
        <w:rPr>
          <w:rFonts w:ascii="Arial" w:hAnsi="Arial" w:cs="Arial"/>
          <w:sz w:val="20"/>
          <w:szCs w:val="23"/>
        </w:rPr>
        <w:t>i art. 109 Pzp.</w:t>
      </w:r>
      <w:r w:rsidR="00F7139C">
        <w:rPr>
          <w:rFonts w:ascii="Arial" w:hAnsi="Arial" w:cs="Arial"/>
          <w:sz w:val="20"/>
          <w:szCs w:val="23"/>
        </w:rPr>
        <w:t xml:space="preserve"> tj.: </w:t>
      </w:r>
    </w:p>
    <w:p w14:paraId="592D53B3" w14:textId="77777777" w:rsidR="008F2A78" w:rsidRDefault="00F7139C" w:rsidP="00F7139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</w:rPr>
      </w:pPr>
      <w:r w:rsidRPr="008F2A78">
        <w:rPr>
          <w:rFonts w:ascii="Arial" w:hAnsi="Arial" w:cs="Arial"/>
          <w:b/>
          <w:bCs/>
          <w:sz w:val="20"/>
          <w:szCs w:val="23"/>
        </w:rPr>
        <w:t>Art. 108.</w:t>
      </w:r>
    </w:p>
    <w:p w14:paraId="08FE2362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b/>
          <w:bCs/>
          <w:sz w:val="20"/>
          <w:szCs w:val="23"/>
        </w:rPr>
        <w:t>1</w:t>
      </w:r>
      <w:r>
        <w:rPr>
          <w:rFonts w:ascii="Arial" w:hAnsi="Arial" w:cs="Arial"/>
          <w:sz w:val="20"/>
          <w:szCs w:val="23"/>
        </w:rPr>
        <w:t xml:space="preserve">. Z postępowania o udzielenie zamówienia wyklucza się wykonawcę: </w:t>
      </w:r>
    </w:p>
    <w:p w14:paraId="18A0107D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będącego osobą fizyczną, którego prawomocnie skazano za przestępstwo: </w:t>
      </w:r>
    </w:p>
    <w:p w14:paraId="4FA5537E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480D893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handlu ludźmi, o którym mowa w art. 189a Kodeksu karnego, </w:t>
      </w:r>
    </w:p>
    <w:p w14:paraId="2E01440A" w14:textId="4690767F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o którym mowa w art. 228–230a, art. 250a Kodeksu karnego lub w art. 46 lub art. 48 ustawy z dnia 25 czerwca 2010 r. o sporcie, (Dz.U. z 202</w:t>
      </w:r>
      <w:r w:rsidR="007C7033">
        <w:rPr>
          <w:rFonts w:ascii="Arial" w:hAnsi="Arial" w:cs="Arial"/>
          <w:sz w:val="20"/>
          <w:szCs w:val="23"/>
        </w:rPr>
        <w:t>3</w:t>
      </w:r>
      <w:r>
        <w:rPr>
          <w:rFonts w:ascii="Arial" w:hAnsi="Arial" w:cs="Arial"/>
          <w:sz w:val="20"/>
          <w:szCs w:val="23"/>
        </w:rPr>
        <w:t>r. Po</w:t>
      </w:r>
      <w:r w:rsidR="007C7033">
        <w:rPr>
          <w:rFonts w:ascii="Arial" w:hAnsi="Arial" w:cs="Arial"/>
          <w:sz w:val="20"/>
          <w:szCs w:val="23"/>
        </w:rPr>
        <w:t>z.2048</w:t>
      </w:r>
      <w:r>
        <w:rPr>
          <w:rFonts w:ascii="Arial" w:hAnsi="Arial" w:cs="Arial"/>
          <w:sz w:val="20"/>
          <w:szCs w:val="23"/>
        </w:rPr>
        <w:t>) lub w art. 54 ust.1-4 ustawy z dnia 12 maja 2011 r. o refundacji leków, środków spożywczych specjalnego przeznaczenia żywieniowego oraz wyrobów medycznych (Dz.U.z 2023 r. poz. 826).</w:t>
      </w:r>
    </w:p>
    <w:p w14:paraId="019BF5CC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731557F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o charakterze terrorystycznym, o którym mowa w art. 115 § 20 Kodeksu karnego, lub mające na celu popełnienie tego przestępstwa,</w:t>
      </w:r>
    </w:p>
    <w:p w14:paraId="1AA9C06F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7D48125A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0F4F118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5FD1FCDC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– lub za odpowiedni czyn zabroniony określony w przepisach prawa obcego; </w:t>
      </w:r>
    </w:p>
    <w:p w14:paraId="15DE6748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02CE317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510AA18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wobec którego prawomocnie orzeczono zakaz ubiegania się o zamówienia publiczne;</w:t>
      </w:r>
    </w:p>
    <w:p w14:paraId="0B5A322A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1E4327C3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jeżeli, w przypadkach, o których mowa w art. 85 ust. 1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324D6C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FD2C2BF" w14:textId="77777777" w:rsidR="008F2A78" w:rsidRP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15927A7" w14:textId="77777777" w:rsidR="008F2A78" w:rsidRDefault="008F2A78" w:rsidP="004B308C">
      <w:pPr>
        <w:pStyle w:val="Akapitzlist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 postępowania o udzielenie zamówienia, w przypadku zamówienia o wartości równej lub przekraczającej wyrażoną w złotych równowartość kwoty dla robót budowlanych – 20 000 000 euro, a dla dostaw lub usług – 10 000 000 euro,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2023 r. poz. 1124,1723,1843 oraz Dz.U. z 2024 r. poz. 850, 1222).</w:t>
      </w:r>
    </w:p>
    <w:p w14:paraId="2452F3E8" w14:textId="77777777" w:rsidR="008F2A78" w:rsidRDefault="008F2A78" w:rsidP="008F2A78">
      <w:pPr>
        <w:tabs>
          <w:tab w:val="left" w:pos="360"/>
        </w:tabs>
        <w:jc w:val="both"/>
        <w:rPr>
          <w:b/>
          <w:bCs/>
        </w:rPr>
      </w:pPr>
      <w:r>
        <w:rPr>
          <w:rFonts w:ascii="Arial" w:hAnsi="Arial" w:cs="Arial"/>
          <w:b/>
          <w:bCs/>
          <w:sz w:val="20"/>
          <w:szCs w:val="23"/>
        </w:rPr>
        <w:t>Art. 109.</w:t>
      </w:r>
    </w:p>
    <w:p w14:paraId="1D63D4A3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b/>
          <w:bCs/>
          <w:sz w:val="20"/>
          <w:szCs w:val="23"/>
        </w:rPr>
        <w:t xml:space="preserve">1. </w:t>
      </w:r>
      <w:r>
        <w:rPr>
          <w:rFonts w:ascii="Arial" w:hAnsi="Arial" w:cs="Arial"/>
          <w:sz w:val="20"/>
          <w:szCs w:val="23"/>
        </w:rPr>
        <w:t xml:space="preserve">Z postępowania o udzielenie zamówienia zamawiający może wykluczyć wykonawcę: </w:t>
      </w:r>
    </w:p>
    <w:p w14:paraId="19E14463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naruszył obowiązki dotyczące płatności podatków, opłat lub składek na ubezpieczenia społeczne lub zdrowotne, z wyjątkiem przypadku, o którym mowa w art. 108 ust. 1 pkt 3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72095544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naruszył obowiązki w dziedzinie ochrony środowiska, prawa socjalnego lub prawa pracy: </w:t>
      </w:r>
    </w:p>
    <w:p w14:paraId="6B190098" w14:textId="77777777" w:rsidR="008F2A78" w:rsidRDefault="008F2A78" w:rsidP="004B308C">
      <w:pPr>
        <w:pStyle w:val="Akapitzlist"/>
        <w:numPr>
          <w:ilvl w:val="1"/>
          <w:numId w:val="10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3938C0D4" w14:textId="77777777" w:rsidR="008F2A78" w:rsidRDefault="008F2A78" w:rsidP="004B308C">
      <w:pPr>
        <w:pStyle w:val="Akapitzlist"/>
        <w:numPr>
          <w:ilvl w:val="1"/>
          <w:numId w:val="10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będącego osobą fizyczną prawomocnie skazanego ukaranego za wykroczenie przeciwko prawom pracownika lub wykroczenie przeciwko środowisku, jeżeli za jego popełnienie wymierzono karę aresztu, ograniczenia wolności lub karę grzywny,</w:t>
      </w:r>
    </w:p>
    <w:p w14:paraId="514A575C" w14:textId="77777777" w:rsidR="008F2A78" w:rsidRDefault="008F2A78" w:rsidP="004B308C">
      <w:pPr>
        <w:pStyle w:val="Akapitzlist"/>
        <w:numPr>
          <w:ilvl w:val="1"/>
          <w:numId w:val="10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wobec którego wydano ostateczną decyzję administracyjną o naruszeniu obowiązków wynikających z prawa ochrony środowiska, prawa pracy lub przepisów o zabezpieczeniu społecznym, jeżeli wymierzono tą decyzją karę pieniężną; </w:t>
      </w:r>
    </w:p>
    <w:p w14:paraId="2C06562A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0A2458C3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2F6DD99A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2441BB98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występuje konflikt interesów w rozumieniu art. 56 ust. 2 Pzp, którego nie można skutecznie wyeliminować w inny sposób niż przez wykluczenie wykonawcy; </w:t>
      </w:r>
    </w:p>
    <w:p w14:paraId="08C6771C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40D42C30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26AFFE10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48B2705F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w wyniku lekkomyślności lub niedbalstwa przedstawił informacje wprowadzające w błąd, co mogło mieć istotny wpływ na decyzje podejmowane przez zamawiającego w postępowaniu o udzielenie zamówienia. </w:t>
      </w:r>
    </w:p>
    <w:p w14:paraId="008DCE13" w14:textId="77777777" w:rsidR="008F2A78" w:rsidRDefault="008F2A78" w:rsidP="004B308C">
      <w:pPr>
        <w:pStyle w:val="Akapitzlist"/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zamawiający przewiduje wykluczenie wykonawcy na podstawie ust. 1, wskazuje podstawy wykluczenia w ogłoszeniu o zamówieniu lub dokumentach zamówienia. </w:t>
      </w:r>
    </w:p>
    <w:p w14:paraId="5B274F0C" w14:textId="77777777" w:rsidR="008F2A78" w:rsidRDefault="008F2A78" w:rsidP="004B308C">
      <w:pPr>
        <w:pStyle w:val="Akapitzlist"/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 przypadkach, o których mowa w ust. 1 pkt 1–5 lub 7, zamawiający może nie wykluczać wykonawcy, jeżeli wykluczenie byłoby w sposób oczywisty nieproporcjonalne, w szczególności gdy kwota zaległych podatków lub składek na ubezpieczenie społeczne jest niewielka albo sytuacja ekonomiczna lub finansowa wykonawcy, o którym mowa w ust. 1 pkt 4, jest wystarczająca do wykonania zamówienia.</w:t>
      </w:r>
    </w:p>
    <w:p w14:paraId="0E105648" w14:textId="77777777" w:rsidR="008F2A78" w:rsidRDefault="008F2A78" w:rsidP="008F2A78">
      <w:pPr>
        <w:pStyle w:val="Akapitzlist"/>
        <w:tabs>
          <w:tab w:val="left" w:pos="360"/>
        </w:tabs>
        <w:ind w:left="360"/>
        <w:jc w:val="both"/>
        <w:rPr>
          <w:rFonts w:ascii="Arial" w:hAnsi="Arial" w:cs="Arial"/>
          <w:sz w:val="20"/>
          <w:szCs w:val="23"/>
        </w:rPr>
      </w:pPr>
    </w:p>
    <w:p w14:paraId="23CABBB5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Oraz na podstawie art. 7 ust. 1 ustawy z dnia 13 kwietnia 2022 r. o szczególnych rozwiązaniach w zakresie przeciwdziałania wspieraniu agresji na Ukrainę oraz służących ochronie bezpieczeństwa narodowego (DzU 2024 poz. 507), Z postępowania o udzielenie zamówienia publicznego lub konkursu prowadzonego na podstawie ustawy z dnia 11 września 2019 r. – Prawo zamówień publicznych wyklucza się:</w:t>
      </w:r>
    </w:p>
    <w:p w14:paraId="338FE765" w14:textId="77777777" w:rsidR="008F2A78" w:rsidRDefault="008F2A78" w:rsidP="004B308C">
      <w:pPr>
        <w:pStyle w:val="Akapitzlist"/>
        <w:numPr>
          <w:ilvl w:val="0"/>
          <w:numId w:val="12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2ACE2F6" w14:textId="77777777" w:rsidR="008F2A78" w:rsidRDefault="008F2A78" w:rsidP="004B308C">
      <w:pPr>
        <w:pStyle w:val="Akapitzlist"/>
        <w:numPr>
          <w:ilvl w:val="0"/>
          <w:numId w:val="13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wykonawcę oraz uczestnika konkursu, którego beneficjentem rzeczywistym w rozumieniu ustawy z dnia 1 marca 2018 r. o przeciwdziałaniu praniu pieniędzy oraz finansowaniu terroryzmu (Dz. U. z 2023r. poz.1124,1285,1723,1843)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D8BC5F8" w14:textId="77777777" w:rsidR="008F2A78" w:rsidRDefault="008F2A78" w:rsidP="004B308C">
      <w:pPr>
        <w:pStyle w:val="Akapitzlist"/>
        <w:numPr>
          <w:ilvl w:val="0"/>
          <w:numId w:val="13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wykonawcę oraz uczestnika konkursu, którego jednostką dominującą w rozumieniu art. 3 ust. 1 pkt 37 ustawy z dnia 29 września 1994 r. o rachunkowości (Dz. U. z 2023 r. poz. 120, 295,1598) jest podmiot wymieniony w wykazach określonych w rozporządzeniu 765/2006 i rozporządzeniu 269/2014 albo wpisany na listę lub będący taką jednostką dominującą od dnia 24 lutego 2022 r. o ilr został wpisany na listę na podstawie decyzji w sprawie wpisu na listę rozstrzygającej o zastosowaniu środka, o którym mowa w art. 1 pkt 3.</w:t>
      </w:r>
    </w:p>
    <w:p w14:paraId="5297DCD9" w14:textId="77777777" w:rsidR="004E4BE9" w:rsidRDefault="004E4BE9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2F85663" w14:textId="481790EB" w:rsidR="000601BC" w:rsidRDefault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15A. Warunki udziału w postępowaniu.</w:t>
      </w:r>
    </w:p>
    <w:p w14:paraId="2EBA3621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60693F9C" w14:textId="30412C81" w:rsidR="000601BC" w:rsidRDefault="000601BC" w:rsidP="000601BC">
      <w:pPr>
        <w:jc w:val="both"/>
        <w:rPr>
          <w:rFonts w:ascii="Arial" w:hAnsi="Arial" w:cs="Arial"/>
          <w:bCs/>
          <w:sz w:val="20"/>
          <w:szCs w:val="23"/>
        </w:rPr>
      </w:pPr>
      <w:r w:rsidRPr="00442D85">
        <w:rPr>
          <w:rFonts w:ascii="Arial" w:hAnsi="Arial" w:cs="Arial"/>
          <w:bCs/>
          <w:sz w:val="20"/>
          <w:szCs w:val="23"/>
        </w:rPr>
        <w:t>O udzielenie zamówienia mogą ubiegać się wykonawcy, którzy spełniają warunki, dotyczące</w:t>
      </w:r>
      <w:r>
        <w:rPr>
          <w:rFonts w:ascii="Arial" w:hAnsi="Arial" w:cs="Arial"/>
          <w:bCs/>
          <w:sz w:val="20"/>
          <w:szCs w:val="23"/>
        </w:rPr>
        <w:t>:</w:t>
      </w:r>
    </w:p>
    <w:p w14:paraId="4F552F1F" w14:textId="77777777" w:rsidR="001A0AB2" w:rsidRPr="00442D85" w:rsidRDefault="001A0AB2" w:rsidP="000601BC">
      <w:pPr>
        <w:jc w:val="both"/>
        <w:rPr>
          <w:rFonts w:ascii="Arial" w:hAnsi="Arial" w:cs="Arial"/>
          <w:bCs/>
          <w:sz w:val="20"/>
          <w:szCs w:val="23"/>
        </w:rPr>
      </w:pPr>
    </w:p>
    <w:p w14:paraId="16D8028E" w14:textId="71B04DEE" w:rsidR="009C1E4D" w:rsidRPr="00063C27" w:rsidRDefault="008F2A78" w:rsidP="004B308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bookmarkStart w:id="10" w:name="_Hlk80954479"/>
      <w:r>
        <w:rPr>
          <w:rFonts w:ascii="Arial" w:hAnsi="Arial" w:cs="Arial"/>
          <w:sz w:val="20"/>
          <w:szCs w:val="20"/>
        </w:rPr>
        <w:t xml:space="preserve">zdolności technicznej lub zawodowej - </w:t>
      </w:r>
      <w:r w:rsidR="009C1E4D" w:rsidRPr="00063C27">
        <w:rPr>
          <w:rFonts w:ascii="Arial" w:hAnsi="Arial" w:cs="Arial"/>
          <w:sz w:val="20"/>
        </w:rPr>
        <w:t xml:space="preserve">Wymagane jest doświadczenie wykonawcy w okresie ostatnich 3 lat w świadczeniu specjalistycznych usług opiekuńczych </w:t>
      </w:r>
      <w:r w:rsidR="00063C27" w:rsidRPr="00063C27">
        <w:rPr>
          <w:rFonts w:ascii="Arial" w:hAnsi="Arial" w:cs="Arial"/>
          <w:sz w:val="20"/>
        </w:rPr>
        <w:t xml:space="preserve">zleconych na podstawie </w:t>
      </w:r>
      <w:r w:rsidR="009C1E4D" w:rsidRPr="00063C27">
        <w:rPr>
          <w:rFonts w:ascii="Arial" w:hAnsi="Arial" w:cs="Arial"/>
          <w:sz w:val="20"/>
        </w:rPr>
        <w:t xml:space="preserve">co najmniej  </w:t>
      </w:r>
      <w:r w:rsidR="00063C27" w:rsidRPr="00063C27">
        <w:rPr>
          <w:rFonts w:ascii="Arial" w:hAnsi="Arial" w:cs="Arial"/>
          <w:sz w:val="20"/>
        </w:rPr>
        <w:t xml:space="preserve">              </w:t>
      </w:r>
      <w:r w:rsidR="009C1E4D" w:rsidRPr="00063C27">
        <w:rPr>
          <w:rFonts w:ascii="Arial" w:hAnsi="Arial" w:cs="Arial"/>
          <w:sz w:val="20"/>
        </w:rPr>
        <w:t>2 um</w:t>
      </w:r>
      <w:r w:rsidR="00063C27" w:rsidRPr="00063C27">
        <w:rPr>
          <w:rFonts w:ascii="Arial" w:hAnsi="Arial" w:cs="Arial"/>
          <w:sz w:val="20"/>
        </w:rPr>
        <w:t>ów</w:t>
      </w:r>
      <w:r w:rsidR="009C1E4D" w:rsidRPr="00063C27">
        <w:rPr>
          <w:rFonts w:ascii="Arial" w:hAnsi="Arial" w:cs="Arial"/>
          <w:sz w:val="20"/>
        </w:rPr>
        <w:t xml:space="preserve"> realizowan</w:t>
      </w:r>
      <w:r w:rsidR="00063C27" w:rsidRPr="00063C27">
        <w:rPr>
          <w:rFonts w:ascii="Arial" w:hAnsi="Arial" w:cs="Arial"/>
          <w:sz w:val="20"/>
        </w:rPr>
        <w:t>ych</w:t>
      </w:r>
      <w:r w:rsidR="009C1E4D" w:rsidRPr="00063C27">
        <w:rPr>
          <w:rFonts w:ascii="Arial" w:hAnsi="Arial" w:cs="Arial"/>
          <w:sz w:val="20"/>
        </w:rPr>
        <w:t xml:space="preserve"> przez</w:t>
      </w:r>
      <w:r w:rsidR="00063C27" w:rsidRPr="00063C27">
        <w:rPr>
          <w:rFonts w:ascii="Arial" w:hAnsi="Arial" w:cs="Arial"/>
          <w:sz w:val="20"/>
        </w:rPr>
        <w:t xml:space="preserve"> co najmniej </w:t>
      </w:r>
      <w:r w:rsidR="009C1E4D" w:rsidRPr="00063C27">
        <w:rPr>
          <w:rFonts w:ascii="Arial" w:hAnsi="Arial" w:cs="Arial"/>
          <w:sz w:val="20"/>
        </w:rPr>
        <w:t xml:space="preserve">1  rok </w:t>
      </w:r>
      <w:r w:rsidR="00063C27" w:rsidRPr="00063C27">
        <w:rPr>
          <w:rFonts w:ascii="Arial" w:hAnsi="Arial" w:cs="Arial"/>
          <w:sz w:val="20"/>
        </w:rPr>
        <w:t>z</w:t>
      </w:r>
      <w:r w:rsidR="009C1E4D" w:rsidRPr="00063C27">
        <w:rPr>
          <w:rFonts w:ascii="Arial" w:hAnsi="Arial" w:cs="Arial"/>
          <w:sz w:val="20"/>
        </w:rPr>
        <w:t xml:space="preserve">a kwotę co najmniej 30.000,00 zł brutto każda oraz </w:t>
      </w:r>
      <w:r w:rsidR="00063C27" w:rsidRPr="00063C27">
        <w:rPr>
          <w:rFonts w:ascii="Arial" w:hAnsi="Arial" w:cs="Arial"/>
          <w:sz w:val="20"/>
        </w:rPr>
        <w:t xml:space="preserve">w </w:t>
      </w:r>
      <w:r w:rsidR="009C1E4D" w:rsidRPr="00063C27">
        <w:rPr>
          <w:rFonts w:ascii="Arial" w:hAnsi="Arial" w:cs="Arial"/>
          <w:sz w:val="20"/>
        </w:rPr>
        <w:t>świadczeniu</w:t>
      </w:r>
      <w:r w:rsidR="00063C27" w:rsidRPr="00063C27">
        <w:rPr>
          <w:rFonts w:ascii="Arial" w:hAnsi="Arial" w:cs="Arial"/>
          <w:sz w:val="20"/>
        </w:rPr>
        <w:t xml:space="preserve"> </w:t>
      </w:r>
      <w:r w:rsidR="009C1E4D" w:rsidRPr="00063C27">
        <w:rPr>
          <w:rFonts w:ascii="Arial" w:hAnsi="Arial" w:cs="Arial"/>
          <w:sz w:val="20"/>
        </w:rPr>
        <w:t>specjalistycznych usług opiekuńczych</w:t>
      </w:r>
      <w:r w:rsidR="00063C27" w:rsidRPr="00063C27">
        <w:rPr>
          <w:rFonts w:ascii="Arial" w:hAnsi="Arial" w:cs="Arial"/>
          <w:sz w:val="20"/>
        </w:rPr>
        <w:t xml:space="preserve"> dla osób</w:t>
      </w:r>
      <w:r w:rsidR="009C1E4D" w:rsidRPr="00063C27">
        <w:rPr>
          <w:rFonts w:ascii="Arial" w:hAnsi="Arial" w:cs="Arial"/>
          <w:sz w:val="20"/>
        </w:rPr>
        <w:t xml:space="preserve"> z zaburzeniami psychicznymi w oparciu o zawarte co najmniej  2 umowy realizowane przez minimum 1  rok na kwotę co najmniej 140.000,00 zł brutto każda</w:t>
      </w:r>
      <w:r w:rsidR="000673F8">
        <w:rPr>
          <w:rFonts w:ascii="Arial" w:hAnsi="Arial" w:cs="Arial"/>
          <w:sz w:val="20"/>
        </w:rPr>
        <w:t>, zgodnie z załącznikiem nr 6 do SWZ/umowy</w:t>
      </w:r>
    </w:p>
    <w:p w14:paraId="6C0B6B2E" w14:textId="29B16E0F" w:rsidR="0035188F" w:rsidRDefault="00E9749A" w:rsidP="0035188F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5188F">
        <w:rPr>
          <w:rFonts w:ascii="Arial" w:hAnsi="Arial" w:cs="Arial"/>
          <w:sz w:val="20"/>
          <w:szCs w:val="20"/>
        </w:rPr>
        <w:t xml:space="preserve">raz </w:t>
      </w:r>
    </w:p>
    <w:p w14:paraId="1A0A59FE" w14:textId="26B7083A" w:rsidR="008F2A78" w:rsidRPr="00F7754F" w:rsidRDefault="00E9749A" w:rsidP="00063C27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7754F">
        <w:rPr>
          <w:rFonts w:ascii="Arial" w:hAnsi="Arial" w:cs="Arial"/>
          <w:sz w:val="20"/>
          <w:szCs w:val="20"/>
        </w:rPr>
        <w:t>p</w:t>
      </w:r>
      <w:r w:rsidR="0035188F" w:rsidRPr="00F7754F">
        <w:rPr>
          <w:rFonts w:ascii="Arial" w:hAnsi="Arial" w:cs="Arial"/>
          <w:sz w:val="20"/>
          <w:szCs w:val="20"/>
        </w:rPr>
        <w:t xml:space="preserve">osiadają minimalną ilość kadry przewidzianej do realizacji zamówienia zgodnie z załącznikiem </w:t>
      </w:r>
      <w:r w:rsidR="00F7754F">
        <w:rPr>
          <w:rFonts w:ascii="Arial" w:hAnsi="Arial" w:cs="Arial"/>
          <w:sz w:val="20"/>
          <w:szCs w:val="20"/>
        </w:rPr>
        <w:t xml:space="preserve">           </w:t>
      </w:r>
      <w:r w:rsidR="0035188F" w:rsidRPr="00F7754F">
        <w:rPr>
          <w:rFonts w:ascii="Arial" w:hAnsi="Arial" w:cs="Arial"/>
          <w:sz w:val="20"/>
          <w:szCs w:val="20"/>
        </w:rPr>
        <w:t>nr 7 do swz/umowy</w:t>
      </w:r>
      <w:r w:rsidR="00063C27" w:rsidRPr="00F7754F">
        <w:rPr>
          <w:rFonts w:ascii="Arial" w:hAnsi="Arial" w:cs="Arial"/>
          <w:sz w:val="20"/>
          <w:szCs w:val="20"/>
        </w:rPr>
        <w:t>.</w:t>
      </w:r>
    </w:p>
    <w:bookmarkEnd w:id="10"/>
    <w:p w14:paraId="1D2114EC" w14:textId="77777777" w:rsidR="000601BC" w:rsidRPr="000601BC" w:rsidRDefault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1C1685E" w14:textId="6E2E9BE4" w:rsidR="000601BC" w:rsidRDefault="000601BC" w:rsidP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15B. Podmiotowe środki dowodowe.</w:t>
      </w:r>
    </w:p>
    <w:p w14:paraId="6FCFDF3B" w14:textId="77777777" w:rsidR="008F2A78" w:rsidRDefault="008F2A78" w:rsidP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5756AFA3" w14:textId="78B076F9" w:rsidR="000601BC" w:rsidRPr="00852F48" w:rsidRDefault="008A7D73" w:rsidP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bookmarkStart w:id="11" w:name="_Hlk80597720"/>
      <w:r>
        <w:rPr>
          <w:rFonts w:ascii="Arial" w:hAnsi="Arial" w:cs="Arial"/>
          <w:sz w:val="20"/>
          <w:szCs w:val="23"/>
        </w:rPr>
        <w:t xml:space="preserve">Wykonawca do oferty </w:t>
      </w:r>
      <w:r w:rsidR="00A734A6">
        <w:rPr>
          <w:rFonts w:ascii="Arial" w:hAnsi="Arial" w:cs="Arial"/>
          <w:sz w:val="20"/>
          <w:szCs w:val="23"/>
        </w:rPr>
        <w:t xml:space="preserve">oprócz </w:t>
      </w:r>
      <w:r>
        <w:rPr>
          <w:rFonts w:ascii="Arial" w:hAnsi="Arial" w:cs="Arial"/>
          <w:sz w:val="20"/>
          <w:szCs w:val="23"/>
        </w:rPr>
        <w:t>oświadczeni</w:t>
      </w:r>
      <w:r w:rsidR="00A734A6">
        <w:rPr>
          <w:rFonts w:ascii="Arial" w:hAnsi="Arial" w:cs="Arial"/>
          <w:sz w:val="20"/>
          <w:szCs w:val="23"/>
        </w:rPr>
        <w:t>a</w:t>
      </w:r>
      <w:r>
        <w:rPr>
          <w:rFonts w:ascii="Arial" w:hAnsi="Arial" w:cs="Arial"/>
          <w:sz w:val="20"/>
          <w:szCs w:val="23"/>
        </w:rPr>
        <w:t xml:space="preserve"> o niepodleganiu wykluczeniu oraz spełnianiu warunku udziału w </w:t>
      </w:r>
      <w:r w:rsidRPr="00852F48">
        <w:rPr>
          <w:rFonts w:ascii="Arial" w:hAnsi="Arial" w:cs="Arial"/>
          <w:sz w:val="20"/>
          <w:szCs w:val="23"/>
        </w:rPr>
        <w:t xml:space="preserve">postępowaniu zgodnie z załącznikiem nr </w:t>
      </w:r>
      <w:r w:rsidR="00FA1B56">
        <w:rPr>
          <w:rFonts w:ascii="Arial" w:hAnsi="Arial" w:cs="Arial"/>
          <w:sz w:val="20"/>
          <w:szCs w:val="23"/>
        </w:rPr>
        <w:t>4</w:t>
      </w:r>
      <w:r w:rsidRPr="00852F48">
        <w:rPr>
          <w:rFonts w:ascii="Arial" w:hAnsi="Arial" w:cs="Arial"/>
          <w:sz w:val="20"/>
          <w:szCs w:val="23"/>
        </w:rPr>
        <w:t xml:space="preserve"> do SWZ </w:t>
      </w:r>
      <w:r w:rsidR="00A734A6" w:rsidRPr="00852F48">
        <w:rPr>
          <w:rFonts w:ascii="Arial" w:hAnsi="Arial" w:cs="Arial"/>
          <w:sz w:val="20"/>
          <w:szCs w:val="23"/>
        </w:rPr>
        <w:t xml:space="preserve">dołącza </w:t>
      </w:r>
      <w:r w:rsidRPr="00852F48">
        <w:rPr>
          <w:rFonts w:ascii="Arial" w:hAnsi="Arial" w:cs="Arial"/>
          <w:sz w:val="20"/>
          <w:szCs w:val="23"/>
        </w:rPr>
        <w:t xml:space="preserve">wykaz kadry przewidzianej do realizacji zamówienia zgodnie z załącznikiem nr </w:t>
      </w:r>
      <w:r w:rsidR="00FA1B56">
        <w:rPr>
          <w:rFonts w:ascii="Arial" w:hAnsi="Arial" w:cs="Arial"/>
          <w:sz w:val="20"/>
          <w:szCs w:val="23"/>
        </w:rPr>
        <w:t>7</w:t>
      </w:r>
      <w:r w:rsidRPr="00852F48">
        <w:rPr>
          <w:rFonts w:ascii="Arial" w:hAnsi="Arial" w:cs="Arial"/>
          <w:sz w:val="20"/>
          <w:szCs w:val="23"/>
        </w:rPr>
        <w:t xml:space="preserve"> do SWZ</w:t>
      </w:r>
      <w:r w:rsidR="009765D2">
        <w:rPr>
          <w:rFonts w:ascii="Arial" w:hAnsi="Arial" w:cs="Arial"/>
          <w:sz w:val="20"/>
          <w:szCs w:val="23"/>
        </w:rPr>
        <w:t xml:space="preserve"> oraz </w:t>
      </w:r>
      <w:r w:rsidR="00CE1169">
        <w:rPr>
          <w:rFonts w:ascii="Arial" w:hAnsi="Arial" w:cs="Arial"/>
          <w:sz w:val="20"/>
          <w:szCs w:val="23"/>
        </w:rPr>
        <w:t xml:space="preserve">wykaz wykonanych usług zgodnie z </w:t>
      </w:r>
      <w:r w:rsidR="009765D2">
        <w:rPr>
          <w:rFonts w:ascii="Arial" w:hAnsi="Arial" w:cs="Arial"/>
          <w:sz w:val="20"/>
          <w:szCs w:val="23"/>
        </w:rPr>
        <w:t>załącznik</w:t>
      </w:r>
      <w:r w:rsidR="00CE1169">
        <w:rPr>
          <w:rFonts w:ascii="Arial" w:hAnsi="Arial" w:cs="Arial"/>
          <w:sz w:val="20"/>
          <w:szCs w:val="23"/>
        </w:rPr>
        <w:t xml:space="preserve">iem           </w:t>
      </w:r>
      <w:r w:rsidR="009765D2">
        <w:rPr>
          <w:rFonts w:ascii="Arial" w:hAnsi="Arial" w:cs="Arial"/>
          <w:sz w:val="20"/>
          <w:szCs w:val="23"/>
        </w:rPr>
        <w:t xml:space="preserve"> nr 6</w:t>
      </w:r>
      <w:r w:rsidR="00CE1169">
        <w:rPr>
          <w:rFonts w:ascii="Arial" w:hAnsi="Arial" w:cs="Arial"/>
          <w:sz w:val="20"/>
          <w:szCs w:val="23"/>
        </w:rPr>
        <w:t xml:space="preserve"> do SWZ.</w:t>
      </w:r>
    </w:p>
    <w:bookmarkEnd w:id="11"/>
    <w:p w14:paraId="7F5E6EAE" w14:textId="77777777" w:rsidR="008A7D73" w:rsidRPr="00852F48" w:rsidRDefault="008A7D73" w:rsidP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33CDAA34" w14:textId="77777777" w:rsidR="000601BC" w:rsidRDefault="000601BC" w:rsidP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 w:rsidRPr="00852F48">
        <w:rPr>
          <w:rFonts w:ascii="Arial" w:hAnsi="Arial" w:cs="Arial"/>
          <w:b/>
          <w:bCs/>
          <w:sz w:val="20"/>
          <w:szCs w:val="23"/>
          <w:u w:val="single"/>
        </w:rPr>
        <w:t>16. Sposób obliczania ceny.</w:t>
      </w:r>
    </w:p>
    <w:p w14:paraId="2DF9722A" w14:textId="77777777" w:rsidR="008F2A78" w:rsidRPr="00852F48" w:rsidRDefault="008F2A78" w:rsidP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EEBBC52" w14:textId="77777777" w:rsidR="008B771E" w:rsidRPr="00852F48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52F48">
        <w:rPr>
          <w:rFonts w:ascii="Arial" w:hAnsi="Arial" w:cs="Arial"/>
          <w:sz w:val="20"/>
          <w:szCs w:val="23"/>
        </w:rPr>
        <w:t>Rozliczenia między zamawiającym, a wykonawcą będą prowadzone w walucie polskiej.</w:t>
      </w:r>
    </w:p>
    <w:p w14:paraId="64A48D39" w14:textId="54C8A2D3" w:rsidR="008B771E" w:rsidRPr="008B771E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B771E">
        <w:rPr>
          <w:rFonts w:ascii="Arial" w:hAnsi="Arial" w:cs="Arial"/>
          <w:sz w:val="20"/>
          <w:szCs w:val="23"/>
        </w:rPr>
        <w:t xml:space="preserve">Cena oferty – podana w karcie ofertowej musi być wyrażona w </w:t>
      </w:r>
      <w:r>
        <w:rPr>
          <w:rFonts w:ascii="Arial" w:hAnsi="Arial" w:cs="Arial"/>
          <w:sz w:val="20"/>
          <w:szCs w:val="23"/>
        </w:rPr>
        <w:t>zł</w:t>
      </w:r>
      <w:r w:rsidRPr="008B771E">
        <w:rPr>
          <w:rFonts w:ascii="Arial" w:hAnsi="Arial" w:cs="Arial"/>
          <w:sz w:val="20"/>
          <w:szCs w:val="23"/>
        </w:rPr>
        <w:t xml:space="preserve"> do dwóch miejsc po przecinku.</w:t>
      </w:r>
    </w:p>
    <w:p w14:paraId="1CD1E833" w14:textId="7ECFF01E" w:rsidR="00354941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B771E">
        <w:rPr>
          <w:rFonts w:ascii="Arial" w:hAnsi="Arial" w:cs="Arial"/>
          <w:sz w:val="20"/>
          <w:szCs w:val="23"/>
        </w:rPr>
        <w:t>Cena ofertowa – obliczona w następujący sposób: wartość netto + podatek VAT = cena brutto, oparta na danych zawartych w SWZ i jej załącznikach</w:t>
      </w:r>
      <w:r w:rsidRPr="00D211F1">
        <w:rPr>
          <w:rFonts w:ascii="Arial" w:hAnsi="Arial" w:cs="Arial"/>
          <w:sz w:val="20"/>
          <w:szCs w:val="23"/>
        </w:rPr>
        <w:t xml:space="preserve">. </w:t>
      </w:r>
    </w:p>
    <w:p w14:paraId="7F14DAF8" w14:textId="5E215686" w:rsidR="008B771E" w:rsidRDefault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0014B64" w14:textId="1494336B" w:rsidR="008B771E" w:rsidRDefault="008B771E" w:rsidP="008F2A78">
      <w:pPr>
        <w:tabs>
          <w:tab w:val="left" w:pos="360"/>
          <w:tab w:val="left" w:pos="2688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17. Kryteria oceny ofert.</w:t>
      </w:r>
    </w:p>
    <w:p w14:paraId="567001C6" w14:textId="77777777" w:rsidR="008F2A78" w:rsidRDefault="008F2A78" w:rsidP="008F2A78">
      <w:pPr>
        <w:tabs>
          <w:tab w:val="left" w:pos="360"/>
          <w:tab w:val="left" w:pos="2688"/>
        </w:tabs>
        <w:jc w:val="both"/>
        <w:rPr>
          <w:rFonts w:ascii="Arial" w:hAnsi="Arial" w:cs="Arial"/>
          <w:sz w:val="20"/>
          <w:szCs w:val="23"/>
        </w:rPr>
      </w:pPr>
    </w:p>
    <w:p w14:paraId="09A0AA9A" w14:textId="77777777" w:rsidR="008B771E" w:rsidRPr="00442D85" w:rsidRDefault="008B771E" w:rsidP="008B771E">
      <w:pPr>
        <w:tabs>
          <w:tab w:val="left" w:pos="360"/>
        </w:tabs>
        <w:jc w:val="both"/>
        <w:rPr>
          <w:rFonts w:ascii="Arial" w:hAnsi="Arial" w:cs="Arial"/>
          <w:bCs/>
          <w:sz w:val="20"/>
        </w:rPr>
      </w:pPr>
      <w:r w:rsidRPr="00442D85">
        <w:rPr>
          <w:rFonts w:ascii="Arial" w:hAnsi="Arial" w:cs="Arial"/>
          <w:bCs/>
          <w:sz w:val="20"/>
        </w:rPr>
        <w:t>Oferty ważne, oceniane będą na podstawie następujących kryteriów:</w:t>
      </w:r>
    </w:p>
    <w:p w14:paraId="73BD9974" w14:textId="035F7A93" w:rsidR="008B771E" w:rsidRPr="00852F48" w:rsidRDefault="008B771E" w:rsidP="008B771E">
      <w:pPr>
        <w:jc w:val="both"/>
        <w:rPr>
          <w:rFonts w:ascii="Arial" w:hAnsi="Arial" w:cs="Arial"/>
          <w:bCs/>
          <w:sz w:val="20"/>
        </w:rPr>
      </w:pPr>
      <w:r w:rsidRPr="00852F48">
        <w:rPr>
          <w:rFonts w:ascii="Arial" w:hAnsi="Arial" w:cs="Arial"/>
          <w:bCs/>
          <w:sz w:val="20"/>
        </w:rPr>
        <w:t>- cena</w:t>
      </w:r>
      <w:r w:rsidRPr="00852F48">
        <w:rPr>
          <w:rFonts w:ascii="Arial" w:hAnsi="Arial" w:cs="Arial"/>
          <w:bCs/>
          <w:sz w:val="20"/>
          <w:szCs w:val="23"/>
        </w:rPr>
        <w:t xml:space="preserve"> brutto za </w:t>
      </w:r>
      <w:r w:rsidR="001941A0" w:rsidRPr="00852F48">
        <w:rPr>
          <w:rFonts w:ascii="Arial" w:hAnsi="Arial" w:cs="Arial"/>
          <w:bCs/>
          <w:sz w:val="20"/>
          <w:szCs w:val="23"/>
        </w:rPr>
        <w:t xml:space="preserve">1 godzinę usług </w:t>
      </w:r>
      <w:r w:rsidR="0052749B">
        <w:rPr>
          <w:rFonts w:ascii="Arial" w:hAnsi="Arial" w:cs="Arial"/>
          <w:bCs/>
          <w:sz w:val="20"/>
          <w:szCs w:val="23"/>
        </w:rPr>
        <w:t>opiekuńczych</w:t>
      </w:r>
      <w:r w:rsidRPr="00852F48">
        <w:rPr>
          <w:rFonts w:ascii="Arial" w:hAnsi="Arial" w:cs="Arial"/>
          <w:bCs/>
          <w:sz w:val="20"/>
          <w:szCs w:val="23"/>
        </w:rPr>
        <w:tab/>
      </w:r>
      <w:r w:rsidRPr="00852F48">
        <w:rPr>
          <w:rFonts w:ascii="Arial" w:hAnsi="Arial" w:cs="Arial"/>
          <w:sz w:val="20"/>
        </w:rPr>
        <w:t xml:space="preserve">– </w:t>
      </w:r>
      <w:r w:rsidRPr="00852F48">
        <w:rPr>
          <w:rFonts w:ascii="Arial" w:hAnsi="Arial" w:cs="Arial"/>
          <w:bCs/>
          <w:sz w:val="20"/>
        </w:rPr>
        <w:t>60pkt.</w:t>
      </w:r>
    </w:p>
    <w:p w14:paraId="4BB4EA3B" w14:textId="6491C289" w:rsidR="008B771E" w:rsidRPr="00852F48" w:rsidRDefault="008B771E" w:rsidP="008B771E">
      <w:pPr>
        <w:jc w:val="both"/>
        <w:rPr>
          <w:rFonts w:ascii="Arial" w:hAnsi="Arial" w:cs="Arial"/>
          <w:bCs/>
          <w:sz w:val="20"/>
        </w:rPr>
      </w:pPr>
      <w:r w:rsidRPr="00852F48">
        <w:rPr>
          <w:rFonts w:ascii="Arial" w:hAnsi="Arial" w:cs="Arial"/>
          <w:bCs/>
          <w:sz w:val="20"/>
        </w:rPr>
        <w:t xml:space="preserve">- </w:t>
      </w:r>
      <w:r w:rsidR="009A0B44">
        <w:rPr>
          <w:rFonts w:ascii="Arial" w:hAnsi="Arial" w:cs="Arial"/>
          <w:bCs/>
          <w:sz w:val="20"/>
        </w:rPr>
        <w:t>udokumentowane kwalifikacje zawodowe</w:t>
      </w:r>
      <w:r w:rsidR="00E9749A">
        <w:rPr>
          <w:rFonts w:ascii="Arial" w:hAnsi="Arial" w:cs="Arial"/>
          <w:bCs/>
          <w:sz w:val="20"/>
        </w:rPr>
        <w:t xml:space="preserve"> </w:t>
      </w:r>
      <w:r w:rsidR="0052749B">
        <w:rPr>
          <w:rFonts w:ascii="Arial" w:hAnsi="Arial" w:cs="Arial"/>
          <w:bCs/>
          <w:sz w:val="20"/>
        </w:rPr>
        <w:t>kadr</w:t>
      </w:r>
      <w:r w:rsidR="009A0B44">
        <w:rPr>
          <w:rFonts w:ascii="Arial" w:hAnsi="Arial" w:cs="Arial"/>
          <w:bCs/>
          <w:sz w:val="20"/>
        </w:rPr>
        <w:t xml:space="preserve">y </w:t>
      </w:r>
      <w:r w:rsidRPr="00852F48">
        <w:rPr>
          <w:rFonts w:ascii="Arial" w:hAnsi="Arial" w:cs="Arial"/>
          <w:bCs/>
          <w:sz w:val="20"/>
        </w:rPr>
        <w:t>– 40 pkt.</w:t>
      </w:r>
    </w:p>
    <w:p w14:paraId="4AA55917" w14:textId="77777777" w:rsidR="001A0AB2" w:rsidRPr="00442D85" w:rsidRDefault="001A0AB2" w:rsidP="008B771E">
      <w:pPr>
        <w:jc w:val="both"/>
        <w:rPr>
          <w:rFonts w:ascii="Arial" w:hAnsi="Arial" w:cs="Arial"/>
          <w:bCs/>
          <w:sz w:val="20"/>
        </w:rPr>
      </w:pPr>
    </w:p>
    <w:p w14:paraId="768AB345" w14:textId="2F22E05A" w:rsidR="008B771E" w:rsidRPr="00442D85" w:rsidRDefault="008B771E" w:rsidP="008B771E">
      <w:pPr>
        <w:tabs>
          <w:tab w:val="left" w:pos="360"/>
        </w:tabs>
        <w:jc w:val="both"/>
        <w:rPr>
          <w:rFonts w:ascii="Arial" w:hAnsi="Arial" w:cs="Arial"/>
          <w:bCs/>
          <w:sz w:val="20"/>
        </w:rPr>
      </w:pPr>
      <w:r w:rsidRPr="00442D85">
        <w:rPr>
          <w:rFonts w:ascii="Arial" w:hAnsi="Arial" w:cs="Arial"/>
          <w:bCs/>
          <w:sz w:val="20"/>
        </w:rPr>
        <w:t>Zasady przyznawania odpowiedniej ilości punktów są następujące:</w:t>
      </w:r>
    </w:p>
    <w:p w14:paraId="420C561A" w14:textId="77777777" w:rsidR="008B771E" w:rsidRPr="00442D85" w:rsidRDefault="008B771E" w:rsidP="008B771E">
      <w:pPr>
        <w:jc w:val="both"/>
        <w:rPr>
          <w:rFonts w:ascii="Arial" w:hAnsi="Arial" w:cs="Arial"/>
          <w:bCs/>
          <w:sz w:val="20"/>
          <w:szCs w:val="20"/>
        </w:rPr>
      </w:pPr>
      <w:r w:rsidRPr="001A0AB2">
        <w:rPr>
          <w:rFonts w:ascii="Arial" w:hAnsi="Arial" w:cs="Arial"/>
          <w:b/>
          <w:sz w:val="20"/>
          <w:szCs w:val="20"/>
        </w:rPr>
        <w:t>- za cenę brutto C</w:t>
      </w:r>
      <w:r w:rsidRPr="00442D85">
        <w:rPr>
          <w:rFonts w:ascii="Arial" w:hAnsi="Arial" w:cs="Arial"/>
          <w:bCs/>
          <w:sz w:val="20"/>
          <w:szCs w:val="20"/>
        </w:rPr>
        <w:t xml:space="preserve"> zostaną przyznane punkty wg następującego wzoru:</w:t>
      </w:r>
    </w:p>
    <w:p w14:paraId="6E4FFCFB" w14:textId="77777777" w:rsidR="008B771E" w:rsidRPr="00442D85" w:rsidRDefault="008B771E" w:rsidP="008B771E">
      <w:pPr>
        <w:jc w:val="both"/>
        <w:rPr>
          <w:rFonts w:ascii="Arial" w:hAnsi="Arial" w:cs="Arial"/>
          <w:bCs/>
          <w:sz w:val="20"/>
          <w:szCs w:val="20"/>
        </w:rPr>
      </w:pPr>
      <w:r w:rsidRPr="00442D85">
        <w:rPr>
          <w:rFonts w:ascii="Arial" w:hAnsi="Arial" w:cs="Arial"/>
          <w:bCs/>
          <w:sz w:val="20"/>
          <w:szCs w:val="20"/>
        </w:rPr>
        <w:t xml:space="preserve">C =  </w:t>
      </w:r>
      <w:r w:rsidRPr="00442D85">
        <w:rPr>
          <w:rFonts w:ascii="Arial" w:hAnsi="Arial" w:cs="Arial"/>
          <w:bCs/>
          <w:sz w:val="20"/>
          <w:szCs w:val="20"/>
          <w:u w:val="single"/>
        </w:rPr>
        <w:t>cena minimalna</w:t>
      </w:r>
      <w:r w:rsidRPr="00442D85">
        <w:rPr>
          <w:rFonts w:ascii="Arial" w:hAnsi="Arial" w:cs="Arial"/>
          <w:bCs/>
          <w:sz w:val="20"/>
          <w:szCs w:val="20"/>
        </w:rPr>
        <w:t xml:space="preserve"> x 60pkt x 100 %.,</w:t>
      </w:r>
    </w:p>
    <w:p w14:paraId="0DA92BB6" w14:textId="77777777" w:rsidR="008B771E" w:rsidRDefault="008B771E" w:rsidP="008B771E">
      <w:pPr>
        <w:jc w:val="both"/>
        <w:rPr>
          <w:rFonts w:ascii="Arial" w:hAnsi="Arial" w:cs="Arial"/>
          <w:sz w:val="20"/>
          <w:szCs w:val="20"/>
        </w:rPr>
      </w:pPr>
      <w:r w:rsidRPr="00442D85">
        <w:rPr>
          <w:rFonts w:ascii="Arial" w:hAnsi="Arial" w:cs="Arial"/>
          <w:sz w:val="20"/>
          <w:szCs w:val="20"/>
        </w:rPr>
        <w:t xml:space="preserve">        cena badana</w:t>
      </w:r>
    </w:p>
    <w:p w14:paraId="4FCB69F6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0A2950AB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52074015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529FA5EB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1A108E53" w14:textId="77777777" w:rsidR="008F2A78" w:rsidRPr="00442D85" w:rsidRDefault="008F2A78" w:rsidP="008B771E">
      <w:pPr>
        <w:jc w:val="both"/>
        <w:rPr>
          <w:rFonts w:ascii="Arial" w:hAnsi="Arial" w:cs="Arial"/>
          <w:sz w:val="20"/>
          <w:szCs w:val="20"/>
        </w:rPr>
      </w:pPr>
    </w:p>
    <w:p w14:paraId="6E7707DD" w14:textId="1EDC8D06" w:rsidR="001A0AB2" w:rsidRPr="00010C1C" w:rsidRDefault="001A0AB2" w:rsidP="00DD3B4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0C1C">
        <w:rPr>
          <w:rFonts w:ascii="Arial" w:hAnsi="Arial" w:cs="Arial"/>
          <w:b/>
          <w:bCs/>
          <w:sz w:val="20"/>
          <w:szCs w:val="20"/>
        </w:rPr>
        <w:t xml:space="preserve">- za </w:t>
      </w:r>
      <w:r w:rsidR="00E9749A" w:rsidRPr="00010C1C">
        <w:rPr>
          <w:rFonts w:ascii="Arial" w:hAnsi="Arial" w:cs="Arial"/>
          <w:b/>
          <w:bCs/>
          <w:sz w:val="20"/>
          <w:szCs w:val="20"/>
        </w:rPr>
        <w:t xml:space="preserve">doświadczenie </w:t>
      </w:r>
      <w:r w:rsidR="0052749B" w:rsidRPr="00010C1C">
        <w:rPr>
          <w:rFonts w:ascii="Arial" w:hAnsi="Arial" w:cs="Arial"/>
          <w:b/>
          <w:bCs/>
          <w:sz w:val="20"/>
          <w:szCs w:val="20"/>
        </w:rPr>
        <w:t>zawodowe kadry świadczącej usługi</w:t>
      </w:r>
    </w:p>
    <w:p w14:paraId="78505740" w14:textId="3533AF57" w:rsidR="00DD3B40" w:rsidRPr="00010C1C" w:rsidRDefault="00E9749A" w:rsidP="003F282A">
      <w:pPr>
        <w:jc w:val="both"/>
        <w:rPr>
          <w:rFonts w:ascii="Arial" w:hAnsi="Arial" w:cs="Arial"/>
          <w:sz w:val="20"/>
          <w:szCs w:val="20"/>
        </w:rPr>
      </w:pPr>
      <w:r w:rsidRPr="00010C1C">
        <w:rPr>
          <w:rFonts w:ascii="Arial" w:hAnsi="Arial" w:cs="Arial"/>
          <w:sz w:val="20"/>
          <w:szCs w:val="20"/>
        </w:rPr>
        <w:t>D</w:t>
      </w:r>
      <w:r w:rsidR="008B771E" w:rsidRPr="00010C1C">
        <w:rPr>
          <w:rFonts w:ascii="Arial" w:hAnsi="Arial" w:cs="Arial"/>
          <w:sz w:val="20"/>
          <w:szCs w:val="20"/>
        </w:rPr>
        <w:t>=</w:t>
      </w:r>
      <w:r w:rsidR="001A0AB2" w:rsidRPr="00010C1C">
        <w:rPr>
          <w:rFonts w:ascii="Arial" w:hAnsi="Arial" w:cs="Arial"/>
          <w:sz w:val="20"/>
          <w:szCs w:val="20"/>
        </w:rPr>
        <w:t xml:space="preserve"> </w:t>
      </w:r>
      <w:r w:rsidR="00DD3B40" w:rsidRPr="00010C1C">
        <w:rPr>
          <w:rFonts w:ascii="Arial" w:hAnsi="Arial" w:cs="Arial"/>
          <w:sz w:val="20"/>
          <w:szCs w:val="20"/>
        </w:rPr>
        <w:t xml:space="preserve">Za </w:t>
      </w:r>
      <w:r w:rsidR="001941A0" w:rsidRPr="00010C1C">
        <w:rPr>
          <w:rFonts w:ascii="Arial" w:hAnsi="Arial" w:cs="Arial"/>
          <w:sz w:val="20"/>
          <w:szCs w:val="20"/>
        </w:rPr>
        <w:t xml:space="preserve">udokumentowane </w:t>
      </w:r>
      <w:r w:rsidRPr="00010C1C">
        <w:rPr>
          <w:rFonts w:ascii="Arial" w:hAnsi="Arial" w:cs="Arial"/>
          <w:sz w:val="20"/>
          <w:szCs w:val="20"/>
        </w:rPr>
        <w:t xml:space="preserve">doświadczenie </w:t>
      </w:r>
      <w:r w:rsidR="0052749B" w:rsidRPr="00010C1C">
        <w:rPr>
          <w:rFonts w:ascii="Arial" w:hAnsi="Arial" w:cs="Arial"/>
          <w:sz w:val="20"/>
          <w:szCs w:val="20"/>
        </w:rPr>
        <w:t>zawodowe kadry przewidzianej do realizacji zamówienia</w:t>
      </w:r>
      <w:r w:rsidRPr="00010C1C">
        <w:rPr>
          <w:rFonts w:ascii="Arial" w:hAnsi="Arial" w:cs="Arial"/>
          <w:sz w:val="20"/>
          <w:szCs w:val="20"/>
        </w:rPr>
        <w:t xml:space="preserve"> w świadczeniu odpowiednio specjalistycznych usług opiekuńczych lub specjalistycznych usług opiekuńczych świadczonych osobom z zaburzeniami psychicznymi</w:t>
      </w:r>
      <w:r w:rsidR="0052749B" w:rsidRPr="00010C1C">
        <w:rPr>
          <w:rFonts w:ascii="Arial" w:hAnsi="Arial" w:cs="Arial"/>
          <w:sz w:val="20"/>
          <w:szCs w:val="20"/>
        </w:rPr>
        <w:t xml:space="preserve">, </w:t>
      </w:r>
      <w:r w:rsidR="0052749B" w:rsidRPr="00010C1C">
        <w:rPr>
          <w:rFonts w:ascii="Arial" w:hAnsi="Arial" w:cs="Arial"/>
          <w:b/>
          <w:bCs/>
          <w:sz w:val="20"/>
          <w:szCs w:val="20"/>
        </w:rPr>
        <w:t xml:space="preserve">które </w:t>
      </w:r>
      <w:r w:rsidRPr="00010C1C">
        <w:rPr>
          <w:rFonts w:ascii="Arial" w:hAnsi="Arial" w:cs="Arial"/>
          <w:b/>
          <w:bCs/>
          <w:sz w:val="20"/>
          <w:szCs w:val="20"/>
        </w:rPr>
        <w:t>jest dłuższe niż 2 lata</w:t>
      </w:r>
      <w:r w:rsidR="0052749B" w:rsidRPr="00010C1C">
        <w:rPr>
          <w:rFonts w:ascii="Arial" w:hAnsi="Arial" w:cs="Arial"/>
          <w:sz w:val="20"/>
          <w:szCs w:val="20"/>
        </w:rPr>
        <w:t xml:space="preserve"> Wykonawca otrzyma </w:t>
      </w:r>
      <w:r w:rsidR="00A90E4D">
        <w:rPr>
          <w:rFonts w:ascii="Arial" w:hAnsi="Arial" w:cs="Arial"/>
          <w:sz w:val="20"/>
          <w:szCs w:val="20"/>
        </w:rPr>
        <w:t xml:space="preserve">             </w:t>
      </w:r>
      <w:r w:rsidR="0052749B" w:rsidRPr="00010C1C">
        <w:rPr>
          <w:rFonts w:ascii="Arial" w:hAnsi="Arial" w:cs="Arial"/>
          <w:sz w:val="20"/>
          <w:szCs w:val="20"/>
        </w:rPr>
        <w:t xml:space="preserve">40 pkt. </w:t>
      </w:r>
      <w:r w:rsidR="001941A0" w:rsidRPr="00010C1C">
        <w:rPr>
          <w:rFonts w:ascii="Arial" w:hAnsi="Arial" w:cs="Arial"/>
          <w:sz w:val="20"/>
          <w:szCs w:val="20"/>
        </w:rPr>
        <w:t>P</w:t>
      </w:r>
      <w:r w:rsidR="00DD3B40" w:rsidRPr="00010C1C">
        <w:rPr>
          <w:rFonts w:ascii="Arial" w:hAnsi="Arial" w:cs="Arial"/>
          <w:sz w:val="20"/>
          <w:szCs w:val="20"/>
        </w:rPr>
        <w:t xml:space="preserve">unkty za </w:t>
      </w:r>
      <w:r w:rsidRPr="00010C1C">
        <w:rPr>
          <w:rFonts w:ascii="Arial" w:hAnsi="Arial" w:cs="Arial"/>
          <w:sz w:val="20"/>
          <w:szCs w:val="20"/>
        </w:rPr>
        <w:t xml:space="preserve">doświadczenie </w:t>
      </w:r>
      <w:r w:rsidR="0052749B" w:rsidRPr="00010C1C">
        <w:rPr>
          <w:rFonts w:ascii="Arial" w:hAnsi="Arial" w:cs="Arial"/>
          <w:sz w:val="20"/>
          <w:szCs w:val="20"/>
        </w:rPr>
        <w:t xml:space="preserve">zawodowe </w:t>
      </w:r>
      <w:r w:rsidR="00DD3B40" w:rsidRPr="00010C1C">
        <w:rPr>
          <w:rFonts w:ascii="Arial" w:hAnsi="Arial" w:cs="Arial"/>
          <w:sz w:val="20"/>
          <w:szCs w:val="20"/>
        </w:rPr>
        <w:t xml:space="preserve">będą wyliczone jako średnia w stosunku do wszystkich osób wykazanych jako kadra </w:t>
      </w:r>
      <w:r w:rsidR="001941A0" w:rsidRPr="00010C1C">
        <w:rPr>
          <w:rFonts w:ascii="Arial" w:hAnsi="Arial" w:cs="Arial"/>
          <w:sz w:val="20"/>
          <w:szCs w:val="20"/>
        </w:rPr>
        <w:t>przewidziana do realizacji zamówienia</w:t>
      </w:r>
      <w:r w:rsidR="00DD3B40" w:rsidRPr="00010C1C">
        <w:rPr>
          <w:rFonts w:ascii="Arial" w:hAnsi="Arial" w:cs="Arial"/>
          <w:sz w:val="20"/>
          <w:szCs w:val="20"/>
        </w:rPr>
        <w:t xml:space="preserve">. </w:t>
      </w:r>
    </w:p>
    <w:p w14:paraId="7EE7AE55" w14:textId="7F42E055" w:rsidR="00DD3B40" w:rsidRDefault="00DD3B40" w:rsidP="00DD3B40">
      <w:pPr>
        <w:jc w:val="both"/>
        <w:rPr>
          <w:rFonts w:ascii="Arial" w:hAnsi="Arial" w:cs="Arial"/>
          <w:sz w:val="20"/>
          <w:szCs w:val="20"/>
        </w:rPr>
      </w:pPr>
    </w:p>
    <w:p w14:paraId="3E2C1D41" w14:textId="325B981F" w:rsidR="008B771E" w:rsidRDefault="008B771E" w:rsidP="00DD3B40">
      <w:pPr>
        <w:jc w:val="both"/>
        <w:rPr>
          <w:rFonts w:ascii="Arial" w:hAnsi="Arial" w:cs="Arial"/>
          <w:sz w:val="20"/>
          <w:szCs w:val="23"/>
        </w:rPr>
      </w:pPr>
      <w:r w:rsidRPr="00442D85">
        <w:rPr>
          <w:rFonts w:ascii="Arial" w:hAnsi="Arial" w:cs="Arial"/>
          <w:sz w:val="20"/>
          <w:szCs w:val="20"/>
        </w:rPr>
        <w:t>Najkorzystniejsza oferta uzyska najwyższą ilość punktów.</w:t>
      </w:r>
    </w:p>
    <w:p w14:paraId="502DC64E" w14:textId="071D8597" w:rsidR="008B771E" w:rsidRDefault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29AB0E0" w14:textId="194EB91B" w:rsidR="008B771E" w:rsidRDefault="008B771E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18. Informacje jakie muszą być dopełnione po wyborze oferty w celu zawarcia umowy.</w:t>
      </w:r>
    </w:p>
    <w:p w14:paraId="50372832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A780979" w14:textId="2581C89B" w:rsidR="008B771E" w:rsidRPr="00442D85" w:rsidRDefault="008B771E" w:rsidP="008B771E">
      <w:pPr>
        <w:jc w:val="both"/>
        <w:rPr>
          <w:rFonts w:ascii="Arial" w:hAnsi="Arial" w:cs="Arial"/>
          <w:bCs/>
          <w:sz w:val="20"/>
        </w:rPr>
      </w:pPr>
      <w:r w:rsidRPr="00442D85">
        <w:rPr>
          <w:rFonts w:ascii="Arial" w:hAnsi="Arial" w:cs="Arial"/>
          <w:bCs/>
          <w:sz w:val="20"/>
        </w:rPr>
        <w:t xml:space="preserve">O miejscu i terminie podpisania umowy Wykonawca zostanie poinformowany </w:t>
      </w:r>
      <w:r w:rsidR="004E4BE9">
        <w:rPr>
          <w:rFonts w:ascii="Arial" w:hAnsi="Arial" w:cs="Arial"/>
          <w:bCs/>
          <w:sz w:val="20"/>
        </w:rPr>
        <w:t xml:space="preserve">za pomocą platformy </w:t>
      </w:r>
      <w:r w:rsidR="00D4093E">
        <w:rPr>
          <w:rFonts w:ascii="Arial" w:hAnsi="Arial" w:cs="Arial"/>
          <w:bCs/>
          <w:sz w:val="20"/>
        </w:rPr>
        <w:t xml:space="preserve">                         </w:t>
      </w:r>
      <w:r w:rsidR="004E4BE9">
        <w:rPr>
          <w:rFonts w:ascii="Arial" w:hAnsi="Arial" w:cs="Arial"/>
          <w:bCs/>
          <w:sz w:val="20"/>
        </w:rPr>
        <w:t>e-zamówienia</w:t>
      </w:r>
      <w:r w:rsidRPr="00442D85">
        <w:rPr>
          <w:rFonts w:ascii="Arial" w:hAnsi="Arial" w:cs="Arial"/>
          <w:bCs/>
          <w:sz w:val="20"/>
        </w:rPr>
        <w:t>.</w:t>
      </w:r>
    </w:p>
    <w:p w14:paraId="0A1037F5" w14:textId="113FCC9A" w:rsidR="008B771E" w:rsidRPr="00442D85" w:rsidRDefault="008B771E" w:rsidP="008B771E">
      <w:pPr>
        <w:jc w:val="both"/>
        <w:rPr>
          <w:rFonts w:ascii="Arial" w:hAnsi="Arial" w:cs="Arial"/>
          <w:b/>
          <w:bCs/>
          <w:sz w:val="20"/>
        </w:rPr>
      </w:pPr>
      <w:r w:rsidRPr="00442D85">
        <w:rPr>
          <w:rFonts w:ascii="Arial" w:hAnsi="Arial" w:cs="Arial"/>
          <w:bCs/>
          <w:sz w:val="20"/>
        </w:rPr>
        <w:t xml:space="preserve">Przed podpisaniem umowy przedstawiciel Wykonawcy zostanie poproszony o wylegitymowanie się </w:t>
      </w:r>
      <w:r w:rsidRPr="00442D85">
        <w:rPr>
          <w:rFonts w:ascii="Arial" w:hAnsi="Arial" w:cs="Arial"/>
          <w:b/>
          <w:bCs/>
          <w:sz w:val="20"/>
        </w:rPr>
        <w:t xml:space="preserve">oraz udokumentuje uprawnienia oraz doświadczenie kadry przewidzianej do </w:t>
      </w:r>
      <w:r w:rsidR="001941A0">
        <w:rPr>
          <w:rFonts w:ascii="Arial" w:hAnsi="Arial" w:cs="Arial"/>
          <w:b/>
          <w:bCs/>
          <w:sz w:val="20"/>
        </w:rPr>
        <w:t>realizacji zamówienia</w:t>
      </w:r>
      <w:r w:rsidRPr="00442D85">
        <w:rPr>
          <w:rFonts w:ascii="Arial" w:hAnsi="Arial" w:cs="Arial"/>
          <w:b/>
          <w:bCs/>
          <w:sz w:val="20"/>
        </w:rPr>
        <w:t>.</w:t>
      </w:r>
    </w:p>
    <w:p w14:paraId="7716D0C5" w14:textId="064A784C" w:rsidR="008B771E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442D85">
        <w:rPr>
          <w:rFonts w:ascii="Arial" w:hAnsi="Arial" w:cs="Arial"/>
          <w:bCs/>
          <w:sz w:val="20"/>
          <w:szCs w:val="23"/>
        </w:rPr>
        <w:t>Jeżeli w postępowaniu zostanie wybrana oferta wykonawców wspólnie ubiegających się o udzielenie zamówienia, zamawiający może zażądać przed zawarciem umowy w sprawie zamówienia publicznego umowy regulującej współpracę tych wykonawców</w:t>
      </w:r>
    </w:p>
    <w:p w14:paraId="52FC0B11" w14:textId="2A417008" w:rsidR="008B771E" w:rsidRDefault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2B73A91E" w14:textId="20A48D5F" w:rsidR="008B771E" w:rsidRDefault="006F2BB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19. Pouczenie o środkach ochrony prawnej.</w:t>
      </w:r>
    </w:p>
    <w:p w14:paraId="01772220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77D627D" w14:textId="7B4A070B" w:rsidR="008B771E" w:rsidRDefault="006F2BB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Środki ochrony prawnej są opisane w Dziale IX Pzp.</w:t>
      </w:r>
    </w:p>
    <w:p w14:paraId="6FE395DB" w14:textId="39BE823A" w:rsidR="00920E17" w:rsidRP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przysługuje na:</w:t>
      </w:r>
    </w:p>
    <w:p w14:paraId="08F8F4DD" w14:textId="13747BEA" w:rsidR="00920E17" w:rsidRDefault="00920E17" w:rsidP="004B308C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2AB893CA" w14:textId="14FB806B" w:rsidR="00920E17" w:rsidRDefault="00920E17" w:rsidP="004B308C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060A80FB" w14:textId="69C2963F" w:rsidR="00920E17" w:rsidRPr="00920E17" w:rsidRDefault="00920E17" w:rsidP="004B308C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zaniechanie przeprowadzenia postępowania o udzielenie zamówienia lub zorganizowania konkursu na podstawie ustawy, mimo że zamawiający był do tego obowiązany.</w:t>
      </w:r>
    </w:p>
    <w:p w14:paraId="4340BA8B" w14:textId="4AA29BCC" w:rsidR="00920E17" w:rsidRP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wnosi się do Prezesa Izby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w terminie:</w:t>
      </w:r>
    </w:p>
    <w:p w14:paraId="5530DF30" w14:textId="33C3F121" w:rsidR="00920E17" w:rsidRDefault="00920E17" w:rsidP="004B308C">
      <w:pPr>
        <w:pStyle w:val="Akapitzlist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1FD2BA7" w14:textId="62A35445" w:rsidR="006F2BB1" w:rsidRPr="00920E17" w:rsidRDefault="00920E17" w:rsidP="004B308C">
      <w:pPr>
        <w:pStyle w:val="Akapitzlist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10 dni od dnia przekazania informacji o czynności zamawiającego stanowiącej podstawę jego wniesienia, jeżeli informacja została przekazana w sposób inny niż określony w lit. a.</w:t>
      </w:r>
    </w:p>
    <w:p w14:paraId="3BBE3016" w14:textId="77777777" w:rsidR="00920E17" w:rsidRP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wobec treści ogłoszenia wszczynającego postępowanie o udzielenie zamówienia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wnosi się w terminie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5 dni od dnia zamieszczenia ogłoszenia w Biuletynie Zamówień Publicznych lub dokumentów zamówienia na stronie internetowej, w przypadku zamówień, których wartość jest mniejsza niż progi</w:t>
      </w:r>
    </w:p>
    <w:p w14:paraId="4185D4F4" w14:textId="75E1AE58" w:rsidR="008B771E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unijne.</w:t>
      </w:r>
    </w:p>
    <w:p w14:paraId="6DEA53E3" w14:textId="0027F6C9" w:rsid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w przypadkach innych wnosi się w terminie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5 dni od dnia, w którym powzięto lub przy zachowaniu należytej staranności można było powziąć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wiadomość o okolicznościach stanowiących podstawę jego wniesienia</w:t>
      </w:r>
      <w:r>
        <w:rPr>
          <w:rFonts w:ascii="Arial" w:hAnsi="Arial" w:cs="Arial"/>
          <w:sz w:val="20"/>
          <w:szCs w:val="23"/>
        </w:rPr>
        <w:t>.</w:t>
      </w:r>
    </w:p>
    <w:p w14:paraId="635F9D26" w14:textId="10B3006F" w:rsidR="006F2BB1" w:rsidRDefault="006F2BB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3E245367" w14:textId="65B189BF" w:rsidR="005A2EC0" w:rsidRDefault="005A2EC0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19</w:t>
      </w:r>
      <w:r w:rsidR="0088502D">
        <w:rPr>
          <w:rFonts w:ascii="Arial" w:hAnsi="Arial" w:cs="Arial"/>
          <w:b/>
          <w:bCs/>
          <w:sz w:val="20"/>
          <w:szCs w:val="23"/>
          <w:u w:val="single"/>
        </w:rPr>
        <w:t>A</w:t>
      </w:r>
      <w:r>
        <w:rPr>
          <w:rFonts w:ascii="Arial" w:hAnsi="Arial" w:cs="Arial"/>
          <w:b/>
          <w:bCs/>
          <w:sz w:val="20"/>
          <w:szCs w:val="23"/>
          <w:u w:val="single"/>
        </w:rPr>
        <w:t xml:space="preserve">. </w:t>
      </w:r>
      <w:r w:rsidR="0088502D">
        <w:rPr>
          <w:rFonts w:ascii="Arial" w:hAnsi="Arial" w:cs="Arial"/>
          <w:b/>
          <w:bCs/>
          <w:sz w:val="20"/>
          <w:szCs w:val="23"/>
          <w:u w:val="single"/>
        </w:rPr>
        <w:t>Zwrot kosztów udziału w postępowaniu.</w:t>
      </w:r>
    </w:p>
    <w:p w14:paraId="0405F3CF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46FE8091" w14:textId="3A25A9F7" w:rsidR="0088502D" w:rsidRDefault="0088502D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nie przewiduje zwrotu kosztów udziału w postępowaniu.</w:t>
      </w:r>
    </w:p>
    <w:p w14:paraId="2FE1E5D4" w14:textId="51F63EE6" w:rsidR="0088502D" w:rsidRDefault="0088502D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E1BB1F3" w14:textId="70F7B3F8" w:rsidR="006B521F" w:rsidRDefault="003C0F3A">
      <w:pPr>
        <w:pStyle w:val="Tekstprzypisudolnego"/>
        <w:jc w:val="both"/>
        <w:rPr>
          <w:rFonts w:ascii="Arial" w:hAnsi="Arial" w:cs="Arial"/>
          <w:b/>
          <w:szCs w:val="23"/>
          <w:u w:val="single"/>
        </w:rPr>
      </w:pPr>
      <w:r w:rsidRPr="00044630">
        <w:rPr>
          <w:rFonts w:ascii="Arial" w:hAnsi="Arial" w:cs="Arial"/>
          <w:b/>
          <w:szCs w:val="23"/>
          <w:u w:val="single"/>
        </w:rPr>
        <w:t>2</w:t>
      </w:r>
      <w:r w:rsidR="00044630">
        <w:rPr>
          <w:rFonts w:ascii="Arial" w:hAnsi="Arial" w:cs="Arial"/>
          <w:b/>
          <w:szCs w:val="23"/>
          <w:u w:val="single"/>
        </w:rPr>
        <w:t>0</w:t>
      </w:r>
      <w:r w:rsidRPr="00044630">
        <w:rPr>
          <w:rFonts w:ascii="Arial" w:hAnsi="Arial" w:cs="Arial"/>
          <w:b/>
          <w:szCs w:val="23"/>
          <w:u w:val="single"/>
        </w:rPr>
        <w:t>. Obowiązek informacyjny w związku z art. 13 RODO</w:t>
      </w:r>
    </w:p>
    <w:p w14:paraId="51F27B71" w14:textId="77777777" w:rsidR="008F2A78" w:rsidRPr="00044630" w:rsidRDefault="008F2A78">
      <w:pPr>
        <w:pStyle w:val="Tekstprzypisudolnego"/>
        <w:jc w:val="both"/>
        <w:rPr>
          <w:rFonts w:ascii="Arial" w:hAnsi="Arial" w:cs="Arial"/>
          <w:b/>
          <w:szCs w:val="23"/>
          <w:u w:val="single"/>
        </w:rPr>
      </w:pPr>
    </w:p>
    <w:p w14:paraId="3786A3D9" w14:textId="0DC57BA2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</w:t>
      </w:r>
      <w:r w:rsidR="00044630" w:rsidRPr="008F2A78">
        <w:rPr>
          <w:rFonts w:ascii="Arial" w:hAnsi="Arial" w:cs="Arial"/>
          <w:b/>
          <w:szCs w:val="23"/>
        </w:rPr>
        <w:t>0</w:t>
      </w:r>
      <w:r w:rsidRPr="008F2A78">
        <w:rPr>
          <w:rFonts w:ascii="Arial" w:hAnsi="Arial" w:cs="Arial"/>
          <w:b/>
          <w:szCs w:val="23"/>
        </w:rPr>
        <w:t>.1</w:t>
      </w:r>
      <w:r w:rsidRPr="00442D85">
        <w:rPr>
          <w:rFonts w:ascii="Arial" w:hAnsi="Arial" w:cs="Arial"/>
          <w:bCs/>
          <w:szCs w:val="23"/>
        </w:rPr>
        <w:t xml:space="preserve"> Administratorem Pani/Pana danych osobowych jest Miejski Ośrodek Pomocy Społecznej w Mysłowicach opisany w pkt. 1 </w:t>
      </w:r>
      <w:r w:rsidR="003E3B1D">
        <w:rPr>
          <w:rFonts w:ascii="Arial" w:hAnsi="Arial" w:cs="Arial"/>
          <w:bCs/>
          <w:szCs w:val="23"/>
        </w:rPr>
        <w:t>SWZ</w:t>
      </w:r>
    </w:p>
    <w:p w14:paraId="43489D50" w14:textId="361DE39D" w:rsidR="006B521F" w:rsidRPr="00442D85" w:rsidRDefault="008F2A78" w:rsidP="008F2A78">
      <w:pPr>
        <w:pStyle w:val="Tekstprzypisudolnego"/>
      </w:pPr>
      <w:r w:rsidRPr="008F2A78">
        <w:rPr>
          <w:rFonts w:ascii="Arial" w:hAnsi="Arial" w:cs="Arial"/>
          <w:b/>
          <w:szCs w:val="23"/>
        </w:rPr>
        <w:t>20.2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Inspektorem Danych Osobowych jest Agnieszka Kotwas, kontakt: </w:t>
      </w:r>
      <w:hyperlink r:id="rId18" w:history="1">
        <w:r w:rsidRPr="00CF5AF7">
          <w:rPr>
            <w:rStyle w:val="Hipercze"/>
            <w:rFonts w:ascii="Arial" w:hAnsi="Arial" w:cs="Arial"/>
            <w:bCs/>
            <w:szCs w:val="23"/>
          </w:rPr>
          <w:t>iodo@mops-myslowice.pl</w:t>
        </w:r>
      </w:hyperlink>
      <w:r w:rsidR="003C0F3A" w:rsidRPr="00442D85">
        <w:rPr>
          <w:rFonts w:ascii="Arial" w:hAnsi="Arial" w:cs="Arial"/>
          <w:bCs/>
          <w:szCs w:val="23"/>
        </w:rPr>
        <w:t>,</w:t>
      </w:r>
    </w:p>
    <w:p w14:paraId="53C7EBF7" w14:textId="7C99039D" w:rsidR="006B521F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20.3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Pani/Pana dane osobowe będą przetwarzane na podstawie art. 6 ust. 1 lit. C RODO w celu związanym z postępowaniem o udzielenie zamówienia publicznego opisanego w pkt. </w:t>
      </w:r>
      <w:r w:rsidR="00044630">
        <w:rPr>
          <w:rFonts w:ascii="Arial" w:hAnsi="Arial" w:cs="Arial"/>
          <w:bCs/>
          <w:szCs w:val="23"/>
        </w:rPr>
        <w:t>5</w:t>
      </w:r>
      <w:r w:rsidR="003C0F3A" w:rsidRPr="00442D85">
        <w:rPr>
          <w:rFonts w:ascii="Arial" w:hAnsi="Arial" w:cs="Arial"/>
          <w:bCs/>
          <w:szCs w:val="23"/>
        </w:rPr>
        <w:t xml:space="preserve"> </w:t>
      </w:r>
      <w:r w:rsidR="003E3B1D">
        <w:rPr>
          <w:rFonts w:ascii="Arial" w:hAnsi="Arial" w:cs="Arial"/>
          <w:bCs/>
          <w:szCs w:val="23"/>
        </w:rPr>
        <w:t>SWZ</w:t>
      </w:r>
      <w:r w:rsidR="003C0F3A" w:rsidRPr="00442D85">
        <w:rPr>
          <w:rFonts w:ascii="Arial" w:hAnsi="Arial" w:cs="Arial"/>
          <w:bCs/>
          <w:szCs w:val="23"/>
        </w:rPr>
        <w:t>,</w:t>
      </w:r>
    </w:p>
    <w:p w14:paraId="37B43DC5" w14:textId="24696CE9" w:rsidR="006B521F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20.4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Odbiorcami Pani/Pana danych osobowych będą osoby lub podmioty, którym zostanie udostępniona dokumentacja w oparciu o art. </w:t>
      </w:r>
      <w:r w:rsidR="00AF1BD1">
        <w:rPr>
          <w:rFonts w:ascii="Arial" w:hAnsi="Arial" w:cs="Arial"/>
          <w:bCs/>
          <w:szCs w:val="23"/>
        </w:rPr>
        <w:t>1</w:t>
      </w:r>
      <w:r w:rsidR="003C0F3A" w:rsidRPr="00442D85">
        <w:rPr>
          <w:rFonts w:ascii="Arial" w:hAnsi="Arial" w:cs="Arial"/>
          <w:bCs/>
          <w:szCs w:val="23"/>
        </w:rPr>
        <w:t xml:space="preserve">8 i </w:t>
      </w:r>
      <w:r w:rsidR="00AF1BD1">
        <w:rPr>
          <w:rFonts w:ascii="Arial" w:hAnsi="Arial" w:cs="Arial"/>
          <w:bCs/>
          <w:szCs w:val="23"/>
        </w:rPr>
        <w:t>74</w:t>
      </w:r>
      <w:r w:rsidR="003C0F3A" w:rsidRPr="00442D85">
        <w:rPr>
          <w:rFonts w:ascii="Arial" w:hAnsi="Arial" w:cs="Arial"/>
          <w:bCs/>
          <w:szCs w:val="23"/>
        </w:rPr>
        <w:t xml:space="preserve"> Pzp</w:t>
      </w:r>
    </w:p>
    <w:p w14:paraId="18B27CA5" w14:textId="3F4DB32C" w:rsidR="006B521F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20.5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Pani/Pana dane osobowe będą przechowywane </w:t>
      </w:r>
      <w:r w:rsidR="00942372">
        <w:rPr>
          <w:rFonts w:ascii="Arial" w:hAnsi="Arial" w:cs="Arial"/>
          <w:bCs/>
          <w:szCs w:val="23"/>
        </w:rPr>
        <w:t xml:space="preserve">przez okres 4 lat od zakończenia postępowania. </w:t>
      </w:r>
      <w:r w:rsidR="003C0F3A" w:rsidRPr="00442D85">
        <w:rPr>
          <w:rFonts w:ascii="Arial" w:hAnsi="Arial" w:cs="Arial"/>
          <w:bCs/>
          <w:szCs w:val="23"/>
        </w:rPr>
        <w:t xml:space="preserve"> </w:t>
      </w:r>
    </w:p>
    <w:p w14:paraId="20200693" w14:textId="1ADA6CDB" w:rsidR="00BD7E35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20.6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Pzp,</w:t>
      </w:r>
    </w:p>
    <w:p w14:paraId="351F7DB2" w14:textId="1272DE84" w:rsidR="006B521F" w:rsidRPr="00442D85" w:rsidRDefault="008F2A78" w:rsidP="008F2A78">
      <w:pPr>
        <w:pStyle w:val="Tekstprzypisudolnego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20.7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>W odniesieniu do Pani/Pana danych osobowych decyzje nie będą podejmowane w sposób zautomatyzowany, stosownie do art. 22 RODO,</w:t>
      </w:r>
    </w:p>
    <w:p w14:paraId="1425F5CD" w14:textId="7ADD3926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BD7E35">
        <w:rPr>
          <w:rFonts w:ascii="Arial" w:hAnsi="Arial" w:cs="Arial"/>
          <w:b/>
          <w:szCs w:val="23"/>
        </w:rPr>
        <w:t>2</w:t>
      </w:r>
      <w:r w:rsidR="00044630" w:rsidRPr="00BD7E35">
        <w:rPr>
          <w:rFonts w:ascii="Arial" w:hAnsi="Arial" w:cs="Arial"/>
          <w:b/>
          <w:szCs w:val="23"/>
        </w:rPr>
        <w:t>0</w:t>
      </w:r>
      <w:r w:rsidRPr="00BD7E35">
        <w:rPr>
          <w:rFonts w:ascii="Arial" w:hAnsi="Arial" w:cs="Arial"/>
          <w:b/>
          <w:szCs w:val="23"/>
        </w:rPr>
        <w:t>.</w:t>
      </w:r>
      <w:r w:rsidR="00BD7E35" w:rsidRPr="00BD7E35">
        <w:rPr>
          <w:rFonts w:ascii="Arial" w:hAnsi="Arial" w:cs="Arial"/>
          <w:b/>
          <w:szCs w:val="23"/>
        </w:rPr>
        <w:t>8</w:t>
      </w:r>
      <w:r w:rsidRPr="00442D85">
        <w:rPr>
          <w:rFonts w:ascii="Arial" w:hAnsi="Arial" w:cs="Arial"/>
          <w:bCs/>
          <w:szCs w:val="23"/>
        </w:rPr>
        <w:t xml:space="preserve"> Posiada Pani/Pan:</w:t>
      </w:r>
    </w:p>
    <w:p w14:paraId="0F536EAD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na podst. art. 15 RODOD prawo dostępu do danych osobowych Pani/Pana dotyczących,</w:t>
      </w:r>
    </w:p>
    <w:p w14:paraId="0EC994FA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na podst. Art. 16 RODO prawo do sprostowania swoich danych osobowych,</w:t>
      </w:r>
    </w:p>
    <w:p w14:paraId="66650226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na podst. Art. 18 RODO prawo żądania od administratora ograniczenia przetwarzania danych osobowych z zastrzeżeniem przypadków, o których mowa w art. 18 ust. 2 RODO,</w:t>
      </w:r>
    </w:p>
    <w:p w14:paraId="4C106902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prawo do wniesienia skargi do Prezesa Urzędu Ochrony Danych Osobowych, gdy uzna Pani/Pan, że przetwarzanie danych osobowych Pani/Pana dotyczących narusza przepisy RODO.</w:t>
      </w:r>
    </w:p>
    <w:p w14:paraId="2C995F93" w14:textId="0A88D834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BD7E35">
        <w:rPr>
          <w:rFonts w:ascii="Arial" w:hAnsi="Arial" w:cs="Arial"/>
          <w:b/>
          <w:szCs w:val="23"/>
        </w:rPr>
        <w:t>2</w:t>
      </w:r>
      <w:r w:rsidR="00044630" w:rsidRPr="00BD7E35">
        <w:rPr>
          <w:rFonts w:ascii="Arial" w:hAnsi="Arial" w:cs="Arial"/>
          <w:b/>
          <w:szCs w:val="23"/>
        </w:rPr>
        <w:t>0</w:t>
      </w:r>
      <w:r w:rsidRPr="00BD7E35">
        <w:rPr>
          <w:rFonts w:ascii="Arial" w:hAnsi="Arial" w:cs="Arial"/>
          <w:b/>
          <w:szCs w:val="23"/>
        </w:rPr>
        <w:t>.</w:t>
      </w:r>
      <w:r w:rsidR="00BD7E35" w:rsidRPr="00BD7E35">
        <w:rPr>
          <w:rFonts w:ascii="Arial" w:hAnsi="Arial" w:cs="Arial"/>
          <w:b/>
          <w:szCs w:val="23"/>
        </w:rPr>
        <w:t>9</w:t>
      </w:r>
      <w:r w:rsidRPr="00442D85">
        <w:rPr>
          <w:rFonts w:ascii="Arial" w:hAnsi="Arial" w:cs="Arial"/>
          <w:bCs/>
          <w:szCs w:val="23"/>
        </w:rPr>
        <w:t xml:space="preserve"> Nie przysługuje Pani/Panu:</w:t>
      </w:r>
    </w:p>
    <w:p w14:paraId="12F448D2" w14:textId="3BEC7DED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 xml:space="preserve">- w związku z art. 17 ust. 3 lit. </w:t>
      </w:r>
      <w:r w:rsidR="00044630">
        <w:rPr>
          <w:rFonts w:ascii="Arial" w:hAnsi="Arial" w:cs="Arial"/>
          <w:bCs/>
          <w:szCs w:val="23"/>
        </w:rPr>
        <w:t>b</w:t>
      </w:r>
      <w:r w:rsidR="005A2EC0">
        <w:rPr>
          <w:rFonts w:ascii="Arial" w:hAnsi="Arial" w:cs="Arial"/>
          <w:bCs/>
          <w:szCs w:val="23"/>
        </w:rPr>
        <w:t xml:space="preserve"> </w:t>
      </w:r>
      <w:r w:rsidRPr="00442D85">
        <w:rPr>
          <w:rFonts w:ascii="Arial" w:hAnsi="Arial" w:cs="Arial"/>
          <w:bCs/>
          <w:szCs w:val="23"/>
        </w:rPr>
        <w:t>, d lub e RODO prawo do usunięcia danych osobowych,</w:t>
      </w:r>
    </w:p>
    <w:p w14:paraId="409A5F87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prawo do przenoszenia danych osobowych, o którym mowa w art. 20 RODO,</w:t>
      </w:r>
    </w:p>
    <w:p w14:paraId="7D4FA391" w14:textId="77777777" w:rsidR="006B521F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 xml:space="preserve">- na podstawie art. 21 RODO prawo sprzeciwu, wobec przetwarzania danych osobowych, gdyż podstawą prawną przetwarzania Pani/Pana danych osobowych jest art. 6 ust. 1 lit. C RODO. </w:t>
      </w:r>
    </w:p>
    <w:p w14:paraId="6F72799B" w14:textId="77777777" w:rsidR="00BD7E35" w:rsidRPr="00442D85" w:rsidRDefault="00BD7E35">
      <w:pPr>
        <w:pStyle w:val="Tekstprzypisudolnego"/>
        <w:jc w:val="both"/>
        <w:rPr>
          <w:rFonts w:ascii="Arial" w:hAnsi="Arial" w:cs="Arial"/>
          <w:bCs/>
          <w:szCs w:val="23"/>
        </w:rPr>
      </w:pPr>
    </w:p>
    <w:p w14:paraId="7342F699" w14:textId="77777777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  <w:u w:val="single"/>
        </w:rPr>
        <w:t>Uwaga</w:t>
      </w:r>
      <w:r w:rsidRPr="00BD7E35">
        <w:rPr>
          <w:rFonts w:ascii="Arial" w:hAnsi="Arial" w:cs="Arial"/>
          <w:bCs/>
          <w:sz w:val="20"/>
          <w:szCs w:val="20"/>
        </w:rPr>
        <w:t>:</w:t>
      </w:r>
    </w:p>
    <w:p w14:paraId="6AFB2E69" w14:textId="4FBED21F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1) zaleca się wszystkie zapisane strony oferty wraz z załącznikami kolejno ponumerować w sposób </w:t>
      </w:r>
      <w:r w:rsidR="00BD7E35">
        <w:rPr>
          <w:rFonts w:ascii="Arial" w:hAnsi="Arial" w:cs="Arial"/>
          <w:bCs/>
          <w:sz w:val="20"/>
          <w:szCs w:val="20"/>
        </w:rPr>
        <w:t xml:space="preserve">                    </w:t>
      </w:r>
      <w:r w:rsidRPr="00BD7E35">
        <w:rPr>
          <w:rFonts w:ascii="Arial" w:hAnsi="Arial" w:cs="Arial"/>
          <w:bCs/>
          <w:sz w:val="20"/>
          <w:szCs w:val="20"/>
        </w:rPr>
        <w:t>1,2,3, ............ i ująć w spisie treści bowiem wykonawca, który nie wykona niniejszego zalecenia nie będzie mógł udowodnić treści złożonej oferty niezbędnej do potwierdzenia spełnienia wymagań zamawiającego;</w:t>
      </w:r>
    </w:p>
    <w:p w14:paraId="41306276" w14:textId="77777777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2) wszystkie dokumenty należy połączyć trwale, aby tworzyły całość;</w:t>
      </w:r>
    </w:p>
    <w:p w14:paraId="783E2D7E" w14:textId="6D096AE1" w:rsidR="006B521F" w:rsidRPr="00BD7E35" w:rsidRDefault="003C0F3A">
      <w:pPr>
        <w:jc w:val="both"/>
        <w:rPr>
          <w:rFonts w:ascii="Arial" w:hAnsi="Arial" w:cs="Arial"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3) wykonawca może wskazać, które z informacji zawartych w składanej przezeń ofercie stanowią tajemnicę przedsiębiorstwa w rozumieniu przepisów o zwalczaniu nieuczciwej konkurencji, i </w:t>
      </w:r>
      <w:r w:rsidR="000621B2" w:rsidRPr="00BD7E35">
        <w:rPr>
          <w:rFonts w:ascii="Arial" w:hAnsi="Arial" w:cs="Arial"/>
          <w:bCs/>
          <w:sz w:val="20"/>
          <w:szCs w:val="20"/>
        </w:rPr>
        <w:t>zastrzec,</w:t>
      </w:r>
      <w:r w:rsidRPr="00BD7E35">
        <w:rPr>
          <w:rFonts w:ascii="Arial" w:hAnsi="Arial" w:cs="Arial"/>
          <w:bCs/>
          <w:sz w:val="20"/>
          <w:szCs w:val="20"/>
        </w:rPr>
        <w:t xml:space="preserve"> że nie mogą być udostępnione innym </w:t>
      </w:r>
      <w:r w:rsidRPr="00BD7E35">
        <w:rPr>
          <w:rFonts w:ascii="Arial" w:hAnsi="Arial" w:cs="Arial"/>
          <w:sz w:val="20"/>
          <w:szCs w:val="20"/>
        </w:rPr>
        <w:t>wykonawcom.</w:t>
      </w:r>
    </w:p>
    <w:p w14:paraId="13E3FE65" w14:textId="77777777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  <w:u w:val="single"/>
        </w:rPr>
        <w:t>Załączniki</w:t>
      </w:r>
      <w:r w:rsidRPr="00BD7E35">
        <w:rPr>
          <w:rFonts w:ascii="Arial" w:hAnsi="Arial" w:cs="Arial"/>
          <w:bCs/>
          <w:sz w:val="20"/>
          <w:szCs w:val="20"/>
        </w:rPr>
        <w:t>:</w:t>
      </w:r>
    </w:p>
    <w:p w14:paraId="2CA32E14" w14:textId="488ED5A4" w:rsidR="006B521F" w:rsidRPr="00BD7E35" w:rsidRDefault="003C0F3A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Zał. Nr 1 - </w:t>
      </w:r>
      <w:r w:rsidR="00AB35A4" w:rsidRPr="00BD7E35">
        <w:rPr>
          <w:rFonts w:ascii="Arial" w:hAnsi="Arial" w:cs="Arial"/>
          <w:bCs/>
          <w:sz w:val="20"/>
          <w:szCs w:val="20"/>
        </w:rPr>
        <w:t>zakres usług,</w:t>
      </w:r>
    </w:p>
    <w:p w14:paraId="0B2B7063" w14:textId="18F682D1" w:rsidR="006B521F" w:rsidRPr="00BD7E35" w:rsidRDefault="003C0F3A">
      <w:pPr>
        <w:tabs>
          <w:tab w:val="left" w:pos="1260"/>
          <w:tab w:val="left" w:pos="1800"/>
          <w:tab w:val="left" w:pos="2160"/>
        </w:tabs>
        <w:ind w:left="2160" w:hanging="216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Zał. Nr 2 </w:t>
      </w:r>
      <w:r w:rsidR="004E4BE9" w:rsidRPr="00BD7E35">
        <w:rPr>
          <w:rFonts w:ascii="Arial" w:hAnsi="Arial" w:cs="Arial"/>
          <w:bCs/>
          <w:sz w:val="20"/>
          <w:szCs w:val="20"/>
        </w:rPr>
        <w:t>–</w:t>
      </w:r>
      <w:r w:rsidRPr="00BD7E35">
        <w:rPr>
          <w:rFonts w:ascii="Arial" w:hAnsi="Arial" w:cs="Arial"/>
          <w:bCs/>
          <w:sz w:val="20"/>
          <w:szCs w:val="20"/>
        </w:rPr>
        <w:t xml:space="preserve"> </w:t>
      </w:r>
      <w:r w:rsidR="004E4BE9" w:rsidRPr="00BD7E35">
        <w:rPr>
          <w:rFonts w:ascii="Arial" w:hAnsi="Arial" w:cs="Arial"/>
          <w:bCs/>
          <w:sz w:val="20"/>
          <w:szCs w:val="20"/>
        </w:rPr>
        <w:t>wzór formularza oferty wraz z pomocniczą tabelą</w:t>
      </w:r>
      <w:r w:rsidRPr="00BD7E35">
        <w:rPr>
          <w:rFonts w:ascii="Arial" w:hAnsi="Arial" w:cs="Arial"/>
          <w:bCs/>
          <w:sz w:val="20"/>
          <w:szCs w:val="20"/>
        </w:rPr>
        <w:t>,</w:t>
      </w:r>
    </w:p>
    <w:p w14:paraId="1C834582" w14:textId="5AC881DF" w:rsidR="006B521F" w:rsidRPr="00BD7E35" w:rsidRDefault="003C0F3A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3 –</w:t>
      </w:r>
      <w:r w:rsidR="00AB35A4" w:rsidRPr="00BD7E35">
        <w:rPr>
          <w:rFonts w:ascii="Arial" w:hAnsi="Arial" w:cs="Arial"/>
          <w:bCs/>
          <w:sz w:val="20"/>
          <w:szCs w:val="20"/>
        </w:rPr>
        <w:t>wzór dziennika,</w:t>
      </w:r>
    </w:p>
    <w:p w14:paraId="74A514D0" w14:textId="77777777" w:rsidR="00AB35A4" w:rsidRPr="00BD7E35" w:rsidRDefault="003C0F3A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4 –</w:t>
      </w:r>
      <w:r w:rsidR="00AB35A4" w:rsidRPr="00BD7E35">
        <w:rPr>
          <w:rFonts w:ascii="Arial" w:hAnsi="Arial" w:cs="Arial"/>
          <w:bCs/>
          <w:sz w:val="20"/>
          <w:szCs w:val="20"/>
        </w:rPr>
        <w:t>oświadczenie wykonawcy,</w:t>
      </w:r>
    </w:p>
    <w:p w14:paraId="3C3C5CBC" w14:textId="77777777" w:rsidR="00AB35A4" w:rsidRPr="00BD7E35" w:rsidRDefault="00AB35A4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5 – oświadczenie klienta,</w:t>
      </w:r>
    </w:p>
    <w:p w14:paraId="730E40E6" w14:textId="42AAE333" w:rsidR="006B521F" w:rsidRPr="00BD7E35" w:rsidRDefault="00AB35A4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6 – doświadczenie wykonawcy,</w:t>
      </w:r>
    </w:p>
    <w:p w14:paraId="30DAF5F8" w14:textId="2072A7BF" w:rsidR="00AB35A4" w:rsidRPr="00BD7E35" w:rsidRDefault="00AB35A4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7 – wykaz kadry,</w:t>
      </w:r>
    </w:p>
    <w:p w14:paraId="3D2BEF99" w14:textId="1CEEC469" w:rsidR="00020169" w:rsidRPr="00BD7E35" w:rsidRDefault="003C0F3A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Zał. Nr </w:t>
      </w:r>
      <w:r w:rsidR="00AB35A4" w:rsidRPr="00BD7E35">
        <w:rPr>
          <w:rFonts w:ascii="Arial" w:hAnsi="Arial" w:cs="Arial"/>
          <w:bCs/>
          <w:sz w:val="20"/>
          <w:szCs w:val="20"/>
        </w:rPr>
        <w:t>8</w:t>
      </w:r>
      <w:r w:rsidRPr="00BD7E35">
        <w:rPr>
          <w:rFonts w:ascii="Arial" w:hAnsi="Arial" w:cs="Arial"/>
          <w:bCs/>
          <w:sz w:val="20"/>
          <w:szCs w:val="20"/>
        </w:rPr>
        <w:t xml:space="preserve"> - wzór umowy</w:t>
      </w:r>
      <w:r w:rsidR="00AB35A4" w:rsidRPr="00BD7E35">
        <w:rPr>
          <w:rFonts w:ascii="Arial" w:hAnsi="Arial" w:cs="Arial"/>
          <w:bCs/>
          <w:sz w:val="20"/>
          <w:szCs w:val="20"/>
        </w:rPr>
        <w:t>,</w:t>
      </w:r>
    </w:p>
    <w:p w14:paraId="0EF1AF3D" w14:textId="5C324060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9 – zgłoszenie pierwszego wejścia w środowisko,</w:t>
      </w:r>
    </w:p>
    <w:p w14:paraId="0EDC8389" w14:textId="64A9296C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10 – identyfikacja potrzeb klienta,</w:t>
      </w:r>
    </w:p>
    <w:p w14:paraId="48A6FBB6" w14:textId="1CAB7333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11 – oświadczenie klienta o uiszczeniu odpłatności,</w:t>
      </w:r>
    </w:p>
    <w:p w14:paraId="786F2AEA" w14:textId="6AE34DB0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12 - ocena podmiotu przetwarzającego,</w:t>
      </w:r>
    </w:p>
    <w:p w14:paraId="2D28582B" w14:textId="279AEA05" w:rsidR="00AB35A4" w:rsidRPr="00442D8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16"/>
        </w:rPr>
      </w:pPr>
      <w:r w:rsidRPr="00BD7E35">
        <w:rPr>
          <w:rFonts w:ascii="Arial" w:hAnsi="Arial" w:cs="Arial"/>
          <w:bCs/>
          <w:sz w:val="20"/>
          <w:szCs w:val="20"/>
        </w:rPr>
        <w:t>Zał. Nr 13 – potwierdzenie wykonanych usług.</w:t>
      </w:r>
      <w:r>
        <w:rPr>
          <w:rFonts w:ascii="Arial" w:hAnsi="Arial" w:cs="Arial"/>
          <w:bCs/>
          <w:sz w:val="16"/>
        </w:rPr>
        <w:t xml:space="preserve"> </w:t>
      </w:r>
    </w:p>
    <w:p w14:paraId="20BF139B" w14:textId="2DB93F98" w:rsidR="006B521F" w:rsidRPr="00442D85" w:rsidRDefault="006B521F">
      <w:pPr>
        <w:widowControl/>
        <w:suppressAutoHyphens w:val="0"/>
        <w:rPr>
          <w:rFonts w:ascii="Arial" w:hAnsi="Arial" w:cs="Arial"/>
          <w:bCs/>
          <w:sz w:val="16"/>
        </w:rPr>
      </w:pPr>
    </w:p>
    <w:sectPr w:rsidR="006B521F" w:rsidRPr="00442D85" w:rsidSect="0036473D">
      <w:headerReference w:type="default" r:id="rId19"/>
      <w:footerReference w:type="default" r:id="rId20"/>
      <w:pgSz w:w="11906" w:h="16838" w:code="9"/>
      <w:pgMar w:top="1134" w:right="1134" w:bottom="697" w:left="1134" w:header="709" w:footer="64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CFF1B" w14:textId="77777777" w:rsidR="001717F0" w:rsidRDefault="001717F0">
      <w:r>
        <w:separator/>
      </w:r>
    </w:p>
  </w:endnote>
  <w:endnote w:type="continuationSeparator" w:id="0">
    <w:p w14:paraId="00590221" w14:textId="77777777" w:rsidR="001717F0" w:rsidRDefault="0017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A96C4" w14:textId="444FB9E2" w:rsidR="003022E1" w:rsidRDefault="003022E1">
    <w:pPr>
      <w:pStyle w:val="Stopka"/>
      <w:jc w:val="center"/>
    </w:pPr>
  </w:p>
  <w:p w14:paraId="74A82398" w14:textId="77777777" w:rsidR="003022E1" w:rsidRDefault="003022E1">
    <w:pPr>
      <w:pStyle w:val="Stopka"/>
      <w:jc w:val="center"/>
      <w:rPr>
        <w:i/>
        <w:sz w:val="16"/>
        <w:szCs w:val="16"/>
      </w:rPr>
    </w:pPr>
  </w:p>
  <w:p w14:paraId="716A6877" w14:textId="77777777" w:rsidR="003022E1" w:rsidRDefault="003022E1">
    <w:pPr>
      <w:pStyle w:val="Stopka"/>
      <w:jc w:val="center"/>
    </w:pPr>
    <w:r>
      <w:rPr>
        <w:i/>
        <w:sz w:val="16"/>
        <w:szCs w:val="16"/>
      </w:rPr>
      <w:t xml:space="preserve">Str. </w:t>
    </w:r>
    <w:r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>PAGE</w:instrText>
    </w:r>
    <w:r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sz w:val="16"/>
        <w:szCs w:val="16"/>
      </w:rPr>
      <w:t>1</w:t>
    </w:r>
    <w:r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68551" w14:textId="77777777" w:rsidR="001717F0" w:rsidRDefault="001717F0">
      <w:r>
        <w:separator/>
      </w:r>
    </w:p>
  </w:footnote>
  <w:footnote w:type="continuationSeparator" w:id="0">
    <w:p w14:paraId="53113860" w14:textId="77777777" w:rsidR="001717F0" w:rsidRDefault="0017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B9957" w14:textId="4291C3BE" w:rsidR="003022E1" w:rsidRDefault="003022E1">
    <w:pPr>
      <w:pStyle w:val="Stopka"/>
      <w:jc w:val="right"/>
      <w:rPr>
        <w:b/>
        <w:i/>
        <w:sz w:val="18"/>
        <w:szCs w:val="16"/>
      </w:rPr>
    </w:pPr>
    <w:r>
      <w:rPr>
        <w:b/>
        <w:sz w:val="18"/>
        <w:szCs w:val="16"/>
      </w:rPr>
      <w:t>DA.241-</w:t>
    </w:r>
    <w:r w:rsidR="00D17AE1">
      <w:rPr>
        <w:b/>
        <w:sz w:val="18"/>
        <w:szCs w:val="16"/>
      </w:rPr>
      <w:t>23</w:t>
    </w:r>
    <w:r>
      <w:rPr>
        <w:b/>
        <w:sz w:val="18"/>
        <w:szCs w:val="16"/>
      </w:rPr>
      <w:t>/2</w:t>
    </w:r>
    <w:r w:rsidR="003C3C9B">
      <w:rPr>
        <w:b/>
        <w:sz w:val="18"/>
        <w:szCs w:val="16"/>
      </w:rPr>
      <w:t>4</w:t>
    </w:r>
    <w:r>
      <w:rPr>
        <w:b/>
        <w:sz w:val="18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53464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B7C4675"/>
    <w:multiLevelType w:val="hybridMultilevel"/>
    <w:tmpl w:val="8A041F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D4E94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2C17346E"/>
    <w:multiLevelType w:val="multilevel"/>
    <w:tmpl w:val="4E0A2A1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F5643FE"/>
    <w:multiLevelType w:val="hybridMultilevel"/>
    <w:tmpl w:val="54EC46E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3109733F"/>
    <w:multiLevelType w:val="hybridMultilevel"/>
    <w:tmpl w:val="1B8AC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A0D64"/>
    <w:multiLevelType w:val="hybridMultilevel"/>
    <w:tmpl w:val="BBD45B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5BCD2041"/>
    <w:multiLevelType w:val="multilevel"/>
    <w:tmpl w:val="069A89B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629367F0"/>
    <w:multiLevelType w:val="multilevel"/>
    <w:tmpl w:val="64244B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820574F"/>
    <w:multiLevelType w:val="multilevel"/>
    <w:tmpl w:val="98300F8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3DD4209"/>
    <w:multiLevelType w:val="hybridMultilevel"/>
    <w:tmpl w:val="08EE005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77B06DF0"/>
    <w:multiLevelType w:val="hybridMultilevel"/>
    <w:tmpl w:val="B7D05B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7F69C6"/>
    <w:multiLevelType w:val="hybridMultilevel"/>
    <w:tmpl w:val="2CBA2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04348">
    <w:abstractNumId w:val="5"/>
  </w:num>
  <w:num w:numId="2" w16cid:durableId="579798421">
    <w:abstractNumId w:val="1"/>
  </w:num>
  <w:num w:numId="3" w16cid:durableId="385031320">
    <w:abstractNumId w:val="10"/>
  </w:num>
  <w:num w:numId="4" w16cid:durableId="868299209">
    <w:abstractNumId w:val="6"/>
  </w:num>
  <w:num w:numId="5" w16cid:durableId="1781140236">
    <w:abstractNumId w:val="4"/>
  </w:num>
  <w:num w:numId="6" w16cid:durableId="1442189711">
    <w:abstractNumId w:val="11"/>
  </w:num>
  <w:num w:numId="7" w16cid:durableId="2102220202">
    <w:abstractNumId w:val="0"/>
  </w:num>
  <w:num w:numId="8" w16cid:durableId="1792822939">
    <w:abstractNumId w:val="7"/>
  </w:num>
  <w:num w:numId="9" w16cid:durableId="89399732">
    <w:abstractNumId w:val="3"/>
  </w:num>
  <w:num w:numId="10" w16cid:durableId="1124542793">
    <w:abstractNumId w:val="2"/>
  </w:num>
  <w:num w:numId="11" w16cid:durableId="173423867">
    <w:abstractNumId w:val="9"/>
  </w:num>
  <w:num w:numId="12" w16cid:durableId="987710700">
    <w:abstractNumId w:val="8"/>
    <w:lvlOverride w:ilvl="0">
      <w:startOverride w:val="1"/>
    </w:lvlOverride>
  </w:num>
  <w:num w:numId="13" w16cid:durableId="423261430">
    <w:abstractNumId w:val="8"/>
  </w:num>
  <w:num w:numId="14" w16cid:durableId="1849442020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21F"/>
    <w:rsid w:val="00001076"/>
    <w:rsid w:val="00010C1C"/>
    <w:rsid w:val="00010DB5"/>
    <w:rsid w:val="00020169"/>
    <w:rsid w:val="0002677E"/>
    <w:rsid w:val="00036BEB"/>
    <w:rsid w:val="00041A0F"/>
    <w:rsid w:val="000425E7"/>
    <w:rsid w:val="00044630"/>
    <w:rsid w:val="00054CA8"/>
    <w:rsid w:val="000601BC"/>
    <w:rsid w:val="000621B2"/>
    <w:rsid w:val="00063C27"/>
    <w:rsid w:val="000645AF"/>
    <w:rsid w:val="000673F8"/>
    <w:rsid w:val="00067937"/>
    <w:rsid w:val="0007608F"/>
    <w:rsid w:val="000815A5"/>
    <w:rsid w:val="000942B1"/>
    <w:rsid w:val="000B2CE4"/>
    <w:rsid w:val="000C0C54"/>
    <w:rsid w:val="000C5199"/>
    <w:rsid w:val="000D7868"/>
    <w:rsid w:val="000E3315"/>
    <w:rsid w:val="000F6423"/>
    <w:rsid w:val="00101D43"/>
    <w:rsid w:val="00106207"/>
    <w:rsid w:val="0011458A"/>
    <w:rsid w:val="00115303"/>
    <w:rsid w:val="001225CA"/>
    <w:rsid w:val="001607C9"/>
    <w:rsid w:val="001707DA"/>
    <w:rsid w:val="001717F0"/>
    <w:rsid w:val="00172770"/>
    <w:rsid w:val="00173785"/>
    <w:rsid w:val="001812E9"/>
    <w:rsid w:val="00190A08"/>
    <w:rsid w:val="001941A0"/>
    <w:rsid w:val="00195EB0"/>
    <w:rsid w:val="001A0AB2"/>
    <w:rsid w:val="001C7827"/>
    <w:rsid w:val="001D6E8F"/>
    <w:rsid w:val="001E1937"/>
    <w:rsid w:val="001F7BFB"/>
    <w:rsid w:val="002041EB"/>
    <w:rsid w:val="00205F09"/>
    <w:rsid w:val="00211AC8"/>
    <w:rsid w:val="00225D9C"/>
    <w:rsid w:val="0024030E"/>
    <w:rsid w:val="00241907"/>
    <w:rsid w:val="0028140A"/>
    <w:rsid w:val="002822BD"/>
    <w:rsid w:val="002A11A1"/>
    <w:rsid w:val="002A6ABE"/>
    <w:rsid w:val="002A751E"/>
    <w:rsid w:val="002B15C4"/>
    <w:rsid w:val="002B7DD4"/>
    <w:rsid w:val="002C0D76"/>
    <w:rsid w:val="002E054D"/>
    <w:rsid w:val="002E7864"/>
    <w:rsid w:val="003022E1"/>
    <w:rsid w:val="00303929"/>
    <w:rsid w:val="00305692"/>
    <w:rsid w:val="003146A7"/>
    <w:rsid w:val="00314CDB"/>
    <w:rsid w:val="00326F75"/>
    <w:rsid w:val="00331D10"/>
    <w:rsid w:val="00333D3A"/>
    <w:rsid w:val="00336518"/>
    <w:rsid w:val="003452BA"/>
    <w:rsid w:val="0035188F"/>
    <w:rsid w:val="00354941"/>
    <w:rsid w:val="00357E18"/>
    <w:rsid w:val="0036391B"/>
    <w:rsid w:val="0036473D"/>
    <w:rsid w:val="00375894"/>
    <w:rsid w:val="00376BF3"/>
    <w:rsid w:val="00377915"/>
    <w:rsid w:val="003C0F3A"/>
    <w:rsid w:val="003C2A91"/>
    <w:rsid w:val="003C3C9B"/>
    <w:rsid w:val="003D231D"/>
    <w:rsid w:val="003E3B1D"/>
    <w:rsid w:val="003F282A"/>
    <w:rsid w:val="003F7F70"/>
    <w:rsid w:val="00430AA1"/>
    <w:rsid w:val="004368DC"/>
    <w:rsid w:val="00442D85"/>
    <w:rsid w:val="00445F74"/>
    <w:rsid w:val="004652E3"/>
    <w:rsid w:val="0047446F"/>
    <w:rsid w:val="0048732D"/>
    <w:rsid w:val="004A5266"/>
    <w:rsid w:val="004A7609"/>
    <w:rsid w:val="004A7B93"/>
    <w:rsid w:val="004B1BF1"/>
    <w:rsid w:val="004B308C"/>
    <w:rsid w:val="004B6198"/>
    <w:rsid w:val="004C2F50"/>
    <w:rsid w:val="004D1D65"/>
    <w:rsid w:val="004D408D"/>
    <w:rsid w:val="004D7C49"/>
    <w:rsid w:val="004E2E4E"/>
    <w:rsid w:val="004E4BE9"/>
    <w:rsid w:val="004E5208"/>
    <w:rsid w:val="004F17E5"/>
    <w:rsid w:val="004F5172"/>
    <w:rsid w:val="005017C1"/>
    <w:rsid w:val="005101F1"/>
    <w:rsid w:val="005121BE"/>
    <w:rsid w:val="005143B1"/>
    <w:rsid w:val="005219B1"/>
    <w:rsid w:val="00523976"/>
    <w:rsid w:val="005256D8"/>
    <w:rsid w:val="0052749B"/>
    <w:rsid w:val="005472C5"/>
    <w:rsid w:val="00550549"/>
    <w:rsid w:val="0055291F"/>
    <w:rsid w:val="00553D34"/>
    <w:rsid w:val="00566314"/>
    <w:rsid w:val="005717B5"/>
    <w:rsid w:val="005939EA"/>
    <w:rsid w:val="005A261D"/>
    <w:rsid w:val="005A2EC0"/>
    <w:rsid w:val="005A5FA1"/>
    <w:rsid w:val="005C1BE7"/>
    <w:rsid w:val="00610954"/>
    <w:rsid w:val="00614F8B"/>
    <w:rsid w:val="00617F0F"/>
    <w:rsid w:val="00644D4A"/>
    <w:rsid w:val="00652598"/>
    <w:rsid w:val="00656302"/>
    <w:rsid w:val="00662795"/>
    <w:rsid w:val="00664920"/>
    <w:rsid w:val="006663E7"/>
    <w:rsid w:val="00673789"/>
    <w:rsid w:val="00677938"/>
    <w:rsid w:val="00681F41"/>
    <w:rsid w:val="00682AC8"/>
    <w:rsid w:val="00690964"/>
    <w:rsid w:val="00696B74"/>
    <w:rsid w:val="0069752A"/>
    <w:rsid w:val="006B521F"/>
    <w:rsid w:val="006C0D6C"/>
    <w:rsid w:val="006E1A68"/>
    <w:rsid w:val="006E6BA7"/>
    <w:rsid w:val="006F2BB1"/>
    <w:rsid w:val="006F5663"/>
    <w:rsid w:val="00702460"/>
    <w:rsid w:val="0070272C"/>
    <w:rsid w:val="007048E0"/>
    <w:rsid w:val="0071066A"/>
    <w:rsid w:val="00714CA1"/>
    <w:rsid w:val="0073066B"/>
    <w:rsid w:val="00740537"/>
    <w:rsid w:val="0074515E"/>
    <w:rsid w:val="007516BD"/>
    <w:rsid w:val="00754E12"/>
    <w:rsid w:val="007601F4"/>
    <w:rsid w:val="007633BD"/>
    <w:rsid w:val="00786B61"/>
    <w:rsid w:val="00792110"/>
    <w:rsid w:val="00792239"/>
    <w:rsid w:val="007923E0"/>
    <w:rsid w:val="007B267D"/>
    <w:rsid w:val="007B2DBF"/>
    <w:rsid w:val="007C3925"/>
    <w:rsid w:val="007C5659"/>
    <w:rsid w:val="007C7033"/>
    <w:rsid w:val="007D2245"/>
    <w:rsid w:val="0080168E"/>
    <w:rsid w:val="00802C31"/>
    <w:rsid w:val="008410A1"/>
    <w:rsid w:val="0084434F"/>
    <w:rsid w:val="008452E7"/>
    <w:rsid w:val="00852F48"/>
    <w:rsid w:val="00860AFE"/>
    <w:rsid w:val="00861F50"/>
    <w:rsid w:val="00866E94"/>
    <w:rsid w:val="00870B55"/>
    <w:rsid w:val="0087254F"/>
    <w:rsid w:val="00873C0D"/>
    <w:rsid w:val="00875726"/>
    <w:rsid w:val="00875791"/>
    <w:rsid w:val="0088502D"/>
    <w:rsid w:val="008A7D73"/>
    <w:rsid w:val="008B23B1"/>
    <w:rsid w:val="008B771E"/>
    <w:rsid w:val="008D1909"/>
    <w:rsid w:val="008E3E34"/>
    <w:rsid w:val="008F2A78"/>
    <w:rsid w:val="0091728D"/>
    <w:rsid w:val="00920E17"/>
    <w:rsid w:val="009214EC"/>
    <w:rsid w:val="009257AD"/>
    <w:rsid w:val="009411E6"/>
    <w:rsid w:val="00942372"/>
    <w:rsid w:val="00944A79"/>
    <w:rsid w:val="00950BFB"/>
    <w:rsid w:val="00953122"/>
    <w:rsid w:val="00961F9E"/>
    <w:rsid w:val="00965955"/>
    <w:rsid w:val="009711E9"/>
    <w:rsid w:val="00972035"/>
    <w:rsid w:val="00973176"/>
    <w:rsid w:val="009765D2"/>
    <w:rsid w:val="00982FFD"/>
    <w:rsid w:val="00985619"/>
    <w:rsid w:val="00994146"/>
    <w:rsid w:val="00995653"/>
    <w:rsid w:val="009A0B44"/>
    <w:rsid w:val="009A3E53"/>
    <w:rsid w:val="009A570D"/>
    <w:rsid w:val="009B3A87"/>
    <w:rsid w:val="009C1E4D"/>
    <w:rsid w:val="009D0B8E"/>
    <w:rsid w:val="009D3CDE"/>
    <w:rsid w:val="009E7974"/>
    <w:rsid w:val="009F3D1F"/>
    <w:rsid w:val="00A00691"/>
    <w:rsid w:val="00A10D85"/>
    <w:rsid w:val="00A230F3"/>
    <w:rsid w:val="00A42261"/>
    <w:rsid w:val="00A60ED7"/>
    <w:rsid w:val="00A7045F"/>
    <w:rsid w:val="00A7100E"/>
    <w:rsid w:val="00A734A6"/>
    <w:rsid w:val="00A75964"/>
    <w:rsid w:val="00A8289E"/>
    <w:rsid w:val="00A8440D"/>
    <w:rsid w:val="00A85E47"/>
    <w:rsid w:val="00A90E4D"/>
    <w:rsid w:val="00A957FB"/>
    <w:rsid w:val="00AA53C9"/>
    <w:rsid w:val="00AB35A4"/>
    <w:rsid w:val="00AD036D"/>
    <w:rsid w:val="00AE4798"/>
    <w:rsid w:val="00AF1BD1"/>
    <w:rsid w:val="00AF6D30"/>
    <w:rsid w:val="00B067E5"/>
    <w:rsid w:val="00B23E4A"/>
    <w:rsid w:val="00B24512"/>
    <w:rsid w:val="00B2502A"/>
    <w:rsid w:val="00B44846"/>
    <w:rsid w:val="00B54D97"/>
    <w:rsid w:val="00B55FA4"/>
    <w:rsid w:val="00B61FCA"/>
    <w:rsid w:val="00B74422"/>
    <w:rsid w:val="00B9214C"/>
    <w:rsid w:val="00B928B6"/>
    <w:rsid w:val="00B96B97"/>
    <w:rsid w:val="00BB753A"/>
    <w:rsid w:val="00BC1447"/>
    <w:rsid w:val="00BC1F3A"/>
    <w:rsid w:val="00BD1C37"/>
    <w:rsid w:val="00BD7E35"/>
    <w:rsid w:val="00BE2778"/>
    <w:rsid w:val="00BE279D"/>
    <w:rsid w:val="00BE7FBA"/>
    <w:rsid w:val="00BF3CBD"/>
    <w:rsid w:val="00C01B59"/>
    <w:rsid w:val="00C24A58"/>
    <w:rsid w:val="00C4446E"/>
    <w:rsid w:val="00C47ED1"/>
    <w:rsid w:val="00C657DE"/>
    <w:rsid w:val="00C82D83"/>
    <w:rsid w:val="00C945B2"/>
    <w:rsid w:val="00CA2B57"/>
    <w:rsid w:val="00CC6204"/>
    <w:rsid w:val="00CD750B"/>
    <w:rsid w:val="00CE1169"/>
    <w:rsid w:val="00CE4FF7"/>
    <w:rsid w:val="00D00DAD"/>
    <w:rsid w:val="00D10896"/>
    <w:rsid w:val="00D17AE1"/>
    <w:rsid w:val="00D211F1"/>
    <w:rsid w:val="00D403C9"/>
    <w:rsid w:val="00D4093E"/>
    <w:rsid w:val="00D42ACB"/>
    <w:rsid w:val="00D6025E"/>
    <w:rsid w:val="00D611D9"/>
    <w:rsid w:val="00D61F92"/>
    <w:rsid w:val="00D63CED"/>
    <w:rsid w:val="00D66757"/>
    <w:rsid w:val="00D77250"/>
    <w:rsid w:val="00D8188A"/>
    <w:rsid w:val="00D951B8"/>
    <w:rsid w:val="00DA5232"/>
    <w:rsid w:val="00DA7D07"/>
    <w:rsid w:val="00DB746A"/>
    <w:rsid w:val="00DC0094"/>
    <w:rsid w:val="00DC6C58"/>
    <w:rsid w:val="00DC7CE0"/>
    <w:rsid w:val="00DD1BB1"/>
    <w:rsid w:val="00DD2513"/>
    <w:rsid w:val="00DD3B40"/>
    <w:rsid w:val="00DD5C5E"/>
    <w:rsid w:val="00DD6B4E"/>
    <w:rsid w:val="00DE0242"/>
    <w:rsid w:val="00E03936"/>
    <w:rsid w:val="00E053EE"/>
    <w:rsid w:val="00E34A55"/>
    <w:rsid w:val="00E35655"/>
    <w:rsid w:val="00E81F88"/>
    <w:rsid w:val="00E94612"/>
    <w:rsid w:val="00E9749A"/>
    <w:rsid w:val="00EB3DD6"/>
    <w:rsid w:val="00EB6CEE"/>
    <w:rsid w:val="00EE0F51"/>
    <w:rsid w:val="00EE53C3"/>
    <w:rsid w:val="00EE584E"/>
    <w:rsid w:val="00EF2E76"/>
    <w:rsid w:val="00F0309D"/>
    <w:rsid w:val="00F03295"/>
    <w:rsid w:val="00F06C36"/>
    <w:rsid w:val="00F1407F"/>
    <w:rsid w:val="00F31866"/>
    <w:rsid w:val="00F345E1"/>
    <w:rsid w:val="00F40BEB"/>
    <w:rsid w:val="00F46E99"/>
    <w:rsid w:val="00F51256"/>
    <w:rsid w:val="00F52474"/>
    <w:rsid w:val="00F56BB7"/>
    <w:rsid w:val="00F619FB"/>
    <w:rsid w:val="00F658F2"/>
    <w:rsid w:val="00F66882"/>
    <w:rsid w:val="00F7139C"/>
    <w:rsid w:val="00F71B3E"/>
    <w:rsid w:val="00F72A00"/>
    <w:rsid w:val="00F7754F"/>
    <w:rsid w:val="00F80AA6"/>
    <w:rsid w:val="00F816A4"/>
    <w:rsid w:val="00F90668"/>
    <w:rsid w:val="00FA1B56"/>
    <w:rsid w:val="00FB0A52"/>
    <w:rsid w:val="00FB2216"/>
    <w:rsid w:val="00FB4512"/>
    <w:rsid w:val="00FC4379"/>
    <w:rsid w:val="00FD0813"/>
    <w:rsid w:val="00FD68DB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DC71F"/>
  <w15:docId w15:val="{2C8DF1A1-E5AE-46F5-9FBD-D2D6C353B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09B"/>
    <w:pPr>
      <w:widowControl w:val="0"/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1A66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1A66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3A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61A66"/>
    <w:pPr>
      <w:keepNext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61A66"/>
    <w:pPr>
      <w:keepNext/>
      <w:jc w:val="right"/>
      <w:outlineLvl w:val="5"/>
    </w:pPr>
    <w:rPr>
      <w:rFonts w:eastAsia="Arial Unicode MS"/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3A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61A66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locked/>
    <w:rsid w:val="00B45175"/>
    <w:rPr>
      <w:rFonts w:eastAsia="Arial Unicode MS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2428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locked/>
    <w:rsid w:val="000E3AC1"/>
    <w:rPr>
      <w:rFonts w:eastAsia="Arial Unicode MS" w:cs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2428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24282"/>
    <w:rPr>
      <w:rFonts w:asciiTheme="majorHAnsi" w:eastAsiaTheme="majorEastAsia" w:hAnsiTheme="majorHAnsi" w:cstheme="majorBidi"/>
      <w:sz w:val="22"/>
      <w:szCs w:val="22"/>
    </w:rPr>
  </w:style>
  <w:style w:type="character" w:customStyle="1" w:styleId="Znakinumeracji">
    <w:name w:val="Znaki numeracji"/>
    <w:qFormat/>
    <w:rsid w:val="00561A66"/>
  </w:style>
  <w:style w:type="character" w:customStyle="1" w:styleId="Symbolewypunktowania">
    <w:name w:val="Symbole wypunktowania"/>
    <w:qFormat/>
    <w:rsid w:val="00561A66"/>
    <w:rPr>
      <w:rFonts w:ascii="StarSymbol" w:eastAsia="Times New Roman" w:hAnsi="StarSymbol"/>
      <w:sz w:val="18"/>
    </w:rPr>
  </w:style>
  <w:style w:type="character" w:customStyle="1" w:styleId="czeinternetowe">
    <w:name w:val="Łącze internetowe"/>
    <w:basedOn w:val="Domylnaczcionkaakapitu"/>
    <w:unhideWhenUsed/>
    <w:rsid w:val="0030736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qFormat/>
    <w:rsid w:val="00561A66"/>
    <w:rPr>
      <w:color w:val="800000"/>
      <w:u w:val="single"/>
    </w:rPr>
  </w:style>
  <w:style w:type="character" w:customStyle="1" w:styleId="WW8Num187z0">
    <w:name w:val="WW8Num187z0"/>
    <w:qFormat/>
    <w:rsid w:val="00561A66"/>
    <w:rPr>
      <w:rFonts w:ascii="Times New Roman" w:hAnsi="Times New Roman"/>
    </w:rPr>
  </w:style>
  <w:style w:type="character" w:customStyle="1" w:styleId="WW8Num187z1">
    <w:name w:val="WW8Num187z1"/>
    <w:qFormat/>
    <w:rsid w:val="00561A66"/>
    <w:rPr>
      <w:rFonts w:ascii="Courier New" w:hAnsi="Courier New"/>
    </w:rPr>
  </w:style>
  <w:style w:type="character" w:customStyle="1" w:styleId="WW8Num187z2">
    <w:name w:val="WW8Num187z2"/>
    <w:qFormat/>
    <w:rsid w:val="00561A66"/>
    <w:rPr>
      <w:rFonts w:ascii="Wingdings" w:hAnsi="Wingdings"/>
    </w:rPr>
  </w:style>
  <w:style w:type="character" w:customStyle="1" w:styleId="WW8Num187z3">
    <w:name w:val="WW8Num187z3"/>
    <w:qFormat/>
    <w:rsid w:val="00561A66"/>
    <w:rPr>
      <w:rFonts w:ascii="Symbol" w:hAnsi="Symbol"/>
    </w:rPr>
  </w:style>
  <w:style w:type="character" w:customStyle="1" w:styleId="WW8Num39z0">
    <w:name w:val="WW8Num39z0"/>
    <w:qFormat/>
    <w:rsid w:val="00561A6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242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0D2CCF"/>
    <w:rPr>
      <w:rFonts w:eastAsia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924282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3AC1"/>
    <w:rPr>
      <w:rFonts w:eastAsia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0E3AC1"/>
    <w:rPr>
      <w:rFonts w:eastAsia="Times New Roman" w:cs="Times New Roman"/>
    </w:rPr>
  </w:style>
  <w:style w:type="character" w:styleId="Numerstrony">
    <w:name w:val="page number"/>
    <w:basedOn w:val="Domylnaczcionkaakapitu"/>
    <w:uiPriority w:val="99"/>
    <w:qFormat/>
    <w:rsid w:val="00FE7FD4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282"/>
    <w:rPr>
      <w:rFonts w:ascii="Tahoma" w:hAnsi="Tahoma" w:cs="Tahoma"/>
      <w:sz w:val="16"/>
      <w:szCs w:val="16"/>
    </w:rPr>
  </w:style>
  <w:style w:type="character" w:customStyle="1" w:styleId="tab-details-body">
    <w:name w:val="tab-details-body"/>
    <w:basedOn w:val="Domylnaczcionkaakapitu"/>
    <w:qFormat/>
    <w:rsid w:val="000D2CCF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21CD4"/>
    <w:rPr>
      <w:color w:val="605E5C"/>
      <w:shd w:val="clear" w:color="auto" w:fill="E1DFDD"/>
    </w:rPr>
  </w:style>
  <w:style w:type="character" w:customStyle="1" w:styleId="Mocnowyrniony">
    <w:name w:val="Mocno wyróżniony"/>
    <w:qFormat/>
    <w:rsid w:val="002E27FB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03A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03A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03A23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403A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403A23"/>
  </w:style>
  <w:style w:type="character" w:customStyle="1" w:styleId="Znakiprzypiswdolnych">
    <w:name w:val="Znaki przypisów dolnych"/>
    <w:qFormat/>
    <w:rsid w:val="00403A23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403A23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61A6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561A66"/>
    <w:pPr>
      <w:spacing w:after="120"/>
    </w:pPr>
  </w:style>
  <w:style w:type="paragraph" w:styleId="Lista">
    <w:name w:val="List"/>
    <w:basedOn w:val="Tekstpodstawowy"/>
    <w:uiPriority w:val="99"/>
    <w:rsid w:val="00561A66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61A66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link w:val="TekstpodstawowywcityZnak"/>
    <w:uiPriority w:val="99"/>
    <w:rsid w:val="00561A66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qFormat/>
    <w:rsid w:val="00561A6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qFormat/>
    <w:rsid w:val="00561A6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561A6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561A66"/>
    <w:pPr>
      <w:suppressLineNumbers/>
    </w:pPr>
  </w:style>
  <w:style w:type="paragraph" w:customStyle="1" w:styleId="Nagwektabeli">
    <w:name w:val="Nagłówek tabeli"/>
    <w:basedOn w:val="Zawartotabeli"/>
    <w:qFormat/>
    <w:rsid w:val="00561A66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561A66"/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561A66"/>
    <w:pPr>
      <w:jc w:val="both"/>
    </w:pPr>
    <w:rPr>
      <w:rFonts w:ascii="Arial" w:hAnsi="Arial"/>
      <w:szCs w:val="20"/>
    </w:rPr>
  </w:style>
  <w:style w:type="paragraph" w:customStyle="1" w:styleId="Tekstpodstawowy311">
    <w:name w:val="Tekst podstawowy 311"/>
    <w:basedOn w:val="Tekstpodstawowywcity"/>
    <w:qFormat/>
    <w:rsid w:val="00561A66"/>
  </w:style>
  <w:style w:type="paragraph" w:customStyle="1" w:styleId="Standardowy1">
    <w:name w:val="Standardowy1"/>
    <w:qFormat/>
    <w:rsid w:val="00561A66"/>
    <w:pPr>
      <w:widowControl w:val="0"/>
      <w:suppressAutoHyphens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qFormat/>
    <w:rsid w:val="00561A66"/>
    <w:pPr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qFormat/>
    <w:rsid w:val="00561A66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qFormat/>
    <w:rsid w:val="00561A66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qFormat/>
    <w:rsid w:val="00561A66"/>
  </w:style>
  <w:style w:type="paragraph" w:styleId="Tekstdymka">
    <w:name w:val="Balloon Text"/>
    <w:basedOn w:val="Normalny"/>
    <w:link w:val="TekstdymkaZnak"/>
    <w:semiHidden/>
    <w:qFormat/>
    <w:rsid w:val="0025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73DAB"/>
    <w:pPr>
      <w:ind w:left="720"/>
      <w:contextualSpacing/>
    </w:pPr>
  </w:style>
  <w:style w:type="paragraph" w:customStyle="1" w:styleId="Default">
    <w:name w:val="Default"/>
    <w:qFormat/>
    <w:rsid w:val="00176326"/>
    <w:rPr>
      <w:color w:val="000000"/>
      <w:sz w:val="24"/>
      <w:szCs w:val="24"/>
    </w:rPr>
  </w:style>
  <w:style w:type="paragraph" w:styleId="Bezodstpw">
    <w:name w:val="No Spacing"/>
    <w:uiPriority w:val="1"/>
    <w:qFormat/>
    <w:rsid w:val="00044A8E"/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qFormat/>
    <w:rsid w:val="001D509B"/>
    <w:pPr>
      <w:suppressAutoHyphens/>
      <w:textAlignment w:val="baseline"/>
    </w:pPr>
    <w:rPr>
      <w:color w:val="00000A"/>
      <w:kern w:val="2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03A23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03A2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403A23"/>
    <w:pPr>
      <w:widowControl/>
      <w:suppressAutoHyphens w:val="0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632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3E3B1D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DD3B40"/>
    <w:rPr>
      <w:color w:val="808080"/>
    </w:rPr>
  </w:style>
  <w:style w:type="character" w:customStyle="1" w:styleId="text-justify">
    <w:name w:val="text-justify"/>
    <w:basedOn w:val="Domylnaczcionkaakapitu"/>
    <w:rsid w:val="0036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ops.myslowice.bip.info.pl/" TargetMode="External"/><Relationship Id="rId18" Type="http://schemas.openxmlformats.org/officeDocument/2006/relationships/hyperlink" Target="mailto:iodo@mops-myslowic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p@mops-myslowic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p@mops-myslowice.pl" TargetMode="External"/><Relationship Id="rId10" Type="http://schemas.openxmlformats.org/officeDocument/2006/relationships/hyperlink" Target="mailto:mops@myslowice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mo-s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EE807-A93E-4074-84D1-1FAC3A18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4745</Words>
  <Characters>28476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DA.241-8/20</vt:lpstr>
    </vt:vector>
  </TitlesOfParts>
  <Company>MOPS</Company>
  <LinksUpToDate>false</LinksUpToDate>
  <CharactersWithSpaces>33155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DA.241-8/20</dc:title>
  <dc:subject/>
  <dc:creator>Zamówienia Publiczne</dc:creator>
  <dc:description/>
  <cp:lastModifiedBy>Agnieszka Kotwas</cp:lastModifiedBy>
  <cp:revision>34</cp:revision>
  <cp:lastPrinted>2024-10-09T07:32:00Z</cp:lastPrinted>
  <dcterms:created xsi:type="dcterms:W3CDTF">2024-09-10T09:30:00Z</dcterms:created>
  <dcterms:modified xsi:type="dcterms:W3CDTF">2024-10-21T13:31:00Z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