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DECB5" w14:textId="0B9D2F53" w:rsidR="005D7276" w:rsidRPr="005D7276" w:rsidRDefault="005D7276" w:rsidP="005D7276">
      <w:pPr>
        <w:spacing w:after="200" w:line="240" w:lineRule="auto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5D7276">
        <w:rPr>
          <w:rFonts w:ascii="Arial" w:hAnsi="Arial" w:cs="Arial"/>
          <w:bCs/>
          <w:i/>
          <w:iCs/>
          <w:sz w:val="20"/>
          <w:szCs w:val="20"/>
        </w:rPr>
        <w:t>Załącznik nr 3 do SWZ</w:t>
      </w:r>
    </w:p>
    <w:p w14:paraId="799858BB" w14:textId="4B131EB5" w:rsidR="00851217" w:rsidRDefault="005D7276">
      <w:pPr>
        <w:spacing w:before="400" w:after="20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14:paraId="6490EF26" w14:textId="77777777" w:rsidR="00851217" w:rsidRDefault="005D7276">
      <w:pPr>
        <w:pStyle w:val="Akapitzlist"/>
        <w:numPr>
          <w:ilvl w:val="0"/>
          <w:numId w:val="1"/>
        </w:numPr>
        <w:spacing w:before="400" w:after="200" w:line="24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zamówienia jest dostawa systemu wirtualnej strzelnicy (jednostka centralna), adaptacja pomieszczenia oraz wyposażenie zaplecza dla realizacji zadań umożliwiających naukę i doskonalenie umiejętności strzeleckich – w ramach Konkursu Ofert Ministra Obrony Narodowej pn. ”Strzelnica w Powiecie 2024” nr 1/2024/CWCR.</w:t>
      </w:r>
    </w:p>
    <w:p w14:paraId="27337054" w14:textId="77777777" w:rsidR="00851217" w:rsidRDefault="005D7276">
      <w:pPr>
        <w:pStyle w:val="Akapitzlist"/>
        <w:numPr>
          <w:ilvl w:val="0"/>
          <w:numId w:val="1"/>
        </w:numPr>
        <w:spacing w:after="20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Miejsce dostawy: Zespół Szkół Publicznych w Polanowie ul. Gradowe Wzgórze 5, 76-010 Polanów. </w:t>
      </w:r>
    </w:p>
    <w:p w14:paraId="7B691317" w14:textId="77777777" w:rsidR="00851217" w:rsidRDefault="005D7276">
      <w:pPr>
        <w:pStyle w:val="Akapitzlist"/>
        <w:numPr>
          <w:ilvl w:val="0"/>
          <w:numId w:val="1"/>
        </w:numPr>
        <w:spacing w:after="20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Utworzenie strzelnicy obejmuje następujące zadania:</w:t>
      </w:r>
    </w:p>
    <w:p w14:paraId="090E4BA0" w14:textId="77777777" w:rsidR="00851217" w:rsidRDefault="005D7276">
      <w:pPr>
        <w:pStyle w:val="Akapitzlist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Wyposażenie strzelnicy w Jednostkę Centralną, złożoną ze sprzętu:</w:t>
      </w:r>
    </w:p>
    <w:p w14:paraId="0477ECC1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Moduł projekcyjny wraz z laptopem i oprogramowaniem - </w:t>
      </w:r>
      <w:r>
        <w:rPr>
          <w:rFonts w:ascii="Arial" w:hAnsi="Arial" w:cs="Arial"/>
          <w:b/>
          <w:bCs/>
          <w:sz w:val="20"/>
          <w:szCs w:val="20"/>
        </w:rPr>
        <w:t xml:space="preserve">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kpl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</w:t>
      </w:r>
    </w:p>
    <w:p w14:paraId="07C2615D" w14:textId="77777777" w:rsidR="00851217" w:rsidRDefault="005D7276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Moduł projekcyjny - projektor multimedialny o rozdzielczości min. Full HD (1920x1080 pkt.);</w:t>
      </w:r>
    </w:p>
    <w:p w14:paraId="471DD792" w14:textId="77777777" w:rsidR="00851217" w:rsidRDefault="005D7276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Komputer z oprogramowaniem wirtualnej strzelnicy zgodnej z programem Strzelnica w Powiecie 2024 potwierdzone adekwatnym certyfikatem;</w:t>
      </w:r>
    </w:p>
    <w:p w14:paraId="5EE3CB03" w14:textId="77777777" w:rsidR="00851217" w:rsidRDefault="005D7276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Kamerę wykrywającą wiązkę lasera z odświeżaniem min. 100 klatek na sekundę;</w:t>
      </w:r>
    </w:p>
    <w:p w14:paraId="63F01D29" w14:textId="77777777" w:rsidR="00851217" w:rsidRDefault="005D7276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Moduł dostępowy </w:t>
      </w:r>
      <w:proofErr w:type="spellStart"/>
      <w:r>
        <w:rPr>
          <w:rFonts w:ascii="Arial" w:hAnsi="Arial" w:cs="Arial"/>
          <w:sz w:val="20"/>
          <w:szCs w:val="20"/>
        </w:rPr>
        <w:t>WiFi</w:t>
      </w:r>
      <w:proofErr w:type="spellEnd"/>
      <w:r>
        <w:rPr>
          <w:rFonts w:ascii="Arial" w:hAnsi="Arial" w:cs="Arial"/>
          <w:sz w:val="20"/>
          <w:szCs w:val="20"/>
        </w:rPr>
        <w:t xml:space="preserve"> z możliwością dostępu do Internetu poprzez zastosowanie karty SIM LTE;</w:t>
      </w:r>
    </w:p>
    <w:p w14:paraId="0D9B9D64" w14:textId="77777777" w:rsidR="00851217" w:rsidRDefault="005D7276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Tła strzelnic wykorzystywane do treningu oparte są o nagrania wideo rzeczywistych strzelnic;</w:t>
      </w:r>
    </w:p>
    <w:p w14:paraId="25F1C398" w14:textId="77777777" w:rsidR="00851217" w:rsidRDefault="005D7276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Komputer typu laptop z oprogramowaniem sterującym polem tarczowym, parametry laptopa: i5-10210U G1/15,6 FHD/8GB RAM/256GB SSD/Windows 10Pro;</w:t>
      </w:r>
    </w:p>
    <w:p w14:paraId="46E975E2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Ekran przenośny  280 - 3248 x 1930 (16:9) + rama FOLD - </w:t>
      </w:r>
      <w:r>
        <w:rPr>
          <w:rFonts w:ascii="Arial" w:hAnsi="Arial" w:cs="Arial"/>
          <w:b/>
          <w:bCs/>
          <w:sz w:val="20"/>
          <w:szCs w:val="20"/>
        </w:rPr>
        <w:t>1 szt.</w:t>
      </w:r>
    </w:p>
    <w:p w14:paraId="055C4CE0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WIATRÓWKA  - broń krótka - Kaliber 4.5 mm; Energia początkowa Poniżej 17 J; Prędkość początkowa 137 m/s; Napęd wiatrówki CO2 12 g; Ilość strzałów z jednostki zasilania 30 b/d; </w:t>
      </w:r>
      <w:proofErr w:type="spellStart"/>
      <w:r>
        <w:rPr>
          <w:rFonts w:ascii="Arial" w:hAnsi="Arial" w:cs="Arial"/>
          <w:sz w:val="20"/>
          <w:szCs w:val="20"/>
        </w:rPr>
        <w:t>Blowback</w:t>
      </w:r>
      <w:proofErr w:type="spellEnd"/>
      <w:r>
        <w:rPr>
          <w:rFonts w:ascii="Arial" w:hAnsi="Arial" w:cs="Arial"/>
          <w:sz w:val="20"/>
          <w:szCs w:val="20"/>
        </w:rPr>
        <w:t xml:space="preserve"> Tak, Magazynek Tak; Przyrządy celownicze stałe Tak; Możliwość montażu celownika optycznego Nie; Długość całkowita 225 mm; Waga 1.15 kg; Grawer na rękojeści - nazwa placówki; - </w:t>
      </w:r>
      <w:r>
        <w:rPr>
          <w:rFonts w:ascii="Arial" w:hAnsi="Arial" w:cs="Arial"/>
          <w:b/>
          <w:bCs/>
          <w:sz w:val="20"/>
          <w:szCs w:val="20"/>
        </w:rPr>
        <w:t>4 szt.</w:t>
      </w:r>
    </w:p>
    <w:p w14:paraId="40FDE4D2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WIATRÓWKA -  broń długa - Kaliber 5.5 mm; Energia początkowa Poniżej 17 J; Prędkość początkowa 180 m/s; Napęd wiatrówki PCP; Ilość strzałów z jednostki zasilania 150; </w:t>
      </w:r>
      <w:proofErr w:type="spellStart"/>
      <w:r>
        <w:rPr>
          <w:rFonts w:ascii="Arial" w:hAnsi="Arial" w:cs="Arial"/>
          <w:sz w:val="20"/>
          <w:szCs w:val="20"/>
        </w:rPr>
        <w:t>Blowback</w:t>
      </w:r>
      <w:proofErr w:type="spellEnd"/>
      <w:r>
        <w:rPr>
          <w:rFonts w:ascii="Arial" w:hAnsi="Arial" w:cs="Arial"/>
          <w:sz w:val="20"/>
          <w:szCs w:val="20"/>
        </w:rPr>
        <w:t xml:space="preserve"> Nie; Magazynek Tak; Pojemność magazynka 30 śrucin kalibru 5,5mm; Przeładowanie śrutu Półautomatyczne; Przyrządy celownicze stałe Tak; Możliwość montażu celownika optycznego Tak; Długość całkowita 946 mm; Waga 3.4 kg; Cechy dodatkowe: Obustronny selektor, chwyt przedni typu M-Lok, Grawer na rękojeści - nazwa placówki; </w:t>
      </w:r>
      <w:r>
        <w:rPr>
          <w:rFonts w:ascii="Arial" w:hAnsi="Arial" w:cs="Arial"/>
          <w:b/>
          <w:bCs/>
          <w:sz w:val="20"/>
          <w:szCs w:val="20"/>
        </w:rPr>
        <w:t>- 4 szt.</w:t>
      </w:r>
    </w:p>
    <w:p w14:paraId="67403603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Emiter na zestaw broni - urządzenie laserowe klasy 1 pracujące w paśmie niewidocznym, umożliwiające jego montaż na replikach w celu współpracy z oprogramowaniem strzelnicy; </w:t>
      </w:r>
      <w:r>
        <w:rPr>
          <w:rFonts w:ascii="Arial" w:hAnsi="Arial" w:cs="Arial"/>
          <w:b/>
          <w:bCs/>
          <w:sz w:val="20"/>
          <w:szCs w:val="20"/>
        </w:rPr>
        <w:t>- 8 szt.</w:t>
      </w:r>
    </w:p>
    <w:p w14:paraId="2564F63F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Ładowarka do emiterów - typ złącza USB; </w:t>
      </w:r>
      <w:r>
        <w:rPr>
          <w:rFonts w:ascii="Arial" w:hAnsi="Arial" w:cs="Arial"/>
          <w:b/>
          <w:bCs/>
          <w:sz w:val="20"/>
          <w:szCs w:val="20"/>
        </w:rPr>
        <w:t>- 8 szt.</w:t>
      </w:r>
    </w:p>
    <w:p w14:paraId="2D478A9B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Zatyczki na repliki - zatyczki bezpieczeństwa do replik; F </w:t>
      </w:r>
      <w:r>
        <w:rPr>
          <w:rFonts w:ascii="Arial" w:hAnsi="Arial" w:cs="Arial"/>
          <w:b/>
          <w:bCs/>
          <w:sz w:val="20"/>
          <w:szCs w:val="20"/>
        </w:rPr>
        <w:t>- 8 szt.</w:t>
      </w:r>
    </w:p>
    <w:p w14:paraId="2C9D2D3C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Kabura na pistolet - dostosowana do broni krótkiej; </w:t>
      </w:r>
      <w:r>
        <w:rPr>
          <w:rFonts w:ascii="Arial" w:hAnsi="Arial" w:cs="Arial"/>
          <w:b/>
          <w:bCs/>
          <w:sz w:val="20"/>
          <w:szCs w:val="20"/>
        </w:rPr>
        <w:t>- 4 szt.</w:t>
      </w:r>
    </w:p>
    <w:p w14:paraId="24DD10DE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Pas nośny GFC – jednopunktowy - dostosowany do broni długiej; </w:t>
      </w:r>
      <w:r>
        <w:rPr>
          <w:rFonts w:ascii="Arial" w:hAnsi="Arial" w:cs="Arial"/>
          <w:b/>
          <w:bCs/>
          <w:sz w:val="20"/>
          <w:szCs w:val="20"/>
        </w:rPr>
        <w:t>- 4 szt.</w:t>
      </w:r>
    </w:p>
    <w:p w14:paraId="4FDCE5B8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Kufer na broń o wymiarach 130x35x12;</w:t>
      </w:r>
      <w:r>
        <w:rPr>
          <w:rFonts w:ascii="Arial" w:hAnsi="Arial" w:cs="Arial"/>
          <w:b/>
          <w:bCs/>
          <w:sz w:val="20"/>
          <w:szCs w:val="20"/>
        </w:rPr>
        <w:t xml:space="preserve"> - 2 szt.</w:t>
      </w:r>
    </w:p>
    <w:p w14:paraId="6865B236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Napełnienie </w:t>
      </w:r>
      <w:proofErr w:type="spellStart"/>
      <w:r>
        <w:rPr>
          <w:rFonts w:ascii="Arial" w:hAnsi="Arial" w:cs="Arial"/>
          <w:sz w:val="20"/>
          <w:szCs w:val="20"/>
        </w:rPr>
        <w:t>bulti</w:t>
      </w:r>
      <w:proofErr w:type="spellEnd"/>
      <w:r>
        <w:rPr>
          <w:rFonts w:ascii="Arial" w:hAnsi="Arial" w:cs="Arial"/>
          <w:sz w:val="20"/>
          <w:szCs w:val="20"/>
        </w:rPr>
        <w:t xml:space="preserve"> CO2</w:t>
      </w:r>
      <w:r>
        <w:rPr>
          <w:rFonts w:ascii="Arial" w:hAnsi="Arial" w:cs="Arial"/>
          <w:sz w:val="20"/>
          <w:szCs w:val="20"/>
        </w:rPr>
        <w:tab/>
        <w:t xml:space="preserve">6 litrów sprężonego powietrza; </w:t>
      </w:r>
      <w:r>
        <w:rPr>
          <w:rFonts w:ascii="Arial" w:hAnsi="Arial" w:cs="Arial"/>
          <w:b/>
          <w:bCs/>
          <w:sz w:val="20"/>
          <w:szCs w:val="20"/>
        </w:rPr>
        <w:t>- 1 szt.</w:t>
      </w:r>
    </w:p>
    <w:p w14:paraId="2072B0D0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BUTLA HP PCP 300 BAR 6L; </w:t>
      </w:r>
      <w:r>
        <w:rPr>
          <w:rFonts w:ascii="Arial" w:hAnsi="Arial" w:cs="Arial"/>
          <w:b/>
          <w:bCs/>
          <w:sz w:val="20"/>
          <w:szCs w:val="20"/>
        </w:rPr>
        <w:t>- 1 szt.;</w:t>
      </w:r>
    </w:p>
    <w:p w14:paraId="6AF5E451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Zestaw do przetaczania HP PCP; </w:t>
      </w:r>
      <w:r>
        <w:rPr>
          <w:rFonts w:ascii="Arial" w:hAnsi="Arial" w:cs="Arial"/>
          <w:b/>
          <w:bCs/>
          <w:sz w:val="20"/>
          <w:szCs w:val="20"/>
        </w:rPr>
        <w:t>- 1 szt.</w:t>
      </w:r>
    </w:p>
    <w:p w14:paraId="7644DF93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NABÓJ CO2 ASG. </w:t>
      </w:r>
      <w:r>
        <w:rPr>
          <w:rFonts w:ascii="Arial" w:hAnsi="Arial" w:cs="Arial"/>
          <w:b/>
          <w:bCs/>
          <w:sz w:val="20"/>
          <w:szCs w:val="20"/>
        </w:rPr>
        <w:t>- 100 szt.</w:t>
      </w:r>
    </w:p>
    <w:p w14:paraId="4B41F6D3" w14:textId="77777777" w:rsidR="00851217" w:rsidRDefault="005D727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Wdrożenie ze szkoleniem</w:t>
      </w:r>
      <w:r>
        <w:rPr>
          <w:rFonts w:ascii="Arial" w:hAnsi="Arial" w:cs="Arial"/>
          <w:b/>
          <w:bCs/>
          <w:sz w:val="20"/>
          <w:szCs w:val="20"/>
        </w:rPr>
        <w:t xml:space="preserve"> - 1 szt.</w:t>
      </w:r>
    </w:p>
    <w:p w14:paraId="3CA6D033" w14:textId="77777777" w:rsidR="00851217" w:rsidRDefault="005D7276">
      <w:pPr>
        <w:pStyle w:val="Akapitzlist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Adaptacja obiektu na potrzeby funkcjonowania wirtualnej strzelnicy;</w:t>
      </w:r>
    </w:p>
    <w:p w14:paraId="668DFC4E" w14:textId="77777777" w:rsidR="00851217" w:rsidRDefault="005D727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Podłoga gumowa typu PUZZLE grubość min. 20 mm, wym. 98x98 cm; </w:t>
      </w:r>
      <w:r>
        <w:rPr>
          <w:rFonts w:ascii="Arial" w:hAnsi="Arial" w:cs="Arial"/>
          <w:b/>
          <w:bCs/>
          <w:sz w:val="20"/>
          <w:szCs w:val="20"/>
        </w:rPr>
        <w:t>- 24 szt.</w:t>
      </w:r>
    </w:p>
    <w:p w14:paraId="70153CFC" w14:textId="77777777" w:rsidR="00851217" w:rsidRDefault="005D727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Pianka akustyczna na ściany typu FALA 200x100cm wygłuszające - grubość min. 2 cm; - </w:t>
      </w:r>
      <w:r>
        <w:rPr>
          <w:rFonts w:ascii="Arial" w:hAnsi="Arial" w:cs="Arial"/>
          <w:b/>
          <w:bCs/>
          <w:sz w:val="20"/>
          <w:szCs w:val="20"/>
        </w:rPr>
        <w:t>20 szt.</w:t>
      </w:r>
    </w:p>
    <w:p w14:paraId="79D18B07" w14:textId="77777777" w:rsidR="00851217" w:rsidRDefault="005D727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Gablota ogłoszeniowa, regulamin, wymiary 90x120 cm, drzwi przesuwane, zamykane na zamek grzbietowy, przeszklone szkłem hartowanym, rama z profilu aluminiowego, magnetyczna; </w:t>
      </w:r>
      <w:r>
        <w:rPr>
          <w:rFonts w:ascii="Arial" w:hAnsi="Arial" w:cs="Arial"/>
          <w:b/>
          <w:bCs/>
          <w:sz w:val="20"/>
          <w:szCs w:val="20"/>
        </w:rPr>
        <w:t>- 1 szt.</w:t>
      </w:r>
    </w:p>
    <w:p w14:paraId="76CF7291" w14:textId="77777777" w:rsidR="00851217" w:rsidRDefault="005D727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Personalizowana tablica dotacji</w:t>
      </w:r>
      <w:r>
        <w:rPr>
          <w:rFonts w:ascii="Arial" w:hAnsi="Arial" w:cs="Arial"/>
          <w:sz w:val="20"/>
          <w:szCs w:val="20"/>
        </w:rPr>
        <w:tab/>
        <w:t xml:space="preserve"> wymiary 90x49 cm, grubość 3mm; </w:t>
      </w:r>
      <w:r>
        <w:rPr>
          <w:rFonts w:ascii="Arial" w:hAnsi="Arial" w:cs="Arial"/>
          <w:b/>
          <w:bCs/>
          <w:sz w:val="20"/>
          <w:szCs w:val="20"/>
        </w:rPr>
        <w:t>- 1 szt.</w:t>
      </w:r>
    </w:p>
    <w:p w14:paraId="0F6B1B97" w14:textId="77777777" w:rsidR="00851217" w:rsidRDefault="005D727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Siatka maskująca kamuflaż 3x5; </w:t>
      </w:r>
      <w:r>
        <w:rPr>
          <w:rFonts w:ascii="Arial" w:hAnsi="Arial" w:cs="Arial"/>
          <w:b/>
          <w:bCs/>
          <w:sz w:val="20"/>
          <w:szCs w:val="20"/>
        </w:rPr>
        <w:t>- 3 szt.</w:t>
      </w:r>
    </w:p>
    <w:p w14:paraId="1B0E2D86" w14:textId="77777777" w:rsidR="00851217" w:rsidRDefault="005D7276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Ścianka tekstylna łukowa pozioma min. 300 x 230 cm z projektem graficznym o tematyce </w:t>
      </w:r>
      <w:proofErr w:type="spellStart"/>
      <w:r>
        <w:rPr>
          <w:rFonts w:ascii="Arial" w:hAnsi="Arial" w:cs="Arial"/>
          <w:sz w:val="20"/>
          <w:szCs w:val="20"/>
        </w:rPr>
        <w:t>proobronnej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- 1 szt.</w:t>
      </w:r>
    </w:p>
    <w:p w14:paraId="09F533F7" w14:textId="77777777" w:rsidR="00851217" w:rsidRDefault="005D7276">
      <w:pPr>
        <w:pStyle w:val="Akapitzlist"/>
        <w:numPr>
          <w:ilvl w:val="1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Wyposażenie zaplecza</w:t>
      </w:r>
    </w:p>
    <w:p w14:paraId="1ED74CBF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Mobilny dzielnik przestrzeni, 260x180cm, przenośny, składany, trzyczęściowy;</w:t>
      </w:r>
      <w:r>
        <w:rPr>
          <w:rFonts w:ascii="Arial" w:hAnsi="Arial" w:cs="Arial"/>
          <w:b/>
          <w:bCs/>
          <w:sz w:val="20"/>
          <w:szCs w:val="20"/>
        </w:rPr>
        <w:t xml:space="preserve"> - 2 szt.</w:t>
      </w:r>
    </w:p>
    <w:p w14:paraId="44A7EFD6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Stół mobilny SS-32700x1600 mm, składany, grubość blatu min 25 mm. kółka z blokadą; </w:t>
      </w:r>
      <w:r>
        <w:rPr>
          <w:rFonts w:ascii="Arial" w:hAnsi="Arial" w:cs="Arial"/>
          <w:b/>
          <w:bCs/>
          <w:sz w:val="20"/>
          <w:szCs w:val="20"/>
        </w:rPr>
        <w:t>- 2 szt.</w:t>
      </w:r>
    </w:p>
    <w:p w14:paraId="79A8C446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Materac  na pozycje strzeleckie, składany, twardy - 180x60,5x5 cm MORO; </w:t>
      </w:r>
      <w:r>
        <w:rPr>
          <w:rFonts w:ascii="Arial" w:hAnsi="Arial" w:cs="Arial"/>
          <w:b/>
          <w:bCs/>
          <w:sz w:val="20"/>
          <w:szCs w:val="20"/>
        </w:rPr>
        <w:t>- 4 szt.</w:t>
      </w:r>
    </w:p>
    <w:p w14:paraId="5A7EA1F9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Mata Tatami Professional, wym. 200 cm x 100 x 4 cm, Wypełnienie - pianka poliuretanowa wtórnie spieniona, o gęstości 220 kg/m3, spód z tkaniny antypoślizgowej; </w:t>
      </w:r>
      <w:r>
        <w:rPr>
          <w:rFonts w:ascii="Arial" w:hAnsi="Arial" w:cs="Arial"/>
          <w:b/>
          <w:bCs/>
          <w:sz w:val="20"/>
          <w:szCs w:val="20"/>
        </w:rPr>
        <w:t>- 4 szt.</w:t>
      </w:r>
    </w:p>
    <w:p w14:paraId="4718A0B4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Wyposażenie treningowe strzelców: kamizelka taktyczna Huzar wz. 93; </w:t>
      </w:r>
      <w:r>
        <w:rPr>
          <w:rFonts w:ascii="Arial" w:hAnsi="Arial" w:cs="Arial"/>
          <w:b/>
          <w:bCs/>
          <w:sz w:val="20"/>
          <w:szCs w:val="20"/>
        </w:rPr>
        <w:t>- 8 szt.</w:t>
      </w:r>
    </w:p>
    <w:p w14:paraId="16D9EBAA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Wyposażenie treningowe strzelców: replika hełmu X-SHIELD; </w:t>
      </w:r>
      <w:r>
        <w:rPr>
          <w:rFonts w:ascii="Arial" w:hAnsi="Arial" w:cs="Arial"/>
          <w:b/>
          <w:bCs/>
          <w:sz w:val="20"/>
          <w:szCs w:val="20"/>
        </w:rPr>
        <w:t>- 8 szt.</w:t>
      </w:r>
    </w:p>
    <w:p w14:paraId="41329D2B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Pas taktyczny dwuczęściowy </w:t>
      </w:r>
      <w:proofErr w:type="spellStart"/>
      <w:r>
        <w:rPr>
          <w:rFonts w:ascii="Arial" w:hAnsi="Arial" w:cs="Arial"/>
          <w:sz w:val="20"/>
          <w:szCs w:val="20"/>
        </w:rPr>
        <w:t>niskoprofilowy</w:t>
      </w:r>
      <w:proofErr w:type="spellEnd"/>
      <w:r>
        <w:rPr>
          <w:rFonts w:ascii="Arial" w:hAnsi="Arial" w:cs="Arial"/>
          <w:sz w:val="20"/>
          <w:szCs w:val="20"/>
        </w:rPr>
        <w:t xml:space="preserve"> przenoszenia podstawowego wyposażenia, umożliwiający troczenie kieszeni cargo, ładownic, zasobników lub innych akcesoriów, z klamrą typu </w:t>
      </w:r>
      <w:proofErr w:type="spellStart"/>
      <w:r>
        <w:rPr>
          <w:rFonts w:ascii="Arial" w:hAnsi="Arial" w:cs="Arial"/>
          <w:sz w:val="20"/>
          <w:szCs w:val="20"/>
        </w:rPr>
        <w:t>Cobra</w:t>
      </w:r>
      <w:proofErr w:type="spellEnd"/>
      <w:r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b/>
          <w:bCs/>
          <w:sz w:val="20"/>
          <w:szCs w:val="20"/>
        </w:rPr>
        <w:t xml:space="preserve"> - 8 szt.</w:t>
      </w:r>
    </w:p>
    <w:p w14:paraId="4DC44E3E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Poduszki strzeleckie do strzelania </w:t>
      </w:r>
      <w:proofErr w:type="spellStart"/>
      <w:r>
        <w:rPr>
          <w:rFonts w:ascii="Arial" w:hAnsi="Arial" w:cs="Arial"/>
          <w:sz w:val="20"/>
          <w:szCs w:val="20"/>
        </w:rPr>
        <w:t>snejperskiego</w:t>
      </w:r>
      <w:proofErr w:type="spellEnd"/>
      <w:r>
        <w:rPr>
          <w:rFonts w:ascii="Arial" w:hAnsi="Arial" w:cs="Arial"/>
          <w:sz w:val="20"/>
          <w:szCs w:val="20"/>
        </w:rPr>
        <w:t xml:space="preserve"> z pozycji leżącej </w:t>
      </w:r>
      <w:r>
        <w:rPr>
          <w:rFonts w:ascii="Arial" w:hAnsi="Arial" w:cs="Arial"/>
          <w:b/>
          <w:bCs/>
          <w:sz w:val="20"/>
          <w:szCs w:val="20"/>
        </w:rPr>
        <w:t>- 4 szt.</w:t>
      </w:r>
    </w:p>
    <w:p w14:paraId="7EFA6F45" w14:textId="77777777" w:rsidR="00851217" w:rsidRDefault="005D7276">
      <w:pPr>
        <w:pStyle w:val="Akapitzlist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Szafa zamykana na broń  -  klasa S1, min. 4 jednostki broni długiej, 4 jednostki broni krótkiej, z półkami na akcesoria. </w:t>
      </w:r>
      <w:r>
        <w:rPr>
          <w:rFonts w:ascii="Arial" w:hAnsi="Arial" w:cs="Arial"/>
          <w:b/>
          <w:bCs/>
          <w:sz w:val="20"/>
          <w:szCs w:val="20"/>
        </w:rPr>
        <w:t>- 1 szt.</w:t>
      </w:r>
    </w:p>
    <w:p w14:paraId="688BA698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Projektowana strzelnica ma być kompletnym, multimedialnym, przenośnym, strzeleckim systemem szkolno-treningowym, opracowanym na potrzeby rynku cywilnego na bazie systemów wojskowych, umożliwiającym podstawowe oraz zaawansowane szkolenie strzeleckie z wykorzystaniem laserowych symulatorów (replik) broni prowadzone w wirtualnej rzeczywistości. Zaprojektowana m.in. dla uczniów szkół prowadzących działalność dydaktyczno-wychowawczą w dziedzinie obronności państwa.</w:t>
      </w:r>
    </w:p>
    <w:p w14:paraId="50831139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Strzelnica musi wypełniać wszystkie wymagania wirtualnej strzelnicy określone w Konkursie Ofert Ministra Obrony Narodowej pn. "Strzelnica w powiecie 2024" nr 1/2024/CWCR na dofinansowanie zadań związanych z utworzeniem wirtualnej strzelnicy.</w:t>
      </w:r>
    </w:p>
    <w:p w14:paraId="4F38A926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 multimedialny i laserowe symulatory broni, wchodzące w skład wirtualnej strzelnicy, muszą posiadać:</w:t>
      </w:r>
    </w:p>
    <w:p w14:paraId="4BBDF0CB" w14:textId="77777777" w:rsidR="00851217" w:rsidRDefault="005D7276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Deklaracje zgodności CE dla wyrobu wprowadzanego lub udostępnianego na rynku Europejskiego Obszaru Gospodarczego potwierdzająca zgodność wyrobu z wymaganiami zawartymi w przepisach dyrektywy Nowego Podejścia w zakresach dyrektyw </w:t>
      </w:r>
      <w:proofErr w:type="spellStart"/>
      <w:r>
        <w:rPr>
          <w:rFonts w:ascii="Arial" w:hAnsi="Arial" w:cs="Arial"/>
          <w:sz w:val="20"/>
          <w:szCs w:val="20"/>
        </w:rPr>
        <w:t>odpowiadajacych</w:t>
      </w:r>
      <w:proofErr w:type="spellEnd"/>
      <w:r>
        <w:rPr>
          <w:rFonts w:ascii="Arial" w:hAnsi="Arial" w:cs="Arial"/>
          <w:sz w:val="20"/>
          <w:szCs w:val="20"/>
        </w:rPr>
        <w:t xml:space="preserve"> konstrukcji wyrobu;</w:t>
      </w:r>
    </w:p>
    <w:p w14:paraId="50CB7B5B" w14:textId="77777777" w:rsidR="00851217" w:rsidRDefault="005D7276">
      <w:pPr>
        <w:pStyle w:val="Akapitzlist"/>
        <w:numPr>
          <w:ilvl w:val="0"/>
          <w:numId w:val="6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Certyfikat zgodności przedmiotowego wyrobu z wymaganiami oferty opisanymi w Ogłoszeniu Konkursu Ofert Ministra Obrony Narodowej „Strzelnica w powiecie 2024” nr 1/2024/CWCR, określonymi w części V. Warunki realizacji zadań ust. 12, pkt. 2) i pkt. 3) lit. od a) do m), wydany przez organizację posiadającą status jednostki certyfikującej wyroby akredytowanej w odniesieniu do PN-EM ISO/IEC 17065.</w:t>
      </w:r>
    </w:p>
    <w:p w14:paraId="4F7B773A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 ma być przeznaczony do nauki i doskonalenia umiejętności w zakresie:</w:t>
      </w:r>
    </w:p>
    <w:p w14:paraId="4E99D724" w14:textId="77777777" w:rsidR="00851217" w:rsidRDefault="005D7276">
      <w:pPr>
        <w:pStyle w:val="Akapitzlist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bezpiecznego posługiwania się bronią, w tym manualnej jej obsługi;</w:t>
      </w:r>
    </w:p>
    <w:p w14:paraId="7EDF6F91" w14:textId="77777777" w:rsidR="00851217" w:rsidRDefault="005D7276">
      <w:pPr>
        <w:pStyle w:val="Akapitzlist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celowania z wykorzystaniem różnych rodzajów celowników mechanicznych </w:t>
      </w:r>
      <w:r>
        <w:rPr>
          <w:rFonts w:ascii="Arial" w:hAnsi="Arial" w:cs="Arial"/>
          <w:sz w:val="20"/>
          <w:szCs w:val="20"/>
        </w:rPr>
        <w:br/>
        <w:t>i kolimatorów o "małych" powiększeniach;</w:t>
      </w:r>
    </w:p>
    <w:p w14:paraId="5CC818AB" w14:textId="77777777" w:rsidR="00851217" w:rsidRDefault="005D7276">
      <w:pPr>
        <w:pStyle w:val="Akapitzlist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ćwiczeń w obserwacji - wykryciu, rozpoznaniu i identyfikacji celów;</w:t>
      </w:r>
    </w:p>
    <w:p w14:paraId="03672FDE" w14:textId="77777777" w:rsidR="00851217" w:rsidRDefault="005D7276">
      <w:pPr>
        <w:pStyle w:val="Akapitzlist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prowadzenia celnego ognia z różnych postaw, na różnych odległościach, w tym do celów ruchomych, ukazujących się, przy zmiennych warunkach oświetleniowych </w:t>
      </w:r>
      <w:r>
        <w:rPr>
          <w:rFonts w:ascii="Arial" w:hAnsi="Arial" w:cs="Arial"/>
          <w:sz w:val="20"/>
          <w:szCs w:val="20"/>
        </w:rPr>
        <w:br/>
        <w:t>i ograniczonej widoczności;</w:t>
      </w:r>
    </w:p>
    <w:p w14:paraId="28A3FFA9" w14:textId="77777777" w:rsidR="00851217" w:rsidRDefault="005D7276">
      <w:pPr>
        <w:pStyle w:val="Akapitzlist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wspólnego wykonywania zadań strzeleckich o różnym stopniu skomplikowania.</w:t>
      </w:r>
    </w:p>
    <w:p w14:paraId="3693D016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Trening ma być prowadzony w oparciu o obraz animacji komputerowej, tworzony na bazie wirtualnej przestrzeni 3D, wyświetlany na ekranie w postaci płaskiego obrazu, posiada szerokie możliwości "kształtowania" wirtualnej rzeczywistości ze zmianą pory dnia, warunków oświetleniowych, ukształtowania powierzchni, roślinności, obiektów terenowych, sprzętu oraz wpływania na przebieg zdarzeń. W oparciu o te zmienne użytkownik otrzyma edytor tworzenia </w:t>
      </w:r>
      <w:r>
        <w:rPr>
          <w:rFonts w:ascii="Arial" w:hAnsi="Arial" w:cs="Arial"/>
          <w:sz w:val="20"/>
          <w:szCs w:val="20"/>
        </w:rPr>
        <w:lastRenderedPageBreak/>
        <w:t>ćwiczeń - strzelań i ćwiczenia" sytuacyjne" z przebiegiem zdarzeń w oparciu o zamknięte scenariusze.</w:t>
      </w:r>
    </w:p>
    <w:p w14:paraId="5FA29FBA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Zasada działania systemu ma opierać się na obserwacji ekranu przez kamerę i detekcji miejsca odbicia światła lasera wyemitowanego z modułu zamontowanego na broni treningowej. Analiza obrazu z kamery przeprowadzana przez odpowiednie moduły oprogramowania. Każde zarejestrowane przez kamerę trafienie w ekran ma  rozpoczynać proces obliczania krzywej balistycznej lotu wirtualnego pocisku (zależnie od rodzaju broni i amunicji) oraz wygenerowanie jej w przestrzeni 3D, a następnie porównanie z celami 3D. Trafienia celu lub nietrafienie (uderzenie wirtualnego pocisku w ziemię) obrazowane są odpowiednio na ekranie.</w:t>
      </w:r>
    </w:p>
    <w:p w14:paraId="7CD68433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i funkcjonalności systemu:</w:t>
      </w:r>
    </w:p>
    <w:p w14:paraId="4C9A8C5E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działanie w oparciu o wirtualną rzeczywistość i wykorzystywanie laserowych symulatorów (replik) broni strzeleckiej, wyposażonych w urządzenia laserowe klasy I, emitujące wiązkę światła w paśmie niewidzialnym (Norma PN-EN 60825-1:2014);</w:t>
      </w:r>
    </w:p>
    <w:p w14:paraId="6007C518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system multimedialny zasilany z sieci elektrycznej 230V, z graficznym interfejsem użytkownika w języku polskim, z automatyczną kalibracją obrazu, zapewniający właściwe widzenie rozmiarów kątowych obiektów, umieszczonych na wirtualnych odległościach ognia, niezależnie od wielkości wyświetlanego obrazu i umieszczenia w stosunku do niego stanowiska strzeleckiego oraz zapewniający łatwość przystosowania urządzenia do pracy w przypadku potrzeby doraźnego wykorzystania w innych pomieszczeniach, w tym przy zmiennych warunkach oświetlenia:</w:t>
      </w:r>
    </w:p>
    <w:p w14:paraId="2521067B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rozwojowej rozbudowy urządzenia o kolejne moduły – strzelnice wirtualne poprzez łączenie np. za pomocą sieci LAN, w celu rozszerzenia funkcjonalności szkoleniowej wirtualnej strzelnicy:</w:t>
      </w:r>
    </w:p>
    <w:p w14:paraId="7F027193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zawarcie w pakiecie zadaniowym scenariuszy edukacyjnych wymagających od strzelającego dodatkowych umiejętności podjęcia decyzji dotyczących wyboru celu z szeregu celów do wyboru, skutkującego ostatecznym, pozytywnym wynikiem strzelania według przyjętych kryteriów oceny, np.: cel jako figura geometryczna, cel jako suma lub różnica cyfr, cel jako kolor, część mowy, część zdania etc.;</w:t>
      </w:r>
    </w:p>
    <w:p w14:paraId="1BCC0CE4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posiadanie wyposażenia i oprogramowania do zautomatyzowanego, sieciowego zorganizowania strzelań (zawodów, rozgrywek strzeleckich) w ramach współzawodnictwa między wszystkimi użytkownikami urządzeń dostarczonych przez oferenta, rozmieszczonych w różnych lokalizacjach;</w:t>
      </w:r>
    </w:p>
    <w:p w14:paraId="7E173D4C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prowadzenia szkolenia strzeleckiego i wykonywania zadań strzeleckich o różnym stopniu skomplikowania, w postawach: leżąc, klęcząc, stojąc, jednocześnie dla minimum 4 uczestników szkolenia, z wykorzystaniem różnych rodzajów replik broni, produkowanych przez polskie zakłady zbrojeniowe lub będących na wyposażeniu Sił Zbrojnych RP w tym samym czasie, np.: 4 ćwiczących strzelających jednocześnie z karabinu i/lub pistoletu, z rozróżnialnością osób i poszczególnych egzemplarzy broni, jak również z klasyfikacją, który z celów został trafiony przez danego uczestnika szkolenia;</w:t>
      </w:r>
    </w:p>
    <w:p w14:paraId="5C978ED5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prowadzenia strzelań w postaci statycznych i dynamicznych treningów dla ćwiczących, o różnym stopniu zaawansowania, od ćwiczeń w obserwacji, przez strzelania na celność i skupienie, do wykonywania zadań strzeleckich o różnym stopniu skomplikowania;</w:t>
      </w:r>
    </w:p>
    <w:p w14:paraId="3D4F75E5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mobilność, możliwość przemieszczania systemu z lokalizacji wskazanej w Ofercie realizacji zadania, na zajęcia lub obozy szkoleniowe w innych lokalizacjach oraz wydarzenia związane z promocją Sił Zbrojnych RP na terenie kraju;</w:t>
      </w:r>
    </w:p>
    <w:p w14:paraId="2C6A96FA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wyposażenie w bezprzewodowe, laserowe symulatory (repliki) broni, produkowane przez polskie zakłady zbrojeniowe lub będące na wyposażeniu Sił Zbrojnych RP – cztery karabinki i cztery pistolety z funkcją wyzwalania strzału, tj. symulowanie strzału powinna cechować: realistyczna obsługa manualna symulatora (repliki) oraz działania mechanizmów broni, imitacja odgłosu strzału i zjawiska odrzutu, a także jednoznaczna rozpoznawalność przez system informatyczny zarówno strzałów w ogniu pojedynczym, jak i seryjnym, powinna umożliwiać stosowanie pasów nośnych i kabur do wykorzystywanych symulatorów broni strzeleckiej (replik);</w:t>
      </w:r>
    </w:p>
    <w:p w14:paraId="102EC4EC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możliwość wirtualnego strzelania na różne odległości z uwzględnieniem balistyki toru lotu pocisku, odpowiadającego rodzajowi broni i kalibrowi amunicji, umożliwiające realne </w:t>
      </w:r>
      <w:r>
        <w:rPr>
          <w:rFonts w:ascii="Arial" w:hAnsi="Arial" w:cs="Arial"/>
          <w:sz w:val="20"/>
          <w:szCs w:val="20"/>
        </w:rPr>
        <w:lastRenderedPageBreak/>
        <w:t>korzystanie z celowników mechanicznych oraz z celowników kolimatorowych i/lub holograficznych, wymuszające uwzględnienie poprawek przy zmianie odległości prowadzenia ognia i strzelaniu do celów ruchomych;</w:t>
      </w:r>
    </w:p>
    <w:p w14:paraId="6D454BE0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kontroli prowadzenia strzelań w celu wyrobienia nawyków poprawnego i bezpiecznego zachowania ćwiczących;</w:t>
      </w:r>
    </w:p>
    <w:p w14:paraId="167CCEC8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indywidualnego przystrzeliwania przez strzelca, bezpośrednio przed ćwiczeniem, każdego egzemplarza symulatora (repliki) broni, z których będzie korzystał, przy czym procedura przystrzeliwania powinna wprowadzać automatyczne poprawki, uwzględniające dla zastosowanych typów celowników i ich nastaw, standardowe odległości przystrzelania broni oraz indywidualne właściwości strzelającego, np. wzroku;</w:t>
      </w:r>
    </w:p>
    <w:p w14:paraId="4D15929E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posiadać ćwiczenia ze scenariuszami o różnym stopniu trudności, w tym z możliwością zmiany warunków strzelania, w oparciu o wirtualną przestrzeń strzelnicy, placu ćwiczeń, otwartych przestrzeni, a także ćwiczenia sytuacyjne realizowane w oparciu o otwarte przestrzenie, np. tereny zielone, tereny miejskie;</w:t>
      </w:r>
    </w:p>
    <w:p w14:paraId="4FA68792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możliwość opcjonalnego uzupełniania zestawu ćwiczeń o inne scenariusze przygotowane na bazie wirtualnych przestrzeni, które cechuje zróżnicowane ukształtowanie trenu, poszycie, roślinność, zastosowanie obiektów terenowych, możliwość doboru w tworzonych  ćwiczeniach pory dnia, warunków atmosferycznych (deszcz, śnieg, mgła) oraz wprowadzanie w tworzonych ćwiczeniach efektów specjalnych takich jak ogień, dym, dźwięki otoczenia;</w:t>
      </w:r>
    </w:p>
    <w:p w14:paraId="42ABD384" w14:textId="77777777" w:rsidR="00851217" w:rsidRDefault="005D7276">
      <w:pPr>
        <w:pStyle w:val="Akapitzlist"/>
        <w:numPr>
          <w:ilvl w:val="0"/>
          <w:numId w:val="8"/>
        </w:numPr>
        <w:spacing w:after="0" w:line="240" w:lineRule="auto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zapewnienie obrazowania w czasie rzeczywistym wyniku strzelania, podsumowania, analizy efektu strzelania i archiwizacja wyników szkolenia oraz zarządzania treningiem strzeleckim w trybie instruktora; możliwość odtworzenia przebiegu strzelania w celu omówienia popełnionych błędów: możliwość tworzenia baz danych strzelających, ewidencji wyników strzelania w całym cyklu szkolenia oraz eksport wyników szkolenia do innych baz danych, w tym np. e-dziennika </w:t>
      </w:r>
      <w:proofErr w:type="spellStart"/>
      <w:r>
        <w:rPr>
          <w:rFonts w:ascii="Arial" w:hAnsi="Arial" w:cs="Arial"/>
          <w:sz w:val="20"/>
          <w:szCs w:val="20"/>
        </w:rPr>
        <w:t>Vulcan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54DE42DF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>Informacje skierowane do Wykonawców ubiegających się o udzielenie zamówienia, istotne z punktu widzenia należytej realizacji zamówienia.</w:t>
      </w:r>
    </w:p>
    <w:p w14:paraId="6DB84FA2" w14:textId="77777777" w:rsidR="00851217" w:rsidRDefault="005D7276">
      <w:pPr>
        <w:pStyle w:val="Akapitzlist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>Pomieszczenie strzelnicy wirtualnej, będące w posiadaniu Zamawiającego:</w:t>
      </w: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  <w:t xml:space="preserve">a) posiada wymiary </w:t>
      </w:r>
      <w:bookmarkStart w:id="0" w:name="_Hlk143695814"/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6,90 x 11,70 x 3,30 m </w:t>
      </w:r>
      <w:bookmarkEnd w:id="0"/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>i znajduje się w Zespole Szkół Publicznych w Polanowie (adres: ul. Gradowe Wzgórze 5, 76-010 Polanów);</w:t>
      </w: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  <w:t>b) posiada doprowadzone zasilanie w energię elektryczną;</w:t>
      </w: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  <w:t>c) jest wyposażone w łącze internetowe o przepustowości minimum 1Mbps i posiada interfejs LAN Ethernet;</w:t>
      </w: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br/>
        <w:t>d) wirtualna strzelnica musi spełniać warunki określone w konkursie Ministra Obrony Narodowej „Strzelnica w powiecie 2024” nr 1/2024/CWCR: (link do materiałów dot. programu): https://www.gov.pl/web/obrona-narodowa/konkurs-ofert-strzelnica-w-powiecie-2024-nr-12024cwcr</w:t>
      </w:r>
    </w:p>
    <w:p w14:paraId="52D3E5E6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przeprowadzi szkolenia z zakresu obsługi i użytkowania strzelnicy (dla 3 pracowników szkoły).</w:t>
      </w:r>
    </w:p>
    <w:p w14:paraId="26277FB3" w14:textId="77777777" w:rsidR="00851217" w:rsidRDefault="005D7276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gwarantuje, że w ramach wynagrodzenia wskazanego w Ofercie, dostarczy Przedmiot umowy wraz z prawem do korzystania z własności intelektualnej przez Zamawiającego.</w:t>
      </w:r>
    </w:p>
    <w:p w14:paraId="545AB305" w14:textId="77777777" w:rsidR="00851217" w:rsidRDefault="005D7276">
      <w:pPr>
        <w:pStyle w:val="Akapitzlist"/>
        <w:numPr>
          <w:ilvl w:val="0"/>
          <w:numId w:val="1"/>
        </w:numPr>
        <w:spacing w:before="100" w:beforeAutospacing="1" w:after="100" w:afterAutospacing="1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wymaga dostarczenia tablicy informacyjnej zgodnie z Konkursem Ofert „Strzelnica w powiecie 2024”. Tablica informacyjna o dofinansowaniu strzelnicy z budżetu Ministerstwa Obrony Narodowej opracowana zgodnie z „Wytycznymi w zakresie wypełniania obowiązków informacyjnych” dostępnymi na stronie www.gov.pl/premier/promocja zawierająca:</w:t>
      </w:r>
    </w:p>
    <w:p w14:paraId="36929B1D" w14:textId="77777777" w:rsidR="00851217" w:rsidRDefault="005D7276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flagę i godło Rzeczypospolitej Polskiej,</w:t>
      </w:r>
    </w:p>
    <w:p w14:paraId="31556846" w14:textId="77777777" w:rsidR="00851217" w:rsidRDefault="005D7276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informację o dofinansowaniu ze środków państwowego funduszu celowego,</w:t>
      </w:r>
    </w:p>
    <w:p w14:paraId="348E1CDF" w14:textId="77777777" w:rsidR="00851217" w:rsidRDefault="005D7276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nazwę funduszu („dotacja celowa finansowana ze środków Ministra Obrony Narodowej”),</w:t>
      </w:r>
    </w:p>
    <w:p w14:paraId="4AF66FE0" w14:textId="77777777" w:rsidR="00851217" w:rsidRDefault="005D7276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nazwę projektu (np. „budowa strzelnicy wirtualnej”),</w:t>
      </w:r>
    </w:p>
    <w:p w14:paraId="6B2ECE8C" w14:textId="77777777" w:rsidR="00851217" w:rsidRDefault="005D7276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dofinansowania i całkowita wartość inwestycji.</w:t>
      </w:r>
    </w:p>
    <w:sectPr w:rsidR="008512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B3D7E" w14:textId="77777777" w:rsidR="00851217" w:rsidRDefault="005D7276">
      <w:pPr>
        <w:spacing w:line="240" w:lineRule="auto"/>
      </w:pPr>
      <w:r>
        <w:separator/>
      </w:r>
    </w:p>
  </w:endnote>
  <w:endnote w:type="continuationSeparator" w:id="0">
    <w:p w14:paraId="188FBFDA" w14:textId="77777777" w:rsidR="00851217" w:rsidRDefault="005D72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E8376" w14:textId="77777777" w:rsidR="00851217" w:rsidRDefault="005D7276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Zadanie pn. Utworzenie strzelnicy wirtualnej w Polanowie</w:t>
    </w:r>
  </w:p>
  <w:p w14:paraId="72A5EE8D" w14:textId="77777777" w:rsidR="00851217" w:rsidRDefault="005D7276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 xml:space="preserve">Dofinansowane ze środków Państwowego Funduszu Celowego, Dotacja Celowa Finansowana </w:t>
    </w:r>
  </w:p>
  <w:p w14:paraId="62BD8943" w14:textId="77777777" w:rsidR="00851217" w:rsidRDefault="005D7276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ze środków Ministra Obrony Narodowej „Strzelnica w Powiecie 2024”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5AD38" w14:textId="77777777" w:rsidR="00851217" w:rsidRDefault="005D7276">
      <w:pPr>
        <w:spacing w:after="0"/>
      </w:pPr>
      <w:r>
        <w:separator/>
      </w:r>
    </w:p>
  </w:footnote>
  <w:footnote w:type="continuationSeparator" w:id="0">
    <w:p w14:paraId="1F6000EA" w14:textId="77777777" w:rsidR="00851217" w:rsidRDefault="005D72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BC67" w14:textId="77777777" w:rsidR="00851217" w:rsidRDefault="005D7276">
    <w:pPr>
      <w:pStyle w:val="Nagwek"/>
      <w:jc w:val="center"/>
    </w:pPr>
    <w:r>
      <w:rPr>
        <w:noProof/>
      </w:rPr>
      <w:drawing>
        <wp:inline distT="0" distB="0" distL="0" distR="0" wp14:anchorId="3A3AF630" wp14:editId="0303695B">
          <wp:extent cx="2159635" cy="719455"/>
          <wp:effectExtent l="0" t="0" r="0" b="4445"/>
          <wp:docPr id="432325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2325172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4C6F0B" w14:textId="77777777" w:rsidR="00851217" w:rsidRDefault="0085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99F760F"/>
    <w:multiLevelType w:val="singleLevel"/>
    <w:tmpl w:val="F99F760F"/>
    <w:lvl w:ilvl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</w:abstractNum>
  <w:abstractNum w:abstractNumId="1" w15:restartNumberingAfterBreak="0">
    <w:nsid w:val="04A56033"/>
    <w:multiLevelType w:val="multilevel"/>
    <w:tmpl w:val="04A5603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A7053"/>
    <w:multiLevelType w:val="multilevel"/>
    <w:tmpl w:val="303A705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91FD5"/>
    <w:multiLevelType w:val="multilevel"/>
    <w:tmpl w:val="30491FD5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812D70"/>
    <w:multiLevelType w:val="multilevel"/>
    <w:tmpl w:val="3E812D7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BD0BCC"/>
    <w:multiLevelType w:val="multilevel"/>
    <w:tmpl w:val="42BD0BC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120C24"/>
    <w:multiLevelType w:val="multilevel"/>
    <w:tmpl w:val="45120C24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73477B"/>
    <w:multiLevelType w:val="multilevel"/>
    <w:tmpl w:val="5A73477B"/>
    <w:lvl w:ilvl="0">
      <w:start w:val="1"/>
      <w:numFmt w:val="lowerLetter"/>
      <w:lvlText w:val="%1)"/>
      <w:lvlJc w:val="left"/>
      <w:pPr>
        <w:ind w:left="14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D2362CD"/>
    <w:multiLevelType w:val="multilevel"/>
    <w:tmpl w:val="5D2362C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094087030">
    <w:abstractNumId w:val="8"/>
  </w:num>
  <w:num w:numId="2" w16cid:durableId="637490618">
    <w:abstractNumId w:val="7"/>
  </w:num>
  <w:num w:numId="3" w16cid:durableId="1486315675">
    <w:abstractNumId w:val="0"/>
  </w:num>
  <w:num w:numId="4" w16cid:durableId="544366213">
    <w:abstractNumId w:val="6"/>
  </w:num>
  <w:num w:numId="5" w16cid:durableId="256989241">
    <w:abstractNumId w:val="4"/>
  </w:num>
  <w:num w:numId="6" w16cid:durableId="1727533419">
    <w:abstractNumId w:val="5"/>
  </w:num>
  <w:num w:numId="7" w16cid:durableId="1891070154">
    <w:abstractNumId w:val="2"/>
  </w:num>
  <w:num w:numId="8" w16cid:durableId="2082556859">
    <w:abstractNumId w:val="1"/>
  </w:num>
  <w:num w:numId="9" w16cid:durableId="10885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6B2"/>
    <w:rsid w:val="00013AB9"/>
    <w:rsid w:val="00033534"/>
    <w:rsid w:val="0003787B"/>
    <w:rsid w:val="00040839"/>
    <w:rsid w:val="00075661"/>
    <w:rsid w:val="000D6684"/>
    <w:rsid w:val="000D6D35"/>
    <w:rsid w:val="000F12E6"/>
    <w:rsid w:val="00115D7B"/>
    <w:rsid w:val="0015063E"/>
    <w:rsid w:val="00160577"/>
    <w:rsid w:val="00160652"/>
    <w:rsid w:val="001B27BC"/>
    <w:rsid w:val="00220C30"/>
    <w:rsid w:val="00246EA1"/>
    <w:rsid w:val="002718BC"/>
    <w:rsid w:val="002C3FE1"/>
    <w:rsid w:val="002C7B3F"/>
    <w:rsid w:val="002F3957"/>
    <w:rsid w:val="002F49C5"/>
    <w:rsid w:val="00340C93"/>
    <w:rsid w:val="00374B4D"/>
    <w:rsid w:val="00375DFE"/>
    <w:rsid w:val="003B179E"/>
    <w:rsid w:val="003D1F4A"/>
    <w:rsid w:val="003E1FEA"/>
    <w:rsid w:val="003F7A93"/>
    <w:rsid w:val="0040651D"/>
    <w:rsid w:val="00426DFB"/>
    <w:rsid w:val="00440CD6"/>
    <w:rsid w:val="00456801"/>
    <w:rsid w:val="00472E6D"/>
    <w:rsid w:val="0049623E"/>
    <w:rsid w:val="004B3AB4"/>
    <w:rsid w:val="004C2C03"/>
    <w:rsid w:val="004D7106"/>
    <w:rsid w:val="005016B2"/>
    <w:rsid w:val="005043A0"/>
    <w:rsid w:val="005247D4"/>
    <w:rsid w:val="005644D3"/>
    <w:rsid w:val="005869CB"/>
    <w:rsid w:val="005B6BD8"/>
    <w:rsid w:val="005D7276"/>
    <w:rsid w:val="005F5A45"/>
    <w:rsid w:val="005F6343"/>
    <w:rsid w:val="00615AF6"/>
    <w:rsid w:val="00616822"/>
    <w:rsid w:val="00650192"/>
    <w:rsid w:val="00687A75"/>
    <w:rsid w:val="006C24E3"/>
    <w:rsid w:val="006D1BF7"/>
    <w:rsid w:val="00701A69"/>
    <w:rsid w:val="0073128E"/>
    <w:rsid w:val="00740FD8"/>
    <w:rsid w:val="00750DC5"/>
    <w:rsid w:val="007513A9"/>
    <w:rsid w:val="007603B2"/>
    <w:rsid w:val="007E398C"/>
    <w:rsid w:val="007E4165"/>
    <w:rsid w:val="00825048"/>
    <w:rsid w:val="008318FE"/>
    <w:rsid w:val="008338E0"/>
    <w:rsid w:val="00834D65"/>
    <w:rsid w:val="00846630"/>
    <w:rsid w:val="00850EC8"/>
    <w:rsid w:val="00851217"/>
    <w:rsid w:val="008569F4"/>
    <w:rsid w:val="00880E6A"/>
    <w:rsid w:val="008911FE"/>
    <w:rsid w:val="00895C69"/>
    <w:rsid w:val="008B51DE"/>
    <w:rsid w:val="008B676E"/>
    <w:rsid w:val="008C1435"/>
    <w:rsid w:val="008D7CEF"/>
    <w:rsid w:val="00906666"/>
    <w:rsid w:val="0093199C"/>
    <w:rsid w:val="00971BCC"/>
    <w:rsid w:val="009A59BE"/>
    <w:rsid w:val="009B188C"/>
    <w:rsid w:val="00A26E62"/>
    <w:rsid w:val="00A32C73"/>
    <w:rsid w:val="00A36B46"/>
    <w:rsid w:val="00A43B47"/>
    <w:rsid w:val="00A50D40"/>
    <w:rsid w:val="00A54169"/>
    <w:rsid w:val="00A65655"/>
    <w:rsid w:val="00A66572"/>
    <w:rsid w:val="00AC14CF"/>
    <w:rsid w:val="00AC3CAC"/>
    <w:rsid w:val="00AF40C3"/>
    <w:rsid w:val="00B51B82"/>
    <w:rsid w:val="00B71E4E"/>
    <w:rsid w:val="00B84E7A"/>
    <w:rsid w:val="00B95EE5"/>
    <w:rsid w:val="00B9662C"/>
    <w:rsid w:val="00BA1EE8"/>
    <w:rsid w:val="00C06429"/>
    <w:rsid w:val="00C21E73"/>
    <w:rsid w:val="00C35944"/>
    <w:rsid w:val="00C557D6"/>
    <w:rsid w:val="00C813F9"/>
    <w:rsid w:val="00C81EB9"/>
    <w:rsid w:val="00C86978"/>
    <w:rsid w:val="00CC1D8E"/>
    <w:rsid w:val="00CC2D92"/>
    <w:rsid w:val="00CC6EDD"/>
    <w:rsid w:val="00D24887"/>
    <w:rsid w:val="00D31DB0"/>
    <w:rsid w:val="00D84614"/>
    <w:rsid w:val="00D94333"/>
    <w:rsid w:val="00D94DE8"/>
    <w:rsid w:val="00DA5CF9"/>
    <w:rsid w:val="00DE0C25"/>
    <w:rsid w:val="00E1545C"/>
    <w:rsid w:val="00E179D2"/>
    <w:rsid w:val="00E44FEE"/>
    <w:rsid w:val="00E758B0"/>
    <w:rsid w:val="00E7760C"/>
    <w:rsid w:val="00EA64B9"/>
    <w:rsid w:val="00F835F3"/>
    <w:rsid w:val="00F9229C"/>
    <w:rsid w:val="00FA793C"/>
    <w:rsid w:val="2CD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0A84"/>
  <w15:docId w15:val="{7A9E092C-A86C-4942-8414-A223D968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Nagwek2">
    <w:name w:val="heading 2"/>
    <w:basedOn w:val="Normalny"/>
    <w:link w:val="Nagwek2Znak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1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0A99C-3231-446E-B0F7-9F56C4626D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2127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Agnieszka Kaczka</dc:creator>
  <cp:lastModifiedBy>Agnieszka Kaczka</cp:lastModifiedBy>
  <cp:revision>2</cp:revision>
  <cp:lastPrinted>2024-08-14T10:35:00Z</cp:lastPrinted>
  <dcterms:created xsi:type="dcterms:W3CDTF">2024-10-21T09:23:00Z</dcterms:created>
  <dcterms:modified xsi:type="dcterms:W3CDTF">2024-10-21T09:23:00Z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1045-12.2.0.17562</vt:lpwstr>
  </property>
  <property fmtid="{D5CDD505-2E9C-101B-9397-08002B2CF9AE}" pid="3" name="ICV">
    <vt:lpwstr>1F0963441E03425CA69E615F485A3BC1_12</vt:lpwstr>
  </property>
</Properties>
</file>