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D8F68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7B2374D3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1A45C029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00E9A1F7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DF735A2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FD14479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A3C92EA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0DCD8A3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436FBB32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306D4462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6AE5278F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742B8F7C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62C6FA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31C4FB6B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6CEDFADB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00BD8C3D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B9AA33" w14:textId="77777777" w:rsidR="003C1988" w:rsidRPr="004829E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na podstawie art. 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>5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4829E9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4829E9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4829E9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4829E9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7C3162F" w14:textId="77777777" w:rsidR="003C1988" w:rsidRPr="004829E9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29E9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4829E9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829E9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236DC22" w14:textId="77777777" w:rsidR="003C1988" w:rsidRPr="004829E9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4829E9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0DA7C162" w14:textId="77777777" w:rsidR="003D761C" w:rsidRPr="004829E9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7B29133" w14:textId="77777777" w:rsidR="00A83C44" w:rsidRPr="004829E9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829E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4099275A" w14:textId="77777777" w:rsidR="007D3F71" w:rsidRPr="007D3F71" w:rsidRDefault="007D3F71" w:rsidP="007D3F71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7D3F71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Remont drogi powiatowej 1212K w km od 1+930 do km 2+363 w miejscowości Strzeżów Pierwszy, Powiat Miechowski</w:t>
      </w:r>
      <w:r w:rsidRPr="007D3F7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7DC1DCED" w14:textId="77777777" w:rsidR="00B47069" w:rsidRPr="001D226B" w:rsidRDefault="00B47069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  <w:bookmarkStart w:id="0" w:name="_GoBack"/>
      <w:bookmarkEnd w:id="0"/>
    </w:p>
    <w:p w14:paraId="11455EB2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4E8A0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39125E07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10ADF575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CAE44D8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44940D47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ECE2B8A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66949AA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3BD4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22503E80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B7A681F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1F9733C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9C695F1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27333E3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89A76B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8C81501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3EDAA3C0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4C8D52A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7A692FD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1C61A883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8A70B2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7F1244F6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7AEC8B9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FB36A21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0FB6B34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84C5CFE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34985178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527A3BB0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650B9A3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51EE6EDE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200D85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B37D1C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3D3742F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1D272F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75166E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DEA6A6D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501CA29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40B57CC2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BC828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3410A1C9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0ADC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D3F7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E67D21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AFF96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32CE9056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7F48E" w14:textId="603D691C" w:rsidR="00DC7C42" w:rsidRPr="00AA7848" w:rsidRDefault="00DC7C42" w:rsidP="00DC7C42">
    <w:pPr>
      <w:pStyle w:val="Nagwek"/>
      <w:rPr>
        <w:rFonts w:ascii="Arial" w:hAnsi="Arial" w:cs="Arial"/>
      </w:rPr>
    </w:pPr>
    <w:r w:rsidRPr="002B4434">
      <w:rPr>
        <w:rFonts w:ascii="Arial" w:hAnsi="Arial" w:cs="Arial"/>
      </w:rPr>
      <w:t>Nr sprawy SE.261</w:t>
    </w:r>
    <w:r w:rsidR="005E5449" w:rsidRPr="002B4434">
      <w:rPr>
        <w:rFonts w:ascii="Arial" w:hAnsi="Arial" w:cs="Arial"/>
      </w:rPr>
      <w:t>.</w:t>
    </w:r>
    <w:r w:rsidR="007D3F71">
      <w:rPr>
        <w:rFonts w:ascii="Arial" w:hAnsi="Arial" w:cs="Arial"/>
      </w:rPr>
      <w:t>1</w:t>
    </w:r>
    <w:r w:rsidR="002B09E6">
      <w:rPr>
        <w:rFonts w:ascii="Arial" w:hAnsi="Arial" w:cs="Arial"/>
      </w:rPr>
      <w:t>8</w:t>
    </w:r>
    <w:r w:rsidR="005E5449" w:rsidRPr="002B4434">
      <w:rPr>
        <w:rFonts w:ascii="Arial" w:hAnsi="Arial" w:cs="Arial"/>
      </w:rPr>
      <w:t>.</w:t>
    </w:r>
    <w:r w:rsidRPr="002B4434">
      <w:rPr>
        <w:rFonts w:ascii="Arial" w:hAnsi="Arial" w:cs="Arial"/>
      </w:rPr>
      <w:t>202</w:t>
    </w:r>
    <w:r w:rsidR="004E6315">
      <w:rPr>
        <w:rFonts w:ascii="Arial" w:hAnsi="Arial" w:cs="Arial"/>
      </w:rPr>
      <w:t>4</w:t>
    </w:r>
  </w:p>
  <w:p w14:paraId="665DA91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9E6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9E9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315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3F71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E8AD7E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12</cp:revision>
  <cp:lastPrinted>2023-03-27T07:54:00Z</cp:lastPrinted>
  <dcterms:created xsi:type="dcterms:W3CDTF">2023-02-22T13:15:00Z</dcterms:created>
  <dcterms:modified xsi:type="dcterms:W3CDTF">2024-10-14T11:45:00Z</dcterms:modified>
</cp:coreProperties>
</file>