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F9" w:rsidRPr="00FE66F9" w:rsidRDefault="002943C1" w:rsidP="00FE66F9">
      <w:pPr>
        <w:pStyle w:val="Akapitzlist"/>
        <w:spacing w:after="120" w:line="360" w:lineRule="auto"/>
        <w:ind w:left="2160" w:hanging="216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Zał. nr 1.2.</w:t>
      </w:r>
    </w:p>
    <w:p w:rsidR="00734396" w:rsidRDefault="00734396" w:rsidP="00734396">
      <w:pPr>
        <w:pStyle w:val="Akapitzlist"/>
        <w:spacing w:after="120" w:line="360" w:lineRule="auto"/>
        <w:ind w:left="2160" w:hanging="2160"/>
        <w:jc w:val="center"/>
        <w:rPr>
          <w:rFonts w:cstheme="minorHAnsi"/>
          <w:b/>
          <w:sz w:val="32"/>
          <w:szCs w:val="32"/>
        </w:rPr>
      </w:pPr>
      <w:r w:rsidRPr="00477322">
        <w:rPr>
          <w:rFonts w:cstheme="minorHAnsi"/>
          <w:b/>
          <w:sz w:val="32"/>
          <w:szCs w:val="32"/>
        </w:rPr>
        <w:t>OPIS PRZEDMIOTU ZAMÓWIENIA</w:t>
      </w:r>
    </w:p>
    <w:p w:rsidR="000B4F19" w:rsidRDefault="000B4F19" w:rsidP="00734396">
      <w:pPr>
        <w:pStyle w:val="Akapitzlist"/>
        <w:spacing w:after="120" w:line="360" w:lineRule="auto"/>
        <w:ind w:left="2160" w:hanging="2160"/>
        <w:jc w:val="center"/>
        <w:rPr>
          <w:rFonts w:cstheme="minorHAnsi"/>
          <w:b/>
          <w:sz w:val="32"/>
          <w:szCs w:val="32"/>
        </w:rPr>
      </w:pPr>
    </w:p>
    <w:p w:rsidR="00734396" w:rsidRPr="00DD556A" w:rsidRDefault="00DD556A" w:rsidP="0013546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cstheme="minorHAnsi"/>
          <w:color w:val="000000"/>
          <w:lang w:eastAsia="pl-PL"/>
        </w:rPr>
      </w:pPr>
      <w:r w:rsidRPr="00DD556A">
        <w:rPr>
          <w:rFonts w:cstheme="minorHAnsi"/>
          <w:color w:val="000000"/>
          <w:lang w:eastAsia="pl-PL"/>
        </w:rPr>
        <w:t xml:space="preserve">Przedmiotem zamówienia jest </w:t>
      </w:r>
      <w:r w:rsidR="00734396" w:rsidRPr="00DD556A">
        <w:rPr>
          <w:rFonts w:cstheme="minorHAnsi"/>
          <w:color w:val="000000"/>
          <w:lang w:eastAsia="pl-PL"/>
        </w:rPr>
        <w:t>świadczenie usługi polegającej na konserwacji przeglądach konserwacyjnych, utrzymaniu</w:t>
      </w:r>
      <w:r w:rsidRPr="00DD556A">
        <w:rPr>
          <w:rFonts w:cstheme="minorHAnsi"/>
          <w:color w:val="000000"/>
          <w:lang w:eastAsia="pl-PL"/>
        </w:rPr>
        <w:t xml:space="preserve"> </w:t>
      </w:r>
      <w:r w:rsidR="00734396" w:rsidRPr="00DD556A">
        <w:rPr>
          <w:rFonts w:cstheme="minorHAnsi"/>
          <w:color w:val="000000"/>
          <w:lang w:eastAsia="pl-PL"/>
        </w:rPr>
        <w:t xml:space="preserve">w gotowości i sprawności </w:t>
      </w:r>
      <w:proofErr w:type="spellStart"/>
      <w:r w:rsidR="00734396" w:rsidRPr="00DD556A">
        <w:rPr>
          <w:rFonts w:cstheme="minorHAnsi"/>
          <w:color w:val="000000"/>
          <w:lang w:eastAsia="pl-PL"/>
        </w:rPr>
        <w:t>techniczno</w:t>
      </w:r>
      <w:proofErr w:type="spellEnd"/>
      <w:r w:rsidR="00734396" w:rsidRPr="00DD556A">
        <w:rPr>
          <w:rFonts w:cstheme="minorHAnsi"/>
          <w:color w:val="000000"/>
          <w:lang w:eastAsia="pl-PL"/>
        </w:rPr>
        <w:t xml:space="preserve"> – eksploatacyjnej, naprawie oraz usuwaniu awarii systemów zabezpieczeń technicznych (</w:t>
      </w:r>
      <w:proofErr w:type="spellStart"/>
      <w:r w:rsidR="00734396" w:rsidRPr="00DD556A">
        <w:rPr>
          <w:rFonts w:cstheme="minorHAnsi"/>
          <w:color w:val="000000"/>
          <w:lang w:eastAsia="pl-PL"/>
        </w:rPr>
        <w:t>SSWiN</w:t>
      </w:r>
      <w:proofErr w:type="spellEnd"/>
      <w:r w:rsidR="00734396" w:rsidRPr="00DD556A">
        <w:rPr>
          <w:rFonts w:cstheme="minorHAnsi"/>
          <w:color w:val="000000"/>
          <w:lang w:eastAsia="pl-PL"/>
        </w:rPr>
        <w:t>, KD, CCTV, BMS) w obiektach Muzeum Historycznego Miasta Krakowa w Krakowie zgodnie obwiązującymi przepisami prawa i normami branżowymi</w:t>
      </w:r>
      <w:r w:rsidR="006A53DF">
        <w:rPr>
          <w:rFonts w:cstheme="minorHAnsi"/>
          <w:color w:val="000000"/>
          <w:lang w:eastAsia="pl-PL"/>
        </w:rPr>
        <w:t>, w szczególności:</w:t>
      </w:r>
      <w:r w:rsidR="00734396" w:rsidRPr="00DD556A">
        <w:rPr>
          <w:rFonts w:cstheme="minorHAnsi"/>
          <w:color w:val="000000"/>
          <w:lang w:eastAsia="pl-PL"/>
        </w:rPr>
        <w:t xml:space="preserve"> </w:t>
      </w:r>
    </w:p>
    <w:p w:rsidR="00734396" w:rsidRPr="00DD556A" w:rsidRDefault="00734396" w:rsidP="00DD556A">
      <w:pPr>
        <w:pStyle w:val="Akapitzlist"/>
        <w:spacing w:after="120"/>
        <w:ind w:left="-142" w:firstLine="426"/>
        <w:jc w:val="both"/>
        <w:rPr>
          <w:rFonts w:cstheme="minorHAnsi"/>
          <w:b/>
        </w:rPr>
      </w:pPr>
      <w:r w:rsidRPr="00DD556A">
        <w:rPr>
          <w:rFonts w:cstheme="minorHAnsi"/>
          <w:b/>
        </w:rPr>
        <w:t>PN-EN-</w:t>
      </w:r>
      <w:r w:rsidR="00B7773A">
        <w:rPr>
          <w:rFonts w:cstheme="minorHAnsi"/>
          <w:b/>
        </w:rPr>
        <w:t>50131-1:2009</w:t>
      </w:r>
      <w:r w:rsidRPr="00DD556A">
        <w:rPr>
          <w:rFonts w:cstheme="minorHAnsi"/>
          <w:b/>
        </w:rPr>
        <w:t xml:space="preserve">, lub równoważne „System Sygnalizacji </w:t>
      </w:r>
      <w:r w:rsidR="00B7773A">
        <w:rPr>
          <w:rFonts w:cstheme="minorHAnsi"/>
          <w:b/>
        </w:rPr>
        <w:t>Włamania i Napadu</w:t>
      </w:r>
      <w:r w:rsidRPr="00DD556A">
        <w:rPr>
          <w:rFonts w:cstheme="minorHAnsi"/>
          <w:b/>
        </w:rPr>
        <w:t xml:space="preserve">” </w:t>
      </w:r>
    </w:p>
    <w:p w:rsidR="00734396" w:rsidRPr="00DD556A" w:rsidRDefault="00734396" w:rsidP="00DD556A">
      <w:pPr>
        <w:pStyle w:val="Akapitzlist"/>
        <w:spacing w:after="120"/>
        <w:ind w:left="-142" w:firstLine="426"/>
        <w:jc w:val="both"/>
        <w:rPr>
          <w:rFonts w:cstheme="minorHAnsi"/>
          <w:b/>
        </w:rPr>
      </w:pPr>
      <w:r w:rsidRPr="00DD556A">
        <w:rPr>
          <w:rFonts w:cstheme="minorHAnsi"/>
          <w:b/>
        </w:rPr>
        <w:t xml:space="preserve">PN-EN </w:t>
      </w:r>
      <w:r w:rsidR="00B7773A">
        <w:rPr>
          <w:rFonts w:cstheme="minorHAnsi"/>
          <w:b/>
        </w:rPr>
        <w:t>62676-4:2015-06</w:t>
      </w:r>
      <w:r w:rsidRPr="00DD556A">
        <w:rPr>
          <w:rFonts w:cstheme="minorHAnsi"/>
          <w:b/>
        </w:rPr>
        <w:t>, lub równoważne „</w:t>
      </w:r>
      <w:r w:rsidR="00B7773A">
        <w:rPr>
          <w:rFonts w:cstheme="minorHAnsi"/>
          <w:b/>
        </w:rPr>
        <w:t>System telewizji dozorowej</w:t>
      </w:r>
      <w:r w:rsidRPr="00DD556A">
        <w:rPr>
          <w:rFonts w:cstheme="minorHAnsi"/>
          <w:b/>
        </w:rPr>
        <w:t xml:space="preserve">” </w:t>
      </w:r>
    </w:p>
    <w:p w:rsidR="00734396" w:rsidRPr="00DD556A" w:rsidRDefault="00B7773A" w:rsidP="00DD556A">
      <w:pPr>
        <w:pStyle w:val="Akapitzlist"/>
        <w:spacing w:after="120"/>
        <w:ind w:left="-142" w:firstLine="426"/>
        <w:jc w:val="both"/>
        <w:rPr>
          <w:rFonts w:cstheme="minorHAnsi"/>
          <w:b/>
        </w:rPr>
      </w:pPr>
      <w:r>
        <w:rPr>
          <w:rFonts w:cstheme="minorHAnsi"/>
          <w:b/>
        </w:rPr>
        <w:t>PN-EN60839-11-1:2014-01</w:t>
      </w:r>
      <w:r w:rsidR="00734396" w:rsidRPr="00DD556A">
        <w:rPr>
          <w:rFonts w:cstheme="minorHAnsi"/>
          <w:b/>
        </w:rPr>
        <w:t xml:space="preserve">, lub równoważne „System </w:t>
      </w:r>
      <w:r>
        <w:rPr>
          <w:rFonts w:cstheme="minorHAnsi"/>
          <w:b/>
        </w:rPr>
        <w:t>Kontroli Dostępu</w:t>
      </w:r>
      <w:r w:rsidR="00734396" w:rsidRPr="00DD556A">
        <w:rPr>
          <w:rFonts w:cstheme="minorHAnsi"/>
          <w:b/>
        </w:rPr>
        <w:t>„</w:t>
      </w:r>
    </w:p>
    <w:p w:rsidR="006A53DF" w:rsidRPr="00DD556A" w:rsidRDefault="006A53DF" w:rsidP="006A53DF">
      <w:pPr>
        <w:pStyle w:val="Akapitzlist"/>
        <w:spacing w:after="120"/>
        <w:ind w:left="284"/>
        <w:jc w:val="both"/>
        <w:rPr>
          <w:rFonts w:cstheme="minorHAnsi"/>
          <w:b/>
        </w:rPr>
      </w:pPr>
      <w:r w:rsidRPr="00DD556A">
        <w:rPr>
          <w:rFonts w:cstheme="minorHAnsi"/>
          <w:color w:val="000000"/>
          <w:lang w:eastAsia="pl-PL"/>
        </w:rPr>
        <w:t xml:space="preserve">W ramach umowy Wykonawca będzie realizował dostawę </w:t>
      </w:r>
      <w:r w:rsidRPr="00DD556A">
        <w:rPr>
          <w:rFonts w:ascii="Calibri" w:hAnsi="Calibri" w:cs="Arial"/>
        </w:rPr>
        <w:t>elementów /urządzeń / sprzętu, wymagających wymiany.</w:t>
      </w:r>
    </w:p>
    <w:p w:rsidR="00DD556A" w:rsidRPr="00DD556A" w:rsidRDefault="00DD556A" w:rsidP="006A53DF">
      <w:pPr>
        <w:pStyle w:val="Stopka"/>
        <w:widowControl w:val="0"/>
        <w:numPr>
          <w:ilvl w:val="0"/>
          <w:numId w:val="1"/>
        </w:numPr>
        <w:tabs>
          <w:tab w:val="clear" w:pos="4536"/>
          <w:tab w:val="clear" w:pos="9072"/>
          <w:tab w:val="left" w:pos="284"/>
          <w:tab w:val="left" w:pos="1134"/>
        </w:tabs>
        <w:autoSpaceDE w:val="0"/>
        <w:autoSpaceDN w:val="0"/>
        <w:adjustRightInd w:val="0"/>
        <w:spacing w:before="120"/>
        <w:ind w:left="426"/>
        <w:jc w:val="both"/>
        <w:rPr>
          <w:rFonts w:ascii="Calibri" w:hAnsi="Calibri" w:cs="Calibri"/>
        </w:rPr>
      </w:pPr>
      <w:r w:rsidRPr="00DD556A">
        <w:rPr>
          <w:rFonts w:ascii="Calibri" w:hAnsi="Calibri" w:cs="Calibri"/>
        </w:rPr>
        <w:t>Termin realizacji przedmiotu zamówienia: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DD556A" w:rsidRPr="00DD556A" w:rsidTr="006D2F28">
        <w:trPr>
          <w:trHeight w:val="985"/>
        </w:trPr>
        <w:tc>
          <w:tcPr>
            <w:tcW w:w="10490" w:type="dxa"/>
          </w:tcPr>
          <w:p w:rsidR="00DD556A" w:rsidRPr="00FE66F9" w:rsidRDefault="00DD556A" w:rsidP="00DD556A">
            <w:pPr>
              <w:pStyle w:val="Stopka"/>
              <w:widowControl w:val="0"/>
              <w:tabs>
                <w:tab w:val="clear" w:pos="4536"/>
                <w:tab w:val="clear" w:pos="9072"/>
                <w:tab w:val="left" w:pos="639"/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72" w:right="214"/>
              <w:jc w:val="both"/>
              <w:rPr>
                <w:rFonts w:ascii="Calibri" w:hAnsi="Calibri" w:cs="Calibri"/>
                <w:b/>
              </w:rPr>
            </w:pPr>
            <w:r w:rsidRPr="00FE66F9">
              <w:rPr>
                <w:rFonts w:ascii="Calibri" w:hAnsi="Calibri" w:cs="Calibri"/>
                <w:b/>
              </w:rPr>
              <w:t xml:space="preserve">Przedmiot zamówienia będzie realizowany od dnia podpisania umowy </w:t>
            </w:r>
            <w:r w:rsidR="006A53DF" w:rsidRPr="00FE66F9">
              <w:rPr>
                <w:rFonts w:ascii="Calibri" w:hAnsi="Calibri" w:cs="Calibri"/>
                <w:b/>
              </w:rPr>
              <w:t>jednak nie wcześn</w:t>
            </w:r>
            <w:r w:rsidR="00260A31" w:rsidRPr="00FE66F9">
              <w:rPr>
                <w:rFonts w:ascii="Calibri" w:hAnsi="Calibri" w:cs="Calibri"/>
                <w:b/>
              </w:rPr>
              <w:t xml:space="preserve">iej niż od </w:t>
            </w:r>
            <w:r w:rsidR="00A86E8B">
              <w:rPr>
                <w:rFonts w:ascii="Calibri" w:hAnsi="Calibri" w:cs="Calibri"/>
                <w:b/>
              </w:rPr>
              <w:t>01.01.2025</w:t>
            </w:r>
            <w:r w:rsidR="00F91FA5" w:rsidRPr="00FE66F9">
              <w:rPr>
                <w:rFonts w:ascii="Calibri" w:hAnsi="Calibri" w:cs="Calibri"/>
                <w:b/>
              </w:rPr>
              <w:t xml:space="preserve"> do dnia </w:t>
            </w:r>
            <w:r w:rsidR="00A359E7" w:rsidRPr="00FE66F9">
              <w:rPr>
                <w:rFonts w:ascii="Calibri" w:hAnsi="Calibri" w:cs="Calibri"/>
                <w:b/>
              </w:rPr>
              <w:t>31</w:t>
            </w:r>
            <w:r w:rsidR="006A53DF" w:rsidRPr="00FE66F9">
              <w:rPr>
                <w:rFonts w:ascii="Calibri" w:hAnsi="Calibri" w:cs="Calibri"/>
                <w:b/>
              </w:rPr>
              <w:t>.</w:t>
            </w:r>
            <w:r w:rsidR="000D2C08" w:rsidRPr="00FE66F9">
              <w:rPr>
                <w:rFonts w:ascii="Calibri" w:hAnsi="Calibri" w:cs="Calibri"/>
                <w:b/>
              </w:rPr>
              <w:t>1</w:t>
            </w:r>
            <w:r w:rsidR="00A359E7" w:rsidRPr="00FE66F9">
              <w:rPr>
                <w:rFonts w:ascii="Calibri" w:hAnsi="Calibri" w:cs="Calibri"/>
                <w:b/>
              </w:rPr>
              <w:t>2</w:t>
            </w:r>
            <w:r w:rsidR="006A53DF" w:rsidRPr="00FE66F9">
              <w:rPr>
                <w:rFonts w:ascii="Calibri" w:hAnsi="Calibri" w:cs="Calibri"/>
                <w:b/>
              </w:rPr>
              <w:t>.202</w:t>
            </w:r>
            <w:r w:rsidR="00A86E8B">
              <w:rPr>
                <w:rFonts w:ascii="Calibri" w:hAnsi="Calibri" w:cs="Calibri"/>
                <w:b/>
              </w:rPr>
              <w:t>5</w:t>
            </w:r>
            <w:r w:rsidR="00F91FA5" w:rsidRPr="00FE66F9">
              <w:rPr>
                <w:rFonts w:ascii="Calibri" w:hAnsi="Calibri" w:cs="Calibri"/>
                <w:b/>
              </w:rPr>
              <w:t xml:space="preserve"> r.</w:t>
            </w:r>
          </w:p>
          <w:p w:rsidR="00DD556A" w:rsidRPr="00DD556A" w:rsidRDefault="00DD556A" w:rsidP="009C47BC">
            <w:pPr>
              <w:pStyle w:val="Stopka"/>
              <w:widowControl w:val="0"/>
              <w:tabs>
                <w:tab w:val="clear" w:pos="4536"/>
                <w:tab w:val="clear" w:pos="9072"/>
                <w:tab w:val="left" w:pos="213"/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72" w:right="214"/>
              <w:jc w:val="both"/>
              <w:rPr>
                <w:rFonts w:ascii="Calibri" w:hAnsi="Calibri" w:cs="Calibri"/>
              </w:rPr>
            </w:pPr>
          </w:p>
        </w:tc>
      </w:tr>
    </w:tbl>
    <w:p w:rsidR="00734396" w:rsidRDefault="00734396" w:rsidP="00DD556A">
      <w:pPr>
        <w:pStyle w:val="Akapitzlist"/>
        <w:suppressAutoHyphens/>
        <w:autoSpaceDE w:val="0"/>
        <w:autoSpaceDN w:val="0"/>
        <w:adjustRightInd w:val="0"/>
        <w:spacing w:after="120"/>
        <w:ind w:left="-142" w:firstLine="142"/>
        <w:jc w:val="both"/>
        <w:rPr>
          <w:rFonts w:cstheme="minorHAnsi"/>
          <w:color w:val="000000"/>
          <w:lang w:eastAsia="pl-PL"/>
        </w:rPr>
      </w:pPr>
    </w:p>
    <w:p w:rsidR="006A53DF" w:rsidRPr="006A53DF" w:rsidRDefault="006A53DF" w:rsidP="006A53D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ind w:left="426"/>
        <w:jc w:val="both"/>
        <w:rPr>
          <w:rFonts w:cstheme="minorHAnsi"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>Definicje</w:t>
      </w:r>
    </w:p>
    <w:p w:rsidR="006A53DF" w:rsidRDefault="006A53DF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Harmonogram konserwacji systemów i urządzeń alarmowych </w:t>
      </w:r>
      <w:r>
        <w:rPr>
          <w:rFonts w:cstheme="minorHAnsi"/>
          <w:color w:val="000000"/>
          <w:lang w:eastAsia="pl-PL"/>
        </w:rPr>
        <w:t>wykaz poszczególnych czynności do wykonania podczas prowadzenia konserwacji w określonym czasie,</w:t>
      </w:r>
    </w:p>
    <w:p w:rsidR="006A53DF" w:rsidRDefault="00CB4C25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Konserwacja systemów i urządzeń zabezpieczenia technicznego </w:t>
      </w:r>
      <w:r>
        <w:rPr>
          <w:rFonts w:cstheme="minorHAnsi"/>
          <w:color w:val="000000"/>
          <w:lang w:eastAsia="pl-PL"/>
        </w:rPr>
        <w:t>zespół czynności zapewniających utrzymanie systemów i urządzeń alarmowych w pełnej gotowości do pracy oraz zapewnienie warunków ich użytkowania określonych w przepisach technicznych poprzez usuwanie niesprawności, a także czyszczenie, smarowanie, regulowanie oraz dostrajanie parametrów elektrycznych itp.,</w:t>
      </w:r>
    </w:p>
    <w:p w:rsidR="00CB4C25" w:rsidRDefault="00677210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Konserwacja systemów i urządzeń zabezpieczenia technicznego </w:t>
      </w:r>
      <w:r>
        <w:rPr>
          <w:rFonts w:cstheme="minorHAnsi"/>
          <w:color w:val="000000"/>
          <w:lang w:eastAsia="pl-PL"/>
        </w:rPr>
        <w:t>kompleksowo wykonywane w określonych odstępach czasu, sprawdzenie stanu technicznego systemów i urządzeń alarmowych przez wykwalifikowane i odpowiednio przygotowane do tego celu osoby,</w:t>
      </w:r>
    </w:p>
    <w:p w:rsidR="00677210" w:rsidRPr="004842BD" w:rsidRDefault="00677210" w:rsidP="0078507C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  <w:r w:rsidRPr="004842BD">
        <w:rPr>
          <w:rFonts w:cstheme="minorHAnsi"/>
          <w:b/>
          <w:color w:val="000000"/>
          <w:lang w:eastAsia="pl-PL"/>
        </w:rPr>
        <w:t xml:space="preserve">System sygnalizacji włamania i napadu </w:t>
      </w:r>
      <w:r w:rsidR="004842BD" w:rsidRPr="004842BD">
        <w:rPr>
          <w:rFonts w:cstheme="minorHAnsi"/>
          <w:color w:val="000000"/>
          <w:lang w:eastAsia="pl-PL"/>
        </w:rPr>
        <w:t>system przeznaczony do wykrywania i sygnalizowania naruszenia ochrony obiektów,</w:t>
      </w:r>
    </w:p>
    <w:p w:rsidR="004842BD" w:rsidRPr="004842BD" w:rsidRDefault="004842BD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System telewizji dozorowej </w:t>
      </w:r>
      <w:r>
        <w:rPr>
          <w:rFonts w:cstheme="minorHAnsi"/>
          <w:color w:val="000000"/>
          <w:lang w:eastAsia="pl-PL"/>
        </w:rPr>
        <w:t>zespół telewizyjnych środków technicznych i programowych przeznaczony do obserwowania i rejestrowania sytuacji w określonym obszarze,</w:t>
      </w:r>
    </w:p>
    <w:p w:rsidR="004842BD" w:rsidRPr="004842BD" w:rsidRDefault="004842BD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  <w:r>
        <w:rPr>
          <w:rFonts w:cstheme="minorHAnsi"/>
          <w:b/>
          <w:color w:val="000000"/>
          <w:lang w:eastAsia="pl-PL"/>
        </w:rPr>
        <w:t xml:space="preserve">System kontroli dostępu </w:t>
      </w:r>
      <w:r>
        <w:rPr>
          <w:rFonts w:cstheme="minorHAnsi"/>
          <w:color w:val="000000"/>
          <w:lang w:eastAsia="pl-PL"/>
        </w:rPr>
        <w:t xml:space="preserve"> zespół elementów organizacyjnych oraz wyspecjalizowanych urządzeń identyfikujących, detekcyjnych wykonawczych, współpracujących ze sobą według specjalistycznego oprogramowania, w celu umożliwienia kontrolowanego wejścia lub wyjścia z określonego obszaru,</w:t>
      </w:r>
    </w:p>
    <w:p w:rsidR="004842BD" w:rsidRPr="00B7773A" w:rsidRDefault="004842BD" w:rsidP="006A53DF">
      <w:pPr>
        <w:pStyle w:val="Akapitzlist"/>
        <w:numPr>
          <w:ilvl w:val="3"/>
          <w:numId w:val="1"/>
        </w:numPr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  <w:r w:rsidRPr="004842BD">
        <w:rPr>
          <w:rFonts w:cstheme="minorHAnsi"/>
          <w:b/>
          <w:color w:val="000000"/>
          <w:lang w:eastAsia="pl-PL"/>
        </w:rPr>
        <w:t>Awaria</w:t>
      </w:r>
      <w:r>
        <w:rPr>
          <w:rFonts w:cstheme="minorHAnsi"/>
          <w:b/>
          <w:color w:val="000000"/>
          <w:lang w:eastAsia="pl-PL"/>
        </w:rPr>
        <w:t xml:space="preserve"> </w:t>
      </w:r>
      <w:r>
        <w:rPr>
          <w:rFonts w:cstheme="minorHAnsi"/>
          <w:color w:val="000000"/>
          <w:lang w:eastAsia="pl-PL"/>
        </w:rPr>
        <w:t>stan niesprawności uniemożliwiający funkcjonowanie, występujący nagle i powodujący niewłaściwe działanie lub całkowite unieruchomienie systemu/urządzenia</w:t>
      </w:r>
    </w:p>
    <w:p w:rsidR="00B7773A" w:rsidRPr="00B7773A" w:rsidRDefault="00B7773A" w:rsidP="00B7773A">
      <w:pPr>
        <w:pStyle w:val="Akapitzlist"/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</w:p>
    <w:p w:rsidR="00B7773A" w:rsidRDefault="00B7773A" w:rsidP="00B7773A">
      <w:pPr>
        <w:pStyle w:val="Akapitzlist"/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</w:p>
    <w:p w:rsidR="000B4F19" w:rsidRDefault="000B4F19" w:rsidP="00B7773A">
      <w:pPr>
        <w:pStyle w:val="Akapitzlist"/>
        <w:tabs>
          <w:tab w:val="left" w:pos="1800"/>
        </w:tabs>
        <w:suppressAutoHyphens/>
        <w:autoSpaceDE w:val="0"/>
        <w:autoSpaceDN w:val="0"/>
        <w:adjustRightInd w:val="0"/>
        <w:spacing w:after="120"/>
        <w:ind w:left="709"/>
        <w:jc w:val="both"/>
        <w:rPr>
          <w:rFonts w:cstheme="minorHAnsi"/>
          <w:b/>
          <w:color w:val="000000"/>
          <w:lang w:eastAsia="pl-PL"/>
        </w:rPr>
      </w:pPr>
    </w:p>
    <w:p w:rsidR="00260A31" w:rsidRDefault="00260A31" w:rsidP="006A53DF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Przedmiotem wyceny objęte są następujące systemy:</w:t>
      </w:r>
    </w:p>
    <w:p w:rsidR="00260A31" w:rsidRPr="00260A31" w:rsidRDefault="00260A31" w:rsidP="00706F93">
      <w:pPr>
        <w:pStyle w:val="Akapitzlist"/>
        <w:widowControl w:val="0"/>
        <w:numPr>
          <w:ilvl w:val="0"/>
          <w:numId w:val="23"/>
        </w:numPr>
        <w:tabs>
          <w:tab w:val="left" w:pos="4395"/>
        </w:tabs>
        <w:spacing w:after="0"/>
        <w:ind w:left="851" w:hanging="425"/>
        <w:jc w:val="both"/>
        <w:rPr>
          <w:rFonts w:eastAsia="Times New Roman" w:cstheme="minorHAnsi"/>
          <w:snapToGrid w:val="0"/>
          <w:lang w:eastAsia="pl-PL"/>
        </w:rPr>
      </w:pPr>
      <w:proofErr w:type="spellStart"/>
      <w:r w:rsidRPr="00061CBD">
        <w:rPr>
          <w:rFonts w:cstheme="minorHAnsi"/>
        </w:rPr>
        <w:t>SSWiN</w:t>
      </w:r>
      <w:proofErr w:type="spellEnd"/>
      <w:r w:rsidRPr="00061CBD">
        <w:rPr>
          <w:rFonts w:cstheme="minorHAnsi"/>
        </w:rPr>
        <w:t xml:space="preserve"> - System Sygnalizacji Włamania i Napadu</w:t>
      </w:r>
    </w:p>
    <w:p w:rsidR="00260A31" w:rsidRDefault="00706F93" w:rsidP="00706F93">
      <w:pPr>
        <w:pStyle w:val="Akapitzlist"/>
        <w:widowControl w:val="0"/>
        <w:numPr>
          <w:ilvl w:val="0"/>
          <w:numId w:val="23"/>
        </w:numPr>
        <w:tabs>
          <w:tab w:val="left" w:pos="4395"/>
        </w:tabs>
        <w:spacing w:after="0"/>
        <w:ind w:left="786"/>
        <w:jc w:val="both"/>
        <w:rPr>
          <w:rFonts w:eastAsia="Times New Roman" w:cstheme="minorHAnsi"/>
          <w:snapToGrid w:val="0"/>
          <w:lang w:eastAsia="pl-PL"/>
        </w:rPr>
      </w:pPr>
      <w:r w:rsidRPr="00706F93">
        <w:rPr>
          <w:rFonts w:eastAsia="Times New Roman" w:cstheme="minorHAnsi"/>
          <w:snapToGrid w:val="0"/>
          <w:lang w:eastAsia="pl-PL"/>
        </w:rPr>
        <w:t xml:space="preserve"> </w:t>
      </w:r>
      <w:r w:rsidR="00260A31" w:rsidRPr="00706F93">
        <w:rPr>
          <w:rFonts w:eastAsia="Times New Roman" w:cstheme="minorHAnsi"/>
          <w:snapToGrid w:val="0"/>
          <w:lang w:eastAsia="pl-PL"/>
        </w:rPr>
        <w:t>CCTV – System Telewizji Dozorowej</w:t>
      </w:r>
    </w:p>
    <w:p w:rsidR="00260A31" w:rsidRDefault="00706F93" w:rsidP="00706F93">
      <w:pPr>
        <w:pStyle w:val="Akapitzlist"/>
        <w:widowControl w:val="0"/>
        <w:numPr>
          <w:ilvl w:val="0"/>
          <w:numId w:val="23"/>
        </w:numPr>
        <w:tabs>
          <w:tab w:val="left" w:pos="4395"/>
        </w:tabs>
        <w:spacing w:after="0"/>
        <w:ind w:left="786"/>
        <w:jc w:val="both"/>
        <w:rPr>
          <w:rFonts w:cstheme="minorHAnsi"/>
        </w:rPr>
      </w:pPr>
      <w:r w:rsidRPr="00706F93">
        <w:rPr>
          <w:rFonts w:eastAsia="Times New Roman" w:cstheme="minorHAnsi"/>
          <w:snapToGrid w:val="0"/>
          <w:lang w:eastAsia="pl-PL"/>
        </w:rPr>
        <w:t xml:space="preserve"> </w:t>
      </w:r>
      <w:r w:rsidR="00260A31" w:rsidRPr="00706F93">
        <w:rPr>
          <w:rFonts w:eastAsia="Times New Roman" w:cstheme="minorHAnsi"/>
          <w:snapToGrid w:val="0"/>
          <w:lang w:eastAsia="pl-PL"/>
        </w:rPr>
        <w:t>KD –</w:t>
      </w:r>
      <w:r w:rsidR="00260A31" w:rsidRPr="00706F93">
        <w:rPr>
          <w:rFonts w:cstheme="minorHAnsi"/>
        </w:rPr>
        <w:t xml:space="preserve"> System Kontroli Dostępu</w:t>
      </w:r>
    </w:p>
    <w:p w:rsidR="00260A31" w:rsidRPr="00706F93" w:rsidRDefault="00706F93" w:rsidP="00706F93">
      <w:pPr>
        <w:pStyle w:val="Akapitzlist"/>
        <w:widowControl w:val="0"/>
        <w:numPr>
          <w:ilvl w:val="0"/>
          <w:numId w:val="23"/>
        </w:numPr>
        <w:tabs>
          <w:tab w:val="left" w:pos="4395"/>
        </w:tabs>
        <w:spacing w:after="0"/>
        <w:ind w:left="786"/>
        <w:jc w:val="both"/>
        <w:rPr>
          <w:rFonts w:eastAsia="Times New Roman" w:cstheme="minorHAnsi"/>
          <w:snapToGrid w:val="0"/>
          <w:lang w:eastAsia="pl-PL"/>
        </w:rPr>
      </w:pPr>
      <w:r w:rsidRPr="00706F93">
        <w:rPr>
          <w:rFonts w:eastAsia="Times New Roman" w:cstheme="minorHAnsi"/>
          <w:snapToGrid w:val="0"/>
          <w:lang w:eastAsia="pl-PL"/>
        </w:rPr>
        <w:t xml:space="preserve"> </w:t>
      </w:r>
      <w:r w:rsidR="00260A31" w:rsidRPr="00706F93">
        <w:rPr>
          <w:rFonts w:cstheme="minorHAnsi"/>
        </w:rPr>
        <w:t xml:space="preserve">BMS- zintegrowanie aplikacją systemów: </w:t>
      </w:r>
      <w:proofErr w:type="spellStart"/>
      <w:r w:rsidR="00260A31" w:rsidRPr="00706F93">
        <w:rPr>
          <w:rFonts w:cstheme="minorHAnsi"/>
        </w:rPr>
        <w:t>SSWiN</w:t>
      </w:r>
      <w:proofErr w:type="spellEnd"/>
      <w:r w:rsidR="00260A31" w:rsidRPr="00706F93">
        <w:rPr>
          <w:rFonts w:cstheme="minorHAnsi"/>
        </w:rPr>
        <w:t>, CCTV, KD</w:t>
      </w:r>
    </w:p>
    <w:p w:rsidR="00260A31" w:rsidRPr="00260A31" w:rsidRDefault="00260A31" w:rsidP="00260A31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6A53DF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t>Miejsce wykonywania usługi wraz z wykazem zainstalowanych systemów: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"/>
        <w:gridCol w:w="5636"/>
        <w:gridCol w:w="1013"/>
        <w:gridCol w:w="776"/>
        <w:gridCol w:w="736"/>
        <w:gridCol w:w="673"/>
      </w:tblGrid>
      <w:tr w:rsidR="000D2C08" w:rsidTr="002943C1">
        <w:tc>
          <w:tcPr>
            <w:tcW w:w="274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spacing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015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AC4D90">
              <w:rPr>
                <w:rFonts w:cstheme="minorHAnsi"/>
                <w:b/>
                <w:sz w:val="20"/>
                <w:szCs w:val="20"/>
              </w:rPr>
              <w:t>Oddział / Adres</w:t>
            </w:r>
          </w:p>
        </w:tc>
        <w:tc>
          <w:tcPr>
            <w:tcW w:w="542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415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KD</w:t>
            </w:r>
          </w:p>
        </w:tc>
        <w:tc>
          <w:tcPr>
            <w:tcW w:w="394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CCTV</w:t>
            </w:r>
          </w:p>
        </w:tc>
        <w:tc>
          <w:tcPr>
            <w:tcW w:w="361" w:type="pct"/>
            <w:shd w:val="clear" w:color="auto" w:fill="D9D9D9" w:themeFill="background1" w:themeFillShade="D9"/>
          </w:tcPr>
          <w:p w:rsidR="000D2C08" w:rsidRPr="00AC4D90" w:rsidRDefault="000D2C08" w:rsidP="002943C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BMS</w:t>
            </w: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15" w:type="pct"/>
            <w:vAlign w:val="center"/>
          </w:tcPr>
          <w:p w:rsidR="000D2C08" w:rsidRDefault="007F6F2E" w:rsidP="002943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„Pałac</w:t>
            </w:r>
            <w:r w:rsidR="000D2C08">
              <w:rPr>
                <w:rFonts w:cstheme="minorHAnsi"/>
                <w:sz w:val="20"/>
                <w:szCs w:val="20"/>
              </w:rPr>
              <w:t xml:space="preserve"> Krzysztofory”  Rynek Gł. 35, Jagiellońska 4, </w:t>
            </w:r>
          </w:p>
          <w:p w:rsidR="000D2C08" w:rsidRPr="00427338" w:rsidRDefault="000D2C08" w:rsidP="002943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Szczepańska 2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 xml:space="preserve">„Stara Synagoga” </w:t>
            </w:r>
            <w:r>
              <w:rPr>
                <w:rFonts w:cstheme="minorHAnsi"/>
                <w:sz w:val="20"/>
                <w:szCs w:val="20"/>
              </w:rPr>
              <w:t>ul. Szeroka 24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„Apteka Pod Orłem” pl. Boh. Getta 18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„Kamienica Hipolitów” Plac Mariacki 3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„Cen.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Niem.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Dziedz</w:t>
            </w:r>
            <w:proofErr w:type="spellEnd"/>
            <w:r>
              <w:rPr>
                <w:rFonts w:cstheme="minorHAnsi"/>
                <w:sz w:val="20"/>
                <w:szCs w:val="20"/>
              </w:rPr>
              <w:t>. Krakowa” ul. Szpitalna 21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>
              <w:rPr>
                <w:rFonts w:cstheme="minorHAnsi"/>
                <w:sz w:val="20"/>
                <w:szCs w:val="20"/>
              </w:rPr>
              <w:t>Celestat</w:t>
            </w:r>
            <w:proofErr w:type="spellEnd"/>
            <w:r>
              <w:rPr>
                <w:rFonts w:cstheme="minorHAnsi"/>
                <w:sz w:val="20"/>
                <w:szCs w:val="20"/>
              </w:rPr>
              <w:t>” ul. Lubicz 16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„Wieża Ratuszowa” ul. Rynek Gł. 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015" w:type="pct"/>
            <w:vAlign w:val="center"/>
          </w:tcPr>
          <w:p w:rsidR="000D2C08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„Barbakan” ul. Basztowa</w:t>
            </w:r>
          </w:p>
        </w:tc>
        <w:tc>
          <w:tcPr>
            <w:tcW w:w="542" w:type="pct"/>
            <w:vAlign w:val="center"/>
          </w:tcPr>
          <w:p w:rsidR="000D2C08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0D2C08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B65F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„Ulica Pomorska” ul. Pomorska 2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„Dom Zwierzyniecki” ul. Królowej Jadwigi 41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„Mury Obronne” ul. Pijarska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„Thesaurus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Cracoviensis</w:t>
            </w:r>
            <w:proofErr w:type="spellEnd"/>
            <w:r>
              <w:rPr>
                <w:rFonts w:cstheme="minorHAnsi"/>
                <w:sz w:val="20"/>
                <w:szCs w:val="20"/>
              </w:rPr>
              <w:t>” ul. Ks. Józefa 337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„Fabryka Schindlera” ul. Lipowa 4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„Podziemia Rynku” ul. Rynek Gł. 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„Muzeum Podgórza” ul. Limanowskiego 51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>
              <w:rPr>
                <w:rFonts w:cstheme="minorHAnsi"/>
                <w:sz w:val="20"/>
                <w:szCs w:val="20"/>
              </w:rPr>
              <w:t>Rydlówka</w:t>
            </w:r>
            <w:proofErr w:type="spellEnd"/>
            <w:r>
              <w:rPr>
                <w:rFonts w:cstheme="minorHAnsi"/>
                <w:sz w:val="20"/>
                <w:szCs w:val="20"/>
              </w:rPr>
              <w:t>” ul. W. Tetmajera 28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„Muzeum Nowej Huty” oś. Centrum E 1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„Podziemna Nowa Huta” oś. Szkolne 37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C08" w:rsidTr="002943C1">
        <w:tc>
          <w:tcPr>
            <w:tcW w:w="27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015" w:type="pct"/>
            <w:vAlign w:val="center"/>
          </w:tcPr>
          <w:p w:rsidR="000D2C08" w:rsidRPr="00CB65F4" w:rsidRDefault="000D2C08" w:rsidP="002943C1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„Muzeum Harcerstwa” Forteczna 28</w:t>
            </w:r>
          </w:p>
        </w:tc>
        <w:tc>
          <w:tcPr>
            <w:tcW w:w="542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94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361" w:type="pct"/>
            <w:vAlign w:val="center"/>
          </w:tcPr>
          <w:p w:rsidR="000D2C08" w:rsidRPr="00CB65F4" w:rsidRDefault="000D2C08" w:rsidP="002943C1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</w:tr>
    </w:tbl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0D2C08" w:rsidRDefault="000D2C08" w:rsidP="00706F93">
      <w:pPr>
        <w:spacing w:after="120" w:line="240" w:lineRule="auto"/>
        <w:jc w:val="both"/>
        <w:rPr>
          <w:rFonts w:cstheme="minorHAnsi"/>
          <w:b/>
        </w:rPr>
      </w:pPr>
      <w:r>
        <w:t>x – oznacza zainstalowane systemy</w:t>
      </w: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706F93" w:rsidRDefault="00706F93" w:rsidP="00706F93">
      <w:pPr>
        <w:spacing w:after="120" w:line="240" w:lineRule="auto"/>
        <w:jc w:val="both"/>
        <w:rPr>
          <w:rFonts w:cstheme="minorHAnsi"/>
          <w:b/>
        </w:rPr>
      </w:pPr>
    </w:p>
    <w:p w:rsidR="00501D02" w:rsidRPr="00DD556A" w:rsidRDefault="00706F93" w:rsidP="006A53DF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Z</w:t>
      </w:r>
      <w:r w:rsidR="00993565" w:rsidRPr="00DD556A">
        <w:rPr>
          <w:rFonts w:cstheme="minorHAnsi"/>
          <w:b/>
        </w:rPr>
        <w:t>estawienie elementów systemów w poszczególnych oddziałach i obiektach MHK</w:t>
      </w:r>
      <w:r w:rsidR="00260BD8" w:rsidRPr="00DD556A">
        <w:rPr>
          <w:rFonts w:cstheme="minorHAnsi"/>
          <w:b/>
        </w:rPr>
        <w:t>.</w:t>
      </w:r>
      <w:r w:rsidR="00416EA3" w:rsidRPr="00DD556A">
        <w:rPr>
          <w:rFonts w:cstheme="minorHAnsi"/>
          <w:b/>
        </w:rPr>
        <w:t xml:space="preserve"> </w:t>
      </w:r>
      <w:r w:rsidR="00EE27D8" w:rsidRPr="00DD556A">
        <w:rPr>
          <w:rFonts w:cstheme="minorHAnsi"/>
          <w:b/>
          <w:u w:val="single"/>
        </w:rPr>
        <w:t xml:space="preserve"> </w:t>
      </w:r>
    </w:p>
    <w:p w:rsidR="008E1A3C" w:rsidRPr="00061CBD" w:rsidRDefault="008E1A3C" w:rsidP="00706F93">
      <w:pPr>
        <w:pStyle w:val="Akapitzlist"/>
        <w:widowControl w:val="0"/>
        <w:spacing w:after="0"/>
        <w:jc w:val="both"/>
        <w:rPr>
          <w:rFonts w:eastAsia="Times New Roman" w:cstheme="minorHAnsi"/>
          <w:snapToGrid w:val="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359"/>
        <w:gridCol w:w="1989"/>
        <w:gridCol w:w="1847"/>
        <w:gridCol w:w="1544"/>
        <w:gridCol w:w="1140"/>
      </w:tblGrid>
      <w:tr w:rsidR="000D2C08" w:rsidRPr="00DD556A" w:rsidTr="002943C1">
        <w:trPr>
          <w:trHeight w:val="301"/>
          <w:jc w:val="center"/>
        </w:trPr>
        <w:tc>
          <w:tcPr>
            <w:tcW w:w="250" w:type="pct"/>
            <w:shd w:val="clear" w:color="auto" w:fill="D9D9D9" w:themeFill="background1" w:themeFillShade="D9"/>
          </w:tcPr>
          <w:p w:rsidR="000D2C08" w:rsidRPr="00D3577C" w:rsidRDefault="000D2C08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b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b/>
                <w:kern w:val="2"/>
                <w:lang w:val="de-DE" w:eastAsia="pl-PL"/>
              </w:rPr>
              <w:t>Lp</w:t>
            </w:r>
            <w:proofErr w:type="spellEnd"/>
            <w:r>
              <w:rPr>
                <w:rFonts w:eastAsia="Lucida Sans Unicode" w:cstheme="minorHAnsi"/>
                <w:b/>
                <w:kern w:val="2"/>
                <w:lang w:val="de-DE" w:eastAsia="pl-PL"/>
              </w:rPr>
              <w:t>.</w:t>
            </w:r>
          </w:p>
        </w:tc>
        <w:tc>
          <w:tcPr>
            <w:tcW w:w="1262" w:type="pct"/>
            <w:shd w:val="clear" w:color="auto" w:fill="D9D9D9" w:themeFill="background1" w:themeFillShade="D9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b/>
                <w:kern w:val="2"/>
                <w:lang w:val="de-DE" w:eastAsia="pl-PL"/>
              </w:rPr>
            </w:pPr>
            <w:proofErr w:type="spellStart"/>
            <w:r w:rsidRPr="00D3577C">
              <w:rPr>
                <w:rFonts w:eastAsia="Lucida Sans Unicode" w:cstheme="minorHAnsi"/>
                <w:b/>
                <w:kern w:val="2"/>
                <w:lang w:val="de-DE" w:eastAsia="pl-PL"/>
              </w:rPr>
              <w:t>Oddział</w:t>
            </w:r>
            <w:proofErr w:type="spellEnd"/>
            <w:r w:rsidRPr="00D3577C">
              <w:rPr>
                <w:rFonts w:eastAsia="Lucida Sans Unicode" w:cstheme="minorHAnsi"/>
                <w:b/>
                <w:kern w:val="2"/>
                <w:lang w:val="de-DE" w:eastAsia="pl-PL"/>
              </w:rPr>
              <w:t xml:space="preserve"> / </w:t>
            </w:r>
            <w:proofErr w:type="spellStart"/>
            <w:r w:rsidRPr="00D3577C">
              <w:rPr>
                <w:rFonts w:eastAsia="Lucida Sans Unicode" w:cstheme="minorHAnsi"/>
                <w:b/>
                <w:kern w:val="2"/>
                <w:lang w:val="de-DE" w:eastAsia="pl-PL"/>
              </w:rPr>
              <w:t>Adres</w:t>
            </w:r>
            <w:proofErr w:type="spellEnd"/>
          </w:p>
        </w:tc>
        <w:tc>
          <w:tcPr>
            <w:tcW w:w="1064" w:type="pct"/>
            <w:shd w:val="clear" w:color="auto" w:fill="D9D9D9" w:themeFill="background1" w:themeFillShade="D9"/>
            <w:vAlign w:val="center"/>
          </w:tcPr>
          <w:p w:rsidR="000D2C08" w:rsidRPr="00D3577C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center"/>
              <w:rPr>
                <w:rFonts w:eastAsia="Lucida Sans Unicode" w:cstheme="minorHAnsi"/>
                <w:b/>
                <w:kern w:val="2"/>
                <w:lang w:val="de-DE" w:eastAsia="pl-PL"/>
              </w:rPr>
            </w:pPr>
            <w:proofErr w:type="spellStart"/>
            <w:r w:rsidRPr="00D3577C">
              <w:rPr>
                <w:rFonts w:eastAsia="Lucida Sans Unicode" w:cstheme="minorHAnsi"/>
                <w:b/>
                <w:kern w:val="2"/>
                <w:lang w:val="de-DE" w:eastAsia="pl-PL"/>
              </w:rPr>
              <w:t>SSWiN</w:t>
            </w:r>
            <w:proofErr w:type="spellEnd"/>
          </w:p>
        </w:tc>
        <w:tc>
          <w:tcPr>
            <w:tcW w:w="988" w:type="pct"/>
            <w:shd w:val="clear" w:color="auto" w:fill="D9D9D9" w:themeFill="background1" w:themeFillShade="D9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center"/>
              <w:rPr>
                <w:rFonts w:eastAsia="Lucida Sans Unicode" w:cstheme="minorHAnsi"/>
                <w:b/>
                <w:kern w:val="2"/>
                <w:lang w:val="de-DE" w:eastAsia="pl-PL"/>
              </w:rPr>
            </w:pPr>
            <w:r w:rsidRPr="00D3577C">
              <w:rPr>
                <w:rFonts w:eastAsia="Lucida Sans Unicode" w:cstheme="minorHAnsi"/>
                <w:b/>
                <w:kern w:val="2"/>
                <w:lang w:val="de-DE" w:eastAsia="pl-PL"/>
              </w:rPr>
              <w:t>CCTV</w:t>
            </w:r>
          </w:p>
        </w:tc>
        <w:tc>
          <w:tcPr>
            <w:tcW w:w="826" w:type="pct"/>
            <w:shd w:val="clear" w:color="auto" w:fill="D9D9D9" w:themeFill="background1" w:themeFillShade="D9"/>
            <w:vAlign w:val="center"/>
          </w:tcPr>
          <w:p w:rsidR="000D2C08" w:rsidRPr="00D3577C" w:rsidRDefault="000D2C08" w:rsidP="002943C1">
            <w:pPr>
              <w:widowControl w:val="0"/>
              <w:suppressAutoHyphens/>
              <w:spacing w:after="0"/>
              <w:ind w:right="-212"/>
              <w:jc w:val="center"/>
              <w:rPr>
                <w:rFonts w:eastAsia="Lucida Sans Unicode" w:cstheme="minorHAnsi"/>
                <w:b/>
                <w:bCs/>
                <w:kern w:val="2"/>
                <w:lang w:val="de-DE" w:eastAsia="pl-PL"/>
              </w:rPr>
            </w:pPr>
            <w:r w:rsidRPr="00D3577C">
              <w:rPr>
                <w:rFonts w:eastAsia="Lucida Sans Unicode" w:cstheme="minorHAnsi"/>
                <w:b/>
                <w:bCs/>
                <w:kern w:val="2"/>
                <w:lang w:val="de-DE" w:eastAsia="pl-PL"/>
              </w:rPr>
              <w:t>KD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center"/>
              <w:rPr>
                <w:rFonts w:eastAsia="Lucida Sans Unicode" w:cstheme="minorHAnsi"/>
                <w:b/>
                <w:bCs/>
                <w:kern w:val="2"/>
                <w:lang w:val="de-DE" w:eastAsia="pl-PL"/>
              </w:rPr>
            </w:pPr>
            <w:r w:rsidRPr="00D3577C">
              <w:rPr>
                <w:rFonts w:eastAsia="Lucida Sans Unicode" w:cstheme="minorHAnsi"/>
                <w:b/>
                <w:bCs/>
                <w:kern w:val="2"/>
                <w:lang w:val="de-DE" w:eastAsia="pl-PL"/>
              </w:rPr>
              <w:t>BMS</w:t>
            </w:r>
          </w:p>
        </w:tc>
      </w:tr>
      <w:tr w:rsidR="000D2C08" w:rsidRPr="00DD556A" w:rsidTr="002943C1">
        <w:trPr>
          <w:trHeight w:val="571"/>
          <w:jc w:val="center"/>
        </w:trPr>
        <w:tc>
          <w:tcPr>
            <w:tcW w:w="250" w:type="pct"/>
            <w:vMerge w:val="restar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val="de-DE" w:eastAsia="pl-PL"/>
              </w:rPr>
            </w:pPr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</w:p>
        </w:tc>
        <w:tc>
          <w:tcPr>
            <w:tcW w:w="1262" w:type="pct"/>
            <w:vMerge w:val="restart"/>
          </w:tcPr>
          <w:p w:rsidR="000D2C08" w:rsidRPr="00D3577C" w:rsidRDefault="000D2C08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  <w:p w:rsidR="000D2C08" w:rsidRPr="00D3577C" w:rsidRDefault="007F6F2E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PAŁAC 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KRZYSZTOFORY</w:t>
            </w:r>
          </w:p>
          <w:p w:rsidR="000D2C08" w:rsidRPr="00D3577C" w:rsidRDefault="007F6F2E" w:rsidP="002943C1">
            <w:pPr>
              <w:widowControl w:val="0"/>
              <w:tabs>
                <w:tab w:val="right" w:pos="141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-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skrzydło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="000D2C08" w:rsidRPr="00D3577C">
              <w:rPr>
                <w:rFonts w:eastAsia="Lucida Sans Unicode" w:cstheme="minorHAnsi"/>
                <w:kern w:val="2"/>
                <w:lang w:val="de-DE" w:eastAsia="pl-PL"/>
              </w:rPr>
              <w:t>Zachodnie</w:t>
            </w:r>
            <w:proofErr w:type="spellEnd"/>
          </w:p>
          <w:p w:rsidR="000D2C08" w:rsidRPr="00D3577C" w:rsidRDefault="007F6F2E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-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skrzydło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="000D2C08" w:rsidRPr="00D3577C">
              <w:rPr>
                <w:rFonts w:eastAsia="Lucida Sans Unicode" w:cstheme="minorHAnsi"/>
                <w:kern w:val="2"/>
                <w:lang w:val="de-DE" w:eastAsia="pl-PL"/>
              </w:rPr>
              <w:t>Jagiellońska</w:t>
            </w:r>
            <w:proofErr w:type="spellEnd"/>
          </w:p>
          <w:p w:rsidR="000D2C08" w:rsidRPr="00D3577C" w:rsidRDefault="007F6F2E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-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skrzydło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="000D2C08" w:rsidRPr="00D3577C">
              <w:rPr>
                <w:rFonts w:eastAsia="Lucida Sans Unicode" w:cstheme="minorHAnsi"/>
                <w:kern w:val="2"/>
                <w:lang w:val="de-DE" w:eastAsia="pl-PL"/>
              </w:rPr>
              <w:t>Wschodnie</w:t>
            </w:r>
            <w:proofErr w:type="spellEnd"/>
          </w:p>
          <w:p w:rsidR="000D2C08" w:rsidRPr="00D3577C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Rynek</w:t>
            </w:r>
            <w:proofErr w:type="spellEnd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Główny</w:t>
            </w:r>
            <w:proofErr w:type="spellEnd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 xml:space="preserve"> 35</w:t>
            </w:r>
          </w:p>
          <w:p w:rsidR="000D2C08" w:rsidRPr="00D3577C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Jagiellońska</w:t>
            </w:r>
            <w:proofErr w:type="spellEnd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 xml:space="preserve"> 4</w:t>
            </w:r>
          </w:p>
          <w:p w:rsidR="000D2C08" w:rsidRPr="00D3577C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>Szczepańska</w:t>
            </w:r>
            <w:proofErr w:type="spellEnd"/>
            <w:r w:rsidRPr="00D3577C">
              <w:rPr>
                <w:rFonts w:eastAsia="Lucida Sans Unicode" w:cstheme="minorHAnsi"/>
                <w:kern w:val="2"/>
                <w:lang w:val="de-DE" w:eastAsia="pl-PL"/>
              </w:rPr>
              <w:t xml:space="preserve"> 2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ATS 4018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14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 3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35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51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826" w:type="pct"/>
          </w:tcPr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ATS1190</w:t>
            </w:r>
            <w:r w:rsidRPr="00DD556A"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 </w:t>
            </w:r>
          </w:p>
          <w:p w:rsidR="000D2C08" w:rsidRPr="00EB26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8szt.</w:t>
            </w:r>
            <w:r w:rsidRPr="00DD556A"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                                                                             </w:t>
            </w:r>
          </w:p>
        </w:tc>
        <w:tc>
          <w:tcPr>
            <w:tcW w:w="610" w:type="pct"/>
            <w:vMerge w:val="restart"/>
          </w:tcPr>
          <w:p w:rsidR="000D2C08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Aplikacja</w:t>
            </w:r>
            <w:proofErr w:type="spellEnd"/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ALLIANCE 8300</w:t>
            </w:r>
          </w:p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</w:p>
        </w:tc>
      </w:tr>
      <w:tr w:rsidR="000D2C08" w:rsidRPr="00DD556A" w:rsidTr="002943C1">
        <w:trPr>
          <w:trHeight w:val="144"/>
          <w:jc w:val="center"/>
        </w:trPr>
        <w:tc>
          <w:tcPr>
            <w:tcW w:w="250" w:type="pct"/>
            <w:vMerge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</w:tc>
        <w:tc>
          <w:tcPr>
            <w:tcW w:w="1262" w:type="pct"/>
            <w:vMerge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ATS 4018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55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Przycisk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Nap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2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 2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 30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ATS1190</w:t>
            </w:r>
            <w:r w:rsidRPr="00DD556A"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  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12szt.</w:t>
            </w:r>
            <w:r w:rsidRPr="00DD556A"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                                                                             </w:t>
            </w:r>
          </w:p>
        </w:tc>
        <w:tc>
          <w:tcPr>
            <w:tcW w:w="610" w:type="pct"/>
            <w:vMerge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</w:p>
        </w:tc>
      </w:tr>
      <w:tr w:rsidR="000D2C08" w:rsidRPr="00DD556A" w:rsidTr="002943C1">
        <w:trPr>
          <w:trHeight w:val="144"/>
          <w:jc w:val="center"/>
        </w:trPr>
        <w:tc>
          <w:tcPr>
            <w:tcW w:w="250" w:type="pct"/>
            <w:vMerge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</w:tc>
        <w:tc>
          <w:tcPr>
            <w:tcW w:w="1262" w:type="pct"/>
            <w:vMerge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</w:tc>
        <w:tc>
          <w:tcPr>
            <w:tcW w:w="1064" w:type="pct"/>
          </w:tcPr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ATS 4500A          2szt.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LCD        2szt.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                    111szt.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Sygnalizator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2szt.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3B3163">
              <w:rPr>
                <w:rFonts w:eastAsia="Lucida Sans Unicode" w:cstheme="minorHAnsi"/>
                <w:kern w:val="2"/>
                <w:lang w:val="de-DE" w:eastAsia="pl-PL"/>
              </w:rPr>
              <w:t>Eksp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ATS1201E   7szt.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ATS1202            </w:t>
            </w:r>
            <w:r w:rsidRPr="003B3163">
              <w:rPr>
                <w:rFonts w:eastAsia="Lucida Sans Unicode" w:cstheme="minorHAnsi"/>
                <w:kern w:val="2"/>
                <w:lang w:val="de-DE" w:eastAsia="pl-PL"/>
              </w:rPr>
              <w:t>14szt.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           2szt.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KameryIP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113szt.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Stacja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podgl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  1szt.</w:t>
            </w:r>
          </w:p>
        </w:tc>
        <w:tc>
          <w:tcPr>
            <w:tcW w:w="826" w:type="pct"/>
          </w:tcPr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ATS3481  </w:t>
            </w:r>
          </w:p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 1szt.</w:t>
            </w:r>
          </w:p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ATS1801    1szt.</w:t>
            </w:r>
          </w:p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ATS1809    1szt.</w:t>
            </w:r>
          </w:p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ATS1251   16szt.</w:t>
            </w:r>
          </w:p>
          <w:p w:rsidR="000D2C08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ATS1190   67szt.</w:t>
            </w:r>
          </w:p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DMN702G 20szt.</w:t>
            </w: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>Aplikacja</w:t>
            </w:r>
            <w:proofErr w:type="spellEnd"/>
            <w:r>
              <w:rPr>
                <w:rFonts w:eastAsia="Lucida Sans Unicode" w:cstheme="minorHAnsi"/>
                <w:bCs/>
                <w:kern w:val="2"/>
                <w:lang w:val="de-DE" w:eastAsia="pl-PL"/>
              </w:rPr>
              <w:t xml:space="preserve"> ALLIANCE 8600</w:t>
            </w:r>
          </w:p>
        </w:tc>
      </w:tr>
      <w:tr w:rsidR="000D2C08" w:rsidRPr="00DD556A" w:rsidTr="002943C1">
        <w:trPr>
          <w:trHeight w:val="752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2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STARA SYNAGOGA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Szeroka 24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INTEGRA 32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16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Radiolinia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    1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   7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3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APTEKA POD ORŁEM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Pl. Boh. Getta 18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INTEGRA 64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PIR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6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Radiolinia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Przycisk Nap.    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  1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 12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51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INT-SCR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 xml:space="preserve">     4szt.</w:t>
            </w: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4</w:t>
            </w:r>
          </w:p>
        </w:tc>
        <w:tc>
          <w:tcPr>
            <w:tcW w:w="1262" w:type="pct"/>
            <w:vAlign w:val="center"/>
          </w:tcPr>
          <w:p w:rsidR="000D2C08" w:rsidRPr="00BB14F5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BB14F5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BB14F5">
              <w:rPr>
                <w:rFonts w:eastAsia="Lucida Sans Unicode" w:cstheme="minorHAnsi"/>
                <w:kern w:val="2"/>
                <w:lang w:eastAsia="pl-PL"/>
              </w:rPr>
              <w:t>KAMIENICA HIPOLITÓW</w:t>
            </w:r>
          </w:p>
          <w:p w:rsidR="000D2C08" w:rsidRPr="00BB14F5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BB14F5">
              <w:rPr>
                <w:rFonts w:eastAsia="Lucida Sans Unicode" w:cstheme="minorHAnsi"/>
                <w:kern w:val="2"/>
                <w:lang w:eastAsia="pl-PL"/>
              </w:rPr>
              <w:t>Plac Mariacki 3</w:t>
            </w:r>
          </w:p>
        </w:tc>
        <w:tc>
          <w:tcPr>
            <w:tcW w:w="1064" w:type="pct"/>
          </w:tcPr>
          <w:p w:rsidR="000D2C08" w:rsidRPr="00BB14F5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BB14F5">
              <w:rPr>
                <w:rFonts w:eastAsia="Lucida Sans Unicode" w:cstheme="minorHAnsi"/>
                <w:kern w:val="2"/>
                <w:lang w:eastAsia="pl-PL"/>
              </w:rPr>
              <w:t>INTEGRA 256</w:t>
            </w:r>
            <w:r w:rsidRPr="00BB14F5">
              <w:rPr>
                <w:rFonts w:eastAsia="Lucida Sans Unicode" w:cstheme="minorHAnsi"/>
                <w:kern w:val="2"/>
                <w:lang w:eastAsia="pl-PL"/>
              </w:rPr>
              <w:tab/>
            </w:r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1szt.</w:t>
            </w:r>
          </w:p>
          <w:p w:rsidR="000D2C08" w:rsidRPr="00BB14F5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 w:rsidRPr="00BB14F5"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 w:rsidRPr="00BB14F5">
              <w:rPr>
                <w:rFonts w:eastAsia="Lucida Sans Unicode" w:cstheme="minorHAnsi"/>
                <w:kern w:val="2"/>
                <w:lang w:eastAsia="pl-PL"/>
              </w:rPr>
              <w:t>. LCD</w:t>
            </w:r>
            <w:r w:rsidRPr="00BB14F5">
              <w:rPr>
                <w:rFonts w:eastAsia="Lucida Sans Unicode" w:cstheme="minorHAnsi"/>
                <w:kern w:val="2"/>
                <w:lang w:eastAsia="pl-PL"/>
              </w:rPr>
              <w:tab/>
              <w:t>2szt.</w:t>
            </w:r>
          </w:p>
          <w:p w:rsidR="000D2C08" w:rsidRPr="00BB14F5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ab/>
              <w:t>36szt.</w:t>
            </w:r>
          </w:p>
          <w:p w:rsidR="000D2C08" w:rsidRPr="00BB14F5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Kontaktron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 xml:space="preserve">      </w:t>
            </w:r>
            <w:r w:rsidRPr="00BB14F5">
              <w:rPr>
                <w:rFonts w:eastAsia="Lucida Sans Unicode" w:cstheme="minorHAnsi"/>
                <w:kern w:val="2"/>
                <w:lang w:eastAsia="pl-PL"/>
              </w:rPr>
              <w:t>54 szt.</w:t>
            </w:r>
          </w:p>
        </w:tc>
        <w:tc>
          <w:tcPr>
            <w:tcW w:w="988" w:type="pct"/>
          </w:tcPr>
          <w:p w:rsidR="000D2C08" w:rsidRPr="00BB14F5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Kenik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 xml:space="preserve">         1 </w:t>
            </w: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BB14F5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 xml:space="preserve">         35 </w:t>
            </w: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BB14F5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Stacja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 xml:space="preserve"> PC         1 </w:t>
            </w:r>
            <w:proofErr w:type="spellStart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BB14F5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INT-SCR    19szt.</w:t>
            </w: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5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DOM POD KRZYŻEM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Szpitalna 21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INTEGRA 64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 w:rsidRPr="00DD556A">
              <w:rPr>
                <w:rFonts w:eastAsia="Lucida Sans Unicode" w:cstheme="minorHAnsi"/>
                <w:kern w:val="2"/>
                <w:lang w:eastAsia="pl-PL"/>
              </w:rPr>
              <w:t>. LCD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</w:r>
            <w:r>
              <w:rPr>
                <w:rFonts w:eastAsia="Lucida Sans Unicode" w:cstheme="minorHAnsi"/>
                <w:kern w:val="2"/>
                <w:lang w:eastAsia="pl-PL"/>
              </w:rPr>
              <w:t>21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 xml:space="preserve">szt.                                                                                                                                                                        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49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        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4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INT-SCR      4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6</w:t>
            </w:r>
          </w:p>
        </w:tc>
        <w:tc>
          <w:tcPr>
            <w:tcW w:w="1262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CELESTAT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Lubicz 16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INTEGRA 24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16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         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    5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51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Stacja PC         1szt.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7</w:t>
            </w:r>
          </w:p>
        </w:tc>
        <w:tc>
          <w:tcPr>
            <w:tcW w:w="1262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BARBAKAN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Basztowa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CA5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  <w:t>1 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Manip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 LCD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ab/>
              <w:t xml:space="preserve">1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br/>
              <w:t xml:space="preserve">PIR                      1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lastRenderedPageBreak/>
              <w:t>8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ULICA POMORSKA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Pomorska 2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INTEGRA 32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PIR+MW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3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  1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  4 </w:t>
            </w: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9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DOM ZWIERZYNIECKI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Ul. Królowej Jadwigi 41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INTEGRA 32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PIR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ACU 100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1szt.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Kamera        4szt.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10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MURY OBRONNE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Pijarska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INTEGRA 64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 xml:space="preserve">szt.                                                                                                                                                                        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Bariery aktywne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2kpl.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9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1szt.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 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15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7F6F2E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7F6F2E">
              <w:rPr>
                <w:rFonts w:eastAsia="Lucida Sans Unicode" w:cstheme="minorHAnsi"/>
                <w:kern w:val="2"/>
                <w:lang w:eastAsia="pl-PL"/>
              </w:rPr>
              <w:t>11</w:t>
            </w:r>
          </w:p>
        </w:tc>
        <w:tc>
          <w:tcPr>
            <w:tcW w:w="1262" w:type="pct"/>
          </w:tcPr>
          <w:p w:rsidR="000D2C08" w:rsidRPr="007F6F2E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7F6F2E" w:rsidRDefault="007F6F2E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7F6F2E">
              <w:rPr>
                <w:rFonts w:cstheme="minorHAnsi"/>
              </w:rPr>
              <w:t>T</w:t>
            </w:r>
            <w:r w:rsidRPr="007F6F2E">
              <w:rPr>
                <w:rFonts w:cstheme="minorHAnsi"/>
              </w:rPr>
              <w:t>HESAURUS</w:t>
            </w:r>
            <w:r w:rsidR="000D2C08" w:rsidRPr="007F6F2E">
              <w:rPr>
                <w:rFonts w:eastAsia="Lucida Sans Unicode" w:cstheme="minorHAnsi"/>
                <w:kern w:val="2"/>
                <w:lang w:eastAsia="pl-PL"/>
              </w:rPr>
              <w:t xml:space="preserve"> CRACOVIENSIS</w:t>
            </w:r>
          </w:p>
          <w:p w:rsidR="000D2C08" w:rsidRPr="007F6F2E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7F6F2E">
              <w:rPr>
                <w:rFonts w:eastAsia="Lucida Sans Unicode" w:cstheme="minorHAnsi"/>
                <w:kern w:val="2"/>
                <w:lang w:eastAsia="pl-PL"/>
              </w:rPr>
              <w:t>ul. Ks. Józefa 337</w:t>
            </w:r>
          </w:p>
          <w:p w:rsidR="000D2C08" w:rsidRPr="007F6F2E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INTEGRA 256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 xml:space="preserve">   50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Czujnik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zalania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15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BCS        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HIKVISION       1szt.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  22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INT-SCR     38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12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FABRYKA EMALIA OSKARA SCHINDLERA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ul. Lipowa 4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ATS4018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PIR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67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 xml:space="preserve">Przycisk Nap.   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5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   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2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HIKVISION  1szt.</w:t>
            </w:r>
          </w:p>
          <w:p w:rsidR="000D2C08" w:rsidRPr="00DD556A" w:rsidRDefault="000D2C08" w:rsidP="002943C1">
            <w:pPr>
              <w:widowControl w:val="0"/>
              <w:tabs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39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</w:tabs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ATS1190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 16szt.</w:t>
            </w:r>
          </w:p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13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RYNEK PODZIEMNY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Rynek Gł. 1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INTEGRA 128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3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 xml:space="preserve"> 11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Czujnik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wibra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23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Dahua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1szt.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Kamery   55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</w:t>
            </w:r>
            <w:r>
              <w:rPr>
                <w:rFonts w:eastAsia="Lucida Sans Unicode" w:cstheme="minorHAnsi"/>
                <w:kern w:val="2"/>
                <w:lang w:eastAsia="pl-PL"/>
              </w:rPr>
              <w:t xml:space="preserve"> </w:t>
            </w:r>
          </w:p>
        </w:tc>
        <w:tc>
          <w:tcPr>
            <w:tcW w:w="826" w:type="pct"/>
          </w:tcPr>
          <w:p w:rsidR="000D2C08" w:rsidRDefault="000D2C08" w:rsidP="002943C1">
            <w:pPr>
              <w:widowControl w:val="0"/>
              <w:tabs>
                <w:tab w:val="center" w:pos="1578"/>
              </w:tabs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INT-SCR 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</w:tabs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14szt.</w:t>
            </w:r>
          </w:p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46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14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MUZEUM PODGÓRZA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 xml:space="preserve">ul. Limanowskiego 51 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 xml:space="preserve">INTEGRA 256 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ab/>
            </w:r>
            <w:r>
              <w:rPr>
                <w:rFonts w:eastAsia="Lucida Sans Unicode" w:cstheme="minorHAnsi"/>
                <w:kern w:val="2"/>
                <w:lang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 xml:space="preserve">szt.                                                                                                                                                                        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10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Kontaktron      20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HIKVISION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2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26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INT-SCR    10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</w:tabs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D556A">
              <w:rPr>
                <w:rFonts w:eastAsia="Lucida Sans Unicode" w:cstheme="minorHAnsi"/>
                <w:kern w:val="2"/>
                <w:lang w:eastAsia="pl-PL"/>
              </w:rPr>
              <w:t>Aplikacja: IFTER EQU</w:t>
            </w:r>
          </w:p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15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RYDLÓWKA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cstheme="minorHAnsi"/>
                <w:shd w:val="clear" w:color="auto" w:fill="FFFFFF"/>
              </w:rPr>
              <w:t> ul. W. Tetmajera 28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INTEGRA 64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8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Kontaktron        9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BCS         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  16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51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16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MUZEUM NOWEJ HUTY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Os. Centrum E 1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INTEGRA 256  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2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4842BD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105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Serwer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QNAP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szt. 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12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  <w:r w:rsidRPr="00BA321B">
              <w:rPr>
                <w:rFonts w:eastAsia="Lucida Sans Unicode" w:cstheme="minorHAnsi"/>
                <w:kern w:val="2"/>
                <w:lang w:eastAsia="pl-PL"/>
              </w:rPr>
              <w:t xml:space="preserve"> Stacja PC </w:t>
            </w:r>
            <w:r>
              <w:rPr>
                <w:rFonts w:eastAsia="Lucida Sans Unicode" w:cstheme="minorHAnsi"/>
                <w:kern w:val="2"/>
                <w:lang w:eastAsia="pl-PL"/>
              </w:rPr>
              <w:t xml:space="preserve">        </w:t>
            </w:r>
            <w:r w:rsidRPr="00BA321B">
              <w:rPr>
                <w:rFonts w:eastAsia="Lucida Sans Unicode" w:cstheme="minorHAnsi"/>
                <w:kern w:val="2"/>
                <w:lang w:eastAsia="pl-PL"/>
              </w:rPr>
              <w:t>1szt.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highlight w:val="yellow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highlight w:val="yellow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kern w:val="2"/>
                <w:lang w:eastAsia="pl-PL"/>
              </w:rPr>
              <w:t>17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bCs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PODZIEMNA NOWA HUTA</w:t>
            </w:r>
          </w:p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 w:rsidRPr="00D3577C">
              <w:rPr>
                <w:rFonts w:eastAsia="Lucida Sans Unicode" w:cstheme="minorHAnsi"/>
                <w:bCs/>
                <w:kern w:val="2"/>
                <w:lang w:eastAsia="pl-PL"/>
              </w:rPr>
              <w:t>Os. Szkolne 37</w:t>
            </w:r>
          </w:p>
        </w:tc>
        <w:tc>
          <w:tcPr>
            <w:tcW w:w="1064" w:type="pct"/>
          </w:tcPr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INTEGRA  24  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center" w:pos="1578"/>
                <w:tab w:val="right" w:pos="175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eastAsia="pl-PL"/>
              </w:rPr>
              <w:t>. LCD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>1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  <w:p w:rsidR="000D2C08" w:rsidRPr="004842BD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PIR</w:t>
            </w:r>
            <w:r>
              <w:rPr>
                <w:rFonts w:eastAsia="Lucida Sans Unicode" w:cstheme="minorHAnsi"/>
                <w:kern w:val="2"/>
                <w:lang w:eastAsia="pl-PL"/>
              </w:rPr>
              <w:tab/>
              <w:t xml:space="preserve"> 5</w:t>
            </w:r>
            <w:r w:rsidRPr="00DD556A">
              <w:rPr>
                <w:rFonts w:eastAsia="Lucida Sans Unicode" w:cstheme="minorHAnsi"/>
                <w:kern w:val="2"/>
                <w:lang w:eastAsia="pl-PL"/>
              </w:rPr>
              <w:t>szt.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 xml:space="preserve">  </w:t>
            </w:r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BCS 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1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Kamery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4</w:t>
            </w:r>
            <w:r w:rsidRPr="00DD556A">
              <w:rPr>
                <w:rFonts w:eastAsia="Lucida Sans Unicode" w:cstheme="minorHAnsi"/>
                <w:kern w:val="2"/>
                <w:lang w:val="de-DE" w:eastAsia="pl-PL"/>
              </w:rPr>
              <w:t>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  <w:tc>
          <w:tcPr>
            <w:tcW w:w="610" w:type="pct"/>
          </w:tcPr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</w:p>
        </w:tc>
      </w:tr>
      <w:tr w:rsidR="000D2C08" w:rsidRPr="00DD556A" w:rsidTr="002943C1">
        <w:trPr>
          <w:trHeight w:val="661"/>
          <w:jc w:val="center"/>
        </w:trPr>
        <w:tc>
          <w:tcPr>
            <w:tcW w:w="250" w:type="pct"/>
            <w:vAlign w:val="center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center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lastRenderedPageBreak/>
              <w:t>18</w:t>
            </w:r>
          </w:p>
        </w:tc>
        <w:tc>
          <w:tcPr>
            <w:tcW w:w="1262" w:type="pct"/>
          </w:tcPr>
          <w:p w:rsidR="000D2C08" w:rsidRPr="00D3577C" w:rsidRDefault="000D2C08" w:rsidP="002943C1">
            <w:pPr>
              <w:widowControl w:val="0"/>
              <w:tabs>
                <w:tab w:val="right" w:pos="1418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MUZEUM HARCERSTWA ul. Forteczna 28</w:t>
            </w:r>
          </w:p>
        </w:tc>
        <w:tc>
          <w:tcPr>
            <w:tcW w:w="1064" w:type="pct"/>
          </w:tcPr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GALAXY DIM. 520 1szt.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Manip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LCD          4szt.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Sygnalizator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5szt.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PIR                       96szt.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Cz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.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Inerc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          79szt.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Cz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>. Magn.         44szt.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Cz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.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Zbicia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         18szt.</w:t>
            </w:r>
          </w:p>
          <w:p w:rsidR="000D2C08" w:rsidRDefault="000D2C08" w:rsidP="002943C1">
            <w:pPr>
              <w:widowControl w:val="0"/>
              <w:tabs>
                <w:tab w:val="center" w:pos="1578"/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Przycisk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</w:t>
            </w: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nap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.      4szt. </w:t>
            </w:r>
          </w:p>
        </w:tc>
        <w:tc>
          <w:tcPr>
            <w:tcW w:w="988" w:type="pct"/>
          </w:tcPr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UPS Winter      4szt.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proofErr w:type="spellStart"/>
            <w:r>
              <w:rPr>
                <w:rFonts w:eastAsia="Lucida Sans Unicode" w:cstheme="minorHAnsi"/>
                <w:kern w:val="2"/>
                <w:lang w:val="de-DE" w:eastAsia="pl-PL"/>
              </w:rPr>
              <w:t>Rejestrator</w:t>
            </w:r>
            <w:proofErr w:type="spellEnd"/>
            <w:r>
              <w:rPr>
                <w:rFonts w:eastAsia="Lucida Sans Unicode" w:cstheme="minorHAnsi"/>
                <w:kern w:val="2"/>
                <w:lang w:val="de-DE" w:eastAsia="pl-PL"/>
              </w:rPr>
              <w:t xml:space="preserve"> HIKVISION       4szt.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Switch HPE      3szt.</w:t>
            </w:r>
          </w:p>
          <w:p w:rsidR="000D2C08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Kamera IP     116szt.</w:t>
            </w:r>
          </w:p>
          <w:p w:rsidR="000D2C08" w:rsidRPr="00DD556A" w:rsidRDefault="000D2C08" w:rsidP="002943C1">
            <w:pPr>
              <w:widowControl w:val="0"/>
              <w:tabs>
                <w:tab w:val="right" w:pos="1744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val="de-DE" w:eastAsia="pl-PL"/>
              </w:rPr>
            </w:pPr>
            <w:r>
              <w:rPr>
                <w:rFonts w:eastAsia="Lucida Sans Unicode" w:cstheme="minorHAnsi"/>
                <w:kern w:val="2"/>
                <w:lang w:val="de-DE" w:eastAsia="pl-PL"/>
              </w:rPr>
              <w:t>PC z UPS           2szt.</w:t>
            </w:r>
          </w:p>
        </w:tc>
        <w:tc>
          <w:tcPr>
            <w:tcW w:w="826" w:type="pct"/>
          </w:tcPr>
          <w:p w:rsidR="000D2C08" w:rsidRPr="00DD556A" w:rsidRDefault="000D2C08" w:rsidP="002943C1">
            <w:pPr>
              <w:widowControl w:val="0"/>
              <w:suppressAutoHyphens/>
              <w:spacing w:after="0"/>
              <w:ind w:right="-212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C080         15szt.</w:t>
            </w:r>
          </w:p>
        </w:tc>
        <w:tc>
          <w:tcPr>
            <w:tcW w:w="610" w:type="pct"/>
          </w:tcPr>
          <w:p w:rsidR="000D2C08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Aplikacja</w:t>
            </w:r>
          </w:p>
          <w:p w:rsidR="000D2C08" w:rsidRPr="00DD556A" w:rsidRDefault="000D2C08" w:rsidP="002943C1">
            <w:pPr>
              <w:widowControl w:val="0"/>
              <w:tabs>
                <w:tab w:val="right" w:pos="1737"/>
              </w:tabs>
              <w:suppressAutoHyphens/>
              <w:spacing w:after="0"/>
              <w:jc w:val="both"/>
              <w:rPr>
                <w:rFonts w:eastAsia="Lucida Sans Unicode" w:cstheme="minorHAnsi"/>
                <w:kern w:val="2"/>
                <w:lang w:eastAsia="pl-PL"/>
              </w:rPr>
            </w:pPr>
            <w:r>
              <w:rPr>
                <w:rFonts w:eastAsia="Lucida Sans Unicode" w:cstheme="minorHAnsi"/>
                <w:kern w:val="2"/>
                <w:lang w:eastAsia="pl-PL"/>
              </w:rPr>
              <w:t>BSG  Galaxy</w:t>
            </w:r>
          </w:p>
        </w:tc>
      </w:tr>
    </w:tbl>
    <w:p w:rsidR="00706F93" w:rsidRDefault="00706F93" w:rsidP="00706F93">
      <w:pPr>
        <w:autoSpaceDE w:val="0"/>
        <w:autoSpaceDN w:val="0"/>
        <w:adjustRightInd w:val="0"/>
        <w:spacing w:after="0"/>
        <w:jc w:val="both"/>
        <w:rPr>
          <w:b/>
          <w:sz w:val="30"/>
          <w:szCs w:val="30"/>
          <w:u w:val="single"/>
        </w:rPr>
      </w:pPr>
    </w:p>
    <w:p w:rsidR="00706F93" w:rsidRPr="00FE66F9" w:rsidRDefault="00706F93" w:rsidP="00706F93">
      <w:pPr>
        <w:autoSpaceDE w:val="0"/>
        <w:autoSpaceDN w:val="0"/>
        <w:adjustRightInd w:val="0"/>
        <w:spacing w:after="0"/>
        <w:jc w:val="both"/>
        <w:rPr>
          <w:b/>
          <w:sz w:val="24"/>
          <w:szCs w:val="24"/>
        </w:rPr>
      </w:pPr>
      <w:r w:rsidRPr="00FE66F9">
        <w:rPr>
          <w:b/>
          <w:sz w:val="24"/>
          <w:szCs w:val="24"/>
        </w:rPr>
        <w:t>Zastrzegamy możliwość zmian ilościowych wymienionych urządzeń / systemów (w tabelach niniejszego opisu</w:t>
      </w:r>
      <w:r w:rsidR="0092120E" w:rsidRPr="00FE66F9">
        <w:rPr>
          <w:b/>
          <w:sz w:val="24"/>
          <w:szCs w:val="24"/>
        </w:rPr>
        <w:t xml:space="preserve"> przedmiotu zamówienia</w:t>
      </w:r>
      <w:r w:rsidRPr="00FE66F9">
        <w:rPr>
          <w:b/>
          <w:sz w:val="24"/>
          <w:szCs w:val="24"/>
        </w:rPr>
        <w:t xml:space="preserve">) oraz ilości przeglądów - ze względu na przeprowadzane </w:t>
      </w:r>
      <w:r w:rsidR="000D2C08" w:rsidRPr="00FE66F9">
        <w:rPr>
          <w:b/>
          <w:sz w:val="24"/>
          <w:szCs w:val="24"/>
        </w:rPr>
        <w:t xml:space="preserve">cyklicznie </w:t>
      </w:r>
      <w:r w:rsidRPr="00FE66F9">
        <w:rPr>
          <w:b/>
          <w:sz w:val="24"/>
          <w:szCs w:val="24"/>
        </w:rPr>
        <w:t>remonty lub wystawy czasowe.</w:t>
      </w:r>
    </w:p>
    <w:p w:rsidR="002E2ED4" w:rsidRDefault="002E2ED4" w:rsidP="00F91FA5">
      <w:pPr>
        <w:pStyle w:val="Akapitzlist"/>
        <w:autoSpaceDE w:val="0"/>
        <w:autoSpaceDN w:val="0"/>
        <w:adjustRightInd w:val="0"/>
        <w:spacing w:before="120" w:after="120" w:line="360" w:lineRule="auto"/>
        <w:ind w:left="426"/>
        <w:jc w:val="both"/>
        <w:rPr>
          <w:rFonts w:eastAsia="Times New Roman" w:cstheme="minorHAnsi"/>
          <w:b/>
          <w:color w:val="000000"/>
          <w:lang w:eastAsia="pl-PL"/>
        </w:rPr>
      </w:pPr>
    </w:p>
    <w:p w:rsidR="006F62BF" w:rsidRPr="004842BD" w:rsidRDefault="00DD556A" w:rsidP="0078507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426"/>
        <w:jc w:val="both"/>
        <w:rPr>
          <w:rFonts w:eastAsia="Times New Roman" w:cstheme="minorHAnsi"/>
          <w:b/>
          <w:color w:val="000000"/>
          <w:lang w:eastAsia="pl-PL"/>
        </w:rPr>
      </w:pPr>
      <w:r w:rsidRPr="004842BD">
        <w:rPr>
          <w:rFonts w:eastAsia="Times New Roman" w:cstheme="minorHAnsi"/>
          <w:b/>
          <w:color w:val="000000"/>
          <w:lang w:eastAsia="pl-PL"/>
        </w:rPr>
        <w:t xml:space="preserve">Informacje </w:t>
      </w:r>
      <w:r w:rsidR="006F62BF" w:rsidRPr="004842BD">
        <w:rPr>
          <w:rFonts w:eastAsia="Times New Roman" w:cstheme="minorHAnsi"/>
          <w:b/>
          <w:color w:val="000000"/>
          <w:lang w:eastAsia="pl-PL"/>
        </w:rPr>
        <w:t>ogólne</w:t>
      </w:r>
      <w:r w:rsidR="00260BD8" w:rsidRPr="004842BD">
        <w:rPr>
          <w:rFonts w:eastAsia="Times New Roman" w:cstheme="minorHAnsi"/>
          <w:b/>
          <w:color w:val="000000"/>
          <w:lang w:eastAsia="pl-PL"/>
        </w:rPr>
        <w:t>.</w:t>
      </w:r>
    </w:p>
    <w:p w:rsidR="0078507C" w:rsidRDefault="0078507C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Zakres usług obejmuje naprawy i konserwacje </w:t>
      </w:r>
      <w:proofErr w:type="spellStart"/>
      <w:r>
        <w:rPr>
          <w:rFonts w:cstheme="minorHAnsi"/>
        </w:rPr>
        <w:t>SSWiN</w:t>
      </w:r>
      <w:proofErr w:type="spellEnd"/>
      <w:r>
        <w:rPr>
          <w:rFonts w:cstheme="minorHAnsi"/>
        </w:rPr>
        <w:t xml:space="preserve"> wraz ze zintegrowaną KD oraz naprawy i konserwacje systemu </w:t>
      </w:r>
      <w:r w:rsidR="00B7773A">
        <w:rPr>
          <w:rFonts w:cstheme="minorHAnsi"/>
        </w:rPr>
        <w:t>telewizji przemysłowej (CCTV – a</w:t>
      </w:r>
      <w:r>
        <w:rPr>
          <w:rFonts w:cstheme="minorHAnsi"/>
        </w:rPr>
        <w:t>nalogowej</w:t>
      </w:r>
      <w:r w:rsidR="00B7773A">
        <w:rPr>
          <w:rFonts w:cstheme="minorHAnsi"/>
        </w:rPr>
        <w:t xml:space="preserve"> i cyfrowej</w:t>
      </w:r>
      <w:r>
        <w:rPr>
          <w:rFonts w:cstheme="minorHAnsi"/>
        </w:rPr>
        <w:t>), oraz utrzymywanie ich w ciągłej sprawności technicznej.</w:t>
      </w:r>
    </w:p>
    <w:p w:rsidR="0078507C" w:rsidRDefault="0078507C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Przeglądy konserwacy</w:t>
      </w:r>
      <w:r w:rsidR="00706F93">
        <w:rPr>
          <w:rFonts w:cstheme="minorHAnsi"/>
        </w:rPr>
        <w:t xml:space="preserve">jne muszą być przeprowadzone </w:t>
      </w:r>
      <w:r w:rsidR="00086870">
        <w:rPr>
          <w:rFonts w:cstheme="minorHAnsi"/>
        </w:rPr>
        <w:t>raz na  6 miesięcy</w:t>
      </w:r>
      <w:r w:rsidR="00706F93">
        <w:rPr>
          <w:rFonts w:cstheme="minorHAnsi"/>
        </w:rPr>
        <w:t xml:space="preserve"> w terminach uzgodnion</w:t>
      </w:r>
      <w:r w:rsidR="00086870">
        <w:rPr>
          <w:rFonts w:cstheme="minorHAnsi"/>
        </w:rPr>
        <w:t xml:space="preserve">ych z Zamawiającym (w II </w:t>
      </w:r>
      <w:r w:rsidR="00706F93">
        <w:rPr>
          <w:rFonts w:cstheme="minorHAnsi"/>
        </w:rPr>
        <w:t xml:space="preserve"> </w:t>
      </w:r>
      <w:r w:rsidR="000D2C08">
        <w:rPr>
          <w:rFonts w:cstheme="minorHAnsi"/>
        </w:rPr>
        <w:t xml:space="preserve">oraz IV </w:t>
      </w:r>
      <w:r w:rsidR="00706F93">
        <w:rPr>
          <w:rFonts w:cstheme="minorHAnsi"/>
        </w:rPr>
        <w:t>kwartale</w:t>
      </w:r>
      <w:r w:rsidR="006B4B84">
        <w:rPr>
          <w:rFonts w:cstheme="minorHAnsi"/>
        </w:rPr>
        <w:t xml:space="preserve"> danego</w:t>
      </w:r>
      <w:r w:rsidR="00706F93">
        <w:rPr>
          <w:rFonts w:cstheme="minorHAnsi"/>
        </w:rPr>
        <w:t xml:space="preserve"> roku kalendarzowego).</w:t>
      </w:r>
    </w:p>
    <w:p w:rsidR="0078507C" w:rsidRPr="0078507C" w:rsidRDefault="0078507C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Wykonawca zobowiązany jest do prowadzenia awaryjnych napraw całodobowo.</w:t>
      </w:r>
    </w:p>
    <w:p w:rsidR="00BE3A9A" w:rsidRDefault="00BE3A9A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eastAsia="Times New Roman" w:cstheme="minorHAnsi"/>
          <w:lang w:eastAsia="pl-PL"/>
        </w:rPr>
        <w:t xml:space="preserve">Wszelkie koszty związane z wykonaniem przedmiotu zamówienia, jakie poniesie Wykonawca, w tym w szczególności koszty użycia przez Wykonawcę materiałów do konserwacji systemów, takich jak m.in.: </w:t>
      </w:r>
      <w:r w:rsidRPr="00DD556A">
        <w:rPr>
          <w:rFonts w:cstheme="minorHAnsi"/>
        </w:rPr>
        <w:t>bezpieczniki, środki czyszczące</w:t>
      </w:r>
      <w:r w:rsidR="0049709E" w:rsidRPr="00DD556A">
        <w:rPr>
          <w:rFonts w:cstheme="minorHAnsi"/>
        </w:rPr>
        <w:t xml:space="preserve">, okresowo wymieniane bateryjki pilotów i czujek bezprzewodowych, szybki przycisków ewakuacyjnych, typu „zbij szybkę”, </w:t>
      </w:r>
      <w:r w:rsidRPr="00DD556A">
        <w:rPr>
          <w:rFonts w:eastAsia="Times New Roman" w:cstheme="minorHAnsi"/>
          <w:lang w:eastAsia="pl-PL"/>
        </w:rPr>
        <w:t>itp. oraz koszty dojazdu do Zamawiającego muszą</w:t>
      </w:r>
      <w:r w:rsidR="008208DA" w:rsidRPr="00DD556A">
        <w:rPr>
          <w:rFonts w:eastAsia="Times New Roman" w:cstheme="minorHAnsi"/>
          <w:lang w:eastAsia="pl-PL"/>
        </w:rPr>
        <w:t xml:space="preserve"> być wkalkulowane w cenę oferty z wyłączeniem </w:t>
      </w:r>
      <w:r w:rsidR="008208DA" w:rsidRPr="00DD556A">
        <w:rPr>
          <w:rFonts w:cstheme="minorHAnsi"/>
        </w:rPr>
        <w:t>kosztów części związanych z usuwaniem awarii/ naprawy.</w:t>
      </w:r>
    </w:p>
    <w:p w:rsidR="0078507C" w:rsidRPr="00B90E93" w:rsidRDefault="00B90E93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Podstawą do wykonania usługi naprawy będzie sporządzony przez Wykonawcę harmonogram, o którym mowa </w:t>
      </w:r>
      <w:r w:rsidRPr="00ED7D5E">
        <w:rPr>
          <w:rFonts w:cstheme="minorHAnsi"/>
        </w:rPr>
        <w:t>w ust.1</w:t>
      </w:r>
      <w:r w:rsidR="003F5779">
        <w:rPr>
          <w:rFonts w:cstheme="minorHAnsi"/>
        </w:rPr>
        <w:t>3</w:t>
      </w:r>
      <w:r w:rsidR="00ED7D5E" w:rsidRPr="00ED7D5E">
        <w:rPr>
          <w:rFonts w:cstheme="minorHAnsi"/>
        </w:rPr>
        <w:t xml:space="preserve"> pkt6</w:t>
      </w:r>
      <w:r w:rsidRPr="00ED7D5E">
        <w:rPr>
          <w:rFonts w:cstheme="minorHAnsi"/>
        </w:rPr>
        <w:t>).</w:t>
      </w:r>
    </w:p>
    <w:p w:rsidR="00260BD8" w:rsidRPr="00DD556A" w:rsidRDefault="006F62BF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Wykonawca zobowiązany jest do zapewnienia stałej sprawności serwisowanych systemów objętych przedmiotem umowy z wyłączeniem elementów wykazanych</w:t>
      </w:r>
      <w:r w:rsidR="00B90E93">
        <w:rPr>
          <w:rFonts w:cstheme="minorHAnsi"/>
        </w:rPr>
        <w:t xml:space="preserve"> </w:t>
      </w:r>
      <w:r w:rsidRPr="00DD556A">
        <w:rPr>
          <w:rFonts w:cstheme="minorHAnsi"/>
        </w:rPr>
        <w:t xml:space="preserve">w protokole z przeglądu jako niesprawne do momentu ich naprawy </w:t>
      </w:r>
      <w:r w:rsidR="008208DA" w:rsidRPr="00DD556A">
        <w:rPr>
          <w:rFonts w:cstheme="minorHAnsi"/>
        </w:rPr>
        <w:t xml:space="preserve">na podstawie oddzielnego zlecenia. </w:t>
      </w:r>
    </w:p>
    <w:p w:rsidR="006F62BF" w:rsidRPr="00DD556A" w:rsidRDefault="006F62BF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 xml:space="preserve">Wykonawca ponosi całkowitą odpowiedzialność za prawidłowe i niezawodne działanie </w:t>
      </w:r>
      <w:r w:rsidR="00F6260C" w:rsidRPr="00DD556A">
        <w:rPr>
          <w:rFonts w:cstheme="minorHAnsi"/>
        </w:rPr>
        <w:t>systemów</w:t>
      </w:r>
      <w:r w:rsidRPr="00DD556A">
        <w:rPr>
          <w:rFonts w:cstheme="minorHAnsi"/>
        </w:rPr>
        <w:t xml:space="preserve"> w obiektach MHK z wyłączeniem elementów wykazanych</w:t>
      </w:r>
      <w:r w:rsidR="00DD556A">
        <w:rPr>
          <w:rFonts w:cstheme="minorHAnsi"/>
        </w:rPr>
        <w:t xml:space="preserve"> </w:t>
      </w:r>
      <w:r w:rsidRPr="00DD556A">
        <w:rPr>
          <w:rFonts w:cstheme="minorHAnsi"/>
        </w:rPr>
        <w:t>w protokole z przeglądu jako niesprawne, a w szczególności za:</w:t>
      </w:r>
    </w:p>
    <w:p w:rsidR="006F62BF" w:rsidRPr="00DD556A" w:rsidRDefault="006F62BF" w:rsidP="0013546C">
      <w:pPr>
        <w:pStyle w:val="Akapitzlist"/>
        <w:numPr>
          <w:ilvl w:val="2"/>
          <w:numId w:val="2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dokonywanie na bieżąco zapisów o wykonywanych czynnościach  konserwatorskich w</w:t>
      </w:r>
      <w:r w:rsidR="00FE66F9">
        <w:rPr>
          <w:rFonts w:cstheme="minorHAnsi"/>
        </w:rPr>
        <w:t xml:space="preserve"> </w:t>
      </w:r>
      <w:r w:rsidRPr="00DD556A">
        <w:rPr>
          <w:rFonts w:cstheme="minorHAnsi"/>
        </w:rPr>
        <w:t>„zeszycie przeglądu technicznego ”,</w:t>
      </w:r>
    </w:p>
    <w:p w:rsidR="006F62BF" w:rsidRPr="00DD556A" w:rsidRDefault="006F62BF" w:rsidP="0013546C">
      <w:pPr>
        <w:pStyle w:val="Akapitzlist"/>
        <w:numPr>
          <w:ilvl w:val="2"/>
          <w:numId w:val="2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informowanie Zamawiającego o stwierdzonych nieprawidłowościach w działaniu instalacji i systemów, których nie można usunąć</w:t>
      </w:r>
      <w:r w:rsidR="008208DA" w:rsidRPr="00DD556A">
        <w:rPr>
          <w:rFonts w:cstheme="minorHAnsi"/>
        </w:rPr>
        <w:t xml:space="preserve"> w trakcie bieżącej konserwacji,</w:t>
      </w:r>
    </w:p>
    <w:p w:rsidR="006F62BF" w:rsidRPr="00DD556A" w:rsidRDefault="006F62BF" w:rsidP="0013546C">
      <w:pPr>
        <w:pStyle w:val="Akapitzlist"/>
        <w:numPr>
          <w:ilvl w:val="2"/>
          <w:numId w:val="2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bieżąca aktualizacja czasu</w:t>
      </w:r>
      <w:r w:rsidR="0021445B">
        <w:rPr>
          <w:rFonts w:cstheme="minorHAnsi"/>
        </w:rPr>
        <w:t xml:space="preserve"> i daty</w:t>
      </w:r>
      <w:r w:rsidRPr="00DD556A">
        <w:rPr>
          <w:rFonts w:cstheme="minorHAnsi"/>
        </w:rPr>
        <w:t xml:space="preserve"> zegarów w centralach</w:t>
      </w:r>
      <w:r w:rsidR="0021445B">
        <w:rPr>
          <w:rFonts w:cstheme="minorHAnsi"/>
        </w:rPr>
        <w:t xml:space="preserve"> oraz pozostałych urządzeniach wchodzących w skład poszczególnych systemów jeżeli są wyposażone w pomiar czasu</w:t>
      </w:r>
      <w:r w:rsidRPr="00DD556A">
        <w:rPr>
          <w:rFonts w:cstheme="minorHAnsi"/>
        </w:rPr>
        <w:t xml:space="preserve"> (czas zimowy/czas letni).</w:t>
      </w:r>
    </w:p>
    <w:p w:rsidR="00260BD8" w:rsidRPr="00DD556A" w:rsidRDefault="006F62BF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lastRenderedPageBreak/>
        <w:t xml:space="preserve">Wykonawca zobowiązany jest do </w:t>
      </w:r>
      <w:r w:rsidR="00A5330A" w:rsidRPr="00DD556A">
        <w:rPr>
          <w:rFonts w:cstheme="minorHAnsi"/>
        </w:rPr>
        <w:t xml:space="preserve"> </w:t>
      </w:r>
      <w:r w:rsidRPr="00DD556A">
        <w:rPr>
          <w:rFonts w:cstheme="minorHAnsi"/>
        </w:rPr>
        <w:t>przeszkolenia pracowników  Zamawiającego</w:t>
      </w:r>
      <w:r w:rsidR="008208DA" w:rsidRPr="00DD556A">
        <w:rPr>
          <w:rFonts w:cstheme="minorHAnsi"/>
        </w:rPr>
        <w:t xml:space="preserve"> odpowiedzialnych za obsługę systemów</w:t>
      </w:r>
      <w:r w:rsidRPr="00DD556A">
        <w:rPr>
          <w:rFonts w:cstheme="minorHAnsi"/>
        </w:rPr>
        <w:t xml:space="preserve"> </w:t>
      </w:r>
      <w:r w:rsidR="008208DA" w:rsidRPr="00DD556A">
        <w:rPr>
          <w:rFonts w:cstheme="minorHAnsi"/>
        </w:rPr>
        <w:t>w</w:t>
      </w:r>
      <w:r w:rsidRPr="00DD556A">
        <w:rPr>
          <w:rFonts w:cstheme="minorHAnsi"/>
        </w:rPr>
        <w:t xml:space="preserve"> każdym obiekcie </w:t>
      </w:r>
      <w:r w:rsidR="008208DA" w:rsidRPr="00DD556A">
        <w:rPr>
          <w:rFonts w:cstheme="minorHAnsi"/>
        </w:rPr>
        <w:t>MHK.</w:t>
      </w:r>
    </w:p>
    <w:p w:rsidR="00AC0CD1" w:rsidRPr="00DD556A" w:rsidRDefault="008208DA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 xml:space="preserve">Wykonawca zobowiązany jest </w:t>
      </w:r>
      <w:r w:rsidR="00F91FA5">
        <w:rPr>
          <w:rFonts w:cstheme="minorHAnsi"/>
        </w:rPr>
        <w:t xml:space="preserve">każdorazowo </w:t>
      </w:r>
      <w:r w:rsidRPr="00DD556A">
        <w:rPr>
          <w:rFonts w:cstheme="minorHAnsi"/>
        </w:rPr>
        <w:t>do s</w:t>
      </w:r>
      <w:r w:rsidR="007308FB" w:rsidRPr="00DD556A">
        <w:rPr>
          <w:rFonts w:cstheme="minorHAnsi"/>
        </w:rPr>
        <w:t>porządzenia</w:t>
      </w:r>
      <w:r w:rsidR="006F62BF" w:rsidRPr="00DD556A">
        <w:rPr>
          <w:rFonts w:cstheme="minorHAnsi"/>
        </w:rPr>
        <w:t xml:space="preserve"> szczegółowych protokołów </w:t>
      </w:r>
      <w:r w:rsidR="007308FB" w:rsidRPr="00DD556A">
        <w:rPr>
          <w:rFonts w:cstheme="minorHAnsi"/>
        </w:rPr>
        <w:t xml:space="preserve">z </w:t>
      </w:r>
      <w:r w:rsidR="006F62BF" w:rsidRPr="00DD556A">
        <w:rPr>
          <w:rFonts w:cstheme="minorHAnsi"/>
        </w:rPr>
        <w:t>przeglądów</w:t>
      </w:r>
      <w:r w:rsidR="00DD556A">
        <w:rPr>
          <w:rFonts w:cstheme="minorHAnsi"/>
        </w:rPr>
        <w:t>,</w:t>
      </w:r>
      <w:r w:rsidR="00F91FA5">
        <w:rPr>
          <w:rFonts w:cstheme="minorHAnsi"/>
        </w:rPr>
        <w:t xml:space="preserve"> </w:t>
      </w:r>
      <w:r w:rsidR="006F62BF" w:rsidRPr="00DD556A">
        <w:rPr>
          <w:rFonts w:cstheme="minorHAnsi"/>
        </w:rPr>
        <w:t xml:space="preserve"> </w:t>
      </w:r>
      <w:r w:rsidR="00A5330A" w:rsidRPr="00DD556A">
        <w:rPr>
          <w:rFonts w:cstheme="minorHAnsi"/>
        </w:rPr>
        <w:t xml:space="preserve">z wykonywania usługi przeglądu w oddziałach dla </w:t>
      </w:r>
      <w:r w:rsidR="006F62BF" w:rsidRPr="00DD556A">
        <w:rPr>
          <w:rFonts w:cstheme="minorHAnsi"/>
        </w:rPr>
        <w:t>każdego z systemów osobno.</w:t>
      </w:r>
    </w:p>
    <w:p w:rsidR="00260BD8" w:rsidRPr="00DD556A" w:rsidRDefault="007308FB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Wykonawca zobowiązany jest do usuwania</w:t>
      </w:r>
      <w:r w:rsidR="006F62BF" w:rsidRPr="00DD556A">
        <w:rPr>
          <w:rFonts w:cstheme="minorHAnsi"/>
        </w:rPr>
        <w:t xml:space="preserve"> wykrytych uszkodzeń w systemach objętych konserwacją po wcześniejszym przedstawieniu Zamawiającemu </w:t>
      </w:r>
      <w:r w:rsidR="00092B1A" w:rsidRPr="00DD556A">
        <w:rPr>
          <w:rFonts w:cstheme="minorHAnsi"/>
        </w:rPr>
        <w:t>oferty</w:t>
      </w:r>
      <w:r w:rsidR="006F62BF" w:rsidRPr="00DD556A">
        <w:rPr>
          <w:rFonts w:cstheme="minorHAnsi"/>
        </w:rPr>
        <w:t xml:space="preserve"> do akceptacji.</w:t>
      </w:r>
    </w:p>
    <w:p w:rsidR="00260BD8" w:rsidRPr="00DD556A" w:rsidRDefault="003778D0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 xml:space="preserve">Usługa będąca przedmiotem zamówienia będzie realizowana </w:t>
      </w:r>
      <w:r w:rsidR="00F6260C" w:rsidRPr="00DD556A">
        <w:rPr>
          <w:rFonts w:cstheme="minorHAnsi"/>
        </w:rPr>
        <w:t>zgodnie</w:t>
      </w:r>
      <w:r w:rsidR="0021445B">
        <w:rPr>
          <w:rFonts w:cstheme="minorHAnsi"/>
        </w:rPr>
        <w:t xml:space="preserve"> </w:t>
      </w:r>
      <w:r w:rsidR="00F6260C" w:rsidRPr="00DD556A">
        <w:rPr>
          <w:rFonts w:cstheme="minorHAnsi"/>
        </w:rPr>
        <w:t>z obowiązującymi przepisami prawa w tym zakresie, z</w:t>
      </w:r>
      <w:r w:rsidRPr="00DD556A">
        <w:rPr>
          <w:rFonts w:cstheme="minorHAnsi"/>
        </w:rPr>
        <w:t xml:space="preserve"> norm</w:t>
      </w:r>
      <w:r w:rsidR="00F6260C" w:rsidRPr="00DD556A">
        <w:rPr>
          <w:rFonts w:cstheme="minorHAnsi"/>
        </w:rPr>
        <w:t>ami branżowymi, wytycznymi produce</w:t>
      </w:r>
      <w:r w:rsidR="0021445B">
        <w:rPr>
          <w:rFonts w:cstheme="minorHAnsi"/>
        </w:rPr>
        <w:t>ntów danych systemów oraz z dokumentacją DTR</w:t>
      </w:r>
      <w:r w:rsidR="00F6260C" w:rsidRPr="00DD556A">
        <w:rPr>
          <w:rFonts w:cstheme="minorHAnsi"/>
        </w:rPr>
        <w:t xml:space="preserve"> poszczególnych elementów systemów.</w:t>
      </w:r>
    </w:p>
    <w:p w:rsidR="006A2A86" w:rsidRPr="00DD556A" w:rsidRDefault="006A2A86" w:rsidP="0013546C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DD556A">
        <w:rPr>
          <w:rFonts w:cstheme="minorHAnsi"/>
        </w:rPr>
        <w:t>Szczegółowe dane dotyczące systemów zostaną przekazane Wykonawcy</w:t>
      </w:r>
      <w:r w:rsidR="0021445B">
        <w:rPr>
          <w:rFonts w:cstheme="minorHAnsi"/>
        </w:rPr>
        <w:t xml:space="preserve"> </w:t>
      </w:r>
      <w:r w:rsidRPr="00DD556A">
        <w:rPr>
          <w:rFonts w:cstheme="minorHAnsi"/>
        </w:rPr>
        <w:t>w momencie podpisania umowy.</w:t>
      </w:r>
    </w:p>
    <w:p w:rsidR="00260BD8" w:rsidRPr="00DD556A" w:rsidRDefault="00260BD8" w:rsidP="0013546C">
      <w:pPr>
        <w:pStyle w:val="Akapitzlist"/>
        <w:numPr>
          <w:ilvl w:val="0"/>
          <w:numId w:val="5"/>
        </w:numPr>
        <w:spacing w:after="0"/>
        <w:jc w:val="both"/>
        <w:rPr>
          <w:rFonts w:eastAsia="Calibri" w:cstheme="minorHAnsi"/>
        </w:rPr>
      </w:pPr>
      <w:r w:rsidRPr="00DD556A">
        <w:rPr>
          <w:rFonts w:eastAsia="Calibri" w:cstheme="minorHAnsi"/>
        </w:rPr>
        <w:t xml:space="preserve">Czynności dotyczące sprawdzenia funkcjonowania urządzeń i systemów należy stosować podczas odbioru technicznego, a przede wszystkim po każdorazowym usunięciu niesprawności systemu. Przy przeprowadzaniu tych czynności </w:t>
      </w:r>
      <w:r w:rsidR="0021445B">
        <w:rPr>
          <w:rFonts w:eastAsia="Calibri" w:cstheme="minorHAnsi"/>
        </w:rPr>
        <w:t>muszą</w:t>
      </w:r>
      <w:r w:rsidRPr="00DD556A">
        <w:rPr>
          <w:rFonts w:eastAsia="Calibri" w:cstheme="minorHAnsi"/>
        </w:rPr>
        <w:t xml:space="preserve"> być obecni zarówno przedstawiciele </w:t>
      </w:r>
      <w:r w:rsidR="00AC0CD1" w:rsidRPr="00DD556A">
        <w:rPr>
          <w:rFonts w:eastAsia="Calibri" w:cstheme="minorHAnsi"/>
        </w:rPr>
        <w:t>Wykonawcy i Zamawiającego</w:t>
      </w:r>
      <w:r w:rsidR="0021445B">
        <w:rPr>
          <w:rFonts w:eastAsia="Calibri" w:cstheme="minorHAnsi"/>
        </w:rPr>
        <w:t xml:space="preserve"> (tylko osoby do tego upoważnione)</w:t>
      </w:r>
      <w:r w:rsidR="00AC0CD1" w:rsidRPr="00DD556A">
        <w:rPr>
          <w:rFonts w:eastAsia="Calibri" w:cstheme="minorHAnsi"/>
        </w:rPr>
        <w:t>.</w:t>
      </w:r>
    </w:p>
    <w:p w:rsidR="00260BD8" w:rsidRPr="00DD556A" w:rsidRDefault="00260BD8" w:rsidP="0013546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D556A">
        <w:rPr>
          <w:rFonts w:eastAsia="Times New Roman" w:cstheme="minorHAnsi"/>
          <w:color w:val="000000"/>
          <w:lang w:eastAsia="pl-PL"/>
        </w:rPr>
        <w:t>Wszystkie przeprowadzone remonty, kon</w:t>
      </w:r>
      <w:r w:rsidR="00AC0CD1" w:rsidRPr="00DD556A">
        <w:rPr>
          <w:rFonts w:eastAsia="Times New Roman" w:cstheme="minorHAnsi"/>
          <w:color w:val="000000"/>
          <w:lang w:eastAsia="pl-PL"/>
        </w:rPr>
        <w:t>serwacje, przeglądy</w:t>
      </w:r>
      <w:r w:rsidRPr="00DD556A">
        <w:rPr>
          <w:rFonts w:eastAsia="Times New Roman" w:cstheme="minorHAnsi"/>
          <w:color w:val="000000"/>
          <w:lang w:eastAsia="pl-PL"/>
        </w:rPr>
        <w:t xml:space="preserve">, wymiana </w:t>
      </w:r>
      <w:r w:rsidR="00AC0CD1" w:rsidRPr="00DD556A">
        <w:rPr>
          <w:rFonts w:eastAsia="Times New Roman" w:cstheme="minorHAnsi"/>
          <w:color w:val="000000"/>
          <w:lang w:eastAsia="pl-PL"/>
        </w:rPr>
        <w:t xml:space="preserve">i naprawa </w:t>
      </w:r>
      <w:r w:rsidRPr="00DD556A">
        <w:rPr>
          <w:rFonts w:eastAsia="Times New Roman" w:cstheme="minorHAnsi"/>
          <w:color w:val="000000"/>
          <w:lang w:eastAsia="pl-PL"/>
        </w:rPr>
        <w:t>urządzeń w systemach, wraz z uprawnieniami osób upoważnionych do przeprowadzania tych czynności powinny być odnotowane w dokum</w:t>
      </w:r>
      <w:r w:rsidR="00AC0CD1" w:rsidRPr="00DD556A">
        <w:rPr>
          <w:rFonts w:eastAsia="Times New Roman" w:cstheme="minorHAnsi"/>
          <w:color w:val="000000"/>
          <w:lang w:eastAsia="pl-PL"/>
        </w:rPr>
        <w:t>entacji eksploatacyjnej systemu</w:t>
      </w:r>
      <w:r w:rsidR="00F91FA5">
        <w:rPr>
          <w:rFonts w:eastAsia="Times New Roman" w:cstheme="minorHAnsi"/>
          <w:color w:val="000000"/>
          <w:lang w:eastAsia="pl-PL"/>
        </w:rPr>
        <w:t xml:space="preserve"> oraz sporządzony każdorazowo protokół z wykonanych prac</w:t>
      </w:r>
      <w:r w:rsidR="00AC0CD1" w:rsidRPr="00DD556A">
        <w:rPr>
          <w:rFonts w:eastAsia="Times New Roman" w:cstheme="minorHAnsi"/>
          <w:color w:val="000000"/>
          <w:lang w:eastAsia="pl-PL"/>
        </w:rPr>
        <w:t>.</w:t>
      </w:r>
    </w:p>
    <w:p w:rsidR="003778D0" w:rsidRDefault="00260BD8" w:rsidP="0013546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D556A">
        <w:rPr>
          <w:rFonts w:eastAsia="Times New Roman" w:cstheme="minorHAnsi"/>
          <w:color w:val="000000"/>
          <w:lang w:eastAsia="pl-PL"/>
        </w:rPr>
        <w:t>Zamawiający wymaga, aby wszystkie działania naprawy i konserwacji systemów były uzgadniane z osobą odpowiedzialną z ramienia MHK.</w:t>
      </w:r>
    </w:p>
    <w:p w:rsidR="00B90E93" w:rsidRPr="00DD556A" w:rsidRDefault="00B90E93" w:rsidP="0013546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D556A">
        <w:rPr>
          <w:rFonts w:eastAsia="Times New Roman" w:cstheme="minorHAnsi"/>
          <w:color w:val="000000"/>
          <w:lang w:eastAsia="pl-PL"/>
        </w:rPr>
        <w:t>Wykonawca w trakcie wykonywania usługi zobowiązuje się do należytego utrzymania porządku w miejscu wykonywania usługi</w:t>
      </w:r>
    </w:p>
    <w:p w:rsidR="0049709E" w:rsidRPr="00DD556A" w:rsidRDefault="0049709E" w:rsidP="00061CBD">
      <w:pPr>
        <w:pStyle w:val="Akapitzlist"/>
        <w:widowControl w:val="0"/>
        <w:autoSpaceDE w:val="0"/>
        <w:autoSpaceDN w:val="0"/>
        <w:adjustRightInd w:val="0"/>
        <w:spacing w:after="0"/>
        <w:ind w:left="714"/>
        <w:jc w:val="both"/>
        <w:rPr>
          <w:rFonts w:eastAsia="Times New Roman" w:cstheme="minorHAnsi"/>
          <w:color w:val="000000"/>
          <w:lang w:eastAsia="pl-PL"/>
        </w:rPr>
      </w:pPr>
    </w:p>
    <w:p w:rsidR="006F62BF" w:rsidRPr="005E6E44" w:rsidRDefault="00260BD8" w:rsidP="005E6E4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eastAsia="Times New Roman" w:cstheme="minorHAnsi"/>
          <w:b/>
          <w:color w:val="000000"/>
          <w:lang w:eastAsia="pl-PL"/>
        </w:rPr>
      </w:pPr>
      <w:r w:rsidRPr="005E6E44">
        <w:rPr>
          <w:rFonts w:eastAsia="Times New Roman" w:cstheme="minorHAnsi"/>
          <w:b/>
          <w:color w:val="000000"/>
          <w:lang w:eastAsia="pl-PL"/>
        </w:rPr>
        <w:t>Szczegółowy zakres prac.</w:t>
      </w:r>
    </w:p>
    <w:p w:rsidR="003778D0" w:rsidRPr="00061CBD" w:rsidRDefault="003778D0" w:rsidP="001354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061CBD">
        <w:rPr>
          <w:rFonts w:eastAsia="Times New Roman" w:cstheme="minorHAnsi"/>
          <w:b/>
          <w:bCs/>
          <w:color w:val="000000"/>
          <w:u w:val="single"/>
          <w:lang w:eastAsia="pl-PL"/>
        </w:rPr>
        <w:t>Konser</w:t>
      </w:r>
      <w:r w:rsidR="00477322" w:rsidRPr="00061CBD">
        <w:rPr>
          <w:rFonts w:eastAsia="Times New Roman" w:cstheme="minorHAnsi"/>
          <w:b/>
          <w:bCs/>
          <w:color w:val="000000"/>
          <w:u w:val="single"/>
          <w:lang w:eastAsia="pl-PL"/>
        </w:rPr>
        <w:t>wacja i przeglądy konserwacyjne</w:t>
      </w:r>
    </w:p>
    <w:p w:rsidR="003778D0" w:rsidRPr="00061CBD" w:rsidRDefault="003778D0" w:rsidP="001354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134" w:hanging="283"/>
        <w:jc w:val="both"/>
        <w:rPr>
          <w:rFonts w:eastAsia="Times New Roman" w:cstheme="minorHAnsi"/>
          <w:color w:val="000000"/>
          <w:lang w:eastAsia="pl-PL"/>
        </w:rPr>
      </w:pPr>
      <w:r w:rsidRPr="00061CBD">
        <w:rPr>
          <w:rFonts w:eastAsia="Times New Roman" w:cstheme="minorHAnsi"/>
          <w:color w:val="000000"/>
          <w:lang w:eastAsia="pl-PL"/>
        </w:rPr>
        <w:t>Konserwacja ma na celu zmniejszenie zużycia się poszczególnych elementów oraz zapewnienie sprawnej pracy systemów, wydłużając tym samym okres bezpiecznego użytkowania w zakresie ustalonym bezwzględnie obowiązującymi przepisami prawa, dokumentacją techniczno</w:t>
      </w:r>
      <w:r w:rsidR="00260BD8" w:rsidRPr="00061CBD">
        <w:rPr>
          <w:rFonts w:eastAsia="Times New Roman" w:cstheme="minorHAnsi"/>
          <w:color w:val="000000"/>
          <w:lang w:eastAsia="pl-PL"/>
        </w:rPr>
        <w:t>-</w:t>
      </w:r>
      <w:r w:rsidRPr="00061CBD">
        <w:rPr>
          <w:rFonts w:eastAsia="Times New Roman" w:cstheme="minorHAnsi"/>
          <w:color w:val="000000"/>
          <w:lang w:eastAsia="pl-PL"/>
        </w:rPr>
        <w:t xml:space="preserve"> ruchową i normami branżowymi. </w:t>
      </w:r>
    </w:p>
    <w:p w:rsidR="00FF6A75" w:rsidRPr="00061CBD" w:rsidRDefault="00491C2E" w:rsidP="0013546C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cstheme="minorHAnsi"/>
        </w:rPr>
      </w:pPr>
      <w:r w:rsidRPr="00061CBD">
        <w:rPr>
          <w:rFonts w:eastAsia="Times New Roman" w:cstheme="minorHAnsi"/>
          <w:color w:val="000000"/>
          <w:lang w:eastAsia="pl-PL"/>
        </w:rPr>
        <w:t>Konserwacje systemów i urządzeń należy wykonywać cyklicznie, w celu zapewnienia ich sprawności technicznej.</w:t>
      </w:r>
      <w:r w:rsidR="00FF6A75" w:rsidRPr="00061CBD">
        <w:rPr>
          <w:rFonts w:eastAsia="Times New Roman" w:cstheme="minorHAnsi"/>
          <w:color w:val="000000"/>
          <w:lang w:eastAsia="pl-PL"/>
        </w:rPr>
        <w:t xml:space="preserve"> </w:t>
      </w:r>
      <w:r w:rsidR="00FF6A75" w:rsidRPr="00061CBD">
        <w:rPr>
          <w:rFonts w:cstheme="minorHAnsi"/>
        </w:rPr>
        <w:t>Przeglądy konserwa</w:t>
      </w:r>
      <w:r w:rsidR="00092B1A" w:rsidRPr="00061CBD">
        <w:rPr>
          <w:rFonts w:cstheme="minorHAnsi"/>
        </w:rPr>
        <w:t xml:space="preserve">cyjne muszą być przeprowadzane </w:t>
      </w:r>
      <w:r w:rsidR="00FF6A75" w:rsidRPr="00061CBD">
        <w:rPr>
          <w:rFonts w:cstheme="minorHAnsi"/>
        </w:rPr>
        <w:t>zgodnie</w:t>
      </w:r>
      <w:r w:rsidR="00061CBD">
        <w:rPr>
          <w:rFonts w:cstheme="minorHAnsi"/>
        </w:rPr>
        <w:br/>
        <w:t xml:space="preserve"> </w:t>
      </w:r>
      <w:r w:rsidR="00FF6A75" w:rsidRPr="00061CBD">
        <w:rPr>
          <w:rFonts w:cstheme="minorHAnsi"/>
        </w:rPr>
        <w:t xml:space="preserve">z aktualnym poziomem wiedzy technicznej oraz z należytą starannością. </w:t>
      </w:r>
    </w:p>
    <w:p w:rsidR="00491C2E" w:rsidRDefault="00FF6A75" w:rsidP="001354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1134" w:hanging="283"/>
        <w:jc w:val="both"/>
        <w:rPr>
          <w:rStyle w:val="FontStyle21"/>
          <w:rFonts w:asciiTheme="minorHAnsi" w:eastAsia="Calibri" w:hAnsiTheme="minorHAnsi" w:cstheme="minorHAnsi"/>
        </w:rPr>
      </w:pPr>
      <w:r w:rsidRPr="00AA1AF6">
        <w:rPr>
          <w:rStyle w:val="FontStyle21"/>
          <w:rFonts w:asciiTheme="minorHAnsi" w:eastAsia="Calibri" w:hAnsiTheme="minorHAnsi" w:cstheme="minorHAnsi"/>
          <w:b/>
        </w:rPr>
        <w:t xml:space="preserve">Konserwacja będzie wykonywana </w:t>
      </w:r>
      <w:r w:rsidR="00086870">
        <w:rPr>
          <w:rStyle w:val="FontStyle21"/>
          <w:rFonts w:asciiTheme="minorHAnsi" w:eastAsia="Calibri" w:hAnsiTheme="minorHAnsi" w:cstheme="minorHAnsi"/>
          <w:b/>
        </w:rPr>
        <w:t xml:space="preserve">raz na 6 miesięcy (w II </w:t>
      </w:r>
      <w:r w:rsidR="009307EE" w:rsidRPr="00AA1AF6">
        <w:rPr>
          <w:rStyle w:val="FontStyle21"/>
          <w:rFonts w:asciiTheme="minorHAnsi" w:eastAsia="Calibri" w:hAnsiTheme="minorHAnsi" w:cstheme="minorHAnsi"/>
          <w:b/>
        </w:rPr>
        <w:t xml:space="preserve"> </w:t>
      </w:r>
      <w:r w:rsidR="000D2C08">
        <w:rPr>
          <w:rStyle w:val="FontStyle21"/>
          <w:rFonts w:asciiTheme="minorHAnsi" w:eastAsia="Calibri" w:hAnsiTheme="minorHAnsi" w:cstheme="minorHAnsi"/>
          <w:b/>
        </w:rPr>
        <w:t xml:space="preserve">oraz IV </w:t>
      </w:r>
      <w:r w:rsidR="009307EE" w:rsidRPr="00AA1AF6">
        <w:rPr>
          <w:rStyle w:val="FontStyle21"/>
          <w:rFonts w:asciiTheme="minorHAnsi" w:eastAsia="Calibri" w:hAnsiTheme="minorHAnsi" w:cstheme="minorHAnsi"/>
          <w:b/>
        </w:rPr>
        <w:t xml:space="preserve">kwartale </w:t>
      </w:r>
      <w:r w:rsidR="006B4B84">
        <w:rPr>
          <w:rStyle w:val="FontStyle21"/>
          <w:rFonts w:asciiTheme="minorHAnsi" w:eastAsia="Calibri" w:hAnsiTheme="minorHAnsi" w:cstheme="minorHAnsi"/>
          <w:b/>
        </w:rPr>
        <w:t xml:space="preserve">danego </w:t>
      </w:r>
      <w:r w:rsidR="009307EE" w:rsidRPr="00AA1AF6">
        <w:rPr>
          <w:rStyle w:val="FontStyle21"/>
          <w:rFonts w:asciiTheme="minorHAnsi" w:eastAsia="Calibri" w:hAnsiTheme="minorHAnsi" w:cstheme="minorHAnsi"/>
          <w:b/>
        </w:rPr>
        <w:t xml:space="preserve">roku kalendarzowego) </w:t>
      </w:r>
      <w:r w:rsidRPr="00AA1AF6">
        <w:rPr>
          <w:rStyle w:val="FontStyle21"/>
          <w:rFonts w:asciiTheme="minorHAnsi" w:eastAsia="Calibri" w:hAnsiTheme="minorHAnsi" w:cstheme="minorHAnsi"/>
          <w:b/>
        </w:rPr>
        <w:t>w terminach uzgodnionych</w:t>
      </w:r>
      <w:r w:rsidR="009307EE" w:rsidRPr="00AA1AF6">
        <w:rPr>
          <w:rStyle w:val="FontStyle21"/>
          <w:rFonts w:asciiTheme="minorHAnsi" w:eastAsia="Calibri" w:hAnsiTheme="minorHAnsi" w:cstheme="minorHAnsi"/>
          <w:b/>
        </w:rPr>
        <w:t xml:space="preserve"> </w:t>
      </w:r>
      <w:r w:rsidRPr="00AA1AF6">
        <w:rPr>
          <w:rStyle w:val="FontStyle21"/>
          <w:rFonts w:asciiTheme="minorHAnsi" w:eastAsia="Calibri" w:hAnsiTheme="minorHAnsi" w:cstheme="minorHAnsi"/>
          <w:b/>
        </w:rPr>
        <w:t>z Zamawiającym</w:t>
      </w:r>
      <w:r w:rsidRPr="00061CBD">
        <w:rPr>
          <w:rStyle w:val="FontStyle21"/>
          <w:rFonts w:asciiTheme="minorHAnsi" w:eastAsia="Calibri" w:hAnsiTheme="minorHAnsi" w:cstheme="minorHAnsi"/>
        </w:rPr>
        <w:t>.</w:t>
      </w:r>
    </w:p>
    <w:p w:rsidR="00061CBD" w:rsidRPr="00061CBD" w:rsidRDefault="00061CBD" w:rsidP="0013546C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061CBD">
        <w:rPr>
          <w:rFonts w:cstheme="minorHAnsi"/>
        </w:rPr>
        <w:t>Czas wykonywania przeglądów i konserwacji systemów będących przedmiotem zamówienia każdorazowo będzie uzgadniany przez Wykonawcę z Zamawiającym.</w:t>
      </w:r>
    </w:p>
    <w:p w:rsidR="00061CBD" w:rsidRPr="00061CBD" w:rsidRDefault="00061CBD" w:rsidP="0013546C">
      <w:pPr>
        <w:pStyle w:val="Akapitzlist"/>
        <w:numPr>
          <w:ilvl w:val="0"/>
          <w:numId w:val="6"/>
        </w:numPr>
        <w:spacing w:after="120"/>
        <w:ind w:left="1134" w:hanging="283"/>
        <w:jc w:val="both"/>
        <w:rPr>
          <w:rFonts w:cstheme="minorHAnsi"/>
        </w:rPr>
      </w:pPr>
      <w:r w:rsidRPr="00061CBD">
        <w:rPr>
          <w:rFonts w:cstheme="minorHAnsi"/>
        </w:rPr>
        <w:t>Przy uzgodnieniu terminów konserwacji w poszczególnych Oddziałach MHK należy uwzględnić przerwy techniczne, tzw. dzień techniczny, w którym należy wykonywać czynności oraz godziny pracy Oddziałów.</w:t>
      </w:r>
    </w:p>
    <w:p w:rsidR="00061CBD" w:rsidRDefault="00061CBD" w:rsidP="00061CBD">
      <w:pPr>
        <w:pStyle w:val="Akapitzlist"/>
        <w:autoSpaceDE w:val="0"/>
        <w:autoSpaceDN w:val="0"/>
        <w:adjustRightInd w:val="0"/>
        <w:spacing w:after="0"/>
        <w:jc w:val="both"/>
        <w:rPr>
          <w:rStyle w:val="FontStyle21"/>
          <w:rFonts w:asciiTheme="minorHAnsi" w:eastAsia="Calibri" w:hAnsiTheme="minorHAnsi" w:cstheme="minorHAnsi"/>
        </w:rPr>
      </w:pPr>
    </w:p>
    <w:p w:rsidR="00D70E4B" w:rsidRPr="00355275" w:rsidRDefault="0049709E" w:rsidP="009307EE">
      <w:pPr>
        <w:pStyle w:val="Akapitzlist"/>
        <w:numPr>
          <w:ilvl w:val="0"/>
          <w:numId w:val="24"/>
        </w:numPr>
        <w:spacing w:after="0"/>
        <w:ind w:left="426"/>
        <w:jc w:val="both"/>
        <w:rPr>
          <w:rFonts w:cstheme="minorHAnsi"/>
          <w:b/>
          <w:bCs/>
        </w:rPr>
      </w:pPr>
      <w:r w:rsidRPr="00355275">
        <w:rPr>
          <w:rStyle w:val="FontStyle14"/>
          <w:rFonts w:asciiTheme="minorHAnsi" w:hAnsiTheme="minorHAnsi" w:cstheme="minorHAnsi"/>
          <w:sz w:val="22"/>
          <w:szCs w:val="22"/>
        </w:rPr>
        <w:t xml:space="preserve">Podstawowy zakres czynności </w:t>
      </w:r>
      <w:r w:rsidR="00D70E4B" w:rsidRPr="00355275">
        <w:rPr>
          <w:rStyle w:val="FontStyle14"/>
          <w:rFonts w:asciiTheme="minorHAnsi" w:hAnsiTheme="minorHAnsi" w:cstheme="minorHAnsi"/>
          <w:sz w:val="22"/>
          <w:szCs w:val="22"/>
        </w:rPr>
        <w:t xml:space="preserve">konserwacji i przeglądów konserwacyjnych </w:t>
      </w:r>
      <w:proofErr w:type="spellStart"/>
      <w:r w:rsidR="00D70E4B" w:rsidRPr="00355275">
        <w:rPr>
          <w:rStyle w:val="FontStyle14"/>
          <w:rFonts w:asciiTheme="minorHAnsi" w:hAnsiTheme="minorHAnsi" w:cstheme="minorHAnsi"/>
          <w:sz w:val="22"/>
          <w:szCs w:val="22"/>
        </w:rPr>
        <w:t>SSWiN</w:t>
      </w:r>
      <w:proofErr w:type="spellEnd"/>
      <w:r w:rsidR="00D70E4B" w:rsidRPr="00355275">
        <w:rPr>
          <w:rStyle w:val="FontStyle14"/>
          <w:rFonts w:asciiTheme="minorHAnsi" w:hAnsiTheme="minorHAnsi" w:cstheme="minorHAnsi"/>
          <w:sz w:val="22"/>
          <w:szCs w:val="22"/>
        </w:rPr>
        <w:t xml:space="preserve"> obejmuje</w:t>
      </w:r>
      <w:r w:rsidR="00092B1A" w:rsidRPr="0035527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355275">
        <w:rPr>
          <w:rStyle w:val="FontStyle14"/>
          <w:rFonts w:asciiTheme="minorHAnsi" w:hAnsiTheme="minorHAnsi" w:cstheme="minorHAnsi"/>
          <w:sz w:val="22"/>
          <w:szCs w:val="22"/>
        </w:rPr>
        <w:br/>
      </w:r>
      <w:r w:rsidR="00092B1A" w:rsidRPr="00355275">
        <w:rPr>
          <w:rStyle w:val="FontStyle14"/>
          <w:rFonts w:asciiTheme="minorHAnsi" w:hAnsiTheme="minorHAnsi" w:cstheme="minorHAnsi"/>
          <w:sz w:val="22"/>
          <w:szCs w:val="22"/>
        </w:rPr>
        <w:t>w szczególności</w:t>
      </w:r>
      <w:r w:rsidR="00D70E4B" w:rsidRPr="00355275">
        <w:rPr>
          <w:rStyle w:val="FontStyle14"/>
          <w:rFonts w:asciiTheme="minorHAnsi" w:hAnsiTheme="minorHAnsi" w:cstheme="minorHAnsi"/>
          <w:sz w:val="22"/>
          <w:szCs w:val="22"/>
        </w:rPr>
        <w:t>: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instalacji, rozmieszczenia i zamocowania całego wyposażenia urządzeń zainstalowanych w obiekcie,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lastRenderedPageBreak/>
        <w:t>sprawdzenie poprawnoś</w:t>
      </w:r>
      <w:r w:rsidR="0092120E">
        <w:rPr>
          <w:rFonts w:eastAsia="Lucida Sans Unicode" w:cstheme="minorHAnsi"/>
          <w:iCs/>
          <w:kern w:val="1"/>
        </w:rPr>
        <w:t>ci pracy centrali alarmowej,</w:t>
      </w:r>
      <w:r w:rsidRPr="00061CBD">
        <w:rPr>
          <w:rFonts w:eastAsia="Lucida Sans Unicode" w:cstheme="minorHAnsi"/>
          <w:iCs/>
          <w:kern w:val="1"/>
        </w:rPr>
        <w:t xml:space="preserve"> przeprowadzenie </w:t>
      </w:r>
      <w:r w:rsidRPr="00061CBD">
        <w:rPr>
          <w:rStyle w:val="FontStyle21"/>
          <w:rFonts w:asciiTheme="minorHAnsi" w:hAnsiTheme="minorHAnsi" w:cstheme="minorHAnsi"/>
        </w:rPr>
        <w:t>aktualizacji czasu i daty,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poprawności działania wszystkich czujek, łącznie z urządzeniami uruchamianymi ręcznie,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wszystkich połączeń giętkich,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czy zasilacze główne i rezerwowe pracują i są sprawne,</w:t>
      </w:r>
    </w:p>
    <w:p w:rsidR="00D70E4B" w:rsidRPr="00061CBD" w:rsidRDefault="00092B1A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 xml:space="preserve">sprawdzanie </w:t>
      </w:r>
      <w:r w:rsidR="00D70E4B" w:rsidRPr="00061CBD">
        <w:rPr>
          <w:rFonts w:eastAsia="Lucida Sans Unicode" w:cstheme="minorHAnsi"/>
          <w:iCs/>
          <w:kern w:val="1"/>
        </w:rPr>
        <w:t xml:space="preserve">systemu elementów obsługi (manipulatory i klawiatury), 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poprawności działania sygnalizatorów akustycznych podłączonych do systemu alarmowego,</w:t>
      </w:r>
    </w:p>
    <w:p w:rsidR="009E5652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sprawdzanie poprawności działania każdego urządzenia transmisji alarmu przy współpracy z zaangażowanym centrum odbiorczym,</w:t>
      </w:r>
    </w:p>
    <w:p w:rsidR="009E5652" w:rsidRPr="00061CBD" w:rsidRDefault="009E5652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sprawdzenie czy system alarmowy jest w stanie gotowości do pracy,</w:t>
      </w:r>
    </w:p>
    <w:p w:rsidR="00D70E4B" w:rsidRPr="00061CBD" w:rsidRDefault="00D70E4B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cstheme="minorHAnsi"/>
        </w:rPr>
        <w:t>sprawdzenie zasilaczy lokalnych polegającą na kontroli i korekcie napięć  zasilających oraz stanu naładowania akumulatorów</w:t>
      </w:r>
      <w:r w:rsidR="009E5652" w:rsidRPr="00061CBD">
        <w:rPr>
          <w:rFonts w:cstheme="minorHAnsi"/>
        </w:rPr>
        <w:t>,</w:t>
      </w:r>
    </w:p>
    <w:p w:rsidR="00046B55" w:rsidRPr="00061CBD" w:rsidRDefault="0049709E" w:rsidP="0013546C">
      <w:pPr>
        <w:widowControl w:val="0"/>
        <w:numPr>
          <w:ilvl w:val="0"/>
          <w:numId w:val="7"/>
        </w:numPr>
        <w:suppressAutoHyphens/>
        <w:spacing w:after="0"/>
        <w:jc w:val="both"/>
        <w:rPr>
          <w:rFonts w:eastAsia="Lucida Sans Unicode" w:cstheme="minorHAnsi"/>
          <w:iCs/>
          <w:kern w:val="1"/>
        </w:rPr>
      </w:pPr>
      <w:r w:rsidRPr="00061CBD">
        <w:rPr>
          <w:rFonts w:eastAsia="Lucida Sans Unicode" w:cstheme="minorHAnsi"/>
          <w:iCs/>
          <w:kern w:val="1"/>
        </w:rPr>
        <w:t>czyszczenie urządzeń i elementów systemu</w:t>
      </w:r>
      <w:r w:rsidR="00046B55" w:rsidRPr="00061CBD">
        <w:rPr>
          <w:rFonts w:eastAsia="Lucida Sans Unicode" w:cstheme="minorHAnsi"/>
          <w:iCs/>
          <w:kern w:val="1"/>
        </w:rPr>
        <w:t>,</w:t>
      </w:r>
    </w:p>
    <w:p w:rsidR="00D70E4B" w:rsidRPr="00FE66F9" w:rsidRDefault="00046B55" w:rsidP="002943C1">
      <w:pPr>
        <w:numPr>
          <w:ilvl w:val="0"/>
          <w:numId w:val="7"/>
        </w:numPr>
        <w:tabs>
          <w:tab w:val="left" w:pos="2670"/>
        </w:tabs>
        <w:suppressAutoHyphens/>
        <w:spacing w:after="0"/>
        <w:ind w:left="426" w:firstLine="0"/>
        <w:jc w:val="both"/>
        <w:rPr>
          <w:rFonts w:eastAsia="Calibri" w:cstheme="minorHAnsi"/>
          <w:b/>
        </w:rPr>
      </w:pPr>
      <w:r w:rsidRPr="0092120E">
        <w:rPr>
          <w:rFonts w:eastAsia="Lucida Sans Unicode" w:cstheme="minorHAnsi"/>
          <w:iCs/>
          <w:kern w:val="1"/>
        </w:rPr>
        <w:t xml:space="preserve">sprawdzanie poprawności </w:t>
      </w:r>
      <w:r w:rsidR="00E44C85" w:rsidRPr="0092120E">
        <w:rPr>
          <w:rFonts w:eastAsia="Lucida Sans Unicode" w:cstheme="minorHAnsi"/>
          <w:iCs/>
          <w:kern w:val="1"/>
        </w:rPr>
        <w:t>działania przycisków napadowych</w:t>
      </w:r>
      <w:r w:rsidR="0049709E" w:rsidRPr="0092120E">
        <w:rPr>
          <w:rFonts w:eastAsia="Lucida Sans Unicode" w:cstheme="minorHAnsi"/>
          <w:iCs/>
          <w:kern w:val="1"/>
        </w:rPr>
        <w:t>.</w:t>
      </w:r>
    </w:p>
    <w:p w:rsidR="00FE66F9" w:rsidRPr="0092120E" w:rsidRDefault="00FE66F9" w:rsidP="00FE66F9">
      <w:pPr>
        <w:tabs>
          <w:tab w:val="left" w:pos="2670"/>
        </w:tabs>
        <w:suppressAutoHyphens/>
        <w:spacing w:after="0"/>
        <w:ind w:left="426"/>
        <w:jc w:val="both"/>
        <w:rPr>
          <w:rStyle w:val="FontStyle21"/>
          <w:rFonts w:asciiTheme="minorHAnsi" w:eastAsia="Calibri" w:hAnsiTheme="minorHAnsi" w:cstheme="minorHAnsi"/>
          <w:b/>
        </w:rPr>
      </w:pPr>
    </w:p>
    <w:p w:rsidR="009E5652" w:rsidRPr="00061CBD" w:rsidRDefault="009E5652" w:rsidP="001B158B">
      <w:pPr>
        <w:pStyle w:val="Style1"/>
        <w:widowControl/>
        <w:numPr>
          <w:ilvl w:val="0"/>
          <w:numId w:val="25"/>
        </w:numPr>
        <w:spacing w:line="276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061CBD">
        <w:rPr>
          <w:rStyle w:val="FontStyle14"/>
          <w:rFonts w:asciiTheme="minorHAnsi" w:hAnsiTheme="minorHAnsi" w:cstheme="minorHAnsi"/>
          <w:sz w:val="22"/>
          <w:szCs w:val="22"/>
        </w:rPr>
        <w:t>Po</w:t>
      </w:r>
      <w:r w:rsidR="0049709E" w:rsidRPr="00061CBD">
        <w:rPr>
          <w:rStyle w:val="FontStyle14"/>
          <w:rFonts w:asciiTheme="minorHAnsi" w:hAnsiTheme="minorHAnsi" w:cstheme="minorHAnsi"/>
          <w:sz w:val="22"/>
          <w:szCs w:val="22"/>
        </w:rPr>
        <w:t xml:space="preserve">dstawowy zakres czynności </w:t>
      </w:r>
      <w:r w:rsidRPr="00061CBD">
        <w:rPr>
          <w:rStyle w:val="FontStyle14"/>
          <w:rFonts w:asciiTheme="minorHAnsi" w:hAnsiTheme="minorHAnsi" w:cstheme="minorHAnsi"/>
          <w:sz w:val="22"/>
          <w:szCs w:val="22"/>
        </w:rPr>
        <w:t>konserwacji i przeglądów konserwacyjnych KD obejmuje</w:t>
      </w:r>
      <w:r w:rsidR="00092B1A" w:rsidRPr="00061CBD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DF40CA" w:rsidRPr="00061CBD">
        <w:rPr>
          <w:rStyle w:val="FontStyle14"/>
          <w:rFonts w:asciiTheme="minorHAnsi" w:hAnsiTheme="minorHAnsi" w:cstheme="minorHAnsi"/>
          <w:sz w:val="22"/>
          <w:szCs w:val="22"/>
        </w:rPr>
        <w:br/>
      </w:r>
      <w:r w:rsidR="00092B1A" w:rsidRPr="00061CBD">
        <w:rPr>
          <w:rStyle w:val="FontStyle14"/>
          <w:rFonts w:asciiTheme="minorHAnsi" w:hAnsiTheme="minorHAnsi" w:cstheme="minorHAnsi"/>
          <w:sz w:val="22"/>
          <w:szCs w:val="22"/>
        </w:rPr>
        <w:t>w szczególności</w:t>
      </w:r>
      <w:r w:rsidRPr="00061CBD">
        <w:rPr>
          <w:rStyle w:val="FontStyle14"/>
          <w:rFonts w:asciiTheme="minorHAnsi" w:hAnsiTheme="minorHAnsi" w:cstheme="minorHAnsi"/>
          <w:sz w:val="22"/>
          <w:szCs w:val="22"/>
        </w:rPr>
        <w:t>: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kontrolerów i urządzeń zasilających,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Lucida Sans Unicode" w:cstheme="minorHAnsi"/>
          <w:iCs/>
          <w:kern w:val="1"/>
        </w:rPr>
        <w:t>sprawdzenie poprawności działania urządzeń wykonawczych tj. w szczególności zwory elektromagnetyczne, rygle elektryczne, kontrolery, czytniki i inne w systemie KD</w:t>
      </w:r>
      <w:r w:rsidR="0049709E" w:rsidRPr="00061CBD">
        <w:rPr>
          <w:rFonts w:eastAsia="Lucida Sans Unicode" w:cstheme="minorHAnsi"/>
          <w:iCs/>
          <w:kern w:val="1"/>
        </w:rPr>
        <w:t>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Lucida Sans Unicode" w:cstheme="minorHAnsi"/>
          <w:iCs/>
          <w:kern w:val="1"/>
        </w:rPr>
        <w:t>sprawdzenie czy system alarmowy wraz z KD jest całkowicie w stanie gotowości do pracy</w:t>
      </w:r>
      <w:r w:rsidR="0049709E" w:rsidRPr="00061CBD">
        <w:rPr>
          <w:rFonts w:eastAsia="Lucida Sans Unicode" w:cstheme="minorHAnsi"/>
          <w:iCs/>
          <w:kern w:val="1"/>
        </w:rPr>
        <w:t>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czytników kontroli dostępu</w:t>
      </w:r>
      <w:r w:rsidR="0049709E" w:rsidRPr="00061CBD">
        <w:rPr>
          <w:rFonts w:eastAsia="Times New Roman" w:cstheme="minorHAnsi"/>
          <w:lang w:eastAsia="pl-PL"/>
        </w:rPr>
        <w:t>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i regulacja zwór elektromagnetycznych</w:t>
      </w:r>
      <w:r w:rsidR="0049709E" w:rsidRPr="00061CBD">
        <w:rPr>
          <w:rFonts w:eastAsia="Times New Roman" w:cstheme="minorHAnsi"/>
          <w:lang w:eastAsia="pl-PL"/>
        </w:rPr>
        <w:t>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zamków elektromagnetycznych</w:t>
      </w:r>
      <w:r w:rsidR="0049709E" w:rsidRPr="00061CBD">
        <w:rPr>
          <w:rFonts w:eastAsia="Times New Roman" w:cstheme="minorHAnsi"/>
          <w:lang w:eastAsia="pl-PL"/>
        </w:rPr>
        <w:t>,</w:t>
      </w:r>
    </w:p>
    <w:p w:rsidR="00D70E4B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połączeń giętkich okablowania</w:t>
      </w:r>
      <w:r w:rsidR="0049709E" w:rsidRPr="00061CBD">
        <w:rPr>
          <w:rFonts w:eastAsia="Times New Roman" w:cstheme="minorHAnsi"/>
          <w:lang w:eastAsia="pl-PL"/>
        </w:rPr>
        <w:t>,</w:t>
      </w:r>
    </w:p>
    <w:p w:rsidR="0049709E" w:rsidRPr="00061CBD" w:rsidRDefault="00D70E4B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Times New Roman" w:cstheme="minorHAnsi"/>
          <w:lang w:eastAsia="pl-PL"/>
        </w:rPr>
        <w:t>sprawdzenie przycisków otwierania drzwi i przycisków ewakuacyjnych</w:t>
      </w:r>
      <w:r w:rsidR="009E5652" w:rsidRPr="00061CBD">
        <w:rPr>
          <w:rFonts w:eastAsia="Times New Roman" w:cstheme="minorHAnsi"/>
          <w:lang w:eastAsia="pl-PL"/>
        </w:rPr>
        <w:t>,</w:t>
      </w:r>
    </w:p>
    <w:p w:rsidR="0049709E" w:rsidRPr="00FE66F9" w:rsidRDefault="0049709E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  <w:r w:rsidRPr="00061CBD">
        <w:rPr>
          <w:rFonts w:eastAsia="Lucida Sans Unicode" w:cstheme="minorHAnsi"/>
          <w:iCs/>
          <w:kern w:val="1"/>
        </w:rPr>
        <w:t>czyszczenie urządzeń i elementów systemu.</w:t>
      </w:r>
    </w:p>
    <w:p w:rsidR="00FE66F9" w:rsidRPr="00207EAD" w:rsidRDefault="00FE66F9" w:rsidP="0013546C">
      <w:pPr>
        <w:numPr>
          <w:ilvl w:val="0"/>
          <w:numId w:val="8"/>
        </w:numPr>
        <w:spacing w:after="0"/>
        <w:jc w:val="both"/>
        <w:rPr>
          <w:rFonts w:eastAsia="Times New Roman" w:cstheme="minorHAnsi"/>
          <w:lang w:eastAsia="pl-PL"/>
        </w:rPr>
      </w:pPr>
    </w:p>
    <w:p w:rsidR="00D70E4B" w:rsidRPr="00061CBD" w:rsidRDefault="0049709E" w:rsidP="00E44C85">
      <w:pPr>
        <w:pStyle w:val="Style1"/>
        <w:widowControl/>
        <w:numPr>
          <w:ilvl w:val="0"/>
          <w:numId w:val="22"/>
        </w:numPr>
        <w:spacing w:line="276" w:lineRule="auto"/>
        <w:ind w:left="426"/>
        <w:jc w:val="both"/>
        <w:rPr>
          <w:rStyle w:val="FontStyle21"/>
          <w:rFonts w:asciiTheme="minorHAnsi" w:hAnsiTheme="minorHAnsi" w:cstheme="minorHAnsi"/>
          <w:b/>
          <w:bCs/>
        </w:rPr>
      </w:pPr>
      <w:r w:rsidRPr="00061CBD">
        <w:rPr>
          <w:rStyle w:val="FontStyle14"/>
          <w:rFonts w:asciiTheme="minorHAnsi" w:hAnsiTheme="minorHAnsi" w:cstheme="minorHAnsi"/>
          <w:sz w:val="22"/>
          <w:szCs w:val="22"/>
        </w:rPr>
        <w:t xml:space="preserve">Podstawowy zakres czynności </w:t>
      </w:r>
      <w:r w:rsidR="009E5652" w:rsidRPr="00061CBD">
        <w:rPr>
          <w:rStyle w:val="FontStyle14"/>
          <w:rFonts w:asciiTheme="minorHAnsi" w:hAnsiTheme="minorHAnsi" w:cstheme="minorHAnsi"/>
          <w:sz w:val="22"/>
          <w:szCs w:val="22"/>
        </w:rPr>
        <w:t>konserwacji i przeglądów konserwacyjnych CCTV obejmuje</w:t>
      </w:r>
      <w:r w:rsidR="00092B1A" w:rsidRPr="00061CBD">
        <w:rPr>
          <w:rStyle w:val="FontStyle14"/>
          <w:rFonts w:asciiTheme="minorHAnsi" w:hAnsiTheme="minorHAnsi" w:cstheme="minorHAnsi"/>
          <w:sz w:val="22"/>
          <w:szCs w:val="22"/>
        </w:rPr>
        <w:t xml:space="preserve"> w szczególności</w:t>
      </w:r>
      <w:r w:rsidR="009E5652" w:rsidRPr="00061CBD">
        <w:rPr>
          <w:rStyle w:val="FontStyle14"/>
          <w:rFonts w:asciiTheme="minorHAnsi" w:hAnsiTheme="minorHAnsi" w:cstheme="minorHAnsi"/>
          <w:sz w:val="22"/>
          <w:szCs w:val="22"/>
        </w:rPr>
        <w:t>:</w:t>
      </w:r>
    </w:p>
    <w:p w:rsidR="00D70E4B" w:rsidRPr="00061CBD" w:rsidRDefault="00D70E4B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Style w:val="FontStyle21"/>
          <w:rFonts w:asciiTheme="minorHAnsi" w:hAnsiTheme="minorHAnsi" w:cstheme="minorHAnsi"/>
        </w:rPr>
        <w:t>sprawdzenie poprawności działania rejestratorów obrazu, korektę oraz czyszczenie (jeśli zachodzi potrzeba), aktualizację czasu i daty</w:t>
      </w:r>
      <w:r w:rsidR="009E5652" w:rsidRPr="00061CBD">
        <w:rPr>
          <w:rStyle w:val="FontStyle21"/>
          <w:rFonts w:asciiTheme="minorHAnsi" w:hAnsiTheme="minorHAnsi" w:cstheme="minorHAnsi"/>
        </w:rPr>
        <w:t>,</w:t>
      </w:r>
    </w:p>
    <w:p w:rsidR="00D70E4B" w:rsidRPr="00061CBD" w:rsidRDefault="009E5652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>s</w:t>
      </w:r>
      <w:r w:rsidR="00D70E4B" w:rsidRPr="00061CBD">
        <w:rPr>
          <w:rFonts w:cstheme="minorHAnsi"/>
        </w:rPr>
        <w:t>prawdzenie rejestratorów cyfrowych poprawności zapisu i odtwarzania obrazó</w:t>
      </w:r>
      <w:r w:rsidR="0049709E" w:rsidRPr="00061CBD">
        <w:rPr>
          <w:rFonts w:cstheme="minorHAnsi"/>
        </w:rPr>
        <w:t>w, korektę ustawień  parametrów</w:t>
      </w:r>
      <w:r w:rsidR="00D70E4B" w:rsidRPr="00061CBD">
        <w:rPr>
          <w:rFonts w:cstheme="minorHAnsi"/>
        </w:rPr>
        <w:t xml:space="preserve"> mających wpływ na poprawę jakości rejestracji na twardym dysku</w:t>
      </w:r>
      <w:r w:rsidR="0049709E" w:rsidRPr="00061CBD">
        <w:rPr>
          <w:rFonts w:cstheme="minorHAnsi"/>
        </w:rPr>
        <w:t>,</w:t>
      </w:r>
    </w:p>
    <w:p w:rsidR="00D70E4B" w:rsidRPr="00061CBD" w:rsidRDefault="00D70E4B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>sprawdzenie czystości wnętrza rejestratorów i stanu wentylatorów, czyszczenie, odkurzenie, wym</w:t>
      </w:r>
      <w:r w:rsidR="0049709E" w:rsidRPr="00061CBD">
        <w:rPr>
          <w:rFonts w:cstheme="minorHAnsi"/>
        </w:rPr>
        <w:t>iana niesprawnych  wentylatorów,</w:t>
      </w:r>
    </w:p>
    <w:p w:rsidR="00D70E4B" w:rsidRPr="00061CBD" w:rsidRDefault="0049709E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 xml:space="preserve">sprawdzenie </w:t>
      </w:r>
      <w:r w:rsidR="00D70E4B" w:rsidRPr="00061CBD">
        <w:rPr>
          <w:rFonts w:cstheme="minorHAnsi"/>
        </w:rPr>
        <w:t>poprawności działania klawiatury wyni</w:t>
      </w:r>
      <w:r w:rsidRPr="00061CBD">
        <w:rPr>
          <w:rFonts w:cstheme="minorHAnsi"/>
        </w:rPr>
        <w:t>esionej do obsługi systemu CCTV,</w:t>
      </w:r>
    </w:p>
    <w:p w:rsidR="00D70E4B" w:rsidRPr="00061CBD" w:rsidRDefault="00D70E4B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>sprawdzenie i utrzym</w:t>
      </w:r>
      <w:r w:rsidR="0049709E" w:rsidRPr="00061CBD">
        <w:rPr>
          <w:rFonts w:cstheme="minorHAnsi"/>
        </w:rPr>
        <w:t>anie w czystości  monitorów LCD,</w:t>
      </w:r>
    </w:p>
    <w:p w:rsidR="00D70E4B" w:rsidRPr="00061CBD" w:rsidRDefault="00D70E4B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 xml:space="preserve">sprawdzenie </w:t>
      </w:r>
      <w:r w:rsidR="0049709E" w:rsidRPr="00061CBD">
        <w:rPr>
          <w:rFonts w:cstheme="minorHAnsi"/>
        </w:rPr>
        <w:t>poprawności działania monitorów,</w:t>
      </w:r>
    </w:p>
    <w:p w:rsidR="00D70E4B" w:rsidRPr="00061CBD" w:rsidRDefault="00D70E4B" w:rsidP="0013546C">
      <w:pPr>
        <w:pStyle w:val="Style9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t>czyszczenie oraz sprawdzenie poprawności działania kamer i obiektywów</w:t>
      </w:r>
      <w:r w:rsidRPr="00061CBD">
        <w:rPr>
          <w:rStyle w:val="FontStyle21"/>
          <w:rFonts w:asciiTheme="minorHAnsi" w:hAnsiTheme="minorHAnsi" w:cstheme="minorHAnsi"/>
        </w:rPr>
        <w:t xml:space="preserve"> </w:t>
      </w:r>
      <w:r w:rsidRPr="00061CBD">
        <w:rPr>
          <w:rFonts w:asciiTheme="minorHAnsi" w:hAnsiTheme="minorHAnsi" w:cstheme="minorHAnsi"/>
          <w:sz w:val="22"/>
          <w:szCs w:val="22"/>
        </w:rPr>
        <w:t>oraz  jakości przekazywanego obrazu wszystkich kamer, korekta ustawień i parametrów, czyszczenie obiektywów i szybek obudów zewnętrznych, sprawdzenie  i pomiar napięć zasilających, sprawdzenie zamocowań,  poprawa mocowań naruszonych,</w:t>
      </w:r>
      <w:r w:rsidR="0049709E" w:rsidRPr="00061CBD">
        <w:rPr>
          <w:rStyle w:val="FontStyle21"/>
          <w:rFonts w:asciiTheme="minorHAnsi" w:eastAsia="Calibri" w:hAnsiTheme="minorHAnsi" w:cstheme="minorHAnsi"/>
        </w:rPr>
        <w:t xml:space="preserve"> k</w:t>
      </w:r>
      <w:r w:rsidRPr="00061CBD">
        <w:rPr>
          <w:rStyle w:val="FontStyle21"/>
          <w:rFonts w:asciiTheme="minorHAnsi" w:eastAsia="Calibri" w:hAnsiTheme="minorHAnsi" w:cstheme="minorHAnsi"/>
        </w:rPr>
        <w:t xml:space="preserve">orektę ustawienia </w:t>
      </w:r>
      <w:r w:rsidR="006B5B7B" w:rsidRPr="00061CBD">
        <w:rPr>
          <w:rStyle w:val="FontStyle21"/>
          <w:rFonts w:asciiTheme="minorHAnsi" w:eastAsia="Calibri" w:hAnsiTheme="minorHAnsi" w:cstheme="minorHAnsi"/>
        </w:rPr>
        <w:t>kamer,</w:t>
      </w:r>
    </w:p>
    <w:p w:rsidR="00D70E4B" w:rsidRPr="00061CBD" w:rsidRDefault="00D70E4B" w:rsidP="0013546C">
      <w:pPr>
        <w:pStyle w:val="Style9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t xml:space="preserve">sprawdzenie oraz </w:t>
      </w:r>
      <w:r w:rsidR="0049709E" w:rsidRPr="00061CBD">
        <w:rPr>
          <w:rStyle w:val="FontStyle21"/>
          <w:rFonts w:asciiTheme="minorHAnsi" w:eastAsia="Calibri" w:hAnsiTheme="minorHAnsi" w:cstheme="minorHAnsi"/>
        </w:rPr>
        <w:t>konserwację elementów ruchomych,</w:t>
      </w:r>
    </w:p>
    <w:p w:rsidR="00D70E4B" w:rsidRPr="00061CBD" w:rsidRDefault="00D70E4B" w:rsidP="0013546C">
      <w:pPr>
        <w:pStyle w:val="Style12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lastRenderedPageBreak/>
        <w:t>sprawdzenie poprawności i jakości zapisu obrazu ze wszystkich kamer w tym sprawdzenie poprawności zapisó</w:t>
      </w:r>
      <w:r w:rsidR="0049709E" w:rsidRPr="00061CBD">
        <w:rPr>
          <w:rStyle w:val="FontStyle21"/>
          <w:rFonts w:asciiTheme="minorHAnsi" w:eastAsia="Calibri" w:hAnsiTheme="minorHAnsi" w:cstheme="minorHAnsi"/>
        </w:rPr>
        <w:t>w na rejestratorach min. 30 dni,</w:t>
      </w:r>
    </w:p>
    <w:p w:rsidR="00D70E4B" w:rsidRPr="00061CBD" w:rsidRDefault="00D70E4B" w:rsidP="0013546C">
      <w:pPr>
        <w:numPr>
          <w:ilvl w:val="0"/>
          <w:numId w:val="9"/>
        </w:numPr>
        <w:spacing w:after="0"/>
        <w:jc w:val="both"/>
        <w:rPr>
          <w:rFonts w:cstheme="minorHAnsi"/>
        </w:rPr>
      </w:pPr>
      <w:r w:rsidRPr="00061CBD">
        <w:rPr>
          <w:rFonts w:cstheme="minorHAnsi"/>
        </w:rPr>
        <w:t>sprawdzenie i usunięcie nieprawidłowości odnotowanych i zgłaszanych  przez obsługę</w:t>
      </w:r>
      <w:r w:rsidR="0049709E" w:rsidRPr="00061CBD">
        <w:rPr>
          <w:rFonts w:cstheme="minorHAnsi"/>
        </w:rPr>
        <w:t xml:space="preserve"> systemów  lub dozór techniczny,</w:t>
      </w:r>
    </w:p>
    <w:p w:rsidR="00D70E4B" w:rsidRPr="00061CBD" w:rsidRDefault="00D70E4B" w:rsidP="0013546C">
      <w:pPr>
        <w:pStyle w:val="Style9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t>sprawdzenie poprawności komunikacji pomiędzy poszczególnymi urządzeniami systemu oraz sprawności p</w:t>
      </w:r>
      <w:r w:rsidR="0049709E" w:rsidRPr="00061CBD">
        <w:rPr>
          <w:rStyle w:val="FontStyle21"/>
          <w:rFonts w:asciiTheme="minorHAnsi" w:eastAsia="Calibri" w:hAnsiTheme="minorHAnsi" w:cstheme="minorHAnsi"/>
        </w:rPr>
        <w:t>ołączeń i wtyków połączeniowych,</w:t>
      </w:r>
    </w:p>
    <w:p w:rsidR="00D70E4B" w:rsidRPr="00061CBD" w:rsidRDefault="00D70E4B" w:rsidP="0013546C">
      <w:pPr>
        <w:pStyle w:val="Style9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t>sprawdzenie funkcji bieżącej pracy systemu (nagrywanie, odtwarzanie, wyświ</w:t>
      </w:r>
      <w:r w:rsidR="0049709E" w:rsidRPr="00061CBD">
        <w:rPr>
          <w:rStyle w:val="FontStyle21"/>
          <w:rFonts w:asciiTheme="minorHAnsi" w:eastAsia="Calibri" w:hAnsiTheme="minorHAnsi" w:cstheme="minorHAnsi"/>
        </w:rPr>
        <w:t xml:space="preserve">etlanie </w:t>
      </w:r>
      <w:r w:rsidR="0049709E" w:rsidRPr="00061CBD">
        <w:rPr>
          <w:rStyle w:val="FontStyle21"/>
          <w:rFonts w:asciiTheme="minorHAnsi" w:eastAsia="Calibri" w:hAnsiTheme="minorHAnsi" w:cstheme="minorHAnsi"/>
        </w:rPr>
        <w:br/>
        <w:t>w czasie rzeczywistym),</w:t>
      </w:r>
    </w:p>
    <w:p w:rsidR="00D70E4B" w:rsidRDefault="00D70E4B" w:rsidP="0013546C">
      <w:pPr>
        <w:pStyle w:val="Style9"/>
        <w:widowControl/>
        <w:numPr>
          <w:ilvl w:val="0"/>
          <w:numId w:val="9"/>
        </w:numPr>
        <w:spacing w:line="276" w:lineRule="auto"/>
        <w:jc w:val="both"/>
        <w:rPr>
          <w:rStyle w:val="FontStyle21"/>
          <w:rFonts w:asciiTheme="minorHAnsi" w:eastAsia="Calibri" w:hAnsiTheme="minorHAnsi" w:cstheme="minorHAnsi"/>
        </w:rPr>
      </w:pPr>
      <w:r w:rsidRPr="00061CBD">
        <w:rPr>
          <w:rStyle w:val="FontStyle21"/>
          <w:rFonts w:asciiTheme="minorHAnsi" w:eastAsia="Calibri" w:hAnsiTheme="minorHAnsi" w:cstheme="minorHAnsi"/>
        </w:rPr>
        <w:t>sprawdzenie poziomu zapisu.</w:t>
      </w:r>
    </w:p>
    <w:p w:rsidR="00207EAD" w:rsidRDefault="00207EAD" w:rsidP="00FE66F9">
      <w:pPr>
        <w:pStyle w:val="Style9"/>
        <w:widowControl/>
        <w:spacing w:line="276" w:lineRule="auto"/>
        <w:ind w:left="720" w:firstLine="0"/>
        <w:jc w:val="both"/>
        <w:rPr>
          <w:rStyle w:val="FontStyle21"/>
          <w:rFonts w:asciiTheme="minorHAnsi" w:eastAsia="Calibri" w:hAnsiTheme="minorHAnsi" w:cstheme="minorHAnsi"/>
        </w:rPr>
      </w:pPr>
    </w:p>
    <w:p w:rsidR="00E82D1A" w:rsidRPr="005A27BC" w:rsidRDefault="00207EAD" w:rsidP="00FE66F9">
      <w:pPr>
        <w:pStyle w:val="Style1"/>
        <w:widowControl/>
        <w:numPr>
          <w:ilvl w:val="0"/>
          <w:numId w:val="22"/>
        </w:numPr>
        <w:spacing w:line="276" w:lineRule="auto"/>
        <w:ind w:left="426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E82D1A" w:rsidRPr="005A27BC">
        <w:rPr>
          <w:rStyle w:val="FontStyle14"/>
          <w:rFonts w:asciiTheme="minorHAnsi" w:hAnsiTheme="minorHAnsi" w:cstheme="minorHAnsi"/>
          <w:sz w:val="22"/>
          <w:szCs w:val="22"/>
        </w:rPr>
        <w:t>Podstawowy zakres  czynności konserwacji i przeglądów konserwacyjnych BMS obejmuje w szczególności:</w:t>
      </w:r>
    </w:p>
    <w:p w:rsidR="00E82D1A" w:rsidRPr="005A27BC" w:rsidRDefault="00E82D1A" w:rsidP="00FE66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/>
        <w:ind w:left="714" w:hanging="357"/>
        <w:jc w:val="both"/>
        <w:rPr>
          <w:rFonts w:cs="Arial"/>
          <w:bCs/>
          <w:color w:val="000000"/>
        </w:rPr>
      </w:pPr>
      <w:r w:rsidRPr="005A27BC">
        <w:rPr>
          <w:rFonts w:cs="Arial"/>
          <w:bCs/>
          <w:color w:val="000000"/>
        </w:rPr>
        <w:t>W zakresie czynności serwisu, konserwacji aplikacji (software)</w:t>
      </w:r>
    </w:p>
    <w:p w:rsidR="00E82D1A" w:rsidRPr="005A27BC" w:rsidRDefault="00E82D1A" w:rsidP="00FE66F9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  <w:rPr>
          <w:rFonts w:cs="Arial"/>
          <w:color w:val="000000"/>
        </w:rPr>
      </w:pPr>
      <w:r w:rsidRPr="005A27BC">
        <w:rPr>
          <w:rFonts w:cs="Arial"/>
          <w:color w:val="000000"/>
        </w:rPr>
        <w:t>przegląd zdarzeń systemowych</w:t>
      </w:r>
    </w:p>
    <w:p w:rsidR="00E82D1A" w:rsidRPr="005A27BC" w:rsidRDefault="00E82D1A" w:rsidP="00FE66F9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  <w:rPr>
          <w:rFonts w:cs="Arial"/>
          <w:color w:val="000000"/>
        </w:rPr>
      </w:pPr>
      <w:r w:rsidRPr="005A27BC">
        <w:rPr>
          <w:rFonts w:cs="Arial"/>
          <w:color w:val="000000"/>
        </w:rPr>
        <w:t xml:space="preserve">przegląd i optymalizacja bazy </w:t>
      </w:r>
    </w:p>
    <w:p w:rsidR="00E82D1A" w:rsidRPr="005A27BC" w:rsidRDefault="00E82D1A" w:rsidP="00FE66F9">
      <w:pPr>
        <w:pStyle w:val="Akapitzlist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  <w:rPr>
          <w:rFonts w:cs="Arial"/>
          <w:color w:val="000000"/>
        </w:rPr>
      </w:pPr>
      <w:r w:rsidRPr="005A27BC">
        <w:rPr>
          <w:rFonts w:cs="Arial"/>
          <w:color w:val="000000"/>
        </w:rPr>
        <w:t>wykonanie niezbędnych backupów systemu BMS</w:t>
      </w:r>
    </w:p>
    <w:p w:rsidR="00E82D1A" w:rsidRPr="005A27BC" w:rsidRDefault="0020667E" w:rsidP="00FE66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bCs/>
          <w:color w:val="000000"/>
        </w:rPr>
      </w:pPr>
      <w:r w:rsidRPr="005A27BC">
        <w:rPr>
          <w:rFonts w:cs="Arial"/>
          <w:bCs/>
          <w:color w:val="000000"/>
        </w:rPr>
        <w:t>W z</w:t>
      </w:r>
      <w:r w:rsidR="00E82D1A" w:rsidRPr="005A27BC">
        <w:rPr>
          <w:rFonts w:cs="Arial"/>
          <w:bCs/>
          <w:color w:val="000000"/>
        </w:rPr>
        <w:t>akres</w:t>
      </w:r>
      <w:r w:rsidRPr="005A27BC">
        <w:rPr>
          <w:rFonts w:cs="Arial"/>
          <w:bCs/>
          <w:color w:val="000000"/>
        </w:rPr>
        <w:t>ie</w:t>
      </w:r>
      <w:r w:rsidR="00E82D1A" w:rsidRPr="005A27BC">
        <w:rPr>
          <w:rFonts w:cs="Arial"/>
          <w:bCs/>
          <w:color w:val="000000"/>
        </w:rPr>
        <w:t xml:space="preserve"> czynności serwisu, konserwacji jednostki centralnej </w:t>
      </w:r>
      <w:r w:rsidRPr="005A27BC">
        <w:rPr>
          <w:rFonts w:cs="Arial"/>
          <w:bCs/>
          <w:color w:val="000000"/>
        </w:rPr>
        <w:t xml:space="preserve">i peryferii </w:t>
      </w:r>
      <w:r w:rsidR="00E82D1A" w:rsidRPr="005A27BC">
        <w:rPr>
          <w:rFonts w:cs="Arial"/>
          <w:bCs/>
          <w:color w:val="000000"/>
        </w:rPr>
        <w:t>(hardware)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czyszczenie wnętrza jednostki centralnej,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czyszczenie napędów CD/DVD (CDR/CDRW/DVD-ROM/DVD RW), 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czyszczenie trasy wentylacyjnej komputera,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podstawowa diagnostyka komputera po konserwacji,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czyszczenie obudowy zewnętrznej jednostki,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zewnętrzne czyszczenie monitora LCD, </w:t>
      </w:r>
    </w:p>
    <w:p w:rsidR="00E82D1A" w:rsidRPr="005A27BC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</w:pPr>
      <w:r w:rsidRPr="005A27BC">
        <w:t xml:space="preserve"> zewnętrzne czyszczenie klawiatury, </w:t>
      </w:r>
    </w:p>
    <w:p w:rsidR="00E82D1A" w:rsidRPr="00207EAD" w:rsidRDefault="00E82D1A" w:rsidP="00FE66F9">
      <w:pPr>
        <w:pStyle w:val="Akapitzlist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  <w:rPr>
          <w:rFonts w:cs="Arial"/>
          <w:color w:val="000000"/>
        </w:rPr>
      </w:pPr>
      <w:r w:rsidRPr="005A27BC">
        <w:t xml:space="preserve"> zewnętrzne czyszczenie myszki.</w:t>
      </w:r>
    </w:p>
    <w:p w:rsidR="001B158B" w:rsidRPr="00FE66F9" w:rsidRDefault="001B158B" w:rsidP="00FE66F9">
      <w:pPr>
        <w:spacing w:after="120" w:line="360" w:lineRule="auto"/>
        <w:jc w:val="both"/>
        <w:rPr>
          <w:rFonts w:cstheme="minorHAnsi"/>
          <w:b/>
          <w:vanish/>
        </w:rPr>
      </w:pPr>
    </w:p>
    <w:p w:rsidR="000362EF" w:rsidRDefault="00207EAD" w:rsidP="00207EAD">
      <w:pPr>
        <w:pStyle w:val="Akapitzlist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0362EF" w:rsidRPr="005A27BC">
        <w:rPr>
          <w:rFonts w:cstheme="minorHAnsi"/>
          <w:b/>
        </w:rPr>
        <w:t>Usuwanie awarii, naprawa.</w:t>
      </w:r>
    </w:p>
    <w:p w:rsidR="002304C3" w:rsidRPr="005A27BC" w:rsidRDefault="002304C3" w:rsidP="0013546C">
      <w:pPr>
        <w:pStyle w:val="Akapitzlist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</w:rPr>
      </w:pPr>
      <w:r w:rsidRPr="005A27BC">
        <w:rPr>
          <w:rFonts w:cstheme="minorHAnsi"/>
          <w:bCs/>
        </w:rPr>
        <w:t>Awarie systemów zgłaszane będą telefonicznie</w:t>
      </w:r>
      <w:r w:rsidR="00207EAD">
        <w:rPr>
          <w:rFonts w:cstheme="minorHAnsi"/>
          <w:bCs/>
        </w:rPr>
        <w:t xml:space="preserve"> lub mailowo</w:t>
      </w:r>
      <w:r w:rsidRPr="005A27BC">
        <w:rPr>
          <w:rFonts w:cstheme="minorHAnsi"/>
          <w:bCs/>
        </w:rPr>
        <w:t xml:space="preserve"> przez uprawnionych pracowników Zamawiającego. </w:t>
      </w:r>
      <w:r w:rsidR="0058788E" w:rsidRPr="005A27BC">
        <w:rPr>
          <w:rFonts w:cstheme="minorHAnsi"/>
        </w:rPr>
        <w:t>Wykonawca będzie przyjmował zgłoszenia o awariach 24/7 przez cały okres trwania umowy.</w:t>
      </w:r>
    </w:p>
    <w:p w:rsidR="00312154" w:rsidRDefault="002304C3" w:rsidP="00706F93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Cs/>
        </w:rPr>
      </w:pPr>
      <w:r w:rsidRPr="00207EAD">
        <w:rPr>
          <w:rFonts w:cstheme="minorHAnsi"/>
          <w:bCs/>
        </w:rPr>
        <w:t>W przypadku wystąpienia awarii, w których zagrożon</w:t>
      </w:r>
      <w:r w:rsidR="00312154">
        <w:rPr>
          <w:rFonts w:cstheme="minorHAnsi"/>
          <w:bCs/>
        </w:rPr>
        <w:t xml:space="preserve">e jest życie lub zdrowie ludzi oraz kiedy system jest całkowicie niesprawny w wyniku awarii, </w:t>
      </w:r>
      <w:r w:rsidRPr="00207EAD">
        <w:rPr>
          <w:rFonts w:cstheme="minorHAnsi"/>
          <w:bCs/>
        </w:rPr>
        <w:t xml:space="preserve">Wykonawca jest zobowiązany do przysłania </w:t>
      </w:r>
      <w:r w:rsidR="0058788E" w:rsidRPr="00207EAD">
        <w:rPr>
          <w:rFonts w:cstheme="minorHAnsi"/>
          <w:bCs/>
        </w:rPr>
        <w:t>do danego Oddziału serwisanta</w:t>
      </w:r>
      <w:r w:rsidR="009307EE">
        <w:rPr>
          <w:rFonts w:cstheme="minorHAnsi"/>
          <w:bCs/>
        </w:rPr>
        <w:t xml:space="preserve"> w ciągu 4 godzin</w:t>
      </w:r>
      <w:r w:rsidRPr="00207EAD">
        <w:rPr>
          <w:rFonts w:cstheme="minorHAnsi"/>
          <w:bCs/>
        </w:rPr>
        <w:t xml:space="preserve"> od wezwania.</w:t>
      </w:r>
      <w:r w:rsidR="00207EAD" w:rsidRPr="00207EAD">
        <w:rPr>
          <w:rFonts w:cstheme="minorHAnsi"/>
          <w:bCs/>
        </w:rPr>
        <w:t xml:space="preserve"> </w:t>
      </w:r>
    </w:p>
    <w:p w:rsidR="002304C3" w:rsidRPr="00207EAD" w:rsidRDefault="002304C3" w:rsidP="00706F93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Cs/>
        </w:rPr>
      </w:pPr>
      <w:r w:rsidRPr="00207EAD">
        <w:rPr>
          <w:rFonts w:cstheme="minorHAnsi"/>
          <w:bCs/>
        </w:rPr>
        <w:t xml:space="preserve">Czas reakcji serwisu polegający na rozpoczęciu usuwania awarii, naprawy nie może być dłuższy niż </w:t>
      </w:r>
      <w:r w:rsidR="009327F4" w:rsidRPr="00207EAD">
        <w:rPr>
          <w:rFonts w:cstheme="minorHAnsi"/>
          <w:bCs/>
        </w:rPr>
        <w:t>4</w:t>
      </w:r>
      <w:r w:rsidRPr="00207EAD">
        <w:rPr>
          <w:rFonts w:cstheme="minorHAnsi"/>
          <w:bCs/>
        </w:rPr>
        <w:t xml:space="preserve"> godziny od momentu zgłoszenia przez Zamawiającego niesprawności </w:t>
      </w:r>
      <w:r w:rsidR="0058788E" w:rsidRPr="00207EAD">
        <w:rPr>
          <w:rFonts w:cstheme="minorHAnsi"/>
          <w:bCs/>
        </w:rPr>
        <w:t>działania systemów</w:t>
      </w:r>
      <w:r w:rsidR="00312154">
        <w:rPr>
          <w:rFonts w:cstheme="minorHAnsi"/>
          <w:bCs/>
        </w:rPr>
        <w:t xml:space="preserve"> z uwzględnieniem sytuacji, o której mowa w pkt 2).</w:t>
      </w:r>
    </w:p>
    <w:p w:rsidR="002304C3" w:rsidRPr="005A27BC" w:rsidRDefault="002304C3" w:rsidP="0013546C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Cs/>
        </w:rPr>
      </w:pPr>
      <w:r w:rsidRPr="005A27BC">
        <w:rPr>
          <w:rFonts w:cstheme="minorHAnsi"/>
          <w:bCs/>
        </w:rPr>
        <w:t>Czas wykonania naprawy od momentu zgłoszenia wynosi:</w:t>
      </w:r>
    </w:p>
    <w:p w:rsidR="002304C3" w:rsidRPr="005A27BC" w:rsidRDefault="002304C3" w:rsidP="0013546C">
      <w:pPr>
        <w:pStyle w:val="Akapitzlist"/>
        <w:numPr>
          <w:ilvl w:val="0"/>
          <w:numId w:val="15"/>
        </w:numPr>
        <w:tabs>
          <w:tab w:val="left" w:pos="993"/>
        </w:tabs>
        <w:spacing w:after="0"/>
        <w:ind w:left="993" w:hanging="284"/>
        <w:jc w:val="both"/>
        <w:rPr>
          <w:rFonts w:cstheme="minorHAnsi"/>
          <w:bCs/>
        </w:rPr>
      </w:pPr>
      <w:r w:rsidRPr="005A27BC">
        <w:rPr>
          <w:rFonts w:cstheme="minorHAnsi"/>
          <w:bCs/>
        </w:rPr>
        <w:t xml:space="preserve">Drobne naprawy niewymagające wymiany części lub gdy awarii uległa część urządzenia która jest powszechnie dostępna do </w:t>
      </w:r>
      <w:r w:rsidR="0058788E" w:rsidRPr="005A27BC">
        <w:rPr>
          <w:rFonts w:cstheme="minorHAnsi"/>
          <w:bCs/>
        </w:rPr>
        <w:t>2</w:t>
      </w:r>
      <w:r w:rsidRPr="005A27BC">
        <w:rPr>
          <w:rFonts w:cstheme="minorHAnsi"/>
          <w:bCs/>
        </w:rPr>
        <w:t>4 h</w:t>
      </w:r>
      <w:r w:rsidR="006B5B7B" w:rsidRPr="005A27BC">
        <w:rPr>
          <w:rFonts w:cstheme="minorHAnsi"/>
          <w:bCs/>
        </w:rPr>
        <w:t>,</w:t>
      </w:r>
    </w:p>
    <w:p w:rsidR="002304C3" w:rsidRPr="005A27BC" w:rsidRDefault="002304C3" w:rsidP="0013546C">
      <w:pPr>
        <w:numPr>
          <w:ilvl w:val="0"/>
          <w:numId w:val="15"/>
        </w:numPr>
        <w:tabs>
          <w:tab w:val="left" w:pos="993"/>
        </w:tabs>
        <w:spacing w:after="0"/>
        <w:ind w:left="993" w:hanging="284"/>
        <w:jc w:val="both"/>
        <w:rPr>
          <w:rFonts w:cstheme="minorHAnsi"/>
          <w:bCs/>
        </w:rPr>
      </w:pPr>
      <w:r w:rsidRPr="005A27BC">
        <w:rPr>
          <w:rFonts w:cstheme="minorHAnsi"/>
          <w:bCs/>
        </w:rPr>
        <w:t>W przypadku gdy konieczna jest wymiana części dostępnych jedyni</w:t>
      </w:r>
      <w:r w:rsidR="009307EE">
        <w:rPr>
          <w:rFonts w:cstheme="minorHAnsi"/>
          <w:bCs/>
        </w:rPr>
        <w:t>e w autoryzowanym serwisie do 72</w:t>
      </w:r>
      <w:r w:rsidRPr="005A27BC">
        <w:rPr>
          <w:rFonts w:cstheme="minorHAnsi"/>
          <w:bCs/>
        </w:rPr>
        <w:t xml:space="preserve"> h w dni robocze</w:t>
      </w:r>
      <w:r w:rsidR="006B5B7B" w:rsidRPr="005A27BC">
        <w:rPr>
          <w:rFonts w:cstheme="minorHAnsi"/>
          <w:bCs/>
        </w:rPr>
        <w:t>,</w:t>
      </w:r>
    </w:p>
    <w:p w:rsidR="00312154" w:rsidRPr="00312154" w:rsidRDefault="002304C3" w:rsidP="00312154">
      <w:pPr>
        <w:numPr>
          <w:ilvl w:val="0"/>
          <w:numId w:val="15"/>
        </w:numPr>
        <w:tabs>
          <w:tab w:val="left" w:pos="993"/>
        </w:tabs>
        <w:spacing w:after="0"/>
        <w:ind w:left="993" w:hanging="284"/>
        <w:jc w:val="both"/>
        <w:rPr>
          <w:rFonts w:cstheme="minorHAnsi"/>
          <w:bCs/>
        </w:rPr>
      </w:pPr>
      <w:r w:rsidRPr="005A27BC">
        <w:rPr>
          <w:rFonts w:cstheme="minorHAnsi"/>
          <w:bCs/>
        </w:rPr>
        <w:t>Pozostałe wymagające oczekiwania na dostawę części zamiennych do 5 dni</w:t>
      </w:r>
      <w:r w:rsidR="00312154">
        <w:rPr>
          <w:rFonts w:cstheme="minorHAnsi"/>
          <w:bCs/>
        </w:rPr>
        <w:t xml:space="preserve"> z uwzględnieniem czynności związanych z przedstawieniem harmonogramu, o którym mowa w pkt 6).</w:t>
      </w:r>
    </w:p>
    <w:p w:rsidR="00312154" w:rsidRDefault="00312154" w:rsidP="0013546C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>
        <w:rPr>
          <w:rFonts w:cstheme="minorHAnsi"/>
        </w:rPr>
        <w:lastRenderedPageBreak/>
        <w:t>Wykonawca zobowiązany jest przestrzegać czasu naprawy (naprawa polega na wymianie lub regeneracji wadliwych lub zużytych elementów nie objętych czynnościami konserwacyjnymi, a wynikającymi z naturalnego zużycia, w normalnym czasie eksploatacyjnym oraz nieumyślnie lub celowo zniszczonych elementów przez osoby trzecie).</w:t>
      </w:r>
    </w:p>
    <w:p w:rsidR="00312154" w:rsidRDefault="00312154" w:rsidP="0013546C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Usuwanie wykrytych uszkodzeń (naprawa) w systemach objętych konserwacją następuje po wcześniejszym przedstawieniu Zamawiającemu harmonogramu wraz z liczbą roboczogodzin, </w:t>
      </w:r>
      <w:r w:rsidR="00C84CC5">
        <w:rPr>
          <w:rFonts w:cstheme="minorHAnsi"/>
        </w:rPr>
        <w:t>wykazem części / urządzeń / zespołów / podzespołów, które mają zostać wymienione oraz ich ceną. Harmonogram z wyceną powinien zostać przedstawiony nie później niż w ciągu 24 godzin od stwierdzenia uszkodzeń. Termin przedstawienia harmonogramu może zostać wydłużony za zgodą Zamawiającego.</w:t>
      </w:r>
    </w:p>
    <w:p w:rsidR="00C84CC5" w:rsidRDefault="00C84CC5" w:rsidP="0013546C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Po zweryfikowaniu i akceptacji zakresu prac przez Zamawiającego Wykonawca  otrzyma od Zamawiającego zlecenie</w:t>
      </w:r>
      <w:r w:rsidR="000318B7">
        <w:rPr>
          <w:rFonts w:cstheme="minorHAnsi"/>
        </w:rPr>
        <w:t>, na podstawie  którego wykona uzgodnione prace i zgłosi je do odbioru</w:t>
      </w:r>
      <w:r w:rsidR="00B80B0B">
        <w:rPr>
          <w:rFonts w:cstheme="minorHAnsi"/>
        </w:rPr>
        <w:t xml:space="preserve"> a następnie każdorazowo wykona protokół z wykonanych prac</w:t>
      </w:r>
      <w:r w:rsidR="000318B7">
        <w:rPr>
          <w:rFonts w:cstheme="minorHAnsi"/>
        </w:rPr>
        <w:t>.</w:t>
      </w:r>
    </w:p>
    <w:p w:rsidR="00061D63" w:rsidRPr="000318B7" w:rsidRDefault="000318B7" w:rsidP="000318B7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>Po ich odbiorze i podpisaniu protokołu przez Zamawiającego harmonogramu z wyceną, Wykonawca złoży fakturę.</w:t>
      </w:r>
      <w:bookmarkStart w:id="0" w:name="_Hlk508625495"/>
    </w:p>
    <w:p w:rsidR="005A27BC" w:rsidRPr="000318B7" w:rsidRDefault="000318B7" w:rsidP="000318B7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 xml:space="preserve">Wykonawca zobowiązany </w:t>
      </w:r>
      <w:r w:rsidRPr="005A27BC">
        <w:rPr>
          <w:rFonts w:cstheme="minorHAnsi"/>
        </w:rPr>
        <w:t xml:space="preserve">jest pisemnie informować Zamawiającego o zużytych lub uszkodzonych częściach systemów. W sytuacji gdy zużyte lub uszkodzone części powodują zatrzymanie pracy systemu, Wykonawca zobowiązany jest przedstawić Zamawiającemu ich wycenę  w ciągu 24 godzin. </w:t>
      </w:r>
      <w:r w:rsidRPr="005A27BC">
        <w:rPr>
          <w:rFonts w:cstheme="minorHAnsi"/>
          <w:bCs/>
        </w:rPr>
        <w:t>W zakres przedmiotu zamówienia wchodzi również instruktaż obsługi użytkowników systemów, gdy zmiany i modernizacje w sposób znaczny wpłynęły na obsługę systemów</w:t>
      </w:r>
      <w:r>
        <w:rPr>
          <w:rFonts w:cstheme="minorHAnsi"/>
          <w:bCs/>
        </w:rPr>
        <w:t xml:space="preserve">. </w:t>
      </w:r>
    </w:p>
    <w:p w:rsidR="00A454A3" w:rsidRPr="00FE66F9" w:rsidRDefault="00A454A3" w:rsidP="00FE66F9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bookmarkStart w:id="1" w:name="_GoBack"/>
      <w:bookmarkEnd w:id="0"/>
      <w:bookmarkEnd w:id="1"/>
    </w:p>
    <w:sectPr w:rsidR="00A454A3" w:rsidRPr="00FE66F9" w:rsidSect="00DD556A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3C1" w:rsidRDefault="002943C1" w:rsidP="00F81182">
      <w:pPr>
        <w:spacing w:after="0" w:line="240" w:lineRule="auto"/>
      </w:pPr>
      <w:r>
        <w:separator/>
      </w:r>
    </w:p>
  </w:endnote>
  <w:endnote w:type="continuationSeparator" w:id="0">
    <w:p w:rsidR="002943C1" w:rsidRDefault="002943C1" w:rsidP="00F8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96641"/>
      <w:docPartObj>
        <w:docPartGallery w:val="Page Numbers (Bottom of Page)"/>
        <w:docPartUnique/>
      </w:docPartObj>
    </w:sdtPr>
    <w:sdtEndPr/>
    <w:sdtContent>
      <w:p w:rsidR="002943C1" w:rsidRDefault="002943C1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F6F2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943C1" w:rsidRDefault="00294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3C1" w:rsidRDefault="002943C1" w:rsidP="00F81182">
      <w:pPr>
        <w:spacing w:after="0" w:line="240" w:lineRule="auto"/>
      </w:pPr>
      <w:r>
        <w:separator/>
      </w:r>
    </w:p>
  </w:footnote>
  <w:footnote w:type="continuationSeparator" w:id="0">
    <w:p w:rsidR="002943C1" w:rsidRDefault="002943C1" w:rsidP="00F8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C1" w:rsidRPr="00FE66F9" w:rsidRDefault="002943C1" w:rsidP="00FE66F9">
    <w:pPr>
      <w:pStyle w:val="Nagwek"/>
      <w:jc w:val="center"/>
      <w:rPr>
        <w:sz w:val="24"/>
        <w:szCs w:val="24"/>
      </w:rPr>
    </w:pPr>
    <w:r>
      <w:rPr>
        <w:sz w:val="24"/>
        <w:szCs w:val="24"/>
      </w:rPr>
      <w:t>ZP-271-28/24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21E"/>
    <w:multiLevelType w:val="multilevel"/>
    <w:tmpl w:val="EC6EC6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BE1975"/>
    <w:multiLevelType w:val="hybridMultilevel"/>
    <w:tmpl w:val="399A2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F6661"/>
    <w:multiLevelType w:val="hybridMultilevel"/>
    <w:tmpl w:val="CB66A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F6943"/>
    <w:multiLevelType w:val="hybridMultilevel"/>
    <w:tmpl w:val="0296A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843A6"/>
    <w:multiLevelType w:val="hybridMultilevel"/>
    <w:tmpl w:val="E200A6D2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2FB745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325191"/>
    <w:multiLevelType w:val="hybridMultilevel"/>
    <w:tmpl w:val="D93C4EE4"/>
    <w:lvl w:ilvl="0" w:tplc="793202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42D5D"/>
    <w:multiLevelType w:val="hybridMultilevel"/>
    <w:tmpl w:val="1F72AE1E"/>
    <w:lvl w:ilvl="0" w:tplc="F5509750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A1DA2"/>
    <w:multiLevelType w:val="hybridMultilevel"/>
    <w:tmpl w:val="AB2067AA"/>
    <w:lvl w:ilvl="0" w:tplc="1DA241C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5C68FA"/>
    <w:multiLevelType w:val="hybridMultilevel"/>
    <w:tmpl w:val="0C5EEC84"/>
    <w:lvl w:ilvl="0" w:tplc="6E7AAA9A">
      <w:start w:val="7"/>
      <w:numFmt w:val="decimal"/>
      <w:lvlText w:val="%1."/>
      <w:lvlJc w:val="left"/>
      <w:pPr>
        <w:ind w:left="2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A5C9B"/>
    <w:multiLevelType w:val="hybridMultilevel"/>
    <w:tmpl w:val="BCC0A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C4FE4"/>
    <w:multiLevelType w:val="hybridMultilevel"/>
    <w:tmpl w:val="49362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22F7B"/>
    <w:multiLevelType w:val="hybridMultilevel"/>
    <w:tmpl w:val="933CD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276B4"/>
    <w:multiLevelType w:val="hybridMultilevel"/>
    <w:tmpl w:val="51546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A6EC7"/>
    <w:multiLevelType w:val="hybridMultilevel"/>
    <w:tmpl w:val="3DFA06B4"/>
    <w:lvl w:ilvl="0" w:tplc="F55097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33ABC"/>
    <w:multiLevelType w:val="hybridMultilevel"/>
    <w:tmpl w:val="FDA4386A"/>
    <w:lvl w:ilvl="0" w:tplc="28E42416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C0F0E"/>
    <w:multiLevelType w:val="hybridMultilevel"/>
    <w:tmpl w:val="782A81C4"/>
    <w:lvl w:ilvl="0" w:tplc="DD209E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94454"/>
    <w:multiLevelType w:val="hybridMultilevel"/>
    <w:tmpl w:val="4EEE7B46"/>
    <w:lvl w:ilvl="0" w:tplc="DB6435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C0D1FE0"/>
    <w:multiLevelType w:val="hybridMultilevel"/>
    <w:tmpl w:val="F7064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D4928"/>
    <w:multiLevelType w:val="hybridMultilevel"/>
    <w:tmpl w:val="ADB8E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F36EF"/>
    <w:multiLevelType w:val="hybridMultilevel"/>
    <w:tmpl w:val="475E2DB4"/>
    <w:lvl w:ilvl="0" w:tplc="345E40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B4570"/>
    <w:multiLevelType w:val="hybridMultilevel"/>
    <w:tmpl w:val="3E605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60A93"/>
    <w:multiLevelType w:val="hybridMultilevel"/>
    <w:tmpl w:val="AAAAE876"/>
    <w:lvl w:ilvl="0" w:tplc="96D2679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3B881D48">
      <w:start w:val="1"/>
      <w:numFmt w:val="decimal"/>
      <w:lvlText w:val="%4)"/>
      <w:lvlJc w:val="left"/>
      <w:pPr>
        <w:ind w:left="280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7B7336D0"/>
    <w:multiLevelType w:val="multilevel"/>
    <w:tmpl w:val="1390D4A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E6839B1"/>
    <w:multiLevelType w:val="hybridMultilevel"/>
    <w:tmpl w:val="E9A4F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7"/>
  </w:num>
  <w:num w:numId="4">
    <w:abstractNumId w:val="11"/>
  </w:num>
  <w:num w:numId="5">
    <w:abstractNumId w:val="6"/>
  </w:num>
  <w:num w:numId="6">
    <w:abstractNumId w:val="1"/>
  </w:num>
  <w:num w:numId="7">
    <w:abstractNumId w:val="0"/>
  </w:num>
  <w:num w:numId="8">
    <w:abstractNumId w:val="21"/>
  </w:num>
  <w:num w:numId="9">
    <w:abstractNumId w:val="3"/>
  </w:num>
  <w:num w:numId="10">
    <w:abstractNumId w:val="12"/>
  </w:num>
  <w:num w:numId="11">
    <w:abstractNumId w:val="24"/>
  </w:num>
  <w:num w:numId="12">
    <w:abstractNumId w:val="13"/>
  </w:num>
  <w:num w:numId="13">
    <w:abstractNumId w:val="8"/>
  </w:num>
  <w:num w:numId="14">
    <w:abstractNumId w:val="16"/>
  </w:num>
  <w:num w:numId="15">
    <w:abstractNumId w:val="2"/>
  </w:num>
  <w:num w:numId="16">
    <w:abstractNumId w:val="19"/>
  </w:num>
  <w:num w:numId="17">
    <w:abstractNumId w:val="5"/>
  </w:num>
  <w:num w:numId="18">
    <w:abstractNumId w:val="10"/>
  </w:num>
  <w:num w:numId="19">
    <w:abstractNumId w:val="9"/>
  </w:num>
  <w:num w:numId="20">
    <w:abstractNumId w:val="18"/>
  </w:num>
  <w:num w:numId="21">
    <w:abstractNumId w:val="7"/>
  </w:num>
  <w:num w:numId="22">
    <w:abstractNumId w:val="14"/>
  </w:num>
  <w:num w:numId="23">
    <w:abstractNumId w:val="4"/>
  </w:num>
  <w:num w:numId="24">
    <w:abstractNumId w:val="20"/>
  </w:num>
  <w:num w:numId="2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2A"/>
    <w:rsid w:val="00005E8F"/>
    <w:rsid w:val="00010589"/>
    <w:rsid w:val="00015A2E"/>
    <w:rsid w:val="00030CDD"/>
    <w:rsid w:val="000318B7"/>
    <w:rsid w:val="000362EF"/>
    <w:rsid w:val="00041583"/>
    <w:rsid w:val="00046B55"/>
    <w:rsid w:val="00056257"/>
    <w:rsid w:val="00057190"/>
    <w:rsid w:val="00061CBD"/>
    <w:rsid w:val="00061D63"/>
    <w:rsid w:val="00073B49"/>
    <w:rsid w:val="00086870"/>
    <w:rsid w:val="00092B1A"/>
    <w:rsid w:val="000A0507"/>
    <w:rsid w:val="000A4932"/>
    <w:rsid w:val="000B4F19"/>
    <w:rsid w:val="000C2422"/>
    <w:rsid w:val="000C2C92"/>
    <w:rsid w:val="000C3C85"/>
    <w:rsid w:val="000C519F"/>
    <w:rsid w:val="000C5CB1"/>
    <w:rsid w:val="000D2C08"/>
    <w:rsid w:val="000D3AC1"/>
    <w:rsid w:val="000D4B1F"/>
    <w:rsid w:val="000E0B75"/>
    <w:rsid w:val="00102273"/>
    <w:rsid w:val="0010633A"/>
    <w:rsid w:val="00127F92"/>
    <w:rsid w:val="00130F84"/>
    <w:rsid w:val="001330B3"/>
    <w:rsid w:val="0013546C"/>
    <w:rsid w:val="001469DB"/>
    <w:rsid w:val="00150111"/>
    <w:rsid w:val="0016006D"/>
    <w:rsid w:val="00162ECC"/>
    <w:rsid w:val="00180729"/>
    <w:rsid w:val="00185D5E"/>
    <w:rsid w:val="00194EE9"/>
    <w:rsid w:val="00196774"/>
    <w:rsid w:val="00197433"/>
    <w:rsid w:val="001A0E5D"/>
    <w:rsid w:val="001A393A"/>
    <w:rsid w:val="001B158B"/>
    <w:rsid w:val="001B6B94"/>
    <w:rsid w:val="001C139B"/>
    <w:rsid w:val="001E079D"/>
    <w:rsid w:val="001E10A0"/>
    <w:rsid w:val="001E1538"/>
    <w:rsid w:val="001F07FD"/>
    <w:rsid w:val="001F24AA"/>
    <w:rsid w:val="001F53DD"/>
    <w:rsid w:val="00201F5F"/>
    <w:rsid w:val="00204EE7"/>
    <w:rsid w:val="0020667E"/>
    <w:rsid w:val="002069DC"/>
    <w:rsid w:val="00207EAD"/>
    <w:rsid w:val="002141C3"/>
    <w:rsid w:val="0021445B"/>
    <w:rsid w:val="002304C3"/>
    <w:rsid w:val="00234216"/>
    <w:rsid w:val="00245FE6"/>
    <w:rsid w:val="00251782"/>
    <w:rsid w:val="00251EB6"/>
    <w:rsid w:val="00254B3B"/>
    <w:rsid w:val="00260A31"/>
    <w:rsid w:val="00260BD8"/>
    <w:rsid w:val="002635D7"/>
    <w:rsid w:val="0029075E"/>
    <w:rsid w:val="0029367E"/>
    <w:rsid w:val="002943C1"/>
    <w:rsid w:val="0029789A"/>
    <w:rsid w:val="002A0C37"/>
    <w:rsid w:val="002A1387"/>
    <w:rsid w:val="002A3D10"/>
    <w:rsid w:val="002A6CDE"/>
    <w:rsid w:val="002B46F9"/>
    <w:rsid w:val="002C1D53"/>
    <w:rsid w:val="002D3EDD"/>
    <w:rsid w:val="002D4B83"/>
    <w:rsid w:val="002D4FD8"/>
    <w:rsid w:val="002D6D86"/>
    <w:rsid w:val="002E2ED4"/>
    <w:rsid w:val="002E5AF9"/>
    <w:rsid w:val="003040E9"/>
    <w:rsid w:val="00312154"/>
    <w:rsid w:val="00312F12"/>
    <w:rsid w:val="003147A1"/>
    <w:rsid w:val="00315B1A"/>
    <w:rsid w:val="00317FF6"/>
    <w:rsid w:val="0032412F"/>
    <w:rsid w:val="00324E82"/>
    <w:rsid w:val="00327D95"/>
    <w:rsid w:val="00336D7D"/>
    <w:rsid w:val="0034020B"/>
    <w:rsid w:val="00343A57"/>
    <w:rsid w:val="00343B01"/>
    <w:rsid w:val="0034488C"/>
    <w:rsid w:val="00354AE6"/>
    <w:rsid w:val="00355275"/>
    <w:rsid w:val="00362793"/>
    <w:rsid w:val="003778D0"/>
    <w:rsid w:val="00393B10"/>
    <w:rsid w:val="003C59BB"/>
    <w:rsid w:val="003C64B2"/>
    <w:rsid w:val="003D3367"/>
    <w:rsid w:val="003D3F9E"/>
    <w:rsid w:val="003F5779"/>
    <w:rsid w:val="0040062F"/>
    <w:rsid w:val="00403D72"/>
    <w:rsid w:val="00404361"/>
    <w:rsid w:val="004132C2"/>
    <w:rsid w:val="00415403"/>
    <w:rsid w:val="00416EA3"/>
    <w:rsid w:val="00417C14"/>
    <w:rsid w:val="00420E8F"/>
    <w:rsid w:val="00425EBA"/>
    <w:rsid w:val="00433339"/>
    <w:rsid w:val="00440BC1"/>
    <w:rsid w:val="0044190F"/>
    <w:rsid w:val="0044330C"/>
    <w:rsid w:val="0044720C"/>
    <w:rsid w:val="00454E28"/>
    <w:rsid w:val="00454E68"/>
    <w:rsid w:val="004574F9"/>
    <w:rsid w:val="00475116"/>
    <w:rsid w:val="00477322"/>
    <w:rsid w:val="004824EA"/>
    <w:rsid w:val="00482EB8"/>
    <w:rsid w:val="00483284"/>
    <w:rsid w:val="004842BD"/>
    <w:rsid w:val="00491C2E"/>
    <w:rsid w:val="004925CB"/>
    <w:rsid w:val="00493038"/>
    <w:rsid w:val="004946AA"/>
    <w:rsid w:val="0049709E"/>
    <w:rsid w:val="00497914"/>
    <w:rsid w:val="004C6571"/>
    <w:rsid w:val="004D2980"/>
    <w:rsid w:val="004D5161"/>
    <w:rsid w:val="004E4445"/>
    <w:rsid w:val="004E5A55"/>
    <w:rsid w:val="004F1CD5"/>
    <w:rsid w:val="00501D02"/>
    <w:rsid w:val="00507027"/>
    <w:rsid w:val="00512F7F"/>
    <w:rsid w:val="00514972"/>
    <w:rsid w:val="00514BAC"/>
    <w:rsid w:val="00524112"/>
    <w:rsid w:val="00525026"/>
    <w:rsid w:val="00527072"/>
    <w:rsid w:val="0053243F"/>
    <w:rsid w:val="00540E90"/>
    <w:rsid w:val="005466D2"/>
    <w:rsid w:val="00552C65"/>
    <w:rsid w:val="005613E7"/>
    <w:rsid w:val="00564B23"/>
    <w:rsid w:val="00565380"/>
    <w:rsid w:val="0056679E"/>
    <w:rsid w:val="0057776D"/>
    <w:rsid w:val="00583A74"/>
    <w:rsid w:val="0058788E"/>
    <w:rsid w:val="00590B5F"/>
    <w:rsid w:val="00592194"/>
    <w:rsid w:val="00593960"/>
    <w:rsid w:val="005A27BC"/>
    <w:rsid w:val="005A4958"/>
    <w:rsid w:val="005B409A"/>
    <w:rsid w:val="005B7FC9"/>
    <w:rsid w:val="005C0408"/>
    <w:rsid w:val="005C1171"/>
    <w:rsid w:val="005C488B"/>
    <w:rsid w:val="005C5A8B"/>
    <w:rsid w:val="005C7A9D"/>
    <w:rsid w:val="005D4CC3"/>
    <w:rsid w:val="005E6E44"/>
    <w:rsid w:val="005F0B8F"/>
    <w:rsid w:val="005F5726"/>
    <w:rsid w:val="00605031"/>
    <w:rsid w:val="00615B2C"/>
    <w:rsid w:val="00617945"/>
    <w:rsid w:val="00626790"/>
    <w:rsid w:val="006303DD"/>
    <w:rsid w:val="00642660"/>
    <w:rsid w:val="00665A26"/>
    <w:rsid w:val="00667CD3"/>
    <w:rsid w:val="00671755"/>
    <w:rsid w:val="00675471"/>
    <w:rsid w:val="00677210"/>
    <w:rsid w:val="006908D9"/>
    <w:rsid w:val="00692738"/>
    <w:rsid w:val="006942AF"/>
    <w:rsid w:val="00697D28"/>
    <w:rsid w:val="006A0D4C"/>
    <w:rsid w:val="006A2A86"/>
    <w:rsid w:val="006A53DF"/>
    <w:rsid w:val="006A6AC9"/>
    <w:rsid w:val="006B4B84"/>
    <w:rsid w:val="006B5B7B"/>
    <w:rsid w:val="006C151A"/>
    <w:rsid w:val="006C21C4"/>
    <w:rsid w:val="006C3288"/>
    <w:rsid w:val="006C5FF0"/>
    <w:rsid w:val="006D2F28"/>
    <w:rsid w:val="006D5A51"/>
    <w:rsid w:val="006E282C"/>
    <w:rsid w:val="006E6CE6"/>
    <w:rsid w:val="006F08AD"/>
    <w:rsid w:val="006F0F98"/>
    <w:rsid w:val="006F6288"/>
    <w:rsid w:val="006F62BF"/>
    <w:rsid w:val="006F787D"/>
    <w:rsid w:val="0070236E"/>
    <w:rsid w:val="00706F93"/>
    <w:rsid w:val="00707618"/>
    <w:rsid w:val="00707F97"/>
    <w:rsid w:val="00713101"/>
    <w:rsid w:val="00714716"/>
    <w:rsid w:val="00715969"/>
    <w:rsid w:val="00724F2B"/>
    <w:rsid w:val="007308FB"/>
    <w:rsid w:val="00734396"/>
    <w:rsid w:val="00736335"/>
    <w:rsid w:val="00742AA2"/>
    <w:rsid w:val="00752091"/>
    <w:rsid w:val="00752B9B"/>
    <w:rsid w:val="00757861"/>
    <w:rsid w:val="007604D4"/>
    <w:rsid w:val="007633A8"/>
    <w:rsid w:val="0076760C"/>
    <w:rsid w:val="00775E50"/>
    <w:rsid w:val="0078507C"/>
    <w:rsid w:val="00786D3A"/>
    <w:rsid w:val="00787E6A"/>
    <w:rsid w:val="00794D87"/>
    <w:rsid w:val="00797679"/>
    <w:rsid w:val="007A131B"/>
    <w:rsid w:val="007A1B79"/>
    <w:rsid w:val="007A5303"/>
    <w:rsid w:val="007B7BAA"/>
    <w:rsid w:val="007C2628"/>
    <w:rsid w:val="007C39B7"/>
    <w:rsid w:val="007C3F8E"/>
    <w:rsid w:val="007C5214"/>
    <w:rsid w:val="007D1D84"/>
    <w:rsid w:val="007D493C"/>
    <w:rsid w:val="007E2929"/>
    <w:rsid w:val="007F069B"/>
    <w:rsid w:val="007F4B41"/>
    <w:rsid w:val="007F6F2E"/>
    <w:rsid w:val="00801E2D"/>
    <w:rsid w:val="00815128"/>
    <w:rsid w:val="00816008"/>
    <w:rsid w:val="008208DA"/>
    <w:rsid w:val="00821F00"/>
    <w:rsid w:val="00825548"/>
    <w:rsid w:val="00830D2D"/>
    <w:rsid w:val="00840CA6"/>
    <w:rsid w:val="00841524"/>
    <w:rsid w:val="008523FE"/>
    <w:rsid w:val="008576A1"/>
    <w:rsid w:val="00863866"/>
    <w:rsid w:val="008665B9"/>
    <w:rsid w:val="008715A1"/>
    <w:rsid w:val="00872671"/>
    <w:rsid w:val="008812CF"/>
    <w:rsid w:val="00892869"/>
    <w:rsid w:val="00897B22"/>
    <w:rsid w:val="008A6672"/>
    <w:rsid w:val="008A6842"/>
    <w:rsid w:val="008B17FA"/>
    <w:rsid w:val="008C25A9"/>
    <w:rsid w:val="008C2A20"/>
    <w:rsid w:val="008C5A41"/>
    <w:rsid w:val="008D62BA"/>
    <w:rsid w:val="008E1A3C"/>
    <w:rsid w:val="008E3081"/>
    <w:rsid w:val="008E3CE9"/>
    <w:rsid w:val="008E470B"/>
    <w:rsid w:val="008F7CA9"/>
    <w:rsid w:val="00905F51"/>
    <w:rsid w:val="009078F5"/>
    <w:rsid w:val="00907CFC"/>
    <w:rsid w:val="00911670"/>
    <w:rsid w:val="0092120E"/>
    <w:rsid w:val="009213DB"/>
    <w:rsid w:val="009227C9"/>
    <w:rsid w:val="009307EE"/>
    <w:rsid w:val="009327F4"/>
    <w:rsid w:val="00943A6C"/>
    <w:rsid w:val="0094582C"/>
    <w:rsid w:val="00954E6A"/>
    <w:rsid w:val="00960E76"/>
    <w:rsid w:val="00963FD8"/>
    <w:rsid w:val="00964FA7"/>
    <w:rsid w:val="00977B2B"/>
    <w:rsid w:val="00987B51"/>
    <w:rsid w:val="00993565"/>
    <w:rsid w:val="009A11B1"/>
    <w:rsid w:val="009A2141"/>
    <w:rsid w:val="009B3D51"/>
    <w:rsid w:val="009B6523"/>
    <w:rsid w:val="009C47BC"/>
    <w:rsid w:val="009D06A0"/>
    <w:rsid w:val="009D788A"/>
    <w:rsid w:val="009D7FBB"/>
    <w:rsid w:val="009E225F"/>
    <w:rsid w:val="009E3B89"/>
    <w:rsid w:val="009E5652"/>
    <w:rsid w:val="009F3354"/>
    <w:rsid w:val="009F590B"/>
    <w:rsid w:val="009F6CDF"/>
    <w:rsid w:val="00A00AA0"/>
    <w:rsid w:val="00A129FF"/>
    <w:rsid w:val="00A13775"/>
    <w:rsid w:val="00A16F23"/>
    <w:rsid w:val="00A244B7"/>
    <w:rsid w:val="00A25334"/>
    <w:rsid w:val="00A26C3E"/>
    <w:rsid w:val="00A2780F"/>
    <w:rsid w:val="00A30272"/>
    <w:rsid w:val="00A359E7"/>
    <w:rsid w:val="00A35B15"/>
    <w:rsid w:val="00A4378B"/>
    <w:rsid w:val="00A443C0"/>
    <w:rsid w:val="00A454A3"/>
    <w:rsid w:val="00A4600D"/>
    <w:rsid w:val="00A529F6"/>
    <w:rsid w:val="00A5330A"/>
    <w:rsid w:val="00A53DD3"/>
    <w:rsid w:val="00A81E5B"/>
    <w:rsid w:val="00A81F17"/>
    <w:rsid w:val="00A829CC"/>
    <w:rsid w:val="00A86E8B"/>
    <w:rsid w:val="00A916AA"/>
    <w:rsid w:val="00A9619A"/>
    <w:rsid w:val="00A964AB"/>
    <w:rsid w:val="00A973AC"/>
    <w:rsid w:val="00AA1AF6"/>
    <w:rsid w:val="00AB590A"/>
    <w:rsid w:val="00AC0CD1"/>
    <w:rsid w:val="00AC3F96"/>
    <w:rsid w:val="00AC72CC"/>
    <w:rsid w:val="00AD31E5"/>
    <w:rsid w:val="00AD6098"/>
    <w:rsid w:val="00AD64AF"/>
    <w:rsid w:val="00AE3EA6"/>
    <w:rsid w:val="00AE446A"/>
    <w:rsid w:val="00AF5F03"/>
    <w:rsid w:val="00B05A8D"/>
    <w:rsid w:val="00B1038F"/>
    <w:rsid w:val="00B134CE"/>
    <w:rsid w:val="00B2379F"/>
    <w:rsid w:val="00B23E81"/>
    <w:rsid w:val="00B363B5"/>
    <w:rsid w:val="00B432C7"/>
    <w:rsid w:val="00B477FF"/>
    <w:rsid w:val="00B549A8"/>
    <w:rsid w:val="00B77161"/>
    <w:rsid w:val="00B7773A"/>
    <w:rsid w:val="00B80B0B"/>
    <w:rsid w:val="00B8162C"/>
    <w:rsid w:val="00B819F1"/>
    <w:rsid w:val="00B8246D"/>
    <w:rsid w:val="00B8794B"/>
    <w:rsid w:val="00B90E93"/>
    <w:rsid w:val="00B929E9"/>
    <w:rsid w:val="00B93FD3"/>
    <w:rsid w:val="00BA2BCF"/>
    <w:rsid w:val="00BA481B"/>
    <w:rsid w:val="00BA6AEF"/>
    <w:rsid w:val="00BB687C"/>
    <w:rsid w:val="00BC1739"/>
    <w:rsid w:val="00BC5CF1"/>
    <w:rsid w:val="00BD7FD7"/>
    <w:rsid w:val="00BE0CB7"/>
    <w:rsid w:val="00BE3A9A"/>
    <w:rsid w:val="00BE5A48"/>
    <w:rsid w:val="00BF1ECE"/>
    <w:rsid w:val="00BF5C01"/>
    <w:rsid w:val="00C000BF"/>
    <w:rsid w:val="00C00626"/>
    <w:rsid w:val="00C018F6"/>
    <w:rsid w:val="00C03C4F"/>
    <w:rsid w:val="00C10FA1"/>
    <w:rsid w:val="00C12280"/>
    <w:rsid w:val="00C13AD1"/>
    <w:rsid w:val="00C14DA6"/>
    <w:rsid w:val="00C157E2"/>
    <w:rsid w:val="00C1622C"/>
    <w:rsid w:val="00C1758B"/>
    <w:rsid w:val="00C23FCB"/>
    <w:rsid w:val="00C3058A"/>
    <w:rsid w:val="00C346A5"/>
    <w:rsid w:val="00C40C2D"/>
    <w:rsid w:val="00C46624"/>
    <w:rsid w:val="00C46AF2"/>
    <w:rsid w:val="00C50936"/>
    <w:rsid w:val="00C56046"/>
    <w:rsid w:val="00C5780C"/>
    <w:rsid w:val="00C60D13"/>
    <w:rsid w:val="00C63559"/>
    <w:rsid w:val="00C648A7"/>
    <w:rsid w:val="00C7245D"/>
    <w:rsid w:val="00C80EA7"/>
    <w:rsid w:val="00C84CC5"/>
    <w:rsid w:val="00C9281B"/>
    <w:rsid w:val="00C945FC"/>
    <w:rsid w:val="00CA6979"/>
    <w:rsid w:val="00CB112C"/>
    <w:rsid w:val="00CB2F86"/>
    <w:rsid w:val="00CB42F4"/>
    <w:rsid w:val="00CB4C25"/>
    <w:rsid w:val="00CB56C8"/>
    <w:rsid w:val="00CB6C19"/>
    <w:rsid w:val="00CC6455"/>
    <w:rsid w:val="00CD0FC2"/>
    <w:rsid w:val="00CD50CE"/>
    <w:rsid w:val="00CD602F"/>
    <w:rsid w:val="00CE0A7A"/>
    <w:rsid w:val="00CE3341"/>
    <w:rsid w:val="00CE4F4A"/>
    <w:rsid w:val="00CE5D29"/>
    <w:rsid w:val="00CF017D"/>
    <w:rsid w:val="00CF052A"/>
    <w:rsid w:val="00CF54F9"/>
    <w:rsid w:val="00D06BEC"/>
    <w:rsid w:val="00D06E68"/>
    <w:rsid w:val="00D103C8"/>
    <w:rsid w:val="00D1405A"/>
    <w:rsid w:val="00D14615"/>
    <w:rsid w:val="00D1501A"/>
    <w:rsid w:val="00D15A86"/>
    <w:rsid w:val="00D172CB"/>
    <w:rsid w:val="00D30015"/>
    <w:rsid w:val="00D31850"/>
    <w:rsid w:val="00D32BBE"/>
    <w:rsid w:val="00D3636B"/>
    <w:rsid w:val="00D42A37"/>
    <w:rsid w:val="00D459C2"/>
    <w:rsid w:val="00D5019C"/>
    <w:rsid w:val="00D57FAF"/>
    <w:rsid w:val="00D640F3"/>
    <w:rsid w:val="00D70E4B"/>
    <w:rsid w:val="00D7291E"/>
    <w:rsid w:val="00D8087E"/>
    <w:rsid w:val="00D86B97"/>
    <w:rsid w:val="00DA4AFE"/>
    <w:rsid w:val="00DA68DE"/>
    <w:rsid w:val="00DC7E36"/>
    <w:rsid w:val="00DD1F3E"/>
    <w:rsid w:val="00DD2761"/>
    <w:rsid w:val="00DD2D30"/>
    <w:rsid w:val="00DD556A"/>
    <w:rsid w:val="00DD60FE"/>
    <w:rsid w:val="00DE5752"/>
    <w:rsid w:val="00DE7AEF"/>
    <w:rsid w:val="00DF33EE"/>
    <w:rsid w:val="00DF40CA"/>
    <w:rsid w:val="00DF5A40"/>
    <w:rsid w:val="00E17F97"/>
    <w:rsid w:val="00E206EC"/>
    <w:rsid w:val="00E22C02"/>
    <w:rsid w:val="00E244C4"/>
    <w:rsid w:val="00E33DC0"/>
    <w:rsid w:val="00E34EAC"/>
    <w:rsid w:val="00E44C85"/>
    <w:rsid w:val="00E55E86"/>
    <w:rsid w:val="00E57066"/>
    <w:rsid w:val="00E6451C"/>
    <w:rsid w:val="00E66FBC"/>
    <w:rsid w:val="00E71D85"/>
    <w:rsid w:val="00E81E13"/>
    <w:rsid w:val="00E82D1A"/>
    <w:rsid w:val="00E9055C"/>
    <w:rsid w:val="00EA1C07"/>
    <w:rsid w:val="00EA27A6"/>
    <w:rsid w:val="00EB4291"/>
    <w:rsid w:val="00EC4F11"/>
    <w:rsid w:val="00ED3E41"/>
    <w:rsid w:val="00ED4C9A"/>
    <w:rsid w:val="00ED53EF"/>
    <w:rsid w:val="00ED7D5E"/>
    <w:rsid w:val="00EE27D8"/>
    <w:rsid w:val="00EE2B0E"/>
    <w:rsid w:val="00EF0844"/>
    <w:rsid w:val="00EF0BF7"/>
    <w:rsid w:val="00EF56E1"/>
    <w:rsid w:val="00F01242"/>
    <w:rsid w:val="00F02B6E"/>
    <w:rsid w:val="00F030EF"/>
    <w:rsid w:val="00F07539"/>
    <w:rsid w:val="00F15538"/>
    <w:rsid w:val="00F20B64"/>
    <w:rsid w:val="00F24150"/>
    <w:rsid w:val="00F244F1"/>
    <w:rsid w:val="00F36D9B"/>
    <w:rsid w:val="00F37AE9"/>
    <w:rsid w:val="00F443F3"/>
    <w:rsid w:val="00F54A89"/>
    <w:rsid w:val="00F619DB"/>
    <w:rsid w:val="00F6260C"/>
    <w:rsid w:val="00F62B5F"/>
    <w:rsid w:val="00F7243A"/>
    <w:rsid w:val="00F74833"/>
    <w:rsid w:val="00F81182"/>
    <w:rsid w:val="00F85901"/>
    <w:rsid w:val="00F91FA5"/>
    <w:rsid w:val="00FB11A2"/>
    <w:rsid w:val="00FB5376"/>
    <w:rsid w:val="00FC5A24"/>
    <w:rsid w:val="00FC67C0"/>
    <w:rsid w:val="00FE66F9"/>
    <w:rsid w:val="00FE6CBD"/>
    <w:rsid w:val="00FF2B87"/>
    <w:rsid w:val="00FF2DED"/>
    <w:rsid w:val="00FF3FE3"/>
    <w:rsid w:val="00FF5902"/>
    <w:rsid w:val="00FF6A75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9F22"/>
  <w15:docId w15:val="{7F42CAC6-2997-4C0D-AB09-19E07F11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52A"/>
  </w:style>
  <w:style w:type="paragraph" w:styleId="Nagwek1">
    <w:name w:val="heading 1"/>
    <w:basedOn w:val="Normalny"/>
    <w:next w:val="Normalny"/>
    <w:link w:val="Nagwek1Znak"/>
    <w:uiPriority w:val="9"/>
    <w:qFormat/>
    <w:rsid w:val="00CF0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5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F052A"/>
    <w:pPr>
      <w:spacing w:before="161" w:after="161" w:line="240" w:lineRule="auto"/>
      <w:outlineLvl w:val="2"/>
    </w:pPr>
    <w:rPr>
      <w:rFonts w:ascii="Helvetica" w:eastAsia="Times New Roman" w:hAnsi="Helvetica" w:cs="Helvetica"/>
      <w:b/>
      <w:bCs/>
      <w:color w:val="222222"/>
      <w:sz w:val="31"/>
      <w:szCs w:val="3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0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F052A"/>
    <w:rPr>
      <w:rFonts w:ascii="Helvetica" w:eastAsia="Times New Roman" w:hAnsi="Helvetica" w:cs="Helvetica"/>
      <w:b/>
      <w:bCs/>
      <w:color w:val="222222"/>
      <w:sz w:val="31"/>
      <w:szCs w:val="31"/>
      <w:lang w:eastAsia="pl-PL"/>
    </w:rPr>
  </w:style>
  <w:style w:type="table" w:styleId="Tabela-Siatka">
    <w:name w:val="Table Grid"/>
    <w:basedOn w:val="Standardowy"/>
    <w:uiPriority w:val="59"/>
    <w:rsid w:val="00CF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F052A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CF052A"/>
  </w:style>
  <w:style w:type="paragraph" w:customStyle="1" w:styleId="Style4">
    <w:name w:val="Style4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758" w:lineRule="exact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4">
    <w:name w:val="Font Style54"/>
    <w:uiPriority w:val="99"/>
    <w:rsid w:val="00CF052A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62">
    <w:name w:val="Font Style62"/>
    <w:uiPriority w:val="99"/>
    <w:rsid w:val="00CF052A"/>
    <w:rPr>
      <w:rFonts w:ascii="Arial" w:hAnsi="Arial" w:cs="Arial"/>
      <w:color w:val="000000"/>
      <w:sz w:val="18"/>
      <w:szCs w:val="18"/>
    </w:rPr>
  </w:style>
  <w:style w:type="character" w:customStyle="1" w:styleId="FontStyle72">
    <w:name w:val="Font Style72"/>
    <w:uiPriority w:val="99"/>
    <w:rsid w:val="00CF052A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5">
    <w:name w:val="Font Style55"/>
    <w:uiPriority w:val="99"/>
    <w:rsid w:val="00CF052A"/>
    <w:rPr>
      <w:rFonts w:ascii="Arial" w:hAnsi="Arial" w:cs="Arial"/>
      <w:b/>
      <w:bCs/>
      <w:color w:val="000000"/>
      <w:spacing w:val="6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CF0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5">
    <w:name w:val="Style45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3">
    <w:name w:val="Font Style73"/>
    <w:uiPriority w:val="99"/>
    <w:rsid w:val="00CF052A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CF05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">
    <w:name w:val="st"/>
    <w:rsid w:val="00CF052A"/>
  </w:style>
  <w:style w:type="character" w:styleId="Uwydatnienie">
    <w:name w:val="Emphasis"/>
    <w:uiPriority w:val="20"/>
    <w:qFormat/>
    <w:rsid w:val="00CF052A"/>
    <w:rPr>
      <w:i/>
      <w:iCs/>
    </w:rPr>
  </w:style>
  <w:style w:type="character" w:styleId="Hipercze">
    <w:name w:val="Hyperlink"/>
    <w:uiPriority w:val="99"/>
    <w:unhideWhenUsed/>
    <w:rsid w:val="00CF052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5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F0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52A"/>
  </w:style>
  <w:style w:type="paragraph" w:styleId="Stopka">
    <w:name w:val="footer"/>
    <w:basedOn w:val="Normalny"/>
    <w:link w:val="StopkaZnak"/>
    <w:uiPriority w:val="99"/>
    <w:unhideWhenUsed/>
    <w:rsid w:val="00CF0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2A"/>
  </w:style>
  <w:style w:type="character" w:styleId="Pogrubienie">
    <w:name w:val="Strong"/>
    <w:uiPriority w:val="22"/>
    <w:qFormat/>
    <w:rsid w:val="00CF052A"/>
    <w:rPr>
      <w:b/>
      <w:bCs/>
    </w:rPr>
  </w:style>
  <w:style w:type="paragraph" w:styleId="NormalnyWeb">
    <w:name w:val="Normal (Web)"/>
    <w:basedOn w:val="Normalny"/>
    <w:unhideWhenUsed/>
    <w:rsid w:val="00CF052A"/>
    <w:pPr>
      <w:spacing w:before="115" w:after="11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F052A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">
    <w:name w:val="tyt"/>
    <w:basedOn w:val="Normalny"/>
    <w:rsid w:val="00F030E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030EF"/>
    <w:pPr>
      <w:widowControl w:val="0"/>
      <w:autoSpaceDE w:val="0"/>
      <w:autoSpaceDN w:val="0"/>
      <w:adjustRightInd w:val="0"/>
      <w:spacing w:after="0" w:line="274" w:lineRule="exact"/>
      <w:ind w:hanging="33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030EF"/>
    <w:pPr>
      <w:widowControl w:val="0"/>
      <w:autoSpaceDE w:val="0"/>
      <w:autoSpaceDN w:val="0"/>
      <w:adjustRightInd w:val="0"/>
      <w:spacing w:after="0" w:line="274" w:lineRule="exact"/>
      <w:ind w:hanging="27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F030E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F030E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uiPriority w:val="99"/>
    <w:rsid w:val="00F030EF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rsid w:val="00F030EF"/>
    <w:pPr>
      <w:widowControl w:val="0"/>
      <w:tabs>
        <w:tab w:val="right" w:pos="1744"/>
      </w:tabs>
      <w:suppressAutoHyphens/>
      <w:spacing w:after="0" w:line="240" w:lineRule="auto"/>
    </w:pPr>
    <w:rPr>
      <w:rFonts w:ascii="Arial" w:eastAsia="Lucida Sans Unicode" w:hAnsi="Arial" w:cs="Arial"/>
      <w:kern w:val="2"/>
      <w:sz w:val="16"/>
      <w:szCs w:val="24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30EF"/>
    <w:rPr>
      <w:rFonts w:ascii="Arial" w:eastAsia="Lucida Sans Unicode" w:hAnsi="Arial" w:cs="Arial"/>
      <w:kern w:val="2"/>
      <w:sz w:val="16"/>
      <w:szCs w:val="24"/>
      <w:lang w:val="de-DE" w:eastAsia="pl-PL"/>
    </w:rPr>
  </w:style>
  <w:style w:type="character" w:customStyle="1" w:styleId="postbody">
    <w:name w:val="postbody"/>
    <w:basedOn w:val="Domylnaczcionkaakapitu"/>
    <w:rsid w:val="00F030E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5A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5A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5A2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7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7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D8"/>
    <w:rPr>
      <w:b/>
      <w:bCs/>
      <w:sz w:val="20"/>
      <w:szCs w:val="20"/>
    </w:rPr>
  </w:style>
  <w:style w:type="character" w:customStyle="1" w:styleId="FontStyle19">
    <w:name w:val="Font Style19"/>
    <w:uiPriority w:val="99"/>
    <w:rsid w:val="00D70E4B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73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0FE5E-2EE1-467D-BAAE-8C436A79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2861</Words>
  <Characters>17169</Characters>
  <Application>Microsoft Office Word</Application>
  <DocSecurity>0</DocSecurity>
  <Lines>143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mlanger</dc:creator>
  <cp:keywords/>
  <dc:description/>
  <cp:lastModifiedBy>Barbara Urban</cp:lastModifiedBy>
  <cp:revision>15</cp:revision>
  <cp:lastPrinted>2018-10-18T08:07:00Z</cp:lastPrinted>
  <dcterms:created xsi:type="dcterms:W3CDTF">2022-09-16T10:02:00Z</dcterms:created>
  <dcterms:modified xsi:type="dcterms:W3CDTF">2024-10-16T09:32:00Z</dcterms:modified>
</cp:coreProperties>
</file>