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9EC9E" w14:textId="19C47A05" w:rsidR="00971D51" w:rsidRDefault="00971D51" w:rsidP="00971D51">
      <w:pPr>
        <w:jc w:val="right"/>
        <w:rPr>
          <w:b/>
        </w:rPr>
      </w:pPr>
      <w:r>
        <w:rPr>
          <w:b/>
        </w:rPr>
        <w:t xml:space="preserve">Załącznik nr </w:t>
      </w:r>
      <w:r w:rsidR="003B2609">
        <w:rPr>
          <w:b/>
        </w:rPr>
        <w:t>3</w:t>
      </w:r>
      <w:r>
        <w:rPr>
          <w:b/>
        </w:rPr>
        <w:t xml:space="preserve"> do SWZ</w:t>
      </w:r>
    </w:p>
    <w:p w14:paraId="6577AE84" w14:textId="77777777" w:rsidR="00971D51" w:rsidRDefault="00971D51" w:rsidP="00971D51">
      <w:pPr>
        <w:jc w:val="center"/>
        <w:rPr>
          <w:b/>
        </w:rPr>
      </w:pPr>
    </w:p>
    <w:p w14:paraId="0A297429" w14:textId="5F6CEC16" w:rsidR="00971D51" w:rsidRPr="00993F7E" w:rsidRDefault="001C686E" w:rsidP="00971D51">
      <w:pPr>
        <w:jc w:val="center"/>
        <w:rPr>
          <w:b/>
        </w:rPr>
      </w:pPr>
      <w:r>
        <w:rPr>
          <w:b/>
        </w:rPr>
        <w:t>OPIS PRZEDMIOTU ZAMÓWIENIA</w:t>
      </w:r>
    </w:p>
    <w:p w14:paraId="4D4E4EDF" w14:textId="77777777" w:rsidR="001C686E" w:rsidRDefault="001C686E" w:rsidP="001C686E">
      <w:pPr>
        <w:numPr>
          <w:ilvl w:val="0"/>
          <w:numId w:val="3"/>
        </w:numPr>
        <w:jc w:val="both"/>
        <w:rPr>
          <w:b/>
        </w:rPr>
      </w:pPr>
      <w:r w:rsidRPr="00993F7E">
        <w:rPr>
          <w:b/>
        </w:rPr>
        <w:t>Przedmiotem zamówienia jest:</w:t>
      </w:r>
    </w:p>
    <w:p w14:paraId="5034AEA2" w14:textId="0D1308CB" w:rsidR="001C686E" w:rsidRPr="00EB22B1" w:rsidRDefault="001C686E" w:rsidP="001C686E">
      <w:pPr>
        <w:numPr>
          <w:ilvl w:val="0"/>
          <w:numId w:val="5"/>
        </w:numPr>
        <w:jc w:val="both"/>
      </w:pPr>
      <w:r w:rsidRPr="00EB22B1">
        <w:t xml:space="preserve">Wykonywanie usług </w:t>
      </w:r>
      <w:r w:rsidR="00EB22B1" w:rsidRPr="00EB22B1">
        <w:t xml:space="preserve">przeglądów </w:t>
      </w:r>
      <w:r w:rsidR="000F668A">
        <w:t>konserwacyjnych</w:t>
      </w:r>
      <w:r w:rsidR="00EB22B1" w:rsidRPr="00EB22B1">
        <w:t xml:space="preserve"> </w:t>
      </w:r>
      <w:r w:rsidRPr="00EB22B1">
        <w:t>dźwigów osobowych, towarowych oraz platform dla osób niepełnosprawnych eksploatowanych w budynkach jednostki Policji woj. małopolskiego</w:t>
      </w:r>
      <w:r w:rsidR="00EB22B1" w:rsidRPr="00EB22B1">
        <w:t>.</w:t>
      </w:r>
    </w:p>
    <w:p w14:paraId="7EA75B91" w14:textId="14983D76" w:rsidR="00EB22B1" w:rsidRPr="00EB22B1" w:rsidRDefault="00EB22B1" w:rsidP="00EB22B1">
      <w:pPr>
        <w:ind w:left="720"/>
        <w:jc w:val="both"/>
      </w:pPr>
      <w:r w:rsidRPr="00EB22B1">
        <w:t xml:space="preserve">W ramach świadczenia przeglądu </w:t>
      </w:r>
      <w:r w:rsidR="000F668A">
        <w:t xml:space="preserve">konserwacyjnego </w:t>
      </w:r>
      <w:r w:rsidRPr="00EB22B1">
        <w:t>wykonawca zobowiązany będzie do utrzymania w technicznej sprawności urządzeń dźwigowych (dźwigów oraz platform) w ruchu oraz zapewnienia niezawodności i bezpieczeństwa ich funkcjonowania w tym:</w:t>
      </w:r>
    </w:p>
    <w:p w14:paraId="295051AF" w14:textId="5059712A" w:rsidR="00EB22B1" w:rsidRPr="00EB22B1" w:rsidRDefault="001C686E" w:rsidP="001C686E">
      <w:pPr>
        <w:numPr>
          <w:ilvl w:val="0"/>
          <w:numId w:val="1"/>
        </w:numPr>
        <w:ind w:left="1068"/>
        <w:jc w:val="both"/>
      </w:pPr>
      <w:bookmarkStart w:id="0" w:name="_Hlk178760779"/>
      <w:bookmarkStart w:id="1" w:name="_Hlk178675490"/>
      <w:r w:rsidRPr="00EB22B1">
        <w:t>zagwarantowanie sprawnego utrzymania urządzeń dźwigowych (dźwigów oraz platform) w ruchu, a w szczególności niezawodności i bezpieczeństwa ich funkcjonowania, w tym zapewnienie ciągłości działania oświetleni</w:t>
      </w:r>
      <w:r w:rsidR="00EB22B1" w:rsidRPr="00EB22B1">
        <w:t>a</w:t>
      </w:r>
      <w:r w:rsidRPr="00EB22B1">
        <w:t xml:space="preserve"> kabin oraz kaset i przycisków sterująco – sygnalizujących oraz bezpiecznego stanu wyposażenia kabin</w:t>
      </w:r>
      <w:r w:rsidR="00EB22B1">
        <w:t>,</w:t>
      </w:r>
    </w:p>
    <w:p w14:paraId="28B8472D" w14:textId="1CB99EE8" w:rsidR="001C686E" w:rsidRPr="00EB22B1" w:rsidRDefault="001C686E" w:rsidP="001C686E">
      <w:pPr>
        <w:numPr>
          <w:ilvl w:val="0"/>
          <w:numId w:val="1"/>
        </w:numPr>
        <w:ind w:left="1068"/>
        <w:jc w:val="both"/>
      </w:pPr>
      <w:bookmarkStart w:id="2" w:name="_Hlk178760879"/>
      <w:bookmarkEnd w:id="0"/>
      <w:bookmarkEnd w:id="1"/>
      <w:r w:rsidRPr="00EB22B1">
        <w:t>comiesięcznego (nie rzadziej niż co 30 dni) wykonywania przeglądów</w:t>
      </w:r>
      <w:r w:rsidR="00EB22B1" w:rsidRPr="00EB22B1">
        <w:t xml:space="preserve"> </w:t>
      </w:r>
      <w:r w:rsidR="000F668A">
        <w:t>konserwacyjnych</w:t>
      </w:r>
      <w:r w:rsidRPr="00EB22B1">
        <w:t>, zgodnie z instrukcjami eksploatacji i potwierdzonych wpisem w Dzienniku konserwacji oddzielnie dla każdego urządzenia dźwigowego, zgodnie z instrukcjami eksploatacji producenta, w tym DTR urządzenia oraz z wymogami zawartymi w ustawie z dnia 21 grudnia 2000 r. o dozorze technicznym</w:t>
      </w:r>
      <w:r w:rsidR="00F42CEA">
        <w:t xml:space="preserve"> </w:t>
      </w:r>
      <w:r w:rsidRPr="00EB22B1">
        <w:t xml:space="preserve">aktach wykonawczych do tej ustawy, a także przepisami w zakresie bhp i p. </w:t>
      </w:r>
      <w:proofErr w:type="spellStart"/>
      <w:r w:rsidRPr="00EB22B1">
        <w:t>poż</w:t>
      </w:r>
      <w:proofErr w:type="spellEnd"/>
      <w:r w:rsidRPr="00EB22B1">
        <w:t>.</w:t>
      </w:r>
      <w:r w:rsidR="00EB22B1">
        <w:t>,</w:t>
      </w:r>
    </w:p>
    <w:bookmarkEnd w:id="2"/>
    <w:p w14:paraId="408F4763" w14:textId="77777777" w:rsidR="001C686E" w:rsidRPr="00EB22B1" w:rsidRDefault="001C686E" w:rsidP="001C686E">
      <w:pPr>
        <w:numPr>
          <w:ilvl w:val="0"/>
          <w:numId w:val="1"/>
        </w:numPr>
        <w:ind w:left="1068"/>
        <w:jc w:val="both"/>
      </w:pPr>
      <w:r w:rsidRPr="00EB22B1">
        <w:t>przestrzegania terminów przeglądu dokonywanego przez UDT i reprezentowania Zamawiającego przy czynnościach sprawdzających realizowanych przez UDT w ramach realizacji umowy oraz wynikającego z  niej wynagrodzenia,</w:t>
      </w:r>
    </w:p>
    <w:p w14:paraId="03686821" w14:textId="78E8623B" w:rsidR="001C686E" w:rsidRPr="00EB22B1" w:rsidRDefault="00EB22B1" w:rsidP="001C686E">
      <w:pPr>
        <w:numPr>
          <w:ilvl w:val="0"/>
          <w:numId w:val="1"/>
        </w:numPr>
        <w:ind w:left="1068"/>
        <w:jc w:val="both"/>
      </w:pPr>
      <w:bookmarkStart w:id="3" w:name="_Hlk177636834"/>
      <w:bookmarkStart w:id="4" w:name="_Hlk177636772"/>
      <w:r w:rsidRPr="00EB22B1">
        <w:t xml:space="preserve">bieżąca konserwacja i </w:t>
      </w:r>
      <w:r w:rsidR="001C686E" w:rsidRPr="00EB22B1">
        <w:t>usuwani</w:t>
      </w:r>
      <w:r w:rsidRPr="00EB22B1">
        <w:t>e</w:t>
      </w:r>
      <w:r w:rsidR="001C686E" w:rsidRPr="00EB22B1">
        <w:t xml:space="preserve"> usterek urządzeń dźwigowych polegających na regeneracji lub wymianie zużytych</w:t>
      </w:r>
      <w:r w:rsidRPr="00EB22B1">
        <w:t>/</w:t>
      </w:r>
      <w:r w:rsidR="001C686E" w:rsidRPr="00EB22B1">
        <w:t>uszkodzonych elementów</w:t>
      </w:r>
      <w:r w:rsidR="00F42CEA">
        <w:t>.</w:t>
      </w:r>
    </w:p>
    <w:p w14:paraId="568CF58E" w14:textId="1B85D1F1" w:rsidR="001C686E" w:rsidRDefault="00EB22B1" w:rsidP="00EB22B1">
      <w:pPr>
        <w:pStyle w:val="Akapitzlist"/>
        <w:numPr>
          <w:ilvl w:val="0"/>
          <w:numId w:val="5"/>
        </w:numPr>
        <w:jc w:val="both"/>
      </w:pPr>
      <w:bookmarkStart w:id="5" w:name="_Hlk178766393"/>
      <w:bookmarkEnd w:id="3"/>
      <w:bookmarkEnd w:id="4"/>
      <w:r>
        <w:t>W</w:t>
      </w:r>
      <w:r w:rsidR="001C686E">
        <w:t xml:space="preserve"> ramach </w:t>
      </w:r>
      <w:r w:rsidR="00255E79">
        <w:t xml:space="preserve">zryczałtowanego kosztu </w:t>
      </w:r>
      <w:r w:rsidR="001C686E">
        <w:t xml:space="preserve">realizacji </w:t>
      </w:r>
      <w:r>
        <w:t xml:space="preserve">przeglądu </w:t>
      </w:r>
      <w:r w:rsidR="000F668A">
        <w:t>konserwacyjnego</w:t>
      </w:r>
      <w:r>
        <w:t xml:space="preserve"> </w:t>
      </w:r>
      <w:bookmarkStart w:id="6" w:name="_Hlk178766405"/>
      <w:bookmarkEnd w:id="5"/>
      <w:r w:rsidR="001C686E">
        <w:t>Wykonawca zobligowany jest do:</w:t>
      </w:r>
    </w:p>
    <w:bookmarkEnd w:id="6"/>
    <w:p w14:paraId="78B53B73" w14:textId="2A90F51B" w:rsidR="001C686E" w:rsidRPr="004A637D" w:rsidRDefault="00EB22B1" w:rsidP="00EB22B1">
      <w:pPr>
        <w:numPr>
          <w:ilvl w:val="0"/>
          <w:numId w:val="6"/>
        </w:numPr>
        <w:jc w:val="both"/>
      </w:pPr>
      <w:r>
        <w:t>s</w:t>
      </w:r>
      <w:r w:rsidR="001C686E" w:rsidRPr="004A637D">
        <w:t>prawdzania stanu technicznego mechanizmów napędowych, układów hamulcowych oraz hydraulicznych, stanu technicznego lin oraz ich zamocowania</w:t>
      </w:r>
      <w:r>
        <w:t>,</w:t>
      </w:r>
    </w:p>
    <w:p w14:paraId="5BB69613" w14:textId="2AFBA261" w:rsidR="001C686E" w:rsidRPr="004A637D" w:rsidRDefault="00EB22B1" w:rsidP="00EB22B1">
      <w:pPr>
        <w:numPr>
          <w:ilvl w:val="0"/>
          <w:numId w:val="6"/>
        </w:numPr>
        <w:jc w:val="both"/>
      </w:pPr>
      <w:r>
        <w:t>s</w:t>
      </w:r>
      <w:r w:rsidR="001C686E" w:rsidRPr="004A637D">
        <w:t>prawdzania stanu technicznego urządzeń chwytających,</w:t>
      </w:r>
    </w:p>
    <w:p w14:paraId="06A834F1" w14:textId="1C449E12" w:rsidR="001C686E" w:rsidRPr="004A637D" w:rsidRDefault="001C686E" w:rsidP="00EB22B1">
      <w:pPr>
        <w:numPr>
          <w:ilvl w:val="0"/>
          <w:numId w:val="6"/>
        </w:numPr>
        <w:jc w:val="both"/>
      </w:pPr>
      <w:r w:rsidRPr="004A637D">
        <w:t>sprawdzania działania urządzeń zabezpieczających, kontaktów bezpieczeństwa drzwi przystankowych, wyłączników krańcowych oraz ograniczników,</w:t>
      </w:r>
    </w:p>
    <w:p w14:paraId="7E03B373" w14:textId="0F70DF93" w:rsidR="001C686E" w:rsidRPr="0097359A" w:rsidRDefault="001C686E" w:rsidP="00EB22B1">
      <w:pPr>
        <w:numPr>
          <w:ilvl w:val="0"/>
          <w:numId w:val="6"/>
        </w:numPr>
        <w:jc w:val="both"/>
      </w:pPr>
      <w:r w:rsidRPr="004A637D">
        <w:t xml:space="preserve">sprawdzanie działania urządzeń napędowych, sterujących, sygnalizacyjnych i </w:t>
      </w:r>
      <w:r w:rsidRPr="0097359A">
        <w:t>oświetleniowych,  w tym czyszczenie kloszy opraw oświetlających kabinę,</w:t>
      </w:r>
    </w:p>
    <w:p w14:paraId="6F0841EE" w14:textId="783DC55E" w:rsidR="001C686E" w:rsidRPr="0097359A" w:rsidRDefault="001C686E" w:rsidP="00EB22B1">
      <w:pPr>
        <w:numPr>
          <w:ilvl w:val="0"/>
          <w:numId w:val="6"/>
        </w:numPr>
        <w:jc w:val="both"/>
      </w:pPr>
      <w:r w:rsidRPr="0097359A">
        <w:t>sprawdzanie stanu technicznego kabiny oraz drzwi przystankowych urządzeń dźwigowych,</w:t>
      </w:r>
    </w:p>
    <w:p w14:paraId="7680A192" w14:textId="4201CD16" w:rsidR="008F64B9" w:rsidRPr="0097359A" w:rsidRDefault="00EB22B1" w:rsidP="00EB22B1">
      <w:pPr>
        <w:pStyle w:val="Akapitzlist"/>
        <w:numPr>
          <w:ilvl w:val="0"/>
          <w:numId w:val="6"/>
        </w:numPr>
        <w:jc w:val="both"/>
      </w:pPr>
      <w:r w:rsidRPr="0097359A">
        <w:t>u</w:t>
      </w:r>
      <w:r w:rsidR="008F64B9" w:rsidRPr="0097359A">
        <w:t>suwania usterek urządzeń dźwigowych polegających na regeneracji lub wymianie zużytych uszkodzonych drobnych elementów dźwigów wg następującego zestawienia:</w:t>
      </w:r>
    </w:p>
    <w:p w14:paraId="0A269392" w14:textId="20B8DBEA" w:rsidR="008F64B9" w:rsidRPr="0097359A" w:rsidRDefault="008F64B9" w:rsidP="00EB22B1">
      <w:pPr>
        <w:ind w:left="1428" w:firstLine="360"/>
        <w:jc w:val="both"/>
      </w:pPr>
      <w:r w:rsidRPr="0097359A">
        <w:t>- czyściwo,</w:t>
      </w:r>
    </w:p>
    <w:p w14:paraId="238120EB" w14:textId="02E147CE" w:rsidR="008F64B9" w:rsidRPr="0097359A" w:rsidRDefault="008F64B9" w:rsidP="00EB22B1">
      <w:pPr>
        <w:ind w:left="1428" w:firstLine="360"/>
        <w:jc w:val="both"/>
      </w:pPr>
      <w:r w:rsidRPr="0097359A">
        <w:t>- śruby, podkładki, nakrętki,</w:t>
      </w:r>
    </w:p>
    <w:p w14:paraId="7FFE4B0F" w14:textId="25C23C6A" w:rsidR="008F64B9" w:rsidRPr="0097359A" w:rsidRDefault="008F64B9" w:rsidP="00EB22B1">
      <w:pPr>
        <w:ind w:left="1428" w:firstLine="360"/>
        <w:jc w:val="both"/>
      </w:pPr>
      <w:r w:rsidRPr="0097359A">
        <w:t>- kosówki kablowe,</w:t>
      </w:r>
    </w:p>
    <w:p w14:paraId="04BBD87D" w14:textId="509D4A23" w:rsidR="008F64B9" w:rsidRPr="0097359A" w:rsidRDefault="008F64B9" w:rsidP="00EB22B1">
      <w:pPr>
        <w:ind w:left="1428" w:firstLine="360"/>
        <w:jc w:val="both"/>
      </w:pPr>
      <w:r w:rsidRPr="0097359A">
        <w:t>- smary maszynowe,</w:t>
      </w:r>
    </w:p>
    <w:p w14:paraId="660C02D2" w14:textId="3D31F78F" w:rsidR="008F64B9" w:rsidRPr="0097359A" w:rsidRDefault="008F64B9" w:rsidP="00EB22B1">
      <w:pPr>
        <w:ind w:left="1428" w:firstLine="360"/>
        <w:jc w:val="both"/>
      </w:pPr>
      <w:r w:rsidRPr="0097359A">
        <w:t>- zaślepki, zawleczki,</w:t>
      </w:r>
    </w:p>
    <w:p w14:paraId="0DA9FBB2" w14:textId="39ABCA6D" w:rsidR="008F64B9" w:rsidRPr="0097359A" w:rsidRDefault="008F64B9" w:rsidP="00EB22B1">
      <w:pPr>
        <w:ind w:left="1428" w:firstLine="360"/>
        <w:jc w:val="both"/>
      </w:pPr>
      <w:r w:rsidRPr="0097359A">
        <w:t>- bezpieczniki,</w:t>
      </w:r>
    </w:p>
    <w:p w14:paraId="18D56878" w14:textId="7F37D750" w:rsidR="008F64B9" w:rsidRPr="0097359A" w:rsidRDefault="008F64B9" w:rsidP="00EB22B1">
      <w:pPr>
        <w:ind w:left="1428" w:firstLine="360"/>
        <w:jc w:val="both"/>
      </w:pPr>
      <w:r w:rsidRPr="0097359A">
        <w:t>- żarówki,</w:t>
      </w:r>
    </w:p>
    <w:p w14:paraId="21EC3592" w14:textId="72B8071D" w:rsidR="008F64B9" w:rsidRPr="004A637D" w:rsidRDefault="008F64B9" w:rsidP="00EB22B1">
      <w:pPr>
        <w:ind w:left="1428" w:firstLine="360"/>
        <w:jc w:val="both"/>
      </w:pPr>
      <w:r w:rsidRPr="0097359A">
        <w:t xml:space="preserve">- </w:t>
      </w:r>
      <w:r w:rsidR="00EB22B1" w:rsidRPr="0097359A">
        <w:t>i</w:t>
      </w:r>
      <w:r w:rsidRPr="0097359A">
        <w:t>zolacje elektryczne.</w:t>
      </w:r>
    </w:p>
    <w:p w14:paraId="7185071E" w14:textId="0EFBC8D1" w:rsidR="008F64B9" w:rsidRPr="004A637D" w:rsidRDefault="00EB22B1" w:rsidP="00F42CEA">
      <w:pPr>
        <w:numPr>
          <w:ilvl w:val="0"/>
          <w:numId w:val="6"/>
        </w:numPr>
        <w:jc w:val="both"/>
      </w:pPr>
      <w:r>
        <w:t>p</w:t>
      </w:r>
      <w:r w:rsidR="001C686E" w:rsidRPr="004A637D">
        <w:t>rzeprowadzenia oględzin konstrukcji nośnej urządzenia dźwigowego, a szczególnie połączeń spawanych, nitowanych i śrubowych prowadnic i ich zamocowań (nie rzadziej niż raz w roku),</w:t>
      </w:r>
    </w:p>
    <w:p w14:paraId="7532886C" w14:textId="36806A84" w:rsidR="001C686E" w:rsidRPr="004A637D" w:rsidRDefault="00DA79B0" w:rsidP="001C686E">
      <w:pPr>
        <w:numPr>
          <w:ilvl w:val="0"/>
          <w:numId w:val="6"/>
        </w:numPr>
        <w:jc w:val="both"/>
      </w:pPr>
      <w:r>
        <w:t>w</w:t>
      </w:r>
      <w:r w:rsidR="001C686E" w:rsidRPr="004A637D">
        <w:t xml:space="preserve">ykonywania przez uprawnione osoby – posiadające zaświadczenia kwalifikacyjne uprawniające do wykonywania pomiarów – pomiarów rezystancji izolacji obwodów </w:t>
      </w:r>
      <w:r w:rsidR="001C686E" w:rsidRPr="004A637D">
        <w:lastRenderedPageBreak/>
        <w:t>elektrycznych i pomiarów skuteczności ochrony przeciwporażeniowej (nie rzadziej niż raz w roku),</w:t>
      </w:r>
    </w:p>
    <w:p w14:paraId="2EA8896D" w14:textId="7CA218AF" w:rsidR="001C686E" w:rsidRPr="004A637D" w:rsidRDefault="00DA79B0" w:rsidP="001C686E">
      <w:pPr>
        <w:numPr>
          <w:ilvl w:val="0"/>
          <w:numId w:val="6"/>
        </w:numPr>
        <w:jc w:val="both"/>
      </w:pPr>
      <w:r>
        <w:t>p</w:t>
      </w:r>
      <w:r w:rsidR="001C686E" w:rsidRPr="004A637D">
        <w:t>rowadzenia „dziennika konserwacji” dla poszczególnych urządzeń, w którym odnotowywane będą uwagi o sprawności urządzenia oraz wpisy o wykonanych pracach. Wyniki przeglądów i wykonanych czynności będą odnotowywane w „dzienniku konserwacji” z podaniem daty i potwierdzone podpisem konserwatora,</w:t>
      </w:r>
    </w:p>
    <w:p w14:paraId="12ACED8C" w14:textId="7817797E" w:rsidR="001C686E" w:rsidRPr="004A637D" w:rsidRDefault="00DA79B0" w:rsidP="001C686E">
      <w:pPr>
        <w:numPr>
          <w:ilvl w:val="0"/>
          <w:numId w:val="6"/>
        </w:numPr>
        <w:jc w:val="both"/>
      </w:pPr>
      <w:r>
        <w:t>s</w:t>
      </w:r>
      <w:r w:rsidR="001C686E" w:rsidRPr="004A637D">
        <w:t xml:space="preserve">porządzania protokołów z przeprowadzonych </w:t>
      </w:r>
      <w:r>
        <w:t xml:space="preserve">przeglądów </w:t>
      </w:r>
      <w:r w:rsidR="000F668A">
        <w:t>konserwacyjnych</w:t>
      </w:r>
      <w:r w:rsidR="001C686E" w:rsidRPr="004A637D">
        <w:t xml:space="preserve">, które następnie winny być potwierdzone przez </w:t>
      </w:r>
      <w:r w:rsidR="00FD470B">
        <w:t xml:space="preserve">przedstawiciela </w:t>
      </w:r>
      <w:r w:rsidR="001C686E" w:rsidRPr="004A637D">
        <w:t>Zamawiającego. Protokół odbioru będzie podstawą do rozliczeń finansowych</w:t>
      </w:r>
      <w:r>
        <w:t>,</w:t>
      </w:r>
    </w:p>
    <w:p w14:paraId="0F21CA43" w14:textId="7171EC84" w:rsidR="001C686E" w:rsidRPr="004A637D" w:rsidRDefault="00DA79B0" w:rsidP="001C686E">
      <w:pPr>
        <w:numPr>
          <w:ilvl w:val="0"/>
          <w:numId w:val="6"/>
        </w:numPr>
        <w:jc w:val="both"/>
      </w:pPr>
      <w:r>
        <w:t>p</w:t>
      </w:r>
      <w:r w:rsidR="001C686E" w:rsidRPr="004A637D">
        <w:t>rzygotowania urządzeń do badań okresowych prowadzonych przez UDT oraz udział w  tych badaniach</w:t>
      </w:r>
      <w:r>
        <w:t>,</w:t>
      </w:r>
    </w:p>
    <w:p w14:paraId="5B68AF22" w14:textId="4003DC79" w:rsidR="001C686E" w:rsidRPr="004A637D" w:rsidRDefault="00DA79B0" w:rsidP="001C686E">
      <w:pPr>
        <w:numPr>
          <w:ilvl w:val="0"/>
          <w:numId w:val="6"/>
        </w:numPr>
        <w:jc w:val="both"/>
      </w:pPr>
      <w:r>
        <w:t>w</w:t>
      </w:r>
      <w:r w:rsidR="001C686E" w:rsidRPr="004A637D">
        <w:t>yłączenia urządzenia dźwigowego z eksploatacji w przypadku usterek mogących spowodować zagrożenie życia lub zdrowia użytkowników</w:t>
      </w:r>
      <w:r>
        <w:t>,</w:t>
      </w:r>
    </w:p>
    <w:p w14:paraId="3A5C754D" w14:textId="463BBB2E" w:rsidR="001C686E" w:rsidRDefault="00DA79B0" w:rsidP="00DA79B0">
      <w:pPr>
        <w:numPr>
          <w:ilvl w:val="0"/>
          <w:numId w:val="6"/>
        </w:numPr>
        <w:jc w:val="both"/>
      </w:pPr>
      <w:r>
        <w:t>p</w:t>
      </w:r>
      <w:r w:rsidR="001C686E" w:rsidRPr="004A637D">
        <w:t xml:space="preserve">owiadamiania </w:t>
      </w:r>
      <w:r w:rsidR="001C686E" w:rsidRPr="00DA79B0">
        <w:t>przedstawiciela Zamawiającego o</w:t>
      </w:r>
      <w:r w:rsidR="001C686E" w:rsidRPr="004A637D">
        <w:t xml:space="preserve"> stwierdzonych przypadkach dewastacji, wadliwej eksploatacji urządzenia, usterkach i konieczności dokonywania napraw urządzenia dźwigowego</w:t>
      </w:r>
      <w:r>
        <w:t>.</w:t>
      </w:r>
    </w:p>
    <w:p w14:paraId="080CD8FA" w14:textId="77777777" w:rsidR="001C686E" w:rsidRPr="000504F1" w:rsidRDefault="001C686E" w:rsidP="001C686E">
      <w:pPr>
        <w:numPr>
          <w:ilvl w:val="0"/>
          <w:numId w:val="5"/>
        </w:numPr>
        <w:jc w:val="both"/>
      </w:pPr>
      <w:bookmarkStart w:id="7" w:name="_Hlk178761789"/>
      <w:r w:rsidRPr="00993F7E">
        <w:t xml:space="preserve">Wykonywanie napraw </w:t>
      </w:r>
      <w:r w:rsidRPr="00DC7BFF">
        <w:t>dźwigów osobowych, towarowych oraz platform dla osób niepełnosprawnych eksploatowanych w budynkach jednostki Policji woj. małopolskiego w tym</w:t>
      </w:r>
      <w:r w:rsidRPr="00993F7E">
        <w:t>:</w:t>
      </w:r>
    </w:p>
    <w:p w14:paraId="1E9CD393" w14:textId="4DD61B0C" w:rsidR="00DA79B0" w:rsidRDefault="008A2186" w:rsidP="008A2186">
      <w:pPr>
        <w:ind w:firstLine="708"/>
        <w:jc w:val="both"/>
      </w:pPr>
      <w:r w:rsidRPr="00D76439">
        <w:t>N</w:t>
      </w:r>
      <w:r w:rsidR="001C686E" w:rsidRPr="00D76439">
        <w:t>aprawy</w:t>
      </w:r>
      <w:r>
        <w:t xml:space="preserve"> i usuwanie awarii</w:t>
      </w:r>
      <w:r w:rsidR="001C686E" w:rsidRPr="00D76439">
        <w:t xml:space="preserve"> urządzeń dźwigowych</w:t>
      </w:r>
      <w:r w:rsidR="00DA79B0">
        <w:t>:</w:t>
      </w:r>
    </w:p>
    <w:p w14:paraId="6FECA5AA" w14:textId="63E4D2F9" w:rsidR="001C686E" w:rsidRDefault="008A2186" w:rsidP="00DA79B0">
      <w:pPr>
        <w:numPr>
          <w:ilvl w:val="1"/>
          <w:numId w:val="2"/>
        </w:numPr>
        <w:jc w:val="both"/>
      </w:pPr>
      <w:r>
        <w:t xml:space="preserve">zauważonych i </w:t>
      </w:r>
      <w:r w:rsidR="00DA79B0">
        <w:t>zgłoszonych przez przedstawiciel</w:t>
      </w:r>
      <w:r w:rsidR="00F42CEA">
        <w:t>i i innych pracowników</w:t>
      </w:r>
      <w:r w:rsidR="00DA79B0">
        <w:t xml:space="preserve"> </w:t>
      </w:r>
      <w:r>
        <w:t>Zamawiającego,</w:t>
      </w:r>
    </w:p>
    <w:p w14:paraId="073773D0" w14:textId="36B3F9A0" w:rsidR="008A2186" w:rsidRDefault="008A2186" w:rsidP="008A2186">
      <w:pPr>
        <w:numPr>
          <w:ilvl w:val="1"/>
          <w:numId w:val="2"/>
        </w:numPr>
        <w:jc w:val="both"/>
      </w:pPr>
      <w:r>
        <w:t>stwierdzonych</w:t>
      </w:r>
      <w:r w:rsidR="00DA79B0">
        <w:t xml:space="preserve"> </w:t>
      </w:r>
      <w:r w:rsidR="00420FF1">
        <w:t>podczas przeglądów konserwacyjnych,</w:t>
      </w:r>
    </w:p>
    <w:p w14:paraId="5F86B3B3" w14:textId="7F7086E5" w:rsidR="001C686E" w:rsidRDefault="001C686E" w:rsidP="008A2186">
      <w:pPr>
        <w:numPr>
          <w:ilvl w:val="1"/>
          <w:numId w:val="2"/>
        </w:numPr>
        <w:jc w:val="both"/>
      </w:pPr>
      <w:r w:rsidRPr="00D76439">
        <w:t xml:space="preserve">wynikających z zapisów w protokole inspektorów UDT, z zastrzeżeniem </w:t>
      </w:r>
      <w:r>
        <w:t xml:space="preserve"> ust. </w:t>
      </w:r>
      <w:r w:rsidR="008A2186">
        <w:t>5</w:t>
      </w:r>
      <w:r w:rsidRPr="00D76439">
        <w:t xml:space="preserve"> </w:t>
      </w:r>
      <w:r>
        <w:t xml:space="preserve">pkt. 8. </w:t>
      </w:r>
    </w:p>
    <w:bookmarkEnd w:id="7"/>
    <w:p w14:paraId="4DA8C014" w14:textId="1AF3F56E" w:rsidR="001C686E" w:rsidRDefault="001C686E" w:rsidP="001C686E">
      <w:pPr>
        <w:numPr>
          <w:ilvl w:val="0"/>
          <w:numId w:val="5"/>
        </w:numPr>
        <w:suppressAutoHyphens/>
        <w:jc w:val="both"/>
        <w:rPr>
          <w:kern w:val="1"/>
          <w:lang w:eastAsia="zh-CN"/>
        </w:rPr>
      </w:pPr>
      <w:r>
        <w:rPr>
          <w:kern w:val="1"/>
          <w:lang w:eastAsia="zh-CN"/>
        </w:rPr>
        <w:t>Procedura zgłaszania, wyceny i wykonania naprawy reguluje projekt umowy</w:t>
      </w:r>
      <w:r w:rsidR="008A2186">
        <w:rPr>
          <w:kern w:val="1"/>
          <w:lang w:eastAsia="zh-CN"/>
        </w:rPr>
        <w:t>.</w:t>
      </w:r>
      <w:r>
        <w:rPr>
          <w:kern w:val="1"/>
          <w:lang w:eastAsia="zh-CN"/>
        </w:rPr>
        <w:t xml:space="preserve"> </w:t>
      </w:r>
    </w:p>
    <w:p w14:paraId="5DDDA83D" w14:textId="77777777" w:rsidR="001C686E" w:rsidRDefault="001C686E" w:rsidP="001C686E">
      <w:pPr>
        <w:numPr>
          <w:ilvl w:val="0"/>
          <w:numId w:val="5"/>
        </w:numPr>
        <w:suppressAutoHyphens/>
        <w:jc w:val="both"/>
        <w:rPr>
          <w:kern w:val="1"/>
          <w:lang w:eastAsia="zh-CN"/>
        </w:rPr>
      </w:pPr>
      <w:r>
        <w:rPr>
          <w:kern w:val="1"/>
          <w:lang w:eastAsia="zh-CN"/>
        </w:rPr>
        <w:t xml:space="preserve">W ramach realizacji zamówienia </w:t>
      </w:r>
      <w:r w:rsidRPr="007D10CD">
        <w:rPr>
          <w:kern w:val="1"/>
          <w:lang w:eastAsia="zh-CN"/>
        </w:rPr>
        <w:t>Wykonawca zobowiązuje się do:</w:t>
      </w:r>
    </w:p>
    <w:p w14:paraId="1B8C185C" w14:textId="77777777" w:rsidR="001C686E" w:rsidRPr="00D4262C" w:rsidRDefault="001C686E" w:rsidP="001C686E">
      <w:pPr>
        <w:pStyle w:val="Akapitzlist"/>
        <w:numPr>
          <w:ilvl w:val="0"/>
          <w:numId w:val="8"/>
        </w:numPr>
        <w:suppressAutoHyphens/>
        <w:jc w:val="both"/>
        <w:rPr>
          <w:kern w:val="1"/>
          <w:lang w:eastAsia="zh-CN"/>
        </w:rPr>
      </w:pPr>
      <w:r w:rsidRPr="00D4262C">
        <w:rPr>
          <w:kern w:val="1"/>
          <w:lang w:eastAsia="zh-CN"/>
        </w:rPr>
        <w:t xml:space="preserve">Uruchomienia w okresie obowiązywania umowy telefonu czynnego przez całą dobę przez siedem dni w tygodniu, pod którym Zamawiający będzie mógł zgłaszać awarie oraz wszystkie inne sytuacje związane z nieprawidłowym działaniem urządzeń dźwigowych. </w:t>
      </w:r>
    </w:p>
    <w:p w14:paraId="688F3FFC" w14:textId="2354CE67" w:rsidR="001C686E" w:rsidRPr="00D4262C" w:rsidRDefault="001C686E" w:rsidP="001C686E">
      <w:pPr>
        <w:pStyle w:val="Akapitzlist"/>
        <w:numPr>
          <w:ilvl w:val="0"/>
          <w:numId w:val="8"/>
        </w:numPr>
        <w:suppressAutoHyphens/>
        <w:jc w:val="both"/>
        <w:rPr>
          <w:kern w:val="1"/>
          <w:lang w:eastAsia="zh-CN"/>
        </w:rPr>
      </w:pPr>
      <w:r w:rsidRPr="00D4262C">
        <w:rPr>
          <w:kern w:val="1"/>
          <w:lang w:eastAsia="zh-CN"/>
        </w:rPr>
        <w:t xml:space="preserve">Zapewnienia pogotowia dźwigowego przez całą dobę, we wszystkie dni roku (wliczając w to dni wolne od pracy), gwarantujące interwencję dla urządzeń dźwigowych objętych </w:t>
      </w:r>
      <w:r w:rsidRPr="00051DB6">
        <w:rPr>
          <w:kern w:val="1"/>
          <w:lang w:eastAsia="zh-CN"/>
        </w:rPr>
        <w:t>umową</w:t>
      </w:r>
      <w:r w:rsidR="00051DB6" w:rsidRPr="00051DB6">
        <w:rPr>
          <w:kern w:val="1"/>
          <w:lang w:eastAsia="zh-CN"/>
        </w:rPr>
        <w:t xml:space="preserve">. </w:t>
      </w:r>
      <w:r w:rsidRPr="00051DB6">
        <w:rPr>
          <w:kern w:val="1"/>
          <w:lang w:eastAsia="zh-CN"/>
        </w:rPr>
        <w:t>W</w:t>
      </w:r>
      <w:r w:rsidRPr="00D4262C">
        <w:rPr>
          <w:kern w:val="1"/>
          <w:lang w:eastAsia="zh-CN"/>
        </w:rPr>
        <w:t xml:space="preserve"> ramach pogotowia dźwigowego Wykonawca zobowiązany jest do:</w:t>
      </w:r>
    </w:p>
    <w:p w14:paraId="5A969A16" w14:textId="2D04FE1C" w:rsidR="001C686E" w:rsidRDefault="001C686E" w:rsidP="001C686E">
      <w:pPr>
        <w:pStyle w:val="Akapitzlist"/>
        <w:numPr>
          <w:ilvl w:val="0"/>
          <w:numId w:val="10"/>
        </w:numPr>
        <w:suppressAutoHyphens/>
        <w:jc w:val="both"/>
        <w:rPr>
          <w:kern w:val="1"/>
          <w:lang w:eastAsia="zh-CN"/>
        </w:rPr>
      </w:pPr>
      <w:r w:rsidRPr="00D4262C">
        <w:rPr>
          <w:kern w:val="1"/>
          <w:lang w:eastAsia="zh-CN"/>
        </w:rPr>
        <w:t>natychmiastowego przyjazdu</w:t>
      </w:r>
      <w:r w:rsidR="008912CC">
        <w:rPr>
          <w:kern w:val="1"/>
          <w:lang w:eastAsia="zh-CN"/>
        </w:rPr>
        <w:t xml:space="preserve"> w czasie nie dłuższym niż 90 minut </w:t>
      </w:r>
      <w:r w:rsidRPr="00D4262C">
        <w:rPr>
          <w:kern w:val="1"/>
          <w:lang w:eastAsia="zh-CN"/>
        </w:rPr>
        <w:t xml:space="preserve"> i uwolnienia osób uwięzionych w urządzeniu dźwigowym,</w:t>
      </w:r>
    </w:p>
    <w:p w14:paraId="5EA21B47" w14:textId="3C2CCB75" w:rsidR="001C686E" w:rsidRDefault="008912CC" w:rsidP="001C686E">
      <w:pPr>
        <w:pStyle w:val="Akapitzlist"/>
        <w:numPr>
          <w:ilvl w:val="0"/>
          <w:numId w:val="10"/>
        </w:numPr>
        <w:suppressAutoHyphens/>
        <w:jc w:val="both"/>
        <w:rPr>
          <w:kern w:val="1"/>
          <w:lang w:eastAsia="zh-CN"/>
        </w:rPr>
      </w:pPr>
      <w:r>
        <w:rPr>
          <w:kern w:val="1"/>
          <w:lang w:eastAsia="zh-CN"/>
        </w:rPr>
        <w:t xml:space="preserve">przyjazdu w czasie nie dłuższym niż </w:t>
      </w:r>
      <w:r w:rsidR="008A2186">
        <w:rPr>
          <w:kern w:val="1"/>
          <w:lang w:eastAsia="zh-CN"/>
        </w:rPr>
        <w:t>4</w:t>
      </w:r>
      <w:r>
        <w:rPr>
          <w:kern w:val="1"/>
          <w:lang w:eastAsia="zh-CN"/>
        </w:rPr>
        <w:t xml:space="preserve"> godziny i </w:t>
      </w:r>
      <w:r w:rsidR="001C686E" w:rsidRPr="00D4262C">
        <w:rPr>
          <w:kern w:val="1"/>
          <w:lang w:eastAsia="zh-CN"/>
        </w:rPr>
        <w:t>usunięcia przyczyny zatrzymania urządzenia, jeżeli czynność ta jest możliwa do wykonania podczas interwencji</w:t>
      </w:r>
      <w:r w:rsidR="00A44E57">
        <w:rPr>
          <w:kern w:val="1"/>
          <w:lang w:eastAsia="zh-CN"/>
        </w:rPr>
        <w:t>.</w:t>
      </w:r>
    </w:p>
    <w:p w14:paraId="3D9F0EE7" w14:textId="695DAE18" w:rsidR="00051DB6" w:rsidRDefault="0023546C" w:rsidP="00051DB6">
      <w:pPr>
        <w:pStyle w:val="Akapitzlist"/>
        <w:numPr>
          <w:ilvl w:val="0"/>
          <w:numId w:val="5"/>
        </w:numPr>
        <w:suppressAutoHyphens/>
        <w:spacing w:line="240" w:lineRule="auto"/>
        <w:jc w:val="both"/>
        <w:rPr>
          <w:kern w:val="22"/>
          <w:szCs w:val="20"/>
        </w:rPr>
      </w:pPr>
      <w:bookmarkStart w:id="8" w:name="_Hlk178764820"/>
      <w:r>
        <w:rPr>
          <w:kern w:val="1"/>
          <w:lang w:eastAsia="zh-CN"/>
        </w:rPr>
        <w:t>O</w:t>
      </w:r>
      <w:r w:rsidR="001C686E" w:rsidRPr="00051DB6">
        <w:rPr>
          <w:kern w:val="1"/>
          <w:lang w:eastAsia="zh-CN"/>
        </w:rPr>
        <w:t>ddelegowania do realizacji zamówienia pracowników posiadających</w:t>
      </w:r>
      <w:r w:rsidR="002D3500" w:rsidRPr="00051DB6">
        <w:rPr>
          <w:kern w:val="1"/>
          <w:lang w:eastAsia="zh-CN"/>
        </w:rPr>
        <w:t xml:space="preserve"> </w:t>
      </w:r>
      <w:r w:rsidR="00250CBB" w:rsidRPr="00051DB6">
        <w:rPr>
          <w:kern w:val="1"/>
          <w:lang w:eastAsia="zh-CN"/>
        </w:rPr>
        <w:t xml:space="preserve">aktualne uprawnienia do przeprowadzenia konserwacji i naprawy urządzeń dźwigowych potwierdzone zaświadczeniem kwalifikacyjnym wydanym przez właściwy organ dozoru technicznego oraz </w:t>
      </w:r>
      <w:r w:rsidR="002D3500" w:rsidRPr="00051DB6">
        <w:rPr>
          <w:kern w:val="22"/>
          <w:szCs w:val="20"/>
        </w:rPr>
        <w:t xml:space="preserve">aktualne świadectwo kwalifikacyjne określone w Rozporządzeniu Ministra Klimatu i Środowiska z dnia 01.07.2022 r. w sprawie szczegółowych zasad stwierdzania posiadania kwalifikacji przez osoby zajmujące się eksploatacją urządzeń, instalacji i sieci, uprawniające do wykonywania czynności związanych z ich eksploatacją w zakresie obsługi, konserwacji, remontów, naprawy, montażu lub demontażu i czynności kontrolno-pomiarowych: dla urządzeń, instalacji i sieci elektroenergetycznych o napięciu znamionowym nie wyższym niż 1 </w:t>
      </w:r>
      <w:proofErr w:type="spellStart"/>
      <w:r w:rsidR="002D3500" w:rsidRPr="00051DB6">
        <w:rPr>
          <w:kern w:val="22"/>
          <w:szCs w:val="20"/>
        </w:rPr>
        <w:t>kV</w:t>
      </w:r>
      <w:proofErr w:type="spellEnd"/>
      <w:r w:rsidR="002D3500" w:rsidRPr="00051DB6">
        <w:rPr>
          <w:kern w:val="22"/>
          <w:szCs w:val="20"/>
        </w:rPr>
        <w:t xml:space="preserve">, oraz aparatury kontrolno-pomiarowej oraz urządzeń i instalacji automatycznej regulacji, sterowania i zabezpieczeń </w:t>
      </w:r>
      <w:r w:rsidR="00250CBB" w:rsidRPr="00051DB6">
        <w:rPr>
          <w:kern w:val="22"/>
          <w:szCs w:val="20"/>
        </w:rPr>
        <w:t xml:space="preserve">ww. </w:t>
      </w:r>
      <w:r w:rsidR="002D3500" w:rsidRPr="00051DB6">
        <w:rPr>
          <w:kern w:val="22"/>
          <w:szCs w:val="20"/>
        </w:rPr>
        <w:t xml:space="preserve">urządzeń </w:t>
      </w:r>
      <w:r w:rsidR="00250CBB" w:rsidRPr="00051DB6">
        <w:rPr>
          <w:kern w:val="22"/>
          <w:szCs w:val="20"/>
        </w:rPr>
        <w:t xml:space="preserve">i instalacji, w tym </w:t>
      </w:r>
      <w:r w:rsidR="002D3500" w:rsidRPr="00051DB6">
        <w:rPr>
          <w:kern w:val="22"/>
          <w:szCs w:val="20"/>
        </w:rPr>
        <w:t>jedną osobę posiadającą aktualne świadectwo kwalifikacyjne</w:t>
      </w:r>
      <w:r w:rsidR="00250CBB" w:rsidRPr="00051DB6">
        <w:rPr>
          <w:kern w:val="22"/>
          <w:szCs w:val="20"/>
        </w:rPr>
        <w:t xml:space="preserve"> uprawniające do wykonania ww. czynności  w zakresie dozoru. Zamawiający zastrzega sobie prawo do kontroli powyższego zobowiązania.</w:t>
      </w:r>
      <w:bookmarkEnd w:id="8"/>
    </w:p>
    <w:p w14:paraId="6522FF92" w14:textId="77777777" w:rsidR="00E20BE9" w:rsidRPr="00E20BE9" w:rsidRDefault="00E20BE9" w:rsidP="00E20BE9">
      <w:pPr>
        <w:pStyle w:val="Akapitzlist"/>
        <w:numPr>
          <w:ilvl w:val="0"/>
          <w:numId w:val="5"/>
        </w:numPr>
        <w:jc w:val="both"/>
        <w:rPr>
          <w:kern w:val="1"/>
          <w:lang w:eastAsia="zh-CN"/>
        </w:rPr>
      </w:pPr>
      <w:r w:rsidRPr="00E20BE9">
        <w:rPr>
          <w:kern w:val="1"/>
          <w:lang w:eastAsia="zh-CN"/>
        </w:rPr>
        <w:t>Używania nowych części, a także w przypadku zgody przedstawiciela Zamawiającego sprawnych używanych części  (w tym regenerowanych).</w:t>
      </w:r>
    </w:p>
    <w:p w14:paraId="608F1232" w14:textId="77777777" w:rsidR="00051DB6" w:rsidRPr="00051DB6" w:rsidRDefault="001C686E" w:rsidP="00051DB6">
      <w:pPr>
        <w:pStyle w:val="Akapitzlist"/>
        <w:numPr>
          <w:ilvl w:val="0"/>
          <w:numId w:val="5"/>
        </w:numPr>
        <w:suppressAutoHyphens/>
        <w:spacing w:line="240" w:lineRule="auto"/>
        <w:jc w:val="both"/>
        <w:rPr>
          <w:kern w:val="22"/>
          <w:szCs w:val="20"/>
        </w:rPr>
      </w:pPr>
      <w:r w:rsidRPr="00051DB6">
        <w:rPr>
          <w:kern w:val="1"/>
          <w:lang w:eastAsia="zh-CN"/>
        </w:rPr>
        <w:t>Odbioru, utylizacji zużytych części, materiałów eksploatacyjnych, oraz innych wymagających tego elementów,</w:t>
      </w:r>
    </w:p>
    <w:p w14:paraId="4D01467B" w14:textId="45A7C045" w:rsidR="00051DB6" w:rsidRPr="00051DB6" w:rsidRDefault="001C686E" w:rsidP="00051DB6">
      <w:pPr>
        <w:pStyle w:val="Akapitzlist"/>
        <w:numPr>
          <w:ilvl w:val="0"/>
          <w:numId w:val="5"/>
        </w:numPr>
        <w:suppressAutoHyphens/>
        <w:spacing w:line="240" w:lineRule="auto"/>
        <w:jc w:val="both"/>
        <w:rPr>
          <w:kern w:val="22"/>
          <w:szCs w:val="20"/>
        </w:rPr>
      </w:pPr>
      <w:r w:rsidRPr="00051DB6">
        <w:rPr>
          <w:kern w:val="1"/>
          <w:lang w:eastAsia="zh-CN"/>
        </w:rPr>
        <w:lastRenderedPageBreak/>
        <w:t xml:space="preserve">Zabezpieczenie i oznakowanie miejsca pracy (szczególnie drzwi przystankowych) w czasie prowadzenia </w:t>
      </w:r>
      <w:r w:rsidR="001D4E12">
        <w:rPr>
          <w:kern w:val="1"/>
          <w:lang w:eastAsia="zh-CN"/>
        </w:rPr>
        <w:t xml:space="preserve">przeglądów </w:t>
      </w:r>
      <w:r w:rsidRPr="00051DB6">
        <w:rPr>
          <w:kern w:val="1"/>
          <w:lang w:eastAsia="zh-CN"/>
        </w:rPr>
        <w:t>konserwac</w:t>
      </w:r>
      <w:r w:rsidR="001D4E12">
        <w:rPr>
          <w:kern w:val="1"/>
          <w:lang w:eastAsia="zh-CN"/>
        </w:rPr>
        <w:t>yjnych</w:t>
      </w:r>
      <w:r w:rsidRPr="00051DB6">
        <w:rPr>
          <w:kern w:val="1"/>
          <w:lang w:eastAsia="zh-CN"/>
        </w:rPr>
        <w:t xml:space="preserve"> i napraw urządzenia dźwigowego</w:t>
      </w:r>
      <w:r w:rsidR="008A2186" w:rsidRPr="00051DB6">
        <w:rPr>
          <w:kern w:val="1"/>
          <w:lang w:eastAsia="zh-CN"/>
        </w:rPr>
        <w:t>.</w:t>
      </w:r>
    </w:p>
    <w:p w14:paraId="209AEF67" w14:textId="6D1D96FC" w:rsidR="00051DB6" w:rsidRPr="00051DB6" w:rsidRDefault="001C686E" w:rsidP="00051DB6">
      <w:pPr>
        <w:pStyle w:val="Akapitzlist"/>
        <w:numPr>
          <w:ilvl w:val="0"/>
          <w:numId w:val="5"/>
        </w:numPr>
        <w:suppressAutoHyphens/>
        <w:spacing w:line="240" w:lineRule="auto"/>
        <w:jc w:val="both"/>
        <w:rPr>
          <w:kern w:val="22"/>
          <w:szCs w:val="20"/>
        </w:rPr>
      </w:pPr>
      <w:r w:rsidRPr="00051DB6">
        <w:rPr>
          <w:kern w:val="1"/>
          <w:lang w:eastAsia="zh-CN"/>
        </w:rPr>
        <w:t>Realizowania napraw urządzeń dźwigowych z materiałów dostarczonych przez Zamawiającego, w przypadku jeżeli Zamawiający zadeklaruje samodzieln</w:t>
      </w:r>
      <w:r w:rsidR="00E20BE9">
        <w:rPr>
          <w:kern w:val="1"/>
          <w:lang w:eastAsia="zh-CN"/>
        </w:rPr>
        <w:t>ego dostarczenia</w:t>
      </w:r>
      <w:r w:rsidRPr="00051DB6">
        <w:rPr>
          <w:kern w:val="1"/>
          <w:lang w:eastAsia="zh-CN"/>
        </w:rPr>
        <w:t xml:space="preserve"> takich materiałów</w:t>
      </w:r>
      <w:r w:rsidR="008A2186" w:rsidRPr="00051DB6">
        <w:rPr>
          <w:kern w:val="1"/>
          <w:lang w:eastAsia="zh-CN"/>
        </w:rPr>
        <w:t>.</w:t>
      </w:r>
    </w:p>
    <w:p w14:paraId="5867F326" w14:textId="3F2B062E" w:rsidR="001C686E" w:rsidRPr="00051DB6" w:rsidRDefault="001C686E" w:rsidP="00051DB6">
      <w:pPr>
        <w:pStyle w:val="Akapitzlist"/>
        <w:numPr>
          <w:ilvl w:val="0"/>
          <w:numId w:val="5"/>
        </w:numPr>
        <w:suppressAutoHyphens/>
        <w:spacing w:line="240" w:lineRule="auto"/>
        <w:jc w:val="both"/>
        <w:rPr>
          <w:kern w:val="22"/>
          <w:szCs w:val="20"/>
        </w:rPr>
      </w:pPr>
      <w:r w:rsidRPr="00051DB6">
        <w:rPr>
          <w:kern w:val="1"/>
          <w:lang w:eastAsia="zh-CN"/>
        </w:rPr>
        <w:t>Sporządzenia protokołu z każdej czynności (</w:t>
      </w:r>
      <w:r w:rsidR="001D4E12">
        <w:rPr>
          <w:kern w:val="1"/>
          <w:lang w:eastAsia="zh-CN"/>
        </w:rPr>
        <w:t xml:space="preserve">przegląd </w:t>
      </w:r>
      <w:r w:rsidRPr="00051DB6">
        <w:rPr>
          <w:kern w:val="1"/>
          <w:lang w:eastAsia="zh-CN"/>
        </w:rPr>
        <w:t>konserwac</w:t>
      </w:r>
      <w:r w:rsidR="001D4E12">
        <w:rPr>
          <w:kern w:val="1"/>
          <w:lang w:eastAsia="zh-CN"/>
        </w:rPr>
        <w:t>yjny</w:t>
      </w:r>
      <w:r w:rsidRPr="00051DB6">
        <w:rPr>
          <w:kern w:val="1"/>
          <w:lang w:eastAsia="zh-CN"/>
        </w:rPr>
        <w:t xml:space="preserve"> lub naprawy) wykonanej w ramach realizacji umowy, zawierającego:</w:t>
      </w:r>
    </w:p>
    <w:p w14:paraId="26E7EF58" w14:textId="77777777" w:rsidR="001C686E" w:rsidRDefault="001C686E" w:rsidP="001C686E">
      <w:pPr>
        <w:pStyle w:val="Akapitzlist"/>
        <w:numPr>
          <w:ilvl w:val="0"/>
          <w:numId w:val="7"/>
        </w:numPr>
        <w:suppressAutoHyphens/>
        <w:jc w:val="both"/>
        <w:rPr>
          <w:kern w:val="1"/>
          <w:lang w:eastAsia="zh-CN"/>
        </w:rPr>
      </w:pPr>
      <w:r>
        <w:rPr>
          <w:kern w:val="1"/>
          <w:lang w:eastAsia="zh-CN"/>
        </w:rPr>
        <w:t xml:space="preserve">opis dokonanej czynności, </w:t>
      </w:r>
    </w:p>
    <w:p w14:paraId="2AD5C415" w14:textId="0A2DDE41" w:rsidR="001C686E" w:rsidRDefault="001C686E" w:rsidP="001C686E">
      <w:pPr>
        <w:pStyle w:val="Akapitzlist"/>
        <w:numPr>
          <w:ilvl w:val="0"/>
          <w:numId w:val="7"/>
        </w:numPr>
        <w:suppressAutoHyphens/>
        <w:jc w:val="both"/>
        <w:rPr>
          <w:kern w:val="1"/>
          <w:lang w:eastAsia="zh-CN"/>
        </w:rPr>
      </w:pPr>
      <w:r>
        <w:rPr>
          <w:kern w:val="1"/>
          <w:lang w:eastAsia="zh-CN"/>
        </w:rPr>
        <w:t>nazwę/rodzaj wymienionych części / materiałów eksploatacyjnych,</w:t>
      </w:r>
    </w:p>
    <w:p w14:paraId="65D02D8C" w14:textId="77777777" w:rsidR="001C686E" w:rsidRDefault="001C686E" w:rsidP="001C686E">
      <w:pPr>
        <w:pStyle w:val="Akapitzlist"/>
        <w:numPr>
          <w:ilvl w:val="0"/>
          <w:numId w:val="7"/>
        </w:numPr>
        <w:suppressAutoHyphens/>
        <w:jc w:val="both"/>
        <w:rPr>
          <w:kern w:val="1"/>
          <w:lang w:eastAsia="zh-CN"/>
        </w:rPr>
      </w:pPr>
      <w:r>
        <w:rPr>
          <w:kern w:val="1"/>
          <w:lang w:eastAsia="zh-CN"/>
        </w:rPr>
        <w:t xml:space="preserve">oświadczenie Wykonawcy o udzielonej gwarancji na części i robociznę, </w:t>
      </w:r>
    </w:p>
    <w:p w14:paraId="5BE80285" w14:textId="77777777" w:rsidR="00051DB6" w:rsidRDefault="001C686E" w:rsidP="00051DB6">
      <w:pPr>
        <w:pStyle w:val="Akapitzlist"/>
        <w:numPr>
          <w:ilvl w:val="0"/>
          <w:numId w:val="7"/>
        </w:numPr>
        <w:suppressAutoHyphens/>
        <w:jc w:val="both"/>
        <w:rPr>
          <w:kern w:val="1"/>
          <w:lang w:eastAsia="zh-CN"/>
        </w:rPr>
      </w:pPr>
      <w:r w:rsidRPr="003320AB">
        <w:rPr>
          <w:kern w:val="1"/>
          <w:lang w:eastAsia="zh-CN"/>
        </w:rPr>
        <w:t>określenie stanu technicznego urządzenia po wykonaniu usługi</w:t>
      </w:r>
      <w:r w:rsidR="008A2186">
        <w:rPr>
          <w:kern w:val="1"/>
          <w:lang w:eastAsia="zh-CN"/>
        </w:rPr>
        <w:t>.</w:t>
      </w:r>
    </w:p>
    <w:p w14:paraId="3319E0BB" w14:textId="0238E64E" w:rsidR="001C686E" w:rsidRPr="00051DB6" w:rsidRDefault="001C686E" w:rsidP="00051DB6">
      <w:pPr>
        <w:pStyle w:val="Akapitzlist"/>
        <w:numPr>
          <w:ilvl w:val="0"/>
          <w:numId w:val="5"/>
        </w:numPr>
        <w:suppressAutoHyphens/>
        <w:jc w:val="both"/>
        <w:rPr>
          <w:kern w:val="1"/>
          <w:lang w:eastAsia="zh-CN"/>
        </w:rPr>
      </w:pPr>
      <w:r w:rsidRPr="00051DB6">
        <w:rPr>
          <w:kern w:val="1"/>
          <w:lang w:eastAsia="zh-CN"/>
        </w:rPr>
        <w:t xml:space="preserve">Jeżeli w wyniku oceny stanu technicznego urządzenia dźwigowego inspektorzy UDT nie dopuszczą do dalszej jego eksploatacji z powodu wad, których nie zgłaszał Wykonawca, wówczas zobowiązuje się on do bezzwłocznego, na własny koszt doprowadzenia urządzenia dźwigowego do stanu dopuszczającego do eksploatacji oraz do pokrycia kosztu dodatkowego przeglądu UDT. </w:t>
      </w:r>
    </w:p>
    <w:p w14:paraId="5137A536" w14:textId="6F655872" w:rsidR="00A44E57" w:rsidRDefault="00A44E57" w:rsidP="001C686E">
      <w:pPr>
        <w:numPr>
          <w:ilvl w:val="0"/>
          <w:numId w:val="5"/>
        </w:numPr>
        <w:jc w:val="both"/>
      </w:pPr>
      <w:r>
        <w:t xml:space="preserve">Termin o którym mowa w </w:t>
      </w:r>
      <w:r w:rsidR="004A0B32">
        <w:t>ust 5</w:t>
      </w:r>
      <w:r>
        <w:t xml:space="preserve"> , pkt,. 2 lit. b, może zostać wydłużony na wniosek Wykonawcy, za zgodą Zamawiającego.</w:t>
      </w:r>
    </w:p>
    <w:p w14:paraId="02CF3D14" w14:textId="7DF593E5" w:rsidR="001C686E" w:rsidRPr="00B57DDC" w:rsidRDefault="001C686E" w:rsidP="001C686E">
      <w:pPr>
        <w:numPr>
          <w:ilvl w:val="0"/>
          <w:numId w:val="5"/>
        </w:numPr>
        <w:jc w:val="both"/>
      </w:pPr>
      <w:r w:rsidRPr="00B57DDC">
        <w:t xml:space="preserve">Do obowiązków Zamawiającego z tytułu realizacji niniejszej umowy należy: </w:t>
      </w:r>
    </w:p>
    <w:p w14:paraId="6366E541" w14:textId="77777777" w:rsidR="001C686E" w:rsidRDefault="001C686E" w:rsidP="001C686E">
      <w:pPr>
        <w:numPr>
          <w:ilvl w:val="0"/>
          <w:numId w:val="9"/>
        </w:numPr>
        <w:jc w:val="both"/>
      </w:pPr>
      <w:r w:rsidRPr="00B57DDC">
        <w:t xml:space="preserve">Ponoszenie opłat za czynności związane z dozorem technicznym, </w:t>
      </w:r>
    </w:p>
    <w:p w14:paraId="7D75E945" w14:textId="77777777" w:rsidR="001C686E" w:rsidRDefault="001C686E" w:rsidP="001C686E">
      <w:pPr>
        <w:numPr>
          <w:ilvl w:val="0"/>
          <w:numId w:val="9"/>
        </w:numPr>
        <w:jc w:val="both"/>
      </w:pPr>
      <w:r w:rsidRPr="00B57DDC">
        <w:t xml:space="preserve">Ponoszenie kosztów zakupu części zamiennych oraz części eksploatacyjnych niezbędnych dla utrzymania ciągłości pracy urządzeń dźwigowych, z wyłączeniem asortymentu określonego w załączniku </w:t>
      </w:r>
      <w:r w:rsidRPr="00EC7469">
        <w:t>Nr 3 do Umowy</w:t>
      </w:r>
      <w:r w:rsidRPr="004F422E">
        <w:rPr>
          <w:color w:val="FF0000"/>
        </w:rPr>
        <w:t>.</w:t>
      </w:r>
      <w:r w:rsidRPr="00B57DDC">
        <w:t xml:space="preserve"> </w:t>
      </w:r>
    </w:p>
    <w:p w14:paraId="2F82FA2C" w14:textId="77777777" w:rsidR="001C686E" w:rsidRDefault="001C686E" w:rsidP="001C686E">
      <w:pPr>
        <w:numPr>
          <w:ilvl w:val="0"/>
          <w:numId w:val="9"/>
        </w:numPr>
        <w:jc w:val="both"/>
      </w:pPr>
      <w:r w:rsidRPr="00B57DDC">
        <w:t xml:space="preserve">Zapewnienie przedstawicielom Wykonawcy swobodnego dostępu do urządzeń dźwigowych o umożliwienie wykonywania czynności określonych w umowie od chwili ich przybycia, </w:t>
      </w:r>
    </w:p>
    <w:p w14:paraId="4EC4386F" w14:textId="77777777" w:rsidR="001C686E" w:rsidRDefault="001C686E" w:rsidP="001C686E">
      <w:pPr>
        <w:numPr>
          <w:ilvl w:val="0"/>
          <w:numId w:val="9"/>
        </w:numPr>
        <w:jc w:val="both"/>
      </w:pPr>
      <w:r w:rsidRPr="00B57DDC">
        <w:t>Informowanie Wykonawcy o każdym unieruchomieniu urządzenia dźwigowego,</w:t>
      </w:r>
    </w:p>
    <w:p w14:paraId="58B5DAFB" w14:textId="77777777" w:rsidR="001C686E" w:rsidRDefault="001C686E" w:rsidP="001C686E">
      <w:pPr>
        <w:numPr>
          <w:ilvl w:val="0"/>
          <w:numId w:val="9"/>
        </w:numPr>
        <w:jc w:val="both"/>
      </w:pPr>
      <w:r w:rsidRPr="00B57DDC">
        <w:t>Zabezpieczenie urządzenia dźwigowego przed dostępem osób w przypadku usterek, awarii – do czasu przybycia pracowników Wykonawcy,</w:t>
      </w:r>
    </w:p>
    <w:p w14:paraId="539EB529" w14:textId="77777777" w:rsidR="001C686E" w:rsidRDefault="001C686E" w:rsidP="001C686E">
      <w:pPr>
        <w:numPr>
          <w:ilvl w:val="0"/>
          <w:numId w:val="9"/>
        </w:numPr>
        <w:jc w:val="both"/>
      </w:pPr>
      <w:r w:rsidRPr="00B57DDC">
        <w:t>Udostępnienie dokumentacji urządzeń dźwigowych.</w:t>
      </w:r>
    </w:p>
    <w:p w14:paraId="0A98C7E8" w14:textId="77777777" w:rsidR="001C686E" w:rsidRPr="00B57DDC" w:rsidRDefault="001C686E" w:rsidP="001C686E">
      <w:pPr>
        <w:numPr>
          <w:ilvl w:val="0"/>
          <w:numId w:val="9"/>
        </w:numPr>
        <w:jc w:val="both"/>
      </w:pPr>
      <w:r w:rsidRPr="00B57DDC">
        <w:t>W przypadku gdy UDT nie dopuści do eksploatacji urządzenia dźwigowego z powodu wad zgłoszonych przez Wykonawcę, a Zamawiający nie zlecił ich usunięcia koszty doprowadzenia urządzenia do eksploatacji pokrywa Zamawiający.</w:t>
      </w:r>
    </w:p>
    <w:p w14:paraId="2239B2E0" w14:textId="62E6B3F9" w:rsidR="001C686E" w:rsidRPr="00B57DDC" w:rsidRDefault="001C686E" w:rsidP="001C686E">
      <w:pPr>
        <w:numPr>
          <w:ilvl w:val="0"/>
          <w:numId w:val="5"/>
        </w:numPr>
        <w:jc w:val="both"/>
      </w:pPr>
      <w:r>
        <w:t>Wykonawca udzieli</w:t>
      </w:r>
      <w:r w:rsidRPr="00B57DDC">
        <w:t xml:space="preserve"> </w:t>
      </w:r>
      <w:r>
        <w:t xml:space="preserve">co najmniej </w:t>
      </w:r>
      <w:r w:rsidR="004A0B32">
        <w:t>12</w:t>
      </w:r>
      <w:r>
        <w:t>-miesięcznej</w:t>
      </w:r>
      <w:r w:rsidRPr="00B57DDC">
        <w:t xml:space="preserve"> </w:t>
      </w:r>
      <w:r>
        <w:t xml:space="preserve">gwarancji </w:t>
      </w:r>
      <w:r w:rsidRPr="00B57DDC">
        <w:t xml:space="preserve">na wykonane usługi </w:t>
      </w:r>
      <w:r w:rsidR="004A0B32">
        <w:t xml:space="preserve">i </w:t>
      </w:r>
      <w:r>
        <w:t>części zamienne</w:t>
      </w:r>
      <w:r w:rsidRPr="00B57DDC">
        <w:t>, liczone</w:t>
      </w:r>
      <w:r>
        <w:t>j od daty podpisania protokołu</w:t>
      </w:r>
      <w:r w:rsidRPr="00B57DDC">
        <w:t xml:space="preserve"> lub gwarancji producenta części, jeżeli ten okres jest dłuższy. </w:t>
      </w:r>
    </w:p>
    <w:p w14:paraId="1A8FF991" w14:textId="77777777" w:rsidR="001C686E" w:rsidRPr="001709BC" w:rsidRDefault="001C686E" w:rsidP="001C686E">
      <w:pPr>
        <w:numPr>
          <w:ilvl w:val="0"/>
          <w:numId w:val="5"/>
        </w:numPr>
        <w:jc w:val="both"/>
        <w:rPr>
          <w:color w:val="000000" w:themeColor="text1"/>
        </w:rPr>
      </w:pPr>
      <w:bookmarkStart w:id="9" w:name="_GoBack"/>
      <w:r w:rsidRPr="001709BC">
        <w:rPr>
          <w:color w:val="000000" w:themeColor="text1"/>
        </w:rPr>
        <w:t xml:space="preserve">Pozostałe kwestie związane z realizacją zamówienia reguluje projekt umowy stanowiący załącznik Nr 5 do SWZ. </w:t>
      </w:r>
    </w:p>
    <w:p w14:paraId="20660060" w14:textId="77777777" w:rsidR="001C686E" w:rsidRPr="001709BC" w:rsidRDefault="001C686E" w:rsidP="001C686E">
      <w:pPr>
        <w:numPr>
          <w:ilvl w:val="0"/>
          <w:numId w:val="5"/>
        </w:numPr>
        <w:jc w:val="both"/>
        <w:rPr>
          <w:color w:val="000000" w:themeColor="text1"/>
        </w:rPr>
      </w:pPr>
      <w:r w:rsidRPr="001709BC">
        <w:rPr>
          <w:color w:val="000000" w:themeColor="text1"/>
        </w:rPr>
        <w:t>Wykaz dźwigów osobowych, towarowych oraz platform dla osób niepełnosprawnych eksploatowanych w obiektach jednostek Policji woj. małopolskiego został określony w Formularzu Cenowym (załącznik Nr 2 do SWZ)</w:t>
      </w:r>
    </w:p>
    <w:bookmarkEnd w:id="9"/>
    <w:p w14:paraId="25085271" w14:textId="77777777" w:rsidR="001C686E" w:rsidRDefault="001C686E" w:rsidP="001C686E">
      <w:pPr>
        <w:sectPr w:rsidR="001C686E" w:rsidSect="00AE2F30">
          <w:headerReference w:type="first" r:id="rId8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4B4F8C72" w14:textId="77777777" w:rsidR="000044E4" w:rsidRDefault="000044E4"/>
    <w:sectPr w:rsidR="00004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D3219E2" w16cex:dateUtc="2024-09-19T09:17:00Z"/>
  <w16cex:commentExtensible w16cex:durableId="715389B1" w16cex:dateUtc="2024-10-01T10:05:00Z"/>
  <w16cex:commentExtensible w16cex:durableId="212D56A0" w16cex:dateUtc="2024-09-18T08:55:00Z"/>
  <w16cex:commentExtensible w16cex:durableId="0B642E72" w16cex:dateUtc="2024-09-18T08:56:00Z"/>
  <w16cex:commentExtensible w16cex:durableId="6143778E" w16cex:dateUtc="2024-09-18T09:19:00Z"/>
  <w16cex:commentExtensible w16cex:durableId="46E7B488" w16cex:dateUtc="2024-09-18T09:33:00Z"/>
  <w16cex:commentExtensible w16cex:durableId="3EA49F0A" w16cex:dateUtc="2024-10-01T10:22:00Z"/>
  <w16cex:commentExtensible w16cex:durableId="74FDB861" w16cex:dateUtc="2024-10-01T10:23:00Z"/>
  <w16cex:commentExtensible w16cex:durableId="4F2171FB" w16cex:dateUtc="2024-10-01T10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814AC" w14:textId="77777777" w:rsidR="00EC3091" w:rsidRDefault="00EC3091">
      <w:pPr>
        <w:spacing w:line="240" w:lineRule="auto"/>
      </w:pPr>
      <w:r>
        <w:separator/>
      </w:r>
    </w:p>
  </w:endnote>
  <w:endnote w:type="continuationSeparator" w:id="0">
    <w:p w14:paraId="28312ED8" w14:textId="77777777" w:rsidR="00EC3091" w:rsidRDefault="00EC30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E5562" w14:textId="77777777" w:rsidR="00EC3091" w:rsidRDefault="00EC3091">
      <w:pPr>
        <w:spacing w:line="240" w:lineRule="auto"/>
      </w:pPr>
      <w:r>
        <w:separator/>
      </w:r>
    </w:p>
  </w:footnote>
  <w:footnote w:type="continuationSeparator" w:id="0">
    <w:p w14:paraId="2ACAC77E" w14:textId="77777777" w:rsidR="00EC3091" w:rsidRDefault="00EC30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1601A" w14:textId="77777777" w:rsidR="00C42DDA" w:rsidRPr="00E465FB" w:rsidRDefault="00C42DDA" w:rsidP="00AE2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0115B"/>
    <w:multiLevelType w:val="hybridMultilevel"/>
    <w:tmpl w:val="74567E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F93514"/>
    <w:multiLevelType w:val="hybridMultilevel"/>
    <w:tmpl w:val="F42863D0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DB458C4"/>
    <w:multiLevelType w:val="hybridMultilevel"/>
    <w:tmpl w:val="4330EA7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10665603"/>
    <w:multiLevelType w:val="hybridMultilevel"/>
    <w:tmpl w:val="4A6A3870"/>
    <w:lvl w:ilvl="0" w:tplc="04150011">
      <w:start w:val="1"/>
      <w:numFmt w:val="decimal"/>
      <w:lvlText w:val="%1)"/>
      <w:lvlJc w:val="left"/>
      <w:pPr>
        <w:ind w:left="2433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4" w15:restartNumberingAfterBreak="0">
    <w:nsid w:val="10CD3DBF"/>
    <w:multiLevelType w:val="hybridMultilevel"/>
    <w:tmpl w:val="1C9621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C42F04"/>
    <w:multiLevelType w:val="hybridMultilevel"/>
    <w:tmpl w:val="CD8299D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762160F"/>
    <w:multiLevelType w:val="hybridMultilevel"/>
    <w:tmpl w:val="CC08F03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19D1FBB"/>
    <w:multiLevelType w:val="hybridMultilevel"/>
    <w:tmpl w:val="7256E486"/>
    <w:lvl w:ilvl="0" w:tplc="276A7080">
      <w:start w:val="1"/>
      <w:numFmt w:val="lowerLetter"/>
      <w:lvlText w:val="%1)"/>
      <w:lvlJc w:val="left"/>
      <w:pPr>
        <w:ind w:left="1070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386C3635"/>
    <w:multiLevelType w:val="hybridMultilevel"/>
    <w:tmpl w:val="34700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61BB5"/>
    <w:multiLevelType w:val="hybridMultilevel"/>
    <w:tmpl w:val="74567E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605E25"/>
    <w:multiLevelType w:val="hybridMultilevel"/>
    <w:tmpl w:val="1A827502"/>
    <w:lvl w:ilvl="0" w:tplc="04150017">
      <w:start w:val="1"/>
      <w:numFmt w:val="lowerLetter"/>
      <w:lvlText w:val="%1)"/>
      <w:lvlJc w:val="left"/>
      <w:pPr>
        <w:ind w:left="243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1" w15:restartNumberingAfterBreak="0">
    <w:nsid w:val="59566E18"/>
    <w:multiLevelType w:val="hybridMultilevel"/>
    <w:tmpl w:val="C9380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414"/>
    <w:multiLevelType w:val="multilevel"/>
    <w:tmpl w:val="8136786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D397D87"/>
    <w:multiLevelType w:val="hybridMultilevel"/>
    <w:tmpl w:val="077A340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0F57B6"/>
    <w:multiLevelType w:val="hybridMultilevel"/>
    <w:tmpl w:val="34841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3"/>
  </w:num>
  <w:num w:numId="4">
    <w:abstractNumId w:val="2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6"/>
  </w:num>
  <w:num w:numId="11">
    <w:abstractNumId w:val="3"/>
  </w:num>
  <w:num w:numId="12">
    <w:abstractNumId w:val="12"/>
  </w:num>
  <w:num w:numId="13">
    <w:abstractNumId w:val="10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86E"/>
    <w:rsid w:val="000044E4"/>
    <w:rsid w:val="00051DB6"/>
    <w:rsid w:val="000F668A"/>
    <w:rsid w:val="001709BC"/>
    <w:rsid w:val="001C686E"/>
    <w:rsid w:val="001D4E12"/>
    <w:rsid w:val="0023546C"/>
    <w:rsid w:val="00250CBB"/>
    <w:rsid w:val="00255E79"/>
    <w:rsid w:val="002D3500"/>
    <w:rsid w:val="002E77B9"/>
    <w:rsid w:val="00344DCE"/>
    <w:rsid w:val="003B2609"/>
    <w:rsid w:val="003D004E"/>
    <w:rsid w:val="00420FF1"/>
    <w:rsid w:val="004369BA"/>
    <w:rsid w:val="004A0B32"/>
    <w:rsid w:val="006A4F4A"/>
    <w:rsid w:val="006A7CF9"/>
    <w:rsid w:val="007E4274"/>
    <w:rsid w:val="008912CC"/>
    <w:rsid w:val="008A2186"/>
    <w:rsid w:val="008F64B9"/>
    <w:rsid w:val="00924A08"/>
    <w:rsid w:val="00965D81"/>
    <w:rsid w:val="00971D51"/>
    <w:rsid w:val="0097359A"/>
    <w:rsid w:val="00A236A4"/>
    <w:rsid w:val="00A44E57"/>
    <w:rsid w:val="00A63B97"/>
    <w:rsid w:val="00B066F0"/>
    <w:rsid w:val="00C42DDA"/>
    <w:rsid w:val="00DA79B0"/>
    <w:rsid w:val="00E20BE9"/>
    <w:rsid w:val="00EB22B1"/>
    <w:rsid w:val="00EC3091"/>
    <w:rsid w:val="00F42CEA"/>
    <w:rsid w:val="00FA7074"/>
    <w:rsid w:val="00FB413C"/>
    <w:rsid w:val="00FC259F"/>
    <w:rsid w:val="00FD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72A9"/>
  <w15:chartTrackingRefBased/>
  <w15:docId w15:val="{9228FC46-03C6-41CE-8EE8-3C826A77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686E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1C686E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86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86E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1C686E"/>
    <w:rPr>
      <w:rFonts w:ascii="Arial Narrow" w:eastAsia="Times New Roman" w:hAnsi="Arial Narrow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47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47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470B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7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470B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customStyle="1" w:styleId="PPKT">
    <w:name w:val="PPKT"/>
    <w:basedOn w:val="Normalny"/>
    <w:link w:val="PPKTZnak"/>
    <w:qFormat/>
    <w:rsid w:val="002D3500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2D35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79B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79B0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79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5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5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7D3DE-E74A-4920-9792-79FD6B43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1320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Paweł</dc:creator>
  <cp:keywords/>
  <dc:description/>
  <cp:lastModifiedBy>Rosół Justyna</cp:lastModifiedBy>
  <cp:revision>9</cp:revision>
  <dcterms:created xsi:type="dcterms:W3CDTF">2024-10-01T10:24:00Z</dcterms:created>
  <dcterms:modified xsi:type="dcterms:W3CDTF">2024-10-21T07:49:00Z</dcterms:modified>
</cp:coreProperties>
</file>