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066" w:rsidRDefault="00EA6066" w:rsidP="00EA6066">
      <w:pPr>
        <w:pStyle w:val="Styl1"/>
        <w:widowControl/>
        <w:spacing w:before="0" w:line="360" w:lineRule="auto"/>
        <w:rPr>
          <w:rFonts w:ascii="Times New Roman" w:hAnsi="Times New Roman"/>
          <w:b/>
          <w:sz w:val="22"/>
          <w:szCs w:val="22"/>
        </w:rPr>
      </w:pPr>
      <w:bookmarkStart w:id="0" w:name="_GoBack"/>
      <w:bookmarkEnd w:id="0"/>
    </w:p>
    <w:p w:rsidR="00ED6471" w:rsidRPr="00ED6471" w:rsidRDefault="00ED6471" w:rsidP="00ED6471">
      <w:pPr>
        <w:pStyle w:val="Styl1"/>
        <w:widowControl/>
        <w:spacing w:before="0" w:line="360" w:lineRule="auto"/>
        <w:jc w:val="center"/>
        <w:rPr>
          <w:rFonts w:ascii="Times New Roman" w:hAnsi="Times New Roman"/>
          <w:b/>
          <w:sz w:val="22"/>
          <w:szCs w:val="22"/>
        </w:rPr>
      </w:pPr>
      <w:r w:rsidRPr="00ED6471">
        <w:rPr>
          <w:rFonts w:ascii="Times New Roman" w:hAnsi="Times New Roman"/>
          <w:b/>
          <w:sz w:val="22"/>
          <w:szCs w:val="22"/>
        </w:rPr>
        <w:t>CZĘŚĆ  III SWZ</w:t>
      </w:r>
    </w:p>
    <w:p w:rsidR="00ED6471" w:rsidRPr="00ED6471" w:rsidRDefault="00ED6471" w:rsidP="00ED6471">
      <w:pPr>
        <w:pStyle w:val="Styl1"/>
        <w:widowControl/>
        <w:spacing w:before="0" w:line="360" w:lineRule="auto"/>
        <w:jc w:val="center"/>
        <w:rPr>
          <w:rFonts w:ascii="Times New Roman" w:hAnsi="Times New Roman"/>
          <w:b/>
          <w:color w:val="FF0000"/>
          <w:sz w:val="22"/>
          <w:szCs w:val="22"/>
        </w:rPr>
      </w:pPr>
      <w:r w:rsidRPr="00ED6471">
        <w:rPr>
          <w:rFonts w:ascii="Times New Roman" w:hAnsi="Times New Roman"/>
          <w:b/>
          <w:sz w:val="22"/>
          <w:szCs w:val="22"/>
        </w:rPr>
        <w:t xml:space="preserve"> WZÓR UMOWY  WI.272.1</w:t>
      </w:r>
      <w:r w:rsidR="0082666A">
        <w:rPr>
          <w:rFonts w:ascii="Times New Roman" w:hAnsi="Times New Roman"/>
          <w:b/>
          <w:sz w:val="22"/>
          <w:szCs w:val="22"/>
        </w:rPr>
        <w:t xml:space="preserve">. </w:t>
      </w:r>
      <w:r w:rsidRPr="00ED6471">
        <w:rPr>
          <w:rFonts w:ascii="Times New Roman" w:hAnsi="Times New Roman"/>
          <w:b/>
          <w:sz w:val="22"/>
          <w:szCs w:val="22"/>
        </w:rPr>
        <w:t>….</w:t>
      </w:r>
      <w:r w:rsidR="0082666A">
        <w:rPr>
          <w:rFonts w:ascii="Times New Roman" w:hAnsi="Times New Roman"/>
          <w:b/>
          <w:sz w:val="22"/>
          <w:szCs w:val="22"/>
        </w:rPr>
        <w:t xml:space="preserve"> </w:t>
      </w:r>
      <w:r w:rsidRPr="00ED6471">
        <w:rPr>
          <w:rFonts w:ascii="Times New Roman" w:hAnsi="Times New Roman"/>
          <w:b/>
          <w:sz w:val="22"/>
          <w:szCs w:val="22"/>
        </w:rPr>
        <w:t>.2024.ZP</w:t>
      </w:r>
    </w:p>
    <w:p w:rsidR="00ED6471" w:rsidRPr="00ED6471" w:rsidRDefault="00ED6471" w:rsidP="00B14DE9">
      <w:pPr>
        <w:ind w:left="-284"/>
        <w:jc w:val="both"/>
        <w:rPr>
          <w:rFonts w:ascii="Times New Roman" w:hAnsi="Times New Roman" w:cs="Times New Roman"/>
        </w:rPr>
      </w:pPr>
      <w:r w:rsidRPr="00ED6471">
        <w:rPr>
          <w:rFonts w:ascii="Times New Roman" w:eastAsia="Bookman Old Style" w:hAnsi="Times New Roman" w:cs="Times New Roman"/>
        </w:rPr>
        <w:t xml:space="preserve">Umowa zawarta w dniu ........................... w Tomaszowie Mazowieckim w rezultacie wyboru oferty                            w </w:t>
      </w:r>
      <w:r w:rsidRPr="00ED6471">
        <w:rPr>
          <w:rFonts w:ascii="Times New Roman" w:hAnsi="Times New Roman" w:cs="Times New Roman"/>
        </w:rPr>
        <w:t>trybie podstawowym w oparciu o art. 266 i 275 pkt 1 ustawy z dnia 11 września 2019 r. Prawo zamówień publicznych (</w:t>
      </w:r>
      <w:r w:rsidR="00F772F5" w:rsidRPr="00C06B34">
        <w:rPr>
          <w:rFonts w:ascii="Cambria" w:hAnsi="Cambria"/>
          <w:bCs/>
          <w:color w:val="050505"/>
          <w:shd w:val="clear" w:color="auto" w:fill="FFFFFF"/>
        </w:rPr>
        <w:t>t.j. Dz. U. z 2024 r., poz. 1320</w:t>
      </w:r>
      <w:r w:rsidRPr="00ED6471">
        <w:rPr>
          <w:rFonts w:ascii="Times New Roman" w:hAnsi="Times New Roman" w:cs="Times New Roman"/>
        </w:rPr>
        <w:t xml:space="preserve">) dalej jako ustawa pzp, </w:t>
      </w:r>
      <w:r w:rsidRPr="00ED6471">
        <w:rPr>
          <w:rFonts w:ascii="Times New Roman" w:eastAsia="Bookman Old Style" w:hAnsi="Times New Roman" w:cs="Times New Roman"/>
        </w:rPr>
        <w:t xml:space="preserve">pomiędzy Gminą - Miasto Tomaszów Mazowiecki, ul. POW 10/16, 97-200 Tomaszów Mazowiecki, posiadającą NIP: 773-16-56-546, </w:t>
      </w:r>
      <w:r w:rsidRPr="00ED6471">
        <w:rPr>
          <w:rFonts w:ascii="Times New Roman" w:hAnsi="Times New Roman" w:cs="Times New Roman"/>
          <w:bCs/>
        </w:rPr>
        <w:t xml:space="preserve">REGON 590648310 </w:t>
      </w:r>
      <w:r w:rsidRPr="00ED6471">
        <w:rPr>
          <w:rFonts w:ascii="Times New Roman" w:eastAsia="Bookman Old Style" w:hAnsi="Times New Roman" w:cs="Times New Roman"/>
        </w:rPr>
        <w:t xml:space="preserve">zwaną dalej „zamawiającym” reprezentowaną przez: </w:t>
      </w:r>
    </w:p>
    <w:p w:rsidR="00ED6471" w:rsidRPr="00ED6471" w:rsidRDefault="00ED6471" w:rsidP="00B14DE9">
      <w:pPr>
        <w:pStyle w:val="Normalny10"/>
        <w:ind w:left="-284"/>
        <w:jc w:val="both"/>
        <w:outlineLvl w:val="0"/>
        <w:rPr>
          <w:rFonts w:eastAsia="Bookman Old Style"/>
          <w:b/>
          <w:sz w:val="22"/>
          <w:szCs w:val="22"/>
        </w:rPr>
      </w:pPr>
      <w:r w:rsidRPr="00ED6471">
        <w:rPr>
          <w:rFonts w:eastAsia="Bookman Old Style"/>
          <w:b/>
          <w:sz w:val="22"/>
          <w:szCs w:val="22"/>
        </w:rPr>
        <w:t>…………………………………………………………..………..</w:t>
      </w:r>
    </w:p>
    <w:p w:rsidR="00ED6471" w:rsidRPr="00ED6471" w:rsidRDefault="00ED6471" w:rsidP="00ED6471">
      <w:pPr>
        <w:pStyle w:val="Normalny10"/>
        <w:jc w:val="both"/>
        <w:rPr>
          <w:rFonts w:eastAsia="Bookman Old Style"/>
          <w:sz w:val="22"/>
          <w:szCs w:val="22"/>
        </w:rPr>
      </w:pPr>
      <w:r w:rsidRPr="00ED6471">
        <w:rPr>
          <w:rFonts w:eastAsia="Bookman Old Style"/>
          <w:sz w:val="22"/>
          <w:szCs w:val="22"/>
        </w:rPr>
        <w:t>a</w:t>
      </w:r>
    </w:p>
    <w:p w:rsidR="00ED6471" w:rsidRPr="00ED6471" w:rsidRDefault="00ED6471" w:rsidP="00B14DE9">
      <w:pPr>
        <w:pStyle w:val="Normalny10"/>
        <w:ind w:left="-284"/>
        <w:jc w:val="both"/>
        <w:rPr>
          <w:rFonts w:eastAsia="Bookman Old Style"/>
          <w:b/>
          <w:sz w:val="22"/>
          <w:szCs w:val="22"/>
        </w:rPr>
      </w:pPr>
      <w:r w:rsidRPr="00ED6471">
        <w:rPr>
          <w:rFonts w:eastAsia="Bookman Old Style"/>
          <w:b/>
          <w:sz w:val="22"/>
          <w:szCs w:val="22"/>
        </w:rPr>
        <w:t>…………………………………………………………………….</w:t>
      </w:r>
    </w:p>
    <w:p w:rsidR="00ED6471" w:rsidRPr="00ED6471" w:rsidRDefault="00ED6471" w:rsidP="00B14DE9">
      <w:pPr>
        <w:pStyle w:val="Normalny10"/>
        <w:ind w:left="-284"/>
        <w:jc w:val="both"/>
        <w:rPr>
          <w:rFonts w:eastAsia="Bookman Old Style"/>
          <w:sz w:val="22"/>
          <w:szCs w:val="22"/>
        </w:rPr>
      </w:pPr>
      <w:r w:rsidRPr="00ED6471">
        <w:rPr>
          <w:rFonts w:eastAsia="Bookman Old Style"/>
          <w:sz w:val="22"/>
          <w:szCs w:val="22"/>
        </w:rPr>
        <w:t>zwanym dalej „wykonawcą”, w imieniu którego występują:</w:t>
      </w:r>
    </w:p>
    <w:p w:rsidR="00ED6471" w:rsidRPr="00ED6471" w:rsidRDefault="00ED6471" w:rsidP="00B14DE9">
      <w:pPr>
        <w:pStyle w:val="Normalny10"/>
        <w:ind w:left="-284"/>
        <w:jc w:val="both"/>
        <w:rPr>
          <w:rFonts w:eastAsia="Bookman Old Style"/>
          <w:sz w:val="22"/>
          <w:szCs w:val="22"/>
        </w:rPr>
      </w:pPr>
      <w:r w:rsidRPr="00ED6471">
        <w:rPr>
          <w:rFonts w:eastAsia="Bookman Old Style"/>
          <w:sz w:val="22"/>
          <w:szCs w:val="22"/>
        </w:rPr>
        <w:t>………………………………………………………………………</w:t>
      </w:r>
    </w:p>
    <w:p w:rsidR="00ED6471" w:rsidRPr="00ED6471" w:rsidRDefault="00ED6471" w:rsidP="00B14DE9">
      <w:pPr>
        <w:pStyle w:val="Normalny10"/>
        <w:ind w:left="-284"/>
        <w:jc w:val="both"/>
        <w:rPr>
          <w:rFonts w:eastAsia="Bookman Old Style"/>
          <w:b/>
          <w:sz w:val="22"/>
          <w:szCs w:val="22"/>
        </w:rPr>
      </w:pPr>
    </w:p>
    <w:p w:rsidR="00ED6471" w:rsidRPr="00ED6471" w:rsidRDefault="00ED6471" w:rsidP="00B14DE9">
      <w:pPr>
        <w:pStyle w:val="Normalny10"/>
        <w:ind w:left="-284"/>
        <w:jc w:val="both"/>
        <w:rPr>
          <w:rFonts w:eastAsia="Bookman Old Style"/>
          <w:b/>
          <w:color w:val="000000"/>
          <w:sz w:val="22"/>
          <w:szCs w:val="22"/>
        </w:rPr>
      </w:pPr>
      <w:r w:rsidRPr="00ED6471">
        <w:rPr>
          <w:b/>
          <w:sz w:val="22"/>
          <w:szCs w:val="22"/>
        </w:rPr>
        <w:t>Strony umowy zobowiązane są współdziałać przy wykonaniu umowy w celu należytej realizacji zamówienia.</w:t>
      </w:r>
    </w:p>
    <w:p w:rsidR="00ED6471" w:rsidRDefault="00ED6471" w:rsidP="00ED6471">
      <w:pPr>
        <w:jc w:val="both"/>
        <w:rPr>
          <w:rFonts w:eastAsia="Bookman Old Style"/>
        </w:rPr>
      </w:pPr>
    </w:p>
    <w:p w:rsidR="00C4783B" w:rsidRPr="003A59A2" w:rsidRDefault="00C4783B" w:rsidP="00C4783B">
      <w:pPr>
        <w:autoSpaceDE w:val="0"/>
        <w:autoSpaceDN w:val="0"/>
        <w:adjustRightInd w:val="0"/>
        <w:spacing w:after="0" w:line="240" w:lineRule="auto"/>
        <w:jc w:val="center"/>
        <w:rPr>
          <w:rFonts w:ascii="Times New Roman" w:hAnsi="Times New Roman" w:cs="Times New Roman"/>
          <w:b/>
          <w:bCs/>
        </w:rPr>
      </w:pPr>
      <w:r w:rsidRPr="003A59A2">
        <w:rPr>
          <w:rFonts w:ascii="Times New Roman" w:hAnsi="Times New Roman" w:cs="Times New Roman"/>
          <w:b/>
          <w:bCs/>
        </w:rPr>
        <w:t>§ 1.</w:t>
      </w:r>
    </w:p>
    <w:p w:rsidR="00C4783B" w:rsidRPr="003A59A2" w:rsidRDefault="00C4783B" w:rsidP="00C4783B">
      <w:pPr>
        <w:autoSpaceDE w:val="0"/>
        <w:autoSpaceDN w:val="0"/>
        <w:adjustRightInd w:val="0"/>
        <w:spacing w:after="0" w:line="240" w:lineRule="auto"/>
        <w:jc w:val="center"/>
        <w:rPr>
          <w:rFonts w:ascii="Times New Roman" w:hAnsi="Times New Roman" w:cs="Times New Roman"/>
          <w:b/>
          <w:bCs/>
        </w:rPr>
      </w:pPr>
      <w:r w:rsidRPr="003A59A2">
        <w:rPr>
          <w:rFonts w:ascii="Times New Roman" w:hAnsi="Times New Roman" w:cs="Times New Roman"/>
          <w:b/>
          <w:bCs/>
        </w:rPr>
        <w:t xml:space="preserve">Przedmiot zamówienia </w:t>
      </w:r>
    </w:p>
    <w:p w:rsidR="00C4783B" w:rsidRPr="00EC5FDA" w:rsidRDefault="00C4783B" w:rsidP="00C4783B">
      <w:pPr>
        <w:autoSpaceDE w:val="0"/>
        <w:autoSpaceDN w:val="0"/>
        <w:adjustRightInd w:val="0"/>
        <w:spacing w:after="0" w:line="240" w:lineRule="auto"/>
        <w:rPr>
          <w:rFonts w:ascii="Times New Roman" w:hAnsi="Times New Roman" w:cs="Times New Roman"/>
          <w:b/>
          <w:bCs/>
        </w:rPr>
      </w:pPr>
    </w:p>
    <w:p w:rsidR="00845421" w:rsidRPr="00845421" w:rsidRDefault="00C4783B" w:rsidP="00845421">
      <w:pPr>
        <w:widowControl w:val="0"/>
        <w:numPr>
          <w:ilvl w:val="0"/>
          <w:numId w:val="1"/>
        </w:numPr>
        <w:suppressAutoHyphens/>
        <w:spacing w:after="0" w:line="240" w:lineRule="auto"/>
        <w:ind w:left="0" w:hanging="426"/>
        <w:jc w:val="both"/>
        <w:rPr>
          <w:rFonts w:ascii="Times New Roman" w:hAnsi="Times New Roman" w:cs="Times New Roman"/>
          <w:b/>
        </w:rPr>
      </w:pPr>
      <w:r w:rsidRPr="00845421">
        <w:rPr>
          <w:rFonts w:ascii="Times New Roman" w:hAnsi="Times New Roman" w:cs="Times New Roman"/>
        </w:rPr>
        <w:t>Nazwa zamówienia:</w:t>
      </w:r>
      <w:r w:rsidRPr="00845421">
        <w:rPr>
          <w:rFonts w:ascii="Times New Roman" w:hAnsi="Times New Roman" w:cs="Times New Roman"/>
          <w:b/>
        </w:rPr>
        <w:t xml:space="preserve"> </w:t>
      </w:r>
      <w:r w:rsidR="00845421" w:rsidRPr="00845421">
        <w:rPr>
          <w:rFonts w:ascii="Times New Roman" w:hAnsi="Times New Roman" w:cs="Times New Roman"/>
          <w:b/>
        </w:rPr>
        <w:t>Modernizacja punktów kamerowych monitoringu miejskiego zlokalizowanych w obrębie Placu Kościuszki.</w:t>
      </w:r>
    </w:p>
    <w:p w:rsidR="00845421" w:rsidRPr="00845421" w:rsidRDefault="00845421" w:rsidP="00845421">
      <w:pPr>
        <w:widowControl w:val="0"/>
        <w:numPr>
          <w:ilvl w:val="0"/>
          <w:numId w:val="1"/>
        </w:numPr>
        <w:suppressAutoHyphens/>
        <w:spacing w:after="0" w:line="240" w:lineRule="auto"/>
        <w:ind w:left="0" w:hanging="426"/>
        <w:jc w:val="both"/>
        <w:rPr>
          <w:rFonts w:ascii="Times New Roman" w:hAnsi="Times New Roman" w:cs="Times New Roman"/>
          <w:b/>
        </w:rPr>
      </w:pPr>
      <w:r w:rsidRPr="00845421">
        <w:rPr>
          <w:rFonts w:ascii="Times New Roman" w:hAnsi="Times New Roman" w:cs="Times New Roman"/>
        </w:rPr>
        <w:t xml:space="preserve">Przedmiotem zamówienia </w:t>
      </w:r>
      <w:r w:rsidRPr="00845421">
        <w:rPr>
          <w:rFonts w:ascii="Times New Roman" w:eastAsia="Times New Roman" w:hAnsi="Times New Roman" w:cs="Times New Roman"/>
        </w:rPr>
        <w:t xml:space="preserve">jest zadanie </w:t>
      </w:r>
      <w:r w:rsidRPr="00845421">
        <w:rPr>
          <w:rFonts w:ascii="Times New Roman" w:hAnsi="Times New Roman" w:cs="Times New Roman"/>
        </w:rPr>
        <w:t>inwestycyjne polegające na modernizacji punktów kamerowych monitoringu miasta zlokalizowanych w obrębie placu Kościuszki. W ramach zadania należy dokonać modernizacji następujących punktów kamerowych:</w:t>
      </w:r>
    </w:p>
    <w:p w:rsidR="00845421" w:rsidRPr="00845421" w:rsidRDefault="00845421" w:rsidP="00845421">
      <w:pPr>
        <w:numPr>
          <w:ilvl w:val="0"/>
          <w:numId w:val="37"/>
        </w:numPr>
        <w:tabs>
          <w:tab w:val="left" w:pos="1276"/>
        </w:tabs>
        <w:ind w:firstLine="131"/>
        <w:contextualSpacing/>
        <w:jc w:val="both"/>
        <w:rPr>
          <w:rFonts w:ascii="Times New Roman" w:eastAsia="Lucida Sans Unicode" w:hAnsi="Times New Roman" w:cs="Times New Roman"/>
          <w:kern w:val="1"/>
          <w:lang w:eastAsia="ar-SA"/>
        </w:rPr>
      </w:pPr>
      <w:r w:rsidRPr="00845421">
        <w:rPr>
          <w:rFonts w:ascii="Times New Roman" w:eastAsia="Lucida Sans Unicode" w:hAnsi="Times New Roman" w:cs="Times New Roman"/>
          <w:kern w:val="1"/>
          <w:lang w:eastAsia="ar-SA"/>
        </w:rPr>
        <w:t>Pl. Kościuszki 13 – Narożnik budynku u zbiegu ulic Piłsudskiego i Joselewicza,</w:t>
      </w:r>
    </w:p>
    <w:p w:rsidR="00845421" w:rsidRPr="00845421" w:rsidRDefault="00845421" w:rsidP="00845421">
      <w:pPr>
        <w:numPr>
          <w:ilvl w:val="0"/>
          <w:numId w:val="37"/>
        </w:numPr>
        <w:tabs>
          <w:tab w:val="left" w:pos="1276"/>
        </w:tabs>
        <w:ind w:firstLine="131"/>
        <w:contextualSpacing/>
        <w:jc w:val="both"/>
        <w:rPr>
          <w:rFonts w:ascii="Times New Roman" w:eastAsia="Lucida Sans Unicode" w:hAnsi="Times New Roman" w:cs="Times New Roman"/>
          <w:kern w:val="1"/>
          <w:lang w:eastAsia="ar-SA"/>
        </w:rPr>
      </w:pPr>
      <w:r w:rsidRPr="00845421">
        <w:rPr>
          <w:rFonts w:ascii="Times New Roman" w:eastAsia="Lucida Sans Unicode" w:hAnsi="Times New Roman" w:cs="Times New Roman"/>
          <w:kern w:val="1"/>
          <w:lang w:eastAsia="ar-SA"/>
        </w:rPr>
        <w:t>Pl. Kościuszki 18 – Biblioteka Publiczna,</w:t>
      </w:r>
    </w:p>
    <w:p w:rsidR="00845421" w:rsidRPr="00845421" w:rsidRDefault="00845421" w:rsidP="00845421">
      <w:pPr>
        <w:numPr>
          <w:ilvl w:val="0"/>
          <w:numId w:val="37"/>
        </w:numPr>
        <w:tabs>
          <w:tab w:val="left" w:pos="1276"/>
        </w:tabs>
        <w:ind w:firstLine="131"/>
        <w:contextualSpacing/>
        <w:jc w:val="both"/>
        <w:rPr>
          <w:rFonts w:ascii="Times New Roman" w:eastAsia="Lucida Sans Unicode" w:hAnsi="Times New Roman" w:cs="Times New Roman"/>
          <w:kern w:val="1"/>
          <w:lang w:eastAsia="ar-SA"/>
        </w:rPr>
      </w:pPr>
      <w:r w:rsidRPr="00845421">
        <w:rPr>
          <w:rFonts w:ascii="Times New Roman" w:eastAsia="Lucida Sans Unicode" w:hAnsi="Times New Roman" w:cs="Times New Roman"/>
          <w:kern w:val="1"/>
          <w:lang w:eastAsia="ar-SA"/>
        </w:rPr>
        <w:t>Pl. Kościuszki 24 – budynek Urzędu Miasta,</w:t>
      </w:r>
    </w:p>
    <w:p w:rsidR="00845421" w:rsidRPr="00845421" w:rsidRDefault="00845421" w:rsidP="00845421">
      <w:pPr>
        <w:numPr>
          <w:ilvl w:val="0"/>
          <w:numId w:val="37"/>
        </w:numPr>
        <w:tabs>
          <w:tab w:val="left" w:pos="1276"/>
        </w:tabs>
        <w:ind w:left="1276" w:hanging="425"/>
        <w:contextualSpacing/>
        <w:jc w:val="both"/>
        <w:rPr>
          <w:rFonts w:ascii="Times New Roman" w:eastAsia="Lucida Sans Unicode" w:hAnsi="Times New Roman" w:cs="Times New Roman"/>
          <w:kern w:val="1"/>
          <w:lang w:eastAsia="ar-SA"/>
        </w:rPr>
      </w:pPr>
      <w:r w:rsidRPr="00845421">
        <w:rPr>
          <w:rFonts w:ascii="Times New Roman" w:eastAsia="Lucida Sans Unicode" w:hAnsi="Times New Roman" w:cs="Times New Roman"/>
          <w:kern w:val="1"/>
          <w:lang w:eastAsia="ar-SA"/>
        </w:rPr>
        <w:t>Ul. Św. Antoniego 13 – narożnik budynku u zbiegu ulic Św. Antoniego i Mościckiego.</w:t>
      </w:r>
    </w:p>
    <w:p w:rsidR="00845421" w:rsidRPr="00845421" w:rsidRDefault="00845421" w:rsidP="00845421">
      <w:pPr>
        <w:widowControl w:val="0"/>
        <w:numPr>
          <w:ilvl w:val="0"/>
          <w:numId w:val="39"/>
        </w:numPr>
        <w:tabs>
          <w:tab w:val="left" w:pos="1276"/>
        </w:tabs>
        <w:suppressAutoHyphens/>
        <w:spacing w:after="0" w:line="240" w:lineRule="auto"/>
        <w:ind w:left="0" w:hanging="426"/>
        <w:contextualSpacing/>
        <w:jc w:val="both"/>
        <w:rPr>
          <w:rFonts w:ascii="Times New Roman" w:eastAsia="Lucida Sans Unicode" w:hAnsi="Times New Roman" w:cs="Times New Roman"/>
          <w:kern w:val="1"/>
          <w:lang w:eastAsia="ar-SA"/>
        </w:rPr>
      </w:pPr>
      <w:r w:rsidRPr="00845421">
        <w:rPr>
          <w:rFonts w:ascii="Times New Roman" w:eastAsia="Lucida Sans Unicode" w:hAnsi="Times New Roman" w:cs="Times New Roman"/>
          <w:kern w:val="1"/>
          <w:lang w:eastAsia="ar-SA"/>
        </w:rPr>
        <w:t>W zakresie przewidzianych prac w poszczególnych punktach jest:</w:t>
      </w:r>
    </w:p>
    <w:p w:rsidR="00845421" w:rsidRPr="00845421" w:rsidRDefault="00845421" w:rsidP="00845421">
      <w:pPr>
        <w:numPr>
          <w:ilvl w:val="0"/>
          <w:numId w:val="38"/>
        </w:numPr>
        <w:contextualSpacing/>
        <w:jc w:val="both"/>
        <w:rPr>
          <w:rFonts w:ascii="Times New Roman" w:eastAsia="Lucida Sans Unicode" w:hAnsi="Times New Roman" w:cs="Times New Roman"/>
          <w:kern w:val="1"/>
          <w:u w:val="single"/>
          <w:lang w:eastAsia="ar-SA"/>
        </w:rPr>
      </w:pPr>
      <w:r w:rsidRPr="00845421">
        <w:rPr>
          <w:rFonts w:ascii="Times New Roman" w:eastAsia="Lucida Sans Unicode" w:hAnsi="Times New Roman" w:cs="Times New Roman"/>
          <w:kern w:val="1"/>
          <w:u w:val="single"/>
          <w:lang w:eastAsia="ar-SA"/>
        </w:rPr>
        <w:t>Pl. Kościuszki 13 – Narożnik budynku u zbiegu ulic Piłsudskiego i Joselewicza</w:t>
      </w:r>
    </w:p>
    <w:p w:rsidR="00845421" w:rsidRPr="00845421" w:rsidRDefault="00845421" w:rsidP="00845421">
      <w:pPr>
        <w:widowControl w:val="0"/>
        <w:suppressAutoHyphens/>
        <w:spacing w:after="0" w:line="240" w:lineRule="auto"/>
        <w:ind w:left="720"/>
        <w:jc w:val="both"/>
        <w:rPr>
          <w:rFonts w:ascii="Times New Roman" w:eastAsia="Lucida Sans Unicode" w:hAnsi="Times New Roman" w:cs="Times New Roman"/>
          <w:kern w:val="1"/>
          <w:lang w:eastAsia="ar-SA"/>
        </w:rPr>
      </w:pPr>
      <w:r w:rsidRPr="00845421">
        <w:rPr>
          <w:rFonts w:ascii="Times New Roman" w:eastAsia="Lucida Sans Unicode" w:hAnsi="Times New Roman" w:cs="Times New Roman"/>
          <w:kern w:val="1"/>
          <w:lang w:eastAsia="ar-SA"/>
        </w:rPr>
        <w:t xml:space="preserve">Wymiana kamery obrotowej i stacjonarnej na zespół kamer wielosensorowych wraz z kamerą obrotową. </w:t>
      </w:r>
    </w:p>
    <w:p w:rsidR="00845421" w:rsidRPr="00845421" w:rsidRDefault="00845421" w:rsidP="00845421">
      <w:pPr>
        <w:widowControl w:val="0"/>
        <w:suppressAutoHyphens/>
        <w:spacing w:after="0" w:line="240" w:lineRule="auto"/>
        <w:ind w:left="720"/>
        <w:jc w:val="both"/>
        <w:rPr>
          <w:rFonts w:ascii="Times New Roman" w:eastAsia="Lucida Sans Unicode" w:hAnsi="Times New Roman" w:cs="Times New Roman"/>
          <w:kern w:val="1"/>
          <w:lang w:eastAsia="ar-SA"/>
        </w:rPr>
      </w:pPr>
      <w:r w:rsidRPr="00845421">
        <w:rPr>
          <w:rFonts w:ascii="Times New Roman" w:eastAsia="Lucida Sans Unicode" w:hAnsi="Times New Roman" w:cs="Times New Roman"/>
          <w:kern w:val="1"/>
          <w:lang w:eastAsia="ar-SA"/>
        </w:rPr>
        <w:t>Uruchomienie analityki rozpoznawania obiektów (osób i pojazdów) wraz z harmonogramem działania pozwalającym na wysterowanie kamery obrotowej w dane miejsce i wyświetlenie w dedykowanym oknie systemu monitoringu wizyjnego.</w:t>
      </w:r>
    </w:p>
    <w:p w:rsidR="00845421" w:rsidRPr="00845421" w:rsidRDefault="00845421" w:rsidP="00845421">
      <w:pPr>
        <w:numPr>
          <w:ilvl w:val="0"/>
          <w:numId w:val="38"/>
        </w:numPr>
        <w:contextualSpacing/>
        <w:jc w:val="both"/>
        <w:rPr>
          <w:rFonts w:ascii="Times New Roman" w:eastAsia="Lucida Sans Unicode" w:hAnsi="Times New Roman" w:cs="Times New Roman"/>
          <w:kern w:val="1"/>
          <w:u w:val="single"/>
          <w:lang w:eastAsia="ar-SA"/>
        </w:rPr>
      </w:pPr>
      <w:r w:rsidRPr="00845421">
        <w:rPr>
          <w:rFonts w:ascii="Times New Roman" w:eastAsia="Lucida Sans Unicode" w:hAnsi="Times New Roman" w:cs="Times New Roman"/>
          <w:kern w:val="1"/>
          <w:u w:val="single"/>
          <w:lang w:eastAsia="ar-SA"/>
        </w:rPr>
        <w:t>Pl. Kościuszki 18 – Biblioteka Publiczna</w:t>
      </w:r>
    </w:p>
    <w:p w:rsidR="00845421" w:rsidRPr="00845421" w:rsidRDefault="00845421" w:rsidP="00845421">
      <w:pPr>
        <w:widowControl w:val="0"/>
        <w:suppressAutoHyphens/>
        <w:spacing w:after="0" w:line="240" w:lineRule="auto"/>
        <w:ind w:left="720"/>
        <w:jc w:val="both"/>
        <w:rPr>
          <w:rFonts w:ascii="Times New Roman" w:eastAsia="Lucida Sans Unicode" w:hAnsi="Times New Roman" w:cs="Times New Roman"/>
          <w:kern w:val="1"/>
          <w:lang w:eastAsia="ar-SA"/>
        </w:rPr>
      </w:pPr>
      <w:r w:rsidRPr="00845421">
        <w:rPr>
          <w:rFonts w:ascii="Times New Roman" w:eastAsia="Lucida Sans Unicode" w:hAnsi="Times New Roman" w:cs="Times New Roman"/>
          <w:kern w:val="1"/>
          <w:lang w:eastAsia="ar-SA"/>
        </w:rPr>
        <w:t>Wymiana kamery obrotowej i stacjonarnej na zespół kamer wielosensorowych wraz z kamerą obrotową.</w:t>
      </w:r>
    </w:p>
    <w:p w:rsidR="00845421" w:rsidRPr="00845421" w:rsidRDefault="00845421" w:rsidP="00845421">
      <w:pPr>
        <w:widowControl w:val="0"/>
        <w:suppressAutoHyphens/>
        <w:spacing w:after="0" w:line="240" w:lineRule="auto"/>
        <w:ind w:left="720"/>
        <w:jc w:val="both"/>
        <w:rPr>
          <w:rFonts w:ascii="Times New Roman" w:eastAsia="Lucida Sans Unicode" w:hAnsi="Times New Roman" w:cs="Times New Roman"/>
          <w:kern w:val="1"/>
          <w:lang w:eastAsia="ar-SA"/>
        </w:rPr>
      </w:pPr>
      <w:r w:rsidRPr="00845421">
        <w:rPr>
          <w:rFonts w:ascii="Times New Roman" w:eastAsia="Lucida Sans Unicode" w:hAnsi="Times New Roman" w:cs="Times New Roman"/>
          <w:kern w:val="1"/>
          <w:lang w:eastAsia="ar-SA"/>
        </w:rPr>
        <w:t>Uruchomienie analityki rozpoznawania obiektów (osób i pojazdów) wraz z harmonogramem działania pozwalającym na wysterowanie kamery obrotowej w dane miejsce i wyświetlenie w dedykowanym oknie systemu monitoringu wizyjnego.</w:t>
      </w:r>
    </w:p>
    <w:p w:rsidR="00845421" w:rsidRPr="00845421" w:rsidRDefault="00845421" w:rsidP="00845421">
      <w:pPr>
        <w:numPr>
          <w:ilvl w:val="0"/>
          <w:numId w:val="38"/>
        </w:numPr>
        <w:contextualSpacing/>
        <w:jc w:val="both"/>
        <w:rPr>
          <w:rFonts w:ascii="Times New Roman" w:eastAsia="Lucida Sans Unicode" w:hAnsi="Times New Roman" w:cs="Times New Roman"/>
          <w:kern w:val="1"/>
          <w:u w:val="single"/>
          <w:lang w:eastAsia="ar-SA"/>
        </w:rPr>
      </w:pPr>
      <w:r w:rsidRPr="00845421">
        <w:rPr>
          <w:rFonts w:ascii="Times New Roman" w:eastAsia="Lucida Sans Unicode" w:hAnsi="Times New Roman" w:cs="Times New Roman"/>
          <w:kern w:val="1"/>
          <w:u w:val="single"/>
          <w:lang w:eastAsia="ar-SA"/>
        </w:rPr>
        <w:t>Pl. Kościuszki 24 – budynek Urzędu Miasta</w:t>
      </w:r>
    </w:p>
    <w:p w:rsidR="00845421" w:rsidRPr="00845421" w:rsidRDefault="00845421" w:rsidP="00845421">
      <w:pPr>
        <w:widowControl w:val="0"/>
        <w:suppressAutoHyphens/>
        <w:spacing w:after="0" w:line="240" w:lineRule="auto"/>
        <w:ind w:left="720"/>
        <w:jc w:val="both"/>
        <w:rPr>
          <w:rFonts w:ascii="Times New Roman" w:eastAsia="Lucida Sans Unicode" w:hAnsi="Times New Roman" w:cs="Times New Roman"/>
          <w:kern w:val="1"/>
          <w:lang w:eastAsia="ar-SA"/>
        </w:rPr>
      </w:pPr>
      <w:r w:rsidRPr="00845421">
        <w:rPr>
          <w:rFonts w:ascii="Times New Roman" w:eastAsia="Lucida Sans Unicode" w:hAnsi="Times New Roman" w:cs="Times New Roman"/>
          <w:kern w:val="1"/>
          <w:lang w:eastAsia="ar-SA"/>
        </w:rPr>
        <w:t>Wymiana kamery obrotowej i stacjonarnej na zespół kamer wielosensorowych wraz z kamerą obrotową.</w:t>
      </w:r>
    </w:p>
    <w:p w:rsidR="00845421" w:rsidRPr="00845421" w:rsidRDefault="00845421" w:rsidP="00845421">
      <w:pPr>
        <w:widowControl w:val="0"/>
        <w:suppressAutoHyphens/>
        <w:spacing w:after="0" w:line="240" w:lineRule="auto"/>
        <w:ind w:left="720"/>
        <w:jc w:val="both"/>
        <w:rPr>
          <w:rFonts w:ascii="Times New Roman" w:eastAsia="Lucida Sans Unicode" w:hAnsi="Times New Roman" w:cs="Times New Roman"/>
          <w:kern w:val="1"/>
          <w:lang w:eastAsia="ar-SA"/>
        </w:rPr>
      </w:pPr>
      <w:r w:rsidRPr="00845421">
        <w:rPr>
          <w:rFonts w:ascii="Times New Roman" w:eastAsia="Lucida Sans Unicode" w:hAnsi="Times New Roman" w:cs="Times New Roman"/>
          <w:kern w:val="1"/>
          <w:lang w:eastAsia="ar-SA"/>
        </w:rPr>
        <w:t>Uruchomienie analityki rozpoznawania obiektów (osób i pojazdów) wraz z harmonogramem działania pozwalającym na wysterowanie kamery obrotowej w dane miejsce i wyświetlenie w dedykowanym oknie systemu monitoringu wizyjnego.</w:t>
      </w:r>
    </w:p>
    <w:p w:rsidR="00845421" w:rsidRPr="00845421" w:rsidRDefault="00845421" w:rsidP="00845421">
      <w:pPr>
        <w:numPr>
          <w:ilvl w:val="0"/>
          <w:numId w:val="38"/>
        </w:numPr>
        <w:contextualSpacing/>
        <w:jc w:val="both"/>
        <w:rPr>
          <w:rFonts w:ascii="Times New Roman" w:eastAsia="Lucida Sans Unicode" w:hAnsi="Times New Roman" w:cs="Times New Roman"/>
          <w:kern w:val="1"/>
          <w:u w:val="single"/>
          <w:lang w:eastAsia="ar-SA"/>
        </w:rPr>
      </w:pPr>
      <w:r w:rsidRPr="00845421">
        <w:rPr>
          <w:rFonts w:ascii="Times New Roman" w:eastAsia="Lucida Sans Unicode" w:hAnsi="Times New Roman" w:cs="Times New Roman"/>
          <w:kern w:val="1"/>
          <w:u w:val="single"/>
          <w:lang w:eastAsia="ar-SA"/>
        </w:rPr>
        <w:t>Ul. Św. Antoniego 13 – narożnik budynku u zbiegu ulic Św. Antoniego i Mościckiego</w:t>
      </w:r>
    </w:p>
    <w:p w:rsidR="00845421" w:rsidRPr="00845421" w:rsidRDefault="00845421" w:rsidP="00845421">
      <w:pPr>
        <w:widowControl w:val="0"/>
        <w:suppressAutoHyphens/>
        <w:spacing w:after="0" w:line="240" w:lineRule="auto"/>
        <w:ind w:left="720"/>
        <w:jc w:val="both"/>
        <w:rPr>
          <w:rFonts w:ascii="Times New Roman" w:eastAsia="Lucida Sans Unicode" w:hAnsi="Times New Roman" w:cs="Times New Roman"/>
          <w:kern w:val="1"/>
          <w:lang w:eastAsia="ar-SA"/>
        </w:rPr>
      </w:pPr>
      <w:r w:rsidRPr="00845421">
        <w:rPr>
          <w:rFonts w:ascii="Times New Roman" w:eastAsia="Lucida Sans Unicode" w:hAnsi="Times New Roman" w:cs="Times New Roman"/>
          <w:kern w:val="1"/>
          <w:lang w:eastAsia="ar-SA"/>
        </w:rPr>
        <w:t>Obniżenie lokalizacji kamery do wysokości ok. 5 metrów oraz zastąpienie kamery stacjonarnej kamerą obrotową, którą należy zamontować na tej samej wysokości po drugiej stronie wejścia do budynku.</w:t>
      </w:r>
    </w:p>
    <w:p w:rsidR="00F772F5" w:rsidRPr="00F772F5" w:rsidRDefault="00EC5FDA" w:rsidP="00F772F5">
      <w:pPr>
        <w:pStyle w:val="Akapitzlist"/>
        <w:numPr>
          <w:ilvl w:val="0"/>
          <w:numId w:val="15"/>
        </w:numPr>
        <w:ind w:left="-142" w:hanging="284"/>
        <w:jc w:val="both"/>
        <w:rPr>
          <w:sz w:val="22"/>
          <w:szCs w:val="22"/>
        </w:rPr>
      </w:pPr>
      <w:r w:rsidRPr="00F772F5">
        <w:rPr>
          <w:sz w:val="22"/>
          <w:szCs w:val="22"/>
        </w:rPr>
        <w:t>Zamawiający zastrzega sobie prawo do zmiany lokalizacji, bez zmiany całkowitej ilości i rodzaju kamer.</w:t>
      </w:r>
    </w:p>
    <w:p w:rsidR="00EB1DEF" w:rsidRPr="00F772F5" w:rsidRDefault="00EB1DEF" w:rsidP="00F772F5">
      <w:pPr>
        <w:pStyle w:val="Akapitzlist"/>
        <w:numPr>
          <w:ilvl w:val="0"/>
          <w:numId w:val="15"/>
        </w:numPr>
        <w:ind w:left="-142" w:hanging="284"/>
        <w:jc w:val="both"/>
        <w:rPr>
          <w:sz w:val="22"/>
          <w:szCs w:val="22"/>
        </w:rPr>
      </w:pPr>
      <w:r w:rsidRPr="00F772F5">
        <w:rPr>
          <w:sz w:val="22"/>
          <w:szCs w:val="22"/>
        </w:rPr>
        <w:lastRenderedPageBreak/>
        <w:t xml:space="preserve">Szczegółowy opis przedmiotu zamówienia wraz z parametrami technicznymi oraz dodatkowe wymagania leżące po stronie wykonawcy opisane zostały w </w:t>
      </w:r>
      <w:r w:rsidRPr="00F772F5">
        <w:rPr>
          <w:b/>
          <w:sz w:val="22"/>
          <w:szCs w:val="22"/>
        </w:rPr>
        <w:t>Załączniku nr 1</w:t>
      </w:r>
      <w:r w:rsidR="00E30DCD" w:rsidRPr="00F772F5">
        <w:rPr>
          <w:b/>
          <w:sz w:val="22"/>
          <w:szCs w:val="22"/>
        </w:rPr>
        <w:t xml:space="preserve"> – Szczegółowy opis przedmiotu zamówienia</w:t>
      </w:r>
      <w:r w:rsidRPr="00F772F5">
        <w:rPr>
          <w:b/>
          <w:sz w:val="22"/>
          <w:szCs w:val="22"/>
        </w:rPr>
        <w:t xml:space="preserve"> </w:t>
      </w:r>
      <w:r w:rsidRPr="00F772F5">
        <w:rPr>
          <w:sz w:val="22"/>
          <w:szCs w:val="22"/>
        </w:rPr>
        <w:t>do umowy stanowiącym jej integralną część.</w:t>
      </w:r>
    </w:p>
    <w:p w:rsidR="00EB1DEF" w:rsidRDefault="00C4783B" w:rsidP="00EB1DEF">
      <w:pPr>
        <w:widowControl w:val="0"/>
        <w:numPr>
          <w:ilvl w:val="0"/>
          <w:numId w:val="19"/>
        </w:numPr>
        <w:suppressAutoHyphens/>
        <w:spacing w:after="0" w:line="240" w:lineRule="auto"/>
        <w:ind w:left="-142" w:hanging="284"/>
        <w:jc w:val="both"/>
        <w:rPr>
          <w:rFonts w:ascii="Times New Roman" w:hAnsi="Times New Roman" w:cs="Times New Roman"/>
        </w:rPr>
      </w:pPr>
      <w:r w:rsidRPr="00F772F5">
        <w:rPr>
          <w:rFonts w:ascii="Times New Roman" w:hAnsi="Times New Roman" w:cs="Times New Roman"/>
        </w:rPr>
        <w:t>Przedmiot niniejszej umowy dostarczony i rozładowany w ramach niniejszego zamówienia musi spełniać</w:t>
      </w:r>
      <w:r w:rsidRPr="00EB1DEF">
        <w:rPr>
          <w:rFonts w:ascii="Times New Roman" w:hAnsi="Times New Roman" w:cs="Times New Roman"/>
        </w:rPr>
        <w:t xml:space="preserve"> wszelkie wymagania określone przepisami prawa, odpowiadać określonym standardom</w:t>
      </w:r>
      <w:r w:rsidR="00EB1DEF">
        <w:rPr>
          <w:rFonts w:ascii="Times New Roman" w:hAnsi="Times New Roman" w:cs="Times New Roman"/>
        </w:rPr>
        <w:t xml:space="preserve"> lub specyfikacjom technicznym.</w:t>
      </w:r>
    </w:p>
    <w:p w:rsidR="00EB1DEF" w:rsidRDefault="00EB1DEF" w:rsidP="00EB1DEF">
      <w:pPr>
        <w:widowControl w:val="0"/>
        <w:numPr>
          <w:ilvl w:val="0"/>
          <w:numId w:val="19"/>
        </w:numPr>
        <w:suppressAutoHyphens/>
        <w:spacing w:after="0" w:line="240" w:lineRule="auto"/>
        <w:ind w:left="-142" w:hanging="284"/>
        <w:jc w:val="both"/>
        <w:rPr>
          <w:rFonts w:ascii="Times New Roman" w:hAnsi="Times New Roman" w:cs="Times New Roman"/>
        </w:rPr>
      </w:pPr>
      <w:r w:rsidRPr="00EB1DEF">
        <w:rPr>
          <w:rFonts w:ascii="Times New Roman" w:hAnsi="Times New Roman" w:cs="Times New Roman"/>
        </w:rPr>
        <w:t>Wykonawca zobowiązuje się na własny koszt dostarczyć i zainstalować przedmiot umowy zgo</w:t>
      </w:r>
      <w:r w:rsidR="00D42ABE">
        <w:rPr>
          <w:rFonts w:ascii="Times New Roman" w:hAnsi="Times New Roman" w:cs="Times New Roman"/>
        </w:rPr>
        <w:t>dnie ze złożoną ofertą</w:t>
      </w:r>
      <w:r w:rsidRPr="00EB1DEF">
        <w:rPr>
          <w:rFonts w:ascii="Times New Roman" w:hAnsi="Times New Roman" w:cs="Times New Roman"/>
        </w:rPr>
        <w:t>, o parametrach technicznych, jakościowych, eksploatacyjnych nie gorszych niż wymogi zamawiającego zawarte w opisie przedmiotu zamówienia.</w:t>
      </w:r>
    </w:p>
    <w:p w:rsidR="00EB1DEF" w:rsidRPr="00EB1DEF" w:rsidRDefault="00EB1DEF" w:rsidP="00EB1DEF">
      <w:pPr>
        <w:widowControl w:val="0"/>
        <w:numPr>
          <w:ilvl w:val="0"/>
          <w:numId w:val="19"/>
        </w:numPr>
        <w:suppressAutoHyphens/>
        <w:spacing w:after="0" w:line="240" w:lineRule="auto"/>
        <w:ind w:left="-142" w:hanging="284"/>
        <w:jc w:val="both"/>
        <w:rPr>
          <w:rFonts w:ascii="Times New Roman" w:hAnsi="Times New Roman" w:cs="Times New Roman"/>
        </w:rPr>
      </w:pPr>
      <w:r w:rsidRPr="00EB1DEF">
        <w:rPr>
          <w:rFonts w:ascii="Times New Roman" w:hAnsi="Times New Roman" w:cs="Times New Roman"/>
          <w:color w:val="000000"/>
        </w:rPr>
        <w:t xml:space="preserve">Wykonawca oświadcza, że jest przygotowany pod </w:t>
      </w:r>
      <w:r>
        <w:rPr>
          <w:rFonts w:ascii="Times New Roman" w:hAnsi="Times New Roman" w:cs="Times New Roman"/>
          <w:color w:val="000000"/>
        </w:rPr>
        <w:t xml:space="preserve">względem technicznym, prawnym </w:t>
      </w:r>
      <w:r w:rsidRPr="00EB1DEF">
        <w:rPr>
          <w:rFonts w:ascii="Times New Roman" w:hAnsi="Times New Roman" w:cs="Times New Roman"/>
          <w:color w:val="000000"/>
        </w:rPr>
        <w:t>i organizacyjnym do realizacji przedmiotu umowy,</w:t>
      </w:r>
      <w:r>
        <w:rPr>
          <w:rFonts w:ascii="Times New Roman" w:hAnsi="Times New Roman" w:cs="Times New Roman"/>
          <w:color w:val="000000"/>
        </w:rPr>
        <w:t xml:space="preserve"> w tym posiada niezbędną wiedzę</w:t>
      </w:r>
      <w:r w:rsidRPr="00EB1DEF">
        <w:rPr>
          <w:rFonts w:ascii="Times New Roman" w:hAnsi="Times New Roman" w:cs="Times New Roman"/>
          <w:color w:val="000000"/>
        </w:rPr>
        <w:t xml:space="preserve"> i doświadczenie, potencjał techniczny oraz środki finansowe niezbędne do realizacji niniejszej </w:t>
      </w:r>
      <w:r>
        <w:rPr>
          <w:rFonts w:ascii="Times New Roman" w:hAnsi="Times New Roman" w:cs="Times New Roman"/>
          <w:color w:val="000000"/>
        </w:rPr>
        <w:t>umowy.</w:t>
      </w:r>
    </w:p>
    <w:p w:rsidR="00EB1DEF" w:rsidRDefault="00EB1DEF" w:rsidP="00EB1DEF">
      <w:pPr>
        <w:widowControl w:val="0"/>
        <w:numPr>
          <w:ilvl w:val="0"/>
          <w:numId w:val="19"/>
        </w:numPr>
        <w:suppressAutoHyphens/>
        <w:spacing w:after="0" w:line="240" w:lineRule="auto"/>
        <w:ind w:left="-142" w:hanging="284"/>
        <w:jc w:val="both"/>
        <w:rPr>
          <w:rFonts w:ascii="Times New Roman" w:hAnsi="Times New Roman" w:cs="Times New Roman"/>
        </w:rPr>
      </w:pPr>
      <w:r w:rsidRPr="00EB1DEF">
        <w:rPr>
          <w:rFonts w:ascii="Times New Roman" w:hAnsi="Times New Roman" w:cs="Times New Roman"/>
          <w:color w:val="000000"/>
        </w:rPr>
        <w:t xml:space="preserve">Wykonawca zobowiązany jest do wykonania przedmiotu umowy z zachowaniem należytej staranności przy uwzględnieniu zawodowego charakteru prowadzonej przez wykonawcę działalności. </w:t>
      </w:r>
    </w:p>
    <w:p w:rsidR="00EB1DEF" w:rsidRDefault="00EB1DEF" w:rsidP="00EB1DEF">
      <w:pPr>
        <w:widowControl w:val="0"/>
        <w:numPr>
          <w:ilvl w:val="0"/>
          <w:numId w:val="19"/>
        </w:numPr>
        <w:suppressAutoHyphens/>
        <w:spacing w:after="0" w:line="240" w:lineRule="auto"/>
        <w:ind w:left="-142" w:hanging="284"/>
        <w:jc w:val="both"/>
        <w:rPr>
          <w:rFonts w:ascii="Times New Roman" w:hAnsi="Times New Roman" w:cs="Times New Roman"/>
        </w:rPr>
      </w:pPr>
      <w:r w:rsidRPr="00EB1DEF">
        <w:rPr>
          <w:rFonts w:ascii="Times New Roman" w:hAnsi="Times New Roman" w:cs="Times New Roman"/>
          <w:color w:val="000000"/>
        </w:rPr>
        <w:t>Wykonawca oświadcza, iż przedmiot umowy wykona zgodnie z zasadami wi</w:t>
      </w:r>
      <w:r>
        <w:rPr>
          <w:rFonts w:ascii="Times New Roman" w:hAnsi="Times New Roman" w:cs="Times New Roman"/>
          <w:color w:val="000000"/>
        </w:rPr>
        <w:t xml:space="preserve">edzy technicznej </w:t>
      </w:r>
      <w:r w:rsidRPr="00EB1DEF">
        <w:rPr>
          <w:rFonts w:ascii="Times New Roman" w:hAnsi="Times New Roman" w:cs="Times New Roman"/>
          <w:color w:val="000000"/>
        </w:rPr>
        <w:t>i obowiązującymi przepisami, jak również biorąc pod uwagę cel jakiemu ma służyć.</w:t>
      </w:r>
    </w:p>
    <w:p w:rsidR="00EB1DEF" w:rsidRDefault="00EB1DEF" w:rsidP="00EB1DEF">
      <w:pPr>
        <w:widowControl w:val="0"/>
        <w:numPr>
          <w:ilvl w:val="0"/>
          <w:numId w:val="19"/>
        </w:numPr>
        <w:suppressAutoHyphens/>
        <w:spacing w:after="0" w:line="240" w:lineRule="auto"/>
        <w:ind w:left="-142" w:hanging="284"/>
        <w:jc w:val="both"/>
        <w:rPr>
          <w:rFonts w:ascii="Times New Roman" w:hAnsi="Times New Roman" w:cs="Times New Roman"/>
        </w:rPr>
      </w:pPr>
      <w:r w:rsidRPr="00EB1DEF">
        <w:rPr>
          <w:rFonts w:ascii="Times New Roman" w:hAnsi="Times New Roman" w:cs="Times New Roman"/>
          <w:color w:val="000000"/>
        </w:rPr>
        <w:t xml:space="preserve">Wykonawca ponosi pełną odpowiedzialność za wszelkie szkody wyrządzone </w:t>
      </w:r>
      <w:r>
        <w:rPr>
          <w:rFonts w:ascii="Times New Roman" w:hAnsi="Times New Roman" w:cs="Times New Roman"/>
          <w:color w:val="000000"/>
        </w:rPr>
        <w:t>zamawiającemu</w:t>
      </w:r>
      <w:r w:rsidRPr="00EB1DEF">
        <w:rPr>
          <w:rFonts w:ascii="Times New Roman" w:hAnsi="Times New Roman" w:cs="Times New Roman"/>
          <w:color w:val="000000"/>
        </w:rPr>
        <w:t xml:space="preserve"> i osobom trzecim w związku z wykonaniem niniejszej umowy. </w:t>
      </w:r>
    </w:p>
    <w:p w:rsidR="00EB1DEF" w:rsidRDefault="00EB1DEF" w:rsidP="00EB1DEF">
      <w:pPr>
        <w:widowControl w:val="0"/>
        <w:numPr>
          <w:ilvl w:val="0"/>
          <w:numId w:val="19"/>
        </w:numPr>
        <w:suppressAutoHyphens/>
        <w:spacing w:after="0" w:line="240" w:lineRule="auto"/>
        <w:ind w:left="-142" w:hanging="284"/>
        <w:jc w:val="both"/>
        <w:rPr>
          <w:rFonts w:ascii="Times New Roman" w:hAnsi="Times New Roman" w:cs="Times New Roman"/>
        </w:rPr>
      </w:pPr>
      <w:r w:rsidRPr="00EB1DEF">
        <w:rPr>
          <w:rFonts w:ascii="Times New Roman" w:hAnsi="Times New Roman" w:cs="Times New Roman"/>
          <w:color w:val="000000"/>
        </w:rPr>
        <w:t>Wykonawca zobowiązuje się uzgadniać z zamawiając</w:t>
      </w:r>
      <w:r>
        <w:rPr>
          <w:rFonts w:ascii="Times New Roman" w:hAnsi="Times New Roman" w:cs="Times New Roman"/>
          <w:color w:val="000000"/>
        </w:rPr>
        <w:t xml:space="preserve">ym wszelkie działania związane </w:t>
      </w:r>
      <w:r w:rsidRPr="00EB1DEF">
        <w:rPr>
          <w:rFonts w:ascii="Times New Roman" w:hAnsi="Times New Roman" w:cs="Times New Roman"/>
          <w:color w:val="000000"/>
        </w:rPr>
        <w:t xml:space="preserve">z realizacją niniejszej umowy. </w:t>
      </w:r>
    </w:p>
    <w:p w:rsidR="00EB1DEF" w:rsidRDefault="00EB1DEF" w:rsidP="00EB1DEF">
      <w:pPr>
        <w:widowControl w:val="0"/>
        <w:numPr>
          <w:ilvl w:val="0"/>
          <w:numId w:val="19"/>
        </w:numPr>
        <w:suppressAutoHyphens/>
        <w:spacing w:after="0" w:line="240" w:lineRule="auto"/>
        <w:ind w:left="-142" w:hanging="284"/>
        <w:jc w:val="both"/>
        <w:rPr>
          <w:rFonts w:ascii="Times New Roman" w:hAnsi="Times New Roman" w:cs="Times New Roman"/>
        </w:rPr>
      </w:pPr>
      <w:r w:rsidRPr="00EB1DEF">
        <w:rPr>
          <w:rFonts w:ascii="Times New Roman" w:hAnsi="Times New Roman" w:cs="Times New Roman"/>
        </w:rPr>
        <w:t>Wykonawca zobowiązuje się do zapewnienia we własnym zakresie i na swój koszt wszystkich ewentualnych pozwoleń, zgód, koncesji, certyfikatów bezpieczeństwa jeżeli są wymagane przez obowiązujące przepisy prawa w zakresie niezbędnym do prawidłowej realizacji umowy. Zamawiający informuje, iż udzieli wykonawcy pełnomocnictw do dokonywania w jego imieniu wszelkich czynności oraz uzyskania wszelkich zgód, zezwoleń, decyzji i uzgodnień, a także przekazania do stosownych urzędów i instytucji zgłoszeń, któr</w:t>
      </w:r>
      <w:r>
        <w:rPr>
          <w:rFonts w:ascii="Times New Roman" w:hAnsi="Times New Roman" w:cs="Times New Roman"/>
        </w:rPr>
        <w:t xml:space="preserve">e to wszystkie razem czynności </w:t>
      </w:r>
      <w:r w:rsidRPr="00EB1DEF">
        <w:rPr>
          <w:rFonts w:ascii="Times New Roman" w:hAnsi="Times New Roman" w:cs="Times New Roman"/>
        </w:rPr>
        <w:t>i akty konieczne są do realizacji przedmiotu zamówienia.</w:t>
      </w:r>
    </w:p>
    <w:p w:rsidR="00D42ABE" w:rsidRPr="00D42ABE" w:rsidRDefault="00C4783B" w:rsidP="00D42ABE">
      <w:pPr>
        <w:widowControl w:val="0"/>
        <w:numPr>
          <w:ilvl w:val="0"/>
          <w:numId w:val="19"/>
        </w:numPr>
        <w:suppressAutoHyphens/>
        <w:spacing w:after="0" w:line="240" w:lineRule="auto"/>
        <w:ind w:left="-142" w:hanging="284"/>
        <w:jc w:val="both"/>
        <w:rPr>
          <w:rStyle w:val="Uwydatnienie"/>
          <w:rFonts w:ascii="Times New Roman" w:hAnsi="Times New Roman" w:cs="Times New Roman"/>
          <w:i w:val="0"/>
          <w:iCs w:val="0"/>
        </w:rPr>
      </w:pPr>
      <w:r w:rsidRPr="00D42ABE">
        <w:rPr>
          <w:rStyle w:val="Uwydatnienie"/>
          <w:rFonts w:ascii="Times New Roman" w:hAnsi="Times New Roman" w:cs="Times New Roman"/>
          <w:i w:val="0"/>
        </w:rPr>
        <w:t xml:space="preserve">Wykonawca zobowiązuje się, że wykonując umowę będzie przestrzegał przepisów ustawy z dnia </w:t>
      </w:r>
      <w:r w:rsidR="002E7405" w:rsidRPr="00D42ABE">
        <w:rPr>
          <w:rStyle w:val="Uwydatnienie"/>
          <w:rFonts w:ascii="Times New Roman" w:hAnsi="Times New Roman" w:cs="Times New Roman"/>
          <w:i w:val="0"/>
        </w:rPr>
        <w:t xml:space="preserve">               </w:t>
      </w:r>
      <w:r w:rsidRPr="00D42ABE">
        <w:rPr>
          <w:rStyle w:val="Uwydatnienie"/>
          <w:rFonts w:ascii="Times New Roman" w:hAnsi="Times New Roman" w:cs="Times New Roman"/>
          <w:i w:val="0"/>
        </w:rPr>
        <w:t>19 lipca 2019 r. – o zapewnieniu dostępności oso</w:t>
      </w:r>
      <w:r w:rsidR="00EB1DEF" w:rsidRPr="00D42ABE">
        <w:rPr>
          <w:rStyle w:val="Uwydatnienie"/>
          <w:rFonts w:ascii="Times New Roman" w:hAnsi="Times New Roman" w:cs="Times New Roman"/>
          <w:i w:val="0"/>
        </w:rPr>
        <w:t xml:space="preserve">bom ze szczególnymi potrzebami </w:t>
      </w:r>
      <w:r w:rsidRPr="00D42ABE">
        <w:rPr>
          <w:rStyle w:val="Uwydatnienie"/>
          <w:rFonts w:ascii="Times New Roman" w:hAnsi="Times New Roman" w:cs="Times New Roman"/>
          <w:i w:val="0"/>
        </w:rPr>
        <w:t>(Dz.U.2020 poz.1062).</w:t>
      </w:r>
    </w:p>
    <w:p w:rsidR="00D42ABE" w:rsidRPr="00D42ABE" w:rsidRDefault="00D42ABE" w:rsidP="00D42ABE">
      <w:pPr>
        <w:widowControl w:val="0"/>
        <w:numPr>
          <w:ilvl w:val="0"/>
          <w:numId w:val="19"/>
        </w:numPr>
        <w:suppressAutoHyphens/>
        <w:spacing w:after="0" w:line="240" w:lineRule="auto"/>
        <w:ind w:left="-142" w:hanging="284"/>
        <w:jc w:val="both"/>
        <w:rPr>
          <w:rFonts w:ascii="Times New Roman" w:hAnsi="Times New Roman" w:cs="Times New Roman"/>
        </w:rPr>
      </w:pPr>
      <w:r w:rsidRPr="00D42ABE">
        <w:rPr>
          <w:rFonts w:ascii="Times New Roman" w:hAnsi="Times New Roman" w:cs="Times New Roman"/>
          <w:lang w:eastAsia="pl-PL"/>
        </w:rPr>
        <w:t>Wykonawca oświadcza, że udział pojazdów elektrycznych lub pojazdów napędzanych gazem ziemnym we flocie użytkowanych pojazdów przy wykonywaniu niniejszej umowy, będzie wynosił co najmniej 10 % zgodnie z art. 68 ust. 3 ustawy z dnia 2 grudnia 2020 r. o elektromobilności i paliwach alternatywnych. W przypadku zmian tej ustawy Wykonawca zobowiązany jest zapewnić poziom wskaźników wymagany przepisami.</w:t>
      </w:r>
    </w:p>
    <w:p w:rsidR="00D42ABE" w:rsidRPr="00D42ABE" w:rsidRDefault="00D42ABE" w:rsidP="00D42ABE">
      <w:pPr>
        <w:widowControl w:val="0"/>
        <w:numPr>
          <w:ilvl w:val="0"/>
          <w:numId w:val="19"/>
        </w:numPr>
        <w:suppressAutoHyphens/>
        <w:spacing w:after="0" w:line="240" w:lineRule="auto"/>
        <w:ind w:left="-142" w:hanging="284"/>
        <w:jc w:val="both"/>
        <w:rPr>
          <w:rFonts w:ascii="Times New Roman" w:hAnsi="Times New Roman" w:cs="Times New Roman"/>
        </w:rPr>
      </w:pPr>
      <w:r w:rsidRPr="00D42ABE">
        <w:rPr>
          <w:rFonts w:ascii="Times New Roman" w:hAnsi="Times New Roman" w:cs="Times New Roman"/>
          <w:lang w:eastAsia="pl-PL"/>
        </w:rPr>
        <w:t>Wykonawca w terminie 5 dni od podpisania umowy zobowiązany jest przedstawić Zamawiającemu wykaz floty pojazdów użytkowanych przy wykonywaniu zamówienia (ilość, nr rejestracyjne pojazdów ze wskazaniem (%) udziału pojazdów elektrycznych lub pojazdów napędzanych gazem ziemnym). Wykonawca w przypadku zmiany ilości pojazdów lub innych danych wskazanych w wykazie zobowiązany jest do przedstawienia Zamawiającemu zaktualizowanego wykazu w terminie 5 dni od zaistnienia zmiany. Przedłożenie wykazu nie wyłącza uprawnienia Zamawiającego do weryfikacji spełnienia wskazanego wymogu w sposób wybrany przez Zamawiającego, w szczególności poprzez żądania okazania pojazdów.</w:t>
      </w:r>
    </w:p>
    <w:p w:rsidR="00D42ABE" w:rsidRPr="00D42ABE" w:rsidRDefault="00D42ABE" w:rsidP="00D42ABE">
      <w:pPr>
        <w:widowControl w:val="0"/>
        <w:numPr>
          <w:ilvl w:val="0"/>
          <w:numId w:val="19"/>
        </w:numPr>
        <w:suppressAutoHyphens/>
        <w:spacing w:after="0" w:line="240" w:lineRule="auto"/>
        <w:ind w:left="-142" w:hanging="284"/>
        <w:jc w:val="both"/>
        <w:rPr>
          <w:rStyle w:val="Uwydatnienie"/>
          <w:rFonts w:ascii="Times New Roman" w:hAnsi="Times New Roman" w:cs="Times New Roman"/>
          <w:i w:val="0"/>
          <w:iCs w:val="0"/>
        </w:rPr>
      </w:pPr>
      <w:r w:rsidRPr="00D42ABE">
        <w:rPr>
          <w:rFonts w:ascii="Times New Roman" w:hAnsi="Times New Roman" w:cs="Times New Roman"/>
          <w:lang w:eastAsia="pl-PL"/>
        </w:rPr>
        <w:t>Brak wywiązywania się z obowiązków wskazanych w ust. 15 i 16 skutkować będzie odstąpieniem od niniejszej umowy z przyczyn leżących po stronie Wykonawcy. Zapisy odnośnie kary umownej za rozwiązanie umowy z winy Wykonawcy stosuje się odpowiednio.</w:t>
      </w:r>
    </w:p>
    <w:p w:rsidR="00D42ABE" w:rsidRPr="00EB1DEF" w:rsidRDefault="00D42ABE" w:rsidP="00D42ABE">
      <w:pPr>
        <w:widowControl w:val="0"/>
        <w:suppressAutoHyphens/>
        <w:spacing w:after="0" w:line="240" w:lineRule="auto"/>
        <w:ind w:left="-142"/>
        <w:jc w:val="both"/>
        <w:rPr>
          <w:rStyle w:val="Uwydatnienie"/>
          <w:rFonts w:ascii="Times New Roman" w:hAnsi="Times New Roman" w:cs="Times New Roman"/>
          <w:i w:val="0"/>
          <w:iCs w:val="0"/>
        </w:rPr>
      </w:pPr>
    </w:p>
    <w:p w:rsidR="008C0513" w:rsidRDefault="008C0513" w:rsidP="00C4783B">
      <w:pPr>
        <w:spacing w:after="0" w:line="240" w:lineRule="auto"/>
        <w:ind w:right="-1"/>
        <w:jc w:val="center"/>
        <w:rPr>
          <w:rFonts w:ascii="Times New Roman" w:hAnsi="Times New Roman" w:cs="Times New Roman"/>
          <w:b/>
        </w:rPr>
      </w:pPr>
    </w:p>
    <w:p w:rsidR="00C4783B" w:rsidRPr="003A59A2" w:rsidRDefault="00C4783B" w:rsidP="00C4783B">
      <w:pPr>
        <w:spacing w:after="0" w:line="240" w:lineRule="auto"/>
        <w:ind w:right="-1"/>
        <w:jc w:val="center"/>
        <w:rPr>
          <w:rFonts w:ascii="Times New Roman" w:hAnsi="Times New Roman" w:cs="Times New Roman"/>
          <w:b/>
        </w:rPr>
      </w:pPr>
      <w:r w:rsidRPr="003A59A2">
        <w:rPr>
          <w:rFonts w:ascii="Times New Roman" w:hAnsi="Times New Roman" w:cs="Times New Roman"/>
          <w:b/>
        </w:rPr>
        <w:t>§ 2.</w:t>
      </w:r>
    </w:p>
    <w:p w:rsidR="00C4783B" w:rsidRPr="003A59A2" w:rsidRDefault="00C4783B" w:rsidP="00C4783B">
      <w:pPr>
        <w:spacing w:after="0" w:line="240" w:lineRule="auto"/>
        <w:ind w:right="-1"/>
        <w:jc w:val="center"/>
        <w:rPr>
          <w:rFonts w:ascii="Times New Roman" w:hAnsi="Times New Roman" w:cs="Times New Roman"/>
          <w:b/>
        </w:rPr>
      </w:pPr>
      <w:r w:rsidRPr="003A59A2">
        <w:rPr>
          <w:rFonts w:ascii="Times New Roman" w:hAnsi="Times New Roman" w:cs="Times New Roman"/>
          <w:b/>
        </w:rPr>
        <w:t>Wynagrodzenie wykonawcy i sposób płatności</w:t>
      </w:r>
    </w:p>
    <w:p w:rsidR="00C4783B" w:rsidRPr="003A59A2" w:rsidRDefault="00C4783B" w:rsidP="00C4783B">
      <w:pPr>
        <w:spacing w:after="0" w:line="240" w:lineRule="auto"/>
        <w:ind w:right="-1"/>
        <w:rPr>
          <w:rFonts w:ascii="Times New Roman" w:hAnsi="Times New Roman" w:cs="Times New Roman"/>
          <w:b/>
        </w:rPr>
      </w:pPr>
    </w:p>
    <w:p w:rsidR="002340C0" w:rsidRPr="002340C0" w:rsidRDefault="00C4783B" w:rsidP="002340C0">
      <w:pPr>
        <w:pStyle w:val="Akapitzlist"/>
        <w:widowControl/>
        <w:numPr>
          <w:ilvl w:val="0"/>
          <w:numId w:val="20"/>
        </w:numPr>
        <w:tabs>
          <w:tab w:val="clear" w:pos="360"/>
          <w:tab w:val="num" w:pos="0"/>
        </w:tabs>
        <w:autoSpaceDE w:val="0"/>
        <w:ind w:left="0"/>
        <w:contextualSpacing w:val="0"/>
        <w:jc w:val="both"/>
        <w:rPr>
          <w:rFonts w:eastAsia="Bookman Old Style"/>
          <w:color w:val="000000"/>
          <w:lang w:eastAsia="ar-SA"/>
        </w:rPr>
      </w:pPr>
      <w:r w:rsidRPr="003A59A2">
        <w:rPr>
          <w:sz w:val="22"/>
          <w:szCs w:val="22"/>
        </w:rPr>
        <w:t>Za dostarczenie przedmiotu umowy, o którym mowa § 1 ust. 2, zamawiający zapłaci wykonawcy</w:t>
      </w:r>
      <w:r w:rsidRPr="003A59A2">
        <w:rPr>
          <w:rFonts w:eastAsia="Bookman Old Style"/>
          <w:sz w:val="22"/>
          <w:szCs w:val="22"/>
        </w:rPr>
        <w:t xml:space="preserve"> wynagrodzenie ryczałtowe </w:t>
      </w:r>
      <w:r w:rsidRPr="003A59A2">
        <w:rPr>
          <w:rFonts w:eastAsia="Bookman Old Style"/>
          <w:b/>
          <w:sz w:val="22"/>
          <w:szCs w:val="22"/>
        </w:rPr>
        <w:t>w wysokości całkowitej ………..…… złotych brutto (słownie złotych:  ………………………..00/100).</w:t>
      </w:r>
      <w:r w:rsidR="002340C0" w:rsidRPr="002340C0">
        <w:rPr>
          <w:rFonts w:eastAsia="Bookman Old Style"/>
          <w:lang w:eastAsia="ar-SA"/>
        </w:rPr>
        <w:t xml:space="preserve"> </w:t>
      </w:r>
    </w:p>
    <w:p w:rsidR="002340C0" w:rsidRPr="002340C0" w:rsidRDefault="000F2E42" w:rsidP="002340C0">
      <w:pPr>
        <w:pStyle w:val="Akapitzlist"/>
        <w:widowControl/>
        <w:numPr>
          <w:ilvl w:val="0"/>
          <w:numId w:val="20"/>
        </w:numPr>
        <w:tabs>
          <w:tab w:val="clear" w:pos="360"/>
          <w:tab w:val="num" w:pos="0"/>
        </w:tabs>
        <w:autoSpaceDE w:val="0"/>
        <w:ind w:left="0"/>
        <w:contextualSpacing w:val="0"/>
        <w:jc w:val="both"/>
        <w:rPr>
          <w:rFonts w:eastAsia="Bookman Old Style"/>
          <w:color w:val="000000"/>
          <w:sz w:val="22"/>
          <w:szCs w:val="22"/>
          <w:lang w:eastAsia="ar-SA"/>
        </w:rPr>
      </w:pPr>
      <w:r w:rsidRPr="002340C0">
        <w:rPr>
          <w:sz w:val="22"/>
          <w:szCs w:val="22"/>
        </w:rPr>
        <w:t>Wynagrodzenie, o którym mowa w ust. 1 niniejszego paragrafu, jest wynagrodzeniem ryczałtowym. Wynagrodzenie ryczałtowe obejmuje wykonanie wszystkich czynności związanych z pr</w:t>
      </w:r>
      <w:r w:rsidR="000C5521">
        <w:rPr>
          <w:sz w:val="22"/>
          <w:szCs w:val="22"/>
        </w:rPr>
        <w:t>awidłową realizacją zamówienia.</w:t>
      </w:r>
    </w:p>
    <w:p w:rsidR="001E309D" w:rsidRPr="00BD6772" w:rsidRDefault="001E309D" w:rsidP="002340C0">
      <w:pPr>
        <w:pStyle w:val="Akapitzlist"/>
        <w:widowControl/>
        <w:numPr>
          <w:ilvl w:val="0"/>
          <w:numId w:val="20"/>
        </w:numPr>
        <w:tabs>
          <w:tab w:val="clear" w:pos="360"/>
          <w:tab w:val="num" w:pos="0"/>
        </w:tabs>
        <w:autoSpaceDE w:val="0"/>
        <w:ind w:left="0"/>
        <w:contextualSpacing w:val="0"/>
        <w:jc w:val="both"/>
        <w:rPr>
          <w:rFonts w:eastAsia="Bookman Old Style"/>
          <w:color w:val="000000"/>
          <w:sz w:val="22"/>
          <w:szCs w:val="22"/>
          <w:lang w:eastAsia="ar-SA"/>
        </w:rPr>
      </w:pPr>
      <w:r w:rsidRPr="001E309D">
        <w:rPr>
          <w:sz w:val="22"/>
          <w:szCs w:val="22"/>
        </w:rPr>
        <w:lastRenderedPageBreak/>
        <w:t>Płatność nastąpi w terminie nie dłuższym niż 30 dni od dnia doręczenia zamawiającemu prawidłowo wystawionej przez wykonawcę kompletnej faktury. Wykonawca zobowiązany jest załączyć do faktury specyfikację zawierającą ceny brutto poszczególnych</w:t>
      </w:r>
      <w:r w:rsidRPr="001E309D">
        <w:rPr>
          <w:b/>
          <w:bCs/>
          <w:sz w:val="22"/>
          <w:szCs w:val="22"/>
        </w:rPr>
        <w:t xml:space="preserve"> </w:t>
      </w:r>
      <w:r w:rsidRPr="00BD6772">
        <w:rPr>
          <w:bCs/>
          <w:sz w:val="22"/>
          <w:szCs w:val="22"/>
        </w:rPr>
        <w:t>kamer stanowiących przedmiot niniejszej umowy.</w:t>
      </w:r>
    </w:p>
    <w:p w:rsidR="002340C0" w:rsidRPr="002340C0" w:rsidRDefault="00C4783B" w:rsidP="002340C0">
      <w:pPr>
        <w:pStyle w:val="Akapitzlist"/>
        <w:widowControl/>
        <w:numPr>
          <w:ilvl w:val="0"/>
          <w:numId w:val="20"/>
        </w:numPr>
        <w:tabs>
          <w:tab w:val="clear" w:pos="360"/>
          <w:tab w:val="num" w:pos="0"/>
        </w:tabs>
        <w:autoSpaceDE w:val="0"/>
        <w:ind w:left="0"/>
        <w:contextualSpacing w:val="0"/>
        <w:jc w:val="both"/>
        <w:rPr>
          <w:rFonts w:eastAsia="Bookman Old Style"/>
          <w:color w:val="000000"/>
          <w:sz w:val="22"/>
          <w:szCs w:val="22"/>
          <w:lang w:eastAsia="ar-SA"/>
        </w:rPr>
      </w:pPr>
      <w:r w:rsidRPr="002340C0">
        <w:rPr>
          <w:rFonts w:eastAsia="Bookman Old Style"/>
          <w:sz w:val="22"/>
          <w:szCs w:val="22"/>
        </w:rPr>
        <w:t>Podstawą do wystawienia faktury jest protokół odbioru przedmio</w:t>
      </w:r>
      <w:r w:rsidR="002340C0" w:rsidRPr="002340C0">
        <w:rPr>
          <w:rFonts w:eastAsia="Bookman Old Style"/>
          <w:sz w:val="22"/>
          <w:szCs w:val="22"/>
        </w:rPr>
        <w:t>tu umowy potwierdzający</w:t>
      </w:r>
      <w:r w:rsidRPr="002340C0">
        <w:rPr>
          <w:rFonts w:eastAsia="Bookman Old Style"/>
          <w:sz w:val="22"/>
          <w:szCs w:val="22"/>
        </w:rPr>
        <w:t xml:space="preserve"> prawidłową i zgodną z wymaganiami zamawiającego realizację przedmiotu zamówienia.</w:t>
      </w:r>
    </w:p>
    <w:p w:rsidR="002340C0" w:rsidRPr="002340C0" w:rsidRDefault="00C4783B" w:rsidP="002340C0">
      <w:pPr>
        <w:pStyle w:val="Akapitzlist"/>
        <w:widowControl/>
        <w:numPr>
          <w:ilvl w:val="0"/>
          <w:numId w:val="20"/>
        </w:numPr>
        <w:tabs>
          <w:tab w:val="clear" w:pos="360"/>
          <w:tab w:val="num" w:pos="0"/>
        </w:tabs>
        <w:autoSpaceDE w:val="0"/>
        <w:ind w:left="0"/>
        <w:contextualSpacing w:val="0"/>
        <w:jc w:val="both"/>
        <w:rPr>
          <w:rFonts w:eastAsia="Bookman Old Style"/>
          <w:color w:val="000000"/>
          <w:sz w:val="22"/>
          <w:szCs w:val="22"/>
          <w:lang w:eastAsia="ar-SA"/>
        </w:rPr>
      </w:pPr>
      <w:r w:rsidRPr="002340C0">
        <w:rPr>
          <w:rFonts w:eastAsia="Bookman Old Style"/>
          <w:sz w:val="22"/>
          <w:szCs w:val="22"/>
        </w:rPr>
        <w:t>Należności będą regul</w:t>
      </w:r>
      <w:r w:rsidR="00052DA5" w:rsidRPr="002340C0">
        <w:rPr>
          <w:rFonts w:eastAsia="Bookman Old Style"/>
          <w:sz w:val="22"/>
          <w:szCs w:val="22"/>
        </w:rPr>
        <w:t>owane na rachunek bankowy o nr …………………………..</w:t>
      </w:r>
      <w:r w:rsidRPr="002340C0">
        <w:rPr>
          <w:rFonts w:eastAsia="Bookman Old Style"/>
          <w:sz w:val="22"/>
          <w:szCs w:val="22"/>
        </w:rPr>
        <w:t>, który jest rachunkiem prowadzonym dla celów działalności gospodarczej z otwartym rachunkiem VAT.</w:t>
      </w:r>
    </w:p>
    <w:p w:rsidR="00E30DCD" w:rsidRPr="00E30DCD" w:rsidRDefault="00C4783B" w:rsidP="00E30DCD">
      <w:pPr>
        <w:pStyle w:val="Akapitzlist"/>
        <w:widowControl/>
        <w:numPr>
          <w:ilvl w:val="0"/>
          <w:numId w:val="20"/>
        </w:numPr>
        <w:tabs>
          <w:tab w:val="clear" w:pos="360"/>
          <w:tab w:val="num" w:pos="0"/>
        </w:tabs>
        <w:autoSpaceDE w:val="0"/>
        <w:ind w:left="0"/>
        <w:contextualSpacing w:val="0"/>
        <w:jc w:val="both"/>
        <w:rPr>
          <w:rFonts w:eastAsia="Bookman Old Style"/>
          <w:color w:val="000000"/>
          <w:sz w:val="22"/>
          <w:szCs w:val="22"/>
          <w:lang w:eastAsia="ar-SA"/>
        </w:rPr>
      </w:pPr>
      <w:r w:rsidRPr="002340C0">
        <w:rPr>
          <w:sz w:val="22"/>
          <w:szCs w:val="22"/>
        </w:rPr>
        <w:t>Dniem uregulowania płatności jest dzień, w którym zamawiający polecił swojemu bankowi przelać na konto wykonawcy należną kwotę (data przyjęcia do wykonania przez bank polecenia przelewu).</w:t>
      </w:r>
    </w:p>
    <w:p w:rsidR="00E30DCD" w:rsidRPr="00E30DCD" w:rsidRDefault="00E30DCD" w:rsidP="00E30DCD">
      <w:pPr>
        <w:pStyle w:val="Akapitzlist"/>
        <w:widowControl/>
        <w:numPr>
          <w:ilvl w:val="0"/>
          <w:numId w:val="20"/>
        </w:numPr>
        <w:tabs>
          <w:tab w:val="clear" w:pos="360"/>
          <w:tab w:val="num" w:pos="0"/>
        </w:tabs>
        <w:autoSpaceDE w:val="0"/>
        <w:ind w:left="0"/>
        <w:contextualSpacing w:val="0"/>
        <w:jc w:val="both"/>
        <w:rPr>
          <w:rFonts w:eastAsia="Bookman Old Style"/>
          <w:color w:val="000000"/>
          <w:sz w:val="22"/>
          <w:szCs w:val="22"/>
          <w:lang w:eastAsia="ar-SA"/>
        </w:rPr>
      </w:pPr>
      <w:r w:rsidRPr="00E30DCD">
        <w:rPr>
          <w:sz w:val="22"/>
          <w:szCs w:val="22"/>
        </w:rPr>
        <w:t>Zamawiający wypłaci wykonawcy wynagrodzenie za prace zrealizowane przez podwykonawców                        (o ile zakres przewidziany do realizacji przez podwykonawców, został wskazany w niniejszej umowie), po uzyskaniu oświadczenia podwykonawców, iż wykonawca dokonał płatności na ich rzecz. Oświadczenie musi posiadać formę pisemną i być podpisane przez osoby uprawnione do reprezentacji podwykonawców. Oświadczenie musi być złożone wraz z daną fakturą i doręczone do zamawiającego. W przypadku niedostarczenia oświadczenia, zamawiający zwróci fakturę i wstrzyma płatność.</w:t>
      </w:r>
    </w:p>
    <w:p w:rsidR="008E250B" w:rsidRPr="002340C0" w:rsidRDefault="008E250B" w:rsidP="002340C0">
      <w:pPr>
        <w:pStyle w:val="Akapitzlist"/>
        <w:widowControl/>
        <w:numPr>
          <w:ilvl w:val="0"/>
          <w:numId w:val="20"/>
        </w:numPr>
        <w:tabs>
          <w:tab w:val="clear" w:pos="360"/>
          <w:tab w:val="num" w:pos="0"/>
        </w:tabs>
        <w:autoSpaceDE w:val="0"/>
        <w:ind w:left="0"/>
        <w:contextualSpacing w:val="0"/>
        <w:jc w:val="both"/>
        <w:rPr>
          <w:rFonts w:eastAsia="Bookman Old Style"/>
          <w:color w:val="000000"/>
          <w:sz w:val="22"/>
          <w:szCs w:val="22"/>
          <w:lang w:eastAsia="ar-SA"/>
        </w:rPr>
      </w:pPr>
      <w:r w:rsidRPr="002340C0">
        <w:rPr>
          <w:sz w:val="22"/>
          <w:szCs w:val="22"/>
        </w:rPr>
        <w:t>Wykonawca oświadcza, że na moment zawarcia umowy jest zarejestrowanym, czynnym podatnikiem podatku VAT. Wykonawca zobowiązuje się, że w przypadku wykreślenia go z rejestru podatników VAT czynnych zawiadomi o tym fakcie Zamawiającego w terminie 3 dni i z tytułu realizacji przedmiotu umowy będzie wystawiał rachunki na kwotę netto. Wykonawca zobowiązuje się w przypadku ponownego wpisania do rejestru podatników VAT czynnych, zawiadomić o tym fakcie Zamawiającego w terminie 3 dni, pod rygorem odpowiedzialności za szkody (utracone korzyści) powstałe w wyniku zaniechania tego obowiązku</w:t>
      </w:r>
    </w:p>
    <w:p w:rsidR="008E250B" w:rsidRPr="002340C0" w:rsidRDefault="008E250B" w:rsidP="00096E14">
      <w:pPr>
        <w:pStyle w:val="Normalny10"/>
        <w:tabs>
          <w:tab w:val="left" w:pos="0"/>
          <w:tab w:val="left" w:pos="567"/>
        </w:tabs>
        <w:autoSpaceDE w:val="0"/>
        <w:ind w:rightChars="1" w:right="2"/>
        <w:jc w:val="both"/>
        <w:rPr>
          <w:b/>
          <w:sz w:val="22"/>
          <w:szCs w:val="22"/>
        </w:rPr>
      </w:pPr>
      <w:r w:rsidRPr="002340C0">
        <w:rPr>
          <w:b/>
          <w:sz w:val="22"/>
          <w:szCs w:val="22"/>
        </w:rPr>
        <w:t>lub</w:t>
      </w:r>
    </w:p>
    <w:p w:rsidR="00364B9C" w:rsidRPr="002340C0" w:rsidRDefault="008E250B" w:rsidP="00096E14">
      <w:pPr>
        <w:spacing w:after="0" w:line="240" w:lineRule="auto"/>
        <w:jc w:val="both"/>
        <w:rPr>
          <w:rFonts w:ascii="Times New Roman" w:hAnsi="Times New Roman" w:cs="Times New Roman"/>
        </w:rPr>
      </w:pPr>
      <w:r w:rsidRPr="002340C0">
        <w:rPr>
          <w:rFonts w:ascii="Times New Roman" w:hAnsi="Times New Roman" w:cs="Times New Roman"/>
        </w:rPr>
        <w:t>Wykonawca oświadcza, że na moment zawarcia umowy nie jest zarejestrowanym, czynnym podatnikiem podatku VAT. Wykonawca zobowiązuje się, że w przypadku wpisania go do rejestru podatników VAT czynnych zawiadomi o tym fakcie Zamawiającego w terminie 3 dni, pod rygorem odpowiedzialności za szkody (utracone korzyści) powstałe w wyniku zaniedbania tego obowiązku. Wykonawca zobowiązuje się, że w przypadku wykreślenia go z rejestru podatników VAT czynnych, zawiadomi o tym fakcie Zamawiającego w terminie 3 dni i z tytułu świadczonych usług wystawi  rachunek na kwotę netto.</w:t>
      </w:r>
    </w:p>
    <w:p w:rsidR="00C4783B" w:rsidRPr="003A59A2" w:rsidRDefault="00C4783B" w:rsidP="00C4783B">
      <w:pPr>
        <w:spacing w:after="0" w:line="240" w:lineRule="auto"/>
        <w:ind w:right="-1"/>
        <w:jc w:val="center"/>
        <w:rPr>
          <w:rFonts w:ascii="Times New Roman" w:hAnsi="Times New Roman" w:cs="Times New Roman"/>
          <w:b/>
        </w:rPr>
      </w:pPr>
      <w:r w:rsidRPr="003A59A2">
        <w:rPr>
          <w:rFonts w:ascii="Times New Roman" w:hAnsi="Times New Roman" w:cs="Times New Roman"/>
          <w:b/>
        </w:rPr>
        <w:t>§ 3.</w:t>
      </w:r>
    </w:p>
    <w:p w:rsidR="00C4783B" w:rsidRPr="003A59A2" w:rsidRDefault="00C4783B" w:rsidP="00C4783B">
      <w:pPr>
        <w:spacing w:after="0" w:line="240" w:lineRule="auto"/>
        <w:ind w:right="-1"/>
        <w:jc w:val="center"/>
        <w:rPr>
          <w:rFonts w:ascii="Times New Roman" w:hAnsi="Times New Roman" w:cs="Times New Roman"/>
          <w:b/>
        </w:rPr>
      </w:pPr>
      <w:r w:rsidRPr="003A59A2">
        <w:rPr>
          <w:rFonts w:ascii="Times New Roman" w:hAnsi="Times New Roman" w:cs="Times New Roman"/>
          <w:b/>
        </w:rPr>
        <w:t>Termin i warunki realizacji umowy</w:t>
      </w:r>
    </w:p>
    <w:p w:rsidR="00E30DCD" w:rsidRPr="00E30DCD" w:rsidRDefault="00E30DCD" w:rsidP="00E30DCD">
      <w:pPr>
        <w:autoSpaceDE w:val="0"/>
        <w:autoSpaceDN w:val="0"/>
        <w:adjustRightInd w:val="0"/>
        <w:spacing w:after="0" w:line="240" w:lineRule="auto"/>
        <w:jc w:val="center"/>
        <w:rPr>
          <w:rFonts w:ascii="Times New Roman" w:eastAsia="Times New Roman" w:hAnsi="Times New Roman" w:cs="Times New Roman"/>
          <w:b/>
          <w:bCs/>
          <w:lang w:eastAsia="pl-PL"/>
        </w:rPr>
      </w:pPr>
    </w:p>
    <w:p w:rsidR="00E30DCD" w:rsidRPr="00E30DCD" w:rsidRDefault="00E30DCD" w:rsidP="00E30DCD">
      <w:pPr>
        <w:numPr>
          <w:ilvl w:val="0"/>
          <w:numId w:val="22"/>
        </w:numPr>
        <w:tabs>
          <w:tab w:val="num" w:pos="0"/>
        </w:tabs>
        <w:autoSpaceDE w:val="0"/>
        <w:autoSpaceDN w:val="0"/>
        <w:adjustRightInd w:val="0"/>
        <w:spacing w:after="0" w:line="240" w:lineRule="auto"/>
        <w:ind w:left="0"/>
        <w:jc w:val="both"/>
        <w:rPr>
          <w:rFonts w:ascii="Times New Roman" w:eastAsia="Times New Roman" w:hAnsi="Times New Roman" w:cs="Times New Roman"/>
          <w:b/>
          <w:i/>
          <w:lang w:eastAsia="pl-PL"/>
        </w:rPr>
      </w:pPr>
      <w:r w:rsidRPr="00E30DCD">
        <w:rPr>
          <w:rFonts w:ascii="Times New Roman" w:eastAsia="Times New Roman" w:hAnsi="Times New Roman" w:cs="Times New Roman"/>
          <w:lang w:eastAsia="pl-PL"/>
        </w:rPr>
        <w:t xml:space="preserve">Przedmiot umowy zostanie zrealizowany w terminie </w:t>
      </w:r>
      <w:r w:rsidR="00F9653A">
        <w:rPr>
          <w:rFonts w:ascii="Times New Roman" w:eastAsia="Times New Roman" w:hAnsi="Times New Roman" w:cs="Times New Roman"/>
          <w:b/>
          <w:lang w:eastAsia="pl-PL"/>
        </w:rPr>
        <w:t>14 dni</w:t>
      </w:r>
      <w:r w:rsidRPr="00E30DCD">
        <w:rPr>
          <w:rFonts w:ascii="Times New Roman" w:eastAsia="Times New Roman" w:hAnsi="Times New Roman" w:cs="Times New Roman"/>
          <w:b/>
          <w:lang w:eastAsia="pl-PL"/>
        </w:rPr>
        <w:t xml:space="preserve"> od dnia podpisania umowy.</w:t>
      </w:r>
    </w:p>
    <w:p w:rsidR="00E30DCD" w:rsidRPr="00E30DCD" w:rsidRDefault="00E30DCD" w:rsidP="00E30DCD">
      <w:pPr>
        <w:numPr>
          <w:ilvl w:val="0"/>
          <w:numId w:val="22"/>
        </w:numPr>
        <w:tabs>
          <w:tab w:val="num" w:pos="0"/>
        </w:tabs>
        <w:autoSpaceDE w:val="0"/>
        <w:autoSpaceDN w:val="0"/>
        <w:adjustRightInd w:val="0"/>
        <w:spacing w:after="0" w:line="240" w:lineRule="auto"/>
        <w:ind w:left="0"/>
        <w:jc w:val="both"/>
        <w:rPr>
          <w:rFonts w:ascii="Times New Roman" w:eastAsia="Times New Roman" w:hAnsi="Times New Roman" w:cs="Times New Roman"/>
          <w:lang w:eastAsia="pl-PL"/>
        </w:rPr>
      </w:pPr>
      <w:r w:rsidRPr="00E30DCD">
        <w:rPr>
          <w:rFonts w:ascii="Times New Roman" w:eastAsia="Times New Roman" w:hAnsi="Times New Roman" w:cs="Times New Roman"/>
          <w:lang w:eastAsia="pl-PL"/>
        </w:rPr>
        <w:t>O terminie rozpoczęcia realizacji zamówienia wykonawca powiadomi zamawiającego na dwa dni robocze przed jej rozpoczęciem.</w:t>
      </w:r>
    </w:p>
    <w:p w:rsidR="00E30DCD" w:rsidRPr="00E30DCD" w:rsidRDefault="00E30DCD" w:rsidP="00E30DCD">
      <w:pPr>
        <w:numPr>
          <w:ilvl w:val="0"/>
          <w:numId w:val="22"/>
        </w:numPr>
        <w:tabs>
          <w:tab w:val="num" w:pos="0"/>
        </w:tabs>
        <w:autoSpaceDE w:val="0"/>
        <w:autoSpaceDN w:val="0"/>
        <w:adjustRightInd w:val="0"/>
        <w:spacing w:after="0" w:line="240" w:lineRule="auto"/>
        <w:ind w:left="0"/>
        <w:jc w:val="both"/>
        <w:rPr>
          <w:rFonts w:ascii="Times New Roman" w:eastAsia="Times New Roman" w:hAnsi="Times New Roman" w:cs="Times New Roman"/>
          <w:lang w:eastAsia="pl-PL"/>
        </w:rPr>
      </w:pPr>
      <w:r w:rsidRPr="00E30DCD">
        <w:rPr>
          <w:rFonts w:ascii="Times New Roman" w:eastAsia="Times New Roman" w:hAnsi="Times New Roman" w:cs="Times New Roman"/>
          <w:lang w:eastAsia="pl-PL"/>
        </w:rPr>
        <w:t>Odbiór przedmiotu umowy odbywać się będzie w To</w:t>
      </w:r>
      <w:r>
        <w:rPr>
          <w:rFonts w:ascii="Times New Roman" w:eastAsia="Times New Roman" w:hAnsi="Times New Roman" w:cs="Times New Roman"/>
          <w:lang w:eastAsia="pl-PL"/>
        </w:rPr>
        <w:t>maszowie Mazowieckim, w miejscu</w:t>
      </w:r>
      <w:r w:rsidRPr="00E30DCD">
        <w:rPr>
          <w:rFonts w:ascii="Times New Roman" w:eastAsia="Times New Roman" w:hAnsi="Times New Roman" w:cs="Times New Roman"/>
          <w:lang w:eastAsia="pl-PL"/>
        </w:rPr>
        <w:t xml:space="preserve"> i terminie wskazanym przez zamawiającego, w obecności upoważnionego przedstawiciela wykonawcy i zamawiającego. W dniu odbioru zostanie podpisany protokół zdawczo - odbiorczy pomiędzy zamawiającym i wykonawcą, który będzie podstawą do wystawienia faktury.</w:t>
      </w:r>
    </w:p>
    <w:p w:rsidR="00E30DCD" w:rsidRPr="00E30DCD" w:rsidRDefault="00E30DCD" w:rsidP="00E30DCD">
      <w:pPr>
        <w:numPr>
          <w:ilvl w:val="0"/>
          <w:numId w:val="22"/>
        </w:numPr>
        <w:tabs>
          <w:tab w:val="num" w:pos="0"/>
        </w:tabs>
        <w:autoSpaceDE w:val="0"/>
        <w:autoSpaceDN w:val="0"/>
        <w:adjustRightInd w:val="0"/>
        <w:spacing w:after="0" w:line="240" w:lineRule="auto"/>
        <w:ind w:left="0"/>
        <w:jc w:val="both"/>
        <w:rPr>
          <w:rFonts w:ascii="Times New Roman" w:eastAsia="Times New Roman" w:hAnsi="Times New Roman" w:cs="Times New Roman"/>
          <w:lang w:eastAsia="pl-PL"/>
        </w:rPr>
      </w:pPr>
      <w:r w:rsidRPr="00E30DCD">
        <w:rPr>
          <w:rFonts w:ascii="Times New Roman" w:eastAsia="Times New Roman" w:hAnsi="Times New Roman" w:cs="Times New Roman"/>
          <w:lang w:eastAsia="pl-PL"/>
        </w:rPr>
        <w:t xml:space="preserve">Jeżeli wskutek niedochowania przez wykonawcę obowiązku określonego w ust. 1, odbiór przedmiotu umowy zakończy się po upływie tego terminu, to przyjmuje się, iż termin wykonania przedmiotu umowy nie został przez wykonawcę dochowany, co stanowi podstawę do naliczenia przez zamawiającego kary umownej przewidzianej w § </w:t>
      </w:r>
      <w:r w:rsidR="008C0513" w:rsidRPr="008C0513">
        <w:rPr>
          <w:rFonts w:ascii="Times New Roman" w:eastAsia="Times New Roman" w:hAnsi="Times New Roman" w:cs="Times New Roman"/>
          <w:lang w:eastAsia="pl-PL"/>
        </w:rPr>
        <w:t>7</w:t>
      </w:r>
      <w:r w:rsidRPr="00E30DCD">
        <w:rPr>
          <w:rFonts w:ascii="Times New Roman" w:eastAsia="Times New Roman" w:hAnsi="Times New Roman" w:cs="Times New Roman"/>
          <w:lang w:eastAsia="pl-PL"/>
        </w:rPr>
        <w:t xml:space="preserve"> ust. 2 niniejszej umowy. </w:t>
      </w:r>
    </w:p>
    <w:p w:rsidR="00157A42" w:rsidRPr="00157A42" w:rsidRDefault="00E30DCD" w:rsidP="00157A42">
      <w:pPr>
        <w:numPr>
          <w:ilvl w:val="0"/>
          <w:numId w:val="22"/>
        </w:numPr>
        <w:tabs>
          <w:tab w:val="num" w:pos="0"/>
        </w:tabs>
        <w:autoSpaceDE w:val="0"/>
        <w:autoSpaceDN w:val="0"/>
        <w:adjustRightInd w:val="0"/>
        <w:spacing w:after="0" w:line="240" w:lineRule="auto"/>
        <w:ind w:left="0"/>
        <w:jc w:val="both"/>
        <w:rPr>
          <w:rFonts w:ascii="Times New Roman" w:eastAsia="Times New Roman" w:hAnsi="Times New Roman" w:cs="Times New Roman"/>
          <w:lang w:eastAsia="pl-PL"/>
        </w:rPr>
      </w:pPr>
      <w:r w:rsidRPr="00157A42">
        <w:rPr>
          <w:rFonts w:ascii="Times New Roman" w:eastAsia="Times New Roman" w:hAnsi="Times New Roman" w:cs="Times New Roman"/>
          <w:color w:val="000000"/>
          <w:lang w:eastAsia="pl-PL"/>
        </w:rPr>
        <w:t>W przypadku stwierdzenia wad przedmiotu umowy, nieprawidłowości lub niezgodności z wymaganiami zamawiającego lub opisem przedmiotu zamówienia w protokole odbioru zostanie określony termin i sposób usunięcia wad. Protokół podpisują strony.</w:t>
      </w:r>
    </w:p>
    <w:p w:rsidR="00157A42" w:rsidRPr="009A1188" w:rsidRDefault="000C5521" w:rsidP="00157A42">
      <w:pPr>
        <w:numPr>
          <w:ilvl w:val="0"/>
          <w:numId w:val="22"/>
        </w:numPr>
        <w:tabs>
          <w:tab w:val="num" w:pos="0"/>
        </w:tabs>
        <w:autoSpaceDE w:val="0"/>
        <w:autoSpaceDN w:val="0"/>
        <w:adjustRightInd w:val="0"/>
        <w:spacing w:after="0" w:line="240" w:lineRule="auto"/>
        <w:ind w:left="0"/>
        <w:jc w:val="both"/>
        <w:rPr>
          <w:rFonts w:ascii="Times New Roman" w:eastAsia="Times New Roman" w:hAnsi="Times New Roman" w:cs="Times New Roman"/>
          <w:lang w:eastAsia="pl-PL"/>
        </w:rPr>
      </w:pPr>
      <w:r w:rsidRPr="009A1188">
        <w:rPr>
          <w:rFonts w:ascii="Times New Roman" w:hAnsi="Times New Roman" w:cs="Times New Roman"/>
          <w:szCs w:val="24"/>
        </w:rPr>
        <w:t>Za zgodą zamawiającego – możliwa jest zmiana technologii, sposobu realizacji wykonywanych usług, stosowanych materiałów, urządzeń itp.. Zmiana taka możliwa jest w przypadku, gdy proponowane rozwiązanie jest równorzędne lub lepsze funkcjonalnie, jakościowo, technicznie od przewidzianego w opisie przedmiotu zamówienia w tym także, gdy niesie za sobą zwiększenie kosztów.</w:t>
      </w:r>
    </w:p>
    <w:p w:rsidR="000C5521" w:rsidRPr="009A1188" w:rsidRDefault="00157A42" w:rsidP="00157A42">
      <w:pPr>
        <w:numPr>
          <w:ilvl w:val="0"/>
          <w:numId w:val="22"/>
        </w:numPr>
        <w:tabs>
          <w:tab w:val="num" w:pos="0"/>
        </w:tabs>
        <w:autoSpaceDE w:val="0"/>
        <w:autoSpaceDN w:val="0"/>
        <w:adjustRightInd w:val="0"/>
        <w:spacing w:after="0" w:line="240" w:lineRule="auto"/>
        <w:ind w:left="0"/>
        <w:jc w:val="both"/>
        <w:rPr>
          <w:rFonts w:ascii="Times New Roman" w:eastAsia="Times New Roman" w:hAnsi="Times New Roman" w:cs="Times New Roman"/>
          <w:lang w:eastAsia="pl-PL"/>
        </w:rPr>
      </w:pPr>
      <w:r w:rsidRPr="009A1188">
        <w:rPr>
          <w:rFonts w:ascii="Times New Roman" w:hAnsi="Times New Roman" w:cs="Times New Roman"/>
          <w:szCs w:val="24"/>
        </w:rPr>
        <w:t>Zmiana, o której mowa powyżej wymaga z</w:t>
      </w:r>
      <w:r w:rsidR="000C5521" w:rsidRPr="009A1188">
        <w:rPr>
          <w:rFonts w:ascii="Times New Roman" w:hAnsi="Times New Roman" w:cs="Times New Roman"/>
          <w:szCs w:val="24"/>
          <w:lang w:eastAsia="pl-PL"/>
        </w:rPr>
        <w:t>awarcia aneksu do umowy</w:t>
      </w:r>
      <w:r w:rsidR="000C5521" w:rsidRPr="009A1188">
        <w:rPr>
          <w:rFonts w:ascii="Times New Roman" w:hAnsi="Times New Roman" w:cs="Times New Roman"/>
          <w:szCs w:val="24"/>
        </w:rPr>
        <w:t>.</w:t>
      </w:r>
    </w:p>
    <w:p w:rsidR="00157A42" w:rsidRDefault="00157A42" w:rsidP="00C4783B">
      <w:pPr>
        <w:pStyle w:val="Normalny10"/>
        <w:autoSpaceDE w:val="0"/>
        <w:ind w:left="426" w:hanging="426"/>
        <w:jc w:val="center"/>
        <w:rPr>
          <w:rFonts w:eastAsia="Bookman Old Style"/>
          <w:b/>
          <w:bCs/>
          <w:sz w:val="22"/>
          <w:szCs w:val="22"/>
        </w:rPr>
      </w:pPr>
    </w:p>
    <w:p w:rsidR="00EA6066" w:rsidRDefault="00EA6066" w:rsidP="00C4783B">
      <w:pPr>
        <w:pStyle w:val="Normalny10"/>
        <w:autoSpaceDE w:val="0"/>
        <w:ind w:left="426" w:hanging="426"/>
        <w:jc w:val="center"/>
        <w:rPr>
          <w:rFonts w:eastAsia="Bookman Old Style"/>
          <w:b/>
          <w:bCs/>
          <w:sz w:val="22"/>
          <w:szCs w:val="22"/>
        </w:rPr>
      </w:pPr>
    </w:p>
    <w:p w:rsidR="00EA6066" w:rsidRDefault="00EA6066" w:rsidP="00C4783B">
      <w:pPr>
        <w:pStyle w:val="Normalny10"/>
        <w:autoSpaceDE w:val="0"/>
        <w:ind w:left="426" w:hanging="426"/>
        <w:jc w:val="center"/>
        <w:rPr>
          <w:rFonts w:eastAsia="Bookman Old Style"/>
          <w:b/>
          <w:bCs/>
          <w:sz w:val="22"/>
          <w:szCs w:val="22"/>
        </w:rPr>
      </w:pPr>
    </w:p>
    <w:p w:rsidR="00EA6066" w:rsidRDefault="00EA6066" w:rsidP="00C4783B">
      <w:pPr>
        <w:pStyle w:val="Normalny10"/>
        <w:autoSpaceDE w:val="0"/>
        <w:ind w:left="426" w:hanging="426"/>
        <w:jc w:val="center"/>
        <w:rPr>
          <w:rFonts w:eastAsia="Bookman Old Style"/>
          <w:b/>
          <w:bCs/>
          <w:sz w:val="22"/>
          <w:szCs w:val="22"/>
        </w:rPr>
      </w:pPr>
    </w:p>
    <w:p w:rsidR="00EA6066" w:rsidRDefault="00EA6066" w:rsidP="00C4783B">
      <w:pPr>
        <w:pStyle w:val="Normalny10"/>
        <w:autoSpaceDE w:val="0"/>
        <w:ind w:left="426" w:hanging="426"/>
        <w:jc w:val="center"/>
        <w:rPr>
          <w:rFonts w:eastAsia="Bookman Old Style"/>
          <w:b/>
          <w:bCs/>
          <w:sz w:val="22"/>
          <w:szCs w:val="22"/>
        </w:rPr>
      </w:pPr>
    </w:p>
    <w:p w:rsidR="00C4783B" w:rsidRPr="003A59A2" w:rsidRDefault="00C4783B" w:rsidP="00C4783B">
      <w:pPr>
        <w:pStyle w:val="Normalny10"/>
        <w:autoSpaceDE w:val="0"/>
        <w:ind w:left="426" w:hanging="426"/>
        <w:jc w:val="center"/>
        <w:rPr>
          <w:rFonts w:eastAsia="Bookman Old Style"/>
          <w:b/>
          <w:bCs/>
          <w:sz w:val="22"/>
          <w:szCs w:val="22"/>
        </w:rPr>
      </w:pPr>
      <w:r w:rsidRPr="003A59A2">
        <w:rPr>
          <w:rFonts w:eastAsia="Bookman Old Style"/>
          <w:b/>
          <w:bCs/>
          <w:sz w:val="22"/>
          <w:szCs w:val="22"/>
        </w:rPr>
        <w:t>§ 4.</w:t>
      </w:r>
    </w:p>
    <w:p w:rsidR="00C4783B" w:rsidRDefault="00207D59" w:rsidP="00D6010B">
      <w:pPr>
        <w:pStyle w:val="Normalny10"/>
        <w:autoSpaceDE w:val="0"/>
        <w:ind w:left="426" w:hanging="426"/>
        <w:jc w:val="center"/>
        <w:rPr>
          <w:rFonts w:eastAsia="Bookman Old Style"/>
          <w:b/>
          <w:bCs/>
          <w:sz w:val="22"/>
          <w:szCs w:val="22"/>
        </w:rPr>
      </w:pPr>
      <w:r>
        <w:rPr>
          <w:rFonts w:eastAsia="Bookman Old Style"/>
          <w:b/>
          <w:bCs/>
          <w:sz w:val="22"/>
          <w:szCs w:val="22"/>
        </w:rPr>
        <w:t>Warunki gwarancji</w:t>
      </w:r>
    </w:p>
    <w:p w:rsidR="009D3E2F" w:rsidRPr="00D6010B" w:rsidRDefault="009D3E2F" w:rsidP="00D6010B">
      <w:pPr>
        <w:pStyle w:val="Normalny10"/>
        <w:autoSpaceDE w:val="0"/>
        <w:ind w:left="426" w:hanging="426"/>
        <w:jc w:val="center"/>
        <w:rPr>
          <w:rFonts w:eastAsia="Bookman Old Style"/>
          <w:b/>
          <w:bCs/>
          <w:sz w:val="22"/>
          <w:szCs w:val="22"/>
        </w:rPr>
      </w:pPr>
    </w:p>
    <w:p w:rsidR="0094138B" w:rsidRPr="00E30DCD" w:rsidRDefault="00E30DCD" w:rsidP="0094138B">
      <w:pPr>
        <w:numPr>
          <w:ilvl w:val="0"/>
          <w:numId w:val="23"/>
        </w:numPr>
        <w:tabs>
          <w:tab w:val="num" w:pos="0"/>
        </w:tabs>
        <w:autoSpaceDE w:val="0"/>
        <w:autoSpaceDN w:val="0"/>
        <w:adjustRightInd w:val="0"/>
        <w:spacing w:after="0" w:line="240" w:lineRule="auto"/>
        <w:ind w:left="0"/>
        <w:jc w:val="both"/>
        <w:rPr>
          <w:rFonts w:ascii="Times New Roman" w:eastAsia="Times New Roman" w:hAnsi="Times New Roman" w:cs="Times New Roman"/>
          <w:b/>
          <w:lang w:eastAsia="pl-PL"/>
        </w:rPr>
      </w:pPr>
      <w:r w:rsidRPr="00BD2073">
        <w:rPr>
          <w:rFonts w:ascii="Times New Roman" w:eastAsia="Times New Roman" w:hAnsi="Times New Roman" w:cs="Times New Roman"/>
          <w:lang w:eastAsia="pl-PL"/>
        </w:rPr>
        <w:t xml:space="preserve">Wykonawca udziela </w:t>
      </w:r>
      <w:r w:rsidR="00845421">
        <w:rPr>
          <w:rFonts w:ascii="Times New Roman" w:eastAsia="Times New Roman" w:hAnsi="Times New Roman" w:cs="Times New Roman"/>
          <w:b/>
          <w:lang w:eastAsia="pl-PL"/>
        </w:rPr>
        <w:t>5</w:t>
      </w:r>
      <w:r w:rsidRPr="00BD2073">
        <w:rPr>
          <w:rFonts w:ascii="Times New Roman" w:eastAsia="Times New Roman" w:hAnsi="Times New Roman" w:cs="Times New Roman"/>
          <w:b/>
          <w:lang w:eastAsia="pl-PL"/>
        </w:rPr>
        <w:t>-l</w:t>
      </w:r>
      <w:r w:rsidRPr="00E30DCD">
        <w:rPr>
          <w:rFonts w:ascii="Times New Roman" w:eastAsia="Times New Roman" w:hAnsi="Times New Roman" w:cs="Times New Roman"/>
          <w:b/>
          <w:lang w:eastAsia="pl-PL"/>
        </w:rPr>
        <w:t>etniej gwarancji na przedmiot umowy</w:t>
      </w:r>
      <w:r w:rsidR="009B5713">
        <w:rPr>
          <w:rFonts w:ascii="Times New Roman" w:eastAsia="Times New Roman" w:hAnsi="Times New Roman" w:cs="Times New Roman"/>
          <w:b/>
          <w:lang w:eastAsia="pl-PL"/>
        </w:rPr>
        <w:t xml:space="preserve"> oraz zapewni w okresie trwania gwarancji </w:t>
      </w:r>
      <w:r w:rsidR="00E20B29">
        <w:rPr>
          <w:rFonts w:ascii="Times New Roman" w:eastAsia="Times New Roman" w:hAnsi="Times New Roman" w:cs="Times New Roman"/>
          <w:b/>
          <w:lang w:eastAsia="pl-PL"/>
        </w:rPr>
        <w:t xml:space="preserve">bezpłatny </w:t>
      </w:r>
      <w:r w:rsidR="009B5713">
        <w:rPr>
          <w:rFonts w:ascii="Times New Roman" w:eastAsia="Times New Roman" w:hAnsi="Times New Roman" w:cs="Times New Roman"/>
          <w:b/>
          <w:lang w:eastAsia="pl-PL"/>
        </w:rPr>
        <w:t>przegląd instalacji urządzeń nie rzadziej niż min. 1 raz/rok.</w:t>
      </w:r>
    </w:p>
    <w:p w:rsidR="00207D59" w:rsidRPr="00BD2073" w:rsidRDefault="00E30DCD" w:rsidP="00207D59">
      <w:pPr>
        <w:numPr>
          <w:ilvl w:val="0"/>
          <w:numId w:val="23"/>
        </w:numPr>
        <w:tabs>
          <w:tab w:val="num" w:pos="0"/>
        </w:tabs>
        <w:autoSpaceDE w:val="0"/>
        <w:autoSpaceDN w:val="0"/>
        <w:adjustRightInd w:val="0"/>
        <w:spacing w:after="0" w:line="240" w:lineRule="auto"/>
        <w:ind w:left="0"/>
        <w:jc w:val="both"/>
        <w:rPr>
          <w:rFonts w:ascii="Times New Roman" w:eastAsia="Times New Roman" w:hAnsi="Times New Roman" w:cs="Times New Roman"/>
          <w:lang w:eastAsia="pl-PL"/>
        </w:rPr>
      </w:pPr>
      <w:r w:rsidRPr="00E30DCD">
        <w:rPr>
          <w:rFonts w:ascii="Times New Roman" w:eastAsia="Times New Roman" w:hAnsi="Times New Roman" w:cs="Times New Roman"/>
          <w:lang w:eastAsia="pl-PL"/>
        </w:rPr>
        <w:t>Bieg gwarancji i rękojmi rozpoczyna się od dnia podpisania protokołu zdawczo - odbiorczego pomiędzy zamawiającym i wykonawcą.</w:t>
      </w:r>
    </w:p>
    <w:p w:rsidR="00207D59" w:rsidRPr="00207D59" w:rsidRDefault="00207D59" w:rsidP="00207D59">
      <w:pPr>
        <w:numPr>
          <w:ilvl w:val="0"/>
          <w:numId w:val="23"/>
        </w:numPr>
        <w:tabs>
          <w:tab w:val="num" w:pos="0"/>
        </w:tabs>
        <w:autoSpaceDE w:val="0"/>
        <w:autoSpaceDN w:val="0"/>
        <w:adjustRightInd w:val="0"/>
        <w:spacing w:after="0" w:line="240" w:lineRule="auto"/>
        <w:ind w:left="0"/>
        <w:jc w:val="both"/>
        <w:rPr>
          <w:rFonts w:ascii="Times New Roman" w:eastAsia="Times New Roman" w:hAnsi="Times New Roman" w:cs="Times New Roman"/>
          <w:lang w:eastAsia="pl-PL"/>
        </w:rPr>
      </w:pPr>
      <w:r w:rsidRPr="00207D59">
        <w:rPr>
          <w:rFonts w:ascii="Times New Roman" w:eastAsia="Times New Roman" w:hAnsi="Times New Roman" w:cs="Times New Roman"/>
          <w:lang w:eastAsia="pl-PL"/>
        </w:rPr>
        <w:t xml:space="preserve">Wykonawca oświadcza, że czas reakcji serwisu na zgłoszenie uszkodzenia oraz czas naprawy sprzętu ustala się: </w:t>
      </w:r>
    </w:p>
    <w:p w:rsidR="00207D59" w:rsidRPr="00207D59" w:rsidRDefault="00207D59" w:rsidP="00207D59">
      <w:pPr>
        <w:numPr>
          <w:ilvl w:val="2"/>
          <w:numId w:val="24"/>
        </w:numPr>
        <w:tabs>
          <w:tab w:val="num" w:pos="1080"/>
        </w:tabs>
        <w:spacing w:after="0" w:line="240" w:lineRule="auto"/>
        <w:ind w:left="284" w:hanging="284"/>
        <w:jc w:val="both"/>
        <w:rPr>
          <w:rFonts w:ascii="Times New Roman" w:eastAsia="Times New Roman" w:hAnsi="Times New Roman" w:cs="Times New Roman"/>
          <w:lang w:eastAsia="pl-PL"/>
        </w:rPr>
      </w:pPr>
      <w:r w:rsidRPr="00207D59">
        <w:rPr>
          <w:rFonts w:ascii="Times New Roman" w:eastAsia="Times New Roman" w:hAnsi="Times New Roman" w:cs="Times New Roman"/>
          <w:u w:val="single"/>
          <w:lang w:eastAsia="pl-PL"/>
        </w:rPr>
        <w:t>awarie krytyczne</w:t>
      </w:r>
      <w:r w:rsidRPr="00207D59">
        <w:rPr>
          <w:rFonts w:ascii="Times New Roman" w:eastAsia="Times New Roman" w:hAnsi="Times New Roman" w:cs="Times New Roman"/>
          <w:lang w:eastAsia="pl-PL"/>
        </w:rPr>
        <w:t xml:space="preserve"> tj. m. innymi: awaria sektora stacji bazowej LMDS, łącze SB-Centrum Monitoringu, awaria centrum monitoringu – awaria serwera:  </w:t>
      </w:r>
    </w:p>
    <w:p w:rsidR="00207D59" w:rsidRPr="00BD2073" w:rsidRDefault="00207D59" w:rsidP="00207D59">
      <w:pPr>
        <w:pStyle w:val="Akapitzlist"/>
        <w:numPr>
          <w:ilvl w:val="0"/>
          <w:numId w:val="26"/>
        </w:numPr>
        <w:jc w:val="both"/>
        <w:rPr>
          <w:b/>
          <w:sz w:val="22"/>
          <w:szCs w:val="22"/>
          <w:lang w:eastAsia="pl-PL"/>
        </w:rPr>
      </w:pPr>
      <w:r w:rsidRPr="00BD2073">
        <w:rPr>
          <w:sz w:val="22"/>
          <w:szCs w:val="22"/>
          <w:lang w:eastAsia="pl-PL"/>
        </w:rPr>
        <w:t xml:space="preserve">reakcja na zgłoszenie awarii </w:t>
      </w:r>
      <w:r w:rsidRPr="00BD2073">
        <w:rPr>
          <w:b/>
          <w:sz w:val="22"/>
          <w:szCs w:val="22"/>
          <w:lang w:eastAsia="pl-PL"/>
        </w:rPr>
        <w:t>do 4 godz.</w:t>
      </w:r>
      <w:r w:rsidR="00EC0EFD">
        <w:rPr>
          <w:sz w:val="22"/>
          <w:szCs w:val="22"/>
          <w:lang w:eastAsia="pl-PL"/>
        </w:rPr>
        <w:t>,</w:t>
      </w:r>
    </w:p>
    <w:p w:rsidR="00207D59" w:rsidRPr="00BD2073" w:rsidRDefault="00207D59" w:rsidP="00207D59">
      <w:pPr>
        <w:pStyle w:val="Akapitzlist"/>
        <w:numPr>
          <w:ilvl w:val="0"/>
          <w:numId w:val="26"/>
        </w:numPr>
        <w:jc w:val="both"/>
        <w:rPr>
          <w:b/>
          <w:sz w:val="22"/>
          <w:szCs w:val="22"/>
          <w:lang w:eastAsia="pl-PL"/>
        </w:rPr>
      </w:pPr>
      <w:r w:rsidRPr="00BD2073">
        <w:rPr>
          <w:sz w:val="22"/>
          <w:szCs w:val="22"/>
          <w:lang w:eastAsia="pl-PL"/>
        </w:rPr>
        <w:t xml:space="preserve">czas naprawy – </w:t>
      </w:r>
      <w:r w:rsidRPr="00BD2073">
        <w:rPr>
          <w:b/>
          <w:sz w:val="22"/>
          <w:szCs w:val="22"/>
          <w:lang w:eastAsia="pl-PL"/>
        </w:rPr>
        <w:t>do 48 godz.</w:t>
      </w:r>
      <w:r w:rsidR="00EC0EFD">
        <w:rPr>
          <w:sz w:val="22"/>
          <w:szCs w:val="22"/>
          <w:lang w:eastAsia="pl-PL"/>
        </w:rPr>
        <w:t>,</w:t>
      </w:r>
    </w:p>
    <w:p w:rsidR="00207D59" w:rsidRPr="00207D59" w:rsidRDefault="00207D59" w:rsidP="00207D59">
      <w:pPr>
        <w:numPr>
          <w:ilvl w:val="2"/>
          <w:numId w:val="24"/>
        </w:numPr>
        <w:tabs>
          <w:tab w:val="num" w:pos="720"/>
        </w:tabs>
        <w:spacing w:after="0" w:line="240" w:lineRule="auto"/>
        <w:ind w:left="284" w:hanging="284"/>
        <w:jc w:val="both"/>
        <w:rPr>
          <w:rFonts w:ascii="Times New Roman" w:eastAsia="Times New Roman" w:hAnsi="Times New Roman" w:cs="Times New Roman"/>
          <w:lang w:eastAsia="pl-PL"/>
        </w:rPr>
      </w:pPr>
      <w:r w:rsidRPr="00207D59">
        <w:rPr>
          <w:rFonts w:ascii="Times New Roman" w:eastAsia="Times New Roman" w:hAnsi="Times New Roman" w:cs="Times New Roman"/>
          <w:u w:val="single"/>
          <w:lang w:eastAsia="pl-PL"/>
        </w:rPr>
        <w:t>pozostałe awarie</w:t>
      </w:r>
      <w:r w:rsidRPr="00207D59">
        <w:rPr>
          <w:rFonts w:ascii="Times New Roman" w:eastAsia="Times New Roman" w:hAnsi="Times New Roman" w:cs="Times New Roman"/>
          <w:lang w:eastAsia="pl-PL"/>
        </w:rPr>
        <w:t xml:space="preserve"> - termin zależny od wielkości i rodzaju wady:  </w:t>
      </w:r>
    </w:p>
    <w:p w:rsidR="00207D59" w:rsidRPr="00BD2073" w:rsidRDefault="00207D59" w:rsidP="00207D59">
      <w:pPr>
        <w:pStyle w:val="Akapitzlist"/>
        <w:numPr>
          <w:ilvl w:val="0"/>
          <w:numId w:val="27"/>
        </w:numPr>
        <w:jc w:val="both"/>
        <w:rPr>
          <w:sz w:val="22"/>
          <w:szCs w:val="22"/>
          <w:lang w:eastAsia="pl-PL"/>
        </w:rPr>
      </w:pPr>
      <w:r w:rsidRPr="00BD2073">
        <w:rPr>
          <w:sz w:val="22"/>
          <w:szCs w:val="22"/>
          <w:lang w:eastAsia="pl-PL"/>
        </w:rPr>
        <w:t xml:space="preserve">reakcja na zgłoszenie awarii </w:t>
      </w:r>
      <w:r w:rsidRPr="00BD2073">
        <w:rPr>
          <w:b/>
          <w:sz w:val="22"/>
          <w:szCs w:val="22"/>
          <w:lang w:eastAsia="pl-PL"/>
        </w:rPr>
        <w:t>do 4 godz.</w:t>
      </w:r>
      <w:r w:rsidR="00EC0EFD">
        <w:rPr>
          <w:sz w:val="22"/>
          <w:szCs w:val="22"/>
          <w:lang w:eastAsia="pl-PL"/>
        </w:rPr>
        <w:t>,</w:t>
      </w:r>
    </w:p>
    <w:p w:rsidR="00207D59" w:rsidRPr="00BD2073" w:rsidRDefault="00207D59" w:rsidP="00207D59">
      <w:pPr>
        <w:pStyle w:val="Akapitzlist"/>
        <w:numPr>
          <w:ilvl w:val="0"/>
          <w:numId w:val="27"/>
        </w:numPr>
        <w:jc w:val="both"/>
        <w:rPr>
          <w:sz w:val="22"/>
          <w:szCs w:val="22"/>
          <w:lang w:eastAsia="pl-PL"/>
        </w:rPr>
      </w:pPr>
      <w:r w:rsidRPr="00BD2073">
        <w:rPr>
          <w:sz w:val="22"/>
          <w:szCs w:val="22"/>
          <w:lang w:eastAsia="pl-PL"/>
        </w:rPr>
        <w:t xml:space="preserve">wady uniemożliwiające użytkowanie 1 punktu radiowego usunięte zostanie w przeciągu </w:t>
      </w:r>
      <w:r w:rsidR="001E309D">
        <w:rPr>
          <w:sz w:val="22"/>
          <w:szCs w:val="22"/>
          <w:lang w:eastAsia="pl-PL"/>
        </w:rPr>
        <w:t xml:space="preserve">               </w:t>
      </w:r>
      <w:r w:rsidR="001E309D">
        <w:rPr>
          <w:b/>
          <w:sz w:val="22"/>
          <w:szCs w:val="22"/>
          <w:lang w:eastAsia="pl-PL"/>
        </w:rPr>
        <w:t>2</w:t>
      </w:r>
      <w:r w:rsidRPr="00BD2073">
        <w:rPr>
          <w:b/>
          <w:sz w:val="22"/>
          <w:szCs w:val="22"/>
          <w:lang w:eastAsia="pl-PL"/>
        </w:rPr>
        <w:t xml:space="preserve"> dni</w:t>
      </w:r>
      <w:r w:rsidRPr="00BD2073">
        <w:rPr>
          <w:sz w:val="22"/>
          <w:szCs w:val="22"/>
          <w:lang w:eastAsia="pl-PL"/>
        </w:rPr>
        <w:t xml:space="preserve"> licząc od chwili formalnego zgłoszenia wady do </w:t>
      </w:r>
      <w:r w:rsidR="00EC0EFD">
        <w:rPr>
          <w:sz w:val="22"/>
          <w:szCs w:val="22"/>
          <w:lang w:eastAsia="pl-PL"/>
        </w:rPr>
        <w:t>w</w:t>
      </w:r>
      <w:r w:rsidRPr="00BD2073">
        <w:rPr>
          <w:sz w:val="22"/>
          <w:szCs w:val="22"/>
          <w:lang w:eastAsia="pl-PL"/>
        </w:rPr>
        <w:t xml:space="preserve">ykonawcy, </w:t>
      </w:r>
    </w:p>
    <w:p w:rsidR="00207D59" w:rsidRPr="00BD2073" w:rsidRDefault="00207D59" w:rsidP="00207D59">
      <w:pPr>
        <w:pStyle w:val="Akapitzlist"/>
        <w:numPr>
          <w:ilvl w:val="0"/>
          <w:numId w:val="27"/>
        </w:numPr>
        <w:jc w:val="both"/>
        <w:rPr>
          <w:sz w:val="22"/>
          <w:szCs w:val="22"/>
          <w:lang w:eastAsia="pl-PL"/>
        </w:rPr>
      </w:pPr>
      <w:r w:rsidRPr="00BD2073">
        <w:rPr>
          <w:sz w:val="22"/>
          <w:szCs w:val="22"/>
          <w:lang w:eastAsia="pl-PL"/>
        </w:rPr>
        <w:t xml:space="preserve">wady uniemożliwiające użytkowanie 2 punktów radiowych usunięte zostaną w przeciągu </w:t>
      </w:r>
      <w:r w:rsidR="00FC422D">
        <w:rPr>
          <w:sz w:val="22"/>
          <w:szCs w:val="22"/>
          <w:lang w:eastAsia="pl-PL"/>
        </w:rPr>
        <w:t xml:space="preserve">                  </w:t>
      </w:r>
      <w:r w:rsidRPr="00BD2073">
        <w:rPr>
          <w:b/>
          <w:sz w:val="22"/>
          <w:szCs w:val="22"/>
          <w:lang w:eastAsia="pl-PL"/>
        </w:rPr>
        <w:t>3 dni</w:t>
      </w:r>
      <w:r w:rsidRPr="00BD2073">
        <w:rPr>
          <w:sz w:val="22"/>
          <w:szCs w:val="22"/>
          <w:lang w:eastAsia="pl-PL"/>
        </w:rPr>
        <w:t xml:space="preserve"> licząc od chwili formalnego zgłoszenia wady do </w:t>
      </w:r>
      <w:r w:rsidR="00EC0EFD">
        <w:rPr>
          <w:sz w:val="22"/>
          <w:szCs w:val="22"/>
          <w:lang w:eastAsia="pl-PL"/>
        </w:rPr>
        <w:t>w</w:t>
      </w:r>
      <w:r w:rsidRPr="00BD2073">
        <w:rPr>
          <w:sz w:val="22"/>
          <w:szCs w:val="22"/>
          <w:lang w:eastAsia="pl-PL"/>
        </w:rPr>
        <w:t xml:space="preserve">ykonawcy, </w:t>
      </w:r>
    </w:p>
    <w:p w:rsidR="00207D59" w:rsidRPr="00BD2073" w:rsidRDefault="00207D59" w:rsidP="00207D59">
      <w:pPr>
        <w:pStyle w:val="Akapitzlist"/>
        <w:numPr>
          <w:ilvl w:val="0"/>
          <w:numId w:val="27"/>
        </w:numPr>
        <w:jc w:val="both"/>
        <w:rPr>
          <w:sz w:val="22"/>
          <w:szCs w:val="22"/>
          <w:lang w:eastAsia="pl-PL"/>
        </w:rPr>
      </w:pPr>
      <w:r w:rsidRPr="00BD2073">
        <w:rPr>
          <w:sz w:val="22"/>
          <w:szCs w:val="22"/>
          <w:lang w:eastAsia="pl-PL"/>
        </w:rPr>
        <w:t>wady uniem</w:t>
      </w:r>
      <w:r w:rsidR="0082666A">
        <w:rPr>
          <w:sz w:val="22"/>
          <w:szCs w:val="22"/>
          <w:lang w:eastAsia="pl-PL"/>
        </w:rPr>
        <w:t xml:space="preserve">ożliwiające użytkowanie </w:t>
      </w:r>
      <w:r w:rsidRPr="00BD2073">
        <w:rPr>
          <w:sz w:val="22"/>
          <w:szCs w:val="22"/>
          <w:lang w:eastAsia="pl-PL"/>
        </w:rPr>
        <w:t xml:space="preserve">3 punktów radiowych usunięte zostaną w przeciągu </w:t>
      </w:r>
      <w:r w:rsidR="00FC422D">
        <w:rPr>
          <w:sz w:val="22"/>
          <w:szCs w:val="22"/>
          <w:lang w:eastAsia="pl-PL"/>
        </w:rPr>
        <w:t xml:space="preserve">                  </w:t>
      </w:r>
      <w:r w:rsidR="001E309D">
        <w:rPr>
          <w:b/>
          <w:sz w:val="22"/>
          <w:szCs w:val="22"/>
          <w:lang w:eastAsia="pl-PL"/>
        </w:rPr>
        <w:t>4</w:t>
      </w:r>
      <w:r w:rsidRPr="00BD2073">
        <w:rPr>
          <w:b/>
          <w:sz w:val="22"/>
          <w:szCs w:val="22"/>
          <w:lang w:eastAsia="pl-PL"/>
        </w:rPr>
        <w:t xml:space="preserve"> dni</w:t>
      </w:r>
      <w:r w:rsidRPr="00BD2073">
        <w:rPr>
          <w:sz w:val="22"/>
          <w:szCs w:val="22"/>
          <w:lang w:eastAsia="pl-PL"/>
        </w:rPr>
        <w:t xml:space="preserve"> licząc od chwili formalnego zgłoszenia </w:t>
      </w:r>
      <w:r w:rsidR="00EC0EFD">
        <w:rPr>
          <w:sz w:val="22"/>
          <w:szCs w:val="22"/>
          <w:lang w:eastAsia="pl-PL"/>
        </w:rPr>
        <w:t>wady do w</w:t>
      </w:r>
      <w:r w:rsidRPr="00BD2073">
        <w:rPr>
          <w:sz w:val="22"/>
          <w:szCs w:val="22"/>
          <w:lang w:eastAsia="pl-PL"/>
        </w:rPr>
        <w:t>ykonawcy.</w:t>
      </w:r>
    </w:p>
    <w:p w:rsidR="00551727" w:rsidRPr="00551727" w:rsidRDefault="00207D59" w:rsidP="00551727">
      <w:pPr>
        <w:numPr>
          <w:ilvl w:val="0"/>
          <w:numId w:val="23"/>
        </w:numPr>
        <w:tabs>
          <w:tab w:val="num" w:pos="0"/>
        </w:tabs>
        <w:autoSpaceDE w:val="0"/>
        <w:autoSpaceDN w:val="0"/>
        <w:adjustRightInd w:val="0"/>
        <w:spacing w:after="0" w:line="240" w:lineRule="auto"/>
        <w:ind w:left="0"/>
        <w:jc w:val="both"/>
        <w:rPr>
          <w:rFonts w:ascii="Times New Roman" w:eastAsia="Times New Roman" w:hAnsi="Times New Roman" w:cs="Times New Roman"/>
          <w:lang w:eastAsia="pl-PL"/>
        </w:rPr>
      </w:pPr>
      <w:r w:rsidRPr="00BD2073">
        <w:rPr>
          <w:rFonts w:ascii="Times New Roman" w:eastAsia="Times New Roman" w:hAnsi="Times New Roman" w:cs="Times New Roman"/>
          <w:lang w:eastAsia="pl-PL"/>
        </w:rPr>
        <w:t xml:space="preserve">Szczegółowe warunki gwarancji i konserwacji sytemu zawarto </w:t>
      </w:r>
      <w:r w:rsidRPr="00BD2073">
        <w:rPr>
          <w:rFonts w:ascii="Times New Roman" w:hAnsi="Times New Roman" w:cs="Times New Roman"/>
        </w:rPr>
        <w:t>Załączniku nr 1 – Szczegółowy opis przedmiotu zamówienia do umowy stanowiącym jej integralną część.</w:t>
      </w:r>
    </w:p>
    <w:p w:rsidR="00551727" w:rsidRPr="00E30DCD" w:rsidRDefault="00551727" w:rsidP="00551727">
      <w:pPr>
        <w:numPr>
          <w:ilvl w:val="0"/>
          <w:numId w:val="23"/>
        </w:numPr>
        <w:tabs>
          <w:tab w:val="num" w:pos="0"/>
        </w:tabs>
        <w:autoSpaceDE w:val="0"/>
        <w:autoSpaceDN w:val="0"/>
        <w:adjustRightInd w:val="0"/>
        <w:spacing w:after="0" w:line="240" w:lineRule="auto"/>
        <w:ind w:left="0"/>
        <w:jc w:val="both"/>
        <w:rPr>
          <w:rFonts w:ascii="Times New Roman" w:eastAsia="Times New Roman" w:hAnsi="Times New Roman" w:cs="Times New Roman"/>
          <w:lang w:eastAsia="pl-PL"/>
        </w:rPr>
      </w:pPr>
      <w:r w:rsidRPr="00551727">
        <w:rPr>
          <w:rFonts w:ascii="Times New Roman" w:eastAsia="Bookman Old Style" w:hAnsi="Times New Roman" w:cs="Times New Roman"/>
        </w:rPr>
        <w:t xml:space="preserve">Uprawnienia z tytułu rękojmi za wady będą przysługiwać zamawiającemu w zakresach wynikających z Kodeksu cywilnego i będą dochodzone niezależnie od uprawnień wynikających z udzielonej gwarancji. </w:t>
      </w:r>
    </w:p>
    <w:p w:rsidR="008C0513" w:rsidRDefault="008C0513" w:rsidP="00B14DE9">
      <w:pPr>
        <w:pStyle w:val="Normalny10"/>
        <w:autoSpaceDE w:val="0"/>
        <w:rPr>
          <w:rFonts w:eastAsia="Bookman Old Style"/>
          <w:b/>
          <w:bCs/>
          <w:sz w:val="22"/>
          <w:szCs w:val="22"/>
        </w:rPr>
      </w:pPr>
    </w:p>
    <w:p w:rsidR="008C0513" w:rsidRPr="008C0513" w:rsidRDefault="008C0513" w:rsidP="008C0513">
      <w:pPr>
        <w:shd w:val="clear" w:color="auto" w:fill="FFFFFF"/>
        <w:suppressAutoHyphens/>
        <w:autoSpaceDE w:val="0"/>
        <w:spacing w:after="0" w:line="240" w:lineRule="auto"/>
        <w:jc w:val="center"/>
        <w:rPr>
          <w:rFonts w:ascii="Times New Roman" w:eastAsia="Bookman Old Style" w:hAnsi="Times New Roman" w:cs="Times New Roman"/>
          <w:b/>
          <w:bCs/>
          <w:lang w:eastAsia="ar-SA"/>
        </w:rPr>
      </w:pPr>
      <w:r w:rsidRPr="008C0513">
        <w:rPr>
          <w:rFonts w:ascii="Times New Roman" w:eastAsia="Bookman Old Style" w:hAnsi="Times New Roman" w:cs="Times New Roman"/>
          <w:b/>
          <w:bCs/>
          <w:lang w:eastAsia="ar-SA"/>
        </w:rPr>
        <w:t>§ 5.</w:t>
      </w:r>
    </w:p>
    <w:p w:rsidR="008C0513" w:rsidRPr="008C0513" w:rsidRDefault="008C0513" w:rsidP="008C0513">
      <w:pPr>
        <w:shd w:val="clear" w:color="auto" w:fill="FFFFFF"/>
        <w:suppressAutoHyphens/>
        <w:autoSpaceDE w:val="0"/>
        <w:spacing w:after="0" w:line="240" w:lineRule="auto"/>
        <w:jc w:val="center"/>
        <w:rPr>
          <w:rFonts w:ascii="Times New Roman" w:eastAsia="Bookman Old Style" w:hAnsi="Times New Roman" w:cs="Times New Roman"/>
          <w:b/>
          <w:bCs/>
          <w:lang w:eastAsia="ar-SA"/>
        </w:rPr>
      </w:pPr>
      <w:r w:rsidRPr="008C0513">
        <w:rPr>
          <w:rFonts w:ascii="Times New Roman" w:eastAsia="Bookman Old Style" w:hAnsi="Times New Roman" w:cs="Times New Roman"/>
          <w:b/>
          <w:bCs/>
          <w:lang w:eastAsia="ar-SA"/>
        </w:rPr>
        <w:t>Podwykonawstwo</w:t>
      </w:r>
    </w:p>
    <w:p w:rsidR="008C0513" w:rsidRPr="008C0513" w:rsidRDefault="008C0513" w:rsidP="008C0513">
      <w:pPr>
        <w:tabs>
          <w:tab w:val="left" w:pos="405"/>
        </w:tabs>
        <w:suppressAutoHyphens/>
        <w:autoSpaceDE w:val="0"/>
        <w:spacing w:after="0" w:line="240" w:lineRule="auto"/>
        <w:ind w:left="360" w:hanging="360"/>
        <w:jc w:val="both"/>
        <w:rPr>
          <w:rFonts w:ascii="Times New Roman" w:eastAsia="Bookman Old Style" w:hAnsi="Times New Roman" w:cs="Times New Roman"/>
          <w:bCs/>
          <w:lang w:eastAsia="ar-SA"/>
        </w:rPr>
      </w:pPr>
    </w:p>
    <w:p w:rsidR="008C0513" w:rsidRPr="008C0513" w:rsidRDefault="008C0513" w:rsidP="008C0513">
      <w:pPr>
        <w:numPr>
          <w:ilvl w:val="0"/>
          <w:numId w:val="28"/>
        </w:numPr>
        <w:spacing w:after="0" w:line="240" w:lineRule="auto"/>
        <w:jc w:val="both"/>
        <w:rPr>
          <w:rFonts w:ascii="Times New Roman" w:eastAsia="Bookman Old Style" w:hAnsi="Times New Roman" w:cs="Times New Roman"/>
          <w:lang w:eastAsia="pl-PL"/>
        </w:rPr>
      </w:pPr>
      <w:r w:rsidRPr="008C0513">
        <w:rPr>
          <w:rFonts w:ascii="Times New Roman" w:eastAsia="Bookman Old Style" w:hAnsi="Times New Roman" w:cs="Times New Roman"/>
          <w:lang w:eastAsia="pl-PL"/>
        </w:rPr>
        <w:t>Zakres przedmiotu zamówienia, który wykonawca będzie realizował przy pomocy podwykonawców                (jeżeli dotyczy): …………………………………………………………..</w:t>
      </w:r>
    </w:p>
    <w:p w:rsidR="008C0513" w:rsidRPr="008C0513" w:rsidRDefault="008C0513" w:rsidP="008C0513">
      <w:pPr>
        <w:numPr>
          <w:ilvl w:val="0"/>
          <w:numId w:val="28"/>
        </w:numPr>
        <w:spacing w:after="0" w:line="240" w:lineRule="auto"/>
        <w:jc w:val="both"/>
        <w:rPr>
          <w:rFonts w:ascii="Times New Roman" w:eastAsia="Bookman Old Style" w:hAnsi="Times New Roman" w:cs="Times New Roman"/>
          <w:lang w:eastAsia="pl-PL"/>
        </w:rPr>
      </w:pPr>
      <w:r w:rsidRPr="008C0513">
        <w:rPr>
          <w:rFonts w:ascii="Times New Roman" w:eastAsia="Bookman Old Style" w:hAnsi="Times New Roman" w:cs="Times New Roman"/>
          <w:lang w:eastAsia="pl-PL"/>
        </w:rPr>
        <w:t>W pozostałym zakresie wykonawca będzie realizował zamówienie samodzielnie.</w:t>
      </w:r>
    </w:p>
    <w:p w:rsidR="008C0513" w:rsidRPr="008C0513" w:rsidRDefault="008C0513" w:rsidP="008C0513">
      <w:pPr>
        <w:numPr>
          <w:ilvl w:val="0"/>
          <w:numId w:val="28"/>
        </w:numPr>
        <w:spacing w:after="0" w:line="240" w:lineRule="auto"/>
        <w:jc w:val="both"/>
        <w:rPr>
          <w:rFonts w:ascii="Times New Roman" w:eastAsia="Bookman Old Style" w:hAnsi="Times New Roman" w:cs="Times New Roman"/>
          <w:lang w:eastAsia="pl-PL"/>
        </w:rPr>
      </w:pPr>
      <w:r w:rsidRPr="008C0513">
        <w:rPr>
          <w:rFonts w:ascii="Times New Roman" w:eastAsia="Bookman Old Style" w:hAnsi="Times New Roman" w:cs="Times New Roman"/>
          <w:lang w:eastAsia="pl-PL"/>
        </w:rPr>
        <w:t>Wykonawca jest zobowiązany do przedłożenia projektu umowy lub umowy z podwykonawcą,                       o ile nie złożył go przed zawarciem niniejszej umowy. Do zawarcia umowy z podwykonawcą wymagana jest pisemna zgoda zamawiającego. Jeśli zamawiający w terminie do 7 dni od dnia przekazania projektu umowy lub umowy nie zgłosi zastrzeżeń lub sprzeciwu uważa się, że wyraził zgodę na zawarcie umowy z podwykonawcą.</w:t>
      </w:r>
    </w:p>
    <w:p w:rsidR="008C0513" w:rsidRPr="008C0513" w:rsidRDefault="008C0513" w:rsidP="008C0513">
      <w:pPr>
        <w:numPr>
          <w:ilvl w:val="0"/>
          <w:numId w:val="28"/>
        </w:numPr>
        <w:spacing w:after="0" w:line="240" w:lineRule="auto"/>
        <w:jc w:val="both"/>
        <w:rPr>
          <w:rFonts w:ascii="Times New Roman" w:eastAsia="Bookman Old Style" w:hAnsi="Times New Roman" w:cs="Times New Roman"/>
          <w:lang w:eastAsia="pl-PL"/>
        </w:rPr>
      </w:pPr>
      <w:r w:rsidRPr="008C0513">
        <w:rPr>
          <w:rFonts w:ascii="Times New Roman" w:eastAsia="Times New Roman" w:hAnsi="Times New Roman" w:cs="Times New Roman"/>
          <w:lang w:eastAsia="pl-PL"/>
        </w:rPr>
        <w:t>W trakcie realizacji zamówienia publicznego zamawiający dopuszcza zmianę podwykonawców                     w zakresie określonym w ofercie lub wprowadzenie nowych podwykonawców.</w:t>
      </w:r>
    </w:p>
    <w:p w:rsidR="008C0513" w:rsidRPr="008C0513" w:rsidRDefault="008C0513" w:rsidP="008C0513">
      <w:pPr>
        <w:numPr>
          <w:ilvl w:val="0"/>
          <w:numId w:val="28"/>
        </w:numPr>
        <w:spacing w:after="0" w:line="240" w:lineRule="auto"/>
        <w:jc w:val="both"/>
        <w:rPr>
          <w:rFonts w:ascii="Times New Roman" w:eastAsia="Bookman Old Style" w:hAnsi="Times New Roman" w:cs="Times New Roman"/>
          <w:lang w:eastAsia="pl-PL"/>
        </w:rPr>
      </w:pPr>
      <w:r w:rsidRPr="008C0513">
        <w:rPr>
          <w:rFonts w:ascii="Times New Roman" w:eastAsia="Times New Roman" w:hAnsi="Times New Roman" w:cs="Times New Roman"/>
          <w:color w:val="000000"/>
          <w:lang w:eastAsia="pl-PL"/>
        </w:rPr>
        <w:t>Propozycja dotycząca zmiany zakresu przedmiotu zamówienia</w:t>
      </w:r>
      <w:r w:rsidRPr="008C0513">
        <w:rPr>
          <w:rFonts w:ascii="Times New Roman" w:eastAsia="Times New Roman" w:hAnsi="Times New Roman" w:cs="Times New Roman"/>
          <w:lang w:eastAsia="pl-PL"/>
        </w:rPr>
        <w:t xml:space="preserve"> powierzonego podwykonawcy, zmiany podwykonawcy lub wprowadzenia nowego musi być przekazana zamawiającemu formie pisemnej.</w:t>
      </w:r>
    </w:p>
    <w:p w:rsidR="008C0513" w:rsidRPr="008C0513" w:rsidRDefault="008C0513" w:rsidP="008C0513">
      <w:pPr>
        <w:numPr>
          <w:ilvl w:val="0"/>
          <w:numId w:val="28"/>
        </w:numPr>
        <w:spacing w:after="0" w:line="240" w:lineRule="auto"/>
        <w:jc w:val="both"/>
        <w:rPr>
          <w:rFonts w:ascii="Times New Roman" w:eastAsia="Bookman Old Style" w:hAnsi="Times New Roman" w:cs="Times New Roman"/>
          <w:lang w:eastAsia="pl-PL"/>
        </w:rPr>
      </w:pPr>
      <w:r w:rsidRPr="008C0513">
        <w:rPr>
          <w:rFonts w:ascii="Times New Roman" w:eastAsia="Times New Roman" w:hAnsi="Times New Roman" w:cs="Times New Roman"/>
          <w:lang w:eastAsia="pl-PL"/>
        </w:rPr>
        <w:t>Wraz z propozycją, o której mowa w ust. 5 wykonawca zobowiązany jest przedstawić projekt umowy lub umowę z podwykonawcą / podwykonawcami albo projekt zmiany do umowy o podwykonawstwo. Ust. 3 stosuje się odpowiednio.</w:t>
      </w:r>
    </w:p>
    <w:p w:rsidR="008C0513" w:rsidRDefault="008C0513" w:rsidP="008C0513">
      <w:pPr>
        <w:pStyle w:val="Normalny10"/>
        <w:autoSpaceDE w:val="0"/>
        <w:rPr>
          <w:rFonts w:eastAsia="Bookman Old Style"/>
          <w:b/>
          <w:bCs/>
          <w:sz w:val="22"/>
          <w:szCs w:val="22"/>
        </w:rPr>
      </w:pPr>
    </w:p>
    <w:p w:rsidR="00C4783B" w:rsidRPr="003A59A2" w:rsidRDefault="008C0513" w:rsidP="00C4783B">
      <w:pPr>
        <w:pStyle w:val="Normalny10"/>
        <w:autoSpaceDE w:val="0"/>
        <w:ind w:left="426" w:hanging="426"/>
        <w:jc w:val="center"/>
        <w:rPr>
          <w:rFonts w:eastAsia="Bookman Old Style"/>
          <w:b/>
          <w:bCs/>
          <w:sz w:val="22"/>
          <w:szCs w:val="22"/>
        </w:rPr>
      </w:pPr>
      <w:r>
        <w:rPr>
          <w:rFonts w:eastAsia="Bookman Old Style"/>
          <w:b/>
          <w:bCs/>
          <w:sz w:val="22"/>
          <w:szCs w:val="22"/>
        </w:rPr>
        <w:t>§ 6</w:t>
      </w:r>
      <w:r w:rsidR="00C4783B" w:rsidRPr="003A59A2">
        <w:rPr>
          <w:rFonts w:eastAsia="Bookman Old Style"/>
          <w:b/>
          <w:bCs/>
          <w:sz w:val="22"/>
          <w:szCs w:val="22"/>
        </w:rPr>
        <w:t>.</w:t>
      </w:r>
    </w:p>
    <w:p w:rsidR="00C4783B" w:rsidRPr="003A59A2" w:rsidRDefault="00C4783B" w:rsidP="00C4783B">
      <w:pPr>
        <w:pStyle w:val="Normalny10"/>
        <w:autoSpaceDE w:val="0"/>
        <w:ind w:left="426" w:hanging="426"/>
        <w:jc w:val="center"/>
        <w:rPr>
          <w:rFonts w:eastAsia="Bookman Old Style"/>
          <w:b/>
          <w:bCs/>
          <w:sz w:val="22"/>
          <w:szCs w:val="22"/>
        </w:rPr>
      </w:pPr>
      <w:r w:rsidRPr="003A59A2">
        <w:rPr>
          <w:rFonts w:eastAsia="Bookman Old Style"/>
          <w:b/>
          <w:bCs/>
          <w:sz w:val="22"/>
          <w:szCs w:val="22"/>
        </w:rPr>
        <w:t>Rozwiązanie umowy i odstąpienie od umowy</w:t>
      </w:r>
    </w:p>
    <w:p w:rsidR="00C4783B" w:rsidRPr="003A59A2" w:rsidRDefault="00C4783B" w:rsidP="00C4783B">
      <w:pPr>
        <w:pStyle w:val="Normalny10"/>
        <w:autoSpaceDE w:val="0"/>
        <w:ind w:left="426" w:hanging="426"/>
        <w:jc w:val="both"/>
        <w:rPr>
          <w:rFonts w:eastAsia="Bookman Old Style"/>
          <w:b/>
          <w:bCs/>
          <w:sz w:val="22"/>
          <w:szCs w:val="22"/>
        </w:rPr>
      </w:pPr>
    </w:p>
    <w:p w:rsidR="00C4783B" w:rsidRPr="003A59A2" w:rsidRDefault="00C4783B" w:rsidP="00C4783B">
      <w:pPr>
        <w:pStyle w:val="Normalny10"/>
        <w:autoSpaceDE w:val="0"/>
        <w:ind w:left="-426"/>
        <w:jc w:val="both"/>
        <w:rPr>
          <w:rFonts w:eastAsia="Bookman Old Style"/>
          <w:sz w:val="22"/>
          <w:szCs w:val="22"/>
        </w:rPr>
      </w:pPr>
      <w:r w:rsidRPr="003A59A2">
        <w:rPr>
          <w:rFonts w:eastAsia="Bookman Old Style"/>
          <w:sz w:val="22"/>
          <w:szCs w:val="22"/>
        </w:rPr>
        <w:t>Zamawiający może rozwiązać umowę z wykonawcą w trybie natychmiastowym – bez zachowania terminu wypowiedzenia w przypadku, gdy:</w:t>
      </w:r>
    </w:p>
    <w:p w:rsidR="00C4783B" w:rsidRPr="003A59A2" w:rsidRDefault="00C4783B" w:rsidP="00C4783B">
      <w:pPr>
        <w:pStyle w:val="Normalny10"/>
        <w:numPr>
          <w:ilvl w:val="0"/>
          <w:numId w:val="3"/>
        </w:numPr>
        <w:tabs>
          <w:tab w:val="num" w:pos="0"/>
        </w:tabs>
        <w:autoSpaceDE w:val="0"/>
        <w:ind w:left="660" w:hanging="944"/>
        <w:jc w:val="both"/>
        <w:rPr>
          <w:rFonts w:eastAsia="Bookman Old Style"/>
          <w:b/>
          <w:bCs/>
          <w:sz w:val="22"/>
          <w:szCs w:val="22"/>
        </w:rPr>
      </w:pPr>
      <w:r w:rsidRPr="003A59A2">
        <w:rPr>
          <w:rFonts w:eastAsia="Bookman Old Style"/>
          <w:sz w:val="22"/>
          <w:szCs w:val="22"/>
        </w:rPr>
        <w:t>wykonawca utracił uprawnienia do wykonywania przedmiotu umowy,</w:t>
      </w:r>
    </w:p>
    <w:p w:rsidR="00C4783B" w:rsidRPr="003A59A2" w:rsidRDefault="00C4783B" w:rsidP="00C4783B">
      <w:pPr>
        <w:pStyle w:val="Normalny10"/>
        <w:numPr>
          <w:ilvl w:val="0"/>
          <w:numId w:val="3"/>
        </w:numPr>
        <w:tabs>
          <w:tab w:val="num" w:pos="0"/>
        </w:tabs>
        <w:autoSpaceDE w:val="0"/>
        <w:ind w:left="0" w:hanging="284"/>
        <w:jc w:val="both"/>
        <w:rPr>
          <w:rFonts w:eastAsia="Bookman Old Style"/>
          <w:bCs/>
          <w:sz w:val="22"/>
          <w:szCs w:val="22"/>
        </w:rPr>
      </w:pPr>
      <w:r w:rsidRPr="003A59A2">
        <w:rPr>
          <w:rFonts w:eastAsia="Bookman Old Style"/>
          <w:sz w:val="22"/>
          <w:szCs w:val="22"/>
        </w:rPr>
        <w:t xml:space="preserve">wykonawca pomimo dwukrotnego wezwania </w:t>
      </w:r>
      <w:r w:rsidR="0094138B">
        <w:rPr>
          <w:rFonts w:eastAsia="Bookman Old Style"/>
          <w:sz w:val="22"/>
          <w:szCs w:val="22"/>
        </w:rPr>
        <w:t>zamawiającego wstrzymuje realizację umowy</w:t>
      </w:r>
      <w:r w:rsidRPr="003A59A2">
        <w:rPr>
          <w:rFonts w:eastAsia="Bookman Old Style"/>
          <w:sz w:val="22"/>
          <w:szCs w:val="22"/>
        </w:rPr>
        <w:t xml:space="preserve"> na czas, który uniemożliwia realizację przedmiotu umowy w terminie,</w:t>
      </w:r>
      <w:r w:rsidR="001D61BD">
        <w:rPr>
          <w:rFonts w:eastAsia="Bookman Old Style"/>
          <w:sz w:val="22"/>
          <w:szCs w:val="22"/>
        </w:rPr>
        <w:t xml:space="preserve"> </w:t>
      </w:r>
    </w:p>
    <w:p w:rsidR="00C4783B" w:rsidRPr="003A59A2" w:rsidRDefault="00C4783B" w:rsidP="00C4783B">
      <w:pPr>
        <w:pStyle w:val="Normalny10"/>
        <w:numPr>
          <w:ilvl w:val="0"/>
          <w:numId w:val="3"/>
        </w:numPr>
        <w:tabs>
          <w:tab w:val="num" w:pos="0"/>
        </w:tabs>
        <w:autoSpaceDE w:val="0"/>
        <w:ind w:left="0" w:hanging="284"/>
        <w:jc w:val="both"/>
        <w:rPr>
          <w:rFonts w:eastAsia="Bookman Old Style"/>
          <w:b/>
          <w:bCs/>
          <w:sz w:val="22"/>
          <w:szCs w:val="22"/>
        </w:rPr>
      </w:pPr>
      <w:r w:rsidRPr="003A59A2">
        <w:rPr>
          <w:rFonts w:eastAsia="Bookman Old Style"/>
          <w:sz w:val="22"/>
          <w:szCs w:val="22"/>
        </w:rPr>
        <w:t xml:space="preserve">wykonawca, pomimo dwukrotnego wezwania zamawiającego, realizuje przedmiot umowy </w:t>
      </w:r>
      <w:r w:rsidRPr="003A59A2">
        <w:rPr>
          <w:rFonts w:eastAsia="Bookman Old Style"/>
          <w:sz w:val="22"/>
          <w:szCs w:val="22"/>
        </w:rPr>
        <w:br/>
        <w:t>w sposób niezgodny ze szczegółowym opisem przedmiotu zamówienia, obowiązującymi przepisami</w:t>
      </w:r>
      <w:r w:rsidR="000B154E" w:rsidRPr="003A59A2">
        <w:rPr>
          <w:rFonts w:eastAsia="Bookman Old Style"/>
          <w:sz w:val="22"/>
          <w:szCs w:val="22"/>
        </w:rPr>
        <w:t xml:space="preserve">               </w:t>
      </w:r>
      <w:r w:rsidRPr="003A59A2">
        <w:rPr>
          <w:rFonts w:eastAsia="Bookman Old Style"/>
          <w:sz w:val="22"/>
          <w:szCs w:val="22"/>
        </w:rPr>
        <w:t xml:space="preserve"> i normami.</w:t>
      </w:r>
    </w:p>
    <w:p w:rsidR="00364B9C" w:rsidRDefault="00364B9C" w:rsidP="00C4783B">
      <w:pPr>
        <w:pStyle w:val="Normalny10"/>
        <w:autoSpaceDE w:val="0"/>
        <w:ind w:left="435" w:hanging="420"/>
        <w:jc w:val="center"/>
        <w:rPr>
          <w:rFonts w:eastAsia="Bookman Old Style"/>
          <w:b/>
          <w:bCs/>
          <w:sz w:val="22"/>
          <w:szCs w:val="22"/>
        </w:rPr>
      </w:pPr>
    </w:p>
    <w:p w:rsidR="00C4783B" w:rsidRPr="003A59A2" w:rsidRDefault="008C0513" w:rsidP="00C4783B">
      <w:pPr>
        <w:pStyle w:val="Normalny10"/>
        <w:autoSpaceDE w:val="0"/>
        <w:ind w:left="435" w:hanging="420"/>
        <w:jc w:val="center"/>
        <w:rPr>
          <w:rFonts w:eastAsia="Bookman Old Style"/>
          <w:sz w:val="22"/>
          <w:szCs w:val="22"/>
        </w:rPr>
      </w:pPr>
      <w:r>
        <w:rPr>
          <w:rFonts w:eastAsia="Bookman Old Style"/>
          <w:b/>
          <w:bCs/>
          <w:sz w:val="22"/>
          <w:szCs w:val="22"/>
        </w:rPr>
        <w:t>§ 7</w:t>
      </w:r>
      <w:r w:rsidR="00C4783B" w:rsidRPr="003A59A2">
        <w:rPr>
          <w:rFonts w:eastAsia="Bookman Old Style"/>
          <w:b/>
          <w:bCs/>
          <w:sz w:val="22"/>
          <w:szCs w:val="22"/>
        </w:rPr>
        <w:t>.</w:t>
      </w:r>
    </w:p>
    <w:p w:rsidR="00C4783B" w:rsidRPr="003A59A2" w:rsidRDefault="00C4783B" w:rsidP="00C4783B">
      <w:pPr>
        <w:pStyle w:val="Normalny10"/>
        <w:autoSpaceDE w:val="0"/>
        <w:jc w:val="center"/>
        <w:rPr>
          <w:rFonts w:eastAsia="Bookman Old Style"/>
          <w:b/>
          <w:bCs/>
          <w:sz w:val="22"/>
          <w:szCs w:val="22"/>
        </w:rPr>
      </w:pPr>
      <w:r w:rsidRPr="003A59A2">
        <w:rPr>
          <w:rFonts w:eastAsia="Bookman Old Style"/>
          <w:b/>
          <w:bCs/>
          <w:sz w:val="22"/>
          <w:szCs w:val="22"/>
        </w:rPr>
        <w:t>Kary umowne</w:t>
      </w:r>
    </w:p>
    <w:p w:rsidR="00C4783B" w:rsidRPr="009A1188" w:rsidRDefault="00C4783B" w:rsidP="009A1188">
      <w:pPr>
        <w:pStyle w:val="Normalny10"/>
        <w:autoSpaceDE w:val="0"/>
        <w:jc w:val="both"/>
        <w:rPr>
          <w:rFonts w:eastAsia="Bookman Old Style"/>
          <w:b/>
          <w:bCs/>
          <w:sz w:val="22"/>
          <w:szCs w:val="22"/>
        </w:rPr>
      </w:pPr>
    </w:p>
    <w:p w:rsidR="00B14DE9" w:rsidRDefault="009A1188" w:rsidP="00B14DE9">
      <w:pPr>
        <w:pStyle w:val="Tekstkomentarza"/>
        <w:numPr>
          <w:ilvl w:val="0"/>
          <w:numId w:val="35"/>
        </w:numPr>
        <w:ind w:left="0" w:hanging="426"/>
        <w:jc w:val="both"/>
        <w:rPr>
          <w:sz w:val="22"/>
          <w:szCs w:val="22"/>
        </w:rPr>
      </w:pPr>
      <w:r w:rsidRPr="009A1188">
        <w:rPr>
          <w:sz w:val="22"/>
          <w:szCs w:val="22"/>
        </w:rPr>
        <w:t>W przypadku rozwiązania niniejszej umowy przez zamawiającego z przyczyn, za które odpowiedzialność ponosi wykonawca jest on zobowiązany zapłacić zamawiającemu karę umowną                  w wysokości 5 % wartości brutto przedmiotu umowy.</w:t>
      </w:r>
    </w:p>
    <w:p w:rsidR="00B14DE9" w:rsidRDefault="009A1188" w:rsidP="00B14DE9">
      <w:pPr>
        <w:pStyle w:val="Tekstkomentarza"/>
        <w:numPr>
          <w:ilvl w:val="0"/>
          <w:numId w:val="35"/>
        </w:numPr>
        <w:ind w:left="0" w:hanging="426"/>
        <w:jc w:val="both"/>
        <w:rPr>
          <w:sz w:val="22"/>
          <w:szCs w:val="22"/>
        </w:rPr>
      </w:pPr>
      <w:r w:rsidRPr="00B14DE9">
        <w:rPr>
          <w:sz w:val="22"/>
          <w:szCs w:val="22"/>
        </w:rPr>
        <w:t>Wykonawca zapłaci zamawiającemu karę umowną w wysokości 0,1 % wartości umowy za każdy dzień zwłoki w przekazaniu zamawiającemu przedmiotu umowy.</w:t>
      </w:r>
    </w:p>
    <w:p w:rsidR="00B14DE9" w:rsidRDefault="009A1188" w:rsidP="00B14DE9">
      <w:pPr>
        <w:pStyle w:val="Tekstkomentarza"/>
        <w:numPr>
          <w:ilvl w:val="0"/>
          <w:numId w:val="35"/>
        </w:numPr>
        <w:ind w:left="0" w:hanging="426"/>
        <w:jc w:val="both"/>
        <w:rPr>
          <w:sz w:val="22"/>
          <w:szCs w:val="22"/>
        </w:rPr>
      </w:pPr>
      <w:r w:rsidRPr="00B14DE9">
        <w:rPr>
          <w:sz w:val="22"/>
          <w:szCs w:val="22"/>
        </w:rPr>
        <w:t>Wykonawca zapłaci zamawiającemu karę umowną w wysokości 0,1 % wartości umowy za każdy dzień zwłoki w usunięciu wad stwierdzonych przy odbiorze liczony od dnia wyznaczonego na usunięcie wad.</w:t>
      </w:r>
    </w:p>
    <w:p w:rsidR="00B14DE9" w:rsidRDefault="009A1188" w:rsidP="00B14DE9">
      <w:pPr>
        <w:pStyle w:val="Tekstkomentarza"/>
        <w:numPr>
          <w:ilvl w:val="0"/>
          <w:numId w:val="35"/>
        </w:numPr>
        <w:ind w:left="0" w:hanging="426"/>
        <w:jc w:val="both"/>
        <w:rPr>
          <w:sz w:val="22"/>
          <w:szCs w:val="22"/>
        </w:rPr>
      </w:pPr>
      <w:r w:rsidRPr="00B14DE9">
        <w:rPr>
          <w:sz w:val="22"/>
          <w:szCs w:val="22"/>
        </w:rPr>
        <w:t>Wykonawca zapłaci zamawiającemu karę umowną w wysokości 0,1 % wartości umowy za każdy dzień zwłoki w usunięciu wad lub usterek stwierdzonych w okresie gwarancji i rękojmi.</w:t>
      </w:r>
    </w:p>
    <w:p w:rsidR="00B14DE9" w:rsidRDefault="009A1188" w:rsidP="00B14DE9">
      <w:pPr>
        <w:pStyle w:val="Tekstkomentarza"/>
        <w:numPr>
          <w:ilvl w:val="0"/>
          <w:numId w:val="35"/>
        </w:numPr>
        <w:ind w:left="0" w:hanging="426"/>
        <w:jc w:val="both"/>
        <w:rPr>
          <w:sz w:val="22"/>
          <w:szCs w:val="22"/>
        </w:rPr>
      </w:pPr>
      <w:r w:rsidRPr="00B14DE9">
        <w:rPr>
          <w:sz w:val="22"/>
          <w:szCs w:val="22"/>
        </w:rPr>
        <w:t>Wykonawca zapłaci zamawiającemu karę umowną w wysokości 0,1 % wartości przedmiotu umowy                za każdy dzień zwłoki w podjęciu czynności, o której mowa w § 4 ust. 3</w:t>
      </w:r>
      <w:r w:rsidR="00B14DE9">
        <w:rPr>
          <w:sz w:val="22"/>
          <w:szCs w:val="22"/>
        </w:rPr>
        <w:t xml:space="preserve">. Powyższe nastąpi </w:t>
      </w:r>
      <w:r w:rsidRPr="00B14DE9">
        <w:rPr>
          <w:sz w:val="22"/>
          <w:szCs w:val="22"/>
        </w:rPr>
        <w:t>po jednokrotnym wezwaniu Wykonawcy do podjęcia czynności.</w:t>
      </w:r>
    </w:p>
    <w:p w:rsidR="00B14DE9" w:rsidRPr="00B14DE9" w:rsidRDefault="009A1188" w:rsidP="00B14DE9">
      <w:pPr>
        <w:pStyle w:val="Tekstkomentarza"/>
        <w:numPr>
          <w:ilvl w:val="0"/>
          <w:numId w:val="35"/>
        </w:numPr>
        <w:ind w:left="0" w:hanging="426"/>
        <w:jc w:val="both"/>
        <w:rPr>
          <w:sz w:val="22"/>
          <w:szCs w:val="22"/>
        </w:rPr>
      </w:pPr>
      <w:r w:rsidRPr="00B14DE9">
        <w:rPr>
          <w:sz w:val="22"/>
          <w:szCs w:val="22"/>
        </w:rPr>
        <w:t>Wykonawca zapłaci zamawiającemu karę umowną w wysokości 0,1 % wartości przedmiotu umowy               za brak przedłożenia któregokolwiek z dokument</w:t>
      </w:r>
      <w:r w:rsidR="00B14DE9" w:rsidRPr="00B14DE9">
        <w:rPr>
          <w:sz w:val="22"/>
          <w:szCs w:val="22"/>
        </w:rPr>
        <w:t>ów (jeżeli będą wymagane przez zamawiającego),                   o których mowa w § 1 ust. 13</w:t>
      </w:r>
      <w:r w:rsidRPr="00B14DE9">
        <w:rPr>
          <w:sz w:val="22"/>
          <w:szCs w:val="22"/>
        </w:rPr>
        <w:t>. Powyższe nastąpi po jednokrotnym wezwaniu Wykonawcy do ich złożenia</w:t>
      </w:r>
      <w:r w:rsidR="00B14DE9" w:rsidRPr="00B14DE9">
        <w:rPr>
          <w:sz w:val="22"/>
          <w:szCs w:val="22"/>
        </w:rPr>
        <w:t>.</w:t>
      </w:r>
    </w:p>
    <w:p w:rsidR="00B14DE9" w:rsidRPr="00B14DE9" w:rsidRDefault="009A1188" w:rsidP="00B14DE9">
      <w:pPr>
        <w:pStyle w:val="Tekstkomentarza"/>
        <w:numPr>
          <w:ilvl w:val="0"/>
          <w:numId w:val="35"/>
        </w:numPr>
        <w:ind w:left="0" w:hanging="426"/>
        <w:jc w:val="both"/>
        <w:rPr>
          <w:sz w:val="22"/>
          <w:szCs w:val="22"/>
        </w:rPr>
      </w:pPr>
      <w:r w:rsidRPr="00B14DE9">
        <w:rPr>
          <w:sz w:val="22"/>
          <w:szCs w:val="22"/>
        </w:rPr>
        <w:t xml:space="preserve">W przypadku nie wykonania obowiązku o którym mowa w </w:t>
      </w:r>
      <w:r w:rsidRPr="00B14DE9">
        <w:rPr>
          <w:rFonts w:eastAsia="Bookman Old Style"/>
          <w:bCs/>
          <w:sz w:val="22"/>
          <w:szCs w:val="22"/>
        </w:rPr>
        <w:t>§ 2 ust. 8, Wykonawca zapłaci Zamawiającemu karę umowną w wysokości stanowiącej równowartość podatku VAT w stosunku                 do której Zamawiający utracił prawo do odliczenia, powiększonej o odsetki zapłacone do Urzędu Skarbowego przez Zamawiającego.</w:t>
      </w:r>
    </w:p>
    <w:p w:rsidR="00B14DE9" w:rsidRDefault="009A1188" w:rsidP="00B14DE9">
      <w:pPr>
        <w:pStyle w:val="Tekstkomentarza"/>
        <w:numPr>
          <w:ilvl w:val="0"/>
          <w:numId w:val="35"/>
        </w:numPr>
        <w:ind w:left="0" w:hanging="426"/>
        <w:jc w:val="both"/>
        <w:rPr>
          <w:sz w:val="22"/>
          <w:szCs w:val="22"/>
        </w:rPr>
      </w:pPr>
      <w:r w:rsidRPr="00B14DE9">
        <w:rPr>
          <w:sz w:val="22"/>
          <w:szCs w:val="22"/>
        </w:rPr>
        <w:t>Zamawiający zastrzega prawo do dochodzenia odszkodowania uzupełniającego  i przekraczającego wysokość kar umownych do wysokości rzeczywiście poniesionej szkody.</w:t>
      </w:r>
    </w:p>
    <w:p w:rsidR="009A1188" w:rsidRPr="00B14DE9" w:rsidRDefault="009A1188" w:rsidP="00B14DE9">
      <w:pPr>
        <w:pStyle w:val="Tekstkomentarza"/>
        <w:numPr>
          <w:ilvl w:val="0"/>
          <w:numId w:val="35"/>
        </w:numPr>
        <w:ind w:left="0" w:hanging="426"/>
        <w:jc w:val="both"/>
        <w:rPr>
          <w:sz w:val="22"/>
          <w:szCs w:val="22"/>
        </w:rPr>
      </w:pPr>
      <w:r w:rsidRPr="00B14DE9">
        <w:rPr>
          <w:sz w:val="22"/>
          <w:szCs w:val="22"/>
        </w:rPr>
        <w:t>Łączna maksymalna wysokość kar umownych, których mogą dochodzić strony</w:t>
      </w:r>
      <w:r w:rsidRPr="00B14DE9">
        <w:rPr>
          <w:i/>
          <w:sz w:val="22"/>
          <w:szCs w:val="22"/>
        </w:rPr>
        <w:t xml:space="preserve"> </w:t>
      </w:r>
      <w:r w:rsidRPr="00B14DE9">
        <w:rPr>
          <w:rStyle w:val="Uwydatnienie"/>
          <w:i w:val="0"/>
          <w:sz w:val="22"/>
          <w:szCs w:val="22"/>
        </w:rPr>
        <w:t xml:space="preserve">nie może przekroczyć 20 % </w:t>
      </w:r>
      <w:r w:rsidRPr="00B14DE9">
        <w:rPr>
          <w:sz w:val="22"/>
          <w:szCs w:val="22"/>
        </w:rPr>
        <w:t>wartości przedmiotu umowy wskazanej w § 2 ust. 1 umowy.</w:t>
      </w:r>
    </w:p>
    <w:p w:rsidR="009A1188" w:rsidRPr="009A1188" w:rsidRDefault="009A1188" w:rsidP="009A1188">
      <w:pPr>
        <w:pStyle w:val="Tekstkomentarza"/>
        <w:jc w:val="both"/>
        <w:rPr>
          <w:sz w:val="22"/>
          <w:szCs w:val="22"/>
        </w:rPr>
      </w:pPr>
    </w:p>
    <w:p w:rsidR="009A1188" w:rsidRDefault="009A1188" w:rsidP="00B14DE9">
      <w:pPr>
        <w:pStyle w:val="Normalny10"/>
        <w:autoSpaceDE w:val="0"/>
        <w:rPr>
          <w:rFonts w:eastAsia="Bookman Old Style"/>
          <w:b/>
          <w:bCs/>
          <w:sz w:val="22"/>
          <w:szCs w:val="22"/>
        </w:rPr>
      </w:pPr>
    </w:p>
    <w:p w:rsidR="00C4783B" w:rsidRPr="003A59A2" w:rsidRDefault="008C0513" w:rsidP="00C4783B">
      <w:pPr>
        <w:pStyle w:val="Normalny10"/>
        <w:autoSpaceDE w:val="0"/>
        <w:ind w:left="435" w:hanging="420"/>
        <w:jc w:val="center"/>
        <w:rPr>
          <w:rFonts w:eastAsia="Bookman Old Style"/>
          <w:sz w:val="22"/>
          <w:szCs w:val="22"/>
        </w:rPr>
      </w:pPr>
      <w:r>
        <w:rPr>
          <w:rFonts w:eastAsia="Bookman Old Style"/>
          <w:b/>
          <w:bCs/>
          <w:sz w:val="22"/>
          <w:szCs w:val="22"/>
        </w:rPr>
        <w:t>§ 8</w:t>
      </w:r>
      <w:r w:rsidR="00C4783B" w:rsidRPr="003A59A2">
        <w:rPr>
          <w:rFonts w:eastAsia="Bookman Old Style"/>
          <w:b/>
          <w:bCs/>
          <w:sz w:val="22"/>
          <w:szCs w:val="22"/>
        </w:rPr>
        <w:t>.</w:t>
      </w:r>
    </w:p>
    <w:p w:rsidR="00C4783B" w:rsidRPr="003A59A2" w:rsidRDefault="00C4783B" w:rsidP="00C4783B">
      <w:pPr>
        <w:pStyle w:val="Normalny10"/>
        <w:autoSpaceDE w:val="0"/>
        <w:jc w:val="center"/>
        <w:rPr>
          <w:rFonts w:eastAsia="Bookman Old Style"/>
          <w:b/>
          <w:bCs/>
          <w:sz w:val="22"/>
          <w:szCs w:val="22"/>
        </w:rPr>
      </w:pPr>
      <w:r w:rsidRPr="003A59A2">
        <w:rPr>
          <w:rFonts w:eastAsia="Bookman Old Style"/>
          <w:b/>
          <w:bCs/>
          <w:sz w:val="22"/>
          <w:szCs w:val="22"/>
        </w:rPr>
        <w:t>Zmiany umowy</w:t>
      </w:r>
    </w:p>
    <w:p w:rsidR="00C4783B" w:rsidRPr="003A59A2" w:rsidRDefault="00C4783B" w:rsidP="00C4783B">
      <w:pPr>
        <w:autoSpaceDE w:val="0"/>
        <w:autoSpaceDN w:val="0"/>
        <w:adjustRightInd w:val="0"/>
        <w:spacing w:after="0" w:line="240" w:lineRule="auto"/>
        <w:jc w:val="center"/>
        <w:rPr>
          <w:rFonts w:ascii="Times New Roman" w:hAnsi="Times New Roman" w:cs="Times New Roman"/>
          <w:b/>
          <w:bCs/>
        </w:rPr>
      </w:pPr>
    </w:p>
    <w:p w:rsidR="0082666A" w:rsidRPr="0082666A" w:rsidRDefault="0082666A" w:rsidP="0082666A">
      <w:pPr>
        <w:pStyle w:val="Tekstkomentarza"/>
        <w:numPr>
          <w:ilvl w:val="0"/>
          <w:numId w:val="34"/>
        </w:numPr>
        <w:ind w:left="426" w:hanging="426"/>
        <w:jc w:val="both"/>
        <w:rPr>
          <w:sz w:val="22"/>
          <w:szCs w:val="22"/>
        </w:rPr>
      </w:pPr>
      <w:r w:rsidRPr="0082666A">
        <w:rPr>
          <w:sz w:val="22"/>
          <w:szCs w:val="22"/>
        </w:rPr>
        <w:t xml:space="preserve">Zamawiający dopuszcza możliwość zmiany postanowień umowy w zakresie terminu realizacji, wynagrodzenia, oraz innych zmian, w przypadku zaistnienia okoliczności, o ile będą miały wpływ  na zmianę terminu lub zmiany wynagrodzenia: </w:t>
      </w:r>
    </w:p>
    <w:p w:rsidR="0082666A" w:rsidRPr="0082666A" w:rsidRDefault="0082666A" w:rsidP="0082666A">
      <w:pPr>
        <w:pStyle w:val="Tekstkomentarza"/>
        <w:numPr>
          <w:ilvl w:val="0"/>
          <w:numId w:val="33"/>
        </w:numPr>
        <w:jc w:val="both"/>
        <w:rPr>
          <w:sz w:val="22"/>
          <w:szCs w:val="22"/>
        </w:rPr>
      </w:pPr>
      <w:r w:rsidRPr="0082666A">
        <w:rPr>
          <w:color w:val="000000"/>
          <w:sz w:val="22"/>
          <w:szCs w:val="22"/>
        </w:rPr>
        <w:t>działania siły wyższej, za którą uważa się zdarzenia o charakterze nadzwyczajnym, a których strony umowy nie były w</w:t>
      </w:r>
      <w:r w:rsidR="00B14DE9">
        <w:rPr>
          <w:color w:val="000000"/>
          <w:sz w:val="22"/>
          <w:szCs w:val="22"/>
        </w:rPr>
        <w:t xml:space="preserve"> stanie przewidzieć w momencie </w:t>
      </w:r>
      <w:r w:rsidRPr="0082666A">
        <w:rPr>
          <w:color w:val="000000"/>
          <w:sz w:val="22"/>
          <w:szCs w:val="22"/>
        </w:rPr>
        <w:t xml:space="preserve">jej zawierania i których zaistnienie lub skutki uniemożliwiają wykonanie umowy zgodnie z jej treścią - w tym stany epidemiczne, pandemiczne, działania militarne, </w:t>
      </w:r>
    </w:p>
    <w:p w:rsidR="0082666A" w:rsidRPr="0082666A" w:rsidRDefault="0082666A" w:rsidP="0082666A">
      <w:pPr>
        <w:pStyle w:val="Tekstkomentarza"/>
        <w:numPr>
          <w:ilvl w:val="0"/>
          <w:numId w:val="33"/>
        </w:numPr>
        <w:jc w:val="both"/>
        <w:rPr>
          <w:sz w:val="22"/>
          <w:szCs w:val="22"/>
        </w:rPr>
      </w:pPr>
      <w:r w:rsidRPr="0082666A">
        <w:rPr>
          <w:color w:val="000000"/>
          <w:sz w:val="22"/>
          <w:szCs w:val="22"/>
        </w:rPr>
        <w:t>działania osób trzecich niezależne od stron umowy uniemożliwiające lub znacznie utrudniające wykonanie umowy we wskazanym terminie,</w:t>
      </w:r>
    </w:p>
    <w:p w:rsidR="0082666A" w:rsidRPr="0082666A" w:rsidRDefault="0082666A" w:rsidP="0082666A">
      <w:pPr>
        <w:pStyle w:val="Tekstkomentarza"/>
        <w:numPr>
          <w:ilvl w:val="0"/>
          <w:numId w:val="33"/>
        </w:numPr>
        <w:jc w:val="both"/>
        <w:rPr>
          <w:sz w:val="22"/>
          <w:szCs w:val="22"/>
        </w:rPr>
      </w:pPr>
      <w:r w:rsidRPr="0082666A">
        <w:rPr>
          <w:color w:val="000000"/>
          <w:sz w:val="22"/>
          <w:szCs w:val="22"/>
        </w:rPr>
        <w:t>możliwość dostarczenia przez wykonawcę innego asortymentu aniżeli zaoferowanego w ofercie (np. w sytuacji zaprzestania produkcji lub przerwania łańcucha dostaw lub blokadą granic lub innych okoliczności) - pod warunkiem, że asortyment ten posiada parametry techniczne i funkcjonalne nie gorsze niż zaoferowane,</w:t>
      </w:r>
    </w:p>
    <w:p w:rsidR="0082666A" w:rsidRPr="0082666A" w:rsidRDefault="0082666A" w:rsidP="0082666A">
      <w:pPr>
        <w:pStyle w:val="Tekstkomentarza"/>
        <w:numPr>
          <w:ilvl w:val="0"/>
          <w:numId w:val="33"/>
        </w:numPr>
        <w:jc w:val="both"/>
        <w:rPr>
          <w:sz w:val="22"/>
          <w:szCs w:val="22"/>
        </w:rPr>
      </w:pPr>
      <w:r w:rsidRPr="0082666A">
        <w:rPr>
          <w:color w:val="000000"/>
          <w:sz w:val="22"/>
          <w:szCs w:val="22"/>
        </w:rPr>
        <w:t>inne nieokreślone w ust. 1 uniemożliwiające wykonania w terminie przedmiotu umowy.</w:t>
      </w:r>
    </w:p>
    <w:p w:rsidR="009A1188" w:rsidRDefault="0082666A" w:rsidP="0082666A">
      <w:pPr>
        <w:pStyle w:val="Tekstkomentarza"/>
        <w:numPr>
          <w:ilvl w:val="0"/>
          <w:numId w:val="34"/>
        </w:numPr>
        <w:ind w:left="426" w:hanging="426"/>
        <w:jc w:val="both"/>
        <w:rPr>
          <w:sz w:val="22"/>
          <w:szCs w:val="22"/>
        </w:rPr>
      </w:pPr>
      <w:r w:rsidRPr="0082666A">
        <w:rPr>
          <w:sz w:val="22"/>
          <w:szCs w:val="22"/>
        </w:rPr>
        <w:t>Strony dopuszczają także zmianę postanowień niniejszej umowy zgodnie z wymogami art. 455 ust. 1, 2, 3, 4 ustawy pzp w szczególności, gdy wiąże się z koniecznością wprowadzenia zmiany wynagrodzenia albo w sposób nieznaczny rozszerza albo zmniejsza zakres świadczeń i zobowiąz</w:t>
      </w:r>
      <w:r w:rsidR="009A1188">
        <w:rPr>
          <w:sz w:val="22"/>
          <w:szCs w:val="22"/>
        </w:rPr>
        <w:t xml:space="preserve">ań wynikający </w:t>
      </w:r>
      <w:r w:rsidRPr="0082666A">
        <w:rPr>
          <w:sz w:val="22"/>
          <w:szCs w:val="22"/>
        </w:rPr>
        <w:t>z umowy.</w:t>
      </w:r>
    </w:p>
    <w:p w:rsidR="009A1188" w:rsidRDefault="0082666A" w:rsidP="0082666A">
      <w:pPr>
        <w:pStyle w:val="Tekstkomentarza"/>
        <w:numPr>
          <w:ilvl w:val="0"/>
          <w:numId w:val="34"/>
        </w:numPr>
        <w:ind w:left="426" w:hanging="426"/>
        <w:jc w:val="both"/>
        <w:rPr>
          <w:sz w:val="22"/>
          <w:szCs w:val="22"/>
        </w:rPr>
      </w:pPr>
      <w:r w:rsidRPr="009A1188">
        <w:rPr>
          <w:sz w:val="22"/>
          <w:szCs w:val="22"/>
        </w:rPr>
        <w:t>Nie jest dopuszczalna zmiana umowy, która powoduje że charakter umowy</w:t>
      </w:r>
      <w:r w:rsidR="009A1188">
        <w:rPr>
          <w:sz w:val="22"/>
          <w:szCs w:val="22"/>
        </w:rPr>
        <w:t xml:space="preserve"> zmienia się w sposób istotny </w:t>
      </w:r>
      <w:r w:rsidRPr="009A1188">
        <w:rPr>
          <w:sz w:val="22"/>
          <w:szCs w:val="22"/>
        </w:rPr>
        <w:t>w stosunku do pierwotnej umowy, o której mowa w art. 454 ust. 2 ustawy pzp.</w:t>
      </w:r>
    </w:p>
    <w:p w:rsidR="009A1188" w:rsidRDefault="0082666A" w:rsidP="0082666A">
      <w:pPr>
        <w:pStyle w:val="Tekstkomentarza"/>
        <w:numPr>
          <w:ilvl w:val="0"/>
          <w:numId w:val="34"/>
        </w:numPr>
        <w:ind w:left="426" w:hanging="426"/>
        <w:jc w:val="both"/>
        <w:rPr>
          <w:sz w:val="22"/>
          <w:szCs w:val="22"/>
        </w:rPr>
      </w:pPr>
      <w:r w:rsidRPr="009A1188">
        <w:rPr>
          <w:sz w:val="22"/>
          <w:szCs w:val="22"/>
        </w:rPr>
        <w:t>Wykonawca wnioskując o zmianę umowy zobowiązany jest do przekazania zamawiającemu pisemnego wniosku wraz ze szczegółowym opisem zdarzenia lub okoliczności, stanu faktycznego i prawnego stanowiących podstawę żądania. Okoliczność wskazana w ust. 1 pkt 3 nie wymaga sporządzenia aneksu.</w:t>
      </w:r>
    </w:p>
    <w:p w:rsidR="009A1188" w:rsidRDefault="0082666A" w:rsidP="0082666A">
      <w:pPr>
        <w:pStyle w:val="Tekstkomentarza"/>
        <w:numPr>
          <w:ilvl w:val="0"/>
          <w:numId w:val="34"/>
        </w:numPr>
        <w:ind w:left="426" w:hanging="426"/>
        <w:jc w:val="both"/>
        <w:rPr>
          <w:sz w:val="22"/>
          <w:szCs w:val="22"/>
        </w:rPr>
      </w:pPr>
      <w:r w:rsidRPr="009A1188">
        <w:rPr>
          <w:sz w:val="22"/>
          <w:szCs w:val="22"/>
        </w:rPr>
        <w:lastRenderedPageBreak/>
        <w:t>Dopuszczalna jest również zmiana umowy bez przeprowadzenia nowego postępowania, których łączna wartość jest mniejsza niż 10 % wartości pierwotnej umowy, a zmiany te nie powodują zmiany ogólnego charakteru umowy.</w:t>
      </w:r>
    </w:p>
    <w:p w:rsidR="0082666A" w:rsidRPr="009A1188" w:rsidRDefault="0082666A" w:rsidP="0082666A">
      <w:pPr>
        <w:pStyle w:val="Tekstkomentarza"/>
        <w:numPr>
          <w:ilvl w:val="0"/>
          <w:numId w:val="34"/>
        </w:numPr>
        <w:ind w:left="426" w:hanging="426"/>
        <w:jc w:val="both"/>
        <w:rPr>
          <w:sz w:val="22"/>
          <w:szCs w:val="22"/>
        </w:rPr>
      </w:pPr>
      <w:r w:rsidRPr="009A1188">
        <w:rPr>
          <w:sz w:val="22"/>
          <w:szCs w:val="22"/>
        </w:rPr>
        <w:t>Wszelkie zamiany umowy w tym wynagrodzenia wymagają zgody zamawiającego.</w:t>
      </w:r>
    </w:p>
    <w:p w:rsidR="00551727" w:rsidRDefault="00551727" w:rsidP="009A1188">
      <w:pPr>
        <w:pStyle w:val="Normalny10"/>
        <w:autoSpaceDE w:val="0"/>
        <w:rPr>
          <w:b/>
          <w:bCs/>
          <w:sz w:val="22"/>
          <w:szCs w:val="22"/>
        </w:rPr>
      </w:pPr>
    </w:p>
    <w:p w:rsidR="00C4783B" w:rsidRPr="003A59A2" w:rsidRDefault="008C0513" w:rsidP="00C4783B">
      <w:pPr>
        <w:pStyle w:val="Normalny10"/>
        <w:autoSpaceDE w:val="0"/>
        <w:ind w:hanging="426"/>
        <w:jc w:val="center"/>
        <w:rPr>
          <w:b/>
          <w:bCs/>
          <w:sz w:val="22"/>
          <w:szCs w:val="22"/>
        </w:rPr>
      </w:pPr>
      <w:r>
        <w:rPr>
          <w:b/>
          <w:bCs/>
          <w:sz w:val="22"/>
          <w:szCs w:val="22"/>
        </w:rPr>
        <w:t>§ 9</w:t>
      </w:r>
      <w:r w:rsidR="00C4783B" w:rsidRPr="003A59A2">
        <w:rPr>
          <w:b/>
          <w:bCs/>
          <w:sz w:val="22"/>
          <w:szCs w:val="22"/>
        </w:rPr>
        <w:t>.</w:t>
      </w:r>
    </w:p>
    <w:p w:rsidR="00C4783B" w:rsidRPr="003A59A2" w:rsidRDefault="00C4783B" w:rsidP="00C4783B">
      <w:pPr>
        <w:pStyle w:val="Normalny10"/>
        <w:autoSpaceDE w:val="0"/>
        <w:ind w:hanging="426"/>
        <w:jc w:val="center"/>
        <w:rPr>
          <w:b/>
          <w:sz w:val="22"/>
          <w:szCs w:val="22"/>
        </w:rPr>
      </w:pPr>
      <w:r w:rsidRPr="003A59A2">
        <w:rPr>
          <w:b/>
          <w:sz w:val="22"/>
          <w:szCs w:val="22"/>
        </w:rPr>
        <w:t xml:space="preserve">  Przepisy prawa</w:t>
      </w:r>
    </w:p>
    <w:p w:rsidR="00C4783B" w:rsidRPr="003A59A2" w:rsidRDefault="00C4783B" w:rsidP="00C4783B">
      <w:pPr>
        <w:pStyle w:val="Tekstpodstawowywcity31"/>
        <w:ind w:left="0"/>
        <w:rPr>
          <w:rFonts w:ascii="Times New Roman" w:hAnsi="Times New Roman" w:cs="Times New Roman"/>
          <w:b/>
          <w:sz w:val="22"/>
          <w:szCs w:val="22"/>
          <w:lang w:eastAsia="ar-SA"/>
        </w:rPr>
      </w:pPr>
    </w:p>
    <w:p w:rsidR="00C4783B" w:rsidRPr="003A59A2" w:rsidRDefault="00C4783B" w:rsidP="00C4783B">
      <w:pPr>
        <w:pStyle w:val="Tekstpodstawowywcity31"/>
        <w:ind w:left="-426"/>
        <w:rPr>
          <w:rFonts w:ascii="Times New Roman" w:hAnsi="Times New Roman" w:cs="Times New Roman"/>
          <w:sz w:val="22"/>
          <w:szCs w:val="22"/>
        </w:rPr>
      </w:pPr>
      <w:r w:rsidRPr="003A59A2">
        <w:rPr>
          <w:rFonts w:ascii="Times New Roman" w:hAnsi="Times New Roman" w:cs="Times New Roman"/>
          <w:sz w:val="22"/>
          <w:szCs w:val="22"/>
        </w:rPr>
        <w:t>W sprawach nieuregulowanych postanowieniami niniejszej umowy mają zastosowanie postanowienia Kodeksu cywilnego.</w:t>
      </w:r>
    </w:p>
    <w:p w:rsidR="00C4783B" w:rsidRPr="003A59A2" w:rsidRDefault="00C4783B" w:rsidP="00C4783B">
      <w:pPr>
        <w:pStyle w:val="Normalny10"/>
        <w:autoSpaceDE w:val="0"/>
        <w:rPr>
          <w:b/>
          <w:bCs/>
          <w:sz w:val="22"/>
          <w:szCs w:val="22"/>
        </w:rPr>
      </w:pPr>
    </w:p>
    <w:p w:rsidR="00C4783B" w:rsidRPr="003A59A2" w:rsidRDefault="008C0513" w:rsidP="00C4783B">
      <w:pPr>
        <w:pStyle w:val="Normalny10"/>
        <w:autoSpaceDE w:val="0"/>
        <w:ind w:hanging="426"/>
        <w:jc w:val="center"/>
        <w:rPr>
          <w:b/>
          <w:bCs/>
          <w:sz w:val="22"/>
          <w:szCs w:val="22"/>
        </w:rPr>
      </w:pPr>
      <w:r>
        <w:rPr>
          <w:b/>
          <w:bCs/>
          <w:sz w:val="22"/>
          <w:szCs w:val="22"/>
        </w:rPr>
        <w:t xml:space="preserve">   § 10</w:t>
      </w:r>
      <w:r w:rsidR="00C4783B" w:rsidRPr="003A59A2">
        <w:rPr>
          <w:b/>
          <w:bCs/>
          <w:sz w:val="22"/>
          <w:szCs w:val="22"/>
        </w:rPr>
        <w:t>.</w:t>
      </w:r>
    </w:p>
    <w:p w:rsidR="00C4783B" w:rsidRPr="003A59A2" w:rsidRDefault="00C4783B" w:rsidP="00C4783B">
      <w:pPr>
        <w:pStyle w:val="Normalny10"/>
        <w:autoSpaceDE w:val="0"/>
        <w:ind w:hanging="426"/>
        <w:jc w:val="center"/>
        <w:rPr>
          <w:b/>
          <w:bCs/>
          <w:sz w:val="22"/>
          <w:szCs w:val="22"/>
        </w:rPr>
      </w:pPr>
      <w:r w:rsidRPr="003A59A2">
        <w:rPr>
          <w:b/>
          <w:bCs/>
          <w:sz w:val="22"/>
          <w:szCs w:val="22"/>
        </w:rPr>
        <w:t xml:space="preserve">        Postanowienia końcowe</w:t>
      </w:r>
    </w:p>
    <w:p w:rsidR="00C4783B" w:rsidRPr="003A59A2" w:rsidRDefault="00C4783B" w:rsidP="00C4783B">
      <w:pPr>
        <w:pStyle w:val="Normalny10"/>
        <w:autoSpaceDE w:val="0"/>
        <w:rPr>
          <w:sz w:val="22"/>
          <w:szCs w:val="22"/>
        </w:rPr>
      </w:pPr>
    </w:p>
    <w:p w:rsidR="00C4783B" w:rsidRPr="003A59A2" w:rsidRDefault="00C4783B" w:rsidP="00C4783B">
      <w:pPr>
        <w:pStyle w:val="Normalny10"/>
        <w:numPr>
          <w:ilvl w:val="0"/>
          <w:numId w:val="2"/>
        </w:numPr>
        <w:tabs>
          <w:tab w:val="clear" w:pos="720"/>
          <w:tab w:val="num" w:pos="0"/>
          <w:tab w:val="num" w:pos="360"/>
        </w:tabs>
        <w:autoSpaceDE w:val="0"/>
        <w:ind w:left="0" w:hanging="284"/>
        <w:jc w:val="both"/>
        <w:rPr>
          <w:sz w:val="22"/>
          <w:szCs w:val="22"/>
        </w:rPr>
      </w:pPr>
      <w:r w:rsidRPr="003A59A2">
        <w:rPr>
          <w:sz w:val="22"/>
          <w:szCs w:val="22"/>
        </w:rPr>
        <w:t>Prawa i obowiązki wynikające z niniejszej umowy nie mogą być przenoszone przez żadną ze stron  na osoby trzecie bez zgody drugiej strony.</w:t>
      </w:r>
    </w:p>
    <w:p w:rsidR="00C4783B" w:rsidRPr="003A59A2" w:rsidRDefault="00C4783B" w:rsidP="00C4783B">
      <w:pPr>
        <w:pStyle w:val="Normalny10"/>
        <w:numPr>
          <w:ilvl w:val="0"/>
          <w:numId w:val="2"/>
        </w:numPr>
        <w:tabs>
          <w:tab w:val="clear" w:pos="720"/>
          <w:tab w:val="num" w:pos="0"/>
          <w:tab w:val="num" w:pos="360"/>
        </w:tabs>
        <w:autoSpaceDE w:val="0"/>
        <w:ind w:left="0" w:hanging="284"/>
        <w:jc w:val="both"/>
        <w:rPr>
          <w:sz w:val="22"/>
          <w:szCs w:val="22"/>
        </w:rPr>
      </w:pPr>
      <w:r w:rsidRPr="003A59A2">
        <w:rPr>
          <w:sz w:val="22"/>
          <w:szCs w:val="22"/>
        </w:rPr>
        <w:t>Spory wynikające z realizacji niniejszej umowy będą rozstrzygane przez sąd właściwy dla siedziby zamawiającego.</w:t>
      </w:r>
    </w:p>
    <w:p w:rsidR="00C4783B" w:rsidRPr="003A59A2" w:rsidRDefault="00C4783B" w:rsidP="00C4783B">
      <w:pPr>
        <w:pStyle w:val="Normalny10"/>
        <w:numPr>
          <w:ilvl w:val="0"/>
          <w:numId w:val="2"/>
        </w:numPr>
        <w:tabs>
          <w:tab w:val="clear" w:pos="720"/>
          <w:tab w:val="num" w:pos="0"/>
          <w:tab w:val="num" w:pos="360"/>
        </w:tabs>
        <w:autoSpaceDE w:val="0"/>
        <w:ind w:left="0" w:hanging="284"/>
        <w:jc w:val="both"/>
        <w:rPr>
          <w:sz w:val="22"/>
          <w:szCs w:val="22"/>
        </w:rPr>
      </w:pPr>
      <w:r w:rsidRPr="003A59A2">
        <w:rPr>
          <w:sz w:val="22"/>
          <w:szCs w:val="22"/>
        </w:rPr>
        <w:t>Integralną część niniejszej umowy stanowi: ogłoszenie o zamówieniu, oferta wykonawcy.</w:t>
      </w:r>
    </w:p>
    <w:p w:rsidR="00C4783B" w:rsidRPr="003A59A2" w:rsidRDefault="00C4783B" w:rsidP="00C4783B">
      <w:pPr>
        <w:pStyle w:val="Normalny10"/>
        <w:numPr>
          <w:ilvl w:val="0"/>
          <w:numId w:val="2"/>
        </w:numPr>
        <w:tabs>
          <w:tab w:val="clear" w:pos="720"/>
          <w:tab w:val="num" w:pos="0"/>
          <w:tab w:val="num" w:pos="360"/>
        </w:tabs>
        <w:autoSpaceDE w:val="0"/>
        <w:ind w:left="0" w:hanging="284"/>
        <w:jc w:val="both"/>
        <w:rPr>
          <w:sz w:val="22"/>
          <w:szCs w:val="22"/>
        </w:rPr>
      </w:pPr>
      <w:r w:rsidRPr="003A59A2">
        <w:rPr>
          <w:sz w:val="22"/>
          <w:szCs w:val="22"/>
        </w:rPr>
        <w:t>Umowę sporządzono w czterech jednobrzmiących egzemplarzach, z czego trzy są dla zamawiającego, a jeden dla wykonawcy.</w:t>
      </w:r>
    </w:p>
    <w:p w:rsidR="00C4783B" w:rsidRPr="003A59A2" w:rsidRDefault="00C4783B" w:rsidP="00C4783B">
      <w:pPr>
        <w:pStyle w:val="Normalny10"/>
        <w:autoSpaceDE w:val="0"/>
        <w:jc w:val="both"/>
        <w:outlineLvl w:val="0"/>
        <w:rPr>
          <w:b/>
          <w:bCs/>
          <w:sz w:val="22"/>
          <w:szCs w:val="22"/>
        </w:rPr>
      </w:pPr>
    </w:p>
    <w:p w:rsidR="00C4783B" w:rsidRPr="003A59A2" w:rsidRDefault="00C4783B" w:rsidP="00C4783B">
      <w:pPr>
        <w:pStyle w:val="Normalny10"/>
        <w:autoSpaceDE w:val="0"/>
        <w:jc w:val="center"/>
        <w:outlineLvl w:val="0"/>
        <w:rPr>
          <w:b/>
          <w:sz w:val="22"/>
          <w:szCs w:val="22"/>
        </w:rPr>
      </w:pPr>
      <w:r w:rsidRPr="003A59A2">
        <w:rPr>
          <w:b/>
          <w:sz w:val="22"/>
          <w:szCs w:val="22"/>
        </w:rPr>
        <w:t>ZAMAWIAJĄCY:</w:t>
      </w:r>
      <w:r w:rsidRPr="003A59A2">
        <w:rPr>
          <w:b/>
          <w:sz w:val="22"/>
          <w:szCs w:val="22"/>
        </w:rPr>
        <w:tab/>
      </w:r>
      <w:r w:rsidRPr="003A59A2">
        <w:rPr>
          <w:b/>
          <w:sz w:val="22"/>
          <w:szCs w:val="22"/>
        </w:rPr>
        <w:tab/>
      </w:r>
      <w:r w:rsidRPr="003A59A2">
        <w:rPr>
          <w:b/>
          <w:sz w:val="22"/>
          <w:szCs w:val="22"/>
        </w:rPr>
        <w:tab/>
      </w:r>
      <w:r w:rsidRPr="003A59A2">
        <w:rPr>
          <w:b/>
          <w:sz w:val="22"/>
          <w:szCs w:val="22"/>
        </w:rPr>
        <w:tab/>
      </w:r>
      <w:r w:rsidRPr="003A59A2">
        <w:rPr>
          <w:b/>
          <w:sz w:val="22"/>
          <w:szCs w:val="22"/>
        </w:rPr>
        <w:tab/>
      </w:r>
      <w:r w:rsidRPr="003A59A2">
        <w:rPr>
          <w:b/>
          <w:sz w:val="22"/>
          <w:szCs w:val="22"/>
        </w:rPr>
        <w:tab/>
      </w:r>
      <w:r w:rsidRPr="003A59A2">
        <w:rPr>
          <w:b/>
          <w:sz w:val="22"/>
          <w:szCs w:val="22"/>
        </w:rPr>
        <w:tab/>
        <w:t>WYKONAWCA:</w:t>
      </w:r>
    </w:p>
    <w:p w:rsidR="00C4783B" w:rsidRPr="003A59A2" w:rsidRDefault="00C4783B" w:rsidP="00C4783B">
      <w:pPr>
        <w:spacing w:after="0" w:line="240" w:lineRule="auto"/>
        <w:rPr>
          <w:rFonts w:ascii="Times New Roman" w:hAnsi="Times New Roman" w:cs="Times New Roman"/>
          <w:b/>
        </w:rPr>
      </w:pPr>
    </w:p>
    <w:p w:rsidR="00C4783B" w:rsidRPr="003A59A2" w:rsidRDefault="00C4783B" w:rsidP="00B14DE9">
      <w:pPr>
        <w:autoSpaceDE w:val="0"/>
        <w:autoSpaceDN w:val="0"/>
        <w:adjustRightInd w:val="0"/>
        <w:spacing w:after="0" w:line="240" w:lineRule="auto"/>
        <w:rPr>
          <w:rFonts w:ascii="Times New Roman" w:hAnsi="Times New Roman" w:cs="Times New Roman"/>
          <w:b/>
          <w:bCs/>
        </w:rPr>
      </w:pPr>
    </w:p>
    <w:p w:rsidR="00C4783B" w:rsidRPr="003A59A2" w:rsidRDefault="00C4783B">
      <w:pPr>
        <w:spacing w:after="0" w:line="240" w:lineRule="auto"/>
        <w:rPr>
          <w:rFonts w:ascii="Times New Roman" w:hAnsi="Times New Roman" w:cs="Times New Roman"/>
        </w:rPr>
      </w:pPr>
    </w:p>
    <w:sectPr w:rsidR="00C4783B" w:rsidRPr="003A59A2" w:rsidSect="008C0513">
      <w:headerReference w:type="default" r:id="rId8"/>
      <w:footerReference w:type="default" r:id="rId9"/>
      <w:pgSz w:w="11906" w:h="16838"/>
      <w:pgMar w:top="1135" w:right="1417" w:bottom="851" w:left="1417" w:header="708" w:footer="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42D" w:rsidRDefault="0068542D" w:rsidP="005C61A5">
      <w:pPr>
        <w:spacing w:after="0" w:line="240" w:lineRule="auto"/>
      </w:pPr>
      <w:r>
        <w:separator/>
      </w:r>
    </w:p>
  </w:endnote>
  <w:endnote w:type="continuationSeparator" w:id="0">
    <w:p w:rsidR="0068542D" w:rsidRDefault="0068542D" w:rsidP="005C6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5243053"/>
      <w:docPartObj>
        <w:docPartGallery w:val="Page Numbers (Bottom of Page)"/>
        <w:docPartUnique/>
      </w:docPartObj>
    </w:sdtPr>
    <w:sdtContent>
      <w:p w:rsidR="00CF4D9C" w:rsidRDefault="00CF4D9C">
        <w:pPr>
          <w:pStyle w:val="Stopka"/>
          <w:jc w:val="right"/>
        </w:pPr>
        <w:r>
          <w:fldChar w:fldCharType="begin"/>
        </w:r>
        <w:r>
          <w:instrText>PAGE   \* MERGEFORMAT</w:instrText>
        </w:r>
        <w:r>
          <w:fldChar w:fldCharType="separate"/>
        </w:r>
        <w:r>
          <w:rPr>
            <w:noProof/>
          </w:rPr>
          <w:t>1</w:t>
        </w:r>
        <w:r>
          <w:fldChar w:fldCharType="end"/>
        </w:r>
      </w:p>
    </w:sdtContent>
  </w:sdt>
  <w:p w:rsidR="00CF4D9C" w:rsidRDefault="00CF4D9C">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42D" w:rsidRDefault="0068542D" w:rsidP="005C61A5">
      <w:pPr>
        <w:spacing w:after="0" w:line="240" w:lineRule="auto"/>
      </w:pPr>
      <w:r>
        <w:separator/>
      </w:r>
    </w:p>
  </w:footnote>
  <w:footnote w:type="continuationSeparator" w:id="0">
    <w:p w:rsidR="0068542D" w:rsidRDefault="0068542D" w:rsidP="005C6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1A5" w:rsidRPr="00EA6066" w:rsidRDefault="005C61A5" w:rsidP="00EA6066">
    <w:pPr>
      <w:pStyle w:val="Nagwek"/>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4EC4"/>
    <w:multiLevelType w:val="hybridMultilevel"/>
    <w:tmpl w:val="A66649CA"/>
    <w:lvl w:ilvl="0" w:tplc="60DEBBE4">
      <w:start w:val="1"/>
      <w:numFmt w:val="decimal"/>
      <w:lvlText w:val="%1."/>
      <w:lvlJc w:val="left"/>
      <w:pPr>
        <w:ind w:left="2204" w:hanging="360"/>
      </w:pPr>
      <w:rPr>
        <w:b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6EA00C4"/>
    <w:multiLevelType w:val="hybridMultilevel"/>
    <w:tmpl w:val="0B807A88"/>
    <w:lvl w:ilvl="0" w:tplc="3344203C">
      <w:start w:val="1"/>
      <w:numFmt w:val="decimal"/>
      <w:lvlText w:val="%1."/>
      <w:lvlJc w:val="left"/>
      <w:pPr>
        <w:tabs>
          <w:tab w:val="num" w:pos="360"/>
        </w:tabs>
        <w:ind w:left="360" w:hanging="360"/>
      </w:pPr>
      <w:rPr>
        <w:rFonts w:ascii="Times New Roman" w:hAnsi="Times New Roman" w:cs="Times New Roman" w:hint="default"/>
        <w:b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D355574"/>
    <w:multiLevelType w:val="hybridMultilevel"/>
    <w:tmpl w:val="380C7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0D7BDD"/>
    <w:multiLevelType w:val="hybridMultilevel"/>
    <w:tmpl w:val="B2E20BF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07A55C3"/>
    <w:multiLevelType w:val="hybridMultilevel"/>
    <w:tmpl w:val="A516C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A17B68"/>
    <w:multiLevelType w:val="hybridMultilevel"/>
    <w:tmpl w:val="930E1648"/>
    <w:lvl w:ilvl="0" w:tplc="2A8EE97A">
      <w:start w:val="3"/>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15:restartNumberingAfterBreak="0">
    <w:nsid w:val="12CC4021"/>
    <w:multiLevelType w:val="hybridMultilevel"/>
    <w:tmpl w:val="D5280A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6F7516"/>
    <w:multiLevelType w:val="hybridMultilevel"/>
    <w:tmpl w:val="18387CE6"/>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8" w15:restartNumberingAfterBreak="0">
    <w:nsid w:val="157E29EB"/>
    <w:multiLevelType w:val="hybridMultilevel"/>
    <w:tmpl w:val="A762D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2C4B2D"/>
    <w:multiLevelType w:val="hybridMultilevel"/>
    <w:tmpl w:val="EFDEC0C2"/>
    <w:lvl w:ilvl="0" w:tplc="955A0826">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0" w15:restartNumberingAfterBreak="0">
    <w:nsid w:val="1C9D7969"/>
    <w:multiLevelType w:val="hybridMultilevel"/>
    <w:tmpl w:val="D8AA7BCE"/>
    <w:lvl w:ilvl="0" w:tplc="0E10D852">
      <w:start w:val="1"/>
      <w:numFmt w:val="lowerLetter"/>
      <w:lvlText w:val="%1)"/>
      <w:lvlJc w:val="left"/>
      <w:pPr>
        <w:ind w:left="72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914521"/>
    <w:multiLevelType w:val="hybridMultilevel"/>
    <w:tmpl w:val="F4528908"/>
    <w:lvl w:ilvl="0" w:tplc="04150001">
      <w:start w:val="1"/>
      <w:numFmt w:val="bullet"/>
      <w:lvlText w:val=""/>
      <w:lvlJc w:val="left"/>
      <w:pPr>
        <w:tabs>
          <w:tab w:val="num" w:pos="720"/>
        </w:tabs>
        <w:ind w:left="720" w:hanging="360"/>
      </w:pPr>
      <w:rPr>
        <w:rFonts w:ascii="Symbol" w:hAnsi="Symbol" w:hint="default"/>
      </w:rPr>
    </w:lvl>
    <w:lvl w:ilvl="1" w:tplc="226ABD92">
      <w:start w:val="1"/>
      <w:numFmt w:val="decimal"/>
      <w:lvlText w:val="%2."/>
      <w:lvlJc w:val="left"/>
      <w:pPr>
        <w:tabs>
          <w:tab w:val="num" w:pos="1440"/>
        </w:tabs>
        <w:ind w:left="1440" w:hanging="360"/>
      </w:pPr>
      <w:rPr>
        <w:rFonts w:hint="default"/>
      </w:rPr>
    </w:lvl>
    <w:lvl w:ilvl="2" w:tplc="04150011">
      <w:start w:val="1"/>
      <w:numFmt w:val="decimal"/>
      <w:lvlText w:val="%3)"/>
      <w:lvlJc w:val="left"/>
      <w:pPr>
        <w:tabs>
          <w:tab w:val="num" w:pos="2220"/>
        </w:tabs>
        <w:ind w:left="2220" w:hanging="420"/>
      </w:pPr>
      <w:rPr>
        <w:rFonts w:hint="default"/>
        <w:u w:val="none"/>
      </w:rPr>
    </w:lvl>
    <w:lvl w:ilvl="3" w:tplc="04150013">
      <w:start w:val="1"/>
      <w:numFmt w:val="upperRoman"/>
      <w:lvlText w:val="%4."/>
      <w:lvlJc w:val="right"/>
      <w:pPr>
        <w:tabs>
          <w:tab w:val="num" w:pos="2700"/>
        </w:tabs>
        <w:ind w:left="2700" w:hanging="180"/>
      </w:pPr>
      <w:rPr>
        <w:rFonts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E53086"/>
    <w:multiLevelType w:val="hybridMultilevel"/>
    <w:tmpl w:val="EBDA9F06"/>
    <w:lvl w:ilvl="0" w:tplc="8EA6F1FE">
      <w:start w:val="6"/>
      <w:numFmt w:val="decimal"/>
      <w:lvlText w:val="%1."/>
      <w:lvlJc w:val="left"/>
      <w:pPr>
        <w:ind w:left="360" w:hanging="360"/>
      </w:pPr>
      <w:rPr>
        <w:rFonts w:hint="default"/>
        <w:b w:val="0"/>
        <w:i w:val="0"/>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8B7B13"/>
    <w:multiLevelType w:val="hybridMultilevel"/>
    <w:tmpl w:val="9864CB8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30130496"/>
    <w:multiLevelType w:val="hybridMultilevel"/>
    <w:tmpl w:val="38F0B616"/>
    <w:lvl w:ilvl="0" w:tplc="DBC0E738">
      <w:start w:val="1"/>
      <w:numFmt w:val="decimal"/>
      <w:lvlText w:val="%1."/>
      <w:lvlJc w:val="left"/>
      <w:pPr>
        <w:tabs>
          <w:tab w:val="num" w:pos="720"/>
        </w:tabs>
        <w:ind w:left="720" w:hanging="360"/>
      </w:pPr>
      <w:rPr>
        <w:rFonts w:eastAsia="Times New Roman"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0B5592E"/>
    <w:multiLevelType w:val="hybridMultilevel"/>
    <w:tmpl w:val="0448B62C"/>
    <w:lvl w:ilvl="0" w:tplc="CC5208E8">
      <w:start w:val="1"/>
      <w:numFmt w:val="decimal"/>
      <w:lvlText w:val="%1."/>
      <w:lvlJc w:val="left"/>
      <w:pPr>
        <w:tabs>
          <w:tab w:val="num" w:pos="735"/>
        </w:tabs>
        <w:ind w:left="735" w:hanging="375"/>
      </w:pPr>
      <w:rPr>
        <w:rFonts w:hint="default"/>
      </w:rPr>
    </w:lvl>
    <w:lvl w:ilvl="1" w:tplc="6EAE7536">
      <w:start w:val="1"/>
      <w:numFmt w:val="low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25A6B8A"/>
    <w:multiLevelType w:val="hybridMultilevel"/>
    <w:tmpl w:val="5FD84280"/>
    <w:lvl w:ilvl="0" w:tplc="BF385B0C">
      <w:start w:val="1"/>
      <w:numFmt w:val="decimal"/>
      <w:lvlText w:val="%1."/>
      <w:lvlJc w:val="left"/>
      <w:pPr>
        <w:tabs>
          <w:tab w:val="num" w:pos="360"/>
        </w:tabs>
        <w:ind w:left="360" w:hanging="360"/>
      </w:pPr>
      <w:rPr>
        <w:rFonts w:ascii="Times New Roman" w:hAnsi="Times New Roman" w:cs="Times New Roman" w:hint="default"/>
        <w:b w:val="0"/>
        <w:color w:val="auto"/>
        <w:sz w:val="22"/>
        <w:szCs w:val="22"/>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4BD06AA"/>
    <w:multiLevelType w:val="hybridMultilevel"/>
    <w:tmpl w:val="D1902F3C"/>
    <w:lvl w:ilvl="0" w:tplc="64F6CEC0">
      <w:start w:val="1"/>
      <w:numFmt w:val="decimal"/>
      <w:lvlText w:val="%1)"/>
      <w:lvlJc w:val="left"/>
      <w:pPr>
        <w:ind w:left="720" w:hanging="360"/>
      </w:pPr>
    </w:lvl>
    <w:lvl w:ilvl="1" w:tplc="34643BDE">
      <w:start w:val="1"/>
      <w:numFmt w:val="decimal"/>
      <w:lvlText w:val="%2)"/>
      <w:lvlJc w:val="left"/>
      <w:pPr>
        <w:ind w:left="720" w:hanging="360"/>
      </w:pPr>
    </w:lvl>
    <w:lvl w:ilvl="2" w:tplc="43407B08">
      <w:start w:val="1"/>
      <w:numFmt w:val="decimal"/>
      <w:lvlText w:val="%3)"/>
      <w:lvlJc w:val="left"/>
      <w:pPr>
        <w:ind w:left="720" w:hanging="360"/>
      </w:pPr>
    </w:lvl>
    <w:lvl w:ilvl="3" w:tplc="544664B8">
      <w:start w:val="1"/>
      <w:numFmt w:val="decimal"/>
      <w:lvlText w:val="%4)"/>
      <w:lvlJc w:val="left"/>
      <w:pPr>
        <w:ind w:left="720" w:hanging="360"/>
      </w:pPr>
    </w:lvl>
    <w:lvl w:ilvl="4" w:tplc="74AAF8E0">
      <w:start w:val="1"/>
      <w:numFmt w:val="decimal"/>
      <w:lvlText w:val="%5)"/>
      <w:lvlJc w:val="left"/>
      <w:pPr>
        <w:ind w:left="720" w:hanging="360"/>
      </w:pPr>
    </w:lvl>
    <w:lvl w:ilvl="5" w:tplc="7382D984">
      <w:start w:val="1"/>
      <w:numFmt w:val="decimal"/>
      <w:lvlText w:val="%6)"/>
      <w:lvlJc w:val="left"/>
      <w:pPr>
        <w:ind w:left="720" w:hanging="360"/>
      </w:pPr>
    </w:lvl>
    <w:lvl w:ilvl="6" w:tplc="510A678C">
      <w:start w:val="1"/>
      <w:numFmt w:val="decimal"/>
      <w:lvlText w:val="%7)"/>
      <w:lvlJc w:val="left"/>
      <w:pPr>
        <w:ind w:left="720" w:hanging="360"/>
      </w:pPr>
    </w:lvl>
    <w:lvl w:ilvl="7" w:tplc="D88E76CC">
      <w:start w:val="1"/>
      <w:numFmt w:val="decimal"/>
      <w:lvlText w:val="%8)"/>
      <w:lvlJc w:val="left"/>
      <w:pPr>
        <w:ind w:left="720" w:hanging="360"/>
      </w:pPr>
    </w:lvl>
    <w:lvl w:ilvl="8" w:tplc="CD9EDD3A">
      <w:start w:val="1"/>
      <w:numFmt w:val="decimal"/>
      <w:lvlText w:val="%9)"/>
      <w:lvlJc w:val="left"/>
      <w:pPr>
        <w:ind w:left="720" w:hanging="360"/>
      </w:pPr>
    </w:lvl>
  </w:abstractNum>
  <w:abstractNum w:abstractNumId="18" w15:restartNumberingAfterBreak="0">
    <w:nsid w:val="34C81A2F"/>
    <w:multiLevelType w:val="hybridMultilevel"/>
    <w:tmpl w:val="559E103A"/>
    <w:lvl w:ilvl="0" w:tplc="0560891E">
      <w:start w:val="1"/>
      <w:numFmt w:val="decimal"/>
      <w:lvlText w:val="%1)"/>
      <w:lvlJc w:val="left"/>
      <w:pPr>
        <w:tabs>
          <w:tab w:val="num" w:pos="360"/>
        </w:tabs>
        <w:ind w:left="360" w:hanging="360"/>
      </w:pPr>
      <w:rPr>
        <w:b w:val="0"/>
        <w:color w:val="auto"/>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9" w15:restartNumberingAfterBreak="0">
    <w:nsid w:val="3A923F09"/>
    <w:multiLevelType w:val="hybridMultilevel"/>
    <w:tmpl w:val="5CBCEE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0A7A36"/>
    <w:multiLevelType w:val="hybridMultilevel"/>
    <w:tmpl w:val="07C20638"/>
    <w:lvl w:ilvl="0" w:tplc="FC46D34E">
      <w:start w:val="1"/>
      <w:numFmt w:val="decimal"/>
      <w:lvlText w:val="%1."/>
      <w:lvlJc w:val="left"/>
      <w:pPr>
        <w:ind w:left="-6" w:hanging="42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1" w15:restartNumberingAfterBreak="0">
    <w:nsid w:val="3E8E18EA"/>
    <w:multiLevelType w:val="hybridMultilevel"/>
    <w:tmpl w:val="A0E62264"/>
    <w:lvl w:ilvl="0" w:tplc="AB9E76CC">
      <w:start w:val="4"/>
      <w:numFmt w:val="decimal"/>
      <w:lvlText w:val="%1."/>
      <w:lvlJc w:val="left"/>
      <w:pPr>
        <w:ind w:left="360" w:hanging="360"/>
      </w:pPr>
      <w:rPr>
        <w:rFonts w:ascii="Times New Roman" w:hAnsi="Times New Roman"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49078E"/>
    <w:multiLevelType w:val="hybridMultilevel"/>
    <w:tmpl w:val="B44A0DBC"/>
    <w:lvl w:ilvl="0" w:tplc="2C284B0E">
      <w:start w:val="1"/>
      <w:numFmt w:val="decimal"/>
      <w:lvlText w:val="%1."/>
      <w:lvlJc w:val="left"/>
      <w:pPr>
        <w:tabs>
          <w:tab w:val="num" w:pos="360"/>
        </w:tabs>
        <w:ind w:left="360" w:hanging="360"/>
      </w:pPr>
      <w:rPr>
        <w:rFonts w:ascii="Times New Roman" w:hAnsi="Times New Roman" w:cs="Times New Roman" w:hint="default"/>
        <w:dstrike w:val="0"/>
        <w:color w:val="auto"/>
      </w:rPr>
    </w:lvl>
    <w:lvl w:ilvl="1" w:tplc="B060F624">
      <w:start w:val="1"/>
      <w:numFmt w:val="decimal"/>
      <w:lvlText w:val="%2)"/>
      <w:lvlJc w:val="left"/>
      <w:pPr>
        <w:tabs>
          <w:tab w:val="num" w:pos="1080"/>
        </w:tabs>
        <w:ind w:left="1080" w:hanging="360"/>
      </w:pPr>
      <w:rPr>
        <w:rFonts w:ascii="Times New Roman" w:eastAsia="Times New Roman" w:hAnsi="Times New Roman" w:cs="Times New Roman" w:hint="default"/>
        <w:strike w:val="0"/>
        <w:dstrike w:val="0"/>
        <w:sz w:val="22"/>
        <w:szCs w:val="22"/>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419E08F6"/>
    <w:multiLevelType w:val="hybridMultilevel"/>
    <w:tmpl w:val="D110D3A8"/>
    <w:lvl w:ilvl="0" w:tplc="FA842DB0">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3E60310"/>
    <w:multiLevelType w:val="hybridMultilevel"/>
    <w:tmpl w:val="5B5C43D2"/>
    <w:lvl w:ilvl="0" w:tplc="1FEE4BB2">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80956B8"/>
    <w:multiLevelType w:val="multilevel"/>
    <w:tmpl w:val="476425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E2771E7"/>
    <w:multiLevelType w:val="hybridMultilevel"/>
    <w:tmpl w:val="169A9954"/>
    <w:lvl w:ilvl="0" w:tplc="AF58764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29523E"/>
    <w:multiLevelType w:val="hybridMultilevel"/>
    <w:tmpl w:val="DE9CC0BA"/>
    <w:lvl w:ilvl="0" w:tplc="587E736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6307E5"/>
    <w:multiLevelType w:val="hybridMultilevel"/>
    <w:tmpl w:val="B6F0B4E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5747C19"/>
    <w:multiLevelType w:val="hybridMultilevel"/>
    <w:tmpl w:val="1786D1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F85ADF"/>
    <w:multiLevelType w:val="hybridMultilevel"/>
    <w:tmpl w:val="579A485E"/>
    <w:lvl w:ilvl="0" w:tplc="91E68A04">
      <w:start w:val="1"/>
      <w:numFmt w:val="decimal"/>
      <w:lvlText w:val="%1)"/>
      <w:lvlJc w:val="left"/>
      <w:pPr>
        <w:ind w:left="1146" w:hanging="360"/>
      </w:pPr>
      <w:rPr>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6604D97"/>
    <w:multiLevelType w:val="hybridMultilevel"/>
    <w:tmpl w:val="61D47098"/>
    <w:lvl w:ilvl="0" w:tplc="04150017">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70F6489"/>
    <w:multiLevelType w:val="hybridMultilevel"/>
    <w:tmpl w:val="141A8D06"/>
    <w:lvl w:ilvl="0" w:tplc="3C2CDA6C">
      <w:start w:val="1"/>
      <w:numFmt w:val="decimal"/>
      <w:lvlText w:val="%1."/>
      <w:lvlJc w:val="left"/>
      <w:pPr>
        <w:ind w:left="360" w:hanging="360"/>
      </w:pPr>
      <w:rPr>
        <w:b w:val="0"/>
        <w:i w:val="0"/>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6A4564"/>
    <w:multiLevelType w:val="hybridMultilevel"/>
    <w:tmpl w:val="5510D430"/>
    <w:lvl w:ilvl="0" w:tplc="DDA82EB4">
      <w:start w:val="1"/>
      <w:numFmt w:val="decimal"/>
      <w:lvlText w:val="%1."/>
      <w:lvlJc w:val="left"/>
      <w:pPr>
        <w:ind w:left="360" w:hanging="360"/>
      </w:pPr>
      <w:rPr>
        <w:rFonts w:hint="default"/>
        <w:b w:val="0"/>
        <w:color w:val="auto"/>
        <w:u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B0B62B2"/>
    <w:multiLevelType w:val="hybridMultilevel"/>
    <w:tmpl w:val="C930DA28"/>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B363BCD"/>
    <w:multiLevelType w:val="hybridMultilevel"/>
    <w:tmpl w:val="792604E8"/>
    <w:lvl w:ilvl="0" w:tplc="57049D7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268439E"/>
    <w:multiLevelType w:val="hybridMultilevel"/>
    <w:tmpl w:val="2D66154C"/>
    <w:lvl w:ilvl="0" w:tplc="7514F29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DC1DE3"/>
    <w:multiLevelType w:val="hybridMultilevel"/>
    <w:tmpl w:val="C6D8F302"/>
    <w:lvl w:ilvl="0" w:tplc="20CA38CA">
      <w:start w:val="1"/>
      <w:numFmt w:val="decimal"/>
      <w:lvlText w:val="%1."/>
      <w:lvlJc w:val="left"/>
      <w:pPr>
        <w:tabs>
          <w:tab w:val="num" w:pos="360"/>
        </w:tabs>
        <w:ind w:left="360" w:hanging="360"/>
      </w:pPr>
      <w:rPr>
        <w:rFonts w:ascii="Times New Roman" w:hAnsi="Times New Roman" w:cs="Times New Roman" w:hint="default"/>
        <w:b w:val="0"/>
        <w:i w:val="0"/>
      </w:rPr>
    </w:lvl>
    <w:lvl w:ilvl="1" w:tplc="2ACAEA94">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7D1722FF"/>
    <w:multiLevelType w:val="hybridMultilevel"/>
    <w:tmpl w:val="27321652"/>
    <w:lvl w:ilvl="0" w:tplc="C7B4F438">
      <w:start w:val="1"/>
      <w:numFmt w:val="decimal"/>
      <w:lvlText w:val="%1."/>
      <w:lvlJc w:val="left"/>
      <w:pPr>
        <w:tabs>
          <w:tab w:val="num" w:pos="360"/>
        </w:tabs>
        <w:ind w:left="360" w:hanging="360"/>
      </w:pPr>
      <w:rPr>
        <w:rFonts w:ascii="Times New Roman" w:hAnsi="Times New Roman" w:cs="Times New Roman" w:hint="default"/>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2"/>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4"/>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13"/>
  </w:num>
  <w:num w:numId="8">
    <w:abstractNumId w:val="2"/>
  </w:num>
  <w:num w:numId="9">
    <w:abstractNumId w:val="22"/>
  </w:num>
  <w:num w:numId="10">
    <w:abstractNumId w:val="35"/>
  </w:num>
  <w:num w:numId="11">
    <w:abstractNumId w:val="25"/>
  </w:num>
  <w:num w:numId="12">
    <w:abstractNumId w:val="3"/>
  </w:num>
  <w:num w:numId="13">
    <w:abstractNumId w:val="20"/>
  </w:num>
  <w:num w:numId="14">
    <w:abstractNumId w:val="29"/>
  </w:num>
  <w:num w:numId="15">
    <w:abstractNumId w:val="26"/>
  </w:num>
  <w:num w:numId="16">
    <w:abstractNumId w:val="6"/>
  </w:num>
  <w:num w:numId="17">
    <w:abstractNumId w:val="30"/>
  </w:num>
  <w:num w:numId="18">
    <w:abstractNumId w:val="1"/>
  </w:num>
  <w:num w:numId="19">
    <w:abstractNumId w:val="12"/>
  </w:num>
  <w:num w:numId="20">
    <w:abstractNumId w:val="16"/>
  </w:num>
  <w:num w:numId="21">
    <w:abstractNumId w:val="36"/>
  </w:num>
  <w:num w:numId="22">
    <w:abstractNumId w:val="37"/>
  </w:num>
  <w:num w:numId="23">
    <w:abstractNumId w:val="38"/>
  </w:num>
  <w:num w:numId="24">
    <w:abstractNumId w:val="11"/>
  </w:num>
  <w:num w:numId="25">
    <w:abstractNumId w:val="15"/>
  </w:num>
  <w:num w:numId="26">
    <w:abstractNumId w:val="10"/>
  </w:num>
  <w:num w:numId="27">
    <w:abstractNumId w:val="31"/>
  </w:num>
  <w:num w:numId="28">
    <w:abstractNumId w:val="9"/>
  </w:num>
  <w:num w:numId="29">
    <w:abstractNumId w:val="4"/>
  </w:num>
  <w:num w:numId="30">
    <w:abstractNumId w:val="7"/>
  </w:num>
  <w:num w:numId="31">
    <w:abstractNumId w:val="27"/>
  </w:num>
  <w:num w:numId="32">
    <w:abstractNumId w:val="21"/>
  </w:num>
  <w:num w:numId="33">
    <w:abstractNumId w:val="17"/>
  </w:num>
  <w:num w:numId="34">
    <w:abstractNumId w:val="19"/>
  </w:num>
  <w:num w:numId="35">
    <w:abstractNumId w:val="8"/>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28"/>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61A5"/>
    <w:rsid w:val="0000009D"/>
    <w:rsid w:val="00052DA5"/>
    <w:rsid w:val="00075346"/>
    <w:rsid w:val="0009064A"/>
    <w:rsid w:val="00096E14"/>
    <w:rsid w:val="000B154E"/>
    <w:rsid w:val="000C5521"/>
    <w:rsid w:val="000D76EF"/>
    <w:rsid w:val="000E24E4"/>
    <w:rsid w:val="000E522A"/>
    <w:rsid w:val="000F2E42"/>
    <w:rsid w:val="00153030"/>
    <w:rsid w:val="00157A42"/>
    <w:rsid w:val="001B7887"/>
    <w:rsid w:val="001C13BA"/>
    <w:rsid w:val="001D61BD"/>
    <w:rsid w:val="001E309D"/>
    <w:rsid w:val="001E77C7"/>
    <w:rsid w:val="001E78BF"/>
    <w:rsid w:val="00207D59"/>
    <w:rsid w:val="002340C0"/>
    <w:rsid w:val="00244BBC"/>
    <w:rsid w:val="002617C2"/>
    <w:rsid w:val="002E7405"/>
    <w:rsid w:val="00302FD9"/>
    <w:rsid w:val="0030431F"/>
    <w:rsid w:val="00337A77"/>
    <w:rsid w:val="00364B9C"/>
    <w:rsid w:val="003A59A2"/>
    <w:rsid w:val="003D479C"/>
    <w:rsid w:val="003E1B72"/>
    <w:rsid w:val="003F0D71"/>
    <w:rsid w:val="00456ACC"/>
    <w:rsid w:val="0047329E"/>
    <w:rsid w:val="00487652"/>
    <w:rsid w:val="004E0E74"/>
    <w:rsid w:val="00537A9A"/>
    <w:rsid w:val="00551727"/>
    <w:rsid w:val="005662F5"/>
    <w:rsid w:val="00574B3F"/>
    <w:rsid w:val="0058075F"/>
    <w:rsid w:val="00583AA5"/>
    <w:rsid w:val="005C3CE8"/>
    <w:rsid w:val="005C61A5"/>
    <w:rsid w:val="005F2542"/>
    <w:rsid w:val="00611FAD"/>
    <w:rsid w:val="00657280"/>
    <w:rsid w:val="00660D60"/>
    <w:rsid w:val="00673A84"/>
    <w:rsid w:val="006825CE"/>
    <w:rsid w:val="006836E0"/>
    <w:rsid w:val="0068542D"/>
    <w:rsid w:val="006A3501"/>
    <w:rsid w:val="00755D64"/>
    <w:rsid w:val="00793886"/>
    <w:rsid w:val="007A759C"/>
    <w:rsid w:val="007C402D"/>
    <w:rsid w:val="007E0369"/>
    <w:rsid w:val="007E3E74"/>
    <w:rsid w:val="0082666A"/>
    <w:rsid w:val="00845421"/>
    <w:rsid w:val="0086586D"/>
    <w:rsid w:val="0087186B"/>
    <w:rsid w:val="0087422E"/>
    <w:rsid w:val="008764FE"/>
    <w:rsid w:val="008C0513"/>
    <w:rsid w:val="008C2C55"/>
    <w:rsid w:val="008E250B"/>
    <w:rsid w:val="008E339E"/>
    <w:rsid w:val="008E6F2E"/>
    <w:rsid w:val="008F1783"/>
    <w:rsid w:val="00935165"/>
    <w:rsid w:val="00937F89"/>
    <w:rsid w:val="0094009B"/>
    <w:rsid w:val="0094138B"/>
    <w:rsid w:val="00946A23"/>
    <w:rsid w:val="00973F8D"/>
    <w:rsid w:val="009850E2"/>
    <w:rsid w:val="009A1188"/>
    <w:rsid w:val="009B5713"/>
    <w:rsid w:val="009C5C59"/>
    <w:rsid w:val="009D3365"/>
    <w:rsid w:val="009D3E2F"/>
    <w:rsid w:val="00A05FA9"/>
    <w:rsid w:val="00A340B8"/>
    <w:rsid w:val="00A44A2D"/>
    <w:rsid w:val="00A70766"/>
    <w:rsid w:val="00A80BBC"/>
    <w:rsid w:val="00A87CE9"/>
    <w:rsid w:val="00A92546"/>
    <w:rsid w:val="00B14DE9"/>
    <w:rsid w:val="00B25773"/>
    <w:rsid w:val="00B46FD1"/>
    <w:rsid w:val="00B62D02"/>
    <w:rsid w:val="00B6314E"/>
    <w:rsid w:val="00B72AC2"/>
    <w:rsid w:val="00BD2073"/>
    <w:rsid w:val="00BD6772"/>
    <w:rsid w:val="00C030E6"/>
    <w:rsid w:val="00C079E5"/>
    <w:rsid w:val="00C1560D"/>
    <w:rsid w:val="00C36DF5"/>
    <w:rsid w:val="00C4783B"/>
    <w:rsid w:val="00C7099D"/>
    <w:rsid w:val="00C760B8"/>
    <w:rsid w:val="00CD5529"/>
    <w:rsid w:val="00CD7AF2"/>
    <w:rsid w:val="00CF4D9C"/>
    <w:rsid w:val="00D24FEF"/>
    <w:rsid w:val="00D42ABE"/>
    <w:rsid w:val="00D53A14"/>
    <w:rsid w:val="00D6010B"/>
    <w:rsid w:val="00DA2011"/>
    <w:rsid w:val="00DB6113"/>
    <w:rsid w:val="00DE1DDF"/>
    <w:rsid w:val="00E209B9"/>
    <w:rsid w:val="00E20B29"/>
    <w:rsid w:val="00E233A1"/>
    <w:rsid w:val="00E30DCD"/>
    <w:rsid w:val="00E409A0"/>
    <w:rsid w:val="00E771CF"/>
    <w:rsid w:val="00E85ED5"/>
    <w:rsid w:val="00EA6066"/>
    <w:rsid w:val="00EB1DEF"/>
    <w:rsid w:val="00EC0EFD"/>
    <w:rsid w:val="00EC5FDA"/>
    <w:rsid w:val="00ED27D1"/>
    <w:rsid w:val="00ED6008"/>
    <w:rsid w:val="00ED6471"/>
    <w:rsid w:val="00EF1B1B"/>
    <w:rsid w:val="00F03F63"/>
    <w:rsid w:val="00F05090"/>
    <w:rsid w:val="00F06933"/>
    <w:rsid w:val="00F416CA"/>
    <w:rsid w:val="00F63D10"/>
    <w:rsid w:val="00F772F5"/>
    <w:rsid w:val="00F9653A"/>
    <w:rsid w:val="00FC3F17"/>
    <w:rsid w:val="00FC422D"/>
    <w:rsid w:val="00FD23E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5662CC-B93C-4760-A6CE-AE9D32EAC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416C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61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61A5"/>
  </w:style>
  <w:style w:type="paragraph" w:styleId="Stopka">
    <w:name w:val="footer"/>
    <w:basedOn w:val="Normalny"/>
    <w:link w:val="StopkaZnak"/>
    <w:uiPriority w:val="99"/>
    <w:unhideWhenUsed/>
    <w:rsid w:val="005C61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61A5"/>
  </w:style>
  <w:style w:type="paragraph" w:styleId="Tekstpodstawowy2">
    <w:name w:val="Body Text 2"/>
    <w:basedOn w:val="Normalny"/>
    <w:link w:val="Tekstpodstawowy2Znak"/>
    <w:rsid w:val="00C4783B"/>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C4783B"/>
    <w:rPr>
      <w:rFonts w:ascii="Times New Roman" w:eastAsia="Times New Roman" w:hAnsi="Times New Roman" w:cs="Times New Roman"/>
      <w:sz w:val="24"/>
      <w:szCs w:val="24"/>
      <w:lang w:eastAsia="pl-PL"/>
    </w:rPr>
  </w:style>
  <w:style w:type="paragraph" w:customStyle="1" w:styleId="Normalny1">
    <w:name w:val="Normalny1"/>
    <w:basedOn w:val="Normalny"/>
    <w:rsid w:val="00C4783B"/>
    <w:pPr>
      <w:suppressAutoHyphens/>
      <w:spacing w:after="0" w:line="240" w:lineRule="auto"/>
    </w:pPr>
    <w:rPr>
      <w:rFonts w:ascii="Times New Roman" w:eastAsia="Times New Roman" w:hAnsi="Times New Roman" w:cs="Times New Roman"/>
      <w:sz w:val="24"/>
      <w:szCs w:val="24"/>
      <w:lang w:eastAsia="ar-SA"/>
    </w:rPr>
  </w:style>
  <w:style w:type="paragraph" w:customStyle="1" w:styleId="Styl1">
    <w:name w:val="Styl1"/>
    <w:basedOn w:val="Normalny"/>
    <w:qFormat/>
    <w:rsid w:val="00C4783B"/>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Normalny10">
    <w:name w:val="Normalny1"/>
    <w:basedOn w:val="Normalny"/>
    <w:link w:val="NormalZnak"/>
    <w:qFormat/>
    <w:rsid w:val="00C4783B"/>
    <w:pPr>
      <w:suppressAutoHyphens/>
      <w:spacing w:after="0" w:line="240" w:lineRule="auto"/>
    </w:pPr>
    <w:rPr>
      <w:rFonts w:ascii="Times New Roman" w:eastAsia="Times New Roman" w:hAnsi="Times New Roman" w:cs="Times New Roman"/>
      <w:sz w:val="24"/>
      <w:szCs w:val="24"/>
      <w:lang w:eastAsia="ar-SA"/>
    </w:rPr>
  </w:style>
  <w:style w:type="paragraph" w:styleId="Akapitzlist">
    <w:name w:val="List Paragraph"/>
    <w:aliases w:val="L1,Numerowanie,Akapit z listą5,normalny tekst,Akapit z list¹,Preambuła,Akapit z listą BS,lp1,KRS,Akapit z listą1,Wypunktowanie,zwykły tekst,List Paragraph,Obiekt,List Paragraph1,BulletC,Akapit z listą31,TRAKO Akapit z listą,ASIA,Normal,l"/>
    <w:basedOn w:val="Normalny"/>
    <w:link w:val="AkapitzlistZnak"/>
    <w:uiPriority w:val="34"/>
    <w:qFormat/>
    <w:rsid w:val="00C4783B"/>
    <w:pPr>
      <w:widowControl w:val="0"/>
      <w:suppressAutoHyphens/>
      <w:spacing w:after="0" w:line="240" w:lineRule="auto"/>
      <w:ind w:left="720"/>
      <w:contextualSpacing/>
    </w:pPr>
    <w:rPr>
      <w:rFonts w:ascii="Times New Roman" w:eastAsia="Times New Roman" w:hAnsi="Times New Roman" w:cs="Times New Roman"/>
      <w:sz w:val="24"/>
      <w:szCs w:val="20"/>
    </w:rPr>
  </w:style>
  <w:style w:type="character" w:customStyle="1" w:styleId="AkapitzlistZnak">
    <w:name w:val="Akapit z listą Znak"/>
    <w:aliases w:val="L1 Znak,Numerowanie Znak,Akapit z listą5 Znak,normalny tekst Znak,Akapit z list¹ Znak,Preambuła Znak,Akapit z listą BS Znak,lp1 Znak,KRS Znak,Akapit z listą1 Znak,Wypunktowanie Znak,zwykły tekst Znak,List Paragraph Znak,Obiekt Znak"/>
    <w:link w:val="Akapitzlist"/>
    <w:uiPriority w:val="34"/>
    <w:qFormat/>
    <w:rsid w:val="00C4783B"/>
    <w:rPr>
      <w:rFonts w:ascii="Times New Roman" w:eastAsia="Times New Roman" w:hAnsi="Times New Roman" w:cs="Times New Roman"/>
      <w:sz w:val="24"/>
      <w:szCs w:val="20"/>
    </w:rPr>
  </w:style>
  <w:style w:type="character" w:styleId="Uwydatnienie">
    <w:name w:val="Emphasis"/>
    <w:uiPriority w:val="20"/>
    <w:qFormat/>
    <w:rsid w:val="00C4783B"/>
    <w:rPr>
      <w:i/>
      <w:iCs/>
    </w:rPr>
  </w:style>
  <w:style w:type="paragraph" w:customStyle="1" w:styleId="Tekstpodstawowywcity31">
    <w:name w:val="Tekst podstawowy wcięty 31"/>
    <w:basedOn w:val="Normalny10"/>
    <w:rsid w:val="00C4783B"/>
    <w:pPr>
      <w:widowControl w:val="0"/>
      <w:autoSpaceDE w:val="0"/>
      <w:ind w:left="426"/>
      <w:jc w:val="both"/>
    </w:pPr>
    <w:rPr>
      <w:rFonts w:ascii="Bookman Old Style" w:hAnsi="Bookman Old Style" w:cs="Bookman Old Style"/>
      <w:lang w:eastAsia="pl-PL"/>
    </w:rPr>
  </w:style>
  <w:style w:type="character" w:customStyle="1" w:styleId="BodytextArial">
    <w:name w:val="Body text + Arial"/>
    <w:aliases w:val="9,5 pt,Bold"/>
    <w:rsid w:val="0047329E"/>
    <w:rPr>
      <w:rFonts w:ascii="Arial" w:eastAsia="Times New Roman" w:hAnsi="Arial" w:cs="Arial" w:hint="default"/>
      <w:b/>
      <w:bCs/>
      <w:color w:val="000000"/>
      <w:spacing w:val="0"/>
      <w:w w:val="100"/>
      <w:position w:val="0"/>
      <w:sz w:val="19"/>
      <w:szCs w:val="19"/>
      <w:shd w:val="clear" w:color="auto" w:fill="FFFFFF"/>
      <w:lang w:val="pl-PL"/>
    </w:rPr>
  </w:style>
  <w:style w:type="paragraph" w:customStyle="1" w:styleId="Standard">
    <w:name w:val="Standard"/>
    <w:uiPriority w:val="99"/>
    <w:rsid w:val="00F05090"/>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NormalnyWeb">
    <w:name w:val="Normal (Web)"/>
    <w:basedOn w:val="Normalny"/>
    <w:uiPriority w:val="99"/>
    <w:semiHidden/>
    <w:unhideWhenUsed/>
    <w:rsid w:val="00A80BB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Znak">
    <w:name w:val="Normal Znak"/>
    <w:link w:val="Normalny10"/>
    <w:qFormat/>
    <w:rsid w:val="008F1783"/>
    <w:rPr>
      <w:rFonts w:ascii="Times New Roman" w:eastAsia="Times New Roman" w:hAnsi="Times New Roman" w:cs="Times New Roman"/>
      <w:sz w:val="24"/>
      <w:szCs w:val="24"/>
      <w:lang w:eastAsia="ar-SA"/>
    </w:rPr>
  </w:style>
  <w:style w:type="paragraph" w:customStyle="1" w:styleId="Default">
    <w:name w:val="Default"/>
    <w:rsid w:val="00A7076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Domylnaczcionkaakapitu"/>
    <w:rsid w:val="000E24E4"/>
  </w:style>
  <w:style w:type="paragraph" w:styleId="Tekstdymka">
    <w:name w:val="Balloon Text"/>
    <w:basedOn w:val="Normalny"/>
    <w:link w:val="TekstdymkaZnak"/>
    <w:uiPriority w:val="99"/>
    <w:semiHidden/>
    <w:unhideWhenUsed/>
    <w:rsid w:val="00456A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6ACC"/>
    <w:rPr>
      <w:rFonts w:ascii="Segoe UI" w:hAnsi="Segoe UI" w:cs="Segoe UI"/>
      <w:sz w:val="18"/>
      <w:szCs w:val="18"/>
    </w:rPr>
  </w:style>
  <w:style w:type="paragraph" w:styleId="Tekstkomentarza">
    <w:name w:val="annotation text"/>
    <w:basedOn w:val="Normalny"/>
    <w:link w:val="TekstkomentarzaZnak"/>
    <w:rsid w:val="0082666A"/>
    <w:pPr>
      <w:widowControl w:val="0"/>
      <w:suppressAutoHyphens/>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rsid w:val="0082666A"/>
    <w:rPr>
      <w:rFonts w:ascii="Times New Roman" w:eastAsia="Times New Roman" w:hAnsi="Times New Roman" w:cs="Times New Roman"/>
      <w:sz w:val="20"/>
      <w:szCs w:val="20"/>
    </w:rPr>
  </w:style>
  <w:style w:type="paragraph" w:customStyle="1" w:styleId="Normalny2">
    <w:name w:val="Normalny2"/>
    <w:basedOn w:val="Normalny"/>
    <w:rsid w:val="00C760B8"/>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13765">
      <w:bodyDiv w:val="1"/>
      <w:marLeft w:val="0"/>
      <w:marRight w:val="0"/>
      <w:marTop w:val="0"/>
      <w:marBottom w:val="0"/>
      <w:divBdr>
        <w:top w:val="none" w:sz="0" w:space="0" w:color="auto"/>
        <w:left w:val="none" w:sz="0" w:space="0" w:color="auto"/>
        <w:bottom w:val="none" w:sz="0" w:space="0" w:color="auto"/>
        <w:right w:val="none" w:sz="0" w:space="0" w:color="auto"/>
      </w:divBdr>
    </w:div>
    <w:div w:id="761024429">
      <w:bodyDiv w:val="1"/>
      <w:marLeft w:val="0"/>
      <w:marRight w:val="0"/>
      <w:marTop w:val="0"/>
      <w:marBottom w:val="0"/>
      <w:divBdr>
        <w:top w:val="none" w:sz="0" w:space="0" w:color="auto"/>
        <w:left w:val="none" w:sz="0" w:space="0" w:color="auto"/>
        <w:bottom w:val="none" w:sz="0" w:space="0" w:color="auto"/>
        <w:right w:val="none" w:sz="0" w:space="0" w:color="auto"/>
      </w:divBdr>
    </w:div>
    <w:div w:id="153920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2617B-CE10-4084-A51D-520BB2ACE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Pages>
  <Words>2771</Words>
  <Characters>16630</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PL. Lesiak</dc:creator>
  <cp:keywords/>
  <dc:description/>
  <cp:lastModifiedBy>Karolina Czok</cp:lastModifiedBy>
  <cp:revision>44</cp:revision>
  <cp:lastPrinted>2024-10-10T08:08:00Z</cp:lastPrinted>
  <dcterms:created xsi:type="dcterms:W3CDTF">2022-06-07T07:47:00Z</dcterms:created>
  <dcterms:modified xsi:type="dcterms:W3CDTF">2024-10-10T08:08:00Z</dcterms:modified>
</cp:coreProperties>
</file>