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FC8" w:rsidRDefault="003F4FC8" w:rsidP="003F4FC8">
      <w:pPr>
        <w:widowControl w:val="0"/>
        <w:rPr>
          <w:rFonts w:ascii="Times New Roman" w:eastAsia="Calibri" w:hAnsi="Times New Roman" w:cs="Times New Roman"/>
          <w:b/>
          <w:sz w:val="28"/>
          <w:szCs w:val="28"/>
        </w:rPr>
      </w:pPr>
    </w:p>
    <w:p w:rsidR="00B740B7" w:rsidRPr="00535E14" w:rsidRDefault="00B740B7" w:rsidP="00CF3B74">
      <w:pPr>
        <w:widowControl w:val="0"/>
        <w:jc w:val="center"/>
        <w:rPr>
          <w:rFonts w:ascii="Times New Roman" w:eastAsia="Calibri" w:hAnsi="Times New Roman" w:cs="Times New Roman"/>
          <w:b/>
          <w:sz w:val="28"/>
          <w:szCs w:val="28"/>
        </w:rPr>
      </w:pPr>
      <w:r w:rsidRPr="00535E14">
        <w:rPr>
          <w:rFonts w:ascii="Times New Roman" w:eastAsia="Calibri" w:hAnsi="Times New Roman" w:cs="Times New Roman"/>
          <w:b/>
          <w:sz w:val="28"/>
          <w:szCs w:val="28"/>
        </w:rPr>
        <w:t>CZĘŚĆ IV SWZ</w:t>
      </w:r>
    </w:p>
    <w:p w:rsidR="00B740B7" w:rsidRPr="00535E14" w:rsidRDefault="00B740B7" w:rsidP="00B740B7">
      <w:pPr>
        <w:widowControl w:val="0"/>
        <w:jc w:val="center"/>
        <w:rPr>
          <w:rFonts w:ascii="Times New Roman" w:eastAsia="Calibri" w:hAnsi="Times New Roman" w:cs="Times New Roman"/>
          <w:b/>
          <w:sz w:val="28"/>
          <w:szCs w:val="28"/>
        </w:rPr>
      </w:pPr>
      <w:r w:rsidRPr="00535E14">
        <w:rPr>
          <w:rFonts w:ascii="Times New Roman" w:eastAsia="Calibri" w:hAnsi="Times New Roman" w:cs="Times New Roman"/>
          <w:b/>
          <w:sz w:val="28"/>
          <w:szCs w:val="28"/>
        </w:rPr>
        <w:t>SZCZEGÓŁOWY OPIS PRZEDMIOTU ZAMÓWIENIA</w:t>
      </w:r>
    </w:p>
    <w:p w:rsidR="00B740B7" w:rsidRPr="00535E14" w:rsidRDefault="00B740B7" w:rsidP="00B740B7">
      <w:pPr>
        <w:widowControl w:val="0"/>
        <w:jc w:val="center"/>
        <w:rPr>
          <w:rFonts w:ascii="Times New Roman" w:eastAsia="Calibri" w:hAnsi="Times New Roman" w:cs="Times New Roman"/>
          <w:b/>
          <w:sz w:val="28"/>
          <w:szCs w:val="28"/>
        </w:rPr>
      </w:pPr>
      <w:r w:rsidRPr="00535E14">
        <w:rPr>
          <w:rFonts w:ascii="Times New Roman" w:eastAsia="Calibri" w:hAnsi="Times New Roman" w:cs="Times New Roman"/>
          <w:b/>
          <w:sz w:val="28"/>
          <w:szCs w:val="28"/>
        </w:rPr>
        <w:t>I SPOSÓB JEGO REALIZACJI</w:t>
      </w:r>
    </w:p>
    <w:p w:rsidR="005605A8" w:rsidRDefault="005605A8" w:rsidP="005605A8">
      <w:pPr>
        <w:widowControl w:val="0"/>
        <w:rPr>
          <w:rFonts w:ascii="Times New Roman" w:eastAsia="Calibri" w:hAnsi="Times New Roman" w:cs="Times New Roman"/>
          <w:b/>
          <w:sz w:val="28"/>
          <w:szCs w:val="28"/>
        </w:rPr>
      </w:pPr>
      <w:bookmarkStart w:id="0" w:name="_GoBack"/>
      <w:bookmarkEnd w:id="0"/>
    </w:p>
    <w:p w:rsidR="005605A8" w:rsidRDefault="005605A8" w:rsidP="005605A8">
      <w:pPr>
        <w:spacing w:line="276" w:lineRule="auto"/>
        <w:ind w:firstLine="708"/>
        <w:jc w:val="both"/>
        <w:rPr>
          <w:rFonts w:ascii="Times New Roman" w:hAnsi="Times New Roman" w:cs="Times New Roman"/>
        </w:rPr>
      </w:pPr>
      <w:r>
        <w:rPr>
          <w:rFonts w:ascii="Times New Roman" w:hAnsi="Times New Roman" w:cs="Times New Roman"/>
        </w:rPr>
        <w:t>Modernizacja punktów kamerowych monitoringu miejskiego zlokalizowanych w obrębie Placu Kościuszki.</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rPr>
        <w:t>Zadanie inwestycyjne polega na modernizacji punktów kamerowych monitoringu miasta zlokalizowanych w obrębie placu Kościuszki. W ramach zadania należy dokonać modernizacji następujących punktów kamerowych:</w:t>
      </w:r>
    </w:p>
    <w:p w:rsidR="005605A8" w:rsidRDefault="005605A8" w:rsidP="005605A8">
      <w:pPr>
        <w:pStyle w:val="Akapitzlist"/>
        <w:widowControl/>
        <w:numPr>
          <w:ilvl w:val="0"/>
          <w:numId w:val="30"/>
        </w:numPr>
        <w:suppressAutoHyphens w:val="0"/>
        <w:spacing w:after="160" w:line="256" w:lineRule="auto"/>
      </w:pPr>
      <w:r>
        <w:t>Pl. Kościuszki 13 – Narożnik budynku u zbiegu ulic Piłsudskiego i Joselewicza</w:t>
      </w:r>
    </w:p>
    <w:p w:rsidR="005605A8" w:rsidRDefault="005605A8" w:rsidP="005605A8">
      <w:pPr>
        <w:pStyle w:val="Akapitzlist"/>
        <w:widowControl/>
        <w:numPr>
          <w:ilvl w:val="0"/>
          <w:numId w:val="30"/>
        </w:numPr>
        <w:suppressAutoHyphens w:val="0"/>
        <w:spacing w:after="160" w:line="256" w:lineRule="auto"/>
      </w:pPr>
      <w:r>
        <w:t>Pl. Kościuszki 18 – Biblioteka Publiczna</w:t>
      </w:r>
    </w:p>
    <w:p w:rsidR="005605A8" w:rsidRDefault="005605A8" w:rsidP="005605A8">
      <w:pPr>
        <w:pStyle w:val="Akapitzlist"/>
        <w:widowControl/>
        <w:numPr>
          <w:ilvl w:val="0"/>
          <w:numId w:val="30"/>
        </w:numPr>
        <w:suppressAutoHyphens w:val="0"/>
        <w:spacing w:after="160" w:line="256" w:lineRule="auto"/>
      </w:pPr>
      <w:r>
        <w:t>Pl. Kościuszki 24 – budynek Urzędu Miasta</w:t>
      </w:r>
    </w:p>
    <w:p w:rsidR="005605A8" w:rsidRDefault="005605A8" w:rsidP="005605A8">
      <w:pPr>
        <w:pStyle w:val="Akapitzlist"/>
        <w:widowControl/>
        <w:numPr>
          <w:ilvl w:val="0"/>
          <w:numId w:val="30"/>
        </w:numPr>
        <w:suppressAutoHyphens w:val="0"/>
        <w:spacing w:after="160" w:line="256" w:lineRule="auto"/>
      </w:pPr>
      <w:r>
        <w:t>Ul. Św. Antoniego 13 – narożnik budynku u zbiegu ulic Św. Antoniego i Mościckiego</w:t>
      </w:r>
    </w:p>
    <w:p w:rsidR="005605A8" w:rsidRDefault="005605A8" w:rsidP="005605A8">
      <w:pPr>
        <w:rPr>
          <w:rFonts w:ascii="Times New Roman" w:hAnsi="Times New Roman" w:cs="Times New Roman"/>
        </w:rPr>
      </w:pPr>
      <w:r>
        <w:rPr>
          <w:rFonts w:ascii="Times New Roman" w:hAnsi="Times New Roman" w:cs="Times New Roman"/>
          <w:b/>
          <w:bCs/>
        </w:rPr>
        <w:t xml:space="preserve">1. </w:t>
      </w:r>
      <w:r>
        <w:rPr>
          <w:rFonts w:ascii="Times New Roman" w:hAnsi="Times New Roman" w:cs="Times New Roman"/>
        </w:rPr>
        <w:t>W zakresie przewidzianych prac w poszczególnych punktach jest:</w:t>
      </w:r>
    </w:p>
    <w:p w:rsidR="005605A8" w:rsidRDefault="005605A8" w:rsidP="005605A8">
      <w:pPr>
        <w:pStyle w:val="Akapitzlist"/>
        <w:widowControl/>
        <w:numPr>
          <w:ilvl w:val="0"/>
          <w:numId w:val="31"/>
        </w:numPr>
        <w:suppressAutoHyphens w:val="0"/>
        <w:spacing w:after="160" w:line="256" w:lineRule="auto"/>
      </w:pPr>
      <w:r>
        <w:t>Pl. Kościuszki 13 – Narożnik budynku u zbiegu ulic Piłsudskiego i Joselewicza</w:t>
      </w:r>
    </w:p>
    <w:p w:rsidR="005605A8" w:rsidRDefault="005605A8" w:rsidP="005605A8">
      <w:pPr>
        <w:pStyle w:val="Akapitzlist"/>
      </w:pPr>
      <w:r>
        <w:t>Wymiana kamery obrotowej i stacjonarnej na zespół kamer wielosensorowych wraz z kamerą obrotową</w:t>
      </w:r>
    </w:p>
    <w:p w:rsidR="005605A8" w:rsidRDefault="005605A8" w:rsidP="005605A8">
      <w:pPr>
        <w:pStyle w:val="Akapitzlist"/>
      </w:pPr>
      <w:r>
        <w:t>Uruchomienie analityki rozpoznawania obiektów (osób i pojazdów) wraz z harmonogramem działania pozwalającym na wysterowanie kamery obrotowej w dane miejsce i wyświetlenie w dedykowanym oknie systemu monitoringu wizyjnego.</w:t>
      </w:r>
    </w:p>
    <w:p w:rsidR="005605A8" w:rsidRDefault="005605A8" w:rsidP="005605A8">
      <w:pPr>
        <w:pStyle w:val="Akapitzlist"/>
        <w:widowControl/>
        <w:numPr>
          <w:ilvl w:val="0"/>
          <w:numId w:val="31"/>
        </w:numPr>
        <w:suppressAutoHyphens w:val="0"/>
        <w:spacing w:after="160" w:line="256" w:lineRule="auto"/>
      </w:pPr>
      <w:r>
        <w:t>Pl. Kościuszki 18 – Biblioteka Publiczna</w:t>
      </w:r>
    </w:p>
    <w:p w:rsidR="005605A8" w:rsidRDefault="005605A8" w:rsidP="005605A8">
      <w:pPr>
        <w:pStyle w:val="Akapitzlist"/>
      </w:pPr>
      <w:r>
        <w:t>Wymiana kamery obrotowej i stacjonarnej na zespół kamer wielosensorowych wraz z kamerą obrotową</w:t>
      </w:r>
    </w:p>
    <w:p w:rsidR="005605A8" w:rsidRDefault="005605A8" w:rsidP="005605A8">
      <w:pPr>
        <w:pStyle w:val="Akapitzlist"/>
      </w:pPr>
      <w:r>
        <w:t>Uruchomienie analityki rozpoznawania obiektów (osób i pojazdów) wraz z harmonogramem działania pozwalającym na wysterowanie kamery obrotowej w dane miejsce i wyświetlenie w dedykowanym oknie systemu monitoringu wizyjnego.</w:t>
      </w:r>
    </w:p>
    <w:p w:rsidR="005605A8" w:rsidRDefault="005605A8" w:rsidP="005605A8">
      <w:pPr>
        <w:pStyle w:val="Akapitzlist"/>
        <w:widowControl/>
        <w:numPr>
          <w:ilvl w:val="0"/>
          <w:numId w:val="31"/>
        </w:numPr>
        <w:suppressAutoHyphens w:val="0"/>
        <w:spacing w:after="160" w:line="256" w:lineRule="auto"/>
      </w:pPr>
      <w:r>
        <w:t>Pl. Kościuszki 24 – budynek Urzędu Miasta</w:t>
      </w:r>
    </w:p>
    <w:p w:rsidR="005605A8" w:rsidRDefault="005605A8" w:rsidP="005605A8">
      <w:pPr>
        <w:pStyle w:val="Akapitzlist"/>
      </w:pPr>
      <w:r>
        <w:t>Wymiana kamery obrotowej i stacjonarnej na zespół kamer wielosensorowych wraz z kamerą obrotową</w:t>
      </w:r>
    </w:p>
    <w:p w:rsidR="005605A8" w:rsidRDefault="005605A8" w:rsidP="005605A8">
      <w:pPr>
        <w:pStyle w:val="Akapitzlist"/>
      </w:pPr>
      <w:r>
        <w:t>Uruchomienie analityki rozpoznawania obiektów (osób i pojazdów) wraz z harmonogramem działania pozwalającym na wysterowanie kamery obrotowej w dane miejsce i wyświetlenie w dedykowanym oknie systemu monitoringu wizyjnego.</w:t>
      </w:r>
    </w:p>
    <w:p w:rsidR="005605A8" w:rsidRDefault="005605A8" w:rsidP="005605A8">
      <w:pPr>
        <w:pStyle w:val="Akapitzlist"/>
        <w:widowControl/>
        <w:numPr>
          <w:ilvl w:val="0"/>
          <w:numId w:val="31"/>
        </w:numPr>
        <w:suppressAutoHyphens w:val="0"/>
        <w:spacing w:after="160" w:line="256" w:lineRule="auto"/>
      </w:pPr>
      <w:r>
        <w:t>Ul. Św. Antoniego 13 – narożnik budynku u zbiegu ulic Św. Antoniego i Mościckiego</w:t>
      </w:r>
    </w:p>
    <w:p w:rsidR="005605A8" w:rsidRDefault="005605A8" w:rsidP="005605A8">
      <w:pPr>
        <w:pStyle w:val="Akapitzlist"/>
      </w:pPr>
      <w:r>
        <w:t>Obniżenie lokalizacji kamery do wysokości ok. 5 metrów oraz zastąpienie kamery stacjonarnej kamerą obrotową, którą należy zamontować na tej samej wysokości po drugiej stronie wejścia do budynku.</w:t>
      </w:r>
    </w:p>
    <w:p w:rsidR="005605A8" w:rsidRDefault="005605A8" w:rsidP="005605A8">
      <w:pPr>
        <w:rPr>
          <w:rFonts w:ascii="Times New Roman" w:hAnsi="Times New Roman" w:cs="Times New Roman"/>
        </w:rPr>
      </w:pPr>
      <w:r>
        <w:rPr>
          <w:rFonts w:ascii="Times New Roman" w:hAnsi="Times New Roman" w:cs="Times New Roman"/>
        </w:rPr>
        <w:t>Ponadto Wykonawca w ramach zadania dokona następujących czynności:</w:t>
      </w:r>
    </w:p>
    <w:p w:rsidR="005605A8" w:rsidRDefault="005605A8" w:rsidP="005605A8">
      <w:pPr>
        <w:pStyle w:val="Akapitzlist"/>
        <w:widowControl/>
        <w:numPr>
          <w:ilvl w:val="0"/>
          <w:numId w:val="32"/>
        </w:numPr>
        <w:suppressAutoHyphens w:val="0"/>
        <w:spacing w:after="160" w:line="256" w:lineRule="auto"/>
      </w:pPr>
      <w:r>
        <w:t xml:space="preserve">Rozszerzy pasmo transmisyjne w łączach radiowych LMDS tak aby dla kamery obrotowej zapewnić CBR na poziomie min.4 </w:t>
      </w:r>
      <w:proofErr w:type="spellStart"/>
      <w:r>
        <w:t>Mbps</w:t>
      </w:r>
      <w:proofErr w:type="spellEnd"/>
      <w:r>
        <w:t xml:space="preserve"> a dla kamery wielosensorowej 12 </w:t>
      </w:r>
      <w:proofErr w:type="spellStart"/>
      <w:r>
        <w:t>Mbps</w:t>
      </w:r>
      <w:proofErr w:type="spellEnd"/>
      <w:r>
        <w:t>.</w:t>
      </w:r>
    </w:p>
    <w:p w:rsidR="005605A8" w:rsidRDefault="005605A8" w:rsidP="005605A8">
      <w:pPr>
        <w:pStyle w:val="Akapitzlist"/>
        <w:widowControl/>
        <w:numPr>
          <w:ilvl w:val="0"/>
          <w:numId w:val="32"/>
        </w:numPr>
        <w:suppressAutoHyphens w:val="0"/>
        <w:spacing w:after="160" w:line="256" w:lineRule="auto"/>
      </w:pPr>
      <w:r>
        <w:t xml:space="preserve">Doda kamery w systemie </w:t>
      </w:r>
      <w:proofErr w:type="spellStart"/>
      <w:r>
        <w:t>Genetec</w:t>
      </w:r>
      <w:proofErr w:type="spellEnd"/>
      <w:r>
        <w:t xml:space="preserve"> (system ten jest obecnie stosowany w monitoringu miasta Tomaszów Mazowiecki co zapewni kompatybilność z pozostałymi kamerami) </w:t>
      </w:r>
      <w:r>
        <w:lastRenderedPageBreak/>
        <w:t>pracującego w monitoringu miejskim wdrażając analityki zgodnie z ustalonym harmonogramem i planem działania uzgodnionym z operatorem monitoringu.</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 xml:space="preserve">Wymagania ogólne dla dostarczanych rozwiązań: </w:t>
      </w:r>
    </w:p>
    <w:p w:rsidR="005605A8" w:rsidRDefault="005605A8" w:rsidP="005605A8">
      <w:pPr>
        <w:rPr>
          <w:rFonts w:ascii="Times New Roman" w:hAnsi="Times New Roman" w:cs="Times New Roman"/>
        </w:rPr>
      </w:pPr>
      <w:r>
        <w:rPr>
          <w:rFonts w:ascii="Times New Roman" w:hAnsi="Times New Roman" w:cs="Times New Roman"/>
        </w:rPr>
        <w:t xml:space="preserve">1) Całość dostarczanego sprzętu i oprogramowania musi pochodzić z autoryzowanego kanału sprzedaży producentów. </w:t>
      </w:r>
    </w:p>
    <w:p w:rsidR="005605A8" w:rsidRDefault="005605A8" w:rsidP="005605A8">
      <w:pPr>
        <w:rPr>
          <w:rFonts w:ascii="Times New Roman" w:hAnsi="Times New Roman" w:cs="Times New Roman"/>
        </w:rPr>
      </w:pPr>
      <w:r>
        <w:rPr>
          <w:rFonts w:ascii="Times New Roman" w:hAnsi="Times New Roman" w:cs="Times New Roman"/>
        </w:rPr>
        <w:t xml:space="preserve">2) Zamawiający wymaga, by dostarczone urządzenia były nowe (tzn. wyprodukowane nie dawniej, niż na 6 miesięcy przed ich dostarczeniem) oraz by były nieużywane (przy czym Zamawiający dopuszcza, by urządzenia były rozpakowane i uruchomione przed ich dostarczeniem wyłącznie przez Wykonawcę i wyłącznie w celu weryfikacji działania urządzenia, przy czym jest zobowiązany do poinformowania Zamawiającego o zamiarze rozpakowania sprzętu, a Zamawiający ma prawo inspekcji sprzętu przed jego rozpakowaniem). </w:t>
      </w:r>
    </w:p>
    <w:p w:rsidR="005605A8" w:rsidRDefault="005605A8" w:rsidP="005605A8">
      <w:pPr>
        <w:rPr>
          <w:rFonts w:ascii="Times New Roman" w:hAnsi="Times New Roman" w:cs="Times New Roman"/>
        </w:rPr>
      </w:pPr>
      <w:r>
        <w:rPr>
          <w:rFonts w:ascii="Times New Roman" w:hAnsi="Times New Roman" w:cs="Times New Roman"/>
        </w:rPr>
        <w:t xml:space="preserve">3) Całość dostarczonego sprzętu radiowego musi być objęta gwarancją opartą o świadczenia gwarancyjne producentów w okresie wymaganym w SWZ – 5 lat. </w:t>
      </w:r>
    </w:p>
    <w:p w:rsidR="005605A8" w:rsidRDefault="005605A8" w:rsidP="005605A8">
      <w:pPr>
        <w:rPr>
          <w:rFonts w:ascii="Times New Roman" w:hAnsi="Times New Roman" w:cs="Times New Roman"/>
        </w:rPr>
      </w:pPr>
      <w:r>
        <w:rPr>
          <w:rFonts w:ascii="Times New Roman" w:hAnsi="Times New Roman" w:cs="Times New Roman"/>
        </w:rPr>
        <w:t xml:space="preserve">4) Wykonawca zapewnia i zobowiązuje się, że zgodne z niniejszą umową korzystanie przez Zamawiającego z dostarczonych produktów nie będzie stanowić naruszenia majątkowych praw autorskich osób trzecich. </w:t>
      </w:r>
    </w:p>
    <w:p w:rsidR="005605A8" w:rsidRDefault="005605A8" w:rsidP="005605A8">
      <w:pPr>
        <w:rPr>
          <w:rFonts w:ascii="Times New Roman" w:hAnsi="Times New Roman" w:cs="Times New Roman"/>
        </w:rPr>
      </w:pPr>
      <w:r>
        <w:rPr>
          <w:rFonts w:ascii="Times New Roman" w:hAnsi="Times New Roman" w:cs="Times New Roman"/>
        </w:rPr>
        <w:t xml:space="preserve">5) Oferowane urządzenia w dniu składania ofert nie mogą być przeznaczone przez producenta do wycofania z produkcji lub sprzedaży. </w:t>
      </w:r>
    </w:p>
    <w:p w:rsidR="005605A8" w:rsidRDefault="005605A8" w:rsidP="005605A8">
      <w:pPr>
        <w:rPr>
          <w:rFonts w:ascii="Times New Roman" w:hAnsi="Times New Roman" w:cs="Times New Roman"/>
        </w:rPr>
      </w:pPr>
      <w:r>
        <w:rPr>
          <w:rFonts w:ascii="Times New Roman" w:hAnsi="Times New Roman" w:cs="Times New Roman"/>
        </w:rPr>
        <w:t>6) Wszystkie wymagane funkcjonalności muszą być dostępne w dniu składania oferty;</w:t>
      </w:r>
    </w:p>
    <w:p w:rsidR="005605A8" w:rsidRDefault="005605A8" w:rsidP="005605A8">
      <w:pPr>
        <w:rPr>
          <w:rFonts w:ascii="Times New Roman" w:hAnsi="Times New Roman" w:cs="Times New Roman"/>
          <w:b/>
          <w:bCs/>
        </w:rPr>
      </w:pPr>
    </w:p>
    <w:p w:rsidR="005605A8" w:rsidRDefault="005605A8" w:rsidP="005605A8">
      <w:pPr>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 xml:space="preserve">Wymagania technologiczne budowy kamer: </w:t>
      </w:r>
    </w:p>
    <w:p w:rsidR="005605A8" w:rsidRDefault="005605A8" w:rsidP="005605A8">
      <w:pPr>
        <w:rPr>
          <w:rFonts w:ascii="Times New Roman" w:hAnsi="Times New Roman" w:cs="Times New Roman"/>
        </w:rPr>
      </w:pPr>
      <w:r>
        <w:rPr>
          <w:rFonts w:ascii="Times New Roman" w:hAnsi="Times New Roman" w:cs="Times New Roman"/>
        </w:rPr>
        <w:t>Kamery należy zamontować na istniejących konstrukcjach wykorzystując dedykowane elementy montażowe producenta. W celu zasilenia kamer i zapewnienia transmisji należy użyć istniejącego okablowania w postaci skrętki. UTP.</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rPr>
        <w:t>Parametry kamer:</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rPr>
        <w:t xml:space="preserve">Kamera PTZ- o rozdzielczości </w:t>
      </w:r>
      <w:proofErr w:type="spellStart"/>
      <w:r>
        <w:rPr>
          <w:rFonts w:ascii="Times New Roman" w:hAnsi="Times New Roman" w:cs="Times New Roman"/>
        </w:rPr>
        <w:t>fullHD</w:t>
      </w:r>
      <w:proofErr w:type="spellEnd"/>
      <w:r>
        <w:rPr>
          <w:rFonts w:ascii="Times New Roman" w:hAnsi="Times New Roman" w:cs="Times New Roman"/>
        </w:rPr>
        <w:t xml:space="preserve"> musi spełniać niżej wymienione wymagania: </w:t>
      </w:r>
    </w:p>
    <w:p w:rsidR="005605A8" w:rsidRDefault="005605A8" w:rsidP="005605A8">
      <w:pPr>
        <w:rPr>
          <w:rFonts w:ascii="Times New Roman" w:hAnsi="Times New Roman" w:cs="Times New Roman"/>
        </w:rPr>
      </w:pPr>
      <w:r>
        <w:rPr>
          <w:rFonts w:ascii="Times New Roman" w:hAnsi="Times New Roman" w:cs="Times New Roman"/>
        </w:rPr>
        <w:t xml:space="preserve">1) kamera wraz z obudową ma być przeznaczona do zastosowań zewnętrznych do pracy w trybie 24/7/365; </w:t>
      </w:r>
    </w:p>
    <w:p w:rsidR="005605A8" w:rsidRDefault="005605A8" w:rsidP="005605A8">
      <w:pPr>
        <w:rPr>
          <w:rFonts w:ascii="Times New Roman" w:hAnsi="Times New Roman" w:cs="Times New Roman"/>
        </w:rPr>
      </w:pPr>
      <w:r>
        <w:rPr>
          <w:rFonts w:ascii="Times New Roman" w:hAnsi="Times New Roman" w:cs="Times New Roman"/>
        </w:rPr>
        <w:t xml:space="preserve">2) kamera ma posiadać przetwornik CMOS nie mniejszy niż 1/ 3” z funkcją skanowania progresywnego; </w:t>
      </w:r>
    </w:p>
    <w:p w:rsidR="005605A8" w:rsidRDefault="005605A8" w:rsidP="005605A8">
      <w:pPr>
        <w:rPr>
          <w:rFonts w:ascii="Times New Roman" w:hAnsi="Times New Roman" w:cs="Times New Roman"/>
        </w:rPr>
      </w:pPr>
      <w:r>
        <w:rPr>
          <w:rFonts w:ascii="Times New Roman" w:hAnsi="Times New Roman" w:cs="Times New Roman"/>
        </w:rPr>
        <w:t xml:space="preserve">3) kamera ma być wyposażona w funkcję automatycznego ustawiana ostrości; </w:t>
      </w:r>
    </w:p>
    <w:p w:rsidR="005605A8" w:rsidRDefault="005605A8" w:rsidP="005605A8">
      <w:pPr>
        <w:rPr>
          <w:rFonts w:ascii="Times New Roman" w:hAnsi="Times New Roman" w:cs="Times New Roman"/>
        </w:rPr>
      </w:pPr>
      <w:r>
        <w:rPr>
          <w:rFonts w:ascii="Times New Roman" w:hAnsi="Times New Roman" w:cs="Times New Roman"/>
        </w:rPr>
        <w:t xml:space="preserve">4) kamera powinna być wyposażona w automatycznie i ręcznie zdejmowalny filtr podczerwieni zapewniając funkcjonalność Dzień/Noc;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5) kamera powinna posiadać czułość nie gorszą niż:</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Kolor: 0,1 Lux przy 50 IRE 25kl/s,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B-W: 0,01 Lux przy 50IRE 25kl/s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lastRenderedPageBreak/>
        <w:t xml:space="preserve">6) kamera ma umożliwiać transmisję obrazu w formie cyfrowej poprzez siec IP;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7) kamera ma umożliwiać sterowanie PTZ w formie cyfrowej poprzez siec IP;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8) kamera powinna zapewniać 30x zoom optyczny oraz 10x zoom cyfrowy;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9) kamera musi wspierać kodowanie obrazu H.265, H.264; </w:t>
      </w:r>
    </w:p>
    <w:p w:rsidR="005605A8" w:rsidRDefault="005605A8" w:rsidP="005605A8">
      <w:pPr>
        <w:rPr>
          <w:rFonts w:ascii="Times New Roman" w:hAnsi="Times New Roman" w:cs="Times New Roman"/>
        </w:rPr>
      </w:pPr>
      <w:r>
        <w:rPr>
          <w:rFonts w:ascii="Times New Roman" w:hAnsi="Times New Roman" w:cs="Times New Roman"/>
        </w:rPr>
        <w:t xml:space="preserve">10 ) kamera powinna być zaprojektowana w sposób pozwalający na dostarczenie do 5 strumieni; </w:t>
      </w:r>
    </w:p>
    <w:p w:rsidR="005605A8" w:rsidRDefault="005605A8" w:rsidP="005605A8">
      <w:pPr>
        <w:rPr>
          <w:rFonts w:ascii="Times New Roman" w:hAnsi="Times New Roman" w:cs="Times New Roman"/>
        </w:rPr>
      </w:pPr>
      <w:r>
        <w:rPr>
          <w:rFonts w:ascii="Times New Roman" w:hAnsi="Times New Roman" w:cs="Times New Roman"/>
        </w:rPr>
        <w:t xml:space="preserve">12) kamera musi dostarczać jednocześnie trzy indywidualnie konfigurowalne strumienie wizyjne o różnych parametrach obrazu; </w:t>
      </w:r>
    </w:p>
    <w:p w:rsidR="005605A8" w:rsidRDefault="005605A8" w:rsidP="005605A8">
      <w:pPr>
        <w:rPr>
          <w:rFonts w:ascii="Times New Roman" w:hAnsi="Times New Roman" w:cs="Times New Roman"/>
        </w:rPr>
      </w:pPr>
      <w:r>
        <w:rPr>
          <w:rFonts w:ascii="Times New Roman" w:hAnsi="Times New Roman" w:cs="Times New Roman"/>
        </w:rPr>
        <w:t>13) kamera musi zapewniać możliwość zdefiniowania 99 pozycji (</w:t>
      </w:r>
      <w:proofErr w:type="spellStart"/>
      <w:r>
        <w:rPr>
          <w:rFonts w:ascii="Times New Roman" w:hAnsi="Times New Roman" w:cs="Times New Roman"/>
        </w:rPr>
        <w:t>presetów</w:t>
      </w:r>
      <w:proofErr w:type="spellEnd"/>
      <w:r>
        <w:rPr>
          <w:rFonts w:ascii="Times New Roman" w:hAnsi="Times New Roman" w:cs="Times New Roman"/>
        </w:rPr>
        <w:t xml:space="preserve">); </w:t>
      </w:r>
    </w:p>
    <w:p w:rsidR="005605A8" w:rsidRDefault="005605A8" w:rsidP="005605A8">
      <w:pPr>
        <w:rPr>
          <w:rFonts w:ascii="Times New Roman" w:hAnsi="Times New Roman" w:cs="Times New Roman"/>
        </w:rPr>
      </w:pPr>
      <w:r>
        <w:rPr>
          <w:rFonts w:ascii="Times New Roman" w:hAnsi="Times New Roman" w:cs="Times New Roman"/>
        </w:rPr>
        <w:t xml:space="preserve">14) kamera musi zapewniać kąt obrotu (PAN) 360° bez punktu końcowego; </w:t>
      </w:r>
    </w:p>
    <w:p w:rsidR="005605A8" w:rsidRDefault="005605A8" w:rsidP="005605A8">
      <w:pPr>
        <w:rPr>
          <w:rFonts w:ascii="Times New Roman" w:hAnsi="Times New Roman" w:cs="Times New Roman"/>
        </w:rPr>
      </w:pPr>
      <w:r>
        <w:rPr>
          <w:rFonts w:ascii="Times New Roman" w:hAnsi="Times New Roman" w:cs="Times New Roman"/>
        </w:rPr>
        <w:t xml:space="preserve">15) kamera musi zapewniać kąt pochylenia (TILT) 180°; </w:t>
      </w:r>
    </w:p>
    <w:p w:rsidR="005605A8" w:rsidRDefault="005605A8" w:rsidP="005605A8">
      <w:pPr>
        <w:rPr>
          <w:rFonts w:ascii="Times New Roman" w:hAnsi="Times New Roman" w:cs="Times New Roman"/>
        </w:rPr>
      </w:pPr>
      <w:r>
        <w:rPr>
          <w:rFonts w:ascii="Times New Roman" w:hAnsi="Times New Roman" w:cs="Times New Roman"/>
        </w:rPr>
        <w:t>16) kamera musi zapewniać szybkość obrotu w poziomie i w pionie do 200°/</w:t>
      </w:r>
      <w:proofErr w:type="spellStart"/>
      <w:r>
        <w:rPr>
          <w:rFonts w:ascii="Times New Roman" w:hAnsi="Times New Roman" w:cs="Times New Roman"/>
        </w:rPr>
        <w:t>sek</w:t>
      </w:r>
      <w:proofErr w:type="spellEnd"/>
      <w:r>
        <w:rPr>
          <w:rFonts w:ascii="Times New Roman" w:hAnsi="Times New Roman" w:cs="Times New Roman"/>
        </w:rPr>
        <w:t xml:space="preserve">; </w:t>
      </w:r>
    </w:p>
    <w:p w:rsidR="005605A8" w:rsidRDefault="005605A8" w:rsidP="005605A8">
      <w:pPr>
        <w:rPr>
          <w:rFonts w:ascii="Times New Roman" w:hAnsi="Times New Roman" w:cs="Times New Roman"/>
        </w:rPr>
      </w:pPr>
      <w:r>
        <w:rPr>
          <w:rFonts w:ascii="Times New Roman" w:hAnsi="Times New Roman" w:cs="Times New Roman"/>
        </w:rPr>
        <w:t xml:space="preserve">17) kamera musi oferować funkcję elektronicznej migawki z ręczną regulacją; </w:t>
      </w:r>
    </w:p>
    <w:p w:rsidR="005605A8" w:rsidRDefault="005605A8" w:rsidP="005605A8">
      <w:pPr>
        <w:rPr>
          <w:rFonts w:ascii="Times New Roman" w:hAnsi="Times New Roman" w:cs="Times New Roman"/>
        </w:rPr>
      </w:pPr>
      <w:r>
        <w:rPr>
          <w:rFonts w:ascii="Times New Roman" w:hAnsi="Times New Roman" w:cs="Times New Roman"/>
        </w:rPr>
        <w:t xml:space="preserve">18) kamera musi oferować funkcję balansu bieli regulowaną ręcznie i automatycznie; </w:t>
      </w:r>
    </w:p>
    <w:p w:rsidR="005605A8" w:rsidRDefault="005605A8" w:rsidP="005605A8">
      <w:pPr>
        <w:rPr>
          <w:rFonts w:ascii="Times New Roman" w:hAnsi="Times New Roman" w:cs="Times New Roman"/>
        </w:rPr>
      </w:pPr>
      <w:r>
        <w:rPr>
          <w:rFonts w:ascii="Times New Roman" w:hAnsi="Times New Roman" w:cs="Times New Roman"/>
        </w:rPr>
        <w:t xml:space="preserve">19) kamera musi oferować możliwość nakładania tekstu na wyświetlany obraz; </w:t>
      </w:r>
    </w:p>
    <w:p w:rsidR="005605A8" w:rsidRDefault="005605A8" w:rsidP="005605A8">
      <w:pPr>
        <w:rPr>
          <w:rFonts w:ascii="Times New Roman" w:hAnsi="Times New Roman" w:cs="Times New Roman"/>
        </w:rPr>
      </w:pPr>
      <w:r>
        <w:rPr>
          <w:rFonts w:ascii="Times New Roman" w:hAnsi="Times New Roman" w:cs="Times New Roman"/>
        </w:rPr>
        <w:t xml:space="preserve">20) kamera musi być wyposażona w slot na karty pamięci SD; </w:t>
      </w:r>
    </w:p>
    <w:p w:rsidR="005605A8" w:rsidRDefault="005605A8" w:rsidP="005605A8">
      <w:pPr>
        <w:rPr>
          <w:rFonts w:ascii="Times New Roman" w:hAnsi="Times New Roman" w:cs="Times New Roman"/>
        </w:rPr>
      </w:pPr>
      <w:r>
        <w:rPr>
          <w:rFonts w:ascii="Times New Roman" w:hAnsi="Times New Roman" w:cs="Times New Roman"/>
        </w:rPr>
        <w:t xml:space="preserve">21) kamera ma mieć wbudowany </w:t>
      </w:r>
      <w:proofErr w:type="spellStart"/>
      <w:r>
        <w:rPr>
          <w:rFonts w:ascii="Times New Roman" w:hAnsi="Times New Roman" w:cs="Times New Roman"/>
        </w:rPr>
        <w:t>wideoserwer</w:t>
      </w:r>
      <w:proofErr w:type="spellEnd"/>
      <w:r>
        <w:rPr>
          <w:rFonts w:ascii="Times New Roman" w:hAnsi="Times New Roman" w:cs="Times New Roman"/>
        </w:rPr>
        <w:t xml:space="preserve"> umożliwiający dostępność wideo i konfiguracji dla wielu użytkowników w standardowym systemie operacyjnym i środowisku przeglądarki wykorzystującym HTTP, bez potrzeby stosowania dodatkowego oprogramowania; </w:t>
      </w:r>
    </w:p>
    <w:p w:rsidR="005605A8" w:rsidRDefault="005605A8" w:rsidP="005605A8">
      <w:pPr>
        <w:rPr>
          <w:rFonts w:ascii="Times New Roman" w:hAnsi="Times New Roman" w:cs="Times New Roman"/>
        </w:rPr>
      </w:pPr>
      <w:r>
        <w:rPr>
          <w:rFonts w:ascii="Times New Roman" w:hAnsi="Times New Roman" w:cs="Times New Roman"/>
        </w:rPr>
        <w:t xml:space="preserve">22) kamera ma wspierać możliwość sterowania transmisją zarówno </w:t>
      </w:r>
      <w:proofErr w:type="spellStart"/>
      <w:r>
        <w:rPr>
          <w:rFonts w:ascii="Times New Roman" w:hAnsi="Times New Roman" w:cs="Times New Roman"/>
        </w:rPr>
        <w:t>Constant</w:t>
      </w:r>
      <w:proofErr w:type="spellEnd"/>
      <w:r>
        <w:rPr>
          <w:rFonts w:ascii="Times New Roman" w:hAnsi="Times New Roman" w:cs="Times New Roman"/>
        </w:rPr>
        <w:t xml:space="preserve"> Bit </w:t>
      </w:r>
      <w:proofErr w:type="spellStart"/>
      <w:r>
        <w:rPr>
          <w:rFonts w:ascii="Times New Roman" w:hAnsi="Times New Roman" w:cs="Times New Roman"/>
        </w:rPr>
        <w:t>Rate</w:t>
      </w:r>
      <w:proofErr w:type="spellEnd"/>
      <w:r>
        <w:rPr>
          <w:rFonts w:ascii="Times New Roman" w:hAnsi="Times New Roman" w:cs="Times New Roman"/>
        </w:rPr>
        <w:t xml:space="preserve"> (CBR) jak i </w:t>
      </w:r>
      <w:proofErr w:type="spellStart"/>
      <w:r>
        <w:rPr>
          <w:rFonts w:ascii="Times New Roman" w:hAnsi="Times New Roman" w:cs="Times New Roman"/>
        </w:rPr>
        <w:t>Variable</w:t>
      </w:r>
      <w:proofErr w:type="spellEnd"/>
      <w:r>
        <w:rPr>
          <w:rFonts w:ascii="Times New Roman" w:hAnsi="Times New Roman" w:cs="Times New Roman"/>
        </w:rPr>
        <w:t xml:space="preserve"> Bit </w:t>
      </w:r>
      <w:proofErr w:type="spellStart"/>
      <w:r>
        <w:rPr>
          <w:rFonts w:ascii="Times New Roman" w:hAnsi="Times New Roman" w:cs="Times New Roman"/>
        </w:rPr>
        <w:t>Rate</w:t>
      </w:r>
      <w:proofErr w:type="spellEnd"/>
      <w:r>
        <w:rPr>
          <w:rFonts w:ascii="Times New Roman" w:hAnsi="Times New Roman" w:cs="Times New Roman"/>
        </w:rPr>
        <w:t xml:space="preserve"> (VBR); </w:t>
      </w:r>
    </w:p>
    <w:p w:rsidR="005605A8" w:rsidRDefault="005605A8" w:rsidP="005605A8">
      <w:pPr>
        <w:rPr>
          <w:rFonts w:ascii="Times New Roman" w:hAnsi="Times New Roman" w:cs="Times New Roman"/>
        </w:rPr>
      </w:pPr>
      <w:r>
        <w:rPr>
          <w:rFonts w:ascii="Times New Roman" w:hAnsi="Times New Roman" w:cs="Times New Roman"/>
        </w:rPr>
        <w:t xml:space="preserve">23) kamera musi oferować wsparcie dla następujących protokołów sieciowych: IPv4, HTTP, HTTPS, SMTP, DDNS, NTP, RTSP, RTP, TCP, UDP, DHCP; </w:t>
      </w:r>
    </w:p>
    <w:p w:rsidR="005605A8" w:rsidRDefault="005605A8" w:rsidP="005605A8">
      <w:pPr>
        <w:rPr>
          <w:rFonts w:ascii="Times New Roman" w:hAnsi="Times New Roman" w:cs="Times New Roman"/>
        </w:rPr>
      </w:pPr>
      <w:r>
        <w:rPr>
          <w:rFonts w:ascii="Times New Roman" w:hAnsi="Times New Roman" w:cs="Times New Roman"/>
        </w:rPr>
        <w:t xml:space="preserve">24) kamera musi zapewniać transmisję </w:t>
      </w:r>
      <w:proofErr w:type="spellStart"/>
      <w:r>
        <w:rPr>
          <w:rFonts w:ascii="Times New Roman" w:hAnsi="Times New Roman" w:cs="Times New Roman"/>
        </w:rPr>
        <w:t>unicast</w:t>
      </w:r>
      <w:proofErr w:type="spellEnd"/>
      <w:r>
        <w:rPr>
          <w:rFonts w:ascii="Times New Roman" w:hAnsi="Times New Roman" w:cs="Times New Roman"/>
        </w:rPr>
        <w:t xml:space="preserve"> oraz </w:t>
      </w:r>
      <w:proofErr w:type="spellStart"/>
      <w:r>
        <w:rPr>
          <w:rFonts w:ascii="Times New Roman" w:hAnsi="Times New Roman" w:cs="Times New Roman"/>
        </w:rPr>
        <w:t>multicast</w:t>
      </w:r>
      <w:proofErr w:type="spellEnd"/>
      <w:r>
        <w:rPr>
          <w:rFonts w:ascii="Times New Roman" w:hAnsi="Times New Roman" w:cs="Times New Roman"/>
        </w:rPr>
        <w:t xml:space="preserve">; </w:t>
      </w:r>
    </w:p>
    <w:p w:rsidR="005605A8" w:rsidRDefault="005605A8" w:rsidP="005605A8">
      <w:pPr>
        <w:rPr>
          <w:rFonts w:ascii="Times New Roman" w:hAnsi="Times New Roman" w:cs="Times New Roman"/>
        </w:rPr>
      </w:pPr>
      <w:r>
        <w:rPr>
          <w:rFonts w:ascii="Times New Roman" w:hAnsi="Times New Roman" w:cs="Times New Roman"/>
        </w:rPr>
        <w:t xml:space="preserve">25) kamera powinna oferować detekcję ruchu; </w:t>
      </w:r>
    </w:p>
    <w:p w:rsidR="005605A8" w:rsidRDefault="005605A8" w:rsidP="005605A8">
      <w:pPr>
        <w:rPr>
          <w:rFonts w:ascii="Times New Roman" w:hAnsi="Times New Roman" w:cs="Times New Roman"/>
        </w:rPr>
      </w:pPr>
      <w:r>
        <w:rPr>
          <w:rFonts w:ascii="Times New Roman" w:hAnsi="Times New Roman" w:cs="Times New Roman"/>
        </w:rPr>
        <w:t xml:space="preserve">26) kamera ma mieć możliwość ustawienia co najmniej 8 stref prywatności; </w:t>
      </w:r>
    </w:p>
    <w:p w:rsidR="005605A8" w:rsidRDefault="005605A8" w:rsidP="005605A8">
      <w:pPr>
        <w:rPr>
          <w:rFonts w:ascii="Times New Roman" w:hAnsi="Times New Roman" w:cs="Times New Roman"/>
        </w:rPr>
      </w:pPr>
      <w:r>
        <w:rPr>
          <w:rFonts w:ascii="Times New Roman" w:hAnsi="Times New Roman" w:cs="Times New Roman"/>
        </w:rPr>
        <w:t xml:space="preserve">27) kamera powinna być wyposażona w obudowę zapewniającą poziom szczelności IP66; </w:t>
      </w:r>
    </w:p>
    <w:p w:rsidR="005605A8" w:rsidRDefault="005605A8" w:rsidP="005605A8">
      <w:pPr>
        <w:rPr>
          <w:rFonts w:ascii="Times New Roman" w:hAnsi="Times New Roman" w:cs="Times New Roman"/>
        </w:rPr>
      </w:pPr>
      <w:r>
        <w:rPr>
          <w:rFonts w:ascii="Times New Roman" w:hAnsi="Times New Roman" w:cs="Times New Roman"/>
        </w:rPr>
        <w:t xml:space="preserve">28) kamera powinna być wyposażona w obudowę zapewniająca temp. pracy od – 30 °C do 50 °C; </w:t>
      </w:r>
    </w:p>
    <w:p w:rsidR="005605A8" w:rsidRDefault="005605A8" w:rsidP="005605A8">
      <w:pPr>
        <w:rPr>
          <w:rFonts w:ascii="Times New Roman" w:hAnsi="Times New Roman" w:cs="Times New Roman"/>
        </w:rPr>
      </w:pPr>
      <w:r>
        <w:rPr>
          <w:rFonts w:ascii="Times New Roman" w:hAnsi="Times New Roman" w:cs="Times New Roman"/>
        </w:rPr>
        <w:t xml:space="preserve">29) Moc pobierana przez kamerę nie powinna przekraczać 30W przy zasilaniu POE. </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rPr>
        <w:t xml:space="preserve">Kamera wielosensorowa o rozdzielczości 4x5Mpx musi spełniać niżej wymienione wymagania: </w:t>
      </w:r>
    </w:p>
    <w:p w:rsidR="005605A8" w:rsidRDefault="005605A8" w:rsidP="005605A8">
      <w:pPr>
        <w:rPr>
          <w:rFonts w:ascii="Times New Roman" w:hAnsi="Times New Roman" w:cs="Times New Roman"/>
        </w:rPr>
      </w:pPr>
      <w:r>
        <w:rPr>
          <w:rFonts w:ascii="Times New Roman" w:hAnsi="Times New Roman" w:cs="Times New Roman"/>
        </w:rPr>
        <w:t xml:space="preserve">1) kamera wraz z obudową ma być przeznaczona do zastosowań zewnętrznych do pracy w trybie 24/7/365; </w:t>
      </w:r>
    </w:p>
    <w:p w:rsidR="005605A8" w:rsidRDefault="005605A8" w:rsidP="005605A8">
      <w:pPr>
        <w:rPr>
          <w:rFonts w:ascii="Times New Roman" w:hAnsi="Times New Roman" w:cs="Times New Roman"/>
        </w:rPr>
      </w:pPr>
      <w:r>
        <w:rPr>
          <w:rFonts w:ascii="Times New Roman" w:hAnsi="Times New Roman" w:cs="Times New Roman"/>
        </w:rPr>
        <w:t xml:space="preserve">2) kamera ma posiadać cztery przetworniki CMOS każdy nie mniejszy niż 1/ 3” z funkcją skanowania progresywnego; </w:t>
      </w:r>
    </w:p>
    <w:p w:rsidR="005605A8" w:rsidRDefault="005605A8" w:rsidP="005605A8">
      <w:pPr>
        <w:rPr>
          <w:rFonts w:ascii="Times New Roman" w:hAnsi="Times New Roman" w:cs="Times New Roman"/>
        </w:rPr>
      </w:pPr>
      <w:r>
        <w:rPr>
          <w:rFonts w:ascii="Times New Roman" w:hAnsi="Times New Roman" w:cs="Times New Roman"/>
        </w:rPr>
        <w:t xml:space="preserve">3) kamera ma być wyposażona w funkcję automatycznego ustawiana ostrości; </w:t>
      </w:r>
    </w:p>
    <w:p w:rsidR="005605A8" w:rsidRDefault="005605A8" w:rsidP="005605A8">
      <w:pPr>
        <w:rPr>
          <w:rFonts w:ascii="Times New Roman" w:hAnsi="Times New Roman" w:cs="Times New Roman"/>
        </w:rPr>
      </w:pPr>
      <w:r>
        <w:rPr>
          <w:rFonts w:ascii="Times New Roman" w:hAnsi="Times New Roman" w:cs="Times New Roman"/>
        </w:rPr>
        <w:t xml:space="preserve">4) kamera powinna być wyposażona w automatycznie i ręcznie zdejmowalny filtr podczerwieni zapewniając funkcjonalność Dzień/Noc;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lastRenderedPageBreak/>
        <w:t>5) kamera powinna posiadać czułość nie gorszą niż:</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Kolor: 0,2 Lux przy 50 IRE 20kl/s,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B-W: 0 Lux przy 50IRE 20kl/s  z włączonym oświetlaczem IR</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6) kamera ma umożliwiać transmisję obrazu w formie cyfrowej poprzez siec IP;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7) kamera powinna zmiennoogniskowe obiektywy pozwalające na regulację w poziomie minimum od 40 do 90 stopni; </w:t>
      </w:r>
    </w:p>
    <w:p w:rsidR="005605A8" w:rsidRDefault="005605A8" w:rsidP="005605A8">
      <w:pPr>
        <w:numPr>
          <w:ilvl w:val="1"/>
          <w:numId w:val="33"/>
        </w:numPr>
        <w:spacing w:line="256" w:lineRule="auto"/>
        <w:rPr>
          <w:rFonts w:ascii="Times New Roman" w:hAnsi="Times New Roman" w:cs="Times New Roman"/>
        </w:rPr>
      </w:pPr>
      <w:r>
        <w:rPr>
          <w:rFonts w:ascii="Times New Roman" w:hAnsi="Times New Roman" w:cs="Times New Roman"/>
        </w:rPr>
        <w:t xml:space="preserve">8) kamera musi wspierać kodowanie obrazu H.265, H.264; </w:t>
      </w:r>
    </w:p>
    <w:p w:rsidR="005605A8" w:rsidRDefault="005605A8" w:rsidP="005605A8">
      <w:pPr>
        <w:rPr>
          <w:rFonts w:ascii="Times New Roman" w:hAnsi="Times New Roman" w:cs="Times New Roman"/>
        </w:rPr>
      </w:pPr>
      <w:r>
        <w:rPr>
          <w:rFonts w:ascii="Times New Roman" w:hAnsi="Times New Roman" w:cs="Times New Roman"/>
        </w:rPr>
        <w:t xml:space="preserve">9 ) kamera powinna być zaprojektowana w sposób pozwalający na dostarczenie do 5 strumieni; </w:t>
      </w:r>
    </w:p>
    <w:p w:rsidR="005605A8" w:rsidRDefault="005605A8" w:rsidP="005605A8">
      <w:pPr>
        <w:rPr>
          <w:rFonts w:ascii="Times New Roman" w:hAnsi="Times New Roman" w:cs="Times New Roman"/>
        </w:rPr>
      </w:pPr>
      <w:r>
        <w:rPr>
          <w:rFonts w:ascii="Times New Roman" w:hAnsi="Times New Roman" w:cs="Times New Roman"/>
        </w:rPr>
        <w:t xml:space="preserve">10) kamera musi dostarczać jednocześnie trzy indywidualnie konfigurowalne strumienie wizyjne o różnych parametrach obrazu; </w:t>
      </w:r>
    </w:p>
    <w:p w:rsidR="005605A8" w:rsidRDefault="005605A8" w:rsidP="005605A8">
      <w:pPr>
        <w:rPr>
          <w:rFonts w:ascii="Times New Roman" w:hAnsi="Times New Roman" w:cs="Times New Roman"/>
        </w:rPr>
      </w:pPr>
      <w:r>
        <w:rPr>
          <w:rFonts w:ascii="Times New Roman" w:hAnsi="Times New Roman" w:cs="Times New Roman"/>
        </w:rPr>
        <w:t xml:space="preserve">11) kamera musi oferować funkcję elektronicznej migawki z ręczną regulacją; </w:t>
      </w:r>
    </w:p>
    <w:p w:rsidR="005605A8" w:rsidRDefault="005605A8" w:rsidP="005605A8">
      <w:pPr>
        <w:rPr>
          <w:rFonts w:ascii="Times New Roman" w:hAnsi="Times New Roman" w:cs="Times New Roman"/>
        </w:rPr>
      </w:pPr>
      <w:r>
        <w:rPr>
          <w:rFonts w:ascii="Times New Roman" w:hAnsi="Times New Roman" w:cs="Times New Roman"/>
        </w:rPr>
        <w:t xml:space="preserve">12) kamera musi oferować funkcję balansu bieli regulowaną ręcznie i automatycznie; </w:t>
      </w:r>
    </w:p>
    <w:p w:rsidR="005605A8" w:rsidRDefault="005605A8" w:rsidP="005605A8">
      <w:pPr>
        <w:rPr>
          <w:rFonts w:ascii="Times New Roman" w:hAnsi="Times New Roman" w:cs="Times New Roman"/>
        </w:rPr>
      </w:pPr>
      <w:r>
        <w:rPr>
          <w:rFonts w:ascii="Times New Roman" w:hAnsi="Times New Roman" w:cs="Times New Roman"/>
        </w:rPr>
        <w:t xml:space="preserve">13) kamera musi oferować możliwość nakładania tekstu na wyświetlany obraz; </w:t>
      </w:r>
    </w:p>
    <w:p w:rsidR="005605A8" w:rsidRDefault="005605A8" w:rsidP="005605A8">
      <w:pPr>
        <w:rPr>
          <w:rFonts w:ascii="Times New Roman" w:hAnsi="Times New Roman" w:cs="Times New Roman"/>
        </w:rPr>
      </w:pPr>
      <w:r>
        <w:rPr>
          <w:rFonts w:ascii="Times New Roman" w:hAnsi="Times New Roman" w:cs="Times New Roman"/>
        </w:rPr>
        <w:t xml:space="preserve">14) kamera ma mieć wbudowany </w:t>
      </w:r>
      <w:proofErr w:type="spellStart"/>
      <w:r>
        <w:rPr>
          <w:rFonts w:ascii="Times New Roman" w:hAnsi="Times New Roman" w:cs="Times New Roman"/>
        </w:rPr>
        <w:t>wideoserwer</w:t>
      </w:r>
      <w:proofErr w:type="spellEnd"/>
      <w:r>
        <w:rPr>
          <w:rFonts w:ascii="Times New Roman" w:hAnsi="Times New Roman" w:cs="Times New Roman"/>
        </w:rPr>
        <w:t xml:space="preserve"> umożliwiający dostępność wideo i konfiguracji dla wielu użytkowników w standardowym systemie operacyjnym i środowisku przeglądarki wykorzystującym HTTP, bez potrzeby stosowania dodatkowego oprogramowania; </w:t>
      </w:r>
    </w:p>
    <w:p w:rsidR="005605A8" w:rsidRDefault="005605A8" w:rsidP="005605A8">
      <w:pPr>
        <w:rPr>
          <w:rFonts w:ascii="Times New Roman" w:hAnsi="Times New Roman" w:cs="Times New Roman"/>
        </w:rPr>
      </w:pPr>
      <w:r>
        <w:rPr>
          <w:rFonts w:ascii="Times New Roman" w:hAnsi="Times New Roman" w:cs="Times New Roman"/>
        </w:rPr>
        <w:t xml:space="preserve">15) kamera ma wspierać możliwość sterowania transmisją zarówno </w:t>
      </w:r>
      <w:proofErr w:type="spellStart"/>
      <w:r>
        <w:rPr>
          <w:rFonts w:ascii="Times New Roman" w:hAnsi="Times New Roman" w:cs="Times New Roman"/>
        </w:rPr>
        <w:t>Constant</w:t>
      </w:r>
      <w:proofErr w:type="spellEnd"/>
      <w:r>
        <w:rPr>
          <w:rFonts w:ascii="Times New Roman" w:hAnsi="Times New Roman" w:cs="Times New Roman"/>
        </w:rPr>
        <w:t xml:space="preserve"> Bit </w:t>
      </w:r>
      <w:proofErr w:type="spellStart"/>
      <w:r>
        <w:rPr>
          <w:rFonts w:ascii="Times New Roman" w:hAnsi="Times New Roman" w:cs="Times New Roman"/>
        </w:rPr>
        <w:t>Rate</w:t>
      </w:r>
      <w:proofErr w:type="spellEnd"/>
      <w:r>
        <w:rPr>
          <w:rFonts w:ascii="Times New Roman" w:hAnsi="Times New Roman" w:cs="Times New Roman"/>
        </w:rPr>
        <w:t xml:space="preserve"> (CBR) jak i </w:t>
      </w:r>
      <w:proofErr w:type="spellStart"/>
      <w:r>
        <w:rPr>
          <w:rFonts w:ascii="Times New Roman" w:hAnsi="Times New Roman" w:cs="Times New Roman"/>
        </w:rPr>
        <w:t>Variable</w:t>
      </w:r>
      <w:proofErr w:type="spellEnd"/>
      <w:r>
        <w:rPr>
          <w:rFonts w:ascii="Times New Roman" w:hAnsi="Times New Roman" w:cs="Times New Roman"/>
        </w:rPr>
        <w:t xml:space="preserve"> Bit </w:t>
      </w:r>
      <w:proofErr w:type="spellStart"/>
      <w:r>
        <w:rPr>
          <w:rFonts w:ascii="Times New Roman" w:hAnsi="Times New Roman" w:cs="Times New Roman"/>
        </w:rPr>
        <w:t>Rate</w:t>
      </w:r>
      <w:proofErr w:type="spellEnd"/>
      <w:r>
        <w:rPr>
          <w:rFonts w:ascii="Times New Roman" w:hAnsi="Times New Roman" w:cs="Times New Roman"/>
        </w:rPr>
        <w:t xml:space="preserve"> (VBR); </w:t>
      </w:r>
    </w:p>
    <w:p w:rsidR="005605A8" w:rsidRDefault="005605A8" w:rsidP="005605A8">
      <w:pPr>
        <w:rPr>
          <w:rFonts w:ascii="Times New Roman" w:hAnsi="Times New Roman" w:cs="Times New Roman"/>
        </w:rPr>
      </w:pPr>
      <w:r>
        <w:rPr>
          <w:rFonts w:ascii="Times New Roman" w:hAnsi="Times New Roman" w:cs="Times New Roman"/>
        </w:rPr>
        <w:t xml:space="preserve">16) kamera musi oferować wsparcie dla następujących protokołów sieciowych: IPv4, HTTP, HTTPS, SMTP, DDNS, NTP, RTSP, RTP, TCP, UDP, DHCP; </w:t>
      </w:r>
    </w:p>
    <w:p w:rsidR="005605A8" w:rsidRDefault="005605A8" w:rsidP="005605A8">
      <w:pPr>
        <w:rPr>
          <w:rFonts w:ascii="Times New Roman" w:hAnsi="Times New Roman" w:cs="Times New Roman"/>
        </w:rPr>
      </w:pPr>
      <w:r>
        <w:rPr>
          <w:rFonts w:ascii="Times New Roman" w:hAnsi="Times New Roman" w:cs="Times New Roman"/>
        </w:rPr>
        <w:t xml:space="preserve">17) kamera musi zapewniać transmisję </w:t>
      </w:r>
      <w:proofErr w:type="spellStart"/>
      <w:r>
        <w:rPr>
          <w:rFonts w:ascii="Times New Roman" w:hAnsi="Times New Roman" w:cs="Times New Roman"/>
        </w:rPr>
        <w:t>unicast</w:t>
      </w:r>
      <w:proofErr w:type="spellEnd"/>
      <w:r>
        <w:rPr>
          <w:rFonts w:ascii="Times New Roman" w:hAnsi="Times New Roman" w:cs="Times New Roman"/>
        </w:rPr>
        <w:t xml:space="preserve"> oraz </w:t>
      </w:r>
      <w:proofErr w:type="spellStart"/>
      <w:r>
        <w:rPr>
          <w:rFonts w:ascii="Times New Roman" w:hAnsi="Times New Roman" w:cs="Times New Roman"/>
        </w:rPr>
        <w:t>multicast</w:t>
      </w:r>
      <w:proofErr w:type="spellEnd"/>
      <w:r>
        <w:rPr>
          <w:rFonts w:ascii="Times New Roman" w:hAnsi="Times New Roman" w:cs="Times New Roman"/>
        </w:rPr>
        <w:t xml:space="preserve">; </w:t>
      </w:r>
    </w:p>
    <w:p w:rsidR="005605A8" w:rsidRDefault="005605A8" w:rsidP="005605A8">
      <w:pPr>
        <w:rPr>
          <w:rFonts w:ascii="Times New Roman" w:hAnsi="Times New Roman" w:cs="Times New Roman"/>
        </w:rPr>
      </w:pPr>
      <w:r>
        <w:rPr>
          <w:rFonts w:ascii="Times New Roman" w:hAnsi="Times New Roman" w:cs="Times New Roman"/>
        </w:rPr>
        <w:t xml:space="preserve">25) kamera musi oferować analitykę na każdym przetworniku pozwalając na klasyfikację obiektów: ludzie, pojazdy; </w:t>
      </w:r>
    </w:p>
    <w:p w:rsidR="005605A8" w:rsidRDefault="005605A8" w:rsidP="005605A8">
      <w:pPr>
        <w:rPr>
          <w:rFonts w:ascii="Times New Roman" w:hAnsi="Times New Roman" w:cs="Times New Roman"/>
        </w:rPr>
      </w:pPr>
      <w:r>
        <w:rPr>
          <w:rFonts w:ascii="Times New Roman" w:hAnsi="Times New Roman" w:cs="Times New Roman"/>
        </w:rPr>
        <w:t xml:space="preserve">26) kamera ma mieć możliwość ustawienia co najmniej 8 stref prywatności; </w:t>
      </w:r>
    </w:p>
    <w:p w:rsidR="005605A8" w:rsidRDefault="005605A8" w:rsidP="005605A8">
      <w:pPr>
        <w:rPr>
          <w:rFonts w:ascii="Times New Roman" w:hAnsi="Times New Roman" w:cs="Times New Roman"/>
        </w:rPr>
      </w:pPr>
      <w:r>
        <w:rPr>
          <w:rFonts w:ascii="Times New Roman" w:hAnsi="Times New Roman" w:cs="Times New Roman"/>
        </w:rPr>
        <w:t xml:space="preserve">27) kamera powinna być wyposażona w obudowę zapewniającą poziom szczelności IP66; </w:t>
      </w:r>
    </w:p>
    <w:p w:rsidR="005605A8" w:rsidRDefault="005605A8" w:rsidP="005605A8">
      <w:pPr>
        <w:rPr>
          <w:rFonts w:ascii="Times New Roman" w:hAnsi="Times New Roman" w:cs="Times New Roman"/>
        </w:rPr>
      </w:pPr>
      <w:r>
        <w:rPr>
          <w:rFonts w:ascii="Times New Roman" w:hAnsi="Times New Roman" w:cs="Times New Roman"/>
        </w:rPr>
        <w:t xml:space="preserve">28) kamera powinna być wyposażona w obudowę zapewniająca temp. pracy od – 30 °C do 50 °C; </w:t>
      </w:r>
    </w:p>
    <w:p w:rsidR="005605A8" w:rsidRDefault="005605A8" w:rsidP="005605A8">
      <w:pPr>
        <w:rPr>
          <w:rFonts w:ascii="Times New Roman" w:hAnsi="Times New Roman" w:cs="Times New Roman"/>
        </w:rPr>
      </w:pPr>
      <w:r>
        <w:rPr>
          <w:rFonts w:ascii="Times New Roman" w:hAnsi="Times New Roman" w:cs="Times New Roman"/>
        </w:rPr>
        <w:t xml:space="preserve">29) Moc pobierana przez kamerę nie powinna przekraczać 30W przy zasilaniu POE. </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b/>
          <w:bCs/>
        </w:rPr>
        <w:t xml:space="preserve">UWAGA. </w:t>
      </w:r>
    </w:p>
    <w:p w:rsidR="005605A8" w:rsidRDefault="005605A8" w:rsidP="005605A8">
      <w:pPr>
        <w:numPr>
          <w:ilvl w:val="0"/>
          <w:numId w:val="34"/>
        </w:numPr>
        <w:spacing w:line="256" w:lineRule="auto"/>
        <w:rPr>
          <w:rFonts w:ascii="Times New Roman" w:hAnsi="Times New Roman" w:cs="Times New Roman"/>
        </w:rPr>
      </w:pPr>
      <w:r>
        <w:rPr>
          <w:rFonts w:ascii="Times New Roman" w:hAnsi="Times New Roman" w:cs="Times New Roman"/>
        </w:rPr>
        <w:t xml:space="preserve">Wykonawca dostarczy kamery z obudową, w których będą znajdować się wszystkie niezbędne elementy do pracy w środowisku zewnętrznym w zakresie wymaganych temperatur. </w:t>
      </w:r>
    </w:p>
    <w:p w:rsidR="005605A8" w:rsidRDefault="005605A8" w:rsidP="005605A8">
      <w:pPr>
        <w:numPr>
          <w:ilvl w:val="0"/>
          <w:numId w:val="34"/>
        </w:numPr>
        <w:spacing w:line="256" w:lineRule="auto"/>
        <w:rPr>
          <w:rFonts w:ascii="Times New Roman" w:hAnsi="Times New Roman" w:cs="Times New Roman"/>
        </w:rPr>
      </w:pPr>
      <w:r>
        <w:rPr>
          <w:rFonts w:ascii="Times New Roman" w:hAnsi="Times New Roman" w:cs="Times New Roman"/>
        </w:rPr>
        <w:t xml:space="preserve">Oferowane kamery mają być na oficjalnej liście urządzeń wspieranych przez producenta oprogramowania </w:t>
      </w:r>
      <w:proofErr w:type="spellStart"/>
      <w:r>
        <w:rPr>
          <w:rFonts w:ascii="Times New Roman" w:hAnsi="Times New Roman" w:cs="Times New Roman"/>
        </w:rPr>
        <w:t>Genetec</w:t>
      </w:r>
      <w:proofErr w:type="spellEnd"/>
      <w:r>
        <w:rPr>
          <w:rFonts w:ascii="Times New Roman" w:hAnsi="Times New Roman" w:cs="Times New Roman"/>
        </w:rPr>
        <w:t xml:space="preserve"> (system ten jest obecnie stosowany w monitoringu miasta Tomaszów Mazowiecki co zapewni kompatybilność z pozostałymi kamerami) wersja 5.11: http://www.genetec.com/solutions/resources/supported-device-list </w:t>
      </w:r>
    </w:p>
    <w:p w:rsidR="005605A8" w:rsidRDefault="005605A8" w:rsidP="005605A8">
      <w:pPr>
        <w:numPr>
          <w:ilvl w:val="0"/>
          <w:numId w:val="34"/>
        </w:numPr>
        <w:spacing w:line="256" w:lineRule="auto"/>
        <w:rPr>
          <w:rFonts w:ascii="Times New Roman" w:hAnsi="Times New Roman" w:cs="Times New Roman"/>
        </w:rPr>
      </w:pPr>
      <w:r>
        <w:rPr>
          <w:rFonts w:ascii="Times New Roman" w:hAnsi="Times New Roman" w:cs="Times New Roman"/>
        </w:rPr>
        <w:t>Analityka w oferowanych kamerach musi być obsługiwana przez oprogramowanie pracujące w systemie monitoringu miejskiego.</w:t>
      </w:r>
    </w:p>
    <w:p w:rsidR="005605A8" w:rsidRDefault="005605A8" w:rsidP="005605A8">
      <w:pPr>
        <w:numPr>
          <w:ilvl w:val="0"/>
          <w:numId w:val="34"/>
        </w:numPr>
        <w:spacing w:line="256" w:lineRule="auto"/>
        <w:rPr>
          <w:rFonts w:ascii="Times New Roman" w:hAnsi="Times New Roman" w:cs="Times New Roman"/>
        </w:rPr>
      </w:pPr>
      <w:r>
        <w:rPr>
          <w:rFonts w:ascii="Times New Roman" w:hAnsi="Times New Roman" w:cs="Times New Roman"/>
        </w:rPr>
        <w:t xml:space="preserve">Wykonawca dostarczy wraz z kamerami dedykowane uchwyty do zewnętrznego montażu słupowego. </w:t>
      </w:r>
    </w:p>
    <w:p w:rsidR="005605A8" w:rsidRDefault="005605A8" w:rsidP="005605A8">
      <w:pPr>
        <w:rPr>
          <w:rFonts w:ascii="Times New Roman" w:hAnsi="Times New Roman" w:cs="Times New Roman"/>
        </w:rPr>
      </w:pPr>
    </w:p>
    <w:p w:rsidR="005605A8" w:rsidRDefault="005605A8" w:rsidP="005605A8">
      <w:pPr>
        <w:rPr>
          <w:rFonts w:ascii="Times New Roman" w:hAnsi="Times New Roman" w:cs="Times New Roman"/>
        </w:rPr>
      </w:pPr>
      <w:r>
        <w:rPr>
          <w:rFonts w:ascii="Times New Roman" w:hAnsi="Times New Roman" w:cs="Times New Roman"/>
        </w:rPr>
        <w:t>Prace w centrum Monitoringu</w:t>
      </w:r>
    </w:p>
    <w:p w:rsidR="005605A8" w:rsidRDefault="005605A8" w:rsidP="005605A8">
      <w:pPr>
        <w:rPr>
          <w:rFonts w:ascii="Times New Roman" w:hAnsi="Times New Roman" w:cs="Times New Roman"/>
        </w:rPr>
      </w:pPr>
      <w:r>
        <w:rPr>
          <w:rFonts w:ascii="Times New Roman" w:hAnsi="Times New Roman" w:cs="Times New Roman"/>
        </w:rPr>
        <w:t xml:space="preserve">Wykonawca doda zainstalowane kamery do systemu Security Center firmy </w:t>
      </w:r>
      <w:proofErr w:type="spellStart"/>
      <w:r>
        <w:rPr>
          <w:rFonts w:ascii="Times New Roman" w:hAnsi="Times New Roman" w:cs="Times New Roman"/>
        </w:rPr>
        <w:t>Genetec</w:t>
      </w:r>
      <w:proofErr w:type="spellEnd"/>
      <w:r>
        <w:rPr>
          <w:rFonts w:ascii="Times New Roman" w:hAnsi="Times New Roman" w:cs="Times New Roman"/>
        </w:rPr>
        <w:t xml:space="preserve"> (system ten jest obecnie stosowany w monitoringu miasta Tomaszów Mazowiecki co zapewni kompatybilność z pozostałymi kamerami) pracującego obecnie w systemie monitoringu miasta Tomaszów Mazowiecki w wersji 5.11. W przypadku konieczności rozszerzenia licencji w systemie Wykonawca wykupi niezbędne elementy potrzebne do przyłączenia kamer.</w:t>
      </w:r>
    </w:p>
    <w:p w:rsidR="005605A8" w:rsidRDefault="005605A8" w:rsidP="005605A8">
      <w:pPr>
        <w:rPr>
          <w:rFonts w:ascii="Times New Roman" w:hAnsi="Times New Roman" w:cs="Times New Roman"/>
        </w:rPr>
      </w:pPr>
      <w:r>
        <w:rPr>
          <w:rFonts w:ascii="Times New Roman" w:hAnsi="Times New Roman" w:cs="Times New Roman"/>
        </w:rPr>
        <w:t>Ponadto należy wdrożyć analitykę na kamerach wielosensorowych, na każdej w ośmiu obszarach która w przypadku wykrycia obiektu (człowiek samochód) w strefie przez zadany czas dokona pozycjonowania najbliższej kamery obrotowej na ten obszar.</w:t>
      </w:r>
    </w:p>
    <w:p w:rsidR="005605A8" w:rsidRDefault="005605A8" w:rsidP="005605A8">
      <w:pPr>
        <w:rPr>
          <w:rFonts w:ascii="Times New Roman" w:hAnsi="Times New Roman" w:cs="Times New Roman"/>
        </w:rPr>
      </w:pPr>
    </w:p>
    <w:p w:rsidR="005605A8" w:rsidRDefault="005605A8" w:rsidP="005605A8">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OGÓLNE WARUNKI GWARANCJI I KONSERWACJI SYSTEMU           </w:t>
      </w:r>
    </w:p>
    <w:p w:rsidR="005605A8" w:rsidRDefault="005605A8" w:rsidP="005605A8">
      <w:pPr>
        <w:spacing w:after="0" w:line="240" w:lineRule="auto"/>
        <w:jc w:val="both"/>
        <w:rPr>
          <w:rFonts w:ascii="Times New Roman" w:eastAsia="Times New Roman" w:hAnsi="Times New Roman" w:cs="Times New Roman"/>
          <w:lang w:eastAsia="pl-PL"/>
        </w:rPr>
      </w:pPr>
    </w:p>
    <w:p w:rsidR="005605A8" w:rsidRDefault="005605A8" w:rsidP="005605A8">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A. GWARANCJA SYSTEMU</w:t>
      </w:r>
    </w:p>
    <w:p w:rsidR="005605A8" w:rsidRDefault="005605A8" w:rsidP="005605A8">
      <w:pPr>
        <w:spacing w:after="0" w:line="240" w:lineRule="auto"/>
        <w:jc w:val="both"/>
        <w:rPr>
          <w:rFonts w:ascii="Times New Roman" w:eastAsia="Times New Roman" w:hAnsi="Times New Roman" w:cs="Times New Roman"/>
          <w:b/>
          <w:lang w:eastAsia="pl-PL"/>
        </w:rPr>
      </w:pP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udziela na przedmiot umowy gwarancji na okres 5 lat.</w:t>
      </w: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gwarantuje, iż wykonane roboty oraz dostarczony sprzęt, podzespoły i urządzenia i inne przedmioty zamówienia (zwanymi dalej „sprzętem”) nie mają wad konstrukcyjnych, materiałowych lub wynikających z błędów technologicznych i zapewniają bezpieczne i bezawaryjne użytkowanie monitoringu oraz że jakość „sprzętu” nie ulegnie zmianie w okresie gwarancji i zostaną zachowane parametry techniczne zgodne z obowiązującymi przepisami.</w:t>
      </w: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gwarantuje, że jakość dostarczonych urządzeń, materiałów i wykonanych prac oraz elementów montażowych spełni wymagania dotyczące: bezpieczeństwa użytkowania, stateczności konstrukcji, ochrony środowiska oraz spełniać będą odpowiednie warunki użytkowe zgodne z dokumentacją projektową oraz obowiązującymi przepisami. </w:t>
      </w: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robót zobowiązuje się do nieodpłatnego usuwania wad z zastrzeżeniem pkt. 19 niniejszej gwarancji . Wady Zamawiający (Użytkownik*) zgłasza Wykonawcy na piśmie w ciągu 5-ciu dni od dnia stwierdzenia wady.  </w:t>
      </w: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oświadcza, iż ponosi odpowiedzialność za szkody Zamawiającego i osób trzecich spowodowane istnieniem wad ukrytych sprzętu, podzespołów, urządzeń i innych przedmiotów dostarczonych w ramach przedmiotu zamówienia publicznego oraz wykonywanych robót montażowych, jak i szkody powstałe przy usuwaniu tych wad.  </w:t>
      </w:r>
    </w:p>
    <w:p w:rsidR="005605A8" w:rsidRDefault="005605A8" w:rsidP="005605A8">
      <w:pPr>
        <w:numPr>
          <w:ilvl w:val="0"/>
          <w:numId w:val="35"/>
        </w:numPr>
        <w:tabs>
          <w:tab w:val="num" w:pos="360"/>
        </w:tab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oświadcza, że czas reakcji serwisu na zgłoszenie uszkodzenia oraz czas naprawy sprzętu ustala się: </w:t>
      </w:r>
    </w:p>
    <w:p w:rsidR="005605A8" w:rsidRDefault="005605A8" w:rsidP="005605A8">
      <w:pPr>
        <w:numPr>
          <w:ilvl w:val="2"/>
          <w:numId w:val="36"/>
        </w:numPr>
        <w:tabs>
          <w:tab w:val="num" w:pos="1080"/>
        </w:tabs>
        <w:spacing w:after="0" w:line="240" w:lineRule="auto"/>
        <w:ind w:left="1260" w:hanging="540"/>
        <w:jc w:val="both"/>
        <w:rPr>
          <w:rFonts w:ascii="Times New Roman" w:eastAsia="Times New Roman" w:hAnsi="Times New Roman" w:cs="Times New Roman"/>
          <w:lang w:eastAsia="pl-PL"/>
        </w:rPr>
      </w:pPr>
      <w:r>
        <w:rPr>
          <w:rFonts w:ascii="Times New Roman" w:eastAsia="Times New Roman" w:hAnsi="Times New Roman" w:cs="Times New Roman"/>
          <w:u w:val="single"/>
          <w:lang w:eastAsia="pl-PL"/>
        </w:rPr>
        <w:t>awarie krytyczne</w:t>
      </w:r>
      <w:r>
        <w:rPr>
          <w:rFonts w:ascii="Times New Roman" w:eastAsia="Times New Roman" w:hAnsi="Times New Roman" w:cs="Times New Roman"/>
          <w:lang w:eastAsia="pl-PL"/>
        </w:rPr>
        <w:t xml:space="preserve"> tj. m. innymi: awaria sektora stacji bazowej LMDS, łącze SB-Centrum Monitoringu, awaria centrum monitoringu – awaria serwera:  </w:t>
      </w:r>
    </w:p>
    <w:p w:rsidR="005605A8" w:rsidRDefault="005605A8" w:rsidP="005605A8">
      <w:pPr>
        <w:spacing w:after="0" w:line="240" w:lineRule="auto"/>
        <w:ind w:left="1440" w:hanging="360"/>
        <w:jc w:val="both"/>
        <w:rPr>
          <w:rFonts w:ascii="Times New Roman" w:eastAsia="Times New Roman" w:hAnsi="Times New Roman" w:cs="Times New Roman"/>
          <w:b/>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 xml:space="preserve">reakcja na zgłoszenie awarii </w:t>
      </w:r>
      <w:r>
        <w:rPr>
          <w:rFonts w:ascii="Times New Roman" w:eastAsia="Times New Roman" w:hAnsi="Times New Roman" w:cs="Times New Roman"/>
          <w:b/>
          <w:lang w:eastAsia="pl-PL"/>
        </w:rPr>
        <w:t>do 4 godz.</w:t>
      </w:r>
    </w:p>
    <w:p w:rsidR="005605A8" w:rsidRDefault="005605A8" w:rsidP="005605A8">
      <w:pPr>
        <w:spacing w:after="0" w:line="240" w:lineRule="auto"/>
        <w:ind w:left="1440" w:hanging="360"/>
        <w:jc w:val="both"/>
        <w:rPr>
          <w:rFonts w:ascii="Times New Roman" w:eastAsia="Times New Roman" w:hAnsi="Times New Roman" w:cs="Times New Roman"/>
          <w:lang w:eastAsia="pl-PL"/>
        </w:rPr>
      </w:pPr>
      <w:r>
        <w:rPr>
          <w:rFonts w:ascii="Times New Roman" w:eastAsia="Times New Roman" w:hAnsi="Times New Roman" w:cs="Times New Roman"/>
          <w:b/>
          <w:lang w:eastAsia="pl-PL"/>
        </w:rPr>
        <w:t>-</w:t>
      </w:r>
      <w:r>
        <w:rPr>
          <w:rFonts w:ascii="Times New Roman" w:eastAsia="Times New Roman" w:hAnsi="Times New Roman" w:cs="Times New Roman"/>
          <w:b/>
          <w:lang w:eastAsia="pl-PL"/>
        </w:rPr>
        <w:tab/>
      </w:r>
      <w:r>
        <w:rPr>
          <w:rFonts w:ascii="Times New Roman" w:eastAsia="Times New Roman" w:hAnsi="Times New Roman" w:cs="Times New Roman"/>
          <w:lang w:eastAsia="pl-PL"/>
        </w:rPr>
        <w:t xml:space="preserve">czas naprawy – </w:t>
      </w:r>
      <w:r>
        <w:rPr>
          <w:rFonts w:ascii="Times New Roman" w:eastAsia="Times New Roman" w:hAnsi="Times New Roman" w:cs="Times New Roman"/>
          <w:b/>
          <w:lang w:eastAsia="pl-PL"/>
        </w:rPr>
        <w:t>do 48 godz.</w:t>
      </w:r>
      <w:r>
        <w:rPr>
          <w:rFonts w:ascii="Times New Roman" w:eastAsia="Times New Roman" w:hAnsi="Times New Roman" w:cs="Times New Roman"/>
          <w:lang w:eastAsia="pl-PL"/>
        </w:rPr>
        <w:t xml:space="preserve"> </w:t>
      </w:r>
    </w:p>
    <w:p w:rsidR="005605A8" w:rsidRDefault="005605A8" w:rsidP="005605A8">
      <w:pPr>
        <w:numPr>
          <w:ilvl w:val="2"/>
          <w:numId w:val="36"/>
        </w:numPr>
        <w:tabs>
          <w:tab w:val="num" w:pos="720"/>
        </w:tabs>
        <w:spacing w:after="0" w:line="240" w:lineRule="auto"/>
        <w:ind w:left="1080" w:hanging="360"/>
        <w:jc w:val="both"/>
        <w:rPr>
          <w:rFonts w:ascii="Times New Roman" w:eastAsia="Times New Roman" w:hAnsi="Times New Roman" w:cs="Times New Roman"/>
          <w:lang w:eastAsia="pl-PL"/>
        </w:rPr>
      </w:pPr>
      <w:r>
        <w:rPr>
          <w:rFonts w:ascii="Times New Roman" w:eastAsia="Times New Roman" w:hAnsi="Times New Roman" w:cs="Times New Roman"/>
          <w:u w:val="single"/>
          <w:lang w:eastAsia="pl-PL"/>
        </w:rPr>
        <w:t>pozostałe awarie</w:t>
      </w:r>
      <w:r>
        <w:rPr>
          <w:rFonts w:ascii="Times New Roman" w:eastAsia="Times New Roman" w:hAnsi="Times New Roman" w:cs="Times New Roman"/>
          <w:lang w:eastAsia="pl-PL"/>
        </w:rPr>
        <w:t xml:space="preserve"> - termin zależny od wielkości i rodzaju wady:  </w:t>
      </w:r>
    </w:p>
    <w:p w:rsidR="005605A8" w:rsidRDefault="005605A8" w:rsidP="005605A8">
      <w:pPr>
        <w:spacing w:after="0" w:line="240" w:lineRule="auto"/>
        <w:ind w:left="1440" w:hanging="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 xml:space="preserve">reakcja na zgłoszenie awarii </w:t>
      </w:r>
      <w:r>
        <w:rPr>
          <w:rFonts w:ascii="Times New Roman" w:eastAsia="Times New Roman" w:hAnsi="Times New Roman" w:cs="Times New Roman"/>
          <w:b/>
          <w:lang w:eastAsia="pl-PL"/>
        </w:rPr>
        <w:t>do 4 godz.</w:t>
      </w:r>
    </w:p>
    <w:p w:rsidR="005605A8" w:rsidRDefault="005605A8" w:rsidP="005605A8">
      <w:pPr>
        <w:spacing w:after="0" w:line="240" w:lineRule="auto"/>
        <w:ind w:left="1440" w:hanging="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 xml:space="preserve">wady uniemożliwiające użytkowanie 1 punktu radiowego usunięte zostanie w przeciągu </w:t>
      </w:r>
      <w:r>
        <w:rPr>
          <w:rFonts w:ascii="Times New Roman" w:eastAsia="Times New Roman" w:hAnsi="Times New Roman" w:cs="Times New Roman"/>
          <w:b/>
          <w:lang w:eastAsia="pl-PL"/>
        </w:rPr>
        <w:t>2 dni</w:t>
      </w:r>
      <w:r>
        <w:rPr>
          <w:rFonts w:ascii="Times New Roman" w:eastAsia="Times New Roman" w:hAnsi="Times New Roman" w:cs="Times New Roman"/>
          <w:lang w:eastAsia="pl-PL"/>
        </w:rPr>
        <w:t xml:space="preserve"> licząc od chwili formalnego zgłoszenia wady do Wykonawcy,  </w:t>
      </w:r>
    </w:p>
    <w:p w:rsidR="005605A8" w:rsidRDefault="005605A8" w:rsidP="005605A8">
      <w:pPr>
        <w:spacing w:after="0" w:line="240" w:lineRule="auto"/>
        <w:ind w:left="1440" w:hanging="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 xml:space="preserve">wady uniemożliwiające użytkowanie 2 punktów radiowych usunięte zostaną w przeciągu </w:t>
      </w:r>
      <w:r>
        <w:rPr>
          <w:rFonts w:ascii="Times New Roman" w:eastAsia="Times New Roman" w:hAnsi="Times New Roman" w:cs="Times New Roman"/>
          <w:b/>
          <w:lang w:eastAsia="pl-PL"/>
        </w:rPr>
        <w:t>3 dni</w:t>
      </w:r>
      <w:r>
        <w:rPr>
          <w:rFonts w:ascii="Times New Roman" w:eastAsia="Times New Roman" w:hAnsi="Times New Roman" w:cs="Times New Roman"/>
          <w:lang w:eastAsia="pl-PL"/>
        </w:rPr>
        <w:t xml:space="preserve"> licząc od chwili formalnego zgłoszenia wady do Wykonawcy,  </w:t>
      </w:r>
    </w:p>
    <w:p w:rsidR="005605A8" w:rsidRDefault="005605A8" w:rsidP="005605A8">
      <w:pPr>
        <w:spacing w:after="0" w:line="240" w:lineRule="auto"/>
        <w:ind w:left="1440" w:hanging="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 xml:space="preserve">wady uniemożliwiające użytkowanie 3 punktów radiowych usunięte zostaną w przeciągu </w:t>
      </w:r>
      <w:r>
        <w:rPr>
          <w:rFonts w:ascii="Times New Roman" w:eastAsia="Times New Roman" w:hAnsi="Times New Roman" w:cs="Times New Roman"/>
          <w:b/>
          <w:lang w:eastAsia="pl-PL"/>
        </w:rPr>
        <w:t>4 dni</w:t>
      </w:r>
      <w:r>
        <w:rPr>
          <w:rFonts w:ascii="Times New Roman" w:eastAsia="Times New Roman" w:hAnsi="Times New Roman" w:cs="Times New Roman"/>
          <w:lang w:eastAsia="pl-PL"/>
        </w:rPr>
        <w:t xml:space="preserve"> licząc od chwili formalnego zgłoszenia wady do Wykonawcy.</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przypadku niedotrzymania powyższych terminów na Wykonawcę zostaną nałożone kary zgodne z umową.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Jeżeli przeprowadzenie napraw gwarancyjnych na miejscu jest niemożliwe lub utrudnione Wykonawca ponosi wszelkie koszty, w szczególności koszty transportu oraz ubezpieczenia „sprzętu” wynikające z konieczności wykonania napraw gwarancyjnych.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Jeżeli czas naprawy gwarancyjnej przekracza czas określony w ust. 5 niniejszej gwarancji, Wykonawca zobowiązuje się dostarczyć i uruchomić w pełni funkcjonalne elementy zastępcze o parametrach nie gorszych niż wskazane w treści Oferty złożonej przez Wykonawcę najpóźniej </w:t>
      </w:r>
      <w:r>
        <w:rPr>
          <w:rFonts w:ascii="Times New Roman" w:eastAsia="Times New Roman" w:hAnsi="Times New Roman" w:cs="Times New Roman"/>
          <w:lang w:eastAsia="pl-PL"/>
        </w:rPr>
        <w:lastRenderedPageBreak/>
        <w:t>w następnym dniu. Wprowadzone elementy zastępcze muszą spełniać podstawowe wymogi funkcjonalne i posiadać zbliżone parametry techniczne. Elementy zastępcze wprowadzone mogą być na okres nie dłuższy niż 30 dni.</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Jeżeli w okresie obowiązywania gwarancji Wykonawca, z uwagi na obowiązki gwaranta, dostarczy Zamawiającemu zamiast rzeczy wadliwej, rzecz wolną od wad albo dokona istotnych napraw rzeczy objętej gwarancją, termin gwarancji biegnie na nowo od chwili dostarczenia rzeczy wolnej od wad lub zwrócenia rzeczy naprawionej. Na nowy „sprzęt” udzielona na czas wskazany w ofercie liczona od dnia dostarczenia nowego sprzętu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Okres gwarancji jakości wydłuża się o czas, w którym „sprzęt” był wyłączony z użytkowania na skutek wady oraz w czasie jej usuwania.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zobowiązuje się ponieść koszty przeglądów i napraw oraz koszty dostarczenia i aktualizacji/</w:t>
      </w:r>
      <w:proofErr w:type="spellStart"/>
      <w:r>
        <w:rPr>
          <w:rFonts w:ascii="Times New Roman" w:eastAsia="Times New Roman" w:hAnsi="Times New Roman" w:cs="Times New Roman"/>
          <w:lang w:eastAsia="pl-PL"/>
        </w:rPr>
        <w:t>upgrade</w:t>
      </w:r>
      <w:proofErr w:type="spellEnd"/>
      <w:r>
        <w:rPr>
          <w:rFonts w:ascii="Times New Roman" w:eastAsia="Times New Roman" w:hAnsi="Times New Roman" w:cs="Times New Roman"/>
          <w:lang w:eastAsia="pl-PL"/>
        </w:rPr>
        <w:t xml:space="preserve"> oprogramowania segmentu radiowego w okresie gwarancyjnym – na żądanie Zamawiającego (nie częściej niż raz/rok),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Jeżeli usuwanie wad w danej części wykonanych robót, lub liczba napraw dla danego elementu przekroczy liczbę 3, Wykonawca zobowiązuje się do dostarczenia i zamontowania rzeczy wolnej od wad.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Termin gwarancji jakości oraz serwisu gwarancyjnego wynosi: “czas gwarancji wskazany w ofercie” od daty odbioru końcowego. W przypadku gdy okres gwarancji udzielany Wykonawcy przez producenta „sprzętu” jest dłuższy od okresu gwarancji udzielonego Zamawiającemu przez Wykonawcę, wówczas obowiązuje okres gwarancji zgodny z okresem gwarancji producenta.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Roszczenia z tytułu gwarancji mogą być zgłoszone także po upływie okresu gwarancji, jeżeli przed jego upływem Zamawiający zawiadomi Wykonawcę o istnieniu wady.</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celu umożliwienia kwalifikacji zgłoszonych wad, przyczyn ich powstania i sposobu usunięcia Zamawiający zobowiąże Użytkownika do przechowywania otrzymanego w dniu odbioru operatu kolaudacyjnego i protokołu końcowego odbioru robót.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Wszystkie czynności związane z wykonywaniem gwarancji strony przeprowadzają w formie pisemnej.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zastrzega sobie prawo możliwości dokonywania rozbudowy systemu radiowego i jego rekonfiguracji i administracji w okresie trwania  gwarancji. Działania te nie będą powodowały utraty gwarancji.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Termin gwarancji jakości oraz serwisu gwarancyjnego wynosi: “czas gwarancji wskazany w ofercie” od daty odbioru końcowego. W przypadku gdy okres gwarancji udzielany Wykonawcy przez producenta „sprzętu” jest dłuższy od okresu gwarancji udzielonego Zamawiającemu przez Wykonawcę, wówczas obowiązuje okres gwarancji zgodny z okresem gwarancji producenta.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Roszczenia z tytułu gwarancji mogą być zgłoszone także po upływie okresu gwarancji, jeżeli przed jego upływem Zamawiający zawiadomi Wykonawcę o istnieniu wady</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celu umożliwienia kwalifikacji zgłoszonych wad, przyczyn ich powstania i sposobu usunięcia Zamawiający zobowiąże Użytkownika do przechowywania otrzymanego w dniu odbioru operatu kolaudacyjnego i protokołu końcowego odbioru robót.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Wszystkie czynności związane z wykonywaniem gwarancji strony przeprowadzają w formie pisemnej.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zastrzega sobie prawo możliwości dokonywania rozbudowy systemu radiowego i jego rekonfiguracji i administracji w okresie trwania  gwarancji. Działania te nie będą powodowały utraty gwarancji.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zastrzega sobie w okresie trwania gwarancji i rękojmi prawo do odstąpienia od Umowy i Żądania zwrotu poniesionych dotychczas kosztów związanych z jej realizacją w przypadku stwierdzenia, że oferowany „sprzęt” nie spełnia warunków koniecznych i zadeklarowanych wymagań technicznych  określonych w SIWZ.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Gwarancją nie są objęte wady powstałe na skutek :   </w:t>
      </w:r>
    </w:p>
    <w:p w:rsidR="005605A8" w:rsidRDefault="005605A8" w:rsidP="005605A8">
      <w:pPr>
        <w:numPr>
          <w:ilvl w:val="2"/>
          <w:numId w:val="36"/>
        </w:numPr>
        <w:tabs>
          <w:tab w:val="num" w:pos="540"/>
          <w:tab w:val="num" w:pos="900"/>
        </w:tabs>
        <w:spacing w:after="0" w:line="240" w:lineRule="auto"/>
        <w:ind w:left="54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działania siły wyższej, </w:t>
      </w:r>
    </w:p>
    <w:p w:rsidR="005605A8" w:rsidRDefault="005605A8" w:rsidP="005605A8">
      <w:pPr>
        <w:numPr>
          <w:ilvl w:val="2"/>
          <w:numId w:val="36"/>
        </w:numPr>
        <w:tabs>
          <w:tab w:val="num" w:pos="540"/>
          <w:tab w:val="num" w:pos="900"/>
        </w:tabs>
        <w:spacing w:after="0" w:line="240" w:lineRule="auto"/>
        <w:ind w:left="54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normalnego zużycia obiektu lub jego części,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Prawa i obowiązki stron, które nie są uregulowane w niniejszej Karcie Gwarancyjnej regulowane będą w oparciu o przepisy Kodeksu Cywilnego oraz inne obowiązujące przepisy prawa.  </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w trakcie trwania gwarancji zapewni Zamawiającemu 40 godzin/rok usługi wsparcia technicznego w rozwiązywaniu problemów związanych z funkcjonowaniem, eksploatacją i rozwojem systemu. Usługa wsparcia technicznego świadczona będzie przez Wykonawcę za pośrednictwem telefonu, poczty elektronicznej lub w siedzibie Zamawiającego. </w:t>
      </w:r>
      <w:r>
        <w:rPr>
          <w:rFonts w:ascii="Times New Roman" w:eastAsia="Times New Roman" w:hAnsi="Times New Roman" w:cs="Times New Roman"/>
          <w:lang w:eastAsia="pl-PL"/>
        </w:rPr>
        <w:lastRenderedPageBreak/>
        <w:t>Rozliczenie wykorzystanych godzin wsparcia technicznego prowadzone będzie na podstawie rzeczywistego czasu trwania usługi ustalanego każdorazowo przez przedstawicieli Zamawiającego i Wykonawcy. Dostępność wsparcia technicznego w siedzibie Zamawiającego będzie zagwarantowana maksymalnie w ciągu 3 dni roboczych.</w:t>
      </w:r>
    </w:p>
    <w:p w:rsidR="005605A8" w:rsidRDefault="005605A8" w:rsidP="005605A8">
      <w:pPr>
        <w:numPr>
          <w:ilvl w:val="1"/>
          <w:numId w:val="36"/>
        </w:numPr>
        <w:tabs>
          <w:tab w:val="num" w:pos="540"/>
        </w:tabs>
        <w:spacing w:after="0" w:line="240" w:lineRule="auto"/>
        <w:ind w:left="540" w:hanging="5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zobowiązuje się wobec Zamawiającego do spełnienia wszelkich roszczeń wynikających z tytułu nienależytego wykonania przedmiotu umowy na podstawie obowiązujących przepisów Kodeksu Cywilnego o rękojmi i gwarancji.  </w:t>
      </w:r>
    </w:p>
    <w:p w:rsidR="005605A8" w:rsidRDefault="005605A8" w:rsidP="005605A8">
      <w:pPr>
        <w:tabs>
          <w:tab w:val="num" w:pos="1440"/>
        </w:tabs>
        <w:spacing w:after="0" w:line="240" w:lineRule="auto"/>
        <w:ind w:left="540"/>
        <w:jc w:val="both"/>
        <w:rPr>
          <w:rFonts w:ascii="Times New Roman" w:eastAsia="Times New Roman" w:hAnsi="Times New Roman" w:cs="Times New Roman"/>
          <w:lang w:eastAsia="pl-PL"/>
        </w:rPr>
      </w:pPr>
    </w:p>
    <w:p w:rsidR="005605A8" w:rsidRDefault="005605A8" w:rsidP="005605A8">
      <w:pPr>
        <w:tabs>
          <w:tab w:val="num" w:pos="1440"/>
        </w:tabs>
        <w:spacing w:after="0" w:line="240" w:lineRule="auto"/>
        <w:ind w:left="540"/>
        <w:jc w:val="both"/>
        <w:rPr>
          <w:rFonts w:ascii="Times New Roman" w:eastAsia="Times New Roman" w:hAnsi="Times New Roman" w:cs="Times New Roman"/>
          <w:lang w:eastAsia="pl-PL"/>
        </w:rPr>
      </w:pPr>
    </w:p>
    <w:p w:rsidR="005605A8" w:rsidRDefault="005605A8" w:rsidP="005605A8">
      <w:pPr>
        <w:tabs>
          <w:tab w:val="num" w:pos="1440"/>
        </w:tabs>
        <w:spacing w:after="0" w:line="240" w:lineRule="auto"/>
        <w:ind w:left="540"/>
        <w:jc w:val="both"/>
        <w:rPr>
          <w:rFonts w:ascii="Times New Roman" w:eastAsia="Times New Roman" w:hAnsi="Times New Roman" w:cs="Times New Roman"/>
          <w:lang w:eastAsia="pl-PL"/>
        </w:rPr>
      </w:pPr>
    </w:p>
    <w:p w:rsidR="005605A8" w:rsidRDefault="005605A8" w:rsidP="005605A8">
      <w:pPr>
        <w:spacing w:after="0" w:line="240" w:lineRule="auto"/>
        <w:jc w:val="both"/>
        <w:rPr>
          <w:rFonts w:ascii="Times New Roman" w:eastAsia="Times New Roman" w:hAnsi="Times New Roman" w:cs="Times New Roman"/>
          <w:lang w:eastAsia="pl-PL"/>
        </w:rPr>
      </w:pPr>
    </w:p>
    <w:p w:rsidR="005605A8" w:rsidRDefault="005605A8" w:rsidP="005605A8">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B. KONSERWACJA SYSTEMU </w:t>
      </w:r>
    </w:p>
    <w:p w:rsidR="005605A8" w:rsidRDefault="005605A8" w:rsidP="005605A8">
      <w:pPr>
        <w:numPr>
          <w:ilvl w:val="0"/>
          <w:numId w:val="37"/>
        </w:numPr>
        <w:tabs>
          <w:tab w:val="num" w:pos="540"/>
          <w:tab w:val="left" w:pos="1080"/>
        </w:tabs>
        <w:spacing w:after="0" w:line="240" w:lineRule="auto"/>
        <w:ind w:hanging="73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w okresie trwania gwarancji będzie wykonywał konserwację systemów zgodnie z zaleceniami producenta/producentów, jednak nie rzadziej niż: </w:t>
      </w:r>
    </w:p>
    <w:p w:rsidR="005605A8" w:rsidRDefault="005605A8" w:rsidP="005605A8">
      <w:pPr>
        <w:numPr>
          <w:ilvl w:val="1"/>
          <w:numId w:val="37"/>
        </w:numPr>
        <w:tabs>
          <w:tab w:val="num" w:pos="540"/>
          <w:tab w:val="left" w:pos="1080"/>
        </w:tabs>
        <w:spacing w:after="0" w:line="240" w:lineRule="auto"/>
        <w:ind w:hanging="73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bezpłatny przegląd instalacji urządzeń min 1/rok </w:t>
      </w:r>
    </w:p>
    <w:p w:rsidR="005605A8" w:rsidRDefault="005605A8" w:rsidP="005605A8">
      <w:pPr>
        <w:numPr>
          <w:ilvl w:val="0"/>
          <w:numId w:val="37"/>
        </w:numPr>
        <w:tabs>
          <w:tab w:val="num" w:pos="540"/>
          <w:tab w:val="left" w:pos="1080"/>
        </w:tabs>
        <w:spacing w:after="0" w:line="240" w:lineRule="auto"/>
        <w:ind w:hanging="735"/>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po przeprowadzonych każdej z konserwacji przygotuje raport, w którym zostaną opisane przeprowadzone czynności, stan działania systemu oraz zalecenia dalszej eksploatacji systemu.</w:t>
      </w:r>
    </w:p>
    <w:p w:rsidR="00D048E3" w:rsidRPr="00535E14" w:rsidRDefault="00D048E3" w:rsidP="00B73E7E">
      <w:pPr>
        <w:spacing w:after="0" w:line="240" w:lineRule="auto"/>
        <w:jc w:val="both"/>
        <w:rPr>
          <w:rFonts w:cstheme="minorHAnsi"/>
        </w:rPr>
      </w:pPr>
    </w:p>
    <w:sectPr w:rsidR="00D048E3" w:rsidRPr="00535E14" w:rsidSect="00D57456">
      <w:headerReference w:type="default" r:id="rId7"/>
      <w:pgSz w:w="11906" w:h="16838"/>
      <w:pgMar w:top="851" w:right="1417" w:bottom="709"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92D" w:rsidRDefault="0082392D" w:rsidP="00B740B7">
      <w:pPr>
        <w:spacing w:after="0" w:line="240" w:lineRule="auto"/>
      </w:pPr>
      <w:r>
        <w:separator/>
      </w:r>
    </w:p>
  </w:endnote>
  <w:endnote w:type="continuationSeparator" w:id="0">
    <w:p w:rsidR="0082392D" w:rsidRDefault="0082392D" w:rsidP="00B74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92D" w:rsidRDefault="0082392D" w:rsidP="00B740B7">
      <w:pPr>
        <w:spacing w:after="0" w:line="240" w:lineRule="auto"/>
      </w:pPr>
      <w:r>
        <w:separator/>
      </w:r>
    </w:p>
  </w:footnote>
  <w:footnote w:type="continuationSeparator" w:id="0">
    <w:p w:rsidR="0082392D" w:rsidRDefault="0082392D" w:rsidP="00B74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0B7" w:rsidRDefault="00B740B7" w:rsidP="003F4FC8">
    <w:pPr>
      <w:pStyle w:val="Nagwek"/>
      <w:jc w:val="right"/>
    </w:pPr>
  </w:p>
  <w:p w:rsidR="00B740B7" w:rsidRDefault="00B740B7">
    <w:pPr>
      <w:pStyle w:val="Nagwek"/>
    </w:pPr>
  </w:p>
  <w:p w:rsidR="00B740B7" w:rsidRDefault="00B740B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5FC"/>
    <w:multiLevelType w:val="hybridMultilevel"/>
    <w:tmpl w:val="8EE67C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1827B19"/>
    <w:multiLevelType w:val="hybridMultilevel"/>
    <w:tmpl w:val="6A76C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8D1F57"/>
    <w:multiLevelType w:val="hybridMultilevel"/>
    <w:tmpl w:val="82081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CB7965"/>
    <w:multiLevelType w:val="hybridMultilevel"/>
    <w:tmpl w:val="790E8CD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23D1BDD"/>
    <w:multiLevelType w:val="hybridMultilevel"/>
    <w:tmpl w:val="5186DC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8D808C4"/>
    <w:multiLevelType w:val="multilevel"/>
    <w:tmpl w:val="D6389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CB4011D"/>
    <w:multiLevelType w:val="hybridMultilevel"/>
    <w:tmpl w:val="8EFCCB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7E4C42"/>
    <w:multiLevelType w:val="hybridMultilevel"/>
    <w:tmpl w:val="8EE2FE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C601A"/>
    <w:multiLevelType w:val="hybridMultilevel"/>
    <w:tmpl w:val="2FB829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BB81E33"/>
    <w:multiLevelType w:val="hybridMultilevel"/>
    <w:tmpl w:val="7F0C84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BD57917"/>
    <w:multiLevelType w:val="hybridMultilevel"/>
    <w:tmpl w:val="8A50AB5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1C755D13"/>
    <w:multiLevelType w:val="hybridMultilevel"/>
    <w:tmpl w:val="7090B0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1795500"/>
    <w:multiLevelType w:val="hybridMultilevel"/>
    <w:tmpl w:val="EC9A8B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2914521"/>
    <w:multiLevelType w:val="hybridMultilevel"/>
    <w:tmpl w:val="21E6D39C"/>
    <w:lvl w:ilvl="0" w:tplc="04150001">
      <w:start w:val="1"/>
      <w:numFmt w:val="bullet"/>
      <w:lvlText w:val=""/>
      <w:lvlJc w:val="left"/>
      <w:pPr>
        <w:tabs>
          <w:tab w:val="num" w:pos="720"/>
        </w:tabs>
        <w:ind w:left="720" w:hanging="360"/>
      </w:pPr>
      <w:rPr>
        <w:rFonts w:ascii="Symbol" w:hAnsi="Symbol" w:hint="default"/>
      </w:rPr>
    </w:lvl>
    <w:lvl w:ilvl="1" w:tplc="226ABD92">
      <w:start w:val="1"/>
      <w:numFmt w:val="decimal"/>
      <w:lvlText w:val="%2."/>
      <w:lvlJc w:val="left"/>
      <w:pPr>
        <w:tabs>
          <w:tab w:val="num" w:pos="1440"/>
        </w:tabs>
        <w:ind w:left="1440" w:hanging="360"/>
      </w:pPr>
      <w:rPr>
        <w:rFonts w:hint="default"/>
      </w:rPr>
    </w:lvl>
    <w:lvl w:ilvl="2" w:tplc="230CEA88">
      <w:start w:val="1"/>
      <w:numFmt w:val="lowerLetter"/>
      <w:lvlText w:val="%3."/>
      <w:lvlJc w:val="left"/>
      <w:pPr>
        <w:tabs>
          <w:tab w:val="num" w:pos="2220"/>
        </w:tabs>
        <w:ind w:left="2220" w:hanging="420"/>
      </w:pPr>
      <w:rPr>
        <w:rFonts w:hint="default"/>
        <w:u w:val="single"/>
      </w:rPr>
    </w:lvl>
    <w:lvl w:ilvl="3" w:tplc="04150013">
      <w:start w:val="1"/>
      <w:numFmt w:val="upperRoman"/>
      <w:lvlText w:val="%4."/>
      <w:lvlJc w:val="right"/>
      <w:pPr>
        <w:tabs>
          <w:tab w:val="num" w:pos="2700"/>
        </w:tabs>
        <w:ind w:left="2700" w:hanging="18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4A26AC"/>
    <w:multiLevelType w:val="hybridMultilevel"/>
    <w:tmpl w:val="7FD22B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44B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DD61AC7"/>
    <w:multiLevelType w:val="multilevel"/>
    <w:tmpl w:val="75B6264A"/>
    <w:lvl w:ilvl="0">
      <w:start w:val="1"/>
      <w:numFmt w:val="decimal"/>
      <w:lvlText w:val="%1."/>
      <w:lvlJc w:val="left"/>
      <w:pPr>
        <w:ind w:left="1080" w:hanging="720"/>
      </w:pPr>
      <w:rPr>
        <w:b/>
      </w:rPr>
    </w:lvl>
    <w:lvl w:ilvl="1">
      <w:start w:val="1"/>
      <w:numFmt w:val="decimal"/>
      <w:lvlText w:val="%2)"/>
      <w:lvlJc w:val="left"/>
      <w:pPr>
        <w:ind w:left="1495"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B5592E"/>
    <w:multiLevelType w:val="hybridMultilevel"/>
    <w:tmpl w:val="0448B62C"/>
    <w:lvl w:ilvl="0" w:tplc="CC5208E8">
      <w:start w:val="1"/>
      <w:numFmt w:val="decimal"/>
      <w:lvlText w:val="%1."/>
      <w:lvlJc w:val="left"/>
      <w:pPr>
        <w:tabs>
          <w:tab w:val="num" w:pos="735"/>
        </w:tabs>
        <w:ind w:left="735" w:hanging="375"/>
      </w:pPr>
      <w:rPr>
        <w:rFonts w:hint="default"/>
      </w:rPr>
    </w:lvl>
    <w:lvl w:ilvl="1" w:tplc="6EAE7536">
      <w:start w:val="1"/>
      <w:numFmt w:val="low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6C30F6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8BC52C3"/>
    <w:multiLevelType w:val="hybridMultilevel"/>
    <w:tmpl w:val="7F92768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3BEE5461"/>
    <w:multiLevelType w:val="hybridMultilevel"/>
    <w:tmpl w:val="CB18F2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227AA2"/>
    <w:multiLevelType w:val="hybridMultilevel"/>
    <w:tmpl w:val="B2F87B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8826FEA"/>
    <w:multiLevelType w:val="hybridMultilevel"/>
    <w:tmpl w:val="F9027CE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6307E5"/>
    <w:multiLevelType w:val="hybridMultilevel"/>
    <w:tmpl w:val="948C5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51904812"/>
    <w:multiLevelType w:val="hybridMultilevel"/>
    <w:tmpl w:val="79C6277C"/>
    <w:lvl w:ilvl="0" w:tplc="15F4A81A">
      <w:start w:val="1"/>
      <w:numFmt w:val="upperRoman"/>
      <w:lvlText w:val="%1."/>
      <w:lvlJc w:val="left"/>
      <w:pPr>
        <w:ind w:left="1080" w:hanging="720"/>
      </w:pPr>
      <w:rPr>
        <w:rFonts w:ascii="Calibri" w:hAnsi="Calibri" w:cs="Times New Roman" w:hint="default"/>
        <w:sz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B76607"/>
    <w:multiLevelType w:val="hybridMultilevel"/>
    <w:tmpl w:val="199A8354"/>
    <w:lvl w:ilvl="0" w:tplc="8E8AC6F2">
      <w:start w:val="1"/>
      <w:numFmt w:val="upp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43E0EE1"/>
    <w:multiLevelType w:val="hybridMultilevel"/>
    <w:tmpl w:val="ADDAFC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0B62B2"/>
    <w:multiLevelType w:val="hybridMultilevel"/>
    <w:tmpl w:val="948C57B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317188C"/>
    <w:multiLevelType w:val="hybridMultilevel"/>
    <w:tmpl w:val="2C0E7808"/>
    <w:lvl w:ilvl="0" w:tplc="45B0FBC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9197698"/>
    <w:multiLevelType w:val="hybridMultilevel"/>
    <w:tmpl w:val="0CCEA6F2"/>
    <w:lvl w:ilvl="0" w:tplc="E2D6DC04">
      <w:start w:val="1"/>
      <w:numFmt w:val="decimal"/>
      <w:lvlText w:val="%1."/>
      <w:lvlJc w:val="left"/>
      <w:pPr>
        <w:tabs>
          <w:tab w:val="num" w:pos="735"/>
        </w:tabs>
        <w:ind w:left="735" w:hanging="375"/>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21"/>
  </w:num>
  <w:num w:numId="11">
    <w:abstractNumId w:val="4"/>
  </w:num>
  <w:num w:numId="12">
    <w:abstractNumId w:val="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2"/>
  </w:num>
  <w:num w:numId="17">
    <w:abstractNumId w:val="20"/>
  </w:num>
  <w:num w:numId="18">
    <w:abstractNumId w:val="13"/>
  </w:num>
  <w:num w:numId="19">
    <w:abstractNumId w:val="17"/>
  </w:num>
  <w:num w:numId="20">
    <w:abstractNumId w:val="29"/>
  </w:num>
  <w:num w:numId="21">
    <w:abstractNumId w:val="5"/>
  </w:num>
  <w:num w:numId="22">
    <w:abstractNumId w:val="26"/>
  </w:num>
  <w:num w:numId="23">
    <w:abstractNumId w:val="1"/>
  </w:num>
  <w:num w:numId="24">
    <w:abstractNumId w:val="18"/>
  </w:num>
  <w:num w:numId="25">
    <w:abstractNumId w:val="15"/>
  </w:num>
  <w:num w:numId="26">
    <w:abstractNumId w:val="2"/>
  </w:num>
  <w:num w:numId="27">
    <w:abstractNumId w:val="6"/>
  </w:num>
  <w:num w:numId="28">
    <w:abstractNumId w:val="3"/>
  </w:num>
  <w:num w:numId="29">
    <w:abstractNumId w:val="14"/>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lvlOverride w:ilvl="2"/>
    <w:lvlOverride w:ilvl="3"/>
    <w:lvlOverride w:ilvl="4"/>
    <w:lvlOverride w:ilvl="5"/>
    <w:lvlOverride w:ilvl="6"/>
    <w:lvlOverride w:ilvl="7"/>
    <w:lvlOverride w:ilvl="8"/>
  </w:num>
  <w:num w:numId="33">
    <w:abstractNumId w:val="18"/>
    <w:lvlOverride w:ilvl="0">
      <w:startOverride w:val="1"/>
    </w:lvlOverride>
    <w:lvlOverride w:ilvl="1"/>
    <w:lvlOverride w:ilvl="2"/>
    <w:lvlOverride w:ilvl="3"/>
    <w:lvlOverride w:ilvl="4"/>
    <w:lvlOverride w:ilvl="5"/>
    <w:lvlOverride w:ilvl="6"/>
    <w:lvlOverride w:ilvl="7"/>
    <w:lvlOverride w:ilvl="8"/>
  </w:num>
  <w:num w:numId="34">
    <w:abstractNumId w:val="15"/>
    <w:lvlOverride w:ilvl="0">
      <w:startOverride w:val="1"/>
    </w:lvlOverride>
    <w:lvlOverride w:ilvl="1"/>
    <w:lvlOverride w:ilvl="2"/>
    <w:lvlOverride w:ilvl="3"/>
    <w:lvlOverride w:ilvl="4"/>
    <w:lvlOverride w:ilvl="5"/>
    <w:lvlOverride w:ilvl="6"/>
    <w:lvlOverride w:ilvl="7"/>
    <w:lvlOverride w:ilvl="8"/>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7">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9700D"/>
    <w:rsid w:val="00043517"/>
    <w:rsid w:val="00232BD2"/>
    <w:rsid w:val="002B07A8"/>
    <w:rsid w:val="003F4FC8"/>
    <w:rsid w:val="004C7931"/>
    <w:rsid w:val="004D57CC"/>
    <w:rsid w:val="004D7365"/>
    <w:rsid w:val="00535E14"/>
    <w:rsid w:val="0054798F"/>
    <w:rsid w:val="005605A8"/>
    <w:rsid w:val="005A7A6F"/>
    <w:rsid w:val="005B4828"/>
    <w:rsid w:val="007B1BBD"/>
    <w:rsid w:val="0082392D"/>
    <w:rsid w:val="00830E3A"/>
    <w:rsid w:val="0099700D"/>
    <w:rsid w:val="009F1453"/>
    <w:rsid w:val="00B73E7E"/>
    <w:rsid w:val="00B740B7"/>
    <w:rsid w:val="00BA4773"/>
    <w:rsid w:val="00BA4B1E"/>
    <w:rsid w:val="00CF3B74"/>
    <w:rsid w:val="00D048E3"/>
    <w:rsid w:val="00D2576F"/>
    <w:rsid w:val="00D57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B7420"/>
  <w15:docId w15:val="{2E337FF5-2C8E-4816-BC21-6E0B61206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7A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0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40B7"/>
  </w:style>
  <w:style w:type="paragraph" w:styleId="Stopka">
    <w:name w:val="footer"/>
    <w:basedOn w:val="Normalny"/>
    <w:link w:val="StopkaZnak"/>
    <w:uiPriority w:val="99"/>
    <w:unhideWhenUsed/>
    <w:rsid w:val="00B740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0B7"/>
  </w:style>
  <w:style w:type="paragraph" w:styleId="Tekstdymka">
    <w:name w:val="Balloon Text"/>
    <w:basedOn w:val="Normalny"/>
    <w:link w:val="TekstdymkaZnak"/>
    <w:uiPriority w:val="99"/>
    <w:semiHidden/>
    <w:unhideWhenUsed/>
    <w:rsid w:val="00D574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7456"/>
    <w:rPr>
      <w:rFonts w:ascii="Segoe UI" w:hAnsi="Segoe UI" w:cs="Segoe UI"/>
      <w:sz w:val="18"/>
      <w:szCs w:val="18"/>
    </w:rPr>
  </w:style>
  <w:style w:type="character" w:styleId="Odwoaniedokomentarza">
    <w:name w:val="annotation reference"/>
    <w:basedOn w:val="Domylnaczcionkaakapitu"/>
    <w:rsid w:val="005B4828"/>
    <w:rPr>
      <w:sz w:val="16"/>
      <w:szCs w:val="16"/>
    </w:rPr>
  </w:style>
  <w:style w:type="paragraph" w:styleId="Tekstkomentarza">
    <w:name w:val="annotation text"/>
    <w:basedOn w:val="Normalny"/>
    <w:link w:val="TekstkomentarzaZnak"/>
    <w:rsid w:val="005B4828"/>
    <w:pPr>
      <w:widowControl w:val="0"/>
      <w:suppressAutoHyphens/>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5B4828"/>
    <w:rPr>
      <w:rFonts w:ascii="Times New Roman" w:eastAsia="Times New Roman" w:hAnsi="Times New Roman" w:cs="Times New Roman"/>
      <w:sz w:val="20"/>
      <w:szCs w:val="20"/>
    </w:rPr>
  </w:style>
  <w:style w:type="paragraph" w:styleId="Akapitzlist">
    <w:name w:val="List Paragraph"/>
    <w:basedOn w:val="Normalny"/>
    <w:uiPriority w:val="34"/>
    <w:qFormat/>
    <w:rsid w:val="005B4828"/>
    <w:pPr>
      <w:widowControl w:val="0"/>
      <w:suppressAutoHyphens/>
      <w:spacing w:after="0" w:line="240" w:lineRule="auto"/>
      <w:ind w:left="720"/>
      <w:contextualSpacing/>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63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2656</Words>
  <Characters>15942</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Czok</dc:creator>
  <cp:lastModifiedBy>Karolina Czok</cp:lastModifiedBy>
  <cp:revision>5</cp:revision>
  <cp:lastPrinted>2024-10-08T11:38:00Z</cp:lastPrinted>
  <dcterms:created xsi:type="dcterms:W3CDTF">2024-10-02T07:19:00Z</dcterms:created>
  <dcterms:modified xsi:type="dcterms:W3CDTF">2024-10-10T08:05:00Z</dcterms:modified>
</cp:coreProperties>
</file>