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3CEEE" w14:textId="72644E45" w:rsidR="00714D23" w:rsidRPr="005B5B94" w:rsidRDefault="00714D23" w:rsidP="005B5B94">
      <w:pPr>
        <w:pStyle w:val="Nagwek2"/>
      </w:pPr>
      <w:r w:rsidRPr="005B5B94">
        <w:t xml:space="preserve">Załącznik nr </w:t>
      </w:r>
      <w:r w:rsidR="001A7468" w:rsidRPr="005B5B94">
        <w:t>3</w:t>
      </w:r>
      <w:r w:rsidRPr="005B5B94">
        <w:t xml:space="preserve"> do </w:t>
      </w:r>
      <w:r w:rsidR="00004BF5">
        <w:t>SWZ</w:t>
      </w:r>
    </w:p>
    <w:p w14:paraId="5527698C" w14:textId="77777777" w:rsidR="00D521AF" w:rsidRPr="005B5B94" w:rsidRDefault="00D521AF" w:rsidP="00D521AF">
      <w:pPr>
        <w:pStyle w:val="Nagwek1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5B5B94">
        <w:rPr>
          <w:rFonts w:asciiTheme="minorHAnsi" w:hAnsiTheme="minorHAnsi" w:cstheme="minorHAnsi"/>
          <w:color w:val="auto"/>
          <w:sz w:val="22"/>
          <w:szCs w:val="22"/>
        </w:rPr>
        <w:t>OPIS PRZEDMIOTU ZAMÓWIENIA</w:t>
      </w:r>
    </w:p>
    <w:p w14:paraId="64090BAE" w14:textId="77777777" w:rsidR="00D521AF" w:rsidRPr="005B5B94" w:rsidRDefault="00D521AF" w:rsidP="00D521AF">
      <w:pPr>
        <w:pStyle w:val="Akapitzlist"/>
        <w:widowControl w:val="0"/>
        <w:numPr>
          <w:ilvl w:val="0"/>
          <w:numId w:val="8"/>
        </w:numPr>
        <w:spacing w:before="120" w:after="120" w:line="25" w:lineRule="atLeast"/>
        <w:ind w:left="357" w:hanging="357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Pr="005B5B94">
        <w:rPr>
          <w:rFonts w:asciiTheme="minorHAnsi" w:hAnsiTheme="minorHAnsi" w:cstheme="minorHAnsi"/>
          <w:b/>
          <w:bCs/>
          <w:sz w:val="22"/>
          <w:szCs w:val="22"/>
        </w:rPr>
        <w:t xml:space="preserve">wykonywanie prac remontowych instalacji centralnego ogrzewania, wodno-kanalizacyjnej, węzłów cieplnych, instalacji gazowej oraz świadczenie usług w zakresie usuwania awarii tych instalacji wraz z wykonaniem okresowej kontroli instalacji gazowych w placówkach Zespołu Żłobków m.st. Warszawy. </w:t>
      </w:r>
      <w:r w:rsidRPr="005B5B94">
        <w:rPr>
          <w:rFonts w:asciiTheme="minorHAnsi" w:hAnsiTheme="minorHAnsi" w:cstheme="minorHAnsi"/>
          <w:b/>
          <w:sz w:val="22"/>
          <w:szCs w:val="22"/>
        </w:rPr>
        <w:t>Przez prace remontowe należy rozumieć roboty mające na celu utrzymanie sprawności technicznej elementów obiektów.</w:t>
      </w:r>
    </w:p>
    <w:p w14:paraId="4A11FAA9" w14:textId="77777777" w:rsidR="00D521AF" w:rsidRPr="005B5B94" w:rsidRDefault="00D521AF" w:rsidP="00D521AF">
      <w:pPr>
        <w:pStyle w:val="Akapitzlist"/>
        <w:widowControl w:val="0"/>
        <w:numPr>
          <w:ilvl w:val="0"/>
          <w:numId w:val="16"/>
        </w:numPr>
        <w:autoSpaceDN w:val="0"/>
        <w:adjustRightInd w:val="0"/>
        <w:spacing w:before="120" w:after="120" w:line="25" w:lineRule="atLeast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Wszystkie prace Wykonawca wykonywać będzie w tygodniu (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pon-pt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>) w godzinach pracy placówek Zamawiającego, chyba że wykonanie prac będzie wymagało interwencji również w dniach, w których Zamawiający nie pracuje lub poza godzinami pracy danej placówki Zamawiającego (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pon-pt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 xml:space="preserve"> w godzinach od 17:00 oraz w soboty i niedziele).</w:t>
      </w:r>
    </w:p>
    <w:p w14:paraId="2ECA072D" w14:textId="77777777" w:rsidR="00D521AF" w:rsidRPr="005B5B94" w:rsidRDefault="00D521AF" w:rsidP="00D521AF">
      <w:pPr>
        <w:pStyle w:val="Akapitzlist"/>
        <w:widowControl w:val="0"/>
        <w:numPr>
          <w:ilvl w:val="0"/>
          <w:numId w:val="16"/>
        </w:numPr>
        <w:autoSpaceDN w:val="0"/>
        <w:adjustRightInd w:val="0"/>
        <w:spacing w:before="120" w:after="120" w:line="25" w:lineRule="atLeast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Zamawiający informuje, że wszystkie prace będą realizowane podczas bieżącej działalności placówek i Wykonawca jest zobowiązany do każdorazowego uzgadniania harmonogramu prac z kierownikiem danej placówki. </w:t>
      </w:r>
    </w:p>
    <w:p w14:paraId="178224C3" w14:textId="77777777" w:rsidR="00D521AF" w:rsidRPr="005B5B94" w:rsidRDefault="00D521AF" w:rsidP="00D521AF">
      <w:pPr>
        <w:pStyle w:val="Akapitzlist"/>
        <w:widowControl w:val="0"/>
        <w:numPr>
          <w:ilvl w:val="0"/>
          <w:numId w:val="8"/>
        </w:numPr>
        <w:spacing w:before="120" w:after="120" w:line="25" w:lineRule="atLeast"/>
        <w:ind w:left="357" w:hanging="357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5B5B94">
        <w:rPr>
          <w:rFonts w:asciiTheme="minorHAnsi" w:hAnsiTheme="minorHAnsi" w:cstheme="minorHAnsi"/>
          <w:bCs/>
          <w:sz w:val="22"/>
          <w:szCs w:val="22"/>
        </w:rPr>
        <w:t>Do zadań Wykonawcy w ramach umowy będzie należeć:</w:t>
      </w:r>
    </w:p>
    <w:p w14:paraId="76C91764" w14:textId="77777777" w:rsidR="00D521AF" w:rsidRPr="005B5B94" w:rsidRDefault="00D521AF" w:rsidP="00D521AF">
      <w:pPr>
        <w:pStyle w:val="Akapitzlist"/>
        <w:numPr>
          <w:ilvl w:val="1"/>
          <w:numId w:val="8"/>
        </w:numPr>
        <w:suppressAutoHyphens w:val="0"/>
        <w:overflowPunct/>
        <w:autoSpaceDN w:val="0"/>
        <w:adjustRightInd w:val="0"/>
        <w:spacing w:before="120" w:after="120" w:line="25" w:lineRule="atLeast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b/>
          <w:sz w:val="22"/>
          <w:szCs w:val="22"/>
        </w:rPr>
        <w:t>przeprowadzenie raz w okresie obowiązywania umowy kontroli okresowej</w:t>
      </w:r>
      <w:r w:rsidRPr="005B5B94">
        <w:rPr>
          <w:rFonts w:asciiTheme="minorHAnsi" w:hAnsiTheme="minorHAnsi" w:cstheme="minorHAnsi"/>
          <w:sz w:val="22"/>
          <w:szCs w:val="22"/>
        </w:rPr>
        <w:t xml:space="preserve"> polegającej na sprawdzeniu stanu technicznego instalacji gazowych,</w:t>
      </w:r>
    </w:p>
    <w:p w14:paraId="1B934D45" w14:textId="77777777" w:rsidR="00D521AF" w:rsidRPr="005B5B94" w:rsidRDefault="00D521AF" w:rsidP="00D521AF">
      <w:pPr>
        <w:numPr>
          <w:ilvl w:val="1"/>
          <w:numId w:val="2"/>
        </w:numPr>
        <w:tabs>
          <w:tab w:val="num" w:pos="840"/>
        </w:tabs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Przeprowadzenie rocznej kontroli szczelności instalacji gazowej budynku od kurka głównego do odbiorników.</w:t>
      </w:r>
    </w:p>
    <w:p w14:paraId="7D07FFF1" w14:textId="77777777" w:rsidR="00D521AF" w:rsidRPr="005B5B94" w:rsidRDefault="00D521AF" w:rsidP="00D521AF">
      <w:pPr>
        <w:numPr>
          <w:ilvl w:val="1"/>
          <w:numId w:val="2"/>
        </w:numPr>
        <w:tabs>
          <w:tab w:val="num" w:pos="840"/>
        </w:tabs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 trakcie kontroli należy dokonać sprawdzenia wykonania zaleceń z poprzedniej kontroli.</w:t>
      </w:r>
    </w:p>
    <w:p w14:paraId="36F2C360" w14:textId="77777777" w:rsidR="00D521AF" w:rsidRPr="005B5B94" w:rsidRDefault="00D521AF" w:rsidP="00D521AF">
      <w:pPr>
        <w:numPr>
          <w:ilvl w:val="1"/>
          <w:numId w:val="2"/>
        </w:numPr>
        <w:tabs>
          <w:tab w:val="num" w:pos="840"/>
        </w:tabs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Kontrole stanu technicznego instalacji gazowych mogą przeprowadzać osoby posiadające kwalifikacje wymagane przy wykonywaniu dozoru nad eksploatacją urządzeń, instalacji oraz sieci gazowych.</w:t>
      </w:r>
    </w:p>
    <w:p w14:paraId="1A3E1969" w14:textId="77777777" w:rsidR="00D521AF" w:rsidRPr="005B5B94" w:rsidRDefault="00D521AF" w:rsidP="00D521AF">
      <w:pPr>
        <w:numPr>
          <w:ilvl w:val="1"/>
          <w:numId w:val="2"/>
        </w:numPr>
        <w:tabs>
          <w:tab w:val="num" w:pos="840"/>
        </w:tabs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Przeprowadzenie kontroli należy potwierdzić stosownym protokołem sporządzonym przy udziale przedstawiciela Zamawiającego z danej placówki.</w:t>
      </w:r>
    </w:p>
    <w:p w14:paraId="5B619B52" w14:textId="77777777" w:rsidR="00D521AF" w:rsidRPr="005B5B94" w:rsidRDefault="00D521AF" w:rsidP="00D521AF">
      <w:pPr>
        <w:numPr>
          <w:ilvl w:val="1"/>
          <w:numId w:val="2"/>
        </w:numPr>
        <w:tabs>
          <w:tab w:val="num" w:pos="840"/>
        </w:tabs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Wynik przeprowadzonej kontroli wraz z zaleceniami Wykonawca obowiązany jest przedstawić na piśmie Zamawiającemu.</w:t>
      </w:r>
    </w:p>
    <w:p w14:paraId="4A90923F" w14:textId="77777777" w:rsidR="00D521AF" w:rsidRPr="005B5B94" w:rsidRDefault="00D521AF" w:rsidP="00D521AF">
      <w:pPr>
        <w:numPr>
          <w:ilvl w:val="1"/>
          <w:numId w:val="2"/>
        </w:numPr>
        <w:tabs>
          <w:tab w:val="num" w:pos="840"/>
        </w:tabs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Termin wykonania kontroli zostanie wskazany przez Zamawiającego.</w:t>
      </w:r>
    </w:p>
    <w:p w14:paraId="27476596" w14:textId="77777777" w:rsidR="00D521AF" w:rsidRPr="005B5B94" w:rsidRDefault="00D521AF" w:rsidP="00D521AF">
      <w:pPr>
        <w:pStyle w:val="Akapitzlist"/>
        <w:numPr>
          <w:ilvl w:val="1"/>
          <w:numId w:val="8"/>
        </w:numPr>
        <w:suppressAutoHyphens w:val="0"/>
        <w:overflowPunct/>
        <w:autoSpaceDN w:val="0"/>
        <w:adjustRightInd w:val="0"/>
        <w:spacing w:before="120" w:after="120" w:line="25" w:lineRule="atLeast"/>
        <w:ind w:left="714" w:hanging="357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5B5B94">
        <w:rPr>
          <w:rFonts w:asciiTheme="minorHAnsi" w:hAnsiTheme="minorHAnsi" w:cstheme="minorHAnsi"/>
          <w:b/>
          <w:bCs/>
          <w:sz w:val="22"/>
          <w:szCs w:val="22"/>
        </w:rPr>
        <w:t xml:space="preserve">utrzymywanie prawidłowości stanu technicznego instalacji sieci </w:t>
      </w:r>
      <w:proofErr w:type="spellStart"/>
      <w:r w:rsidRPr="005B5B94">
        <w:rPr>
          <w:rFonts w:asciiTheme="minorHAnsi" w:hAnsiTheme="minorHAnsi" w:cstheme="minorHAnsi"/>
          <w:b/>
          <w:bCs/>
          <w:sz w:val="22"/>
          <w:szCs w:val="22"/>
        </w:rPr>
        <w:t>wodno</w:t>
      </w:r>
      <w:proofErr w:type="spellEnd"/>
      <w:r w:rsidRPr="005B5B94">
        <w:rPr>
          <w:rFonts w:asciiTheme="minorHAnsi" w:hAnsiTheme="minorHAnsi" w:cstheme="minorHAnsi"/>
          <w:b/>
          <w:bCs/>
          <w:sz w:val="22"/>
          <w:szCs w:val="22"/>
        </w:rPr>
        <w:t xml:space="preserve"> – kanalizacyjnej</w:t>
      </w:r>
      <w:r w:rsidRPr="005B5B94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5B5B94">
        <w:rPr>
          <w:rFonts w:asciiTheme="minorHAnsi" w:hAnsiTheme="minorHAnsi" w:cstheme="minorHAnsi"/>
          <w:b/>
          <w:bCs/>
          <w:sz w:val="22"/>
          <w:szCs w:val="22"/>
        </w:rPr>
        <w:t>wykonywanie napraw poprzez usuwanie awarii tych instalacji oraz wykonywanie prac remontowych tych instalacji (o ile będą konieczne dla zapewnienia poprawności ich działania</w:t>
      </w:r>
      <w:r w:rsidRPr="005B5B94">
        <w:rPr>
          <w:rFonts w:asciiTheme="minorHAnsi" w:hAnsiTheme="minorHAnsi" w:cstheme="minorHAnsi"/>
          <w:bCs/>
          <w:sz w:val="22"/>
          <w:szCs w:val="22"/>
        </w:rPr>
        <w:t>).</w:t>
      </w:r>
    </w:p>
    <w:p w14:paraId="7910F824" w14:textId="77777777" w:rsidR="00D521AF" w:rsidRPr="005B5B94" w:rsidRDefault="00D521AF" w:rsidP="00D521AF">
      <w:pPr>
        <w:widowControl w:val="0"/>
        <w:tabs>
          <w:tab w:val="left" w:pos="840"/>
        </w:tabs>
        <w:spacing w:before="240" w:line="26" w:lineRule="atLeast"/>
        <w:ind w:left="708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 ramach tego zakresu zamówienia, Wykonawca obowiązany będzie do:</w:t>
      </w:r>
    </w:p>
    <w:p w14:paraId="1B0C7651" w14:textId="77777777" w:rsidR="00D521AF" w:rsidRPr="005B5B94" w:rsidRDefault="00D521AF" w:rsidP="00D521AF">
      <w:pPr>
        <w:numPr>
          <w:ilvl w:val="0"/>
          <w:numId w:val="17"/>
        </w:numPr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usuwania awarii instalacji wodociągowej polegającej na zakładaniu opasek uszczelniających, jeśli zaistnieje taka możliwość technologiczna oraz wymianie całych odcinków instalacji wodnej,</w:t>
      </w:r>
    </w:p>
    <w:p w14:paraId="4823B101" w14:textId="77777777" w:rsidR="00D521AF" w:rsidRPr="005B5B94" w:rsidRDefault="00D521AF" w:rsidP="00D521AF">
      <w:pPr>
        <w:numPr>
          <w:ilvl w:val="0"/>
          <w:numId w:val="17"/>
        </w:numPr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udrożnienia pionu kanalizacyjnego wewnątrz budynku w miarę możliwości oraz wymiany odcinków instalacji kanalizacyjnej,</w:t>
      </w:r>
    </w:p>
    <w:p w14:paraId="1C4A5A51" w14:textId="77777777" w:rsidR="00D521AF" w:rsidRPr="005B5B94" w:rsidRDefault="00D521AF" w:rsidP="00D521AF">
      <w:pPr>
        <w:numPr>
          <w:ilvl w:val="0"/>
          <w:numId w:val="17"/>
        </w:numPr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uszczelniania połączeń kołnierzowych,</w:t>
      </w:r>
    </w:p>
    <w:p w14:paraId="6B779EEE" w14:textId="77777777" w:rsidR="00D521AF" w:rsidRPr="005B5B94" w:rsidRDefault="00D521AF" w:rsidP="00D521AF">
      <w:pPr>
        <w:numPr>
          <w:ilvl w:val="0"/>
          <w:numId w:val="17"/>
        </w:numPr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udrażniania podejść kanalizacyjnych,</w:t>
      </w:r>
    </w:p>
    <w:p w14:paraId="6718F191" w14:textId="77777777" w:rsidR="00D521AF" w:rsidRPr="005B5B94" w:rsidRDefault="00D521AF" w:rsidP="00D521AF">
      <w:pPr>
        <w:numPr>
          <w:ilvl w:val="0"/>
          <w:numId w:val="17"/>
        </w:numPr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lastRenderedPageBreak/>
        <w:t xml:space="preserve">regulacji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górnopłuków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dolnopłuków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 xml:space="preserve"> oraz wymiany na nowe kompaktów łazienkowych i sprzętu sanitarnego,</w:t>
      </w:r>
    </w:p>
    <w:p w14:paraId="42F8311A" w14:textId="77777777" w:rsidR="00D521AF" w:rsidRPr="005B5B94" w:rsidRDefault="00D521AF" w:rsidP="00D521AF">
      <w:pPr>
        <w:numPr>
          <w:ilvl w:val="0"/>
          <w:numId w:val="17"/>
        </w:numPr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wymiany zaworów i całych zestawów pływakowych, po uzgodnieniu z Zamawiającym,</w:t>
      </w:r>
    </w:p>
    <w:p w14:paraId="46807BBA" w14:textId="77777777" w:rsidR="00D521AF" w:rsidRPr="005B5B94" w:rsidRDefault="00D521AF" w:rsidP="00D521AF">
      <w:pPr>
        <w:numPr>
          <w:ilvl w:val="0"/>
          <w:numId w:val="17"/>
        </w:numPr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uszczelnienia dławic przy zaworach,</w:t>
      </w:r>
    </w:p>
    <w:p w14:paraId="4A175AC6" w14:textId="77777777" w:rsidR="00D521AF" w:rsidRPr="005B5B94" w:rsidRDefault="00D521AF" w:rsidP="00D521AF">
      <w:pPr>
        <w:numPr>
          <w:ilvl w:val="0"/>
          <w:numId w:val="17"/>
        </w:numPr>
        <w:suppressAutoHyphens w:val="0"/>
        <w:overflowPunct/>
        <w:autoSpaceDN w:val="0"/>
        <w:adjustRightInd w:val="0"/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doraźnej kontroli pracy pomp i wymienników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z.w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 xml:space="preserve">. i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c.w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>. a w przypadku zaistnienia takiej konieczności do montażu nowych pomp, wymienników i instalacji,</w:t>
      </w:r>
    </w:p>
    <w:p w14:paraId="7D022D5A" w14:textId="77777777" w:rsidR="00D521AF" w:rsidRPr="005B5B94" w:rsidRDefault="00D521AF" w:rsidP="00D521AF">
      <w:pPr>
        <w:pStyle w:val="Akapitzlist"/>
        <w:numPr>
          <w:ilvl w:val="1"/>
          <w:numId w:val="8"/>
        </w:numPr>
        <w:suppressAutoHyphens w:val="0"/>
        <w:overflowPunct/>
        <w:autoSpaceDN w:val="0"/>
        <w:adjustRightInd w:val="0"/>
        <w:spacing w:before="120" w:after="120" w:line="25" w:lineRule="atLeast"/>
        <w:ind w:left="714" w:hanging="357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5B5B94">
        <w:rPr>
          <w:rFonts w:asciiTheme="minorHAnsi" w:hAnsiTheme="minorHAnsi" w:cstheme="minorHAnsi"/>
          <w:b/>
          <w:bCs/>
          <w:sz w:val="22"/>
          <w:szCs w:val="22"/>
        </w:rPr>
        <w:t>utrzymywanie prawidłowości stanu technicznego instalacji sieci centralnego ogrzewania, wykonywanie napraw poprzez usuwanie awarii tych instalacji oraz wykonywanie prac remontowych tych instalacji (o ile będą konieczne dla zapewnienia poprawności ich działania</w:t>
      </w:r>
      <w:r w:rsidRPr="005B5B94">
        <w:rPr>
          <w:rFonts w:asciiTheme="minorHAnsi" w:hAnsiTheme="minorHAnsi" w:cstheme="minorHAnsi"/>
          <w:bCs/>
          <w:sz w:val="22"/>
          <w:szCs w:val="22"/>
        </w:rPr>
        <w:t>).</w:t>
      </w:r>
    </w:p>
    <w:p w14:paraId="5792C437" w14:textId="77777777" w:rsidR="00D521AF" w:rsidRPr="005B5B94" w:rsidRDefault="00D521AF" w:rsidP="00D521AF">
      <w:pPr>
        <w:widowControl w:val="0"/>
        <w:tabs>
          <w:tab w:val="left" w:pos="840"/>
        </w:tabs>
        <w:spacing w:line="26" w:lineRule="atLeast"/>
        <w:ind w:left="708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 ramach tego zakresu zamówienia, Wykonawca obowiązany będzie do:</w:t>
      </w:r>
    </w:p>
    <w:p w14:paraId="347E48D3" w14:textId="77777777" w:rsidR="00D521AF" w:rsidRPr="005B5B94" w:rsidRDefault="00D521AF" w:rsidP="00D521AF">
      <w:pPr>
        <w:widowControl w:val="0"/>
        <w:numPr>
          <w:ilvl w:val="0"/>
          <w:numId w:val="4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uzupełniania wody w instalacji c.o.,</w:t>
      </w:r>
    </w:p>
    <w:p w14:paraId="6BBC8E22" w14:textId="77777777" w:rsidR="00D521AF" w:rsidRPr="005B5B94" w:rsidRDefault="00D521AF" w:rsidP="00D521AF">
      <w:pPr>
        <w:widowControl w:val="0"/>
        <w:numPr>
          <w:ilvl w:val="0"/>
          <w:numId w:val="4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odpowietrzania instalacji i grzejników oraz wymiana na nowe urządzenia (po uzgodnieniu z Zamawiającym),</w:t>
      </w:r>
    </w:p>
    <w:p w14:paraId="3BA59321" w14:textId="77777777" w:rsidR="00D521AF" w:rsidRPr="005B5B94" w:rsidRDefault="00D521AF" w:rsidP="00D521AF">
      <w:pPr>
        <w:widowControl w:val="0"/>
        <w:numPr>
          <w:ilvl w:val="0"/>
          <w:numId w:val="4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usuwania nieszczelności na dławicach pomp i zaworów,</w:t>
      </w:r>
    </w:p>
    <w:p w14:paraId="5A0A3EAA" w14:textId="77777777" w:rsidR="00D521AF" w:rsidRPr="005B5B94" w:rsidRDefault="00D521AF" w:rsidP="00D521AF">
      <w:pPr>
        <w:widowControl w:val="0"/>
        <w:numPr>
          <w:ilvl w:val="0"/>
          <w:numId w:val="4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kontroli prawidłowego grzania instalacji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c.o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>,</w:t>
      </w:r>
    </w:p>
    <w:p w14:paraId="5612EC41" w14:textId="77777777" w:rsidR="00D521AF" w:rsidRPr="005B5B94" w:rsidRDefault="00D521AF" w:rsidP="00D521AF">
      <w:pPr>
        <w:widowControl w:val="0"/>
        <w:numPr>
          <w:ilvl w:val="0"/>
          <w:numId w:val="4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regulacji instalacji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c.o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>,</w:t>
      </w:r>
    </w:p>
    <w:p w14:paraId="2EFE540E" w14:textId="77777777" w:rsidR="00D521AF" w:rsidRPr="005B5B94" w:rsidRDefault="00D521AF" w:rsidP="00D521AF">
      <w:pPr>
        <w:widowControl w:val="0"/>
        <w:numPr>
          <w:ilvl w:val="0"/>
          <w:numId w:val="4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kontroli pracy węzła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c.o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>,</w:t>
      </w:r>
    </w:p>
    <w:p w14:paraId="6DEB59C6" w14:textId="77777777" w:rsidR="00D521AF" w:rsidRPr="005B5B94" w:rsidRDefault="00D521AF" w:rsidP="00D521AF">
      <w:pPr>
        <w:widowControl w:val="0"/>
        <w:numPr>
          <w:ilvl w:val="0"/>
          <w:numId w:val="4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czyszczenia filtrów w węźle cieplnym,</w:t>
      </w:r>
    </w:p>
    <w:p w14:paraId="78E00613" w14:textId="77777777" w:rsidR="00D521AF" w:rsidRPr="005B5B94" w:rsidRDefault="00D521AF" w:rsidP="00D521AF">
      <w:pPr>
        <w:widowControl w:val="0"/>
        <w:numPr>
          <w:ilvl w:val="0"/>
          <w:numId w:val="4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utrzymywania prawidłowych parametrów pracy węzła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c.o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>,</w:t>
      </w:r>
    </w:p>
    <w:p w14:paraId="4555FE90" w14:textId="77777777" w:rsidR="00D521AF" w:rsidRPr="005B5B94" w:rsidRDefault="00D521AF" w:rsidP="00D521AF">
      <w:pPr>
        <w:widowControl w:val="0"/>
        <w:numPr>
          <w:ilvl w:val="0"/>
          <w:numId w:val="4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uszczelniania armatury w węźle cieplnym,</w:t>
      </w:r>
    </w:p>
    <w:p w14:paraId="0F13B74D" w14:textId="77777777" w:rsidR="00D521AF" w:rsidRPr="005B5B94" w:rsidRDefault="00D521AF" w:rsidP="00D521AF">
      <w:pPr>
        <w:widowControl w:val="0"/>
        <w:numPr>
          <w:ilvl w:val="0"/>
          <w:numId w:val="4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uszczelniania i smarowania pomp c.o.</w:t>
      </w:r>
    </w:p>
    <w:p w14:paraId="026BC86A" w14:textId="77777777" w:rsidR="00D521AF" w:rsidRPr="005B5B94" w:rsidRDefault="00D521AF" w:rsidP="00D521AF">
      <w:pPr>
        <w:widowControl w:val="0"/>
        <w:numPr>
          <w:ilvl w:val="0"/>
          <w:numId w:val="4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dbałości o właściwy i bezpieczny stan instalacji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c.o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>,</w:t>
      </w:r>
    </w:p>
    <w:p w14:paraId="7BF429E6" w14:textId="77777777" w:rsidR="00D521AF" w:rsidRPr="005B5B94" w:rsidRDefault="00D521AF" w:rsidP="00D521AF">
      <w:pPr>
        <w:widowControl w:val="0"/>
        <w:numPr>
          <w:ilvl w:val="0"/>
          <w:numId w:val="4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usuwania drobnych awarii polegających na montażu opasek na rurociągach, jeżeli istnieje taka możliwość,</w:t>
      </w:r>
    </w:p>
    <w:p w14:paraId="60F860E1" w14:textId="77777777" w:rsidR="00D521AF" w:rsidRPr="005B5B94" w:rsidRDefault="00D521AF" w:rsidP="00D521AF">
      <w:pPr>
        <w:widowControl w:val="0"/>
        <w:numPr>
          <w:ilvl w:val="0"/>
          <w:numId w:val="4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wymiany uszkodzonych lub zużytych elementów instalacji c.o. na nowe, po uzgodnieniu z Zamawiającym,</w:t>
      </w:r>
    </w:p>
    <w:p w14:paraId="33A9801D" w14:textId="77777777" w:rsidR="00D521AF" w:rsidRPr="005B5B94" w:rsidRDefault="00D521AF" w:rsidP="00D521AF">
      <w:pPr>
        <w:widowControl w:val="0"/>
        <w:numPr>
          <w:ilvl w:val="0"/>
          <w:numId w:val="4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wykonania prac remontowych rządzeń w węźle, wymiana lub ich modernizacja</w:t>
      </w:r>
    </w:p>
    <w:p w14:paraId="08A4B35A" w14:textId="77777777" w:rsidR="00D521AF" w:rsidRDefault="00D521AF" w:rsidP="00D521AF">
      <w:pPr>
        <w:widowControl w:val="0"/>
        <w:numPr>
          <w:ilvl w:val="0"/>
          <w:numId w:val="4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wykonywanie prac związanych z utrzymaniem w pełnej sprawności pomp ciepła.</w:t>
      </w:r>
    </w:p>
    <w:p w14:paraId="31813CDE" w14:textId="77777777" w:rsidR="00D521AF" w:rsidRPr="005B5B94" w:rsidRDefault="00D521AF" w:rsidP="00D521AF">
      <w:pPr>
        <w:widowControl w:val="0"/>
        <w:numPr>
          <w:ilvl w:val="0"/>
          <w:numId w:val="4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serwis pomp ciepła.</w:t>
      </w:r>
    </w:p>
    <w:p w14:paraId="4608DAD4" w14:textId="77777777" w:rsidR="00D521AF" w:rsidRPr="005B5B94" w:rsidRDefault="00D521AF" w:rsidP="00D521AF">
      <w:pPr>
        <w:pStyle w:val="Akapitzlist"/>
        <w:numPr>
          <w:ilvl w:val="1"/>
          <w:numId w:val="8"/>
        </w:numPr>
        <w:suppressAutoHyphens w:val="0"/>
        <w:overflowPunct/>
        <w:autoSpaceDN w:val="0"/>
        <w:adjustRightInd w:val="0"/>
        <w:spacing w:before="120" w:after="120" w:line="25" w:lineRule="atLeast"/>
        <w:ind w:left="714" w:hanging="357"/>
        <w:contextualSpacing w:val="0"/>
        <w:rPr>
          <w:rFonts w:asciiTheme="minorHAnsi" w:hAnsiTheme="minorHAnsi" w:cstheme="minorHAnsi"/>
          <w:bCs/>
          <w:sz w:val="22"/>
          <w:szCs w:val="22"/>
        </w:rPr>
      </w:pPr>
      <w:r w:rsidRPr="005B5B94">
        <w:rPr>
          <w:rFonts w:asciiTheme="minorHAnsi" w:hAnsiTheme="minorHAnsi" w:cstheme="minorHAnsi"/>
          <w:b/>
          <w:bCs/>
          <w:sz w:val="22"/>
          <w:szCs w:val="22"/>
        </w:rPr>
        <w:t xml:space="preserve">utrzymywanie prawidłowości stanu technicznego </w:t>
      </w:r>
      <w:r w:rsidRPr="005B5B94">
        <w:rPr>
          <w:rFonts w:asciiTheme="minorHAnsi" w:hAnsiTheme="minorHAnsi" w:cstheme="minorHAnsi"/>
          <w:b/>
          <w:sz w:val="22"/>
          <w:szCs w:val="22"/>
        </w:rPr>
        <w:t>instalacji gazowej</w:t>
      </w:r>
      <w:r w:rsidRPr="005B5B94">
        <w:rPr>
          <w:rFonts w:asciiTheme="minorHAnsi" w:hAnsiTheme="minorHAnsi" w:cstheme="minorHAnsi"/>
          <w:b/>
          <w:bCs/>
          <w:sz w:val="22"/>
          <w:szCs w:val="22"/>
        </w:rPr>
        <w:t>, wykonywanie napraw poprzez usuwanie awarii tych instalacji oraz wykonywanie prac remontowych tych instalacji (o ile będą konieczne dla zapewnienia poprawności ich działania</w:t>
      </w:r>
      <w:r w:rsidRPr="005B5B94">
        <w:rPr>
          <w:rFonts w:asciiTheme="minorHAnsi" w:hAnsiTheme="minorHAnsi" w:cstheme="minorHAnsi"/>
          <w:bCs/>
          <w:sz w:val="22"/>
          <w:szCs w:val="22"/>
        </w:rPr>
        <w:t>).</w:t>
      </w:r>
    </w:p>
    <w:p w14:paraId="5CBFCA1C" w14:textId="77777777" w:rsidR="00D521AF" w:rsidRPr="005B5B94" w:rsidRDefault="00D521AF" w:rsidP="00D521AF">
      <w:pPr>
        <w:widowControl w:val="0"/>
        <w:tabs>
          <w:tab w:val="left" w:pos="840"/>
        </w:tabs>
        <w:spacing w:line="26" w:lineRule="atLeast"/>
        <w:ind w:left="708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 ramach tego zakresu zamówienia, Wykonawca obowiązany będzie do:</w:t>
      </w:r>
    </w:p>
    <w:p w14:paraId="44B97EDF" w14:textId="77777777" w:rsidR="00D521AF" w:rsidRPr="005B5B94" w:rsidRDefault="00D521AF" w:rsidP="00D521AF">
      <w:pPr>
        <w:widowControl w:val="0"/>
        <w:numPr>
          <w:ilvl w:val="0"/>
          <w:numId w:val="5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sprawdzenia szczelności zaworów i urządzeń gazowych wykonanych czujnikiem elektronicznym,</w:t>
      </w:r>
    </w:p>
    <w:p w14:paraId="1B44FDAA" w14:textId="77777777" w:rsidR="00D521AF" w:rsidRPr="005B5B94" w:rsidRDefault="00D521AF" w:rsidP="00D521AF">
      <w:pPr>
        <w:widowControl w:val="0"/>
        <w:numPr>
          <w:ilvl w:val="0"/>
          <w:numId w:val="5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uszczelniania zaworów i osprzętu instalacji gazowej,</w:t>
      </w:r>
    </w:p>
    <w:p w14:paraId="40C435A1" w14:textId="77777777" w:rsidR="00D521AF" w:rsidRPr="005B5B94" w:rsidRDefault="00D521AF" w:rsidP="00D521AF">
      <w:pPr>
        <w:widowControl w:val="0"/>
        <w:numPr>
          <w:ilvl w:val="0"/>
          <w:numId w:val="5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usuwania nieszczelności na złączach skrętnych przy odbiornikach,</w:t>
      </w:r>
    </w:p>
    <w:p w14:paraId="424A3748" w14:textId="77777777" w:rsidR="00D521AF" w:rsidRPr="005B5B94" w:rsidRDefault="00D521AF" w:rsidP="00D521AF">
      <w:pPr>
        <w:widowControl w:val="0"/>
        <w:numPr>
          <w:ilvl w:val="0"/>
          <w:numId w:val="5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regulacji i czyszczenia palników w taboretach i kuchenkach gazowych, </w:t>
      </w:r>
    </w:p>
    <w:p w14:paraId="34379E2C" w14:textId="77777777" w:rsidR="00D521AF" w:rsidRPr="005B5B94" w:rsidRDefault="00D521AF" w:rsidP="00D521AF">
      <w:pPr>
        <w:widowControl w:val="0"/>
        <w:numPr>
          <w:ilvl w:val="0"/>
          <w:numId w:val="5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wymiany pokręteł wraz z materiałem, </w:t>
      </w:r>
    </w:p>
    <w:p w14:paraId="54BBCFBB" w14:textId="77777777" w:rsidR="00D521AF" w:rsidRPr="005B5B94" w:rsidRDefault="00D521AF" w:rsidP="00D521AF">
      <w:pPr>
        <w:widowControl w:val="0"/>
        <w:numPr>
          <w:ilvl w:val="0"/>
          <w:numId w:val="5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wymiany palników w kuchenkach gazowych, </w:t>
      </w:r>
    </w:p>
    <w:p w14:paraId="441D194B" w14:textId="77777777" w:rsidR="00D521AF" w:rsidRPr="005B5B94" w:rsidRDefault="00D521AF" w:rsidP="00D521AF">
      <w:pPr>
        <w:widowControl w:val="0"/>
        <w:numPr>
          <w:ilvl w:val="0"/>
          <w:numId w:val="5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wymiany w ramach awarii instalacji, sprzętu i urządzeń gazowy</w:t>
      </w:r>
      <w:bookmarkStart w:id="0" w:name="_GoBack"/>
      <w:bookmarkEnd w:id="0"/>
      <w:r w:rsidRPr="005B5B94">
        <w:rPr>
          <w:rFonts w:asciiTheme="minorHAnsi" w:hAnsiTheme="minorHAnsi" w:cstheme="minorHAnsi"/>
          <w:sz w:val="22"/>
          <w:szCs w:val="22"/>
        </w:rPr>
        <w:t>ch,</w:t>
      </w:r>
    </w:p>
    <w:p w14:paraId="2B601C5A" w14:textId="77777777" w:rsidR="00D521AF" w:rsidRPr="005B5B94" w:rsidRDefault="00D521AF" w:rsidP="00D521AF">
      <w:pPr>
        <w:widowControl w:val="0"/>
        <w:numPr>
          <w:ilvl w:val="0"/>
          <w:numId w:val="5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dokonywania przeglądu i konserwacji kotłów i pieców gazowych </w:t>
      </w:r>
      <w:proofErr w:type="spellStart"/>
      <w:r w:rsidRPr="005B5B94">
        <w:rPr>
          <w:rFonts w:asciiTheme="minorHAnsi" w:hAnsiTheme="minorHAnsi" w:cstheme="minorHAnsi"/>
          <w:sz w:val="22"/>
          <w:szCs w:val="22"/>
        </w:rPr>
        <w:t>c.w</w:t>
      </w:r>
      <w:proofErr w:type="spellEnd"/>
      <w:r w:rsidRPr="005B5B94">
        <w:rPr>
          <w:rFonts w:asciiTheme="minorHAnsi" w:hAnsiTheme="minorHAnsi" w:cstheme="minorHAnsi"/>
          <w:sz w:val="22"/>
          <w:szCs w:val="22"/>
        </w:rPr>
        <w:t>. i c.o. zgodnie z obowiązującymi wymogami,</w:t>
      </w:r>
    </w:p>
    <w:p w14:paraId="212C74D3" w14:textId="77777777" w:rsidR="00D521AF" w:rsidRPr="005B5B94" w:rsidRDefault="00D521AF" w:rsidP="00D521AF">
      <w:pPr>
        <w:widowControl w:val="0"/>
        <w:numPr>
          <w:ilvl w:val="0"/>
          <w:numId w:val="5"/>
        </w:numPr>
        <w:tabs>
          <w:tab w:val="clear" w:pos="720"/>
          <w:tab w:val="left" w:pos="1023"/>
          <w:tab w:val="num" w:pos="1440"/>
        </w:tabs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demontażu i montażu odbiorników gazowych.</w:t>
      </w:r>
    </w:p>
    <w:p w14:paraId="418A8B1C" w14:textId="77777777" w:rsidR="00D521AF" w:rsidRPr="005B5B94" w:rsidRDefault="00D521AF" w:rsidP="00D521AF">
      <w:pPr>
        <w:pStyle w:val="Akapitzlist"/>
        <w:numPr>
          <w:ilvl w:val="1"/>
          <w:numId w:val="8"/>
        </w:numPr>
        <w:suppressAutoHyphens w:val="0"/>
        <w:overflowPunct/>
        <w:autoSpaceDN w:val="0"/>
        <w:adjustRightInd w:val="0"/>
        <w:spacing w:before="120" w:after="120" w:line="25" w:lineRule="atLeast"/>
        <w:ind w:left="714" w:hanging="357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5B5B94">
        <w:rPr>
          <w:rFonts w:asciiTheme="minorHAnsi" w:hAnsiTheme="minorHAnsi" w:cstheme="minorHAnsi"/>
          <w:b/>
          <w:bCs/>
          <w:sz w:val="22"/>
          <w:szCs w:val="22"/>
        </w:rPr>
        <w:t>Dodatkowo</w:t>
      </w:r>
      <w:r w:rsidRPr="005B5B94">
        <w:rPr>
          <w:rFonts w:asciiTheme="minorHAnsi" w:hAnsiTheme="minorHAnsi" w:cstheme="minorHAnsi"/>
          <w:b/>
          <w:sz w:val="22"/>
          <w:szCs w:val="22"/>
        </w:rPr>
        <w:t xml:space="preserve"> do zadań Wykonawcy w ramach umowy należeć będzie wydawanie orzeczeń w zakresie urządzeń i sprzętu przeznaczonego do kasacji.</w:t>
      </w:r>
    </w:p>
    <w:p w14:paraId="7B077D72" w14:textId="77777777" w:rsidR="00D521AF" w:rsidRPr="005B5B94" w:rsidRDefault="00D521AF" w:rsidP="00D521AF">
      <w:pPr>
        <w:pStyle w:val="Akapitzlist"/>
        <w:numPr>
          <w:ilvl w:val="1"/>
          <w:numId w:val="8"/>
        </w:numPr>
        <w:suppressAutoHyphens w:val="0"/>
        <w:overflowPunct/>
        <w:autoSpaceDN w:val="0"/>
        <w:adjustRightInd w:val="0"/>
        <w:spacing w:before="120" w:after="120" w:line="25" w:lineRule="atLeast"/>
        <w:ind w:left="714" w:hanging="357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5B5B94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5B5B94">
        <w:rPr>
          <w:rFonts w:asciiTheme="minorHAnsi" w:hAnsiTheme="minorHAnsi" w:cstheme="minorHAnsi"/>
          <w:b/>
          <w:sz w:val="22"/>
          <w:szCs w:val="22"/>
        </w:rPr>
        <w:t xml:space="preserve"> obowiązany jest zawiadamiać Zamawiającego o konieczności wykonania prac remontowych mających na celu należyte utrzymanie stanu technicznego instalacji. </w:t>
      </w:r>
      <w:r w:rsidRPr="005B5B94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Zamawiający zobowiązuje się zlecać Wykonawcy konieczność wykonania prac w przypadku, gdy przedstawiciel placówki wystawi protokół konieczności ich wykonania. </w:t>
      </w:r>
    </w:p>
    <w:p w14:paraId="69647B2B" w14:textId="77777777" w:rsidR="00D521AF" w:rsidRPr="005B5B94" w:rsidRDefault="00D521AF" w:rsidP="00D521AF">
      <w:pPr>
        <w:widowControl w:val="0"/>
        <w:numPr>
          <w:ilvl w:val="0"/>
          <w:numId w:val="6"/>
        </w:numPr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Zawiadomienie o konieczności wykonania prac remontowych powinno zawierać szczegółowy zakres prac, termin wykonania, zestawienie materiałów.</w:t>
      </w:r>
    </w:p>
    <w:p w14:paraId="4ED60B18" w14:textId="77777777" w:rsidR="00D521AF" w:rsidRPr="005B5B94" w:rsidRDefault="00D521AF" w:rsidP="00D521AF">
      <w:pPr>
        <w:widowControl w:val="0"/>
        <w:numPr>
          <w:ilvl w:val="0"/>
          <w:numId w:val="6"/>
        </w:numPr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Po otrzymaniu zawiadomienia, Zamawiający zaakceptuje konieczność wykonania całości lub części prac określonych w zawiadomieniu i wystawi zlecenie, a w przypadku otrzymania od przedstawiciela danej placówki protokołu konieczności wykonania pracy – Zamawiający zawiadomi Wykonawcę i wystawi zlecenie.</w:t>
      </w:r>
    </w:p>
    <w:p w14:paraId="047475D5" w14:textId="77777777" w:rsidR="00D521AF" w:rsidRPr="005B5B94" w:rsidRDefault="00D521AF" w:rsidP="00D521AF">
      <w:pPr>
        <w:widowControl w:val="0"/>
        <w:numPr>
          <w:ilvl w:val="0"/>
          <w:numId w:val="6"/>
        </w:numPr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Materiały konieczne do wykonania zleconych prac, po uzgodnieniu z Zamawiający rodzaju i jakości potrzebnych materiałów będą w ilościach niezbędnych do realizacji zlecenia, kupowane i dostarczane przez Wykonawcę.</w:t>
      </w:r>
    </w:p>
    <w:p w14:paraId="02D92541" w14:textId="77777777" w:rsidR="00D521AF" w:rsidRPr="005B5B94" w:rsidRDefault="00D521AF" w:rsidP="00D521AF">
      <w:pPr>
        <w:widowControl w:val="0"/>
        <w:numPr>
          <w:ilvl w:val="0"/>
          <w:numId w:val="6"/>
        </w:numPr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Koszty materiałów wymagających wymiany i niezbędnych do wykonania przedmiotu umowy ponosi Zamawiający. Każdorazowy zakup materiałów, nastąpi w uzgodnieniu z Zamawiającym.</w:t>
      </w:r>
    </w:p>
    <w:p w14:paraId="5F76DCEB" w14:textId="77777777" w:rsidR="00D521AF" w:rsidRPr="005B5B94" w:rsidRDefault="00D521AF" w:rsidP="00D521AF">
      <w:pPr>
        <w:widowControl w:val="0"/>
        <w:numPr>
          <w:ilvl w:val="0"/>
          <w:numId w:val="6"/>
        </w:numPr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Wykonawca we własnym zakresie wykona niezbędne czynności przygotowawcze do rozpoczęcia prac (opróżnienie pomieszczeń, demontaż części instalacji, itp.).</w:t>
      </w:r>
    </w:p>
    <w:p w14:paraId="6E0606F3" w14:textId="77777777" w:rsidR="00D521AF" w:rsidRPr="005B5B94" w:rsidRDefault="00D521AF" w:rsidP="00D521AF">
      <w:pPr>
        <w:widowControl w:val="0"/>
        <w:numPr>
          <w:ilvl w:val="0"/>
          <w:numId w:val="6"/>
        </w:numPr>
        <w:spacing w:line="25" w:lineRule="atLeast"/>
        <w:ind w:left="1071" w:hanging="357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 xml:space="preserve">Wykonawca obligatoryjnie stosuje średnie ceny materiałów i pracy sprzętu wg notowań kwartalnych wydawnictwa „Promocja” Ośrodka Wdrożeń Ekonomiczno-Organizacyjnych Budownictwa z bieżącego kwartału wykonywania robót. </w:t>
      </w:r>
    </w:p>
    <w:p w14:paraId="7845987A" w14:textId="77777777" w:rsidR="00D521AF" w:rsidRPr="005B5B94" w:rsidRDefault="00D521AF" w:rsidP="00D521AF">
      <w:pPr>
        <w:pStyle w:val="Tekstpodstawowy2"/>
      </w:pPr>
      <w:r w:rsidRPr="005B5B94">
        <w:t>Zamawiający wymaga od Wykonawcy wysokiego standardu realizowanych pracy i wykonywania ich terminowo.</w:t>
      </w:r>
    </w:p>
    <w:p w14:paraId="20F7786F" w14:textId="77777777" w:rsidR="00D521AF" w:rsidRPr="005B5B94" w:rsidRDefault="00D521AF" w:rsidP="00D521AF">
      <w:pPr>
        <w:widowControl w:val="0"/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 trakcie wykonywania prac Wykonawca jest zobowiązany do utrzymania porządku w miejscu wykonywania prac i wokół tego miejsca, a po zakończeniu realizacji do sprzątnięcia obszaru, na którym wykonywana była praca (dotyczy również wywiezienia gruzu, materiałów rozbiórkowych).</w:t>
      </w:r>
    </w:p>
    <w:p w14:paraId="50D3F465" w14:textId="77777777" w:rsidR="00D521AF" w:rsidRPr="005B5B94" w:rsidRDefault="00D521AF" w:rsidP="00D521AF">
      <w:pPr>
        <w:widowControl w:val="0"/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Wykonawca jest zobligowany do wykonania prac zgodnie z obowiązującymi przepisami Prawa budowlanego, BHP i p.poż.</w:t>
      </w:r>
    </w:p>
    <w:p w14:paraId="6E5397C3" w14:textId="77777777" w:rsidR="00D521AF" w:rsidRPr="005B5B94" w:rsidRDefault="00D521AF" w:rsidP="00D521AF">
      <w:pPr>
        <w:widowControl w:val="0"/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Wykonawca ponosi pełną odpowiedzialność za prowadzone przez siebie lub przez wyznaczone osoby prace, z tytułu niewłaściwego zabezpieczenia robót oraz za wypadku związane z wykonana przez siebie pracą.</w:t>
      </w:r>
    </w:p>
    <w:p w14:paraId="17F20236" w14:textId="77777777" w:rsidR="00D521AF" w:rsidRPr="005B5B94" w:rsidRDefault="00D521AF" w:rsidP="00D521AF">
      <w:pPr>
        <w:widowControl w:val="0"/>
        <w:spacing w:before="120" w:after="120" w:line="25" w:lineRule="atLeast"/>
        <w:rPr>
          <w:rFonts w:asciiTheme="minorHAnsi" w:hAnsiTheme="minorHAnsi" w:cstheme="minorHAnsi"/>
          <w:sz w:val="22"/>
          <w:szCs w:val="22"/>
        </w:rPr>
      </w:pPr>
      <w:r w:rsidRPr="005B5B94">
        <w:rPr>
          <w:rFonts w:asciiTheme="minorHAnsi" w:hAnsiTheme="minorHAnsi" w:cstheme="minorHAnsi"/>
          <w:sz w:val="22"/>
          <w:szCs w:val="22"/>
        </w:rPr>
        <w:t>Wykonane przez Wykonawcę czynności będą rozliczane przez ro</w:t>
      </w:r>
      <w:r w:rsidRPr="005B5B94">
        <w:rPr>
          <w:rFonts w:asciiTheme="minorHAnsi" w:hAnsiTheme="minorHAnsi" w:cstheme="minorHAnsi"/>
          <w:bCs/>
          <w:sz w:val="22"/>
          <w:szCs w:val="22"/>
        </w:rPr>
        <w:t xml:space="preserve">zliczenie czasu pracy (stawka roboczogodziny) oraz kosztów materiałów zużytych do wykonania prac, </w:t>
      </w:r>
      <w:r w:rsidRPr="005B5B94">
        <w:rPr>
          <w:rFonts w:asciiTheme="minorHAnsi" w:hAnsiTheme="minorHAnsi" w:cstheme="minorHAnsi"/>
          <w:sz w:val="22"/>
          <w:szCs w:val="22"/>
        </w:rPr>
        <w:t>na podstawie zlecenia i kalkulacji naprawy (w formie kosztorysu ofertowego) przedstawionej przez Wykonawcę i zaakceptowanej przez Zamawiającego.</w:t>
      </w:r>
    </w:p>
    <w:p w14:paraId="3A4B9A86" w14:textId="71394649" w:rsidR="00D521AF" w:rsidRPr="005B5B94" w:rsidRDefault="00D521AF" w:rsidP="00D521AF">
      <w:pPr>
        <w:pStyle w:val="Tekstpodstawowy3"/>
      </w:pPr>
      <w:r w:rsidRPr="005B5B94">
        <w:t xml:space="preserve">Uzupełnieniem opisu przedmiotu zamówienia jest przedmiar robót stanowiący załącznik nr 3a do </w:t>
      </w:r>
      <w:r>
        <w:t>SWZ</w:t>
      </w:r>
      <w:r w:rsidRPr="005B5B94">
        <w:t xml:space="preserve"> (odrębny dokument). Zakres robót i ilości robót ujęte w przedmiarze robót są wielkościami szacunkowymi. Zamawiający zastrzega sobie możliwość zmiany podanych ilości (zwiększenie, zmniejszenie, zaniechanie) oraz możliwość wystąpienia w trakcie realizacji przedmiotu umowy wykonania robót nieprzewidzianych w kosztorysie ofertowym.</w:t>
      </w:r>
    </w:p>
    <w:p w14:paraId="7DB79504" w14:textId="76BD3F04" w:rsidR="000B17BF" w:rsidRPr="005B5B94" w:rsidRDefault="000B17BF" w:rsidP="00D521AF">
      <w:pPr>
        <w:pStyle w:val="Nagwek1"/>
        <w:jc w:val="center"/>
      </w:pPr>
    </w:p>
    <w:sectPr w:rsidR="000B17BF" w:rsidRPr="005B5B94" w:rsidSect="00306B6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AA58A" w14:textId="77777777" w:rsidR="00F02F5B" w:rsidRDefault="00F02F5B" w:rsidP="001A7468">
      <w:r>
        <w:separator/>
      </w:r>
    </w:p>
  </w:endnote>
  <w:endnote w:type="continuationSeparator" w:id="0">
    <w:p w14:paraId="69996856" w14:textId="77777777" w:rsidR="00F02F5B" w:rsidRDefault="00F02F5B" w:rsidP="001A7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8039980"/>
      <w:docPartObj>
        <w:docPartGallery w:val="Page Numbers (Bottom of Page)"/>
        <w:docPartUnique/>
      </w:docPartObj>
    </w:sdtPr>
    <w:sdtEndPr/>
    <w:sdtContent>
      <w:p w14:paraId="72783CEC" w14:textId="11B9B425" w:rsidR="00306B6F" w:rsidRDefault="00306B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C4FAAA" w14:textId="77777777" w:rsidR="00306B6F" w:rsidRDefault="00306B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C669B" w14:textId="77777777" w:rsidR="00F02F5B" w:rsidRDefault="00F02F5B" w:rsidP="001A7468">
      <w:r>
        <w:separator/>
      </w:r>
    </w:p>
  </w:footnote>
  <w:footnote w:type="continuationSeparator" w:id="0">
    <w:p w14:paraId="2240C5C2" w14:textId="77777777" w:rsidR="00F02F5B" w:rsidRDefault="00F02F5B" w:rsidP="001A7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C17BF" w14:textId="1AB63EAE" w:rsidR="001A7468" w:rsidRDefault="001A7468">
    <w:pPr>
      <w:pStyle w:val="Nagwek"/>
    </w:pPr>
  </w:p>
  <w:p w14:paraId="08160D48" w14:textId="77777777" w:rsidR="001A7468" w:rsidRDefault="001A74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91C63" w14:textId="1DC88C6C" w:rsidR="005B5B94" w:rsidRPr="00D072BF" w:rsidRDefault="005B5B94" w:rsidP="005B5B94">
    <w:pPr>
      <w:pStyle w:val="Nagwek"/>
      <w:tabs>
        <w:tab w:val="clear" w:pos="4536"/>
        <w:tab w:val="clear" w:pos="9072"/>
      </w:tabs>
      <w:spacing w:line="300" w:lineRule="auto"/>
      <w:rPr>
        <w:rFonts w:asciiTheme="minorHAnsi" w:hAnsiTheme="minorHAnsi" w:cstheme="minorHAnsi"/>
        <w:color w:val="0099FF"/>
        <w:sz w:val="22"/>
        <w:szCs w:val="22"/>
      </w:rPr>
    </w:pPr>
    <w:r w:rsidRPr="005B079D">
      <w:rPr>
        <w:noProof/>
        <w:color w:val="5B9BD5" w:themeColor="accent1"/>
      </w:rPr>
      <w:drawing>
        <wp:anchor distT="0" distB="0" distL="114300" distR="114300" simplePos="0" relativeHeight="251661312" behindDoc="0" locked="0" layoutInCell="1" allowOverlap="1" wp14:anchorId="71430889" wp14:editId="33AB524D">
          <wp:simplePos x="0" y="0"/>
          <wp:positionH relativeFrom="column">
            <wp:posOffset>-129126</wp:posOffset>
          </wp:positionH>
          <wp:positionV relativeFrom="paragraph">
            <wp:posOffset>146298</wp:posOffset>
          </wp:positionV>
          <wp:extent cx="5667375" cy="1113790"/>
          <wp:effectExtent l="0" t="0" r="9525" b="0"/>
          <wp:wrapSquare wrapText="bothSides"/>
          <wp:docPr id="2" name="Obraz 2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113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B079D">
      <w:rPr>
        <w:rFonts w:asciiTheme="minorHAnsi" w:hAnsiTheme="minorHAnsi" w:cstheme="minorHAnsi"/>
        <w:color w:val="5B9BD5" w:themeColor="accent1"/>
        <w:sz w:val="22"/>
        <w:szCs w:val="22"/>
      </w:rPr>
      <w:t xml:space="preserve">Oznaczenie postępowania </w:t>
    </w:r>
    <w:r w:rsidR="008D0D6F" w:rsidRPr="008D0D6F">
      <w:rPr>
        <w:rFonts w:asciiTheme="minorHAnsi" w:hAnsiTheme="minorHAnsi" w:cstheme="minorHAnsi"/>
        <w:color w:val="5B9BD5" w:themeColor="accent1"/>
        <w:sz w:val="22"/>
        <w:szCs w:val="22"/>
      </w:rPr>
      <w:t>ZZ-ZP.26</w:t>
    </w:r>
    <w:r w:rsidR="00F00679">
      <w:rPr>
        <w:rFonts w:asciiTheme="minorHAnsi" w:hAnsiTheme="minorHAnsi" w:cstheme="minorHAnsi"/>
        <w:color w:val="5B9BD5" w:themeColor="accent1"/>
        <w:sz w:val="22"/>
        <w:szCs w:val="22"/>
      </w:rPr>
      <w:t>.</w:t>
    </w:r>
    <w:r w:rsidR="002D0A16">
      <w:rPr>
        <w:rFonts w:asciiTheme="minorHAnsi" w:hAnsiTheme="minorHAnsi" w:cstheme="minorHAnsi"/>
        <w:color w:val="5B9BD5" w:themeColor="accent1"/>
        <w:sz w:val="22"/>
        <w:szCs w:val="22"/>
      </w:rPr>
      <w:t>26</w:t>
    </w:r>
    <w:r w:rsidR="00F00679">
      <w:rPr>
        <w:rFonts w:asciiTheme="minorHAnsi" w:hAnsiTheme="minorHAnsi" w:cstheme="minorHAnsi"/>
        <w:color w:val="5B9BD5" w:themeColor="accent1"/>
        <w:sz w:val="22"/>
        <w:szCs w:val="22"/>
      </w:rPr>
      <w:t>.</w:t>
    </w:r>
    <w:r w:rsidR="008D0D6F" w:rsidRPr="008D0D6F">
      <w:rPr>
        <w:rFonts w:asciiTheme="minorHAnsi" w:hAnsiTheme="minorHAnsi" w:cstheme="minorHAnsi"/>
        <w:color w:val="5B9BD5" w:themeColor="accent1"/>
        <w:sz w:val="22"/>
        <w:szCs w:val="22"/>
      </w:rPr>
      <w:t>202</w:t>
    </w:r>
    <w:r w:rsidR="002D0A16">
      <w:rPr>
        <w:rFonts w:asciiTheme="minorHAnsi" w:hAnsiTheme="minorHAnsi" w:cstheme="minorHAnsi"/>
        <w:color w:val="5B9BD5" w:themeColor="accent1"/>
        <w:sz w:val="22"/>
        <w:szCs w:val="22"/>
      </w:rPr>
      <w:t>4</w:t>
    </w:r>
    <w:r w:rsidR="008D0D6F" w:rsidRPr="008D0D6F">
      <w:rPr>
        <w:rFonts w:asciiTheme="minorHAnsi" w:hAnsiTheme="minorHAnsi" w:cstheme="minorHAnsi"/>
        <w:color w:val="5B9BD5" w:themeColor="accent1"/>
        <w:sz w:val="22"/>
        <w:szCs w:val="22"/>
      </w:rPr>
      <w:t>.</w:t>
    </w:r>
    <w:r w:rsidR="002D0A16">
      <w:rPr>
        <w:rFonts w:asciiTheme="minorHAnsi" w:hAnsiTheme="minorHAnsi" w:cstheme="minorHAnsi"/>
        <w:color w:val="5B9BD5" w:themeColor="accent1"/>
        <w:sz w:val="22"/>
        <w:szCs w:val="22"/>
      </w:rPr>
      <w:t>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36B67"/>
    <w:multiLevelType w:val="hybridMultilevel"/>
    <w:tmpl w:val="DD409F9A"/>
    <w:lvl w:ilvl="0" w:tplc="B360ED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C7ACC"/>
    <w:multiLevelType w:val="hybridMultilevel"/>
    <w:tmpl w:val="7D64D960"/>
    <w:lvl w:ilvl="0" w:tplc="8D8227A8">
      <w:start w:val="1"/>
      <w:numFmt w:val="ordinal"/>
      <w:lvlText w:val="1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F2538D"/>
    <w:multiLevelType w:val="hybridMultilevel"/>
    <w:tmpl w:val="3690B038"/>
    <w:lvl w:ilvl="0" w:tplc="8D6E3408">
      <w:start w:val="1"/>
      <w:numFmt w:val="ordin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45025"/>
    <w:multiLevelType w:val="hybridMultilevel"/>
    <w:tmpl w:val="DE9A7A5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14750"/>
    <w:multiLevelType w:val="hybridMultilevel"/>
    <w:tmpl w:val="19B69BBA"/>
    <w:lvl w:ilvl="0" w:tplc="883A83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4A0BF0"/>
    <w:multiLevelType w:val="hybridMultilevel"/>
    <w:tmpl w:val="D882883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C045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1C045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87CB5"/>
    <w:multiLevelType w:val="hybridMultilevel"/>
    <w:tmpl w:val="EF3C4EE2"/>
    <w:lvl w:ilvl="0" w:tplc="4186089A">
      <w:start w:val="5"/>
      <w:numFmt w:val="ordin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C02A8"/>
    <w:multiLevelType w:val="hybridMultilevel"/>
    <w:tmpl w:val="7200D37C"/>
    <w:lvl w:ilvl="0" w:tplc="F7B47C9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37769"/>
    <w:multiLevelType w:val="hybridMultilevel"/>
    <w:tmpl w:val="AE3CC9DA"/>
    <w:lvl w:ilvl="0" w:tplc="8D6E3408">
      <w:start w:val="1"/>
      <w:numFmt w:val="ordin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65BA0"/>
    <w:multiLevelType w:val="hybridMultilevel"/>
    <w:tmpl w:val="C4A45698"/>
    <w:lvl w:ilvl="0" w:tplc="81C045F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5F62FD"/>
    <w:multiLevelType w:val="hybridMultilevel"/>
    <w:tmpl w:val="2410D8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8A638E"/>
    <w:multiLevelType w:val="hybridMultilevel"/>
    <w:tmpl w:val="0D640D98"/>
    <w:lvl w:ilvl="0" w:tplc="883A83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E9A2A61"/>
    <w:multiLevelType w:val="multilevel"/>
    <w:tmpl w:val="75BAD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0" w:hanging="1440"/>
      </w:pPr>
      <w:rPr>
        <w:rFonts w:hint="default"/>
        <w:b/>
      </w:r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12"/>
  </w:num>
  <w:num w:numId="9">
    <w:abstractNumId w:val="5"/>
  </w:num>
  <w:num w:numId="10">
    <w:abstractNumId w:val="0"/>
  </w:num>
  <w:num w:numId="11">
    <w:abstractNumId w:val="10"/>
  </w:num>
  <w:num w:numId="12">
    <w:abstractNumId w:val="4"/>
  </w:num>
  <w:num w:numId="13">
    <w:abstractNumId w:val="2"/>
  </w:num>
  <w:num w:numId="14">
    <w:abstractNumId w:val="6"/>
  </w:num>
  <w:num w:numId="15">
    <w:abstractNumId w:val="8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D23"/>
    <w:rsid w:val="00004BF5"/>
    <w:rsid w:val="000B17BF"/>
    <w:rsid w:val="001A7468"/>
    <w:rsid w:val="002D0A16"/>
    <w:rsid w:val="002D1A49"/>
    <w:rsid w:val="00306B6F"/>
    <w:rsid w:val="004027F0"/>
    <w:rsid w:val="005B5B94"/>
    <w:rsid w:val="00714D23"/>
    <w:rsid w:val="007A1772"/>
    <w:rsid w:val="00856840"/>
    <w:rsid w:val="00894D83"/>
    <w:rsid w:val="008D0D6F"/>
    <w:rsid w:val="00A205F3"/>
    <w:rsid w:val="00C00E8C"/>
    <w:rsid w:val="00D521AF"/>
    <w:rsid w:val="00F00679"/>
    <w:rsid w:val="00F02F5B"/>
    <w:rsid w:val="00F5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116667"/>
  <w15:docId w15:val="{1C525E4D-7E72-4386-AD48-1B476BEB2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4D23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17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5B94"/>
    <w:pPr>
      <w:keepNext/>
      <w:jc w:val="right"/>
      <w:outlineLvl w:val="1"/>
    </w:pPr>
    <w:rPr>
      <w:rFonts w:asciiTheme="minorHAnsi" w:hAnsiTheme="minorHAnsi" w:cstheme="minorHAnsi"/>
      <w:b/>
      <w:sz w:val="22"/>
      <w:szCs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14D23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semiHidden/>
    <w:rsid w:val="00714D23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Tytu">
    <w:name w:val="Title"/>
    <w:basedOn w:val="Normalny"/>
    <w:next w:val="Tekstpodstawowy"/>
    <w:link w:val="TytuZnak"/>
    <w:qFormat/>
    <w:rsid w:val="00714D23"/>
    <w:pPr>
      <w:keepNext/>
      <w:spacing w:before="240" w:after="120"/>
    </w:pPr>
    <w:rPr>
      <w:rFonts w:ascii="Albany" w:eastAsia="HG Mincho Light J" w:hAnsi="Albany"/>
      <w:sz w:val="28"/>
      <w:lang w:val="x-none"/>
    </w:rPr>
  </w:style>
  <w:style w:type="character" w:customStyle="1" w:styleId="TytuZnak">
    <w:name w:val="Tytuł Znak"/>
    <w:basedOn w:val="Domylnaczcionkaakapitu"/>
    <w:link w:val="Tytu"/>
    <w:rsid w:val="00714D23"/>
    <w:rPr>
      <w:rFonts w:ascii="Albany" w:eastAsia="HG Mincho Light J" w:hAnsi="Albany" w:cs="Times New Roman"/>
      <w:sz w:val="28"/>
      <w:szCs w:val="20"/>
      <w:lang w:val="x-none" w:eastAsia="pl-PL"/>
    </w:rPr>
  </w:style>
  <w:style w:type="paragraph" w:customStyle="1" w:styleId="Nagwek4">
    <w:name w:val="Nag?—wek 4"/>
    <w:basedOn w:val="Normalny"/>
    <w:next w:val="Normalny"/>
    <w:rsid w:val="00714D23"/>
    <w:pPr>
      <w:keepNext/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4D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4D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1A74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746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74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46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17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177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A177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A177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B5B94"/>
    <w:rPr>
      <w:rFonts w:eastAsia="Times New Roman" w:cstheme="minorHAnsi"/>
      <w:b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B5B94"/>
    <w:pPr>
      <w:widowControl w:val="0"/>
      <w:spacing w:before="120" w:after="120" w:line="25" w:lineRule="atLeast"/>
    </w:pPr>
    <w:rPr>
      <w:rFonts w:asciiTheme="minorHAnsi" w:hAnsiTheme="minorHAnsi" w:cstheme="minorHAns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B5B94"/>
    <w:rPr>
      <w:rFonts w:eastAsia="Times New Roman" w:cstheme="minorHAnsi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5B5B94"/>
    <w:pPr>
      <w:widowControl w:val="0"/>
      <w:spacing w:before="120" w:after="120" w:line="25" w:lineRule="atLeast"/>
    </w:pPr>
    <w:rPr>
      <w:rFonts w:asciiTheme="minorHAnsi" w:hAnsiTheme="minorHAnsi" w:cstheme="minorHAnsi"/>
      <w:b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5B94"/>
    <w:rPr>
      <w:rFonts w:eastAsia="Times New Roman" w:cstheme="minorHAnsi"/>
      <w:b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D1A49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2D1A49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2D1A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3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BBF56-8DBD-4A89-8B0C-0FD535259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1161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HP</Company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Ewa Kornatko</dc:creator>
  <cp:lastModifiedBy>Przybysz Monika</cp:lastModifiedBy>
  <cp:revision>9</cp:revision>
  <cp:lastPrinted>2023-08-21T10:56:00Z</cp:lastPrinted>
  <dcterms:created xsi:type="dcterms:W3CDTF">2023-08-21T10:56:00Z</dcterms:created>
  <dcterms:modified xsi:type="dcterms:W3CDTF">2024-10-07T10:33:00Z</dcterms:modified>
</cp:coreProperties>
</file>