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CEE" w:rsidRDefault="00FD5A45" w:rsidP="00623B67">
      <w:pPr>
        <w:spacing w:after="0" w:line="276" w:lineRule="auto"/>
        <w:jc w:val="center"/>
        <w:rPr>
          <w:rFonts w:ascii="Verdana" w:hAnsi="Verdana"/>
          <w:b/>
        </w:rPr>
      </w:pPr>
      <w:r w:rsidRPr="00C740B4">
        <w:rPr>
          <w:rFonts w:ascii="Verdana" w:hAnsi="Verdana"/>
          <w:b/>
        </w:rPr>
        <w:t>SPECYFIKACJA WARUNKÓW ZAMÓWIENIA (dalej SWZ)</w:t>
      </w:r>
      <w:r w:rsidR="00C740B4">
        <w:rPr>
          <w:rFonts w:ascii="Verdana" w:hAnsi="Verdana"/>
          <w:b/>
        </w:rPr>
        <w:t xml:space="preserve"> </w:t>
      </w:r>
    </w:p>
    <w:p w:rsidR="00C24B0F" w:rsidRDefault="00C740B4" w:rsidP="00C24B0F">
      <w:pPr>
        <w:spacing w:after="120" w:line="276" w:lineRule="auto"/>
        <w:jc w:val="center"/>
        <w:rPr>
          <w:rFonts w:ascii="Verdana" w:hAnsi="Verdana"/>
          <w:b/>
        </w:rPr>
      </w:pPr>
      <w:r>
        <w:rPr>
          <w:rFonts w:ascii="Verdana" w:hAnsi="Verdana"/>
          <w:b/>
        </w:rPr>
        <w:t>dla zamówienia o </w:t>
      </w:r>
      <w:r w:rsidR="00FD5A45" w:rsidRPr="00C740B4">
        <w:rPr>
          <w:rFonts w:ascii="Verdana" w:hAnsi="Verdana"/>
          <w:b/>
        </w:rPr>
        <w:t xml:space="preserve">wartości mniejszej od progów </w:t>
      </w:r>
      <w:r w:rsidR="00655115" w:rsidRPr="00C740B4">
        <w:rPr>
          <w:rFonts w:ascii="Verdana" w:hAnsi="Verdana"/>
          <w:b/>
        </w:rPr>
        <w:t>unijnych określonych w art. 3</w:t>
      </w:r>
      <w:r w:rsidR="009E2A15">
        <w:rPr>
          <w:rFonts w:ascii="Verdana" w:hAnsi="Verdana"/>
          <w:b/>
        </w:rPr>
        <w:t xml:space="preserve"> ust. 1 pkt </w:t>
      </w:r>
      <w:r w:rsidR="00FD5A45" w:rsidRPr="00C740B4">
        <w:rPr>
          <w:rFonts w:ascii="Verdana" w:hAnsi="Verdana"/>
          <w:b/>
        </w:rPr>
        <w:t>1 ustawy z dnia 11 września 2019 r.</w:t>
      </w:r>
      <w:r w:rsidR="00655115" w:rsidRPr="00C740B4">
        <w:rPr>
          <w:rFonts w:ascii="Verdana" w:hAnsi="Verdana"/>
          <w:b/>
        </w:rPr>
        <w:t xml:space="preserve"> -</w:t>
      </w:r>
      <w:r w:rsidR="00FD5A45" w:rsidRPr="00C740B4">
        <w:rPr>
          <w:rFonts w:ascii="Verdana" w:hAnsi="Verdana"/>
          <w:b/>
        </w:rPr>
        <w:t xml:space="preserve"> Prawo zamówień publicznych.</w:t>
      </w:r>
    </w:p>
    <w:p w:rsidR="00A96CEE" w:rsidRPr="00606C49" w:rsidRDefault="00C24B0F" w:rsidP="00C24B0F">
      <w:pPr>
        <w:spacing w:after="120" w:line="276" w:lineRule="auto"/>
        <w:rPr>
          <w:rFonts w:ascii="Verdana" w:hAnsi="Verdana"/>
        </w:rPr>
      </w:pPr>
      <w:r>
        <w:rPr>
          <w:rFonts w:ascii="Verdana" w:hAnsi="Verdana" w:cs="Verdana"/>
        </w:rPr>
        <w:t xml:space="preserve">Postępowanie prowadzone jest zgodnie z ustawą z dnia 11 września 2019 r. - Prawo zamówień publicznych (dalej ustawa </w:t>
      </w:r>
      <w:proofErr w:type="spellStart"/>
      <w:r>
        <w:rPr>
          <w:rFonts w:ascii="Verdana" w:hAnsi="Verdana" w:cs="Verdana"/>
        </w:rPr>
        <w:t>Pzp</w:t>
      </w:r>
      <w:proofErr w:type="spellEnd"/>
      <w:r>
        <w:rPr>
          <w:rFonts w:ascii="Verdana" w:hAnsi="Verdana" w:cs="Verdana"/>
        </w:rPr>
        <w:t>) (</w:t>
      </w:r>
      <w:proofErr w:type="spellStart"/>
      <w:r>
        <w:rPr>
          <w:rFonts w:ascii="Verdana" w:hAnsi="Verdana" w:cs="Verdana"/>
        </w:rPr>
        <w:t>t.j</w:t>
      </w:r>
      <w:proofErr w:type="spellEnd"/>
      <w:r>
        <w:rPr>
          <w:rFonts w:ascii="Verdana" w:hAnsi="Verdana" w:cs="Verdana"/>
        </w:rPr>
        <w:t>. Dz. U. z 2024 r., poz. 1320)</w:t>
      </w:r>
      <w:r w:rsidR="00A96CEE">
        <w:rPr>
          <w:rFonts w:ascii="Verdana" w:hAnsi="Verdana"/>
        </w:rPr>
        <w:t>.</w:t>
      </w:r>
    </w:p>
    <w:p w:rsidR="00C24B0F" w:rsidRDefault="00C24B0F" w:rsidP="00C24B0F">
      <w:pPr>
        <w:tabs>
          <w:tab w:val="left" w:pos="284"/>
        </w:tabs>
        <w:spacing w:after="120" w:line="276" w:lineRule="auto"/>
        <w:ind w:left="284" w:hanging="284"/>
      </w:pPr>
      <w:r>
        <w:rPr>
          <w:rFonts w:ascii="Verdana" w:hAnsi="Verdana" w:cs="Verdana"/>
        </w:rPr>
        <w:t>1. NAZWA ORAZ ADRES ZAMAWIAJĄCEGO, NUMER TELEFONU, ADRES POCZTY ELEKTRONICZNEJ ORAZ STRONY INTERNETOWEJ PROWADZONEGO POSTĘPOWANIA.</w:t>
      </w:r>
    </w:p>
    <w:p w:rsidR="00C24B0F" w:rsidRDefault="00C24B0F" w:rsidP="00C24B0F">
      <w:pPr>
        <w:spacing w:after="0" w:line="276" w:lineRule="auto"/>
        <w:ind w:left="284"/>
      </w:pPr>
      <w:r>
        <w:rPr>
          <w:rFonts w:ascii="Verdana" w:hAnsi="Verdana" w:cs="Verdana"/>
        </w:rPr>
        <w:t xml:space="preserve">Zamawiający: </w:t>
      </w:r>
      <w:r>
        <w:rPr>
          <w:rFonts w:ascii="Verdana" w:hAnsi="Verdana" w:cs="Verdana"/>
          <w:b/>
        </w:rPr>
        <w:t>Gmina Miasto Częstochowa</w:t>
      </w:r>
      <w:r>
        <w:rPr>
          <w:rFonts w:ascii="Verdana" w:hAnsi="Verdana" w:cs="Verdana"/>
        </w:rPr>
        <w:t>, ul. Śląska 11/13, 42</w:t>
      </w:r>
      <w:r>
        <w:rPr>
          <w:rFonts w:ascii="Verdana" w:hAnsi="Verdana" w:cs="Verdana"/>
        </w:rPr>
        <w:noBreakHyphen/>
        <w:t>217 Częstochowa, numer telefonu: +48 34 37 07 617.</w:t>
      </w:r>
    </w:p>
    <w:p w:rsidR="00C24B0F" w:rsidRDefault="00C24B0F" w:rsidP="00C24B0F">
      <w:pPr>
        <w:spacing w:after="0" w:line="276" w:lineRule="auto"/>
        <w:ind w:left="284"/>
        <w:rPr>
          <w:rFonts w:ascii="Verdana" w:hAnsi="Verdana" w:cs="Verdana"/>
        </w:rPr>
      </w:pPr>
      <w:r>
        <w:rPr>
          <w:rFonts w:ascii="Verdana" w:hAnsi="Verdana" w:cs="Verdana"/>
        </w:rPr>
        <w:t xml:space="preserve">Adres poczty elektronicznej: </w:t>
      </w:r>
      <w:hyperlink r:id="rId8" w:history="1">
        <w:r>
          <w:rPr>
            <w:rStyle w:val="Hipercze"/>
            <w:rFonts w:ascii="Verdana" w:hAnsi="Verdana" w:cs="Verdana"/>
          </w:rPr>
          <w:t>iz@czestochowa.um.gov.pl</w:t>
        </w:r>
      </w:hyperlink>
    </w:p>
    <w:p w:rsidR="00C24B0F" w:rsidRDefault="00C24B0F" w:rsidP="00C24B0F">
      <w:pPr>
        <w:spacing w:after="240" w:line="276" w:lineRule="auto"/>
        <w:ind w:left="284"/>
        <w:rPr>
          <w:rFonts w:ascii="Verdana" w:hAnsi="Verdana" w:cs="Verdana"/>
        </w:rPr>
      </w:pPr>
      <w:r>
        <w:rPr>
          <w:rFonts w:ascii="Verdana" w:hAnsi="Verdana" w:cs="Verdana"/>
        </w:rPr>
        <w:t xml:space="preserve">Adres strony internetowej prowadzonego postępowania: </w:t>
      </w:r>
      <w:hyperlink r:id="rId9" w:history="1">
        <w:r>
          <w:rPr>
            <w:rStyle w:val="Hipercze"/>
            <w:rFonts w:ascii="Verdana" w:hAnsi="Verdana" w:cs="Arial"/>
          </w:rPr>
          <w:t>https://ezamowienia.gov.pl</w:t>
        </w:r>
      </w:hyperlink>
    </w:p>
    <w:p w:rsidR="00C24B0F" w:rsidRDefault="00C24B0F" w:rsidP="00C24B0F">
      <w:pPr>
        <w:spacing w:after="120" w:line="276" w:lineRule="auto"/>
        <w:ind w:left="284" w:hanging="284"/>
      </w:pPr>
      <w:r>
        <w:rPr>
          <w:rFonts w:ascii="Verdana" w:hAnsi="Verdana" w:cs="Verdana"/>
        </w:rPr>
        <w:t>2. ADRES STRONY INTERNETOWEJ, NA KTÓREJ UDOSTĘPNIANE BĘDĄ ZMIANY I WYJAŚNIENIA TREŚCI SWZ ORAZ INNE DOKUMENTY ZAMÓWIENIA BEZPOŚREDNIO ZWIĄZANE Z POSTĘPOWANIEM O UDZIELENIE ZAMÓWIENIA</w:t>
      </w:r>
    </w:p>
    <w:p w:rsidR="00C24B0F" w:rsidRDefault="00C24B0F" w:rsidP="00C24B0F">
      <w:pPr>
        <w:pStyle w:val="Default"/>
        <w:spacing w:after="240" w:line="276" w:lineRule="auto"/>
        <w:ind w:left="284"/>
        <w:rPr>
          <w:rFonts w:ascii="Verdana" w:hAnsi="Verdana"/>
          <w:sz w:val="22"/>
          <w:szCs w:val="22"/>
        </w:rPr>
      </w:pPr>
      <w:r>
        <w:rPr>
          <w:rFonts w:ascii="Verdana" w:hAnsi="Verdana" w:cs="Verdana"/>
          <w:color w:val="00000A"/>
          <w:sz w:val="22"/>
          <w:szCs w:val="22"/>
        </w:rPr>
        <w:t xml:space="preserve">Link prowadzący bezpośrednio do widoku postępowania na Platformie </w:t>
      </w:r>
      <w:proofErr w:type="spellStart"/>
      <w:r>
        <w:rPr>
          <w:rFonts w:ascii="Verdana" w:hAnsi="Verdana" w:cs="Verdana"/>
          <w:color w:val="00000A"/>
          <w:sz w:val="22"/>
          <w:szCs w:val="22"/>
        </w:rPr>
        <w:t>e</w:t>
      </w:r>
      <w:r>
        <w:rPr>
          <w:rFonts w:ascii="Verdana" w:hAnsi="Verdana" w:cs="Verdana"/>
          <w:color w:val="00000A"/>
          <w:sz w:val="22"/>
          <w:szCs w:val="22"/>
        </w:rPr>
        <w:noBreakHyphen/>
        <w:t>Zamówienia</w:t>
      </w:r>
      <w:proofErr w:type="spellEnd"/>
      <w:r>
        <w:rPr>
          <w:rFonts w:ascii="Verdana" w:hAnsi="Verdana" w:cs="Verdana"/>
          <w:color w:val="00000A"/>
          <w:sz w:val="22"/>
          <w:szCs w:val="22"/>
        </w:rPr>
        <w:t>):</w:t>
      </w:r>
      <w:r>
        <w:rPr>
          <w:rFonts w:ascii="Verdana" w:hAnsi="Verdana" w:cs="Verdana"/>
          <w:color w:val="0066FF"/>
          <w:sz w:val="22"/>
          <w:szCs w:val="22"/>
        </w:rPr>
        <w:t xml:space="preserve"> </w:t>
      </w:r>
      <w:hyperlink r:id="rId10" w:history="1">
        <w:r w:rsidR="009E0D21" w:rsidRPr="009E0D21">
          <w:rPr>
            <w:rStyle w:val="Hipercze"/>
            <w:rFonts w:ascii="Verdana" w:hAnsi="Verdana"/>
            <w:sz w:val="22"/>
            <w:szCs w:val="22"/>
          </w:rPr>
          <w:t>https://ezamowienia.gov.pl/mp-client/search/list/ocds-148610-8426ae3a-ee3b-4abe-a878-d1e518a3fc14</w:t>
        </w:r>
      </w:hyperlink>
    </w:p>
    <w:p w:rsidR="00C24B0F" w:rsidRDefault="00C24B0F" w:rsidP="00C24B0F">
      <w:pPr>
        <w:pStyle w:val="Default"/>
        <w:spacing w:after="120" w:line="276" w:lineRule="auto"/>
        <w:ind w:left="284"/>
      </w:pPr>
      <w:r>
        <w:rPr>
          <w:rFonts w:ascii="Verdana" w:hAnsi="Verdana" w:cs="Verdana"/>
          <w:color w:val="00000A"/>
          <w:sz w:val="22"/>
          <w:szCs w:val="22"/>
        </w:rPr>
        <w:t>Identyfikator (ID) postępowania na Platformie e-Zamówienia:</w:t>
      </w:r>
    </w:p>
    <w:p w:rsidR="009E0D21" w:rsidRPr="009E0D21" w:rsidRDefault="009E0D21" w:rsidP="00C24B0F">
      <w:pPr>
        <w:pStyle w:val="Default"/>
        <w:spacing w:after="240" w:line="276" w:lineRule="auto"/>
        <w:ind w:left="284"/>
        <w:rPr>
          <w:rFonts w:ascii="Verdana" w:hAnsi="Verdana"/>
          <w:sz w:val="22"/>
          <w:szCs w:val="22"/>
        </w:rPr>
      </w:pPr>
      <w:r w:rsidRPr="009E0D21">
        <w:rPr>
          <w:rFonts w:ascii="Verdana" w:hAnsi="Verdana"/>
          <w:sz w:val="22"/>
          <w:szCs w:val="22"/>
        </w:rPr>
        <w:t>ocds-148610-8426ae3a-ee3b-4abe-a878-d1e518a3fc14</w:t>
      </w:r>
    </w:p>
    <w:p w:rsidR="00C24B0F" w:rsidRDefault="00C24B0F" w:rsidP="00C24B0F">
      <w:pPr>
        <w:pStyle w:val="Default"/>
        <w:spacing w:after="240" w:line="276" w:lineRule="auto"/>
        <w:ind w:left="284"/>
      </w:pPr>
      <w:r>
        <w:rPr>
          <w:rFonts w:ascii="Verdana" w:hAnsi="Verdana" w:cs="Verdana"/>
          <w:color w:val="00000A"/>
          <w:sz w:val="22"/>
          <w:szCs w:val="22"/>
        </w:rPr>
        <w:t xml:space="preserve">Postępowanie można wyszukać również ze strony głównej Platformy </w:t>
      </w:r>
      <w:proofErr w:type="spellStart"/>
      <w:r>
        <w:rPr>
          <w:rFonts w:ascii="Verdana" w:hAnsi="Verdana" w:cs="Verdana"/>
          <w:color w:val="00000A"/>
          <w:sz w:val="22"/>
          <w:szCs w:val="22"/>
        </w:rPr>
        <w:t>e</w:t>
      </w:r>
      <w:r>
        <w:rPr>
          <w:rFonts w:ascii="Verdana" w:hAnsi="Verdana" w:cs="Verdana"/>
          <w:color w:val="00000A"/>
          <w:sz w:val="22"/>
          <w:szCs w:val="22"/>
        </w:rPr>
        <w:noBreakHyphen/>
        <w:t>Zamówienia</w:t>
      </w:r>
      <w:proofErr w:type="spellEnd"/>
      <w:r>
        <w:rPr>
          <w:rFonts w:ascii="Verdana" w:hAnsi="Verdana" w:cs="Verdana"/>
          <w:color w:val="00000A"/>
          <w:sz w:val="22"/>
          <w:szCs w:val="22"/>
        </w:rPr>
        <w:t xml:space="preserve"> (przycisk „Przeglądaj postępowania/konkursy”). </w:t>
      </w:r>
    </w:p>
    <w:p w:rsidR="004953C8" w:rsidRDefault="004953C8" w:rsidP="004953C8">
      <w:pPr>
        <w:spacing w:after="0" w:line="276" w:lineRule="auto"/>
        <w:ind w:left="284" w:hanging="284"/>
      </w:pPr>
      <w:r>
        <w:rPr>
          <w:rFonts w:ascii="Verdana" w:hAnsi="Verdana" w:cs="Verdana"/>
        </w:rPr>
        <w:t>3. TRYB UDZIELENIA ZAMÓWIENIA.</w:t>
      </w:r>
    </w:p>
    <w:p w:rsidR="004953C8" w:rsidRDefault="00A96CEE" w:rsidP="004953C8">
      <w:pPr>
        <w:spacing w:after="240" w:line="276" w:lineRule="auto"/>
        <w:ind w:left="284"/>
        <w:rPr>
          <w:rFonts w:ascii="Verdana" w:hAnsi="Verdana"/>
        </w:rPr>
      </w:pPr>
      <w:r w:rsidRPr="00606C49">
        <w:rPr>
          <w:rFonts w:ascii="Verdana" w:hAnsi="Verdana"/>
        </w:rPr>
        <w:t xml:space="preserve">Postępowanie jest prowadzone w trybie podstawowym bez przeprowadzenia negocjacji treści złożonych ofert zgodnie z art. 275 </w:t>
      </w:r>
      <w:proofErr w:type="spellStart"/>
      <w:r w:rsidRPr="00606C49">
        <w:rPr>
          <w:rFonts w:ascii="Verdana" w:hAnsi="Verdana"/>
        </w:rPr>
        <w:t>pkt</w:t>
      </w:r>
      <w:proofErr w:type="spellEnd"/>
      <w:r w:rsidRPr="00606C49">
        <w:rPr>
          <w:rFonts w:ascii="Verdana" w:hAnsi="Verdana"/>
        </w:rPr>
        <w:t xml:space="preserve"> 1 ustawy </w:t>
      </w:r>
      <w:proofErr w:type="spellStart"/>
      <w:r w:rsidR="00BD440D">
        <w:rPr>
          <w:rFonts w:ascii="Verdana" w:hAnsi="Verdana"/>
        </w:rPr>
        <w:t>Pzp</w:t>
      </w:r>
      <w:proofErr w:type="spellEnd"/>
      <w:r w:rsidRPr="00606C49">
        <w:rPr>
          <w:rFonts w:ascii="Verdana" w:hAnsi="Verdana"/>
        </w:rPr>
        <w:t>. W związku z tym zamawiający nie przewiduje wyboru najkorzystniejszej oferty z możl</w:t>
      </w:r>
      <w:r>
        <w:rPr>
          <w:rFonts w:ascii="Verdana" w:hAnsi="Verdana"/>
        </w:rPr>
        <w:t>iwością prowadzenia negocjacji.</w:t>
      </w:r>
    </w:p>
    <w:p w:rsidR="00EF454E" w:rsidRDefault="00EF454E" w:rsidP="004953C8">
      <w:pPr>
        <w:tabs>
          <w:tab w:val="left" w:pos="284"/>
        </w:tabs>
        <w:spacing w:after="120" w:line="276" w:lineRule="auto"/>
        <w:ind w:left="284" w:hanging="284"/>
      </w:pPr>
      <w:r>
        <w:rPr>
          <w:rFonts w:ascii="Verdana" w:hAnsi="Verdana" w:cs="Verdana"/>
        </w:rPr>
        <w:t>4. PRZEDMIOT ZAMÓWIENIA I JEGO ZAKRES.</w:t>
      </w:r>
    </w:p>
    <w:p w:rsidR="00A3773D" w:rsidRPr="00C24B0F" w:rsidRDefault="0076651D" w:rsidP="00C24B0F">
      <w:pPr>
        <w:tabs>
          <w:tab w:val="left" w:pos="851"/>
        </w:tabs>
        <w:spacing w:after="0" w:line="276" w:lineRule="auto"/>
        <w:ind w:left="851" w:hanging="568"/>
        <w:rPr>
          <w:rFonts w:ascii="Verdana" w:hAnsi="Verdana"/>
        </w:rPr>
      </w:pPr>
      <w:r w:rsidRPr="00C740B4">
        <w:rPr>
          <w:rFonts w:ascii="Verdana" w:hAnsi="Verdana"/>
        </w:rPr>
        <w:t>4.</w:t>
      </w:r>
      <w:r>
        <w:rPr>
          <w:rFonts w:ascii="Verdana" w:hAnsi="Verdana"/>
        </w:rPr>
        <w:t>1</w:t>
      </w:r>
      <w:r w:rsidRPr="00C740B4">
        <w:rPr>
          <w:rFonts w:ascii="Verdana" w:hAnsi="Verdana"/>
        </w:rPr>
        <w:t xml:space="preserve">. </w:t>
      </w:r>
      <w:r w:rsidR="00C24B0F">
        <w:rPr>
          <w:rFonts w:ascii="Verdana" w:hAnsi="Verdana"/>
        </w:rPr>
        <w:tab/>
      </w:r>
      <w:r>
        <w:rPr>
          <w:rFonts w:ascii="Verdana" w:hAnsi="Verdana"/>
          <w:b/>
        </w:rPr>
        <w:t xml:space="preserve">Przedmiotem zamówienia </w:t>
      </w:r>
      <w:r w:rsidRPr="00C24B0F">
        <w:rPr>
          <w:rFonts w:ascii="Verdana" w:hAnsi="Verdana"/>
        </w:rPr>
        <w:t xml:space="preserve">jest </w:t>
      </w:r>
      <w:r w:rsidRPr="00C24B0F">
        <w:rPr>
          <w:rFonts w:ascii="Verdana" w:hAnsi="Verdana" w:cs="Verdana"/>
          <w:bCs/>
        </w:rPr>
        <w:t xml:space="preserve">zapewnienie </w:t>
      </w:r>
      <w:r w:rsidR="00BB3290" w:rsidRPr="00C24B0F">
        <w:rPr>
          <w:rFonts w:ascii="Verdana" w:hAnsi="Verdana" w:cs="Verdana"/>
          <w:bCs/>
        </w:rPr>
        <w:t>w roku 202</w:t>
      </w:r>
      <w:r w:rsidR="00C24B0F" w:rsidRPr="00C24B0F">
        <w:rPr>
          <w:rFonts w:ascii="Verdana" w:hAnsi="Verdana" w:cs="Verdana"/>
          <w:bCs/>
        </w:rPr>
        <w:t>5</w:t>
      </w:r>
      <w:r w:rsidR="00BB3290" w:rsidRPr="00C24B0F">
        <w:rPr>
          <w:rFonts w:ascii="Verdana" w:hAnsi="Verdana" w:cs="Verdana"/>
          <w:bCs/>
        </w:rPr>
        <w:t xml:space="preserve"> </w:t>
      </w:r>
      <w:r w:rsidRPr="00C24B0F">
        <w:rPr>
          <w:rFonts w:ascii="Verdana" w:hAnsi="Verdana" w:cs="Verdana"/>
          <w:bCs/>
        </w:rPr>
        <w:t>dostępności oraz ciągłości działania Kompleksoweg</w:t>
      </w:r>
      <w:r w:rsidR="00C24B0F">
        <w:rPr>
          <w:rFonts w:ascii="Verdana" w:hAnsi="Verdana" w:cs="Verdana"/>
          <w:bCs/>
        </w:rPr>
        <w:t>o Systemu Zarządzania Oświatą w </w:t>
      </w:r>
      <w:r w:rsidR="00C24B0F" w:rsidRPr="00C24B0F">
        <w:rPr>
          <w:rFonts w:ascii="Verdana" w:hAnsi="Verdana" w:cs="Verdana"/>
          <w:bCs/>
        </w:rPr>
        <w:t>M</w:t>
      </w:r>
      <w:r w:rsidRPr="00C24B0F">
        <w:rPr>
          <w:rFonts w:ascii="Verdana" w:hAnsi="Verdana" w:cs="Verdana"/>
          <w:bCs/>
        </w:rPr>
        <w:t xml:space="preserve">ieście </w:t>
      </w:r>
      <w:r w:rsidRPr="00C24B0F">
        <w:rPr>
          <w:rFonts w:ascii="Verdana" w:hAnsi="Verdana"/>
        </w:rPr>
        <w:t>Częstochowa</w:t>
      </w:r>
      <w:r w:rsidR="00080672">
        <w:rPr>
          <w:rFonts w:ascii="Verdana" w:hAnsi="Verdana"/>
        </w:rPr>
        <w:t>,</w:t>
      </w:r>
      <w:r w:rsidRPr="00C24B0F">
        <w:rPr>
          <w:rFonts w:ascii="Verdana" w:hAnsi="Verdana"/>
        </w:rPr>
        <w:t xml:space="preserve"> wdrożonego przez firmę VULCAN</w:t>
      </w:r>
      <w:r w:rsidR="00080672">
        <w:rPr>
          <w:rFonts w:ascii="Verdana" w:hAnsi="Verdana"/>
        </w:rPr>
        <w:t>,</w:t>
      </w:r>
      <w:r w:rsidRPr="00C24B0F">
        <w:rPr>
          <w:rFonts w:ascii="Verdana" w:hAnsi="Verdana"/>
        </w:rPr>
        <w:t xml:space="preserve"> poprzez:</w:t>
      </w:r>
    </w:p>
    <w:p w:rsidR="005F5B58" w:rsidRPr="005F5B58" w:rsidRDefault="005F5B58" w:rsidP="005F5B58">
      <w:pPr>
        <w:pStyle w:val="Tekstpodstawowy"/>
        <w:tabs>
          <w:tab w:val="left" w:pos="2410"/>
          <w:tab w:val="left" w:pos="2694"/>
        </w:tabs>
        <w:spacing w:before="57" w:after="0" w:line="276" w:lineRule="auto"/>
        <w:ind w:left="2694" w:hanging="1843"/>
        <w:rPr>
          <w:rFonts w:ascii="Verdana" w:hAnsi="Verdana" w:cs="Arial"/>
          <w:kern w:val="1"/>
          <w:sz w:val="22"/>
          <w:szCs w:val="22"/>
        </w:rPr>
      </w:pPr>
      <w:r w:rsidRPr="005F5B58">
        <w:rPr>
          <w:rFonts w:ascii="Verdana" w:hAnsi="Verdana" w:cs="Arial"/>
          <w:b/>
          <w:sz w:val="22"/>
          <w:szCs w:val="22"/>
        </w:rPr>
        <w:t>Zadanie I</w:t>
      </w:r>
      <w:r>
        <w:rPr>
          <w:rFonts w:ascii="Verdana" w:hAnsi="Verdana" w:cs="Arial"/>
          <w:b/>
          <w:sz w:val="22"/>
          <w:szCs w:val="22"/>
        </w:rPr>
        <w:tab/>
      </w:r>
      <w:r w:rsidRPr="005F5B58">
        <w:rPr>
          <w:rFonts w:ascii="Verdana" w:hAnsi="Verdana" w:cs="Arial"/>
          <w:b/>
          <w:kern w:val="1"/>
          <w:sz w:val="22"/>
          <w:szCs w:val="22"/>
        </w:rPr>
        <w:t>–</w:t>
      </w:r>
      <w:r>
        <w:rPr>
          <w:rFonts w:ascii="Verdana" w:hAnsi="Verdana" w:cs="Arial"/>
          <w:b/>
          <w:kern w:val="1"/>
          <w:sz w:val="22"/>
          <w:szCs w:val="22"/>
        </w:rPr>
        <w:tab/>
      </w:r>
      <w:r w:rsidRPr="005F5B58">
        <w:rPr>
          <w:rFonts w:ascii="Verdana" w:hAnsi="Verdana" w:cs="Arial"/>
          <w:sz w:val="22"/>
          <w:szCs w:val="22"/>
        </w:rPr>
        <w:t>Zapewnienie prawa do korzystania z</w:t>
      </w:r>
      <w:r w:rsidRPr="005F5B58">
        <w:rPr>
          <w:rFonts w:ascii="Verdana" w:hAnsi="Verdana" w:cs="Arial"/>
          <w:b/>
          <w:sz w:val="22"/>
          <w:szCs w:val="22"/>
        </w:rPr>
        <w:t xml:space="preserve"> </w:t>
      </w:r>
      <w:r w:rsidRPr="005F5B58">
        <w:rPr>
          <w:rFonts w:ascii="Verdana" w:hAnsi="Verdana" w:cs="Arial"/>
          <w:sz w:val="22"/>
          <w:szCs w:val="22"/>
        </w:rPr>
        <w:t>oprogramowania</w:t>
      </w:r>
      <w:r w:rsidRPr="005F5B58">
        <w:rPr>
          <w:rFonts w:ascii="Verdana" w:hAnsi="Verdana" w:cs="Arial"/>
          <w:kern w:val="1"/>
          <w:sz w:val="22"/>
          <w:szCs w:val="22"/>
        </w:rPr>
        <w:t xml:space="preserve"> S</w:t>
      </w:r>
      <w:r w:rsidRPr="005F5B58">
        <w:rPr>
          <w:rFonts w:ascii="Verdana" w:hAnsi="Verdana" w:cs="Arial"/>
          <w:sz w:val="22"/>
          <w:szCs w:val="22"/>
        </w:rPr>
        <w:t>igma w roku 2025,</w:t>
      </w:r>
    </w:p>
    <w:p w:rsidR="005F5B58" w:rsidRPr="005F5B58" w:rsidRDefault="005F5B58" w:rsidP="005F5B58">
      <w:pPr>
        <w:pStyle w:val="Tekstpodstawowy"/>
        <w:tabs>
          <w:tab w:val="left" w:pos="2410"/>
          <w:tab w:val="left" w:pos="2694"/>
        </w:tabs>
        <w:spacing w:before="57" w:after="0" w:line="276" w:lineRule="auto"/>
        <w:ind w:left="2694" w:hanging="1843"/>
        <w:rPr>
          <w:rFonts w:ascii="Verdana" w:hAnsi="Verdana" w:cs="Arial"/>
          <w:kern w:val="1"/>
          <w:sz w:val="22"/>
          <w:szCs w:val="22"/>
        </w:rPr>
      </w:pPr>
      <w:r w:rsidRPr="005F5B58">
        <w:rPr>
          <w:rFonts w:ascii="Verdana" w:hAnsi="Verdana" w:cs="Arial"/>
          <w:b/>
          <w:sz w:val="22"/>
          <w:szCs w:val="22"/>
        </w:rPr>
        <w:lastRenderedPageBreak/>
        <w:t>Zadanie II</w:t>
      </w:r>
      <w:r>
        <w:rPr>
          <w:rFonts w:ascii="Verdana" w:hAnsi="Verdana" w:cs="Arial"/>
          <w:b/>
          <w:sz w:val="22"/>
          <w:szCs w:val="22"/>
        </w:rPr>
        <w:tab/>
      </w:r>
      <w:r w:rsidRPr="005F5B58">
        <w:rPr>
          <w:rFonts w:ascii="Verdana" w:hAnsi="Verdana" w:cs="Arial"/>
          <w:b/>
          <w:kern w:val="1"/>
          <w:sz w:val="22"/>
          <w:szCs w:val="22"/>
        </w:rPr>
        <w:t>–</w:t>
      </w:r>
      <w:r>
        <w:rPr>
          <w:rFonts w:ascii="Verdana" w:hAnsi="Verdana" w:cs="Arial"/>
          <w:b/>
          <w:kern w:val="1"/>
          <w:sz w:val="22"/>
          <w:szCs w:val="22"/>
        </w:rPr>
        <w:tab/>
      </w:r>
      <w:r w:rsidRPr="005F5B58">
        <w:rPr>
          <w:rFonts w:ascii="Verdana" w:hAnsi="Verdana" w:cs="Arial"/>
          <w:sz w:val="22"/>
          <w:szCs w:val="22"/>
        </w:rPr>
        <w:t>Zapewnienie prawa do korzystania z</w:t>
      </w:r>
      <w:r w:rsidRPr="005F5B58">
        <w:rPr>
          <w:rFonts w:ascii="Verdana" w:hAnsi="Verdana" w:cs="Arial"/>
          <w:b/>
          <w:sz w:val="22"/>
          <w:szCs w:val="22"/>
        </w:rPr>
        <w:t xml:space="preserve"> </w:t>
      </w:r>
      <w:r w:rsidRPr="005F5B58">
        <w:rPr>
          <w:rFonts w:ascii="Verdana" w:hAnsi="Verdana" w:cs="Arial"/>
          <w:sz w:val="22"/>
          <w:szCs w:val="22"/>
        </w:rPr>
        <w:t>oprogramowania</w:t>
      </w:r>
      <w:r w:rsidRPr="005F5B58">
        <w:rPr>
          <w:rFonts w:ascii="Verdana" w:hAnsi="Verdana" w:cs="Arial"/>
          <w:kern w:val="1"/>
          <w:sz w:val="22"/>
          <w:szCs w:val="22"/>
        </w:rPr>
        <w:t xml:space="preserve"> Nabór – wspomagan</w:t>
      </w:r>
      <w:r>
        <w:rPr>
          <w:rFonts w:ascii="Verdana" w:hAnsi="Verdana" w:cs="Arial"/>
          <w:kern w:val="1"/>
          <w:sz w:val="22"/>
          <w:szCs w:val="22"/>
        </w:rPr>
        <w:t>ie elektronicznej rekrutacji do </w:t>
      </w:r>
      <w:r w:rsidRPr="005F5B58">
        <w:rPr>
          <w:rFonts w:ascii="Verdana" w:hAnsi="Verdana" w:cs="Arial"/>
          <w:kern w:val="1"/>
          <w:sz w:val="22"/>
          <w:szCs w:val="22"/>
        </w:rPr>
        <w:t>przedszkoli, szkół podstawowych</w:t>
      </w:r>
      <w:r>
        <w:rPr>
          <w:rFonts w:ascii="Verdana" w:hAnsi="Verdana" w:cs="Arial"/>
          <w:kern w:val="1"/>
          <w:sz w:val="22"/>
          <w:szCs w:val="22"/>
        </w:rPr>
        <w:t xml:space="preserve"> oraz szkół ponadpodstawowych w </w:t>
      </w:r>
      <w:r w:rsidRPr="005F5B58">
        <w:rPr>
          <w:rFonts w:ascii="Verdana" w:hAnsi="Verdana" w:cs="Arial"/>
          <w:kern w:val="1"/>
          <w:sz w:val="22"/>
          <w:szCs w:val="22"/>
        </w:rPr>
        <w:t>roku 2025,</w:t>
      </w:r>
    </w:p>
    <w:p w:rsidR="005F5B58" w:rsidRPr="005F5B58" w:rsidRDefault="005F5B58" w:rsidP="005F5B58">
      <w:pPr>
        <w:pStyle w:val="Tekstpodstawowy"/>
        <w:tabs>
          <w:tab w:val="left" w:pos="0"/>
          <w:tab w:val="left" w:pos="2410"/>
          <w:tab w:val="left" w:pos="2694"/>
        </w:tabs>
        <w:autoSpaceDE w:val="0"/>
        <w:spacing w:before="57" w:after="0" w:line="276" w:lineRule="auto"/>
        <w:ind w:left="2694" w:hanging="1843"/>
        <w:rPr>
          <w:rFonts w:ascii="Verdana" w:hAnsi="Verdana" w:cs="Arial"/>
          <w:kern w:val="1"/>
          <w:sz w:val="22"/>
          <w:szCs w:val="22"/>
        </w:rPr>
      </w:pPr>
      <w:r w:rsidRPr="005F5B58">
        <w:rPr>
          <w:rFonts w:ascii="Verdana" w:hAnsi="Verdana" w:cs="Arial"/>
          <w:b/>
          <w:kern w:val="1"/>
          <w:sz w:val="22"/>
          <w:szCs w:val="22"/>
        </w:rPr>
        <w:t>Zadanie III</w:t>
      </w:r>
      <w:r>
        <w:rPr>
          <w:rFonts w:ascii="Verdana" w:hAnsi="Verdana" w:cs="Arial"/>
          <w:b/>
          <w:kern w:val="1"/>
          <w:sz w:val="22"/>
          <w:szCs w:val="22"/>
        </w:rPr>
        <w:tab/>
      </w:r>
      <w:r w:rsidRPr="005F5B58">
        <w:rPr>
          <w:rFonts w:ascii="Verdana" w:hAnsi="Verdana" w:cs="Arial"/>
          <w:b/>
          <w:kern w:val="1"/>
          <w:sz w:val="22"/>
          <w:szCs w:val="22"/>
        </w:rPr>
        <w:t>–</w:t>
      </w:r>
      <w:r>
        <w:rPr>
          <w:rFonts w:ascii="Verdana" w:hAnsi="Verdana" w:cs="Arial"/>
          <w:b/>
          <w:kern w:val="1"/>
          <w:sz w:val="22"/>
          <w:szCs w:val="22"/>
        </w:rPr>
        <w:tab/>
      </w:r>
      <w:r w:rsidRPr="005F5B58">
        <w:rPr>
          <w:rFonts w:ascii="Verdana" w:hAnsi="Verdana" w:cs="Arial"/>
          <w:sz w:val="22"/>
          <w:szCs w:val="22"/>
        </w:rPr>
        <w:t>Zapewnienie prawa do korzystania z</w:t>
      </w:r>
      <w:r w:rsidRPr="005F5B58">
        <w:rPr>
          <w:rFonts w:ascii="Verdana" w:hAnsi="Verdana" w:cs="Arial"/>
          <w:b/>
          <w:sz w:val="22"/>
          <w:szCs w:val="22"/>
        </w:rPr>
        <w:t xml:space="preserve"> </w:t>
      </w:r>
      <w:r w:rsidRPr="005F5B58">
        <w:rPr>
          <w:rFonts w:ascii="Verdana" w:hAnsi="Verdana" w:cs="Arial"/>
          <w:sz w:val="22"/>
          <w:szCs w:val="22"/>
        </w:rPr>
        <w:t>oprogramowania</w:t>
      </w:r>
      <w:r w:rsidRPr="005F5B58">
        <w:rPr>
          <w:rFonts w:ascii="Verdana" w:hAnsi="Verdana" w:cs="Arial"/>
          <w:kern w:val="1"/>
          <w:sz w:val="22"/>
          <w:szCs w:val="22"/>
        </w:rPr>
        <w:t xml:space="preserve"> Jednorazowy dodatek uzupełniający (Artykuł 30) w roku 2025</w:t>
      </w:r>
      <w:r w:rsidRPr="005F5B58">
        <w:rPr>
          <w:rFonts w:ascii="Verdana" w:hAnsi="Verdana" w:cs="Arial"/>
          <w:sz w:val="22"/>
          <w:szCs w:val="22"/>
        </w:rPr>
        <w:t>,</w:t>
      </w:r>
    </w:p>
    <w:p w:rsidR="005F5B58" w:rsidRPr="005F5B58" w:rsidRDefault="005F5B58" w:rsidP="005F5B58">
      <w:pPr>
        <w:pStyle w:val="Tekstpodstawowy"/>
        <w:tabs>
          <w:tab w:val="left" w:pos="0"/>
          <w:tab w:val="left" w:pos="2410"/>
          <w:tab w:val="left" w:pos="2694"/>
        </w:tabs>
        <w:autoSpaceDE w:val="0"/>
        <w:spacing w:before="57" w:after="0" w:line="276" w:lineRule="auto"/>
        <w:ind w:left="2694" w:hanging="1843"/>
        <w:rPr>
          <w:rFonts w:ascii="Verdana" w:hAnsi="Verdana" w:cs="Arial"/>
          <w:sz w:val="22"/>
          <w:szCs w:val="22"/>
        </w:rPr>
      </w:pPr>
      <w:r w:rsidRPr="005F5B58">
        <w:rPr>
          <w:rFonts w:ascii="Verdana" w:hAnsi="Verdana" w:cs="Arial"/>
          <w:b/>
          <w:kern w:val="1"/>
          <w:sz w:val="22"/>
          <w:szCs w:val="22"/>
        </w:rPr>
        <w:t>Zadanie IV</w:t>
      </w:r>
      <w:r>
        <w:rPr>
          <w:rFonts w:ascii="Verdana" w:hAnsi="Verdana" w:cs="Arial"/>
          <w:b/>
          <w:kern w:val="1"/>
          <w:sz w:val="22"/>
          <w:szCs w:val="22"/>
        </w:rPr>
        <w:tab/>
      </w:r>
      <w:r w:rsidRPr="005F5B58">
        <w:rPr>
          <w:rFonts w:ascii="Verdana" w:hAnsi="Verdana" w:cs="Arial"/>
          <w:b/>
          <w:kern w:val="1"/>
          <w:sz w:val="22"/>
          <w:szCs w:val="22"/>
        </w:rPr>
        <w:t>–</w:t>
      </w:r>
      <w:r>
        <w:rPr>
          <w:rFonts w:ascii="Verdana" w:hAnsi="Verdana" w:cs="Arial"/>
          <w:b/>
          <w:kern w:val="1"/>
          <w:sz w:val="22"/>
          <w:szCs w:val="22"/>
        </w:rPr>
        <w:tab/>
      </w:r>
      <w:r w:rsidRPr="005F5B58">
        <w:rPr>
          <w:rFonts w:ascii="Verdana" w:hAnsi="Verdana" w:cs="Arial"/>
          <w:sz w:val="22"/>
          <w:szCs w:val="22"/>
        </w:rPr>
        <w:t>Zapewnienie prawa do korzystania z</w:t>
      </w:r>
      <w:r w:rsidRPr="005F5B58">
        <w:rPr>
          <w:rFonts w:ascii="Verdana" w:hAnsi="Verdana" w:cs="Arial"/>
          <w:b/>
          <w:sz w:val="22"/>
          <w:szCs w:val="22"/>
        </w:rPr>
        <w:t xml:space="preserve"> </w:t>
      </w:r>
      <w:r w:rsidRPr="005F5B58">
        <w:rPr>
          <w:rFonts w:ascii="Verdana" w:hAnsi="Verdana" w:cs="Arial"/>
          <w:sz w:val="22"/>
          <w:szCs w:val="22"/>
        </w:rPr>
        <w:t>oprogramowania</w:t>
      </w:r>
      <w:r w:rsidRPr="005F5B58">
        <w:rPr>
          <w:rFonts w:ascii="Verdana" w:hAnsi="Verdana" w:cs="Arial"/>
          <w:kern w:val="1"/>
          <w:sz w:val="22"/>
          <w:szCs w:val="22"/>
        </w:rPr>
        <w:t xml:space="preserve"> Dotacja podręcznikowa, wspomagającego proces otrzymywania i rozliczania dotacji</w:t>
      </w:r>
      <w:r>
        <w:rPr>
          <w:rFonts w:ascii="Verdana" w:hAnsi="Verdana" w:cs="Arial"/>
          <w:kern w:val="1"/>
          <w:sz w:val="22"/>
          <w:szCs w:val="22"/>
        </w:rPr>
        <w:t xml:space="preserve"> celowej na </w:t>
      </w:r>
      <w:r w:rsidRPr="005F5B58">
        <w:rPr>
          <w:rFonts w:ascii="Verdana" w:hAnsi="Verdana" w:cs="Arial"/>
          <w:kern w:val="1"/>
          <w:sz w:val="22"/>
          <w:szCs w:val="22"/>
        </w:rPr>
        <w:t xml:space="preserve">wyposażenie szkół w podręczniki, materiały edukacyjne i materiały ćwiczeniowe </w:t>
      </w:r>
      <w:r w:rsidRPr="005F5B58">
        <w:rPr>
          <w:rFonts w:ascii="Verdana" w:hAnsi="Verdana" w:cs="Arial"/>
          <w:sz w:val="22"/>
          <w:szCs w:val="22"/>
        </w:rPr>
        <w:t>w roku 2025,</w:t>
      </w:r>
    </w:p>
    <w:p w:rsidR="005F5B58" w:rsidRPr="005F5B58" w:rsidRDefault="005F5B58" w:rsidP="005F5B58">
      <w:pPr>
        <w:pStyle w:val="Tekstpodstawowy"/>
        <w:tabs>
          <w:tab w:val="left" w:pos="0"/>
          <w:tab w:val="left" w:pos="2410"/>
          <w:tab w:val="left" w:pos="2694"/>
        </w:tabs>
        <w:autoSpaceDE w:val="0"/>
        <w:spacing w:before="57" w:after="0" w:line="276" w:lineRule="auto"/>
        <w:ind w:left="2694" w:hanging="1843"/>
        <w:rPr>
          <w:rFonts w:ascii="Verdana" w:hAnsi="Verdana" w:cs="Arial"/>
          <w:kern w:val="1"/>
          <w:sz w:val="22"/>
          <w:szCs w:val="22"/>
        </w:rPr>
      </w:pPr>
      <w:r w:rsidRPr="005F5B58">
        <w:rPr>
          <w:rFonts w:ascii="Verdana" w:hAnsi="Verdana" w:cs="Arial"/>
          <w:b/>
          <w:kern w:val="1"/>
          <w:sz w:val="22"/>
          <w:szCs w:val="22"/>
        </w:rPr>
        <w:t>Zadanie V</w:t>
      </w:r>
      <w:r>
        <w:rPr>
          <w:rFonts w:ascii="Verdana" w:hAnsi="Verdana" w:cs="Arial"/>
          <w:b/>
          <w:kern w:val="1"/>
          <w:sz w:val="22"/>
          <w:szCs w:val="22"/>
        </w:rPr>
        <w:tab/>
      </w:r>
      <w:r w:rsidRPr="005F5B58">
        <w:rPr>
          <w:rFonts w:ascii="Verdana" w:hAnsi="Verdana" w:cs="Arial"/>
          <w:b/>
          <w:kern w:val="1"/>
          <w:sz w:val="22"/>
          <w:szCs w:val="22"/>
        </w:rPr>
        <w:t>–</w:t>
      </w:r>
      <w:r>
        <w:rPr>
          <w:rFonts w:ascii="Verdana" w:hAnsi="Verdana" w:cs="Arial"/>
          <w:b/>
          <w:kern w:val="1"/>
          <w:sz w:val="22"/>
          <w:szCs w:val="22"/>
        </w:rPr>
        <w:tab/>
      </w:r>
      <w:r w:rsidRPr="005F5B58">
        <w:rPr>
          <w:rFonts w:ascii="Verdana" w:hAnsi="Verdana" w:cs="Arial"/>
          <w:kern w:val="1"/>
          <w:sz w:val="22"/>
          <w:szCs w:val="22"/>
        </w:rPr>
        <w:t>Zapewnienie prawa do korzystania z oprogramowania Centralny VAT przez Biuro Finansów Oświaty i podległe jednostki oświatowe w Częstochowie w roku 2025,</w:t>
      </w:r>
    </w:p>
    <w:p w:rsidR="005F5B58" w:rsidRPr="005F5B58" w:rsidRDefault="005F5B58" w:rsidP="005F5B58">
      <w:pPr>
        <w:pStyle w:val="Tekstpodstawowy"/>
        <w:tabs>
          <w:tab w:val="left" w:pos="0"/>
          <w:tab w:val="left" w:pos="2410"/>
          <w:tab w:val="left" w:pos="2694"/>
        </w:tabs>
        <w:autoSpaceDE w:val="0"/>
        <w:spacing w:before="57" w:after="0" w:line="276" w:lineRule="auto"/>
        <w:ind w:left="2694" w:hanging="1843"/>
        <w:rPr>
          <w:rFonts w:ascii="Verdana" w:hAnsi="Verdana" w:cs="Arial"/>
          <w:kern w:val="1"/>
          <w:sz w:val="22"/>
          <w:szCs w:val="22"/>
        </w:rPr>
      </w:pPr>
      <w:r w:rsidRPr="005F5B58">
        <w:rPr>
          <w:rFonts w:ascii="Verdana" w:hAnsi="Verdana" w:cs="Arial"/>
          <w:b/>
          <w:kern w:val="1"/>
          <w:sz w:val="22"/>
          <w:szCs w:val="22"/>
        </w:rPr>
        <w:t>Zadanie VI</w:t>
      </w:r>
      <w:r>
        <w:rPr>
          <w:rFonts w:ascii="Verdana" w:hAnsi="Verdana" w:cs="Arial"/>
          <w:b/>
          <w:kern w:val="1"/>
          <w:sz w:val="22"/>
          <w:szCs w:val="22"/>
        </w:rPr>
        <w:tab/>
      </w:r>
      <w:r w:rsidRPr="005F5B58">
        <w:rPr>
          <w:rFonts w:ascii="Verdana" w:hAnsi="Verdana" w:cs="Arial"/>
          <w:b/>
          <w:kern w:val="1"/>
          <w:sz w:val="22"/>
          <w:szCs w:val="22"/>
        </w:rPr>
        <w:t>–</w:t>
      </w:r>
      <w:r>
        <w:rPr>
          <w:rFonts w:ascii="Verdana" w:hAnsi="Verdana" w:cs="Arial"/>
          <w:b/>
          <w:kern w:val="1"/>
          <w:sz w:val="22"/>
          <w:szCs w:val="22"/>
        </w:rPr>
        <w:tab/>
      </w:r>
      <w:r w:rsidRPr="005F5B58">
        <w:rPr>
          <w:rFonts w:ascii="Verdana" w:hAnsi="Verdana" w:cs="Arial"/>
          <w:kern w:val="1"/>
          <w:sz w:val="22"/>
          <w:szCs w:val="22"/>
        </w:rPr>
        <w:t xml:space="preserve">Zapewnienie prawa do korzystania z oprogramowania </w:t>
      </w:r>
      <w:bookmarkStart w:id="0" w:name="_Toc14344815"/>
      <w:r w:rsidRPr="005F5B58">
        <w:rPr>
          <w:rFonts w:ascii="Verdana" w:hAnsi="Verdana" w:cs="Arial"/>
          <w:kern w:val="1"/>
          <w:sz w:val="22"/>
          <w:szCs w:val="22"/>
        </w:rPr>
        <w:t xml:space="preserve">Kadry i Płace umożliwiającego obsługę systemu kadrowo-płacowego </w:t>
      </w:r>
      <w:bookmarkEnd w:id="0"/>
      <w:r w:rsidRPr="005F5B58">
        <w:rPr>
          <w:rFonts w:ascii="Verdana" w:hAnsi="Verdana" w:cs="Arial"/>
          <w:kern w:val="1"/>
          <w:sz w:val="22"/>
          <w:szCs w:val="22"/>
        </w:rPr>
        <w:t>przez Biuro Finansów Oświaty w Częstochowie w roku 2025,</w:t>
      </w:r>
    </w:p>
    <w:p w:rsidR="005F5B58" w:rsidRPr="005F5B58" w:rsidRDefault="005F5B58" w:rsidP="005F5B58">
      <w:pPr>
        <w:pStyle w:val="Tekstpodstawowy"/>
        <w:tabs>
          <w:tab w:val="left" w:pos="0"/>
          <w:tab w:val="left" w:pos="2410"/>
          <w:tab w:val="left" w:pos="2694"/>
        </w:tabs>
        <w:autoSpaceDE w:val="0"/>
        <w:spacing w:before="57" w:after="0" w:line="276" w:lineRule="auto"/>
        <w:ind w:left="2694" w:hanging="1843"/>
        <w:rPr>
          <w:rFonts w:ascii="Verdana" w:hAnsi="Verdana" w:cs="Arial"/>
          <w:kern w:val="1"/>
          <w:sz w:val="22"/>
          <w:szCs w:val="22"/>
        </w:rPr>
      </w:pPr>
      <w:r w:rsidRPr="005F5B58">
        <w:rPr>
          <w:rFonts w:ascii="Verdana" w:hAnsi="Verdana" w:cs="Arial"/>
          <w:b/>
          <w:kern w:val="1"/>
          <w:sz w:val="22"/>
          <w:szCs w:val="22"/>
        </w:rPr>
        <w:t>Zadanie VII</w:t>
      </w:r>
      <w:r>
        <w:rPr>
          <w:rFonts w:ascii="Verdana" w:hAnsi="Verdana" w:cs="Arial"/>
          <w:b/>
          <w:kern w:val="1"/>
          <w:sz w:val="22"/>
          <w:szCs w:val="22"/>
        </w:rPr>
        <w:tab/>
      </w:r>
      <w:r w:rsidRPr="005F5B58">
        <w:rPr>
          <w:rFonts w:ascii="Verdana" w:hAnsi="Verdana" w:cs="Arial"/>
          <w:b/>
          <w:kern w:val="1"/>
          <w:sz w:val="22"/>
          <w:szCs w:val="22"/>
        </w:rPr>
        <w:t>–</w:t>
      </w:r>
      <w:r>
        <w:rPr>
          <w:rFonts w:ascii="Verdana" w:hAnsi="Verdana" w:cs="Arial"/>
          <w:b/>
          <w:kern w:val="1"/>
          <w:sz w:val="22"/>
          <w:szCs w:val="22"/>
        </w:rPr>
        <w:tab/>
      </w:r>
      <w:r w:rsidRPr="005F5B58">
        <w:rPr>
          <w:rFonts w:ascii="Verdana" w:hAnsi="Verdana" w:cs="Arial"/>
          <w:kern w:val="1"/>
          <w:sz w:val="22"/>
          <w:szCs w:val="22"/>
        </w:rPr>
        <w:t>Zapewnienie prawa do korzystania z oprogramowania Finanse oraz modułu Środki Trwałe umożliwiających obsługę systemu finansowo-księgowego w roku 2025 przez Biuro Finansów Oświaty i podległych jednostkach oświatowych w Częstochowie</w:t>
      </w:r>
    </w:p>
    <w:p w:rsidR="00BB3290" w:rsidRDefault="00BB3290" w:rsidP="005A2954">
      <w:pPr>
        <w:pStyle w:val="Tekstpodstawowy"/>
        <w:tabs>
          <w:tab w:val="left" w:pos="0"/>
        </w:tabs>
        <w:autoSpaceDE w:val="0"/>
        <w:spacing w:before="57" w:after="240" w:line="276" w:lineRule="auto"/>
        <w:ind w:left="851"/>
        <w:rPr>
          <w:rFonts w:ascii="Verdana" w:hAnsi="Verdana" w:cs="Arial"/>
          <w:b/>
          <w:bCs/>
          <w:sz w:val="22"/>
          <w:szCs w:val="22"/>
        </w:rPr>
      </w:pPr>
      <w:r w:rsidRPr="0017074B">
        <w:rPr>
          <w:rFonts w:ascii="Verdana" w:hAnsi="Verdana" w:cs="Arial"/>
          <w:b/>
          <w:bCs/>
          <w:sz w:val="22"/>
          <w:szCs w:val="22"/>
        </w:rPr>
        <w:t>lub dostarczenie rozwiązania równoważnego.</w:t>
      </w:r>
    </w:p>
    <w:p w:rsidR="005F5B58" w:rsidRPr="005F5B58" w:rsidRDefault="005F5B58" w:rsidP="005F5B58">
      <w:pPr>
        <w:tabs>
          <w:tab w:val="left" w:pos="851"/>
        </w:tabs>
        <w:spacing w:after="0" w:line="276" w:lineRule="auto"/>
        <w:ind w:left="851" w:hanging="567"/>
        <w:rPr>
          <w:rFonts w:ascii="Verdana" w:hAnsi="Verdana" w:cs="Arial"/>
          <w:bCs/>
        </w:rPr>
      </w:pPr>
      <w:bookmarkStart w:id="1" w:name="_Ref266464034"/>
      <w:r>
        <w:rPr>
          <w:rFonts w:ascii="Verdana" w:eastAsia="Lucida Sans Unicode" w:hAnsi="Verdana" w:cs="Arial"/>
        </w:rPr>
        <w:t>4.2.</w:t>
      </w:r>
      <w:r w:rsidR="00E74F9C">
        <w:rPr>
          <w:rFonts w:ascii="Verdana" w:eastAsia="Lucida Sans Unicode" w:hAnsi="Verdana" w:cs="Arial"/>
        </w:rPr>
        <w:tab/>
      </w:r>
      <w:r w:rsidRPr="005F5B58">
        <w:rPr>
          <w:rFonts w:ascii="Verdana" w:hAnsi="Verdana" w:cs="Arial"/>
          <w:b/>
          <w:bCs/>
        </w:rPr>
        <w:t xml:space="preserve">Za rozwiązanie równoważne </w:t>
      </w:r>
      <w:r w:rsidRPr="005F5B58">
        <w:rPr>
          <w:rFonts w:ascii="Verdana" w:hAnsi="Verdana" w:cs="Arial"/>
          <w:bCs/>
        </w:rPr>
        <w:t>uważa s</w:t>
      </w:r>
      <w:r>
        <w:rPr>
          <w:rFonts w:ascii="Verdana" w:hAnsi="Verdana" w:cs="Arial"/>
          <w:bCs/>
        </w:rPr>
        <w:t>ię takie rozwiązanie, które pod </w:t>
      </w:r>
      <w:r w:rsidRPr="005F5B58">
        <w:rPr>
          <w:rFonts w:ascii="Verdana" w:hAnsi="Verdana" w:cs="Arial"/>
          <w:bCs/>
        </w:rPr>
        <w:t>względem technologii, wydajności i funkcjonalności nie odbiega znacząco od technologii, wydajności i funk</w:t>
      </w:r>
      <w:r>
        <w:rPr>
          <w:rFonts w:ascii="Verdana" w:hAnsi="Verdana" w:cs="Arial"/>
          <w:bCs/>
        </w:rPr>
        <w:t>cjonalności wyszczególnionych w </w:t>
      </w:r>
      <w:r w:rsidRPr="005F5B58">
        <w:rPr>
          <w:rFonts w:ascii="Verdana" w:hAnsi="Verdana" w:cs="Arial"/>
          <w:bCs/>
        </w:rPr>
        <w:t xml:space="preserve">wyspecyfikowanym w załączniku </w:t>
      </w:r>
      <w:r>
        <w:rPr>
          <w:rFonts w:ascii="Verdana" w:hAnsi="Verdana" w:cs="Arial"/>
          <w:bCs/>
        </w:rPr>
        <w:t>nr 2 rozwiązaniu, przy czym nie </w:t>
      </w:r>
      <w:r w:rsidRPr="005F5B58">
        <w:rPr>
          <w:rFonts w:ascii="Verdana" w:hAnsi="Verdana" w:cs="Arial"/>
          <w:bCs/>
        </w:rPr>
        <w:t>podlegają porównaniu cechy roz</w:t>
      </w:r>
      <w:r>
        <w:rPr>
          <w:rFonts w:ascii="Verdana" w:hAnsi="Verdana" w:cs="Arial"/>
          <w:bCs/>
        </w:rPr>
        <w:t>wiązania właściwe wyłącznie dla </w:t>
      </w:r>
      <w:r w:rsidRPr="005F5B58">
        <w:rPr>
          <w:rFonts w:ascii="Verdana" w:hAnsi="Verdana" w:cs="Arial"/>
          <w:bCs/>
        </w:rPr>
        <w:t>rozwiązania podanego, takie jak: zastrzeżone patenty, własnościowe rozwiązania technologiczne, własnościowe protokoły itp., a jedynie te, które stanowią o istocie całości zakładany</w:t>
      </w:r>
      <w:r>
        <w:rPr>
          <w:rFonts w:ascii="Verdana" w:hAnsi="Verdana" w:cs="Arial"/>
          <w:bCs/>
        </w:rPr>
        <w:t>ch rozwiązań technologicznych i </w:t>
      </w:r>
      <w:r w:rsidRPr="005F5B58">
        <w:rPr>
          <w:rFonts w:ascii="Verdana" w:hAnsi="Verdana" w:cs="Arial"/>
          <w:bCs/>
        </w:rPr>
        <w:t>posiadają odniesienie w rozwiązaniu równoważnym. W związku z tym, Wykonawca może zaproponować rozwiązania, które realizują takie same funkcjonalności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w:t>
      </w:r>
      <w:r>
        <w:rPr>
          <w:rFonts w:ascii="Verdana" w:hAnsi="Verdana" w:cs="Arial"/>
          <w:bCs/>
        </w:rPr>
        <w:t>czeniem nieznacznych różnic nie </w:t>
      </w:r>
      <w:r w:rsidRPr="005F5B58">
        <w:rPr>
          <w:rFonts w:ascii="Verdana" w:hAnsi="Verdana" w:cs="Arial"/>
          <w:bCs/>
        </w:rPr>
        <w:t xml:space="preserve">wpływających w żadnym stopniu na całokształt systemu, zachowanie oraz realizowanie podobnych funkcjonalności w danych warunkach, </w:t>
      </w:r>
      <w:r w:rsidRPr="005F5B58">
        <w:rPr>
          <w:rFonts w:ascii="Verdana" w:hAnsi="Verdana" w:cs="Arial"/>
          <w:bCs/>
        </w:rPr>
        <w:lastRenderedPageBreak/>
        <w:t>identycznych dla obu rozwiązań, dla których to warunków rozwiązania te są dedykowane.</w:t>
      </w:r>
    </w:p>
    <w:bookmarkEnd w:id="1"/>
    <w:p w:rsidR="005F5B58" w:rsidRPr="00E74F9C" w:rsidRDefault="005F5B58" w:rsidP="00E74F9C">
      <w:pPr>
        <w:spacing w:after="0" w:line="276" w:lineRule="auto"/>
        <w:ind w:left="851"/>
        <w:jc w:val="both"/>
        <w:rPr>
          <w:rFonts w:ascii="Verdana" w:hAnsi="Verdana" w:cs="Arial"/>
          <w:bCs/>
        </w:rPr>
      </w:pPr>
      <w:r w:rsidRPr="00E74F9C">
        <w:rPr>
          <w:rFonts w:ascii="Verdana" w:hAnsi="Verdana" w:cs="Arial"/>
          <w:bCs/>
        </w:rPr>
        <w:t xml:space="preserve">Rozwiązanie równoważne musi zawierać </w:t>
      </w:r>
      <w:r w:rsidR="00E74F9C">
        <w:rPr>
          <w:rFonts w:ascii="Verdana" w:hAnsi="Verdana" w:cs="Arial"/>
          <w:bCs/>
        </w:rPr>
        <w:t>dokumentację potwierdzającą, iż  </w:t>
      </w:r>
      <w:r w:rsidRPr="00E74F9C">
        <w:rPr>
          <w:rFonts w:ascii="Verdana" w:hAnsi="Verdana" w:cs="Arial"/>
          <w:bCs/>
        </w:rPr>
        <w:t xml:space="preserve">spełnia wymagania funkcjonalne Zamawiającego, w tym wyniki porównań, testów, czy możliwości oferowanych przez </w:t>
      </w:r>
      <w:r w:rsidR="00E74F9C">
        <w:rPr>
          <w:rFonts w:ascii="Verdana" w:hAnsi="Verdana" w:cs="Arial"/>
          <w:bCs/>
        </w:rPr>
        <w:t>to rozwiązanie w odniesieniu do </w:t>
      </w:r>
      <w:r w:rsidRPr="00E74F9C">
        <w:rPr>
          <w:rFonts w:ascii="Verdana" w:hAnsi="Verdana" w:cs="Arial"/>
          <w:bCs/>
        </w:rPr>
        <w:t>rozwiązania podanego.</w:t>
      </w:r>
    </w:p>
    <w:p w:rsidR="005F5B58" w:rsidRPr="00E74F9C" w:rsidRDefault="005F5B58" w:rsidP="00E74F9C">
      <w:pPr>
        <w:spacing w:after="120" w:line="276" w:lineRule="auto"/>
        <w:ind w:left="851"/>
        <w:rPr>
          <w:rFonts w:ascii="Verdana" w:hAnsi="Verdana" w:cs="Arial"/>
          <w:bCs/>
        </w:rPr>
      </w:pPr>
      <w:r w:rsidRPr="00E74F9C">
        <w:rPr>
          <w:rFonts w:ascii="Verdana" w:hAnsi="Verdana" w:cs="Arial"/>
          <w:bCs/>
        </w:rPr>
        <w:t>Dostarczenie przez Wykonawcę rozwiązania równoważnego musi być zrealizowane w taki sposób, aby wymiana rozwiązania nie zakłóciła bieżącej obsługi szkół i placówek oświatowych ani też pr</w:t>
      </w:r>
      <w:r w:rsidR="00E74F9C">
        <w:rPr>
          <w:rFonts w:ascii="Verdana" w:hAnsi="Verdana" w:cs="Arial"/>
          <w:bCs/>
        </w:rPr>
        <w:t>ocesu naboru do szkół i </w:t>
      </w:r>
      <w:r w:rsidRPr="00E74F9C">
        <w:rPr>
          <w:rFonts w:ascii="Verdana" w:hAnsi="Verdana" w:cs="Arial"/>
          <w:bCs/>
        </w:rPr>
        <w:t>placówek oświatowych. W tym celu Wykonawca musi do oprogramowania równoważnego przenieść wszystkie (kompletne i spójne) dane, odtworzyć funkcjonujące integracje z innymi systemami w zakresie wymiany danych, przeszkolić użytkowników, skonfigurować oprogramowanie, uwzględnić niezbędną asystę pracowników Wykonawcy w operacji uruchamiania oprogramowania w środowisku produkcyjnym itp.</w:t>
      </w:r>
    </w:p>
    <w:p w:rsidR="00104C39" w:rsidRPr="00BB3290" w:rsidRDefault="00104C39" w:rsidP="00E74F9C">
      <w:pPr>
        <w:spacing w:after="60" w:line="276" w:lineRule="auto"/>
        <w:ind w:left="851"/>
        <w:rPr>
          <w:rFonts w:ascii="Verdana" w:hAnsi="Verdana" w:cs="Arial"/>
        </w:rPr>
      </w:pPr>
      <w:r w:rsidRPr="00E74F9C">
        <w:rPr>
          <w:rFonts w:ascii="Verdana" w:hAnsi="Verdana" w:cs="Arial"/>
          <w:b/>
          <w:bCs/>
        </w:rPr>
        <w:t>W przypadku zaoferowania rozwiązania równoważnego</w:t>
      </w:r>
      <w:r w:rsidR="004158B5" w:rsidRPr="00E74F9C">
        <w:rPr>
          <w:rFonts w:ascii="Verdana" w:hAnsi="Verdana" w:cs="Arial"/>
          <w:b/>
          <w:bCs/>
        </w:rPr>
        <w:t>,</w:t>
      </w:r>
      <w:r w:rsidRPr="00E74F9C">
        <w:rPr>
          <w:rFonts w:ascii="Verdana" w:hAnsi="Verdana" w:cs="Arial"/>
          <w:b/>
          <w:bCs/>
        </w:rPr>
        <w:t xml:space="preserve"> do oferty należy załączyć specyfikację oferowanego oprogr</w:t>
      </w:r>
      <w:r w:rsidR="00E74F9C" w:rsidRPr="00E74F9C">
        <w:rPr>
          <w:rFonts w:ascii="Verdana" w:hAnsi="Verdana" w:cs="Arial"/>
          <w:b/>
          <w:bCs/>
        </w:rPr>
        <w:t>amowania</w:t>
      </w:r>
      <w:r w:rsidR="00E74F9C">
        <w:rPr>
          <w:rFonts w:ascii="Verdana" w:hAnsi="Verdana" w:cs="Arial"/>
          <w:bCs/>
        </w:rPr>
        <w:t xml:space="preserve"> jako potwierdzenie, że </w:t>
      </w:r>
      <w:r w:rsidRPr="00BB3290">
        <w:rPr>
          <w:rFonts w:ascii="Verdana" w:hAnsi="Verdana" w:cs="Arial"/>
          <w:bCs/>
        </w:rPr>
        <w:t xml:space="preserve">oferowane oprogramowanie odpowiada wymaganiom określonym w załączniku nr </w:t>
      </w:r>
      <w:r w:rsidR="00BB3290" w:rsidRPr="00BB3290">
        <w:rPr>
          <w:rFonts w:ascii="Verdana" w:hAnsi="Verdana" w:cs="Arial"/>
          <w:bCs/>
        </w:rPr>
        <w:t>1 do</w:t>
      </w:r>
      <w:r w:rsidRPr="00BB3290">
        <w:rPr>
          <w:rFonts w:ascii="Verdana" w:hAnsi="Verdana" w:cs="Arial"/>
          <w:bCs/>
        </w:rPr>
        <w:t xml:space="preserve"> SWZ.</w:t>
      </w:r>
    </w:p>
    <w:p w:rsidR="00EF454E" w:rsidRDefault="00302B5B" w:rsidP="00EF454E">
      <w:pPr>
        <w:tabs>
          <w:tab w:val="left" w:pos="851"/>
        </w:tabs>
        <w:spacing w:after="120" w:line="276" w:lineRule="auto"/>
        <w:ind w:left="851" w:hanging="567"/>
        <w:rPr>
          <w:rFonts w:ascii="Verdana" w:eastAsia="Lucida Sans Unicode" w:hAnsi="Verdana" w:cs="Arial"/>
        </w:rPr>
      </w:pPr>
      <w:r>
        <w:rPr>
          <w:rFonts w:ascii="Verdana" w:eastAsia="Lucida Sans Unicode" w:hAnsi="Verdana" w:cs="Arial"/>
        </w:rPr>
        <w:t>4.3</w:t>
      </w:r>
      <w:r w:rsidRPr="00A070BF">
        <w:rPr>
          <w:rFonts w:ascii="Verdana" w:eastAsia="Lucida Sans Unicode" w:hAnsi="Verdana" w:cs="Arial"/>
        </w:rPr>
        <w:t>.</w:t>
      </w:r>
      <w:r w:rsidR="00EF454E">
        <w:rPr>
          <w:rFonts w:ascii="Verdana" w:eastAsia="Lucida Sans Unicode" w:hAnsi="Verdana" w:cs="Arial"/>
        </w:rPr>
        <w:tab/>
      </w:r>
      <w:r w:rsidRPr="00A070BF">
        <w:rPr>
          <w:rFonts w:ascii="Verdana" w:eastAsia="Lucida Sans Unicode" w:hAnsi="Verdana" w:cs="Arial"/>
        </w:rPr>
        <w:t xml:space="preserve">Szczegółowy opis przedmiotu zamówienia zawiera załącznik nr 1 </w:t>
      </w:r>
      <w:r w:rsidR="004158B5">
        <w:rPr>
          <w:rFonts w:ascii="Verdana" w:eastAsia="Lucida Sans Unicode" w:hAnsi="Verdana" w:cs="Arial"/>
        </w:rPr>
        <w:t xml:space="preserve">do </w:t>
      </w:r>
      <w:r w:rsidRPr="00A070BF">
        <w:rPr>
          <w:rFonts w:ascii="Verdana" w:eastAsia="Lucida Sans Unicode" w:hAnsi="Verdana" w:cs="Arial"/>
        </w:rPr>
        <w:t>SWZ pn.: „Szczegółowy opis przedmiotu zamówienia”.</w:t>
      </w:r>
    </w:p>
    <w:p w:rsidR="00F32EDB" w:rsidRPr="00A070BF" w:rsidRDefault="00F32EDB" w:rsidP="00EF454E">
      <w:pPr>
        <w:tabs>
          <w:tab w:val="left" w:pos="851"/>
        </w:tabs>
        <w:spacing w:after="120" w:line="276" w:lineRule="auto"/>
        <w:ind w:left="851"/>
        <w:rPr>
          <w:rFonts w:ascii="Verdana" w:eastAsia="Lucida Sans Unicode" w:hAnsi="Verdana" w:cs="Arial"/>
        </w:rPr>
      </w:pPr>
      <w:r w:rsidRPr="00A070BF">
        <w:rPr>
          <w:rFonts w:ascii="Verdana" w:eastAsia="Lucida Sans Unicode" w:hAnsi="Verdana" w:cs="Arial"/>
        </w:rPr>
        <w:t>Specyfikacja funkcjonalności rozwiąz</w:t>
      </w:r>
      <w:r w:rsidR="00F120E5">
        <w:rPr>
          <w:rFonts w:ascii="Verdana" w:eastAsia="Lucida Sans Unicode" w:hAnsi="Verdana" w:cs="Arial"/>
        </w:rPr>
        <w:t>ania równoważnego dla zadania V</w:t>
      </w:r>
      <w:r w:rsidRPr="00A070BF">
        <w:rPr>
          <w:rFonts w:ascii="Verdana" w:eastAsia="Lucida Sans Unicode" w:hAnsi="Verdana" w:cs="Arial"/>
        </w:rPr>
        <w:t xml:space="preserve"> Centralny VAT stanowi załącznik</w:t>
      </w:r>
      <w:r w:rsidR="00D923A7">
        <w:rPr>
          <w:rFonts w:ascii="Verdana" w:eastAsia="Lucida Sans Unicode" w:hAnsi="Verdana" w:cs="Arial"/>
        </w:rPr>
        <w:t>i:</w:t>
      </w:r>
      <w:r w:rsidR="00D923A7">
        <w:rPr>
          <w:rFonts w:ascii="Verdana" w:eastAsia="Lucida Sans Unicode" w:hAnsi="Verdana" w:cs="Arial"/>
        </w:rPr>
        <w:br/>
      </w:r>
      <w:r w:rsidR="00D923A7">
        <w:rPr>
          <w:rFonts w:ascii="Verdana" w:hAnsi="Verdana" w:cs="Arial"/>
          <w:iCs/>
        </w:rPr>
        <w:t>-</w:t>
      </w:r>
      <w:r w:rsidR="00D923A7" w:rsidRPr="00EF6C34">
        <w:rPr>
          <w:rFonts w:ascii="Verdana" w:hAnsi="Verdana" w:cs="Arial"/>
          <w:iCs/>
        </w:rPr>
        <w:t xml:space="preserve"> </w:t>
      </w:r>
      <w:r w:rsidR="00D923A7">
        <w:rPr>
          <w:rFonts w:ascii="Verdana" w:hAnsi="Verdana" w:cs="Arial"/>
          <w:iCs/>
        </w:rPr>
        <w:t xml:space="preserve">załącznik 2 do SWZ: Opis rozwiązania równoważnego, </w:t>
      </w:r>
      <w:r w:rsidR="00D923A7">
        <w:rPr>
          <w:rFonts w:ascii="Verdana" w:hAnsi="Verdana" w:cs="Arial"/>
          <w:iCs/>
        </w:rPr>
        <w:br/>
        <w:t>- załącznik 2a do SWZ: MICOMP_VAT_v2.0, MICOMP_VAT_v2</w:t>
      </w:r>
      <w:r w:rsidR="005A2954">
        <w:rPr>
          <w:rFonts w:ascii="Verdana" w:hAnsi="Verdana" w:cs="Arial"/>
          <w:iCs/>
        </w:rPr>
        <w:t>.</w:t>
      </w:r>
      <w:r w:rsidR="00D923A7">
        <w:rPr>
          <w:rFonts w:ascii="Verdana" w:hAnsi="Verdana" w:cs="Arial"/>
          <w:iCs/>
        </w:rPr>
        <w:t xml:space="preserve">0-zmiany, </w:t>
      </w:r>
      <w:r w:rsidR="00D923A7">
        <w:rPr>
          <w:rFonts w:ascii="Verdana" w:hAnsi="Verdana" w:cs="Arial"/>
          <w:iCs/>
        </w:rPr>
        <w:br/>
        <w:t>- załącznik 2b do SWZ: MICOMP_VAT_v3-0.xsd, MICOMP_VAT_v3-0</w:t>
      </w:r>
      <w:r w:rsidR="00ED3E4E">
        <w:rPr>
          <w:rFonts w:ascii="Verdana" w:hAnsi="Verdana" w:cs="Arial"/>
          <w:iCs/>
        </w:rPr>
        <w:t>.</w:t>
      </w:r>
    </w:p>
    <w:p w:rsidR="00FA6080" w:rsidRDefault="00BD34BE" w:rsidP="00EF454E">
      <w:pPr>
        <w:pStyle w:val="Stopka"/>
        <w:tabs>
          <w:tab w:val="clear" w:pos="4536"/>
          <w:tab w:val="clear" w:pos="9072"/>
          <w:tab w:val="left" w:pos="851"/>
          <w:tab w:val="left" w:pos="18404"/>
          <w:tab w:val="center" w:pos="22580"/>
          <w:tab w:val="left" w:pos="22724"/>
          <w:tab w:val="left" w:leader="dot" w:pos="26890"/>
          <w:tab w:val="center" w:pos="26976"/>
          <w:tab w:val="right" w:pos="27116"/>
          <w:tab w:val="right" w:pos="31512"/>
        </w:tabs>
        <w:snapToGrid w:val="0"/>
        <w:spacing w:line="276" w:lineRule="auto"/>
        <w:ind w:left="851" w:hanging="567"/>
        <w:rPr>
          <w:rFonts w:ascii="Verdana" w:hAnsi="Verdana"/>
          <w:sz w:val="22"/>
        </w:rPr>
      </w:pPr>
      <w:r w:rsidRPr="00C740B4">
        <w:rPr>
          <w:rFonts w:ascii="Verdana" w:hAnsi="Verdana"/>
          <w:color w:val="000000"/>
          <w:sz w:val="22"/>
        </w:rPr>
        <w:t>4</w:t>
      </w:r>
      <w:r w:rsidR="009048D5" w:rsidRPr="00C740B4">
        <w:rPr>
          <w:rFonts w:ascii="Verdana" w:hAnsi="Verdana"/>
          <w:color w:val="000000"/>
          <w:sz w:val="22"/>
        </w:rPr>
        <w:t>.</w:t>
      </w:r>
      <w:r w:rsidR="006C35B5">
        <w:rPr>
          <w:rFonts w:ascii="Verdana" w:hAnsi="Verdana"/>
          <w:color w:val="000000"/>
          <w:sz w:val="22"/>
        </w:rPr>
        <w:t>4</w:t>
      </w:r>
      <w:r w:rsidR="00624327" w:rsidRPr="00C740B4">
        <w:rPr>
          <w:rFonts w:ascii="Verdana" w:hAnsi="Verdana"/>
          <w:color w:val="000000"/>
          <w:sz w:val="22"/>
        </w:rPr>
        <w:t>.</w:t>
      </w:r>
      <w:r w:rsidR="00EF454E">
        <w:rPr>
          <w:rFonts w:ascii="Verdana" w:hAnsi="Verdana"/>
          <w:color w:val="000000"/>
          <w:sz w:val="22"/>
        </w:rPr>
        <w:tab/>
      </w:r>
      <w:r w:rsidR="00AB4645">
        <w:rPr>
          <w:rFonts w:ascii="Verdana" w:hAnsi="Verdana"/>
          <w:sz w:val="22"/>
        </w:rPr>
        <w:t>Kody CPV:</w:t>
      </w:r>
    </w:p>
    <w:p w:rsidR="00AB4645" w:rsidRDefault="00302B5B" w:rsidP="00EF454E">
      <w:pPr>
        <w:pStyle w:val="Stopka"/>
        <w:tabs>
          <w:tab w:val="clear" w:pos="4536"/>
          <w:tab w:val="clear" w:pos="9072"/>
          <w:tab w:val="left" w:pos="18404"/>
          <w:tab w:val="center" w:pos="22580"/>
          <w:tab w:val="left" w:pos="22724"/>
          <w:tab w:val="left" w:leader="dot" w:pos="26890"/>
          <w:tab w:val="center" w:pos="26976"/>
          <w:tab w:val="right" w:pos="27116"/>
          <w:tab w:val="right" w:pos="31512"/>
        </w:tabs>
        <w:snapToGrid w:val="0"/>
        <w:spacing w:after="120" w:line="276" w:lineRule="auto"/>
        <w:ind w:left="851"/>
        <w:rPr>
          <w:rFonts w:ascii="Verdana" w:hAnsi="Verdana" w:cs="Arial"/>
          <w:sz w:val="22"/>
        </w:rPr>
      </w:pPr>
      <w:r>
        <w:rPr>
          <w:rFonts w:ascii="Verdana" w:hAnsi="Verdana" w:cs="Arial"/>
          <w:sz w:val="22"/>
        </w:rPr>
        <w:t>72260000</w:t>
      </w:r>
      <w:r w:rsidR="00AB4645" w:rsidRPr="00AB4645">
        <w:rPr>
          <w:rFonts w:ascii="Verdana" w:hAnsi="Verdana" w:cs="Arial"/>
          <w:sz w:val="22"/>
        </w:rPr>
        <w:t>-</w:t>
      </w:r>
      <w:r>
        <w:rPr>
          <w:rFonts w:ascii="Verdana" w:hAnsi="Verdana" w:cs="Arial"/>
          <w:sz w:val="22"/>
        </w:rPr>
        <w:t>5</w:t>
      </w:r>
      <w:r w:rsidR="00AB4645" w:rsidRPr="00AB4645">
        <w:rPr>
          <w:rFonts w:ascii="Verdana" w:hAnsi="Verdana" w:cs="Arial"/>
          <w:sz w:val="22"/>
        </w:rPr>
        <w:t xml:space="preserve"> </w:t>
      </w:r>
      <w:r w:rsidR="00FB7ECB">
        <w:rPr>
          <w:rFonts w:ascii="Verdana" w:hAnsi="Verdana" w:cs="Arial"/>
          <w:sz w:val="22"/>
        </w:rPr>
        <w:t>–</w:t>
      </w:r>
      <w:r w:rsidR="00AB4645" w:rsidRPr="00AB4645">
        <w:rPr>
          <w:rFonts w:ascii="Verdana" w:hAnsi="Verdana" w:cs="Arial"/>
          <w:sz w:val="22"/>
        </w:rPr>
        <w:t xml:space="preserve"> Usługi </w:t>
      </w:r>
      <w:r>
        <w:rPr>
          <w:rFonts w:ascii="Verdana" w:hAnsi="Verdana" w:cs="Arial"/>
          <w:sz w:val="22"/>
        </w:rPr>
        <w:t>w zakresie oprogramowania</w:t>
      </w:r>
      <w:r w:rsidR="00AB4645" w:rsidRPr="00AB4645">
        <w:rPr>
          <w:rFonts w:ascii="Verdana" w:hAnsi="Verdana" w:cs="Arial"/>
          <w:sz w:val="22"/>
        </w:rPr>
        <w:br/>
      </w:r>
      <w:r>
        <w:rPr>
          <w:rFonts w:ascii="Verdana" w:hAnsi="Verdana" w:cs="Arial"/>
          <w:sz w:val="22"/>
        </w:rPr>
        <w:t>48190000</w:t>
      </w:r>
      <w:r w:rsidR="00AB4645" w:rsidRPr="00AB4645">
        <w:rPr>
          <w:rFonts w:ascii="Verdana" w:hAnsi="Verdana" w:cs="Arial"/>
          <w:sz w:val="22"/>
        </w:rPr>
        <w:t>-</w:t>
      </w:r>
      <w:r>
        <w:rPr>
          <w:rFonts w:ascii="Verdana" w:hAnsi="Verdana" w:cs="Arial"/>
          <w:sz w:val="22"/>
        </w:rPr>
        <w:t>6</w:t>
      </w:r>
      <w:r w:rsidR="00AB4645" w:rsidRPr="00AB4645">
        <w:rPr>
          <w:rFonts w:ascii="Verdana" w:hAnsi="Verdana" w:cs="Arial"/>
          <w:sz w:val="22"/>
        </w:rPr>
        <w:t xml:space="preserve"> </w:t>
      </w:r>
      <w:r>
        <w:rPr>
          <w:rFonts w:ascii="Verdana" w:hAnsi="Verdana" w:cs="Arial"/>
          <w:sz w:val="22"/>
        </w:rPr>
        <w:t>–</w:t>
      </w:r>
      <w:r w:rsidR="00AB4645" w:rsidRPr="00AB4645">
        <w:rPr>
          <w:rFonts w:ascii="Verdana" w:hAnsi="Verdana" w:cs="Arial"/>
          <w:sz w:val="22"/>
        </w:rPr>
        <w:t xml:space="preserve"> </w:t>
      </w:r>
      <w:r>
        <w:rPr>
          <w:rFonts w:ascii="Verdana" w:hAnsi="Verdana" w:cs="Arial"/>
          <w:sz w:val="22"/>
        </w:rPr>
        <w:t>Pakiety oprogramowania edukacyjnego</w:t>
      </w:r>
      <w:r w:rsidR="00AB4645">
        <w:rPr>
          <w:rFonts w:ascii="Verdana" w:hAnsi="Verdana" w:cs="Arial"/>
          <w:sz w:val="22"/>
        </w:rPr>
        <w:t>.</w:t>
      </w:r>
    </w:p>
    <w:p w:rsidR="00082E27" w:rsidRPr="00510132" w:rsidRDefault="00082E27" w:rsidP="00EF454E">
      <w:pPr>
        <w:pStyle w:val="Default1"/>
        <w:tabs>
          <w:tab w:val="left" w:pos="851"/>
        </w:tabs>
        <w:spacing w:after="240" w:line="276" w:lineRule="auto"/>
        <w:ind w:left="851" w:hanging="567"/>
        <w:rPr>
          <w:rFonts w:ascii="Verdana" w:hAnsi="Verdana"/>
          <w:color w:val="auto"/>
          <w:sz w:val="22"/>
          <w:szCs w:val="22"/>
        </w:rPr>
      </w:pPr>
      <w:r>
        <w:rPr>
          <w:rFonts w:ascii="Verdana" w:hAnsi="Verdana"/>
          <w:color w:val="auto"/>
          <w:sz w:val="22"/>
          <w:szCs w:val="22"/>
        </w:rPr>
        <w:t>4.</w:t>
      </w:r>
      <w:r w:rsidR="006C35B5">
        <w:rPr>
          <w:rFonts w:ascii="Verdana" w:hAnsi="Verdana"/>
          <w:color w:val="auto"/>
          <w:sz w:val="22"/>
          <w:szCs w:val="22"/>
        </w:rPr>
        <w:t>5</w:t>
      </w:r>
      <w:r>
        <w:rPr>
          <w:rFonts w:ascii="Verdana" w:hAnsi="Verdana"/>
          <w:color w:val="auto"/>
          <w:sz w:val="22"/>
          <w:szCs w:val="22"/>
        </w:rPr>
        <w:t>.</w:t>
      </w:r>
      <w:r w:rsidR="00EF454E">
        <w:rPr>
          <w:rFonts w:ascii="Verdana" w:hAnsi="Verdana"/>
          <w:color w:val="auto"/>
          <w:sz w:val="22"/>
          <w:szCs w:val="22"/>
        </w:rPr>
        <w:tab/>
      </w:r>
      <w:r w:rsidRPr="00510132">
        <w:rPr>
          <w:rFonts w:ascii="Verdana" w:hAnsi="Verdana"/>
          <w:color w:val="auto"/>
          <w:sz w:val="22"/>
          <w:szCs w:val="22"/>
        </w:rPr>
        <w:t>Zamawiający wymaga, by wykonawca we flocie pojazdów samochodowych (w rozumieniu art. 2 pkt 33 ustawy z dnia 20 czerwca 1997 r. – Prawo o ruchu drogowym) użytkowanych przy wykonywaniu zadania publicznego, dysponował odpowiednią liczbą pojazdów elektrycznych lub napędzanych gazem ziemnym, spełniając tym samym postanowienia art. 68 ust. 3 w związku z art. 35 ust. 2 pkt 2 ustawy z dnia 11 stycznia 2018 r. o </w:t>
      </w:r>
      <w:proofErr w:type="spellStart"/>
      <w:r w:rsidRPr="00510132">
        <w:rPr>
          <w:rFonts w:ascii="Verdana" w:hAnsi="Verdana"/>
          <w:color w:val="auto"/>
          <w:sz w:val="22"/>
          <w:szCs w:val="22"/>
        </w:rPr>
        <w:t>elektromobilności</w:t>
      </w:r>
      <w:proofErr w:type="spellEnd"/>
      <w:r w:rsidRPr="00510132">
        <w:rPr>
          <w:rFonts w:ascii="Verdana" w:hAnsi="Verdana"/>
          <w:color w:val="auto"/>
          <w:sz w:val="22"/>
          <w:szCs w:val="22"/>
        </w:rPr>
        <w:t xml:space="preserve"> i paliwach alternatywnych, o ile wykonanie zamówienia będzie wymagało użycia pojazdów samochodowych.</w:t>
      </w:r>
    </w:p>
    <w:p w:rsidR="00EF454E" w:rsidRDefault="00EF454E" w:rsidP="00EF454E">
      <w:pPr>
        <w:spacing w:after="0" w:line="276" w:lineRule="auto"/>
      </w:pPr>
      <w:r>
        <w:rPr>
          <w:rFonts w:ascii="Verdana" w:hAnsi="Verdana" w:cs="Verdana"/>
        </w:rPr>
        <w:t xml:space="preserve">5. TERMIN WYKONANIA ZAMÓWIENIA: </w:t>
      </w:r>
    </w:p>
    <w:p w:rsidR="00FD7C92" w:rsidRPr="00C740B4" w:rsidRDefault="00FD7C92" w:rsidP="000E37B9">
      <w:pPr>
        <w:tabs>
          <w:tab w:val="left" w:pos="6096"/>
        </w:tabs>
        <w:spacing w:after="0" w:line="276" w:lineRule="auto"/>
        <w:ind w:left="284"/>
        <w:rPr>
          <w:rFonts w:ascii="Verdana" w:hAnsi="Verdana"/>
        </w:rPr>
      </w:pPr>
      <w:r w:rsidRPr="00C740B4">
        <w:rPr>
          <w:rFonts w:ascii="Verdana" w:hAnsi="Verdana"/>
        </w:rPr>
        <w:t xml:space="preserve">a) rozpoczęcie realizacji przedmiotu zamówienia: </w:t>
      </w:r>
      <w:r w:rsidR="00B850B0">
        <w:rPr>
          <w:rFonts w:ascii="Verdana" w:hAnsi="Verdana"/>
          <w:b/>
        </w:rPr>
        <w:t>1 styczeń 202</w:t>
      </w:r>
      <w:r w:rsidR="00EF454E">
        <w:rPr>
          <w:rFonts w:ascii="Verdana" w:hAnsi="Verdana"/>
          <w:b/>
        </w:rPr>
        <w:t>5</w:t>
      </w:r>
      <w:r w:rsidR="00B850B0">
        <w:rPr>
          <w:rFonts w:ascii="Verdana" w:hAnsi="Verdana"/>
          <w:b/>
        </w:rPr>
        <w:t xml:space="preserve"> r.</w:t>
      </w:r>
    </w:p>
    <w:p w:rsidR="00FD5A45" w:rsidRDefault="00FD7C92" w:rsidP="000E37B9">
      <w:pPr>
        <w:tabs>
          <w:tab w:val="left" w:pos="6096"/>
        </w:tabs>
        <w:spacing w:after="0" w:line="276" w:lineRule="auto"/>
        <w:ind w:left="567" w:hanging="283"/>
        <w:rPr>
          <w:rFonts w:ascii="Verdana" w:hAnsi="Verdana"/>
          <w:b/>
        </w:rPr>
      </w:pPr>
      <w:r w:rsidRPr="00C740B4">
        <w:rPr>
          <w:rFonts w:ascii="Verdana" w:hAnsi="Verdana"/>
        </w:rPr>
        <w:t xml:space="preserve">b) zakończenie realizacji przedmiotu zamówienia: </w:t>
      </w:r>
      <w:r w:rsidR="00B850B0">
        <w:rPr>
          <w:rFonts w:ascii="Verdana" w:hAnsi="Verdana"/>
          <w:b/>
        </w:rPr>
        <w:t xml:space="preserve">31 grudzień </w:t>
      </w:r>
      <w:r w:rsidR="00AB4645">
        <w:rPr>
          <w:rFonts w:ascii="Verdana" w:hAnsi="Verdana"/>
          <w:b/>
        </w:rPr>
        <w:t>202</w:t>
      </w:r>
      <w:r w:rsidR="00EF454E">
        <w:rPr>
          <w:rFonts w:ascii="Verdana" w:hAnsi="Verdana"/>
          <w:b/>
        </w:rPr>
        <w:t>5</w:t>
      </w:r>
      <w:r w:rsidR="00AB4645">
        <w:rPr>
          <w:rFonts w:ascii="Verdana" w:hAnsi="Verdana"/>
          <w:b/>
        </w:rPr>
        <w:t xml:space="preserve"> r</w:t>
      </w:r>
      <w:r w:rsidR="003C056D">
        <w:rPr>
          <w:rFonts w:ascii="Verdana" w:hAnsi="Verdana"/>
          <w:b/>
        </w:rPr>
        <w:t>.</w:t>
      </w:r>
    </w:p>
    <w:p w:rsidR="00AB4645" w:rsidRPr="00AB4645" w:rsidRDefault="00AB4645" w:rsidP="00EF454E">
      <w:pPr>
        <w:spacing w:after="0" w:line="276" w:lineRule="auto"/>
        <w:ind w:left="284"/>
        <w:rPr>
          <w:rFonts w:ascii="Verdana" w:hAnsi="Verdana"/>
        </w:rPr>
      </w:pPr>
      <w:r w:rsidRPr="00AB4645">
        <w:rPr>
          <w:rFonts w:ascii="Verdana" w:hAnsi="Verdana"/>
        </w:rPr>
        <w:lastRenderedPageBreak/>
        <w:t>Jest to zamówienie powtarzające się i realizowane jest w danym roku budżetowym.</w:t>
      </w:r>
    </w:p>
    <w:p w:rsidR="004953C8" w:rsidRDefault="004953C8" w:rsidP="004953C8">
      <w:pPr>
        <w:spacing w:before="240" w:after="0" w:line="276" w:lineRule="auto"/>
        <w:ind w:left="284" w:hanging="284"/>
      </w:pPr>
      <w:r>
        <w:rPr>
          <w:rFonts w:ascii="Verdana" w:hAnsi="Verdana" w:cs="Verdana"/>
        </w:rPr>
        <w:t>6. PROJEKTOWANE POSTANOWIENIA UMOWY W SPRAWIE ZAMÓWIENIA PUBLICZNEGO, KTÓRE ZOSTANĄ WPROWADZONE DO TREŚCI TEJ UMOWY.</w:t>
      </w:r>
    </w:p>
    <w:p w:rsidR="004953C8" w:rsidRDefault="004953C8" w:rsidP="004953C8">
      <w:pPr>
        <w:spacing w:after="0" w:line="276" w:lineRule="auto"/>
        <w:ind w:left="284"/>
      </w:pPr>
      <w:r>
        <w:rPr>
          <w:rFonts w:ascii="Verdana" w:hAnsi="Verdana" w:cs="Verdana"/>
        </w:rPr>
        <w:t>Z wykonawcą, który złoży najkorzystniejszą ofertę zostanie zawarta umowa, której wzór stanowi załącznik nr 3 do SWZ.</w:t>
      </w:r>
    </w:p>
    <w:p w:rsidR="00FD5A45" w:rsidRDefault="00B850B0" w:rsidP="00C740B4">
      <w:pPr>
        <w:spacing w:after="0" w:line="276" w:lineRule="auto"/>
        <w:ind w:left="284"/>
        <w:rPr>
          <w:rFonts w:ascii="Verdana" w:hAnsi="Verdana"/>
        </w:rPr>
      </w:pPr>
      <w:r>
        <w:rPr>
          <w:rFonts w:ascii="Verdana" w:hAnsi="Verdana"/>
        </w:rPr>
        <w:t xml:space="preserve">Z wykonawcą, który będzie wykonywał przedmiot zamówienia zostanie również zawarta umowa powierzenia przetwarzania danych osobowych, której wzór stanowi załącznik nr </w:t>
      </w:r>
      <w:r w:rsidR="00A77161">
        <w:rPr>
          <w:rFonts w:ascii="Verdana" w:hAnsi="Verdana"/>
        </w:rPr>
        <w:t>4</w:t>
      </w:r>
      <w:r>
        <w:rPr>
          <w:rFonts w:ascii="Verdana" w:hAnsi="Verdana"/>
        </w:rPr>
        <w:t xml:space="preserve"> do SWZ.</w:t>
      </w:r>
    </w:p>
    <w:p w:rsidR="004953C8" w:rsidRDefault="004953C8" w:rsidP="004953C8">
      <w:pPr>
        <w:spacing w:before="240" w:after="0" w:line="276" w:lineRule="auto"/>
        <w:ind w:left="284" w:hanging="284"/>
        <w:rPr>
          <w:rFonts w:ascii="Verdana" w:hAnsi="Verdana" w:cs="Verdana"/>
        </w:rPr>
      </w:pPr>
      <w:r>
        <w:rPr>
          <w:rFonts w:ascii="Verdana" w:hAnsi="Verdana" w:cs="Verdana"/>
        </w:rPr>
        <w:t xml:space="preserve">7. SPOSÓB KOMUNIKOWANIA SIĘ ZAMAWIAJĄCEGO Z WYKONAWCAMI Z WYKORZYSTANIEM PLATFORMY E-ZAMÓWIENIA (NIE DOTYCZY SKŁADANIA OFERT). </w:t>
      </w:r>
    </w:p>
    <w:p w:rsidR="004953C8" w:rsidRDefault="004953C8" w:rsidP="004953C8">
      <w:pPr>
        <w:pStyle w:val="Default"/>
        <w:tabs>
          <w:tab w:val="left" w:pos="993"/>
        </w:tabs>
        <w:spacing w:after="120" w:line="276" w:lineRule="auto"/>
        <w:ind w:left="993" w:hanging="709"/>
        <w:rPr>
          <w:rFonts w:ascii="Verdana" w:hAnsi="Verdana" w:cs="Verdana"/>
          <w:color w:val="00000A"/>
          <w:sz w:val="22"/>
          <w:szCs w:val="22"/>
        </w:rPr>
      </w:pPr>
      <w:r>
        <w:rPr>
          <w:rFonts w:ascii="Verdana" w:hAnsi="Verdana" w:cs="Verdana"/>
          <w:color w:val="00000A"/>
          <w:sz w:val="22"/>
          <w:szCs w:val="22"/>
        </w:rPr>
        <w:t xml:space="preserve">7.1. </w:t>
      </w:r>
      <w:r>
        <w:rPr>
          <w:rFonts w:ascii="Verdana" w:hAnsi="Verdana" w:cs="Verdana"/>
          <w:color w:val="00000A"/>
          <w:sz w:val="22"/>
          <w:szCs w:val="22"/>
        </w:rPr>
        <w:tab/>
        <w:t xml:space="preserve">W postępowaniu o udzielenie zamówienia publicznego </w:t>
      </w:r>
      <w:r>
        <w:rPr>
          <w:rFonts w:ascii="Verdana" w:hAnsi="Verdana" w:cs="Verdana"/>
          <w:b/>
          <w:color w:val="00000A"/>
          <w:sz w:val="22"/>
          <w:szCs w:val="22"/>
        </w:rPr>
        <w:t>komunikacja między Zamawiającym a wykonawcami</w:t>
      </w:r>
      <w:r>
        <w:rPr>
          <w:rFonts w:ascii="Verdana" w:hAnsi="Verdana" w:cs="Verdana"/>
          <w:color w:val="00000A"/>
          <w:sz w:val="22"/>
          <w:szCs w:val="22"/>
        </w:rPr>
        <w:t xml:space="preserve"> odbywa się </w:t>
      </w:r>
      <w:r>
        <w:rPr>
          <w:rFonts w:ascii="Verdana" w:hAnsi="Verdana" w:cs="Verdana"/>
          <w:b/>
          <w:color w:val="00000A"/>
          <w:sz w:val="22"/>
          <w:szCs w:val="22"/>
        </w:rPr>
        <w:t>za pośrednictwem poczty elektronicznej</w:t>
      </w:r>
      <w:r>
        <w:rPr>
          <w:rFonts w:ascii="Verdana" w:hAnsi="Verdana" w:cs="Verdana"/>
          <w:color w:val="00000A"/>
          <w:sz w:val="22"/>
          <w:szCs w:val="22"/>
        </w:rPr>
        <w:t xml:space="preserve">: </w:t>
      </w:r>
      <w:hyperlink r:id="rId11" w:history="1">
        <w:r>
          <w:rPr>
            <w:rStyle w:val="Hipercze"/>
            <w:rFonts w:ascii="Verdana" w:hAnsi="Verdana" w:cs="Verdana"/>
            <w:sz w:val="22"/>
            <w:szCs w:val="22"/>
          </w:rPr>
          <w:t>iz@czestochowa.um.gov.pl</w:t>
        </w:r>
      </w:hyperlink>
    </w:p>
    <w:p w:rsidR="004953C8" w:rsidRDefault="004953C8" w:rsidP="004953C8">
      <w:pPr>
        <w:pStyle w:val="Default"/>
        <w:tabs>
          <w:tab w:val="left" w:pos="993"/>
        </w:tabs>
        <w:spacing w:after="120" w:line="276" w:lineRule="auto"/>
        <w:ind w:left="993"/>
      </w:pPr>
      <w:r>
        <w:rPr>
          <w:rFonts w:ascii="Verdana" w:hAnsi="Verdana" w:cs="Verdana"/>
          <w:color w:val="00000A"/>
          <w:sz w:val="22"/>
          <w:szCs w:val="22"/>
        </w:rPr>
        <w:t>Za pośrednictwem poczty elektronicznej odbywa się w szczególności zadawanie pytań, składanie oświadczeń, wniosków, zawiadomień oraz przekazywanie informacji, wezwań i zawiadomień.</w:t>
      </w:r>
    </w:p>
    <w:p w:rsidR="004953C8" w:rsidRPr="00E67983" w:rsidRDefault="004953C8" w:rsidP="004953C8">
      <w:pPr>
        <w:pStyle w:val="Default"/>
        <w:tabs>
          <w:tab w:val="left" w:pos="993"/>
        </w:tabs>
        <w:spacing w:after="120" w:line="276" w:lineRule="auto"/>
        <w:ind w:left="993"/>
        <w:rPr>
          <w:color w:val="FF0000"/>
        </w:rPr>
      </w:pPr>
      <w:r>
        <w:rPr>
          <w:rFonts w:ascii="Verdana" w:hAnsi="Verdana" w:cs="Verdana"/>
          <w:color w:val="00000A"/>
          <w:sz w:val="22"/>
          <w:szCs w:val="22"/>
        </w:rPr>
        <w:t xml:space="preserve">W korespondencji związanej z niniejszym postępowaniem Zamawiający i Wykonawcy posługują się numerem referencyjnym sprawy: </w:t>
      </w:r>
      <w:r w:rsidRPr="0027534A">
        <w:rPr>
          <w:rFonts w:ascii="Verdana" w:hAnsi="Verdana" w:cs="Verdana"/>
          <w:b/>
          <w:color w:val="auto"/>
          <w:sz w:val="22"/>
          <w:szCs w:val="22"/>
        </w:rPr>
        <w:t>IZ.271.</w:t>
      </w:r>
      <w:r w:rsidR="0027534A" w:rsidRPr="0027534A">
        <w:rPr>
          <w:rFonts w:ascii="Verdana" w:hAnsi="Verdana" w:cs="Verdana"/>
          <w:b/>
          <w:color w:val="auto"/>
          <w:sz w:val="22"/>
          <w:szCs w:val="22"/>
        </w:rPr>
        <w:t>62</w:t>
      </w:r>
      <w:r w:rsidRPr="0027534A">
        <w:rPr>
          <w:rFonts w:ascii="Verdana" w:hAnsi="Verdana" w:cs="Verdana"/>
          <w:b/>
          <w:color w:val="auto"/>
          <w:sz w:val="22"/>
          <w:szCs w:val="22"/>
        </w:rPr>
        <w:t>.2024</w:t>
      </w:r>
    </w:p>
    <w:p w:rsidR="004953C8" w:rsidRDefault="004953C8" w:rsidP="004953C8">
      <w:pPr>
        <w:pStyle w:val="Default"/>
        <w:tabs>
          <w:tab w:val="left" w:pos="993"/>
        </w:tabs>
        <w:spacing w:after="120" w:line="276" w:lineRule="auto"/>
        <w:ind w:left="993" w:hanging="709"/>
        <w:rPr>
          <w:rFonts w:ascii="Verdana" w:hAnsi="Verdana" w:cs="Verdana"/>
          <w:color w:val="00000A"/>
          <w:sz w:val="22"/>
          <w:szCs w:val="22"/>
        </w:rPr>
      </w:pPr>
      <w:r>
        <w:rPr>
          <w:rFonts w:ascii="Verdana" w:hAnsi="Verdana" w:cs="Verdana"/>
          <w:color w:val="00000A"/>
          <w:sz w:val="22"/>
          <w:szCs w:val="22"/>
        </w:rPr>
        <w:t xml:space="preserve">7.2. </w:t>
      </w:r>
      <w:r>
        <w:rPr>
          <w:rFonts w:ascii="Verdana" w:hAnsi="Verdana" w:cs="Verdana"/>
          <w:color w:val="00000A"/>
          <w:sz w:val="22"/>
          <w:szCs w:val="22"/>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ascii="Verdana" w:hAnsi="Verdana" w:cs="Verdana"/>
          <w:i/>
          <w:iCs/>
          <w:color w:val="00000A"/>
          <w:sz w:val="22"/>
          <w:szCs w:val="22"/>
        </w:rPr>
        <w:t xml:space="preserve">Regulamin Platformy e-Zamówienia, </w:t>
      </w:r>
      <w:r>
        <w:rPr>
          <w:rFonts w:ascii="Verdana" w:hAnsi="Verdana" w:cs="Verdana"/>
          <w:color w:val="00000A"/>
          <w:sz w:val="22"/>
          <w:szCs w:val="22"/>
        </w:rPr>
        <w:t>dostępny na stronie internetowej</w:t>
      </w:r>
      <w:r>
        <w:rPr>
          <w:rFonts w:ascii="Verdana" w:hAnsi="Verdana" w:cs="Verdana"/>
          <w:color w:val="0066FF"/>
          <w:sz w:val="22"/>
          <w:szCs w:val="22"/>
        </w:rPr>
        <w:t xml:space="preserve"> </w:t>
      </w:r>
      <w:hyperlink r:id="rId12" w:history="1">
        <w:r>
          <w:rPr>
            <w:rStyle w:val="Hipercze"/>
            <w:rFonts w:ascii="Verdana" w:hAnsi="Verdana" w:cs="Calibri"/>
            <w:sz w:val="22"/>
            <w:szCs w:val="22"/>
          </w:rPr>
          <w:t>https://ezamowienia.gov.pl</w:t>
        </w:r>
      </w:hyperlink>
      <w:r>
        <w:rPr>
          <w:rFonts w:ascii="Verdana" w:hAnsi="Verdana" w:cs="Verdana"/>
          <w:color w:val="0066FF"/>
          <w:sz w:val="22"/>
          <w:szCs w:val="22"/>
        </w:rPr>
        <w:t xml:space="preserve"> </w:t>
      </w:r>
      <w:r>
        <w:rPr>
          <w:rFonts w:ascii="Verdana" w:hAnsi="Verdana" w:cs="Verdana"/>
          <w:color w:val="00000A"/>
          <w:sz w:val="22"/>
          <w:szCs w:val="22"/>
        </w:rPr>
        <w:t xml:space="preserve">oraz informacje zamieszczone w zakładce „Centrum Pomocy”. </w:t>
      </w:r>
    </w:p>
    <w:p w:rsidR="004953C8" w:rsidRDefault="004953C8" w:rsidP="004953C8">
      <w:pPr>
        <w:pStyle w:val="Default"/>
        <w:tabs>
          <w:tab w:val="left" w:pos="993"/>
        </w:tabs>
        <w:spacing w:after="120" w:line="276" w:lineRule="auto"/>
        <w:ind w:left="993" w:hanging="709"/>
      </w:pPr>
      <w:r>
        <w:rPr>
          <w:rFonts w:ascii="Verdana" w:hAnsi="Verdana" w:cs="Verdana"/>
          <w:color w:val="00000A"/>
          <w:sz w:val="22"/>
          <w:szCs w:val="22"/>
        </w:rPr>
        <w:t xml:space="preserve">7.3. </w:t>
      </w:r>
      <w:r>
        <w:rPr>
          <w:rFonts w:ascii="Verdana" w:hAnsi="Verdana" w:cs="Verdana"/>
          <w:color w:val="00000A"/>
          <w:sz w:val="22"/>
          <w:szCs w:val="22"/>
        </w:rPr>
        <w:tab/>
        <w:t xml:space="preserve">Korzystanie z Platformy e-Zamówienia jest bezpłatne. </w:t>
      </w:r>
    </w:p>
    <w:p w:rsidR="004953C8" w:rsidRDefault="004953C8" w:rsidP="004953C8">
      <w:pPr>
        <w:pStyle w:val="Default"/>
        <w:tabs>
          <w:tab w:val="left" w:pos="993"/>
        </w:tabs>
        <w:spacing w:after="120" w:line="276" w:lineRule="auto"/>
        <w:ind w:left="993" w:hanging="709"/>
      </w:pPr>
      <w:r>
        <w:rPr>
          <w:rFonts w:ascii="Verdana" w:hAnsi="Verdana" w:cs="Verdana"/>
          <w:color w:val="00000A"/>
          <w:sz w:val="22"/>
          <w:szCs w:val="22"/>
        </w:rPr>
        <w:t xml:space="preserve">7.4. </w:t>
      </w:r>
      <w:r>
        <w:rPr>
          <w:rFonts w:ascii="Verdana" w:hAnsi="Verdana" w:cs="Verdana"/>
          <w:color w:val="00000A"/>
          <w:sz w:val="22"/>
          <w:szCs w:val="22"/>
        </w:rPr>
        <w:tab/>
        <w:t xml:space="preserve">Przeglądanie i pobieranie publicznej treści dokumentacji postępowania nie wymaga posiadania konta na Platformie e-Zamówienia ani logowania. </w:t>
      </w:r>
    </w:p>
    <w:p w:rsidR="004953C8" w:rsidRDefault="004953C8" w:rsidP="004953C8">
      <w:pPr>
        <w:pStyle w:val="Default"/>
        <w:tabs>
          <w:tab w:val="left" w:pos="993"/>
        </w:tabs>
        <w:spacing w:after="120" w:line="276" w:lineRule="auto"/>
        <w:ind w:left="993" w:hanging="709"/>
        <w:rPr>
          <w:rFonts w:ascii="Verdana" w:hAnsi="Verdana" w:cs="Verdana"/>
          <w:color w:val="00000A"/>
          <w:sz w:val="22"/>
          <w:szCs w:val="22"/>
        </w:rPr>
      </w:pPr>
      <w:r>
        <w:rPr>
          <w:rFonts w:ascii="Verdana" w:hAnsi="Verdana" w:cs="Verdana"/>
          <w:color w:val="00000A"/>
          <w:sz w:val="22"/>
          <w:szCs w:val="22"/>
        </w:rPr>
        <w:t xml:space="preserve">7.5. </w:t>
      </w:r>
      <w:r>
        <w:rPr>
          <w:rFonts w:ascii="Verdana" w:hAnsi="Verdana" w:cs="Verdana"/>
          <w:color w:val="00000A"/>
          <w:sz w:val="22"/>
          <w:szCs w:val="22"/>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w:t>
      </w:r>
      <w:r>
        <w:rPr>
          <w:rFonts w:ascii="Verdana" w:hAnsi="Verdana" w:cs="Verdana"/>
          <w:color w:val="00000A"/>
          <w:sz w:val="22"/>
          <w:szCs w:val="22"/>
        </w:rPr>
        <w:lastRenderedPageBreak/>
        <w:t xml:space="preserve">publicznego lub w konkursie (Dz. U. z 2020 r. poz. 2452) (dalej: rozporządzenie Prezesa Rady Ministrów w sprawie wymagań dla dokumentów elektronicznych). </w:t>
      </w:r>
    </w:p>
    <w:p w:rsidR="004953C8" w:rsidRDefault="004953C8" w:rsidP="004953C8">
      <w:pPr>
        <w:pStyle w:val="Default"/>
        <w:tabs>
          <w:tab w:val="left" w:pos="993"/>
        </w:tabs>
        <w:spacing w:line="276" w:lineRule="auto"/>
        <w:ind w:left="993" w:hanging="709"/>
      </w:pPr>
      <w:r>
        <w:rPr>
          <w:rFonts w:ascii="Verdana" w:hAnsi="Verdana" w:cs="Verdana"/>
          <w:color w:val="00000A"/>
          <w:sz w:val="22"/>
          <w:szCs w:val="22"/>
        </w:rPr>
        <w:t xml:space="preserve">7.6. </w:t>
      </w:r>
      <w:r>
        <w:rPr>
          <w:rFonts w:ascii="Verdana" w:hAnsi="Verdana" w:cs="Verdana"/>
          <w:color w:val="00000A"/>
          <w:sz w:val="22"/>
          <w:szCs w:val="22"/>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z dnia 12 kwietnia 2012 r. w sprawie Krajowych Ram </w:t>
      </w:r>
      <w:proofErr w:type="spellStart"/>
      <w:r>
        <w:rPr>
          <w:rFonts w:ascii="Verdana" w:hAnsi="Verdana" w:cs="Verdana"/>
          <w:color w:val="00000A"/>
          <w:sz w:val="22"/>
          <w:szCs w:val="22"/>
        </w:rPr>
        <w:t>Interoperacyjności</w:t>
      </w:r>
      <w:proofErr w:type="spellEnd"/>
      <w:r>
        <w:rPr>
          <w:rFonts w:ascii="Verdana" w:hAnsi="Verdana" w:cs="Verdana"/>
          <w:color w:val="00000A"/>
          <w:sz w:val="22"/>
          <w:szCs w:val="22"/>
        </w:rPr>
        <w:t xml:space="preserve">, minimalnych wymagań dla rejestrów publicznych i wymiany informacji w postaci elektronicznej oraz minimalnych wymagań dla systemów teleinformatycznych (Dz. U. z 2017 r. poz. 2247) (dalej: rozporządzenie Rady Ministrów w sprawie Krajowych Ram </w:t>
      </w:r>
      <w:proofErr w:type="spellStart"/>
      <w:r>
        <w:rPr>
          <w:rFonts w:ascii="Verdana" w:hAnsi="Verdana" w:cs="Verdana"/>
          <w:color w:val="00000A"/>
          <w:sz w:val="22"/>
          <w:szCs w:val="22"/>
        </w:rPr>
        <w:t>Interoperacyjności</w:t>
      </w:r>
      <w:proofErr w:type="spellEnd"/>
      <w:r>
        <w:rPr>
          <w:rFonts w:ascii="Verdana" w:hAnsi="Verdana" w:cs="Verdana"/>
          <w:color w:val="00000A"/>
          <w:sz w:val="22"/>
          <w:szCs w:val="22"/>
        </w:rPr>
        <w:t xml:space="preserve">), z uwzględnieniem rodzaju przekazywanych danych i przekazuje się jako załączniki. </w:t>
      </w:r>
    </w:p>
    <w:p w:rsidR="004953C8" w:rsidRDefault="004953C8" w:rsidP="004953C8">
      <w:pPr>
        <w:pStyle w:val="Default"/>
        <w:tabs>
          <w:tab w:val="left" w:pos="993"/>
        </w:tabs>
        <w:spacing w:after="120" w:line="276" w:lineRule="auto"/>
        <w:ind w:left="993"/>
        <w:rPr>
          <w:rFonts w:ascii="Verdana" w:hAnsi="Verdana" w:cs="Verdana"/>
          <w:color w:val="00000A"/>
          <w:sz w:val="22"/>
          <w:szCs w:val="22"/>
        </w:rPr>
      </w:pPr>
      <w:r>
        <w:rPr>
          <w:rFonts w:ascii="Verdana" w:hAnsi="Verdana" w:cs="Verdana"/>
          <w:color w:val="00000A"/>
          <w:sz w:val="22"/>
          <w:szCs w:val="22"/>
        </w:rPr>
        <w:t xml:space="preserve">W przypadku formatów, o których mowa w art. 66 ust. 1 ustawy </w:t>
      </w:r>
      <w:proofErr w:type="spellStart"/>
      <w:r>
        <w:rPr>
          <w:rFonts w:ascii="Verdana" w:hAnsi="Verdana" w:cs="Verdana"/>
          <w:color w:val="00000A"/>
          <w:sz w:val="22"/>
          <w:szCs w:val="22"/>
        </w:rPr>
        <w:t>Pzp</w:t>
      </w:r>
      <w:proofErr w:type="spellEnd"/>
      <w:r>
        <w:rPr>
          <w:rFonts w:ascii="Verdana" w:hAnsi="Verdana" w:cs="Verdana"/>
          <w:color w:val="00000A"/>
          <w:sz w:val="22"/>
          <w:szCs w:val="22"/>
        </w:rPr>
        <w:t xml:space="preserve">, ww. regulacje nie będą miały bezpośredniego zastosowania. </w:t>
      </w:r>
    </w:p>
    <w:p w:rsidR="004953C8" w:rsidRDefault="004953C8" w:rsidP="004953C8">
      <w:pPr>
        <w:pStyle w:val="Default"/>
        <w:tabs>
          <w:tab w:val="left" w:pos="993"/>
        </w:tabs>
        <w:spacing w:line="276" w:lineRule="auto"/>
        <w:ind w:left="993" w:hanging="709"/>
      </w:pPr>
      <w:r>
        <w:rPr>
          <w:rFonts w:ascii="Verdana" w:hAnsi="Verdana" w:cs="Verdana"/>
          <w:color w:val="00000A"/>
          <w:sz w:val="22"/>
          <w:szCs w:val="22"/>
        </w:rPr>
        <w:t xml:space="preserve">7.7. </w:t>
      </w:r>
      <w:r>
        <w:rPr>
          <w:rFonts w:ascii="Verdana" w:hAnsi="Verdana" w:cs="Verdana"/>
          <w:color w:val="00000A"/>
          <w:sz w:val="22"/>
          <w:szCs w:val="22"/>
        </w:rPr>
        <w:tab/>
        <w:t xml:space="preserve">Informacje, oświadczenia lub dokumenty, inne niż wymienione w § 2 ust. 1 rozporządzenia Prezesa Rady Ministrów w sprawie wymagań dla dokumentów elektronicznych, przekazywane w postępowaniu sporządza się w postaci elektronicznej: </w:t>
      </w:r>
    </w:p>
    <w:p w:rsidR="004953C8" w:rsidRDefault="004953C8" w:rsidP="004953C8">
      <w:pPr>
        <w:pStyle w:val="Default"/>
        <w:tabs>
          <w:tab w:val="left" w:pos="1276"/>
        </w:tabs>
        <w:spacing w:line="276" w:lineRule="auto"/>
        <w:ind w:left="1276" w:hanging="283"/>
      </w:pPr>
      <w:r>
        <w:rPr>
          <w:rFonts w:ascii="Verdana" w:hAnsi="Verdana" w:cs="Verdana"/>
          <w:color w:val="00000A"/>
          <w:sz w:val="22"/>
          <w:szCs w:val="22"/>
        </w:rPr>
        <w:t xml:space="preserve">a) w formatach danych określonych w przepisach rozporządzenia Rady Ministrów w sprawie Krajowych Ram </w:t>
      </w:r>
      <w:proofErr w:type="spellStart"/>
      <w:r>
        <w:rPr>
          <w:rFonts w:ascii="Verdana" w:hAnsi="Verdana" w:cs="Verdana"/>
          <w:color w:val="00000A"/>
          <w:sz w:val="22"/>
          <w:szCs w:val="22"/>
        </w:rPr>
        <w:t>Interoperacyjności</w:t>
      </w:r>
      <w:proofErr w:type="spellEnd"/>
      <w:r>
        <w:rPr>
          <w:rFonts w:ascii="Verdana" w:hAnsi="Verdana" w:cs="Verdana"/>
          <w:color w:val="00000A"/>
          <w:sz w:val="22"/>
          <w:szCs w:val="22"/>
        </w:rPr>
        <w:t xml:space="preserve"> (i przekazuje się jako załącznik), lub </w:t>
      </w:r>
    </w:p>
    <w:p w:rsidR="004953C8" w:rsidRDefault="004953C8" w:rsidP="004953C8">
      <w:pPr>
        <w:pStyle w:val="Default"/>
        <w:tabs>
          <w:tab w:val="left" w:pos="1276"/>
        </w:tabs>
        <w:spacing w:after="120" w:line="276" w:lineRule="auto"/>
        <w:ind w:left="1276" w:hanging="283"/>
        <w:rPr>
          <w:rFonts w:ascii="Verdana" w:hAnsi="Verdana" w:cs="Verdana"/>
          <w:color w:val="00000A"/>
          <w:sz w:val="22"/>
          <w:szCs w:val="22"/>
        </w:rPr>
      </w:pPr>
      <w:r>
        <w:rPr>
          <w:rFonts w:ascii="Verdana" w:hAnsi="Verdana" w:cs="Verdana"/>
          <w:color w:val="00000A"/>
          <w:sz w:val="22"/>
          <w:szCs w:val="22"/>
        </w:rPr>
        <w:t xml:space="preserve">b) jako tekst wpisany bezpośrednio do wiadomości przekazywanej przy użyciu środków komunikacji elektronicznej (np. w treści wiadomości e-mail lub w treści „Formularza do komunikacji”). </w:t>
      </w:r>
    </w:p>
    <w:p w:rsidR="004953C8" w:rsidRDefault="004953C8" w:rsidP="004953C8">
      <w:pPr>
        <w:pStyle w:val="Default"/>
        <w:tabs>
          <w:tab w:val="left" w:pos="993"/>
        </w:tabs>
        <w:spacing w:after="120" w:line="276" w:lineRule="auto"/>
        <w:ind w:left="993" w:hanging="709"/>
        <w:rPr>
          <w:rFonts w:ascii="Verdana" w:hAnsi="Verdana" w:cs="Verdana"/>
          <w:color w:val="00000A"/>
          <w:sz w:val="22"/>
          <w:szCs w:val="22"/>
        </w:rPr>
      </w:pPr>
      <w:r>
        <w:rPr>
          <w:rFonts w:ascii="Verdana" w:hAnsi="Verdana" w:cs="Verdana"/>
          <w:color w:val="00000A"/>
          <w:sz w:val="22"/>
          <w:szCs w:val="22"/>
        </w:rPr>
        <w:t xml:space="preserve">7.8. </w:t>
      </w:r>
      <w:r>
        <w:rPr>
          <w:rFonts w:ascii="Verdana" w:hAnsi="Verdana" w:cs="Verdana"/>
          <w:color w:val="00000A"/>
          <w:sz w:val="22"/>
          <w:szCs w:val="22"/>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rsidR="004953C8" w:rsidRDefault="004953C8" w:rsidP="004953C8">
      <w:pPr>
        <w:pStyle w:val="Default"/>
        <w:tabs>
          <w:tab w:val="left" w:pos="993"/>
        </w:tabs>
        <w:spacing w:after="120" w:line="276" w:lineRule="auto"/>
        <w:ind w:left="993" w:hanging="709"/>
      </w:pPr>
      <w:r>
        <w:rPr>
          <w:rFonts w:ascii="Verdana" w:hAnsi="Verdana" w:cs="Verdana"/>
          <w:color w:val="00000A"/>
          <w:sz w:val="22"/>
          <w:szCs w:val="22"/>
        </w:rPr>
        <w:t xml:space="preserve">7.9. </w:t>
      </w:r>
      <w:r>
        <w:rPr>
          <w:rFonts w:ascii="Verdana" w:hAnsi="Verdana" w:cs="Verdana"/>
          <w:color w:val="00000A"/>
          <w:sz w:val="22"/>
          <w:szCs w:val="22"/>
        </w:rPr>
        <w:tab/>
        <w:t xml:space="preserve">W szczególnie uzasadnionych przypadkach uniemożliwiających komunikację wykonawcy i Zamawiającego za pośrednictwem poczty elektronicznej, Zamawiający dopuszcza komunikację za pośrednictwem Platformy </w:t>
      </w:r>
      <w:proofErr w:type="spellStart"/>
      <w:r>
        <w:rPr>
          <w:rFonts w:ascii="Verdana" w:hAnsi="Verdana" w:cs="Verdana"/>
          <w:color w:val="00000A"/>
          <w:sz w:val="22"/>
          <w:szCs w:val="22"/>
        </w:rPr>
        <w:t>e</w:t>
      </w:r>
      <w:r>
        <w:rPr>
          <w:rFonts w:ascii="Verdana" w:hAnsi="Verdana" w:cs="Verdana"/>
          <w:color w:val="00000A"/>
          <w:sz w:val="22"/>
          <w:szCs w:val="22"/>
        </w:rPr>
        <w:noBreakHyphen/>
        <w:t>Zamówienia</w:t>
      </w:r>
      <w:proofErr w:type="spellEnd"/>
      <w:r>
        <w:rPr>
          <w:rFonts w:ascii="Verdana" w:hAnsi="Verdana" w:cs="Verdana"/>
          <w:color w:val="00000A"/>
          <w:sz w:val="22"/>
          <w:szCs w:val="22"/>
        </w:rPr>
        <w:t xml:space="preserve">.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rsidR="004953C8" w:rsidRDefault="004953C8" w:rsidP="004953C8">
      <w:pPr>
        <w:pStyle w:val="Default"/>
        <w:tabs>
          <w:tab w:val="left" w:pos="993"/>
        </w:tabs>
        <w:spacing w:after="120" w:line="276" w:lineRule="auto"/>
        <w:ind w:left="993"/>
        <w:rPr>
          <w:rFonts w:ascii="Verdana" w:hAnsi="Verdana" w:cs="Verdana"/>
          <w:color w:val="00000A"/>
          <w:sz w:val="22"/>
          <w:szCs w:val="22"/>
        </w:rPr>
      </w:pPr>
      <w:r>
        <w:rPr>
          <w:rFonts w:ascii="Verdana" w:hAnsi="Verdana" w:cs="Verdana"/>
          <w:color w:val="00000A"/>
          <w:sz w:val="22"/>
          <w:szCs w:val="22"/>
        </w:rPr>
        <w:lastRenderedPageBreak/>
        <w:t xml:space="preserve">W przypadku załączników, które są zgodnie z ustawą </w:t>
      </w:r>
      <w:proofErr w:type="spellStart"/>
      <w:r>
        <w:rPr>
          <w:rFonts w:ascii="Verdana" w:hAnsi="Verdana" w:cs="Verdana"/>
          <w:color w:val="00000A"/>
          <w:sz w:val="22"/>
          <w:szCs w:val="22"/>
        </w:rPr>
        <w:t>Pzp</w:t>
      </w:r>
      <w:proofErr w:type="spellEnd"/>
      <w:r>
        <w:rPr>
          <w:rFonts w:ascii="Verdana" w:hAnsi="Verdana" w:cs="Verdana"/>
          <w:color w:val="00000A"/>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4953C8" w:rsidRDefault="004953C8" w:rsidP="004953C8">
      <w:pPr>
        <w:pStyle w:val="Default"/>
        <w:tabs>
          <w:tab w:val="left" w:pos="993"/>
        </w:tabs>
        <w:spacing w:after="120" w:line="276" w:lineRule="auto"/>
        <w:ind w:left="993" w:hanging="709"/>
      </w:pPr>
      <w:r>
        <w:rPr>
          <w:rFonts w:ascii="Verdana" w:hAnsi="Verdana" w:cs="Verdana"/>
          <w:color w:val="00000A"/>
          <w:sz w:val="22"/>
          <w:szCs w:val="22"/>
        </w:rPr>
        <w:t xml:space="preserve">7.10. </w:t>
      </w:r>
      <w:r>
        <w:rPr>
          <w:rFonts w:ascii="Verdana" w:hAnsi="Verdana" w:cs="Verdana"/>
          <w:color w:val="00000A"/>
          <w:sz w:val="22"/>
          <w:szCs w:val="22"/>
        </w:rPr>
        <w:tab/>
        <w:t xml:space="preserve">Możliwość korzystania w postępowaniu z „Formularzy do komunikacji” w pełnym zakresie wymaga posiadania konta „Wykonawcy” na Platformie </w:t>
      </w:r>
      <w:proofErr w:type="spellStart"/>
      <w:r>
        <w:rPr>
          <w:rFonts w:ascii="Verdana" w:hAnsi="Verdana" w:cs="Verdana"/>
          <w:color w:val="00000A"/>
          <w:sz w:val="22"/>
          <w:szCs w:val="22"/>
        </w:rPr>
        <w:t>e</w:t>
      </w:r>
      <w:r>
        <w:rPr>
          <w:rFonts w:ascii="Verdana" w:hAnsi="Verdana" w:cs="Verdana"/>
          <w:color w:val="00000A"/>
          <w:sz w:val="22"/>
          <w:szCs w:val="22"/>
        </w:rPr>
        <w:noBreakHyphen/>
        <w:t>Zamówienia</w:t>
      </w:r>
      <w:proofErr w:type="spellEnd"/>
      <w:r>
        <w:rPr>
          <w:rFonts w:ascii="Verdana" w:hAnsi="Verdana" w:cs="Verdana"/>
          <w:color w:val="00000A"/>
          <w:sz w:val="22"/>
          <w:szCs w:val="22"/>
        </w:rPr>
        <w:t xml:space="preserve"> oraz zalogowania się na Platformie </w:t>
      </w:r>
      <w:proofErr w:type="spellStart"/>
      <w:r>
        <w:rPr>
          <w:rFonts w:ascii="Verdana" w:hAnsi="Verdana" w:cs="Verdana"/>
          <w:color w:val="00000A"/>
          <w:sz w:val="22"/>
          <w:szCs w:val="22"/>
        </w:rPr>
        <w:t>e</w:t>
      </w:r>
      <w:r>
        <w:rPr>
          <w:rFonts w:ascii="Verdana" w:hAnsi="Verdana" w:cs="Verdana"/>
          <w:color w:val="00000A"/>
          <w:sz w:val="22"/>
          <w:szCs w:val="22"/>
        </w:rPr>
        <w:noBreakHyphen/>
        <w:t>Zamówienia</w:t>
      </w:r>
      <w:proofErr w:type="spellEnd"/>
      <w:r>
        <w:rPr>
          <w:rFonts w:ascii="Verdana" w:hAnsi="Verdana" w:cs="Verdana"/>
          <w:color w:val="00000A"/>
          <w:sz w:val="22"/>
          <w:szCs w:val="22"/>
        </w:rPr>
        <w:t xml:space="preserve">. Do korzystania z „Formularzy do komunikacji” służących do zadawania pytań dotyczących treści dokumentów zamówienia wystarczające jest posiadanie tzw. konta uproszczonego na Platformie e-Zamówienia. </w:t>
      </w:r>
    </w:p>
    <w:p w:rsidR="004953C8" w:rsidRDefault="004953C8" w:rsidP="004953C8">
      <w:pPr>
        <w:pStyle w:val="Default"/>
        <w:tabs>
          <w:tab w:val="left" w:pos="993"/>
        </w:tabs>
        <w:spacing w:after="120" w:line="276" w:lineRule="auto"/>
        <w:ind w:left="993" w:hanging="709"/>
      </w:pPr>
      <w:r>
        <w:rPr>
          <w:rFonts w:ascii="Verdana" w:hAnsi="Verdana" w:cs="Verdana"/>
          <w:color w:val="00000A"/>
          <w:sz w:val="22"/>
          <w:szCs w:val="22"/>
        </w:rPr>
        <w:t xml:space="preserve">7.11. </w:t>
      </w:r>
      <w:r>
        <w:rPr>
          <w:rFonts w:ascii="Verdana" w:hAnsi="Verdana" w:cs="Verdana"/>
          <w:color w:val="00000A"/>
          <w:sz w:val="22"/>
          <w:szCs w:val="22"/>
        </w:rPr>
        <w:tab/>
        <w:t xml:space="preserve">Wszystkie wysłane i odebrane w postępowaniu przez wykonawcę wiadomości widoczne są po zalogowaniu w podglądzie postępowania w zakładce „Komunikacja”. </w:t>
      </w:r>
    </w:p>
    <w:p w:rsidR="004953C8" w:rsidRDefault="004953C8" w:rsidP="004953C8">
      <w:pPr>
        <w:pStyle w:val="Default"/>
        <w:tabs>
          <w:tab w:val="left" w:pos="993"/>
        </w:tabs>
        <w:spacing w:after="120" w:line="276" w:lineRule="auto"/>
        <w:ind w:left="993" w:hanging="709"/>
      </w:pPr>
      <w:r>
        <w:rPr>
          <w:rFonts w:ascii="Verdana" w:hAnsi="Verdana" w:cs="Verdana"/>
          <w:color w:val="00000A"/>
          <w:sz w:val="22"/>
          <w:szCs w:val="22"/>
        </w:rPr>
        <w:t xml:space="preserve">7.12. </w:t>
      </w:r>
      <w:r>
        <w:rPr>
          <w:rFonts w:ascii="Verdana" w:hAnsi="Verdana" w:cs="Verdana"/>
          <w:color w:val="00000A"/>
          <w:sz w:val="22"/>
          <w:szCs w:val="22"/>
        </w:rPr>
        <w:tab/>
        <w:t xml:space="preserve">Maksymalny rozmiar plików przesyłanych za pośrednictwem „Formularzy do komunikacji” wynosi 150 MB (wielkość ta dotyczy plików przesyłanych jako załączniki do jednego formularza). </w:t>
      </w:r>
    </w:p>
    <w:p w:rsidR="004953C8" w:rsidRDefault="004953C8" w:rsidP="004953C8">
      <w:pPr>
        <w:pStyle w:val="Default"/>
        <w:tabs>
          <w:tab w:val="left" w:pos="993"/>
        </w:tabs>
        <w:spacing w:after="120" w:line="276" w:lineRule="auto"/>
        <w:ind w:left="993" w:hanging="709"/>
      </w:pPr>
      <w:r>
        <w:rPr>
          <w:rFonts w:ascii="Verdana" w:hAnsi="Verdana" w:cs="Verdana"/>
          <w:color w:val="00000A"/>
          <w:sz w:val="22"/>
          <w:szCs w:val="22"/>
        </w:rPr>
        <w:t xml:space="preserve">7.13. </w:t>
      </w:r>
      <w:r>
        <w:rPr>
          <w:rFonts w:ascii="Verdana" w:hAnsi="Verdana" w:cs="Verdana"/>
          <w:color w:val="00000A"/>
          <w:sz w:val="22"/>
          <w:szCs w:val="22"/>
        </w:rPr>
        <w:tab/>
        <w:t xml:space="preserve">Minimalne wymagania techniczne dotyczące sprzętu używanego w celu korzystania z usług Platformy e-Zamówienia oraz informacje dotyczące specyfikacji połączenia określa </w:t>
      </w:r>
      <w:r>
        <w:rPr>
          <w:rFonts w:ascii="Verdana" w:hAnsi="Verdana" w:cs="Verdana"/>
          <w:i/>
          <w:iCs/>
          <w:color w:val="00000A"/>
          <w:sz w:val="22"/>
          <w:szCs w:val="22"/>
        </w:rPr>
        <w:t xml:space="preserve">Regulamin Platformy e-Zamówienia. </w:t>
      </w:r>
    </w:p>
    <w:p w:rsidR="004953C8" w:rsidRDefault="004953C8" w:rsidP="004953C8">
      <w:pPr>
        <w:pStyle w:val="Default"/>
        <w:tabs>
          <w:tab w:val="left" w:pos="993"/>
        </w:tabs>
        <w:spacing w:after="120" w:line="276" w:lineRule="auto"/>
        <w:ind w:left="993" w:hanging="709"/>
      </w:pPr>
      <w:r>
        <w:rPr>
          <w:rFonts w:ascii="Verdana" w:hAnsi="Verdana" w:cs="Verdana"/>
          <w:color w:val="00000A"/>
          <w:sz w:val="22"/>
          <w:szCs w:val="22"/>
        </w:rPr>
        <w:t xml:space="preserve">7.14. </w:t>
      </w:r>
      <w:r>
        <w:rPr>
          <w:rFonts w:ascii="Verdana" w:hAnsi="Verdana" w:cs="Verdana"/>
          <w:color w:val="00000A"/>
          <w:sz w:val="22"/>
          <w:szCs w:val="22"/>
        </w:rPr>
        <w:tab/>
        <w:t>W przypadku problemów technicznych i awarii związanych z funkcjonowaniem Platformy e-Zamówienia użytkownicy mogą skorzystać ze wsparcia technicznego dostępnego pod numerem telefonu</w:t>
      </w:r>
      <w:r>
        <w:rPr>
          <w:rFonts w:ascii="Verdana" w:hAnsi="Verdana" w:cs="Verdana"/>
          <w:color w:val="0066FF"/>
          <w:sz w:val="22"/>
          <w:szCs w:val="22"/>
        </w:rPr>
        <w:t xml:space="preserve"> </w:t>
      </w:r>
      <w:r>
        <w:rPr>
          <w:rFonts w:ascii="Verdana" w:hAnsi="Verdana" w:cs="Verdana"/>
          <w:color w:val="00000A"/>
          <w:sz w:val="22"/>
          <w:szCs w:val="22"/>
        </w:rPr>
        <w:t>(32) 77 88 999 lub drogą elektroniczną poprzez formularz udostępniony na stronie internetowej</w:t>
      </w:r>
      <w:r>
        <w:rPr>
          <w:rFonts w:ascii="Verdana" w:hAnsi="Verdana" w:cs="Verdana"/>
          <w:color w:val="0066FF"/>
          <w:sz w:val="22"/>
          <w:szCs w:val="22"/>
        </w:rPr>
        <w:t xml:space="preserve"> </w:t>
      </w:r>
      <w:hyperlink r:id="rId13" w:history="1">
        <w:r>
          <w:rPr>
            <w:rStyle w:val="Hipercze"/>
            <w:rFonts w:ascii="Verdana" w:hAnsi="Verdana" w:cs="Calibri"/>
            <w:sz w:val="22"/>
            <w:szCs w:val="22"/>
          </w:rPr>
          <w:t>https://ezamowienia.gov.pl</w:t>
        </w:r>
      </w:hyperlink>
      <w:r>
        <w:rPr>
          <w:rFonts w:ascii="Verdana" w:hAnsi="Verdana" w:cs="Verdana"/>
          <w:color w:val="0066FF"/>
          <w:sz w:val="22"/>
          <w:szCs w:val="22"/>
        </w:rPr>
        <w:t xml:space="preserve"> </w:t>
      </w:r>
      <w:r>
        <w:rPr>
          <w:rFonts w:ascii="Verdana" w:hAnsi="Verdana" w:cs="Verdana"/>
          <w:color w:val="00000A"/>
          <w:sz w:val="22"/>
          <w:szCs w:val="22"/>
        </w:rPr>
        <w:t xml:space="preserve">w zakładce „Zgłoś problem”. </w:t>
      </w:r>
    </w:p>
    <w:p w:rsidR="00E34B7D" w:rsidRDefault="00E34B7D" w:rsidP="00E34B7D">
      <w:pPr>
        <w:spacing w:before="240" w:after="120" w:line="276" w:lineRule="auto"/>
        <w:ind w:left="284" w:hanging="284"/>
      </w:pPr>
      <w:r>
        <w:rPr>
          <w:rFonts w:ascii="Verdana" w:hAnsi="Verdana" w:cs="Verdana"/>
        </w:rPr>
        <w:t>8. WSKAZANIE OSÓB UPRAWNIONYCH DO KOMUNIKOWANIA SIĘ Z WYKONAWCAMI.</w:t>
      </w:r>
    </w:p>
    <w:p w:rsidR="00A77161" w:rsidRPr="00606C49" w:rsidRDefault="00A77161" w:rsidP="005C5681">
      <w:pPr>
        <w:spacing w:after="0" w:line="276" w:lineRule="auto"/>
        <w:ind w:left="284"/>
        <w:rPr>
          <w:rFonts w:ascii="Verdana" w:hAnsi="Verdana"/>
        </w:rPr>
      </w:pPr>
      <w:r w:rsidRPr="00606C49">
        <w:rPr>
          <w:rFonts w:ascii="Verdana" w:hAnsi="Verdana"/>
        </w:rPr>
        <w:t>Do porozumiewania się z wykonawcami upoważnione są następujące osoby po</w:t>
      </w:r>
      <w:r>
        <w:rPr>
          <w:rFonts w:ascii="Verdana" w:hAnsi="Verdana"/>
        </w:rPr>
        <w:t> </w:t>
      </w:r>
      <w:r w:rsidRPr="00606C49">
        <w:rPr>
          <w:rFonts w:ascii="Verdana" w:hAnsi="Verdana"/>
        </w:rPr>
        <w:t>stronie zamawiaj</w:t>
      </w:r>
      <w:r>
        <w:rPr>
          <w:rFonts w:ascii="Verdana" w:hAnsi="Verdana"/>
        </w:rPr>
        <w:t xml:space="preserve">ącego: </w:t>
      </w:r>
    </w:p>
    <w:p w:rsidR="00E34B7D" w:rsidRDefault="00E34B7D" w:rsidP="00E34B7D">
      <w:pPr>
        <w:tabs>
          <w:tab w:val="left" w:pos="851"/>
          <w:tab w:val="left" w:pos="2694"/>
        </w:tabs>
        <w:spacing w:after="0" w:line="276" w:lineRule="auto"/>
        <w:ind w:left="2977" w:hanging="2693"/>
        <w:rPr>
          <w:rFonts w:ascii="Verdana" w:hAnsi="Verdana"/>
          <w:b/>
        </w:rPr>
      </w:pPr>
      <w:r w:rsidRPr="00E34B7D">
        <w:rPr>
          <w:rFonts w:ascii="Verdana" w:hAnsi="Verdana"/>
        </w:rPr>
        <w:t>a)</w:t>
      </w:r>
      <w:r>
        <w:rPr>
          <w:rFonts w:ascii="Verdana" w:hAnsi="Verdana"/>
          <w:b/>
        </w:rPr>
        <w:t xml:space="preserve"> </w:t>
      </w:r>
      <w:r w:rsidR="00A77161" w:rsidRPr="00606C49">
        <w:rPr>
          <w:rFonts w:ascii="Verdana" w:hAnsi="Verdana"/>
          <w:b/>
        </w:rPr>
        <w:t>w zakresie przedmiotu zamówienia</w:t>
      </w:r>
      <w:r>
        <w:rPr>
          <w:rFonts w:ascii="Verdana" w:hAnsi="Verdana"/>
          <w:b/>
        </w:rPr>
        <w:t>:</w:t>
      </w:r>
    </w:p>
    <w:p w:rsidR="00E34B7D" w:rsidRDefault="00A77161" w:rsidP="00E34B7D">
      <w:pPr>
        <w:tabs>
          <w:tab w:val="left" w:pos="851"/>
          <w:tab w:val="left" w:pos="2694"/>
        </w:tabs>
        <w:spacing w:after="0" w:line="276" w:lineRule="auto"/>
        <w:ind w:left="2694" w:hanging="2126"/>
        <w:rPr>
          <w:rFonts w:ascii="Verdana" w:hAnsi="Verdana"/>
        </w:rPr>
      </w:pPr>
      <w:r>
        <w:rPr>
          <w:rFonts w:ascii="Verdana" w:hAnsi="Verdana"/>
          <w:b/>
        </w:rPr>
        <w:t>Ewa Kowalczyk</w:t>
      </w:r>
      <w:r w:rsidRPr="00606C49">
        <w:rPr>
          <w:rFonts w:ascii="Verdana" w:hAnsi="Verdana"/>
        </w:rPr>
        <w:t xml:space="preserve"> - Wydział </w:t>
      </w:r>
      <w:r>
        <w:rPr>
          <w:rFonts w:ascii="Verdana" w:hAnsi="Verdana"/>
        </w:rPr>
        <w:t>Edukacji</w:t>
      </w:r>
      <w:r w:rsidRPr="00606C49">
        <w:rPr>
          <w:rFonts w:ascii="Verdana" w:hAnsi="Verdana"/>
        </w:rPr>
        <w:t xml:space="preserve"> Urzędu</w:t>
      </w:r>
      <w:r w:rsidR="003F0354">
        <w:rPr>
          <w:rFonts w:ascii="Verdana" w:hAnsi="Verdana"/>
        </w:rPr>
        <w:t xml:space="preserve"> Miasta Częstochowy, ul. Śląska </w:t>
      </w:r>
      <w:r w:rsidRPr="00606C49">
        <w:rPr>
          <w:rFonts w:ascii="Verdana" w:hAnsi="Verdana"/>
        </w:rPr>
        <w:t xml:space="preserve">11/13, pokój nr </w:t>
      </w:r>
      <w:r>
        <w:rPr>
          <w:rFonts w:ascii="Verdana" w:hAnsi="Verdana"/>
        </w:rPr>
        <w:t>302</w:t>
      </w:r>
      <w:r w:rsidRPr="00606C49">
        <w:rPr>
          <w:rFonts w:ascii="Verdana" w:hAnsi="Verdana"/>
        </w:rPr>
        <w:t xml:space="preserve">, tel. +48 34 37 07 </w:t>
      </w:r>
      <w:r>
        <w:rPr>
          <w:rFonts w:ascii="Verdana" w:hAnsi="Verdana"/>
        </w:rPr>
        <w:t>502</w:t>
      </w:r>
      <w:r w:rsidRPr="00606C49">
        <w:rPr>
          <w:rFonts w:ascii="Verdana" w:hAnsi="Verdana"/>
        </w:rPr>
        <w:t xml:space="preserve"> w</w:t>
      </w:r>
      <w:r>
        <w:rPr>
          <w:rFonts w:ascii="Verdana" w:hAnsi="Verdana"/>
        </w:rPr>
        <w:t> </w:t>
      </w:r>
      <w:r w:rsidRPr="00606C49">
        <w:rPr>
          <w:rFonts w:ascii="Verdana" w:hAnsi="Verdana"/>
        </w:rPr>
        <w:t>godz. 7</w:t>
      </w:r>
      <w:r w:rsidRPr="00606C49">
        <w:rPr>
          <w:rFonts w:ascii="Verdana" w:hAnsi="Verdana"/>
          <w:vertAlign w:val="superscript"/>
        </w:rPr>
        <w:t>30</w:t>
      </w:r>
      <w:r w:rsidRPr="00606C49">
        <w:rPr>
          <w:rFonts w:ascii="Verdana" w:hAnsi="Verdana"/>
        </w:rPr>
        <w:t>-15</w:t>
      </w:r>
      <w:r w:rsidRPr="00606C49">
        <w:rPr>
          <w:rFonts w:ascii="Verdana" w:hAnsi="Verdana"/>
          <w:vertAlign w:val="superscript"/>
        </w:rPr>
        <w:t>00</w:t>
      </w:r>
      <w:r w:rsidRPr="00606C49">
        <w:rPr>
          <w:rFonts w:ascii="Verdana" w:hAnsi="Verdana"/>
        </w:rPr>
        <w:t>;</w:t>
      </w:r>
    </w:p>
    <w:p w:rsidR="00A77161" w:rsidRDefault="00A77161" w:rsidP="00E34B7D">
      <w:pPr>
        <w:tabs>
          <w:tab w:val="left" w:pos="851"/>
          <w:tab w:val="left" w:pos="2694"/>
        </w:tabs>
        <w:spacing w:after="0" w:line="276" w:lineRule="auto"/>
        <w:ind w:left="2694" w:hanging="2126"/>
        <w:rPr>
          <w:rFonts w:ascii="Verdana" w:hAnsi="Verdana"/>
        </w:rPr>
      </w:pPr>
      <w:r>
        <w:rPr>
          <w:rFonts w:ascii="Verdana" w:hAnsi="Verdana"/>
          <w:b/>
        </w:rPr>
        <w:lastRenderedPageBreak/>
        <w:t xml:space="preserve">Artur </w:t>
      </w:r>
      <w:proofErr w:type="spellStart"/>
      <w:r>
        <w:rPr>
          <w:rFonts w:ascii="Verdana" w:hAnsi="Verdana"/>
          <w:b/>
        </w:rPr>
        <w:t>Ozimiński</w:t>
      </w:r>
      <w:proofErr w:type="spellEnd"/>
      <w:r w:rsidRPr="00606C49">
        <w:rPr>
          <w:rFonts w:ascii="Verdana" w:hAnsi="Verdana"/>
        </w:rPr>
        <w:t xml:space="preserve"> - Wydział </w:t>
      </w:r>
      <w:r>
        <w:rPr>
          <w:rFonts w:ascii="Verdana" w:hAnsi="Verdana"/>
        </w:rPr>
        <w:t>Nadzoru i Administracji</w:t>
      </w:r>
      <w:r w:rsidRPr="00606C49">
        <w:rPr>
          <w:rFonts w:ascii="Verdana" w:hAnsi="Verdana"/>
        </w:rPr>
        <w:t xml:space="preserve"> Urzędu Miasta Częstoch</w:t>
      </w:r>
      <w:r w:rsidR="00E34B7D">
        <w:rPr>
          <w:rFonts w:ascii="Verdana" w:hAnsi="Verdana"/>
        </w:rPr>
        <w:t>owy, ul. Śląska 11/13, pokój nr </w:t>
      </w:r>
      <w:r>
        <w:rPr>
          <w:rFonts w:ascii="Verdana" w:hAnsi="Verdana"/>
        </w:rPr>
        <w:t>311c</w:t>
      </w:r>
      <w:r w:rsidR="00E34B7D">
        <w:rPr>
          <w:rFonts w:ascii="Verdana" w:hAnsi="Verdana"/>
        </w:rPr>
        <w:t>, tel. </w:t>
      </w:r>
      <w:r w:rsidR="000E37B9">
        <w:rPr>
          <w:rFonts w:ascii="Verdana" w:hAnsi="Verdana"/>
        </w:rPr>
        <w:t>+48 </w:t>
      </w:r>
      <w:r w:rsidRPr="00606C49">
        <w:rPr>
          <w:rFonts w:ascii="Verdana" w:hAnsi="Verdana"/>
        </w:rPr>
        <w:t xml:space="preserve">34 37 07 </w:t>
      </w:r>
      <w:r w:rsidR="00AA564D" w:rsidRPr="000E37B9">
        <w:rPr>
          <w:rFonts w:ascii="Verdana" w:hAnsi="Verdana"/>
        </w:rPr>
        <w:t>5</w:t>
      </w:r>
      <w:r w:rsidRPr="000E37B9">
        <w:rPr>
          <w:rFonts w:ascii="Verdana" w:hAnsi="Verdana"/>
        </w:rPr>
        <w:t>92</w:t>
      </w:r>
      <w:r w:rsidRPr="00606C49">
        <w:rPr>
          <w:rFonts w:ascii="Verdana" w:hAnsi="Verdana"/>
        </w:rPr>
        <w:t xml:space="preserve"> w</w:t>
      </w:r>
      <w:r>
        <w:rPr>
          <w:rFonts w:ascii="Verdana" w:hAnsi="Verdana"/>
        </w:rPr>
        <w:t> </w:t>
      </w:r>
      <w:r w:rsidRPr="00606C49">
        <w:rPr>
          <w:rFonts w:ascii="Verdana" w:hAnsi="Verdana"/>
        </w:rPr>
        <w:t>godz. 7</w:t>
      </w:r>
      <w:r w:rsidRPr="00606C49">
        <w:rPr>
          <w:rFonts w:ascii="Verdana" w:hAnsi="Verdana"/>
          <w:vertAlign w:val="superscript"/>
        </w:rPr>
        <w:t>30</w:t>
      </w:r>
      <w:r w:rsidRPr="00606C49">
        <w:rPr>
          <w:rFonts w:ascii="Verdana" w:hAnsi="Verdana"/>
        </w:rPr>
        <w:t>-15</w:t>
      </w:r>
      <w:r w:rsidRPr="00606C49">
        <w:rPr>
          <w:rFonts w:ascii="Verdana" w:hAnsi="Verdana"/>
          <w:vertAlign w:val="superscript"/>
        </w:rPr>
        <w:t>00</w:t>
      </w:r>
      <w:r w:rsidRPr="00606C49">
        <w:rPr>
          <w:rFonts w:ascii="Verdana" w:hAnsi="Verdana"/>
        </w:rPr>
        <w:t>;</w:t>
      </w:r>
    </w:p>
    <w:p w:rsidR="003F0354" w:rsidRDefault="003F0354" w:rsidP="005C5681">
      <w:pPr>
        <w:spacing w:after="0" w:line="276" w:lineRule="auto"/>
        <w:ind w:left="284"/>
        <w:rPr>
          <w:rFonts w:ascii="Verdana" w:hAnsi="Verdana"/>
        </w:rPr>
      </w:pPr>
    </w:p>
    <w:p w:rsidR="00031752" w:rsidRDefault="00E34B7D" w:rsidP="00031752">
      <w:pPr>
        <w:tabs>
          <w:tab w:val="left" w:pos="567"/>
          <w:tab w:val="left" w:pos="2694"/>
        </w:tabs>
        <w:spacing w:after="0" w:line="276" w:lineRule="auto"/>
        <w:ind w:left="2694" w:hanging="2410"/>
        <w:rPr>
          <w:rFonts w:ascii="Verdana" w:hAnsi="Verdana"/>
          <w:b/>
        </w:rPr>
      </w:pPr>
      <w:r>
        <w:rPr>
          <w:rFonts w:ascii="Verdana" w:hAnsi="Verdana"/>
        </w:rPr>
        <w:t>b</w:t>
      </w:r>
      <w:r w:rsidRPr="00E34B7D">
        <w:rPr>
          <w:rFonts w:ascii="Verdana" w:hAnsi="Verdana"/>
        </w:rPr>
        <w:t>)</w:t>
      </w:r>
      <w:r>
        <w:rPr>
          <w:rFonts w:ascii="Verdana" w:hAnsi="Verdana"/>
          <w:b/>
        </w:rPr>
        <w:t xml:space="preserve"> </w:t>
      </w:r>
      <w:r w:rsidR="00A77161" w:rsidRPr="00606C49">
        <w:rPr>
          <w:rFonts w:ascii="Verdana" w:hAnsi="Verdana"/>
          <w:b/>
        </w:rPr>
        <w:t>w zakresie procedury</w:t>
      </w:r>
      <w:r w:rsidR="00A77161">
        <w:rPr>
          <w:rFonts w:ascii="Verdana" w:hAnsi="Verdana"/>
          <w:b/>
        </w:rPr>
        <w:t>:</w:t>
      </w:r>
    </w:p>
    <w:p w:rsidR="00031752" w:rsidRDefault="00031752" w:rsidP="00031752">
      <w:pPr>
        <w:tabs>
          <w:tab w:val="left" w:pos="2552"/>
          <w:tab w:val="left" w:pos="2694"/>
        </w:tabs>
        <w:spacing w:after="240" w:line="276" w:lineRule="auto"/>
        <w:ind w:left="2693" w:hanging="2126"/>
        <w:rPr>
          <w:rFonts w:ascii="Verdana" w:hAnsi="Verdana"/>
          <w:vertAlign w:val="superscript"/>
        </w:rPr>
      </w:pPr>
      <w:r>
        <w:rPr>
          <w:rFonts w:ascii="Verdana" w:hAnsi="Verdana" w:cs="Verdana"/>
          <w:b/>
        </w:rPr>
        <w:t>Joanna Musiał</w:t>
      </w:r>
      <w:r>
        <w:rPr>
          <w:rFonts w:ascii="Verdana" w:hAnsi="Verdana" w:cs="Verdana"/>
          <w:b/>
        </w:rPr>
        <w:tab/>
      </w:r>
      <w:r w:rsidRPr="00606C49">
        <w:rPr>
          <w:rFonts w:ascii="Verdana" w:hAnsi="Verdana"/>
        </w:rPr>
        <w:t>-</w:t>
      </w:r>
      <w:r>
        <w:rPr>
          <w:rFonts w:ascii="Verdana" w:hAnsi="Verdana" w:cs="Verdana"/>
        </w:rPr>
        <w:t xml:space="preserve"> Wydział Inwestycji i Zamówień Publicznych Urzędu Miasta Częstochowy, ul. Śląska 11/13, pokój nr 417, tel. +48 34 37 07 617, </w:t>
      </w:r>
      <w:proofErr w:type="spellStart"/>
      <w:r>
        <w:rPr>
          <w:rFonts w:ascii="Verdana" w:hAnsi="Verdana" w:cs="Verdana"/>
        </w:rPr>
        <w:t>e</w:t>
      </w:r>
      <w:r>
        <w:rPr>
          <w:rFonts w:ascii="Verdana" w:hAnsi="Verdana" w:cs="Verdana"/>
        </w:rPr>
        <w:noBreakHyphen/>
        <w:t>mail</w:t>
      </w:r>
      <w:proofErr w:type="spellEnd"/>
      <w:r>
        <w:rPr>
          <w:rFonts w:ascii="Verdana" w:hAnsi="Verdana" w:cs="Verdana"/>
        </w:rPr>
        <w:t>: </w:t>
      </w:r>
      <w:hyperlink r:id="rId14" w:history="1">
        <w:r>
          <w:rPr>
            <w:rStyle w:val="Hipercze"/>
            <w:rFonts w:ascii="Verdana" w:hAnsi="Verdana" w:cs="Verdana"/>
          </w:rPr>
          <w:t>iz@czestochowa.um.gov.pl</w:t>
        </w:r>
      </w:hyperlink>
      <w:r>
        <w:rPr>
          <w:rFonts w:ascii="Verdana" w:hAnsi="Verdana" w:cs="Verdana"/>
        </w:rPr>
        <w:t xml:space="preserve">  w godz. 7</w:t>
      </w:r>
      <w:r>
        <w:rPr>
          <w:rFonts w:ascii="Verdana" w:hAnsi="Verdana" w:cs="Verdana"/>
          <w:vertAlign w:val="superscript"/>
        </w:rPr>
        <w:t>30</w:t>
      </w:r>
      <w:r>
        <w:rPr>
          <w:rFonts w:ascii="Verdana" w:hAnsi="Verdana" w:cs="Verdana"/>
        </w:rPr>
        <w:noBreakHyphen/>
        <w:t>15</w:t>
      </w:r>
      <w:r>
        <w:rPr>
          <w:rFonts w:ascii="Verdana" w:hAnsi="Verdana" w:cs="Verdana"/>
          <w:vertAlign w:val="superscript"/>
        </w:rPr>
        <w:t>00</w:t>
      </w:r>
      <w:r>
        <w:rPr>
          <w:rFonts w:ascii="Verdana" w:hAnsi="Verdana" w:cs="Verdana"/>
        </w:rPr>
        <w:t>.</w:t>
      </w:r>
    </w:p>
    <w:p w:rsidR="00031752" w:rsidRDefault="00031752" w:rsidP="00031752">
      <w:pPr>
        <w:spacing w:after="0" w:line="276" w:lineRule="auto"/>
      </w:pPr>
      <w:bookmarkStart w:id="2" w:name="_GoBack"/>
      <w:bookmarkEnd w:id="2"/>
      <w:r>
        <w:rPr>
          <w:rFonts w:ascii="Verdana" w:hAnsi="Verdana" w:cs="Verdana"/>
        </w:rPr>
        <w:t>9. TERMIN ZWIĄZANIA OFERTĄ.</w:t>
      </w:r>
    </w:p>
    <w:p w:rsidR="00C703C3" w:rsidRPr="0078460A" w:rsidRDefault="00C703C3" w:rsidP="00065E9E">
      <w:pPr>
        <w:spacing w:after="240" w:line="276" w:lineRule="auto"/>
        <w:ind w:left="284"/>
        <w:rPr>
          <w:rFonts w:ascii="Verdana" w:hAnsi="Verdana"/>
          <w:color w:val="FF0000"/>
        </w:rPr>
      </w:pPr>
      <w:r w:rsidRPr="00C740B4">
        <w:rPr>
          <w:rFonts w:ascii="Verdana" w:hAnsi="Verdana"/>
        </w:rPr>
        <w:t xml:space="preserve">Wykonawcy będą związani ofertami </w:t>
      </w:r>
      <w:r w:rsidRPr="00BF257C">
        <w:rPr>
          <w:rFonts w:ascii="Verdana" w:hAnsi="Verdana"/>
          <w:b/>
        </w:rPr>
        <w:t>do dnia</w:t>
      </w:r>
      <w:r w:rsidR="0078460A" w:rsidRPr="00BF257C">
        <w:rPr>
          <w:rFonts w:ascii="Verdana" w:hAnsi="Verdana"/>
          <w:b/>
        </w:rPr>
        <w:t xml:space="preserve"> </w:t>
      </w:r>
      <w:r w:rsidR="00F67BDC">
        <w:rPr>
          <w:rFonts w:ascii="Verdana" w:hAnsi="Verdana"/>
          <w:b/>
        </w:rPr>
        <w:t>26.11.2024 r</w:t>
      </w:r>
      <w:r w:rsidR="00065E9E">
        <w:rPr>
          <w:rFonts w:ascii="Verdana" w:hAnsi="Verdana"/>
          <w:b/>
        </w:rPr>
        <w:t>.</w:t>
      </w:r>
    </w:p>
    <w:p w:rsidR="00065E9E" w:rsidRDefault="00065E9E" w:rsidP="00065E9E">
      <w:pPr>
        <w:tabs>
          <w:tab w:val="left" w:pos="284"/>
        </w:tabs>
        <w:spacing w:before="120" w:after="0" w:line="276" w:lineRule="auto"/>
        <w:ind w:left="284" w:hanging="426"/>
      </w:pPr>
      <w:r>
        <w:rPr>
          <w:rFonts w:ascii="Verdana" w:hAnsi="Verdana" w:cs="Verdana"/>
        </w:rPr>
        <w:t>10.</w:t>
      </w:r>
      <w:r>
        <w:rPr>
          <w:rFonts w:ascii="Verdana" w:hAnsi="Verdana" w:cs="Verdana"/>
          <w:color w:val="0070C0"/>
        </w:rPr>
        <w:t> </w:t>
      </w:r>
      <w:r>
        <w:rPr>
          <w:rFonts w:ascii="Verdana" w:hAnsi="Verdana" w:cs="Verdana"/>
        </w:rPr>
        <w:t>OPIS SPOSOBU PRZYGOTOWANIA OFERTY.</w:t>
      </w:r>
    </w:p>
    <w:p w:rsidR="00065E9E" w:rsidRDefault="00065E9E" w:rsidP="00065E9E">
      <w:pPr>
        <w:tabs>
          <w:tab w:val="left" w:pos="284"/>
        </w:tabs>
        <w:spacing w:after="120" w:line="276" w:lineRule="auto"/>
        <w:ind w:left="284"/>
      </w:pPr>
      <w:r>
        <w:rPr>
          <w:rFonts w:ascii="Verdana" w:hAnsi="Verdana" w:cs="Verdana"/>
        </w:rPr>
        <w:t>Ofertę należy sporządzić</w:t>
      </w:r>
      <w:r>
        <w:rPr>
          <w:rFonts w:ascii="Verdana" w:hAnsi="Verdana" w:cs="Verdana"/>
          <w:color w:val="0066FF"/>
        </w:rPr>
        <w:t xml:space="preserve"> </w:t>
      </w:r>
      <w:r>
        <w:rPr>
          <w:rFonts w:ascii="Verdana" w:hAnsi="Verdana" w:cs="Verdana"/>
        </w:rPr>
        <w:t xml:space="preserve">zgodnie z warunkami określonymi w SWZ. Dokumenty sporządzone w języku obcym muszą być złożone wraz z tłumaczeniem na język polski. </w:t>
      </w:r>
    </w:p>
    <w:p w:rsidR="005C5681" w:rsidRDefault="005C5681" w:rsidP="00065E9E">
      <w:pPr>
        <w:pStyle w:val="Default"/>
        <w:widowControl/>
        <w:suppressAutoHyphens w:val="0"/>
        <w:autoSpaceDN w:val="0"/>
        <w:adjustRightInd w:val="0"/>
        <w:spacing w:line="276" w:lineRule="auto"/>
        <w:ind w:left="284"/>
        <w:rPr>
          <w:rFonts w:ascii="Verdana" w:hAnsi="Verdana"/>
          <w:sz w:val="22"/>
          <w:szCs w:val="22"/>
        </w:rPr>
      </w:pPr>
      <w:r w:rsidRPr="001A7CF6">
        <w:rPr>
          <w:rFonts w:ascii="Verdana" w:hAnsi="Verdana"/>
          <w:b/>
          <w:sz w:val="22"/>
          <w:szCs w:val="22"/>
        </w:rPr>
        <w:t>Dokumenty, które wykonawcy muszą złożyć wraz z ofertą:</w:t>
      </w:r>
      <w:r w:rsidRPr="00197F55">
        <w:rPr>
          <w:rFonts w:ascii="Verdana" w:hAnsi="Verdana"/>
          <w:sz w:val="22"/>
          <w:szCs w:val="22"/>
        </w:rPr>
        <w:t xml:space="preserve"> </w:t>
      </w:r>
    </w:p>
    <w:p w:rsidR="005C5681" w:rsidRPr="00E33E55" w:rsidRDefault="005C5681" w:rsidP="00065E9E">
      <w:pPr>
        <w:pStyle w:val="Default"/>
        <w:widowControl/>
        <w:tabs>
          <w:tab w:val="left" w:pos="567"/>
        </w:tabs>
        <w:suppressAutoHyphens w:val="0"/>
        <w:autoSpaceDN w:val="0"/>
        <w:adjustRightInd w:val="0"/>
        <w:spacing w:after="120" w:line="276" w:lineRule="auto"/>
        <w:ind w:left="568" w:hanging="284"/>
        <w:rPr>
          <w:rFonts w:ascii="Verdana" w:hAnsi="Verdana"/>
          <w:color w:val="auto"/>
          <w:sz w:val="22"/>
          <w:szCs w:val="22"/>
        </w:rPr>
      </w:pPr>
      <w:r w:rsidRPr="00197F55">
        <w:rPr>
          <w:rFonts w:ascii="Verdana" w:hAnsi="Verdana"/>
          <w:sz w:val="22"/>
          <w:szCs w:val="22"/>
        </w:rPr>
        <w:t>1)</w:t>
      </w:r>
      <w:r>
        <w:rPr>
          <w:rFonts w:ascii="Verdana" w:hAnsi="Verdana"/>
          <w:b/>
          <w:sz w:val="22"/>
          <w:szCs w:val="22"/>
        </w:rPr>
        <w:t xml:space="preserve"> Wypełniony </w:t>
      </w:r>
      <w:r w:rsidRPr="005D2FC5">
        <w:rPr>
          <w:rFonts w:ascii="Verdana" w:hAnsi="Verdana"/>
          <w:b/>
          <w:sz w:val="22"/>
          <w:szCs w:val="22"/>
        </w:rPr>
        <w:t xml:space="preserve">FORMULARZ </w:t>
      </w:r>
      <w:r w:rsidRPr="005D2FC5">
        <w:rPr>
          <w:rFonts w:ascii="Verdana" w:hAnsi="Verdana"/>
          <w:b/>
          <w:color w:val="auto"/>
          <w:sz w:val="22"/>
          <w:szCs w:val="22"/>
        </w:rPr>
        <w:t>OFERTOWY</w:t>
      </w:r>
      <w:r w:rsidR="003C3B08" w:rsidRPr="003C3B08">
        <w:rPr>
          <w:rFonts w:ascii="Verdana" w:hAnsi="Verdana"/>
          <w:color w:val="auto"/>
          <w:sz w:val="22"/>
          <w:szCs w:val="22"/>
        </w:rPr>
        <w:t>,</w:t>
      </w:r>
      <w:r w:rsidRPr="005D2FC5">
        <w:rPr>
          <w:rFonts w:ascii="Verdana" w:hAnsi="Verdana"/>
          <w:b/>
          <w:color w:val="auto"/>
          <w:sz w:val="22"/>
          <w:szCs w:val="22"/>
        </w:rPr>
        <w:t xml:space="preserve"> </w:t>
      </w:r>
      <w:r w:rsidRPr="005D2FC5">
        <w:rPr>
          <w:rFonts w:ascii="Verdana" w:hAnsi="Verdana"/>
          <w:color w:val="auto"/>
          <w:sz w:val="22"/>
          <w:szCs w:val="22"/>
        </w:rPr>
        <w:t xml:space="preserve">stanowiący załącznik nr </w:t>
      </w:r>
      <w:r>
        <w:rPr>
          <w:rFonts w:ascii="Verdana" w:hAnsi="Verdana"/>
          <w:color w:val="auto"/>
          <w:sz w:val="22"/>
          <w:szCs w:val="22"/>
        </w:rPr>
        <w:t>5</w:t>
      </w:r>
      <w:r w:rsidR="003C3B08">
        <w:rPr>
          <w:rFonts w:ascii="Verdana" w:hAnsi="Verdana"/>
          <w:color w:val="auto"/>
          <w:sz w:val="22"/>
          <w:szCs w:val="22"/>
        </w:rPr>
        <w:t xml:space="preserve"> do </w:t>
      </w:r>
      <w:r w:rsidRPr="005D2FC5">
        <w:rPr>
          <w:rFonts w:ascii="Verdana" w:hAnsi="Verdana"/>
          <w:color w:val="auto"/>
          <w:sz w:val="22"/>
          <w:szCs w:val="22"/>
        </w:rPr>
        <w:t xml:space="preserve">SWZ. </w:t>
      </w:r>
      <w:r w:rsidRPr="005D2FC5">
        <w:rPr>
          <w:rFonts w:ascii="Verdana" w:eastAsia="Times New Roman" w:hAnsi="Verdana" w:cs="Times New Roman"/>
          <w:sz w:val="22"/>
          <w:szCs w:val="22"/>
        </w:rPr>
        <w:t>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w:t>
      </w:r>
      <w:r w:rsidRPr="001B4348">
        <w:rPr>
          <w:rFonts w:ascii="Verdana" w:hAnsi="Verdana"/>
          <w:b/>
        </w:rPr>
        <w:t xml:space="preserve"> </w:t>
      </w:r>
      <w:r w:rsidRPr="001B4348">
        <w:rPr>
          <w:rFonts w:ascii="Verdana" w:hAnsi="Verdana"/>
          <w:sz w:val="22"/>
          <w:szCs w:val="22"/>
        </w:rPr>
        <w:t>Upoważnienie osób podpisujących ofertę musi bezpośrednio wynikać z ww. dokumentów</w:t>
      </w:r>
      <w:r>
        <w:rPr>
          <w:rFonts w:ascii="Verdana" w:hAnsi="Verdana"/>
          <w:sz w:val="22"/>
          <w:szCs w:val="22"/>
        </w:rPr>
        <w:t>.</w:t>
      </w:r>
    </w:p>
    <w:p w:rsidR="005C5681" w:rsidRPr="00E33E55" w:rsidRDefault="005C5681" w:rsidP="00065E9E">
      <w:pPr>
        <w:pStyle w:val="Default"/>
        <w:widowControl/>
        <w:suppressAutoHyphens w:val="0"/>
        <w:autoSpaceDN w:val="0"/>
        <w:adjustRightInd w:val="0"/>
        <w:spacing w:after="120" w:line="276" w:lineRule="auto"/>
        <w:ind w:left="568" w:hanging="284"/>
        <w:rPr>
          <w:rFonts w:ascii="Verdana" w:hAnsi="Verdana"/>
          <w:color w:val="C00000"/>
        </w:rPr>
      </w:pPr>
      <w:r>
        <w:rPr>
          <w:rFonts w:ascii="Verdana" w:hAnsi="Verdana"/>
          <w:sz w:val="22"/>
          <w:szCs w:val="22"/>
        </w:rPr>
        <w:t xml:space="preserve">2) </w:t>
      </w:r>
      <w:r>
        <w:rPr>
          <w:rFonts w:ascii="Verdana" w:hAnsi="Verdana"/>
          <w:b/>
          <w:color w:val="auto"/>
          <w:sz w:val="22"/>
          <w:szCs w:val="22"/>
          <w:lang w:eastAsia="pl-PL"/>
        </w:rPr>
        <w:t>P</w:t>
      </w:r>
      <w:r w:rsidRPr="00976EFE">
        <w:rPr>
          <w:rFonts w:ascii="Verdana" w:hAnsi="Verdana"/>
          <w:b/>
          <w:color w:val="auto"/>
          <w:sz w:val="22"/>
          <w:szCs w:val="22"/>
          <w:lang w:eastAsia="pl-PL"/>
        </w:rPr>
        <w:t>ełnomocnictwo do podpisania oferty</w:t>
      </w:r>
      <w:r w:rsidRPr="00976EFE">
        <w:rPr>
          <w:rFonts w:ascii="Verdana" w:hAnsi="Verdana"/>
          <w:color w:val="auto"/>
          <w:sz w:val="22"/>
          <w:szCs w:val="22"/>
          <w:lang w:eastAsia="pl-PL"/>
        </w:rPr>
        <w:t>, jeżeli oferta została podpisana przez osobę/osoby nieupoważnione na podstawie dokumentów potwierdzających status prawny wykonawcy, takich jak: odpis z właściwego rejestru lub z centralnej ewidencji i informacji o działalności gospodarczej.</w:t>
      </w:r>
    </w:p>
    <w:p w:rsidR="005C5681" w:rsidRPr="00976EFE" w:rsidRDefault="005C5681" w:rsidP="005C5681">
      <w:pPr>
        <w:spacing w:after="0" w:line="276" w:lineRule="auto"/>
        <w:ind w:left="567" w:hanging="283"/>
        <w:rPr>
          <w:rFonts w:ascii="Verdana" w:hAnsi="Verdana"/>
          <w:lang w:eastAsia="pl-PL"/>
        </w:rPr>
      </w:pPr>
      <w:r w:rsidRPr="00976EFE">
        <w:rPr>
          <w:rFonts w:ascii="Verdana" w:hAnsi="Verdana"/>
          <w:bCs/>
          <w:lang w:eastAsia="pl-PL"/>
        </w:rPr>
        <w:t>3)</w:t>
      </w:r>
      <w:r>
        <w:rPr>
          <w:rFonts w:ascii="Verdana" w:hAnsi="Verdana"/>
          <w:b/>
          <w:bCs/>
          <w:lang w:eastAsia="pl-PL"/>
        </w:rPr>
        <w:t xml:space="preserve"> O</w:t>
      </w:r>
      <w:r w:rsidRPr="00AC72B7">
        <w:rPr>
          <w:rFonts w:ascii="Verdana" w:hAnsi="Verdana"/>
          <w:b/>
          <w:bCs/>
          <w:lang w:eastAsia="pl-PL"/>
        </w:rPr>
        <w:t>świadczenie o niepodleganiu wykluczeniu i spełnianiu warunków udziału w postępowaniu</w:t>
      </w:r>
      <w:r w:rsidRPr="00AC72B7">
        <w:rPr>
          <w:rFonts w:ascii="Verdana" w:hAnsi="Verdana"/>
          <w:lang w:eastAsia="pl-PL"/>
        </w:rPr>
        <w:t xml:space="preserve">, </w:t>
      </w:r>
      <w:r w:rsidRPr="00AC72B7">
        <w:rPr>
          <w:rFonts w:ascii="Verdana" w:hAnsi="Verdana"/>
          <w:b/>
          <w:bCs/>
          <w:lang w:eastAsia="pl-PL"/>
        </w:rPr>
        <w:t xml:space="preserve">o którym mowa w art. 125 ust. 1 ustawy </w:t>
      </w:r>
      <w:proofErr w:type="spellStart"/>
      <w:r w:rsidRPr="00AC72B7">
        <w:rPr>
          <w:rFonts w:ascii="Verdana" w:hAnsi="Verdana"/>
          <w:b/>
          <w:bCs/>
          <w:lang w:eastAsia="pl-PL"/>
        </w:rPr>
        <w:t>Pzp</w:t>
      </w:r>
      <w:proofErr w:type="spellEnd"/>
      <w:r w:rsidRPr="00AC72B7">
        <w:rPr>
          <w:rFonts w:ascii="Verdana" w:hAnsi="Verdana"/>
          <w:lang w:eastAsia="pl-PL"/>
        </w:rPr>
        <w:t>, w zakresie wskazanym w punkcie 13</w:t>
      </w:r>
      <w:r>
        <w:rPr>
          <w:rFonts w:ascii="Verdana" w:hAnsi="Verdana"/>
          <w:lang w:eastAsia="pl-PL"/>
        </w:rPr>
        <w:t>.</w:t>
      </w:r>
      <w:r w:rsidRPr="00AC72B7">
        <w:rPr>
          <w:rFonts w:ascii="Verdana" w:hAnsi="Verdana"/>
          <w:lang w:eastAsia="pl-PL"/>
        </w:rPr>
        <w:t xml:space="preserve"> i 18</w:t>
      </w:r>
      <w:r>
        <w:rPr>
          <w:rFonts w:ascii="Verdana" w:hAnsi="Verdana"/>
          <w:lang w:eastAsia="pl-PL"/>
        </w:rPr>
        <w:t>.</w:t>
      </w:r>
      <w:r w:rsidRPr="00AC72B7">
        <w:rPr>
          <w:rFonts w:ascii="Verdana" w:hAnsi="Verdana"/>
          <w:lang w:eastAsia="pl-PL"/>
        </w:rPr>
        <w:t xml:space="preserve"> SWZ, </w:t>
      </w:r>
      <w:r w:rsidRPr="00976EFE">
        <w:rPr>
          <w:rFonts w:ascii="Verdana" w:hAnsi="Verdana"/>
          <w:lang w:eastAsia="pl-PL"/>
        </w:rPr>
        <w:t xml:space="preserve">stanowiące załącznik nr </w:t>
      </w:r>
      <w:r w:rsidR="00280B90">
        <w:rPr>
          <w:rFonts w:ascii="Verdana" w:hAnsi="Verdana"/>
          <w:lang w:eastAsia="pl-PL"/>
        </w:rPr>
        <w:t>6</w:t>
      </w:r>
      <w:r w:rsidRPr="00976EFE">
        <w:rPr>
          <w:rFonts w:ascii="Verdana" w:hAnsi="Verdana"/>
          <w:lang w:eastAsia="pl-PL"/>
        </w:rPr>
        <w:t xml:space="preserve"> do SWZ, dotyczące odpowiednio:</w:t>
      </w:r>
    </w:p>
    <w:p w:rsidR="005C5681" w:rsidRPr="00AC72B7" w:rsidRDefault="005C5681" w:rsidP="005C5681">
      <w:pPr>
        <w:pStyle w:val="awciety"/>
        <w:widowControl w:val="0"/>
        <w:spacing w:line="276" w:lineRule="auto"/>
        <w:ind w:left="851" w:hanging="283"/>
        <w:jc w:val="left"/>
        <w:rPr>
          <w:rFonts w:ascii="Verdana" w:hAnsi="Verdana" w:cs="Verdana"/>
          <w:color w:val="auto"/>
          <w:sz w:val="22"/>
          <w:szCs w:val="22"/>
        </w:rPr>
      </w:pPr>
      <w:r w:rsidRPr="00AC72B7">
        <w:rPr>
          <w:rFonts w:ascii="Verdana" w:hAnsi="Verdana" w:cs="Verdana"/>
          <w:color w:val="auto"/>
          <w:sz w:val="22"/>
          <w:szCs w:val="22"/>
        </w:rPr>
        <w:t>a) wykonawcy;</w:t>
      </w:r>
    </w:p>
    <w:p w:rsidR="005C5681" w:rsidRPr="00AC72B7" w:rsidRDefault="005C5681" w:rsidP="005C5681">
      <w:pPr>
        <w:pStyle w:val="awciety"/>
        <w:widowControl w:val="0"/>
        <w:spacing w:line="276" w:lineRule="auto"/>
        <w:ind w:left="851" w:hanging="283"/>
        <w:jc w:val="left"/>
        <w:rPr>
          <w:rFonts w:ascii="Verdana" w:hAnsi="Verdana" w:cs="Verdana"/>
          <w:color w:val="auto"/>
          <w:sz w:val="22"/>
          <w:szCs w:val="22"/>
        </w:rPr>
      </w:pPr>
      <w:r w:rsidRPr="00AC72B7">
        <w:rPr>
          <w:rFonts w:ascii="Verdana" w:hAnsi="Verdana" w:cs="Verdana"/>
          <w:color w:val="auto"/>
          <w:sz w:val="22"/>
          <w:szCs w:val="22"/>
        </w:rPr>
        <w:t>b) każdego ze wspólników – w przypadku składania oferty wspólnej (konsorcjum, spółka cywilna);</w:t>
      </w:r>
    </w:p>
    <w:p w:rsidR="005C5681" w:rsidRPr="00AC72B7" w:rsidRDefault="005C5681" w:rsidP="003C3B08">
      <w:pPr>
        <w:pStyle w:val="awciety"/>
        <w:widowControl w:val="0"/>
        <w:spacing w:after="120" w:line="276" w:lineRule="auto"/>
        <w:ind w:left="851" w:hanging="284"/>
        <w:jc w:val="left"/>
        <w:rPr>
          <w:rFonts w:ascii="Verdana" w:hAnsi="Verdana" w:cs="Verdana"/>
          <w:color w:val="auto"/>
          <w:sz w:val="22"/>
          <w:szCs w:val="22"/>
        </w:rPr>
      </w:pPr>
      <w:r w:rsidRPr="00AC72B7">
        <w:rPr>
          <w:rFonts w:ascii="Verdana" w:hAnsi="Verdana" w:cs="Verdana"/>
          <w:color w:val="auto"/>
          <w:sz w:val="22"/>
          <w:szCs w:val="22"/>
        </w:rPr>
        <w:t>c) podmiotów udostępniających zasoby, na które powołuje się wykonawca w celu spełnienia warunków udziału w postępowaniu, o których mowa w punktach 18.1. i 18.2. SWZ</w:t>
      </w:r>
      <w:r>
        <w:rPr>
          <w:rFonts w:ascii="Verdana" w:hAnsi="Verdana" w:cs="Verdana"/>
          <w:color w:val="auto"/>
          <w:sz w:val="22"/>
          <w:szCs w:val="22"/>
        </w:rPr>
        <w:t>.</w:t>
      </w:r>
      <w:r w:rsidRPr="00AC72B7">
        <w:rPr>
          <w:rFonts w:ascii="Verdana" w:hAnsi="Verdana" w:cs="Verdana"/>
          <w:color w:val="auto"/>
          <w:sz w:val="22"/>
          <w:szCs w:val="22"/>
        </w:rPr>
        <w:t xml:space="preserve"> </w:t>
      </w:r>
    </w:p>
    <w:p w:rsidR="005C5681" w:rsidRPr="00AC72B7" w:rsidRDefault="005C5681" w:rsidP="005C5681">
      <w:pPr>
        <w:spacing w:after="0" w:line="276" w:lineRule="auto"/>
        <w:ind w:left="567" w:hanging="284"/>
        <w:rPr>
          <w:rFonts w:ascii="Verdana" w:hAnsi="Verdana"/>
          <w:lang w:eastAsia="pl-PL"/>
        </w:rPr>
      </w:pPr>
      <w:r>
        <w:rPr>
          <w:rFonts w:ascii="Verdana" w:hAnsi="Verdana"/>
          <w:lang w:eastAsia="pl-PL"/>
        </w:rPr>
        <w:t>4</w:t>
      </w:r>
      <w:r w:rsidRPr="00AC72B7">
        <w:rPr>
          <w:rFonts w:ascii="Verdana" w:hAnsi="Verdana"/>
          <w:lang w:eastAsia="pl-PL"/>
        </w:rPr>
        <w:t>) </w:t>
      </w:r>
      <w:r>
        <w:rPr>
          <w:rFonts w:ascii="Verdana" w:hAnsi="Verdana"/>
          <w:b/>
          <w:bCs/>
          <w:lang w:eastAsia="pl-PL"/>
        </w:rPr>
        <w:t>Z</w:t>
      </w:r>
      <w:r w:rsidRPr="00AC72B7">
        <w:rPr>
          <w:rFonts w:ascii="Verdana" w:hAnsi="Verdana"/>
          <w:b/>
          <w:bCs/>
          <w:lang w:eastAsia="pl-PL"/>
        </w:rPr>
        <w:t>obowiązania podmiotów udostępniających zasoby</w:t>
      </w:r>
      <w:r>
        <w:rPr>
          <w:rFonts w:ascii="Verdana" w:hAnsi="Verdana"/>
          <w:b/>
          <w:bCs/>
          <w:lang w:eastAsia="pl-PL"/>
        </w:rPr>
        <w:t>,</w:t>
      </w:r>
      <w:r w:rsidRPr="00AC72B7">
        <w:rPr>
          <w:rFonts w:ascii="Verdana" w:hAnsi="Verdana"/>
          <w:b/>
          <w:bCs/>
          <w:lang w:eastAsia="pl-PL"/>
        </w:rPr>
        <w:t xml:space="preserve"> na które wykonawca będzie się powoływał w celu spełniania warunków udziału w postępowaniu, o kt</w:t>
      </w:r>
      <w:r>
        <w:rPr>
          <w:rFonts w:ascii="Verdana" w:hAnsi="Verdana"/>
          <w:b/>
          <w:bCs/>
          <w:lang w:eastAsia="pl-PL"/>
        </w:rPr>
        <w:t xml:space="preserve">órych mowa w punktach 18.1. </w:t>
      </w:r>
      <w:r>
        <w:rPr>
          <w:rFonts w:ascii="Verdana" w:hAnsi="Verdana"/>
          <w:b/>
          <w:bCs/>
          <w:lang w:eastAsia="pl-PL"/>
        </w:rPr>
        <w:lastRenderedPageBreak/>
        <w:t>lub </w:t>
      </w:r>
      <w:r w:rsidRPr="00AC72B7">
        <w:rPr>
          <w:rFonts w:ascii="Verdana" w:hAnsi="Verdana"/>
          <w:b/>
          <w:bCs/>
          <w:lang w:eastAsia="pl-PL"/>
        </w:rPr>
        <w:t xml:space="preserve">18.2. SWZ. </w:t>
      </w:r>
      <w:r w:rsidRPr="00AC72B7">
        <w:rPr>
          <w:rFonts w:ascii="Verdana" w:hAnsi="Verdana"/>
          <w:lang w:eastAsia="pl-PL"/>
        </w:rPr>
        <w:t xml:space="preserve">Zgodnie z art. 118 ust. 3 ustawy </w:t>
      </w:r>
      <w:proofErr w:type="spellStart"/>
      <w:r w:rsidRPr="00AC72B7">
        <w:rPr>
          <w:rFonts w:ascii="Verdana" w:hAnsi="Verdana"/>
          <w:lang w:eastAsia="pl-PL"/>
        </w:rPr>
        <w:t>Pzp</w:t>
      </w:r>
      <w:proofErr w:type="spellEnd"/>
      <w:r w:rsidRPr="00AC72B7">
        <w:rPr>
          <w:rFonts w:ascii="Verdana" w:hAnsi="Verdana"/>
          <w:lang w:eastAsia="pl-PL"/>
        </w:rPr>
        <w:t xml:space="preserve"> wykonawca musi złożyć wraz z ofertą zobowiązania ww. podmiotów</w:t>
      </w:r>
      <w:r w:rsidRPr="00AC72B7">
        <w:rPr>
          <w:rFonts w:ascii="Verdana" w:hAnsi="Verdana"/>
          <w:b/>
          <w:bCs/>
          <w:lang w:eastAsia="pl-PL"/>
        </w:rPr>
        <w:t xml:space="preserve"> </w:t>
      </w:r>
      <w:r>
        <w:rPr>
          <w:rFonts w:ascii="Verdana" w:hAnsi="Verdana"/>
          <w:lang w:eastAsia="pl-PL"/>
        </w:rPr>
        <w:t>do oddania mu do </w:t>
      </w:r>
      <w:r w:rsidRPr="00AC72B7">
        <w:rPr>
          <w:rFonts w:ascii="Verdana" w:hAnsi="Verdana"/>
          <w:lang w:eastAsia="pl-PL"/>
        </w:rPr>
        <w:t>dyspozycji tych zasobów na potrzeby realizacji zamówienia albo</w:t>
      </w:r>
      <w:r>
        <w:rPr>
          <w:rFonts w:ascii="Verdana" w:hAnsi="Verdana"/>
          <w:lang w:eastAsia="pl-PL"/>
        </w:rPr>
        <w:t> </w:t>
      </w:r>
      <w:r w:rsidRPr="00AC72B7">
        <w:rPr>
          <w:rFonts w:ascii="Verdana" w:hAnsi="Verdana"/>
          <w:b/>
          <w:bCs/>
          <w:lang w:eastAsia="pl-PL"/>
        </w:rPr>
        <w:t>in</w:t>
      </w:r>
      <w:r>
        <w:rPr>
          <w:rFonts w:ascii="Verdana" w:hAnsi="Verdana"/>
          <w:b/>
          <w:bCs/>
          <w:lang w:eastAsia="pl-PL"/>
        </w:rPr>
        <w:t>ne </w:t>
      </w:r>
      <w:r w:rsidRPr="00AC72B7">
        <w:rPr>
          <w:rFonts w:ascii="Verdana" w:hAnsi="Verdana"/>
          <w:b/>
          <w:bCs/>
          <w:lang w:eastAsia="pl-PL"/>
        </w:rPr>
        <w:t>podmiotowe środki dowodowe</w:t>
      </w:r>
      <w:r>
        <w:rPr>
          <w:rFonts w:ascii="Verdana" w:hAnsi="Verdana"/>
          <w:lang w:eastAsia="pl-PL"/>
        </w:rPr>
        <w:t xml:space="preserve"> potwierdzające, że </w:t>
      </w:r>
      <w:r w:rsidRPr="00AC72B7">
        <w:rPr>
          <w:rFonts w:ascii="Verdana" w:hAnsi="Verdana"/>
          <w:lang w:eastAsia="pl-PL"/>
        </w:rPr>
        <w:t>wykonawca realizując zamówienie, będzie dysponował niezbędnymi zasobami tych podmiotów.</w:t>
      </w:r>
    </w:p>
    <w:p w:rsidR="005C5681" w:rsidRPr="00AC72B7" w:rsidRDefault="005C5681" w:rsidP="005C5681">
      <w:pPr>
        <w:spacing w:after="0" w:line="276" w:lineRule="auto"/>
        <w:ind w:left="567"/>
        <w:rPr>
          <w:rFonts w:ascii="Verdana" w:hAnsi="Verdana"/>
          <w:lang w:eastAsia="pl-PL"/>
        </w:rPr>
      </w:pPr>
      <w:r w:rsidRPr="00AC72B7">
        <w:rPr>
          <w:rFonts w:ascii="Verdana" w:hAnsi="Verdana"/>
          <w:lang w:eastAsia="pl-PL"/>
        </w:rPr>
        <w:t xml:space="preserve">Zgodnie z art. 118 ust. 4 ustawy </w:t>
      </w:r>
      <w:proofErr w:type="spellStart"/>
      <w:r w:rsidRPr="00AC72B7">
        <w:rPr>
          <w:rFonts w:ascii="Verdana" w:hAnsi="Verdana"/>
          <w:lang w:eastAsia="pl-PL"/>
        </w:rPr>
        <w:t>Pzp</w:t>
      </w:r>
      <w:proofErr w:type="spellEnd"/>
      <w:r w:rsidRPr="00AC72B7">
        <w:rPr>
          <w:rFonts w:ascii="Verdana" w:hAnsi="Verdana"/>
          <w:lang w:eastAsia="pl-PL"/>
        </w:rPr>
        <w:t xml:space="preserve"> zobowiązanie podmiotu udostępniającego zasoby, którego </w:t>
      </w:r>
      <w:r w:rsidRPr="00976EFE">
        <w:rPr>
          <w:rFonts w:ascii="Verdana" w:hAnsi="Verdana"/>
          <w:lang w:eastAsia="pl-PL"/>
        </w:rPr>
        <w:t xml:space="preserve">wzór </w:t>
      </w:r>
      <w:r w:rsidR="00AA564D">
        <w:rPr>
          <w:rFonts w:ascii="Verdana" w:hAnsi="Verdana"/>
          <w:lang w:eastAsia="pl-PL"/>
        </w:rPr>
        <w:t xml:space="preserve">stanowi </w:t>
      </w:r>
      <w:r w:rsidRPr="00976EFE">
        <w:rPr>
          <w:rFonts w:ascii="Verdana" w:hAnsi="Verdana"/>
          <w:lang w:eastAsia="pl-PL"/>
        </w:rPr>
        <w:t xml:space="preserve">załącznik nr </w:t>
      </w:r>
      <w:r>
        <w:rPr>
          <w:rFonts w:ascii="Verdana" w:hAnsi="Verdana"/>
          <w:lang w:eastAsia="pl-PL"/>
        </w:rPr>
        <w:t>7</w:t>
      </w:r>
      <w:r>
        <w:rPr>
          <w:rFonts w:ascii="Verdana" w:hAnsi="Verdana"/>
          <w:color w:val="0066FF"/>
          <w:lang w:eastAsia="pl-PL"/>
        </w:rPr>
        <w:t xml:space="preserve"> </w:t>
      </w:r>
      <w:r>
        <w:rPr>
          <w:rFonts w:ascii="Verdana" w:hAnsi="Verdana"/>
          <w:lang w:eastAsia="pl-PL"/>
        </w:rPr>
        <w:t>do SWZ, musi </w:t>
      </w:r>
      <w:r w:rsidRPr="00AC72B7">
        <w:rPr>
          <w:rFonts w:ascii="Verdana" w:hAnsi="Verdana"/>
          <w:lang w:eastAsia="pl-PL"/>
        </w:rPr>
        <w:t>potwierdzać, że stosunek łączący wykonawcę z podmiotami udostępniającymi zasoby gwarantuje rzeczywisty dostęp do tych zasobów oraz musi określać w szczególności:</w:t>
      </w:r>
    </w:p>
    <w:p w:rsidR="005C5681" w:rsidRPr="00AC72B7" w:rsidRDefault="005C5681" w:rsidP="005C5681">
      <w:pPr>
        <w:spacing w:after="0" w:line="276" w:lineRule="auto"/>
        <w:ind w:left="851" w:hanging="284"/>
        <w:rPr>
          <w:rFonts w:ascii="Verdana" w:hAnsi="Verdana"/>
          <w:lang w:eastAsia="pl-PL"/>
        </w:rPr>
      </w:pPr>
      <w:r w:rsidRPr="00AC72B7">
        <w:rPr>
          <w:rFonts w:ascii="Verdana" w:hAnsi="Verdana"/>
          <w:lang w:eastAsia="pl-PL"/>
        </w:rPr>
        <w:t>a) zakres dostępnych wykonawcy zasobów podmiotu udostępniającego zasoby;</w:t>
      </w:r>
    </w:p>
    <w:p w:rsidR="005C5681" w:rsidRPr="00AC72B7" w:rsidRDefault="005C5681" w:rsidP="005C5681">
      <w:pPr>
        <w:spacing w:after="0" w:line="276" w:lineRule="auto"/>
        <w:ind w:left="851" w:hanging="284"/>
        <w:rPr>
          <w:rFonts w:ascii="Verdana" w:hAnsi="Verdana"/>
          <w:lang w:eastAsia="pl-PL"/>
        </w:rPr>
      </w:pPr>
      <w:r w:rsidRPr="00AC72B7">
        <w:rPr>
          <w:rFonts w:ascii="Verdana" w:hAnsi="Verdana"/>
          <w:lang w:eastAsia="pl-PL"/>
        </w:rPr>
        <w:t>b) sposób i okres udostępnienia wykonawcy i wykorzystania przez niego zasobów podmiotu udostępniającego te zasoby przy wykonywaniu zamówienia;</w:t>
      </w:r>
    </w:p>
    <w:p w:rsidR="005C5681" w:rsidRDefault="005C5681" w:rsidP="003C3B08">
      <w:pPr>
        <w:spacing w:after="120" w:line="276" w:lineRule="auto"/>
        <w:ind w:left="851" w:hanging="284"/>
        <w:rPr>
          <w:rFonts w:ascii="Verdana" w:hAnsi="Verdana"/>
          <w:lang w:eastAsia="pl-PL"/>
        </w:rPr>
      </w:pPr>
      <w:r w:rsidRPr="00AC72B7">
        <w:rPr>
          <w:rFonts w:ascii="Verdana" w:hAnsi="Verdana"/>
          <w:lang w:eastAsia="pl-PL"/>
        </w:rPr>
        <w:t>c) czy i w jakim zakresie podmiot udostępniający zasoby, na zdolnościach którego wykonawca polega w odniesieniu do warunków udziału w postępowaniu dotyczących wykształcen</w:t>
      </w:r>
      <w:r>
        <w:rPr>
          <w:rFonts w:ascii="Verdana" w:hAnsi="Verdana"/>
          <w:lang w:eastAsia="pl-PL"/>
        </w:rPr>
        <w:t>ia, kwalifikacji zawodowych lub </w:t>
      </w:r>
      <w:r w:rsidRPr="00AC72B7">
        <w:rPr>
          <w:rFonts w:ascii="Verdana" w:hAnsi="Verdana"/>
          <w:lang w:eastAsia="pl-PL"/>
        </w:rPr>
        <w:t>doświadczenia, zrealizuje roboty budowlane lub usługi, których wskazane zdolności dotyczą.</w:t>
      </w:r>
    </w:p>
    <w:p w:rsidR="005C5681" w:rsidRPr="00AC72B7" w:rsidRDefault="005C5681" w:rsidP="004158B5">
      <w:pPr>
        <w:spacing w:after="0" w:line="276" w:lineRule="auto"/>
        <w:ind w:left="567" w:hanging="284"/>
        <w:rPr>
          <w:rFonts w:ascii="Verdana" w:hAnsi="Verdana"/>
          <w:lang w:eastAsia="pl-PL"/>
        </w:rPr>
      </w:pPr>
      <w:r>
        <w:rPr>
          <w:rFonts w:ascii="Verdana" w:hAnsi="Verdana"/>
          <w:lang w:eastAsia="pl-PL"/>
        </w:rPr>
        <w:t>5</w:t>
      </w:r>
      <w:r w:rsidRPr="00AC72B7">
        <w:rPr>
          <w:rFonts w:ascii="Verdana" w:hAnsi="Verdana"/>
          <w:lang w:eastAsia="pl-PL"/>
        </w:rPr>
        <w:t>) </w:t>
      </w:r>
      <w:r>
        <w:rPr>
          <w:rFonts w:ascii="Verdana" w:hAnsi="Verdana"/>
          <w:b/>
          <w:bCs/>
          <w:lang w:eastAsia="pl-PL"/>
        </w:rPr>
        <w:t>P</w:t>
      </w:r>
      <w:r w:rsidRPr="00AC72B7">
        <w:rPr>
          <w:rFonts w:ascii="Verdana" w:hAnsi="Verdana"/>
          <w:b/>
          <w:bCs/>
          <w:lang w:eastAsia="pl-PL"/>
        </w:rPr>
        <w:t>ełnomocnictwo ustanowione do reprezentowania wykonawców wspólnie ubiegających się o udzielenie zamówienia publicznego</w:t>
      </w:r>
      <w:r w:rsidRPr="00AC72B7">
        <w:rPr>
          <w:rFonts w:ascii="Verdana" w:hAnsi="Verdana"/>
          <w:lang w:eastAsia="pl-PL"/>
        </w:rPr>
        <w:t xml:space="preserve"> (jeżeli dotyczy)</w:t>
      </w:r>
      <w:r>
        <w:rPr>
          <w:rFonts w:ascii="Verdana" w:hAnsi="Verdana"/>
          <w:lang w:eastAsia="pl-PL"/>
        </w:rPr>
        <w:t>.</w:t>
      </w:r>
    </w:p>
    <w:p w:rsidR="005C5681" w:rsidRPr="00AC72B7" w:rsidRDefault="005C5681" w:rsidP="003C3B08">
      <w:pPr>
        <w:spacing w:after="120" w:line="276" w:lineRule="auto"/>
        <w:ind w:left="567"/>
        <w:rPr>
          <w:rFonts w:ascii="Verdana" w:hAnsi="Verdana"/>
          <w:lang w:eastAsia="pl-PL"/>
        </w:rPr>
      </w:pPr>
      <w:r w:rsidRPr="00AC72B7">
        <w:rPr>
          <w:rFonts w:ascii="Verdana" w:hAnsi="Verdana"/>
          <w:lang w:eastAsia="pl-PL"/>
        </w:rPr>
        <w:t>W przypadku składania oferty wspólnej pr</w:t>
      </w:r>
      <w:r>
        <w:rPr>
          <w:rFonts w:ascii="Verdana" w:hAnsi="Verdana"/>
          <w:lang w:eastAsia="pl-PL"/>
        </w:rPr>
        <w:t>zez kilku przedsiębiorców (</w:t>
      </w:r>
      <w:r w:rsidRPr="00AC72B7">
        <w:rPr>
          <w:rFonts w:ascii="Verdana" w:hAnsi="Verdana"/>
          <w:lang w:eastAsia="pl-PL"/>
        </w:rPr>
        <w:t>konsorcjum</w:t>
      </w:r>
      <w:r>
        <w:rPr>
          <w:rFonts w:ascii="Verdana" w:hAnsi="Verdana"/>
          <w:lang w:eastAsia="pl-PL"/>
        </w:rPr>
        <w:t>, spółka cywilna</w:t>
      </w:r>
      <w:r w:rsidRPr="00AC72B7">
        <w:rPr>
          <w:rFonts w:ascii="Verdana" w:hAnsi="Verdana"/>
          <w:lang w:eastAsia="pl-PL"/>
        </w:rPr>
        <w:t xml:space="preserve">) wspólnicy </w:t>
      </w:r>
      <w:r w:rsidR="003C3B08">
        <w:rPr>
          <w:rFonts w:ascii="Verdana" w:hAnsi="Verdana"/>
          <w:lang w:eastAsia="pl-PL"/>
        </w:rPr>
        <w:t>muszą ustanowić pełnomocnika do </w:t>
      </w:r>
      <w:r w:rsidRPr="00AC72B7">
        <w:rPr>
          <w:rFonts w:ascii="Verdana" w:hAnsi="Verdana"/>
          <w:lang w:eastAsia="pl-PL"/>
        </w:rPr>
        <w:t xml:space="preserve">reprezentowania ich w postępowaniu </w:t>
      </w:r>
      <w:r>
        <w:rPr>
          <w:rFonts w:ascii="Verdana" w:hAnsi="Verdana"/>
          <w:lang w:eastAsia="pl-PL"/>
        </w:rPr>
        <w:t>o udzielenie zamówienia albo do </w:t>
      </w:r>
      <w:r w:rsidRPr="00AC72B7">
        <w:rPr>
          <w:rFonts w:ascii="Verdana" w:hAnsi="Verdana"/>
          <w:lang w:eastAsia="pl-PL"/>
        </w:rPr>
        <w:t>reprezentowania w postępowaniu i zawarcia umowy. Do oferty należy dołączyć stosowne pełnomocnictwo, podpi</w:t>
      </w:r>
      <w:r w:rsidR="003C3B08">
        <w:rPr>
          <w:rFonts w:ascii="Verdana" w:hAnsi="Verdana"/>
          <w:lang w:eastAsia="pl-PL"/>
        </w:rPr>
        <w:t>sane przez osoby upoważnione do </w:t>
      </w:r>
      <w:r w:rsidRPr="00AC72B7">
        <w:rPr>
          <w:rFonts w:ascii="Verdana" w:hAnsi="Verdana"/>
          <w:lang w:eastAsia="pl-PL"/>
        </w:rPr>
        <w:t>składania oświadczeń woli każdego ze wspólników.</w:t>
      </w:r>
    </w:p>
    <w:p w:rsidR="005C5681" w:rsidRPr="00AC72B7" w:rsidRDefault="005C5681" w:rsidP="003C3B08">
      <w:pPr>
        <w:pStyle w:val="awciety"/>
        <w:tabs>
          <w:tab w:val="left" w:pos="567"/>
          <w:tab w:val="left" w:pos="1401"/>
        </w:tabs>
        <w:spacing w:after="120" w:line="276" w:lineRule="auto"/>
        <w:ind w:left="568" w:hanging="284"/>
        <w:jc w:val="left"/>
        <w:rPr>
          <w:rFonts w:ascii="Verdana" w:hAnsi="Verdana"/>
          <w:color w:val="auto"/>
          <w:sz w:val="22"/>
          <w:szCs w:val="22"/>
        </w:rPr>
      </w:pPr>
      <w:r>
        <w:rPr>
          <w:rFonts w:ascii="Verdana" w:hAnsi="Verdana"/>
          <w:color w:val="auto"/>
          <w:sz w:val="22"/>
          <w:szCs w:val="22"/>
        </w:rPr>
        <w:t>6) </w:t>
      </w:r>
      <w:r w:rsidR="003C3B08">
        <w:rPr>
          <w:rFonts w:ascii="Verdana" w:hAnsi="Verdana"/>
          <w:b/>
          <w:color w:val="auto"/>
          <w:sz w:val="22"/>
          <w:szCs w:val="22"/>
        </w:rPr>
        <w:t>O</w:t>
      </w:r>
      <w:r w:rsidRPr="00AC72B7">
        <w:rPr>
          <w:rFonts w:ascii="Verdana" w:hAnsi="Verdana"/>
          <w:b/>
          <w:color w:val="auto"/>
          <w:sz w:val="22"/>
          <w:szCs w:val="22"/>
        </w:rPr>
        <w:t xml:space="preserve">świadczenie składane na podstawie art. 117 ust. 4 </w:t>
      </w:r>
      <w:r w:rsidR="00BD440D">
        <w:rPr>
          <w:rFonts w:ascii="Verdana" w:hAnsi="Verdana"/>
          <w:b/>
          <w:color w:val="auto"/>
          <w:sz w:val="22"/>
          <w:szCs w:val="22"/>
        </w:rPr>
        <w:t xml:space="preserve">ustawy </w:t>
      </w:r>
      <w:proofErr w:type="spellStart"/>
      <w:r w:rsidRPr="00AC72B7">
        <w:rPr>
          <w:rFonts w:ascii="Verdana" w:hAnsi="Verdana"/>
          <w:b/>
          <w:color w:val="auto"/>
          <w:sz w:val="22"/>
          <w:szCs w:val="22"/>
        </w:rPr>
        <w:t>Pzp</w:t>
      </w:r>
      <w:proofErr w:type="spellEnd"/>
      <w:r w:rsidRPr="00AC72B7">
        <w:rPr>
          <w:rFonts w:ascii="Verdana" w:hAnsi="Verdana"/>
          <w:color w:val="auto"/>
          <w:sz w:val="22"/>
          <w:szCs w:val="22"/>
        </w:rPr>
        <w:t xml:space="preserve"> określające, które roboty budowlane, dostawy lub usługi wykonają poszczególni wykonawcy – w  </w:t>
      </w:r>
      <w:r w:rsidRPr="00181BA8">
        <w:rPr>
          <w:rFonts w:ascii="Verdana" w:hAnsi="Verdana"/>
          <w:color w:val="auto"/>
          <w:sz w:val="22"/>
          <w:szCs w:val="22"/>
        </w:rPr>
        <w:t xml:space="preserve">przypadku wykonawców wspólnie ubiegających się o udzielenie zamówienia (konsorcjum, spółka cywilna), stanowiące </w:t>
      </w:r>
      <w:r w:rsidRPr="00976EFE">
        <w:rPr>
          <w:rFonts w:ascii="Verdana" w:hAnsi="Verdana"/>
          <w:color w:val="auto"/>
          <w:sz w:val="22"/>
          <w:szCs w:val="22"/>
          <w:lang w:eastAsia="pl-PL"/>
        </w:rPr>
        <w:t xml:space="preserve">załącznik nr </w:t>
      </w:r>
      <w:r>
        <w:rPr>
          <w:rFonts w:ascii="Verdana" w:hAnsi="Verdana"/>
          <w:color w:val="auto"/>
          <w:sz w:val="22"/>
          <w:szCs w:val="22"/>
          <w:lang w:eastAsia="pl-PL"/>
        </w:rPr>
        <w:t>8</w:t>
      </w:r>
      <w:r w:rsidRPr="00181BA8">
        <w:rPr>
          <w:rFonts w:ascii="Verdana" w:hAnsi="Verdana"/>
          <w:color w:val="0066FF"/>
          <w:sz w:val="22"/>
          <w:szCs w:val="22"/>
          <w:lang w:eastAsia="pl-PL"/>
        </w:rPr>
        <w:t xml:space="preserve"> </w:t>
      </w:r>
      <w:r w:rsidRPr="00181BA8">
        <w:rPr>
          <w:rFonts w:ascii="Verdana" w:hAnsi="Verdana"/>
          <w:color w:val="auto"/>
          <w:sz w:val="22"/>
          <w:szCs w:val="22"/>
        </w:rPr>
        <w:t>do SWZ.</w:t>
      </w:r>
    </w:p>
    <w:p w:rsidR="006C35B5" w:rsidRDefault="004158B5" w:rsidP="003C3B08">
      <w:pPr>
        <w:pStyle w:val="Akapitzlist3"/>
        <w:widowControl w:val="0"/>
        <w:tabs>
          <w:tab w:val="left" w:pos="567"/>
        </w:tabs>
        <w:spacing w:after="120" w:line="276" w:lineRule="auto"/>
        <w:ind w:left="567" w:hanging="295"/>
        <w:rPr>
          <w:rFonts w:ascii="Verdana" w:hAnsi="Verdana" w:cs="Verdana"/>
          <w:sz w:val="22"/>
          <w:szCs w:val="22"/>
        </w:rPr>
      </w:pPr>
      <w:r>
        <w:rPr>
          <w:rFonts w:ascii="Verdana" w:hAnsi="Verdana"/>
          <w:sz w:val="22"/>
          <w:szCs w:val="22"/>
        </w:rPr>
        <w:t>7</w:t>
      </w:r>
      <w:r w:rsidR="00776CD0">
        <w:rPr>
          <w:rFonts w:ascii="Verdana" w:hAnsi="Verdana"/>
          <w:sz w:val="22"/>
          <w:szCs w:val="22"/>
        </w:rPr>
        <w:t xml:space="preserve">) </w:t>
      </w:r>
      <w:r w:rsidR="006C35B5">
        <w:rPr>
          <w:rFonts w:ascii="Verdana" w:eastAsia="Verdana" w:hAnsi="Verdana" w:cs="Arial"/>
          <w:b/>
          <w:sz w:val="22"/>
          <w:szCs w:val="22"/>
        </w:rPr>
        <w:t>Oświadczenie</w:t>
      </w:r>
      <w:r w:rsidR="006C35B5" w:rsidRPr="006F01DC">
        <w:rPr>
          <w:rFonts w:ascii="Verdana" w:eastAsia="Verdana" w:hAnsi="Verdana" w:cs="Arial"/>
          <w:b/>
          <w:sz w:val="22"/>
          <w:szCs w:val="22"/>
        </w:rPr>
        <w:t xml:space="preserve"> wykonawcy</w:t>
      </w:r>
      <w:r w:rsidR="00AA564D">
        <w:rPr>
          <w:rFonts w:ascii="Verdana" w:eastAsia="Verdana" w:hAnsi="Verdana" w:cs="Arial"/>
          <w:b/>
          <w:sz w:val="22"/>
          <w:szCs w:val="22"/>
        </w:rPr>
        <w:t>/wykonawców występujących wspólnie/</w:t>
      </w:r>
      <w:r w:rsidR="00280B90">
        <w:rPr>
          <w:rFonts w:ascii="Verdana" w:eastAsia="Verdana" w:hAnsi="Verdana" w:cs="Arial"/>
          <w:b/>
          <w:sz w:val="22"/>
          <w:szCs w:val="22"/>
        </w:rPr>
        <w:t>podmiotu udostępniającego zasoby</w:t>
      </w:r>
      <w:r w:rsidR="006C35B5" w:rsidRPr="006F01DC">
        <w:rPr>
          <w:rFonts w:ascii="Verdana" w:eastAsia="Verdana" w:hAnsi="Verdana" w:cs="Arial"/>
          <w:b/>
          <w:sz w:val="22"/>
          <w:szCs w:val="22"/>
        </w:rPr>
        <w:t xml:space="preserve"> o spełnianiu wymogów RODO</w:t>
      </w:r>
      <w:r w:rsidR="006C35B5" w:rsidRPr="006F01DC">
        <w:rPr>
          <w:rFonts w:ascii="Verdana" w:hAnsi="Verdana" w:cs="Arial"/>
          <w:sz w:val="22"/>
          <w:szCs w:val="22"/>
          <w:shd w:val="clear" w:color="auto" w:fill="FFFFFF"/>
        </w:rPr>
        <w:t xml:space="preserve"> stanowiące załącznik nr </w:t>
      </w:r>
      <w:r w:rsidR="005C5681">
        <w:rPr>
          <w:rFonts w:ascii="Verdana" w:hAnsi="Verdana" w:cs="Arial"/>
          <w:sz w:val="22"/>
          <w:szCs w:val="22"/>
          <w:shd w:val="clear" w:color="auto" w:fill="FFFFFF"/>
        </w:rPr>
        <w:t>9</w:t>
      </w:r>
      <w:r w:rsidR="006C35B5" w:rsidRPr="006F01DC">
        <w:rPr>
          <w:rFonts w:ascii="Verdana" w:hAnsi="Verdana" w:cs="Arial"/>
          <w:sz w:val="22"/>
          <w:szCs w:val="22"/>
          <w:shd w:val="clear" w:color="auto" w:fill="FFFFFF"/>
        </w:rPr>
        <w:t xml:space="preserve"> do SWZ. </w:t>
      </w:r>
      <w:r w:rsidR="006C35B5" w:rsidRPr="006F01DC">
        <w:rPr>
          <w:rFonts w:ascii="Verdana" w:hAnsi="Verdana" w:cs="Arial"/>
          <w:sz w:val="22"/>
          <w:szCs w:val="22"/>
          <w:shd w:val="clear" w:color="auto" w:fill="FFFFFF"/>
        </w:rPr>
        <w:br/>
      </w:r>
      <w:r w:rsidR="006C35B5" w:rsidRPr="006F01DC">
        <w:rPr>
          <w:rFonts w:ascii="Verdana" w:hAnsi="Verdana" w:cs="Verdana"/>
          <w:sz w:val="22"/>
          <w:szCs w:val="22"/>
        </w:rPr>
        <w:t>Wykonawca</w:t>
      </w:r>
      <w:r w:rsidR="00280B90">
        <w:rPr>
          <w:rFonts w:ascii="Verdana" w:hAnsi="Verdana" w:cs="Verdana"/>
          <w:sz w:val="22"/>
          <w:szCs w:val="22"/>
        </w:rPr>
        <w:t>/ wykonawcy występujący wspólnie/ podmioty udostępniające zasoby</w:t>
      </w:r>
      <w:r w:rsidR="006C35B5" w:rsidRPr="006F01DC">
        <w:rPr>
          <w:rFonts w:ascii="Verdana" w:hAnsi="Verdana" w:cs="Verdana"/>
          <w:sz w:val="22"/>
          <w:szCs w:val="22"/>
        </w:rPr>
        <w:t xml:space="preserve"> </w:t>
      </w:r>
      <w:r w:rsidR="006C35B5">
        <w:rPr>
          <w:rFonts w:ascii="Verdana" w:hAnsi="Verdana" w:cs="Verdana"/>
          <w:sz w:val="22"/>
          <w:szCs w:val="22"/>
        </w:rPr>
        <w:t>mu</w:t>
      </w:r>
      <w:r w:rsidR="00280B90">
        <w:rPr>
          <w:rFonts w:ascii="Verdana" w:hAnsi="Verdana" w:cs="Verdana"/>
          <w:sz w:val="22"/>
          <w:szCs w:val="22"/>
        </w:rPr>
        <w:t>szą</w:t>
      </w:r>
      <w:r w:rsidR="006C35B5">
        <w:rPr>
          <w:rFonts w:ascii="Verdana" w:hAnsi="Verdana" w:cs="Verdana"/>
          <w:sz w:val="22"/>
          <w:szCs w:val="22"/>
        </w:rPr>
        <w:t xml:space="preserve"> złożyć </w:t>
      </w:r>
      <w:r w:rsidR="006C35B5" w:rsidRPr="006F01DC">
        <w:rPr>
          <w:rFonts w:ascii="Verdana" w:hAnsi="Verdana" w:cs="Verdana"/>
          <w:sz w:val="22"/>
          <w:szCs w:val="22"/>
        </w:rPr>
        <w:t>oświadcz</w:t>
      </w:r>
      <w:r w:rsidR="006C35B5">
        <w:rPr>
          <w:rFonts w:ascii="Verdana" w:hAnsi="Verdana" w:cs="Verdana"/>
          <w:sz w:val="22"/>
          <w:szCs w:val="22"/>
        </w:rPr>
        <w:t>enie</w:t>
      </w:r>
      <w:r w:rsidR="006C35B5" w:rsidRPr="006F01DC">
        <w:rPr>
          <w:rFonts w:ascii="Verdana" w:hAnsi="Verdana" w:cs="Verdana"/>
          <w:sz w:val="22"/>
          <w:szCs w:val="22"/>
        </w:rPr>
        <w:t>, że wdroży</w:t>
      </w:r>
      <w:r w:rsidR="00280B90">
        <w:rPr>
          <w:rFonts w:ascii="Verdana" w:hAnsi="Verdana" w:cs="Verdana"/>
          <w:sz w:val="22"/>
          <w:szCs w:val="22"/>
        </w:rPr>
        <w:t>li</w:t>
      </w:r>
      <w:r w:rsidR="006C35B5" w:rsidRPr="006F01DC">
        <w:rPr>
          <w:rFonts w:ascii="Verdana" w:hAnsi="Verdana" w:cs="Verdana"/>
          <w:sz w:val="22"/>
          <w:szCs w:val="22"/>
        </w:rPr>
        <w:t xml:space="preserve"> odpowiednie środki techniczne i</w:t>
      </w:r>
      <w:r w:rsidR="006C35B5">
        <w:rPr>
          <w:rFonts w:ascii="Verdana" w:hAnsi="Verdana" w:cs="Verdana"/>
          <w:sz w:val="22"/>
          <w:szCs w:val="22"/>
        </w:rPr>
        <w:t> </w:t>
      </w:r>
      <w:r w:rsidR="006C35B5" w:rsidRPr="006F01DC">
        <w:rPr>
          <w:rFonts w:ascii="Verdana" w:hAnsi="Verdana" w:cs="Verdana"/>
          <w:sz w:val="22"/>
          <w:szCs w:val="22"/>
        </w:rPr>
        <w:t xml:space="preserve">organizacyjne, by przetwarzanie powierzanych danych osobowych spełniało wymogi RODO i chroniło prawa osób, których </w:t>
      </w:r>
      <w:r w:rsidR="006C35B5">
        <w:rPr>
          <w:rFonts w:ascii="Verdana" w:hAnsi="Verdana" w:cs="Verdana"/>
          <w:sz w:val="22"/>
          <w:szCs w:val="22"/>
        </w:rPr>
        <w:t>d</w:t>
      </w:r>
      <w:r w:rsidR="006C35B5" w:rsidRPr="006F01DC">
        <w:rPr>
          <w:rFonts w:ascii="Verdana" w:hAnsi="Verdana" w:cs="Verdana"/>
          <w:sz w:val="22"/>
          <w:szCs w:val="22"/>
        </w:rPr>
        <w:t>ane dotyczą, a w szczególności, że spełnia</w:t>
      </w:r>
      <w:r w:rsidR="00280B90">
        <w:rPr>
          <w:rFonts w:ascii="Verdana" w:hAnsi="Verdana" w:cs="Verdana"/>
          <w:sz w:val="22"/>
          <w:szCs w:val="22"/>
        </w:rPr>
        <w:t>ją</w:t>
      </w:r>
      <w:r w:rsidR="006C35B5" w:rsidRPr="006F01DC">
        <w:rPr>
          <w:rFonts w:ascii="Verdana" w:hAnsi="Verdana" w:cs="Verdana"/>
          <w:sz w:val="22"/>
          <w:szCs w:val="22"/>
        </w:rPr>
        <w:t xml:space="preserve"> wymagania określone w art. 28 </w:t>
      </w:r>
      <w:r w:rsidR="006C35B5" w:rsidRPr="006F01DC">
        <w:rPr>
          <w:rFonts w:ascii="Verdana" w:hAnsi="Verdana" w:cs="Verdana"/>
          <w:sz w:val="22"/>
          <w:szCs w:val="22"/>
        </w:rPr>
        <w:lastRenderedPageBreak/>
        <w:t>i</w:t>
      </w:r>
      <w:r w:rsidR="006C35B5">
        <w:rPr>
          <w:rFonts w:ascii="Verdana" w:hAnsi="Verdana" w:cs="Verdana"/>
          <w:sz w:val="22"/>
          <w:szCs w:val="22"/>
        </w:rPr>
        <w:t> </w:t>
      </w:r>
      <w:r w:rsidR="006C35B5" w:rsidRPr="006F01DC">
        <w:rPr>
          <w:rFonts w:ascii="Verdana" w:hAnsi="Verdana" w:cs="Verdana"/>
          <w:sz w:val="22"/>
          <w:szCs w:val="22"/>
        </w:rPr>
        <w:t>art. 32 RODO.</w:t>
      </w:r>
    </w:p>
    <w:p w:rsidR="00776CD0" w:rsidRDefault="004158B5" w:rsidP="003C3B08">
      <w:pPr>
        <w:pStyle w:val="Akapitzlist3"/>
        <w:widowControl w:val="0"/>
        <w:tabs>
          <w:tab w:val="left" w:pos="567"/>
        </w:tabs>
        <w:spacing w:after="120" w:line="276" w:lineRule="auto"/>
        <w:ind w:left="567" w:hanging="295"/>
        <w:rPr>
          <w:rFonts w:ascii="Verdana" w:hAnsi="Verdana" w:cs="Arial"/>
          <w:sz w:val="22"/>
          <w:szCs w:val="22"/>
          <w:shd w:val="clear" w:color="auto" w:fill="FFFFFF"/>
        </w:rPr>
      </w:pPr>
      <w:r>
        <w:rPr>
          <w:rFonts w:ascii="Verdana" w:hAnsi="Verdana"/>
          <w:sz w:val="22"/>
          <w:szCs w:val="22"/>
        </w:rPr>
        <w:t>8</w:t>
      </w:r>
      <w:r w:rsidR="006C35B5">
        <w:rPr>
          <w:rFonts w:ascii="Verdana" w:hAnsi="Verdana"/>
          <w:sz w:val="22"/>
          <w:szCs w:val="22"/>
        </w:rPr>
        <w:t xml:space="preserve">) </w:t>
      </w:r>
      <w:r w:rsidR="006C35B5" w:rsidRPr="006C35B5">
        <w:rPr>
          <w:rFonts w:ascii="Verdana" w:hAnsi="Verdana"/>
          <w:b/>
          <w:sz w:val="22"/>
          <w:szCs w:val="22"/>
        </w:rPr>
        <w:t>Wykaz</w:t>
      </w:r>
      <w:r w:rsidR="006C35B5">
        <w:rPr>
          <w:rFonts w:ascii="Verdana" w:hAnsi="Verdana"/>
          <w:sz w:val="22"/>
          <w:szCs w:val="22"/>
        </w:rPr>
        <w:t xml:space="preserve"> </w:t>
      </w:r>
      <w:r w:rsidR="006C35B5" w:rsidRPr="006F01DC">
        <w:rPr>
          <w:rFonts w:ascii="Verdana" w:hAnsi="Verdana" w:cs="Calibri Light"/>
          <w:b/>
          <w:bCs/>
          <w:sz w:val="22"/>
          <w:szCs w:val="22"/>
        </w:rPr>
        <w:t>środków organizacyjnych i technicznych stosowanych przez podmiot przetwarzający</w:t>
      </w:r>
      <w:r w:rsidR="005C5681">
        <w:rPr>
          <w:rFonts w:ascii="Verdana" w:hAnsi="Verdana" w:cs="Calibri Light"/>
          <w:b/>
          <w:bCs/>
          <w:sz w:val="22"/>
          <w:szCs w:val="22"/>
        </w:rPr>
        <w:t>,</w:t>
      </w:r>
      <w:r w:rsidR="006C35B5" w:rsidRPr="006F01DC">
        <w:rPr>
          <w:rFonts w:ascii="Verdana" w:hAnsi="Verdana" w:cs="Arial"/>
          <w:sz w:val="22"/>
          <w:szCs w:val="22"/>
          <w:shd w:val="clear" w:color="auto" w:fill="FFFFFF"/>
        </w:rPr>
        <w:t xml:space="preserve"> stanowiąc</w:t>
      </w:r>
      <w:r w:rsidR="005C5681">
        <w:rPr>
          <w:rFonts w:ascii="Verdana" w:hAnsi="Verdana" w:cs="Arial"/>
          <w:sz w:val="22"/>
          <w:szCs w:val="22"/>
          <w:shd w:val="clear" w:color="auto" w:fill="FFFFFF"/>
        </w:rPr>
        <w:t>y</w:t>
      </w:r>
      <w:r w:rsidR="006C35B5" w:rsidRPr="006F01DC">
        <w:rPr>
          <w:rFonts w:ascii="Verdana" w:hAnsi="Verdana" w:cs="Arial"/>
          <w:sz w:val="22"/>
          <w:szCs w:val="22"/>
          <w:shd w:val="clear" w:color="auto" w:fill="FFFFFF"/>
        </w:rPr>
        <w:t xml:space="preserve"> załącznik nr </w:t>
      </w:r>
      <w:r w:rsidR="005C5681">
        <w:rPr>
          <w:rFonts w:ascii="Verdana" w:hAnsi="Verdana" w:cs="Arial"/>
          <w:sz w:val="22"/>
          <w:szCs w:val="22"/>
          <w:shd w:val="clear" w:color="auto" w:fill="FFFFFF"/>
        </w:rPr>
        <w:t>10</w:t>
      </w:r>
      <w:r w:rsidR="006C35B5" w:rsidRPr="006F01DC">
        <w:rPr>
          <w:rFonts w:ascii="Verdana" w:hAnsi="Verdana" w:cs="Arial"/>
          <w:sz w:val="22"/>
          <w:szCs w:val="22"/>
          <w:shd w:val="clear" w:color="auto" w:fill="FFFFFF"/>
        </w:rPr>
        <w:t xml:space="preserve"> do SWZ.</w:t>
      </w:r>
    </w:p>
    <w:p w:rsidR="00DC3D67" w:rsidRDefault="004158B5" w:rsidP="00B74E80">
      <w:pPr>
        <w:pStyle w:val="Akapitzlist3"/>
        <w:widowControl w:val="0"/>
        <w:tabs>
          <w:tab w:val="left" w:pos="567"/>
        </w:tabs>
        <w:spacing w:after="240" w:line="276" w:lineRule="auto"/>
        <w:ind w:left="567" w:hanging="295"/>
        <w:rPr>
          <w:rFonts w:ascii="Verdana" w:eastAsia="Lucida Sans Unicode" w:hAnsi="Verdana" w:cs="Arial"/>
          <w:sz w:val="22"/>
          <w:szCs w:val="22"/>
        </w:rPr>
      </w:pPr>
      <w:r>
        <w:rPr>
          <w:rFonts w:ascii="Verdana" w:hAnsi="Verdana"/>
          <w:sz w:val="22"/>
          <w:szCs w:val="22"/>
        </w:rPr>
        <w:t>9</w:t>
      </w:r>
      <w:r w:rsidRPr="004158B5">
        <w:rPr>
          <w:rFonts w:ascii="Verdana" w:hAnsi="Verdana"/>
          <w:sz w:val="22"/>
          <w:szCs w:val="22"/>
        </w:rPr>
        <w:t xml:space="preserve">) </w:t>
      </w:r>
      <w:r w:rsidRPr="004158B5">
        <w:rPr>
          <w:rFonts w:ascii="Verdana" w:eastAsia="Lucida Sans Unicode" w:hAnsi="Verdana" w:cs="Arial"/>
          <w:b/>
          <w:sz w:val="22"/>
          <w:szCs w:val="22"/>
        </w:rPr>
        <w:t>Specyfikacja funkcjonalnoś</w:t>
      </w:r>
      <w:r w:rsidR="003C3B08">
        <w:rPr>
          <w:rFonts w:ascii="Verdana" w:eastAsia="Lucida Sans Unicode" w:hAnsi="Verdana" w:cs="Arial"/>
          <w:b/>
          <w:sz w:val="22"/>
          <w:szCs w:val="22"/>
        </w:rPr>
        <w:t>ci rozwiązania równoważnego dla </w:t>
      </w:r>
      <w:r w:rsidRPr="004158B5">
        <w:rPr>
          <w:rFonts w:ascii="Verdana" w:eastAsia="Lucida Sans Unicode" w:hAnsi="Verdana" w:cs="Arial"/>
          <w:b/>
          <w:sz w:val="22"/>
          <w:szCs w:val="22"/>
        </w:rPr>
        <w:t>zadania V. Centralny VAT</w:t>
      </w:r>
      <w:r>
        <w:rPr>
          <w:rFonts w:ascii="Verdana" w:eastAsia="Lucida Sans Unicode" w:hAnsi="Verdana" w:cs="Arial"/>
          <w:sz w:val="22"/>
          <w:szCs w:val="22"/>
        </w:rPr>
        <w:t xml:space="preserve"> – jeżeli dotyczy.</w:t>
      </w:r>
    </w:p>
    <w:p w:rsidR="00B74E80" w:rsidRDefault="00B74E80" w:rsidP="00B74E80">
      <w:pPr>
        <w:tabs>
          <w:tab w:val="left" w:pos="284"/>
        </w:tabs>
        <w:spacing w:after="0" w:line="100" w:lineRule="atLeast"/>
        <w:ind w:left="284" w:hanging="426"/>
      </w:pPr>
      <w:r>
        <w:rPr>
          <w:rFonts w:ascii="Verdana" w:hAnsi="Verdana" w:cs="Verdana"/>
        </w:rPr>
        <w:t>11. ZŁOŻENIE OFERTY.</w:t>
      </w:r>
    </w:p>
    <w:p w:rsidR="002D48C0" w:rsidRDefault="002D48C0" w:rsidP="002D48C0">
      <w:pPr>
        <w:pStyle w:val="Default"/>
        <w:tabs>
          <w:tab w:val="left" w:pos="993"/>
        </w:tabs>
        <w:spacing w:line="276" w:lineRule="auto"/>
        <w:ind w:left="993" w:hanging="708"/>
      </w:pPr>
      <w:r>
        <w:rPr>
          <w:rFonts w:ascii="Verdana" w:hAnsi="Verdana" w:cs="Verdana"/>
          <w:sz w:val="22"/>
          <w:szCs w:val="22"/>
        </w:rPr>
        <w:t>11.1.</w:t>
      </w:r>
      <w:r>
        <w:rPr>
          <w:rFonts w:ascii="Verdana" w:hAnsi="Verdana" w:cs="Verdana"/>
          <w:sz w:val="22"/>
          <w:szCs w:val="22"/>
        </w:rPr>
        <w:tab/>
        <w:t xml:space="preserve">Wykonawca przygotowuje ofertę na </w:t>
      </w:r>
      <w:r>
        <w:rPr>
          <w:rFonts w:ascii="Verdana" w:hAnsi="Verdana" w:cs="Verdana"/>
          <w:b/>
          <w:bCs/>
          <w:sz w:val="22"/>
          <w:szCs w:val="22"/>
        </w:rPr>
        <w:t xml:space="preserve">FORMULARZU OFERTOWYM </w:t>
      </w:r>
      <w:r>
        <w:rPr>
          <w:rFonts w:ascii="Verdana" w:hAnsi="Verdana" w:cs="Verdana"/>
          <w:sz w:val="22"/>
          <w:szCs w:val="22"/>
        </w:rPr>
        <w:t>udostępnionym przez zamawiającego na Platformie e-Zamówienia.</w:t>
      </w:r>
    </w:p>
    <w:p w:rsidR="002D48C0" w:rsidRDefault="002D48C0" w:rsidP="002D48C0">
      <w:pPr>
        <w:pStyle w:val="Default"/>
        <w:tabs>
          <w:tab w:val="left" w:pos="993"/>
        </w:tabs>
        <w:spacing w:before="120" w:after="120" w:line="276" w:lineRule="auto"/>
        <w:ind w:left="992" w:hanging="708"/>
      </w:pPr>
      <w:r>
        <w:rPr>
          <w:rFonts w:ascii="Verdana" w:hAnsi="Verdana" w:cs="Verdana"/>
          <w:sz w:val="22"/>
          <w:szCs w:val="22"/>
        </w:rPr>
        <w:t>11.2. FORMULARZ OFERTOWY oraz pozostałe wymagane oświadczenia, należy sporządzić zgodnie ze wzorami udostępnionymi przez zamawiającego na Platformie e-Zamówienia.</w:t>
      </w:r>
    </w:p>
    <w:p w:rsidR="002D48C0" w:rsidRDefault="002D48C0" w:rsidP="002D48C0">
      <w:pPr>
        <w:pStyle w:val="Default"/>
        <w:tabs>
          <w:tab w:val="left" w:pos="993"/>
        </w:tabs>
        <w:spacing w:before="120" w:after="120" w:line="276" w:lineRule="auto"/>
        <w:ind w:left="992" w:hanging="708"/>
      </w:pPr>
      <w:r>
        <w:rPr>
          <w:rFonts w:ascii="Verdana" w:hAnsi="Verdana" w:cs="Verdana"/>
          <w:sz w:val="22"/>
          <w:szCs w:val="22"/>
        </w:rPr>
        <w:t xml:space="preserve">11.3. Wykonawca powinien pobrać „Formularz ofertowy”, zapisać go na dysku komputera użytkownika, uzupełnić danymi wymaganymi przez zamawiającego i ponownie zapisać na dysku komputera użytkownika oraz podpisać odpowiednim rodzajem podpisu elektronicznego, zgodnie z </w:t>
      </w:r>
      <w:proofErr w:type="spellStart"/>
      <w:r>
        <w:rPr>
          <w:rFonts w:ascii="Verdana" w:hAnsi="Verdana" w:cs="Verdana"/>
          <w:sz w:val="22"/>
          <w:szCs w:val="22"/>
        </w:rPr>
        <w:t>pkt</w:t>
      </w:r>
      <w:proofErr w:type="spellEnd"/>
      <w:r>
        <w:rPr>
          <w:rFonts w:ascii="Verdana" w:hAnsi="Verdana" w:cs="Verdana"/>
          <w:sz w:val="22"/>
          <w:szCs w:val="22"/>
        </w:rPr>
        <w:t xml:space="preserve"> 11.7. </w:t>
      </w:r>
    </w:p>
    <w:p w:rsidR="002D48C0" w:rsidRDefault="002D48C0" w:rsidP="002D48C0">
      <w:pPr>
        <w:pStyle w:val="Default"/>
        <w:tabs>
          <w:tab w:val="left" w:pos="993"/>
        </w:tabs>
        <w:spacing w:before="120" w:line="276" w:lineRule="auto"/>
        <w:ind w:left="992"/>
      </w:pPr>
      <w:r>
        <w:rPr>
          <w:rFonts w:ascii="Verdana" w:hAnsi="Verdana" w:cs="Verdana"/>
          <w:b/>
          <w:bCs/>
          <w:sz w:val="22"/>
          <w:szCs w:val="22"/>
        </w:rPr>
        <w:t>UWAGA:</w:t>
      </w:r>
    </w:p>
    <w:p w:rsidR="002D48C0" w:rsidRDefault="002D48C0" w:rsidP="002D48C0">
      <w:pPr>
        <w:pStyle w:val="Default"/>
        <w:tabs>
          <w:tab w:val="left" w:pos="993"/>
        </w:tabs>
        <w:spacing w:line="276" w:lineRule="auto"/>
        <w:ind w:left="992"/>
      </w:pPr>
      <w:r>
        <w:rPr>
          <w:rFonts w:ascii="Verdana" w:hAnsi="Verdana" w:cs="Verdana"/>
          <w:b/>
          <w:sz w:val="22"/>
          <w:szCs w:val="22"/>
        </w:rPr>
        <w:t xml:space="preserve">Nie należy zmieniać nazwy pliku nadanej przez Platformę </w:t>
      </w:r>
      <w:proofErr w:type="spellStart"/>
      <w:r>
        <w:rPr>
          <w:rFonts w:ascii="Verdana" w:hAnsi="Verdana" w:cs="Verdana"/>
          <w:b/>
          <w:sz w:val="22"/>
          <w:szCs w:val="22"/>
        </w:rPr>
        <w:t>e</w:t>
      </w:r>
      <w:r>
        <w:rPr>
          <w:rFonts w:ascii="Verdana" w:hAnsi="Verdana" w:cs="Verdana"/>
          <w:b/>
          <w:sz w:val="22"/>
          <w:szCs w:val="22"/>
        </w:rPr>
        <w:noBreakHyphen/>
        <w:t>Zamówienia</w:t>
      </w:r>
      <w:proofErr w:type="spellEnd"/>
      <w:r>
        <w:rPr>
          <w:rFonts w:ascii="Verdana" w:hAnsi="Verdana" w:cs="Verdana"/>
          <w:b/>
          <w:sz w:val="22"/>
          <w:szCs w:val="22"/>
        </w:rPr>
        <w:t>.</w:t>
      </w:r>
    </w:p>
    <w:p w:rsidR="002D48C0" w:rsidRDefault="002D48C0" w:rsidP="002D48C0">
      <w:pPr>
        <w:pStyle w:val="Default"/>
        <w:tabs>
          <w:tab w:val="left" w:pos="993"/>
        </w:tabs>
        <w:spacing w:before="120" w:after="120" w:line="276" w:lineRule="auto"/>
        <w:ind w:left="992" w:hanging="708"/>
      </w:pPr>
      <w:r>
        <w:rPr>
          <w:rFonts w:ascii="Verdana" w:hAnsi="Verdana" w:cs="Verdana"/>
          <w:sz w:val="22"/>
          <w:szCs w:val="22"/>
        </w:rPr>
        <w:t xml:space="preserve">11.4.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Verdana" w:hAnsi="Verdana" w:cs="Verdana"/>
          <w:sz w:val="22"/>
          <w:szCs w:val="22"/>
        </w:rPr>
        <w:t>drag&amp;drop</w:t>
      </w:r>
      <w:proofErr w:type="spellEnd"/>
      <w:r>
        <w:rPr>
          <w:rFonts w:ascii="Verdana" w:hAnsi="Verdana" w:cs="Verdana"/>
          <w:sz w:val="22"/>
          <w:szCs w:val="22"/>
        </w:rPr>
        <w:t xml:space="preserve"> („przeciągnij” i „upuść”) służące do dodawania plików. </w:t>
      </w:r>
    </w:p>
    <w:p w:rsidR="002D48C0" w:rsidRDefault="002D48C0" w:rsidP="002D48C0">
      <w:pPr>
        <w:pStyle w:val="Default"/>
        <w:tabs>
          <w:tab w:val="left" w:pos="993"/>
        </w:tabs>
        <w:spacing w:before="120" w:after="120" w:line="276" w:lineRule="auto"/>
        <w:ind w:left="992" w:hanging="708"/>
      </w:pPr>
      <w:r>
        <w:rPr>
          <w:rFonts w:ascii="Verdana" w:hAnsi="Verdana" w:cs="Verdana"/>
          <w:sz w:val="22"/>
          <w:szCs w:val="22"/>
        </w:rPr>
        <w:t>11.5.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2D48C0" w:rsidRDefault="002D48C0" w:rsidP="002D48C0">
      <w:pPr>
        <w:pStyle w:val="Default"/>
        <w:tabs>
          <w:tab w:val="left" w:pos="993"/>
        </w:tabs>
        <w:spacing w:after="120" w:line="276" w:lineRule="auto"/>
        <w:ind w:left="993" w:hanging="709"/>
      </w:pPr>
      <w:r>
        <w:rPr>
          <w:rFonts w:ascii="Verdana" w:hAnsi="Verdana" w:cs="Verdana"/>
          <w:color w:val="00000A"/>
          <w:sz w:val="22"/>
          <w:szCs w:val="22"/>
        </w:rPr>
        <w:t xml:space="preserve">11.6. </w:t>
      </w:r>
      <w:r>
        <w:rPr>
          <w:rFonts w:ascii="Verdana" w:hAnsi="Verdana" w:cs="Verdana"/>
          <w:color w:val="00000A"/>
          <w:sz w:val="22"/>
          <w:szCs w:val="22"/>
        </w:rPr>
        <w:tab/>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2D48C0" w:rsidRDefault="002D48C0" w:rsidP="002D48C0">
      <w:pPr>
        <w:pStyle w:val="Default"/>
        <w:tabs>
          <w:tab w:val="left" w:pos="993"/>
        </w:tabs>
        <w:spacing w:after="120" w:line="276" w:lineRule="auto"/>
        <w:ind w:left="993" w:hanging="709"/>
      </w:pPr>
      <w:r>
        <w:rPr>
          <w:rFonts w:ascii="Verdana" w:hAnsi="Verdana" w:cs="Verdana"/>
          <w:color w:val="00000A"/>
          <w:sz w:val="22"/>
          <w:szCs w:val="22"/>
        </w:rPr>
        <w:t>11.7.</w:t>
      </w:r>
      <w:r>
        <w:rPr>
          <w:rFonts w:ascii="Verdana" w:hAnsi="Verdana" w:cs="Verdana"/>
          <w:color w:val="00000A"/>
          <w:sz w:val="22"/>
          <w:szCs w:val="22"/>
        </w:rPr>
        <w:tab/>
      </w:r>
      <w:r>
        <w:rPr>
          <w:rFonts w:ascii="Verdana" w:hAnsi="Verdana" w:cs="Verdana"/>
          <w:b/>
          <w:bCs/>
          <w:color w:val="00000A"/>
          <w:sz w:val="22"/>
          <w:szCs w:val="22"/>
        </w:rPr>
        <w:t xml:space="preserve">Formularz ofertowy </w:t>
      </w:r>
      <w:r>
        <w:rPr>
          <w:rFonts w:ascii="Verdana" w:hAnsi="Verdana" w:cs="Verdana"/>
          <w:color w:val="00000A"/>
          <w:sz w:val="22"/>
          <w:szCs w:val="22"/>
        </w:rPr>
        <w:t xml:space="preserve">podpisuje się kwalifikowanym podpisem elektronicznym, podpisem zaufanym lub podpisem osobistym. </w:t>
      </w:r>
      <w:r>
        <w:rPr>
          <w:rFonts w:ascii="Verdana" w:hAnsi="Verdana" w:cs="Verdana"/>
          <w:b/>
          <w:color w:val="00000A"/>
          <w:sz w:val="22"/>
          <w:szCs w:val="22"/>
        </w:rPr>
        <w:lastRenderedPageBreak/>
        <w:t>Rekomendowanym wariantem podpisu jest typ wewnętrzny</w:t>
      </w:r>
      <w:r>
        <w:rPr>
          <w:rFonts w:ascii="Verdana" w:hAnsi="Verdana" w:cs="Verdana"/>
          <w:color w:val="00000A"/>
          <w:sz w:val="22"/>
          <w:szCs w:val="22"/>
        </w:rPr>
        <w:t xml:space="preserve">. Podpis formularza ofertowego </w:t>
      </w:r>
      <w:r>
        <w:rPr>
          <w:rFonts w:ascii="Verdana" w:hAnsi="Verdana" w:cs="Verdana"/>
          <w:b/>
          <w:color w:val="00000A"/>
          <w:sz w:val="22"/>
          <w:szCs w:val="22"/>
        </w:rPr>
        <w:t>wariantem podpisu w typie zewnętrznym również jest możliwy</w:t>
      </w:r>
      <w:r>
        <w:rPr>
          <w:rFonts w:ascii="Verdana" w:hAnsi="Verdana" w:cs="Verdana"/>
          <w:color w:val="00000A"/>
          <w:sz w:val="22"/>
          <w:szCs w:val="22"/>
        </w:rPr>
        <w:t xml:space="preserve">, tylko w tym przypadku, powstały oddzielny plik podpisu dla tego formularza należy załączyć w polu „Załączniki i inne dokumenty przedstawione w ofercie przez Wykonawcę”. </w:t>
      </w:r>
    </w:p>
    <w:p w:rsidR="002D48C0" w:rsidRDefault="002D48C0" w:rsidP="002D48C0">
      <w:pPr>
        <w:pStyle w:val="Default"/>
        <w:tabs>
          <w:tab w:val="left" w:pos="993"/>
        </w:tabs>
        <w:spacing w:after="120" w:line="276" w:lineRule="auto"/>
        <w:ind w:left="993"/>
      </w:pPr>
      <w:r>
        <w:rPr>
          <w:rFonts w:ascii="Verdana" w:hAnsi="Verdana" w:cs="Verdana"/>
          <w:b/>
          <w:bCs/>
          <w:color w:val="00000A"/>
          <w:sz w:val="22"/>
          <w:szCs w:val="22"/>
        </w:rPr>
        <w:t xml:space="preserve">Pozostałe dokumenty </w:t>
      </w:r>
      <w:r>
        <w:rPr>
          <w:rFonts w:ascii="Verdana" w:hAnsi="Verdana" w:cs="Verdana"/>
          <w:color w:val="00000A"/>
          <w:sz w:val="22"/>
          <w:szCs w:val="22"/>
        </w:rPr>
        <w:t xml:space="preserve">wchodzące w skład oferty lub składane wraz z ofertą, które są zgodne z ustawą </w:t>
      </w:r>
      <w:proofErr w:type="spellStart"/>
      <w:r>
        <w:rPr>
          <w:rFonts w:ascii="Verdana" w:hAnsi="Verdana" w:cs="Verdana"/>
          <w:color w:val="00000A"/>
          <w:sz w:val="22"/>
          <w:szCs w:val="22"/>
        </w:rPr>
        <w:t>Pzp</w:t>
      </w:r>
      <w:proofErr w:type="spellEnd"/>
      <w:r>
        <w:rPr>
          <w:rFonts w:ascii="Verdana" w:hAnsi="Verdana" w:cs="Verdana"/>
          <w:color w:val="00000A"/>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Pr>
          <w:rFonts w:ascii="Verdana" w:hAnsi="Verdana" w:cs="Verdana"/>
          <w:b/>
          <w:color w:val="00000A"/>
          <w:sz w:val="22"/>
          <w:szCs w:val="22"/>
        </w:rPr>
        <w:t>podpisem typu zewnętrznego</w:t>
      </w:r>
      <w:r>
        <w:rPr>
          <w:rFonts w:ascii="Verdana" w:hAnsi="Verdana" w:cs="Verdana"/>
          <w:color w:val="00000A"/>
          <w:sz w:val="22"/>
          <w:szCs w:val="22"/>
        </w:rPr>
        <w:t xml:space="preserve"> lub </w:t>
      </w:r>
      <w:r>
        <w:rPr>
          <w:rFonts w:ascii="Verdana" w:hAnsi="Verdana" w:cs="Verdana"/>
          <w:b/>
          <w:color w:val="00000A"/>
          <w:sz w:val="22"/>
          <w:szCs w:val="22"/>
        </w:rPr>
        <w:t>wewnętrznego</w:t>
      </w:r>
      <w:r>
        <w:rPr>
          <w:rFonts w:ascii="Verdana" w:hAnsi="Verdana" w:cs="Verdana"/>
          <w:color w:val="00000A"/>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2D48C0" w:rsidRDefault="002D48C0" w:rsidP="002D48C0">
      <w:pPr>
        <w:spacing w:after="120" w:line="276" w:lineRule="auto"/>
        <w:ind w:left="993"/>
      </w:pPr>
      <w:r>
        <w:rPr>
          <w:rFonts w:ascii="Verdana" w:hAnsi="Verdana" w:cs="Verdana"/>
          <w:b/>
          <w:bCs/>
        </w:rPr>
        <w:t>Podpis zaufany</w:t>
      </w:r>
      <w:r>
        <w:rPr>
          <w:rFonts w:ascii="Verdana" w:hAnsi="Verdana" w:cs="Verdana"/>
        </w:rPr>
        <w:t xml:space="preserve"> to - zgodnie z art. 3 </w:t>
      </w:r>
      <w:proofErr w:type="spellStart"/>
      <w:r>
        <w:rPr>
          <w:rFonts w:ascii="Verdana" w:hAnsi="Verdana" w:cs="Verdana"/>
        </w:rPr>
        <w:t>pkt</w:t>
      </w:r>
      <w:proofErr w:type="spellEnd"/>
      <w:r>
        <w:rPr>
          <w:rFonts w:ascii="Verdana" w:hAnsi="Verdana" w:cs="Verdana"/>
        </w:rPr>
        <w:t xml:space="preserve"> 14a ustawy z dnia 17 lutego 2005 r. o informatyzacji działalności podmiotów realizujących zadania publiczne</w:t>
      </w:r>
      <w:r>
        <w:rPr>
          <w:rFonts w:ascii="Verdana" w:hAnsi="Verdana" w:cs="Verdana"/>
          <w:color w:val="0066FF"/>
        </w:rPr>
        <w:t> </w:t>
      </w:r>
      <w:r>
        <w:rPr>
          <w:rFonts w:ascii="Verdana" w:hAnsi="Verdana" w:cs="Verdana"/>
        </w:rPr>
        <w:t>(</w:t>
      </w:r>
      <w:r>
        <w:rPr>
          <w:rFonts w:ascii="Verdana" w:hAnsi="Verdana" w:cs="Verdana"/>
          <w:bCs/>
          <w:color w:val="000000"/>
          <w:lang w:eastAsia="pl-PL"/>
        </w:rPr>
        <w:t>Dz. U. z 2024 r. poz. 307</w:t>
      </w:r>
      <w:r>
        <w:rPr>
          <w:rFonts w:ascii="Verdana" w:hAnsi="Verdana" w:cs="Verdana"/>
        </w:rPr>
        <w:t xml:space="preserve">) - </w:t>
      </w:r>
      <w:r>
        <w:rPr>
          <w:rFonts w:ascii="Verdana" w:hAnsi="Verdana" w:cs="Verdana"/>
          <w:b/>
        </w:rPr>
        <w:t>podpis elektroniczny</w:t>
      </w:r>
      <w:r>
        <w:rPr>
          <w:rFonts w:ascii="Verdana" w:hAnsi="Verdana" w:cs="Verdana"/>
        </w:rPr>
        <w:t xml:space="preserve">, którego autentyczność i integralność są zapewniane przy użyciu pieczęci elektronicznej ministra właściwego do spraw informatyzacji, zawierający: </w:t>
      </w:r>
    </w:p>
    <w:p w:rsidR="002D48C0" w:rsidRDefault="002D48C0" w:rsidP="002D48C0">
      <w:pPr>
        <w:tabs>
          <w:tab w:val="left" w:pos="1276"/>
        </w:tabs>
        <w:spacing w:after="0" w:line="276" w:lineRule="auto"/>
        <w:ind w:left="1276" w:hanging="284"/>
      </w:pPr>
      <w:r>
        <w:rPr>
          <w:rFonts w:ascii="Verdana" w:hAnsi="Verdana" w:cs="Verdana"/>
        </w:rPr>
        <w:t xml:space="preserve">a) dane identyfikujące osobę, ustalone na podstawie środka identyfikacji elektronicznej wydanego w systemie, o którym mowa w art. 20aa </w:t>
      </w:r>
      <w:proofErr w:type="spellStart"/>
      <w:r>
        <w:rPr>
          <w:rFonts w:ascii="Verdana" w:hAnsi="Verdana" w:cs="Verdana"/>
        </w:rPr>
        <w:t>pkt</w:t>
      </w:r>
      <w:proofErr w:type="spellEnd"/>
      <w:r>
        <w:rPr>
          <w:rFonts w:ascii="Verdana" w:hAnsi="Verdana" w:cs="Verdana"/>
        </w:rPr>
        <w:t xml:space="preserve"> 1, obejmujące: </w:t>
      </w:r>
    </w:p>
    <w:p w:rsidR="002D48C0" w:rsidRDefault="002D48C0" w:rsidP="002D48C0">
      <w:pPr>
        <w:spacing w:after="0" w:line="276" w:lineRule="auto"/>
        <w:ind w:left="1276"/>
      </w:pPr>
      <w:r>
        <w:rPr>
          <w:rFonts w:ascii="Verdana" w:hAnsi="Verdana" w:cs="Verdana"/>
        </w:rPr>
        <w:t>–</w:t>
      </w:r>
      <w:r>
        <w:rPr>
          <w:rFonts w:ascii="Verdana" w:eastAsia="Verdana" w:hAnsi="Verdana" w:cs="Verdana"/>
        </w:rPr>
        <w:t xml:space="preserve"> </w:t>
      </w:r>
      <w:r>
        <w:rPr>
          <w:rFonts w:ascii="Verdana" w:hAnsi="Verdana" w:cs="Verdana"/>
        </w:rPr>
        <w:t xml:space="preserve">imię (imiona); </w:t>
      </w:r>
    </w:p>
    <w:p w:rsidR="002D48C0" w:rsidRDefault="002D48C0" w:rsidP="002D48C0">
      <w:pPr>
        <w:spacing w:after="0" w:line="276" w:lineRule="auto"/>
        <w:ind w:left="1276"/>
      </w:pPr>
      <w:r>
        <w:rPr>
          <w:rFonts w:ascii="Verdana" w:hAnsi="Verdana" w:cs="Verdana"/>
        </w:rPr>
        <w:t>–</w:t>
      </w:r>
      <w:r>
        <w:rPr>
          <w:rFonts w:ascii="Verdana" w:eastAsia="Verdana" w:hAnsi="Verdana" w:cs="Verdana"/>
        </w:rPr>
        <w:t xml:space="preserve"> </w:t>
      </w:r>
      <w:r>
        <w:rPr>
          <w:rFonts w:ascii="Verdana" w:hAnsi="Verdana" w:cs="Verdana"/>
        </w:rPr>
        <w:t>nazwisko;</w:t>
      </w:r>
    </w:p>
    <w:p w:rsidR="002D48C0" w:rsidRDefault="002D48C0" w:rsidP="002D48C0">
      <w:pPr>
        <w:spacing w:after="0" w:line="276" w:lineRule="auto"/>
        <w:ind w:left="1276"/>
      </w:pPr>
      <w:r>
        <w:rPr>
          <w:rFonts w:ascii="Verdana" w:hAnsi="Verdana" w:cs="Verdana"/>
        </w:rPr>
        <w:t>–</w:t>
      </w:r>
      <w:r>
        <w:rPr>
          <w:rFonts w:ascii="Verdana" w:eastAsia="Verdana" w:hAnsi="Verdana" w:cs="Verdana"/>
        </w:rPr>
        <w:t xml:space="preserve"> </w:t>
      </w:r>
      <w:r>
        <w:rPr>
          <w:rFonts w:ascii="Verdana" w:hAnsi="Verdana" w:cs="Verdana"/>
        </w:rPr>
        <w:t xml:space="preserve">numer PESEL; </w:t>
      </w:r>
    </w:p>
    <w:p w:rsidR="002D48C0" w:rsidRDefault="002D48C0" w:rsidP="002D48C0">
      <w:pPr>
        <w:spacing w:after="0" w:line="276" w:lineRule="auto"/>
        <w:ind w:left="1276" w:hanging="284"/>
      </w:pPr>
      <w:r>
        <w:rPr>
          <w:rFonts w:ascii="Verdana" w:hAnsi="Verdana" w:cs="Verdana"/>
        </w:rPr>
        <w:t>b) identyfikator środka identyfikacji elektronicznej, przy użyciu którego został złożony;</w:t>
      </w:r>
    </w:p>
    <w:p w:rsidR="002D48C0" w:rsidRDefault="002D48C0" w:rsidP="002D48C0">
      <w:pPr>
        <w:spacing w:after="120" w:line="276" w:lineRule="auto"/>
        <w:ind w:left="1276" w:hanging="284"/>
      </w:pPr>
      <w:r>
        <w:rPr>
          <w:rFonts w:ascii="Verdana" w:hAnsi="Verdana" w:cs="Verdana"/>
        </w:rPr>
        <w:t>c) czas jego złożenia.</w:t>
      </w:r>
    </w:p>
    <w:p w:rsidR="002D48C0" w:rsidRDefault="002D48C0" w:rsidP="002D48C0">
      <w:pPr>
        <w:spacing w:after="120" w:line="276" w:lineRule="auto"/>
        <w:ind w:left="993"/>
      </w:pPr>
      <w:r>
        <w:rPr>
          <w:rFonts w:ascii="Verdana" w:hAnsi="Verdana" w:cs="Verdana"/>
          <w:b/>
          <w:bCs/>
        </w:rPr>
        <w:t>Podpis osobisty</w:t>
      </w:r>
      <w:r>
        <w:rPr>
          <w:rFonts w:ascii="Verdana" w:hAnsi="Verdana" w:cs="Verdana"/>
        </w:rPr>
        <w:t xml:space="preserve"> to - zgodnie z art. 2 ust. 1 </w:t>
      </w:r>
      <w:proofErr w:type="spellStart"/>
      <w:r>
        <w:rPr>
          <w:rFonts w:ascii="Verdana" w:hAnsi="Verdana" w:cs="Verdana"/>
        </w:rPr>
        <w:t>pkt</w:t>
      </w:r>
      <w:proofErr w:type="spellEnd"/>
      <w:r>
        <w:rPr>
          <w:rFonts w:ascii="Verdana" w:hAnsi="Verdana" w:cs="Verdana"/>
        </w:rPr>
        <w:t xml:space="preserve"> 9 ustawy z dnia 6 sierpnia 2010 r. o dowodach osobistych</w:t>
      </w:r>
      <w:r>
        <w:rPr>
          <w:rFonts w:ascii="Verdana" w:hAnsi="Verdana" w:cs="Verdana"/>
          <w:color w:val="0066FF"/>
        </w:rPr>
        <w:t xml:space="preserve"> </w:t>
      </w:r>
      <w:r>
        <w:rPr>
          <w:rFonts w:ascii="Verdana" w:hAnsi="Verdana" w:cs="Verdana"/>
        </w:rPr>
        <w:t>(</w:t>
      </w:r>
      <w:proofErr w:type="spellStart"/>
      <w:r>
        <w:rPr>
          <w:rFonts w:ascii="Verdana" w:hAnsi="Verdana" w:cs="Verdana"/>
          <w:bCs/>
          <w:color w:val="000000"/>
        </w:rPr>
        <w:t>t.j</w:t>
      </w:r>
      <w:proofErr w:type="spellEnd"/>
      <w:r>
        <w:rPr>
          <w:rFonts w:ascii="Verdana" w:hAnsi="Verdana" w:cs="Verdana"/>
          <w:bCs/>
          <w:color w:val="000000"/>
        </w:rPr>
        <w:t>.</w:t>
      </w:r>
      <w:r>
        <w:rPr>
          <w:rFonts w:ascii="Times New Roman" w:hAnsi="Times New Roman" w:cs="Times New Roman"/>
          <w:b/>
          <w:bCs/>
          <w:color w:val="000000"/>
          <w:sz w:val="20"/>
          <w:szCs w:val="20"/>
        </w:rPr>
        <w:t xml:space="preserve"> </w:t>
      </w:r>
      <w:r>
        <w:rPr>
          <w:rFonts w:ascii="Verdana" w:hAnsi="Verdana" w:cs="Verdana"/>
        </w:rPr>
        <w:t xml:space="preserve">Dz. U. z 2022 r. poz. 671 ze zm.) - </w:t>
      </w:r>
      <w:r>
        <w:rPr>
          <w:rFonts w:ascii="Verdana" w:hAnsi="Verdana" w:cs="Verdana"/>
          <w:b/>
        </w:rPr>
        <w:t>zaawansowany podpis elektroniczny</w:t>
      </w:r>
      <w:r>
        <w:rPr>
          <w:rFonts w:ascii="Verdana" w:hAnsi="Verdana" w:cs="Verdana"/>
        </w:rPr>
        <w:t xml:space="preserve"> w rozumieniu art. 3 </w:t>
      </w:r>
      <w:proofErr w:type="spellStart"/>
      <w:r>
        <w:rPr>
          <w:rFonts w:ascii="Verdana" w:hAnsi="Verdana" w:cs="Verdana"/>
        </w:rPr>
        <w:lastRenderedPageBreak/>
        <w:t>pkt</w:t>
      </w:r>
      <w:proofErr w:type="spellEnd"/>
      <w:r>
        <w:rPr>
          <w:rFonts w:ascii="Verdana" w:hAnsi="Verdana" w:cs="Verdana"/>
        </w:rPr>
        <w:t xml:space="preserve">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rsidR="002D48C0" w:rsidRDefault="002D48C0" w:rsidP="002D48C0">
      <w:pPr>
        <w:pStyle w:val="Default"/>
        <w:tabs>
          <w:tab w:val="left" w:pos="993"/>
        </w:tabs>
        <w:spacing w:after="120" w:line="276" w:lineRule="auto"/>
        <w:ind w:left="993" w:hanging="709"/>
      </w:pPr>
      <w:r>
        <w:rPr>
          <w:rFonts w:ascii="Verdana" w:hAnsi="Verdana" w:cs="Verdana"/>
          <w:color w:val="00000A"/>
          <w:sz w:val="22"/>
          <w:szCs w:val="22"/>
        </w:rPr>
        <w:t xml:space="preserve">11.8. </w:t>
      </w:r>
      <w:r>
        <w:rPr>
          <w:rFonts w:ascii="Verdana" w:hAnsi="Verdana" w:cs="Verdana"/>
          <w:color w:val="00000A"/>
          <w:sz w:val="22"/>
          <w:szCs w:val="22"/>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2D48C0" w:rsidRDefault="002D48C0" w:rsidP="002D48C0">
      <w:pPr>
        <w:pStyle w:val="Default"/>
        <w:tabs>
          <w:tab w:val="left" w:pos="993"/>
        </w:tabs>
        <w:spacing w:after="120" w:line="276" w:lineRule="auto"/>
        <w:ind w:left="993" w:hanging="709"/>
      </w:pPr>
      <w:r>
        <w:rPr>
          <w:rFonts w:ascii="Verdana" w:hAnsi="Verdana" w:cs="Verdana"/>
          <w:color w:val="00000A"/>
          <w:sz w:val="22"/>
          <w:szCs w:val="22"/>
        </w:rPr>
        <w:t>11.9.</w:t>
      </w:r>
      <w:r>
        <w:rPr>
          <w:rFonts w:ascii="Verdana" w:hAnsi="Verdana" w:cs="Verdana"/>
          <w:color w:val="00000A"/>
          <w:sz w:val="22"/>
          <w:szCs w:val="22"/>
        </w:rPr>
        <w:tab/>
        <w:t xml:space="preserve">Oferta może być złożona tylko do upływu terminu składania ofert. </w:t>
      </w:r>
    </w:p>
    <w:p w:rsidR="002D48C0" w:rsidRDefault="002D48C0" w:rsidP="002D48C0">
      <w:pPr>
        <w:pStyle w:val="Default"/>
        <w:tabs>
          <w:tab w:val="left" w:pos="993"/>
        </w:tabs>
        <w:spacing w:after="120" w:line="276" w:lineRule="auto"/>
        <w:ind w:left="993" w:hanging="709"/>
      </w:pPr>
      <w:r>
        <w:rPr>
          <w:rFonts w:ascii="Verdana" w:hAnsi="Verdana" w:cs="Verdana"/>
          <w:color w:val="00000A"/>
          <w:sz w:val="22"/>
          <w:szCs w:val="22"/>
        </w:rPr>
        <w:t xml:space="preserve">11.10.Wykonawca może przed upływem terminu składania ofert wycofać ofertę. Wykonawca wycofuje ofertę w zakładce „Oferty/wnioski” używając przycisku „Wycofaj ofertę”. </w:t>
      </w:r>
    </w:p>
    <w:p w:rsidR="002D48C0" w:rsidRDefault="002D48C0" w:rsidP="002D48C0">
      <w:pPr>
        <w:pStyle w:val="Default"/>
        <w:tabs>
          <w:tab w:val="left" w:pos="993"/>
        </w:tabs>
        <w:spacing w:after="120" w:line="276" w:lineRule="auto"/>
        <w:ind w:left="993" w:hanging="709"/>
      </w:pPr>
      <w:r>
        <w:rPr>
          <w:rFonts w:ascii="Verdana" w:hAnsi="Verdana" w:cs="Verdana"/>
          <w:color w:val="00000A"/>
          <w:sz w:val="22"/>
          <w:szCs w:val="22"/>
        </w:rPr>
        <w:t xml:space="preserve">11.11.Maksymalny łączny rozmiar plików stanowiących ofertę lub składanych wraz z ofertą to 250 MB. </w:t>
      </w:r>
    </w:p>
    <w:p w:rsidR="002D48C0" w:rsidRDefault="002D48C0" w:rsidP="002D48C0">
      <w:pPr>
        <w:tabs>
          <w:tab w:val="left" w:pos="993"/>
        </w:tabs>
        <w:spacing w:after="240" w:line="276" w:lineRule="auto"/>
        <w:ind w:left="993" w:hanging="709"/>
      </w:pPr>
      <w:r>
        <w:rPr>
          <w:rFonts w:ascii="Verdana" w:hAnsi="Verdana" w:cs="Verdana"/>
        </w:rPr>
        <w:t>11.12.</w:t>
      </w:r>
      <w:r>
        <w:rPr>
          <w:rFonts w:ascii="Verdana" w:hAnsi="Verdana" w:cs="Verdana"/>
          <w:b/>
          <w:bCs/>
        </w:rPr>
        <w:t>Termin składania ofert: do dnia </w:t>
      </w:r>
      <w:r w:rsidR="00F67BDC">
        <w:rPr>
          <w:rFonts w:ascii="Verdana" w:hAnsi="Verdana" w:cs="Verdana"/>
          <w:b/>
          <w:bCs/>
        </w:rPr>
        <w:t>28.10.2024 r.</w:t>
      </w:r>
      <w:r>
        <w:rPr>
          <w:rFonts w:ascii="Verdana" w:hAnsi="Verdana" w:cs="Verdana"/>
          <w:b/>
          <w:bCs/>
        </w:rPr>
        <w:t xml:space="preserve"> do godziny 9:00.</w:t>
      </w:r>
    </w:p>
    <w:p w:rsidR="002D48C0" w:rsidRDefault="002D48C0" w:rsidP="002D48C0">
      <w:pPr>
        <w:tabs>
          <w:tab w:val="left" w:pos="284"/>
        </w:tabs>
        <w:spacing w:before="120" w:after="0" w:line="276" w:lineRule="auto"/>
        <w:ind w:left="284" w:hanging="426"/>
      </w:pPr>
      <w:r>
        <w:rPr>
          <w:rFonts w:ascii="Verdana" w:hAnsi="Verdana" w:cs="Verdana"/>
        </w:rPr>
        <w:t>12. OTWARCIE OFERT.</w:t>
      </w:r>
    </w:p>
    <w:p w:rsidR="002D48C0" w:rsidRDefault="002D48C0" w:rsidP="002D48C0">
      <w:pPr>
        <w:tabs>
          <w:tab w:val="left" w:pos="993"/>
        </w:tabs>
        <w:spacing w:after="240" w:line="276" w:lineRule="auto"/>
        <w:ind w:left="993" w:hanging="709"/>
      </w:pPr>
      <w:r>
        <w:rPr>
          <w:rFonts w:ascii="Verdana" w:hAnsi="Verdana" w:cs="Verdana"/>
        </w:rPr>
        <w:t>12.1.  </w:t>
      </w:r>
      <w:r>
        <w:rPr>
          <w:rFonts w:ascii="Verdana" w:hAnsi="Verdana" w:cs="Verdana"/>
          <w:b/>
        </w:rPr>
        <w:t xml:space="preserve">Otwarcie ofert nastąpi w dniu </w:t>
      </w:r>
      <w:r w:rsidR="00F67BDC">
        <w:rPr>
          <w:rFonts w:ascii="Verdana" w:hAnsi="Verdana" w:cs="Verdana"/>
          <w:b/>
          <w:bCs/>
        </w:rPr>
        <w:t xml:space="preserve">28.10.2024 r. </w:t>
      </w:r>
      <w:r>
        <w:rPr>
          <w:rFonts w:ascii="Verdana" w:hAnsi="Verdana" w:cs="Verdana"/>
          <w:b/>
        </w:rPr>
        <w:t xml:space="preserve">o godzinie </w:t>
      </w:r>
      <w:r>
        <w:rPr>
          <w:rFonts w:ascii="Verdana" w:hAnsi="Verdana" w:cs="Verdana"/>
          <w:b/>
          <w:bCs/>
        </w:rPr>
        <w:t>9:30.</w:t>
      </w:r>
    </w:p>
    <w:p w:rsidR="00FA147E" w:rsidRPr="000D38B8" w:rsidRDefault="00FA147E" w:rsidP="001B62B8">
      <w:pPr>
        <w:tabs>
          <w:tab w:val="left" w:pos="284"/>
        </w:tabs>
        <w:spacing w:before="240" w:after="0" w:line="276" w:lineRule="auto"/>
        <w:ind w:left="284" w:hanging="425"/>
        <w:rPr>
          <w:rFonts w:ascii="Verdana" w:hAnsi="Verdana"/>
          <w:strike/>
          <w:color w:val="FF0000"/>
        </w:rPr>
      </w:pPr>
      <w:r>
        <w:rPr>
          <w:rFonts w:ascii="Verdana" w:hAnsi="Verdana"/>
        </w:rPr>
        <w:t>13. PODSTAWY WYKLUCZENIA.</w:t>
      </w:r>
    </w:p>
    <w:p w:rsidR="00FA147E" w:rsidRPr="00AC72B7" w:rsidRDefault="00FA147E" w:rsidP="001B62B8">
      <w:pPr>
        <w:tabs>
          <w:tab w:val="left" w:pos="993"/>
        </w:tabs>
        <w:spacing w:after="0" w:line="276" w:lineRule="auto"/>
        <w:ind w:left="993" w:hanging="708"/>
        <w:rPr>
          <w:rFonts w:ascii="Verdana" w:hAnsi="Verdana"/>
        </w:rPr>
      </w:pPr>
      <w:r w:rsidRPr="00AC72B7">
        <w:rPr>
          <w:rFonts w:ascii="Verdana" w:hAnsi="Verdana"/>
        </w:rPr>
        <w:t xml:space="preserve">13.1. PODSTAWY WYKLUCZENIA, O KTÓRYCH MOWA W ART. 108 UST. 1 USTAWY PZP. </w:t>
      </w:r>
    </w:p>
    <w:p w:rsidR="00FA147E" w:rsidRDefault="00FA147E" w:rsidP="001B62B8">
      <w:pPr>
        <w:tabs>
          <w:tab w:val="left" w:pos="993"/>
        </w:tabs>
        <w:spacing w:after="120" w:line="276" w:lineRule="auto"/>
        <w:ind w:left="993"/>
        <w:rPr>
          <w:rFonts w:ascii="Verdana" w:hAnsi="Verdana"/>
        </w:rPr>
      </w:pPr>
      <w:r w:rsidRPr="00530F37">
        <w:rPr>
          <w:rFonts w:ascii="Verdana" w:hAnsi="Verdana"/>
        </w:rPr>
        <w:t xml:space="preserve">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108 ust. 1 ustawy </w:t>
      </w:r>
      <w:proofErr w:type="spellStart"/>
      <w:r w:rsidRPr="00530F37">
        <w:rPr>
          <w:rFonts w:ascii="Verdana" w:hAnsi="Verdana"/>
        </w:rPr>
        <w:t>Pzp</w:t>
      </w:r>
      <w:proofErr w:type="spellEnd"/>
      <w:r w:rsidRPr="00530F37">
        <w:rPr>
          <w:rFonts w:ascii="Verdana" w:hAnsi="Verdana"/>
        </w:rPr>
        <w:t>.</w:t>
      </w:r>
    </w:p>
    <w:p w:rsidR="00FA147E" w:rsidRPr="00AC72B7" w:rsidRDefault="00FA147E" w:rsidP="001B62B8">
      <w:pPr>
        <w:tabs>
          <w:tab w:val="left" w:pos="993"/>
        </w:tabs>
        <w:spacing w:after="0" w:line="276" w:lineRule="auto"/>
        <w:ind w:left="993" w:hanging="708"/>
        <w:rPr>
          <w:rFonts w:ascii="Verdana" w:hAnsi="Verdana"/>
        </w:rPr>
      </w:pPr>
      <w:r w:rsidRPr="00AC72B7">
        <w:rPr>
          <w:rFonts w:ascii="Verdana" w:hAnsi="Verdana"/>
        </w:rPr>
        <w:t xml:space="preserve">13.2. PODSTAWY WYKLUCZENIA, O KTÓRYCH MOWA W ART. 109 UST. 1 USTAWY PZP. </w:t>
      </w:r>
      <w:r w:rsidRPr="00AC72B7">
        <w:rPr>
          <w:rFonts w:ascii="Verdana" w:hAnsi="Verdana"/>
          <w:strike/>
        </w:rPr>
        <w:t xml:space="preserve"> </w:t>
      </w:r>
    </w:p>
    <w:p w:rsidR="00FA147E" w:rsidRDefault="00FA147E" w:rsidP="001B62B8">
      <w:pPr>
        <w:tabs>
          <w:tab w:val="left" w:pos="993"/>
        </w:tabs>
        <w:spacing w:after="120" w:line="276" w:lineRule="auto"/>
        <w:ind w:left="993"/>
        <w:rPr>
          <w:rFonts w:ascii="Verdana" w:hAnsi="Verdana"/>
        </w:rPr>
      </w:pPr>
      <w:r w:rsidRPr="00530F37">
        <w:rPr>
          <w:rFonts w:ascii="Verdana" w:hAnsi="Verdana"/>
        </w:rPr>
        <w:t xml:space="preserve">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109 ust. 1 ustawy </w:t>
      </w:r>
      <w:proofErr w:type="spellStart"/>
      <w:r w:rsidRPr="00530F37">
        <w:rPr>
          <w:rFonts w:ascii="Verdana" w:hAnsi="Verdana"/>
        </w:rPr>
        <w:t>Pzp</w:t>
      </w:r>
      <w:proofErr w:type="spellEnd"/>
      <w:r w:rsidRPr="00530F37">
        <w:rPr>
          <w:rFonts w:ascii="Verdana" w:hAnsi="Verdana"/>
        </w:rPr>
        <w:t>.</w:t>
      </w:r>
    </w:p>
    <w:p w:rsidR="00FA147E" w:rsidRPr="00786C97" w:rsidRDefault="00FA147E" w:rsidP="001B62B8">
      <w:pPr>
        <w:tabs>
          <w:tab w:val="left" w:pos="993"/>
          <w:tab w:val="left" w:pos="1134"/>
        </w:tabs>
        <w:spacing w:after="0" w:line="276" w:lineRule="auto"/>
        <w:ind w:left="993" w:hanging="709"/>
        <w:rPr>
          <w:rFonts w:ascii="Verdana" w:eastAsia="Times New Roman" w:hAnsi="Verdana"/>
          <w:lang w:eastAsia="pl-PL"/>
        </w:rPr>
      </w:pPr>
      <w:r w:rsidRPr="00207DD3">
        <w:rPr>
          <w:rFonts w:ascii="Verdana" w:hAnsi="Verdana"/>
        </w:rPr>
        <w:t xml:space="preserve">13.3. </w:t>
      </w:r>
      <w:r w:rsidRPr="00207DD3">
        <w:rPr>
          <w:rFonts w:ascii="Verdana" w:hAnsi="Verdana"/>
        </w:rPr>
        <w:tab/>
        <w:t xml:space="preserve">PODSTAWY WYKLUCZENIA, O KTÓRYCH MOWA W ART. 7 UST. 1 USTAWY </w:t>
      </w:r>
      <w:r w:rsidRPr="00207DD3">
        <w:rPr>
          <w:rFonts w:ascii="Verdana" w:hAnsi="Verdana" w:cs="Arial"/>
        </w:rPr>
        <w:t>Z DNIA 13 KWIETNIA 2022 R. O SZCZEGÓLNYCH ROZWIĄZANIACH W ZAKRESIE PRZECIWDZIAŁANIA WSPIERANIU AGRESJI NA UKRAINĘ ORAZ SŁUŻĄCYCH OCHRONIE BEZPIECZEŃSTWA NARODOWEGO</w:t>
      </w:r>
      <w:r w:rsidRPr="00207DD3">
        <w:rPr>
          <w:rFonts w:ascii="Verdana" w:hAnsi="Verdana"/>
        </w:rPr>
        <w:t>.</w:t>
      </w:r>
    </w:p>
    <w:p w:rsidR="00FA147E" w:rsidRDefault="00FA147E" w:rsidP="001B62B8">
      <w:pPr>
        <w:pStyle w:val="dataaktudatauchwalenialubwydaniaaktu"/>
        <w:tabs>
          <w:tab w:val="left" w:pos="993"/>
        </w:tabs>
        <w:spacing w:before="0" w:beforeAutospacing="0" w:after="120" w:afterAutospacing="0" w:line="276" w:lineRule="auto"/>
        <w:ind w:left="993"/>
        <w:rPr>
          <w:rFonts w:ascii="Verdana" w:hAnsi="Verdana"/>
          <w:sz w:val="22"/>
          <w:szCs w:val="22"/>
        </w:rPr>
      </w:pPr>
      <w:r w:rsidRPr="000302BC">
        <w:rPr>
          <w:rFonts w:ascii="Verdana" w:hAnsi="Verdana"/>
          <w:sz w:val="22"/>
          <w:szCs w:val="22"/>
        </w:rPr>
        <w:lastRenderedPageBreak/>
        <w:t xml:space="preserve">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7 ust. 1 ustawy </w:t>
      </w:r>
      <w:r w:rsidRPr="000302BC">
        <w:rPr>
          <w:rFonts w:ascii="Verdana" w:hAnsi="Verdana" w:cs="Arial"/>
          <w:sz w:val="22"/>
          <w:szCs w:val="22"/>
        </w:rPr>
        <w:t>z dnia 13 kwietnia 2022 r. o szczególnych rozwiązaniach w zakresie przeciwdziałania wspieraniu agresji na Ukrainę oraz służących ochronie bezpieczeństwa narodowego</w:t>
      </w:r>
      <w:r w:rsidRPr="000302BC">
        <w:rPr>
          <w:rFonts w:ascii="Verdana" w:hAnsi="Verdana"/>
          <w:sz w:val="22"/>
          <w:szCs w:val="22"/>
        </w:rPr>
        <w:t xml:space="preserve"> </w:t>
      </w:r>
      <w:r w:rsidRPr="007C4938">
        <w:rPr>
          <w:rFonts w:ascii="Verdana" w:hAnsi="Verdana"/>
          <w:sz w:val="22"/>
          <w:szCs w:val="22"/>
        </w:rPr>
        <w:t>(</w:t>
      </w:r>
      <w:r>
        <w:rPr>
          <w:rFonts w:ascii="Verdana" w:eastAsia="Calibri" w:hAnsi="Verdana"/>
          <w:bCs/>
          <w:color w:val="000000"/>
          <w:sz w:val="22"/>
          <w:szCs w:val="22"/>
        </w:rPr>
        <w:t>Dz. U. z 2024 r. poz. </w:t>
      </w:r>
      <w:r w:rsidRPr="007C4938">
        <w:rPr>
          <w:rFonts w:ascii="Verdana" w:eastAsia="Calibri" w:hAnsi="Verdana"/>
          <w:bCs/>
          <w:color w:val="000000"/>
          <w:sz w:val="22"/>
          <w:szCs w:val="22"/>
        </w:rPr>
        <w:t>507).</w:t>
      </w:r>
    </w:p>
    <w:p w:rsidR="00786726" w:rsidRDefault="00786726" w:rsidP="00786726">
      <w:pPr>
        <w:tabs>
          <w:tab w:val="left" w:pos="284"/>
        </w:tabs>
        <w:spacing w:after="0" w:line="276" w:lineRule="auto"/>
        <w:ind w:left="284" w:hanging="425"/>
      </w:pPr>
      <w:r>
        <w:rPr>
          <w:rFonts w:ascii="Verdana" w:hAnsi="Verdana" w:cs="Verdana"/>
        </w:rPr>
        <w:t>14. SPOSÓB OBLICZENIA CENY OFERTY.</w:t>
      </w:r>
    </w:p>
    <w:p w:rsidR="00786726" w:rsidRDefault="00786726" w:rsidP="00786726">
      <w:pPr>
        <w:pStyle w:val="Default"/>
        <w:spacing w:after="120" w:line="276" w:lineRule="auto"/>
        <w:ind w:left="284"/>
      </w:pPr>
      <w:r>
        <w:rPr>
          <w:rFonts w:ascii="Verdana" w:hAnsi="Verdana" w:cs="Verdana"/>
          <w:sz w:val="22"/>
          <w:szCs w:val="22"/>
        </w:rPr>
        <w:t xml:space="preserve">Cenę oferty należy podać </w:t>
      </w:r>
      <w:r>
        <w:rPr>
          <w:rFonts w:ascii="Verdana" w:hAnsi="Verdana" w:cs="Verdana"/>
          <w:color w:val="00000A"/>
          <w:sz w:val="22"/>
          <w:szCs w:val="22"/>
        </w:rPr>
        <w:t>w FORMULARZU OFERTOWYM przygotowanym przez Zamawiającego</w:t>
      </w:r>
      <w:r>
        <w:rPr>
          <w:rFonts w:ascii="Verdana" w:hAnsi="Verdana" w:cs="Verdana"/>
          <w:sz w:val="22"/>
          <w:szCs w:val="22"/>
        </w:rPr>
        <w:t xml:space="preserve"> w formie </w:t>
      </w:r>
      <w:r>
        <w:rPr>
          <w:rFonts w:ascii="Verdana" w:hAnsi="Verdana" w:cs="Verdana"/>
          <w:b/>
          <w:sz w:val="22"/>
          <w:szCs w:val="22"/>
        </w:rPr>
        <w:t>ryczałtu.</w:t>
      </w:r>
    </w:p>
    <w:p w:rsidR="00973385" w:rsidRDefault="00973385" w:rsidP="00973385">
      <w:pPr>
        <w:spacing w:after="0" w:line="276" w:lineRule="auto"/>
        <w:ind w:left="284"/>
        <w:rPr>
          <w:rFonts w:ascii="Verdana" w:hAnsi="Verdana"/>
        </w:rPr>
      </w:pPr>
      <w:r w:rsidRPr="00F73D72">
        <w:rPr>
          <w:rFonts w:ascii="Verdana" w:hAnsi="Verdana"/>
        </w:rPr>
        <w:t>Ustawa z dnia 23 kwietnia 1964 r. Ko</w:t>
      </w:r>
      <w:r>
        <w:rPr>
          <w:rFonts w:ascii="Verdana" w:hAnsi="Verdana"/>
        </w:rPr>
        <w:t>deks cywilny (</w:t>
      </w:r>
      <w:proofErr w:type="spellStart"/>
      <w:r>
        <w:rPr>
          <w:rFonts w:ascii="Verdana" w:hAnsi="Verdana"/>
        </w:rPr>
        <w:t>t.j</w:t>
      </w:r>
      <w:proofErr w:type="spellEnd"/>
      <w:r>
        <w:rPr>
          <w:rFonts w:ascii="Verdana" w:hAnsi="Verdana"/>
        </w:rPr>
        <w:t>.</w:t>
      </w:r>
      <w:r w:rsidR="00786726" w:rsidRPr="00786726">
        <w:rPr>
          <w:rFonts w:ascii="Times New Roman" w:hAnsi="Times New Roman" w:cs="Times New Roman"/>
          <w:color w:val="000000"/>
          <w:sz w:val="24"/>
          <w:szCs w:val="24"/>
        </w:rPr>
        <w:t xml:space="preserve"> </w:t>
      </w:r>
      <w:r w:rsidR="00786726">
        <w:rPr>
          <w:rFonts w:ascii="Verdana" w:hAnsi="Verdana" w:cs="Times New Roman"/>
          <w:bCs/>
          <w:color w:val="000000"/>
        </w:rPr>
        <w:t>Dz. U. z 2024 r. poz. </w:t>
      </w:r>
      <w:r w:rsidR="00786726" w:rsidRPr="00786726">
        <w:rPr>
          <w:rFonts w:ascii="Verdana" w:hAnsi="Verdana" w:cs="Times New Roman"/>
          <w:bCs/>
          <w:color w:val="000000"/>
        </w:rPr>
        <w:t>1061 ze zm.</w:t>
      </w:r>
      <w:r w:rsidRPr="00F73D72">
        <w:rPr>
          <w:rFonts w:ascii="Verdana" w:hAnsi="Verdana"/>
        </w:rPr>
        <w:t>) ten rodzaj wynagrodzenia</w:t>
      </w:r>
      <w:r w:rsidRPr="00606C49">
        <w:rPr>
          <w:rFonts w:ascii="Verdana" w:hAnsi="Verdana"/>
        </w:rPr>
        <w:t xml:space="preserve"> określa w art. 632 następująco:</w:t>
      </w:r>
    </w:p>
    <w:p w:rsidR="00786726" w:rsidRDefault="00786726" w:rsidP="00786726">
      <w:pPr>
        <w:spacing w:after="0" w:line="276" w:lineRule="auto"/>
        <w:ind w:left="851" w:hanging="567"/>
      </w:pPr>
      <w:r>
        <w:rPr>
          <w:rFonts w:ascii="Verdana" w:hAnsi="Verdana" w:cs="Verdana"/>
        </w:rPr>
        <w:t>§ 1. </w:t>
      </w:r>
      <w:r>
        <w:rPr>
          <w:rFonts w:ascii="Verdana" w:hAnsi="Verdana" w:cs="Verdana"/>
        </w:rPr>
        <w:tab/>
        <w:t>Jeżeli strony umówiły się o wynagrodzenie ryczałtowe, przyjmujący zamówienie nie może żądać podwyższenia wynagrodzenia, chociażby w czasie zawarcia umowy nie można było przewidzieć rozmiaru lub kosztów prac.</w:t>
      </w:r>
    </w:p>
    <w:p w:rsidR="00786726" w:rsidRDefault="00786726" w:rsidP="00786726">
      <w:pPr>
        <w:spacing w:after="120" w:line="276" w:lineRule="auto"/>
        <w:ind w:left="851" w:hanging="567"/>
      </w:pPr>
      <w:r>
        <w:rPr>
          <w:rFonts w:ascii="Verdana" w:hAnsi="Verdana" w:cs="Verdana"/>
        </w:rPr>
        <w:t>§ 2. </w:t>
      </w:r>
      <w:r>
        <w:rPr>
          <w:rFonts w:ascii="Verdana" w:hAnsi="Verdana" w:cs="Verdana"/>
        </w:rPr>
        <w:tab/>
        <w:t>Jeżeli jednak wskutek zmiany stosunków, której nie można było przewidzieć, wykonanie dzieła groziłoby przyjmującemu zamówienie rażącą stratą, sąd może podwyższyć ryczałt lub rozwiązać umowę.</w:t>
      </w:r>
    </w:p>
    <w:p w:rsidR="000D75F0" w:rsidRPr="00B4239A" w:rsidRDefault="000D75F0" w:rsidP="00DC3D67">
      <w:pPr>
        <w:spacing w:before="120" w:after="120" w:line="276" w:lineRule="auto"/>
        <w:ind w:left="284"/>
        <w:rPr>
          <w:rFonts w:ascii="Verdana" w:hAnsi="Verdana" w:cs="Verdana"/>
        </w:rPr>
      </w:pPr>
      <w:r w:rsidRPr="00B4239A">
        <w:rPr>
          <w:rFonts w:ascii="Verdana" w:hAnsi="Verdana"/>
          <w:bCs/>
        </w:rPr>
        <w:t>W związku z powyższym cena oferty musi zawierać wszelkie koszty niezbędne do realizacji zamówienia.</w:t>
      </w:r>
    </w:p>
    <w:p w:rsidR="004B2E80" w:rsidRDefault="004B2E80" w:rsidP="004B2E80">
      <w:pPr>
        <w:tabs>
          <w:tab w:val="left" w:pos="284"/>
        </w:tabs>
        <w:spacing w:after="120" w:line="276" w:lineRule="auto"/>
        <w:ind w:left="284" w:hanging="425"/>
      </w:pPr>
      <w:r>
        <w:rPr>
          <w:rFonts w:ascii="Verdana" w:hAnsi="Verdana" w:cs="Verdana"/>
        </w:rPr>
        <w:t>15. OPIS KRYTERIÓW OCENY OFERT, WAGI TYCH KRYTERIÓW I SPOSÓB OCENY OFERT.</w:t>
      </w:r>
    </w:p>
    <w:p w:rsidR="00995000" w:rsidRDefault="00903041" w:rsidP="00DC3D67">
      <w:pPr>
        <w:spacing w:after="120" w:line="276" w:lineRule="auto"/>
        <w:ind w:left="284"/>
        <w:rPr>
          <w:rFonts w:ascii="Verdana" w:hAnsi="Verdana"/>
          <w:b/>
        </w:rPr>
      </w:pPr>
      <w:r>
        <w:rPr>
          <w:rFonts w:ascii="Verdana" w:hAnsi="Verdana"/>
          <w:b/>
        </w:rPr>
        <w:t>Kryterium</w:t>
      </w:r>
      <w:r w:rsidR="00FD5A45" w:rsidRPr="00C740B4">
        <w:rPr>
          <w:rFonts w:ascii="Verdana" w:hAnsi="Verdana"/>
          <w:b/>
        </w:rPr>
        <w:t xml:space="preserve"> wyboru oferty najkorzystniejszej będ</w:t>
      </w:r>
      <w:r>
        <w:rPr>
          <w:rFonts w:ascii="Verdana" w:hAnsi="Verdana"/>
          <w:b/>
        </w:rPr>
        <w:t>zie</w:t>
      </w:r>
      <w:r w:rsidR="00995000">
        <w:rPr>
          <w:rFonts w:ascii="Verdana" w:hAnsi="Verdana"/>
          <w:b/>
        </w:rPr>
        <w:t>:</w:t>
      </w:r>
    </w:p>
    <w:p w:rsidR="00C72BA1" w:rsidRPr="00C72BA1" w:rsidRDefault="00C72BA1" w:rsidP="00DC3D67">
      <w:pPr>
        <w:spacing w:after="120" w:line="276" w:lineRule="auto"/>
        <w:ind w:left="284"/>
        <w:rPr>
          <w:rFonts w:ascii="Verdana" w:hAnsi="Verdana"/>
        </w:rPr>
      </w:pPr>
      <w:r w:rsidRPr="00C72BA1">
        <w:rPr>
          <w:rFonts w:ascii="Verdana" w:hAnsi="Verdana"/>
          <w:b/>
        </w:rPr>
        <w:t xml:space="preserve">cena </w:t>
      </w:r>
      <w:r w:rsidR="00903041">
        <w:rPr>
          <w:rFonts w:ascii="Verdana" w:hAnsi="Verdana"/>
          <w:b/>
        </w:rPr>
        <w:t>całkowita</w:t>
      </w:r>
      <w:r w:rsidRPr="00C72BA1">
        <w:rPr>
          <w:rFonts w:ascii="Verdana" w:hAnsi="Verdana"/>
          <w:b/>
        </w:rPr>
        <w:t xml:space="preserve"> brutto</w:t>
      </w:r>
      <w:r w:rsidRPr="00C72BA1">
        <w:rPr>
          <w:rFonts w:ascii="Verdana" w:hAnsi="Verdana"/>
        </w:rPr>
        <w:t xml:space="preserve"> – </w:t>
      </w:r>
      <w:r w:rsidR="00903041">
        <w:rPr>
          <w:rFonts w:ascii="Verdana" w:hAnsi="Verdana"/>
          <w:b/>
        </w:rPr>
        <w:t>100</w:t>
      </w:r>
      <w:r w:rsidRPr="00C72BA1">
        <w:rPr>
          <w:rFonts w:ascii="Verdana" w:hAnsi="Verdana"/>
          <w:b/>
        </w:rPr>
        <w:t>%</w:t>
      </w:r>
      <w:r w:rsidR="00903041">
        <w:rPr>
          <w:rFonts w:ascii="Verdana" w:hAnsi="Verdana"/>
          <w:b/>
        </w:rPr>
        <w:t>.</w:t>
      </w:r>
    </w:p>
    <w:p w:rsidR="00C72BA1" w:rsidRPr="00C72BA1" w:rsidRDefault="00C72BA1" w:rsidP="00DC3D67">
      <w:pPr>
        <w:spacing w:after="0" w:line="276" w:lineRule="auto"/>
        <w:ind w:left="284"/>
        <w:rPr>
          <w:rFonts w:ascii="Verdana" w:hAnsi="Verdana"/>
        </w:rPr>
      </w:pPr>
      <w:r w:rsidRPr="00C72BA1">
        <w:rPr>
          <w:rFonts w:ascii="Verdana" w:hAnsi="Verdana"/>
        </w:rPr>
        <w:t>Oferty nieodrzucone oceniane będą według wzoru:</w:t>
      </w:r>
    </w:p>
    <w:p w:rsidR="00C72BA1" w:rsidRPr="00C72BA1" w:rsidRDefault="00903041" w:rsidP="004B2E80">
      <w:pPr>
        <w:spacing w:before="120" w:after="120" w:line="276" w:lineRule="auto"/>
        <w:ind w:left="284"/>
        <w:rPr>
          <w:rFonts w:ascii="Verdana" w:hAnsi="Verdana"/>
          <w:b/>
        </w:rPr>
      </w:pPr>
      <w:proofErr w:type="spellStart"/>
      <w:r>
        <w:rPr>
          <w:rFonts w:ascii="Verdana" w:hAnsi="Verdana"/>
          <w:b/>
        </w:rPr>
        <w:t>C</w:t>
      </w:r>
      <w:r w:rsidR="00C72BA1" w:rsidRPr="00C72BA1">
        <w:rPr>
          <w:rFonts w:ascii="Verdana" w:hAnsi="Verdana"/>
          <w:b/>
        </w:rPr>
        <w:t>n</w:t>
      </w:r>
      <w:proofErr w:type="spellEnd"/>
      <w:r w:rsidR="00C72BA1" w:rsidRPr="00C72BA1">
        <w:rPr>
          <w:rFonts w:ascii="Verdana" w:hAnsi="Verdana"/>
          <w:b/>
        </w:rPr>
        <w:t>/</w:t>
      </w:r>
      <w:proofErr w:type="spellStart"/>
      <w:r w:rsidR="00C72BA1" w:rsidRPr="00C72BA1">
        <w:rPr>
          <w:rFonts w:ascii="Verdana" w:hAnsi="Verdana"/>
          <w:b/>
        </w:rPr>
        <w:t>Cb</w:t>
      </w:r>
      <w:proofErr w:type="spellEnd"/>
      <w:r w:rsidR="00C72BA1" w:rsidRPr="00C72BA1">
        <w:rPr>
          <w:rFonts w:ascii="Verdana" w:hAnsi="Verdana"/>
          <w:b/>
        </w:rPr>
        <w:t xml:space="preserve"> * </w:t>
      </w:r>
      <w:r>
        <w:rPr>
          <w:rFonts w:ascii="Verdana" w:hAnsi="Verdana"/>
          <w:b/>
        </w:rPr>
        <w:t>100</w:t>
      </w:r>
      <w:r w:rsidR="00C72BA1" w:rsidRPr="00C72BA1">
        <w:rPr>
          <w:rFonts w:ascii="Verdana" w:hAnsi="Verdana"/>
          <w:b/>
        </w:rPr>
        <w:t xml:space="preserve"> * 100</w:t>
      </w:r>
      <w:r>
        <w:rPr>
          <w:rFonts w:ascii="Verdana" w:hAnsi="Verdana"/>
          <w:b/>
        </w:rPr>
        <w:t>%</w:t>
      </w:r>
      <w:r w:rsidR="00C72BA1" w:rsidRPr="00C72BA1">
        <w:rPr>
          <w:rFonts w:ascii="Verdana" w:hAnsi="Verdana"/>
          <w:b/>
        </w:rPr>
        <w:t xml:space="preserve"> = liczba punktów</w:t>
      </w:r>
    </w:p>
    <w:p w:rsidR="00C72BA1" w:rsidRPr="00C72BA1" w:rsidRDefault="00C72BA1" w:rsidP="00DC3D67">
      <w:pPr>
        <w:pStyle w:val="1"/>
        <w:spacing w:line="276" w:lineRule="auto"/>
        <w:ind w:left="284" w:firstLine="0"/>
        <w:jc w:val="left"/>
        <w:rPr>
          <w:rFonts w:ascii="Verdana" w:hAnsi="Verdana"/>
          <w:sz w:val="22"/>
          <w:szCs w:val="22"/>
        </w:rPr>
      </w:pPr>
      <w:r w:rsidRPr="00C72BA1">
        <w:rPr>
          <w:rFonts w:ascii="Verdana" w:hAnsi="Verdana"/>
          <w:sz w:val="22"/>
          <w:szCs w:val="22"/>
        </w:rPr>
        <w:t>gdzie:</w:t>
      </w:r>
    </w:p>
    <w:p w:rsidR="00C72BA1" w:rsidRPr="00C72BA1" w:rsidRDefault="00DC3D67" w:rsidP="00DC3D67">
      <w:pPr>
        <w:pStyle w:val="1"/>
        <w:tabs>
          <w:tab w:val="left" w:pos="23045"/>
        </w:tabs>
        <w:spacing w:line="276" w:lineRule="auto"/>
        <w:ind w:left="284" w:hanging="426"/>
        <w:jc w:val="left"/>
        <w:rPr>
          <w:rFonts w:ascii="Verdana" w:hAnsi="Verdana"/>
          <w:sz w:val="22"/>
          <w:szCs w:val="22"/>
        </w:rPr>
      </w:pPr>
      <w:r>
        <w:rPr>
          <w:rFonts w:ascii="Verdana" w:hAnsi="Verdana"/>
          <w:sz w:val="22"/>
          <w:szCs w:val="22"/>
        </w:rPr>
        <w:tab/>
      </w:r>
      <w:proofErr w:type="spellStart"/>
      <w:r w:rsidR="00903041">
        <w:rPr>
          <w:rFonts w:ascii="Verdana" w:hAnsi="Verdana"/>
          <w:sz w:val="22"/>
          <w:szCs w:val="22"/>
        </w:rPr>
        <w:t>C</w:t>
      </w:r>
      <w:r w:rsidR="00C72BA1" w:rsidRPr="00C72BA1">
        <w:rPr>
          <w:rFonts w:ascii="Verdana" w:hAnsi="Verdana"/>
          <w:sz w:val="22"/>
          <w:szCs w:val="22"/>
        </w:rPr>
        <w:t>n</w:t>
      </w:r>
      <w:proofErr w:type="spellEnd"/>
      <w:r w:rsidR="00C72BA1" w:rsidRPr="00C72BA1">
        <w:rPr>
          <w:rFonts w:ascii="Verdana" w:hAnsi="Verdana"/>
          <w:sz w:val="22"/>
          <w:szCs w:val="22"/>
        </w:rPr>
        <w:t xml:space="preserve"> – najniższa ce</w:t>
      </w:r>
      <w:r w:rsidR="00973385">
        <w:rPr>
          <w:rFonts w:ascii="Verdana" w:hAnsi="Verdana"/>
          <w:sz w:val="22"/>
          <w:szCs w:val="22"/>
        </w:rPr>
        <w:t>na spośród ofert nieodrzuconych,</w:t>
      </w:r>
    </w:p>
    <w:p w:rsidR="00C72BA1" w:rsidRPr="00C72BA1" w:rsidRDefault="00DC3D67" w:rsidP="00DC3D67">
      <w:pPr>
        <w:pStyle w:val="1"/>
        <w:tabs>
          <w:tab w:val="left" w:pos="23030"/>
        </w:tabs>
        <w:spacing w:line="276" w:lineRule="auto"/>
        <w:ind w:left="284" w:hanging="426"/>
        <w:jc w:val="left"/>
        <w:rPr>
          <w:rFonts w:ascii="Verdana" w:hAnsi="Verdana"/>
          <w:sz w:val="22"/>
          <w:szCs w:val="22"/>
        </w:rPr>
      </w:pPr>
      <w:r>
        <w:rPr>
          <w:rFonts w:ascii="Verdana" w:hAnsi="Verdana"/>
          <w:sz w:val="22"/>
          <w:szCs w:val="22"/>
        </w:rPr>
        <w:tab/>
      </w:r>
      <w:proofErr w:type="spellStart"/>
      <w:r w:rsidR="00C72BA1" w:rsidRPr="00C72BA1">
        <w:rPr>
          <w:rFonts w:ascii="Verdana" w:hAnsi="Verdana"/>
          <w:sz w:val="22"/>
          <w:szCs w:val="22"/>
        </w:rPr>
        <w:t>Cb</w:t>
      </w:r>
      <w:proofErr w:type="spellEnd"/>
      <w:r w:rsidR="00C72BA1" w:rsidRPr="00C72BA1">
        <w:rPr>
          <w:rFonts w:ascii="Verdana" w:hAnsi="Verdana"/>
          <w:sz w:val="22"/>
          <w:szCs w:val="22"/>
        </w:rPr>
        <w:t xml:space="preserve"> – cena oferty rozpatrywanej</w:t>
      </w:r>
      <w:r w:rsidR="00973385">
        <w:rPr>
          <w:rFonts w:ascii="Verdana" w:hAnsi="Verdana"/>
          <w:sz w:val="22"/>
          <w:szCs w:val="22"/>
        </w:rPr>
        <w:t>,</w:t>
      </w:r>
    </w:p>
    <w:p w:rsidR="00C72BA1" w:rsidRDefault="00903041" w:rsidP="00DC3D67">
      <w:pPr>
        <w:spacing w:after="0" w:line="276" w:lineRule="auto"/>
        <w:ind w:left="284"/>
        <w:rPr>
          <w:rFonts w:ascii="Verdana" w:hAnsi="Verdana"/>
        </w:rPr>
      </w:pPr>
      <w:r>
        <w:rPr>
          <w:rFonts w:ascii="Verdana" w:hAnsi="Verdana"/>
        </w:rPr>
        <w:t>100 – stały wskaźnik</w:t>
      </w:r>
      <w:r w:rsidR="00973385">
        <w:rPr>
          <w:rFonts w:ascii="Verdana" w:hAnsi="Verdana"/>
        </w:rPr>
        <w:t>,</w:t>
      </w:r>
    </w:p>
    <w:p w:rsidR="00903041" w:rsidRDefault="00903041" w:rsidP="00DC3D67">
      <w:pPr>
        <w:spacing w:after="120" w:line="276" w:lineRule="auto"/>
        <w:ind w:left="284"/>
        <w:rPr>
          <w:rFonts w:ascii="Verdana" w:hAnsi="Verdana"/>
        </w:rPr>
      </w:pPr>
      <w:r>
        <w:rPr>
          <w:rFonts w:ascii="Verdana" w:hAnsi="Verdana"/>
        </w:rPr>
        <w:t xml:space="preserve">100% </w:t>
      </w:r>
      <w:r w:rsidR="004B2E80">
        <w:rPr>
          <w:rFonts w:ascii="Verdana" w:hAnsi="Verdana"/>
        </w:rPr>
        <w:t>–</w:t>
      </w:r>
      <w:r>
        <w:rPr>
          <w:rFonts w:ascii="Verdana" w:hAnsi="Verdana"/>
        </w:rPr>
        <w:t xml:space="preserve"> procentowe znaczenie kryterium ceny</w:t>
      </w:r>
      <w:r w:rsidR="00973385">
        <w:rPr>
          <w:rFonts w:ascii="Verdana" w:hAnsi="Verdana"/>
        </w:rPr>
        <w:t>.</w:t>
      </w:r>
    </w:p>
    <w:p w:rsidR="009C1E6A" w:rsidRPr="00C740B4" w:rsidRDefault="00DC3D67" w:rsidP="00DC3D67">
      <w:pPr>
        <w:pStyle w:val="1"/>
        <w:tabs>
          <w:tab w:val="left" w:pos="20660"/>
        </w:tabs>
        <w:spacing w:after="120" w:line="276" w:lineRule="auto"/>
        <w:ind w:left="284" w:hanging="426"/>
        <w:jc w:val="left"/>
        <w:rPr>
          <w:rFonts w:ascii="Verdana" w:hAnsi="Verdana"/>
          <w:sz w:val="22"/>
          <w:szCs w:val="22"/>
        </w:rPr>
      </w:pPr>
      <w:r>
        <w:rPr>
          <w:rFonts w:ascii="Verdana" w:hAnsi="Verdana"/>
          <w:sz w:val="22"/>
          <w:szCs w:val="22"/>
        </w:rPr>
        <w:tab/>
      </w:r>
      <w:r w:rsidR="009C1E6A" w:rsidRPr="00C740B4">
        <w:rPr>
          <w:rFonts w:ascii="Verdana" w:hAnsi="Verdana"/>
          <w:sz w:val="22"/>
          <w:szCs w:val="22"/>
        </w:rPr>
        <w:t>Liczba punktów obliczona wg powyższego wzoru zostanie przyznana poszczególnym ofertom przez każdego z członków komisji przetargowej. Końcowa ocena oferty powstanie poprzez zsumowanie liczby punktów przyznanych przez wszystkich członków komisji przetargowej.</w:t>
      </w:r>
    </w:p>
    <w:p w:rsidR="00AF2BD4" w:rsidRPr="00094A2D" w:rsidRDefault="00AF2BD4" w:rsidP="00B75564">
      <w:pPr>
        <w:spacing w:after="240" w:line="276" w:lineRule="auto"/>
        <w:ind w:left="284"/>
        <w:rPr>
          <w:rFonts w:ascii="Verdana" w:hAnsi="Verdana" w:cs="Verdana"/>
        </w:rPr>
      </w:pPr>
      <w:r w:rsidRPr="00094A2D">
        <w:rPr>
          <w:rFonts w:ascii="Verdana" w:hAnsi="Verdana" w:cs="Verdana"/>
          <w:b/>
        </w:rPr>
        <w:t>Wymagania jakościowe</w:t>
      </w:r>
      <w:r w:rsidRPr="00094A2D">
        <w:rPr>
          <w:rFonts w:ascii="Verdana" w:hAnsi="Verdana" w:cs="Verdana"/>
        </w:rPr>
        <w:t xml:space="preserve"> odnoszące się do co najmniej głównych elementów składających się na przedmiot zamówienia, o których mowa w art. 246 ust. 2 </w:t>
      </w:r>
      <w:r w:rsidR="000E37B9" w:rsidRPr="00094A2D">
        <w:rPr>
          <w:rFonts w:ascii="Verdana" w:hAnsi="Verdana"/>
        </w:rPr>
        <w:t xml:space="preserve">ustawy </w:t>
      </w:r>
      <w:proofErr w:type="spellStart"/>
      <w:r w:rsidR="000E37B9" w:rsidRPr="00094A2D">
        <w:rPr>
          <w:rFonts w:ascii="Verdana" w:hAnsi="Verdana"/>
        </w:rPr>
        <w:t>Pzp</w:t>
      </w:r>
      <w:proofErr w:type="spellEnd"/>
      <w:r w:rsidR="000E37B9" w:rsidRPr="00094A2D">
        <w:rPr>
          <w:rFonts w:ascii="Verdana" w:hAnsi="Verdana"/>
        </w:rPr>
        <w:t xml:space="preserve"> </w:t>
      </w:r>
      <w:r w:rsidRPr="00094A2D">
        <w:rPr>
          <w:rFonts w:ascii="Verdana" w:hAnsi="Verdana" w:cs="Verdana"/>
        </w:rPr>
        <w:t>zostały określone w szczegółowym opisie przedmiotu zamówienia</w:t>
      </w:r>
      <w:r w:rsidR="002922BF" w:rsidRPr="00094A2D">
        <w:rPr>
          <w:rFonts w:ascii="Verdana" w:hAnsi="Verdana" w:cs="Verdana"/>
        </w:rPr>
        <w:t>,</w:t>
      </w:r>
      <w:r w:rsidR="002922BF" w:rsidRPr="00094A2D">
        <w:rPr>
          <w:rFonts w:ascii="Verdana" w:hAnsi="Verdana"/>
        </w:rPr>
        <w:t xml:space="preserve"> </w:t>
      </w:r>
      <w:r w:rsidR="002922BF" w:rsidRPr="00094A2D">
        <w:rPr>
          <w:rFonts w:ascii="Verdana" w:hAnsi="Verdana"/>
        </w:rPr>
        <w:lastRenderedPageBreak/>
        <w:t>stanowiącym załącznik nr 1 do SWZ oraz we wzorze umowy stanowiącym załącznik nr 3 do SWZ</w:t>
      </w:r>
      <w:r w:rsidR="00002429" w:rsidRPr="00094A2D">
        <w:rPr>
          <w:rFonts w:ascii="Verdana" w:hAnsi="Verdana"/>
        </w:rPr>
        <w:t xml:space="preserve">, </w:t>
      </w:r>
      <w:r w:rsidRPr="00094A2D">
        <w:rPr>
          <w:rStyle w:val="Pogrubienie"/>
          <w:rFonts w:ascii="Verdana" w:eastAsia="Tahoma" w:hAnsi="Verdana" w:cs="Verdana"/>
          <w:b w:val="0"/>
        </w:rPr>
        <w:t>a wiarygodność Wyk</w:t>
      </w:r>
      <w:r w:rsidR="00094A2D">
        <w:rPr>
          <w:rStyle w:val="Pogrubienie"/>
          <w:rFonts w:ascii="Verdana" w:eastAsia="Tahoma" w:hAnsi="Verdana" w:cs="Verdana"/>
          <w:b w:val="0"/>
        </w:rPr>
        <w:t>onawców - w warunkach udziału w </w:t>
      </w:r>
      <w:r w:rsidRPr="00094A2D">
        <w:rPr>
          <w:rStyle w:val="Pogrubienie"/>
          <w:rFonts w:ascii="Verdana" w:eastAsia="Tahoma" w:hAnsi="Verdana" w:cs="Verdana"/>
          <w:b w:val="0"/>
        </w:rPr>
        <w:t xml:space="preserve">postępowaniu. W związku z powyższym </w:t>
      </w:r>
      <w:r w:rsidR="00094A2D">
        <w:rPr>
          <w:rStyle w:val="Pogrubienie"/>
          <w:rFonts w:ascii="Verdana" w:eastAsia="Tahoma" w:hAnsi="Verdana" w:cs="Verdana"/>
          <w:b w:val="0"/>
        </w:rPr>
        <w:t>Zamawiający jest upoważniony do </w:t>
      </w:r>
      <w:r w:rsidRPr="00094A2D">
        <w:rPr>
          <w:rStyle w:val="Pogrubienie"/>
          <w:rFonts w:ascii="Verdana" w:eastAsia="Tahoma" w:hAnsi="Verdana" w:cs="Verdana"/>
          <w:b w:val="0"/>
        </w:rPr>
        <w:t xml:space="preserve">zastosowania ceny jako jedynego kryterium wyboru oferty najkorzystniejszej </w:t>
      </w:r>
      <w:r w:rsidRPr="00094A2D">
        <w:rPr>
          <w:rFonts w:ascii="Verdana" w:hAnsi="Verdana" w:cs="Verdana"/>
        </w:rPr>
        <w:t>albo jako kryterium o wadze przekraczającej 60%.</w:t>
      </w:r>
    </w:p>
    <w:p w:rsidR="00684B1B" w:rsidRDefault="00B75564" w:rsidP="00B75564">
      <w:pPr>
        <w:spacing w:after="120" w:line="276" w:lineRule="auto"/>
        <w:ind w:left="283" w:hanging="425"/>
        <w:rPr>
          <w:rFonts w:ascii="Verdana" w:hAnsi="Verdana"/>
        </w:rPr>
      </w:pPr>
      <w:r w:rsidRPr="00AC72B7">
        <w:rPr>
          <w:rFonts w:ascii="Verdana" w:hAnsi="Verdana"/>
        </w:rPr>
        <w:t xml:space="preserve">16. INFORMACJE O FORMALNOŚCIACH, JAKIE MUSZĄ ZOSTAĆ DOPEŁNIONE PO  WYBORZE OFERTY W CELU ZAWARCIA UMOWY W SPRAWIE ZAMÓWIENIA PUBLICZNEGO. </w:t>
      </w:r>
      <w:r w:rsidRPr="00AC72B7">
        <w:rPr>
          <w:rFonts w:ascii="Verdana" w:hAnsi="Verdana"/>
        </w:rPr>
        <w:br/>
      </w:r>
      <w:r w:rsidR="00FD5A45" w:rsidRPr="00DC3D67">
        <w:rPr>
          <w:rFonts w:ascii="Verdana" w:hAnsi="Verdana"/>
        </w:rPr>
        <w:t xml:space="preserve">Z </w:t>
      </w:r>
      <w:r w:rsidR="00AE3086" w:rsidRPr="00DC3D67">
        <w:rPr>
          <w:rFonts w:ascii="Verdana" w:hAnsi="Verdana"/>
        </w:rPr>
        <w:t>w</w:t>
      </w:r>
      <w:r w:rsidR="00584367" w:rsidRPr="00DC3D67">
        <w:rPr>
          <w:rFonts w:ascii="Verdana" w:hAnsi="Verdana"/>
        </w:rPr>
        <w:t>ykonawc</w:t>
      </w:r>
      <w:r w:rsidR="00874C44" w:rsidRPr="00DC3D67">
        <w:rPr>
          <w:rFonts w:ascii="Verdana" w:hAnsi="Verdana"/>
        </w:rPr>
        <w:t>ą</w:t>
      </w:r>
      <w:r w:rsidR="00FD5A45" w:rsidRPr="00DC3D67">
        <w:rPr>
          <w:rFonts w:ascii="Verdana" w:hAnsi="Verdana"/>
        </w:rPr>
        <w:t>, któr</w:t>
      </w:r>
      <w:r w:rsidR="00F95499" w:rsidRPr="00DC3D67">
        <w:rPr>
          <w:rFonts w:ascii="Verdana" w:hAnsi="Verdana"/>
        </w:rPr>
        <w:t>y złoż</w:t>
      </w:r>
      <w:r w:rsidR="00874C44" w:rsidRPr="00DC3D67">
        <w:rPr>
          <w:rFonts w:ascii="Verdana" w:hAnsi="Verdana"/>
        </w:rPr>
        <w:t>y</w:t>
      </w:r>
      <w:r w:rsidR="00F95499" w:rsidRPr="00DC3D67">
        <w:rPr>
          <w:rFonts w:ascii="Verdana" w:hAnsi="Verdana"/>
        </w:rPr>
        <w:t xml:space="preserve"> najkorzystniejsz</w:t>
      </w:r>
      <w:r w:rsidR="00874C44" w:rsidRPr="00DC3D67">
        <w:rPr>
          <w:rFonts w:ascii="Verdana" w:hAnsi="Verdana"/>
        </w:rPr>
        <w:t>ą</w:t>
      </w:r>
      <w:r w:rsidR="00FD5A45" w:rsidRPr="00DC3D67">
        <w:rPr>
          <w:rFonts w:ascii="Verdana" w:hAnsi="Verdana"/>
        </w:rPr>
        <w:t xml:space="preserve"> ofert</w:t>
      </w:r>
      <w:r w:rsidR="00874C44" w:rsidRPr="00DC3D67">
        <w:rPr>
          <w:rFonts w:ascii="Verdana" w:hAnsi="Verdana"/>
        </w:rPr>
        <w:t>ę</w:t>
      </w:r>
      <w:r w:rsidR="00063741" w:rsidRPr="00DC3D67">
        <w:rPr>
          <w:rFonts w:ascii="Verdana" w:hAnsi="Verdana"/>
        </w:rPr>
        <w:t>,</w:t>
      </w:r>
      <w:r w:rsidR="00FD5A45" w:rsidRPr="00DC3D67">
        <w:rPr>
          <w:rFonts w:ascii="Verdana" w:hAnsi="Verdana"/>
        </w:rPr>
        <w:t xml:space="preserve"> zostan</w:t>
      </w:r>
      <w:r w:rsidR="00874C44" w:rsidRPr="00DC3D67">
        <w:rPr>
          <w:rFonts w:ascii="Verdana" w:hAnsi="Verdana"/>
        </w:rPr>
        <w:t>ie</w:t>
      </w:r>
      <w:r w:rsidR="00FD5A45" w:rsidRPr="00DC3D67">
        <w:rPr>
          <w:rFonts w:ascii="Verdana" w:hAnsi="Verdana"/>
        </w:rPr>
        <w:t xml:space="preserve"> </w:t>
      </w:r>
      <w:r w:rsidR="00063741" w:rsidRPr="00DC3D67">
        <w:rPr>
          <w:rFonts w:ascii="Verdana" w:hAnsi="Verdana"/>
        </w:rPr>
        <w:t>zawart</w:t>
      </w:r>
      <w:r w:rsidR="00874C44" w:rsidRPr="00DC3D67">
        <w:rPr>
          <w:rFonts w:ascii="Verdana" w:hAnsi="Verdana"/>
        </w:rPr>
        <w:t>a</w:t>
      </w:r>
      <w:r w:rsidR="00B1519A" w:rsidRPr="00DC3D67">
        <w:rPr>
          <w:rFonts w:ascii="Verdana" w:hAnsi="Verdana"/>
        </w:rPr>
        <w:t xml:space="preserve"> umow</w:t>
      </w:r>
      <w:r w:rsidR="00874C44" w:rsidRPr="00DC3D67">
        <w:rPr>
          <w:rFonts w:ascii="Verdana" w:hAnsi="Verdana"/>
        </w:rPr>
        <w:t>a</w:t>
      </w:r>
      <w:r w:rsidR="00AA3B68">
        <w:rPr>
          <w:rFonts w:ascii="Verdana" w:hAnsi="Verdana"/>
        </w:rPr>
        <w:t xml:space="preserve"> w sprawie zamówienia publicznego</w:t>
      </w:r>
      <w:r w:rsidR="00B1519A" w:rsidRPr="00DC3D67">
        <w:rPr>
          <w:rFonts w:ascii="Verdana" w:hAnsi="Verdana"/>
        </w:rPr>
        <w:t>, któr</w:t>
      </w:r>
      <w:r w:rsidR="00874C44" w:rsidRPr="00DC3D67">
        <w:rPr>
          <w:rFonts w:ascii="Verdana" w:hAnsi="Verdana"/>
        </w:rPr>
        <w:t>ej</w:t>
      </w:r>
      <w:r w:rsidR="00B1519A" w:rsidRPr="00DC3D67">
        <w:rPr>
          <w:rFonts w:ascii="Verdana" w:hAnsi="Verdana"/>
        </w:rPr>
        <w:t xml:space="preserve"> wzór stanowi załącznik nr </w:t>
      </w:r>
      <w:r w:rsidR="00DC3D67" w:rsidRPr="00DC3D67">
        <w:rPr>
          <w:rFonts w:ascii="Verdana" w:hAnsi="Verdana"/>
        </w:rPr>
        <w:t>3</w:t>
      </w:r>
      <w:r w:rsidR="00C72BA1" w:rsidRPr="00DC3D67">
        <w:rPr>
          <w:rFonts w:ascii="Verdana" w:hAnsi="Verdana"/>
        </w:rPr>
        <w:t xml:space="preserve"> </w:t>
      </w:r>
      <w:r>
        <w:rPr>
          <w:rFonts w:ascii="Verdana" w:hAnsi="Verdana"/>
        </w:rPr>
        <w:t>do </w:t>
      </w:r>
      <w:r w:rsidR="00B1519A" w:rsidRPr="00DC3D67">
        <w:rPr>
          <w:rFonts w:ascii="Verdana" w:hAnsi="Verdana"/>
        </w:rPr>
        <w:t>SWZ.</w:t>
      </w:r>
      <w:r w:rsidR="00AA3B68">
        <w:rPr>
          <w:rFonts w:ascii="Verdana" w:hAnsi="Verdana"/>
        </w:rPr>
        <w:t xml:space="preserve"> </w:t>
      </w:r>
      <w:r w:rsidR="00AA3B68">
        <w:rPr>
          <w:rFonts w:ascii="Verdana" w:hAnsi="Verdana"/>
        </w:rPr>
        <w:br/>
        <w:t>Zostanie również zawarta umowa powierzenia przetwarzania danych osobowych, której treść stanowi załącznik nr 4 do SWZ.</w:t>
      </w:r>
      <w:r w:rsidR="00DC3D67" w:rsidRPr="00DC3D67">
        <w:rPr>
          <w:rFonts w:ascii="Verdana" w:hAnsi="Verdana"/>
        </w:rPr>
        <w:br/>
        <w:t xml:space="preserve">Po publikacji ogłoszenia o wyborze najkorzystniejszej oferty, zamawiający zwróci się do wykonawcy, którego oferta zostanie wybrana, o przekazanie </w:t>
      </w:r>
      <w:r w:rsidR="008B5EF3">
        <w:rPr>
          <w:rFonts w:ascii="Verdana" w:hAnsi="Verdana"/>
        </w:rPr>
        <w:t>dokumentów i</w:t>
      </w:r>
      <w:r w:rsidR="00DC3D67" w:rsidRPr="00DC3D67">
        <w:rPr>
          <w:rFonts w:ascii="Verdana" w:hAnsi="Verdana"/>
        </w:rPr>
        <w:t xml:space="preserve"> informacji potrzebnych do sporządzenia umowy</w:t>
      </w:r>
      <w:r w:rsidR="00AA3B68">
        <w:rPr>
          <w:rFonts w:ascii="Verdana" w:hAnsi="Verdana"/>
        </w:rPr>
        <w:t xml:space="preserve"> w sprawie zamówienia publicznego oraz umowy powierzenia przetwarzania danych osobowych</w:t>
      </w:r>
      <w:r w:rsidR="00973385">
        <w:rPr>
          <w:rFonts w:ascii="Verdana" w:hAnsi="Verdana"/>
        </w:rPr>
        <w:t>.</w:t>
      </w:r>
    </w:p>
    <w:p w:rsidR="00A23251" w:rsidRDefault="00DC3D67" w:rsidP="00A23251">
      <w:pPr>
        <w:spacing w:after="0" w:line="276" w:lineRule="auto"/>
        <w:ind w:left="426" w:hanging="142"/>
        <w:rPr>
          <w:rFonts w:ascii="Verdana" w:hAnsi="Verdana" w:cs="Verdana"/>
        </w:rPr>
      </w:pPr>
      <w:r w:rsidRPr="00F73D72">
        <w:rPr>
          <w:rFonts w:ascii="Verdana" w:hAnsi="Verdana" w:cs="Verdana"/>
        </w:rPr>
        <w:t>Umowa zostanie sporządzona i podpisana w postaci papierowej.</w:t>
      </w:r>
      <w:r w:rsidR="00A23251">
        <w:rPr>
          <w:rFonts w:ascii="Verdana" w:hAnsi="Verdana" w:cs="Verdana"/>
        </w:rPr>
        <w:t xml:space="preserve"> </w:t>
      </w:r>
    </w:p>
    <w:p w:rsidR="00FD5A45" w:rsidRDefault="00DC3D67" w:rsidP="00A23251">
      <w:pPr>
        <w:spacing w:after="0" w:line="276" w:lineRule="auto"/>
        <w:ind w:left="426" w:hanging="142"/>
        <w:rPr>
          <w:rFonts w:ascii="Verdana" w:hAnsi="Verdana" w:cs="Verdana"/>
        </w:rPr>
      </w:pPr>
      <w:r w:rsidRPr="00F73D72">
        <w:rPr>
          <w:rFonts w:ascii="Verdana" w:hAnsi="Verdana" w:cs="Verdana"/>
        </w:rPr>
        <w:t>Podpisanie umowy może nastąpić po upływie terminu na złożenie odwołania.</w:t>
      </w:r>
    </w:p>
    <w:p w:rsidR="00FE36BD" w:rsidRPr="00C740B4" w:rsidRDefault="00FE36BD" w:rsidP="00A23251">
      <w:pPr>
        <w:spacing w:after="0" w:line="276" w:lineRule="auto"/>
        <w:ind w:left="426" w:hanging="142"/>
        <w:rPr>
          <w:rFonts w:ascii="Verdana" w:hAnsi="Verdana"/>
        </w:rPr>
      </w:pPr>
    </w:p>
    <w:p w:rsidR="00FE36BD" w:rsidRPr="00606C49" w:rsidRDefault="00CB108E" w:rsidP="00CB108E">
      <w:pPr>
        <w:spacing w:after="0" w:line="276" w:lineRule="auto"/>
        <w:ind w:left="284" w:hanging="426"/>
        <w:rPr>
          <w:rFonts w:ascii="Verdana" w:hAnsi="Verdana"/>
        </w:rPr>
      </w:pPr>
      <w:r w:rsidRPr="00AC72B7">
        <w:rPr>
          <w:rFonts w:ascii="Verdana" w:hAnsi="Verdana"/>
        </w:rPr>
        <w:t>17. POUCZENIE O ŚRODKACH OCHRONY PRAWNEJ PRZYSŁUGUJĄCYCH WYKONAWCY.</w:t>
      </w:r>
      <w:r w:rsidRPr="00AC72B7">
        <w:rPr>
          <w:rFonts w:ascii="Verdana" w:hAnsi="Verdana"/>
        </w:rPr>
        <w:br/>
      </w:r>
      <w:r w:rsidR="00FE36BD" w:rsidRPr="00606C49">
        <w:rPr>
          <w:rFonts w:ascii="Verdana" w:hAnsi="Verdana"/>
        </w:rPr>
        <w:t xml:space="preserve">W postępowaniu mają zastosowanie środki ochrony prawnej, o których mowa w Dziale IX ustawy </w:t>
      </w:r>
      <w:proofErr w:type="spellStart"/>
      <w:r w:rsidR="00FE36BD" w:rsidRPr="00606C49">
        <w:rPr>
          <w:rFonts w:ascii="Verdana" w:hAnsi="Verdana"/>
        </w:rPr>
        <w:t>Pzp</w:t>
      </w:r>
      <w:proofErr w:type="spellEnd"/>
      <w:r w:rsidR="00FE36BD" w:rsidRPr="00606C49">
        <w:rPr>
          <w:rFonts w:ascii="Verdana" w:hAnsi="Verdana"/>
        </w:rPr>
        <w:t xml:space="preserve"> oraz poniższych Rozporządzeniach:</w:t>
      </w:r>
    </w:p>
    <w:p w:rsidR="00FE36BD" w:rsidRPr="00606C49" w:rsidRDefault="00FE36BD" w:rsidP="00FE36BD">
      <w:pPr>
        <w:spacing w:after="0" w:line="276" w:lineRule="auto"/>
        <w:ind w:left="567" w:hanging="284"/>
        <w:rPr>
          <w:rFonts w:ascii="Verdana" w:hAnsi="Verdana"/>
        </w:rPr>
      </w:pPr>
      <w:r w:rsidRPr="00606C49">
        <w:rPr>
          <w:rFonts w:ascii="Verdana" w:hAnsi="Verdana"/>
        </w:rPr>
        <w:t>1) Rozporządzenie Prezesa Rady Ministrów z 30 grudnia 2020 r. w sprawie postępowania przy rozpoznawaniu odwołań przez Krajową Izbę Odwoławczą (Dz. U. z 2020 r., poz. 2453);</w:t>
      </w:r>
    </w:p>
    <w:p w:rsidR="00FE36BD" w:rsidRPr="00606C49" w:rsidRDefault="00FE36BD" w:rsidP="00FE36BD">
      <w:pPr>
        <w:spacing w:line="276" w:lineRule="auto"/>
        <w:ind w:left="567" w:hanging="284"/>
        <w:rPr>
          <w:rFonts w:ascii="Verdana" w:hAnsi="Verdana"/>
        </w:rPr>
      </w:pPr>
      <w:r w:rsidRPr="00606C49">
        <w:rPr>
          <w:rFonts w:ascii="Verdana" w:hAnsi="Verdana"/>
        </w:rPr>
        <w:t>2) Rozporządzenie Prezesa Rady Ministrów z 30 grudnia 2020 r. w sprawie szczegółowych kosztów postępowania odwoławczego, ich rozliczania oraz wysokości i sposobu pobierania wpisu od odwołania (Dz. U. z 2020 r.,</w:t>
      </w:r>
      <w:r>
        <w:rPr>
          <w:rFonts w:ascii="Verdana" w:hAnsi="Verdana"/>
        </w:rPr>
        <w:t xml:space="preserve"> po</w:t>
      </w:r>
      <w:r w:rsidR="00B75564">
        <w:rPr>
          <w:rFonts w:ascii="Verdana" w:hAnsi="Verdana"/>
        </w:rPr>
        <w:t>z. </w:t>
      </w:r>
      <w:r>
        <w:rPr>
          <w:rFonts w:ascii="Verdana" w:hAnsi="Verdana"/>
        </w:rPr>
        <w:t>2437).</w:t>
      </w:r>
    </w:p>
    <w:p w:rsidR="00CB108E" w:rsidRPr="00AC72B7" w:rsidRDefault="00CB108E" w:rsidP="00F90DA0">
      <w:pPr>
        <w:tabs>
          <w:tab w:val="left" w:pos="284"/>
        </w:tabs>
        <w:spacing w:before="240" w:after="0" w:line="276" w:lineRule="auto"/>
        <w:ind w:left="283" w:hanging="425"/>
        <w:rPr>
          <w:rFonts w:ascii="Verdana" w:hAnsi="Verdana"/>
        </w:rPr>
      </w:pPr>
      <w:r w:rsidRPr="00AC72B7">
        <w:rPr>
          <w:rFonts w:ascii="Verdana" w:hAnsi="Verdana"/>
        </w:rPr>
        <w:t xml:space="preserve">18. INFORMACJA O WARUNKACH UDZIAŁU W POSTĘPOWANIU. </w:t>
      </w:r>
    </w:p>
    <w:p w:rsidR="003959FF" w:rsidRDefault="003959FF" w:rsidP="00F90DA0">
      <w:pPr>
        <w:tabs>
          <w:tab w:val="left" w:pos="993"/>
        </w:tabs>
        <w:spacing w:before="120" w:after="0" w:line="276" w:lineRule="auto"/>
        <w:ind w:left="993" w:hanging="709"/>
        <w:rPr>
          <w:rFonts w:ascii="Verdana" w:eastAsia="Calibri" w:hAnsi="Verdana" w:cs="Times New Roman"/>
          <w:b/>
          <w:bCs/>
          <w:lang w:eastAsia="pl-PL"/>
        </w:rPr>
      </w:pPr>
      <w:r w:rsidRPr="003959FF">
        <w:rPr>
          <w:rFonts w:ascii="Verdana" w:hAnsi="Verdana"/>
        </w:rPr>
        <w:t>18.1.</w:t>
      </w:r>
      <w:r w:rsidR="00CB108E">
        <w:rPr>
          <w:rFonts w:ascii="Verdana" w:hAnsi="Verdana"/>
        </w:rPr>
        <w:tab/>
      </w:r>
      <w:r w:rsidRPr="00F120E5">
        <w:rPr>
          <w:rFonts w:ascii="Verdana" w:hAnsi="Verdana"/>
          <w:b/>
        </w:rPr>
        <w:t xml:space="preserve">Posiadanie </w:t>
      </w:r>
      <w:r w:rsidR="0083540B" w:rsidRPr="00F120E5">
        <w:rPr>
          <w:rFonts w:ascii="Verdana" w:hAnsi="Verdana"/>
          <w:b/>
        </w:rPr>
        <w:t xml:space="preserve">wiedzy i </w:t>
      </w:r>
      <w:r w:rsidRPr="00F120E5">
        <w:rPr>
          <w:rFonts w:ascii="Verdana" w:hAnsi="Verdana"/>
          <w:b/>
        </w:rPr>
        <w:t xml:space="preserve">doświadczenia niezbędnego do wykonania przedmiotu zamówienia, tj. wykonanie/zakończenie (rozpoczęcie mogło nastąpić wcześniej) w okresie ostatnich </w:t>
      </w:r>
      <w:r w:rsidR="00671C8E" w:rsidRPr="00F120E5">
        <w:rPr>
          <w:rFonts w:ascii="Verdana" w:hAnsi="Verdana"/>
          <w:b/>
        </w:rPr>
        <w:t>trzech</w:t>
      </w:r>
      <w:r w:rsidRPr="00F120E5">
        <w:rPr>
          <w:rFonts w:ascii="Verdana" w:hAnsi="Verdana"/>
          <w:b/>
        </w:rPr>
        <w:t xml:space="preserve"> lat przed upływem terminu składania ofert, a jeżeli okres prowadzeni</w:t>
      </w:r>
      <w:r w:rsidR="00A8063F" w:rsidRPr="00F120E5">
        <w:rPr>
          <w:rFonts w:ascii="Verdana" w:hAnsi="Verdana"/>
          <w:b/>
        </w:rPr>
        <w:t>a działalności jest krótszy – w </w:t>
      </w:r>
      <w:r w:rsidRPr="00F120E5">
        <w:rPr>
          <w:rFonts w:ascii="Verdana" w:hAnsi="Verdana"/>
          <w:b/>
        </w:rPr>
        <w:t xml:space="preserve">tym okresie, </w:t>
      </w:r>
      <w:r w:rsidR="00B5037E">
        <w:rPr>
          <w:rFonts w:ascii="Verdana" w:hAnsi="Verdana"/>
          <w:b/>
          <w:bCs/>
        </w:rPr>
        <w:t>następujących usług</w:t>
      </w:r>
      <w:r w:rsidR="00671C8E">
        <w:rPr>
          <w:rFonts w:ascii="Verdana" w:eastAsia="Calibri" w:hAnsi="Verdana" w:cs="Times New Roman"/>
          <w:b/>
          <w:bCs/>
          <w:lang w:eastAsia="pl-PL"/>
        </w:rPr>
        <w:t>:</w:t>
      </w:r>
    </w:p>
    <w:p w:rsidR="00CB108E" w:rsidRPr="00CB108E" w:rsidRDefault="00CB108E" w:rsidP="00CB108E">
      <w:pPr>
        <w:tabs>
          <w:tab w:val="left" w:pos="1276"/>
        </w:tabs>
        <w:suppressAutoHyphens/>
        <w:spacing w:after="120" w:line="276" w:lineRule="auto"/>
        <w:ind w:left="1276" w:hanging="283"/>
        <w:rPr>
          <w:rFonts w:ascii="Verdana" w:hAnsi="Verdana" w:cs="Arial"/>
          <w:bCs/>
        </w:rPr>
      </w:pPr>
      <w:r w:rsidRPr="00CB108E">
        <w:rPr>
          <w:rFonts w:ascii="Verdana" w:hAnsi="Verdana" w:cs="Arial"/>
          <w:bCs/>
        </w:rPr>
        <w:t>a)</w:t>
      </w:r>
      <w:r>
        <w:rPr>
          <w:rFonts w:ascii="Verdana" w:hAnsi="Verdana" w:cs="Arial"/>
          <w:bCs/>
        </w:rPr>
        <w:tab/>
      </w:r>
      <w:r w:rsidRPr="00CB108E">
        <w:rPr>
          <w:rFonts w:ascii="Verdana" w:hAnsi="Verdana" w:cs="Arial"/>
          <w:bCs/>
        </w:rPr>
        <w:t>co najmniej jednej usługi o wartości nie mniejszej niż 40</w:t>
      </w:r>
      <w:r w:rsidR="00F90DA0">
        <w:rPr>
          <w:rFonts w:ascii="Verdana" w:hAnsi="Verdana" w:cs="Arial"/>
          <w:bCs/>
        </w:rPr>
        <w:t xml:space="preserve"> </w:t>
      </w:r>
      <w:r w:rsidRPr="00CB108E">
        <w:rPr>
          <w:rFonts w:ascii="Verdana" w:hAnsi="Verdana" w:cs="Arial"/>
          <w:bCs/>
        </w:rPr>
        <w:t xml:space="preserve">000,00 </w:t>
      </w:r>
      <w:r w:rsidR="00F90DA0">
        <w:rPr>
          <w:rFonts w:ascii="Verdana" w:hAnsi="Verdana" w:cs="Arial"/>
          <w:bCs/>
        </w:rPr>
        <w:t>zł</w:t>
      </w:r>
      <w:r w:rsidRPr="00CB108E">
        <w:rPr>
          <w:rFonts w:ascii="Verdana" w:hAnsi="Verdana" w:cs="Arial"/>
          <w:bCs/>
        </w:rPr>
        <w:t xml:space="preserve"> brutto (słownie: czterdzieści t</w:t>
      </w:r>
      <w:r w:rsidR="00F90DA0">
        <w:rPr>
          <w:rFonts w:ascii="Verdana" w:hAnsi="Verdana" w:cs="Arial"/>
          <w:bCs/>
        </w:rPr>
        <w:t>ysięcy złotych), polegającej na </w:t>
      </w:r>
      <w:r w:rsidRPr="00CB108E">
        <w:rPr>
          <w:rFonts w:ascii="Verdana" w:hAnsi="Verdana" w:cs="Arial"/>
          <w:bCs/>
        </w:rPr>
        <w:t>świadczeniu przez okres co najmnie</w:t>
      </w:r>
      <w:r>
        <w:rPr>
          <w:rFonts w:ascii="Verdana" w:hAnsi="Verdana" w:cs="Arial"/>
          <w:bCs/>
        </w:rPr>
        <w:t xml:space="preserve">j 9 miesięcy udostępnienia </w:t>
      </w:r>
      <w:r>
        <w:rPr>
          <w:rFonts w:ascii="Verdana" w:hAnsi="Verdana" w:cs="Arial"/>
          <w:bCs/>
        </w:rPr>
        <w:lastRenderedPageBreak/>
        <w:t>oraz </w:t>
      </w:r>
      <w:r w:rsidRPr="00CB108E">
        <w:rPr>
          <w:rFonts w:ascii="Verdana" w:hAnsi="Verdana" w:cs="Arial"/>
          <w:bCs/>
        </w:rPr>
        <w:t>utrzymania  aplikacji umożliwiającej proce</w:t>
      </w:r>
      <w:r>
        <w:rPr>
          <w:rFonts w:ascii="Verdana" w:hAnsi="Verdana" w:cs="Arial"/>
          <w:bCs/>
        </w:rPr>
        <w:t>s planowania i </w:t>
      </w:r>
      <w:r w:rsidRPr="00CB108E">
        <w:rPr>
          <w:rFonts w:ascii="Verdana" w:hAnsi="Verdana" w:cs="Arial"/>
          <w:bCs/>
        </w:rPr>
        <w:t>zatwierdzania organizacji oraz za</w:t>
      </w:r>
      <w:r>
        <w:rPr>
          <w:rFonts w:ascii="Verdana" w:hAnsi="Verdana" w:cs="Arial"/>
          <w:bCs/>
        </w:rPr>
        <w:t>rządzania budżetem w szkołach i </w:t>
      </w:r>
      <w:r w:rsidRPr="00CB108E">
        <w:rPr>
          <w:rFonts w:ascii="Verdana" w:hAnsi="Verdana" w:cs="Arial"/>
          <w:bCs/>
        </w:rPr>
        <w:t>placówkach oświatowych;</w:t>
      </w:r>
    </w:p>
    <w:p w:rsidR="00CB108E" w:rsidRPr="00CB108E" w:rsidRDefault="00CB108E" w:rsidP="00CB108E">
      <w:pPr>
        <w:tabs>
          <w:tab w:val="left" w:pos="1276"/>
        </w:tabs>
        <w:suppressAutoHyphens/>
        <w:spacing w:after="120" w:line="276" w:lineRule="auto"/>
        <w:ind w:left="1276" w:hanging="283"/>
        <w:rPr>
          <w:rFonts w:ascii="Verdana" w:hAnsi="Verdana" w:cs="Arial"/>
          <w:bCs/>
        </w:rPr>
      </w:pPr>
      <w:r w:rsidRPr="00CB108E">
        <w:rPr>
          <w:rFonts w:ascii="Verdana" w:hAnsi="Verdana" w:cs="Arial"/>
          <w:bCs/>
        </w:rPr>
        <w:t>b)</w:t>
      </w:r>
      <w:r>
        <w:rPr>
          <w:rFonts w:ascii="Verdana" w:hAnsi="Verdana" w:cs="Arial"/>
          <w:bCs/>
        </w:rPr>
        <w:tab/>
      </w:r>
      <w:r w:rsidRPr="00CB108E">
        <w:rPr>
          <w:rFonts w:ascii="Verdana" w:hAnsi="Verdana" w:cs="Arial"/>
          <w:bCs/>
        </w:rPr>
        <w:t>co najmniej jednej usługi o wartości nie mniejszej niż 50</w:t>
      </w:r>
      <w:r w:rsidR="00F90DA0">
        <w:rPr>
          <w:rFonts w:ascii="Verdana" w:hAnsi="Verdana" w:cs="Arial"/>
          <w:bCs/>
        </w:rPr>
        <w:t xml:space="preserve"> </w:t>
      </w:r>
      <w:r w:rsidRPr="00CB108E">
        <w:rPr>
          <w:rFonts w:ascii="Verdana" w:hAnsi="Verdana" w:cs="Arial"/>
          <w:bCs/>
        </w:rPr>
        <w:t xml:space="preserve">000,00 </w:t>
      </w:r>
      <w:r w:rsidR="00F90DA0">
        <w:rPr>
          <w:rFonts w:ascii="Verdana" w:hAnsi="Verdana" w:cs="Arial"/>
          <w:bCs/>
        </w:rPr>
        <w:t>zł</w:t>
      </w:r>
      <w:r w:rsidRPr="00CB108E">
        <w:rPr>
          <w:rFonts w:ascii="Verdana" w:hAnsi="Verdana" w:cs="Arial"/>
          <w:bCs/>
        </w:rPr>
        <w:t xml:space="preserve"> brutto (słownie: pięćdziesiąt t</w:t>
      </w:r>
      <w:r>
        <w:rPr>
          <w:rFonts w:ascii="Verdana" w:hAnsi="Verdana" w:cs="Arial"/>
          <w:bCs/>
        </w:rPr>
        <w:t>ysięcy złotych), polegającej na </w:t>
      </w:r>
      <w:r w:rsidRPr="00CB108E">
        <w:rPr>
          <w:rFonts w:ascii="Verdana" w:hAnsi="Verdana" w:cs="Arial"/>
          <w:bCs/>
        </w:rPr>
        <w:t>świadczeniu przez okres co najmniej 6 miesięcy udostępnienia oraz utrzymania aplikacji wsp</w:t>
      </w:r>
      <w:r>
        <w:rPr>
          <w:rFonts w:ascii="Verdana" w:hAnsi="Verdana" w:cs="Arial"/>
          <w:bCs/>
        </w:rPr>
        <w:t>omagającej proces rekrutacji do </w:t>
      </w:r>
      <w:r w:rsidRPr="00CB108E">
        <w:rPr>
          <w:rFonts w:ascii="Verdana" w:hAnsi="Verdana" w:cs="Arial"/>
          <w:bCs/>
        </w:rPr>
        <w:t>przedszkoli, szkół podstawowych oraz szkół  ponadpodstawowych;</w:t>
      </w:r>
    </w:p>
    <w:p w:rsidR="00CB108E" w:rsidRPr="00CB108E" w:rsidRDefault="00CB108E" w:rsidP="00CB108E">
      <w:pPr>
        <w:tabs>
          <w:tab w:val="left" w:pos="1276"/>
        </w:tabs>
        <w:suppressAutoHyphens/>
        <w:spacing w:after="120" w:line="276" w:lineRule="auto"/>
        <w:ind w:left="1276" w:hanging="283"/>
        <w:rPr>
          <w:rFonts w:ascii="Verdana" w:hAnsi="Verdana" w:cs="Arial"/>
          <w:bCs/>
        </w:rPr>
      </w:pPr>
      <w:r w:rsidRPr="00CB108E">
        <w:rPr>
          <w:rFonts w:ascii="Verdana" w:hAnsi="Verdana" w:cs="Arial"/>
          <w:bCs/>
        </w:rPr>
        <w:t>c)</w:t>
      </w:r>
      <w:r>
        <w:rPr>
          <w:rFonts w:ascii="Verdana" w:hAnsi="Verdana" w:cs="Arial"/>
          <w:bCs/>
        </w:rPr>
        <w:tab/>
      </w:r>
      <w:r w:rsidRPr="00CB108E">
        <w:rPr>
          <w:rFonts w:ascii="Verdana" w:hAnsi="Verdana" w:cs="Arial"/>
          <w:bCs/>
        </w:rPr>
        <w:t>co najmniej jednej usługi polegające</w:t>
      </w:r>
      <w:r>
        <w:rPr>
          <w:rFonts w:ascii="Verdana" w:hAnsi="Verdana" w:cs="Arial"/>
          <w:bCs/>
        </w:rPr>
        <w:t>j na świadczeniu przez okres co </w:t>
      </w:r>
      <w:r w:rsidRPr="00CB108E">
        <w:rPr>
          <w:rFonts w:ascii="Verdana" w:hAnsi="Verdana" w:cs="Arial"/>
          <w:bCs/>
        </w:rPr>
        <w:t xml:space="preserve">najmniej 9 miesięcy udostępnienia oraz utrzymania </w:t>
      </w:r>
      <w:r>
        <w:rPr>
          <w:rFonts w:ascii="Verdana" w:hAnsi="Verdana" w:cs="Arial"/>
          <w:bCs/>
        </w:rPr>
        <w:t>aplikacji do </w:t>
      </w:r>
      <w:r w:rsidRPr="00CB108E">
        <w:rPr>
          <w:rFonts w:ascii="Verdana" w:hAnsi="Verdana" w:cs="Arial"/>
          <w:bCs/>
        </w:rPr>
        <w:t>obsługi jednorazowego dodatku</w:t>
      </w:r>
      <w:r>
        <w:rPr>
          <w:rFonts w:ascii="Verdana" w:hAnsi="Verdana" w:cs="Arial"/>
          <w:bCs/>
        </w:rPr>
        <w:t xml:space="preserve"> uzupełniającego wynikającego z </w:t>
      </w:r>
      <w:r w:rsidRPr="00CB108E">
        <w:rPr>
          <w:rFonts w:ascii="Verdana" w:hAnsi="Verdana" w:cs="Arial"/>
          <w:bCs/>
        </w:rPr>
        <w:t>zapisów w art. 30a Karty Nauczyciela;</w:t>
      </w:r>
    </w:p>
    <w:p w:rsidR="00CB108E" w:rsidRPr="00CB108E" w:rsidRDefault="00CB108E" w:rsidP="00CB108E">
      <w:pPr>
        <w:tabs>
          <w:tab w:val="left" w:pos="1276"/>
        </w:tabs>
        <w:suppressAutoHyphens/>
        <w:spacing w:after="120" w:line="276" w:lineRule="auto"/>
        <w:ind w:left="1276" w:hanging="283"/>
        <w:rPr>
          <w:rFonts w:ascii="Verdana" w:hAnsi="Verdana" w:cs="Arial"/>
          <w:bCs/>
        </w:rPr>
      </w:pPr>
      <w:r w:rsidRPr="00CB108E">
        <w:rPr>
          <w:rFonts w:ascii="Verdana" w:hAnsi="Verdana" w:cs="Arial"/>
          <w:bCs/>
        </w:rPr>
        <w:t>d)</w:t>
      </w:r>
      <w:r>
        <w:rPr>
          <w:rFonts w:ascii="Verdana" w:hAnsi="Verdana" w:cs="Arial"/>
          <w:bCs/>
        </w:rPr>
        <w:tab/>
      </w:r>
      <w:r w:rsidRPr="00CB108E">
        <w:rPr>
          <w:rFonts w:ascii="Verdana" w:hAnsi="Verdana" w:cs="Arial"/>
          <w:bCs/>
        </w:rPr>
        <w:t>co najmniej jednej usługi polegające</w:t>
      </w:r>
      <w:r w:rsidR="00C02039">
        <w:rPr>
          <w:rFonts w:ascii="Verdana" w:hAnsi="Verdana" w:cs="Arial"/>
          <w:bCs/>
        </w:rPr>
        <w:t>j na świadczeniu przez okres co </w:t>
      </w:r>
      <w:r w:rsidRPr="00CB108E">
        <w:rPr>
          <w:rFonts w:ascii="Verdana" w:hAnsi="Verdana" w:cs="Arial"/>
          <w:bCs/>
        </w:rPr>
        <w:t>najmniej 9 miesięcy udostępnienia oraz utrzymania aplikacji umożliwiającej realizację i rozliczenie zadania „Dotacja podręcznikowa”;</w:t>
      </w:r>
    </w:p>
    <w:p w:rsidR="00CB108E" w:rsidRPr="00CB108E" w:rsidRDefault="00CB108E" w:rsidP="00CB108E">
      <w:pPr>
        <w:tabs>
          <w:tab w:val="left" w:pos="1276"/>
        </w:tabs>
        <w:suppressAutoHyphens/>
        <w:spacing w:after="120" w:line="276" w:lineRule="auto"/>
        <w:ind w:left="1276" w:hanging="283"/>
        <w:rPr>
          <w:rFonts w:ascii="Verdana" w:hAnsi="Verdana" w:cs="Arial"/>
          <w:bCs/>
        </w:rPr>
      </w:pPr>
      <w:r w:rsidRPr="00CB108E">
        <w:rPr>
          <w:rFonts w:ascii="Verdana" w:hAnsi="Verdana" w:cs="Arial"/>
          <w:bCs/>
        </w:rPr>
        <w:t>e)</w:t>
      </w:r>
      <w:r>
        <w:rPr>
          <w:rFonts w:ascii="Verdana" w:hAnsi="Verdana" w:cs="Arial"/>
          <w:bCs/>
        </w:rPr>
        <w:tab/>
      </w:r>
      <w:r w:rsidRPr="00CB108E">
        <w:rPr>
          <w:rFonts w:ascii="Verdana" w:hAnsi="Verdana" w:cs="Arial"/>
          <w:bCs/>
        </w:rPr>
        <w:t>co najmniej jednej usługi polegające</w:t>
      </w:r>
      <w:r>
        <w:rPr>
          <w:rFonts w:ascii="Verdana" w:hAnsi="Verdana" w:cs="Arial"/>
          <w:bCs/>
        </w:rPr>
        <w:t>j na świadczeniu przez okres co </w:t>
      </w:r>
      <w:r w:rsidRPr="00CB108E">
        <w:rPr>
          <w:rFonts w:ascii="Verdana" w:hAnsi="Verdana" w:cs="Arial"/>
          <w:bCs/>
        </w:rPr>
        <w:t>najmniej 9 miesięcy udostępnienia oraz utrzymania</w:t>
      </w:r>
      <w:r>
        <w:rPr>
          <w:rFonts w:ascii="Verdana" w:hAnsi="Verdana" w:cs="Arial"/>
          <w:bCs/>
        </w:rPr>
        <w:t xml:space="preserve"> </w:t>
      </w:r>
      <w:r w:rsidRPr="00CB108E">
        <w:rPr>
          <w:rFonts w:ascii="Verdana" w:hAnsi="Verdana" w:cs="Arial"/>
          <w:bCs/>
        </w:rPr>
        <w:t>aplikacji umożliwiającej obsługę centralizacji VAT w</w:t>
      </w:r>
      <w:r>
        <w:rPr>
          <w:rFonts w:ascii="Verdana" w:hAnsi="Verdana" w:cs="Arial"/>
          <w:bCs/>
        </w:rPr>
        <w:t> szkołach i </w:t>
      </w:r>
      <w:r w:rsidRPr="00CB108E">
        <w:rPr>
          <w:rFonts w:ascii="Verdana" w:hAnsi="Verdana" w:cs="Arial"/>
          <w:bCs/>
        </w:rPr>
        <w:t>placówkach oświatowych,</w:t>
      </w:r>
    </w:p>
    <w:p w:rsidR="00CB108E" w:rsidRPr="00CB108E" w:rsidRDefault="00CB108E" w:rsidP="00CB108E">
      <w:pPr>
        <w:tabs>
          <w:tab w:val="left" w:pos="1276"/>
        </w:tabs>
        <w:suppressAutoHyphens/>
        <w:spacing w:after="120" w:line="276" w:lineRule="auto"/>
        <w:ind w:left="1276" w:hanging="283"/>
        <w:rPr>
          <w:rFonts w:ascii="Verdana" w:hAnsi="Verdana" w:cs="Arial"/>
          <w:bCs/>
        </w:rPr>
      </w:pPr>
      <w:r w:rsidRPr="00CB108E">
        <w:rPr>
          <w:rFonts w:ascii="Verdana" w:hAnsi="Verdana" w:cs="Arial"/>
          <w:bCs/>
        </w:rPr>
        <w:t>f)</w:t>
      </w:r>
      <w:r>
        <w:rPr>
          <w:rFonts w:ascii="Verdana" w:hAnsi="Verdana" w:cs="Arial"/>
          <w:bCs/>
        </w:rPr>
        <w:tab/>
      </w:r>
      <w:r w:rsidRPr="00CB108E">
        <w:rPr>
          <w:rFonts w:ascii="Verdana" w:hAnsi="Verdana" w:cs="Arial"/>
          <w:bCs/>
        </w:rPr>
        <w:t>co najmniej jednej usługi polegające</w:t>
      </w:r>
      <w:r>
        <w:rPr>
          <w:rFonts w:ascii="Verdana" w:hAnsi="Verdana" w:cs="Arial"/>
          <w:bCs/>
        </w:rPr>
        <w:t>j na świadczeniu przez okres co </w:t>
      </w:r>
      <w:r w:rsidRPr="00CB108E">
        <w:rPr>
          <w:rFonts w:ascii="Verdana" w:hAnsi="Verdana" w:cs="Arial"/>
          <w:bCs/>
        </w:rPr>
        <w:t>najmniej 9 miesięcy udostępnienia oraz utrzymania aplikacji umożliwiającej obsługę systemu kadrowo</w:t>
      </w:r>
      <w:r>
        <w:rPr>
          <w:rFonts w:ascii="Verdana" w:hAnsi="Verdana" w:cs="Arial"/>
          <w:bCs/>
        </w:rPr>
        <w:t>-płacowego w szkołach i </w:t>
      </w:r>
      <w:r w:rsidRPr="00CB108E">
        <w:rPr>
          <w:rFonts w:ascii="Verdana" w:hAnsi="Verdana" w:cs="Arial"/>
          <w:bCs/>
        </w:rPr>
        <w:t>placówkach oświatowych;</w:t>
      </w:r>
    </w:p>
    <w:p w:rsidR="00CB108E" w:rsidRPr="00CB108E" w:rsidRDefault="00CB108E" w:rsidP="00CB108E">
      <w:pPr>
        <w:tabs>
          <w:tab w:val="left" w:pos="1276"/>
        </w:tabs>
        <w:suppressAutoHyphens/>
        <w:spacing w:after="120" w:line="276" w:lineRule="auto"/>
        <w:ind w:left="1276" w:hanging="283"/>
        <w:rPr>
          <w:rFonts w:ascii="Verdana" w:hAnsi="Verdana" w:cs="Arial"/>
          <w:bCs/>
        </w:rPr>
      </w:pPr>
      <w:r w:rsidRPr="00CB108E">
        <w:rPr>
          <w:rFonts w:ascii="Verdana" w:hAnsi="Verdana" w:cs="Arial"/>
          <w:bCs/>
        </w:rPr>
        <w:t>g)</w:t>
      </w:r>
      <w:r>
        <w:rPr>
          <w:rFonts w:ascii="Verdana" w:hAnsi="Verdana" w:cs="Arial"/>
          <w:bCs/>
        </w:rPr>
        <w:tab/>
      </w:r>
      <w:r w:rsidRPr="00CB108E">
        <w:rPr>
          <w:rFonts w:ascii="Verdana" w:hAnsi="Verdana" w:cs="Arial"/>
          <w:bCs/>
        </w:rPr>
        <w:t>co najmniej jednej usługi polegające</w:t>
      </w:r>
      <w:r>
        <w:rPr>
          <w:rFonts w:ascii="Verdana" w:hAnsi="Verdana" w:cs="Arial"/>
          <w:bCs/>
        </w:rPr>
        <w:t>j na świadczeniu przez okres co </w:t>
      </w:r>
      <w:r w:rsidRPr="00CB108E">
        <w:rPr>
          <w:rFonts w:ascii="Verdana" w:hAnsi="Verdana" w:cs="Arial"/>
          <w:bCs/>
        </w:rPr>
        <w:t>najmniej 9 miesięcy udostępnienia oraz utrzymania aplikacji do</w:t>
      </w:r>
      <w:r>
        <w:rPr>
          <w:rFonts w:ascii="Verdana" w:hAnsi="Verdana" w:cs="Arial"/>
          <w:bCs/>
        </w:rPr>
        <w:t> </w:t>
      </w:r>
      <w:r w:rsidRPr="00CB108E">
        <w:rPr>
          <w:rFonts w:ascii="Verdana" w:hAnsi="Verdana" w:cs="Arial"/>
          <w:bCs/>
        </w:rPr>
        <w:t>obsługi systemu finansowo-księgowego w szkołach i placówkach oświatowych,</w:t>
      </w:r>
    </w:p>
    <w:p w:rsidR="00CB108E" w:rsidRPr="00CB108E" w:rsidRDefault="00CB108E" w:rsidP="00CB108E">
      <w:pPr>
        <w:tabs>
          <w:tab w:val="left" w:pos="1276"/>
        </w:tabs>
        <w:suppressAutoHyphens/>
        <w:spacing w:after="120" w:line="276" w:lineRule="auto"/>
        <w:ind w:left="1276" w:hanging="283"/>
        <w:rPr>
          <w:rFonts w:ascii="Verdana" w:hAnsi="Verdana" w:cs="Arial"/>
          <w:bCs/>
        </w:rPr>
      </w:pPr>
      <w:r w:rsidRPr="00CB108E">
        <w:rPr>
          <w:rFonts w:ascii="Verdana" w:hAnsi="Verdana" w:cs="Arial"/>
          <w:bCs/>
        </w:rPr>
        <w:t>h)</w:t>
      </w:r>
      <w:r>
        <w:rPr>
          <w:rFonts w:ascii="Verdana" w:hAnsi="Verdana" w:cs="Arial"/>
          <w:bCs/>
        </w:rPr>
        <w:tab/>
      </w:r>
      <w:r w:rsidRPr="00CB108E">
        <w:rPr>
          <w:rFonts w:ascii="Verdana" w:hAnsi="Verdana" w:cs="Arial"/>
          <w:bCs/>
        </w:rPr>
        <w:t>co najmniej jednej usługi polegającej na świadczeni</w:t>
      </w:r>
      <w:r>
        <w:rPr>
          <w:rFonts w:ascii="Verdana" w:hAnsi="Verdana" w:cs="Arial"/>
          <w:bCs/>
        </w:rPr>
        <w:t>u przez okres co </w:t>
      </w:r>
      <w:r w:rsidRPr="00CB108E">
        <w:rPr>
          <w:rFonts w:ascii="Verdana" w:hAnsi="Verdana" w:cs="Arial"/>
          <w:bCs/>
        </w:rPr>
        <w:t>najmniej 9 miesięcy udostępnienia oraz utrzymania aplikacji umożliwiającej wsparcie JST w realizacji prawnego obowiązku potwierdzenia prawdziwości danych wprowadzonych przez jednostki oświatowe w systemie SIO.</w:t>
      </w:r>
    </w:p>
    <w:p w:rsidR="003959FF" w:rsidRPr="00EF6C34" w:rsidRDefault="003959FF" w:rsidP="00C02039">
      <w:pPr>
        <w:spacing w:after="0" w:line="276" w:lineRule="auto"/>
        <w:ind w:left="993"/>
        <w:rPr>
          <w:rFonts w:ascii="Verdana" w:hAnsi="Verdana"/>
        </w:rPr>
      </w:pPr>
      <w:r w:rsidRPr="00EF6C34">
        <w:rPr>
          <w:rFonts w:ascii="Verdana" w:hAnsi="Verdana"/>
        </w:rPr>
        <w:t>UWAGA:</w:t>
      </w:r>
    </w:p>
    <w:p w:rsidR="003959FF" w:rsidRPr="004158B5" w:rsidRDefault="003959FF" w:rsidP="00C02039">
      <w:pPr>
        <w:pStyle w:val="awciety"/>
        <w:tabs>
          <w:tab w:val="left" w:pos="25893"/>
        </w:tabs>
        <w:spacing w:after="57" w:line="276" w:lineRule="auto"/>
        <w:ind w:left="993" w:firstLine="0"/>
        <w:jc w:val="left"/>
        <w:rPr>
          <w:rFonts w:ascii="Verdana" w:hAnsi="Verdana" w:cs="Arial"/>
          <w:iCs/>
          <w:color w:val="auto"/>
          <w:sz w:val="22"/>
          <w:szCs w:val="22"/>
        </w:rPr>
      </w:pPr>
      <w:r w:rsidRPr="00EF6C34">
        <w:rPr>
          <w:rFonts w:ascii="Verdana" w:hAnsi="Verdana"/>
          <w:sz w:val="22"/>
          <w:szCs w:val="22"/>
        </w:rPr>
        <w:t xml:space="preserve">W związku z art. 118 ust. 2 ustawy </w:t>
      </w:r>
      <w:proofErr w:type="spellStart"/>
      <w:r w:rsidRPr="00EF6C34">
        <w:rPr>
          <w:rFonts w:ascii="Verdana" w:hAnsi="Verdana"/>
          <w:sz w:val="22"/>
          <w:szCs w:val="22"/>
        </w:rPr>
        <w:t>Pzp</w:t>
      </w:r>
      <w:proofErr w:type="spellEnd"/>
      <w:r w:rsidRPr="00EF6C34">
        <w:rPr>
          <w:rFonts w:ascii="Verdana" w:hAnsi="Verdana"/>
          <w:sz w:val="22"/>
          <w:szCs w:val="22"/>
        </w:rPr>
        <w:t xml:space="preserve">: „W odniesieniu do warunków  dotyczących wykształcenia, kwalifikacji zawodowych </w:t>
      </w:r>
      <w:r w:rsidR="0083540B" w:rsidRPr="00EF6C34">
        <w:rPr>
          <w:rFonts w:ascii="Verdana" w:hAnsi="Verdana"/>
          <w:sz w:val="22"/>
          <w:szCs w:val="22"/>
        </w:rPr>
        <w:t xml:space="preserve">lub </w:t>
      </w:r>
      <w:r w:rsidRPr="00EF6C34">
        <w:rPr>
          <w:rFonts w:ascii="Verdana" w:hAnsi="Verdana"/>
          <w:sz w:val="22"/>
          <w:szCs w:val="22"/>
        </w:rPr>
        <w:t xml:space="preserve">doświadczenia </w:t>
      </w:r>
      <w:r w:rsidR="008209B5" w:rsidRPr="00EF6C34">
        <w:rPr>
          <w:rFonts w:ascii="Verdana" w:hAnsi="Verdana"/>
          <w:sz w:val="22"/>
          <w:szCs w:val="22"/>
        </w:rPr>
        <w:t>w</w:t>
      </w:r>
      <w:r w:rsidRPr="00EF6C34">
        <w:rPr>
          <w:rFonts w:ascii="Verdana" w:hAnsi="Verdana"/>
          <w:sz w:val="22"/>
          <w:szCs w:val="22"/>
        </w:rPr>
        <w:t xml:space="preserve">ykonawcy mogą polegać na zdolnościach podmiotów </w:t>
      </w:r>
      <w:r w:rsidR="0083540B" w:rsidRPr="00EF6C34">
        <w:rPr>
          <w:rFonts w:ascii="Verdana" w:hAnsi="Verdana"/>
          <w:sz w:val="22"/>
          <w:szCs w:val="22"/>
        </w:rPr>
        <w:t xml:space="preserve">udostępniających </w:t>
      </w:r>
      <w:r w:rsidRPr="00EF6C34">
        <w:rPr>
          <w:rFonts w:ascii="Verdana" w:hAnsi="Verdana"/>
          <w:sz w:val="22"/>
          <w:szCs w:val="22"/>
        </w:rPr>
        <w:t xml:space="preserve">zasoby, jeśli podmioty te wykonają </w:t>
      </w:r>
      <w:r w:rsidR="00C02039">
        <w:rPr>
          <w:rFonts w:ascii="Verdana" w:hAnsi="Verdana"/>
          <w:sz w:val="22"/>
          <w:szCs w:val="22"/>
        </w:rPr>
        <w:t>roboty budowlane lub usługi, do </w:t>
      </w:r>
      <w:r w:rsidRPr="00EF6C34">
        <w:rPr>
          <w:rFonts w:ascii="Verdana" w:hAnsi="Verdana"/>
          <w:sz w:val="22"/>
          <w:szCs w:val="22"/>
        </w:rPr>
        <w:t>realizacji których te zdolności są wymagane.”</w:t>
      </w:r>
    </w:p>
    <w:p w:rsidR="000F3D6E" w:rsidRDefault="000F3D6E">
      <w:pPr>
        <w:rPr>
          <w:rFonts w:ascii="Verdana" w:eastAsia="Lucida Sans Unicode" w:hAnsi="Verdana"/>
        </w:rPr>
      </w:pPr>
      <w:r>
        <w:rPr>
          <w:rFonts w:ascii="Verdana" w:eastAsia="Lucida Sans Unicode" w:hAnsi="Verdana"/>
        </w:rPr>
        <w:br w:type="page"/>
      </w:r>
    </w:p>
    <w:p w:rsidR="00B5037E" w:rsidRDefault="00B5037E" w:rsidP="00F90DA0">
      <w:pPr>
        <w:tabs>
          <w:tab w:val="left" w:pos="993"/>
        </w:tabs>
        <w:spacing w:after="120" w:line="276" w:lineRule="auto"/>
        <w:ind w:left="993" w:hanging="709"/>
        <w:rPr>
          <w:rFonts w:ascii="Verdana" w:hAnsi="Verdana"/>
        </w:rPr>
      </w:pPr>
      <w:r w:rsidRPr="008A1FEE">
        <w:rPr>
          <w:rFonts w:ascii="Verdana" w:eastAsia="Lucida Sans Unicode" w:hAnsi="Verdana"/>
        </w:rPr>
        <w:lastRenderedPageBreak/>
        <w:t>18.</w:t>
      </w:r>
      <w:r>
        <w:rPr>
          <w:rFonts w:ascii="Verdana" w:eastAsia="Lucida Sans Unicode" w:hAnsi="Verdana"/>
        </w:rPr>
        <w:t>2</w:t>
      </w:r>
      <w:r w:rsidRPr="008A1FEE">
        <w:rPr>
          <w:rFonts w:ascii="Verdana" w:eastAsia="Lucida Sans Unicode" w:hAnsi="Verdana"/>
        </w:rPr>
        <w:t>.</w:t>
      </w:r>
      <w:r w:rsidR="00F90DA0">
        <w:rPr>
          <w:rFonts w:ascii="Verdana" w:eastAsia="Lucida Sans Unicode" w:hAnsi="Verdana"/>
        </w:rPr>
        <w:tab/>
      </w:r>
      <w:r w:rsidR="004158B5" w:rsidRPr="007D1981">
        <w:rPr>
          <w:rFonts w:ascii="Verdana" w:hAnsi="Verdana"/>
          <w:b/>
          <w:color w:val="000000"/>
        </w:rPr>
        <w:t>Pozostawanie</w:t>
      </w:r>
      <w:r w:rsidRPr="007D1981">
        <w:rPr>
          <w:rFonts w:ascii="Verdana" w:hAnsi="Verdana"/>
          <w:b/>
          <w:color w:val="000000"/>
        </w:rPr>
        <w:t xml:space="preserve"> w sytuacji ekonomicznej i finansowej umożliwiającej wykonanie przedmiotu umowy, tj.:</w:t>
      </w:r>
      <w:r w:rsidRPr="00554CBD">
        <w:rPr>
          <w:rFonts w:ascii="Verdana" w:hAnsi="Verdana"/>
          <w:color w:val="000000"/>
        </w:rPr>
        <w:t> </w:t>
      </w:r>
      <w:r w:rsidRPr="00554CBD">
        <w:rPr>
          <w:rFonts w:ascii="Verdana" w:hAnsi="Verdana"/>
          <w:b/>
          <w:bCs/>
          <w:color w:val="000000"/>
        </w:rPr>
        <w:t>posiada</w:t>
      </w:r>
      <w:r w:rsidR="00B62898">
        <w:rPr>
          <w:rFonts w:ascii="Verdana" w:hAnsi="Verdana"/>
          <w:b/>
          <w:bCs/>
          <w:color w:val="000000"/>
        </w:rPr>
        <w:t>nie</w:t>
      </w:r>
      <w:r w:rsidRPr="00554CBD">
        <w:rPr>
          <w:rFonts w:ascii="Verdana" w:hAnsi="Verdana"/>
          <w:b/>
          <w:bCs/>
          <w:color w:val="000000"/>
        </w:rPr>
        <w:t xml:space="preserve"> środk</w:t>
      </w:r>
      <w:r w:rsidR="00B62898">
        <w:rPr>
          <w:rFonts w:ascii="Verdana" w:hAnsi="Verdana"/>
          <w:b/>
          <w:bCs/>
          <w:color w:val="000000"/>
        </w:rPr>
        <w:t>ów</w:t>
      </w:r>
      <w:r w:rsidRPr="00554CBD">
        <w:rPr>
          <w:rFonts w:ascii="Verdana" w:hAnsi="Verdana"/>
          <w:b/>
          <w:bCs/>
          <w:color w:val="000000"/>
        </w:rPr>
        <w:t xml:space="preserve"> finansow</w:t>
      </w:r>
      <w:r w:rsidR="00B62898">
        <w:rPr>
          <w:rFonts w:ascii="Verdana" w:hAnsi="Verdana"/>
          <w:b/>
          <w:bCs/>
          <w:color w:val="000000"/>
        </w:rPr>
        <w:t>ych</w:t>
      </w:r>
      <w:r w:rsidRPr="00554CBD">
        <w:rPr>
          <w:rFonts w:ascii="Verdana" w:hAnsi="Verdana"/>
          <w:b/>
          <w:bCs/>
          <w:color w:val="000000"/>
        </w:rPr>
        <w:t xml:space="preserve"> lub zdolnoś</w:t>
      </w:r>
      <w:r w:rsidR="00B62898">
        <w:rPr>
          <w:rFonts w:ascii="Verdana" w:hAnsi="Verdana"/>
          <w:b/>
          <w:bCs/>
          <w:color w:val="000000"/>
        </w:rPr>
        <w:t>ci</w:t>
      </w:r>
      <w:r w:rsidRPr="00554CBD">
        <w:rPr>
          <w:rFonts w:ascii="Verdana" w:hAnsi="Verdana"/>
          <w:b/>
          <w:bCs/>
          <w:color w:val="000000"/>
        </w:rPr>
        <w:t xml:space="preserve"> kredytow</w:t>
      </w:r>
      <w:r w:rsidR="00B62898">
        <w:rPr>
          <w:rFonts w:ascii="Verdana" w:hAnsi="Verdana"/>
          <w:b/>
          <w:bCs/>
          <w:color w:val="000000"/>
        </w:rPr>
        <w:t>ej</w:t>
      </w:r>
      <w:r w:rsidR="00CE0747">
        <w:rPr>
          <w:rFonts w:ascii="Verdana" w:hAnsi="Verdana"/>
          <w:b/>
          <w:bCs/>
          <w:color w:val="000000"/>
        </w:rPr>
        <w:t xml:space="preserve"> </w:t>
      </w:r>
      <w:r w:rsidRPr="00233716">
        <w:rPr>
          <w:rFonts w:ascii="Verdana" w:hAnsi="Verdana"/>
          <w:b/>
          <w:bCs/>
        </w:rPr>
        <w:t>o łącznej kwo</w:t>
      </w:r>
      <w:r w:rsidR="00F90DA0" w:rsidRPr="00233716">
        <w:rPr>
          <w:rFonts w:ascii="Verdana" w:hAnsi="Verdana"/>
          <w:b/>
          <w:bCs/>
        </w:rPr>
        <w:t xml:space="preserve">cie </w:t>
      </w:r>
      <w:r w:rsidR="00F90DA0">
        <w:rPr>
          <w:rFonts w:ascii="Verdana" w:hAnsi="Verdana"/>
          <w:b/>
          <w:bCs/>
          <w:color w:val="000000"/>
        </w:rPr>
        <w:t xml:space="preserve">w wysokości co najmniej 100 </w:t>
      </w:r>
      <w:r w:rsidRPr="00554CBD">
        <w:rPr>
          <w:rFonts w:ascii="Verdana" w:hAnsi="Verdana"/>
          <w:b/>
          <w:bCs/>
          <w:color w:val="000000"/>
        </w:rPr>
        <w:t>000,00 zł</w:t>
      </w:r>
      <w:r w:rsidRPr="00554CBD">
        <w:rPr>
          <w:rFonts w:ascii="Verdana" w:hAnsi="Verdana"/>
          <w:color w:val="000000"/>
        </w:rPr>
        <w:t xml:space="preserve"> </w:t>
      </w:r>
      <w:r w:rsidRPr="00554CBD">
        <w:rPr>
          <w:rFonts w:ascii="Verdana" w:hAnsi="Verdana"/>
        </w:rPr>
        <w:t xml:space="preserve">(słownie: </w:t>
      </w:r>
      <w:r>
        <w:rPr>
          <w:rFonts w:ascii="Verdana" w:hAnsi="Verdana"/>
        </w:rPr>
        <w:t>sto tysięcy</w:t>
      </w:r>
      <w:r w:rsidRPr="00554CBD">
        <w:rPr>
          <w:rFonts w:ascii="Verdana" w:hAnsi="Verdana"/>
        </w:rPr>
        <w:t xml:space="preserve"> złotych)</w:t>
      </w:r>
      <w:r>
        <w:rPr>
          <w:rFonts w:ascii="Verdana" w:hAnsi="Verdana"/>
        </w:rPr>
        <w:t>.</w:t>
      </w:r>
    </w:p>
    <w:p w:rsidR="00F90DA0" w:rsidRPr="00AC72B7" w:rsidRDefault="00F90DA0" w:rsidP="00403B89">
      <w:pPr>
        <w:tabs>
          <w:tab w:val="left" w:pos="284"/>
        </w:tabs>
        <w:spacing w:after="120" w:line="276" w:lineRule="auto"/>
        <w:ind w:left="283" w:hanging="425"/>
        <w:rPr>
          <w:rFonts w:ascii="Verdana" w:hAnsi="Verdana"/>
          <w:b/>
        </w:rPr>
      </w:pPr>
      <w:r>
        <w:rPr>
          <w:rFonts w:ascii="Verdana" w:hAnsi="Verdana"/>
        </w:rPr>
        <w:t>1</w:t>
      </w:r>
      <w:r w:rsidR="00B65FFA" w:rsidRPr="008B39EE">
        <w:rPr>
          <w:rFonts w:ascii="Verdana" w:hAnsi="Verdana"/>
        </w:rPr>
        <w:t>9. </w:t>
      </w:r>
      <w:r w:rsidRPr="00AC72B7">
        <w:rPr>
          <w:rFonts w:ascii="Verdana" w:hAnsi="Verdana"/>
        </w:rPr>
        <w:t>INFORMACJA O PODMIOTOWYCH ŚRODKACH DOWODOWYCH.</w:t>
      </w:r>
      <w:r w:rsidR="00B65FFA" w:rsidRPr="008B39EE">
        <w:rPr>
          <w:rFonts w:ascii="Verdana" w:hAnsi="Verdana"/>
          <w:b/>
        </w:rPr>
        <w:br/>
      </w:r>
      <w:r w:rsidRPr="00AC72B7">
        <w:rPr>
          <w:rFonts w:ascii="Verdana" w:hAnsi="Verdana"/>
          <w:b/>
        </w:rPr>
        <w:t>Zamawiający nie wymaga od wykonawców złożenia podmiotowych środków dowodowych.</w:t>
      </w:r>
    </w:p>
    <w:p w:rsidR="00F90DA0" w:rsidRPr="00895F78" w:rsidRDefault="00F90DA0" w:rsidP="00403B89">
      <w:pPr>
        <w:spacing w:before="120" w:after="0" w:line="276" w:lineRule="auto"/>
        <w:ind w:left="284"/>
        <w:rPr>
          <w:rFonts w:ascii="Verdana" w:hAnsi="Verdana"/>
          <w:b/>
        </w:rPr>
      </w:pPr>
      <w:r w:rsidRPr="00895F78">
        <w:rPr>
          <w:rFonts w:ascii="Verdana" w:hAnsi="Verdana"/>
          <w:b/>
        </w:rPr>
        <w:t xml:space="preserve">UWAGA: </w:t>
      </w:r>
    </w:p>
    <w:p w:rsidR="00F90DA0" w:rsidRPr="00AC72B7" w:rsidRDefault="00F90DA0" w:rsidP="00AB2478">
      <w:pPr>
        <w:spacing w:after="240" w:line="276" w:lineRule="auto"/>
        <w:ind w:left="284"/>
        <w:rPr>
          <w:rFonts w:ascii="Verdana" w:hAnsi="Verdana"/>
        </w:rPr>
      </w:pPr>
      <w:r w:rsidRPr="00AC72B7">
        <w:rPr>
          <w:rFonts w:ascii="Verdana" w:hAnsi="Verdana"/>
        </w:rPr>
        <w:t xml:space="preserve">Wykonawca, który polega na zdolnościach podmiotów udostępniających zasoby w celu spełnienia warunków udziału w postępowaniu, musi wraz z ofertą złożyć zobowiązania tych podmiotów, o których mowa </w:t>
      </w:r>
      <w:r w:rsidRPr="00530F37">
        <w:rPr>
          <w:rFonts w:ascii="Verdana" w:hAnsi="Verdana"/>
        </w:rPr>
        <w:t>w punkcie 10.4)</w:t>
      </w:r>
      <w:r w:rsidRPr="00963E64">
        <w:rPr>
          <w:rFonts w:ascii="Verdana" w:hAnsi="Verdana"/>
          <w:color w:val="0066FF"/>
        </w:rPr>
        <w:t xml:space="preserve"> </w:t>
      </w:r>
      <w:r w:rsidRPr="00AC72B7">
        <w:rPr>
          <w:rFonts w:ascii="Verdana" w:hAnsi="Verdana"/>
        </w:rPr>
        <w:t xml:space="preserve">SWZ. </w:t>
      </w:r>
    </w:p>
    <w:p w:rsidR="00AB2478" w:rsidRDefault="00AA7EB9" w:rsidP="00AB2478">
      <w:pPr>
        <w:tabs>
          <w:tab w:val="left" w:pos="284"/>
        </w:tabs>
        <w:spacing w:before="120" w:after="0" w:line="276" w:lineRule="auto"/>
        <w:ind w:left="284" w:hanging="425"/>
      </w:pPr>
      <w:r w:rsidRPr="003860B5">
        <w:rPr>
          <w:rFonts w:ascii="Verdana" w:hAnsi="Verdana"/>
        </w:rPr>
        <w:t>20</w:t>
      </w:r>
      <w:r w:rsidR="00E51821" w:rsidRPr="003860B5">
        <w:rPr>
          <w:rFonts w:ascii="Verdana" w:hAnsi="Verdana"/>
        </w:rPr>
        <w:t>.</w:t>
      </w:r>
      <w:r w:rsidR="00AC6A02" w:rsidRPr="003860B5">
        <w:rPr>
          <w:rFonts w:ascii="Verdana" w:hAnsi="Verdana"/>
        </w:rPr>
        <w:t> </w:t>
      </w:r>
      <w:r w:rsidR="00AB2478">
        <w:rPr>
          <w:rFonts w:ascii="Verdana" w:hAnsi="Verdana" w:cs="Verdana"/>
        </w:rPr>
        <w:t xml:space="preserve">OPIS CZĘŚCI ZAMÓWIENIA, JEŻELI ZAMAWIAJĄCY DOPUSZCZA SKŁADANIE OFERT CZĘŚCIOWYCH. </w:t>
      </w:r>
    </w:p>
    <w:p w:rsidR="00AB2478" w:rsidRDefault="00A070BF" w:rsidP="00AB2478">
      <w:pPr>
        <w:spacing w:after="240" w:line="276" w:lineRule="auto"/>
        <w:ind w:left="284"/>
        <w:rPr>
          <w:rFonts w:ascii="Verdana" w:hAnsi="Verdana" w:cs="Arial"/>
          <w:bCs/>
        </w:rPr>
      </w:pPr>
      <w:r w:rsidRPr="00AB2478">
        <w:rPr>
          <w:rFonts w:ascii="Verdana" w:hAnsi="Verdana" w:cs="Arial"/>
          <w:bCs/>
        </w:rPr>
        <w:t xml:space="preserve">Zamawiający </w:t>
      </w:r>
      <w:r w:rsidRPr="0017074B">
        <w:rPr>
          <w:rFonts w:ascii="Verdana" w:hAnsi="Verdana" w:cs="Arial"/>
          <w:b/>
          <w:bCs/>
        </w:rPr>
        <w:t xml:space="preserve">nie dopuszcza możliwości składania ofert częściowych </w:t>
      </w:r>
      <w:r w:rsidRPr="00A070BF">
        <w:rPr>
          <w:rFonts w:ascii="Verdana" w:hAnsi="Verdana" w:cs="Arial"/>
          <w:bCs/>
        </w:rPr>
        <w:t>ze</w:t>
      </w:r>
      <w:r w:rsidR="007D1981">
        <w:rPr>
          <w:rFonts w:ascii="Verdana" w:hAnsi="Verdana" w:cs="Arial"/>
          <w:bCs/>
        </w:rPr>
        <w:t> </w:t>
      </w:r>
      <w:r w:rsidRPr="00A070BF">
        <w:rPr>
          <w:rFonts w:ascii="Verdana" w:hAnsi="Verdana" w:cs="Arial"/>
          <w:bCs/>
        </w:rPr>
        <w:t>względu na konieczność zapewnienia jednolitego systemu umożliwiającego wymianę danych między poszczególnymi programami wspierającymi zarządzanie oświatą.</w:t>
      </w:r>
    </w:p>
    <w:p w:rsidR="00AB2478" w:rsidRDefault="00AB2478" w:rsidP="00AB2478">
      <w:pPr>
        <w:tabs>
          <w:tab w:val="left" w:pos="284"/>
        </w:tabs>
        <w:spacing w:after="0" w:line="276" w:lineRule="auto"/>
        <w:ind w:left="283" w:hanging="425"/>
      </w:pPr>
      <w:r>
        <w:rPr>
          <w:rFonts w:ascii="Verdana" w:hAnsi="Verdana" w:cs="Verdana"/>
        </w:rPr>
        <w:t xml:space="preserve">21. INFORMACJE DOTYCZĄCE OFERT WARIANTOWYCH. </w:t>
      </w:r>
    </w:p>
    <w:p w:rsidR="00AB2478" w:rsidRDefault="00AB2478" w:rsidP="00AB2478">
      <w:pPr>
        <w:spacing w:after="240" w:line="276" w:lineRule="auto"/>
        <w:ind w:left="284"/>
      </w:pPr>
      <w:r>
        <w:rPr>
          <w:rFonts w:ascii="Verdana" w:hAnsi="Verdana" w:cs="Verdana"/>
        </w:rPr>
        <w:t xml:space="preserve">Zamawiający </w:t>
      </w:r>
      <w:r>
        <w:rPr>
          <w:rFonts w:ascii="Verdana" w:hAnsi="Verdana" w:cs="Verdana"/>
          <w:b/>
        </w:rPr>
        <w:t>nie dopuszcza, ani nie wymaga składania ofert wariantowych.</w:t>
      </w:r>
      <w:r>
        <w:rPr>
          <w:rFonts w:ascii="Verdana" w:hAnsi="Verdana" w:cs="Verdana"/>
        </w:rPr>
        <w:t xml:space="preserve"> </w:t>
      </w:r>
    </w:p>
    <w:p w:rsidR="00AB2478" w:rsidRDefault="00AB2478" w:rsidP="00AB2478">
      <w:pPr>
        <w:tabs>
          <w:tab w:val="left" w:pos="284"/>
        </w:tabs>
        <w:spacing w:before="120" w:after="0" w:line="276" w:lineRule="auto"/>
        <w:ind w:left="284" w:hanging="425"/>
      </w:pPr>
      <w:r>
        <w:rPr>
          <w:rFonts w:ascii="Verdana" w:hAnsi="Verdana" w:cs="Verdana"/>
        </w:rPr>
        <w:t xml:space="preserve">22. WYMAGANIA W ZAKRESIE ZATRUDNIENIA NA PODSTAWIE STOSUNKU PRACY, W OKOLICZNOŚCIACH, O KTÓRYCH MOWA W ART. 95 PZP.  </w:t>
      </w:r>
    </w:p>
    <w:p w:rsidR="00AB2478" w:rsidRDefault="00AB2478" w:rsidP="008219D0">
      <w:pPr>
        <w:spacing w:after="240" w:line="276" w:lineRule="auto"/>
        <w:ind w:left="425"/>
      </w:pPr>
      <w:r>
        <w:rPr>
          <w:rFonts w:ascii="Verdana" w:hAnsi="Verdana" w:cs="Verdana"/>
        </w:rPr>
        <w:t xml:space="preserve">Zamawiający </w:t>
      </w:r>
      <w:r>
        <w:rPr>
          <w:rFonts w:ascii="Verdana" w:hAnsi="Verdana" w:cs="Verdana"/>
          <w:b/>
        </w:rPr>
        <w:t>nie przewiduje takich wymagań.</w:t>
      </w:r>
    </w:p>
    <w:p w:rsidR="00AB2478" w:rsidRDefault="00AB2478" w:rsidP="00AB2478">
      <w:pPr>
        <w:tabs>
          <w:tab w:val="left" w:pos="284"/>
        </w:tabs>
        <w:spacing w:before="120" w:after="0" w:line="276" w:lineRule="auto"/>
        <w:ind w:left="284" w:hanging="425"/>
      </w:pPr>
      <w:r>
        <w:rPr>
          <w:rFonts w:ascii="Verdana" w:hAnsi="Verdana" w:cs="Verdana"/>
        </w:rPr>
        <w:t>23.</w:t>
      </w:r>
      <w:r>
        <w:rPr>
          <w:rFonts w:ascii="Verdana" w:hAnsi="Verdana" w:cs="Verdana"/>
        </w:rPr>
        <w:tab/>
        <w:t xml:space="preserve">WYMAGANIA W ZAKRESIE ZATRUDNIENIA OSÓB, O KTÓRYCH MOWA W ART. 96 UST. 2 PKT 2 PZP, JEŻELI ZAMAWIAJĄCY PRZEWIDUJE TAKIE WYMAGANIA. </w:t>
      </w:r>
    </w:p>
    <w:p w:rsidR="00AB2478" w:rsidRDefault="00AB2478" w:rsidP="00346256">
      <w:pPr>
        <w:spacing w:after="240" w:line="276" w:lineRule="auto"/>
        <w:ind w:left="284"/>
      </w:pPr>
      <w:r>
        <w:rPr>
          <w:rFonts w:ascii="Verdana" w:hAnsi="Verdana" w:cs="Verdana"/>
        </w:rPr>
        <w:t xml:space="preserve">Zamawiający </w:t>
      </w:r>
      <w:r>
        <w:rPr>
          <w:rFonts w:ascii="Verdana" w:hAnsi="Verdana" w:cs="Verdana"/>
          <w:b/>
        </w:rPr>
        <w:t>nie przewiduje takich wymagań.</w:t>
      </w:r>
    </w:p>
    <w:p w:rsidR="00346256" w:rsidRDefault="00346256" w:rsidP="00346256">
      <w:pPr>
        <w:tabs>
          <w:tab w:val="left" w:pos="284"/>
        </w:tabs>
        <w:spacing w:before="120" w:after="0" w:line="276" w:lineRule="auto"/>
        <w:ind w:left="284" w:hanging="425"/>
      </w:pPr>
      <w:r>
        <w:rPr>
          <w:rFonts w:ascii="Verdana" w:hAnsi="Verdana" w:cs="Verdana"/>
        </w:rPr>
        <w:t xml:space="preserve">24. INFORMACJA O ZASTRZEŻENIU MOŻLIWOŚCI UBIEGANIA SIĘ O UDZIELENIE ZAMÓWIENIA WYŁĄCZNIE PRZEZ WYKONAWCÓW, O KTÓRYCH MOWA W ART. 94 PZP, JEŻELI ZAMAWIAJĄCY PRZEWIDUJE TAKIE WYMAGANIA. </w:t>
      </w:r>
    </w:p>
    <w:p w:rsidR="00346256" w:rsidRDefault="00346256" w:rsidP="00346256">
      <w:pPr>
        <w:tabs>
          <w:tab w:val="left" w:pos="284"/>
        </w:tabs>
        <w:spacing w:after="240" w:line="276" w:lineRule="auto"/>
        <w:ind w:left="284"/>
      </w:pPr>
      <w:r>
        <w:rPr>
          <w:rFonts w:ascii="Verdana" w:hAnsi="Verdana" w:cs="Verdana"/>
        </w:rPr>
        <w:t xml:space="preserve">Zamawiający </w:t>
      </w:r>
      <w:r>
        <w:rPr>
          <w:rFonts w:ascii="Verdana" w:hAnsi="Verdana" w:cs="Verdana"/>
          <w:b/>
        </w:rPr>
        <w:t>nie przewiduje takich wymagań.</w:t>
      </w:r>
    </w:p>
    <w:p w:rsidR="00346256" w:rsidRDefault="00346256" w:rsidP="00346256">
      <w:pPr>
        <w:tabs>
          <w:tab w:val="left" w:pos="284"/>
        </w:tabs>
        <w:spacing w:before="120" w:after="0" w:line="276" w:lineRule="auto"/>
        <w:ind w:left="284" w:hanging="425"/>
      </w:pPr>
      <w:r>
        <w:rPr>
          <w:rFonts w:ascii="Verdana" w:hAnsi="Verdana" w:cs="Verdana"/>
        </w:rPr>
        <w:t xml:space="preserve">25. WYMAGANIA DOTYCZĄCE WADIUM, KWOTA WADIUM. </w:t>
      </w:r>
    </w:p>
    <w:p w:rsidR="00346256" w:rsidRDefault="00346256" w:rsidP="00346256">
      <w:pPr>
        <w:tabs>
          <w:tab w:val="left" w:pos="284"/>
        </w:tabs>
        <w:spacing w:after="240" w:line="276" w:lineRule="auto"/>
        <w:ind w:left="284"/>
      </w:pPr>
      <w:r>
        <w:rPr>
          <w:rFonts w:ascii="Verdana" w:hAnsi="Verdana" w:cs="Verdana"/>
          <w:b/>
        </w:rPr>
        <w:t>Zamawiający nie wymaga złożenia wadium.</w:t>
      </w:r>
    </w:p>
    <w:p w:rsidR="00F933D7" w:rsidRDefault="00F933D7">
      <w:pPr>
        <w:rPr>
          <w:rFonts w:ascii="Verdana" w:hAnsi="Verdana" w:cs="Verdana"/>
        </w:rPr>
      </w:pPr>
      <w:r>
        <w:rPr>
          <w:rFonts w:ascii="Verdana" w:hAnsi="Verdana" w:cs="Verdana"/>
        </w:rPr>
        <w:br w:type="page"/>
      </w:r>
    </w:p>
    <w:p w:rsidR="00346256" w:rsidRDefault="00346256" w:rsidP="00346256">
      <w:pPr>
        <w:tabs>
          <w:tab w:val="left" w:pos="284"/>
        </w:tabs>
        <w:spacing w:before="120" w:after="0" w:line="276" w:lineRule="auto"/>
        <w:ind w:left="284" w:hanging="425"/>
      </w:pPr>
      <w:r>
        <w:rPr>
          <w:rFonts w:ascii="Verdana" w:hAnsi="Verdana" w:cs="Verdana"/>
        </w:rPr>
        <w:lastRenderedPageBreak/>
        <w:t xml:space="preserve">26. INFORMACJA O PRZEWIDYWANYCH ZAMÓWIENIACH, O KTÓRYCH MOWA W ART. 214 UST. 1 PKT 7 PZP, JEŻELI ZAMAWIAJĄCY PRZEWIDUJE UDZIELENIE TAKICH ZAMÓWIEŃ. </w:t>
      </w:r>
    </w:p>
    <w:p w:rsidR="00346256" w:rsidRDefault="00346256" w:rsidP="00346256">
      <w:pPr>
        <w:tabs>
          <w:tab w:val="left" w:pos="284"/>
        </w:tabs>
        <w:spacing w:after="240" w:line="276" w:lineRule="auto"/>
        <w:ind w:left="284"/>
      </w:pPr>
      <w:r>
        <w:rPr>
          <w:rFonts w:ascii="Verdana" w:hAnsi="Verdana" w:cs="Verdana"/>
          <w:b/>
        </w:rPr>
        <w:t xml:space="preserve">Zamawiający nie przewiduje udzielenia zamówień, o których mowa w art. 214 ust. 1 </w:t>
      </w:r>
      <w:proofErr w:type="spellStart"/>
      <w:r>
        <w:rPr>
          <w:rFonts w:ascii="Verdana" w:hAnsi="Verdana" w:cs="Verdana"/>
          <w:b/>
        </w:rPr>
        <w:t>pkt</w:t>
      </w:r>
      <w:proofErr w:type="spellEnd"/>
      <w:r>
        <w:rPr>
          <w:rFonts w:ascii="Verdana" w:hAnsi="Verdana" w:cs="Verdana"/>
          <w:b/>
        </w:rPr>
        <w:t xml:space="preserve"> 7 ustawy </w:t>
      </w:r>
      <w:proofErr w:type="spellStart"/>
      <w:r>
        <w:rPr>
          <w:rFonts w:ascii="Verdana" w:hAnsi="Verdana" w:cs="Verdana"/>
          <w:b/>
        </w:rPr>
        <w:t>Pzp</w:t>
      </w:r>
      <w:proofErr w:type="spellEnd"/>
      <w:r>
        <w:rPr>
          <w:rFonts w:ascii="Verdana" w:hAnsi="Verdana" w:cs="Verdana"/>
        </w:rPr>
        <w:t xml:space="preserve">, czyli tzw. zamówień „uzupełniających”. </w:t>
      </w:r>
    </w:p>
    <w:p w:rsidR="00346256" w:rsidRDefault="00346256" w:rsidP="00346256">
      <w:pPr>
        <w:tabs>
          <w:tab w:val="left" w:pos="284"/>
        </w:tabs>
        <w:spacing w:before="120" w:after="0" w:line="276" w:lineRule="auto"/>
        <w:ind w:left="284" w:hanging="425"/>
      </w:pPr>
      <w:r>
        <w:rPr>
          <w:rFonts w:ascii="Verdana" w:hAnsi="Verdana" w:cs="Verdana"/>
        </w:rPr>
        <w:t xml:space="preserve">27. 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 </w:t>
      </w:r>
    </w:p>
    <w:p w:rsidR="00346256" w:rsidRDefault="00346256" w:rsidP="00346256">
      <w:pPr>
        <w:tabs>
          <w:tab w:val="left" w:pos="284"/>
        </w:tabs>
        <w:spacing w:after="240" w:line="276" w:lineRule="auto"/>
        <w:ind w:left="284"/>
      </w:pPr>
      <w:r>
        <w:rPr>
          <w:rFonts w:ascii="Verdana" w:hAnsi="Verdana" w:cs="Verdana"/>
          <w:b/>
        </w:rPr>
        <w:t>Zamawiający nie wymaga</w:t>
      </w:r>
      <w:r>
        <w:rPr>
          <w:rFonts w:ascii="Verdana" w:hAnsi="Verdana" w:cs="Verdana"/>
        </w:rPr>
        <w:t xml:space="preserve"> ani odbycia wizji lokalnej, ani sprawdzenia dokumentów niezbędnych do realizacji zamówienia dostępnych na miejscu u zamawiającego.</w:t>
      </w:r>
    </w:p>
    <w:p w:rsidR="00346256" w:rsidRDefault="00346256" w:rsidP="00346256">
      <w:pPr>
        <w:tabs>
          <w:tab w:val="left" w:pos="284"/>
        </w:tabs>
        <w:spacing w:before="120" w:after="0" w:line="276" w:lineRule="auto"/>
        <w:ind w:left="284" w:hanging="425"/>
      </w:pPr>
      <w:r>
        <w:rPr>
          <w:rFonts w:ascii="Verdana" w:hAnsi="Verdana" w:cs="Verdana"/>
        </w:rPr>
        <w:t xml:space="preserve">28. INFORMACJE DOTYCZĄCE WALUT OBCYCH, W JAKICH MOGĄ BYĆ PROWADZONE ROZLICZENIA MIĘDZY ZAMAWIAJĄCYM A WYKONAWCĄ, JEŻELI ZAMAWIAJĄCY PRZEWIDUJE ROZLICZENIA W WALUTACH OBCYCH. </w:t>
      </w:r>
    </w:p>
    <w:p w:rsidR="00346256" w:rsidRDefault="00346256" w:rsidP="00346256">
      <w:pPr>
        <w:tabs>
          <w:tab w:val="left" w:pos="284"/>
        </w:tabs>
        <w:spacing w:after="240" w:line="276" w:lineRule="auto"/>
        <w:ind w:left="284"/>
      </w:pPr>
      <w:r>
        <w:rPr>
          <w:rFonts w:ascii="Verdana" w:hAnsi="Verdana" w:cs="Verdana"/>
          <w:b/>
        </w:rPr>
        <w:t>Zamawiający nie przewiduje rozliczenia w walutach obcych.</w:t>
      </w:r>
      <w:r>
        <w:rPr>
          <w:rFonts w:ascii="Verdana" w:hAnsi="Verdana" w:cs="Verdana"/>
        </w:rPr>
        <w:t xml:space="preserve"> Rozliczenia będą się odbywały w walucie polskiej, tj. w złotych polskich. </w:t>
      </w:r>
    </w:p>
    <w:p w:rsidR="00346256" w:rsidRDefault="00346256" w:rsidP="00346256">
      <w:pPr>
        <w:tabs>
          <w:tab w:val="left" w:pos="284"/>
        </w:tabs>
        <w:spacing w:before="120" w:after="0" w:line="276" w:lineRule="auto"/>
        <w:ind w:left="284" w:hanging="425"/>
      </w:pPr>
      <w:r>
        <w:rPr>
          <w:rFonts w:ascii="Verdana" w:hAnsi="Verdana" w:cs="Verdana"/>
        </w:rPr>
        <w:t>29. INFORMACJE DOTYCZĄCE ZWROTU KOSZTÓW UDZIAŁU W POSTĘPOWANIU, JEŻELI ZAMAWIAJĄCY PRZEWIDUJE ICH ZWROT.</w:t>
      </w:r>
    </w:p>
    <w:p w:rsidR="00346256" w:rsidRDefault="00346256" w:rsidP="00F933D7">
      <w:pPr>
        <w:tabs>
          <w:tab w:val="left" w:pos="284"/>
        </w:tabs>
        <w:spacing w:after="240" w:line="276" w:lineRule="auto"/>
        <w:ind w:left="284"/>
      </w:pPr>
      <w:r>
        <w:rPr>
          <w:rFonts w:ascii="Verdana" w:hAnsi="Verdana" w:cs="Verdana"/>
          <w:b/>
        </w:rPr>
        <w:t>Zamawiający nie przewiduje zwrotu kosztów udziału w postępowaniu.</w:t>
      </w:r>
    </w:p>
    <w:p w:rsidR="00346256" w:rsidRDefault="00346256" w:rsidP="00346256">
      <w:pPr>
        <w:tabs>
          <w:tab w:val="left" w:pos="284"/>
        </w:tabs>
        <w:spacing w:before="120" w:after="0" w:line="276" w:lineRule="auto"/>
        <w:ind w:left="284" w:hanging="425"/>
      </w:pPr>
      <w:r>
        <w:rPr>
          <w:rFonts w:ascii="Verdana" w:hAnsi="Verdana" w:cs="Verdana"/>
        </w:rPr>
        <w:t>30. INFORMACJA O OBOWIĄZKU OSOBISTEGO WYKONANIA PRZEZ WYKONAWCĘ KLUCZOWYCH ZADAŃ, JEŻELI ZAMAWIAJĄCY DOKONUJE TAKIEGO ZASTRZEŻENIA ZGODNIE Z ART. 60 I ART. 121 PZP.</w:t>
      </w:r>
    </w:p>
    <w:p w:rsidR="00346256" w:rsidRDefault="00346256" w:rsidP="00346256">
      <w:pPr>
        <w:tabs>
          <w:tab w:val="left" w:pos="284"/>
        </w:tabs>
        <w:spacing w:after="0" w:line="276" w:lineRule="auto"/>
        <w:ind w:left="284"/>
      </w:pPr>
      <w:r>
        <w:rPr>
          <w:rFonts w:ascii="Verdana" w:hAnsi="Verdana" w:cs="Verdana"/>
          <w:b/>
        </w:rPr>
        <w:t>Zamawiający nie nakłada obowiązku osobistego wykonania kluczowych części zamówienia przez wykonawcę.</w:t>
      </w:r>
    </w:p>
    <w:p w:rsidR="00346256" w:rsidRDefault="00346256" w:rsidP="00346256">
      <w:pPr>
        <w:tabs>
          <w:tab w:val="left" w:pos="284"/>
        </w:tabs>
        <w:spacing w:before="120" w:after="0" w:line="276" w:lineRule="auto"/>
        <w:ind w:left="284" w:hanging="425"/>
      </w:pPr>
      <w:r>
        <w:rPr>
          <w:rFonts w:ascii="Verdana" w:hAnsi="Verdana" w:cs="Verdana"/>
        </w:rPr>
        <w:t xml:space="preserve">31. MAKSYMALNA LICZBA WYKONAWCÓW, Z KTÓRYMI ZAMAWIAJĄCY ZAWRZE UMOWĘ RAMOWĄ, JEŻELI ZAMAWIAJĄCY PRZEWIDUJE ZAWARCIE UMOWY RAMOWEJ. </w:t>
      </w:r>
    </w:p>
    <w:p w:rsidR="00346256" w:rsidRDefault="00346256" w:rsidP="00346256">
      <w:pPr>
        <w:tabs>
          <w:tab w:val="left" w:pos="284"/>
        </w:tabs>
        <w:spacing w:after="240" w:line="276" w:lineRule="auto"/>
        <w:ind w:left="284"/>
      </w:pPr>
      <w:r>
        <w:rPr>
          <w:rFonts w:ascii="Verdana" w:hAnsi="Verdana" w:cs="Verdana"/>
          <w:b/>
        </w:rPr>
        <w:t xml:space="preserve">Zamawiający nie przewiduje zawarcia umowy ramowej. </w:t>
      </w:r>
    </w:p>
    <w:p w:rsidR="00346256" w:rsidRDefault="00346256" w:rsidP="00346256">
      <w:pPr>
        <w:spacing w:before="120" w:after="0" w:line="276" w:lineRule="auto"/>
        <w:ind w:left="284" w:hanging="425"/>
      </w:pPr>
      <w:r>
        <w:rPr>
          <w:rFonts w:ascii="Verdana" w:hAnsi="Verdana" w:cs="Verdana"/>
        </w:rPr>
        <w:t>32. INFORMACJA O PRZEWIDYWANYM WYBORZE NAJKORZYSTNIEJSZEJ OFERTY Z ZASTOSOWANIEM AUKCJI ELEKTRONICZNEJ WRAZ Z INFORMACJAMI, O KTÓRYCH MOWA W ART. 230 PZP, JEŻELI ZAMAWIAJĄCY PRZEWIDUJE AUKCJĘ ELEKTRONICZNĄ.</w:t>
      </w:r>
    </w:p>
    <w:p w:rsidR="00346256" w:rsidRDefault="00346256" w:rsidP="00A556F2">
      <w:pPr>
        <w:spacing w:after="240" w:line="276" w:lineRule="auto"/>
        <w:ind w:left="284"/>
      </w:pPr>
      <w:r>
        <w:rPr>
          <w:rFonts w:ascii="Verdana" w:hAnsi="Verdana" w:cs="Verdana"/>
          <w:b/>
        </w:rPr>
        <w:t>Zamawiający nie przewiduje aukcji elektronicznej.</w:t>
      </w:r>
    </w:p>
    <w:p w:rsidR="00F933D7" w:rsidRDefault="00F933D7">
      <w:pPr>
        <w:rPr>
          <w:rFonts w:ascii="Verdana" w:hAnsi="Verdana" w:cs="Verdana"/>
        </w:rPr>
      </w:pPr>
      <w:r>
        <w:rPr>
          <w:rFonts w:ascii="Verdana" w:hAnsi="Verdana" w:cs="Verdana"/>
        </w:rPr>
        <w:br w:type="page"/>
      </w:r>
    </w:p>
    <w:p w:rsidR="00346256" w:rsidRDefault="00346256" w:rsidP="00A556F2">
      <w:pPr>
        <w:tabs>
          <w:tab w:val="left" w:pos="284"/>
        </w:tabs>
        <w:spacing w:before="120" w:after="0" w:line="276" w:lineRule="auto"/>
        <w:ind w:left="284" w:hanging="425"/>
      </w:pPr>
      <w:r>
        <w:rPr>
          <w:rFonts w:ascii="Verdana" w:hAnsi="Verdana" w:cs="Verdana"/>
        </w:rPr>
        <w:lastRenderedPageBreak/>
        <w:t xml:space="preserve">33. WYMÓG LUB MOŻLIWOŚĆ ZŁOŻENIA OFERT W POSTACI KATALOGÓW ELEKTRONICZNYCH LUB DOŁĄCZENIA KATALOGÓW ELEKTRONICZNYCH DO OFERTY, W SYTUACJI OKREŚLONEJ W ART. 93. </w:t>
      </w:r>
    </w:p>
    <w:p w:rsidR="00346256" w:rsidRDefault="00346256" w:rsidP="00A556F2">
      <w:pPr>
        <w:tabs>
          <w:tab w:val="left" w:pos="284"/>
        </w:tabs>
        <w:spacing w:after="240" w:line="276" w:lineRule="auto"/>
        <w:ind w:left="284"/>
      </w:pPr>
      <w:r>
        <w:rPr>
          <w:rFonts w:ascii="Verdana" w:hAnsi="Verdana" w:cs="Verdana"/>
          <w:b/>
        </w:rPr>
        <w:t>Zamawiający nie przewiduje</w:t>
      </w:r>
      <w:r>
        <w:rPr>
          <w:rFonts w:ascii="Verdana" w:hAnsi="Verdana" w:cs="Verdana"/>
        </w:rPr>
        <w:t xml:space="preserve"> ani wymogu, ani możliwości złożenia ofert w postaci katalogów elektronicznych.</w:t>
      </w:r>
    </w:p>
    <w:p w:rsidR="00A556F2" w:rsidRDefault="00A556F2" w:rsidP="00A556F2">
      <w:pPr>
        <w:tabs>
          <w:tab w:val="left" w:pos="284"/>
        </w:tabs>
        <w:spacing w:before="120" w:after="0" w:line="276" w:lineRule="auto"/>
        <w:ind w:left="284" w:hanging="425"/>
      </w:pPr>
      <w:r>
        <w:rPr>
          <w:rFonts w:ascii="Verdana" w:hAnsi="Verdana" w:cs="Verdana"/>
        </w:rPr>
        <w:t>34. INFORMACJE DOTYCZĄCE ZABEZPIECZENIA NALEŻYTEGO WYKONANIA UMOWY, JEŻELI ZAMAWIAJĄCY JE PRZEWIDUJE.</w:t>
      </w:r>
    </w:p>
    <w:p w:rsidR="00A556F2" w:rsidRDefault="00A556F2" w:rsidP="00F933D7">
      <w:pPr>
        <w:pStyle w:val="ust"/>
        <w:tabs>
          <w:tab w:val="left" w:pos="284"/>
          <w:tab w:val="left" w:pos="16698"/>
        </w:tabs>
        <w:spacing w:before="0" w:after="240" w:line="276" w:lineRule="auto"/>
        <w:ind w:left="284" w:firstLine="0"/>
        <w:jc w:val="left"/>
      </w:pPr>
      <w:r>
        <w:rPr>
          <w:rFonts w:ascii="Verdana" w:hAnsi="Verdana" w:cs="Verdana"/>
          <w:bCs/>
          <w:sz w:val="22"/>
          <w:szCs w:val="22"/>
        </w:rPr>
        <w:t>Zamawiający</w:t>
      </w:r>
      <w:r>
        <w:rPr>
          <w:rFonts w:ascii="Verdana" w:hAnsi="Verdana" w:cs="Verdana"/>
          <w:sz w:val="22"/>
          <w:szCs w:val="22"/>
        </w:rPr>
        <w:t xml:space="preserve"> </w:t>
      </w:r>
      <w:r>
        <w:rPr>
          <w:rFonts w:ascii="Verdana" w:hAnsi="Verdana" w:cs="Verdana"/>
          <w:b/>
          <w:sz w:val="22"/>
          <w:szCs w:val="22"/>
        </w:rPr>
        <w:t xml:space="preserve">nie </w:t>
      </w:r>
      <w:r>
        <w:rPr>
          <w:rFonts w:ascii="Verdana" w:hAnsi="Verdana" w:cs="Verdana"/>
          <w:b/>
          <w:bCs/>
          <w:sz w:val="22"/>
          <w:szCs w:val="22"/>
        </w:rPr>
        <w:t>będzie wymagał</w:t>
      </w:r>
      <w:r>
        <w:rPr>
          <w:rFonts w:ascii="Verdana" w:hAnsi="Verdana" w:cs="Verdana"/>
          <w:sz w:val="22"/>
          <w:szCs w:val="22"/>
        </w:rPr>
        <w:t xml:space="preserve"> od wykonawcy</w:t>
      </w:r>
      <w:r>
        <w:rPr>
          <w:rFonts w:ascii="Verdana" w:hAnsi="Verdana" w:cs="Tahoma"/>
          <w:sz w:val="22"/>
          <w:szCs w:val="22"/>
        </w:rPr>
        <w:t xml:space="preserve">, który złoży najkorzystniejszą ofertę, </w:t>
      </w:r>
      <w:r>
        <w:rPr>
          <w:rFonts w:ascii="Verdana" w:hAnsi="Verdana" w:cs="Verdana"/>
          <w:b/>
          <w:bCs/>
          <w:sz w:val="22"/>
          <w:szCs w:val="22"/>
        </w:rPr>
        <w:t>wniesienia zabezpieczenia należytego wykonania umowy</w:t>
      </w:r>
      <w:r>
        <w:rPr>
          <w:rFonts w:ascii="Verdana" w:hAnsi="Verdana" w:cs="Verdana"/>
          <w:bCs/>
          <w:sz w:val="22"/>
          <w:szCs w:val="22"/>
        </w:rPr>
        <w:t>.</w:t>
      </w:r>
      <w:r>
        <w:rPr>
          <w:rFonts w:ascii="Verdana" w:hAnsi="Verdana" w:cs="Verdana"/>
          <w:b/>
          <w:bCs/>
          <w:sz w:val="22"/>
          <w:szCs w:val="22"/>
        </w:rPr>
        <w:t xml:space="preserve"> </w:t>
      </w:r>
    </w:p>
    <w:p w:rsidR="00A556F2" w:rsidRDefault="00A556F2" w:rsidP="00A556F2">
      <w:pPr>
        <w:tabs>
          <w:tab w:val="left" w:pos="284"/>
        </w:tabs>
        <w:spacing w:after="0" w:line="100" w:lineRule="atLeast"/>
        <w:ind w:left="284" w:hanging="426"/>
        <w:rPr>
          <w:rFonts w:ascii="Verdana" w:hAnsi="Verdana"/>
        </w:rPr>
      </w:pPr>
      <w:r>
        <w:rPr>
          <w:rFonts w:ascii="Verdana" w:hAnsi="Verdana"/>
        </w:rPr>
        <w:t>35. WYMAGANIA DOTYCZĄCE UMÓW O PODWYKONAWSTWO.</w:t>
      </w:r>
    </w:p>
    <w:p w:rsidR="00B65FFA" w:rsidRPr="001A7380" w:rsidRDefault="00B65FFA" w:rsidP="00F933D7">
      <w:pPr>
        <w:spacing w:after="240" w:line="276" w:lineRule="auto"/>
        <w:ind w:left="284"/>
        <w:rPr>
          <w:rFonts w:ascii="Verdana" w:hAnsi="Verdana"/>
        </w:rPr>
      </w:pPr>
      <w:r w:rsidRPr="001A7380">
        <w:rPr>
          <w:rFonts w:ascii="Verdana" w:hAnsi="Verdana"/>
        </w:rPr>
        <w:t>Zamawiający sto</w:t>
      </w:r>
      <w:r w:rsidR="00233716" w:rsidRPr="001A7380">
        <w:rPr>
          <w:rFonts w:ascii="Verdana" w:hAnsi="Verdana"/>
        </w:rPr>
        <w:t>suje wymagania dotyczące</w:t>
      </w:r>
      <w:r w:rsidR="00A556F2" w:rsidRPr="001A7380">
        <w:rPr>
          <w:rFonts w:ascii="Verdana" w:hAnsi="Verdana"/>
        </w:rPr>
        <w:t xml:space="preserve"> umów o </w:t>
      </w:r>
      <w:r w:rsidRPr="001A7380">
        <w:rPr>
          <w:rFonts w:ascii="Verdana" w:hAnsi="Verdana"/>
        </w:rPr>
        <w:t>podwykonawstwo</w:t>
      </w:r>
      <w:r w:rsidR="00233716" w:rsidRPr="001A7380">
        <w:rPr>
          <w:rFonts w:ascii="Verdana" w:hAnsi="Verdana"/>
        </w:rPr>
        <w:t xml:space="preserve"> określone w § 2 ust. 6 </w:t>
      </w:r>
      <w:proofErr w:type="spellStart"/>
      <w:r w:rsidR="00233716" w:rsidRPr="001A7380">
        <w:rPr>
          <w:rFonts w:ascii="Verdana" w:hAnsi="Verdana"/>
        </w:rPr>
        <w:t>pkt</w:t>
      </w:r>
      <w:proofErr w:type="spellEnd"/>
      <w:r w:rsidR="00233716" w:rsidRPr="001A7380">
        <w:rPr>
          <w:rFonts w:ascii="Verdana" w:hAnsi="Verdana"/>
        </w:rPr>
        <w:t xml:space="preserve"> 9 wzoru umowy</w:t>
      </w:r>
      <w:r w:rsidRPr="001A7380">
        <w:rPr>
          <w:rFonts w:ascii="Verdana" w:hAnsi="Verdana"/>
        </w:rPr>
        <w:t>.</w:t>
      </w:r>
    </w:p>
    <w:p w:rsidR="00A556F2" w:rsidRDefault="00A556F2" w:rsidP="00A556F2">
      <w:pPr>
        <w:tabs>
          <w:tab w:val="left" w:pos="284"/>
        </w:tabs>
        <w:spacing w:after="0" w:line="100" w:lineRule="atLeast"/>
        <w:ind w:left="284" w:hanging="426"/>
      </w:pPr>
      <w:r>
        <w:rPr>
          <w:rFonts w:ascii="Verdana" w:hAnsi="Verdana" w:cs="Verdana"/>
        </w:rPr>
        <w:t>36. PRZETWARZANIE DANYCH OSOBOWYCH.</w:t>
      </w:r>
    </w:p>
    <w:p w:rsidR="00A556F2" w:rsidRDefault="00A556F2" w:rsidP="00A556F2">
      <w:pPr>
        <w:pStyle w:val="Akapitzlist1"/>
        <w:tabs>
          <w:tab w:val="left" w:pos="284"/>
        </w:tabs>
        <w:spacing w:after="0"/>
        <w:ind w:left="284"/>
      </w:pPr>
      <w:r>
        <w:rPr>
          <w:rFonts w:ascii="Verdana" w:hAnsi="Verdana" w:cs="Verdana"/>
          <w:sz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 maja 2016, str. 1 ze zm.), dalej „RODO”, informuje się, że: </w:t>
      </w:r>
    </w:p>
    <w:p w:rsidR="00A556F2" w:rsidRDefault="00A556F2" w:rsidP="00A556F2">
      <w:pPr>
        <w:pStyle w:val="Akapitzlist1"/>
        <w:tabs>
          <w:tab w:val="left" w:pos="567"/>
        </w:tabs>
        <w:suppressAutoHyphens/>
        <w:spacing w:after="0"/>
        <w:ind w:left="567" w:hanging="283"/>
      </w:pPr>
      <w:r>
        <w:rPr>
          <w:rFonts w:ascii="Verdana" w:hAnsi="Verdana" w:cs="Verdana"/>
          <w:sz w:val="22"/>
        </w:rPr>
        <w:t>1)</w:t>
      </w:r>
      <w:r>
        <w:rPr>
          <w:rFonts w:ascii="Verdana" w:hAnsi="Verdana" w:cs="Verdana"/>
          <w:sz w:val="22"/>
        </w:rPr>
        <w:tab/>
        <w:t>Administratorem Danych Osobowych Wykonawcy, przetwarzanych w Urzędzie Miasta Częstochowy, jest Prezydent Miasta Częstochowy z siedzibą: ul. Śląska 11/13, 42</w:t>
      </w:r>
      <w:r>
        <w:rPr>
          <w:rFonts w:ascii="Verdana" w:hAnsi="Verdana" w:cs="Verdana"/>
          <w:sz w:val="22"/>
        </w:rPr>
        <w:noBreakHyphen/>
        <w:t xml:space="preserve">217 Częstochowa. Z Administratorem można się skontaktować za pośrednictwem poczty elektronicznej: </w:t>
      </w:r>
      <w:hyperlink r:id="rId15" w:history="1">
        <w:r>
          <w:rPr>
            <w:rStyle w:val="Hipercze"/>
            <w:rFonts w:ascii="Verdana" w:hAnsi="Verdana" w:cs="Verdana"/>
            <w:sz w:val="22"/>
          </w:rPr>
          <w:t>info@czestochowa.um.gov.pl</w:t>
        </w:r>
      </w:hyperlink>
      <w:r>
        <w:rPr>
          <w:rFonts w:ascii="Verdana" w:hAnsi="Verdana" w:cs="Verdana"/>
          <w:sz w:val="22"/>
        </w:rPr>
        <w:t>, przez elektroniczną skrzynkę podawczą </w:t>
      </w:r>
      <w:proofErr w:type="spellStart"/>
      <w:r>
        <w:rPr>
          <w:rFonts w:ascii="Verdana" w:hAnsi="Verdana" w:cs="Verdana"/>
          <w:sz w:val="22"/>
        </w:rPr>
        <w:t>ePUAP</w:t>
      </w:r>
      <w:proofErr w:type="spellEnd"/>
      <w:r>
        <w:rPr>
          <w:rFonts w:ascii="Verdana" w:hAnsi="Verdana" w:cs="Verdana"/>
          <w:sz w:val="22"/>
        </w:rPr>
        <w:t xml:space="preserve"> na adres skrytki: /97j3t1ixjk/</w:t>
      </w:r>
      <w:proofErr w:type="spellStart"/>
      <w:r>
        <w:rPr>
          <w:rFonts w:ascii="Verdana" w:hAnsi="Verdana" w:cs="Verdana"/>
          <w:sz w:val="22"/>
        </w:rPr>
        <w:t>SkrytkaESP</w:t>
      </w:r>
      <w:proofErr w:type="spellEnd"/>
      <w:r>
        <w:rPr>
          <w:rFonts w:ascii="Verdana" w:hAnsi="Verdana" w:cs="Verdana"/>
          <w:sz w:val="22"/>
        </w:rPr>
        <w:t xml:space="preserve"> lub listownie na adres siedziby administratora – 42-217 Częstochowa, ul. Śląska 11/13</w:t>
      </w:r>
    </w:p>
    <w:p w:rsidR="00A556F2" w:rsidRDefault="00A556F2" w:rsidP="00A556F2">
      <w:pPr>
        <w:pStyle w:val="Akapitzlist1"/>
        <w:tabs>
          <w:tab w:val="left" w:pos="567"/>
        </w:tabs>
        <w:suppressAutoHyphens/>
        <w:spacing w:after="0"/>
        <w:ind w:left="567" w:hanging="283"/>
      </w:pPr>
      <w:r>
        <w:rPr>
          <w:rFonts w:ascii="Verdana" w:hAnsi="Verdana" w:cs="Verdana"/>
          <w:sz w:val="22"/>
        </w:rPr>
        <w:t>2)</w:t>
      </w:r>
      <w:r>
        <w:rPr>
          <w:rFonts w:ascii="Verdana" w:hAnsi="Verdana" w:cs="Verdana"/>
          <w:sz w:val="22"/>
        </w:rPr>
        <w:tab/>
        <w:t xml:space="preserve">Prezydent Miasta Częstochowy wyznaczył Inspektora Ochrony Danych, z którym można się skontaktować za pośrednictwem poczty elektronicznej: </w:t>
      </w:r>
      <w:hyperlink r:id="rId16" w:history="1">
        <w:r>
          <w:rPr>
            <w:rStyle w:val="Hipercze"/>
            <w:rFonts w:ascii="Verdana" w:hAnsi="Verdana" w:cs="Verdana"/>
            <w:sz w:val="22"/>
          </w:rPr>
          <w:t>iod@czestochowa.um.gov.pl</w:t>
        </w:r>
      </w:hyperlink>
      <w:r>
        <w:rPr>
          <w:rFonts w:ascii="Verdana" w:hAnsi="Verdana" w:cs="Verdana"/>
          <w:sz w:val="22"/>
        </w:rPr>
        <w:t xml:space="preserve"> lub listownie na adres siedziby administratora </w:t>
      </w:r>
    </w:p>
    <w:p w:rsidR="00A556F2" w:rsidRDefault="00A556F2" w:rsidP="00A556F2">
      <w:pPr>
        <w:pStyle w:val="Akapitzlist1"/>
        <w:tabs>
          <w:tab w:val="left" w:pos="567"/>
        </w:tabs>
        <w:spacing w:after="0"/>
        <w:ind w:left="567"/>
      </w:pPr>
      <w:r>
        <w:rPr>
          <w:rFonts w:ascii="Verdana" w:hAnsi="Verdana" w:cs="Verdana"/>
          <w:sz w:val="22"/>
        </w:rPr>
        <w:t>Z inspektorem Ochrony Danych można się kontaktować we wszystkich sprawach dotyczących przetwarzania danych osobowych Wykonawcy w Urzędzie Miasta Częstochowy oraz korzystania z praw związanych z przetwarzaniem danych.</w:t>
      </w:r>
    </w:p>
    <w:p w:rsidR="00A556F2" w:rsidRDefault="00A556F2" w:rsidP="00A556F2">
      <w:pPr>
        <w:pStyle w:val="Akapitzlist1"/>
        <w:tabs>
          <w:tab w:val="left" w:pos="567"/>
        </w:tabs>
        <w:spacing w:after="0"/>
        <w:ind w:left="567" w:hanging="283"/>
      </w:pPr>
      <w:r>
        <w:rPr>
          <w:rFonts w:ascii="Verdana" w:hAnsi="Verdana" w:cs="Verdana"/>
          <w:sz w:val="22"/>
        </w:rPr>
        <w:t>3)</w:t>
      </w:r>
      <w:r>
        <w:rPr>
          <w:rFonts w:ascii="Verdana" w:hAnsi="Verdana" w:cs="Verdana"/>
          <w:sz w:val="22"/>
        </w:rPr>
        <w:tab/>
        <w:t>dane osobowe Wykonawcy przetwarzane będą w celu związanym z niniejszym</w:t>
      </w:r>
      <w:r>
        <w:rPr>
          <w:rFonts w:ascii="Verdana" w:hAnsi="Verdana" w:cs="Verdana"/>
        </w:rPr>
        <w:t xml:space="preserve"> </w:t>
      </w:r>
      <w:r>
        <w:rPr>
          <w:rFonts w:ascii="Verdana" w:hAnsi="Verdana" w:cs="Verdana"/>
          <w:sz w:val="22"/>
        </w:rPr>
        <w:t xml:space="preserve">postępowaniem o udzielenie zamówienia publicznego prowadzonym w trybie podstawowym bez przeprowadzenia negocjacji treści złożonych ofert zgodnie z art. 275 </w:t>
      </w:r>
      <w:proofErr w:type="spellStart"/>
      <w:r>
        <w:rPr>
          <w:rFonts w:ascii="Verdana" w:hAnsi="Verdana" w:cs="Verdana"/>
          <w:sz w:val="22"/>
        </w:rPr>
        <w:t>pkt</w:t>
      </w:r>
      <w:proofErr w:type="spellEnd"/>
      <w:r>
        <w:rPr>
          <w:rFonts w:ascii="Verdana" w:hAnsi="Verdana" w:cs="Verdana"/>
          <w:sz w:val="22"/>
        </w:rPr>
        <w:t xml:space="preserve"> 1 ustawy </w:t>
      </w:r>
      <w:proofErr w:type="spellStart"/>
      <w:r>
        <w:rPr>
          <w:rFonts w:ascii="Verdana" w:hAnsi="Verdana" w:cs="Verdana"/>
          <w:sz w:val="22"/>
        </w:rPr>
        <w:t>Pzp</w:t>
      </w:r>
      <w:proofErr w:type="spellEnd"/>
      <w:r>
        <w:rPr>
          <w:rFonts w:ascii="Verdana" w:hAnsi="Verdana" w:cs="Verdana"/>
          <w:sz w:val="22"/>
        </w:rPr>
        <w:t xml:space="preserve"> na podstawie art. 6 ust. 1 lit. c</w:t>
      </w:r>
      <w:r>
        <w:rPr>
          <w:rFonts w:ascii="Verdana" w:hAnsi="Verdana" w:cs="Verdana"/>
          <w:i/>
          <w:sz w:val="22"/>
        </w:rPr>
        <w:t xml:space="preserve"> </w:t>
      </w:r>
      <w:r>
        <w:rPr>
          <w:rFonts w:ascii="Verdana" w:hAnsi="Verdana" w:cs="Verdana"/>
          <w:sz w:val="22"/>
        </w:rPr>
        <w:t>RODO w związku z ustawą z dnia 11 września 2019 r. Prawo zamówień publicznych</w:t>
      </w:r>
      <w:r>
        <w:rPr>
          <w:rFonts w:ascii="Verdana" w:hAnsi="Verdana" w:cs="Verdana"/>
        </w:rPr>
        <w:t xml:space="preserve"> </w:t>
      </w:r>
      <w:r>
        <w:rPr>
          <w:rFonts w:ascii="Verdana" w:hAnsi="Verdana" w:cs="Verdana"/>
          <w:sz w:val="22"/>
        </w:rPr>
        <w:t xml:space="preserve">(dalej ustawą </w:t>
      </w:r>
      <w:proofErr w:type="spellStart"/>
      <w:r>
        <w:rPr>
          <w:rFonts w:ascii="Verdana" w:hAnsi="Verdana" w:cs="Verdana"/>
          <w:sz w:val="22"/>
        </w:rPr>
        <w:t>Pzp</w:t>
      </w:r>
      <w:proofErr w:type="spellEnd"/>
      <w:r>
        <w:rPr>
          <w:rFonts w:ascii="Verdana" w:hAnsi="Verdana" w:cs="Verdana"/>
          <w:sz w:val="22"/>
        </w:rPr>
        <w:t xml:space="preserve">) oraz - w przypadku wyboru oferty Wykonawcy jako najkorzystniejszej – w celu podpisania i realizacji umowy na podstawie art. 6 ust. 1 lit. b RODO w związku z ustawą </w:t>
      </w:r>
      <w:proofErr w:type="spellStart"/>
      <w:r>
        <w:rPr>
          <w:rFonts w:ascii="Verdana" w:hAnsi="Verdana" w:cs="Verdana"/>
          <w:sz w:val="22"/>
        </w:rPr>
        <w:t>Pzp</w:t>
      </w:r>
      <w:proofErr w:type="spellEnd"/>
      <w:r>
        <w:rPr>
          <w:rFonts w:ascii="Verdana" w:hAnsi="Verdana" w:cs="Verdana"/>
          <w:sz w:val="22"/>
        </w:rPr>
        <w:t>;</w:t>
      </w:r>
    </w:p>
    <w:p w:rsidR="00A556F2" w:rsidRDefault="00A556F2" w:rsidP="00A556F2">
      <w:pPr>
        <w:pStyle w:val="Akapitzlist1"/>
        <w:tabs>
          <w:tab w:val="left" w:pos="567"/>
        </w:tabs>
        <w:spacing w:after="0"/>
        <w:ind w:left="567" w:hanging="283"/>
      </w:pPr>
      <w:r>
        <w:rPr>
          <w:rFonts w:ascii="Verdana" w:hAnsi="Verdana" w:cs="Verdana"/>
          <w:sz w:val="22"/>
        </w:rPr>
        <w:lastRenderedPageBreak/>
        <w:t>4)</w:t>
      </w:r>
      <w:r>
        <w:rPr>
          <w:rFonts w:ascii="Verdana" w:hAnsi="Verdana" w:cs="Verdana"/>
          <w:sz w:val="22"/>
        </w:rPr>
        <w:tab/>
        <w:t xml:space="preserve">odbiorcami danych osobowych Wykonawcy będą osoby lub podmioty, którym udostępniona zostanie dokumentacja postępowania w oparciu o art. 74 ustawy </w:t>
      </w:r>
      <w:proofErr w:type="spellStart"/>
      <w:r>
        <w:rPr>
          <w:rFonts w:ascii="Verdana" w:hAnsi="Verdana" w:cs="Verdana"/>
          <w:sz w:val="22"/>
        </w:rPr>
        <w:t>Pzp</w:t>
      </w:r>
      <w:proofErr w:type="spellEnd"/>
      <w:r>
        <w:rPr>
          <w:rFonts w:ascii="Verdana" w:hAnsi="Verdana" w:cs="Verdana"/>
          <w:sz w:val="22"/>
        </w:rPr>
        <w:t>), osoby korzystające</w:t>
      </w:r>
      <w:r>
        <w:rPr>
          <w:rFonts w:ascii="Verdana" w:hAnsi="Verdana" w:cs="Verdana"/>
          <w:color w:val="FF0000"/>
          <w:sz w:val="22"/>
        </w:rPr>
        <w:t xml:space="preserve"> </w:t>
      </w:r>
      <w:r>
        <w:rPr>
          <w:rFonts w:ascii="Verdana" w:hAnsi="Verdana" w:cs="Verdana"/>
          <w:sz w:val="22"/>
        </w:rPr>
        <w:t>z Platformy e-Zamówienia</w:t>
      </w:r>
      <w:r>
        <w:rPr>
          <w:rFonts w:ascii="Verdana" w:hAnsi="Verdana" w:cs="Verdana"/>
          <w:color w:val="00B050"/>
          <w:sz w:val="22"/>
        </w:rPr>
        <w:t xml:space="preserve"> </w:t>
      </w:r>
      <w:r>
        <w:rPr>
          <w:rFonts w:ascii="Verdana" w:hAnsi="Verdana" w:cs="Verdana"/>
          <w:sz w:val="22"/>
        </w:rPr>
        <w:t>oraz podmioty uprawnione do ich przetwarzania na podstawie przepisów prawa. Odrębną kategorią odbiorców, którym mogą być ujawnione dane Wykonawcy są podmioty uprawnione do obsługi doręczeń (Poczta Polska, kurierzy itp.), podmioty świadczące usługi doręczania przy użyciu środków komunikacji elektronicznej oraz podmioty wspierające Administratora w wypełnianiu uprawnień i obowiązków oraz świadczeniu usług, w tym zapewniających asystę i wsparcie techniczne dla użytkowanych w Urzędzie systemów informatycznych tj. m.in. podmiot serwisujący system EZD (elektronicznego zarządzania dokumentami), system poczty elektronicznej, przy czym zakres przekazania danych tym odbiorcom ograniczony jest wyłącznie do możliwości zapoznania się z tymi danymi w związku ze świadczeniem usług wsparcia technicznego i usuwaniem awarii.</w:t>
      </w:r>
      <w:r>
        <w:rPr>
          <w:sz w:val="22"/>
        </w:rPr>
        <w:t xml:space="preserve"> </w:t>
      </w:r>
      <w:r>
        <w:rPr>
          <w:rFonts w:ascii="Verdana" w:hAnsi="Verdana" w:cs="Verdana"/>
          <w:sz w:val="22"/>
        </w:rPr>
        <w:t>Aktualna lista naszych partnerów (podmiotów przetwarzających) znajduje się w załączniku na stronie odo.czestochowa.pl</w:t>
      </w:r>
    </w:p>
    <w:p w:rsidR="00A556F2" w:rsidRDefault="00A556F2" w:rsidP="00A556F2">
      <w:pPr>
        <w:pStyle w:val="Akapitzlist1"/>
        <w:tabs>
          <w:tab w:val="left" w:pos="567"/>
        </w:tabs>
        <w:spacing w:after="0"/>
        <w:ind w:left="567" w:hanging="283"/>
      </w:pPr>
      <w:r>
        <w:rPr>
          <w:rFonts w:ascii="Verdana" w:hAnsi="Verdana" w:cs="Verdana"/>
          <w:sz w:val="22"/>
        </w:rPr>
        <w:t>5)</w:t>
      </w:r>
      <w:r>
        <w:rPr>
          <w:rFonts w:ascii="Verdana" w:hAnsi="Verdana" w:cs="Verdana"/>
          <w:sz w:val="22"/>
        </w:rPr>
        <w:tab/>
        <w:t xml:space="preserve">dane osobowe Wykonawcy będą przechowywane, zgodnie z art. 78 ust. 1 ustawy </w:t>
      </w:r>
      <w:proofErr w:type="spellStart"/>
      <w:r>
        <w:rPr>
          <w:rFonts w:ascii="Verdana" w:hAnsi="Verdana" w:cs="Verdana"/>
          <w:sz w:val="22"/>
        </w:rPr>
        <w:t>Pzp</w:t>
      </w:r>
      <w:proofErr w:type="spellEnd"/>
      <w:r>
        <w:rPr>
          <w:rFonts w:ascii="Verdana" w:hAnsi="Verdana" w:cs="Verdana"/>
          <w:sz w:val="22"/>
        </w:rPr>
        <w:t>,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A556F2" w:rsidRDefault="00A556F2" w:rsidP="00A556F2">
      <w:pPr>
        <w:pStyle w:val="Akapitzlist1"/>
        <w:tabs>
          <w:tab w:val="left" w:pos="567"/>
        </w:tabs>
        <w:spacing w:after="0"/>
        <w:ind w:left="567" w:hanging="283"/>
      </w:pPr>
      <w:r>
        <w:rPr>
          <w:rFonts w:ascii="Verdana" w:hAnsi="Verdana" w:cs="Verdana"/>
          <w:sz w:val="22"/>
        </w:rPr>
        <w:t>6)</w:t>
      </w:r>
      <w:r>
        <w:rPr>
          <w:rFonts w:ascii="Verdana" w:hAnsi="Verdana" w:cs="Verdana"/>
          <w:sz w:val="22"/>
        </w:rPr>
        <w:tab/>
        <w:t xml:space="preserve">obowiązek podania przez Wykonawcę danych osobowych bezpośrednio dotyczących Wykonawcy jest wymogiem ustawowym określonym w przepisach ustawy </w:t>
      </w:r>
      <w:proofErr w:type="spellStart"/>
      <w:r>
        <w:rPr>
          <w:rFonts w:ascii="Verdana" w:hAnsi="Verdana" w:cs="Verdana"/>
          <w:sz w:val="22"/>
        </w:rPr>
        <w:t>Pzp</w:t>
      </w:r>
      <w:proofErr w:type="spellEnd"/>
      <w:r>
        <w:rPr>
          <w:rFonts w:ascii="Verdana" w:hAnsi="Verdana" w:cs="Verdana"/>
          <w:sz w:val="22"/>
        </w:rPr>
        <w:t xml:space="preserve">, związanym z udziałem w postępowaniu o udzielenie zamówienia publicznego; konsekwencje niepodania określonych danych wynikają z ustawy </w:t>
      </w:r>
      <w:proofErr w:type="spellStart"/>
      <w:r>
        <w:rPr>
          <w:rFonts w:ascii="Verdana" w:hAnsi="Verdana" w:cs="Verdana"/>
          <w:sz w:val="22"/>
        </w:rPr>
        <w:t>Pzp</w:t>
      </w:r>
      <w:proofErr w:type="spellEnd"/>
      <w:r>
        <w:rPr>
          <w:rFonts w:ascii="Verdana" w:hAnsi="Verdana" w:cs="Verdana"/>
          <w:sz w:val="22"/>
        </w:rPr>
        <w:t>;</w:t>
      </w:r>
    </w:p>
    <w:p w:rsidR="00A556F2" w:rsidRDefault="00A556F2" w:rsidP="00A556F2">
      <w:pPr>
        <w:pStyle w:val="Akapitzlist1"/>
        <w:tabs>
          <w:tab w:val="left" w:pos="567"/>
        </w:tabs>
        <w:spacing w:after="0"/>
        <w:ind w:left="567" w:hanging="283"/>
      </w:pPr>
      <w:r>
        <w:rPr>
          <w:rFonts w:ascii="Verdana" w:hAnsi="Verdana" w:cs="Verdana"/>
          <w:sz w:val="22"/>
        </w:rPr>
        <w:t>7)</w:t>
      </w:r>
      <w:r>
        <w:rPr>
          <w:rFonts w:ascii="Verdana" w:hAnsi="Verdana" w:cs="Verdana"/>
          <w:sz w:val="22"/>
        </w:rPr>
        <w:tab/>
        <w:t>Wykonawca posiada:</w:t>
      </w:r>
    </w:p>
    <w:p w:rsidR="00A556F2" w:rsidRDefault="00A556F2" w:rsidP="00A556F2">
      <w:pPr>
        <w:pStyle w:val="Akapitzlist1"/>
        <w:tabs>
          <w:tab w:val="left" w:pos="851"/>
        </w:tabs>
        <w:spacing w:after="0"/>
        <w:ind w:left="851" w:hanging="284"/>
      </w:pPr>
      <w:r>
        <w:rPr>
          <w:rFonts w:ascii="Verdana" w:hAnsi="Verdana" w:cs="Verdana"/>
          <w:sz w:val="22"/>
        </w:rPr>
        <w:t>a) na podstawie art. 15 RODO prawo dostępu do swoich danych osobowych;</w:t>
      </w:r>
    </w:p>
    <w:p w:rsidR="00A556F2" w:rsidRDefault="00A556F2" w:rsidP="00A556F2">
      <w:pPr>
        <w:pStyle w:val="Akapitzlist1"/>
        <w:tabs>
          <w:tab w:val="left" w:pos="851"/>
        </w:tabs>
        <w:spacing w:after="0"/>
        <w:ind w:left="851" w:hanging="284"/>
      </w:pPr>
      <w:r>
        <w:rPr>
          <w:rFonts w:ascii="Verdana" w:hAnsi="Verdana" w:cs="Verdana"/>
          <w:sz w:val="22"/>
        </w:rPr>
        <w:t xml:space="preserve">b) na podstawie art. 16 RODO prawo do sprostowania swoich danych osobowych (skorzystanie z prawa do sprostowania nie może skutkować zmianą wyniku postępowania o udzielenie zamówienia publicznego ani zmianą postanowień umowy w zakresie niezgodnym z ustawą </w:t>
      </w:r>
      <w:proofErr w:type="spellStart"/>
      <w:r>
        <w:rPr>
          <w:rFonts w:ascii="Verdana" w:hAnsi="Verdana" w:cs="Verdana"/>
          <w:sz w:val="22"/>
        </w:rPr>
        <w:t>Pzp</w:t>
      </w:r>
      <w:proofErr w:type="spellEnd"/>
      <w:r>
        <w:rPr>
          <w:rFonts w:ascii="Verdana" w:hAnsi="Verdana" w:cs="Verdana"/>
          <w:sz w:val="22"/>
        </w:rPr>
        <w:t xml:space="preserve"> oraz nie może naruszać integralności protokołu oraz jego załączników);</w:t>
      </w:r>
    </w:p>
    <w:p w:rsidR="00A556F2" w:rsidRDefault="00A556F2" w:rsidP="00A556F2">
      <w:pPr>
        <w:pStyle w:val="Akapitzlist1"/>
        <w:tabs>
          <w:tab w:val="left" w:pos="851"/>
        </w:tabs>
        <w:spacing w:after="0"/>
        <w:ind w:left="851" w:hanging="284"/>
      </w:pPr>
      <w:r>
        <w:rPr>
          <w:rFonts w:ascii="Verdana" w:hAnsi="Verdana" w:cs="Verdana"/>
          <w:sz w:val="22"/>
        </w:rPr>
        <w:t xml:space="preserve">c) na podstawie art. 18 RODO prawo żądania od Administratora ograniczenia przetwarzania danych osobowych z zastrzeżeniem przypadków, o których mowa w art. 18 ust. 2 RODO (prawo do ograniczenia przetwarzania nie ma zastosowania w odniesieniu </w:t>
      </w:r>
      <w:r>
        <w:rPr>
          <w:rFonts w:ascii="Verdana" w:hAnsi="Verdana" w:cs="Verdana"/>
          <w:sz w:val="22"/>
        </w:rPr>
        <w:lastRenderedPageBreak/>
        <w:t xml:space="preserve">do przechowywania, w celu zapewnienia korzystania ze środków ochrony prawnej lub w celu ochrony praw innej osoby fizycznej lub prawnej, lub z uwagi na ważne względy interesu publicznego Unii Europejskiej lub państwa członkowskiego);  </w:t>
      </w:r>
    </w:p>
    <w:p w:rsidR="00A556F2" w:rsidRDefault="00A556F2" w:rsidP="00A556F2">
      <w:pPr>
        <w:tabs>
          <w:tab w:val="left" w:pos="567"/>
        </w:tabs>
        <w:spacing w:after="0" w:line="276" w:lineRule="auto"/>
        <w:ind w:left="567" w:hanging="283"/>
      </w:pPr>
      <w:r>
        <w:rPr>
          <w:rFonts w:ascii="Verdana" w:hAnsi="Verdana" w:cs="Verdana"/>
        </w:rPr>
        <w:t>8)</w:t>
      </w:r>
      <w:r>
        <w:rPr>
          <w:rFonts w:ascii="Verdana" w:hAnsi="Verdana" w:cs="Verdana"/>
        </w:rPr>
        <w:tab/>
        <w:t>gdy Wykonawca uzna, że przetwarzanie jego danych osobowych narusza przepisy o ochronie danych osobowych, przysługuje mu prawo wniesienia skargi do organu nadzorczego, którym jest Prezes Urzędu Ochrony Danych Osobowych (Prezes Urzędu Ochrony Danych Osobowych, 00</w:t>
      </w:r>
      <w:r>
        <w:rPr>
          <w:rFonts w:ascii="Verdana" w:hAnsi="Verdana" w:cs="Verdana"/>
        </w:rPr>
        <w:noBreakHyphen/>
        <w:t>193 Warszawa, ul. Stawki 2, tel. +48 22 531 03 00);</w:t>
      </w:r>
    </w:p>
    <w:p w:rsidR="00A556F2" w:rsidRDefault="00A556F2" w:rsidP="00A556F2">
      <w:pPr>
        <w:tabs>
          <w:tab w:val="left" w:pos="567"/>
        </w:tabs>
        <w:spacing w:after="0" w:line="100" w:lineRule="atLeast"/>
        <w:ind w:left="567" w:hanging="283"/>
      </w:pPr>
      <w:r>
        <w:rPr>
          <w:rFonts w:ascii="Verdana" w:hAnsi="Verdana" w:cs="Verdana"/>
        </w:rPr>
        <w:t>9)</w:t>
      </w:r>
      <w:r>
        <w:rPr>
          <w:rFonts w:ascii="Verdana" w:hAnsi="Verdana" w:cs="Verdana"/>
        </w:rPr>
        <w:tab/>
        <w:t>Wykonawcy nie przysługuje:</w:t>
      </w:r>
    </w:p>
    <w:p w:rsidR="00A556F2" w:rsidRDefault="00A556F2" w:rsidP="00A556F2">
      <w:pPr>
        <w:pStyle w:val="Akapitzlist1"/>
        <w:tabs>
          <w:tab w:val="left" w:pos="851"/>
        </w:tabs>
        <w:spacing w:after="0"/>
        <w:ind w:left="851" w:hanging="283"/>
      </w:pPr>
      <w:r>
        <w:rPr>
          <w:rFonts w:ascii="Verdana" w:hAnsi="Verdana" w:cs="Verdana"/>
          <w:sz w:val="22"/>
        </w:rPr>
        <w:t>a) w związku z art. 17 ust. 3 lit. b, d lub e RODO prawo do usunięcia danych osobowych;</w:t>
      </w:r>
    </w:p>
    <w:p w:rsidR="00A556F2" w:rsidRDefault="00A556F2" w:rsidP="00A556F2">
      <w:pPr>
        <w:pStyle w:val="Akapitzlist1"/>
        <w:tabs>
          <w:tab w:val="left" w:pos="851"/>
        </w:tabs>
        <w:spacing w:after="0"/>
        <w:ind w:left="851" w:hanging="283"/>
      </w:pPr>
      <w:r>
        <w:rPr>
          <w:rFonts w:ascii="Verdana" w:hAnsi="Verdana" w:cs="Verdana"/>
          <w:sz w:val="22"/>
        </w:rPr>
        <w:t>b) prawo do przenoszenia danych osobowych, o którym mowa w art. 20 RODO;</w:t>
      </w:r>
    </w:p>
    <w:p w:rsidR="00A556F2" w:rsidRDefault="00A556F2" w:rsidP="00A556F2">
      <w:pPr>
        <w:pStyle w:val="Akapitzlist1"/>
        <w:tabs>
          <w:tab w:val="left" w:pos="851"/>
        </w:tabs>
        <w:spacing w:after="600"/>
        <w:ind w:left="851" w:hanging="284"/>
      </w:pPr>
      <w:r>
        <w:rPr>
          <w:rFonts w:ascii="Verdana" w:hAnsi="Verdana" w:cs="Verdana"/>
          <w:sz w:val="22"/>
        </w:rPr>
        <w:t>c) na podstawie art. 21 RODO prawo sprzeciwu, wobec przetwarzania danych osobowych, gdyż podstawą prawną przetwarzania danych osobowych Wykonawcy jest art. 6 ust. 1 lit. c RODO.</w:t>
      </w:r>
    </w:p>
    <w:p w:rsidR="00A556F2" w:rsidRDefault="00A556F2" w:rsidP="00B65FFA">
      <w:pPr>
        <w:pStyle w:val="Akapitzlist1"/>
        <w:spacing w:before="240" w:after="0"/>
        <w:ind w:left="284" w:hanging="425"/>
        <w:rPr>
          <w:rFonts w:ascii="Verdana" w:hAnsi="Verdana"/>
          <w:sz w:val="22"/>
        </w:rPr>
      </w:pPr>
    </w:p>
    <w:p w:rsidR="00FD5A45" w:rsidRPr="00B65FFA" w:rsidRDefault="00FD5A45" w:rsidP="00E32A02">
      <w:pPr>
        <w:spacing w:before="480" w:after="0" w:line="276" w:lineRule="auto"/>
        <w:rPr>
          <w:rFonts w:ascii="Verdana" w:hAnsi="Verdana"/>
        </w:rPr>
      </w:pPr>
      <w:r w:rsidRPr="00B65FFA">
        <w:rPr>
          <w:rFonts w:ascii="Verdana" w:hAnsi="Verdana"/>
        </w:rPr>
        <w:t>Załączniki do SWZ:</w:t>
      </w:r>
    </w:p>
    <w:p w:rsidR="00B409C9" w:rsidRDefault="00B409C9" w:rsidP="00C740B4">
      <w:pPr>
        <w:spacing w:after="0" w:line="276" w:lineRule="auto"/>
        <w:rPr>
          <w:rFonts w:ascii="Verdana" w:hAnsi="Verdana"/>
        </w:rPr>
      </w:pPr>
      <w:r>
        <w:rPr>
          <w:rFonts w:ascii="Verdana" w:hAnsi="Verdana"/>
        </w:rPr>
        <w:t>1. Szczegółowy opis przedmiotu zamówienia.</w:t>
      </w:r>
    </w:p>
    <w:p w:rsidR="00ED3E4E" w:rsidRDefault="00D923A7" w:rsidP="00ED3E4E">
      <w:pPr>
        <w:spacing w:after="0" w:line="276" w:lineRule="auto"/>
        <w:ind w:left="284" w:hanging="284"/>
        <w:rPr>
          <w:rFonts w:ascii="Verdana" w:hAnsi="Verdana" w:cs="Arial"/>
          <w:iCs/>
        </w:rPr>
      </w:pPr>
      <w:r>
        <w:rPr>
          <w:rFonts w:ascii="Verdana" w:hAnsi="Verdana" w:cs="Arial"/>
          <w:iCs/>
        </w:rPr>
        <w:t>2.</w:t>
      </w:r>
      <w:r w:rsidR="00EF6C34">
        <w:rPr>
          <w:rFonts w:ascii="Verdana" w:hAnsi="Verdana" w:cs="Arial"/>
          <w:iCs/>
        </w:rPr>
        <w:t xml:space="preserve"> Opis rozwiązania równoważnego</w:t>
      </w:r>
      <w:r>
        <w:rPr>
          <w:rFonts w:ascii="Verdana" w:hAnsi="Verdana" w:cs="Arial"/>
          <w:iCs/>
        </w:rPr>
        <w:t>.</w:t>
      </w:r>
    </w:p>
    <w:p w:rsidR="00D923A7" w:rsidRDefault="00D923A7" w:rsidP="00ED3E4E">
      <w:pPr>
        <w:spacing w:after="0" w:line="276" w:lineRule="auto"/>
        <w:ind w:left="284"/>
        <w:rPr>
          <w:rFonts w:ascii="Verdana" w:hAnsi="Verdana" w:cs="Arial"/>
          <w:iCs/>
        </w:rPr>
      </w:pPr>
      <w:r>
        <w:rPr>
          <w:rFonts w:ascii="Verdana" w:hAnsi="Verdana" w:cs="Arial"/>
          <w:iCs/>
        </w:rPr>
        <w:t>2a.</w:t>
      </w:r>
      <w:r w:rsidR="00EF6C34">
        <w:rPr>
          <w:rFonts w:ascii="Verdana" w:hAnsi="Verdana" w:cs="Arial"/>
          <w:iCs/>
        </w:rPr>
        <w:t xml:space="preserve"> </w:t>
      </w:r>
      <w:r w:rsidR="00EF6C34" w:rsidRPr="00D923A7">
        <w:rPr>
          <w:rFonts w:ascii="Verdana" w:hAnsi="Verdana" w:cs="Arial"/>
          <w:iCs/>
        </w:rPr>
        <w:t>MICOMP_VAT_v2.0, MICOMP_VAT_v2</w:t>
      </w:r>
      <w:r w:rsidR="00ED3E4E">
        <w:rPr>
          <w:rFonts w:ascii="Verdana" w:hAnsi="Verdana" w:cs="Arial"/>
          <w:iCs/>
        </w:rPr>
        <w:t>.</w:t>
      </w:r>
      <w:r w:rsidR="00EF6C34" w:rsidRPr="00D923A7">
        <w:rPr>
          <w:rFonts w:ascii="Verdana" w:hAnsi="Verdana" w:cs="Arial"/>
          <w:iCs/>
        </w:rPr>
        <w:t>0-zmiany</w:t>
      </w:r>
      <w:r w:rsidRPr="00D923A7">
        <w:rPr>
          <w:rFonts w:ascii="Verdana" w:hAnsi="Verdana" w:cs="Arial"/>
          <w:iCs/>
        </w:rPr>
        <w:t>.</w:t>
      </w:r>
      <w:r w:rsidR="00EF6C34" w:rsidRPr="00D923A7">
        <w:rPr>
          <w:rFonts w:ascii="Verdana" w:hAnsi="Verdana" w:cs="Arial"/>
          <w:iCs/>
        </w:rPr>
        <w:t xml:space="preserve"> </w:t>
      </w:r>
      <w:r w:rsidR="00EF6C34" w:rsidRPr="00D923A7">
        <w:rPr>
          <w:rFonts w:ascii="Verdana" w:hAnsi="Verdana" w:cs="Arial"/>
          <w:iCs/>
        </w:rPr>
        <w:br/>
      </w:r>
      <w:r w:rsidRPr="00D923A7">
        <w:rPr>
          <w:rFonts w:ascii="Verdana" w:hAnsi="Verdana" w:cs="Arial"/>
          <w:iCs/>
        </w:rPr>
        <w:t>2b.</w:t>
      </w:r>
      <w:r w:rsidR="00EF6C34" w:rsidRPr="00D923A7">
        <w:rPr>
          <w:rFonts w:ascii="Verdana" w:hAnsi="Verdana" w:cs="Arial"/>
          <w:iCs/>
        </w:rPr>
        <w:t xml:space="preserve"> </w:t>
      </w:r>
      <w:r w:rsidR="00EF6C34">
        <w:rPr>
          <w:rFonts w:ascii="Verdana" w:hAnsi="Verdana" w:cs="Arial"/>
          <w:iCs/>
        </w:rPr>
        <w:t xml:space="preserve">MICOMP_VAT_v3-0.xsd, </w:t>
      </w:r>
      <w:r>
        <w:rPr>
          <w:rFonts w:ascii="Verdana" w:hAnsi="Verdana" w:cs="Arial"/>
          <w:iCs/>
        </w:rPr>
        <w:t>MICOMP_VAT_v3-0.</w:t>
      </w:r>
    </w:p>
    <w:p w:rsidR="003A5E40" w:rsidRDefault="00B65FFA" w:rsidP="00C740B4">
      <w:pPr>
        <w:spacing w:after="0" w:line="276" w:lineRule="auto"/>
        <w:rPr>
          <w:rFonts w:ascii="Verdana" w:hAnsi="Verdana"/>
        </w:rPr>
      </w:pPr>
      <w:r>
        <w:rPr>
          <w:rFonts w:ascii="Verdana" w:hAnsi="Verdana"/>
        </w:rPr>
        <w:t>3</w:t>
      </w:r>
      <w:r w:rsidR="003A5E40" w:rsidRPr="00C740B4">
        <w:rPr>
          <w:rFonts w:ascii="Verdana" w:hAnsi="Verdana"/>
        </w:rPr>
        <w:t xml:space="preserve">. </w:t>
      </w:r>
      <w:r w:rsidR="00ED3E4E">
        <w:rPr>
          <w:rFonts w:ascii="Verdana" w:hAnsi="Verdana"/>
        </w:rPr>
        <w:t>Wzór umowy.</w:t>
      </w:r>
    </w:p>
    <w:p w:rsidR="00B409C9" w:rsidRDefault="00B65FFA" w:rsidP="00B65FFA">
      <w:pPr>
        <w:spacing w:after="0" w:line="276" w:lineRule="auto"/>
        <w:rPr>
          <w:rFonts w:ascii="Verdana" w:hAnsi="Verdana"/>
        </w:rPr>
      </w:pPr>
      <w:r>
        <w:rPr>
          <w:rFonts w:ascii="Verdana" w:hAnsi="Verdana"/>
        </w:rPr>
        <w:t>4. Wzór u</w:t>
      </w:r>
      <w:r w:rsidR="00B409C9">
        <w:rPr>
          <w:rFonts w:ascii="Verdana" w:hAnsi="Verdana"/>
        </w:rPr>
        <w:t>mow</w:t>
      </w:r>
      <w:r>
        <w:rPr>
          <w:rFonts w:ascii="Verdana" w:hAnsi="Verdana"/>
        </w:rPr>
        <w:t>y</w:t>
      </w:r>
      <w:r w:rsidR="00B409C9">
        <w:rPr>
          <w:rFonts w:ascii="Verdana" w:hAnsi="Verdana"/>
        </w:rPr>
        <w:t xml:space="preserve"> </w:t>
      </w:r>
      <w:r w:rsidR="007D1981">
        <w:rPr>
          <w:rFonts w:ascii="Verdana" w:hAnsi="Verdana"/>
        </w:rPr>
        <w:t xml:space="preserve">powierzenia </w:t>
      </w:r>
      <w:r>
        <w:rPr>
          <w:rFonts w:ascii="Verdana" w:hAnsi="Verdana"/>
        </w:rPr>
        <w:t>przetwarzania danych osobowych</w:t>
      </w:r>
      <w:r w:rsidR="007D1981">
        <w:rPr>
          <w:rFonts w:ascii="Verdana" w:hAnsi="Verdana"/>
        </w:rPr>
        <w:t xml:space="preserve"> (PPDO)</w:t>
      </w:r>
      <w:r w:rsidR="00ED3E4E">
        <w:rPr>
          <w:rFonts w:ascii="Verdana" w:hAnsi="Verdana"/>
        </w:rPr>
        <w:t>.</w:t>
      </w:r>
    </w:p>
    <w:p w:rsidR="00FD5A45" w:rsidRPr="00B65FFA" w:rsidRDefault="00B65FFA" w:rsidP="00C740B4">
      <w:pPr>
        <w:spacing w:after="0" w:line="276" w:lineRule="auto"/>
        <w:ind w:left="284" w:hanging="284"/>
        <w:rPr>
          <w:rFonts w:ascii="Verdana" w:hAnsi="Verdana"/>
        </w:rPr>
      </w:pPr>
      <w:r>
        <w:rPr>
          <w:rFonts w:ascii="Verdana" w:hAnsi="Verdana"/>
        </w:rPr>
        <w:t>5</w:t>
      </w:r>
      <w:r w:rsidR="000308B1" w:rsidRPr="00C740B4">
        <w:rPr>
          <w:rFonts w:ascii="Verdana" w:hAnsi="Verdana"/>
        </w:rPr>
        <w:t>. </w:t>
      </w:r>
      <w:r w:rsidR="00B30F1A" w:rsidRPr="00C740B4">
        <w:rPr>
          <w:rFonts w:ascii="Verdana" w:hAnsi="Verdana"/>
        </w:rPr>
        <w:t>FORMULARZ OFERTOWY</w:t>
      </w:r>
      <w:r w:rsidR="00FD5A45" w:rsidRPr="00C740B4">
        <w:rPr>
          <w:rFonts w:ascii="Verdana" w:hAnsi="Verdana"/>
        </w:rPr>
        <w:t xml:space="preserve"> </w:t>
      </w:r>
      <w:r w:rsidR="00FD5A45" w:rsidRPr="00B65FFA">
        <w:rPr>
          <w:rFonts w:ascii="Verdana" w:hAnsi="Verdana"/>
        </w:rPr>
        <w:t xml:space="preserve">– </w:t>
      </w:r>
      <w:r w:rsidR="00FD5A45" w:rsidRPr="00ED3E4E">
        <w:rPr>
          <w:rFonts w:ascii="Verdana" w:hAnsi="Verdana"/>
          <w:b/>
        </w:rPr>
        <w:t xml:space="preserve">do wypełnienia przez </w:t>
      </w:r>
      <w:r w:rsidR="00E40F3D" w:rsidRPr="00ED3E4E">
        <w:rPr>
          <w:rFonts w:ascii="Verdana" w:hAnsi="Verdana"/>
          <w:b/>
        </w:rPr>
        <w:t>w</w:t>
      </w:r>
      <w:r w:rsidR="00584367" w:rsidRPr="00ED3E4E">
        <w:rPr>
          <w:rFonts w:ascii="Verdana" w:hAnsi="Verdana"/>
          <w:b/>
        </w:rPr>
        <w:t>ykonawc</w:t>
      </w:r>
      <w:r w:rsidR="005921D7" w:rsidRPr="00ED3E4E">
        <w:rPr>
          <w:rFonts w:ascii="Verdana" w:hAnsi="Verdana"/>
          <w:b/>
        </w:rPr>
        <w:t>ów i </w:t>
      </w:r>
      <w:r w:rsidR="000308B1" w:rsidRPr="00ED3E4E">
        <w:rPr>
          <w:rFonts w:ascii="Verdana" w:hAnsi="Verdana"/>
          <w:b/>
        </w:rPr>
        <w:t>załączen</w:t>
      </w:r>
      <w:r w:rsidR="00174DBF" w:rsidRPr="00ED3E4E">
        <w:rPr>
          <w:rFonts w:ascii="Verdana" w:hAnsi="Verdana"/>
          <w:b/>
        </w:rPr>
        <w:t>ia do </w:t>
      </w:r>
      <w:r w:rsidR="000308B1" w:rsidRPr="00ED3E4E">
        <w:rPr>
          <w:rFonts w:ascii="Verdana" w:hAnsi="Verdana"/>
          <w:b/>
        </w:rPr>
        <w:t>oferty.</w:t>
      </w:r>
    </w:p>
    <w:p w:rsidR="00ED3E4E" w:rsidRDefault="00ED3E4E" w:rsidP="00ED3E4E">
      <w:pPr>
        <w:spacing w:after="0" w:line="276" w:lineRule="auto"/>
        <w:ind w:left="284" w:hanging="284"/>
      </w:pPr>
      <w:r>
        <w:rPr>
          <w:rFonts w:ascii="Verdana" w:hAnsi="Verdana" w:cs="Verdana"/>
        </w:rPr>
        <w:t xml:space="preserve">6. Wzór oświadczenia składanego na podstawie art. 125 ust. 1 ustawy </w:t>
      </w:r>
      <w:proofErr w:type="spellStart"/>
      <w:r>
        <w:rPr>
          <w:rFonts w:ascii="Verdana" w:hAnsi="Verdana" w:cs="Verdana"/>
        </w:rPr>
        <w:t>Pzp</w:t>
      </w:r>
      <w:proofErr w:type="spellEnd"/>
      <w:r>
        <w:rPr>
          <w:rFonts w:ascii="Verdana" w:hAnsi="Verdana" w:cs="Verdana"/>
        </w:rPr>
        <w:t xml:space="preserve"> odpowiednio przez: wykonawcę; każdego ze wspólników – w przypadku składania oferty wspólnej (konsorcjum, spółka cywilna); podmiotów udostępniających zasoby, na które powołuje się wykonawca w celu spełnienia warunków udziału w postępowaniu – </w:t>
      </w:r>
      <w:r>
        <w:rPr>
          <w:rFonts w:ascii="Verdana" w:hAnsi="Verdana" w:cs="Verdana"/>
          <w:b/>
        </w:rPr>
        <w:t>do wypełnienia przez ww. i załączenia do oferty</w:t>
      </w:r>
      <w:r>
        <w:rPr>
          <w:rFonts w:ascii="Verdana" w:hAnsi="Verdana" w:cs="Verdana"/>
        </w:rPr>
        <w:t>.</w:t>
      </w:r>
    </w:p>
    <w:p w:rsidR="00D30C32" w:rsidRDefault="00D30C32" w:rsidP="00D30C32">
      <w:pPr>
        <w:spacing w:after="0" w:line="276" w:lineRule="auto"/>
        <w:ind w:left="284" w:hanging="284"/>
        <w:jc w:val="both"/>
        <w:rPr>
          <w:rFonts w:ascii="Verdana" w:hAnsi="Verdana" w:cs="Verdana"/>
        </w:rPr>
      </w:pPr>
      <w:r>
        <w:rPr>
          <w:rFonts w:ascii="Verdana" w:hAnsi="Verdana" w:cs="Verdana"/>
        </w:rPr>
        <w:t xml:space="preserve">7. Zobowiązanie podmiotu </w:t>
      </w:r>
      <w:r>
        <w:rPr>
          <w:rFonts w:ascii="Verdana" w:hAnsi="Verdana" w:cs="Verdana"/>
          <w:bCs/>
        </w:rPr>
        <w:t>udostępniającego zasoby</w:t>
      </w:r>
      <w:r>
        <w:rPr>
          <w:rFonts w:ascii="Verdana" w:hAnsi="Verdana" w:cs="Verdana"/>
          <w:b/>
          <w:bCs/>
        </w:rPr>
        <w:t xml:space="preserve"> </w:t>
      </w:r>
      <w:r>
        <w:rPr>
          <w:rFonts w:ascii="Verdana" w:hAnsi="Verdana" w:cs="Verdana"/>
        </w:rPr>
        <w:t xml:space="preserve">na okres korzystania z nich przy wykonaniu zamówienia składane na podstawie art. 118 ust. 3 ustawy </w:t>
      </w:r>
      <w:proofErr w:type="spellStart"/>
      <w:r>
        <w:rPr>
          <w:rFonts w:ascii="Verdana" w:hAnsi="Verdana" w:cs="Verdana"/>
        </w:rPr>
        <w:t>Pzp</w:t>
      </w:r>
      <w:proofErr w:type="spellEnd"/>
      <w:r>
        <w:rPr>
          <w:rFonts w:ascii="Verdana" w:hAnsi="Verdana" w:cs="Verdana"/>
        </w:rPr>
        <w:t xml:space="preserve"> – </w:t>
      </w:r>
      <w:r>
        <w:rPr>
          <w:rFonts w:ascii="Verdana" w:hAnsi="Verdana" w:cs="Verdana"/>
          <w:b/>
        </w:rPr>
        <w:t>do wypełnienia przez podmioty udostępniające zasoby i załączenia do oferty</w:t>
      </w:r>
      <w:r>
        <w:rPr>
          <w:rFonts w:ascii="Verdana" w:hAnsi="Verdana" w:cs="Verdana"/>
        </w:rPr>
        <w:t>.</w:t>
      </w:r>
    </w:p>
    <w:p w:rsidR="00D30C32" w:rsidRDefault="00D30C32" w:rsidP="00D30C32">
      <w:pPr>
        <w:spacing w:after="0" w:line="276" w:lineRule="auto"/>
        <w:ind w:left="284" w:hanging="284"/>
      </w:pPr>
      <w:r>
        <w:rPr>
          <w:rFonts w:ascii="Verdana" w:hAnsi="Verdana" w:cs="Verdana"/>
        </w:rPr>
        <w:t xml:space="preserve">8. </w:t>
      </w:r>
      <w:r>
        <w:rPr>
          <w:rFonts w:ascii="Verdana" w:hAnsi="Verdana" w:cs="Verdana"/>
          <w:b/>
        </w:rPr>
        <w:t xml:space="preserve">Oświadczenie składane na podstawie art. 117 ust. 4 </w:t>
      </w:r>
      <w:proofErr w:type="spellStart"/>
      <w:r>
        <w:rPr>
          <w:rFonts w:ascii="Verdana" w:hAnsi="Verdana" w:cs="Verdana"/>
          <w:b/>
        </w:rPr>
        <w:t>Pzp</w:t>
      </w:r>
      <w:proofErr w:type="spellEnd"/>
      <w:r>
        <w:rPr>
          <w:rFonts w:ascii="Verdana" w:hAnsi="Verdana" w:cs="Verdana"/>
        </w:rPr>
        <w:t xml:space="preserve"> określające, które roboty budowlane, dostawy lub usługi wykonają poszczególni wykonawcy – w  przypadku wykonawców wspólnie ubiegających się </w:t>
      </w:r>
      <w:r>
        <w:rPr>
          <w:rFonts w:ascii="Verdana" w:hAnsi="Verdana" w:cs="Verdana"/>
        </w:rPr>
        <w:lastRenderedPageBreak/>
        <w:t xml:space="preserve">o udzielenie zamówienia (konsorcjum, spółka cywilna) – </w:t>
      </w:r>
      <w:r>
        <w:rPr>
          <w:rFonts w:ascii="Verdana" w:hAnsi="Verdana" w:cs="Verdana"/>
          <w:b/>
        </w:rPr>
        <w:t>do wypełnienia przez wykonawców i załączenia do oferty</w:t>
      </w:r>
      <w:r>
        <w:rPr>
          <w:rFonts w:ascii="Verdana" w:hAnsi="Verdana" w:cs="Verdana"/>
        </w:rPr>
        <w:t>.</w:t>
      </w:r>
    </w:p>
    <w:p w:rsidR="003C1E9C" w:rsidRPr="00B65FFA" w:rsidRDefault="00B65FFA" w:rsidP="003C1E9C">
      <w:pPr>
        <w:spacing w:after="0" w:line="276" w:lineRule="auto"/>
        <w:ind w:left="284" w:hanging="284"/>
        <w:rPr>
          <w:rFonts w:ascii="Verdana" w:hAnsi="Verdana"/>
        </w:rPr>
      </w:pPr>
      <w:r>
        <w:rPr>
          <w:rFonts w:ascii="Verdana" w:hAnsi="Verdana"/>
        </w:rPr>
        <w:t>9</w:t>
      </w:r>
      <w:r w:rsidR="003C1E9C">
        <w:rPr>
          <w:rFonts w:ascii="Verdana" w:hAnsi="Verdana"/>
        </w:rPr>
        <w:t xml:space="preserve">. Oświadczenie o spełnianiu wymogów </w:t>
      </w:r>
      <w:r w:rsidR="003C1E9C" w:rsidRPr="00B65FFA">
        <w:rPr>
          <w:rFonts w:ascii="Verdana" w:hAnsi="Verdana"/>
        </w:rPr>
        <w:t xml:space="preserve">RODO – </w:t>
      </w:r>
      <w:r w:rsidR="003C1E9C" w:rsidRPr="00D30C32">
        <w:rPr>
          <w:rFonts w:ascii="Verdana" w:hAnsi="Verdana"/>
          <w:b/>
        </w:rPr>
        <w:t>do wypełnienia przez wykonawców i załączenia do oferty.</w:t>
      </w:r>
    </w:p>
    <w:p w:rsidR="00E32A02" w:rsidRPr="000D75F0" w:rsidRDefault="00B65FFA" w:rsidP="00B65FFA">
      <w:pPr>
        <w:spacing w:after="0" w:line="276" w:lineRule="auto"/>
        <w:ind w:left="284" w:hanging="426"/>
        <w:rPr>
          <w:rFonts w:ascii="Verdana" w:hAnsi="Verdana"/>
        </w:rPr>
      </w:pPr>
      <w:r>
        <w:rPr>
          <w:rFonts w:ascii="Verdana" w:hAnsi="Verdana" w:cs="Arial"/>
        </w:rPr>
        <w:t>10</w:t>
      </w:r>
      <w:r w:rsidR="003C1E9C">
        <w:rPr>
          <w:rFonts w:ascii="Verdana" w:hAnsi="Verdana" w:cs="Arial"/>
        </w:rPr>
        <w:t xml:space="preserve">. Wykaz środków organizacyjnych i technicznych stosowanych przez podmiot przetwarzający </w:t>
      </w:r>
      <w:r w:rsidR="003C1E9C" w:rsidRPr="00B65FFA">
        <w:rPr>
          <w:rFonts w:ascii="Verdana" w:hAnsi="Verdana"/>
        </w:rPr>
        <w:t xml:space="preserve">– </w:t>
      </w:r>
      <w:r w:rsidR="003C1E9C" w:rsidRPr="00D30C32">
        <w:rPr>
          <w:rFonts w:ascii="Verdana" w:hAnsi="Verdana"/>
          <w:b/>
        </w:rPr>
        <w:t>do wypełnienia przez wykonawców i załączenia do oferty.</w:t>
      </w:r>
    </w:p>
    <w:sectPr w:rsidR="00E32A02" w:rsidRPr="000D75F0" w:rsidSect="00977C65">
      <w:headerReference w:type="default" r:id="rId17"/>
      <w:footerReference w:type="default" r:id="rId18"/>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D03" w:rsidRDefault="00206D03" w:rsidP="003E7B35">
      <w:pPr>
        <w:spacing w:after="0" w:line="240" w:lineRule="auto"/>
      </w:pPr>
      <w:r>
        <w:separator/>
      </w:r>
    </w:p>
  </w:endnote>
  <w:endnote w:type="continuationSeparator" w:id="0">
    <w:p w:rsidR="00206D03" w:rsidRDefault="00206D03" w:rsidP="003E7B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Verdana" w:hAnsi="Verdana"/>
        <w:sz w:val="16"/>
        <w:szCs w:val="16"/>
      </w:rPr>
      <w:id w:val="26247863"/>
      <w:docPartObj>
        <w:docPartGallery w:val="Page Numbers (Bottom of Page)"/>
        <w:docPartUnique/>
      </w:docPartObj>
    </w:sdtPr>
    <w:sdtEndPr>
      <w:rPr>
        <w:sz w:val="18"/>
        <w:szCs w:val="18"/>
      </w:rPr>
    </w:sdtEndPr>
    <w:sdtContent>
      <w:sdt>
        <w:sdtPr>
          <w:rPr>
            <w:rFonts w:ascii="Verdana" w:hAnsi="Verdana"/>
            <w:sz w:val="16"/>
            <w:szCs w:val="16"/>
          </w:rPr>
          <w:id w:val="26247864"/>
          <w:docPartObj>
            <w:docPartGallery w:val="Page Numbers (Top of Page)"/>
            <w:docPartUnique/>
          </w:docPartObj>
        </w:sdtPr>
        <w:sdtEndPr>
          <w:rPr>
            <w:sz w:val="18"/>
            <w:szCs w:val="18"/>
          </w:rPr>
        </w:sdtEndPr>
        <w:sdtContent>
          <w:p w:rsidR="00AA564D" w:rsidRDefault="00AA564D" w:rsidP="003E7B35">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rsidR="00AA564D" w:rsidRPr="00EF454E" w:rsidRDefault="00826620" w:rsidP="003E7B35">
            <w:pPr>
              <w:pStyle w:val="Stopka"/>
              <w:jc w:val="both"/>
              <w:rPr>
                <w:rFonts w:ascii="Verdana" w:hAnsi="Verdana"/>
                <w:sz w:val="18"/>
                <w:szCs w:val="18"/>
              </w:rPr>
            </w:pPr>
            <w:r w:rsidRPr="00EF454E">
              <w:rPr>
                <w:rFonts w:ascii="Verdana" w:hAnsi="Verdana"/>
                <w:sz w:val="18"/>
                <w:szCs w:val="18"/>
              </w:rPr>
              <w:t>IZ.271.</w:t>
            </w:r>
            <w:r w:rsidR="0027534A">
              <w:rPr>
                <w:rFonts w:ascii="Verdana" w:hAnsi="Verdana"/>
                <w:sz w:val="18"/>
                <w:szCs w:val="18"/>
              </w:rPr>
              <w:t>62</w:t>
            </w:r>
            <w:r w:rsidR="00AA564D" w:rsidRPr="00EF454E">
              <w:rPr>
                <w:rFonts w:ascii="Verdana" w:hAnsi="Verdana"/>
                <w:sz w:val="18"/>
                <w:szCs w:val="18"/>
              </w:rPr>
              <w:t>.202</w:t>
            </w:r>
            <w:r w:rsidR="00EF454E" w:rsidRPr="00EF454E">
              <w:rPr>
                <w:rFonts w:ascii="Verdana" w:hAnsi="Verdana"/>
                <w:sz w:val="18"/>
                <w:szCs w:val="18"/>
              </w:rPr>
              <w:t>4</w:t>
            </w:r>
            <w:r w:rsidR="00AA564D" w:rsidRPr="00EF454E">
              <w:rPr>
                <w:rFonts w:ascii="Verdana" w:hAnsi="Verdana"/>
                <w:sz w:val="18"/>
                <w:szCs w:val="18"/>
              </w:rPr>
              <w:t xml:space="preserve">                             </w:t>
            </w:r>
            <w:r w:rsidR="002D48C0">
              <w:rPr>
                <w:rFonts w:ascii="Verdana" w:hAnsi="Verdana"/>
                <w:sz w:val="18"/>
                <w:szCs w:val="18"/>
              </w:rPr>
              <w:t xml:space="preserve"> </w:t>
            </w:r>
            <w:r w:rsidR="00AA564D" w:rsidRPr="00EF454E">
              <w:rPr>
                <w:rFonts w:ascii="Verdana" w:hAnsi="Verdana"/>
                <w:sz w:val="18"/>
                <w:szCs w:val="18"/>
              </w:rPr>
              <w:t xml:space="preserve">                                                                     Strona </w:t>
            </w:r>
            <w:r w:rsidR="00387F09" w:rsidRPr="00EF454E">
              <w:rPr>
                <w:rFonts w:ascii="Verdana" w:hAnsi="Verdana"/>
                <w:bCs/>
                <w:sz w:val="18"/>
                <w:szCs w:val="18"/>
              </w:rPr>
              <w:fldChar w:fldCharType="begin"/>
            </w:r>
            <w:r w:rsidR="00AA564D" w:rsidRPr="00EF454E">
              <w:rPr>
                <w:rFonts w:ascii="Verdana" w:hAnsi="Verdana"/>
                <w:bCs/>
                <w:sz w:val="18"/>
                <w:szCs w:val="18"/>
              </w:rPr>
              <w:instrText>PAGE</w:instrText>
            </w:r>
            <w:r w:rsidR="00387F09" w:rsidRPr="00EF454E">
              <w:rPr>
                <w:rFonts w:ascii="Verdana" w:hAnsi="Verdana"/>
                <w:bCs/>
                <w:sz w:val="18"/>
                <w:szCs w:val="18"/>
              </w:rPr>
              <w:fldChar w:fldCharType="separate"/>
            </w:r>
            <w:r w:rsidR="00F933D7">
              <w:rPr>
                <w:rFonts w:ascii="Verdana" w:hAnsi="Verdana"/>
                <w:bCs/>
                <w:noProof/>
                <w:sz w:val="18"/>
                <w:szCs w:val="18"/>
              </w:rPr>
              <w:t>20</w:t>
            </w:r>
            <w:r w:rsidR="00387F09" w:rsidRPr="00EF454E">
              <w:rPr>
                <w:rFonts w:ascii="Verdana" w:hAnsi="Verdana"/>
                <w:bCs/>
                <w:sz w:val="18"/>
                <w:szCs w:val="18"/>
              </w:rPr>
              <w:fldChar w:fldCharType="end"/>
            </w:r>
            <w:r w:rsidR="00AA564D" w:rsidRPr="00EF454E">
              <w:rPr>
                <w:rFonts w:ascii="Verdana" w:hAnsi="Verdana"/>
                <w:sz w:val="18"/>
                <w:szCs w:val="18"/>
              </w:rPr>
              <w:t xml:space="preserve"> z </w:t>
            </w:r>
            <w:r w:rsidR="00387F09" w:rsidRPr="00EF454E">
              <w:rPr>
                <w:rFonts w:ascii="Verdana" w:hAnsi="Verdana"/>
                <w:bCs/>
                <w:sz w:val="18"/>
                <w:szCs w:val="18"/>
              </w:rPr>
              <w:fldChar w:fldCharType="begin"/>
            </w:r>
            <w:r w:rsidR="00AA564D" w:rsidRPr="00EF454E">
              <w:rPr>
                <w:rFonts w:ascii="Verdana" w:hAnsi="Verdana"/>
                <w:bCs/>
                <w:sz w:val="18"/>
                <w:szCs w:val="18"/>
              </w:rPr>
              <w:instrText>NUMPAGES</w:instrText>
            </w:r>
            <w:r w:rsidR="00387F09" w:rsidRPr="00EF454E">
              <w:rPr>
                <w:rFonts w:ascii="Verdana" w:hAnsi="Verdana"/>
                <w:bCs/>
                <w:sz w:val="18"/>
                <w:szCs w:val="18"/>
              </w:rPr>
              <w:fldChar w:fldCharType="separate"/>
            </w:r>
            <w:r w:rsidR="00F933D7">
              <w:rPr>
                <w:rFonts w:ascii="Verdana" w:hAnsi="Verdana"/>
                <w:bCs/>
                <w:noProof/>
                <w:sz w:val="18"/>
                <w:szCs w:val="18"/>
              </w:rPr>
              <w:t>20</w:t>
            </w:r>
            <w:r w:rsidR="00387F09" w:rsidRPr="00EF454E">
              <w:rPr>
                <w:rFonts w:ascii="Verdana" w:hAnsi="Verdana"/>
                <w:bCs/>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D03" w:rsidRDefault="00206D03" w:rsidP="003E7B35">
      <w:pPr>
        <w:spacing w:after="0" w:line="240" w:lineRule="auto"/>
      </w:pPr>
      <w:r>
        <w:separator/>
      </w:r>
    </w:p>
  </w:footnote>
  <w:footnote w:type="continuationSeparator" w:id="0">
    <w:p w:rsidR="00206D03" w:rsidRDefault="00206D03" w:rsidP="003E7B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64D" w:rsidRDefault="00AA564D" w:rsidP="00C24B0F">
    <w:pPr>
      <w:pStyle w:val="NormalnyWeb"/>
      <w:spacing w:after="0" w:line="276" w:lineRule="auto"/>
      <w:jc w:val="center"/>
      <w:rPr>
        <w:rFonts w:ascii="Verdana" w:hAnsi="Verdana" w:cs="Verdana"/>
        <w:bCs/>
        <w:sz w:val="18"/>
        <w:szCs w:val="18"/>
      </w:rPr>
    </w:pPr>
    <w:r w:rsidRPr="00C24B0F">
      <w:rPr>
        <w:rFonts w:ascii="Verdana" w:hAnsi="Verdana"/>
        <w:sz w:val="18"/>
        <w:szCs w:val="18"/>
      </w:rPr>
      <w:t>Postępowanie prowadzone w trybie podstawowym bez przeprowadzenia negocjacji treści złożonych ofert na </w:t>
    </w:r>
    <w:r w:rsidRPr="00C24B0F">
      <w:rPr>
        <w:rFonts w:ascii="Verdana" w:hAnsi="Verdana" w:cs="Verdana"/>
        <w:bCs/>
        <w:sz w:val="18"/>
        <w:szCs w:val="18"/>
      </w:rPr>
      <w:t>zapewnienie w roku 202</w:t>
    </w:r>
    <w:r w:rsidR="00C24B0F">
      <w:rPr>
        <w:rFonts w:ascii="Verdana" w:hAnsi="Verdana" w:cs="Verdana"/>
        <w:bCs/>
        <w:sz w:val="18"/>
        <w:szCs w:val="18"/>
      </w:rPr>
      <w:t xml:space="preserve">5 </w:t>
    </w:r>
    <w:r w:rsidRPr="00C24B0F">
      <w:rPr>
        <w:rFonts w:ascii="Verdana" w:hAnsi="Verdana" w:cs="Verdana"/>
        <w:bCs/>
        <w:sz w:val="18"/>
        <w:szCs w:val="18"/>
      </w:rPr>
      <w:t>dostępności oraz ciągłości działania Kompleksowego Systemu Zarządzania Oświatą w </w:t>
    </w:r>
    <w:r w:rsidR="00C24B0F">
      <w:rPr>
        <w:rFonts w:ascii="Verdana" w:hAnsi="Verdana" w:cs="Verdana"/>
        <w:bCs/>
        <w:sz w:val="18"/>
        <w:szCs w:val="18"/>
      </w:rPr>
      <w:t>M</w:t>
    </w:r>
    <w:r w:rsidRPr="00C24B0F">
      <w:rPr>
        <w:rFonts w:ascii="Verdana" w:hAnsi="Verdana" w:cs="Verdana"/>
        <w:bCs/>
        <w:sz w:val="18"/>
        <w:szCs w:val="18"/>
      </w:rPr>
      <w:t>ieście Częstochowa</w:t>
    </w:r>
    <w:r w:rsidR="007900A3">
      <w:rPr>
        <w:rFonts w:ascii="Verdana" w:hAnsi="Verdana" w:cs="Verdana"/>
        <w:bCs/>
        <w:sz w:val="18"/>
        <w:szCs w:val="18"/>
      </w:rPr>
      <w:t>,</w:t>
    </w:r>
    <w:r w:rsidRPr="00C24B0F">
      <w:rPr>
        <w:rFonts w:ascii="Verdana" w:hAnsi="Verdana" w:cs="Verdana"/>
        <w:bCs/>
        <w:sz w:val="18"/>
        <w:szCs w:val="18"/>
      </w:rPr>
      <w:t xml:space="preserve"> wdrożonego przez firmę VULCAN</w:t>
    </w:r>
  </w:p>
  <w:p w:rsidR="00AA564D" w:rsidRPr="003E7B35" w:rsidRDefault="00AA564D" w:rsidP="003E7B35">
    <w:pPr>
      <w:pStyle w:val="Nagwek"/>
      <w:jc w:val="both"/>
      <w:rPr>
        <w:i/>
        <w:sz w:val="16"/>
        <w:szCs w:val="16"/>
      </w:rPr>
    </w:pPr>
    <w:r>
      <w:rPr>
        <w:rFonts w:ascii="Verdana" w:hAnsi="Verdana"/>
        <w:i/>
        <w:sz w:val="16"/>
        <w:szCs w:val="16"/>
      </w:rPr>
      <w:t>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56C08D26"/>
    <w:name w:val="WW8Num1"/>
    <w:lvl w:ilvl="0">
      <w:start w:val="1"/>
      <w:numFmt w:val="decimal"/>
      <w:lvlText w:val="%1."/>
      <w:lvlJc w:val="left"/>
      <w:pPr>
        <w:tabs>
          <w:tab w:val="num" w:pos="0"/>
        </w:tabs>
        <w:ind w:left="502" w:hanging="360"/>
      </w:pPr>
      <w:rPr>
        <w:b w:val="0"/>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multilevel"/>
    <w:tmpl w:val="00000004"/>
    <w:name w:val="WW8Num4"/>
    <w:lvl w:ilvl="0">
      <w:start w:val="10"/>
      <w:numFmt w:val="decimal"/>
      <w:lvlText w:val="%1."/>
      <w:lvlJc w:val="left"/>
      <w:pPr>
        <w:tabs>
          <w:tab w:val="num" w:pos="502"/>
        </w:tabs>
        <w:ind w:left="502" w:hanging="360"/>
      </w:pPr>
      <w:rPr>
        <w:rFonts w:cs="Verdana"/>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3">
    <w:nsid w:val="00000005"/>
    <w:multiLevelType w:val="multilevel"/>
    <w:tmpl w:val="00000005"/>
    <w:name w:val="WW8Num5"/>
    <w:lvl w:ilvl="0">
      <w:start w:val="1"/>
      <w:numFmt w:val="bullet"/>
      <w:lvlText w:val=""/>
      <w:lvlJc w:val="left"/>
      <w:pPr>
        <w:tabs>
          <w:tab w:val="num" w:pos="283"/>
        </w:tabs>
        <w:ind w:left="283" w:hanging="283"/>
      </w:pPr>
      <w:rPr>
        <w:rFonts w:ascii="Symbol" w:hAnsi="Symbol" w:cs="Verdana"/>
        <w:b/>
        <w:bCs/>
        <w:sz w:val="20"/>
        <w:lang w:val="pl-PL"/>
      </w:rPr>
    </w:lvl>
    <w:lvl w:ilvl="1">
      <w:start w:val="1"/>
      <w:numFmt w:val="bullet"/>
      <w:lvlText w:val=""/>
      <w:lvlJc w:val="left"/>
      <w:pPr>
        <w:tabs>
          <w:tab w:val="num" w:pos="567"/>
        </w:tabs>
        <w:ind w:left="567" w:hanging="283"/>
      </w:pPr>
      <w:rPr>
        <w:rFonts w:ascii="Symbol" w:hAnsi="Symbol" w:cs="Verdana"/>
        <w:b/>
        <w:bCs/>
        <w:sz w:val="20"/>
        <w:lang w:val="pl-PL"/>
      </w:rPr>
    </w:lvl>
    <w:lvl w:ilvl="2">
      <w:start w:val="1"/>
      <w:numFmt w:val="bullet"/>
      <w:lvlText w:val=""/>
      <w:lvlJc w:val="left"/>
      <w:pPr>
        <w:tabs>
          <w:tab w:val="num" w:pos="850"/>
        </w:tabs>
        <w:ind w:left="850" w:hanging="283"/>
      </w:pPr>
      <w:rPr>
        <w:rFonts w:ascii="Symbol" w:hAnsi="Symbol" w:cs="Verdana"/>
        <w:b/>
        <w:bCs/>
        <w:sz w:val="20"/>
        <w:lang w:val="pl-PL"/>
      </w:rPr>
    </w:lvl>
    <w:lvl w:ilvl="3">
      <w:start w:val="1"/>
      <w:numFmt w:val="bullet"/>
      <w:lvlText w:val=""/>
      <w:lvlJc w:val="left"/>
      <w:pPr>
        <w:tabs>
          <w:tab w:val="num" w:pos="1134"/>
        </w:tabs>
        <w:ind w:left="1134" w:hanging="283"/>
      </w:pPr>
      <w:rPr>
        <w:rFonts w:ascii="Symbol" w:hAnsi="Symbol" w:cs="Verdana"/>
        <w:b/>
        <w:bCs/>
        <w:sz w:val="20"/>
        <w:lang w:val="pl-PL"/>
      </w:rPr>
    </w:lvl>
    <w:lvl w:ilvl="4">
      <w:start w:val="1"/>
      <w:numFmt w:val="bullet"/>
      <w:lvlText w:val=""/>
      <w:lvlJc w:val="left"/>
      <w:pPr>
        <w:tabs>
          <w:tab w:val="num" w:pos="1417"/>
        </w:tabs>
        <w:ind w:left="1417" w:hanging="283"/>
      </w:pPr>
      <w:rPr>
        <w:rFonts w:ascii="Symbol" w:hAnsi="Symbol" w:cs="Verdana"/>
        <w:b/>
        <w:bCs/>
        <w:sz w:val="20"/>
        <w:lang w:val="pl-PL"/>
      </w:rPr>
    </w:lvl>
    <w:lvl w:ilvl="5">
      <w:start w:val="1"/>
      <w:numFmt w:val="bullet"/>
      <w:lvlText w:val=""/>
      <w:lvlJc w:val="left"/>
      <w:pPr>
        <w:tabs>
          <w:tab w:val="num" w:pos="1701"/>
        </w:tabs>
        <w:ind w:left="1701" w:hanging="283"/>
      </w:pPr>
      <w:rPr>
        <w:rFonts w:ascii="Symbol" w:hAnsi="Symbol" w:cs="Verdana"/>
        <w:b/>
        <w:bCs/>
        <w:sz w:val="20"/>
        <w:lang w:val="pl-PL"/>
      </w:rPr>
    </w:lvl>
    <w:lvl w:ilvl="6">
      <w:start w:val="1"/>
      <w:numFmt w:val="bullet"/>
      <w:lvlText w:val=""/>
      <w:lvlJc w:val="left"/>
      <w:pPr>
        <w:tabs>
          <w:tab w:val="num" w:pos="1984"/>
        </w:tabs>
        <w:ind w:left="1984" w:hanging="283"/>
      </w:pPr>
      <w:rPr>
        <w:rFonts w:ascii="Symbol" w:hAnsi="Symbol" w:cs="Verdana"/>
        <w:b/>
        <w:bCs/>
        <w:sz w:val="20"/>
        <w:lang w:val="pl-PL"/>
      </w:rPr>
    </w:lvl>
    <w:lvl w:ilvl="7">
      <w:start w:val="1"/>
      <w:numFmt w:val="bullet"/>
      <w:lvlText w:val=""/>
      <w:lvlJc w:val="left"/>
      <w:pPr>
        <w:tabs>
          <w:tab w:val="num" w:pos="2268"/>
        </w:tabs>
        <w:ind w:left="2268" w:hanging="283"/>
      </w:pPr>
      <w:rPr>
        <w:rFonts w:ascii="Symbol" w:hAnsi="Symbol" w:cs="Verdana"/>
        <w:b/>
        <w:bCs/>
        <w:sz w:val="20"/>
        <w:lang w:val="pl-PL"/>
      </w:rPr>
    </w:lvl>
    <w:lvl w:ilvl="8">
      <w:start w:val="1"/>
      <w:numFmt w:val="bullet"/>
      <w:lvlText w:val=""/>
      <w:lvlJc w:val="left"/>
      <w:pPr>
        <w:tabs>
          <w:tab w:val="num" w:pos="2551"/>
        </w:tabs>
        <w:ind w:left="2551" w:hanging="283"/>
      </w:pPr>
      <w:rPr>
        <w:rFonts w:ascii="Symbol" w:hAnsi="Symbol" w:cs="Verdana"/>
        <w:b/>
        <w:bCs/>
        <w:sz w:val="20"/>
        <w:lang w:val="pl-PL"/>
      </w:rPr>
    </w:lvl>
  </w:abstractNum>
  <w:abstractNum w:abstractNumId="4">
    <w:nsid w:val="00000006"/>
    <w:multiLevelType w:val="multilevel"/>
    <w:tmpl w:val="5F0CB940"/>
    <w:name w:val="WW8Num6"/>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cs="OpenSymbol"/>
        <w:sz w:val="20"/>
        <w:szCs w:val="2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8"/>
    <w:multiLevelType w:val="singleLevel"/>
    <w:tmpl w:val="00000008"/>
    <w:name w:val="WW8Num11"/>
    <w:lvl w:ilvl="0">
      <w:start w:val="1"/>
      <w:numFmt w:val="decimal"/>
      <w:lvlText w:val="%1."/>
      <w:lvlJc w:val="left"/>
      <w:pPr>
        <w:tabs>
          <w:tab w:val="num" w:pos="0"/>
        </w:tabs>
        <w:ind w:left="1429" w:hanging="360"/>
      </w:pPr>
      <w:rPr>
        <w:rFonts w:ascii="Verdana" w:hAnsi="Verdana" w:cs="Verdana"/>
        <w:iCs/>
        <w:sz w:val="18"/>
        <w:szCs w:val="18"/>
      </w:rPr>
    </w:lvl>
  </w:abstractNum>
  <w:abstractNum w:abstractNumId="7">
    <w:nsid w:val="00000009"/>
    <w:multiLevelType w:val="singleLevel"/>
    <w:tmpl w:val="00000009"/>
    <w:name w:val="WW8Num21"/>
    <w:lvl w:ilvl="0">
      <w:start w:val="1"/>
      <w:numFmt w:val="decimal"/>
      <w:lvlText w:val="%1."/>
      <w:lvlJc w:val="left"/>
      <w:pPr>
        <w:tabs>
          <w:tab w:val="num" w:pos="1440"/>
        </w:tabs>
        <w:ind w:left="1440" w:hanging="360"/>
      </w:pPr>
      <w:rPr>
        <w:rFonts w:cs="Arial" w:hint="default"/>
      </w:rPr>
    </w:lvl>
  </w:abstractNum>
  <w:abstractNum w:abstractNumId="8">
    <w:nsid w:val="0000000A"/>
    <w:multiLevelType w:val="singleLevel"/>
    <w:tmpl w:val="0000000A"/>
    <w:name w:val="WW8Num12"/>
    <w:lvl w:ilvl="0">
      <w:start w:val="1"/>
      <w:numFmt w:val="decimal"/>
      <w:lvlText w:val="%1."/>
      <w:lvlJc w:val="left"/>
      <w:pPr>
        <w:tabs>
          <w:tab w:val="num" w:pos="0"/>
        </w:tabs>
        <w:ind w:left="720" w:hanging="360"/>
      </w:pPr>
      <w:rPr>
        <w:rFonts w:ascii="Verdana" w:hAnsi="Verdana" w:cs="Verdana"/>
        <w:b w:val="0"/>
        <w:bCs w:val="0"/>
        <w:sz w:val="18"/>
        <w:szCs w:val="18"/>
      </w:rPr>
    </w:lvl>
  </w:abstractNum>
  <w:abstractNum w:abstractNumId="9">
    <w:nsid w:val="0000000B"/>
    <w:multiLevelType w:val="multilevel"/>
    <w:tmpl w:val="0000000B"/>
    <w:name w:val="WW8Num17"/>
    <w:lvl w:ilvl="0">
      <w:start w:val="1"/>
      <w:numFmt w:val="decimal"/>
      <w:lvlText w:val="%1."/>
      <w:lvlJc w:val="left"/>
      <w:pPr>
        <w:tabs>
          <w:tab w:val="num" w:pos="0"/>
        </w:tabs>
        <w:ind w:left="720" w:hanging="360"/>
      </w:pPr>
      <w:rPr>
        <w:rFonts w:ascii="Verdana" w:hAnsi="Verdana" w:cs="Verdana"/>
        <w:kern w:val="2"/>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E"/>
    <w:multiLevelType w:val="singleLevel"/>
    <w:tmpl w:val="0000000E"/>
    <w:name w:val="WW8Num14"/>
    <w:lvl w:ilvl="0">
      <w:start w:val="1"/>
      <w:numFmt w:val="decimal"/>
      <w:lvlText w:val="%1."/>
      <w:lvlJc w:val="left"/>
      <w:pPr>
        <w:tabs>
          <w:tab w:val="num" w:pos="360"/>
        </w:tabs>
        <w:ind w:left="360" w:hanging="360"/>
      </w:pPr>
      <w:rPr>
        <w:rFonts w:ascii="Verdana" w:hAnsi="Verdana" w:cs="Verdana"/>
        <w:b w:val="0"/>
        <w:bCs w:val="0"/>
        <w:i w:val="0"/>
        <w:iCs w:val="0"/>
        <w:kern w:val="2"/>
        <w:sz w:val="18"/>
        <w:szCs w:val="18"/>
      </w:rPr>
    </w:lvl>
  </w:abstractNum>
  <w:abstractNum w:abstractNumId="12">
    <w:nsid w:val="0000000F"/>
    <w:multiLevelType w:val="multilevel"/>
    <w:tmpl w:val="0000000F"/>
    <w:name w:val="WW8Num22"/>
    <w:lvl w:ilvl="0">
      <w:start w:val="1"/>
      <w:numFmt w:val="decimal"/>
      <w:lvlText w:val="%1."/>
      <w:lvlJc w:val="left"/>
      <w:pPr>
        <w:tabs>
          <w:tab w:val="num" w:pos="1440"/>
        </w:tabs>
        <w:ind w:left="1440" w:hanging="360"/>
      </w:pPr>
      <w:rPr>
        <w:rFonts w:ascii="Verdana" w:hAnsi="Verdana"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Verdana" w:hAnsi="Verdana" w:cs="Verdana"/>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0000010"/>
    <w:multiLevelType w:val="singleLevel"/>
    <w:tmpl w:val="00000010"/>
    <w:lvl w:ilvl="0">
      <w:start w:val="1"/>
      <w:numFmt w:val="lowerLetter"/>
      <w:lvlText w:val="%1)"/>
      <w:lvlJc w:val="left"/>
      <w:pPr>
        <w:tabs>
          <w:tab w:val="num" w:pos="0"/>
        </w:tabs>
        <w:ind w:left="2220" w:hanging="360"/>
      </w:pPr>
    </w:lvl>
  </w:abstractNum>
  <w:abstractNum w:abstractNumId="14">
    <w:nsid w:val="00000011"/>
    <w:multiLevelType w:val="multilevel"/>
    <w:tmpl w:val="00000011"/>
    <w:name w:val="WW8Num1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2"/>
    <w:multiLevelType w:val="singleLevel"/>
    <w:tmpl w:val="00000012"/>
    <w:lvl w:ilvl="0">
      <w:start w:val="1"/>
      <w:numFmt w:val="decimal"/>
      <w:lvlText w:val="%1)"/>
      <w:lvlJc w:val="left"/>
      <w:pPr>
        <w:tabs>
          <w:tab w:val="num" w:pos="0"/>
        </w:tabs>
        <w:ind w:left="780" w:hanging="360"/>
      </w:pPr>
    </w:lvl>
  </w:abstractNum>
  <w:abstractNum w:abstractNumId="16">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4"/>
    <w:multiLevelType w:val="multilevel"/>
    <w:tmpl w:val="00000014"/>
    <w:name w:val="WW8Num20"/>
    <w:lvl w:ilvl="0">
      <w:start w:val="4"/>
      <w:numFmt w:val="decimal"/>
      <w:lvlText w:val="%1."/>
      <w:lvlJc w:val="left"/>
      <w:pPr>
        <w:tabs>
          <w:tab w:val="num" w:pos="720"/>
        </w:tabs>
        <w:ind w:left="720" w:hanging="360"/>
      </w:pPr>
      <w:rPr>
        <w:rFonts w:ascii="Verdana" w:hAnsi="Verdana" w:cs="Verdana"/>
        <w:kern w:val="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singleLevel"/>
    <w:tmpl w:val="00000015"/>
    <w:name w:val="WW8Num9"/>
    <w:lvl w:ilvl="0">
      <w:start w:val="1"/>
      <w:numFmt w:val="decimal"/>
      <w:lvlText w:val="%1."/>
      <w:lvlJc w:val="left"/>
      <w:pPr>
        <w:tabs>
          <w:tab w:val="num" w:pos="0"/>
        </w:tabs>
        <w:ind w:left="720" w:hanging="360"/>
      </w:pPr>
      <w:rPr>
        <w:rFonts w:ascii="Verdana" w:hAnsi="Verdana" w:cs="Verdana"/>
        <w:bCs/>
        <w:kern w:val="2"/>
        <w:sz w:val="18"/>
        <w:szCs w:val="18"/>
      </w:rPr>
    </w:lvl>
  </w:abstractNum>
  <w:abstractNum w:abstractNumId="19">
    <w:nsid w:val="00000016"/>
    <w:multiLevelType w:val="singleLevel"/>
    <w:tmpl w:val="00000016"/>
    <w:name w:val="WW8Num28"/>
    <w:lvl w:ilvl="0">
      <w:start w:val="1"/>
      <w:numFmt w:val="lowerLetter"/>
      <w:lvlText w:val="%1)"/>
      <w:lvlJc w:val="left"/>
      <w:pPr>
        <w:tabs>
          <w:tab w:val="num" w:pos="0"/>
        </w:tabs>
        <w:ind w:left="2220" w:hanging="360"/>
      </w:pPr>
    </w:lvl>
  </w:abstractNum>
  <w:abstractNum w:abstractNumId="20">
    <w:nsid w:val="00000017"/>
    <w:multiLevelType w:val="singleLevel"/>
    <w:tmpl w:val="00000017"/>
    <w:name w:val="WW8Num24"/>
    <w:lvl w:ilvl="0">
      <w:start w:val="1"/>
      <w:numFmt w:val="decimal"/>
      <w:lvlText w:val="%1."/>
      <w:lvlJc w:val="left"/>
      <w:pPr>
        <w:tabs>
          <w:tab w:val="num" w:pos="1440"/>
        </w:tabs>
        <w:ind w:left="1440" w:hanging="360"/>
      </w:pPr>
      <w:rPr>
        <w:rFonts w:ascii="Verdana" w:eastAsia="Tahoma" w:hAnsi="Verdana" w:cs="Arial" w:hint="default"/>
        <w:color w:val="000000"/>
      </w:rPr>
    </w:lvl>
  </w:abstractNum>
  <w:abstractNum w:abstractNumId="21">
    <w:nsid w:val="00000018"/>
    <w:multiLevelType w:val="singleLevel"/>
    <w:tmpl w:val="00000018"/>
    <w:name w:val="WW8Num15"/>
    <w:lvl w:ilvl="0">
      <w:start w:val="1"/>
      <w:numFmt w:val="decimal"/>
      <w:lvlText w:val="%1."/>
      <w:lvlJc w:val="left"/>
      <w:pPr>
        <w:tabs>
          <w:tab w:val="num" w:pos="720"/>
        </w:tabs>
        <w:ind w:left="720" w:hanging="360"/>
      </w:pPr>
      <w:rPr>
        <w:rFonts w:ascii="Verdana" w:hAnsi="Verdana" w:cs="Verdana"/>
        <w:b w:val="0"/>
        <w:sz w:val="18"/>
        <w:szCs w:val="18"/>
      </w:rPr>
    </w:lvl>
  </w:abstractNum>
  <w:abstractNum w:abstractNumId="22">
    <w:nsid w:val="00000019"/>
    <w:multiLevelType w:val="singleLevel"/>
    <w:tmpl w:val="00000019"/>
    <w:name w:val="WW8Num32"/>
    <w:lvl w:ilvl="0">
      <w:start w:val="1"/>
      <w:numFmt w:val="decimal"/>
      <w:lvlText w:val="%1."/>
      <w:lvlJc w:val="left"/>
      <w:pPr>
        <w:tabs>
          <w:tab w:val="num" w:pos="0"/>
        </w:tabs>
        <w:ind w:left="720" w:hanging="360"/>
      </w:pPr>
    </w:lvl>
  </w:abstractNum>
  <w:abstractNum w:abstractNumId="23">
    <w:nsid w:val="0000001A"/>
    <w:multiLevelType w:val="multilevel"/>
    <w:tmpl w:val="0000001A"/>
    <w:name w:val="WW8Num33"/>
    <w:lvl w:ilvl="0">
      <w:start w:val="1"/>
      <w:numFmt w:val="decimal"/>
      <w:lvlText w:val="%1."/>
      <w:lvlJc w:val="left"/>
      <w:pPr>
        <w:tabs>
          <w:tab w:val="num" w:pos="928"/>
        </w:tabs>
        <w:ind w:left="568" w:firstLine="0"/>
      </w:pPr>
    </w:lvl>
    <w:lvl w:ilvl="1">
      <w:start w:val="1"/>
      <w:numFmt w:val="decimal"/>
      <w:lvlText w:val="%2."/>
      <w:lvlJc w:val="left"/>
      <w:pPr>
        <w:tabs>
          <w:tab w:val="num" w:pos="965"/>
        </w:tabs>
        <w:ind w:left="965" w:hanging="397"/>
      </w:pPr>
    </w:lvl>
    <w:lvl w:ilvl="2">
      <w:start w:val="1"/>
      <w:numFmt w:val="lowerLetter"/>
      <w:lvlText w:val="%3."/>
      <w:lvlJc w:val="left"/>
      <w:pPr>
        <w:tabs>
          <w:tab w:val="num" w:pos="1362"/>
        </w:tabs>
        <w:ind w:left="1362" w:hanging="397"/>
      </w:pPr>
    </w:lvl>
    <w:lvl w:ilvl="3">
      <w:start w:val="1"/>
      <w:numFmt w:val="none"/>
      <w:suff w:val="nothing"/>
      <w:lvlText w:val="-"/>
      <w:lvlJc w:val="left"/>
      <w:pPr>
        <w:tabs>
          <w:tab w:val="num" w:pos="0"/>
        </w:tabs>
        <w:ind w:left="1362" w:hanging="397"/>
      </w:pPr>
    </w:lvl>
    <w:lvl w:ilvl="4">
      <w:start w:val="1"/>
      <w:numFmt w:val="lowerLetter"/>
      <w:lvlText w:val="(%5)"/>
      <w:lvlJc w:val="left"/>
      <w:pPr>
        <w:tabs>
          <w:tab w:val="num" w:pos="2368"/>
        </w:tabs>
        <w:ind w:left="2365" w:hanging="357"/>
      </w:pPr>
    </w:lvl>
    <w:lvl w:ilvl="5">
      <w:start w:val="1"/>
      <w:numFmt w:val="lowerRoman"/>
      <w:lvlText w:val="(%6)"/>
      <w:lvlJc w:val="left"/>
      <w:pPr>
        <w:tabs>
          <w:tab w:val="num" w:pos="2728"/>
        </w:tabs>
        <w:ind w:left="2728" w:hanging="360"/>
      </w:pPr>
    </w:lvl>
    <w:lvl w:ilvl="6">
      <w:start w:val="1"/>
      <w:numFmt w:val="decimal"/>
      <w:lvlText w:val="%7."/>
      <w:lvlJc w:val="left"/>
      <w:pPr>
        <w:tabs>
          <w:tab w:val="num" w:pos="3088"/>
        </w:tabs>
        <w:ind w:left="3088" w:hanging="360"/>
      </w:pPr>
    </w:lvl>
    <w:lvl w:ilvl="7">
      <w:start w:val="1"/>
      <w:numFmt w:val="lowerLetter"/>
      <w:lvlText w:val="%8."/>
      <w:lvlJc w:val="left"/>
      <w:pPr>
        <w:tabs>
          <w:tab w:val="num" w:pos="3448"/>
        </w:tabs>
        <w:ind w:left="3448" w:hanging="360"/>
      </w:pPr>
    </w:lvl>
    <w:lvl w:ilvl="8">
      <w:start w:val="1"/>
      <w:numFmt w:val="lowerRoman"/>
      <w:lvlText w:val="%9."/>
      <w:lvlJc w:val="left"/>
      <w:pPr>
        <w:tabs>
          <w:tab w:val="num" w:pos="3808"/>
        </w:tabs>
        <w:ind w:left="3808" w:hanging="360"/>
      </w:pPr>
    </w:lvl>
  </w:abstractNum>
  <w:abstractNum w:abstractNumId="24">
    <w:nsid w:val="0000001B"/>
    <w:multiLevelType w:val="singleLevel"/>
    <w:tmpl w:val="0000001B"/>
    <w:name w:val="WW8Num34"/>
    <w:lvl w:ilvl="0">
      <w:start w:val="1"/>
      <w:numFmt w:val="decimal"/>
      <w:lvlText w:val="%1."/>
      <w:lvlJc w:val="left"/>
      <w:pPr>
        <w:tabs>
          <w:tab w:val="num" w:pos="0"/>
        </w:tabs>
        <w:ind w:left="720" w:hanging="360"/>
      </w:pPr>
    </w:lvl>
  </w:abstractNum>
  <w:abstractNum w:abstractNumId="25">
    <w:nsid w:val="0000001C"/>
    <w:multiLevelType w:val="multilevel"/>
    <w:tmpl w:val="7F009724"/>
    <w:name w:val="WW8Num35"/>
    <w:lvl w:ilvl="0">
      <w:start w:val="1"/>
      <w:numFmt w:val="decimal"/>
      <w:lvlText w:val="%1."/>
      <w:lvlJc w:val="left"/>
      <w:pPr>
        <w:tabs>
          <w:tab w:val="num" w:pos="0"/>
        </w:tabs>
        <w:ind w:left="510" w:hanging="510"/>
      </w:pPr>
      <w:rPr>
        <w:rFonts w:hint="default"/>
      </w:rPr>
    </w:lvl>
    <w:lvl w:ilvl="1">
      <w:start w:val="1"/>
      <w:numFmt w:val="decimal"/>
      <w:lvlText w:val="%1.%2."/>
      <w:lvlJc w:val="left"/>
      <w:pPr>
        <w:tabs>
          <w:tab w:val="num" w:pos="0"/>
        </w:tabs>
        <w:ind w:left="1360" w:hanging="510"/>
      </w:pPr>
      <w:rPr>
        <w:rFonts w:hint="default"/>
      </w:rPr>
    </w:lvl>
    <w:lvl w:ilvl="2">
      <w:start w:val="1"/>
      <w:numFmt w:val="decimal"/>
      <w:lvlText w:val="%3."/>
      <w:lvlJc w:val="left"/>
      <w:pPr>
        <w:tabs>
          <w:tab w:val="num" w:pos="0"/>
        </w:tabs>
        <w:ind w:left="2420" w:hanging="720"/>
      </w:pPr>
      <w:rPr>
        <w:rFonts w:hint="default"/>
      </w:rPr>
    </w:lvl>
    <w:lvl w:ilvl="3">
      <w:start w:val="1"/>
      <w:numFmt w:val="decimal"/>
      <w:lvlText w:val="%1.%2.%3.%4."/>
      <w:lvlJc w:val="left"/>
      <w:pPr>
        <w:tabs>
          <w:tab w:val="num" w:pos="0"/>
        </w:tabs>
        <w:ind w:left="3270" w:hanging="720"/>
      </w:pPr>
      <w:rPr>
        <w:rFonts w:hint="default"/>
      </w:rPr>
    </w:lvl>
    <w:lvl w:ilvl="4">
      <w:start w:val="1"/>
      <w:numFmt w:val="decimal"/>
      <w:lvlText w:val="%1.%2.%3.%4.%5."/>
      <w:lvlJc w:val="left"/>
      <w:pPr>
        <w:tabs>
          <w:tab w:val="num" w:pos="0"/>
        </w:tabs>
        <w:ind w:left="4480" w:hanging="1080"/>
      </w:pPr>
      <w:rPr>
        <w:rFonts w:hint="default"/>
      </w:rPr>
    </w:lvl>
    <w:lvl w:ilvl="5">
      <w:start w:val="1"/>
      <w:numFmt w:val="decimal"/>
      <w:lvlText w:val="%1.%2.%3.%4.%5.%6."/>
      <w:lvlJc w:val="left"/>
      <w:pPr>
        <w:tabs>
          <w:tab w:val="num" w:pos="0"/>
        </w:tabs>
        <w:ind w:left="5330" w:hanging="1080"/>
      </w:pPr>
      <w:rPr>
        <w:rFonts w:hint="default"/>
      </w:rPr>
    </w:lvl>
    <w:lvl w:ilvl="6">
      <w:start w:val="1"/>
      <w:numFmt w:val="decimal"/>
      <w:lvlText w:val="%1.%2.%3.%4.%5.%6.%7."/>
      <w:lvlJc w:val="left"/>
      <w:pPr>
        <w:tabs>
          <w:tab w:val="num" w:pos="0"/>
        </w:tabs>
        <w:ind w:left="6540" w:hanging="1440"/>
      </w:pPr>
      <w:rPr>
        <w:rFonts w:hint="default"/>
      </w:rPr>
    </w:lvl>
    <w:lvl w:ilvl="7">
      <w:start w:val="1"/>
      <w:numFmt w:val="decimal"/>
      <w:lvlText w:val="%1.%2.%3.%4.%5.%6.%7.%8."/>
      <w:lvlJc w:val="left"/>
      <w:pPr>
        <w:tabs>
          <w:tab w:val="num" w:pos="0"/>
        </w:tabs>
        <w:ind w:left="7390" w:hanging="1440"/>
      </w:pPr>
      <w:rPr>
        <w:rFonts w:hint="default"/>
      </w:rPr>
    </w:lvl>
    <w:lvl w:ilvl="8">
      <w:start w:val="1"/>
      <w:numFmt w:val="decimal"/>
      <w:lvlText w:val="%1.%2.%3.%4.%5.%6.%7.%8.%9."/>
      <w:lvlJc w:val="left"/>
      <w:pPr>
        <w:tabs>
          <w:tab w:val="num" w:pos="0"/>
        </w:tabs>
        <w:ind w:left="8600" w:hanging="1800"/>
      </w:pPr>
      <w:rPr>
        <w:rFonts w:hint="default"/>
      </w:rPr>
    </w:lvl>
  </w:abstractNum>
  <w:abstractNum w:abstractNumId="26">
    <w:nsid w:val="0000001E"/>
    <w:multiLevelType w:val="multilevel"/>
    <w:tmpl w:val="E236E922"/>
    <w:name w:val="WW8Num3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397"/>
        </w:tabs>
        <w:ind w:left="397" w:hanging="397"/>
      </w:pPr>
    </w:lvl>
    <w:lvl w:ilvl="2">
      <w:start w:val="1"/>
      <w:numFmt w:val="lowerLetter"/>
      <w:lvlText w:val="%3."/>
      <w:lvlJc w:val="left"/>
      <w:pPr>
        <w:tabs>
          <w:tab w:val="num" w:pos="794"/>
        </w:tabs>
        <w:ind w:left="794" w:hanging="397"/>
      </w:pPr>
    </w:lvl>
    <w:lvl w:ilvl="3">
      <w:start w:val="1"/>
      <w:numFmt w:val="none"/>
      <w:suff w:val="nothing"/>
      <w:lvlText w:val="-"/>
      <w:lvlJc w:val="left"/>
      <w:pPr>
        <w:tabs>
          <w:tab w:val="num" w:pos="0"/>
        </w:tabs>
        <w:ind w:left="794" w:hanging="397"/>
      </w:pPr>
    </w:lvl>
    <w:lvl w:ilvl="4">
      <w:start w:val="1"/>
      <w:numFmt w:val="lowerLetter"/>
      <w:lvlText w:val="(%5)"/>
      <w:lvlJc w:val="left"/>
      <w:pPr>
        <w:tabs>
          <w:tab w:val="num" w:pos="1800"/>
        </w:tabs>
        <w:ind w:left="1797" w:hanging="357"/>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00000028"/>
    <w:multiLevelType w:val="multilevel"/>
    <w:tmpl w:val="00000028"/>
    <w:name w:val="WW8Num6022"/>
    <w:lvl w:ilvl="0">
      <w:start w:val="1"/>
      <w:numFmt w:val="upperRoman"/>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33"/>
    <w:multiLevelType w:val="singleLevel"/>
    <w:tmpl w:val="00000033"/>
    <w:name w:val="WW8Num72"/>
    <w:lvl w:ilvl="0">
      <w:start w:val="1"/>
      <w:numFmt w:val="lowerLetter"/>
      <w:lvlText w:val="%1)"/>
      <w:lvlJc w:val="left"/>
      <w:pPr>
        <w:tabs>
          <w:tab w:val="num" w:pos="0"/>
        </w:tabs>
        <w:ind w:left="1500" w:hanging="360"/>
      </w:pPr>
    </w:lvl>
  </w:abstractNum>
  <w:abstractNum w:abstractNumId="29">
    <w:nsid w:val="00000037"/>
    <w:multiLevelType w:val="singleLevel"/>
    <w:tmpl w:val="00000037"/>
    <w:name w:val="WW8Num76"/>
    <w:lvl w:ilvl="0">
      <w:start w:val="1"/>
      <w:numFmt w:val="lowerLetter"/>
      <w:lvlText w:val="%1)"/>
      <w:lvlJc w:val="left"/>
      <w:pPr>
        <w:tabs>
          <w:tab w:val="num" w:pos="0"/>
        </w:tabs>
        <w:ind w:left="2310" w:hanging="360"/>
      </w:pPr>
    </w:lvl>
  </w:abstractNum>
  <w:abstractNum w:abstractNumId="30">
    <w:nsid w:val="0000003C"/>
    <w:multiLevelType w:val="singleLevel"/>
    <w:tmpl w:val="0000003C"/>
    <w:name w:val="WW8Num81"/>
    <w:lvl w:ilvl="0">
      <w:start w:val="1"/>
      <w:numFmt w:val="decimal"/>
      <w:lvlText w:val="%1."/>
      <w:lvlJc w:val="left"/>
      <w:pPr>
        <w:tabs>
          <w:tab w:val="num" w:pos="0"/>
        </w:tabs>
        <w:ind w:left="720" w:hanging="360"/>
      </w:pPr>
    </w:lvl>
  </w:abstractNum>
  <w:abstractNum w:abstractNumId="31">
    <w:nsid w:val="0000003E"/>
    <w:multiLevelType w:val="singleLevel"/>
    <w:tmpl w:val="0000003E"/>
    <w:name w:val="WW8Num83"/>
    <w:lvl w:ilvl="0">
      <w:start w:val="1"/>
      <w:numFmt w:val="decimal"/>
      <w:lvlText w:val="%1."/>
      <w:lvlJc w:val="left"/>
      <w:pPr>
        <w:tabs>
          <w:tab w:val="num" w:pos="0"/>
        </w:tabs>
        <w:ind w:left="720" w:hanging="360"/>
      </w:pPr>
    </w:lvl>
  </w:abstractNum>
  <w:abstractNum w:abstractNumId="32">
    <w:nsid w:val="00000040"/>
    <w:multiLevelType w:val="singleLevel"/>
    <w:tmpl w:val="00000040"/>
    <w:name w:val="WW8Num85"/>
    <w:lvl w:ilvl="0">
      <w:start w:val="2"/>
      <w:numFmt w:val="decimal"/>
      <w:lvlText w:val="%1)"/>
      <w:lvlJc w:val="left"/>
      <w:pPr>
        <w:tabs>
          <w:tab w:val="num" w:pos="0"/>
        </w:tabs>
        <w:ind w:left="720" w:hanging="360"/>
      </w:pPr>
    </w:lvl>
  </w:abstractNum>
  <w:abstractNum w:abstractNumId="33">
    <w:nsid w:val="00000044"/>
    <w:multiLevelType w:val="multilevel"/>
    <w:tmpl w:val="00000044"/>
    <w:name w:val="WW8Num89"/>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Letter"/>
      <w:lvlText w:val="%3."/>
      <w:lvlJc w:val="lef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lef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left"/>
      <w:pPr>
        <w:tabs>
          <w:tab w:val="num" w:pos="0"/>
        </w:tabs>
        <w:ind w:left="6540" w:hanging="180"/>
      </w:pPr>
    </w:lvl>
  </w:abstractNum>
  <w:abstractNum w:abstractNumId="34">
    <w:nsid w:val="00000046"/>
    <w:multiLevelType w:val="singleLevel"/>
    <w:tmpl w:val="00000046"/>
    <w:name w:val="WW8Num91"/>
    <w:lvl w:ilvl="0">
      <w:start w:val="1"/>
      <w:numFmt w:val="decimal"/>
      <w:lvlText w:val="%1."/>
      <w:lvlJc w:val="left"/>
      <w:pPr>
        <w:tabs>
          <w:tab w:val="num" w:pos="0"/>
        </w:tabs>
        <w:ind w:left="720" w:hanging="360"/>
      </w:pPr>
    </w:lvl>
  </w:abstractNum>
  <w:abstractNum w:abstractNumId="35">
    <w:nsid w:val="00000047"/>
    <w:multiLevelType w:val="singleLevel"/>
    <w:tmpl w:val="00000047"/>
    <w:name w:val="WW8Num92"/>
    <w:lvl w:ilvl="0">
      <w:start w:val="1"/>
      <w:numFmt w:val="lowerLetter"/>
      <w:lvlText w:val="%1)"/>
      <w:lvlJc w:val="left"/>
      <w:pPr>
        <w:tabs>
          <w:tab w:val="num" w:pos="0"/>
        </w:tabs>
        <w:ind w:left="1440" w:hanging="360"/>
      </w:pPr>
    </w:lvl>
  </w:abstractNum>
  <w:abstractNum w:abstractNumId="36">
    <w:nsid w:val="0000004A"/>
    <w:multiLevelType w:val="singleLevel"/>
    <w:tmpl w:val="0000004A"/>
    <w:name w:val="WW8Num95"/>
    <w:lvl w:ilvl="0">
      <w:start w:val="1"/>
      <w:numFmt w:val="lowerLetter"/>
      <w:lvlText w:val="%1)"/>
      <w:lvlJc w:val="left"/>
      <w:pPr>
        <w:tabs>
          <w:tab w:val="num" w:pos="0"/>
        </w:tabs>
        <w:ind w:left="2310" w:hanging="360"/>
      </w:pPr>
    </w:lvl>
  </w:abstractNum>
  <w:abstractNum w:abstractNumId="37">
    <w:nsid w:val="0000004B"/>
    <w:multiLevelType w:val="multilevel"/>
    <w:tmpl w:val="0000004B"/>
    <w:name w:val="WW8Num96"/>
    <w:lvl w:ilvl="0">
      <w:start w:val="4"/>
      <w:numFmt w:val="decimal"/>
      <w:lvlText w:val="%1."/>
      <w:lvlJc w:val="left"/>
      <w:pPr>
        <w:tabs>
          <w:tab w:val="num" w:pos="360"/>
        </w:tabs>
        <w:ind w:left="360" w:hanging="360"/>
      </w:pPr>
      <w:rPr>
        <w:lang w:val="pl-PL"/>
      </w:rPr>
    </w:lvl>
    <w:lvl w:ilvl="1">
      <w:start w:val="1"/>
      <w:numFmt w:val="decimal"/>
      <w:lvlText w:val="%1.%2."/>
      <w:lvlJc w:val="left"/>
      <w:pPr>
        <w:tabs>
          <w:tab w:val="num" w:pos="858"/>
        </w:tabs>
        <w:ind w:left="858"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4D"/>
    <w:multiLevelType w:val="multilevel"/>
    <w:tmpl w:val="AF3882B4"/>
    <w:name w:val="WW8Num98"/>
    <w:lvl w:ilvl="0">
      <w:start w:val="1"/>
      <w:numFmt w:val="upperRoman"/>
      <w:lvlText w:val="%1."/>
      <w:lvlJc w:val="left"/>
      <w:pPr>
        <w:tabs>
          <w:tab w:val="num" w:pos="6020"/>
        </w:tabs>
        <w:ind w:left="6740" w:hanging="360"/>
      </w:pPr>
    </w:lvl>
    <w:lvl w:ilvl="1">
      <w:start w:val="2"/>
      <w:numFmt w:val="decimal"/>
      <w:lvlText w:val="%1.%2"/>
      <w:lvlJc w:val="left"/>
      <w:pPr>
        <w:tabs>
          <w:tab w:val="num" w:pos="6815"/>
        </w:tabs>
        <w:ind w:left="6815" w:hanging="435"/>
      </w:pPr>
    </w:lvl>
    <w:lvl w:ilvl="2">
      <w:start w:val="1"/>
      <w:numFmt w:val="bullet"/>
      <w:lvlText w:val=""/>
      <w:lvlJc w:val="left"/>
      <w:pPr>
        <w:tabs>
          <w:tab w:val="num" w:pos="7100"/>
        </w:tabs>
        <w:ind w:left="7100" w:hanging="720"/>
      </w:pPr>
      <w:rPr>
        <w:rFonts w:ascii="Symbol" w:hAnsi="Symbol" w:hint="default"/>
      </w:rPr>
    </w:lvl>
    <w:lvl w:ilvl="3">
      <w:start w:val="1"/>
      <w:numFmt w:val="decimal"/>
      <w:lvlText w:val="%1.%2.%3.%4"/>
      <w:lvlJc w:val="left"/>
      <w:pPr>
        <w:tabs>
          <w:tab w:val="num" w:pos="7100"/>
        </w:tabs>
        <w:ind w:left="7100" w:hanging="720"/>
      </w:pPr>
    </w:lvl>
    <w:lvl w:ilvl="4">
      <w:start w:val="1"/>
      <w:numFmt w:val="decimal"/>
      <w:lvlText w:val="%1.%2.%3.%4.%5"/>
      <w:lvlJc w:val="left"/>
      <w:pPr>
        <w:tabs>
          <w:tab w:val="num" w:pos="7460"/>
        </w:tabs>
        <w:ind w:left="7460" w:hanging="1080"/>
      </w:pPr>
    </w:lvl>
    <w:lvl w:ilvl="5">
      <w:start w:val="1"/>
      <w:numFmt w:val="decimal"/>
      <w:lvlText w:val="%1.%2.%3.%4.%5.%6"/>
      <w:lvlJc w:val="left"/>
      <w:pPr>
        <w:tabs>
          <w:tab w:val="num" w:pos="7460"/>
        </w:tabs>
        <w:ind w:left="7460" w:hanging="1080"/>
      </w:pPr>
    </w:lvl>
    <w:lvl w:ilvl="6">
      <w:start w:val="1"/>
      <w:numFmt w:val="decimal"/>
      <w:lvlText w:val="%1.%2.%3.%4.%5.%6.%7"/>
      <w:lvlJc w:val="left"/>
      <w:pPr>
        <w:tabs>
          <w:tab w:val="num" w:pos="7820"/>
        </w:tabs>
        <w:ind w:left="7820" w:hanging="1440"/>
      </w:pPr>
    </w:lvl>
    <w:lvl w:ilvl="7">
      <w:start w:val="1"/>
      <w:numFmt w:val="decimal"/>
      <w:lvlText w:val="%1.%2.%3.%4.%5.%6.%7.%8"/>
      <w:lvlJc w:val="left"/>
      <w:pPr>
        <w:tabs>
          <w:tab w:val="num" w:pos="7820"/>
        </w:tabs>
        <w:ind w:left="7820" w:hanging="1440"/>
      </w:pPr>
    </w:lvl>
    <w:lvl w:ilvl="8">
      <w:start w:val="1"/>
      <w:numFmt w:val="decimal"/>
      <w:lvlText w:val="%1.%2.%3.%4.%5.%6.%7.%8.%9"/>
      <w:lvlJc w:val="left"/>
      <w:pPr>
        <w:tabs>
          <w:tab w:val="num" w:pos="7820"/>
        </w:tabs>
        <w:ind w:left="7820" w:hanging="1440"/>
      </w:pPr>
    </w:lvl>
  </w:abstractNum>
  <w:abstractNum w:abstractNumId="39">
    <w:nsid w:val="0000004E"/>
    <w:multiLevelType w:val="singleLevel"/>
    <w:tmpl w:val="0000004E"/>
    <w:name w:val="WW8Num100"/>
    <w:lvl w:ilvl="0">
      <w:start w:val="1"/>
      <w:numFmt w:val="lowerLetter"/>
      <w:lvlText w:val="%1)"/>
      <w:lvlJc w:val="left"/>
      <w:pPr>
        <w:tabs>
          <w:tab w:val="num" w:pos="0"/>
        </w:tabs>
        <w:ind w:left="1500" w:hanging="360"/>
      </w:pPr>
    </w:lvl>
  </w:abstractNum>
  <w:abstractNum w:abstractNumId="40">
    <w:nsid w:val="00000052"/>
    <w:multiLevelType w:val="singleLevel"/>
    <w:tmpl w:val="00000052"/>
    <w:name w:val="WW8Num104"/>
    <w:lvl w:ilvl="0">
      <w:start w:val="1"/>
      <w:numFmt w:val="lowerLetter"/>
      <w:lvlText w:val="%1)"/>
      <w:lvlJc w:val="left"/>
      <w:pPr>
        <w:tabs>
          <w:tab w:val="num" w:pos="0"/>
        </w:tabs>
        <w:ind w:left="1440" w:hanging="360"/>
      </w:pPr>
    </w:lvl>
  </w:abstractNum>
  <w:abstractNum w:abstractNumId="41">
    <w:nsid w:val="00000061"/>
    <w:multiLevelType w:val="singleLevel"/>
    <w:tmpl w:val="00000061"/>
    <w:name w:val="WW8Num120"/>
    <w:lvl w:ilvl="0">
      <w:start w:val="1"/>
      <w:numFmt w:val="decimal"/>
      <w:lvlText w:val="%1)"/>
      <w:lvlJc w:val="left"/>
      <w:pPr>
        <w:tabs>
          <w:tab w:val="num" w:pos="0"/>
        </w:tabs>
        <w:ind w:left="780" w:hanging="360"/>
      </w:pPr>
    </w:lvl>
  </w:abstractNum>
  <w:abstractNum w:abstractNumId="42">
    <w:nsid w:val="00000066"/>
    <w:multiLevelType w:val="singleLevel"/>
    <w:tmpl w:val="00000066"/>
    <w:name w:val="WW8Num125"/>
    <w:lvl w:ilvl="0">
      <w:start w:val="1"/>
      <w:numFmt w:val="lowerLetter"/>
      <w:lvlText w:val="%1)"/>
      <w:lvlJc w:val="left"/>
      <w:pPr>
        <w:tabs>
          <w:tab w:val="num" w:pos="0"/>
        </w:tabs>
        <w:ind w:left="2220" w:hanging="360"/>
      </w:pPr>
    </w:lvl>
  </w:abstractNum>
  <w:abstractNum w:abstractNumId="43">
    <w:nsid w:val="00000068"/>
    <w:multiLevelType w:val="singleLevel"/>
    <w:tmpl w:val="00000068"/>
    <w:name w:val="WW8Num127"/>
    <w:lvl w:ilvl="0">
      <w:start w:val="2"/>
      <w:numFmt w:val="decimal"/>
      <w:lvlText w:val="%1."/>
      <w:lvlJc w:val="left"/>
      <w:pPr>
        <w:tabs>
          <w:tab w:val="num" w:pos="0"/>
        </w:tabs>
        <w:ind w:left="720" w:hanging="360"/>
      </w:pPr>
    </w:lvl>
  </w:abstractNum>
  <w:abstractNum w:abstractNumId="44">
    <w:nsid w:val="00295F25"/>
    <w:multiLevelType w:val="multilevel"/>
    <w:tmpl w:val="03029E8E"/>
    <w:styleLink w:val="WWNum7"/>
    <w:lvl w:ilvl="0">
      <w:start w:val="1"/>
      <w:numFmt w:val="decimal"/>
      <w:lvlText w:val="%1."/>
      <w:lvlJc w:val="left"/>
      <w:pPr>
        <w:ind w:left="284" w:hanging="284"/>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nsid w:val="00770CD5"/>
    <w:multiLevelType w:val="multilevel"/>
    <w:tmpl w:val="E7DA415A"/>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6">
    <w:nsid w:val="04BE1DA3"/>
    <w:multiLevelType w:val="multilevel"/>
    <w:tmpl w:val="367C9C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052D4B04"/>
    <w:multiLevelType w:val="hybridMultilevel"/>
    <w:tmpl w:val="3146BE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76267CF"/>
    <w:multiLevelType w:val="hybridMultilevel"/>
    <w:tmpl w:val="61F44FA2"/>
    <w:lvl w:ilvl="0" w:tplc="0000000E">
      <w:start w:val="1"/>
      <w:numFmt w:val="lowerLetter"/>
      <w:lvlText w:val="%1)"/>
      <w:lvlJc w:val="left"/>
      <w:pPr>
        <w:tabs>
          <w:tab w:val="num" w:pos="0"/>
        </w:tabs>
        <w:ind w:left="15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087E7542"/>
    <w:multiLevelType w:val="singleLevel"/>
    <w:tmpl w:val="0000000D"/>
    <w:lvl w:ilvl="0">
      <w:start w:val="1"/>
      <w:numFmt w:val="lowerLetter"/>
      <w:lvlText w:val="%1)"/>
      <w:lvlJc w:val="left"/>
      <w:pPr>
        <w:tabs>
          <w:tab w:val="num" w:pos="0"/>
        </w:tabs>
        <w:ind w:left="1440" w:hanging="360"/>
      </w:pPr>
    </w:lvl>
  </w:abstractNum>
  <w:abstractNum w:abstractNumId="50">
    <w:nsid w:val="08AE2649"/>
    <w:multiLevelType w:val="hybridMultilevel"/>
    <w:tmpl w:val="104A422A"/>
    <w:name w:val="WW8Num35322223"/>
    <w:lvl w:ilvl="0" w:tplc="04C8CE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975731C"/>
    <w:multiLevelType w:val="multilevel"/>
    <w:tmpl w:val="7C42798C"/>
    <w:lvl w:ilvl="0">
      <w:start w:val="1"/>
      <w:numFmt w:val="lowerLetter"/>
      <w:lvlText w:val="%1)"/>
      <w:lvlJc w:val="left"/>
      <w:pPr>
        <w:ind w:left="1353" w:hanging="360"/>
      </w:p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52">
    <w:nsid w:val="0B2E12F4"/>
    <w:multiLevelType w:val="hybridMultilevel"/>
    <w:tmpl w:val="A678D52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7">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3">
    <w:nsid w:val="0B8F0EE6"/>
    <w:multiLevelType w:val="hybridMultilevel"/>
    <w:tmpl w:val="262012AC"/>
    <w:name w:val="WW8Num382"/>
    <w:lvl w:ilvl="0" w:tplc="348EADFC">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0DEC48C9"/>
    <w:multiLevelType w:val="multilevel"/>
    <w:tmpl w:val="E98C4EF8"/>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nsid w:val="111D2CDF"/>
    <w:multiLevelType w:val="multilevel"/>
    <w:tmpl w:val="2A381608"/>
    <w:lvl w:ilvl="0">
      <w:start w:val="1"/>
      <w:numFmt w:val="decimal"/>
      <w:lvlText w:val="%1)"/>
      <w:lvlJc w:val="left"/>
      <w:pPr>
        <w:tabs>
          <w:tab w:val="num" w:pos="624"/>
        </w:tabs>
        <w:ind w:left="624"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143447FC"/>
    <w:multiLevelType w:val="multilevel"/>
    <w:tmpl w:val="710401DC"/>
    <w:lvl w:ilvl="0">
      <w:start w:val="1"/>
      <w:numFmt w:val="decimal"/>
      <w:lvlText w:val="%1."/>
      <w:lvlJc w:val="left"/>
      <w:pPr>
        <w:ind w:left="426" w:hanging="426"/>
      </w:pPr>
      <w:rPr>
        <w:rFonts w:ascii="Verdana" w:hAnsi="Verdana" w:hint="default"/>
        <w:caps w:val="0"/>
        <w:smallCaps w:val="0"/>
        <w:strike w:val="0"/>
        <w:dstrike w:val="0"/>
        <w:color w:val="000000"/>
        <w:spacing w:val="0"/>
        <w:w w:val="100"/>
        <w:kern w:val="0"/>
        <w:position w:val="0"/>
        <w:sz w:val="20"/>
        <w:szCs w:val="20"/>
        <w:vertAlign w:val="baseline"/>
      </w:rPr>
    </w:lvl>
    <w:lvl w:ilvl="1">
      <w:start w:val="1"/>
      <w:numFmt w:val="lowerLetter"/>
      <w:lvlText w:val="%2)"/>
      <w:lvlJc w:val="left"/>
      <w:pPr>
        <w:tabs>
          <w:tab w:val="num" w:pos="1416"/>
        </w:tabs>
        <w:ind w:left="1440" w:hanging="360"/>
      </w:pPr>
      <w:rPr>
        <w:rFonts w:ascii="Verdana" w:hAnsi="Verdana" w:hint="default"/>
        <w:caps w:val="0"/>
        <w:smallCaps w:val="0"/>
        <w:strike w:val="0"/>
        <w:dstrike w:val="0"/>
        <w:color w:val="000000"/>
        <w:spacing w:val="0"/>
        <w:w w:val="100"/>
        <w:kern w:val="0"/>
        <w:position w:val="0"/>
        <w:sz w:val="22"/>
        <w:szCs w:val="22"/>
        <w:vertAlign w:val="baseline"/>
      </w:rPr>
    </w:lvl>
    <w:lvl w:ilvl="2">
      <w:start w:val="1"/>
      <w:numFmt w:val="lowerRoman"/>
      <w:lvlText w:val="%3."/>
      <w:lvlJc w:val="left"/>
      <w:pPr>
        <w:tabs>
          <w:tab w:val="num" w:pos="2124"/>
        </w:tabs>
        <w:ind w:left="2148" w:hanging="278"/>
      </w:pPr>
      <w:rPr>
        <w:caps w:val="0"/>
        <w:smallCaps w:val="0"/>
        <w:strike w:val="0"/>
        <w:dstrike w:val="0"/>
        <w:color w:val="000000"/>
        <w:spacing w:val="0"/>
        <w:w w:val="100"/>
        <w:kern w:val="0"/>
        <w:position w:val="0"/>
        <w:sz w:val="24"/>
        <w:vertAlign w:val="baseline"/>
      </w:rPr>
    </w:lvl>
    <w:lvl w:ilvl="3">
      <w:start w:val="1"/>
      <w:numFmt w:val="decimal"/>
      <w:lvlText w:val="%4."/>
      <w:lvlJc w:val="left"/>
      <w:pPr>
        <w:tabs>
          <w:tab w:val="num" w:pos="2832"/>
        </w:tabs>
        <w:ind w:left="2856" w:hanging="336"/>
      </w:pPr>
      <w:rPr>
        <w:caps w:val="0"/>
        <w:smallCaps w:val="0"/>
        <w:strike w:val="0"/>
        <w:dstrike w:val="0"/>
        <w:color w:val="000000"/>
        <w:spacing w:val="0"/>
        <w:w w:val="100"/>
        <w:kern w:val="0"/>
        <w:position w:val="0"/>
        <w:sz w:val="24"/>
        <w:vertAlign w:val="baseline"/>
      </w:rPr>
    </w:lvl>
    <w:lvl w:ilvl="4">
      <w:start w:val="1"/>
      <w:numFmt w:val="lowerLetter"/>
      <w:lvlText w:val="%5."/>
      <w:lvlJc w:val="left"/>
      <w:pPr>
        <w:tabs>
          <w:tab w:val="num" w:pos="3540"/>
        </w:tabs>
        <w:ind w:left="3564" w:hanging="324"/>
      </w:pPr>
      <w:rPr>
        <w:caps w:val="0"/>
        <w:smallCaps w:val="0"/>
        <w:strike w:val="0"/>
        <w:dstrike w:val="0"/>
        <w:color w:val="000000"/>
        <w:spacing w:val="0"/>
        <w:w w:val="100"/>
        <w:kern w:val="0"/>
        <w:position w:val="0"/>
        <w:sz w:val="24"/>
        <w:vertAlign w:val="baseline"/>
      </w:rPr>
    </w:lvl>
    <w:lvl w:ilvl="5">
      <w:start w:val="1"/>
      <w:numFmt w:val="lowerRoman"/>
      <w:lvlText w:val="%6."/>
      <w:lvlJc w:val="left"/>
      <w:pPr>
        <w:tabs>
          <w:tab w:val="num" w:pos="4248"/>
        </w:tabs>
        <w:ind w:left="4272" w:hanging="242"/>
      </w:pPr>
      <w:rPr>
        <w:caps w:val="0"/>
        <w:smallCaps w:val="0"/>
        <w:strike w:val="0"/>
        <w:dstrike w:val="0"/>
        <w:color w:val="000000"/>
        <w:spacing w:val="0"/>
        <w:w w:val="100"/>
        <w:kern w:val="0"/>
        <w:position w:val="0"/>
        <w:sz w:val="24"/>
        <w:vertAlign w:val="baseline"/>
      </w:rPr>
    </w:lvl>
    <w:lvl w:ilvl="6">
      <w:start w:val="1"/>
      <w:numFmt w:val="decimal"/>
      <w:lvlText w:val="%7."/>
      <w:lvlJc w:val="left"/>
      <w:pPr>
        <w:tabs>
          <w:tab w:val="num" w:pos="4956"/>
        </w:tabs>
        <w:ind w:left="4980" w:hanging="300"/>
      </w:pPr>
      <w:rPr>
        <w:caps w:val="0"/>
        <w:smallCaps w:val="0"/>
        <w:strike w:val="0"/>
        <w:dstrike w:val="0"/>
        <w:color w:val="000000"/>
        <w:spacing w:val="0"/>
        <w:w w:val="100"/>
        <w:kern w:val="0"/>
        <w:position w:val="0"/>
        <w:sz w:val="24"/>
        <w:vertAlign w:val="baseline"/>
      </w:rPr>
    </w:lvl>
    <w:lvl w:ilvl="7">
      <w:start w:val="1"/>
      <w:numFmt w:val="lowerLetter"/>
      <w:lvlText w:val="%8."/>
      <w:lvlJc w:val="left"/>
      <w:pPr>
        <w:tabs>
          <w:tab w:val="num" w:pos="5664"/>
        </w:tabs>
        <w:ind w:left="5688" w:hanging="288"/>
      </w:pPr>
      <w:rPr>
        <w:caps w:val="0"/>
        <w:smallCaps w:val="0"/>
        <w:strike w:val="0"/>
        <w:dstrike w:val="0"/>
        <w:color w:val="000000"/>
        <w:spacing w:val="0"/>
        <w:w w:val="100"/>
        <w:kern w:val="0"/>
        <w:position w:val="0"/>
        <w:sz w:val="24"/>
        <w:vertAlign w:val="baseline"/>
      </w:rPr>
    </w:lvl>
    <w:lvl w:ilvl="8">
      <w:start w:val="1"/>
      <w:numFmt w:val="lowerRoman"/>
      <w:lvlText w:val="%9."/>
      <w:lvlJc w:val="left"/>
      <w:pPr>
        <w:tabs>
          <w:tab w:val="num" w:pos="6372"/>
        </w:tabs>
        <w:ind w:left="6396" w:hanging="206"/>
      </w:pPr>
      <w:rPr>
        <w:caps w:val="0"/>
        <w:smallCaps w:val="0"/>
        <w:strike w:val="0"/>
        <w:dstrike w:val="0"/>
        <w:color w:val="000000"/>
        <w:spacing w:val="0"/>
        <w:w w:val="100"/>
        <w:kern w:val="0"/>
        <w:position w:val="0"/>
        <w:sz w:val="24"/>
        <w:vertAlign w:val="baseline"/>
      </w:rPr>
    </w:lvl>
  </w:abstractNum>
  <w:abstractNum w:abstractNumId="57">
    <w:nsid w:val="1A3647D4"/>
    <w:multiLevelType w:val="multilevel"/>
    <w:tmpl w:val="FFFADE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1A543D71"/>
    <w:multiLevelType w:val="multilevel"/>
    <w:tmpl w:val="1088A4A8"/>
    <w:lvl w:ilvl="0">
      <w:start w:val="1"/>
      <w:numFmt w:val="decimal"/>
      <w:lvlText w:val="%1."/>
      <w:lvlJc w:val="left"/>
      <w:pPr>
        <w:ind w:left="720" w:hanging="360"/>
      </w:pPr>
      <w:rPr>
        <w:rFonts w:ascii="Verdana" w:hAnsi="Verdana"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nsid w:val="1A737250"/>
    <w:multiLevelType w:val="multilevel"/>
    <w:tmpl w:val="5C58F376"/>
    <w:lvl w:ilvl="0">
      <w:start w:val="1"/>
      <w:numFmt w:val="lowerLetter"/>
      <w:lvlText w:val="%1)"/>
      <w:lvlJc w:val="left"/>
      <w:pPr>
        <w:ind w:left="1713" w:hanging="360"/>
      </w:p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60">
    <w:nsid w:val="1B3865CC"/>
    <w:multiLevelType w:val="hybridMultilevel"/>
    <w:tmpl w:val="41C0F2DA"/>
    <w:name w:val="WW8Num353222232"/>
    <w:lvl w:ilvl="0" w:tplc="04C8CE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D545796"/>
    <w:multiLevelType w:val="multilevel"/>
    <w:tmpl w:val="5404726A"/>
    <w:styleLink w:val="WWNum4"/>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2">
    <w:nsid w:val="1F140448"/>
    <w:multiLevelType w:val="hybridMultilevel"/>
    <w:tmpl w:val="C7349386"/>
    <w:lvl w:ilvl="0" w:tplc="B7526E1A">
      <w:start w:val="8"/>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200F0E82"/>
    <w:multiLevelType w:val="multilevel"/>
    <w:tmpl w:val="95CE8524"/>
    <w:lvl w:ilvl="0">
      <w:start w:val="1"/>
      <w:numFmt w:val="decimal"/>
      <w:lvlText w:val="%1."/>
      <w:lvlJc w:val="left"/>
      <w:pPr>
        <w:ind w:left="720" w:hanging="360"/>
      </w:pPr>
      <w:rPr>
        <w:rFonts w:ascii="Verdana" w:hAnsi="Verdana"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nsid w:val="214472FE"/>
    <w:multiLevelType w:val="multilevel"/>
    <w:tmpl w:val="C8F4F338"/>
    <w:lvl w:ilvl="0">
      <w:start w:val="1"/>
      <w:numFmt w:val="decimal"/>
      <w:lvlText w:val="%1."/>
      <w:lvlJc w:val="left"/>
      <w:pPr>
        <w:tabs>
          <w:tab w:val="num" w:pos="0"/>
        </w:tabs>
        <w:ind w:left="510" w:hanging="510"/>
      </w:pPr>
      <w:rPr>
        <w:rFonts w:hint="default"/>
      </w:rPr>
    </w:lvl>
    <w:lvl w:ilvl="1">
      <w:start w:val="1"/>
      <w:numFmt w:val="decimal"/>
      <w:lvlText w:val="%1.%2."/>
      <w:lvlJc w:val="left"/>
      <w:pPr>
        <w:tabs>
          <w:tab w:val="num" w:pos="0"/>
        </w:tabs>
        <w:ind w:left="1360" w:hanging="510"/>
      </w:pPr>
      <w:rPr>
        <w:rFonts w:hint="default"/>
      </w:rPr>
    </w:lvl>
    <w:lvl w:ilvl="2">
      <w:start w:val="1"/>
      <w:numFmt w:val="decimal"/>
      <w:lvlText w:val="%3."/>
      <w:lvlJc w:val="left"/>
      <w:pPr>
        <w:tabs>
          <w:tab w:val="num" w:pos="0"/>
        </w:tabs>
        <w:ind w:left="2420" w:hanging="720"/>
      </w:pPr>
      <w:rPr>
        <w:rFonts w:hint="default"/>
      </w:rPr>
    </w:lvl>
    <w:lvl w:ilvl="3">
      <w:start w:val="1"/>
      <w:numFmt w:val="decimal"/>
      <w:lvlText w:val="%1.%2.%3.%4."/>
      <w:lvlJc w:val="left"/>
      <w:pPr>
        <w:tabs>
          <w:tab w:val="num" w:pos="0"/>
        </w:tabs>
        <w:ind w:left="3270" w:hanging="720"/>
      </w:pPr>
      <w:rPr>
        <w:rFonts w:hint="default"/>
      </w:rPr>
    </w:lvl>
    <w:lvl w:ilvl="4">
      <w:start w:val="1"/>
      <w:numFmt w:val="decimal"/>
      <w:lvlText w:val="%1.%2.%3.%4.%5."/>
      <w:lvlJc w:val="left"/>
      <w:pPr>
        <w:tabs>
          <w:tab w:val="num" w:pos="0"/>
        </w:tabs>
        <w:ind w:left="4480" w:hanging="1080"/>
      </w:pPr>
      <w:rPr>
        <w:rFonts w:hint="default"/>
      </w:rPr>
    </w:lvl>
    <w:lvl w:ilvl="5">
      <w:start w:val="1"/>
      <w:numFmt w:val="decimal"/>
      <w:lvlText w:val="%1.%2.%3.%4.%5.%6."/>
      <w:lvlJc w:val="left"/>
      <w:pPr>
        <w:tabs>
          <w:tab w:val="num" w:pos="0"/>
        </w:tabs>
        <w:ind w:left="5330" w:hanging="1080"/>
      </w:pPr>
      <w:rPr>
        <w:rFonts w:hint="default"/>
      </w:rPr>
    </w:lvl>
    <w:lvl w:ilvl="6">
      <w:start w:val="1"/>
      <w:numFmt w:val="decimal"/>
      <w:lvlText w:val="%1.%2.%3.%4.%5.%6.%7."/>
      <w:lvlJc w:val="left"/>
      <w:pPr>
        <w:tabs>
          <w:tab w:val="num" w:pos="0"/>
        </w:tabs>
        <w:ind w:left="6540" w:hanging="1440"/>
      </w:pPr>
      <w:rPr>
        <w:rFonts w:hint="default"/>
      </w:rPr>
    </w:lvl>
    <w:lvl w:ilvl="7">
      <w:start w:val="1"/>
      <w:numFmt w:val="decimal"/>
      <w:lvlText w:val="%1.%2.%3.%4.%5.%6.%7.%8."/>
      <w:lvlJc w:val="left"/>
      <w:pPr>
        <w:tabs>
          <w:tab w:val="num" w:pos="0"/>
        </w:tabs>
        <w:ind w:left="7390" w:hanging="1440"/>
      </w:pPr>
      <w:rPr>
        <w:rFonts w:hint="default"/>
      </w:rPr>
    </w:lvl>
    <w:lvl w:ilvl="8">
      <w:start w:val="1"/>
      <w:numFmt w:val="decimal"/>
      <w:lvlText w:val="%1.%2.%3.%4.%5.%6.%7.%8.%9."/>
      <w:lvlJc w:val="left"/>
      <w:pPr>
        <w:tabs>
          <w:tab w:val="num" w:pos="0"/>
        </w:tabs>
        <w:ind w:left="8600" w:hanging="1800"/>
      </w:pPr>
      <w:rPr>
        <w:rFonts w:hint="default"/>
      </w:rPr>
    </w:lvl>
  </w:abstractNum>
  <w:abstractNum w:abstractNumId="65">
    <w:nsid w:val="2454571E"/>
    <w:multiLevelType w:val="multilevel"/>
    <w:tmpl w:val="000000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Letter"/>
      <w:lvlText w:val="%3."/>
      <w:lvlJc w:val="lef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lef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left"/>
      <w:pPr>
        <w:tabs>
          <w:tab w:val="num" w:pos="0"/>
        </w:tabs>
        <w:ind w:left="6540" w:hanging="180"/>
      </w:pPr>
    </w:lvl>
  </w:abstractNum>
  <w:abstractNum w:abstractNumId="66">
    <w:nsid w:val="261657ED"/>
    <w:multiLevelType w:val="hybridMultilevel"/>
    <w:tmpl w:val="F0D25EC4"/>
    <w:lvl w:ilvl="0" w:tplc="00000010">
      <w:start w:val="1"/>
      <w:numFmt w:val="lowerLetter"/>
      <w:lvlText w:val="%1)"/>
      <w:lvlJc w:val="left"/>
      <w:pPr>
        <w:tabs>
          <w:tab w:val="num" w:pos="0"/>
        </w:tabs>
        <w:ind w:left="22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nsid w:val="26287EE8"/>
    <w:multiLevelType w:val="singleLevel"/>
    <w:tmpl w:val="0000000E"/>
    <w:lvl w:ilvl="0">
      <w:start w:val="1"/>
      <w:numFmt w:val="lowerLetter"/>
      <w:lvlText w:val="%1)"/>
      <w:lvlJc w:val="left"/>
      <w:pPr>
        <w:tabs>
          <w:tab w:val="num" w:pos="0"/>
        </w:tabs>
        <w:ind w:left="1500" w:hanging="360"/>
      </w:pPr>
    </w:lvl>
  </w:abstractNum>
  <w:abstractNum w:abstractNumId="68">
    <w:nsid w:val="26AF492B"/>
    <w:multiLevelType w:val="multilevel"/>
    <w:tmpl w:val="7862BB62"/>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69">
    <w:nsid w:val="28562F06"/>
    <w:multiLevelType w:val="hybridMultilevel"/>
    <w:tmpl w:val="B360EC04"/>
    <w:lvl w:ilvl="0" w:tplc="1E8A12A6">
      <w:start w:val="1"/>
      <w:numFmt w:val="decimal"/>
      <w:lvlText w:val="%1)"/>
      <w:lvlJc w:val="left"/>
      <w:pPr>
        <w:ind w:left="928" w:hanging="360"/>
      </w:pPr>
      <w:rPr>
        <w:rFonts w:ascii="Verdana" w:eastAsia="Verdana" w:hAnsi="Verdana" w:cs="Arial"/>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0">
    <w:nsid w:val="29C5262F"/>
    <w:multiLevelType w:val="multilevel"/>
    <w:tmpl w:val="000000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Letter"/>
      <w:lvlText w:val="%3."/>
      <w:lvlJc w:val="lef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lef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left"/>
      <w:pPr>
        <w:tabs>
          <w:tab w:val="num" w:pos="0"/>
        </w:tabs>
        <w:ind w:left="6540" w:hanging="180"/>
      </w:pPr>
    </w:lvl>
  </w:abstractNum>
  <w:abstractNum w:abstractNumId="71">
    <w:nsid w:val="2A4725CF"/>
    <w:multiLevelType w:val="multilevel"/>
    <w:tmpl w:val="630C41BC"/>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nsid w:val="2D526C9D"/>
    <w:multiLevelType w:val="multilevel"/>
    <w:tmpl w:val="201AF8AE"/>
    <w:lvl w:ilvl="0">
      <w:start w:val="4"/>
      <w:numFmt w:val="decimal"/>
      <w:lvlText w:val="%1."/>
      <w:lvlJc w:val="left"/>
      <w:pPr>
        <w:tabs>
          <w:tab w:val="num" w:pos="720"/>
        </w:tabs>
        <w:ind w:left="720" w:hanging="360"/>
      </w:pPr>
      <w:rPr>
        <w:rFonts w:ascii="Verdana" w:hAnsi="Verdana" w:cs="Verdana"/>
        <w:kern w:val="2"/>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nsid w:val="2F4656F0"/>
    <w:multiLevelType w:val="hybridMultilevel"/>
    <w:tmpl w:val="11A68612"/>
    <w:name w:val="WW8Num942"/>
    <w:lvl w:ilvl="0" w:tplc="9F0AED04">
      <w:start w:val="1"/>
      <w:numFmt w:val="decimal"/>
      <w:lvlText w:val="%1."/>
      <w:lvlJc w:val="left"/>
      <w:pPr>
        <w:tabs>
          <w:tab w:val="num" w:pos="340"/>
        </w:tabs>
        <w:ind w:left="284" w:firstLine="136"/>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nsid w:val="2F5D4D43"/>
    <w:multiLevelType w:val="multilevel"/>
    <w:tmpl w:val="7D86F456"/>
    <w:lvl w:ilvl="0">
      <w:start w:val="1"/>
      <w:numFmt w:val="decimal"/>
      <w:lvlText w:val="%1."/>
      <w:lvlJc w:val="left"/>
      <w:pPr>
        <w:ind w:left="720" w:hanging="360"/>
      </w:pPr>
      <w:rPr>
        <w:rFonts w:ascii="Verdana" w:hAnsi="Verdana" w:hint="default"/>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3008530F"/>
    <w:multiLevelType w:val="hybridMultilevel"/>
    <w:tmpl w:val="807821FA"/>
    <w:name w:val="WW8Num3532222322"/>
    <w:lvl w:ilvl="0" w:tplc="04C8CE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30B7187E"/>
    <w:multiLevelType w:val="multilevel"/>
    <w:tmpl w:val="C4E666E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7">
    <w:nsid w:val="31C62E5E"/>
    <w:multiLevelType w:val="multilevel"/>
    <w:tmpl w:val="22706BE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8">
    <w:nsid w:val="33383912"/>
    <w:multiLevelType w:val="hybridMultilevel"/>
    <w:tmpl w:val="613C9D60"/>
    <w:lvl w:ilvl="0" w:tplc="966656E2">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79">
    <w:nsid w:val="34D92C5B"/>
    <w:multiLevelType w:val="multilevel"/>
    <w:tmpl w:val="9D74E6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nsid w:val="38445A4D"/>
    <w:multiLevelType w:val="multilevel"/>
    <w:tmpl w:val="09E635A0"/>
    <w:lvl w:ilvl="0">
      <w:start w:val="3"/>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nsid w:val="3ACF69F5"/>
    <w:multiLevelType w:val="hybridMultilevel"/>
    <w:tmpl w:val="3968A738"/>
    <w:name w:val="WW8Num128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nsid w:val="3B1A1A19"/>
    <w:multiLevelType w:val="hybridMultilevel"/>
    <w:tmpl w:val="41FCDA6A"/>
    <w:lvl w:ilvl="0" w:tplc="82CC4C30">
      <w:start w:val="1"/>
      <w:numFmt w:val="decimal"/>
      <w:lvlText w:val="%1)"/>
      <w:lvlJc w:val="left"/>
      <w:pPr>
        <w:ind w:left="786" w:hanging="360"/>
      </w:pPr>
      <w:rPr>
        <w:rFonts w:eastAsia="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nsid w:val="3C705171"/>
    <w:multiLevelType w:val="singleLevel"/>
    <w:tmpl w:val="0000000D"/>
    <w:lvl w:ilvl="0">
      <w:start w:val="1"/>
      <w:numFmt w:val="lowerLetter"/>
      <w:lvlText w:val="%1)"/>
      <w:lvlJc w:val="left"/>
      <w:pPr>
        <w:tabs>
          <w:tab w:val="num" w:pos="0"/>
        </w:tabs>
        <w:ind w:left="1440" w:hanging="360"/>
      </w:pPr>
    </w:lvl>
  </w:abstractNum>
  <w:abstractNum w:abstractNumId="84">
    <w:nsid w:val="3F8A4095"/>
    <w:multiLevelType w:val="multilevel"/>
    <w:tmpl w:val="F664F250"/>
    <w:name w:val="WW8Num262"/>
    <w:lvl w:ilvl="0">
      <w:start w:val="1"/>
      <w:numFmt w:val="decimal"/>
      <w:lvlText w:val="%1."/>
      <w:lvlJc w:val="left"/>
      <w:pPr>
        <w:tabs>
          <w:tab w:val="num" w:pos="0"/>
        </w:tabs>
        <w:ind w:left="720" w:hanging="360"/>
      </w:pPr>
      <w:rPr>
        <w:rFonts w:hint="default"/>
        <w:b w:val="0"/>
      </w:rPr>
    </w:lvl>
    <w:lvl w:ilvl="1">
      <w:start w:val="1"/>
      <w:numFmt w:val="lowerLetter"/>
      <w:lvlText w:val="%2)"/>
      <w:lvlJc w:val="left"/>
      <w:pPr>
        <w:tabs>
          <w:tab w:val="num" w:pos="-88"/>
        </w:tabs>
        <w:ind w:left="1352"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5">
    <w:nsid w:val="43E31B2F"/>
    <w:multiLevelType w:val="multilevel"/>
    <w:tmpl w:val="179865BA"/>
    <w:lvl w:ilvl="0">
      <w:start w:val="1"/>
      <w:numFmt w:val="decimal"/>
      <w:lvlText w:val="%1)"/>
      <w:lvlJc w:val="left"/>
      <w:pPr>
        <w:ind w:left="3763" w:hanging="360"/>
      </w:pPr>
    </w:lvl>
    <w:lvl w:ilvl="1">
      <w:start w:val="1"/>
      <w:numFmt w:val="lowerLetter"/>
      <w:lvlText w:val="%2."/>
      <w:lvlJc w:val="left"/>
      <w:pPr>
        <w:ind w:left="4483" w:hanging="360"/>
      </w:pPr>
    </w:lvl>
    <w:lvl w:ilvl="2">
      <w:start w:val="1"/>
      <w:numFmt w:val="lowerRoman"/>
      <w:lvlText w:val="%3."/>
      <w:lvlJc w:val="right"/>
      <w:pPr>
        <w:ind w:left="5203" w:hanging="180"/>
      </w:pPr>
    </w:lvl>
    <w:lvl w:ilvl="3">
      <w:start w:val="1"/>
      <w:numFmt w:val="decimal"/>
      <w:lvlText w:val="%4."/>
      <w:lvlJc w:val="left"/>
      <w:pPr>
        <w:ind w:left="5923" w:hanging="360"/>
      </w:pPr>
    </w:lvl>
    <w:lvl w:ilvl="4">
      <w:start w:val="1"/>
      <w:numFmt w:val="lowerLetter"/>
      <w:lvlText w:val="%5."/>
      <w:lvlJc w:val="left"/>
      <w:pPr>
        <w:ind w:left="6643" w:hanging="360"/>
      </w:pPr>
    </w:lvl>
    <w:lvl w:ilvl="5">
      <w:start w:val="1"/>
      <w:numFmt w:val="lowerRoman"/>
      <w:lvlText w:val="%6."/>
      <w:lvlJc w:val="right"/>
      <w:pPr>
        <w:ind w:left="7363" w:hanging="180"/>
      </w:pPr>
    </w:lvl>
    <w:lvl w:ilvl="6">
      <w:start w:val="1"/>
      <w:numFmt w:val="decimal"/>
      <w:lvlText w:val="%7."/>
      <w:lvlJc w:val="left"/>
      <w:pPr>
        <w:ind w:left="8083" w:hanging="360"/>
      </w:pPr>
    </w:lvl>
    <w:lvl w:ilvl="7">
      <w:start w:val="1"/>
      <w:numFmt w:val="lowerLetter"/>
      <w:lvlText w:val="%8."/>
      <w:lvlJc w:val="left"/>
      <w:pPr>
        <w:ind w:left="8803" w:hanging="360"/>
      </w:pPr>
    </w:lvl>
    <w:lvl w:ilvl="8">
      <w:start w:val="1"/>
      <w:numFmt w:val="lowerRoman"/>
      <w:lvlText w:val="%9."/>
      <w:lvlJc w:val="right"/>
      <w:pPr>
        <w:ind w:left="9523" w:hanging="180"/>
      </w:pPr>
    </w:lvl>
  </w:abstractNum>
  <w:abstractNum w:abstractNumId="86">
    <w:nsid w:val="44B87B28"/>
    <w:multiLevelType w:val="multilevel"/>
    <w:tmpl w:val="8410E6DE"/>
    <w:lvl w:ilvl="0">
      <w:start w:val="1"/>
      <w:numFmt w:val="decimal"/>
      <w:lvlText w:val="%1."/>
      <w:lvlJc w:val="left"/>
      <w:pPr>
        <w:ind w:left="360" w:hanging="360"/>
      </w:pPr>
      <w:rPr>
        <w:rFonts w:ascii="Verdana" w:hAnsi="Verdana"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7">
    <w:nsid w:val="44F700EB"/>
    <w:multiLevelType w:val="multilevel"/>
    <w:tmpl w:val="4FD8966A"/>
    <w:lvl w:ilvl="0">
      <w:start w:val="3"/>
      <w:numFmt w:val="decimal"/>
      <w:lvlText w:val="%1."/>
      <w:lvlJc w:val="left"/>
      <w:pPr>
        <w:tabs>
          <w:tab w:val="num" w:pos="0"/>
        </w:tabs>
        <w:ind w:left="510" w:hanging="510"/>
      </w:pPr>
      <w:rPr>
        <w:rFonts w:hint="default"/>
      </w:rPr>
    </w:lvl>
    <w:lvl w:ilvl="1">
      <w:start w:val="1"/>
      <w:numFmt w:val="decimal"/>
      <w:lvlText w:val="%1.%2."/>
      <w:lvlJc w:val="left"/>
      <w:pPr>
        <w:tabs>
          <w:tab w:val="num" w:pos="0"/>
        </w:tabs>
        <w:ind w:left="1360" w:hanging="510"/>
      </w:pPr>
      <w:rPr>
        <w:rFonts w:hint="default"/>
      </w:rPr>
    </w:lvl>
    <w:lvl w:ilvl="2">
      <w:start w:val="1"/>
      <w:numFmt w:val="decimal"/>
      <w:lvlText w:val="%3."/>
      <w:lvlJc w:val="left"/>
      <w:pPr>
        <w:tabs>
          <w:tab w:val="num" w:pos="0"/>
        </w:tabs>
        <w:ind w:left="2420" w:hanging="720"/>
      </w:pPr>
      <w:rPr>
        <w:rFonts w:hint="default"/>
      </w:rPr>
    </w:lvl>
    <w:lvl w:ilvl="3">
      <w:start w:val="1"/>
      <w:numFmt w:val="decimal"/>
      <w:lvlText w:val="%1.%2.%3.%4."/>
      <w:lvlJc w:val="left"/>
      <w:pPr>
        <w:tabs>
          <w:tab w:val="num" w:pos="0"/>
        </w:tabs>
        <w:ind w:left="3270" w:hanging="720"/>
      </w:pPr>
      <w:rPr>
        <w:rFonts w:hint="default"/>
      </w:rPr>
    </w:lvl>
    <w:lvl w:ilvl="4">
      <w:start w:val="1"/>
      <w:numFmt w:val="decimal"/>
      <w:lvlText w:val="%1.%2.%3.%4.%5."/>
      <w:lvlJc w:val="left"/>
      <w:pPr>
        <w:tabs>
          <w:tab w:val="num" w:pos="0"/>
        </w:tabs>
        <w:ind w:left="4480" w:hanging="1080"/>
      </w:pPr>
      <w:rPr>
        <w:rFonts w:hint="default"/>
      </w:rPr>
    </w:lvl>
    <w:lvl w:ilvl="5">
      <w:start w:val="1"/>
      <w:numFmt w:val="decimal"/>
      <w:lvlText w:val="%1.%2.%3.%4.%5.%6."/>
      <w:lvlJc w:val="left"/>
      <w:pPr>
        <w:tabs>
          <w:tab w:val="num" w:pos="0"/>
        </w:tabs>
        <w:ind w:left="5330" w:hanging="1080"/>
      </w:pPr>
      <w:rPr>
        <w:rFonts w:hint="default"/>
      </w:rPr>
    </w:lvl>
    <w:lvl w:ilvl="6">
      <w:start w:val="1"/>
      <w:numFmt w:val="decimal"/>
      <w:lvlText w:val="%1.%2.%3.%4.%5.%6.%7."/>
      <w:lvlJc w:val="left"/>
      <w:pPr>
        <w:tabs>
          <w:tab w:val="num" w:pos="0"/>
        </w:tabs>
        <w:ind w:left="6540" w:hanging="1440"/>
      </w:pPr>
      <w:rPr>
        <w:rFonts w:hint="default"/>
      </w:rPr>
    </w:lvl>
    <w:lvl w:ilvl="7">
      <w:start w:val="1"/>
      <w:numFmt w:val="decimal"/>
      <w:lvlText w:val="%1.%2.%3.%4.%5.%6.%7.%8."/>
      <w:lvlJc w:val="left"/>
      <w:pPr>
        <w:tabs>
          <w:tab w:val="num" w:pos="0"/>
        </w:tabs>
        <w:ind w:left="7390" w:hanging="1440"/>
      </w:pPr>
      <w:rPr>
        <w:rFonts w:hint="default"/>
      </w:rPr>
    </w:lvl>
    <w:lvl w:ilvl="8">
      <w:start w:val="1"/>
      <w:numFmt w:val="decimal"/>
      <w:lvlText w:val="%1.%2.%3.%4.%5.%6.%7.%8.%9."/>
      <w:lvlJc w:val="left"/>
      <w:pPr>
        <w:tabs>
          <w:tab w:val="num" w:pos="0"/>
        </w:tabs>
        <w:ind w:left="8600" w:hanging="1800"/>
      </w:pPr>
      <w:rPr>
        <w:rFonts w:hint="default"/>
      </w:rPr>
    </w:lvl>
  </w:abstractNum>
  <w:abstractNum w:abstractNumId="88">
    <w:nsid w:val="47C349F8"/>
    <w:multiLevelType w:val="singleLevel"/>
    <w:tmpl w:val="0000000E"/>
    <w:lvl w:ilvl="0">
      <w:start w:val="1"/>
      <w:numFmt w:val="lowerLetter"/>
      <w:lvlText w:val="%1)"/>
      <w:lvlJc w:val="left"/>
      <w:pPr>
        <w:tabs>
          <w:tab w:val="num" w:pos="0"/>
        </w:tabs>
        <w:ind w:left="1500" w:hanging="360"/>
      </w:pPr>
    </w:lvl>
  </w:abstractNum>
  <w:abstractNum w:abstractNumId="89">
    <w:nsid w:val="47EE4AD8"/>
    <w:multiLevelType w:val="multilevel"/>
    <w:tmpl w:val="592659D4"/>
    <w:lvl w:ilvl="0">
      <w:start w:val="1"/>
      <w:numFmt w:val="decimal"/>
      <w:lvlText w:val="%1."/>
      <w:lvlJc w:val="left"/>
      <w:pPr>
        <w:ind w:left="720" w:hanging="360"/>
      </w:pPr>
      <w:rPr>
        <w:rFonts w:ascii="Verdana" w:hAnsi="Verdana"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48791E37"/>
    <w:multiLevelType w:val="hybridMultilevel"/>
    <w:tmpl w:val="ABD6AA7A"/>
    <w:lvl w:ilvl="0" w:tplc="0409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nsid w:val="49447BD1"/>
    <w:multiLevelType w:val="hybridMultilevel"/>
    <w:tmpl w:val="9EDAA17C"/>
    <w:lvl w:ilvl="0" w:tplc="04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2">
    <w:nsid w:val="49A21D0B"/>
    <w:multiLevelType w:val="hybridMultilevel"/>
    <w:tmpl w:val="AC9A3A60"/>
    <w:name w:val="WW8Num3823"/>
    <w:lvl w:ilvl="0" w:tplc="8D18546E">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nsid w:val="49D109D1"/>
    <w:multiLevelType w:val="multilevel"/>
    <w:tmpl w:val="A0FA228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4">
    <w:nsid w:val="49E2336D"/>
    <w:multiLevelType w:val="hybridMultilevel"/>
    <w:tmpl w:val="1A6AA8D0"/>
    <w:name w:val="WW8Num302"/>
    <w:lvl w:ilvl="0" w:tplc="FFFFFFFF">
      <w:start w:val="1"/>
      <w:numFmt w:val="lowerLetter"/>
      <w:lvlText w:val="%1)"/>
      <w:lvlJc w:val="left"/>
      <w:pPr>
        <w:tabs>
          <w:tab w:val="num" w:pos="0"/>
        </w:tabs>
        <w:ind w:left="150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5">
    <w:nsid w:val="4A2E02C5"/>
    <w:multiLevelType w:val="multilevel"/>
    <w:tmpl w:val="DBE442FE"/>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6">
    <w:nsid w:val="4AF258E7"/>
    <w:multiLevelType w:val="multilevel"/>
    <w:tmpl w:val="A53A2AA0"/>
    <w:lvl w:ilvl="0">
      <w:start w:val="1"/>
      <w:numFmt w:val="lowerLetter"/>
      <w:lvlText w:val="%1)"/>
      <w:lvlJc w:val="left"/>
      <w:pPr>
        <w:tabs>
          <w:tab w:val="num" w:pos="624"/>
        </w:tabs>
        <w:ind w:left="624"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7">
    <w:nsid w:val="4B0D068E"/>
    <w:multiLevelType w:val="multilevel"/>
    <w:tmpl w:val="4A08A316"/>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8">
    <w:nsid w:val="4C0644B9"/>
    <w:multiLevelType w:val="multilevel"/>
    <w:tmpl w:val="3B1E3E3A"/>
    <w:styleLink w:val="WWNum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nsid w:val="4C161DB8"/>
    <w:multiLevelType w:val="multilevel"/>
    <w:tmpl w:val="8BCC83EC"/>
    <w:lvl w:ilvl="0">
      <w:start w:val="1"/>
      <w:numFmt w:val="decimal"/>
      <w:lvlText w:val="%1."/>
      <w:lvlJc w:val="left"/>
      <w:pPr>
        <w:ind w:left="720" w:hanging="360"/>
      </w:pPr>
      <w:rPr>
        <w:rFonts w:ascii="Verdana" w:hAnsi="Verdana"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nsid w:val="4C1E6E47"/>
    <w:multiLevelType w:val="multilevel"/>
    <w:tmpl w:val="BBFAEB42"/>
    <w:lvl w:ilvl="0">
      <w:start w:val="1"/>
      <w:numFmt w:val="bullet"/>
      <w:lvlText w:val=""/>
      <w:lvlJc w:val="left"/>
      <w:pPr>
        <w:ind w:left="360" w:hanging="360"/>
      </w:pPr>
      <w:rPr>
        <w:rFonts w:ascii="Symbol" w:hAnsi="Symbol" w:cs="Symbol"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101">
    <w:nsid w:val="4E38756C"/>
    <w:multiLevelType w:val="multilevel"/>
    <w:tmpl w:val="28EEA804"/>
    <w:lvl w:ilvl="0">
      <w:start w:val="1"/>
      <w:numFmt w:val="decimal"/>
      <w:lvlText w:val="%1)"/>
      <w:lvlJc w:val="left"/>
      <w:pPr>
        <w:tabs>
          <w:tab w:val="num" w:pos="624"/>
        </w:tabs>
        <w:ind w:left="624"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2">
    <w:nsid w:val="4F1E6AFE"/>
    <w:multiLevelType w:val="multilevel"/>
    <w:tmpl w:val="AB50B560"/>
    <w:lvl w:ilvl="0">
      <w:start w:val="4"/>
      <w:numFmt w:val="decimal"/>
      <w:lvlText w:val="%1."/>
      <w:lvlJc w:val="left"/>
      <w:pPr>
        <w:ind w:left="432" w:hanging="432"/>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1080" w:hanging="1080"/>
      </w:pPr>
      <w:rPr>
        <w:rFonts w:hint="default"/>
        <w:b w:val="0"/>
      </w:rPr>
    </w:lvl>
    <w:lvl w:ilvl="3">
      <w:start w:val="1"/>
      <w:numFmt w:val="decimal"/>
      <w:lvlText w:val="%1.%2.%3.%4."/>
      <w:lvlJc w:val="left"/>
      <w:pPr>
        <w:ind w:left="1440" w:hanging="144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2160" w:hanging="2160"/>
      </w:pPr>
      <w:rPr>
        <w:rFonts w:hint="default"/>
        <w:b w:val="0"/>
      </w:rPr>
    </w:lvl>
    <w:lvl w:ilvl="7">
      <w:start w:val="1"/>
      <w:numFmt w:val="decimal"/>
      <w:lvlText w:val="%1.%2.%3.%4.%5.%6.%7.%8."/>
      <w:lvlJc w:val="left"/>
      <w:pPr>
        <w:ind w:left="2520" w:hanging="2520"/>
      </w:pPr>
      <w:rPr>
        <w:rFonts w:hint="default"/>
        <w:b w:val="0"/>
      </w:rPr>
    </w:lvl>
    <w:lvl w:ilvl="8">
      <w:start w:val="1"/>
      <w:numFmt w:val="decimal"/>
      <w:lvlText w:val="%1.%2.%3.%4.%5.%6.%7.%8.%9."/>
      <w:lvlJc w:val="left"/>
      <w:pPr>
        <w:ind w:left="2520" w:hanging="2520"/>
      </w:pPr>
      <w:rPr>
        <w:rFonts w:hint="default"/>
        <w:b w:val="0"/>
      </w:rPr>
    </w:lvl>
  </w:abstractNum>
  <w:abstractNum w:abstractNumId="103">
    <w:nsid w:val="5015704C"/>
    <w:multiLevelType w:val="multilevel"/>
    <w:tmpl w:val="A7DC1106"/>
    <w:lvl w:ilvl="0">
      <w:start w:val="4"/>
      <w:numFmt w:val="decimal"/>
      <w:lvlText w:val="%1."/>
      <w:lvlJc w:val="left"/>
      <w:pPr>
        <w:tabs>
          <w:tab w:val="num" w:pos="720"/>
        </w:tabs>
        <w:ind w:left="720" w:hanging="360"/>
      </w:pPr>
      <w:rPr>
        <w:rFonts w:ascii="Verdana" w:hAnsi="Verdana" w:cs="Verdana"/>
        <w:kern w:val="2"/>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nsid w:val="501736F5"/>
    <w:multiLevelType w:val="hybridMultilevel"/>
    <w:tmpl w:val="417829C8"/>
    <w:lvl w:ilvl="0" w:tplc="579C619E">
      <w:start w:val="1"/>
      <w:numFmt w:val="lowerLetter"/>
      <w:lvlText w:val="%1)"/>
      <w:lvlJc w:val="left"/>
      <w:pPr>
        <w:tabs>
          <w:tab w:val="num" w:pos="0"/>
        </w:tabs>
        <w:ind w:left="14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nsid w:val="50BB60CF"/>
    <w:multiLevelType w:val="hybridMultilevel"/>
    <w:tmpl w:val="B47A422C"/>
    <w:name w:val="WW8Num76222"/>
    <w:lvl w:ilvl="0" w:tplc="00000068">
      <w:start w:val="2"/>
      <w:numFmt w:val="decimal"/>
      <w:lvlText w:val="%1."/>
      <w:lvlJc w:val="left"/>
      <w:pPr>
        <w:tabs>
          <w:tab w:val="num" w:pos="340"/>
        </w:tabs>
        <w:ind w:left="284" w:hanging="284"/>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nsid w:val="585326DA"/>
    <w:multiLevelType w:val="multilevel"/>
    <w:tmpl w:val="41A6F5AE"/>
    <w:name w:val="WW8Num272"/>
    <w:lvl w:ilvl="0">
      <w:start w:val="1"/>
      <w:numFmt w:val="lowerLetter"/>
      <w:lvlText w:val="%1)"/>
      <w:lvlJc w:val="left"/>
      <w:pPr>
        <w:tabs>
          <w:tab w:val="num" w:pos="0"/>
        </w:tabs>
        <w:ind w:left="1500" w:hanging="360"/>
      </w:pPr>
      <w:rPr>
        <w:rFonts w:hint="default"/>
      </w:rPr>
    </w:lvl>
    <w:lvl w:ilvl="1">
      <w:start w:val="1"/>
      <w:numFmt w:val="lowerLetter"/>
      <w:lvlText w:val="%2)"/>
      <w:lvlJc w:val="left"/>
      <w:pPr>
        <w:tabs>
          <w:tab w:val="num" w:pos="-1135"/>
        </w:tabs>
        <w:ind w:left="360" w:hanging="360"/>
      </w:pPr>
      <w:rPr>
        <w:rFonts w:hint="default"/>
      </w:rPr>
    </w:lvl>
    <w:lvl w:ilvl="2">
      <w:start w:val="1"/>
      <w:numFmt w:val="lowerRoman"/>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07">
    <w:nsid w:val="5AA710CB"/>
    <w:multiLevelType w:val="multilevel"/>
    <w:tmpl w:val="9F52B0EC"/>
    <w:styleLink w:val="WWNum20"/>
    <w:lvl w:ilvl="0">
      <w:start w:val="1"/>
      <w:numFmt w:val="decimal"/>
      <w:lvlText w:val="%1."/>
      <w:lvlJc w:val="left"/>
      <w:pPr>
        <w:ind w:left="284" w:hanging="284"/>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nsid w:val="5C451885"/>
    <w:multiLevelType w:val="multilevel"/>
    <w:tmpl w:val="E52C8782"/>
    <w:name w:val="WW8Num60222"/>
    <w:lvl w:ilvl="0">
      <w:start w:val="1"/>
      <w:numFmt w:val="decimal"/>
      <w:lvlText w:val="%1."/>
      <w:lvlJc w:val="left"/>
      <w:pPr>
        <w:tabs>
          <w:tab w:val="num" w:pos="340"/>
        </w:tabs>
        <w:ind w:left="340" w:firstLine="2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nsid w:val="5F1D2CEA"/>
    <w:multiLevelType w:val="multilevel"/>
    <w:tmpl w:val="28EEA804"/>
    <w:lvl w:ilvl="0">
      <w:start w:val="1"/>
      <w:numFmt w:val="decimal"/>
      <w:lvlText w:val="%1)"/>
      <w:lvlJc w:val="left"/>
      <w:pPr>
        <w:tabs>
          <w:tab w:val="num" w:pos="624"/>
        </w:tabs>
        <w:ind w:left="624"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0">
    <w:nsid w:val="60277816"/>
    <w:multiLevelType w:val="multilevel"/>
    <w:tmpl w:val="0E320520"/>
    <w:name w:val="WW8Num943"/>
    <w:lvl w:ilvl="0">
      <w:start w:val="20"/>
      <w:numFmt w:val="decimal"/>
      <w:lvlText w:val="%1)"/>
      <w:lvlJc w:val="left"/>
      <w:pPr>
        <w:tabs>
          <w:tab w:val="num" w:pos="624"/>
        </w:tabs>
        <w:ind w:left="624"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1">
    <w:nsid w:val="60C1191A"/>
    <w:multiLevelType w:val="multilevel"/>
    <w:tmpl w:val="7C1A6638"/>
    <w:name w:val="WW8Num94"/>
    <w:lvl w:ilvl="0">
      <w:start w:val="2"/>
      <w:numFmt w:val="decimal"/>
      <w:lvlText w:val="%1)"/>
      <w:lvlJc w:val="left"/>
      <w:pPr>
        <w:tabs>
          <w:tab w:val="num" w:pos="340"/>
        </w:tabs>
        <w:ind w:left="284" w:hanging="284"/>
      </w:pPr>
      <w:rPr>
        <w:rFonts w:hint="default"/>
      </w:rPr>
    </w:lvl>
    <w:lvl w:ilvl="1">
      <w:start w:val="1"/>
      <w:numFmt w:val="lowerLetter"/>
      <w:lvlText w:val="%2)"/>
      <w:lvlJc w:val="left"/>
      <w:pPr>
        <w:tabs>
          <w:tab w:val="num" w:pos="720"/>
        </w:tabs>
        <w:ind w:left="720" w:hanging="360"/>
      </w:pPr>
      <w:rPr>
        <w:rFonts w:hint="default"/>
      </w:rPr>
    </w:lvl>
    <w:lvl w:ilvl="2">
      <w:numFmt w:val="none"/>
      <w:lvlText w:val=""/>
      <w:lvlJc w:val="left"/>
      <w:pPr>
        <w:tabs>
          <w:tab w:val="num" w:pos="360"/>
        </w:tabs>
      </w:p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2">
    <w:nsid w:val="62731DF2"/>
    <w:multiLevelType w:val="hybridMultilevel"/>
    <w:tmpl w:val="F872D32A"/>
    <w:name w:val="WW8Num3532223"/>
    <w:lvl w:ilvl="0" w:tplc="9CE8F6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640274FE"/>
    <w:multiLevelType w:val="hybridMultilevel"/>
    <w:tmpl w:val="06680D16"/>
    <w:name w:val="WW8Num353222"/>
    <w:lvl w:ilvl="0" w:tplc="E728ABC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811241D"/>
    <w:multiLevelType w:val="hybridMultilevel"/>
    <w:tmpl w:val="5DE460E4"/>
    <w:name w:val="WW8Num353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nsid w:val="684A1F47"/>
    <w:multiLevelType w:val="hybridMultilevel"/>
    <w:tmpl w:val="1C4E3292"/>
    <w:name w:val="WW8Num3022"/>
    <w:lvl w:ilvl="0" w:tplc="5AFCC9FC">
      <w:start w:val="1"/>
      <w:numFmt w:val="lowerLetter"/>
      <w:lvlText w:val="%1)"/>
      <w:lvlJc w:val="left"/>
      <w:pPr>
        <w:tabs>
          <w:tab w:val="num" w:pos="0"/>
        </w:tabs>
        <w:ind w:left="15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nsid w:val="68677A15"/>
    <w:multiLevelType w:val="multilevel"/>
    <w:tmpl w:val="44D02CCE"/>
    <w:lvl w:ilvl="0">
      <w:start w:val="1"/>
      <w:numFmt w:val="decimal"/>
      <w:lvlText w:val="%1."/>
      <w:lvlJc w:val="left"/>
      <w:pPr>
        <w:ind w:left="720" w:hanging="360"/>
      </w:pPr>
      <w:rPr>
        <w:rFonts w:ascii="Verdana" w:hAnsi="Verdana"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nsid w:val="696876E2"/>
    <w:multiLevelType w:val="multilevel"/>
    <w:tmpl w:val="322638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8">
    <w:nsid w:val="6AE23121"/>
    <w:multiLevelType w:val="hybridMultilevel"/>
    <w:tmpl w:val="BF1E8058"/>
    <w:lvl w:ilvl="0" w:tplc="44EEE7D4">
      <w:start w:val="1"/>
      <w:numFmt w:val="decimal"/>
      <w:lvlText w:val="%1."/>
      <w:lvlJc w:val="left"/>
      <w:pPr>
        <w:ind w:left="90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nsid w:val="6C3F780C"/>
    <w:multiLevelType w:val="singleLevel"/>
    <w:tmpl w:val="00000010"/>
    <w:lvl w:ilvl="0">
      <w:start w:val="1"/>
      <w:numFmt w:val="lowerLetter"/>
      <w:lvlText w:val="%1)"/>
      <w:lvlJc w:val="left"/>
      <w:pPr>
        <w:tabs>
          <w:tab w:val="num" w:pos="0"/>
        </w:tabs>
        <w:ind w:left="2220" w:hanging="360"/>
      </w:pPr>
    </w:lvl>
  </w:abstractNum>
  <w:abstractNum w:abstractNumId="120">
    <w:nsid w:val="6D5F1E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nsid w:val="70DA33BE"/>
    <w:multiLevelType w:val="hybridMultilevel"/>
    <w:tmpl w:val="8BA4AFE8"/>
    <w:name w:val="WW8Num35322223222"/>
    <w:lvl w:ilvl="0" w:tplc="04C8CE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734A30A6"/>
    <w:multiLevelType w:val="multilevel"/>
    <w:tmpl w:val="F3B05192"/>
    <w:name w:val="WW8Num62"/>
    <w:lvl w:ilvl="0">
      <w:start w:val="1"/>
      <w:numFmt w:val="decimal"/>
      <w:lvlText w:val="%1."/>
      <w:lvlJc w:val="left"/>
      <w:pPr>
        <w:tabs>
          <w:tab w:val="num" w:pos="0"/>
        </w:tabs>
        <w:ind w:left="720" w:hanging="360"/>
      </w:pPr>
      <w:rPr>
        <w:rFonts w:ascii="Verdana" w:eastAsia="Times New Roman" w:hAnsi="Verdana" w:cs="OpenSymbol" w:hint="default"/>
        <w:caps w:val="0"/>
        <w:smallCaps w:val="0"/>
        <w:strike w:val="0"/>
        <w:dstrike w:val="0"/>
        <w:color w:val="000000"/>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2.%3."/>
      <w:lvlJc w:val="righ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righ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right"/>
      <w:pPr>
        <w:tabs>
          <w:tab w:val="num" w:pos="0"/>
        </w:tabs>
        <w:ind w:left="6480" w:hanging="180"/>
      </w:pPr>
      <w:rPr>
        <w:rFonts w:hint="default"/>
      </w:rPr>
    </w:lvl>
  </w:abstractNum>
  <w:abstractNum w:abstractNumId="123">
    <w:nsid w:val="7530165D"/>
    <w:multiLevelType w:val="singleLevel"/>
    <w:tmpl w:val="00000010"/>
    <w:lvl w:ilvl="0">
      <w:start w:val="1"/>
      <w:numFmt w:val="lowerLetter"/>
      <w:lvlText w:val="%1)"/>
      <w:lvlJc w:val="left"/>
      <w:pPr>
        <w:tabs>
          <w:tab w:val="num" w:pos="0"/>
        </w:tabs>
        <w:ind w:left="2220" w:hanging="360"/>
      </w:pPr>
    </w:lvl>
  </w:abstractNum>
  <w:abstractNum w:abstractNumId="124">
    <w:nsid w:val="75A33186"/>
    <w:multiLevelType w:val="hybridMultilevel"/>
    <w:tmpl w:val="493CE5D0"/>
    <w:name w:val="WW8Num353222232222"/>
    <w:lvl w:ilvl="0" w:tplc="04C8CEE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5D005EF"/>
    <w:multiLevelType w:val="multilevel"/>
    <w:tmpl w:val="28EEA804"/>
    <w:lvl w:ilvl="0">
      <w:start w:val="1"/>
      <w:numFmt w:val="decimal"/>
      <w:lvlText w:val="%1)"/>
      <w:lvlJc w:val="left"/>
      <w:pPr>
        <w:tabs>
          <w:tab w:val="num" w:pos="624"/>
        </w:tabs>
        <w:ind w:left="624" w:hanging="39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6">
    <w:nsid w:val="76F90934"/>
    <w:multiLevelType w:val="hybridMultilevel"/>
    <w:tmpl w:val="7514F6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7804754D"/>
    <w:multiLevelType w:val="hybridMultilevel"/>
    <w:tmpl w:val="2192392E"/>
    <w:lvl w:ilvl="0" w:tplc="7E529CC8">
      <w:start w:val="1"/>
      <w:numFmt w:val="decimal"/>
      <w:pStyle w:val="Wypunktowanie1NV"/>
      <w:lvlText w:val="%1."/>
      <w:lvlJc w:val="left"/>
      <w:pPr>
        <w:ind w:left="720" w:hanging="360"/>
      </w:pPr>
      <w:rPr>
        <w:rFonts w:ascii="Calibri" w:eastAsia="Times New Roman" w:hAnsi="Calibri" w:cs="Calibri"/>
        <w:color w:val="auto"/>
      </w:rPr>
    </w:lvl>
    <w:lvl w:ilvl="1" w:tplc="637854AA">
      <w:start w:val="1"/>
      <w:numFmt w:val="bullet"/>
      <w:lvlText w:val="o"/>
      <w:lvlJc w:val="left"/>
      <w:pPr>
        <w:ind w:left="1440" w:hanging="360"/>
      </w:pPr>
      <w:rPr>
        <w:rFonts w:ascii="Courier New" w:hAnsi="Courier New" w:cs="Courier New" w:hint="default"/>
        <w:color w:val="5B9BD5"/>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78E83402"/>
    <w:multiLevelType w:val="multilevel"/>
    <w:tmpl w:val="000000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Letter"/>
      <w:lvlText w:val="%3."/>
      <w:lvlJc w:val="lef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lef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left"/>
      <w:pPr>
        <w:tabs>
          <w:tab w:val="num" w:pos="0"/>
        </w:tabs>
        <w:ind w:left="6540" w:hanging="180"/>
      </w:pPr>
    </w:lvl>
  </w:abstractNum>
  <w:abstractNum w:abstractNumId="129">
    <w:nsid w:val="7C483910"/>
    <w:multiLevelType w:val="hybridMultilevel"/>
    <w:tmpl w:val="C4CA038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7">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0">
    <w:nsid w:val="7C994CDA"/>
    <w:multiLevelType w:val="hybridMultilevel"/>
    <w:tmpl w:val="21728B6C"/>
    <w:lvl w:ilvl="0" w:tplc="04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1">
    <w:nsid w:val="7EDA440D"/>
    <w:multiLevelType w:val="multilevel"/>
    <w:tmpl w:val="F872F6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nsid w:val="7F8318E6"/>
    <w:multiLevelType w:val="hybridMultilevel"/>
    <w:tmpl w:val="B360EC04"/>
    <w:lvl w:ilvl="0" w:tplc="1E8A12A6">
      <w:start w:val="1"/>
      <w:numFmt w:val="decimal"/>
      <w:lvlText w:val="%1)"/>
      <w:lvlJc w:val="left"/>
      <w:pPr>
        <w:ind w:left="928" w:hanging="360"/>
      </w:pPr>
      <w:rPr>
        <w:rFonts w:ascii="Verdana" w:eastAsia="Verdana" w:hAnsi="Verdana" w:cs="Arial"/>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2"/>
  </w:num>
  <w:num w:numId="2">
    <w:abstractNumId w:val="118"/>
  </w:num>
  <w:num w:numId="3">
    <w:abstractNumId w:val="7"/>
  </w:num>
  <w:num w:numId="4">
    <w:abstractNumId w:val="101"/>
  </w:num>
  <w:num w:numId="5">
    <w:abstractNumId w:val="13"/>
  </w:num>
  <w:num w:numId="6">
    <w:abstractNumId w:val="15"/>
  </w:num>
  <w:num w:numId="7">
    <w:abstractNumId w:val="19"/>
  </w:num>
  <w:num w:numId="8">
    <w:abstractNumId w:val="21"/>
  </w:num>
  <w:num w:numId="9">
    <w:abstractNumId w:val="22"/>
  </w:num>
  <w:num w:numId="10">
    <w:abstractNumId w:val="23"/>
  </w:num>
  <w:num w:numId="11">
    <w:abstractNumId w:val="24"/>
  </w:num>
  <w:num w:numId="12">
    <w:abstractNumId w:val="28"/>
  </w:num>
  <w:num w:numId="13">
    <w:abstractNumId w:val="32"/>
  </w:num>
  <w:num w:numId="14">
    <w:abstractNumId w:val="33"/>
  </w:num>
  <w:num w:numId="15">
    <w:abstractNumId w:val="35"/>
  </w:num>
  <w:num w:numId="16">
    <w:abstractNumId w:val="111"/>
  </w:num>
  <w:num w:numId="17">
    <w:abstractNumId w:val="36"/>
  </w:num>
  <w:num w:numId="18">
    <w:abstractNumId w:val="39"/>
  </w:num>
  <w:num w:numId="19">
    <w:abstractNumId w:val="40"/>
  </w:num>
  <w:num w:numId="20">
    <w:abstractNumId w:val="41"/>
  </w:num>
  <w:num w:numId="21">
    <w:abstractNumId w:val="42"/>
  </w:num>
  <w:num w:numId="22">
    <w:abstractNumId w:val="110"/>
  </w:num>
  <w:num w:numId="23">
    <w:abstractNumId w:val="78"/>
  </w:num>
  <w:num w:numId="24">
    <w:abstractNumId w:val="104"/>
  </w:num>
  <w:num w:numId="25">
    <w:abstractNumId w:val="48"/>
  </w:num>
  <w:num w:numId="26">
    <w:abstractNumId w:val="66"/>
  </w:num>
  <w:num w:numId="27">
    <w:abstractNumId w:val="128"/>
  </w:num>
  <w:num w:numId="28">
    <w:abstractNumId w:val="109"/>
  </w:num>
  <w:num w:numId="29">
    <w:abstractNumId w:val="125"/>
  </w:num>
  <w:num w:numId="30">
    <w:abstractNumId w:val="83"/>
  </w:num>
  <w:num w:numId="31">
    <w:abstractNumId w:val="67"/>
  </w:num>
  <w:num w:numId="32">
    <w:abstractNumId w:val="119"/>
  </w:num>
  <w:num w:numId="33">
    <w:abstractNumId w:val="70"/>
  </w:num>
  <w:num w:numId="34">
    <w:abstractNumId w:val="49"/>
  </w:num>
  <w:num w:numId="35">
    <w:abstractNumId w:val="88"/>
  </w:num>
  <w:num w:numId="36">
    <w:abstractNumId w:val="123"/>
  </w:num>
  <w:num w:numId="37">
    <w:abstractNumId w:val="65"/>
  </w:num>
  <w:num w:numId="38">
    <w:abstractNumId w:val="1"/>
  </w:num>
  <w:num w:numId="39">
    <w:abstractNumId w:val="25"/>
  </w:num>
  <w:num w:numId="40">
    <w:abstractNumId w:val="29"/>
  </w:num>
  <w:num w:numId="41">
    <w:abstractNumId w:val="30"/>
  </w:num>
  <w:num w:numId="42">
    <w:abstractNumId w:val="31"/>
  </w:num>
  <w:num w:numId="43">
    <w:abstractNumId w:val="34"/>
  </w:num>
  <w:num w:numId="44">
    <w:abstractNumId w:val="37"/>
  </w:num>
  <w:num w:numId="45">
    <w:abstractNumId w:val="38"/>
  </w:num>
  <w:num w:numId="46">
    <w:abstractNumId w:val="43"/>
  </w:num>
  <w:num w:numId="47">
    <w:abstractNumId w:val="114"/>
  </w:num>
  <w:num w:numId="48">
    <w:abstractNumId w:val="87"/>
  </w:num>
  <w:num w:numId="49">
    <w:abstractNumId w:val="120"/>
  </w:num>
  <w:num w:numId="50">
    <w:abstractNumId w:val="57"/>
  </w:num>
  <w:num w:numId="51">
    <w:abstractNumId w:val="113"/>
  </w:num>
  <w:num w:numId="52">
    <w:abstractNumId w:val="127"/>
  </w:num>
  <w:num w:numId="53">
    <w:abstractNumId w:val="50"/>
  </w:num>
  <w:num w:numId="54">
    <w:abstractNumId w:val="60"/>
  </w:num>
  <w:num w:numId="55">
    <w:abstractNumId w:val="75"/>
  </w:num>
  <w:num w:numId="56">
    <w:abstractNumId w:val="121"/>
  </w:num>
  <w:num w:numId="57">
    <w:abstractNumId w:val="124"/>
  </w:num>
  <w:num w:numId="58">
    <w:abstractNumId w:val="112"/>
  </w:num>
  <w:num w:numId="59">
    <w:abstractNumId w:val="62"/>
  </w:num>
  <w:num w:numId="60">
    <w:abstractNumId w:val="81"/>
  </w:num>
  <w:num w:numId="61">
    <w:abstractNumId w:val="64"/>
  </w:num>
  <w:num w:numId="62">
    <w:abstractNumId w:val="71"/>
  </w:num>
  <w:num w:numId="63">
    <w:abstractNumId w:val="103"/>
  </w:num>
  <w:num w:numId="64">
    <w:abstractNumId w:val="72"/>
  </w:num>
  <w:num w:numId="65">
    <w:abstractNumId w:val="90"/>
  </w:num>
  <w:num w:numId="66">
    <w:abstractNumId w:val="91"/>
  </w:num>
  <w:num w:numId="67">
    <w:abstractNumId w:val="130"/>
  </w:num>
  <w:num w:numId="68">
    <w:abstractNumId w:val="96"/>
  </w:num>
  <w:num w:numId="69">
    <w:abstractNumId w:val="55"/>
  </w:num>
  <w:num w:numId="70">
    <w:abstractNumId w:val="129"/>
  </w:num>
  <w:num w:numId="71">
    <w:abstractNumId w:val="52"/>
  </w:num>
  <w:num w:numId="72">
    <w:abstractNumId w:val="61"/>
    <w:lvlOverride w:ilvl="0">
      <w:lvl w:ilvl="0">
        <w:start w:val="1"/>
        <w:numFmt w:val="decimal"/>
        <w:lvlText w:val="%1."/>
        <w:lvlJc w:val="left"/>
        <w:pPr>
          <w:ind w:left="284" w:hanging="284"/>
        </w:pPr>
        <w:rPr>
          <w:b w:val="0"/>
        </w:rPr>
      </w:lvl>
    </w:lvlOverride>
  </w:num>
  <w:num w:numId="73">
    <w:abstractNumId w:val="107"/>
  </w:num>
  <w:num w:numId="74">
    <w:abstractNumId w:val="61"/>
    <w:lvlOverride w:ilvl="0">
      <w:lvl w:ilvl="0">
        <w:start w:val="1"/>
        <w:numFmt w:val="decimal"/>
        <w:lvlText w:val="%1."/>
        <w:lvlJc w:val="left"/>
        <w:pPr>
          <w:ind w:left="284" w:hanging="284"/>
        </w:pPr>
      </w:lvl>
    </w:lvlOverride>
    <w:lvlOverride w:ilvl="1">
      <w:lvl w:ilvl="1">
        <w:start w:val="1"/>
        <w:numFmt w:val="lowerLetter"/>
        <w:lvlText w:val="%2."/>
        <w:lvlJc w:val="left"/>
        <w:pPr>
          <w:ind w:left="1440" w:hanging="360"/>
        </w:pPr>
      </w:lvl>
    </w:lvlOverride>
    <w:lvlOverride w:ilvl="2">
      <w:lvl w:ilvl="2">
        <w:start w:val="1"/>
        <w:numFmt w:val="lowerRoman"/>
        <w:lvlText w:val="%1.%2.%3."/>
        <w:lvlJc w:val="right"/>
        <w:pPr>
          <w:ind w:left="2160" w:hanging="180"/>
        </w:pPr>
      </w:lvl>
    </w:lvlOverride>
    <w:lvlOverride w:ilvl="3">
      <w:lvl w:ilvl="3">
        <w:start w:val="1"/>
        <w:numFmt w:val="decimal"/>
        <w:lvlText w:val="%1.%2.%3.%4."/>
        <w:lvlJc w:val="left"/>
        <w:pPr>
          <w:ind w:left="2880" w:hanging="360"/>
        </w:pPr>
      </w:lvl>
    </w:lvlOverride>
    <w:lvlOverride w:ilvl="4">
      <w:lvl w:ilvl="4">
        <w:start w:val="1"/>
        <w:numFmt w:val="lowerLetter"/>
        <w:lvlText w:val="%1.%2.%3.%4.%5."/>
        <w:lvlJc w:val="left"/>
        <w:pPr>
          <w:ind w:left="3600" w:hanging="360"/>
        </w:pPr>
      </w:lvl>
    </w:lvlOverride>
    <w:lvlOverride w:ilvl="5">
      <w:lvl w:ilvl="5">
        <w:start w:val="1"/>
        <w:numFmt w:val="lowerRoman"/>
        <w:lvlText w:val="%1.%2.%3.%4.%5.%6."/>
        <w:lvlJc w:val="right"/>
        <w:pPr>
          <w:ind w:left="4320" w:hanging="180"/>
        </w:pPr>
      </w:lvl>
    </w:lvlOverride>
    <w:lvlOverride w:ilvl="6">
      <w:lvl w:ilvl="6">
        <w:start w:val="1"/>
        <w:numFmt w:val="decimal"/>
        <w:lvlText w:val="%1.%2.%3.%4.%5.%6.%7."/>
        <w:lvlJc w:val="left"/>
        <w:pPr>
          <w:ind w:left="5040" w:hanging="360"/>
        </w:pPr>
      </w:lvl>
    </w:lvlOverride>
    <w:lvlOverride w:ilvl="7">
      <w:lvl w:ilvl="7">
        <w:start w:val="1"/>
        <w:numFmt w:val="lowerLetter"/>
        <w:lvlText w:val="%1.%2.%3.%4.%5.%6.%7.%8."/>
        <w:lvlJc w:val="left"/>
        <w:pPr>
          <w:ind w:left="5760" w:hanging="360"/>
        </w:pPr>
      </w:lvl>
    </w:lvlOverride>
    <w:lvlOverride w:ilvl="8">
      <w:lvl w:ilvl="8">
        <w:start w:val="1"/>
        <w:numFmt w:val="lowerRoman"/>
        <w:lvlText w:val="%1.%2.%3.%4.%5.%6.%7.%8.%9."/>
        <w:lvlJc w:val="right"/>
        <w:pPr>
          <w:ind w:left="6480" w:hanging="180"/>
        </w:pPr>
      </w:lvl>
    </w:lvlOverride>
  </w:num>
  <w:num w:numId="75">
    <w:abstractNumId w:val="107"/>
    <w:lvlOverride w:ilvl="0">
      <w:startOverride w:val="1"/>
      <w:lvl w:ilvl="0">
        <w:start w:val="1"/>
        <w:numFmt w:val="decimal"/>
        <w:lvlText w:val="%1."/>
        <w:lvlJc w:val="left"/>
        <w:pPr>
          <w:ind w:left="284" w:hanging="284"/>
        </w:pPr>
        <w:rPr>
          <w:b w:val="0"/>
        </w:rPr>
      </w:lvl>
    </w:lvlOverride>
  </w:num>
  <w:num w:numId="76">
    <w:abstractNumId w:val="54"/>
  </w:num>
  <w:num w:numId="77">
    <w:abstractNumId w:val="44"/>
  </w:num>
  <w:num w:numId="78">
    <w:abstractNumId w:val="44"/>
    <w:lvlOverride w:ilvl="0">
      <w:startOverride w:val="1"/>
      <w:lvl w:ilvl="0">
        <w:start w:val="1"/>
        <w:numFmt w:val="decimal"/>
        <w:lvlText w:val="%1."/>
        <w:lvlJc w:val="left"/>
        <w:pPr>
          <w:ind w:left="284" w:hanging="284"/>
        </w:pPr>
        <w:rPr>
          <w:b w:val="0"/>
          <w:sz w:val="20"/>
          <w:szCs w:val="20"/>
        </w:rPr>
      </w:lvl>
    </w:lvlOverride>
  </w:num>
  <w:num w:numId="79">
    <w:abstractNumId w:val="98"/>
  </w:num>
  <w:num w:numId="80">
    <w:abstractNumId w:val="98"/>
    <w:lvlOverride w:ilvl="0">
      <w:startOverride w:val="1"/>
    </w:lvlOverride>
  </w:num>
  <w:num w:numId="81">
    <w:abstractNumId w:val="26"/>
  </w:num>
  <w:num w:numId="82">
    <w:abstractNumId w:val="27"/>
  </w:num>
  <w:num w:numId="83">
    <w:abstractNumId w:val="53"/>
  </w:num>
  <w:num w:numId="84">
    <w:abstractNumId w:val="92"/>
  </w:num>
  <w:num w:numId="85">
    <w:abstractNumId w:val="108"/>
  </w:num>
  <w:num w:numId="86">
    <w:abstractNumId w:val="105"/>
  </w:num>
  <w:num w:numId="87">
    <w:abstractNumId w:val="73"/>
  </w:num>
  <w:num w:numId="88">
    <w:abstractNumId w:val="84"/>
  </w:num>
  <w:num w:numId="89">
    <w:abstractNumId w:val="94"/>
  </w:num>
  <w:num w:numId="90">
    <w:abstractNumId w:val="115"/>
  </w:num>
  <w:num w:numId="91">
    <w:abstractNumId w:val="106"/>
  </w:num>
  <w:num w:numId="92">
    <w:abstractNumId w:val="116"/>
  </w:num>
  <w:num w:numId="93">
    <w:abstractNumId w:val="131"/>
  </w:num>
  <w:num w:numId="94">
    <w:abstractNumId w:val="46"/>
  </w:num>
  <w:num w:numId="95">
    <w:abstractNumId w:val="85"/>
  </w:num>
  <w:num w:numId="96">
    <w:abstractNumId w:val="45"/>
  </w:num>
  <w:num w:numId="97">
    <w:abstractNumId w:val="97"/>
  </w:num>
  <w:num w:numId="98">
    <w:abstractNumId w:val="59"/>
  </w:num>
  <w:num w:numId="99">
    <w:abstractNumId w:val="95"/>
  </w:num>
  <w:num w:numId="100">
    <w:abstractNumId w:val="99"/>
  </w:num>
  <w:num w:numId="101">
    <w:abstractNumId w:val="76"/>
  </w:num>
  <w:num w:numId="102">
    <w:abstractNumId w:val="58"/>
  </w:num>
  <w:num w:numId="103">
    <w:abstractNumId w:val="89"/>
  </w:num>
  <w:num w:numId="104">
    <w:abstractNumId w:val="93"/>
  </w:num>
  <w:num w:numId="105">
    <w:abstractNumId w:val="63"/>
  </w:num>
  <w:num w:numId="106">
    <w:abstractNumId w:val="77"/>
  </w:num>
  <w:num w:numId="107">
    <w:abstractNumId w:val="74"/>
  </w:num>
  <w:num w:numId="108">
    <w:abstractNumId w:val="56"/>
  </w:num>
  <w:num w:numId="109">
    <w:abstractNumId w:val="80"/>
  </w:num>
  <w:num w:numId="110">
    <w:abstractNumId w:val="100"/>
  </w:num>
  <w:num w:numId="111">
    <w:abstractNumId w:val="117"/>
  </w:num>
  <w:num w:numId="112">
    <w:abstractNumId w:val="86"/>
  </w:num>
  <w:num w:numId="113">
    <w:abstractNumId w:val="51"/>
  </w:num>
  <w:num w:numId="114">
    <w:abstractNumId w:val="79"/>
  </w:num>
  <w:num w:numId="115">
    <w:abstractNumId w:val="68"/>
  </w:num>
  <w:num w:numId="116">
    <w:abstractNumId w:val="61"/>
  </w:num>
  <w:num w:numId="117">
    <w:abstractNumId w:val="69"/>
  </w:num>
  <w:num w:numId="118">
    <w:abstractNumId w:val="102"/>
  </w:num>
  <w:num w:numId="119">
    <w:abstractNumId w:val="132"/>
  </w:num>
  <w:num w:numId="120">
    <w:abstractNumId w:val="47"/>
  </w:num>
  <w:num w:numId="121">
    <w:abstractNumId w:val="126"/>
  </w:num>
  <w:num w:numId="122">
    <w:abstractNumId w:val="2"/>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hdrShapeDefaults>
    <o:shapedefaults v:ext="edit" spidmax="32770"/>
  </w:hdrShapeDefaults>
  <w:footnotePr>
    <w:footnote w:id="-1"/>
    <w:footnote w:id="0"/>
  </w:footnotePr>
  <w:endnotePr>
    <w:endnote w:id="-1"/>
    <w:endnote w:id="0"/>
  </w:endnotePr>
  <w:compat/>
  <w:rsids>
    <w:rsidRoot w:val="00FD5A45"/>
    <w:rsid w:val="000002E1"/>
    <w:rsid w:val="00002429"/>
    <w:rsid w:val="00004BBF"/>
    <w:rsid w:val="00006407"/>
    <w:rsid w:val="000102EE"/>
    <w:rsid w:val="00010649"/>
    <w:rsid w:val="000139DA"/>
    <w:rsid w:val="0001646B"/>
    <w:rsid w:val="00016AE9"/>
    <w:rsid w:val="00017353"/>
    <w:rsid w:val="0001772C"/>
    <w:rsid w:val="000177AE"/>
    <w:rsid w:val="0002020D"/>
    <w:rsid w:val="00020815"/>
    <w:rsid w:val="00020E07"/>
    <w:rsid w:val="00021A96"/>
    <w:rsid w:val="00023D43"/>
    <w:rsid w:val="00027644"/>
    <w:rsid w:val="000308B1"/>
    <w:rsid w:val="00031752"/>
    <w:rsid w:val="000344B4"/>
    <w:rsid w:val="000348A1"/>
    <w:rsid w:val="000350E5"/>
    <w:rsid w:val="00036F33"/>
    <w:rsid w:val="000401C1"/>
    <w:rsid w:val="0004276E"/>
    <w:rsid w:val="00043E31"/>
    <w:rsid w:val="00044BDB"/>
    <w:rsid w:val="00054C8D"/>
    <w:rsid w:val="000625BA"/>
    <w:rsid w:val="00063741"/>
    <w:rsid w:val="0006467F"/>
    <w:rsid w:val="00065E9E"/>
    <w:rsid w:val="000728F9"/>
    <w:rsid w:val="00072F1B"/>
    <w:rsid w:val="00074A37"/>
    <w:rsid w:val="00074A7A"/>
    <w:rsid w:val="00076D65"/>
    <w:rsid w:val="00077BA4"/>
    <w:rsid w:val="00080025"/>
    <w:rsid w:val="00080672"/>
    <w:rsid w:val="00082E27"/>
    <w:rsid w:val="000849B2"/>
    <w:rsid w:val="00085766"/>
    <w:rsid w:val="000869C3"/>
    <w:rsid w:val="00087015"/>
    <w:rsid w:val="00091D2A"/>
    <w:rsid w:val="00094A2D"/>
    <w:rsid w:val="00094E67"/>
    <w:rsid w:val="000A4D41"/>
    <w:rsid w:val="000B049A"/>
    <w:rsid w:val="000B14D6"/>
    <w:rsid w:val="000B1AAF"/>
    <w:rsid w:val="000B25AD"/>
    <w:rsid w:val="000B2888"/>
    <w:rsid w:val="000B7933"/>
    <w:rsid w:val="000C20D7"/>
    <w:rsid w:val="000C2A0C"/>
    <w:rsid w:val="000C501E"/>
    <w:rsid w:val="000C5C4D"/>
    <w:rsid w:val="000D116C"/>
    <w:rsid w:val="000D2049"/>
    <w:rsid w:val="000D3448"/>
    <w:rsid w:val="000D41B4"/>
    <w:rsid w:val="000D75F0"/>
    <w:rsid w:val="000E2ED5"/>
    <w:rsid w:val="000E37B9"/>
    <w:rsid w:val="000E451B"/>
    <w:rsid w:val="000F156C"/>
    <w:rsid w:val="000F383C"/>
    <w:rsid w:val="000F3D6E"/>
    <w:rsid w:val="000F3F78"/>
    <w:rsid w:val="000F58EA"/>
    <w:rsid w:val="0010341A"/>
    <w:rsid w:val="00104C39"/>
    <w:rsid w:val="00104F54"/>
    <w:rsid w:val="0010685D"/>
    <w:rsid w:val="00115269"/>
    <w:rsid w:val="00115411"/>
    <w:rsid w:val="00115D85"/>
    <w:rsid w:val="00116F6E"/>
    <w:rsid w:val="00122ECE"/>
    <w:rsid w:val="001260E3"/>
    <w:rsid w:val="00126304"/>
    <w:rsid w:val="00130FA6"/>
    <w:rsid w:val="001344CA"/>
    <w:rsid w:val="00135D08"/>
    <w:rsid w:val="00136C2A"/>
    <w:rsid w:val="001372BE"/>
    <w:rsid w:val="00137A28"/>
    <w:rsid w:val="0014770A"/>
    <w:rsid w:val="00151940"/>
    <w:rsid w:val="00151F68"/>
    <w:rsid w:val="00156D0F"/>
    <w:rsid w:val="001627E0"/>
    <w:rsid w:val="00163096"/>
    <w:rsid w:val="001638F2"/>
    <w:rsid w:val="00164031"/>
    <w:rsid w:val="00164A6C"/>
    <w:rsid w:val="00170051"/>
    <w:rsid w:val="001701D1"/>
    <w:rsid w:val="00171067"/>
    <w:rsid w:val="00171C4A"/>
    <w:rsid w:val="0017253F"/>
    <w:rsid w:val="00173A03"/>
    <w:rsid w:val="00174DBF"/>
    <w:rsid w:val="001768ED"/>
    <w:rsid w:val="001811FD"/>
    <w:rsid w:val="00181E50"/>
    <w:rsid w:val="00184A8E"/>
    <w:rsid w:val="00191605"/>
    <w:rsid w:val="001920AD"/>
    <w:rsid w:val="0019524F"/>
    <w:rsid w:val="001969B4"/>
    <w:rsid w:val="001A246B"/>
    <w:rsid w:val="001A3452"/>
    <w:rsid w:val="001A3A34"/>
    <w:rsid w:val="001A5AEF"/>
    <w:rsid w:val="001A7380"/>
    <w:rsid w:val="001B165C"/>
    <w:rsid w:val="001B353B"/>
    <w:rsid w:val="001B62B8"/>
    <w:rsid w:val="001B7521"/>
    <w:rsid w:val="001B7997"/>
    <w:rsid w:val="001C56D1"/>
    <w:rsid w:val="001C63F2"/>
    <w:rsid w:val="001C7344"/>
    <w:rsid w:val="001D0178"/>
    <w:rsid w:val="001D484C"/>
    <w:rsid w:val="001D5809"/>
    <w:rsid w:val="001E296C"/>
    <w:rsid w:val="001E4A87"/>
    <w:rsid w:val="001E518F"/>
    <w:rsid w:val="001E767D"/>
    <w:rsid w:val="001F107B"/>
    <w:rsid w:val="001F1EA9"/>
    <w:rsid w:val="00200B60"/>
    <w:rsid w:val="00200CEE"/>
    <w:rsid w:val="00206205"/>
    <w:rsid w:val="00206D03"/>
    <w:rsid w:val="002109D0"/>
    <w:rsid w:val="00210B1B"/>
    <w:rsid w:val="002113B0"/>
    <w:rsid w:val="00211D17"/>
    <w:rsid w:val="00213DBA"/>
    <w:rsid w:val="0021590C"/>
    <w:rsid w:val="00217928"/>
    <w:rsid w:val="00222406"/>
    <w:rsid w:val="00224332"/>
    <w:rsid w:val="002268D7"/>
    <w:rsid w:val="00226F6E"/>
    <w:rsid w:val="002316F7"/>
    <w:rsid w:val="0023222B"/>
    <w:rsid w:val="00232CB6"/>
    <w:rsid w:val="00233716"/>
    <w:rsid w:val="00235455"/>
    <w:rsid w:val="00237E71"/>
    <w:rsid w:val="002405C7"/>
    <w:rsid w:val="00243B25"/>
    <w:rsid w:val="00244064"/>
    <w:rsid w:val="00244E3B"/>
    <w:rsid w:val="002456A1"/>
    <w:rsid w:val="0025145E"/>
    <w:rsid w:val="0025245F"/>
    <w:rsid w:val="00252B95"/>
    <w:rsid w:val="00260E84"/>
    <w:rsid w:val="002635AA"/>
    <w:rsid w:val="00265787"/>
    <w:rsid w:val="00270AEF"/>
    <w:rsid w:val="00271261"/>
    <w:rsid w:val="002718CD"/>
    <w:rsid w:val="0027250F"/>
    <w:rsid w:val="002731F6"/>
    <w:rsid w:val="00274C91"/>
    <w:rsid w:val="0027534A"/>
    <w:rsid w:val="002759F3"/>
    <w:rsid w:val="00277363"/>
    <w:rsid w:val="00277699"/>
    <w:rsid w:val="0027788D"/>
    <w:rsid w:val="002803DB"/>
    <w:rsid w:val="002805B5"/>
    <w:rsid w:val="002808DB"/>
    <w:rsid w:val="00280B90"/>
    <w:rsid w:val="002830BB"/>
    <w:rsid w:val="00286CC0"/>
    <w:rsid w:val="00291DD1"/>
    <w:rsid w:val="002922BF"/>
    <w:rsid w:val="0029729C"/>
    <w:rsid w:val="002A06C0"/>
    <w:rsid w:val="002A107A"/>
    <w:rsid w:val="002A2AAB"/>
    <w:rsid w:val="002A3E33"/>
    <w:rsid w:val="002A744B"/>
    <w:rsid w:val="002B0062"/>
    <w:rsid w:val="002B062B"/>
    <w:rsid w:val="002B376F"/>
    <w:rsid w:val="002B3B47"/>
    <w:rsid w:val="002B5723"/>
    <w:rsid w:val="002C79AA"/>
    <w:rsid w:val="002C7D2F"/>
    <w:rsid w:val="002D0FF8"/>
    <w:rsid w:val="002D1828"/>
    <w:rsid w:val="002D3655"/>
    <w:rsid w:val="002D3DDC"/>
    <w:rsid w:val="002D44C9"/>
    <w:rsid w:val="002D48C0"/>
    <w:rsid w:val="002D5116"/>
    <w:rsid w:val="002D683D"/>
    <w:rsid w:val="002E0D89"/>
    <w:rsid w:val="002E30FC"/>
    <w:rsid w:val="002E4409"/>
    <w:rsid w:val="002E492A"/>
    <w:rsid w:val="002E642B"/>
    <w:rsid w:val="002E67C8"/>
    <w:rsid w:val="002F07DA"/>
    <w:rsid w:val="002F38C4"/>
    <w:rsid w:val="002F7D60"/>
    <w:rsid w:val="0030254D"/>
    <w:rsid w:val="00302B5B"/>
    <w:rsid w:val="00304908"/>
    <w:rsid w:val="00305D7A"/>
    <w:rsid w:val="00317608"/>
    <w:rsid w:val="003224C3"/>
    <w:rsid w:val="00322B73"/>
    <w:rsid w:val="00323549"/>
    <w:rsid w:val="003237FC"/>
    <w:rsid w:val="00324829"/>
    <w:rsid w:val="00331958"/>
    <w:rsid w:val="00334362"/>
    <w:rsid w:val="003350FF"/>
    <w:rsid w:val="00336494"/>
    <w:rsid w:val="00336CA1"/>
    <w:rsid w:val="00337E36"/>
    <w:rsid w:val="003400DC"/>
    <w:rsid w:val="00340103"/>
    <w:rsid w:val="00342537"/>
    <w:rsid w:val="00342B3B"/>
    <w:rsid w:val="003442CC"/>
    <w:rsid w:val="003447EB"/>
    <w:rsid w:val="00346256"/>
    <w:rsid w:val="003469EF"/>
    <w:rsid w:val="00347129"/>
    <w:rsid w:val="00350FAF"/>
    <w:rsid w:val="00356C80"/>
    <w:rsid w:val="00362235"/>
    <w:rsid w:val="00364168"/>
    <w:rsid w:val="00364270"/>
    <w:rsid w:val="0036580B"/>
    <w:rsid w:val="00374786"/>
    <w:rsid w:val="00375349"/>
    <w:rsid w:val="00375BBF"/>
    <w:rsid w:val="00375E5F"/>
    <w:rsid w:val="00376FD9"/>
    <w:rsid w:val="003851A2"/>
    <w:rsid w:val="003860B5"/>
    <w:rsid w:val="00387F09"/>
    <w:rsid w:val="00390E78"/>
    <w:rsid w:val="003959FF"/>
    <w:rsid w:val="00395D1D"/>
    <w:rsid w:val="003975D6"/>
    <w:rsid w:val="003A0303"/>
    <w:rsid w:val="003A19E2"/>
    <w:rsid w:val="003A1CF0"/>
    <w:rsid w:val="003A1E80"/>
    <w:rsid w:val="003A2721"/>
    <w:rsid w:val="003A51FA"/>
    <w:rsid w:val="003A5CD5"/>
    <w:rsid w:val="003A5E40"/>
    <w:rsid w:val="003A66AE"/>
    <w:rsid w:val="003A69F6"/>
    <w:rsid w:val="003A6CF4"/>
    <w:rsid w:val="003B141F"/>
    <w:rsid w:val="003B6547"/>
    <w:rsid w:val="003B7357"/>
    <w:rsid w:val="003C056D"/>
    <w:rsid w:val="003C1E9C"/>
    <w:rsid w:val="003C2FB8"/>
    <w:rsid w:val="003C3B08"/>
    <w:rsid w:val="003C453B"/>
    <w:rsid w:val="003C5728"/>
    <w:rsid w:val="003C6042"/>
    <w:rsid w:val="003C6F38"/>
    <w:rsid w:val="003C7FBD"/>
    <w:rsid w:val="003D164F"/>
    <w:rsid w:val="003D4F93"/>
    <w:rsid w:val="003E0029"/>
    <w:rsid w:val="003E1D2B"/>
    <w:rsid w:val="003E3C32"/>
    <w:rsid w:val="003E45DB"/>
    <w:rsid w:val="003E6764"/>
    <w:rsid w:val="003E7B35"/>
    <w:rsid w:val="003F0354"/>
    <w:rsid w:val="003F14D8"/>
    <w:rsid w:val="003F150C"/>
    <w:rsid w:val="003F2928"/>
    <w:rsid w:val="003F5887"/>
    <w:rsid w:val="003F6804"/>
    <w:rsid w:val="004010CD"/>
    <w:rsid w:val="00402137"/>
    <w:rsid w:val="004023D4"/>
    <w:rsid w:val="00402543"/>
    <w:rsid w:val="00402D35"/>
    <w:rsid w:val="00403B89"/>
    <w:rsid w:val="004077B1"/>
    <w:rsid w:val="0041206A"/>
    <w:rsid w:val="004158B5"/>
    <w:rsid w:val="004231B1"/>
    <w:rsid w:val="004241B4"/>
    <w:rsid w:val="00425840"/>
    <w:rsid w:val="0042593D"/>
    <w:rsid w:val="004310D9"/>
    <w:rsid w:val="00432771"/>
    <w:rsid w:val="00433D7E"/>
    <w:rsid w:val="00435B25"/>
    <w:rsid w:val="00436FB5"/>
    <w:rsid w:val="00437BC7"/>
    <w:rsid w:val="00441DAA"/>
    <w:rsid w:val="00446827"/>
    <w:rsid w:val="004477CF"/>
    <w:rsid w:val="0045156A"/>
    <w:rsid w:val="00453ACE"/>
    <w:rsid w:val="00454D9B"/>
    <w:rsid w:val="00455996"/>
    <w:rsid w:val="00456ADF"/>
    <w:rsid w:val="004576DF"/>
    <w:rsid w:val="00465472"/>
    <w:rsid w:val="00477195"/>
    <w:rsid w:val="00480068"/>
    <w:rsid w:val="0048153E"/>
    <w:rsid w:val="00483B0F"/>
    <w:rsid w:val="00490EE4"/>
    <w:rsid w:val="004925E9"/>
    <w:rsid w:val="0049326A"/>
    <w:rsid w:val="00493A65"/>
    <w:rsid w:val="004953C8"/>
    <w:rsid w:val="00496DFB"/>
    <w:rsid w:val="004A507A"/>
    <w:rsid w:val="004B0A60"/>
    <w:rsid w:val="004B0C4F"/>
    <w:rsid w:val="004B0F98"/>
    <w:rsid w:val="004B27BC"/>
    <w:rsid w:val="004B2E80"/>
    <w:rsid w:val="004B5820"/>
    <w:rsid w:val="004B5C83"/>
    <w:rsid w:val="004B652F"/>
    <w:rsid w:val="004C2D53"/>
    <w:rsid w:val="004C3676"/>
    <w:rsid w:val="004C3CB9"/>
    <w:rsid w:val="004C64E4"/>
    <w:rsid w:val="004E25DC"/>
    <w:rsid w:val="0050198B"/>
    <w:rsid w:val="00502501"/>
    <w:rsid w:val="00507783"/>
    <w:rsid w:val="00510132"/>
    <w:rsid w:val="005118DA"/>
    <w:rsid w:val="00511CD6"/>
    <w:rsid w:val="00520613"/>
    <w:rsid w:val="0052067D"/>
    <w:rsid w:val="00520FBC"/>
    <w:rsid w:val="00523271"/>
    <w:rsid w:val="00526A0B"/>
    <w:rsid w:val="00527564"/>
    <w:rsid w:val="00530FE7"/>
    <w:rsid w:val="00532540"/>
    <w:rsid w:val="00532769"/>
    <w:rsid w:val="0053552E"/>
    <w:rsid w:val="00552D32"/>
    <w:rsid w:val="005532D0"/>
    <w:rsid w:val="00553490"/>
    <w:rsid w:val="00555F12"/>
    <w:rsid w:val="00563F70"/>
    <w:rsid w:val="00565B4E"/>
    <w:rsid w:val="00566F25"/>
    <w:rsid w:val="00567E8D"/>
    <w:rsid w:val="00570844"/>
    <w:rsid w:val="00570ECC"/>
    <w:rsid w:val="00573AD0"/>
    <w:rsid w:val="00574083"/>
    <w:rsid w:val="00584367"/>
    <w:rsid w:val="00585E6A"/>
    <w:rsid w:val="00586682"/>
    <w:rsid w:val="00587537"/>
    <w:rsid w:val="00591C3D"/>
    <w:rsid w:val="005921D7"/>
    <w:rsid w:val="00592B86"/>
    <w:rsid w:val="00592E16"/>
    <w:rsid w:val="0059640A"/>
    <w:rsid w:val="005964BE"/>
    <w:rsid w:val="005A2954"/>
    <w:rsid w:val="005A31C2"/>
    <w:rsid w:val="005A4A72"/>
    <w:rsid w:val="005A68C5"/>
    <w:rsid w:val="005A70B6"/>
    <w:rsid w:val="005B1A3F"/>
    <w:rsid w:val="005B26C5"/>
    <w:rsid w:val="005B32D5"/>
    <w:rsid w:val="005B4C2B"/>
    <w:rsid w:val="005B520A"/>
    <w:rsid w:val="005B5587"/>
    <w:rsid w:val="005C24B3"/>
    <w:rsid w:val="005C2AB1"/>
    <w:rsid w:val="005C409E"/>
    <w:rsid w:val="005C4619"/>
    <w:rsid w:val="005C469A"/>
    <w:rsid w:val="005C5681"/>
    <w:rsid w:val="005D0E30"/>
    <w:rsid w:val="005D2EB5"/>
    <w:rsid w:val="005D51F4"/>
    <w:rsid w:val="005E15A2"/>
    <w:rsid w:val="005E2FF9"/>
    <w:rsid w:val="005E6C69"/>
    <w:rsid w:val="005E7C9C"/>
    <w:rsid w:val="005F39F0"/>
    <w:rsid w:val="005F3C5C"/>
    <w:rsid w:val="005F4DA9"/>
    <w:rsid w:val="005F5B58"/>
    <w:rsid w:val="0060708A"/>
    <w:rsid w:val="0061137D"/>
    <w:rsid w:val="0061199A"/>
    <w:rsid w:val="00612893"/>
    <w:rsid w:val="00614266"/>
    <w:rsid w:val="0062022F"/>
    <w:rsid w:val="00620735"/>
    <w:rsid w:val="0062153D"/>
    <w:rsid w:val="0062378D"/>
    <w:rsid w:val="00623B67"/>
    <w:rsid w:val="00624327"/>
    <w:rsid w:val="00625D9A"/>
    <w:rsid w:val="00630FA1"/>
    <w:rsid w:val="00631E09"/>
    <w:rsid w:val="00634E1A"/>
    <w:rsid w:val="00634EDA"/>
    <w:rsid w:val="00634FD3"/>
    <w:rsid w:val="00635D8B"/>
    <w:rsid w:val="0063609B"/>
    <w:rsid w:val="00636235"/>
    <w:rsid w:val="006406EC"/>
    <w:rsid w:val="00640912"/>
    <w:rsid w:val="00645B2A"/>
    <w:rsid w:val="00646ED5"/>
    <w:rsid w:val="00647639"/>
    <w:rsid w:val="00652415"/>
    <w:rsid w:val="00654914"/>
    <w:rsid w:val="00655115"/>
    <w:rsid w:val="00655FE0"/>
    <w:rsid w:val="00657FD6"/>
    <w:rsid w:val="00671C8E"/>
    <w:rsid w:val="00673642"/>
    <w:rsid w:val="00673AB9"/>
    <w:rsid w:val="00675F61"/>
    <w:rsid w:val="0067623F"/>
    <w:rsid w:val="00680A3F"/>
    <w:rsid w:val="00682149"/>
    <w:rsid w:val="00683D88"/>
    <w:rsid w:val="00684B1B"/>
    <w:rsid w:val="006871FC"/>
    <w:rsid w:val="006903B6"/>
    <w:rsid w:val="00690C27"/>
    <w:rsid w:val="006919C8"/>
    <w:rsid w:val="006939B2"/>
    <w:rsid w:val="00694218"/>
    <w:rsid w:val="00694339"/>
    <w:rsid w:val="00694AAF"/>
    <w:rsid w:val="006A2476"/>
    <w:rsid w:val="006A6929"/>
    <w:rsid w:val="006A7CEF"/>
    <w:rsid w:val="006B465D"/>
    <w:rsid w:val="006C2B75"/>
    <w:rsid w:val="006C35B5"/>
    <w:rsid w:val="006C400F"/>
    <w:rsid w:val="006C4ECE"/>
    <w:rsid w:val="006C71B2"/>
    <w:rsid w:val="006D16AD"/>
    <w:rsid w:val="006D2ABF"/>
    <w:rsid w:val="006D613C"/>
    <w:rsid w:val="006D6D44"/>
    <w:rsid w:val="006D7323"/>
    <w:rsid w:val="006E0A19"/>
    <w:rsid w:val="006E1327"/>
    <w:rsid w:val="006E20F4"/>
    <w:rsid w:val="006E3936"/>
    <w:rsid w:val="006E3FC6"/>
    <w:rsid w:val="006E513C"/>
    <w:rsid w:val="006F0AA6"/>
    <w:rsid w:val="006F1C39"/>
    <w:rsid w:val="006F24A7"/>
    <w:rsid w:val="006F4DAB"/>
    <w:rsid w:val="007003CC"/>
    <w:rsid w:val="00700F38"/>
    <w:rsid w:val="0070130E"/>
    <w:rsid w:val="007043CB"/>
    <w:rsid w:val="0070468B"/>
    <w:rsid w:val="007116D6"/>
    <w:rsid w:val="00712530"/>
    <w:rsid w:val="0071319D"/>
    <w:rsid w:val="00715133"/>
    <w:rsid w:val="0071683D"/>
    <w:rsid w:val="00725068"/>
    <w:rsid w:val="007279FF"/>
    <w:rsid w:val="007310C6"/>
    <w:rsid w:val="00734909"/>
    <w:rsid w:val="007376E6"/>
    <w:rsid w:val="007378BD"/>
    <w:rsid w:val="007433FB"/>
    <w:rsid w:val="00744A7C"/>
    <w:rsid w:val="00744C92"/>
    <w:rsid w:val="00744CA8"/>
    <w:rsid w:val="00752621"/>
    <w:rsid w:val="007534E0"/>
    <w:rsid w:val="00756A9B"/>
    <w:rsid w:val="00760B44"/>
    <w:rsid w:val="0076166B"/>
    <w:rsid w:val="0076651D"/>
    <w:rsid w:val="007669DF"/>
    <w:rsid w:val="00772145"/>
    <w:rsid w:val="007721DF"/>
    <w:rsid w:val="0077264A"/>
    <w:rsid w:val="007730F8"/>
    <w:rsid w:val="0077528F"/>
    <w:rsid w:val="00776CD0"/>
    <w:rsid w:val="00777083"/>
    <w:rsid w:val="0077786F"/>
    <w:rsid w:val="00780442"/>
    <w:rsid w:val="00780A39"/>
    <w:rsid w:val="007822D7"/>
    <w:rsid w:val="00782498"/>
    <w:rsid w:val="0078449D"/>
    <w:rsid w:val="0078460A"/>
    <w:rsid w:val="007863C8"/>
    <w:rsid w:val="00786726"/>
    <w:rsid w:val="00786F78"/>
    <w:rsid w:val="00787753"/>
    <w:rsid w:val="007900A3"/>
    <w:rsid w:val="00793CEE"/>
    <w:rsid w:val="007A4E40"/>
    <w:rsid w:val="007A5233"/>
    <w:rsid w:val="007A5A22"/>
    <w:rsid w:val="007A7B00"/>
    <w:rsid w:val="007C02D6"/>
    <w:rsid w:val="007C0D32"/>
    <w:rsid w:val="007C24F6"/>
    <w:rsid w:val="007C4305"/>
    <w:rsid w:val="007C6B6B"/>
    <w:rsid w:val="007D1981"/>
    <w:rsid w:val="007D1AA4"/>
    <w:rsid w:val="007D76D6"/>
    <w:rsid w:val="007E5305"/>
    <w:rsid w:val="007E7C80"/>
    <w:rsid w:val="007F5E99"/>
    <w:rsid w:val="007F61CB"/>
    <w:rsid w:val="007F64FF"/>
    <w:rsid w:val="007F757F"/>
    <w:rsid w:val="00802E70"/>
    <w:rsid w:val="00802F53"/>
    <w:rsid w:val="0080431D"/>
    <w:rsid w:val="00807183"/>
    <w:rsid w:val="0081168F"/>
    <w:rsid w:val="00811AD0"/>
    <w:rsid w:val="00812518"/>
    <w:rsid w:val="008129C0"/>
    <w:rsid w:val="00812C82"/>
    <w:rsid w:val="00812D13"/>
    <w:rsid w:val="0081516B"/>
    <w:rsid w:val="008170C8"/>
    <w:rsid w:val="00817ACA"/>
    <w:rsid w:val="008209B5"/>
    <w:rsid w:val="008219D0"/>
    <w:rsid w:val="00821EBB"/>
    <w:rsid w:val="008233C3"/>
    <w:rsid w:val="00824945"/>
    <w:rsid w:val="00826620"/>
    <w:rsid w:val="00826CB1"/>
    <w:rsid w:val="00830244"/>
    <w:rsid w:val="00832910"/>
    <w:rsid w:val="00834D9A"/>
    <w:rsid w:val="0083540B"/>
    <w:rsid w:val="00835CF1"/>
    <w:rsid w:val="00837E82"/>
    <w:rsid w:val="0084372D"/>
    <w:rsid w:val="008447AA"/>
    <w:rsid w:val="00845249"/>
    <w:rsid w:val="00846661"/>
    <w:rsid w:val="00853FD5"/>
    <w:rsid w:val="00857DC7"/>
    <w:rsid w:val="008617B8"/>
    <w:rsid w:val="00861D58"/>
    <w:rsid w:val="00863109"/>
    <w:rsid w:val="00863FC5"/>
    <w:rsid w:val="00867579"/>
    <w:rsid w:val="0087096B"/>
    <w:rsid w:val="00872804"/>
    <w:rsid w:val="0087313B"/>
    <w:rsid w:val="00874C44"/>
    <w:rsid w:val="008778F6"/>
    <w:rsid w:val="00877C0B"/>
    <w:rsid w:val="008811EA"/>
    <w:rsid w:val="00881A1E"/>
    <w:rsid w:val="0088227C"/>
    <w:rsid w:val="008872B2"/>
    <w:rsid w:val="00887755"/>
    <w:rsid w:val="00894BE6"/>
    <w:rsid w:val="008A0D68"/>
    <w:rsid w:val="008A1CDB"/>
    <w:rsid w:val="008A2420"/>
    <w:rsid w:val="008A305B"/>
    <w:rsid w:val="008A3777"/>
    <w:rsid w:val="008A5FFC"/>
    <w:rsid w:val="008B5EF3"/>
    <w:rsid w:val="008B7974"/>
    <w:rsid w:val="008C16E4"/>
    <w:rsid w:val="008C37A6"/>
    <w:rsid w:val="008D1B1A"/>
    <w:rsid w:val="008D350D"/>
    <w:rsid w:val="008D50D9"/>
    <w:rsid w:val="008D7105"/>
    <w:rsid w:val="008D73D1"/>
    <w:rsid w:val="008E107D"/>
    <w:rsid w:val="008E322A"/>
    <w:rsid w:val="008E5775"/>
    <w:rsid w:val="008F2EC9"/>
    <w:rsid w:val="008F4635"/>
    <w:rsid w:val="008F54E1"/>
    <w:rsid w:val="009000BC"/>
    <w:rsid w:val="00903041"/>
    <w:rsid w:val="009048D5"/>
    <w:rsid w:val="00904C5C"/>
    <w:rsid w:val="0090643A"/>
    <w:rsid w:val="00907CDF"/>
    <w:rsid w:val="00912CE7"/>
    <w:rsid w:val="00913A35"/>
    <w:rsid w:val="009169A2"/>
    <w:rsid w:val="009208DC"/>
    <w:rsid w:val="00920A42"/>
    <w:rsid w:val="0092250B"/>
    <w:rsid w:val="00922734"/>
    <w:rsid w:val="009252E3"/>
    <w:rsid w:val="0092723A"/>
    <w:rsid w:val="009331DE"/>
    <w:rsid w:val="00941A7D"/>
    <w:rsid w:val="00942F0A"/>
    <w:rsid w:val="0094325B"/>
    <w:rsid w:val="00943F4F"/>
    <w:rsid w:val="009440CC"/>
    <w:rsid w:val="0094540F"/>
    <w:rsid w:val="00947270"/>
    <w:rsid w:val="00951B71"/>
    <w:rsid w:val="009553E8"/>
    <w:rsid w:val="009569BD"/>
    <w:rsid w:val="00957B65"/>
    <w:rsid w:val="00960B2E"/>
    <w:rsid w:val="00965345"/>
    <w:rsid w:val="00971D36"/>
    <w:rsid w:val="009721B2"/>
    <w:rsid w:val="00973385"/>
    <w:rsid w:val="009772CB"/>
    <w:rsid w:val="00977386"/>
    <w:rsid w:val="00977C65"/>
    <w:rsid w:val="00983195"/>
    <w:rsid w:val="00984E2E"/>
    <w:rsid w:val="00993B3A"/>
    <w:rsid w:val="00994112"/>
    <w:rsid w:val="00995000"/>
    <w:rsid w:val="009A74E4"/>
    <w:rsid w:val="009B0264"/>
    <w:rsid w:val="009B1054"/>
    <w:rsid w:val="009B6C15"/>
    <w:rsid w:val="009C1E6A"/>
    <w:rsid w:val="009C2022"/>
    <w:rsid w:val="009C29CD"/>
    <w:rsid w:val="009C55C6"/>
    <w:rsid w:val="009D289D"/>
    <w:rsid w:val="009D3B42"/>
    <w:rsid w:val="009D400A"/>
    <w:rsid w:val="009D524D"/>
    <w:rsid w:val="009D5D1E"/>
    <w:rsid w:val="009D7595"/>
    <w:rsid w:val="009D79F2"/>
    <w:rsid w:val="009D7B5C"/>
    <w:rsid w:val="009E0230"/>
    <w:rsid w:val="009E0D21"/>
    <w:rsid w:val="009E2284"/>
    <w:rsid w:val="009E2A15"/>
    <w:rsid w:val="009E3237"/>
    <w:rsid w:val="009F1B63"/>
    <w:rsid w:val="009F3006"/>
    <w:rsid w:val="00A00FE8"/>
    <w:rsid w:val="00A0184D"/>
    <w:rsid w:val="00A04A64"/>
    <w:rsid w:val="00A070BF"/>
    <w:rsid w:val="00A1010A"/>
    <w:rsid w:val="00A1362E"/>
    <w:rsid w:val="00A17221"/>
    <w:rsid w:val="00A20FD6"/>
    <w:rsid w:val="00A217F7"/>
    <w:rsid w:val="00A23251"/>
    <w:rsid w:val="00A34B58"/>
    <w:rsid w:val="00A359DD"/>
    <w:rsid w:val="00A3773D"/>
    <w:rsid w:val="00A40041"/>
    <w:rsid w:val="00A42ADD"/>
    <w:rsid w:val="00A445E1"/>
    <w:rsid w:val="00A450C5"/>
    <w:rsid w:val="00A45817"/>
    <w:rsid w:val="00A46E08"/>
    <w:rsid w:val="00A54DF8"/>
    <w:rsid w:val="00A550D5"/>
    <w:rsid w:val="00A556F2"/>
    <w:rsid w:val="00A640FC"/>
    <w:rsid w:val="00A66B9F"/>
    <w:rsid w:val="00A7698A"/>
    <w:rsid w:val="00A77161"/>
    <w:rsid w:val="00A8063F"/>
    <w:rsid w:val="00A81060"/>
    <w:rsid w:val="00A813E2"/>
    <w:rsid w:val="00A839F8"/>
    <w:rsid w:val="00A83F6D"/>
    <w:rsid w:val="00A87929"/>
    <w:rsid w:val="00A906DA"/>
    <w:rsid w:val="00A928FF"/>
    <w:rsid w:val="00A959BA"/>
    <w:rsid w:val="00A96CEE"/>
    <w:rsid w:val="00A97289"/>
    <w:rsid w:val="00AA208B"/>
    <w:rsid w:val="00AA3B68"/>
    <w:rsid w:val="00AA440B"/>
    <w:rsid w:val="00AA564D"/>
    <w:rsid w:val="00AA657A"/>
    <w:rsid w:val="00AA7EB9"/>
    <w:rsid w:val="00AB0C8B"/>
    <w:rsid w:val="00AB1786"/>
    <w:rsid w:val="00AB2478"/>
    <w:rsid w:val="00AB25EB"/>
    <w:rsid w:val="00AB38EC"/>
    <w:rsid w:val="00AB4645"/>
    <w:rsid w:val="00AB4E03"/>
    <w:rsid w:val="00AB565A"/>
    <w:rsid w:val="00AB79B9"/>
    <w:rsid w:val="00AC1C54"/>
    <w:rsid w:val="00AC26A3"/>
    <w:rsid w:val="00AC31B2"/>
    <w:rsid w:val="00AC33F3"/>
    <w:rsid w:val="00AC3491"/>
    <w:rsid w:val="00AC6A02"/>
    <w:rsid w:val="00AD002A"/>
    <w:rsid w:val="00AD3E1F"/>
    <w:rsid w:val="00AD3E61"/>
    <w:rsid w:val="00AD630D"/>
    <w:rsid w:val="00AD6F28"/>
    <w:rsid w:val="00AE07CE"/>
    <w:rsid w:val="00AE0FD7"/>
    <w:rsid w:val="00AE2B5F"/>
    <w:rsid w:val="00AE3086"/>
    <w:rsid w:val="00AE7ED8"/>
    <w:rsid w:val="00AF175A"/>
    <w:rsid w:val="00AF2BD4"/>
    <w:rsid w:val="00AF33D0"/>
    <w:rsid w:val="00AF345C"/>
    <w:rsid w:val="00AF4B92"/>
    <w:rsid w:val="00AF75B0"/>
    <w:rsid w:val="00AF79D7"/>
    <w:rsid w:val="00B01543"/>
    <w:rsid w:val="00B01F46"/>
    <w:rsid w:val="00B039C7"/>
    <w:rsid w:val="00B03E16"/>
    <w:rsid w:val="00B0496C"/>
    <w:rsid w:val="00B05E7E"/>
    <w:rsid w:val="00B062CC"/>
    <w:rsid w:val="00B0650F"/>
    <w:rsid w:val="00B1060E"/>
    <w:rsid w:val="00B1519A"/>
    <w:rsid w:val="00B228C9"/>
    <w:rsid w:val="00B24F03"/>
    <w:rsid w:val="00B250B1"/>
    <w:rsid w:val="00B267EF"/>
    <w:rsid w:val="00B30E96"/>
    <w:rsid w:val="00B30F1A"/>
    <w:rsid w:val="00B315FE"/>
    <w:rsid w:val="00B409C9"/>
    <w:rsid w:val="00B428E3"/>
    <w:rsid w:val="00B4612D"/>
    <w:rsid w:val="00B5037E"/>
    <w:rsid w:val="00B56C3B"/>
    <w:rsid w:val="00B61900"/>
    <w:rsid w:val="00B62315"/>
    <w:rsid w:val="00B62898"/>
    <w:rsid w:val="00B634FF"/>
    <w:rsid w:val="00B656B1"/>
    <w:rsid w:val="00B65FFA"/>
    <w:rsid w:val="00B66941"/>
    <w:rsid w:val="00B70403"/>
    <w:rsid w:val="00B74E80"/>
    <w:rsid w:val="00B75564"/>
    <w:rsid w:val="00B80064"/>
    <w:rsid w:val="00B801E8"/>
    <w:rsid w:val="00B817A8"/>
    <w:rsid w:val="00B8458B"/>
    <w:rsid w:val="00B850B0"/>
    <w:rsid w:val="00B90753"/>
    <w:rsid w:val="00B93267"/>
    <w:rsid w:val="00B95928"/>
    <w:rsid w:val="00B95CE6"/>
    <w:rsid w:val="00BA4FD8"/>
    <w:rsid w:val="00BA6D5E"/>
    <w:rsid w:val="00BB0A51"/>
    <w:rsid w:val="00BB1274"/>
    <w:rsid w:val="00BB18E4"/>
    <w:rsid w:val="00BB3147"/>
    <w:rsid w:val="00BB3290"/>
    <w:rsid w:val="00BC01BE"/>
    <w:rsid w:val="00BC3B90"/>
    <w:rsid w:val="00BD2C3E"/>
    <w:rsid w:val="00BD34BE"/>
    <w:rsid w:val="00BD440D"/>
    <w:rsid w:val="00BD4BDA"/>
    <w:rsid w:val="00BD520E"/>
    <w:rsid w:val="00BD7F2D"/>
    <w:rsid w:val="00BE2023"/>
    <w:rsid w:val="00BE54E2"/>
    <w:rsid w:val="00BE5D97"/>
    <w:rsid w:val="00BF12FE"/>
    <w:rsid w:val="00BF257C"/>
    <w:rsid w:val="00BF39B2"/>
    <w:rsid w:val="00BF5603"/>
    <w:rsid w:val="00BF77DF"/>
    <w:rsid w:val="00C014B3"/>
    <w:rsid w:val="00C02039"/>
    <w:rsid w:val="00C03C04"/>
    <w:rsid w:val="00C04C34"/>
    <w:rsid w:val="00C07AB8"/>
    <w:rsid w:val="00C07E3D"/>
    <w:rsid w:val="00C10229"/>
    <w:rsid w:val="00C109AE"/>
    <w:rsid w:val="00C1262E"/>
    <w:rsid w:val="00C1314D"/>
    <w:rsid w:val="00C141AE"/>
    <w:rsid w:val="00C1519A"/>
    <w:rsid w:val="00C22981"/>
    <w:rsid w:val="00C23ACC"/>
    <w:rsid w:val="00C23EB8"/>
    <w:rsid w:val="00C24B0F"/>
    <w:rsid w:val="00C24C7A"/>
    <w:rsid w:val="00C24C9A"/>
    <w:rsid w:val="00C25613"/>
    <w:rsid w:val="00C2756F"/>
    <w:rsid w:val="00C30AFA"/>
    <w:rsid w:val="00C320EC"/>
    <w:rsid w:val="00C32877"/>
    <w:rsid w:val="00C35712"/>
    <w:rsid w:val="00C36C49"/>
    <w:rsid w:val="00C4363B"/>
    <w:rsid w:val="00C471F1"/>
    <w:rsid w:val="00C505E8"/>
    <w:rsid w:val="00C521FD"/>
    <w:rsid w:val="00C54A99"/>
    <w:rsid w:val="00C56AC8"/>
    <w:rsid w:val="00C57CBD"/>
    <w:rsid w:val="00C666FE"/>
    <w:rsid w:val="00C67187"/>
    <w:rsid w:val="00C67E18"/>
    <w:rsid w:val="00C703C3"/>
    <w:rsid w:val="00C70CE4"/>
    <w:rsid w:val="00C70E5D"/>
    <w:rsid w:val="00C72BA1"/>
    <w:rsid w:val="00C72DD2"/>
    <w:rsid w:val="00C73C97"/>
    <w:rsid w:val="00C73E32"/>
    <w:rsid w:val="00C740B4"/>
    <w:rsid w:val="00C75804"/>
    <w:rsid w:val="00C75B7F"/>
    <w:rsid w:val="00C76110"/>
    <w:rsid w:val="00C76143"/>
    <w:rsid w:val="00C76308"/>
    <w:rsid w:val="00C82443"/>
    <w:rsid w:val="00C86A57"/>
    <w:rsid w:val="00C90C8D"/>
    <w:rsid w:val="00C925ED"/>
    <w:rsid w:val="00C93699"/>
    <w:rsid w:val="00C95E1D"/>
    <w:rsid w:val="00C971FB"/>
    <w:rsid w:val="00C97726"/>
    <w:rsid w:val="00CA2819"/>
    <w:rsid w:val="00CA4338"/>
    <w:rsid w:val="00CA6365"/>
    <w:rsid w:val="00CA63A2"/>
    <w:rsid w:val="00CB108E"/>
    <w:rsid w:val="00CB2EF3"/>
    <w:rsid w:val="00CB7035"/>
    <w:rsid w:val="00CC261C"/>
    <w:rsid w:val="00CC3E15"/>
    <w:rsid w:val="00CC5709"/>
    <w:rsid w:val="00CC7F5D"/>
    <w:rsid w:val="00CD3730"/>
    <w:rsid w:val="00CE0747"/>
    <w:rsid w:val="00CE2730"/>
    <w:rsid w:val="00CE2894"/>
    <w:rsid w:val="00CF0574"/>
    <w:rsid w:val="00CF0F37"/>
    <w:rsid w:val="00CF182E"/>
    <w:rsid w:val="00CF1FF7"/>
    <w:rsid w:val="00CF42A4"/>
    <w:rsid w:val="00CF4DEB"/>
    <w:rsid w:val="00CF4E0E"/>
    <w:rsid w:val="00D06D94"/>
    <w:rsid w:val="00D07B61"/>
    <w:rsid w:val="00D07D4D"/>
    <w:rsid w:val="00D10B43"/>
    <w:rsid w:val="00D10BD0"/>
    <w:rsid w:val="00D11646"/>
    <w:rsid w:val="00D128AA"/>
    <w:rsid w:val="00D15BED"/>
    <w:rsid w:val="00D15BF2"/>
    <w:rsid w:val="00D21455"/>
    <w:rsid w:val="00D233A4"/>
    <w:rsid w:val="00D25584"/>
    <w:rsid w:val="00D276A7"/>
    <w:rsid w:val="00D30C32"/>
    <w:rsid w:val="00D31A7A"/>
    <w:rsid w:val="00D32EA3"/>
    <w:rsid w:val="00D33D65"/>
    <w:rsid w:val="00D35921"/>
    <w:rsid w:val="00D35E22"/>
    <w:rsid w:val="00D37B62"/>
    <w:rsid w:val="00D41AF3"/>
    <w:rsid w:val="00D4601B"/>
    <w:rsid w:val="00D463DD"/>
    <w:rsid w:val="00D464A4"/>
    <w:rsid w:val="00D46DBF"/>
    <w:rsid w:val="00D54D21"/>
    <w:rsid w:val="00D57B44"/>
    <w:rsid w:val="00D625ED"/>
    <w:rsid w:val="00D62F5A"/>
    <w:rsid w:val="00D70096"/>
    <w:rsid w:val="00D7105E"/>
    <w:rsid w:val="00D71DF9"/>
    <w:rsid w:val="00D726BE"/>
    <w:rsid w:val="00D72784"/>
    <w:rsid w:val="00D74A4E"/>
    <w:rsid w:val="00D74D7C"/>
    <w:rsid w:val="00D8028C"/>
    <w:rsid w:val="00D80E0D"/>
    <w:rsid w:val="00D85683"/>
    <w:rsid w:val="00D870DF"/>
    <w:rsid w:val="00D900E7"/>
    <w:rsid w:val="00D90359"/>
    <w:rsid w:val="00D923A7"/>
    <w:rsid w:val="00DA51A4"/>
    <w:rsid w:val="00DA6116"/>
    <w:rsid w:val="00DA622B"/>
    <w:rsid w:val="00DB05A4"/>
    <w:rsid w:val="00DB118A"/>
    <w:rsid w:val="00DB19B2"/>
    <w:rsid w:val="00DC082F"/>
    <w:rsid w:val="00DC3190"/>
    <w:rsid w:val="00DC3D67"/>
    <w:rsid w:val="00DC4978"/>
    <w:rsid w:val="00DC569A"/>
    <w:rsid w:val="00DD060F"/>
    <w:rsid w:val="00DD097A"/>
    <w:rsid w:val="00DD1C48"/>
    <w:rsid w:val="00DD5268"/>
    <w:rsid w:val="00DD7EFF"/>
    <w:rsid w:val="00DE3ACC"/>
    <w:rsid w:val="00DE4B0E"/>
    <w:rsid w:val="00DE5CF6"/>
    <w:rsid w:val="00DF2D86"/>
    <w:rsid w:val="00DF61F6"/>
    <w:rsid w:val="00DF79AB"/>
    <w:rsid w:val="00E042F8"/>
    <w:rsid w:val="00E10CC5"/>
    <w:rsid w:val="00E12025"/>
    <w:rsid w:val="00E127D1"/>
    <w:rsid w:val="00E1288C"/>
    <w:rsid w:val="00E139DC"/>
    <w:rsid w:val="00E15260"/>
    <w:rsid w:val="00E16B34"/>
    <w:rsid w:val="00E16C7E"/>
    <w:rsid w:val="00E23A30"/>
    <w:rsid w:val="00E241A2"/>
    <w:rsid w:val="00E26C9D"/>
    <w:rsid w:val="00E2727F"/>
    <w:rsid w:val="00E27DAF"/>
    <w:rsid w:val="00E32A02"/>
    <w:rsid w:val="00E34B7D"/>
    <w:rsid w:val="00E35762"/>
    <w:rsid w:val="00E35E54"/>
    <w:rsid w:val="00E40F3D"/>
    <w:rsid w:val="00E416A5"/>
    <w:rsid w:val="00E41C13"/>
    <w:rsid w:val="00E42086"/>
    <w:rsid w:val="00E51821"/>
    <w:rsid w:val="00E534D7"/>
    <w:rsid w:val="00E60F52"/>
    <w:rsid w:val="00E665CC"/>
    <w:rsid w:val="00E70E2D"/>
    <w:rsid w:val="00E74B57"/>
    <w:rsid w:val="00E74F9C"/>
    <w:rsid w:val="00E77D22"/>
    <w:rsid w:val="00E8602D"/>
    <w:rsid w:val="00E86B41"/>
    <w:rsid w:val="00E87682"/>
    <w:rsid w:val="00E905B8"/>
    <w:rsid w:val="00E92298"/>
    <w:rsid w:val="00E9753A"/>
    <w:rsid w:val="00EA5CF4"/>
    <w:rsid w:val="00EA638E"/>
    <w:rsid w:val="00EA63B3"/>
    <w:rsid w:val="00EB4C10"/>
    <w:rsid w:val="00EB653B"/>
    <w:rsid w:val="00EB6CAA"/>
    <w:rsid w:val="00ED3E4E"/>
    <w:rsid w:val="00ED4143"/>
    <w:rsid w:val="00ED5614"/>
    <w:rsid w:val="00ED5A41"/>
    <w:rsid w:val="00EE15C3"/>
    <w:rsid w:val="00EE227F"/>
    <w:rsid w:val="00EE3EFF"/>
    <w:rsid w:val="00EF0755"/>
    <w:rsid w:val="00EF454E"/>
    <w:rsid w:val="00EF45D2"/>
    <w:rsid w:val="00EF6C34"/>
    <w:rsid w:val="00F051B4"/>
    <w:rsid w:val="00F05E71"/>
    <w:rsid w:val="00F07EFC"/>
    <w:rsid w:val="00F10A36"/>
    <w:rsid w:val="00F10BD5"/>
    <w:rsid w:val="00F120E5"/>
    <w:rsid w:val="00F139A0"/>
    <w:rsid w:val="00F143A8"/>
    <w:rsid w:val="00F15CEB"/>
    <w:rsid w:val="00F16BF7"/>
    <w:rsid w:val="00F23237"/>
    <w:rsid w:val="00F26CC8"/>
    <w:rsid w:val="00F32EDB"/>
    <w:rsid w:val="00F33056"/>
    <w:rsid w:val="00F34C38"/>
    <w:rsid w:val="00F3542D"/>
    <w:rsid w:val="00F4094C"/>
    <w:rsid w:val="00F42257"/>
    <w:rsid w:val="00F47D15"/>
    <w:rsid w:val="00F5020D"/>
    <w:rsid w:val="00F50613"/>
    <w:rsid w:val="00F506BF"/>
    <w:rsid w:val="00F52413"/>
    <w:rsid w:val="00F52938"/>
    <w:rsid w:val="00F55750"/>
    <w:rsid w:val="00F55D70"/>
    <w:rsid w:val="00F60332"/>
    <w:rsid w:val="00F604E8"/>
    <w:rsid w:val="00F62946"/>
    <w:rsid w:val="00F63409"/>
    <w:rsid w:val="00F6476E"/>
    <w:rsid w:val="00F650D2"/>
    <w:rsid w:val="00F66EC0"/>
    <w:rsid w:val="00F67BDC"/>
    <w:rsid w:val="00F7183F"/>
    <w:rsid w:val="00F763EE"/>
    <w:rsid w:val="00F7782F"/>
    <w:rsid w:val="00F90DA0"/>
    <w:rsid w:val="00F919DD"/>
    <w:rsid w:val="00F933D7"/>
    <w:rsid w:val="00F95499"/>
    <w:rsid w:val="00F956E1"/>
    <w:rsid w:val="00F96DE3"/>
    <w:rsid w:val="00FA147E"/>
    <w:rsid w:val="00FA6080"/>
    <w:rsid w:val="00FA79E4"/>
    <w:rsid w:val="00FB24F6"/>
    <w:rsid w:val="00FB61D8"/>
    <w:rsid w:val="00FB64B9"/>
    <w:rsid w:val="00FB7ECB"/>
    <w:rsid w:val="00FC494F"/>
    <w:rsid w:val="00FC4AF8"/>
    <w:rsid w:val="00FC52FB"/>
    <w:rsid w:val="00FC7100"/>
    <w:rsid w:val="00FD0AB7"/>
    <w:rsid w:val="00FD0E62"/>
    <w:rsid w:val="00FD5604"/>
    <w:rsid w:val="00FD5A45"/>
    <w:rsid w:val="00FD6601"/>
    <w:rsid w:val="00FD7C92"/>
    <w:rsid w:val="00FE0025"/>
    <w:rsid w:val="00FE07D5"/>
    <w:rsid w:val="00FE1E28"/>
    <w:rsid w:val="00FE29E3"/>
    <w:rsid w:val="00FE36BD"/>
    <w:rsid w:val="00FF1A85"/>
    <w:rsid w:val="00FF2C45"/>
    <w:rsid w:val="00FF62B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6726"/>
  </w:style>
  <w:style w:type="paragraph" w:styleId="Nagwek1">
    <w:name w:val="heading 1"/>
    <w:basedOn w:val="Normalny"/>
    <w:next w:val="Normalny"/>
    <w:link w:val="Nagwek1Znak"/>
    <w:uiPriority w:val="9"/>
    <w:qFormat/>
    <w:rsid w:val="00FB61D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83291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semiHidden/>
    <w:unhideWhenUsed/>
    <w:qFormat/>
    <w:rsid w:val="00B61900"/>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semiHidden/>
    <w:unhideWhenUsed/>
    <w:qFormat/>
    <w:rsid w:val="00F96DE3"/>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F96DE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uiPriority w:val="99"/>
    <w:rsid w:val="005F39F0"/>
  </w:style>
  <w:style w:type="character" w:styleId="Pogrubienie">
    <w:name w:val="Strong"/>
    <w:basedOn w:val="Domylnaczcionkaakapitu"/>
    <w:qFormat/>
    <w:rsid w:val="005F39F0"/>
    <w:rPr>
      <w:b/>
      <w:bCs/>
    </w:rPr>
  </w:style>
  <w:style w:type="character" w:styleId="Uwydatnienie">
    <w:name w:val="Emphasis"/>
    <w:basedOn w:val="Domylnaczcionkaakapitu"/>
    <w:uiPriority w:val="20"/>
    <w:qFormat/>
    <w:rsid w:val="005F39F0"/>
    <w:rPr>
      <w:i/>
      <w:iCs/>
    </w:rPr>
  </w:style>
  <w:style w:type="character" w:styleId="Hipercze">
    <w:name w:val="Hyperlink"/>
    <w:uiPriority w:val="99"/>
    <w:rsid w:val="00655FE0"/>
    <w:rPr>
      <w:color w:val="0000FF"/>
      <w:u w:val="single"/>
    </w:rPr>
  </w:style>
  <w:style w:type="paragraph" w:customStyle="1" w:styleId="1">
    <w:name w:val="1."/>
    <w:basedOn w:val="Normalny"/>
    <w:qFormat/>
    <w:rsid w:val="00655FE0"/>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qFormat/>
    <w:rsid w:val="00655FE0"/>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Akapit z listą BS Znak"/>
    <w:link w:val="Akapitzlist1"/>
    <w:uiPriority w:val="34"/>
    <w:qFormat/>
    <w:locked/>
    <w:rsid w:val="00655FE0"/>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0A4D41"/>
    <w:rPr>
      <w:color w:val="954F72" w:themeColor="followedHyperlink"/>
      <w:u w:val="single"/>
    </w:rPr>
  </w:style>
  <w:style w:type="paragraph" w:styleId="Akapitzlist">
    <w:name w:val="List Paragraph"/>
    <w:aliases w:val="Akapit z listą BS,WyliczPrzyklad,wypunktowanie"/>
    <w:basedOn w:val="Normalny"/>
    <w:uiPriority w:val="34"/>
    <w:qFormat/>
    <w:rsid w:val="00F52413"/>
    <w:pPr>
      <w:ind w:left="720"/>
      <w:contextualSpacing/>
    </w:pPr>
  </w:style>
  <w:style w:type="character" w:customStyle="1" w:styleId="Nagwek3Znak">
    <w:name w:val="Nagłówek 3 Znak"/>
    <w:basedOn w:val="Domylnaczcionkaakapitu"/>
    <w:link w:val="Nagwek3"/>
    <w:semiHidden/>
    <w:rsid w:val="00B61900"/>
    <w:rPr>
      <w:rFonts w:ascii="Times New Roman" w:eastAsia="Times New Roman" w:hAnsi="Times New Roman" w:cs="Times New Roman"/>
      <w:b/>
      <w:i/>
      <w:kern w:val="2"/>
      <w:sz w:val="26"/>
      <w:szCs w:val="20"/>
      <w:lang w:eastAsia="ar-SA"/>
    </w:rPr>
  </w:style>
  <w:style w:type="paragraph" w:styleId="NormalnyWeb">
    <w:name w:val="Normal (Web)"/>
    <w:basedOn w:val="Normalny"/>
    <w:unhideWhenUsed/>
    <w:rsid w:val="00B61900"/>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qFormat/>
    <w:locked/>
    <w:rsid w:val="00B61900"/>
    <w:rPr>
      <w:kern w:val="2"/>
      <w:sz w:val="24"/>
      <w:lang w:eastAsia="ar-SA"/>
    </w:rPr>
  </w:style>
  <w:style w:type="paragraph" w:styleId="Stopka">
    <w:name w:val="footer"/>
    <w:aliases w:val="Znak, Znak"/>
    <w:basedOn w:val="Normalny"/>
    <w:link w:val="StopkaZnak"/>
    <w:unhideWhenUsed/>
    <w:rsid w:val="00B61900"/>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rsid w:val="00B61900"/>
  </w:style>
  <w:style w:type="paragraph" w:styleId="Tekstpodstawowy">
    <w:name w:val="Body Text"/>
    <w:basedOn w:val="Normalny"/>
    <w:link w:val="TekstpodstawowyZnak"/>
    <w:uiPriority w:val="99"/>
    <w:unhideWhenUsed/>
    <w:rsid w:val="00B61900"/>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B61900"/>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B61900"/>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qFormat/>
    <w:rsid w:val="00B61900"/>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rsid w:val="00B61900"/>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rsid w:val="00B61900"/>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rsid w:val="00B61900"/>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B61900"/>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rsid w:val="00B61900"/>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B61900"/>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B61900"/>
    <w:rPr>
      <w:rFonts w:ascii="Tahoma" w:hAnsi="Tahoma" w:cs="Tahoma" w:hint="default"/>
      <w:sz w:val="18"/>
      <w:szCs w:val="18"/>
    </w:rPr>
  </w:style>
  <w:style w:type="character" w:customStyle="1" w:styleId="Nagwek5Znak">
    <w:name w:val="Nagłówek 5 Znak"/>
    <w:basedOn w:val="Domylnaczcionkaakapitu"/>
    <w:link w:val="Nagwek5"/>
    <w:uiPriority w:val="9"/>
    <w:semiHidden/>
    <w:rsid w:val="00F96DE3"/>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F96DE3"/>
    <w:rPr>
      <w:rFonts w:asciiTheme="majorHAnsi" w:eastAsiaTheme="majorEastAsia" w:hAnsiTheme="majorHAnsi" w:cstheme="majorBidi"/>
      <w:i/>
      <w:iCs/>
      <w:color w:val="1F4D78" w:themeColor="accent1" w:themeShade="7F"/>
    </w:rPr>
  </w:style>
  <w:style w:type="paragraph" w:styleId="Tekstpodstawowywcity">
    <w:name w:val="Body Text Indent"/>
    <w:basedOn w:val="Normalny"/>
    <w:link w:val="TekstpodstawowywcityZnak"/>
    <w:uiPriority w:val="99"/>
    <w:unhideWhenUsed/>
    <w:rsid w:val="00F96DE3"/>
    <w:pPr>
      <w:spacing w:after="120"/>
      <w:ind w:left="283"/>
    </w:pPr>
  </w:style>
  <w:style w:type="character" w:customStyle="1" w:styleId="TekstpodstawowywcityZnak">
    <w:name w:val="Tekst podstawowy wcięty Znak"/>
    <w:basedOn w:val="Domylnaczcionkaakapitu"/>
    <w:link w:val="Tekstpodstawowywcity"/>
    <w:uiPriority w:val="99"/>
    <w:rsid w:val="00F96DE3"/>
  </w:style>
  <w:style w:type="paragraph" w:customStyle="1" w:styleId="WW-Listanumerowana">
    <w:name w:val="WW-Lista numerowana"/>
    <w:basedOn w:val="Normalny"/>
    <w:uiPriority w:val="99"/>
    <w:rsid w:val="00F96DE3"/>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rsid w:val="00F96DE3"/>
    <w:pPr>
      <w:ind w:left="284" w:hanging="284"/>
      <w:jc w:val="both"/>
    </w:pPr>
  </w:style>
  <w:style w:type="paragraph" w:customStyle="1" w:styleId="Tekstpodstawowy33">
    <w:name w:val="Tekst podstawowy 33"/>
    <w:basedOn w:val="Normalny"/>
    <w:rsid w:val="00F7183F"/>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3C2FB8"/>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iPriority w:val="99"/>
    <w:unhideWhenUsed/>
    <w:rsid w:val="003E7B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35"/>
  </w:style>
  <w:style w:type="character" w:styleId="Odwoaniedokomentarza">
    <w:name w:val="annotation reference"/>
    <w:basedOn w:val="Domylnaczcionkaakapitu"/>
    <w:uiPriority w:val="99"/>
    <w:semiHidden/>
    <w:unhideWhenUsed/>
    <w:rsid w:val="001E296C"/>
    <w:rPr>
      <w:sz w:val="16"/>
      <w:szCs w:val="16"/>
    </w:rPr>
  </w:style>
  <w:style w:type="paragraph" w:styleId="Tekstkomentarza">
    <w:name w:val="annotation text"/>
    <w:basedOn w:val="Normalny"/>
    <w:link w:val="TekstkomentarzaZnak"/>
    <w:uiPriority w:val="99"/>
    <w:semiHidden/>
    <w:unhideWhenUsed/>
    <w:rsid w:val="001E29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296C"/>
    <w:rPr>
      <w:sz w:val="20"/>
      <w:szCs w:val="20"/>
    </w:rPr>
  </w:style>
  <w:style w:type="paragraph" w:styleId="Tematkomentarza">
    <w:name w:val="annotation subject"/>
    <w:basedOn w:val="Tekstkomentarza"/>
    <w:next w:val="Tekstkomentarza"/>
    <w:link w:val="TematkomentarzaZnak"/>
    <w:uiPriority w:val="99"/>
    <w:semiHidden/>
    <w:unhideWhenUsed/>
    <w:rsid w:val="001E296C"/>
    <w:rPr>
      <w:b/>
      <w:bCs/>
    </w:rPr>
  </w:style>
  <w:style w:type="character" w:customStyle="1" w:styleId="TematkomentarzaZnak">
    <w:name w:val="Temat komentarza Znak"/>
    <w:basedOn w:val="TekstkomentarzaZnak"/>
    <w:link w:val="Tematkomentarza"/>
    <w:uiPriority w:val="99"/>
    <w:semiHidden/>
    <w:rsid w:val="001E296C"/>
    <w:rPr>
      <w:b/>
      <w:bCs/>
      <w:sz w:val="20"/>
      <w:szCs w:val="20"/>
    </w:rPr>
  </w:style>
  <w:style w:type="paragraph" w:styleId="Tekstdymka">
    <w:name w:val="Balloon Text"/>
    <w:basedOn w:val="Normalny"/>
    <w:link w:val="TekstdymkaZnak"/>
    <w:uiPriority w:val="99"/>
    <w:semiHidden/>
    <w:unhideWhenUsed/>
    <w:rsid w:val="001E29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296C"/>
    <w:rPr>
      <w:rFonts w:ascii="Segoe UI" w:hAnsi="Segoe UI" w:cs="Segoe UI"/>
      <w:sz w:val="18"/>
      <w:szCs w:val="18"/>
    </w:rPr>
  </w:style>
  <w:style w:type="paragraph" w:customStyle="1" w:styleId="Akapitzlist3">
    <w:name w:val="Akapit z listą3"/>
    <w:basedOn w:val="Normalny"/>
    <w:rsid w:val="00CF4E0E"/>
    <w:pPr>
      <w:suppressAutoHyphens/>
      <w:spacing w:after="0" w:line="240" w:lineRule="auto"/>
      <w:ind w:left="720"/>
    </w:pPr>
    <w:rPr>
      <w:rFonts w:ascii="Times New Roman" w:eastAsia="Calibri" w:hAnsi="Times New Roman" w:cs="Times New Roman"/>
      <w:kern w:val="1"/>
      <w:sz w:val="24"/>
      <w:szCs w:val="24"/>
      <w:lang w:eastAsia="ar-SA"/>
    </w:rPr>
  </w:style>
  <w:style w:type="character" w:customStyle="1" w:styleId="Domylnaczcionkaakapitu4">
    <w:name w:val="Domyślna czcionka akapitu4"/>
    <w:rsid w:val="00D74A4E"/>
  </w:style>
  <w:style w:type="paragraph" w:customStyle="1" w:styleId="Tekstpodstawowywcity0">
    <w:name w:val="Tekst podstawowy wci?ty"/>
    <w:basedOn w:val="Normalny"/>
    <w:rsid w:val="002A744B"/>
    <w:pPr>
      <w:widowControl w:val="0"/>
      <w:spacing w:after="0" w:line="240" w:lineRule="auto"/>
      <w:ind w:right="51"/>
      <w:jc w:val="both"/>
    </w:pPr>
    <w:rPr>
      <w:rFonts w:ascii="Times New Roman" w:eastAsia="Times New Roman" w:hAnsi="Times New Roman" w:cs="Times New Roman"/>
      <w:sz w:val="24"/>
      <w:szCs w:val="20"/>
      <w:lang w:eastAsia="pl-PL"/>
    </w:rPr>
  </w:style>
  <w:style w:type="paragraph" w:customStyle="1" w:styleId="Numeracja1">
    <w:name w:val="Numeracja 1"/>
    <w:basedOn w:val="Lista"/>
    <w:rsid w:val="002A744B"/>
    <w:pPr>
      <w:widowControl w:val="0"/>
      <w:suppressAutoHyphens/>
      <w:overflowPunct w:val="0"/>
      <w:autoSpaceDE w:val="0"/>
      <w:spacing w:after="120" w:line="240" w:lineRule="auto"/>
      <w:ind w:left="360" w:hanging="360"/>
      <w:contextualSpacing w:val="0"/>
      <w:textAlignment w:val="baseline"/>
    </w:pPr>
    <w:rPr>
      <w:rFonts w:ascii="Times New Roman" w:eastAsia="Times New Roman" w:hAnsi="Times New Roman" w:cs="Times New Roman"/>
      <w:kern w:val="1"/>
      <w:sz w:val="24"/>
      <w:szCs w:val="20"/>
      <w:lang w:eastAsia="ar-SA"/>
    </w:rPr>
  </w:style>
  <w:style w:type="paragraph" w:styleId="Lista">
    <w:name w:val="List"/>
    <w:basedOn w:val="Normalny"/>
    <w:uiPriority w:val="99"/>
    <w:semiHidden/>
    <w:unhideWhenUsed/>
    <w:rsid w:val="002A744B"/>
    <w:pPr>
      <w:ind w:left="283" w:hanging="283"/>
      <w:contextualSpacing/>
    </w:pPr>
  </w:style>
  <w:style w:type="paragraph" w:customStyle="1" w:styleId="Tytu">
    <w:name w:val="Tytu?"/>
    <w:basedOn w:val="Normalny"/>
    <w:rsid w:val="002A744B"/>
    <w:pPr>
      <w:spacing w:after="0" w:line="240" w:lineRule="auto"/>
      <w:jc w:val="center"/>
    </w:pPr>
    <w:rPr>
      <w:rFonts w:ascii="Times New Roman" w:eastAsia="Times New Roman" w:hAnsi="Times New Roman" w:cs="Times New Roman"/>
      <w:b/>
      <w:sz w:val="28"/>
      <w:szCs w:val="20"/>
      <w:lang w:eastAsia="pl-PL"/>
    </w:rPr>
  </w:style>
  <w:style w:type="paragraph" w:styleId="Tekstpodstawowy2">
    <w:name w:val="Body Text 2"/>
    <w:basedOn w:val="Normalny"/>
    <w:link w:val="Tekstpodstawowy2Znak"/>
    <w:uiPriority w:val="99"/>
    <w:unhideWhenUsed/>
    <w:rsid w:val="00C22981"/>
    <w:pPr>
      <w:spacing w:after="120" w:line="480" w:lineRule="auto"/>
    </w:pPr>
  </w:style>
  <w:style w:type="character" w:customStyle="1" w:styleId="Tekstpodstawowy2Znak">
    <w:name w:val="Tekst podstawowy 2 Znak"/>
    <w:basedOn w:val="Domylnaczcionkaakapitu"/>
    <w:link w:val="Tekstpodstawowy2"/>
    <w:uiPriority w:val="99"/>
    <w:rsid w:val="00C22981"/>
  </w:style>
  <w:style w:type="paragraph" w:customStyle="1" w:styleId="Tekstpodstawowy22">
    <w:name w:val="Tekst podstawowy 22"/>
    <w:basedOn w:val="Normalny"/>
    <w:rsid w:val="003A1CF0"/>
    <w:pPr>
      <w:widowControl w:val="0"/>
      <w:suppressAutoHyphens/>
      <w:spacing w:after="120" w:line="240" w:lineRule="auto"/>
      <w:jc w:val="both"/>
    </w:pPr>
    <w:rPr>
      <w:rFonts w:ascii="Arial" w:eastAsia="Times New Roman" w:hAnsi="Arial" w:cs="Arial"/>
      <w:sz w:val="20"/>
      <w:szCs w:val="20"/>
      <w:lang w:eastAsia="ar-SA"/>
    </w:rPr>
  </w:style>
  <w:style w:type="paragraph" w:styleId="Bezodstpw">
    <w:name w:val="No Spacing"/>
    <w:uiPriority w:val="1"/>
    <w:qFormat/>
    <w:rsid w:val="00B90753"/>
    <w:pPr>
      <w:widowControl w:val="0"/>
      <w:suppressAutoHyphens/>
      <w:spacing w:after="0" w:line="240" w:lineRule="auto"/>
    </w:pPr>
    <w:rPr>
      <w:rFonts w:ascii="Times New Roman" w:eastAsia="Lucida Sans Unicode" w:hAnsi="Times New Roman" w:cs="Times New Roman"/>
      <w:color w:val="000000"/>
      <w:sz w:val="24"/>
      <w:szCs w:val="24"/>
      <w:lang w:eastAsia="pl-PL"/>
    </w:rPr>
  </w:style>
  <w:style w:type="paragraph" w:customStyle="1" w:styleId="dataaktudatauchwalenialubwydaniaaktu">
    <w:name w:val="dataaktudatauchwalenialubwydaniaaktu"/>
    <w:basedOn w:val="Normalny"/>
    <w:rsid w:val="00FC4AF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W-Tekstpodstawowy3">
    <w:name w:val="WW-Tekst podstawowy 3"/>
    <w:basedOn w:val="Normalny"/>
    <w:rsid w:val="00903041"/>
    <w:pPr>
      <w:widowControl w:val="0"/>
      <w:suppressAutoHyphens/>
      <w:spacing w:after="0" w:line="240" w:lineRule="auto"/>
      <w:ind w:right="50"/>
      <w:jc w:val="both"/>
    </w:pPr>
    <w:rPr>
      <w:rFonts w:ascii="Times New Roman" w:eastAsia="Lucida Sans Unicode" w:hAnsi="Times New Roman" w:cs="Tahoma"/>
      <w:sz w:val="24"/>
      <w:szCs w:val="20"/>
      <w:lang w:eastAsia="ar-SA"/>
    </w:rPr>
  </w:style>
  <w:style w:type="character" w:customStyle="1" w:styleId="Nagwek2Znak">
    <w:name w:val="Nagłówek 2 Znak"/>
    <w:basedOn w:val="Domylnaczcionkaakapitu"/>
    <w:link w:val="Nagwek2"/>
    <w:uiPriority w:val="9"/>
    <w:semiHidden/>
    <w:rsid w:val="00832910"/>
    <w:rPr>
      <w:rFonts w:asciiTheme="majorHAnsi" w:eastAsiaTheme="majorEastAsia" w:hAnsiTheme="majorHAnsi" w:cstheme="majorBidi"/>
      <w:color w:val="2E74B5" w:themeColor="accent1" w:themeShade="BF"/>
      <w:sz w:val="26"/>
      <w:szCs w:val="26"/>
    </w:rPr>
  </w:style>
  <w:style w:type="paragraph" w:customStyle="1" w:styleId="Zawartotabeli">
    <w:name w:val="Zawartość tabeli"/>
    <w:basedOn w:val="Normalny"/>
    <w:rsid w:val="00AE7ED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kapitzlist4">
    <w:name w:val="Akapit z listą4"/>
    <w:basedOn w:val="Normalny"/>
    <w:rsid w:val="00C67187"/>
    <w:pPr>
      <w:suppressAutoHyphens/>
      <w:spacing w:after="0" w:line="240" w:lineRule="auto"/>
    </w:pPr>
    <w:rPr>
      <w:rFonts w:ascii="Times New Roman" w:eastAsia="Times New Roman" w:hAnsi="Times New Roman" w:cs="Times New Roman"/>
      <w:kern w:val="2"/>
      <w:sz w:val="24"/>
      <w:szCs w:val="20"/>
      <w:lang w:eastAsia="zh-CN" w:bidi="hi-IN"/>
    </w:rPr>
  </w:style>
  <w:style w:type="character" w:customStyle="1" w:styleId="iceouttxt">
    <w:name w:val="iceouttxt"/>
    <w:rsid w:val="002F38C4"/>
  </w:style>
  <w:style w:type="paragraph" w:customStyle="1" w:styleId="Tekstpodstawowywcity31">
    <w:name w:val="Tekst podstawowy wcięty 31"/>
    <w:basedOn w:val="Normalny"/>
    <w:rsid w:val="000D75F0"/>
    <w:pPr>
      <w:suppressAutoHyphens/>
      <w:spacing w:after="0" w:line="360" w:lineRule="auto"/>
      <w:ind w:left="709" w:firstLine="707"/>
      <w:jc w:val="both"/>
    </w:pPr>
    <w:rPr>
      <w:rFonts w:ascii="Times New Roman" w:eastAsia="Times New Roman" w:hAnsi="Times New Roman" w:cs="Times New Roman"/>
      <w:lang w:eastAsia="ar-SA"/>
    </w:rPr>
  </w:style>
  <w:style w:type="paragraph" w:customStyle="1" w:styleId="Nagwektabeli">
    <w:name w:val="Nagłówek tabeli"/>
    <w:basedOn w:val="Zawartotabeli"/>
    <w:rsid w:val="00FB61D8"/>
    <w:pPr>
      <w:jc w:val="center"/>
    </w:pPr>
    <w:rPr>
      <w:b/>
      <w:bCs/>
      <w:szCs w:val="20"/>
    </w:rPr>
  </w:style>
  <w:style w:type="paragraph" w:customStyle="1" w:styleId="Wypunktowanie">
    <w:name w:val="Wypunktowanie"/>
    <w:basedOn w:val="Normalny"/>
    <w:rsid w:val="00FB61D8"/>
    <w:pPr>
      <w:suppressAutoHyphens/>
      <w:spacing w:before="80" w:after="0" w:line="240" w:lineRule="auto"/>
    </w:pPr>
    <w:rPr>
      <w:rFonts w:ascii="Times New Roman" w:eastAsia="MS Mincho" w:hAnsi="Times New Roman" w:cs="Calibri"/>
      <w:sz w:val="24"/>
      <w:szCs w:val="24"/>
      <w:lang w:eastAsia="ar-SA"/>
    </w:rPr>
  </w:style>
  <w:style w:type="character" w:customStyle="1" w:styleId="Nagwek1Znak">
    <w:name w:val="Nagłówek 1 Znak"/>
    <w:basedOn w:val="Domylnaczcionkaakapitu"/>
    <w:link w:val="Nagwek1"/>
    <w:uiPriority w:val="9"/>
    <w:rsid w:val="00FB61D8"/>
    <w:rPr>
      <w:rFonts w:asciiTheme="majorHAnsi" w:eastAsiaTheme="majorEastAsia" w:hAnsiTheme="majorHAnsi" w:cstheme="majorBidi"/>
      <w:color w:val="2E74B5" w:themeColor="accent1" w:themeShade="BF"/>
      <w:sz w:val="32"/>
      <w:szCs w:val="32"/>
    </w:rPr>
  </w:style>
  <w:style w:type="paragraph" w:customStyle="1" w:styleId="Akapitzlist6">
    <w:name w:val="Akapit z listą6"/>
    <w:basedOn w:val="Normalny"/>
    <w:rsid w:val="00FB61D8"/>
    <w:pPr>
      <w:spacing w:after="200" w:line="276" w:lineRule="auto"/>
      <w:ind w:left="720"/>
    </w:pPr>
    <w:rPr>
      <w:rFonts w:ascii="Calibri" w:eastAsia="Times New Roman" w:hAnsi="Calibri" w:cs="Times New Roman"/>
      <w:lang w:eastAsia="ar-SA"/>
    </w:rPr>
  </w:style>
  <w:style w:type="paragraph" w:customStyle="1" w:styleId="Wypunktowanie1NV">
    <w:name w:val="Wypunktowanie 1 NV"/>
    <w:basedOn w:val="Tekstpodstawowy"/>
    <w:qFormat/>
    <w:rsid w:val="00FB61D8"/>
    <w:pPr>
      <w:numPr>
        <w:numId w:val="52"/>
      </w:numPr>
      <w:spacing w:before="120" w:after="0"/>
    </w:pPr>
    <w:rPr>
      <w:rFonts w:ascii="Verdana" w:hAnsi="Verdana"/>
      <w:color w:val="1F262D"/>
      <w:kern w:val="0"/>
      <w:sz w:val="20"/>
      <w:szCs w:val="22"/>
      <w:lang w:eastAsia="pl-PL"/>
    </w:rPr>
  </w:style>
  <w:style w:type="paragraph" w:customStyle="1" w:styleId="Standard">
    <w:name w:val="Standard"/>
    <w:qFormat/>
    <w:rsid w:val="00FB61D8"/>
    <w:pPr>
      <w:suppressAutoHyphens/>
      <w:spacing w:after="0" w:line="240" w:lineRule="auto"/>
      <w:textAlignment w:val="baseline"/>
    </w:pPr>
    <w:rPr>
      <w:rFonts w:ascii="Arial" w:eastAsia="Arial" w:hAnsi="Arial" w:cs="Times New Roman"/>
      <w:kern w:val="1"/>
      <w:sz w:val="24"/>
      <w:szCs w:val="24"/>
      <w:lang w:eastAsia="ar-SA"/>
    </w:rPr>
  </w:style>
  <w:style w:type="paragraph" w:customStyle="1" w:styleId="Textbodyindent">
    <w:name w:val="Text body indent"/>
    <w:basedOn w:val="Standard"/>
    <w:rsid w:val="00FB61D8"/>
    <w:pPr>
      <w:autoSpaceDN w:val="0"/>
      <w:spacing w:after="120"/>
      <w:ind w:left="283"/>
    </w:pPr>
    <w:rPr>
      <w:rFonts w:ascii="Times New Roman" w:eastAsia="Times New Roman" w:hAnsi="Times New Roman" w:cs="Calibri"/>
      <w:kern w:val="3"/>
      <w:szCs w:val="20"/>
    </w:rPr>
  </w:style>
  <w:style w:type="paragraph" w:customStyle="1" w:styleId="xparagraph">
    <w:name w:val="x_paragraph"/>
    <w:basedOn w:val="Normalny"/>
    <w:rsid w:val="00FB61D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qFormat/>
    <w:rsid w:val="00CB7035"/>
    <w:pPr>
      <w:widowControl w:val="0"/>
      <w:numPr>
        <w:ilvl w:val="1"/>
      </w:numPr>
      <w:suppressAutoHyphens/>
      <w:autoSpaceDN w:val="0"/>
      <w:textAlignment w:val="baseline"/>
    </w:pPr>
    <w:rPr>
      <w:rFonts w:eastAsiaTheme="minorEastAsia"/>
      <w:color w:val="5A5A5A" w:themeColor="text1" w:themeTint="A5"/>
      <w:spacing w:val="15"/>
      <w:kern w:val="3"/>
    </w:rPr>
  </w:style>
  <w:style w:type="character" w:customStyle="1" w:styleId="PodtytuZnak">
    <w:name w:val="Podtytuł Znak"/>
    <w:basedOn w:val="Domylnaczcionkaakapitu"/>
    <w:link w:val="Podtytu"/>
    <w:uiPriority w:val="11"/>
    <w:rsid w:val="00CB7035"/>
    <w:rPr>
      <w:rFonts w:eastAsiaTheme="minorEastAsia"/>
      <w:color w:val="5A5A5A" w:themeColor="text1" w:themeTint="A5"/>
      <w:spacing w:val="15"/>
      <w:kern w:val="3"/>
    </w:rPr>
  </w:style>
  <w:style w:type="paragraph" w:customStyle="1" w:styleId="Tekstpodstawowywcity23">
    <w:name w:val="Tekst podstawowy wcięty 23"/>
    <w:basedOn w:val="Standard"/>
    <w:rsid w:val="00DD5268"/>
    <w:pPr>
      <w:tabs>
        <w:tab w:val="left" w:pos="571"/>
      </w:tabs>
      <w:autoSpaceDN w:val="0"/>
      <w:ind w:left="287" w:hanging="287"/>
      <w:jc w:val="both"/>
    </w:pPr>
    <w:rPr>
      <w:rFonts w:ascii="Verdana" w:eastAsia="Times New Roman" w:hAnsi="Verdana"/>
      <w:kern w:val="3"/>
      <w:sz w:val="20"/>
      <w:szCs w:val="20"/>
    </w:rPr>
  </w:style>
  <w:style w:type="numbering" w:customStyle="1" w:styleId="WWNum4">
    <w:name w:val="WWNum4"/>
    <w:basedOn w:val="Bezlisty"/>
    <w:rsid w:val="00DD5268"/>
    <w:pPr>
      <w:numPr>
        <w:numId w:val="116"/>
      </w:numPr>
    </w:pPr>
  </w:style>
  <w:style w:type="numbering" w:customStyle="1" w:styleId="WWNum20">
    <w:name w:val="WWNum20"/>
    <w:basedOn w:val="Bezlisty"/>
    <w:rsid w:val="00DD5268"/>
    <w:pPr>
      <w:numPr>
        <w:numId w:val="73"/>
      </w:numPr>
    </w:pPr>
  </w:style>
  <w:style w:type="paragraph" w:customStyle="1" w:styleId="TableHeading">
    <w:name w:val="Table Heading"/>
    <w:basedOn w:val="Standard"/>
    <w:rsid w:val="00760B44"/>
    <w:pPr>
      <w:suppressLineNumbers/>
      <w:autoSpaceDN w:val="0"/>
      <w:jc w:val="center"/>
    </w:pPr>
    <w:rPr>
      <w:rFonts w:ascii="Times New Roman" w:eastAsia="Times New Roman" w:hAnsi="Times New Roman"/>
      <w:b/>
      <w:bCs/>
      <w:kern w:val="3"/>
      <w:szCs w:val="20"/>
    </w:rPr>
  </w:style>
  <w:style w:type="numbering" w:customStyle="1" w:styleId="WWNum7">
    <w:name w:val="WWNum7"/>
    <w:basedOn w:val="Bezlisty"/>
    <w:rsid w:val="0062153D"/>
    <w:pPr>
      <w:numPr>
        <w:numId w:val="77"/>
      </w:numPr>
    </w:pPr>
  </w:style>
  <w:style w:type="numbering" w:customStyle="1" w:styleId="WWNum5">
    <w:name w:val="WWNum5"/>
    <w:basedOn w:val="Bezlisty"/>
    <w:rsid w:val="0062153D"/>
    <w:pPr>
      <w:numPr>
        <w:numId w:val="79"/>
      </w:numPr>
    </w:pPr>
  </w:style>
  <w:style w:type="character" w:customStyle="1" w:styleId="czeinternetowe">
    <w:name w:val="Łącze internetowe"/>
    <w:uiPriority w:val="99"/>
    <w:unhideWhenUsed/>
    <w:rsid w:val="0088227C"/>
    <w:rPr>
      <w:color w:val="0563C1"/>
      <w:u w:val="single"/>
    </w:rPr>
  </w:style>
  <w:style w:type="character" w:customStyle="1" w:styleId="markedcontent">
    <w:name w:val="markedcontent"/>
    <w:basedOn w:val="Domylnaczcionkaakapitu"/>
    <w:rsid w:val="0062378D"/>
  </w:style>
  <w:style w:type="character" w:customStyle="1" w:styleId="highlight">
    <w:name w:val="highlight"/>
    <w:basedOn w:val="Domylnaczcionkaakapitu"/>
    <w:rsid w:val="0062378D"/>
  </w:style>
  <w:style w:type="paragraph" w:customStyle="1" w:styleId="Default">
    <w:name w:val="Default"/>
    <w:basedOn w:val="Normalny"/>
    <w:rsid w:val="00A96CEE"/>
    <w:pPr>
      <w:widowControl w:val="0"/>
      <w:suppressAutoHyphens/>
      <w:autoSpaceDE w:val="0"/>
      <w:spacing w:after="0" w:line="240" w:lineRule="auto"/>
    </w:pPr>
    <w:rPr>
      <w:rFonts w:ascii="Arial" w:eastAsia="Arial" w:hAnsi="Arial" w:cs="Arial"/>
      <w:color w:val="000000"/>
      <w:kern w:val="1"/>
      <w:sz w:val="24"/>
      <w:szCs w:val="24"/>
      <w:lang w:eastAsia="hi-IN" w:bidi="hi-IN"/>
    </w:rPr>
  </w:style>
  <w:style w:type="paragraph" w:customStyle="1" w:styleId="ust">
    <w:name w:val="ust"/>
    <w:rsid w:val="00A556F2"/>
    <w:pPr>
      <w:suppressAutoHyphens/>
      <w:spacing w:before="60" w:after="60" w:line="240" w:lineRule="auto"/>
      <w:ind w:left="426" w:hanging="284"/>
      <w:jc w:val="both"/>
    </w:pPr>
    <w:rPr>
      <w:rFonts w:ascii="Times New Roman" w:eastAsia="Times New Roman" w:hAnsi="Times New Roman" w:cs="Times New Roman"/>
      <w:sz w:val="24"/>
      <w:szCs w:val="20"/>
      <w:lang w:eastAsia="zh-CN"/>
    </w:rPr>
  </w:style>
</w:styles>
</file>

<file path=word/webSettings.xml><?xml version="1.0" encoding="utf-8"?>
<w:webSettings xmlns:r="http://schemas.openxmlformats.org/officeDocument/2006/relationships" xmlns:w="http://schemas.openxmlformats.org/wordprocessingml/2006/main">
  <w:divs>
    <w:div w:id="213666701">
      <w:bodyDiv w:val="1"/>
      <w:marLeft w:val="0"/>
      <w:marRight w:val="0"/>
      <w:marTop w:val="0"/>
      <w:marBottom w:val="0"/>
      <w:divBdr>
        <w:top w:val="none" w:sz="0" w:space="0" w:color="auto"/>
        <w:left w:val="none" w:sz="0" w:space="0" w:color="auto"/>
        <w:bottom w:val="none" w:sz="0" w:space="0" w:color="auto"/>
        <w:right w:val="none" w:sz="0" w:space="0" w:color="auto"/>
      </w:divBdr>
    </w:div>
    <w:div w:id="375355084">
      <w:bodyDiv w:val="1"/>
      <w:marLeft w:val="0"/>
      <w:marRight w:val="0"/>
      <w:marTop w:val="0"/>
      <w:marBottom w:val="0"/>
      <w:divBdr>
        <w:top w:val="none" w:sz="0" w:space="0" w:color="auto"/>
        <w:left w:val="none" w:sz="0" w:space="0" w:color="auto"/>
        <w:bottom w:val="none" w:sz="0" w:space="0" w:color="auto"/>
        <w:right w:val="none" w:sz="0" w:space="0" w:color="auto"/>
      </w:divBdr>
    </w:div>
    <w:div w:id="541790434">
      <w:bodyDiv w:val="1"/>
      <w:marLeft w:val="0"/>
      <w:marRight w:val="0"/>
      <w:marTop w:val="0"/>
      <w:marBottom w:val="0"/>
      <w:divBdr>
        <w:top w:val="none" w:sz="0" w:space="0" w:color="auto"/>
        <w:left w:val="none" w:sz="0" w:space="0" w:color="auto"/>
        <w:bottom w:val="none" w:sz="0" w:space="0" w:color="auto"/>
        <w:right w:val="none" w:sz="0" w:space="0" w:color="auto"/>
      </w:divBdr>
    </w:div>
    <w:div w:id="551619971">
      <w:bodyDiv w:val="1"/>
      <w:marLeft w:val="0"/>
      <w:marRight w:val="0"/>
      <w:marTop w:val="0"/>
      <w:marBottom w:val="0"/>
      <w:divBdr>
        <w:top w:val="none" w:sz="0" w:space="0" w:color="auto"/>
        <w:left w:val="none" w:sz="0" w:space="0" w:color="auto"/>
        <w:bottom w:val="none" w:sz="0" w:space="0" w:color="auto"/>
        <w:right w:val="none" w:sz="0" w:space="0" w:color="auto"/>
      </w:divBdr>
    </w:div>
    <w:div w:id="590819828">
      <w:bodyDiv w:val="1"/>
      <w:marLeft w:val="0"/>
      <w:marRight w:val="0"/>
      <w:marTop w:val="0"/>
      <w:marBottom w:val="0"/>
      <w:divBdr>
        <w:top w:val="none" w:sz="0" w:space="0" w:color="auto"/>
        <w:left w:val="none" w:sz="0" w:space="0" w:color="auto"/>
        <w:bottom w:val="none" w:sz="0" w:space="0" w:color="auto"/>
        <w:right w:val="none" w:sz="0" w:space="0" w:color="auto"/>
      </w:divBdr>
    </w:div>
    <w:div w:id="807866818">
      <w:bodyDiv w:val="1"/>
      <w:marLeft w:val="0"/>
      <w:marRight w:val="0"/>
      <w:marTop w:val="0"/>
      <w:marBottom w:val="0"/>
      <w:divBdr>
        <w:top w:val="none" w:sz="0" w:space="0" w:color="auto"/>
        <w:left w:val="none" w:sz="0" w:space="0" w:color="auto"/>
        <w:bottom w:val="none" w:sz="0" w:space="0" w:color="auto"/>
        <w:right w:val="none" w:sz="0" w:space="0" w:color="auto"/>
      </w:divBdr>
    </w:div>
    <w:div w:id="891309758">
      <w:bodyDiv w:val="1"/>
      <w:marLeft w:val="0"/>
      <w:marRight w:val="0"/>
      <w:marTop w:val="0"/>
      <w:marBottom w:val="0"/>
      <w:divBdr>
        <w:top w:val="none" w:sz="0" w:space="0" w:color="auto"/>
        <w:left w:val="none" w:sz="0" w:space="0" w:color="auto"/>
        <w:bottom w:val="none" w:sz="0" w:space="0" w:color="auto"/>
        <w:right w:val="none" w:sz="0" w:space="0" w:color="auto"/>
      </w:divBdr>
    </w:div>
    <w:div w:id="922565604">
      <w:bodyDiv w:val="1"/>
      <w:marLeft w:val="0"/>
      <w:marRight w:val="0"/>
      <w:marTop w:val="0"/>
      <w:marBottom w:val="0"/>
      <w:divBdr>
        <w:top w:val="none" w:sz="0" w:space="0" w:color="auto"/>
        <w:left w:val="none" w:sz="0" w:space="0" w:color="auto"/>
        <w:bottom w:val="none" w:sz="0" w:space="0" w:color="auto"/>
        <w:right w:val="none" w:sz="0" w:space="0" w:color="auto"/>
      </w:divBdr>
    </w:div>
    <w:div w:id="964506683">
      <w:bodyDiv w:val="1"/>
      <w:marLeft w:val="0"/>
      <w:marRight w:val="0"/>
      <w:marTop w:val="0"/>
      <w:marBottom w:val="0"/>
      <w:divBdr>
        <w:top w:val="none" w:sz="0" w:space="0" w:color="auto"/>
        <w:left w:val="none" w:sz="0" w:space="0" w:color="auto"/>
        <w:bottom w:val="none" w:sz="0" w:space="0" w:color="auto"/>
        <w:right w:val="none" w:sz="0" w:space="0" w:color="auto"/>
      </w:divBdr>
    </w:div>
    <w:div w:id="988637004">
      <w:bodyDiv w:val="1"/>
      <w:marLeft w:val="0"/>
      <w:marRight w:val="0"/>
      <w:marTop w:val="0"/>
      <w:marBottom w:val="0"/>
      <w:divBdr>
        <w:top w:val="none" w:sz="0" w:space="0" w:color="auto"/>
        <w:left w:val="none" w:sz="0" w:space="0" w:color="auto"/>
        <w:bottom w:val="none" w:sz="0" w:space="0" w:color="auto"/>
        <w:right w:val="none" w:sz="0" w:space="0" w:color="auto"/>
      </w:divBdr>
    </w:div>
    <w:div w:id="1024135540">
      <w:bodyDiv w:val="1"/>
      <w:marLeft w:val="0"/>
      <w:marRight w:val="0"/>
      <w:marTop w:val="0"/>
      <w:marBottom w:val="0"/>
      <w:divBdr>
        <w:top w:val="none" w:sz="0" w:space="0" w:color="auto"/>
        <w:left w:val="none" w:sz="0" w:space="0" w:color="auto"/>
        <w:bottom w:val="none" w:sz="0" w:space="0" w:color="auto"/>
        <w:right w:val="none" w:sz="0" w:space="0" w:color="auto"/>
      </w:divBdr>
    </w:div>
    <w:div w:id="1042749972">
      <w:bodyDiv w:val="1"/>
      <w:marLeft w:val="0"/>
      <w:marRight w:val="0"/>
      <w:marTop w:val="0"/>
      <w:marBottom w:val="0"/>
      <w:divBdr>
        <w:top w:val="none" w:sz="0" w:space="0" w:color="auto"/>
        <w:left w:val="none" w:sz="0" w:space="0" w:color="auto"/>
        <w:bottom w:val="none" w:sz="0" w:space="0" w:color="auto"/>
        <w:right w:val="none" w:sz="0" w:space="0" w:color="auto"/>
      </w:divBdr>
      <w:divsChild>
        <w:div w:id="1880825525">
          <w:marLeft w:val="0"/>
          <w:marRight w:val="0"/>
          <w:marTop w:val="0"/>
          <w:marBottom w:val="0"/>
          <w:divBdr>
            <w:top w:val="none" w:sz="0" w:space="0" w:color="auto"/>
            <w:left w:val="none" w:sz="0" w:space="0" w:color="auto"/>
            <w:bottom w:val="none" w:sz="0" w:space="0" w:color="auto"/>
            <w:right w:val="none" w:sz="0" w:space="0" w:color="auto"/>
          </w:divBdr>
          <w:divsChild>
            <w:div w:id="1449466077">
              <w:marLeft w:val="0"/>
              <w:marRight w:val="0"/>
              <w:marTop w:val="0"/>
              <w:marBottom w:val="0"/>
              <w:divBdr>
                <w:top w:val="none" w:sz="0" w:space="0" w:color="auto"/>
                <w:left w:val="none" w:sz="0" w:space="0" w:color="auto"/>
                <w:bottom w:val="none" w:sz="0" w:space="0" w:color="auto"/>
                <w:right w:val="none" w:sz="0" w:space="0" w:color="auto"/>
              </w:divBdr>
              <w:divsChild>
                <w:div w:id="227768534">
                  <w:marLeft w:val="0"/>
                  <w:marRight w:val="0"/>
                  <w:marTop w:val="0"/>
                  <w:marBottom w:val="0"/>
                  <w:divBdr>
                    <w:top w:val="none" w:sz="0" w:space="0" w:color="auto"/>
                    <w:left w:val="none" w:sz="0" w:space="0" w:color="auto"/>
                    <w:bottom w:val="none" w:sz="0" w:space="0" w:color="auto"/>
                    <w:right w:val="none" w:sz="0" w:space="0" w:color="auto"/>
                  </w:divBdr>
                  <w:divsChild>
                    <w:div w:id="562563590">
                      <w:marLeft w:val="0"/>
                      <w:marRight w:val="0"/>
                      <w:marTop w:val="0"/>
                      <w:marBottom w:val="0"/>
                      <w:divBdr>
                        <w:top w:val="none" w:sz="0" w:space="0" w:color="auto"/>
                        <w:left w:val="none" w:sz="0" w:space="0" w:color="auto"/>
                        <w:bottom w:val="none" w:sz="0" w:space="0" w:color="auto"/>
                        <w:right w:val="none" w:sz="0" w:space="0" w:color="auto"/>
                      </w:divBdr>
                      <w:divsChild>
                        <w:div w:id="1801458740">
                          <w:marLeft w:val="0"/>
                          <w:marRight w:val="0"/>
                          <w:marTop w:val="0"/>
                          <w:marBottom w:val="0"/>
                          <w:divBdr>
                            <w:top w:val="none" w:sz="0" w:space="0" w:color="auto"/>
                            <w:left w:val="none" w:sz="0" w:space="0" w:color="auto"/>
                            <w:bottom w:val="none" w:sz="0" w:space="0" w:color="auto"/>
                            <w:right w:val="none" w:sz="0" w:space="0" w:color="auto"/>
                          </w:divBdr>
                          <w:divsChild>
                            <w:div w:id="1545361492">
                              <w:marLeft w:val="0"/>
                              <w:marRight w:val="0"/>
                              <w:marTop w:val="0"/>
                              <w:marBottom w:val="0"/>
                              <w:divBdr>
                                <w:top w:val="none" w:sz="0" w:space="0" w:color="auto"/>
                                <w:left w:val="none" w:sz="0" w:space="0" w:color="auto"/>
                                <w:bottom w:val="none" w:sz="0" w:space="0" w:color="auto"/>
                                <w:right w:val="none" w:sz="0" w:space="0" w:color="auto"/>
                              </w:divBdr>
                            </w:div>
                            <w:div w:id="608657723">
                              <w:marLeft w:val="0"/>
                              <w:marRight w:val="0"/>
                              <w:marTop w:val="0"/>
                              <w:marBottom w:val="0"/>
                              <w:divBdr>
                                <w:top w:val="none" w:sz="0" w:space="0" w:color="auto"/>
                                <w:left w:val="none" w:sz="0" w:space="0" w:color="auto"/>
                                <w:bottom w:val="none" w:sz="0" w:space="0" w:color="auto"/>
                                <w:right w:val="none" w:sz="0" w:space="0" w:color="auto"/>
                              </w:divBdr>
                            </w:div>
                            <w:div w:id="1255626830">
                              <w:marLeft w:val="0"/>
                              <w:marRight w:val="0"/>
                              <w:marTop w:val="0"/>
                              <w:marBottom w:val="0"/>
                              <w:divBdr>
                                <w:top w:val="none" w:sz="0" w:space="0" w:color="auto"/>
                                <w:left w:val="none" w:sz="0" w:space="0" w:color="auto"/>
                                <w:bottom w:val="none" w:sz="0" w:space="0" w:color="auto"/>
                                <w:right w:val="none" w:sz="0" w:space="0" w:color="auto"/>
                              </w:divBdr>
                            </w:div>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 w:id="967275162">
                              <w:marLeft w:val="0"/>
                              <w:marRight w:val="0"/>
                              <w:marTop w:val="0"/>
                              <w:marBottom w:val="0"/>
                              <w:divBdr>
                                <w:top w:val="none" w:sz="0" w:space="0" w:color="auto"/>
                                <w:left w:val="none" w:sz="0" w:space="0" w:color="auto"/>
                                <w:bottom w:val="none" w:sz="0" w:space="0" w:color="auto"/>
                                <w:right w:val="none" w:sz="0" w:space="0" w:color="auto"/>
                              </w:divBdr>
                            </w:div>
                            <w:div w:id="893545868">
                              <w:marLeft w:val="0"/>
                              <w:marRight w:val="0"/>
                              <w:marTop w:val="0"/>
                              <w:marBottom w:val="0"/>
                              <w:divBdr>
                                <w:top w:val="none" w:sz="0" w:space="0" w:color="auto"/>
                                <w:left w:val="none" w:sz="0" w:space="0" w:color="auto"/>
                                <w:bottom w:val="none" w:sz="0" w:space="0" w:color="auto"/>
                                <w:right w:val="none" w:sz="0" w:space="0" w:color="auto"/>
                              </w:divBdr>
                            </w:div>
                            <w:div w:id="1182356094">
                              <w:marLeft w:val="0"/>
                              <w:marRight w:val="0"/>
                              <w:marTop w:val="0"/>
                              <w:marBottom w:val="0"/>
                              <w:divBdr>
                                <w:top w:val="none" w:sz="0" w:space="0" w:color="auto"/>
                                <w:left w:val="none" w:sz="0" w:space="0" w:color="auto"/>
                                <w:bottom w:val="none" w:sz="0" w:space="0" w:color="auto"/>
                                <w:right w:val="none" w:sz="0" w:space="0" w:color="auto"/>
                              </w:divBdr>
                            </w:div>
                            <w:div w:id="1032683251">
                              <w:marLeft w:val="0"/>
                              <w:marRight w:val="0"/>
                              <w:marTop w:val="0"/>
                              <w:marBottom w:val="0"/>
                              <w:divBdr>
                                <w:top w:val="none" w:sz="0" w:space="0" w:color="auto"/>
                                <w:left w:val="none" w:sz="0" w:space="0" w:color="auto"/>
                                <w:bottom w:val="none" w:sz="0" w:space="0" w:color="auto"/>
                                <w:right w:val="none" w:sz="0" w:space="0" w:color="auto"/>
                              </w:divBdr>
                            </w:div>
                            <w:div w:id="1647008550">
                              <w:marLeft w:val="0"/>
                              <w:marRight w:val="0"/>
                              <w:marTop w:val="0"/>
                              <w:marBottom w:val="0"/>
                              <w:divBdr>
                                <w:top w:val="none" w:sz="0" w:space="0" w:color="auto"/>
                                <w:left w:val="none" w:sz="0" w:space="0" w:color="auto"/>
                                <w:bottom w:val="none" w:sz="0" w:space="0" w:color="auto"/>
                                <w:right w:val="none" w:sz="0" w:space="0" w:color="auto"/>
                              </w:divBdr>
                            </w:div>
                            <w:div w:id="1368725450">
                              <w:marLeft w:val="0"/>
                              <w:marRight w:val="0"/>
                              <w:marTop w:val="0"/>
                              <w:marBottom w:val="0"/>
                              <w:divBdr>
                                <w:top w:val="none" w:sz="0" w:space="0" w:color="auto"/>
                                <w:left w:val="none" w:sz="0" w:space="0" w:color="auto"/>
                                <w:bottom w:val="none" w:sz="0" w:space="0" w:color="auto"/>
                                <w:right w:val="none" w:sz="0" w:space="0" w:color="auto"/>
                              </w:divBdr>
                            </w:div>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 w:id="22854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117300">
          <w:marLeft w:val="0"/>
          <w:marRight w:val="0"/>
          <w:marTop w:val="0"/>
          <w:marBottom w:val="0"/>
          <w:divBdr>
            <w:top w:val="none" w:sz="0" w:space="0" w:color="auto"/>
            <w:left w:val="none" w:sz="0" w:space="0" w:color="auto"/>
            <w:bottom w:val="none" w:sz="0" w:space="0" w:color="auto"/>
            <w:right w:val="none" w:sz="0" w:space="0" w:color="auto"/>
          </w:divBdr>
        </w:div>
        <w:div w:id="1290747036">
          <w:marLeft w:val="0"/>
          <w:marRight w:val="0"/>
          <w:marTop w:val="0"/>
          <w:marBottom w:val="0"/>
          <w:divBdr>
            <w:top w:val="none" w:sz="0" w:space="0" w:color="auto"/>
            <w:left w:val="none" w:sz="0" w:space="0" w:color="auto"/>
            <w:bottom w:val="none" w:sz="0" w:space="0" w:color="auto"/>
            <w:right w:val="none" w:sz="0" w:space="0" w:color="auto"/>
          </w:divBdr>
          <w:divsChild>
            <w:div w:id="1493330682">
              <w:marLeft w:val="0"/>
              <w:marRight w:val="0"/>
              <w:marTop w:val="0"/>
              <w:marBottom w:val="0"/>
              <w:divBdr>
                <w:top w:val="none" w:sz="0" w:space="0" w:color="auto"/>
                <w:left w:val="none" w:sz="0" w:space="0" w:color="auto"/>
                <w:bottom w:val="none" w:sz="0" w:space="0" w:color="auto"/>
                <w:right w:val="none" w:sz="0" w:space="0" w:color="auto"/>
              </w:divBdr>
            </w:div>
            <w:div w:id="512380248">
              <w:marLeft w:val="0"/>
              <w:marRight w:val="0"/>
              <w:marTop w:val="0"/>
              <w:marBottom w:val="0"/>
              <w:divBdr>
                <w:top w:val="none" w:sz="0" w:space="0" w:color="auto"/>
                <w:left w:val="none" w:sz="0" w:space="0" w:color="auto"/>
                <w:bottom w:val="none" w:sz="0" w:space="0" w:color="auto"/>
                <w:right w:val="none" w:sz="0" w:space="0" w:color="auto"/>
              </w:divBdr>
            </w:div>
            <w:div w:id="1262301972">
              <w:marLeft w:val="0"/>
              <w:marRight w:val="0"/>
              <w:marTop w:val="0"/>
              <w:marBottom w:val="0"/>
              <w:divBdr>
                <w:top w:val="none" w:sz="0" w:space="0" w:color="auto"/>
                <w:left w:val="none" w:sz="0" w:space="0" w:color="auto"/>
                <w:bottom w:val="none" w:sz="0" w:space="0" w:color="auto"/>
                <w:right w:val="none" w:sz="0" w:space="0" w:color="auto"/>
              </w:divBdr>
            </w:div>
            <w:div w:id="37874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712668">
      <w:bodyDiv w:val="1"/>
      <w:marLeft w:val="0"/>
      <w:marRight w:val="0"/>
      <w:marTop w:val="0"/>
      <w:marBottom w:val="0"/>
      <w:divBdr>
        <w:top w:val="none" w:sz="0" w:space="0" w:color="auto"/>
        <w:left w:val="none" w:sz="0" w:space="0" w:color="auto"/>
        <w:bottom w:val="none" w:sz="0" w:space="0" w:color="auto"/>
        <w:right w:val="none" w:sz="0" w:space="0" w:color="auto"/>
      </w:divBdr>
    </w:div>
    <w:div w:id="1232816465">
      <w:bodyDiv w:val="1"/>
      <w:marLeft w:val="0"/>
      <w:marRight w:val="0"/>
      <w:marTop w:val="0"/>
      <w:marBottom w:val="0"/>
      <w:divBdr>
        <w:top w:val="none" w:sz="0" w:space="0" w:color="auto"/>
        <w:left w:val="none" w:sz="0" w:space="0" w:color="auto"/>
        <w:bottom w:val="none" w:sz="0" w:space="0" w:color="auto"/>
        <w:right w:val="none" w:sz="0" w:space="0" w:color="auto"/>
      </w:divBdr>
    </w:div>
    <w:div w:id="1284506491">
      <w:bodyDiv w:val="1"/>
      <w:marLeft w:val="0"/>
      <w:marRight w:val="0"/>
      <w:marTop w:val="0"/>
      <w:marBottom w:val="0"/>
      <w:divBdr>
        <w:top w:val="none" w:sz="0" w:space="0" w:color="auto"/>
        <w:left w:val="none" w:sz="0" w:space="0" w:color="auto"/>
        <w:bottom w:val="none" w:sz="0" w:space="0" w:color="auto"/>
        <w:right w:val="none" w:sz="0" w:space="0" w:color="auto"/>
      </w:divBdr>
    </w:div>
    <w:div w:id="1311448371">
      <w:bodyDiv w:val="1"/>
      <w:marLeft w:val="0"/>
      <w:marRight w:val="0"/>
      <w:marTop w:val="0"/>
      <w:marBottom w:val="0"/>
      <w:divBdr>
        <w:top w:val="none" w:sz="0" w:space="0" w:color="auto"/>
        <w:left w:val="none" w:sz="0" w:space="0" w:color="auto"/>
        <w:bottom w:val="none" w:sz="0" w:space="0" w:color="auto"/>
        <w:right w:val="none" w:sz="0" w:space="0" w:color="auto"/>
      </w:divBdr>
    </w:div>
    <w:div w:id="1341353096">
      <w:bodyDiv w:val="1"/>
      <w:marLeft w:val="0"/>
      <w:marRight w:val="0"/>
      <w:marTop w:val="0"/>
      <w:marBottom w:val="0"/>
      <w:divBdr>
        <w:top w:val="none" w:sz="0" w:space="0" w:color="auto"/>
        <w:left w:val="none" w:sz="0" w:space="0" w:color="auto"/>
        <w:bottom w:val="none" w:sz="0" w:space="0" w:color="auto"/>
        <w:right w:val="none" w:sz="0" w:space="0" w:color="auto"/>
      </w:divBdr>
    </w:div>
    <w:div w:id="1360353382">
      <w:bodyDiv w:val="1"/>
      <w:marLeft w:val="0"/>
      <w:marRight w:val="0"/>
      <w:marTop w:val="0"/>
      <w:marBottom w:val="0"/>
      <w:divBdr>
        <w:top w:val="none" w:sz="0" w:space="0" w:color="auto"/>
        <w:left w:val="none" w:sz="0" w:space="0" w:color="auto"/>
        <w:bottom w:val="none" w:sz="0" w:space="0" w:color="auto"/>
        <w:right w:val="none" w:sz="0" w:space="0" w:color="auto"/>
      </w:divBdr>
    </w:div>
    <w:div w:id="1761296034">
      <w:bodyDiv w:val="1"/>
      <w:marLeft w:val="0"/>
      <w:marRight w:val="0"/>
      <w:marTop w:val="0"/>
      <w:marBottom w:val="0"/>
      <w:divBdr>
        <w:top w:val="none" w:sz="0" w:space="0" w:color="auto"/>
        <w:left w:val="none" w:sz="0" w:space="0" w:color="auto"/>
        <w:bottom w:val="none" w:sz="0" w:space="0" w:color="auto"/>
        <w:right w:val="none" w:sz="0" w:space="0" w:color="auto"/>
      </w:divBdr>
    </w:div>
    <w:div w:id="1765609607">
      <w:bodyDiv w:val="1"/>
      <w:marLeft w:val="0"/>
      <w:marRight w:val="0"/>
      <w:marTop w:val="0"/>
      <w:marBottom w:val="0"/>
      <w:divBdr>
        <w:top w:val="none" w:sz="0" w:space="0" w:color="auto"/>
        <w:left w:val="none" w:sz="0" w:space="0" w:color="auto"/>
        <w:bottom w:val="none" w:sz="0" w:space="0" w:color="auto"/>
        <w:right w:val="none" w:sz="0" w:space="0" w:color="auto"/>
      </w:divBdr>
    </w:div>
    <w:div w:id="1798794571">
      <w:bodyDiv w:val="1"/>
      <w:marLeft w:val="0"/>
      <w:marRight w:val="0"/>
      <w:marTop w:val="0"/>
      <w:marBottom w:val="0"/>
      <w:divBdr>
        <w:top w:val="none" w:sz="0" w:space="0" w:color="auto"/>
        <w:left w:val="none" w:sz="0" w:space="0" w:color="auto"/>
        <w:bottom w:val="none" w:sz="0" w:space="0" w:color="auto"/>
        <w:right w:val="none" w:sz="0" w:space="0" w:color="auto"/>
      </w:divBdr>
    </w:div>
    <w:div w:id="1969434367">
      <w:bodyDiv w:val="1"/>
      <w:marLeft w:val="0"/>
      <w:marRight w:val="0"/>
      <w:marTop w:val="0"/>
      <w:marBottom w:val="0"/>
      <w:divBdr>
        <w:top w:val="none" w:sz="0" w:space="0" w:color="auto"/>
        <w:left w:val="none" w:sz="0" w:space="0" w:color="auto"/>
        <w:bottom w:val="none" w:sz="0" w:space="0" w:color="auto"/>
        <w:right w:val="none" w:sz="0" w:space="0" w:color="auto"/>
      </w:divBdr>
    </w:div>
    <w:div w:id="202862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z@czestochowa.um.gov.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od@czestochowa.um.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z@czestochowa.um.gov.pl" TargetMode="External"/><Relationship Id="rId5" Type="http://schemas.openxmlformats.org/officeDocument/2006/relationships/webSettings" Target="webSettings.xml"/><Relationship Id="rId15" Type="http://schemas.openxmlformats.org/officeDocument/2006/relationships/hyperlink" Target="mailto:info@czestochowa.um.gov.pl" TargetMode="External"/><Relationship Id="rId10" Type="http://schemas.openxmlformats.org/officeDocument/2006/relationships/hyperlink" Target="https://ezamowienia.gov.pl/mp-client/search/list/ocds-148610-8426ae3a-ee3b-4abe-a878-d1e518a3fc1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z@czestochowa.um.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0C7AE0-A7C4-4935-A0E9-3B4CCF303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20</Pages>
  <Words>6235</Words>
  <Characters>37415</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43563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Urząd Miasta Częstochowy</dc:creator>
  <cp:lastModifiedBy>jmusial</cp:lastModifiedBy>
  <cp:revision>27</cp:revision>
  <cp:lastPrinted>2022-10-21T10:50:00Z</cp:lastPrinted>
  <dcterms:created xsi:type="dcterms:W3CDTF">2024-09-20T09:34:00Z</dcterms:created>
  <dcterms:modified xsi:type="dcterms:W3CDTF">2024-10-14T08:59:00Z</dcterms:modified>
</cp:coreProperties>
</file>