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246" w:rsidRPr="00575842" w:rsidRDefault="001270B9" w:rsidP="00AC0246">
      <w:pPr>
        <w:spacing w:after="0" w:line="360" w:lineRule="auto"/>
        <w:jc w:val="both"/>
        <w:rPr>
          <w:rFonts w:ascii="Arial" w:hAnsi="Arial" w:cs="Arial"/>
          <w:sz w:val="24"/>
          <w:szCs w:val="24"/>
        </w:rPr>
      </w:pPr>
      <w:bookmarkStart w:id="0" w:name="PISMO_ZNAK_SPRAWY"/>
      <w:bookmarkStart w:id="1" w:name="_GoBack"/>
      <w:bookmarkEnd w:id="1"/>
      <w:permStart w:id="1628979129" w:edGrp="everyone"/>
      <w:permEnd w:id="1628979129"/>
      <w:r>
        <w:rPr>
          <w:rFonts w:ascii="Arial" w:hAnsi="Arial" w:cs="Arial"/>
          <w:sz w:val="24"/>
          <w:szCs w:val="24"/>
        </w:rPr>
        <w:t>D</w:t>
      </w:r>
      <w:r w:rsidR="006A16FB" w:rsidRPr="00575842">
        <w:rPr>
          <w:rFonts w:ascii="Arial" w:hAnsi="Arial" w:cs="Arial"/>
          <w:sz w:val="24"/>
          <w:szCs w:val="24"/>
        </w:rPr>
        <w:t>Z</w:t>
      </w:r>
      <w:r w:rsidR="00AC0246" w:rsidRPr="00575842">
        <w:rPr>
          <w:rFonts w:ascii="Arial" w:hAnsi="Arial" w:cs="Arial"/>
          <w:sz w:val="24"/>
          <w:szCs w:val="24"/>
        </w:rPr>
        <w:t>P.21</w:t>
      </w:r>
      <w:r w:rsidR="00C9308D" w:rsidRPr="00575842">
        <w:rPr>
          <w:rFonts w:ascii="Arial" w:hAnsi="Arial" w:cs="Arial"/>
          <w:sz w:val="24"/>
          <w:szCs w:val="24"/>
        </w:rPr>
        <w:t>20</w:t>
      </w:r>
      <w:r w:rsidR="00AC0246" w:rsidRPr="00575842">
        <w:rPr>
          <w:rFonts w:ascii="Arial" w:hAnsi="Arial" w:cs="Arial"/>
          <w:sz w:val="24"/>
          <w:szCs w:val="24"/>
        </w:rPr>
        <w:t>.</w:t>
      </w:r>
      <w:r w:rsidR="00FF4D93" w:rsidRPr="00575842">
        <w:rPr>
          <w:rFonts w:ascii="Arial" w:hAnsi="Arial" w:cs="Arial"/>
          <w:sz w:val="24"/>
          <w:szCs w:val="24"/>
        </w:rPr>
        <w:t>00</w:t>
      </w:r>
      <w:r>
        <w:rPr>
          <w:rFonts w:ascii="Arial" w:hAnsi="Arial" w:cs="Arial"/>
          <w:sz w:val="24"/>
          <w:szCs w:val="24"/>
        </w:rPr>
        <w:t>46</w:t>
      </w:r>
      <w:r w:rsidR="00AC0246" w:rsidRPr="00575842">
        <w:rPr>
          <w:rFonts w:ascii="Arial" w:hAnsi="Arial" w:cs="Arial"/>
          <w:sz w:val="24"/>
          <w:szCs w:val="24"/>
        </w:rPr>
        <w:t>.20</w:t>
      </w:r>
      <w:bookmarkEnd w:id="0"/>
      <w:r w:rsidR="00AC0246" w:rsidRPr="00575842">
        <w:rPr>
          <w:rFonts w:ascii="Arial" w:hAnsi="Arial" w:cs="Arial"/>
          <w:sz w:val="24"/>
          <w:szCs w:val="24"/>
        </w:rPr>
        <w:t>2</w:t>
      </w:r>
      <w:r w:rsidR="00496A72" w:rsidRPr="00575842">
        <w:rPr>
          <w:rFonts w:ascii="Arial" w:hAnsi="Arial" w:cs="Arial"/>
          <w:sz w:val="24"/>
          <w:szCs w:val="24"/>
        </w:rPr>
        <w:t>4</w:t>
      </w:r>
    </w:p>
    <w:p w:rsidR="00AC0246" w:rsidRPr="00F773A1" w:rsidRDefault="00505CA4" w:rsidP="00F773A1">
      <w:pPr>
        <w:spacing w:before="1680" w:after="0" w:line="360" w:lineRule="auto"/>
        <w:jc w:val="center"/>
        <w:rPr>
          <w:rStyle w:val="Teksttreci4Exact"/>
          <w:rFonts w:ascii="Arial" w:hAnsi="Arial" w:cs="Arial"/>
          <w:sz w:val="24"/>
          <w:szCs w:val="24"/>
        </w:rPr>
      </w:pPr>
      <w:r>
        <w:rPr>
          <w:rStyle w:val="Teksttreci4Exact"/>
          <w:rFonts w:ascii="Arial" w:hAnsi="Arial" w:cs="Arial"/>
          <w:sz w:val="24"/>
          <w:szCs w:val="24"/>
        </w:rPr>
        <w:t>Specyfikacja Warunków Zamówienia</w:t>
      </w:r>
      <w:r w:rsidR="00AC0246" w:rsidRPr="00F773A1">
        <w:rPr>
          <w:rStyle w:val="Teksttreci4Exact"/>
          <w:rFonts w:ascii="Arial" w:hAnsi="Arial" w:cs="Arial"/>
          <w:sz w:val="24"/>
          <w:szCs w:val="24"/>
        </w:rPr>
        <w:t xml:space="preserve"> (SWZ)</w:t>
      </w:r>
    </w:p>
    <w:p w:rsidR="00AC0246" w:rsidRPr="00F773A1" w:rsidRDefault="001270B9" w:rsidP="00F773A1">
      <w:pPr>
        <w:spacing w:after="0" w:line="360" w:lineRule="auto"/>
        <w:jc w:val="center"/>
        <w:rPr>
          <w:rStyle w:val="Teksttreci411ptExact"/>
          <w:rFonts w:ascii="Arial" w:hAnsi="Arial" w:cs="Arial"/>
          <w:sz w:val="24"/>
          <w:szCs w:val="24"/>
        </w:rPr>
      </w:pPr>
      <w:r>
        <w:rPr>
          <w:rStyle w:val="Teksttreci411ptExact"/>
          <w:rFonts w:ascii="Arial" w:hAnsi="Arial" w:cs="Arial"/>
          <w:sz w:val="24"/>
          <w:szCs w:val="24"/>
        </w:rPr>
        <w:t xml:space="preserve"> na roboty budowlane</w:t>
      </w:r>
    </w:p>
    <w:p w:rsidR="00AC0246" w:rsidRPr="00F773A1" w:rsidRDefault="00AC0246" w:rsidP="00F773A1">
      <w:pPr>
        <w:spacing w:before="600" w:after="0" w:line="360" w:lineRule="auto"/>
        <w:jc w:val="center"/>
        <w:rPr>
          <w:rStyle w:val="Teksttreci4Exact"/>
          <w:rFonts w:ascii="Arial" w:hAnsi="Arial" w:cs="Arial"/>
          <w:sz w:val="24"/>
          <w:szCs w:val="24"/>
        </w:rPr>
      </w:pPr>
      <w:r w:rsidRPr="00F773A1">
        <w:rPr>
          <w:rStyle w:val="Teksttreci411ptExact"/>
          <w:rFonts w:ascii="Arial" w:hAnsi="Arial" w:cs="Arial"/>
          <w:sz w:val="24"/>
          <w:szCs w:val="24"/>
        </w:rPr>
        <w:t>Tryb</w:t>
      </w:r>
      <w:r w:rsidRPr="00F773A1">
        <w:rPr>
          <w:rStyle w:val="Teksttreci4Exact"/>
          <w:rFonts w:ascii="Arial" w:hAnsi="Arial" w:cs="Arial"/>
          <w:sz w:val="24"/>
          <w:szCs w:val="24"/>
        </w:rPr>
        <w:t xml:space="preserve"> podstawowy bez negocjacji</w:t>
      </w:r>
    </w:p>
    <w:p w:rsidR="001270B9" w:rsidRDefault="00794F5A" w:rsidP="001712B3">
      <w:pPr>
        <w:spacing w:before="240" w:after="0" w:line="360" w:lineRule="auto"/>
        <w:jc w:val="center"/>
        <w:rPr>
          <w:rFonts w:ascii="Arial" w:hAnsi="Arial" w:cs="Arial"/>
          <w:b/>
          <w:bCs/>
          <w:sz w:val="24"/>
          <w:szCs w:val="24"/>
        </w:rPr>
      </w:pPr>
      <w:r w:rsidRPr="00794F5A">
        <w:rPr>
          <w:rFonts w:ascii="Arial" w:hAnsi="Arial" w:cs="Arial"/>
          <w:b/>
          <w:bCs/>
          <w:sz w:val="24"/>
          <w:szCs w:val="24"/>
        </w:rPr>
        <w:t>"Modernizacja zasobu mieszkaniowego Zakładu Gospodarki Mieszkaniowej w</w:t>
      </w:r>
      <w:r>
        <w:rPr>
          <w:rFonts w:ascii="Arial" w:hAnsi="Arial" w:cs="Arial"/>
          <w:b/>
          <w:bCs/>
          <w:sz w:val="24"/>
          <w:szCs w:val="24"/>
        </w:rPr>
        <w:t> </w:t>
      </w:r>
      <w:r w:rsidRPr="00794F5A">
        <w:rPr>
          <w:rFonts w:ascii="Arial" w:hAnsi="Arial" w:cs="Arial"/>
          <w:b/>
          <w:bCs/>
          <w:sz w:val="24"/>
          <w:szCs w:val="24"/>
        </w:rPr>
        <w:t xml:space="preserve">zakresie przebudowy, remontu oraz zmiany sposobu ogrzewania </w:t>
      </w:r>
    </w:p>
    <w:p w:rsidR="00794F5A" w:rsidRPr="00794F5A" w:rsidRDefault="00794F5A" w:rsidP="001270B9">
      <w:pPr>
        <w:spacing w:after="0" w:line="360" w:lineRule="auto"/>
        <w:jc w:val="center"/>
        <w:rPr>
          <w:rFonts w:ascii="Arial" w:hAnsi="Arial" w:cs="Arial"/>
          <w:b/>
          <w:bCs/>
          <w:sz w:val="24"/>
          <w:szCs w:val="24"/>
        </w:rPr>
      </w:pPr>
      <w:r w:rsidRPr="00794F5A">
        <w:rPr>
          <w:rFonts w:ascii="Arial" w:hAnsi="Arial" w:cs="Arial"/>
          <w:b/>
          <w:bCs/>
          <w:sz w:val="24"/>
          <w:szCs w:val="24"/>
        </w:rPr>
        <w:t>z podziałem na zadania:</w:t>
      </w:r>
    </w:p>
    <w:p w:rsidR="00794F5A" w:rsidRPr="00794F5A" w:rsidRDefault="00794F5A" w:rsidP="001712B3">
      <w:pPr>
        <w:spacing w:after="0" w:line="360" w:lineRule="auto"/>
        <w:jc w:val="center"/>
        <w:rPr>
          <w:rFonts w:ascii="Arial" w:hAnsi="Arial" w:cs="Arial"/>
          <w:b/>
          <w:bCs/>
          <w:sz w:val="24"/>
          <w:szCs w:val="24"/>
        </w:rPr>
      </w:pPr>
      <w:r w:rsidRPr="00794F5A">
        <w:rPr>
          <w:rFonts w:ascii="Arial" w:hAnsi="Arial" w:cs="Arial"/>
          <w:b/>
          <w:bCs/>
          <w:sz w:val="24"/>
          <w:szCs w:val="24"/>
        </w:rPr>
        <w:t xml:space="preserve">Zadanie nr 1: </w:t>
      </w:r>
      <w:r w:rsidR="001270B9">
        <w:rPr>
          <w:rFonts w:ascii="Arial" w:hAnsi="Arial" w:cs="Arial"/>
          <w:b/>
          <w:bCs/>
          <w:sz w:val="24"/>
          <w:szCs w:val="24"/>
        </w:rPr>
        <w:t>Śniadeckiego</w:t>
      </w:r>
      <w:r w:rsidRPr="00794F5A">
        <w:rPr>
          <w:rFonts w:ascii="Arial" w:hAnsi="Arial" w:cs="Arial"/>
          <w:b/>
          <w:bCs/>
          <w:sz w:val="24"/>
          <w:szCs w:val="24"/>
        </w:rPr>
        <w:t xml:space="preserve"> 4</w:t>
      </w:r>
      <w:r w:rsidR="001270B9">
        <w:rPr>
          <w:rFonts w:ascii="Arial" w:hAnsi="Arial" w:cs="Arial"/>
          <w:b/>
          <w:bCs/>
          <w:sz w:val="24"/>
          <w:szCs w:val="24"/>
        </w:rPr>
        <w:t>c</w:t>
      </w:r>
      <w:r w:rsidRPr="00794F5A">
        <w:rPr>
          <w:rFonts w:ascii="Arial" w:hAnsi="Arial" w:cs="Arial"/>
          <w:b/>
          <w:bCs/>
          <w:sz w:val="24"/>
          <w:szCs w:val="24"/>
        </w:rPr>
        <w:t>/</w:t>
      </w:r>
      <w:r w:rsidR="001270B9">
        <w:rPr>
          <w:rFonts w:ascii="Arial" w:hAnsi="Arial" w:cs="Arial"/>
          <w:b/>
          <w:bCs/>
          <w:sz w:val="24"/>
          <w:szCs w:val="24"/>
        </w:rPr>
        <w:t>8</w:t>
      </w:r>
    </w:p>
    <w:p w:rsidR="00794F5A" w:rsidRDefault="00794F5A" w:rsidP="001712B3">
      <w:pPr>
        <w:spacing w:after="0" w:line="360" w:lineRule="auto"/>
        <w:jc w:val="center"/>
        <w:rPr>
          <w:rFonts w:ascii="Arial" w:eastAsia="Arial" w:hAnsi="Arial" w:cs="Arial"/>
          <w:b/>
          <w:bCs/>
          <w:color w:val="000000"/>
          <w:sz w:val="24"/>
          <w:szCs w:val="24"/>
        </w:rPr>
      </w:pPr>
      <w:r w:rsidRPr="00794F5A">
        <w:rPr>
          <w:rFonts w:ascii="Arial" w:hAnsi="Arial" w:cs="Arial"/>
          <w:b/>
          <w:bCs/>
          <w:sz w:val="24"/>
          <w:szCs w:val="24"/>
        </w:rPr>
        <w:t xml:space="preserve">Zadanie nr 2: </w:t>
      </w:r>
      <w:r w:rsidR="001270B9">
        <w:rPr>
          <w:rFonts w:ascii="Arial" w:hAnsi="Arial" w:cs="Arial"/>
          <w:b/>
          <w:bCs/>
          <w:sz w:val="24"/>
          <w:szCs w:val="24"/>
        </w:rPr>
        <w:t>Kadetów</w:t>
      </w:r>
      <w:r w:rsidRPr="00794F5A">
        <w:rPr>
          <w:rFonts w:ascii="Arial" w:hAnsi="Arial" w:cs="Arial"/>
          <w:b/>
          <w:bCs/>
          <w:sz w:val="24"/>
          <w:szCs w:val="24"/>
        </w:rPr>
        <w:t xml:space="preserve"> </w:t>
      </w:r>
      <w:r w:rsidR="001270B9">
        <w:rPr>
          <w:rFonts w:ascii="Arial" w:hAnsi="Arial" w:cs="Arial"/>
          <w:b/>
          <w:bCs/>
          <w:sz w:val="24"/>
          <w:szCs w:val="24"/>
        </w:rPr>
        <w:t>6b</w:t>
      </w:r>
      <w:r w:rsidRPr="00794F5A">
        <w:rPr>
          <w:rFonts w:ascii="Arial" w:hAnsi="Arial" w:cs="Arial"/>
          <w:b/>
          <w:bCs/>
          <w:sz w:val="24"/>
          <w:szCs w:val="24"/>
        </w:rPr>
        <w:t>/1</w:t>
      </w:r>
      <w:r w:rsidR="001270B9">
        <w:rPr>
          <w:rFonts w:ascii="Arial" w:hAnsi="Arial" w:cs="Arial"/>
          <w:b/>
          <w:bCs/>
          <w:sz w:val="24"/>
          <w:szCs w:val="24"/>
        </w:rPr>
        <w:t>2</w:t>
      </w:r>
      <w:r w:rsidRPr="00794F5A">
        <w:rPr>
          <w:rFonts w:ascii="Arial" w:hAnsi="Arial" w:cs="Arial"/>
          <w:b/>
          <w:bCs/>
          <w:sz w:val="24"/>
          <w:szCs w:val="24"/>
        </w:rPr>
        <w:t>”</w:t>
      </w:r>
    </w:p>
    <w:p w:rsidR="00AC0246" w:rsidRPr="0054138A" w:rsidRDefault="006617AB" w:rsidP="006D6C2C">
      <w:pPr>
        <w:pStyle w:val="Akapitzlist"/>
        <w:numPr>
          <w:ilvl w:val="0"/>
          <w:numId w:val="72"/>
        </w:numPr>
        <w:spacing w:after="0" w:line="360" w:lineRule="auto"/>
        <w:ind w:left="284" w:hanging="284"/>
        <w:rPr>
          <w:rFonts w:ascii="Arial" w:hAnsi="Arial" w:cs="Arial"/>
          <w:b/>
          <w:sz w:val="24"/>
          <w:szCs w:val="24"/>
        </w:rPr>
      </w:pPr>
      <w:r w:rsidRPr="0054138A">
        <w:rPr>
          <w:rFonts w:ascii="Arial" w:hAnsi="Arial" w:cs="Arial"/>
          <w:b/>
          <w:bCs/>
          <w:sz w:val="24"/>
          <w:szCs w:val="24"/>
        </w:rPr>
        <w:br w:type="page"/>
      </w:r>
      <w:r w:rsidRPr="0054138A">
        <w:rPr>
          <w:rFonts w:ascii="Arial" w:hAnsi="Arial" w:cs="Arial"/>
          <w:b/>
          <w:bCs/>
          <w:sz w:val="24"/>
          <w:szCs w:val="24"/>
        </w:rPr>
        <w:lastRenderedPageBreak/>
        <w:t>In</w:t>
      </w:r>
      <w:r w:rsidR="00AC0246" w:rsidRPr="0054138A">
        <w:rPr>
          <w:rFonts w:ascii="Arial" w:hAnsi="Arial" w:cs="Arial"/>
          <w:b/>
          <w:sz w:val="24"/>
          <w:szCs w:val="24"/>
        </w:rPr>
        <w:t>formacja o postępowaniu</w:t>
      </w:r>
    </w:p>
    <w:p w:rsidR="00AC0246" w:rsidRPr="00EE5DC7" w:rsidRDefault="00AC0246" w:rsidP="0054138A">
      <w:pPr>
        <w:spacing w:before="240" w:after="0" w:line="360" w:lineRule="auto"/>
        <w:jc w:val="center"/>
        <w:rPr>
          <w:rFonts w:ascii="Arial" w:hAnsi="Arial" w:cs="Arial"/>
          <w:b/>
          <w:sz w:val="24"/>
          <w:szCs w:val="24"/>
        </w:rPr>
      </w:pPr>
      <w:r w:rsidRPr="00EE5DC7">
        <w:rPr>
          <w:rFonts w:ascii="Arial" w:hAnsi="Arial" w:cs="Arial"/>
          <w:b/>
          <w:sz w:val="24"/>
          <w:szCs w:val="24"/>
        </w:rPr>
        <w:t>Zamawiający</w:t>
      </w:r>
    </w:p>
    <w:p w:rsidR="00C9308D" w:rsidRPr="00EE5DC7" w:rsidRDefault="00C9308D" w:rsidP="009E5AF5">
      <w:pPr>
        <w:pStyle w:val="Nagwek4"/>
        <w:spacing w:line="360" w:lineRule="auto"/>
        <w:jc w:val="center"/>
        <w:rPr>
          <w:rFonts w:ascii="Arial" w:hAnsi="Arial" w:cs="Arial"/>
          <w:b/>
          <w:i w:val="0"/>
          <w:color w:val="auto"/>
          <w:sz w:val="24"/>
          <w:szCs w:val="24"/>
        </w:rPr>
      </w:pPr>
      <w:r w:rsidRPr="00EE5DC7">
        <w:rPr>
          <w:rFonts w:ascii="Arial" w:hAnsi="Arial" w:cs="Arial"/>
          <w:b/>
          <w:i w:val="0"/>
          <w:color w:val="auto"/>
          <w:sz w:val="24"/>
          <w:szCs w:val="24"/>
        </w:rPr>
        <w:t>Zakład Gospodarki Mieszkaniowej</w:t>
      </w:r>
    </w:p>
    <w:p w:rsidR="00C9308D" w:rsidRPr="00EE5DC7" w:rsidRDefault="00C9308D" w:rsidP="009E5AF5">
      <w:pPr>
        <w:pStyle w:val="Nagwek4"/>
        <w:spacing w:line="360" w:lineRule="auto"/>
        <w:jc w:val="center"/>
        <w:rPr>
          <w:rFonts w:ascii="Arial" w:hAnsi="Arial" w:cs="Arial"/>
          <w:b/>
          <w:i w:val="0"/>
          <w:color w:val="auto"/>
          <w:sz w:val="24"/>
          <w:szCs w:val="24"/>
        </w:rPr>
      </w:pPr>
      <w:r w:rsidRPr="00EE5DC7">
        <w:rPr>
          <w:rFonts w:ascii="Arial" w:hAnsi="Arial" w:cs="Arial"/>
          <w:i w:val="0"/>
          <w:color w:val="auto"/>
          <w:sz w:val="24"/>
          <w:szCs w:val="24"/>
        </w:rPr>
        <w:t>ul. Kościuszki 17, 44 - 200 Rybnik</w:t>
      </w:r>
    </w:p>
    <w:p w:rsidR="00AC0246" w:rsidRPr="00F773A1" w:rsidRDefault="00AC0246" w:rsidP="00005349">
      <w:pPr>
        <w:spacing w:before="240" w:after="0" w:line="360" w:lineRule="auto"/>
        <w:ind w:left="709" w:hanging="709"/>
        <w:jc w:val="center"/>
        <w:rPr>
          <w:rFonts w:ascii="Arial" w:hAnsi="Arial" w:cs="Arial"/>
          <w:sz w:val="24"/>
          <w:szCs w:val="24"/>
        </w:rPr>
      </w:pPr>
      <w:r w:rsidRPr="00F773A1">
        <w:rPr>
          <w:rFonts w:ascii="Arial" w:hAnsi="Arial" w:cs="Arial"/>
          <w:sz w:val="24"/>
          <w:szCs w:val="24"/>
        </w:rPr>
        <w:t>ogłasza postępowanie o wart</w:t>
      </w:r>
      <w:r w:rsidR="006F16D5">
        <w:rPr>
          <w:rFonts w:ascii="Arial" w:hAnsi="Arial" w:cs="Arial"/>
          <w:sz w:val="24"/>
          <w:szCs w:val="24"/>
        </w:rPr>
        <w:t>ości mniejszej niż próg unijny,</w:t>
      </w:r>
    </w:p>
    <w:p w:rsidR="00AC0246" w:rsidRPr="00F773A1" w:rsidRDefault="00AC0246" w:rsidP="00005349">
      <w:pPr>
        <w:spacing w:after="0" w:line="360" w:lineRule="auto"/>
        <w:ind w:left="709" w:hanging="709"/>
        <w:jc w:val="center"/>
        <w:rPr>
          <w:rFonts w:ascii="Arial" w:hAnsi="Arial" w:cs="Arial"/>
          <w:sz w:val="24"/>
          <w:szCs w:val="24"/>
        </w:rPr>
      </w:pPr>
      <w:r w:rsidRPr="00F773A1">
        <w:rPr>
          <w:rFonts w:ascii="Arial" w:hAnsi="Arial" w:cs="Arial"/>
          <w:sz w:val="24"/>
          <w:szCs w:val="24"/>
        </w:rPr>
        <w:t>w trybie podstawowym, bez negocjacji:</w:t>
      </w:r>
    </w:p>
    <w:p w:rsidR="001712B3" w:rsidRPr="001712B3" w:rsidRDefault="001712B3" w:rsidP="001712B3">
      <w:pPr>
        <w:spacing w:before="240" w:after="0" w:line="360" w:lineRule="auto"/>
        <w:jc w:val="both"/>
        <w:rPr>
          <w:rFonts w:ascii="Arial" w:eastAsia="Arial" w:hAnsi="Arial" w:cs="Arial"/>
          <w:color w:val="000000"/>
          <w:sz w:val="24"/>
          <w:szCs w:val="24"/>
        </w:rPr>
      </w:pPr>
      <w:r w:rsidRPr="001712B3">
        <w:rPr>
          <w:rFonts w:ascii="Arial" w:eastAsia="Arial" w:hAnsi="Arial" w:cs="Arial"/>
          <w:color w:val="000000"/>
          <w:sz w:val="24"/>
          <w:szCs w:val="24"/>
        </w:rPr>
        <w:t>"Modernizacja zasobu mieszkaniowego Zakładu Gospodarki Mieszkaniowej w</w:t>
      </w:r>
      <w:r w:rsidR="002D037C">
        <w:rPr>
          <w:rFonts w:ascii="Arial" w:eastAsia="Arial" w:hAnsi="Arial" w:cs="Arial"/>
          <w:color w:val="000000"/>
          <w:sz w:val="24"/>
          <w:szCs w:val="24"/>
        </w:rPr>
        <w:t> </w:t>
      </w:r>
      <w:r w:rsidRPr="001712B3">
        <w:rPr>
          <w:rFonts w:ascii="Arial" w:eastAsia="Arial" w:hAnsi="Arial" w:cs="Arial"/>
          <w:color w:val="000000"/>
          <w:sz w:val="24"/>
          <w:szCs w:val="24"/>
        </w:rPr>
        <w:t xml:space="preserve">zakresie przebudowy, remontu oraz zmiany sposobu ogrzewania z podziałem na zadania: </w:t>
      </w:r>
    </w:p>
    <w:p w:rsidR="001712B3" w:rsidRPr="001712B3" w:rsidRDefault="001712B3" w:rsidP="002D037C">
      <w:pPr>
        <w:spacing w:after="0" w:line="360" w:lineRule="auto"/>
        <w:jc w:val="both"/>
        <w:rPr>
          <w:rFonts w:ascii="Arial" w:eastAsia="Arial" w:hAnsi="Arial" w:cs="Arial"/>
          <w:color w:val="000000"/>
          <w:sz w:val="24"/>
          <w:szCs w:val="24"/>
        </w:rPr>
      </w:pPr>
      <w:r w:rsidRPr="001712B3">
        <w:rPr>
          <w:rFonts w:ascii="Arial" w:eastAsia="Arial" w:hAnsi="Arial" w:cs="Arial"/>
          <w:color w:val="000000"/>
          <w:sz w:val="24"/>
          <w:szCs w:val="24"/>
        </w:rPr>
        <w:t xml:space="preserve">Zadanie nr 1: </w:t>
      </w:r>
      <w:r w:rsidR="001270B9">
        <w:rPr>
          <w:rFonts w:ascii="Arial" w:eastAsia="Arial" w:hAnsi="Arial" w:cs="Arial"/>
          <w:color w:val="000000"/>
          <w:sz w:val="24"/>
          <w:szCs w:val="24"/>
        </w:rPr>
        <w:t>Śniadeckiego</w:t>
      </w:r>
      <w:r w:rsidRPr="001712B3">
        <w:rPr>
          <w:rFonts w:ascii="Arial" w:eastAsia="Arial" w:hAnsi="Arial" w:cs="Arial"/>
          <w:color w:val="000000"/>
          <w:sz w:val="24"/>
          <w:szCs w:val="24"/>
        </w:rPr>
        <w:t xml:space="preserve"> 4</w:t>
      </w:r>
      <w:r w:rsidR="001270B9">
        <w:rPr>
          <w:rFonts w:ascii="Arial" w:eastAsia="Arial" w:hAnsi="Arial" w:cs="Arial"/>
          <w:color w:val="000000"/>
          <w:sz w:val="24"/>
          <w:szCs w:val="24"/>
        </w:rPr>
        <w:t>c</w:t>
      </w:r>
      <w:r w:rsidRPr="001712B3">
        <w:rPr>
          <w:rFonts w:ascii="Arial" w:eastAsia="Arial" w:hAnsi="Arial" w:cs="Arial"/>
          <w:color w:val="000000"/>
          <w:sz w:val="24"/>
          <w:szCs w:val="24"/>
        </w:rPr>
        <w:t>/</w:t>
      </w:r>
      <w:r w:rsidR="001270B9">
        <w:rPr>
          <w:rFonts w:ascii="Arial" w:eastAsia="Arial" w:hAnsi="Arial" w:cs="Arial"/>
          <w:color w:val="000000"/>
          <w:sz w:val="24"/>
          <w:szCs w:val="24"/>
        </w:rPr>
        <w:t>8</w:t>
      </w:r>
    </w:p>
    <w:p w:rsidR="00913AFB" w:rsidRDefault="001712B3" w:rsidP="002D037C">
      <w:pPr>
        <w:spacing w:after="0" w:line="360" w:lineRule="auto"/>
        <w:jc w:val="both"/>
        <w:rPr>
          <w:rFonts w:ascii="Arial" w:eastAsia="Calibri" w:hAnsi="Arial" w:cs="Arial"/>
          <w:bCs/>
          <w:sz w:val="24"/>
          <w:szCs w:val="24"/>
        </w:rPr>
      </w:pPr>
      <w:r w:rsidRPr="001712B3">
        <w:rPr>
          <w:rFonts w:ascii="Arial" w:eastAsia="Arial" w:hAnsi="Arial" w:cs="Arial"/>
          <w:color w:val="000000"/>
          <w:sz w:val="24"/>
          <w:szCs w:val="24"/>
        </w:rPr>
        <w:t xml:space="preserve">Zadanie nr 2: </w:t>
      </w:r>
      <w:r w:rsidR="001270B9">
        <w:rPr>
          <w:rFonts w:ascii="Arial" w:eastAsia="Arial" w:hAnsi="Arial" w:cs="Arial"/>
          <w:color w:val="000000"/>
          <w:sz w:val="24"/>
          <w:szCs w:val="24"/>
        </w:rPr>
        <w:t>Kadet</w:t>
      </w:r>
      <w:r w:rsidRPr="001712B3">
        <w:rPr>
          <w:rFonts w:ascii="Arial" w:eastAsia="Arial" w:hAnsi="Arial" w:cs="Arial"/>
          <w:color w:val="000000"/>
          <w:sz w:val="24"/>
          <w:szCs w:val="24"/>
        </w:rPr>
        <w:t xml:space="preserve">ów </w:t>
      </w:r>
      <w:r w:rsidR="001270B9">
        <w:rPr>
          <w:rFonts w:ascii="Arial" w:eastAsia="Arial" w:hAnsi="Arial" w:cs="Arial"/>
          <w:color w:val="000000"/>
          <w:sz w:val="24"/>
          <w:szCs w:val="24"/>
        </w:rPr>
        <w:t>6b</w:t>
      </w:r>
      <w:r w:rsidRPr="001712B3">
        <w:rPr>
          <w:rFonts w:ascii="Arial" w:eastAsia="Arial" w:hAnsi="Arial" w:cs="Arial"/>
          <w:color w:val="000000"/>
          <w:sz w:val="24"/>
          <w:szCs w:val="24"/>
        </w:rPr>
        <w:t>/</w:t>
      </w:r>
      <w:r w:rsidR="001270B9">
        <w:rPr>
          <w:rFonts w:ascii="Arial" w:eastAsia="Arial" w:hAnsi="Arial" w:cs="Arial"/>
          <w:color w:val="000000"/>
          <w:sz w:val="24"/>
          <w:szCs w:val="24"/>
        </w:rPr>
        <w:t>12</w:t>
      </w:r>
      <w:r w:rsidRPr="001712B3">
        <w:rPr>
          <w:rFonts w:ascii="Arial" w:eastAsia="Arial" w:hAnsi="Arial" w:cs="Arial"/>
          <w:color w:val="000000"/>
          <w:sz w:val="24"/>
          <w:szCs w:val="24"/>
        </w:rPr>
        <w:t>”</w:t>
      </w:r>
    </w:p>
    <w:p w:rsidR="00AC0246" w:rsidRPr="00575842" w:rsidRDefault="00AC0246" w:rsidP="00913AFB">
      <w:pPr>
        <w:spacing w:before="240" w:after="0" w:line="360" w:lineRule="auto"/>
        <w:jc w:val="both"/>
        <w:rPr>
          <w:rFonts w:ascii="Arial" w:hAnsi="Arial" w:cs="Arial"/>
          <w:bCs/>
          <w:sz w:val="24"/>
          <w:szCs w:val="24"/>
        </w:rPr>
      </w:pPr>
      <w:r w:rsidRPr="00F773A1">
        <w:rPr>
          <w:rFonts w:ascii="Arial" w:hAnsi="Arial" w:cs="Arial"/>
          <w:bCs/>
          <w:sz w:val="24"/>
          <w:szCs w:val="24"/>
        </w:rPr>
        <w:t xml:space="preserve">Znak postępowania: </w:t>
      </w:r>
      <w:r w:rsidR="00C9308D" w:rsidRPr="00575842">
        <w:rPr>
          <w:rFonts w:ascii="Arial" w:hAnsi="Arial" w:cs="Arial"/>
          <w:bCs/>
          <w:sz w:val="24"/>
          <w:szCs w:val="24"/>
        </w:rPr>
        <w:t>D</w:t>
      </w:r>
      <w:r w:rsidRPr="00575842">
        <w:rPr>
          <w:rFonts w:ascii="Arial" w:hAnsi="Arial" w:cs="Arial"/>
          <w:bCs/>
          <w:sz w:val="24"/>
          <w:szCs w:val="24"/>
        </w:rPr>
        <w:t>ZP.21</w:t>
      </w:r>
      <w:r w:rsidR="00C9308D" w:rsidRPr="00575842">
        <w:rPr>
          <w:rFonts w:ascii="Arial" w:hAnsi="Arial" w:cs="Arial"/>
          <w:bCs/>
          <w:sz w:val="24"/>
          <w:szCs w:val="24"/>
        </w:rPr>
        <w:t>20</w:t>
      </w:r>
      <w:r w:rsidRPr="00575842">
        <w:rPr>
          <w:rFonts w:ascii="Arial" w:hAnsi="Arial" w:cs="Arial"/>
          <w:bCs/>
          <w:sz w:val="24"/>
          <w:szCs w:val="24"/>
        </w:rPr>
        <w:t>.</w:t>
      </w:r>
      <w:r w:rsidR="00FF4D93" w:rsidRPr="00575842">
        <w:rPr>
          <w:rFonts w:ascii="Arial" w:hAnsi="Arial" w:cs="Arial"/>
          <w:bCs/>
          <w:sz w:val="24"/>
          <w:szCs w:val="24"/>
        </w:rPr>
        <w:t>00</w:t>
      </w:r>
      <w:r w:rsidR="001270B9">
        <w:rPr>
          <w:rFonts w:ascii="Arial" w:hAnsi="Arial" w:cs="Arial"/>
          <w:bCs/>
          <w:sz w:val="24"/>
          <w:szCs w:val="24"/>
        </w:rPr>
        <w:t>46</w:t>
      </w:r>
      <w:r w:rsidRPr="00575842">
        <w:rPr>
          <w:rFonts w:ascii="Arial" w:hAnsi="Arial" w:cs="Arial"/>
          <w:bCs/>
          <w:sz w:val="24"/>
          <w:szCs w:val="24"/>
        </w:rPr>
        <w:t>.202</w:t>
      </w:r>
      <w:r w:rsidR="00496A72" w:rsidRPr="00575842">
        <w:rPr>
          <w:rFonts w:ascii="Arial" w:hAnsi="Arial" w:cs="Arial"/>
          <w:bCs/>
          <w:sz w:val="24"/>
          <w:szCs w:val="24"/>
        </w:rPr>
        <w:t>4</w:t>
      </w:r>
    </w:p>
    <w:p w:rsidR="00AC0246" w:rsidRPr="00F773A1" w:rsidRDefault="00AC0246" w:rsidP="00132435">
      <w:pPr>
        <w:spacing w:after="0" w:line="360" w:lineRule="auto"/>
        <w:jc w:val="both"/>
        <w:rPr>
          <w:rFonts w:ascii="Arial" w:hAnsi="Arial" w:cs="Arial"/>
          <w:bCs/>
          <w:sz w:val="24"/>
          <w:szCs w:val="24"/>
        </w:rPr>
      </w:pPr>
      <w:r w:rsidRPr="00F773A1">
        <w:rPr>
          <w:rFonts w:ascii="Arial" w:hAnsi="Arial" w:cs="Arial"/>
          <w:sz w:val="24"/>
          <w:szCs w:val="24"/>
        </w:rPr>
        <w:t>Uwaga:</w:t>
      </w:r>
      <w:r w:rsidRPr="00F773A1">
        <w:rPr>
          <w:rFonts w:ascii="Arial" w:hAnsi="Arial" w:cs="Arial"/>
          <w:bCs/>
          <w:sz w:val="24"/>
          <w:szCs w:val="24"/>
        </w:rPr>
        <w:t xml:space="preserve"> W korespondencji kierowanej do Zamawiającego należy posługiwać się tym znakiem.</w:t>
      </w:r>
    </w:p>
    <w:p w:rsidR="00AC0246" w:rsidRPr="00F773A1" w:rsidRDefault="00A43522" w:rsidP="00F773A1">
      <w:pPr>
        <w:spacing w:before="240" w:after="0" w:line="360" w:lineRule="auto"/>
        <w:ind w:left="709" w:hanging="709"/>
        <w:jc w:val="both"/>
        <w:rPr>
          <w:rFonts w:ascii="Arial" w:hAnsi="Arial" w:cs="Arial"/>
          <w:b/>
          <w:sz w:val="24"/>
          <w:szCs w:val="24"/>
        </w:rPr>
      </w:pPr>
      <w:r>
        <w:rPr>
          <w:rFonts w:ascii="Arial" w:hAnsi="Arial" w:cs="Arial"/>
          <w:b/>
          <w:sz w:val="24"/>
          <w:szCs w:val="24"/>
        </w:rPr>
        <w:t>Finansowanie zamówienia</w:t>
      </w:r>
    </w:p>
    <w:p w:rsidR="00AC0246" w:rsidRPr="00F773A1" w:rsidRDefault="00AC0246" w:rsidP="00F773A1">
      <w:pPr>
        <w:spacing w:after="0" w:line="360" w:lineRule="auto"/>
        <w:jc w:val="both"/>
        <w:rPr>
          <w:rFonts w:ascii="Arial" w:hAnsi="Arial" w:cs="Arial"/>
          <w:sz w:val="24"/>
          <w:szCs w:val="24"/>
        </w:rPr>
      </w:pPr>
      <w:r w:rsidRPr="00F773A1">
        <w:rPr>
          <w:rFonts w:ascii="Arial" w:hAnsi="Arial" w:cs="Arial"/>
          <w:sz w:val="24"/>
          <w:szCs w:val="24"/>
        </w:rPr>
        <w:t xml:space="preserve">Zamówienie jest finansowane </w:t>
      </w:r>
      <w:r w:rsidR="00C9308D" w:rsidRPr="00F773A1">
        <w:rPr>
          <w:rFonts w:ascii="Arial" w:hAnsi="Arial" w:cs="Arial"/>
          <w:sz w:val="24"/>
          <w:szCs w:val="24"/>
        </w:rPr>
        <w:t>ze środków własnych</w:t>
      </w:r>
      <w:r w:rsidR="00D21A38" w:rsidRPr="00F773A1">
        <w:rPr>
          <w:rFonts w:ascii="Arial" w:hAnsi="Arial" w:cs="Arial"/>
          <w:sz w:val="24"/>
          <w:szCs w:val="24"/>
        </w:rPr>
        <w:t>.</w:t>
      </w:r>
    </w:p>
    <w:p w:rsidR="00A43522" w:rsidRDefault="00AC0246" w:rsidP="00F773A1">
      <w:pPr>
        <w:spacing w:after="0" w:line="360" w:lineRule="auto"/>
        <w:jc w:val="both"/>
        <w:rPr>
          <w:rFonts w:ascii="Arial" w:hAnsi="Arial" w:cs="Arial"/>
          <w:color w:val="000000" w:themeColor="text1"/>
          <w:sz w:val="24"/>
          <w:szCs w:val="24"/>
        </w:rPr>
      </w:pPr>
      <w:r w:rsidRPr="00B528BA">
        <w:rPr>
          <w:rFonts w:ascii="Arial" w:hAnsi="Arial" w:cs="Arial"/>
          <w:color w:val="000000" w:themeColor="text1"/>
          <w:sz w:val="24"/>
          <w:szCs w:val="24"/>
        </w:rPr>
        <w:t>Kwota przeznaczo</w:t>
      </w:r>
      <w:r w:rsidR="00A07F08">
        <w:rPr>
          <w:rFonts w:ascii="Arial" w:hAnsi="Arial" w:cs="Arial"/>
          <w:color w:val="000000" w:themeColor="text1"/>
          <w:sz w:val="24"/>
          <w:szCs w:val="24"/>
        </w:rPr>
        <w:t>na na sfinansowanie zamówienia:</w:t>
      </w:r>
    </w:p>
    <w:p w:rsidR="00964CC6" w:rsidRPr="00D260C4" w:rsidRDefault="001270B9" w:rsidP="00964CC6">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Zadanie nr 1: 8</w:t>
      </w:r>
      <w:r w:rsidR="0024331C">
        <w:rPr>
          <w:rFonts w:ascii="Arial" w:hAnsi="Arial" w:cs="Arial"/>
          <w:color w:val="000000" w:themeColor="text1"/>
          <w:sz w:val="24"/>
          <w:szCs w:val="24"/>
        </w:rPr>
        <w:t>9</w:t>
      </w:r>
      <w:r w:rsidR="00964CC6">
        <w:rPr>
          <w:rFonts w:ascii="Arial" w:hAnsi="Arial" w:cs="Arial"/>
          <w:color w:val="000000" w:themeColor="text1"/>
          <w:sz w:val="24"/>
          <w:szCs w:val="24"/>
        </w:rPr>
        <w:t> </w:t>
      </w:r>
      <w:r>
        <w:rPr>
          <w:rFonts w:ascii="Arial" w:hAnsi="Arial" w:cs="Arial"/>
          <w:color w:val="000000" w:themeColor="text1"/>
          <w:sz w:val="24"/>
          <w:szCs w:val="24"/>
        </w:rPr>
        <w:t>695</w:t>
      </w:r>
      <w:r w:rsidR="00964CC6">
        <w:rPr>
          <w:rFonts w:ascii="Arial" w:hAnsi="Arial" w:cs="Arial"/>
          <w:color w:val="000000" w:themeColor="text1"/>
          <w:sz w:val="24"/>
          <w:szCs w:val="24"/>
        </w:rPr>
        <w:t>,</w:t>
      </w:r>
      <w:r>
        <w:rPr>
          <w:rFonts w:ascii="Arial" w:hAnsi="Arial" w:cs="Arial"/>
          <w:color w:val="000000" w:themeColor="text1"/>
          <w:sz w:val="24"/>
          <w:szCs w:val="24"/>
        </w:rPr>
        <w:t>20</w:t>
      </w:r>
      <w:r w:rsidR="00964CC6" w:rsidRPr="00D260C4">
        <w:rPr>
          <w:rFonts w:ascii="Arial" w:hAnsi="Arial" w:cs="Arial"/>
          <w:color w:val="000000" w:themeColor="text1"/>
          <w:sz w:val="24"/>
          <w:szCs w:val="24"/>
        </w:rPr>
        <w:t xml:space="preserve"> zł brutto</w:t>
      </w:r>
      <w:r w:rsidR="00964CC6">
        <w:rPr>
          <w:rFonts w:ascii="Arial" w:hAnsi="Arial" w:cs="Arial"/>
          <w:color w:val="000000" w:themeColor="text1"/>
          <w:sz w:val="24"/>
          <w:szCs w:val="24"/>
        </w:rPr>
        <w:t>,</w:t>
      </w:r>
    </w:p>
    <w:p w:rsidR="00964CC6" w:rsidRPr="00C04232" w:rsidRDefault="00964CC6" w:rsidP="00964CC6">
      <w:pPr>
        <w:spacing w:after="0" w:line="360" w:lineRule="auto"/>
        <w:jc w:val="both"/>
        <w:rPr>
          <w:rFonts w:ascii="Arial" w:hAnsi="Arial" w:cs="Arial"/>
          <w:color w:val="000000" w:themeColor="text1"/>
          <w:sz w:val="24"/>
          <w:szCs w:val="24"/>
        </w:rPr>
      </w:pPr>
      <w:r w:rsidRPr="00D260C4">
        <w:rPr>
          <w:rFonts w:ascii="Arial" w:hAnsi="Arial" w:cs="Arial"/>
          <w:color w:val="000000" w:themeColor="text1"/>
          <w:sz w:val="24"/>
          <w:szCs w:val="24"/>
        </w:rPr>
        <w:t xml:space="preserve">Zadanie </w:t>
      </w:r>
      <w:r>
        <w:rPr>
          <w:rFonts w:ascii="Arial" w:hAnsi="Arial" w:cs="Arial"/>
          <w:color w:val="000000" w:themeColor="text1"/>
          <w:sz w:val="24"/>
          <w:szCs w:val="24"/>
        </w:rPr>
        <w:t xml:space="preserve">nr </w:t>
      </w:r>
      <w:r w:rsidRPr="00D260C4">
        <w:rPr>
          <w:rFonts w:ascii="Arial" w:hAnsi="Arial" w:cs="Arial"/>
          <w:color w:val="000000" w:themeColor="text1"/>
          <w:sz w:val="24"/>
          <w:szCs w:val="24"/>
        </w:rPr>
        <w:t xml:space="preserve">2: </w:t>
      </w:r>
      <w:r w:rsidR="001270B9">
        <w:rPr>
          <w:rFonts w:ascii="Arial" w:hAnsi="Arial" w:cs="Arial"/>
          <w:color w:val="000000" w:themeColor="text1"/>
          <w:sz w:val="24"/>
          <w:szCs w:val="24"/>
        </w:rPr>
        <w:t>79</w:t>
      </w:r>
      <w:r>
        <w:rPr>
          <w:rFonts w:ascii="Arial" w:hAnsi="Arial" w:cs="Arial"/>
          <w:color w:val="000000" w:themeColor="text1"/>
          <w:sz w:val="24"/>
          <w:szCs w:val="24"/>
        </w:rPr>
        <w:t> </w:t>
      </w:r>
      <w:r w:rsidR="001270B9">
        <w:rPr>
          <w:rFonts w:ascii="Arial" w:hAnsi="Arial" w:cs="Arial"/>
          <w:color w:val="000000" w:themeColor="text1"/>
          <w:sz w:val="24"/>
          <w:szCs w:val="24"/>
        </w:rPr>
        <w:t>4</w:t>
      </w:r>
      <w:r w:rsidR="002D037C">
        <w:rPr>
          <w:rFonts w:ascii="Arial" w:hAnsi="Arial" w:cs="Arial"/>
          <w:color w:val="000000" w:themeColor="text1"/>
          <w:sz w:val="24"/>
          <w:szCs w:val="24"/>
        </w:rPr>
        <w:t>3</w:t>
      </w:r>
      <w:r w:rsidR="001270B9">
        <w:rPr>
          <w:rFonts w:ascii="Arial" w:hAnsi="Arial" w:cs="Arial"/>
          <w:color w:val="000000" w:themeColor="text1"/>
          <w:sz w:val="24"/>
          <w:szCs w:val="24"/>
        </w:rPr>
        <w:t>5</w:t>
      </w:r>
      <w:r>
        <w:rPr>
          <w:rFonts w:ascii="Arial" w:hAnsi="Arial" w:cs="Arial"/>
          <w:color w:val="000000" w:themeColor="text1"/>
          <w:sz w:val="24"/>
          <w:szCs w:val="24"/>
        </w:rPr>
        <w:t>,</w:t>
      </w:r>
      <w:r w:rsidR="001270B9">
        <w:rPr>
          <w:rFonts w:ascii="Arial" w:hAnsi="Arial" w:cs="Arial"/>
          <w:color w:val="000000" w:themeColor="text1"/>
          <w:sz w:val="24"/>
          <w:szCs w:val="24"/>
        </w:rPr>
        <w:t>97</w:t>
      </w:r>
      <w:r w:rsidRPr="00D260C4">
        <w:rPr>
          <w:rFonts w:ascii="Arial" w:hAnsi="Arial" w:cs="Arial"/>
          <w:color w:val="000000" w:themeColor="text1"/>
          <w:sz w:val="24"/>
          <w:szCs w:val="24"/>
        </w:rPr>
        <w:t xml:space="preserve"> zł brutto</w:t>
      </w:r>
      <w:r w:rsidRPr="00712215">
        <w:rPr>
          <w:rFonts w:ascii="Arial" w:hAnsi="Arial" w:cs="Arial"/>
          <w:color w:val="000000" w:themeColor="text1"/>
          <w:sz w:val="24"/>
          <w:szCs w:val="24"/>
        </w:rPr>
        <w:t>.</w:t>
      </w:r>
    </w:p>
    <w:p w:rsidR="000743B2" w:rsidRPr="000743B2" w:rsidRDefault="000743B2" w:rsidP="000743B2">
      <w:pPr>
        <w:widowControl w:val="0"/>
        <w:spacing w:before="240" w:after="0" w:line="360" w:lineRule="auto"/>
        <w:jc w:val="both"/>
        <w:outlineLvl w:val="2"/>
        <w:rPr>
          <w:rFonts w:ascii="Arial" w:eastAsia="Times New Roman" w:hAnsi="Arial" w:cs="Arial"/>
          <w:sz w:val="24"/>
          <w:szCs w:val="24"/>
          <w:lang w:eastAsia="pl-PL"/>
        </w:rPr>
      </w:pPr>
      <w:r w:rsidRPr="000743B2">
        <w:rPr>
          <w:rFonts w:ascii="Arial" w:eastAsia="Times New Roman" w:hAnsi="Arial" w:cs="Arial"/>
          <w:sz w:val="24"/>
          <w:szCs w:val="24"/>
          <w:lang w:eastAsia="pl-PL"/>
        </w:rPr>
        <w:t>Postępowanie zostanie przeprowadzone na podstawie ustawy z dnia 11 września 2019 r. Prawo zamówień publicznych, przepisów wykonawczych wydanych na jej podstawie oraz niniejszej specyfikacji warunków zamówienia.</w:t>
      </w:r>
    </w:p>
    <w:p w:rsidR="000743B2" w:rsidRPr="000743B2" w:rsidRDefault="000743B2" w:rsidP="000743B2">
      <w:pPr>
        <w:widowControl w:val="0"/>
        <w:spacing w:after="0" w:line="360" w:lineRule="auto"/>
        <w:ind w:left="720" w:hanging="720"/>
        <w:jc w:val="both"/>
        <w:outlineLvl w:val="2"/>
        <w:rPr>
          <w:rFonts w:ascii="Arial" w:eastAsia="Times New Roman" w:hAnsi="Arial" w:cs="Arial"/>
          <w:sz w:val="24"/>
          <w:szCs w:val="24"/>
          <w:lang w:eastAsia="pl-PL"/>
        </w:rPr>
      </w:pPr>
      <w:r w:rsidRPr="000743B2">
        <w:rPr>
          <w:rFonts w:ascii="Arial" w:eastAsia="Times New Roman" w:hAnsi="Arial" w:cs="Arial"/>
          <w:sz w:val="24"/>
          <w:szCs w:val="24"/>
          <w:lang w:eastAsia="pl-PL"/>
        </w:rPr>
        <w:t>Użyte w specyfikacji terminy mają następujące znaczenie:</w:t>
      </w:r>
    </w:p>
    <w:p w:rsidR="000743B2" w:rsidRPr="000743B2" w:rsidRDefault="000743B2" w:rsidP="000743B2">
      <w:pPr>
        <w:tabs>
          <w:tab w:val="left" w:pos="2127"/>
        </w:tabs>
        <w:spacing w:after="0" w:line="360" w:lineRule="auto"/>
        <w:jc w:val="both"/>
        <w:rPr>
          <w:rFonts w:ascii="Arial" w:eastAsiaTheme="minorHAnsi" w:hAnsi="Arial" w:cs="Arial"/>
          <w:sz w:val="24"/>
          <w:szCs w:val="24"/>
        </w:rPr>
      </w:pPr>
      <w:r w:rsidRPr="000743B2">
        <w:rPr>
          <w:rFonts w:ascii="Arial" w:eastAsiaTheme="minorHAnsi" w:hAnsi="Arial" w:cs="Arial"/>
          <w:sz w:val="24"/>
          <w:szCs w:val="24"/>
        </w:rPr>
        <w:t>„Zamawiający”</w:t>
      </w:r>
      <w:r w:rsidRPr="000743B2">
        <w:rPr>
          <w:rFonts w:ascii="Arial" w:eastAsiaTheme="minorHAnsi" w:hAnsi="Arial" w:cs="Arial"/>
          <w:sz w:val="24"/>
          <w:szCs w:val="24"/>
        </w:rPr>
        <w:tab/>
        <w:t>Zakład Gospodarki Mieszkaniowej</w:t>
      </w:r>
    </w:p>
    <w:p w:rsidR="006F0067"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„Postępowanie”</w:t>
      </w:r>
      <w:r w:rsidRPr="000743B2">
        <w:rPr>
          <w:rFonts w:ascii="Arial" w:eastAsiaTheme="minorHAnsi" w:hAnsi="Arial" w:cs="Arial"/>
          <w:sz w:val="24"/>
          <w:szCs w:val="24"/>
        </w:rPr>
        <w:tab/>
        <w:t>postępowanie prowadzone przez Zamawiającego na podstawie niniejszej specyfikacji.</w:t>
      </w:r>
    </w:p>
    <w:p w:rsidR="000743B2" w:rsidRPr="000743B2" w:rsidRDefault="000743B2" w:rsidP="000743B2">
      <w:pPr>
        <w:tabs>
          <w:tab w:val="left" w:pos="2127"/>
        </w:tabs>
        <w:spacing w:after="0" w:line="360" w:lineRule="auto"/>
        <w:jc w:val="both"/>
        <w:rPr>
          <w:rFonts w:ascii="Arial" w:eastAsiaTheme="minorHAnsi" w:hAnsi="Arial" w:cs="Arial"/>
          <w:sz w:val="24"/>
          <w:szCs w:val="24"/>
        </w:rPr>
      </w:pPr>
      <w:r w:rsidRPr="000743B2">
        <w:rPr>
          <w:rFonts w:ascii="Arial" w:eastAsiaTheme="minorHAnsi" w:hAnsi="Arial" w:cs="Arial"/>
          <w:sz w:val="24"/>
          <w:szCs w:val="24"/>
        </w:rPr>
        <w:t>„SWZ”</w:t>
      </w:r>
      <w:r w:rsidRPr="000743B2">
        <w:rPr>
          <w:rFonts w:ascii="Arial" w:eastAsiaTheme="minorHAnsi" w:hAnsi="Arial" w:cs="Arial"/>
          <w:sz w:val="24"/>
          <w:szCs w:val="24"/>
        </w:rPr>
        <w:tab/>
        <w:t>niniejsza Specyfikacja Warunków Zamówienia.</w:t>
      </w:r>
    </w:p>
    <w:p w:rsidR="000743B2" w:rsidRPr="000743B2" w:rsidRDefault="000743B2" w:rsidP="000743B2">
      <w:pPr>
        <w:tabs>
          <w:tab w:val="left" w:pos="2127"/>
        </w:tabs>
        <w:spacing w:after="0" w:line="360" w:lineRule="auto"/>
        <w:ind w:left="2127" w:hanging="2127"/>
        <w:jc w:val="both"/>
        <w:rPr>
          <w:rFonts w:ascii="Arial" w:eastAsia="Times New Roman" w:hAnsi="Arial" w:cs="Arial"/>
          <w:sz w:val="24"/>
          <w:szCs w:val="24"/>
          <w:lang w:eastAsia="pl-PL"/>
        </w:rPr>
      </w:pPr>
      <w:r w:rsidRPr="000743B2">
        <w:rPr>
          <w:rFonts w:ascii="Arial" w:eastAsia="Times New Roman" w:hAnsi="Arial" w:cs="Arial"/>
          <w:sz w:val="24"/>
          <w:szCs w:val="24"/>
          <w:lang w:eastAsia="pl-PL"/>
        </w:rPr>
        <w:t>„Ustawa”</w:t>
      </w:r>
      <w:r w:rsidRPr="000743B2">
        <w:rPr>
          <w:rFonts w:ascii="Arial" w:eastAsia="Times New Roman" w:hAnsi="Arial" w:cs="Arial"/>
          <w:sz w:val="24"/>
          <w:szCs w:val="24"/>
          <w:lang w:eastAsia="pl-PL"/>
        </w:rPr>
        <w:tab/>
        <w:t>ustawa z dnia 11 września 2019 r. - Prawo zamówień publ</w:t>
      </w:r>
      <w:r w:rsidR="006F16D5">
        <w:rPr>
          <w:rFonts w:ascii="Arial" w:eastAsia="Times New Roman" w:hAnsi="Arial" w:cs="Arial"/>
          <w:sz w:val="24"/>
          <w:szCs w:val="24"/>
          <w:lang w:eastAsia="pl-PL"/>
        </w:rPr>
        <w:t>icznych.</w:t>
      </w:r>
    </w:p>
    <w:p w:rsidR="000743B2" w:rsidRPr="000743B2"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„Zamówienie”</w:t>
      </w:r>
      <w:r w:rsidRPr="000743B2">
        <w:rPr>
          <w:rFonts w:ascii="Arial" w:eastAsiaTheme="minorHAnsi" w:hAnsi="Arial" w:cs="Arial"/>
          <w:sz w:val="24"/>
          <w:szCs w:val="24"/>
        </w:rPr>
        <w:tab/>
        <w:t>należy przez to rozumieć zamówienie publiczne, którego przedmiot został w sposób szczegółowy opisany w Rozdziale VI SWZ.</w:t>
      </w:r>
    </w:p>
    <w:p w:rsidR="000743B2" w:rsidRPr="000743B2" w:rsidRDefault="000743B2" w:rsidP="002A53C5">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lastRenderedPageBreak/>
        <w:t>„Wykonawca”</w:t>
      </w:r>
      <w:r w:rsidRPr="000743B2">
        <w:rPr>
          <w:rFonts w:ascii="Arial" w:eastAsiaTheme="minorHAnsi" w:hAnsi="Arial" w:cs="Arial"/>
          <w:sz w:val="24"/>
          <w:szCs w:val="24"/>
        </w:rPr>
        <w:tab/>
        <w:t>osoba fizyczna, osoba prawna albo jednostka organizacyjna nieposiadająca osobowości prawnej, która oferuje na rynku wykonanie robót budowlanych lub obiektu budowlanego, dostawę produktów lub świadczenie usług lub ubiega się o</w:t>
      </w:r>
      <w:r w:rsidR="0024331C">
        <w:rPr>
          <w:rFonts w:ascii="Arial" w:eastAsiaTheme="minorHAnsi" w:hAnsi="Arial" w:cs="Arial"/>
          <w:sz w:val="24"/>
          <w:szCs w:val="24"/>
        </w:rPr>
        <w:t xml:space="preserve"> </w:t>
      </w:r>
      <w:r w:rsidRPr="000743B2">
        <w:rPr>
          <w:rFonts w:ascii="Arial" w:eastAsiaTheme="minorHAnsi" w:hAnsi="Arial" w:cs="Arial"/>
          <w:sz w:val="24"/>
          <w:szCs w:val="24"/>
        </w:rPr>
        <w:t>udzielenie zamówienia, zło</w:t>
      </w:r>
      <w:r w:rsidR="0024331C">
        <w:rPr>
          <w:rFonts w:ascii="Arial" w:eastAsiaTheme="minorHAnsi" w:hAnsi="Arial" w:cs="Arial"/>
          <w:sz w:val="24"/>
          <w:szCs w:val="24"/>
        </w:rPr>
        <w:t xml:space="preserve">żyła ofertę lub zawarła umowę w </w:t>
      </w:r>
      <w:r w:rsidRPr="000743B2">
        <w:rPr>
          <w:rFonts w:ascii="Arial" w:eastAsiaTheme="minorHAnsi" w:hAnsi="Arial" w:cs="Arial"/>
          <w:sz w:val="24"/>
          <w:szCs w:val="24"/>
        </w:rPr>
        <w:t>sprawie zamówienia publicznego.</w:t>
      </w:r>
    </w:p>
    <w:p w:rsidR="000743B2" w:rsidRPr="000743B2" w:rsidRDefault="000743B2" w:rsidP="000743B2">
      <w:pPr>
        <w:tabs>
          <w:tab w:val="left" w:pos="2268"/>
        </w:tabs>
        <w:spacing w:after="0" w:line="360" w:lineRule="auto"/>
        <w:ind w:left="2127" w:hanging="2127"/>
        <w:jc w:val="both"/>
        <w:rPr>
          <w:rFonts w:ascii="Arial" w:eastAsia="Times New Roman" w:hAnsi="Arial" w:cs="Arial"/>
          <w:sz w:val="24"/>
          <w:szCs w:val="24"/>
          <w:lang w:eastAsia="pl-PL"/>
        </w:rPr>
      </w:pPr>
      <w:r w:rsidRPr="000743B2">
        <w:rPr>
          <w:rFonts w:ascii="Arial" w:eastAsia="Times New Roman" w:hAnsi="Arial" w:cs="Arial"/>
          <w:sz w:val="24"/>
          <w:szCs w:val="24"/>
          <w:lang w:eastAsia="pl-PL"/>
        </w:rPr>
        <w:t>„RODO”</w:t>
      </w:r>
      <w:r w:rsidRPr="000743B2">
        <w:rPr>
          <w:rFonts w:ascii="Arial" w:eastAsia="Times New Roman" w:hAnsi="Arial" w:cs="Arial"/>
          <w:sz w:val="24"/>
          <w:szCs w:val="24"/>
          <w:lang w:eastAsia="pl-PL"/>
        </w:rPr>
        <w:tab/>
        <w:t>rozporządzenie Parlamentu Europejskiego i Rady (UE) 2016/679 z dnia 27 kwietnia 2016 r. w sprawie ochrony osób fizycznych w związku z przetwarzaniem danych osobowych i w sprawie swobodnego przepływu takich danych oraz uchylenia dyrektywy 95</w:t>
      </w:r>
      <w:r w:rsidR="00057EB5">
        <w:rPr>
          <w:rFonts w:ascii="Arial" w:eastAsia="Times New Roman" w:hAnsi="Arial" w:cs="Arial"/>
          <w:sz w:val="24"/>
          <w:szCs w:val="24"/>
          <w:lang w:eastAsia="pl-PL"/>
        </w:rPr>
        <w:t xml:space="preserve">/46/WE (ogólne rozporządzenie o </w:t>
      </w:r>
      <w:r w:rsidRPr="000743B2">
        <w:rPr>
          <w:rFonts w:ascii="Arial" w:eastAsia="Times New Roman" w:hAnsi="Arial" w:cs="Arial"/>
          <w:sz w:val="24"/>
          <w:szCs w:val="24"/>
          <w:lang w:eastAsia="pl-PL"/>
        </w:rPr>
        <w:t>ochronie danych) (Dz. Urz. UE L 119 z 04.05.2016, str. 1).</w:t>
      </w:r>
    </w:p>
    <w:p w:rsidR="000743B2" w:rsidRPr="000743B2" w:rsidRDefault="000743B2" w:rsidP="000743B2">
      <w:pPr>
        <w:spacing w:before="240" w:after="0" w:line="360" w:lineRule="auto"/>
        <w:jc w:val="both"/>
        <w:rPr>
          <w:rFonts w:eastAsia="Calibri" w:cstheme="minorHAnsi"/>
          <w:b/>
          <w:bCs/>
          <w:color w:val="000000" w:themeColor="text1"/>
          <w:sz w:val="24"/>
          <w:szCs w:val="24"/>
        </w:rPr>
      </w:pPr>
      <w:r w:rsidRPr="000743B2">
        <w:rPr>
          <w:rFonts w:eastAsia="Calibri" w:cstheme="minorHAnsi"/>
          <w:b/>
          <w:bCs/>
          <w:color w:val="000000" w:themeColor="text1"/>
          <w:sz w:val="24"/>
          <w:szCs w:val="24"/>
        </w:rPr>
        <w:t>Obowiązek informacyjny wynikający z art. 13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 xml:space="preserve">Administratorem danych osobowych podanych w ramach postępowania o udzielenie zamówienia publicznego jest </w:t>
      </w:r>
      <w:r w:rsidRPr="000743B2">
        <w:rPr>
          <w:rFonts w:ascii="Arial" w:hAnsi="Arial" w:cs="Arial"/>
          <w:b/>
          <w:bCs/>
          <w:color w:val="000000" w:themeColor="text1"/>
          <w:sz w:val="24"/>
          <w:szCs w:val="24"/>
        </w:rPr>
        <w:t>Zakład Gospodarki Mieszkaniowej w Rybniku</w:t>
      </w:r>
      <w:r w:rsidRPr="000743B2">
        <w:rPr>
          <w:rFonts w:ascii="Arial" w:hAnsi="Arial" w:cs="Arial"/>
          <w:color w:val="000000" w:themeColor="text1"/>
          <w:sz w:val="24"/>
          <w:szCs w:val="24"/>
        </w:rPr>
        <w:t xml:space="preserve"> z siedzibą przy ul. Tadeusza Kościuszki 17, 44-200 Rybnik, adres e-mail: zgm@zgm.rybnik.pl (dalej jako „ZGM”). ZGM wyznaczył Inspektora Ochrony Danych, z którym można się skontaktować pod adresem e-mail: iod@zgm.rybnik.pl</w:t>
      </w:r>
    </w:p>
    <w:p w:rsidR="000743B2" w:rsidRPr="000743B2"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b/>
          <w:bCs/>
          <w:color w:val="000000" w:themeColor="text1"/>
          <w:sz w:val="24"/>
          <w:szCs w:val="24"/>
          <w:lang w:eastAsia="pl-PL"/>
        </w:rPr>
        <w:t>Cel przetwarzania Państwa danych oraz podstawy prawne</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 xml:space="preserve">Dane identyfikacyjne, kontaktowe, adresowe uczestników postępowania (osób fizycznych) będą przetwarzane w </w:t>
      </w:r>
      <w:r w:rsidR="00057EB5">
        <w:rPr>
          <w:rFonts w:ascii="Arial" w:eastAsia="Times New Roman" w:hAnsi="Arial" w:cs="Arial"/>
          <w:color w:val="000000" w:themeColor="text1"/>
          <w:sz w:val="24"/>
          <w:szCs w:val="24"/>
          <w:lang w:eastAsia="pl-PL"/>
        </w:rPr>
        <w:t xml:space="preserve">celu prowadzenia postępowania o </w:t>
      </w:r>
      <w:r w:rsidRPr="000743B2">
        <w:rPr>
          <w:rFonts w:ascii="Arial" w:eastAsia="Times New Roman" w:hAnsi="Arial" w:cs="Arial"/>
          <w:color w:val="000000" w:themeColor="text1"/>
          <w:sz w:val="24"/>
          <w:szCs w:val="24"/>
          <w:lang w:eastAsia="pl-PL"/>
        </w:rPr>
        <w:t>udzielenie zamówienia publicznego i ewentualnej real</w:t>
      </w:r>
      <w:r w:rsidR="00057EB5">
        <w:rPr>
          <w:rFonts w:ascii="Arial" w:eastAsia="Times New Roman" w:hAnsi="Arial" w:cs="Arial"/>
          <w:color w:val="000000" w:themeColor="text1"/>
          <w:sz w:val="24"/>
          <w:szCs w:val="24"/>
          <w:lang w:eastAsia="pl-PL"/>
        </w:rPr>
        <w:t>izacji umowy w kolejnym etapie:</w:t>
      </w:r>
    </w:p>
    <w:p w:rsidR="000743B2" w:rsidRPr="000743B2" w:rsidRDefault="000743B2" w:rsidP="00672384">
      <w:pPr>
        <w:numPr>
          <w:ilvl w:val="0"/>
          <w:numId w:val="32"/>
        </w:numPr>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 xml:space="preserve">w celu realizacji przepisów prawa wynikających z ustawy z dnia 11 września 2019 r. Prawo zamówień publicznych (dalej jako </w:t>
      </w:r>
      <w:r w:rsidR="00DD4CA7">
        <w:rPr>
          <w:rFonts w:ascii="Arial" w:eastAsia="Times New Roman" w:hAnsi="Arial" w:cs="Arial"/>
          <w:color w:val="000000" w:themeColor="text1"/>
          <w:sz w:val="24"/>
          <w:szCs w:val="24"/>
          <w:lang w:eastAsia="pl-PL"/>
        </w:rPr>
        <w:t>„</w:t>
      </w:r>
      <w:r w:rsidRPr="000743B2">
        <w:rPr>
          <w:rFonts w:ascii="Arial" w:eastAsia="Times New Roman" w:hAnsi="Arial" w:cs="Arial"/>
          <w:color w:val="000000" w:themeColor="text1"/>
          <w:sz w:val="24"/>
          <w:szCs w:val="24"/>
          <w:lang w:eastAsia="pl-PL"/>
        </w:rPr>
        <w:t>Pzp</w:t>
      </w:r>
      <w:r w:rsidR="00DD4CA7">
        <w:rPr>
          <w:rFonts w:ascii="Arial" w:eastAsia="Times New Roman" w:hAnsi="Arial" w:cs="Arial"/>
          <w:color w:val="000000" w:themeColor="text1"/>
          <w:sz w:val="24"/>
          <w:szCs w:val="24"/>
          <w:lang w:eastAsia="pl-PL"/>
        </w:rPr>
        <w:t>”</w:t>
      </w:r>
      <w:r w:rsidRPr="000743B2">
        <w:rPr>
          <w:rFonts w:ascii="Arial" w:eastAsia="Times New Roman" w:hAnsi="Arial" w:cs="Arial"/>
          <w:color w:val="000000" w:themeColor="text1"/>
          <w:sz w:val="24"/>
          <w:szCs w:val="24"/>
          <w:lang w:eastAsia="pl-PL"/>
        </w:rPr>
        <w:t>), tj. w oparciu o art. 6 ust. 1 lit. c oraz art. 10 RODO dla oświadczeń o niekaralności osób wymienionych w art. 108 ust. 1 pkt 2 Pzp</w:t>
      </w:r>
    </w:p>
    <w:p w:rsidR="000743B2" w:rsidRPr="000743B2" w:rsidRDefault="000743B2" w:rsidP="00672384">
      <w:pPr>
        <w:numPr>
          <w:ilvl w:val="0"/>
          <w:numId w:val="32"/>
        </w:numPr>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związku z wykonywaniem umowy lub w celu podjęcia działań na żądanie, przed zawarciem umowy, tj. w oparciu o art. 6 ust. 1 lit. b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Kategorie przetwarzanych danych osobowych – w przypadku osób reprezentujących wykonawcę mogą to być oświadczenia o ni</w:t>
      </w:r>
      <w:r w:rsidR="00C33883">
        <w:rPr>
          <w:rFonts w:ascii="Arial" w:hAnsi="Arial" w:cs="Arial"/>
          <w:color w:val="000000" w:themeColor="text1"/>
          <w:sz w:val="24"/>
          <w:szCs w:val="24"/>
        </w:rPr>
        <w:t xml:space="preserve">ekaralności osób wymienionych w </w:t>
      </w:r>
      <w:r w:rsidRPr="000743B2">
        <w:rPr>
          <w:rFonts w:ascii="Arial" w:hAnsi="Arial" w:cs="Arial"/>
          <w:color w:val="000000" w:themeColor="text1"/>
          <w:sz w:val="24"/>
          <w:szCs w:val="24"/>
        </w:rPr>
        <w:t>art.</w:t>
      </w:r>
      <w:r w:rsidR="00C33883">
        <w:rPr>
          <w:rFonts w:ascii="Arial" w:hAnsi="Arial" w:cs="Arial"/>
          <w:color w:val="000000" w:themeColor="text1"/>
          <w:sz w:val="24"/>
          <w:szCs w:val="24"/>
        </w:rPr>
        <w:t xml:space="preserve"> </w:t>
      </w:r>
      <w:r w:rsidRPr="000743B2">
        <w:rPr>
          <w:rFonts w:ascii="Arial" w:hAnsi="Arial" w:cs="Arial"/>
          <w:color w:val="000000" w:themeColor="text1"/>
          <w:sz w:val="24"/>
          <w:szCs w:val="24"/>
        </w:rPr>
        <w:t>108 ust. 1 pkt 2 Pzp; w przypadku wykonawcy: imię, nazwisko, e-mail, telefon służbowy, stanowisko. Zakres danych każdorazowo znajduje się w dokumentach zamówienia,</w:t>
      </w:r>
      <w:r w:rsidR="00573608">
        <w:rPr>
          <w:rFonts w:ascii="Arial" w:hAnsi="Arial" w:cs="Arial"/>
          <w:color w:val="000000" w:themeColor="text1"/>
          <w:sz w:val="24"/>
          <w:szCs w:val="24"/>
        </w:rPr>
        <w:t xml:space="preserve"> </w:t>
      </w:r>
      <w:r w:rsidRPr="000743B2">
        <w:rPr>
          <w:rFonts w:ascii="Arial" w:hAnsi="Arial" w:cs="Arial"/>
          <w:color w:val="000000" w:themeColor="text1"/>
          <w:sz w:val="24"/>
          <w:szCs w:val="24"/>
        </w:rPr>
        <w:lastRenderedPageBreak/>
        <w:t>gdzie określa się sposób dokumentowania spełniania przez wykonawcę danych wymagań.</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Okres przechowywania danych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Państwa dane pozyskane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związku z</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postępowaniem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Komu przekazujemy Państwa dane?</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Państwa dane przekazywane będą wszyst</w:t>
      </w:r>
      <w:r w:rsidR="0024331C">
        <w:rPr>
          <w:rFonts w:ascii="Arial" w:eastAsia="Times New Roman" w:hAnsi="Arial" w:cs="Arial"/>
          <w:color w:val="000000" w:themeColor="text1"/>
          <w:sz w:val="24"/>
          <w:szCs w:val="24"/>
          <w:lang w:eastAsia="pl-PL"/>
        </w:rPr>
        <w:t xml:space="preserve">kim zainteresowanym podmiotom i </w:t>
      </w:r>
      <w:r w:rsidRPr="000743B2">
        <w:rPr>
          <w:rFonts w:ascii="Arial" w:eastAsia="Times New Roman" w:hAnsi="Arial" w:cs="Arial"/>
          <w:color w:val="000000" w:themeColor="text1"/>
          <w:sz w:val="24"/>
          <w:szCs w:val="24"/>
          <w:lang w:eastAsia="pl-PL"/>
        </w:rPr>
        <w:t>osobom, gdyż co do zasady postępowanie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udzielenie zam</w:t>
      </w:r>
      <w:r w:rsidR="00057EB5">
        <w:rPr>
          <w:rFonts w:ascii="Arial" w:eastAsia="Times New Roman" w:hAnsi="Arial" w:cs="Arial"/>
          <w:color w:val="000000" w:themeColor="text1"/>
          <w:sz w:val="24"/>
          <w:szCs w:val="24"/>
          <w:lang w:eastAsia="pl-PL"/>
        </w:rPr>
        <w:t xml:space="preserve">ówienia publicznego jest jawne. </w:t>
      </w:r>
      <w:r w:rsidRPr="000743B2">
        <w:rPr>
          <w:rFonts w:ascii="Arial" w:eastAsia="Times New Roman" w:hAnsi="Arial" w:cs="Arial"/>
          <w:color w:val="000000" w:themeColor="text1"/>
          <w:sz w:val="24"/>
          <w:szCs w:val="24"/>
          <w:lang w:eastAsia="pl-PL"/>
        </w:rPr>
        <w:t>Ograniczenie dostępu do Państwa danych,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których mowa wyżej, może wystąpić jedynie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szczególnych przypa</w:t>
      </w:r>
      <w:r w:rsidR="00057EB5">
        <w:rPr>
          <w:rFonts w:ascii="Arial" w:eastAsia="Times New Roman" w:hAnsi="Arial" w:cs="Arial"/>
          <w:color w:val="000000" w:themeColor="text1"/>
          <w:sz w:val="24"/>
          <w:szCs w:val="24"/>
          <w:lang w:eastAsia="pl-PL"/>
        </w:rPr>
        <w:t xml:space="preserve">dkach, o których mowa w </w:t>
      </w:r>
      <w:r w:rsidR="00C33883">
        <w:rPr>
          <w:rFonts w:ascii="Arial" w:eastAsia="Times New Roman" w:hAnsi="Arial" w:cs="Arial"/>
          <w:color w:val="000000" w:themeColor="text1"/>
          <w:sz w:val="24"/>
          <w:szCs w:val="24"/>
          <w:lang w:eastAsia="pl-PL"/>
        </w:rPr>
        <w:t xml:space="preserve">art. 18 oraz 74 </w:t>
      </w:r>
      <w:r w:rsidRPr="000743B2">
        <w:rPr>
          <w:rFonts w:ascii="Arial" w:eastAsia="Times New Roman" w:hAnsi="Arial" w:cs="Arial"/>
          <w:color w:val="000000" w:themeColor="text1"/>
          <w:sz w:val="24"/>
          <w:szCs w:val="24"/>
          <w:lang w:eastAsia="pl-PL"/>
        </w:rPr>
        <w:t>Pzp. Ponadto odbiorcą danych zawartych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dokumentach związanych z</w:t>
      </w:r>
      <w:r w:rsidR="0024331C">
        <w:rPr>
          <w:rFonts w:ascii="Arial" w:eastAsia="Times New Roman" w:hAnsi="Arial" w:cs="Arial"/>
          <w:color w:val="000000" w:themeColor="text1"/>
          <w:sz w:val="24"/>
          <w:szCs w:val="24"/>
          <w:lang w:eastAsia="pl-PL"/>
        </w:rPr>
        <w:t xml:space="preserve"> postępowaniem o </w:t>
      </w:r>
      <w:r w:rsidRPr="000743B2">
        <w:rPr>
          <w:rFonts w:ascii="Arial" w:eastAsia="Times New Roman" w:hAnsi="Arial" w:cs="Arial"/>
          <w:color w:val="000000" w:themeColor="text1"/>
          <w:sz w:val="24"/>
          <w:szCs w:val="24"/>
          <w:lang w:eastAsia="pl-PL"/>
        </w:rPr>
        <w:t>zamówi</w:t>
      </w:r>
      <w:r w:rsidR="00057EB5">
        <w:rPr>
          <w:rFonts w:ascii="Arial" w:eastAsia="Times New Roman" w:hAnsi="Arial" w:cs="Arial"/>
          <w:color w:val="000000" w:themeColor="text1"/>
          <w:sz w:val="24"/>
          <w:szCs w:val="24"/>
          <w:lang w:eastAsia="pl-PL"/>
        </w:rPr>
        <w:t xml:space="preserve">enie publiczne będą podmioty, z </w:t>
      </w:r>
      <w:r w:rsidRPr="000743B2">
        <w:rPr>
          <w:rFonts w:ascii="Arial" w:eastAsia="Times New Roman" w:hAnsi="Arial" w:cs="Arial"/>
          <w:color w:val="000000" w:themeColor="text1"/>
          <w:sz w:val="24"/>
          <w:szCs w:val="24"/>
          <w:lang w:eastAsia="pl-PL"/>
        </w:rPr>
        <w:t xml:space="preserve">którymi ZGM zawarł umowy na serwis systemów informatycznych, niszczenie dokumentacji papierowej, </w:t>
      </w:r>
      <w:r w:rsidRPr="000743B2">
        <w:rPr>
          <w:rFonts w:ascii="Arial" w:eastAsia="Calibri" w:hAnsi="Arial" w:cs="Arial"/>
          <w:color w:val="000000" w:themeColor="text1"/>
          <w:sz w:val="24"/>
          <w:szCs w:val="24"/>
        </w:rPr>
        <w:t xml:space="preserve">usługi prawne oraz audytorskie. </w:t>
      </w:r>
      <w:r w:rsidRPr="000743B2">
        <w:rPr>
          <w:rFonts w:ascii="Arial" w:eastAsia="Times New Roman" w:hAnsi="Arial" w:cs="Arial"/>
          <w:color w:val="000000" w:themeColor="text1"/>
          <w:sz w:val="24"/>
          <w:szCs w:val="24"/>
          <w:lang w:eastAsia="pl-PL"/>
        </w:rPr>
        <w:t xml:space="preserve">Odbiorców tych obowiązuje klauzula zachowania </w:t>
      </w:r>
      <w:r w:rsidR="00057EB5">
        <w:rPr>
          <w:rFonts w:ascii="Arial" w:eastAsia="Times New Roman" w:hAnsi="Arial" w:cs="Arial"/>
          <w:color w:val="000000" w:themeColor="text1"/>
          <w:sz w:val="24"/>
          <w:szCs w:val="24"/>
          <w:lang w:eastAsia="pl-PL"/>
        </w:rPr>
        <w:t xml:space="preserve">poufności pozyskanych danych, w </w:t>
      </w:r>
      <w:r w:rsidRPr="000743B2">
        <w:rPr>
          <w:rFonts w:ascii="Arial" w:eastAsia="Times New Roman" w:hAnsi="Arial" w:cs="Arial"/>
          <w:color w:val="000000" w:themeColor="text1"/>
          <w:sz w:val="24"/>
          <w:szCs w:val="24"/>
          <w:lang w:eastAsia="pl-PL"/>
        </w:rPr>
        <w:t>tym danych osobowych.</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Przekazywanie danych poza Europejski Obszar Gospodarczy (EOG)</w:t>
      </w:r>
    </w:p>
    <w:p w:rsidR="00684785" w:rsidRPr="00712215" w:rsidRDefault="000743B2" w:rsidP="00712215">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ZGM nie planuje przekazywania danych do państwa trzeciego, ale w związku z jawnością postępowania o udzielenie zamówienia publicznego Państwa dane mogą być przekazywane do państw spoza EOG z zastrzeżeniami, o których mowa</w:t>
      </w:r>
      <w:r w:rsidR="00C33883">
        <w:rPr>
          <w:rFonts w:ascii="Arial" w:eastAsia="Times New Roman" w:hAnsi="Arial" w:cs="Arial"/>
          <w:color w:val="000000" w:themeColor="text1"/>
          <w:sz w:val="24"/>
          <w:szCs w:val="24"/>
          <w:lang w:eastAsia="pl-PL"/>
        </w:rPr>
        <w:t xml:space="preserve"> w </w:t>
      </w:r>
      <w:r w:rsidRPr="000743B2">
        <w:rPr>
          <w:rFonts w:ascii="Arial" w:eastAsia="Times New Roman" w:hAnsi="Arial" w:cs="Arial"/>
          <w:color w:val="000000" w:themeColor="text1"/>
          <w:sz w:val="24"/>
          <w:szCs w:val="24"/>
          <w:lang w:eastAsia="pl-PL"/>
        </w:rPr>
        <w:t>art. 18 oraz 74 Pzp.</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Przysługujące Państwu uprawnienia związane z przetwarzaniem danych osobowych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odniesieniu do danych pozyskanych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związku z</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prowadzonym postępowaniem o udzielenie zamówienia publicznego przysługują Państwu następujące uprawnienia z wyjątkami, o których mowa w części „Ograniczenie praw osób”:</w:t>
      </w:r>
    </w:p>
    <w:p w:rsidR="000743B2" w:rsidRPr="000743B2" w:rsidRDefault="000743B2"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dostępu do swoich danych</w:t>
      </w:r>
    </w:p>
    <w:p w:rsidR="000743B2" w:rsidRPr="000743B2" w:rsidRDefault="000743B2"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lastRenderedPageBreak/>
        <w:t>prawo do sprostowania (poprawiania) swoich danych</w:t>
      </w:r>
    </w:p>
    <w:p w:rsidR="00392F6C" w:rsidRDefault="000743B2"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usunięcia danych osobowych</w:t>
      </w:r>
    </w:p>
    <w:p w:rsidR="000743B2" w:rsidRPr="000743B2" w:rsidRDefault="000743B2"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ograniczenia przetwarzania danych</w:t>
      </w:r>
    </w:p>
    <w:p w:rsidR="000743B2" w:rsidRPr="000743B2" w:rsidRDefault="006F16D5"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przeniesienia danych</w:t>
      </w:r>
    </w:p>
    <w:p w:rsidR="000743B2" w:rsidRPr="000743B2" w:rsidRDefault="000743B2" w:rsidP="00672384">
      <w:pPr>
        <w:numPr>
          <w:ilvl w:val="0"/>
          <w:numId w:val="33"/>
        </w:numPr>
        <w:tabs>
          <w:tab w:val="num" w:pos="284"/>
        </w:tabs>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wniesienia sprzeciwu wobec przetwarzania dotyczących jej danych osobowych</w:t>
      </w:r>
    </w:p>
    <w:p w:rsidR="000743B2" w:rsidRPr="000743B2" w:rsidRDefault="000743B2"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wniesienia skargi do Prezesa U</w:t>
      </w:r>
      <w:r w:rsidR="006F16D5">
        <w:rPr>
          <w:rFonts w:ascii="Arial" w:eastAsia="Times New Roman" w:hAnsi="Arial" w:cs="Arial"/>
          <w:color w:val="000000" w:themeColor="text1"/>
          <w:sz w:val="24"/>
          <w:szCs w:val="24"/>
          <w:lang w:eastAsia="pl-PL"/>
        </w:rPr>
        <w:t>rzędu Ochrony Danych Osobowych.</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Ograniczenia praw osób</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 Art.75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w:t>
      </w:r>
      <w:r w:rsidR="006F16D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3 Pzp skorzystanie przez podmiot danych z art. 18 RODO w postępowaniu o udzielenie zamówienia nie ogranicza przetwarzania danych osobowych do czasu zakończenia tego postępowania.</w:t>
      </w:r>
    </w:p>
    <w:p w:rsidR="00684785" w:rsidRPr="00712215" w:rsidRDefault="000743B2" w:rsidP="00712215">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Każdorazowo ZGM dokonuje analizy praw osób na żądanie osoby, której dane dotyczą, i udziela jej odpowiedzi.</w:t>
      </w:r>
    </w:p>
    <w:p w:rsidR="000743B2" w:rsidRPr="000743B2"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b/>
          <w:bCs/>
          <w:color w:val="000000" w:themeColor="text1"/>
          <w:sz w:val="24"/>
          <w:szCs w:val="24"/>
          <w:lang w:eastAsia="pl-PL"/>
        </w:rPr>
        <w:t>Obowiązek podania danych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przypadku post</w:t>
      </w:r>
      <w:r w:rsidR="002A53C5">
        <w:rPr>
          <w:rFonts w:ascii="Arial" w:eastAsia="Times New Roman" w:hAnsi="Arial" w:cs="Arial"/>
          <w:color w:val="000000" w:themeColor="text1"/>
          <w:sz w:val="24"/>
          <w:szCs w:val="24"/>
          <w:lang w:eastAsia="pl-PL"/>
        </w:rPr>
        <w:t>ę</w:t>
      </w:r>
      <w:r w:rsidRPr="000743B2">
        <w:rPr>
          <w:rFonts w:ascii="Arial" w:eastAsia="Times New Roman" w:hAnsi="Arial" w:cs="Arial"/>
          <w:color w:val="000000" w:themeColor="text1"/>
          <w:sz w:val="24"/>
          <w:szCs w:val="24"/>
          <w:lang w:eastAsia="pl-PL"/>
        </w:rPr>
        <w:t>powań opartych na ustawie Prawo zamówień publicznych podanie danych jest obowiązkowe. Konsekwencją niepodania danych osobowych jest brak możliwości udzielenia zamówienia publicznego.</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Inne</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Dane osobowe nie będą wykorzystywane do zautomatyzowanego podawania decyzji, w tym profilowania.</w:t>
      </w:r>
    </w:p>
    <w:p w:rsidR="000743B2" w:rsidRPr="000743B2" w:rsidRDefault="000743B2" w:rsidP="000743B2">
      <w:pPr>
        <w:spacing w:before="240" w:after="0" w:line="360" w:lineRule="auto"/>
        <w:jc w:val="both"/>
        <w:rPr>
          <w:rFonts w:ascii="Arial" w:hAnsi="Arial" w:cs="Arial"/>
          <w:b/>
          <w:color w:val="000000" w:themeColor="text1"/>
          <w:sz w:val="24"/>
          <w:szCs w:val="24"/>
        </w:rPr>
      </w:pPr>
      <w:r w:rsidRPr="000743B2">
        <w:rPr>
          <w:rFonts w:ascii="Arial" w:hAnsi="Arial" w:cs="Arial"/>
          <w:b/>
          <w:color w:val="000000" w:themeColor="text1"/>
          <w:sz w:val="24"/>
          <w:szCs w:val="24"/>
        </w:rPr>
        <w:lastRenderedPageBreak/>
        <w:t>Obowiązek informacyjny wobec osób, których dane zostały zebrane przez zamawiającego w sposób pośredni (art. 14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Administratorem danych osobowych podanych w ramach postępowania o udzielenie zamówienia publicznego jest Zakład Gospodarki Mieszkaniowej w Rybniku z</w:t>
      </w:r>
      <w:r w:rsidR="00C33883">
        <w:rPr>
          <w:rFonts w:ascii="Arial" w:hAnsi="Arial" w:cs="Arial"/>
          <w:color w:val="000000" w:themeColor="text1"/>
          <w:sz w:val="24"/>
          <w:szCs w:val="24"/>
        </w:rPr>
        <w:t xml:space="preserve"> </w:t>
      </w:r>
      <w:r w:rsidRPr="000743B2">
        <w:rPr>
          <w:rFonts w:ascii="Arial" w:hAnsi="Arial" w:cs="Arial"/>
          <w:color w:val="000000" w:themeColor="text1"/>
          <w:sz w:val="24"/>
          <w:szCs w:val="24"/>
        </w:rPr>
        <w:t>siedzibą przy ul. Tadeusza Kościuszki 17, 44-200 Rybnik, adres e-mail: zgm@zgm.rybnik.pl (dalej jako „ZGM”). ZGM wyznaczył Inspektora Ochrony Danych, z którym można się skontaktować pod adresem e-mail: iod@zgm.rybnik.pl</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Dane osobowe osób fizycznych (m.in. pracowników wykonawcy oraz osób go reprezentujących, pełnomocników, osób do kontaktu itp., a także podwykonawców, jego pracowników oraz podmiotów trzecich) będą przetwarzane w celu związanym z postępowaniem o udzielenie zamówienia publicznego oraz ewentualnej real</w:t>
      </w:r>
      <w:r w:rsidR="00573608">
        <w:rPr>
          <w:rFonts w:ascii="Arial" w:hAnsi="Arial" w:cs="Arial"/>
          <w:color w:val="000000" w:themeColor="text1"/>
          <w:sz w:val="24"/>
          <w:szCs w:val="24"/>
        </w:rPr>
        <w:t>izacji umowy w kolejnym etapie:</w:t>
      </w:r>
    </w:p>
    <w:p w:rsidR="000743B2" w:rsidRPr="000743B2" w:rsidRDefault="000743B2" w:rsidP="000743B2">
      <w:pPr>
        <w:tabs>
          <w:tab w:val="left" w:pos="284"/>
        </w:tabs>
        <w:spacing w:after="0" w:line="360" w:lineRule="auto"/>
        <w:ind w:left="142" w:hanging="142"/>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 xml:space="preserve">w celu realizacji przepisów prawa wynikających z ustawy z dnia 11 września 2019 r. Prawo zamówień publicznych (dalej jako </w:t>
      </w:r>
      <w:r w:rsidR="00C33883">
        <w:rPr>
          <w:rFonts w:ascii="Arial" w:hAnsi="Arial" w:cs="Arial"/>
          <w:color w:val="000000" w:themeColor="text1"/>
          <w:sz w:val="24"/>
          <w:szCs w:val="24"/>
        </w:rPr>
        <w:t>„Pzp”</w:t>
      </w:r>
      <w:r w:rsidRPr="000743B2">
        <w:rPr>
          <w:rFonts w:ascii="Arial" w:hAnsi="Arial" w:cs="Arial"/>
          <w:color w:val="000000" w:themeColor="text1"/>
          <w:sz w:val="24"/>
          <w:szCs w:val="24"/>
        </w:rPr>
        <w:t>), tj. w</w:t>
      </w:r>
      <w:r w:rsidR="00573608">
        <w:rPr>
          <w:rFonts w:ascii="Arial" w:hAnsi="Arial" w:cs="Arial"/>
          <w:color w:val="000000" w:themeColor="text1"/>
          <w:sz w:val="24"/>
          <w:szCs w:val="24"/>
        </w:rPr>
        <w:t xml:space="preserve"> oparciu o art. 6 ust. 1 lit. c</w:t>
      </w:r>
    </w:p>
    <w:p w:rsidR="000743B2" w:rsidRPr="000743B2" w:rsidRDefault="000743B2" w:rsidP="000743B2">
      <w:pPr>
        <w:tabs>
          <w:tab w:val="left" w:pos="142"/>
        </w:tabs>
        <w:spacing w:after="0" w:line="360" w:lineRule="auto"/>
        <w:ind w:left="142" w:hanging="142"/>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w związku z wykonywaniem umowy lub w celu podjęcia działań na żądanie, przed zawarciem umowy, tj. w oparciu o art. 6 ust. 1 lit. b RODO.</w:t>
      </w:r>
    </w:p>
    <w:p w:rsidR="006F16D5" w:rsidRDefault="000743B2" w:rsidP="00712215">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Kategorie przetwarzanych danych osobowych zależą od pełnionej funkcji – w przypadku pracowników do kontaktu (wykonawcy, podwykonawcy): imię, nazwisko, e-mail, telefon służbowy, stanowisko; w przypadku podw</w:t>
      </w:r>
      <w:r w:rsidR="0024331C">
        <w:rPr>
          <w:rFonts w:ascii="Arial" w:hAnsi="Arial" w:cs="Arial"/>
          <w:color w:val="000000" w:themeColor="text1"/>
          <w:sz w:val="24"/>
          <w:szCs w:val="24"/>
        </w:rPr>
        <w:t xml:space="preserve">ykonawców i </w:t>
      </w:r>
      <w:r w:rsidRPr="000743B2">
        <w:rPr>
          <w:rFonts w:ascii="Arial" w:hAnsi="Arial" w:cs="Arial"/>
          <w:color w:val="000000" w:themeColor="text1"/>
          <w:sz w:val="24"/>
          <w:szCs w:val="24"/>
        </w:rPr>
        <w:t>podmiotów trzecich – imię, nazwisko, da</w:t>
      </w:r>
      <w:r w:rsidR="0024331C">
        <w:rPr>
          <w:rFonts w:ascii="Arial" w:hAnsi="Arial" w:cs="Arial"/>
          <w:color w:val="000000" w:themeColor="text1"/>
          <w:sz w:val="24"/>
          <w:szCs w:val="24"/>
        </w:rPr>
        <w:t xml:space="preserve">ne adresowe, dane kontaktowe; w </w:t>
      </w:r>
      <w:r w:rsidRPr="000743B2">
        <w:rPr>
          <w:rFonts w:ascii="Arial" w:hAnsi="Arial" w:cs="Arial"/>
          <w:color w:val="000000" w:themeColor="text1"/>
          <w:sz w:val="24"/>
          <w:szCs w:val="24"/>
        </w:rPr>
        <w:t>przypadku osób zatrudnionych/posiadających wymagane uprawnienia – zakres danych każdorazowo znajduje się w dokumentach zamówienia, gdzie określa się sposób dokumentowania spełniania przez wykonawcę danych wymagań.</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Państwa dane przekazywane będą wszyst</w:t>
      </w:r>
      <w:r w:rsidR="0024331C">
        <w:rPr>
          <w:rFonts w:ascii="Arial" w:hAnsi="Arial" w:cs="Arial"/>
          <w:color w:val="000000" w:themeColor="text1"/>
          <w:sz w:val="24"/>
          <w:szCs w:val="24"/>
        </w:rPr>
        <w:t xml:space="preserve">kim zainteresowanym podmiotom i </w:t>
      </w:r>
      <w:r w:rsidRPr="000743B2">
        <w:rPr>
          <w:rFonts w:ascii="Arial" w:hAnsi="Arial" w:cs="Arial"/>
          <w:color w:val="000000" w:themeColor="text1"/>
          <w:sz w:val="24"/>
          <w:szCs w:val="24"/>
        </w:rPr>
        <w:t>osobom, gdyż co do zasady postępowanie o ud</w:t>
      </w:r>
      <w:r w:rsidR="006F16D5">
        <w:rPr>
          <w:rFonts w:ascii="Arial" w:hAnsi="Arial" w:cs="Arial"/>
          <w:color w:val="000000" w:themeColor="text1"/>
          <w:sz w:val="24"/>
          <w:szCs w:val="24"/>
        </w:rPr>
        <w:t xml:space="preserve">zielenie zamówienia publicznego </w:t>
      </w:r>
      <w:r w:rsidRPr="000743B2">
        <w:rPr>
          <w:rFonts w:ascii="Arial" w:hAnsi="Arial" w:cs="Arial"/>
          <w:color w:val="000000" w:themeColor="text1"/>
          <w:sz w:val="24"/>
          <w:szCs w:val="24"/>
        </w:rPr>
        <w:t>jest jawne. Ograniczenie dostępu do Państwa danych, o których mowa wyżej, może wystąpić jedynie w szczególnych przypadkach, o których mowa w art. 18 oraz 74 Pzp. Ponadto odbiorcą danych zawartych w dokumenta</w:t>
      </w:r>
      <w:r w:rsidR="00FD3276">
        <w:rPr>
          <w:rFonts w:ascii="Arial" w:hAnsi="Arial" w:cs="Arial"/>
          <w:color w:val="000000" w:themeColor="text1"/>
          <w:sz w:val="24"/>
          <w:szCs w:val="24"/>
        </w:rPr>
        <w:t>ch związanych z</w:t>
      </w:r>
      <w:r w:rsidR="0024331C">
        <w:rPr>
          <w:rFonts w:ascii="Arial" w:hAnsi="Arial" w:cs="Arial"/>
          <w:color w:val="000000" w:themeColor="text1"/>
          <w:sz w:val="24"/>
          <w:szCs w:val="24"/>
        </w:rPr>
        <w:t xml:space="preserve"> postępowaniem o </w:t>
      </w:r>
      <w:r w:rsidRPr="000743B2">
        <w:rPr>
          <w:rFonts w:ascii="Arial" w:hAnsi="Arial" w:cs="Arial"/>
          <w:color w:val="000000" w:themeColor="text1"/>
          <w:sz w:val="24"/>
          <w:szCs w:val="24"/>
        </w:rPr>
        <w:t>zamówienie publiczne będą podmioty, z którymi ZGM zawarł umowy na serwis systemów informatycznych, niszczenie dokumentacji papierowej, usługi prawne oraz audytorskie. Odbiorców tych obowiązuje klauzula zachowania poufności pozyskanych danych, w tym danych osobowych.</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 xml:space="preserve">ZGM nie planuje przekazywania danych do państwa trzeciego, ale w związku z jawnością postępowania o udzielenie zamówienia publicznego Państwa dane mogą </w:t>
      </w:r>
      <w:r w:rsidRPr="000743B2">
        <w:rPr>
          <w:rFonts w:ascii="Arial" w:hAnsi="Arial" w:cs="Arial"/>
          <w:color w:val="000000" w:themeColor="text1"/>
          <w:sz w:val="24"/>
          <w:szCs w:val="24"/>
        </w:rPr>
        <w:lastRenderedPageBreak/>
        <w:t>być przekazywane do państw spoza Europejskiego Obszaru Gospodarczego z zastrzeżeniami, o których mowa w art. 18 oraz 74 Pzp.</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Państwa dane pozyskane w związku z postępowaniem o 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 odniesieniu do danych pozyskanych w związku z prowadzonym postępowaniem o udzielenie zamówienia publicznego osobom przysługują następujące uprawnienia z wyjątkami, o których mowa w części „Ograniczenie praw osób”:</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dostępu do swoich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sprostowania (poprawiania) swoich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usunięcia danych osobowych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ograniczenia przetwarzania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przeniesi</w:t>
      </w:r>
      <w:r w:rsidR="00126CFA">
        <w:rPr>
          <w:rFonts w:ascii="Arial" w:hAnsi="Arial" w:cs="Arial"/>
          <w:color w:val="000000" w:themeColor="text1"/>
          <w:sz w:val="24"/>
          <w:szCs w:val="24"/>
        </w:rPr>
        <w:t>enia danych</w:t>
      </w:r>
    </w:p>
    <w:p w:rsidR="000743B2" w:rsidRPr="009216AA" w:rsidRDefault="000743B2" w:rsidP="000743B2">
      <w:pPr>
        <w:tabs>
          <w:tab w:val="left" w:pos="284"/>
        </w:tabs>
        <w:spacing w:after="0" w:line="360" w:lineRule="auto"/>
        <w:ind w:left="284" w:hanging="284"/>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 xml:space="preserve">prawo wniesienia sprzeciwu wobec przetwarzania dotyczących jej danych </w:t>
      </w:r>
      <w:r w:rsidRPr="009216AA">
        <w:rPr>
          <w:rFonts w:ascii="Arial" w:hAnsi="Arial" w:cs="Arial"/>
          <w:color w:val="000000" w:themeColor="text1"/>
          <w:sz w:val="24"/>
          <w:szCs w:val="24"/>
        </w:rPr>
        <w:t>osobowych</w:t>
      </w:r>
    </w:p>
    <w:p w:rsidR="000743B2" w:rsidRPr="009216AA" w:rsidRDefault="000743B2" w:rsidP="000743B2">
      <w:pPr>
        <w:tabs>
          <w:tab w:val="left" w:pos="284"/>
        </w:tabs>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w:t>
      </w:r>
      <w:r w:rsidRPr="009216AA">
        <w:rPr>
          <w:rFonts w:ascii="Arial" w:hAnsi="Arial" w:cs="Arial"/>
          <w:color w:val="000000" w:themeColor="text1"/>
          <w:sz w:val="24"/>
          <w:szCs w:val="24"/>
        </w:rPr>
        <w:tab/>
        <w:t>prawo do wniesienia skargi do Prezesa U</w:t>
      </w:r>
      <w:r w:rsidR="00126CFA">
        <w:rPr>
          <w:rFonts w:ascii="Arial" w:hAnsi="Arial" w:cs="Arial"/>
          <w:color w:val="000000" w:themeColor="text1"/>
          <w:sz w:val="24"/>
          <w:szCs w:val="24"/>
        </w:rPr>
        <w:t>rzędu Ochrony Danych Osobowych.</w:t>
      </w:r>
    </w:p>
    <w:p w:rsidR="000743B2" w:rsidRPr="009216AA" w:rsidRDefault="000743B2" w:rsidP="00392F6C">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w:t>
      </w:r>
    </w:p>
    <w:p w:rsidR="000743B2" w:rsidRPr="009216AA" w:rsidRDefault="000743B2" w:rsidP="005C020D">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 xml:space="preserve">Art. 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w:t>
      </w:r>
      <w:r w:rsidRPr="009216AA">
        <w:rPr>
          <w:rFonts w:ascii="Arial" w:hAnsi="Arial" w:cs="Arial"/>
          <w:color w:val="000000" w:themeColor="text1"/>
          <w:sz w:val="24"/>
          <w:szCs w:val="24"/>
        </w:rPr>
        <w:lastRenderedPageBreak/>
        <w:t>zmianą postanowień umowy w sprawie zamówienia publicznego w zakresie nie zgodnym z ustawą Pzp; naruszać integralności protokołu postępowania oraz jego załączników. Zgodnie z art. 19 ust. 3 Pzp skorzysta</w:t>
      </w:r>
      <w:r w:rsidR="005C020D">
        <w:rPr>
          <w:rFonts w:ascii="Arial" w:hAnsi="Arial" w:cs="Arial"/>
          <w:color w:val="000000" w:themeColor="text1"/>
          <w:sz w:val="24"/>
          <w:szCs w:val="24"/>
        </w:rPr>
        <w:t>nie przez podmiot danych z</w:t>
      </w:r>
      <w:r w:rsidR="0024331C">
        <w:rPr>
          <w:rFonts w:ascii="Arial" w:hAnsi="Arial" w:cs="Arial"/>
          <w:color w:val="000000" w:themeColor="text1"/>
          <w:sz w:val="24"/>
          <w:szCs w:val="24"/>
        </w:rPr>
        <w:t xml:space="preserve"> </w:t>
      </w:r>
      <w:r w:rsidR="005C020D">
        <w:rPr>
          <w:rFonts w:ascii="Arial" w:hAnsi="Arial" w:cs="Arial"/>
          <w:color w:val="000000" w:themeColor="text1"/>
          <w:sz w:val="24"/>
          <w:szCs w:val="24"/>
        </w:rPr>
        <w:t>art.</w:t>
      </w:r>
      <w:r w:rsidR="0024331C">
        <w:rPr>
          <w:rFonts w:ascii="Arial" w:hAnsi="Arial" w:cs="Arial"/>
          <w:color w:val="000000" w:themeColor="text1"/>
          <w:sz w:val="24"/>
          <w:szCs w:val="24"/>
        </w:rPr>
        <w:t xml:space="preserve"> </w:t>
      </w:r>
      <w:r w:rsidRPr="009216AA">
        <w:rPr>
          <w:rFonts w:ascii="Arial" w:hAnsi="Arial" w:cs="Arial"/>
          <w:color w:val="000000" w:themeColor="text1"/>
          <w:sz w:val="24"/>
          <w:szCs w:val="24"/>
        </w:rPr>
        <w:t>18 RODO w postępowaniu o udzielenie zamówienia nie ogranicza przetwarzania danych osobowych do czasu zakończenia tego postępowania.</w:t>
      </w:r>
    </w:p>
    <w:p w:rsidR="000743B2" w:rsidRPr="009216AA" w:rsidRDefault="000743B2" w:rsidP="000743B2">
      <w:pPr>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Każdorazowo ZGM dokonuje analizy praw osób na żądanie osoby, której dane dotyczą i udziela jej odpowiedzi.</w:t>
      </w:r>
    </w:p>
    <w:p w:rsidR="000743B2" w:rsidRPr="009216AA" w:rsidRDefault="000743B2" w:rsidP="000743B2">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Dane osobowe nie będą wykorzystywane do zautomatyzowanego podawania decyzji, w tym profilowania.</w:t>
      </w:r>
    </w:p>
    <w:p w:rsidR="000743B2" w:rsidRPr="009216AA" w:rsidRDefault="000743B2" w:rsidP="000743B2">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Dane osobowe zostały zgromadzone w związku z prowadzonym postępowaniem o zamówienie publiczne ........................... (podać nazwę/numer).</w:t>
      </w:r>
    </w:p>
    <w:p w:rsidR="000743B2" w:rsidRPr="009216AA" w:rsidRDefault="000743B2" w:rsidP="0054138A">
      <w:pPr>
        <w:keepNext/>
        <w:keepLines/>
        <w:numPr>
          <w:ilvl w:val="0"/>
          <w:numId w:val="72"/>
        </w:numPr>
        <w:spacing w:before="240" w:after="0" w:line="360" w:lineRule="auto"/>
        <w:ind w:left="284" w:hanging="284"/>
        <w:outlineLvl w:val="0"/>
        <w:rPr>
          <w:rFonts w:ascii="Arial" w:eastAsiaTheme="majorEastAsia" w:hAnsi="Arial" w:cs="Arial"/>
          <w:b/>
          <w:bCs/>
          <w:color w:val="000000" w:themeColor="text1"/>
          <w:sz w:val="24"/>
          <w:szCs w:val="24"/>
        </w:rPr>
      </w:pPr>
      <w:r w:rsidRPr="009216AA">
        <w:rPr>
          <w:rFonts w:ascii="Arial" w:eastAsiaTheme="majorEastAsia" w:hAnsi="Arial" w:cs="Arial"/>
          <w:b/>
          <w:bCs/>
          <w:color w:val="000000" w:themeColor="text1"/>
          <w:sz w:val="24"/>
          <w:szCs w:val="24"/>
        </w:rPr>
        <w:t>Zamawiający (nazwa i adres oraz inne dane teleinformatyczne)</w:t>
      </w:r>
    </w:p>
    <w:p w:rsidR="000743B2" w:rsidRPr="009216AA" w:rsidRDefault="000743B2" w:rsidP="000743B2">
      <w:pPr>
        <w:tabs>
          <w:tab w:val="left" w:leader="dot" w:pos="6258"/>
        </w:tabs>
        <w:spacing w:after="0" w:line="360" w:lineRule="auto"/>
        <w:jc w:val="both"/>
        <w:rPr>
          <w:rFonts w:ascii="Arial" w:eastAsia="Calibri" w:hAnsi="Arial" w:cs="Arial"/>
          <w:color w:val="000000" w:themeColor="text1"/>
          <w:sz w:val="24"/>
          <w:szCs w:val="24"/>
          <w:lang w:eastAsia="pl-PL" w:bidi="pl-PL"/>
        </w:rPr>
      </w:pPr>
      <w:r w:rsidRPr="009216AA">
        <w:rPr>
          <w:rFonts w:ascii="Arial" w:eastAsia="Calibri" w:hAnsi="Arial" w:cs="Arial"/>
          <w:color w:val="000000" w:themeColor="text1"/>
          <w:sz w:val="24"/>
          <w:szCs w:val="24"/>
          <w:lang w:eastAsia="pl-PL" w:bidi="pl-PL"/>
        </w:rPr>
        <w:t>Nazwa oraz adres Zamawiającego: Zakład Gospodarki Mieszkaniowej</w:t>
      </w:r>
    </w:p>
    <w:p w:rsidR="000743B2" w:rsidRPr="009216AA" w:rsidRDefault="000743B2" w:rsidP="000743B2">
      <w:pPr>
        <w:tabs>
          <w:tab w:val="left" w:leader="dot" w:pos="6258"/>
        </w:tabs>
        <w:spacing w:after="0" w:line="360" w:lineRule="auto"/>
        <w:rPr>
          <w:rFonts w:ascii="Arial" w:eastAsiaTheme="minorHAnsi" w:hAnsi="Arial" w:cs="Arial"/>
          <w:color w:val="000000" w:themeColor="text1"/>
          <w:sz w:val="24"/>
          <w:szCs w:val="24"/>
        </w:rPr>
      </w:pPr>
      <w:r w:rsidRPr="009216AA">
        <w:rPr>
          <w:rFonts w:ascii="Arial" w:eastAsiaTheme="minorHAnsi" w:hAnsi="Arial" w:cs="Arial"/>
          <w:color w:val="000000" w:themeColor="text1"/>
          <w:sz w:val="24"/>
          <w:szCs w:val="24"/>
        </w:rPr>
        <w:t>ul. Kościuszki 17, 44-200 Rybnik</w:t>
      </w:r>
    </w:p>
    <w:p w:rsidR="000743B2" w:rsidRPr="009216AA" w:rsidRDefault="000743B2" w:rsidP="000743B2">
      <w:pPr>
        <w:tabs>
          <w:tab w:val="left" w:leader="dot" w:pos="6258"/>
        </w:tabs>
        <w:spacing w:after="0" w:line="360" w:lineRule="auto"/>
        <w:jc w:val="both"/>
        <w:rPr>
          <w:rFonts w:ascii="Arial" w:eastAsiaTheme="minorHAnsi" w:hAnsi="Arial" w:cs="Arial"/>
          <w:color w:val="000000" w:themeColor="text1"/>
          <w:sz w:val="24"/>
          <w:szCs w:val="24"/>
        </w:rPr>
      </w:pPr>
      <w:r w:rsidRPr="009216AA">
        <w:rPr>
          <w:rFonts w:ascii="Arial" w:eastAsia="Calibri" w:hAnsi="Arial" w:cs="Arial"/>
          <w:color w:val="000000" w:themeColor="text1"/>
          <w:sz w:val="24"/>
          <w:szCs w:val="24"/>
          <w:lang w:eastAsia="pl-PL" w:bidi="pl-PL"/>
        </w:rPr>
        <w:t xml:space="preserve">Numer tel.: +32 </w:t>
      </w:r>
      <w:r w:rsidRPr="009216AA">
        <w:rPr>
          <w:rFonts w:ascii="Arial" w:eastAsiaTheme="minorHAnsi" w:hAnsi="Arial" w:cs="Arial"/>
          <w:color w:val="000000" w:themeColor="text1"/>
          <w:sz w:val="24"/>
          <w:szCs w:val="24"/>
          <w:shd w:val="clear" w:color="auto" w:fill="FFFFFF"/>
        </w:rPr>
        <w:t>42 94 865</w:t>
      </w:r>
    </w:p>
    <w:p w:rsidR="000743B2" w:rsidRPr="009216AA" w:rsidRDefault="000743B2" w:rsidP="000743B2">
      <w:pPr>
        <w:tabs>
          <w:tab w:val="left" w:leader="dot" w:pos="6258"/>
        </w:tabs>
        <w:spacing w:after="0" w:line="360" w:lineRule="auto"/>
        <w:jc w:val="both"/>
        <w:rPr>
          <w:rFonts w:ascii="Arial" w:eastAsia="Calibri" w:hAnsi="Arial" w:cs="Arial"/>
          <w:bCs/>
          <w:color w:val="000000" w:themeColor="text1"/>
          <w:sz w:val="24"/>
          <w:szCs w:val="24"/>
          <w:lang w:eastAsia="pl-PL" w:bidi="pl-PL"/>
        </w:rPr>
      </w:pPr>
      <w:r w:rsidRPr="009216AA">
        <w:rPr>
          <w:rFonts w:ascii="Arial" w:eastAsia="Calibri" w:hAnsi="Arial" w:cs="Arial"/>
          <w:color w:val="000000" w:themeColor="text1"/>
          <w:sz w:val="24"/>
          <w:szCs w:val="24"/>
          <w:lang w:eastAsia="pl-PL" w:bidi="pl-PL"/>
        </w:rPr>
        <w:t xml:space="preserve">Adres poczty elektronicznej: </w:t>
      </w:r>
      <w:r w:rsidRPr="009216AA">
        <w:rPr>
          <w:rFonts w:ascii="Arial" w:eastAsia="Calibri" w:hAnsi="Arial" w:cs="Arial"/>
          <w:bCs/>
          <w:color w:val="000000" w:themeColor="text1"/>
          <w:sz w:val="24"/>
          <w:szCs w:val="24"/>
          <w:lang w:eastAsia="pl-PL" w:bidi="pl-PL"/>
        </w:rPr>
        <w:t>dzp@zgm.rybnik.pl</w:t>
      </w:r>
    </w:p>
    <w:p w:rsidR="00443138" w:rsidRPr="00443138" w:rsidRDefault="00175F49" w:rsidP="00BE0265">
      <w:pPr>
        <w:tabs>
          <w:tab w:val="left" w:leader="dot" w:pos="6258"/>
        </w:tabs>
        <w:spacing w:after="0" w:line="360" w:lineRule="auto"/>
        <w:jc w:val="both"/>
        <w:rPr>
          <w:rFonts w:ascii="Arial" w:eastAsia="Calibri" w:hAnsi="Arial" w:cs="Arial"/>
          <w:sz w:val="24"/>
          <w:szCs w:val="24"/>
          <w:u w:val="single"/>
          <w:lang w:eastAsia="pl-PL" w:bidi="pl-PL"/>
        </w:rPr>
      </w:pPr>
      <w:r w:rsidRPr="00CB79B1">
        <w:rPr>
          <w:rStyle w:val="Teksttreci20"/>
          <w:rFonts w:ascii="Arial" w:hAnsi="Arial" w:cs="Arial"/>
          <w:color w:val="000000" w:themeColor="text1"/>
          <w:sz w:val="24"/>
          <w:szCs w:val="24"/>
        </w:rPr>
        <w:t>Adres strony internet</w:t>
      </w:r>
      <w:r w:rsidR="00873F3C">
        <w:rPr>
          <w:rStyle w:val="Teksttreci20"/>
          <w:rFonts w:ascii="Arial" w:hAnsi="Arial" w:cs="Arial"/>
          <w:color w:val="000000" w:themeColor="text1"/>
          <w:sz w:val="24"/>
          <w:szCs w:val="24"/>
        </w:rPr>
        <w:t xml:space="preserve">owej prowadzonego postępowania: </w:t>
      </w:r>
      <w:hyperlink r:id="rId8" w:history="1">
        <w:r w:rsidR="004E6565" w:rsidRPr="00461BE0">
          <w:rPr>
            <w:rStyle w:val="Hipercze"/>
            <w:rFonts w:ascii="Arial" w:eastAsia="Calibri" w:hAnsi="Arial" w:cs="Arial"/>
            <w:sz w:val="24"/>
            <w:szCs w:val="24"/>
            <w:lang w:eastAsia="pl-PL" w:bidi="pl-PL"/>
          </w:rPr>
          <w:t>https://ezamowienia.gov.pl/mp-client/search/list/ocds-148610-07de3789-8f59-4e5b-a2de-f08ef2ec9549</w:t>
        </w:r>
      </w:hyperlink>
      <w:hyperlink r:id="rId9" w:history="1"/>
    </w:p>
    <w:p w:rsidR="00AC0246" w:rsidRPr="009216AA" w:rsidRDefault="00AC0246" w:rsidP="0054138A">
      <w:pPr>
        <w:pStyle w:val="Nagwek1"/>
        <w:numPr>
          <w:ilvl w:val="0"/>
          <w:numId w:val="72"/>
        </w:numPr>
        <w:spacing w:line="360" w:lineRule="auto"/>
        <w:ind w:left="284" w:hanging="284"/>
        <w:jc w:val="both"/>
        <w:rPr>
          <w:rFonts w:ascii="Arial" w:hAnsi="Arial" w:cs="Arial"/>
          <w:b/>
          <w:color w:val="000000" w:themeColor="text1"/>
          <w:sz w:val="24"/>
          <w:szCs w:val="24"/>
        </w:rPr>
      </w:pPr>
      <w:r w:rsidRPr="009216AA">
        <w:rPr>
          <w:rFonts w:ascii="Arial" w:hAnsi="Arial" w:cs="Arial"/>
          <w:b/>
          <w:color w:val="000000" w:themeColor="text1"/>
          <w:sz w:val="24"/>
          <w:szCs w:val="24"/>
        </w:rPr>
        <w:t>Adres strony internetowej, na której udostępniane będą zmiany i wyjaśnienia treści SWZ oraz inne dokumenty zamówienia bezpośrednio związane z</w:t>
      </w:r>
      <w:r w:rsidR="004D51FB" w:rsidRPr="009216AA">
        <w:rPr>
          <w:rFonts w:ascii="Arial" w:hAnsi="Arial" w:cs="Arial"/>
          <w:b/>
          <w:color w:val="000000" w:themeColor="text1"/>
          <w:sz w:val="24"/>
          <w:szCs w:val="24"/>
        </w:rPr>
        <w:t> </w:t>
      </w:r>
      <w:r w:rsidRPr="009216AA">
        <w:rPr>
          <w:rFonts w:ascii="Arial" w:hAnsi="Arial" w:cs="Arial"/>
          <w:b/>
          <w:color w:val="000000" w:themeColor="text1"/>
          <w:sz w:val="24"/>
          <w:szCs w:val="24"/>
        </w:rPr>
        <w:t>postępowaniem o udzielenie zamówienia</w:t>
      </w:r>
    </w:p>
    <w:p w:rsidR="00531465" w:rsidRPr="00B235B0" w:rsidRDefault="00AC0246" w:rsidP="00BE0265">
      <w:pPr>
        <w:tabs>
          <w:tab w:val="left" w:leader="dot" w:pos="6258"/>
        </w:tabs>
        <w:spacing w:after="0" w:line="360" w:lineRule="auto"/>
        <w:jc w:val="both"/>
        <w:rPr>
          <w:rFonts w:ascii="Arial" w:hAnsi="Arial" w:cs="Arial"/>
          <w:sz w:val="24"/>
          <w:szCs w:val="24"/>
          <w:u w:val="single"/>
        </w:rPr>
      </w:pPr>
      <w:r w:rsidRPr="0050635D">
        <w:rPr>
          <w:rStyle w:val="Teksttreci20"/>
          <w:rFonts w:ascii="Arial" w:hAnsi="Arial" w:cs="Arial"/>
          <w:color w:val="000000" w:themeColor="text1"/>
          <w:sz w:val="24"/>
          <w:szCs w:val="24"/>
        </w:rPr>
        <w:t xml:space="preserve">Zmiany i wyjaśnienia treści SWZ oraz inne dokumenty zamówienia bezpośrednio związane z postępowaniem o udzielenie zamówienia będą udostępniane na stronie </w:t>
      </w:r>
      <w:r w:rsidR="00873F3C">
        <w:rPr>
          <w:rStyle w:val="Teksttreci20"/>
          <w:rFonts w:ascii="Arial" w:hAnsi="Arial" w:cs="Arial"/>
          <w:color w:val="auto"/>
          <w:sz w:val="24"/>
          <w:szCs w:val="24"/>
        </w:rPr>
        <w:t xml:space="preserve">internetowej: </w:t>
      </w:r>
      <w:hyperlink r:id="rId10" w:history="1">
        <w:r w:rsidR="004E6565" w:rsidRPr="00461BE0">
          <w:rPr>
            <w:rStyle w:val="Hipercze"/>
            <w:rFonts w:ascii="Arial" w:eastAsia="Calibri" w:hAnsi="Arial" w:cs="Arial"/>
            <w:sz w:val="24"/>
            <w:szCs w:val="24"/>
            <w:lang w:eastAsia="pl-PL" w:bidi="pl-PL"/>
          </w:rPr>
          <w:t>https://ezamowienia.gov.pl/mp-client/search/list/ocds-148610-07de3789-8f59-4e5b-a2de-f08ef2ec9549</w:t>
        </w:r>
      </w:hyperlink>
      <w:hyperlink r:id="rId11" w:history="1"/>
    </w:p>
    <w:p w:rsidR="00AC0246" w:rsidRPr="001D6EC3" w:rsidRDefault="00AC0246" w:rsidP="0054138A">
      <w:pPr>
        <w:pStyle w:val="Nagwek1"/>
        <w:numPr>
          <w:ilvl w:val="0"/>
          <w:numId w:val="72"/>
        </w:numPr>
        <w:spacing w:line="360" w:lineRule="auto"/>
        <w:ind w:left="284" w:hanging="284"/>
        <w:jc w:val="both"/>
        <w:rPr>
          <w:rFonts w:ascii="Arial" w:hAnsi="Arial" w:cs="Arial"/>
          <w:b/>
          <w:color w:val="000000" w:themeColor="text1"/>
          <w:sz w:val="24"/>
          <w:szCs w:val="24"/>
        </w:rPr>
      </w:pPr>
      <w:r w:rsidRPr="001D6EC3">
        <w:rPr>
          <w:rFonts w:ascii="Arial" w:hAnsi="Arial" w:cs="Arial"/>
          <w:b/>
          <w:color w:val="000000" w:themeColor="text1"/>
          <w:sz w:val="24"/>
          <w:szCs w:val="24"/>
        </w:rPr>
        <w:t>Tryb udzielenia zamówienia</w:t>
      </w:r>
    </w:p>
    <w:p w:rsidR="00AC0246" w:rsidRPr="001D6EC3" w:rsidRDefault="00AC0246" w:rsidP="00F773A1">
      <w:pPr>
        <w:spacing w:after="0" w:line="360" w:lineRule="auto"/>
        <w:jc w:val="both"/>
        <w:rPr>
          <w:rFonts w:ascii="Arial" w:hAnsi="Arial" w:cs="Arial"/>
          <w:color w:val="000000" w:themeColor="text1"/>
          <w:sz w:val="24"/>
          <w:szCs w:val="24"/>
        </w:rPr>
      </w:pPr>
      <w:r w:rsidRPr="001D6EC3">
        <w:rPr>
          <w:rStyle w:val="Teksttreci20"/>
          <w:rFonts w:ascii="Arial" w:hAnsi="Arial" w:cs="Arial"/>
          <w:color w:val="000000" w:themeColor="text1"/>
          <w:sz w:val="24"/>
          <w:szCs w:val="24"/>
        </w:rPr>
        <w:t xml:space="preserve">Postępowanie o udzielenie zamówienia publicznego prowadzone jest w trybie podstawowym, na podstawie art. 275 pkt 1 ustawy z dnia 11 września 2019 r. - </w:t>
      </w:r>
      <w:r w:rsidR="00510DF4" w:rsidRPr="001D6EC3">
        <w:rPr>
          <w:rStyle w:val="Teksttreci20"/>
          <w:rFonts w:ascii="Arial" w:hAnsi="Arial" w:cs="Arial"/>
          <w:color w:val="000000" w:themeColor="text1"/>
          <w:sz w:val="24"/>
          <w:szCs w:val="24"/>
        </w:rPr>
        <w:t>Prawo zamówień publicznych</w:t>
      </w:r>
      <w:r w:rsidRPr="001D6EC3">
        <w:rPr>
          <w:rStyle w:val="Teksttreci20"/>
          <w:rFonts w:ascii="Arial" w:hAnsi="Arial" w:cs="Arial"/>
          <w:color w:val="000000" w:themeColor="text1"/>
          <w:sz w:val="24"/>
          <w:szCs w:val="24"/>
        </w:rPr>
        <w:t>.</w:t>
      </w:r>
    </w:p>
    <w:p w:rsidR="00AC0246" w:rsidRPr="001D6EC3" w:rsidRDefault="00AC0246" w:rsidP="0054138A">
      <w:pPr>
        <w:pStyle w:val="Nagwek1"/>
        <w:numPr>
          <w:ilvl w:val="0"/>
          <w:numId w:val="72"/>
        </w:numPr>
        <w:spacing w:line="360" w:lineRule="auto"/>
        <w:ind w:left="284" w:hanging="284"/>
        <w:jc w:val="both"/>
        <w:rPr>
          <w:rFonts w:ascii="Arial" w:hAnsi="Arial" w:cs="Arial"/>
          <w:b/>
          <w:color w:val="000000" w:themeColor="text1"/>
          <w:sz w:val="24"/>
          <w:szCs w:val="24"/>
        </w:rPr>
      </w:pPr>
      <w:r w:rsidRPr="001D6EC3">
        <w:rPr>
          <w:rFonts w:ascii="Arial" w:hAnsi="Arial" w:cs="Arial"/>
          <w:b/>
          <w:color w:val="000000" w:themeColor="text1"/>
          <w:sz w:val="24"/>
          <w:szCs w:val="24"/>
        </w:rPr>
        <w:lastRenderedPageBreak/>
        <w:t>Informacja, czy Zamawiający przewiduje wybór najkorzystniejszej oferty z</w:t>
      </w:r>
      <w:r w:rsidR="004D51FB" w:rsidRPr="001D6EC3">
        <w:rPr>
          <w:rFonts w:ascii="Arial" w:hAnsi="Arial" w:cs="Arial"/>
          <w:b/>
          <w:color w:val="000000" w:themeColor="text1"/>
          <w:sz w:val="24"/>
          <w:szCs w:val="24"/>
        </w:rPr>
        <w:t> </w:t>
      </w:r>
      <w:r w:rsidRPr="001D6EC3">
        <w:rPr>
          <w:rFonts w:ascii="Arial" w:hAnsi="Arial" w:cs="Arial"/>
          <w:b/>
          <w:color w:val="000000" w:themeColor="text1"/>
          <w:sz w:val="24"/>
          <w:szCs w:val="24"/>
        </w:rPr>
        <w:t>możliwością prowadzenia negocjacji</w:t>
      </w:r>
    </w:p>
    <w:p w:rsidR="000E24F0" w:rsidRPr="001D6EC3" w:rsidRDefault="00AC0246" w:rsidP="00852350">
      <w:pPr>
        <w:spacing w:after="0" w:line="360" w:lineRule="auto"/>
        <w:jc w:val="both"/>
        <w:rPr>
          <w:rFonts w:ascii="Arial" w:hAnsi="Arial" w:cs="Arial"/>
          <w:color w:val="000000" w:themeColor="text1"/>
          <w:sz w:val="24"/>
          <w:szCs w:val="24"/>
        </w:rPr>
      </w:pPr>
      <w:r w:rsidRPr="001D6EC3">
        <w:rPr>
          <w:rStyle w:val="Teksttreci20"/>
          <w:rFonts w:ascii="Arial" w:hAnsi="Arial" w:cs="Arial"/>
          <w:color w:val="000000" w:themeColor="text1"/>
          <w:sz w:val="24"/>
          <w:szCs w:val="24"/>
        </w:rPr>
        <w:t>Zamawiający nie przewiduje wyboru najkorzystniejszej oferty z możliwością prowadzenia negocjacji.</w:t>
      </w:r>
    </w:p>
    <w:p w:rsidR="00AC0246" w:rsidRPr="001D6EC3" w:rsidRDefault="00AC0246" w:rsidP="0054138A">
      <w:pPr>
        <w:pStyle w:val="Nagwek1"/>
        <w:numPr>
          <w:ilvl w:val="0"/>
          <w:numId w:val="72"/>
        </w:numPr>
        <w:spacing w:line="360" w:lineRule="auto"/>
        <w:ind w:left="284" w:hanging="284"/>
        <w:jc w:val="both"/>
        <w:rPr>
          <w:rFonts w:ascii="Arial" w:hAnsi="Arial" w:cs="Arial"/>
          <w:b/>
          <w:color w:val="000000" w:themeColor="text1"/>
          <w:sz w:val="24"/>
          <w:szCs w:val="24"/>
        </w:rPr>
      </w:pPr>
      <w:r w:rsidRPr="001D6EC3">
        <w:rPr>
          <w:rFonts w:ascii="Arial" w:hAnsi="Arial" w:cs="Arial"/>
          <w:b/>
          <w:color w:val="000000" w:themeColor="text1"/>
          <w:sz w:val="24"/>
          <w:szCs w:val="24"/>
        </w:rPr>
        <w:t>Opis przedmiotu zamówienia</w:t>
      </w:r>
    </w:p>
    <w:p w:rsidR="00964CC6" w:rsidRPr="008D255C" w:rsidRDefault="00964CC6" w:rsidP="00964CC6">
      <w:pPr>
        <w:spacing w:after="0" w:line="360" w:lineRule="auto"/>
        <w:jc w:val="both"/>
        <w:rPr>
          <w:rFonts w:ascii="Arial" w:eastAsia="Times New Roman" w:hAnsi="Arial" w:cs="Arial"/>
          <w:bCs/>
          <w:color w:val="000000" w:themeColor="text1"/>
          <w:sz w:val="24"/>
          <w:szCs w:val="24"/>
          <w:lang w:eastAsia="pl-PL"/>
        </w:rPr>
      </w:pPr>
      <w:r w:rsidRPr="001D6EC3">
        <w:rPr>
          <w:rFonts w:ascii="Arial" w:eastAsia="Times New Roman" w:hAnsi="Arial" w:cs="Arial"/>
          <w:bCs/>
          <w:color w:val="000000" w:themeColor="text1"/>
          <w:sz w:val="24"/>
          <w:szCs w:val="24"/>
          <w:lang w:eastAsia="pl-PL"/>
        </w:rPr>
        <w:t xml:space="preserve">Przedmiotem zamówienia jest </w:t>
      </w:r>
      <w:r>
        <w:rPr>
          <w:rFonts w:ascii="Arial" w:eastAsia="Times New Roman" w:hAnsi="Arial" w:cs="Arial"/>
          <w:bCs/>
          <w:color w:val="000000" w:themeColor="text1"/>
          <w:sz w:val="24"/>
          <w:szCs w:val="24"/>
          <w:lang w:eastAsia="pl-PL"/>
        </w:rPr>
        <w:t xml:space="preserve">modernizacja zasobu </w:t>
      </w:r>
      <w:r w:rsidRPr="008D255C">
        <w:rPr>
          <w:rFonts w:ascii="Arial" w:eastAsia="Times New Roman" w:hAnsi="Arial" w:cs="Arial"/>
          <w:bCs/>
          <w:color w:val="000000" w:themeColor="text1"/>
          <w:sz w:val="24"/>
          <w:szCs w:val="24"/>
          <w:lang w:eastAsia="pl-PL"/>
        </w:rPr>
        <w:t>mieszkaniowego Zakładu Gospodarki Mieszkaniowej w</w:t>
      </w:r>
      <w:r>
        <w:rPr>
          <w:rFonts w:ascii="Arial" w:eastAsia="Times New Roman" w:hAnsi="Arial" w:cs="Arial"/>
          <w:bCs/>
          <w:color w:val="000000" w:themeColor="text1"/>
          <w:sz w:val="24"/>
          <w:szCs w:val="24"/>
          <w:lang w:eastAsia="pl-PL"/>
        </w:rPr>
        <w:t xml:space="preserve"> </w:t>
      </w:r>
      <w:r w:rsidRPr="008D255C">
        <w:rPr>
          <w:rFonts w:ascii="Arial" w:eastAsia="Times New Roman" w:hAnsi="Arial" w:cs="Arial"/>
          <w:bCs/>
          <w:color w:val="000000" w:themeColor="text1"/>
          <w:sz w:val="24"/>
          <w:szCs w:val="24"/>
          <w:lang w:eastAsia="pl-PL"/>
        </w:rPr>
        <w:t>zakresie przebudowy, remontu oraz zmiany sposobu ogrzewania z podziałem na zadania:</w:t>
      </w:r>
    </w:p>
    <w:p w:rsidR="00112575" w:rsidRPr="00AC4AE3" w:rsidRDefault="00112575" w:rsidP="00112575">
      <w:pPr>
        <w:spacing w:after="0" w:line="360" w:lineRule="auto"/>
        <w:rPr>
          <w:rFonts w:ascii="Arial" w:eastAsia="Calibri" w:hAnsi="Arial" w:cs="Arial"/>
          <w:bCs/>
          <w:sz w:val="24"/>
          <w:szCs w:val="24"/>
        </w:rPr>
      </w:pPr>
      <w:r w:rsidRPr="00AC4AE3">
        <w:rPr>
          <w:rFonts w:ascii="Arial" w:eastAsia="Calibri" w:hAnsi="Arial" w:cs="Arial"/>
          <w:bCs/>
          <w:sz w:val="24"/>
          <w:szCs w:val="24"/>
        </w:rPr>
        <w:t xml:space="preserve">Zadanie nr 1: </w:t>
      </w:r>
      <w:r w:rsidR="00346B06">
        <w:rPr>
          <w:rFonts w:ascii="Arial" w:eastAsia="Calibri" w:hAnsi="Arial" w:cs="Arial"/>
          <w:bCs/>
          <w:sz w:val="24"/>
          <w:szCs w:val="24"/>
        </w:rPr>
        <w:t>Śniadeckiego</w:t>
      </w:r>
      <w:r w:rsidRPr="00AC4AE3">
        <w:rPr>
          <w:rFonts w:ascii="Arial" w:eastAsia="Calibri" w:hAnsi="Arial" w:cs="Arial"/>
          <w:bCs/>
          <w:sz w:val="24"/>
          <w:szCs w:val="24"/>
        </w:rPr>
        <w:t xml:space="preserve"> 4</w:t>
      </w:r>
      <w:r w:rsidR="00346B06">
        <w:rPr>
          <w:rFonts w:ascii="Arial" w:eastAsia="Calibri" w:hAnsi="Arial" w:cs="Arial"/>
          <w:bCs/>
          <w:sz w:val="24"/>
          <w:szCs w:val="24"/>
        </w:rPr>
        <w:t>c</w:t>
      </w:r>
      <w:r w:rsidRPr="00AC4AE3">
        <w:rPr>
          <w:rFonts w:ascii="Arial" w:eastAsia="Calibri" w:hAnsi="Arial" w:cs="Arial"/>
          <w:bCs/>
          <w:sz w:val="24"/>
          <w:szCs w:val="24"/>
        </w:rPr>
        <w:t>/</w:t>
      </w:r>
      <w:r w:rsidR="00346B06">
        <w:rPr>
          <w:rFonts w:ascii="Arial" w:eastAsia="Calibri" w:hAnsi="Arial" w:cs="Arial"/>
          <w:bCs/>
          <w:sz w:val="24"/>
          <w:szCs w:val="24"/>
        </w:rPr>
        <w:t>8</w:t>
      </w:r>
    </w:p>
    <w:p w:rsidR="00964CC6" w:rsidRPr="00AC4AE3" w:rsidRDefault="00112575" w:rsidP="00112575">
      <w:pPr>
        <w:spacing w:after="0" w:line="360" w:lineRule="auto"/>
        <w:rPr>
          <w:rFonts w:ascii="Arial" w:eastAsia="Calibri" w:hAnsi="Arial" w:cs="Arial"/>
          <w:bCs/>
          <w:sz w:val="24"/>
          <w:szCs w:val="24"/>
        </w:rPr>
      </w:pPr>
      <w:r w:rsidRPr="00AC4AE3">
        <w:rPr>
          <w:rFonts w:ascii="Arial" w:eastAsia="Calibri" w:hAnsi="Arial" w:cs="Arial"/>
          <w:bCs/>
          <w:sz w:val="24"/>
          <w:szCs w:val="24"/>
        </w:rPr>
        <w:t xml:space="preserve">Zadanie nr 2: </w:t>
      </w:r>
      <w:r w:rsidR="00346B06">
        <w:rPr>
          <w:rFonts w:ascii="Arial" w:eastAsia="Calibri" w:hAnsi="Arial" w:cs="Arial"/>
          <w:bCs/>
          <w:sz w:val="24"/>
          <w:szCs w:val="24"/>
        </w:rPr>
        <w:t>Kadet</w:t>
      </w:r>
      <w:r w:rsidR="006D6C2C">
        <w:rPr>
          <w:rFonts w:ascii="Arial" w:eastAsia="Calibri" w:hAnsi="Arial" w:cs="Arial"/>
          <w:bCs/>
          <w:sz w:val="24"/>
          <w:szCs w:val="24"/>
        </w:rPr>
        <w:t xml:space="preserve">ów </w:t>
      </w:r>
      <w:r w:rsidR="00346B06">
        <w:rPr>
          <w:rFonts w:ascii="Arial" w:eastAsia="Calibri" w:hAnsi="Arial" w:cs="Arial"/>
          <w:bCs/>
          <w:sz w:val="24"/>
          <w:szCs w:val="24"/>
        </w:rPr>
        <w:t>6b</w:t>
      </w:r>
      <w:r w:rsidR="006D6C2C">
        <w:rPr>
          <w:rFonts w:ascii="Arial" w:eastAsia="Calibri" w:hAnsi="Arial" w:cs="Arial"/>
          <w:bCs/>
          <w:sz w:val="24"/>
          <w:szCs w:val="24"/>
        </w:rPr>
        <w:t>/1</w:t>
      </w:r>
      <w:r w:rsidR="00346B06">
        <w:rPr>
          <w:rFonts w:ascii="Arial" w:eastAsia="Calibri" w:hAnsi="Arial" w:cs="Arial"/>
          <w:bCs/>
          <w:sz w:val="24"/>
          <w:szCs w:val="24"/>
        </w:rPr>
        <w:t>2</w:t>
      </w:r>
    </w:p>
    <w:p w:rsidR="00964CC6" w:rsidRPr="001A244E" w:rsidRDefault="00964CC6" w:rsidP="00BA5BE7">
      <w:pPr>
        <w:spacing w:before="240" w:after="0" w:line="360" w:lineRule="auto"/>
        <w:jc w:val="both"/>
        <w:rPr>
          <w:rFonts w:ascii="Arial" w:eastAsia="Times New Roman" w:hAnsi="Arial" w:cs="Arial"/>
          <w:b/>
          <w:bCs/>
          <w:sz w:val="24"/>
          <w:szCs w:val="24"/>
          <w:lang w:eastAsia="pl-PL"/>
        </w:rPr>
      </w:pPr>
      <w:r w:rsidRPr="001A244E">
        <w:rPr>
          <w:rFonts w:ascii="Arial" w:eastAsia="Times New Roman" w:hAnsi="Arial" w:cs="Arial"/>
          <w:b/>
          <w:bCs/>
          <w:sz w:val="24"/>
          <w:szCs w:val="24"/>
          <w:lang w:eastAsia="pl-PL"/>
        </w:rPr>
        <w:t>Zakres rzeczowy przedmiotu zamówienia</w:t>
      </w:r>
      <w:r w:rsidR="002C04BD" w:rsidRPr="001A244E">
        <w:rPr>
          <w:rFonts w:ascii="Arial" w:eastAsia="Times New Roman" w:hAnsi="Arial" w:cs="Arial"/>
          <w:b/>
          <w:bCs/>
          <w:sz w:val="24"/>
          <w:szCs w:val="24"/>
          <w:lang w:eastAsia="pl-PL"/>
        </w:rPr>
        <w:t>:</w:t>
      </w:r>
    </w:p>
    <w:p w:rsidR="002C04BD" w:rsidRPr="002C04BD" w:rsidRDefault="002C04BD" w:rsidP="00BA5BE7">
      <w:pPr>
        <w:spacing w:after="0" w:line="360" w:lineRule="auto"/>
        <w:jc w:val="both"/>
        <w:rPr>
          <w:rFonts w:ascii="Arial" w:eastAsia="Times New Roman" w:hAnsi="Arial" w:cs="Arial"/>
          <w:b/>
          <w:bCs/>
          <w:sz w:val="24"/>
          <w:szCs w:val="24"/>
          <w:lang w:eastAsia="pl-PL"/>
        </w:rPr>
      </w:pPr>
      <w:r w:rsidRPr="002C04BD">
        <w:rPr>
          <w:rFonts w:ascii="Arial" w:eastAsia="Times New Roman" w:hAnsi="Arial" w:cs="Arial"/>
          <w:b/>
          <w:bCs/>
          <w:sz w:val="24"/>
          <w:szCs w:val="24"/>
          <w:lang w:eastAsia="pl-PL"/>
        </w:rPr>
        <w:t>Zadanie nr 1</w:t>
      </w:r>
    </w:p>
    <w:p w:rsidR="00964CC6" w:rsidRPr="001A244E" w:rsidRDefault="00964CC6" w:rsidP="00BA5BE7">
      <w:pPr>
        <w:numPr>
          <w:ilvl w:val="0"/>
          <w:numId w:val="35"/>
        </w:numPr>
        <w:spacing w:after="0" w:line="360" w:lineRule="auto"/>
        <w:ind w:left="357" w:hanging="357"/>
        <w:jc w:val="both"/>
        <w:rPr>
          <w:rFonts w:ascii="Arial" w:eastAsia="Times New Roman" w:hAnsi="Arial" w:cs="Arial"/>
          <w:bCs/>
          <w:sz w:val="24"/>
          <w:szCs w:val="24"/>
          <w:lang w:eastAsia="pl-PL"/>
        </w:rPr>
      </w:pPr>
      <w:r w:rsidRPr="001A244E">
        <w:rPr>
          <w:rFonts w:ascii="Arial" w:eastAsia="Times New Roman" w:hAnsi="Arial" w:cs="Arial"/>
          <w:bCs/>
          <w:sz w:val="24"/>
          <w:szCs w:val="24"/>
          <w:lang w:eastAsia="pl-PL"/>
        </w:rPr>
        <w:t>Roboty ogólnobudowlane:</w:t>
      </w:r>
    </w:p>
    <w:p w:rsidR="00964CC6" w:rsidRPr="001A244E" w:rsidRDefault="00964CC6" w:rsidP="00BA5BE7">
      <w:pPr>
        <w:widowControl w:val="0"/>
        <w:numPr>
          <w:ilvl w:val="0"/>
          <w:numId w:val="36"/>
        </w:numPr>
        <w:shd w:val="clear" w:color="auto" w:fill="FFFFFF"/>
        <w:tabs>
          <w:tab w:val="left" w:pos="1134"/>
        </w:tabs>
        <w:spacing w:after="0" w:line="360" w:lineRule="auto"/>
        <w:ind w:left="426" w:hanging="284"/>
        <w:jc w:val="both"/>
        <w:rPr>
          <w:rFonts w:ascii="Arial" w:hAnsi="Arial" w:cs="Arial"/>
          <w:sz w:val="24"/>
          <w:szCs w:val="24"/>
          <w:lang w:eastAsia="pl-PL" w:bidi="pl-PL"/>
        </w:rPr>
      </w:pPr>
      <w:r w:rsidRPr="001A244E">
        <w:rPr>
          <w:rFonts w:ascii="Arial" w:hAnsi="Arial" w:cs="Arial"/>
          <w:sz w:val="24"/>
          <w:szCs w:val="24"/>
          <w:lang w:eastAsia="pl-PL" w:bidi="pl-PL"/>
        </w:rPr>
        <w:t>roboty rozbiórkowe:</w:t>
      </w:r>
    </w:p>
    <w:p w:rsidR="002401CB" w:rsidRPr="001A244E" w:rsidRDefault="002401CB"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1A244E">
        <w:rPr>
          <w:rFonts w:ascii="Arial" w:hAnsi="Arial" w:cs="Arial"/>
          <w:sz w:val="24"/>
          <w:szCs w:val="24"/>
          <w:lang w:eastAsia="pl-PL" w:bidi="pl-PL"/>
        </w:rPr>
        <w:t>demontaż starych posadzek,</w:t>
      </w:r>
    </w:p>
    <w:p w:rsidR="002401CB" w:rsidRPr="001A244E" w:rsidRDefault="002401CB"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1A244E">
        <w:rPr>
          <w:rFonts w:ascii="Arial" w:hAnsi="Arial" w:cs="Arial"/>
          <w:sz w:val="24"/>
          <w:szCs w:val="24"/>
          <w:lang w:eastAsia="pl-PL" w:bidi="pl-PL"/>
        </w:rPr>
        <w:t>odbicie tynków wewnętrznych,</w:t>
      </w:r>
    </w:p>
    <w:p w:rsidR="002401CB" w:rsidRPr="001A244E" w:rsidRDefault="002401CB"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1A244E">
        <w:rPr>
          <w:rFonts w:ascii="Arial" w:hAnsi="Arial" w:cs="Arial"/>
          <w:sz w:val="24"/>
          <w:szCs w:val="24"/>
          <w:lang w:eastAsia="pl-PL" w:bidi="pl-PL"/>
        </w:rPr>
        <w:t>rozebranie oblicowania ścian z płytek ceramicznych,</w:t>
      </w:r>
    </w:p>
    <w:p w:rsidR="002401CB" w:rsidRDefault="002401CB"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1A244E">
        <w:rPr>
          <w:rFonts w:ascii="Arial" w:hAnsi="Arial" w:cs="Arial"/>
          <w:sz w:val="24"/>
          <w:szCs w:val="24"/>
          <w:lang w:eastAsia="pl-PL" w:bidi="pl-PL"/>
        </w:rPr>
        <w:t>zerwanie starych tapet i kasetonów,</w:t>
      </w:r>
    </w:p>
    <w:p w:rsidR="001A244E" w:rsidRPr="001A244E" w:rsidRDefault="001A244E"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Pr>
          <w:rFonts w:ascii="Arial" w:hAnsi="Arial" w:cs="Arial"/>
          <w:sz w:val="24"/>
          <w:szCs w:val="24"/>
          <w:lang w:eastAsia="pl-PL" w:bidi="pl-PL"/>
        </w:rPr>
        <w:t>rozebranie boazerii z desek,</w:t>
      </w:r>
    </w:p>
    <w:p w:rsidR="002401CB" w:rsidRDefault="002401CB"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1A244E">
        <w:rPr>
          <w:rFonts w:ascii="Arial" w:hAnsi="Arial" w:cs="Arial"/>
          <w:sz w:val="24"/>
          <w:szCs w:val="24"/>
          <w:lang w:eastAsia="pl-PL" w:bidi="pl-PL"/>
        </w:rPr>
        <w:t>demontaż listew przypodłogowych i przysufitowych,</w:t>
      </w:r>
    </w:p>
    <w:p w:rsidR="001A244E" w:rsidRPr="001A244E" w:rsidRDefault="001A244E" w:rsidP="001A244E">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1A244E">
        <w:rPr>
          <w:rFonts w:ascii="Arial" w:hAnsi="Arial" w:cs="Arial"/>
          <w:sz w:val="24"/>
          <w:szCs w:val="24"/>
          <w:lang w:eastAsia="pl-PL" w:bidi="pl-PL"/>
        </w:rPr>
        <w:t>demontaż armatury sanitarnej,</w:t>
      </w:r>
    </w:p>
    <w:p w:rsidR="002401CB" w:rsidRPr="001A244E" w:rsidRDefault="002401CB"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1A244E">
        <w:rPr>
          <w:rFonts w:ascii="Arial" w:hAnsi="Arial" w:cs="Arial"/>
          <w:sz w:val="24"/>
          <w:szCs w:val="24"/>
          <w:lang w:eastAsia="pl-PL" w:bidi="pl-PL"/>
        </w:rPr>
        <w:t>demontaż stolarki drzwiowej,</w:t>
      </w:r>
    </w:p>
    <w:p w:rsidR="002401CB" w:rsidRPr="001A244E" w:rsidRDefault="002401CB"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1A244E">
        <w:rPr>
          <w:rFonts w:ascii="Arial" w:hAnsi="Arial" w:cs="Arial"/>
          <w:sz w:val="24"/>
          <w:szCs w:val="24"/>
          <w:lang w:eastAsia="pl-PL" w:bidi="pl-PL"/>
        </w:rPr>
        <w:t xml:space="preserve">demontaż </w:t>
      </w:r>
      <w:r w:rsidR="001A244E" w:rsidRPr="001A244E">
        <w:rPr>
          <w:rFonts w:ascii="Arial" w:hAnsi="Arial" w:cs="Arial"/>
          <w:sz w:val="24"/>
          <w:szCs w:val="24"/>
          <w:lang w:eastAsia="pl-PL" w:bidi="pl-PL"/>
        </w:rPr>
        <w:t xml:space="preserve">istniejących </w:t>
      </w:r>
      <w:r w:rsidRPr="001A244E">
        <w:rPr>
          <w:rFonts w:ascii="Arial" w:hAnsi="Arial" w:cs="Arial"/>
          <w:sz w:val="24"/>
          <w:szCs w:val="24"/>
          <w:lang w:eastAsia="pl-PL" w:bidi="pl-PL"/>
        </w:rPr>
        <w:t>instalacji elektryczn</w:t>
      </w:r>
      <w:r w:rsidR="001A244E" w:rsidRPr="001A244E">
        <w:rPr>
          <w:rFonts w:ascii="Arial" w:hAnsi="Arial" w:cs="Arial"/>
          <w:sz w:val="24"/>
          <w:szCs w:val="24"/>
          <w:lang w:eastAsia="pl-PL" w:bidi="pl-PL"/>
        </w:rPr>
        <w:t>ych</w:t>
      </w:r>
      <w:r w:rsidRPr="001A244E">
        <w:rPr>
          <w:rFonts w:ascii="Arial" w:hAnsi="Arial" w:cs="Arial"/>
          <w:sz w:val="24"/>
          <w:szCs w:val="24"/>
          <w:lang w:eastAsia="pl-PL" w:bidi="pl-PL"/>
        </w:rPr>
        <w:t>,</w:t>
      </w:r>
    </w:p>
    <w:p w:rsidR="0038095E" w:rsidRPr="001A244E" w:rsidRDefault="002401CB"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1A244E">
        <w:rPr>
          <w:rFonts w:ascii="Arial" w:hAnsi="Arial" w:cs="Arial"/>
          <w:sz w:val="24"/>
          <w:szCs w:val="24"/>
          <w:lang w:eastAsia="pl-PL" w:bidi="pl-PL"/>
        </w:rPr>
        <w:t xml:space="preserve">demontaż </w:t>
      </w:r>
      <w:r w:rsidR="001A244E" w:rsidRPr="001A244E">
        <w:rPr>
          <w:rFonts w:ascii="Arial" w:hAnsi="Arial" w:cs="Arial"/>
          <w:sz w:val="24"/>
          <w:szCs w:val="24"/>
          <w:lang w:eastAsia="pl-PL" w:bidi="pl-PL"/>
        </w:rPr>
        <w:t xml:space="preserve">istniejącej </w:t>
      </w:r>
      <w:r w:rsidRPr="001A244E">
        <w:rPr>
          <w:rFonts w:ascii="Arial" w:hAnsi="Arial" w:cs="Arial"/>
          <w:sz w:val="24"/>
          <w:szCs w:val="24"/>
          <w:lang w:eastAsia="pl-PL" w:bidi="pl-PL"/>
        </w:rPr>
        <w:t xml:space="preserve">instalacji </w:t>
      </w:r>
      <w:proofErr w:type="spellStart"/>
      <w:r w:rsidRPr="001A244E">
        <w:rPr>
          <w:rFonts w:ascii="Arial" w:hAnsi="Arial" w:cs="Arial"/>
          <w:sz w:val="24"/>
          <w:szCs w:val="24"/>
          <w:lang w:eastAsia="pl-PL" w:bidi="pl-PL"/>
        </w:rPr>
        <w:t>wodno</w:t>
      </w:r>
      <w:proofErr w:type="spellEnd"/>
      <w:r w:rsidRPr="001A244E">
        <w:rPr>
          <w:rFonts w:ascii="Arial" w:hAnsi="Arial" w:cs="Arial"/>
          <w:sz w:val="24"/>
          <w:szCs w:val="24"/>
          <w:lang w:eastAsia="pl-PL" w:bidi="pl-PL"/>
        </w:rPr>
        <w:t>–kanalizacyjnej,</w:t>
      </w:r>
    </w:p>
    <w:p w:rsidR="00964CC6" w:rsidRPr="001A244E" w:rsidRDefault="00964CC6" w:rsidP="00970221">
      <w:pPr>
        <w:pStyle w:val="Akapitzlist"/>
        <w:widowControl w:val="0"/>
        <w:numPr>
          <w:ilvl w:val="0"/>
          <w:numId w:val="36"/>
        </w:numPr>
        <w:shd w:val="clear" w:color="auto" w:fill="FFFFFF"/>
        <w:tabs>
          <w:tab w:val="left" w:pos="1134"/>
        </w:tabs>
        <w:spacing w:after="0" w:line="360" w:lineRule="auto"/>
        <w:ind w:left="426" w:hanging="284"/>
        <w:jc w:val="both"/>
        <w:rPr>
          <w:rFonts w:ascii="Arial" w:hAnsi="Arial" w:cs="Arial"/>
          <w:sz w:val="24"/>
          <w:szCs w:val="24"/>
          <w:lang w:eastAsia="pl-PL" w:bidi="pl-PL"/>
        </w:rPr>
      </w:pPr>
      <w:r w:rsidRPr="001A244E">
        <w:rPr>
          <w:rFonts w:ascii="Arial" w:hAnsi="Arial" w:cs="Arial"/>
          <w:sz w:val="24"/>
          <w:szCs w:val="24"/>
          <w:lang w:eastAsia="pl-PL" w:bidi="pl-PL"/>
        </w:rPr>
        <w:t>roboty posadzkowe i okładzinowe:</w:t>
      </w:r>
    </w:p>
    <w:p w:rsidR="002401CB" w:rsidRPr="001A244E" w:rsidRDefault="002401CB" w:rsidP="002401CB">
      <w:pPr>
        <w:pStyle w:val="Akapitzlist"/>
        <w:widowControl w:val="0"/>
        <w:numPr>
          <w:ilvl w:val="0"/>
          <w:numId w:val="44"/>
        </w:numPr>
        <w:shd w:val="clear" w:color="auto" w:fill="FFFFFF"/>
        <w:tabs>
          <w:tab w:val="left" w:pos="1134"/>
        </w:tabs>
        <w:spacing w:after="0" w:line="360" w:lineRule="auto"/>
        <w:jc w:val="both"/>
        <w:rPr>
          <w:rFonts w:ascii="Arial" w:hAnsi="Arial" w:cs="Arial"/>
          <w:sz w:val="24"/>
          <w:szCs w:val="24"/>
          <w:lang w:eastAsia="pl-PL" w:bidi="pl-PL"/>
        </w:rPr>
      </w:pPr>
      <w:r w:rsidRPr="001A244E">
        <w:rPr>
          <w:rFonts w:ascii="Arial" w:hAnsi="Arial" w:cs="Arial"/>
          <w:sz w:val="24"/>
          <w:szCs w:val="24"/>
          <w:lang w:eastAsia="pl-PL" w:bidi="pl-PL"/>
        </w:rPr>
        <w:t>skucie nierówności betonu</w:t>
      </w:r>
      <w:r w:rsidR="001A244E" w:rsidRPr="001A244E">
        <w:rPr>
          <w:rFonts w:ascii="Arial" w:eastAsiaTheme="minorHAnsi" w:hAnsi="Arial" w:cs="Arial"/>
          <w:sz w:val="24"/>
          <w:szCs w:val="24"/>
        </w:rPr>
        <w:t xml:space="preserve"> </w:t>
      </w:r>
      <w:r w:rsidR="001A244E" w:rsidRPr="001A244E">
        <w:rPr>
          <w:rFonts w:ascii="Arial" w:hAnsi="Arial" w:cs="Arial"/>
          <w:sz w:val="24"/>
          <w:szCs w:val="24"/>
          <w:lang w:eastAsia="pl-PL" w:bidi="pl-PL"/>
        </w:rPr>
        <w:t>na ścianach i podłogach</w:t>
      </w:r>
      <w:r w:rsidRPr="001A244E">
        <w:rPr>
          <w:rFonts w:ascii="Arial" w:hAnsi="Arial" w:cs="Arial"/>
          <w:sz w:val="24"/>
          <w:szCs w:val="24"/>
          <w:lang w:eastAsia="pl-PL" w:bidi="pl-PL"/>
        </w:rPr>
        <w:t>,</w:t>
      </w:r>
    </w:p>
    <w:p w:rsidR="002401CB" w:rsidRPr="001A244E" w:rsidRDefault="002401CB" w:rsidP="002401CB">
      <w:pPr>
        <w:pStyle w:val="Akapitzlist"/>
        <w:widowControl w:val="0"/>
        <w:numPr>
          <w:ilvl w:val="0"/>
          <w:numId w:val="44"/>
        </w:numPr>
        <w:shd w:val="clear" w:color="auto" w:fill="FFFFFF"/>
        <w:tabs>
          <w:tab w:val="left" w:pos="1134"/>
        </w:tabs>
        <w:spacing w:after="0" w:line="360" w:lineRule="auto"/>
        <w:jc w:val="both"/>
        <w:rPr>
          <w:rFonts w:ascii="Arial" w:hAnsi="Arial" w:cs="Arial"/>
          <w:sz w:val="24"/>
          <w:szCs w:val="24"/>
          <w:lang w:eastAsia="pl-PL" w:bidi="pl-PL"/>
        </w:rPr>
      </w:pPr>
      <w:r w:rsidRPr="001A244E">
        <w:rPr>
          <w:rFonts w:ascii="Arial" w:hAnsi="Arial" w:cs="Arial"/>
          <w:sz w:val="24"/>
          <w:szCs w:val="24"/>
          <w:lang w:eastAsia="pl-PL" w:bidi="pl-PL"/>
        </w:rPr>
        <w:t>wykonanie izolacji przeciwwilgociowej w łazience,</w:t>
      </w:r>
    </w:p>
    <w:p w:rsidR="002401CB" w:rsidRPr="001A244E" w:rsidRDefault="002401CB" w:rsidP="002401CB">
      <w:pPr>
        <w:pStyle w:val="Akapitzlist"/>
        <w:widowControl w:val="0"/>
        <w:numPr>
          <w:ilvl w:val="0"/>
          <w:numId w:val="44"/>
        </w:numPr>
        <w:shd w:val="clear" w:color="auto" w:fill="FFFFFF"/>
        <w:tabs>
          <w:tab w:val="left" w:pos="1134"/>
        </w:tabs>
        <w:spacing w:after="0" w:line="360" w:lineRule="auto"/>
        <w:jc w:val="both"/>
        <w:rPr>
          <w:rFonts w:ascii="Arial" w:hAnsi="Arial" w:cs="Arial"/>
          <w:sz w:val="24"/>
          <w:szCs w:val="24"/>
          <w:lang w:eastAsia="pl-PL" w:bidi="pl-PL"/>
        </w:rPr>
      </w:pPr>
      <w:r w:rsidRPr="001A244E">
        <w:rPr>
          <w:rFonts w:ascii="Arial" w:hAnsi="Arial" w:cs="Arial"/>
          <w:sz w:val="24"/>
          <w:szCs w:val="24"/>
          <w:lang w:eastAsia="pl-PL" w:bidi="pl-PL"/>
        </w:rPr>
        <w:t>wykon</w:t>
      </w:r>
      <w:r w:rsidR="001A244E" w:rsidRPr="001A244E">
        <w:rPr>
          <w:rFonts w:ascii="Arial" w:hAnsi="Arial" w:cs="Arial"/>
          <w:sz w:val="24"/>
          <w:szCs w:val="24"/>
          <w:lang w:eastAsia="pl-PL" w:bidi="pl-PL"/>
        </w:rPr>
        <w:t>anie wylewek samopoziomujących,</w:t>
      </w:r>
    </w:p>
    <w:p w:rsidR="002401CB" w:rsidRPr="001A244E" w:rsidRDefault="002401CB" w:rsidP="002401CB">
      <w:pPr>
        <w:pStyle w:val="Akapitzlist"/>
        <w:widowControl w:val="0"/>
        <w:numPr>
          <w:ilvl w:val="0"/>
          <w:numId w:val="44"/>
        </w:numPr>
        <w:shd w:val="clear" w:color="auto" w:fill="FFFFFF"/>
        <w:tabs>
          <w:tab w:val="left" w:pos="1134"/>
        </w:tabs>
        <w:spacing w:after="0" w:line="360" w:lineRule="auto"/>
        <w:jc w:val="both"/>
        <w:rPr>
          <w:rFonts w:ascii="Arial" w:hAnsi="Arial" w:cs="Arial"/>
          <w:sz w:val="24"/>
          <w:szCs w:val="24"/>
          <w:lang w:eastAsia="pl-PL" w:bidi="pl-PL"/>
        </w:rPr>
      </w:pPr>
      <w:r w:rsidRPr="001A244E">
        <w:rPr>
          <w:rFonts w:ascii="Arial" w:hAnsi="Arial" w:cs="Arial"/>
          <w:sz w:val="24"/>
          <w:szCs w:val="24"/>
          <w:lang w:eastAsia="pl-PL" w:bidi="pl-PL"/>
        </w:rPr>
        <w:t>wykonanie posadzki z płytek,</w:t>
      </w:r>
    </w:p>
    <w:p w:rsidR="00964CC6" w:rsidRDefault="002401CB" w:rsidP="002401CB">
      <w:pPr>
        <w:pStyle w:val="Akapitzlist"/>
        <w:widowControl w:val="0"/>
        <w:numPr>
          <w:ilvl w:val="0"/>
          <w:numId w:val="44"/>
        </w:numPr>
        <w:shd w:val="clear" w:color="auto" w:fill="FFFFFF"/>
        <w:tabs>
          <w:tab w:val="left" w:pos="1134"/>
        </w:tabs>
        <w:spacing w:after="0" w:line="360" w:lineRule="auto"/>
        <w:jc w:val="both"/>
        <w:rPr>
          <w:rFonts w:ascii="Arial" w:hAnsi="Arial" w:cs="Arial"/>
          <w:sz w:val="24"/>
          <w:szCs w:val="24"/>
          <w:lang w:eastAsia="pl-PL" w:bidi="pl-PL"/>
        </w:rPr>
      </w:pPr>
      <w:r w:rsidRPr="00F834A2">
        <w:rPr>
          <w:rFonts w:ascii="Arial" w:hAnsi="Arial" w:cs="Arial"/>
          <w:sz w:val="24"/>
          <w:szCs w:val="24"/>
          <w:lang w:eastAsia="pl-PL" w:bidi="pl-PL"/>
        </w:rPr>
        <w:t>licowanie ścian płytkami ceramicznymi (łazienka, kuchnia),</w:t>
      </w:r>
    </w:p>
    <w:p w:rsidR="00F834A2" w:rsidRPr="00F834A2" w:rsidRDefault="00F834A2" w:rsidP="002401CB">
      <w:pPr>
        <w:pStyle w:val="Akapitzlist"/>
        <w:widowControl w:val="0"/>
        <w:numPr>
          <w:ilvl w:val="0"/>
          <w:numId w:val="44"/>
        </w:numPr>
        <w:shd w:val="clear" w:color="auto" w:fill="FFFFFF"/>
        <w:tabs>
          <w:tab w:val="left" w:pos="1134"/>
        </w:tabs>
        <w:spacing w:after="0" w:line="360" w:lineRule="auto"/>
        <w:jc w:val="both"/>
        <w:rPr>
          <w:rFonts w:ascii="Arial" w:hAnsi="Arial" w:cs="Arial"/>
          <w:sz w:val="24"/>
          <w:szCs w:val="24"/>
          <w:lang w:eastAsia="pl-PL" w:bidi="pl-PL"/>
        </w:rPr>
      </w:pPr>
      <w:r w:rsidRPr="00F834A2">
        <w:rPr>
          <w:rFonts w:ascii="Arial" w:hAnsi="Arial" w:cs="Arial"/>
          <w:sz w:val="24"/>
          <w:szCs w:val="24"/>
          <w:lang w:eastAsia="pl-PL" w:bidi="pl-PL"/>
        </w:rPr>
        <w:t>wykonanie posadzki z</w:t>
      </w:r>
      <w:r>
        <w:rPr>
          <w:rFonts w:ascii="Arial" w:hAnsi="Arial" w:cs="Arial"/>
          <w:sz w:val="24"/>
          <w:szCs w:val="24"/>
          <w:lang w:eastAsia="pl-PL" w:bidi="pl-PL"/>
        </w:rPr>
        <w:t xml:space="preserve"> paneli podłogowych,</w:t>
      </w:r>
    </w:p>
    <w:p w:rsidR="002401CB" w:rsidRPr="00F834A2" w:rsidRDefault="00964CC6" w:rsidP="00F834A2">
      <w:pPr>
        <w:pStyle w:val="Akapitzlist"/>
        <w:widowControl w:val="0"/>
        <w:numPr>
          <w:ilvl w:val="0"/>
          <w:numId w:val="36"/>
        </w:numPr>
        <w:shd w:val="clear" w:color="auto" w:fill="FFFFFF"/>
        <w:tabs>
          <w:tab w:val="left" w:pos="1134"/>
        </w:tabs>
        <w:spacing w:after="0" w:line="360" w:lineRule="auto"/>
        <w:ind w:left="426" w:hanging="284"/>
        <w:contextualSpacing w:val="0"/>
        <w:jc w:val="both"/>
        <w:rPr>
          <w:rFonts w:ascii="Arial" w:hAnsi="Arial" w:cs="Arial"/>
          <w:sz w:val="24"/>
          <w:szCs w:val="24"/>
          <w:lang w:eastAsia="pl-PL" w:bidi="pl-PL"/>
        </w:rPr>
      </w:pPr>
      <w:r w:rsidRPr="00F834A2">
        <w:rPr>
          <w:rFonts w:ascii="Arial" w:hAnsi="Arial" w:cs="Arial"/>
          <w:sz w:val="24"/>
          <w:szCs w:val="24"/>
          <w:lang w:eastAsia="pl-PL" w:bidi="pl-PL"/>
        </w:rPr>
        <w:t>r</w:t>
      </w:r>
      <w:r w:rsidR="002401CB" w:rsidRPr="00F834A2">
        <w:rPr>
          <w:rFonts w:ascii="Arial" w:hAnsi="Arial" w:cs="Arial"/>
          <w:sz w:val="24"/>
          <w:szCs w:val="24"/>
          <w:lang w:eastAsia="pl-PL" w:bidi="pl-PL"/>
        </w:rPr>
        <w:t>oboty tynkarskie (ściany i sufity):</w:t>
      </w:r>
      <w:r w:rsidR="00F834A2">
        <w:rPr>
          <w:rFonts w:ascii="Arial" w:hAnsi="Arial" w:cs="Arial"/>
          <w:sz w:val="24"/>
          <w:szCs w:val="24"/>
          <w:lang w:eastAsia="pl-PL" w:bidi="pl-PL"/>
        </w:rPr>
        <w:t xml:space="preserve"> </w:t>
      </w:r>
      <w:r w:rsidR="002401CB" w:rsidRPr="00F834A2">
        <w:rPr>
          <w:rFonts w:ascii="Arial" w:hAnsi="Arial" w:cs="Arial"/>
          <w:sz w:val="24"/>
          <w:szCs w:val="24"/>
          <w:lang w:eastAsia="pl-PL" w:bidi="pl-PL"/>
        </w:rPr>
        <w:t>wykonanie tynków zwykłych wewnętrznych,</w:t>
      </w:r>
    </w:p>
    <w:p w:rsidR="00CC786F" w:rsidRPr="00F834A2" w:rsidRDefault="00CC786F" w:rsidP="00970221">
      <w:pPr>
        <w:pStyle w:val="Akapitzlist"/>
        <w:numPr>
          <w:ilvl w:val="0"/>
          <w:numId w:val="36"/>
        </w:numPr>
        <w:spacing w:after="0" w:line="360" w:lineRule="auto"/>
        <w:ind w:left="426" w:hanging="284"/>
        <w:contextualSpacing w:val="0"/>
        <w:jc w:val="both"/>
        <w:rPr>
          <w:rFonts w:ascii="Arial" w:hAnsi="Arial" w:cs="Arial"/>
          <w:sz w:val="24"/>
          <w:szCs w:val="24"/>
          <w:lang w:eastAsia="pl-PL" w:bidi="pl-PL"/>
        </w:rPr>
      </w:pPr>
      <w:r w:rsidRPr="00F834A2">
        <w:rPr>
          <w:rFonts w:ascii="Arial" w:hAnsi="Arial" w:cs="Arial"/>
          <w:sz w:val="24"/>
          <w:szCs w:val="24"/>
          <w:lang w:eastAsia="pl-PL" w:bidi="pl-PL"/>
        </w:rPr>
        <w:t>roboty malarskie:</w:t>
      </w:r>
    </w:p>
    <w:p w:rsidR="00CC786F" w:rsidRPr="00F834A2" w:rsidRDefault="00CC786F" w:rsidP="008B4176">
      <w:pPr>
        <w:pStyle w:val="Akapitzlist"/>
        <w:numPr>
          <w:ilvl w:val="0"/>
          <w:numId w:val="51"/>
        </w:numPr>
        <w:spacing w:after="0" w:line="360" w:lineRule="auto"/>
        <w:ind w:left="709" w:hanging="284"/>
        <w:contextualSpacing w:val="0"/>
        <w:jc w:val="both"/>
        <w:rPr>
          <w:rFonts w:ascii="Arial" w:hAnsi="Arial" w:cs="Arial"/>
          <w:sz w:val="24"/>
          <w:szCs w:val="24"/>
          <w:lang w:eastAsia="pl-PL" w:bidi="pl-PL"/>
        </w:rPr>
      </w:pPr>
      <w:r w:rsidRPr="00F834A2">
        <w:rPr>
          <w:rFonts w:ascii="Arial" w:hAnsi="Arial" w:cs="Arial"/>
          <w:sz w:val="24"/>
          <w:szCs w:val="24"/>
          <w:lang w:eastAsia="pl-PL" w:bidi="pl-PL"/>
        </w:rPr>
        <w:t>pr</w:t>
      </w:r>
      <w:r w:rsidR="00F834A2" w:rsidRPr="00F834A2">
        <w:rPr>
          <w:rFonts w:ascii="Arial" w:hAnsi="Arial" w:cs="Arial"/>
          <w:sz w:val="24"/>
          <w:szCs w:val="24"/>
          <w:lang w:eastAsia="pl-PL" w:bidi="pl-PL"/>
        </w:rPr>
        <w:t>zecieranie istniejących tynków,</w:t>
      </w:r>
    </w:p>
    <w:p w:rsidR="00AD4D15" w:rsidRPr="00EF3858" w:rsidRDefault="00970221" w:rsidP="008B4176">
      <w:pPr>
        <w:pStyle w:val="Akapitzlist"/>
        <w:numPr>
          <w:ilvl w:val="0"/>
          <w:numId w:val="51"/>
        </w:numPr>
        <w:spacing w:after="0" w:line="360" w:lineRule="auto"/>
        <w:ind w:left="567" w:hanging="142"/>
        <w:contextualSpacing w:val="0"/>
        <w:jc w:val="both"/>
        <w:rPr>
          <w:rFonts w:ascii="Arial" w:hAnsi="Arial" w:cs="Arial"/>
          <w:sz w:val="24"/>
          <w:szCs w:val="24"/>
          <w:lang w:eastAsia="pl-PL" w:bidi="pl-PL"/>
        </w:rPr>
      </w:pPr>
      <w:r w:rsidRPr="00EF3858">
        <w:rPr>
          <w:rFonts w:ascii="Arial" w:hAnsi="Arial" w:cs="Arial"/>
          <w:sz w:val="24"/>
          <w:szCs w:val="24"/>
          <w:lang w:eastAsia="pl-PL" w:bidi="pl-PL"/>
        </w:rPr>
        <w:lastRenderedPageBreak/>
        <w:t>p</w:t>
      </w:r>
      <w:r w:rsidR="00CC786F" w:rsidRPr="00EF3858">
        <w:rPr>
          <w:rFonts w:ascii="Arial" w:hAnsi="Arial" w:cs="Arial"/>
          <w:sz w:val="24"/>
          <w:szCs w:val="24"/>
          <w:lang w:eastAsia="pl-PL" w:bidi="pl-PL"/>
        </w:rPr>
        <w:t>rzygotowanie podłoża pod malowanie,</w:t>
      </w:r>
    </w:p>
    <w:p w:rsidR="00EF3858" w:rsidRPr="00EF3858" w:rsidRDefault="00EF3858" w:rsidP="008B4176">
      <w:pPr>
        <w:pStyle w:val="Akapitzlist"/>
        <w:numPr>
          <w:ilvl w:val="0"/>
          <w:numId w:val="51"/>
        </w:numPr>
        <w:spacing w:after="0" w:line="360" w:lineRule="auto"/>
        <w:ind w:left="567" w:hanging="142"/>
        <w:contextualSpacing w:val="0"/>
        <w:jc w:val="both"/>
        <w:rPr>
          <w:rFonts w:ascii="Arial" w:hAnsi="Arial" w:cs="Arial"/>
          <w:sz w:val="24"/>
          <w:szCs w:val="24"/>
          <w:lang w:eastAsia="pl-PL" w:bidi="pl-PL"/>
        </w:rPr>
      </w:pPr>
      <w:r w:rsidRPr="00EF3858">
        <w:rPr>
          <w:rFonts w:ascii="Arial" w:hAnsi="Arial" w:cs="Arial"/>
          <w:sz w:val="24"/>
          <w:szCs w:val="24"/>
          <w:lang w:eastAsia="pl-PL" w:bidi="pl-PL"/>
        </w:rPr>
        <w:t>wykonanie gładzi gipsowych,</w:t>
      </w:r>
    </w:p>
    <w:p w:rsidR="00CC786F" w:rsidRPr="00EF3858" w:rsidRDefault="00970221" w:rsidP="008B4176">
      <w:pPr>
        <w:pStyle w:val="Akapitzlist"/>
        <w:numPr>
          <w:ilvl w:val="0"/>
          <w:numId w:val="51"/>
        </w:numPr>
        <w:spacing w:after="0" w:line="360" w:lineRule="auto"/>
        <w:ind w:left="567" w:hanging="142"/>
        <w:contextualSpacing w:val="0"/>
        <w:jc w:val="both"/>
        <w:rPr>
          <w:rFonts w:ascii="Arial" w:hAnsi="Arial" w:cs="Arial"/>
          <w:sz w:val="24"/>
          <w:szCs w:val="24"/>
          <w:lang w:eastAsia="pl-PL" w:bidi="pl-PL"/>
        </w:rPr>
      </w:pPr>
      <w:r w:rsidRPr="00EF3858">
        <w:rPr>
          <w:rFonts w:ascii="Arial" w:hAnsi="Arial" w:cs="Arial"/>
          <w:sz w:val="24"/>
          <w:szCs w:val="24"/>
          <w:lang w:eastAsia="pl-PL" w:bidi="pl-PL"/>
        </w:rPr>
        <w:t>m</w:t>
      </w:r>
      <w:r w:rsidR="00CC786F" w:rsidRPr="00EF3858">
        <w:rPr>
          <w:rFonts w:ascii="Arial" w:hAnsi="Arial" w:cs="Arial"/>
          <w:sz w:val="24"/>
          <w:szCs w:val="24"/>
          <w:lang w:eastAsia="pl-PL" w:bidi="pl-PL"/>
        </w:rPr>
        <w:t>alowanie ścian i sufitów,</w:t>
      </w:r>
    </w:p>
    <w:p w:rsidR="00AD4D15" w:rsidRPr="00EF3858" w:rsidRDefault="00AD4D15" w:rsidP="00AD4D15">
      <w:pPr>
        <w:pStyle w:val="Akapitzlist"/>
        <w:numPr>
          <w:ilvl w:val="0"/>
          <w:numId w:val="36"/>
        </w:numPr>
        <w:tabs>
          <w:tab w:val="left" w:pos="142"/>
          <w:tab w:val="left" w:pos="709"/>
        </w:tabs>
        <w:spacing w:after="0" w:line="360" w:lineRule="auto"/>
        <w:ind w:left="426" w:hanging="284"/>
        <w:contextualSpacing w:val="0"/>
        <w:jc w:val="both"/>
        <w:rPr>
          <w:rFonts w:ascii="Arial" w:hAnsi="Arial" w:cs="Arial"/>
          <w:sz w:val="24"/>
          <w:szCs w:val="24"/>
          <w:lang w:eastAsia="pl-PL" w:bidi="pl-PL"/>
        </w:rPr>
      </w:pPr>
      <w:r w:rsidRPr="00EF3858">
        <w:rPr>
          <w:rFonts w:ascii="Arial" w:hAnsi="Arial" w:cs="Arial"/>
          <w:sz w:val="24"/>
          <w:szCs w:val="24"/>
          <w:lang w:eastAsia="pl-PL" w:bidi="pl-PL"/>
        </w:rPr>
        <w:t>wymiana stolarki okiennej i drzwiowej:</w:t>
      </w:r>
    </w:p>
    <w:p w:rsidR="002401CB" w:rsidRPr="00EF3858" w:rsidRDefault="00EF3858" w:rsidP="008B4176">
      <w:pPr>
        <w:pStyle w:val="Akapitzlist"/>
        <w:numPr>
          <w:ilvl w:val="0"/>
          <w:numId w:val="52"/>
        </w:numPr>
        <w:spacing w:after="0" w:line="360" w:lineRule="auto"/>
        <w:contextualSpacing w:val="0"/>
        <w:jc w:val="both"/>
        <w:rPr>
          <w:rFonts w:ascii="Arial" w:hAnsi="Arial" w:cs="Arial"/>
          <w:sz w:val="24"/>
          <w:szCs w:val="24"/>
          <w:lang w:eastAsia="pl-PL" w:bidi="pl-PL"/>
        </w:rPr>
      </w:pPr>
      <w:r w:rsidRPr="00EF3858">
        <w:rPr>
          <w:rFonts w:ascii="Arial" w:hAnsi="Arial" w:cs="Arial"/>
          <w:sz w:val="24"/>
          <w:szCs w:val="24"/>
          <w:lang w:eastAsia="pl-PL" w:bidi="pl-PL"/>
        </w:rPr>
        <w:t>obsadzenie podokienników PCV</w:t>
      </w:r>
      <w:r w:rsidR="00AD4D15" w:rsidRPr="00EF3858">
        <w:rPr>
          <w:rFonts w:ascii="Arial" w:hAnsi="Arial" w:cs="Arial"/>
          <w:sz w:val="24"/>
          <w:szCs w:val="24"/>
          <w:lang w:eastAsia="pl-PL" w:bidi="pl-PL"/>
        </w:rPr>
        <w:t>,</w:t>
      </w:r>
    </w:p>
    <w:p w:rsidR="00AD4D15" w:rsidRPr="00EF3858" w:rsidRDefault="00EF3858" w:rsidP="00EF3858">
      <w:pPr>
        <w:pStyle w:val="Akapitzlist"/>
        <w:numPr>
          <w:ilvl w:val="0"/>
          <w:numId w:val="52"/>
        </w:numPr>
        <w:spacing w:after="0" w:line="360" w:lineRule="auto"/>
        <w:contextualSpacing w:val="0"/>
        <w:jc w:val="both"/>
        <w:rPr>
          <w:rFonts w:ascii="Arial" w:hAnsi="Arial" w:cs="Arial"/>
          <w:sz w:val="24"/>
          <w:szCs w:val="24"/>
          <w:lang w:eastAsia="pl-PL" w:bidi="pl-PL"/>
        </w:rPr>
      </w:pPr>
      <w:r w:rsidRPr="00EF3858">
        <w:rPr>
          <w:rFonts w:ascii="Arial" w:hAnsi="Arial" w:cs="Arial"/>
          <w:sz w:val="24"/>
          <w:szCs w:val="24"/>
          <w:lang w:eastAsia="pl-PL" w:bidi="pl-PL"/>
        </w:rPr>
        <w:t xml:space="preserve">dostawa i montaż </w:t>
      </w:r>
      <w:r w:rsidR="00AD4D15" w:rsidRPr="00EF3858">
        <w:rPr>
          <w:rFonts w:ascii="Arial" w:hAnsi="Arial" w:cs="Arial"/>
          <w:sz w:val="24"/>
          <w:szCs w:val="24"/>
          <w:lang w:eastAsia="pl-PL" w:bidi="pl-PL"/>
        </w:rPr>
        <w:t>s</w:t>
      </w:r>
      <w:r w:rsidRPr="00EF3858">
        <w:rPr>
          <w:rFonts w:ascii="Arial" w:hAnsi="Arial" w:cs="Arial"/>
          <w:sz w:val="24"/>
          <w:szCs w:val="24"/>
          <w:lang w:eastAsia="pl-PL" w:bidi="pl-PL"/>
        </w:rPr>
        <w:t>t</w:t>
      </w:r>
      <w:r w:rsidR="00AD4D15" w:rsidRPr="00EF3858">
        <w:rPr>
          <w:rFonts w:ascii="Arial" w:hAnsi="Arial" w:cs="Arial"/>
          <w:sz w:val="24"/>
          <w:szCs w:val="24"/>
          <w:lang w:eastAsia="pl-PL" w:bidi="pl-PL"/>
        </w:rPr>
        <w:t>o</w:t>
      </w:r>
      <w:r w:rsidRPr="00EF3858">
        <w:rPr>
          <w:rFonts w:ascii="Arial" w:hAnsi="Arial" w:cs="Arial"/>
          <w:sz w:val="24"/>
          <w:szCs w:val="24"/>
          <w:lang w:eastAsia="pl-PL" w:bidi="pl-PL"/>
        </w:rPr>
        <w:t xml:space="preserve">larki </w:t>
      </w:r>
      <w:r w:rsidR="00AD4D15" w:rsidRPr="00EF3858">
        <w:rPr>
          <w:rFonts w:ascii="Arial" w:hAnsi="Arial" w:cs="Arial"/>
          <w:sz w:val="24"/>
          <w:szCs w:val="24"/>
          <w:lang w:eastAsia="pl-PL" w:bidi="pl-PL"/>
        </w:rPr>
        <w:t>drzwi</w:t>
      </w:r>
      <w:r w:rsidRPr="00EF3858">
        <w:rPr>
          <w:rFonts w:ascii="Arial" w:hAnsi="Arial" w:cs="Arial"/>
          <w:sz w:val="24"/>
          <w:szCs w:val="24"/>
          <w:lang w:eastAsia="pl-PL" w:bidi="pl-PL"/>
        </w:rPr>
        <w:t>owej</w:t>
      </w:r>
      <w:r w:rsidR="00AD4D15" w:rsidRPr="00EF3858">
        <w:rPr>
          <w:rFonts w:ascii="Arial" w:hAnsi="Arial" w:cs="Arial"/>
          <w:sz w:val="24"/>
          <w:szCs w:val="24"/>
          <w:lang w:eastAsia="pl-PL" w:bidi="pl-PL"/>
        </w:rPr>
        <w:t>,</w:t>
      </w:r>
    </w:p>
    <w:p w:rsidR="002401CB" w:rsidRPr="00EF3858" w:rsidRDefault="00AD4D15" w:rsidP="008B4176">
      <w:pPr>
        <w:pStyle w:val="Akapitzlist"/>
        <w:numPr>
          <w:ilvl w:val="0"/>
          <w:numId w:val="52"/>
        </w:numPr>
        <w:spacing w:after="0" w:line="360" w:lineRule="auto"/>
        <w:contextualSpacing w:val="0"/>
        <w:jc w:val="both"/>
        <w:rPr>
          <w:rFonts w:ascii="Arial" w:hAnsi="Arial" w:cs="Arial"/>
          <w:sz w:val="24"/>
          <w:szCs w:val="24"/>
          <w:lang w:eastAsia="pl-PL" w:bidi="pl-PL"/>
        </w:rPr>
      </w:pPr>
      <w:r w:rsidRPr="00EF3858">
        <w:rPr>
          <w:rFonts w:ascii="Arial" w:hAnsi="Arial" w:cs="Arial"/>
          <w:sz w:val="24"/>
          <w:szCs w:val="24"/>
          <w:lang w:eastAsia="pl-PL" w:bidi="pl-PL"/>
        </w:rPr>
        <w:t>oznakowanie drzwi wejściowych numerem lokalu oraz wymiana zamka w skrzynce na listy,</w:t>
      </w:r>
    </w:p>
    <w:p w:rsidR="00964CC6" w:rsidRPr="00EF3858" w:rsidRDefault="00AD4D15" w:rsidP="00D53776">
      <w:pPr>
        <w:pStyle w:val="Akapitzlist"/>
        <w:numPr>
          <w:ilvl w:val="0"/>
          <w:numId w:val="36"/>
        </w:numPr>
        <w:spacing w:after="0" w:line="360" w:lineRule="auto"/>
        <w:ind w:left="426" w:hanging="284"/>
        <w:contextualSpacing w:val="0"/>
        <w:jc w:val="both"/>
        <w:rPr>
          <w:rFonts w:ascii="Arial" w:hAnsi="Arial" w:cs="Arial"/>
          <w:sz w:val="24"/>
          <w:szCs w:val="24"/>
          <w:lang w:eastAsia="pl-PL" w:bidi="pl-PL"/>
        </w:rPr>
      </w:pPr>
      <w:r w:rsidRPr="00EF3858">
        <w:rPr>
          <w:rFonts w:ascii="Arial" w:hAnsi="Arial" w:cs="Arial"/>
          <w:sz w:val="24"/>
          <w:szCs w:val="24"/>
          <w:lang w:eastAsia="pl-PL" w:bidi="pl-PL"/>
        </w:rPr>
        <w:t>prace wykończeniowe (wyposażenie):</w:t>
      </w:r>
    </w:p>
    <w:p w:rsidR="00AD4D15" w:rsidRPr="00EF3858" w:rsidRDefault="00AD4D15" w:rsidP="008B4176">
      <w:pPr>
        <w:pStyle w:val="Akapitzlist"/>
        <w:numPr>
          <w:ilvl w:val="0"/>
          <w:numId w:val="45"/>
        </w:numPr>
        <w:spacing w:after="0" w:line="360" w:lineRule="auto"/>
        <w:contextualSpacing w:val="0"/>
        <w:jc w:val="both"/>
        <w:rPr>
          <w:rFonts w:ascii="Arial" w:hAnsi="Arial" w:cs="Arial"/>
          <w:sz w:val="24"/>
          <w:szCs w:val="24"/>
          <w:lang w:eastAsia="pl-PL" w:bidi="pl-PL"/>
        </w:rPr>
      </w:pPr>
      <w:r w:rsidRPr="00EF3858">
        <w:rPr>
          <w:rFonts w:ascii="Arial" w:hAnsi="Arial" w:cs="Arial"/>
          <w:sz w:val="24"/>
          <w:szCs w:val="24"/>
          <w:lang w:eastAsia="pl-PL" w:bidi="pl-PL"/>
        </w:rPr>
        <w:t>montaż kratek wentylacyjnych,</w:t>
      </w:r>
    </w:p>
    <w:p w:rsidR="00D53776" w:rsidRPr="00EF3858" w:rsidRDefault="00D53776" w:rsidP="00EF3858">
      <w:pPr>
        <w:pStyle w:val="Akapitzlist"/>
        <w:numPr>
          <w:ilvl w:val="0"/>
          <w:numId w:val="45"/>
        </w:numPr>
        <w:spacing w:after="0" w:line="360" w:lineRule="auto"/>
        <w:contextualSpacing w:val="0"/>
        <w:jc w:val="both"/>
        <w:rPr>
          <w:rFonts w:ascii="Arial" w:hAnsi="Arial" w:cs="Arial"/>
          <w:sz w:val="24"/>
          <w:szCs w:val="24"/>
          <w:lang w:eastAsia="pl-PL" w:bidi="pl-PL"/>
        </w:rPr>
      </w:pPr>
      <w:r w:rsidRPr="00EF3858">
        <w:rPr>
          <w:rFonts w:ascii="Arial" w:hAnsi="Arial" w:cs="Arial"/>
          <w:sz w:val="24"/>
          <w:szCs w:val="24"/>
          <w:lang w:eastAsia="pl-PL" w:bidi="pl-PL"/>
        </w:rPr>
        <w:t>biały montaż,</w:t>
      </w:r>
    </w:p>
    <w:p w:rsidR="00964CC6" w:rsidRPr="00EF3858" w:rsidRDefault="00672047" w:rsidP="00D53776">
      <w:pPr>
        <w:pStyle w:val="Akapitzlist"/>
        <w:widowControl w:val="0"/>
        <w:numPr>
          <w:ilvl w:val="0"/>
          <w:numId w:val="36"/>
        </w:numPr>
        <w:shd w:val="clear" w:color="auto" w:fill="FFFFFF"/>
        <w:tabs>
          <w:tab w:val="left" w:pos="426"/>
        </w:tabs>
        <w:spacing w:after="0" w:line="360" w:lineRule="auto"/>
        <w:ind w:left="567" w:hanging="425"/>
        <w:jc w:val="both"/>
        <w:rPr>
          <w:rFonts w:ascii="Arial" w:hAnsi="Arial" w:cs="Arial"/>
          <w:sz w:val="24"/>
          <w:szCs w:val="24"/>
          <w:lang w:eastAsia="pl-PL" w:bidi="pl-PL"/>
        </w:rPr>
      </w:pPr>
      <w:r w:rsidRPr="00EF3858">
        <w:rPr>
          <w:rFonts w:ascii="Arial" w:hAnsi="Arial" w:cs="Arial"/>
          <w:sz w:val="24"/>
          <w:szCs w:val="24"/>
          <w:lang w:eastAsia="pl-PL" w:bidi="pl-PL"/>
        </w:rPr>
        <w:t>wywóz i utylizacja materiałów z roz</w:t>
      </w:r>
      <w:r w:rsidR="00D53776" w:rsidRPr="00EF3858">
        <w:rPr>
          <w:rFonts w:ascii="Arial" w:hAnsi="Arial" w:cs="Arial"/>
          <w:sz w:val="24"/>
          <w:szCs w:val="24"/>
          <w:lang w:eastAsia="pl-PL" w:bidi="pl-PL"/>
        </w:rPr>
        <w:t>biórek.</w:t>
      </w:r>
    </w:p>
    <w:p w:rsidR="00964CC6" w:rsidRPr="00EF3858" w:rsidRDefault="00964CC6" w:rsidP="00964CC6">
      <w:pPr>
        <w:numPr>
          <w:ilvl w:val="0"/>
          <w:numId w:val="35"/>
        </w:numPr>
        <w:spacing w:after="0" w:line="360" w:lineRule="auto"/>
        <w:jc w:val="both"/>
        <w:rPr>
          <w:rFonts w:ascii="Arial" w:hAnsi="Arial" w:cs="Arial"/>
          <w:sz w:val="24"/>
          <w:szCs w:val="24"/>
        </w:rPr>
      </w:pPr>
      <w:r w:rsidRPr="00EF3858">
        <w:rPr>
          <w:rFonts w:ascii="Arial" w:hAnsi="Arial" w:cs="Arial"/>
          <w:sz w:val="24"/>
          <w:szCs w:val="24"/>
        </w:rPr>
        <w:t>Roboty instalacyjne:</w:t>
      </w:r>
    </w:p>
    <w:p w:rsidR="00964CC6" w:rsidRPr="00EF3858" w:rsidRDefault="00964CC6" w:rsidP="00D53776">
      <w:pPr>
        <w:pStyle w:val="Akapitzlist"/>
        <w:numPr>
          <w:ilvl w:val="0"/>
          <w:numId w:val="42"/>
        </w:numPr>
        <w:spacing w:after="0" w:line="360" w:lineRule="auto"/>
        <w:ind w:left="426" w:hanging="284"/>
        <w:contextualSpacing w:val="0"/>
        <w:jc w:val="both"/>
        <w:rPr>
          <w:rFonts w:ascii="Arial" w:hAnsi="Arial" w:cs="Arial"/>
          <w:sz w:val="24"/>
          <w:szCs w:val="24"/>
        </w:rPr>
      </w:pPr>
      <w:r w:rsidRPr="00EF3858">
        <w:rPr>
          <w:rFonts w:ascii="Arial" w:eastAsia="Calibri" w:hAnsi="Arial" w:cs="Arial"/>
          <w:sz w:val="24"/>
          <w:szCs w:val="24"/>
        </w:rPr>
        <w:t>instalacja wodociągowa i kanalizacyjna:</w:t>
      </w:r>
    </w:p>
    <w:p w:rsidR="00252B3A" w:rsidRPr="00EF3858" w:rsidRDefault="00252B3A" w:rsidP="008B4176">
      <w:pPr>
        <w:pStyle w:val="Akapitzlist"/>
        <w:numPr>
          <w:ilvl w:val="0"/>
          <w:numId w:val="46"/>
        </w:numPr>
        <w:spacing w:line="360" w:lineRule="auto"/>
        <w:jc w:val="both"/>
        <w:rPr>
          <w:rFonts w:ascii="Arial" w:eastAsia="Calibri" w:hAnsi="Arial" w:cs="Arial"/>
          <w:sz w:val="24"/>
          <w:szCs w:val="24"/>
        </w:rPr>
      </w:pPr>
      <w:r w:rsidRPr="00EF3858">
        <w:rPr>
          <w:rFonts w:ascii="Arial" w:eastAsia="Calibri" w:hAnsi="Arial" w:cs="Arial"/>
          <w:sz w:val="24"/>
          <w:szCs w:val="24"/>
        </w:rPr>
        <w:t>wykonanie instalacji wodociągowej,</w:t>
      </w:r>
    </w:p>
    <w:p w:rsidR="00252B3A" w:rsidRPr="00EF3858" w:rsidRDefault="00252B3A" w:rsidP="008B4176">
      <w:pPr>
        <w:pStyle w:val="Akapitzlist"/>
        <w:numPr>
          <w:ilvl w:val="0"/>
          <w:numId w:val="46"/>
        </w:numPr>
        <w:spacing w:line="360" w:lineRule="auto"/>
        <w:jc w:val="both"/>
        <w:rPr>
          <w:rFonts w:ascii="Arial" w:eastAsia="Calibri" w:hAnsi="Arial" w:cs="Arial"/>
          <w:sz w:val="24"/>
          <w:szCs w:val="24"/>
        </w:rPr>
      </w:pPr>
      <w:r w:rsidRPr="00EF3858">
        <w:rPr>
          <w:rFonts w:ascii="Arial" w:eastAsia="Calibri" w:hAnsi="Arial" w:cs="Arial"/>
          <w:sz w:val="24"/>
          <w:szCs w:val="24"/>
        </w:rPr>
        <w:t>wykonanie instalacji kanalizacyjnej,</w:t>
      </w:r>
    </w:p>
    <w:p w:rsidR="00D53776" w:rsidRPr="00EF3858" w:rsidRDefault="00D53776" w:rsidP="008B4176">
      <w:pPr>
        <w:pStyle w:val="Akapitzlist"/>
        <w:numPr>
          <w:ilvl w:val="0"/>
          <w:numId w:val="46"/>
        </w:numPr>
        <w:spacing w:after="0" w:line="360" w:lineRule="auto"/>
        <w:jc w:val="both"/>
        <w:rPr>
          <w:rFonts w:ascii="Arial" w:eastAsia="Calibri" w:hAnsi="Arial" w:cs="Arial"/>
          <w:sz w:val="24"/>
          <w:szCs w:val="24"/>
        </w:rPr>
      </w:pPr>
      <w:r w:rsidRPr="00EF3858">
        <w:rPr>
          <w:rFonts w:ascii="Arial" w:eastAsia="Calibri" w:hAnsi="Arial" w:cs="Arial"/>
          <w:sz w:val="24"/>
          <w:szCs w:val="24"/>
        </w:rPr>
        <w:t>próba szczelności instalacji,</w:t>
      </w:r>
    </w:p>
    <w:p w:rsidR="00964CC6" w:rsidRPr="00D36FE7" w:rsidRDefault="00964CC6" w:rsidP="00252B3A">
      <w:pPr>
        <w:pStyle w:val="Akapitzlist"/>
        <w:numPr>
          <w:ilvl w:val="0"/>
          <w:numId w:val="42"/>
        </w:numPr>
        <w:spacing w:after="0" w:line="360" w:lineRule="auto"/>
        <w:ind w:left="426" w:hanging="284"/>
        <w:jc w:val="both"/>
        <w:rPr>
          <w:rFonts w:ascii="Arial" w:eastAsia="Calibri" w:hAnsi="Arial" w:cs="Arial"/>
          <w:sz w:val="24"/>
          <w:szCs w:val="24"/>
        </w:rPr>
      </w:pPr>
      <w:r w:rsidRPr="00D36FE7">
        <w:rPr>
          <w:rFonts w:ascii="Arial" w:eastAsia="Calibri" w:hAnsi="Arial" w:cs="Arial"/>
          <w:sz w:val="24"/>
          <w:szCs w:val="24"/>
        </w:rPr>
        <w:t>instalacja elektryczna:</w:t>
      </w:r>
    </w:p>
    <w:p w:rsidR="00964CC6" w:rsidRPr="00D36FE7" w:rsidRDefault="00D36FE7" w:rsidP="008B4176">
      <w:pPr>
        <w:pStyle w:val="Akapitzlist"/>
        <w:numPr>
          <w:ilvl w:val="0"/>
          <w:numId w:val="47"/>
        </w:numPr>
        <w:autoSpaceDE w:val="0"/>
        <w:autoSpaceDN w:val="0"/>
        <w:adjustRightInd w:val="0"/>
        <w:spacing w:after="0" w:line="360" w:lineRule="auto"/>
        <w:contextualSpacing w:val="0"/>
        <w:jc w:val="both"/>
        <w:rPr>
          <w:rFonts w:ascii="Arial" w:eastAsia="Calibri" w:hAnsi="Arial" w:cs="Arial"/>
          <w:sz w:val="24"/>
          <w:szCs w:val="24"/>
        </w:rPr>
      </w:pPr>
      <w:r w:rsidRPr="00D36FE7">
        <w:rPr>
          <w:rFonts w:ascii="Arial" w:eastAsia="Calibri" w:hAnsi="Arial" w:cs="Arial"/>
          <w:sz w:val="24"/>
          <w:szCs w:val="24"/>
        </w:rPr>
        <w:t>wykonanie nowej instalacji elektrycznej i RTV</w:t>
      </w:r>
      <w:r w:rsidR="00964CC6" w:rsidRPr="00D36FE7">
        <w:rPr>
          <w:rFonts w:ascii="Arial" w:eastAsia="Calibri" w:hAnsi="Arial" w:cs="Arial"/>
          <w:sz w:val="24"/>
          <w:szCs w:val="24"/>
        </w:rPr>
        <w:t>,</w:t>
      </w:r>
    </w:p>
    <w:p w:rsidR="00964CC6" w:rsidRPr="00D36FE7" w:rsidRDefault="00964CC6" w:rsidP="008B4176">
      <w:pPr>
        <w:pStyle w:val="Akapitzlist"/>
        <w:numPr>
          <w:ilvl w:val="0"/>
          <w:numId w:val="47"/>
        </w:numPr>
        <w:autoSpaceDE w:val="0"/>
        <w:autoSpaceDN w:val="0"/>
        <w:adjustRightInd w:val="0"/>
        <w:spacing w:after="0" w:line="360" w:lineRule="auto"/>
        <w:ind w:left="714" w:hanging="357"/>
        <w:contextualSpacing w:val="0"/>
        <w:jc w:val="both"/>
        <w:rPr>
          <w:rFonts w:ascii="Arial" w:eastAsia="Calibri" w:hAnsi="Arial" w:cs="Arial"/>
          <w:sz w:val="24"/>
          <w:szCs w:val="24"/>
        </w:rPr>
      </w:pPr>
      <w:r w:rsidRPr="00D36FE7">
        <w:rPr>
          <w:rFonts w:ascii="Arial" w:eastAsia="Calibri" w:hAnsi="Arial" w:cs="Arial"/>
          <w:sz w:val="24"/>
          <w:szCs w:val="24"/>
        </w:rPr>
        <w:t>montaż osprzętu elektroinstalacyjnego,</w:t>
      </w:r>
    </w:p>
    <w:p w:rsidR="00714817" w:rsidRPr="00D36FE7" w:rsidRDefault="00714817" w:rsidP="008B4176">
      <w:pPr>
        <w:pStyle w:val="Akapitzlist"/>
        <w:numPr>
          <w:ilvl w:val="0"/>
          <w:numId w:val="47"/>
        </w:numPr>
        <w:spacing w:after="0" w:line="360" w:lineRule="auto"/>
        <w:contextualSpacing w:val="0"/>
        <w:jc w:val="both"/>
        <w:rPr>
          <w:rFonts w:ascii="Arial" w:eastAsia="Calibri" w:hAnsi="Arial" w:cs="Arial"/>
          <w:sz w:val="24"/>
          <w:szCs w:val="24"/>
        </w:rPr>
      </w:pPr>
      <w:r w:rsidRPr="00D36FE7">
        <w:rPr>
          <w:rFonts w:ascii="Arial" w:eastAsia="Calibri" w:hAnsi="Arial" w:cs="Arial"/>
          <w:sz w:val="24"/>
          <w:szCs w:val="24"/>
        </w:rPr>
        <w:t>montaż tablicy mieszkaniowej TM,</w:t>
      </w:r>
    </w:p>
    <w:p w:rsidR="00964CC6" w:rsidRPr="00D36FE7" w:rsidRDefault="00714817" w:rsidP="00D36FE7">
      <w:pPr>
        <w:pStyle w:val="Akapitzlist"/>
        <w:numPr>
          <w:ilvl w:val="0"/>
          <w:numId w:val="47"/>
        </w:numPr>
        <w:spacing w:after="0" w:line="360" w:lineRule="auto"/>
        <w:contextualSpacing w:val="0"/>
        <w:jc w:val="both"/>
        <w:rPr>
          <w:rFonts w:ascii="Arial" w:eastAsia="Calibri" w:hAnsi="Arial" w:cs="Arial"/>
          <w:sz w:val="24"/>
          <w:szCs w:val="24"/>
        </w:rPr>
      </w:pPr>
      <w:r w:rsidRPr="00D36FE7">
        <w:rPr>
          <w:rFonts w:ascii="Arial" w:eastAsia="Calibri" w:hAnsi="Arial" w:cs="Arial"/>
          <w:sz w:val="24"/>
          <w:szCs w:val="24"/>
        </w:rPr>
        <w:t>pomiary elektryczne,</w:t>
      </w:r>
    </w:p>
    <w:p w:rsidR="00714817" w:rsidRPr="00D36FE7" w:rsidRDefault="00714817" w:rsidP="008B4176">
      <w:pPr>
        <w:pStyle w:val="Akapitzlist"/>
        <w:numPr>
          <w:ilvl w:val="0"/>
          <w:numId w:val="49"/>
        </w:numPr>
        <w:spacing w:after="0" w:line="360" w:lineRule="auto"/>
        <w:ind w:left="426" w:hanging="284"/>
        <w:contextualSpacing w:val="0"/>
        <w:jc w:val="both"/>
        <w:rPr>
          <w:rFonts w:ascii="Arial" w:eastAsia="Calibri" w:hAnsi="Arial" w:cs="Arial"/>
          <w:sz w:val="24"/>
          <w:szCs w:val="24"/>
        </w:rPr>
      </w:pPr>
      <w:r w:rsidRPr="00D36FE7">
        <w:rPr>
          <w:rFonts w:ascii="Arial" w:eastAsia="Calibri" w:hAnsi="Arial" w:cs="Arial"/>
          <w:sz w:val="24"/>
          <w:szCs w:val="24"/>
        </w:rPr>
        <w:t>instalacja gazowa:</w:t>
      </w:r>
    </w:p>
    <w:p w:rsidR="00714817" w:rsidRPr="00D36FE7" w:rsidRDefault="00714817" w:rsidP="008B4176">
      <w:pPr>
        <w:pStyle w:val="Akapitzlist"/>
        <w:numPr>
          <w:ilvl w:val="0"/>
          <w:numId w:val="53"/>
        </w:numPr>
        <w:spacing w:after="0" w:line="360" w:lineRule="auto"/>
        <w:ind w:left="567" w:hanging="283"/>
        <w:contextualSpacing w:val="0"/>
        <w:jc w:val="both"/>
        <w:rPr>
          <w:rFonts w:ascii="Arial" w:eastAsia="Calibri" w:hAnsi="Arial" w:cs="Arial"/>
          <w:sz w:val="24"/>
          <w:szCs w:val="24"/>
        </w:rPr>
      </w:pPr>
      <w:r w:rsidRPr="00D36FE7">
        <w:rPr>
          <w:rFonts w:ascii="Arial" w:eastAsia="Calibri" w:hAnsi="Arial" w:cs="Arial"/>
          <w:sz w:val="24"/>
          <w:szCs w:val="24"/>
        </w:rPr>
        <w:t xml:space="preserve">demontaż </w:t>
      </w:r>
      <w:r w:rsidR="00D36FE7" w:rsidRPr="00D36FE7">
        <w:rPr>
          <w:rFonts w:ascii="Arial" w:eastAsia="Calibri" w:hAnsi="Arial" w:cs="Arial"/>
          <w:sz w:val="24"/>
          <w:szCs w:val="24"/>
        </w:rPr>
        <w:t>i ponowny montaż kotła gazowego dwufunkcyjnego</w:t>
      </w:r>
      <w:r w:rsidRPr="00D36FE7">
        <w:rPr>
          <w:rFonts w:ascii="Arial" w:eastAsia="Calibri" w:hAnsi="Arial" w:cs="Arial"/>
          <w:sz w:val="24"/>
          <w:szCs w:val="24"/>
        </w:rPr>
        <w:t>,</w:t>
      </w:r>
    </w:p>
    <w:p w:rsidR="00F62556" w:rsidRPr="00D36FE7" w:rsidRDefault="00D36FE7" w:rsidP="00D36FE7">
      <w:pPr>
        <w:pStyle w:val="Akapitzlist"/>
        <w:numPr>
          <w:ilvl w:val="0"/>
          <w:numId w:val="53"/>
        </w:numPr>
        <w:spacing w:after="0" w:line="360" w:lineRule="auto"/>
        <w:ind w:left="567" w:hanging="283"/>
        <w:contextualSpacing w:val="0"/>
        <w:jc w:val="both"/>
        <w:rPr>
          <w:rFonts w:ascii="Arial" w:eastAsia="Calibri" w:hAnsi="Arial" w:cs="Arial"/>
          <w:sz w:val="24"/>
          <w:szCs w:val="24"/>
        </w:rPr>
      </w:pPr>
      <w:r w:rsidRPr="00D36FE7">
        <w:rPr>
          <w:rFonts w:ascii="Arial" w:eastAsia="Calibri" w:hAnsi="Arial" w:cs="Arial"/>
          <w:sz w:val="24"/>
          <w:szCs w:val="24"/>
        </w:rPr>
        <w:t>dostawa i podłączenie kuchni gazowej z piekarnikiem na gaz ziemny,</w:t>
      </w:r>
    </w:p>
    <w:p w:rsidR="00714817" w:rsidRPr="00D36FE7" w:rsidRDefault="00714817" w:rsidP="008B4176">
      <w:pPr>
        <w:pStyle w:val="Akapitzlist"/>
        <w:numPr>
          <w:ilvl w:val="0"/>
          <w:numId w:val="53"/>
        </w:numPr>
        <w:spacing w:after="0" w:line="360" w:lineRule="auto"/>
        <w:ind w:left="567" w:hanging="283"/>
        <w:contextualSpacing w:val="0"/>
        <w:jc w:val="both"/>
        <w:rPr>
          <w:rFonts w:ascii="Arial" w:eastAsia="Calibri" w:hAnsi="Arial" w:cs="Arial"/>
          <w:sz w:val="24"/>
          <w:szCs w:val="24"/>
        </w:rPr>
      </w:pPr>
      <w:r w:rsidRPr="00D36FE7">
        <w:rPr>
          <w:rFonts w:ascii="Arial" w:eastAsia="Calibri" w:hAnsi="Arial" w:cs="Arial"/>
          <w:sz w:val="24"/>
          <w:szCs w:val="24"/>
        </w:rPr>
        <w:t>próba szczelności instalacji gazowej,</w:t>
      </w:r>
    </w:p>
    <w:p w:rsidR="00791A84" w:rsidRPr="00D36FE7" w:rsidRDefault="00791A84" w:rsidP="008B4176">
      <w:pPr>
        <w:pStyle w:val="Akapitzlist"/>
        <w:numPr>
          <w:ilvl w:val="0"/>
          <w:numId w:val="49"/>
        </w:numPr>
        <w:autoSpaceDE w:val="0"/>
        <w:autoSpaceDN w:val="0"/>
        <w:adjustRightInd w:val="0"/>
        <w:spacing w:after="0" w:line="360" w:lineRule="auto"/>
        <w:ind w:left="426" w:hanging="284"/>
        <w:rPr>
          <w:rFonts w:ascii="Arial" w:eastAsia="Calibri" w:hAnsi="Arial" w:cs="Arial"/>
          <w:sz w:val="24"/>
          <w:szCs w:val="24"/>
        </w:rPr>
      </w:pPr>
      <w:r w:rsidRPr="00D36FE7">
        <w:rPr>
          <w:rFonts w:ascii="Arial" w:eastAsia="Calibri" w:hAnsi="Arial" w:cs="Arial"/>
          <w:sz w:val="24"/>
          <w:szCs w:val="24"/>
        </w:rPr>
        <w:t>instalacja centralnego ogrzewania</w:t>
      </w:r>
      <w:r w:rsidR="0014146B" w:rsidRPr="00D36FE7">
        <w:rPr>
          <w:rFonts w:ascii="Arial" w:eastAsia="Calibri" w:hAnsi="Arial" w:cs="Arial"/>
          <w:sz w:val="24"/>
          <w:szCs w:val="24"/>
        </w:rPr>
        <w:t>:</w:t>
      </w:r>
    </w:p>
    <w:p w:rsidR="0014146B" w:rsidRPr="00D36FE7" w:rsidRDefault="0014146B" w:rsidP="008B4176">
      <w:pPr>
        <w:pStyle w:val="Akapitzlist"/>
        <w:numPr>
          <w:ilvl w:val="0"/>
          <w:numId w:val="54"/>
        </w:numPr>
        <w:autoSpaceDE w:val="0"/>
        <w:autoSpaceDN w:val="0"/>
        <w:adjustRightInd w:val="0"/>
        <w:spacing w:after="0" w:line="360" w:lineRule="auto"/>
        <w:ind w:left="567" w:hanging="283"/>
        <w:rPr>
          <w:rFonts w:ascii="Arial" w:eastAsia="Calibri" w:hAnsi="Arial" w:cs="Arial"/>
          <w:sz w:val="24"/>
          <w:szCs w:val="24"/>
        </w:rPr>
      </w:pPr>
      <w:r w:rsidRPr="00D36FE7">
        <w:rPr>
          <w:rFonts w:ascii="Arial" w:eastAsia="Calibri" w:hAnsi="Arial" w:cs="Arial"/>
          <w:sz w:val="24"/>
          <w:szCs w:val="24"/>
        </w:rPr>
        <w:t>d</w:t>
      </w:r>
      <w:r w:rsidR="00D36FE7" w:rsidRPr="00D36FE7">
        <w:rPr>
          <w:rFonts w:ascii="Arial" w:eastAsia="Calibri" w:hAnsi="Arial" w:cs="Arial"/>
          <w:sz w:val="24"/>
          <w:szCs w:val="24"/>
        </w:rPr>
        <w:t>emont</w:t>
      </w:r>
      <w:r w:rsidRPr="00D36FE7">
        <w:rPr>
          <w:rFonts w:ascii="Arial" w:eastAsia="Calibri" w:hAnsi="Arial" w:cs="Arial"/>
          <w:sz w:val="24"/>
          <w:szCs w:val="24"/>
        </w:rPr>
        <w:t>a</w:t>
      </w:r>
      <w:r w:rsidR="00D36FE7" w:rsidRPr="00D36FE7">
        <w:rPr>
          <w:rFonts w:ascii="Arial" w:eastAsia="Calibri" w:hAnsi="Arial" w:cs="Arial"/>
          <w:sz w:val="24"/>
          <w:szCs w:val="24"/>
        </w:rPr>
        <w:t xml:space="preserve">ż </w:t>
      </w:r>
      <w:r w:rsidRPr="00D36FE7">
        <w:rPr>
          <w:rFonts w:ascii="Arial" w:eastAsia="Calibri" w:hAnsi="Arial" w:cs="Arial"/>
          <w:sz w:val="24"/>
          <w:szCs w:val="24"/>
        </w:rPr>
        <w:t xml:space="preserve">i </w:t>
      </w:r>
      <w:r w:rsidR="00D36FE7" w:rsidRPr="00D36FE7">
        <w:rPr>
          <w:rFonts w:ascii="Arial" w:eastAsia="Calibri" w:hAnsi="Arial" w:cs="Arial"/>
          <w:sz w:val="24"/>
          <w:szCs w:val="24"/>
        </w:rPr>
        <w:t xml:space="preserve">ponowny </w:t>
      </w:r>
      <w:r w:rsidRPr="00D36FE7">
        <w:rPr>
          <w:rFonts w:ascii="Arial" w:eastAsia="Calibri" w:hAnsi="Arial" w:cs="Arial"/>
          <w:sz w:val="24"/>
          <w:szCs w:val="24"/>
        </w:rPr>
        <w:t>montaż grzejników,</w:t>
      </w:r>
    </w:p>
    <w:p w:rsidR="002F1753" w:rsidRPr="00D36FE7" w:rsidRDefault="0014146B" w:rsidP="008B4176">
      <w:pPr>
        <w:pStyle w:val="Akapitzlist"/>
        <w:numPr>
          <w:ilvl w:val="0"/>
          <w:numId w:val="54"/>
        </w:numPr>
        <w:autoSpaceDE w:val="0"/>
        <w:autoSpaceDN w:val="0"/>
        <w:adjustRightInd w:val="0"/>
        <w:spacing w:after="0" w:line="360" w:lineRule="auto"/>
        <w:ind w:left="567" w:hanging="283"/>
        <w:rPr>
          <w:rFonts w:ascii="Arial" w:eastAsia="Calibri" w:hAnsi="Arial" w:cs="Arial"/>
          <w:sz w:val="24"/>
          <w:szCs w:val="24"/>
        </w:rPr>
      </w:pPr>
      <w:r w:rsidRPr="00D36FE7">
        <w:rPr>
          <w:rFonts w:ascii="Arial" w:eastAsia="Calibri" w:hAnsi="Arial" w:cs="Arial"/>
          <w:sz w:val="24"/>
          <w:szCs w:val="24"/>
        </w:rPr>
        <w:t xml:space="preserve">montaż zaworów </w:t>
      </w:r>
      <w:r w:rsidR="00D36FE7" w:rsidRPr="00D36FE7">
        <w:rPr>
          <w:rFonts w:ascii="Arial" w:eastAsia="Calibri" w:hAnsi="Arial" w:cs="Arial"/>
          <w:sz w:val="24"/>
          <w:szCs w:val="24"/>
        </w:rPr>
        <w:t>termostatycznych, zaworów powrotnych</w:t>
      </w:r>
      <w:r w:rsidRPr="00D36FE7">
        <w:rPr>
          <w:rFonts w:ascii="Arial" w:eastAsia="Calibri" w:hAnsi="Arial" w:cs="Arial"/>
          <w:sz w:val="24"/>
          <w:szCs w:val="24"/>
        </w:rPr>
        <w:t>,</w:t>
      </w:r>
    </w:p>
    <w:p w:rsidR="0014146B" w:rsidRPr="00D36FE7" w:rsidRDefault="002F1753" w:rsidP="00D36FE7">
      <w:pPr>
        <w:pStyle w:val="Akapitzlist"/>
        <w:numPr>
          <w:ilvl w:val="0"/>
          <w:numId w:val="54"/>
        </w:numPr>
        <w:autoSpaceDE w:val="0"/>
        <w:autoSpaceDN w:val="0"/>
        <w:adjustRightInd w:val="0"/>
        <w:spacing w:after="0" w:line="360" w:lineRule="auto"/>
        <w:ind w:left="567" w:hanging="283"/>
        <w:rPr>
          <w:rFonts w:ascii="Arial" w:eastAsia="Calibri" w:hAnsi="Arial" w:cs="Arial"/>
          <w:sz w:val="24"/>
          <w:szCs w:val="24"/>
        </w:rPr>
      </w:pPr>
      <w:r w:rsidRPr="00D36FE7">
        <w:rPr>
          <w:rFonts w:ascii="Arial" w:eastAsia="Calibri" w:hAnsi="Arial" w:cs="Arial"/>
          <w:sz w:val="24"/>
          <w:szCs w:val="24"/>
        </w:rPr>
        <w:t>próba szczelności instalacji centralnego ogrzewania,</w:t>
      </w:r>
    </w:p>
    <w:p w:rsidR="00964CC6" w:rsidRPr="00D36FE7" w:rsidRDefault="00791A84" w:rsidP="008B4176">
      <w:pPr>
        <w:pStyle w:val="Akapitzlist"/>
        <w:numPr>
          <w:ilvl w:val="0"/>
          <w:numId w:val="49"/>
        </w:numPr>
        <w:autoSpaceDE w:val="0"/>
        <w:autoSpaceDN w:val="0"/>
        <w:adjustRightInd w:val="0"/>
        <w:spacing w:after="0" w:line="360" w:lineRule="auto"/>
        <w:ind w:left="426" w:hanging="284"/>
        <w:rPr>
          <w:rFonts w:ascii="Arial" w:eastAsia="Calibri" w:hAnsi="Arial" w:cs="Arial"/>
          <w:sz w:val="24"/>
          <w:szCs w:val="24"/>
        </w:rPr>
      </w:pPr>
      <w:r w:rsidRPr="00D36FE7">
        <w:rPr>
          <w:rFonts w:ascii="Arial" w:eastAsia="Calibri" w:hAnsi="Arial" w:cs="Arial"/>
          <w:sz w:val="24"/>
          <w:szCs w:val="24"/>
        </w:rPr>
        <w:t>w</w:t>
      </w:r>
      <w:r w:rsidR="00964CC6" w:rsidRPr="00D36FE7">
        <w:rPr>
          <w:rFonts w:ascii="Arial" w:eastAsia="Calibri" w:hAnsi="Arial" w:cs="Arial"/>
          <w:sz w:val="24"/>
          <w:szCs w:val="24"/>
        </w:rPr>
        <w:t>ywóz i utylizacja materiałów z rozbiórek.</w:t>
      </w:r>
    </w:p>
    <w:p w:rsidR="002B7A48" w:rsidRPr="008F4947" w:rsidRDefault="002B7A48" w:rsidP="00682C68">
      <w:pPr>
        <w:widowControl w:val="0"/>
        <w:tabs>
          <w:tab w:val="left" w:pos="330"/>
          <w:tab w:val="left" w:leader="dot" w:pos="6258"/>
        </w:tabs>
        <w:spacing w:before="240" w:after="0" w:line="360" w:lineRule="auto"/>
        <w:jc w:val="both"/>
        <w:rPr>
          <w:rFonts w:ascii="Arial" w:hAnsi="Arial" w:cs="Arial"/>
          <w:b/>
          <w:bCs/>
          <w:sz w:val="24"/>
          <w:szCs w:val="24"/>
        </w:rPr>
      </w:pPr>
      <w:r w:rsidRPr="008F4947">
        <w:rPr>
          <w:rFonts w:ascii="Arial" w:hAnsi="Arial" w:cs="Arial"/>
          <w:b/>
          <w:bCs/>
          <w:sz w:val="24"/>
          <w:szCs w:val="24"/>
        </w:rPr>
        <w:t>Zadanie nr 2</w:t>
      </w:r>
    </w:p>
    <w:p w:rsidR="002B7A48" w:rsidRPr="008F4947" w:rsidRDefault="002B7A48" w:rsidP="008B4176">
      <w:pPr>
        <w:widowControl w:val="0"/>
        <w:numPr>
          <w:ilvl w:val="0"/>
          <w:numId w:val="55"/>
        </w:numPr>
        <w:tabs>
          <w:tab w:val="left" w:pos="284"/>
          <w:tab w:val="left" w:leader="dot" w:pos="6258"/>
        </w:tabs>
        <w:spacing w:after="0" w:line="360" w:lineRule="auto"/>
        <w:jc w:val="both"/>
        <w:rPr>
          <w:rFonts w:ascii="Arial" w:hAnsi="Arial" w:cs="Arial"/>
          <w:bCs/>
          <w:sz w:val="24"/>
          <w:szCs w:val="24"/>
        </w:rPr>
      </w:pPr>
      <w:r w:rsidRPr="008F4947">
        <w:rPr>
          <w:rFonts w:ascii="Arial" w:hAnsi="Arial" w:cs="Arial"/>
          <w:bCs/>
          <w:sz w:val="24"/>
          <w:szCs w:val="24"/>
        </w:rPr>
        <w:t>Roboty ogólnobudowlane:</w:t>
      </w:r>
    </w:p>
    <w:p w:rsidR="002B7A48" w:rsidRPr="008F4947" w:rsidRDefault="002B7A48" w:rsidP="008B4176">
      <w:pPr>
        <w:widowControl w:val="0"/>
        <w:numPr>
          <w:ilvl w:val="0"/>
          <w:numId w:val="56"/>
        </w:numPr>
        <w:tabs>
          <w:tab w:val="left" w:pos="330"/>
          <w:tab w:val="left" w:leader="dot" w:pos="6258"/>
        </w:tabs>
        <w:spacing w:after="0" w:line="360" w:lineRule="auto"/>
        <w:ind w:left="426" w:hanging="284"/>
        <w:jc w:val="both"/>
        <w:rPr>
          <w:rFonts w:ascii="Arial" w:hAnsi="Arial" w:cs="Arial"/>
          <w:bCs/>
          <w:sz w:val="24"/>
          <w:szCs w:val="24"/>
          <w:lang w:bidi="pl-PL"/>
        </w:rPr>
      </w:pPr>
      <w:r w:rsidRPr="008F4947">
        <w:rPr>
          <w:rFonts w:ascii="Arial" w:hAnsi="Arial" w:cs="Arial"/>
          <w:bCs/>
          <w:sz w:val="24"/>
          <w:szCs w:val="24"/>
          <w:lang w:bidi="pl-PL"/>
        </w:rPr>
        <w:t>roboty rozbiórkowe:</w:t>
      </w:r>
    </w:p>
    <w:p w:rsidR="00A83D46" w:rsidRPr="008F4947" w:rsidRDefault="00A83D46" w:rsidP="008B4176">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sidRPr="008F4947">
        <w:rPr>
          <w:rFonts w:ascii="Arial" w:hAnsi="Arial" w:cs="Arial"/>
          <w:bCs/>
          <w:sz w:val="24"/>
          <w:szCs w:val="24"/>
          <w:lang w:bidi="pl-PL"/>
        </w:rPr>
        <w:lastRenderedPageBreak/>
        <w:t>demontaż starych posadzek,</w:t>
      </w:r>
    </w:p>
    <w:p w:rsidR="00A83D46" w:rsidRDefault="00A83D46" w:rsidP="008B4176">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sidRPr="008F4947">
        <w:rPr>
          <w:rFonts w:ascii="Arial" w:hAnsi="Arial" w:cs="Arial"/>
          <w:bCs/>
          <w:sz w:val="24"/>
          <w:szCs w:val="24"/>
          <w:lang w:bidi="pl-PL"/>
        </w:rPr>
        <w:t>odbicie tynków wewnętrznych,</w:t>
      </w:r>
    </w:p>
    <w:p w:rsidR="008F4947" w:rsidRDefault="008F4947" w:rsidP="008F4947">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sidRPr="008F4947">
        <w:rPr>
          <w:rFonts w:ascii="Arial" w:hAnsi="Arial" w:cs="Arial"/>
          <w:bCs/>
          <w:sz w:val="24"/>
          <w:szCs w:val="24"/>
          <w:lang w:bidi="pl-PL"/>
        </w:rPr>
        <w:t>rozebranie sufitów podwieszanych z płyt G-K,</w:t>
      </w:r>
    </w:p>
    <w:p w:rsidR="00A83D46" w:rsidRPr="008F4947" w:rsidRDefault="00A83D46" w:rsidP="008F4947">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sidRPr="008F4947">
        <w:rPr>
          <w:rFonts w:ascii="Arial" w:hAnsi="Arial" w:cs="Arial"/>
          <w:bCs/>
          <w:sz w:val="24"/>
          <w:szCs w:val="24"/>
          <w:lang w:bidi="pl-PL"/>
        </w:rPr>
        <w:t xml:space="preserve">rozebranie oblicowania ścian </w:t>
      </w:r>
      <w:r w:rsidR="008F4947" w:rsidRPr="008F4947">
        <w:rPr>
          <w:rFonts w:ascii="Arial" w:hAnsi="Arial" w:cs="Arial"/>
          <w:bCs/>
          <w:sz w:val="24"/>
          <w:szCs w:val="24"/>
          <w:lang w:bidi="pl-PL"/>
        </w:rPr>
        <w:t xml:space="preserve">i posadzek </w:t>
      </w:r>
      <w:r w:rsidRPr="008F4947">
        <w:rPr>
          <w:rFonts w:ascii="Arial" w:hAnsi="Arial" w:cs="Arial"/>
          <w:bCs/>
          <w:sz w:val="24"/>
          <w:szCs w:val="24"/>
          <w:lang w:bidi="pl-PL"/>
        </w:rPr>
        <w:t>z płytek ceramicznych,</w:t>
      </w:r>
    </w:p>
    <w:p w:rsidR="00A83D46" w:rsidRDefault="00A83D46" w:rsidP="008B4176">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sidRPr="008F4947">
        <w:rPr>
          <w:rFonts w:ascii="Arial" w:hAnsi="Arial" w:cs="Arial"/>
          <w:bCs/>
          <w:sz w:val="24"/>
          <w:szCs w:val="24"/>
          <w:lang w:bidi="pl-PL"/>
        </w:rPr>
        <w:t>demontaż listew przypodłogowych i przysufitowych,</w:t>
      </w:r>
    </w:p>
    <w:p w:rsidR="008F4947" w:rsidRPr="008F4947" w:rsidRDefault="008F4947" w:rsidP="008B4176">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Pr>
          <w:rFonts w:ascii="Arial" w:hAnsi="Arial" w:cs="Arial"/>
          <w:bCs/>
          <w:sz w:val="24"/>
          <w:szCs w:val="24"/>
          <w:lang w:bidi="pl-PL"/>
        </w:rPr>
        <w:t>d</w:t>
      </w:r>
      <w:r w:rsidRPr="008F4947">
        <w:rPr>
          <w:rFonts w:ascii="Arial" w:hAnsi="Arial" w:cs="Arial"/>
          <w:bCs/>
          <w:sz w:val="24"/>
          <w:szCs w:val="24"/>
          <w:lang w:bidi="pl-PL"/>
        </w:rPr>
        <w:t>emontaż karniszy, rolet okiennych wewnętrznych, suszarki na pranie</w:t>
      </w:r>
      <w:r>
        <w:rPr>
          <w:rFonts w:ascii="Arial" w:hAnsi="Arial" w:cs="Arial"/>
          <w:bCs/>
          <w:sz w:val="24"/>
          <w:szCs w:val="24"/>
          <w:lang w:bidi="pl-PL"/>
        </w:rPr>
        <w:t>,</w:t>
      </w:r>
    </w:p>
    <w:p w:rsidR="00A83D46" w:rsidRPr="008F4947" w:rsidRDefault="00A83D46" w:rsidP="008B4176">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sidRPr="008F4947">
        <w:rPr>
          <w:rFonts w:ascii="Arial" w:hAnsi="Arial" w:cs="Arial"/>
          <w:bCs/>
          <w:sz w:val="24"/>
          <w:szCs w:val="24"/>
          <w:lang w:bidi="pl-PL"/>
        </w:rPr>
        <w:t>demontaż stolarki drzwiowej,</w:t>
      </w:r>
    </w:p>
    <w:p w:rsidR="008F4947" w:rsidRPr="008F4947" w:rsidRDefault="008F4947" w:rsidP="008F4947">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sidRPr="008F4947">
        <w:rPr>
          <w:rFonts w:ascii="Arial" w:hAnsi="Arial" w:cs="Arial"/>
          <w:bCs/>
          <w:sz w:val="24"/>
          <w:szCs w:val="24"/>
          <w:lang w:bidi="pl-PL"/>
        </w:rPr>
        <w:t>demontaż armatury sanitarnej,</w:t>
      </w:r>
    </w:p>
    <w:p w:rsidR="00A83D46" w:rsidRPr="008F4947" w:rsidRDefault="00A83D46" w:rsidP="008F4947">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sidRPr="008F4947">
        <w:rPr>
          <w:rFonts w:ascii="Arial" w:hAnsi="Arial" w:cs="Arial"/>
          <w:bCs/>
          <w:sz w:val="24"/>
          <w:szCs w:val="24"/>
          <w:lang w:bidi="pl-PL"/>
        </w:rPr>
        <w:t xml:space="preserve">demontaż </w:t>
      </w:r>
      <w:r w:rsidR="008F4947" w:rsidRPr="008F4947">
        <w:rPr>
          <w:rFonts w:ascii="Arial" w:hAnsi="Arial" w:cs="Arial"/>
          <w:bCs/>
          <w:sz w:val="24"/>
          <w:szCs w:val="24"/>
          <w:lang w:bidi="pl-PL"/>
        </w:rPr>
        <w:t xml:space="preserve">istniejącej </w:t>
      </w:r>
      <w:r w:rsidRPr="008F4947">
        <w:rPr>
          <w:rFonts w:ascii="Arial" w:hAnsi="Arial" w:cs="Arial"/>
          <w:bCs/>
          <w:sz w:val="24"/>
          <w:szCs w:val="24"/>
          <w:lang w:bidi="pl-PL"/>
        </w:rPr>
        <w:t>instalacji</w:t>
      </w:r>
      <w:r w:rsidR="008F4947" w:rsidRPr="008F4947">
        <w:rPr>
          <w:rFonts w:ascii="Arial" w:hAnsi="Arial" w:cs="Arial"/>
          <w:sz w:val="24"/>
          <w:szCs w:val="24"/>
          <w:lang w:eastAsia="pl-PL" w:bidi="pl-PL"/>
        </w:rPr>
        <w:t xml:space="preserve"> </w:t>
      </w:r>
      <w:proofErr w:type="spellStart"/>
      <w:r w:rsidR="008F4947" w:rsidRPr="008F4947">
        <w:rPr>
          <w:rFonts w:ascii="Arial" w:hAnsi="Arial" w:cs="Arial"/>
          <w:bCs/>
          <w:sz w:val="24"/>
          <w:szCs w:val="24"/>
          <w:lang w:bidi="pl-PL"/>
        </w:rPr>
        <w:t>wodno</w:t>
      </w:r>
      <w:proofErr w:type="spellEnd"/>
      <w:r w:rsidR="008F4947" w:rsidRPr="008F4947">
        <w:rPr>
          <w:rFonts w:ascii="Arial" w:hAnsi="Arial" w:cs="Arial"/>
          <w:bCs/>
          <w:sz w:val="24"/>
          <w:szCs w:val="24"/>
          <w:lang w:bidi="pl-PL"/>
        </w:rPr>
        <w:t>–kanalizacyjnej</w:t>
      </w:r>
      <w:r w:rsidRPr="008F4947">
        <w:rPr>
          <w:rFonts w:ascii="Arial" w:hAnsi="Arial" w:cs="Arial"/>
          <w:bCs/>
          <w:sz w:val="24"/>
          <w:szCs w:val="24"/>
          <w:lang w:bidi="pl-PL"/>
        </w:rPr>
        <w:t>,</w:t>
      </w:r>
    </w:p>
    <w:p w:rsidR="00A83D46" w:rsidRPr="008F4947" w:rsidRDefault="00A83D46" w:rsidP="008B4176">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sidRPr="008F4947">
        <w:rPr>
          <w:rFonts w:ascii="Arial" w:hAnsi="Arial" w:cs="Arial"/>
          <w:bCs/>
          <w:sz w:val="24"/>
          <w:szCs w:val="24"/>
          <w:lang w:bidi="pl-PL"/>
        </w:rPr>
        <w:t>demontaż</w:t>
      </w:r>
      <w:r w:rsidR="008F4947" w:rsidRPr="008F4947">
        <w:rPr>
          <w:rFonts w:ascii="Arial" w:hAnsi="Arial" w:cs="Arial"/>
          <w:bCs/>
          <w:sz w:val="24"/>
          <w:szCs w:val="24"/>
          <w:lang w:bidi="pl-PL"/>
        </w:rPr>
        <w:t xml:space="preserve"> istniejących </w:t>
      </w:r>
      <w:r w:rsidRPr="008F4947">
        <w:rPr>
          <w:rFonts w:ascii="Arial" w:hAnsi="Arial" w:cs="Arial"/>
          <w:bCs/>
          <w:sz w:val="24"/>
          <w:szCs w:val="24"/>
          <w:lang w:bidi="pl-PL"/>
        </w:rPr>
        <w:t xml:space="preserve">instalacji </w:t>
      </w:r>
      <w:r w:rsidR="008F4947" w:rsidRPr="008F4947">
        <w:rPr>
          <w:rFonts w:ascii="Arial" w:hAnsi="Arial" w:cs="Arial"/>
          <w:bCs/>
          <w:sz w:val="24"/>
          <w:szCs w:val="24"/>
          <w:lang w:bidi="pl-PL"/>
        </w:rPr>
        <w:t>elektrycznych wraz z osprzętem</w:t>
      </w:r>
      <w:r w:rsidRPr="008F4947">
        <w:rPr>
          <w:rFonts w:ascii="Arial" w:hAnsi="Arial" w:cs="Arial"/>
          <w:bCs/>
          <w:sz w:val="24"/>
          <w:szCs w:val="24"/>
          <w:lang w:bidi="pl-PL"/>
        </w:rPr>
        <w:t>,</w:t>
      </w:r>
    </w:p>
    <w:p w:rsidR="00A83D46" w:rsidRPr="000255F2" w:rsidRDefault="00A83D46" w:rsidP="008F4947">
      <w:pPr>
        <w:pStyle w:val="Akapitzlist"/>
        <w:numPr>
          <w:ilvl w:val="0"/>
          <w:numId w:val="56"/>
        </w:numPr>
        <w:spacing w:line="360" w:lineRule="auto"/>
        <w:ind w:left="426" w:hanging="284"/>
        <w:jc w:val="both"/>
        <w:rPr>
          <w:rFonts w:ascii="Arial" w:hAnsi="Arial" w:cs="Arial"/>
          <w:bCs/>
          <w:sz w:val="24"/>
          <w:szCs w:val="24"/>
          <w:lang w:bidi="pl-PL"/>
        </w:rPr>
      </w:pPr>
      <w:r w:rsidRPr="000255F2">
        <w:rPr>
          <w:rFonts w:ascii="Arial" w:hAnsi="Arial" w:cs="Arial"/>
          <w:bCs/>
          <w:sz w:val="24"/>
          <w:szCs w:val="24"/>
          <w:lang w:bidi="pl-PL"/>
        </w:rPr>
        <w:t>roboty posadzkowe i okładzinowe:</w:t>
      </w:r>
    </w:p>
    <w:p w:rsidR="008F4947" w:rsidRPr="000255F2" w:rsidRDefault="008F4947" w:rsidP="008F4947">
      <w:pPr>
        <w:pStyle w:val="Akapitzlist"/>
        <w:numPr>
          <w:ilvl w:val="0"/>
          <w:numId w:val="58"/>
        </w:numPr>
        <w:spacing w:line="360" w:lineRule="auto"/>
        <w:ind w:left="567" w:hanging="283"/>
        <w:jc w:val="both"/>
        <w:rPr>
          <w:rFonts w:ascii="Arial" w:hAnsi="Arial" w:cs="Arial"/>
          <w:bCs/>
          <w:sz w:val="24"/>
          <w:szCs w:val="24"/>
          <w:lang w:bidi="pl-PL"/>
        </w:rPr>
      </w:pPr>
      <w:r w:rsidRPr="000255F2">
        <w:rPr>
          <w:rFonts w:ascii="Arial" w:hAnsi="Arial" w:cs="Arial"/>
          <w:bCs/>
          <w:sz w:val="24"/>
          <w:szCs w:val="24"/>
          <w:lang w:bidi="pl-PL"/>
        </w:rPr>
        <w:t>wykonanie izolacji przeciwwilgociowej w łazience</w:t>
      </w:r>
      <w:r w:rsidR="00A83D46" w:rsidRPr="000255F2">
        <w:rPr>
          <w:rFonts w:ascii="Arial" w:hAnsi="Arial" w:cs="Arial"/>
          <w:bCs/>
          <w:sz w:val="24"/>
          <w:szCs w:val="24"/>
          <w:lang w:bidi="pl-PL"/>
        </w:rPr>
        <w:t>,</w:t>
      </w:r>
    </w:p>
    <w:p w:rsidR="008F4947" w:rsidRPr="000255F2" w:rsidRDefault="008F4947" w:rsidP="008F4947">
      <w:pPr>
        <w:pStyle w:val="Akapitzlist"/>
        <w:numPr>
          <w:ilvl w:val="0"/>
          <w:numId w:val="58"/>
        </w:numPr>
        <w:spacing w:line="360" w:lineRule="auto"/>
        <w:ind w:left="567" w:hanging="283"/>
        <w:jc w:val="both"/>
        <w:rPr>
          <w:rFonts w:ascii="Arial" w:hAnsi="Arial" w:cs="Arial"/>
          <w:bCs/>
          <w:sz w:val="24"/>
          <w:szCs w:val="24"/>
          <w:lang w:bidi="pl-PL"/>
        </w:rPr>
      </w:pPr>
      <w:r w:rsidRPr="000255F2">
        <w:rPr>
          <w:rFonts w:ascii="Arial" w:hAnsi="Arial" w:cs="Arial"/>
          <w:bCs/>
          <w:sz w:val="24"/>
          <w:szCs w:val="24"/>
          <w:lang w:bidi="pl-PL"/>
        </w:rPr>
        <w:t>wykonanie posadzki z płytek ceramicznych (łazienka, kuchnia),</w:t>
      </w:r>
    </w:p>
    <w:p w:rsidR="00A83D46" w:rsidRPr="000255F2" w:rsidRDefault="00A83D46" w:rsidP="008B4176">
      <w:pPr>
        <w:pStyle w:val="Akapitzlist"/>
        <w:numPr>
          <w:ilvl w:val="0"/>
          <w:numId w:val="58"/>
        </w:numPr>
        <w:spacing w:after="0" w:line="360" w:lineRule="auto"/>
        <w:ind w:left="567" w:hanging="283"/>
        <w:contextualSpacing w:val="0"/>
        <w:jc w:val="both"/>
        <w:rPr>
          <w:rFonts w:ascii="Arial" w:hAnsi="Arial" w:cs="Arial"/>
          <w:bCs/>
          <w:sz w:val="24"/>
          <w:szCs w:val="24"/>
          <w:lang w:bidi="pl-PL"/>
        </w:rPr>
      </w:pPr>
      <w:r w:rsidRPr="000255F2">
        <w:rPr>
          <w:rFonts w:ascii="Arial" w:hAnsi="Arial" w:cs="Arial"/>
          <w:bCs/>
          <w:sz w:val="24"/>
          <w:szCs w:val="24"/>
          <w:lang w:bidi="pl-PL"/>
        </w:rPr>
        <w:t>licowanie ścian płytkami ceramicznymi (łazienka, kuchnia),</w:t>
      </w:r>
    </w:p>
    <w:p w:rsidR="000255F2" w:rsidRPr="000255F2" w:rsidRDefault="000255F2" w:rsidP="008B4176">
      <w:pPr>
        <w:pStyle w:val="Akapitzlist"/>
        <w:numPr>
          <w:ilvl w:val="0"/>
          <w:numId w:val="58"/>
        </w:numPr>
        <w:spacing w:after="0" w:line="360" w:lineRule="auto"/>
        <w:ind w:left="567" w:hanging="283"/>
        <w:contextualSpacing w:val="0"/>
        <w:jc w:val="both"/>
        <w:rPr>
          <w:rFonts w:ascii="Arial" w:hAnsi="Arial" w:cs="Arial"/>
          <w:bCs/>
          <w:sz w:val="24"/>
          <w:szCs w:val="24"/>
          <w:lang w:bidi="pl-PL"/>
        </w:rPr>
      </w:pPr>
      <w:r w:rsidRPr="000255F2">
        <w:rPr>
          <w:rFonts w:ascii="Arial" w:hAnsi="Arial" w:cs="Arial"/>
          <w:bCs/>
          <w:sz w:val="24"/>
          <w:szCs w:val="24"/>
          <w:lang w:bidi="pl-PL"/>
        </w:rPr>
        <w:t>wykonanie posadzki z paneli podłogowych,</w:t>
      </w:r>
    </w:p>
    <w:p w:rsidR="00F60F89" w:rsidRPr="000255F2" w:rsidRDefault="00F60F89" w:rsidP="000255F2">
      <w:pPr>
        <w:pStyle w:val="Akapitzlist"/>
        <w:numPr>
          <w:ilvl w:val="0"/>
          <w:numId w:val="56"/>
        </w:numPr>
        <w:spacing w:after="0" w:line="360" w:lineRule="auto"/>
        <w:ind w:left="426" w:hanging="284"/>
        <w:contextualSpacing w:val="0"/>
        <w:jc w:val="both"/>
        <w:rPr>
          <w:rFonts w:ascii="Arial" w:hAnsi="Arial" w:cs="Arial"/>
          <w:bCs/>
          <w:sz w:val="24"/>
          <w:szCs w:val="24"/>
          <w:lang w:bidi="pl-PL"/>
        </w:rPr>
      </w:pPr>
      <w:r w:rsidRPr="000255F2">
        <w:rPr>
          <w:rFonts w:ascii="Arial" w:hAnsi="Arial" w:cs="Arial"/>
          <w:bCs/>
          <w:sz w:val="24"/>
          <w:szCs w:val="24"/>
          <w:lang w:bidi="pl-PL"/>
        </w:rPr>
        <w:t>roboty tynkarskie (ściany i sufity):</w:t>
      </w:r>
      <w:r w:rsidR="000255F2" w:rsidRPr="000255F2">
        <w:rPr>
          <w:rFonts w:ascii="Arial" w:hAnsi="Arial" w:cs="Arial"/>
          <w:bCs/>
          <w:sz w:val="24"/>
          <w:szCs w:val="24"/>
          <w:lang w:bidi="pl-PL"/>
        </w:rPr>
        <w:t xml:space="preserve"> </w:t>
      </w:r>
      <w:r w:rsidRPr="000255F2">
        <w:rPr>
          <w:rFonts w:ascii="Arial" w:hAnsi="Arial" w:cs="Arial"/>
          <w:sz w:val="24"/>
          <w:szCs w:val="24"/>
        </w:rPr>
        <w:t>wykonani</w:t>
      </w:r>
      <w:r w:rsidR="000255F2" w:rsidRPr="000255F2">
        <w:rPr>
          <w:rFonts w:ascii="Arial" w:hAnsi="Arial" w:cs="Arial"/>
          <w:sz w:val="24"/>
          <w:szCs w:val="24"/>
        </w:rPr>
        <w:t>e tynków zwykłych wewnętrznych,</w:t>
      </w:r>
    </w:p>
    <w:p w:rsidR="00A83D46" w:rsidRPr="000255F2" w:rsidRDefault="00F60F89" w:rsidP="008B4176">
      <w:pPr>
        <w:pStyle w:val="Akapitzlist"/>
        <w:numPr>
          <w:ilvl w:val="0"/>
          <w:numId w:val="60"/>
        </w:numPr>
        <w:spacing w:line="360" w:lineRule="auto"/>
        <w:ind w:left="426" w:hanging="284"/>
        <w:jc w:val="both"/>
        <w:rPr>
          <w:rFonts w:ascii="Arial" w:hAnsi="Arial" w:cs="Arial"/>
          <w:bCs/>
          <w:sz w:val="24"/>
          <w:szCs w:val="24"/>
          <w:lang w:bidi="pl-PL"/>
        </w:rPr>
      </w:pPr>
      <w:r w:rsidRPr="000255F2">
        <w:rPr>
          <w:rFonts w:ascii="Arial" w:hAnsi="Arial" w:cs="Arial"/>
          <w:bCs/>
          <w:sz w:val="24"/>
          <w:szCs w:val="24"/>
          <w:lang w:bidi="pl-PL"/>
        </w:rPr>
        <w:t>roboty malarskie:</w:t>
      </w:r>
    </w:p>
    <w:p w:rsidR="008B4176" w:rsidRPr="000255F2" w:rsidRDefault="00F60F89" w:rsidP="008B4176">
      <w:pPr>
        <w:pStyle w:val="Akapitzlist"/>
        <w:numPr>
          <w:ilvl w:val="0"/>
          <w:numId w:val="61"/>
        </w:numPr>
        <w:spacing w:line="360" w:lineRule="auto"/>
        <w:ind w:left="567" w:hanging="283"/>
        <w:jc w:val="both"/>
        <w:rPr>
          <w:rFonts w:ascii="Arial" w:hAnsi="Arial" w:cs="Arial"/>
          <w:bCs/>
          <w:sz w:val="24"/>
          <w:szCs w:val="24"/>
          <w:lang w:bidi="pl-PL"/>
        </w:rPr>
      </w:pPr>
      <w:r w:rsidRPr="000255F2">
        <w:rPr>
          <w:rFonts w:ascii="Arial" w:hAnsi="Arial" w:cs="Arial"/>
          <w:bCs/>
          <w:sz w:val="24"/>
          <w:szCs w:val="24"/>
          <w:lang w:bidi="pl-PL"/>
        </w:rPr>
        <w:t>przecieranie istniejących tynków,</w:t>
      </w:r>
    </w:p>
    <w:p w:rsidR="008B4176" w:rsidRPr="000255F2" w:rsidRDefault="00F60F89" w:rsidP="008B4176">
      <w:pPr>
        <w:pStyle w:val="Akapitzlist"/>
        <w:numPr>
          <w:ilvl w:val="0"/>
          <w:numId w:val="61"/>
        </w:numPr>
        <w:spacing w:line="360" w:lineRule="auto"/>
        <w:ind w:left="567" w:hanging="283"/>
        <w:jc w:val="both"/>
        <w:rPr>
          <w:rFonts w:ascii="Arial" w:hAnsi="Arial" w:cs="Arial"/>
          <w:bCs/>
          <w:sz w:val="24"/>
          <w:szCs w:val="24"/>
          <w:lang w:bidi="pl-PL"/>
        </w:rPr>
      </w:pPr>
      <w:r w:rsidRPr="000255F2">
        <w:rPr>
          <w:rFonts w:ascii="Arial" w:hAnsi="Arial" w:cs="Arial"/>
          <w:bCs/>
          <w:sz w:val="24"/>
          <w:szCs w:val="24"/>
          <w:lang w:bidi="pl-PL"/>
        </w:rPr>
        <w:t>przygotowanie podłoża pod malowanie,</w:t>
      </w:r>
    </w:p>
    <w:p w:rsidR="000255F2" w:rsidRPr="000255F2" w:rsidRDefault="000255F2" w:rsidP="008B4176">
      <w:pPr>
        <w:pStyle w:val="Akapitzlist"/>
        <w:numPr>
          <w:ilvl w:val="0"/>
          <w:numId w:val="61"/>
        </w:numPr>
        <w:spacing w:line="360" w:lineRule="auto"/>
        <w:ind w:left="567" w:hanging="283"/>
        <w:jc w:val="both"/>
        <w:rPr>
          <w:rFonts w:ascii="Arial" w:hAnsi="Arial" w:cs="Arial"/>
          <w:bCs/>
          <w:sz w:val="24"/>
          <w:szCs w:val="24"/>
          <w:lang w:bidi="pl-PL"/>
        </w:rPr>
      </w:pPr>
      <w:r w:rsidRPr="000255F2">
        <w:rPr>
          <w:rFonts w:ascii="Arial" w:hAnsi="Arial" w:cs="Arial"/>
          <w:bCs/>
          <w:sz w:val="24"/>
          <w:szCs w:val="24"/>
          <w:lang w:bidi="pl-PL"/>
        </w:rPr>
        <w:t>wykonanie gładzi gipsowych,</w:t>
      </w:r>
    </w:p>
    <w:p w:rsidR="00F60F89" w:rsidRPr="000255F2" w:rsidRDefault="008B4176" w:rsidP="008B4176">
      <w:pPr>
        <w:pStyle w:val="Akapitzlist"/>
        <w:numPr>
          <w:ilvl w:val="0"/>
          <w:numId w:val="61"/>
        </w:numPr>
        <w:spacing w:line="360" w:lineRule="auto"/>
        <w:ind w:left="567" w:hanging="283"/>
        <w:jc w:val="both"/>
        <w:rPr>
          <w:rFonts w:ascii="Arial" w:hAnsi="Arial" w:cs="Arial"/>
          <w:bCs/>
          <w:sz w:val="24"/>
          <w:szCs w:val="24"/>
          <w:lang w:bidi="pl-PL"/>
        </w:rPr>
      </w:pPr>
      <w:r w:rsidRPr="000255F2">
        <w:rPr>
          <w:rFonts w:ascii="Arial" w:hAnsi="Arial" w:cs="Arial"/>
          <w:bCs/>
          <w:sz w:val="24"/>
          <w:szCs w:val="24"/>
          <w:lang w:bidi="pl-PL"/>
        </w:rPr>
        <w:t>m</w:t>
      </w:r>
      <w:r w:rsidR="00F60F89" w:rsidRPr="000255F2">
        <w:rPr>
          <w:rFonts w:ascii="Arial" w:hAnsi="Arial" w:cs="Arial"/>
          <w:bCs/>
          <w:sz w:val="24"/>
          <w:szCs w:val="24"/>
          <w:lang w:bidi="pl-PL"/>
        </w:rPr>
        <w:t>alowanie ścian i sufitów,</w:t>
      </w:r>
    </w:p>
    <w:p w:rsidR="008B4176" w:rsidRPr="000255F2" w:rsidRDefault="008B4176" w:rsidP="000255F2">
      <w:pPr>
        <w:pStyle w:val="Akapitzlist"/>
        <w:numPr>
          <w:ilvl w:val="0"/>
          <w:numId w:val="62"/>
        </w:numPr>
        <w:spacing w:line="360" w:lineRule="auto"/>
        <w:ind w:left="426" w:hanging="284"/>
        <w:jc w:val="both"/>
        <w:rPr>
          <w:rFonts w:ascii="Arial" w:hAnsi="Arial" w:cs="Arial"/>
          <w:bCs/>
          <w:sz w:val="24"/>
          <w:szCs w:val="24"/>
          <w:lang w:bidi="pl-PL"/>
        </w:rPr>
      </w:pPr>
      <w:r w:rsidRPr="000255F2">
        <w:rPr>
          <w:rFonts w:ascii="Arial" w:hAnsi="Arial" w:cs="Arial"/>
          <w:bCs/>
          <w:sz w:val="24"/>
          <w:szCs w:val="24"/>
          <w:lang w:bidi="pl-PL"/>
        </w:rPr>
        <w:t>wymiana stolarki okiennej i drzwiowej:</w:t>
      </w:r>
    </w:p>
    <w:p w:rsidR="0099798B" w:rsidRPr="000255F2" w:rsidRDefault="008B4176" w:rsidP="0099798B">
      <w:pPr>
        <w:pStyle w:val="Akapitzlist"/>
        <w:numPr>
          <w:ilvl w:val="0"/>
          <w:numId w:val="63"/>
        </w:numPr>
        <w:spacing w:line="360" w:lineRule="auto"/>
        <w:ind w:left="567" w:hanging="283"/>
        <w:jc w:val="both"/>
        <w:rPr>
          <w:rFonts w:ascii="Arial" w:hAnsi="Arial" w:cs="Arial"/>
          <w:bCs/>
          <w:sz w:val="24"/>
          <w:szCs w:val="24"/>
          <w:lang w:bidi="pl-PL"/>
        </w:rPr>
      </w:pPr>
      <w:r w:rsidRPr="000255F2">
        <w:rPr>
          <w:rFonts w:ascii="Arial" w:hAnsi="Arial" w:cs="Arial"/>
          <w:bCs/>
          <w:sz w:val="24"/>
          <w:szCs w:val="24"/>
          <w:lang w:bidi="pl-PL"/>
        </w:rPr>
        <w:t>obsadzenie podokienników PCV,</w:t>
      </w:r>
    </w:p>
    <w:p w:rsidR="0099798B" w:rsidRPr="000255F2" w:rsidRDefault="0099798B" w:rsidP="0099798B">
      <w:pPr>
        <w:pStyle w:val="Akapitzlist"/>
        <w:numPr>
          <w:ilvl w:val="0"/>
          <w:numId w:val="63"/>
        </w:numPr>
        <w:spacing w:after="0" w:line="360" w:lineRule="auto"/>
        <w:ind w:left="567" w:hanging="283"/>
        <w:contextualSpacing w:val="0"/>
        <w:jc w:val="both"/>
        <w:rPr>
          <w:rFonts w:ascii="Arial" w:hAnsi="Arial" w:cs="Arial"/>
          <w:bCs/>
          <w:sz w:val="24"/>
          <w:szCs w:val="24"/>
          <w:lang w:bidi="pl-PL"/>
        </w:rPr>
      </w:pPr>
      <w:r w:rsidRPr="000255F2">
        <w:rPr>
          <w:rFonts w:ascii="Arial" w:hAnsi="Arial" w:cs="Arial"/>
          <w:bCs/>
          <w:sz w:val="24"/>
          <w:szCs w:val="24"/>
          <w:lang w:bidi="pl-PL"/>
        </w:rPr>
        <w:t>d</w:t>
      </w:r>
      <w:r w:rsidR="008B4176" w:rsidRPr="000255F2">
        <w:rPr>
          <w:rFonts w:ascii="Arial" w:hAnsi="Arial" w:cs="Arial"/>
          <w:bCs/>
          <w:sz w:val="24"/>
          <w:szCs w:val="24"/>
          <w:lang w:bidi="pl-PL"/>
        </w:rPr>
        <w:t>ostawa i montaż drzwi,</w:t>
      </w:r>
    </w:p>
    <w:p w:rsidR="008B4176" w:rsidRPr="000255F2" w:rsidRDefault="0099798B" w:rsidP="0099798B">
      <w:pPr>
        <w:pStyle w:val="Akapitzlist"/>
        <w:numPr>
          <w:ilvl w:val="0"/>
          <w:numId w:val="63"/>
        </w:numPr>
        <w:spacing w:after="0" w:line="360" w:lineRule="auto"/>
        <w:ind w:left="567" w:hanging="283"/>
        <w:contextualSpacing w:val="0"/>
        <w:jc w:val="both"/>
        <w:rPr>
          <w:rFonts w:ascii="Arial" w:hAnsi="Arial" w:cs="Arial"/>
          <w:bCs/>
          <w:sz w:val="24"/>
          <w:szCs w:val="24"/>
          <w:lang w:bidi="pl-PL"/>
        </w:rPr>
      </w:pPr>
      <w:r w:rsidRPr="000255F2">
        <w:rPr>
          <w:rFonts w:ascii="Arial" w:hAnsi="Arial" w:cs="Arial"/>
          <w:bCs/>
          <w:sz w:val="24"/>
          <w:szCs w:val="24"/>
          <w:lang w:bidi="pl-PL"/>
        </w:rPr>
        <w:t>o</w:t>
      </w:r>
      <w:r w:rsidR="008B4176" w:rsidRPr="000255F2">
        <w:rPr>
          <w:rFonts w:ascii="Arial" w:hAnsi="Arial" w:cs="Arial"/>
          <w:bCs/>
          <w:sz w:val="24"/>
          <w:szCs w:val="24"/>
          <w:lang w:bidi="pl-PL"/>
        </w:rPr>
        <w:t>znakowanie drzwi wejściowych numerem lokalu oraz wy</w:t>
      </w:r>
      <w:r w:rsidRPr="000255F2">
        <w:rPr>
          <w:rFonts w:ascii="Arial" w:hAnsi="Arial" w:cs="Arial"/>
          <w:bCs/>
          <w:sz w:val="24"/>
          <w:szCs w:val="24"/>
          <w:lang w:bidi="pl-PL"/>
        </w:rPr>
        <w:t>miana zamka w skrzynce na listy,</w:t>
      </w:r>
    </w:p>
    <w:p w:rsidR="0099798B" w:rsidRPr="000255F2" w:rsidRDefault="0099798B" w:rsidP="0099798B">
      <w:pPr>
        <w:pStyle w:val="Akapitzlist"/>
        <w:numPr>
          <w:ilvl w:val="0"/>
          <w:numId w:val="64"/>
        </w:numPr>
        <w:spacing w:after="0" w:line="360" w:lineRule="auto"/>
        <w:ind w:left="426" w:hanging="284"/>
        <w:contextualSpacing w:val="0"/>
        <w:jc w:val="both"/>
        <w:rPr>
          <w:rFonts w:ascii="Arial" w:hAnsi="Arial" w:cs="Arial"/>
          <w:bCs/>
          <w:sz w:val="24"/>
          <w:szCs w:val="24"/>
          <w:lang w:bidi="pl-PL"/>
        </w:rPr>
      </w:pPr>
      <w:r w:rsidRPr="000255F2">
        <w:rPr>
          <w:rFonts w:ascii="Arial" w:hAnsi="Arial" w:cs="Arial"/>
          <w:bCs/>
          <w:sz w:val="24"/>
          <w:szCs w:val="24"/>
          <w:lang w:bidi="pl-PL"/>
        </w:rPr>
        <w:t>prace wykończeniowe (wyposażenie):</w:t>
      </w:r>
    </w:p>
    <w:p w:rsidR="00453BFB" w:rsidRPr="000255F2" w:rsidRDefault="0099798B" w:rsidP="00453BFB">
      <w:pPr>
        <w:pStyle w:val="Akapitzlist"/>
        <w:numPr>
          <w:ilvl w:val="0"/>
          <w:numId w:val="65"/>
        </w:numPr>
        <w:spacing w:after="0" w:line="360" w:lineRule="auto"/>
        <w:ind w:left="567" w:hanging="283"/>
        <w:contextualSpacing w:val="0"/>
        <w:jc w:val="both"/>
        <w:rPr>
          <w:rFonts w:ascii="Arial" w:hAnsi="Arial" w:cs="Arial"/>
          <w:bCs/>
          <w:sz w:val="24"/>
          <w:szCs w:val="24"/>
          <w:lang w:bidi="pl-PL"/>
        </w:rPr>
      </w:pPr>
      <w:r w:rsidRPr="000255F2">
        <w:rPr>
          <w:rFonts w:ascii="Arial" w:hAnsi="Arial" w:cs="Arial"/>
          <w:bCs/>
          <w:sz w:val="24"/>
          <w:szCs w:val="24"/>
          <w:lang w:bidi="pl-PL"/>
        </w:rPr>
        <w:t>montaż kratek wentylacyjnych,</w:t>
      </w:r>
    </w:p>
    <w:p w:rsidR="0099798B" w:rsidRPr="000255F2" w:rsidRDefault="0099798B" w:rsidP="000255F2">
      <w:pPr>
        <w:pStyle w:val="Akapitzlist"/>
        <w:numPr>
          <w:ilvl w:val="0"/>
          <w:numId w:val="65"/>
        </w:numPr>
        <w:spacing w:after="0" w:line="360" w:lineRule="auto"/>
        <w:ind w:left="567" w:hanging="283"/>
        <w:contextualSpacing w:val="0"/>
        <w:jc w:val="both"/>
        <w:rPr>
          <w:rFonts w:ascii="Arial" w:hAnsi="Arial" w:cs="Arial"/>
          <w:bCs/>
          <w:sz w:val="24"/>
          <w:szCs w:val="24"/>
          <w:lang w:bidi="pl-PL"/>
        </w:rPr>
      </w:pPr>
      <w:r w:rsidRPr="000255F2">
        <w:rPr>
          <w:rFonts w:ascii="Arial" w:hAnsi="Arial" w:cs="Arial"/>
          <w:bCs/>
          <w:sz w:val="24"/>
          <w:szCs w:val="24"/>
          <w:lang w:bidi="pl-PL"/>
        </w:rPr>
        <w:t>biały montaż,</w:t>
      </w:r>
    </w:p>
    <w:p w:rsidR="0099798B" w:rsidRPr="000255F2" w:rsidRDefault="0099798B" w:rsidP="00453BFB">
      <w:pPr>
        <w:pStyle w:val="Akapitzlist"/>
        <w:numPr>
          <w:ilvl w:val="0"/>
          <w:numId w:val="66"/>
        </w:numPr>
        <w:spacing w:after="0" w:line="360" w:lineRule="auto"/>
        <w:ind w:left="426" w:hanging="284"/>
        <w:contextualSpacing w:val="0"/>
        <w:jc w:val="both"/>
        <w:rPr>
          <w:rFonts w:ascii="Arial" w:hAnsi="Arial" w:cs="Arial"/>
          <w:bCs/>
          <w:sz w:val="24"/>
          <w:szCs w:val="24"/>
          <w:lang w:bidi="pl-PL"/>
        </w:rPr>
      </w:pPr>
      <w:r w:rsidRPr="000255F2">
        <w:rPr>
          <w:rFonts w:ascii="Arial" w:hAnsi="Arial" w:cs="Arial"/>
          <w:bCs/>
          <w:sz w:val="24"/>
          <w:szCs w:val="24"/>
          <w:lang w:bidi="pl-PL"/>
        </w:rPr>
        <w:t>wywóz i utylizacja materiałów z rozbiórek.</w:t>
      </w:r>
    </w:p>
    <w:p w:rsidR="008B4176" w:rsidRPr="000255F2" w:rsidRDefault="00A14ADA" w:rsidP="00453BFB">
      <w:pPr>
        <w:pStyle w:val="Akapitzlist"/>
        <w:numPr>
          <w:ilvl w:val="0"/>
          <w:numId w:val="55"/>
        </w:numPr>
        <w:spacing w:line="360" w:lineRule="auto"/>
        <w:ind w:left="284" w:hanging="284"/>
        <w:jc w:val="both"/>
        <w:rPr>
          <w:rFonts w:ascii="Arial" w:hAnsi="Arial" w:cs="Arial"/>
          <w:bCs/>
          <w:sz w:val="24"/>
          <w:szCs w:val="24"/>
          <w:lang w:bidi="pl-PL"/>
        </w:rPr>
      </w:pPr>
      <w:r w:rsidRPr="000255F2">
        <w:rPr>
          <w:rFonts w:ascii="Arial" w:hAnsi="Arial" w:cs="Arial"/>
          <w:bCs/>
          <w:sz w:val="24"/>
          <w:szCs w:val="24"/>
          <w:lang w:bidi="pl-PL"/>
        </w:rPr>
        <w:t>Roboty instalacyjne:</w:t>
      </w:r>
    </w:p>
    <w:p w:rsidR="00453BFB" w:rsidRPr="000255F2" w:rsidRDefault="00453BFB" w:rsidP="00453BFB">
      <w:pPr>
        <w:pStyle w:val="Akapitzlist"/>
        <w:numPr>
          <w:ilvl w:val="0"/>
          <w:numId w:val="67"/>
        </w:numPr>
        <w:tabs>
          <w:tab w:val="center" w:pos="426"/>
        </w:tabs>
        <w:spacing w:after="0" w:line="360" w:lineRule="auto"/>
        <w:ind w:left="142" w:firstLine="0"/>
        <w:contextualSpacing w:val="0"/>
        <w:jc w:val="both"/>
        <w:rPr>
          <w:rFonts w:ascii="Arial" w:hAnsi="Arial" w:cs="Arial"/>
          <w:bCs/>
          <w:sz w:val="24"/>
          <w:szCs w:val="24"/>
          <w:lang w:bidi="pl-PL"/>
        </w:rPr>
      </w:pPr>
      <w:r w:rsidRPr="000255F2">
        <w:rPr>
          <w:rFonts w:ascii="Arial" w:hAnsi="Arial" w:cs="Arial"/>
          <w:bCs/>
          <w:sz w:val="24"/>
          <w:szCs w:val="24"/>
          <w:lang w:bidi="pl-PL"/>
        </w:rPr>
        <w:t>instalacja wodociągowa i kanalizacyjna:</w:t>
      </w:r>
    </w:p>
    <w:p w:rsidR="00453BFB" w:rsidRPr="000255F2" w:rsidRDefault="00453BFB" w:rsidP="00453BFB">
      <w:pPr>
        <w:pStyle w:val="Akapitzlist"/>
        <w:numPr>
          <w:ilvl w:val="0"/>
          <w:numId w:val="68"/>
        </w:numPr>
        <w:spacing w:line="360" w:lineRule="auto"/>
        <w:ind w:left="567" w:hanging="283"/>
        <w:jc w:val="both"/>
        <w:rPr>
          <w:rFonts w:ascii="Arial" w:hAnsi="Arial" w:cs="Arial"/>
          <w:bCs/>
          <w:sz w:val="24"/>
          <w:szCs w:val="24"/>
          <w:lang w:bidi="pl-PL"/>
        </w:rPr>
      </w:pPr>
      <w:r w:rsidRPr="000255F2">
        <w:rPr>
          <w:rFonts w:ascii="Arial" w:hAnsi="Arial" w:cs="Arial"/>
          <w:bCs/>
          <w:sz w:val="24"/>
          <w:szCs w:val="24"/>
          <w:lang w:bidi="pl-PL"/>
        </w:rPr>
        <w:t>wykonanie instalacji wodociągowej,</w:t>
      </w:r>
    </w:p>
    <w:p w:rsidR="00453BFB" w:rsidRPr="000255F2" w:rsidRDefault="00453BFB" w:rsidP="00453BFB">
      <w:pPr>
        <w:pStyle w:val="Akapitzlist"/>
        <w:numPr>
          <w:ilvl w:val="0"/>
          <w:numId w:val="68"/>
        </w:numPr>
        <w:spacing w:after="0" w:line="360" w:lineRule="auto"/>
        <w:ind w:left="567" w:hanging="283"/>
        <w:contextualSpacing w:val="0"/>
        <w:jc w:val="both"/>
        <w:rPr>
          <w:rFonts w:ascii="Arial" w:hAnsi="Arial" w:cs="Arial"/>
          <w:bCs/>
          <w:sz w:val="24"/>
          <w:szCs w:val="24"/>
          <w:lang w:bidi="pl-PL"/>
        </w:rPr>
      </w:pPr>
      <w:r w:rsidRPr="000255F2">
        <w:rPr>
          <w:rFonts w:ascii="Arial" w:hAnsi="Arial" w:cs="Arial"/>
          <w:bCs/>
          <w:sz w:val="24"/>
          <w:szCs w:val="24"/>
          <w:lang w:bidi="pl-PL"/>
        </w:rPr>
        <w:t>wykonanie instalacji kanalizacyjnej,</w:t>
      </w:r>
    </w:p>
    <w:p w:rsidR="00A14ADA" w:rsidRPr="000255F2" w:rsidRDefault="00453BFB" w:rsidP="00453BFB">
      <w:pPr>
        <w:pStyle w:val="Akapitzlist"/>
        <w:numPr>
          <w:ilvl w:val="0"/>
          <w:numId w:val="68"/>
        </w:numPr>
        <w:spacing w:after="0" w:line="360" w:lineRule="auto"/>
        <w:ind w:left="567" w:hanging="283"/>
        <w:contextualSpacing w:val="0"/>
        <w:jc w:val="both"/>
        <w:rPr>
          <w:rFonts w:ascii="Arial" w:hAnsi="Arial" w:cs="Arial"/>
          <w:bCs/>
          <w:sz w:val="24"/>
          <w:szCs w:val="24"/>
          <w:lang w:bidi="pl-PL"/>
        </w:rPr>
      </w:pPr>
      <w:r w:rsidRPr="000255F2">
        <w:rPr>
          <w:rFonts w:ascii="Arial" w:hAnsi="Arial" w:cs="Arial"/>
          <w:bCs/>
          <w:sz w:val="24"/>
          <w:szCs w:val="24"/>
          <w:lang w:bidi="pl-PL"/>
        </w:rPr>
        <w:t>próba szczelności instalacji,</w:t>
      </w:r>
    </w:p>
    <w:p w:rsidR="00453BFB" w:rsidRPr="000255F2" w:rsidRDefault="00453BFB" w:rsidP="00453BFB">
      <w:pPr>
        <w:pStyle w:val="Akapitzlist"/>
        <w:numPr>
          <w:ilvl w:val="0"/>
          <w:numId w:val="67"/>
        </w:numPr>
        <w:spacing w:after="0" w:line="360" w:lineRule="auto"/>
        <w:ind w:left="426" w:hanging="284"/>
        <w:contextualSpacing w:val="0"/>
        <w:jc w:val="both"/>
        <w:rPr>
          <w:rFonts w:ascii="Arial" w:hAnsi="Arial" w:cs="Arial"/>
          <w:bCs/>
          <w:sz w:val="24"/>
          <w:szCs w:val="24"/>
          <w:lang w:bidi="pl-PL"/>
        </w:rPr>
      </w:pPr>
      <w:r w:rsidRPr="000255F2">
        <w:rPr>
          <w:rFonts w:ascii="Arial" w:hAnsi="Arial" w:cs="Arial"/>
          <w:bCs/>
          <w:sz w:val="24"/>
          <w:szCs w:val="24"/>
          <w:lang w:bidi="pl-PL"/>
        </w:rPr>
        <w:lastRenderedPageBreak/>
        <w:t>instalacja elektryczna:</w:t>
      </w:r>
    </w:p>
    <w:p w:rsidR="00453BFB" w:rsidRPr="000255F2" w:rsidRDefault="000255F2" w:rsidP="00453BFB">
      <w:pPr>
        <w:pStyle w:val="Akapitzlist"/>
        <w:numPr>
          <w:ilvl w:val="0"/>
          <w:numId w:val="69"/>
        </w:numPr>
        <w:spacing w:line="360" w:lineRule="auto"/>
        <w:ind w:left="567" w:hanging="283"/>
        <w:jc w:val="both"/>
        <w:rPr>
          <w:rFonts w:ascii="Arial" w:hAnsi="Arial" w:cs="Arial"/>
          <w:bCs/>
          <w:sz w:val="24"/>
          <w:szCs w:val="24"/>
          <w:lang w:bidi="pl-PL"/>
        </w:rPr>
      </w:pPr>
      <w:r w:rsidRPr="000255F2">
        <w:rPr>
          <w:rFonts w:ascii="Arial" w:hAnsi="Arial" w:cs="Arial"/>
          <w:bCs/>
          <w:sz w:val="24"/>
          <w:szCs w:val="24"/>
          <w:lang w:bidi="pl-PL"/>
        </w:rPr>
        <w:t>wykonanie nowej instalacji elektrycznej i RTV</w:t>
      </w:r>
      <w:r w:rsidR="00453BFB" w:rsidRPr="000255F2">
        <w:rPr>
          <w:rFonts w:ascii="Arial" w:hAnsi="Arial" w:cs="Arial"/>
          <w:bCs/>
          <w:sz w:val="24"/>
          <w:szCs w:val="24"/>
          <w:lang w:bidi="pl-PL"/>
        </w:rPr>
        <w:t>,</w:t>
      </w:r>
    </w:p>
    <w:p w:rsidR="00453BFB" w:rsidRPr="000255F2" w:rsidRDefault="00453BFB" w:rsidP="000255F2">
      <w:pPr>
        <w:pStyle w:val="Akapitzlist"/>
        <w:numPr>
          <w:ilvl w:val="0"/>
          <w:numId w:val="69"/>
        </w:numPr>
        <w:spacing w:line="360" w:lineRule="auto"/>
        <w:ind w:left="567" w:hanging="283"/>
        <w:jc w:val="both"/>
        <w:rPr>
          <w:rFonts w:ascii="Arial" w:hAnsi="Arial" w:cs="Arial"/>
          <w:bCs/>
          <w:sz w:val="24"/>
          <w:szCs w:val="24"/>
          <w:lang w:bidi="pl-PL"/>
        </w:rPr>
      </w:pPr>
      <w:r w:rsidRPr="000255F2">
        <w:rPr>
          <w:rFonts w:ascii="Arial" w:hAnsi="Arial" w:cs="Arial"/>
          <w:bCs/>
          <w:sz w:val="24"/>
          <w:szCs w:val="24"/>
          <w:lang w:bidi="pl-PL"/>
        </w:rPr>
        <w:t>montaż osprzętu elektroinstalacyjnego,</w:t>
      </w:r>
    </w:p>
    <w:p w:rsidR="00453BFB" w:rsidRPr="000255F2" w:rsidRDefault="00453BFB" w:rsidP="009D23A7">
      <w:pPr>
        <w:pStyle w:val="Akapitzlist"/>
        <w:numPr>
          <w:ilvl w:val="0"/>
          <w:numId w:val="69"/>
        </w:numPr>
        <w:spacing w:line="360" w:lineRule="auto"/>
        <w:ind w:left="567" w:hanging="283"/>
        <w:jc w:val="both"/>
        <w:rPr>
          <w:rFonts w:ascii="Arial" w:hAnsi="Arial" w:cs="Arial"/>
          <w:bCs/>
          <w:sz w:val="24"/>
          <w:szCs w:val="24"/>
          <w:lang w:bidi="pl-PL"/>
        </w:rPr>
      </w:pPr>
      <w:r w:rsidRPr="000255F2">
        <w:rPr>
          <w:rFonts w:ascii="Arial" w:hAnsi="Arial" w:cs="Arial"/>
          <w:bCs/>
          <w:sz w:val="24"/>
          <w:szCs w:val="24"/>
          <w:lang w:bidi="pl-PL"/>
        </w:rPr>
        <w:t>montaż tablicy mieszkaniowej TM,</w:t>
      </w:r>
    </w:p>
    <w:p w:rsidR="008B4176" w:rsidRPr="000255F2" w:rsidRDefault="00453BFB" w:rsidP="000255F2">
      <w:pPr>
        <w:pStyle w:val="Akapitzlist"/>
        <w:numPr>
          <w:ilvl w:val="0"/>
          <w:numId w:val="69"/>
        </w:numPr>
        <w:spacing w:line="360" w:lineRule="auto"/>
        <w:ind w:left="567" w:hanging="283"/>
        <w:jc w:val="both"/>
        <w:rPr>
          <w:rFonts w:ascii="Arial" w:hAnsi="Arial" w:cs="Arial"/>
          <w:bCs/>
          <w:sz w:val="24"/>
          <w:szCs w:val="24"/>
          <w:lang w:bidi="pl-PL"/>
        </w:rPr>
      </w:pPr>
      <w:r w:rsidRPr="000255F2">
        <w:rPr>
          <w:rFonts w:ascii="Arial" w:hAnsi="Arial" w:cs="Arial"/>
          <w:bCs/>
          <w:sz w:val="24"/>
          <w:szCs w:val="24"/>
          <w:lang w:bidi="pl-PL"/>
        </w:rPr>
        <w:t>pomiary elektryczne,</w:t>
      </w:r>
    </w:p>
    <w:p w:rsidR="006133FC" w:rsidRPr="000255F2" w:rsidRDefault="006133FC" w:rsidP="007F7AD6">
      <w:pPr>
        <w:pStyle w:val="Akapitzlist"/>
        <w:numPr>
          <w:ilvl w:val="0"/>
          <w:numId w:val="67"/>
        </w:numPr>
        <w:spacing w:line="360" w:lineRule="auto"/>
        <w:ind w:left="426" w:hanging="284"/>
        <w:jc w:val="both"/>
        <w:rPr>
          <w:rFonts w:ascii="Arial" w:hAnsi="Arial" w:cs="Arial"/>
          <w:bCs/>
          <w:sz w:val="24"/>
          <w:szCs w:val="24"/>
          <w:lang w:bidi="pl-PL"/>
        </w:rPr>
      </w:pPr>
      <w:r w:rsidRPr="000255F2">
        <w:rPr>
          <w:rFonts w:ascii="Arial" w:hAnsi="Arial" w:cs="Arial"/>
          <w:bCs/>
          <w:sz w:val="24"/>
          <w:szCs w:val="24"/>
          <w:lang w:bidi="pl-PL"/>
        </w:rPr>
        <w:t>instalacja centralnego ogrzewania:</w:t>
      </w:r>
    </w:p>
    <w:p w:rsidR="000B6B8C" w:rsidRPr="000255F2" w:rsidRDefault="000255F2" w:rsidP="007F7AD6">
      <w:pPr>
        <w:pStyle w:val="Akapitzlist"/>
        <w:numPr>
          <w:ilvl w:val="0"/>
          <w:numId w:val="71"/>
        </w:numPr>
        <w:spacing w:line="360" w:lineRule="auto"/>
        <w:ind w:left="567" w:hanging="283"/>
        <w:jc w:val="both"/>
        <w:rPr>
          <w:rFonts w:ascii="Arial" w:hAnsi="Arial" w:cs="Arial"/>
          <w:bCs/>
          <w:sz w:val="24"/>
          <w:szCs w:val="24"/>
          <w:lang w:bidi="pl-PL"/>
        </w:rPr>
      </w:pPr>
      <w:r w:rsidRPr="000255F2">
        <w:rPr>
          <w:rFonts w:ascii="Arial" w:hAnsi="Arial" w:cs="Arial"/>
          <w:bCs/>
          <w:sz w:val="24"/>
          <w:szCs w:val="24"/>
          <w:lang w:bidi="pl-PL"/>
        </w:rPr>
        <w:t>demontaż i ponowny montaż grzejników</w:t>
      </w:r>
      <w:r w:rsidR="00E21382" w:rsidRPr="000255F2">
        <w:rPr>
          <w:rFonts w:ascii="Arial" w:hAnsi="Arial" w:cs="Arial"/>
          <w:bCs/>
          <w:sz w:val="24"/>
          <w:szCs w:val="24"/>
          <w:lang w:bidi="pl-PL"/>
        </w:rPr>
        <w:t>,</w:t>
      </w:r>
    </w:p>
    <w:p w:rsidR="000B6B8C" w:rsidRPr="000255F2" w:rsidRDefault="00E21382" w:rsidP="007F7AD6">
      <w:pPr>
        <w:pStyle w:val="Akapitzlist"/>
        <w:numPr>
          <w:ilvl w:val="0"/>
          <w:numId w:val="71"/>
        </w:numPr>
        <w:spacing w:line="360" w:lineRule="auto"/>
        <w:ind w:left="567" w:hanging="283"/>
        <w:jc w:val="both"/>
        <w:rPr>
          <w:rFonts w:ascii="Arial" w:hAnsi="Arial" w:cs="Arial"/>
          <w:bCs/>
          <w:sz w:val="24"/>
          <w:szCs w:val="24"/>
          <w:lang w:bidi="pl-PL"/>
        </w:rPr>
      </w:pPr>
      <w:r w:rsidRPr="000255F2">
        <w:rPr>
          <w:rFonts w:ascii="Arial" w:hAnsi="Arial" w:cs="Arial"/>
          <w:bCs/>
          <w:sz w:val="24"/>
          <w:szCs w:val="24"/>
          <w:lang w:bidi="pl-PL"/>
        </w:rPr>
        <w:t xml:space="preserve">montaż zaworów </w:t>
      </w:r>
      <w:r w:rsidR="000255F2" w:rsidRPr="000255F2">
        <w:rPr>
          <w:rFonts w:ascii="Arial" w:hAnsi="Arial" w:cs="Arial"/>
          <w:bCs/>
          <w:sz w:val="24"/>
          <w:szCs w:val="24"/>
          <w:lang w:bidi="pl-PL"/>
        </w:rPr>
        <w:t>termostatycznych, zaworów zwrotnych</w:t>
      </w:r>
      <w:r w:rsidRPr="000255F2">
        <w:rPr>
          <w:rFonts w:ascii="Arial" w:hAnsi="Arial" w:cs="Arial"/>
          <w:bCs/>
          <w:sz w:val="24"/>
          <w:szCs w:val="24"/>
          <w:lang w:bidi="pl-PL"/>
        </w:rPr>
        <w:t>,</w:t>
      </w:r>
    </w:p>
    <w:p w:rsidR="009D23A7" w:rsidRPr="000255F2" w:rsidRDefault="000B6B8C" w:rsidP="007F7AD6">
      <w:pPr>
        <w:pStyle w:val="Akapitzlist"/>
        <w:numPr>
          <w:ilvl w:val="0"/>
          <w:numId w:val="71"/>
        </w:numPr>
        <w:spacing w:line="360" w:lineRule="auto"/>
        <w:ind w:left="567" w:hanging="283"/>
        <w:jc w:val="both"/>
        <w:rPr>
          <w:rFonts w:ascii="Arial" w:hAnsi="Arial" w:cs="Arial"/>
          <w:bCs/>
          <w:sz w:val="24"/>
          <w:szCs w:val="24"/>
          <w:lang w:bidi="pl-PL"/>
        </w:rPr>
      </w:pPr>
      <w:r w:rsidRPr="000255F2">
        <w:rPr>
          <w:rFonts w:ascii="Arial" w:hAnsi="Arial" w:cs="Arial"/>
          <w:bCs/>
          <w:sz w:val="24"/>
          <w:szCs w:val="24"/>
          <w:lang w:bidi="pl-PL"/>
        </w:rPr>
        <w:t>p</w:t>
      </w:r>
      <w:r w:rsidR="00E21382" w:rsidRPr="000255F2">
        <w:rPr>
          <w:rFonts w:ascii="Arial" w:hAnsi="Arial" w:cs="Arial"/>
          <w:bCs/>
          <w:sz w:val="24"/>
          <w:szCs w:val="24"/>
          <w:lang w:bidi="pl-PL"/>
        </w:rPr>
        <w:t>róba szczelności instalacji c</w:t>
      </w:r>
      <w:r w:rsidRPr="000255F2">
        <w:rPr>
          <w:rFonts w:ascii="Arial" w:hAnsi="Arial" w:cs="Arial"/>
          <w:bCs/>
          <w:sz w:val="24"/>
          <w:szCs w:val="24"/>
          <w:lang w:bidi="pl-PL"/>
        </w:rPr>
        <w:t>entralneg</w:t>
      </w:r>
      <w:r w:rsidR="00E21382" w:rsidRPr="000255F2">
        <w:rPr>
          <w:rFonts w:ascii="Arial" w:hAnsi="Arial" w:cs="Arial"/>
          <w:bCs/>
          <w:sz w:val="24"/>
          <w:szCs w:val="24"/>
          <w:lang w:bidi="pl-PL"/>
        </w:rPr>
        <w:t>o</w:t>
      </w:r>
      <w:r w:rsidRPr="000255F2">
        <w:rPr>
          <w:rFonts w:ascii="Arial" w:hAnsi="Arial" w:cs="Arial"/>
          <w:bCs/>
          <w:sz w:val="24"/>
          <w:szCs w:val="24"/>
          <w:lang w:bidi="pl-PL"/>
        </w:rPr>
        <w:t xml:space="preserve"> ogrzewania,</w:t>
      </w:r>
    </w:p>
    <w:p w:rsidR="000255F2" w:rsidRPr="000255F2" w:rsidRDefault="000255F2" w:rsidP="000255F2">
      <w:pPr>
        <w:pStyle w:val="Akapitzlist"/>
        <w:numPr>
          <w:ilvl w:val="0"/>
          <w:numId w:val="67"/>
        </w:numPr>
        <w:spacing w:line="360" w:lineRule="auto"/>
        <w:ind w:left="426" w:hanging="284"/>
        <w:jc w:val="both"/>
        <w:rPr>
          <w:rFonts w:ascii="Arial" w:hAnsi="Arial" w:cs="Arial"/>
          <w:bCs/>
          <w:sz w:val="24"/>
          <w:szCs w:val="24"/>
          <w:lang w:bidi="pl-PL"/>
        </w:rPr>
      </w:pPr>
      <w:r w:rsidRPr="000255F2">
        <w:rPr>
          <w:rFonts w:ascii="Arial" w:hAnsi="Arial" w:cs="Arial"/>
          <w:bCs/>
          <w:sz w:val="24"/>
          <w:szCs w:val="24"/>
          <w:lang w:bidi="pl-PL"/>
        </w:rPr>
        <w:t>instalacja gazowa: próba szczelności instalacji gazowej,</w:t>
      </w:r>
    </w:p>
    <w:p w:rsidR="002B7A48" w:rsidRPr="000255F2" w:rsidRDefault="007F7AD6" w:rsidP="007F7AD6">
      <w:pPr>
        <w:pStyle w:val="Akapitzlist"/>
        <w:numPr>
          <w:ilvl w:val="0"/>
          <w:numId w:val="67"/>
        </w:numPr>
        <w:spacing w:line="360" w:lineRule="auto"/>
        <w:ind w:left="426" w:hanging="284"/>
        <w:jc w:val="both"/>
        <w:rPr>
          <w:rFonts w:ascii="Arial" w:hAnsi="Arial" w:cs="Arial"/>
          <w:bCs/>
          <w:sz w:val="24"/>
          <w:szCs w:val="24"/>
          <w:lang w:bidi="pl-PL"/>
        </w:rPr>
      </w:pPr>
      <w:r w:rsidRPr="000255F2">
        <w:rPr>
          <w:rFonts w:ascii="Arial" w:hAnsi="Arial" w:cs="Arial"/>
          <w:bCs/>
          <w:sz w:val="24"/>
          <w:szCs w:val="24"/>
          <w:lang w:bidi="pl-PL"/>
        </w:rPr>
        <w:t>wywóz i utylizacja materiałów z rozbiórek.</w:t>
      </w:r>
    </w:p>
    <w:p w:rsidR="00964CC6" w:rsidRPr="00D52B31" w:rsidRDefault="00964CC6" w:rsidP="00354CB4">
      <w:pPr>
        <w:widowControl w:val="0"/>
        <w:tabs>
          <w:tab w:val="left" w:pos="330"/>
          <w:tab w:val="left" w:leader="dot" w:pos="6258"/>
        </w:tabs>
        <w:spacing w:after="0" w:line="360" w:lineRule="auto"/>
        <w:jc w:val="both"/>
        <w:rPr>
          <w:rFonts w:ascii="Arial" w:eastAsia="Arial" w:hAnsi="Arial" w:cs="Arial"/>
          <w:bCs/>
          <w:sz w:val="24"/>
          <w:szCs w:val="24"/>
          <w:shd w:val="clear" w:color="auto" w:fill="FFFFFF"/>
        </w:rPr>
      </w:pPr>
      <w:r w:rsidRPr="00D52B31">
        <w:rPr>
          <w:rFonts w:ascii="Arial" w:hAnsi="Arial" w:cs="Arial"/>
          <w:bCs/>
          <w:sz w:val="24"/>
          <w:szCs w:val="24"/>
        </w:rPr>
        <w:t>Szczegółowy zakres zamówienia precyzuj</w:t>
      </w:r>
      <w:r w:rsidR="002B7A48">
        <w:rPr>
          <w:rFonts w:ascii="Arial" w:hAnsi="Arial" w:cs="Arial"/>
          <w:bCs/>
          <w:sz w:val="24"/>
          <w:szCs w:val="24"/>
        </w:rPr>
        <w:t>ą: specyfikacje</w:t>
      </w:r>
      <w:r w:rsidRPr="00D52B31">
        <w:rPr>
          <w:rFonts w:ascii="Arial" w:hAnsi="Arial" w:cs="Arial"/>
          <w:bCs/>
          <w:sz w:val="24"/>
          <w:szCs w:val="24"/>
        </w:rPr>
        <w:t xml:space="preserve"> techniczne wykonania i</w:t>
      </w:r>
      <w:r w:rsidR="006609FA" w:rsidRPr="00D52B31">
        <w:rPr>
          <w:rFonts w:ascii="Arial" w:hAnsi="Arial" w:cs="Arial"/>
          <w:bCs/>
          <w:sz w:val="24"/>
          <w:szCs w:val="24"/>
        </w:rPr>
        <w:t> </w:t>
      </w:r>
      <w:r w:rsidRPr="00D52B31">
        <w:rPr>
          <w:rFonts w:ascii="Arial" w:hAnsi="Arial" w:cs="Arial"/>
          <w:bCs/>
          <w:sz w:val="24"/>
          <w:szCs w:val="24"/>
        </w:rPr>
        <w:t>odbioru r</w:t>
      </w:r>
      <w:r w:rsidR="00354CB4" w:rsidRPr="00D52B31">
        <w:rPr>
          <w:rFonts w:ascii="Arial" w:hAnsi="Arial" w:cs="Arial"/>
          <w:bCs/>
          <w:sz w:val="24"/>
          <w:szCs w:val="24"/>
        </w:rPr>
        <w:t>obót budowlanych oraz przedmiar</w:t>
      </w:r>
      <w:r w:rsidR="002B7A48">
        <w:rPr>
          <w:rFonts w:ascii="Arial" w:hAnsi="Arial" w:cs="Arial"/>
          <w:bCs/>
          <w:sz w:val="24"/>
          <w:szCs w:val="24"/>
        </w:rPr>
        <w:t>y</w:t>
      </w:r>
      <w:r w:rsidRPr="00D52B31">
        <w:rPr>
          <w:rFonts w:ascii="Arial" w:hAnsi="Arial" w:cs="Arial"/>
          <w:bCs/>
          <w:sz w:val="24"/>
          <w:szCs w:val="24"/>
        </w:rPr>
        <w:t xml:space="preserve"> robót stanowiące załączniki do niniejszej specyfikacji</w:t>
      </w:r>
      <w:r w:rsidRPr="00D52B31">
        <w:rPr>
          <w:rFonts w:ascii="Arial" w:eastAsia="Arial" w:hAnsi="Arial" w:cs="Arial"/>
          <w:bCs/>
          <w:sz w:val="24"/>
          <w:szCs w:val="24"/>
          <w:shd w:val="clear" w:color="auto" w:fill="FFFFFF"/>
        </w:rPr>
        <w:t>.</w:t>
      </w:r>
    </w:p>
    <w:p w:rsidR="00320081" w:rsidRPr="00D52B31" w:rsidRDefault="00320081" w:rsidP="00320081">
      <w:pPr>
        <w:widowControl w:val="0"/>
        <w:tabs>
          <w:tab w:val="left" w:pos="330"/>
          <w:tab w:val="left" w:leader="dot" w:pos="6258"/>
        </w:tabs>
        <w:spacing w:before="240" w:after="0" w:line="360" w:lineRule="auto"/>
        <w:jc w:val="both"/>
        <w:rPr>
          <w:rFonts w:ascii="Arial" w:hAnsi="Arial" w:cs="Arial"/>
          <w:bCs/>
          <w:sz w:val="24"/>
          <w:szCs w:val="24"/>
        </w:rPr>
      </w:pPr>
      <w:r w:rsidRPr="00D52B31">
        <w:rPr>
          <w:rFonts w:ascii="Arial" w:hAnsi="Arial" w:cs="Arial"/>
          <w:sz w:val="24"/>
          <w:szCs w:val="24"/>
        </w:rPr>
        <w:t>W przypadku, gdy w opisie przedmiotu zamówienia znajdą się odniesienia do norm, ocen technicznych, specyfikacji technicznych i systemów referencji technicznych, o których mowa w art. 101 ust. 1 pkt 2 oraz ust. 3 ustawy Pzp, Zamawiający dopuszcza rozwiązania równoważne opisywanym.</w:t>
      </w:r>
    </w:p>
    <w:p w:rsidR="00320081" w:rsidRPr="0047195B" w:rsidRDefault="00320081" w:rsidP="00320081">
      <w:pPr>
        <w:widowControl w:val="0"/>
        <w:tabs>
          <w:tab w:val="left" w:pos="330"/>
          <w:tab w:val="left" w:leader="dot" w:pos="6258"/>
        </w:tabs>
        <w:spacing w:before="240" w:after="0" w:line="360" w:lineRule="auto"/>
        <w:jc w:val="both"/>
        <w:rPr>
          <w:rFonts w:ascii="Arial" w:eastAsia="Arial" w:hAnsi="Arial" w:cs="Arial"/>
          <w:bCs/>
          <w:sz w:val="24"/>
          <w:szCs w:val="24"/>
          <w:shd w:val="clear" w:color="auto" w:fill="FFFFFF"/>
        </w:rPr>
      </w:pPr>
      <w:r w:rsidRPr="0047195B">
        <w:rPr>
          <w:rFonts w:ascii="Arial" w:hAnsi="Arial" w:cs="Arial"/>
          <w:bCs/>
          <w:sz w:val="24"/>
          <w:szCs w:val="24"/>
        </w:rPr>
        <w:t>Wykonawca jest zobowiązany do udzielenia minimum 12 miesięcy gwarancji na wykonane roboty budowlane i instalacyjne oraz na urządzenia i przybory, licząc od dnia odbioru końcowego i przekazania użytkownikowi przedmiotu umowy</w:t>
      </w:r>
      <w:r w:rsidRPr="0047195B">
        <w:rPr>
          <w:rFonts w:ascii="Arial" w:eastAsia="Arial" w:hAnsi="Arial" w:cs="Arial"/>
          <w:bCs/>
          <w:sz w:val="24"/>
          <w:szCs w:val="24"/>
          <w:shd w:val="clear" w:color="auto" w:fill="FFFFFF"/>
        </w:rPr>
        <w:t>.</w:t>
      </w:r>
    </w:p>
    <w:p w:rsidR="00320081" w:rsidRPr="0047195B" w:rsidRDefault="00320081" w:rsidP="002D4197">
      <w:pPr>
        <w:pStyle w:val="Akapitzlist"/>
        <w:spacing w:before="240" w:after="0" w:line="360" w:lineRule="auto"/>
        <w:ind w:left="0"/>
        <w:contextualSpacing w:val="0"/>
        <w:jc w:val="both"/>
        <w:rPr>
          <w:rFonts w:ascii="Arial" w:eastAsia="Calibri" w:hAnsi="Arial" w:cs="Arial"/>
          <w:sz w:val="24"/>
          <w:szCs w:val="24"/>
        </w:rPr>
      </w:pPr>
      <w:r w:rsidRPr="0047195B">
        <w:rPr>
          <w:rFonts w:ascii="Arial" w:eastAsia="Calibri" w:hAnsi="Arial" w:cs="Arial"/>
          <w:sz w:val="24"/>
          <w:szCs w:val="24"/>
        </w:rPr>
        <w:t>Wykonawca zobowiązany jest do bezpłatnego usunięcia wad, które ujawniły się w okresie gwarancji lub rękojmi w terminie:</w:t>
      </w:r>
    </w:p>
    <w:p w:rsidR="00320081" w:rsidRPr="00E96CCC" w:rsidRDefault="00E96CCC" w:rsidP="00E96CCC">
      <w:pPr>
        <w:pStyle w:val="Akapitzlist"/>
        <w:numPr>
          <w:ilvl w:val="0"/>
          <w:numId w:val="37"/>
        </w:numPr>
        <w:spacing w:after="0" w:line="360" w:lineRule="auto"/>
        <w:ind w:left="284" w:hanging="284"/>
        <w:jc w:val="both"/>
        <w:rPr>
          <w:rFonts w:ascii="Arial" w:eastAsia="Calibri" w:hAnsi="Arial" w:cs="Arial"/>
          <w:b/>
          <w:sz w:val="24"/>
          <w:szCs w:val="24"/>
        </w:rPr>
      </w:pPr>
      <w:r w:rsidRPr="00E96CCC">
        <w:rPr>
          <w:rFonts w:ascii="Arial" w:eastAsia="Calibri" w:hAnsi="Arial" w:cs="Arial"/>
          <w:sz w:val="24"/>
          <w:szCs w:val="24"/>
        </w:rPr>
        <w:t>do 24 godzin od otrzymania powiadomienia o wadzie polegającej na nieszczelności instalacji gazowej, związanych z uchodzeniem gazu, brakiem napięcia w</w:t>
      </w:r>
      <w:r>
        <w:rPr>
          <w:rFonts w:ascii="Arial" w:eastAsia="Calibri" w:hAnsi="Arial" w:cs="Arial"/>
          <w:sz w:val="24"/>
          <w:szCs w:val="24"/>
        </w:rPr>
        <w:t> </w:t>
      </w:r>
      <w:r w:rsidRPr="00E96CCC">
        <w:rPr>
          <w:rFonts w:ascii="Arial" w:eastAsia="Calibri" w:hAnsi="Arial" w:cs="Arial"/>
          <w:sz w:val="24"/>
          <w:szCs w:val="24"/>
        </w:rPr>
        <w:t>mieszkaniu oraz innych usterek powodujących zagrożenie dla bezpieczeństwa ludzi i mienia,</w:t>
      </w:r>
    </w:p>
    <w:p w:rsidR="00320081" w:rsidRPr="008361E9" w:rsidRDefault="00320081" w:rsidP="00320081">
      <w:pPr>
        <w:pStyle w:val="Akapitzlist"/>
        <w:numPr>
          <w:ilvl w:val="0"/>
          <w:numId w:val="37"/>
        </w:numPr>
        <w:spacing w:after="0" w:line="360" w:lineRule="auto"/>
        <w:ind w:left="284" w:hanging="284"/>
        <w:jc w:val="both"/>
        <w:rPr>
          <w:rFonts w:ascii="Arial" w:eastAsia="Calibri" w:hAnsi="Arial" w:cs="Arial"/>
          <w:b/>
          <w:sz w:val="24"/>
          <w:szCs w:val="24"/>
        </w:rPr>
      </w:pPr>
      <w:r w:rsidRPr="008361E9">
        <w:rPr>
          <w:rFonts w:ascii="Arial" w:eastAsia="Calibri" w:hAnsi="Arial" w:cs="Arial"/>
          <w:sz w:val="24"/>
          <w:szCs w:val="24"/>
        </w:rPr>
        <w:t xml:space="preserve">do 48 godzin od otrzymania powiadomienia o wadzie dotyczącej instalacji ciepłej wody użytkowej, nieszczelności </w:t>
      </w:r>
      <w:r w:rsidR="003F38CC">
        <w:rPr>
          <w:rFonts w:ascii="Arial" w:eastAsia="Calibri" w:hAnsi="Arial" w:cs="Arial"/>
          <w:sz w:val="24"/>
          <w:szCs w:val="24"/>
        </w:rPr>
        <w:t>instalacji wodno-kanalizacyjnej</w:t>
      </w:r>
      <w:r w:rsidRPr="008361E9">
        <w:rPr>
          <w:rFonts w:ascii="Arial" w:eastAsia="Calibri" w:hAnsi="Arial" w:cs="Arial"/>
          <w:sz w:val="24"/>
          <w:szCs w:val="24"/>
        </w:rPr>
        <w:t xml:space="preserve"> oraz innych usterek powodujących brak możliwości korzystania z budynku lub jego części,</w:t>
      </w:r>
    </w:p>
    <w:p w:rsidR="00320081" w:rsidRPr="0047195B" w:rsidRDefault="00320081" w:rsidP="00320081">
      <w:pPr>
        <w:pStyle w:val="Akapitzlist"/>
        <w:numPr>
          <w:ilvl w:val="0"/>
          <w:numId w:val="37"/>
        </w:numPr>
        <w:spacing w:after="0" w:line="360" w:lineRule="auto"/>
        <w:ind w:left="284" w:hanging="284"/>
        <w:jc w:val="both"/>
        <w:rPr>
          <w:rFonts w:ascii="Arial" w:eastAsia="Calibri" w:hAnsi="Arial" w:cs="Arial"/>
          <w:sz w:val="24"/>
          <w:szCs w:val="24"/>
        </w:rPr>
      </w:pPr>
      <w:r w:rsidRPr="0047195B">
        <w:rPr>
          <w:rFonts w:ascii="Arial" w:eastAsia="Calibri" w:hAnsi="Arial" w:cs="Arial"/>
          <w:sz w:val="24"/>
          <w:szCs w:val="24"/>
        </w:rPr>
        <w:t>do 7 dni od otrzymania powiadomienia o pozostałych wadach, jeżeli będzie to możliwe technicznie lub w innym terminie uzgodnionym przez strony</w:t>
      </w:r>
      <w:r w:rsidRPr="0047195B">
        <w:rPr>
          <w:rFonts w:ascii="Arial" w:hAnsi="Arial" w:cs="Arial"/>
          <w:sz w:val="24"/>
          <w:szCs w:val="24"/>
          <w:shd w:val="clear" w:color="auto" w:fill="FFFFFF"/>
        </w:rPr>
        <w:t>, które nie wpływają bezpośrednio na bezpieczeństwo użytkowania obiektu</w:t>
      </w:r>
      <w:r w:rsidRPr="0047195B">
        <w:rPr>
          <w:rFonts w:ascii="Arial" w:eastAsia="Calibri" w:hAnsi="Arial" w:cs="Arial"/>
          <w:sz w:val="24"/>
          <w:szCs w:val="24"/>
        </w:rPr>
        <w:t>.</w:t>
      </w:r>
    </w:p>
    <w:p w:rsidR="00320081" w:rsidRPr="008361E9" w:rsidRDefault="00320081" w:rsidP="00320081">
      <w:pPr>
        <w:widowControl w:val="0"/>
        <w:tabs>
          <w:tab w:val="left" w:pos="330"/>
          <w:tab w:val="left" w:leader="dot" w:pos="6258"/>
        </w:tabs>
        <w:spacing w:before="240" w:after="0" w:line="360" w:lineRule="auto"/>
        <w:jc w:val="both"/>
        <w:rPr>
          <w:rFonts w:ascii="Arial" w:hAnsi="Arial" w:cs="Arial"/>
          <w:sz w:val="24"/>
          <w:szCs w:val="24"/>
        </w:rPr>
      </w:pPr>
      <w:r w:rsidRPr="008361E9">
        <w:rPr>
          <w:rFonts w:ascii="Arial" w:hAnsi="Arial" w:cs="Arial"/>
          <w:bCs/>
          <w:sz w:val="24"/>
          <w:szCs w:val="24"/>
        </w:rPr>
        <w:lastRenderedPageBreak/>
        <w:t>Zamawiający poniżej określa czynności w zakresie realizacji zamówienia przez osoby zatrudnione przez Wykonawcę lub po</w:t>
      </w:r>
      <w:r w:rsidR="00E00AD5" w:rsidRPr="008361E9">
        <w:rPr>
          <w:rFonts w:ascii="Arial" w:hAnsi="Arial" w:cs="Arial"/>
          <w:bCs/>
          <w:sz w:val="24"/>
          <w:szCs w:val="24"/>
        </w:rPr>
        <w:t xml:space="preserve">dwykonawcę na podstawie umowy o </w:t>
      </w:r>
      <w:r w:rsidRPr="008361E9">
        <w:rPr>
          <w:rFonts w:ascii="Arial" w:hAnsi="Arial" w:cs="Arial"/>
          <w:bCs/>
          <w:sz w:val="24"/>
          <w:szCs w:val="24"/>
        </w:rPr>
        <w:t>pracę,</w:t>
      </w:r>
      <w:r w:rsidRPr="008361E9">
        <w:rPr>
          <w:rFonts w:ascii="Arial" w:hAnsi="Arial" w:cs="Arial"/>
          <w:sz w:val="24"/>
          <w:szCs w:val="24"/>
        </w:rPr>
        <w:t xml:space="preserve"> w okolicznościach, o których mowa w art. 95:</w:t>
      </w:r>
    </w:p>
    <w:p w:rsidR="00320081" w:rsidRPr="008361E9" w:rsidRDefault="00320081" w:rsidP="008B4176">
      <w:pPr>
        <w:pStyle w:val="Akapitzlist"/>
        <w:widowControl w:val="0"/>
        <w:numPr>
          <w:ilvl w:val="0"/>
          <w:numId w:val="48"/>
        </w:numPr>
        <w:tabs>
          <w:tab w:val="left" w:pos="330"/>
          <w:tab w:val="left" w:leader="dot" w:pos="6258"/>
        </w:tabs>
        <w:spacing w:after="0" w:line="360" w:lineRule="auto"/>
        <w:ind w:left="284" w:hanging="284"/>
        <w:contextualSpacing w:val="0"/>
        <w:jc w:val="both"/>
        <w:rPr>
          <w:rFonts w:ascii="Arial" w:hAnsi="Arial" w:cs="Arial"/>
          <w:sz w:val="24"/>
          <w:szCs w:val="24"/>
        </w:rPr>
      </w:pPr>
      <w:r w:rsidRPr="008361E9">
        <w:rPr>
          <w:rFonts w:ascii="Arial" w:hAnsi="Arial" w:cs="Arial"/>
          <w:sz w:val="24"/>
          <w:szCs w:val="24"/>
        </w:rPr>
        <w:t>wykonanie robót ogólnobudowlanych w zakresie robót</w:t>
      </w:r>
      <w:r w:rsidR="0090217F" w:rsidRPr="008361E9">
        <w:rPr>
          <w:rFonts w:ascii="Arial" w:hAnsi="Arial" w:cs="Arial"/>
          <w:sz w:val="24"/>
          <w:szCs w:val="24"/>
        </w:rPr>
        <w:t>:</w:t>
      </w:r>
      <w:r w:rsidRPr="008361E9">
        <w:rPr>
          <w:rFonts w:ascii="Arial" w:hAnsi="Arial" w:cs="Arial"/>
          <w:sz w:val="24"/>
          <w:szCs w:val="24"/>
        </w:rPr>
        <w:t xml:space="preserve"> rozbiórkowych i demontażowych, posadzkowych i okładzinowych, tynkarskich, malarskich, wymian</w:t>
      </w:r>
      <w:r w:rsidR="0058146E" w:rsidRPr="008361E9">
        <w:rPr>
          <w:rFonts w:ascii="Arial" w:hAnsi="Arial" w:cs="Arial"/>
          <w:sz w:val="24"/>
          <w:szCs w:val="24"/>
        </w:rPr>
        <w:t>y</w:t>
      </w:r>
      <w:r w:rsidRPr="008361E9">
        <w:rPr>
          <w:rFonts w:ascii="Arial" w:hAnsi="Arial" w:cs="Arial"/>
          <w:sz w:val="24"/>
          <w:szCs w:val="24"/>
        </w:rPr>
        <w:t xml:space="preserve"> stolarki </w:t>
      </w:r>
      <w:r w:rsidR="00631150">
        <w:rPr>
          <w:rFonts w:ascii="Arial" w:hAnsi="Arial" w:cs="Arial"/>
          <w:sz w:val="24"/>
          <w:szCs w:val="24"/>
        </w:rPr>
        <w:t xml:space="preserve">okiennej i </w:t>
      </w:r>
      <w:r w:rsidRPr="008361E9">
        <w:rPr>
          <w:rFonts w:ascii="Arial" w:hAnsi="Arial" w:cs="Arial"/>
          <w:sz w:val="24"/>
          <w:szCs w:val="24"/>
        </w:rPr>
        <w:t>dr</w:t>
      </w:r>
      <w:r w:rsidR="0090217F" w:rsidRPr="008361E9">
        <w:rPr>
          <w:rFonts w:ascii="Arial" w:hAnsi="Arial" w:cs="Arial"/>
          <w:sz w:val="24"/>
          <w:szCs w:val="24"/>
        </w:rPr>
        <w:t xml:space="preserve">zwiowej, prac wykończeniowych i </w:t>
      </w:r>
      <w:r w:rsidRPr="008361E9">
        <w:rPr>
          <w:rFonts w:ascii="Arial" w:hAnsi="Arial" w:cs="Arial"/>
          <w:sz w:val="24"/>
          <w:szCs w:val="24"/>
        </w:rPr>
        <w:t>porządkowych,</w:t>
      </w:r>
    </w:p>
    <w:p w:rsidR="00320081" w:rsidRPr="007E6752" w:rsidRDefault="00320081" w:rsidP="008B4176">
      <w:pPr>
        <w:pStyle w:val="Akapitzlist"/>
        <w:widowControl w:val="0"/>
        <w:numPr>
          <w:ilvl w:val="0"/>
          <w:numId w:val="48"/>
        </w:numPr>
        <w:tabs>
          <w:tab w:val="left" w:pos="330"/>
          <w:tab w:val="left" w:leader="dot" w:pos="6258"/>
        </w:tabs>
        <w:spacing w:after="0" w:line="360" w:lineRule="auto"/>
        <w:ind w:left="284" w:hanging="284"/>
        <w:contextualSpacing w:val="0"/>
        <w:jc w:val="both"/>
        <w:rPr>
          <w:rFonts w:ascii="Arial" w:hAnsi="Arial" w:cs="Arial"/>
          <w:sz w:val="24"/>
          <w:szCs w:val="24"/>
        </w:rPr>
      </w:pPr>
      <w:r w:rsidRPr="007E6752">
        <w:rPr>
          <w:rFonts w:ascii="Arial" w:hAnsi="Arial" w:cs="Arial"/>
          <w:sz w:val="24"/>
          <w:szCs w:val="24"/>
        </w:rPr>
        <w:t>wykonanie robót instalacyj</w:t>
      </w:r>
      <w:r w:rsidR="00F91F2C" w:rsidRPr="007E6752">
        <w:rPr>
          <w:rFonts w:ascii="Arial" w:hAnsi="Arial" w:cs="Arial"/>
          <w:sz w:val="24"/>
          <w:szCs w:val="24"/>
        </w:rPr>
        <w:t>nych w zakresie instalacji: wodno-</w:t>
      </w:r>
      <w:r w:rsidRPr="007E6752">
        <w:rPr>
          <w:rFonts w:ascii="Arial" w:hAnsi="Arial" w:cs="Arial"/>
          <w:sz w:val="24"/>
          <w:szCs w:val="24"/>
        </w:rPr>
        <w:t>kanalizacyjnej</w:t>
      </w:r>
      <w:r w:rsidR="00F91F2C" w:rsidRPr="007E6752">
        <w:rPr>
          <w:rFonts w:ascii="Arial" w:hAnsi="Arial" w:cs="Arial"/>
          <w:sz w:val="24"/>
          <w:szCs w:val="24"/>
        </w:rPr>
        <w:t xml:space="preserve">, </w:t>
      </w:r>
      <w:r w:rsidRPr="007E6752">
        <w:rPr>
          <w:rFonts w:ascii="Arial" w:hAnsi="Arial" w:cs="Arial"/>
          <w:sz w:val="24"/>
          <w:szCs w:val="24"/>
        </w:rPr>
        <w:t>elektrycznej</w:t>
      </w:r>
      <w:r w:rsidR="00F91F2C" w:rsidRPr="007E6752">
        <w:rPr>
          <w:rFonts w:ascii="Arial" w:hAnsi="Arial" w:cs="Arial"/>
          <w:sz w:val="24"/>
          <w:szCs w:val="24"/>
        </w:rPr>
        <w:t xml:space="preserve"> i gazowej</w:t>
      </w:r>
      <w:r w:rsidR="00631150">
        <w:rPr>
          <w:rFonts w:ascii="Arial" w:hAnsi="Arial" w:cs="Arial"/>
          <w:sz w:val="24"/>
          <w:szCs w:val="24"/>
        </w:rPr>
        <w:t>, centralnego ogrzewania</w:t>
      </w:r>
      <w:r w:rsidRPr="007E6752">
        <w:rPr>
          <w:rFonts w:ascii="Arial" w:hAnsi="Arial" w:cs="Arial"/>
          <w:sz w:val="24"/>
          <w:szCs w:val="24"/>
        </w:rPr>
        <w:t>.</w:t>
      </w:r>
    </w:p>
    <w:p w:rsidR="00320081" w:rsidRPr="007E6752" w:rsidRDefault="00320081" w:rsidP="00320081">
      <w:pPr>
        <w:widowControl w:val="0"/>
        <w:tabs>
          <w:tab w:val="left" w:pos="330"/>
          <w:tab w:val="left" w:leader="dot" w:pos="6258"/>
        </w:tabs>
        <w:spacing w:after="0" w:line="360" w:lineRule="auto"/>
        <w:jc w:val="both"/>
        <w:rPr>
          <w:rFonts w:ascii="Arial" w:eastAsia="Arial" w:hAnsi="Arial" w:cs="Arial"/>
          <w:sz w:val="24"/>
          <w:szCs w:val="24"/>
          <w:shd w:val="clear" w:color="auto" w:fill="FFFFFF"/>
        </w:rPr>
      </w:pPr>
      <w:r w:rsidRPr="007E6752">
        <w:rPr>
          <w:rFonts w:ascii="Arial" w:eastAsia="Arial" w:hAnsi="Arial" w:cs="Arial"/>
          <w:sz w:val="24"/>
          <w:szCs w:val="24"/>
          <w:shd w:val="clear" w:color="auto" w:fill="FFFFFF"/>
        </w:rPr>
        <w:t>W odniesieniu do Wykonawców mających siedzibę poza granicami Polski Zamawiający dopuszcza zatrudnienie pracowników na podstawie równoważnych regulacji prawnych kraju macierzystego.</w:t>
      </w:r>
    </w:p>
    <w:p w:rsidR="00320081" w:rsidRPr="007E6752" w:rsidRDefault="00320081" w:rsidP="00320081">
      <w:pPr>
        <w:widowControl w:val="0"/>
        <w:tabs>
          <w:tab w:val="left" w:pos="330"/>
          <w:tab w:val="left" w:leader="dot" w:pos="6258"/>
        </w:tabs>
        <w:spacing w:before="240" w:after="0" w:line="360" w:lineRule="auto"/>
        <w:jc w:val="both"/>
        <w:rPr>
          <w:rFonts w:ascii="Arial" w:eastAsia="Arial" w:hAnsi="Arial" w:cs="Arial"/>
          <w:bCs/>
          <w:iCs/>
          <w:sz w:val="24"/>
          <w:szCs w:val="24"/>
          <w:shd w:val="clear" w:color="auto" w:fill="FFFFFF"/>
        </w:rPr>
      </w:pPr>
      <w:r w:rsidRPr="007E6752">
        <w:rPr>
          <w:rFonts w:ascii="Arial" w:eastAsia="Arial" w:hAnsi="Arial" w:cs="Arial"/>
          <w:bCs/>
          <w:sz w:val="24"/>
          <w:szCs w:val="24"/>
          <w:shd w:val="clear" w:color="auto" w:fill="FFFFFF"/>
        </w:rPr>
        <w:t>Stosownie do treści art. 100 ust. 1 ustawy Pzp, Zamawiający informuje, że przedmiot zamówienia obejmuje wykonanie robót, które nie wprowadzają żadnych zmian w zakresie dostępności obiektów dla osób niepełnosprawnych oraz osób ze szczególnymi potrzebami</w:t>
      </w:r>
      <w:r w:rsidRPr="007E6752">
        <w:rPr>
          <w:rFonts w:ascii="Arial" w:eastAsia="Arial" w:hAnsi="Arial" w:cs="Arial"/>
          <w:bCs/>
          <w:iCs/>
          <w:sz w:val="24"/>
          <w:szCs w:val="24"/>
          <w:shd w:val="clear" w:color="auto" w:fill="FFFFFF"/>
        </w:rPr>
        <w:t>.</w:t>
      </w:r>
    </w:p>
    <w:p w:rsidR="00964CC6" w:rsidRPr="007E6752" w:rsidRDefault="00E00AD5" w:rsidP="00BD35A8">
      <w:pPr>
        <w:tabs>
          <w:tab w:val="center" w:pos="4535"/>
        </w:tabs>
        <w:autoSpaceDE w:val="0"/>
        <w:autoSpaceDN w:val="0"/>
        <w:adjustRightInd w:val="0"/>
        <w:spacing w:before="240" w:after="0" w:line="360" w:lineRule="auto"/>
        <w:jc w:val="both"/>
        <w:rPr>
          <w:rFonts w:ascii="Arial" w:hAnsi="Arial" w:cs="Arial"/>
          <w:b/>
          <w:sz w:val="24"/>
          <w:szCs w:val="24"/>
        </w:rPr>
      </w:pPr>
      <w:r w:rsidRPr="007E6752">
        <w:rPr>
          <w:rFonts w:ascii="Arial" w:hAnsi="Arial" w:cs="Arial"/>
          <w:b/>
          <w:sz w:val="24"/>
          <w:szCs w:val="24"/>
        </w:rPr>
        <w:t>Zamawiający informuje, że:</w:t>
      </w:r>
    </w:p>
    <w:p w:rsidR="00964CC6" w:rsidRPr="007E6752" w:rsidRDefault="00964CC6" w:rsidP="00964CC6">
      <w:pPr>
        <w:numPr>
          <w:ilvl w:val="0"/>
          <w:numId w:val="13"/>
        </w:numPr>
        <w:autoSpaceDE w:val="0"/>
        <w:autoSpaceDN w:val="0"/>
        <w:adjustRightInd w:val="0"/>
        <w:spacing w:after="0" w:line="360" w:lineRule="auto"/>
        <w:ind w:left="425" w:hanging="425"/>
        <w:jc w:val="both"/>
        <w:rPr>
          <w:rFonts w:ascii="Arial" w:hAnsi="Arial" w:cs="Arial"/>
          <w:sz w:val="24"/>
          <w:szCs w:val="24"/>
        </w:rPr>
      </w:pPr>
      <w:r w:rsidRPr="007E6752">
        <w:rPr>
          <w:rFonts w:ascii="Arial" w:hAnsi="Arial" w:cs="Arial"/>
          <w:bCs/>
          <w:sz w:val="24"/>
          <w:szCs w:val="24"/>
        </w:rPr>
        <w:t xml:space="preserve">nie dopuszcza </w:t>
      </w:r>
      <w:r w:rsidRPr="007E6752">
        <w:rPr>
          <w:rFonts w:ascii="Arial" w:hAnsi="Arial" w:cs="Arial"/>
          <w:sz w:val="24"/>
          <w:szCs w:val="24"/>
        </w:rPr>
        <w:t>możliwości składania ofert wariantowych,</w:t>
      </w:r>
    </w:p>
    <w:p w:rsidR="00964CC6" w:rsidRPr="00B10297" w:rsidRDefault="00964CC6" w:rsidP="00964CC6">
      <w:pPr>
        <w:numPr>
          <w:ilvl w:val="0"/>
          <w:numId w:val="13"/>
        </w:numPr>
        <w:autoSpaceDE w:val="0"/>
        <w:autoSpaceDN w:val="0"/>
        <w:adjustRightInd w:val="0"/>
        <w:spacing w:after="0" w:line="360" w:lineRule="auto"/>
        <w:ind w:left="425" w:hanging="425"/>
        <w:jc w:val="both"/>
        <w:rPr>
          <w:rFonts w:ascii="Arial" w:hAnsi="Arial" w:cs="Arial"/>
          <w:sz w:val="24"/>
          <w:szCs w:val="24"/>
        </w:rPr>
      </w:pPr>
      <w:r w:rsidRPr="00B10297">
        <w:rPr>
          <w:rFonts w:ascii="Arial" w:hAnsi="Arial" w:cs="Arial"/>
          <w:sz w:val="24"/>
          <w:szCs w:val="24"/>
        </w:rPr>
        <w:t>niniejsze zamówienie stanowi przedmiot odrębnego postępowania w ramach zamówienia udzielanego w częściach. Zamawiający dokonuje podziału niniejszego zamówienia na części, tym samym Zamawiający dopuszcza możliwość składania ofert częściowych (tj. na poszczególne zadania), o których mowa w art. 7 pkt 15 ustawy,</w:t>
      </w:r>
    </w:p>
    <w:p w:rsidR="00964CC6" w:rsidRPr="00B10297" w:rsidRDefault="00964CC6" w:rsidP="00964CC6">
      <w:pPr>
        <w:numPr>
          <w:ilvl w:val="0"/>
          <w:numId w:val="13"/>
        </w:numPr>
        <w:autoSpaceDE w:val="0"/>
        <w:autoSpaceDN w:val="0"/>
        <w:adjustRightInd w:val="0"/>
        <w:spacing w:after="0" w:line="360" w:lineRule="auto"/>
        <w:ind w:left="426" w:hanging="426"/>
        <w:jc w:val="both"/>
        <w:rPr>
          <w:rFonts w:ascii="Arial" w:hAnsi="Arial" w:cs="Arial"/>
          <w:sz w:val="24"/>
          <w:szCs w:val="24"/>
        </w:rPr>
      </w:pPr>
      <w:r w:rsidRPr="00B10297">
        <w:rPr>
          <w:rFonts w:ascii="Arial" w:hAnsi="Arial" w:cs="Arial"/>
          <w:sz w:val="24"/>
          <w:szCs w:val="24"/>
        </w:rPr>
        <w:t>nie wymaga od Wykonawcy odbycia wizji lokalnej,</w:t>
      </w:r>
    </w:p>
    <w:p w:rsidR="00964CC6" w:rsidRPr="00B10297" w:rsidRDefault="00964CC6" w:rsidP="00964CC6">
      <w:pPr>
        <w:numPr>
          <w:ilvl w:val="0"/>
          <w:numId w:val="13"/>
        </w:numPr>
        <w:autoSpaceDE w:val="0"/>
        <w:autoSpaceDN w:val="0"/>
        <w:adjustRightInd w:val="0"/>
        <w:spacing w:after="0" w:line="360" w:lineRule="auto"/>
        <w:ind w:left="426" w:hanging="426"/>
        <w:jc w:val="both"/>
        <w:rPr>
          <w:rStyle w:val="Teksttreci20"/>
          <w:rFonts w:ascii="Arial" w:eastAsiaTheme="minorEastAsia" w:hAnsi="Arial" w:cs="Arial"/>
          <w:color w:val="auto"/>
          <w:sz w:val="24"/>
          <w:szCs w:val="24"/>
          <w:lang w:eastAsia="en-US" w:bidi="ar-SA"/>
        </w:rPr>
      </w:pPr>
      <w:r w:rsidRPr="00B10297">
        <w:rPr>
          <w:rFonts w:ascii="Arial" w:hAnsi="Arial" w:cs="Arial"/>
          <w:sz w:val="24"/>
          <w:szCs w:val="24"/>
        </w:rPr>
        <w:t>Wykonawca może powierzyć wykonanie części zamówienia podwykonawcy.</w:t>
      </w:r>
    </w:p>
    <w:p w:rsidR="00964CC6" w:rsidRPr="00B10297" w:rsidRDefault="00964CC6" w:rsidP="00BD35A8">
      <w:pPr>
        <w:widowControl w:val="0"/>
        <w:tabs>
          <w:tab w:val="left" w:pos="334"/>
        </w:tabs>
        <w:spacing w:before="240" w:after="0" w:line="360" w:lineRule="auto"/>
        <w:rPr>
          <w:rStyle w:val="Teksttreci20"/>
          <w:rFonts w:ascii="Arial" w:hAnsi="Arial" w:cs="Arial"/>
          <w:b/>
          <w:color w:val="auto"/>
          <w:sz w:val="24"/>
          <w:szCs w:val="24"/>
        </w:rPr>
      </w:pPr>
      <w:r w:rsidRPr="00B10297">
        <w:rPr>
          <w:rStyle w:val="Teksttreci20"/>
          <w:rFonts w:ascii="Arial" w:hAnsi="Arial" w:cs="Arial"/>
          <w:b/>
          <w:color w:val="auto"/>
          <w:sz w:val="24"/>
          <w:szCs w:val="24"/>
        </w:rPr>
        <w:t>Nazwy i kody zamówienia według Wspólnego Słownika Zamówień (CPV):</w:t>
      </w:r>
    </w:p>
    <w:p w:rsidR="00964CC6" w:rsidRPr="00B10297" w:rsidRDefault="00964CC6" w:rsidP="00964CC6">
      <w:pPr>
        <w:widowControl w:val="0"/>
        <w:tabs>
          <w:tab w:val="left" w:pos="334"/>
        </w:tabs>
        <w:spacing w:after="0" w:line="360" w:lineRule="auto"/>
        <w:rPr>
          <w:rStyle w:val="Teksttreci20"/>
          <w:rFonts w:ascii="Arial" w:hAnsi="Arial" w:cs="Arial"/>
          <w:color w:val="auto"/>
          <w:sz w:val="24"/>
          <w:szCs w:val="24"/>
        </w:rPr>
      </w:pPr>
      <w:r w:rsidRPr="00B10297">
        <w:rPr>
          <w:rStyle w:val="Teksttreci20"/>
          <w:rFonts w:ascii="Arial" w:hAnsi="Arial" w:cs="Arial"/>
          <w:color w:val="auto"/>
          <w:sz w:val="24"/>
          <w:szCs w:val="24"/>
        </w:rPr>
        <w:t>Roboty budowlane wykończeniowe, pozostałe</w:t>
      </w:r>
      <w:r w:rsidRPr="00B10297">
        <w:rPr>
          <w:rStyle w:val="Teksttreci20"/>
          <w:rFonts w:ascii="Arial" w:hAnsi="Arial" w:cs="Arial"/>
          <w:color w:val="auto"/>
          <w:sz w:val="24"/>
          <w:szCs w:val="24"/>
        </w:rPr>
        <w:tab/>
      </w:r>
      <w:r w:rsidRPr="00B10297">
        <w:rPr>
          <w:rStyle w:val="Teksttreci20"/>
          <w:rFonts w:ascii="Arial" w:hAnsi="Arial" w:cs="Arial"/>
          <w:color w:val="auto"/>
          <w:sz w:val="24"/>
          <w:szCs w:val="24"/>
        </w:rPr>
        <w:tab/>
      </w:r>
      <w:r w:rsidRPr="00B10297">
        <w:rPr>
          <w:rStyle w:val="Teksttreci20"/>
          <w:rFonts w:ascii="Arial" w:hAnsi="Arial" w:cs="Arial"/>
          <w:color w:val="auto"/>
          <w:sz w:val="24"/>
          <w:szCs w:val="24"/>
        </w:rPr>
        <w:tab/>
        <w:t>45450000-6</w:t>
      </w:r>
    </w:p>
    <w:p w:rsidR="00AC0246" w:rsidRPr="00B235B0" w:rsidRDefault="00AC0246" w:rsidP="00BD35A8">
      <w:pPr>
        <w:spacing w:before="240" w:after="0" w:line="360" w:lineRule="auto"/>
        <w:rPr>
          <w:rFonts w:ascii="Arial" w:hAnsi="Arial" w:cs="Arial"/>
          <w:b/>
          <w:sz w:val="24"/>
          <w:szCs w:val="24"/>
        </w:rPr>
      </w:pPr>
      <w:r w:rsidRPr="00B235B0">
        <w:rPr>
          <w:rFonts w:ascii="Arial" w:hAnsi="Arial" w:cs="Arial"/>
          <w:b/>
          <w:sz w:val="24"/>
          <w:szCs w:val="24"/>
        </w:rPr>
        <w:t>Podwykonawstwo</w:t>
      </w:r>
    </w:p>
    <w:p w:rsidR="00AC0246" w:rsidRPr="00B235B0" w:rsidRDefault="00AC0246" w:rsidP="00590A5C">
      <w:pPr>
        <w:pStyle w:val="Tekstpodstawowywcity3"/>
        <w:numPr>
          <w:ilvl w:val="0"/>
          <w:numId w:val="15"/>
        </w:numPr>
        <w:spacing w:after="0" w:line="360" w:lineRule="auto"/>
        <w:ind w:left="426" w:hanging="426"/>
        <w:jc w:val="both"/>
        <w:rPr>
          <w:rFonts w:ascii="Arial" w:hAnsi="Arial" w:cs="Arial"/>
          <w:bCs/>
          <w:sz w:val="24"/>
          <w:szCs w:val="24"/>
        </w:rPr>
      </w:pPr>
      <w:r w:rsidRPr="00B235B0">
        <w:rPr>
          <w:rFonts w:ascii="Arial" w:hAnsi="Arial" w:cs="Arial"/>
          <w:sz w:val="24"/>
          <w:szCs w:val="24"/>
        </w:rPr>
        <w:t>Wykonawca, który zamierza wykonywać zamówienie przy udziale podwykonawcy, musi wskazać w ofercie, jaką część (zakres</w:t>
      </w:r>
      <w:r w:rsidR="00745BEC" w:rsidRPr="00B235B0">
        <w:rPr>
          <w:rFonts w:ascii="Arial" w:hAnsi="Arial" w:cs="Arial"/>
          <w:sz w:val="24"/>
          <w:szCs w:val="24"/>
        </w:rPr>
        <w:t xml:space="preserve"> zamówienia) wykonywać będzie w </w:t>
      </w:r>
      <w:r w:rsidRPr="00B235B0">
        <w:rPr>
          <w:rFonts w:ascii="Arial" w:hAnsi="Arial" w:cs="Arial"/>
          <w:sz w:val="24"/>
          <w:szCs w:val="24"/>
        </w:rPr>
        <w:t>jego imieniu podwykonawca oraz podać firmę podwykonawcy. Należy w tym celu wypełnić odpowiedni punkt w załączniku nr</w:t>
      </w:r>
      <w:r w:rsidR="00E00AD5" w:rsidRPr="00B235B0">
        <w:rPr>
          <w:rFonts w:ascii="Arial" w:hAnsi="Arial" w:cs="Arial"/>
          <w:sz w:val="24"/>
          <w:szCs w:val="24"/>
        </w:rPr>
        <w:t xml:space="preserve"> </w:t>
      </w:r>
      <w:r w:rsidRPr="00B235B0">
        <w:rPr>
          <w:rFonts w:ascii="Arial" w:hAnsi="Arial" w:cs="Arial"/>
          <w:sz w:val="24"/>
          <w:szCs w:val="24"/>
        </w:rPr>
        <w:t>1</w:t>
      </w:r>
      <w:r w:rsidR="00E00AD5" w:rsidRPr="00B235B0">
        <w:rPr>
          <w:rFonts w:ascii="Arial" w:hAnsi="Arial" w:cs="Arial"/>
          <w:sz w:val="24"/>
          <w:szCs w:val="24"/>
        </w:rPr>
        <w:t xml:space="preserve"> </w:t>
      </w:r>
      <w:r w:rsidRPr="00B235B0">
        <w:rPr>
          <w:rFonts w:ascii="Arial" w:hAnsi="Arial" w:cs="Arial"/>
          <w:sz w:val="24"/>
          <w:szCs w:val="24"/>
        </w:rPr>
        <w:t>do SWZ. W</w:t>
      </w:r>
      <w:r w:rsidR="004D51FB" w:rsidRPr="00B235B0">
        <w:rPr>
          <w:rFonts w:ascii="Arial" w:hAnsi="Arial" w:cs="Arial"/>
          <w:sz w:val="24"/>
          <w:szCs w:val="24"/>
        </w:rPr>
        <w:t xml:space="preserve"> </w:t>
      </w:r>
      <w:r w:rsidRPr="00B235B0">
        <w:rPr>
          <w:rFonts w:ascii="Arial" w:hAnsi="Arial" w:cs="Arial"/>
          <w:sz w:val="24"/>
          <w:szCs w:val="24"/>
        </w:rPr>
        <w:t>przypadku, gdy Wykonawca nie</w:t>
      </w:r>
      <w:r w:rsidR="004D51FB" w:rsidRPr="00B235B0">
        <w:rPr>
          <w:rFonts w:ascii="Arial" w:hAnsi="Arial" w:cs="Arial"/>
          <w:sz w:val="24"/>
          <w:szCs w:val="24"/>
        </w:rPr>
        <w:t xml:space="preserve"> </w:t>
      </w:r>
      <w:r w:rsidRPr="00B235B0">
        <w:rPr>
          <w:rFonts w:ascii="Arial" w:hAnsi="Arial" w:cs="Arial"/>
          <w:sz w:val="24"/>
          <w:szCs w:val="24"/>
        </w:rPr>
        <w:t xml:space="preserve">zamierza wykonywać zamówienia przy udziale podwykonawców, </w:t>
      </w:r>
      <w:r w:rsidRPr="00B235B0">
        <w:rPr>
          <w:rFonts w:ascii="Arial" w:hAnsi="Arial" w:cs="Arial"/>
          <w:sz w:val="24"/>
          <w:szCs w:val="24"/>
        </w:rPr>
        <w:lastRenderedPageBreak/>
        <w:t>należy wpisać w</w:t>
      </w:r>
      <w:r w:rsidR="004D51FB" w:rsidRPr="00B235B0">
        <w:rPr>
          <w:rFonts w:ascii="Arial" w:hAnsi="Arial" w:cs="Arial"/>
          <w:sz w:val="24"/>
          <w:szCs w:val="24"/>
        </w:rPr>
        <w:t xml:space="preserve"> </w:t>
      </w:r>
      <w:r w:rsidRPr="00B235B0">
        <w:rPr>
          <w:rFonts w:ascii="Arial" w:hAnsi="Arial" w:cs="Arial"/>
          <w:sz w:val="24"/>
          <w:szCs w:val="24"/>
        </w:rPr>
        <w:t xml:space="preserve">formularzach „nie dotyczy” lub inne podobne sformułowanie. </w:t>
      </w:r>
      <w:r w:rsidRPr="00B235B0">
        <w:rPr>
          <w:rFonts w:ascii="Arial" w:hAnsi="Arial" w:cs="Arial"/>
          <w:bCs/>
          <w:sz w:val="24"/>
          <w:szCs w:val="24"/>
        </w:rPr>
        <w:t>Brak ww. informacji oznaczać będzie, iż całość zamówienia będzie zrealizowana przez Wykonawcę.</w:t>
      </w:r>
    </w:p>
    <w:p w:rsidR="00AC0246" w:rsidRPr="00B235B0" w:rsidRDefault="00AC0246" w:rsidP="0019189B">
      <w:pPr>
        <w:pStyle w:val="Tekstpodstawowywcity3"/>
        <w:numPr>
          <w:ilvl w:val="0"/>
          <w:numId w:val="15"/>
        </w:numPr>
        <w:spacing w:after="0" w:line="360" w:lineRule="auto"/>
        <w:ind w:left="426" w:hanging="426"/>
        <w:jc w:val="both"/>
        <w:rPr>
          <w:rFonts w:ascii="Arial" w:hAnsi="Arial" w:cs="Arial"/>
          <w:sz w:val="24"/>
          <w:szCs w:val="24"/>
        </w:rPr>
      </w:pPr>
      <w:r w:rsidRPr="00B235B0">
        <w:rPr>
          <w:rFonts w:ascii="Arial" w:hAnsi="Arial" w:cs="Arial"/>
          <w:sz w:val="24"/>
          <w:szCs w:val="24"/>
        </w:rPr>
        <w:t xml:space="preserve">Zamawiający żąda, aby przed przystąpieniem do wykonania zamówienia Wykonawca, o ile są już znane, podał nazwy albo imiona i nazwiska </w:t>
      </w:r>
      <w:r w:rsidRPr="00B235B0">
        <w:rPr>
          <w:rFonts w:ascii="Arial" w:hAnsi="Arial" w:cs="Arial"/>
          <w:bCs/>
          <w:sz w:val="24"/>
          <w:szCs w:val="24"/>
        </w:rPr>
        <w:t xml:space="preserve">oraz </w:t>
      </w:r>
      <w:r w:rsidRPr="00B235B0">
        <w:rPr>
          <w:rFonts w:ascii="Arial" w:hAnsi="Arial" w:cs="Arial"/>
          <w:sz w:val="24"/>
          <w:szCs w:val="24"/>
        </w:rPr>
        <w:t>dane kontaktowe podwykonawców i osób do kontaktu z</w:t>
      </w:r>
      <w:r w:rsidR="004D51FB" w:rsidRPr="00B235B0">
        <w:rPr>
          <w:rFonts w:ascii="Arial" w:hAnsi="Arial" w:cs="Arial"/>
          <w:sz w:val="24"/>
          <w:szCs w:val="24"/>
        </w:rPr>
        <w:t xml:space="preserve"> </w:t>
      </w:r>
      <w:r w:rsidRPr="00B235B0">
        <w:rPr>
          <w:rFonts w:ascii="Arial" w:hAnsi="Arial" w:cs="Arial"/>
          <w:sz w:val="24"/>
          <w:szCs w:val="24"/>
        </w:rPr>
        <w:t>nimi, zaangażowanych w</w:t>
      </w:r>
      <w:r w:rsidR="004D51FB" w:rsidRPr="00B235B0">
        <w:rPr>
          <w:rFonts w:ascii="Arial" w:hAnsi="Arial" w:cs="Arial"/>
          <w:sz w:val="24"/>
          <w:szCs w:val="24"/>
        </w:rPr>
        <w:t> </w:t>
      </w:r>
      <w:r w:rsidRPr="00B235B0">
        <w:rPr>
          <w:rFonts w:ascii="Arial" w:hAnsi="Arial" w:cs="Arial"/>
          <w:sz w:val="24"/>
          <w:szCs w:val="24"/>
        </w:rPr>
        <w:t>wykonanie zamówienia. Wykonawca zobowiązany jest do zawiadomienia Zamawiającego o wszelkich zmianach danych, o których mowa w zdaniu pierwszym, w</w:t>
      </w:r>
      <w:r w:rsidR="004D51FB" w:rsidRPr="00B235B0">
        <w:rPr>
          <w:rFonts w:ascii="Arial" w:hAnsi="Arial" w:cs="Arial"/>
          <w:sz w:val="24"/>
          <w:szCs w:val="24"/>
        </w:rPr>
        <w:t xml:space="preserve"> </w:t>
      </w:r>
      <w:r w:rsidRPr="00B235B0">
        <w:rPr>
          <w:rFonts w:ascii="Arial" w:hAnsi="Arial" w:cs="Arial"/>
          <w:sz w:val="24"/>
          <w:szCs w:val="24"/>
        </w:rPr>
        <w:t>trakcie realizacji zamówienia, a także przekazuje informacje na temat nowych podwykonawców, którym w późniejszym okresie zamierza powierzyć realizację zamówienia.</w:t>
      </w:r>
    </w:p>
    <w:p w:rsidR="00D8378E" w:rsidRPr="00B235B0" w:rsidRDefault="00AC0246" w:rsidP="00A61FA9">
      <w:pPr>
        <w:pStyle w:val="Tekstpodstawowywcity3"/>
        <w:numPr>
          <w:ilvl w:val="0"/>
          <w:numId w:val="15"/>
        </w:numPr>
        <w:spacing w:after="0" w:line="360" w:lineRule="auto"/>
        <w:ind w:left="425" w:hanging="425"/>
        <w:jc w:val="both"/>
        <w:rPr>
          <w:rFonts w:ascii="Arial" w:eastAsiaTheme="minorHAnsi" w:hAnsi="Arial" w:cs="Arial"/>
          <w:bCs/>
          <w:sz w:val="24"/>
          <w:szCs w:val="24"/>
        </w:rPr>
      </w:pPr>
      <w:r w:rsidRPr="00B235B0">
        <w:rPr>
          <w:rFonts w:ascii="Arial" w:hAnsi="Arial" w:cs="Arial"/>
          <w:sz w:val="24"/>
          <w:szCs w:val="24"/>
        </w:rPr>
        <w:t xml:space="preserve">Umowa o podwykonawstwo </w:t>
      </w:r>
      <w:r w:rsidRPr="00B235B0">
        <w:rPr>
          <w:rFonts w:ascii="Arial" w:hAnsi="Arial" w:cs="Arial"/>
          <w:bCs/>
          <w:sz w:val="24"/>
          <w:szCs w:val="24"/>
        </w:rPr>
        <w:t xml:space="preserve">– </w:t>
      </w:r>
      <w:r w:rsidRPr="00B235B0">
        <w:rPr>
          <w:rFonts w:ascii="Arial" w:hAnsi="Arial" w:cs="Arial"/>
          <w:sz w:val="24"/>
          <w:szCs w:val="24"/>
        </w:rPr>
        <w:t>należy przez to rozumieć umowę w formie pisemnej o charakterze odpłatnym, zawartą między Wykonawcą a</w:t>
      </w:r>
      <w:r w:rsidR="00E00AD5" w:rsidRPr="00B235B0">
        <w:rPr>
          <w:rFonts w:ascii="Arial" w:hAnsi="Arial" w:cs="Arial"/>
          <w:sz w:val="24"/>
          <w:szCs w:val="24"/>
        </w:rPr>
        <w:t xml:space="preserve"> </w:t>
      </w:r>
      <w:r w:rsidR="006609FA" w:rsidRPr="00B235B0">
        <w:rPr>
          <w:rFonts w:ascii="Arial" w:hAnsi="Arial" w:cs="Arial"/>
          <w:sz w:val="24"/>
          <w:szCs w:val="24"/>
        </w:rPr>
        <w:t>podwykonawcą, a w </w:t>
      </w:r>
      <w:r w:rsidRPr="00B235B0">
        <w:rPr>
          <w:rFonts w:ascii="Arial" w:hAnsi="Arial" w:cs="Arial"/>
          <w:sz w:val="24"/>
          <w:szCs w:val="24"/>
        </w:rPr>
        <w:t>przypadku zamówienia na roboty budowlane, także między podwy</w:t>
      </w:r>
      <w:r w:rsidR="006609FA" w:rsidRPr="00B235B0">
        <w:rPr>
          <w:rFonts w:ascii="Arial" w:hAnsi="Arial" w:cs="Arial"/>
          <w:sz w:val="24"/>
          <w:szCs w:val="24"/>
        </w:rPr>
        <w:t>konawcą a </w:t>
      </w:r>
      <w:r w:rsidRPr="00B235B0">
        <w:rPr>
          <w:rFonts w:ascii="Arial" w:hAnsi="Arial" w:cs="Arial"/>
          <w:sz w:val="24"/>
          <w:szCs w:val="24"/>
        </w:rPr>
        <w:t>dalszym podwykonawcą lub między dalszymi podwykonawcami, na mocy której odpowiednio podwykonawca lub dalszy podwykonawca, zobowiązuje się wykonać część zamówienia</w:t>
      </w:r>
      <w:r w:rsidR="00420446" w:rsidRPr="00B235B0">
        <w:rPr>
          <w:rFonts w:ascii="Arial" w:hAnsi="Arial" w:cs="Arial"/>
          <w:bCs/>
          <w:sz w:val="24"/>
          <w:szCs w:val="24"/>
        </w:rPr>
        <w:t>.</w:t>
      </w:r>
    </w:p>
    <w:p w:rsidR="00AC0246" w:rsidRPr="00B235B0" w:rsidRDefault="00AC0246" w:rsidP="0054138A">
      <w:pPr>
        <w:pStyle w:val="Nagwek1"/>
        <w:numPr>
          <w:ilvl w:val="0"/>
          <w:numId w:val="72"/>
        </w:numPr>
        <w:spacing w:line="360" w:lineRule="auto"/>
        <w:ind w:left="284" w:hanging="284"/>
        <w:jc w:val="both"/>
        <w:rPr>
          <w:rFonts w:ascii="Arial" w:hAnsi="Arial" w:cs="Arial"/>
          <w:b/>
          <w:color w:val="auto"/>
          <w:sz w:val="24"/>
          <w:szCs w:val="24"/>
        </w:rPr>
      </w:pPr>
      <w:r w:rsidRPr="00B235B0">
        <w:rPr>
          <w:rFonts w:ascii="Arial" w:hAnsi="Arial" w:cs="Arial"/>
          <w:b/>
          <w:color w:val="auto"/>
          <w:sz w:val="24"/>
          <w:szCs w:val="24"/>
        </w:rPr>
        <w:t>Termin wykonania zamówienia</w:t>
      </w:r>
    </w:p>
    <w:p w:rsidR="00BC7C6C" w:rsidRPr="00B235B0" w:rsidRDefault="00BC7C6C" w:rsidP="00BC7C6C">
      <w:pPr>
        <w:spacing w:after="0" w:line="360" w:lineRule="auto"/>
        <w:ind w:left="360"/>
        <w:contextualSpacing/>
        <w:jc w:val="both"/>
        <w:rPr>
          <w:rFonts w:ascii="Arial" w:eastAsia="Times New Roman" w:hAnsi="Arial" w:cs="Arial"/>
          <w:bCs/>
          <w:sz w:val="24"/>
          <w:szCs w:val="24"/>
          <w:lang w:eastAsia="pl-PL"/>
        </w:rPr>
      </w:pPr>
      <w:r w:rsidRPr="00B235B0">
        <w:rPr>
          <w:rFonts w:ascii="Arial" w:eastAsia="Times New Roman" w:hAnsi="Arial" w:cs="Arial"/>
          <w:bCs/>
          <w:sz w:val="24"/>
          <w:szCs w:val="24"/>
          <w:lang w:eastAsia="pl-PL"/>
        </w:rPr>
        <w:t>Wykonawca zobowiązany jest realizować przedmiot zamówienia w terminie:</w:t>
      </w:r>
    </w:p>
    <w:p w:rsidR="007E0B52" w:rsidRPr="00B235B0" w:rsidRDefault="00AA0980" w:rsidP="00A61FA9">
      <w:pPr>
        <w:tabs>
          <w:tab w:val="left" w:pos="426"/>
          <w:tab w:val="left" w:pos="851"/>
          <w:tab w:val="left" w:pos="992"/>
        </w:tabs>
        <w:spacing w:after="0" w:line="360" w:lineRule="auto"/>
        <w:ind w:left="426"/>
        <w:jc w:val="both"/>
        <w:rPr>
          <w:rFonts w:ascii="Arial" w:eastAsia="Times New Roman" w:hAnsi="Arial" w:cs="Arial"/>
          <w:bCs/>
          <w:sz w:val="24"/>
          <w:szCs w:val="24"/>
          <w:lang w:eastAsia="pl-PL"/>
        </w:rPr>
      </w:pPr>
      <w:r w:rsidRPr="00B235B0">
        <w:rPr>
          <w:rFonts w:ascii="Arial" w:eastAsia="Times New Roman" w:hAnsi="Arial" w:cs="Arial"/>
          <w:bCs/>
          <w:sz w:val="24"/>
          <w:szCs w:val="24"/>
          <w:lang w:eastAsia="pl-PL"/>
        </w:rPr>
        <w:t xml:space="preserve">Zadanie nr 1, 2: </w:t>
      </w:r>
      <w:r w:rsidR="00AE47E0">
        <w:rPr>
          <w:rFonts w:ascii="Arial" w:eastAsia="Times New Roman" w:hAnsi="Arial" w:cs="Arial"/>
          <w:b/>
          <w:bCs/>
          <w:sz w:val="24"/>
          <w:szCs w:val="24"/>
          <w:lang w:eastAsia="pl-PL"/>
        </w:rPr>
        <w:t>35</w:t>
      </w:r>
      <w:r w:rsidR="00FA737E" w:rsidRPr="00B235B0">
        <w:rPr>
          <w:rFonts w:ascii="Arial" w:eastAsia="Times New Roman" w:hAnsi="Arial" w:cs="Arial"/>
          <w:b/>
          <w:bCs/>
          <w:sz w:val="24"/>
          <w:szCs w:val="24"/>
          <w:lang w:eastAsia="pl-PL"/>
        </w:rPr>
        <w:t xml:space="preserve"> </w:t>
      </w:r>
      <w:r w:rsidR="000D1BE1" w:rsidRPr="00B235B0">
        <w:rPr>
          <w:rFonts w:ascii="Arial" w:eastAsia="Times New Roman" w:hAnsi="Arial" w:cs="Arial"/>
          <w:b/>
          <w:bCs/>
          <w:sz w:val="24"/>
          <w:szCs w:val="24"/>
          <w:lang w:eastAsia="pl-PL"/>
        </w:rPr>
        <w:t>dni od dnia zawarcia umowy</w:t>
      </w:r>
    </w:p>
    <w:p w:rsidR="00AC0246" w:rsidRPr="00B235B0" w:rsidRDefault="00AC0246" w:rsidP="0054138A">
      <w:pPr>
        <w:pStyle w:val="Nagwek1"/>
        <w:numPr>
          <w:ilvl w:val="0"/>
          <w:numId w:val="72"/>
        </w:numPr>
        <w:spacing w:line="360" w:lineRule="auto"/>
        <w:ind w:left="284" w:hanging="284"/>
        <w:jc w:val="both"/>
        <w:rPr>
          <w:rFonts w:ascii="Arial" w:hAnsi="Arial" w:cs="Arial"/>
          <w:b/>
          <w:color w:val="auto"/>
          <w:sz w:val="24"/>
          <w:szCs w:val="24"/>
        </w:rPr>
      </w:pPr>
      <w:bookmarkStart w:id="2" w:name="bookmark0"/>
      <w:r w:rsidRPr="00B235B0">
        <w:rPr>
          <w:rFonts w:ascii="Arial" w:hAnsi="Arial" w:cs="Arial"/>
          <w:b/>
          <w:color w:val="auto"/>
          <w:sz w:val="24"/>
          <w:szCs w:val="24"/>
        </w:rPr>
        <w:t>Projektowane postanowienia umowy w sprawie zamówienia publicznego, które zostaną wprowadzone do treści tej umowy</w:t>
      </w:r>
      <w:bookmarkEnd w:id="2"/>
    </w:p>
    <w:p w:rsidR="00CE67EC" w:rsidRPr="00B235B0" w:rsidRDefault="00AC0246" w:rsidP="00BD35A8">
      <w:pPr>
        <w:spacing w:after="0" w:line="360" w:lineRule="auto"/>
        <w:jc w:val="both"/>
        <w:rPr>
          <w:rFonts w:ascii="Arial" w:hAnsi="Arial" w:cs="Arial"/>
          <w:sz w:val="24"/>
          <w:szCs w:val="24"/>
        </w:rPr>
      </w:pPr>
      <w:r w:rsidRPr="00B235B0">
        <w:rPr>
          <w:rFonts w:ascii="Arial" w:hAnsi="Arial" w:cs="Arial"/>
          <w:sz w:val="24"/>
          <w:szCs w:val="24"/>
        </w:rPr>
        <w:t>Projektowane postanowienia umowy w sprawie zamówienia publicznego, które zostaną wprowadzone do treści tej umowy, określone zostały w załączniku nr 3 do SWZ.</w:t>
      </w:r>
    </w:p>
    <w:p w:rsidR="00AC0246" w:rsidRPr="00B235B0" w:rsidRDefault="00AC0246" w:rsidP="0054138A">
      <w:pPr>
        <w:pStyle w:val="Nagwek1"/>
        <w:numPr>
          <w:ilvl w:val="0"/>
          <w:numId w:val="72"/>
        </w:numPr>
        <w:spacing w:line="360" w:lineRule="auto"/>
        <w:ind w:left="284" w:hanging="284"/>
        <w:jc w:val="both"/>
        <w:rPr>
          <w:rFonts w:ascii="Arial" w:hAnsi="Arial" w:cs="Arial"/>
          <w:b/>
          <w:color w:val="auto"/>
          <w:sz w:val="24"/>
          <w:szCs w:val="24"/>
        </w:rPr>
      </w:pPr>
      <w:r w:rsidRPr="00B235B0">
        <w:rPr>
          <w:rFonts w:ascii="Arial" w:hAnsi="Arial" w:cs="Arial"/>
          <w:b/>
          <w:color w:val="auto"/>
          <w:sz w:val="24"/>
          <w:szCs w:val="24"/>
        </w:rPr>
        <w:t>Warunki udziału w postępowaniu</w:t>
      </w:r>
    </w:p>
    <w:p w:rsidR="00AC0246" w:rsidRPr="00B235B0" w:rsidRDefault="00AC0246" w:rsidP="00D63AC1">
      <w:pPr>
        <w:numPr>
          <w:ilvl w:val="0"/>
          <w:numId w:val="17"/>
        </w:numPr>
        <w:autoSpaceDE w:val="0"/>
        <w:autoSpaceDN w:val="0"/>
        <w:adjustRightInd w:val="0"/>
        <w:spacing w:after="0" w:line="360" w:lineRule="auto"/>
        <w:ind w:left="426" w:hanging="426"/>
        <w:jc w:val="both"/>
        <w:rPr>
          <w:rFonts w:ascii="Arial" w:hAnsi="Arial" w:cs="Arial"/>
          <w:sz w:val="24"/>
          <w:szCs w:val="24"/>
        </w:rPr>
      </w:pPr>
      <w:r w:rsidRPr="00B235B0">
        <w:rPr>
          <w:rFonts w:ascii="Arial" w:hAnsi="Arial" w:cs="Arial"/>
          <w:sz w:val="24"/>
          <w:szCs w:val="24"/>
        </w:rPr>
        <w:t>O udzielenia zamówienia mogą ubiegać się Wykonawcy, którzy:</w:t>
      </w:r>
    </w:p>
    <w:p w:rsidR="00AC0246" w:rsidRPr="00B235B0" w:rsidRDefault="00AC0246" w:rsidP="00D63AC1">
      <w:pPr>
        <w:numPr>
          <w:ilvl w:val="2"/>
          <w:numId w:val="19"/>
        </w:numPr>
        <w:tabs>
          <w:tab w:val="left" w:pos="851"/>
        </w:tabs>
        <w:autoSpaceDE w:val="0"/>
        <w:autoSpaceDN w:val="0"/>
        <w:adjustRightInd w:val="0"/>
        <w:spacing w:after="0" w:line="360" w:lineRule="auto"/>
        <w:ind w:hanging="2018"/>
        <w:jc w:val="both"/>
        <w:rPr>
          <w:rFonts w:ascii="Arial" w:hAnsi="Arial" w:cs="Arial"/>
          <w:sz w:val="24"/>
          <w:szCs w:val="24"/>
        </w:rPr>
      </w:pPr>
      <w:r w:rsidRPr="00B235B0">
        <w:rPr>
          <w:rFonts w:ascii="Arial" w:hAnsi="Arial" w:cs="Arial"/>
          <w:sz w:val="24"/>
          <w:szCs w:val="24"/>
        </w:rPr>
        <w:t>nie podlegają wykluczeniu na podstawie art. 108 ust. 1 ustawy,</w:t>
      </w:r>
    </w:p>
    <w:p w:rsidR="00AC0246" w:rsidRPr="00B235B0" w:rsidRDefault="00AC0246" w:rsidP="00D63AC1">
      <w:pPr>
        <w:numPr>
          <w:ilvl w:val="2"/>
          <w:numId w:val="19"/>
        </w:numPr>
        <w:tabs>
          <w:tab w:val="left" w:pos="851"/>
        </w:tabs>
        <w:autoSpaceDE w:val="0"/>
        <w:autoSpaceDN w:val="0"/>
        <w:adjustRightInd w:val="0"/>
        <w:spacing w:after="0" w:line="360" w:lineRule="auto"/>
        <w:ind w:hanging="2018"/>
        <w:jc w:val="both"/>
        <w:rPr>
          <w:rFonts w:ascii="Arial" w:hAnsi="Arial" w:cs="Arial"/>
          <w:sz w:val="24"/>
          <w:szCs w:val="24"/>
        </w:rPr>
      </w:pPr>
      <w:r w:rsidRPr="00B235B0">
        <w:rPr>
          <w:rFonts w:ascii="Arial" w:hAnsi="Arial" w:cs="Arial"/>
          <w:sz w:val="24"/>
          <w:szCs w:val="24"/>
        </w:rPr>
        <w:t>spełniają warunki udziału w postępowaniu dotyczące:</w:t>
      </w:r>
    </w:p>
    <w:p w:rsidR="00AC0246" w:rsidRPr="00B235B0" w:rsidRDefault="00AC0246" w:rsidP="00D63AC1">
      <w:pPr>
        <w:numPr>
          <w:ilvl w:val="0"/>
          <w:numId w:val="18"/>
        </w:numPr>
        <w:autoSpaceDE w:val="0"/>
        <w:autoSpaceDN w:val="0"/>
        <w:adjustRightInd w:val="0"/>
        <w:spacing w:after="0" w:line="360" w:lineRule="auto"/>
        <w:ind w:left="1276" w:hanging="425"/>
        <w:jc w:val="both"/>
        <w:rPr>
          <w:rFonts w:ascii="Arial" w:hAnsi="Arial" w:cs="Arial"/>
          <w:sz w:val="24"/>
          <w:szCs w:val="24"/>
        </w:rPr>
      </w:pPr>
      <w:r w:rsidRPr="00B235B0">
        <w:rPr>
          <w:rFonts w:ascii="Arial" w:hAnsi="Arial" w:cs="Arial"/>
          <w:sz w:val="24"/>
          <w:szCs w:val="24"/>
        </w:rPr>
        <w:t>zdolności do wystę</w:t>
      </w:r>
      <w:r w:rsidR="00590A5C" w:rsidRPr="00B235B0">
        <w:rPr>
          <w:rFonts w:ascii="Arial" w:hAnsi="Arial" w:cs="Arial"/>
          <w:sz w:val="24"/>
          <w:szCs w:val="24"/>
        </w:rPr>
        <w:t>powania w obrocie gospodarczym.</w:t>
      </w:r>
    </w:p>
    <w:p w:rsidR="00AC0246" w:rsidRPr="00B235B0" w:rsidRDefault="00AC0246" w:rsidP="00CE67EC">
      <w:pPr>
        <w:autoSpaceDE w:val="0"/>
        <w:autoSpaceDN w:val="0"/>
        <w:adjustRightInd w:val="0"/>
        <w:spacing w:after="0" w:line="360" w:lineRule="auto"/>
        <w:ind w:left="1276"/>
        <w:jc w:val="both"/>
        <w:rPr>
          <w:rFonts w:ascii="Arial" w:hAnsi="Arial" w:cs="Arial"/>
          <w:sz w:val="24"/>
          <w:szCs w:val="24"/>
        </w:rPr>
      </w:pPr>
      <w:r w:rsidRPr="00B235B0">
        <w:rPr>
          <w:rFonts w:ascii="Arial" w:hAnsi="Arial" w:cs="Arial"/>
          <w:sz w:val="24"/>
          <w:szCs w:val="24"/>
        </w:rPr>
        <w:t>Zamawiający nie określa warunku w tym zakresie.</w:t>
      </w:r>
    </w:p>
    <w:p w:rsidR="00AC0246" w:rsidRPr="00B235B0" w:rsidRDefault="00AC0246" w:rsidP="00D63AC1">
      <w:pPr>
        <w:numPr>
          <w:ilvl w:val="0"/>
          <w:numId w:val="18"/>
        </w:numPr>
        <w:autoSpaceDE w:val="0"/>
        <w:autoSpaceDN w:val="0"/>
        <w:adjustRightInd w:val="0"/>
        <w:spacing w:after="0" w:line="360" w:lineRule="auto"/>
        <w:ind w:left="1276" w:hanging="425"/>
        <w:jc w:val="both"/>
        <w:rPr>
          <w:rFonts w:ascii="Arial" w:hAnsi="Arial" w:cs="Arial"/>
          <w:sz w:val="24"/>
          <w:szCs w:val="24"/>
        </w:rPr>
      </w:pPr>
      <w:r w:rsidRPr="00B235B0">
        <w:rPr>
          <w:rFonts w:ascii="Arial" w:hAnsi="Arial" w:cs="Arial"/>
          <w:sz w:val="24"/>
          <w:szCs w:val="24"/>
        </w:rPr>
        <w:t>uprawnień do prowadzenia określonej działalności gospodarczej lub zawodowej, o ile wynika to z odrębnych przepisów.</w:t>
      </w:r>
    </w:p>
    <w:p w:rsidR="00AC0246" w:rsidRPr="00B235B0" w:rsidRDefault="00AC0246" w:rsidP="00C61B43">
      <w:pPr>
        <w:autoSpaceDE w:val="0"/>
        <w:autoSpaceDN w:val="0"/>
        <w:adjustRightInd w:val="0"/>
        <w:spacing w:after="0" w:line="360" w:lineRule="auto"/>
        <w:ind w:left="1276"/>
        <w:jc w:val="both"/>
        <w:rPr>
          <w:rFonts w:ascii="Arial" w:hAnsi="Arial" w:cs="Arial"/>
          <w:sz w:val="24"/>
          <w:szCs w:val="24"/>
        </w:rPr>
      </w:pPr>
      <w:r w:rsidRPr="00B235B0">
        <w:rPr>
          <w:rFonts w:ascii="Arial" w:hAnsi="Arial" w:cs="Arial"/>
          <w:sz w:val="24"/>
          <w:szCs w:val="24"/>
        </w:rPr>
        <w:lastRenderedPageBreak/>
        <w:t>Zamawiający nie określa warunku w tym zakresie.</w:t>
      </w:r>
    </w:p>
    <w:p w:rsidR="00AC0246" w:rsidRPr="00B235B0" w:rsidRDefault="00AC0246" w:rsidP="00D63AC1">
      <w:pPr>
        <w:numPr>
          <w:ilvl w:val="0"/>
          <w:numId w:val="18"/>
        </w:numPr>
        <w:tabs>
          <w:tab w:val="left" w:pos="1276"/>
        </w:tabs>
        <w:autoSpaceDE w:val="0"/>
        <w:autoSpaceDN w:val="0"/>
        <w:adjustRightInd w:val="0"/>
        <w:spacing w:after="0" w:line="360" w:lineRule="auto"/>
        <w:ind w:hanging="153"/>
        <w:jc w:val="both"/>
        <w:rPr>
          <w:rFonts w:ascii="Arial" w:hAnsi="Arial" w:cs="Arial"/>
          <w:sz w:val="24"/>
          <w:szCs w:val="24"/>
        </w:rPr>
      </w:pPr>
      <w:r w:rsidRPr="00B235B0">
        <w:rPr>
          <w:rFonts w:ascii="Arial" w:hAnsi="Arial" w:cs="Arial"/>
          <w:sz w:val="24"/>
          <w:szCs w:val="24"/>
        </w:rPr>
        <w:t>sytuacji finansowej lub ekonomicznej:</w:t>
      </w:r>
    </w:p>
    <w:p w:rsidR="00AC0246" w:rsidRPr="00B235B0" w:rsidRDefault="00AC0246" w:rsidP="00C61B43">
      <w:pPr>
        <w:autoSpaceDE w:val="0"/>
        <w:autoSpaceDN w:val="0"/>
        <w:adjustRightInd w:val="0"/>
        <w:spacing w:after="0" w:line="360" w:lineRule="auto"/>
        <w:ind w:left="1276"/>
        <w:jc w:val="both"/>
        <w:rPr>
          <w:rFonts w:ascii="Arial" w:hAnsi="Arial" w:cs="Arial"/>
          <w:sz w:val="24"/>
          <w:szCs w:val="24"/>
        </w:rPr>
      </w:pPr>
      <w:r w:rsidRPr="00B235B0">
        <w:rPr>
          <w:rFonts w:ascii="Arial" w:hAnsi="Arial" w:cs="Arial"/>
          <w:sz w:val="24"/>
          <w:szCs w:val="24"/>
        </w:rPr>
        <w:t>Zamawiający nie określa warunku w tym zakresie.</w:t>
      </w:r>
    </w:p>
    <w:p w:rsidR="00AC0246" w:rsidRPr="00B235B0" w:rsidRDefault="00AC0246" w:rsidP="00D63AC1">
      <w:pPr>
        <w:numPr>
          <w:ilvl w:val="0"/>
          <w:numId w:val="18"/>
        </w:numPr>
        <w:tabs>
          <w:tab w:val="left" w:pos="1276"/>
        </w:tabs>
        <w:autoSpaceDE w:val="0"/>
        <w:autoSpaceDN w:val="0"/>
        <w:adjustRightInd w:val="0"/>
        <w:spacing w:after="0" w:line="360" w:lineRule="auto"/>
        <w:ind w:hanging="153"/>
        <w:jc w:val="both"/>
        <w:rPr>
          <w:rFonts w:ascii="Arial" w:hAnsi="Arial" w:cs="Arial"/>
          <w:sz w:val="24"/>
          <w:szCs w:val="24"/>
        </w:rPr>
      </w:pPr>
      <w:r w:rsidRPr="00B235B0">
        <w:rPr>
          <w:rFonts w:ascii="Arial" w:hAnsi="Arial" w:cs="Arial"/>
          <w:sz w:val="24"/>
          <w:szCs w:val="24"/>
        </w:rPr>
        <w:t>zdolności technicznej lub zawodowej:</w:t>
      </w:r>
    </w:p>
    <w:p w:rsidR="00F450A1" w:rsidRPr="00B235B0" w:rsidRDefault="00AC0246" w:rsidP="0019189B">
      <w:pPr>
        <w:spacing w:after="0" w:line="360" w:lineRule="auto"/>
        <w:ind w:left="1276"/>
        <w:jc w:val="both"/>
        <w:rPr>
          <w:rFonts w:ascii="Arial" w:hAnsi="Arial" w:cs="Arial"/>
          <w:sz w:val="24"/>
          <w:szCs w:val="24"/>
        </w:rPr>
      </w:pPr>
      <w:r w:rsidRPr="00B235B0">
        <w:rPr>
          <w:rFonts w:ascii="Arial" w:hAnsi="Arial" w:cs="Arial"/>
          <w:sz w:val="24"/>
          <w:szCs w:val="24"/>
        </w:rPr>
        <w:t>Zamawiający nie określa warunku w tym zakresie.</w:t>
      </w:r>
    </w:p>
    <w:p w:rsidR="00AC0246" w:rsidRPr="00B235B0" w:rsidRDefault="00AC0246" w:rsidP="0054138A">
      <w:pPr>
        <w:pStyle w:val="Nagwek1"/>
        <w:numPr>
          <w:ilvl w:val="0"/>
          <w:numId w:val="72"/>
        </w:numPr>
        <w:tabs>
          <w:tab w:val="left" w:pos="567"/>
        </w:tabs>
        <w:spacing w:line="360" w:lineRule="auto"/>
        <w:ind w:left="284" w:hanging="284"/>
        <w:jc w:val="both"/>
        <w:rPr>
          <w:rFonts w:ascii="Arial" w:hAnsi="Arial" w:cs="Arial"/>
          <w:b/>
          <w:color w:val="auto"/>
          <w:sz w:val="24"/>
          <w:szCs w:val="24"/>
        </w:rPr>
      </w:pPr>
      <w:r w:rsidRPr="00B235B0">
        <w:rPr>
          <w:rFonts w:ascii="Arial" w:hAnsi="Arial" w:cs="Arial"/>
          <w:b/>
          <w:color w:val="auto"/>
          <w:sz w:val="24"/>
          <w:szCs w:val="24"/>
        </w:rPr>
        <w:t>Podstawy wykluczenia</w:t>
      </w:r>
    </w:p>
    <w:p w:rsidR="00AC0246" w:rsidRPr="00B235B0" w:rsidRDefault="00AC0246" w:rsidP="00D63AC1">
      <w:pPr>
        <w:pStyle w:val="Akapitzlist"/>
        <w:widowControl w:val="0"/>
        <w:numPr>
          <w:ilvl w:val="0"/>
          <w:numId w:val="6"/>
        </w:numPr>
        <w:tabs>
          <w:tab w:val="left" w:pos="696"/>
        </w:tabs>
        <w:spacing w:after="0" w:line="360" w:lineRule="auto"/>
        <w:jc w:val="both"/>
        <w:rPr>
          <w:rFonts w:ascii="Arial" w:hAnsi="Arial" w:cs="Arial"/>
          <w:sz w:val="24"/>
          <w:szCs w:val="24"/>
        </w:rPr>
      </w:pPr>
      <w:r w:rsidRPr="00B235B0">
        <w:rPr>
          <w:rFonts w:ascii="Arial" w:hAnsi="Arial" w:cs="Arial"/>
          <w:sz w:val="24"/>
          <w:szCs w:val="24"/>
        </w:rPr>
        <w:t>Na podstawie art. 108 ust. 1 ustawy</w:t>
      </w:r>
      <w:r w:rsidRPr="00B235B0">
        <w:rPr>
          <w:rStyle w:val="Teksttreci20"/>
          <w:rFonts w:ascii="Arial" w:hAnsi="Arial" w:cs="Arial"/>
          <w:color w:val="auto"/>
          <w:sz w:val="24"/>
          <w:szCs w:val="24"/>
        </w:rPr>
        <w:t xml:space="preserve"> z postępowania o udzielenie zamówienia wyklucza się, Wykonawcę:</w:t>
      </w:r>
    </w:p>
    <w:p w:rsidR="00AC0246" w:rsidRPr="00B235B0" w:rsidRDefault="00AC0246" w:rsidP="00D63AC1">
      <w:pPr>
        <w:pStyle w:val="Akapitzlist"/>
        <w:widowControl w:val="0"/>
        <w:numPr>
          <w:ilvl w:val="0"/>
          <w:numId w:val="7"/>
        </w:numPr>
        <w:tabs>
          <w:tab w:val="left" w:pos="483"/>
        </w:tabs>
        <w:spacing w:after="0" w:line="360" w:lineRule="auto"/>
        <w:ind w:left="709" w:hanging="283"/>
        <w:jc w:val="both"/>
        <w:rPr>
          <w:rFonts w:ascii="Arial" w:hAnsi="Arial" w:cs="Arial"/>
          <w:sz w:val="24"/>
          <w:szCs w:val="24"/>
        </w:rPr>
      </w:pPr>
      <w:r w:rsidRPr="00B235B0">
        <w:rPr>
          <w:rStyle w:val="Teksttreci20"/>
          <w:rFonts w:ascii="Arial" w:hAnsi="Arial" w:cs="Arial"/>
          <w:color w:val="auto"/>
          <w:sz w:val="24"/>
          <w:szCs w:val="24"/>
        </w:rPr>
        <w:t>będącego osobą fizyczną, którego prawomocnie skazano za przestępstwo:</w:t>
      </w:r>
    </w:p>
    <w:p w:rsidR="00AC0246" w:rsidRPr="00B235B0" w:rsidRDefault="00AC0246" w:rsidP="00614E47">
      <w:pPr>
        <w:pStyle w:val="Akapitzlist"/>
        <w:widowControl w:val="0"/>
        <w:numPr>
          <w:ilvl w:val="0"/>
          <w:numId w:val="8"/>
        </w:numPr>
        <w:spacing w:after="0" w:line="360" w:lineRule="auto"/>
        <w:ind w:left="1134" w:hanging="425"/>
        <w:jc w:val="both"/>
        <w:rPr>
          <w:rStyle w:val="Teksttreci20"/>
          <w:rFonts w:ascii="Arial" w:eastAsiaTheme="minorHAnsi" w:hAnsi="Arial" w:cs="Arial"/>
          <w:color w:val="auto"/>
          <w:sz w:val="24"/>
          <w:szCs w:val="24"/>
          <w:lang w:eastAsia="en-US" w:bidi="ar-SA"/>
        </w:rPr>
      </w:pPr>
      <w:r w:rsidRPr="00B235B0">
        <w:rPr>
          <w:rStyle w:val="Teksttreci20"/>
          <w:rFonts w:ascii="Arial" w:hAnsi="Arial" w:cs="Arial"/>
          <w:color w:val="auto"/>
          <w:sz w:val="24"/>
          <w:szCs w:val="24"/>
        </w:rPr>
        <w:t>udziału w zorganizowanej grupie przest</w:t>
      </w:r>
      <w:r w:rsidRPr="00B235B0">
        <w:rPr>
          <w:rStyle w:val="Teksttreci212pt"/>
          <w:rFonts w:ascii="Arial" w:hAnsi="Arial" w:cs="Arial"/>
          <w:color w:val="auto"/>
        </w:rPr>
        <w:t>ę</w:t>
      </w:r>
      <w:r w:rsidRPr="00B235B0">
        <w:rPr>
          <w:rStyle w:val="Teksttreci20"/>
          <w:rFonts w:ascii="Arial" w:hAnsi="Arial" w:cs="Arial"/>
          <w:color w:val="auto"/>
          <w:sz w:val="24"/>
          <w:szCs w:val="24"/>
        </w:rPr>
        <w:t>pczej albo związku mającym na celu popełnienie przest</w:t>
      </w:r>
      <w:r w:rsidRPr="00B235B0">
        <w:rPr>
          <w:rStyle w:val="Teksttreci212pt"/>
          <w:rFonts w:ascii="Arial" w:hAnsi="Arial" w:cs="Arial"/>
          <w:color w:val="auto"/>
        </w:rPr>
        <w:t>ę</w:t>
      </w:r>
      <w:r w:rsidRPr="00B235B0">
        <w:rPr>
          <w:rStyle w:val="Teksttreci20"/>
          <w:rFonts w:ascii="Arial" w:hAnsi="Arial" w:cs="Arial"/>
          <w:color w:val="auto"/>
          <w:sz w:val="24"/>
          <w:szCs w:val="24"/>
        </w:rPr>
        <w:t>pstwa lub przest</w:t>
      </w:r>
      <w:r w:rsidRPr="00B235B0">
        <w:rPr>
          <w:rStyle w:val="Teksttreci212pt"/>
          <w:rFonts w:ascii="Arial" w:hAnsi="Arial" w:cs="Arial"/>
          <w:color w:val="auto"/>
        </w:rPr>
        <w:t>ę</w:t>
      </w:r>
      <w:r w:rsidRPr="00B235B0">
        <w:rPr>
          <w:rStyle w:val="Teksttreci20"/>
          <w:rFonts w:ascii="Arial" w:hAnsi="Arial" w:cs="Arial"/>
          <w:color w:val="auto"/>
          <w:sz w:val="24"/>
          <w:szCs w:val="24"/>
        </w:rPr>
        <w:t>pstwa skarbowego, o</w:t>
      </w:r>
      <w:r w:rsidR="00614E47" w:rsidRPr="00B235B0">
        <w:rPr>
          <w:rStyle w:val="Teksttreci20"/>
          <w:rFonts w:ascii="Arial" w:hAnsi="Arial" w:cs="Arial"/>
          <w:color w:val="auto"/>
          <w:sz w:val="24"/>
          <w:szCs w:val="24"/>
        </w:rPr>
        <w:t xml:space="preserve"> </w:t>
      </w:r>
      <w:r w:rsidRPr="00B235B0">
        <w:rPr>
          <w:rStyle w:val="Teksttreci20"/>
          <w:rFonts w:ascii="Arial" w:hAnsi="Arial" w:cs="Arial"/>
          <w:color w:val="auto"/>
          <w:sz w:val="24"/>
          <w:szCs w:val="24"/>
        </w:rPr>
        <w:t>którym mowa w art. 258 Kodeksu karnego,</w:t>
      </w:r>
    </w:p>
    <w:p w:rsidR="00EC6731" w:rsidRPr="00B235B0"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auto"/>
          <w:sz w:val="24"/>
          <w:szCs w:val="24"/>
          <w:lang w:eastAsia="en-US" w:bidi="ar-SA"/>
        </w:rPr>
      </w:pPr>
      <w:r w:rsidRPr="00B235B0">
        <w:rPr>
          <w:rStyle w:val="Teksttreci20"/>
          <w:rFonts w:ascii="Arial" w:hAnsi="Arial" w:cs="Arial"/>
          <w:color w:val="auto"/>
          <w:sz w:val="24"/>
          <w:szCs w:val="24"/>
        </w:rPr>
        <w:t>handlu ludźmi, o którym mowa w art. 189a Kodeksu karnego,</w:t>
      </w:r>
    </w:p>
    <w:p w:rsidR="00EC6731" w:rsidRPr="00B235B0" w:rsidRDefault="00EC6731" w:rsidP="00EC6731">
      <w:pPr>
        <w:pStyle w:val="Akapitzlist"/>
        <w:widowControl w:val="0"/>
        <w:numPr>
          <w:ilvl w:val="0"/>
          <w:numId w:val="8"/>
        </w:numPr>
        <w:spacing w:after="0" w:line="360" w:lineRule="auto"/>
        <w:ind w:left="1134" w:hanging="425"/>
        <w:jc w:val="both"/>
        <w:rPr>
          <w:rFonts w:ascii="Arial" w:eastAsiaTheme="minorHAnsi" w:hAnsi="Arial" w:cs="Arial"/>
          <w:sz w:val="24"/>
          <w:szCs w:val="24"/>
        </w:rPr>
      </w:pPr>
      <w:r w:rsidRPr="00B235B0">
        <w:rPr>
          <w:rFonts w:ascii="Arial" w:eastAsia="Calibri" w:hAnsi="Arial" w:cs="Arial"/>
          <w:sz w:val="24"/>
          <w:szCs w:val="24"/>
          <w:lang w:eastAsia="pl-PL" w:bidi="pl-PL"/>
        </w:rPr>
        <w:t>o którym mowa w</w:t>
      </w:r>
      <w:r w:rsidR="00FE0AE7" w:rsidRPr="00B235B0">
        <w:rPr>
          <w:rFonts w:ascii="Arial" w:eastAsia="Calibri" w:hAnsi="Arial" w:cs="Arial"/>
          <w:sz w:val="24"/>
          <w:szCs w:val="24"/>
          <w:lang w:eastAsia="pl-PL" w:bidi="pl-PL"/>
        </w:rPr>
        <w:t xml:space="preserve"> </w:t>
      </w:r>
      <w:hyperlink r:id="rId12" w:history="1">
        <w:r w:rsidRPr="00B235B0">
          <w:rPr>
            <w:rStyle w:val="Hipercze"/>
            <w:rFonts w:ascii="Arial" w:hAnsi="Arial" w:cs="Arial"/>
            <w:color w:val="auto"/>
            <w:sz w:val="24"/>
            <w:szCs w:val="24"/>
            <w:u w:val="none"/>
          </w:rPr>
          <w:t>art. 228-230a</w:t>
        </w:r>
      </w:hyperlink>
      <w:r w:rsidRPr="00B235B0">
        <w:rPr>
          <w:rFonts w:ascii="Arial" w:eastAsia="Calibri" w:hAnsi="Arial" w:cs="Arial"/>
          <w:sz w:val="24"/>
          <w:szCs w:val="24"/>
          <w:lang w:eastAsia="pl-PL" w:bidi="pl-PL"/>
        </w:rPr>
        <w:t>,</w:t>
      </w:r>
      <w:r w:rsidR="00FE0AE7" w:rsidRPr="00B235B0">
        <w:rPr>
          <w:rFonts w:ascii="Arial" w:eastAsia="Calibri" w:hAnsi="Arial" w:cs="Arial"/>
          <w:sz w:val="24"/>
          <w:szCs w:val="24"/>
          <w:lang w:eastAsia="pl-PL" w:bidi="pl-PL"/>
        </w:rPr>
        <w:t xml:space="preserve"> </w:t>
      </w:r>
      <w:hyperlink r:id="rId13" w:history="1">
        <w:r w:rsidRPr="00B235B0">
          <w:rPr>
            <w:rStyle w:val="Hipercze"/>
            <w:rFonts w:ascii="Arial" w:hAnsi="Arial" w:cs="Arial"/>
            <w:color w:val="auto"/>
            <w:sz w:val="24"/>
            <w:szCs w:val="24"/>
            <w:u w:val="none"/>
          </w:rPr>
          <w:t>art. 250a</w:t>
        </w:r>
      </w:hyperlink>
      <w:r w:rsidR="00FE0AE7" w:rsidRPr="00B235B0">
        <w:rPr>
          <w:rStyle w:val="Hipercze"/>
          <w:rFonts w:ascii="Arial" w:hAnsi="Arial" w:cs="Arial"/>
          <w:color w:val="auto"/>
          <w:sz w:val="24"/>
          <w:szCs w:val="24"/>
          <w:u w:val="none"/>
        </w:rPr>
        <w:t xml:space="preserve"> </w:t>
      </w:r>
      <w:r w:rsidRPr="00B235B0">
        <w:rPr>
          <w:rFonts w:ascii="Arial" w:eastAsia="Calibri" w:hAnsi="Arial" w:cs="Arial"/>
          <w:sz w:val="24"/>
          <w:szCs w:val="24"/>
          <w:lang w:eastAsia="pl-PL" w:bidi="pl-PL"/>
        </w:rPr>
        <w:t>Kodeksu karnego, w</w:t>
      </w:r>
      <w:r w:rsidR="00FE0AE7" w:rsidRPr="00B235B0">
        <w:rPr>
          <w:rFonts w:ascii="Arial" w:eastAsia="Calibri" w:hAnsi="Arial" w:cs="Arial"/>
          <w:sz w:val="24"/>
          <w:szCs w:val="24"/>
          <w:lang w:eastAsia="pl-PL" w:bidi="pl-PL"/>
        </w:rPr>
        <w:t xml:space="preserve"> </w:t>
      </w:r>
      <w:hyperlink r:id="rId14" w:history="1">
        <w:r w:rsidRPr="00B235B0">
          <w:rPr>
            <w:rStyle w:val="Hipercze"/>
            <w:rFonts w:ascii="Arial" w:hAnsi="Arial" w:cs="Arial"/>
            <w:color w:val="auto"/>
            <w:sz w:val="24"/>
            <w:szCs w:val="24"/>
            <w:u w:val="none"/>
          </w:rPr>
          <w:t>art. 46-48</w:t>
        </w:r>
      </w:hyperlink>
      <w:r w:rsidR="00FE0AE7" w:rsidRPr="00B235B0">
        <w:rPr>
          <w:rStyle w:val="Hipercze"/>
          <w:rFonts w:ascii="Arial" w:hAnsi="Arial" w:cs="Arial"/>
          <w:color w:val="auto"/>
          <w:sz w:val="24"/>
          <w:szCs w:val="24"/>
          <w:u w:val="none"/>
        </w:rPr>
        <w:t xml:space="preserve"> </w:t>
      </w:r>
      <w:r w:rsidRPr="00B235B0">
        <w:rPr>
          <w:rFonts w:ascii="Arial" w:eastAsia="Calibri" w:hAnsi="Arial" w:cs="Arial"/>
          <w:sz w:val="24"/>
          <w:szCs w:val="24"/>
          <w:lang w:eastAsia="pl-PL" w:bidi="pl-PL"/>
        </w:rPr>
        <w:t>ustawy z dnia 25 czerwca 201</w:t>
      </w:r>
      <w:r w:rsidR="00FE0AE7" w:rsidRPr="00B235B0">
        <w:rPr>
          <w:rFonts w:ascii="Arial" w:eastAsia="Calibri" w:hAnsi="Arial" w:cs="Arial"/>
          <w:sz w:val="24"/>
          <w:szCs w:val="24"/>
          <w:lang w:eastAsia="pl-PL" w:bidi="pl-PL"/>
        </w:rPr>
        <w:t xml:space="preserve">0 r. o sporcie </w:t>
      </w:r>
      <w:r w:rsidRPr="00B235B0">
        <w:rPr>
          <w:rFonts w:ascii="Arial" w:eastAsia="Calibri" w:hAnsi="Arial" w:cs="Arial"/>
          <w:sz w:val="24"/>
          <w:szCs w:val="24"/>
          <w:lang w:eastAsia="pl-PL" w:bidi="pl-PL"/>
        </w:rPr>
        <w:t>lub w</w:t>
      </w:r>
      <w:r w:rsidR="00FE0AE7" w:rsidRPr="00B235B0">
        <w:rPr>
          <w:rFonts w:ascii="Arial" w:eastAsia="Calibri" w:hAnsi="Arial" w:cs="Arial"/>
          <w:sz w:val="24"/>
          <w:szCs w:val="24"/>
          <w:lang w:eastAsia="pl-PL" w:bidi="pl-PL"/>
        </w:rPr>
        <w:t xml:space="preserve"> </w:t>
      </w:r>
      <w:hyperlink r:id="rId15" w:history="1">
        <w:r w:rsidRPr="00B235B0">
          <w:rPr>
            <w:rStyle w:val="Hipercze"/>
            <w:rFonts w:ascii="Arial" w:hAnsi="Arial" w:cs="Arial"/>
            <w:color w:val="auto"/>
            <w:sz w:val="24"/>
            <w:szCs w:val="24"/>
            <w:u w:val="none"/>
          </w:rPr>
          <w:t>art. 54 ust. 1-4</w:t>
        </w:r>
      </w:hyperlink>
      <w:r w:rsidR="00FE0AE7" w:rsidRPr="00B235B0">
        <w:rPr>
          <w:rFonts w:ascii="Arial" w:eastAsia="Calibri" w:hAnsi="Arial" w:cs="Arial"/>
          <w:sz w:val="24"/>
          <w:szCs w:val="24"/>
          <w:lang w:eastAsia="pl-PL" w:bidi="pl-PL"/>
        </w:rPr>
        <w:t xml:space="preserve"> </w:t>
      </w:r>
      <w:r w:rsidRPr="00B235B0">
        <w:rPr>
          <w:rFonts w:ascii="Arial" w:eastAsia="Calibri" w:hAnsi="Arial" w:cs="Arial"/>
          <w:sz w:val="24"/>
          <w:szCs w:val="24"/>
          <w:lang w:eastAsia="pl-PL" w:bidi="pl-PL"/>
        </w:rPr>
        <w:t>ustawy z dnia 12 maja 2011 r.</w:t>
      </w:r>
      <w:bookmarkStart w:id="3" w:name="highlightHit_0"/>
      <w:bookmarkEnd w:id="3"/>
      <w:r w:rsidR="00FE0AE7" w:rsidRPr="00B235B0">
        <w:rPr>
          <w:rFonts w:ascii="Arial" w:eastAsia="Calibri" w:hAnsi="Arial" w:cs="Arial"/>
          <w:sz w:val="24"/>
          <w:szCs w:val="24"/>
          <w:lang w:eastAsia="pl-PL" w:bidi="pl-PL"/>
        </w:rPr>
        <w:t xml:space="preserve"> </w:t>
      </w:r>
      <w:r w:rsidRPr="00B235B0">
        <w:rPr>
          <w:rFonts w:ascii="Arial" w:eastAsia="Calibri" w:hAnsi="Arial" w:cs="Arial"/>
          <w:sz w:val="24"/>
          <w:szCs w:val="24"/>
          <w:lang w:eastAsia="pl-PL" w:bidi="pl-PL"/>
        </w:rPr>
        <w:t>o</w:t>
      </w:r>
      <w:r w:rsidR="00FE0AE7" w:rsidRPr="00B235B0">
        <w:rPr>
          <w:rFonts w:ascii="Arial" w:eastAsia="Calibri" w:hAnsi="Arial" w:cs="Arial"/>
          <w:sz w:val="24"/>
          <w:szCs w:val="24"/>
          <w:lang w:eastAsia="pl-PL" w:bidi="pl-PL"/>
        </w:rPr>
        <w:t xml:space="preserve"> </w:t>
      </w:r>
      <w:r w:rsidRPr="00B235B0">
        <w:rPr>
          <w:rFonts w:ascii="Arial" w:eastAsia="Calibri" w:hAnsi="Arial" w:cs="Arial"/>
          <w:sz w:val="24"/>
          <w:szCs w:val="24"/>
          <w:lang w:eastAsia="pl-PL" w:bidi="pl-PL"/>
        </w:rPr>
        <w:t>refundacji leków, środków spożywczych specjalnego przeznaczenia żywieniowego oraz wyro</w:t>
      </w:r>
      <w:r w:rsidR="00FE0AE7" w:rsidRPr="00B235B0">
        <w:rPr>
          <w:rFonts w:ascii="Arial" w:eastAsia="Calibri" w:hAnsi="Arial" w:cs="Arial"/>
          <w:sz w:val="24"/>
          <w:szCs w:val="24"/>
          <w:lang w:eastAsia="pl-PL" w:bidi="pl-PL"/>
        </w:rPr>
        <w:t>bów medycznych</w:t>
      </w:r>
      <w:r w:rsidRPr="00B235B0">
        <w:rPr>
          <w:rFonts w:ascii="Arial" w:eastAsia="Calibri" w:hAnsi="Arial" w:cs="Arial"/>
          <w:sz w:val="24"/>
          <w:szCs w:val="24"/>
          <w:lang w:eastAsia="pl-PL" w:bidi="pl-PL"/>
        </w:rPr>
        <w:t>,</w:t>
      </w:r>
    </w:p>
    <w:p w:rsidR="00EC6731" w:rsidRPr="00B235B0" w:rsidRDefault="00AC0246" w:rsidP="002F67DE">
      <w:pPr>
        <w:pStyle w:val="Akapitzlist"/>
        <w:widowControl w:val="0"/>
        <w:numPr>
          <w:ilvl w:val="0"/>
          <w:numId w:val="8"/>
        </w:numPr>
        <w:spacing w:after="0" w:line="360" w:lineRule="auto"/>
        <w:ind w:left="1134" w:hanging="425"/>
        <w:jc w:val="both"/>
        <w:rPr>
          <w:rStyle w:val="Teksttreci20"/>
          <w:rFonts w:ascii="Arial" w:eastAsiaTheme="minorHAnsi" w:hAnsi="Arial" w:cs="Arial"/>
          <w:color w:val="auto"/>
          <w:sz w:val="24"/>
          <w:szCs w:val="24"/>
          <w:lang w:eastAsia="en-US" w:bidi="ar-SA"/>
        </w:rPr>
      </w:pPr>
      <w:r w:rsidRPr="00B235B0">
        <w:rPr>
          <w:rStyle w:val="Teksttreci20"/>
          <w:rFonts w:ascii="Arial" w:hAnsi="Arial" w:cs="Arial"/>
          <w:color w:val="auto"/>
          <w:sz w:val="24"/>
          <w:szCs w:val="24"/>
        </w:rPr>
        <w:t>finansowania przest</w:t>
      </w:r>
      <w:r w:rsidRPr="00B235B0">
        <w:rPr>
          <w:rStyle w:val="Teksttreci212pt"/>
          <w:rFonts w:ascii="Arial" w:hAnsi="Arial" w:cs="Arial"/>
          <w:color w:val="auto"/>
        </w:rPr>
        <w:t>ę</w:t>
      </w:r>
      <w:r w:rsidRPr="00B235B0">
        <w:rPr>
          <w:rStyle w:val="Teksttreci20"/>
          <w:rFonts w:ascii="Arial" w:hAnsi="Arial" w:cs="Arial"/>
          <w:color w:val="auto"/>
          <w:sz w:val="24"/>
          <w:szCs w:val="24"/>
        </w:rPr>
        <w:t>pstwa o charakterze terrorystycznym, o którym mowa w art. 165a Kodeksu karnego, lub przest</w:t>
      </w:r>
      <w:r w:rsidRPr="00B235B0">
        <w:rPr>
          <w:rStyle w:val="Teksttreci212pt"/>
          <w:rFonts w:ascii="Arial" w:hAnsi="Arial" w:cs="Arial"/>
          <w:color w:val="auto"/>
        </w:rPr>
        <w:t>ę</w:t>
      </w:r>
      <w:r w:rsidRPr="00B235B0">
        <w:rPr>
          <w:rStyle w:val="Teksttreci20"/>
          <w:rFonts w:ascii="Arial" w:hAnsi="Arial" w:cs="Arial"/>
          <w:color w:val="auto"/>
          <w:sz w:val="24"/>
          <w:szCs w:val="24"/>
        </w:rPr>
        <w:t>pstwo udaremniania lub utrudniania stwierdzenia przest</w:t>
      </w:r>
      <w:r w:rsidRPr="00B235B0">
        <w:rPr>
          <w:rStyle w:val="Teksttreci212pt"/>
          <w:rFonts w:ascii="Arial" w:hAnsi="Arial" w:cs="Arial"/>
          <w:color w:val="auto"/>
        </w:rPr>
        <w:t>ę</w:t>
      </w:r>
      <w:r w:rsidRPr="00B235B0">
        <w:rPr>
          <w:rStyle w:val="Teksttreci20"/>
          <w:rFonts w:ascii="Arial" w:hAnsi="Arial" w:cs="Arial"/>
          <w:color w:val="auto"/>
          <w:sz w:val="24"/>
          <w:szCs w:val="24"/>
        </w:rPr>
        <w:t>pnego pochodzenia pieniędzy lub ukrywania ich pochodzenia, o którym mowa w art. 299 Kodeksu karnego,</w:t>
      </w:r>
    </w:p>
    <w:p w:rsidR="00EC6731" w:rsidRPr="00B235B0"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auto"/>
          <w:sz w:val="24"/>
          <w:szCs w:val="24"/>
          <w:lang w:eastAsia="en-US" w:bidi="ar-SA"/>
        </w:rPr>
      </w:pPr>
      <w:r w:rsidRPr="00B235B0">
        <w:rPr>
          <w:rStyle w:val="Teksttreci20"/>
          <w:rFonts w:ascii="Arial" w:hAnsi="Arial" w:cs="Arial"/>
          <w:color w:val="auto"/>
          <w:sz w:val="24"/>
          <w:szCs w:val="24"/>
        </w:rPr>
        <w:t>o charakterze terrorystycznym, o którym mowa w art. 115 § 20 Kodeksu karnego, lub mające na celu popełnienie tego przestępstwa,</w:t>
      </w:r>
    </w:p>
    <w:p w:rsidR="00EC6731" w:rsidRPr="00B235B0" w:rsidRDefault="00EC6731" w:rsidP="00EC6731">
      <w:pPr>
        <w:pStyle w:val="Akapitzlist"/>
        <w:widowControl w:val="0"/>
        <w:numPr>
          <w:ilvl w:val="0"/>
          <w:numId w:val="8"/>
        </w:numPr>
        <w:spacing w:after="0" w:line="360" w:lineRule="auto"/>
        <w:ind w:left="1134" w:hanging="425"/>
        <w:jc w:val="both"/>
        <w:rPr>
          <w:rFonts w:ascii="Arial" w:eastAsiaTheme="minorHAnsi" w:hAnsi="Arial" w:cs="Arial"/>
          <w:sz w:val="24"/>
          <w:szCs w:val="24"/>
        </w:rPr>
      </w:pPr>
      <w:r w:rsidRPr="00B235B0">
        <w:rPr>
          <w:rFonts w:ascii="Arial" w:eastAsia="Calibri" w:hAnsi="Arial" w:cs="Arial"/>
          <w:sz w:val="24"/>
          <w:szCs w:val="24"/>
          <w:lang w:eastAsia="pl-PL" w:bidi="pl-PL"/>
        </w:rPr>
        <w:t>powierzania wykonywania pracy ma</w:t>
      </w:r>
      <w:r w:rsidRPr="00B235B0">
        <w:rPr>
          <w:rFonts w:ascii="Arial" w:eastAsia="Calibri" w:hAnsi="Arial" w:cs="Arial"/>
          <w:bCs/>
          <w:sz w:val="24"/>
          <w:szCs w:val="24"/>
          <w:lang w:eastAsia="pl-PL" w:bidi="pl-PL"/>
        </w:rPr>
        <w:t>ł</w:t>
      </w:r>
      <w:r w:rsidR="00FE0AE7" w:rsidRPr="00B235B0">
        <w:rPr>
          <w:rFonts w:ascii="Arial" w:eastAsia="Calibri" w:hAnsi="Arial" w:cs="Arial"/>
          <w:sz w:val="24"/>
          <w:szCs w:val="24"/>
          <w:lang w:eastAsia="pl-PL" w:bidi="pl-PL"/>
        </w:rPr>
        <w:t xml:space="preserve">oletniemu cudzoziemcowi, o </w:t>
      </w:r>
      <w:r w:rsidRPr="00B235B0">
        <w:rPr>
          <w:rFonts w:ascii="Arial" w:eastAsia="Calibri" w:hAnsi="Arial" w:cs="Arial"/>
          <w:sz w:val="24"/>
          <w:szCs w:val="24"/>
          <w:lang w:eastAsia="pl-PL" w:bidi="pl-PL"/>
        </w:rPr>
        <w:t>którym mowa w art. 9 ust. 2 ustawy z dnia 15 czerwca 2012 r. o</w:t>
      </w:r>
      <w:r w:rsidR="00FE0AE7" w:rsidRPr="00B235B0">
        <w:rPr>
          <w:rFonts w:ascii="Arial" w:eastAsia="Calibri" w:hAnsi="Arial" w:cs="Arial"/>
          <w:sz w:val="24"/>
          <w:szCs w:val="24"/>
          <w:lang w:eastAsia="pl-PL" w:bidi="pl-PL"/>
        </w:rPr>
        <w:t xml:space="preserve"> </w:t>
      </w:r>
      <w:r w:rsidRPr="00B235B0">
        <w:rPr>
          <w:rFonts w:ascii="Arial" w:eastAsia="Calibri" w:hAnsi="Arial" w:cs="Arial"/>
          <w:sz w:val="24"/>
          <w:szCs w:val="24"/>
          <w:lang w:eastAsia="pl-PL" w:bidi="pl-PL"/>
        </w:rPr>
        <w:t>skutkach powierzania wykonywania pracy cudzoziemcom przebywającym wbrew przepisom na terytorium Rzeczyposp</w:t>
      </w:r>
      <w:r w:rsidR="00FE0AE7" w:rsidRPr="00B235B0">
        <w:rPr>
          <w:rFonts w:ascii="Arial" w:eastAsia="Calibri" w:hAnsi="Arial" w:cs="Arial"/>
          <w:sz w:val="24"/>
          <w:szCs w:val="24"/>
          <w:lang w:eastAsia="pl-PL" w:bidi="pl-PL"/>
        </w:rPr>
        <w:t>olitej Polskiej</w:t>
      </w:r>
      <w:r w:rsidRPr="00B235B0">
        <w:rPr>
          <w:rFonts w:ascii="Arial" w:eastAsia="Calibri" w:hAnsi="Arial" w:cs="Arial"/>
          <w:sz w:val="24"/>
          <w:szCs w:val="24"/>
          <w:lang w:eastAsia="pl-PL" w:bidi="pl-PL"/>
        </w:rPr>
        <w:t>,</w:t>
      </w:r>
    </w:p>
    <w:p w:rsidR="00EC6731" w:rsidRPr="00B235B0"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auto"/>
          <w:sz w:val="24"/>
          <w:szCs w:val="24"/>
          <w:lang w:eastAsia="en-US" w:bidi="ar-SA"/>
        </w:rPr>
      </w:pPr>
      <w:r w:rsidRPr="00B235B0">
        <w:rPr>
          <w:rStyle w:val="Teksttreci20"/>
          <w:rFonts w:ascii="Arial" w:hAnsi="Arial" w:cs="Arial"/>
          <w:color w:val="auto"/>
          <w:sz w:val="24"/>
          <w:szCs w:val="24"/>
        </w:rPr>
        <w:t>przeciwko obrotowi gospodarczemu, o których mowa w art. 296-307 Kodeksu karnego, przestępstwo oszustwa, o którym mowa w art. 286 Kodeksu karnego, przestępstwo przeciwko wiarygodno</w:t>
      </w:r>
      <w:r w:rsidRPr="00B235B0">
        <w:rPr>
          <w:rStyle w:val="Teksttreci295pt"/>
          <w:rFonts w:ascii="Arial" w:hAnsi="Arial" w:cs="Arial"/>
          <w:color w:val="auto"/>
          <w:sz w:val="24"/>
          <w:szCs w:val="24"/>
        </w:rPr>
        <w:t>ś</w:t>
      </w:r>
      <w:r w:rsidRPr="00B235B0">
        <w:rPr>
          <w:rStyle w:val="Teksttreci20"/>
          <w:rFonts w:ascii="Arial" w:hAnsi="Arial" w:cs="Arial"/>
          <w:color w:val="auto"/>
          <w:sz w:val="24"/>
          <w:szCs w:val="24"/>
        </w:rPr>
        <w:t>ci dokumentów, o</w:t>
      </w:r>
      <w:r w:rsidR="008A51F6" w:rsidRPr="00B235B0">
        <w:rPr>
          <w:rStyle w:val="Teksttreci20"/>
          <w:rFonts w:ascii="Arial" w:hAnsi="Arial" w:cs="Arial"/>
          <w:color w:val="auto"/>
          <w:sz w:val="24"/>
          <w:szCs w:val="24"/>
        </w:rPr>
        <w:t> </w:t>
      </w:r>
      <w:r w:rsidRPr="00B235B0">
        <w:rPr>
          <w:rStyle w:val="Teksttreci20"/>
          <w:rFonts w:ascii="Arial" w:hAnsi="Arial" w:cs="Arial"/>
          <w:color w:val="auto"/>
          <w:sz w:val="24"/>
          <w:szCs w:val="24"/>
        </w:rPr>
        <w:t>których mowa w art. 270-277d Kodeksu karnego, lub przestępstwo skarbowe,</w:t>
      </w:r>
    </w:p>
    <w:p w:rsidR="00AC0246" w:rsidRPr="00B235B0"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auto"/>
          <w:sz w:val="24"/>
          <w:szCs w:val="24"/>
          <w:lang w:eastAsia="en-US" w:bidi="ar-SA"/>
        </w:rPr>
      </w:pPr>
      <w:r w:rsidRPr="00B235B0">
        <w:rPr>
          <w:rStyle w:val="Teksttreci20"/>
          <w:rFonts w:ascii="Arial" w:hAnsi="Arial" w:cs="Arial"/>
          <w:color w:val="auto"/>
          <w:sz w:val="24"/>
          <w:szCs w:val="24"/>
        </w:rPr>
        <w:t>o którym mowa w art. 9 ust. 1 i 3 lub art. 1</w:t>
      </w:r>
      <w:r w:rsidR="00BD35A8" w:rsidRPr="00B235B0">
        <w:rPr>
          <w:rStyle w:val="Teksttreci20"/>
          <w:rFonts w:ascii="Arial" w:hAnsi="Arial" w:cs="Arial"/>
          <w:color w:val="auto"/>
          <w:sz w:val="24"/>
          <w:szCs w:val="24"/>
        </w:rPr>
        <w:t>0 ustawy z dnia 15 czerwca 2012 </w:t>
      </w:r>
      <w:r w:rsidRPr="00B235B0">
        <w:rPr>
          <w:rStyle w:val="Teksttreci20"/>
          <w:rFonts w:ascii="Arial" w:hAnsi="Arial" w:cs="Arial"/>
          <w:color w:val="auto"/>
          <w:sz w:val="24"/>
          <w:szCs w:val="24"/>
        </w:rPr>
        <w:t xml:space="preserve">r. o skutkach powierzania wykonywania pracy cudzoziemcom przebywającym </w:t>
      </w:r>
      <w:r w:rsidRPr="00B235B0">
        <w:rPr>
          <w:rStyle w:val="Teksttreci20"/>
          <w:rFonts w:ascii="Arial" w:hAnsi="Arial" w:cs="Arial"/>
          <w:color w:val="auto"/>
          <w:sz w:val="24"/>
          <w:szCs w:val="24"/>
        </w:rPr>
        <w:lastRenderedPageBreak/>
        <w:t>wbrew przepisom na terytorium Rzeczypospolitej Polskiej</w:t>
      </w:r>
    </w:p>
    <w:p w:rsidR="00392F6C" w:rsidRPr="00B235B0" w:rsidRDefault="00AC0246" w:rsidP="00614E47">
      <w:pPr>
        <w:pStyle w:val="Akapitzlist"/>
        <w:widowControl w:val="0"/>
        <w:spacing w:after="0" w:line="360" w:lineRule="auto"/>
        <w:ind w:left="1134" w:hanging="425"/>
        <w:jc w:val="both"/>
        <w:rPr>
          <w:rStyle w:val="Teksttreci20"/>
          <w:rFonts w:ascii="Arial" w:hAnsi="Arial" w:cs="Arial"/>
          <w:color w:val="auto"/>
          <w:sz w:val="24"/>
          <w:szCs w:val="24"/>
        </w:rPr>
      </w:pPr>
      <w:r w:rsidRPr="00B235B0">
        <w:rPr>
          <w:rStyle w:val="Teksttreci20"/>
          <w:rFonts w:ascii="Arial" w:hAnsi="Arial" w:cs="Arial"/>
          <w:color w:val="auto"/>
          <w:sz w:val="24"/>
          <w:szCs w:val="24"/>
        </w:rPr>
        <w:t>— lub za odpowiedni czyn zabroniony określony w przepisach prawa obcego;</w:t>
      </w:r>
    </w:p>
    <w:p w:rsidR="00AC0246" w:rsidRPr="00B235B0" w:rsidRDefault="00AC0246" w:rsidP="006A433E">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auto"/>
          <w:sz w:val="24"/>
          <w:szCs w:val="24"/>
        </w:rPr>
      </w:pPr>
      <w:r w:rsidRPr="00B235B0">
        <w:rPr>
          <w:rStyle w:val="Teksttreci20"/>
          <w:rFonts w:ascii="Arial" w:hAnsi="Arial" w:cs="Arial"/>
          <w:color w:val="auto"/>
          <w:sz w:val="24"/>
          <w:szCs w:val="24"/>
        </w:rPr>
        <w:t>jeżeli urzędującego członka jego organu zarządzającego lub nadzorczego,</w:t>
      </w:r>
      <w:r w:rsidR="008A51F6" w:rsidRPr="00B235B0">
        <w:rPr>
          <w:rStyle w:val="Teksttreci20"/>
          <w:rFonts w:ascii="Arial" w:hAnsi="Arial" w:cs="Arial"/>
          <w:color w:val="auto"/>
          <w:sz w:val="24"/>
          <w:szCs w:val="24"/>
        </w:rPr>
        <w:t xml:space="preserve"> </w:t>
      </w:r>
      <w:r w:rsidRPr="00B235B0">
        <w:rPr>
          <w:rStyle w:val="Teksttreci20"/>
          <w:rFonts w:ascii="Arial" w:hAnsi="Arial" w:cs="Arial"/>
          <w:color w:val="auto"/>
          <w:sz w:val="24"/>
          <w:szCs w:val="24"/>
        </w:rPr>
        <w:t>wspólnika spółki w spółce jawnej lub partnerskiej albo komplementariusza w</w:t>
      </w:r>
      <w:r w:rsidR="00F858CC" w:rsidRPr="00B235B0">
        <w:rPr>
          <w:rStyle w:val="Teksttreci20"/>
          <w:rFonts w:ascii="Arial" w:hAnsi="Arial" w:cs="Arial"/>
          <w:color w:val="auto"/>
          <w:sz w:val="24"/>
          <w:szCs w:val="24"/>
        </w:rPr>
        <w:t> </w:t>
      </w:r>
      <w:r w:rsidRPr="00B235B0">
        <w:rPr>
          <w:rStyle w:val="Teksttreci20"/>
          <w:rFonts w:ascii="Arial" w:hAnsi="Arial" w:cs="Arial"/>
          <w:color w:val="auto"/>
          <w:sz w:val="24"/>
          <w:szCs w:val="24"/>
        </w:rPr>
        <w:t>spółce komandytowej lub komandytowo-akcyjnej lub prokurenta prawomocnie skazano za przest</w:t>
      </w:r>
      <w:r w:rsidR="008A51F6" w:rsidRPr="00B235B0">
        <w:rPr>
          <w:rStyle w:val="Teksttreci20"/>
          <w:rFonts w:ascii="Arial" w:hAnsi="Arial" w:cs="Arial"/>
          <w:color w:val="auto"/>
          <w:sz w:val="24"/>
          <w:szCs w:val="24"/>
        </w:rPr>
        <w:t>ępstwo, o którym mowa w pkt 1.1,</w:t>
      </w:r>
    </w:p>
    <w:p w:rsidR="00AC0246" w:rsidRPr="00B235B0" w:rsidRDefault="00AC0246" w:rsidP="002B6688">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auto"/>
          <w:sz w:val="24"/>
          <w:szCs w:val="24"/>
        </w:rPr>
      </w:pPr>
      <w:r w:rsidRPr="00B235B0">
        <w:rPr>
          <w:rStyle w:val="Teksttreci20"/>
          <w:rFonts w:ascii="Arial" w:hAnsi="Arial" w:cs="Arial"/>
          <w:color w:val="auto"/>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4D51FB" w:rsidRPr="00B235B0">
        <w:rPr>
          <w:rStyle w:val="Teksttreci20"/>
          <w:rFonts w:ascii="Arial" w:hAnsi="Arial" w:cs="Arial"/>
          <w:color w:val="auto"/>
          <w:sz w:val="24"/>
          <w:szCs w:val="24"/>
        </w:rPr>
        <w:t> </w:t>
      </w:r>
      <w:r w:rsidRPr="00B235B0">
        <w:rPr>
          <w:rStyle w:val="Teksttreci20"/>
          <w:rFonts w:ascii="Arial" w:hAnsi="Arial" w:cs="Arial"/>
          <w:color w:val="auto"/>
          <w:sz w:val="24"/>
          <w:szCs w:val="24"/>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C0246" w:rsidRPr="00B235B0" w:rsidRDefault="00AC0246" w:rsidP="00D63AC1">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auto"/>
          <w:sz w:val="24"/>
          <w:szCs w:val="24"/>
        </w:rPr>
      </w:pPr>
      <w:r w:rsidRPr="00B235B0">
        <w:rPr>
          <w:rStyle w:val="Teksttreci20"/>
          <w:rFonts w:ascii="Arial" w:hAnsi="Arial" w:cs="Arial"/>
          <w:color w:val="auto"/>
          <w:sz w:val="24"/>
          <w:szCs w:val="24"/>
        </w:rPr>
        <w:t>wobec którego prawomocnie orzeczono zakaz ubiegania się o zamówienia publiczne;</w:t>
      </w:r>
    </w:p>
    <w:p w:rsidR="00AC0246" w:rsidRPr="00B235B0" w:rsidRDefault="00AC0246" w:rsidP="002F67DE">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auto"/>
          <w:sz w:val="24"/>
          <w:szCs w:val="24"/>
        </w:rPr>
      </w:pPr>
      <w:r w:rsidRPr="00B235B0">
        <w:rPr>
          <w:rStyle w:val="Teksttreci20"/>
          <w:rFonts w:ascii="Arial" w:hAnsi="Arial" w:cs="Arial"/>
          <w:color w:val="auto"/>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w:t>
      </w:r>
      <w:r w:rsidR="00FC44EA" w:rsidRPr="00B235B0">
        <w:rPr>
          <w:rStyle w:val="Teksttreci20"/>
          <w:rFonts w:ascii="Arial" w:hAnsi="Arial" w:cs="Arial"/>
          <w:color w:val="auto"/>
          <w:sz w:val="24"/>
          <w:szCs w:val="24"/>
        </w:rPr>
        <w:t xml:space="preserve"> oferty częściowe lub wnioski o </w:t>
      </w:r>
      <w:r w:rsidRPr="00B235B0">
        <w:rPr>
          <w:rStyle w:val="Teksttreci20"/>
          <w:rFonts w:ascii="Arial" w:hAnsi="Arial" w:cs="Arial"/>
          <w:color w:val="auto"/>
          <w:sz w:val="24"/>
          <w:szCs w:val="24"/>
        </w:rPr>
        <w:t>dopuszczenie do udziału w postępowaniu, chyba że wykażą, że przygotowali te oferty lub wnioski niezależnie od siebie;</w:t>
      </w:r>
    </w:p>
    <w:p w:rsidR="00AC0246" w:rsidRPr="00B235B0" w:rsidRDefault="00AC0246" w:rsidP="00AA0980">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auto"/>
          <w:sz w:val="24"/>
          <w:szCs w:val="24"/>
        </w:rPr>
      </w:pPr>
      <w:r w:rsidRPr="00B235B0">
        <w:rPr>
          <w:rStyle w:val="Teksttreci20"/>
          <w:rFonts w:ascii="Arial" w:hAnsi="Arial" w:cs="Arial"/>
          <w:color w:val="auto"/>
          <w:sz w:val="24"/>
          <w:szCs w:val="24"/>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w:t>
      </w:r>
      <w:r w:rsidR="00FC44EA" w:rsidRPr="00B235B0">
        <w:rPr>
          <w:rStyle w:val="Teksttreci20"/>
          <w:rFonts w:ascii="Arial" w:hAnsi="Arial" w:cs="Arial"/>
          <w:color w:val="auto"/>
          <w:sz w:val="24"/>
          <w:szCs w:val="24"/>
        </w:rPr>
        <w:t>onawcy z udziału w </w:t>
      </w:r>
      <w:r w:rsidRPr="00B235B0">
        <w:rPr>
          <w:rStyle w:val="Teksttreci20"/>
          <w:rFonts w:ascii="Arial" w:hAnsi="Arial" w:cs="Arial"/>
          <w:color w:val="auto"/>
          <w:sz w:val="24"/>
          <w:szCs w:val="24"/>
        </w:rPr>
        <w:t>postępowaniu o udzielenie zamówienia.</w:t>
      </w:r>
    </w:p>
    <w:p w:rsidR="00AC0246" w:rsidRPr="00B235B0" w:rsidRDefault="00AC0246" w:rsidP="00D63AC1">
      <w:pPr>
        <w:pStyle w:val="Akapitzlist"/>
        <w:numPr>
          <w:ilvl w:val="0"/>
          <w:numId w:val="6"/>
        </w:numPr>
        <w:tabs>
          <w:tab w:val="left" w:pos="426"/>
        </w:tabs>
        <w:spacing w:after="0" w:line="360" w:lineRule="auto"/>
        <w:ind w:right="20"/>
        <w:jc w:val="both"/>
        <w:rPr>
          <w:rStyle w:val="Teksttreci20"/>
          <w:rFonts w:ascii="Arial" w:hAnsi="Arial" w:cs="Arial"/>
          <w:color w:val="auto"/>
          <w:sz w:val="24"/>
          <w:szCs w:val="24"/>
        </w:rPr>
      </w:pPr>
      <w:r w:rsidRPr="00B235B0">
        <w:rPr>
          <w:rStyle w:val="Teksttreci20"/>
          <w:rFonts w:ascii="Arial" w:hAnsi="Arial" w:cs="Arial"/>
          <w:color w:val="auto"/>
          <w:sz w:val="24"/>
          <w:szCs w:val="24"/>
        </w:rPr>
        <w:t>Wykonawca może zostać wykluczony przez Zamawiającego na każdym etapie postępowania o udzielenie zamówienia.</w:t>
      </w:r>
    </w:p>
    <w:p w:rsidR="00AC0246" w:rsidRPr="00B235B0" w:rsidRDefault="00AC0246" w:rsidP="00D63AC1">
      <w:pPr>
        <w:pStyle w:val="Akapitzlist"/>
        <w:numPr>
          <w:ilvl w:val="0"/>
          <w:numId w:val="6"/>
        </w:numPr>
        <w:tabs>
          <w:tab w:val="left" w:pos="426"/>
        </w:tabs>
        <w:spacing w:after="0" w:line="360" w:lineRule="auto"/>
        <w:ind w:right="20"/>
        <w:jc w:val="both"/>
        <w:rPr>
          <w:rFonts w:ascii="Arial" w:eastAsia="Calibri" w:hAnsi="Arial" w:cs="Arial"/>
          <w:sz w:val="24"/>
          <w:szCs w:val="24"/>
          <w:lang w:eastAsia="pl-PL" w:bidi="pl-PL"/>
        </w:rPr>
      </w:pPr>
      <w:r w:rsidRPr="00B235B0">
        <w:rPr>
          <w:rFonts w:ascii="Arial" w:hAnsi="Arial" w:cs="Arial"/>
          <w:sz w:val="24"/>
          <w:szCs w:val="24"/>
        </w:rPr>
        <w:t xml:space="preserve">Wykonawca nie podlega wykluczeniu w okolicznościach określonych w art. 108 ust. 1 pkt 1, 2 i 5 ustawy, jeżeli udowodni Zamawiającemu, że spełnił </w:t>
      </w:r>
      <w:r w:rsidR="008A51F6" w:rsidRPr="00B235B0">
        <w:rPr>
          <w:rFonts w:ascii="Arial" w:hAnsi="Arial" w:cs="Arial"/>
          <w:sz w:val="24"/>
          <w:szCs w:val="24"/>
        </w:rPr>
        <w:t>łącznie następujące przesłanki:</w:t>
      </w:r>
    </w:p>
    <w:p w:rsidR="00AC0246" w:rsidRPr="00B235B0" w:rsidRDefault="00AC0246" w:rsidP="00672384">
      <w:pPr>
        <w:pStyle w:val="Akapitzlist"/>
        <w:numPr>
          <w:ilvl w:val="0"/>
          <w:numId w:val="26"/>
        </w:numPr>
        <w:tabs>
          <w:tab w:val="left" w:pos="426"/>
        </w:tabs>
        <w:spacing w:after="0" w:line="360" w:lineRule="auto"/>
        <w:ind w:left="709" w:right="20" w:hanging="425"/>
        <w:jc w:val="both"/>
        <w:rPr>
          <w:rFonts w:ascii="Arial" w:hAnsi="Arial" w:cs="Arial"/>
          <w:sz w:val="24"/>
          <w:szCs w:val="24"/>
        </w:rPr>
      </w:pPr>
      <w:r w:rsidRPr="00B235B0">
        <w:rPr>
          <w:rFonts w:ascii="Arial" w:hAnsi="Arial" w:cs="Arial"/>
          <w:sz w:val="24"/>
          <w:szCs w:val="24"/>
        </w:rPr>
        <w:lastRenderedPageBreak/>
        <w:t>naprawił lub zobowiązał się do naprawienia szkody wyrządzonej przestępstwem, wykroczeniem lub swoim nieprawidłowym postępowaniem, w</w:t>
      </w:r>
      <w:r w:rsidR="006C3570" w:rsidRPr="00B235B0">
        <w:rPr>
          <w:rFonts w:ascii="Arial" w:hAnsi="Arial" w:cs="Arial"/>
          <w:sz w:val="24"/>
          <w:szCs w:val="24"/>
        </w:rPr>
        <w:t> </w:t>
      </w:r>
      <w:r w:rsidRPr="00B235B0">
        <w:rPr>
          <w:rFonts w:ascii="Arial" w:hAnsi="Arial" w:cs="Arial"/>
          <w:sz w:val="24"/>
          <w:szCs w:val="24"/>
        </w:rPr>
        <w:t>tym popr</w:t>
      </w:r>
      <w:r w:rsidR="00A61FA9" w:rsidRPr="00B235B0">
        <w:rPr>
          <w:rFonts w:ascii="Arial" w:hAnsi="Arial" w:cs="Arial"/>
          <w:sz w:val="24"/>
          <w:szCs w:val="24"/>
        </w:rPr>
        <w:t>zez zadośćuczynienie pieniężne;</w:t>
      </w:r>
    </w:p>
    <w:p w:rsidR="00AC0246" w:rsidRPr="00B235B0" w:rsidRDefault="00AC0246" w:rsidP="00672384">
      <w:pPr>
        <w:pStyle w:val="Akapitzlist"/>
        <w:numPr>
          <w:ilvl w:val="0"/>
          <w:numId w:val="26"/>
        </w:numPr>
        <w:tabs>
          <w:tab w:val="left" w:pos="426"/>
        </w:tabs>
        <w:spacing w:after="0" w:line="360" w:lineRule="auto"/>
        <w:ind w:left="709" w:right="20" w:hanging="425"/>
        <w:jc w:val="both"/>
        <w:rPr>
          <w:rFonts w:ascii="Arial" w:hAnsi="Arial" w:cs="Arial"/>
          <w:sz w:val="24"/>
          <w:szCs w:val="24"/>
        </w:rPr>
      </w:pPr>
      <w:r w:rsidRPr="00B235B0">
        <w:rPr>
          <w:rFonts w:ascii="Arial" w:hAnsi="Arial" w:cs="Arial"/>
          <w:sz w:val="24"/>
          <w:szCs w:val="24"/>
        </w:rPr>
        <w:t>wyczerpująco wyjaśnił fakty i okoliczności związane z przestępstwem, wykroczeniem lub swoim nieprawidłowym postępowaniem oraz spowodowanymi przez nie szkodami, aktywnie współpracując odpowiednio z</w:t>
      </w:r>
      <w:r w:rsidR="006C3570" w:rsidRPr="00B235B0">
        <w:rPr>
          <w:rFonts w:ascii="Arial" w:hAnsi="Arial" w:cs="Arial"/>
          <w:sz w:val="24"/>
          <w:szCs w:val="24"/>
        </w:rPr>
        <w:t> </w:t>
      </w:r>
      <w:r w:rsidRPr="00B235B0">
        <w:rPr>
          <w:rFonts w:ascii="Arial" w:hAnsi="Arial" w:cs="Arial"/>
          <w:sz w:val="24"/>
          <w:szCs w:val="24"/>
        </w:rPr>
        <w:t>właściwymi organami, w tym organ</w:t>
      </w:r>
      <w:r w:rsidR="008A51F6" w:rsidRPr="00B235B0">
        <w:rPr>
          <w:rFonts w:ascii="Arial" w:hAnsi="Arial" w:cs="Arial"/>
          <w:sz w:val="24"/>
          <w:szCs w:val="24"/>
        </w:rPr>
        <w:t>ami ścigania, lub Zamawiającym;</w:t>
      </w:r>
    </w:p>
    <w:p w:rsidR="00AC0246" w:rsidRPr="00B235B0" w:rsidRDefault="00AC0246" w:rsidP="00672384">
      <w:pPr>
        <w:pStyle w:val="Akapitzlist"/>
        <w:numPr>
          <w:ilvl w:val="0"/>
          <w:numId w:val="26"/>
        </w:numPr>
        <w:tabs>
          <w:tab w:val="left" w:pos="426"/>
        </w:tabs>
        <w:spacing w:after="0" w:line="360" w:lineRule="auto"/>
        <w:ind w:left="709" w:right="20" w:hanging="425"/>
        <w:jc w:val="both"/>
        <w:rPr>
          <w:rFonts w:ascii="Arial" w:hAnsi="Arial" w:cs="Arial"/>
          <w:sz w:val="24"/>
          <w:szCs w:val="24"/>
        </w:rPr>
      </w:pPr>
      <w:r w:rsidRPr="00B235B0">
        <w:rPr>
          <w:rFonts w:ascii="Arial" w:hAnsi="Arial" w:cs="Arial"/>
          <w:sz w:val="24"/>
          <w:szCs w:val="24"/>
        </w:rPr>
        <w:t>podjął konkretne środki techniczne, organizacyjne i kadrowe, odpowiednie dla zapobiegania dalszym przestępstwom, wykroczeniom lub nieprawidłowemu postępowaniu, w szczególności:</w:t>
      </w:r>
    </w:p>
    <w:p w:rsidR="00AC0246" w:rsidRPr="00B235B0" w:rsidRDefault="00AC0246" w:rsidP="00672384">
      <w:pPr>
        <w:pStyle w:val="Akapitzlist"/>
        <w:numPr>
          <w:ilvl w:val="3"/>
          <w:numId w:val="25"/>
        </w:numPr>
        <w:tabs>
          <w:tab w:val="left" w:pos="426"/>
        </w:tabs>
        <w:spacing w:after="0" w:line="360" w:lineRule="auto"/>
        <w:ind w:left="1134" w:right="20" w:hanging="425"/>
        <w:jc w:val="both"/>
        <w:rPr>
          <w:rFonts w:ascii="Arial" w:hAnsi="Arial" w:cs="Arial"/>
          <w:sz w:val="24"/>
          <w:szCs w:val="24"/>
        </w:rPr>
      </w:pPr>
      <w:r w:rsidRPr="00B235B0">
        <w:rPr>
          <w:rFonts w:ascii="Arial" w:hAnsi="Arial" w:cs="Arial"/>
          <w:sz w:val="24"/>
          <w:szCs w:val="24"/>
        </w:rPr>
        <w:t>zerwał wszelkie powiązania z osobami lub podmiotami odpowiedzialnymi za niepra</w:t>
      </w:r>
      <w:r w:rsidR="008A51F6" w:rsidRPr="00B235B0">
        <w:rPr>
          <w:rFonts w:ascii="Arial" w:hAnsi="Arial" w:cs="Arial"/>
          <w:sz w:val="24"/>
          <w:szCs w:val="24"/>
        </w:rPr>
        <w:t>widłowe postępowanie Wykonawcy,</w:t>
      </w:r>
    </w:p>
    <w:p w:rsidR="00AC0246" w:rsidRPr="00B235B0" w:rsidRDefault="008A51F6" w:rsidP="00672384">
      <w:pPr>
        <w:pStyle w:val="Akapitzlist"/>
        <w:numPr>
          <w:ilvl w:val="3"/>
          <w:numId w:val="25"/>
        </w:numPr>
        <w:tabs>
          <w:tab w:val="left" w:pos="426"/>
        </w:tabs>
        <w:spacing w:after="0" w:line="360" w:lineRule="auto"/>
        <w:ind w:left="1134" w:right="20" w:hanging="425"/>
        <w:jc w:val="both"/>
        <w:rPr>
          <w:rFonts w:ascii="Arial" w:hAnsi="Arial" w:cs="Arial"/>
          <w:sz w:val="24"/>
          <w:szCs w:val="24"/>
        </w:rPr>
      </w:pPr>
      <w:r w:rsidRPr="00B235B0">
        <w:rPr>
          <w:rFonts w:ascii="Arial" w:hAnsi="Arial" w:cs="Arial"/>
          <w:sz w:val="24"/>
          <w:szCs w:val="24"/>
        </w:rPr>
        <w:t>zreorganizował personel,</w:t>
      </w:r>
    </w:p>
    <w:p w:rsidR="00AC0246" w:rsidRPr="00B235B0" w:rsidRDefault="00AC0246" w:rsidP="00672384">
      <w:pPr>
        <w:pStyle w:val="Akapitzlist"/>
        <w:numPr>
          <w:ilvl w:val="3"/>
          <w:numId w:val="25"/>
        </w:numPr>
        <w:tabs>
          <w:tab w:val="left" w:pos="426"/>
        </w:tabs>
        <w:spacing w:after="0" w:line="360" w:lineRule="auto"/>
        <w:ind w:left="1134" w:right="20" w:hanging="425"/>
        <w:jc w:val="both"/>
        <w:rPr>
          <w:rFonts w:ascii="Arial" w:hAnsi="Arial" w:cs="Arial"/>
          <w:sz w:val="24"/>
          <w:szCs w:val="24"/>
        </w:rPr>
      </w:pPr>
      <w:r w:rsidRPr="00B235B0">
        <w:rPr>
          <w:rFonts w:ascii="Arial" w:hAnsi="Arial" w:cs="Arial"/>
          <w:sz w:val="24"/>
          <w:szCs w:val="24"/>
        </w:rPr>
        <w:t>wdrożył system sprawozdawczości</w:t>
      </w:r>
      <w:r w:rsidR="008A51F6" w:rsidRPr="00B235B0">
        <w:rPr>
          <w:rFonts w:ascii="Arial" w:hAnsi="Arial" w:cs="Arial"/>
          <w:sz w:val="24"/>
          <w:szCs w:val="24"/>
        </w:rPr>
        <w:t xml:space="preserve"> i kontroli,</w:t>
      </w:r>
    </w:p>
    <w:p w:rsidR="00AC0246" w:rsidRPr="00B235B0" w:rsidRDefault="00AC0246" w:rsidP="00672384">
      <w:pPr>
        <w:pStyle w:val="Akapitzlist"/>
        <w:numPr>
          <w:ilvl w:val="3"/>
          <w:numId w:val="25"/>
        </w:numPr>
        <w:tabs>
          <w:tab w:val="left" w:pos="426"/>
        </w:tabs>
        <w:spacing w:after="0" w:line="360" w:lineRule="auto"/>
        <w:ind w:left="1134" w:right="20" w:hanging="425"/>
        <w:jc w:val="both"/>
        <w:rPr>
          <w:rFonts w:ascii="Arial" w:hAnsi="Arial" w:cs="Arial"/>
          <w:sz w:val="24"/>
          <w:szCs w:val="24"/>
        </w:rPr>
      </w:pPr>
      <w:r w:rsidRPr="00B235B0">
        <w:rPr>
          <w:rFonts w:ascii="Arial" w:hAnsi="Arial" w:cs="Arial"/>
          <w:sz w:val="24"/>
          <w:szCs w:val="24"/>
        </w:rPr>
        <w:t>utworzył struktury audytu wewnętrznego do monitorowania przestrzegania przepisów, wewnętr</w:t>
      </w:r>
      <w:r w:rsidR="008A51F6" w:rsidRPr="00B235B0">
        <w:rPr>
          <w:rFonts w:ascii="Arial" w:hAnsi="Arial" w:cs="Arial"/>
          <w:sz w:val="24"/>
          <w:szCs w:val="24"/>
        </w:rPr>
        <w:t>znych regulacji lub standardów,</w:t>
      </w:r>
    </w:p>
    <w:p w:rsidR="00AC0246" w:rsidRPr="00B235B0" w:rsidRDefault="00AC0246" w:rsidP="00672384">
      <w:pPr>
        <w:pStyle w:val="Akapitzlist"/>
        <w:numPr>
          <w:ilvl w:val="3"/>
          <w:numId w:val="25"/>
        </w:numPr>
        <w:tabs>
          <w:tab w:val="left" w:pos="426"/>
        </w:tabs>
        <w:spacing w:after="0" w:line="360" w:lineRule="auto"/>
        <w:ind w:left="1134" w:right="23" w:hanging="425"/>
        <w:contextualSpacing w:val="0"/>
        <w:jc w:val="both"/>
        <w:rPr>
          <w:rFonts w:ascii="Arial" w:hAnsi="Arial" w:cs="Arial"/>
          <w:sz w:val="24"/>
          <w:szCs w:val="24"/>
        </w:rPr>
      </w:pPr>
      <w:r w:rsidRPr="00B235B0">
        <w:rPr>
          <w:rFonts w:ascii="Arial" w:hAnsi="Arial" w:cs="Arial"/>
          <w:sz w:val="24"/>
          <w:szCs w:val="24"/>
        </w:rPr>
        <w:t>wprowadził wewnętrzne regulacje dotyczące odpowiedzialności i</w:t>
      </w:r>
      <w:r w:rsidR="006C3570" w:rsidRPr="00B235B0">
        <w:rPr>
          <w:rFonts w:ascii="Arial" w:hAnsi="Arial" w:cs="Arial"/>
          <w:sz w:val="24"/>
          <w:szCs w:val="24"/>
        </w:rPr>
        <w:t> </w:t>
      </w:r>
      <w:r w:rsidRPr="00B235B0">
        <w:rPr>
          <w:rFonts w:ascii="Arial" w:hAnsi="Arial" w:cs="Arial"/>
          <w:sz w:val="24"/>
          <w:szCs w:val="24"/>
        </w:rPr>
        <w:t>odszkodowań za nieprzestrzeganie przepisów, wewnętr</w:t>
      </w:r>
      <w:r w:rsidR="00D672C4" w:rsidRPr="00B235B0">
        <w:rPr>
          <w:rFonts w:ascii="Arial" w:hAnsi="Arial" w:cs="Arial"/>
          <w:sz w:val="24"/>
          <w:szCs w:val="24"/>
        </w:rPr>
        <w:t>znych regulacji lub standardów.</w:t>
      </w:r>
    </w:p>
    <w:p w:rsidR="0019189B" w:rsidRPr="00B235B0" w:rsidRDefault="00AC0246" w:rsidP="00C41BC0">
      <w:pPr>
        <w:pStyle w:val="Akapitzlist"/>
        <w:numPr>
          <w:ilvl w:val="0"/>
          <w:numId w:val="6"/>
        </w:numPr>
        <w:tabs>
          <w:tab w:val="left" w:pos="426"/>
        </w:tabs>
        <w:spacing w:after="0" w:line="360" w:lineRule="auto"/>
        <w:ind w:right="20"/>
        <w:jc w:val="both"/>
        <w:rPr>
          <w:rFonts w:ascii="Arial" w:hAnsi="Arial" w:cs="Arial"/>
          <w:sz w:val="24"/>
          <w:szCs w:val="24"/>
        </w:rPr>
      </w:pPr>
      <w:r w:rsidRPr="00B235B0">
        <w:rPr>
          <w:rFonts w:ascii="Arial" w:hAnsi="Arial" w:cs="Arial"/>
          <w:sz w:val="24"/>
          <w:szCs w:val="24"/>
        </w:rPr>
        <w:t>Zamawiający ocenia, czy podjęte przez Wykonawcę czynności, o których mowa</w:t>
      </w:r>
      <w:r w:rsidR="006C3570" w:rsidRPr="00B235B0">
        <w:rPr>
          <w:rFonts w:ascii="Arial" w:hAnsi="Arial" w:cs="Arial"/>
          <w:sz w:val="24"/>
          <w:szCs w:val="24"/>
        </w:rPr>
        <w:t xml:space="preserve"> </w:t>
      </w:r>
      <w:r w:rsidR="00FC44EA" w:rsidRPr="00B235B0">
        <w:rPr>
          <w:rFonts w:ascii="Arial" w:hAnsi="Arial" w:cs="Arial"/>
          <w:sz w:val="24"/>
          <w:szCs w:val="24"/>
        </w:rPr>
        <w:t>w </w:t>
      </w:r>
      <w:r w:rsidRPr="00B235B0">
        <w:rPr>
          <w:rFonts w:ascii="Arial" w:hAnsi="Arial" w:cs="Arial"/>
          <w:sz w:val="24"/>
          <w:szCs w:val="24"/>
        </w:rPr>
        <w:t>pkt 3, są wystarczające do wykazania jego rzetelności, uwzględniając wagę</w:t>
      </w:r>
      <w:r w:rsidR="006C3570" w:rsidRPr="00B235B0">
        <w:rPr>
          <w:rFonts w:ascii="Arial" w:hAnsi="Arial" w:cs="Arial"/>
          <w:sz w:val="24"/>
          <w:szCs w:val="24"/>
        </w:rPr>
        <w:t xml:space="preserve"> </w:t>
      </w:r>
      <w:r w:rsidRPr="00B235B0">
        <w:rPr>
          <w:rFonts w:ascii="Arial" w:hAnsi="Arial" w:cs="Arial"/>
          <w:sz w:val="24"/>
          <w:szCs w:val="24"/>
        </w:rPr>
        <w:t>i</w:t>
      </w:r>
      <w:r w:rsidR="006C3570" w:rsidRPr="00B235B0">
        <w:rPr>
          <w:rFonts w:ascii="Arial" w:hAnsi="Arial" w:cs="Arial"/>
          <w:sz w:val="24"/>
          <w:szCs w:val="24"/>
        </w:rPr>
        <w:t> </w:t>
      </w:r>
      <w:r w:rsidRPr="00B235B0">
        <w:rPr>
          <w:rFonts w:ascii="Arial" w:hAnsi="Arial" w:cs="Arial"/>
          <w:sz w:val="24"/>
          <w:szCs w:val="24"/>
        </w:rPr>
        <w:t>szczególne okoliczności czynu Wykonawcy. Jeżeli podjęte przez Wykonawcę czynności, o których mowa w pkt 3, nie są wystarczające do wykazania jego rzetelności, Zamawiający wyklucza Wykonawcę.</w:t>
      </w:r>
    </w:p>
    <w:p w:rsidR="00AC0246" w:rsidRPr="00B235B0" w:rsidRDefault="00AC0246" w:rsidP="00D63AC1">
      <w:pPr>
        <w:pStyle w:val="Akapitzlist"/>
        <w:numPr>
          <w:ilvl w:val="0"/>
          <w:numId w:val="6"/>
        </w:numPr>
        <w:tabs>
          <w:tab w:val="left" w:pos="426"/>
        </w:tabs>
        <w:spacing w:after="0" w:line="360" w:lineRule="auto"/>
        <w:ind w:left="357" w:right="23" w:hanging="357"/>
        <w:jc w:val="both"/>
        <w:rPr>
          <w:rFonts w:ascii="Arial" w:eastAsia="Calibri" w:hAnsi="Arial" w:cs="Arial"/>
          <w:sz w:val="24"/>
          <w:szCs w:val="24"/>
          <w:lang w:eastAsia="pl-PL" w:bidi="pl-PL"/>
        </w:rPr>
      </w:pPr>
      <w:r w:rsidRPr="00B235B0">
        <w:rPr>
          <w:rFonts w:ascii="Arial" w:hAnsi="Arial" w:cs="Arial"/>
          <w:sz w:val="24"/>
          <w:szCs w:val="24"/>
        </w:rPr>
        <w:t>W celu skorzystania z zapisów pkt 3, Wykonawca zobowiązany jest do wypełnienia stosownej rubryki w oświadczeniu o niepodleganiu wykluczeniu z</w:t>
      </w:r>
      <w:r w:rsidR="002547BD" w:rsidRPr="00B235B0">
        <w:rPr>
          <w:rFonts w:ascii="Arial" w:hAnsi="Arial" w:cs="Arial"/>
          <w:sz w:val="24"/>
          <w:szCs w:val="24"/>
        </w:rPr>
        <w:t xml:space="preserve"> </w:t>
      </w:r>
      <w:r w:rsidRPr="00B235B0">
        <w:rPr>
          <w:rFonts w:ascii="Arial" w:hAnsi="Arial" w:cs="Arial"/>
          <w:sz w:val="24"/>
          <w:szCs w:val="24"/>
        </w:rPr>
        <w:t>postępowania.</w:t>
      </w:r>
      <w:r w:rsidRPr="00B235B0">
        <w:rPr>
          <w:rFonts w:ascii="Arial" w:hAnsi="Arial" w:cs="Arial"/>
          <w:bCs/>
          <w:sz w:val="24"/>
          <w:szCs w:val="24"/>
        </w:rPr>
        <w:t xml:space="preserve"> Wykonawca nie podlega wykluczeniu, jeżeli Za</w:t>
      </w:r>
      <w:r w:rsidR="00FC44EA" w:rsidRPr="00B235B0">
        <w:rPr>
          <w:rFonts w:ascii="Arial" w:hAnsi="Arial" w:cs="Arial"/>
          <w:bCs/>
          <w:sz w:val="24"/>
          <w:szCs w:val="24"/>
        </w:rPr>
        <w:t>mawiający, uwzględniając wagę i </w:t>
      </w:r>
      <w:r w:rsidRPr="00B235B0">
        <w:rPr>
          <w:rFonts w:ascii="Arial" w:hAnsi="Arial" w:cs="Arial"/>
          <w:bCs/>
          <w:sz w:val="24"/>
          <w:szCs w:val="24"/>
        </w:rPr>
        <w:t>szczególne okoliczności czynu Wykonawcy, uzna za wystarczające dowody przedstawione na podstawie pkt 3.</w:t>
      </w:r>
    </w:p>
    <w:p w:rsidR="00614E47" w:rsidRPr="00B235B0" w:rsidRDefault="00614E47" w:rsidP="00FE0AE7">
      <w:pPr>
        <w:numPr>
          <w:ilvl w:val="0"/>
          <w:numId w:val="6"/>
        </w:numPr>
        <w:tabs>
          <w:tab w:val="left" w:pos="426"/>
        </w:tabs>
        <w:spacing w:after="0" w:line="360" w:lineRule="auto"/>
        <w:ind w:left="357" w:right="23" w:hanging="357"/>
        <w:contextualSpacing/>
        <w:jc w:val="both"/>
        <w:rPr>
          <w:rFonts w:ascii="Arial" w:eastAsia="Calibri" w:hAnsi="Arial" w:cs="Arial"/>
          <w:sz w:val="24"/>
          <w:szCs w:val="24"/>
          <w:lang w:eastAsia="pl-PL" w:bidi="pl-PL"/>
        </w:rPr>
      </w:pPr>
      <w:r w:rsidRPr="00B235B0">
        <w:rPr>
          <w:rFonts w:ascii="Arial" w:hAnsi="Arial" w:cs="Arial"/>
          <w:sz w:val="24"/>
          <w:szCs w:val="24"/>
        </w:rPr>
        <w:t>Z postępowania o udzielenie zamówienia Zamawiający wykluczy wykonawców, w stosunku do których zachodzi którakolwiek z okoliczności wskazanych w art. 7 ust. 1 ustawy z dnia 13 kwietnia 2022 r. o szczególnych rozwiązaniach w zakresie przeciwdziałania wspieraniu agresji na Ukrainę oraz służących ochronie bezpieczeństwa narodowego (Dz. U. z 2022 r. poz. 835).</w:t>
      </w:r>
    </w:p>
    <w:p w:rsidR="00AC0246" w:rsidRPr="00B235B0" w:rsidRDefault="00AC0246" w:rsidP="0054138A">
      <w:pPr>
        <w:pStyle w:val="Nagwek1"/>
        <w:numPr>
          <w:ilvl w:val="0"/>
          <w:numId w:val="72"/>
        </w:numPr>
        <w:spacing w:line="360" w:lineRule="auto"/>
        <w:ind w:left="284" w:hanging="284"/>
        <w:jc w:val="both"/>
        <w:rPr>
          <w:rFonts w:ascii="Arial" w:hAnsi="Arial" w:cs="Arial"/>
          <w:b/>
          <w:color w:val="auto"/>
          <w:sz w:val="24"/>
          <w:szCs w:val="24"/>
        </w:rPr>
      </w:pPr>
      <w:r w:rsidRPr="00B235B0">
        <w:rPr>
          <w:rFonts w:ascii="Arial" w:hAnsi="Arial" w:cs="Arial"/>
          <w:b/>
          <w:color w:val="auto"/>
          <w:sz w:val="24"/>
          <w:szCs w:val="24"/>
        </w:rPr>
        <w:lastRenderedPageBreak/>
        <w:t>Dokumenty i oświadczenia wymagane od wszystkich Wykonawców, które należy złożyć wraz z ofertą.</w:t>
      </w:r>
    </w:p>
    <w:p w:rsidR="00AC0246" w:rsidRPr="00B235B0" w:rsidRDefault="00AC0246" w:rsidP="00D63AC1">
      <w:pPr>
        <w:pStyle w:val="Tekstpodstawowy2"/>
        <w:numPr>
          <w:ilvl w:val="0"/>
          <w:numId w:val="14"/>
        </w:numPr>
        <w:tabs>
          <w:tab w:val="left" w:pos="851"/>
        </w:tabs>
        <w:spacing w:line="360" w:lineRule="auto"/>
        <w:rPr>
          <w:rStyle w:val="Teksttreci20"/>
          <w:rFonts w:ascii="Arial" w:hAnsi="Arial" w:cs="Arial"/>
          <w:b w:val="0"/>
          <w:color w:val="auto"/>
          <w:sz w:val="24"/>
          <w:szCs w:val="24"/>
        </w:rPr>
      </w:pPr>
      <w:r w:rsidRPr="00B235B0">
        <w:rPr>
          <w:rFonts w:ascii="Arial" w:hAnsi="Arial" w:cs="Arial"/>
          <w:b w:val="0"/>
          <w:bCs/>
          <w:sz w:val="24"/>
          <w:szCs w:val="24"/>
        </w:rPr>
        <w:t xml:space="preserve">Formularz oferty. </w:t>
      </w:r>
      <w:r w:rsidRPr="00B235B0">
        <w:rPr>
          <w:rStyle w:val="Teksttreci20"/>
          <w:rFonts w:ascii="Arial" w:hAnsi="Arial" w:cs="Arial"/>
          <w:b w:val="0"/>
          <w:color w:val="auto"/>
          <w:sz w:val="24"/>
          <w:szCs w:val="24"/>
        </w:rPr>
        <w:t xml:space="preserve">Do przygotowania oferty zaleca się wykorzystanie Formularza oferty, którego wzór stanowi </w:t>
      </w:r>
      <w:r w:rsidRPr="00B235B0">
        <w:rPr>
          <w:rStyle w:val="Teksttreci20"/>
          <w:rFonts w:ascii="Arial" w:hAnsi="Arial" w:cs="Arial"/>
          <w:color w:val="auto"/>
          <w:sz w:val="24"/>
          <w:szCs w:val="24"/>
        </w:rPr>
        <w:t>Załącznik nr 1</w:t>
      </w:r>
      <w:r w:rsidRPr="00B235B0">
        <w:rPr>
          <w:rStyle w:val="Teksttreci20"/>
          <w:rFonts w:ascii="Arial" w:hAnsi="Arial" w:cs="Arial"/>
          <w:b w:val="0"/>
          <w:color w:val="auto"/>
          <w:sz w:val="24"/>
          <w:szCs w:val="24"/>
        </w:rPr>
        <w:t xml:space="preserve"> </w:t>
      </w:r>
      <w:r w:rsidR="00AA0980" w:rsidRPr="00B235B0">
        <w:rPr>
          <w:rFonts w:ascii="Arial" w:eastAsia="Calibri" w:hAnsi="Arial" w:cs="Arial"/>
          <w:b w:val="0"/>
          <w:sz w:val="24"/>
          <w:szCs w:val="24"/>
          <w:lang w:bidi="pl-PL"/>
        </w:rPr>
        <w:t xml:space="preserve">(odpowiedni do nr zadania) </w:t>
      </w:r>
      <w:r w:rsidRPr="00B235B0">
        <w:rPr>
          <w:rStyle w:val="Teksttreci20"/>
          <w:rFonts w:ascii="Arial" w:hAnsi="Arial" w:cs="Arial"/>
          <w:b w:val="0"/>
          <w:color w:val="auto"/>
          <w:sz w:val="24"/>
          <w:szCs w:val="24"/>
        </w:rPr>
        <w:t>do SWZ. W przypadku, gdy Wykonawca nie korzysta z przygotowanego przez Zamawiającego wzoru, w</w:t>
      </w:r>
      <w:r w:rsidR="00D672C4" w:rsidRPr="00B235B0">
        <w:rPr>
          <w:rStyle w:val="Teksttreci20"/>
          <w:rFonts w:ascii="Arial" w:hAnsi="Arial" w:cs="Arial"/>
          <w:b w:val="0"/>
          <w:color w:val="auto"/>
          <w:sz w:val="24"/>
          <w:szCs w:val="24"/>
        </w:rPr>
        <w:t xml:space="preserve"> </w:t>
      </w:r>
      <w:r w:rsidRPr="00B235B0">
        <w:rPr>
          <w:rStyle w:val="Teksttreci20"/>
          <w:rFonts w:ascii="Arial" w:hAnsi="Arial" w:cs="Arial"/>
          <w:b w:val="0"/>
          <w:color w:val="auto"/>
          <w:sz w:val="24"/>
          <w:szCs w:val="24"/>
        </w:rPr>
        <w:t>treści oferty należy zamieścić wszystkie informacje wymagane w Formularzu oferty.</w:t>
      </w:r>
    </w:p>
    <w:p w:rsidR="00CA042B" w:rsidRPr="00B235B0" w:rsidRDefault="00AC0246" w:rsidP="00D63AC1">
      <w:pPr>
        <w:pStyle w:val="Tekstpodstawowy2"/>
        <w:numPr>
          <w:ilvl w:val="0"/>
          <w:numId w:val="14"/>
        </w:numPr>
        <w:tabs>
          <w:tab w:val="left" w:pos="851"/>
        </w:tabs>
        <w:spacing w:line="360" w:lineRule="auto"/>
        <w:rPr>
          <w:rStyle w:val="Teksttreci20"/>
          <w:rFonts w:ascii="Arial" w:hAnsi="Arial" w:cs="Arial"/>
          <w:b w:val="0"/>
          <w:color w:val="auto"/>
          <w:sz w:val="24"/>
          <w:szCs w:val="24"/>
        </w:rPr>
      </w:pPr>
      <w:r w:rsidRPr="00B235B0">
        <w:rPr>
          <w:rStyle w:val="Teksttreci20"/>
          <w:rFonts w:ascii="Arial" w:hAnsi="Arial" w:cs="Arial"/>
          <w:b w:val="0"/>
          <w:color w:val="auto"/>
          <w:sz w:val="24"/>
          <w:szCs w:val="24"/>
        </w:rPr>
        <w:t>Oświadczenie</w:t>
      </w:r>
      <w:r w:rsidR="004F1490" w:rsidRPr="00B235B0">
        <w:rPr>
          <w:rStyle w:val="Teksttreci20"/>
          <w:rFonts w:ascii="Arial" w:hAnsi="Arial" w:cs="Arial"/>
          <w:b w:val="0"/>
          <w:color w:val="auto"/>
          <w:sz w:val="24"/>
          <w:szCs w:val="24"/>
        </w:rPr>
        <w:t>,</w:t>
      </w:r>
      <w:r w:rsidRPr="00B235B0">
        <w:rPr>
          <w:rStyle w:val="Teksttreci20"/>
          <w:rFonts w:ascii="Arial" w:hAnsi="Arial" w:cs="Arial"/>
          <w:b w:val="0"/>
          <w:color w:val="auto"/>
          <w:sz w:val="24"/>
          <w:szCs w:val="24"/>
        </w:rPr>
        <w:t xml:space="preserve"> </w:t>
      </w:r>
      <w:r w:rsidRPr="00B235B0">
        <w:rPr>
          <w:rFonts w:ascii="Arial" w:hAnsi="Arial" w:cs="Arial"/>
          <w:b w:val="0"/>
          <w:sz w:val="24"/>
          <w:szCs w:val="24"/>
        </w:rPr>
        <w:t xml:space="preserve">o którym mowa w art. 125 ust. 1 ustawy, </w:t>
      </w:r>
      <w:r w:rsidRPr="00B235B0">
        <w:rPr>
          <w:rStyle w:val="Teksttreci20"/>
          <w:rFonts w:ascii="Arial" w:hAnsi="Arial" w:cs="Arial"/>
          <w:b w:val="0"/>
          <w:color w:val="auto"/>
          <w:sz w:val="24"/>
          <w:szCs w:val="24"/>
        </w:rPr>
        <w:t>o niepodleganiu wykluczeniu z post</w:t>
      </w:r>
      <w:r w:rsidRPr="00B235B0">
        <w:rPr>
          <w:rStyle w:val="Teksttreci212pt"/>
          <w:rFonts w:ascii="Arial" w:hAnsi="Arial" w:cs="Arial"/>
          <w:b w:val="0"/>
          <w:color w:val="auto"/>
        </w:rPr>
        <w:t>ę</w:t>
      </w:r>
      <w:r w:rsidRPr="00B235B0">
        <w:rPr>
          <w:rStyle w:val="Teksttreci20"/>
          <w:rFonts w:ascii="Arial" w:hAnsi="Arial" w:cs="Arial"/>
          <w:b w:val="0"/>
          <w:color w:val="auto"/>
          <w:sz w:val="24"/>
          <w:szCs w:val="24"/>
        </w:rPr>
        <w:t xml:space="preserve">powania o udzielenie zamówienia publicznego. Wzór oświadczenia o niepodleganiu wykluczeniu stanowi </w:t>
      </w:r>
      <w:r w:rsidRPr="00B235B0">
        <w:rPr>
          <w:rStyle w:val="Teksttreci20"/>
          <w:rFonts w:ascii="Arial" w:hAnsi="Arial" w:cs="Arial"/>
          <w:color w:val="auto"/>
          <w:sz w:val="24"/>
          <w:szCs w:val="24"/>
        </w:rPr>
        <w:t>Załącznik nr 2</w:t>
      </w:r>
      <w:r w:rsidRPr="00B235B0">
        <w:rPr>
          <w:rStyle w:val="Teksttreci20"/>
          <w:rFonts w:ascii="Arial" w:hAnsi="Arial" w:cs="Arial"/>
          <w:b w:val="0"/>
          <w:color w:val="auto"/>
          <w:sz w:val="24"/>
          <w:szCs w:val="24"/>
        </w:rPr>
        <w:t xml:space="preserve"> do SWZ.</w:t>
      </w:r>
    </w:p>
    <w:p w:rsidR="00CA042B" w:rsidRPr="00B235B0" w:rsidRDefault="00CA042B" w:rsidP="00D63AC1">
      <w:pPr>
        <w:pStyle w:val="Tekstpodstawowy2"/>
        <w:numPr>
          <w:ilvl w:val="0"/>
          <w:numId w:val="14"/>
        </w:numPr>
        <w:tabs>
          <w:tab w:val="left" w:pos="851"/>
        </w:tabs>
        <w:spacing w:line="360" w:lineRule="auto"/>
        <w:rPr>
          <w:rFonts w:ascii="Arial" w:eastAsia="Calibri" w:hAnsi="Arial" w:cs="Arial"/>
          <w:b w:val="0"/>
          <w:sz w:val="24"/>
          <w:szCs w:val="24"/>
          <w:lang w:bidi="pl-PL"/>
        </w:rPr>
      </w:pPr>
      <w:r w:rsidRPr="00B235B0">
        <w:rPr>
          <w:rFonts w:ascii="Arial" w:hAnsi="Arial" w:cs="Arial"/>
          <w:b w:val="0"/>
          <w:sz w:val="24"/>
          <w:szCs w:val="24"/>
        </w:rPr>
        <w:t xml:space="preserve">Oświadczenie, o którym </w:t>
      </w:r>
      <w:r w:rsidR="00D672C4" w:rsidRPr="00B235B0">
        <w:rPr>
          <w:rFonts w:ascii="Arial" w:hAnsi="Arial" w:cs="Arial"/>
          <w:b w:val="0"/>
          <w:sz w:val="24"/>
          <w:szCs w:val="24"/>
        </w:rPr>
        <w:t>mowa w pkt 2 składają odrębnie:</w:t>
      </w:r>
    </w:p>
    <w:p w:rsidR="00AC0246" w:rsidRPr="00B235B0" w:rsidRDefault="00CA042B" w:rsidP="00CA042B">
      <w:pPr>
        <w:pStyle w:val="Tekstpodstawowy2"/>
        <w:tabs>
          <w:tab w:val="left" w:pos="851"/>
        </w:tabs>
        <w:spacing w:line="360" w:lineRule="auto"/>
        <w:ind w:left="360"/>
        <w:rPr>
          <w:rStyle w:val="Teksttreci20"/>
          <w:rFonts w:ascii="Arial" w:hAnsi="Arial" w:cs="Arial"/>
          <w:b w:val="0"/>
          <w:color w:val="auto"/>
          <w:sz w:val="24"/>
          <w:szCs w:val="24"/>
        </w:rPr>
      </w:pPr>
      <w:r w:rsidRPr="00B235B0">
        <w:rPr>
          <w:rFonts w:ascii="Arial" w:hAnsi="Arial" w:cs="Arial"/>
          <w:b w:val="0"/>
          <w:sz w:val="24"/>
          <w:szCs w:val="24"/>
        </w:rPr>
        <w:t>Wykonawca/każdy spośród Wykonawców wspólnie ubiegających się o udzielenie zamówienia. W takim przypadku oświadczenie potwierdza brak podstaw wykluczenia Wykonawcy.</w:t>
      </w:r>
    </w:p>
    <w:p w:rsidR="00AC0246" w:rsidRPr="00B235B0" w:rsidRDefault="00AC0246" w:rsidP="00D63AC1">
      <w:pPr>
        <w:pStyle w:val="Tekstpodstawowy2"/>
        <w:numPr>
          <w:ilvl w:val="0"/>
          <w:numId w:val="14"/>
        </w:numPr>
        <w:tabs>
          <w:tab w:val="left" w:pos="851"/>
        </w:tabs>
        <w:spacing w:line="360" w:lineRule="auto"/>
        <w:ind w:left="357" w:hanging="357"/>
        <w:rPr>
          <w:rStyle w:val="Teksttreci20"/>
          <w:rFonts w:ascii="Arial" w:hAnsi="Arial" w:cs="Arial"/>
          <w:b w:val="0"/>
          <w:color w:val="auto"/>
          <w:sz w:val="24"/>
          <w:szCs w:val="24"/>
        </w:rPr>
      </w:pPr>
      <w:r w:rsidRPr="00B235B0">
        <w:rPr>
          <w:rStyle w:val="Teksttreci20"/>
          <w:rFonts w:ascii="Arial" w:hAnsi="Arial" w:cs="Arial"/>
          <w:b w:val="0"/>
          <w:color w:val="auto"/>
          <w:sz w:val="24"/>
          <w:szCs w:val="24"/>
        </w:rPr>
        <w:t>W celu potwierdzenia, że osoba działająca w imieniu Wykonawcy jest umocowana do jego reprezentowania - odpis lub informację z Krajowego Rejestru Sądowego, Centralnej Ewidencji i Informacji o Działalności Gospodarczej lub innego właściwego rejestru. Wykonawca nie jest zobowiązany do złożenia tych dokumentów, jeżeli Zamawiający może je uzyskać za pomocą bezpłatnych i</w:t>
      </w:r>
      <w:r w:rsidR="006C3570" w:rsidRPr="00B235B0">
        <w:rPr>
          <w:rStyle w:val="Teksttreci20"/>
          <w:rFonts w:ascii="Arial" w:hAnsi="Arial" w:cs="Arial"/>
          <w:b w:val="0"/>
          <w:color w:val="auto"/>
          <w:sz w:val="24"/>
          <w:szCs w:val="24"/>
        </w:rPr>
        <w:t> </w:t>
      </w:r>
      <w:r w:rsidRPr="00B235B0">
        <w:rPr>
          <w:rStyle w:val="Teksttreci20"/>
          <w:rFonts w:ascii="Arial" w:hAnsi="Arial" w:cs="Arial"/>
          <w:b w:val="0"/>
          <w:color w:val="auto"/>
          <w:sz w:val="24"/>
          <w:szCs w:val="24"/>
        </w:rPr>
        <w:t>ogólnodostępnych baz danych, o ile Wykonawca wskazał dane umożliwiające dostęp do tych dokumentów.</w:t>
      </w:r>
    </w:p>
    <w:p w:rsidR="00626CEE" w:rsidRPr="00B235B0" w:rsidRDefault="00626CEE" w:rsidP="00D63AC1">
      <w:pPr>
        <w:pStyle w:val="Tekstpodstawowy2"/>
        <w:numPr>
          <w:ilvl w:val="0"/>
          <w:numId w:val="14"/>
        </w:numPr>
        <w:tabs>
          <w:tab w:val="left" w:pos="851"/>
        </w:tabs>
        <w:spacing w:line="360" w:lineRule="auto"/>
        <w:ind w:left="357" w:hanging="357"/>
        <w:rPr>
          <w:rStyle w:val="Teksttreci20"/>
          <w:rFonts w:ascii="Arial" w:hAnsi="Arial" w:cs="Arial"/>
          <w:b w:val="0"/>
          <w:color w:val="auto"/>
          <w:sz w:val="24"/>
          <w:szCs w:val="24"/>
        </w:rPr>
      </w:pPr>
      <w:r w:rsidRPr="00B235B0">
        <w:rPr>
          <w:rFonts w:ascii="Arial" w:eastAsia="Calibri" w:hAnsi="Arial" w:cs="Arial"/>
          <w:b w:val="0"/>
          <w:bCs/>
          <w:sz w:val="24"/>
          <w:szCs w:val="24"/>
          <w:lang w:bidi="pl-PL"/>
        </w:rPr>
        <w:t>Wadium z uwzględnieniem postanowień rozdziału XV</w:t>
      </w:r>
      <w:r w:rsidR="00A07649" w:rsidRPr="00B235B0">
        <w:rPr>
          <w:rFonts w:ascii="Arial" w:eastAsia="Calibri" w:hAnsi="Arial" w:cs="Arial"/>
          <w:b w:val="0"/>
          <w:bCs/>
          <w:sz w:val="24"/>
          <w:szCs w:val="24"/>
          <w:lang w:bidi="pl-PL"/>
        </w:rPr>
        <w:t>II</w:t>
      </w:r>
      <w:r w:rsidR="00A113E6" w:rsidRPr="00B235B0">
        <w:rPr>
          <w:rFonts w:ascii="Arial" w:eastAsia="Calibri" w:hAnsi="Arial" w:cs="Arial"/>
          <w:b w:val="0"/>
          <w:bCs/>
          <w:sz w:val="24"/>
          <w:szCs w:val="24"/>
          <w:lang w:bidi="pl-PL"/>
        </w:rPr>
        <w:t xml:space="preserve"> SWZ</w:t>
      </w:r>
      <w:r w:rsidRPr="00B235B0">
        <w:rPr>
          <w:rFonts w:ascii="Arial" w:eastAsia="Calibri" w:hAnsi="Arial" w:cs="Arial"/>
          <w:b w:val="0"/>
          <w:bCs/>
          <w:sz w:val="24"/>
          <w:szCs w:val="24"/>
          <w:lang w:bidi="pl-PL"/>
        </w:rPr>
        <w:t>.</w:t>
      </w:r>
    </w:p>
    <w:p w:rsidR="0019189B" w:rsidRPr="00B235B0" w:rsidRDefault="00AC0246" w:rsidP="00D63AC1">
      <w:pPr>
        <w:pStyle w:val="Tekstpodstawowy2"/>
        <w:numPr>
          <w:ilvl w:val="0"/>
          <w:numId w:val="14"/>
        </w:numPr>
        <w:tabs>
          <w:tab w:val="left" w:pos="851"/>
        </w:tabs>
        <w:spacing w:line="360" w:lineRule="auto"/>
        <w:rPr>
          <w:rFonts w:ascii="Arial" w:hAnsi="Arial" w:cs="Arial"/>
          <w:b w:val="0"/>
          <w:bCs/>
          <w:sz w:val="24"/>
          <w:szCs w:val="24"/>
        </w:rPr>
      </w:pPr>
      <w:r w:rsidRPr="00B235B0">
        <w:rPr>
          <w:rFonts w:ascii="Arial" w:hAnsi="Arial" w:cs="Arial"/>
          <w:b w:val="0"/>
          <w:sz w:val="24"/>
          <w:szCs w:val="24"/>
        </w:rPr>
        <w:t xml:space="preserve">Pełnomocnictwo </w:t>
      </w:r>
      <w:r w:rsidRPr="00B235B0">
        <w:rPr>
          <w:rFonts w:ascii="Arial" w:hAnsi="Arial" w:cs="Arial"/>
          <w:b w:val="0"/>
          <w:bCs/>
          <w:sz w:val="24"/>
          <w:szCs w:val="24"/>
        </w:rPr>
        <w:t>złożone w sytuacji:</w:t>
      </w:r>
    </w:p>
    <w:p w:rsidR="00AC0246" w:rsidRPr="00B235B0" w:rsidRDefault="00AC0246" w:rsidP="00672384">
      <w:pPr>
        <w:pStyle w:val="Tekstpodstawowy2"/>
        <w:numPr>
          <w:ilvl w:val="0"/>
          <w:numId w:val="22"/>
        </w:numPr>
        <w:tabs>
          <w:tab w:val="left" w:pos="851"/>
        </w:tabs>
        <w:spacing w:line="360" w:lineRule="auto"/>
        <w:rPr>
          <w:rFonts w:ascii="Arial" w:hAnsi="Arial" w:cs="Arial"/>
          <w:b w:val="0"/>
          <w:sz w:val="24"/>
          <w:szCs w:val="24"/>
        </w:rPr>
      </w:pPr>
      <w:r w:rsidRPr="00B235B0">
        <w:rPr>
          <w:rFonts w:ascii="Arial" w:hAnsi="Arial" w:cs="Arial"/>
          <w:b w:val="0"/>
          <w:sz w:val="24"/>
          <w:szCs w:val="24"/>
        </w:rPr>
        <w:t>Wykonawców wspólnie ubiegających się o udzielenie zamówienia – pełnomocnictwo do reprezentowania wszystkich Wykonawców wspólnie ubiegających się o udzielenie zamówienia. Pełnomocnik może być ustanowiony do reprezentowania Wykonawców w</w:t>
      </w:r>
      <w:r w:rsidR="006C3570" w:rsidRPr="00B235B0">
        <w:rPr>
          <w:rFonts w:ascii="Arial" w:hAnsi="Arial" w:cs="Arial"/>
          <w:b w:val="0"/>
          <w:sz w:val="24"/>
          <w:szCs w:val="24"/>
        </w:rPr>
        <w:t xml:space="preserve"> </w:t>
      </w:r>
      <w:r w:rsidRPr="00B235B0">
        <w:rPr>
          <w:rFonts w:ascii="Arial" w:hAnsi="Arial" w:cs="Arial"/>
          <w:b w:val="0"/>
          <w:sz w:val="24"/>
          <w:szCs w:val="24"/>
        </w:rPr>
        <w:t>postępowaniu albo do reprezentowania w</w:t>
      </w:r>
      <w:r w:rsidR="00FC44EA" w:rsidRPr="00B235B0">
        <w:rPr>
          <w:rFonts w:ascii="Arial" w:hAnsi="Arial" w:cs="Arial"/>
          <w:b w:val="0"/>
          <w:sz w:val="24"/>
          <w:szCs w:val="24"/>
        </w:rPr>
        <w:t> </w:t>
      </w:r>
      <w:r w:rsidRPr="00B235B0">
        <w:rPr>
          <w:rFonts w:ascii="Arial" w:hAnsi="Arial" w:cs="Arial"/>
          <w:b w:val="0"/>
          <w:sz w:val="24"/>
          <w:szCs w:val="24"/>
        </w:rPr>
        <w:t>postępowaniu i zawarcia umowy;</w:t>
      </w:r>
    </w:p>
    <w:p w:rsidR="00AC0246" w:rsidRPr="00B235B0" w:rsidRDefault="00AC0246" w:rsidP="00672384">
      <w:pPr>
        <w:pStyle w:val="Tekstpodstawowy2"/>
        <w:numPr>
          <w:ilvl w:val="0"/>
          <w:numId w:val="22"/>
        </w:numPr>
        <w:tabs>
          <w:tab w:val="left" w:pos="851"/>
        </w:tabs>
        <w:spacing w:line="360" w:lineRule="auto"/>
        <w:rPr>
          <w:rFonts w:ascii="Arial" w:hAnsi="Arial" w:cs="Arial"/>
          <w:b w:val="0"/>
          <w:sz w:val="24"/>
          <w:szCs w:val="24"/>
        </w:rPr>
      </w:pPr>
      <w:r w:rsidRPr="00B235B0">
        <w:rPr>
          <w:rFonts w:ascii="Arial" w:hAnsi="Arial" w:cs="Arial"/>
          <w:b w:val="0"/>
          <w:sz w:val="24"/>
          <w:szCs w:val="24"/>
        </w:rPr>
        <w:t>podpisania oferty względnie innych dokumentów składanych wraz z ofertą przez osobę, dla której prawo do ich podpisania nie wynika wprost z</w:t>
      </w:r>
      <w:r w:rsidR="00FC44EA" w:rsidRPr="00B235B0">
        <w:rPr>
          <w:rFonts w:ascii="Arial" w:hAnsi="Arial" w:cs="Arial"/>
          <w:b w:val="0"/>
          <w:sz w:val="24"/>
          <w:szCs w:val="24"/>
        </w:rPr>
        <w:t xml:space="preserve"> </w:t>
      </w:r>
      <w:r w:rsidRPr="00B235B0">
        <w:rPr>
          <w:rFonts w:ascii="Arial" w:hAnsi="Arial" w:cs="Arial"/>
          <w:b w:val="0"/>
          <w:sz w:val="24"/>
          <w:szCs w:val="24"/>
        </w:rPr>
        <w:t>dokumentu stwierdzającego status prawny Wykonawcy (np.</w:t>
      </w:r>
      <w:r w:rsidR="006C3570" w:rsidRPr="00B235B0">
        <w:rPr>
          <w:rFonts w:ascii="Arial" w:hAnsi="Arial" w:cs="Arial"/>
          <w:b w:val="0"/>
          <w:sz w:val="24"/>
          <w:szCs w:val="24"/>
        </w:rPr>
        <w:t xml:space="preserve"> </w:t>
      </w:r>
      <w:r w:rsidRPr="00B235B0">
        <w:rPr>
          <w:rFonts w:ascii="Arial" w:hAnsi="Arial" w:cs="Arial"/>
          <w:b w:val="0"/>
          <w:sz w:val="24"/>
          <w:szCs w:val="24"/>
        </w:rPr>
        <w:t>wypisu z</w:t>
      </w:r>
      <w:r w:rsidR="002547BD" w:rsidRPr="00B235B0">
        <w:rPr>
          <w:rFonts w:ascii="Arial" w:hAnsi="Arial" w:cs="Arial"/>
          <w:b w:val="0"/>
          <w:sz w:val="24"/>
          <w:szCs w:val="24"/>
        </w:rPr>
        <w:t xml:space="preserve"> </w:t>
      </w:r>
      <w:r w:rsidRPr="00B235B0">
        <w:rPr>
          <w:rFonts w:ascii="Arial" w:hAnsi="Arial" w:cs="Arial"/>
          <w:b w:val="0"/>
          <w:sz w:val="24"/>
          <w:szCs w:val="24"/>
        </w:rPr>
        <w:t>Krajowego rejestru sądowego) – pełnomocnictwo do podpisania oferty.</w:t>
      </w:r>
    </w:p>
    <w:p w:rsidR="00DF324B" w:rsidRPr="00B235B0" w:rsidRDefault="00DF324B" w:rsidP="0054138A">
      <w:pPr>
        <w:pStyle w:val="Nagwek1"/>
        <w:numPr>
          <w:ilvl w:val="0"/>
          <w:numId w:val="72"/>
        </w:numPr>
        <w:spacing w:line="360" w:lineRule="auto"/>
        <w:ind w:left="284" w:hanging="284"/>
        <w:jc w:val="both"/>
        <w:rPr>
          <w:rFonts w:ascii="Arial" w:hAnsi="Arial" w:cs="Arial"/>
          <w:b/>
          <w:color w:val="auto"/>
          <w:sz w:val="24"/>
          <w:szCs w:val="24"/>
        </w:rPr>
      </w:pPr>
      <w:r w:rsidRPr="00B235B0">
        <w:rPr>
          <w:rFonts w:ascii="Arial" w:hAnsi="Arial" w:cs="Arial"/>
          <w:b/>
          <w:color w:val="auto"/>
          <w:sz w:val="24"/>
          <w:szCs w:val="24"/>
        </w:rPr>
        <w:lastRenderedPageBreak/>
        <w:t>Środki komunikacji elektronicznej, przy użyciu których Zamawiający będzie komunikował się z Wykonawcami oraz wymagania techniczne dla dokumentów elektronicznych oraz środków komunikacji elektronicznej</w:t>
      </w:r>
    </w:p>
    <w:p w:rsidR="00F450A1" w:rsidRPr="00B235B0" w:rsidRDefault="00111D43" w:rsidP="0019189B">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hAnsi="Arial" w:cs="Arial"/>
          <w:color w:val="auto"/>
          <w:sz w:val="24"/>
          <w:szCs w:val="24"/>
        </w:rPr>
      </w:pPr>
      <w:bookmarkStart w:id="4" w:name="bookmark1"/>
      <w:bookmarkStart w:id="5" w:name="bookmark2"/>
      <w:r w:rsidRPr="00B235B0">
        <w:rPr>
          <w:rStyle w:val="Teksttreci20"/>
          <w:rFonts w:ascii="Arial" w:hAnsi="Arial" w:cs="Arial"/>
          <w:color w:val="auto"/>
          <w:sz w:val="24"/>
          <w:szCs w:val="24"/>
        </w:rPr>
        <w:t xml:space="preserve">W postępowaniu o udzielenie zamówienia komunikacja między Zamawiającym a Wykonawcami odbywa się przy użyciu Platformy e-Zamówienia, która jest dostępna pod adresem: </w:t>
      </w:r>
      <w:hyperlink r:id="rId16" w:history="1">
        <w:r w:rsidRPr="00F4416C">
          <w:rPr>
            <w:rStyle w:val="Hipercze"/>
            <w:rFonts w:ascii="Arial" w:eastAsia="Calibri" w:hAnsi="Arial" w:cs="Arial"/>
            <w:color w:val="0070C0"/>
            <w:sz w:val="24"/>
            <w:szCs w:val="24"/>
            <w:lang w:eastAsia="pl-PL" w:bidi="pl-PL"/>
          </w:rPr>
          <w:t>https://ezamowienia.gov.pl</w:t>
        </w:r>
      </w:hyperlink>
      <w:r w:rsidRPr="00F4416C">
        <w:rPr>
          <w:rStyle w:val="Teksttreci20"/>
          <w:rFonts w:ascii="Arial" w:hAnsi="Arial" w:cs="Arial"/>
          <w:color w:val="0070C0"/>
          <w:sz w:val="24"/>
          <w:szCs w:val="24"/>
        </w:rPr>
        <w:t>.</w:t>
      </w:r>
    </w:p>
    <w:p w:rsidR="00111D43" w:rsidRPr="00B235B0"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eastAsiaTheme="minorEastAsia" w:hAnsi="Arial" w:cs="Arial"/>
          <w:color w:val="auto"/>
          <w:sz w:val="24"/>
          <w:szCs w:val="24"/>
          <w:lang w:eastAsia="en-US" w:bidi="ar-SA"/>
        </w:rPr>
      </w:pPr>
      <w:r w:rsidRPr="00B235B0">
        <w:rPr>
          <w:rStyle w:val="Teksttreci20"/>
          <w:rFonts w:ascii="Arial" w:hAnsi="Arial" w:cs="Arial"/>
          <w:color w:val="auto"/>
          <w:sz w:val="24"/>
          <w:szCs w:val="24"/>
        </w:rPr>
        <w:t>Korzystanie z Platformy e-Zamówienia jest bezpłatne.</w:t>
      </w:r>
    </w:p>
    <w:p w:rsidR="00111D43" w:rsidRPr="00B235B0" w:rsidRDefault="00111D43" w:rsidP="004F3044">
      <w:pPr>
        <w:pStyle w:val="Akapitzlist"/>
        <w:numPr>
          <w:ilvl w:val="0"/>
          <w:numId w:val="1"/>
        </w:numPr>
        <w:tabs>
          <w:tab w:val="left" w:leader="dot" w:pos="6258"/>
        </w:tabs>
        <w:spacing w:after="0" w:line="360" w:lineRule="auto"/>
        <w:jc w:val="both"/>
        <w:rPr>
          <w:rFonts w:ascii="Arial" w:hAnsi="Arial" w:cs="Arial"/>
          <w:sz w:val="24"/>
          <w:szCs w:val="24"/>
        </w:rPr>
      </w:pPr>
      <w:r w:rsidRPr="00B235B0">
        <w:rPr>
          <w:rFonts w:ascii="Arial" w:hAnsi="Arial" w:cs="Arial"/>
          <w:sz w:val="24"/>
          <w:szCs w:val="24"/>
        </w:rPr>
        <w:t xml:space="preserve">Adres strony internetowej prowadzonego postępowania (link prowadzący bezpośrednio do widoku postępowania na Platformie e-Zamówienia): </w:t>
      </w:r>
      <w:hyperlink r:id="rId17" w:history="1">
        <w:r w:rsidR="00DB6D8F" w:rsidRPr="00461BE0">
          <w:rPr>
            <w:rStyle w:val="Hipercze"/>
            <w:rFonts w:ascii="Arial" w:hAnsi="Arial" w:cs="Arial"/>
            <w:sz w:val="24"/>
            <w:szCs w:val="24"/>
          </w:rPr>
          <w:t>https://ezamowienia.gov.pl/mp-client/search/list/ocds-148610-07de3789-8f59-4e5b-a2de-f08ef2ec9549</w:t>
        </w:r>
      </w:hyperlink>
      <w:hyperlink r:id="rId18" w:history="1"/>
    </w:p>
    <w:p w:rsidR="00FC44EA" w:rsidRPr="00B235B0" w:rsidRDefault="00111D43" w:rsidP="00111D43">
      <w:pPr>
        <w:pStyle w:val="Akapitzlist"/>
        <w:tabs>
          <w:tab w:val="left" w:leader="dot" w:pos="6258"/>
        </w:tabs>
        <w:spacing w:after="0" w:line="360" w:lineRule="auto"/>
        <w:ind w:left="360"/>
        <w:jc w:val="both"/>
        <w:rPr>
          <w:rFonts w:ascii="Arial" w:hAnsi="Arial" w:cs="Arial"/>
          <w:sz w:val="24"/>
          <w:szCs w:val="24"/>
        </w:rPr>
      </w:pPr>
      <w:r w:rsidRPr="00B235B0">
        <w:rPr>
          <w:rFonts w:ascii="Arial" w:hAnsi="Arial" w:cs="Arial"/>
          <w:sz w:val="24"/>
          <w:szCs w:val="24"/>
        </w:rPr>
        <w:t xml:space="preserve">Postępowanie można wyszukać również ze strony głównej Platformy </w:t>
      </w:r>
    </w:p>
    <w:p w:rsidR="00111D43" w:rsidRPr="00B235B0" w:rsidRDefault="00111D43" w:rsidP="00111D43">
      <w:pPr>
        <w:pStyle w:val="Akapitzlist"/>
        <w:tabs>
          <w:tab w:val="left" w:leader="dot" w:pos="6258"/>
        </w:tabs>
        <w:spacing w:after="0" w:line="360" w:lineRule="auto"/>
        <w:ind w:left="360"/>
        <w:jc w:val="both"/>
        <w:rPr>
          <w:rFonts w:ascii="Arial" w:hAnsi="Arial" w:cs="Arial"/>
          <w:sz w:val="24"/>
          <w:szCs w:val="24"/>
        </w:rPr>
      </w:pPr>
      <w:r w:rsidRPr="00B235B0">
        <w:rPr>
          <w:rFonts w:ascii="Arial" w:hAnsi="Arial" w:cs="Arial"/>
          <w:sz w:val="24"/>
          <w:szCs w:val="24"/>
        </w:rPr>
        <w:t>e-Zamówienia (przycisk „Przeglądaj postępowania/konkursy”).</w:t>
      </w:r>
    </w:p>
    <w:p w:rsidR="00EA4EED" w:rsidRPr="00B235B0" w:rsidRDefault="00111D43" w:rsidP="00111D43">
      <w:pPr>
        <w:pStyle w:val="Akapitzlist"/>
        <w:numPr>
          <w:ilvl w:val="0"/>
          <w:numId w:val="1"/>
        </w:numPr>
        <w:tabs>
          <w:tab w:val="left" w:leader="dot" w:pos="6258"/>
        </w:tabs>
        <w:spacing w:after="0" w:line="360" w:lineRule="auto"/>
        <w:jc w:val="both"/>
        <w:rPr>
          <w:rFonts w:ascii="Arial" w:hAnsi="Arial" w:cs="Arial"/>
          <w:sz w:val="24"/>
          <w:szCs w:val="24"/>
        </w:rPr>
      </w:pPr>
      <w:r w:rsidRPr="00B235B0">
        <w:rPr>
          <w:rFonts w:ascii="Arial" w:hAnsi="Arial" w:cs="Arial"/>
          <w:sz w:val="24"/>
          <w:szCs w:val="24"/>
        </w:rPr>
        <w:t>Identyfikator (ID) postępowa</w:t>
      </w:r>
      <w:r w:rsidR="00EA4EED" w:rsidRPr="00B235B0">
        <w:rPr>
          <w:rFonts w:ascii="Arial" w:hAnsi="Arial" w:cs="Arial"/>
          <w:sz w:val="24"/>
          <w:szCs w:val="24"/>
        </w:rPr>
        <w:t>nia na Platformie e-Zamówienia:</w:t>
      </w:r>
    </w:p>
    <w:p w:rsidR="00E82ABD" w:rsidRPr="00DB6D8F" w:rsidRDefault="00DB6D8F" w:rsidP="00E82ABD">
      <w:pPr>
        <w:widowControl w:val="0"/>
        <w:tabs>
          <w:tab w:val="left" w:pos="3094"/>
          <w:tab w:val="left" w:pos="3624"/>
          <w:tab w:val="left" w:pos="4525"/>
          <w:tab w:val="left" w:pos="6926"/>
          <w:tab w:val="left" w:pos="7877"/>
        </w:tabs>
        <w:spacing w:after="0" w:line="360" w:lineRule="auto"/>
        <w:ind w:left="360"/>
        <w:jc w:val="both"/>
        <w:rPr>
          <w:rFonts w:ascii="Arial" w:hAnsi="Arial" w:cs="Arial"/>
          <w:bCs/>
          <w:color w:val="0070C0"/>
          <w:sz w:val="24"/>
          <w:szCs w:val="24"/>
        </w:rPr>
      </w:pPr>
      <w:r w:rsidRPr="00DB6D8F">
        <w:rPr>
          <w:rFonts w:ascii="Arial" w:hAnsi="Arial" w:cs="Arial"/>
          <w:bCs/>
          <w:color w:val="0070C0"/>
          <w:sz w:val="24"/>
          <w:szCs w:val="24"/>
        </w:rPr>
        <w:t>ocds-148610-07de3789-8f59-4e5b-a2de-f08ef2ec9549</w:t>
      </w:r>
      <w:r w:rsidR="00B235B0" w:rsidRPr="00DB6D8F">
        <w:rPr>
          <w:rFonts w:ascii="Arial" w:hAnsi="Arial" w:cs="Arial"/>
          <w:bCs/>
          <w:color w:val="0070C0"/>
          <w:sz w:val="24"/>
          <w:szCs w:val="24"/>
        </w:rPr>
        <w:t>.</w:t>
      </w:r>
    </w:p>
    <w:p w:rsidR="00111D43" w:rsidRPr="00B235B0" w:rsidRDefault="00111D43" w:rsidP="00D00104">
      <w:pPr>
        <w:widowControl w:val="0"/>
        <w:numPr>
          <w:ilvl w:val="0"/>
          <w:numId w:val="1"/>
        </w:numPr>
        <w:tabs>
          <w:tab w:val="left" w:pos="3094"/>
          <w:tab w:val="left" w:pos="3624"/>
          <w:tab w:val="left" w:pos="4525"/>
          <w:tab w:val="left" w:pos="6926"/>
          <w:tab w:val="left" w:pos="7877"/>
        </w:tabs>
        <w:spacing w:after="0" w:line="360" w:lineRule="auto"/>
        <w:jc w:val="both"/>
        <w:rPr>
          <w:rFonts w:ascii="Arial" w:eastAsia="Calibri" w:hAnsi="Arial" w:cs="Arial"/>
          <w:sz w:val="24"/>
          <w:szCs w:val="24"/>
          <w:lang w:eastAsia="pl-PL" w:bidi="pl-PL"/>
        </w:rPr>
      </w:pPr>
      <w:r w:rsidRPr="00563BD1">
        <w:rPr>
          <w:rFonts w:ascii="Arial" w:hAnsi="Arial" w:cs="Arial"/>
          <w:sz w:val="24"/>
          <w:szCs w:val="24"/>
        </w:rPr>
        <w:t>Wykonawca zamierzający wziąć udział w postępowaniu o udzielenie zamówienia publicznego musi posiadać konto podmiotu „Wykonawca” na Platformie</w:t>
      </w:r>
      <w:r w:rsidR="005B6280" w:rsidRPr="00563BD1">
        <w:rPr>
          <w:rFonts w:ascii="Arial" w:hAnsi="Arial" w:cs="Arial"/>
          <w:sz w:val="24"/>
          <w:szCs w:val="24"/>
        </w:rPr>
        <w:t xml:space="preserve"> e</w:t>
      </w:r>
      <w:r w:rsidRPr="00563BD1">
        <w:rPr>
          <w:rFonts w:ascii="Arial" w:hAnsi="Arial" w:cs="Arial"/>
          <w:sz w:val="24"/>
          <w:szCs w:val="24"/>
        </w:rPr>
        <w:t>-</w:t>
      </w:r>
      <w:r w:rsidRPr="00B235B0">
        <w:rPr>
          <w:rFonts w:ascii="Arial" w:hAnsi="Arial" w:cs="Arial"/>
          <w:sz w:val="24"/>
          <w:szCs w:val="24"/>
        </w:rPr>
        <w:t xml:space="preserve">Zamówienia. Szczegółowe informacje na temat zakładania kont podmiotów oraz zasady i warunki korzystania z Platformy e-Zamówienia określa Regulamin Platformy e-Zamówienia, dostępny na stronie internetowej </w:t>
      </w:r>
      <w:r w:rsidRPr="00B235B0">
        <w:rPr>
          <w:rFonts w:ascii="Arial" w:hAnsi="Arial" w:cs="Arial"/>
          <w:sz w:val="24"/>
          <w:szCs w:val="24"/>
          <w:u w:val="single"/>
        </w:rPr>
        <w:t>https://ezamowienia.gov.pl</w:t>
      </w:r>
      <w:r w:rsidRPr="00B235B0">
        <w:rPr>
          <w:rFonts w:ascii="Arial" w:hAnsi="Arial" w:cs="Arial"/>
          <w:sz w:val="24"/>
          <w:szCs w:val="24"/>
        </w:rPr>
        <w:t xml:space="preserve"> oraz informacje zamieszczone w zakładce „Centrum Pomocy”.</w:t>
      </w:r>
    </w:p>
    <w:p w:rsidR="0019189B" w:rsidRPr="00B235B0"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Arial" w:hAnsi="Arial" w:cs="Arial"/>
          <w:sz w:val="24"/>
          <w:szCs w:val="24"/>
        </w:rPr>
      </w:pPr>
      <w:r w:rsidRPr="00B235B0">
        <w:rPr>
          <w:rFonts w:ascii="Arial" w:hAnsi="Arial" w:cs="Arial"/>
          <w:sz w:val="24"/>
          <w:szCs w:val="24"/>
        </w:rPr>
        <w:t>Przeglądanie i pobieranie publicznej treści dokumentacji postępowania nie wymaga posiadania konta na Platformie e-Zamówienia ani logowania.</w:t>
      </w:r>
    </w:p>
    <w:p w:rsidR="00D55596" w:rsidRPr="00B235B0" w:rsidRDefault="00111D43" w:rsidP="00D55596">
      <w:pPr>
        <w:widowControl w:val="0"/>
        <w:numPr>
          <w:ilvl w:val="0"/>
          <w:numId w:val="1"/>
        </w:numPr>
        <w:tabs>
          <w:tab w:val="left" w:pos="3094"/>
          <w:tab w:val="left" w:pos="3624"/>
          <w:tab w:val="left" w:pos="4525"/>
          <w:tab w:val="left" w:pos="6926"/>
          <w:tab w:val="left" w:pos="7877"/>
        </w:tabs>
        <w:spacing w:after="0" w:line="360" w:lineRule="auto"/>
        <w:jc w:val="both"/>
        <w:rPr>
          <w:rFonts w:ascii="Arial" w:eastAsia="Calibri" w:hAnsi="Arial" w:cs="Arial"/>
          <w:sz w:val="24"/>
          <w:szCs w:val="24"/>
          <w:lang w:eastAsia="pl-PL" w:bidi="pl-PL"/>
        </w:rPr>
      </w:pPr>
      <w:r w:rsidRPr="00B235B0">
        <w:rPr>
          <w:rFonts w:asciiTheme="majorHAnsi" w:hAnsiTheme="majorHAnsi" w:cstheme="majorHAnsi"/>
          <w:sz w:val="24"/>
          <w:szCs w:val="24"/>
        </w:rPr>
        <w:t xml:space="preserve">Sposób sporządzenia dokumentów elektronicznych lub dokumentów elektronicznych będących kopią elektroniczną treści zapisanej w postaci papierowej (cyfrowe odwzorowania) musi być zgodny z wymaganiami określonymi w </w:t>
      </w:r>
      <w:r w:rsidR="00D55596" w:rsidRPr="00B235B0">
        <w:rPr>
          <w:rFonts w:asciiTheme="majorHAnsi" w:hAnsiTheme="majorHAnsi" w:cstheme="majorHAnsi"/>
          <w:sz w:val="24"/>
          <w:szCs w:val="24"/>
        </w:rPr>
        <w:t>R</w:t>
      </w:r>
      <w:r w:rsidRPr="00B235B0">
        <w:rPr>
          <w:rFonts w:asciiTheme="majorHAnsi" w:hAnsiTheme="majorHAnsi" w:cstheme="majorHAnsi"/>
          <w:sz w:val="24"/>
          <w:szCs w:val="24"/>
        </w:rPr>
        <w:t xml:space="preserve">ozporządzeniu Prezesa Rady Ministrów </w:t>
      </w:r>
      <w:r w:rsidR="00D55596" w:rsidRPr="00B235B0">
        <w:rPr>
          <w:rFonts w:ascii="Arial" w:eastAsia="Calibri" w:hAnsi="Arial" w:cs="Arial"/>
          <w:sz w:val="24"/>
          <w:szCs w:val="24"/>
          <w:lang w:eastAsia="pl-PL" w:bidi="pl-PL"/>
        </w:rPr>
        <w:t>z dnia 30 grudnia 2020 r. w sprawie sposobu sporządzania i przekazywania informacji oraz wymagań technicznych dla dokumentów elektronicznych oraz środków komunikacji elektronicznej w postępowaniu o udzielenie zamówienia publicznego lub konkursie (Dz. U. poz. 2452).</w:t>
      </w:r>
    </w:p>
    <w:p w:rsidR="005314FD" w:rsidRPr="00B235B0" w:rsidRDefault="00111D43"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hAnsiTheme="majorHAnsi" w:cstheme="majorHAnsi"/>
          <w:sz w:val="24"/>
          <w:szCs w:val="24"/>
        </w:rPr>
      </w:pPr>
      <w:r w:rsidRPr="00B235B0">
        <w:rPr>
          <w:rFonts w:asciiTheme="majorHAnsi" w:hAnsiTheme="majorHAnsi" w:cstheme="majorHAnsi"/>
          <w:sz w:val="24"/>
          <w:szCs w:val="24"/>
        </w:rPr>
        <w:t xml:space="preserve">Dokumenty elektroniczne, o których mowa w § 2 ust. 1 </w:t>
      </w:r>
      <w:r w:rsidR="00D55596" w:rsidRPr="00B235B0">
        <w:rPr>
          <w:rFonts w:asciiTheme="majorHAnsi" w:hAnsiTheme="majorHAnsi" w:cstheme="majorHAnsi"/>
          <w:sz w:val="24"/>
          <w:szCs w:val="24"/>
        </w:rPr>
        <w:t>R</w:t>
      </w:r>
      <w:r w:rsidRPr="00B235B0">
        <w:rPr>
          <w:rFonts w:asciiTheme="majorHAnsi" w:hAnsiTheme="majorHAnsi" w:cstheme="majorHAnsi"/>
          <w:sz w:val="24"/>
          <w:szCs w:val="24"/>
        </w:rPr>
        <w:t>ozporządzeni</w:t>
      </w:r>
      <w:r w:rsidR="00D55596" w:rsidRPr="00B235B0">
        <w:rPr>
          <w:rFonts w:asciiTheme="majorHAnsi" w:hAnsiTheme="majorHAnsi" w:cstheme="majorHAnsi"/>
          <w:sz w:val="24"/>
          <w:szCs w:val="24"/>
        </w:rPr>
        <w:t>u</w:t>
      </w:r>
      <w:r w:rsidRPr="00B235B0">
        <w:rPr>
          <w:rFonts w:asciiTheme="majorHAnsi" w:hAnsiTheme="majorHAnsi" w:cstheme="majorHAnsi"/>
          <w:sz w:val="24"/>
          <w:szCs w:val="24"/>
        </w:rPr>
        <w:t xml:space="preserve"> Prezesa Rady Ministrów </w:t>
      </w:r>
      <w:r w:rsidR="00D55596" w:rsidRPr="00B235B0">
        <w:rPr>
          <w:rFonts w:asciiTheme="majorHAnsi" w:hAnsiTheme="majorHAnsi" w:cstheme="majorHAnsi"/>
          <w:sz w:val="24"/>
          <w:szCs w:val="24"/>
        </w:rPr>
        <w:t xml:space="preserve">z dnia 30 grudnia 2020 r. </w:t>
      </w:r>
      <w:r w:rsidRPr="00B235B0">
        <w:rPr>
          <w:rFonts w:asciiTheme="majorHAnsi" w:hAnsiTheme="majorHAnsi" w:cstheme="majorHAnsi"/>
          <w:sz w:val="24"/>
          <w:szCs w:val="24"/>
        </w:rPr>
        <w:t xml:space="preserve">w sprawie </w:t>
      </w:r>
      <w:r w:rsidR="00D55596" w:rsidRPr="00B235B0">
        <w:rPr>
          <w:rFonts w:asciiTheme="majorHAnsi" w:hAnsiTheme="majorHAnsi" w:cstheme="majorHAnsi"/>
          <w:sz w:val="24"/>
          <w:szCs w:val="24"/>
        </w:rPr>
        <w:t>sporządzania i</w:t>
      </w:r>
      <w:r w:rsidR="002F6495" w:rsidRPr="00B235B0">
        <w:rPr>
          <w:rFonts w:asciiTheme="majorHAnsi" w:hAnsiTheme="majorHAnsi" w:cstheme="majorHAnsi"/>
          <w:sz w:val="24"/>
          <w:szCs w:val="24"/>
        </w:rPr>
        <w:t xml:space="preserve"> </w:t>
      </w:r>
      <w:r w:rsidR="00D55596" w:rsidRPr="00B235B0">
        <w:rPr>
          <w:rFonts w:asciiTheme="majorHAnsi" w:hAnsiTheme="majorHAnsi" w:cstheme="majorHAnsi"/>
          <w:sz w:val="24"/>
          <w:szCs w:val="24"/>
        </w:rPr>
        <w:t xml:space="preserve">przekazywania informacji oraz wymagań technicznych dla dokumentów elektronicznych oraz </w:t>
      </w:r>
      <w:r w:rsidR="00D55596" w:rsidRPr="00B235B0">
        <w:rPr>
          <w:rFonts w:asciiTheme="majorHAnsi" w:hAnsiTheme="majorHAnsi" w:cstheme="majorHAnsi"/>
          <w:sz w:val="24"/>
          <w:szCs w:val="24"/>
        </w:rPr>
        <w:lastRenderedPageBreak/>
        <w:t xml:space="preserve">środków komunikacji </w:t>
      </w:r>
      <w:r w:rsidR="002F6495" w:rsidRPr="00B235B0">
        <w:rPr>
          <w:rFonts w:asciiTheme="majorHAnsi" w:hAnsiTheme="majorHAnsi" w:cstheme="majorHAnsi"/>
          <w:sz w:val="24"/>
          <w:szCs w:val="24"/>
        </w:rPr>
        <w:t xml:space="preserve">elektronicznej w postępowaniu o </w:t>
      </w:r>
      <w:r w:rsidR="00D55596" w:rsidRPr="00B235B0">
        <w:rPr>
          <w:rFonts w:asciiTheme="majorHAnsi" w:hAnsiTheme="majorHAnsi" w:cstheme="majorHAnsi"/>
          <w:sz w:val="24"/>
          <w:szCs w:val="24"/>
        </w:rPr>
        <w:t>udzielenie zamówienia publicznego lub konkursie (Dz. U. poz. 2452), sporządza się w postaci elektronicznej, w formatach danych określonych w przepisach Rozporządzenia Rady Ministrów z dnia 12 kwietnia 2012 r. w sprawie Krajowych Ram Interoperacyjności, minimalnych wyma</w:t>
      </w:r>
      <w:r w:rsidR="002F6495" w:rsidRPr="00B235B0">
        <w:rPr>
          <w:rFonts w:asciiTheme="majorHAnsi" w:hAnsiTheme="majorHAnsi" w:cstheme="majorHAnsi"/>
          <w:sz w:val="24"/>
          <w:szCs w:val="24"/>
        </w:rPr>
        <w:t xml:space="preserve">gań dla rejestrów publicznych i </w:t>
      </w:r>
      <w:r w:rsidR="00D55596" w:rsidRPr="00B235B0">
        <w:rPr>
          <w:rFonts w:asciiTheme="majorHAnsi" w:hAnsiTheme="majorHAnsi" w:cstheme="majorHAnsi"/>
          <w:sz w:val="24"/>
          <w:szCs w:val="24"/>
        </w:rPr>
        <w:t>wymiany informacji w postaci elektronicznej oraz minimalnych wymagań dla systemów teleinformatycznych (tj. Dz. U. z 2017 r. poz. 2247), z uwzględnieniem rodzaju przekazywanych danych i przekazuje się jako załączniki. W przypadku formatów, o których mowa w art. 66 ust. 1 ustawy Pzp, ww. regulacje nie będą miały bezpośredniego zastosowania.</w:t>
      </w:r>
    </w:p>
    <w:p w:rsidR="00D55596" w:rsidRPr="00B235B0"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rsidR="00D55596" w:rsidRPr="00B235B0" w:rsidRDefault="00D55596" w:rsidP="00964CC6">
      <w:pPr>
        <w:widowControl w:val="0"/>
        <w:numPr>
          <w:ilvl w:val="0"/>
          <w:numId w:val="38"/>
        </w:numPr>
        <w:tabs>
          <w:tab w:val="left" w:pos="851"/>
          <w:tab w:val="left" w:pos="3624"/>
          <w:tab w:val="left" w:pos="4525"/>
          <w:tab w:val="left" w:pos="6926"/>
          <w:tab w:val="left" w:pos="7877"/>
        </w:tabs>
        <w:spacing w:after="0" w:line="360" w:lineRule="auto"/>
        <w:ind w:left="567" w:hanging="283"/>
        <w:contextualSpacing/>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t>w formatach danych określonych w przepisach Rozporządzenia Rady Ministrów z dnia 12 kwietnia 2012 r. w sprawie Krajowych Ram Interoperacyjności, minimalnych wymagań dla rejestrów publicznych i wymiany informacji w postaci elektronicznej oraz minimalnych wymagań dla sy</w:t>
      </w:r>
      <w:r w:rsidR="005134E2" w:rsidRPr="00B235B0">
        <w:rPr>
          <w:rFonts w:asciiTheme="majorHAnsi" w:hAnsiTheme="majorHAnsi" w:cstheme="majorHAnsi"/>
          <w:sz w:val="24"/>
          <w:szCs w:val="24"/>
        </w:rPr>
        <w:t>stemów teleinformatycznych (tj. </w:t>
      </w:r>
      <w:r w:rsidRPr="00B235B0">
        <w:rPr>
          <w:rFonts w:asciiTheme="majorHAnsi" w:hAnsiTheme="majorHAnsi" w:cstheme="majorHAnsi"/>
          <w:sz w:val="24"/>
          <w:szCs w:val="24"/>
        </w:rPr>
        <w:t>Dz. U. z 2017 r. poz. 2247) (i przekazuje się jako załącznik), lub</w:t>
      </w:r>
    </w:p>
    <w:p w:rsidR="00D55596" w:rsidRPr="00B235B0" w:rsidRDefault="00D55596" w:rsidP="00964CC6">
      <w:pPr>
        <w:widowControl w:val="0"/>
        <w:numPr>
          <w:ilvl w:val="0"/>
          <w:numId w:val="38"/>
        </w:numPr>
        <w:tabs>
          <w:tab w:val="left" w:pos="851"/>
          <w:tab w:val="left" w:pos="3624"/>
          <w:tab w:val="left" w:pos="4525"/>
          <w:tab w:val="left" w:pos="6926"/>
          <w:tab w:val="left" w:pos="7877"/>
        </w:tabs>
        <w:spacing w:after="0" w:line="360" w:lineRule="auto"/>
        <w:ind w:left="567" w:hanging="283"/>
        <w:contextualSpacing/>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t>jako tekst wpisany bezpośrednio do wiadomości przekazywanej przy użyciu środków komunikacji elektronicznej (np. w treści wiadomości e-mail lub w treści „Formularza do komunikacji”).</w:t>
      </w:r>
    </w:p>
    <w:p w:rsidR="00D55596" w:rsidRPr="00B235B0"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rsidR="007D48A3" w:rsidRDefault="00D55596" w:rsidP="0068131A">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hAnsiTheme="majorHAnsi" w:cstheme="majorHAnsi"/>
          <w:sz w:val="24"/>
          <w:szCs w:val="24"/>
        </w:rPr>
      </w:pPr>
      <w:r w:rsidRPr="00B235B0">
        <w:rPr>
          <w:rFonts w:asciiTheme="majorHAnsi" w:hAnsiTheme="majorHAnsi" w:cstheme="majorHAnsi"/>
          <w:sz w:val="24"/>
          <w:szCs w:val="24"/>
        </w:rPr>
        <w:t>Komunikacja w postępowaniu, z wyłączeniem składania ofert, odbywa się drogą elektroniczną za pośrednictwem formularzy do komunikacji dostępnych w</w:t>
      </w:r>
      <w:r w:rsidR="002F6495" w:rsidRPr="00B235B0">
        <w:rPr>
          <w:rFonts w:asciiTheme="majorHAnsi" w:hAnsiTheme="majorHAnsi" w:cstheme="majorHAnsi"/>
          <w:sz w:val="24"/>
          <w:szCs w:val="24"/>
        </w:rPr>
        <w:t xml:space="preserve"> </w:t>
      </w:r>
      <w:r w:rsidRPr="00B235B0">
        <w:rPr>
          <w:rFonts w:asciiTheme="majorHAnsi" w:hAnsiTheme="majorHAnsi" w:cstheme="majorHAnsi"/>
          <w:sz w:val="24"/>
          <w:szCs w:val="24"/>
        </w:rPr>
        <w:t xml:space="preserve">zakładce „Formularze” („Formularze do komunikacji”). Za pośrednictwem „Formularzy do komunikacji” odbywa się w szczególności przekazywanie wezwań i zawiadomień, zadawanie pytań i udzielanie odpowiedzi. Formularze do komunikacji umożliwiają </w:t>
      </w:r>
    </w:p>
    <w:p w:rsidR="007D48A3" w:rsidRDefault="007D48A3">
      <w:pPr>
        <w:rPr>
          <w:rFonts w:asciiTheme="majorHAnsi" w:hAnsiTheme="majorHAnsi" w:cstheme="majorHAnsi"/>
          <w:sz w:val="24"/>
          <w:szCs w:val="24"/>
        </w:rPr>
      </w:pPr>
      <w:r>
        <w:rPr>
          <w:rFonts w:asciiTheme="majorHAnsi" w:hAnsiTheme="majorHAnsi" w:cstheme="majorHAnsi"/>
          <w:sz w:val="24"/>
          <w:szCs w:val="24"/>
        </w:rPr>
        <w:br w:type="page"/>
      </w:r>
    </w:p>
    <w:p w:rsidR="00D55596" w:rsidRPr="00B235B0" w:rsidRDefault="00D55596" w:rsidP="00E61B52">
      <w:pPr>
        <w:widowControl w:val="0"/>
        <w:tabs>
          <w:tab w:val="left" w:pos="3094"/>
          <w:tab w:val="left" w:pos="3624"/>
          <w:tab w:val="left" w:pos="4525"/>
          <w:tab w:val="left" w:pos="6926"/>
          <w:tab w:val="left" w:pos="7877"/>
        </w:tabs>
        <w:spacing w:after="0" w:line="360" w:lineRule="auto"/>
        <w:ind w:left="360"/>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lastRenderedPageBreak/>
        <w:t>również dołączenie załącznika do przesyłanej wiadomości (przycisk „dodaj załącznik”). W przypadku załączników, które są zgodnie z ustawą Pzp lub Rozporządzeniem Prezesa Rady Ministrów z dnia 30 grudnia 2020 r. w sprawie sposobu sporządzania i przekazywania informacji oraz wymagań technicznych dla dokumentów elektronicznych oraz środk</w:t>
      </w:r>
      <w:r w:rsidR="005134E2" w:rsidRPr="00B235B0">
        <w:rPr>
          <w:rFonts w:asciiTheme="majorHAnsi" w:hAnsiTheme="majorHAnsi" w:cstheme="majorHAnsi"/>
          <w:sz w:val="24"/>
          <w:szCs w:val="24"/>
        </w:rPr>
        <w:t>ów komunikacji elektronicznej w </w:t>
      </w:r>
      <w:r w:rsidRPr="00B235B0">
        <w:rPr>
          <w:rFonts w:asciiTheme="majorHAnsi" w:hAnsiTheme="majorHAnsi" w:cstheme="majorHAnsi"/>
          <w:sz w:val="24"/>
          <w:szCs w:val="24"/>
        </w:rPr>
        <w:t>postępowaniu o udzielenie zamówienia publicznego lub konkursie (Dz. U. poz. 2452) opatrzone kwalifikowanym podpisem elektronicznym, podpisem zaufanym lub podpisem osobistym mogą być opatrzone, zgodnie z wyborem wykonawcy/wykonawcy wspólnie ubiegając</w:t>
      </w:r>
      <w:r w:rsidR="00A84EDB">
        <w:rPr>
          <w:rFonts w:asciiTheme="majorHAnsi" w:hAnsiTheme="majorHAnsi" w:cstheme="majorHAnsi"/>
          <w:sz w:val="24"/>
          <w:szCs w:val="24"/>
        </w:rPr>
        <w:t>ego się o udzielenie zamówienia</w:t>
      </w:r>
      <w:r w:rsidRPr="00B235B0">
        <w:rPr>
          <w:rFonts w:asciiTheme="majorHAnsi" w:hAnsiTheme="majorHAnsi" w:cstheme="majorHAnsi"/>
          <w:sz w:val="24"/>
          <w:szCs w:val="24"/>
        </w:rPr>
        <w:t>,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D55596" w:rsidRPr="00B235B0"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D55596" w:rsidRPr="00B235B0"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t>Wszystkie wysłane i odebrane w postępowaniu przez Wykonawcę wiadomości widoczne są po zalogowaniu w podglądzie postępowania w zakładce „Komunikacja”.</w:t>
      </w:r>
    </w:p>
    <w:p w:rsidR="00D55596" w:rsidRPr="00B235B0"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t>Maksymalny rozmiar plików przesyłanych za pośrednictwem „Formularzy do komunikacji” wynosi 150 MB (wielkość ta dotyczy plików przesyłanych jako załączniki do jednego formularza).</w:t>
      </w:r>
    </w:p>
    <w:p w:rsidR="00D55596" w:rsidRPr="00B235B0"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t>Minimalne wymagania techniczne dotyczące sprzętu używanego w celu korzystania z usług Platformy e-Zamówienia oraz informacje dotyczące specyfikacji połączenia określa Regulamin Platformy e-Zamówienia.</w:t>
      </w:r>
    </w:p>
    <w:p w:rsidR="00D55596" w:rsidRPr="00B235B0" w:rsidRDefault="00D55596" w:rsidP="0068131A">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B235B0">
        <w:rPr>
          <w:rFonts w:asciiTheme="majorHAnsi" w:hAnsiTheme="majorHAnsi" w:cstheme="majorHAnsi"/>
          <w:sz w:val="24"/>
          <w:szCs w:val="24"/>
          <w:u w:val="single"/>
        </w:rPr>
        <w:t>https://ezamowienia.gov.pl</w:t>
      </w:r>
      <w:r w:rsidR="005134E2" w:rsidRPr="00B235B0">
        <w:rPr>
          <w:rFonts w:asciiTheme="majorHAnsi" w:hAnsiTheme="majorHAnsi" w:cstheme="majorHAnsi"/>
          <w:sz w:val="24"/>
          <w:szCs w:val="24"/>
        </w:rPr>
        <w:t xml:space="preserve"> w </w:t>
      </w:r>
      <w:r w:rsidRPr="00B235B0">
        <w:rPr>
          <w:rFonts w:asciiTheme="majorHAnsi" w:hAnsiTheme="majorHAnsi" w:cstheme="majorHAnsi"/>
          <w:sz w:val="24"/>
          <w:szCs w:val="24"/>
        </w:rPr>
        <w:t>zakładce „Zgłoś problem”.</w:t>
      </w:r>
    </w:p>
    <w:p w:rsidR="00E61B52" w:rsidRDefault="00E61B52">
      <w:pPr>
        <w:rPr>
          <w:rFonts w:asciiTheme="majorHAnsi" w:hAnsiTheme="majorHAnsi" w:cstheme="majorHAnsi"/>
          <w:sz w:val="24"/>
          <w:szCs w:val="24"/>
        </w:rPr>
      </w:pPr>
      <w:r>
        <w:rPr>
          <w:rFonts w:asciiTheme="majorHAnsi" w:hAnsiTheme="majorHAnsi" w:cstheme="majorHAnsi"/>
          <w:sz w:val="24"/>
          <w:szCs w:val="24"/>
        </w:rPr>
        <w:br w:type="page"/>
      </w:r>
    </w:p>
    <w:p w:rsidR="00D55596" w:rsidRPr="00B235B0"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lastRenderedPageBreak/>
        <w:t>W szczególnie uzasadnionych przypadkach uniemożliwiających komunikację Wykonawcy i Zamawiającego za pośrednictwem Platformy e-Zamówienia, Zamawiający dopuszcza komunikację za pomocą poczty elektronicznej na adres e-mail:</w:t>
      </w:r>
      <w:r w:rsidRPr="00B235B0">
        <w:rPr>
          <w:rFonts w:ascii="Arial" w:eastAsia="Calibri" w:hAnsi="Arial" w:cs="Arial"/>
          <w:sz w:val="24"/>
          <w:szCs w:val="24"/>
          <w:lang w:eastAsia="pl-PL" w:bidi="pl-PL"/>
        </w:rPr>
        <w:t xml:space="preserve"> </w:t>
      </w:r>
      <w:hyperlink r:id="rId19" w:history="1">
        <w:r w:rsidRPr="00B235B0">
          <w:rPr>
            <w:rFonts w:ascii="Arial" w:eastAsia="Calibri" w:hAnsi="Arial" w:cs="Arial"/>
            <w:sz w:val="24"/>
            <w:szCs w:val="24"/>
            <w:lang w:eastAsia="pl-PL" w:bidi="pl-PL"/>
          </w:rPr>
          <w:t>dzp@zgm.rybnik.pl</w:t>
        </w:r>
      </w:hyperlink>
      <w:r w:rsidRPr="00B235B0">
        <w:rPr>
          <w:rFonts w:asciiTheme="majorHAnsi" w:hAnsiTheme="majorHAnsi" w:cstheme="majorHAnsi"/>
          <w:sz w:val="24"/>
          <w:szCs w:val="24"/>
        </w:rPr>
        <w:t xml:space="preserve"> (nie dotyczy składania ofert).</w:t>
      </w:r>
    </w:p>
    <w:p w:rsidR="00DF324B" w:rsidRPr="00B235B0" w:rsidRDefault="00DF324B" w:rsidP="0054138A">
      <w:pPr>
        <w:keepNext/>
        <w:keepLines/>
        <w:numPr>
          <w:ilvl w:val="0"/>
          <w:numId w:val="72"/>
        </w:numPr>
        <w:spacing w:before="240" w:after="0" w:line="360" w:lineRule="auto"/>
        <w:ind w:left="284" w:hanging="284"/>
        <w:jc w:val="both"/>
        <w:outlineLvl w:val="0"/>
        <w:rPr>
          <w:rFonts w:ascii="Arial" w:eastAsiaTheme="majorEastAsia" w:hAnsi="Arial" w:cs="Arial"/>
          <w:b/>
          <w:sz w:val="24"/>
          <w:szCs w:val="24"/>
        </w:rPr>
      </w:pPr>
      <w:r w:rsidRPr="00B235B0">
        <w:rPr>
          <w:rFonts w:ascii="Arial" w:eastAsiaTheme="majorEastAsia" w:hAnsi="Arial" w:cs="Arial"/>
          <w:b/>
          <w:sz w:val="24"/>
          <w:szCs w:val="24"/>
        </w:rPr>
        <w:t>Opis sposobu składania oferty</w:t>
      </w:r>
    </w:p>
    <w:p w:rsidR="00111D43" w:rsidRPr="00B235B0" w:rsidRDefault="00111D43" w:rsidP="00111D43">
      <w:pPr>
        <w:pStyle w:val="Akapitzlist"/>
        <w:widowControl w:val="0"/>
        <w:numPr>
          <w:ilvl w:val="0"/>
          <w:numId w:val="2"/>
        </w:numPr>
        <w:tabs>
          <w:tab w:val="left" w:pos="336"/>
        </w:tabs>
        <w:spacing w:after="0" w:line="360" w:lineRule="auto"/>
        <w:jc w:val="both"/>
        <w:rPr>
          <w:rStyle w:val="Teksttreci20"/>
          <w:rFonts w:ascii="Arial" w:hAnsi="Arial" w:cs="Arial"/>
          <w:color w:val="auto"/>
          <w:sz w:val="24"/>
          <w:szCs w:val="24"/>
        </w:rPr>
      </w:pPr>
      <w:r w:rsidRPr="00B235B0">
        <w:rPr>
          <w:rStyle w:val="Teksttreci20"/>
          <w:rFonts w:ascii="Arial" w:hAnsi="Arial" w:cs="Arial"/>
          <w:color w:val="auto"/>
          <w:sz w:val="24"/>
          <w:szCs w:val="24"/>
        </w:rPr>
        <w:t>Wykonawca przygotowuje ofertę przy pomocy „Formularza Oferty”, stan</w:t>
      </w:r>
      <w:r w:rsidR="004E3920" w:rsidRPr="00B235B0">
        <w:rPr>
          <w:rStyle w:val="Teksttreci20"/>
          <w:rFonts w:ascii="Arial" w:hAnsi="Arial" w:cs="Arial"/>
          <w:color w:val="auto"/>
          <w:sz w:val="24"/>
          <w:szCs w:val="24"/>
        </w:rPr>
        <w:t>owiącego Załącznik nr 1 do SWZ</w:t>
      </w:r>
      <w:r w:rsidR="00701033" w:rsidRPr="00B235B0">
        <w:rPr>
          <w:rStyle w:val="Teksttreci20"/>
          <w:rFonts w:ascii="Arial" w:hAnsi="Arial" w:cs="Arial"/>
          <w:color w:val="auto"/>
          <w:sz w:val="24"/>
          <w:szCs w:val="24"/>
        </w:rPr>
        <w:t xml:space="preserve"> </w:t>
      </w:r>
      <w:r w:rsidR="00701033" w:rsidRPr="00B235B0">
        <w:rPr>
          <w:rFonts w:ascii="Arial" w:eastAsia="Calibri" w:hAnsi="Arial" w:cs="Arial"/>
          <w:sz w:val="24"/>
          <w:szCs w:val="24"/>
          <w:lang w:eastAsia="pl-PL" w:bidi="pl-PL"/>
        </w:rPr>
        <w:t>(odpowiedni do nr zadania),</w:t>
      </w:r>
      <w:r w:rsidRPr="00B235B0">
        <w:rPr>
          <w:rStyle w:val="Teksttreci20"/>
          <w:rFonts w:ascii="Arial" w:hAnsi="Arial" w:cs="Arial"/>
          <w:color w:val="auto"/>
          <w:sz w:val="24"/>
          <w:szCs w:val="24"/>
        </w:rPr>
        <w:t xml:space="preserve"> udostępnionego przez Zamawiającego na Platformie e-Zamówienia.</w:t>
      </w:r>
    </w:p>
    <w:p w:rsidR="00111D43" w:rsidRPr="00B235B0" w:rsidRDefault="00111D43" w:rsidP="008E2B20">
      <w:pPr>
        <w:pStyle w:val="Akapitzlist"/>
        <w:widowControl w:val="0"/>
        <w:numPr>
          <w:ilvl w:val="0"/>
          <w:numId w:val="2"/>
        </w:numPr>
        <w:tabs>
          <w:tab w:val="left" w:pos="336"/>
        </w:tabs>
        <w:spacing w:after="0" w:line="360" w:lineRule="auto"/>
        <w:jc w:val="both"/>
        <w:rPr>
          <w:rFonts w:ascii="Arial" w:eastAsia="Calibri" w:hAnsi="Arial" w:cs="Arial"/>
          <w:sz w:val="24"/>
          <w:szCs w:val="24"/>
          <w:lang w:eastAsia="pl-PL" w:bidi="pl-PL"/>
        </w:rPr>
      </w:pPr>
      <w:r w:rsidRPr="00B235B0">
        <w:rPr>
          <w:rFonts w:ascii="Arial" w:hAnsi="Arial" w:cs="Arial"/>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w:t>
      </w:r>
      <w:r w:rsidR="000C0D52" w:rsidRPr="00B235B0">
        <w:rPr>
          <w:rFonts w:ascii="Arial" w:hAnsi="Arial" w:cs="Arial"/>
          <w:sz w:val="24"/>
          <w:szCs w:val="24"/>
        </w:rPr>
        <w:t xml:space="preserve"> </w:t>
      </w:r>
      <w:r w:rsidRPr="00B235B0">
        <w:rPr>
          <w:rFonts w:ascii="Arial" w:hAnsi="Arial" w:cs="Arial"/>
          <w:sz w:val="24"/>
          <w:szCs w:val="24"/>
        </w:rPr>
        <w:t>&amp;</w:t>
      </w:r>
      <w:r w:rsidR="000C0D52" w:rsidRPr="00B235B0">
        <w:rPr>
          <w:rFonts w:ascii="Arial" w:hAnsi="Arial" w:cs="Arial"/>
          <w:sz w:val="24"/>
          <w:szCs w:val="24"/>
        </w:rPr>
        <w:t xml:space="preserve"> </w:t>
      </w:r>
      <w:r w:rsidRPr="00B235B0">
        <w:rPr>
          <w:rFonts w:ascii="Arial" w:hAnsi="Arial" w:cs="Arial"/>
          <w:sz w:val="24"/>
          <w:szCs w:val="24"/>
        </w:rPr>
        <w:t>drop („przeciągnij” i „upuść”) służące do dodawania plików.</w:t>
      </w:r>
    </w:p>
    <w:p w:rsidR="00F450A1" w:rsidRPr="00B235B0" w:rsidRDefault="00111D43" w:rsidP="0019189B">
      <w:pPr>
        <w:pStyle w:val="Akapitzlist"/>
        <w:widowControl w:val="0"/>
        <w:numPr>
          <w:ilvl w:val="0"/>
          <w:numId w:val="2"/>
        </w:numPr>
        <w:tabs>
          <w:tab w:val="left" w:pos="336"/>
        </w:tabs>
        <w:spacing w:after="0" w:line="360" w:lineRule="auto"/>
        <w:jc w:val="both"/>
        <w:rPr>
          <w:rFonts w:ascii="Arial" w:hAnsi="Arial" w:cs="Arial"/>
          <w:sz w:val="24"/>
          <w:szCs w:val="24"/>
        </w:rPr>
      </w:pPr>
      <w:r w:rsidRPr="00B235B0">
        <w:rPr>
          <w:rFonts w:ascii="Arial" w:hAnsi="Arial" w:cs="Arial"/>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111D43" w:rsidRPr="00B235B0" w:rsidRDefault="00111D43" w:rsidP="002F67DE">
      <w:pPr>
        <w:pStyle w:val="Akapitzlist"/>
        <w:widowControl w:val="0"/>
        <w:numPr>
          <w:ilvl w:val="0"/>
          <w:numId w:val="2"/>
        </w:numPr>
        <w:tabs>
          <w:tab w:val="left" w:pos="336"/>
        </w:tabs>
        <w:spacing w:after="0" w:line="360" w:lineRule="auto"/>
        <w:jc w:val="both"/>
        <w:rPr>
          <w:rFonts w:ascii="Arial" w:eastAsia="Calibri" w:hAnsi="Arial" w:cs="Arial"/>
          <w:sz w:val="24"/>
          <w:szCs w:val="24"/>
          <w:lang w:eastAsia="pl-PL" w:bidi="pl-PL"/>
        </w:rPr>
      </w:pPr>
      <w:r w:rsidRPr="00B235B0">
        <w:rPr>
          <w:rFonts w:ascii="Arial" w:hAnsi="Arial" w:cs="Arial"/>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w:t>
      </w:r>
      <w:r w:rsidR="00497169" w:rsidRPr="00B235B0">
        <w:rPr>
          <w:rFonts w:ascii="Arial" w:hAnsi="Arial" w:cs="Arial"/>
          <w:sz w:val="24"/>
          <w:szCs w:val="24"/>
        </w:rPr>
        <w:t>ajemnicę przedsiębiorstwa jak i </w:t>
      </w:r>
      <w:r w:rsidRPr="00B235B0">
        <w:rPr>
          <w:rFonts w:ascii="Arial" w:hAnsi="Arial" w:cs="Arial"/>
          <w:sz w:val="24"/>
          <w:szCs w:val="24"/>
        </w:rPr>
        <w:t>uzasadnienie zastrzeżenia tajemnicy przedsiębiorstwa należy dodać w polu „Załączniki i inne dokumenty przedstawi</w:t>
      </w:r>
      <w:r w:rsidR="008E2B20" w:rsidRPr="00B235B0">
        <w:rPr>
          <w:rFonts w:ascii="Arial" w:hAnsi="Arial" w:cs="Arial"/>
          <w:sz w:val="24"/>
          <w:szCs w:val="24"/>
        </w:rPr>
        <w:t>one w ofercie przez Wykonawcę”.</w:t>
      </w:r>
      <w:r w:rsidR="002F67DE" w:rsidRPr="00B235B0">
        <w:rPr>
          <w:rFonts w:ascii="Arial" w:hAnsi="Arial" w:cs="Arial"/>
          <w:sz w:val="24"/>
          <w:szCs w:val="24"/>
        </w:rPr>
        <w:t xml:space="preserve"> </w:t>
      </w:r>
      <w:r w:rsidRPr="00B235B0">
        <w:rPr>
          <w:rFonts w:ascii="Arial" w:hAnsi="Arial" w:cs="Arial"/>
          <w:sz w:val="24"/>
          <w:szCs w:val="24"/>
        </w:rPr>
        <w:t>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w:t>
      </w:r>
      <w:r w:rsidR="002F6495" w:rsidRPr="00B235B0">
        <w:rPr>
          <w:rFonts w:ascii="Arial" w:hAnsi="Arial" w:cs="Arial"/>
          <w:sz w:val="24"/>
          <w:szCs w:val="24"/>
        </w:rPr>
        <w:t xml:space="preserve"> </w:t>
      </w:r>
      <w:r w:rsidRPr="00B235B0">
        <w:rPr>
          <w:rFonts w:ascii="Arial" w:hAnsi="Arial" w:cs="Arial"/>
          <w:sz w:val="24"/>
          <w:szCs w:val="24"/>
        </w:rPr>
        <w:t>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w:t>
      </w:r>
      <w:r w:rsidR="007E1ED2" w:rsidRPr="00B235B0">
        <w:rPr>
          <w:rFonts w:ascii="Arial" w:hAnsi="Arial" w:cs="Arial"/>
          <w:sz w:val="24"/>
          <w:szCs w:val="24"/>
        </w:rPr>
        <w:t>h klauzulą informacji zgodnie z </w:t>
      </w:r>
      <w:r w:rsidRPr="00B235B0">
        <w:rPr>
          <w:rFonts w:ascii="Arial" w:hAnsi="Arial" w:cs="Arial"/>
          <w:sz w:val="24"/>
          <w:szCs w:val="24"/>
        </w:rPr>
        <w:t>postanowieniami art. 18 ust. 3 ustawy Pzp.</w:t>
      </w:r>
    </w:p>
    <w:p w:rsidR="00E61B52" w:rsidRDefault="00E61B52">
      <w:pPr>
        <w:rPr>
          <w:rFonts w:ascii="Arial" w:hAnsi="Arial" w:cs="Arial"/>
          <w:sz w:val="24"/>
          <w:szCs w:val="24"/>
        </w:rPr>
      </w:pPr>
      <w:r>
        <w:rPr>
          <w:rFonts w:ascii="Arial" w:hAnsi="Arial" w:cs="Arial"/>
          <w:sz w:val="24"/>
          <w:szCs w:val="24"/>
        </w:rPr>
        <w:br w:type="page"/>
      </w:r>
    </w:p>
    <w:p w:rsidR="0019189B" w:rsidRPr="00B235B0" w:rsidRDefault="00111D43" w:rsidP="00111D43">
      <w:pPr>
        <w:pStyle w:val="Akapitzlist"/>
        <w:widowControl w:val="0"/>
        <w:numPr>
          <w:ilvl w:val="0"/>
          <w:numId w:val="2"/>
        </w:numPr>
        <w:tabs>
          <w:tab w:val="left" w:pos="336"/>
        </w:tabs>
        <w:spacing w:after="0" w:line="360" w:lineRule="auto"/>
        <w:jc w:val="both"/>
        <w:rPr>
          <w:rFonts w:ascii="Arial" w:hAnsi="Arial" w:cs="Arial"/>
          <w:sz w:val="24"/>
          <w:szCs w:val="24"/>
        </w:rPr>
      </w:pPr>
      <w:r w:rsidRPr="00B235B0">
        <w:rPr>
          <w:rFonts w:ascii="Arial" w:hAnsi="Arial" w:cs="Arial"/>
          <w:sz w:val="24"/>
          <w:szCs w:val="24"/>
        </w:rPr>
        <w:lastRenderedPageBreak/>
        <w:t>Formularz ofertowy podpisuje się kwalifikowanym podpisem elektronicznym, podpisem zaufanym lub podpisem osobistym. Po podpisaniu nie należy zmieniać nazwy pliku formularza.</w:t>
      </w:r>
    </w:p>
    <w:p w:rsidR="00111D43" w:rsidRPr="00B235B0" w:rsidRDefault="00111D43" w:rsidP="00153A51">
      <w:pPr>
        <w:pStyle w:val="Akapitzlist"/>
        <w:widowControl w:val="0"/>
        <w:numPr>
          <w:ilvl w:val="0"/>
          <w:numId w:val="2"/>
        </w:numPr>
        <w:tabs>
          <w:tab w:val="left" w:pos="336"/>
        </w:tabs>
        <w:spacing w:after="0" w:line="360" w:lineRule="auto"/>
        <w:jc w:val="both"/>
        <w:rPr>
          <w:rFonts w:ascii="Arial" w:hAnsi="Arial" w:cs="Arial"/>
          <w:sz w:val="24"/>
          <w:szCs w:val="24"/>
        </w:rPr>
      </w:pPr>
      <w:r w:rsidRPr="00B235B0">
        <w:rPr>
          <w:rFonts w:ascii="Arial" w:hAnsi="Arial" w:cs="Arial"/>
          <w:sz w:val="24"/>
          <w:szCs w:val="24"/>
        </w:rPr>
        <w:t>Pozostałe dokumenty wchodzące w skład oferty lub składane wraz z ofertą, które są zgodne z ustawą Pzp lub rozporządzeniem Prezesa Rady Ministrów z dnia 10 grudnia 2020 r. w sprawie sporządzania i przekazywania informacji oraz wymagań technicznych dla dokumentów elektronicznych oraz środków komunikacji elektronicznej w postępowaniu o udzielenie zamówienia publicznego lub konkursie (Dz.U. 2020 poz. 2452) opatrzone kwalifikowanym podpisem elektronicznym, podpisem zaufanym lub podpisem osobistym, mogą być zgodnie z wyborem wykonawcy/wykonawcy wspólnie ubiegając</w:t>
      </w:r>
      <w:r w:rsidR="00765D1D">
        <w:rPr>
          <w:rFonts w:ascii="Arial" w:hAnsi="Arial" w:cs="Arial"/>
          <w:sz w:val="24"/>
          <w:szCs w:val="24"/>
        </w:rPr>
        <w:t xml:space="preserve">ego się o udzielenie zamówienia </w:t>
      </w:r>
      <w:r w:rsidRPr="00B235B0">
        <w:rPr>
          <w:rFonts w:ascii="Arial" w:hAnsi="Arial" w:cs="Arial"/>
          <w:sz w:val="24"/>
          <w:szCs w:val="24"/>
        </w:rPr>
        <w:t>opatrzone podpisem typu</w:t>
      </w:r>
      <w:r w:rsidR="008E2B20" w:rsidRPr="00B235B0">
        <w:rPr>
          <w:rFonts w:ascii="Arial" w:hAnsi="Arial" w:cs="Arial"/>
          <w:sz w:val="24"/>
          <w:szCs w:val="24"/>
        </w:rPr>
        <w:t xml:space="preserve"> zewnętrznego lub wewnętrznego.</w:t>
      </w:r>
    </w:p>
    <w:p w:rsidR="00111D43" w:rsidRPr="00B235B0" w:rsidRDefault="00111D43" w:rsidP="0019189B">
      <w:pPr>
        <w:pStyle w:val="Akapitzlist"/>
        <w:widowControl w:val="0"/>
        <w:numPr>
          <w:ilvl w:val="0"/>
          <w:numId w:val="2"/>
        </w:numPr>
        <w:tabs>
          <w:tab w:val="left" w:pos="336"/>
        </w:tabs>
        <w:spacing w:after="0" w:line="360" w:lineRule="auto"/>
        <w:jc w:val="both"/>
        <w:rPr>
          <w:rFonts w:ascii="Arial" w:hAnsi="Arial" w:cs="Arial"/>
          <w:sz w:val="24"/>
          <w:szCs w:val="24"/>
        </w:rPr>
      </w:pPr>
      <w:r w:rsidRPr="00B235B0">
        <w:rPr>
          <w:rFonts w:ascii="Arial" w:hAnsi="Arial" w:cs="Arial"/>
          <w:sz w:val="24"/>
          <w:szCs w:val="24"/>
        </w:rP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w:t>
      </w:r>
      <w:r w:rsidR="002F6495" w:rsidRPr="00B235B0">
        <w:rPr>
          <w:rFonts w:ascii="Arial" w:hAnsi="Arial" w:cs="Arial"/>
          <w:sz w:val="24"/>
          <w:szCs w:val="24"/>
        </w:rPr>
        <w:t>zystkich dokumentów zawartych w </w:t>
      </w:r>
      <w:r w:rsidRPr="00B235B0">
        <w:rPr>
          <w:rFonts w:ascii="Arial" w:hAnsi="Arial" w:cs="Arial"/>
          <w:sz w:val="24"/>
          <w:szCs w:val="24"/>
        </w:rPr>
        <w:t>tym pliku odpowiednio kwalifikowanym podpisem elektronicznym, podpisem z</w:t>
      </w:r>
      <w:r w:rsidR="008E2B20" w:rsidRPr="00B235B0">
        <w:rPr>
          <w:rFonts w:ascii="Arial" w:hAnsi="Arial" w:cs="Arial"/>
          <w:sz w:val="24"/>
          <w:szCs w:val="24"/>
        </w:rPr>
        <w:t>aufanym lub podpisem osobistym.</w:t>
      </w:r>
    </w:p>
    <w:p w:rsidR="00111D43" w:rsidRPr="00B235B0" w:rsidRDefault="00111D43" w:rsidP="00111D43">
      <w:pPr>
        <w:pStyle w:val="Akapitzlist"/>
        <w:widowControl w:val="0"/>
        <w:numPr>
          <w:ilvl w:val="0"/>
          <w:numId w:val="2"/>
        </w:numPr>
        <w:tabs>
          <w:tab w:val="left" w:pos="336"/>
        </w:tabs>
        <w:spacing w:after="0" w:line="360" w:lineRule="auto"/>
        <w:jc w:val="both"/>
        <w:rPr>
          <w:rFonts w:ascii="Arial" w:eastAsia="Calibri" w:hAnsi="Arial" w:cs="Arial"/>
          <w:sz w:val="24"/>
          <w:szCs w:val="24"/>
          <w:lang w:eastAsia="pl-PL" w:bidi="pl-PL"/>
        </w:rPr>
      </w:pPr>
      <w:r w:rsidRPr="00B235B0">
        <w:rPr>
          <w:rFonts w:ascii="Arial" w:hAnsi="Arial" w:cs="Arial"/>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111D43" w:rsidRPr="00B235B0" w:rsidRDefault="00111D43" w:rsidP="00111D43">
      <w:pPr>
        <w:pStyle w:val="Akapitzlist"/>
        <w:widowControl w:val="0"/>
        <w:numPr>
          <w:ilvl w:val="0"/>
          <w:numId w:val="2"/>
        </w:numPr>
        <w:tabs>
          <w:tab w:val="left" w:pos="336"/>
        </w:tabs>
        <w:spacing w:after="0" w:line="360" w:lineRule="auto"/>
        <w:jc w:val="both"/>
        <w:rPr>
          <w:rFonts w:ascii="Arial" w:eastAsia="Calibri" w:hAnsi="Arial" w:cs="Arial"/>
          <w:sz w:val="24"/>
          <w:szCs w:val="24"/>
          <w:lang w:eastAsia="pl-PL" w:bidi="pl-PL"/>
        </w:rPr>
      </w:pPr>
      <w:r w:rsidRPr="00B235B0">
        <w:rPr>
          <w:rFonts w:ascii="Arial" w:hAnsi="Arial" w:cs="Arial"/>
          <w:sz w:val="24"/>
          <w:szCs w:val="24"/>
        </w:rPr>
        <w:t>Oferta może być złożona tylko do upływu terminu składania ofert.</w:t>
      </w:r>
    </w:p>
    <w:p w:rsidR="00D672C4" w:rsidRPr="00B235B0" w:rsidRDefault="00111D43" w:rsidP="00D672C4">
      <w:pPr>
        <w:pStyle w:val="Akapitzlist"/>
        <w:widowControl w:val="0"/>
        <w:numPr>
          <w:ilvl w:val="0"/>
          <w:numId w:val="2"/>
        </w:numPr>
        <w:tabs>
          <w:tab w:val="left" w:pos="336"/>
        </w:tabs>
        <w:spacing w:after="0" w:line="360" w:lineRule="auto"/>
        <w:jc w:val="both"/>
        <w:rPr>
          <w:rFonts w:ascii="Arial" w:eastAsia="Calibri" w:hAnsi="Arial" w:cs="Arial"/>
          <w:sz w:val="24"/>
          <w:szCs w:val="24"/>
          <w:lang w:eastAsia="pl-PL" w:bidi="pl-PL"/>
        </w:rPr>
      </w:pPr>
      <w:r w:rsidRPr="00B235B0">
        <w:rPr>
          <w:rFonts w:ascii="Arial" w:hAnsi="Arial" w:cs="Arial"/>
          <w:sz w:val="24"/>
          <w:szCs w:val="24"/>
        </w:rPr>
        <w:t>Wykonawca może przed upływem terminu składania ofert wycofać ofertę. Wykonawca wycofuje ofertę w zakładce „Oferty/wnioski” używając przycisku „Wycofaj ofertę”.</w:t>
      </w:r>
    </w:p>
    <w:p w:rsidR="00111D43" w:rsidRPr="00B235B0" w:rsidRDefault="00111D43" w:rsidP="00D672C4">
      <w:pPr>
        <w:pStyle w:val="Akapitzlist"/>
        <w:widowControl w:val="0"/>
        <w:numPr>
          <w:ilvl w:val="0"/>
          <w:numId w:val="2"/>
        </w:numPr>
        <w:tabs>
          <w:tab w:val="left" w:pos="336"/>
        </w:tabs>
        <w:spacing w:after="0" w:line="360" w:lineRule="auto"/>
        <w:jc w:val="both"/>
        <w:rPr>
          <w:rFonts w:ascii="Arial" w:eastAsia="Calibri" w:hAnsi="Arial" w:cs="Arial"/>
          <w:sz w:val="24"/>
          <w:szCs w:val="24"/>
          <w:lang w:eastAsia="pl-PL" w:bidi="pl-PL"/>
        </w:rPr>
      </w:pPr>
      <w:r w:rsidRPr="00B235B0">
        <w:rPr>
          <w:rFonts w:ascii="Arial" w:hAnsi="Arial" w:cs="Arial"/>
          <w:sz w:val="24"/>
          <w:szCs w:val="24"/>
        </w:rPr>
        <w:t>Sposób złożenia oferty oraz załączników został opisany w interaktywnej instrukcji „Oferty, wnioski i prace konkursowe”, zamieszczonej na Platformie e-Zamówienia.</w:t>
      </w:r>
    </w:p>
    <w:p w:rsidR="00111D43" w:rsidRPr="00B235B0" w:rsidRDefault="00111D43" w:rsidP="00111D43">
      <w:pPr>
        <w:pStyle w:val="Akapitzlist"/>
        <w:widowControl w:val="0"/>
        <w:numPr>
          <w:ilvl w:val="0"/>
          <w:numId w:val="2"/>
        </w:numPr>
        <w:tabs>
          <w:tab w:val="left" w:pos="336"/>
        </w:tabs>
        <w:spacing w:after="0" w:line="360" w:lineRule="auto"/>
        <w:jc w:val="both"/>
        <w:rPr>
          <w:rFonts w:ascii="Arial" w:eastAsia="Calibri" w:hAnsi="Arial" w:cs="Arial"/>
          <w:sz w:val="24"/>
          <w:szCs w:val="24"/>
          <w:lang w:eastAsia="pl-PL" w:bidi="pl-PL"/>
        </w:rPr>
      </w:pPr>
      <w:r w:rsidRPr="00B235B0">
        <w:rPr>
          <w:rFonts w:ascii="Arial" w:hAnsi="Arial" w:cs="Arial"/>
          <w:sz w:val="24"/>
          <w:szCs w:val="24"/>
        </w:rPr>
        <w:t>Maksymalny łączny rozmiar plików stanowiących ofertę lub składanych wraz z ofertą to 250 MB.</w:t>
      </w:r>
    </w:p>
    <w:p w:rsidR="00111D43" w:rsidRPr="00B235B0" w:rsidRDefault="00111D43" w:rsidP="0054138A">
      <w:pPr>
        <w:pStyle w:val="Nagwek1"/>
        <w:numPr>
          <w:ilvl w:val="0"/>
          <w:numId w:val="72"/>
        </w:numPr>
        <w:spacing w:line="360" w:lineRule="auto"/>
        <w:ind w:left="284" w:hanging="284"/>
        <w:jc w:val="both"/>
        <w:rPr>
          <w:rFonts w:ascii="Arial" w:hAnsi="Arial" w:cs="Arial"/>
          <w:b/>
          <w:color w:val="auto"/>
          <w:sz w:val="24"/>
          <w:szCs w:val="24"/>
        </w:rPr>
      </w:pPr>
      <w:r w:rsidRPr="00B235B0">
        <w:rPr>
          <w:rFonts w:ascii="Arial" w:hAnsi="Arial" w:cs="Arial"/>
          <w:b/>
          <w:color w:val="auto"/>
          <w:sz w:val="24"/>
          <w:szCs w:val="24"/>
        </w:rPr>
        <w:lastRenderedPageBreak/>
        <w:t>Opis sposobu przygotowania dokumentów oferty</w:t>
      </w:r>
    </w:p>
    <w:p w:rsidR="00392F6C" w:rsidRPr="00B235B0" w:rsidRDefault="00111D43" w:rsidP="00964CC6">
      <w:pPr>
        <w:widowControl w:val="0"/>
        <w:numPr>
          <w:ilvl w:val="0"/>
          <w:numId w:val="39"/>
        </w:numPr>
        <w:tabs>
          <w:tab w:val="left" w:pos="336"/>
        </w:tabs>
        <w:spacing w:after="0" w:line="360" w:lineRule="auto"/>
        <w:ind w:left="284" w:hanging="284"/>
        <w:contextualSpacing/>
        <w:jc w:val="both"/>
        <w:rPr>
          <w:rFonts w:ascii="Arial" w:hAnsi="Arial" w:cs="Arial"/>
          <w:sz w:val="24"/>
          <w:szCs w:val="24"/>
        </w:rPr>
      </w:pPr>
      <w:r w:rsidRPr="00B235B0">
        <w:rPr>
          <w:rFonts w:ascii="Arial" w:eastAsia="Calibri" w:hAnsi="Arial" w:cs="Arial"/>
          <w:sz w:val="24"/>
          <w:szCs w:val="24"/>
          <w:lang w:eastAsia="pl-PL" w:bidi="pl-PL"/>
        </w:rPr>
        <w:t>Oferta musi być sporządzona w języku polskim. D</w:t>
      </w:r>
      <w:r w:rsidRPr="00B235B0">
        <w:rPr>
          <w:rFonts w:ascii="Arial" w:hAnsi="Arial" w:cs="Arial"/>
          <w:sz w:val="24"/>
          <w:szCs w:val="24"/>
        </w:rPr>
        <w:t>okumenty lub oświadczenia, sporządzone w języku obcym przekazuje się wraz z tłumaczeniem na język polski. Oferta musi być podpisana przez osoby upoważnione do reprezentowania Wykonawcy (Wykonawców wspólnie ubiegających się o udzielenie zamówienia). Oznacza to, że jeżeli z dokumentu(ów) określającego(ych) status prawny Wykonawcy(ów) lub pełnomocnictwa wynika, iż do reprezentowania Wykonawcy(ów) upoważnionych jest łącznie kilka osób dokumenty wchodzące w skład oferty muszą zostać podpisane zgodnie z określoną reprezentacją.</w:t>
      </w:r>
    </w:p>
    <w:p w:rsidR="00F450A1" w:rsidRPr="00B235B0" w:rsidRDefault="00111D43" w:rsidP="00964CC6">
      <w:pPr>
        <w:widowControl w:val="0"/>
        <w:numPr>
          <w:ilvl w:val="0"/>
          <w:numId w:val="39"/>
        </w:numPr>
        <w:tabs>
          <w:tab w:val="left" w:pos="336"/>
          <w:tab w:val="left" w:pos="851"/>
        </w:tabs>
        <w:spacing w:after="0" w:line="360" w:lineRule="auto"/>
        <w:ind w:left="284" w:hanging="284"/>
        <w:contextualSpacing/>
        <w:jc w:val="both"/>
        <w:rPr>
          <w:rFonts w:ascii="Arial" w:eastAsia="Calibri" w:hAnsi="Arial" w:cs="Arial"/>
          <w:bCs/>
          <w:sz w:val="24"/>
          <w:szCs w:val="24"/>
          <w:lang w:bidi="pl-PL"/>
        </w:rPr>
      </w:pPr>
      <w:r w:rsidRPr="00B235B0">
        <w:rPr>
          <w:rFonts w:ascii="Arial" w:hAnsi="Arial" w:cs="Arial"/>
          <w:bCs/>
          <w:sz w:val="24"/>
          <w:szCs w:val="24"/>
        </w:rPr>
        <w:t xml:space="preserve">Formularz oferty, oświadczenia i dokumenty, o których mowa w pkt.1 oraz oświadczenia, o których mowa w rozdziale XI </w:t>
      </w:r>
      <w:r w:rsidRPr="00B235B0">
        <w:rPr>
          <w:rFonts w:ascii="Arial" w:eastAsia="Calibri" w:hAnsi="Arial" w:cs="Arial"/>
          <w:sz w:val="24"/>
          <w:szCs w:val="24"/>
          <w:lang w:eastAsia="pl-PL" w:bidi="pl-PL"/>
        </w:rPr>
        <w:t>należy z</w:t>
      </w:r>
      <w:r w:rsidRPr="00B235B0">
        <w:rPr>
          <w:rFonts w:ascii="Arial" w:eastAsia="Calibri" w:hAnsi="Arial" w:cs="Arial"/>
          <w:bCs/>
          <w:sz w:val="24"/>
          <w:szCs w:val="24"/>
          <w:lang w:eastAsia="pl-PL" w:bidi="pl-PL"/>
        </w:rPr>
        <w:t>ł</w:t>
      </w:r>
      <w:r w:rsidRPr="00B235B0">
        <w:rPr>
          <w:rFonts w:ascii="Arial" w:eastAsia="Calibri" w:hAnsi="Arial" w:cs="Arial"/>
          <w:sz w:val="24"/>
          <w:szCs w:val="24"/>
          <w:lang w:eastAsia="pl-PL" w:bidi="pl-PL"/>
        </w:rPr>
        <w:t>ożyć w</w:t>
      </w:r>
      <w:r w:rsidR="00D672C4" w:rsidRPr="00B235B0">
        <w:rPr>
          <w:rFonts w:ascii="Arial" w:eastAsia="Calibri" w:hAnsi="Arial" w:cs="Arial"/>
          <w:sz w:val="24"/>
          <w:szCs w:val="24"/>
          <w:lang w:eastAsia="pl-PL" w:bidi="pl-PL"/>
        </w:rPr>
        <w:t xml:space="preserve"> </w:t>
      </w:r>
      <w:r w:rsidRPr="00B235B0">
        <w:rPr>
          <w:rFonts w:ascii="Arial" w:eastAsia="Calibri" w:hAnsi="Arial" w:cs="Arial"/>
          <w:sz w:val="24"/>
          <w:szCs w:val="24"/>
          <w:lang w:eastAsia="pl-PL" w:bidi="pl-PL"/>
        </w:rPr>
        <w:t>formie elektronicznej (tj. opatrzonej kwalifikowanym</w:t>
      </w:r>
      <w:r w:rsidR="002F6495" w:rsidRPr="00B235B0">
        <w:rPr>
          <w:rFonts w:ascii="Arial" w:eastAsia="Calibri" w:hAnsi="Arial" w:cs="Arial"/>
          <w:sz w:val="24"/>
          <w:szCs w:val="24"/>
          <w:lang w:eastAsia="pl-PL" w:bidi="pl-PL"/>
        </w:rPr>
        <w:t xml:space="preserve"> podpisem elektronicznym) lub w </w:t>
      </w:r>
      <w:r w:rsidRPr="00B235B0">
        <w:rPr>
          <w:rFonts w:ascii="Arial" w:eastAsia="Calibri" w:hAnsi="Arial" w:cs="Arial"/>
          <w:sz w:val="24"/>
          <w:szCs w:val="24"/>
          <w:lang w:eastAsia="pl-PL" w:bidi="pl-PL"/>
        </w:rPr>
        <w:t xml:space="preserve">postaci elektronicznej opatrzonej podpisem zaufanym lub podpisem osobistym. </w:t>
      </w:r>
      <w:r w:rsidRPr="00B235B0">
        <w:rPr>
          <w:rFonts w:ascii="Arial" w:eastAsia="Calibri" w:hAnsi="Arial" w:cs="Arial"/>
          <w:bCs/>
          <w:sz w:val="24"/>
          <w:szCs w:val="24"/>
          <w:lang w:bidi="pl-PL"/>
        </w:rPr>
        <w:t>Oryginał gwarancji lub poręczenia, jeśli wadium wnoszone jest w innej formie niż pieniądz, należy złożyć z uwzględnieniem postanowień rozdziału XVII.</w:t>
      </w:r>
    </w:p>
    <w:p w:rsidR="00111D43" w:rsidRPr="00B235B0" w:rsidRDefault="00111D43" w:rsidP="00964CC6">
      <w:pPr>
        <w:widowControl w:val="0"/>
        <w:numPr>
          <w:ilvl w:val="0"/>
          <w:numId w:val="39"/>
        </w:numPr>
        <w:tabs>
          <w:tab w:val="left" w:pos="336"/>
          <w:tab w:val="left" w:pos="851"/>
        </w:tabs>
        <w:spacing w:after="0" w:line="360" w:lineRule="auto"/>
        <w:ind w:left="284" w:hanging="284"/>
        <w:jc w:val="both"/>
        <w:rPr>
          <w:rFonts w:ascii="Arial" w:eastAsia="Calibri" w:hAnsi="Arial" w:cs="Arial"/>
          <w:sz w:val="24"/>
          <w:szCs w:val="24"/>
          <w:lang w:eastAsia="pl-PL" w:bidi="pl-PL"/>
        </w:rPr>
      </w:pPr>
      <w:r w:rsidRPr="00B235B0">
        <w:rPr>
          <w:rFonts w:ascii="Arial" w:eastAsia="Times New Roman" w:hAnsi="Arial" w:cs="Arial"/>
          <w:sz w:val="24"/>
          <w:szCs w:val="24"/>
          <w:lang w:eastAsia="pl-PL"/>
        </w:rPr>
        <w:t>Pełnomocnictwo przekazuje się w formie elektronicznej lub w postaci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cyfrowego o</w:t>
      </w:r>
      <w:r w:rsidR="00D672C4" w:rsidRPr="00B235B0">
        <w:rPr>
          <w:rFonts w:ascii="Arial" w:eastAsia="Times New Roman" w:hAnsi="Arial" w:cs="Arial"/>
          <w:sz w:val="24"/>
          <w:szCs w:val="24"/>
          <w:lang w:eastAsia="pl-PL"/>
        </w:rPr>
        <w:t xml:space="preserve">dwzorowania z pełnomocnictwem w </w:t>
      </w:r>
      <w:r w:rsidRPr="00B235B0">
        <w:rPr>
          <w:rFonts w:ascii="Arial" w:eastAsia="Times New Roman" w:hAnsi="Arial" w:cs="Arial"/>
          <w:sz w:val="24"/>
          <w:szCs w:val="24"/>
          <w:lang w:eastAsia="pl-PL"/>
        </w:rPr>
        <w:t>postaci papierowej dokonuje mocodawca lub notariusz (w formie elektronicznego poświadczenia sporządzonego st</w:t>
      </w:r>
      <w:r w:rsidR="00D672C4" w:rsidRPr="00B235B0">
        <w:rPr>
          <w:rFonts w:ascii="Arial" w:eastAsia="Times New Roman" w:hAnsi="Arial" w:cs="Arial"/>
          <w:sz w:val="24"/>
          <w:szCs w:val="24"/>
          <w:lang w:eastAsia="pl-PL"/>
        </w:rPr>
        <w:t xml:space="preserve">osownie do art. 97 § 2 ustawy z </w:t>
      </w:r>
      <w:r w:rsidRPr="00B235B0">
        <w:rPr>
          <w:rFonts w:ascii="Arial" w:eastAsia="Times New Roman" w:hAnsi="Arial" w:cs="Arial"/>
          <w:sz w:val="24"/>
          <w:szCs w:val="24"/>
          <w:lang w:eastAsia="pl-PL"/>
        </w:rPr>
        <w:t>dnia 14 lutego 1991 r. - Prawo o notariacie, które to poświadczenie notariusz opatruje kwalifikowanym podpisem elektronicznym). Cyfrowe odwzorowanie pełnomocnictwa nie może być poświadczone przez upełnomocnionego.</w:t>
      </w:r>
    </w:p>
    <w:p w:rsidR="00822F1C" w:rsidRPr="00B235B0" w:rsidRDefault="00111D43" w:rsidP="00964CC6">
      <w:pPr>
        <w:widowControl w:val="0"/>
        <w:numPr>
          <w:ilvl w:val="0"/>
          <w:numId w:val="40"/>
        </w:numPr>
        <w:tabs>
          <w:tab w:val="left" w:pos="336"/>
        </w:tabs>
        <w:spacing w:after="0" w:line="360" w:lineRule="auto"/>
        <w:contextualSpacing/>
        <w:jc w:val="both"/>
        <w:rPr>
          <w:rFonts w:ascii="Arial" w:hAnsi="Arial" w:cs="Arial"/>
          <w:sz w:val="24"/>
          <w:szCs w:val="24"/>
        </w:rPr>
      </w:pPr>
      <w:r w:rsidRPr="00B235B0">
        <w:rPr>
          <w:rFonts w:ascii="Arial" w:hAnsi="Arial" w:cs="Arial"/>
          <w:sz w:val="24"/>
          <w:szCs w:val="24"/>
        </w:rPr>
        <w:t>Ofertę, oświadczenia, o których mowa w art. 125 ust. 1 ustawy, pełnomocnictwo,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w:t>
      </w:r>
    </w:p>
    <w:p w:rsidR="00E61B52" w:rsidRDefault="00E61B52">
      <w:pPr>
        <w:rPr>
          <w:rFonts w:ascii="Arial" w:hAnsi="Arial" w:cs="Arial"/>
          <w:sz w:val="24"/>
          <w:szCs w:val="24"/>
        </w:rPr>
      </w:pPr>
      <w:r>
        <w:rPr>
          <w:rFonts w:ascii="Arial" w:hAnsi="Arial" w:cs="Arial"/>
          <w:sz w:val="24"/>
          <w:szCs w:val="24"/>
        </w:rPr>
        <w:br w:type="page"/>
      </w:r>
    </w:p>
    <w:p w:rsidR="00111D43" w:rsidRPr="00B235B0" w:rsidRDefault="00111D43" w:rsidP="00964CC6">
      <w:pPr>
        <w:widowControl w:val="0"/>
        <w:numPr>
          <w:ilvl w:val="0"/>
          <w:numId w:val="40"/>
        </w:numPr>
        <w:tabs>
          <w:tab w:val="left" w:pos="336"/>
        </w:tabs>
        <w:spacing w:after="0" w:line="360" w:lineRule="auto"/>
        <w:contextualSpacing/>
        <w:jc w:val="both"/>
        <w:rPr>
          <w:rFonts w:ascii="Arial" w:hAnsi="Arial" w:cs="Arial"/>
          <w:sz w:val="24"/>
          <w:szCs w:val="24"/>
        </w:rPr>
      </w:pPr>
      <w:r w:rsidRPr="00B235B0">
        <w:rPr>
          <w:rFonts w:ascii="Arial" w:hAnsi="Arial" w:cs="Arial"/>
          <w:sz w:val="24"/>
          <w:szCs w:val="24"/>
        </w:rPr>
        <w:lastRenderedPageBreak/>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111D43" w:rsidRPr="00B235B0" w:rsidRDefault="00111D43" w:rsidP="00964CC6">
      <w:pPr>
        <w:widowControl w:val="0"/>
        <w:numPr>
          <w:ilvl w:val="0"/>
          <w:numId w:val="40"/>
        </w:numPr>
        <w:tabs>
          <w:tab w:val="left" w:pos="336"/>
          <w:tab w:val="left" w:pos="851"/>
        </w:tabs>
        <w:spacing w:after="0" w:line="360" w:lineRule="auto"/>
        <w:jc w:val="both"/>
        <w:rPr>
          <w:rFonts w:ascii="Arial" w:eastAsia="Times New Roman" w:hAnsi="Arial" w:cs="Arial"/>
          <w:sz w:val="24"/>
          <w:szCs w:val="24"/>
          <w:lang w:eastAsia="pl-PL"/>
        </w:rPr>
      </w:pPr>
      <w:r w:rsidRPr="00B235B0">
        <w:rPr>
          <w:rFonts w:ascii="Arial" w:eastAsia="Times New Roman" w:hAnsi="Arial" w:cs="Arial"/>
          <w:sz w:val="24"/>
          <w:szCs w:val="24"/>
          <w:lang w:eastAsia="pl-PL"/>
        </w:rPr>
        <w:t>W przypadku, gdy inne dokumenty lub dokumenty potwierdzające umocowanie do reprezentowania zostały wystawione jako dokument elektroniczny przez upoważnione podmioty (inne niż Wykonawca, Wykonawca wspólnie ubiegający się o udzielenie zamówienia, podwykonawca), przekazuje się ten dokument.</w:t>
      </w:r>
    </w:p>
    <w:p w:rsidR="00111D43" w:rsidRPr="00B235B0" w:rsidRDefault="00111D43" w:rsidP="00964CC6">
      <w:pPr>
        <w:widowControl w:val="0"/>
        <w:numPr>
          <w:ilvl w:val="0"/>
          <w:numId w:val="40"/>
        </w:numPr>
        <w:tabs>
          <w:tab w:val="left" w:pos="336"/>
          <w:tab w:val="left" w:pos="851"/>
        </w:tabs>
        <w:spacing w:after="0" w:line="360" w:lineRule="auto"/>
        <w:jc w:val="both"/>
        <w:rPr>
          <w:rFonts w:ascii="Arial" w:eastAsia="Calibri" w:hAnsi="Arial" w:cs="Arial"/>
          <w:sz w:val="24"/>
          <w:szCs w:val="24"/>
          <w:lang w:eastAsia="pl-PL" w:bidi="pl-PL"/>
        </w:rPr>
      </w:pPr>
      <w:r w:rsidRPr="00B235B0">
        <w:rPr>
          <w:rFonts w:ascii="Arial" w:eastAsia="Times New Roman" w:hAnsi="Arial" w:cs="Arial"/>
          <w:sz w:val="24"/>
          <w:szCs w:val="24"/>
          <w:lang w:eastAsia="pl-PL"/>
        </w:rPr>
        <w:t>W przypadku, gdy dokumenty potwierdzające umocowanie do reprezentowania lub inne dokumenty, zostały wystawione jako dokument w postaci papierowej, przekazuje się cyfrowe odwzorowanie tego dokumentu opatrzone kwalifikowanym podpisem elektronicznym, podpisem zaufanym lub podpisem osobistym, poświadczające zgodność cyfrowego odwzorowania z d</w:t>
      </w:r>
      <w:r w:rsidR="008E2B20" w:rsidRPr="00B235B0">
        <w:rPr>
          <w:rFonts w:ascii="Arial" w:eastAsia="Times New Roman" w:hAnsi="Arial" w:cs="Arial"/>
          <w:sz w:val="24"/>
          <w:szCs w:val="24"/>
          <w:lang w:eastAsia="pl-PL"/>
        </w:rPr>
        <w:t>okumentem w postaci papierowej.</w:t>
      </w:r>
    </w:p>
    <w:p w:rsidR="00111D43" w:rsidRPr="00B235B0" w:rsidRDefault="00111D43" w:rsidP="00964CC6">
      <w:pPr>
        <w:widowControl w:val="0"/>
        <w:numPr>
          <w:ilvl w:val="0"/>
          <w:numId w:val="40"/>
        </w:numPr>
        <w:tabs>
          <w:tab w:val="left" w:pos="336"/>
        </w:tabs>
        <w:spacing w:after="0" w:line="360" w:lineRule="auto"/>
        <w:contextualSpacing/>
        <w:jc w:val="both"/>
        <w:rPr>
          <w:rFonts w:ascii="Arial" w:eastAsia="Calibri" w:hAnsi="Arial" w:cs="Arial"/>
          <w:sz w:val="24"/>
          <w:szCs w:val="24"/>
          <w:lang w:eastAsia="pl-PL" w:bidi="pl-PL"/>
        </w:rPr>
      </w:pPr>
      <w:r w:rsidRPr="00B235B0">
        <w:rPr>
          <w:rFonts w:ascii="Arial" w:hAnsi="Arial" w:cs="Arial"/>
          <w:sz w:val="24"/>
          <w:szCs w:val="24"/>
        </w:rPr>
        <w:t xml:space="preserve">W zakresie nieuregulowanym SWZ, zastosowanie mają przepisy </w:t>
      </w:r>
      <w:r w:rsidR="00C8044B" w:rsidRPr="00B235B0">
        <w:rPr>
          <w:rFonts w:ascii="Arial" w:hAnsi="Arial" w:cs="Arial"/>
          <w:sz w:val="24"/>
          <w:szCs w:val="24"/>
        </w:rPr>
        <w:t>R</w:t>
      </w:r>
      <w:r w:rsidRPr="00B235B0">
        <w:rPr>
          <w:rFonts w:ascii="Arial" w:hAnsi="Arial" w:cs="Arial"/>
          <w:sz w:val="24"/>
          <w:szCs w:val="24"/>
        </w:rPr>
        <w:t>ozporządzenia Ministra Rozwoju, Pracy i Technologii z dnia 23 grudnia 2020 r. w sprawie podmiotowych środków dowodowych oraz inn</w:t>
      </w:r>
      <w:r w:rsidR="00D672C4" w:rsidRPr="00B235B0">
        <w:rPr>
          <w:rFonts w:ascii="Arial" w:hAnsi="Arial" w:cs="Arial"/>
          <w:sz w:val="24"/>
          <w:szCs w:val="24"/>
        </w:rPr>
        <w:t xml:space="preserve">ych dokumentów lub oświadczeń, </w:t>
      </w:r>
      <w:r w:rsidRPr="00B235B0">
        <w:rPr>
          <w:rFonts w:ascii="Arial" w:hAnsi="Arial" w:cs="Arial"/>
          <w:sz w:val="24"/>
          <w:szCs w:val="24"/>
        </w:rPr>
        <w:t xml:space="preserve">jakich może żądać </w:t>
      </w:r>
      <w:r w:rsidR="00C8044B" w:rsidRPr="00B235B0">
        <w:rPr>
          <w:rFonts w:ascii="Arial" w:hAnsi="Arial" w:cs="Arial"/>
          <w:sz w:val="24"/>
          <w:szCs w:val="24"/>
        </w:rPr>
        <w:t>zamawiający od w</w:t>
      </w:r>
      <w:r w:rsidRPr="00B235B0">
        <w:rPr>
          <w:rFonts w:ascii="Arial" w:hAnsi="Arial" w:cs="Arial"/>
          <w:sz w:val="24"/>
          <w:szCs w:val="24"/>
        </w:rPr>
        <w:t xml:space="preserve">ykonawcy </w:t>
      </w:r>
      <w:r w:rsidR="00C8044B" w:rsidRPr="00B235B0">
        <w:rPr>
          <w:rFonts w:ascii="Arial" w:hAnsi="Arial" w:cs="Arial"/>
          <w:sz w:val="24"/>
          <w:szCs w:val="24"/>
        </w:rPr>
        <w:t xml:space="preserve">(Dz. U. poz. 2415 z późn. zm.). </w:t>
      </w:r>
      <w:r w:rsidRPr="00B235B0">
        <w:rPr>
          <w:rFonts w:ascii="Arial" w:hAnsi="Arial" w:cs="Arial"/>
          <w:sz w:val="24"/>
          <w:szCs w:val="24"/>
        </w:rPr>
        <w:t>oraz Rozporządzenia Prezesa Rady Ministrów z dnia 30 grudnia 2020 r. w sprawie sposobu sporządzania i</w:t>
      </w:r>
      <w:r w:rsidR="00C8044B" w:rsidRPr="00B235B0">
        <w:rPr>
          <w:rFonts w:ascii="Arial" w:hAnsi="Arial" w:cs="Arial"/>
          <w:sz w:val="24"/>
          <w:szCs w:val="24"/>
        </w:rPr>
        <w:t xml:space="preserve"> </w:t>
      </w:r>
      <w:r w:rsidRPr="00B235B0">
        <w:rPr>
          <w:rFonts w:ascii="Arial" w:hAnsi="Arial" w:cs="Arial"/>
          <w:sz w:val="24"/>
          <w:szCs w:val="24"/>
        </w:rPr>
        <w:t>przekazywania informacji oraz wymagań technicznych dla dokumentów elektronicznych oraz środk</w:t>
      </w:r>
      <w:r w:rsidR="00C8044B" w:rsidRPr="00B235B0">
        <w:rPr>
          <w:rFonts w:ascii="Arial" w:hAnsi="Arial" w:cs="Arial"/>
          <w:sz w:val="24"/>
          <w:szCs w:val="24"/>
        </w:rPr>
        <w:t xml:space="preserve">ów komunikacji elektronicznej w postępowaniu o </w:t>
      </w:r>
      <w:r w:rsidRPr="00B235B0">
        <w:rPr>
          <w:rFonts w:ascii="Arial" w:hAnsi="Arial" w:cs="Arial"/>
          <w:sz w:val="24"/>
          <w:szCs w:val="24"/>
        </w:rPr>
        <w:t>udzielenie zamówienia publicznego lub konkursie</w:t>
      </w:r>
      <w:r w:rsidR="00C8044B" w:rsidRPr="00B235B0">
        <w:rPr>
          <w:rFonts w:ascii="Arial" w:hAnsi="Arial" w:cs="Arial"/>
          <w:sz w:val="24"/>
          <w:szCs w:val="24"/>
        </w:rPr>
        <w:t xml:space="preserve"> (Dz. U. poz. 2452).</w:t>
      </w:r>
    </w:p>
    <w:p w:rsidR="00DF324B" w:rsidRPr="00B235B0" w:rsidRDefault="00DF324B" w:rsidP="0054138A">
      <w:pPr>
        <w:numPr>
          <w:ilvl w:val="0"/>
          <w:numId w:val="72"/>
        </w:numPr>
        <w:tabs>
          <w:tab w:val="left" w:pos="420"/>
        </w:tabs>
        <w:spacing w:before="240" w:after="0" w:line="360" w:lineRule="auto"/>
        <w:ind w:left="284" w:hanging="284"/>
        <w:jc w:val="both"/>
        <w:rPr>
          <w:rFonts w:ascii="Arial" w:hAnsi="Arial" w:cs="Arial"/>
          <w:b/>
          <w:bCs/>
          <w:sz w:val="24"/>
          <w:szCs w:val="24"/>
        </w:rPr>
      </w:pPr>
      <w:r w:rsidRPr="00B235B0">
        <w:rPr>
          <w:rFonts w:ascii="Arial" w:hAnsi="Arial" w:cs="Arial"/>
          <w:b/>
          <w:bCs/>
          <w:sz w:val="24"/>
          <w:szCs w:val="24"/>
        </w:rPr>
        <w:t>Wyjaśnianie treści SWZ</w:t>
      </w:r>
    </w:p>
    <w:p w:rsidR="00DF324B" w:rsidRPr="00B235B0"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sz w:val="24"/>
          <w:szCs w:val="24"/>
        </w:rPr>
      </w:pPr>
      <w:r w:rsidRPr="00B235B0">
        <w:rPr>
          <w:rFonts w:ascii="Arial" w:hAnsi="Arial" w:cs="Arial"/>
          <w:sz w:val="24"/>
          <w:szCs w:val="24"/>
        </w:rPr>
        <w:t>Wykonawca może zwrócić się do Zamawiającego z wnioskiem o wyjaśnienie treści SWZ.</w:t>
      </w:r>
    </w:p>
    <w:p w:rsidR="00DF324B" w:rsidRPr="00B235B0"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sz w:val="24"/>
          <w:szCs w:val="24"/>
        </w:rPr>
      </w:pPr>
      <w:r w:rsidRPr="00B235B0">
        <w:rPr>
          <w:rFonts w:ascii="Arial" w:hAnsi="Arial" w:cs="Arial"/>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w:t>
      </w:r>
      <w:r w:rsidR="00D672C4" w:rsidRPr="00B235B0">
        <w:rPr>
          <w:rFonts w:ascii="Arial" w:hAnsi="Arial" w:cs="Arial"/>
          <w:sz w:val="24"/>
          <w:szCs w:val="24"/>
        </w:rPr>
        <w:t>pływem terminu składania ofert.</w:t>
      </w:r>
    </w:p>
    <w:p w:rsidR="00DF324B" w:rsidRPr="00B235B0"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sz w:val="24"/>
          <w:szCs w:val="24"/>
        </w:rPr>
      </w:pPr>
      <w:r w:rsidRPr="00B235B0">
        <w:rPr>
          <w:rFonts w:ascii="Arial" w:hAnsi="Arial" w:cs="Arial"/>
          <w:sz w:val="24"/>
          <w:szCs w:val="24"/>
        </w:rPr>
        <w:lastRenderedPageBreak/>
        <w:t>Jeżeli Zamawiający nie udzieli wyjaśnień w terminie, o którym mowa w pkt 2, przedłuża termin składania ofert o czas niezbędny do zapoznania się wszystkich zainteresowanych Wykonawców z wyjaśnieniami niezbędnymi do należytego przygotowania i złożenia ofert.</w:t>
      </w:r>
    </w:p>
    <w:p w:rsidR="00DF324B" w:rsidRPr="00B235B0"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sz w:val="24"/>
          <w:szCs w:val="24"/>
        </w:rPr>
      </w:pPr>
      <w:r w:rsidRPr="00B235B0">
        <w:rPr>
          <w:rFonts w:ascii="Arial" w:hAnsi="Arial" w:cs="Arial"/>
          <w:sz w:val="24"/>
          <w:szCs w:val="24"/>
        </w:rPr>
        <w:t>W przypadku gdy wniosek o wyjaśnienie treści SWZ nie wpłynął w terminie, o którym mowa w pkt 2, Zamawiający nie ma obowiązku udzielania wyjaśnień SWZ oraz obowiązku przedłużenia terminu składania ofert</w:t>
      </w:r>
      <w:r w:rsidR="008E2B20" w:rsidRPr="00B235B0">
        <w:rPr>
          <w:rFonts w:ascii="Arial" w:hAnsi="Arial" w:cs="Arial"/>
          <w:sz w:val="24"/>
          <w:szCs w:val="24"/>
        </w:rPr>
        <w:t>.</w:t>
      </w:r>
    </w:p>
    <w:p w:rsidR="00DF324B" w:rsidRPr="00B235B0"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sz w:val="24"/>
          <w:szCs w:val="24"/>
        </w:rPr>
      </w:pPr>
      <w:r w:rsidRPr="00B235B0">
        <w:rPr>
          <w:rFonts w:ascii="Arial" w:hAnsi="Arial" w:cs="Arial"/>
          <w:sz w:val="24"/>
          <w:szCs w:val="24"/>
        </w:rPr>
        <w:t xml:space="preserve">Przedłużenie terminu składania ofert, o których mowa w pkt </w:t>
      </w:r>
      <w:r w:rsidR="00754998" w:rsidRPr="00B235B0">
        <w:rPr>
          <w:rFonts w:ascii="Arial" w:hAnsi="Arial" w:cs="Arial"/>
          <w:sz w:val="24"/>
          <w:szCs w:val="24"/>
        </w:rPr>
        <w:t>3</w:t>
      </w:r>
      <w:r w:rsidRPr="00B235B0">
        <w:rPr>
          <w:rFonts w:ascii="Arial" w:hAnsi="Arial" w:cs="Arial"/>
          <w:sz w:val="24"/>
          <w:szCs w:val="24"/>
        </w:rPr>
        <w:t>, nie wpływa na bieg terminu składania wniosku o wyjaśnienie treści SWZ.</w:t>
      </w:r>
    </w:p>
    <w:p w:rsidR="00DF324B" w:rsidRPr="00B235B0"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sz w:val="24"/>
          <w:szCs w:val="24"/>
        </w:rPr>
      </w:pPr>
      <w:r w:rsidRPr="00B235B0">
        <w:rPr>
          <w:rFonts w:ascii="Arial" w:hAnsi="Arial" w:cs="Arial"/>
          <w:sz w:val="24"/>
          <w:szCs w:val="24"/>
        </w:rPr>
        <w:t>Treść zapytań wraz z wyjaśnieniami Zamawiający udostępnia, bez ujawniania źródła zapytania, na stronie internetowej prowadzonego postępowania.</w:t>
      </w:r>
    </w:p>
    <w:p w:rsidR="00DF324B" w:rsidRPr="00B235B0" w:rsidRDefault="00DF324B" w:rsidP="00DF324B">
      <w:pPr>
        <w:tabs>
          <w:tab w:val="left" w:pos="420"/>
        </w:tabs>
        <w:spacing w:before="240" w:after="0" w:line="360" w:lineRule="auto"/>
        <w:ind w:left="425"/>
        <w:jc w:val="both"/>
        <w:rPr>
          <w:rFonts w:ascii="Arial" w:hAnsi="Arial" w:cs="Arial"/>
          <w:b/>
          <w:bCs/>
          <w:sz w:val="24"/>
          <w:szCs w:val="24"/>
        </w:rPr>
      </w:pPr>
      <w:r w:rsidRPr="00B235B0">
        <w:rPr>
          <w:rFonts w:ascii="Arial" w:hAnsi="Arial" w:cs="Arial"/>
          <w:b/>
          <w:bCs/>
          <w:sz w:val="24"/>
          <w:szCs w:val="24"/>
        </w:rPr>
        <w:t>Zmiany w treści SWZ</w:t>
      </w:r>
    </w:p>
    <w:p w:rsidR="00F450A1" w:rsidRPr="00B235B0" w:rsidRDefault="00DF324B" w:rsidP="00672384">
      <w:pPr>
        <w:numPr>
          <w:ilvl w:val="0"/>
          <w:numId w:val="23"/>
        </w:numPr>
        <w:spacing w:after="0" w:line="360" w:lineRule="auto"/>
        <w:ind w:left="426" w:hanging="426"/>
        <w:jc w:val="both"/>
        <w:rPr>
          <w:rFonts w:ascii="Arial" w:eastAsia="Times New Roman" w:hAnsi="Arial" w:cs="Arial"/>
          <w:sz w:val="24"/>
          <w:szCs w:val="24"/>
          <w:lang w:eastAsia="pl-PL"/>
        </w:rPr>
      </w:pPr>
      <w:r w:rsidRPr="00B235B0">
        <w:rPr>
          <w:rFonts w:ascii="Arial" w:eastAsia="Times New Roman" w:hAnsi="Arial" w:cs="Arial"/>
          <w:sz w:val="24"/>
          <w:szCs w:val="24"/>
          <w:lang w:eastAsia="pl-PL"/>
        </w:rPr>
        <w:t>W uzasadnionych przypadkach Zamawiający może przed upływem terminu składania ofert zmienić treść SWZ. Dokonaną zmianę Zamawiający zamieści na stronie internetowej, na której udostępniono SWZ. Odpowiedzi na pytania oraz zmiany stanowią integralną treść SWZ.</w:t>
      </w:r>
    </w:p>
    <w:p w:rsidR="006A433E" w:rsidRPr="00B235B0" w:rsidRDefault="00DF324B" w:rsidP="00672384">
      <w:pPr>
        <w:numPr>
          <w:ilvl w:val="0"/>
          <w:numId w:val="23"/>
        </w:numPr>
        <w:spacing w:after="0" w:line="360" w:lineRule="auto"/>
        <w:ind w:left="425" w:hanging="425"/>
        <w:jc w:val="both"/>
        <w:rPr>
          <w:rFonts w:ascii="Arial" w:eastAsia="Times New Roman" w:hAnsi="Arial" w:cs="Arial"/>
          <w:sz w:val="24"/>
          <w:szCs w:val="24"/>
          <w:lang w:eastAsia="pl-PL"/>
        </w:rPr>
      </w:pPr>
      <w:r w:rsidRPr="00B235B0">
        <w:rPr>
          <w:rFonts w:ascii="Arial" w:eastAsia="Times New Roman" w:hAnsi="Arial" w:cs="Arial"/>
          <w:sz w:val="24"/>
          <w:szCs w:val="24"/>
          <w:lang w:eastAsia="pl-PL"/>
        </w:rPr>
        <w:t>W przypadku gdy zmiana treści SWZ jest istotna dla sporządzenia oferty lub wymaga od Wykonawców dodatkowego czasu na zapoznanie się ze zmianą treści SWZ i przygotowanie ofert, Zamawiający przedłuża termin składania ofert o czas niezbędny na ich przygotowanie. Zamawiający informuje Wykonawców o przedłużonym terminie składania odpowiednio ofert przez zamieszczenie informacji na stronie internetowej prowadzonego postępowania, na której została udostępniona SWZ oraz zamieszczenie ogłoszenia o zmianie ogłoszenia w Biuletynie Zamówień Publicznych.</w:t>
      </w:r>
    </w:p>
    <w:p w:rsidR="00DF324B" w:rsidRPr="00B235B0" w:rsidRDefault="00DF324B" w:rsidP="00E61B52">
      <w:pPr>
        <w:keepNext/>
        <w:keepLines/>
        <w:numPr>
          <w:ilvl w:val="0"/>
          <w:numId w:val="72"/>
        </w:numPr>
        <w:spacing w:before="240" w:after="0" w:line="360" w:lineRule="auto"/>
        <w:ind w:left="284" w:hanging="284"/>
        <w:jc w:val="both"/>
        <w:outlineLvl w:val="0"/>
        <w:rPr>
          <w:rFonts w:ascii="Arial" w:eastAsiaTheme="majorEastAsia" w:hAnsi="Arial" w:cs="Arial"/>
          <w:b/>
          <w:sz w:val="24"/>
          <w:szCs w:val="24"/>
        </w:rPr>
      </w:pPr>
      <w:r w:rsidRPr="00B235B0">
        <w:rPr>
          <w:rFonts w:ascii="Arial" w:eastAsiaTheme="majorEastAsia" w:hAnsi="Arial" w:cs="Arial"/>
          <w:b/>
          <w:sz w:val="24"/>
          <w:szCs w:val="24"/>
        </w:rPr>
        <w:t>Wskazanie osób uprawnionych do komunikowania się z Wykonawcami</w:t>
      </w:r>
      <w:bookmarkEnd w:id="4"/>
    </w:p>
    <w:p w:rsidR="00DF324B" w:rsidRPr="00B235B0" w:rsidRDefault="00DF324B" w:rsidP="00DF324B">
      <w:pPr>
        <w:spacing w:after="0" w:line="360" w:lineRule="auto"/>
        <w:ind w:left="284"/>
        <w:jc w:val="both"/>
        <w:rPr>
          <w:rFonts w:ascii="Arial" w:hAnsi="Arial" w:cs="Arial"/>
          <w:sz w:val="24"/>
          <w:szCs w:val="24"/>
        </w:rPr>
      </w:pPr>
      <w:r w:rsidRPr="00B235B0">
        <w:rPr>
          <w:rFonts w:ascii="Arial" w:eastAsia="Calibri" w:hAnsi="Arial" w:cs="Arial"/>
          <w:sz w:val="24"/>
          <w:szCs w:val="24"/>
          <w:lang w:eastAsia="pl-PL" w:bidi="pl-PL"/>
        </w:rPr>
        <w:t>Zamawiający wyznacza następujące osoby do kontaktu z Wykonawcami:</w:t>
      </w:r>
    </w:p>
    <w:p w:rsidR="00DF324B" w:rsidRPr="00B235B0" w:rsidRDefault="00DF324B" w:rsidP="00672384">
      <w:pPr>
        <w:numPr>
          <w:ilvl w:val="0"/>
          <w:numId w:val="20"/>
        </w:numPr>
        <w:tabs>
          <w:tab w:val="left" w:pos="2835"/>
          <w:tab w:val="left" w:pos="4820"/>
        </w:tabs>
        <w:spacing w:after="0" w:line="360" w:lineRule="auto"/>
        <w:contextualSpacing/>
        <w:jc w:val="both"/>
        <w:rPr>
          <w:rFonts w:ascii="Arial" w:hAnsi="Arial" w:cs="Arial"/>
          <w:sz w:val="24"/>
          <w:szCs w:val="24"/>
        </w:rPr>
      </w:pPr>
      <w:r w:rsidRPr="00B235B0">
        <w:rPr>
          <w:rFonts w:ascii="Arial" w:hAnsi="Arial" w:cs="Arial"/>
          <w:sz w:val="24"/>
          <w:szCs w:val="24"/>
        </w:rPr>
        <w:t>w zakresie merytorycznym:</w:t>
      </w:r>
    </w:p>
    <w:p w:rsidR="00DF324B" w:rsidRPr="00B235B0" w:rsidRDefault="00DF324B" w:rsidP="00DF324B">
      <w:pPr>
        <w:tabs>
          <w:tab w:val="left" w:pos="2268"/>
          <w:tab w:val="left" w:pos="2835"/>
        </w:tabs>
        <w:spacing w:after="0" w:line="360" w:lineRule="auto"/>
        <w:ind w:firstLine="284"/>
        <w:jc w:val="both"/>
        <w:rPr>
          <w:rFonts w:ascii="Arial" w:hAnsi="Arial" w:cs="Arial"/>
          <w:sz w:val="24"/>
          <w:szCs w:val="24"/>
        </w:rPr>
      </w:pPr>
      <w:r w:rsidRPr="00B235B0">
        <w:rPr>
          <w:rFonts w:ascii="Arial" w:hAnsi="Arial" w:cs="Arial"/>
          <w:sz w:val="24"/>
          <w:szCs w:val="24"/>
        </w:rPr>
        <w:t>Łukasz Czyż</w:t>
      </w:r>
      <w:r w:rsidRPr="00B235B0">
        <w:rPr>
          <w:rFonts w:ascii="Arial" w:hAnsi="Arial" w:cs="Arial"/>
          <w:sz w:val="24"/>
          <w:szCs w:val="24"/>
        </w:rPr>
        <w:tab/>
      </w:r>
      <w:r w:rsidRPr="00B235B0">
        <w:rPr>
          <w:rFonts w:ascii="Arial" w:hAnsi="Arial" w:cs="Arial"/>
          <w:sz w:val="24"/>
          <w:szCs w:val="24"/>
        </w:rPr>
        <w:tab/>
        <w:t xml:space="preserve">Dział </w:t>
      </w:r>
      <w:r w:rsidR="009A5543" w:rsidRPr="00B235B0">
        <w:rPr>
          <w:rFonts w:ascii="Arial" w:hAnsi="Arial" w:cs="Arial"/>
          <w:sz w:val="24"/>
          <w:szCs w:val="24"/>
        </w:rPr>
        <w:t>Techniczny</w:t>
      </w:r>
    </w:p>
    <w:p w:rsidR="00DF324B" w:rsidRPr="00B235B0" w:rsidRDefault="00DF324B" w:rsidP="00672384">
      <w:pPr>
        <w:numPr>
          <w:ilvl w:val="0"/>
          <w:numId w:val="20"/>
        </w:numPr>
        <w:tabs>
          <w:tab w:val="left" w:pos="2835"/>
          <w:tab w:val="left" w:pos="4820"/>
        </w:tabs>
        <w:spacing w:after="0" w:line="360" w:lineRule="auto"/>
        <w:contextualSpacing/>
        <w:jc w:val="both"/>
        <w:rPr>
          <w:rFonts w:ascii="Arial" w:hAnsi="Arial" w:cs="Arial"/>
          <w:sz w:val="24"/>
          <w:szCs w:val="24"/>
        </w:rPr>
      </w:pPr>
      <w:r w:rsidRPr="00B235B0">
        <w:rPr>
          <w:rFonts w:ascii="Arial" w:hAnsi="Arial" w:cs="Arial"/>
          <w:sz w:val="24"/>
          <w:szCs w:val="24"/>
        </w:rPr>
        <w:t>w sprawach dotyczących procedury zamówień publicznych:</w:t>
      </w:r>
    </w:p>
    <w:p w:rsidR="00DF324B" w:rsidRPr="00B235B0" w:rsidRDefault="00AE47E0" w:rsidP="00607B75">
      <w:pPr>
        <w:tabs>
          <w:tab w:val="left" w:pos="2835"/>
        </w:tabs>
        <w:spacing w:after="0" w:line="360" w:lineRule="auto"/>
        <w:ind w:firstLine="284"/>
        <w:jc w:val="both"/>
        <w:rPr>
          <w:rFonts w:ascii="Arial" w:hAnsi="Arial" w:cs="Arial"/>
          <w:sz w:val="24"/>
          <w:szCs w:val="24"/>
        </w:rPr>
      </w:pPr>
      <w:r>
        <w:rPr>
          <w:rFonts w:ascii="Arial" w:hAnsi="Arial" w:cs="Arial"/>
          <w:sz w:val="24"/>
          <w:szCs w:val="24"/>
        </w:rPr>
        <w:t>King</w:t>
      </w:r>
      <w:r w:rsidR="00B235B0" w:rsidRPr="00B235B0">
        <w:rPr>
          <w:rFonts w:ascii="Arial" w:hAnsi="Arial" w:cs="Arial"/>
          <w:sz w:val="24"/>
          <w:szCs w:val="24"/>
        </w:rPr>
        <w:t xml:space="preserve">a </w:t>
      </w:r>
      <w:r>
        <w:rPr>
          <w:rFonts w:ascii="Arial" w:hAnsi="Arial" w:cs="Arial"/>
          <w:sz w:val="24"/>
          <w:szCs w:val="24"/>
        </w:rPr>
        <w:t>Krzywińska</w:t>
      </w:r>
      <w:r w:rsidR="00DF324B" w:rsidRPr="00B235B0">
        <w:rPr>
          <w:rFonts w:ascii="Arial" w:hAnsi="Arial" w:cs="Arial"/>
          <w:sz w:val="24"/>
          <w:szCs w:val="24"/>
        </w:rPr>
        <w:tab/>
        <w:t>Dział Zamówień Publicznych i Umów</w:t>
      </w:r>
    </w:p>
    <w:p w:rsidR="00E61B52" w:rsidRPr="00E61B52" w:rsidRDefault="00E61B52">
      <w:pPr>
        <w:rPr>
          <w:rFonts w:ascii="Arial" w:eastAsiaTheme="majorEastAsia" w:hAnsi="Arial" w:cs="Arial"/>
          <w:b/>
          <w:sz w:val="24"/>
          <w:szCs w:val="24"/>
        </w:rPr>
      </w:pPr>
      <w:r w:rsidRPr="00E61B52">
        <w:rPr>
          <w:rFonts w:ascii="Arial" w:eastAsiaTheme="majorEastAsia" w:hAnsi="Arial" w:cs="Arial"/>
          <w:b/>
          <w:sz w:val="24"/>
          <w:szCs w:val="24"/>
        </w:rPr>
        <w:br w:type="page"/>
      </w:r>
    </w:p>
    <w:p w:rsidR="00DF324B" w:rsidRPr="00E61B52" w:rsidRDefault="00DF324B" w:rsidP="0054138A">
      <w:pPr>
        <w:keepNext/>
        <w:keepLines/>
        <w:numPr>
          <w:ilvl w:val="0"/>
          <w:numId w:val="72"/>
        </w:numPr>
        <w:tabs>
          <w:tab w:val="left" w:pos="284"/>
        </w:tabs>
        <w:spacing w:before="240" w:after="0" w:line="360" w:lineRule="auto"/>
        <w:ind w:left="284" w:hanging="284"/>
        <w:jc w:val="both"/>
        <w:outlineLvl w:val="0"/>
        <w:rPr>
          <w:rFonts w:ascii="Arial" w:eastAsiaTheme="majorEastAsia" w:hAnsi="Arial" w:cs="Arial"/>
          <w:b/>
          <w:sz w:val="24"/>
          <w:szCs w:val="24"/>
        </w:rPr>
      </w:pPr>
      <w:r w:rsidRPr="00E61B52">
        <w:rPr>
          <w:rFonts w:ascii="Arial" w:eastAsiaTheme="majorEastAsia" w:hAnsi="Arial" w:cs="Arial"/>
          <w:b/>
          <w:sz w:val="24"/>
          <w:szCs w:val="24"/>
        </w:rPr>
        <w:lastRenderedPageBreak/>
        <w:t>Wymagania dotyczące wadium.</w:t>
      </w:r>
    </w:p>
    <w:p w:rsidR="00202AD2" w:rsidRPr="00C02740" w:rsidRDefault="00DF324B" w:rsidP="00672384">
      <w:pPr>
        <w:numPr>
          <w:ilvl w:val="0"/>
          <w:numId w:val="34"/>
        </w:numPr>
        <w:spacing w:after="0" w:line="360" w:lineRule="auto"/>
        <w:ind w:left="425" w:hanging="425"/>
        <w:jc w:val="both"/>
        <w:rPr>
          <w:rFonts w:ascii="Arial" w:eastAsiaTheme="minorHAnsi" w:hAnsi="Arial" w:cs="Arial"/>
          <w:sz w:val="24"/>
          <w:szCs w:val="24"/>
        </w:rPr>
      </w:pPr>
      <w:r w:rsidRPr="00C02740">
        <w:rPr>
          <w:rFonts w:ascii="Arial" w:eastAsiaTheme="minorHAnsi" w:hAnsi="Arial" w:cs="Arial"/>
          <w:sz w:val="24"/>
          <w:szCs w:val="24"/>
        </w:rPr>
        <w:t>Wykonawca zobowiązany jest d</w:t>
      </w:r>
      <w:r w:rsidR="00EB5234" w:rsidRPr="00C02740">
        <w:rPr>
          <w:rFonts w:ascii="Arial" w:eastAsiaTheme="minorHAnsi" w:hAnsi="Arial" w:cs="Arial"/>
          <w:sz w:val="24"/>
          <w:szCs w:val="24"/>
        </w:rPr>
        <w:t>o wn</w:t>
      </w:r>
      <w:r w:rsidR="00625545" w:rsidRPr="00C02740">
        <w:rPr>
          <w:rFonts w:ascii="Arial" w:eastAsiaTheme="minorHAnsi" w:hAnsi="Arial" w:cs="Arial"/>
          <w:sz w:val="24"/>
          <w:szCs w:val="24"/>
        </w:rPr>
        <w:t>iesienia wadium w wysokości</w:t>
      </w:r>
      <w:r w:rsidR="00202AD2" w:rsidRPr="00C02740">
        <w:rPr>
          <w:rFonts w:ascii="Arial" w:eastAsiaTheme="minorHAnsi" w:hAnsi="Arial" w:cs="Arial"/>
          <w:sz w:val="24"/>
          <w:szCs w:val="24"/>
        </w:rPr>
        <w:t>:</w:t>
      </w:r>
    </w:p>
    <w:p w:rsidR="00202AD2" w:rsidRPr="00C02740" w:rsidRDefault="00202AD2" w:rsidP="00202AD2">
      <w:pPr>
        <w:spacing w:after="0" w:line="360" w:lineRule="auto"/>
        <w:ind w:left="425"/>
        <w:jc w:val="both"/>
        <w:rPr>
          <w:rFonts w:ascii="Arial" w:eastAsiaTheme="minorHAnsi" w:hAnsi="Arial" w:cs="Arial"/>
          <w:sz w:val="24"/>
          <w:szCs w:val="24"/>
        </w:rPr>
      </w:pPr>
      <w:r w:rsidRPr="00C02740">
        <w:rPr>
          <w:rFonts w:ascii="Arial" w:eastAsiaTheme="minorHAnsi" w:hAnsi="Arial" w:cs="Arial"/>
          <w:sz w:val="24"/>
          <w:szCs w:val="24"/>
        </w:rPr>
        <w:t>Zadanie nr 1:</w:t>
      </w:r>
      <w:r w:rsidR="00625545" w:rsidRPr="00C02740">
        <w:rPr>
          <w:rFonts w:ascii="Arial" w:eastAsiaTheme="minorHAnsi" w:hAnsi="Arial" w:cs="Arial"/>
          <w:sz w:val="24"/>
          <w:szCs w:val="24"/>
        </w:rPr>
        <w:t xml:space="preserve"> </w:t>
      </w:r>
      <w:r w:rsidR="006A433E" w:rsidRPr="00C02740">
        <w:rPr>
          <w:rFonts w:ascii="Arial" w:eastAsiaTheme="minorHAnsi" w:hAnsi="Arial" w:cs="Arial"/>
          <w:sz w:val="24"/>
          <w:szCs w:val="24"/>
        </w:rPr>
        <w:t>1</w:t>
      </w:r>
      <w:r w:rsidR="00AA0D79" w:rsidRPr="00C02740">
        <w:rPr>
          <w:rFonts w:ascii="Arial" w:eastAsiaTheme="minorHAnsi" w:hAnsi="Arial" w:cs="Arial"/>
          <w:sz w:val="24"/>
          <w:szCs w:val="24"/>
        </w:rPr>
        <w:t> </w:t>
      </w:r>
      <w:r w:rsidR="00E61B52">
        <w:rPr>
          <w:rFonts w:ascii="Arial" w:eastAsiaTheme="minorHAnsi" w:hAnsi="Arial" w:cs="Arial"/>
          <w:sz w:val="24"/>
          <w:szCs w:val="24"/>
        </w:rPr>
        <w:t>2</w:t>
      </w:r>
      <w:r w:rsidR="00625545" w:rsidRPr="00C02740">
        <w:rPr>
          <w:rFonts w:ascii="Arial" w:eastAsiaTheme="minorHAnsi" w:hAnsi="Arial" w:cs="Arial"/>
          <w:sz w:val="24"/>
          <w:szCs w:val="24"/>
        </w:rPr>
        <w:t>00,00 zł (</w:t>
      </w:r>
      <w:r w:rsidR="006A433E" w:rsidRPr="00C02740">
        <w:rPr>
          <w:rFonts w:ascii="Arial" w:eastAsiaTheme="minorHAnsi" w:hAnsi="Arial" w:cs="Arial"/>
          <w:sz w:val="24"/>
          <w:szCs w:val="24"/>
        </w:rPr>
        <w:t xml:space="preserve">jeden tysiąc </w:t>
      </w:r>
      <w:r w:rsidR="00E61B52">
        <w:rPr>
          <w:rFonts w:ascii="Arial" w:eastAsiaTheme="minorHAnsi" w:hAnsi="Arial" w:cs="Arial"/>
          <w:sz w:val="24"/>
          <w:szCs w:val="24"/>
        </w:rPr>
        <w:t>dwieście</w:t>
      </w:r>
      <w:r w:rsidR="00AA0D79" w:rsidRPr="00C02740">
        <w:rPr>
          <w:rFonts w:ascii="Arial" w:eastAsiaTheme="minorHAnsi" w:hAnsi="Arial" w:cs="Arial"/>
          <w:sz w:val="24"/>
          <w:szCs w:val="24"/>
        </w:rPr>
        <w:t xml:space="preserve"> złotych 00/100</w:t>
      </w:r>
      <w:r w:rsidR="00EB5234" w:rsidRPr="00C02740">
        <w:rPr>
          <w:rFonts w:ascii="Arial" w:eastAsiaTheme="minorHAnsi" w:hAnsi="Arial" w:cs="Arial"/>
          <w:sz w:val="24"/>
          <w:szCs w:val="24"/>
        </w:rPr>
        <w:t>)</w:t>
      </w:r>
      <w:r w:rsidRPr="00C02740">
        <w:rPr>
          <w:rFonts w:ascii="Arial" w:eastAsiaTheme="minorHAnsi" w:hAnsi="Arial" w:cs="Arial"/>
          <w:sz w:val="24"/>
          <w:szCs w:val="24"/>
        </w:rPr>
        <w:t>,</w:t>
      </w:r>
    </w:p>
    <w:p w:rsidR="00C41BC0" w:rsidRPr="00C02740" w:rsidRDefault="006A433E" w:rsidP="00202AD2">
      <w:pPr>
        <w:spacing w:after="0" w:line="360" w:lineRule="auto"/>
        <w:ind w:left="425"/>
        <w:jc w:val="both"/>
        <w:rPr>
          <w:rFonts w:ascii="Arial" w:eastAsiaTheme="minorHAnsi" w:hAnsi="Arial" w:cs="Arial"/>
          <w:sz w:val="24"/>
          <w:szCs w:val="24"/>
        </w:rPr>
      </w:pPr>
      <w:r w:rsidRPr="00C02740">
        <w:rPr>
          <w:rFonts w:ascii="Arial" w:eastAsiaTheme="minorHAnsi" w:hAnsi="Arial" w:cs="Arial"/>
          <w:sz w:val="24"/>
          <w:szCs w:val="24"/>
        </w:rPr>
        <w:t>Zadanie nr 2: 1</w:t>
      </w:r>
      <w:r w:rsidR="00202AD2" w:rsidRPr="00C02740">
        <w:rPr>
          <w:rFonts w:ascii="Arial" w:eastAsiaTheme="minorHAnsi" w:hAnsi="Arial" w:cs="Arial"/>
          <w:sz w:val="24"/>
          <w:szCs w:val="24"/>
        </w:rPr>
        <w:t> </w:t>
      </w:r>
      <w:r w:rsidR="00E61B52">
        <w:rPr>
          <w:rFonts w:ascii="Arial" w:eastAsiaTheme="minorHAnsi" w:hAnsi="Arial" w:cs="Arial"/>
          <w:sz w:val="24"/>
          <w:szCs w:val="24"/>
        </w:rPr>
        <w:t>1</w:t>
      </w:r>
      <w:r w:rsidRPr="00C02740">
        <w:rPr>
          <w:rFonts w:ascii="Arial" w:eastAsiaTheme="minorHAnsi" w:hAnsi="Arial" w:cs="Arial"/>
          <w:sz w:val="24"/>
          <w:szCs w:val="24"/>
        </w:rPr>
        <w:t xml:space="preserve">00,00 zł (jeden tysiąc </w:t>
      </w:r>
      <w:r w:rsidR="00C02740" w:rsidRPr="00C02740">
        <w:rPr>
          <w:rFonts w:ascii="Arial" w:eastAsiaTheme="minorHAnsi" w:hAnsi="Arial" w:cs="Arial"/>
          <w:sz w:val="24"/>
          <w:szCs w:val="24"/>
        </w:rPr>
        <w:t>st</w:t>
      </w:r>
      <w:r w:rsidR="00E61B52">
        <w:rPr>
          <w:rFonts w:ascii="Arial" w:eastAsiaTheme="minorHAnsi" w:hAnsi="Arial" w:cs="Arial"/>
          <w:sz w:val="24"/>
          <w:szCs w:val="24"/>
        </w:rPr>
        <w:t>o</w:t>
      </w:r>
      <w:r w:rsidR="00202AD2" w:rsidRPr="00C02740">
        <w:rPr>
          <w:rFonts w:ascii="Arial" w:eastAsiaTheme="minorHAnsi" w:hAnsi="Arial" w:cs="Arial"/>
          <w:sz w:val="24"/>
          <w:szCs w:val="24"/>
        </w:rPr>
        <w:t xml:space="preserve"> złotych 00/100)</w:t>
      </w:r>
      <w:r w:rsidR="00EB5234" w:rsidRPr="00C02740">
        <w:rPr>
          <w:rFonts w:ascii="Arial" w:eastAsiaTheme="minorHAnsi" w:hAnsi="Arial" w:cs="Arial"/>
          <w:sz w:val="24"/>
          <w:szCs w:val="24"/>
        </w:rPr>
        <w:t>.</w:t>
      </w:r>
    </w:p>
    <w:p w:rsidR="00DF324B" w:rsidRPr="00C02740" w:rsidRDefault="00DF324B" w:rsidP="00672384">
      <w:pPr>
        <w:numPr>
          <w:ilvl w:val="0"/>
          <w:numId w:val="34"/>
        </w:numPr>
        <w:spacing w:after="0" w:line="360" w:lineRule="auto"/>
        <w:ind w:left="425" w:hanging="425"/>
        <w:jc w:val="both"/>
        <w:rPr>
          <w:rFonts w:ascii="Arial" w:eastAsiaTheme="minorHAnsi" w:hAnsi="Arial" w:cs="Arial"/>
          <w:sz w:val="24"/>
          <w:szCs w:val="24"/>
        </w:rPr>
      </w:pPr>
      <w:r w:rsidRPr="00C02740">
        <w:rPr>
          <w:rFonts w:ascii="Arial" w:eastAsiaTheme="minorHAnsi" w:hAnsi="Arial" w:cs="Arial"/>
          <w:sz w:val="24"/>
          <w:szCs w:val="24"/>
        </w:rPr>
        <w:t>Wadium musi być wniesione najpóźniej przed terminem składania ofert w jednej lub kilku następujących formach wymienionych w art. 97 ust. 7 ustawy Pzp, w zależności od wyboru Wykonawcy.</w:t>
      </w:r>
    </w:p>
    <w:p w:rsidR="00392F6C" w:rsidRPr="00C02740" w:rsidRDefault="00DF324B" w:rsidP="00672384">
      <w:pPr>
        <w:numPr>
          <w:ilvl w:val="0"/>
          <w:numId w:val="34"/>
        </w:numPr>
        <w:spacing w:after="0" w:line="360" w:lineRule="auto"/>
        <w:ind w:left="426" w:hanging="426"/>
        <w:jc w:val="both"/>
        <w:rPr>
          <w:rFonts w:ascii="Arial" w:eastAsiaTheme="minorHAnsi" w:hAnsi="Arial" w:cs="Arial"/>
          <w:sz w:val="24"/>
          <w:szCs w:val="24"/>
        </w:rPr>
      </w:pPr>
      <w:r w:rsidRPr="00C02740">
        <w:rPr>
          <w:rFonts w:ascii="Arial" w:eastAsiaTheme="minorHAnsi" w:hAnsi="Arial" w:cs="Arial"/>
          <w:sz w:val="24"/>
          <w:szCs w:val="24"/>
        </w:rPr>
        <w:t>Jeżeli wadium jest wnoszone w formie gwarancji lub poręczeń Wykonawca przekazuje Zamawiającemu oryginał gwarancji lub poręczenia w postaci elektronicznej</w:t>
      </w:r>
      <w:r w:rsidRPr="00C02740">
        <w:rPr>
          <w:rFonts w:eastAsiaTheme="minorHAnsi"/>
          <w:sz w:val="24"/>
          <w:szCs w:val="24"/>
        </w:rPr>
        <w:t xml:space="preserve"> </w:t>
      </w:r>
      <w:r w:rsidRPr="00C02740">
        <w:rPr>
          <w:rFonts w:ascii="Arial" w:eastAsiaTheme="minorHAnsi" w:hAnsi="Arial" w:cs="Arial"/>
          <w:sz w:val="24"/>
          <w:szCs w:val="24"/>
        </w:rPr>
        <w:t>tj. opatrzonej kwalifikowanym podpisem elektronicznym przez gwaranta/poręczyciela. Wadium takie musi obejmować cały okres związania ofertą. Treść gwarancji lub poręczenia nie może zawierać postanowień uzależniających jego dalsze obowiązywanie od zwrotu oryginału dokumentu gwarancyjnego do gwaranta.</w:t>
      </w:r>
    </w:p>
    <w:p w:rsidR="00F450A1" w:rsidRPr="00C02740" w:rsidRDefault="00DF324B" w:rsidP="00672384">
      <w:pPr>
        <w:numPr>
          <w:ilvl w:val="0"/>
          <w:numId w:val="34"/>
        </w:numPr>
        <w:spacing w:after="0" w:line="360" w:lineRule="auto"/>
        <w:ind w:left="426" w:hanging="426"/>
        <w:jc w:val="both"/>
        <w:rPr>
          <w:rFonts w:ascii="Arial" w:eastAsiaTheme="minorHAnsi" w:hAnsi="Arial" w:cs="Arial"/>
          <w:sz w:val="24"/>
          <w:szCs w:val="24"/>
        </w:rPr>
      </w:pPr>
      <w:r w:rsidRPr="00C02740">
        <w:rPr>
          <w:rFonts w:ascii="Arial" w:eastAsiaTheme="minorHAnsi" w:hAnsi="Arial" w:cs="Arial"/>
          <w:sz w:val="24"/>
          <w:szCs w:val="24"/>
        </w:rPr>
        <w:t>W przypadku wniesienia wadium w formie gwarancji lub poręczenia, koniecznym jest, aby gwarancja lub poręczenie obejmowały odpowiedzialność za wszystkie przypadki powodujące utratę wadium przez Wykonawcę, określone w art. 98 ust. 6 ustawy Pzp.</w:t>
      </w:r>
    </w:p>
    <w:p w:rsidR="00DF324B" w:rsidRPr="00C02740" w:rsidRDefault="00DF324B" w:rsidP="00672384">
      <w:pPr>
        <w:numPr>
          <w:ilvl w:val="0"/>
          <w:numId w:val="34"/>
        </w:numPr>
        <w:spacing w:after="0" w:line="360" w:lineRule="auto"/>
        <w:ind w:left="426" w:hanging="426"/>
        <w:jc w:val="both"/>
        <w:rPr>
          <w:rFonts w:ascii="Arial" w:eastAsiaTheme="minorHAnsi" w:hAnsi="Arial" w:cs="Arial"/>
          <w:sz w:val="24"/>
          <w:szCs w:val="24"/>
        </w:rPr>
      </w:pPr>
      <w:r w:rsidRPr="00C02740">
        <w:rPr>
          <w:rFonts w:ascii="Arial" w:eastAsiaTheme="minorHAnsi" w:hAnsi="Arial" w:cs="Arial"/>
          <w:sz w:val="24"/>
          <w:szCs w:val="24"/>
        </w:rPr>
        <w:t>Gwarancja lub poręczenie musi zawierać w swojej treści nieodwołalne i bezwarunkowe zobowiązanie wystawcy dokumentu do zapłaty na rzecz Zamawiającego kwoty wadium płatne na pierwsze pisemne żądanie Zamawiającego.</w:t>
      </w:r>
    </w:p>
    <w:p w:rsidR="00DF324B" w:rsidRPr="00C02740" w:rsidRDefault="00DF324B" w:rsidP="00672384">
      <w:pPr>
        <w:numPr>
          <w:ilvl w:val="0"/>
          <w:numId w:val="34"/>
        </w:numPr>
        <w:spacing w:after="0" w:line="360" w:lineRule="auto"/>
        <w:ind w:left="426" w:hanging="426"/>
        <w:jc w:val="both"/>
        <w:rPr>
          <w:rFonts w:ascii="Arial" w:eastAsiaTheme="minorHAnsi" w:hAnsi="Arial" w:cs="Arial"/>
          <w:sz w:val="24"/>
          <w:szCs w:val="24"/>
        </w:rPr>
      </w:pPr>
      <w:r w:rsidRPr="00C02740">
        <w:rPr>
          <w:rFonts w:ascii="Arial" w:eastAsiaTheme="minorHAnsi" w:hAnsi="Arial" w:cs="Arial"/>
          <w:sz w:val="24"/>
          <w:szCs w:val="24"/>
        </w:rPr>
        <w:t>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z prawem polskim i</w:t>
      </w:r>
      <w:r w:rsidR="00D95C88" w:rsidRPr="00C02740">
        <w:rPr>
          <w:rFonts w:ascii="Arial" w:eastAsiaTheme="minorHAnsi" w:hAnsi="Arial" w:cs="Arial"/>
          <w:sz w:val="24"/>
          <w:szCs w:val="24"/>
        </w:rPr>
        <w:t xml:space="preserve"> </w:t>
      </w:r>
      <w:r w:rsidRPr="00C02740">
        <w:rPr>
          <w:rFonts w:ascii="Arial" w:eastAsiaTheme="minorHAnsi" w:hAnsi="Arial" w:cs="Arial"/>
          <w:sz w:val="24"/>
          <w:szCs w:val="24"/>
        </w:rPr>
        <w:t>poddane jurysdykcji sądów polskich, chyba, że wynika to z przepisów prawa.</w:t>
      </w:r>
    </w:p>
    <w:p w:rsidR="00DF324B" w:rsidRPr="00C02740" w:rsidRDefault="00DF324B" w:rsidP="00672384">
      <w:pPr>
        <w:numPr>
          <w:ilvl w:val="0"/>
          <w:numId w:val="34"/>
        </w:numPr>
        <w:spacing w:after="0" w:line="360" w:lineRule="auto"/>
        <w:ind w:left="426" w:hanging="426"/>
        <w:jc w:val="both"/>
        <w:rPr>
          <w:rFonts w:ascii="Arial" w:eastAsiaTheme="minorHAnsi" w:hAnsi="Arial" w:cs="Arial"/>
          <w:sz w:val="24"/>
          <w:szCs w:val="24"/>
        </w:rPr>
      </w:pPr>
      <w:r w:rsidRPr="00C02740">
        <w:rPr>
          <w:rFonts w:ascii="Arial" w:eastAsiaTheme="minorHAnsi" w:hAnsi="Arial" w:cs="Arial"/>
          <w:sz w:val="24"/>
          <w:szCs w:val="24"/>
        </w:rPr>
        <w:t>Wadium wniesione w pieniądzu przelewem na rachunek bankowy musi wpłynąć na rachunek bankowy Zamawiającego: ZGM R</w:t>
      </w:r>
      <w:r w:rsidR="00FC44EA" w:rsidRPr="00C02740">
        <w:rPr>
          <w:rFonts w:ascii="Arial" w:eastAsiaTheme="minorHAnsi" w:hAnsi="Arial" w:cs="Arial"/>
          <w:sz w:val="24"/>
          <w:szCs w:val="24"/>
        </w:rPr>
        <w:t xml:space="preserve">ybnik w PKO Bank Polski S.A. nr </w:t>
      </w:r>
      <w:r w:rsidRPr="00C02740">
        <w:rPr>
          <w:rFonts w:ascii="Arial" w:eastAsiaTheme="minorHAnsi" w:hAnsi="Arial" w:cs="Arial"/>
          <w:sz w:val="24"/>
          <w:szCs w:val="24"/>
        </w:rPr>
        <w:t xml:space="preserve">09 1020 2528 0000 0302 0434 8066 (w tytule przelewu należy wpisać </w:t>
      </w:r>
      <w:r w:rsidR="001446E9" w:rsidRPr="00C02740">
        <w:rPr>
          <w:rFonts w:ascii="Arial" w:eastAsiaTheme="minorHAnsi" w:hAnsi="Arial" w:cs="Arial"/>
          <w:sz w:val="24"/>
          <w:szCs w:val="24"/>
        </w:rPr>
        <w:t>znak postępowania: DZP.2120.00</w:t>
      </w:r>
      <w:r w:rsidR="00E61B52">
        <w:rPr>
          <w:rFonts w:ascii="Arial" w:eastAsiaTheme="minorHAnsi" w:hAnsi="Arial" w:cs="Arial"/>
          <w:sz w:val="24"/>
          <w:szCs w:val="24"/>
        </w:rPr>
        <w:t>46</w:t>
      </w:r>
      <w:r w:rsidR="00AA0D79" w:rsidRPr="00C02740">
        <w:rPr>
          <w:rFonts w:ascii="Arial" w:eastAsiaTheme="minorHAnsi" w:hAnsi="Arial" w:cs="Arial"/>
          <w:sz w:val="24"/>
          <w:szCs w:val="24"/>
        </w:rPr>
        <w:t>.2024</w:t>
      </w:r>
      <w:r w:rsidRPr="00C02740">
        <w:rPr>
          <w:rFonts w:ascii="Arial" w:eastAsiaTheme="minorHAnsi" w:hAnsi="Arial" w:cs="Arial"/>
          <w:sz w:val="24"/>
          <w:szCs w:val="24"/>
        </w:rPr>
        <w:t>), najpóźniej przed upływem terminu składania ofert. Ze względu na ryzyko związane z czasem trwania okresu rozliczeń międzybankowych Zamawiający zaleca dokonanie przelewu ze stosownym wyprzedzeniem.</w:t>
      </w:r>
    </w:p>
    <w:p w:rsidR="00DF324B" w:rsidRPr="00C02740" w:rsidRDefault="00DF324B" w:rsidP="000B7204">
      <w:pPr>
        <w:numPr>
          <w:ilvl w:val="0"/>
          <w:numId w:val="34"/>
        </w:numPr>
        <w:spacing w:after="0" w:line="360" w:lineRule="auto"/>
        <w:ind w:left="426" w:hanging="426"/>
        <w:jc w:val="both"/>
        <w:rPr>
          <w:rFonts w:ascii="Arial" w:eastAsiaTheme="minorHAnsi" w:hAnsi="Arial" w:cs="Arial"/>
          <w:sz w:val="24"/>
          <w:szCs w:val="24"/>
        </w:rPr>
      </w:pPr>
      <w:r w:rsidRPr="00C02740">
        <w:rPr>
          <w:rFonts w:ascii="Arial" w:eastAsiaTheme="minorHAnsi" w:hAnsi="Arial" w:cs="Arial"/>
          <w:sz w:val="24"/>
          <w:szCs w:val="24"/>
        </w:rPr>
        <w:lastRenderedPageBreak/>
        <w:t>Zamawiający dokona zwrotu wadium na zasadach określonych w art. 98 ust. 1</w:t>
      </w:r>
      <w:r w:rsidR="00C34518" w:rsidRPr="00C02740">
        <w:rPr>
          <w:rFonts w:ascii="Arial" w:eastAsiaTheme="minorHAnsi" w:hAnsi="Arial" w:cs="Arial"/>
          <w:sz w:val="24"/>
          <w:szCs w:val="24"/>
        </w:rPr>
        <w:t xml:space="preserve"> </w:t>
      </w:r>
      <w:r w:rsidRPr="00C02740">
        <w:rPr>
          <w:rFonts w:ascii="Arial" w:eastAsiaTheme="minorHAnsi" w:hAnsi="Arial" w:cs="Arial"/>
          <w:sz w:val="24"/>
          <w:szCs w:val="24"/>
        </w:rPr>
        <w:t>i</w:t>
      </w:r>
      <w:r w:rsidR="00FC44EA" w:rsidRPr="00C02740">
        <w:rPr>
          <w:rFonts w:ascii="Arial" w:eastAsiaTheme="minorHAnsi" w:hAnsi="Arial" w:cs="Arial"/>
          <w:sz w:val="24"/>
          <w:szCs w:val="24"/>
        </w:rPr>
        <w:t xml:space="preserve"> </w:t>
      </w:r>
      <w:r w:rsidRPr="00C02740">
        <w:rPr>
          <w:rFonts w:ascii="Arial" w:eastAsiaTheme="minorHAnsi" w:hAnsi="Arial" w:cs="Arial"/>
          <w:sz w:val="24"/>
          <w:szCs w:val="24"/>
        </w:rPr>
        <w:t>2 ustawy Pzp. Wykonawca będzie miał możliwość w</w:t>
      </w:r>
      <w:r w:rsidR="00FC44EA" w:rsidRPr="00C02740">
        <w:rPr>
          <w:rFonts w:ascii="Arial" w:eastAsiaTheme="minorHAnsi" w:hAnsi="Arial" w:cs="Arial"/>
          <w:sz w:val="24"/>
          <w:szCs w:val="24"/>
        </w:rPr>
        <w:t xml:space="preserve"> przypadkach określonych w art. </w:t>
      </w:r>
      <w:r w:rsidRPr="00C02740">
        <w:rPr>
          <w:rFonts w:ascii="Arial" w:eastAsiaTheme="minorHAnsi" w:hAnsi="Arial" w:cs="Arial"/>
          <w:sz w:val="24"/>
          <w:szCs w:val="24"/>
        </w:rPr>
        <w:t xml:space="preserve">98 ust. 2 ustawy Pzp wystąpienia o zwrot wadium, przy </w:t>
      </w:r>
      <w:r w:rsidR="00822F1C" w:rsidRPr="00C02740">
        <w:rPr>
          <w:rFonts w:ascii="Arial" w:eastAsiaTheme="minorHAnsi" w:hAnsi="Arial" w:cs="Arial"/>
          <w:sz w:val="24"/>
          <w:szCs w:val="24"/>
        </w:rPr>
        <w:t>czym złożenie</w:t>
      </w:r>
      <w:r w:rsidR="000B7204" w:rsidRPr="00C02740">
        <w:rPr>
          <w:rFonts w:ascii="Arial" w:eastAsiaTheme="minorHAnsi" w:hAnsi="Arial" w:cs="Arial"/>
          <w:sz w:val="24"/>
          <w:szCs w:val="24"/>
        </w:rPr>
        <w:t xml:space="preserve"> </w:t>
      </w:r>
      <w:r w:rsidR="002C37B8" w:rsidRPr="00C02740">
        <w:rPr>
          <w:rFonts w:ascii="Arial" w:eastAsiaTheme="minorHAnsi" w:hAnsi="Arial" w:cs="Arial"/>
          <w:sz w:val="24"/>
          <w:szCs w:val="24"/>
        </w:rPr>
        <w:t>wniosku o</w:t>
      </w:r>
      <w:r w:rsidR="00EF7BDB" w:rsidRPr="00C02740">
        <w:rPr>
          <w:rFonts w:ascii="Arial" w:eastAsiaTheme="minorHAnsi" w:hAnsi="Arial" w:cs="Arial"/>
          <w:sz w:val="24"/>
          <w:szCs w:val="24"/>
        </w:rPr>
        <w:t xml:space="preserve"> </w:t>
      </w:r>
      <w:r w:rsidRPr="00C02740">
        <w:rPr>
          <w:rFonts w:ascii="Arial" w:eastAsiaTheme="minorHAnsi" w:hAnsi="Arial" w:cs="Arial"/>
          <w:sz w:val="24"/>
          <w:szCs w:val="24"/>
        </w:rPr>
        <w:t>zwrot wadium spowoduje rozwiązanie st</w:t>
      </w:r>
      <w:r w:rsidR="002C37B8" w:rsidRPr="00C02740">
        <w:rPr>
          <w:rFonts w:ascii="Arial" w:eastAsiaTheme="minorHAnsi" w:hAnsi="Arial" w:cs="Arial"/>
          <w:sz w:val="24"/>
          <w:szCs w:val="24"/>
        </w:rPr>
        <w:t xml:space="preserve">osunku prawnego </w:t>
      </w:r>
      <w:r w:rsidR="00EF7BDB" w:rsidRPr="00C02740">
        <w:rPr>
          <w:rFonts w:ascii="Arial" w:eastAsiaTheme="minorHAnsi" w:hAnsi="Arial" w:cs="Arial"/>
          <w:sz w:val="24"/>
          <w:szCs w:val="24"/>
        </w:rPr>
        <w:t xml:space="preserve">Zamawiającego z </w:t>
      </w:r>
      <w:r w:rsidRPr="00C02740">
        <w:rPr>
          <w:rFonts w:ascii="Arial" w:eastAsiaTheme="minorHAnsi" w:hAnsi="Arial" w:cs="Arial"/>
          <w:sz w:val="24"/>
          <w:szCs w:val="24"/>
        </w:rPr>
        <w:t>Wykonawcą i utratę przez Wykonawcę prawa do korzystania ze środków ochrony prawnej, uregulowanych w Dziale IX ustawy Pzp.</w:t>
      </w:r>
    </w:p>
    <w:p w:rsidR="00DF324B" w:rsidRPr="00C02740" w:rsidRDefault="00DF324B" w:rsidP="00672384">
      <w:pPr>
        <w:numPr>
          <w:ilvl w:val="0"/>
          <w:numId w:val="34"/>
        </w:numPr>
        <w:spacing w:after="0" w:line="360" w:lineRule="auto"/>
        <w:ind w:left="426" w:hanging="426"/>
        <w:jc w:val="both"/>
        <w:rPr>
          <w:rFonts w:ascii="Arial" w:eastAsiaTheme="minorHAnsi" w:hAnsi="Arial" w:cs="Arial"/>
          <w:sz w:val="24"/>
          <w:szCs w:val="24"/>
        </w:rPr>
      </w:pPr>
      <w:r w:rsidRPr="00C02740">
        <w:rPr>
          <w:rFonts w:ascii="Arial" w:eastAsiaTheme="minorHAnsi" w:hAnsi="Arial" w:cs="Arial"/>
          <w:sz w:val="24"/>
          <w:szCs w:val="24"/>
        </w:rPr>
        <w:t>Zamawiający zwróci wadium wniesione w innej formie niż w pieniądzu poprzez złożenie gwarantowi lub poręczycielowi oświadczenia o zwolnieniu wadium. Zaleca się, aby poręczenie lub gwarancja wskazywały adres mailowy na jaki Zamawiający winien składać oświadczenie o zwolnieniu wadium, o którym mowa w art. 98 ust. 5 ustawy Pzp.</w:t>
      </w:r>
    </w:p>
    <w:p w:rsidR="00F450A1" w:rsidRPr="00C02740" w:rsidRDefault="00DF324B" w:rsidP="00672384">
      <w:pPr>
        <w:numPr>
          <w:ilvl w:val="0"/>
          <w:numId w:val="34"/>
        </w:numPr>
        <w:spacing w:after="0" w:line="360" w:lineRule="auto"/>
        <w:ind w:left="426" w:hanging="426"/>
        <w:jc w:val="both"/>
        <w:rPr>
          <w:rFonts w:ascii="Arial" w:eastAsiaTheme="minorHAnsi" w:hAnsi="Arial" w:cs="Arial"/>
          <w:sz w:val="24"/>
          <w:szCs w:val="24"/>
        </w:rPr>
      </w:pPr>
      <w:r w:rsidRPr="00C02740">
        <w:rPr>
          <w:rFonts w:ascii="Arial" w:eastAsiaTheme="minorHAnsi" w:hAnsi="Arial" w:cs="Arial"/>
          <w:sz w:val="24"/>
          <w:szCs w:val="24"/>
        </w:rPr>
        <w:t>Zamawiający zatrzyma wadium wraz z odsetkami, w przypadkach określonych w art. 98 ust. 6 ustawy Pzp.</w:t>
      </w:r>
    </w:p>
    <w:p w:rsidR="00AC0246" w:rsidRPr="00C02740" w:rsidRDefault="00AC0246" w:rsidP="0054138A">
      <w:pPr>
        <w:pStyle w:val="Nagwek1"/>
        <w:numPr>
          <w:ilvl w:val="0"/>
          <w:numId w:val="72"/>
        </w:numPr>
        <w:spacing w:line="360" w:lineRule="auto"/>
        <w:ind w:left="284" w:hanging="142"/>
        <w:jc w:val="both"/>
        <w:rPr>
          <w:rFonts w:ascii="Arial" w:hAnsi="Arial" w:cs="Arial"/>
          <w:b/>
          <w:color w:val="auto"/>
          <w:sz w:val="24"/>
          <w:szCs w:val="24"/>
        </w:rPr>
      </w:pPr>
      <w:r w:rsidRPr="00C02740">
        <w:rPr>
          <w:rFonts w:ascii="Arial" w:hAnsi="Arial" w:cs="Arial"/>
          <w:b/>
          <w:color w:val="auto"/>
          <w:sz w:val="24"/>
          <w:szCs w:val="24"/>
        </w:rPr>
        <w:t>Sposób obliczenia ceny</w:t>
      </w:r>
    </w:p>
    <w:p w:rsidR="00AC0246" w:rsidRPr="00C02740" w:rsidRDefault="00AC0246" w:rsidP="000B7204">
      <w:pPr>
        <w:pStyle w:val="Tekstpodstawowy2"/>
        <w:numPr>
          <w:ilvl w:val="0"/>
          <w:numId w:val="16"/>
        </w:numPr>
        <w:spacing w:line="360" w:lineRule="auto"/>
        <w:rPr>
          <w:rFonts w:ascii="Arial" w:hAnsi="Arial" w:cs="Arial"/>
          <w:b w:val="0"/>
          <w:sz w:val="24"/>
          <w:szCs w:val="24"/>
        </w:rPr>
      </w:pPr>
      <w:r w:rsidRPr="00C02740">
        <w:rPr>
          <w:rFonts w:ascii="Arial" w:hAnsi="Arial" w:cs="Arial"/>
          <w:b w:val="0"/>
          <w:sz w:val="24"/>
          <w:szCs w:val="24"/>
        </w:rPr>
        <w:t>Ceną ofertową jest cena brutto podana w formularzu oferty (załącznik nr 1 do SWZ</w:t>
      </w:r>
      <w:r w:rsidR="000B7204" w:rsidRPr="00C02740">
        <w:rPr>
          <w:rFonts w:ascii="Arial" w:hAnsi="Arial" w:cs="Arial"/>
          <w:b w:val="0"/>
          <w:sz w:val="24"/>
          <w:szCs w:val="24"/>
        </w:rPr>
        <w:t>) – odpowiedni do nr zadania.</w:t>
      </w:r>
    </w:p>
    <w:p w:rsidR="00AC0246" w:rsidRPr="00C02740" w:rsidRDefault="00AC0246" w:rsidP="000B7204">
      <w:pPr>
        <w:pStyle w:val="Tekstpodstawowy2"/>
        <w:numPr>
          <w:ilvl w:val="0"/>
          <w:numId w:val="16"/>
        </w:numPr>
        <w:tabs>
          <w:tab w:val="left" w:pos="426"/>
        </w:tabs>
        <w:spacing w:line="360" w:lineRule="auto"/>
        <w:rPr>
          <w:rFonts w:ascii="Arial" w:hAnsi="Arial" w:cs="Arial"/>
          <w:b w:val="0"/>
          <w:sz w:val="24"/>
          <w:szCs w:val="24"/>
        </w:rPr>
      </w:pPr>
      <w:r w:rsidRPr="00C02740">
        <w:rPr>
          <w:rFonts w:ascii="Arial" w:hAnsi="Arial" w:cs="Arial"/>
          <w:b w:val="0"/>
          <w:sz w:val="24"/>
          <w:szCs w:val="24"/>
        </w:rPr>
        <w:t>Określa się wynagrodzenie ryczałtowe.</w:t>
      </w:r>
    </w:p>
    <w:p w:rsidR="00AC0246" w:rsidRPr="00C02740" w:rsidRDefault="00AC0246" w:rsidP="000B7204">
      <w:pPr>
        <w:numPr>
          <w:ilvl w:val="0"/>
          <w:numId w:val="16"/>
        </w:numPr>
        <w:tabs>
          <w:tab w:val="clear" w:pos="360"/>
        </w:tabs>
        <w:spacing w:after="0" w:line="360" w:lineRule="auto"/>
        <w:jc w:val="both"/>
        <w:rPr>
          <w:rFonts w:ascii="Arial" w:hAnsi="Arial" w:cs="Arial"/>
          <w:sz w:val="24"/>
          <w:szCs w:val="24"/>
        </w:rPr>
      </w:pPr>
      <w:r w:rsidRPr="00C02740">
        <w:rPr>
          <w:rFonts w:ascii="Arial" w:hAnsi="Arial" w:cs="Arial"/>
          <w:sz w:val="24"/>
          <w:szCs w:val="24"/>
        </w:rPr>
        <w:t>Cena ofertowa musi z</w:t>
      </w:r>
      <w:r w:rsidR="002930AE" w:rsidRPr="00C02740">
        <w:rPr>
          <w:rFonts w:ascii="Arial" w:hAnsi="Arial" w:cs="Arial"/>
          <w:sz w:val="24"/>
          <w:szCs w:val="24"/>
        </w:rPr>
        <w:t>a</w:t>
      </w:r>
      <w:r w:rsidRPr="00C02740">
        <w:rPr>
          <w:rFonts w:ascii="Arial" w:hAnsi="Arial" w:cs="Arial"/>
          <w:sz w:val="24"/>
          <w:szCs w:val="24"/>
        </w:rPr>
        <w:t>wierać wszystkie koszty związane z realizacją zamówienia o</w:t>
      </w:r>
      <w:r w:rsidR="000B2DF2" w:rsidRPr="00C02740">
        <w:rPr>
          <w:rFonts w:ascii="Arial" w:hAnsi="Arial" w:cs="Arial"/>
          <w:sz w:val="24"/>
          <w:szCs w:val="24"/>
        </w:rPr>
        <w:t>pisane w SWZ oraz wynikające z:</w:t>
      </w:r>
    </w:p>
    <w:p w:rsidR="00AC0246" w:rsidRPr="00C02740" w:rsidRDefault="00131F5A" w:rsidP="00B04309">
      <w:pPr>
        <w:pStyle w:val="kodwydz2"/>
        <w:numPr>
          <w:ilvl w:val="0"/>
          <w:numId w:val="24"/>
        </w:numPr>
        <w:tabs>
          <w:tab w:val="left" w:pos="284"/>
          <w:tab w:val="left" w:pos="425"/>
          <w:tab w:val="left" w:pos="567"/>
          <w:tab w:val="left" w:pos="992"/>
          <w:tab w:val="left" w:pos="1134"/>
        </w:tabs>
        <w:spacing w:line="360" w:lineRule="auto"/>
        <w:ind w:left="851" w:hanging="567"/>
        <w:rPr>
          <w:rFonts w:ascii="Arial" w:hAnsi="Arial" w:cs="Arial"/>
        </w:rPr>
      </w:pPr>
      <w:r w:rsidRPr="00C02740">
        <w:rPr>
          <w:rFonts w:ascii="Arial" w:hAnsi="Arial" w:cs="Arial"/>
        </w:rPr>
        <w:t>specyfikacji techniczn</w:t>
      </w:r>
      <w:r w:rsidR="009E70F8" w:rsidRPr="00C02740">
        <w:rPr>
          <w:rFonts w:ascii="Arial" w:hAnsi="Arial" w:cs="Arial"/>
        </w:rPr>
        <w:t xml:space="preserve">ych </w:t>
      </w:r>
      <w:r w:rsidRPr="00C02740">
        <w:rPr>
          <w:rFonts w:ascii="Arial" w:hAnsi="Arial" w:cs="Arial"/>
        </w:rPr>
        <w:t>wykonania i odbioru robót,</w:t>
      </w:r>
    </w:p>
    <w:p w:rsidR="00272853" w:rsidRPr="00C02740" w:rsidRDefault="00131F5A" w:rsidP="00B04309">
      <w:pPr>
        <w:pStyle w:val="Akapitzlist"/>
        <w:numPr>
          <w:ilvl w:val="0"/>
          <w:numId w:val="24"/>
        </w:numPr>
        <w:tabs>
          <w:tab w:val="left" w:pos="567"/>
        </w:tabs>
        <w:spacing w:after="0" w:line="360" w:lineRule="auto"/>
        <w:ind w:left="850" w:hanging="567"/>
        <w:contextualSpacing w:val="0"/>
        <w:rPr>
          <w:rFonts w:ascii="Arial" w:eastAsia="Times New Roman" w:hAnsi="Arial" w:cs="Arial"/>
          <w:sz w:val="24"/>
          <w:szCs w:val="24"/>
          <w:lang w:eastAsia="pl-PL"/>
        </w:rPr>
      </w:pPr>
      <w:r w:rsidRPr="00C02740">
        <w:rPr>
          <w:rFonts w:ascii="Arial" w:eastAsia="Times New Roman" w:hAnsi="Arial" w:cs="Arial"/>
          <w:sz w:val="24"/>
          <w:szCs w:val="24"/>
          <w:lang w:eastAsia="pl-PL"/>
        </w:rPr>
        <w:t>przedmiarów robót (element pomocniczy),</w:t>
      </w:r>
    </w:p>
    <w:p w:rsidR="00272853" w:rsidRPr="00C02740" w:rsidRDefault="00AC0246" w:rsidP="00B04309">
      <w:pPr>
        <w:pStyle w:val="kodwydz2"/>
        <w:numPr>
          <w:ilvl w:val="0"/>
          <w:numId w:val="24"/>
        </w:numPr>
        <w:tabs>
          <w:tab w:val="left" w:pos="567"/>
        </w:tabs>
        <w:spacing w:line="360" w:lineRule="auto"/>
        <w:ind w:left="851" w:hanging="567"/>
        <w:jc w:val="both"/>
        <w:rPr>
          <w:rFonts w:ascii="Arial" w:hAnsi="Arial" w:cs="Arial"/>
          <w:bCs/>
        </w:rPr>
      </w:pPr>
      <w:r w:rsidRPr="00C02740">
        <w:rPr>
          <w:rFonts w:ascii="Arial" w:hAnsi="Arial" w:cs="Arial"/>
        </w:rPr>
        <w:t>własnej kalkulacji dotyczącej</w:t>
      </w:r>
      <w:r w:rsidR="0080641F" w:rsidRPr="00C02740">
        <w:rPr>
          <w:rFonts w:ascii="Arial" w:hAnsi="Arial" w:cs="Arial"/>
          <w:bCs/>
        </w:rPr>
        <w:t>:</w:t>
      </w:r>
    </w:p>
    <w:p w:rsidR="008B39DC" w:rsidRPr="00C02740" w:rsidRDefault="008B39DC" w:rsidP="00B04309">
      <w:pPr>
        <w:pStyle w:val="Akapitzlist"/>
        <w:numPr>
          <w:ilvl w:val="0"/>
          <w:numId w:val="31"/>
        </w:numPr>
        <w:spacing w:after="0" w:line="360" w:lineRule="auto"/>
        <w:ind w:left="709" w:hanging="283"/>
        <w:contextualSpacing w:val="0"/>
        <w:jc w:val="both"/>
        <w:rPr>
          <w:rFonts w:ascii="Arial" w:eastAsia="Times New Roman" w:hAnsi="Arial" w:cs="Arial"/>
          <w:bCs/>
          <w:sz w:val="24"/>
          <w:szCs w:val="24"/>
          <w:lang w:eastAsia="pl-PL"/>
        </w:rPr>
      </w:pPr>
      <w:r w:rsidRPr="00C02740">
        <w:rPr>
          <w:rFonts w:ascii="Arial" w:eastAsia="Times New Roman" w:hAnsi="Arial" w:cs="Arial"/>
          <w:bCs/>
          <w:sz w:val="24"/>
          <w:szCs w:val="24"/>
          <w:lang w:eastAsia="pl-PL"/>
        </w:rPr>
        <w:t>kosztów związanych z wydzielaniem stref ochronnych, wykonaniem niezbędnych zabezpieczeń, zabezpieczenie</w:t>
      </w:r>
      <w:r w:rsidR="00B05B02" w:rsidRPr="00C02740">
        <w:rPr>
          <w:rFonts w:ascii="Arial" w:eastAsia="Times New Roman" w:hAnsi="Arial" w:cs="Arial"/>
          <w:bCs/>
          <w:sz w:val="24"/>
          <w:szCs w:val="24"/>
          <w:lang w:eastAsia="pl-PL"/>
        </w:rPr>
        <w:t>m</w:t>
      </w:r>
      <w:r w:rsidRPr="00C02740">
        <w:rPr>
          <w:rFonts w:ascii="Arial" w:eastAsia="Times New Roman" w:hAnsi="Arial" w:cs="Arial"/>
          <w:bCs/>
          <w:sz w:val="24"/>
          <w:szCs w:val="24"/>
          <w:lang w:eastAsia="pl-PL"/>
        </w:rPr>
        <w:t xml:space="preserve"> przed zakurzeniem i zabrudzeniem, wstępn</w:t>
      </w:r>
      <w:r w:rsidR="00B05B02" w:rsidRPr="00C02740">
        <w:rPr>
          <w:rFonts w:ascii="Arial" w:eastAsia="Times New Roman" w:hAnsi="Arial" w:cs="Arial"/>
          <w:bCs/>
          <w:sz w:val="24"/>
          <w:szCs w:val="24"/>
          <w:lang w:eastAsia="pl-PL"/>
        </w:rPr>
        <w:t>ym</w:t>
      </w:r>
      <w:r w:rsidRPr="00C02740">
        <w:rPr>
          <w:rFonts w:ascii="Arial" w:eastAsia="Times New Roman" w:hAnsi="Arial" w:cs="Arial"/>
          <w:bCs/>
          <w:sz w:val="24"/>
          <w:szCs w:val="24"/>
          <w:lang w:eastAsia="pl-PL"/>
        </w:rPr>
        <w:t xml:space="preserve"> sprzątanie</w:t>
      </w:r>
      <w:r w:rsidR="00B05B02" w:rsidRPr="00C02740">
        <w:rPr>
          <w:rFonts w:ascii="Arial" w:eastAsia="Times New Roman" w:hAnsi="Arial" w:cs="Arial"/>
          <w:bCs/>
          <w:sz w:val="24"/>
          <w:szCs w:val="24"/>
          <w:lang w:eastAsia="pl-PL"/>
        </w:rPr>
        <w:t>m</w:t>
      </w:r>
      <w:r w:rsidRPr="00C02740">
        <w:rPr>
          <w:rFonts w:ascii="Arial" w:eastAsia="Times New Roman" w:hAnsi="Arial" w:cs="Arial"/>
          <w:bCs/>
          <w:sz w:val="24"/>
          <w:szCs w:val="24"/>
          <w:lang w:eastAsia="pl-PL"/>
        </w:rPr>
        <w:t xml:space="preserve"> po zakończeniu robót, transport</w:t>
      </w:r>
      <w:r w:rsidR="00B05B02" w:rsidRPr="00C02740">
        <w:rPr>
          <w:rFonts w:ascii="Arial" w:eastAsia="Times New Roman" w:hAnsi="Arial" w:cs="Arial"/>
          <w:bCs/>
          <w:sz w:val="24"/>
          <w:szCs w:val="24"/>
          <w:lang w:eastAsia="pl-PL"/>
        </w:rPr>
        <w:t>em</w:t>
      </w:r>
      <w:r w:rsidRPr="00C02740">
        <w:rPr>
          <w:rFonts w:ascii="Arial" w:eastAsia="Times New Roman" w:hAnsi="Arial" w:cs="Arial"/>
          <w:bCs/>
          <w:sz w:val="24"/>
          <w:szCs w:val="24"/>
          <w:lang w:eastAsia="pl-PL"/>
        </w:rPr>
        <w:t xml:space="preserve"> i składowanie</w:t>
      </w:r>
      <w:r w:rsidR="00B05B02" w:rsidRPr="00C02740">
        <w:rPr>
          <w:rFonts w:ascii="Arial" w:eastAsia="Times New Roman" w:hAnsi="Arial" w:cs="Arial"/>
          <w:bCs/>
          <w:sz w:val="24"/>
          <w:szCs w:val="24"/>
          <w:lang w:eastAsia="pl-PL"/>
        </w:rPr>
        <w:t>m</w:t>
      </w:r>
      <w:r w:rsidRPr="00C02740">
        <w:rPr>
          <w:rFonts w:ascii="Arial" w:eastAsia="Times New Roman" w:hAnsi="Arial" w:cs="Arial"/>
          <w:bCs/>
          <w:sz w:val="24"/>
          <w:szCs w:val="24"/>
          <w:lang w:eastAsia="pl-PL"/>
        </w:rPr>
        <w:t xml:space="preserve"> materiałów, usunięcie</w:t>
      </w:r>
      <w:r w:rsidR="00B05B02" w:rsidRPr="00C02740">
        <w:rPr>
          <w:rFonts w:ascii="Arial" w:eastAsia="Times New Roman" w:hAnsi="Arial" w:cs="Arial"/>
          <w:bCs/>
          <w:sz w:val="24"/>
          <w:szCs w:val="24"/>
          <w:lang w:eastAsia="pl-PL"/>
        </w:rPr>
        <w:t>m</w:t>
      </w:r>
      <w:r w:rsidRPr="00C02740">
        <w:rPr>
          <w:rFonts w:ascii="Arial" w:eastAsia="Times New Roman" w:hAnsi="Arial" w:cs="Arial"/>
          <w:bCs/>
          <w:sz w:val="24"/>
          <w:szCs w:val="24"/>
          <w:lang w:eastAsia="pl-PL"/>
        </w:rPr>
        <w:t>, wyw</w:t>
      </w:r>
      <w:r w:rsidR="00B05B02" w:rsidRPr="00C02740">
        <w:rPr>
          <w:rFonts w:ascii="Arial" w:eastAsia="Times New Roman" w:hAnsi="Arial" w:cs="Arial"/>
          <w:bCs/>
          <w:sz w:val="24"/>
          <w:szCs w:val="24"/>
          <w:lang w:eastAsia="pl-PL"/>
        </w:rPr>
        <w:t>o</w:t>
      </w:r>
      <w:r w:rsidRPr="00C02740">
        <w:rPr>
          <w:rFonts w:ascii="Arial" w:eastAsia="Times New Roman" w:hAnsi="Arial" w:cs="Arial"/>
          <w:bCs/>
          <w:sz w:val="24"/>
          <w:szCs w:val="24"/>
          <w:lang w:eastAsia="pl-PL"/>
        </w:rPr>
        <w:t>z</w:t>
      </w:r>
      <w:r w:rsidR="00B05B02" w:rsidRPr="00C02740">
        <w:rPr>
          <w:rFonts w:ascii="Arial" w:eastAsia="Times New Roman" w:hAnsi="Arial" w:cs="Arial"/>
          <w:bCs/>
          <w:sz w:val="24"/>
          <w:szCs w:val="24"/>
          <w:lang w:eastAsia="pl-PL"/>
        </w:rPr>
        <w:t>em i utylizacją</w:t>
      </w:r>
      <w:r w:rsidR="007D7EF7">
        <w:rPr>
          <w:rFonts w:ascii="Arial" w:eastAsia="Times New Roman" w:hAnsi="Arial" w:cs="Arial"/>
          <w:bCs/>
          <w:sz w:val="24"/>
          <w:szCs w:val="24"/>
          <w:lang w:eastAsia="pl-PL"/>
        </w:rPr>
        <w:t xml:space="preserve"> materiałów z</w:t>
      </w:r>
      <w:r w:rsidR="00B04309">
        <w:rPr>
          <w:rFonts w:ascii="Arial" w:eastAsia="Times New Roman" w:hAnsi="Arial" w:cs="Arial"/>
          <w:bCs/>
          <w:sz w:val="24"/>
          <w:szCs w:val="24"/>
          <w:lang w:eastAsia="pl-PL"/>
        </w:rPr>
        <w:t> </w:t>
      </w:r>
      <w:r w:rsidR="007D7EF7">
        <w:rPr>
          <w:rFonts w:ascii="Arial" w:eastAsia="Times New Roman" w:hAnsi="Arial" w:cs="Arial"/>
          <w:bCs/>
          <w:sz w:val="24"/>
          <w:szCs w:val="24"/>
          <w:lang w:eastAsia="pl-PL"/>
        </w:rPr>
        <w:t>rozbiórki</w:t>
      </w:r>
      <w:r w:rsidR="007D7EF7" w:rsidRPr="007D7EF7">
        <w:rPr>
          <w:rFonts w:ascii="Arial" w:eastAsia="Times New Roman" w:hAnsi="Arial" w:cs="Arial"/>
          <w:bCs/>
          <w:sz w:val="24"/>
          <w:szCs w:val="24"/>
          <w:lang w:eastAsia="pl-PL"/>
        </w:rPr>
        <w:t>,</w:t>
      </w:r>
    </w:p>
    <w:p w:rsidR="008B39DC" w:rsidRPr="00C02740" w:rsidRDefault="00F35FA3" w:rsidP="00B04309">
      <w:pPr>
        <w:pStyle w:val="kodwydz2"/>
        <w:numPr>
          <w:ilvl w:val="0"/>
          <w:numId w:val="31"/>
        </w:numPr>
        <w:tabs>
          <w:tab w:val="left" w:pos="851"/>
        </w:tabs>
        <w:spacing w:line="360" w:lineRule="auto"/>
        <w:ind w:left="709" w:hanging="283"/>
        <w:jc w:val="both"/>
        <w:rPr>
          <w:rFonts w:ascii="Arial" w:hAnsi="Arial" w:cs="Arial"/>
          <w:bCs/>
        </w:rPr>
      </w:pPr>
      <w:r w:rsidRPr="00C02740">
        <w:rPr>
          <w:rFonts w:ascii="Arial" w:hAnsi="Arial" w:cs="Arial"/>
        </w:rPr>
        <w:t xml:space="preserve">kosztów </w:t>
      </w:r>
      <w:r w:rsidR="008B39DC" w:rsidRPr="00C02740">
        <w:rPr>
          <w:rFonts w:ascii="Arial" w:hAnsi="Arial" w:cs="Arial"/>
        </w:rPr>
        <w:t>zorganizowania zaplecza soc</w:t>
      </w:r>
      <w:r w:rsidR="002926E4" w:rsidRPr="00C02740">
        <w:rPr>
          <w:rFonts w:ascii="Arial" w:hAnsi="Arial" w:cs="Arial"/>
        </w:rPr>
        <w:t>jalnego dla swoich pracowników</w:t>
      </w:r>
      <w:r w:rsidR="007D7EF7" w:rsidRPr="007D7EF7">
        <w:rPr>
          <w:rFonts w:ascii="Arial" w:hAnsi="Arial" w:cs="Arial"/>
          <w:bCs/>
        </w:rPr>
        <w:t>,</w:t>
      </w:r>
    </w:p>
    <w:p w:rsidR="008B39DC" w:rsidRPr="00C02740" w:rsidRDefault="00F35FA3" w:rsidP="00B04309">
      <w:pPr>
        <w:pStyle w:val="kodwydz2"/>
        <w:numPr>
          <w:ilvl w:val="0"/>
          <w:numId w:val="31"/>
        </w:numPr>
        <w:tabs>
          <w:tab w:val="left" w:pos="851"/>
        </w:tabs>
        <w:spacing w:line="360" w:lineRule="auto"/>
        <w:ind w:left="709" w:hanging="283"/>
        <w:jc w:val="both"/>
        <w:rPr>
          <w:rFonts w:ascii="Arial" w:hAnsi="Arial" w:cs="Arial"/>
          <w:bCs/>
        </w:rPr>
      </w:pPr>
      <w:r w:rsidRPr="00C02740">
        <w:rPr>
          <w:rFonts w:ascii="Arial" w:hAnsi="Arial" w:cs="Arial"/>
          <w:bCs/>
        </w:rPr>
        <w:t>kosztów związanych z ogrodzeniem</w:t>
      </w:r>
      <w:r w:rsidR="008B39DC" w:rsidRPr="00C02740">
        <w:rPr>
          <w:rFonts w:ascii="Arial" w:hAnsi="Arial" w:cs="Arial"/>
          <w:bCs/>
        </w:rPr>
        <w:t xml:space="preserve"> terenu robót i utrzymanie</w:t>
      </w:r>
      <w:r w:rsidRPr="00C02740">
        <w:rPr>
          <w:rFonts w:ascii="Arial" w:hAnsi="Arial" w:cs="Arial"/>
          <w:bCs/>
        </w:rPr>
        <w:t>m</w:t>
      </w:r>
      <w:r w:rsidR="008B39DC" w:rsidRPr="00C02740">
        <w:rPr>
          <w:rFonts w:ascii="Arial" w:hAnsi="Arial" w:cs="Arial"/>
          <w:bCs/>
        </w:rPr>
        <w:t xml:space="preserve"> go przez cały okres prowadzenia prac</w:t>
      </w:r>
      <w:r w:rsidR="007D7EF7" w:rsidRPr="007D7EF7">
        <w:rPr>
          <w:rFonts w:ascii="Arial" w:hAnsi="Arial" w:cs="Arial"/>
          <w:bCs/>
        </w:rPr>
        <w:t>,</w:t>
      </w:r>
    </w:p>
    <w:p w:rsidR="00186E49" w:rsidRPr="007D7EF7" w:rsidRDefault="008B39DC" w:rsidP="00B04309">
      <w:pPr>
        <w:pStyle w:val="kodwydz2"/>
        <w:numPr>
          <w:ilvl w:val="0"/>
          <w:numId w:val="31"/>
        </w:numPr>
        <w:tabs>
          <w:tab w:val="left" w:pos="851"/>
        </w:tabs>
        <w:spacing w:line="360" w:lineRule="auto"/>
        <w:ind w:left="709" w:hanging="283"/>
        <w:jc w:val="both"/>
        <w:rPr>
          <w:rFonts w:ascii="Arial" w:hAnsi="Arial" w:cs="Arial"/>
          <w:bCs/>
        </w:rPr>
      </w:pPr>
      <w:r w:rsidRPr="00C02740">
        <w:rPr>
          <w:rFonts w:ascii="Arial" w:hAnsi="Arial" w:cs="Arial"/>
        </w:rPr>
        <w:t>ponoszeni</w:t>
      </w:r>
      <w:r w:rsidR="00C07486" w:rsidRPr="00C02740">
        <w:rPr>
          <w:rFonts w:ascii="Arial" w:hAnsi="Arial" w:cs="Arial"/>
        </w:rPr>
        <w:t>a</w:t>
      </w:r>
      <w:r w:rsidRPr="00C02740">
        <w:rPr>
          <w:rFonts w:ascii="Arial" w:hAnsi="Arial" w:cs="Arial"/>
        </w:rPr>
        <w:t xml:space="preserve"> kosztów energii elektrycznej</w:t>
      </w:r>
      <w:r w:rsidR="0099752D" w:rsidRPr="00C02740">
        <w:rPr>
          <w:rFonts w:ascii="Arial" w:hAnsi="Arial" w:cs="Arial"/>
        </w:rPr>
        <w:t>,</w:t>
      </w:r>
      <w:r w:rsidRPr="00C02740">
        <w:rPr>
          <w:rFonts w:ascii="Arial" w:hAnsi="Arial" w:cs="Arial"/>
        </w:rPr>
        <w:t xml:space="preserve"> wody</w:t>
      </w:r>
      <w:r w:rsidR="000E5468" w:rsidRPr="00C02740">
        <w:rPr>
          <w:rFonts w:ascii="Arial" w:hAnsi="Arial" w:cs="Arial"/>
        </w:rPr>
        <w:t xml:space="preserve"> oraz odprowadzenia</w:t>
      </w:r>
      <w:r w:rsidR="0099752D" w:rsidRPr="00C02740">
        <w:rPr>
          <w:rFonts w:ascii="Arial" w:hAnsi="Arial" w:cs="Arial"/>
        </w:rPr>
        <w:t xml:space="preserve"> ścieków</w:t>
      </w:r>
      <w:r w:rsidRPr="00C02740">
        <w:rPr>
          <w:rFonts w:ascii="Arial" w:hAnsi="Arial" w:cs="Arial"/>
        </w:rPr>
        <w:t xml:space="preserve"> </w:t>
      </w:r>
      <w:r w:rsidR="00B04309">
        <w:rPr>
          <w:rFonts w:ascii="Arial" w:hAnsi="Arial" w:cs="Arial"/>
        </w:rPr>
        <w:t>w </w:t>
      </w:r>
      <w:r w:rsidRPr="007D7EF7">
        <w:rPr>
          <w:rFonts w:ascii="Arial" w:hAnsi="Arial" w:cs="Arial"/>
        </w:rPr>
        <w:t xml:space="preserve">czasie prowadzenia robót </w:t>
      </w:r>
      <w:r w:rsidR="002926E4" w:rsidRPr="007D7EF7">
        <w:rPr>
          <w:rFonts w:ascii="Arial" w:hAnsi="Arial" w:cs="Arial"/>
        </w:rPr>
        <w:t xml:space="preserve">wraz z </w:t>
      </w:r>
      <w:r w:rsidR="00E46377" w:rsidRPr="007D7EF7">
        <w:rPr>
          <w:rFonts w:ascii="Arial" w:hAnsi="Arial" w:cs="Arial"/>
        </w:rPr>
        <w:t>opłatą za przyłączenie,</w:t>
      </w:r>
    </w:p>
    <w:p w:rsidR="007D7EF7" w:rsidRDefault="006609FA" w:rsidP="00B04309">
      <w:pPr>
        <w:pStyle w:val="kodwydz2"/>
        <w:numPr>
          <w:ilvl w:val="0"/>
          <w:numId w:val="31"/>
        </w:numPr>
        <w:tabs>
          <w:tab w:val="left" w:pos="851"/>
        </w:tabs>
        <w:spacing w:line="360" w:lineRule="auto"/>
        <w:ind w:left="709" w:hanging="283"/>
        <w:jc w:val="both"/>
        <w:rPr>
          <w:rFonts w:ascii="Arial" w:hAnsi="Arial" w:cs="Arial"/>
          <w:bCs/>
        </w:rPr>
      </w:pPr>
      <w:r w:rsidRPr="007D7EF7">
        <w:rPr>
          <w:rFonts w:ascii="Arial" w:hAnsi="Arial" w:cs="Arial"/>
          <w:bCs/>
        </w:rPr>
        <w:t>kosztów przeglądów gwarancyjnych zamontowanych urządzeń w czasie udzielonej gwarancji</w:t>
      </w:r>
      <w:r w:rsidR="007D7EF7" w:rsidRPr="007D7EF7">
        <w:rPr>
          <w:rFonts w:ascii="Arial" w:hAnsi="Arial" w:cs="Arial"/>
          <w:bCs/>
        </w:rPr>
        <w:t>,</w:t>
      </w:r>
    </w:p>
    <w:p w:rsidR="00E46377" w:rsidRPr="0086319A" w:rsidRDefault="00E46377" w:rsidP="00B04309">
      <w:pPr>
        <w:pStyle w:val="kodwydz2"/>
        <w:numPr>
          <w:ilvl w:val="0"/>
          <w:numId w:val="31"/>
        </w:numPr>
        <w:tabs>
          <w:tab w:val="left" w:pos="709"/>
        </w:tabs>
        <w:spacing w:line="360" w:lineRule="auto"/>
        <w:ind w:left="709" w:hanging="283"/>
        <w:jc w:val="both"/>
        <w:rPr>
          <w:rFonts w:ascii="Arial" w:hAnsi="Arial" w:cs="Arial"/>
          <w:bCs/>
        </w:rPr>
      </w:pPr>
      <w:r w:rsidRPr="0086319A">
        <w:rPr>
          <w:rFonts w:ascii="Arial" w:hAnsi="Arial" w:cs="Arial"/>
        </w:rPr>
        <w:lastRenderedPageBreak/>
        <w:t>kosztów s</w:t>
      </w:r>
      <w:r w:rsidR="006A433E" w:rsidRPr="0086319A">
        <w:rPr>
          <w:rFonts w:ascii="Arial" w:hAnsi="Arial" w:cs="Arial"/>
        </w:rPr>
        <w:t>prawdzenia drożności przewodów wentylacyjnych</w:t>
      </w:r>
      <w:r w:rsidR="007D7EF7" w:rsidRPr="0086319A">
        <w:rPr>
          <w:rFonts w:ascii="Arial" w:hAnsi="Arial" w:cs="Arial"/>
        </w:rPr>
        <w:t xml:space="preserve">, spalinowych, stanu technicznego wkładu kominowego </w:t>
      </w:r>
      <w:r w:rsidRPr="0086319A">
        <w:rPr>
          <w:rFonts w:ascii="Arial" w:hAnsi="Arial" w:cs="Arial"/>
        </w:rPr>
        <w:t xml:space="preserve">oraz protokołu </w:t>
      </w:r>
      <w:r w:rsidR="00DA1947" w:rsidRPr="0086319A">
        <w:rPr>
          <w:rFonts w:ascii="Arial" w:hAnsi="Arial" w:cs="Arial"/>
        </w:rPr>
        <w:t>w</w:t>
      </w:r>
      <w:r w:rsidR="006060A3">
        <w:rPr>
          <w:rFonts w:ascii="Arial" w:hAnsi="Arial" w:cs="Arial"/>
        </w:rPr>
        <w:t xml:space="preserve"> </w:t>
      </w:r>
      <w:r w:rsidR="00DA1947" w:rsidRPr="0086319A">
        <w:rPr>
          <w:rFonts w:ascii="Arial" w:hAnsi="Arial" w:cs="Arial"/>
        </w:rPr>
        <w:t>zakresie wykonanych podłączeń</w:t>
      </w:r>
      <w:r w:rsidR="007D7EF7" w:rsidRPr="0086319A">
        <w:rPr>
          <w:rFonts w:ascii="Arial" w:hAnsi="Arial" w:cs="Arial"/>
        </w:rPr>
        <w:t xml:space="preserve"> kominowych</w:t>
      </w:r>
      <w:r w:rsidR="00600C53" w:rsidRPr="0086319A">
        <w:rPr>
          <w:rFonts w:ascii="Arial" w:hAnsi="Arial" w:cs="Arial"/>
          <w:bCs/>
        </w:rPr>
        <w:t>,</w:t>
      </w:r>
    </w:p>
    <w:p w:rsidR="00DA1947" w:rsidRPr="0086319A" w:rsidRDefault="00F35FA3" w:rsidP="00B04309">
      <w:pPr>
        <w:pStyle w:val="kodwydz2"/>
        <w:numPr>
          <w:ilvl w:val="0"/>
          <w:numId w:val="31"/>
        </w:numPr>
        <w:tabs>
          <w:tab w:val="left" w:pos="709"/>
        </w:tabs>
        <w:spacing w:line="360" w:lineRule="auto"/>
        <w:ind w:left="709" w:hanging="283"/>
        <w:jc w:val="both"/>
        <w:rPr>
          <w:rFonts w:ascii="Arial" w:hAnsi="Arial" w:cs="Arial"/>
          <w:bCs/>
        </w:rPr>
      </w:pPr>
      <w:r w:rsidRPr="0086319A">
        <w:rPr>
          <w:rFonts w:ascii="Arial" w:hAnsi="Arial" w:cs="Arial"/>
          <w:bCs/>
        </w:rPr>
        <w:t xml:space="preserve">kosztów </w:t>
      </w:r>
      <w:r w:rsidR="00E46377" w:rsidRPr="0086319A">
        <w:rPr>
          <w:rFonts w:ascii="Arial" w:hAnsi="Arial" w:cs="Arial"/>
          <w:bCs/>
        </w:rPr>
        <w:t>montażu kratek wentylacyjnych w po</w:t>
      </w:r>
      <w:r w:rsidR="0086319A" w:rsidRPr="0086319A">
        <w:rPr>
          <w:rFonts w:ascii="Arial" w:hAnsi="Arial" w:cs="Arial"/>
          <w:bCs/>
        </w:rPr>
        <w:t xml:space="preserve">mieszczeniach kuchni, </w:t>
      </w:r>
      <w:r w:rsidR="00061565" w:rsidRPr="0086319A">
        <w:rPr>
          <w:rFonts w:ascii="Arial" w:hAnsi="Arial" w:cs="Arial"/>
          <w:bCs/>
        </w:rPr>
        <w:t>łazienki</w:t>
      </w:r>
      <w:r w:rsidR="00B04309">
        <w:rPr>
          <w:rFonts w:ascii="Arial" w:hAnsi="Arial" w:cs="Arial"/>
          <w:bCs/>
        </w:rPr>
        <w:t xml:space="preserve"> i </w:t>
      </w:r>
      <w:r w:rsidR="0086319A" w:rsidRPr="0086319A">
        <w:rPr>
          <w:rFonts w:ascii="Arial" w:hAnsi="Arial" w:cs="Arial"/>
          <w:bCs/>
        </w:rPr>
        <w:t>WC,</w:t>
      </w:r>
    </w:p>
    <w:p w:rsidR="0086319A" w:rsidRDefault="00AA0D79" w:rsidP="00B04309">
      <w:pPr>
        <w:pStyle w:val="kodwydz2"/>
        <w:numPr>
          <w:ilvl w:val="0"/>
          <w:numId w:val="31"/>
        </w:numPr>
        <w:tabs>
          <w:tab w:val="left" w:pos="709"/>
        </w:tabs>
        <w:spacing w:line="360" w:lineRule="auto"/>
        <w:ind w:left="709" w:hanging="283"/>
        <w:jc w:val="both"/>
        <w:rPr>
          <w:rFonts w:ascii="Arial" w:hAnsi="Arial" w:cs="Arial"/>
          <w:bCs/>
        </w:rPr>
      </w:pPr>
      <w:r w:rsidRPr="0086319A">
        <w:rPr>
          <w:rFonts w:ascii="Arial" w:hAnsi="Arial" w:cs="Arial"/>
          <w:bCs/>
        </w:rPr>
        <w:t>kosztów pomiarów instalacji elektrycznych, stanu izolacji obw</w:t>
      </w:r>
      <w:r w:rsidR="00FC44EA" w:rsidRPr="0086319A">
        <w:rPr>
          <w:rFonts w:ascii="Arial" w:hAnsi="Arial" w:cs="Arial"/>
          <w:bCs/>
        </w:rPr>
        <w:t xml:space="preserve">odów i </w:t>
      </w:r>
      <w:r w:rsidRPr="0086319A">
        <w:rPr>
          <w:rFonts w:ascii="Arial" w:hAnsi="Arial" w:cs="Arial"/>
          <w:bCs/>
        </w:rPr>
        <w:t>urządzeń elektrycznych, skuteczności ochrony przeciwporażeniowej instalacji elektrycznej wraz z dostarczeniem protokołów o sprawności technicznej instalacji, instalacji uziemienia</w:t>
      </w:r>
      <w:r w:rsidR="0086319A" w:rsidRPr="0086319A">
        <w:rPr>
          <w:rFonts w:ascii="Arial" w:hAnsi="Arial" w:cs="Arial"/>
          <w:bCs/>
        </w:rPr>
        <w:t>,</w:t>
      </w:r>
    </w:p>
    <w:p w:rsidR="0086319A" w:rsidRPr="0086319A" w:rsidRDefault="0086319A" w:rsidP="00B04309">
      <w:pPr>
        <w:pStyle w:val="kodwydz2"/>
        <w:numPr>
          <w:ilvl w:val="0"/>
          <w:numId w:val="31"/>
        </w:numPr>
        <w:tabs>
          <w:tab w:val="left" w:pos="709"/>
        </w:tabs>
        <w:spacing w:line="360" w:lineRule="auto"/>
        <w:ind w:left="709" w:hanging="283"/>
        <w:jc w:val="both"/>
        <w:rPr>
          <w:rFonts w:ascii="Arial" w:hAnsi="Arial" w:cs="Arial"/>
          <w:bCs/>
        </w:rPr>
      </w:pPr>
      <w:r w:rsidRPr="0086319A">
        <w:rPr>
          <w:rFonts w:ascii="Arial" w:hAnsi="Arial" w:cs="Arial"/>
          <w:bCs/>
        </w:rPr>
        <w:t>kosztów próby szczelności,</w:t>
      </w:r>
    </w:p>
    <w:p w:rsidR="00AA0D79" w:rsidRPr="0086319A" w:rsidRDefault="00E46377" w:rsidP="00B04309">
      <w:pPr>
        <w:pStyle w:val="kodwydz2"/>
        <w:numPr>
          <w:ilvl w:val="0"/>
          <w:numId w:val="31"/>
        </w:numPr>
        <w:tabs>
          <w:tab w:val="left" w:pos="709"/>
        </w:tabs>
        <w:spacing w:line="360" w:lineRule="auto"/>
        <w:ind w:left="709" w:hanging="283"/>
        <w:jc w:val="both"/>
        <w:rPr>
          <w:rFonts w:ascii="Arial" w:hAnsi="Arial" w:cs="Arial"/>
          <w:bCs/>
        </w:rPr>
      </w:pPr>
      <w:r w:rsidRPr="0086319A">
        <w:rPr>
          <w:rFonts w:ascii="Arial" w:hAnsi="Arial" w:cs="Arial"/>
          <w:bCs/>
        </w:rPr>
        <w:t>kosztów związanych z prowadzeniem nadzorów branżowych</w:t>
      </w:r>
      <w:r w:rsidR="0086319A" w:rsidRPr="0086319A">
        <w:rPr>
          <w:rFonts w:ascii="Arial" w:hAnsi="Arial" w:cs="Arial"/>
          <w:bCs/>
        </w:rPr>
        <w:t>,</w:t>
      </w:r>
    </w:p>
    <w:p w:rsidR="00E01F97" w:rsidRPr="0086319A" w:rsidRDefault="00E01F97" w:rsidP="00B04309">
      <w:pPr>
        <w:pStyle w:val="kodwydz2"/>
        <w:numPr>
          <w:ilvl w:val="0"/>
          <w:numId w:val="31"/>
        </w:numPr>
        <w:tabs>
          <w:tab w:val="left" w:pos="709"/>
        </w:tabs>
        <w:spacing w:line="360" w:lineRule="auto"/>
        <w:ind w:left="709" w:hanging="283"/>
        <w:jc w:val="both"/>
        <w:rPr>
          <w:rFonts w:ascii="Arial" w:hAnsi="Arial" w:cs="Arial"/>
          <w:bCs/>
        </w:rPr>
      </w:pPr>
      <w:r w:rsidRPr="0086319A">
        <w:rPr>
          <w:rFonts w:ascii="Arial" w:hAnsi="Arial" w:cs="Arial"/>
          <w:bCs/>
        </w:rPr>
        <w:t xml:space="preserve">kosztów </w:t>
      </w:r>
      <w:r w:rsidR="0086319A" w:rsidRPr="0086319A">
        <w:rPr>
          <w:rFonts w:ascii="Arial" w:hAnsi="Arial" w:cs="Arial"/>
          <w:bCs/>
        </w:rPr>
        <w:t xml:space="preserve">sporządzenia </w:t>
      </w:r>
      <w:r w:rsidRPr="0086319A">
        <w:rPr>
          <w:rFonts w:ascii="Arial" w:hAnsi="Arial" w:cs="Arial"/>
          <w:bCs/>
        </w:rPr>
        <w:t>świadectwa charakterystyki energetycznej</w:t>
      </w:r>
      <w:r w:rsidR="0086319A" w:rsidRPr="0086319A">
        <w:rPr>
          <w:rFonts w:ascii="Arial" w:hAnsi="Arial" w:cs="Arial"/>
          <w:bCs/>
        </w:rPr>
        <w:t>.</w:t>
      </w:r>
    </w:p>
    <w:p w:rsidR="00AC0246" w:rsidRPr="006060A3" w:rsidRDefault="00AC0246" w:rsidP="00D63AC1">
      <w:pPr>
        <w:numPr>
          <w:ilvl w:val="0"/>
          <w:numId w:val="16"/>
        </w:numPr>
        <w:spacing w:after="0" w:line="360" w:lineRule="auto"/>
        <w:jc w:val="both"/>
        <w:rPr>
          <w:rFonts w:ascii="Arial" w:hAnsi="Arial" w:cs="Arial"/>
          <w:sz w:val="24"/>
          <w:szCs w:val="24"/>
        </w:rPr>
      </w:pPr>
      <w:r w:rsidRPr="006060A3">
        <w:rPr>
          <w:rFonts w:ascii="Arial" w:hAnsi="Arial" w:cs="Arial"/>
          <w:sz w:val="24"/>
          <w:szCs w:val="24"/>
        </w:rPr>
        <w:t>Cena ofertowa nie podlega waloryzacji do końca realizacji przedmiotu zamówienia</w:t>
      </w:r>
      <w:r w:rsidR="000201B8" w:rsidRPr="006060A3">
        <w:rPr>
          <w:rFonts w:ascii="Arial" w:eastAsia="Calibri" w:hAnsi="Arial" w:cs="Arial"/>
          <w:sz w:val="24"/>
          <w:szCs w:val="24"/>
        </w:rPr>
        <w:t xml:space="preserve"> z</w:t>
      </w:r>
      <w:r w:rsidR="00443917" w:rsidRPr="006060A3">
        <w:rPr>
          <w:rFonts w:ascii="Arial" w:eastAsia="Calibri" w:hAnsi="Arial" w:cs="Arial"/>
          <w:sz w:val="24"/>
          <w:szCs w:val="24"/>
        </w:rPr>
        <w:t xml:space="preserve"> </w:t>
      </w:r>
      <w:r w:rsidR="00AA0D79" w:rsidRPr="006060A3">
        <w:rPr>
          <w:rFonts w:ascii="Arial" w:eastAsia="Calibri" w:hAnsi="Arial" w:cs="Arial"/>
          <w:sz w:val="24"/>
          <w:szCs w:val="24"/>
        </w:rPr>
        <w:t>zastrzeżeniem</w:t>
      </w:r>
      <w:r w:rsidR="0043183D" w:rsidRPr="006060A3">
        <w:rPr>
          <w:rFonts w:ascii="Arial" w:eastAsia="Calibri" w:hAnsi="Arial" w:cs="Arial"/>
          <w:sz w:val="24"/>
          <w:szCs w:val="24"/>
        </w:rPr>
        <w:t xml:space="preserve"> § 5 ust. 2</w:t>
      </w:r>
      <w:r w:rsidR="00ED1AEB">
        <w:rPr>
          <w:rFonts w:ascii="Arial" w:eastAsia="Calibri" w:hAnsi="Arial" w:cs="Arial"/>
          <w:sz w:val="24"/>
          <w:szCs w:val="24"/>
        </w:rPr>
        <w:t>,</w:t>
      </w:r>
      <w:r w:rsidR="00AA0D79" w:rsidRPr="006060A3">
        <w:rPr>
          <w:rFonts w:ascii="Arial" w:eastAsia="Calibri" w:hAnsi="Arial" w:cs="Arial"/>
          <w:sz w:val="24"/>
          <w:szCs w:val="24"/>
        </w:rPr>
        <w:t xml:space="preserve"> </w:t>
      </w:r>
      <w:r w:rsidR="000201B8" w:rsidRPr="006060A3">
        <w:rPr>
          <w:rFonts w:ascii="Arial" w:eastAsia="Calibri" w:hAnsi="Arial" w:cs="Arial"/>
          <w:sz w:val="24"/>
          <w:szCs w:val="24"/>
        </w:rPr>
        <w:t>§ 21 umowy</w:t>
      </w:r>
      <w:r w:rsidR="00443917" w:rsidRPr="006060A3">
        <w:rPr>
          <w:rFonts w:ascii="Arial" w:hAnsi="Arial" w:cs="Arial"/>
          <w:sz w:val="24"/>
          <w:szCs w:val="24"/>
        </w:rPr>
        <w:t>.</w:t>
      </w:r>
    </w:p>
    <w:p w:rsidR="00AC0246" w:rsidRPr="0086319A" w:rsidRDefault="00AC0246" w:rsidP="00D63AC1">
      <w:pPr>
        <w:numPr>
          <w:ilvl w:val="0"/>
          <w:numId w:val="16"/>
        </w:numPr>
        <w:spacing w:after="0" w:line="360" w:lineRule="auto"/>
        <w:jc w:val="both"/>
        <w:rPr>
          <w:rFonts w:ascii="Arial" w:hAnsi="Arial" w:cs="Arial"/>
          <w:sz w:val="24"/>
          <w:szCs w:val="24"/>
        </w:rPr>
      </w:pPr>
      <w:r w:rsidRPr="0086319A">
        <w:rPr>
          <w:rFonts w:ascii="Arial" w:hAnsi="Arial" w:cs="Arial"/>
          <w:sz w:val="24"/>
          <w:szCs w:val="24"/>
        </w:rPr>
        <w:t>Cenę ofertową należy podać z zaokrągleniem do dwóch miejsc po przecinku (zasady zaokrąglania: poniżej 5 należy końcówkę pominąć, powyżej i równe 5</w:t>
      </w:r>
      <w:r w:rsidR="00974E6F" w:rsidRPr="0086319A">
        <w:rPr>
          <w:rFonts w:ascii="Arial" w:hAnsi="Arial" w:cs="Arial"/>
          <w:sz w:val="24"/>
          <w:szCs w:val="24"/>
        </w:rPr>
        <w:t> </w:t>
      </w:r>
      <w:r w:rsidRPr="0086319A">
        <w:rPr>
          <w:rFonts w:ascii="Arial" w:hAnsi="Arial" w:cs="Arial"/>
          <w:sz w:val="24"/>
          <w:szCs w:val="24"/>
        </w:rPr>
        <w:t>należy zaokrąglić w górę).</w:t>
      </w:r>
    </w:p>
    <w:p w:rsidR="00AC0246" w:rsidRPr="00866025" w:rsidRDefault="00AC0246" w:rsidP="00D63AC1">
      <w:pPr>
        <w:numPr>
          <w:ilvl w:val="0"/>
          <w:numId w:val="16"/>
        </w:numPr>
        <w:spacing w:after="0" w:line="360" w:lineRule="auto"/>
        <w:jc w:val="both"/>
        <w:rPr>
          <w:rFonts w:ascii="Arial" w:hAnsi="Arial" w:cs="Arial"/>
          <w:sz w:val="24"/>
          <w:szCs w:val="24"/>
        </w:rPr>
      </w:pPr>
      <w:r w:rsidRPr="00866025">
        <w:rPr>
          <w:rFonts w:ascii="Arial" w:hAnsi="Arial" w:cs="Arial"/>
          <w:sz w:val="24"/>
          <w:szCs w:val="24"/>
        </w:rPr>
        <w:t>Zamawiający nie będzie udzielać zaliczek na realizację zamówienia.</w:t>
      </w:r>
    </w:p>
    <w:p w:rsidR="00AC0246" w:rsidRPr="00866025" w:rsidRDefault="00AC0246" w:rsidP="003E4F58">
      <w:pPr>
        <w:numPr>
          <w:ilvl w:val="0"/>
          <w:numId w:val="16"/>
        </w:numPr>
        <w:spacing w:after="0" w:line="360" w:lineRule="auto"/>
        <w:jc w:val="both"/>
        <w:rPr>
          <w:rFonts w:ascii="Arial" w:hAnsi="Arial" w:cs="Arial"/>
          <w:sz w:val="24"/>
          <w:szCs w:val="24"/>
        </w:rPr>
      </w:pPr>
      <w:r w:rsidRPr="00866025">
        <w:rPr>
          <w:rFonts w:ascii="Arial" w:hAnsi="Arial" w:cs="Arial"/>
          <w:sz w:val="24"/>
          <w:szCs w:val="24"/>
        </w:rPr>
        <w:t>Umowa będzie zawarta na całość prac określonych w przedmiocie zamówienia.</w:t>
      </w:r>
    </w:p>
    <w:p w:rsidR="00AC0246" w:rsidRPr="00866025" w:rsidRDefault="00AC0246" w:rsidP="00FB333A">
      <w:pPr>
        <w:numPr>
          <w:ilvl w:val="0"/>
          <w:numId w:val="16"/>
        </w:numPr>
        <w:spacing w:after="0" w:line="360" w:lineRule="auto"/>
        <w:ind w:left="357" w:hanging="357"/>
        <w:jc w:val="both"/>
        <w:rPr>
          <w:rFonts w:ascii="Arial" w:hAnsi="Arial" w:cs="Arial"/>
          <w:sz w:val="24"/>
          <w:szCs w:val="24"/>
        </w:rPr>
      </w:pPr>
      <w:r w:rsidRPr="00866025">
        <w:rPr>
          <w:rFonts w:ascii="Arial" w:hAnsi="Arial" w:cs="Arial"/>
          <w:sz w:val="24"/>
          <w:szCs w:val="24"/>
        </w:rPr>
        <w:t>Wszelkie rozliczenia związane z realizacją zamówienia, którego dotyczy niniejsza SWZ dokonywane będą w PLN.</w:t>
      </w:r>
    </w:p>
    <w:p w:rsidR="00392F6C" w:rsidRPr="00866025" w:rsidRDefault="00AC0246" w:rsidP="00FB333A">
      <w:pPr>
        <w:pStyle w:val="Akapitzlist"/>
        <w:widowControl w:val="0"/>
        <w:tabs>
          <w:tab w:val="left" w:pos="336"/>
        </w:tabs>
        <w:spacing w:before="240" w:after="0" w:line="360" w:lineRule="auto"/>
        <w:ind w:left="357"/>
        <w:contextualSpacing w:val="0"/>
        <w:jc w:val="both"/>
        <w:rPr>
          <w:rFonts w:ascii="Arial" w:hAnsi="Arial" w:cs="Arial"/>
          <w:sz w:val="24"/>
          <w:szCs w:val="24"/>
        </w:rPr>
      </w:pPr>
      <w:r w:rsidRPr="00866025">
        <w:rPr>
          <w:rFonts w:ascii="Arial" w:hAnsi="Arial" w:cs="Arial"/>
          <w:sz w:val="24"/>
          <w:szCs w:val="24"/>
        </w:rPr>
        <w:t>U</w:t>
      </w:r>
      <w:r w:rsidR="009D2800" w:rsidRPr="00866025">
        <w:rPr>
          <w:rFonts w:ascii="Arial" w:hAnsi="Arial" w:cs="Arial"/>
          <w:sz w:val="24"/>
          <w:szCs w:val="24"/>
        </w:rPr>
        <w:t>waga</w:t>
      </w:r>
      <w:r w:rsidRPr="00866025">
        <w:rPr>
          <w:rFonts w:ascii="Arial" w:hAnsi="Arial" w:cs="Arial"/>
          <w:sz w:val="24"/>
          <w:szCs w:val="24"/>
        </w:rPr>
        <w:t>: Zamawiający nie wymaga dołączenia do oferty kosztorysu ofertowego. Zostanie on złożony dopiero przez Wykonawcę wybranego do realizacji za</w:t>
      </w:r>
      <w:r w:rsidR="00186E49" w:rsidRPr="00866025">
        <w:rPr>
          <w:rFonts w:ascii="Arial" w:hAnsi="Arial" w:cs="Arial"/>
          <w:sz w:val="24"/>
          <w:szCs w:val="24"/>
        </w:rPr>
        <w:t xml:space="preserve">mówienia w terminie </w:t>
      </w:r>
      <w:r w:rsidR="00360889" w:rsidRPr="00866025">
        <w:rPr>
          <w:rFonts w:ascii="Arial" w:hAnsi="Arial" w:cs="Arial"/>
          <w:sz w:val="24"/>
          <w:szCs w:val="24"/>
        </w:rPr>
        <w:t xml:space="preserve">do </w:t>
      </w:r>
      <w:r w:rsidR="000C416D" w:rsidRPr="00866025">
        <w:rPr>
          <w:rFonts w:ascii="Arial" w:hAnsi="Arial" w:cs="Arial"/>
          <w:sz w:val="24"/>
          <w:szCs w:val="24"/>
        </w:rPr>
        <w:t>7</w:t>
      </w:r>
      <w:r w:rsidRPr="00866025">
        <w:rPr>
          <w:rFonts w:ascii="Arial" w:hAnsi="Arial" w:cs="Arial"/>
          <w:sz w:val="24"/>
          <w:szCs w:val="24"/>
        </w:rPr>
        <w:t xml:space="preserve"> dni </w:t>
      </w:r>
      <w:r w:rsidRPr="00866025">
        <w:rPr>
          <w:rFonts w:ascii="Arial" w:hAnsi="Arial" w:cs="Arial"/>
          <w:bCs/>
          <w:sz w:val="24"/>
          <w:szCs w:val="24"/>
        </w:rPr>
        <w:t>od daty zawarcia umowy</w:t>
      </w:r>
      <w:r w:rsidRPr="00866025">
        <w:rPr>
          <w:rFonts w:ascii="Arial" w:hAnsi="Arial" w:cs="Arial"/>
          <w:sz w:val="24"/>
          <w:szCs w:val="24"/>
        </w:rPr>
        <w:t xml:space="preserve"> (w formie uproszczonej</w:t>
      </w:r>
      <w:r w:rsidR="00E1013A" w:rsidRPr="00866025">
        <w:rPr>
          <w:rFonts w:ascii="Arial" w:hAnsi="Arial" w:cs="Arial"/>
          <w:sz w:val="24"/>
          <w:szCs w:val="24"/>
        </w:rPr>
        <w:t>).</w:t>
      </w:r>
    </w:p>
    <w:p w:rsidR="00AC0246" w:rsidRPr="000F64E3" w:rsidRDefault="00AC0246" w:rsidP="0054138A">
      <w:pPr>
        <w:pStyle w:val="Nagwek1"/>
        <w:numPr>
          <w:ilvl w:val="0"/>
          <w:numId w:val="72"/>
        </w:numPr>
        <w:spacing w:line="360" w:lineRule="auto"/>
        <w:ind w:left="284" w:hanging="284"/>
        <w:jc w:val="both"/>
        <w:rPr>
          <w:rFonts w:ascii="Arial" w:hAnsi="Arial" w:cs="Arial"/>
          <w:b/>
          <w:color w:val="auto"/>
          <w:sz w:val="24"/>
          <w:szCs w:val="24"/>
        </w:rPr>
      </w:pPr>
      <w:bookmarkStart w:id="6" w:name="bookmark4"/>
      <w:bookmarkEnd w:id="5"/>
      <w:r w:rsidRPr="000F64E3">
        <w:rPr>
          <w:rFonts w:ascii="Arial" w:hAnsi="Arial" w:cs="Arial"/>
          <w:b/>
          <w:color w:val="auto"/>
          <w:sz w:val="24"/>
          <w:szCs w:val="24"/>
        </w:rPr>
        <w:t>Sposób oraz termin składania ofert</w:t>
      </w:r>
      <w:bookmarkEnd w:id="6"/>
    </w:p>
    <w:p w:rsidR="00854786" w:rsidRPr="000F64E3" w:rsidRDefault="00854786" w:rsidP="00854786">
      <w:pPr>
        <w:pStyle w:val="Akapitzlist"/>
        <w:widowControl w:val="0"/>
        <w:numPr>
          <w:ilvl w:val="0"/>
          <w:numId w:val="3"/>
        </w:numPr>
        <w:spacing w:after="0" w:line="360" w:lineRule="auto"/>
        <w:jc w:val="both"/>
        <w:rPr>
          <w:rFonts w:ascii="Arial" w:hAnsi="Arial" w:cs="Arial"/>
          <w:sz w:val="24"/>
          <w:szCs w:val="24"/>
        </w:rPr>
      </w:pPr>
      <w:r w:rsidRPr="000F64E3">
        <w:rPr>
          <w:sz w:val="24"/>
          <w:szCs w:val="24"/>
        </w:rPr>
        <w:t>Wykonawca przygotowuje ofertę przy pomocy „Formularza ofertowego”, stanow</w:t>
      </w:r>
      <w:r w:rsidR="004E3920" w:rsidRPr="000F64E3">
        <w:rPr>
          <w:sz w:val="24"/>
          <w:szCs w:val="24"/>
        </w:rPr>
        <w:t>iącego Załącznik nr 1 do SWZ</w:t>
      </w:r>
      <w:r w:rsidR="004212CD" w:rsidRPr="000F64E3">
        <w:rPr>
          <w:sz w:val="24"/>
          <w:szCs w:val="24"/>
        </w:rPr>
        <w:t xml:space="preserve"> (odpowiedni do nr zadania)</w:t>
      </w:r>
      <w:r w:rsidRPr="000F64E3">
        <w:rPr>
          <w:sz w:val="24"/>
          <w:szCs w:val="24"/>
        </w:rPr>
        <w:t>, udostępnionego przez Zamawiającego na Platformie e-Zamówienia. Wykonawca składa ofertę za pośrednictwem zakładki „Oferty/wnioski”, widocznej w podglądzie postępowania po zalo</w:t>
      </w:r>
      <w:r w:rsidR="00FF55D3">
        <w:rPr>
          <w:sz w:val="24"/>
          <w:szCs w:val="24"/>
        </w:rPr>
        <w:t>gowaniu się na konto Wykonawcy.</w:t>
      </w:r>
    </w:p>
    <w:p w:rsidR="00854786" w:rsidRPr="000F64E3" w:rsidRDefault="00854786" w:rsidP="00854786">
      <w:pPr>
        <w:pStyle w:val="Akapitzlist"/>
        <w:widowControl w:val="0"/>
        <w:numPr>
          <w:ilvl w:val="0"/>
          <w:numId w:val="3"/>
        </w:numPr>
        <w:spacing w:after="0" w:line="360" w:lineRule="auto"/>
        <w:jc w:val="both"/>
        <w:rPr>
          <w:rFonts w:ascii="Arial" w:hAnsi="Arial" w:cs="Arial"/>
          <w:sz w:val="24"/>
          <w:szCs w:val="24"/>
        </w:rPr>
      </w:pPr>
      <w:r w:rsidRPr="000F64E3">
        <w:rPr>
          <w:sz w:val="24"/>
          <w:szCs w:val="24"/>
        </w:rPr>
        <w:t>Wykonawca może złożyć tylko jedną ofertę.</w:t>
      </w:r>
    </w:p>
    <w:p w:rsidR="007D4398" w:rsidRPr="000F64E3" w:rsidRDefault="00854786" w:rsidP="00854786">
      <w:pPr>
        <w:pStyle w:val="Akapitzlist"/>
        <w:widowControl w:val="0"/>
        <w:numPr>
          <w:ilvl w:val="0"/>
          <w:numId w:val="3"/>
        </w:numPr>
        <w:spacing w:after="0" w:line="360" w:lineRule="auto"/>
        <w:jc w:val="both"/>
        <w:rPr>
          <w:rStyle w:val="Teksttreci20"/>
          <w:rFonts w:ascii="Arial" w:hAnsi="Arial" w:cs="Arial"/>
          <w:color w:val="auto"/>
          <w:sz w:val="24"/>
          <w:szCs w:val="24"/>
        </w:rPr>
      </w:pPr>
      <w:r w:rsidRPr="000F64E3">
        <w:rPr>
          <w:rStyle w:val="Teksttreci20"/>
          <w:rFonts w:ascii="Arial" w:hAnsi="Arial" w:cs="Arial"/>
          <w:color w:val="auto"/>
          <w:sz w:val="24"/>
          <w:szCs w:val="24"/>
        </w:rPr>
        <w:t>Zamawiający odrzuci ofertę złożoną po terminie składania ofert.</w:t>
      </w:r>
    </w:p>
    <w:p w:rsidR="00EA4EED" w:rsidRPr="00680696" w:rsidRDefault="00854786" w:rsidP="007E303F">
      <w:pPr>
        <w:pStyle w:val="Akapitzlist"/>
        <w:widowControl w:val="0"/>
        <w:numPr>
          <w:ilvl w:val="0"/>
          <w:numId w:val="3"/>
        </w:numPr>
        <w:spacing w:after="0" w:line="360" w:lineRule="auto"/>
        <w:jc w:val="both"/>
        <w:rPr>
          <w:rStyle w:val="Teksttreci20"/>
          <w:rFonts w:ascii="Arial" w:hAnsi="Arial" w:cs="Arial"/>
          <w:b/>
          <w:color w:val="auto"/>
          <w:sz w:val="24"/>
          <w:szCs w:val="24"/>
        </w:rPr>
      </w:pPr>
      <w:r w:rsidRPr="000F64E3">
        <w:rPr>
          <w:rStyle w:val="Teksttreci20"/>
          <w:rFonts w:ascii="Arial" w:hAnsi="Arial" w:cs="Arial"/>
          <w:color w:val="auto"/>
          <w:sz w:val="24"/>
          <w:szCs w:val="24"/>
        </w:rPr>
        <w:t xml:space="preserve">Ofertę wraz z załącznikami należy złożyć w terminie do </w:t>
      </w:r>
      <w:r w:rsidRPr="00680696">
        <w:rPr>
          <w:rStyle w:val="Teksttreci20"/>
          <w:rFonts w:ascii="Arial" w:hAnsi="Arial" w:cs="Arial"/>
          <w:color w:val="auto"/>
          <w:sz w:val="24"/>
          <w:szCs w:val="24"/>
        </w:rPr>
        <w:t xml:space="preserve">dnia </w:t>
      </w:r>
      <w:r w:rsidR="00680696" w:rsidRPr="00680696">
        <w:rPr>
          <w:rStyle w:val="Teksttreci20"/>
          <w:rFonts w:ascii="Arial" w:hAnsi="Arial" w:cs="Arial"/>
          <w:b/>
          <w:color w:val="auto"/>
          <w:sz w:val="24"/>
          <w:szCs w:val="24"/>
        </w:rPr>
        <w:t>3</w:t>
      </w:r>
      <w:r w:rsidR="00A0031C">
        <w:rPr>
          <w:rStyle w:val="Teksttreci20"/>
          <w:rFonts w:ascii="Arial" w:hAnsi="Arial" w:cs="Arial"/>
          <w:b/>
          <w:color w:val="auto"/>
          <w:sz w:val="24"/>
          <w:szCs w:val="24"/>
        </w:rPr>
        <w:t>1</w:t>
      </w:r>
      <w:r w:rsidR="007E303F" w:rsidRPr="00680696">
        <w:rPr>
          <w:rStyle w:val="Teksttreci20"/>
          <w:rFonts w:ascii="Arial" w:hAnsi="Arial" w:cs="Arial"/>
          <w:b/>
          <w:color w:val="auto"/>
          <w:sz w:val="24"/>
          <w:szCs w:val="24"/>
        </w:rPr>
        <w:t xml:space="preserve"> </w:t>
      </w:r>
      <w:r w:rsidR="00866025" w:rsidRPr="00680696">
        <w:rPr>
          <w:rStyle w:val="Teksttreci20"/>
          <w:rFonts w:ascii="Arial" w:hAnsi="Arial" w:cs="Arial"/>
          <w:b/>
          <w:color w:val="auto"/>
          <w:sz w:val="24"/>
          <w:szCs w:val="24"/>
        </w:rPr>
        <w:t>października</w:t>
      </w:r>
      <w:r w:rsidR="007E303F" w:rsidRPr="00680696">
        <w:rPr>
          <w:rStyle w:val="Teksttreci20"/>
          <w:rFonts w:ascii="Arial" w:hAnsi="Arial" w:cs="Arial"/>
          <w:b/>
          <w:color w:val="auto"/>
          <w:sz w:val="24"/>
          <w:szCs w:val="24"/>
        </w:rPr>
        <w:t xml:space="preserve"> 2024</w:t>
      </w:r>
      <w:r w:rsidR="00A0031C">
        <w:rPr>
          <w:rStyle w:val="Teksttreci20"/>
          <w:rFonts w:ascii="Arial" w:hAnsi="Arial" w:cs="Arial"/>
          <w:b/>
          <w:color w:val="auto"/>
          <w:sz w:val="24"/>
          <w:szCs w:val="24"/>
        </w:rPr>
        <w:t> </w:t>
      </w:r>
      <w:r w:rsidRPr="00680696">
        <w:rPr>
          <w:rStyle w:val="Teksttreci20"/>
          <w:rFonts w:ascii="Arial" w:hAnsi="Arial" w:cs="Arial"/>
          <w:b/>
          <w:color w:val="auto"/>
          <w:sz w:val="24"/>
          <w:szCs w:val="24"/>
        </w:rPr>
        <w:t xml:space="preserve">r., do godz. </w:t>
      </w:r>
      <w:r w:rsidR="004B7802" w:rsidRPr="00680696">
        <w:rPr>
          <w:rStyle w:val="Teksttreci20"/>
          <w:rFonts w:ascii="Arial" w:hAnsi="Arial" w:cs="Arial"/>
          <w:b/>
          <w:color w:val="auto"/>
          <w:sz w:val="24"/>
          <w:szCs w:val="24"/>
        </w:rPr>
        <w:t>0</w:t>
      </w:r>
      <w:r w:rsidR="00212BF0" w:rsidRPr="00680696">
        <w:rPr>
          <w:rStyle w:val="Teksttreci20"/>
          <w:rFonts w:ascii="Arial" w:hAnsi="Arial" w:cs="Arial"/>
          <w:b/>
          <w:color w:val="auto"/>
          <w:sz w:val="24"/>
          <w:szCs w:val="24"/>
        </w:rPr>
        <w:t>8</w:t>
      </w:r>
      <w:r w:rsidRPr="00680696">
        <w:rPr>
          <w:rStyle w:val="Teksttreci20"/>
          <w:rFonts w:ascii="Arial" w:hAnsi="Arial" w:cs="Arial"/>
          <w:b/>
          <w:color w:val="auto"/>
          <w:sz w:val="24"/>
          <w:szCs w:val="24"/>
        </w:rPr>
        <w:t>:00</w:t>
      </w:r>
      <w:r w:rsidR="00EA4EED" w:rsidRPr="00680696">
        <w:rPr>
          <w:rStyle w:val="Teksttreci20"/>
          <w:rFonts w:ascii="Arial" w:hAnsi="Arial" w:cs="Arial"/>
          <w:b/>
          <w:color w:val="auto"/>
          <w:sz w:val="24"/>
          <w:szCs w:val="24"/>
        </w:rPr>
        <w:t>.</w:t>
      </w:r>
    </w:p>
    <w:p w:rsidR="00AC0246" w:rsidRPr="000F64E3" w:rsidRDefault="00AC0246" w:rsidP="0054138A">
      <w:pPr>
        <w:pStyle w:val="Nagwek1"/>
        <w:numPr>
          <w:ilvl w:val="0"/>
          <w:numId w:val="72"/>
        </w:numPr>
        <w:spacing w:line="360" w:lineRule="auto"/>
        <w:ind w:left="284" w:hanging="284"/>
        <w:jc w:val="both"/>
        <w:rPr>
          <w:rFonts w:ascii="Arial" w:hAnsi="Arial" w:cs="Arial"/>
          <w:b/>
          <w:color w:val="auto"/>
          <w:sz w:val="24"/>
          <w:szCs w:val="24"/>
        </w:rPr>
      </w:pPr>
      <w:r w:rsidRPr="000F64E3">
        <w:rPr>
          <w:rFonts w:ascii="Arial" w:hAnsi="Arial" w:cs="Arial"/>
          <w:b/>
          <w:color w:val="auto"/>
          <w:sz w:val="24"/>
          <w:szCs w:val="24"/>
        </w:rPr>
        <w:lastRenderedPageBreak/>
        <w:t>Termin otwarcia ofert</w:t>
      </w:r>
    </w:p>
    <w:p w:rsidR="00854786" w:rsidRPr="00680696" w:rsidRDefault="00854786" w:rsidP="00854786">
      <w:pPr>
        <w:widowControl w:val="0"/>
        <w:numPr>
          <w:ilvl w:val="0"/>
          <w:numId w:val="4"/>
        </w:numPr>
        <w:tabs>
          <w:tab w:val="left" w:leader="dot" w:pos="4939"/>
          <w:tab w:val="left" w:leader="dot" w:pos="6749"/>
        </w:tabs>
        <w:spacing w:after="0" w:line="360" w:lineRule="auto"/>
        <w:contextualSpacing/>
        <w:jc w:val="both"/>
        <w:rPr>
          <w:rFonts w:ascii="Arial" w:eastAsiaTheme="minorHAnsi" w:hAnsi="Arial" w:cs="Arial"/>
          <w:b/>
          <w:sz w:val="24"/>
          <w:szCs w:val="24"/>
          <w:lang w:eastAsia="pl-PL" w:bidi="pl-PL"/>
        </w:rPr>
      </w:pPr>
      <w:r w:rsidRPr="000F64E3">
        <w:rPr>
          <w:rFonts w:ascii="Arial" w:eastAsia="Calibri" w:hAnsi="Arial" w:cs="Arial"/>
          <w:sz w:val="24"/>
          <w:szCs w:val="24"/>
          <w:lang w:eastAsia="pl-PL" w:bidi="pl-PL"/>
        </w:rPr>
        <w:t xml:space="preserve">Otwarcie ofert nastąpi w </w:t>
      </w:r>
      <w:r w:rsidRPr="00680696">
        <w:rPr>
          <w:rFonts w:ascii="Arial" w:eastAsia="Calibri" w:hAnsi="Arial" w:cs="Arial"/>
          <w:sz w:val="24"/>
          <w:szCs w:val="24"/>
          <w:lang w:eastAsia="pl-PL" w:bidi="pl-PL"/>
        </w:rPr>
        <w:t>dniu</w:t>
      </w:r>
      <w:r w:rsidR="009B689F" w:rsidRPr="00680696">
        <w:rPr>
          <w:rStyle w:val="Teksttreci20"/>
          <w:rFonts w:ascii="Arial" w:hAnsi="Arial" w:cs="Arial"/>
          <w:b/>
          <w:color w:val="auto"/>
          <w:sz w:val="24"/>
          <w:szCs w:val="24"/>
        </w:rPr>
        <w:t xml:space="preserve"> </w:t>
      </w:r>
      <w:r w:rsidR="00680696" w:rsidRPr="00680696">
        <w:rPr>
          <w:rStyle w:val="Teksttreci20"/>
          <w:rFonts w:ascii="Arial" w:hAnsi="Arial" w:cs="Arial"/>
          <w:b/>
          <w:color w:val="auto"/>
          <w:sz w:val="24"/>
          <w:szCs w:val="24"/>
        </w:rPr>
        <w:t>3</w:t>
      </w:r>
      <w:r w:rsidR="00A0031C">
        <w:rPr>
          <w:rStyle w:val="Teksttreci20"/>
          <w:rFonts w:ascii="Arial" w:hAnsi="Arial" w:cs="Arial"/>
          <w:b/>
          <w:color w:val="auto"/>
          <w:sz w:val="24"/>
          <w:szCs w:val="24"/>
        </w:rPr>
        <w:t>1</w:t>
      </w:r>
      <w:r w:rsidR="00E108A0" w:rsidRPr="00680696">
        <w:rPr>
          <w:rStyle w:val="Teksttreci20"/>
          <w:rFonts w:ascii="Arial" w:hAnsi="Arial" w:cs="Arial"/>
          <w:b/>
          <w:color w:val="auto"/>
          <w:sz w:val="24"/>
          <w:szCs w:val="24"/>
        </w:rPr>
        <w:t xml:space="preserve"> </w:t>
      </w:r>
      <w:r w:rsidR="00866025" w:rsidRPr="00680696">
        <w:rPr>
          <w:rStyle w:val="Teksttreci20"/>
          <w:rFonts w:ascii="Arial" w:hAnsi="Arial" w:cs="Arial"/>
          <w:b/>
          <w:color w:val="auto"/>
          <w:sz w:val="24"/>
          <w:szCs w:val="24"/>
        </w:rPr>
        <w:t>października</w:t>
      </w:r>
      <w:r w:rsidRPr="00680696">
        <w:rPr>
          <w:rFonts w:ascii="Arial" w:eastAsia="Calibri" w:hAnsi="Arial" w:cs="Arial"/>
          <w:sz w:val="24"/>
          <w:szCs w:val="24"/>
          <w:lang w:eastAsia="pl-PL" w:bidi="pl-PL"/>
        </w:rPr>
        <w:t xml:space="preserve"> </w:t>
      </w:r>
      <w:r w:rsidR="007E303F" w:rsidRPr="00680696">
        <w:rPr>
          <w:rFonts w:ascii="Arial" w:eastAsia="Calibri" w:hAnsi="Arial" w:cs="Arial"/>
          <w:b/>
          <w:sz w:val="24"/>
          <w:szCs w:val="24"/>
          <w:lang w:eastAsia="pl-PL" w:bidi="pl-PL"/>
        </w:rPr>
        <w:t>2024</w:t>
      </w:r>
      <w:r w:rsidR="00F04F9E" w:rsidRPr="00680696">
        <w:rPr>
          <w:rFonts w:ascii="Arial" w:eastAsia="Calibri" w:hAnsi="Arial" w:cs="Arial"/>
          <w:b/>
          <w:sz w:val="24"/>
          <w:szCs w:val="24"/>
          <w:lang w:eastAsia="pl-PL" w:bidi="pl-PL"/>
        </w:rPr>
        <w:t xml:space="preserve"> r., o godz. </w:t>
      </w:r>
      <w:r w:rsidR="00212BF0" w:rsidRPr="00680696">
        <w:rPr>
          <w:rFonts w:ascii="Arial" w:eastAsia="Calibri" w:hAnsi="Arial" w:cs="Arial"/>
          <w:b/>
          <w:sz w:val="24"/>
          <w:szCs w:val="24"/>
          <w:lang w:eastAsia="pl-PL" w:bidi="pl-PL"/>
        </w:rPr>
        <w:t>09</w:t>
      </w:r>
      <w:r w:rsidRPr="00680696">
        <w:rPr>
          <w:rFonts w:ascii="Arial" w:eastAsia="Calibri" w:hAnsi="Arial" w:cs="Arial"/>
          <w:b/>
          <w:sz w:val="24"/>
          <w:szCs w:val="24"/>
          <w:lang w:eastAsia="pl-PL" w:bidi="pl-PL"/>
        </w:rPr>
        <w:t>:00</w:t>
      </w:r>
      <w:r w:rsidR="00EA4EED" w:rsidRPr="00680696">
        <w:rPr>
          <w:rFonts w:ascii="Arial" w:eastAsia="Calibri" w:hAnsi="Arial" w:cs="Arial"/>
          <w:b/>
          <w:sz w:val="24"/>
          <w:szCs w:val="24"/>
          <w:lang w:eastAsia="pl-PL" w:bidi="pl-PL"/>
        </w:rPr>
        <w:t>.</w:t>
      </w:r>
    </w:p>
    <w:p w:rsidR="00854786" w:rsidRPr="000F64E3" w:rsidRDefault="00854786" w:rsidP="00854786">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sz w:val="24"/>
          <w:szCs w:val="24"/>
          <w:lang w:eastAsia="pl-PL" w:bidi="pl-PL"/>
        </w:rPr>
      </w:pPr>
      <w:r w:rsidRPr="000F64E3">
        <w:rPr>
          <w:rFonts w:ascii="Arial" w:eastAsia="Calibri" w:hAnsi="Arial" w:cs="Arial"/>
          <w:sz w:val="24"/>
          <w:szCs w:val="24"/>
          <w:lang w:eastAsia="pl-PL" w:bidi="pl-PL"/>
        </w:rPr>
        <w:t>Otwarcie ofert odbywa się bez udziału Wykonawców.</w:t>
      </w:r>
    </w:p>
    <w:p w:rsidR="00292ED4" w:rsidRPr="000F64E3" w:rsidRDefault="00854786" w:rsidP="00292ED4">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sz w:val="24"/>
          <w:szCs w:val="24"/>
          <w:lang w:eastAsia="pl-PL" w:bidi="pl-PL"/>
        </w:rPr>
      </w:pPr>
      <w:r w:rsidRPr="000F64E3">
        <w:rPr>
          <w:rFonts w:ascii="Arial" w:eastAsia="Calibri" w:hAnsi="Arial" w:cs="Arial"/>
          <w:sz w:val="24"/>
          <w:szCs w:val="24"/>
          <w:lang w:eastAsia="pl-PL" w:bidi="pl-PL"/>
        </w:rPr>
        <w:t>W przypadku wystąpienia awarii systemu teleinformatycznego, która spowoduje brak możliwości otwarcia ofert w terminie określonym przez Zamawiającego, otwarcie ofert nastąpi niezwłocznie po usunięciu awarii.</w:t>
      </w:r>
    </w:p>
    <w:p w:rsidR="004212CD" w:rsidRPr="000F64E3" w:rsidRDefault="00854786" w:rsidP="004212CD">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sz w:val="24"/>
          <w:szCs w:val="24"/>
          <w:lang w:eastAsia="pl-PL" w:bidi="pl-PL"/>
        </w:rPr>
      </w:pPr>
      <w:r w:rsidRPr="000F64E3">
        <w:rPr>
          <w:rFonts w:ascii="Arial" w:eastAsia="Calibri" w:hAnsi="Arial" w:cs="Arial"/>
          <w:sz w:val="24"/>
          <w:szCs w:val="24"/>
          <w:lang w:eastAsia="pl-PL" w:bidi="pl-PL"/>
        </w:rPr>
        <w:t>Zamawiający poinformuje o zmianie terminu otwarcia ofert na stronie internetowej</w:t>
      </w:r>
      <w:r w:rsidR="00292ED4" w:rsidRPr="000F64E3">
        <w:rPr>
          <w:rFonts w:ascii="Arial" w:eastAsia="Calibri" w:hAnsi="Arial" w:cs="Arial"/>
          <w:sz w:val="24"/>
          <w:szCs w:val="24"/>
          <w:lang w:eastAsia="pl-PL" w:bidi="pl-PL"/>
        </w:rPr>
        <w:t xml:space="preserve"> </w:t>
      </w:r>
      <w:r w:rsidRPr="000F64E3">
        <w:rPr>
          <w:rFonts w:ascii="Arial" w:eastAsia="Calibri" w:hAnsi="Arial" w:cs="Arial"/>
          <w:sz w:val="24"/>
          <w:szCs w:val="24"/>
          <w:lang w:eastAsia="pl-PL" w:bidi="pl-PL"/>
        </w:rPr>
        <w:t>prowadzonego postępowania.</w:t>
      </w:r>
    </w:p>
    <w:p w:rsidR="004212CD" w:rsidRPr="000F64E3" w:rsidRDefault="00854786" w:rsidP="004212CD">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sz w:val="24"/>
          <w:szCs w:val="24"/>
          <w:lang w:eastAsia="pl-PL" w:bidi="pl-PL"/>
        </w:rPr>
      </w:pPr>
      <w:r w:rsidRPr="000F64E3">
        <w:rPr>
          <w:rFonts w:ascii="Arial" w:eastAsia="Calibri" w:hAnsi="Arial" w:cs="Arial"/>
          <w:sz w:val="24"/>
          <w:szCs w:val="24"/>
          <w:lang w:eastAsia="pl-PL" w:bidi="pl-PL"/>
        </w:rPr>
        <w:t>Zamawiający, niezwłocznie po otwarciu ofert, udostępnia na stronie internetowej prowadzonego postępowania</w:t>
      </w:r>
      <w:r w:rsidRPr="000F64E3">
        <w:rPr>
          <w:rFonts w:ascii="Arial" w:hAnsi="Arial" w:cs="Arial"/>
          <w:sz w:val="24"/>
          <w:szCs w:val="24"/>
        </w:rPr>
        <w:t xml:space="preserve"> </w:t>
      </w:r>
      <w:r w:rsidRPr="000F64E3">
        <w:rPr>
          <w:rFonts w:ascii="Arial" w:eastAsia="Calibri" w:hAnsi="Arial" w:cs="Arial"/>
          <w:sz w:val="24"/>
          <w:szCs w:val="24"/>
          <w:lang w:eastAsia="pl-PL" w:bidi="pl-PL"/>
        </w:rPr>
        <w:t xml:space="preserve">informacje </w:t>
      </w:r>
      <w:r w:rsidR="004212CD" w:rsidRPr="000F64E3">
        <w:rPr>
          <w:rFonts w:ascii="Arial" w:eastAsia="Calibri" w:hAnsi="Arial" w:cs="Arial"/>
          <w:sz w:val="24"/>
          <w:szCs w:val="24"/>
          <w:lang w:eastAsia="pl-PL" w:bidi="pl-PL"/>
        </w:rPr>
        <w:t>o:</w:t>
      </w:r>
    </w:p>
    <w:p w:rsidR="00854786" w:rsidRPr="000F64E3" w:rsidRDefault="00854786" w:rsidP="004212CD">
      <w:pPr>
        <w:widowControl w:val="0"/>
        <w:numPr>
          <w:ilvl w:val="0"/>
          <w:numId w:val="5"/>
        </w:numPr>
        <w:tabs>
          <w:tab w:val="left" w:leader="dot" w:pos="4939"/>
          <w:tab w:val="left" w:leader="dot" w:pos="6749"/>
        </w:tabs>
        <w:spacing w:after="0" w:line="360" w:lineRule="auto"/>
        <w:ind w:left="851" w:hanging="425"/>
        <w:contextualSpacing/>
        <w:jc w:val="both"/>
        <w:rPr>
          <w:rFonts w:ascii="Arial" w:eastAsiaTheme="minorHAnsi" w:hAnsi="Arial" w:cs="Arial"/>
          <w:sz w:val="24"/>
          <w:szCs w:val="24"/>
          <w:lang w:eastAsia="pl-PL" w:bidi="pl-PL"/>
        </w:rPr>
      </w:pPr>
      <w:r w:rsidRPr="000F64E3">
        <w:rPr>
          <w:rFonts w:ascii="Arial" w:eastAsia="Calibri" w:hAnsi="Arial" w:cs="Arial"/>
          <w:sz w:val="24"/>
          <w:szCs w:val="24"/>
          <w:lang w:eastAsia="pl-PL" w:bidi="pl-PL"/>
        </w:rPr>
        <w:t>nazwach albo imionach i nazwiskach oraz siedzibach lub miejscach prowadzonej działalności gospodarczej albo miejscach zamieszkania Wykonawców, których oferty zostały otwarte;</w:t>
      </w:r>
    </w:p>
    <w:p w:rsidR="00AC0246" w:rsidRPr="000F64E3" w:rsidRDefault="00854786" w:rsidP="00854786">
      <w:pPr>
        <w:pStyle w:val="Akapitzlist"/>
        <w:widowControl w:val="0"/>
        <w:numPr>
          <w:ilvl w:val="0"/>
          <w:numId w:val="5"/>
        </w:numPr>
        <w:tabs>
          <w:tab w:val="left" w:pos="497"/>
        </w:tabs>
        <w:spacing w:after="0" w:line="360" w:lineRule="auto"/>
        <w:ind w:left="851" w:hanging="425"/>
        <w:jc w:val="both"/>
        <w:rPr>
          <w:rStyle w:val="Teksttreci20"/>
          <w:rFonts w:ascii="Arial" w:eastAsiaTheme="minorHAnsi" w:hAnsi="Arial" w:cs="Arial"/>
          <w:color w:val="auto"/>
          <w:sz w:val="24"/>
          <w:szCs w:val="24"/>
          <w:lang w:eastAsia="en-US" w:bidi="ar-SA"/>
        </w:rPr>
      </w:pPr>
      <w:r w:rsidRPr="000F64E3">
        <w:rPr>
          <w:rFonts w:ascii="Arial" w:eastAsia="Calibri" w:hAnsi="Arial" w:cs="Arial"/>
          <w:sz w:val="24"/>
          <w:szCs w:val="24"/>
          <w:lang w:eastAsia="pl-PL" w:bidi="pl-PL"/>
        </w:rPr>
        <w:t>cenach lub kosztach zawartych w ofertach.</w:t>
      </w:r>
    </w:p>
    <w:p w:rsidR="00AC0246" w:rsidRPr="000F64E3" w:rsidRDefault="00AC0246" w:rsidP="0054138A">
      <w:pPr>
        <w:pStyle w:val="Nagwek1"/>
        <w:numPr>
          <w:ilvl w:val="0"/>
          <w:numId w:val="72"/>
        </w:numPr>
        <w:spacing w:line="360" w:lineRule="auto"/>
        <w:ind w:left="284" w:hanging="284"/>
        <w:jc w:val="both"/>
        <w:rPr>
          <w:rFonts w:ascii="Arial" w:hAnsi="Arial" w:cs="Arial"/>
          <w:b/>
          <w:color w:val="auto"/>
          <w:sz w:val="24"/>
          <w:szCs w:val="24"/>
        </w:rPr>
      </w:pPr>
      <w:r w:rsidRPr="000F64E3">
        <w:rPr>
          <w:rFonts w:ascii="Arial" w:hAnsi="Arial" w:cs="Arial"/>
          <w:b/>
          <w:color w:val="auto"/>
          <w:sz w:val="24"/>
          <w:szCs w:val="24"/>
        </w:rPr>
        <w:t>Termin związania ofertą</w:t>
      </w:r>
    </w:p>
    <w:p w:rsidR="00AC0246" w:rsidRPr="000F64E3" w:rsidRDefault="00AC0246" w:rsidP="00672384">
      <w:pPr>
        <w:pStyle w:val="Tekstpodstawowy3"/>
        <w:numPr>
          <w:ilvl w:val="0"/>
          <w:numId w:val="21"/>
        </w:numPr>
        <w:spacing w:after="0" w:line="360" w:lineRule="auto"/>
        <w:jc w:val="both"/>
        <w:rPr>
          <w:rFonts w:ascii="Arial" w:hAnsi="Arial" w:cs="Arial"/>
          <w:sz w:val="24"/>
          <w:szCs w:val="24"/>
        </w:rPr>
      </w:pPr>
      <w:r w:rsidRPr="000F64E3">
        <w:rPr>
          <w:rFonts w:ascii="Arial" w:hAnsi="Arial" w:cs="Arial"/>
          <w:sz w:val="24"/>
          <w:szCs w:val="24"/>
        </w:rPr>
        <w:t xml:space="preserve">Termin związania ofertą upływa </w:t>
      </w:r>
      <w:r w:rsidR="005F6FC6" w:rsidRPr="000F64E3">
        <w:rPr>
          <w:rFonts w:ascii="Arial" w:hAnsi="Arial" w:cs="Arial"/>
          <w:sz w:val="24"/>
          <w:szCs w:val="24"/>
        </w:rPr>
        <w:t xml:space="preserve">w </w:t>
      </w:r>
      <w:r w:rsidR="005F6FC6" w:rsidRPr="00680696">
        <w:rPr>
          <w:rFonts w:ascii="Arial" w:hAnsi="Arial" w:cs="Arial"/>
          <w:sz w:val="24"/>
          <w:szCs w:val="24"/>
        </w:rPr>
        <w:t xml:space="preserve">dniu </w:t>
      </w:r>
      <w:r w:rsidR="00212BF0" w:rsidRPr="00680696">
        <w:rPr>
          <w:rFonts w:ascii="Arial" w:hAnsi="Arial" w:cs="Arial"/>
          <w:b/>
          <w:sz w:val="24"/>
          <w:szCs w:val="24"/>
        </w:rPr>
        <w:t>2</w:t>
      </w:r>
      <w:r w:rsidR="00A0031C">
        <w:rPr>
          <w:rFonts w:ascii="Arial" w:hAnsi="Arial" w:cs="Arial"/>
          <w:b/>
          <w:sz w:val="24"/>
          <w:szCs w:val="24"/>
        </w:rPr>
        <w:t>9</w:t>
      </w:r>
      <w:r w:rsidR="007E303F" w:rsidRPr="00680696">
        <w:rPr>
          <w:rFonts w:ascii="Arial" w:hAnsi="Arial" w:cs="Arial"/>
          <w:b/>
          <w:sz w:val="24"/>
          <w:szCs w:val="24"/>
        </w:rPr>
        <w:t xml:space="preserve"> </w:t>
      </w:r>
      <w:r w:rsidR="000F64E3" w:rsidRPr="00680696">
        <w:rPr>
          <w:rFonts w:ascii="Arial" w:hAnsi="Arial" w:cs="Arial"/>
          <w:b/>
          <w:sz w:val="24"/>
          <w:szCs w:val="24"/>
        </w:rPr>
        <w:t xml:space="preserve">listopad </w:t>
      </w:r>
      <w:r w:rsidR="00684EA1" w:rsidRPr="00680696">
        <w:rPr>
          <w:rFonts w:ascii="Arial" w:hAnsi="Arial" w:cs="Arial"/>
          <w:b/>
          <w:sz w:val="24"/>
          <w:szCs w:val="24"/>
        </w:rPr>
        <w:t>2024</w:t>
      </w:r>
      <w:r w:rsidR="00854786" w:rsidRPr="00680696">
        <w:rPr>
          <w:rFonts w:ascii="Arial" w:hAnsi="Arial" w:cs="Arial"/>
          <w:b/>
          <w:sz w:val="24"/>
          <w:szCs w:val="24"/>
        </w:rPr>
        <w:t xml:space="preserve"> r.</w:t>
      </w:r>
      <w:r w:rsidR="00854786" w:rsidRPr="00680696">
        <w:rPr>
          <w:rFonts w:ascii="Arial" w:hAnsi="Arial" w:cs="Arial"/>
          <w:sz w:val="24"/>
          <w:szCs w:val="24"/>
        </w:rPr>
        <w:t xml:space="preserve"> </w:t>
      </w:r>
      <w:r w:rsidRPr="00680696">
        <w:rPr>
          <w:rFonts w:ascii="Arial" w:hAnsi="Arial" w:cs="Arial"/>
          <w:sz w:val="24"/>
          <w:szCs w:val="24"/>
        </w:rPr>
        <w:t xml:space="preserve">Bieg </w:t>
      </w:r>
      <w:r w:rsidRPr="000F64E3">
        <w:rPr>
          <w:rFonts w:ascii="Arial" w:hAnsi="Arial" w:cs="Arial"/>
          <w:sz w:val="24"/>
          <w:szCs w:val="24"/>
        </w:rPr>
        <w:t>terminu związania ofertą rozpoczyna się wraz z</w:t>
      </w:r>
      <w:r w:rsidR="00974E6F" w:rsidRPr="000F64E3">
        <w:rPr>
          <w:rFonts w:ascii="Arial" w:hAnsi="Arial" w:cs="Arial"/>
          <w:sz w:val="24"/>
          <w:szCs w:val="24"/>
        </w:rPr>
        <w:t xml:space="preserve"> </w:t>
      </w:r>
      <w:r w:rsidRPr="000F64E3">
        <w:rPr>
          <w:rFonts w:ascii="Arial" w:hAnsi="Arial" w:cs="Arial"/>
          <w:sz w:val="24"/>
          <w:szCs w:val="24"/>
        </w:rPr>
        <w:t>upływem terminu składania ofert. Dzień ten jest pierwszym dniem terminu związania ofertą.</w:t>
      </w:r>
    </w:p>
    <w:p w:rsidR="00AC0246" w:rsidRPr="000F64E3" w:rsidRDefault="00AC0246" w:rsidP="00672384">
      <w:pPr>
        <w:pStyle w:val="Tekstpodstawowy3"/>
        <w:numPr>
          <w:ilvl w:val="0"/>
          <w:numId w:val="21"/>
        </w:numPr>
        <w:spacing w:after="0" w:line="360" w:lineRule="auto"/>
        <w:jc w:val="both"/>
        <w:rPr>
          <w:rStyle w:val="Teksttreci20"/>
          <w:rFonts w:ascii="Arial" w:eastAsiaTheme="minorHAnsi" w:hAnsi="Arial" w:cs="Arial"/>
          <w:color w:val="auto"/>
          <w:sz w:val="24"/>
          <w:szCs w:val="24"/>
          <w:lang w:eastAsia="en-US" w:bidi="ar-SA"/>
        </w:rPr>
      </w:pPr>
      <w:r w:rsidRPr="000F64E3">
        <w:rPr>
          <w:rStyle w:val="Teksttreci20"/>
          <w:rFonts w:ascii="Arial" w:hAnsi="Arial" w:cs="Arial"/>
          <w:color w:val="auto"/>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7D4398" w:rsidRPr="000F64E3" w:rsidRDefault="00AC0246" w:rsidP="0068131A">
      <w:pPr>
        <w:pStyle w:val="Tekstpodstawowy3"/>
        <w:numPr>
          <w:ilvl w:val="0"/>
          <w:numId w:val="21"/>
        </w:numPr>
        <w:spacing w:after="0" w:line="360" w:lineRule="auto"/>
        <w:jc w:val="both"/>
        <w:rPr>
          <w:rFonts w:ascii="Arial" w:eastAsia="Calibri" w:hAnsi="Arial" w:cs="Arial"/>
          <w:sz w:val="24"/>
          <w:szCs w:val="24"/>
          <w:lang w:eastAsia="pl-PL" w:bidi="pl-PL"/>
        </w:rPr>
      </w:pPr>
      <w:r w:rsidRPr="000F64E3">
        <w:rPr>
          <w:rStyle w:val="Teksttreci20"/>
          <w:rFonts w:ascii="Arial" w:hAnsi="Arial" w:cs="Arial"/>
          <w:color w:val="auto"/>
          <w:sz w:val="24"/>
          <w:szCs w:val="24"/>
        </w:rPr>
        <w:t>Przed</w:t>
      </w:r>
      <w:r w:rsidR="00217D91" w:rsidRPr="000F64E3">
        <w:rPr>
          <w:rStyle w:val="PogrubienieTeksttreci2115pt"/>
          <w:rFonts w:ascii="Arial" w:hAnsi="Arial" w:cs="Arial"/>
          <w:b w:val="0"/>
          <w:color w:val="auto"/>
          <w:sz w:val="24"/>
          <w:szCs w:val="24"/>
        </w:rPr>
        <w:t>ł</w:t>
      </w:r>
      <w:r w:rsidRPr="000F64E3">
        <w:rPr>
          <w:rStyle w:val="Teksttreci20"/>
          <w:rFonts w:ascii="Arial" w:hAnsi="Arial" w:cs="Arial"/>
          <w:color w:val="auto"/>
          <w:sz w:val="24"/>
          <w:szCs w:val="24"/>
        </w:rPr>
        <w:t>użenie terminu związania ofertą, o którym mowa w pkt 2, wymaga złożenia przez Wykonawcę pisemnego (tj. wyrażonego przy użyciu wyrazów, cyfr lub innych znaków pisarskich, które można odczytać i powielić) oświadczenia o</w:t>
      </w:r>
      <w:r w:rsidR="00D95C88" w:rsidRPr="000F64E3">
        <w:rPr>
          <w:rStyle w:val="Teksttreci20"/>
          <w:rFonts w:ascii="Arial" w:hAnsi="Arial" w:cs="Arial"/>
          <w:color w:val="auto"/>
          <w:sz w:val="24"/>
          <w:szCs w:val="24"/>
        </w:rPr>
        <w:t xml:space="preserve"> </w:t>
      </w:r>
      <w:r w:rsidRPr="000F64E3">
        <w:rPr>
          <w:rStyle w:val="Teksttreci20"/>
          <w:rFonts w:ascii="Arial" w:hAnsi="Arial" w:cs="Arial"/>
          <w:color w:val="auto"/>
          <w:sz w:val="24"/>
          <w:szCs w:val="24"/>
        </w:rPr>
        <w:t>wyrażeniu zgody na przed</w:t>
      </w:r>
      <w:r w:rsidRPr="000F64E3">
        <w:rPr>
          <w:rStyle w:val="PogrubienieTeksttreci2115pt"/>
          <w:rFonts w:ascii="Arial" w:hAnsi="Arial" w:cs="Arial"/>
          <w:b w:val="0"/>
          <w:color w:val="auto"/>
          <w:sz w:val="24"/>
          <w:szCs w:val="24"/>
        </w:rPr>
        <w:t>ł</w:t>
      </w:r>
      <w:r w:rsidRPr="000F64E3">
        <w:rPr>
          <w:rStyle w:val="Teksttreci20"/>
          <w:rFonts w:ascii="Arial" w:hAnsi="Arial" w:cs="Arial"/>
          <w:color w:val="auto"/>
          <w:sz w:val="24"/>
          <w:szCs w:val="24"/>
        </w:rPr>
        <w:t>użenie terminu związania ofertą.</w:t>
      </w:r>
      <w:r w:rsidR="00501B10" w:rsidRPr="000F64E3">
        <w:rPr>
          <w:rFonts w:ascii="Arial" w:eastAsia="Calibri" w:hAnsi="Arial" w:cs="Arial"/>
          <w:sz w:val="24"/>
          <w:szCs w:val="24"/>
          <w:lang w:eastAsia="pl-PL" w:bidi="pl-PL"/>
        </w:rPr>
        <w:t xml:space="preserve"> Przedłużenie terminu związania ofertą następuje wraz z przedłużeniem okresu ważności wadium albo, jeżeli nie jest to możliwe, z wniesieniem nowego wadium na przedłużony okres związania ofertą.</w:t>
      </w:r>
    </w:p>
    <w:p w:rsidR="00AC0246" w:rsidRPr="000F64E3" w:rsidRDefault="00AC0246" w:rsidP="00672384">
      <w:pPr>
        <w:pStyle w:val="Tekstpodstawowy3"/>
        <w:numPr>
          <w:ilvl w:val="0"/>
          <w:numId w:val="21"/>
        </w:numPr>
        <w:spacing w:after="0" w:line="360" w:lineRule="auto"/>
        <w:jc w:val="both"/>
        <w:rPr>
          <w:rStyle w:val="Teksttreci20"/>
          <w:rFonts w:ascii="Arial" w:eastAsiaTheme="minorHAnsi" w:hAnsi="Arial" w:cs="Arial"/>
          <w:color w:val="auto"/>
          <w:sz w:val="24"/>
          <w:szCs w:val="24"/>
          <w:lang w:eastAsia="en-US" w:bidi="ar-SA"/>
        </w:rPr>
      </w:pPr>
      <w:r w:rsidRPr="000F64E3">
        <w:rPr>
          <w:rStyle w:val="Teksttreci20"/>
          <w:rFonts w:ascii="Arial" w:hAnsi="Arial" w:cs="Arial"/>
          <w:color w:val="auto"/>
          <w:sz w:val="24"/>
          <w:szCs w:val="24"/>
        </w:rPr>
        <w:t>Zamawiający wybiera najkorzystniejszą ofertę w terminie związania ofertą określonym w SWZ.</w:t>
      </w:r>
    </w:p>
    <w:p w:rsidR="00AC0246" w:rsidRPr="000F64E3" w:rsidRDefault="00AC0246" w:rsidP="00672384">
      <w:pPr>
        <w:pStyle w:val="Tekstpodstawowy3"/>
        <w:numPr>
          <w:ilvl w:val="0"/>
          <w:numId w:val="21"/>
        </w:numPr>
        <w:spacing w:after="0" w:line="360" w:lineRule="auto"/>
        <w:jc w:val="both"/>
        <w:rPr>
          <w:rStyle w:val="Teksttreci20"/>
          <w:rFonts w:ascii="Arial" w:eastAsiaTheme="minorHAnsi" w:hAnsi="Arial" w:cs="Arial"/>
          <w:color w:val="auto"/>
          <w:sz w:val="24"/>
          <w:szCs w:val="24"/>
          <w:lang w:eastAsia="en-US" w:bidi="ar-SA"/>
        </w:rPr>
      </w:pPr>
      <w:r w:rsidRPr="000F64E3">
        <w:rPr>
          <w:rStyle w:val="Teksttreci20"/>
          <w:rFonts w:ascii="Arial" w:hAnsi="Arial" w:cs="Arial"/>
          <w:color w:val="auto"/>
          <w:sz w:val="24"/>
          <w:szCs w:val="24"/>
        </w:rPr>
        <w:t xml:space="preserve">Jeżeli termin związania ofertą upłynie przed wyborem najkorzystniejszej oferty, Zamawiający wezwie Wykonawcę, którego oferta otrzymała najwyższą ocenę, do </w:t>
      </w:r>
      <w:r w:rsidRPr="000F64E3">
        <w:rPr>
          <w:rStyle w:val="Teksttreci20"/>
          <w:rFonts w:ascii="Arial" w:hAnsi="Arial" w:cs="Arial"/>
          <w:color w:val="auto"/>
          <w:sz w:val="24"/>
          <w:szCs w:val="24"/>
        </w:rPr>
        <w:lastRenderedPageBreak/>
        <w:t>wyrażenia, w wyznaczonym przez Zamawiającego terminie, pisemnej zgody na wybór jego oferty.</w:t>
      </w:r>
    </w:p>
    <w:p w:rsidR="00F450A1" w:rsidRPr="000F64E3" w:rsidRDefault="00AC0246" w:rsidP="00672384">
      <w:pPr>
        <w:pStyle w:val="Tekstpodstawowy3"/>
        <w:numPr>
          <w:ilvl w:val="0"/>
          <w:numId w:val="21"/>
        </w:numPr>
        <w:spacing w:after="0" w:line="360" w:lineRule="auto"/>
        <w:jc w:val="both"/>
        <w:rPr>
          <w:rStyle w:val="Teksttreci20"/>
          <w:rFonts w:ascii="Arial" w:hAnsi="Arial" w:cs="Arial"/>
          <w:color w:val="auto"/>
          <w:sz w:val="24"/>
          <w:szCs w:val="24"/>
        </w:rPr>
      </w:pPr>
      <w:r w:rsidRPr="000F64E3">
        <w:rPr>
          <w:rStyle w:val="Teksttreci20"/>
          <w:rFonts w:ascii="Arial" w:hAnsi="Arial" w:cs="Arial"/>
          <w:color w:val="auto"/>
          <w:sz w:val="24"/>
          <w:szCs w:val="24"/>
        </w:rPr>
        <w:t>W przypadku braku zgody, o której mowa w pkt 5, oferta podlega odrzuceniu, a</w:t>
      </w:r>
      <w:r w:rsidR="001A2A9D" w:rsidRPr="000F64E3">
        <w:rPr>
          <w:rStyle w:val="Teksttreci20"/>
          <w:rFonts w:ascii="Arial" w:hAnsi="Arial" w:cs="Arial"/>
          <w:color w:val="auto"/>
          <w:sz w:val="24"/>
          <w:szCs w:val="24"/>
        </w:rPr>
        <w:t> </w:t>
      </w:r>
      <w:r w:rsidRPr="000F64E3">
        <w:rPr>
          <w:rStyle w:val="Teksttreci20"/>
          <w:rFonts w:ascii="Arial" w:hAnsi="Arial" w:cs="Arial"/>
          <w:color w:val="auto"/>
          <w:sz w:val="24"/>
          <w:szCs w:val="24"/>
        </w:rPr>
        <w:t>Zamawiający zwraca się o wyrażenie takiej zgody do kolejnego Wykonawcy, którego oferta została najwyżej oceniona, chyba że zachodzą przesłanki do unieważnienia postępowania.</w:t>
      </w:r>
      <w:bookmarkStart w:id="7" w:name="bookmark8"/>
    </w:p>
    <w:p w:rsidR="00AC0246" w:rsidRPr="000F64E3" w:rsidRDefault="00AC0246" w:rsidP="0054138A">
      <w:pPr>
        <w:pStyle w:val="Nagwek1"/>
        <w:numPr>
          <w:ilvl w:val="0"/>
          <w:numId w:val="72"/>
        </w:numPr>
        <w:spacing w:line="360" w:lineRule="auto"/>
        <w:ind w:left="284" w:hanging="284"/>
        <w:jc w:val="both"/>
        <w:rPr>
          <w:rFonts w:ascii="Arial" w:hAnsi="Arial" w:cs="Arial"/>
          <w:b/>
          <w:color w:val="auto"/>
          <w:sz w:val="24"/>
          <w:szCs w:val="24"/>
        </w:rPr>
      </w:pPr>
      <w:r w:rsidRPr="000F64E3">
        <w:rPr>
          <w:rFonts w:ascii="Arial" w:hAnsi="Arial" w:cs="Arial"/>
          <w:b/>
          <w:color w:val="auto"/>
          <w:sz w:val="24"/>
          <w:szCs w:val="24"/>
        </w:rPr>
        <w:t>Opis kryteriów oceny ofert, wraz z podaniem wag tych kryteriów i sposobu oceny</w:t>
      </w:r>
      <w:bookmarkEnd w:id="7"/>
      <w:r w:rsidRPr="000F64E3">
        <w:rPr>
          <w:rFonts w:ascii="Arial" w:hAnsi="Arial" w:cs="Arial"/>
          <w:b/>
          <w:color w:val="auto"/>
          <w:sz w:val="24"/>
          <w:szCs w:val="24"/>
        </w:rPr>
        <w:t xml:space="preserve"> </w:t>
      </w:r>
      <w:bookmarkStart w:id="8" w:name="bookmark9"/>
      <w:r w:rsidRPr="000F64E3">
        <w:rPr>
          <w:rFonts w:ascii="Arial" w:hAnsi="Arial" w:cs="Arial"/>
          <w:b/>
          <w:color w:val="auto"/>
          <w:sz w:val="24"/>
          <w:szCs w:val="24"/>
        </w:rPr>
        <w:t>ofert</w:t>
      </w:r>
      <w:bookmarkEnd w:id="8"/>
    </w:p>
    <w:p w:rsidR="00C02D6F" w:rsidRPr="000F64E3" w:rsidRDefault="00AC0246" w:rsidP="00186E49">
      <w:pPr>
        <w:pStyle w:val="Akapitzlist"/>
        <w:widowControl w:val="0"/>
        <w:numPr>
          <w:ilvl w:val="0"/>
          <w:numId w:val="9"/>
        </w:numPr>
        <w:tabs>
          <w:tab w:val="left" w:pos="371"/>
        </w:tabs>
        <w:spacing w:after="0" w:line="360" w:lineRule="auto"/>
        <w:ind w:left="357" w:hanging="357"/>
        <w:jc w:val="both"/>
        <w:rPr>
          <w:rFonts w:ascii="Arial" w:hAnsi="Arial" w:cs="Arial"/>
          <w:sz w:val="24"/>
          <w:szCs w:val="24"/>
        </w:rPr>
      </w:pPr>
      <w:r w:rsidRPr="000F64E3">
        <w:rPr>
          <w:rStyle w:val="Teksttreci20"/>
          <w:rFonts w:ascii="Arial" w:hAnsi="Arial" w:cs="Arial"/>
          <w:color w:val="auto"/>
          <w:sz w:val="24"/>
          <w:szCs w:val="24"/>
        </w:rPr>
        <w:t xml:space="preserve">Przy wyborze oferty Zamawiający będzie się </w:t>
      </w:r>
      <w:r w:rsidRPr="000F64E3">
        <w:rPr>
          <w:rFonts w:ascii="Arial" w:hAnsi="Arial" w:cs="Arial"/>
          <w:sz w:val="24"/>
          <w:szCs w:val="24"/>
        </w:rPr>
        <w:t>kierował następującymi kryteriami:</w:t>
      </w:r>
      <w:r w:rsidR="008D2B48" w:rsidRPr="000F64E3">
        <w:rPr>
          <w:rFonts w:ascii="Arial" w:hAnsi="Arial" w:cs="Arial"/>
          <w:sz w:val="24"/>
          <w:szCs w:val="24"/>
        </w:rPr>
        <w:t xml:space="preserve"> </w:t>
      </w:r>
      <w:r w:rsidR="00861B39" w:rsidRPr="000F64E3">
        <w:rPr>
          <w:rFonts w:ascii="Arial" w:hAnsi="Arial" w:cs="Arial"/>
          <w:sz w:val="24"/>
          <w:szCs w:val="24"/>
        </w:rPr>
        <w:t>(dotyczy zadania nr 1 i 2)</w:t>
      </w:r>
    </w:p>
    <w:p w:rsidR="00A57011" w:rsidRPr="000F64E3" w:rsidRDefault="00A57011" w:rsidP="00CC3E8F">
      <w:pPr>
        <w:tabs>
          <w:tab w:val="left" w:pos="1560"/>
        </w:tabs>
        <w:spacing w:before="120" w:after="0" w:line="360" w:lineRule="auto"/>
        <w:ind w:left="425"/>
        <w:jc w:val="both"/>
        <w:rPr>
          <w:rFonts w:ascii="Arial" w:hAnsi="Arial" w:cs="Arial"/>
          <w:sz w:val="24"/>
          <w:szCs w:val="24"/>
        </w:rPr>
      </w:pPr>
      <w:bookmarkStart w:id="9" w:name="bookmark10"/>
      <w:r w:rsidRPr="000F64E3">
        <w:rPr>
          <w:rFonts w:ascii="Arial" w:hAnsi="Arial" w:cs="Arial"/>
          <w:sz w:val="24"/>
          <w:szCs w:val="24"/>
        </w:rPr>
        <w:t>Kryterium I</w:t>
      </w:r>
      <w:r w:rsidRPr="000F64E3">
        <w:rPr>
          <w:rFonts w:ascii="Arial" w:hAnsi="Arial" w:cs="Arial"/>
          <w:sz w:val="24"/>
          <w:szCs w:val="24"/>
        </w:rPr>
        <w:tab/>
        <w:t>Cena (C)</w:t>
      </w:r>
      <w:r w:rsidRPr="000F64E3">
        <w:rPr>
          <w:rFonts w:ascii="Arial" w:hAnsi="Arial" w:cs="Arial"/>
          <w:sz w:val="24"/>
          <w:szCs w:val="24"/>
        </w:rPr>
        <w:tab/>
      </w:r>
      <w:r w:rsidRPr="000F64E3">
        <w:rPr>
          <w:rFonts w:ascii="Arial" w:hAnsi="Arial" w:cs="Arial"/>
          <w:sz w:val="24"/>
          <w:szCs w:val="24"/>
        </w:rPr>
        <w:tab/>
      </w:r>
      <w:r w:rsidRPr="000F64E3">
        <w:rPr>
          <w:rFonts w:ascii="Arial" w:hAnsi="Arial" w:cs="Arial"/>
          <w:sz w:val="24"/>
          <w:szCs w:val="24"/>
        </w:rPr>
        <w:tab/>
      </w:r>
      <w:r w:rsidRPr="000F64E3">
        <w:rPr>
          <w:rFonts w:ascii="Arial" w:hAnsi="Arial" w:cs="Arial"/>
          <w:sz w:val="24"/>
          <w:szCs w:val="24"/>
        </w:rPr>
        <w:tab/>
      </w:r>
      <w:r w:rsidRPr="000F64E3">
        <w:rPr>
          <w:rFonts w:ascii="Arial" w:hAnsi="Arial" w:cs="Arial"/>
          <w:sz w:val="24"/>
          <w:szCs w:val="24"/>
        </w:rPr>
        <w:tab/>
      </w:r>
      <w:r w:rsidRPr="000F64E3">
        <w:rPr>
          <w:rFonts w:ascii="Arial" w:hAnsi="Arial" w:cs="Arial"/>
          <w:sz w:val="24"/>
          <w:szCs w:val="24"/>
        </w:rPr>
        <w:tab/>
      </w:r>
      <w:r w:rsidRPr="000F64E3">
        <w:rPr>
          <w:rFonts w:ascii="Arial" w:hAnsi="Arial" w:cs="Arial"/>
          <w:sz w:val="24"/>
          <w:szCs w:val="24"/>
        </w:rPr>
        <w:tab/>
        <w:t>60</w:t>
      </w:r>
      <w:r w:rsidR="00CC3E8F" w:rsidRPr="000F64E3">
        <w:rPr>
          <w:rFonts w:ascii="Arial" w:hAnsi="Arial" w:cs="Arial"/>
          <w:sz w:val="24"/>
          <w:szCs w:val="24"/>
        </w:rPr>
        <w:t xml:space="preserve"> </w:t>
      </w:r>
      <w:r w:rsidRPr="000F64E3">
        <w:rPr>
          <w:rFonts w:ascii="Arial" w:hAnsi="Arial" w:cs="Arial"/>
          <w:sz w:val="24"/>
          <w:szCs w:val="24"/>
        </w:rPr>
        <w:t>%</w:t>
      </w:r>
    </w:p>
    <w:p w:rsidR="00BB2963" w:rsidRPr="000F64E3" w:rsidRDefault="00A57011" w:rsidP="00CC3E8F">
      <w:pPr>
        <w:tabs>
          <w:tab w:val="left" w:pos="1560"/>
          <w:tab w:val="left" w:pos="2127"/>
        </w:tabs>
        <w:spacing w:after="0" w:line="360" w:lineRule="auto"/>
        <w:ind w:left="2126" w:hanging="1701"/>
        <w:jc w:val="both"/>
        <w:rPr>
          <w:rFonts w:ascii="Arial" w:hAnsi="Arial" w:cs="Arial"/>
          <w:sz w:val="24"/>
          <w:szCs w:val="24"/>
        </w:rPr>
      </w:pPr>
      <w:r w:rsidRPr="000F64E3">
        <w:rPr>
          <w:rFonts w:ascii="Arial" w:hAnsi="Arial" w:cs="Arial"/>
          <w:sz w:val="24"/>
          <w:szCs w:val="24"/>
        </w:rPr>
        <w:t>Kryterium II</w:t>
      </w:r>
      <w:r w:rsidRPr="000F64E3">
        <w:rPr>
          <w:rFonts w:ascii="Arial" w:hAnsi="Arial" w:cs="Arial"/>
          <w:sz w:val="24"/>
          <w:szCs w:val="24"/>
        </w:rPr>
        <w:tab/>
      </w:r>
      <w:r w:rsidR="00BB2963" w:rsidRPr="000F64E3">
        <w:rPr>
          <w:rFonts w:ascii="Arial" w:hAnsi="Arial" w:cs="Arial"/>
          <w:sz w:val="24"/>
          <w:szCs w:val="24"/>
        </w:rPr>
        <w:t xml:space="preserve">Gwarancja na roboty budowlane, </w:t>
      </w:r>
      <w:r w:rsidRPr="000F64E3">
        <w:rPr>
          <w:rFonts w:ascii="Arial" w:hAnsi="Arial" w:cs="Arial"/>
          <w:sz w:val="24"/>
          <w:szCs w:val="24"/>
        </w:rPr>
        <w:t>instalacyjne</w:t>
      </w:r>
      <w:r w:rsidR="007E303F" w:rsidRPr="000F64E3">
        <w:rPr>
          <w:rFonts w:ascii="Arial" w:hAnsi="Arial" w:cs="Arial"/>
          <w:sz w:val="24"/>
          <w:szCs w:val="24"/>
        </w:rPr>
        <w:t>,</w:t>
      </w:r>
    </w:p>
    <w:p w:rsidR="00A57011" w:rsidRPr="000F64E3" w:rsidRDefault="004212CD" w:rsidP="00CC3E8F">
      <w:pPr>
        <w:tabs>
          <w:tab w:val="left" w:pos="1560"/>
          <w:tab w:val="left" w:pos="2127"/>
        </w:tabs>
        <w:spacing w:after="0" w:line="360" w:lineRule="auto"/>
        <w:ind w:left="2126"/>
        <w:jc w:val="both"/>
        <w:rPr>
          <w:rFonts w:ascii="Arial" w:hAnsi="Arial" w:cs="Arial"/>
          <w:sz w:val="24"/>
          <w:szCs w:val="24"/>
        </w:rPr>
      </w:pPr>
      <w:r w:rsidRPr="000F64E3">
        <w:rPr>
          <w:rFonts w:ascii="Arial" w:hAnsi="Arial" w:cs="Arial"/>
          <w:sz w:val="24"/>
          <w:szCs w:val="24"/>
        </w:rPr>
        <w:t xml:space="preserve">przybory i </w:t>
      </w:r>
      <w:r w:rsidR="007E303F" w:rsidRPr="000F64E3">
        <w:rPr>
          <w:rFonts w:ascii="Arial" w:hAnsi="Arial" w:cs="Arial"/>
          <w:sz w:val="24"/>
          <w:szCs w:val="24"/>
        </w:rPr>
        <w:t>urządzenia</w:t>
      </w:r>
      <w:r w:rsidR="00BB2963" w:rsidRPr="000F64E3">
        <w:rPr>
          <w:rFonts w:ascii="Arial" w:hAnsi="Arial" w:cs="Arial"/>
          <w:sz w:val="24"/>
          <w:szCs w:val="24"/>
        </w:rPr>
        <w:t xml:space="preserve"> (G</w:t>
      </w:r>
      <w:r w:rsidR="00A57011" w:rsidRPr="000F64E3">
        <w:rPr>
          <w:rFonts w:ascii="Arial" w:hAnsi="Arial" w:cs="Arial"/>
          <w:sz w:val="24"/>
          <w:szCs w:val="24"/>
        </w:rPr>
        <w:t>)</w:t>
      </w:r>
      <w:r w:rsidR="00A57011" w:rsidRPr="000F64E3">
        <w:rPr>
          <w:rFonts w:ascii="Arial" w:hAnsi="Arial" w:cs="Arial"/>
          <w:sz w:val="24"/>
          <w:szCs w:val="24"/>
        </w:rPr>
        <w:tab/>
      </w:r>
      <w:r w:rsidR="007E303F" w:rsidRPr="000F64E3">
        <w:rPr>
          <w:rFonts w:ascii="Arial" w:hAnsi="Arial" w:cs="Arial"/>
          <w:sz w:val="24"/>
          <w:szCs w:val="24"/>
        </w:rPr>
        <w:tab/>
      </w:r>
      <w:r w:rsidR="00BB2963" w:rsidRPr="000F64E3">
        <w:rPr>
          <w:rFonts w:ascii="Arial" w:hAnsi="Arial" w:cs="Arial"/>
          <w:sz w:val="24"/>
          <w:szCs w:val="24"/>
        </w:rPr>
        <w:tab/>
      </w:r>
      <w:r w:rsidR="00BB2963" w:rsidRPr="000F64E3">
        <w:rPr>
          <w:rFonts w:ascii="Arial" w:hAnsi="Arial" w:cs="Arial"/>
          <w:sz w:val="24"/>
          <w:szCs w:val="24"/>
        </w:rPr>
        <w:tab/>
      </w:r>
      <w:r w:rsidR="00BB2963" w:rsidRPr="000F64E3">
        <w:rPr>
          <w:rFonts w:ascii="Arial" w:hAnsi="Arial" w:cs="Arial"/>
          <w:sz w:val="24"/>
          <w:szCs w:val="24"/>
        </w:rPr>
        <w:tab/>
      </w:r>
      <w:r w:rsidR="007E303F" w:rsidRPr="000F64E3">
        <w:rPr>
          <w:rFonts w:ascii="Arial" w:hAnsi="Arial" w:cs="Arial"/>
          <w:sz w:val="24"/>
          <w:szCs w:val="24"/>
        </w:rPr>
        <w:t>2</w:t>
      </w:r>
      <w:r w:rsidR="00A57011" w:rsidRPr="000F64E3">
        <w:rPr>
          <w:rFonts w:ascii="Arial" w:hAnsi="Arial" w:cs="Arial"/>
          <w:sz w:val="24"/>
          <w:szCs w:val="24"/>
        </w:rPr>
        <w:t>0</w:t>
      </w:r>
      <w:r w:rsidR="00CC3E8F" w:rsidRPr="000F64E3">
        <w:rPr>
          <w:rFonts w:ascii="Arial" w:hAnsi="Arial" w:cs="Arial"/>
          <w:sz w:val="24"/>
          <w:szCs w:val="24"/>
        </w:rPr>
        <w:t xml:space="preserve"> </w:t>
      </w:r>
      <w:r w:rsidR="00A57011" w:rsidRPr="000F64E3">
        <w:rPr>
          <w:rFonts w:ascii="Arial" w:hAnsi="Arial" w:cs="Arial"/>
          <w:sz w:val="24"/>
          <w:szCs w:val="24"/>
        </w:rPr>
        <w:t>%</w:t>
      </w:r>
    </w:p>
    <w:p w:rsidR="00A57011" w:rsidRPr="000F64E3" w:rsidRDefault="00A57011" w:rsidP="007E303F">
      <w:pPr>
        <w:tabs>
          <w:tab w:val="left" w:pos="1560"/>
        </w:tabs>
        <w:spacing w:after="0" w:line="360" w:lineRule="auto"/>
        <w:ind w:left="425"/>
        <w:jc w:val="both"/>
        <w:rPr>
          <w:rFonts w:ascii="Arial" w:hAnsi="Arial" w:cs="Arial"/>
          <w:sz w:val="24"/>
          <w:szCs w:val="24"/>
        </w:rPr>
      </w:pPr>
      <w:r w:rsidRPr="000F64E3">
        <w:rPr>
          <w:rFonts w:ascii="Arial" w:hAnsi="Arial" w:cs="Arial"/>
          <w:sz w:val="24"/>
          <w:szCs w:val="24"/>
        </w:rPr>
        <w:t>Kryterium III</w:t>
      </w:r>
      <w:r w:rsidRPr="000F64E3">
        <w:rPr>
          <w:rFonts w:ascii="Arial" w:hAnsi="Arial" w:cs="Arial"/>
          <w:sz w:val="24"/>
          <w:szCs w:val="24"/>
        </w:rPr>
        <w:tab/>
        <w:t>Termin wykonania robót (T)</w:t>
      </w:r>
      <w:r w:rsidRPr="000F64E3">
        <w:rPr>
          <w:rFonts w:ascii="Arial" w:hAnsi="Arial" w:cs="Arial"/>
          <w:sz w:val="24"/>
          <w:szCs w:val="24"/>
        </w:rPr>
        <w:tab/>
      </w:r>
      <w:r w:rsidRPr="000F64E3">
        <w:rPr>
          <w:rFonts w:ascii="Arial" w:hAnsi="Arial" w:cs="Arial"/>
          <w:sz w:val="24"/>
          <w:szCs w:val="24"/>
        </w:rPr>
        <w:tab/>
      </w:r>
      <w:r w:rsidRPr="000F64E3">
        <w:rPr>
          <w:rFonts w:ascii="Arial" w:hAnsi="Arial" w:cs="Arial"/>
          <w:sz w:val="24"/>
          <w:szCs w:val="24"/>
        </w:rPr>
        <w:tab/>
      </w:r>
      <w:r w:rsidRPr="000F64E3">
        <w:rPr>
          <w:rFonts w:ascii="Arial" w:hAnsi="Arial" w:cs="Arial"/>
          <w:sz w:val="24"/>
          <w:szCs w:val="24"/>
        </w:rPr>
        <w:tab/>
        <w:t>20</w:t>
      </w:r>
      <w:r w:rsidR="00CC3E8F" w:rsidRPr="000F64E3">
        <w:rPr>
          <w:rFonts w:ascii="Arial" w:hAnsi="Arial" w:cs="Arial"/>
          <w:sz w:val="24"/>
          <w:szCs w:val="24"/>
        </w:rPr>
        <w:t xml:space="preserve"> </w:t>
      </w:r>
      <w:r w:rsidRPr="000F64E3">
        <w:rPr>
          <w:rFonts w:ascii="Arial" w:hAnsi="Arial" w:cs="Arial"/>
          <w:sz w:val="24"/>
          <w:szCs w:val="24"/>
        </w:rPr>
        <w:t>%</w:t>
      </w:r>
    </w:p>
    <w:p w:rsidR="00A57011" w:rsidRPr="000F64E3" w:rsidRDefault="00A57011" w:rsidP="00A57011">
      <w:pPr>
        <w:spacing w:before="240" w:after="0" w:line="360" w:lineRule="auto"/>
        <w:ind w:firstLine="425"/>
        <w:rPr>
          <w:rFonts w:ascii="Arial" w:hAnsi="Arial" w:cs="Arial"/>
          <w:b/>
          <w:sz w:val="24"/>
          <w:szCs w:val="24"/>
        </w:rPr>
      </w:pPr>
      <w:r w:rsidRPr="000F64E3">
        <w:rPr>
          <w:rFonts w:ascii="Arial" w:hAnsi="Arial" w:cs="Arial"/>
          <w:b/>
          <w:sz w:val="24"/>
          <w:szCs w:val="24"/>
        </w:rPr>
        <w:t>Kryterium I: Cena (C) – 60 pkt</w:t>
      </w:r>
    </w:p>
    <w:p w:rsidR="00A57011" w:rsidRPr="000F64E3" w:rsidRDefault="00A57011" w:rsidP="00A57011">
      <w:pPr>
        <w:pStyle w:val="Tekstpodstawowywcity"/>
        <w:spacing w:after="0" w:line="360" w:lineRule="auto"/>
        <w:ind w:left="426"/>
        <w:rPr>
          <w:rFonts w:ascii="Arial" w:hAnsi="Arial" w:cs="Arial"/>
          <w:sz w:val="24"/>
          <w:szCs w:val="24"/>
        </w:rPr>
      </w:pPr>
      <w:r w:rsidRPr="000F64E3">
        <w:rPr>
          <w:rFonts w:ascii="Arial" w:hAnsi="Arial" w:cs="Arial"/>
          <w:sz w:val="24"/>
          <w:szCs w:val="24"/>
        </w:rPr>
        <w:t>Liczba przyznanych punktów dla poszczególnych ofert będzie obliczona zgodnie z poniższym wzorem:</w:t>
      </w:r>
    </w:p>
    <w:p w:rsidR="00A57011" w:rsidRPr="000F64E3" w:rsidRDefault="00A57011" w:rsidP="00CC3E8F">
      <w:pPr>
        <w:spacing w:before="120" w:after="0" w:line="360" w:lineRule="auto"/>
        <w:ind w:firstLine="567"/>
        <w:rPr>
          <w:rFonts w:ascii="Arial" w:hAnsi="Arial" w:cs="Arial"/>
          <w:sz w:val="24"/>
          <w:szCs w:val="24"/>
        </w:rPr>
      </w:pPr>
      <w:r w:rsidRPr="000F64E3">
        <w:rPr>
          <w:rFonts w:ascii="Arial" w:hAnsi="Arial" w:cs="Arial"/>
          <w:sz w:val="24"/>
          <w:szCs w:val="24"/>
        </w:rPr>
        <w:t>Cena najniższej oferty</w:t>
      </w:r>
    </w:p>
    <w:p w:rsidR="00A57011" w:rsidRPr="000F64E3" w:rsidRDefault="00A57011" w:rsidP="00A57011">
      <w:pPr>
        <w:pStyle w:val="Tekstpodstawowywcity"/>
        <w:tabs>
          <w:tab w:val="left" w:pos="0"/>
        </w:tabs>
        <w:spacing w:after="0" w:line="360" w:lineRule="auto"/>
        <w:ind w:left="425" w:firstLine="142"/>
        <w:rPr>
          <w:rFonts w:ascii="Arial" w:hAnsi="Arial" w:cs="Arial"/>
          <w:sz w:val="24"/>
          <w:szCs w:val="24"/>
        </w:rPr>
      </w:pPr>
      <w:r w:rsidRPr="000F64E3">
        <w:rPr>
          <w:rFonts w:ascii="Arial" w:hAnsi="Arial" w:cs="Arial"/>
          <w:sz w:val="24"/>
          <w:szCs w:val="24"/>
        </w:rPr>
        <w:t>-----------------------------</w:t>
      </w:r>
      <w:r w:rsidRPr="000F64E3">
        <w:rPr>
          <w:rFonts w:ascii="Arial" w:hAnsi="Arial" w:cs="Arial"/>
          <w:sz w:val="24"/>
          <w:szCs w:val="24"/>
        </w:rPr>
        <w:tab/>
        <w:t>x 60 pkt = liczba punktów dla danej oferty</w:t>
      </w:r>
    </w:p>
    <w:p w:rsidR="00A57011" w:rsidRPr="000F64E3" w:rsidRDefault="00A57011" w:rsidP="00A57011">
      <w:pPr>
        <w:pStyle w:val="Tekstpodstawowywcity"/>
        <w:tabs>
          <w:tab w:val="left" w:pos="0"/>
        </w:tabs>
        <w:spacing w:after="0" w:line="360" w:lineRule="auto"/>
        <w:ind w:left="426" w:firstLine="142"/>
        <w:rPr>
          <w:rFonts w:ascii="Arial" w:hAnsi="Arial" w:cs="Arial"/>
          <w:sz w:val="24"/>
          <w:szCs w:val="24"/>
        </w:rPr>
      </w:pPr>
      <w:r w:rsidRPr="000F64E3">
        <w:rPr>
          <w:rFonts w:ascii="Arial" w:hAnsi="Arial" w:cs="Arial"/>
          <w:sz w:val="24"/>
          <w:szCs w:val="24"/>
        </w:rPr>
        <w:t>Cena danej oferty</w:t>
      </w:r>
    </w:p>
    <w:p w:rsidR="00A57011" w:rsidRPr="000F64E3" w:rsidRDefault="00A57011" w:rsidP="00A57011">
      <w:pPr>
        <w:pStyle w:val="Tekstpodstawowywcity"/>
        <w:spacing w:before="120" w:after="0" w:line="360" w:lineRule="auto"/>
        <w:ind w:left="425"/>
        <w:rPr>
          <w:rFonts w:ascii="Arial" w:hAnsi="Arial" w:cs="Arial"/>
          <w:sz w:val="24"/>
          <w:szCs w:val="24"/>
        </w:rPr>
      </w:pPr>
      <w:r w:rsidRPr="000F64E3">
        <w:rPr>
          <w:rFonts w:ascii="Arial" w:hAnsi="Arial" w:cs="Arial"/>
          <w:sz w:val="24"/>
          <w:szCs w:val="24"/>
        </w:rPr>
        <w:t xml:space="preserve">gdzie: </w:t>
      </w:r>
    </w:p>
    <w:p w:rsidR="00A57011" w:rsidRPr="000F64E3" w:rsidRDefault="00A57011" w:rsidP="00A57011">
      <w:pPr>
        <w:pStyle w:val="Tekstpodstawowywcity"/>
        <w:spacing w:before="120" w:after="0" w:line="360" w:lineRule="auto"/>
        <w:ind w:left="426"/>
        <w:jc w:val="both"/>
        <w:rPr>
          <w:rFonts w:ascii="Arial" w:hAnsi="Arial" w:cs="Arial"/>
          <w:sz w:val="24"/>
          <w:szCs w:val="24"/>
        </w:rPr>
      </w:pPr>
      <w:r w:rsidRPr="000F64E3">
        <w:rPr>
          <w:rFonts w:ascii="Arial" w:hAnsi="Arial" w:cs="Arial"/>
          <w:sz w:val="24"/>
          <w:szCs w:val="24"/>
        </w:rPr>
        <w:t>cena najniższej oferty – najniższa cena spośród ofert niepodlegających odrzuceniu.</w:t>
      </w:r>
    </w:p>
    <w:p w:rsidR="007D4398" w:rsidRPr="000F64E3" w:rsidRDefault="00A57011" w:rsidP="00A57011">
      <w:pPr>
        <w:spacing w:after="0" w:line="360" w:lineRule="auto"/>
        <w:ind w:left="426"/>
        <w:jc w:val="both"/>
        <w:rPr>
          <w:rFonts w:ascii="Arial" w:hAnsi="Arial" w:cs="Arial"/>
          <w:sz w:val="24"/>
          <w:szCs w:val="24"/>
        </w:rPr>
      </w:pPr>
      <w:r w:rsidRPr="000F64E3">
        <w:rPr>
          <w:rFonts w:ascii="Arial" w:hAnsi="Arial" w:cs="Arial"/>
          <w:sz w:val="24"/>
          <w:szCs w:val="24"/>
        </w:rPr>
        <w:t>W przypadku gdy w postępowaniu zostanie złożona tylko jedna oferta niepodlegająca odrzuceniu Zamawiający przyzna ofercie w kryterium cena 60</w:t>
      </w:r>
      <w:r w:rsidR="00CC3E8F" w:rsidRPr="000F64E3">
        <w:rPr>
          <w:rFonts w:ascii="Arial" w:hAnsi="Arial" w:cs="Arial"/>
          <w:sz w:val="24"/>
          <w:szCs w:val="24"/>
        </w:rPr>
        <w:t xml:space="preserve"> </w:t>
      </w:r>
      <w:r w:rsidRPr="000F64E3">
        <w:rPr>
          <w:rFonts w:ascii="Arial" w:hAnsi="Arial" w:cs="Arial"/>
          <w:sz w:val="24"/>
          <w:szCs w:val="24"/>
        </w:rPr>
        <w:t>pkt.</w:t>
      </w:r>
    </w:p>
    <w:p w:rsidR="00A57011" w:rsidRPr="000F64E3" w:rsidRDefault="00A57011" w:rsidP="00BB2963">
      <w:pPr>
        <w:spacing w:before="240" w:after="0" w:line="360" w:lineRule="auto"/>
        <w:ind w:left="425" w:right="142"/>
        <w:jc w:val="both"/>
        <w:rPr>
          <w:rFonts w:ascii="Arial" w:hAnsi="Arial" w:cs="Arial"/>
          <w:b/>
          <w:sz w:val="24"/>
          <w:szCs w:val="24"/>
        </w:rPr>
      </w:pPr>
      <w:r w:rsidRPr="000F64E3">
        <w:rPr>
          <w:rFonts w:ascii="Arial" w:hAnsi="Arial" w:cs="Arial"/>
          <w:b/>
          <w:sz w:val="24"/>
          <w:szCs w:val="24"/>
        </w:rPr>
        <w:t xml:space="preserve">Kryterium II: </w:t>
      </w:r>
      <w:r w:rsidR="00BB2963" w:rsidRPr="000F64E3">
        <w:rPr>
          <w:rFonts w:ascii="Arial" w:hAnsi="Arial" w:cs="Arial"/>
          <w:b/>
          <w:sz w:val="24"/>
          <w:szCs w:val="24"/>
        </w:rPr>
        <w:t>Gwarancja na roboty budowlane, instalacyjne, przybory i urządzenia (G)</w:t>
      </w:r>
      <w:r w:rsidR="004212CD" w:rsidRPr="000F64E3">
        <w:rPr>
          <w:rFonts w:ascii="Arial" w:hAnsi="Arial" w:cs="Arial"/>
          <w:b/>
          <w:sz w:val="24"/>
          <w:szCs w:val="24"/>
        </w:rPr>
        <w:t xml:space="preserve"> </w:t>
      </w:r>
      <w:r w:rsidR="00BB2963" w:rsidRPr="000F64E3">
        <w:rPr>
          <w:rFonts w:ascii="Arial" w:hAnsi="Arial" w:cs="Arial"/>
          <w:b/>
          <w:sz w:val="24"/>
          <w:szCs w:val="24"/>
        </w:rPr>
        <w:t>– 20 pkt</w:t>
      </w:r>
    </w:p>
    <w:p w:rsidR="007D1396" w:rsidRPr="000F64E3" w:rsidRDefault="00A57011" w:rsidP="000F64E3">
      <w:pPr>
        <w:widowControl w:val="0"/>
        <w:tabs>
          <w:tab w:val="left" w:pos="371"/>
        </w:tabs>
        <w:spacing w:after="0" w:line="360" w:lineRule="auto"/>
        <w:ind w:left="426"/>
        <w:contextualSpacing/>
        <w:jc w:val="both"/>
        <w:rPr>
          <w:rFonts w:ascii="Arial" w:eastAsia="Arial" w:hAnsi="Arial" w:cs="Arial"/>
          <w:sz w:val="24"/>
          <w:szCs w:val="24"/>
        </w:rPr>
      </w:pPr>
      <w:r w:rsidRPr="000F64E3">
        <w:rPr>
          <w:rFonts w:ascii="Arial" w:eastAsia="Arial" w:hAnsi="Arial" w:cs="Arial"/>
          <w:sz w:val="24"/>
          <w:szCs w:val="24"/>
        </w:rPr>
        <w:t xml:space="preserve">W tym kryterium pod uwagę będzie brane zaoferowanie </w:t>
      </w:r>
      <w:r w:rsidRPr="000F64E3">
        <w:rPr>
          <w:rFonts w:ascii="Arial" w:eastAsia="Arial" w:hAnsi="Arial" w:cs="Arial"/>
          <w:b/>
          <w:sz w:val="24"/>
          <w:szCs w:val="24"/>
        </w:rPr>
        <w:t>wydłużenia okresu gwarancji na wykonane roboty budowlane</w:t>
      </w:r>
      <w:r w:rsidR="00BB2963" w:rsidRPr="000F64E3">
        <w:rPr>
          <w:rFonts w:ascii="Arial" w:eastAsia="Arial" w:hAnsi="Arial" w:cs="Arial"/>
          <w:b/>
          <w:sz w:val="24"/>
          <w:szCs w:val="24"/>
        </w:rPr>
        <w:t>, instalacyjne, przybory i urządzenia.</w:t>
      </w:r>
      <w:r w:rsidR="00BB2963" w:rsidRPr="000F64E3">
        <w:rPr>
          <w:rFonts w:ascii="Arial" w:eastAsia="Arial" w:hAnsi="Arial" w:cs="Arial"/>
          <w:sz w:val="24"/>
          <w:szCs w:val="24"/>
        </w:rPr>
        <w:t xml:space="preserve"> </w:t>
      </w:r>
      <w:r w:rsidRPr="000F64E3">
        <w:rPr>
          <w:rFonts w:ascii="Arial" w:eastAsia="Arial" w:hAnsi="Arial" w:cs="Arial"/>
          <w:sz w:val="24"/>
          <w:szCs w:val="24"/>
        </w:rPr>
        <w:t xml:space="preserve">Sposób obliczania liczby punktów w kryterium gwarancji na </w:t>
      </w:r>
      <w:r w:rsidR="00BB2963" w:rsidRPr="000F64E3">
        <w:rPr>
          <w:rFonts w:ascii="Arial" w:hAnsi="Arial" w:cs="Arial"/>
          <w:b/>
          <w:sz w:val="24"/>
          <w:szCs w:val="24"/>
        </w:rPr>
        <w:t>roboty budo</w:t>
      </w:r>
      <w:r w:rsidR="004212CD" w:rsidRPr="000F64E3">
        <w:rPr>
          <w:rFonts w:ascii="Arial" w:hAnsi="Arial" w:cs="Arial"/>
          <w:b/>
          <w:sz w:val="24"/>
          <w:szCs w:val="24"/>
        </w:rPr>
        <w:t xml:space="preserve">wlane, instalacyjne, przybory i </w:t>
      </w:r>
      <w:r w:rsidR="00BB2963" w:rsidRPr="000F64E3">
        <w:rPr>
          <w:rFonts w:ascii="Arial" w:hAnsi="Arial" w:cs="Arial"/>
          <w:b/>
          <w:sz w:val="24"/>
          <w:szCs w:val="24"/>
        </w:rPr>
        <w:t>urządzenia</w:t>
      </w:r>
      <w:r w:rsidR="00BB2963" w:rsidRPr="000F64E3">
        <w:rPr>
          <w:rFonts w:ascii="Arial" w:eastAsia="Arial" w:hAnsi="Arial" w:cs="Arial"/>
          <w:sz w:val="24"/>
          <w:szCs w:val="24"/>
        </w:rPr>
        <w:t xml:space="preserve"> (G):</w:t>
      </w:r>
    </w:p>
    <w:p w:rsidR="00B04309" w:rsidRDefault="00B04309">
      <w:pPr>
        <w:rPr>
          <w:rFonts w:ascii="Arial" w:eastAsia="Arial" w:hAnsi="Arial" w:cs="Arial"/>
          <w:sz w:val="24"/>
          <w:szCs w:val="24"/>
        </w:rPr>
      </w:pPr>
      <w:r>
        <w:rPr>
          <w:rFonts w:ascii="Arial" w:eastAsia="Arial" w:hAnsi="Arial" w:cs="Arial"/>
          <w:sz w:val="24"/>
          <w:szCs w:val="24"/>
        </w:rPr>
        <w:br w:type="page"/>
      </w:r>
    </w:p>
    <w:p w:rsidR="00A57011" w:rsidRPr="000F64E3" w:rsidRDefault="00A57011" w:rsidP="00A57011">
      <w:pPr>
        <w:widowControl w:val="0"/>
        <w:tabs>
          <w:tab w:val="left" w:pos="371"/>
        </w:tabs>
        <w:spacing w:after="0" w:line="360" w:lineRule="auto"/>
        <w:ind w:left="425"/>
        <w:jc w:val="both"/>
        <w:rPr>
          <w:rFonts w:ascii="Arial" w:eastAsia="Arial" w:hAnsi="Arial" w:cs="Arial"/>
          <w:sz w:val="24"/>
          <w:szCs w:val="24"/>
        </w:rPr>
      </w:pPr>
      <w:r w:rsidRPr="000F64E3">
        <w:rPr>
          <w:rFonts w:ascii="Arial" w:eastAsia="Arial" w:hAnsi="Arial" w:cs="Arial"/>
          <w:sz w:val="24"/>
          <w:szCs w:val="24"/>
        </w:rPr>
        <w:lastRenderedPageBreak/>
        <w:t xml:space="preserve">- za udzielenie gwarancji wynoszącej </w:t>
      </w:r>
      <w:r w:rsidR="00BB2963" w:rsidRPr="000F64E3">
        <w:rPr>
          <w:rFonts w:ascii="Arial" w:eastAsia="Arial" w:hAnsi="Arial" w:cs="Arial"/>
          <w:sz w:val="24"/>
          <w:szCs w:val="24"/>
        </w:rPr>
        <w:t>12</w:t>
      </w:r>
      <w:r w:rsidRPr="000F64E3">
        <w:rPr>
          <w:rFonts w:ascii="Arial" w:eastAsia="Arial" w:hAnsi="Arial" w:cs="Arial"/>
          <w:sz w:val="24"/>
          <w:szCs w:val="24"/>
        </w:rPr>
        <w:t xml:space="preserve"> miesięcy</w:t>
      </w:r>
      <w:r w:rsidRPr="000F64E3">
        <w:rPr>
          <w:rFonts w:ascii="Arial" w:eastAsia="Arial" w:hAnsi="Arial" w:cs="Arial"/>
          <w:sz w:val="24"/>
          <w:szCs w:val="24"/>
        </w:rPr>
        <w:tab/>
      </w:r>
      <w:r w:rsidRPr="000F64E3">
        <w:rPr>
          <w:rFonts w:ascii="Arial" w:eastAsia="Arial" w:hAnsi="Arial" w:cs="Arial"/>
          <w:sz w:val="24"/>
          <w:szCs w:val="24"/>
        </w:rPr>
        <w:tab/>
        <w:t>- 0 punktów</w:t>
      </w:r>
    </w:p>
    <w:p w:rsidR="00A57011" w:rsidRPr="000F64E3" w:rsidRDefault="00A57011" w:rsidP="00A57011">
      <w:pPr>
        <w:widowControl w:val="0"/>
        <w:tabs>
          <w:tab w:val="left" w:pos="371"/>
        </w:tabs>
        <w:spacing w:after="0" w:line="360" w:lineRule="auto"/>
        <w:ind w:left="426"/>
        <w:contextualSpacing/>
        <w:jc w:val="both"/>
        <w:rPr>
          <w:rFonts w:ascii="Arial" w:eastAsia="Arial" w:hAnsi="Arial" w:cs="Arial"/>
          <w:sz w:val="24"/>
          <w:szCs w:val="24"/>
        </w:rPr>
      </w:pPr>
      <w:r w:rsidRPr="000F64E3">
        <w:rPr>
          <w:rFonts w:ascii="Arial" w:eastAsia="Arial" w:hAnsi="Arial" w:cs="Arial"/>
          <w:sz w:val="24"/>
          <w:szCs w:val="24"/>
        </w:rPr>
        <w:t>- za ud</w:t>
      </w:r>
      <w:r w:rsidR="00BB2963" w:rsidRPr="000F64E3">
        <w:rPr>
          <w:rFonts w:ascii="Arial" w:eastAsia="Arial" w:hAnsi="Arial" w:cs="Arial"/>
          <w:sz w:val="24"/>
          <w:szCs w:val="24"/>
        </w:rPr>
        <w:t>zieleni</w:t>
      </w:r>
      <w:r w:rsidR="004212CD" w:rsidRPr="000F64E3">
        <w:rPr>
          <w:rFonts w:ascii="Arial" w:eastAsia="Arial" w:hAnsi="Arial" w:cs="Arial"/>
          <w:sz w:val="24"/>
          <w:szCs w:val="24"/>
        </w:rPr>
        <w:t>e gwarancji wynoszącej 24 miesią</w:t>
      </w:r>
      <w:r w:rsidR="00BB2963" w:rsidRPr="000F64E3">
        <w:rPr>
          <w:rFonts w:ascii="Arial" w:eastAsia="Arial" w:hAnsi="Arial" w:cs="Arial"/>
          <w:sz w:val="24"/>
          <w:szCs w:val="24"/>
        </w:rPr>
        <w:t>c</w:t>
      </w:r>
      <w:r w:rsidR="004212CD" w:rsidRPr="000F64E3">
        <w:rPr>
          <w:rFonts w:ascii="Arial" w:eastAsia="Arial" w:hAnsi="Arial" w:cs="Arial"/>
          <w:sz w:val="24"/>
          <w:szCs w:val="24"/>
        </w:rPr>
        <w:t>e</w:t>
      </w:r>
      <w:r w:rsidR="00BB2963" w:rsidRPr="000F64E3">
        <w:rPr>
          <w:rFonts w:ascii="Arial" w:eastAsia="Arial" w:hAnsi="Arial" w:cs="Arial"/>
          <w:sz w:val="24"/>
          <w:szCs w:val="24"/>
        </w:rPr>
        <w:tab/>
      </w:r>
      <w:r w:rsidR="00BB2963" w:rsidRPr="000F64E3">
        <w:rPr>
          <w:rFonts w:ascii="Arial" w:eastAsia="Arial" w:hAnsi="Arial" w:cs="Arial"/>
          <w:sz w:val="24"/>
          <w:szCs w:val="24"/>
        </w:rPr>
        <w:tab/>
        <w:t>- 10</w:t>
      </w:r>
      <w:r w:rsidRPr="000F64E3">
        <w:rPr>
          <w:rFonts w:ascii="Arial" w:eastAsia="Arial" w:hAnsi="Arial" w:cs="Arial"/>
          <w:sz w:val="24"/>
          <w:szCs w:val="24"/>
        </w:rPr>
        <w:t xml:space="preserve"> punktów</w:t>
      </w:r>
    </w:p>
    <w:p w:rsidR="00A57011" w:rsidRPr="000F64E3" w:rsidRDefault="00A57011" w:rsidP="00A57011">
      <w:pPr>
        <w:widowControl w:val="0"/>
        <w:tabs>
          <w:tab w:val="left" w:pos="371"/>
        </w:tabs>
        <w:spacing w:after="0" w:line="360" w:lineRule="auto"/>
        <w:ind w:left="426"/>
        <w:contextualSpacing/>
        <w:jc w:val="both"/>
        <w:rPr>
          <w:rFonts w:ascii="Arial" w:eastAsia="Arial" w:hAnsi="Arial" w:cs="Arial"/>
          <w:sz w:val="24"/>
          <w:szCs w:val="24"/>
        </w:rPr>
      </w:pPr>
      <w:r w:rsidRPr="000F64E3">
        <w:rPr>
          <w:rFonts w:ascii="Arial" w:eastAsia="Arial" w:hAnsi="Arial" w:cs="Arial"/>
          <w:sz w:val="24"/>
          <w:szCs w:val="24"/>
        </w:rPr>
        <w:t>- za ud</w:t>
      </w:r>
      <w:r w:rsidR="00BB2963" w:rsidRPr="000F64E3">
        <w:rPr>
          <w:rFonts w:ascii="Arial" w:eastAsia="Arial" w:hAnsi="Arial" w:cs="Arial"/>
          <w:sz w:val="24"/>
          <w:szCs w:val="24"/>
        </w:rPr>
        <w:t xml:space="preserve">zielenie gwarancji wynoszącej 36 miesięcy </w:t>
      </w:r>
      <w:r w:rsidR="00BB2963" w:rsidRPr="000F64E3">
        <w:rPr>
          <w:rFonts w:ascii="Arial" w:eastAsia="Arial" w:hAnsi="Arial" w:cs="Arial"/>
          <w:sz w:val="24"/>
          <w:szCs w:val="24"/>
        </w:rPr>
        <w:tab/>
      </w:r>
      <w:r w:rsidR="00BB2963" w:rsidRPr="000F64E3">
        <w:rPr>
          <w:rFonts w:ascii="Arial" w:eastAsia="Arial" w:hAnsi="Arial" w:cs="Arial"/>
          <w:sz w:val="24"/>
          <w:szCs w:val="24"/>
        </w:rPr>
        <w:tab/>
        <w:t>- 2</w:t>
      </w:r>
      <w:r w:rsidRPr="000F64E3">
        <w:rPr>
          <w:rFonts w:ascii="Arial" w:eastAsia="Arial" w:hAnsi="Arial" w:cs="Arial"/>
          <w:sz w:val="24"/>
          <w:szCs w:val="24"/>
        </w:rPr>
        <w:t>0 punktów</w:t>
      </w:r>
    </w:p>
    <w:p w:rsidR="00A57011" w:rsidRPr="000F64E3" w:rsidRDefault="00A57011" w:rsidP="000F64E3">
      <w:pPr>
        <w:widowControl w:val="0"/>
        <w:tabs>
          <w:tab w:val="left" w:pos="371"/>
        </w:tabs>
        <w:spacing w:before="120" w:after="0" w:line="360" w:lineRule="auto"/>
        <w:ind w:left="425"/>
        <w:jc w:val="both"/>
        <w:rPr>
          <w:rFonts w:ascii="Arial" w:eastAsia="Arial" w:hAnsi="Arial" w:cs="Arial"/>
          <w:sz w:val="24"/>
          <w:szCs w:val="24"/>
        </w:rPr>
      </w:pPr>
      <w:r w:rsidRPr="000F64E3">
        <w:rPr>
          <w:rFonts w:ascii="Arial" w:eastAsia="Arial" w:hAnsi="Arial" w:cs="Arial"/>
          <w:sz w:val="24"/>
          <w:szCs w:val="24"/>
        </w:rPr>
        <w:t>Maksy</w:t>
      </w:r>
      <w:r w:rsidR="00BB2963" w:rsidRPr="000F64E3">
        <w:rPr>
          <w:rFonts w:ascii="Arial" w:eastAsia="Arial" w:hAnsi="Arial" w:cs="Arial"/>
          <w:sz w:val="24"/>
          <w:szCs w:val="24"/>
        </w:rPr>
        <w:t>malnie Wykonawca może uzyskać 20</w:t>
      </w:r>
      <w:r w:rsidRPr="000F64E3">
        <w:rPr>
          <w:rFonts w:ascii="Arial" w:eastAsia="Arial" w:hAnsi="Arial" w:cs="Arial"/>
          <w:sz w:val="24"/>
          <w:szCs w:val="24"/>
        </w:rPr>
        <w:t xml:space="preserve"> pkt w niniejszym kryterium.</w:t>
      </w:r>
    </w:p>
    <w:p w:rsidR="00A57011" w:rsidRPr="000F64E3" w:rsidRDefault="00A57011" w:rsidP="00A57011">
      <w:pPr>
        <w:widowControl w:val="0"/>
        <w:tabs>
          <w:tab w:val="left" w:pos="371"/>
        </w:tabs>
        <w:spacing w:after="0" w:line="360" w:lineRule="auto"/>
        <w:ind w:left="426"/>
        <w:jc w:val="both"/>
        <w:rPr>
          <w:rFonts w:ascii="Arial" w:eastAsia="Arial" w:hAnsi="Arial" w:cs="Arial"/>
          <w:sz w:val="24"/>
          <w:szCs w:val="24"/>
        </w:rPr>
      </w:pPr>
      <w:r w:rsidRPr="000F64E3">
        <w:rPr>
          <w:rFonts w:ascii="Arial" w:eastAsia="Arial" w:hAnsi="Arial" w:cs="Arial"/>
          <w:sz w:val="24"/>
          <w:szCs w:val="24"/>
        </w:rPr>
        <w:t xml:space="preserve">Minimalny okres </w:t>
      </w:r>
      <w:r w:rsidR="0088064A" w:rsidRPr="000F64E3">
        <w:rPr>
          <w:rFonts w:ascii="Arial" w:eastAsia="Arial" w:hAnsi="Arial" w:cs="Arial"/>
          <w:sz w:val="24"/>
          <w:szCs w:val="24"/>
        </w:rPr>
        <w:t xml:space="preserve">gwarancji na roboty budowlane, </w:t>
      </w:r>
      <w:r w:rsidRPr="000F64E3">
        <w:rPr>
          <w:rFonts w:ascii="Arial" w:eastAsia="Arial" w:hAnsi="Arial" w:cs="Arial"/>
          <w:sz w:val="24"/>
          <w:szCs w:val="24"/>
        </w:rPr>
        <w:t>instalacyjne</w:t>
      </w:r>
      <w:r w:rsidR="002D3A9A" w:rsidRPr="000F64E3">
        <w:rPr>
          <w:rFonts w:ascii="Arial" w:eastAsia="Arial" w:hAnsi="Arial" w:cs="Arial"/>
          <w:sz w:val="24"/>
          <w:szCs w:val="24"/>
        </w:rPr>
        <w:t xml:space="preserve">, </w:t>
      </w:r>
      <w:r w:rsidR="0088064A" w:rsidRPr="000F64E3">
        <w:rPr>
          <w:rFonts w:ascii="Arial" w:eastAsia="Arial" w:hAnsi="Arial" w:cs="Arial"/>
          <w:sz w:val="24"/>
          <w:szCs w:val="24"/>
        </w:rPr>
        <w:t xml:space="preserve">przybory i urządzenia </w:t>
      </w:r>
      <w:r w:rsidRPr="000F64E3">
        <w:rPr>
          <w:rFonts w:ascii="Arial" w:eastAsia="Arial" w:hAnsi="Arial" w:cs="Arial"/>
          <w:sz w:val="24"/>
          <w:szCs w:val="24"/>
        </w:rPr>
        <w:t xml:space="preserve">nie może być krótszy niż </w:t>
      </w:r>
      <w:r w:rsidR="00BB2963" w:rsidRPr="000F64E3">
        <w:rPr>
          <w:rFonts w:ascii="Arial" w:eastAsia="Arial" w:hAnsi="Arial" w:cs="Arial"/>
          <w:sz w:val="24"/>
          <w:szCs w:val="24"/>
        </w:rPr>
        <w:t>12</w:t>
      </w:r>
      <w:r w:rsidRPr="000F64E3">
        <w:t xml:space="preserve"> </w:t>
      </w:r>
      <w:r w:rsidRPr="000F64E3">
        <w:rPr>
          <w:rFonts w:ascii="Arial" w:eastAsia="Arial" w:hAnsi="Arial" w:cs="Arial"/>
          <w:sz w:val="24"/>
          <w:szCs w:val="24"/>
        </w:rPr>
        <w:t xml:space="preserve">miesięcy (w przypadku zaoferowania krótszego terminu, oferta zostanie odrzucona zgodnie z art. 226 ust. 1 pkt 5 ustawy Pzp). </w:t>
      </w:r>
      <w:r w:rsidRPr="000F64E3">
        <w:rPr>
          <w:rFonts w:ascii="Arial" w:hAnsi="Arial" w:cs="Arial"/>
          <w:sz w:val="24"/>
          <w:szCs w:val="24"/>
        </w:rPr>
        <w:t xml:space="preserve">Maksymalna liczba punktów zostanie przyznana </w:t>
      </w:r>
      <w:r w:rsidR="00BB2963" w:rsidRPr="000F64E3">
        <w:rPr>
          <w:rFonts w:ascii="Arial" w:hAnsi="Arial" w:cs="Arial"/>
          <w:sz w:val="24"/>
          <w:szCs w:val="24"/>
        </w:rPr>
        <w:t>za zaoferowanie 36</w:t>
      </w:r>
      <w:r w:rsidR="00D15301" w:rsidRPr="000F64E3">
        <w:rPr>
          <w:rFonts w:ascii="Arial" w:hAnsi="Arial" w:cs="Arial"/>
          <w:sz w:val="24"/>
          <w:szCs w:val="24"/>
        </w:rPr>
        <w:t xml:space="preserve"> miesięcy gwarancji.</w:t>
      </w:r>
      <w:r w:rsidR="00177F18" w:rsidRPr="000F64E3">
        <w:rPr>
          <w:rFonts w:ascii="Arial" w:hAnsi="Arial" w:cs="Arial"/>
          <w:sz w:val="24"/>
          <w:szCs w:val="24"/>
        </w:rPr>
        <w:t xml:space="preserve"> </w:t>
      </w:r>
      <w:r w:rsidRPr="000F64E3">
        <w:rPr>
          <w:rFonts w:ascii="Arial" w:hAnsi="Arial" w:cs="Arial"/>
          <w:sz w:val="24"/>
          <w:szCs w:val="24"/>
        </w:rPr>
        <w:t>Jeżeli wykonawca zaoferuj</w:t>
      </w:r>
      <w:r w:rsidR="00BB2963" w:rsidRPr="000F64E3">
        <w:rPr>
          <w:rFonts w:ascii="Arial" w:hAnsi="Arial" w:cs="Arial"/>
          <w:sz w:val="24"/>
          <w:szCs w:val="24"/>
        </w:rPr>
        <w:t>e okres gwarancji dłuższy niż 36</w:t>
      </w:r>
      <w:r w:rsidRPr="000F64E3">
        <w:rPr>
          <w:rFonts w:ascii="Arial" w:hAnsi="Arial" w:cs="Arial"/>
          <w:sz w:val="24"/>
          <w:szCs w:val="24"/>
        </w:rPr>
        <w:t xml:space="preserve"> miesięcy, Zamawiający do obliczenia punktów przyjmie </w:t>
      </w:r>
      <w:r w:rsidR="00BB2963" w:rsidRPr="000F64E3">
        <w:rPr>
          <w:rFonts w:ascii="Arial" w:hAnsi="Arial" w:cs="Arial"/>
          <w:sz w:val="24"/>
          <w:szCs w:val="24"/>
        </w:rPr>
        <w:t>36</w:t>
      </w:r>
      <w:r w:rsidRPr="000F64E3">
        <w:rPr>
          <w:rFonts w:ascii="Arial" w:hAnsi="Arial" w:cs="Arial"/>
          <w:sz w:val="24"/>
          <w:szCs w:val="24"/>
        </w:rPr>
        <w:t xml:space="preserve"> miesięcy. Jeżeli Wykonawca zaoferuje termin gwarancji inny niż powyżej lub w niepełnych miesiącach, Zamawiający w celu obliczenia punktów będzie zaokrąglać termin w</w:t>
      </w:r>
      <w:r w:rsidR="00177F18" w:rsidRPr="000F64E3">
        <w:rPr>
          <w:rFonts w:ascii="Arial" w:hAnsi="Arial" w:cs="Arial"/>
          <w:sz w:val="24"/>
          <w:szCs w:val="24"/>
        </w:rPr>
        <w:t> </w:t>
      </w:r>
      <w:r w:rsidRPr="000F64E3">
        <w:rPr>
          <w:rFonts w:ascii="Arial" w:hAnsi="Arial" w:cs="Arial"/>
          <w:sz w:val="24"/>
          <w:szCs w:val="24"/>
        </w:rPr>
        <w:t>dół do pełnych miesięcy (np. przy zao</w:t>
      </w:r>
      <w:r w:rsidR="00025E64" w:rsidRPr="000F64E3">
        <w:rPr>
          <w:rFonts w:ascii="Arial" w:hAnsi="Arial" w:cs="Arial"/>
          <w:sz w:val="24"/>
          <w:szCs w:val="24"/>
        </w:rPr>
        <w:t xml:space="preserve">ferowanym terminie </w:t>
      </w:r>
      <w:r w:rsidR="00BB2963" w:rsidRPr="000F64E3">
        <w:rPr>
          <w:rFonts w:ascii="Arial" w:hAnsi="Arial" w:cs="Arial"/>
          <w:sz w:val="24"/>
          <w:szCs w:val="24"/>
        </w:rPr>
        <w:t>24</w:t>
      </w:r>
      <w:r w:rsidR="00025E64" w:rsidRPr="000F64E3">
        <w:rPr>
          <w:rFonts w:ascii="Arial" w:hAnsi="Arial" w:cs="Arial"/>
          <w:sz w:val="24"/>
          <w:szCs w:val="24"/>
        </w:rPr>
        <w:t>,5 miesią</w:t>
      </w:r>
      <w:r w:rsidR="00811A16" w:rsidRPr="000F64E3">
        <w:rPr>
          <w:rFonts w:ascii="Arial" w:hAnsi="Arial" w:cs="Arial"/>
          <w:sz w:val="24"/>
          <w:szCs w:val="24"/>
        </w:rPr>
        <w:t>ca</w:t>
      </w:r>
      <w:r w:rsidRPr="000F64E3">
        <w:rPr>
          <w:rFonts w:ascii="Arial" w:hAnsi="Arial" w:cs="Arial"/>
          <w:sz w:val="24"/>
          <w:szCs w:val="24"/>
        </w:rPr>
        <w:t xml:space="preserve"> do </w:t>
      </w:r>
      <w:r w:rsidR="00811A16" w:rsidRPr="000F64E3">
        <w:rPr>
          <w:rFonts w:ascii="Arial" w:hAnsi="Arial" w:cs="Arial"/>
          <w:sz w:val="24"/>
          <w:szCs w:val="24"/>
        </w:rPr>
        <w:t>ob</w:t>
      </w:r>
      <w:r w:rsidR="00BB2963" w:rsidRPr="000F64E3">
        <w:rPr>
          <w:rFonts w:ascii="Arial" w:hAnsi="Arial" w:cs="Arial"/>
          <w:sz w:val="24"/>
          <w:szCs w:val="24"/>
        </w:rPr>
        <w:t>liczenia punktów przyjęte będą</w:t>
      </w:r>
      <w:r w:rsidRPr="000F64E3">
        <w:rPr>
          <w:rFonts w:ascii="Arial" w:hAnsi="Arial" w:cs="Arial"/>
          <w:sz w:val="24"/>
          <w:szCs w:val="24"/>
        </w:rPr>
        <w:t xml:space="preserve"> </w:t>
      </w:r>
      <w:r w:rsidR="00D97DD7" w:rsidRPr="000F64E3">
        <w:rPr>
          <w:rFonts w:ascii="Arial" w:hAnsi="Arial" w:cs="Arial"/>
          <w:sz w:val="24"/>
          <w:szCs w:val="24"/>
        </w:rPr>
        <w:t>24 miesią</w:t>
      </w:r>
      <w:r w:rsidR="00BB2963" w:rsidRPr="000F64E3">
        <w:rPr>
          <w:rFonts w:ascii="Arial" w:hAnsi="Arial" w:cs="Arial"/>
          <w:sz w:val="24"/>
          <w:szCs w:val="24"/>
        </w:rPr>
        <w:t>ce</w:t>
      </w:r>
      <w:r w:rsidRPr="000F64E3">
        <w:rPr>
          <w:rFonts w:ascii="Arial" w:hAnsi="Arial" w:cs="Arial"/>
          <w:sz w:val="24"/>
          <w:szCs w:val="24"/>
        </w:rPr>
        <w:t>). Wykonawca zobowiązany jest złożyć oświadczenie w zakresie gwarancji n</w:t>
      </w:r>
      <w:r w:rsidR="00BB2963" w:rsidRPr="000F64E3">
        <w:rPr>
          <w:rFonts w:ascii="Arial" w:hAnsi="Arial" w:cs="Arial"/>
          <w:sz w:val="24"/>
          <w:szCs w:val="24"/>
        </w:rPr>
        <w:t>a roboty budowlane, instalacyjne, przybory i</w:t>
      </w:r>
      <w:r w:rsidR="00CC3E8F" w:rsidRPr="000F64E3">
        <w:rPr>
          <w:rFonts w:ascii="Arial" w:hAnsi="Arial" w:cs="Arial"/>
          <w:sz w:val="24"/>
          <w:szCs w:val="24"/>
        </w:rPr>
        <w:t xml:space="preserve"> </w:t>
      </w:r>
      <w:r w:rsidR="00BB2963" w:rsidRPr="000F64E3">
        <w:rPr>
          <w:rFonts w:ascii="Arial" w:hAnsi="Arial" w:cs="Arial"/>
          <w:sz w:val="24"/>
          <w:szCs w:val="24"/>
        </w:rPr>
        <w:t xml:space="preserve">urządzenia </w:t>
      </w:r>
      <w:r w:rsidRPr="000F64E3">
        <w:rPr>
          <w:rFonts w:ascii="Arial" w:hAnsi="Arial" w:cs="Arial"/>
          <w:sz w:val="24"/>
          <w:szCs w:val="24"/>
        </w:rPr>
        <w:t>w</w:t>
      </w:r>
      <w:r w:rsidR="00D15301" w:rsidRPr="000F64E3">
        <w:rPr>
          <w:rFonts w:ascii="Arial" w:hAnsi="Arial" w:cs="Arial"/>
          <w:sz w:val="24"/>
          <w:szCs w:val="24"/>
        </w:rPr>
        <w:t xml:space="preserve"> </w:t>
      </w:r>
      <w:r w:rsidRPr="000F64E3">
        <w:rPr>
          <w:rFonts w:ascii="Arial" w:hAnsi="Arial" w:cs="Arial"/>
          <w:sz w:val="24"/>
          <w:szCs w:val="24"/>
        </w:rPr>
        <w:t>formularzu oferty stanowiącym załącznik nr 1 do SWZ</w:t>
      </w:r>
      <w:r w:rsidR="009F2ABA" w:rsidRPr="000F64E3">
        <w:rPr>
          <w:rFonts w:ascii="Arial" w:hAnsi="Arial" w:cs="Arial"/>
          <w:sz w:val="24"/>
          <w:szCs w:val="24"/>
        </w:rPr>
        <w:t>.</w:t>
      </w:r>
    </w:p>
    <w:p w:rsidR="00A57011" w:rsidRPr="000F64E3" w:rsidRDefault="002F350E" w:rsidP="00A57011">
      <w:pPr>
        <w:spacing w:before="240" w:after="0" w:line="360" w:lineRule="auto"/>
        <w:ind w:left="425" w:right="142"/>
        <w:jc w:val="both"/>
        <w:rPr>
          <w:rFonts w:ascii="Arial" w:hAnsi="Arial" w:cs="Arial"/>
          <w:b/>
          <w:sz w:val="24"/>
          <w:szCs w:val="24"/>
        </w:rPr>
      </w:pPr>
      <w:r w:rsidRPr="000F64E3">
        <w:rPr>
          <w:rFonts w:ascii="Arial" w:hAnsi="Arial" w:cs="Arial"/>
          <w:b/>
          <w:sz w:val="24"/>
          <w:szCs w:val="24"/>
        </w:rPr>
        <w:t>Kryterium III</w:t>
      </w:r>
      <w:r w:rsidR="00A57011" w:rsidRPr="000F64E3">
        <w:rPr>
          <w:rFonts w:ascii="Arial" w:hAnsi="Arial" w:cs="Arial"/>
          <w:b/>
          <w:sz w:val="24"/>
          <w:szCs w:val="24"/>
        </w:rPr>
        <w:t>: Termin wykonania robót (T) – 20 pkt</w:t>
      </w:r>
    </w:p>
    <w:p w:rsidR="0093098E" w:rsidRPr="000F64E3" w:rsidRDefault="00A57011" w:rsidP="00CC3E8F">
      <w:pPr>
        <w:widowControl w:val="0"/>
        <w:tabs>
          <w:tab w:val="left" w:pos="371"/>
        </w:tabs>
        <w:spacing w:after="120" w:line="360" w:lineRule="auto"/>
        <w:ind w:left="425"/>
        <w:jc w:val="both"/>
        <w:rPr>
          <w:rFonts w:ascii="Arial" w:eastAsia="Arial" w:hAnsi="Arial" w:cs="Arial"/>
          <w:sz w:val="24"/>
          <w:szCs w:val="24"/>
        </w:rPr>
      </w:pPr>
      <w:r w:rsidRPr="000F64E3">
        <w:rPr>
          <w:rFonts w:ascii="Arial" w:eastAsia="Arial" w:hAnsi="Arial" w:cs="Arial"/>
          <w:sz w:val="24"/>
          <w:szCs w:val="24"/>
        </w:rPr>
        <w:t xml:space="preserve">W tym kryterium pod uwagę będzie brane skrócenie terminu </w:t>
      </w:r>
      <w:r w:rsidR="00B571AD" w:rsidRPr="000F64E3">
        <w:rPr>
          <w:rFonts w:ascii="Arial" w:eastAsia="Arial" w:hAnsi="Arial" w:cs="Arial"/>
          <w:sz w:val="24"/>
          <w:szCs w:val="24"/>
        </w:rPr>
        <w:t>wykonania robót</w:t>
      </w:r>
      <w:r w:rsidRPr="000F64E3">
        <w:rPr>
          <w:rFonts w:ascii="Arial" w:eastAsia="Arial" w:hAnsi="Arial" w:cs="Arial"/>
          <w:sz w:val="24"/>
          <w:szCs w:val="24"/>
        </w:rPr>
        <w:t xml:space="preserve">. Liczba przyznanych punktów dla poszczególnych ofert będzie </w:t>
      </w:r>
      <w:r w:rsidR="00CC3E8F" w:rsidRPr="000F64E3">
        <w:rPr>
          <w:rFonts w:ascii="Arial" w:eastAsia="Arial" w:hAnsi="Arial" w:cs="Arial"/>
          <w:sz w:val="24"/>
          <w:szCs w:val="24"/>
        </w:rPr>
        <w:t xml:space="preserve">obliczona </w:t>
      </w:r>
      <w:r w:rsidR="00B571AD" w:rsidRPr="000F64E3">
        <w:rPr>
          <w:rFonts w:ascii="Arial" w:eastAsia="Arial" w:hAnsi="Arial" w:cs="Arial"/>
          <w:sz w:val="24"/>
          <w:szCs w:val="24"/>
        </w:rPr>
        <w:t>w</w:t>
      </w:r>
      <w:r w:rsidR="00CC3E8F" w:rsidRPr="000F64E3">
        <w:rPr>
          <w:rFonts w:ascii="Arial" w:eastAsia="Arial" w:hAnsi="Arial" w:cs="Arial"/>
          <w:sz w:val="24"/>
          <w:szCs w:val="24"/>
        </w:rPr>
        <w:t> </w:t>
      </w:r>
      <w:r w:rsidRPr="000F64E3">
        <w:rPr>
          <w:rFonts w:ascii="Arial" w:eastAsia="Arial" w:hAnsi="Arial" w:cs="Arial"/>
          <w:sz w:val="24"/>
          <w:szCs w:val="24"/>
        </w:rPr>
        <w:t>następujący sposób:</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7"/>
        <w:gridCol w:w="3105"/>
      </w:tblGrid>
      <w:tr w:rsidR="00964CC6" w:rsidRPr="000F64E3" w:rsidTr="00A57011">
        <w:trPr>
          <w:trHeight w:val="653"/>
        </w:trPr>
        <w:tc>
          <w:tcPr>
            <w:tcW w:w="4577" w:type="dxa"/>
            <w:shd w:val="clear" w:color="auto" w:fill="D9D9D9"/>
            <w:vAlign w:val="center"/>
          </w:tcPr>
          <w:p w:rsidR="00A57011" w:rsidRPr="000F64E3" w:rsidRDefault="00A57011" w:rsidP="00A57011">
            <w:pPr>
              <w:tabs>
                <w:tab w:val="left" w:pos="709"/>
              </w:tabs>
              <w:spacing w:after="0" w:line="240" w:lineRule="auto"/>
              <w:jc w:val="center"/>
              <w:rPr>
                <w:rFonts w:ascii="Arial" w:eastAsia="Calibri" w:hAnsi="Arial" w:cs="Arial"/>
                <w:b/>
              </w:rPr>
            </w:pPr>
            <w:r w:rsidRPr="000F64E3">
              <w:rPr>
                <w:rFonts w:ascii="Arial" w:eastAsia="Calibri" w:hAnsi="Arial" w:cs="Arial"/>
                <w:b/>
              </w:rPr>
              <w:t>Termin wykonania robót</w:t>
            </w:r>
          </w:p>
        </w:tc>
        <w:tc>
          <w:tcPr>
            <w:tcW w:w="3105" w:type="dxa"/>
            <w:shd w:val="clear" w:color="auto" w:fill="D9D9D9"/>
            <w:vAlign w:val="center"/>
          </w:tcPr>
          <w:p w:rsidR="00A57011" w:rsidRPr="000F64E3" w:rsidRDefault="00A57011" w:rsidP="00A57011">
            <w:pPr>
              <w:tabs>
                <w:tab w:val="left" w:pos="709"/>
              </w:tabs>
              <w:spacing w:after="0" w:line="240" w:lineRule="auto"/>
              <w:jc w:val="center"/>
              <w:rPr>
                <w:rFonts w:ascii="Arial" w:eastAsia="Calibri" w:hAnsi="Arial" w:cs="Arial"/>
                <w:b/>
              </w:rPr>
            </w:pPr>
            <w:r w:rsidRPr="000F64E3">
              <w:rPr>
                <w:rFonts w:ascii="Arial" w:eastAsia="Calibri" w:hAnsi="Arial" w:cs="Arial"/>
                <w:b/>
              </w:rPr>
              <w:t>Liczba punktów</w:t>
            </w:r>
          </w:p>
        </w:tc>
      </w:tr>
      <w:tr w:rsidR="00964CC6" w:rsidRPr="000F64E3" w:rsidTr="00A57011">
        <w:trPr>
          <w:trHeight w:val="393"/>
        </w:trPr>
        <w:tc>
          <w:tcPr>
            <w:tcW w:w="4577" w:type="dxa"/>
            <w:vAlign w:val="center"/>
          </w:tcPr>
          <w:p w:rsidR="00A57011" w:rsidRPr="000F64E3" w:rsidRDefault="00212BF0" w:rsidP="00212BF0">
            <w:pPr>
              <w:tabs>
                <w:tab w:val="left" w:pos="709"/>
              </w:tabs>
              <w:spacing w:after="0" w:line="240" w:lineRule="auto"/>
              <w:jc w:val="center"/>
              <w:rPr>
                <w:rFonts w:ascii="Arial" w:eastAsia="Calibri" w:hAnsi="Arial" w:cs="Arial"/>
              </w:rPr>
            </w:pPr>
            <w:r>
              <w:rPr>
                <w:rFonts w:ascii="Arial" w:eastAsia="Calibri" w:hAnsi="Arial" w:cs="Arial"/>
              </w:rPr>
              <w:t>35</w:t>
            </w:r>
            <w:r w:rsidR="00A57011" w:rsidRPr="000F64E3">
              <w:rPr>
                <w:rFonts w:ascii="Arial" w:eastAsia="Calibri" w:hAnsi="Arial" w:cs="Arial"/>
              </w:rPr>
              <w:t xml:space="preserve"> dni</w:t>
            </w:r>
          </w:p>
        </w:tc>
        <w:tc>
          <w:tcPr>
            <w:tcW w:w="3105" w:type="dxa"/>
            <w:vAlign w:val="center"/>
          </w:tcPr>
          <w:p w:rsidR="00A57011" w:rsidRPr="000F64E3" w:rsidRDefault="00A57011" w:rsidP="00A57011">
            <w:pPr>
              <w:tabs>
                <w:tab w:val="left" w:pos="709"/>
              </w:tabs>
              <w:spacing w:after="0" w:line="240" w:lineRule="auto"/>
              <w:jc w:val="center"/>
              <w:rPr>
                <w:rFonts w:ascii="Arial" w:eastAsia="Calibri" w:hAnsi="Arial" w:cs="Arial"/>
              </w:rPr>
            </w:pPr>
            <w:r w:rsidRPr="000F64E3">
              <w:rPr>
                <w:rFonts w:ascii="Arial" w:eastAsia="Calibri" w:hAnsi="Arial" w:cs="Arial"/>
              </w:rPr>
              <w:t>0</w:t>
            </w:r>
          </w:p>
        </w:tc>
      </w:tr>
      <w:tr w:rsidR="00964CC6" w:rsidRPr="000F64E3" w:rsidTr="00A57011">
        <w:trPr>
          <w:trHeight w:val="398"/>
        </w:trPr>
        <w:tc>
          <w:tcPr>
            <w:tcW w:w="4577" w:type="dxa"/>
            <w:vAlign w:val="center"/>
          </w:tcPr>
          <w:p w:rsidR="00A57011" w:rsidRPr="000F64E3" w:rsidRDefault="00212BF0" w:rsidP="005A228F">
            <w:pPr>
              <w:tabs>
                <w:tab w:val="left" w:pos="709"/>
              </w:tabs>
              <w:spacing w:after="0" w:line="240" w:lineRule="auto"/>
              <w:jc w:val="center"/>
              <w:rPr>
                <w:rFonts w:ascii="Arial" w:eastAsia="Calibri" w:hAnsi="Arial" w:cs="Arial"/>
              </w:rPr>
            </w:pPr>
            <w:r>
              <w:rPr>
                <w:rFonts w:ascii="Arial" w:eastAsia="Calibri" w:hAnsi="Arial" w:cs="Arial"/>
              </w:rPr>
              <w:t>30</w:t>
            </w:r>
            <w:r w:rsidR="00A57011" w:rsidRPr="000F64E3">
              <w:rPr>
                <w:rFonts w:ascii="Arial" w:eastAsia="Calibri" w:hAnsi="Arial" w:cs="Arial"/>
              </w:rPr>
              <w:t xml:space="preserve"> dni</w:t>
            </w:r>
          </w:p>
        </w:tc>
        <w:tc>
          <w:tcPr>
            <w:tcW w:w="3105" w:type="dxa"/>
            <w:vAlign w:val="center"/>
          </w:tcPr>
          <w:p w:rsidR="00A57011" w:rsidRPr="000F64E3" w:rsidRDefault="00A57011" w:rsidP="00A57011">
            <w:pPr>
              <w:tabs>
                <w:tab w:val="left" w:pos="709"/>
              </w:tabs>
              <w:spacing w:after="0" w:line="240" w:lineRule="auto"/>
              <w:jc w:val="center"/>
              <w:rPr>
                <w:rFonts w:ascii="Arial" w:eastAsia="Calibri" w:hAnsi="Arial" w:cs="Arial"/>
              </w:rPr>
            </w:pPr>
            <w:r w:rsidRPr="000F64E3">
              <w:rPr>
                <w:rFonts w:ascii="Arial" w:eastAsia="Calibri" w:hAnsi="Arial" w:cs="Arial"/>
              </w:rPr>
              <w:t>10</w:t>
            </w:r>
          </w:p>
        </w:tc>
      </w:tr>
      <w:tr w:rsidR="00964CC6" w:rsidRPr="000F64E3" w:rsidTr="00A57011">
        <w:trPr>
          <w:trHeight w:val="391"/>
        </w:trPr>
        <w:tc>
          <w:tcPr>
            <w:tcW w:w="4577" w:type="dxa"/>
            <w:vAlign w:val="center"/>
          </w:tcPr>
          <w:p w:rsidR="00A57011" w:rsidRPr="000F64E3" w:rsidRDefault="00212BF0" w:rsidP="005A228F">
            <w:pPr>
              <w:tabs>
                <w:tab w:val="left" w:pos="709"/>
              </w:tabs>
              <w:spacing w:after="0" w:line="240" w:lineRule="auto"/>
              <w:jc w:val="center"/>
              <w:rPr>
                <w:rFonts w:ascii="Arial" w:eastAsia="Calibri" w:hAnsi="Arial" w:cs="Arial"/>
              </w:rPr>
            </w:pPr>
            <w:r>
              <w:rPr>
                <w:rFonts w:ascii="Arial" w:eastAsia="Calibri" w:hAnsi="Arial" w:cs="Arial"/>
              </w:rPr>
              <w:t>25</w:t>
            </w:r>
            <w:r w:rsidR="00A57011" w:rsidRPr="000F64E3">
              <w:rPr>
                <w:rFonts w:ascii="Arial" w:eastAsia="Calibri" w:hAnsi="Arial" w:cs="Arial"/>
              </w:rPr>
              <w:t xml:space="preserve"> dni</w:t>
            </w:r>
          </w:p>
        </w:tc>
        <w:tc>
          <w:tcPr>
            <w:tcW w:w="3105" w:type="dxa"/>
            <w:vAlign w:val="center"/>
          </w:tcPr>
          <w:p w:rsidR="00A57011" w:rsidRPr="000F64E3" w:rsidRDefault="00A57011" w:rsidP="00A57011">
            <w:pPr>
              <w:tabs>
                <w:tab w:val="left" w:pos="709"/>
              </w:tabs>
              <w:spacing w:after="0" w:line="240" w:lineRule="auto"/>
              <w:jc w:val="center"/>
              <w:rPr>
                <w:rFonts w:ascii="Arial" w:eastAsia="Calibri" w:hAnsi="Arial" w:cs="Arial"/>
              </w:rPr>
            </w:pPr>
            <w:r w:rsidRPr="000F64E3">
              <w:rPr>
                <w:rFonts w:ascii="Arial" w:eastAsia="Calibri" w:hAnsi="Arial" w:cs="Arial"/>
              </w:rPr>
              <w:t>20</w:t>
            </w:r>
          </w:p>
        </w:tc>
      </w:tr>
    </w:tbl>
    <w:p w:rsidR="00A57011" w:rsidRPr="000F64E3" w:rsidRDefault="00A57011" w:rsidP="00A57011">
      <w:pPr>
        <w:widowControl w:val="0"/>
        <w:tabs>
          <w:tab w:val="left" w:pos="371"/>
        </w:tabs>
        <w:spacing w:before="240" w:after="0" w:line="360" w:lineRule="auto"/>
        <w:ind w:left="426"/>
        <w:jc w:val="both"/>
        <w:rPr>
          <w:rFonts w:ascii="Arial" w:eastAsia="Arial" w:hAnsi="Arial" w:cs="Arial"/>
          <w:sz w:val="24"/>
          <w:szCs w:val="24"/>
        </w:rPr>
      </w:pPr>
      <w:r w:rsidRPr="000F64E3">
        <w:rPr>
          <w:rFonts w:ascii="Arial" w:eastAsia="Arial" w:hAnsi="Arial" w:cs="Arial"/>
          <w:sz w:val="24"/>
          <w:szCs w:val="24"/>
        </w:rPr>
        <w:t>Maksymalnie Wykonawca może uzyskać 20 pkt w niniejszym kryterium.</w:t>
      </w:r>
    </w:p>
    <w:p w:rsidR="00A57011" w:rsidRPr="000F64E3" w:rsidRDefault="00A57011" w:rsidP="002E6702">
      <w:pPr>
        <w:widowControl w:val="0"/>
        <w:tabs>
          <w:tab w:val="left" w:pos="371"/>
        </w:tabs>
        <w:spacing w:after="0" w:line="360" w:lineRule="auto"/>
        <w:ind w:left="426"/>
        <w:jc w:val="both"/>
        <w:rPr>
          <w:rFonts w:ascii="Arial" w:eastAsia="Arial" w:hAnsi="Arial" w:cs="Arial"/>
          <w:sz w:val="24"/>
          <w:szCs w:val="24"/>
        </w:rPr>
      </w:pPr>
      <w:r w:rsidRPr="000F64E3">
        <w:rPr>
          <w:rFonts w:ascii="Arial" w:eastAsia="Arial" w:hAnsi="Arial" w:cs="Arial"/>
          <w:sz w:val="24"/>
          <w:szCs w:val="24"/>
        </w:rPr>
        <w:t xml:space="preserve">Maksymalny termin </w:t>
      </w:r>
      <w:r w:rsidR="00B571AD" w:rsidRPr="000F64E3">
        <w:rPr>
          <w:rFonts w:ascii="Arial" w:eastAsia="Arial" w:hAnsi="Arial" w:cs="Arial"/>
          <w:sz w:val="24"/>
          <w:szCs w:val="24"/>
        </w:rPr>
        <w:t xml:space="preserve">wykonania robót </w:t>
      </w:r>
      <w:r w:rsidR="00893C8D" w:rsidRPr="000F64E3">
        <w:rPr>
          <w:rFonts w:ascii="Arial" w:eastAsia="Arial" w:hAnsi="Arial" w:cs="Arial"/>
          <w:sz w:val="24"/>
          <w:szCs w:val="24"/>
        </w:rPr>
        <w:t xml:space="preserve">nie może być dłuższy niż </w:t>
      </w:r>
      <w:r w:rsidR="00FB333A">
        <w:rPr>
          <w:rFonts w:ascii="Arial" w:eastAsia="Arial" w:hAnsi="Arial" w:cs="Arial"/>
          <w:sz w:val="24"/>
          <w:szCs w:val="24"/>
        </w:rPr>
        <w:t>35</w:t>
      </w:r>
      <w:r w:rsidRPr="000F64E3">
        <w:rPr>
          <w:rFonts w:ascii="Arial" w:eastAsia="Arial" w:hAnsi="Arial" w:cs="Arial"/>
          <w:sz w:val="24"/>
          <w:szCs w:val="24"/>
        </w:rPr>
        <w:t xml:space="preserve"> dni (w</w:t>
      </w:r>
      <w:r w:rsidR="009B12DE" w:rsidRPr="000F64E3">
        <w:rPr>
          <w:rFonts w:ascii="Arial" w:eastAsia="Arial" w:hAnsi="Arial" w:cs="Arial"/>
          <w:sz w:val="24"/>
          <w:szCs w:val="24"/>
        </w:rPr>
        <w:t xml:space="preserve"> </w:t>
      </w:r>
      <w:r w:rsidRPr="000F64E3">
        <w:rPr>
          <w:rFonts w:ascii="Arial" w:eastAsia="Arial" w:hAnsi="Arial" w:cs="Arial"/>
          <w:sz w:val="24"/>
          <w:szCs w:val="24"/>
        </w:rPr>
        <w:t>przypadku zaoferowania dłuższego terminu realizacji, ofer</w:t>
      </w:r>
      <w:r w:rsidR="00B571AD" w:rsidRPr="000F64E3">
        <w:rPr>
          <w:rFonts w:ascii="Arial" w:eastAsia="Arial" w:hAnsi="Arial" w:cs="Arial"/>
          <w:sz w:val="24"/>
          <w:szCs w:val="24"/>
        </w:rPr>
        <w:t>ta zostanie odrzucona zgodnie z </w:t>
      </w:r>
      <w:r w:rsidRPr="000F64E3">
        <w:rPr>
          <w:rFonts w:ascii="Arial" w:eastAsia="Arial" w:hAnsi="Arial" w:cs="Arial"/>
          <w:sz w:val="24"/>
          <w:szCs w:val="24"/>
        </w:rPr>
        <w:t>art. 226 ust. 1 pkt 5 ustawy Pzp). Jeżeli Wyk</w:t>
      </w:r>
      <w:r w:rsidR="00893C8D" w:rsidRPr="000F64E3">
        <w:rPr>
          <w:rFonts w:ascii="Arial" w:eastAsia="Arial" w:hAnsi="Arial" w:cs="Arial"/>
          <w:sz w:val="24"/>
          <w:szCs w:val="24"/>
        </w:rPr>
        <w:t xml:space="preserve">onawca poda termin krótszy niż </w:t>
      </w:r>
      <w:r w:rsidR="00FB333A">
        <w:rPr>
          <w:rFonts w:ascii="Arial" w:eastAsia="Arial" w:hAnsi="Arial" w:cs="Arial"/>
          <w:sz w:val="24"/>
          <w:szCs w:val="24"/>
        </w:rPr>
        <w:t>25</w:t>
      </w:r>
      <w:r w:rsidRPr="000F64E3">
        <w:rPr>
          <w:rFonts w:ascii="Arial" w:eastAsia="Arial" w:hAnsi="Arial" w:cs="Arial"/>
          <w:sz w:val="24"/>
          <w:szCs w:val="24"/>
        </w:rPr>
        <w:t xml:space="preserve"> dni Zamawiający </w:t>
      </w:r>
      <w:r w:rsidR="006609FA" w:rsidRPr="000F64E3">
        <w:rPr>
          <w:rFonts w:ascii="Arial" w:eastAsia="Arial" w:hAnsi="Arial" w:cs="Arial"/>
          <w:sz w:val="24"/>
          <w:szCs w:val="24"/>
        </w:rPr>
        <w:t xml:space="preserve">do obliczenia punktów przyjmie </w:t>
      </w:r>
      <w:r w:rsidR="00FB333A">
        <w:rPr>
          <w:rFonts w:ascii="Arial" w:eastAsia="Arial" w:hAnsi="Arial" w:cs="Arial"/>
          <w:sz w:val="24"/>
          <w:szCs w:val="24"/>
        </w:rPr>
        <w:t>25</w:t>
      </w:r>
      <w:r w:rsidRPr="000F64E3">
        <w:rPr>
          <w:rFonts w:ascii="Arial" w:eastAsia="Arial" w:hAnsi="Arial" w:cs="Arial"/>
          <w:sz w:val="24"/>
          <w:szCs w:val="24"/>
        </w:rPr>
        <w:t xml:space="preserve"> dni. Jeżeli Wykonawca zaoferuje termin </w:t>
      </w:r>
      <w:r w:rsidR="00B571AD" w:rsidRPr="000F64E3">
        <w:rPr>
          <w:rFonts w:ascii="Arial" w:eastAsia="Arial" w:hAnsi="Arial" w:cs="Arial"/>
          <w:sz w:val="24"/>
          <w:szCs w:val="24"/>
        </w:rPr>
        <w:t xml:space="preserve">wykonania robót </w:t>
      </w:r>
      <w:r w:rsidR="00A960D8" w:rsidRPr="000F64E3">
        <w:rPr>
          <w:rFonts w:ascii="Arial" w:eastAsia="Arial" w:hAnsi="Arial" w:cs="Arial"/>
          <w:sz w:val="24"/>
          <w:szCs w:val="24"/>
        </w:rPr>
        <w:t xml:space="preserve">inny niż powyżej, Zamawiający w </w:t>
      </w:r>
      <w:r w:rsidRPr="000F64E3">
        <w:rPr>
          <w:rFonts w:ascii="Arial" w:eastAsia="Arial" w:hAnsi="Arial" w:cs="Arial"/>
          <w:sz w:val="24"/>
          <w:szCs w:val="24"/>
        </w:rPr>
        <w:t>celu obliczenia punktów będzie zaokrąglać termin w górę do pełnych podanych dni (</w:t>
      </w:r>
      <w:r w:rsidR="006609FA" w:rsidRPr="000F64E3">
        <w:rPr>
          <w:rFonts w:ascii="Arial" w:eastAsia="Arial" w:hAnsi="Arial" w:cs="Arial"/>
          <w:sz w:val="24"/>
          <w:szCs w:val="24"/>
        </w:rPr>
        <w:t xml:space="preserve">np. przy zaoferowanym terminie </w:t>
      </w:r>
      <w:r w:rsidR="00FB333A">
        <w:rPr>
          <w:rFonts w:ascii="Arial" w:eastAsia="Arial" w:hAnsi="Arial" w:cs="Arial"/>
          <w:sz w:val="24"/>
          <w:szCs w:val="24"/>
        </w:rPr>
        <w:t>28</w:t>
      </w:r>
      <w:r w:rsidRPr="000F64E3">
        <w:rPr>
          <w:rFonts w:ascii="Arial" w:eastAsia="Arial" w:hAnsi="Arial" w:cs="Arial"/>
          <w:sz w:val="24"/>
          <w:szCs w:val="24"/>
        </w:rPr>
        <w:t xml:space="preserve"> dni do oblic</w:t>
      </w:r>
      <w:r w:rsidR="00893C8D" w:rsidRPr="000F64E3">
        <w:rPr>
          <w:rFonts w:ascii="Arial" w:eastAsia="Arial" w:hAnsi="Arial" w:cs="Arial"/>
          <w:sz w:val="24"/>
          <w:szCs w:val="24"/>
        </w:rPr>
        <w:t xml:space="preserve">zenia punktów przyjęte będzie </w:t>
      </w:r>
      <w:r w:rsidR="00FB333A">
        <w:rPr>
          <w:rFonts w:ascii="Arial" w:eastAsia="Arial" w:hAnsi="Arial" w:cs="Arial"/>
          <w:sz w:val="24"/>
          <w:szCs w:val="24"/>
        </w:rPr>
        <w:t>30</w:t>
      </w:r>
      <w:r w:rsidRPr="000F64E3">
        <w:rPr>
          <w:rFonts w:ascii="Arial" w:eastAsia="Arial" w:hAnsi="Arial" w:cs="Arial"/>
          <w:sz w:val="24"/>
          <w:szCs w:val="24"/>
        </w:rPr>
        <w:t xml:space="preserve"> dni). </w:t>
      </w:r>
      <w:r w:rsidRPr="000F64E3">
        <w:rPr>
          <w:rFonts w:ascii="Arial" w:eastAsia="Arial" w:hAnsi="Arial" w:cs="Arial"/>
          <w:sz w:val="24"/>
          <w:szCs w:val="24"/>
        </w:rPr>
        <w:lastRenderedPageBreak/>
        <w:t xml:space="preserve">Wykonawca zobowiązany jest złożyć oświadczenie w zakresie terminu </w:t>
      </w:r>
      <w:r w:rsidR="00B571AD" w:rsidRPr="000F64E3">
        <w:rPr>
          <w:rFonts w:ascii="Arial" w:eastAsia="Arial" w:hAnsi="Arial" w:cs="Arial"/>
          <w:sz w:val="24"/>
          <w:szCs w:val="24"/>
        </w:rPr>
        <w:t xml:space="preserve">wykonania robót </w:t>
      </w:r>
      <w:r w:rsidRPr="000F64E3">
        <w:rPr>
          <w:rFonts w:ascii="Arial" w:eastAsia="Arial" w:hAnsi="Arial" w:cs="Arial"/>
          <w:sz w:val="24"/>
          <w:szCs w:val="24"/>
        </w:rPr>
        <w:t>w formularzu oferty stanowiącym załącznik nr 1 do SWZ</w:t>
      </w:r>
      <w:r w:rsidR="009F2ABA" w:rsidRPr="000F64E3">
        <w:rPr>
          <w:rFonts w:ascii="Arial" w:eastAsia="Arial" w:hAnsi="Arial" w:cs="Arial"/>
          <w:sz w:val="24"/>
          <w:szCs w:val="24"/>
        </w:rPr>
        <w:t>.</w:t>
      </w:r>
    </w:p>
    <w:p w:rsidR="00A57011" w:rsidRPr="000F64E3" w:rsidRDefault="00A57011" w:rsidP="00A57011">
      <w:pPr>
        <w:pStyle w:val="Akapitzlist"/>
        <w:widowControl w:val="0"/>
        <w:numPr>
          <w:ilvl w:val="0"/>
          <w:numId w:val="9"/>
        </w:numPr>
        <w:tabs>
          <w:tab w:val="left" w:pos="371"/>
        </w:tabs>
        <w:spacing w:after="0" w:line="360" w:lineRule="auto"/>
        <w:jc w:val="both"/>
        <w:rPr>
          <w:rStyle w:val="Teksttreci20"/>
          <w:rFonts w:ascii="Arial" w:eastAsiaTheme="minorHAnsi" w:hAnsi="Arial" w:cs="Arial"/>
          <w:color w:val="auto"/>
          <w:sz w:val="24"/>
          <w:szCs w:val="24"/>
          <w:lang w:eastAsia="en-US" w:bidi="ar-SA"/>
        </w:rPr>
      </w:pPr>
      <w:r w:rsidRPr="000F64E3">
        <w:rPr>
          <w:rStyle w:val="Teksttreci20"/>
          <w:rFonts w:ascii="Arial" w:hAnsi="Arial" w:cs="Arial"/>
          <w:color w:val="auto"/>
          <w:sz w:val="24"/>
          <w:szCs w:val="24"/>
        </w:rPr>
        <w:t>Ocenie będą podlegać wyłącznie oferty nie podlegające odrzuceniu.</w:t>
      </w:r>
    </w:p>
    <w:p w:rsidR="00A57011" w:rsidRPr="000F64E3" w:rsidRDefault="00A57011" w:rsidP="00A57011">
      <w:pPr>
        <w:pStyle w:val="Akapitzlist"/>
        <w:widowControl w:val="0"/>
        <w:numPr>
          <w:ilvl w:val="0"/>
          <w:numId w:val="9"/>
        </w:numPr>
        <w:tabs>
          <w:tab w:val="left" w:pos="371"/>
        </w:tabs>
        <w:spacing w:after="0" w:line="360" w:lineRule="auto"/>
        <w:jc w:val="both"/>
        <w:rPr>
          <w:rFonts w:ascii="Arial" w:hAnsi="Arial" w:cs="Arial"/>
          <w:sz w:val="24"/>
          <w:szCs w:val="24"/>
        </w:rPr>
      </w:pPr>
      <w:r w:rsidRPr="000F64E3">
        <w:rPr>
          <w:rFonts w:ascii="Arial" w:hAnsi="Arial" w:cs="Arial"/>
          <w:sz w:val="24"/>
          <w:szCs w:val="24"/>
        </w:rPr>
        <w:t>Punktacja przyznawana ofertom w poszczególnych kryteriach będzie liczona z dokładnością do dwóch miejsc po przecinku.</w:t>
      </w:r>
    </w:p>
    <w:p w:rsidR="00A57011" w:rsidRPr="000F64E3" w:rsidRDefault="00A57011" w:rsidP="00A57011">
      <w:pPr>
        <w:pStyle w:val="Akapitzlist"/>
        <w:widowControl w:val="0"/>
        <w:numPr>
          <w:ilvl w:val="0"/>
          <w:numId w:val="9"/>
        </w:numPr>
        <w:tabs>
          <w:tab w:val="left" w:pos="371"/>
        </w:tabs>
        <w:spacing w:after="0" w:line="360" w:lineRule="auto"/>
        <w:jc w:val="both"/>
        <w:rPr>
          <w:rFonts w:ascii="Arial" w:hAnsi="Arial" w:cs="Arial"/>
          <w:sz w:val="24"/>
          <w:szCs w:val="24"/>
        </w:rPr>
      </w:pPr>
      <w:r w:rsidRPr="000F64E3">
        <w:rPr>
          <w:rFonts w:ascii="Arial" w:hAnsi="Arial" w:cs="Arial"/>
          <w:sz w:val="24"/>
          <w:szCs w:val="24"/>
        </w:rPr>
        <w:t>Maksymalna liczba punktów, możliwych do uzyskania przez Wykonawcę, będąca sumą wszystkich kryteriów wynosi 100.</w:t>
      </w:r>
    </w:p>
    <w:p w:rsidR="00A57011" w:rsidRPr="000F64E3" w:rsidRDefault="00A57011" w:rsidP="00A57011">
      <w:pPr>
        <w:pStyle w:val="Akapitzlist"/>
        <w:widowControl w:val="0"/>
        <w:numPr>
          <w:ilvl w:val="0"/>
          <w:numId w:val="9"/>
        </w:numPr>
        <w:tabs>
          <w:tab w:val="left" w:pos="371"/>
        </w:tabs>
        <w:spacing w:after="0" w:line="360" w:lineRule="auto"/>
        <w:jc w:val="both"/>
        <w:rPr>
          <w:rFonts w:ascii="Arial" w:hAnsi="Arial" w:cs="Arial"/>
          <w:sz w:val="24"/>
          <w:szCs w:val="24"/>
        </w:rPr>
      </w:pPr>
      <w:r w:rsidRPr="000F64E3">
        <w:rPr>
          <w:rFonts w:ascii="Arial" w:hAnsi="Arial" w:cs="Arial"/>
          <w:sz w:val="24"/>
          <w:szCs w:val="24"/>
        </w:rPr>
        <w:t xml:space="preserve">Każda oferta nieodrzucona zostanie oceniona wg kryteriów opisanych w pkt 1 i otrzyma liczbę punktów (S) obliczoną wg wzoru: </w:t>
      </w:r>
      <w:r w:rsidR="002F350E" w:rsidRPr="000F64E3">
        <w:rPr>
          <w:rFonts w:ascii="Arial" w:hAnsi="Arial" w:cs="Arial"/>
          <w:b/>
          <w:sz w:val="24"/>
          <w:szCs w:val="24"/>
        </w:rPr>
        <w:t xml:space="preserve">S = C + G </w:t>
      </w:r>
      <w:r w:rsidRPr="000F64E3">
        <w:rPr>
          <w:rFonts w:ascii="Arial" w:hAnsi="Arial" w:cs="Arial"/>
          <w:b/>
          <w:sz w:val="24"/>
          <w:szCs w:val="24"/>
        </w:rPr>
        <w:t>+ T.</w:t>
      </w:r>
    </w:p>
    <w:p w:rsidR="00A57011" w:rsidRPr="000F64E3" w:rsidRDefault="00A57011" w:rsidP="00A57011">
      <w:pPr>
        <w:pStyle w:val="Akapitzlist"/>
        <w:widowControl w:val="0"/>
        <w:numPr>
          <w:ilvl w:val="0"/>
          <w:numId w:val="9"/>
        </w:numPr>
        <w:tabs>
          <w:tab w:val="left" w:pos="371"/>
        </w:tabs>
        <w:spacing w:after="0" w:line="360" w:lineRule="auto"/>
        <w:jc w:val="both"/>
        <w:rPr>
          <w:rFonts w:ascii="Arial" w:hAnsi="Arial" w:cs="Arial"/>
          <w:sz w:val="24"/>
          <w:szCs w:val="24"/>
        </w:rPr>
      </w:pPr>
      <w:r w:rsidRPr="000F64E3">
        <w:rPr>
          <w:rFonts w:ascii="Arial" w:hAnsi="Arial" w:cs="Arial"/>
          <w:sz w:val="24"/>
          <w:szCs w:val="24"/>
        </w:rPr>
        <w:t xml:space="preserve">Za ofertę najkorzystniejszą zostanie uznana oferta, która otrzyma największą liczbę punktów </w:t>
      </w:r>
      <w:r w:rsidRPr="000F64E3">
        <w:rPr>
          <w:rFonts w:ascii="Arial" w:hAnsi="Arial" w:cs="Arial"/>
          <w:b/>
          <w:sz w:val="24"/>
          <w:szCs w:val="24"/>
        </w:rPr>
        <w:t>S</w:t>
      </w:r>
      <w:r w:rsidRPr="000F64E3">
        <w:rPr>
          <w:rFonts w:ascii="Arial" w:hAnsi="Arial" w:cs="Arial"/>
          <w:sz w:val="24"/>
          <w:szCs w:val="24"/>
        </w:rPr>
        <w:t xml:space="preserve"> obliczonych wg wzoru opisanego w pkt 5. Oceny dokonywać będą członkowie komisji przetargowej.</w:t>
      </w:r>
    </w:p>
    <w:p w:rsidR="007D4398" w:rsidRPr="000F64E3" w:rsidRDefault="00A57011" w:rsidP="00496A72">
      <w:pPr>
        <w:pStyle w:val="Akapitzlist"/>
        <w:widowControl w:val="0"/>
        <w:numPr>
          <w:ilvl w:val="0"/>
          <w:numId w:val="9"/>
        </w:numPr>
        <w:tabs>
          <w:tab w:val="left" w:pos="371"/>
        </w:tabs>
        <w:spacing w:after="0" w:line="360" w:lineRule="auto"/>
        <w:jc w:val="both"/>
        <w:rPr>
          <w:rFonts w:ascii="Arial" w:hAnsi="Arial" w:cs="Arial"/>
          <w:sz w:val="24"/>
          <w:szCs w:val="24"/>
        </w:rPr>
      </w:pPr>
      <w:r w:rsidRPr="000F64E3">
        <w:rPr>
          <w:rFonts w:ascii="Arial" w:hAnsi="Arial" w:cs="Arial"/>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z uwzględnieniem konsekwencji rachunkowych dokonanych poprawek oraz innych omyłek polegających na niezgodności oferty z dokumentami zamówienia niepowodujących istotnych zmian w treści oferty. Zamawiający poprawi w tekście oferty omyłki, wskazane w art. 223 ust. 2 ustawy, niezwłocznie zawiadamiając o tym Wykonawcę, którego oferta zostanie poprawiona.</w:t>
      </w:r>
    </w:p>
    <w:p w:rsidR="00A57011" w:rsidRPr="000F64E3" w:rsidRDefault="00A57011" w:rsidP="00A57011">
      <w:pPr>
        <w:pStyle w:val="Akapitzlist"/>
        <w:widowControl w:val="0"/>
        <w:numPr>
          <w:ilvl w:val="0"/>
          <w:numId w:val="9"/>
        </w:numPr>
        <w:tabs>
          <w:tab w:val="left" w:pos="371"/>
        </w:tabs>
        <w:spacing w:after="0" w:line="360" w:lineRule="auto"/>
        <w:jc w:val="both"/>
        <w:rPr>
          <w:rFonts w:ascii="Arial" w:eastAsia="Calibri" w:hAnsi="Arial" w:cs="Arial"/>
          <w:sz w:val="24"/>
          <w:szCs w:val="24"/>
          <w:lang w:eastAsia="pl-PL" w:bidi="pl-PL"/>
        </w:rPr>
      </w:pPr>
      <w:r w:rsidRPr="000F64E3">
        <w:rPr>
          <w:rFonts w:ascii="Arial" w:hAnsi="Arial" w:cs="Arial"/>
          <w:sz w:val="24"/>
          <w:szCs w:val="24"/>
        </w:rPr>
        <w:t>Zamawiający przyzna zamówienie Wykonawcy, który złoży ofertę niepodlegającą odrzuceniu, i która zostanie uznana za najkorzystniejszą (uzyska największą liczbę punktów przyznanych według kryter</w:t>
      </w:r>
      <w:r w:rsidR="00241230" w:rsidRPr="000F64E3">
        <w:rPr>
          <w:rFonts w:ascii="Arial" w:hAnsi="Arial" w:cs="Arial"/>
          <w:sz w:val="24"/>
          <w:szCs w:val="24"/>
        </w:rPr>
        <w:t xml:space="preserve">iów wyboru oferty określonych w </w:t>
      </w:r>
      <w:r w:rsidRPr="000F64E3">
        <w:rPr>
          <w:rFonts w:ascii="Arial" w:hAnsi="Arial" w:cs="Arial"/>
          <w:sz w:val="24"/>
          <w:szCs w:val="24"/>
        </w:rPr>
        <w:t>niniejszej SWZ).</w:t>
      </w:r>
    </w:p>
    <w:p w:rsidR="00A57011" w:rsidRPr="000F64E3" w:rsidRDefault="00A57011" w:rsidP="002E6702">
      <w:pPr>
        <w:pStyle w:val="Akapitzlist"/>
        <w:widowControl w:val="0"/>
        <w:numPr>
          <w:ilvl w:val="0"/>
          <w:numId w:val="9"/>
        </w:numPr>
        <w:tabs>
          <w:tab w:val="left" w:pos="371"/>
        </w:tabs>
        <w:spacing w:after="240" w:line="360" w:lineRule="auto"/>
        <w:jc w:val="both"/>
        <w:rPr>
          <w:rFonts w:ascii="Arial" w:hAnsi="Arial" w:cs="Arial"/>
          <w:bCs/>
          <w:sz w:val="24"/>
          <w:szCs w:val="24"/>
        </w:rPr>
      </w:pPr>
      <w:r w:rsidRPr="000F64E3">
        <w:rPr>
          <w:rFonts w:ascii="Arial" w:hAnsi="Arial" w:cs="Arial"/>
          <w:bCs/>
          <w:sz w:val="24"/>
          <w:szCs w:val="24"/>
        </w:rPr>
        <w:t>Zamawiający uzna, że cena podana w formularzu oferty jest podana prawidłowo bez względu na sposób jej obliczenia.</w:t>
      </w:r>
    </w:p>
    <w:p w:rsidR="00AC0246" w:rsidRPr="000F64E3" w:rsidRDefault="00AC0246" w:rsidP="00716782">
      <w:pPr>
        <w:tabs>
          <w:tab w:val="left" w:pos="709"/>
        </w:tabs>
        <w:spacing w:before="240" w:after="0" w:line="360" w:lineRule="auto"/>
        <w:jc w:val="both"/>
        <w:rPr>
          <w:rFonts w:ascii="Arial" w:hAnsi="Arial" w:cs="Arial"/>
          <w:sz w:val="24"/>
          <w:szCs w:val="24"/>
        </w:rPr>
      </w:pPr>
      <w:r w:rsidRPr="000F64E3">
        <w:rPr>
          <w:rFonts w:ascii="Arial" w:hAnsi="Arial" w:cs="Arial"/>
          <w:b/>
          <w:bCs/>
          <w:sz w:val="24"/>
          <w:szCs w:val="24"/>
        </w:rPr>
        <w:t>Jawność postępowania</w:t>
      </w:r>
      <w:r w:rsidRPr="000F64E3">
        <w:rPr>
          <w:rFonts w:ascii="Arial" w:hAnsi="Arial" w:cs="Arial"/>
          <w:sz w:val="24"/>
          <w:szCs w:val="24"/>
        </w:rPr>
        <w:t>.</w:t>
      </w:r>
    </w:p>
    <w:p w:rsidR="00AD6091" w:rsidRPr="000F64E3" w:rsidRDefault="00AC0246" w:rsidP="00EA4EED">
      <w:pPr>
        <w:tabs>
          <w:tab w:val="left" w:pos="709"/>
        </w:tabs>
        <w:spacing w:after="240" w:line="360" w:lineRule="auto"/>
        <w:jc w:val="both"/>
        <w:rPr>
          <w:rFonts w:ascii="Arial" w:hAnsi="Arial" w:cs="Arial"/>
          <w:sz w:val="24"/>
          <w:szCs w:val="24"/>
        </w:rPr>
      </w:pPr>
      <w:r w:rsidRPr="000F64E3">
        <w:rPr>
          <w:rFonts w:ascii="Arial" w:hAnsi="Arial" w:cs="Arial"/>
          <w:sz w:val="24"/>
          <w:szCs w:val="24"/>
        </w:rPr>
        <w:t>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w:t>
      </w:r>
      <w:r w:rsidR="00292ED4" w:rsidRPr="000F64E3">
        <w:rPr>
          <w:rFonts w:ascii="Arial" w:hAnsi="Arial" w:cs="Arial"/>
          <w:sz w:val="24"/>
          <w:szCs w:val="24"/>
        </w:rPr>
        <w:t>, które mają charakter poufny).</w:t>
      </w:r>
    </w:p>
    <w:p w:rsidR="00AC0246" w:rsidRPr="000F64E3" w:rsidRDefault="00AC0246" w:rsidP="00716782">
      <w:pPr>
        <w:spacing w:before="240" w:after="0" w:line="360" w:lineRule="auto"/>
        <w:jc w:val="both"/>
        <w:rPr>
          <w:rFonts w:ascii="Arial" w:hAnsi="Arial" w:cs="Arial"/>
          <w:b/>
          <w:bCs/>
          <w:sz w:val="24"/>
          <w:szCs w:val="24"/>
        </w:rPr>
      </w:pPr>
      <w:r w:rsidRPr="000F64E3">
        <w:rPr>
          <w:rFonts w:ascii="Arial" w:hAnsi="Arial" w:cs="Arial"/>
          <w:b/>
          <w:bCs/>
          <w:sz w:val="24"/>
          <w:szCs w:val="24"/>
        </w:rPr>
        <w:lastRenderedPageBreak/>
        <w:t>Unieważnienie postępowania</w:t>
      </w:r>
    </w:p>
    <w:p w:rsidR="00AC0246" w:rsidRPr="000F64E3" w:rsidRDefault="00AC0246" w:rsidP="006F59C8">
      <w:pPr>
        <w:spacing w:after="0" w:line="360" w:lineRule="auto"/>
        <w:jc w:val="both"/>
        <w:rPr>
          <w:rFonts w:ascii="Arial" w:hAnsi="Arial" w:cs="Arial"/>
          <w:sz w:val="24"/>
          <w:szCs w:val="24"/>
        </w:rPr>
      </w:pPr>
      <w:r w:rsidRPr="000F64E3">
        <w:rPr>
          <w:rFonts w:ascii="Arial" w:hAnsi="Arial" w:cs="Arial"/>
          <w:sz w:val="24"/>
          <w:szCs w:val="24"/>
        </w:rPr>
        <w:t>Zamawiający unieważni postępowanie o udzielenie niniejszego zamówienia w</w:t>
      </w:r>
      <w:r w:rsidR="001A2A9D" w:rsidRPr="000F64E3">
        <w:rPr>
          <w:rFonts w:ascii="Arial" w:hAnsi="Arial" w:cs="Arial"/>
          <w:sz w:val="24"/>
          <w:szCs w:val="24"/>
        </w:rPr>
        <w:t> </w:t>
      </w:r>
      <w:r w:rsidRPr="000F64E3">
        <w:rPr>
          <w:rFonts w:ascii="Arial" w:hAnsi="Arial" w:cs="Arial"/>
          <w:sz w:val="24"/>
          <w:szCs w:val="24"/>
        </w:rPr>
        <w:t>sytuacjach określonych w art. 255 ustawy Pzp. O unieważnieniu postępowania Zamawiający zawiadomi równocześnie Wykonawców, którzy złożyli oferty podając uzasadnienie faktyczne i prawne.</w:t>
      </w:r>
    </w:p>
    <w:p w:rsidR="00AC0246" w:rsidRPr="000F64E3" w:rsidRDefault="00AC0246" w:rsidP="0054138A">
      <w:pPr>
        <w:pStyle w:val="Nagwek1"/>
        <w:numPr>
          <w:ilvl w:val="0"/>
          <w:numId w:val="72"/>
        </w:numPr>
        <w:spacing w:line="360" w:lineRule="auto"/>
        <w:ind w:left="284" w:hanging="284"/>
        <w:jc w:val="both"/>
        <w:rPr>
          <w:rFonts w:ascii="Arial" w:hAnsi="Arial" w:cs="Arial"/>
          <w:b/>
          <w:color w:val="auto"/>
          <w:sz w:val="24"/>
          <w:szCs w:val="24"/>
        </w:rPr>
      </w:pPr>
      <w:r w:rsidRPr="000F64E3">
        <w:rPr>
          <w:rFonts w:ascii="Arial" w:hAnsi="Arial" w:cs="Arial"/>
          <w:b/>
          <w:color w:val="auto"/>
          <w:sz w:val="24"/>
          <w:szCs w:val="24"/>
        </w:rPr>
        <w:t>Informacje o formalnościach, jakie muszą zostać dopełnione po wyborze oferty w celu zawarcia umowy w sprawie zamówienia publicznego</w:t>
      </w:r>
      <w:bookmarkEnd w:id="9"/>
    </w:p>
    <w:p w:rsidR="00AC0246" w:rsidRPr="000F64E3"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auto"/>
          <w:sz w:val="24"/>
          <w:szCs w:val="24"/>
          <w:lang w:eastAsia="en-US" w:bidi="ar-SA"/>
        </w:rPr>
      </w:pPr>
      <w:r w:rsidRPr="000F64E3">
        <w:rPr>
          <w:rStyle w:val="Teksttreci20"/>
          <w:rFonts w:ascii="Arial" w:hAnsi="Arial" w:cs="Arial"/>
          <w:color w:val="auto"/>
          <w:sz w:val="24"/>
          <w:szCs w:val="24"/>
        </w:rPr>
        <w:t>Zamawiający zawiera umowę w sprawie zamówienia publicznego, z</w:t>
      </w:r>
      <w:r w:rsidR="001A2A9D" w:rsidRPr="000F64E3">
        <w:rPr>
          <w:rStyle w:val="Teksttreci20"/>
          <w:rFonts w:ascii="Arial" w:hAnsi="Arial" w:cs="Arial"/>
          <w:color w:val="auto"/>
          <w:sz w:val="24"/>
          <w:szCs w:val="24"/>
        </w:rPr>
        <w:t> </w:t>
      </w:r>
      <w:r w:rsidRPr="000F64E3">
        <w:rPr>
          <w:rStyle w:val="Teksttreci20"/>
          <w:rFonts w:ascii="Arial" w:hAnsi="Arial" w:cs="Arial"/>
          <w:color w:val="auto"/>
          <w:sz w:val="24"/>
          <w:szCs w:val="24"/>
        </w:rPr>
        <w:t>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AC0246" w:rsidRPr="000F64E3"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auto"/>
          <w:sz w:val="24"/>
          <w:szCs w:val="24"/>
          <w:lang w:eastAsia="en-US" w:bidi="ar-SA"/>
        </w:rPr>
      </w:pPr>
      <w:r w:rsidRPr="000F64E3">
        <w:rPr>
          <w:rStyle w:val="Teksttreci20"/>
          <w:rFonts w:ascii="Arial" w:hAnsi="Arial" w:cs="Arial"/>
          <w:color w:val="auto"/>
          <w:sz w:val="24"/>
          <w:szCs w:val="24"/>
        </w:rPr>
        <w:t>Zamawiający może zawrzeć umowę w sprawie zamówienia publicznego przed upływem terminu, o którym mowa w pkt 1, jeżeli w postępowaniu o udzielenie zamówienia złożono tylko jedną ofertę.</w:t>
      </w:r>
    </w:p>
    <w:p w:rsidR="00AC0246" w:rsidRPr="000F64E3"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auto"/>
          <w:sz w:val="24"/>
          <w:szCs w:val="24"/>
          <w:lang w:eastAsia="en-US" w:bidi="ar-SA"/>
        </w:rPr>
      </w:pPr>
      <w:r w:rsidRPr="000F64E3">
        <w:rPr>
          <w:rStyle w:val="Teksttreci20"/>
          <w:rFonts w:ascii="Arial" w:hAnsi="Arial" w:cs="Arial"/>
          <w:color w:val="auto"/>
          <w:sz w:val="24"/>
          <w:szCs w:val="24"/>
        </w:rPr>
        <w:t>Wykonawca, którego oferta została wybrana jako najkorzystniejsza, zostanie poinformowany przez Zamawiającego o miejscu i terminie podpisania umowy.</w:t>
      </w:r>
    </w:p>
    <w:p w:rsidR="009575A3" w:rsidRPr="000F64E3" w:rsidRDefault="00AC0246" w:rsidP="00D63AC1">
      <w:pPr>
        <w:pStyle w:val="Akapitzlist"/>
        <w:widowControl w:val="0"/>
        <w:numPr>
          <w:ilvl w:val="0"/>
          <w:numId w:val="10"/>
        </w:numPr>
        <w:tabs>
          <w:tab w:val="left" w:pos="370"/>
        </w:tabs>
        <w:spacing w:after="0" w:line="360" w:lineRule="auto"/>
        <w:jc w:val="both"/>
        <w:rPr>
          <w:rStyle w:val="Teksttreci20"/>
          <w:rFonts w:ascii="Arial" w:hAnsi="Arial" w:cs="Arial"/>
          <w:color w:val="auto"/>
          <w:sz w:val="24"/>
          <w:szCs w:val="24"/>
        </w:rPr>
      </w:pPr>
      <w:r w:rsidRPr="000F64E3">
        <w:rPr>
          <w:rStyle w:val="Teksttreci20"/>
          <w:rFonts w:ascii="Arial" w:hAnsi="Arial" w:cs="Arial"/>
          <w:color w:val="auto"/>
          <w:sz w:val="24"/>
          <w:szCs w:val="24"/>
        </w:rPr>
        <w:t>Wykonawca, o którym mowa w pkt 3, ma obowiązek zawrzeć umowę w sprawie zamówienia na warunkach określonych w projektowanych postanowieniach umowy, które stanowią załącznik do SWZ. Umowa zostanie uzupełniona o zapisy wynikające ze złożonej oferty.</w:t>
      </w:r>
    </w:p>
    <w:p w:rsidR="00BB4E8B" w:rsidRPr="000F64E3" w:rsidRDefault="00AC0246" w:rsidP="002E6702">
      <w:pPr>
        <w:pStyle w:val="Akapitzlist"/>
        <w:widowControl w:val="0"/>
        <w:numPr>
          <w:ilvl w:val="0"/>
          <w:numId w:val="10"/>
        </w:numPr>
        <w:tabs>
          <w:tab w:val="left" w:pos="370"/>
        </w:tabs>
        <w:spacing w:after="240" w:line="360" w:lineRule="auto"/>
        <w:ind w:left="357" w:hanging="357"/>
        <w:jc w:val="both"/>
        <w:rPr>
          <w:rStyle w:val="Teksttreci20"/>
          <w:rFonts w:ascii="Arial" w:hAnsi="Arial" w:cs="Arial"/>
          <w:color w:val="auto"/>
          <w:sz w:val="24"/>
          <w:szCs w:val="24"/>
        </w:rPr>
      </w:pPr>
      <w:r w:rsidRPr="000F64E3">
        <w:rPr>
          <w:rStyle w:val="Teksttreci20"/>
          <w:rFonts w:ascii="Arial" w:hAnsi="Arial" w:cs="Arial"/>
          <w:color w:val="auto"/>
          <w:sz w:val="24"/>
          <w:szCs w:val="24"/>
        </w:rPr>
        <w:t>Jeżeli Wykonawca, którego oferta została wybrana jako najkorzystniejsza, uchyla się od zawarcia umowy w sprawie zamówienia publicznego Zamawiający może dokonać ponownego badania i oceny ofert spośród ofert pozostałych w</w:t>
      </w:r>
      <w:r w:rsidR="001A2A9D" w:rsidRPr="000F64E3">
        <w:rPr>
          <w:rStyle w:val="Teksttreci20"/>
          <w:rFonts w:ascii="Arial" w:hAnsi="Arial" w:cs="Arial"/>
          <w:color w:val="auto"/>
          <w:sz w:val="24"/>
          <w:szCs w:val="24"/>
        </w:rPr>
        <w:t> </w:t>
      </w:r>
      <w:r w:rsidRPr="000F64E3">
        <w:rPr>
          <w:rStyle w:val="Teksttreci20"/>
          <w:rFonts w:ascii="Arial" w:hAnsi="Arial" w:cs="Arial"/>
          <w:color w:val="auto"/>
          <w:sz w:val="24"/>
          <w:szCs w:val="24"/>
        </w:rPr>
        <w:t>postępowaniu Wykonawców albo unieważnić postępowanie.</w:t>
      </w:r>
      <w:bookmarkStart w:id="10" w:name="bookmark11"/>
    </w:p>
    <w:p w:rsidR="00BB4E8B" w:rsidRPr="000F64E3" w:rsidRDefault="00BB4E8B" w:rsidP="00BB4E8B">
      <w:pPr>
        <w:widowControl w:val="0"/>
        <w:tabs>
          <w:tab w:val="left" w:pos="370"/>
        </w:tabs>
        <w:spacing w:after="0" w:line="360" w:lineRule="auto"/>
        <w:jc w:val="both"/>
        <w:rPr>
          <w:rFonts w:ascii="Arial" w:hAnsi="Arial" w:cs="Arial"/>
          <w:b/>
          <w:sz w:val="24"/>
          <w:szCs w:val="24"/>
        </w:rPr>
      </w:pPr>
      <w:r w:rsidRPr="000F64E3">
        <w:rPr>
          <w:rFonts w:ascii="Arial" w:hAnsi="Arial" w:cs="Arial"/>
          <w:b/>
          <w:sz w:val="24"/>
          <w:szCs w:val="24"/>
        </w:rPr>
        <w:t>Zabezpieczenie należytego wykonania umowy</w:t>
      </w:r>
    </w:p>
    <w:p w:rsidR="00BB4E8B" w:rsidRPr="000F64E3" w:rsidRDefault="00BB4E8B" w:rsidP="00BB4E8B">
      <w:pPr>
        <w:spacing w:after="0" w:line="360" w:lineRule="auto"/>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Zamawiający będzie wymagał od wybranego Wykonawcy wniesienia zabezpieczenia należytego wykonania umowy – zgodnie z art. 4</w:t>
      </w:r>
      <w:r w:rsidR="00F952D6" w:rsidRPr="000F64E3">
        <w:rPr>
          <w:rFonts w:ascii="Arial" w:eastAsia="Times New Roman" w:hAnsi="Arial" w:cs="Arial"/>
          <w:sz w:val="24"/>
          <w:szCs w:val="24"/>
          <w:lang w:eastAsia="pl-PL"/>
        </w:rPr>
        <w:t>50</w:t>
      </w:r>
      <w:r w:rsidRPr="000F64E3">
        <w:rPr>
          <w:rFonts w:ascii="Arial" w:eastAsia="Times New Roman" w:hAnsi="Arial" w:cs="Arial"/>
          <w:sz w:val="24"/>
          <w:szCs w:val="24"/>
          <w:lang w:eastAsia="pl-PL"/>
        </w:rPr>
        <w:t xml:space="preserve"> </w:t>
      </w:r>
      <w:r w:rsidR="00380DE9" w:rsidRPr="000F64E3">
        <w:rPr>
          <w:rFonts w:ascii="Arial" w:eastAsia="Times New Roman" w:hAnsi="Arial" w:cs="Arial"/>
          <w:sz w:val="24"/>
          <w:szCs w:val="24"/>
          <w:lang w:eastAsia="pl-PL"/>
        </w:rPr>
        <w:t xml:space="preserve">ustawy </w:t>
      </w:r>
      <w:r w:rsidRPr="000F64E3">
        <w:rPr>
          <w:rFonts w:ascii="Arial" w:eastAsia="Times New Roman" w:hAnsi="Arial" w:cs="Arial"/>
          <w:sz w:val="24"/>
          <w:szCs w:val="24"/>
          <w:lang w:eastAsia="pl-PL"/>
        </w:rPr>
        <w:t>Pzp wg jego wyboru w</w:t>
      </w:r>
      <w:r w:rsidR="00380DE9" w:rsidRPr="000F64E3">
        <w:rPr>
          <w:rFonts w:ascii="Arial" w:eastAsia="Times New Roman" w:hAnsi="Arial" w:cs="Arial"/>
          <w:sz w:val="24"/>
          <w:szCs w:val="24"/>
          <w:lang w:eastAsia="pl-PL"/>
        </w:rPr>
        <w:t> </w:t>
      </w:r>
      <w:r w:rsidRPr="000F64E3">
        <w:rPr>
          <w:rFonts w:ascii="Arial" w:eastAsia="Times New Roman" w:hAnsi="Arial" w:cs="Arial"/>
          <w:sz w:val="24"/>
          <w:szCs w:val="24"/>
          <w:lang w:eastAsia="pl-PL"/>
        </w:rPr>
        <w:t>jednej lub kilku następujących formach:</w:t>
      </w:r>
    </w:p>
    <w:p w:rsidR="00BB4E8B" w:rsidRPr="000F64E3" w:rsidRDefault="00BB4E8B" w:rsidP="00672384">
      <w:pPr>
        <w:numPr>
          <w:ilvl w:val="0"/>
          <w:numId w:val="29"/>
        </w:numPr>
        <w:tabs>
          <w:tab w:val="num" w:pos="426"/>
        </w:tabs>
        <w:spacing w:after="0" w:line="360" w:lineRule="auto"/>
        <w:ind w:left="426" w:hanging="426"/>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pieniądza,</w:t>
      </w:r>
    </w:p>
    <w:p w:rsidR="00BB4E8B" w:rsidRPr="000F64E3" w:rsidRDefault="00BB4E8B" w:rsidP="00672384">
      <w:pPr>
        <w:numPr>
          <w:ilvl w:val="0"/>
          <w:numId w:val="29"/>
        </w:numPr>
        <w:tabs>
          <w:tab w:val="num" w:pos="426"/>
        </w:tabs>
        <w:spacing w:after="0" w:line="360" w:lineRule="auto"/>
        <w:ind w:left="426" w:hanging="426"/>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poręczeń bankowych lub poręczeniach spółdzielczej kasy oszczędnościowo-kredytowej, z tym że zobowiązanie kasy jest zawsze zobowiązaniem pieniężnym,</w:t>
      </w:r>
    </w:p>
    <w:p w:rsidR="00BB4E8B" w:rsidRPr="000F64E3" w:rsidRDefault="00BB4E8B" w:rsidP="00672384">
      <w:pPr>
        <w:numPr>
          <w:ilvl w:val="0"/>
          <w:numId w:val="29"/>
        </w:numPr>
        <w:tabs>
          <w:tab w:val="num" w:pos="426"/>
        </w:tabs>
        <w:spacing w:after="0" w:line="360" w:lineRule="auto"/>
        <w:ind w:left="426" w:hanging="426"/>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gwarancji bankowych,</w:t>
      </w:r>
    </w:p>
    <w:p w:rsidR="00BB4E8B" w:rsidRPr="000F64E3" w:rsidRDefault="00BB4E8B" w:rsidP="00672384">
      <w:pPr>
        <w:numPr>
          <w:ilvl w:val="0"/>
          <w:numId w:val="29"/>
        </w:numPr>
        <w:tabs>
          <w:tab w:val="num" w:pos="426"/>
        </w:tabs>
        <w:spacing w:after="0" w:line="360" w:lineRule="auto"/>
        <w:ind w:left="426" w:hanging="426"/>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gwarancji ubezpieczeniowych,</w:t>
      </w:r>
    </w:p>
    <w:p w:rsidR="00BB4E8B" w:rsidRPr="000F64E3" w:rsidRDefault="00BB4E8B" w:rsidP="00672384">
      <w:pPr>
        <w:numPr>
          <w:ilvl w:val="0"/>
          <w:numId w:val="29"/>
        </w:numPr>
        <w:tabs>
          <w:tab w:val="num" w:pos="426"/>
        </w:tabs>
        <w:spacing w:after="0" w:line="360" w:lineRule="auto"/>
        <w:ind w:left="426" w:hanging="426"/>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lastRenderedPageBreak/>
        <w:t>poręczeniach udzielanych przez podmioty, o których mowa w art. 6b ust. 5 pkt. 2 ustawy z</w:t>
      </w:r>
      <w:r w:rsidR="00796736" w:rsidRPr="000F64E3">
        <w:rPr>
          <w:rFonts w:ascii="Arial" w:eastAsia="Times New Roman" w:hAnsi="Arial" w:cs="Arial"/>
          <w:sz w:val="24"/>
          <w:szCs w:val="24"/>
          <w:lang w:eastAsia="pl-PL"/>
        </w:rPr>
        <w:t xml:space="preserve"> </w:t>
      </w:r>
      <w:r w:rsidRPr="000F64E3">
        <w:rPr>
          <w:rFonts w:ascii="Arial" w:eastAsia="Times New Roman" w:hAnsi="Arial" w:cs="Arial"/>
          <w:sz w:val="24"/>
          <w:szCs w:val="24"/>
          <w:lang w:eastAsia="pl-PL"/>
        </w:rPr>
        <w:t>dnia 9 listopada 2000 r. o utworzeniu Polskiej Agencji Rozwoju Przedsiębiorczości.</w:t>
      </w:r>
    </w:p>
    <w:p w:rsidR="00BB4E8B" w:rsidRPr="000F64E3" w:rsidRDefault="00BB4E8B" w:rsidP="00BB4E8B">
      <w:pPr>
        <w:spacing w:after="0" w:line="360" w:lineRule="auto"/>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W przypadku wniesienia zabezpieczenia w formach, o których mowa w pkt. 2)</w:t>
      </w:r>
      <w:r w:rsidR="005901E5" w:rsidRPr="000F64E3">
        <w:rPr>
          <w:rFonts w:ascii="Arial" w:eastAsia="Times New Roman" w:hAnsi="Arial" w:cs="Arial"/>
          <w:sz w:val="24"/>
          <w:szCs w:val="24"/>
          <w:lang w:eastAsia="pl-PL"/>
        </w:rPr>
        <w:t>, 3), 4),</w:t>
      </w:r>
      <w:r w:rsidRPr="000F64E3">
        <w:rPr>
          <w:rFonts w:ascii="Arial" w:eastAsia="Times New Roman" w:hAnsi="Arial" w:cs="Arial"/>
          <w:sz w:val="24"/>
          <w:szCs w:val="24"/>
          <w:lang w:eastAsia="pl-PL"/>
        </w:rPr>
        <w:t xml:space="preserve"> 5) Zamawiający wymaga, aby w treści takiego dokumentu znalazło się oświadczenie Gwaranta (Poręczyciela), w którym zobowiązuje się on do bezwarunkowej wypłaty kwoty zabezpieczenia na pierwsze żądanie Zamawiającego zawierające oświadczenie, iż zabezpieczenie jest mu należne.</w:t>
      </w:r>
    </w:p>
    <w:p w:rsidR="00BB4E8B" w:rsidRPr="000F64E3" w:rsidRDefault="00BB4E8B" w:rsidP="00BB4E8B">
      <w:pPr>
        <w:spacing w:after="0" w:line="360" w:lineRule="auto"/>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Zamawiający nie wyraża zgody na wniesienie zabezpieczenia:</w:t>
      </w:r>
    </w:p>
    <w:p w:rsidR="00BB4E8B" w:rsidRPr="000F64E3" w:rsidRDefault="00BB4E8B" w:rsidP="00672384">
      <w:pPr>
        <w:numPr>
          <w:ilvl w:val="0"/>
          <w:numId w:val="30"/>
        </w:numPr>
        <w:spacing w:after="0" w:line="360" w:lineRule="auto"/>
        <w:ind w:left="426" w:hanging="426"/>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w wekslach z poręczeniem wekslowym banku lub spółdzielczej kasy oszczędnościowo-kredytowej,</w:t>
      </w:r>
    </w:p>
    <w:p w:rsidR="00BB4E8B" w:rsidRPr="000F64E3" w:rsidRDefault="00BB4E8B" w:rsidP="00672384">
      <w:pPr>
        <w:numPr>
          <w:ilvl w:val="0"/>
          <w:numId w:val="30"/>
        </w:numPr>
        <w:spacing w:after="0" w:line="360" w:lineRule="auto"/>
        <w:ind w:left="426" w:hanging="426"/>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przez ustanowienie zastawu na papierach wartościowych emitowanych przez Skarb Państwa lub jednostkę samorządu terytorialnego,</w:t>
      </w:r>
    </w:p>
    <w:p w:rsidR="00BB4E8B" w:rsidRPr="000F64E3" w:rsidRDefault="00BB4E8B" w:rsidP="00672384">
      <w:pPr>
        <w:numPr>
          <w:ilvl w:val="0"/>
          <w:numId w:val="30"/>
        </w:numPr>
        <w:spacing w:after="0" w:line="360" w:lineRule="auto"/>
        <w:ind w:left="426" w:hanging="426"/>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przez ustanowienie zastawu rejestrowego na zasadach określonych w</w:t>
      </w:r>
      <w:r w:rsidR="008247CC" w:rsidRPr="000F64E3">
        <w:rPr>
          <w:rFonts w:ascii="Arial" w:eastAsia="Times New Roman" w:hAnsi="Arial" w:cs="Arial"/>
          <w:sz w:val="24"/>
          <w:szCs w:val="24"/>
          <w:lang w:eastAsia="pl-PL"/>
        </w:rPr>
        <w:t xml:space="preserve"> </w:t>
      </w:r>
      <w:r w:rsidRPr="000F64E3">
        <w:rPr>
          <w:rFonts w:ascii="Arial" w:eastAsia="Times New Roman" w:hAnsi="Arial" w:cs="Arial"/>
          <w:sz w:val="24"/>
          <w:szCs w:val="24"/>
          <w:lang w:eastAsia="pl-PL"/>
        </w:rPr>
        <w:t>przepisach o zastawie rejestrowym i rejestrze zastawów.</w:t>
      </w:r>
    </w:p>
    <w:p w:rsidR="007D4398" w:rsidRPr="000F64E3" w:rsidRDefault="00BB4E8B" w:rsidP="00BB4E8B">
      <w:pPr>
        <w:spacing w:after="0" w:line="360" w:lineRule="auto"/>
        <w:jc w:val="both"/>
        <w:rPr>
          <w:rFonts w:ascii="Arial" w:eastAsia="Times New Roman" w:hAnsi="Arial" w:cs="Arial"/>
          <w:sz w:val="24"/>
          <w:szCs w:val="24"/>
          <w:lang w:eastAsia="pl-PL"/>
        </w:rPr>
      </w:pPr>
      <w:r w:rsidRPr="000F64E3">
        <w:rPr>
          <w:rFonts w:ascii="Arial" w:eastAsia="Times New Roman" w:hAnsi="Arial" w:cs="Arial"/>
          <w:bCs/>
          <w:sz w:val="24"/>
          <w:szCs w:val="24"/>
          <w:lang w:eastAsia="pl-PL"/>
        </w:rPr>
        <w:t xml:space="preserve">Zabezpieczenie wnoszone w pieniądzu Wykonawca wpłaci przelewem </w:t>
      </w:r>
      <w:r w:rsidRPr="000F64E3">
        <w:rPr>
          <w:rFonts w:ascii="Arial" w:eastAsia="Times New Roman" w:hAnsi="Arial" w:cs="Arial"/>
          <w:sz w:val="24"/>
          <w:szCs w:val="24"/>
          <w:lang w:eastAsia="pl-PL"/>
        </w:rPr>
        <w:t>na rachunek bankowy ZGM Rybnik w PKO Bank Polski S.A. nr 09</w:t>
      </w:r>
      <w:r w:rsidR="00796736" w:rsidRPr="000F64E3">
        <w:rPr>
          <w:rFonts w:ascii="Arial" w:eastAsia="Times New Roman" w:hAnsi="Arial" w:cs="Arial"/>
          <w:sz w:val="24"/>
          <w:szCs w:val="24"/>
          <w:lang w:eastAsia="pl-PL"/>
        </w:rPr>
        <w:t xml:space="preserve"> 1020 2528 0000 0302 0434 8066.</w:t>
      </w:r>
    </w:p>
    <w:p w:rsidR="00BB4E8B" w:rsidRPr="000F64E3" w:rsidRDefault="00BB4E8B" w:rsidP="007D4398">
      <w:pPr>
        <w:suppressAutoHyphens/>
        <w:spacing w:after="0" w:line="360" w:lineRule="auto"/>
        <w:jc w:val="both"/>
        <w:rPr>
          <w:rFonts w:ascii="Arial" w:eastAsia="Times New Roman" w:hAnsi="Arial" w:cs="Arial"/>
          <w:sz w:val="24"/>
          <w:szCs w:val="24"/>
          <w:lang w:eastAsia="ar-SA"/>
        </w:rPr>
      </w:pPr>
      <w:r w:rsidRPr="000F64E3">
        <w:rPr>
          <w:rFonts w:ascii="Arial" w:eastAsia="Times New Roman" w:hAnsi="Arial" w:cs="Arial"/>
          <w:sz w:val="24"/>
          <w:szCs w:val="24"/>
          <w:lang w:eastAsia="ar-SA"/>
        </w:rPr>
        <w:t>Zabezpieczenie wnoszone w innej formie aniżeli pieniężna należy złożyć w Zakładzie Gospodarki Mieszkaniowej w Rybnik, w Dziale Zamówień Publicznych i Um</w:t>
      </w:r>
      <w:r w:rsidR="00292ED4" w:rsidRPr="000F64E3">
        <w:rPr>
          <w:rFonts w:ascii="Arial" w:eastAsia="Times New Roman" w:hAnsi="Arial" w:cs="Arial"/>
          <w:sz w:val="24"/>
          <w:szCs w:val="24"/>
          <w:lang w:eastAsia="ar-SA"/>
        </w:rPr>
        <w:t>ów, pok. </w:t>
      </w:r>
      <w:r w:rsidRPr="000F64E3">
        <w:rPr>
          <w:rFonts w:ascii="Arial" w:eastAsia="Times New Roman" w:hAnsi="Arial" w:cs="Arial"/>
          <w:sz w:val="24"/>
          <w:szCs w:val="24"/>
          <w:lang w:eastAsia="ar-SA"/>
        </w:rPr>
        <w:t>26 przed podpisaniem umowy.</w:t>
      </w:r>
      <w:r w:rsidR="002E6702" w:rsidRPr="000F64E3">
        <w:rPr>
          <w:rFonts w:ascii="Arial" w:eastAsia="Times New Roman" w:hAnsi="Arial" w:cs="Arial"/>
          <w:sz w:val="24"/>
          <w:szCs w:val="24"/>
          <w:lang w:eastAsia="ar-SA"/>
        </w:rPr>
        <w:t xml:space="preserve"> W przypadku zabezpieczenia wnoszonego w formie elektronicznej należy je przesłać na adres: dzp@zgm.rybnik.pl</w:t>
      </w:r>
    </w:p>
    <w:p w:rsidR="00C96F08" w:rsidRPr="000F64E3" w:rsidRDefault="00BB4E8B" w:rsidP="00C96F08">
      <w:pPr>
        <w:spacing w:after="0" w:line="360" w:lineRule="auto"/>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 xml:space="preserve">Zabezpieczenie ustala się w wysokości </w:t>
      </w:r>
      <w:r w:rsidR="00796736" w:rsidRPr="000F64E3">
        <w:rPr>
          <w:rFonts w:ascii="Arial" w:eastAsia="Times New Roman" w:hAnsi="Arial" w:cs="Arial"/>
          <w:sz w:val="24"/>
          <w:szCs w:val="24"/>
          <w:lang w:eastAsia="pl-PL"/>
        </w:rPr>
        <w:t>5</w:t>
      </w:r>
      <w:r w:rsidR="00241230" w:rsidRPr="000F64E3">
        <w:rPr>
          <w:rFonts w:ascii="Arial" w:eastAsia="Times New Roman" w:hAnsi="Arial" w:cs="Arial"/>
          <w:sz w:val="24"/>
          <w:szCs w:val="24"/>
          <w:lang w:eastAsia="pl-PL"/>
        </w:rPr>
        <w:t xml:space="preserve"> </w:t>
      </w:r>
      <w:r w:rsidRPr="000F64E3">
        <w:rPr>
          <w:rFonts w:ascii="Arial" w:eastAsia="Times New Roman" w:hAnsi="Arial" w:cs="Arial"/>
          <w:sz w:val="24"/>
          <w:szCs w:val="24"/>
          <w:lang w:eastAsia="pl-PL"/>
        </w:rPr>
        <w:t>% ceny (z podatkiem VAT) podanej w</w:t>
      </w:r>
      <w:r w:rsidR="00796736" w:rsidRPr="000F64E3">
        <w:rPr>
          <w:rFonts w:ascii="Arial" w:eastAsia="Times New Roman" w:hAnsi="Arial" w:cs="Arial"/>
          <w:sz w:val="24"/>
          <w:szCs w:val="24"/>
          <w:lang w:eastAsia="pl-PL"/>
        </w:rPr>
        <w:t> </w:t>
      </w:r>
      <w:r w:rsidR="0060310F" w:rsidRPr="000F64E3">
        <w:rPr>
          <w:rFonts w:ascii="Arial" w:eastAsia="Times New Roman" w:hAnsi="Arial" w:cs="Arial"/>
          <w:sz w:val="24"/>
          <w:szCs w:val="24"/>
          <w:lang w:eastAsia="pl-PL"/>
        </w:rPr>
        <w:t xml:space="preserve">ofercie. </w:t>
      </w:r>
      <w:r w:rsidR="00C96F08" w:rsidRPr="000F64E3">
        <w:rPr>
          <w:rFonts w:ascii="Arial" w:hAnsi="Arial" w:cs="Arial"/>
          <w:sz w:val="24"/>
          <w:szCs w:val="24"/>
        </w:rPr>
        <w:t>Zabezpieczenie należy wnieść przed zawarciem umowy. Zabezpieczenie należytego wykonania umowy w wysokości 70</w:t>
      </w:r>
      <w:r w:rsidR="00241230" w:rsidRPr="000F64E3">
        <w:rPr>
          <w:rFonts w:ascii="Arial" w:hAnsi="Arial" w:cs="Arial"/>
          <w:sz w:val="24"/>
          <w:szCs w:val="24"/>
        </w:rPr>
        <w:t xml:space="preserve"> </w:t>
      </w:r>
      <w:r w:rsidR="00C96F08" w:rsidRPr="000F64E3">
        <w:rPr>
          <w:rFonts w:ascii="Arial" w:hAnsi="Arial" w:cs="Arial"/>
          <w:sz w:val="24"/>
          <w:szCs w:val="24"/>
        </w:rPr>
        <w:t xml:space="preserve">% </w:t>
      </w:r>
      <w:r w:rsidR="00854786" w:rsidRPr="000F64E3">
        <w:rPr>
          <w:rFonts w:ascii="Arial" w:hAnsi="Arial" w:cs="Arial"/>
          <w:sz w:val="24"/>
          <w:szCs w:val="24"/>
        </w:rPr>
        <w:t>zostanie zwrócone w terminie 30</w:t>
      </w:r>
      <w:r w:rsidR="00241230" w:rsidRPr="000F64E3">
        <w:rPr>
          <w:rFonts w:ascii="Arial" w:hAnsi="Arial" w:cs="Arial"/>
          <w:sz w:val="24"/>
          <w:szCs w:val="24"/>
        </w:rPr>
        <w:t xml:space="preserve"> </w:t>
      </w:r>
      <w:r w:rsidR="00C96F08" w:rsidRPr="000F64E3">
        <w:rPr>
          <w:rFonts w:ascii="Arial" w:hAnsi="Arial" w:cs="Arial"/>
          <w:sz w:val="24"/>
          <w:szCs w:val="24"/>
        </w:rPr>
        <w:t>dni od dnia wykonania zamówienia i uznania przez Zamawiającego za należycie wykonane. Pozostała część zabezpieczenia zostanie zwrócona do 15 dni po upływie okresu rękojmi za wady.</w:t>
      </w:r>
    </w:p>
    <w:p w:rsidR="00BB4E8B" w:rsidRPr="000F64E3" w:rsidRDefault="00BB4E8B" w:rsidP="00BB4E8B">
      <w:pPr>
        <w:spacing w:after="0" w:line="360" w:lineRule="auto"/>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Zamawiający nie dopuszcza tworzenia zabezpieczenia poprzez potrącenia z</w:t>
      </w:r>
      <w:r w:rsidR="00796736" w:rsidRPr="000F64E3">
        <w:rPr>
          <w:rFonts w:ascii="Arial" w:eastAsia="Times New Roman" w:hAnsi="Arial" w:cs="Arial"/>
          <w:sz w:val="24"/>
          <w:szCs w:val="24"/>
          <w:lang w:eastAsia="pl-PL"/>
        </w:rPr>
        <w:t> </w:t>
      </w:r>
      <w:r w:rsidRPr="000F64E3">
        <w:rPr>
          <w:rFonts w:ascii="Arial" w:eastAsia="Times New Roman" w:hAnsi="Arial" w:cs="Arial"/>
          <w:sz w:val="24"/>
          <w:szCs w:val="24"/>
          <w:lang w:eastAsia="pl-PL"/>
        </w:rPr>
        <w:t>należności za częściowo wykonane dostawy, usługi lub roboty budowlane.</w:t>
      </w:r>
    </w:p>
    <w:p w:rsidR="00AC0246" w:rsidRPr="000F64E3" w:rsidRDefault="00AC0246" w:rsidP="0054138A">
      <w:pPr>
        <w:pStyle w:val="Nagwek1"/>
        <w:numPr>
          <w:ilvl w:val="0"/>
          <w:numId w:val="72"/>
        </w:numPr>
        <w:spacing w:line="360" w:lineRule="auto"/>
        <w:ind w:left="284" w:hanging="142"/>
        <w:jc w:val="both"/>
        <w:rPr>
          <w:rFonts w:ascii="Arial" w:hAnsi="Arial" w:cs="Arial"/>
          <w:b/>
          <w:color w:val="auto"/>
          <w:sz w:val="24"/>
          <w:szCs w:val="24"/>
        </w:rPr>
      </w:pPr>
      <w:r w:rsidRPr="000F64E3">
        <w:rPr>
          <w:rFonts w:ascii="Arial" w:hAnsi="Arial" w:cs="Arial"/>
          <w:b/>
          <w:color w:val="auto"/>
          <w:sz w:val="24"/>
          <w:szCs w:val="24"/>
        </w:rPr>
        <w:t>Pouczenie o środkach ochrony prawnej przysługujących Wykonawcy</w:t>
      </w:r>
      <w:bookmarkEnd w:id="10"/>
    </w:p>
    <w:p w:rsidR="00AC0246" w:rsidRPr="000F64E3" w:rsidRDefault="00AC0246" w:rsidP="00672384">
      <w:pPr>
        <w:numPr>
          <w:ilvl w:val="0"/>
          <w:numId w:val="28"/>
        </w:numPr>
        <w:spacing w:after="0" w:line="360" w:lineRule="auto"/>
        <w:ind w:left="425" w:right="28" w:hanging="425"/>
        <w:jc w:val="both"/>
        <w:rPr>
          <w:rFonts w:ascii="Arial" w:hAnsi="Arial" w:cs="Arial"/>
          <w:sz w:val="24"/>
          <w:szCs w:val="24"/>
        </w:rPr>
      </w:pPr>
      <w:r w:rsidRPr="000F64E3">
        <w:rPr>
          <w:rFonts w:ascii="Arial" w:hAnsi="Arial" w:cs="Arial"/>
          <w:sz w:val="24"/>
          <w:szCs w:val="24"/>
        </w:rPr>
        <w:t>Zasady, terminy oraz sposób korzystania ze środków ochrony prawnej szczegółowo regulują przepisy działu IX ustawy – Środki ochrony prawnej (art.</w:t>
      </w:r>
      <w:r w:rsidR="001A2A9D" w:rsidRPr="000F64E3">
        <w:rPr>
          <w:rFonts w:ascii="Arial" w:hAnsi="Arial" w:cs="Arial"/>
          <w:sz w:val="24"/>
          <w:szCs w:val="24"/>
        </w:rPr>
        <w:t> </w:t>
      </w:r>
      <w:r w:rsidRPr="000F64E3">
        <w:rPr>
          <w:rFonts w:ascii="Arial" w:hAnsi="Arial" w:cs="Arial"/>
          <w:sz w:val="24"/>
          <w:szCs w:val="24"/>
        </w:rPr>
        <w:t>505 – 590 ustawy Pzp).</w:t>
      </w:r>
    </w:p>
    <w:p w:rsidR="00AC0246" w:rsidRPr="000F64E3" w:rsidRDefault="00AC0246" w:rsidP="00672384">
      <w:pPr>
        <w:numPr>
          <w:ilvl w:val="0"/>
          <w:numId w:val="28"/>
        </w:numPr>
        <w:tabs>
          <w:tab w:val="left" w:pos="900"/>
        </w:tabs>
        <w:spacing w:after="0" w:line="360" w:lineRule="auto"/>
        <w:ind w:left="425" w:right="28" w:hanging="425"/>
        <w:jc w:val="both"/>
        <w:rPr>
          <w:rFonts w:ascii="Arial" w:hAnsi="Arial" w:cs="Arial"/>
          <w:sz w:val="24"/>
          <w:szCs w:val="24"/>
        </w:rPr>
      </w:pPr>
      <w:r w:rsidRPr="000F64E3">
        <w:rPr>
          <w:rFonts w:ascii="Arial" w:hAnsi="Arial" w:cs="Arial"/>
          <w:sz w:val="24"/>
          <w:szCs w:val="24"/>
        </w:rPr>
        <w:lastRenderedPageBreak/>
        <w:t>Środki ochrony prawnej przysługują Wykonawcy oraz innemu podmiotowi, jeżeli ma lub miał interes w</w:t>
      </w:r>
      <w:r w:rsidR="001A2A9D" w:rsidRPr="000F64E3">
        <w:rPr>
          <w:rFonts w:ascii="Arial" w:hAnsi="Arial" w:cs="Arial"/>
          <w:sz w:val="24"/>
          <w:szCs w:val="24"/>
        </w:rPr>
        <w:t xml:space="preserve"> </w:t>
      </w:r>
      <w:r w:rsidRPr="000F64E3">
        <w:rPr>
          <w:rFonts w:ascii="Arial" w:hAnsi="Arial" w:cs="Arial"/>
          <w:sz w:val="24"/>
          <w:szCs w:val="24"/>
        </w:rPr>
        <w:t>uzyskaniu zamówienia oraz poniósł lub może ponieść szkodę w wyniku naruszenia przez Zamawiającego przepisów ustawy.</w:t>
      </w:r>
    </w:p>
    <w:p w:rsidR="00AC0246" w:rsidRPr="000F64E3" w:rsidRDefault="00AC0246" w:rsidP="00672384">
      <w:pPr>
        <w:numPr>
          <w:ilvl w:val="0"/>
          <w:numId w:val="28"/>
        </w:numPr>
        <w:tabs>
          <w:tab w:val="left" w:pos="900"/>
        </w:tabs>
        <w:spacing w:after="0" w:line="360" w:lineRule="auto"/>
        <w:ind w:left="425" w:right="28" w:hanging="425"/>
        <w:jc w:val="both"/>
        <w:rPr>
          <w:rFonts w:ascii="Arial" w:hAnsi="Arial" w:cs="Arial"/>
          <w:sz w:val="24"/>
          <w:szCs w:val="24"/>
        </w:rPr>
      </w:pPr>
      <w:r w:rsidRPr="000F64E3">
        <w:rPr>
          <w:rFonts w:ascii="Arial" w:hAnsi="Arial" w:cs="Arial"/>
          <w:sz w:val="24"/>
          <w:szCs w:val="24"/>
        </w:rPr>
        <w:t>Środki ochrony prawnej wobec ogłoszenia wszczynającego postępowanie o</w:t>
      </w:r>
      <w:r w:rsidR="00FE508E" w:rsidRPr="000F64E3">
        <w:rPr>
          <w:rFonts w:ascii="Arial" w:hAnsi="Arial" w:cs="Arial"/>
          <w:sz w:val="24"/>
          <w:szCs w:val="24"/>
        </w:rPr>
        <w:t> </w:t>
      </w:r>
      <w:r w:rsidRPr="000F64E3">
        <w:rPr>
          <w:rFonts w:ascii="Arial" w:hAnsi="Arial" w:cs="Arial"/>
          <w:sz w:val="24"/>
          <w:szCs w:val="24"/>
        </w:rPr>
        <w:t>udzielenie zamówienia oraz dokumentów zamówienia przysługują również organizacjom wpisanym na listę, o której mowa w art. 469 pkt 15, oraz Rzecznikowi Małych i Średnich Przedsiębiorców.</w:t>
      </w:r>
    </w:p>
    <w:p w:rsidR="00AC0246" w:rsidRPr="000F64E3" w:rsidRDefault="00AC0246" w:rsidP="00672384">
      <w:pPr>
        <w:numPr>
          <w:ilvl w:val="0"/>
          <w:numId w:val="28"/>
        </w:numPr>
        <w:tabs>
          <w:tab w:val="left" w:pos="900"/>
        </w:tabs>
        <w:spacing w:after="0" w:line="360" w:lineRule="auto"/>
        <w:ind w:left="425" w:right="28" w:hanging="425"/>
        <w:jc w:val="both"/>
        <w:rPr>
          <w:rFonts w:ascii="Arial" w:hAnsi="Arial" w:cs="Arial"/>
          <w:sz w:val="24"/>
          <w:szCs w:val="24"/>
        </w:rPr>
      </w:pPr>
      <w:r w:rsidRPr="000F64E3">
        <w:rPr>
          <w:rStyle w:val="Teksttreci20"/>
          <w:rFonts w:ascii="Arial" w:hAnsi="Arial" w:cs="Arial"/>
          <w:color w:val="auto"/>
          <w:sz w:val="24"/>
          <w:szCs w:val="24"/>
        </w:rPr>
        <w:t>Odwołanie przysługuje na:</w:t>
      </w:r>
    </w:p>
    <w:p w:rsidR="00AC0246" w:rsidRPr="000F64E3" w:rsidRDefault="00AC0246" w:rsidP="003F25DF">
      <w:pPr>
        <w:pStyle w:val="Akapitzlist"/>
        <w:widowControl w:val="0"/>
        <w:numPr>
          <w:ilvl w:val="0"/>
          <w:numId w:val="11"/>
        </w:numPr>
        <w:spacing w:after="0" w:line="360" w:lineRule="auto"/>
        <w:ind w:left="851" w:hanging="425"/>
        <w:jc w:val="both"/>
        <w:rPr>
          <w:rStyle w:val="Teksttreci20"/>
          <w:rFonts w:ascii="Arial" w:eastAsiaTheme="minorHAnsi" w:hAnsi="Arial" w:cs="Arial"/>
          <w:color w:val="auto"/>
          <w:sz w:val="24"/>
          <w:szCs w:val="24"/>
          <w:lang w:eastAsia="en-US" w:bidi="ar-SA"/>
        </w:rPr>
      </w:pPr>
      <w:r w:rsidRPr="000F64E3">
        <w:rPr>
          <w:rStyle w:val="Teksttreci20"/>
          <w:rFonts w:ascii="Arial" w:hAnsi="Arial" w:cs="Arial"/>
          <w:color w:val="auto"/>
          <w:sz w:val="24"/>
          <w:szCs w:val="24"/>
        </w:rPr>
        <w:t>niezgodną z przepisami ustawy czynność Zamawiającego, podjętą w</w:t>
      </w:r>
      <w:r w:rsidR="00FE508E" w:rsidRPr="000F64E3">
        <w:rPr>
          <w:rStyle w:val="Teksttreci20"/>
          <w:rFonts w:ascii="Arial" w:hAnsi="Arial" w:cs="Arial"/>
          <w:color w:val="auto"/>
          <w:sz w:val="24"/>
          <w:szCs w:val="24"/>
        </w:rPr>
        <w:t> </w:t>
      </w:r>
      <w:r w:rsidRPr="000F64E3">
        <w:rPr>
          <w:rStyle w:val="Teksttreci20"/>
          <w:rFonts w:ascii="Arial" w:hAnsi="Arial" w:cs="Arial"/>
          <w:color w:val="auto"/>
          <w:sz w:val="24"/>
          <w:szCs w:val="24"/>
        </w:rPr>
        <w:t>postępowaniu o udzielenie zamówienia, w tym na projektowane postanowienie umowy;</w:t>
      </w:r>
    </w:p>
    <w:p w:rsidR="00AC0246" w:rsidRPr="000F64E3" w:rsidRDefault="00AC0246" w:rsidP="003F25DF">
      <w:pPr>
        <w:pStyle w:val="Akapitzlist"/>
        <w:widowControl w:val="0"/>
        <w:numPr>
          <w:ilvl w:val="0"/>
          <w:numId w:val="11"/>
        </w:numPr>
        <w:spacing w:after="0" w:line="360" w:lineRule="auto"/>
        <w:ind w:left="851" w:hanging="425"/>
        <w:jc w:val="both"/>
        <w:rPr>
          <w:rFonts w:ascii="Arial" w:hAnsi="Arial" w:cs="Arial"/>
          <w:sz w:val="24"/>
          <w:szCs w:val="24"/>
        </w:rPr>
      </w:pPr>
      <w:r w:rsidRPr="000F64E3">
        <w:rPr>
          <w:rStyle w:val="Teksttreci20"/>
          <w:rFonts w:ascii="Arial" w:hAnsi="Arial" w:cs="Arial"/>
          <w:color w:val="auto"/>
          <w:sz w:val="24"/>
          <w:szCs w:val="24"/>
        </w:rPr>
        <w:t>zaniechanie czynności w postępowaniu o udzielenie zamówienia, do której Zamawiający by obowiązany na podstawie ustawy.</w:t>
      </w:r>
    </w:p>
    <w:p w:rsidR="00A03176" w:rsidRPr="000F64E3" w:rsidRDefault="00AC0246" w:rsidP="00672384">
      <w:pPr>
        <w:pStyle w:val="Akapitzlist"/>
        <w:widowControl w:val="0"/>
        <w:numPr>
          <w:ilvl w:val="0"/>
          <w:numId w:val="28"/>
        </w:numPr>
        <w:tabs>
          <w:tab w:val="clear" w:pos="720"/>
          <w:tab w:val="num" w:pos="426"/>
        </w:tabs>
        <w:spacing w:after="0" w:line="360" w:lineRule="auto"/>
        <w:ind w:left="426" w:hanging="426"/>
        <w:jc w:val="both"/>
        <w:rPr>
          <w:rStyle w:val="Teksttreci20"/>
          <w:rFonts w:ascii="Arial" w:hAnsi="Arial" w:cs="Arial"/>
          <w:color w:val="auto"/>
          <w:sz w:val="24"/>
          <w:szCs w:val="24"/>
        </w:rPr>
      </w:pPr>
      <w:r w:rsidRPr="000F64E3">
        <w:rPr>
          <w:rStyle w:val="Teksttreci20"/>
          <w:rFonts w:ascii="Arial" w:hAnsi="Arial" w:cs="Arial"/>
          <w:color w:val="auto"/>
          <w:sz w:val="24"/>
          <w:szCs w:val="24"/>
        </w:rPr>
        <w:t>Odwołanie wnosi się do Prezesa Krajowej Izby Odwoławczej w formie pisemnej albo w formie elektronicznej albo w postaci elektronicznej opatrzone podpisem zaufanym.</w:t>
      </w:r>
    </w:p>
    <w:p w:rsidR="00AC0246" w:rsidRPr="000F64E3" w:rsidRDefault="00AC0246" w:rsidP="00672384">
      <w:pPr>
        <w:pStyle w:val="Akapitzlist"/>
        <w:widowControl w:val="0"/>
        <w:numPr>
          <w:ilvl w:val="0"/>
          <w:numId w:val="28"/>
        </w:numPr>
        <w:tabs>
          <w:tab w:val="clear" w:pos="720"/>
          <w:tab w:val="num" w:pos="426"/>
        </w:tabs>
        <w:spacing w:after="480" w:line="360" w:lineRule="auto"/>
        <w:ind w:left="425" w:hanging="425"/>
        <w:contextualSpacing w:val="0"/>
        <w:jc w:val="both"/>
        <w:rPr>
          <w:rStyle w:val="Teksttreci20"/>
          <w:rFonts w:ascii="Arial" w:hAnsi="Arial" w:cs="Arial"/>
          <w:color w:val="auto"/>
          <w:sz w:val="24"/>
          <w:szCs w:val="24"/>
        </w:rPr>
      </w:pPr>
      <w:r w:rsidRPr="000F64E3">
        <w:rPr>
          <w:rStyle w:val="Teksttreci20"/>
          <w:rFonts w:ascii="Arial" w:hAnsi="Arial" w:cs="Arial"/>
          <w:color w:val="auto"/>
          <w:sz w:val="24"/>
          <w:szCs w:val="24"/>
        </w:rPr>
        <w:t>Na orzeczenie Krajowej Izby Odwoławczej oraz postanowienie Prezesa Krajowej Izby Odwoławczej, o którym mowa w art. 519 ust. 1 ustawy Pzp, stronom oraz uczestnikom postępowania odwo</w:t>
      </w:r>
      <w:r w:rsidR="009C0B5B" w:rsidRPr="000F64E3">
        <w:rPr>
          <w:rStyle w:val="Teksttreci20"/>
          <w:rFonts w:ascii="Arial" w:hAnsi="Arial" w:cs="Arial"/>
          <w:color w:val="auto"/>
          <w:sz w:val="24"/>
          <w:szCs w:val="24"/>
        </w:rPr>
        <w:t>ł</w:t>
      </w:r>
      <w:r w:rsidRPr="000F64E3">
        <w:rPr>
          <w:rStyle w:val="Teksttreci20"/>
          <w:rFonts w:ascii="Arial" w:hAnsi="Arial" w:cs="Arial"/>
          <w:color w:val="auto"/>
          <w:sz w:val="24"/>
          <w:szCs w:val="24"/>
        </w:rPr>
        <w:t>awczego przysługuje skarga do sądu. Skargę wnosi się do Sądu Okręgowego w Warszawie za pośrednictwem Prezesa Krajowej Izby Odwoławczej.</w:t>
      </w:r>
    </w:p>
    <w:p w:rsidR="004F09E2" w:rsidRPr="000F64E3" w:rsidRDefault="00AC0246" w:rsidP="00B04309">
      <w:pPr>
        <w:pStyle w:val="Teksttreci30"/>
        <w:shd w:val="clear" w:color="auto" w:fill="auto"/>
        <w:tabs>
          <w:tab w:val="left" w:pos="0"/>
        </w:tabs>
        <w:spacing w:after="480" w:line="360" w:lineRule="auto"/>
        <w:ind w:firstLine="0"/>
        <w:jc w:val="both"/>
        <w:rPr>
          <w:rFonts w:ascii="Arial" w:hAnsi="Arial" w:cs="Arial"/>
          <w:b w:val="0"/>
          <w:bCs w:val="0"/>
          <w:sz w:val="24"/>
          <w:szCs w:val="24"/>
        </w:rPr>
      </w:pPr>
      <w:bookmarkStart w:id="11" w:name="bookmark12"/>
      <w:r w:rsidRPr="000F64E3">
        <w:rPr>
          <w:rFonts w:ascii="Arial" w:hAnsi="Arial" w:cs="Arial"/>
          <w:b w:val="0"/>
          <w:bCs w:val="0"/>
          <w:sz w:val="24"/>
          <w:szCs w:val="24"/>
        </w:rPr>
        <w:t>Rybnik, dnia</w:t>
      </w:r>
      <w:r w:rsidR="005C7D1F" w:rsidRPr="000F64E3">
        <w:rPr>
          <w:rFonts w:ascii="Arial" w:hAnsi="Arial" w:cs="Arial"/>
          <w:b w:val="0"/>
          <w:bCs w:val="0"/>
          <w:sz w:val="24"/>
          <w:szCs w:val="24"/>
        </w:rPr>
        <w:t xml:space="preserve"> </w:t>
      </w:r>
      <w:r w:rsidR="000F64E3" w:rsidRPr="000F64E3">
        <w:rPr>
          <w:rFonts w:ascii="Arial" w:hAnsi="Arial" w:cs="Arial"/>
          <w:b w:val="0"/>
          <w:bCs w:val="0"/>
          <w:sz w:val="24"/>
          <w:szCs w:val="24"/>
        </w:rPr>
        <w:t>1</w:t>
      </w:r>
      <w:r w:rsidR="00FB333A">
        <w:rPr>
          <w:rFonts w:ascii="Arial" w:hAnsi="Arial" w:cs="Arial"/>
          <w:b w:val="0"/>
          <w:bCs w:val="0"/>
          <w:sz w:val="24"/>
          <w:szCs w:val="24"/>
        </w:rPr>
        <w:t>4</w:t>
      </w:r>
      <w:r w:rsidR="00854786" w:rsidRPr="000F64E3">
        <w:rPr>
          <w:rFonts w:ascii="Arial" w:hAnsi="Arial" w:cs="Arial"/>
          <w:b w:val="0"/>
          <w:bCs w:val="0"/>
          <w:sz w:val="24"/>
          <w:szCs w:val="24"/>
        </w:rPr>
        <w:t xml:space="preserve"> </w:t>
      </w:r>
      <w:r w:rsidR="008A1F50">
        <w:rPr>
          <w:rFonts w:ascii="Arial" w:hAnsi="Arial" w:cs="Arial"/>
          <w:b w:val="0"/>
          <w:bCs w:val="0"/>
          <w:sz w:val="24"/>
          <w:szCs w:val="24"/>
        </w:rPr>
        <w:t>październik</w:t>
      </w:r>
      <w:r w:rsidR="000F64E3" w:rsidRPr="000F64E3">
        <w:rPr>
          <w:rFonts w:ascii="Arial" w:hAnsi="Arial" w:cs="Arial"/>
          <w:b w:val="0"/>
          <w:bCs w:val="0"/>
          <w:sz w:val="24"/>
          <w:szCs w:val="24"/>
        </w:rPr>
        <w:t xml:space="preserve">a </w:t>
      </w:r>
      <w:r w:rsidRPr="000F64E3">
        <w:rPr>
          <w:rFonts w:ascii="Arial" w:hAnsi="Arial" w:cs="Arial"/>
          <w:b w:val="0"/>
          <w:bCs w:val="0"/>
          <w:sz w:val="24"/>
          <w:szCs w:val="24"/>
        </w:rPr>
        <w:t>202</w:t>
      </w:r>
      <w:r w:rsidR="00E8362F" w:rsidRPr="000F64E3">
        <w:rPr>
          <w:rFonts w:ascii="Arial" w:hAnsi="Arial" w:cs="Arial"/>
          <w:b w:val="0"/>
          <w:bCs w:val="0"/>
          <w:sz w:val="24"/>
          <w:szCs w:val="24"/>
        </w:rPr>
        <w:t>4</w:t>
      </w:r>
      <w:r w:rsidRPr="000F64E3">
        <w:rPr>
          <w:rFonts w:ascii="Arial" w:hAnsi="Arial" w:cs="Arial"/>
          <w:b w:val="0"/>
          <w:bCs w:val="0"/>
          <w:sz w:val="24"/>
          <w:szCs w:val="24"/>
        </w:rPr>
        <w:t xml:space="preserve"> r.</w:t>
      </w:r>
    </w:p>
    <w:p w:rsidR="00AC0246" w:rsidRPr="000F64E3" w:rsidRDefault="00AC0246" w:rsidP="00E81694">
      <w:pPr>
        <w:pStyle w:val="Teksttreci30"/>
        <w:shd w:val="clear" w:color="auto" w:fill="auto"/>
        <w:tabs>
          <w:tab w:val="left" w:pos="0"/>
        </w:tabs>
        <w:spacing w:before="480" w:line="360" w:lineRule="auto"/>
        <w:ind w:firstLine="0"/>
        <w:jc w:val="both"/>
        <w:rPr>
          <w:rFonts w:ascii="Arial" w:hAnsi="Arial" w:cs="Arial"/>
          <w:b w:val="0"/>
          <w:bCs w:val="0"/>
          <w:sz w:val="24"/>
          <w:szCs w:val="24"/>
        </w:rPr>
      </w:pPr>
      <w:r w:rsidRPr="000F64E3">
        <w:rPr>
          <w:rFonts w:ascii="Arial" w:hAnsi="Arial" w:cs="Arial"/>
          <w:b w:val="0"/>
          <w:bCs w:val="0"/>
          <w:sz w:val="24"/>
          <w:szCs w:val="24"/>
        </w:rPr>
        <w:t>Załączniki do SWZ</w:t>
      </w:r>
      <w:bookmarkEnd w:id="11"/>
    </w:p>
    <w:p w:rsidR="007D2640" w:rsidRPr="000F64E3" w:rsidRDefault="007D2640" w:rsidP="007D2640">
      <w:pPr>
        <w:spacing w:after="0" w:line="360" w:lineRule="auto"/>
        <w:jc w:val="both"/>
        <w:rPr>
          <w:rFonts w:ascii="Arial" w:hAnsi="Arial" w:cs="Arial"/>
          <w:sz w:val="24"/>
          <w:szCs w:val="24"/>
        </w:rPr>
      </w:pPr>
      <w:r w:rsidRPr="000F64E3">
        <w:rPr>
          <w:rStyle w:val="Teksttreci20"/>
          <w:rFonts w:ascii="Arial" w:hAnsi="Arial" w:cs="Arial"/>
          <w:color w:val="auto"/>
          <w:sz w:val="24"/>
          <w:szCs w:val="24"/>
        </w:rPr>
        <w:t>Integralną częścią niniejszej SWZ stanowią następujące załączniki:</w:t>
      </w:r>
    </w:p>
    <w:p w:rsidR="007D2640" w:rsidRPr="000F64E3" w:rsidRDefault="007D2640" w:rsidP="007D2640">
      <w:pPr>
        <w:widowControl w:val="0"/>
        <w:numPr>
          <w:ilvl w:val="0"/>
          <w:numId w:val="12"/>
        </w:numPr>
        <w:tabs>
          <w:tab w:val="left" w:pos="426"/>
        </w:tabs>
        <w:spacing w:after="0" w:line="360" w:lineRule="auto"/>
        <w:ind w:left="426" w:hanging="426"/>
        <w:jc w:val="both"/>
        <w:rPr>
          <w:rFonts w:ascii="Arial" w:hAnsi="Arial" w:cs="Arial"/>
          <w:sz w:val="24"/>
          <w:szCs w:val="24"/>
        </w:rPr>
      </w:pPr>
      <w:r w:rsidRPr="000F64E3">
        <w:rPr>
          <w:rStyle w:val="Teksttreci20"/>
          <w:rFonts w:ascii="Arial" w:hAnsi="Arial" w:cs="Arial"/>
          <w:color w:val="auto"/>
          <w:sz w:val="24"/>
          <w:szCs w:val="24"/>
        </w:rPr>
        <w:t>Formularz Ofertowy - załącznik nr 1</w:t>
      </w:r>
    </w:p>
    <w:p w:rsidR="007D2640" w:rsidRPr="000F64E3" w:rsidRDefault="007D2640" w:rsidP="007D2640">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auto"/>
          <w:sz w:val="24"/>
          <w:szCs w:val="24"/>
          <w:lang w:eastAsia="en-US" w:bidi="ar-SA"/>
        </w:rPr>
      </w:pPr>
      <w:r w:rsidRPr="000F64E3">
        <w:rPr>
          <w:rStyle w:val="Teksttreci20"/>
          <w:rFonts w:ascii="Arial" w:hAnsi="Arial" w:cs="Arial"/>
          <w:color w:val="auto"/>
          <w:sz w:val="24"/>
          <w:szCs w:val="24"/>
        </w:rPr>
        <w:t>Oświadczenie o niepodleganiu wykluczeniu - załącznik nr 2</w:t>
      </w:r>
    </w:p>
    <w:p w:rsidR="007D2640" w:rsidRPr="000F64E3" w:rsidRDefault="007D2640" w:rsidP="007D2640">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auto"/>
          <w:sz w:val="24"/>
          <w:szCs w:val="24"/>
          <w:lang w:eastAsia="en-US" w:bidi="ar-SA"/>
        </w:rPr>
      </w:pPr>
      <w:r w:rsidRPr="000F64E3">
        <w:rPr>
          <w:rStyle w:val="Teksttreci20"/>
          <w:rFonts w:ascii="Arial" w:hAnsi="Arial" w:cs="Arial"/>
          <w:color w:val="auto"/>
          <w:sz w:val="24"/>
          <w:szCs w:val="24"/>
        </w:rPr>
        <w:t>Projektowane postanowienia umowy w sprawie zamówienia publicznego - załącznik nr 3</w:t>
      </w:r>
    </w:p>
    <w:p w:rsidR="00893C8D" w:rsidRPr="000F64E3" w:rsidRDefault="00893C8D" w:rsidP="00893C8D">
      <w:pPr>
        <w:widowControl w:val="0"/>
        <w:numPr>
          <w:ilvl w:val="0"/>
          <w:numId w:val="12"/>
        </w:numPr>
        <w:tabs>
          <w:tab w:val="left" w:pos="425"/>
        </w:tabs>
        <w:spacing w:after="0" w:line="360" w:lineRule="auto"/>
        <w:ind w:left="426" w:hanging="426"/>
        <w:jc w:val="both"/>
        <w:rPr>
          <w:rFonts w:ascii="Arial" w:hAnsi="Arial" w:cs="Arial"/>
          <w:sz w:val="24"/>
          <w:szCs w:val="24"/>
        </w:rPr>
      </w:pPr>
      <w:r w:rsidRPr="000F64E3">
        <w:rPr>
          <w:rFonts w:ascii="Arial" w:hAnsi="Arial" w:cs="Arial"/>
          <w:sz w:val="24"/>
          <w:szCs w:val="24"/>
        </w:rPr>
        <w:t>przedmiar</w:t>
      </w:r>
      <w:r w:rsidR="00D15301" w:rsidRPr="000F64E3">
        <w:rPr>
          <w:rFonts w:ascii="Arial" w:hAnsi="Arial" w:cs="Arial"/>
          <w:sz w:val="24"/>
          <w:szCs w:val="24"/>
        </w:rPr>
        <w:t>y</w:t>
      </w:r>
      <w:r w:rsidRPr="000F64E3">
        <w:rPr>
          <w:rFonts w:ascii="Arial" w:hAnsi="Arial" w:cs="Arial"/>
          <w:sz w:val="24"/>
          <w:szCs w:val="24"/>
        </w:rPr>
        <w:t xml:space="preserve"> robót (element pomocniczy)</w:t>
      </w:r>
    </w:p>
    <w:p w:rsidR="006609FA" w:rsidRPr="000F64E3" w:rsidRDefault="00893C8D" w:rsidP="00FC44EA">
      <w:pPr>
        <w:widowControl w:val="0"/>
        <w:numPr>
          <w:ilvl w:val="0"/>
          <w:numId w:val="12"/>
        </w:numPr>
        <w:tabs>
          <w:tab w:val="left" w:pos="426"/>
        </w:tabs>
        <w:spacing w:after="0" w:line="360" w:lineRule="auto"/>
        <w:ind w:left="426" w:hanging="426"/>
        <w:jc w:val="both"/>
        <w:rPr>
          <w:rFonts w:ascii="Arial" w:eastAsiaTheme="minorHAnsi" w:hAnsi="Arial" w:cs="Arial"/>
          <w:sz w:val="24"/>
          <w:szCs w:val="24"/>
        </w:rPr>
      </w:pPr>
      <w:r w:rsidRPr="000F64E3">
        <w:rPr>
          <w:rFonts w:ascii="Arial" w:hAnsi="Arial" w:cs="Arial"/>
          <w:sz w:val="24"/>
          <w:szCs w:val="24"/>
        </w:rPr>
        <w:t>specyfikacje techniczne wykonania i odbioru robót</w:t>
      </w:r>
    </w:p>
    <w:sectPr w:rsidR="006609FA" w:rsidRPr="000F64E3" w:rsidSect="00BE61C8">
      <w:footerReference w:type="default" r:id="rId20"/>
      <w:pgSz w:w="11906" w:h="16838"/>
      <w:pgMar w:top="993" w:right="1416" w:bottom="1417" w:left="1417"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6565" w:rsidRDefault="004E6565" w:rsidP="0042265D">
      <w:pPr>
        <w:spacing w:after="0" w:line="240" w:lineRule="auto"/>
      </w:pPr>
      <w:r>
        <w:separator/>
      </w:r>
    </w:p>
  </w:endnote>
  <w:endnote w:type="continuationSeparator" w:id="0">
    <w:p w:rsidR="004E6565" w:rsidRDefault="004E6565"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6213904"/>
      <w:docPartObj>
        <w:docPartGallery w:val="Page Numbers (Bottom of Page)"/>
        <w:docPartUnique/>
      </w:docPartObj>
    </w:sdtPr>
    <w:sdtEndPr>
      <w:rPr>
        <w:sz w:val="24"/>
        <w:szCs w:val="24"/>
      </w:rPr>
    </w:sdtEndPr>
    <w:sdtContent>
      <w:sdt>
        <w:sdtPr>
          <w:rPr>
            <w:rFonts w:ascii="Arial" w:hAnsi="Arial" w:cs="Arial"/>
          </w:rPr>
          <w:id w:val="6213905"/>
          <w:docPartObj>
            <w:docPartGallery w:val="Page Numbers (Top of Page)"/>
            <w:docPartUnique/>
          </w:docPartObj>
        </w:sdtPr>
        <w:sdtEndPr>
          <w:rPr>
            <w:sz w:val="24"/>
            <w:szCs w:val="24"/>
          </w:rPr>
        </w:sdtEndPr>
        <w:sdtContent>
          <w:p w:rsidR="004E6565" w:rsidRPr="00657F72" w:rsidRDefault="004E6565" w:rsidP="002C37B8">
            <w:pPr>
              <w:pStyle w:val="Stopka0"/>
              <w:pBdr>
                <w:top w:val="single" w:sz="4" w:space="4" w:color="auto"/>
              </w:pBdr>
              <w:rPr>
                <w:rFonts w:ascii="Arial" w:hAnsi="Arial" w:cs="Arial"/>
                <w:sz w:val="24"/>
                <w:szCs w:val="24"/>
              </w:rPr>
            </w:pPr>
            <w:r w:rsidRPr="00657F72">
              <w:rPr>
                <w:rFonts w:ascii="Arial" w:eastAsia="Times New Roman" w:hAnsi="Arial" w:cs="Arial"/>
                <w:sz w:val="24"/>
                <w:szCs w:val="24"/>
                <w:lang w:eastAsia="pl-PL"/>
              </w:rPr>
              <w:t>Zakład Gospodarki Mieszkaniowej w Rybniku</w:t>
            </w:r>
            <w:r>
              <w:rPr>
                <w:rFonts w:ascii="Times New Roman" w:eastAsia="Times New Roman" w:hAnsi="Times New Roman" w:cs="Times New Roman"/>
                <w:sz w:val="18"/>
                <w:szCs w:val="18"/>
                <w:lang w:eastAsia="pl-PL"/>
              </w:rPr>
              <w:tab/>
            </w:r>
            <w:r w:rsidRPr="00657F72">
              <w:rPr>
                <w:rFonts w:ascii="Arial" w:hAnsi="Arial" w:cs="Arial"/>
                <w:sz w:val="24"/>
                <w:szCs w:val="24"/>
              </w:rPr>
              <w:fldChar w:fldCharType="begin"/>
            </w:r>
            <w:r w:rsidRPr="00657F72">
              <w:rPr>
                <w:rFonts w:ascii="Arial" w:hAnsi="Arial" w:cs="Arial"/>
                <w:sz w:val="24"/>
                <w:szCs w:val="24"/>
              </w:rPr>
              <w:instrText>PAGE</w:instrText>
            </w:r>
            <w:r w:rsidRPr="00657F72">
              <w:rPr>
                <w:rFonts w:ascii="Arial" w:hAnsi="Arial" w:cs="Arial"/>
                <w:sz w:val="24"/>
                <w:szCs w:val="24"/>
              </w:rPr>
              <w:fldChar w:fldCharType="separate"/>
            </w:r>
            <w:r w:rsidR="009465E5">
              <w:rPr>
                <w:rFonts w:ascii="Arial" w:hAnsi="Arial" w:cs="Arial"/>
                <w:noProof/>
                <w:sz w:val="24"/>
                <w:szCs w:val="24"/>
              </w:rPr>
              <w:t>2</w:t>
            </w:r>
            <w:r w:rsidRPr="00657F72">
              <w:rPr>
                <w:rFonts w:ascii="Arial" w:hAnsi="Arial" w:cs="Arial"/>
                <w:sz w:val="24"/>
                <w:szCs w:val="24"/>
              </w:rPr>
              <w:fldChar w:fldCharType="end"/>
            </w:r>
            <w:r w:rsidRPr="00657F72">
              <w:rPr>
                <w:rFonts w:ascii="Arial" w:hAnsi="Arial" w:cs="Arial"/>
                <w:sz w:val="24"/>
                <w:szCs w:val="24"/>
              </w:rPr>
              <w:t>/</w:t>
            </w:r>
            <w:r w:rsidRPr="00657F72">
              <w:rPr>
                <w:rFonts w:ascii="Arial" w:hAnsi="Arial" w:cs="Arial"/>
                <w:sz w:val="24"/>
                <w:szCs w:val="24"/>
              </w:rPr>
              <w:fldChar w:fldCharType="begin"/>
            </w:r>
            <w:r w:rsidRPr="00657F72">
              <w:rPr>
                <w:rFonts w:ascii="Arial" w:hAnsi="Arial" w:cs="Arial"/>
                <w:sz w:val="24"/>
                <w:szCs w:val="24"/>
              </w:rPr>
              <w:instrText>NUMPAGES</w:instrText>
            </w:r>
            <w:r w:rsidRPr="00657F72">
              <w:rPr>
                <w:rFonts w:ascii="Arial" w:hAnsi="Arial" w:cs="Arial"/>
                <w:sz w:val="24"/>
                <w:szCs w:val="24"/>
              </w:rPr>
              <w:fldChar w:fldCharType="separate"/>
            </w:r>
            <w:r w:rsidR="009465E5">
              <w:rPr>
                <w:rFonts w:ascii="Arial" w:hAnsi="Arial" w:cs="Arial"/>
                <w:noProof/>
                <w:sz w:val="24"/>
                <w:szCs w:val="24"/>
              </w:rPr>
              <w:t>36</w:t>
            </w:r>
            <w:r w:rsidRPr="00657F72">
              <w:rPr>
                <w:rFonts w:ascii="Arial" w:hAnsi="Arial" w:cs="Arial"/>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6565" w:rsidRDefault="004E6565" w:rsidP="0042265D">
      <w:pPr>
        <w:spacing w:after="0" w:line="240" w:lineRule="auto"/>
      </w:pPr>
      <w:r>
        <w:separator/>
      </w:r>
    </w:p>
  </w:footnote>
  <w:footnote w:type="continuationSeparator" w:id="0">
    <w:p w:rsidR="004E6565" w:rsidRDefault="004E6565"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 w15:restartNumberingAfterBreak="0">
    <w:nsid w:val="0224554E"/>
    <w:multiLevelType w:val="hybridMultilevel"/>
    <w:tmpl w:val="A7EEC1D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25B7CA8"/>
    <w:multiLevelType w:val="hybridMultilevel"/>
    <w:tmpl w:val="091A99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F64320"/>
    <w:multiLevelType w:val="hybridMultilevel"/>
    <w:tmpl w:val="E6FE44FC"/>
    <w:lvl w:ilvl="0" w:tplc="F0C44092">
      <w:start w:val="1"/>
      <w:numFmt w:val="decimal"/>
      <w:lvlText w:val="%1)"/>
      <w:lvlJc w:val="left"/>
      <w:pPr>
        <w:ind w:left="644" w:hanging="360"/>
      </w:pPr>
      <w:rPr>
        <w:color w:val="000000" w:themeColor="text1"/>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86830E6"/>
    <w:multiLevelType w:val="hybridMultilevel"/>
    <w:tmpl w:val="350ED8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C60F09"/>
    <w:multiLevelType w:val="hybridMultilevel"/>
    <w:tmpl w:val="235495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510634"/>
    <w:multiLevelType w:val="hybridMultilevel"/>
    <w:tmpl w:val="DA8A699E"/>
    <w:lvl w:ilvl="0" w:tplc="1D7C5EF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3F6520"/>
    <w:multiLevelType w:val="hybridMultilevel"/>
    <w:tmpl w:val="9EB2C0FA"/>
    <w:lvl w:ilvl="0" w:tplc="4E58E77C">
      <w:start w:val="4"/>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CE0EC4"/>
    <w:multiLevelType w:val="hybridMultilevel"/>
    <w:tmpl w:val="C7324A04"/>
    <w:lvl w:ilvl="0" w:tplc="CDCE0C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30419F"/>
    <w:multiLevelType w:val="hybridMultilevel"/>
    <w:tmpl w:val="4FA4B2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FF4552"/>
    <w:multiLevelType w:val="hybridMultilevel"/>
    <w:tmpl w:val="4D681EA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3C6881"/>
    <w:multiLevelType w:val="multilevel"/>
    <w:tmpl w:val="1A48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ED0483"/>
    <w:multiLevelType w:val="multilevel"/>
    <w:tmpl w:val="ACDACA3C"/>
    <w:lvl w:ilvl="0">
      <w:start w:val="1"/>
      <w:numFmt w:val="decimal"/>
      <w:lvlText w:val="%1)"/>
      <w:lvlJc w:val="left"/>
      <w:pPr>
        <w:tabs>
          <w:tab w:val="num" w:pos="720"/>
        </w:tabs>
        <w:ind w:left="720" w:hanging="360"/>
      </w:pPr>
      <w:rPr>
        <w:rFonts w:hint="default"/>
        <w:sz w:val="24"/>
        <w:szCs w:val="24"/>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7FC4BD2"/>
    <w:multiLevelType w:val="hybridMultilevel"/>
    <w:tmpl w:val="461C17DE"/>
    <w:lvl w:ilvl="0" w:tplc="074424F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8577B0A"/>
    <w:multiLevelType w:val="hybridMultilevel"/>
    <w:tmpl w:val="535683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184815"/>
    <w:multiLevelType w:val="hybridMultilevel"/>
    <w:tmpl w:val="19C2A7B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1A752A6C"/>
    <w:multiLevelType w:val="hybridMultilevel"/>
    <w:tmpl w:val="44FA8EB6"/>
    <w:lvl w:ilvl="0" w:tplc="F96ADE3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9"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0" w15:restartNumberingAfterBreak="0">
    <w:nsid w:val="1B8B6656"/>
    <w:multiLevelType w:val="hybridMultilevel"/>
    <w:tmpl w:val="9874199A"/>
    <w:lvl w:ilvl="0" w:tplc="085892C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CA2B81"/>
    <w:multiLevelType w:val="hybridMultilevel"/>
    <w:tmpl w:val="6312051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2B12B6A"/>
    <w:multiLevelType w:val="hybridMultilevel"/>
    <w:tmpl w:val="4AAC38B0"/>
    <w:lvl w:ilvl="0" w:tplc="134473E2">
      <w:start w:val="1"/>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3693440"/>
    <w:multiLevelType w:val="hybridMultilevel"/>
    <w:tmpl w:val="E52EA7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4B3195E"/>
    <w:multiLevelType w:val="hybridMultilevel"/>
    <w:tmpl w:val="4CC44A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6C38E2"/>
    <w:multiLevelType w:val="hybridMultilevel"/>
    <w:tmpl w:val="17883DCA"/>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145D3E"/>
    <w:multiLevelType w:val="hybridMultilevel"/>
    <w:tmpl w:val="249834DC"/>
    <w:lvl w:ilvl="0" w:tplc="2A323AA6">
      <w:start w:val="1"/>
      <w:numFmt w:val="decimal"/>
      <w:lvlText w:val="%1."/>
      <w:lvlJc w:val="left"/>
      <w:pPr>
        <w:ind w:left="1353" w:hanging="360"/>
      </w:pPr>
      <w:rPr>
        <w:b w:val="0"/>
        <w:color w:val="000000" w:themeColor="text1"/>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83F3818"/>
    <w:multiLevelType w:val="hybridMultilevel"/>
    <w:tmpl w:val="3702BB2E"/>
    <w:lvl w:ilvl="0" w:tplc="68F609FA">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4A4FAB"/>
    <w:multiLevelType w:val="hybridMultilevel"/>
    <w:tmpl w:val="CB2E5850"/>
    <w:lvl w:ilvl="0" w:tplc="C026162E">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770E3D"/>
    <w:multiLevelType w:val="hybridMultilevel"/>
    <w:tmpl w:val="517A1836"/>
    <w:lvl w:ilvl="0" w:tplc="3124ABAC">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CBE2F8B"/>
    <w:multiLevelType w:val="hybridMultilevel"/>
    <w:tmpl w:val="429A8F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247C23"/>
    <w:multiLevelType w:val="hybridMultilevel"/>
    <w:tmpl w:val="208880D2"/>
    <w:lvl w:ilvl="0" w:tplc="3D069DB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8F1CDA"/>
    <w:multiLevelType w:val="hybridMultilevel"/>
    <w:tmpl w:val="778216F6"/>
    <w:lvl w:ilvl="0" w:tplc="61602734">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22A20B8"/>
    <w:multiLevelType w:val="hybridMultilevel"/>
    <w:tmpl w:val="E6E6ADA0"/>
    <w:lvl w:ilvl="0" w:tplc="64244EF0">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6" w15:restartNumberingAfterBreak="0">
    <w:nsid w:val="358E5465"/>
    <w:multiLevelType w:val="hybridMultilevel"/>
    <w:tmpl w:val="3F3080DA"/>
    <w:lvl w:ilvl="0" w:tplc="B2726BE0">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A528E5"/>
    <w:multiLevelType w:val="hybridMultilevel"/>
    <w:tmpl w:val="12E409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79C1A33"/>
    <w:multiLevelType w:val="hybridMultilevel"/>
    <w:tmpl w:val="40520996"/>
    <w:lvl w:ilvl="0" w:tplc="44B2C836">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86252EF"/>
    <w:multiLevelType w:val="hybridMultilevel"/>
    <w:tmpl w:val="445291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E87448"/>
    <w:multiLevelType w:val="hybridMultilevel"/>
    <w:tmpl w:val="75FA82CC"/>
    <w:lvl w:ilvl="0" w:tplc="5B7E818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420B90"/>
    <w:multiLevelType w:val="multilevel"/>
    <w:tmpl w:val="75A47C6E"/>
    <w:lvl w:ilvl="0">
      <w:start w:val="1"/>
      <w:numFmt w:val="decimal"/>
      <w:lvlText w:val="%1."/>
      <w:lvlJc w:val="left"/>
      <w:pPr>
        <w:tabs>
          <w:tab w:val="num" w:pos="720"/>
        </w:tabs>
        <w:ind w:left="720" w:hanging="360"/>
      </w:pPr>
      <w:rPr>
        <w:rFonts w:hint="default"/>
        <w:b w:val="0"/>
        <w:color w:val="000000" w:themeColor="text1"/>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42" w15:restartNumberingAfterBreak="0">
    <w:nsid w:val="44437EBA"/>
    <w:multiLevelType w:val="hybridMultilevel"/>
    <w:tmpl w:val="F69ED4BE"/>
    <w:lvl w:ilvl="0" w:tplc="9D986BFC">
      <w:start w:val="1"/>
      <w:numFmt w:val="lowerLetter"/>
      <w:lvlText w:val="%1)"/>
      <w:lvlJc w:val="left"/>
      <w:pPr>
        <w:ind w:left="1068" w:hanging="360"/>
      </w:pPr>
      <w:rPr>
        <w:color w:val="000000" w:themeColor="text1"/>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44E714D6"/>
    <w:multiLevelType w:val="hybridMultilevel"/>
    <w:tmpl w:val="69A674D8"/>
    <w:lvl w:ilvl="0" w:tplc="FAE0EE24">
      <w:start w:val="1"/>
      <w:numFmt w:val="decimal"/>
      <w:lvlText w:val="%1)"/>
      <w:lvlJc w:val="left"/>
      <w:pPr>
        <w:ind w:left="1216" w:hanging="360"/>
      </w:pPr>
      <w:rPr>
        <w:color w:val="000000" w:themeColor="text1"/>
      </w:r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44" w15:restartNumberingAfterBreak="0">
    <w:nsid w:val="4623662A"/>
    <w:multiLevelType w:val="hybridMultilevel"/>
    <w:tmpl w:val="BB228642"/>
    <w:lvl w:ilvl="0" w:tplc="F5B47FFA">
      <w:start w:val="1"/>
      <w:numFmt w:val="decimal"/>
      <w:lvlText w:val="%1."/>
      <w:lvlJc w:val="left"/>
      <w:pPr>
        <w:tabs>
          <w:tab w:val="num" w:pos="360"/>
        </w:tabs>
        <w:ind w:left="360" w:hanging="360"/>
      </w:pPr>
      <w:rPr>
        <w:rFonts w:ascii="Arial" w:eastAsia="Times New Roman" w:hAnsi="Arial" w:cs="Arial" w:hint="default"/>
        <w:i w:val="0"/>
        <w:color w:val="000000" w:themeColor="text1"/>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4C2B3FCF"/>
    <w:multiLevelType w:val="hybridMultilevel"/>
    <w:tmpl w:val="4748E4F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4C9658A0"/>
    <w:multiLevelType w:val="hybridMultilevel"/>
    <w:tmpl w:val="A4A2754E"/>
    <w:lvl w:ilvl="0" w:tplc="1828177E">
      <w:start w:val="1"/>
      <w:numFmt w:val="decimal"/>
      <w:lvlText w:val="%1."/>
      <w:lvlJc w:val="left"/>
      <w:pPr>
        <w:ind w:left="720" w:hanging="360"/>
      </w:pPr>
      <w:rPr>
        <w:rFonts w:hint="default"/>
        <w:sz w:val="22"/>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9D11DB"/>
    <w:multiLevelType w:val="hybridMultilevel"/>
    <w:tmpl w:val="7E6C6D7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4FD278BD"/>
    <w:multiLevelType w:val="hybridMultilevel"/>
    <w:tmpl w:val="774069D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CE0594"/>
    <w:multiLevelType w:val="hybridMultilevel"/>
    <w:tmpl w:val="010204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2321C49"/>
    <w:multiLevelType w:val="hybridMultilevel"/>
    <w:tmpl w:val="9F46AC2C"/>
    <w:lvl w:ilvl="0" w:tplc="B6345848">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8BF57CD"/>
    <w:multiLevelType w:val="hybridMultilevel"/>
    <w:tmpl w:val="6B78328A"/>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32181900">
      <w:start w:val="17"/>
      <w:numFmt w:val="decimal"/>
      <w:lvlText w:val="%3)"/>
      <w:lvlJc w:val="left"/>
      <w:pPr>
        <w:ind w:left="2700" w:hanging="360"/>
      </w:pPr>
      <w:rPr>
        <w:rFonts w:hint="default"/>
      </w:r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B7D1076"/>
    <w:multiLevelType w:val="hybridMultilevel"/>
    <w:tmpl w:val="14464386"/>
    <w:lvl w:ilvl="0" w:tplc="800CC78E">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D403AFF"/>
    <w:multiLevelType w:val="hybridMultilevel"/>
    <w:tmpl w:val="DCE85E1E"/>
    <w:lvl w:ilvl="0" w:tplc="1FA439F2">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D9736F3"/>
    <w:multiLevelType w:val="hybridMultilevel"/>
    <w:tmpl w:val="96AA60D2"/>
    <w:lvl w:ilvl="0" w:tplc="E6F0478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E81516F"/>
    <w:multiLevelType w:val="hybridMultilevel"/>
    <w:tmpl w:val="E62E0FFE"/>
    <w:lvl w:ilvl="0" w:tplc="C778BC0E">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2CC78BC"/>
    <w:multiLevelType w:val="hybridMultilevel"/>
    <w:tmpl w:val="30FEC8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2E37411"/>
    <w:multiLevelType w:val="hybridMultilevel"/>
    <w:tmpl w:val="1DDE29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3254BAA"/>
    <w:multiLevelType w:val="hybridMultilevel"/>
    <w:tmpl w:val="1E4A53D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69BA4AB9"/>
    <w:multiLevelType w:val="hybridMultilevel"/>
    <w:tmpl w:val="C6EE172E"/>
    <w:lvl w:ilvl="0" w:tplc="31C6D75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A6F7F73"/>
    <w:multiLevelType w:val="hybridMultilevel"/>
    <w:tmpl w:val="6F9E6C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B1D039D"/>
    <w:multiLevelType w:val="hybridMultilevel"/>
    <w:tmpl w:val="6B46E5AE"/>
    <w:lvl w:ilvl="0" w:tplc="E454EA3E">
      <w:start w:val="1"/>
      <w:numFmt w:val="decimal"/>
      <w:lvlText w:val="%1."/>
      <w:lvlJc w:val="left"/>
      <w:pPr>
        <w:ind w:left="1080" w:hanging="360"/>
      </w:pPr>
      <w:rPr>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F8803D1"/>
    <w:multiLevelType w:val="hybridMultilevel"/>
    <w:tmpl w:val="2C76F63A"/>
    <w:lvl w:ilvl="0" w:tplc="04150001">
      <w:start w:val="1"/>
      <w:numFmt w:val="bullet"/>
      <w:lvlText w:val=""/>
      <w:lvlJc w:val="left"/>
      <w:pPr>
        <w:ind w:left="1506" w:hanging="360"/>
      </w:pPr>
      <w:rPr>
        <w:rFonts w:ascii="Symbol" w:hAnsi="Symbol" w:hint="default"/>
      </w:rPr>
    </w:lvl>
    <w:lvl w:ilvl="1" w:tplc="04150003">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66"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67" w15:restartNumberingAfterBreak="0">
    <w:nsid w:val="71A2144B"/>
    <w:multiLevelType w:val="hybridMultilevel"/>
    <w:tmpl w:val="810052D4"/>
    <w:lvl w:ilvl="0" w:tplc="F968BDD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1FB0428"/>
    <w:multiLevelType w:val="hybridMultilevel"/>
    <w:tmpl w:val="3D7418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4D96C22"/>
    <w:multiLevelType w:val="hybridMultilevel"/>
    <w:tmpl w:val="526C710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75F34F8B"/>
    <w:multiLevelType w:val="hybridMultilevel"/>
    <w:tmpl w:val="B698534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792016E8"/>
    <w:multiLevelType w:val="hybridMultilevel"/>
    <w:tmpl w:val="DEA61CF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7CF4033F"/>
    <w:multiLevelType w:val="hybridMultilevel"/>
    <w:tmpl w:val="E8C67E10"/>
    <w:lvl w:ilvl="0" w:tplc="9CA4AE2C">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3"/>
  </w:num>
  <w:num w:numId="2">
    <w:abstractNumId w:val="58"/>
  </w:num>
  <w:num w:numId="3">
    <w:abstractNumId w:val="72"/>
  </w:num>
  <w:num w:numId="4">
    <w:abstractNumId w:val="38"/>
  </w:num>
  <w:num w:numId="5">
    <w:abstractNumId w:val="43"/>
  </w:num>
  <w:num w:numId="6">
    <w:abstractNumId w:val="60"/>
  </w:num>
  <w:num w:numId="7">
    <w:abstractNumId w:val="18"/>
  </w:num>
  <w:num w:numId="8">
    <w:abstractNumId w:val="66"/>
  </w:num>
  <w:num w:numId="9">
    <w:abstractNumId w:val="57"/>
  </w:num>
  <w:num w:numId="10">
    <w:abstractNumId w:val="34"/>
  </w:num>
  <w:num w:numId="11">
    <w:abstractNumId w:val="52"/>
  </w:num>
  <w:num w:numId="12">
    <w:abstractNumId w:val="27"/>
  </w:num>
  <w:num w:numId="13">
    <w:abstractNumId w:val="36"/>
  </w:num>
  <w:num w:numId="14">
    <w:abstractNumId w:val="30"/>
  </w:num>
  <w:num w:numId="15">
    <w:abstractNumId w:val="49"/>
  </w:num>
  <w:num w:numId="16">
    <w:abstractNumId w:val="44"/>
  </w:num>
  <w:num w:numId="17">
    <w:abstractNumId w:val="46"/>
  </w:num>
  <w:num w:numId="18">
    <w:abstractNumId w:val="0"/>
  </w:num>
  <w:num w:numId="19">
    <w:abstractNumId w:val="19"/>
  </w:num>
  <w:num w:numId="20">
    <w:abstractNumId w:val="3"/>
  </w:num>
  <w:num w:numId="21">
    <w:abstractNumId w:val="14"/>
  </w:num>
  <w:num w:numId="22">
    <w:abstractNumId w:val="28"/>
  </w:num>
  <w:num w:numId="23">
    <w:abstractNumId w:val="56"/>
  </w:num>
  <w:num w:numId="24">
    <w:abstractNumId w:val="55"/>
  </w:num>
  <w:num w:numId="25">
    <w:abstractNumId w:val="53"/>
  </w:num>
  <w:num w:numId="26">
    <w:abstractNumId w:val="35"/>
  </w:num>
  <w:num w:numId="27">
    <w:abstractNumId w:val="26"/>
  </w:num>
  <w:num w:numId="28">
    <w:abstractNumId w:val="41"/>
  </w:num>
  <w:num w:numId="29">
    <w:abstractNumId w:val="13"/>
  </w:num>
  <w:num w:numId="30">
    <w:abstractNumId w:val="22"/>
  </w:num>
  <w:num w:numId="31">
    <w:abstractNumId w:val="42"/>
  </w:num>
  <w:num w:numId="32">
    <w:abstractNumId w:val="11"/>
  </w:num>
  <w:num w:numId="33">
    <w:abstractNumId w:val="12"/>
  </w:num>
  <w:num w:numId="34">
    <w:abstractNumId w:val="51"/>
  </w:num>
  <w:num w:numId="35">
    <w:abstractNumId w:val="54"/>
  </w:num>
  <w:num w:numId="36">
    <w:abstractNumId w:val="15"/>
  </w:num>
  <w:num w:numId="37">
    <w:abstractNumId w:val="25"/>
  </w:num>
  <w:num w:numId="38">
    <w:abstractNumId w:val="23"/>
  </w:num>
  <w:num w:numId="39">
    <w:abstractNumId w:val="64"/>
  </w:num>
  <w:num w:numId="40">
    <w:abstractNumId w:val="8"/>
  </w:num>
  <w:num w:numId="41">
    <w:abstractNumId w:val="20"/>
  </w:num>
  <w:num w:numId="42">
    <w:abstractNumId w:val="9"/>
  </w:num>
  <w:num w:numId="43">
    <w:abstractNumId w:val="50"/>
  </w:num>
  <w:num w:numId="44">
    <w:abstractNumId w:val="6"/>
  </w:num>
  <w:num w:numId="45">
    <w:abstractNumId w:val="59"/>
  </w:num>
  <w:num w:numId="46">
    <w:abstractNumId w:val="31"/>
  </w:num>
  <w:num w:numId="47">
    <w:abstractNumId w:val="37"/>
  </w:num>
  <w:num w:numId="48">
    <w:abstractNumId w:val="4"/>
  </w:num>
  <w:num w:numId="49">
    <w:abstractNumId w:val="40"/>
  </w:num>
  <w:num w:numId="50">
    <w:abstractNumId w:val="45"/>
  </w:num>
  <w:num w:numId="51">
    <w:abstractNumId w:val="47"/>
  </w:num>
  <w:num w:numId="52">
    <w:abstractNumId w:val="2"/>
  </w:num>
  <w:num w:numId="53">
    <w:abstractNumId w:val="16"/>
  </w:num>
  <w:num w:numId="54">
    <w:abstractNumId w:val="1"/>
  </w:num>
  <w:num w:numId="55">
    <w:abstractNumId w:val="29"/>
  </w:num>
  <w:num w:numId="56">
    <w:abstractNumId w:val="7"/>
  </w:num>
  <w:num w:numId="57">
    <w:abstractNumId w:val="71"/>
  </w:num>
  <w:num w:numId="58">
    <w:abstractNumId w:val="21"/>
  </w:num>
  <w:num w:numId="59">
    <w:abstractNumId w:val="63"/>
  </w:num>
  <w:num w:numId="60">
    <w:abstractNumId w:val="17"/>
  </w:num>
  <w:num w:numId="61">
    <w:abstractNumId w:val="61"/>
  </w:num>
  <w:num w:numId="62">
    <w:abstractNumId w:val="62"/>
  </w:num>
  <w:num w:numId="63">
    <w:abstractNumId w:val="69"/>
  </w:num>
  <w:num w:numId="64">
    <w:abstractNumId w:val="32"/>
  </w:num>
  <w:num w:numId="65">
    <w:abstractNumId w:val="5"/>
  </w:num>
  <w:num w:numId="66">
    <w:abstractNumId w:val="67"/>
  </w:num>
  <w:num w:numId="67">
    <w:abstractNumId w:val="24"/>
  </w:num>
  <w:num w:numId="68">
    <w:abstractNumId w:val="48"/>
  </w:num>
  <w:num w:numId="69">
    <w:abstractNumId w:val="10"/>
  </w:num>
  <w:num w:numId="70">
    <w:abstractNumId w:val="70"/>
  </w:num>
  <w:num w:numId="71">
    <w:abstractNumId w:val="68"/>
  </w:num>
  <w:num w:numId="72">
    <w:abstractNumId w:val="39"/>
  </w:num>
  <w:num w:numId="73">
    <w:abstractNumId w:val="6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formatting="1" w:enforcement="1" w:cryptProviderType="rsaAES" w:cryptAlgorithmClass="hash" w:cryptAlgorithmType="typeAny" w:cryptAlgorithmSid="14" w:cryptSpinCount="100000" w:hash="R+A1WuztS4ue52BO/lizNo01er9jLztE6QdZ5sIdJiBnDgbdZdCi5cffFov2jTjj+arw3/9MZNVVIbQl0Nlv8Q==" w:salt="5XDozVlJmMiwQXfYY/2t/Q=="/>
  <w:defaultTabStop w:val="708"/>
  <w:hyphenationZone w:val="425"/>
  <w:drawingGridHorizontalSpacing w:val="110"/>
  <w:displayHorizontalDrawingGridEvery w:val="2"/>
  <w:characterSpacingControl w:val="doNotCompress"/>
  <w:hdrShapeDefaults>
    <o:shapedefaults v:ext="edit" spidmax="4382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65D"/>
    <w:rsid w:val="00002CAA"/>
    <w:rsid w:val="00004AD6"/>
    <w:rsid w:val="00004CFE"/>
    <w:rsid w:val="00005349"/>
    <w:rsid w:val="000059F8"/>
    <w:rsid w:val="00005B37"/>
    <w:rsid w:val="00005B59"/>
    <w:rsid w:val="00005E79"/>
    <w:rsid w:val="00010CB3"/>
    <w:rsid w:val="00014812"/>
    <w:rsid w:val="00017C4C"/>
    <w:rsid w:val="000201B8"/>
    <w:rsid w:val="00020572"/>
    <w:rsid w:val="000222E7"/>
    <w:rsid w:val="000255F2"/>
    <w:rsid w:val="00025E64"/>
    <w:rsid w:val="00027E72"/>
    <w:rsid w:val="00031C77"/>
    <w:rsid w:val="000327F1"/>
    <w:rsid w:val="000330BA"/>
    <w:rsid w:val="0003485E"/>
    <w:rsid w:val="000348CD"/>
    <w:rsid w:val="00037FAD"/>
    <w:rsid w:val="00040BEA"/>
    <w:rsid w:val="000432A2"/>
    <w:rsid w:val="000457B6"/>
    <w:rsid w:val="00046846"/>
    <w:rsid w:val="0004754D"/>
    <w:rsid w:val="00047B3D"/>
    <w:rsid w:val="00050BC3"/>
    <w:rsid w:val="00052AD3"/>
    <w:rsid w:val="000543A5"/>
    <w:rsid w:val="00055CF1"/>
    <w:rsid w:val="000561D9"/>
    <w:rsid w:val="000574D4"/>
    <w:rsid w:val="00057EB5"/>
    <w:rsid w:val="000602CB"/>
    <w:rsid w:val="00061565"/>
    <w:rsid w:val="00062219"/>
    <w:rsid w:val="0006673B"/>
    <w:rsid w:val="0007029C"/>
    <w:rsid w:val="00070658"/>
    <w:rsid w:val="00070CD7"/>
    <w:rsid w:val="000743B2"/>
    <w:rsid w:val="00076123"/>
    <w:rsid w:val="00077480"/>
    <w:rsid w:val="000809CB"/>
    <w:rsid w:val="00081E41"/>
    <w:rsid w:val="00083CA6"/>
    <w:rsid w:val="00085D41"/>
    <w:rsid w:val="00086CCF"/>
    <w:rsid w:val="00087691"/>
    <w:rsid w:val="00093C04"/>
    <w:rsid w:val="000943EB"/>
    <w:rsid w:val="00095735"/>
    <w:rsid w:val="000959E3"/>
    <w:rsid w:val="000969F7"/>
    <w:rsid w:val="00097CFC"/>
    <w:rsid w:val="00097ED2"/>
    <w:rsid w:val="000A0477"/>
    <w:rsid w:val="000A09AA"/>
    <w:rsid w:val="000A25F8"/>
    <w:rsid w:val="000A33C5"/>
    <w:rsid w:val="000A36E0"/>
    <w:rsid w:val="000A4A55"/>
    <w:rsid w:val="000B2687"/>
    <w:rsid w:val="000B2DF2"/>
    <w:rsid w:val="000B3135"/>
    <w:rsid w:val="000B57AB"/>
    <w:rsid w:val="000B6B8C"/>
    <w:rsid w:val="000B7204"/>
    <w:rsid w:val="000B75EB"/>
    <w:rsid w:val="000B791C"/>
    <w:rsid w:val="000C0D52"/>
    <w:rsid w:val="000C1804"/>
    <w:rsid w:val="000C416D"/>
    <w:rsid w:val="000C4FE1"/>
    <w:rsid w:val="000C5244"/>
    <w:rsid w:val="000C76AA"/>
    <w:rsid w:val="000D1BE1"/>
    <w:rsid w:val="000D312B"/>
    <w:rsid w:val="000D4B22"/>
    <w:rsid w:val="000D4E0D"/>
    <w:rsid w:val="000D5C03"/>
    <w:rsid w:val="000D5DA3"/>
    <w:rsid w:val="000D62AC"/>
    <w:rsid w:val="000E019E"/>
    <w:rsid w:val="000E0FCD"/>
    <w:rsid w:val="000E24F0"/>
    <w:rsid w:val="000E30C1"/>
    <w:rsid w:val="000E42BC"/>
    <w:rsid w:val="000E5468"/>
    <w:rsid w:val="000E584E"/>
    <w:rsid w:val="000E5C69"/>
    <w:rsid w:val="000E6E41"/>
    <w:rsid w:val="000E6E4F"/>
    <w:rsid w:val="000F20B3"/>
    <w:rsid w:val="000F2827"/>
    <w:rsid w:val="000F4CFB"/>
    <w:rsid w:val="000F503B"/>
    <w:rsid w:val="000F5B6B"/>
    <w:rsid w:val="000F64E3"/>
    <w:rsid w:val="000F66D9"/>
    <w:rsid w:val="0010129E"/>
    <w:rsid w:val="00104B99"/>
    <w:rsid w:val="001050DB"/>
    <w:rsid w:val="0010545C"/>
    <w:rsid w:val="00106753"/>
    <w:rsid w:val="00110767"/>
    <w:rsid w:val="001109FF"/>
    <w:rsid w:val="001111E3"/>
    <w:rsid w:val="00111D43"/>
    <w:rsid w:val="00112575"/>
    <w:rsid w:val="00113146"/>
    <w:rsid w:val="00116F88"/>
    <w:rsid w:val="00117C2F"/>
    <w:rsid w:val="001200FF"/>
    <w:rsid w:val="00123643"/>
    <w:rsid w:val="00125BC9"/>
    <w:rsid w:val="00125DD6"/>
    <w:rsid w:val="00126CFA"/>
    <w:rsid w:val="001270B9"/>
    <w:rsid w:val="001270DC"/>
    <w:rsid w:val="0012749E"/>
    <w:rsid w:val="00127E6E"/>
    <w:rsid w:val="0013021F"/>
    <w:rsid w:val="00131108"/>
    <w:rsid w:val="00131F5A"/>
    <w:rsid w:val="00132435"/>
    <w:rsid w:val="001357B8"/>
    <w:rsid w:val="00135D21"/>
    <w:rsid w:val="00136DF6"/>
    <w:rsid w:val="00140221"/>
    <w:rsid w:val="0014146B"/>
    <w:rsid w:val="00142B09"/>
    <w:rsid w:val="001430B7"/>
    <w:rsid w:val="001446E9"/>
    <w:rsid w:val="00144B52"/>
    <w:rsid w:val="00144B5E"/>
    <w:rsid w:val="00144F97"/>
    <w:rsid w:val="00150997"/>
    <w:rsid w:val="00152233"/>
    <w:rsid w:val="00152332"/>
    <w:rsid w:val="0015281F"/>
    <w:rsid w:val="001535CF"/>
    <w:rsid w:val="00153A51"/>
    <w:rsid w:val="0015545D"/>
    <w:rsid w:val="00156129"/>
    <w:rsid w:val="001562A3"/>
    <w:rsid w:val="00157A8D"/>
    <w:rsid w:val="00157BE4"/>
    <w:rsid w:val="00157DDB"/>
    <w:rsid w:val="00160712"/>
    <w:rsid w:val="00161324"/>
    <w:rsid w:val="0016525C"/>
    <w:rsid w:val="00165F02"/>
    <w:rsid w:val="0016663D"/>
    <w:rsid w:val="001672CC"/>
    <w:rsid w:val="001703F1"/>
    <w:rsid w:val="001712B3"/>
    <w:rsid w:val="0017148C"/>
    <w:rsid w:val="001715C9"/>
    <w:rsid w:val="00171D3B"/>
    <w:rsid w:val="00175F49"/>
    <w:rsid w:val="00177F18"/>
    <w:rsid w:val="00180B7B"/>
    <w:rsid w:val="0018302E"/>
    <w:rsid w:val="00185BAA"/>
    <w:rsid w:val="00185FA2"/>
    <w:rsid w:val="00186420"/>
    <w:rsid w:val="00186E49"/>
    <w:rsid w:val="00187527"/>
    <w:rsid w:val="00187615"/>
    <w:rsid w:val="0019189B"/>
    <w:rsid w:val="0019250E"/>
    <w:rsid w:val="001965B0"/>
    <w:rsid w:val="001A244E"/>
    <w:rsid w:val="001A2A9D"/>
    <w:rsid w:val="001A346E"/>
    <w:rsid w:val="001B14BD"/>
    <w:rsid w:val="001B1A2A"/>
    <w:rsid w:val="001C0BAC"/>
    <w:rsid w:val="001C17F2"/>
    <w:rsid w:val="001C18BF"/>
    <w:rsid w:val="001C2C1D"/>
    <w:rsid w:val="001C3231"/>
    <w:rsid w:val="001C65B4"/>
    <w:rsid w:val="001D0286"/>
    <w:rsid w:val="001D0CAD"/>
    <w:rsid w:val="001D0F9B"/>
    <w:rsid w:val="001D173A"/>
    <w:rsid w:val="001D5535"/>
    <w:rsid w:val="001D55E0"/>
    <w:rsid w:val="001D5721"/>
    <w:rsid w:val="001D6301"/>
    <w:rsid w:val="001D6EC3"/>
    <w:rsid w:val="001E0B6E"/>
    <w:rsid w:val="001E1C0A"/>
    <w:rsid w:val="001E26C5"/>
    <w:rsid w:val="001F312A"/>
    <w:rsid w:val="001F66E5"/>
    <w:rsid w:val="001F6CB3"/>
    <w:rsid w:val="001F7B3A"/>
    <w:rsid w:val="00200288"/>
    <w:rsid w:val="00200857"/>
    <w:rsid w:val="00201810"/>
    <w:rsid w:val="002019EF"/>
    <w:rsid w:val="002023C2"/>
    <w:rsid w:val="00202AD2"/>
    <w:rsid w:val="0020303C"/>
    <w:rsid w:val="00204160"/>
    <w:rsid w:val="00207D49"/>
    <w:rsid w:val="00211F4B"/>
    <w:rsid w:val="00212BF0"/>
    <w:rsid w:val="00213050"/>
    <w:rsid w:val="0021538B"/>
    <w:rsid w:val="0021559A"/>
    <w:rsid w:val="00217D91"/>
    <w:rsid w:val="00221379"/>
    <w:rsid w:val="002234DA"/>
    <w:rsid w:val="00224E88"/>
    <w:rsid w:val="00226621"/>
    <w:rsid w:val="00227472"/>
    <w:rsid w:val="00233604"/>
    <w:rsid w:val="0023372C"/>
    <w:rsid w:val="00235CE8"/>
    <w:rsid w:val="00236112"/>
    <w:rsid w:val="0023714C"/>
    <w:rsid w:val="0023746F"/>
    <w:rsid w:val="002401CB"/>
    <w:rsid w:val="00240DF0"/>
    <w:rsid w:val="00241230"/>
    <w:rsid w:val="0024331C"/>
    <w:rsid w:val="00243A98"/>
    <w:rsid w:val="0024780B"/>
    <w:rsid w:val="0025158F"/>
    <w:rsid w:val="00252B3A"/>
    <w:rsid w:val="00252B64"/>
    <w:rsid w:val="00252E8E"/>
    <w:rsid w:val="00253E9D"/>
    <w:rsid w:val="002547BD"/>
    <w:rsid w:val="00255A8E"/>
    <w:rsid w:val="00267797"/>
    <w:rsid w:val="002678A3"/>
    <w:rsid w:val="00267D47"/>
    <w:rsid w:val="00271B42"/>
    <w:rsid w:val="0027263B"/>
    <w:rsid w:val="00272853"/>
    <w:rsid w:val="0027319A"/>
    <w:rsid w:val="0027459B"/>
    <w:rsid w:val="00274D2A"/>
    <w:rsid w:val="00274F05"/>
    <w:rsid w:val="002757CD"/>
    <w:rsid w:val="002761E3"/>
    <w:rsid w:val="0027738D"/>
    <w:rsid w:val="00281217"/>
    <w:rsid w:val="00281A05"/>
    <w:rsid w:val="002822AA"/>
    <w:rsid w:val="0028241C"/>
    <w:rsid w:val="0028477C"/>
    <w:rsid w:val="0028605E"/>
    <w:rsid w:val="00292246"/>
    <w:rsid w:val="002926E4"/>
    <w:rsid w:val="00292CBF"/>
    <w:rsid w:val="00292ED4"/>
    <w:rsid w:val="002930AE"/>
    <w:rsid w:val="00293206"/>
    <w:rsid w:val="002935A3"/>
    <w:rsid w:val="002935F2"/>
    <w:rsid w:val="0029584D"/>
    <w:rsid w:val="00296FF2"/>
    <w:rsid w:val="00297A6E"/>
    <w:rsid w:val="002A3A8C"/>
    <w:rsid w:val="002A423A"/>
    <w:rsid w:val="002A53C5"/>
    <w:rsid w:val="002A60AB"/>
    <w:rsid w:val="002A61A5"/>
    <w:rsid w:val="002A721F"/>
    <w:rsid w:val="002B08B9"/>
    <w:rsid w:val="002B169E"/>
    <w:rsid w:val="002B1986"/>
    <w:rsid w:val="002B36BE"/>
    <w:rsid w:val="002B6688"/>
    <w:rsid w:val="002B7917"/>
    <w:rsid w:val="002B7A48"/>
    <w:rsid w:val="002C04BD"/>
    <w:rsid w:val="002C17BD"/>
    <w:rsid w:val="002C17CF"/>
    <w:rsid w:val="002C28E9"/>
    <w:rsid w:val="002C37B8"/>
    <w:rsid w:val="002C3D63"/>
    <w:rsid w:val="002C4E4F"/>
    <w:rsid w:val="002C71F8"/>
    <w:rsid w:val="002C7DE5"/>
    <w:rsid w:val="002D037C"/>
    <w:rsid w:val="002D0473"/>
    <w:rsid w:val="002D209C"/>
    <w:rsid w:val="002D3A9A"/>
    <w:rsid w:val="002D4197"/>
    <w:rsid w:val="002D4496"/>
    <w:rsid w:val="002D775B"/>
    <w:rsid w:val="002E0303"/>
    <w:rsid w:val="002E1CDD"/>
    <w:rsid w:val="002E457E"/>
    <w:rsid w:val="002E4C13"/>
    <w:rsid w:val="002E5771"/>
    <w:rsid w:val="002E5E93"/>
    <w:rsid w:val="002E65D3"/>
    <w:rsid w:val="002E6702"/>
    <w:rsid w:val="002F0621"/>
    <w:rsid w:val="002F0F96"/>
    <w:rsid w:val="002F1714"/>
    <w:rsid w:val="002F1753"/>
    <w:rsid w:val="002F350E"/>
    <w:rsid w:val="002F4A05"/>
    <w:rsid w:val="002F4A67"/>
    <w:rsid w:val="002F5894"/>
    <w:rsid w:val="002F5C6C"/>
    <w:rsid w:val="002F63D9"/>
    <w:rsid w:val="002F6495"/>
    <w:rsid w:val="002F67DE"/>
    <w:rsid w:val="002F761C"/>
    <w:rsid w:val="003019EB"/>
    <w:rsid w:val="003021ED"/>
    <w:rsid w:val="00302C02"/>
    <w:rsid w:val="00304CAD"/>
    <w:rsid w:val="00305E0C"/>
    <w:rsid w:val="00306963"/>
    <w:rsid w:val="00307D1B"/>
    <w:rsid w:val="0031118D"/>
    <w:rsid w:val="00311296"/>
    <w:rsid w:val="00312B4D"/>
    <w:rsid w:val="00320081"/>
    <w:rsid w:val="003216C2"/>
    <w:rsid w:val="00321D9D"/>
    <w:rsid w:val="00323241"/>
    <w:rsid w:val="003235FF"/>
    <w:rsid w:val="00324655"/>
    <w:rsid w:val="0032473A"/>
    <w:rsid w:val="00324768"/>
    <w:rsid w:val="00325C44"/>
    <w:rsid w:val="00326058"/>
    <w:rsid w:val="0032694F"/>
    <w:rsid w:val="0033033C"/>
    <w:rsid w:val="00331055"/>
    <w:rsid w:val="00331551"/>
    <w:rsid w:val="0033333E"/>
    <w:rsid w:val="00333AFE"/>
    <w:rsid w:val="0033675D"/>
    <w:rsid w:val="003368E9"/>
    <w:rsid w:val="00340445"/>
    <w:rsid w:val="00346B06"/>
    <w:rsid w:val="00350DBF"/>
    <w:rsid w:val="00351122"/>
    <w:rsid w:val="00354CB4"/>
    <w:rsid w:val="00356196"/>
    <w:rsid w:val="00356CBA"/>
    <w:rsid w:val="0035722A"/>
    <w:rsid w:val="00357BB4"/>
    <w:rsid w:val="00360036"/>
    <w:rsid w:val="00360889"/>
    <w:rsid w:val="0036272E"/>
    <w:rsid w:val="00362FC5"/>
    <w:rsid w:val="003636C7"/>
    <w:rsid w:val="003647A3"/>
    <w:rsid w:val="00366BCF"/>
    <w:rsid w:val="00372D7B"/>
    <w:rsid w:val="00372EF4"/>
    <w:rsid w:val="003730B0"/>
    <w:rsid w:val="003731F1"/>
    <w:rsid w:val="003735C9"/>
    <w:rsid w:val="003803F0"/>
    <w:rsid w:val="0038095E"/>
    <w:rsid w:val="00380C7C"/>
    <w:rsid w:val="00380DE9"/>
    <w:rsid w:val="00381460"/>
    <w:rsid w:val="00382127"/>
    <w:rsid w:val="00383274"/>
    <w:rsid w:val="00383916"/>
    <w:rsid w:val="003863D3"/>
    <w:rsid w:val="00386D1B"/>
    <w:rsid w:val="00390604"/>
    <w:rsid w:val="00392DAB"/>
    <w:rsid w:val="00392F6C"/>
    <w:rsid w:val="003A0BF6"/>
    <w:rsid w:val="003A2E62"/>
    <w:rsid w:val="003A3483"/>
    <w:rsid w:val="003A3D75"/>
    <w:rsid w:val="003B3AAC"/>
    <w:rsid w:val="003C2B22"/>
    <w:rsid w:val="003C5E06"/>
    <w:rsid w:val="003C7A0E"/>
    <w:rsid w:val="003D0BF2"/>
    <w:rsid w:val="003D10B0"/>
    <w:rsid w:val="003D1EC5"/>
    <w:rsid w:val="003D4BE8"/>
    <w:rsid w:val="003D5075"/>
    <w:rsid w:val="003D6BA5"/>
    <w:rsid w:val="003D6F1B"/>
    <w:rsid w:val="003E16C2"/>
    <w:rsid w:val="003E1BF6"/>
    <w:rsid w:val="003E34E5"/>
    <w:rsid w:val="003E37A1"/>
    <w:rsid w:val="003E4F58"/>
    <w:rsid w:val="003E6FB2"/>
    <w:rsid w:val="003F05E9"/>
    <w:rsid w:val="003F16D9"/>
    <w:rsid w:val="003F25DF"/>
    <w:rsid w:val="003F38CC"/>
    <w:rsid w:val="003F5F0B"/>
    <w:rsid w:val="003F75FE"/>
    <w:rsid w:val="00400772"/>
    <w:rsid w:val="00401EE2"/>
    <w:rsid w:val="004024C1"/>
    <w:rsid w:val="0040302C"/>
    <w:rsid w:val="004031BF"/>
    <w:rsid w:val="00403702"/>
    <w:rsid w:val="004079F2"/>
    <w:rsid w:val="00414EB6"/>
    <w:rsid w:val="0041562A"/>
    <w:rsid w:val="00416345"/>
    <w:rsid w:val="00420446"/>
    <w:rsid w:val="00420F39"/>
    <w:rsid w:val="004212CD"/>
    <w:rsid w:val="00422134"/>
    <w:rsid w:val="0042265D"/>
    <w:rsid w:val="00423131"/>
    <w:rsid w:val="004257C3"/>
    <w:rsid w:val="00426A22"/>
    <w:rsid w:val="00427D0F"/>
    <w:rsid w:val="0043183D"/>
    <w:rsid w:val="00433EBF"/>
    <w:rsid w:val="00433FB0"/>
    <w:rsid w:val="004342C6"/>
    <w:rsid w:val="004348CD"/>
    <w:rsid w:val="004366ED"/>
    <w:rsid w:val="00436960"/>
    <w:rsid w:val="00436B4E"/>
    <w:rsid w:val="004415BF"/>
    <w:rsid w:val="00443138"/>
    <w:rsid w:val="00443917"/>
    <w:rsid w:val="00451134"/>
    <w:rsid w:val="0045296F"/>
    <w:rsid w:val="00453BFB"/>
    <w:rsid w:val="00456DD0"/>
    <w:rsid w:val="00456DFB"/>
    <w:rsid w:val="004571B6"/>
    <w:rsid w:val="00457B7C"/>
    <w:rsid w:val="004602BF"/>
    <w:rsid w:val="00461271"/>
    <w:rsid w:val="00461488"/>
    <w:rsid w:val="00461E78"/>
    <w:rsid w:val="0046383F"/>
    <w:rsid w:val="00463895"/>
    <w:rsid w:val="0046417F"/>
    <w:rsid w:val="00465C3A"/>
    <w:rsid w:val="004707D7"/>
    <w:rsid w:val="0047195B"/>
    <w:rsid w:val="004737C4"/>
    <w:rsid w:val="004739FA"/>
    <w:rsid w:val="004750AA"/>
    <w:rsid w:val="004753D2"/>
    <w:rsid w:val="00475F17"/>
    <w:rsid w:val="004775BB"/>
    <w:rsid w:val="004809CB"/>
    <w:rsid w:val="00482415"/>
    <w:rsid w:val="00483BC0"/>
    <w:rsid w:val="00483F3C"/>
    <w:rsid w:val="00486E6A"/>
    <w:rsid w:val="00493458"/>
    <w:rsid w:val="0049485E"/>
    <w:rsid w:val="00495DA2"/>
    <w:rsid w:val="00496A72"/>
    <w:rsid w:val="00497169"/>
    <w:rsid w:val="004A0B0A"/>
    <w:rsid w:val="004A5DF9"/>
    <w:rsid w:val="004A5F56"/>
    <w:rsid w:val="004A708E"/>
    <w:rsid w:val="004A752E"/>
    <w:rsid w:val="004A7AA1"/>
    <w:rsid w:val="004B1E27"/>
    <w:rsid w:val="004B1E76"/>
    <w:rsid w:val="004B2AFD"/>
    <w:rsid w:val="004B33BD"/>
    <w:rsid w:val="004B3B76"/>
    <w:rsid w:val="004B3E0B"/>
    <w:rsid w:val="004B3F57"/>
    <w:rsid w:val="004B669C"/>
    <w:rsid w:val="004B7802"/>
    <w:rsid w:val="004B7A4A"/>
    <w:rsid w:val="004B7FC4"/>
    <w:rsid w:val="004C08BB"/>
    <w:rsid w:val="004C1014"/>
    <w:rsid w:val="004C4BF3"/>
    <w:rsid w:val="004C6532"/>
    <w:rsid w:val="004C7E3A"/>
    <w:rsid w:val="004D3569"/>
    <w:rsid w:val="004D4339"/>
    <w:rsid w:val="004D51FB"/>
    <w:rsid w:val="004E2C5F"/>
    <w:rsid w:val="004E3227"/>
    <w:rsid w:val="004E3920"/>
    <w:rsid w:val="004E51C6"/>
    <w:rsid w:val="004E61A6"/>
    <w:rsid w:val="004E6565"/>
    <w:rsid w:val="004E7350"/>
    <w:rsid w:val="004E794B"/>
    <w:rsid w:val="004E7E31"/>
    <w:rsid w:val="004F09E2"/>
    <w:rsid w:val="004F1490"/>
    <w:rsid w:val="004F2E9D"/>
    <w:rsid w:val="004F3044"/>
    <w:rsid w:val="004F53A5"/>
    <w:rsid w:val="004F70BE"/>
    <w:rsid w:val="004F7130"/>
    <w:rsid w:val="00501B10"/>
    <w:rsid w:val="00503974"/>
    <w:rsid w:val="00504CEB"/>
    <w:rsid w:val="00505CA4"/>
    <w:rsid w:val="0050635D"/>
    <w:rsid w:val="0050637B"/>
    <w:rsid w:val="0051067B"/>
    <w:rsid w:val="00510DF4"/>
    <w:rsid w:val="005134E2"/>
    <w:rsid w:val="00513A08"/>
    <w:rsid w:val="00513FA9"/>
    <w:rsid w:val="00514F5F"/>
    <w:rsid w:val="00515623"/>
    <w:rsid w:val="00515C8C"/>
    <w:rsid w:val="0051647C"/>
    <w:rsid w:val="00517EC1"/>
    <w:rsid w:val="0052273B"/>
    <w:rsid w:val="00523E92"/>
    <w:rsid w:val="00524441"/>
    <w:rsid w:val="005259DF"/>
    <w:rsid w:val="005263E7"/>
    <w:rsid w:val="00526B8D"/>
    <w:rsid w:val="00531329"/>
    <w:rsid w:val="00531465"/>
    <w:rsid w:val="005314FD"/>
    <w:rsid w:val="0053262A"/>
    <w:rsid w:val="0053537F"/>
    <w:rsid w:val="005358E4"/>
    <w:rsid w:val="00535B3C"/>
    <w:rsid w:val="00536E5A"/>
    <w:rsid w:val="00536EC4"/>
    <w:rsid w:val="00537A53"/>
    <w:rsid w:val="00540CC1"/>
    <w:rsid w:val="00541045"/>
    <w:rsid w:val="0054138A"/>
    <w:rsid w:val="00543C0D"/>
    <w:rsid w:val="00543C6F"/>
    <w:rsid w:val="00544EAC"/>
    <w:rsid w:val="0055193F"/>
    <w:rsid w:val="00551B9D"/>
    <w:rsid w:val="00553FCD"/>
    <w:rsid w:val="00554E27"/>
    <w:rsid w:val="00557537"/>
    <w:rsid w:val="00560081"/>
    <w:rsid w:val="00560347"/>
    <w:rsid w:val="00560561"/>
    <w:rsid w:val="00561EAB"/>
    <w:rsid w:val="005627B9"/>
    <w:rsid w:val="00563BD1"/>
    <w:rsid w:val="005646A6"/>
    <w:rsid w:val="00565962"/>
    <w:rsid w:val="005715D1"/>
    <w:rsid w:val="005723C4"/>
    <w:rsid w:val="00573608"/>
    <w:rsid w:val="0057394A"/>
    <w:rsid w:val="00574B05"/>
    <w:rsid w:val="00575842"/>
    <w:rsid w:val="0057642B"/>
    <w:rsid w:val="00576A5F"/>
    <w:rsid w:val="00580F20"/>
    <w:rsid w:val="0058146E"/>
    <w:rsid w:val="00581E1E"/>
    <w:rsid w:val="00582115"/>
    <w:rsid w:val="00582F74"/>
    <w:rsid w:val="00583D4C"/>
    <w:rsid w:val="005853BB"/>
    <w:rsid w:val="00590003"/>
    <w:rsid w:val="005901E5"/>
    <w:rsid w:val="00590A5C"/>
    <w:rsid w:val="00591262"/>
    <w:rsid w:val="00591E37"/>
    <w:rsid w:val="00596D8B"/>
    <w:rsid w:val="005A107B"/>
    <w:rsid w:val="005A18AD"/>
    <w:rsid w:val="005A18DD"/>
    <w:rsid w:val="005A228F"/>
    <w:rsid w:val="005A2625"/>
    <w:rsid w:val="005A2CF4"/>
    <w:rsid w:val="005A3424"/>
    <w:rsid w:val="005A54E2"/>
    <w:rsid w:val="005B1AE8"/>
    <w:rsid w:val="005B203A"/>
    <w:rsid w:val="005B33F4"/>
    <w:rsid w:val="005B50C8"/>
    <w:rsid w:val="005B5DAE"/>
    <w:rsid w:val="005B6280"/>
    <w:rsid w:val="005B6D96"/>
    <w:rsid w:val="005C020D"/>
    <w:rsid w:val="005C1C2F"/>
    <w:rsid w:val="005C2AB5"/>
    <w:rsid w:val="005C4DF1"/>
    <w:rsid w:val="005C564A"/>
    <w:rsid w:val="005C7D1F"/>
    <w:rsid w:val="005D4444"/>
    <w:rsid w:val="005D51FA"/>
    <w:rsid w:val="005E20C0"/>
    <w:rsid w:val="005E2856"/>
    <w:rsid w:val="005E2EA5"/>
    <w:rsid w:val="005F0A64"/>
    <w:rsid w:val="005F0B10"/>
    <w:rsid w:val="005F1627"/>
    <w:rsid w:val="005F1C5E"/>
    <w:rsid w:val="005F316F"/>
    <w:rsid w:val="005F3494"/>
    <w:rsid w:val="005F3F34"/>
    <w:rsid w:val="005F6FC6"/>
    <w:rsid w:val="00600C53"/>
    <w:rsid w:val="00601CDA"/>
    <w:rsid w:val="006022F4"/>
    <w:rsid w:val="0060310F"/>
    <w:rsid w:val="0060458D"/>
    <w:rsid w:val="006048D5"/>
    <w:rsid w:val="00605025"/>
    <w:rsid w:val="00605824"/>
    <w:rsid w:val="006060A3"/>
    <w:rsid w:val="00607B75"/>
    <w:rsid w:val="00607EE8"/>
    <w:rsid w:val="00612012"/>
    <w:rsid w:val="006126B5"/>
    <w:rsid w:val="006133FC"/>
    <w:rsid w:val="006138EB"/>
    <w:rsid w:val="00614E47"/>
    <w:rsid w:val="00616BC6"/>
    <w:rsid w:val="00620BB0"/>
    <w:rsid w:val="00621C4F"/>
    <w:rsid w:val="00625545"/>
    <w:rsid w:val="0062617E"/>
    <w:rsid w:val="00626CEE"/>
    <w:rsid w:val="0062739C"/>
    <w:rsid w:val="00631150"/>
    <w:rsid w:val="00631B05"/>
    <w:rsid w:val="00632BC8"/>
    <w:rsid w:val="00633372"/>
    <w:rsid w:val="00633571"/>
    <w:rsid w:val="00636294"/>
    <w:rsid w:val="00640820"/>
    <w:rsid w:val="00640C37"/>
    <w:rsid w:val="0064248E"/>
    <w:rsid w:val="00642C9A"/>
    <w:rsid w:val="0064419E"/>
    <w:rsid w:val="00644907"/>
    <w:rsid w:val="00645A97"/>
    <w:rsid w:val="00646640"/>
    <w:rsid w:val="00646F56"/>
    <w:rsid w:val="00646FC3"/>
    <w:rsid w:val="00647C5F"/>
    <w:rsid w:val="006567E0"/>
    <w:rsid w:val="00656E59"/>
    <w:rsid w:val="00657CD1"/>
    <w:rsid w:val="00657F72"/>
    <w:rsid w:val="006609FA"/>
    <w:rsid w:val="00660F5D"/>
    <w:rsid w:val="006614EF"/>
    <w:rsid w:val="0066179E"/>
    <w:rsid w:val="006617AB"/>
    <w:rsid w:val="0066332C"/>
    <w:rsid w:val="00663768"/>
    <w:rsid w:val="00663AAF"/>
    <w:rsid w:val="00665307"/>
    <w:rsid w:val="00665CEF"/>
    <w:rsid w:val="00667AAF"/>
    <w:rsid w:val="006710C4"/>
    <w:rsid w:val="00672047"/>
    <w:rsid w:val="00672384"/>
    <w:rsid w:val="00673E93"/>
    <w:rsid w:val="00680696"/>
    <w:rsid w:val="0068131A"/>
    <w:rsid w:val="00681818"/>
    <w:rsid w:val="00682C4D"/>
    <w:rsid w:val="00682C68"/>
    <w:rsid w:val="00683AA4"/>
    <w:rsid w:val="00684785"/>
    <w:rsid w:val="00684EA1"/>
    <w:rsid w:val="006861DA"/>
    <w:rsid w:val="00691EDB"/>
    <w:rsid w:val="00693A94"/>
    <w:rsid w:val="006959F0"/>
    <w:rsid w:val="00695E35"/>
    <w:rsid w:val="00696C91"/>
    <w:rsid w:val="006A16FB"/>
    <w:rsid w:val="006A1749"/>
    <w:rsid w:val="006A1B99"/>
    <w:rsid w:val="006A30AF"/>
    <w:rsid w:val="006A3533"/>
    <w:rsid w:val="006A3C8A"/>
    <w:rsid w:val="006A433E"/>
    <w:rsid w:val="006A48DA"/>
    <w:rsid w:val="006A6EB4"/>
    <w:rsid w:val="006B194E"/>
    <w:rsid w:val="006B23E1"/>
    <w:rsid w:val="006B33DD"/>
    <w:rsid w:val="006B42E9"/>
    <w:rsid w:val="006B4682"/>
    <w:rsid w:val="006B5578"/>
    <w:rsid w:val="006B5C6A"/>
    <w:rsid w:val="006B7416"/>
    <w:rsid w:val="006C1C6A"/>
    <w:rsid w:val="006C1DE9"/>
    <w:rsid w:val="006C24F8"/>
    <w:rsid w:val="006C3570"/>
    <w:rsid w:val="006C44F1"/>
    <w:rsid w:val="006C486C"/>
    <w:rsid w:val="006C5B90"/>
    <w:rsid w:val="006C7B93"/>
    <w:rsid w:val="006D0553"/>
    <w:rsid w:val="006D280C"/>
    <w:rsid w:val="006D2DAC"/>
    <w:rsid w:val="006D30FE"/>
    <w:rsid w:val="006D46F7"/>
    <w:rsid w:val="006D4B2A"/>
    <w:rsid w:val="006D60B7"/>
    <w:rsid w:val="006D60BE"/>
    <w:rsid w:val="006D6C05"/>
    <w:rsid w:val="006D6C2C"/>
    <w:rsid w:val="006D71EF"/>
    <w:rsid w:val="006D7C31"/>
    <w:rsid w:val="006E3424"/>
    <w:rsid w:val="006E5E63"/>
    <w:rsid w:val="006E67EC"/>
    <w:rsid w:val="006F0067"/>
    <w:rsid w:val="006F103F"/>
    <w:rsid w:val="006F16D5"/>
    <w:rsid w:val="006F24EA"/>
    <w:rsid w:val="006F573B"/>
    <w:rsid w:val="006F59C8"/>
    <w:rsid w:val="006F7C8D"/>
    <w:rsid w:val="00700E90"/>
    <w:rsid w:val="00701033"/>
    <w:rsid w:val="007029DF"/>
    <w:rsid w:val="00702B37"/>
    <w:rsid w:val="00704355"/>
    <w:rsid w:val="007043FA"/>
    <w:rsid w:val="00704ABD"/>
    <w:rsid w:val="0070784F"/>
    <w:rsid w:val="00707EB4"/>
    <w:rsid w:val="007110A1"/>
    <w:rsid w:val="007111F6"/>
    <w:rsid w:val="00711AE9"/>
    <w:rsid w:val="00712215"/>
    <w:rsid w:val="00714817"/>
    <w:rsid w:val="00716782"/>
    <w:rsid w:val="007274B5"/>
    <w:rsid w:val="00732F1E"/>
    <w:rsid w:val="00733E10"/>
    <w:rsid w:val="0073737D"/>
    <w:rsid w:val="007419CB"/>
    <w:rsid w:val="00744D11"/>
    <w:rsid w:val="00745BEC"/>
    <w:rsid w:val="00745CD5"/>
    <w:rsid w:val="00747471"/>
    <w:rsid w:val="007478FD"/>
    <w:rsid w:val="00751376"/>
    <w:rsid w:val="007525E2"/>
    <w:rsid w:val="00754998"/>
    <w:rsid w:val="00755379"/>
    <w:rsid w:val="0075543A"/>
    <w:rsid w:val="00757FBF"/>
    <w:rsid w:val="0076042E"/>
    <w:rsid w:val="00762A94"/>
    <w:rsid w:val="00762BA7"/>
    <w:rsid w:val="00763F70"/>
    <w:rsid w:val="0076501E"/>
    <w:rsid w:val="00765D1D"/>
    <w:rsid w:val="00767B0C"/>
    <w:rsid w:val="00772A19"/>
    <w:rsid w:val="00772D0E"/>
    <w:rsid w:val="00772D16"/>
    <w:rsid w:val="00774799"/>
    <w:rsid w:val="00774838"/>
    <w:rsid w:val="00775F86"/>
    <w:rsid w:val="00776520"/>
    <w:rsid w:val="00776D05"/>
    <w:rsid w:val="00777EDD"/>
    <w:rsid w:val="007816FA"/>
    <w:rsid w:val="00784095"/>
    <w:rsid w:val="00790676"/>
    <w:rsid w:val="007908C9"/>
    <w:rsid w:val="007912D7"/>
    <w:rsid w:val="007913DD"/>
    <w:rsid w:val="0079195C"/>
    <w:rsid w:val="00791A84"/>
    <w:rsid w:val="0079381F"/>
    <w:rsid w:val="00794F5A"/>
    <w:rsid w:val="00796416"/>
    <w:rsid w:val="007966EE"/>
    <w:rsid w:val="00796736"/>
    <w:rsid w:val="00797856"/>
    <w:rsid w:val="00797B57"/>
    <w:rsid w:val="007A06B8"/>
    <w:rsid w:val="007A092E"/>
    <w:rsid w:val="007A445D"/>
    <w:rsid w:val="007A736A"/>
    <w:rsid w:val="007B17EE"/>
    <w:rsid w:val="007B3795"/>
    <w:rsid w:val="007B406C"/>
    <w:rsid w:val="007B6EF3"/>
    <w:rsid w:val="007B7C1F"/>
    <w:rsid w:val="007B7CE8"/>
    <w:rsid w:val="007B7EFB"/>
    <w:rsid w:val="007C1298"/>
    <w:rsid w:val="007C1B44"/>
    <w:rsid w:val="007C2AAF"/>
    <w:rsid w:val="007C3970"/>
    <w:rsid w:val="007C6A84"/>
    <w:rsid w:val="007C6C89"/>
    <w:rsid w:val="007D1396"/>
    <w:rsid w:val="007D1DD3"/>
    <w:rsid w:val="007D2640"/>
    <w:rsid w:val="007D346F"/>
    <w:rsid w:val="007D4398"/>
    <w:rsid w:val="007D48A3"/>
    <w:rsid w:val="007D4CB0"/>
    <w:rsid w:val="007D4ECD"/>
    <w:rsid w:val="007D5A2A"/>
    <w:rsid w:val="007D7656"/>
    <w:rsid w:val="007D7EF7"/>
    <w:rsid w:val="007E02FF"/>
    <w:rsid w:val="007E0B52"/>
    <w:rsid w:val="007E19D8"/>
    <w:rsid w:val="007E1ED2"/>
    <w:rsid w:val="007E303F"/>
    <w:rsid w:val="007E37CE"/>
    <w:rsid w:val="007E49CE"/>
    <w:rsid w:val="007E5F22"/>
    <w:rsid w:val="007E6752"/>
    <w:rsid w:val="007F133D"/>
    <w:rsid w:val="007F1756"/>
    <w:rsid w:val="007F2197"/>
    <w:rsid w:val="007F4BFA"/>
    <w:rsid w:val="007F6ED5"/>
    <w:rsid w:val="007F78BF"/>
    <w:rsid w:val="007F7AD6"/>
    <w:rsid w:val="0080109B"/>
    <w:rsid w:val="00801AFA"/>
    <w:rsid w:val="00802009"/>
    <w:rsid w:val="00803046"/>
    <w:rsid w:val="008034FE"/>
    <w:rsid w:val="0080641F"/>
    <w:rsid w:val="00806901"/>
    <w:rsid w:val="00811A16"/>
    <w:rsid w:val="008130E6"/>
    <w:rsid w:val="00814DF4"/>
    <w:rsid w:val="008150CF"/>
    <w:rsid w:val="00815217"/>
    <w:rsid w:val="00816160"/>
    <w:rsid w:val="008170E3"/>
    <w:rsid w:val="00820B2B"/>
    <w:rsid w:val="00820D6F"/>
    <w:rsid w:val="00820EFC"/>
    <w:rsid w:val="00821619"/>
    <w:rsid w:val="00822F1C"/>
    <w:rsid w:val="008247CC"/>
    <w:rsid w:val="00827466"/>
    <w:rsid w:val="00827945"/>
    <w:rsid w:val="008308D6"/>
    <w:rsid w:val="00831312"/>
    <w:rsid w:val="00832246"/>
    <w:rsid w:val="008361E9"/>
    <w:rsid w:val="008402DB"/>
    <w:rsid w:val="00840CBB"/>
    <w:rsid w:val="00840E77"/>
    <w:rsid w:val="00843AA0"/>
    <w:rsid w:val="008446BB"/>
    <w:rsid w:val="00844781"/>
    <w:rsid w:val="0084637B"/>
    <w:rsid w:val="008463DB"/>
    <w:rsid w:val="00851B59"/>
    <w:rsid w:val="00852350"/>
    <w:rsid w:val="008537CB"/>
    <w:rsid w:val="008546E7"/>
    <w:rsid w:val="00854786"/>
    <w:rsid w:val="008563CC"/>
    <w:rsid w:val="00856C11"/>
    <w:rsid w:val="00857BE2"/>
    <w:rsid w:val="00860768"/>
    <w:rsid w:val="00861B39"/>
    <w:rsid w:val="00861C79"/>
    <w:rsid w:val="00862022"/>
    <w:rsid w:val="008622E5"/>
    <w:rsid w:val="0086247A"/>
    <w:rsid w:val="0086319A"/>
    <w:rsid w:val="0086378B"/>
    <w:rsid w:val="0086380E"/>
    <w:rsid w:val="00864529"/>
    <w:rsid w:val="00866025"/>
    <w:rsid w:val="00866460"/>
    <w:rsid w:val="00870E00"/>
    <w:rsid w:val="008715FA"/>
    <w:rsid w:val="008724AF"/>
    <w:rsid w:val="00873F3C"/>
    <w:rsid w:val="008742C6"/>
    <w:rsid w:val="00876961"/>
    <w:rsid w:val="008805A2"/>
    <w:rsid w:val="0088064A"/>
    <w:rsid w:val="00881685"/>
    <w:rsid w:val="00882E5D"/>
    <w:rsid w:val="00883248"/>
    <w:rsid w:val="0088579B"/>
    <w:rsid w:val="008864AC"/>
    <w:rsid w:val="00886621"/>
    <w:rsid w:val="00891F5F"/>
    <w:rsid w:val="008923F7"/>
    <w:rsid w:val="00893533"/>
    <w:rsid w:val="00893C8D"/>
    <w:rsid w:val="0089595D"/>
    <w:rsid w:val="00897AED"/>
    <w:rsid w:val="008A0059"/>
    <w:rsid w:val="008A02A2"/>
    <w:rsid w:val="008A042A"/>
    <w:rsid w:val="008A0CD6"/>
    <w:rsid w:val="008A0FE7"/>
    <w:rsid w:val="008A1A5D"/>
    <w:rsid w:val="008A1F50"/>
    <w:rsid w:val="008A51F6"/>
    <w:rsid w:val="008A78C4"/>
    <w:rsid w:val="008B39DC"/>
    <w:rsid w:val="008B4176"/>
    <w:rsid w:val="008B57EF"/>
    <w:rsid w:val="008B6834"/>
    <w:rsid w:val="008C06BD"/>
    <w:rsid w:val="008D040A"/>
    <w:rsid w:val="008D117A"/>
    <w:rsid w:val="008D255C"/>
    <w:rsid w:val="008D2B48"/>
    <w:rsid w:val="008D3547"/>
    <w:rsid w:val="008D3FEF"/>
    <w:rsid w:val="008D703D"/>
    <w:rsid w:val="008E17BC"/>
    <w:rsid w:val="008E2B20"/>
    <w:rsid w:val="008E2F07"/>
    <w:rsid w:val="008E32DD"/>
    <w:rsid w:val="008E477D"/>
    <w:rsid w:val="008E599E"/>
    <w:rsid w:val="008E62F6"/>
    <w:rsid w:val="008E72A7"/>
    <w:rsid w:val="008E7AFE"/>
    <w:rsid w:val="008F050C"/>
    <w:rsid w:val="008F150B"/>
    <w:rsid w:val="008F3F9B"/>
    <w:rsid w:val="008F4947"/>
    <w:rsid w:val="008F5A09"/>
    <w:rsid w:val="0090005B"/>
    <w:rsid w:val="00900083"/>
    <w:rsid w:val="00900BAA"/>
    <w:rsid w:val="009010A6"/>
    <w:rsid w:val="0090217F"/>
    <w:rsid w:val="00903A4B"/>
    <w:rsid w:val="00906539"/>
    <w:rsid w:val="0090729E"/>
    <w:rsid w:val="009104E4"/>
    <w:rsid w:val="009115A4"/>
    <w:rsid w:val="00913815"/>
    <w:rsid w:val="00913AFB"/>
    <w:rsid w:val="009142DA"/>
    <w:rsid w:val="0091458F"/>
    <w:rsid w:val="00914B68"/>
    <w:rsid w:val="009152E1"/>
    <w:rsid w:val="00915FFF"/>
    <w:rsid w:val="009169E5"/>
    <w:rsid w:val="00917A01"/>
    <w:rsid w:val="009208D1"/>
    <w:rsid w:val="009216AA"/>
    <w:rsid w:val="00923C31"/>
    <w:rsid w:val="0092737C"/>
    <w:rsid w:val="0093098E"/>
    <w:rsid w:val="00930DCD"/>
    <w:rsid w:val="00931470"/>
    <w:rsid w:val="00931A75"/>
    <w:rsid w:val="009337D8"/>
    <w:rsid w:val="00933A34"/>
    <w:rsid w:val="00934700"/>
    <w:rsid w:val="00934A99"/>
    <w:rsid w:val="00935CE8"/>
    <w:rsid w:val="009374BE"/>
    <w:rsid w:val="0094145C"/>
    <w:rsid w:val="00942005"/>
    <w:rsid w:val="00942B9C"/>
    <w:rsid w:val="009465E5"/>
    <w:rsid w:val="00950FC8"/>
    <w:rsid w:val="009537E7"/>
    <w:rsid w:val="00953F8F"/>
    <w:rsid w:val="0095565A"/>
    <w:rsid w:val="00955811"/>
    <w:rsid w:val="00955B44"/>
    <w:rsid w:val="009575A3"/>
    <w:rsid w:val="00957DB7"/>
    <w:rsid w:val="009617E3"/>
    <w:rsid w:val="00961ED1"/>
    <w:rsid w:val="00962202"/>
    <w:rsid w:val="00963411"/>
    <w:rsid w:val="009646FE"/>
    <w:rsid w:val="00964CC6"/>
    <w:rsid w:val="00966707"/>
    <w:rsid w:val="00970221"/>
    <w:rsid w:val="0097053D"/>
    <w:rsid w:val="009710F3"/>
    <w:rsid w:val="00971154"/>
    <w:rsid w:val="00971F33"/>
    <w:rsid w:val="00972A32"/>
    <w:rsid w:val="00974E6F"/>
    <w:rsid w:val="00975CAF"/>
    <w:rsid w:val="00976AED"/>
    <w:rsid w:val="00977120"/>
    <w:rsid w:val="00980890"/>
    <w:rsid w:val="00981FD4"/>
    <w:rsid w:val="0098387D"/>
    <w:rsid w:val="00984437"/>
    <w:rsid w:val="009879BC"/>
    <w:rsid w:val="00992C80"/>
    <w:rsid w:val="00996026"/>
    <w:rsid w:val="0099697B"/>
    <w:rsid w:val="0099752D"/>
    <w:rsid w:val="0099798B"/>
    <w:rsid w:val="009A08CE"/>
    <w:rsid w:val="009A0C33"/>
    <w:rsid w:val="009A11D8"/>
    <w:rsid w:val="009A2683"/>
    <w:rsid w:val="009A49F2"/>
    <w:rsid w:val="009A5543"/>
    <w:rsid w:val="009A59AE"/>
    <w:rsid w:val="009B12DE"/>
    <w:rsid w:val="009B139F"/>
    <w:rsid w:val="009B2A3A"/>
    <w:rsid w:val="009B3853"/>
    <w:rsid w:val="009B479F"/>
    <w:rsid w:val="009B5B52"/>
    <w:rsid w:val="009B689F"/>
    <w:rsid w:val="009B6BFE"/>
    <w:rsid w:val="009B72B6"/>
    <w:rsid w:val="009C0B5B"/>
    <w:rsid w:val="009C4AFA"/>
    <w:rsid w:val="009C7045"/>
    <w:rsid w:val="009C7841"/>
    <w:rsid w:val="009D1961"/>
    <w:rsid w:val="009D2128"/>
    <w:rsid w:val="009D23A7"/>
    <w:rsid w:val="009D2800"/>
    <w:rsid w:val="009D3255"/>
    <w:rsid w:val="009D765E"/>
    <w:rsid w:val="009E04A5"/>
    <w:rsid w:val="009E19C6"/>
    <w:rsid w:val="009E1B93"/>
    <w:rsid w:val="009E5AF5"/>
    <w:rsid w:val="009E6798"/>
    <w:rsid w:val="009E70F8"/>
    <w:rsid w:val="009F024A"/>
    <w:rsid w:val="009F07C5"/>
    <w:rsid w:val="009F152A"/>
    <w:rsid w:val="009F2ABA"/>
    <w:rsid w:val="009F2CA2"/>
    <w:rsid w:val="009F430C"/>
    <w:rsid w:val="009F5B03"/>
    <w:rsid w:val="009F5D0B"/>
    <w:rsid w:val="009F7838"/>
    <w:rsid w:val="00A0031C"/>
    <w:rsid w:val="00A023CC"/>
    <w:rsid w:val="00A03176"/>
    <w:rsid w:val="00A07649"/>
    <w:rsid w:val="00A07B43"/>
    <w:rsid w:val="00A07F08"/>
    <w:rsid w:val="00A10E5B"/>
    <w:rsid w:val="00A11026"/>
    <w:rsid w:val="00A113E6"/>
    <w:rsid w:val="00A12E2D"/>
    <w:rsid w:val="00A131AA"/>
    <w:rsid w:val="00A13C3E"/>
    <w:rsid w:val="00A140D0"/>
    <w:rsid w:val="00A14ADA"/>
    <w:rsid w:val="00A154C1"/>
    <w:rsid w:val="00A1551A"/>
    <w:rsid w:val="00A15CA8"/>
    <w:rsid w:val="00A172C3"/>
    <w:rsid w:val="00A21415"/>
    <w:rsid w:val="00A23D66"/>
    <w:rsid w:val="00A24CA0"/>
    <w:rsid w:val="00A31044"/>
    <w:rsid w:val="00A313D1"/>
    <w:rsid w:val="00A32441"/>
    <w:rsid w:val="00A32AA5"/>
    <w:rsid w:val="00A32F1D"/>
    <w:rsid w:val="00A33A01"/>
    <w:rsid w:val="00A34D3E"/>
    <w:rsid w:val="00A36ED9"/>
    <w:rsid w:val="00A41BC3"/>
    <w:rsid w:val="00A43522"/>
    <w:rsid w:val="00A43E19"/>
    <w:rsid w:val="00A45A0E"/>
    <w:rsid w:val="00A53283"/>
    <w:rsid w:val="00A5438F"/>
    <w:rsid w:val="00A54EF3"/>
    <w:rsid w:val="00A561F0"/>
    <w:rsid w:val="00A57011"/>
    <w:rsid w:val="00A60692"/>
    <w:rsid w:val="00A61FA9"/>
    <w:rsid w:val="00A648E6"/>
    <w:rsid w:val="00A652A7"/>
    <w:rsid w:val="00A65421"/>
    <w:rsid w:val="00A659C2"/>
    <w:rsid w:val="00A673CE"/>
    <w:rsid w:val="00A709D6"/>
    <w:rsid w:val="00A71877"/>
    <w:rsid w:val="00A727CE"/>
    <w:rsid w:val="00A73520"/>
    <w:rsid w:val="00A73860"/>
    <w:rsid w:val="00A73C97"/>
    <w:rsid w:val="00A76320"/>
    <w:rsid w:val="00A77BB0"/>
    <w:rsid w:val="00A82BCE"/>
    <w:rsid w:val="00A831FA"/>
    <w:rsid w:val="00A83D46"/>
    <w:rsid w:val="00A84156"/>
    <w:rsid w:val="00A84EDB"/>
    <w:rsid w:val="00A869E3"/>
    <w:rsid w:val="00A869E8"/>
    <w:rsid w:val="00A87387"/>
    <w:rsid w:val="00A92569"/>
    <w:rsid w:val="00A93B97"/>
    <w:rsid w:val="00A9535F"/>
    <w:rsid w:val="00A95F95"/>
    <w:rsid w:val="00A960D8"/>
    <w:rsid w:val="00A97DC5"/>
    <w:rsid w:val="00AA0980"/>
    <w:rsid w:val="00AA0D79"/>
    <w:rsid w:val="00AA1091"/>
    <w:rsid w:val="00AA5734"/>
    <w:rsid w:val="00AB1498"/>
    <w:rsid w:val="00AB3381"/>
    <w:rsid w:val="00AB37B9"/>
    <w:rsid w:val="00AB3BE9"/>
    <w:rsid w:val="00AB3FEC"/>
    <w:rsid w:val="00AB44DF"/>
    <w:rsid w:val="00AB5C73"/>
    <w:rsid w:val="00AB698B"/>
    <w:rsid w:val="00AB7E0C"/>
    <w:rsid w:val="00AC0246"/>
    <w:rsid w:val="00AC0EE5"/>
    <w:rsid w:val="00AC3D5C"/>
    <w:rsid w:val="00AC4AE3"/>
    <w:rsid w:val="00AC745B"/>
    <w:rsid w:val="00AD0480"/>
    <w:rsid w:val="00AD0680"/>
    <w:rsid w:val="00AD4192"/>
    <w:rsid w:val="00AD464B"/>
    <w:rsid w:val="00AD4D15"/>
    <w:rsid w:val="00AD4D79"/>
    <w:rsid w:val="00AD5294"/>
    <w:rsid w:val="00AD5F30"/>
    <w:rsid w:val="00AD6091"/>
    <w:rsid w:val="00AD7EEB"/>
    <w:rsid w:val="00AE09C3"/>
    <w:rsid w:val="00AE1C99"/>
    <w:rsid w:val="00AE47E0"/>
    <w:rsid w:val="00AE642E"/>
    <w:rsid w:val="00AE7DEE"/>
    <w:rsid w:val="00AF00F2"/>
    <w:rsid w:val="00AF0CA0"/>
    <w:rsid w:val="00AF17B3"/>
    <w:rsid w:val="00AF3379"/>
    <w:rsid w:val="00AF341A"/>
    <w:rsid w:val="00AF6EAA"/>
    <w:rsid w:val="00B002BB"/>
    <w:rsid w:val="00B02D7A"/>
    <w:rsid w:val="00B04309"/>
    <w:rsid w:val="00B05B02"/>
    <w:rsid w:val="00B06AB8"/>
    <w:rsid w:val="00B07021"/>
    <w:rsid w:val="00B078A8"/>
    <w:rsid w:val="00B07D89"/>
    <w:rsid w:val="00B10297"/>
    <w:rsid w:val="00B10862"/>
    <w:rsid w:val="00B11315"/>
    <w:rsid w:val="00B15A96"/>
    <w:rsid w:val="00B16D19"/>
    <w:rsid w:val="00B22C4F"/>
    <w:rsid w:val="00B235B0"/>
    <w:rsid w:val="00B255C8"/>
    <w:rsid w:val="00B2567C"/>
    <w:rsid w:val="00B27FDA"/>
    <w:rsid w:val="00B30130"/>
    <w:rsid w:val="00B31706"/>
    <w:rsid w:val="00B31BE1"/>
    <w:rsid w:val="00B32ADE"/>
    <w:rsid w:val="00B33705"/>
    <w:rsid w:val="00B34325"/>
    <w:rsid w:val="00B40EB4"/>
    <w:rsid w:val="00B43DC2"/>
    <w:rsid w:val="00B4766E"/>
    <w:rsid w:val="00B5071E"/>
    <w:rsid w:val="00B50B1E"/>
    <w:rsid w:val="00B51BCC"/>
    <w:rsid w:val="00B528BA"/>
    <w:rsid w:val="00B571AD"/>
    <w:rsid w:val="00B5768B"/>
    <w:rsid w:val="00B57715"/>
    <w:rsid w:val="00B609CC"/>
    <w:rsid w:val="00B621C5"/>
    <w:rsid w:val="00B67C23"/>
    <w:rsid w:val="00B73BBC"/>
    <w:rsid w:val="00B73CDA"/>
    <w:rsid w:val="00B74DB0"/>
    <w:rsid w:val="00B76542"/>
    <w:rsid w:val="00B803A7"/>
    <w:rsid w:val="00B80510"/>
    <w:rsid w:val="00B81969"/>
    <w:rsid w:val="00B81C25"/>
    <w:rsid w:val="00B83462"/>
    <w:rsid w:val="00B83BBF"/>
    <w:rsid w:val="00B8412D"/>
    <w:rsid w:val="00B84491"/>
    <w:rsid w:val="00B919FF"/>
    <w:rsid w:val="00B92435"/>
    <w:rsid w:val="00B977FA"/>
    <w:rsid w:val="00BA020A"/>
    <w:rsid w:val="00BA0FA1"/>
    <w:rsid w:val="00BA32E6"/>
    <w:rsid w:val="00BA344E"/>
    <w:rsid w:val="00BA4DED"/>
    <w:rsid w:val="00BA5167"/>
    <w:rsid w:val="00BA5BE7"/>
    <w:rsid w:val="00BA7C3C"/>
    <w:rsid w:val="00BA7F55"/>
    <w:rsid w:val="00BB0240"/>
    <w:rsid w:val="00BB2963"/>
    <w:rsid w:val="00BB2AD8"/>
    <w:rsid w:val="00BB4E8B"/>
    <w:rsid w:val="00BB5628"/>
    <w:rsid w:val="00BC3EE1"/>
    <w:rsid w:val="00BC5A13"/>
    <w:rsid w:val="00BC6EB4"/>
    <w:rsid w:val="00BC7C6C"/>
    <w:rsid w:val="00BC7CB8"/>
    <w:rsid w:val="00BD1106"/>
    <w:rsid w:val="00BD14FF"/>
    <w:rsid w:val="00BD35A8"/>
    <w:rsid w:val="00BD3FAA"/>
    <w:rsid w:val="00BD4E7A"/>
    <w:rsid w:val="00BD5BB5"/>
    <w:rsid w:val="00BE00C3"/>
    <w:rsid w:val="00BE0265"/>
    <w:rsid w:val="00BE0D54"/>
    <w:rsid w:val="00BE190A"/>
    <w:rsid w:val="00BE5092"/>
    <w:rsid w:val="00BE61C8"/>
    <w:rsid w:val="00BE6AD1"/>
    <w:rsid w:val="00BF1517"/>
    <w:rsid w:val="00BF269E"/>
    <w:rsid w:val="00BF3C3E"/>
    <w:rsid w:val="00BF42C2"/>
    <w:rsid w:val="00BF5179"/>
    <w:rsid w:val="00BF738C"/>
    <w:rsid w:val="00C00178"/>
    <w:rsid w:val="00C00352"/>
    <w:rsid w:val="00C01A3C"/>
    <w:rsid w:val="00C02740"/>
    <w:rsid w:val="00C02AF3"/>
    <w:rsid w:val="00C02D6F"/>
    <w:rsid w:val="00C04F58"/>
    <w:rsid w:val="00C05052"/>
    <w:rsid w:val="00C07486"/>
    <w:rsid w:val="00C0765E"/>
    <w:rsid w:val="00C10AE5"/>
    <w:rsid w:val="00C152FE"/>
    <w:rsid w:val="00C1549C"/>
    <w:rsid w:val="00C15577"/>
    <w:rsid w:val="00C1695F"/>
    <w:rsid w:val="00C17B77"/>
    <w:rsid w:val="00C209D3"/>
    <w:rsid w:val="00C20A3A"/>
    <w:rsid w:val="00C226E6"/>
    <w:rsid w:val="00C253D2"/>
    <w:rsid w:val="00C26181"/>
    <w:rsid w:val="00C269E8"/>
    <w:rsid w:val="00C279CB"/>
    <w:rsid w:val="00C3007E"/>
    <w:rsid w:val="00C32391"/>
    <w:rsid w:val="00C331ED"/>
    <w:rsid w:val="00C33883"/>
    <w:rsid w:val="00C33A3D"/>
    <w:rsid w:val="00C34518"/>
    <w:rsid w:val="00C3488C"/>
    <w:rsid w:val="00C36D08"/>
    <w:rsid w:val="00C36D91"/>
    <w:rsid w:val="00C3798A"/>
    <w:rsid w:val="00C41BC0"/>
    <w:rsid w:val="00C4225D"/>
    <w:rsid w:val="00C459EE"/>
    <w:rsid w:val="00C46008"/>
    <w:rsid w:val="00C466BB"/>
    <w:rsid w:val="00C55CE7"/>
    <w:rsid w:val="00C55ED5"/>
    <w:rsid w:val="00C564AD"/>
    <w:rsid w:val="00C5650B"/>
    <w:rsid w:val="00C571E3"/>
    <w:rsid w:val="00C57C0A"/>
    <w:rsid w:val="00C61B43"/>
    <w:rsid w:val="00C62A0F"/>
    <w:rsid w:val="00C63DF9"/>
    <w:rsid w:val="00C64B98"/>
    <w:rsid w:val="00C64D99"/>
    <w:rsid w:val="00C65B32"/>
    <w:rsid w:val="00C670AD"/>
    <w:rsid w:val="00C67C43"/>
    <w:rsid w:val="00C7367E"/>
    <w:rsid w:val="00C73D6A"/>
    <w:rsid w:val="00C74DF6"/>
    <w:rsid w:val="00C7507A"/>
    <w:rsid w:val="00C77451"/>
    <w:rsid w:val="00C8044B"/>
    <w:rsid w:val="00C81CA6"/>
    <w:rsid w:val="00C82CB9"/>
    <w:rsid w:val="00C8622C"/>
    <w:rsid w:val="00C90125"/>
    <w:rsid w:val="00C91D93"/>
    <w:rsid w:val="00C9308D"/>
    <w:rsid w:val="00C96F08"/>
    <w:rsid w:val="00C973CE"/>
    <w:rsid w:val="00CA042B"/>
    <w:rsid w:val="00CA4E34"/>
    <w:rsid w:val="00CA5903"/>
    <w:rsid w:val="00CA5ABD"/>
    <w:rsid w:val="00CA5B48"/>
    <w:rsid w:val="00CB0E94"/>
    <w:rsid w:val="00CB1596"/>
    <w:rsid w:val="00CB15B2"/>
    <w:rsid w:val="00CB1C38"/>
    <w:rsid w:val="00CB56A1"/>
    <w:rsid w:val="00CB766A"/>
    <w:rsid w:val="00CB79B1"/>
    <w:rsid w:val="00CC2C27"/>
    <w:rsid w:val="00CC3E02"/>
    <w:rsid w:val="00CC3E8F"/>
    <w:rsid w:val="00CC402A"/>
    <w:rsid w:val="00CC4309"/>
    <w:rsid w:val="00CC5477"/>
    <w:rsid w:val="00CC786F"/>
    <w:rsid w:val="00CD0791"/>
    <w:rsid w:val="00CD1243"/>
    <w:rsid w:val="00CD25D2"/>
    <w:rsid w:val="00CD2BDA"/>
    <w:rsid w:val="00CD3DFC"/>
    <w:rsid w:val="00CD515E"/>
    <w:rsid w:val="00CD5321"/>
    <w:rsid w:val="00CD5710"/>
    <w:rsid w:val="00CD57F3"/>
    <w:rsid w:val="00CD61C7"/>
    <w:rsid w:val="00CD6411"/>
    <w:rsid w:val="00CD648F"/>
    <w:rsid w:val="00CD733E"/>
    <w:rsid w:val="00CD7FCC"/>
    <w:rsid w:val="00CE1267"/>
    <w:rsid w:val="00CE17B2"/>
    <w:rsid w:val="00CE2404"/>
    <w:rsid w:val="00CE56C6"/>
    <w:rsid w:val="00CE67EC"/>
    <w:rsid w:val="00CF3043"/>
    <w:rsid w:val="00CF4D70"/>
    <w:rsid w:val="00CF50E5"/>
    <w:rsid w:val="00D00104"/>
    <w:rsid w:val="00D03531"/>
    <w:rsid w:val="00D037F1"/>
    <w:rsid w:val="00D03EF9"/>
    <w:rsid w:val="00D0587D"/>
    <w:rsid w:val="00D067F7"/>
    <w:rsid w:val="00D128C2"/>
    <w:rsid w:val="00D15301"/>
    <w:rsid w:val="00D20947"/>
    <w:rsid w:val="00D21A38"/>
    <w:rsid w:val="00D2433E"/>
    <w:rsid w:val="00D245EB"/>
    <w:rsid w:val="00D258A2"/>
    <w:rsid w:val="00D271DA"/>
    <w:rsid w:val="00D2753E"/>
    <w:rsid w:val="00D33753"/>
    <w:rsid w:val="00D34827"/>
    <w:rsid w:val="00D36FE7"/>
    <w:rsid w:val="00D405F2"/>
    <w:rsid w:val="00D40726"/>
    <w:rsid w:val="00D41492"/>
    <w:rsid w:val="00D426CD"/>
    <w:rsid w:val="00D44423"/>
    <w:rsid w:val="00D44A7C"/>
    <w:rsid w:val="00D45FC0"/>
    <w:rsid w:val="00D47B64"/>
    <w:rsid w:val="00D50D52"/>
    <w:rsid w:val="00D515B5"/>
    <w:rsid w:val="00D52B31"/>
    <w:rsid w:val="00D53776"/>
    <w:rsid w:val="00D542A5"/>
    <w:rsid w:val="00D55596"/>
    <w:rsid w:val="00D5616B"/>
    <w:rsid w:val="00D6220B"/>
    <w:rsid w:val="00D63AC1"/>
    <w:rsid w:val="00D65038"/>
    <w:rsid w:val="00D672C4"/>
    <w:rsid w:val="00D71A47"/>
    <w:rsid w:val="00D76DE4"/>
    <w:rsid w:val="00D77DDF"/>
    <w:rsid w:val="00D80F00"/>
    <w:rsid w:val="00D83218"/>
    <w:rsid w:val="00D8378E"/>
    <w:rsid w:val="00D83E53"/>
    <w:rsid w:val="00D871F7"/>
    <w:rsid w:val="00D879DF"/>
    <w:rsid w:val="00D91DFA"/>
    <w:rsid w:val="00D93E6C"/>
    <w:rsid w:val="00D95A02"/>
    <w:rsid w:val="00D95C88"/>
    <w:rsid w:val="00D9731A"/>
    <w:rsid w:val="00D974D9"/>
    <w:rsid w:val="00D97DD7"/>
    <w:rsid w:val="00DA0738"/>
    <w:rsid w:val="00DA1947"/>
    <w:rsid w:val="00DA2B06"/>
    <w:rsid w:val="00DA4E95"/>
    <w:rsid w:val="00DA64E4"/>
    <w:rsid w:val="00DA659B"/>
    <w:rsid w:val="00DA6934"/>
    <w:rsid w:val="00DA709C"/>
    <w:rsid w:val="00DB0193"/>
    <w:rsid w:val="00DB0BE3"/>
    <w:rsid w:val="00DB107A"/>
    <w:rsid w:val="00DB1AE2"/>
    <w:rsid w:val="00DB618C"/>
    <w:rsid w:val="00DB6D8F"/>
    <w:rsid w:val="00DB789B"/>
    <w:rsid w:val="00DC1B69"/>
    <w:rsid w:val="00DC3172"/>
    <w:rsid w:val="00DC3467"/>
    <w:rsid w:val="00DC44DA"/>
    <w:rsid w:val="00DC4F67"/>
    <w:rsid w:val="00DC5FE1"/>
    <w:rsid w:val="00DC72B8"/>
    <w:rsid w:val="00DD01C3"/>
    <w:rsid w:val="00DD03AD"/>
    <w:rsid w:val="00DD1923"/>
    <w:rsid w:val="00DD23E9"/>
    <w:rsid w:val="00DD4CA7"/>
    <w:rsid w:val="00DD6146"/>
    <w:rsid w:val="00DD6817"/>
    <w:rsid w:val="00DE1412"/>
    <w:rsid w:val="00DE1A95"/>
    <w:rsid w:val="00DE7F1C"/>
    <w:rsid w:val="00DF15E8"/>
    <w:rsid w:val="00DF21E5"/>
    <w:rsid w:val="00DF24B9"/>
    <w:rsid w:val="00DF2C30"/>
    <w:rsid w:val="00DF324B"/>
    <w:rsid w:val="00DF643F"/>
    <w:rsid w:val="00DF757F"/>
    <w:rsid w:val="00E00AD5"/>
    <w:rsid w:val="00E014E1"/>
    <w:rsid w:val="00E01994"/>
    <w:rsid w:val="00E01F97"/>
    <w:rsid w:val="00E0231E"/>
    <w:rsid w:val="00E1013A"/>
    <w:rsid w:val="00E104A5"/>
    <w:rsid w:val="00E108A0"/>
    <w:rsid w:val="00E1174F"/>
    <w:rsid w:val="00E12325"/>
    <w:rsid w:val="00E12489"/>
    <w:rsid w:val="00E135D7"/>
    <w:rsid w:val="00E1593A"/>
    <w:rsid w:val="00E17D9F"/>
    <w:rsid w:val="00E21382"/>
    <w:rsid w:val="00E221D7"/>
    <w:rsid w:val="00E26803"/>
    <w:rsid w:val="00E3072D"/>
    <w:rsid w:val="00E30A2D"/>
    <w:rsid w:val="00E30C2A"/>
    <w:rsid w:val="00E337CA"/>
    <w:rsid w:val="00E34420"/>
    <w:rsid w:val="00E35BC9"/>
    <w:rsid w:val="00E35BF1"/>
    <w:rsid w:val="00E373AA"/>
    <w:rsid w:val="00E37826"/>
    <w:rsid w:val="00E40CAA"/>
    <w:rsid w:val="00E43E3C"/>
    <w:rsid w:val="00E43E9A"/>
    <w:rsid w:val="00E46377"/>
    <w:rsid w:val="00E46BBE"/>
    <w:rsid w:val="00E50405"/>
    <w:rsid w:val="00E50BAE"/>
    <w:rsid w:val="00E51D2B"/>
    <w:rsid w:val="00E51D52"/>
    <w:rsid w:val="00E52D75"/>
    <w:rsid w:val="00E547C0"/>
    <w:rsid w:val="00E61B52"/>
    <w:rsid w:val="00E62AB8"/>
    <w:rsid w:val="00E66829"/>
    <w:rsid w:val="00E7093D"/>
    <w:rsid w:val="00E713B5"/>
    <w:rsid w:val="00E7254B"/>
    <w:rsid w:val="00E72699"/>
    <w:rsid w:val="00E72BE5"/>
    <w:rsid w:val="00E73F53"/>
    <w:rsid w:val="00E80542"/>
    <w:rsid w:val="00E80A1A"/>
    <w:rsid w:val="00E81209"/>
    <w:rsid w:val="00E81348"/>
    <w:rsid w:val="00E81694"/>
    <w:rsid w:val="00E82ABD"/>
    <w:rsid w:val="00E8362F"/>
    <w:rsid w:val="00E86F2B"/>
    <w:rsid w:val="00E872EB"/>
    <w:rsid w:val="00E87BA2"/>
    <w:rsid w:val="00E87CC7"/>
    <w:rsid w:val="00E92110"/>
    <w:rsid w:val="00E92D29"/>
    <w:rsid w:val="00E953C0"/>
    <w:rsid w:val="00E96CCC"/>
    <w:rsid w:val="00E97E2F"/>
    <w:rsid w:val="00EA044E"/>
    <w:rsid w:val="00EA442A"/>
    <w:rsid w:val="00EA442E"/>
    <w:rsid w:val="00EA4EED"/>
    <w:rsid w:val="00EA5C99"/>
    <w:rsid w:val="00EB09E0"/>
    <w:rsid w:val="00EB5234"/>
    <w:rsid w:val="00EB6E0F"/>
    <w:rsid w:val="00EC0071"/>
    <w:rsid w:val="00EC22D4"/>
    <w:rsid w:val="00EC6731"/>
    <w:rsid w:val="00EC7024"/>
    <w:rsid w:val="00ED1AEB"/>
    <w:rsid w:val="00ED2EC4"/>
    <w:rsid w:val="00ED2F19"/>
    <w:rsid w:val="00ED5284"/>
    <w:rsid w:val="00EE4FEC"/>
    <w:rsid w:val="00EE5DC7"/>
    <w:rsid w:val="00EE72D3"/>
    <w:rsid w:val="00EF006D"/>
    <w:rsid w:val="00EF1A2A"/>
    <w:rsid w:val="00EF28F1"/>
    <w:rsid w:val="00EF305D"/>
    <w:rsid w:val="00EF3858"/>
    <w:rsid w:val="00EF44B2"/>
    <w:rsid w:val="00EF4F07"/>
    <w:rsid w:val="00EF50D4"/>
    <w:rsid w:val="00EF53C9"/>
    <w:rsid w:val="00EF7BDB"/>
    <w:rsid w:val="00F02C03"/>
    <w:rsid w:val="00F03481"/>
    <w:rsid w:val="00F03D98"/>
    <w:rsid w:val="00F04154"/>
    <w:rsid w:val="00F04F9E"/>
    <w:rsid w:val="00F05575"/>
    <w:rsid w:val="00F076DD"/>
    <w:rsid w:val="00F07C26"/>
    <w:rsid w:val="00F07E29"/>
    <w:rsid w:val="00F106AA"/>
    <w:rsid w:val="00F12485"/>
    <w:rsid w:val="00F14B21"/>
    <w:rsid w:val="00F15A8F"/>
    <w:rsid w:val="00F161F6"/>
    <w:rsid w:val="00F20E4F"/>
    <w:rsid w:val="00F26647"/>
    <w:rsid w:val="00F2673B"/>
    <w:rsid w:val="00F311F7"/>
    <w:rsid w:val="00F31B82"/>
    <w:rsid w:val="00F33F03"/>
    <w:rsid w:val="00F33F9E"/>
    <w:rsid w:val="00F341E5"/>
    <w:rsid w:val="00F3509D"/>
    <w:rsid w:val="00F35FA3"/>
    <w:rsid w:val="00F373BF"/>
    <w:rsid w:val="00F40595"/>
    <w:rsid w:val="00F408EF"/>
    <w:rsid w:val="00F414D5"/>
    <w:rsid w:val="00F4416C"/>
    <w:rsid w:val="00F44AD2"/>
    <w:rsid w:val="00F450A1"/>
    <w:rsid w:val="00F45D5D"/>
    <w:rsid w:val="00F50360"/>
    <w:rsid w:val="00F51164"/>
    <w:rsid w:val="00F543DA"/>
    <w:rsid w:val="00F54433"/>
    <w:rsid w:val="00F5520E"/>
    <w:rsid w:val="00F5593B"/>
    <w:rsid w:val="00F5640B"/>
    <w:rsid w:val="00F60A3D"/>
    <w:rsid w:val="00F60F89"/>
    <w:rsid w:val="00F60FBE"/>
    <w:rsid w:val="00F62556"/>
    <w:rsid w:val="00F630ED"/>
    <w:rsid w:val="00F677E5"/>
    <w:rsid w:val="00F723B9"/>
    <w:rsid w:val="00F72E3A"/>
    <w:rsid w:val="00F7425B"/>
    <w:rsid w:val="00F75419"/>
    <w:rsid w:val="00F7590E"/>
    <w:rsid w:val="00F773A1"/>
    <w:rsid w:val="00F77B39"/>
    <w:rsid w:val="00F80074"/>
    <w:rsid w:val="00F8345F"/>
    <w:rsid w:val="00F834A2"/>
    <w:rsid w:val="00F840EF"/>
    <w:rsid w:val="00F84923"/>
    <w:rsid w:val="00F858CC"/>
    <w:rsid w:val="00F85CB7"/>
    <w:rsid w:val="00F864D5"/>
    <w:rsid w:val="00F91F2C"/>
    <w:rsid w:val="00F92AC7"/>
    <w:rsid w:val="00F92F29"/>
    <w:rsid w:val="00F952D6"/>
    <w:rsid w:val="00F97046"/>
    <w:rsid w:val="00FA2BBF"/>
    <w:rsid w:val="00FA4D7A"/>
    <w:rsid w:val="00FA62A9"/>
    <w:rsid w:val="00FA66BF"/>
    <w:rsid w:val="00FA737E"/>
    <w:rsid w:val="00FB333A"/>
    <w:rsid w:val="00FB3816"/>
    <w:rsid w:val="00FB3D41"/>
    <w:rsid w:val="00FB5CC2"/>
    <w:rsid w:val="00FB75CE"/>
    <w:rsid w:val="00FC17BE"/>
    <w:rsid w:val="00FC18E4"/>
    <w:rsid w:val="00FC44EA"/>
    <w:rsid w:val="00FC56E6"/>
    <w:rsid w:val="00FC63A3"/>
    <w:rsid w:val="00FC6CC4"/>
    <w:rsid w:val="00FC75DA"/>
    <w:rsid w:val="00FC7FD5"/>
    <w:rsid w:val="00FD3276"/>
    <w:rsid w:val="00FD413D"/>
    <w:rsid w:val="00FD422D"/>
    <w:rsid w:val="00FD46CD"/>
    <w:rsid w:val="00FD4864"/>
    <w:rsid w:val="00FD4EE0"/>
    <w:rsid w:val="00FD5B71"/>
    <w:rsid w:val="00FD65B9"/>
    <w:rsid w:val="00FE018C"/>
    <w:rsid w:val="00FE0AE7"/>
    <w:rsid w:val="00FE508E"/>
    <w:rsid w:val="00FF25C1"/>
    <w:rsid w:val="00FF485C"/>
    <w:rsid w:val="00FF4D93"/>
    <w:rsid w:val="00FF55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8273"/>
    <o:shapelayout v:ext="edit">
      <o:idmap v:ext="edit" data="1"/>
    </o:shapelayout>
  </w:shapeDefaults>
  <w:decimalSymbol w:val=","/>
  <w:listSeparator w:val=";"/>
  <w15:docId w15:val="{C54C98A6-BB64-4821-9AC0-088991948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3DF9"/>
  </w:style>
  <w:style w:type="paragraph" w:styleId="Nagwek1">
    <w:name w:val="heading 1"/>
    <w:basedOn w:val="Normalny"/>
    <w:next w:val="Normalny"/>
    <w:link w:val="Nagwek1Znak"/>
    <w:uiPriority w:val="9"/>
    <w:qFormat/>
    <w:rsid w:val="009E5AF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Nagwek2">
    <w:name w:val="heading 2"/>
    <w:basedOn w:val="Normalny"/>
    <w:next w:val="Normalny"/>
    <w:link w:val="Nagwek2Znak"/>
    <w:uiPriority w:val="9"/>
    <w:semiHidden/>
    <w:unhideWhenUsed/>
    <w:qFormat/>
    <w:rsid w:val="009E5AF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Nagwek3">
    <w:name w:val="heading 3"/>
    <w:basedOn w:val="Normalny"/>
    <w:next w:val="Normalny"/>
    <w:link w:val="Nagwek3Znak"/>
    <w:uiPriority w:val="9"/>
    <w:unhideWhenUsed/>
    <w:qFormat/>
    <w:rsid w:val="009E5AF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Nagwek4">
    <w:name w:val="heading 4"/>
    <w:basedOn w:val="Normalny"/>
    <w:next w:val="Normalny"/>
    <w:link w:val="Nagwek4Znak"/>
    <w:uiPriority w:val="9"/>
    <w:unhideWhenUsed/>
    <w:qFormat/>
    <w:rsid w:val="009E5AF5"/>
    <w:pPr>
      <w:keepNext/>
      <w:keepLines/>
      <w:spacing w:before="40" w:after="0"/>
      <w:outlineLvl w:val="3"/>
    </w:pPr>
    <w:rPr>
      <w:rFonts w:asciiTheme="majorHAnsi" w:eastAsiaTheme="majorEastAsia" w:hAnsiTheme="majorHAnsi" w:cstheme="majorBidi"/>
      <w:i/>
      <w:iCs/>
      <w:color w:val="404040" w:themeColor="text1" w:themeTint="BF"/>
    </w:rPr>
  </w:style>
  <w:style w:type="paragraph" w:styleId="Nagwek5">
    <w:name w:val="heading 5"/>
    <w:basedOn w:val="Normalny"/>
    <w:next w:val="Normalny"/>
    <w:link w:val="Nagwek5Znak"/>
    <w:uiPriority w:val="9"/>
    <w:semiHidden/>
    <w:unhideWhenUsed/>
    <w:qFormat/>
    <w:rsid w:val="009E5AF5"/>
    <w:pPr>
      <w:keepNext/>
      <w:keepLines/>
      <w:spacing w:before="40" w:after="0"/>
      <w:outlineLvl w:val="4"/>
    </w:pPr>
    <w:rPr>
      <w:rFonts w:asciiTheme="majorHAnsi" w:eastAsiaTheme="majorEastAsia" w:hAnsiTheme="majorHAnsi" w:cstheme="majorBidi"/>
      <w:color w:val="404040" w:themeColor="text1" w:themeTint="BF"/>
    </w:rPr>
  </w:style>
  <w:style w:type="paragraph" w:styleId="Nagwek6">
    <w:name w:val="heading 6"/>
    <w:basedOn w:val="Normalny"/>
    <w:next w:val="Normalny"/>
    <w:link w:val="Nagwek6Znak"/>
    <w:uiPriority w:val="9"/>
    <w:semiHidden/>
    <w:unhideWhenUsed/>
    <w:qFormat/>
    <w:rsid w:val="009E5AF5"/>
    <w:pPr>
      <w:keepNext/>
      <w:keepLines/>
      <w:spacing w:before="40" w:after="0"/>
      <w:outlineLvl w:val="5"/>
    </w:pPr>
    <w:rPr>
      <w:rFonts w:asciiTheme="majorHAnsi" w:eastAsiaTheme="majorEastAsia" w:hAnsiTheme="majorHAnsi" w:cstheme="majorBidi"/>
    </w:rPr>
  </w:style>
  <w:style w:type="paragraph" w:styleId="Nagwek7">
    <w:name w:val="heading 7"/>
    <w:basedOn w:val="Normalny"/>
    <w:next w:val="Normalny"/>
    <w:link w:val="Nagwek7Znak"/>
    <w:uiPriority w:val="9"/>
    <w:semiHidden/>
    <w:unhideWhenUsed/>
    <w:qFormat/>
    <w:rsid w:val="009E5AF5"/>
    <w:pPr>
      <w:keepNext/>
      <w:keepLines/>
      <w:spacing w:before="40"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9E5AF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Nagwek9">
    <w:name w:val="heading 9"/>
    <w:basedOn w:val="Normalny"/>
    <w:next w:val="Normalny"/>
    <w:link w:val="Nagwek9Znak"/>
    <w:uiPriority w:val="9"/>
    <w:semiHidden/>
    <w:unhideWhenUsed/>
    <w:qFormat/>
    <w:rsid w:val="009E5AF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9E5AF5"/>
    <w:rPr>
      <w:rFonts w:asciiTheme="majorHAnsi" w:eastAsiaTheme="majorEastAsia" w:hAnsiTheme="majorHAnsi" w:cstheme="majorBidi"/>
      <w:color w:val="262626" w:themeColor="text1" w:themeTint="D9"/>
      <w:sz w:val="32"/>
      <w:szCs w:val="32"/>
    </w:rPr>
  </w:style>
  <w:style w:type="paragraph" w:styleId="Nagwekspisutreci">
    <w:name w:val="TOC Heading"/>
    <w:basedOn w:val="Nagwek1"/>
    <w:next w:val="Normalny"/>
    <w:uiPriority w:val="39"/>
    <w:semiHidden/>
    <w:unhideWhenUsed/>
    <w:qFormat/>
    <w:rsid w:val="009E5AF5"/>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qFormat/>
    <w:rsid w:val="000F503B"/>
  </w:style>
  <w:style w:type="character" w:customStyle="1" w:styleId="Nagwek3Znak">
    <w:name w:val="Nagłówek 3 Znak"/>
    <w:basedOn w:val="Domylnaczcionkaakapitu"/>
    <w:link w:val="Nagwek3"/>
    <w:uiPriority w:val="9"/>
    <w:rsid w:val="009E5AF5"/>
    <w:rPr>
      <w:rFonts w:asciiTheme="majorHAnsi" w:eastAsiaTheme="majorEastAsia" w:hAnsiTheme="majorHAnsi" w:cstheme="majorBidi"/>
      <w:color w:val="0D0D0D" w:themeColor="text1" w:themeTint="F2"/>
      <w:sz w:val="24"/>
      <w:szCs w:val="24"/>
    </w:rPr>
  </w:style>
  <w:style w:type="character" w:customStyle="1" w:styleId="Nagwek4Znak">
    <w:name w:val="Nagłówek 4 Znak"/>
    <w:basedOn w:val="Domylnaczcionkaakapitu"/>
    <w:link w:val="Nagwek4"/>
    <w:uiPriority w:val="9"/>
    <w:rsid w:val="009E5AF5"/>
    <w:rPr>
      <w:rFonts w:asciiTheme="majorHAnsi" w:eastAsiaTheme="majorEastAsia" w:hAnsiTheme="majorHAnsi" w:cstheme="majorBidi"/>
      <w:i/>
      <w:iCs/>
      <w:color w:val="404040" w:themeColor="text1" w:themeTint="BF"/>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E5AF5"/>
    <w:rPr>
      <w:b/>
      <w:bCs/>
      <w:color w:val="auto"/>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semiHidden/>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semiHidden/>
    <w:rsid w:val="009E5AF5"/>
    <w:rPr>
      <w:rFonts w:asciiTheme="majorHAnsi" w:eastAsiaTheme="majorEastAsia" w:hAnsiTheme="majorHAnsi" w:cstheme="majorBidi"/>
      <w:color w:val="262626" w:themeColor="text1" w:themeTint="D9"/>
      <w:sz w:val="21"/>
      <w:szCs w:val="21"/>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character" w:styleId="Numerstrony">
    <w:name w:val="page number"/>
    <w:basedOn w:val="Domylnaczcionkaakapitu"/>
    <w:uiPriority w:val="99"/>
    <w:rsid w:val="0076501E"/>
  </w:style>
  <w:style w:type="character" w:customStyle="1" w:styleId="Nagwek2Znak">
    <w:name w:val="Nagłówek 2 Znak"/>
    <w:basedOn w:val="Domylnaczcionkaakapitu"/>
    <w:link w:val="Nagwek2"/>
    <w:uiPriority w:val="9"/>
    <w:semiHidden/>
    <w:rsid w:val="009E5AF5"/>
    <w:rPr>
      <w:rFonts w:asciiTheme="majorHAnsi" w:eastAsiaTheme="majorEastAsia" w:hAnsiTheme="majorHAnsi" w:cstheme="majorBidi"/>
      <w:color w:val="262626" w:themeColor="text1" w:themeTint="D9"/>
      <w:sz w:val="28"/>
      <w:szCs w:val="28"/>
    </w:rPr>
  </w:style>
  <w:style w:type="character" w:customStyle="1" w:styleId="Nagwek5Znak">
    <w:name w:val="Nagłówek 5 Znak"/>
    <w:basedOn w:val="Domylnaczcionkaakapitu"/>
    <w:link w:val="Nagwek5"/>
    <w:uiPriority w:val="9"/>
    <w:semiHidden/>
    <w:rsid w:val="009E5AF5"/>
    <w:rPr>
      <w:rFonts w:asciiTheme="majorHAnsi" w:eastAsiaTheme="majorEastAsia" w:hAnsiTheme="majorHAnsi" w:cstheme="majorBidi"/>
      <w:color w:val="404040" w:themeColor="text1" w:themeTint="BF"/>
    </w:rPr>
  </w:style>
  <w:style w:type="character" w:customStyle="1" w:styleId="Nagwek6Znak">
    <w:name w:val="Nagłówek 6 Znak"/>
    <w:basedOn w:val="Domylnaczcionkaakapitu"/>
    <w:link w:val="Nagwek6"/>
    <w:uiPriority w:val="9"/>
    <w:semiHidden/>
    <w:rsid w:val="009E5AF5"/>
    <w:rPr>
      <w:rFonts w:asciiTheme="majorHAnsi" w:eastAsiaTheme="majorEastAsia" w:hAnsiTheme="majorHAnsi" w:cstheme="majorBidi"/>
    </w:rPr>
  </w:style>
  <w:style w:type="character" w:customStyle="1" w:styleId="Nagwek7Znak">
    <w:name w:val="Nagłówek 7 Znak"/>
    <w:basedOn w:val="Domylnaczcionkaakapitu"/>
    <w:link w:val="Nagwek7"/>
    <w:uiPriority w:val="9"/>
    <w:semiHidden/>
    <w:rsid w:val="009E5AF5"/>
    <w:rPr>
      <w:rFonts w:asciiTheme="majorHAnsi" w:eastAsiaTheme="majorEastAsia" w:hAnsiTheme="majorHAnsi" w:cstheme="majorBidi"/>
      <w:i/>
      <w:iCs/>
    </w:rPr>
  </w:style>
  <w:style w:type="character" w:customStyle="1" w:styleId="Nagwek9Znak">
    <w:name w:val="Nagłówek 9 Znak"/>
    <w:basedOn w:val="Domylnaczcionkaakapitu"/>
    <w:link w:val="Nagwek9"/>
    <w:uiPriority w:val="9"/>
    <w:semiHidden/>
    <w:rsid w:val="009E5AF5"/>
    <w:rPr>
      <w:rFonts w:asciiTheme="majorHAnsi" w:eastAsiaTheme="majorEastAsia" w:hAnsiTheme="majorHAnsi" w:cstheme="majorBidi"/>
      <w:i/>
      <w:iCs/>
      <w:color w:val="262626" w:themeColor="text1" w:themeTint="D9"/>
      <w:sz w:val="21"/>
      <w:szCs w:val="21"/>
    </w:rPr>
  </w:style>
  <w:style w:type="paragraph" w:styleId="Legenda">
    <w:name w:val="caption"/>
    <w:basedOn w:val="Normalny"/>
    <w:next w:val="Normalny"/>
    <w:uiPriority w:val="35"/>
    <w:semiHidden/>
    <w:unhideWhenUsed/>
    <w:qFormat/>
    <w:rsid w:val="009E5AF5"/>
    <w:pPr>
      <w:spacing w:after="200" w:line="240" w:lineRule="auto"/>
    </w:pPr>
    <w:rPr>
      <w:i/>
      <w:iCs/>
      <w:color w:val="1F497D" w:themeColor="text2"/>
      <w:sz w:val="18"/>
      <w:szCs w:val="18"/>
    </w:rPr>
  </w:style>
  <w:style w:type="paragraph" w:styleId="Tytu">
    <w:name w:val="Title"/>
    <w:basedOn w:val="Normalny"/>
    <w:next w:val="Normalny"/>
    <w:link w:val="TytuZnak"/>
    <w:uiPriority w:val="10"/>
    <w:qFormat/>
    <w:rsid w:val="009E5AF5"/>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9E5AF5"/>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9E5AF5"/>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9E5AF5"/>
    <w:rPr>
      <w:color w:val="5A5A5A" w:themeColor="text1" w:themeTint="A5"/>
      <w:spacing w:val="15"/>
    </w:rPr>
  </w:style>
  <w:style w:type="character" w:styleId="Uwydatnienie">
    <w:name w:val="Emphasis"/>
    <w:basedOn w:val="Domylnaczcionkaakapitu"/>
    <w:uiPriority w:val="20"/>
    <w:qFormat/>
    <w:rsid w:val="009E5AF5"/>
    <w:rPr>
      <w:i/>
      <w:iCs/>
      <w:color w:val="auto"/>
    </w:rPr>
  </w:style>
  <w:style w:type="paragraph" w:styleId="Bezodstpw">
    <w:name w:val="No Spacing"/>
    <w:uiPriority w:val="1"/>
    <w:qFormat/>
    <w:rsid w:val="009E5AF5"/>
    <w:pPr>
      <w:spacing w:after="0" w:line="240" w:lineRule="auto"/>
    </w:pPr>
  </w:style>
  <w:style w:type="paragraph" w:styleId="Cytat">
    <w:name w:val="Quote"/>
    <w:basedOn w:val="Normalny"/>
    <w:next w:val="Normalny"/>
    <w:link w:val="CytatZnak"/>
    <w:uiPriority w:val="29"/>
    <w:qFormat/>
    <w:rsid w:val="009E5AF5"/>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9E5AF5"/>
    <w:rPr>
      <w:i/>
      <w:iCs/>
      <w:color w:val="404040" w:themeColor="text1" w:themeTint="BF"/>
    </w:rPr>
  </w:style>
  <w:style w:type="paragraph" w:styleId="Cytatintensywny">
    <w:name w:val="Intense Quote"/>
    <w:basedOn w:val="Normalny"/>
    <w:next w:val="Normalny"/>
    <w:link w:val="CytatintensywnyZnak"/>
    <w:uiPriority w:val="30"/>
    <w:qFormat/>
    <w:rsid w:val="009E5AF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9E5AF5"/>
    <w:rPr>
      <w:i/>
      <w:iCs/>
      <w:color w:val="404040" w:themeColor="text1" w:themeTint="BF"/>
    </w:rPr>
  </w:style>
  <w:style w:type="character" w:styleId="Wyrnieniedelikatne">
    <w:name w:val="Subtle Emphasis"/>
    <w:basedOn w:val="Domylnaczcionkaakapitu"/>
    <w:uiPriority w:val="19"/>
    <w:qFormat/>
    <w:rsid w:val="009E5AF5"/>
    <w:rPr>
      <w:i/>
      <w:iCs/>
      <w:color w:val="404040" w:themeColor="text1" w:themeTint="BF"/>
    </w:rPr>
  </w:style>
  <w:style w:type="character" w:styleId="Wyrnienieintensywne">
    <w:name w:val="Intense Emphasis"/>
    <w:basedOn w:val="Domylnaczcionkaakapitu"/>
    <w:uiPriority w:val="21"/>
    <w:qFormat/>
    <w:rsid w:val="009E5AF5"/>
    <w:rPr>
      <w:b/>
      <w:bCs/>
      <w:i/>
      <w:iCs/>
      <w:color w:val="auto"/>
    </w:rPr>
  </w:style>
  <w:style w:type="character" w:styleId="Odwoaniedelikatne">
    <w:name w:val="Subtle Reference"/>
    <w:basedOn w:val="Domylnaczcionkaakapitu"/>
    <w:uiPriority w:val="31"/>
    <w:qFormat/>
    <w:rsid w:val="009E5AF5"/>
    <w:rPr>
      <w:smallCaps/>
      <w:color w:val="404040" w:themeColor="text1" w:themeTint="BF"/>
    </w:rPr>
  </w:style>
  <w:style w:type="character" w:styleId="Odwoanieintensywne">
    <w:name w:val="Intense Reference"/>
    <w:basedOn w:val="Domylnaczcionkaakapitu"/>
    <w:uiPriority w:val="32"/>
    <w:qFormat/>
    <w:rsid w:val="009E5AF5"/>
    <w:rPr>
      <w:b/>
      <w:bCs/>
      <w:smallCaps/>
      <w:color w:val="404040" w:themeColor="text1" w:themeTint="BF"/>
      <w:spacing w:val="5"/>
    </w:rPr>
  </w:style>
  <w:style w:type="character" w:styleId="Tytuksiki">
    <w:name w:val="Book Title"/>
    <w:basedOn w:val="Domylnaczcionkaakapitu"/>
    <w:uiPriority w:val="33"/>
    <w:qFormat/>
    <w:rsid w:val="009E5AF5"/>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561251">
      <w:bodyDiv w:val="1"/>
      <w:marLeft w:val="0"/>
      <w:marRight w:val="0"/>
      <w:marTop w:val="0"/>
      <w:marBottom w:val="0"/>
      <w:divBdr>
        <w:top w:val="none" w:sz="0" w:space="0" w:color="auto"/>
        <w:left w:val="none" w:sz="0" w:space="0" w:color="auto"/>
        <w:bottom w:val="none" w:sz="0" w:space="0" w:color="auto"/>
        <w:right w:val="none" w:sz="0" w:space="0" w:color="auto"/>
      </w:divBdr>
    </w:div>
    <w:div w:id="643241697">
      <w:bodyDiv w:val="1"/>
      <w:marLeft w:val="0"/>
      <w:marRight w:val="0"/>
      <w:marTop w:val="0"/>
      <w:marBottom w:val="0"/>
      <w:divBdr>
        <w:top w:val="none" w:sz="0" w:space="0" w:color="auto"/>
        <w:left w:val="none" w:sz="0" w:space="0" w:color="auto"/>
        <w:bottom w:val="none" w:sz="0" w:space="0" w:color="auto"/>
        <w:right w:val="none" w:sz="0" w:space="0" w:color="auto"/>
      </w:divBdr>
    </w:div>
    <w:div w:id="745034296">
      <w:bodyDiv w:val="1"/>
      <w:marLeft w:val="0"/>
      <w:marRight w:val="0"/>
      <w:marTop w:val="0"/>
      <w:marBottom w:val="0"/>
      <w:divBdr>
        <w:top w:val="none" w:sz="0" w:space="0" w:color="auto"/>
        <w:left w:val="none" w:sz="0" w:space="0" w:color="auto"/>
        <w:bottom w:val="none" w:sz="0" w:space="0" w:color="auto"/>
        <w:right w:val="none" w:sz="0" w:space="0" w:color="auto"/>
      </w:divBdr>
    </w:div>
    <w:div w:id="1222323869">
      <w:bodyDiv w:val="1"/>
      <w:marLeft w:val="0"/>
      <w:marRight w:val="0"/>
      <w:marTop w:val="0"/>
      <w:marBottom w:val="0"/>
      <w:divBdr>
        <w:top w:val="none" w:sz="0" w:space="0" w:color="auto"/>
        <w:left w:val="none" w:sz="0" w:space="0" w:color="auto"/>
        <w:bottom w:val="none" w:sz="0" w:space="0" w:color="auto"/>
        <w:right w:val="none" w:sz="0" w:space="0" w:color="auto"/>
      </w:divBdr>
    </w:div>
    <w:div w:id="1480345997">
      <w:bodyDiv w:val="1"/>
      <w:marLeft w:val="0"/>
      <w:marRight w:val="0"/>
      <w:marTop w:val="0"/>
      <w:marBottom w:val="0"/>
      <w:divBdr>
        <w:top w:val="none" w:sz="0" w:space="0" w:color="auto"/>
        <w:left w:val="none" w:sz="0" w:space="0" w:color="auto"/>
        <w:bottom w:val="none" w:sz="0" w:space="0" w:color="auto"/>
        <w:right w:val="none" w:sz="0" w:space="0" w:color="auto"/>
      </w:divBdr>
    </w:div>
    <w:div w:id="1532692182">
      <w:bodyDiv w:val="1"/>
      <w:marLeft w:val="0"/>
      <w:marRight w:val="0"/>
      <w:marTop w:val="0"/>
      <w:marBottom w:val="0"/>
      <w:divBdr>
        <w:top w:val="none" w:sz="0" w:space="0" w:color="auto"/>
        <w:left w:val="none" w:sz="0" w:space="0" w:color="auto"/>
        <w:bottom w:val="none" w:sz="0" w:space="0" w:color="auto"/>
        <w:right w:val="none" w:sz="0" w:space="0" w:color="auto"/>
      </w:divBdr>
    </w:div>
    <w:div w:id="1604413963">
      <w:bodyDiv w:val="1"/>
      <w:marLeft w:val="0"/>
      <w:marRight w:val="0"/>
      <w:marTop w:val="0"/>
      <w:marBottom w:val="0"/>
      <w:divBdr>
        <w:top w:val="none" w:sz="0" w:space="0" w:color="auto"/>
        <w:left w:val="none" w:sz="0" w:space="0" w:color="auto"/>
        <w:bottom w:val="none" w:sz="0" w:space="0" w:color="auto"/>
        <w:right w:val="none" w:sz="0" w:space="0" w:color="auto"/>
      </w:divBdr>
    </w:div>
    <w:div w:id="1920015774">
      <w:bodyDiv w:val="1"/>
      <w:marLeft w:val="0"/>
      <w:marRight w:val="0"/>
      <w:marTop w:val="0"/>
      <w:marBottom w:val="0"/>
      <w:divBdr>
        <w:top w:val="none" w:sz="0" w:space="0" w:color="auto"/>
        <w:left w:val="none" w:sz="0" w:space="0" w:color="auto"/>
        <w:bottom w:val="none" w:sz="0" w:space="0" w:color="auto"/>
        <w:right w:val="none" w:sz="0" w:space="0" w:color="auto"/>
      </w:divBdr>
    </w:div>
    <w:div w:id="2120955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07de3789-8f59-4e5b-a2de-f08ef2ec9549" TargetMode="External"/><Relationship Id="rId13" Type="http://schemas.openxmlformats.org/officeDocument/2006/relationships/hyperlink" Target="https://sip.legalis.pl/document-view.seam?documentId=mfrxilrtg4ytonrsgm3diltqmfyc4nrtg43dqnzyga" TargetMode="External"/><Relationship Id="rId18" Type="http://schemas.openxmlformats.org/officeDocument/2006/relationships/hyperlink" Target="https://ezamowienia.gov.pl/mp-client/search/list/ocds-148610-d95263a9-3910-11ef-880f-0e435a8a43bc"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p.legalis.pl/document-view.seam?documentId=mfrxilrtg4ytonrsgm3diltqmfyc4nrtg43dqnrxg4" TargetMode="External"/><Relationship Id="rId17" Type="http://schemas.openxmlformats.org/officeDocument/2006/relationships/hyperlink" Target="https://ezamowienia.gov.pl/mp-client/search/list/ocds-148610-07de3789-8f59-4e5b-a2de-f08ef2ec9549"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d95263a9-3910-11ef-880f-0e435a8a43bc"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omrxha3doltqmfyc4nrsguztsnzug4" TargetMode="External"/><Relationship Id="rId10" Type="http://schemas.openxmlformats.org/officeDocument/2006/relationships/hyperlink" Target="https://ezamowienia.gov.pl/mp-client/search/list/ocds-148610-07de3789-8f59-4e5b-a2de-f08ef2ec9549" TargetMode="External"/><Relationship Id="rId19" Type="http://schemas.openxmlformats.org/officeDocument/2006/relationships/hyperlink" Target="mailto:dzp@zgm.rybnik.pl" TargetMode="External"/><Relationship Id="rId4" Type="http://schemas.openxmlformats.org/officeDocument/2006/relationships/settings" Target="settings.xml"/><Relationship Id="rId9" Type="http://schemas.openxmlformats.org/officeDocument/2006/relationships/hyperlink" Target="https://ezamowienia.gov.pl/mp-client/search/list/ocds-148610-d95263a9-3910-11ef-880f-0e435a8a43bc" TargetMode="External"/><Relationship Id="rId14" Type="http://schemas.openxmlformats.org/officeDocument/2006/relationships/hyperlink" Target="https://sip.legalis.pl/document-view.seam?documentId=mfrxilrtg4ytoobqgq3deltqmfyc4nruguzdcmjtgi"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F9246D-D91F-49F4-AD91-AA0C9F0BE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1563</TotalTime>
  <Pages>36</Pages>
  <Words>10114</Words>
  <Characters>60686</Characters>
  <Application>Microsoft Office Word</Application>
  <DocSecurity>8</DocSecurity>
  <Lines>505</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jasinskaa</dc:creator>
  <cp:lastModifiedBy>Kinga Krzywińska</cp:lastModifiedBy>
  <cp:revision>128</cp:revision>
  <cp:lastPrinted>2024-10-15T11:05:00Z</cp:lastPrinted>
  <dcterms:created xsi:type="dcterms:W3CDTF">2024-05-22T08:55:00Z</dcterms:created>
  <dcterms:modified xsi:type="dcterms:W3CDTF">2024-10-15T12:20:00Z</dcterms:modified>
</cp:coreProperties>
</file>