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1B629" w14:textId="77777777" w:rsidR="00BD68E8" w:rsidRPr="00CF4D80" w:rsidRDefault="009B36A7" w:rsidP="00CF4D80">
      <w:pPr>
        <w:rPr>
          <w:szCs w:val="18"/>
        </w:rPr>
      </w:pPr>
      <w:r w:rsidRPr="00CF4D80">
        <w:rPr>
          <w:szCs w:val="18"/>
        </w:rPr>
        <w:t>Wzór umowy</w:t>
      </w:r>
    </w:p>
    <w:p w14:paraId="6CB62559" w14:textId="77777777" w:rsidR="009B36A7" w:rsidRPr="00CF4D80" w:rsidRDefault="009B36A7" w:rsidP="00CF4D80">
      <w:pPr>
        <w:rPr>
          <w:szCs w:val="18"/>
        </w:rPr>
      </w:pPr>
      <w:r w:rsidRPr="00CF4D80">
        <w:rPr>
          <w:szCs w:val="18"/>
        </w:rPr>
        <w:t>Umowa nr ….. zawarta pomiędzy:</w:t>
      </w:r>
    </w:p>
    <w:p w14:paraId="22C3BB19" w14:textId="77777777" w:rsidR="009B36A7" w:rsidRPr="00CF4D80" w:rsidRDefault="009B36A7" w:rsidP="00CF4D80">
      <w:pPr>
        <w:rPr>
          <w:szCs w:val="18"/>
        </w:rPr>
      </w:pPr>
      <w:r w:rsidRPr="00CF4D80">
        <w:rPr>
          <w:szCs w:val="18"/>
        </w:rPr>
        <w:t>Śląskim Centrum Reumatologii, Ortopedii i Rehabilitacji w Ustroniu  Sp. z o.o.</w:t>
      </w:r>
    </w:p>
    <w:p w14:paraId="49ED79FC" w14:textId="77777777" w:rsidR="009B36A7" w:rsidRPr="00CF4D80" w:rsidRDefault="009B36A7" w:rsidP="00CF4D80">
      <w:pPr>
        <w:rPr>
          <w:szCs w:val="18"/>
        </w:rPr>
      </w:pPr>
      <w:r w:rsidRPr="00CF4D80">
        <w:rPr>
          <w:szCs w:val="18"/>
        </w:rPr>
        <w:t>43-450 Ustroń, ul. Szpitalna 11</w:t>
      </w:r>
    </w:p>
    <w:p w14:paraId="366D9276" w14:textId="77777777" w:rsidR="009B36A7" w:rsidRPr="00CF4D80" w:rsidRDefault="009B36A7" w:rsidP="00CF4D80">
      <w:pPr>
        <w:rPr>
          <w:szCs w:val="18"/>
        </w:rPr>
      </w:pPr>
      <w:r w:rsidRPr="00CF4D80">
        <w:rPr>
          <w:szCs w:val="18"/>
        </w:rPr>
        <w:t>wpisaną do Rejestru Przedsiębiorców, prowadzonego przez Sąd Rejonowy w Bielsku-Białej, VIII Wydział Gospodarczy Krajowego Rejestru Sądowego pod numerem KRS 0000527630, o kapitale zakładowym  w wysokości 50 275 000,00 zł, REGON: 243693791, NIP: 5482667715</w:t>
      </w:r>
    </w:p>
    <w:p w14:paraId="24989182" w14:textId="77777777" w:rsidR="009B36A7" w:rsidRPr="00CF4D80" w:rsidRDefault="009B36A7" w:rsidP="00CF4D80">
      <w:pPr>
        <w:rPr>
          <w:szCs w:val="18"/>
        </w:rPr>
      </w:pPr>
      <w:r w:rsidRPr="00CF4D80">
        <w:rPr>
          <w:szCs w:val="18"/>
        </w:rPr>
        <w:t>reprezentowaną przez:</w:t>
      </w:r>
    </w:p>
    <w:p w14:paraId="0C12FD80" w14:textId="77777777" w:rsidR="009B36A7" w:rsidRPr="00CF4D80" w:rsidRDefault="009B36A7" w:rsidP="00CF4D80">
      <w:pPr>
        <w:rPr>
          <w:szCs w:val="18"/>
        </w:rPr>
      </w:pPr>
      <w:r w:rsidRPr="00CF4D80">
        <w:rPr>
          <w:szCs w:val="18"/>
        </w:rPr>
        <w:t>…………………………………………….</w:t>
      </w:r>
    </w:p>
    <w:p w14:paraId="4F93BFBC" w14:textId="77777777" w:rsidR="009B36A7" w:rsidRPr="00CF4D80" w:rsidRDefault="009B36A7" w:rsidP="00CF4D80">
      <w:pPr>
        <w:rPr>
          <w:szCs w:val="18"/>
        </w:rPr>
      </w:pPr>
      <w:r w:rsidRPr="00CF4D80">
        <w:rPr>
          <w:szCs w:val="18"/>
        </w:rPr>
        <w:t>zwaną dalej Zamawiającym, a:</w:t>
      </w:r>
    </w:p>
    <w:p w14:paraId="722F7DE3" w14:textId="77777777" w:rsidR="009B36A7" w:rsidRPr="00CF4D80" w:rsidRDefault="009B36A7" w:rsidP="00CF4D80">
      <w:pPr>
        <w:rPr>
          <w:szCs w:val="18"/>
        </w:rPr>
      </w:pPr>
      <w:r w:rsidRPr="00CF4D80">
        <w:rPr>
          <w:szCs w:val="18"/>
        </w:rPr>
        <w:t>…………………………………………….</w:t>
      </w:r>
    </w:p>
    <w:p w14:paraId="22FD7191" w14:textId="77777777" w:rsidR="009B36A7" w:rsidRPr="00CF4D80" w:rsidRDefault="009B36A7" w:rsidP="00CF4D80">
      <w:pPr>
        <w:rPr>
          <w:szCs w:val="18"/>
        </w:rPr>
      </w:pPr>
      <w:r w:rsidRPr="00CF4D80">
        <w:rPr>
          <w:szCs w:val="18"/>
        </w:rPr>
        <w:t>zwanym dalej Wykonawcą</w:t>
      </w:r>
    </w:p>
    <w:p w14:paraId="6FFA8424" w14:textId="77777777" w:rsidR="009B36A7" w:rsidRPr="00CF4D80" w:rsidRDefault="009B36A7" w:rsidP="00CF4D80">
      <w:pPr>
        <w:rPr>
          <w:szCs w:val="18"/>
        </w:rPr>
      </w:pPr>
      <w:r w:rsidRPr="00CF4D80">
        <w:rPr>
          <w:szCs w:val="18"/>
        </w:rPr>
        <w:t>łącznie zwanymi Stronami, osobno zaś także Stroną,</w:t>
      </w:r>
    </w:p>
    <w:p w14:paraId="78AC4951" w14:textId="77777777" w:rsidR="009B36A7" w:rsidRPr="00CF4D80" w:rsidRDefault="009B36A7" w:rsidP="00CF4D80">
      <w:pPr>
        <w:rPr>
          <w:szCs w:val="18"/>
        </w:rPr>
      </w:pPr>
      <w:r w:rsidRPr="00CF4D80">
        <w:rPr>
          <w:szCs w:val="18"/>
        </w:rPr>
        <w:t>o następującej treści:</w:t>
      </w:r>
    </w:p>
    <w:sdt>
      <w:sdtPr>
        <w:rPr>
          <w:rFonts w:ascii="Aptos" w:eastAsiaTheme="minorHAnsi" w:hAnsi="Aptos" w:cstheme="minorBidi"/>
          <w:color w:val="3B3838" w:themeColor="background2" w:themeShade="40"/>
          <w:sz w:val="18"/>
          <w:szCs w:val="22"/>
          <w:lang w:eastAsia="en-US"/>
        </w:rPr>
        <w:id w:val="2098988693"/>
        <w:docPartObj>
          <w:docPartGallery w:val="Table of Contents"/>
          <w:docPartUnique/>
        </w:docPartObj>
      </w:sdtPr>
      <w:sdtEndPr>
        <w:rPr>
          <w:b/>
          <w:bCs/>
        </w:rPr>
      </w:sdtEndPr>
      <w:sdtContent>
        <w:p w14:paraId="0485AC87" w14:textId="77777777" w:rsidR="00CF4D80" w:rsidRDefault="00CF4D80">
          <w:pPr>
            <w:pStyle w:val="Nagwekspisutreci"/>
          </w:pPr>
          <w:r>
            <w:t>Spis treści</w:t>
          </w:r>
        </w:p>
        <w:p w14:paraId="3F722B04" w14:textId="16182F71" w:rsidR="0039260D" w:rsidRDefault="00CF4D80">
          <w:pPr>
            <w:pStyle w:val="Spistreci2"/>
            <w:tabs>
              <w:tab w:val="right" w:leader="dot" w:pos="9062"/>
            </w:tabs>
            <w:rPr>
              <w:rFonts w:asciiTheme="minorHAnsi" w:eastAsiaTheme="minorEastAsia" w:hAnsiTheme="minorHAnsi"/>
              <w:noProof/>
              <w:color w:val="auto"/>
              <w:kern w:val="2"/>
              <w:sz w:val="22"/>
              <w:lang w:eastAsia="pl-PL"/>
              <w14:ligatures w14:val="standardContextual"/>
            </w:rPr>
          </w:pPr>
          <w:r>
            <w:fldChar w:fldCharType="begin"/>
          </w:r>
          <w:r>
            <w:instrText xml:space="preserve"> TOC \o "1-3" \h \z \u </w:instrText>
          </w:r>
          <w:r>
            <w:fldChar w:fldCharType="separate"/>
          </w:r>
          <w:hyperlink w:anchor="_Toc179530603" w:history="1">
            <w:r w:rsidR="0039260D" w:rsidRPr="00760233">
              <w:rPr>
                <w:rStyle w:val="Hipercze"/>
                <w:rFonts w:cs="Tahoma"/>
                <w:noProof/>
              </w:rPr>
              <w:t>§</w:t>
            </w:r>
            <w:r w:rsidR="0039260D" w:rsidRPr="00760233">
              <w:rPr>
                <w:rStyle w:val="Hipercze"/>
                <w:noProof/>
              </w:rPr>
              <w:t xml:space="preserve"> 1 Przedmiot umowy</w:t>
            </w:r>
            <w:r w:rsidR="0039260D">
              <w:rPr>
                <w:noProof/>
                <w:webHidden/>
              </w:rPr>
              <w:tab/>
            </w:r>
            <w:r w:rsidR="0039260D">
              <w:rPr>
                <w:noProof/>
                <w:webHidden/>
              </w:rPr>
              <w:fldChar w:fldCharType="begin"/>
            </w:r>
            <w:r w:rsidR="0039260D">
              <w:rPr>
                <w:noProof/>
                <w:webHidden/>
              </w:rPr>
              <w:instrText xml:space="preserve"> PAGEREF _Toc179530603 \h </w:instrText>
            </w:r>
            <w:r w:rsidR="0039260D">
              <w:rPr>
                <w:noProof/>
                <w:webHidden/>
              </w:rPr>
            </w:r>
            <w:r w:rsidR="0039260D">
              <w:rPr>
                <w:noProof/>
                <w:webHidden/>
              </w:rPr>
              <w:fldChar w:fldCharType="separate"/>
            </w:r>
            <w:r w:rsidR="0039260D">
              <w:rPr>
                <w:noProof/>
                <w:webHidden/>
              </w:rPr>
              <w:t>1</w:t>
            </w:r>
            <w:r w:rsidR="0039260D">
              <w:rPr>
                <w:noProof/>
                <w:webHidden/>
              </w:rPr>
              <w:fldChar w:fldCharType="end"/>
            </w:r>
          </w:hyperlink>
        </w:p>
        <w:p w14:paraId="19E90DE0" w14:textId="2659B7E7"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04" w:history="1">
            <w:r w:rsidRPr="00760233">
              <w:rPr>
                <w:rStyle w:val="Hipercze"/>
                <w:rFonts w:cs="Tahoma"/>
                <w:noProof/>
              </w:rPr>
              <w:t>§</w:t>
            </w:r>
            <w:r w:rsidRPr="00760233">
              <w:rPr>
                <w:rStyle w:val="Hipercze"/>
                <w:noProof/>
              </w:rPr>
              <w:t xml:space="preserve"> 2 Terminy</w:t>
            </w:r>
            <w:r>
              <w:rPr>
                <w:noProof/>
                <w:webHidden/>
              </w:rPr>
              <w:tab/>
            </w:r>
            <w:r>
              <w:rPr>
                <w:noProof/>
                <w:webHidden/>
              </w:rPr>
              <w:fldChar w:fldCharType="begin"/>
            </w:r>
            <w:r>
              <w:rPr>
                <w:noProof/>
                <w:webHidden/>
              </w:rPr>
              <w:instrText xml:space="preserve"> PAGEREF _Toc179530604 \h </w:instrText>
            </w:r>
            <w:r>
              <w:rPr>
                <w:noProof/>
                <w:webHidden/>
              </w:rPr>
            </w:r>
            <w:r>
              <w:rPr>
                <w:noProof/>
                <w:webHidden/>
              </w:rPr>
              <w:fldChar w:fldCharType="separate"/>
            </w:r>
            <w:r>
              <w:rPr>
                <w:noProof/>
                <w:webHidden/>
              </w:rPr>
              <w:t>1</w:t>
            </w:r>
            <w:r>
              <w:rPr>
                <w:noProof/>
                <w:webHidden/>
              </w:rPr>
              <w:fldChar w:fldCharType="end"/>
            </w:r>
          </w:hyperlink>
        </w:p>
        <w:p w14:paraId="1CC6008D" w14:textId="3115214A"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05" w:history="1">
            <w:r w:rsidRPr="00760233">
              <w:rPr>
                <w:rStyle w:val="Hipercze"/>
                <w:rFonts w:cs="Tahoma"/>
                <w:noProof/>
              </w:rPr>
              <w:t>§</w:t>
            </w:r>
            <w:r w:rsidRPr="00760233">
              <w:rPr>
                <w:rStyle w:val="Hipercze"/>
                <w:noProof/>
              </w:rPr>
              <w:t xml:space="preserve"> 3 Realizacja umowy w zakresie określonym w </w:t>
            </w:r>
            <w:r w:rsidRPr="00760233">
              <w:rPr>
                <w:rStyle w:val="Hipercze"/>
                <w:rFonts w:cs="Tahoma"/>
                <w:noProof/>
              </w:rPr>
              <w:t>§</w:t>
            </w:r>
            <w:r w:rsidRPr="00760233">
              <w:rPr>
                <w:rStyle w:val="Hipercze"/>
                <w:noProof/>
              </w:rPr>
              <w:t xml:space="preserve"> 1 ust. 2 pkt 1:</w:t>
            </w:r>
            <w:r>
              <w:rPr>
                <w:noProof/>
                <w:webHidden/>
              </w:rPr>
              <w:tab/>
            </w:r>
            <w:r>
              <w:rPr>
                <w:noProof/>
                <w:webHidden/>
              </w:rPr>
              <w:fldChar w:fldCharType="begin"/>
            </w:r>
            <w:r>
              <w:rPr>
                <w:noProof/>
                <w:webHidden/>
              </w:rPr>
              <w:instrText xml:space="preserve"> PAGEREF _Toc179530605 \h </w:instrText>
            </w:r>
            <w:r>
              <w:rPr>
                <w:noProof/>
                <w:webHidden/>
              </w:rPr>
            </w:r>
            <w:r>
              <w:rPr>
                <w:noProof/>
                <w:webHidden/>
              </w:rPr>
              <w:fldChar w:fldCharType="separate"/>
            </w:r>
            <w:r>
              <w:rPr>
                <w:noProof/>
                <w:webHidden/>
              </w:rPr>
              <w:t>2</w:t>
            </w:r>
            <w:r>
              <w:rPr>
                <w:noProof/>
                <w:webHidden/>
              </w:rPr>
              <w:fldChar w:fldCharType="end"/>
            </w:r>
          </w:hyperlink>
        </w:p>
        <w:p w14:paraId="730FE135" w14:textId="60C48BA0"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06" w:history="1">
            <w:r w:rsidRPr="00760233">
              <w:rPr>
                <w:rStyle w:val="Hipercze"/>
                <w:rFonts w:cs="Tahoma"/>
                <w:noProof/>
              </w:rPr>
              <w:t>§</w:t>
            </w:r>
            <w:r w:rsidRPr="00760233">
              <w:rPr>
                <w:rStyle w:val="Hipercze"/>
                <w:noProof/>
              </w:rPr>
              <w:t xml:space="preserve"> 4 Realizacja umowy w zakresie określonym w </w:t>
            </w:r>
            <w:r w:rsidRPr="00760233">
              <w:rPr>
                <w:rStyle w:val="Hipercze"/>
                <w:rFonts w:cs="Tahoma"/>
                <w:noProof/>
              </w:rPr>
              <w:t>§</w:t>
            </w:r>
            <w:r w:rsidRPr="00760233">
              <w:rPr>
                <w:rStyle w:val="Hipercze"/>
                <w:noProof/>
              </w:rPr>
              <w:t xml:space="preserve"> 1 ust. 2 pkt 2:</w:t>
            </w:r>
            <w:r>
              <w:rPr>
                <w:noProof/>
                <w:webHidden/>
              </w:rPr>
              <w:tab/>
            </w:r>
            <w:r>
              <w:rPr>
                <w:noProof/>
                <w:webHidden/>
              </w:rPr>
              <w:fldChar w:fldCharType="begin"/>
            </w:r>
            <w:r>
              <w:rPr>
                <w:noProof/>
                <w:webHidden/>
              </w:rPr>
              <w:instrText xml:space="preserve"> PAGEREF _Toc179530606 \h </w:instrText>
            </w:r>
            <w:r>
              <w:rPr>
                <w:noProof/>
                <w:webHidden/>
              </w:rPr>
            </w:r>
            <w:r>
              <w:rPr>
                <w:noProof/>
                <w:webHidden/>
              </w:rPr>
              <w:fldChar w:fldCharType="separate"/>
            </w:r>
            <w:r>
              <w:rPr>
                <w:noProof/>
                <w:webHidden/>
              </w:rPr>
              <w:t>2</w:t>
            </w:r>
            <w:r>
              <w:rPr>
                <w:noProof/>
                <w:webHidden/>
              </w:rPr>
              <w:fldChar w:fldCharType="end"/>
            </w:r>
          </w:hyperlink>
        </w:p>
        <w:p w14:paraId="433FB31A" w14:textId="2C238858"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07" w:history="1">
            <w:r w:rsidRPr="00760233">
              <w:rPr>
                <w:rStyle w:val="Hipercze"/>
                <w:noProof/>
              </w:rPr>
              <w:t>§ 5 Pozostałe postanowienia dotyczące realizacji umowy:</w:t>
            </w:r>
            <w:r>
              <w:rPr>
                <w:noProof/>
                <w:webHidden/>
              </w:rPr>
              <w:tab/>
            </w:r>
            <w:r>
              <w:rPr>
                <w:noProof/>
                <w:webHidden/>
              </w:rPr>
              <w:fldChar w:fldCharType="begin"/>
            </w:r>
            <w:r>
              <w:rPr>
                <w:noProof/>
                <w:webHidden/>
              </w:rPr>
              <w:instrText xml:space="preserve"> PAGEREF _Toc179530607 \h </w:instrText>
            </w:r>
            <w:r>
              <w:rPr>
                <w:noProof/>
                <w:webHidden/>
              </w:rPr>
            </w:r>
            <w:r>
              <w:rPr>
                <w:noProof/>
                <w:webHidden/>
              </w:rPr>
              <w:fldChar w:fldCharType="separate"/>
            </w:r>
            <w:r>
              <w:rPr>
                <w:noProof/>
                <w:webHidden/>
              </w:rPr>
              <w:t>4</w:t>
            </w:r>
            <w:r>
              <w:rPr>
                <w:noProof/>
                <w:webHidden/>
              </w:rPr>
              <w:fldChar w:fldCharType="end"/>
            </w:r>
          </w:hyperlink>
        </w:p>
        <w:p w14:paraId="7DC6C83B" w14:textId="681EF471"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08" w:history="1">
            <w:r w:rsidRPr="00760233">
              <w:rPr>
                <w:rStyle w:val="Hipercze"/>
                <w:rFonts w:cs="Tahoma"/>
                <w:noProof/>
              </w:rPr>
              <w:t>§</w:t>
            </w:r>
            <w:r w:rsidRPr="00760233">
              <w:rPr>
                <w:rStyle w:val="Hipercze"/>
                <w:noProof/>
              </w:rPr>
              <w:t xml:space="preserve"> 6 Odbiory</w:t>
            </w:r>
            <w:r>
              <w:rPr>
                <w:noProof/>
                <w:webHidden/>
              </w:rPr>
              <w:tab/>
            </w:r>
            <w:r>
              <w:rPr>
                <w:noProof/>
                <w:webHidden/>
              </w:rPr>
              <w:fldChar w:fldCharType="begin"/>
            </w:r>
            <w:r>
              <w:rPr>
                <w:noProof/>
                <w:webHidden/>
              </w:rPr>
              <w:instrText xml:space="preserve"> PAGEREF _Toc179530608 \h </w:instrText>
            </w:r>
            <w:r>
              <w:rPr>
                <w:noProof/>
                <w:webHidden/>
              </w:rPr>
            </w:r>
            <w:r>
              <w:rPr>
                <w:noProof/>
                <w:webHidden/>
              </w:rPr>
              <w:fldChar w:fldCharType="separate"/>
            </w:r>
            <w:r>
              <w:rPr>
                <w:noProof/>
                <w:webHidden/>
              </w:rPr>
              <w:t>4</w:t>
            </w:r>
            <w:r>
              <w:rPr>
                <w:noProof/>
                <w:webHidden/>
              </w:rPr>
              <w:fldChar w:fldCharType="end"/>
            </w:r>
          </w:hyperlink>
        </w:p>
        <w:p w14:paraId="4DFC6CD4" w14:textId="12FCF018"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09" w:history="1">
            <w:r w:rsidRPr="00760233">
              <w:rPr>
                <w:rStyle w:val="Hipercze"/>
                <w:rFonts w:cs="Tahoma"/>
                <w:noProof/>
              </w:rPr>
              <w:t>§</w:t>
            </w:r>
            <w:r w:rsidRPr="00760233">
              <w:rPr>
                <w:rStyle w:val="Hipercze"/>
                <w:noProof/>
              </w:rPr>
              <w:t xml:space="preserve"> 7 Gwarancje i serwisy (</w:t>
            </w:r>
            <w:r w:rsidRPr="00760233">
              <w:rPr>
                <w:rStyle w:val="Hipercze"/>
                <w:rFonts w:ascii="Tahoma" w:hAnsi="Tahoma" w:cs="Tahoma"/>
                <w:noProof/>
              </w:rPr>
              <w:t>§</w:t>
            </w:r>
            <w:r w:rsidRPr="00760233">
              <w:rPr>
                <w:rStyle w:val="Hipercze"/>
                <w:noProof/>
              </w:rPr>
              <w:t xml:space="preserve"> 1 ust. 2 pkt 4):</w:t>
            </w:r>
            <w:r>
              <w:rPr>
                <w:noProof/>
                <w:webHidden/>
              </w:rPr>
              <w:tab/>
            </w:r>
            <w:r>
              <w:rPr>
                <w:noProof/>
                <w:webHidden/>
              </w:rPr>
              <w:fldChar w:fldCharType="begin"/>
            </w:r>
            <w:r>
              <w:rPr>
                <w:noProof/>
                <w:webHidden/>
              </w:rPr>
              <w:instrText xml:space="preserve"> PAGEREF _Toc179530609 \h </w:instrText>
            </w:r>
            <w:r>
              <w:rPr>
                <w:noProof/>
                <w:webHidden/>
              </w:rPr>
            </w:r>
            <w:r>
              <w:rPr>
                <w:noProof/>
                <w:webHidden/>
              </w:rPr>
              <w:fldChar w:fldCharType="separate"/>
            </w:r>
            <w:r>
              <w:rPr>
                <w:noProof/>
                <w:webHidden/>
              </w:rPr>
              <w:t>5</w:t>
            </w:r>
            <w:r>
              <w:rPr>
                <w:noProof/>
                <w:webHidden/>
              </w:rPr>
              <w:fldChar w:fldCharType="end"/>
            </w:r>
          </w:hyperlink>
        </w:p>
        <w:p w14:paraId="67E7E258" w14:textId="4D1B5607"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0" w:history="1">
            <w:r w:rsidRPr="00760233">
              <w:rPr>
                <w:rStyle w:val="Hipercze"/>
                <w:rFonts w:cs="Tahoma"/>
                <w:noProof/>
              </w:rPr>
              <w:t>§</w:t>
            </w:r>
            <w:r w:rsidRPr="00760233">
              <w:rPr>
                <w:rStyle w:val="Hipercze"/>
                <w:noProof/>
              </w:rPr>
              <w:t xml:space="preserve"> 8 Odpowiedzialność</w:t>
            </w:r>
            <w:r>
              <w:rPr>
                <w:noProof/>
                <w:webHidden/>
              </w:rPr>
              <w:tab/>
            </w:r>
            <w:r>
              <w:rPr>
                <w:noProof/>
                <w:webHidden/>
              </w:rPr>
              <w:fldChar w:fldCharType="begin"/>
            </w:r>
            <w:r>
              <w:rPr>
                <w:noProof/>
                <w:webHidden/>
              </w:rPr>
              <w:instrText xml:space="preserve"> PAGEREF _Toc179530610 \h </w:instrText>
            </w:r>
            <w:r>
              <w:rPr>
                <w:noProof/>
                <w:webHidden/>
              </w:rPr>
            </w:r>
            <w:r>
              <w:rPr>
                <w:noProof/>
                <w:webHidden/>
              </w:rPr>
              <w:fldChar w:fldCharType="separate"/>
            </w:r>
            <w:r>
              <w:rPr>
                <w:noProof/>
                <w:webHidden/>
              </w:rPr>
              <w:t>7</w:t>
            </w:r>
            <w:r>
              <w:rPr>
                <w:noProof/>
                <w:webHidden/>
              </w:rPr>
              <w:fldChar w:fldCharType="end"/>
            </w:r>
          </w:hyperlink>
        </w:p>
        <w:p w14:paraId="45E3484C" w14:textId="689E5E39"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1" w:history="1">
            <w:r w:rsidRPr="00760233">
              <w:rPr>
                <w:rStyle w:val="Hipercze"/>
                <w:rFonts w:cs="Tahoma"/>
                <w:noProof/>
              </w:rPr>
              <w:t>§</w:t>
            </w:r>
            <w:r w:rsidRPr="00760233">
              <w:rPr>
                <w:rStyle w:val="Hipercze"/>
                <w:noProof/>
              </w:rPr>
              <w:t xml:space="preserve"> 9 Zmiany do umowy, odstąpienie, rozwiązanie:</w:t>
            </w:r>
            <w:r>
              <w:rPr>
                <w:noProof/>
                <w:webHidden/>
              </w:rPr>
              <w:tab/>
            </w:r>
            <w:r>
              <w:rPr>
                <w:noProof/>
                <w:webHidden/>
              </w:rPr>
              <w:fldChar w:fldCharType="begin"/>
            </w:r>
            <w:r>
              <w:rPr>
                <w:noProof/>
                <w:webHidden/>
              </w:rPr>
              <w:instrText xml:space="preserve"> PAGEREF _Toc179530611 \h </w:instrText>
            </w:r>
            <w:r>
              <w:rPr>
                <w:noProof/>
                <w:webHidden/>
              </w:rPr>
            </w:r>
            <w:r>
              <w:rPr>
                <w:noProof/>
                <w:webHidden/>
              </w:rPr>
              <w:fldChar w:fldCharType="separate"/>
            </w:r>
            <w:r>
              <w:rPr>
                <w:noProof/>
                <w:webHidden/>
              </w:rPr>
              <w:t>7</w:t>
            </w:r>
            <w:r>
              <w:rPr>
                <w:noProof/>
                <w:webHidden/>
              </w:rPr>
              <w:fldChar w:fldCharType="end"/>
            </w:r>
          </w:hyperlink>
        </w:p>
        <w:p w14:paraId="3B596EE4" w14:textId="49C7DBCA"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2" w:history="1">
            <w:r w:rsidRPr="00760233">
              <w:rPr>
                <w:rStyle w:val="Hipercze"/>
                <w:rFonts w:cs="Tahoma"/>
                <w:noProof/>
              </w:rPr>
              <w:t>§</w:t>
            </w:r>
            <w:r w:rsidRPr="00760233">
              <w:rPr>
                <w:rStyle w:val="Hipercze"/>
                <w:noProof/>
              </w:rPr>
              <w:t xml:space="preserve"> 10 Wynagrodzenie i warunki płatności:</w:t>
            </w:r>
            <w:r>
              <w:rPr>
                <w:noProof/>
                <w:webHidden/>
              </w:rPr>
              <w:tab/>
            </w:r>
            <w:r>
              <w:rPr>
                <w:noProof/>
                <w:webHidden/>
              </w:rPr>
              <w:fldChar w:fldCharType="begin"/>
            </w:r>
            <w:r>
              <w:rPr>
                <w:noProof/>
                <w:webHidden/>
              </w:rPr>
              <w:instrText xml:space="preserve"> PAGEREF _Toc179530612 \h </w:instrText>
            </w:r>
            <w:r>
              <w:rPr>
                <w:noProof/>
                <w:webHidden/>
              </w:rPr>
            </w:r>
            <w:r>
              <w:rPr>
                <w:noProof/>
                <w:webHidden/>
              </w:rPr>
              <w:fldChar w:fldCharType="separate"/>
            </w:r>
            <w:r>
              <w:rPr>
                <w:noProof/>
                <w:webHidden/>
              </w:rPr>
              <w:t>9</w:t>
            </w:r>
            <w:r>
              <w:rPr>
                <w:noProof/>
                <w:webHidden/>
              </w:rPr>
              <w:fldChar w:fldCharType="end"/>
            </w:r>
          </w:hyperlink>
        </w:p>
        <w:p w14:paraId="70FFEE27" w14:textId="1DAA9682"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3" w:history="1">
            <w:r w:rsidRPr="00760233">
              <w:rPr>
                <w:rStyle w:val="Hipercze"/>
                <w:rFonts w:cs="Tahoma"/>
                <w:noProof/>
              </w:rPr>
              <w:t>§</w:t>
            </w:r>
            <w:r w:rsidRPr="00760233">
              <w:rPr>
                <w:rStyle w:val="Hipercze"/>
                <w:noProof/>
              </w:rPr>
              <w:t xml:space="preserve"> 11 Kary umowne:</w:t>
            </w:r>
            <w:r>
              <w:rPr>
                <w:noProof/>
                <w:webHidden/>
              </w:rPr>
              <w:tab/>
            </w:r>
            <w:r>
              <w:rPr>
                <w:noProof/>
                <w:webHidden/>
              </w:rPr>
              <w:fldChar w:fldCharType="begin"/>
            </w:r>
            <w:r>
              <w:rPr>
                <w:noProof/>
                <w:webHidden/>
              </w:rPr>
              <w:instrText xml:space="preserve"> PAGEREF _Toc179530613 \h </w:instrText>
            </w:r>
            <w:r>
              <w:rPr>
                <w:noProof/>
                <w:webHidden/>
              </w:rPr>
            </w:r>
            <w:r>
              <w:rPr>
                <w:noProof/>
                <w:webHidden/>
              </w:rPr>
              <w:fldChar w:fldCharType="separate"/>
            </w:r>
            <w:r>
              <w:rPr>
                <w:noProof/>
                <w:webHidden/>
              </w:rPr>
              <w:t>9</w:t>
            </w:r>
            <w:r>
              <w:rPr>
                <w:noProof/>
                <w:webHidden/>
              </w:rPr>
              <w:fldChar w:fldCharType="end"/>
            </w:r>
          </w:hyperlink>
        </w:p>
        <w:p w14:paraId="25603964" w14:textId="14C6BE8A"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4" w:history="1">
            <w:r w:rsidRPr="00760233">
              <w:rPr>
                <w:rStyle w:val="Hipercze"/>
                <w:rFonts w:cs="Tahoma"/>
                <w:noProof/>
              </w:rPr>
              <w:t>§</w:t>
            </w:r>
            <w:r w:rsidRPr="00760233">
              <w:rPr>
                <w:rStyle w:val="Hipercze"/>
                <w:noProof/>
              </w:rPr>
              <w:t xml:space="preserve"> 12 Zatrudnianie na umowę o pracę:</w:t>
            </w:r>
            <w:r>
              <w:rPr>
                <w:noProof/>
                <w:webHidden/>
              </w:rPr>
              <w:tab/>
            </w:r>
            <w:r>
              <w:rPr>
                <w:noProof/>
                <w:webHidden/>
              </w:rPr>
              <w:fldChar w:fldCharType="begin"/>
            </w:r>
            <w:r>
              <w:rPr>
                <w:noProof/>
                <w:webHidden/>
              </w:rPr>
              <w:instrText xml:space="preserve"> PAGEREF _Toc179530614 \h </w:instrText>
            </w:r>
            <w:r>
              <w:rPr>
                <w:noProof/>
                <w:webHidden/>
              </w:rPr>
            </w:r>
            <w:r>
              <w:rPr>
                <w:noProof/>
                <w:webHidden/>
              </w:rPr>
              <w:fldChar w:fldCharType="separate"/>
            </w:r>
            <w:r>
              <w:rPr>
                <w:noProof/>
                <w:webHidden/>
              </w:rPr>
              <w:t>10</w:t>
            </w:r>
            <w:r>
              <w:rPr>
                <w:noProof/>
                <w:webHidden/>
              </w:rPr>
              <w:fldChar w:fldCharType="end"/>
            </w:r>
          </w:hyperlink>
        </w:p>
        <w:p w14:paraId="77868877" w14:textId="5642B2F3"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5" w:history="1">
            <w:r w:rsidRPr="00760233">
              <w:rPr>
                <w:rStyle w:val="Hipercze"/>
                <w:rFonts w:cs="Tahoma"/>
                <w:noProof/>
              </w:rPr>
              <w:t>§</w:t>
            </w:r>
            <w:r w:rsidRPr="00760233">
              <w:rPr>
                <w:rStyle w:val="Hipercze"/>
                <w:noProof/>
              </w:rPr>
              <w:t xml:space="preserve"> 13 Zatrudnianie podwykonawców:</w:t>
            </w:r>
            <w:r>
              <w:rPr>
                <w:noProof/>
                <w:webHidden/>
              </w:rPr>
              <w:tab/>
            </w:r>
            <w:r>
              <w:rPr>
                <w:noProof/>
                <w:webHidden/>
              </w:rPr>
              <w:fldChar w:fldCharType="begin"/>
            </w:r>
            <w:r>
              <w:rPr>
                <w:noProof/>
                <w:webHidden/>
              </w:rPr>
              <w:instrText xml:space="preserve"> PAGEREF _Toc179530615 \h </w:instrText>
            </w:r>
            <w:r>
              <w:rPr>
                <w:noProof/>
                <w:webHidden/>
              </w:rPr>
            </w:r>
            <w:r>
              <w:rPr>
                <w:noProof/>
                <w:webHidden/>
              </w:rPr>
              <w:fldChar w:fldCharType="separate"/>
            </w:r>
            <w:r>
              <w:rPr>
                <w:noProof/>
                <w:webHidden/>
              </w:rPr>
              <w:t>10</w:t>
            </w:r>
            <w:r>
              <w:rPr>
                <w:noProof/>
                <w:webHidden/>
              </w:rPr>
              <w:fldChar w:fldCharType="end"/>
            </w:r>
          </w:hyperlink>
        </w:p>
        <w:p w14:paraId="7F2E46F2" w14:textId="49FB765B"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6" w:history="1">
            <w:r w:rsidRPr="00760233">
              <w:rPr>
                <w:rStyle w:val="Hipercze"/>
                <w:rFonts w:cs="Tahoma"/>
                <w:noProof/>
              </w:rPr>
              <w:t>§</w:t>
            </w:r>
            <w:r w:rsidRPr="00760233">
              <w:rPr>
                <w:rStyle w:val="Hipercze"/>
                <w:noProof/>
              </w:rPr>
              <w:t xml:space="preserve"> 14 Przedstawiciele stron:</w:t>
            </w:r>
            <w:r>
              <w:rPr>
                <w:noProof/>
                <w:webHidden/>
              </w:rPr>
              <w:tab/>
            </w:r>
            <w:r>
              <w:rPr>
                <w:noProof/>
                <w:webHidden/>
              </w:rPr>
              <w:fldChar w:fldCharType="begin"/>
            </w:r>
            <w:r>
              <w:rPr>
                <w:noProof/>
                <w:webHidden/>
              </w:rPr>
              <w:instrText xml:space="preserve"> PAGEREF _Toc179530616 \h </w:instrText>
            </w:r>
            <w:r>
              <w:rPr>
                <w:noProof/>
                <w:webHidden/>
              </w:rPr>
            </w:r>
            <w:r>
              <w:rPr>
                <w:noProof/>
                <w:webHidden/>
              </w:rPr>
              <w:fldChar w:fldCharType="separate"/>
            </w:r>
            <w:r>
              <w:rPr>
                <w:noProof/>
                <w:webHidden/>
              </w:rPr>
              <w:t>12</w:t>
            </w:r>
            <w:r>
              <w:rPr>
                <w:noProof/>
                <w:webHidden/>
              </w:rPr>
              <w:fldChar w:fldCharType="end"/>
            </w:r>
          </w:hyperlink>
        </w:p>
        <w:p w14:paraId="2D64ACB9" w14:textId="4C3DDA06"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7" w:history="1">
            <w:r w:rsidRPr="00760233">
              <w:rPr>
                <w:rStyle w:val="Hipercze"/>
                <w:rFonts w:cs="Tahoma"/>
                <w:noProof/>
              </w:rPr>
              <w:t>§</w:t>
            </w:r>
            <w:r w:rsidRPr="00760233">
              <w:rPr>
                <w:rStyle w:val="Hipercze"/>
                <w:noProof/>
              </w:rPr>
              <w:t xml:space="preserve"> 15 Prawa autorskie:</w:t>
            </w:r>
            <w:r>
              <w:rPr>
                <w:noProof/>
                <w:webHidden/>
              </w:rPr>
              <w:tab/>
            </w:r>
            <w:r>
              <w:rPr>
                <w:noProof/>
                <w:webHidden/>
              </w:rPr>
              <w:fldChar w:fldCharType="begin"/>
            </w:r>
            <w:r>
              <w:rPr>
                <w:noProof/>
                <w:webHidden/>
              </w:rPr>
              <w:instrText xml:space="preserve"> PAGEREF _Toc179530617 \h </w:instrText>
            </w:r>
            <w:r>
              <w:rPr>
                <w:noProof/>
                <w:webHidden/>
              </w:rPr>
            </w:r>
            <w:r>
              <w:rPr>
                <w:noProof/>
                <w:webHidden/>
              </w:rPr>
              <w:fldChar w:fldCharType="separate"/>
            </w:r>
            <w:r>
              <w:rPr>
                <w:noProof/>
                <w:webHidden/>
              </w:rPr>
              <w:t>12</w:t>
            </w:r>
            <w:r>
              <w:rPr>
                <w:noProof/>
                <w:webHidden/>
              </w:rPr>
              <w:fldChar w:fldCharType="end"/>
            </w:r>
          </w:hyperlink>
        </w:p>
        <w:p w14:paraId="0A4303F6" w14:textId="4586C9A6" w:rsidR="0039260D" w:rsidRDefault="0039260D">
          <w:pPr>
            <w:pStyle w:val="Spistreci2"/>
            <w:tabs>
              <w:tab w:val="right" w:leader="dot" w:pos="9062"/>
            </w:tabs>
            <w:rPr>
              <w:rFonts w:asciiTheme="minorHAnsi" w:eastAsiaTheme="minorEastAsia" w:hAnsiTheme="minorHAnsi"/>
              <w:noProof/>
              <w:color w:val="auto"/>
              <w:kern w:val="2"/>
              <w:sz w:val="22"/>
              <w:lang w:eastAsia="pl-PL"/>
              <w14:ligatures w14:val="standardContextual"/>
            </w:rPr>
          </w:pPr>
          <w:hyperlink w:anchor="_Toc179530618" w:history="1">
            <w:r w:rsidRPr="00760233">
              <w:rPr>
                <w:rStyle w:val="Hipercze"/>
                <w:noProof/>
              </w:rPr>
              <w:t>§ 16 Postanowienia końcowe</w:t>
            </w:r>
            <w:r>
              <w:rPr>
                <w:noProof/>
                <w:webHidden/>
              </w:rPr>
              <w:tab/>
            </w:r>
            <w:r>
              <w:rPr>
                <w:noProof/>
                <w:webHidden/>
              </w:rPr>
              <w:fldChar w:fldCharType="begin"/>
            </w:r>
            <w:r>
              <w:rPr>
                <w:noProof/>
                <w:webHidden/>
              </w:rPr>
              <w:instrText xml:space="preserve"> PAGEREF _Toc179530618 \h </w:instrText>
            </w:r>
            <w:r>
              <w:rPr>
                <w:noProof/>
                <w:webHidden/>
              </w:rPr>
            </w:r>
            <w:r>
              <w:rPr>
                <w:noProof/>
                <w:webHidden/>
              </w:rPr>
              <w:fldChar w:fldCharType="separate"/>
            </w:r>
            <w:r>
              <w:rPr>
                <w:noProof/>
                <w:webHidden/>
              </w:rPr>
              <w:t>13</w:t>
            </w:r>
            <w:r>
              <w:rPr>
                <w:noProof/>
                <w:webHidden/>
              </w:rPr>
              <w:fldChar w:fldCharType="end"/>
            </w:r>
          </w:hyperlink>
        </w:p>
        <w:p w14:paraId="42D6431E" w14:textId="47FBA42C" w:rsidR="00CF4D80" w:rsidRDefault="00CF4D80">
          <w:r>
            <w:rPr>
              <w:b/>
              <w:bCs/>
            </w:rPr>
            <w:fldChar w:fldCharType="end"/>
          </w:r>
        </w:p>
      </w:sdtContent>
    </w:sdt>
    <w:p w14:paraId="30D9BCDA" w14:textId="77777777" w:rsidR="009B36A7" w:rsidRPr="00CF4D80" w:rsidRDefault="009B36A7" w:rsidP="00CF4D80">
      <w:pPr>
        <w:rPr>
          <w:szCs w:val="18"/>
        </w:rPr>
      </w:pPr>
    </w:p>
    <w:p w14:paraId="2C2ED7B4" w14:textId="77777777" w:rsidR="009B36A7" w:rsidRPr="00CF4D80" w:rsidRDefault="009B36A7" w:rsidP="00CF4D80">
      <w:pPr>
        <w:pStyle w:val="Nagwek2"/>
      </w:pPr>
      <w:bookmarkStart w:id="0" w:name="_Toc179530603"/>
      <w:r w:rsidRPr="00CF4D80">
        <w:rPr>
          <w:rFonts w:cs="Tahoma"/>
        </w:rPr>
        <w:t>§</w:t>
      </w:r>
      <w:r w:rsidRPr="00CF4D80">
        <w:t xml:space="preserve"> 1</w:t>
      </w:r>
      <w:r w:rsidR="00B87BE6" w:rsidRPr="00CF4D80">
        <w:t xml:space="preserve"> </w:t>
      </w:r>
      <w:r w:rsidRPr="00CF4D80">
        <w:t>Przedmiot umowy</w:t>
      </w:r>
      <w:bookmarkEnd w:id="0"/>
    </w:p>
    <w:p w14:paraId="1C15EC6F" w14:textId="77777777" w:rsidR="002741A0" w:rsidRPr="00CF4D80" w:rsidRDefault="002741A0" w:rsidP="00CF4D80">
      <w:pPr>
        <w:pStyle w:val="Akapitzlist"/>
        <w:numPr>
          <w:ilvl w:val="0"/>
          <w:numId w:val="2"/>
        </w:numPr>
        <w:ind w:left="426"/>
        <w:rPr>
          <w:szCs w:val="18"/>
        </w:rPr>
      </w:pPr>
      <w:r w:rsidRPr="00CF4D80">
        <w:rPr>
          <w:szCs w:val="18"/>
        </w:rPr>
        <w:t>Przedmiotem umowy jest wykonanie projektu i robót budowlanych dla zadania „Zniesienie barier architektonicznych i poprawa dostępności poprzez montaż dźwigu osobowego</w:t>
      </w:r>
      <w:r w:rsidR="00BC008A">
        <w:rPr>
          <w:szCs w:val="18"/>
        </w:rPr>
        <w:t>”</w:t>
      </w:r>
      <w:r w:rsidRPr="00CF4D80">
        <w:rPr>
          <w:szCs w:val="18"/>
        </w:rPr>
        <w:t>.</w:t>
      </w:r>
    </w:p>
    <w:p w14:paraId="101C2236" w14:textId="77777777" w:rsidR="002741A0" w:rsidRPr="00CF4D80" w:rsidRDefault="002741A0" w:rsidP="00CF4D80">
      <w:pPr>
        <w:pStyle w:val="Akapitzlist"/>
        <w:numPr>
          <w:ilvl w:val="0"/>
          <w:numId w:val="2"/>
        </w:numPr>
        <w:ind w:left="426"/>
        <w:rPr>
          <w:szCs w:val="18"/>
        </w:rPr>
      </w:pPr>
      <w:r w:rsidRPr="00CF4D80">
        <w:rPr>
          <w:szCs w:val="18"/>
        </w:rPr>
        <w:t>Przedmiot umowy obejmuje co najmniej:</w:t>
      </w:r>
    </w:p>
    <w:p w14:paraId="22593AD3" w14:textId="77777777" w:rsidR="002741A0" w:rsidRPr="00CF4D80" w:rsidRDefault="002741A0" w:rsidP="00CF4D80">
      <w:pPr>
        <w:pStyle w:val="Akapitzlist"/>
        <w:numPr>
          <w:ilvl w:val="0"/>
          <w:numId w:val="3"/>
        </w:numPr>
        <w:rPr>
          <w:szCs w:val="18"/>
        </w:rPr>
      </w:pPr>
      <w:r w:rsidRPr="00CF4D80">
        <w:rPr>
          <w:szCs w:val="18"/>
        </w:rPr>
        <w:t>wykonanie projektu wraz z uzyskaniem pozwolenia na budowę</w:t>
      </w:r>
      <w:r w:rsidR="00B87BE6" w:rsidRPr="00CF4D80">
        <w:rPr>
          <w:szCs w:val="18"/>
        </w:rPr>
        <w:t>,</w:t>
      </w:r>
    </w:p>
    <w:p w14:paraId="543275E3" w14:textId="77777777" w:rsidR="00B87BE6" w:rsidRPr="00CF4D80" w:rsidRDefault="00B87BE6" w:rsidP="00CF4D80">
      <w:pPr>
        <w:pStyle w:val="Akapitzlist"/>
        <w:numPr>
          <w:ilvl w:val="0"/>
          <w:numId w:val="3"/>
        </w:numPr>
        <w:rPr>
          <w:szCs w:val="18"/>
        </w:rPr>
      </w:pPr>
      <w:r w:rsidRPr="00CF4D80">
        <w:rPr>
          <w:szCs w:val="18"/>
        </w:rPr>
        <w:t>wykonanie robót budowlanych na podstawie przygotowanego projektu,</w:t>
      </w:r>
    </w:p>
    <w:p w14:paraId="2EE15903" w14:textId="77777777" w:rsidR="00B87BE6" w:rsidRDefault="00B87BE6" w:rsidP="00CF4D80">
      <w:pPr>
        <w:pStyle w:val="Akapitzlist"/>
        <w:numPr>
          <w:ilvl w:val="0"/>
          <w:numId w:val="3"/>
        </w:numPr>
        <w:rPr>
          <w:szCs w:val="18"/>
        </w:rPr>
      </w:pPr>
      <w:r w:rsidRPr="00CF4D80">
        <w:rPr>
          <w:szCs w:val="18"/>
        </w:rPr>
        <w:t>uzyskanie odbioru Urzędu Dozoru Technicznego</w:t>
      </w:r>
      <w:r w:rsidR="00E65847">
        <w:rPr>
          <w:szCs w:val="18"/>
        </w:rPr>
        <w:t>,</w:t>
      </w:r>
    </w:p>
    <w:p w14:paraId="16208FE0" w14:textId="7C6D5222" w:rsidR="00E65847" w:rsidRPr="00CF4D80" w:rsidRDefault="00E65847" w:rsidP="00CF4D80">
      <w:pPr>
        <w:pStyle w:val="Akapitzlist"/>
        <w:numPr>
          <w:ilvl w:val="0"/>
          <w:numId w:val="3"/>
        </w:numPr>
        <w:rPr>
          <w:szCs w:val="18"/>
        </w:rPr>
      </w:pPr>
      <w:r>
        <w:rPr>
          <w:szCs w:val="18"/>
        </w:rPr>
        <w:t>świadczenie usługi</w:t>
      </w:r>
      <w:r w:rsidR="008279B3">
        <w:rPr>
          <w:szCs w:val="18"/>
        </w:rPr>
        <w:t xml:space="preserve"> serwisu </w:t>
      </w:r>
      <w:r>
        <w:rPr>
          <w:szCs w:val="18"/>
        </w:rPr>
        <w:t>windy w okresie gwarancji.</w:t>
      </w:r>
    </w:p>
    <w:p w14:paraId="7A3C384C" w14:textId="77777777" w:rsidR="00785FEE" w:rsidRPr="00CF4D80" w:rsidRDefault="00785FEE" w:rsidP="00CF4D80">
      <w:pPr>
        <w:pStyle w:val="Akapitzlist"/>
        <w:numPr>
          <w:ilvl w:val="0"/>
          <w:numId w:val="2"/>
        </w:numPr>
        <w:ind w:left="426"/>
        <w:rPr>
          <w:szCs w:val="18"/>
        </w:rPr>
      </w:pPr>
      <w:r w:rsidRPr="00CF4D80">
        <w:rPr>
          <w:szCs w:val="18"/>
        </w:rPr>
        <w:t>Przedmiot umowy zostanie zrealizowany w formule zaprojektuj i wybuduj.</w:t>
      </w:r>
    </w:p>
    <w:p w14:paraId="7348B717" w14:textId="77777777" w:rsidR="00F87D2E" w:rsidRPr="00CF4D80" w:rsidRDefault="00F87D2E" w:rsidP="00CF4D80">
      <w:pPr>
        <w:pStyle w:val="Akapitzlist"/>
        <w:numPr>
          <w:ilvl w:val="0"/>
          <w:numId w:val="2"/>
        </w:numPr>
        <w:ind w:left="426"/>
        <w:rPr>
          <w:szCs w:val="18"/>
        </w:rPr>
      </w:pPr>
      <w:r w:rsidRPr="00CF4D80">
        <w:rPr>
          <w:szCs w:val="18"/>
        </w:rPr>
        <w:t>Zamawiający oświadcza, że jest właścicielem nieruchomości, w której zlokalizowana jest inwestycja.</w:t>
      </w:r>
    </w:p>
    <w:p w14:paraId="47A4D462" w14:textId="77777777" w:rsidR="00785FEE" w:rsidRPr="00CF4D80" w:rsidRDefault="00785FEE" w:rsidP="00CF4D80">
      <w:pPr>
        <w:rPr>
          <w:szCs w:val="18"/>
        </w:rPr>
      </w:pPr>
    </w:p>
    <w:p w14:paraId="19748427" w14:textId="77777777" w:rsidR="00F43867" w:rsidRPr="00CF4D80" w:rsidRDefault="00785FEE" w:rsidP="00CF4D80">
      <w:pPr>
        <w:pStyle w:val="Nagwek2"/>
      </w:pPr>
      <w:bookmarkStart w:id="1" w:name="_Toc179530604"/>
      <w:r w:rsidRPr="00CF4D80">
        <w:rPr>
          <w:rFonts w:cs="Tahoma"/>
        </w:rPr>
        <w:t>§</w:t>
      </w:r>
      <w:r w:rsidRPr="00CF4D80">
        <w:t xml:space="preserve"> 2 </w:t>
      </w:r>
      <w:r w:rsidR="00F43867" w:rsidRPr="00CF4D80">
        <w:t>Terminy</w:t>
      </w:r>
      <w:bookmarkEnd w:id="1"/>
    </w:p>
    <w:p w14:paraId="25FE89C3" w14:textId="77777777" w:rsidR="00F43867" w:rsidRPr="00CF4D80" w:rsidRDefault="00F43867" w:rsidP="00E40AF8">
      <w:pPr>
        <w:pStyle w:val="Akapitzlist"/>
        <w:numPr>
          <w:ilvl w:val="0"/>
          <w:numId w:val="4"/>
        </w:numPr>
        <w:ind w:left="426"/>
        <w:rPr>
          <w:szCs w:val="18"/>
        </w:rPr>
      </w:pPr>
      <w:r w:rsidRPr="00CF4D80">
        <w:rPr>
          <w:szCs w:val="18"/>
        </w:rPr>
        <w:t>Przedmiot umowy zostanie wykonany w terminie 1</w:t>
      </w:r>
      <w:r w:rsidR="005007CF">
        <w:rPr>
          <w:szCs w:val="18"/>
        </w:rPr>
        <w:t>6</w:t>
      </w:r>
      <w:r w:rsidRPr="00CF4D80">
        <w:rPr>
          <w:szCs w:val="18"/>
        </w:rPr>
        <w:t xml:space="preserve"> tygodni od dnia przekazania placu budowy</w:t>
      </w:r>
      <w:r w:rsidR="00440EE4" w:rsidRPr="00CF4D80">
        <w:rPr>
          <w:szCs w:val="18"/>
        </w:rPr>
        <w:t>.</w:t>
      </w:r>
    </w:p>
    <w:p w14:paraId="30F7BD28" w14:textId="77777777" w:rsidR="0023065E" w:rsidRPr="00CF4D80" w:rsidRDefault="0023065E" w:rsidP="00E40AF8">
      <w:pPr>
        <w:pStyle w:val="Akapitzlist"/>
        <w:numPr>
          <w:ilvl w:val="0"/>
          <w:numId w:val="4"/>
        </w:numPr>
        <w:ind w:left="426"/>
        <w:rPr>
          <w:szCs w:val="18"/>
        </w:rPr>
      </w:pPr>
      <w:r w:rsidRPr="00CF4D80">
        <w:rPr>
          <w:szCs w:val="18"/>
        </w:rPr>
        <w:t xml:space="preserve">Plac budowy zostanie przekazany w terminie </w:t>
      </w:r>
      <w:r w:rsidR="0012176C" w:rsidRPr="00CF4D80">
        <w:rPr>
          <w:szCs w:val="18"/>
        </w:rPr>
        <w:t xml:space="preserve">do </w:t>
      </w:r>
      <w:r w:rsidR="005007CF">
        <w:rPr>
          <w:szCs w:val="18"/>
        </w:rPr>
        <w:t>5</w:t>
      </w:r>
      <w:r w:rsidRPr="00CF4D80">
        <w:rPr>
          <w:szCs w:val="18"/>
        </w:rPr>
        <w:t xml:space="preserve"> dni od daty podpisania umowy.</w:t>
      </w:r>
    </w:p>
    <w:p w14:paraId="2B206DAA" w14:textId="77777777" w:rsidR="0023065E" w:rsidRPr="00CF4D80" w:rsidRDefault="0023065E" w:rsidP="00E40AF8">
      <w:pPr>
        <w:pStyle w:val="Akapitzlist"/>
        <w:numPr>
          <w:ilvl w:val="0"/>
          <w:numId w:val="4"/>
        </w:numPr>
        <w:ind w:left="426"/>
        <w:rPr>
          <w:szCs w:val="18"/>
        </w:rPr>
      </w:pPr>
      <w:r w:rsidRPr="00CF4D80">
        <w:rPr>
          <w:szCs w:val="18"/>
        </w:rPr>
        <w:t xml:space="preserve">W terminie </w:t>
      </w:r>
      <w:r w:rsidR="0012176C" w:rsidRPr="00CF4D80">
        <w:rPr>
          <w:szCs w:val="18"/>
        </w:rPr>
        <w:t xml:space="preserve">do </w:t>
      </w:r>
      <w:r w:rsidR="005007CF">
        <w:rPr>
          <w:szCs w:val="18"/>
        </w:rPr>
        <w:t>7</w:t>
      </w:r>
      <w:r w:rsidRPr="00CF4D80">
        <w:rPr>
          <w:szCs w:val="18"/>
        </w:rPr>
        <w:t xml:space="preserve"> dni od daty przekazania placu budowy Wykonawca przekaże Zamawiającemu do akceptacji harmonogram rzeczowo-finansowy oraz plan BIOZ.</w:t>
      </w:r>
    </w:p>
    <w:p w14:paraId="161BED33" w14:textId="77777777" w:rsidR="0023065E" w:rsidRPr="00CF4D80" w:rsidRDefault="0023065E" w:rsidP="00E40AF8">
      <w:pPr>
        <w:pStyle w:val="Akapitzlist"/>
        <w:numPr>
          <w:ilvl w:val="0"/>
          <w:numId w:val="4"/>
        </w:numPr>
        <w:ind w:left="426"/>
        <w:rPr>
          <w:szCs w:val="18"/>
        </w:rPr>
      </w:pPr>
      <w:r w:rsidRPr="00CF4D80">
        <w:rPr>
          <w:szCs w:val="18"/>
        </w:rPr>
        <w:t xml:space="preserve">Wstępny projekt do akceptacji Zamawiającego zostanie przekazany w terminie </w:t>
      </w:r>
      <w:r w:rsidR="0012176C" w:rsidRPr="00CF4D80">
        <w:rPr>
          <w:szCs w:val="18"/>
        </w:rPr>
        <w:t xml:space="preserve">do </w:t>
      </w:r>
      <w:r w:rsidR="00345381">
        <w:rPr>
          <w:szCs w:val="18"/>
        </w:rPr>
        <w:t>30</w:t>
      </w:r>
      <w:r w:rsidRPr="00CF4D80">
        <w:rPr>
          <w:szCs w:val="18"/>
        </w:rPr>
        <w:t xml:space="preserve"> dni od daty przekazania placu budowy</w:t>
      </w:r>
      <w:r w:rsidR="004B1BDB" w:rsidRPr="00CF4D80">
        <w:rPr>
          <w:szCs w:val="18"/>
        </w:rPr>
        <w:t xml:space="preserve">, przy czym Zamawiający zobowiązany jest do wniesienia swoich uwag w terminie nie dłuższym niż </w:t>
      </w:r>
      <w:r w:rsidR="00345381">
        <w:rPr>
          <w:szCs w:val="18"/>
        </w:rPr>
        <w:t>7</w:t>
      </w:r>
      <w:r w:rsidR="004B1BDB" w:rsidRPr="00CF4D80">
        <w:rPr>
          <w:szCs w:val="18"/>
        </w:rPr>
        <w:t xml:space="preserve"> dni</w:t>
      </w:r>
      <w:r w:rsidRPr="00CF4D80">
        <w:rPr>
          <w:szCs w:val="18"/>
        </w:rPr>
        <w:t>.</w:t>
      </w:r>
    </w:p>
    <w:p w14:paraId="48677A38" w14:textId="77777777" w:rsidR="0012176C" w:rsidRPr="00CF4D80" w:rsidRDefault="0012176C" w:rsidP="00E40AF8">
      <w:pPr>
        <w:pStyle w:val="Akapitzlist"/>
        <w:numPr>
          <w:ilvl w:val="0"/>
          <w:numId w:val="4"/>
        </w:numPr>
        <w:ind w:left="426"/>
        <w:rPr>
          <w:szCs w:val="18"/>
        </w:rPr>
      </w:pPr>
      <w:r w:rsidRPr="00CF4D80">
        <w:rPr>
          <w:szCs w:val="18"/>
        </w:rPr>
        <w:lastRenderedPageBreak/>
        <w:t xml:space="preserve">Gotowy projekt wraz z pozwoleniem na budowę zostanie wykonany i przekazany Zamawiającemu w terminie do </w:t>
      </w:r>
      <w:r w:rsidR="00345381">
        <w:rPr>
          <w:szCs w:val="18"/>
        </w:rPr>
        <w:t>60</w:t>
      </w:r>
      <w:r w:rsidRPr="00CF4D80">
        <w:rPr>
          <w:szCs w:val="18"/>
        </w:rPr>
        <w:t xml:space="preserve"> dni od uzyskania akceptacji wstępnego projektu</w:t>
      </w:r>
      <w:r w:rsidR="00AB6A31" w:rsidRPr="00CF4D80">
        <w:rPr>
          <w:szCs w:val="18"/>
        </w:rPr>
        <w:t>.</w:t>
      </w:r>
    </w:p>
    <w:p w14:paraId="44C89521" w14:textId="77777777" w:rsidR="00BE45F5" w:rsidRPr="00CF4D80" w:rsidRDefault="00BE45F5" w:rsidP="00E40AF8">
      <w:pPr>
        <w:pStyle w:val="Akapitzlist"/>
        <w:numPr>
          <w:ilvl w:val="0"/>
          <w:numId w:val="4"/>
        </w:numPr>
        <w:ind w:left="426"/>
        <w:rPr>
          <w:szCs w:val="18"/>
        </w:rPr>
      </w:pPr>
      <w:r w:rsidRPr="00CF4D80">
        <w:rPr>
          <w:szCs w:val="18"/>
        </w:rPr>
        <w:t>W dniu przekazania projektu Wykonawca dostarczy Zamawiającemu projekt organizacji ruchu.</w:t>
      </w:r>
    </w:p>
    <w:p w14:paraId="5E0DE436" w14:textId="77777777" w:rsidR="00AB6A31" w:rsidRPr="00CF4D80" w:rsidRDefault="00AB6A31" w:rsidP="00E40AF8">
      <w:pPr>
        <w:pStyle w:val="Akapitzlist"/>
        <w:numPr>
          <w:ilvl w:val="0"/>
          <w:numId w:val="4"/>
        </w:numPr>
        <w:ind w:left="426"/>
        <w:rPr>
          <w:szCs w:val="18"/>
        </w:rPr>
      </w:pPr>
      <w:r w:rsidRPr="00CF4D80">
        <w:rPr>
          <w:szCs w:val="18"/>
        </w:rPr>
        <w:t xml:space="preserve">Gotowość do odbioru końcowego robót zgłoszona zostanie co najmniej na </w:t>
      </w:r>
      <w:r w:rsidR="00345381">
        <w:rPr>
          <w:szCs w:val="18"/>
        </w:rPr>
        <w:t>5</w:t>
      </w:r>
      <w:r w:rsidRPr="00CF4D80">
        <w:rPr>
          <w:szCs w:val="18"/>
        </w:rPr>
        <w:t xml:space="preserve"> dni przed terminem wskazanym w ust. 1.</w:t>
      </w:r>
    </w:p>
    <w:p w14:paraId="55F8C18F" w14:textId="77777777" w:rsidR="00297BE5" w:rsidRPr="00CF4D80" w:rsidRDefault="00AB6A31" w:rsidP="00E40AF8">
      <w:pPr>
        <w:pStyle w:val="Akapitzlist"/>
        <w:numPr>
          <w:ilvl w:val="0"/>
          <w:numId w:val="4"/>
        </w:numPr>
        <w:ind w:left="426"/>
        <w:rPr>
          <w:szCs w:val="18"/>
        </w:rPr>
      </w:pPr>
      <w:r w:rsidRPr="00CF4D80">
        <w:rPr>
          <w:szCs w:val="18"/>
        </w:rPr>
        <w:t xml:space="preserve">Terminy odbiorów częściowych lub odbiorów robót </w:t>
      </w:r>
      <w:r w:rsidR="00297BE5" w:rsidRPr="00CF4D80">
        <w:rPr>
          <w:szCs w:val="18"/>
        </w:rPr>
        <w:t>zanikających</w:t>
      </w:r>
      <w:r w:rsidRPr="00CF4D80">
        <w:rPr>
          <w:szCs w:val="18"/>
        </w:rPr>
        <w:t xml:space="preserve"> zgłaszane będą Zamawiającemu na co najmniej dwa dni robocze przed </w:t>
      </w:r>
      <w:r w:rsidR="00297BE5" w:rsidRPr="00CF4D80">
        <w:rPr>
          <w:szCs w:val="18"/>
        </w:rPr>
        <w:t>planowanym</w:t>
      </w:r>
      <w:r w:rsidRPr="00CF4D80">
        <w:rPr>
          <w:szCs w:val="18"/>
        </w:rPr>
        <w:t xml:space="preserve"> terminem ich wykonania.</w:t>
      </w:r>
      <w:r w:rsidR="00297BE5" w:rsidRPr="00CF4D80">
        <w:rPr>
          <w:szCs w:val="18"/>
        </w:rPr>
        <w:t xml:space="preserve"> Strony dopuszczają skrócenie terminu przy uzyskaniu na takie skrócenie zgody przedstawicieli obu stron.</w:t>
      </w:r>
    </w:p>
    <w:p w14:paraId="432671E7" w14:textId="62C714D0" w:rsidR="00AB6A31" w:rsidRPr="00CF4D80" w:rsidRDefault="00297BE5" w:rsidP="00E40AF8">
      <w:pPr>
        <w:pStyle w:val="Akapitzlist"/>
        <w:numPr>
          <w:ilvl w:val="0"/>
          <w:numId w:val="4"/>
        </w:numPr>
        <w:ind w:left="426"/>
        <w:rPr>
          <w:szCs w:val="18"/>
        </w:rPr>
      </w:pPr>
      <w:r w:rsidRPr="00CF4D80">
        <w:rPr>
          <w:szCs w:val="18"/>
        </w:rPr>
        <w:t>Termin płatności faktury wynosił będzie ……….. dni od daty dostarczenia Zamawiającemu prawidłowo wystawionej faktury</w:t>
      </w:r>
      <w:r w:rsidR="008279B3">
        <w:rPr>
          <w:szCs w:val="18"/>
        </w:rPr>
        <w:t>.</w:t>
      </w:r>
      <w:r w:rsidRPr="00CF4D80">
        <w:rPr>
          <w:szCs w:val="18"/>
        </w:rPr>
        <w:t xml:space="preserve"> </w:t>
      </w:r>
    </w:p>
    <w:p w14:paraId="34EC746C" w14:textId="77777777" w:rsidR="00F43867" w:rsidRPr="00CF4D80" w:rsidRDefault="0012176C" w:rsidP="00E40AF8">
      <w:pPr>
        <w:pStyle w:val="Akapitzlist"/>
        <w:numPr>
          <w:ilvl w:val="0"/>
          <w:numId w:val="4"/>
        </w:numPr>
        <w:ind w:left="426"/>
        <w:rPr>
          <w:szCs w:val="18"/>
        </w:rPr>
      </w:pPr>
      <w:r w:rsidRPr="00CF4D80">
        <w:rPr>
          <w:szCs w:val="18"/>
        </w:rPr>
        <w:t xml:space="preserve">Ostateczne terminy wykonania czynności wskazanych w ust. </w:t>
      </w:r>
      <w:r w:rsidR="00503523" w:rsidRPr="00CF4D80">
        <w:rPr>
          <w:szCs w:val="18"/>
        </w:rPr>
        <w:t>1 do 6</w:t>
      </w:r>
      <w:r w:rsidRPr="00CF4D80">
        <w:rPr>
          <w:szCs w:val="18"/>
        </w:rPr>
        <w:t xml:space="preserve"> zostaną ustalone pomiędzy przedstawicielami stron.</w:t>
      </w:r>
    </w:p>
    <w:p w14:paraId="6E3B3457" w14:textId="77777777" w:rsidR="00AD74C0" w:rsidRPr="00CF4D80" w:rsidRDefault="00AD74C0" w:rsidP="00E40AF8">
      <w:pPr>
        <w:pStyle w:val="Akapitzlist"/>
        <w:numPr>
          <w:ilvl w:val="0"/>
          <w:numId w:val="4"/>
        </w:numPr>
        <w:ind w:left="426"/>
        <w:rPr>
          <w:szCs w:val="18"/>
        </w:rPr>
      </w:pPr>
      <w:r w:rsidRPr="00CF4D80">
        <w:rPr>
          <w:szCs w:val="18"/>
        </w:rPr>
        <w:t>Wykonawca zobowiązany jest do niezwłocznego powiadamiania Zamawiającego o wszelkich okolicznościach mogących skutkować niedotrzymaniem terminu wykonania umowy, wskazując jednocześnie propozycję środków zaradczych, jakie należy przedsięwziąć w celu wykonania robót w terminie.</w:t>
      </w:r>
    </w:p>
    <w:p w14:paraId="7053D707" w14:textId="3D2715F3" w:rsidR="00AD74C0" w:rsidRPr="00CF4D80" w:rsidRDefault="00AD74C0" w:rsidP="00E40AF8">
      <w:pPr>
        <w:pStyle w:val="Akapitzlist"/>
        <w:numPr>
          <w:ilvl w:val="0"/>
          <w:numId w:val="4"/>
        </w:numPr>
        <w:ind w:left="426"/>
        <w:rPr>
          <w:szCs w:val="18"/>
        </w:rPr>
      </w:pPr>
      <w:r w:rsidRPr="00CF4D80">
        <w:rPr>
          <w:szCs w:val="18"/>
        </w:rPr>
        <w:t xml:space="preserve">Zmiana terminów wskazanych w harmonogramie nie wymaga wprowadzenia zmian do umowy aneksem i następuje po uzyskaniu </w:t>
      </w:r>
      <w:r w:rsidR="008279B3">
        <w:rPr>
          <w:szCs w:val="18"/>
        </w:rPr>
        <w:t xml:space="preserve">uprzedniej pisemnej </w:t>
      </w:r>
      <w:r w:rsidRPr="00CF4D80">
        <w:rPr>
          <w:szCs w:val="18"/>
        </w:rPr>
        <w:t>zgody drugiej strony</w:t>
      </w:r>
      <w:r w:rsidR="008279B3">
        <w:rPr>
          <w:szCs w:val="18"/>
        </w:rPr>
        <w:t>,</w:t>
      </w:r>
      <w:r w:rsidR="00CA293E" w:rsidRPr="00CF4D80">
        <w:rPr>
          <w:szCs w:val="18"/>
        </w:rPr>
        <w:t xml:space="preserve"> o ile nie zmienia terminu wskazanego w </w:t>
      </w:r>
      <w:r w:rsidR="00CA293E" w:rsidRPr="00CF4D80">
        <w:rPr>
          <w:rFonts w:cs="Tahoma"/>
          <w:szCs w:val="18"/>
        </w:rPr>
        <w:t>ust. 1.</w:t>
      </w:r>
    </w:p>
    <w:p w14:paraId="5B6D1742" w14:textId="77777777" w:rsidR="00FD553F" w:rsidRPr="00CF4D80" w:rsidRDefault="00FD553F" w:rsidP="00E40AF8">
      <w:pPr>
        <w:pStyle w:val="Akapitzlist"/>
        <w:numPr>
          <w:ilvl w:val="0"/>
          <w:numId w:val="4"/>
        </w:numPr>
        <w:ind w:left="426"/>
        <w:rPr>
          <w:szCs w:val="18"/>
        </w:rPr>
      </w:pPr>
      <w:r w:rsidRPr="00CF4D80">
        <w:rPr>
          <w:rFonts w:cs="Tahoma"/>
          <w:szCs w:val="18"/>
        </w:rPr>
        <w:t>Zachowanie terminów wskazanych w § 2 potwierdzone zostanie stosownymi protokołami lub wpisami do Dziennika Budowy, potwierdzonymi przez przedstawicieli obu stron.</w:t>
      </w:r>
    </w:p>
    <w:p w14:paraId="03223897" w14:textId="77777777" w:rsidR="00F43867" w:rsidRPr="00CF4D80" w:rsidRDefault="00F43867" w:rsidP="00CF4D80">
      <w:pPr>
        <w:rPr>
          <w:szCs w:val="18"/>
        </w:rPr>
      </w:pPr>
    </w:p>
    <w:p w14:paraId="52E1A4C3" w14:textId="77777777" w:rsidR="00785FEE" w:rsidRPr="00CF4D80" w:rsidRDefault="00503523" w:rsidP="008A6547">
      <w:pPr>
        <w:pStyle w:val="Nagwek2"/>
      </w:pPr>
      <w:bookmarkStart w:id="2" w:name="_Toc179530605"/>
      <w:r w:rsidRPr="00CF4D80">
        <w:rPr>
          <w:rFonts w:cs="Tahoma"/>
        </w:rPr>
        <w:t>§</w:t>
      </w:r>
      <w:r w:rsidRPr="00CF4D80">
        <w:t xml:space="preserve"> 3 </w:t>
      </w:r>
      <w:r w:rsidR="00785FEE" w:rsidRPr="00CF4D80">
        <w:t xml:space="preserve">Realizacja umowy w zakresie </w:t>
      </w:r>
      <w:r w:rsidR="00785FEE" w:rsidRPr="008A6547">
        <w:t>określonym</w:t>
      </w:r>
      <w:r w:rsidR="00785FEE" w:rsidRPr="00CF4D80">
        <w:t xml:space="preserve"> w </w:t>
      </w:r>
      <w:r w:rsidR="00785FEE" w:rsidRPr="00CF4D80">
        <w:rPr>
          <w:rFonts w:cs="Tahoma"/>
        </w:rPr>
        <w:t>§</w:t>
      </w:r>
      <w:r w:rsidR="00785FEE" w:rsidRPr="00CF4D80">
        <w:t xml:space="preserve"> 1 ust. 2 pkt 1:</w:t>
      </w:r>
      <w:bookmarkEnd w:id="2"/>
    </w:p>
    <w:p w14:paraId="357AB79E" w14:textId="77777777" w:rsidR="00785FEE" w:rsidRPr="00CF4D80" w:rsidRDefault="00785FEE" w:rsidP="00E40AF8">
      <w:pPr>
        <w:pStyle w:val="Akapitzlist"/>
        <w:numPr>
          <w:ilvl w:val="0"/>
          <w:numId w:val="5"/>
        </w:numPr>
        <w:ind w:left="426"/>
        <w:rPr>
          <w:szCs w:val="18"/>
        </w:rPr>
      </w:pPr>
      <w:r w:rsidRPr="00CF4D80">
        <w:rPr>
          <w:szCs w:val="18"/>
        </w:rPr>
        <w:t xml:space="preserve">Projekt zostanie wykonany w oparciu o </w:t>
      </w:r>
      <w:r w:rsidR="00D53730" w:rsidRPr="00CF4D80">
        <w:rPr>
          <w:szCs w:val="18"/>
        </w:rPr>
        <w:t xml:space="preserve">wszystkie </w:t>
      </w:r>
      <w:r w:rsidRPr="00CF4D80">
        <w:rPr>
          <w:szCs w:val="18"/>
        </w:rPr>
        <w:t>założenia zawarte w Projekcie Funkcjonalno-Użytkowym</w:t>
      </w:r>
      <w:r w:rsidR="00EE06ED" w:rsidRPr="00CF4D80">
        <w:rPr>
          <w:szCs w:val="18"/>
        </w:rPr>
        <w:t xml:space="preserve"> (dalej PFU)</w:t>
      </w:r>
      <w:r w:rsidRPr="00CF4D80">
        <w:rPr>
          <w:szCs w:val="18"/>
        </w:rPr>
        <w:t xml:space="preserve">, </w:t>
      </w:r>
      <w:r w:rsidR="00F43867" w:rsidRPr="00CF4D80">
        <w:rPr>
          <w:szCs w:val="18"/>
        </w:rPr>
        <w:t>zapisy Specyfikacji Warunków Zamówienia oraz udzielonych w czasie prowadzenia wyjaśnień i wprowadzonych zmian</w:t>
      </w:r>
      <w:r w:rsidR="00EE06ED" w:rsidRPr="00CF4D80">
        <w:rPr>
          <w:szCs w:val="18"/>
        </w:rPr>
        <w:t xml:space="preserve"> (dalej łącznie SWZ)</w:t>
      </w:r>
      <w:r w:rsidR="00D53730" w:rsidRPr="00CF4D80">
        <w:rPr>
          <w:szCs w:val="18"/>
        </w:rPr>
        <w:t>, przy czym jeśli SWZ stanowi odmiennie niż PFU wiążące są zapisy SWZ.</w:t>
      </w:r>
    </w:p>
    <w:p w14:paraId="3FE2ECA9" w14:textId="77777777" w:rsidR="00503523" w:rsidRPr="00CF4D80" w:rsidRDefault="00503523" w:rsidP="00E40AF8">
      <w:pPr>
        <w:pStyle w:val="Akapitzlist"/>
        <w:numPr>
          <w:ilvl w:val="0"/>
          <w:numId w:val="5"/>
        </w:numPr>
        <w:ind w:left="426"/>
        <w:rPr>
          <w:szCs w:val="18"/>
        </w:rPr>
      </w:pPr>
      <w:r w:rsidRPr="00CF4D80">
        <w:rPr>
          <w:szCs w:val="18"/>
        </w:rPr>
        <w:t>Wykonawca zobowiązany jest do uwzględnienia w przygotowywanym projekcie uwag Zamawiającego.</w:t>
      </w:r>
    </w:p>
    <w:p w14:paraId="7F9DD513" w14:textId="77777777" w:rsidR="00503523" w:rsidRPr="00CF4D80" w:rsidRDefault="00F87D2E" w:rsidP="00E40AF8">
      <w:pPr>
        <w:pStyle w:val="Akapitzlist"/>
        <w:numPr>
          <w:ilvl w:val="0"/>
          <w:numId w:val="5"/>
        </w:numPr>
        <w:ind w:left="426"/>
        <w:rPr>
          <w:szCs w:val="18"/>
        </w:rPr>
      </w:pPr>
      <w:r w:rsidRPr="00CF4D80">
        <w:rPr>
          <w:szCs w:val="18"/>
        </w:rPr>
        <w:t>Projekt sporządzony zostanie zgodnie z wymaganiami określonymi w rozporządzeniu Ministra Rozwoju i Technologii z dnia 20 grudnia 2021 r. w sprawie szczegółowego zakresu i formy dokumentacji projektowej, specyfikacji technicznych wykonania i odbioru robót budowlanych oraz programu funkcjonalno-użytkowego (Dz. U. z 2021 r. poz. 2454).</w:t>
      </w:r>
    </w:p>
    <w:p w14:paraId="65043741" w14:textId="77777777" w:rsidR="00F87D2E" w:rsidRPr="00CF4D80" w:rsidRDefault="00F87D2E" w:rsidP="00E40AF8">
      <w:pPr>
        <w:pStyle w:val="Akapitzlist"/>
        <w:numPr>
          <w:ilvl w:val="0"/>
          <w:numId w:val="5"/>
        </w:numPr>
        <w:ind w:left="426"/>
        <w:rPr>
          <w:szCs w:val="18"/>
        </w:rPr>
      </w:pPr>
      <w:r w:rsidRPr="00CF4D80">
        <w:rPr>
          <w:szCs w:val="18"/>
        </w:rPr>
        <w:t xml:space="preserve">Projekt zawierał będzie opracowania w branżach i w zakresie wskazanym w </w:t>
      </w:r>
      <w:r w:rsidR="00EE06ED" w:rsidRPr="00CF4D80">
        <w:rPr>
          <w:szCs w:val="18"/>
        </w:rPr>
        <w:t>PFU</w:t>
      </w:r>
      <w:r w:rsidRPr="00CF4D80">
        <w:rPr>
          <w:szCs w:val="18"/>
        </w:rPr>
        <w:t>.</w:t>
      </w:r>
    </w:p>
    <w:p w14:paraId="6DC8B478" w14:textId="77777777" w:rsidR="006C344A" w:rsidRPr="00CF4D80" w:rsidRDefault="006C344A" w:rsidP="00E40AF8">
      <w:pPr>
        <w:pStyle w:val="Akapitzlist"/>
        <w:numPr>
          <w:ilvl w:val="0"/>
          <w:numId w:val="5"/>
        </w:numPr>
        <w:ind w:left="426"/>
        <w:rPr>
          <w:szCs w:val="18"/>
        </w:rPr>
      </w:pPr>
      <w:r w:rsidRPr="00CF4D80">
        <w:rPr>
          <w:szCs w:val="18"/>
        </w:rPr>
        <w:t>W projekcie uwzględnione zostaną wymagania w zakresie dostosowania windy dla osób ze szczególnymi potrzebami, w tym osób niepełnosprawnych w zakresie co najmniej podanym</w:t>
      </w:r>
      <w:r w:rsidR="00EE06ED" w:rsidRPr="00CF4D80">
        <w:rPr>
          <w:szCs w:val="18"/>
        </w:rPr>
        <w:t xml:space="preserve"> </w:t>
      </w:r>
      <w:r w:rsidRPr="00CF4D80">
        <w:rPr>
          <w:szCs w:val="18"/>
        </w:rPr>
        <w:t>w PFU.</w:t>
      </w:r>
    </w:p>
    <w:p w14:paraId="47C04319" w14:textId="77777777" w:rsidR="003B4615" w:rsidRPr="00CF4D80" w:rsidRDefault="003B4615" w:rsidP="00E40AF8">
      <w:pPr>
        <w:pStyle w:val="Akapitzlist"/>
        <w:numPr>
          <w:ilvl w:val="0"/>
          <w:numId w:val="5"/>
        </w:numPr>
        <w:ind w:left="426"/>
        <w:rPr>
          <w:szCs w:val="18"/>
        </w:rPr>
      </w:pPr>
      <w:r w:rsidRPr="00CF4D80">
        <w:rPr>
          <w:szCs w:val="18"/>
        </w:rPr>
        <w:t>Wykonawca do projektowania zastosuje materiały i urządzenia o parametrach wskazanych w złożonej przez siebie ofercie.</w:t>
      </w:r>
    </w:p>
    <w:p w14:paraId="35DAF850" w14:textId="77777777" w:rsidR="00EE06ED" w:rsidRPr="00CF4D80" w:rsidRDefault="00D53730" w:rsidP="00E40AF8">
      <w:pPr>
        <w:pStyle w:val="Akapitzlist"/>
        <w:numPr>
          <w:ilvl w:val="0"/>
          <w:numId w:val="5"/>
        </w:numPr>
        <w:ind w:left="426"/>
        <w:rPr>
          <w:szCs w:val="18"/>
        </w:rPr>
      </w:pPr>
      <w:r w:rsidRPr="00CF4D80">
        <w:rPr>
          <w:szCs w:val="18"/>
        </w:rPr>
        <w:t>Jeżeli Zamawiający stwierdzi, że przekazana dokumentacja lub jej część jest niekompletna, niezgodna z założeniami niniejszej umowy lub też sprzeczna z przepisami prawa lub sztuki budowlanej, wezwie Wykonawcę do naniesienia poprawek uwzględniających zastrzeżenia, w terminie ustalonym przez strony. Wykonawca może odmówić uwzględnienia zastrzeżeń tylko w wypadku gdyby były one sprzeczne z wiedzą techniczną i przepisami obowiązującymi w budownictwie.</w:t>
      </w:r>
    </w:p>
    <w:p w14:paraId="2C74F3EC" w14:textId="77777777" w:rsidR="00486640" w:rsidRPr="00CF4D80" w:rsidRDefault="00486640" w:rsidP="00E40AF8">
      <w:pPr>
        <w:pStyle w:val="Akapitzlist"/>
        <w:numPr>
          <w:ilvl w:val="0"/>
          <w:numId w:val="5"/>
        </w:numPr>
        <w:ind w:left="426"/>
        <w:rPr>
          <w:szCs w:val="18"/>
        </w:rPr>
      </w:pPr>
      <w:r w:rsidRPr="00CF4D80">
        <w:rPr>
          <w:szCs w:val="18"/>
        </w:rPr>
        <w:t xml:space="preserve">Wykonawca zobowiązany jest do uzyskania zgody na budowę oraz wszystkich innych niezbędnych zgód, pozwoleń </w:t>
      </w:r>
      <w:r w:rsidR="008A6547">
        <w:rPr>
          <w:szCs w:val="18"/>
        </w:rPr>
        <w:t>i</w:t>
      </w:r>
      <w:r w:rsidRPr="00CF4D80">
        <w:rPr>
          <w:szCs w:val="18"/>
        </w:rPr>
        <w:t xml:space="preserve"> innych dokumentów pozwalających na wykonanie etapu wybuduj w sposób kompletny i pozwalający odebrać przedmiot zamówienia przez Urząd Dozoru Technicznego (dalej UDT).</w:t>
      </w:r>
    </w:p>
    <w:p w14:paraId="1DBE7CED" w14:textId="77777777" w:rsidR="00091051" w:rsidRPr="00CF4D80" w:rsidRDefault="00091051" w:rsidP="00E40AF8">
      <w:pPr>
        <w:pStyle w:val="Akapitzlist"/>
        <w:numPr>
          <w:ilvl w:val="0"/>
          <w:numId w:val="5"/>
        </w:numPr>
        <w:ind w:left="426"/>
        <w:rPr>
          <w:rFonts w:cs="Verdana"/>
          <w:szCs w:val="18"/>
        </w:rPr>
      </w:pPr>
      <w:r w:rsidRPr="00CF4D80">
        <w:rPr>
          <w:rFonts w:cs="Verdana"/>
          <w:szCs w:val="18"/>
        </w:rPr>
        <w:t>Wykonawca zaopatrzy opracowaną dokumentację projektową w wykaz opracowań oraz pisemne oświadczenie Wykonawcy, iż są one wykonane zgodnie z umową, obowiązującymi przepisami prawa w tym techniczno-budowlanymi, zasadami współczesnej wiedzy technicznej oraz przy przestrzeganiu Polskich Norm przenoszących europejskie normy zharmonizowane i że zostały wykonane w stanie kompletnym z punktu widzenia celu, któremu mają służyć.</w:t>
      </w:r>
    </w:p>
    <w:p w14:paraId="2FCB61EC" w14:textId="77777777" w:rsidR="00091051" w:rsidRPr="00CF4D80" w:rsidRDefault="00091051" w:rsidP="00E40AF8">
      <w:pPr>
        <w:pStyle w:val="Akapitzlist"/>
        <w:numPr>
          <w:ilvl w:val="0"/>
          <w:numId w:val="5"/>
        </w:numPr>
        <w:ind w:left="426"/>
        <w:rPr>
          <w:szCs w:val="18"/>
        </w:rPr>
      </w:pPr>
      <w:r w:rsidRPr="00CF4D80">
        <w:rPr>
          <w:rFonts w:cs="Verdana"/>
          <w:szCs w:val="18"/>
        </w:rPr>
        <w:t>Dokumentacja projektowa musi zawierać oświadczenie wszystkich projektantów/autorów/współautorów biorących udział w procesie projektowym o sporządzeniu dokumentacji, w tym projektu budowlanego oraz wykonawczego zgodnie z obowiązującymi przepisami, w tym zgodnie z art. 20 ustawy Prawo budowlane, właściwymi rozporządzeniami oraz z zasadami wiedzy technicznej.</w:t>
      </w:r>
    </w:p>
    <w:p w14:paraId="28785BB3" w14:textId="77777777" w:rsidR="00486640" w:rsidRPr="00CF4D80" w:rsidRDefault="00486640" w:rsidP="00E40AF8">
      <w:pPr>
        <w:pStyle w:val="Akapitzlist"/>
        <w:numPr>
          <w:ilvl w:val="0"/>
          <w:numId w:val="5"/>
        </w:numPr>
        <w:ind w:left="426"/>
        <w:rPr>
          <w:szCs w:val="18"/>
        </w:rPr>
      </w:pPr>
      <w:r w:rsidRPr="00CF4D80">
        <w:rPr>
          <w:szCs w:val="18"/>
        </w:rPr>
        <w:t xml:space="preserve">Dokumentem potwierdzającym przyjęcie sporządzonej dokumentacji </w:t>
      </w:r>
      <w:r w:rsidR="004834CE" w:rsidRPr="00CF4D80">
        <w:rPr>
          <w:szCs w:val="18"/>
        </w:rPr>
        <w:t xml:space="preserve">projektowej </w:t>
      </w:r>
      <w:r w:rsidRPr="00CF4D80">
        <w:rPr>
          <w:szCs w:val="18"/>
        </w:rPr>
        <w:t>będzie protokół jej odbioru.</w:t>
      </w:r>
    </w:p>
    <w:p w14:paraId="2C62A803" w14:textId="77777777" w:rsidR="00C418F3" w:rsidRPr="00CF4D80" w:rsidRDefault="00C418F3" w:rsidP="00E40AF8">
      <w:pPr>
        <w:pStyle w:val="Akapitzlist"/>
        <w:numPr>
          <w:ilvl w:val="0"/>
          <w:numId w:val="5"/>
        </w:numPr>
        <w:ind w:left="426"/>
        <w:rPr>
          <w:szCs w:val="18"/>
        </w:rPr>
      </w:pPr>
      <w:r w:rsidRPr="00CF4D80">
        <w:rPr>
          <w:szCs w:val="18"/>
        </w:rPr>
        <w:t xml:space="preserve">Nawet pomimo </w:t>
      </w:r>
      <w:r w:rsidR="008464DD" w:rsidRPr="00CF4D80">
        <w:rPr>
          <w:szCs w:val="18"/>
        </w:rPr>
        <w:t>dokonania</w:t>
      </w:r>
      <w:r w:rsidRPr="00CF4D80">
        <w:rPr>
          <w:szCs w:val="18"/>
        </w:rPr>
        <w:t xml:space="preserve"> </w:t>
      </w:r>
      <w:r w:rsidR="008464DD" w:rsidRPr="00CF4D80">
        <w:rPr>
          <w:szCs w:val="18"/>
        </w:rPr>
        <w:t>odbioru</w:t>
      </w:r>
      <w:r w:rsidRPr="00CF4D80">
        <w:rPr>
          <w:szCs w:val="18"/>
        </w:rPr>
        <w:t xml:space="preserve"> dokumentacji przez Zamawiającego, Wykonawca ponosi pełną odpowiedzialność</w:t>
      </w:r>
      <w:r w:rsidR="008464DD" w:rsidRPr="00CF4D80">
        <w:rPr>
          <w:szCs w:val="18"/>
        </w:rPr>
        <w:t xml:space="preserve"> za jej wady i zobowiązany jest usunąć je na swój koszt, pod rygorem rozwiązania umowy, jeśli wady te są istotne.</w:t>
      </w:r>
      <w:r w:rsidR="008464DD" w:rsidRPr="00CF4D80">
        <w:rPr>
          <w:rFonts w:cs="Verdana"/>
          <w:szCs w:val="18"/>
        </w:rPr>
        <w:t xml:space="preserve"> Za wadę istotną uważa się wadę uniemożliwiającą wykorzystanie projektu budowlanego </w:t>
      </w:r>
      <w:r w:rsidR="008A6547">
        <w:rPr>
          <w:rFonts w:cs="Verdana"/>
          <w:szCs w:val="18"/>
        </w:rPr>
        <w:t xml:space="preserve">w </w:t>
      </w:r>
      <w:r w:rsidR="008464DD" w:rsidRPr="00CF4D80">
        <w:rPr>
          <w:rFonts w:cs="Verdana"/>
          <w:szCs w:val="18"/>
        </w:rPr>
        <w:t>całości lub części na potrzeby realizowanej inwestycji.</w:t>
      </w:r>
    </w:p>
    <w:p w14:paraId="5FD44797" w14:textId="77777777" w:rsidR="004834CE" w:rsidRPr="00CF4D80" w:rsidRDefault="004834CE" w:rsidP="00CF4D80">
      <w:pPr>
        <w:rPr>
          <w:szCs w:val="18"/>
        </w:rPr>
      </w:pPr>
    </w:p>
    <w:p w14:paraId="6DCB5726" w14:textId="77777777" w:rsidR="004834CE" w:rsidRPr="00CF4D80" w:rsidRDefault="004834CE" w:rsidP="008A6547">
      <w:pPr>
        <w:pStyle w:val="Nagwek2"/>
      </w:pPr>
      <w:bookmarkStart w:id="3" w:name="_Toc179530606"/>
      <w:r w:rsidRPr="00CF4D80">
        <w:rPr>
          <w:rFonts w:cs="Tahoma"/>
        </w:rPr>
        <w:t>§</w:t>
      </w:r>
      <w:r w:rsidRPr="00CF4D80">
        <w:t xml:space="preserve"> 4 Realizacja umowy w zakresie </w:t>
      </w:r>
      <w:r w:rsidRPr="008A6547">
        <w:t>określonym</w:t>
      </w:r>
      <w:r w:rsidRPr="00CF4D80">
        <w:t xml:space="preserve"> w </w:t>
      </w:r>
      <w:r w:rsidRPr="00CF4D80">
        <w:rPr>
          <w:rFonts w:cs="Tahoma"/>
        </w:rPr>
        <w:t>§</w:t>
      </w:r>
      <w:r w:rsidRPr="00CF4D80">
        <w:t xml:space="preserve"> 1 ust. 2 pkt 2:</w:t>
      </w:r>
      <w:bookmarkEnd w:id="3"/>
    </w:p>
    <w:p w14:paraId="2CDB5134" w14:textId="77777777" w:rsidR="004834CE" w:rsidRPr="00CF4D80" w:rsidRDefault="004834CE" w:rsidP="00E40AF8">
      <w:pPr>
        <w:pStyle w:val="Akapitzlist"/>
        <w:numPr>
          <w:ilvl w:val="0"/>
          <w:numId w:val="6"/>
        </w:numPr>
        <w:ind w:left="426"/>
        <w:rPr>
          <w:rFonts w:cs="Tahoma"/>
          <w:szCs w:val="18"/>
        </w:rPr>
      </w:pPr>
      <w:r w:rsidRPr="00CF4D80">
        <w:rPr>
          <w:szCs w:val="18"/>
        </w:rPr>
        <w:t xml:space="preserve">Roboty budowlane wykonane zostaną zgodnie z przygotowanym </w:t>
      </w:r>
      <w:r w:rsidR="002B6F49" w:rsidRPr="00CF4D80">
        <w:rPr>
          <w:szCs w:val="18"/>
        </w:rPr>
        <w:t xml:space="preserve">i odebranym </w:t>
      </w:r>
      <w:r w:rsidRPr="00CF4D80">
        <w:rPr>
          <w:szCs w:val="18"/>
        </w:rPr>
        <w:t>projektem</w:t>
      </w:r>
      <w:r w:rsidR="002B6F49" w:rsidRPr="00CF4D80">
        <w:rPr>
          <w:szCs w:val="18"/>
        </w:rPr>
        <w:t xml:space="preserve">, uzyskanym pozwoleniem na budowę zasadami wiedzy budowlanej, zgodnie </w:t>
      </w:r>
      <w:r w:rsidR="002B6F49" w:rsidRPr="00CF4D80">
        <w:rPr>
          <w:rFonts w:cs="Tahoma"/>
          <w:szCs w:val="18"/>
        </w:rPr>
        <w:t xml:space="preserve"> z rozumieniem ustawy z dnia 7 lipca 1994 r. – Prawo budowlane (tekst jednolity Dz. U. z 2024 r. poz. 725 z </w:t>
      </w:r>
      <w:proofErr w:type="spellStart"/>
      <w:r w:rsidR="002B6F49" w:rsidRPr="00CF4D80">
        <w:rPr>
          <w:rFonts w:cs="Tahoma"/>
          <w:szCs w:val="18"/>
        </w:rPr>
        <w:t>późn</w:t>
      </w:r>
      <w:proofErr w:type="spellEnd"/>
      <w:r w:rsidR="002B6F49" w:rsidRPr="00CF4D80">
        <w:rPr>
          <w:rFonts w:cs="Tahoma"/>
          <w:szCs w:val="18"/>
        </w:rPr>
        <w:t>. zm.).</w:t>
      </w:r>
    </w:p>
    <w:p w14:paraId="74C7103A" w14:textId="77777777" w:rsidR="002B6F49" w:rsidRPr="00CF4D80" w:rsidRDefault="002B6F49" w:rsidP="00E40AF8">
      <w:pPr>
        <w:pStyle w:val="Akapitzlist"/>
        <w:numPr>
          <w:ilvl w:val="0"/>
          <w:numId w:val="6"/>
        </w:numPr>
        <w:ind w:left="426"/>
        <w:rPr>
          <w:rFonts w:cs="Tahoma"/>
          <w:szCs w:val="18"/>
        </w:rPr>
      </w:pPr>
      <w:r w:rsidRPr="00CF4D80">
        <w:rPr>
          <w:rFonts w:cs="Tahoma"/>
          <w:szCs w:val="18"/>
        </w:rPr>
        <w:lastRenderedPageBreak/>
        <w:t>Dostarczone urządzenia i materiały będą odpowiadać co do jakości wymaganiom określonym ustawą z dnia 16 kwietnia 2004 r. o wyrobach budowlanych (tekst jednolity Dz. U. z 2021 r. poz. 1213) oraz obowiązujących w Polsce normach technicznych, obowiązującymi normami, warunkami technicznymi wynikającymi z obowiązujących przepisów techniczno-budowlanych</w:t>
      </w:r>
      <w:r w:rsidR="00D41E5E" w:rsidRPr="00CF4D80">
        <w:rPr>
          <w:rFonts w:cs="Tahoma"/>
          <w:szCs w:val="18"/>
        </w:rPr>
        <w:t xml:space="preserve"> i będą fabrycznie nowe.</w:t>
      </w:r>
    </w:p>
    <w:p w14:paraId="13C68732" w14:textId="77777777" w:rsidR="008813CB" w:rsidRPr="00CF4D80" w:rsidRDefault="008813CB" w:rsidP="00E40AF8">
      <w:pPr>
        <w:pStyle w:val="Akapitzlist"/>
        <w:numPr>
          <w:ilvl w:val="0"/>
          <w:numId w:val="6"/>
        </w:numPr>
        <w:ind w:left="426"/>
        <w:rPr>
          <w:rFonts w:cs="Tahoma"/>
          <w:szCs w:val="18"/>
        </w:rPr>
      </w:pPr>
      <w:r w:rsidRPr="00CF4D80">
        <w:rPr>
          <w:rFonts w:cs="Tahoma"/>
          <w:szCs w:val="18"/>
        </w:rPr>
        <w:t>Na każde żądanie Zamawiającego /inspektora nadzoru/ Wykonawca obowiązany jest okazać w stosunku do wskazanych materiałów deklarację lub certyfikat zgodności z Polską Normą lub aprobatą techniczną, certyfikat na znak bezpieczeństwa.</w:t>
      </w:r>
    </w:p>
    <w:p w14:paraId="423D4209" w14:textId="77777777" w:rsidR="00CA293E" w:rsidRPr="00CF4D80" w:rsidRDefault="00CA293E" w:rsidP="00E40AF8">
      <w:pPr>
        <w:pStyle w:val="Akapitzlist"/>
        <w:numPr>
          <w:ilvl w:val="0"/>
          <w:numId w:val="6"/>
        </w:numPr>
        <w:ind w:left="426"/>
        <w:rPr>
          <w:rFonts w:cs="Tahoma"/>
          <w:szCs w:val="18"/>
        </w:rPr>
      </w:pPr>
      <w:r w:rsidRPr="00CF4D80">
        <w:rPr>
          <w:rFonts w:cs="Tahoma"/>
          <w:szCs w:val="18"/>
        </w:rPr>
        <w:t xml:space="preserve">Wykonawca może na własny koszt zorganizować na terenie budowy zaplecze </w:t>
      </w:r>
      <w:proofErr w:type="spellStart"/>
      <w:r w:rsidRPr="00CF4D80">
        <w:rPr>
          <w:rFonts w:cs="Tahoma"/>
          <w:szCs w:val="18"/>
        </w:rPr>
        <w:t>socjalno</w:t>
      </w:r>
      <w:proofErr w:type="spellEnd"/>
      <w:r w:rsidRPr="00CF4D80">
        <w:rPr>
          <w:rFonts w:cs="Tahoma"/>
          <w:szCs w:val="18"/>
        </w:rPr>
        <w:t xml:space="preserve"> - techniczne na okres i w rozmiarach koniecznych dla realizacji robót budowlanych i dostaw, w miejscu i rozmiarze uzgodnionym z Zamawiającym. </w:t>
      </w:r>
    </w:p>
    <w:p w14:paraId="431B27F0" w14:textId="77777777" w:rsidR="00CD6306" w:rsidRPr="00CF4D80" w:rsidRDefault="00CA293E" w:rsidP="00E40AF8">
      <w:pPr>
        <w:pStyle w:val="Akapitzlist"/>
        <w:numPr>
          <w:ilvl w:val="0"/>
          <w:numId w:val="6"/>
        </w:numPr>
        <w:ind w:left="426"/>
        <w:rPr>
          <w:rFonts w:cs="Tahoma"/>
          <w:szCs w:val="18"/>
        </w:rPr>
      </w:pPr>
      <w:r w:rsidRPr="00CF4D80">
        <w:rPr>
          <w:rFonts w:cs="Tahoma"/>
          <w:szCs w:val="18"/>
        </w:rPr>
        <w:t>Wykonawca wygrodzi teren budowy w taki sposób, aby</w:t>
      </w:r>
      <w:r w:rsidR="00CD6306" w:rsidRPr="00CF4D80">
        <w:rPr>
          <w:rFonts w:cs="Tahoma"/>
          <w:szCs w:val="18"/>
        </w:rPr>
        <w:t>:</w:t>
      </w:r>
    </w:p>
    <w:p w14:paraId="03D805C5" w14:textId="77777777" w:rsidR="00CD6306" w:rsidRPr="00CF4D80" w:rsidRDefault="00CD6306" w:rsidP="00E40AF8">
      <w:pPr>
        <w:pStyle w:val="Akapitzlist"/>
        <w:numPr>
          <w:ilvl w:val="0"/>
          <w:numId w:val="7"/>
        </w:numPr>
        <w:rPr>
          <w:rFonts w:cs="Tahoma"/>
          <w:szCs w:val="18"/>
        </w:rPr>
      </w:pPr>
      <w:r w:rsidRPr="00CF4D80">
        <w:rPr>
          <w:rFonts w:cs="Tahoma"/>
          <w:szCs w:val="18"/>
        </w:rPr>
        <w:t>w czasie realizacji części robót wewnątrz budynku</w:t>
      </w:r>
      <w:r w:rsidR="00CA293E" w:rsidRPr="00CF4D80">
        <w:rPr>
          <w:rFonts w:cs="Tahoma"/>
          <w:szCs w:val="18"/>
        </w:rPr>
        <w:t xml:space="preserve"> zapewnić nieprzedostawanie się kurzu i pyłu oraz nadmiernego hałasu do użytkowanych w tym czasie innych pomieszczeń Zamawiającego</w:t>
      </w:r>
      <w:r w:rsidRPr="00CF4D80">
        <w:rPr>
          <w:rFonts w:cs="Tahoma"/>
          <w:szCs w:val="18"/>
        </w:rPr>
        <w:t>,</w:t>
      </w:r>
    </w:p>
    <w:p w14:paraId="11621968" w14:textId="77777777" w:rsidR="007A5A73" w:rsidRPr="00CF4D80" w:rsidRDefault="007A5A73" w:rsidP="00E40AF8">
      <w:pPr>
        <w:pStyle w:val="Akapitzlist"/>
        <w:numPr>
          <w:ilvl w:val="0"/>
          <w:numId w:val="7"/>
        </w:numPr>
        <w:rPr>
          <w:rFonts w:cs="Tahoma"/>
          <w:szCs w:val="18"/>
        </w:rPr>
      </w:pPr>
      <w:r w:rsidRPr="00CF4D80">
        <w:rPr>
          <w:rFonts w:cs="Tahoma"/>
          <w:szCs w:val="18"/>
        </w:rPr>
        <w:t>zapewnić komunikację pomiędzy</w:t>
      </w:r>
      <w:r w:rsidR="00952A7F" w:rsidRPr="00CF4D80">
        <w:rPr>
          <w:rFonts w:cs="Tahoma"/>
          <w:szCs w:val="18"/>
        </w:rPr>
        <w:t xml:space="preserve"> pozostałymi, użytkowanymi przez Zamawiającego w tym czasie pomieszczeniami (np. przewóz pacjentów leżących),</w:t>
      </w:r>
    </w:p>
    <w:p w14:paraId="7B755F27" w14:textId="77777777" w:rsidR="00CA293E" w:rsidRPr="00CF4D80" w:rsidRDefault="00CD6306" w:rsidP="00E40AF8">
      <w:pPr>
        <w:pStyle w:val="Akapitzlist"/>
        <w:numPr>
          <w:ilvl w:val="0"/>
          <w:numId w:val="7"/>
        </w:numPr>
        <w:rPr>
          <w:rFonts w:cs="Tahoma"/>
          <w:szCs w:val="18"/>
        </w:rPr>
      </w:pPr>
      <w:r w:rsidRPr="00CF4D80">
        <w:rPr>
          <w:rFonts w:cs="Tahoma"/>
          <w:szCs w:val="18"/>
        </w:rPr>
        <w:t>w czasie prowadzenia robót na zewnątrz zapewnić wygrodzenie terenu prowadzenia robót a także dróg transportowych z użytku pracowników i pacjentów Zamawiającego</w:t>
      </w:r>
      <w:r w:rsidR="00952A7F" w:rsidRPr="00CF4D80">
        <w:rPr>
          <w:rFonts w:cs="Tahoma"/>
          <w:szCs w:val="18"/>
        </w:rPr>
        <w:t>,</w:t>
      </w:r>
      <w:r w:rsidR="00EF3CAD" w:rsidRPr="00CF4D80">
        <w:rPr>
          <w:rFonts w:cs="Tahoma"/>
          <w:szCs w:val="18"/>
        </w:rPr>
        <w:t xml:space="preserve"> w taki sposób aby zabezpieczyć osoby postronne przed sytuacjami mogącymi stanowić dla nich zagrożenie,</w:t>
      </w:r>
    </w:p>
    <w:p w14:paraId="60D05A18" w14:textId="77777777" w:rsidR="00787630" w:rsidRPr="00CF4D80" w:rsidRDefault="00787630" w:rsidP="00E40AF8">
      <w:pPr>
        <w:pStyle w:val="Akapitzlist"/>
        <w:numPr>
          <w:ilvl w:val="0"/>
          <w:numId w:val="7"/>
        </w:numPr>
        <w:rPr>
          <w:rFonts w:cs="Tahoma"/>
          <w:szCs w:val="18"/>
        </w:rPr>
      </w:pPr>
      <w:r w:rsidRPr="00CF4D80">
        <w:rPr>
          <w:rFonts w:cs="Tahoma"/>
          <w:szCs w:val="18"/>
        </w:rPr>
        <w:t xml:space="preserve">odpowiednio zabezpieczyć transportowany gruz, materiały i urządzenia, stosować do transportu oraz wykonywania robót </w:t>
      </w:r>
      <w:r w:rsidR="00C418F3" w:rsidRPr="00CF4D80">
        <w:rPr>
          <w:rFonts w:cs="Tahoma"/>
          <w:szCs w:val="18"/>
        </w:rPr>
        <w:t xml:space="preserve">wyłącznie </w:t>
      </w:r>
      <w:r w:rsidRPr="00CF4D80">
        <w:rPr>
          <w:rFonts w:cs="Tahoma"/>
          <w:szCs w:val="18"/>
        </w:rPr>
        <w:t>urządzenia i maszyny</w:t>
      </w:r>
      <w:r w:rsidR="00C418F3" w:rsidRPr="00CF4D80">
        <w:rPr>
          <w:rFonts w:cs="Tahoma"/>
          <w:szCs w:val="18"/>
        </w:rPr>
        <w:t xml:space="preserve"> w pełni sprawne i przeznaczone do wykonywania tych czynności.</w:t>
      </w:r>
    </w:p>
    <w:p w14:paraId="341D3F88" w14:textId="77777777" w:rsidR="00952A7F" w:rsidRPr="00CF4D80" w:rsidRDefault="00952A7F" w:rsidP="00E40AF8">
      <w:pPr>
        <w:pStyle w:val="Akapitzlist"/>
        <w:numPr>
          <w:ilvl w:val="0"/>
          <w:numId w:val="7"/>
        </w:numPr>
        <w:rPr>
          <w:rFonts w:cs="Tahoma"/>
          <w:szCs w:val="18"/>
        </w:rPr>
      </w:pPr>
      <w:r w:rsidRPr="00CF4D80">
        <w:rPr>
          <w:rFonts w:cs="Tahoma"/>
          <w:szCs w:val="18"/>
        </w:rPr>
        <w:t>zabezpieczyć użytkowane instalacje i uzbrojenie wewnętrzne przed zniszczeniem.</w:t>
      </w:r>
    </w:p>
    <w:p w14:paraId="611B2510" w14:textId="77777777" w:rsidR="00CA293E" w:rsidRPr="00CF4D80" w:rsidRDefault="00CA293E" w:rsidP="00E40AF8">
      <w:pPr>
        <w:pStyle w:val="Akapitzlist"/>
        <w:numPr>
          <w:ilvl w:val="0"/>
          <w:numId w:val="6"/>
        </w:numPr>
        <w:ind w:left="426"/>
        <w:rPr>
          <w:rFonts w:cs="Tahoma"/>
          <w:szCs w:val="18"/>
        </w:rPr>
      </w:pPr>
      <w:r w:rsidRPr="00CF4D80">
        <w:rPr>
          <w:rFonts w:cs="Tahoma"/>
          <w:szCs w:val="18"/>
        </w:rPr>
        <w:t>Wykonawca we własnym zakresie zorganizuje komunikację materiałów i urządzeń na teren budowy. Trasy poruszania się pracowników i transportowania materiałów zostaną ustalone w porozumieniu z upoważnionym pracownikiem Zamawiającego</w:t>
      </w:r>
      <w:r w:rsidR="00D41E5E" w:rsidRPr="00CF4D80">
        <w:rPr>
          <w:rFonts w:cs="Tahoma"/>
          <w:szCs w:val="18"/>
        </w:rPr>
        <w:t xml:space="preserve"> na podstawie ustaleń poczynionych w czasie wizji lokalnej</w:t>
      </w:r>
      <w:r w:rsidRPr="00CF4D80">
        <w:rPr>
          <w:rFonts w:cs="Tahoma"/>
          <w:szCs w:val="18"/>
        </w:rPr>
        <w:t>.</w:t>
      </w:r>
    </w:p>
    <w:p w14:paraId="6969BCCA" w14:textId="77777777" w:rsidR="00BE45F5" w:rsidRPr="00CF4D80" w:rsidRDefault="00BE45F5" w:rsidP="00E40AF8">
      <w:pPr>
        <w:pStyle w:val="Akapitzlist"/>
        <w:numPr>
          <w:ilvl w:val="0"/>
          <w:numId w:val="6"/>
        </w:numPr>
        <w:ind w:left="426"/>
        <w:rPr>
          <w:rFonts w:cs="Tahoma"/>
          <w:szCs w:val="18"/>
        </w:rPr>
      </w:pPr>
      <w:r w:rsidRPr="00CF4D80">
        <w:rPr>
          <w:rFonts w:cs="Tahoma"/>
          <w:szCs w:val="18"/>
        </w:rPr>
        <w:t>Wykonawca w przypadku zniszczenia nawierzchni dróg transportowych</w:t>
      </w:r>
      <w:r w:rsidR="001D2D22">
        <w:rPr>
          <w:rFonts w:cs="Tahoma"/>
          <w:szCs w:val="18"/>
        </w:rPr>
        <w:t xml:space="preserve">, instalacji ziemnych itp. </w:t>
      </w:r>
      <w:r w:rsidRPr="00CF4D80">
        <w:rPr>
          <w:rFonts w:cs="Tahoma"/>
          <w:szCs w:val="18"/>
        </w:rPr>
        <w:t>zobowiązany jest do ich odtworzenia</w:t>
      </w:r>
      <w:r w:rsidR="001D2D22">
        <w:rPr>
          <w:rFonts w:cs="Tahoma"/>
          <w:szCs w:val="18"/>
        </w:rPr>
        <w:t>, przywrócenia do stanu poprzedniego</w:t>
      </w:r>
      <w:r w:rsidRPr="00CF4D80">
        <w:rPr>
          <w:rFonts w:cs="Tahoma"/>
          <w:szCs w:val="18"/>
        </w:rPr>
        <w:t>.</w:t>
      </w:r>
    </w:p>
    <w:p w14:paraId="187C7364" w14:textId="77777777" w:rsidR="00CA293E" w:rsidRPr="00CF4D80" w:rsidRDefault="00CA293E" w:rsidP="00E40AF8">
      <w:pPr>
        <w:pStyle w:val="Akapitzlist"/>
        <w:numPr>
          <w:ilvl w:val="0"/>
          <w:numId w:val="6"/>
        </w:numPr>
        <w:ind w:left="426"/>
        <w:rPr>
          <w:rFonts w:cs="Tahoma"/>
          <w:szCs w:val="18"/>
        </w:rPr>
      </w:pPr>
      <w:r w:rsidRPr="00CF4D80">
        <w:rPr>
          <w:rFonts w:cs="Tahoma"/>
          <w:szCs w:val="18"/>
        </w:rPr>
        <w:t>Prace będą prowadzone w czynnym obiekcie, w związku z czym dopuszcza się ich prowadzenie w dniach od poniedziałku do soboty w godzinach od 6.00 do 19.00.</w:t>
      </w:r>
    </w:p>
    <w:p w14:paraId="79638D47" w14:textId="77777777" w:rsidR="00CA293E" w:rsidRPr="00CF4D80" w:rsidRDefault="00CA293E" w:rsidP="00E40AF8">
      <w:pPr>
        <w:pStyle w:val="Akapitzlist"/>
        <w:numPr>
          <w:ilvl w:val="0"/>
          <w:numId w:val="6"/>
        </w:numPr>
        <w:ind w:left="426"/>
        <w:rPr>
          <w:rFonts w:cs="Tahoma"/>
          <w:szCs w:val="18"/>
        </w:rPr>
      </w:pPr>
      <w:r w:rsidRPr="00CF4D80">
        <w:rPr>
          <w:rFonts w:cs="Tahoma"/>
          <w:szCs w:val="18"/>
        </w:rPr>
        <w:t xml:space="preserve">Wykonawca zobowiązany jest do: </w:t>
      </w:r>
    </w:p>
    <w:p w14:paraId="7B2FE7B5" w14:textId="77777777" w:rsidR="00CA293E" w:rsidRPr="00CF4D80" w:rsidRDefault="00CA293E" w:rsidP="00E40AF8">
      <w:pPr>
        <w:pStyle w:val="Akapitzlist"/>
        <w:numPr>
          <w:ilvl w:val="0"/>
          <w:numId w:val="8"/>
        </w:numPr>
        <w:rPr>
          <w:rFonts w:cs="Tahoma"/>
          <w:szCs w:val="18"/>
        </w:rPr>
      </w:pPr>
      <w:r w:rsidRPr="00CF4D80">
        <w:rPr>
          <w:rFonts w:cs="Tahoma"/>
          <w:szCs w:val="18"/>
        </w:rPr>
        <w:t xml:space="preserve">prowadzenia robót w sposób powodujący jak najmniejszą uciążliwość dla Zamawiającego,  </w:t>
      </w:r>
    </w:p>
    <w:p w14:paraId="77D901F6" w14:textId="77777777" w:rsidR="00CA293E" w:rsidRPr="00CF4D80" w:rsidRDefault="00CA293E" w:rsidP="00E40AF8">
      <w:pPr>
        <w:pStyle w:val="Akapitzlist"/>
        <w:numPr>
          <w:ilvl w:val="0"/>
          <w:numId w:val="8"/>
        </w:numPr>
        <w:rPr>
          <w:rFonts w:cs="Tahoma"/>
          <w:szCs w:val="18"/>
        </w:rPr>
      </w:pPr>
      <w:r w:rsidRPr="00CF4D80">
        <w:rPr>
          <w:rFonts w:cs="Tahoma"/>
          <w:szCs w:val="18"/>
        </w:rPr>
        <w:t>korzystania wyłącznie z ustalonych tras komunikacji,</w:t>
      </w:r>
    </w:p>
    <w:p w14:paraId="5B2D3A45" w14:textId="77777777" w:rsidR="00CA293E" w:rsidRPr="00CF4D80" w:rsidRDefault="00CA293E" w:rsidP="00E40AF8">
      <w:pPr>
        <w:pStyle w:val="Akapitzlist"/>
        <w:numPr>
          <w:ilvl w:val="0"/>
          <w:numId w:val="8"/>
        </w:numPr>
        <w:rPr>
          <w:rFonts w:cs="Tahoma"/>
          <w:szCs w:val="18"/>
        </w:rPr>
      </w:pPr>
      <w:r w:rsidRPr="00CF4D80">
        <w:rPr>
          <w:rFonts w:cs="Tahoma"/>
          <w:szCs w:val="18"/>
        </w:rPr>
        <w:t xml:space="preserve">systematycznego usuwania zabrudzeń, powstałych w użytkowanej przez Zamawiającego części, w tym także po zakończeniu pracy w danym dniu, </w:t>
      </w:r>
    </w:p>
    <w:p w14:paraId="7121454D" w14:textId="77777777" w:rsidR="00CA293E" w:rsidRPr="00CF4D80" w:rsidRDefault="00CA293E" w:rsidP="00E40AF8">
      <w:pPr>
        <w:pStyle w:val="Akapitzlist"/>
        <w:numPr>
          <w:ilvl w:val="0"/>
          <w:numId w:val="8"/>
        </w:numPr>
        <w:rPr>
          <w:rFonts w:cs="Tahoma"/>
          <w:szCs w:val="18"/>
        </w:rPr>
      </w:pPr>
      <w:r w:rsidRPr="00CF4D80">
        <w:rPr>
          <w:rFonts w:cs="Tahoma"/>
          <w:szCs w:val="18"/>
        </w:rPr>
        <w:t>w razie ingerencji w inne pomieszczenia lub konieczności prowadzenia robót poza placem budowy do ustalenia terminu prowadzenia tych prac z właściwym kierownikiem Zamawiającego za pomieszczenia odpowiedzialnym, zabezpieczenia mienia znajdującego się w tych pomieszczeniach przed zabrudzeniem oraz do uprzątnięcia miejsca prowadzenia robót i naprawienie powstałych ubytków,</w:t>
      </w:r>
    </w:p>
    <w:p w14:paraId="246C8BD1" w14:textId="77777777" w:rsidR="00CA293E" w:rsidRPr="00CF4D80" w:rsidRDefault="00CA293E" w:rsidP="00E40AF8">
      <w:pPr>
        <w:pStyle w:val="Akapitzlist"/>
        <w:numPr>
          <w:ilvl w:val="0"/>
          <w:numId w:val="8"/>
        </w:numPr>
        <w:rPr>
          <w:rFonts w:cs="Tahoma"/>
          <w:szCs w:val="18"/>
        </w:rPr>
      </w:pPr>
      <w:r w:rsidRPr="00CF4D80">
        <w:rPr>
          <w:rFonts w:cs="Tahoma"/>
          <w:szCs w:val="18"/>
        </w:rPr>
        <w:t>organizację robót, a w szczególności wszystkich robót uciążliwych np. o wysokim poziomie hałasu lub pylenia każdorazowo ustalać ze wskazanym przedstawicielem Zamawiającego i Inspektorem Nadzoru.</w:t>
      </w:r>
    </w:p>
    <w:p w14:paraId="733C99AE" w14:textId="77777777" w:rsidR="00CA293E" w:rsidRPr="00CF4D80" w:rsidRDefault="00CA293E" w:rsidP="00E40AF8">
      <w:pPr>
        <w:pStyle w:val="Akapitzlist"/>
        <w:numPr>
          <w:ilvl w:val="0"/>
          <w:numId w:val="6"/>
        </w:numPr>
        <w:ind w:left="426"/>
        <w:rPr>
          <w:rFonts w:cs="Tahoma"/>
          <w:szCs w:val="18"/>
        </w:rPr>
      </w:pPr>
      <w:r w:rsidRPr="00CF4D80">
        <w:rPr>
          <w:rFonts w:cs="Tahoma"/>
          <w:szCs w:val="18"/>
        </w:rPr>
        <w:t>Wykonawca ma obowiązek zapewnić warunki bezpieczeństwa, w tym również przestrzeganie wszystkich przepisów dotyczących bezpieczeństwa i higieny pracy.</w:t>
      </w:r>
    </w:p>
    <w:p w14:paraId="76E0905C" w14:textId="77777777" w:rsidR="00CA293E" w:rsidRPr="00CF4D80" w:rsidRDefault="00CA293E" w:rsidP="00E40AF8">
      <w:pPr>
        <w:pStyle w:val="Akapitzlist"/>
        <w:numPr>
          <w:ilvl w:val="0"/>
          <w:numId w:val="6"/>
        </w:numPr>
        <w:ind w:left="426"/>
        <w:rPr>
          <w:rFonts w:cs="Tahoma"/>
          <w:szCs w:val="18"/>
        </w:rPr>
      </w:pPr>
      <w:r w:rsidRPr="00CF4D80">
        <w:rPr>
          <w:rFonts w:cs="Tahoma"/>
          <w:szCs w:val="18"/>
        </w:rPr>
        <w:t>Pracownicy Wykonawcy powinny być odpowiednio oznakowani, co winno zapewnić ich identyfikację na terenie Szpitala.</w:t>
      </w:r>
    </w:p>
    <w:p w14:paraId="200F05D8" w14:textId="77777777" w:rsidR="00A5795A" w:rsidRPr="00CF4D80" w:rsidRDefault="00A5795A" w:rsidP="00E40AF8">
      <w:pPr>
        <w:pStyle w:val="Akapitzlist"/>
        <w:numPr>
          <w:ilvl w:val="0"/>
          <w:numId w:val="6"/>
        </w:numPr>
        <w:ind w:left="426"/>
        <w:rPr>
          <w:rFonts w:cs="Tahoma"/>
          <w:szCs w:val="18"/>
        </w:rPr>
      </w:pPr>
      <w:r w:rsidRPr="00CF4D80">
        <w:rPr>
          <w:rFonts w:cs="Tahoma"/>
          <w:szCs w:val="18"/>
        </w:rPr>
        <w:t>Wykonawca prowadził będzie Dziennik Budowy.</w:t>
      </w:r>
    </w:p>
    <w:p w14:paraId="7B600303" w14:textId="77777777" w:rsidR="00CA293E" w:rsidRPr="00CF4D80" w:rsidRDefault="00CA293E" w:rsidP="00E40AF8">
      <w:pPr>
        <w:pStyle w:val="Akapitzlist"/>
        <w:numPr>
          <w:ilvl w:val="0"/>
          <w:numId w:val="6"/>
        </w:numPr>
        <w:ind w:left="426"/>
        <w:rPr>
          <w:rFonts w:cs="Tahoma"/>
          <w:szCs w:val="18"/>
        </w:rPr>
      </w:pPr>
      <w:r w:rsidRPr="00CF4D80">
        <w:rPr>
          <w:rFonts w:cs="Tahoma"/>
          <w:szCs w:val="18"/>
        </w:rPr>
        <w:t>Każdorazowe odłączenie pionu wodno-kanalizacyjnego, odłączenie zasilania elektrycznego lub innego systemu musi być uzgadniane z Zamawiającym z odpowiednim wyprzedzeniem tak, aby nie dezorganizować pracy w innych jednostkach organizacyjnych Zamawiającego.</w:t>
      </w:r>
    </w:p>
    <w:p w14:paraId="2D60783C" w14:textId="77777777" w:rsidR="00CA293E" w:rsidRPr="00CF4D80" w:rsidRDefault="00CA293E" w:rsidP="00E40AF8">
      <w:pPr>
        <w:pStyle w:val="Akapitzlist"/>
        <w:numPr>
          <w:ilvl w:val="0"/>
          <w:numId w:val="6"/>
        </w:numPr>
        <w:ind w:left="426"/>
        <w:rPr>
          <w:rFonts w:cs="Tahoma"/>
          <w:szCs w:val="18"/>
        </w:rPr>
      </w:pPr>
      <w:r w:rsidRPr="00CF4D80">
        <w:rPr>
          <w:rFonts w:cs="Tahoma"/>
          <w:szCs w:val="18"/>
        </w:rPr>
        <w:t xml:space="preserve">Wykonawca ma obowiązek stosowania w czasie realizacji przedmiotu umowy wszystkich przepisów dotyczących ochrony środowiska naturalnego. Ewentualne opłaty i kary za naruszenie w trakcie realizacji robót norm i przepisów dotyczących ochrony środowiska obciążają Wykonawcę. </w:t>
      </w:r>
    </w:p>
    <w:p w14:paraId="68F1703C" w14:textId="77777777" w:rsidR="00CA293E" w:rsidRPr="00CF4D80" w:rsidRDefault="00CA293E" w:rsidP="00E40AF8">
      <w:pPr>
        <w:pStyle w:val="Akapitzlist"/>
        <w:numPr>
          <w:ilvl w:val="0"/>
          <w:numId w:val="6"/>
        </w:numPr>
        <w:ind w:left="426"/>
        <w:rPr>
          <w:rFonts w:cs="Tahoma"/>
          <w:szCs w:val="18"/>
        </w:rPr>
      </w:pPr>
      <w:r w:rsidRPr="00CF4D80">
        <w:rPr>
          <w:rFonts w:cs="Tahoma"/>
          <w:szCs w:val="18"/>
        </w:rPr>
        <w:t>Wykonawca jest zobowiązany składować materiały i urządzenia nie stwarzając przeszkód komunikacyjnych, a także na własny koszt usuwać wszelkie odpady oraz śmieci z terenu budowy, przy przestrzeganiu przepisów obowiązujących w zakresie utylizacji odpadów, w szczególności odpadów budowlanych, przy przestrzeganiu przepisów ustawy z dnia 14 grudnia 2012 r. o odpadach (</w:t>
      </w:r>
      <w:proofErr w:type="spellStart"/>
      <w:r w:rsidRPr="00CF4D80">
        <w:rPr>
          <w:rFonts w:cs="Tahoma"/>
          <w:szCs w:val="18"/>
        </w:rPr>
        <w:t>t.j</w:t>
      </w:r>
      <w:proofErr w:type="spellEnd"/>
      <w:r w:rsidRPr="00CF4D80">
        <w:rPr>
          <w:rFonts w:cs="Tahoma"/>
          <w:szCs w:val="18"/>
        </w:rPr>
        <w:t xml:space="preserve">. Dz. U. z 2023 r. poz. 1587 z </w:t>
      </w:r>
      <w:proofErr w:type="spellStart"/>
      <w:r w:rsidRPr="00CF4D80">
        <w:rPr>
          <w:rFonts w:cs="Tahoma"/>
          <w:szCs w:val="18"/>
        </w:rPr>
        <w:t>późn</w:t>
      </w:r>
      <w:proofErr w:type="spellEnd"/>
      <w:r w:rsidRPr="00CF4D80">
        <w:rPr>
          <w:rFonts w:cs="Tahoma"/>
          <w:szCs w:val="18"/>
        </w:rPr>
        <w:t>. zmianami.).</w:t>
      </w:r>
      <w:r w:rsidRPr="00CF4D80">
        <w:rPr>
          <w:szCs w:val="18"/>
        </w:rPr>
        <w:t xml:space="preserve"> </w:t>
      </w:r>
      <w:r w:rsidRPr="00CF4D80">
        <w:rPr>
          <w:rFonts w:cs="Tahoma"/>
          <w:szCs w:val="18"/>
        </w:rPr>
        <w:t>Wykonawca zobowiązany jest na wezwanie Zamawiającego do doręczenia mu dowodu prawidłowego zutylizowania wytworzonych odpadów.</w:t>
      </w:r>
    </w:p>
    <w:p w14:paraId="116B90DB" w14:textId="77777777" w:rsidR="00CA293E" w:rsidRPr="00CF4D80" w:rsidRDefault="00CA293E" w:rsidP="00E40AF8">
      <w:pPr>
        <w:pStyle w:val="Akapitzlist"/>
        <w:numPr>
          <w:ilvl w:val="0"/>
          <w:numId w:val="6"/>
        </w:numPr>
        <w:ind w:left="426"/>
        <w:rPr>
          <w:rFonts w:cs="Tahoma"/>
          <w:szCs w:val="18"/>
        </w:rPr>
      </w:pPr>
      <w:r w:rsidRPr="00CF4D80">
        <w:rPr>
          <w:rFonts w:cs="Tahoma"/>
          <w:szCs w:val="18"/>
        </w:rPr>
        <w:t>Wykonawca przyjmuje pełną odpowiedzialność za wszystkie roboty realizowane przez ewentualnych Podwykonawców i koordynację tych robót.</w:t>
      </w:r>
    </w:p>
    <w:p w14:paraId="66A0D9FA" w14:textId="77777777" w:rsidR="00CA293E" w:rsidRPr="00CF4D80" w:rsidRDefault="00CA293E" w:rsidP="00E40AF8">
      <w:pPr>
        <w:pStyle w:val="Akapitzlist"/>
        <w:numPr>
          <w:ilvl w:val="0"/>
          <w:numId w:val="6"/>
        </w:numPr>
        <w:ind w:left="426"/>
        <w:rPr>
          <w:rFonts w:cs="Tahoma"/>
          <w:szCs w:val="18"/>
        </w:rPr>
      </w:pPr>
      <w:r w:rsidRPr="00CF4D80">
        <w:rPr>
          <w:rFonts w:cs="Tahoma"/>
          <w:szCs w:val="18"/>
        </w:rPr>
        <w:t>Obowiązkiem Wykonawcy jest usuwanie w terminie wyznaczonym przez Zamawiającego i na wyłączny koszt Wykonawcy usterek powstałych z przyczyn od niego zależnych i stwierdzonych przez nadzór Zamawiającego w czasie trwania robót, po ich zakończeniu oraz w okresie gwarancyjnym.</w:t>
      </w:r>
    </w:p>
    <w:p w14:paraId="43D74368" w14:textId="77777777" w:rsidR="00CA293E" w:rsidRPr="00CF4D80" w:rsidRDefault="00CA293E" w:rsidP="00E40AF8">
      <w:pPr>
        <w:pStyle w:val="Akapitzlist"/>
        <w:numPr>
          <w:ilvl w:val="0"/>
          <w:numId w:val="6"/>
        </w:numPr>
        <w:ind w:left="426"/>
        <w:rPr>
          <w:rFonts w:cs="Tahoma"/>
          <w:szCs w:val="18"/>
        </w:rPr>
      </w:pPr>
      <w:r w:rsidRPr="00CF4D80">
        <w:rPr>
          <w:rFonts w:cs="Tahoma"/>
          <w:szCs w:val="18"/>
        </w:rPr>
        <w:lastRenderedPageBreak/>
        <w:t>Wykonawca po podpisaniu umowy jest zobowiązany do wcześniejszego zamówienia tych materiałów, których czas dostawy na plac budowy może w jakikolwiek sposób rzutować na końcowy termin zakończenia robót.</w:t>
      </w:r>
    </w:p>
    <w:p w14:paraId="3441C2BA" w14:textId="77777777" w:rsidR="00CA293E" w:rsidRDefault="00CA293E" w:rsidP="00E40AF8">
      <w:pPr>
        <w:pStyle w:val="Akapitzlist"/>
        <w:numPr>
          <w:ilvl w:val="0"/>
          <w:numId w:val="6"/>
        </w:numPr>
        <w:ind w:left="426"/>
        <w:rPr>
          <w:rFonts w:cs="Tahoma"/>
          <w:szCs w:val="18"/>
        </w:rPr>
      </w:pPr>
      <w:r w:rsidRPr="00CF4D80">
        <w:rPr>
          <w:rFonts w:cs="Tahoma"/>
          <w:szCs w:val="18"/>
        </w:rPr>
        <w:t>Wykonawca umożliwi przedstawicielom Zamawiającego oraz jednostkom zewnętrznym upoważnionym do kontroli placu budowy i postępu robót, swobodny dostęp do placu budowy.</w:t>
      </w:r>
    </w:p>
    <w:p w14:paraId="59D81A28" w14:textId="77777777" w:rsidR="00DA257D" w:rsidRPr="00DA257D" w:rsidRDefault="00DA257D" w:rsidP="00E40AF8">
      <w:pPr>
        <w:pStyle w:val="Akapitzlist"/>
        <w:numPr>
          <w:ilvl w:val="0"/>
          <w:numId w:val="6"/>
        </w:numPr>
        <w:ind w:left="426"/>
        <w:rPr>
          <w:rFonts w:cs="Tahoma"/>
          <w:szCs w:val="18"/>
        </w:rPr>
      </w:pPr>
      <w:r w:rsidRPr="00DA257D">
        <w:rPr>
          <w:rFonts w:cs="Tahoma"/>
          <w:szCs w:val="18"/>
        </w:rPr>
        <w:t xml:space="preserve">Po zakończeniu robot </w:t>
      </w:r>
      <w:r>
        <w:rPr>
          <w:rFonts w:cs="Tahoma"/>
          <w:szCs w:val="18"/>
        </w:rPr>
        <w:t>przeprowadzone zostaną</w:t>
      </w:r>
      <w:r w:rsidRPr="00DA257D">
        <w:rPr>
          <w:rFonts w:cs="Tahoma"/>
          <w:szCs w:val="18"/>
        </w:rPr>
        <w:t xml:space="preserve"> badania obejmujące oględziny, pomiary i próby zgodnie z PN-IEC 60364-6-61</w:t>
      </w:r>
      <w:r>
        <w:rPr>
          <w:rFonts w:cs="Tahoma"/>
          <w:szCs w:val="18"/>
        </w:rPr>
        <w:t>.</w:t>
      </w:r>
    </w:p>
    <w:p w14:paraId="52706066" w14:textId="77777777" w:rsidR="008813CB" w:rsidRPr="00CF4D80" w:rsidRDefault="008813CB" w:rsidP="00CF4D80">
      <w:pPr>
        <w:rPr>
          <w:rFonts w:cs="Tahoma"/>
          <w:szCs w:val="18"/>
        </w:rPr>
      </w:pPr>
    </w:p>
    <w:p w14:paraId="3C2F0A2A" w14:textId="77777777" w:rsidR="008813CB" w:rsidRPr="00CF4D80" w:rsidRDefault="008813CB" w:rsidP="00986A95">
      <w:pPr>
        <w:pStyle w:val="Nagwek2"/>
      </w:pPr>
      <w:bookmarkStart w:id="4" w:name="_Toc179530607"/>
      <w:r w:rsidRPr="00CF4D80">
        <w:t xml:space="preserve">§ 5 Pozostałe postanowienia dotyczące </w:t>
      </w:r>
      <w:r w:rsidRPr="00986A95">
        <w:t>realizacji</w:t>
      </w:r>
      <w:r w:rsidRPr="00CF4D80">
        <w:t xml:space="preserve"> umowy:</w:t>
      </w:r>
      <w:bookmarkEnd w:id="4"/>
    </w:p>
    <w:p w14:paraId="73A5B051" w14:textId="77777777" w:rsidR="008813CB" w:rsidRPr="00986A95" w:rsidRDefault="0089530A" w:rsidP="00E40AF8">
      <w:pPr>
        <w:pStyle w:val="Akapitzlist"/>
        <w:numPr>
          <w:ilvl w:val="0"/>
          <w:numId w:val="22"/>
        </w:numPr>
        <w:ind w:left="426"/>
        <w:rPr>
          <w:rFonts w:cs="Tahoma"/>
          <w:szCs w:val="18"/>
        </w:rPr>
      </w:pPr>
      <w:r w:rsidRPr="00986A95">
        <w:rPr>
          <w:rFonts w:cs="Tahoma"/>
          <w:szCs w:val="18"/>
        </w:rPr>
        <w:t xml:space="preserve">Wykonawca może na własny koszt zorganizować na terenie budowy zaplecze </w:t>
      </w:r>
      <w:proofErr w:type="spellStart"/>
      <w:r w:rsidRPr="00986A95">
        <w:rPr>
          <w:rFonts w:cs="Tahoma"/>
          <w:szCs w:val="18"/>
        </w:rPr>
        <w:t>socjalno</w:t>
      </w:r>
      <w:proofErr w:type="spellEnd"/>
      <w:r w:rsidRPr="00986A95">
        <w:rPr>
          <w:rFonts w:cs="Tahoma"/>
          <w:szCs w:val="18"/>
        </w:rPr>
        <w:t xml:space="preserve"> - techniczne na okres i w rozmiarach koniecznych dla realizacji robót budowlanych i dostaw, w miejscu i rozmiarze uzgodnionym z Zamawiającym.</w:t>
      </w:r>
    </w:p>
    <w:p w14:paraId="366A0312" w14:textId="77777777" w:rsidR="0089530A" w:rsidRPr="00CF4D80" w:rsidRDefault="0089530A" w:rsidP="00E40AF8">
      <w:pPr>
        <w:pStyle w:val="Akapitzlist"/>
        <w:numPr>
          <w:ilvl w:val="0"/>
          <w:numId w:val="22"/>
        </w:numPr>
        <w:ind w:left="426"/>
        <w:rPr>
          <w:rFonts w:cs="Tahoma"/>
          <w:szCs w:val="18"/>
        </w:rPr>
      </w:pPr>
      <w:r w:rsidRPr="00CF4D80">
        <w:rPr>
          <w:rFonts w:cs="Tahoma"/>
          <w:szCs w:val="18"/>
        </w:rPr>
        <w:t>Zamawiający wskaże Wykonawcy możliwe źródła poboru energii elektrycznej i wody do celów robót budowlanych. Zamawiający nie ponosi odpowiedzialności za ewentualne awarie związane z wykorzystaniem przez Wykonawcę źródeł poboru energii elektrycznej i wody.</w:t>
      </w:r>
    </w:p>
    <w:p w14:paraId="1C0495E5" w14:textId="77777777" w:rsidR="0089530A" w:rsidRPr="00CF4D80" w:rsidRDefault="0089530A" w:rsidP="00E40AF8">
      <w:pPr>
        <w:pStyle w:val="Akapitzlist"/>
        <w:numPr>
          <w:ilvl w:val="0"/>
          <w:numId w:val="22"/>
        </w:numPr>
        <w:ind w:left="426"/>
        <w:rPr>
          <w:rFonts w:cs="Tahoma"/>
          <w:szCs w:val="18"/>
        </w:rPr>
      </w:pPr>
      <w:r w:rsidRPr="00CF4D80">
        <w:rPr>
          <w:rFonts w:cs="Tahoma"/>
          <w:szCs w:val="18"/>
        </w:rPr>
        <w:t>Zamawiający udostępni Wykonawcy miejsce na terenie do niego należącym na zorganizowanie przez Wykonawcę zaplecza placu budowy.</w:t>
      </w:r>
    </w:p>
    <w:p w14:paraId="76F72930" w14:textId="77777777" w:rsidR="0089530A" w:rsidRPr="00CF4D80" w:rsidRDefault="0089530A" w:rsidP="00E40AF8">
      <w:pPr>
        <w:pStyle w:val="Akapitzlist"/>
        <w:numPr>
          <w:ilvl w:val="0"/>
          <w:numId w:val="22"/>
        </w:numPr>
        <w:ind w:left="426"/>
        <w:rPr>
          <w:rFonts w:cs="Tahoma"/>
          <w:szCs w:val="18"/>
        </w:rPr>
      </w:pPr>
      <w:r w:rsidRPr="00CF4D80">
        <w:rPr>
          <w:rFonts w:cs="Tahoma"/>
          <w:szCs w:val="18"/>
        </w:rPr>
        <w:t>Zamawiający jest uprawniony do kontrolowania prawidłowości wykonanych robót budowlanych pod względem jakości, zgodności z umową, zastosowanych materiałów, technologii, w tym do sporządzania protokołów stwierdzających wyniki takich kontroli.</w:t>
      </w:r>
    </w:p>
    <w:p w14:paraId="02F3FCB8" w14:textId="77777777" w:rsidR="0089530A" w:rsidRPr="00CF4D80" w:rsidRDefault="0089530A" w:rsidP="00E40AF8">
      <w:pPr>
        <w:pStyle w:val="Akapitzlist"/>
        <w:numPr>
          <w:ilvl w:val="0"/>
          <w:numId w:val="22"/>
        </w:numPr>
        <w:ind w:left="426"/>
        <w:rPr>
          <w:rFonts w:cs="Tahoma"/>
          <w:szCs w:val="18"/>
        </w:rPr>
      </w:pPr>
      <w:r w:rsidRPr="00CF4D80">
        <w:rPr>
          <w:rFonts w:cs="Tahoma"/>
          <w:szCs w:val="18"/>
        </w:rPr>
        <w:t>Zamawiający jest uprawiony do żądania usunięcia z terenu budowy podmiotów i / lub osób wykonujących roboty budowlane, jeżeli zdaniem Zamawiającego nie posiadają oni / one wymaganych przepisami prawa i postanowieniami niniejszej umowy uprawnień budowlanych i kwalifikacji zawodowych do wykonania powierzonych im zadań lub w jakikolwiek sposób zagrażają bezpieczeństwu osób oraz sprzętu i urządzeń znajdujących się na terenie budowy.</w:t>
      </w:r>
    </w:p>
    <w:p w14:paraId="6532D012" w14:textId="77777777" w:rsidR="0089530A" w:rsidRPr="00CF4D80" w:rsidRDefault="0089530A" w:rsidP="00E40AF8">
      <w:pPr>
        <w:pStyle w:val="Akapitzlist"/>
        <w:numPr>
          <w:ilvl w:val="0"/>
          <w:numId w:val="22"/>
        </w:numPr>
        <w:ind w:left="426"/>
        <w:rPr>
          <w:rFonts w:cs="Tahoma"/>
          <w:szCs w:val="18"/>
        </w:rPr>
      </w:pPr>
      <w:r w:rsidRPr="00CF4D80">
        <w:rPr>
          <w:rFonts w:cs="Tahoma"/>
          <w:szCs w:val="18"/>
        </w:rPr>
        <w:t>Powyżej wymienione przykładowe uprawnienia Zamawiającego nie wyłączają korzystania przez Zamawiającego z innych praw określonych w niniejszej umowie, ani tych uprawnień nie ograniczają.</w:t>
      </w:r>
    </w:p>
    <w:p w14:paraId="69652957" w14:textId="77777777" w:rsidR="00DD466A" w:rsidRPr="00CF4D80" w:rsidRDefault="00DD466A" w:rsidP="00E40AF8">
      <w:pPr>
        <w:pStyle w:val="Akapitzlist"/>
        <w:numPr>
          <w:ilvl w:val="0"/>
          <w:numId w:val="22"/>
        </w:numPr>
        <w:suppressAutoHyphens w:val="0"/>
        <w:spacing w:before="240"/>
        <w:ind w:left="426"/>
        <w:rPr>
          <w:rFonts w:cstheme="minorHAnsi"/>
          <w:bCs/>
          <w:szCs w:val="18"/>
        </w:rPr>
      </w:pPr>
      <w:r w:rsidRPr="00CF4D80">
        <w:rPr>
          <w:rFonts w:cstheme="minorHAnsi"/>
          <w:bCs/>
          <w:szCs w:val="18"/>
        </w:rPr>
        <w:t xml:space="preserve">Wykonawca po zakończeniu budowy, przed podpisaniem protokołu końcowego, dokona przeszkolenia wskazanych przez Zamawiającego osób w zakresie obsługi i eksploatacji </w:t>
      </w:r>
      <w:r w:rsidR="00986A95">
        <w:rPr>
          <w:rFonts w:cstheme="minorHAnsi"/>
          <w:bCs/>
          <w:szCs w:val="18"/>
        </w:rPr>
        <w:t>windy</w:t>
      </w:r>
      <w:r w:rsidRPr="00CF4D80">
        <w:rPr>
          <w:rFonts w:cstheme="minorHAnsi"/>
          <w:bCs/>
          <w:szCs w:val="18"/>
        </w:rPr>
        <w:t xml:space="preserve"> będącej przedmiotem </w:t>
      </w:r>
      <w:r w:rsidR="002A26D1">
        <w:rPr>
          <w:rFonts w:cstheme="minorHAnsi"/>
          <w:bCs/>
          <w:szCs w:val="18"/>
        </w:rPr>
        <w:t>umowy</w:t>
      </w:r>
      <w:r w:rsidRPr="00CF4D80">
        <w:rPr>
          <w:rFonts w:cstheme="minorHAnsi"/>
          <w:bCs/>
          <w:szCs w:val="18"/>
        </w:rPr>
        <w:t>.</w:t>
      </w:r>
    </w:p>
    <w:p w14:paraId="68EFE78A" w14:textId="77777777" w:rsidR="00DD466A" w:rsidRPr="00CF4D80" w:rsidRDefault="00DD466A" w:rsidP="00E40AF8">
      <w:pPr>
        <w:pStyle w:val="Akapitzlist"/>
        <w:numPr>
          <w:ilvl w:val="0"/>
          <w:numId w:val="22"/>
        </w:numPr>
        <w:suppressAutoHyphens w:val="0"/>
        <w:spacing w:before="240"/>
        <w:ind w:left="426"/>
        <w:rPr>
          <w:rFonts w:cstheme="minorHAnsi"/>
          <w:bCs/>
          <w:szCs w:val="18"/>
        </w:rPr>
      </w:pPr>
      <w:r w:rsidRPr="00CF4D80">
        <w:rPr>
          <w:rFonts w:cstheme="minorHAnsi"/>
          <w:bCs/>
          <w:szCs w:val="18"/>
        </w:rPr>
        <w:t>Wykonawca przed rozpoczęciem robót zapozna się z funkcjonującym u Zamawiającego Zintegrowanym systemem zarządzania i zobowiązuje się do stosowania zawartych z nim wymagań.</w:t>
      </w:r>
    </w:p>
    <w:p w14:paraId="5692796A" w14:textId="77777777" w:rsidR="0089530A" w:rsidRPr="00CF4D80" w:rsidRDefault="0089530A" w:rsidP="00E40AF8">
      <w:pPr>
        <w:pStyle w:val="Akapitzlist"/>
        <w:numPr>
          <w:ilvl w:val="0"/>
          <w:numId w:val="22"/>
        </w:numPr>
        <w:ind w:left="426"/>
        <w:rPr>
          <w:szCs w:val="18"/>
        </w:rPr>
      </w:pPr>
      <w:r w:rsidRPr="00CF4D80">
        <w:rPr>
          <w:rFonts w:cs="Tahoma"/>
          <w:szCs w:val="18"/>
        </w:rPr>
        <w:t>Zamawiający nie ponosi odpowiedzialności za mienie Wykonawcy pozostawione na terenie wykonywanych prac i zapleczu placu budowy.</w:t>
      </w:r>
    </w:p>
    <w:p w14:paraId="4C48C102" w14:textId="0C34DD1B" w:rsidR="00DD466A" w:rsidRPr="00CF4D80" w:rsidRDefault="00DD466A" w:rsidP="00E40AF8">
      <w:pPr>
        <w:pStyle w:val="Akapitzlist"/>
        <w:numPr>
          <w:ilvl w:val="0"/>
          <w:numId w:val="22"/>
        </w:numPr>
        <w:ind w:left="426"/>
        <w:rPr>
          <w:szCs w:val="18"/>
        </w:rPr>
      </w:pPr>
      <w:r w:rsidRPr="00CF4D80">
        <w:rPr>
          <w:rFonts w:cstheme="minorHAnsi"/>
          <w:bCs/>
          <w:szCs w:val="18"/>
        </w:rPr>
        <w:t>Jeżeli okaże się, że do wykonania przez Wykonawcę zakresu robót objętych niniejszą umową niezbędne są jakiekolwiek zezwolenia, pozwolenia, uzgodnienia, opinie, dopuszczenia lub odbiory, Wykonawca jest zobowiązany dostarczyć je lub przeprowadzić na swój koszt, bez</w:t>
      </w:r>
      <w:r w:rsidR="000E39D3">
        <w:rPr>
          <w:rFonts w:cstheme="minorHAnsi"/>
          <w:bCs/>
          <w:szCs w:val="18"/>
        </w:rPr>
        <w:t xml:space="preserve"> żądania z tego tytułu </w:t>
      </w:r>
      <w:r w:rsidRPr="00CF4D80">
        <w:rPr>
          <w:rFonts w:cstheme="minorHAnsi"/>
          <w:bCs/>
          <w:szCs w:val="18"/>
        </w:rPr>
        <w:t xml:space="preserve"> </w:t>
      </w:r>
      <w:r w:rsidR="000E39D3">
        <w:rPr>
          <w:rFonts w:cstheme="minorHAnsi"/>
          <w:bCs/>
          <w:szCs w:val="18"/>
        </w:rPr>
        <w:t xml:space="preserve">od Zamawiającego </w:t>
      </w:r>
      <w:r w:rsidRPr="00CF4D80">
        <w:rPr>
          <w:rFonts w:cstheme="minorHAnsi"/>
          <w:bCs/>
          <w:szCs w:val="18"/>
        </w:rPr>
        <w:t>dodatkowej zapłaty i z odpowiednim wyprzedzeniem. Dokumenty te i  protokoły odbioru należy bez wezwania i w niezbędnej liczbie egzemplarzy dostarczyć Zamawiającemu.</w:t>
      </w:r>
    </w:p>
    <w:p w14:paraId="1E2139FA" w14:textId="77777777" w:rsidR="008813CB" w:rsidRPr="00CF4D80" w:rsidRDefault="008813CB" w:rsidP="00CF4D80">
      <w:pPr>
        <w:rPr>
          <w:szCs w:val="18"/>
        </w:rPr>
      </w:pPr>
    </w:p>
    <w:p w14:paraId="7BB9F3E6" w14:textId="77777777" w:rsidR="008813CB" w:rsidRPr="00CF4D80" w:rsidRDefault="008813CB" w:rsidP="002A26D1">
      <w:pPr>
        <w:pStyle w:val="Nagwek2"/>
      </w:pPr>
      <w:bookmarkStart w:id="5" w:name="_Toc179530608"/>
      <w:r w:rsidRPr="00CF4D80">
        <w:rPr>
          <w:rFonts w:cs="Tahoma"/>
        </w:rPr>
        <w:t>§</w:t>
      </w:r>
      <w:r w:rsidRPr="00CF4D80">
        <w:t xml:space="preserve"> 6 </w:t>
      </w:r>
      <w:r w:rsidRPr="002A26D1">
        <w:t>Odbiory</w:t>
      </w:r>
      <w:bookmarkEnd w:id="5"/>
    </w:p>
    <w:p w14:paraId="27CEB4B8" w14:textId="77777777" w:rsidR="00442259" w:rsidRPr="00442259" w:rsidRDefault="00442259" w:rsidP="00E40AF8">
      <w:pPr>
        <w:pStyle w:val="Akapitzlist"/>
        <w:numPr>
          <w:ilvl w:val="0"/>
          <w:numId w:val="23"/>
        </w:numPr>
        <w:ind w:left="426"/>
        <w:rPr>
          <w:rFonts w:cs="Tahoma"/>
          <w:szCs w:val="18"/>
        </w:rPr>
      </w:pPr>
      <w:r w:rsidRPr="00442259">
        <w:rPr>
          <w:rFonts w:cs="Tahoma"/>
          <w:szCs w:val="18"/>
        </w:rPr>
        <w:t>Odbiór robót zanikających lub ulegających zakryciu:</w:t>
      </w:r>
    </w:p>
    <w:p w14:paraId="3FF7BB8E" w14:textId="77777777" w:rsidR="00442259" w:rsidRPr="00442259" w:rsidRDefault="00442259" w:rsidP="00E40AF8">
      <w:pPr>
        <w:pStyle w:val="Akapitzlist"/>
        <w:numPr>
          <w:ilvl w:val="0"/>
          <w:numId w:val="24"/>
        </w:numPr>
        <w:rPr>
          <w:rFonts w:cs="Tahoma"/>
          <w:szCs w:val="18"/>
        </w:rPr>
      </w:pPr>
      <w:r w:rsidRPr="00442259">
        <w:rPr>
          <w:rFonts w:cs="Tahoma"/>
          <w:szCs w:val="18"/>
        </w:rPr>
        <w:t>nie stanowi podstawy do wystawienia faktury,</w:t>
      </w:r>
    </w:p>
    <w:p w14:paraId="1DE2FFB8" w14:textId="77777777" w:rsidR="00442259" w:rsidRPr="00442259" w:rsidRDefault="00442259" w:rsidP="00E40AF8">
      <w:pPr>
        <w:pStyle w:val="Akapitzlist"/>
        <w:numPr>
          <w:ilvl w:val="0"/>
          <w:numId w:val="24"/>
        </w:numPr>
        <w:rPr>
          <w:rFonts w:cs="Tahoma"/>
          <w:szCs w:val="18"/>
        </w:rPr>
      </w:pPr>
      <w:r w:rsidRPr="00442259">
        <w:rPr>
          <w:rFonts w:cs="Tahoma"/>
          <w:szCs w:val="18"/>
        </w:rPr>
        <w:t>sporządzony zostanie protokół odbioru robót,</w:t>
      </w:r>
    </w:p>
    <w:p w14:paraId="2878F41C" w14:textId="77777777" w:rsidR="00442259" w:rsidRPr="00442259" w:rsidRDefault="00442259" w:rsidP="00E40AF8">
      <w:pPr>
        <w:pStyle w:val="Akapitzlist"/>
        <w:numPr>
          <w:ilvl w:val="0"/>
          <w:numId w:val="23"/>
        </w:numPr>
        <w:ind w:left="426"/>
        <w:rPr>
          <w:rFonts w:cs="Tahoma"/>
          <w:szCs w:val="18"/>
        </w:rPr>
      </w:pPr>
      <w:r w:rsidRPr="00442259">
        <w:rPr>
          <w:rFonts w:cs="Tahoma"/>
          <w:szCs w:val="18"/>
        </w:rPr>
        <w:t>Wykonawca zobowiązany jest zgłosić Zamawiającemu gotowość do odbioru w terminie nie krótszym niż 5 dni roboczych przed jego planowanym wykonaniem,</w:t>
      </w:r>
    </w:p>
    <w:p w14:paraId="4339ADD7" w14:textId="77777777" w:rsidR="00442259" w:rsidRPr="00442259" w:rsidRDefault="00442259" w:rsidP="00E40AF8">
      <w:pPr>
        <w:pStyle w:val="Akapitzlist"/>
        <w:numPr>
          <w:ilvl w:val="0"/>
          <w:numId w:val="23"/>
        </w:numPr>
        <w:ind w:left="426"/>
        <w:rPr>
          <w:rFonts w:cs="Tahoma"/>
          <w:szCs w:val="18"/>
        </w:rPr>
      </w:pPr>
      <w:r w:rsidRPr="00442259">
        <w:rPr>
          <w:rFonts w:cs="Tahoma"/>
          <w:szCs w:val="18"/>
        </w:rPr>
        <w:t xml:space="preserve">W razie zgłoszenia do odbioru robót, które nie są zgodne z wymaganiami (np. posiadają wady lub usterki, brak wszystkich atestów, certyfikatów itp.), Zamawiający może wstrzymać się od dokonania ich odbioru i wyznaczyć Wykonawcy dodatkowy termin na usunięcie wad, braków lub usterek. Jeżeli wady, braki lub usterki nie zostaną usunięte w wyznaczonym przez Zamawiającego terminie, Zamawiający od chwili upływu tego terminu, będzie miał prawo naliczyć Wykonawcy kary umowne za opóźnienie, lub uprawniony będzie do powierzenia ich usunięcia podmiotowi trzeciemu na koszt i ryzyko Wykonawcy, na co Wykonawca wyraża zgodę. Jeżeli wady, braki lub usterki nie nadają się do usunięcia, to Zamawiający może obniżyć wynagrodzenie Wykonawcy odpowiednio do zmniejszonej wartości technicznej, użytkowej lub estetycznej robót. </w:t>
      </w:r>
    </w:p>
    <w:p w14:paraId="16CED884" w14:textId="77777777" w:rsidR="002B5792" w:rsidRDefault="00442259" w:rsidP="00E40AF8">
      <w:pPr>
        <w:pStyle w:val="Akapitzlist"/>
        <w:numPr>
          <w:ilvl w:val="0"/>
          <w:numId w:val="23"/>
        </w:numPr>
        <w:ind w:left="426"/>
        <w:rPr>
          <w:rFonts w:cs="Tahoma"/>
          <w:szCs w:val="18"/>
        </w:rPr>
      </w:pPr>
      <w:r w:rsidRPr="00442259">
        <w:rPr>
          <w:rFonts w:cs="Tahoma"/>
          <w:szCs w:val="18"/>
        </w:rPr>
        <w:t>Wykonawca jest zobowiązany do powiadomienia przedstawiciela Zamawiającego o usunięciu wad, braków lub usterek oraz żądania wyznaczenia terminu odbioru zakwestionowanych uprzednio robót, jako wadliwych</w:t>
      </w:r>
    </w:p>
    <w:p w14:paraId="1854F767" w14:textId="77777777" w:rsidR="00BC683E" w:rsidRPr="00CF4D80" w:rsidRDefault="00BC683E" w:rsidP="00E40AF8">
      <w:pPr>
        <w:pStyle w:val="Akapitzlist"/>
        <w:numPr>
          <w:ilvl w:val="0"/>
          <w:numId w:val="23"/>
        </w:numPr>
        <w:ind w:left="426"/>
        <w:rPr>
          <w:rFonts w:cs="Tahoma"/>
          <w:szCs w:val="18"/>
        </w:rPr>
      </w:pPr>
      <w:r w:rsidRPr="00CF4D80">
        <w:rPr>
          <w:rFonts w:cs="Tahoma"/>
          <w:szCs w:val="18"/>
        </w:rPr>
        <w:t>Odbiór</w:t>
      </w:r>
      <w:r w:rsidR="002F715F">
        <w:rPr>
          <w:rFonts w:cs="Tahoma"/>
          <w:szCs w:val="18"/>
        </w:rPr>
        <w:t xml:space="preserve"> końcowy</w:t>
      </w:r>
      <w:r w:rsidRPr="00CF4D80">
        <w:rPr>
          <w:rFonts w:cs="Tahoma"/>
          <w:szCs w:val="18"/>
        </w:rPr>
        <w:t>:</w:t>
      </w:r>
    </w:p>
    <w:p w14:paraId="0EA3EDC8" w14:textId="77777777" w:rsidR="00BC683E" w:rsidRPr="00EA5DCA" w:rsidRDefault="00BC683E" w:rsidP="00E40AF8">
      <w:pPr>
        <w:pStyle w:val="Akapitzlist"/>
        <w:numPr>
          <w:ilvl w:val="0"/>
          <w:numId w:val="25"/>
        </w:numPr>
        <w:rPr>
          <w:rFonts w:cs="Tahoma"/>
          <w:szCs w:val="18"/>
        </w:rPr>
      </w:pPr>
      <w:r w:rsidRPr="00EA5DCA">
        <w:rPr>
          <w:rFonts w:cs="Tahoma"/>
          <w:szCs w:val="18"/>
        </w:rPr>
        <w:t>stanowi podstawę do wystawienia faktury,</w:t>
      </w:r>
    </w:p>
    <w:p w14:paraId="41E5D072" w14:textId="77777777" w:rsidR="00BC683E" w:rsidRPr="00EA5DCA" w:rsidRDefault="00BC683E" w:rsidP="00E40AF8">
      <w:pPr>
        <w:pStyle w:val="Akapitzlist"/>
        <w:numPr>
          <w:ilvl w:val="0"/>
          <w:numId w:val="25"/>
        </w:numPr>
        <w:rPr>
          <w:rFonts w:cs="Tahoma"/>
          <w:szCs w:val="18"/>
        </w:rPr>
      </w:pPr>
      <w:r w:rsidRPr="00EA5DCA">
        <w:rPr>
          <w:rFonts w:cs="Tahoma"/>
          <w:szCs w:val="18"/>
        </w:rPr>
        <w:t>sporządzony zostanie protokół odbioru końcowego,</w:t>
      </w:r>
    </w:p>
    <w:p w14:paraId="287A877F" w14:textId="77777777" w:rsidR="00BC683E" w:rsidRPr="00EA5DCA" w:rsidRDefault="00BC683E" w:rsidP="00E40AF8">
      <w:pPr>
        <w:pStyle w:val="Akapitzlist"/>
        <w:numPr>
          <w:ilvl w:val="0"/>
          <w:numId w:val="25"/>
        </w:numPr>
        <w:rPr>
          <w:rFonts w:cs="Tahoma"/>
          <w:szCs w:val="18"/>
        </w:rPr>
      </w:pPr>
      <w:r w:rsidRPr="00EA5DCA">
        <w:rPr>
          <w:rFonts w:cs="Tahoma"/>
          <w:szCs w:val="18"/>
        </w:rPr>
        <w:t>jest możliwy dopiero po wykonaniu wszystkich robót objętych zamówieniem</w:t>
      </w:r>
      <w:r w:rsidR="009A3DEE">
        <w:rPr>
          <w:rFonts w:cs="Tahoma"/>
          <w:szCs w:val="18"/>
        </w:rPr>
        <w:t>.</w:t>
      </w:r>
    </w:p>
    <w:p w14:paraId="7FACE40E" w14:textId="77777777" w:rsidR="00BC683E" w:rsidRPr="00CF4D80" w:rsidRDefault="00BC683E" w:rsidP="00E40AF8">
      <w:pPr>
        <w:pStyle w:val="Akapitzlist"/>
        <w:numPr>
          <w:ilvl w:val="0"/>
          <w:numId w:val="23"/>
        </w:numPr>
        <w:ind w:left="426"/>
        <w:rPr>
          <w:rFonts w:cs="Tahoma"/>
          <w:szCs w:val="18"/>
        </w:rPr>
      </w:pPr>
      <w:r w:rsidRPr="00CF4D80">
        <w:rPr>
          <w:rFonts w:cs="Tahoma"/>
          <w:szCs w:val="18"/>
        </w:rPr>
        <w:t>Wykonawca zobowiązany jest zgłosić Zamawiającemu gotowość do odbioru końcowego w terminie co najmniej 5 dni roboczych przed jego planowanym wykonaniem,</w:t>
      </w:r>
    </w:p>
    <w:p w14:paraId="26B5F3E2" w14:textId="77777777" w:rsidR="00BC683E" w:rsidRPr="00CF4D80" w:rsidRDefault="009A3DEE" w:rsidP="00E40AF8">
      <w:pPr>
        <w:pStyle w:val="Akapitzlist"/>
        <w:numPr>
          <w:ilvl w:val="0"/>
          <w:numId w:val="23"/>
        </w:numPr>
        <w:ind w:left="426"/>
        <w:rPr>
          <w:rFonts w:cs="Tahoma"/>
          <w:szCs w:val="18"/>
        </w:rPr>
      </w:pPr>
      <w:r>
        <w:rPr>
          <w:rFonts w:cs="Tahoma"/>
          <w:szCs w:val="18"/>
        </w:rPr>
        <w:t>O</w:t>
      </w:r>
      <w:r w:rsidR="00BC683E" w:rsidRPr="00CF4D80">
        <w:rPr>
          <w:rFonts w:cs="Tahoma"/>
          <w:szCs w:val="18"/>
        </w:rPr>
        <w:t xml:space="preserve">dbiór końcowy powinien rozpocząć się co najmniej w ostatnim dniu terminu </w:t>
      </w:r>
      <w:r w:rsidR="00BC683E" w:rsidRPr="00134E61">
        <w:rPr>
          <w:rFonts w:cs="Tahoma"/>
          <w:szCs w:val="18"/>
        </w:rPr>
        <w:t xml:space="preserve">wskazanego w § </w:t>
      </w:r>
      <w:r w:rsidR="00134E61" w:rsidRPr="00134E61">
        <w:rPr>
          <w:rFonts w:cs="Tahoma"/>
          <w:szCs w:val="18"/>
        </w:rPr>
        <w:t>2</w:t>
      </w:r>
      <w:r w:rsidR="00BC683E" w:rsidRPr="00134E61">
        <w:rPr>
          <w:rFonts w:cs="Tahoma"/>
          <w:szCs w:val="18"/>
        </w:rPr>
        <w:t xml:space="preserve"> ust. </w:t>
      </w:r>
      <w:r w:rsidR="00134E61" w:rsidRPr="00134E61">
        <w:rPr>
          <w:rFonts w:cs="Tahoma"/>
          <w:szCs w:val="18"/>
        </w:rPr>
        <w:t>1</w:t>
      </w:r>
      <w:r w:rsidR="00BC683E" w:rsidRPr="00134E61">
        <w:rPr>
          <w:rFonts w:cs="Tahoma"/>
          <w:szCs w:val="18"/>
        </w:rPr>
        <w:t>,</w:t>
      </w:r>
    </w:p>
    <w:p w14:paraId="2D59F640" w14:textId="79EFF061" w:rsidR="00BC683E" w:rsidRPr="00CF4D80" w:rsidRDefault="00BC683E" w:rsidP="00E40AF8">
      <w:pPr>
        <w:pStyle w:val="Akapitzlist"/>
        <w:numPr>
          <w:ilvl w:val="0"/>
          <w:numId w:val="23"/>
        </w:numPr>
        <w:ind w:left="426"/>
        <w:rPr>
          <w:rFonts w:cs="Tahoma"/>
          <w:szCs w:val="18"/>
        </w:rPr>
      </w:pPr>
      <w:r w:rsidRPr="00CF4D80">
        <w:rPr>
          <w:rFonts w:cs="Tahoma"/>
          <w:szCs w:val="18"/>
        </w:rPr>
        <w:t xml:space="preserve">Zamawiający, w razie niemożności wykonania odbioru w terminie wskazanym w zgłoszeniu przez Wykonawcę, zobowiązany jest wyznaczyć </w:t>
      </w:r>
      <w:r w:rsidR="007367D2">
        <w:rPr>
          <w:rFonts w:cs="Tahoma"/>
          <w:szCs w:val="18"/>
        </w:rPr>
        <w:t>dodatkowy</w:t>
      </w:r>
      <w:r w:rsidR="007367D2" w:rsidRPr="00CF4D80">
        <w:rPr>
          <w:rFonts w:cs="Tahoma"/>
          <w:szCs w:val="18"/>
        </w:rPr>
        <w:t xml:space="preserve"> </w:t>
      </w:r>
      <w:r w:rsidRPr="00CF4D80">
        <w:rPr>
          <w:rFonts w:cs="Tahoma"/>
          <w:szCs w:val="18"/>
        </w:rPr>
        <w:t>termin, jednak nie dłuższy niż 3 dni robocze od dnia otrzymania od Wykonawcy zgłoszenia,</w:t>
      </w:r>
    </w:p>
    <w:p w14:paraId="6F48C439" w14:textId="77777777" w:rsidR="00BC683E" w:rsidRPr="00CF4D80" w:rsidRDefault="00BC683E" w:rsidP="00E40AF8">
      <w:pPr>
        <w:pStyle w:val="Akapitzlist"/>
        <w:numPr>
          <w:ilvl w:val="0"/>
          <w:numId w:val="23"/>
        </w:numPr>
        <w:ind w:left="426"/>
        <w:rPr>
          <w:rFonts w:cs="Tahoma"/>
          <w:szCs w:val="18"/>
        </w:rPr>
      </w:pPr>
      <w:r w:rsidRPr="00CF4D80">
        <w:rPr>
          <w:rFonts w:cs="Tahoma"/>
          <w:szCs w:val="18"/>
        </w:rPr>
        <w:t>Wykonawca do odbioru przedstawi:</w:t>
      </w:r>
    </w:p>
    <w:p w14:paraId="559CA9C7" w14:textId="77777777" w:rsidR="00BC683E" w:rsidRPr="00345DA0" w:rsidRDefault="00BC683E" w:rsidP="00E40AF8">
      <w:pPr>
        <w:pStyle w:val="Akapitzlist"/>
        <w:numPr>
          <w:ilvl w:val="0"/>
          <w:numId w:val="26"/>
        </w:numPr>
        <w:rPr>
          <w:rFonts w:cs="Tahoma"/>
          <w:szCs w:val="18"/>
        </w:rPr>
      </w:pPr>
      <w:r w:rsidRPr="00345DA0">
        <w:rPr>
          <w:rFonts w:cs="Tahoma"/>
          <w:szCs w:val="18"/>
        </w:rPr>
        <w:t xml:space="preserve">certyfikaty i dopuszczenia, instrukcje obsługi i inne wymagane prawem dokumenty dla </w:t>
      </w:r>
      <w:r w:rsidR="007224BF" w:rsidRPr="00345DA0">
        <w:rPr>
          <w:rFonts w:cs="Tahoma"/>
          <w:szCs w:val="18"/>
        </w:rPr>
        <w:t>zabudowanego urządzenia</w:t>
      </w:r>
      <w:r w:rsidRPr="00345DA0">
        <w:rPr>
          <w:rFonts w:cs="Tahoma"/>
          <w:szCs w:val="18"/>
        </w:rPr>
        <w:t>,</w:t>
      </w:r>
      <w:r w:rsidR="00E836DA" w:rsidRPr="00E836DA">
        <w:t xml:space="preserve"> </w:t>
      </w:r>
      <w:r w:rsidR="00E836DA" w:rsidRPr="00345DA0">
        <w:rPr>
          <w:rFonts w:cs="Tahoma"/>
          <w:szCs w:val="18"/>
        </w:rPr>
        <w:t>włączając w to również wymagane dokumenty dotyczące warunków bezpieczeństwa,</w:t>
      </w:r>
    </w:p>
    <w:p w14:paraId="762A26DC" w14:textId="77777777" w:rsidR="00BC683E" w:rsidRPr="00345DA0" w:rsidRDefault="00BC683E" w:rsidP="00E40AF8">
      <w:pPr>
        <w:pStyle w:val="Akapitzlist"/>
        <w:numPr>
          <w:ilvl w:val="0"/>
          <w:numId w:val="26"/>
        </w:numPr>
        <w:rPr>
          <w:rFonts w:cs="Tahoma"/>
          <w:szCs w:val="18"/>
        </w:rPr>
      </w:pPr>
      <w:r w:rsidRPr="00345DA0">
        <w:rPr>
          <w:rFonts w:cs="Tahoma"/>
          <w:szCs w:val="18"/>
        </w:rPr>
        <w:t>dowody potwierdzające zapłatę wymagalnego wynagrodzenia podwykonawcom lub dalszym podwykonawcom (w tym protokół odbioru robót wykonanych przez podwykonawcę, dalszego podwykonawcę, kopia przelewu należności na konto podwykonawcy i oświadczenie Podwykonawcy że otrzymali całość należnego im wynagrodzenia) w przypadku jeśli roboty realizowane były przez Podwykonawców lub dalszych podwykonawców, z zastrzeżeniem, że dokumenty te mogą zostać dołączone zamiennie do faktury za roboty odebrane protokołem końcowym,</w:t>
      </w:r>
    </w:p>
    <w:p w14:paraId="4A21B185" w14:textId="77777777" w:rsidR="00BC683E" w:rsidRPr="00345DA0" w:rsidRDefault="00BC683E" w:rsidP="00E40AF8">
      <w:pPr>
        <w:pStyle w:val="Akapitzlist"/>
        <w:numPr>
          <w:ilvl w:val="0"/>
          <w:numId w:val="26"/>
        </w:numPr>
        <w:rPr>
          <w:rFonts w:cs="Tahoma"/>
          <w:szCs w:val="18"/>
        </w:rPr>
      </w:pPr>
      <w:r w:rsidRPr="00345DA0">
        <w:rPr>
          <w:rFonts w:cs="Tahoma"/>
          <w:szCs w:val="18"/>
        </w:rPr>
        <w:t>aprobaty techniczne (deklaracje zgodności) oraz certyfikaty na znaki bezpieczeństwa "B" dla materiałów i urządzeń,</w:t>
      </w:r>
    </w:p>
    <w:p w14:paraId="09A40EDD" w14:textId="77777777" w:rsidR="00AD19B6" w:rsidRPr="00345DA0" w:rsidRDefault="00AD19B6" w:rsidP="00E40AF8">
      <w:pPr>
        <w:pStyle w:val="Akapitzlist"/>
        <w:numPr>
          <w:ilvl w:val="0"/>
          <w:numId w:val="26"/>
        </w:numPr>
        <w:rPr>
          <w:rFonts w:cs="Tahoma"/>
          <w:szCs w:val="18"/>
        </w:rPr>
      </w:pPr>
      <w:r w:rsidRPr="00345DA0">
        <w:rPr>
          <w:rFonts w:cs="Tahoma"/>
          <w:szCs w:val="18"/>
        </w:rPr>
        <w:t>oświadczenie o wykonaniu robót zgodnie z projektem budowlanym, warunkami pozwolenia na budowę, przepisami oraz zasadami sztuki budowlanej,</w:t>
      </w:r>
    </w:p>
    <w:p w14:paraId="75DAFC10" w14:textId="77777777" w:rsidR="00AD19B6" w:rsidRPr="00345DA0" w:rsidRDefault="007224BF" w:rsidP="00E40AF8">
      <w:pPr>
        <w:pStyle w:val="Akapitzlist"/>
        <w:numPr>
          <w:ilvl w:val="0"/>
          <w:numId w:val="26"/>
        </w:numPr>
        <w:rPr>
          <w:rFonts w:cs="Tahoma"/>
          <w:szCs w:val="18"/>
        </w:rPr>
      </w:pPr>
      <w:r w:rsidRPr="00345DA0">
        <w:rPr>
          <w:rFonts w:cs="Tahoma"/>
          <w:szCs w:val="18"/>
        </w:rPr>
        <w:t>p</w:t>
      </w:r>
      <w:r w:rsidR="00AD19B6" w:rsidRPr="00345DA0">
        <w:rPr>
          <w:rFonts w:cs="Tahoma"/>
          <w:szCs w:val="18"/>
        </w:rPr>
        <w:t>rotokoły badań i sprawdzeń</w:t>
      </w:r>
      <w:r w:rsidR="00DA257D" w:rsidRPr="00345DA0">
        <w:rPr>
          <w:rFonts w:cs="Tahoma"/>
          <w:szCs w:val="18"/>
        </w:rPr>
        <w:t xml:space="preserve">, w tym badań wskazanych w </w:t>
      </w:r>
      <w:r w:rsidR="00DA257D" w:rsidRPr="00345DA0">
        <w:rPr>
          <w:rFonts w:ascii="Tahoma" w:hAnsi="Tahoma" w:cs="Tahoma"/>
          <w:szCs w:val="18"/>
        </w:rPr>
        <w:t>§</w:t>
      </w:r>
      <w:r w:rsidR="00DA257D" w:rsidRPr="00345DA0">
        <w:rPr>
          <w:rFonts w:cs="Tahoma"/>
          <w:szCs w:val="18"/>
        </w:rPr>
        <w:t xml:space="preserve"> </w:t>
      </w:r>
      <w:r w:rsidR="00134E61">
        <w:rPr>
          <w:rFonts w:cs="Tahoma"/>
          <w:szCs w:val="18"/>
        </w:rPr>
        <w:t>4 ust. 20;</w:t>
      </w:r>
    </w:p>
    <w:p w14:paraId="6D04F276" w14:textId="77777777" w:rsidR="00FB78D8" w:rsidRPr="00345DA0" w:rsidRDefault="00FB78D8" w:rsidP="00E40AF8">
      <w:pPr>
        <w:pStyle w:val="Akapitzlist"/>
        <w:numPr>
          <w:ilvl w:val="0"/>
          <w:numId w:val="26"/>
        </w:numPr>
        <w:rPr>
          <w:rFonts w:cs="Tahoma"/>
          <w:szCs w:val="18"/>
        </w:rPr>
      </w:pPr>
      <w:r w:rsidRPr="00345DA0">
        <w:rPr>
          <w:rFonts w:cs="Tahoma"/>
          <w:szCs w:val="18"/>
        </w:rPr>
        <w:t>zaktualizowany projekt techniczny, w tym rysunki wykonawcze tras i instalacji,</w:t>
      </w:r>
    </w:p>
    <w:p w14:paraId="71D6946C" w14:textId="77777777" w:rsidR="00FB78D8" w:rsidRPr="00345DA0" w:rsidRDefault="00FB78D8" w:rsidP="00E40AF8">
      <w:pPr>
        <w:pStyle w:val="Akapitzlist"/>
        <w:numPr>
          <w:ilvl w:val="0"/>
          <w:numId w:val="26"/>
        </w:numPr>
        <w:rPr>
          <w:rFonts w:cs="Tahoma"/>
          <w:szCs w:val="18"/>
        </w:rPr>
      </w:pPr>
      <w:r w:rsidRPr="00345DA0">
        <w:rPr>
          <w:rFonts w:cs="Tahoma"/>
          <w:szCs w:val="18"/>
        </w:rPr>
        <w:t>inwentaryzację geodezyjną</w:t>
      </w:r>
    </w:p>
    <w:p w14:paraId="5008E14E" w14:textId="77777777" w:rsidR="00AD19B6" w:rsidRPr="00345DA0" w:rsidRDefault="00AD19B6" w:rsidP="00E40AF8">
      <w:pPr>
        <w:pStyle w:val="Akapitzlist"/>
        <w:numPr>
          <w:ilvl w:val="0"/>
          <w:numId w:val="26"/>
        </w:numPr>
        <w:rPr>
          <w:rFonts w:cs="Tahoma"/>
          <w:szCs w:val="18"/>
        </w:rPr>
      </w:pPr>
      <w:r w:rsidRPr="00345DA0">
        <w:rPr>
          <w:rFonts w:cs="Tahoma"/>
          <w:szCs w:val="18"/>
        </w:rPr>
        <w:t xml:space="preserve">gwarancję zgodnie z postanowieniami </w:t>
      </w:r>
      <w:r w:rsidR="00134E61">
        <w:rPr>
          <w:rFonts w:ascii="Tahoma" w:hAnsi="Tahoma" w:cs="Tahoma"/>
          <w:szCs w:val="18"/>
        </w:rPr>
        <w:t>§</w:t>
      </w:r>
      <w:r w:rsidR="00134E61">
        <w:rPr>
          <w:rFonts w:cs="Tahoma"/>
          <w:szCs w:val="18"/>
        </w:rPr>
        <w:t xml:space="preserve"> 7;</w:t>
      </w:r>
    </w:p>
    <w:p w14:paraId="7FB840BA" w14:textId="77777777" w:rsidR="00AD19B6" w:rsidRPr="00345DA0" w:rsidRDefault="00AD19B6" w:rsidP="00E40AF8">
      <w:pPr>
        <w:pStyle w:val="Akapitzlist"/>
        <w:numPr>
          <w:ilvl w:val="0"/>
          <w:numId w:val="26"/>
        </w:numPr>
        <w:rPr>
          <w:rFonts w:cs="Tahoma"/>
          <w:szCs w:val="18"/>
        </w:rPr>
      </w:pPr>
      <w:r w:rsidRPr="00345DA0">
        <w:rPr>
          <w:rFonts w:cs="Tahoma"/>
          <w:szCs w:val="18"/>
        </w:rPr>
        <w:t>zaświadczenia właściwych jednostek i organów, protokoły odbiorów;</w:t>
      </w:r>
    </w:p>
    <w:p w14:paraId="5A982624" w14:textId="77777777" w:rsidR="00AD19B6" w:rsidRPr="00345DA0" w:rsidRDefault="00AD19B6" w:rsidP="00E40AF8">
      <w:pPr>
        <w:pStyle w:val="Akapitzlist"/>
        <w:numPr>
          <w:ilvl w:val="0"/>
          <w:numId w:val="26"/>
        </w:numPr>
        <w:rPr>
          <w:rFonts w:cs="Tahoma"/>
          <w:szCs w:val="18"/>
        </w:rPr>
      </w:pPr>
      <w:r w:rsidRPr="00345DA0">
        <w:rPr>
          <w:rFonts w:cs="Tahoma"/>
          <w:szCs w:val="18"/>
        </w:rPr>
        <w:t xml:space="preserve">instrukcje obsługi i konserwacji </w:t>
      </w:r>
      <w:r w:rsidR="007224BF" w:rsidRPr="00345DA0">
        <w:rPr>
          <w:rFonts w:cs="Tahoma"/>
          <w:szCs w:val="18"/>
        </w:rPr>
        <w:t>urządzenia</w:t>
      </w:r>
      <w:r w:rsidRPr="00345DA0">
        <w:rPr>
          <w:rFonts w:cs="Tahoma"/>
          <w:szCs w:val="18"/>
        </w:rPr>
        <w:t>;</w:t>
      </w:r>
    </w:p>
    <w:p w14:paraId="19FC159D" w14:textId="77777777" w:rsidR="006465FE" w:rsidRPr="00345DA0" w:rsidRDefault="003747FC" w:rsidP="00E40AF8">
      <w:pPr>
        <w:pStyle w:val="Akapitzlist"/>
        <w:numPr>
          <w:ilvl w:val="0"/>
          <w:numId w:val="26"/>
        </w:numPr>
        <w:rPr>
          <w:rFonts w:cs="Tahoma"/>
          <w:szCs w:val="18"/>
        </w:rPr>
      </w:pPr>
      <w:r w:rsidRPr="00345DA0">
        <w:rPr>
          <w:rFonts w:cs="Tahoma"/>
          <w:szCs w:val="18"/>
        </w:rPr>
        <w:t xml:space="preserve">dokumentację techniczną z dokumentami wymaganymi przez </w:t>
      </w:r>
      <w:r w:rsidR="006465FE" w:rsidRPr="00345DA0">
        <w:rPr>
          <w:rFonts w:cs="Tahoma"/>
          <w:szCs w:val="18"/>
        </w:rPr>
        <w:t>UDT,</w:t>
      </w:r>
    </w:p>
    <w:p w14:paraId="76D5D60A" w14:textId="77777777" w:rsidR="003747FC" w:rsidRPr="00345DA0" w:rsidRDefault="006465FE" w:rsidP="00E40AF8">
      <w:pPr>
        <w:pStyle w:val="Akapitzlist"/>
        <w:numPr>
          <w:ilvl w:val="0"/>
          <w:numId w:val="26"/>
        </w:numPr>
        <w:rPr>
          <w:rFonts w:cs="Tahoma"/>
          <w:szCs w:val="18"/>
        </w:rPr>
      </w:pPr>
      <w:proofErr w:type="spellStart"/>
      <w:r w:rsidRPr="00345DA0">
        <w:rPr>
          <w:rFonts w:cs="Tahoma"/>
          <w:szCs w:val="18"/>
        </w:rPr>
        <w:t>autotest</w:t>
      </w:r>
      <w:proofErr w:type="spellEnd"/>
      <w:r w:rsidRPr="00345DA0">
        <w:rPr>
          <w:rFonts w:cs="Tahoma"/>
          <w:szCs w:val="18"/>
        </w:rPr>
        <w:t xml:space="preserve"> oraz</w:t>
      </w:r>
      <w:r w:rsidRPr="006465FE">
        <w:t xml:space="preserve"> </w:t>
      </w:r>
      <w:r w:rsidRPr="00345DA0">
        <w:rPr>
          <w:rFonts w:cs="Tahoma"/>
          <w:szCs w:val="18"/>
        </w:rPr>
        <w:t>certyfikat CNBOP dla lamp oświetlenia awaryjnego i ewakuacyjnego,</w:t>
      </w:r>
    </w:p>
    <w:p w14:paraId="04812BB5" w14:textId="77777777" w:rsidR="00AD19B6" w:rsidRPr="00345DA0" w:rsidRDefault="007224BF" w:rsidP="00E40AF8">
      <w:pPr>
        <w:pStyle w:val="Akapitzlist"/>
        <w:numPr>
          <w:ilvl w:val="0"/>
          <w:numId w:val="26"/>
        </w:numPr>
        <w:rPr>
          <w:rFonts w:cs="Tahoma"/>
          <w:szCs w:val="18"/>
        </w:rPr>
      </w:pPr>
      <w:r w:rsidRPr="00345DA0">
        <w:rPr>
          <w:rFonts w:cs="Tahoma"/>
          <w:szCs w:val="18"/>
        </w:rPr>
        <w:t>protokół ze szkolenia pracowników,</w:t>
      </w:r>
    </w:p>
    <w:p w14:paraId="6A766BC9" w14:textId="77777777" w:rsidR="00AD19B6" w:rsidRPr="00345DA0" w:rsidRDefault="00AD19B6" w:rsidP="00E40AF8">
      <w:pPr>
        <w:pStyle w:val="Akapitzlist"/>
        <w:numPr>
          <w:ilvl w:val="0"/>
          <w:numId w:val="26"/>
        </w:numPr>
        <w:rPr>
          <w:rFonts w:cs="Tahoma"/>
          <w:szCs w:val="18"/>
        </w:rPr>
      </w:pPr>
      <w:r w:rsidRPr="00345DA0">
        <w:rPr>
          <w:rFonts w:cs="Tahoma"/>
          <w:szCs w:val="18"/>
        </w:rPr>
        <w:t>inne dokumenty wymagane na podstawie przepisów szczególnych.</w:t>
      </w:r>
    </w:p>
    <w:p w14:paraId="5C11DE3A" w14:textId="77777777" w:rsidR="00BC683E" w:rsidRPr="00CF4D80" w:rsidRDefault="00345DA0" w:rsidP="00E40AF8">
      <w:pPr>
        <w:pStyle w:val="Akapitzlist"/>
        <w:numPr>
          <w:ilvl w:val="0"/>
          <w:numId w:val="23"/>
        </w:numPr>
        <w:ind w:left="426"/>
        <w:rPr>
          <w:rFonts w:cs="Tahoma"/>
          <w:szCs w:val="18"/>
        </w:rPr>
      </w:pPr>
      <w:r>
        <w:rPr>
          <w:rFonts w:cs="Tahoma"/>
          <w:szCs w:val="18"/>
        </w:rPr>
        <w:t>C</w:t>
      </w:r>
      <w:r w:rsidR="00BC683E" w:rsidRPr="00CF4D80">
        <w:rPr>
          <w:rFonts w:cs="Tahoma"/>
          <w:szCs w:val="18"/>
        </w:rPr>
        <w:t>zynności odbioru końcowego należy przeprowadzić w terminie 2 dni roboczych od ich rozpoczęcia.</w:t>
      </w:r>
    </w:p>
    <w:p w14:paraId="3487399A" w14:textId="77777777" w:rsidR="00BC683E" w:rsidRPr="00CF4D80" w:rsidRDefault="00BC683E" w:rsidP="00E40AF8">
      <w:pPr>
        <w:pStyle w:val="Akapitzlist"/>
        <w:numPr>
          <w:ilvl w:val="0"/>
          <w:numId w:val="23"/>
        </w:numPr>
        <w:ind w:left="426"/>
        <w:rPr>
          <w:rFonts w:cs="Tahoma"/>
          <w:szCs w:val="18"/>
        </w:rPr>
      </w:pPr>
      <w:r w:rsidRPr="00CF4D80">
        <w:rPr>
          <w:rFonts w:cs="Tahoma"/>
          <w:szCs w:val="18"/>
        </w:rPr>
        <w:t xml:space="preserve">W razie zgłoszenia do odbioru robót, które nie są zgodne z wymaganiami (np. posiadają wady lub usterki, brak wszystkich atestów, certyfikatów itp.), Zamawiający może wstrzymać się od dokonania ich odbioru i wyznaczyć Wykonawcy dodatkowy termin na usunięcie wad, braków lub usterek. Jeżeli wady, braki lub usterki nie zostaną usunięte w wyznaczonym przez Zamawiającego terminie, Zamawiający od chwili upływu tego terminu, będzie miał prawo naliczyć Wykonawcy kary umowne za opóźnienie, lub uprawniony będzie do powierzenia ich usunięcia podmiotowi trzeciemu na koszt i ryzyko Wykonawcy, na co Wykonawca wyraża zgodę. Jeżeli wady, braki lub usterki nie nadają się do usunięcia, to Zamawiający może obniżyć wynagrodzenie Wykonawcy odpowiednio do zmniejszonej wartości technicznej, użytkowej lub estetycznej robót. </w:t>
      </w:r>
    </w:p>
    <w:p w14:paraId="42B99D51" w14:textId="77777777" w:rsidR="00BC683E" w:rsidRPr="00CF4D80" w:rsidRDefault="00BC683E" w:rsidP="00E40AF8">
      <w:pPr>
        <w:pStyle w:val="Akapitzlist"/>
        <w:numPr>
          <w:ilvl w:val="0"/>
          <w:numId w:val="23"/>
        </w:numPr>
        <w:ind w:left="426"/>
        <w:rPr>
          <w:rFonts w:cs="Tahoma"/>
          <w:szCs w:val="18"/>
        </w:rPr>
      </w:pPr>
      <w:r w:rsidRPr="00CF4D80">
        <w:rPr>
          <w:rFonts w:cs="Tahoma"/>
          <w:szCs w:val="18"/>
        </w:rPr>
        <w:t>Wykonawca jest zobowiązany do powiadomienia przedstawiciela Zamawiającego o usunięciu wad, braków lub usterek oraz żądania wyznaczenia terminu odbioru zakwestionowanych uprzednio robót, jako wadliwych.</w:t>
      </w:r>
    </w:p>
    <w:p w14:paraId="65D4F421" w14:textId="77777777" w:rsidR="00BC683E" w:rsidRPr="00CF4D80" w:rsidRDefault="00BC683E" w:rsidP="00E40AF8">
      <w:pPr>
        <w:pStyle w:val="Akapitzlist"/>
        <w:numPr>
          <w:ilvl w:val="0"/>
          <w:numId w:val="23"/>
        </w:numPr>
        <w:ind w:left="426"/>
        <w:rPr>
          <w:rFonts w:cs="Tahoma"/>
          <w:szCs w:val="18"/>
        </w:rPr>
      </w:pPr>
      <w:r w:rsidRPr="00CF4D80">
        <w:rPr>
          <w:rFonts w:cs="Tahoma"/>
          <w:szCs w:val="18"/>
        </w:rPr>
        <w:t>Przed odbiorem końcowym Wykonawca jest zobowiązany usunąć z terenu budowy wszelkie urządzenia budowlane, rusztowania i materiały budowlane oraz wszelkie inne przedmioty związane z budową.</w:t>
      </w:r>
    </w:p>
    <w:p w14:paraId="35A68FAC" w14:textId="77777777" w:rsidR="00AD19B6" w:rsidRPr="00CF4D80" w:rsidRDefault="00AD19B6" w:rsidP="00E40AF8">
      <w:pPr>
        <w:pStyle w:val="Akapitzlist"/>
        <w:numPr>
          <w:ilvl w:val="0"/>
          <w:numId w:val="23"/>
        </w:numPr>
        <w:suppressAutoHyphens w:val="0"/>
        <w:ind w:left="426"/>
        <w:rPr>
          <w:rFonts w:cstheme="minorHAnsi"/>
          <w:szCs w:val="18"/>
          <w:lang w:eastAsia="pl-PL"/>
        </w:rPr>
      </w:pPr>
      <w:r w:rsidRPr="00CF4D80">
        <w:rPr>
          <w:rFonts w:cstheme="minorHAnsi"/>
          <w:szCs w:val="18"/>
          <w:lang w:eastAsia="pl-PL"/>
        </w:rPr>
        <w:t xml:space="preserve">Strony postanawiają, że z czynności odbioru będzie spisany protokół zawierający wszelkie ustalenia dokonane w toku odbioru, jak też terminy wyznaczone na usunięcie stwierdzonych w tej dacie wad. W przypadku ustalenia takich terminów, nie następuje opóźnienie w wykonaniu przedmiotu zamówienia.                                                   </w:t>
      </w:r>
    </w:p>
    <w:p w14:paraId="51E292B9" w14:textId="77777777" w:rsidR="00AD19B6" w:rsidRPr="00CF4D80" w:rsidRDefault="00AD19B6" w:rsidP="00E40AF8">
      <w:pPr>
        <w:pStyle w:val="Akapitzlist"/>
        <w:numPr>
          <w:ilvl w:val="0"/>
          <w:numId w:val="23"/>
        </w:numPr>
        <w:suppressAutoHyphens w:val="0"/>
        <w:ind w:left="426"/>
        <w:rPr>
          <w:rFonts w:cstheme="minorHAnsi"/>
          <w:szCs w:val="18"/>
          <w:lang w:eastAsia="pl-PL"/>
        </w:rPr>
      </w:pPr>
      <w:r w:rsidRPr="00CF4D80">
        <w:rPr>
          <w:rFonts w:cstheme="minorHAnsi"/>
          <w:szCs w:val="18"/>
          <w:lang w:eastAsia="pl-PL"/>
        </w:rPr>
        <w:t>W przypadku nie usunięcia w ustalonych terminach wad (usterek) stwierdzonych w protokole, o którym mowa w ust</w:t>
      </w:r>
      <w:r w:rsidR="00205CA9">
        <w:rPr>
          <w:rFonts w:cstheme="minorHAnsi"/>
          <w:szCs w:val="18"/>
          <w:lang w:eastAsia="pl-PL"/>
        </w:rPr>
        <w:t>. 14,</w:t>
      </w:r>
      <w:r w:rsidRPr="00CF4D80">
        <w:rPr>
          <w:rFonts w:cstheme="minorHAnsi"/>
          <w:szCs w:val="18"/>
          <w:lang w:eastAsia="pl-PL"/>
        </w:rPr>
        <w:t xml:space="preserve"> Zamawiający </w:t>
      </w:r>
      <w:r w:rsidRPr="00AF4642">
        <w:rPr>
          <w:rFonts w:cstheme="minorHAnsi"/>
          <w:szCs w:val="18"/>
          <w:lang w:eastAsia="pl-PL"/>
        </w:rPr>
        <w:t xml:space="preserve">naliczy </w:t>
      </w:r>
      <w:r w:rsidRPr="00E57D54">
        <w:rPr>
          <w:rFonts w:cstheme="minorHAnsi"/>
          <w:szCs w:val="18"/>
          <w:lang w:eastAsia="pl-PL"/>
        </w:rPr>
        <w:t>kary umowne</w:t>
      </w:r>
      <w:r w:rsidRPr="00AF4642">
        <w:rPr>
          <w:rFonts w:cstheme="minorHAnsi"/>
          <w:szCs w:val="18"/>
          <w:lang w:eastAsia="pl-PL"/>
        </w:rPr>
        <w:t xml:space="preserve"> zgodnie</w:t>
      </w:r>
      <w:r w:rsidRPr="00CF4D80">
        <w:rPr>
          <w:rFonts w:cstheme="minorHAnsi"/>
          <w:szCs w:val="18"/>
          <w:lang w:eastAsia="pl-PL"/>
        </w:rPr>
        <w:t xml:space="preserve"> z zapisami umowy.</w:t>
      </w:r>
    </w:p>
    <w:p w14:paraId="7C23A9DB" w14:textId="77777777" w:rsidR="00AD19B6" w:rsidRPr="00CF4D80" w:rsidRDefault="00AD19B6" w:rsidP="00E40AF8">
      <w:pPr>
        <w:pStyle w:val="Akapitzlist"/>
        <w:numPr>
          <w:ilvl w:val="0"/>
          <w:numId w:val="23"/>
        </w:numPr>
        <w:suppressAutoHyphens w:val="0"/>
        <w:ind w:left="426"/>
        <w:rPr>
          <w:rFonts w:cstheme="minorHAnsi"/>
          <w:szCs w:val="18"/>
          <w:lang w:eastAsia="pl-PL"/>
        </w:rPr>
      </w:pPr>
      <w:r w:rsidRPr="00CF4D80">
        <w:rPr>
          <w:rFonts w:cstheme="minorHAnsi"/>
          <w:szCs w:val="18"/>
          <w:lang w:eastAsia="pl-PL"/>
        </w:rPr>
        <w:t>Zamawiający wyznaczy w razie zaistnienia potrzeby, w okresie rękojmi i gwarancji, terminy gwarancyjnego przeglądu wykonanych robót przynajmniej 1 raz w okresie każdego roku gwarancji/rękojmi. Przed upływem ostatecznego terminu gwarancji/rękojmi  dokonane zostanie protokolarne rozliczenie gwarancji/rękojmi. W razie stwierdzenia wad Zamawiający wyznaczy termin ich usunięcia, a Wykonawca jest zobowiązany do ich usunięcia w tym terminie.</w:t>
      </w:r>
    </w:p>
    <w:p w14:paraId="7F3830EA" w14:textId="77777777" w:rsidR="00AD19B6" w:rsidRPr="00CF4D80" w:rsidRDefault="00AD19B6" w:rsidP="00E40AF8">
      <w:pPr>
        <w:pStyle w:val="Akapitzlist"/>
        <w:numPr>
          <w:ilvl w:val="0"/>
          <w:numId w:val="23"/>
        </w:numPr>
        <w:suppressAutoHyphens w:val="0"/>
        <w:ind w:left="426"/>
        <w:rPr>
          <w:rFonts w:cstheme="minorHAnsi"/>
          <w:szCs w:val="18"/>
          <w:lang w:eastAsia="pl-PL"/>
        </w:rPr>
      </w:pPr>
      <w:r w:rsidRPr="00CF4D80">
        <w:rPr>
          <w:rFonts w:cstheme="minorHAnsi"/>
          <w:szCs w:val="18"/>
          <w:lang w:eastAsia="pl-PL"/>
        </w:rPr>
        <w:t>O wykryciu wady Zamawiający zawiadomi Wykonawcę w formie pisemnej listem poleconym wyznaczając mu jednocześnie termin do usunięcia wady.</w:t>
      </w:r>
    </w:p>
    <w:p w14:paraId="29B972AD" w14:textId="77777777" w:rsidR="00AD19B6" w:rsidRPr="00CF4D80" w:rsidRDefault="00AD19B6" w:rsidP="00E40AF8">
      <w:pPr>
        <w:pStyle w:val="Akapitzlist"/>
        <w:numPr>
          <w:ilvl w:val="0"/>
          <w:numId w:val="23"/>
        </w:numPr>
        <w:suppressAutoHyphens w:val="0"/>
        <w:ind w:left="426"/>
        <w:rPr>
          <w:rFonts w:cstheme="minorHAnsi"/>
          <w:szCs w:val="18"/>
          <w:lang w:eastAsia="pl-PL"/>
        </w:rPr>
      </w:pPr>
      <w:r w:rsidRPr="00CF4D80">
        <w:rPr>
          <w:rFonts w:cstheme="minorHAnsi"/>
          <w:szCs w:val="18"/>
          <w:lang w:eastAsia="pl-PL"/>
        </w:rPr>
        <w:t xml:space="preserve">W przypadkach spornych Zamawiający zawiadomi Wykonawcę o dacie i miejscu oględzin mających na celu ich wyjaśnienie. Niestawiennictwo Wykonawcy w dacie i miejscu wskazanym przez Zamawiającego będzie równoznaczne z uznaniem przez Wykonawcę wad zgłoszonych przez Zamawiającego. </w:t>
      </w:r>
    </w:p>
    <w:p w14:paraId="4A711F74" w14:textId="77777777" w:rsidR="008813CB" w:rsidRPr="00CF4D80" w:rsidRDefault="008813CB" w:rsidP="00CF4D80">
      <w:pPr>
        <w:rPr>
          <w:szCs w:val="18"/>
        </w:rPr>
      </w:pPr>
    </w:p>
    <w:p w14:paraId="70D07F5A" w14:textId="77777777" w:rsidR="008813CB" w:rsidRPr="00CF4D80" w:rsidRDefault="008813CB" w:rsidP="00345DA0">
      <w:pPr>
        <w:pStyle w:val="Nagwek2"/>
      </w:pPr>
      <w:bookmarkStart w:id="6" w:name="_Toc179530609"/>
      <w:r w:rsidRPr="00CF4D80">
        <w:rPr>
          <w:rFonts w:cs="Tahoma"/>
        </w:rPr>
        <w:t>§</w:t>
      </w:r>
      <w:r w:rsidRPr="00CF4D80">
        <w:t xml:space="preserve"> 7 </w:t>
      </w:r>
      <w:r w:rsidR="008B3A9E" w:rsidRPr="00345DA0">
        <w:t>Gwarancje</w:t>
      </w:r>
      <w:r w:rsidR="008B3A9E" w:rsidRPr="00CF4D80">
        <w:t xml:space="preserve"> i serwisy</w:t>
      </w:r>
      <w:r w:rsidR="00593BBC">
        <w:t xml:space="preserve"> (</w:t>
      </w:r>
      <w:r w:rsidR="00593BBC">
        <w:rPr>
          <w:rFonts w:ascii="Tahoma" w:hAnsi="Tahoma" w:cs="Tahoma"/>
        </w:rPr>
        <w:t>§</w:t>
      </w:r>
      <w:r w:rsidR="00593BBC">
        <w:t xml:space="preserve"> 1 ust. 2 pkt 4):</w:t>
      </w:r>
      <w:bookmarkEnd w:id="6"/>
    </w:p>
    <w:p w14:paraId="09B29436" w14:textId="77777777" w:rsidR="00BC683E" w:rsidRPr="00CF4D80" w:rsidRDefault="00BC683E" w:rsidP="00E40AF8">
      <w:pPr>
        <w:pStyle w:val="Akapitzlist"/>
        <w:numPr>
          <w:ilvl w:val="0"/>
          <w:numId w:val="18"/>
        </w:numPr>
        <w:ind w:left="426"/>
        <w:rPr>
          <w:rFonts w:cs="Tahoma"/>
          <w:szCs w:val="18"/>
        </w:rPr>
      </w:pPr>
      <w:r w:rsidRPr="00CF4D80">
        <w:rPr>
          <w:rFonts w:cs="Tahoma"/>
          <w:szCs w:val="18"/>
        </w:rPr>
        <w:t>Zakres odpowiedzialności Wykonawcy z tytułu rękojmi za wady określa się na podstawie przepisów Kodeksu cywilnego.</w:t>
      </w:r>
    </w:p>
    <w:p w14:paraId="22ECA07A" w14:textId="77777777" w:rsidR="00BC683E" w:rsidRPr="00CF4D80" w:rsidRDefault="00BC683E" w:rsidP="00E40AF8">
      <w:pPr>
        <w:pStyle w:val="Akapitzlist"/>
        <w:numPr>
          <w:ilvl w:val="0"/>
          <w:numId w:val="18"/>
        </w:numPr>
        <w:ind w:left="426"/>
        <w:rPr>
          <w:rFonts w:cs="Tahoma"/>
          <w:szCs w:val="18"/>
        </w:rPr>
      </w:pPr>
      <w:r w:rsidRPr="00CF4D80">
        <w:rPr>
          <w:rFonts w:cs="Tahoma"/>
          <w:szCs w:val="18"/>
        </w:rPr>
        <w:t>Zamawiający może wykonywać uprawnienia z tytułu rękojmi niezależnie od uprawnień wynikających z gwarancji jakości.</w:t>
      </w:r>
    </w:p>
    <w:p w14:paraId="6AD53F62" w14:textId="77777777" w:rsidR="00593BBC" w:rsidRDefault="00593BBC" w:rsidP="00E40AF8">
      <w:pPr>
        <w:pStyle w:val="Akapitzlist"/>
        <w:numPr>
          <w:ilvl w:val="0"/>
          <w:numId w:val="18"/>
        </w:numPr>
        <w:ind w:left="426"/>
        <w:rPr>
          <w:rFonts w:cs="Tahoma"/>
          <w:szCs w:val="18"/>
        </w:rPr>
      </w:pPr>
      <w:r>
        <w:rPr>
          <w:rFonts w:cs="Tahoma"/>
          <w:szCs w:val="18"/>
        </w:rPr>
        <w:t>Gwarancja na roboty budowlane:</w:t>
      </w:r>
    </w:p>
    <w:p w14:paraId="11ED955B" w14:textId="77777777" w:rsidR="00BC683E" w:rsidRPr="000C4C93" w:rsidRDefault="00BC683E" w:rsidP="00E40AF8">
      <w:pPr>
        <w:pStyle w:val="Akapitzlist"/>
        <w:numPr>
          <w:ilvl w:val="0"/>
          <w:numId w:val="27"/>
        </w:numPr>
        <w:rPr>
          <w:rFonts w:cs="Tahoma"/>
          <w:szCs w:val="18"/>
        </w:rPr>
      </w:pPr>
      <w:r w:rsidRPr="000C4C93">
        <w:rPr>
          <w:rFonts w:cs="Tahoma"/>
          <w:szCs w:val="18"/>
        </w:rPr>
        <w:t>Wykonawca udziela Zamawiającemu gwarancji jakości na wykonane roboty budowlane będące przedmiotem niniejszej umowy na okres 60 miesięcy. Bieg okresu gwarancji rozpoczyna się z dniem podpisania protokołu odbioru końcowego, a niniejszą umowę uważa się za dokument określony treścią art. 577 k.c.</w:t>
      </w:r>
    </w:p>
    <w:p w14:paraId="6287762F" w14:textId="77777777" w:rsidR="00BC683E" w:rsidRPr="000C4C93" w:rsidRDefault="00BC683E" w:rsidP="00E40AF8">
      <w:pPr>
        <w:pStyle w:val="Akapitzlist"/>
        <w:numPr>
          <w:ilvl w:val="0"/>
          <w:numId w:val="27"/>
        </w:numPr>
        <w:rPr>
          <w:rFonts w:cs="Tahoma"/>
          <w:szCs w:val="18"/>
        </w:rPr>
      </w:pPr>
      <w:r w:rsidRPr="000C4C93">
        <w:rPr>
          <w:rFonts w:cs="Tahoma"/>
          <w:szCs w:val="18"/>
        </w:rPr>
        <w:t>W przypadku ujawnienia w okresie gwarancji jakości lub rękojmi, wad lub usterek, Zamawiający poinformuje o tym Wykonawcę na piśmie wyznaczając mu termin do ich usunięcia. Wykonawca zobowiązuje się w okresie gwarancji usuwać na pierwsze wezwanie Zamawiającego wszelkie powstałe wady i usterki w terminie wyznaczonym przez Zamawiającego.</w:t>
      </w:r>
    </w:p>
    <w:p w14:paraId="01CDD6C6" w14:textId="77777777" w:rsidR="00BC683E" w:rsidRPr="000C4C93" w:rsidRDefault="00BC683E" w:rsidP="00E40AF8">
      <w:pPr>
        <w:pStyle w:val="Akapitzlist"/>
        <w:numPr>
          <w:ilvl w:val="0"/>
          <w:numId w:val="27"/>
        </w:numPr>
        <w:rPr>
          <w:rFonts w:cs="Tahoma"/>
          <w:szCs w:val="18"/>
        </w:rPr>
      </w:pPr>
      <w:r w:rsidRPr="000C4C93">
        <w:rPr>
          <w:rFonts w:cs="Tahoma"/>
          <w:szCs w:val="18"/>
        </w:rPr>
        <w:t xml:space="preserve">Jeżeli Wykonawca pomimo wyznaczonego terminu nie wywiązuje się bądź wywiązuje się w sposób nienależyty z realizacji żądania wskazanego w </w:t>
      </w:r>
      <w:r w:rsidR="00205CA9">
        <w:rPr>
          <w:rFonts w:cs="Tahoma"/>
          <w:szCs w:val="18"/>
        </w:rPr>
        <w:t>pkt 2</w:t>
      </w:r>
      <w:r w:rsidRPr="000C4C93">
        <w:rPr>
          <w:rFonts w:cs="Tahoma"/>
          <w:szCs w:val="18"/>
        </w:rPr>
        <w:t xml:space="preserve"> zdanie drugie, Zamawiający ma prawo zlecić ich wykonanie osobie trzeciej bądź wykonać je we własnym zakresie na koszt i ryzyko Wykonawcy. Zamawiający ma prawo obciążyć Wykonawcę kosztami takiej naprawy, na co Wykonawca niniejszym wyraża zgodę.</w:t>
      </w:r>
    </w:p>
    <w:p w14:paraId="50B51A68" w14:textId="77777777" w:rsidR="00BC683E" w:rsidRPr="000C4C93" w:rsidRDefault="00BC683E" w:rsidP="00E40AF8">
      <w:pPr>
        <w:pStyle w:val="Akapitzlist"/>
        <w:numPr>
          <w:ilvl w:val="0"/>
          <w:numId w:val="27"/>
        </w:numPr>
        <w:rPr>
          <w:rFonts w:cs="Tahoma"/>
          <w:szCs w:val="18"/>
        </w:rPr>
      </w:pPr>
      <w:r w:rsidRPr="000C4C93">
        <w:rPr>
          <w:rFonts w:cs="Tahoma"/>
          <w:szCs w:val="18"/>
        </w:rPr>
        <w:t>Usunięcie wad lub usterek przez osoby trzecie nie ma wpływu na zobowiązania Wykonawcy z tytułu gwarancji jakości określonej w niniejszej umowie.</w:t>
      </w:r>
    </w:p>
    <w:p w14:paraId="4EC2F5A1" w14:textId="77777777" w:rsidR="00BC683E" w:rsidRPr="000C4C93" w:rsidRDefault="00BC683E" w:rsidP="00E40AF8">
      <w:pPr>
        <w:pStyle w:val="Akapitzlist"/>
        <w:numPr>
          <w:ilvl w:val="0"/>
          <w:numId w:val="27"/>
        </w:numPr>
        <w:rPr>
          <w:rFonts w:cs="Tahoma"/>
          <w:szCs w:val="18"/>
        </w:rPr>
      </w:pPr>
      <w:r w:rsidRPr="000C4C93">
        <w:rPr>
          <w:rFonts w:cs="Tahoma"/>
          <w:szCs w:val="18"/>
        </w:rPr>
        <w:t>Wykonawca jest odpowiedzialny względem Zamawiającego, jeżeli wykonany przedmiot umowy ma wady lub usterki zmniejszające jego wartość techniczną, użytkową lub estetyczną. Wykonawca jest odpowiedzialny z tytułu gwarancji jakości za wady lub usterki robót istniejące w okresie gwarancyjnym oraz za wady lub usterki powstałe po okresie gwarancji, lecz z przyczyn tkwiących w przedmiocie umowy w czasie obowiązywania gwarancji jakości.</w:t>
      </w:r>
    </w:p>
    <w:p w14:paraId="2855F6E9" w14:textId="77777777" w:rsidR="00BC683E" w:rsidRPr="000C4C93" w:rsidRDefault="00BC683E" w:rsidP="00E40AF8">
      <w:pPr>
        <w:pStyle w:val="Akapitzlist"/>
        <w:numPr>
          <w:ilvl w:val="0"/>
          <w:numId w:val="27"/>
        </w:numPr>
        <w:rPr>
          <w:rFonts w:cs="Tahoma"/>
          <w:szCs w:val="18"/>
        </w:rPr>
      </w:pPr>
      <w:r w:rsidRPr="000C4C93">
        <w:rPr>
          <w:rFonts w:cs="Tahoma"/>
          <w:szCs w:val="18"/>
        </w:rPr>
        <w:t xml:space="preserve">Wykonawca oświadcza, iż wszystkie używane przez niego materiały i urządzenia będą fabrycznie nowe i będą posiadały gwarancję producenta oraz wszelkie niezbędne atesty i certyfikaty. </w:t>
      </w:r>
    </w:p>
    <w:p w14:paraId="04EDFED2" w14:textId="77777777" w:rsidR="00BC683E" w:rsidRPr="000C4C93" w:rsidRDefault="00BC683E" w:rsidP="00E40AF8">
      <w:pPr>
        <w:pStyle w:val="Akapitzlist"/>
        <w:numPr>
          <w:ilvl w:val="0"/>
          <w:numId w:val="27"/>
        </w:numPr>
        <w:rPr>
          <w:rFonts w:cs="Tahoma"/>
          <w:szCs w:val="18"/>
        </w:rPr>
      </w:pPr>
      <w:r w:rsidRPr="000C4C93">
        <w:rPr>
          <w:rFonts w:cs="Tahoma"/>
          <w:szCs w:val="18"/>
        </w:rPr>
        <w:t>W ramach udzielonej gwarancji jakości Wykonawca zobowiązuje się w terminie 14 dni od daty pisemnego wezwania Zamawiającego do:</w:t>
      </w:r>
    </w:p>
    <w:p w14:paraId="39557E47" w14:textId="77777777" w:rsidR="00BC683E" w:rsidRPr="000C4C93" w:rsidRDefault="00BC683E" w:rsidP="00E40AF8">
      <w:pPr>
        <w:pStyle w:val="Akapitzlist"/>
        <w:numPr>
          <w:ilvl w:val="0"/>
          <w:numId w:val="28"/>
        </w:numPr>
        <w:ind w:left="993"/>
        <w:rPr>
          <w:rFonts w:cs="Tahoma"/>
          <w:szCs w:val="18"/>
        </w:rPr>
      </w:pPr>
      <w:r w:rsidRPr="000C4C93">
        <w:rPr>
          <w:rFonts w:cs="Tahoma"/>
          <w:szCs w:val="18"/>
        </w:rPr>
        <w:t>usunięcia wady fizycznej lub usterki lub</w:t>
      </w:r>
    </w:p>
    <w:p w14:paraId="1FDA4848" w14:textId="77777777" w:rsidR="00BC683E" w:rsidRPr="000C4C93" w:rsidRDefault="00BC683E" w:rsidP="00E40AF8">
      <w:pPr>
        <w:pStyle w:val="Akapitzlist"/>
        <w:numPr>
          <w:ilvl w:val="0"/>
          <w:numId w:val="28"/>
        </w:numPr>
        <w:ind w:left="993"/>
        <w:rPr>
          <w:rFonts w:cs="Tahoma"/>
          <w:szCs w:val="18"/>
        </w:rPr>
      </w:pPr>
      <w:r w:rsidRPr="000C4C93">
        <w:rPr>
          <w:rFonts w:cs="Tahoma"/>
          <w:szCs w:val="18"/>
        </w:rPr>
        <w:t>wykonania dotkniętej wadą lub usterką części przedmiotu umowy od nowa – w przypadku, kiedy samo usunięcie wady lub usterki nie umożliwia użytkowania przedmiotu umowy zgodnie z jego przeznaczeniem.</w:t>
      </w:r>
    </w:p>
    <w:p w14:paraId="1413A782" w14:textId="77777777" w:rsidR="00964950" w:rsidRDefault="00964950" w:rsidP="00E40AF8">
      <w:pPr>
        <w:pStyle w:val="Akapitzlist"/>
        <w:numPr>
          <w:ilvl w:val="0"/>
          <w:numId w:val="18"/>
        </w:numPr>
        <w:ind w:left="426"/>
        <w:rPr>
          <w:rFonts w:cs="Tahoma"/>
          <w:szCs w:val="18"/>
        </w:rPr>
      </w:pPr>
      <w:r>
        <w:rPr>
          <w:rFonts w:cs="Tahoma"/>
          <w:szCs w:val="18"/>
        </w:rPr>
        <w:t>Gwarancja na urządzenie:</w:t>
      </w:r>
    </w:p>
    <w:p w14:paraId="510DE64A" w14:textId="77777777" w:rsidR="00BC683E" w:rsidRPr="00026589" w:rsidRDefault="00BC683E" w:rsidP="00E40AF8">
      <w:pPr>
        <w:pStyle w:val="Akapitzlist"/>
        <w:numPr>
          <w:ilvl w:val="0"/>
          <w:numId w:val="29"/>
        </w:numPr>
        <w:rPr>
          <w:rFonts w:cs="Tahoma"/>
          <w:szCs w:val="18"/>
        </w:rPr>
      </w:pPr>
      <w:r w:rsidRPr="00026589">
        <w:rPr>
          <w:rFonts w:cs="Tahoma"/>
          <w:szCs w:val="18"/>
        </w:rPr>
        <w:t>Wykonawca udziela Zamawiającemu gwarancji na zabudowane urządzeni</w:t>
      </w:r>
      <w:r w:rsidR="00964950" w:rsidRPr="00026589">
        <w:rPr>
          <w:rFonts w:cs="Tahoma"/>
          <w:szCs w:val="18"/>
        </w:rPr>
        <w:t>e</w:t>
      </w:r>
      <w:r w:rsidRPr="00026589">
        <w:rPr>
          <w:rFonts w:cs="Tahoma"/>
          <w:szCs w:val="18"/>
        </w:rPr>
        <w:t xml:space="preserve"> </w:t>
      </w:r>
      <w:r w:rsidR="00964950" w:rsidRPr="00026589">
        <w:rPr>
          <w:rFonts w:cs="Tahoma"/>
          <w:szCs w:val="18"/>
        </w:rPr>
        <w:t>na okres 60 miesięcy</w:t>
      </w:r>
      <w:r w:rsidRPr="00026589">
        <w:rPr>
          <w:rFonts w:cs="Tahoma"/>
          <w:szCs w:val="18"/>
        </w:rPr>
        <w:t xml:space="preserve"> od dnia podpisania protokołu odbioru końcowego robót.</w:t>
      </w:r>
    </w:p>
    <w:p w14:paraId="1D488A57" w14:textId="77777777" w:rsidR="00BC683E" w:rsidRPr="00026589" w:rsidRDefault="00BC683E" w:rsidP="00E40AF8">
      <w:pPr>
        <w:pStyle w:val="Akapitzlist"/>
        <w:numPr>
          <w:ilvl w:val="0"/>
          <w:numId w:val="29"/>
        </w:numPr>
        <w:rPr>
          <w:rFonts w:cs="Tahoma"/>
          <w:szCs w:val="18"/>
        </w:rPr>
      </w:pPr>
      <w:r w:rsidRPr="00026589">
        <w:rPr>
          <w:rFonts w:cs="Tahoma"/>
          <w:szCs w:val="18"/>
        </w:rPr>
        <w:t>Postanowienia niniejszego paragrafu stanowią oświadczenie gwarancyjne w rozumieniu art. 577 i art. 577</w:t>
      </w:r>
      <w:r w:rsidRPr="00026589">
        <w:rPr>
          <w:rFonts w:cs="Tahoma"/>
          <w:szCs w:val="18"/>
          <w:vertAlign w:val="superscript"/>
        </w:rPr>
        <w:t xml:space="preserve">1 </w:t>
      </w:r>
      <w:r w:rsidRPr="00026589">
        <w:rPr>
          <w:rFonts w:cs="Tahoma"/>
          <w:szCs w:val="18"/>
        </w:rPr>
        <w:t>Kodeksu cywilnego. Dokumentem potwierdzającym udzielenie gwarancji w rozumieniu art. 577</w:t>
      </w:r>
      <w:r w:rsidRPr="00026589">
        <w:rPr>
          <w:rFonts w:cs="Tahoma"/>
          <w:szCs w:val="18"/>
          <w:vertAlign w:val="superscript"/>
        </w:rPr>
        <w:t>2</w:t>
      </w:r>
      <w:r w:rsidRPr="00026589">
        <w:rPr>
          <w:rFonts w:cs="Tahoma"/>
          <w:szCs w:val="18"/>
        </w:rPr>
        <w:t xml:space="preserve"> Kodeksu cywilnego jest umowa.</w:t>
      </w:r>
    </w:p>
    <w:p w14:paraId="02EFDCD6" w14:textId="77777777" w:rsidR="00BC683E" w:rsidRPr="00026589" w:rsidRDefault="00BC683E" w:rsidP="00E40AF8">
      <w:pPr>
        <w:pStyle w:val="Akapitzlist"/>
        <w:numPr>
          <w:ilvl w:val="0"/>
          <w:numId w:val="29"/>
        </w:numPr>
        <w:rPr>
          <w:rFonts w:cs="Tahoma"/>
          <w:szCs w:val="18"/>
        </w:rPr>
      </w:pPr>
      <w:r w:rsidRPr="00026589">
        <w:rPr>
          <w:rFonts w:cs="Tahoma"/>
          <w:szCs w:val="18"/>
        </w:rPr>
        <w:t xml:space="preserve">W przypadku wad jakościowych dostarczonego </w:t>
      </w:r>
      <w:r w:rsidR="00964950" w:rsidRPr="00026589">
        <w:rPr>
          <w:rFonts w:cs="Tahoma"/>
          <w:szCs w:val="18"/>
        </w:rPr>
        <w:t>urządzenia</w:t>
      </w:r>
      <w:r w:rsidRPr="00026589">
        <w:rPr>
          <w:rFonts w:cs="Tahoma"/>
          <w:szCs w:val="18"/>
        </w:rPr>
        <w:t xml:space="preserve"> Zamawiający powiadomi Wykonawcę o dostrzeżonej wadzie w terminie nie dłuższym niż 3 dni robocze od dnia stwierdzenia wady (reklamacja). Powiadomienie (zgłoszenie reklamacji) może zostać przesłane za pośrednictwem poczty e-mail lub faksem.</w:t>
      </w:r>
    </w:p>
    <w:p w14:paraId="46F7BE2E" w14:textId="77777777" w:rsidR="00BC683E" w:rsidRPr="00026589" w:rsidRDefault="00BC683E" w:rsidP="00E40AF8">
      <w:pPr>
        <w:pStyle w:val="Akapitzlist"/>
        <w:numPr>
          <w:ilvl w:val="0"/>
          <w:numId w:val="29"/>
        </w:numPr>
        <w:rPr>
          <w:rFonts w:cs="Tahoma"/>
          <w:szCs w:val="18"/>
        </w:rPr>
      </w:pPr>
      <w:r w:rsidRPr="00026589">
        <w:rPr>
          <w:rFonts w:cs="Tahoma"/>
          <w:szCs w:val="18"/>
        </w:rPr>
        <w:t xml:space="preserve">Wykonawca zobowiązany jest rozpatrzyć reklamację dotyczącą urządzenia Zamawiającego w terminie nie dłuższym niż 5 dni roboczych od dnia powiadomienia. </w:t>
      </w:r>
    </w:p>
    <w:p w14:paraId="2947CCA5" w14:textId="77777777" w:rsidR="00BC683E" w:rsidRPr="00026589" w:rsidRDefault="00BC683E" w:rsidP="00E40AF8">
      <w:pPr>
        <w:pStyle w:val="Akapitzlist"/>
        <w:numPr>
          <w:ilvl w:val="0"/>
          <w:numId w:val="29"/>
        </w:numPr>
        <w:rPr>
          <w:rFonts w:cs="Tahoma"/>
          <w:szCs w:val="18"/>
        </w:rPr>
      </w:pPr>
      <w:r w:rsidRPr="00026589">
        <w:rPr>
          <w:rFonts w:cs="Tahoma"/>
          <w:szCs w:val="18"/>
        </w:rPr>
        <w:t>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w:t>
      </w:r>
    </w:p>
    <w:p w14:paraId="4282AFEE" w14:textId="77777777" w:rsidR="003146F4" w:rsidRPr="00026589" w:rsidRDefault="00BC683E" w:rsidP="00E40AF8">
      <w:pPr>
        <w:pStyle w:val="Akapitzlist"/>
        <w:numPr>
          <w:ilvl w:val="0"/>
          <w:numId w:val="29"/>
        </w:numPr>
        <w:rPr>
          <w:rFonts w:cs="Tahoma"/>
          <w:szCs w:val="18"/>
        </w:rPr>
      </w:pPr>
      <w:r w:rsidRPr="00026589">
        <w:rPr>
          <w:rFonts w:cs="Tahoma"/>
          <w:szCs w:val="18"/>
        </w:rPr>
        <w:t>Wykonawca oświadcza, że obowiązki wynikające z gwarancji, tam gdzie jest to wymagane przez producenta urządzenia, realizować będzie autoryzowany serwis</w:t>
      </w:r>
      <w:r w:rsidR="003146F4" w:rsidRPr="00026589">
        <w:rPr>
          <w:rFonts w:cs="Tahoma"/>
          <w:szCs w:val="18"/>
        </w:rPr>
        <w:t>:</w:t>
      </w:r>
    </w:p>
    <w:p w14:paraId="2AA41D12" w14:textId="77777777" w:rsidR="003146F4" w:rsidRPr="00026589" w:rsidRDefault="003146F4" w:rsidP="00E40AF8">
      <w:pPr>
        <w:pStyle w:val="Akapitzlist"/>
        <w:numPr>
          <w:ilvl w:val="0"/>
          <w:numId w:val="30"/>
        </w:numPr>
        <w:rPr>
          <w:rFonts w:cs="Tahoma"/>
          <w:szCs w:val="18"/>
        </w:rPr>
      </w:pPr>
      <w:r w:rsidRPr="00026589">
        <w:rPr>
          <w:rFonts w:cs="Tahoma"/>
          <w:szCs w:val="18"/>
        </w:rPr>
        <w:t>nazwa podmiotu serwisującego ………………………………………………………….</w:t>
      </w:r>
    </w:p>
    <w:p w14:paraId="74FC0CAF" w14:textId="77777777" w:rsidR="00BC683E" w:rsidRPr="00026589" w:rsidRDefault="003146F4" w:rsidP="00E40AF8">
      <w:pPr>
        <w:pStyle w:val="Akapitzlist"/>
        <w:numPr>
          <w:ilvl w:val="0"/>
          <w:numId w:val="30"/>
        </w:numPr>
        <w:rPr>
          <w:rFonts w:cs="Tahoma"/>
          <w:szCs w:val="18"/>
        </w:rPr>
      </w:pPr>
      <w:r w:rsidRPr="00026589">
        <w:rPr>
          <w:rFonts w:cs="Tahoma"/>
          <w:szCs w:val="18"/>
        </w:rPr>
        <w:t xml:space="preserve">adres e-mail </w:t>
      </w:r>
      <w:r w:rsidR="00431BAF" w:rsidRPr="00026589">
        <w:rPr>
          <w:rFonts w:cs="Tahoma"/>
          <w:szCs w:val="18"/>
        </w:rPr>
        <w:t>………………………………</w:t>
      </w:r>
    </w:p>
    <w:p w14:paraId="047F8AEA" w14:textId="77777777" w:rsidR="00BC683E" w:rsidRPr="00026589" w:rsidRDefault="00BC683E" w:rsidP="00E40AF8">
      <w:pPr>
        <w:pStyle w:val="Akapitzlist"/>
        <w:numPr>
          <w:ilvl w:val="0"/>
          <w:numId w:val="29"/>
        </w:numPr>
        <w:rPr>
          <w:rFonts w:cs="Tahoma"/>
          <w:szCs w:val="18"/>
        </w:rPr>
      </w:pPr>
      <w:r w:rsidRPr="00026589">
        <w:rPr>
          <w:rFonts w:cs="Tahoma"/>
          <w:szCs w:val="18"/>
        </w:rPr>
        <w:t>Wykonawca odpowiada za stan techniczny urządze</w:t>
      </w:r>
      <w:r w:rsidR="00964950" w:rsidRPr="00026589">
        <w:rPr>
          <w:rFonts w:cs="Tahoma"/>
          <w:szCs w:val="18"/>
        </w:rPr>
        <w:t>nia</w:t>
      </w:r>
      <w:r w:rsidRPr="00026589">
        <w:rPr>
          <w:rFonts w:cs="Tahoma"/>
          <w:szCs w:val="18"/>
        </w:rPr>
        <w:t xml:space="preserve"> w okresie gwarancji i zobowiązany jest do dokonywania okresowych, bezpłatnych wymaganych prawem kontroli, przeglądów, konserwacji zalecanych przez producenta urządze</w:t>
      </w:r>
      <w:r w:rsidR="00593B51" w:rsidRPr="00026589">
        <w:rPr>
          <w:rFonts w:cs="Tahoma"/>
          <w:szCs w:val="18"/>
        </w:rPr>
        <w:t>nia</w:t>
      </w:r>
      <w:r w:rsidRPr="00026589">
        <w:rPr>
          <w:rFonts w:cs="Tahoma"/>
          <w:szCs w:val="18"/>
        </w:rPr>
        <w:t xml:space="preserve"> itp. wraz - z odpowiednimi wpisami do paszportu technicznego i/lub kart gwarancyjnych. Dedykowane do wymiany/uzupełnienia w czasie serwisowania materiały eksploatacyjne </w:t>
      </w:r>
      <w:r w:rsidR="00593B51" w:rsidRPr="00026589">
        <w:rPr>
          <w:rFonts w:cs="Tahoma"/>
          <w:szCs w:val="18"/>
        </w:rPr>
        <w:t xml:space="preserve">i elementy </w:t>
      </w:r>
      <w:r w:rsidRPr="00026589">
        <w:rPr>
          <w:rFonts w:cs="Tahoma"/>
          <w:szCs w:val="18"/>
        </w:rPr>
        <w:t>dostarcza Wykonawca na własny koszt</w:t>
      </w:r>
      <w:r w:rsidR="007A3EED" w:rsidRPr="00026589">
        <w:rPr>
          <w:rFonts w:cs="Tahoma"/>
          <w:szCs w:val="18"/>
        </w:rPr>
        <w:t xml:space="preserve"> (m.in. </w:t>
      </w:r>
      <w:r w:rsidR="007A3EED" w:rsidRPr="00026589">
        <w:rPr>
          <w:szCs w:val="18"/>
        </w:rPr>
        <w:t>smary, czyściwa, drobne elementy wymagające każdorazowej wymiany itp.)</w:t>
      </w:r>
      <w:r w:rsidRPr="00026589">
        <w:rPr>
          <w:rFonts w:cs="Tahoma"/>
          <w:szCs w:val="18"/>
        </w:rPr>
        <w:t>.</w:t>
      </w:r>
    </w:p>
    <w:p w14:paraId="2C00F7DE" w14:textId="5E7FE06D" w:rsidR="007A3EED" w:rsidRPr="00026589" w:rsidRDefault="007367D2" w:rsidP="00E40AF8">
      <w:pPr>
        <w:pStyle w:val="Akapitzlist"/>
        <w:numPr>
          <w:ilvl w:val="0"/>
          <w:numId w:val="29"/>
        </w:numPr>
        <w:rPr>
          <w:rFonts w:cs="Tahoma"/>
          <w:szCs w:val="18"/>
        </w:rPr>
      </w:pPr>
      <w:r>
        <w:rPr>
          <w:rFonts w:cs="Tahoma"/>
          <w:szCs w:val="18"/>
        </w:rPr>
        <w:t xml:space="preserve">Serwis </w:t>
      </w:r>
      <w:r w:rsidR="007A3EED" w:rsidRPr="00026589">
        <w:rPr>
          <w:rFonts w:cs="Tahoma"/>
          <w:szCs w:val="18"/>
        </w:rPr>
        <w:t>wykonywan</w:t>
      </w:r>
      <w:r w:rsidR="007A51DB">
        <w:rPr>
          <w:rFonts w:cs="Tahoma"/>
          <w:szCs w:val="18"/>
        </w:rPr>
        <w:t>y</w:t>
      </w:r>
      <w:r w:rsidR="007A3EED" w:rsidRPr="00026589">
        <w:rPr>
          <w:rFonts w:cs="Tahoma"/>
          <w:szCs w:val="18"/>
        </w:rPr>
        <w:t xml:space="preserve"> będ</w:t>
      </w:r>
      <w:r w:rsidR="007A51DB">
        <w:rPr>
          <w:rFonts w:cs="Tahoma"/>
          <w:szCs w:val="18"/>
        </w:rPr>
        <w:t>zie</w:t>
      </w:r>
      <w:r w:rsidR="007A3EED" w:rsidRPr="00026589">
        <w:rPr>
          <w:rFonts w:cs="Tahoma"/>
          <w:szCs w:val="18"/>
        </w:rPr>
        <w:t xml:space="preserve"> zgodnie z zaleceniami producenta dźwig</w:t>
      </w:r>
      <w:r w:rsidR="003146F4" w:rsidRPr="00026589">
        <w:rPr>
          <w:rFonts w:cs="Tahoma"/>
          <w:szCs w:val="18"/>
        </w:rPr>
        <w:t>u</w:t>
      </w:r>
      <w:r w:rsidR="007A3EED" w:rsidRPr="00026589">
        <w:rPr>
          <w:rFonts w:cs="Tahoma"/>
          <w:szCs w:val="18"/>
        </w:rPr>
        <w:t>, jednak nie rzadziej niż co 30 dni oraz zgodnie z wymogami technicznymi obowiązującymi w tym zakresie. O terminie jej wykonania Wykonawca zobowiązany jest powiadomić telefonicznie przedstawiciela Zamawiającego.</w:t>
      </w:r>
    </w:p>
    <w:p w14:paraId="3C31D6B7" w14:textId="0960B4D9" w:rsidR="007A3EED" w:rsidRPr="00026589" w:rsidRDefault="007A3EED" w:rsidP="00E40AF8">
      <w:pPr>
        <w:pStyle w:val="Akapitzlist"/>
        <w:numPr>
          <w:ilvl w:val="0"/>
          <w:numId w:val="29"/>
        </w:numPr>
        <w:rPr>
          <w:rFonts w:cs="Tahoma"/>
          <w:szCs w:val="18"/>
        </w:rPr>
      </w:pPr>
      <w:r w:rsidRPr="00026589">
        <w:rPr>
          <w:rFonts w:cs="Tahoma"/>
          <w:szCs w:val="18"/>
        </w:rPr>
        <w:t xml:space="preserve">Usługa  </w:t>
      </w:r>
      <w:r w:rsidR="007367D2">
        <w:rPr>
          <w:rFonts w:cs="Tahoma"/>
          <w:szCs w:val="18"/>
        </w:rPr>
        <w:t xml:space="preserve">serwisu </w:t>
      </w:r>
      <w:r w:rsidRPr="00026589">
        <w:rPr>
          <w:rFonts w:cs="Tahoma"/>
          <w:szCs w:val="18"/>
        </w:rPr>
        <w:t>obejmuje wykonywanie elektrycznych pomiarów ochronnych, to jest rezystancji izolacji skuteczności ochrony przeciwpożarowej instalacji elektrycznej dźwig</w:t>
      </w:r>
      <w:r w:rsidR="00431BAF" w:rsidRPr="00026589">
        <w:rPr>
          <w:rFonts w:cs="Tahoma"/>
          <w:szCs w:val="18"/>
        </w:rPr>
        <w:t>u</w:t>
      </w:r>
      <w:r w:rsidRPr="00026589">
        <w:rPr>
          <w:rFonts w:cs="Tahoma"/>
          <w:szCs w:val="18"/>
        </w:rPr>
        <w:t xml:space="preserve"> w terminach określonych przepisami Urzędu Dozoru Technicznego. Oryginały pomiarów zostaną przekazane pracownikowi Zamawiającego w terminie nie późniejszym niż 7 dni od daty wykonania pomiarów.</w:t>
      </w:r>
    </w:p>
    <w:p w14:paraId="5F0706DE" w14:textId="5A8CF3E5" w:rsidR="007A3EED" w:rsidRPr="00026589" w:rsidRDefault="007367D2" w:rsidP="00E40AF8">
      <w:pPr>
        <w:pStyle w:val="Akapitzlist"/>
        <w:numPr>
          <w:ilvl w:val="0"/>
          <w:numId w:val="29"/>
        </w:numPr>
        <w:rPr>
          <w:rFonts w:cs="Tahoma"/>
          <w:szCs w:val="18"/>
        </w:rPr>
      </w:pPr>
      <w:r>
        <w:rPr>
          <w:rFonts w:cs="Tahoma"/>
          <w:szCs w:val="18"/>
        </w:rPr>
        <w:t xml:space="preserve">Serwis </w:t>
      </w:r>
      <w:r w:rsidR="007A3EED" w:rsidRPr="00026589">
        <w:rPr>
          <w:rFonts w:cs="Tahoma"/>
          <w:szCs w:val="18"/>
        </w:rPr>
        <w:t xml:space="preserve"> dźwigów wykonywan</w:t>
      </w:r>
      <w:r w:rsidR="007A51DB">
        <w:rPr>
          <w:rFonts w:cs="Tahoma"/>
          <w:szCs w:val="18"/>
        </w:rPr>
        <w:t>y</w:t>
      </w:r>
      <w:r w:rsidR="007A3EED" w:rsidRPr="00026589">
        <w:rPr>
          <w:rFonts w:cs="Tahoma"/>
          <w:szCs w:val="18"/>
        </w:rPr>
        <w:t xml:space="preserve"> bę</w:t>
      </w:r>
      <w:r w:rsidR="007A51DB">
        <w:rPr>
          <w:rFonts w:cs="Tahoma"/>
          <w:szCs w:val="18"/>
        </w:rPr>
        <w:t>dzie</w:t>
      </w:r>
      <w:r w:rsidR="007A3EED" w:rsidRPr="00026589">
        <w:rPr>
          <w:rFonts w:cs="Tahoma"/>
          <w:szCs w:val="18"/>
        </w:rPr>
        <w:t xml:space="preserve"> zgodnie z przepisami i normami technicznymi obowiązującymi w tym zakresie, przez osoby posiadające uprawnienia do wykonywania czynności naprawczych i konserwatorskich urządzeń dźwigowych oraz posiadającymi odpowiednie przeszkolenie BHP.</w:t>
      </w:r>
    </w:p>
    <w:p w14:paraId="2B9F4B11" w14:textId="6A67BABC" w:rsidR="007A3EED" w:rsidRPr="00026589" w:rsidRDefault="007367D2" w:rsidP="00E40AF8">
      <w:pPr>
        <w:pStyle w:val="Akapitzlist"/>
        <w:numPr>
          <w:ilvl w:val="0"/>
          <w:numId w:val="29"/>
        </w:numPr>
        <w:rPr>
          <w:rFonts w:cs="Tahoma"/>
          <w:szCs w:val="18"/>
        </w:rPr>
      </w:pPr>
      <w:r>
        <w:rPr>
          <w:rFonts w:cs="Tahoma"/>
          <w:szCs w:val="18"/>
        </w:rPr>
        <w:t xml:space="preserve">Serwis </w:t>
      </w:r>
      <w:r w:rsidR="007A3EED" w:rsidRPr="00026589">
        <w:rPr>
          <w:rFonts w:cs="Tahoma"/>
          <w:szCs w:val="18"/>
        </w:rPr>
        <w:t xml:space="preserve"> potwierdzan</w:t>
      </w:r>
      <w:r w:rsidR="007A51DB">
        <w:rPr>
          <w:rFonts w:cs="Tahoma"/>
          <w:szCs w:val="18"/>
        </w:rPr>
        <w:t>y</w:t>
      </w:r>
      <w:r w:rsidR="007A3EED" w:rsidRPr="00026589">
        <w:rPr>
          <w:rFonts w:cs="Tahoma"/>
          <w:szCs w:val="18"/>
        </w:rPr>
        <w:t xml:space="preserve"> będ</w:t>
      </w:r>
      <w:r w:rsidR="007A51DB">
        <w:rPr>
          <w:rFonts w:cs="Tahoma"/>
          <w:szCs w:val="18"/>
        </w:rPr>
        <w:t>zie</w:t>
      </w:r>
      <w:r w:rsidR="007A3EED" w:rsidRPr="00026589">
        <w:rPr>
          <w:rFonts w:cs="Tahoma"/>
          <w:szCs w:val="18"/>
        </w:rPr>
        <w:t xml:space="preserve"> wpisem do  książki konserwacji i napraw z podaniem daty, zakresu, nr dźwigu, nazw wymienionych części i potwierdzone przez pracownika Zamawiającego.</w:t>
      </w:r>
    </w:p>
    <w:p w14:paraId="190F8B8B" w14:textId="28739C42" w:rsidR="007A3EED" w:rsidRPr="00026589" w:rsidRDefault="007A3EED" w:rsidP="00E40AF8">
      <w:pPr>
        <w:pStyle w:val="Akapitzlist"/>
        <w:numPr>
          <w:ilvl w:val="0"/>
          <w:numId w:val="29"/>
        </w:numPr>
        <w:rPr>
          <w:rFonts w:cs="Tahoma"/>
          <w:szCs w:val="18"/>
        </w:rPr>
      </w:pPr>
      <w:r w:rsidRPr="00026589">
        <w:rPr>
          <w:rFonts w:cs="Tahoma"/>
          <w:szCs w:val="18"/>
        </w:rPr>
        <w:t xml:space="preserve">W przypadku stwierdzenia w czasie wykonywania </w:t>
      </w:r>
      <w:r w:rsidR="007A51DB">
        <w:rPr>
          <w:rFonts w:cs="Tahoma"/>
          <w:szCs w:val="18"/>
        </w:rPr>
        <w:t>serwisu</w:t>
      </w:r>
      <w:r w:rsidRPr="00026589">
        <w:rPr>
          <w:rFonts w:cs="Tahoma"/>
          <w:szCs w:val="18"/>
        </w:rPr>
        <w:t>, że części lub elementy dźwigu wymagają naprawy lub wymiany, Wykonawca zamieści stosowne informacje na ten temat w protokole z konserwacji.</w:t>
      </w:r>
    </w:p>
    <w:p w14:paraId="0469081A" w14:textId="77777777" w:rsidR="007A3EED" w:rsidRPr="00026589" w:rsidRDefault="007A3EED" w:rsidP="00E40AF8">
      <w:pPr>
        <w:pStyle w:val="Akapitzlist"/>
        <w:numPr>
          <w:ilvl w:val="0"/>
          <w:numId w:val="29"/>
        </w:numPr>
        <w:rPr>
          <w:rFonts w:cs="Tahoma"/>
          <w:szCs w:val="18"/>
        </w:rPr>
      </w:pPr>
      <w:r w:rsidRPr="00026589">
        <w:rPr>
          <w:rFonts w:cs="Tahoma"/>
          <w:szCs w:val="18"/>
        </w:rPr>
        <w:t>Terminy rewizji UDT ustalane będą zgodnie z zapisami w książce pracy dźwigu.</w:t>
      </w:r>
    </w:p>
    <w:p w14:paraId="4C686E30" w14:textId="77777777" w:rsidR="007A3EED" w:rsidRPr="00026589" w:rsidRDefault="007A3EED" w:rsidP="00E40AF8">
      <w:pPr>
        <w:pStyle w:val="Akapitzlist"/>
        <w:numPr>
          <w:ilvl w:val="0"/>
          <w:numId w:val="29"/>
        </w:numPr>
        <w:rPr>
          <w:rFonts w:cs="Tahoma"/>
          <w:szCs w:val="18"/>
        </w:rPr>
      </w:pPr>
      <w:r w:rsidRPr="00026589">
        <w:rPr>
          <w:rFonts w:cs="Tahoma"/>
          <w:szCs w:val="18"/>
        </w:rPr>
        <w:t>W przypadku konieczności wykonania resursu dźwigu, Wykonawca poinformuje o tym pracownika Zamawiającego i ustali z nim termin jego wykonania oraz wskaże potrzebne dokumenty, jeśli będą wymagane do prawidłowego wykonania resursu.</w:t>
      </w:r>
    </w:p>
    <w:p w14:paraId="5D580FBC" w14:textId="77777777" w:rsidR="007A3EED" w:rsidRPr="00026589" w:rsidRDefault="007A3EED" w:rsidP="00E40AF8">
      <w:pPr>
        <w:pStyle w:val="Akapitzlist"/>
        <w:numPr>
          <w:ilvl w:val="0"/>
          <w:numId w:val="29"/>
        </w:numPr>
        <w:rPr>
          <w:rFonts w:cs="Tahoma"/>
          <w:szCs w:val="18"/>
        </w:rPr>
      </w:pPr>
      <w:r w:rsidRPr="00026589">
        <w:rPr>
          <w:rFonts w:cs="Tahoma"/>
          <w:szCs w:val="18"/>
        </w:rPr>
        <w:t>Wykonawca zapewnia w ramach umowy serwis całodobowy (zwykłe dni tygodnia, dni wolne od pracy oraz święta). W przypadku nagłej awarii Wykonawca przystąpi do  jej usunięcia w terminie 1 godziny od jej zgłoszenia – otrzymania zgłoszenia telefonicznego od pracownika Zamawiającego. Awarie zgłaszane będą na numer alarmowy:  ……………………………...</w:t>
      </w:r>
    </w:p>
    <w:p w14:paraId="16609982" w14:textId="77777777" w:rsidR="007A3EED" w:rsidRPr="00026589" w:rsidRDefault="007A3EED" w:rsidP="00E40AF8">
      <w:pPr>
        <w:pStyle w:val="Akapitzlist"/>
        <w:numPr>
          <w:ilvl w:val="0"/>
          <w:numId w:val="29"/>
        </w:numPr>
        <w:rPr>
          <w:rFonts w:cs="Tahoma"/>
          <w:szCs w:val="18"/>
        </w:rPr>
      </w:pPr>
      <w:r w:rsidRPr="00026589">
        <w:rPr>
          <w:rFonts w:cs="Tahoma"/>
          <w:szCs w:val="18"/>
        </w:rPr>
        <w:t xml:space="preserve">W przypadku wystąpienia awarii mogącej spowodować rozszerzenie powstałych szkód, Wykonawca zobowiązany jest do jak najszybszego wykonania prac zabezpieczających, zapobiegających rozszerzeniu się szkód spowodowanych awarią oraz uporządkowania miejsca po awarii. </w:t>
      </w:r>
    </w:p>
    <w:p w14:paraId="12EDCD85" w14:textId="77777777" w:rsidR="00A74B62" w:rsidRPr="00026589" w:rsidRDefault="00A74B62" w:rsidP="00E40AF8">
      <w:pPr>
        <w:pStyle w:val="Akapitzlist"/>
        <w:numPr>
          <w:ilvl w:val="0"/>
          <w:numId w:val="29"/>
        </w:numPr>
        <w:rPr>
          <w:rFonts w:cs="Tahoma"/>
          <w:szCs w:val="18"/>
        </w:rPr>
      </w:pPr>
      <w:r w:rsidRPr="00026589">
        <w:rPr>
          <w:rFonts w:cs="Tahoma"/>
          <w:szCs w:val="18"/>
        </w:rPr>
        <w:t>W przypadku, gdy Wykonawca nie wykona usługi lub będzie się uchylał od jej wykonania, Zamawiający ma prawo do zlecenia jej wykonania innemu podmiotowi. Kosztami takiej usługi Zamawiający ma prawo obciążyć Wykonawcę, na co ten wyraża zgodę.</w:t>
      </w:r>
    </w:p>
    <w:p w14:paraId="47F2311F" w14:textId="77777777" w:rsidR="00BC683E" w:rsidRPr="00026589" w:rsidRDefault="00BC683E" w:rsidP="00E40AF8">
      <w:pPr>
        <w:pStyle w:val="Akapitzlist"/>
        <w:numPr>
          <w:ilvl w:val="0"/>
          <w:numId w:val="29"/>
        </w:numPr>
        <w:rPr>
          <w:rFonts w:cs="Tahoma"/>
          <w:szCs w:val="18"/>
        </w:rPr>
      </w:pPr>
      <w:r w:rsidRPr="00026589">
        <w:rPr>
          <w:rFonts w:cs="Tahoma"/>
          <w:szCs w:val="18"/>
        </w:rPr>
        <w:t xml:space="preserve">Czas reakcji na wypadek awarii </w:t>
      </w:r>
      <w:r w:rsidR="00593B51" w:rsidRPr="00026589">
        <w:rPr>
          <w:rFonts w:cs="Tahoma"/>
          <w:szCs w:val="18"/>
        </w:rPr>
        <w:t>windy</w:t>
      </w:r>
      <w:r w:rsidRPr="00026589">
        <w:rPr>
          <w:rFonts w:cs="Tahoma"/>
          <w:szCs w:val="18"/>
        </w:rPr>
        <w:t xml:space="preserve"> wynosi 24 godziny od momentu zgłoszenia zdarzenia w dni robocze, z wyłączeniem sobót, niedziel i dni ustawowo wolnych od pracy, przy czym w przypadku zgłoszenia awarii w formie elektronicznej lub faksowej w dni wolne od pracy, czas reakcji serwisu biegnie od godz. 7.00 pierwszego dnia roboczego przypadającego po dniach wolnych. Zgłoszenia dokonywane przez Wykonawcę wymienionego w ust. 19 równe są zgłoszeniom dokonywanym przez Zamawiającego.   </w:t>
      </w:r>
    </w:p>
    <w:p w14:paraId="315348E1" w14:textId="77777777" w:rsidR="00BC683E" w:rsidRPr="00026589" w:rsidRDefault="00BC683E" w:rsidP="00E40AF8">
      <w:pPr>
        <w:pStyle w:val="Akapitzlist"/>
        <w:numPr>
          <w:ilvl w:val="0"/>
          <w:numId w:val="29"/>
        </w:numPr>
        <w:rPr>
          <w:rFonts w:cs="Tahoma"/>
          <w:szCs w:val="18"/>
        </w:rPr>
      </w:pPr>
      <w:r w:rsidRPr="00026589">
        <w:rPr>
          <w:rFonts w:cs="Tahoma"/>
          <w:szCs w:val="18"/>
        </w:rPr>
        <w:t xml:space="preserve">Przez reakcję rozumie się przyjazd serwisu w celu stwierdzenia przyczyny awarii. </w:t>
      </w:r>
    </w:p>
    <w:p w14:paraId="631FB8AD" w14:textId="77777777" w:rsidR="00BC683E" w:rsidRPr="00026589" w:rsidRDefault="00BC683E" w:rsidP="00E40AF8">
      <w:pPr>
        <w:pStyle w:val="Akapitzlist"/>
        <w:numPr>
          <w:ilvl w:val="0"/>
          <w:numId w:val="29"/>
        </w:numPr>
        <w:rPr>
          <w:rFonts w:cs="Tahoma"/>
          <w:szCs w:val="18"/>
        </w:rPr>
      </w:pPr>
      <w:r w:rsidRPr="00026589">
        <w:rPr>
          <w:rFonts w:cs="Tahoma"/>
          <w:szCs w:val="18"/>
        </w:rPr>
        <w:t>Czas usunięcia awarii w przypadku konieczności wymiany i zakupu niezbędnych części nie może być dłuższy niż 5 dni od daty zgłoszenia awarii, z wyłączeniem dni ustawowo wolnych od pracy.</w:t>
      </w:r>
    </w:p>
    <w:p w14:paraId="52FCB5FD" w14:textId="77777777" w:rsidR="00BC683E" w:rsidRPr="00026589" w:rsidRDefault="00BC683E" w:rsidP="00E40AF8">
      <w:pPr>
        <w:pStyle w:val="Akapitzlist"/>
        <w:numPr>
          <w:ilvl w:val="0"/>
          <w:numId w:val="29"/>
        </w:numPr>
        <w:rPr>
          <w:rFonts w:cs="Tahoma"/>
          <w:szCs w:val="18"/>
        </w:rPr>
      </w:pPr>
      <w:r w:rsidRPr="00026589">
        <w:rPr>
          <w:rFonts w:cs="Tahoma"/>
          <w:szCs w:val="18"/>
        </w:rPr>
        <w:t xml:space="preserve">Jeżeli Wykonawca pomimo wyznaczonego niniejszą umową terminu nie wywiązuje się, bądź wywiązuje się w sposób nienależyty z realizacji żądania wskazanego w </w:t>
      </w:r>
      <w:r w:rsidR="00205CA9">
        <w:rPr>
          <w:rFonts w:cs="Tahoma"/>
          <w:szCs w:val="18"/>
        </w:rPr>
        <w:t>pkt 20</w:t>
      </w:r>
      <w:r w:rsidR="000F0216">
        <w:rPr>
          <w:rFonts w:cs="Tahoma"/>
          <w:szCs w:val="18"/>
        </w:rPr>
        <w:t xml:space="preserve">, </w:t>
      </w:r>
      <w:r w:rsidRPr="00026589">
        <w:rPr>
          <w:rFonts w:cs="Tahoma"/>
          <w:szCs w:val="18"/>
        </w:rPr>
        <w:t>Zamawiający ma prawo zlecić ich wykonanie osobie trzeciej, posiadającej stosowne kwalifikacje i uprawnienia, bądź wykonać je we własnym zakresie na koszt i ryzyko Wykonawcy. Zamawiający ma prawo obciążyć Wykonawcę kosztami takiej naprawy, na co Wykonawca niniejszym wyraża zgodę.</w:t>
      </w:r>
    </w:p>
    <w:p w14:paraId="43DE8F64" w14:textId="77777777" w:rsidR="00026589" w:rsidRPr="00CF4D80" w:rsidRDefault="00BC683E" w:rsidP="00E40AF8">
      <w:pPr>
        <w:pStyle w:val="Akapitzlist"/>
        <w:numPr>
          <w:ilvl w:val="0"/>
          <w:numId w:val="18"/>
        </w:numPr>
        <w:ind w:left="426"/>
        <w:rPr>
          <w:szCs w:val="18"/>
        </w:rPr>
      </w:pPr>
      <w:r w:rsidRPr="00CF4D80">
        <w:rPr>
          <w:rFonts w:cs="Tahoma"/>
          <w:szCs w:val="18"/>
        </w:rPr>
        <w:t xml:space="preserve">Udzielone gwarancje nie naruszają praw Zamawiającego do dochodzenia roszczeń z tytułu rękojmi za wady na zasadach ogólnych określonych w Kodeksie cywilnym. </w:t>
      </w:r>
    </w:p>
    <w:p w14:paraId="4C2FB90F" w14:textId="77777777" w:rsidR="008B3A9E" w:rsidRPr="00CF4D80" w:rsidRDefault="008B3A9E" w:rsidP="00CF4D80">
      <w:pPr>
        <w:rPr>
          <w:szCs w:val="18"/>
        </w:rPr>
      </w:pPr>
    </w:p>
    <w:p w14:paraId="5DDB4419" w14:textId="77777777" w:rsidR="008B3A9E" w:rsidRPr="00CF4D80" w:rsidRDefault="008B3A9E" w:rsidP="00026589">
      <w:pPr>
        <w:pStyle w:val="Nagwek2"/>
      </w:pPr>
      <w:bookmarkStart w:id="7" w:name="_Toc179530610"/>
      <w:r w:rsidRPr="00CF4D80">
        <w:rPr>
          <w:rFonts w:cs="Tahoma"/>
        </w:rPr>
        <w:t>§</w:t>
      </w:r>
      <w:r w:rsidRPr="00CF4D80">
        <w:t xml:space="preserve"> 8 </w:t>
      </w:r>
      <w:r w:rsidRPr="00026589">
        <w:t>Odpowiedzialność</w:t>
      </w:r>
      <w:bookmarkEnd w:id="7"/>
    </w:p>
    <w:p w14:paraId="3FD05025" w14:textId="77777777" w:rsidR="0089530A" w:rsidRPr="00CF4D80" w:rsidRDefault="0089530A" w:rsidP="00E40AF8">
      <w:pPr>
        <w:pStyle w:val="Akapitzlist"/>
        <w:numPr>
          <w:ilvl w:val="0"/>
          <w:numId w:val="31"/>
        </w:numPr>
        <w:ind w:left="426"/>
        <w:rPr>
          <w:rFonts w:cs="Tahoma"/>
          <w:szCs w:val="18"/>
        </w:rPr>
      </w:pPr>
      <w:r w:rsidRPr="00CF4D80">
        <w:rPr>
          <w:rFonts w:cs="Tahoma"/>
          <w:szCs w:val="18"/>
        </w:rPr>
        <w:t>Wykonawcy wspólnie realizujący umowę ponoszą jednakową odpowiedzialność za wywiązanie się z obowiązków z niej wynikających</w:t>
      </w:r>
    </w:p>
    <w:p w14:paraId="359F65D9" w14:textId="77777777" w:rsidR="00DD466A" w:rsidRPr="00026589" w:rsidRDefault="00DD466A" w:rsidP="00E40AF8">
      <w:pPr>
        <w:pStyle w:val="Akapitzlist"/>
        <w:numPr>
          <w:ilvl w:val="0"/>
          <w:numId w:val="31"/>
        </w:numPr>
        <w:ind w:left="426"/>
        <w:rPr>
          <w:szCs w:val="18"/>
        </w:rPr>
      </w:pPr>
      <w:r w:rsidRPr="00026589">
        <w:rPr>
          <w:szCs w:val="18"/>
        </w:rPr>
        <w:t xml:space="preserve">Wykonawca ponosi wyłączną odpowiedzialność wobec osób trzecich na zasadach ogólnych Kodeksu cywilnego za wszelkie szkody powstałe w związku z wykonaniem przedmiotu niniejszej umowy. </w:t>
      </w:r>
    </w:p>
    <w:p w14:paraId="3F12F778" w14:textId="77777777" w:rsidR="0089530A" w:rsidRDefault="00DD466A" w:rsidP="00E40AF8">
      <w:pPr>
        <w:pStyle w:val="Akapitzlist"/>
        <w:numPr>
          <w:ilvl w:val="0"/>
          <w:numId w:val="31"/>
        </w:numPr>
        <w:ind w:left="426"/>
        <w:rPr>
          <w:szCs w:val="18"/>
        </w:rPr>
      </w:pPr>
      <w:r w:rsidRPr="00A60B36">
        <w:rPr>
          <w:szCs w:val="18"/>
        </w:rPr>
        <w:t>W przypadku wystąpienia przez osobę trzecią z roszczeniami wobec Zamawiającego, Wykonawca w najdalszy możliwy sposób zabezpieczy Zamawiającego przed takimi roszczeniami, w szczególności stosownie do żądania Zamawiającego, roszczeń osoby trzeciej oraz przepisów prawa, obowiązek zabezpieczenia może polegać na wstąpieniu przez Wykonawcę w miejsce Zamawiającego w spór z osoba trzecią, wykonaniu przez Wykonawcę w miejsce Zamawiającego świadczeń jakich domaga się osoba trzecia albo zwrocie Zamawiającemu równowartości świadczeń spełnionych przez Zamawiającego na rzecz osoby trzeciej oraz kosztów i wydatków poniesionych przez Zamawiającego.</w:t>
      </w:r>
    </w:p>
    <w:p w14:paraId="55AC94ED" w14:textId="77777777" w:rsidR="00A60B36" w:rsidRPr="00A60B36" w:rsidRDefault="00A60B36" w:rsidP="00A60B36">
      <w:pPr>
        <w:rPr>
          <w:szCs w:val="18"/>
        </w:rPr>
      </w:pPr>
    </w:p>
    <w:p w14:paraId="58DA3C3C" w14:textId="77777777" w:rsidR="008B3A9E" w:rsidRPr="00CF4D80" w:rsidRDefault="008B3A9E" w:rsidP="00A60B36">
      <w:pPr>
        <w:pStyle w:val="Nagwek2"/>
      </w:pPr>
      <w:bookmarkStart w:id="8" w:name="_Toc179530611"/>
      <w:r w:rsidRPr="00CF4D80">
        <w:rPr>
          <w:rFonts w:cs="Tahoma"/>
        </w:rPr>
        <w:t>§</w:t>
      </w:r>
      <w:r w:rsidRPr="00CF4D80">
        <w:t xml:space="preserve"> 9 Zmiany do </w:t>
      </w:r>
      <w:r w:rsidRPr="00A60B36">
        <w:t>umowy</w:t>
      </w:r>
      <w:r w:rsidR="00821D48" w:rsidRPr="00CF4D80">
        <w:t xml:space="preserve">, </w:t>
      </w:r>
      <w:r w:rsidR="00A270EE">
        <w:t xml:space="preserve">odstąpienie, </w:t>
      </w:r>
      <w:r w:rsidR="00821D48" w:rsidRPr="00CF4D80">
        <w:t>rozwiązanie:</w:t>
      </w:r>
      <w:bookmarkEnd w:id="8"/>
    </w:p>
    <w:p w14:paraId="4745B877" w14:textId="77777777" w:rsidR="00BC683E" w:rsidRPr="00A60B36" w:rsidRDefault="00BC683E" w:rsidP="00E40AF8">
      <w:pPr>
        <w:pStyle w:val="Akapitzlist"/>
        <w:numPr>
          <w:ilvl w:val="0"/>
          <w:numId w:val="32"/>
        </w:numPr>
        <w:ind w:left="426"/>
        <w:rPr>
          <w:szCs w:val="18"/>
        </w:rPr>
      </w:pPr>
      <w:r w:rsidRPr="00A60B36">
        <w:rPr>
          <w:szCs w:val="18"/>
        </w:rPr>
        <w:t>Oprócz zmian dostępnych Zamawiającemu na mocy art. 455 ust. 1 pkt 2-4, i ust. 2 ustawy z dnia 11 września 2019 r. Prawo zamówień publicznych (tekst jednolity Dz. U. z 202</w:t>
      </w:r>
      <w:r w:rsidR="00A60B36">
        <w:rPr>
          <w:szCs w:val="18"/>
        </w:rPr>
        <w:t>4</w:t>
      </w:r>
      <w:r w:rsidRPr="00A60B36">
        <w:rPr>
          <w:szCs w:val="18"/>
        </w:rPr>
        <w:t xml:space="preserve">. poz. </w:t>
      </w:r>
      <w:r w:rsidR="00A60B36">
        <w:rPr>
          <w:szCs w:val="18"/>
        </w:rPr>
        <w:t>1320</w:t>
      </w:r>
      <w:r w:rsidRPr="00A60B36">
        <w:rPr>
          <w:szCs w:val="18"/>
        </w:rPr>
        <w:t>) strony, zgodnie z art. 455 ust. 1 pkt. 1 ustawy PZP przewidują możliwość wprowadzenia następujących zmian do umowy:</w:t>
      </w:r>
    </w:p>
    <w:p w14:paraId="58C291EF" w14:textId="77777777" w:rsidR="00BC683E" w:rsidRPr="008A477A" w:rsidRDefault="00BC683E" w:rsidP="00E40AF8">
      <w:pPr>
        <w:pStyle w:val="Akapitzlist"/>
        <w:numPr>
          <w:ilvl w:val="0"/>
          <w:numId w:val="33"/>
        </w:numPr>
        <w:rPr>
          <w:szCs w:val="18"/>
        </w:rPr>
      </w:pPr>
      <w:r w:rsidRPr="008A477A">
        <w:rPr>
          <w:szCs w:val="18"/>
        </w:rPr>
        <w:t>w zakresie przedmiotu zamówienia w przypadku:</w:t>
      </w:r>
    </w:p>
    <w:p w14:paraId="3B655C76" w14:textId="77777777" w:rsidR="00BC683E" w:rsidRPr="008A477A" w:rsidRDefault="00BC683E" w:rsidP="00E40AF8">
      <w:pPr>
        <w:pStyle w:val="Akapitzlist"/>
        <w:numPr>
          <w:ilvl w:val="0"/>
          <w:numId w:val="34"/>
        </w:numPr>
        <w:ind w:left="1276"/>
        <w:rPr>
          <w:szCs w:val="18"/>
        </w:rPr>
      </w:pPr>
      <w:r w:rsidRPr="008A477A">
        <w:rPr>
          <w:szCs w:val="18"/>
        </w:rPr>
        <w:t xml:space="preserve">zaniechaniu przez Zamawiającego wykonania części robót zbędnych do wykonania przedmiotu umowy zgodnie ze sztuką budowlaną i wiedzą techniczną, lub w przypadku, gdy uzasadnione okaże się zmniejszenie zakresu robót, </w:t>
      </w:r>
    </w:p>
    <w:p w14:paraId="3A98DE27" w14:textId="77777777" w:rsidR="00BC683E" w:rsidRPr="008A477A" w:rsidRDefault="00BC683E" w:rsidP="00E40AF8">
      <w:pPr>
        <w:pStyle w:val="Akapitzlist"/>
        <w:numPr>
          <w:ilvl w:val="0"/>
          <w:numId w:val="34"/>
        </w:numPr>
        <w:ind w:left="1276"/>
        <w:rPr>
          <w:szCs w:val="18"/>
        </w:rPr>
      </w:pPr>
      <w:r w:rsidRPr="008A477A">
        <w:rPr>
          <w:szCs w:val="18"/>
        </w:rPr>
        <w:t>zastosowaniu technologii wykonania robót, pozwalającej na zaoszczędzenie czasu realizacji inwestycji, kosztów wykonywanych prac lub kosztów eksploatacji wykonanego przedmiotu umowy lub umożliwiające uzyskanie lepszej jakości robót,</w:t>
      </w:r>
    </w:p>
    <w:p w14:paraId="158F5C5B" w14:textId="77777777" w:rsidR="00BC683E" w:rsidRPr="008A477A" w:rsidRDefault="00BC683E" w:rsidP="00E40AF8">
      <w:pPr>
        <w:pStyle w:val="Akapitzlist"/>
        <w:numPr>
          <w:ilvl w:val="0"/>
          <w:numId w:val="34"/>
        </w:numPr>
        <w:ind w:left="1276"/>
        <w:rPr>
          <w:szCs w:val="18"/>
        </w:rPr>
      </w:pPr>
      <w:r w:rsidRPr="008A477A">
        <w:rPr>
          <w:szCs w:val="18"/>
        </w:rPr>
        <w:t>konieczności wykonania robót zamiennych – to jest zmian technologicznych spowodowanych w szczególności następującymi okolicznościami:</w:t>
      </w:r>
    </w:p>
    <w:p w14:paraId="37D6CEE6" w14:textId="77777777" w:rsidR="00BC683E" w:rsidRPr="00E866CD" w:rsidRDefault="00BC683E" w:rsidP="00E40AF8">
      <w:pPr>
        <w:pStyle w:val="Akapitzlist"/>
        <w:numPr>
          <w:ilvl w:val="0"/>
          <w:numId w:val="36"/>
        </w:numPr>
        <w:ind w:left="1560"/>
        <w:rPr>
          <w:szCs w:val="18"/>
        </w:rPr>
      </w:pPr>
      <w:r w:rsidRPr="00E866CD">
        <w:rPr>
          <w:szCs w:val="18"/>
        </w:rPr>
        <w:t>niedostępnością na rynku materiałów lub urządzeń, wskazanych w dokumentacji, spowodowanej zaprzestaniem produkcji lub wycofaniem z rynku tych materiałów lub urządzeń,</w:t>
      </w:r>
    </w:p>
    <w:p w14:paraId="46CC1E1A" w14:textId="77777777" w:rsidR="00BC683E" w:rsidRPr="00E866CD" w:rsidRDefault="00BC683E" w:rsidP="00E40AF8">
      <w:pPr>
        <w:pStyle w:val="Akapitzlist"/>
        <w:numPr>
          <w:ilvl w:val="0"/>
          <w:numId w:val="36"/>
        </w:numPr>
        <w:ind w:left="1560"/>
        <w:rPr>
          <w:szCs w:val="18"/>
        </w:rPr>
      </w:pPr>
      <w:r w:rsidRPr="00E866CD">
        <w:rPr>
          <w:szCs w:val="18"/>
        </w:rPr>
        <w:t>możliwością zastosowania materiałów lub urządzeń o równym lub lepszym standardzie niż przyjęte, pozwalających na zaoszczędzenie kosztów realizacji przedmiotu umowy lub kosztów eksploatacji wykonanego przedmiotu umowy lub umożliwiające uzyskanie lepszej jakości robót,</w:t>
      </w:r>
    </w:p>
    <w:p w14:paraId="1FABAF67" w14:textId="77777777" w:rsidR="00BC683E" w:rsidRPr="00E866CD" w:rsidRDefault="00BC683E" w:rsidP="00E40AF8">
      <w:pPr>
        <w:pStyle w:val="Akapitzlist"/>
        <w:numPr>
          <w:ilvl w:val="0"/>
          <w:numId w:val="36"/>
        </w:numPr>
        <w:ind w:left="1560"/>
        <w:rPr>
          <w:szCs w:val="18"/>
        </w:rPr>
      </w:pPr>
      <w:r w:rsidRPr="00E866CD">
        <w:rPr>
          <w:szCs w:val="18"/>
        </w:rPr>
        <w:t>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14:paraId="1874C1BC" w14:textId="77777777" w:rsidR="00BC683E" w:rsidRPr="00E866CD" w:rsidRDefault="00BC683E" w:rsidP="00E40AF8">
      <w:pPr>
        <w:pStyle w:val="Akapitzlist"/>
        <w:numPr>
          <w:ilvl w:val="0"/>
          <w:numId w:val="36"/>
        </w:numPr>
        <w:ind w:left="1560"/>
        <w:rPr>
          <w:szCs w:val="18"/>
        </w:rPr>
      </w:pPr>
      <w:r w:rsidRPr="00E866CD">
        <w:rPr>
          <w:szCs w:val="18"/>
        </w:rPr>
        <w:t>możliwością wykonania robót zamiennych w stosunku do rozwiązań przewidzianych, skutkujących zwiększeniem: bezpieczeństwa realizacji robót, bezpieczeństwa użytkowania, funkcjonalności lub zmniejszeniem kosztów realizacji inwestycji, usprawnieniem procesu budowlanego, jeżeli rozwiązania zamienne nie odstępują w sposób istotny od pierwotnych założeń;</w:t>
      </w:r>
    </w:p>
    <w:p w14:paraId="52390F6E" w14:textId="77777777" w:rsidR="00BC683E" w:rsidRPr="008A477A" w:rsidRDefault="00BC683E" w:rsidP="00E40AF8">
      <w:pPr>
        <w:pStyle w:val="Akapitzlist"/>
        <w:numPr>
          <w:ilvl w:val="0"/>
          <w:numId w:val="34"/>
        </w:numPr>
        <w:ind w:left="1276"/>
        <w:rPr>
          <w:szCs w:val="18"/>
        </w:rPr>
      </w:pPr>
      <w:r w:rsidRPr="008A477A">
        <w:rPr>
          <w:szCs w:val="18"/>
        </w:rPr>
        <w:t>wykonaniu prac nieujętych w przedmiocie zamówienia, a koniecznych do jego wykonania, które wynikły już po podpisaniu umowy, a przed jej zawarciem nie były możliwe do przewidzenia;</w:t>
      </w:r>
    </w:p>
    <w:p w14:paraId="7211C966" w14:textId="77777777" w:rsidR="00BC683E" w:rsidRPr="008A477A" w:rsidRDefault="00BC683E" w:rsidP="00E40AF8">
      <w:pPr>
        <w:pStyle w:val="Akapitzlist"/>
        <w:numPr>
          <w:ilvl w:val="0"/>
          <w:numId w:val="33"/>
        </w:numPr>
        <w:rPr>
          <w:szCs w:val="18"/>
        </w:rPr>
      </w:pPr>
      <w:r w:rsidRPr="008A477A">
        <w:rPr>
          <w:szCs w:val="18"/>
        </w:rPr>
        <w:t>zmiany mogą nastąpić wyłącznie w formie pisemnego aneksu do umowy. Zmiany wprowadzane będą na podstawie protokołu, zaakceptowanego przez przedstawicieli obu stron i zatwierdzonego przez Inspektora Nadzoru.</w:t>
      </w:r>
    </w:p>
    <w:p w14:paraId="2F68311C" w14:textId="77777777" w:rsidR="00BC683E" w:rsidRPr="008A477A" w:rsidRDefault="00BC683E" w:rsidP="00E40AF8">
      <w:pPr>
        <w:pStyle w:val="Akapitzlist"/>
        <w:numPr>
          <w:ilvl w:val="0"/>
          <w:numId w:val="33"/>
        </w:numPr>
        <w:rPr>
          <w:szCs w:val="18"/>
        </w:rPr>
      </w:pPr>
      <w:r w:rsidRPr="008A477A">
        <w:rPr>
          <w:szCs w:val="18"/>
        </w:rPr>
        <w:t xml:space="preserve">w zakresie zmiany terminu wykonania umowy w przypadku: </w:t>
      </w:r>
    </w:p>
    <w:p w14:paraId="4B30DE1B" w14:textId="77777777" w:rsidR="00BC683E" w:rsidRPr="008A477A" w:rsidRDefault="00BC683E" w:rsidP="00E40AF8">
      <w:pPr>
        <w:pStyle w:val="Akapitzlist"/>
        <w:numPr>
          <w:ilvl w:val="0"/>
          <w:numId w:val="35"/>
        </w:numPr>
        <w:ind w:left="1418" w:hanging="556"/>
        <w:rPr>
          <w:szCs w:val="18"/>
        </w:rPr>
      </w:pPr>
      <w:r w:rsidRPr="008A477A">
        <w:rPr>
          <w:szCs w:val="18"/>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2CC590F8" w14:textId="77777777" w:rsidR="00BC683E" w:rsidRPr="008A477A" w:rsidRDefault="00BC683E" w:rsidP="00E40AF8">
      <w:pPr>
        <w:pStyle w:val="Akapitzlist"/>
        <w:numPr>
          <w:ilvl w:val="0"/>
          <w:numId w:val="35"/>
        </w:numPr>
        <w:ind w:left="1418" w:hanging="556"/>
        <w:rPr>
          <w:szCs w:val="18"/>
        </w:rPr>
      </w:pPr>
      <w:r w:rsidRPr="008A477A">
        <w:rPr>
          <w:szCs w:val="18"/>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325747CC" w14:textId="77777777" w:rsidR="00BC683E" w:rsidRPr="008A477A" w:rsidRDefault="00BC683E" w:rsidP="00E40AF8">
      <w:pPr>
        <w:pStyle w:val="Akapitzlist"/>
        <w:numPr>
          <w:ilvl w:val="0"/>
          <w:numId w:val="35"/>
        </w:numPr>
        <w:ind w:left="1418" w:hanging="556"/>
        <w:rPr>
          <w:szCs w:val="18"/>
        </w:rPr>
      </w:pPr>
      <w:r w:rsidRPr="008A477A">
        <w:rPr>
          <w:szCs w:val="18"/>
        </w:rPr>
        <w:t>konieczności wykonania prac dodatkowych lub wykonania prac zamiennych, które wynikają z przyczyn leżących po stronie Zamawiającego, jednak o okres nie dłuższy niż 5 dni roboczych,</w:t>
      </w:r>
    </w:p>
    <w:p w14:paraId="596A1E72" w14:textId="77777777" w:rsidR="00E866CD" w:rsidRDefault="00BC683E" w:rsidP="00E40AF8">
      <w:pPr>
        <w:pStyle w:val="Akapitzlist"/>
        <w:numPr>
          <w:ilvl w:val="0"/>
          <w:numId w:val="35"/>
        </w:numPr>
        <w:ind w:left="1418" w:hanging="556"/>
        <w:rPr>
          <w:szCs w:val="18"/>
        </w:rPr>
      </w:pPr>
      <w:r w:rsidRPr="008A477A">
        <w:rPr>
          <w:szCs w:val="18"/>
        </w:rPr>
        <w:t>konieczności uwzględnienia wydanych w toku realizacji prac zaleceń właściwych służb i inspekcji, jeżeli powodują one wydłużenie czasu realizacji i nie wynikają z przyczyn, za które Wykonawca ponosi odpowiedzialność, uniemożliwiających zrealizowanie przedmiotu umowy w terminie</w:t>
      </w:r>
      <w:r w:rsidR="00E866CD">
        <w:rPr>
          <w:szCs w:val="18"/>
        </w:rPr>
        <w:t>,</w:t>
      </w:r>
    </w:p>
    <w:p w14:paraId="571EE43D" w14:textId="77777777" w:rsidR="00BC683E" w:rsidRPr="008A477A" w:rsidRDefault="00E866CD" w:rsidP="00E40AF8">
      <w:pPr>
        <w:pStyle w:val="Akapitzlist"/>
        <w:numPr>
          <w:ilvl w:val="0"/>
          <w:numId w:val="35"/>
        </w:numPr>
        <w:ind w:left="1418" w:hanging="556"/>
        <w:rPr>
          <w:szCs w:val="18"/>
        </w:rPr>
      </w:pPr>
      <w:r>
        <w:rPr>
          <w:szCs w:val="18"/>
        </w:rPr>
        <w:t>wystąpienia niekorzystnych warunków pogodowych, uniemożliwiających realizowanie robót budowlanych</w:t>
      </w:r>
      <w:r w:rsidR="00BC683E" w:rsidRPr="008A477A">
        <w:rPr>
          <w:szCs w:val="18"/>
        </w:rPr>
        <w:t>.</w:t>
      </w:r>
    </w:p>
    <w:p w14:paraId="5726D66B" w14:textId="77777777" w:rsidR="00BC683E" w:rsidRDefault="00BC683E" w:rsidP="00E40AF8">
      <w:pPr>
        <w:pStyle w:val="Akapitzlist"/>
        <w:numPr>
          <w:ilvl w:val="0"/>
          <w:numId w:val="33"/>
        </w:numPr>
        <w:rPr>
          <w:szCs w:val="18"/>
        </w:rPr>
      </w:pPr>
      <w:r w:rsidRPr="008A477A">
        <w:rPr>
          <w:szCs w:val="18"/>
        </w:rPr>
        <w:t>zmiany mogą nastąpić wyłącznie w formie pisemnego aneksu do umowy. Zmiany wprowadzane będą na podstawie wpisów w protokole, zaakceptowanych przez przedstawicieli obu stron i zatwierdzonych przez Inspektora Nadzoru.</w:t>
      </w:r>
    </w:p>
    <w:p w14:paraId="07FCB40C" w14:textId="77777777" w:rsidR="00834BFE" w:rsidRPr="008A477A" w:rsidRDefault="00834BFE" w:rsidP="00E40AF8">
      <w:pPr>
        <w:pStyle w:val="Akapitzlist"/>
        <w:numPr>
          <w:ilvl w:val="0"/>
          <w:numId w:val="33"/>
        </w:numPr>
        <w:rPr>
          <w:szCs w:val="18"/>
        </w:rPr>
      </w:pPr>
      <w:r>
        <w:rPr>
          <w:szCs w:val="18"/>
        </w:rPr>
        <w:t>w przypadku wskazanym w ust. 3e wystąpienie przesłanki musi zostać opisane (przyczyny i okres przez jaki występowały) oraz potwierdzone przez przedstawicieli obu stron.</w:t>
      </w:r>
    </w:p>
    <w:p w14:paraId="0493D66D" w14:textId="77777777" w:rsidR="00BC683E" w:rsidRPr="008A477A" w:rsidRDefault="00BC683E" w:rsidP="00E40AF8">
      <w:pPr>
        <w:pStyle w:val="Akapitzlist"/>
        <w:numPr>
          <w:ilvl w:val="0"/>
          <w:numId w:val="33"/>
        </w:numPr>
        <w:rPr>
          <w:szCs w:val="18"/>
        </w:rPr>
      </w:pPr>
      <w:r w:rsidRPr="008A477A">
        <w:rPr>
          <w:szCs w:val="18"/>
        </w:rPr>
        <w:t>zmiany wysokości wynagrodzenia Wykonawcy w przypadku:</w:t>
      </w:r>
    </w:p>
    <w:p w14:paraId="3695D190" w14:textId="77777777" w:rsidR="00BC683E" w:rsidRPr="00667EA6" w:rsidRDefault="00BC683E" w:rsidP="00E40AF8">
      <w:pPr>
        <w:pStyle w:val="Akapitzlist"/>
        <w:numPr>
          <w:ilvl w:val="0"/>
          <w:numId w:val="37"/>
        </w:numPr>
        <w:ind w:left="1418"/>
        <w:rPr>
          <w:szCs w:val="18"/>
        </w:rPr>
      </w:pPr>
      <w:r w:rsidRPr="00667EA6">
        <w:rPr>
          <w:szCs w:val="18"/>
        </w:rPr>
        <w:t>zmiany stawki podatku od towarów i usług, wartość wynagrodzenia netto nie zmieni się, a wartość wynagrodzenia brutto zostanie wyliczona na podstawie nowych przepisów. Zmiana umowy w przypadku zmiany stawki podatku od towarów i usług obowiązywać będzie z dniem wynikającym z ustawy wprowadzającej zmianę i nie wymaga sporządzania aneksu do umowy.</w:t>
      </w:r>
    </w:p>
    <w:p w14:paraId="2C956378" w14:textId="77777777" w:rsidR="00BC683E" w:rsidRPr="00667EA6" w:rsidRDefault="00BC683E" w:rsidP="00E40AF8">
      <w:pPr>
        <w:pStyle w:val="Akapitzlist"/>
        <w:numPr>
          <w:ilvl w:val="0"/>
          <w:numId w:val="37"/>
        </w:numPr>
        <w:ind w:left="1418"/>
        <w:rPr>
          <w:szCs w:val="18"/>
        </w:rPr>
      </w:pPr>
      <w:r w:rsidRPr="00667EA6">
        <w:rPr>
          <w:szCs w:val="18"/>
        </w:rPr>
        <w:t xml:space="preserve">dokonania zmiany przewidzianej w </w:t>
      </w:r>
      <w:r w:rsidR="00A270EE">
        <w:rPr>
          <w:szCs w:val="18"/>
        </w:rPr>
        <w:t>pkt 1 a, b i d.</w:t>
      </w:r>
    </w:p>
    <w:p w14:paraId="7A15CA7B" w14:textId="77777777" w:rsidR="00BC683E" w:rsidRPr="008A477A" w:rsidRDefault="00BC683E" w:rsidP="00E40AF8">
      <w:pPr>
        <w:pStyle w:val="Akapitzlist"/>
        <w:numPr>
          <w:ilvl w:val="0"/>
          <w:numId w:val="33"/>
        </w:numPr>
        <w:rPr>
          <w:szCs w:val="18"/>
        </w:rPr>
      </w:pPr>
      <w:r w:rsidRPr="008A477A">
        <w:rPr>
          <w:szCs w:val="18"/>
        </w:rPr>
        <w:t>zmiana następuje w formie aneksu do umowy,</w:t>
      </w:r>
    </w:p>
    <w:p w14:paraId="3105D35C" w14:textId="77777777" w:rsidR="00BC683E" w:rsidRDefault="00BC683E" w:rsidP="00E40AF8">
      <w:pPr>
        <w:pStyle w:val="Akapitzlist"/>
        <w:numPr>
          <w:ilvl w:val="0"/>
          <w:numId w:val="33"/>
        </w:numPr>
        <w:rPr>
          <w:szCs w:val="18"/>
        </w:rPr>
      </w:pPr>
      <w:r w:rsidRPr="008A477A">
        <w:rPr>
          <w:szCs w:val="18"/>
        </w:rPr>
        <w:t>wartość zmiany zostanie wyliczona w oparciu o kosztorys zawierający zestawienie robót przewidzianych do wykonania/od których odstąpiono</w:t>
      </w:r>
      <w:r w:rsidR="00A270EE">
        <w:rPr>
          <w:szCs w:val="18"/>
        </w:rPr>
        <w:t>.</w:t>
      </w:r>
    </w:p>
    <w:p w14:paraId="478A41DE" w14:textId="77777777" w:rsidR="00BC683E" w:rsidRPr="00A270EE" w:rsidRDefault="00BC683E" w:rsidP="00E40AF8">
      <w:pPr>
        <w:pStyle w:val="Akapitzlist"/>
        <w:numPr>
          <w:ilvl w:val="0"/>
          <w:numId w:val="32"/>
        </w:numPr>
        <w:ind w:left="426"/>
        <w:rPr>
          <w:szCs w:val="18"/>
        </w:rPr>
      </w:pPr>
      <w:r w:rsidRPr="00A270EE">
        <w:rPr>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E0DCC80" w14:textId="77777777" w:rsidR="00BC683E" w:rsidRPr="00A270EE" w:rsidRDefault="00BC683E" w:rsidP="00E40AF8">
      <w:pPr>
        <w:pStyle w:val="Akapitzlist"/>
        <w:numPr>
          <w:ilvl w:val="0"/>
          <w:numId w:val="32"/>
        </w:numPr>
        <w:ind w:left="426"/>
        <w:rPr>
          <w:szCs w:val="18"/>
        </w:rPr>
      </w:pPr>
      <w:r w:rsidRPr="00A270EE">
        <w:rPr>
          <w:szCs w:val="18"/>
        </w:rPr>
        <w:t>Poza postanowieniami ust. 1 Zamawiający może odstąpić od umowy ze skutkiem natychmiastowym w następujących przypadkach:</w:t>
      </w:r>
    </w:p>
    <w:p w14:paraId="126AFEBA" w14:textId="77777777" w:rsidR="00BC683E" w:rsidRPr="00F83A9C" w:rsidRDefault="00BC683E" w:rsidP="00E40AF8">
      <w:pPr>
        <w:pStyle w:val="Akapitzlist"/>
        <w:numPr>
          <w:ilvl w:val="0"/>
          <w:numId w:val="38"/>
        </w:numPr>
        <w:rPr>
          <w:szCs w:val="18"/>
        </w:rPr>
      </w:pPr>
      <w:r w:rsidRPr="00F83A9C">
        <w:rPr>
          <w:szCs w:val="18"/>
        </w:rPr>
        <w:t xml:space="preserve">Wykonawca nie rozpoczął realizacji </w:t>
      </w:r>
      <w:r w:rsidR="00FA2AF3" w:rsidRPr="00F83A9C">
        <w:rPr>
          <w:szCs w:val="18"/>
        </w:rPr>
        <w:t>umowy</w:t>
      </w:r>
      <w:r w:rsidRPr="00F83A9C">
        <w:rPr>
          <w:szCs w:val="18"/>
        </w:rPr>
        <w:t xml:space="preserve"> w ciągu jednego tygodnia od daty </w:t>
      </w:r>
      <w:r w:rsidR="00FA2AF3" w:rsidRPr="00F83A9C">
        <w:rPr>
          <w:szCs w:val="18"/>
        </w:rPr>
        <w:t>przekazania placu budowy</w:t>
      </w:r>
      <w:r w:rsidRPr="00F83A9C">
        <w:rPr>
          <w:szCs w:val="18"/>
        </w:rPr>
        <w:t xml:space="preserve">, </w:t>
      </w:r>
    </w:p>
    <w:p w14:paraId="2DBAF033" w14:textId="77777777" w:rsidR="00FA2AF3" w:rsidRPr="00F83A9C" w:rsidRDefault="00FA2AF3" w:rsidP="00E40AF8">
      <w:pPr>
        <w:pStyle w:val="Akapitzlist"/>
        <w:numPr>
          <w:ilvl w:val="0"/>
          <w:numId w:val="38"/>
        </w:numPr>
        <w:rPr>
          <w:szCs w:val="18"/>
        </w:rPr>
      </w:pPr>
      <w:r w:rsidRPr="000F0216">
        <w:rPr>
          <w:szCs w:val="18"/>
        </w:rPr>
        <w:t>Wykonawca</w:t>
      </w:r>
      <w:r w:rsidRPr="00F83A9C">
        <w:rPr>
          <w:szCs w:val="18"/>
        </w:rPr>
        <w:t xml:space="preserve"> nie rozpoczął </w:t>
      </w:r>
      <w:r w:rsidR="000F0216">
        <w:rPr>
          <w:szCs w:val="18"/>
        </w:rPr>
        <w:t>robót budowlanych</w:t>
      </w:r>
      <w:r w:rsidR="00893BD4" w:rsidRPr="00F83A9C">
        <w:rPr>
          <w:szCs w:val="18"/>
        </w:rPr>
        <w:t xml:space="preserve"> w ciągu jednego tygodnia od terminu </w:t>
      </w:r>
      <w:r w:rsidR="000F0216">
        <w:rPr>
          <w:szCs w:val="18"/>
        </w:rPr>
        <w:t xml:space="preserve">protokolarnego przekazania </w:t>
      </w:r>
      <w:proofErr w:type="spellStart"/>
      <w:r w:rsidR="000F0216">
        <w:rPr>
          <w:szCs w:val="18"/>
        </w:rPr>
        <w:t>porojektu</w:t>
      </w:r>
      <w:proofErr w:type="spellEnd"/>
      <w:r w:rsidR="000F0216">
        <w:rPr>
          <w:szCs w:val="18"/>
        </w:rPr>
        <w:t>,</w:t>
      </w:r>
    </w:p>
    <w:p w14:paraId="779DAB11" w14:textId="77777777" w:rsidR="00BC683E" w:rsidRPr="00F83A9C" w:rsidRDefault="00BC683E" w:rsidP="00E40AF8">
      <w:pPr>
        <w:pStyle w:val="Akapitzlist"/>
        <w:numPr>
          <w:ilvl w:val="0"/>
          <w:numId w:val="38"/>
        </w:numPr>
        <w:rPr>
          <w:szCs w:val="18"/>
        </w:rPr>
      </w:pPr>
      <w:r w:rsidRPr="00F83A9C">
        <w:rPr>
          <w:szCs w:val="18"/>
        </w:rPr>
        <w:t xml:space="preserve">Wykonawca, pomimo pisemnych zastrzeżeń Zamawiającego lub Inspektorów nadzoru nie wykonuje robót zgodnie z warunkami umowny lub w rażący sposób zaniedbuje zobowiązania umowne, </w:t>
      </w:r>
    </w:p>
    <w:p w14:paraId="76B8A382" w14:textId="77777777" w:rsidR="00BC683E" w:rsidRPr="00F83A9C" w:rsidRDefault="00BC683E" w:rsidP="00E40AF8">
      <w:pPr>
        <w:pStyle w:val="Akapitzlist"/>
        <w:numPr>
          <w:ilvl w:val="0"/>
          <w:numId w:val="38"/>
        </w:numPr>
        <w:rPr>
          <w:szCs w:val="18"/>
        </w:rPr>
      </w:pPr>
      <w:r w:rsidRPr="00F83A9C">
        <w:rPr>
          <w:szCs w:val="18"/>
        </w:rPr>
        <w:t xml:space="preserve">Wykonawca bez pisemnego uzgodnienia z Zamawiającym przerwał realizację </w:t>
      </w:r>
      <w:r w:rsidR="00F24EE7" w:rsidRPr="00F83A9C">
        <w:rPr>
          <w:szCs w:val="18"/>
        </w:rPr>
        <w:t>robót budowlanych</w:t>
      </w:r>
      <w:r w:rsidRPr="00F83A9C">
        <w:rPr>
          <w:szCs w:val="18"/>
        </w:rPr>
        <w:t xml:space="preserve"> na okres dłuższy niż dwa tygodnie, </w:t>
      </w:r>
    </w:p>
    <w:p w14:paraId="2465A7A4" w14:textId="77777777" w:rsidR="00BC683E" w:rsidRPr="00F83A9C" w:rsidRDefault="00BC683E" w:rsidP="00E40AF8">
      <w:pPr>
        <w:pStyle w:val="Akapitzlist"/>
        <w:numPr>
          <w:ilvl w:val="0"/>
          <w:numId w:val="38"/>
        </w:numPr>
        <w:rPr>
          <w:szCs w:val="18"/>
        </w:rPr>
      </w:pPr>
      <w:r w:rsidRPr="00F83A9C">
        <w:rPr>
          <w:szCs w:val="18"/>
        </w:rPr>
        <w:t>W przypadku nie wypełnienia zobowiązań dotyczących zatrudniania wskazanych przez Zamawiającego osób na umowę o pracę</w:t>
      </w:r>
      <w:r w:rsidR="00F83A9C" w:rsidRPr="00F83A9C">
        <w:rPr>
          <w:szCs w:val="18"/>
        </w:rPr>
        <w:t>,</w:t>
      </w:r>
    </w:p>
    <w:p w14:paraId="6ADD0A54" w14:textId="77777777" w:rsidR="00BC683E" w:rsidRPr="00F83A9C" w:rsidRDefault="00BC683E" w:rsidP="00E40AF8">
      <w:pPr>
        <w:pStyle w:val="Akapitzlist"/>
        <w:numPr>
          <w:ilvl w:val="0"/>
          <w:numId w:val="38"/>
        </w:numPr>
        <w:rPr>
          <w:szCs w:val="18"/>
        </w:rPr>
      </w:pPr>
      <w:r w:rsidRPr="00F83A9C">
        <w:rPr>
          <w:szCs w:val="18"/>
        </w:rPr>
        <w:t>W przypadku, gdy Wykonawca powierzy wykonanie prac objętych przedmiotem umowy podwykonawcy, w sposób niezgodny z niniejszą umową</w:t>
      </w:r>
      <w:r w:rsidR="00F83A9C" w:rsidRPr="00F83A9C">
        <w:rPr>
          <w:szCs w:val="18"/>
        </w:rPr>
        <w:t>,</w:t>
      </w:r>
    </w:p>
    <w:p w14:paraId="3CE22ADB" w14:textId="77777777" w:rsidR="00BC683E" w:rsidRPr="00A270EE" w:rsidRDefault="00BC683E" w:rsidP="00E40AF8">
      <w:pPr>
        <w:pStyle w:val="Akapitzlist"/>
        <w:numPr>
          <w:ilvl w:val="0"/>
          <w:numId w:val="32"/>
        </w:numPr>
        <w:ind w:left="426"/>
        <w:rPr>
          <w:szCs w:val="18"/>
        </w:rPr>
      </w:pPr>
      <w:r w:rsidRPr="00A270EE">
        <w:rPr>
          <w:szCs w:val="18"/>
        </w:rPr>
        <w:t>Wykonawca może odstąpić od umowy w przypadku gdy Zamawiający powiadomił pisemnie Wykonawcę, że nie będzie mógł pokryć zobowiązań finansowych wynikających z umowy.</w:t>
      </w:r>
    </w:p>
    <w:p w14:paraId="4B92F497" w14:textId="77777777" w:rsidR="00BC683E" w:rsidRPr="00A270EE" w:rsidRDefault="00BC683E" w:rsidP="00E40AF8">
      <w:pPr>
        <w:pStyle w:val="Akapitzlist"/>
        <w:numPr>
          <w:ilvl w:val="0"/>
          <w:numId w:val="32"/>
        </w:numPr>
        <w:ind w:left="426"/>
        <w:rPr>
          <w:szCs w:val="18"/>
        </w:rPr>
      </w:pPr>
      <w:r w:rsidRPr="00A270EE">
        <w:rPr>
          <w:szCs w:val="18"/>
        </w:rPr>
        <w:t xml:space="preserve">Odstąpienie od umowy może nastąpić wyłącznie w formie pisemnej wraz z podaniem uzasadnienia. </w:t>
      </w:r>
    </w:p>
    <w:p w14:paraId="5FBE274F" w14:textId="77777777" w:rsidR="00BC683E" w:rsidRPr="00A270EE" w:rsidRDefault="00BC683E" w:rsidP="00E40AF8">
      <w:pPr>
        <w:pStyle w:val="Akapitzlist"/>
        <w:numPr>
          <w:ilvl w:val="0"/>
          <w:numId w:val="32"/>
        </w:numPr>
        <w:ind w:left="426"/>
        <w:rPr>
          <w:szCs w:val="18"/>
        </w:rPr>
      </w:pPr>
      <w:r w:rsidRPr="00A270EE">
        <w:rPr>
          <w:szCs w:val="18"/>
        </w:rPr>
        <w:t>W razie odstąpienia od umowy, Strony przy udziale Inspektorów nadzoru sporządzą w terminie do 5 dni roboczych od daty odstąpienia, protokół inwentaryzacji wykonanych, a nieuregulowanych finansowo robót. Protokół inwentaryzacji będzie stanowić, w tym przypadku, podstawę do rozliczenia robót na okoliczność odstąpienia od umowy. Koszty zabezpieczenia przerwanych robót, ponosi Strona winna odstąpienia od umowy.</w:t>
      </w:r>
    </w:p>
    <w:p w14:paraId="1CF6F577" w14:textId="77777777" w:rsidR="00BC683E" w:rsidRPr="00A270EE" w:rsidRDefault="00BC683E" w:rsidP="00E40AF8">
      <w:pPr>
        <w:pStyle w:val="Akapitzlist"/>
        <w:numPr>
          <w:ilvl w:val="0"/>
          <w:numId w:val="32"/>
        </w:numPr>
        <w:ind w:left="426"/>
        <w:rPr>
          <w:szCs w:val="18"/>
        </w:rPr>
      </w:pPr>
      <w:r w:rsidRPr="00A270EE">
        <w:rPr>
          <w:szCs w:val="18"/>
        </w:rPr>
        <w:t>W razie odstąpienia od umowy, Wykonawcy należy się wyłącznie część wynagrodzenia za wykonany zakres Przedmiotu umowy.</w:t>
      </w:r>
    </w:p>
    <w:p w14:paraId="4933A20F" w14:textId="77777777" w:rsidR="00BC683E" w:rsidRDefault="00BC683E" w:rsidP="00E40AF8">
      <w:pPr>
        <w:pStyle w:val="Akapitzlist"/>
        <w:numPr>
          <w:ilvl w:val="0"/>
          <w:numId w:val="32"/>
        </w:numPr>
        <w:ind w:left="426"/>
        <w:rPr>
          <w:szCs w:val="18"/>
        </w:rPr>
      </w:pPr>
      <w:r w:rsidRPr="00A270EE">
        <w:rPr>
          <w:szCs w:val="18"/>
        </w:rPr>
        <w:t>W razie odstąpienia od umowy z przyczyn leżących po stronie Wykonawcy, niezależnie od naliczenia kar umownych, Zamawiający ma prawo do zlecenia dokończenia przedmiotu umowy innemu wykonawcy, na koszt i ryzyko pierwotnego Wykonawcy. Uprawnienie Zamawiającego do ściągnięcia od Wykonawcy dodatkowych kosztów dokończenia Przedmiotu umowy obejmuje w szczególności zwiększony, w stosunku do wynagrodzenia Wykonawcy, koszt dokończenia, Przedmiotu umowy przez Zamawiającego lub innego wykonawcę oraz koszty opóźnienia realizacji inwestycji, na koszt i niebezpieczeństwo Wykonawcy, z którym Zamawiający odstąpił od umowy. Zamawiający może dochodzić dodatkowych kosztów niezwłocznie po ustaleniu ich wysokości i przed ich rzeczywistą zapłatą nowemu wykonawcy.</w:t>
      </w:r>
    </w:p>
    <w:p w14:paraId="5CDCEC65" w14:textId="77777777" w:rsidR="00F83A9C" w:rsidRPr="00F83A9C" w:rsidRDefault="00F83A9C" w:rsidP="00F83A9C">
      <w:pPr>
        <w:rPr>
          <w:szCs w:val="18"/>
        </w:rPr>
      </w:pPr>
    </w:p>
    <w:p w14:paraId="2265BB74" w14:textId="77777777" w:rsidR="008B3A9E" w:rsidRPr="00CF4D80" w:rsidRDefault="008B3A9E" w:rsidP="00F83A9C">
      <w:pPr>
        <w:pStyle w:val="Nagwek2"/>
      </w:pPr>
      <w:bookmarkStart w:id="9" w:name="_Toc179530612"/>
      <w:r w:rsidRPr="00CF4D80">
        <w:rPr>
          <w:rFonts w:cs="Tahoma"/>
        </w:rPr>
        <w:t>§</w:t>
      </w:r>
      <w:r w:rsidRPr="00CF4D80">
        <w:t xml:space="preserve"> 10</w:t>
      </w:r>
      <w:r w:rsidR="000431A4" w:rsidRPr="00CF4D80">
        <w:t xml:space="preserve"> Wynagrodzenie i </w:t>
      </w:r>
      <w:r w:rsidR="000431A4" w:rsidRPr="00F83A9C">
        <w:t>warunki</w:t>
      </w:r>
      <w:r w:rsidR="000431A4" w:rsidRPr="00CF4D80">
        <w:t xml:space="preserve"> płatności:</w:t>
      </w:r>
      <w:bookmarkEnd w:id="9"/>
    </w:p>
    <w:p w14:paraId="33D52609" w14:textId="77777777" w:rsidR="00BC683E" w:rsidRPr="00CF4D80" w:rsidRDefault="00BC683E" w:rsidP="00E40AF8">
      <w:pPr>
        <w:pStyle w:val="Akapitzlist"/>
        <w:numPr>
          <w:ilvl w:val="0"/>
          <w:numId w:val="16"/>
        </w:numPr>
        <w:ind w:left="426"/>
        <w:rPr>
          <w:rFonts w:cs="Tahoma"/>
          <w:szCs w:val="18"/>
        </w:rPr>
      </w:pPr>
      <w:r w:rsidRPr="00CF4D80">
        <w:rPr>
          <w:rFonts w:cs="Tahoma"/>
          <w:szCs w:val="18"/>
        </w:rPr>
        <w:t>Za wykonanie kompletnego przedmiotu umowy Zamawiający zapłaci Wykonawcy wynagrodzenie ryczałtowe w kwocie:</w:t>
      </w:r>
    </w:p>
    <w:p w14:paraId="1320F965" w14:textId="77777777" w:rsidR="00BC683E" w:rsidRPr="00CF4D80" w:rsidRDefault="00BC683E" w:rsidP="00CF4D80">
      <w:pPr>
        <w:ind w:left="426"/>
        <w:rPr>
          <w:rFonts w:cs="Tahoma"/>
          <w:szCs w:val="18"/>
        </w:rPr>
      </w:pPr>
      <w:r w:rsidRPr="00CF4D80">
        <w:rPr>
          <w:rFonts w:cs="Tahoma"/>
          <w:szCs w:val="18"/>
        </w:rPr>
        <w:t xml:space="preserve">netto …………………… zł </w:t>
      </w:r>
    </w:p>
    <w:p w14:paraId="730C4E29" w14:textId="77777777" w:rsidR="00BC683E" w:rsidRPr="00CF4D80" w:rsidRDefault="00BC683E" w:rsidP="00CF4D80">
      <w:pPr>
        <w:ind w:left="426"/>
        <w:rPr>
          <w:rFonts w:cs="Tahoma"/>
          <w:szCs w:val="18"/>
        </w:rPr>
      </w:pPr>
      <w:r w:rsidRPr="00CF4D80">
        <w:rPr>
          <w:rFonts w:cs="Tahoma"/>
          <w:szCs w:val="18"/>
        </w:rPr>
        <w:t xml:space="preserve">brutto ………………………………… zł </w:t>
      </w:r>
    </w:p>
    <w:p w14:paraId="3A1F7D1F" w14:textId="77777777" w:rsidR="00BC683E" w:rsidRPr="00CF4D80" w:rsidRDefault="00BC683E" w:rsidP="00CF4D80">
      <w:pPr>
        <w:ind w:left="426"/>
        <w:rPr>
          <w:rFonts w:cs="Tahoma"/>
          <w:szCs w:val="18"/>
        </w:rPr>
      </w:pPr>
      <w:r w:rsidRPr="00CF4D80">
        <w:rPr>
          <w:rFonts w:cs="Tahoma"/>
          <w:szCs w:val="18"/>
        </w:rPr>
        <w:t xml:space="preserve">(słownie: …………………………………………………/100), </w:t>
      </w:r>
    </w:p>
    <w:p w14:paraId="650FDC69" w14:textId="77777777" w:rsidR="00BC683E" w:rsidRPr="00CF4D80" w:rsidRDefault="00BC683E" w:rsidP="00CF4D80">
      <w:pPr>
        <w:ind w:left="426"/>
        <w:rPr>
          <w:rFonts w:cs="Tahoma"/>
          <w:szCs w:val="18"/>
        </w:rPr>
      </w:pPr>
      <w:r w:rsidRPr="00CF4D80">
        <w:rPr>
          <w:rFonts w:cs="Tahoma"/>
          <w:szCs w:val="18"/>
        </w:rPr>
        <w:t xml:space="preserve">podatek VAT …………………… zł </w:t>
      </w:r>
    </w:p>
    <w:p w14:paraId="2C87934B" w14:textId="77777777" w:rsidR="00BC683E" w:rsidRPr="00CF4D80" w:rsidRDefault="00BC683E" w:rsidP="00CF4D80">
      <w:pPr>
        <w:ind w:left="426"/>
        <w:rPr>
          <w:rFonts w:cs="Tahoma"/>
          <w:szCs w:val="18"/>
        </w:rPr>
      </w:pPr>
      <w:r w:rsidRPr="00CF4D80">
        <w:rPr>
          <w:rFonts w:cs="Tahoma"/>
          <w:szCs w:val="18"/>
        </w:rPr>
        <w:t>zgodnie z ofertą Wykonawcy z dnia …………………….. r., której kopia stanowi załącznik do niniejszej umowy.</w:t>
      </w:r>
    </w:p>
    <w:p w14:paraId="682A7458" w14:textId="77777777" w:rsidR="00BC683E" w:rsidRPr="00CF4D80" w:rsidRDefault="00BC683E" w:rsidP="00E40AF8">
      <w:pPr>
        <w:pStyle w:val="Akapitzlist"/>
        <w:numPr>
          <w:ilvl w:val="0"/>
          <w:numId w:val="15"/>
        </w:numPr>
        <w:ind w:left="426"/>
        <w:rPr>
          <w:rFonts w:cs="Tahoma"/>
          <w:szCs w:val="18"/>
        </w:rPr>
      </w:pPr>
      <w:r w:rsidRPr="00CF4D80">
        <w:rPr>
          <w:rFonts w:cs="Tahoma"/>
          <w:szCs w:val="18"/>
        </w:rPr>
        <w:t>Wynagrodzenie Wykonawcy obejmuje całość kosztów jaką poniesie on w celu prawidłowego wykonania przedmiotu umowy na warunkach określonych umową, łącznie z kosztami serwisów</w:t>
      </w:r>
      <w:r w:rsidR="002C7522">
        <w:rPr>
          <w:rFonts w:cs="Tahoma"/>
          <w:szCs w:val="18"/>
        </w:rPr>
        <w:t>,</w:t>
      </w:r>
      <w:r w:rsidRPr="00CF4D80">
        <w:rPr>
          <w:rFonts w:cs="Tahoma"/>
          <w:szCs w:val="18"/>
        </w:rPr>
        <w:t xml:space="preserve"> przeglądów</w:t>
      </w:r>
      <w:r w:rsidR="002C7522">
        <w:rPr>
          <w:rFonts w:cs="Tahoma"/>
          <w:szCs w:val="18"/>
        </w:rPr>
        <w:t xml:space="preserve"> i napraw gwarancyjnych</w:t>
      </w:r>
      <w:r w:rsidRPr="00CF4D80">
        <w:rPr>
          <w:rFonts w:cs="Tahoma"/>
          <w:szCs w:val="18"/>
        </w:rPr>
        <w:t xml:space="preserve">. W przypadku nieuwzględnienia przez Wykonawcę wszystkich prac i innych wydatków niezbędnych do zrealizowania przedmiotu umowy na warunkach określonych umową, powstałe różnice stanowią element ryzyka Wykonawcy i nie skutkują zwiększeniem Wynagrodzenia. </w:t>
      </w:r>
    </w:p>
    <w:p w14:paraId="3FBE347A" w14:textId="77777777" w:rsidR="00BC683E" w:rsidRPr="00CF4D80" w:rsidRDefault="00BC683E" w:rsidP="00E40AF8">
      <w:pPr>
        <w:pStyle w:val="Akapitzlist"/>
        <w:numPr>
          <w:ilvl w:val="0"/>
          <w:numId w:val="15"/>
        </w:numPr>
        <w:ind w:left="426"/>
        <w:rPr>
          <w:rFonts w:cs="Tahoma"/>
          <w:szCs w:val="18"/>
        </w:rPr>
      </w:pPr>
      <w:r w:rsidRPr="00CF4D80">
        <w:rPr>
          <w:rFonts w:cs="Tahoma"/>
          <w:szCs w:val="18"/>
        </w:rPr>
        <w:t>Wynagrodzenie, o którym mowa w ust. 1 jest wynagrodzeniem ryczałtowym w rozumieniu art. 632 § 1 Kodeksu cywilnego, określonym z góry, bez możliwości jego podwyższenia, chociażby w czasie zawarcia umowy nie można było przewidzieć rozmiaru lub kosztów prac</w:t>
      </w:r>
      <w:r w:rsidR="002C7522">
        <w:rPr>
          <w:rFonts w:cs="Tahoma"/>
          <w:szCs w:val="18"/>
        </w:rPr>
        <w:t>, poza wyjątkami wskazanymi w umowie</w:t>
      </w:r>
      <w:r w:rsidRPr="00CF4D80">
        <w:rPr>
          <w:rFonts w:cs="Tahoma"/>
          <w:szCs w:val="18"/>
        </w:rPr>
        <w:t xml:space="preserve">. </w:t>
      </w:r>
    </w:p>
    <w:p w14:paraId="7EF0045C"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Wynagrodzenie Wykonawcy wypłacone będzie na podstawie faktury wystawionej na podstawie potwierdzonego przez Zamawiającego protokołu odbioru i udokumentowaniu uregulowania wynagrodzenia należnego podwykonawcom lub dalszym podwykonawcom.</w:t>
      </w:r>
    </w:p>
    <w:p w14:paraId="58E427AB"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W przypadku nieprzedstawienia przez Wykonawcę dowodów zapłaty wynagrodzenia należnego podwykonawcom bądź dalszym podwykonawcom, Zamawiający ma prawo do wstrzymania się zapłatą wynagrodzenia wynikającego z przedstawionej faktury pomniejszonej o kwotę należną podwykonawcom lub dalszym podwykonawcom do czasu udokumentowania przez Wykonawcę wywiązania się z obowiązku zapłaty wynagrodzenia należnego podwykonawcom.</w:t>
      </w:r>
    </w:p>
    <w:p w14:paraId="43D2BAD7"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Wykonawca traci prawo do wynagrodzenia w odpowiedniej części w razie zapłaty przez Zamawiającego wynagrodzenia na rzecz podwykonawcy/dalszego podwykonawcy, albo w przypadku złożenia wynagrodzenia do depozytu sądowego.</w:t>
      </w:r>
    </w:p>
    <w:p w14:paraId="06569D48"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Wykonawca zobowiązany jest niezwłocznie dostarczyć prawidłowo wystawioną fakturę VAT wraz z załącznikami Zamawiającemu na adres korespondencyjny: 43-450 Ustroń, ul. Szpitalna 11, pok. 141 Sekretariat.</w:t>
      </w:r>
    </w:p>
    <w:p w14:paraId="43DC7819"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Zapłata wynagrodzenia nastąpi przelewem na wskazany na fakturze rachunek bankowy Wykonawcy. Jako datę zapłaty przyjmuje się datę obciążenia rachunku Zamawiającego.</w:t>
      </w:r>
    </w:p>
    <w:p w14:paraId="7BF81F9C"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Prawidłowo wystawiona faktura powinna wskazywać numer i datę zawarcia umowy, której dotyczy faktura oraz w tytule pełną nazwę zamówienia.</w:t>
      </w:r>
    </w:p>
    <w:p w14:paraId="78E19D47"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Wykonawca nie może przenieść wierzytelności wynikających z niniejszej umowy na osobę trzecią bez uzyskania uprzedniej pisemnej zgody Zamawiającego.</w:t>
      </w:r>
    </w:p>
    <w:p w14:paraId="025BA582" w14:textId="77777777" w:rsidR="00BC683E" w:rsidRPr="00CF4D80" w:rsidRDefault="00BC683E" w:rsidP="00E40AF8">
      <w:pPr>
        <w:pStyle w:val="Akapitzlist"/>
        <w:numPr>
          <w:ilvl w:val="0"/>
          <w:numId w:val="17"/>
        </w:numPr>
        <w:ind w:left="426"/>
        <w:rPr>
          <w:rFonts w:cs="Tahoma"/>
          <w:szCs w:val="18"/>
        </w:rPr>
      </w:pPr>
      <w:r w:rsidRPr="00CF4D80">
        <w:rPr>
          <w:rFonts w:cs="Tahoma"/>
          <w:szCs w:val="18"/>
        </w:rPr>
        <w:t>Dokonanie zapłaty nie ma wpływu na obowiązki Wykonawcy z tytułu rękojmi i gwarancji, a także nie ma wpływu na ocenę faktu dokonania całkowitego lub częściowego odbioru przedmiotu umowy.</w:t>
      </w:r>
    </w:p>
    <w:p w14:paraId="10E91152" w14:textId="77777777" w:rsidR="00BC683E" w:rsidRPr="00CF4D80" w:rsidRDefault="00BC683E" w:rsidP="00CF4D80">
      <w:pPr>
        <w:rPr>
          <w:szCs w:val="18"/>
        </w:rPr>
      </w:pPr>
    </w:p>
    <w:p w14:paraId="584A26E5" w14:textId="77777777" w:rsidR="000431A4" w:rsidRPr="00CF4D80" w:rsidRDefault="000431A4" w:rsidP="00B2270A">
      <w:pPr>
        <w:pStyle w:val="Nagwek2"/>
      </w:pPr>
      <w:bookmarkStart w:id="10" w:name="_Toc179530613"/>
      <w:r w:rsidRPr="00CF4D80">
        <w:rPr>
          <w:rFonts w:cs="Tahoma"/>
        </w:rPr>
        <w:t>§</w:t>
      </w:r>
      <w:r w:rsidRPr="00CF4D80">
        <w:t xml:space="preserve"> 11 Kary </w:t>
      </w:r>
      <w:r w:rsidRPr="00B2270A">
        <w:t>umowne</w:t>
      </w:r>
      <w:r w:rsidRPr="00CF4D80">
        <w:t>:</w:t>
      </w:r>
      <w:bookmarkEnd w:id="10"/>
    </w:p>
    <w:p w14:paraId="2FC30133" w14:textId="77777777" w:rsidR="004F4281" w:rsidRPr="00CF4D80" w:rsidRDefault="004F4281" w:rsidP="00E40AF8">
      <w:pPr>
        <w:pStyle w:val="Akapitzlist"/>
        <w:numPr>
          <w:ilvl w:val="0"/>
          <w:numId w:val="19"/>
        </w:numPr>
        <w:ind w:left="426"/>
        <w:rPr>
          <w:rFonts w:cs="Tahoma"/>
          <w:szCs w:val="18"/>
        </w:rPr>
      </w:pPr>
      <w:r w:rsidRPr="00CF4D80">
        <w:rPr>
          <w:rFonts w:cs="Tahoma"/>
          <w:szCs w:val="18"/>
        </w:rPr>
        <w:t>Zamawiający ma prawo do naliczenia Wykonawcy następujących kar umownych:</w:t>
      </w:r>
    </w:p>
    <w:p w14:paraId="6711CB7B" w14:textId="77777777" w:rsidR="004F4281" w:rsidRPr="005B4A16" w:rsidRDefault="004F4281" w:rsidP="00E40AF8">
      <w:pPr>
        <w:pStyle w:val="Akapitzlist"/>
        <w:numPr>
          <w:ilvl w:val="0"/>
          <w:numId w:val="20"/>
        </w:numPr>
        <w:rPr>
          <w:rFonts w:cs="Tahoma"/>
          <w:szCs w:val="18"/>
        </w:rPr>
      </w:pPr>
      <w:r w:rsidRPr="005B4A16">
        <w:rPr>
          <w:rFonts w:cs="Tahoma"/>
          <w:szCs w:val="18"/>
        </w:rPr>
        <w:t>w przypadku, kiedy wystąpi zwłoka Wykonawcy w dotrzymaniu terminu realizacji umowy w wysokości 0,2% wartości brutto umowy za każdy dzień zwłoki,</w:t>
      </w:r>
    </w:p>
    <w:p w14:paraId="30B8123D" w14:textId="77777777" w:rsidR="004F4281" w:rsidRPr="005B4A16" w:rsidRDefault="004F4281" w:rsidP="00E40AF8">
      <w:pPr>
        <w:pStyle w:val="Akapitzlist"/>
        <w:numPr>
          <w:ilvl w:val="0"/>
          <w:numId w:val="20"/>
        </w:numPr>
        <w:rPr>
          <w:rFonts w:cs="Tahoma"/>
          <w:szCs w:val="18"/>
        </w:rPr>
      </w:pPr>
      <w:r w:rsidRPr="005B4A16">
        <w:rPr>
          <w:rFonts w:cs="Tahoma"/>
          <w:szCs w:val="18"/>
        </w:rPr>
        <w:t>w przypadku uchybienia zapisom umowy w zakresie obowiązków Wykonawcy dotyczących zabezpieczenia robót, placu budowy, czasu prowadzenia robót, usuwania odpadów itp. w wysokości 3 000 zł za każde uchybienie,</w:t>
      </w:r>
    </w:p>
    <w:p w14:paraId="20A07EDC" w14:textId="77777777" w:rsidR="004F4281" w:rsidRPr="005B4A16" w:rsidRDefault="004F4281" w:rsidP="00E40AF8">
      <w:pPr>
        <w:pStyle w:val="Akapitzlist"/>
        <w:numPr>
          <w:ilvl w:val="0"/>
          <w:numId w:val="20"/>
        </w:numPr>
        <w:rPr>
          <w:rFonts w:cs="Tahoma"/>
          <w:szCs w:val="18"/>
        </w:rPr>
      </w:pPr>
      <w:r w:rsidRPr="005B4A16">
        <w:rPr>
          <w:rFonts w:cs="Tahoma"/>
          <w:szCs w:val="18"/>
        </w:rPr>
        <w:t>w przypadku braku zapłaty wynagrodzenia należnego podwykonawcy lub dalszym podwykonawcom w wysokości 1% wartości brutto niezapłaconej należności,</w:t>
      </w:r>
    </w:p>
    <w:p w14:paraId="482F8973" w14:textId="77777777" w:rsidR="004F4281" w:rsidRPr="005B4A16" w:rsidRDefault="004F4281" w:rsidP="00E40AF8">
      <w:pPr>
        <w:pStyle w:val="Akapitzlist"/>
        <w:numPr>
          <w:ilvl w:val="0"/>
          <w:numId w:val="20"/>
        </w:numPr>
        <w:rPr>
          <w:rFonts w:cs="Tahoma"/>
          <w:szCs w:val="18"/>
        </w:rPr>
      </w:pPr>
      <w:r w:rsidRPr="005B4A16">
        <w:rPr>
          <w:rFonts w:cs="Tahoma"/>
          <w:szCs w:val="18"/>
        </w:rPr>
        <w:t>w przypadku nieterminowej zapłaty wynagrodzenia należnego podwykonawcy lub dalszym podwykonawcom w wysokości 0,05% wartości brutto niezapłaconej należności za każdy dzień opóźnienia,</w:t>
      </w:r>
    </w:p>
    <w:p w14:paraId="62B8DE36" w14:textId="77777777" w:rsidR="004F4281" w:rsidRPr="005B4A16" w:rsidRDefault="004F4281" w:rsidP="00E40AF8">
      <w:pPr>
        <w:pStyle w:val="Akapitzlist"/>
        <w:numPr>
          <w:ilvl w:val="0"/>
          <w:numId w:val="20"/>
        </w:numPr>
        <w:rPr>
          <w:rFonts w:cs="Tahoma"/>
          <w:szCs w:val="18"/>
        </w:rPr>
      </w:pPr>
      <w:r w:rsidRPr="005B4A16">
        <w:rPr>
          <w:rFonts w:cs="Tahoma"/>
          <w:szCs w:val="18"/>
        </w:rPr>
        <w:t>w przypadku nieprzedłożenia do zaakceptowania projektu umowy o podwykonawstwo, której przedmiotem są roboty budowlane lub projektu jej zmiany lub nieprzedłożenia poświadczonej za zgodność z oryginałem kopii umowy o podwykonawstwo lub jej zmiany w wysokości 3000 zł za każdy przypadek,</w:t>
      </w:r>
    </w:p>
    <w:p w14:paraId="6931AADC" w14:textId="77777777" w:rsidR="004F4281" w:rsidRPr="005B4A16" w:rsidRDefault="004F4281" w:rsidP="00E40AF8">
      <w:pPr>
        <w:pStyle w:val="Akapitzlist"/>
        <w:numPr>
          <w:ilvl w:val="0"/>
          <w:numId w:val="20"/>
        </w:numPr>
        <w:rPr>
          <w:rFonts w:cs="Tahoma"/>
          <w:szCs w:val="18"/>
        </w:rPr>
      </w:pPr>
      <w:r w:rsidRPr="005B4A16">
        <w:rPr>
          <w:rFonts w:cs="Tahoma"/>
          <w:szCs w:val="18"/>
        </w:rPr>
        <w:t xml:space="preserve">w przypadku braku zmiany umowy o podwykonawstwo w zakresie terminu zapłaty, jeśli w umowie o podwykonawstwo zawarto termin dłuższy niż wskazany w § </w:t>
      </w:r>
      <w:r>
        <w:rPr>
          <w:rFonts w:cs="Tahoma"/>
          <w:szCs w:val="18"/>
        </w:rPr>
        <w:t>14</w:t>
      </w:r>
      <w:r w:rsidRPr="005B4A16">
        <w:rPr>
          <w:rFonts w:cs="Tahoma"/>
          <w:szCs w:val="18"/>
        </w:rPr>
        <w:t xml:space="preserve"> ust. 4 w wysokości 3 000 zł za każdy przypadek, </w:t>
      </w:r>
    </w:p>
    <w:p w14:paraId="3174B3AE" w14:textId="77777777" w:rsidR="004F4281" w:rsidRPr="005B4A16" w:rsidRDefault="004F4281" w:rsidP="00E40AF8">
      <w:pPr>
        <w:pStyle w:val="Akapitzlist"/>
        <w:numPr>
          <w:ilvl w:val="0"/>
          <w:numId w:val="20"/>
        </w:numPr>
        <w:rPr>
          <w:rFonts w:cs="Tahoma"/>
          <w:szCs w:val="18"/>
        </w:rPr>
      </w:pPr>
      <w:r w:rsidRPr="005B4A16">
        <w:rPr>
          <w:rFonts w:cs="Tahoma"/>
          <w:szCs w:val="18"/>
        </w:rPr>
        <w:t xml:space="preserve">w przypadku braku zatrudnienia osób wskazanych w § </w:t>
      </w:r>
      <w:r>
        <w:rPr>
          <w:rFonts w:cs="Tahoma"/>
          <w:szCs w:val="18"/>
        </w:rPr>
        <w:t>1</w:t>
      </w:r>
      <w:r w:rsidRPr="005B4A16">
        <w:rPr>
          <w:rFonts w:cs="Tahoma"/>
          <w:szCs w:val="18"/>
        </w:rPr>
        <w:t>3 w ramach stosunku pracy w wysokości 0,2% wartości umowy brutto,</w:t>
      </w:r>
    </w:p>
    <w:p w14:paraId="651DFA6B" w14:textId="77777777" w:rsidR="004F4281" w:rsidRDefault="004F4281" w:rsidP="00E40AF8">
      <w:pPr>
        <w:pStyle w:val="Akapitzlist"/>
        <w:numPr>
          <w:ilvl w:val="0"/>
          <w:numId w:val="20"/>
        </w:numPr>
        <w:rPr>
          <w:rFonts w:cs="Tahoma"/>
          <w:szCs w:val="18"/>
        </w:rPr>
      </w:pPr>
      <w:r w:rsidRPr="005B4A16">
        <w:rPr>
          <w:rFonts w:cs="Tahoma"/>
          <w:szCs w:val="18"/>
        </w:rPr>
        <w:t>w przypadku opóźnienia Wykonawcy w usuwaniu wad lub usterek stwierdzonych w trakcie odbioru robót lub na podstawie przepisów o rękojmi lub gwarancji, w wysokości 0,1% wartości brutto niniejszej umowy za każdy dzień opóźnienia;</w:t>
      </w:r>
    </w:p>
    <w:p w14:paraId="4A1CBD67" w14:textId="77777777" w:rsidR="004F4281" w:rsidRPr="005B4A16" w:rsidRDefault="004F4281" w:rsidP="00E40AF8">
      <w:pPr>
        <w:pStyle w:val="Akapitzlist"/>
        <w:numPr>
          <w:ilvl w:val="0"/>
          <w:numId w:val="20"/>
        </w:numPr>
        <w:rPr>
          <w:rFonts w:cs="Tahoma"/>
          <w:szCs w:val="18"/>
        </w:rPr>
      </w:pPr>
      <w:r>
        <w:rPr>
          <w:rFonts w:cs="Tahoma"/>
          <w:szCs w:val="18"/>
        </w:rPr>
        <w:t>w przypadku zwłoki w wykonaniu czynności przeglądowych i serwisowych w okresie gwarancji w wysokości 0,1% wartości brutto umowy;</w:t>
      </w:r>
    </w:p>
    <w:p w14:paraId="4B9AECC9" w14:textId="77777777" w:rsidR="004F4281" w:rsidRPr="005B4A16" w:rsidRDefault="004F4281" w:rsidP="00E40AF8">
      <w:pPr>
        <w:pStyle w:val="Akapitzlist"/>
        <w:numPr>
          <w:ilvl w:val="0"/>
          <w:numId w:val="20"/>
        </w:numPr>
        <w:rPr>
          <w:rFonts w:cs="Tahoma"/>
          <w:szCs w:val="18"/>
        </w:rPr>
      </w:pPr>
      <w:r w:rsidRPr="005B4A16">
        <w:rPr>
          <w:rFonts w:cs="Tahoma"/>
          <w:szCs w:val="18"/>
        </w:rPr>
        <w:t>w przypadku odstąpienia przez Zamawiającego od Umowy z przyczyn leżących po stronie Wykonawcy lub odstąpienia od umowy przez Wykonawcę z przyczyn niezależnych od Zamawiającego w wysokości 10% wartości brutto niniejszej umowy.</w:t>
      </w:r>
    </w:p>
    <w:p w14:paraId="117AC918" w14:textId="77777777" w:rsidR="004F4281" w:rsidRPr="005B4A16" w:rsidRDefault="004F4281" w:rsidP="00E40AF8">
      <w:pPr>
        <w:pStyle w:val="Akapitzlist"/>
        <w:numPr>
          <w:ilvl w:val="0"/>
          <w:numId w:val="19"/>
        </w:numPr>
        <w:ind w:left="426"/>
        <w:rPr>
          <w:rFonts w:cs="Tahoma"/>
          <w:szCs w:val="18"/>
        </w:rPr>
      </w:pPr>
      <w:r w:rsidRPr="005B4A16">
        <w:rPr>
          <w:rFonts w:cs="Tahoma"/>
          <w:szCs w:val="18"/>
        </w:rPr>
        <w:t>Zamawiający zastrzega sobie prawo dochodzenia odszkodowania na zasadach ogólnych, o ile wartość faktycznie poniesionych szkód przekracza wysokość kar umownych.</w:t>
      </w:r>
    </w:p>
    <w:p w14:paraId="2E814AAD" w14:textId="77777777" w:rsidR="004F4281" w:rsidRPr="00CF4D80" w:rsidRDefault="004F4281" w:rsidP="00E40AF8">
      <w:pPr>
        <w:pStyle w:val="Akapitzlist"/>
        <w:numPr>
          <w:ilvl w:val="0"/>
          <w:numId w:val="19"/>
        </w:numPr>
        <w:ind w:left="426"/>
        <w:rPr>
          <w:rFonts w:cs="Tahoma"/>
          <w:szCs w:val="18"/>
        </w:rPr>
      </w:pPr>
      <w:r w:rsidRPr="005B4A16">
        <w:rPr>
          <w:rFonts w:cs="Tahoma"/>
          <w:szCs w:val="18"/>
        </w:rPr>
        <w:t>Łączna kwota kar umownych nie może być wyższa niż</w:t>
      </w:r>
      <w:r w:rsidRPr="00CF4D80">
        <w:rPr>
          <w:rFonts w:cs="Tahoma"/>
          <w:szCs w:val="18"/>
        </w:rPr>
        <w:t xml:space="preserve"> 20% wartości umowy brutto. </w:t>
      </w:r>
    </w:p>
    <w:p w14:paraId="311AA817" w14:textId="77777777" w:rsidR="004F4281" w:rsidRPr="00CF4D80" w:rsidRDefault="004F4281" w:rsidP="00E40AF8">
      <w:pPr>
        <w:pStyle w:val="Akapitzlist"/>
        <w:numPr>
          <w:ilvl w:val="0"/>
          <w:numId w:val="19"/>
        </w:numPr>
        <w:ind w:left="426"/>
        <w:rPr>
          <w:rFonts w:cs="Tahoma"/>
          <w:szCs w:val="18"/>
        </w:rPr>
      </w:pPr>
      <w:r w:rsidRPr="00CF4D80">
        <w:rPr>
          <w:rFonts w:cs="Tahoma"/>
          <w:szCs w:val="18"/>
        </w:rPr>
        <w:t>Wykonawca wyraża zgodę na potrącenie przez Zamawiającego roszczeń wynikających z niniejszej umowy z wynagrodzeniem należnym Wykonawcy za wykonanie przedmiotu umowy.</w:t>
      </w:r>
    </w:p>
    <w:p w14:paraId="66AF3AA4" w14:textId="77777777" w:rsidR="00BC683E" w:rsidRPr="00CF4D80" w:rsidRDefault="00BC683E" w:rsidP="00CF4D80">
      <w:pPr>
        <w:rPr>
          <w:szCs w:val="18"/>
        </w:rPr>
      </w:pPr>
    </w:p>
    <w:p w14:paraId="2B468033" w14:textId="77777777" w:rsidR="00B2270A" w:rsidRPr="00B2270A" w:rsidRDefault="00B2270A" w:rsidP="00B2270A"/>
    <w:p w14:paraId="4AB0EC88" w14:textId="13510342" w:rsidR="00821D48" w:rsidRPr="00CF4D80" w:rsidRDefault="00821D48" w:rsidP="00B2270A">
      <w:pPr>
        <w:pStyle w:val="Nagwek2"/>
      </w:pPr>
      <w:bookmarkStart w:id="11" w:name="_Toc179530614"/>
      <w:r w:rsidRPr="00CF4D80">
        <w:rPr>
          <w:rFonts w:cs="Tahoma"/>
        </w:rPr>
        <w:t>§</w:t>
      </w:r>
      <w:r w:rsidRPr="00CF4D80">
        <w:t xml:space="preserve"> 1</w:t>
      </w:r>
      <w:r w:rsidR="00CC3B0D">
        <w:t>2</w:t>
      </w:r>
      <w:r w:rsidRPr="00CF4D80">
        <w:t xml:space="preserve"> Zatrudnianie na umowę o pracę:</w:t>
      </w:r>
      <w:bookmarkEnd w:id="11"/>
    </w:p>
    <w:p w14:paraId="006F0C9B" w14:textId="77777777" w:rsidR="0089530A" w:rsidRPr="00CF4D80" w:rsidRDefault="0089530A" w:rsidP="00E40AF8">
      <w:pPr>
        <w:pStyle w:val="Akapitzlist"/>
        <w:numPr>
          <w:ilvl w:val="0"/>
          <w:numId w:val="9"/>
        </w:numPr>
        <w:ind w:left="426"/>
        <w:rPr>
          <w:rFonts w:cs="Tahoma"/>
          <w:szCs w:val="18"/>
        </w:rPr>
      </w:pPr>
      <w:r w:rsidRPr="00CF4D80">
        <w:rPr>
          <w:rFonts w:cs="Tahoma"/>
          <w:szCs w:val="18"/>
        </w:rPr>
        <w:t>Wykonawca, na każde żądanie Zamawiającego zobowiązany jest w terminie 5 dni przedstawić raport z zatrudnienia osób wskazanych w Specyfikacji Warunków Zamówienia w ramach stosunku pracy, określonego w  art. 22 § 1 ustawy z dnia 26 czerwca 1974 r. – Kodeks pracy (tekst jednolity Dz. U. z 202</w:t>
      </w:r>
      <w:r w:rsidR="00B2270A">
        <w:rPr>
          <w:rFonts w:cs="Tahoma"/>
          <w:szCs w:val="18"/>
        </w:rPr>
        <w:t>3</w:t>
      </w:r>
      <w:r w:rsidRPr="00CF4D80">
        <w:rPr>
          <w:rFonts w:cs="Tahoma"/>
          <w:szCs w:val="18"/>
        </w:rPr>
        <w:t xml:space="preserve"> r., poz. </w:t>
      </w:r>
      <w:r w:rsidR="00B2270A">
        <w:rPr>
          <w:rFonts w:cs="Tahoma"/>
          <w:szCs w:val="18"/>
        </w:rPr>
        <w:t xml:space="preserve">1465 z </w:t>
      </w:r>
      <w:proofErr w:type="spellStart"/>
      <w:r w:rsidR="00B2270A">
        <w:rPr>
          <w:rFonts w:cs="Tahoma"/>
          <w:szCs w:val="18"/>
        </w:rPr>
        <w:t>późn</w:t>
      </w:r>
      <w:proofErr w:type="spellEnd"/>
      <w:r w:rsidR="00B2270A">
        <w:rPr>
          <w:rFonts w:cs="Tahoma"/>
          <w:szCs w:val="18"/>
        </w:rPr>
        <w:t>. zm.</w:t>
      </w:r>
      <w:r w:rsidRPr="00CF4D80">
        <w:rPr>
          <w:rFonts w:cs="Tahoma"/>
          <w:szCs w:val="18"/>
        </w:rPr>
        <w:t>). W przypadku wątpliwości, Wykonawca w terminie 2 dni od żądania udzieli Zamawiającemu stosownych wyjaśnień. Zamawiający ma prawo żądać udokumentowania danych zawartych w raporcie, w szczególności poprzez żądanie przedstawienia dokumentów wskazanych w ar. 438 ust 2 ustawy Prawo zamówień publicznych.</w:t>
      </w:r>
    </w:p>
    <w:p w14:paraId="3F4338B3" w14:textId="77777777" w:rsidR="0089530A" w:rsidRPr="00CF4D80" w:rsidRDefault="0089530A" w:rsidP="00E40AF8">
      <w:pPr>
        <w:pStyle w:val="Akapitzlist"/>
        <w:numPr>
          <w:ilvl w:val="0"/>
          <w:numId w:val="9"/>
        </w:numPr>
        <w:ind w:left="426"/>
        <w:rPr>
          <w:rFonts w:cs="Tahoma"/>
          <w:szCs w:val="18"/>
        </w:rPr>
      </w:pPr>
      <w:r w:rsidRPr="00CF4D80">
        <w:rPr>
          <w:rFonts w:cs="Tahoma"/>
          <w:szCs w:val="18"/>
        </w:rPr>
        <w:t>Zatrudnienie osób o których mowa w ust. 1 nastąpi przed dniem wykonywania przez te osobę czynności w ramach realizacji umowy. Obowiązek zatrudnienia zostanie spełniony również poprzez zatrudnienie już wcześniej, przed złożeniem przez Wykonawcę oferty na przedmiotowe zamówienie.</w:t>
      </w:r>
    </w:p>
    <w:p w14:paraId="10E3132F" w14:textId="77777777" w:rsidR="0089530A" w:rsidRPr="00CF4D80" w:rsidRDefault="0089530A" w:rsidP="00E40AF8">
      <w:pPr>
        <w:pStyle w:val="Akapitzlist"/>
        <w:numPr>
          <w:ilvl w:val="0"/>
          <w:numId w:val="9"/>
        </w:numPr>
        <w:ind w:left="426"/>
        <w:rPr>
          <w:rFonts w:cs="Tahoma"/>
          <w:szCs w:val="18"/>
        </w:rPr>
      </w:pPr>
      <w:r w:rsidRPr="00CF4D80">
        <w:rPr>
          <w:rFonts w:cs="Tahoma"/>
          <w:szCs w:val="18"/>
        </w:rPr>
        <w:t xml:space="preserve">W przypadku nie wywiązania się Wykonawcy z obowiązku określonego w ust. 1 przez okres co najmniej 15 dni Zamawiający ma prawo wstrzymać realizacje zamówienia do czasu, w którym Wykonawca skieruje do wykonywania zamówienia osobę zatrudniona na podstawie umowy o pracę i przedstawi stosowne dokumenty to potwierdzające. </w:t>
      </w:r>
    </w:p>
    <w:p w14:paraId="72639D15" w14:textId="77777777" w:rsidR="0089530A" w:rsidRPr="00CF4D80" w:rsidRDefault="0089530A" w:rsidP="00E40AF8">
      <w:pPr>
        <w:pStyle w:val="Akapitzlist"/>
        <w:numPr>
          <w:ilvl w:val="0"/>
          <w:numId w:val="9"/>
        </w:numPr>
        <w:ind w:left="426"/>
        <w:rPr>
          <w:rFonts w:cs="Tahoma"/>
          <w:szCs w:val="18"/>
        </w:rPr>
      </w:pPr>
      <w:r w:rsidRPr="00CF4D80">
        <w:rPr>
          <w:rFonts w:cs="Tahoma"/>
          <w:szCs w:val="18"/>
        </w:rPr>
        <w:t xml:space="preserve">Niezłożenie przez Wykonawcę w wyznaczonym przez Zamawiającego terminie żądanych dowodów w celu potwierdzenia spełnienia wymogu zatrudnienia na podstawie umowy o pracę traktowane będzie jako niespełnienie wymogu wskazanego w SWZ Rozdz. </w:t>
      </w:r>
      <w:r w:rsidR="00893997">
        <w:rPr>
          <w:rFonts w:cs="Tahoma"/>
          <w:szCs w:val="18"/>
        </w:rPr>
        <w:t>………………..</w:t>
      </w:r>
      <w:r w:rsidRPr="00CF4D80">
        <w:rPr>
          <w:rFonts w:cs="Tahoma"/>
          <w:szCs w:val="18"/>
        </w:rPr>
        <w:t>.</w:t>
      </w:r>
    </w:p>
    <w:p w14:paraId="728E1281" w14:textId="77777777" w:rsidR="0089530A" w:rsidRPr="00CF4D80" w:rsidRDefault="0089530A" w:rsidP="00E40AF8">
      <w:pPr>
        <w:pStyle w:val="Akapitzlist"/>
        <w:numPr>
          <w:ilvl w:val="0"/>
          <w:numId w:val="9"/>
        </w:numPr>
        <w:ind w:left="426"/>
        <w:rPr>
          <w:rFonts w:cs="Tahoma"/>
          <w:szCs w:val="18"/>
        </w:rPr>
      </w:pPr>
      <w:r w:rsidRPr="00CF4D80">
        <w:rPr>
          <w:rFonts w:cs="Tahoma"/>
          <w:szCs w:val="18"/>
        </w:rPr>
        <w:t>W przypadku uzasadnionych wątpliwości co do przestrzegania prawa pracy przez Wykonawcę, Zamawiający może zwrócić się o przeprowadzenie kontroli przez Państwową Inspekcję Pracy.</w:t>
      </w:r>
    </w:p>
    <w:p w14:paraId="4F68E403" w14:textId="77777777" w:rsidR="0089530A" w:rsidRPr="00CF4D80" w:rsidRDefault="0089530A" w:rsidP="00CF4D80">
      <w:pPr>
        <w:rPr>
          <w:szCs w:val="18"/>
        </w:rPr>
      </w:pPr>
    </w:p>
    <w:p w14:paraId="06001864" w14:textId="6CC3320F" w:rsidR="0089530A" w:rsidRPr="00CF4D80" w:rsidRDefault="00821D48" w:rsidP="00893997">
      <w:pPr>
        <w:pStyle w:val="Nagwek2"/>
      </w:pPr>
      <w:bookmarkStart w:id="12" w:name="_Toc179530615"/>
      <w:r w:rsidRPr="00CF4D80">
        <w:rPr>
          <w:rFonts w:cs="Tahoma"/>
        </w:rPr>
        <w:t>§</w:t>
      </w:r>
      <w:r w:rsidRPr="00CF4D80">
        <w:t xml:space="preserve"> 1</w:t>
      </w:r>
      <w:r w:rsidR="00CC3B0D">
        <w:t>3</w:t>
      </w:r>
      <w:r w:rsidRPr="00CF4D80">
        <w:t xml:space="preserve"> Zatrudnianie </w:t>
      </w:r>
      <w:r w:rsidRPr="00893997">
        <w:t>podwykonawców</w:t>
      </w:r>
      <w:r w:rsidRPr="00CF4D80">
        <w:t>:</w:t>
      </w:r>
      <w:bookmarkEnd w:id="12"/>
    </w:p>
    <w:p w14:paraId="4CB46AE0"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Wykonawca wykona przedmiot umowy siłami własnymi lub w zakresie prac wskazanym w ofercie Wykonawcy, przy udziale Podwykonawców.</w:t>
      </w:r>
    </w:p>
    <w:p w14:paraId="4074F635"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Wykonawca może zlecić wykonanie części przedmiotu umowy nie wskazanej w ofercie Podwykonawcom, za uprzednią pisemną zgodą Zamawiającego oraz pod warunkiem, że posiadają oni kwalifikacje niezbędne do ich wykonania.</w:t>
      </w:r>
    </w:p>
    <w:p w14:paraId="62161922"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Wykonawca, podwykonawca lub dalszy podwykonawca zamówienia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04CF0AF1"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15E36E02"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Zamawiający wymaga, aby umowa o podwykonawstwo zawierała szczegółowe wskazanie jej przedmiotu, a także aby ustalone dla podwykonawcy wynagrodzenie nie przekraczało wynagrodzenia wynikającego z oferty Wykonawcy dla tego zamówienia, a także aby termin wykonania przez podwykonawcę umowy umożliwiał zakończenie przez Wykonawcę całości umowy w terminie określonym w § 2.</w:t>
      </w:r>
    </w:p>
    <w:p w14:paraId="51000DE1"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Zamawiający, w terminie 5 dni, zgłasza w formie pisemnej zastrzeżenia do projektu umowy o podwykonawstwo, której przedmiotem są roboty budowlane:</w:t>
      </w:r>
    </w:p>
    <w:p w14:paraId="0A2151B3" w14:textId="77777777" w:rsidR="0089530A" w:rsidRPr="00CF4D80" w:rsidRDefault="0089530A" w:rsidP="00E40AF8">
      <w:pPr>
        <w:pStyle w:val="Akapitzlist"/>
        <w:numPr>
          <w:ilvl w:val="0"/>
          <w:numId w:val="14"/>
        </w:numPr>
        <w:rPr>
          <w:rFonts w:cs="Tahoma"/>
          <w:szCs w:val="18"/>
        </w:rPr>
      </w:pPr>
      <w:r w:rsidRPr="00CF4D80">
        <w:rPr>
          <w:rFonts w:cs="Tahoma"/>
          <w:szCs w:val="18"/>
        </w:rPr>
        <w:t>niespełniającej wymagań określonych w niniejszym paragrafie;</w:t>
      </w:r>
    </w:p>
    <w:p w14:paraId="3B47F527" w14:textId="77777777" w:rsidR="0089530A" w:rsidRPr="00CF4D80" w:rsidRDefault="0089530A" w:rsidP="00E40AF8">
      <w:pPr>
        <w:pStyle w:val="Akapitzlist"/>
        <w:numPr>
          <w:ilvl w:val="0"/>
          <w:numId w:val="14"/>
        </w:numPr>
        <w:rPr>
          <w:rFonts w:cs="Tahoma"/>
          <w:szCs w:val="18"/>
        </w:rPr>
      </w:pPr>
      <w:r w:rsidRPr="00CF4D80">
        <w:rPr>
          <w:rFonts w:cs="Tahoma"/>
          <w:szCs w:val="18"/>
        </w:rPr>
        <w:t>gdy przewiduje termin zapłaty wynagrodzenia dłuższy niż 30 dni.</w:t>
      </w:r>
    </w:p>
    <w:p w14:paraId="5294AAB0"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Kopia zawartej umowy o podwykonawstwo na roboty budowlane zostanie w terminie 7 dni od jej zawarcia przekazana Zamawiającemu.</w:t>
      </w:r>
    </w:p>
    <w:p w14:paraId="2C6513C1"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50 000 zł.</w:t>
      </w:r>
    </w:p>
    <w:p w14:paraId="3CB3A995"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 przypadku, o którym mowa w ust. 8, jeżeli termin zapłaty wynagrodzenia jest dłuższy niż 30 dni, Zamawiający informuje o tym Wykonawcę i wzywa go do doprowadzenia do zmiany tej umowy pod rygorem wystąpienia o zapłatę kary umownej.</w:t>
      </w:r>
    </w:p>
    <w:p w14:paraId="537D8422"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Przepisy dotyczące zawierania i przedkładania Zamawiającemu umów o podwykonawstwo, stosuje się odpowiednio do zmian tych umów.</w:t>
      </w:r>
    </w:p>
    <w:p w14:paraId="1142DF60"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D80233E"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D4D24C"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Bezpośrednia zapłata obejmuje wyłącznie należne wynagrodzenie, bez odsetek, należnych podwykonawcy lub dalszemu podwykonawcy.</w:t>
      </w:r>
    </w:p>
    <w:p w14:paraId="4A94801B"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Przed dokonaniem bezpośredniej zapłaty Zamawiający jest obowiązany umożliwić Wykonawcy zgłoszenie w formie pisemnej uwag dotyczących zasadności bezpośredniej zapłaty wynagrodzenia podwykonawcy lub dalszemu podwykonawcy, o których mowa w ust. 11 Zamawiający informuje o terminie zgłaszania uwag, nie krótszym niż 7 dni od dnia doręczenia tej informacji.</w:t>
      </w:r>
    </w:p>
    <w:p w14:paraId="3E036520"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 przypadku zgłoszenia uwag, dotyczących zasadności bezpośredniej zapłaty, Zamawiający może:</w:t>
      </w:r>
    </w:p>
    <w:p w14:paraId="234B43E2" w14:textId="77777777" w:rsidR="0089530A" w:rsidRPr="00CF4D80" w:rsidRDefault="0089530A" w:rsidP="00E40AF8">
      <w:pPr>
        <w:pStyle w:val="Akapitzlist"/>
        <w:numPr>
          <w:ilvl w:val="1"/>
          <w:numId w:val="13"/>
        </w:numPr>
        <w:ind w:left="709"/>
        <w:rPr>
          <w:rFonts w:cs="Tahoma"/>
          <w:szCs w:val="18"/>
        </w:rPr>
      </w:pPr>
      <w:r w:rsidRPr="00CF4D80">
        <w:rPr>
          <w:rFonts w:cs="Tahoma"/>
          <w:szCs w:val="18"/>
        </w:rPr>
        <w:t>nie dokonać bezpośredniej zapłaty wynagrodzenia podwykonawcy lub dalszemu podwykonawcy, jeżeli Wykonawca wykaże niezasadność takiej zapłaty albo</w:t>
      </w:r>
    </w:p>
    <w:p w14:paraId="197804FA" w14:textId="77777777" w:rsidR="0089530A" w:rsidRPr="00CF4D80" w:rsidRDefault="0089530A" w:rsidP="00E40AF8">
      <w:pPr>
        <w:pStyle w:val="Akapitzlist"/>
        <w:numPr>
          <w:ilvl w:val="1"/>
          <w:numId w:val="13"/>
        </w:numPr>
        <w:ind w:left="709"/>
        <w:rPr>
          <w:rFonts w:cs="Tahoma"/>
          <w:szCs w:val="18"/>
        </w:rPr>
      </w:pPr>
      <w:r w:rsidRPr="00CF4D80">
        <w:rPr>
          <w:rFonts w:cs="Tahoma"/>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C63B66D" w14:textId="77777777" w:rsidR="0089530A" w:rsidRPr="00CF4D80" w:rsidRDefault="0089530A" w:rsidP="00E40AF8">
      <w:pPr>
        <w:pStyle w:val="Akapitzlist"/>
        <w:numPr>
          <w:ilvl w:val="1"/>
          <w:numId w:val="13"/>
        </w:numPr>
        <w:ind w:left="709"/>
        <w:rPr>
          <w:rFonts w:cs="Tahoma"/>
          <w:szCs w:val="18"/>
        </w:rPr>
      </w:pPr>
      <w:r w:rsidRPr="00CF4D80">
        <w:rPr>
          <w:rFonts w:cs="Tahoma"/>
          <w:szCs w:val="18"/>
        </w:rPr>
        <w:t>dokonać bezpośredniej zapłaty wynagrodzenia podwykonawcy lub dalszemu podwykonawcy, jeżeli podwykonawca lub dalszy podwykonawca wykaże zasadność takiej zapłaty.</w:t>
      </w:r>
    </w:p>
    <w:p w14:paraId="085A31A4"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W przypadku dokonania bezpośredniej zapłaty podwykonawcy lub dalszemu podwykonawcy, Zamawiający potrąci kwotę wypłaconego wynagrodzenia z wynagrodzenia należnego Wykonawcy.</w:t>
      </w:r>
    </w:p>
    <w:p w14:paraId="072F2358"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6B9460"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 xml:space="preserve">Wykonawca, w trakcie realizacji zamówienia zawiadomi Zamawiającego o wszelkich zmianach dotyczących podwykonawców, których wskazał w ofercie, a także przekaże informacje na temat nowych podwykonawców, którym w późniejszym okresie zamierzy powierzyć realizację robót budowlanych.  </w:t>
      </w:r>
    </w:p>
    <w:p w14:paraId="5828038F"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Jeżeli zmiana podwykonawcy lub powierzenie podwykonawcy wykonania części zamówienia na roboty budowlane nastąpi w trakcie realizacji umowy, Wykonawca jest zobowiązany, na żądanie Zamawiającego przedstawić oświadczenie, lub dokumenty potwierdzające brak podstaw wykluczenia wobec tego podwykonawcy.</w:t>
      </w:r>
    </w:p>
    <w:p w14:paraId="121D793E"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Jeżeli wobec danego podwykonawcy zajdą podstawy wykluczenia, Wykonawca obowiązany jest zastąpić tego podwykonawcę lub zrezygnować z powierzenia wykonania części zamówienia podwykonawcy.</w:t>
      </w:r>
    </w:p>
    <w:p w14:paraId="0FC0EF68"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 xml:space="preserve">Powierzenie wykonania części zamówienia podwykonawcom nie zwalnia Wykonawcy z odpowiedzialności za należyte wykonanie przedmiotu niniejszej umowy. </w:t>
      </w:r>
    </w:p>
    <w:p w14:paraId="77AD1EE0"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47867D1F" w14:textId="77777777" w:rsidR="0089530A" w:rsidRPr="00CF4D80" w:rsidRDefault="0089530A" w:rsidP="00E40AF8">
      <w:pPr>
        <w:pStyle w:val="Akapitzlist"/>
        <w:numPr>
          <w:ilvl w:val="0"/>
          <w:numId w:val="13"/>
        </w:numPr>
        <w:ind w:left="426"/>
        <w:rPr>
          <w:rFonts w:cs="Tahoma"/>
          <w:szCs w:val="18"/>
        </w:rPr>
      </w:pPr>
      <w:r w:rsidRPr="00CF4D80">
        <w:rPr>
          <w:rFonts w:cs="Tahoma"/>
          <w:szCs w:val="18"/>
        </w:rPr>
        <w:t>Za wszelkie szkody wyrządzone przez podwykonawców lub dalszych podwykonawców, sprawcy takiej szkody ponoszą solidarną odpowiedzialność z Wykonawcą. Wykonawca odpowiada za działania i zaniechania podwykonawców oraz dalszych podwykonawców jak za działania i zaniechania własne. Odpowiedzialności Wykonawcy za działania i zaniechania podwykonawców lub dalszych podwykonawców nie wyłącza okoliczność, że Wykonawca czynności powierzył osobie, przedsiębiorstwu lub zakładowi, które w zakresie swej działalności zawodowej trudnią się wykonywaniem takich czynności.</w:t>
      </w:r>
    </w:p>
    <w:p w14:paraId="0D7AF0F2" w14:textId="77777777" w:rsidR="0089530A" w:rsidRDefault="0089530A" w:rsidP="00E40AF8">
      <w:pPr>
        <w:pStyle w:val="Akapitzlist"/>
        <w:numPr>
          <w:ilvl w:val="0"/>
          <w:numId w:val="13"/>
        </w:numPr>
        <w:ind w:left="426"/>
        <w:rPr>
          <w:rFonts w:cs="Tahoma"/>
          <w:szCs w:val="18"/>
        </w:rPr>
      </w:pPr>
      <w:r w:rsidRPr="00CF4D80">
        <w:rPr>
          <w:rFonts w:cs="Tahoma"/>
          <w:szCs w:val="18"/>
        </w:rPr>
        <w:t>Odpowiedzialności za zawarcie przez Wykonawcę, podwykonawcę lub dalszego podwykonawcę umowy  o podwykonawstwo  bez wymaganej  akceptacji Zamawiającego oraz ich skutki obciążają wyłącznie Wykonawcę.</w:t>
      </w:r>
    </w:p>
    <w:p w14:paraId="407A2FDB" w14:textId="77777777" w:rsidR="004D3553" w:rsidRPr="004D3553" w:rsidRDefault="004D3553" w:rsidP="004D3553">
      <w:pPr>
        <w:rPr>
          <w:rFonts w:cs="Tahoma"/>
          <w:szCs w:val="18"/>
        </w:rPr>
      </w:pPr>
    </w:p>
    <w:p w14:paraId="2A8ACA63" w14:textId="5991FB6E" w:rsidR="00821D48" w:rsidRPr="00CF4D80" w:rsidRDefault="00821D48" w:rsidP="004D3553">
      <w:pPr>
        <w:pStyle w:val="Nagwek2"/>
      </w:pPr>
      <w:bookmarkStart w:id="13" w:name="_Toc179530616"/>
      <w:r w:rsidRPr="00CF4D80">
        <w:rPr>
          <w:rFonts w:cs="Tahoma"/>
        </w:rPr>
        <w:t>§</w:t>
      </w:r>
      <w:r w:rsidRPr="00CF4D80">
        <w:t xml:space="preserve"> 1</w:t>
      </w:r>
      <w:r w:rsidR="00CC3B0D">
        <w:t>4</w:t>
      </w:r>
      <w:r w:rsidRPr="00CF4D80">
        <w:t xml:space="preserve"> </w:t>
      </w:r>
      <w:r w:rsidR="004D3553">
        <w:t>Przedstawiciele stron</w:t>
      </w:r>
      <w:r w:rsidRPr="00CF4D80">
        <w:t>:</w:t>
      </w:r>
      <w:bookmarkEnd w:id="13"/>
    </w:p>
    <w:p w14:paraId="29830C09" w14:textId="77777777" w:rsidR="0089530A" w:rsidRPr="00CF4D80" w:rsidRDefault="0089530A" w:rsidP="00E40AF8">
      <w:pPr>
        <w:pStyle w:val="Akapitzlist"/>
        <w:numPr>
          <w:ilvl w:val="0"/>
          <w:numId w:val="10"/>
        </w:numPr>
        <w:ind w:left="426"/>
        <w:rPr>
          <w:rFonts w:cs="Tahoma"/>
          <w:szCs w:val="18"/>
        </w:rPr>
      </w:pPr>
      <w:r w:rsidRPr="00CF4D80">
        <w:rPr>
          <w:rFonts w:cs="Tahoma"/>
          <w:szCs w:val="18"/>
        </w:rPr>
        <w:t>Zamawiający ustanawia:</w:t>
      </w:r>
    </w:p>
    <w:p w14:paraId="23718778" w14:textId="77777777" w:rsidR="0089530A" w:rsidRPr="00CF4D80" w:rsidRDefault="0089530A" w:rsidP="00E40AF8">
      <w:pPr>
        <w:pStyle w:val="Akapitzlist"/>
        <w:numPr>
          <w:ilvl w:val="0"/>
          <w:numId w:val="11"/>
        </w:numPr>
        <w:rPr>
          <w:rFonts w:cs="Tahoma"/>
          <w:szCs w:val="18"/>
        </w:rPr>
      </w:pPr>
      <w:r w:rsidRPr="00CF4D80">
        <w:rPr>
          <w:rFonts w:cs="Tahoma"/>
          <w:szCs w:val="18"/>
        </w:rPr>
        <w:t xml:space="preserve">Inspektora nadzoru robót budowlanych – ……………………….. i powierza mu czynności określone na mocy przepisów art. 25 i 26 ustawy – Prawo budowlane. </w:t>
      </w:r>
    </w:p>
    <w:p w14:paraId="5566C409" w14:textId="77777777" w:rsidR="0089530A" w:rsidRPr="00CF4D80" w:rsidRDefault="0089530A" w:rsidP="00E40AF8">
      <w:pPr>
        <w:pStyle w:val="Akapitzlist"/>
        <w:numPr>
          <w:ilvl w:val="0"/>
          <w:numId w:val="11"/>
        </w:numPr>
        <w:rPr>
          <w:rFonts w:cs="Tahoma"/>
          <w:szCs w:val="18"/>
        </w:rPr>
      </w:pPr>
      <w:r w:rsidRPr="00CF4D80">
        <w:rPr>
          <w:rFonts w:cs="Tahoma"/>
          <w:szCs w:val="18"/>
        </w:rPr>
        <w:t>osoby upoważnione do komunikacji i ustaleń w zakresie przedmiotu umowy, odbiorów, dokumentacji itp.,:</w:t>
      </w:r>
    </w:p>
    <w:p w14:paraId="627B6502" w14:textId="77777777" w:rsidR="0089530A" w:rsidRDefault="0089530A" w:rsidP="004D3553">
      <w:pPr>
        <w:ind w:left="633"/>
        <w:rPr>
          <w:rFonts w:cs="Tahoma"/>
          <w:szCs w:val="18"/>
        </w:rPr>
      </w:pPr>
      <w:r w:rsidRPr="004D3553">
        <w:rPr>
          <w:rFonts w:cs="Tahoma"/>
          <w:szCs w:val="18"/>
        </w:rPr>
        <w:t>…………………,</w:t>
      </w:r>
    </w:p>
    <w:p w14:paraId="32DEF277" w14:textId="77777777" w:rsidR="00660C10" w:rsidRPr="004D3553" w:rsidRDefault="00660C10" w:rsidP="004D3553">
      <w:pPr>
        <w:ind w:left="633"/>
        <w:rPr>
          <w:rFonts w:cs="Tahoma"/>
          <w:szCs w:val="18"/>
        </w:rPr>
      </w:pPr>
      <w:r>
        <w:rPr>
          <w:rFonts w:cs="Tahoma"/>
          <w:szCs w:val="18"/>
        </w:rPr>
        <w:t>osoby upoważnione do ustaleń p-</w:t>
      </w:r>
      <w:proofErr w:type="spellStart"/>
      <w:r>
        <w:rPr>
          <w:rFonts w:cs="Tahoma"/>
          <w:szCs w:val="18"/>
        </w:rPr>
        <w:t>poż</w:t>
      </w:r>
      <w:proofErr w:type="spellEnd"/>
      <w:r>
        <w:rPr>
          <w:rFonts w:cs="Tahoma"/>
          <w:szCs w:val="18"/>
        </w:rPr>
        <w:t xml:space="preserve"> …………………………….</w:t>
      </w:r>
    </w:p>
    <w:p w14:paraId="2E0898EC" w14:textId="77777777" w:rsidR="0089530A" w:rsidRPr="00CF4D80" w:rsidRDefault="0089530A" w:rsidP="00E40AF8">
      <w:pPr>
        <w:pStyle w:val="Akapitzlist"/>
        <w:numPr>
          <w:ilvl w:val="0"/>
          <w:numId w:val="10"/>
        </w:numPr>
        <w:ind w:left="426"/>
        <w:rPr>
          <w:rFonts w:cs="Tahoma"/>
          <w:szCs w:val="18"/>
        </w:rPr>
      </w:pPr>
      <w:r w:rsidRPr="00CF4D80">
        <w:rPr>
          <w:rFonts w:cs="Tahoma"/>
          <w:szCs w:val="18"/>
        </w:rPr>
        <w:t>Wykonawca ustanawia:</w:t>
      </w:r>
    </w:p>
    <w:p w14:paraId="1ADF5979" w14:textId="77777777" w:rsidR="004D3553" w:rsidRDefault="004D3553" w:rsidP="00E40AF8">
      <w:pPr>
        <w:pStyle w:val="Akapitzlist"/>
        <w:numPr>
          <w:ilvl w:val="0"/>
          <w:numId w:val="12"/>
        </w:numPr>
        <w:rPr>
          <w:rFonts w:cs="Tahoma"/>
          <w:szCs w:val="18"/>
        </w:rPr>
      </w:pPr>
      <w:r>
        <w:rPr>
          <w:rFonts w:cs="Tahoma"/>
          <w:szCs w:val="18"/>
        </w:rPr>
        <w:t>Kierownika robót - ………………………………. o specjalności w branży budowlanej,</w:t>
      </w:r>
    </w:p>
    <w:p w14:paraId="0578323B" w14:textId="77777777" w:rsidR="0089530A" w:rsidRPr="00CF4D80" w:rsidRDefault="0089530A" w:rsidP="00E40AF8">
      <w:pPr>
        <w:pStyle w:val="Akapitzlist"/>
        <w:numPr>
          <w:ilvl w:val="0"/>
          <w:numId w:val="12"/>
        </w:numPr>
        <w:rPr>
          <w:rFonts w:cs="Tahoma"/>
          <w:szCs w:val="18"/>
        </w:rPr>
      </w:pPr>
      <w:r w:rsidRPr="00CF4D80">
        <w:rPr>
          <w:rFonts w:cs="Tahoma"/>
          <w:szCs w:val="18"/>
        </w:rPr>
        <w:t>osoby upoważnione do komunikacji i ustaleń w zakresie przedmiotu umowy, odbiorów, dokumentacji itp., ………………………..:</w:t>
      </w:r>
    </w:p>
    <w:p w14:paraId="6F2BA88B" w14:textId="77777777" w:rsidR="0089530A" w:rsidRPr="00CF4D80" w:rsidRDefault="0089530A" w:rsidP="00E40AF8">
      <w:pPr>
        <w:pStyle w:val="Akapitzlist"/>
        <w:numPr>
          <w:ilvl w:val="0"/>
          <w:numId w:val="10"/>
        </w:numPr>
        <w:ind w:left="426"/>
        <w:rPr>
          <w:rFonts w:cs="Tahoma"/>
          <w:szCs w:val="18"/>
        </w:rPr>
      </w:pPr>
      <w:r w:rsidRPr="00CF4D80">
        <w:rPr>
          <w:rFonts w:cs="Tahoma"/>
          <w:szCs w:val="18"/>
        </w:rPr>
        <w:t>Wszystkie informacje, doręczenia i wezwania skierowane przez Zamawiającego/Inspektora nadzoru do Wykonawcy uznaje się za prawidłowo i skutecznie dokonane, także wówczas, jeżeli będą doręczone osobie upoważnionej do kontaktów z Zamawiającym.</w:t>
      </w:r>
    </w:p>
    <w:p w14:paraId="78EDD5A7" w14:textId="77777777" w:rsidR="0089530A" w:rsidRPr="00CF4D80" w:rsidRDefault="0089530A" w:rsidP="00E40AF8">
      <w:pPr>
        <w:pStyle w:val="Akapitzlist"/>
        <w:numPr>
          <w:ilvl w:val="0"/>
          <w:numId w:val="10"/>
        </w:numPr>
        <w:ind w:left="426"/>
        <w:rPr>
          <w:rFonts w:cs="Tahoma"/>
          <w:szCs w:val="18"/>
        </w:rPr>
      </w:pPr>
      <w:r w:rsidRPr="00CF4D80">
        <w:rPr>
          <w:rFonts w:cs="Tahoma"/>
          <w:szCs w:val="18"/>
        </w:rPr>
        <w:t>Zmiana osób odpowiedzialnych za realizację zamówienia nie stanowi zmiany umowy, natomiast winna być zgłaszana drugiej Stronie niezwłocznie po zaistnieniu takiej okoliczności.</w:t>
      </w:r>
    </w:p>
    <w:p w14:paraId="572A5CEE" w14:textId="77777777" w:rsidR="0089530A" w:rsidRPr="00CF4D80" w:rsidRDefault="0089530A" w:rsidP="00E40AF8">
      <w:pPr>
        <w:pStyle w:val="Akapitzlist"/>
        <w:numPr>
          <w:ilvl w:val="0"/>
          <w:numId w:val="10"/>
        </w:numPr>
        <w:ind w:left="426"/>
        <w:rPr>
          <w:rFonts w:cs="Tahoma"/>
          <w:szCs w:val="18"/>
        </w:rPr>
      </w:pPr>
      <w:r w:rsidRPr="00CF4D80">
        <w:rPr>
          <w:rFonts w:cs="Tahoma"/>
          <w:szCs w:val="18"/>
        </w:rPr>
        <w:t>Ustalenia poczynione pomiędzy stronami telefonicznie, zostaną potwierdzone w protokole Rady budowy.</w:t>
      </w:r>
    </w:p>
    <w:p w14:paraId="0F3BFAA5" w14:textId="77777777" w:rsidR="0089530A" w:rsidRPr="00CF4D80" w:rsidRDefault="0089530A" w:rsidP="00CF4D80">
      <w:pPr>
        <w:rPr>
          <w:szCs w:val="18"/>
        </w:rPr>
      </w:pPr>
    </w:p>
    <w:p w14:paraId="0B0B39CD" w14:textId="447FE27B" w:rsidR="0000286A" w:rsidRPr="00CF4D80" w:rsidRDefault="0000286A" w:rsidP="004D3553">
      <w:pPr>
        <w:pStyle w:val="Nagwek2"/>
      </w:pPr>
      <w:bookmarkStart w:id="14" w:name="_Toc179530617"/>
      <w:r w:rsidRPr="00CF4D80">
        <w:rPr>
          <w:rFonts w:cs="Tahoma"/>
        </w:rPr>
        <w:t>§</w:t>
      </w:r>
      <w:r w:rsidRPr="00CF4D80">
        <w:t xml:space="preserve"> 1</w:t>
      </w:r>
      <w:r w:rsidR="00CC3B0D">
        <w:t>5</w:t>
      </w:r>
      <w:r w:rsidRPr="00CF4D80">
        <w:t xml:space="preserve"> Prawa </w:t>
      </w:r>
      <w:r w:rsidRPr="004D3553">
        <w:t>autorskie</w:t>
      </w:r>
      <w:r w:rsidRPr="00CF4D80">
        <w:t>:</w:t>
      </w:r>
      <w:bookmarkEnd w:id="14"/>
    </w:p>
    <w:p w14:paraId="48B5273E"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 xml:space="preserve">Opracowanie dokumentacji </w:t>
      </w:r>
      <w:r>
        <w:rPr>
          <w:rFonts w:eastAsia="Lucida Sans Unicode" w:cs="Calibri"/>
          <w:color w:val="auto"/>
          <w:kern w:val="2"/>
          <w:szCs w:val="18"/>
          <w:lang w:eastAsia="zh-CN" w:bidi="hi-IN"/>
        </w:rPr>
        <w:t xml:space="preserve">wskazanej w </w:t>
      </w:r>
      <w:r>
        <w:rPr>
          <w:rFonts w:ascii="Tahoma" w:eastAsia="Lucida Sans Unicode" w:hAnsi="Tahoma" w:cs="Tahoma"/>
          <w:color w:val="auto"/>
          <w:kern w:val="2"/>
          <w:szCs w:val="18"/>
          <w:lang w:eastAsia="zh-CN" w:bidi="hi-IN"/>
        </w:rPr>
        <w:t>§</w:t>
      </w:r>
      <w:r>
        <w:rPr>
          <w:rFonts w:eastAsia="Lucida Sans Unicode" w:cs="Calibri"/>
          <w:color w:val="auto"/>
          <w:kern w:val="2"/>
          <w:szCs w:val="18"/>
          <w:lang w:eastAsia="zh-CN" w:bidi="hi-IN"/>
        </w:rPr>
        <w:t xml:space="preserve"> </w:t>
      </w:r>
      <w:r w:rsidR="001C63A9">
        <w:rPr>
          <w:rFonts w:eastAsia="Lucida Sans Unicode" w:cs="Calibri"/>
          <w:color w:val="auto"/>
          <w:kern w:val="2"/>
          <w:szCs w:val="18"/>
          <w:lang w:eastAsia="zh-CN" w:bidi="hi-IN"/>
        </w:rPr>
        <w:t>1 ust. 1 pkt 1</w:t>
      </w:r>
      <w:r>
        <w:rPr>
          <w:rFonts w:eastAsia="Lucida Sans Unicode" w:cs="Calibri"/>
          <w:color w:val="auto"/>
          <w:kern w:val="2"/>
          <w:szCs w:val="18"/>
          <w:lang w:eastAsia="zh-CN" w:bidi="hi-IN"/>
        </w:rPr>
        <w:t xml:space="preserve"> </w:t>
      </w:r>
      <w:r w:rsidRPr="00FC6AB6">
        <w:rPr>
          <w:rFonts w:eastAsia="Lucida Sans Unicode" w:cs="Calibri"/>
          <w:color w:val="auto"/>
          <w:kern w:val="2"/>
          <w:szCs w:val="18"/>
          <w:lang w:eastAsia="zh-CN" w:bidi="hi-IN"/>
        </w:rPr>
        <w:t xml:space="preserve"> umowy podlega ochronie przewidzianej ustawą z dnia 4 lutego 1994 r. o prawie autorskim i prawach pokrewnych (</w:t>
      </w:r>
      <w:proofErr w:type="spellStart"/>
      <w:r w:rsidRPr="00FC6AB6">
        <w:rPr>
          <w:rFonts w:eastAsia="Lucida Sans Unicode" w:cs="Calibri"/>
          <w:color w:val="auto"/>
          <w:kern w:val="2"/>
          <w:szCs w:val="18"/>
          <w:lang w:eastAsia="zh-CN" w:bidi="hi-IN"/>
        </w:rPr>
        <w:t>t.j</w:t>
      </w:r>
      <w:proofErr w:type="spellEnd"/>
      <w:r w:rsidRPr="00FC6AB6">
        <w:rPr>
          <w:rFonts w:eastAsia="Lucida Sans Unicode" w:cs="Calibri"/>
          <w:color w:val="auto"/>
          <w:kern w:val="2"/>
          <w:szCs w:val="18"/>
          <w:lang w:eastAsia="zh-CN" w:bidi="hi-IN"/>
        </w:rPr>
        <w:t>. Dz.U. z 2022 r., poz. 2509 ).</w:t>
      </w:r>
    </w:p>
    <w:p w14:paraId="68AF5115"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Z chwilą przekazania Zamawiającemu dokumentacji Wykonawca przenosi na Zamawiającego autorskie prawa majątkowe do pełnej dokumentacji stanowiącej przedmiot umowy bez obowiązku zapłaty dodatkowego wynagrodzenia, obejmujące prawo do eksploatacji i rozporządzania Opracowaniem na wszelkich znanych w dacie zawarcia umowy polach eksploatacji, w szczególności:</w:t>
      </w:r>
    </w:p>
    <w:p w14:paraId="28C6917C"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NSimSun" w:cs="Calibri"/>
          <w:color w:val="auto"/>
          <w:kern w:val="2"/>
          <w:szCs w:val="18"/>
          <w:lang w:eastAsia="zh-CN" w:bidi="hi-IN"/>
        </w:rPr>
        <w:t>w zakresie wykorzystywania dokumentacji do realizacji robót objętych dokumentacją;</w:t>
      </w:r>
    </w:p>
    <w:p w14:paraId="64C80960"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Lucida Sans Unicode" w:cs="Calibri"/>
          <w:color w:val="auto"/>
          <w:kern w:val="2"/>
          <w:szCs w:val="18"/>
          <w:lang w:eastAsia="zh-CN" w:bidi="hi-IN"/>
        </w:rPr>
        <w:t>w zakresie utrwalania i zwielokrotniania utworu - wytwarzanie określoną techniką egzemplarzy utworu, w tym techniką drukarską, reprograficzną, zapisu magnetycznego oraz techniką cyfrową, bez ograniczenia co do ilości i wielkości nakładu;</w:t>
      </w:r>
    </w:p>
    <w:p w14:paraId="691CA514"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Lucida Sans Unicode" w:cs="Calibri"/>
          <w:color w:val="auto"/>
          <w:kern w:val="2"/>
          <w:szCs w:val="18"/>
          <w:lang w:eastAsia="zh-CN" w:bidi="hi-IN"/>
        </w:rPr>
        <w:t>w zakresie obrotu oryginałem albo egzemplarzami, na których utwór utrwalono - wprowadzanie do obrotu, użyczenie lub najem oryginału albo egzemplarzy;</w:t>
      </w:r>
    </w:p>
    <w:p w14:paraId="0AF5DE1D"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Lucida Sans Unicode" w:cs="Calibri"/>
          <w:color w:val="auto"/>
          <w:kern w:val="2"/>
          <w:szCs w:val="18"/>
          <w:lang w:eastAsia="zh-CN" w:bidi="hi-IN"/>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1556BCF4"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Lucida Sans Unicode" w:cs="Calibri"/>
          <w:color w:val="auto"/>
          <w:kern w:val="2"/>
          <w:szCs w:val="18"/>
          <w:lang w:eastAsia="zh-CN" w:bidi="hi-IN"/>
        </w:rPr>
        <w:t>przedruk utworu lub jego części;</w:t>
      </w:r>
    </w:p>
    <w:p w14:paraId="3B9B9BE1"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Lucida Sans Unicode" w:cs="Calibri"/>
          <w:color w:val="auto"/>
          <w:kern w:val="2"/>
          <w:szCs w:val="18"/>
          <w:lang w:eastAsia="zh-CN" w:bidi="hi-IN"/>
        </w:rPr>
        <w:t>dokonywanie opracowań, nieistotnych zmian, adaptacji, przeróbek w Utworze powstałych w ramach realizacji Umowy z wykonawcą prac budowlanych oraz korzystanie i rozporządzanie tak zmienionym Utworem z zastrzeżeniem zdania drugiego;</w:t>
      </w:r>
    </w:p>
    <w:p w14:paraId="5BB7EC44" w14:textId="77777777" w:rsidR="00FC6AB6" w:rsidRPr="00FC6AB6" w:rsidRDefault="00FC6AB6" w:rsidP="00E40AF8">
      <w:pPr>
        <w:widowControl w:val="0"/>
        <w:numPr>
          <w:ilvl w:val="0"/>
          <w:numId w:val="40"/>
        </w:numPr>
        <w:ind w:left="927"/>
        <w:rPr>
          <w:rFonts w:eastAsia="NSimSun" w:cs="Calibri"/>
          <w:color w:val="auto"/>
          <w:kern w:val="2"/>
          <w:szCs w:val="18"/>
          <w:lang w:eastAsia="zh-CN" w:bidi="hi-IN"/>
        </w:rPr>
      </w:pPr>
      <w:r w:rsidRPr="00FC6AB6">
        <w:rPr>
          <w:rFonts w:eastAsia="Lucida Sans Unicode" w:cs="Calibri"/>
          <w:color w:val="auto"/>
          <w:kern w:val="2"/>
          <w:szCs w:val="18"/>
          <w:lang w:eastAsia="zh-CN" w:bidi="hi-IN"/>
        </w:rPr>
        <w:t xml:space="preserve">dokonywanie istotnych zmian, adaptacji, przeróbek w Utworze za zgodą Wykonawcy, zaś w przypadku jej braku – bez zgody Wykonawcy w sytuacji, gdy zmiany są niezbędne i uzasadnione względami prawnymi, bezpieczeństwa lub ważnego interesu społecznego, zaś Wykonawca nie wyraża zgody bez istnienia ważnej przyczyny; </w:t>
      </w:r>
    </w:p>
    <w:p w14:paraId="39EFCB43"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W przypadku, gdyby w przyszłości powstały nowe pola eksploatacji, które Zamawiający będzie chciał wykorzystać, Wykonawca zobowiązuje się, w terminie do 30 dni od dnia otrzymania żądania od Zamawiającego, do wyrażenia pisemnej zgody na przeniesienie autorskich praw majątkowych do korzystania i rozporządzania przedmiotem umowy na tych polach, na pełen czas trwania takich praw i bez jakichkolwiek ograniczeń.</w:t>
      </w:r>
    </w:p>
    <w:p w14:paraId="3F55AC05"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W przypadku powierzenia wykonania części prac projektowych innym podmiotom, Wykonawca ponosi przed Zamawiającym odpowiedzialność za uzyskanie autorskich praw majątkowych w zakresie wynikającym z ust. 2.</w:t>
      </w:r>
    </w:p>
    <w:p w14:paraId="54B51E1F"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W razie powierzenia wykonania części prac projektowych innym podmiotom, Wykonawca zobowiązany jest do zapewnienia sprawowania przez te podmioty nadzoru autorskiego, w zakresie wynikającym z wykonanej dokumentacji.</w:t>
      </w:r>
    </w:p>
    <w:p w14:paraId="43517117"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 xml:space="preserve">Zamawiający nie ponosi żadnych kosztów, w szczególności kosztów wynagrodzenia, związanych z usługami świadczonymi przez podwykonawców. </w:t>
      </w:r>
    </w:p>
    <w:p w14:paraId="266C536D"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Opracowanie wykonane na podstawie niniejszej umowy może zostać wykorzystane wyłącznie przez Zamawiającego.</w:t>
      </w:r>
    </w:p>
    <w:p w14:paraId="24C94ECC"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 xml:space="preserve">Postanowienia niniejszego paragrafu w niczym nie naruszają autorskich praw osobistych, jednakże Wykonawca zobowiązuje się ich nie wykonywać w zakresie mogącym w jakikolwiek sposób utrudnić dysponowanie przedmiotem umowy przez Zamawiającego na wskazanych polach eksploatacji. </w:t>
      </w:r>
    </w:p>
    <w:p w14:paraId="59E0A58D"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W przypadku odstąpienia od umowy w części, Zamawiający nabywa wszelkie prawa wynikające z odebranych etapów Przedmiotu Umowy, w tym majątkowe prawa autorskie w zakresie wynikającym z umowy, zaś Wykonawca zachowa prawo do wynagrodzenia jedynie za wykonane i odebrane świadczenia.</w:t>
      </w:r>
    </w:p>
    <w:p w14:paraId="1A3BE9F7" w14:textId="77777777" w:rsidR="00FC6AB6" w:rsidRPr="00FC6AB6" w:rsidRDefault="00FC6AB6" w:rsidP="00E40AF8">
      <w:pPr>
        <w:widowControl w:val="0"/>
        <w:numPr>
          <w:ilvl w:val="0"/>
          <w:numId w:val="39"/>
        </w:numPr>
        <w:jc w:val="left"/>
        <w:rPr>
          <w:rFonts w:eastAsia="NSimSun" w:cs="Calibri"/>
          <w:color w:val="auto"/>
          <w:kern w:val="2"/>
          <w:szCs w:val="18"/>
          <w:lang w:eastAsia="zh-CN" w:bidi="hi-IN"/>
        </w:rPr>
      </w:pPr>
      <w:r w:rsidRPr="00FC6AB6">
        <w:rPr>
          <w:rFonts w:eastAsia="Lucida Sans Unicode" w:cs="Calibri"/>
          <w:color w:val="auto"/>
          <w:kern w:val="2"/>
          <w:szCs w:val="18"/>
          <w:lang w:eastAsia="zh-CN" w:bidi="hi-IN"/>
        </w:rPr>
        <w:t xml:space="preserve">Wynagrodzenie za przeniesienie praw autorskich na wszelkich polach eksploatacji opisanych w umowie, zawiera się w wynagrodzeniu, o którym mowa w § </w:t>
      </w:r>
      <w:r w:rsidR="001C63A9">
        <w:rPr>
          <w:rFonts w:eastAsia="Lucida Sans Unicode" w:cs="Calibri"/>
          <w:color w:val="auto"/>
          <w:kern w:val="2"/>
          <w:szCs w:val="18"/>
          <w:lang w:eastAsia="zh-CN" w:bidi="hi-IN"/>
        </w:rPr>
        <w:t>10.</w:t>
      </w:r>
    </w:p>
    <w:p w14:paraId="078B771C"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Przeniesienie całości autorskich praw majątkowych do dzieła, powoduje również przeniesienie, w ramach otrzymanego wynagrodzenia, na Zamawiającego własności egzemplarzy utworów i nośników, na których je utrwalono.</w:t>
      </w:r>
    </w:p>
    <w:p w14:paraId="0C652080"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 xml:space="preserve">Z chwilą podpisania protokołu zdawczo-odbiorczego, w ramach należnego Wykonawcy wynagrodzenia, o którym mowa w § </w:t>
      </w:r>
      <w:r w:rsidR="001C63A9">
        <w:rPr>
          <w:rFonts w:eastAsia="Lucida Sans Unicode" w:cs="Calibri"/>
          <w:color w:val="auto"/>
          <w:kern w:val="2"/>
          <w:szCs w:val="18"/>
          <w:lang w:eastAsia="zh-CN" w:bidi="hi-IN"/>
        </w:rPr>
        <w:t>10,</w:t>
      </w:r>
      <w:r w:rsidRPr="00FC6AB6">
        <w:rPr>
          <w:rFonts w:eastAsia="Lucida Sans Unicode" w:cs="Calibri"/>
          <w:color w:val="auto"/>
          <w:kern w:val="2"/>
          <w:szCs w:val="18"/>
          <w:lang w:eastAsia="zh-CN" w:bidi="hi-IN"/>
        </w:rPr>
        <w:t xml:space="preserve"> Wykonawca upoważnia Zamawiającego do dokonywania modyfikacji (opracowania), w tym istotnych, każdego z elementów utworów (lub utworu), zarówno we własnym zakresie jak i zlecenia dokonywania takich modyfikacji podmiotom trzecim bez zgody Wykonawcy oraz prawo do osobnego korzystania z elementów utworów (lub utworu) na wszystkich znanych w chwili zawarcia niniejszej umowy polach eksploatacji, w szczególności zaś tych wymienionych w niniejszej umowie.</w:t>
      </w:r>
    </w:p>
    <w:p w14:paraId="1E9C923D" w14:textId="77777777" w:rsidR="00FC6AB6" w:rsidRPr="00FC6AB6" w:rsidRDefault="00FC6AB6" w:rsidP="00E40AF8">
      <w:pPr>
        <w:widowControl w:val="0"/>
        <w:numPr>
          <w:ilvl w:val="0"/>
          <w:numId w:val="39"/>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Wykonawca oświadcza, że:</w:t>
      </w:r>
    </w:p>
    <w:p w14:paraId="77A2E96D" w14:textId="77777777" w:rsidR="00FC6AB6" w:rsidRPr="00FC6AB6" w:rsidRDefault="00FC6AB6" w:rsidP="00E40AF8">
      <w:pPr>
        <w:widowControl w:val="0"/>
        <w:numPr>
          <w:ilvl w:val="0"/>
          <w:numId w:val="41"/>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w chwili przeniesienia na Zamawiającego autorskich praw majątkowych do dzieła, będą mu przysługiwać pełne i niczym nie ograniczone (w tym nieobciążone żadnymi prawami lub roszczeniami) autorskie prawa majątkowe do tego dzieła;</w:t>
      </w:r>
    </w:p>
    <w:p w14:paraId="3FE1EE70" w14:textId="77777777" w:rsidR="00FC6AB6" w:rsidRPr="00FC6AB6" w:rsidRDefault="00FC6AB6" w:rsidP="00E40AF8">
      <w:pPr>
        <w:widowControl w:val="0"/>
        <w:numPr>
          <w:ilvl w:val="0"/>
          <w:numId w:val="41"/>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przeniesienie praw autorskich do dzieła na Zamawiającego nie naruszy praw żadnych osób trzecich;</w:t>
      </w:r>
    </w:p>
    <w:p w14:paraId="598511A2" w14:textId="77777777" w:rsidR="00FC6AB6" w:rsidRPr="00FC6AB6" w:rsidRDefault="00FC6AB6" w:rsidP="00E40AF8">
      <w:pPr>
        <w:widowControl w:val="0"/>
        <w:numPr>
          <w:ilvl w:val="0"/>
          <w:numId w:val="41"/>
        </w:numPr>
        <w:rPr>
          <w:rFonts w:eastAsia="NSimSun" w:cs="Calibri"/>
          <w:color w:val="auto"/>
          <w:kern w:val="2"/>
          <w:szCs w:val="18"/>
          <w:lang w:eastAsia="zh-CN" w:bidi="hi-IN"/>
        </w:rPr>
      </w:pPr>
      <w:r w:rsidRPr="00FC6AB6">
        <w:rPr>
          <w:rFonts w:eastAsia="Lucida Sans Unicode" w:cs="Calibri"/>
          <w:color w:val="auto"/>
          <w:kern w:val="2"/>
          <w:szCs w:val="18"/>
          <w:lang w:eastAsia="zh-CN" w:bidi="hi-IN"/>
        </w:rPr>
        <w:t>pokryje koszty działań prawnych i inne szkody, jakie Zamawiający ewentualnie poniósł w celu obrony przed roszczeniami osób trzecich, wynikłymi lub spowodowanymi naruszeniem jakichkolwiek praw autorskich, patentowych lub innych praw własności intelektualnej do dzieła. Wykonawca zwolni również Zamawiającego z udziału w takich sporach, samodzielnie do nich przystępując.</w:t>
      </w:r>
    </w:p>
    <w:p w14:paraId="6102509C" w14:textId="77777777" w:rsidR="00821D48" w:rsidRPr="00CF4D80" w:rsidRDefault="00821D48" w:rsidP="00CF4D80">
      <w:pPr>
        <w:rPr>
          <w:szCs w:val="18"/>
        </w:rPr>
      </w:pPr>
    </w:p>
    <w:p w14:paraId="30DB6BEE" w14:textId="6E2ACF8D" w:rsidR="00BC683E" w:rsidRPr="00CF4D80" w:rsidRDefault="00BC683E" w:rsidP="00FC6AB6">
      <w:pPr>
        <w:pStyle w:val="Nagwek2"/>
      </w:pPr>
      <w:bookmarkStart w:id="15" w:name="_Toc179530618"/>
      <w:r w:rsidRPr="00CF4D80">
        <w:t>§ 1</w:t>
      </w:r>
      <w:r w:rsidR="00CC3B0D">
        <w:t>6</w:t>
      </w:r>
      <w:r w:rsidRPr="00CF4D80">
        <w:t xml:space="preserve"> Postanowienia końcowe</w:t>
      </w:r>
      <w:bookmarkEnd w:id="15"/>
    </w:p>
    <w:p w14:paraId="6CC85B94" w14:textId="77777777" w:rsidR="00BC683E" w:rsidRPr="00CF4D80" w:rsidRDefault="00BC683E" w:rsidP="00E40AF8">
      <w:pPr>
        <w:pStyle w:val="Akapitzlist"/>
        <w:numPr>
          <w:ilvl w:val="0"/>
          <w:numId w:val="21"/>
        </w:numPr>
        <w:ind w:left="426"/>
        <w:rPr>
          <w:rFonts w:cs="Tahoma"/>
          <w:szCs w:val="18"/>
        </w:rPr>
      </w:pPr>
      <w:r w:rsidRPr="00CF4D80">
        <w:rPr>
          <w:rFonts w:cs="Tahoma"/>
          <w:szCs w:val="18"/>
        </w:rPr>
        <w:t>W sprawach nieuregulowanych niniejszą umową mają zastosowanie przepisy prawa powszechnie obowiązującego, w tym ustawy z dnia 11 września 2019 r. Prawo zamówień publicznych (tekst jedn. Dz. U. z 202</w:t>
      </w:r>
      <w:r w:rsidR="00A11D8E">
        <w:rPr>
          <w:rFonts w:cs="Tahoma"/>
          <w:szCs w:val="18"/>
        </w:rPr>
        <w:t>4</w:t>
      </w:r>
      <w:r w:rsidRPr="00CF4D80">
        <w:rPr>
          <w:rFonts w:cs="Tahoma"/>
          <w:szCs w:val="18"/>
        </w:rPr>
        <w:t xml:space="preserve"> r. poz. </w:t>
      </w:r>
      <w:r w:rsidR="00A11D8E">
        <w:rPr>
          <w:rFonts w:cs="Tahoma"/>
          <w:szCs w:val="18"/>
        </w:rPr>
        <w:t>1320</w:t>
      </w:r>
      <w:r w:rsidRPr="00CF4D80">
        <w:rPr>
          <w:rFonts w:cs="Tahoma"/>
          <w:szCs w:val="18"/>
        </w:rPr>
        <w:t xml:space="preserve">), Kodeksu cywilnego oraz  ustawy z dnia 7 lipca 1994 r. – Prawo budowlane (tekst jednolity Dz. U. z 2024 r. poz. 725 z </w:t>
      </w:r>
      <w:proofErr w:type="spellStart"/>
      <w:r w:rsidRPr="00CF4D80">
        <w:rPr>
          <w:rFonts w:cs="Tahoma"/>
          <w:szCs w:val="18"/>
        </w:rPr>
        <w:t>późn</w:t>
      </w:r>
      <w:proofErr w:type="spellEnd"/>
      <w:r w:rsidRPr="00CF4D80">
        <w:rPr>
          <w:rFonts w:cs="Tahoma"/>
          <w:szCs w:val="18"/>
        </w:rPr>
        <w:t>. zm.).</w:t>
      </w:r>
    </w:p>
    <w:p w14:paraId="5D6E3FF7" w14:textId="77777777" w:rsidR="00BC683E" w:rsidRPr="00CF4D80" w:rsidRDefault="00BC683E" w:rsidP="00E40AF8">
      <w:pPr>
        <w:pStyle w:val="Akapitzlist"/>
        <w:numPr>
          <w:ilvl w:val="0"/>
          <w:numId w:val="21"/>
        </w:numPr>
        <w:ind w:left="426"/>
        <w:rPr>
          <w:rFonts w:cs="Tahoma"/>
          <w:szCs w:val="18"/>
        </w:rPr>
      </w:pPr>
      <w:r w:rsidRPr="00CF4D80">
        <w:rPr>
          <w:rFonts w:cs="Tahoma"/>
          <w:szCs w:val="18"/>
        </w:rPr>
        <w:t>Ewentualne spory mogące wyniknąć na tle wykonania postanowień́ umowy rozstrzygać będzie właściwy sąd powszechny właściwy ze względu na siedzibę Zamawiającego.</w:t>
      </w:r>
    </w:p>
    <w:p w14:paraId="6998C2AA" w14:textId="77777777" w:rsidR="00BC683E" w:rsidRDefault="00BC683E" w:rsidP="00E40AF8">
      <w:pPr>
        <w:pStyle w:val="Akapitzlist"/>
        <w:numPr>
          <w:ilvl w:val="0"/>
          <w:numId w:val="21"/>
        </w:numPr>
        <w:ind w:left="426"/>
        <w:rPr>
          <w:rFonts w:cs="Tahoma"/>
          <w:szCs w:val="18"/>
        </w:rPr>
      </w:pPr>
      <w:r w:rsidRPr="00CF4D80">
        <w:rPr>
          <w:rFonts w:cs="Tahoma"/>
          <w:szCs w:val="18"/>
        </w:rPr>
        <w:t>Wszystkie wymienione w treści załączniki stanowią integralną część niniejszej umowy.</w:t>
      </w:r>
    </w:p>
    <w:p w14:paraId="2470EF17" w14:textId="77777777" w:rsidR="0070378A" w:rsidRDefault="0070378A" w:rsidP="0070378A">
      <w:pPr>
        <w:rPr>
          <w:rFonts w:cs="Tahoma"/>
          <w:szCs w:val="18"/>
        </w:rPr>
      </w:pPr>
    </w:p>
    <w:p w14:paraId="1B911E73" w14:textId="77777777" w:rsidR="0070378A" w:rsidRDefault="0070378A" w:rsidP="0070378A">
      <w:pPr>
        <w:rPr>
          <w:rFonts w:cs="Tahoma"/>
          <w:szCs w:val="18"/>
        </w:rPr>
      </w:pPr>
    </w:p>
    <w:p w14:paraId="2949D422" w14:textId="51DEA768" w:rsidR="0070378A" w:rsidRPr="0070378A" w:rsidRDefault="0070378A" w:rsidP="0070378A">
      <w:pPr>
        <w:rPr>
          <w:rFonts w:cs="Tahoma"/>
          <w:szCs w:val="18"/>
        </w:rPr>
      </w:pPr>
    </w:p>
    <w:sectPr w:rsidR="0070378A" w:rsidRPr="007037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mbria" w:hAnsi="Cambria" w:cs="Cambria"/>
        <w:b w:val="0"/>
        <w:bCs w:val="0"/>
        <w:sz w:val="18"/>
        <w:szCs w:val="1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A"/>
    <w:multiLevelType w:val="singleLevel"/>
    <w:tmpl w:val="0000000A"/>
    <w:name w:val="WW8Num13"/>
    <w:lvl w:ilvl="0">
      <w:start w:val="1"/>
      <w:numFmt w:val="decimal"/>
      <w:lvlText w:val="%1."/>
      <w:lvlJc w:val="left"/>
      <w:pPr>
        <w:tabs>
          <w:tab w:val="num" w:pos="0"/>
        </w:tabs>
        <w:ind w:left="360" w:hanging="360"/>
      </w:pPr>
      <w:rPr>
        <w:rFonts w:ascii="Cambria" w:eastAsia="Lucida Sans Unicode" w:hAnsi="Cambria" w:cs="Cambria"/>
        <w:b w:val="0"/>
        <w:bCs w:val="0"/>
        <w:kern w:val="2"/>
        <w:sz w:val="18"/>
        <w:szCs w:val="18"/>
        <w:lang w:eastAsia="zh-CN" w:bidi="hi-IN"/>
      </w:rPr>
    </w:lvl>
  </w:abstractNum>
  <w:abstractNum w:abstractNumId="2" w15:restartNumberingAfterBreak="0">
    <w:nsid w:val="0000000B"/>
    <w:multiLevelType w:val="singleLevel"/>
    <w:tmpl w:val="0000000B"/>
    <w:name w:val="WW8Num14"/>
    <w:lvl w:ilvl="0">
      <w:start w:val="1"/>
      <w:numFmt w:val="decimal"/>
      <w:lvlText w:val="%1)"/>
      <w:lvlJc w:val="left"/>
      <w:pPr>
        <w:tabs>
          <w:tab w:val="num" w:pos="0"/>
        </w:tabs>
        <w:ind w:left="1080" w:hanging="360"/>
      </w:pPr>
      <w:rPr>
        <w:rFonts w:cs="Cambria"/>
      </w:rPr>
    </w:lvl>
  </w:abstractNum>
  <w:abstractNum w:abstractNumId="3" w15:restartNumberingAfterBreak="0">
    <w:nsid w:val="0000000C"/>
    <w:multiLevelType w:val="singleLevel"/>
    <w:tmpl w:val="0000000C"/>
    <w:name w:val="WW8Num15"/>
    <w:lvl w:ilvl="0">
      <w:start w:val="1"/>
      <w:numFmt w:val="decimal"/>
      <w:lvlText w:val="%1)"/>
      <w:lvlJc w:val="left"/>
      <w:pPr>
        <w:tabs>
          <w:tab w:val="num" w:pos="0"/>
        </w:tabs>
        <w:ind w:left="927" w:hanging="360"/>
      </w:pPr>
    </w:lvl>
  </w:abstractNum>
  <w:abstractNum w:abstractNumId="4" w15:restartNumberingAfterBreak="0">
    <w:nsid w:val="029B3090"/>
    <w:multiLevelType w:val="hybridMultilevel"/>
    <w:tmpl w:val="D9123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46CAF"/>
    <w:multiLevelType w:val="hybridMultilevel"/>
    <w:tmpl w:val="50E0FA1E"/>
    <w:lvl w:ilvl="0" w:tplc="BB5644F8">
      <w:start w:val="1"/>
      <w:numFmt w:val="upperRoman"/>
      <w:pStyle w:val="Nagwek1"/>
      <w:lvlText w:val="%1."/>
      <w:lvlJc w:val="right"/>
      <w:pPr>
        <w:ind w:left="71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DF1BF8"/>
    <w:multiLevelType w:val="hybridMultilevel"/>
    <w:tmpl w:val="6D62DF12"/>
    <w:lvl w:ilvl="0" w:tplc="04150011">
      <w:start w:val="1"/>
      <w:numFmt w:val="decimal"/>
      <w:lvlText w:val="%1)"/>
      <w:lvlJc w:val="left"/>
      <w:pPr>
        <w:ind w:left="720" w:hanging="360"/>
      </w:pPr>
    </w:lvl>
    <w:lvl w:ilvl="1" w:tplc="6118410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23695"/>
    <w:multiLevelType w:val="hybridMultilevel"/>
    <w:tmpl w:val="692AF1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D621A2"/>
    <w:multiLevelType w:val="hybridMultilevel"/>
    <w:tmpl w:val="DBF4C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C658CA"/>
    <w:multiLevelType w:val="hybridMultilevel"/>
    <w:tmpl w:val="169CB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7C20CC"/>
    <w:multiLevelType w:val="hybridMultilevel"/>
    <w:tmpl w:val="D54412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4A20C8"/>
    <w:multiLevelType w:val="hybridMultilevel"/>
    <w:tmpl w:val="3AA06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1F5BB7"/>
    <w:multiLevelType w:val="hybridMultilevel"/>
    <w:tmpl w:val="93860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E7E5B"/>
    <w:multiLevelType w:val="hybridMultilevel"/>
    <w:tmpl w:val="638448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2F75DC"/>
    <w:multiLevelType w:val="hybridMultilevel"/>
    <w:tmpl w:val="993E7A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FB22C33"/>
    <w:multiLevelType w:val="hybridMultilevel"/>
    <w:tmpl w:val="CD8268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F7264E"/>
    <w:multiLevelType w:val="hybridMultilevel"/>
    <w:tmpl w:val="580E72BE"/>
    <w:lvl w:ilvl="0" w:tplc="C70466EC">
      <w:start w:val="1"/>
      <w:numFmt w:val="bullet"/>
      <w:lvlText w:val="-"/>
      <w:lvlJc w:val="left"/>
      <w:pPr>
        <w:ind w:left="1276" w:hanging="360"/>
      </w:pPr>
      <w:rPr>
        <w:rFonts w:ascii="Corbel" w:hAnsi="Corbel"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17" w15:restartNumberingAfterBreak="0">
    <w:nsid w:val="247E311C"/>
    <w:multiLevelType w:val="hybridMultilevel"/>
    <w:tmpl w:val="4E883F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A5D6084"/>
    <w:multiLevelType w:val="hybridMultilevel"/>
    <w:tmpl w:val="C8F055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C48EA78">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E42C13"/>
    <w:multiLevelType w:val="hybridMultilevel"/>
    <w:tmpl w:val="299825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F8B2FD5"/>
    <w:multiLevelType w:val="hybridMultilevel"/>
    <w:tmpl w:val="56508C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133322B"/>
    <w:multiLevelType w:val="hybridMultilevel"/>
    <w:tmpl w:val="CFD239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704C22"/>
    <w:multiLevelType w:val="hybridMultilevel"/>
    <w:tmpl w:val="26781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9F3581"/>
    <w:multiLevelType w:val="hybridMultilevel"/>
    <w:tmpl w:val="F792522A"/>
    <w:lvl w:ilvl="0" w:tplc="47584B0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8D41F1"/>
    <w:multiLevelType w:val="hybridMultilevel"/>
    <w:tmpl w:val="78CCA7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2C4650"/>
    <w:multiLevelType w:val="hybridMultilevel"/>
    <w:tmpl w:val="9C92FF7C"/>
    <w:lvl w:ilvl="0" w:tplc="0415000F">
      <w:start w:val="1"/>
      <w:numFmt w:val="decimal"/>
      <w:lvlText w:val="%1."/>
      <w:lvlJc w:val="left"/>
      <w:pPr>
        <w:ind w:left="720" w:hanging="360"/>
      </w:pPr>
    </w:lvl>
    <w:lvl w:ilvl="1" w:tplc="3ECA555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1D4936"/>
    <w:multiLevelType w:val="hybridMultilevel"/>
    <w:tmpl w:val="B7E66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71658B"/>
    <w:multiLevelType w:val="hybridMultilevel"/>
    <w:tmpl w:val="A46C3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2A2808"/>
    <w:multiLevelType w:val="hybridMultilevel"/>
    <w:tmpl w:val="E278CE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F2D160E"/>
    <w:multiLevelType w:val="hybridMultilevel"/>
    <w:tmpl w:val="977E3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7504D7"/>
    <w:multiLevelType w:val="hybridMultilevel"/>
    <w:tmpl w:val="BCC21218"/>
    <w:lvl w:ilvl="0" w:tplc="299EE4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871706"/>
    <w:multiLevelType w:val="hybridMultilevel"/>
    <w:tmpl w:val="C8D07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7E5B3A"/>
    <w:multiLevelType w:val="hybridMultilevel"/>
    <w:tmpl w:val="35E63B3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69065CD"/>
    <w:multiLevelType w:val="hybridMultilevel"/>
    <w:tmpl w:val="5AD4D4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85E2DB4"/>
    <w:multiLevelType w:val="hybridMultilevel"/>
    <w:tmpl w:val="0DB06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285385"/>
    <w:multiLevelType w:val="hybridMultilevel"/>
    <w:tmpl w:val="22D4900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DD8515A"/>
    <w:multiLevelType w:val="hybridMultilevel"/>
    <w:tmpl w:val="482415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1F05F32"/>
    <w:multiLevelType w:val="hybridMultilevel"/>
    <w:tmpl w:val="A8927FA2"/>
    <w:lvl w:ilvl="0" w:tplc="863C52CC">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84425C"/>
    <w:multiLevelType w:val="hybridMultilevel"/>
    <w:tmpl w:val="17404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A23716"/>
    <w:multiLevelType w:val="hybridMultilevel"/>
    <w:tmpl w:val="05F6E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DB32D3"/>
    <w:multiLevelType w:val="hybridMultilevel"/>
    <w:tmpl w:val="4A96C868"/>
    <w:lvl w:ilvl="0" w:tplc="58BA67C4">
      <w:start w:val="1"/>
      <w:numFmt w:val="decimal"/>
      <w:lvlText w:val="%1."/>
      <w:lvlJc w:val="left"/>
      <w:pPr>
        <w:ind w:left="786" w:hanging="360"/>
      </w:pPr>
    </w:lvl>
    <w:lvl w:ilvl="1" w:tplc="374E2FB4">
      <w:start w:val="1"/>
      <w:numFmt w:val="decimal"/>
      <w:lvlText w:val="%2)"/>
      <w:lvlJc w:val="left"/>
      <w:pPr>
        <w:ind w:left="1785" w:hanging="705"/>
      </w:pPr>
      <w:rPr>
        <w:rFonts w:hint="default"/>
      </w:rPr>
    </w:lvl>
    <w:lvl w:ilvl="2" w:tplc="46ACC018">
      <w:start w:val="1"/>
      <w:numFmt w:val="bullet"/>
      <w:lvlText w:val=""/>
      <w:lvlJc w:val="left"/>
      <w:pPr>
        <w:ind w:left="2340" w:hanging="360"/>
      </w:pPr>
      <w:rPr>
        <w:rFonts w:ascii="Symbol" w:eastAsia="Calibri" w:hAnsi="Symbol" w:cs="Tahoma" w:hint="default"/>
      </w:rPr>
    </w:lvl>
    <w:lvl w:ilvl="3" w:tplc="D1E49822">
      <w:start w:val="1"/>
      <w:numFmt w:val="lowerLetter"/>
      <w:lvlText w:val="%4)"/>
      <w:lvlJc w:val="left"/>
      <w:pPr>
        <w:ind w:left="3225" w:hanging="70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C66F8D"/>
    <w:multiLevelType w:val="hybridMultilevel"/>
    <w:tmpl w:val="AB3E10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1491746">
    <w:abstractNumId w:val="5"/>
  </w:num>
  <w:num w:numId="2" w16cid:durableId="1047756544">
    <w:abstractNumId w:val="39"/>
  </w:num>
  <w:num w:numId="3" w16cid:durableId="350570658">
    <w:abstractNumId w:val="21"/>
  </w:num>
  <w:num w:numId="4" w16cid:durableId="1333947001">
    <w:abstractNumId w:val="34"/>
  </w:num>
  <w:num w:numId="5" w16cid:durableId="416094256">
    <w:abstractNumId w:val="9"/>
  </w:num>
  <w:num w:numId="6" w16cid:durableId="2136829172">
    <w:abstractNumId w:val="12"/>
  </w:num>
  <w:num w:numId="7" w16cid:durableId="469834448">
    <w:abstractNumId w:val="27"/>
  </w:num>
  <w:num w:numId="8" w16cid:durableId="711920726">
    <w:abstractNumId w:val="31"/>
  </w:num>
  <w:num w:numId="9" w16cid:durableId="1721050442">
    <w:abstractNumId w:val="35"/>
  </w:num>
  <w:num w:numId="10" w16cid:durableId="1630164955">
    <w:abstractNumId w:val="19"/>
  </w:num>
  <w:num w:numId="11" w16cid:durableId="89550740">
    <w:abstractNumId w:val="24"/>
  </w:num>
  <w:num w:numId="12" w16cid:durableId="296491775">
    <w:abstractNumId w:val="26"/>
  </w:num>
  <w:num w:numId="13" w16cid:durableId="1326973460">
    <w:abstractNumId w:val="25"/>
  </w:num>
  <w:num w:numId="14" w16cid:durableId="2138835998">
    <w:abstractNumId w:val="41"/>
  </w:num>
  <w:num w:numId="15" w16cid:durableId="367027120">
    <w:abstractNumId w:val="30"/>
  </w:num>
  <w:num w:numId="16" w16cid:durableId="228076680">
    <w:abstractNumId w:val="11"/>
  </w:num>
  <w:num w:numId="17" w16cid:durableId="64961772">
    <w:abstractNumId w:val="37"/>
  </w:num>
  <w:num w:numId="18" w16cid:durableId="950086312">
    <w:abstractNumId w:val="40"/>
  </w:num>
  <w:num w:numId="19" w16cid:durableId="1603103915">
    <w:abstractNumId w:val="22"/>
  </w:num>
  <w:num w:numId="20" w16cid:durableId="1845433728">
    <w:abstractNumId w:val="7"/>
  </w:num>
  <w:num w:numId="21" w16cid:durableId="1159617232">
    <w:abstractNumId w:val="4"/>
  </w:num>
  <w:num w:numId="22" w16cid:durableId="554198899">
    <w:abstractNumId w:val="38"/>
  </w:num>
  <w:num w:numId="23" w16cid:durableId="1934970336">
    <w:abstractNumId w:val="29"/>
  </w:num>
  <w:num w:numId="24" w16cid:durableId="358775555">
    <w:abstractNumId w:val="32"/>
  </w:num>
  <w:num w:numId="25" w16cid:durableId="1578396999">
    <w:abstractNumId w:val="8"/>
  </w:num>
  <w:num w:numId="26" w16cid:durableId="846093202">
    <w:abstractNumId w:val="20"/>
  </w:num>
  <w:num w:numId="27" w16cid:durableId="1589003885">
    <w:abstractNumId w:val="10"/>
  </w:num>
  <w:num w:numId="28" w16cid:durableId="786630810">
    <w:abstractNumId w:val="17"/>
  </w:num>
  <w:num w:numId="29" w16cid:durableId="1040284720">
    <w:abstractNumId w:val="6"/>
  </w:num>
  <w:num w:numId="30" w16cid:durableId="1019815049">
    <w:abstractNumId w:val="28"/>
  </w:num>
  <w:num w:numId="31" w16cid:durableId="1385905370">
    <w:abstractNumId w:val="18"/>
  </w:num>
  <w:num w:numId="32" w16cid:durableId="733434503">
    <w:abstractNumId w:val="23"/>
  </w:num>
  <w:num w:numId="33" w16cid:durableId="1511413732">
    <w:abstractNumId w:val="15"/>
  </w:num>
  <w:num w:numId="34" w16cid:durableId="1636987590">
    <w:abstractNumId w:val="33"/>
  </w:num>
  <w:num w:numId="35" w16cid:durableId="940836744">
    <w:abstractNumId w:val="13"/>
  </w:num>
  <w:num w:numId="36" w16cid:durableId="2027512655">
    <w:abstractNumId w:val="16"/>
  </w:num>
  <w:num w:numId="37" w16cid:durableId="1133477883">
    <w:abstractNumId w:val="14"/>
  </w:num>
  <w:num w:numId="38" w16cid:durableId="1257784854">
    <w:abstractNumId w:val="36"/>
  </w:num>
  <w:num w:numId="39" w16cid:durableId="1315793227">
    <w:abstractNumId w:val="1"/>
  </w:num>
  <w:num w:numId="40" w16cid:durableId="532422867">
    <w:abstractNumId w:val="2"/>
  </w:num>
  <w:num w:numId="41" w16cid:durableId="1972705951">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6A7"/>
    <w:rsid w:val="0000286A"/>
    <w:rsid w:val="00026589"/>
    <w:rsid w:val="000431A4"/>
    <w:rsid w:val="00091051"/>
    <w:rsid w:val="0009629F"/>
    <w:rsid w:val="000C4C93"/>
    <w:rsid w:val="000E39D3"/>
    <w:rsid w:val="000F0216"/>
    <w:rsid w:val="0012176C"/>
    <w:rsid w:val="00134E61"/>
    <w:rsid w:val="00142E76"/>
    <w:rsid w:val="00155C3D"/>
    <w:rsid w:val="001C63A9"/>
    <w:rsid w:val="001D2D22"/>
    <w:rsid w:val="00200A05"/>
    <w:rsid w:val="00205CA9"/>
    <w:rsid w:val="0023065E"/>
    <w:rsid w:val="002741A0"/>
    <w:rsid w:val="00297BE5"/>
    <w:rsid w:val="002A26D1"/>
    <w:rsid w:val="002B5792"/>
    <w:rsid w:val="002B6F49"/>
    <w:rsid w:val="002C7522"/>
    <w:rsid w:val="002F715F"/>
    <w:rsid w:val="003146F4"/>
    <w:rsid w:val="00345381"/>
    <w:rsid w:val="00345DA0"/>
    <w:rsid w:val="003747FC"/>
    <w:rsid w:val="0039260D"/>
    <w:rsid w:val="003B4615"/>
    <w:rsid w:val="003C77C3"/>
    <w:rsid w:val="003E40E4"/>
    <w:rsid w:val="00431BAF"/>
    <w:rsid w:val="00440EE4"/>
    <w:rsid w:val="00442259"/>
    <w:rsid w:val="004834CE"/>
    <w:rsid w:val="00486640"/>
    <w:rsid w:val="004B1BDB"/>
    <w:rsid w:val="004B6A2F"/>
    <w:rsid w:val="004D3553"/>
    <w:rsid w:val="004F4281"/>
    <w:rsid w:val="005007CF"/>
    <w:rsid w:val="00503523"/>
    <w:rsid w:val="00593B51"/>
    <w:rsid w:val="00593BBC"/>
    <w:rsid w:val="006465FE"/>
    <w:rsid w:val="00660C10"/>
    <w:rsid w:val="00667EA6"/>
    <w:rsid w:val="006C344A"/>
    <w:rsid w:val="006D0A69"/>
    <w:rsid w:val="006F09F8"/>
    <w:rsid w:val="0070378A"/>
    <w:rsid w:val="007224BF"/>
    <w:rsid w:val="007367D2"/>
    <w:rsid w:val="007630A9"/>
    <w:rsid w:val="00785FEE"/>
    <w:rsid w:val="00787630"/>
    <w:rsid w:val="007A3EED"/>
    <w:rsid w:val="007A51DB"/>
    <w:rsid w:val="007A5A73"/>
    <w:rsid w:val="00821D48"/>
    <w:rsid w:val="008279B3"/>
    <w:rsid w:val="00834BFE"/>
    <w:rsid w:val="008464DD"/>
    <w:rsid w:val="008813CB"/>
    <w:rsid w:val="00893997"/>
    <w:rsid w:val="00893BD4"/>
    <w:rsid w:val="0089530A"/>
    <w:rsid w:val="008A477A"/>
    <w:rsid w:val="008A6547"/>
    <w:rsid w:val="008B3A9E"/>
    <w:rsid w:val="008B4311"/>
    <w:rsid w:val="00903A8A"/>
    <w:rsid w:val="00952A7F"/>
    <w:rsid w:val="00964950"/>
    <w:rsid w:val="00986A95"/>
    <w:rsid w:val="00993AF0"/>
    <w:rsid w:val="009A3DEE"/>
    <w:rsid w:val="009B36A7"/>
    <w:rsid w:val="00A11D8E"/>
    <w:rsid w:val="00A270EE"/>
    <w:rsid w:val="00A5795A"/>
    <w:rsid w:val="00A60B36"/>
    <w:rsid w:val="00A74B62"/>
    <w:rsid w:val="00AB6A31"/>
    <w:rsid w:val="00AD19B6"/>
    <w:rsid w:val="00AD74C0"/>
    <w:rsid w:val="00AF4642"/>
    <w:rsid w:val="00B1533B"/>
    <w:rsid w:val="00B2270A"/>
    <w:rsid w:val="00B673C6"/>
    <w:rsid w:val="00B732D4"/>
    <w:rsid w:val="00B74913"/>
    <w:rsid w:val="00B87BE6"/>
    <w:rsid w:val="00BC008A"/>
    <w:rsid w:val="00BC683E"/>
    <w:rsid w:val="00BD68E8"/>
    <w:rsid w:val="00BE45F5"/>
    <w:rsid w:val="00BF1B07"/>
    <w:rsid w:val="00C276DE"/>
    <w:rsid w:val="00C418F3"/>
    <w:rsid w:val="00C945E0"/>
    <w:rsid w:val="00CA293E"/>
    <w:rsid w:val="00CC3B0D"/>
    <w:rsid w:val="00CD6306"/>
    <w:rsid w:val="00CF4D80"/>
    <w:rsid w:val="00D41E5E"/>
    <w:rsid w:val="00D53730"/>
    <w:rsid w:val="00D647AD"/>
    <w:rsid w:val="00DA257D"/>
    <w:rsid w:val="00DD466A"/>
    <w:rsid w:val="00E40AF8"/>
    <w:rsid w:val="00E41CB8"/>
    <w:rsid w:val="00E50078"/>
    <w:rsid w:val="00E57D54"/>
    <w:rsid w:val="00E65847"/>
    <w:rsid w:val="00E836DA"/>
    <w:rsid w:val="00E866CD"/>
    <w:rsid w:val="00EA5DCA"/>
    <w:rsid w:val="00EE06ED"/>
    <w:rsid w:val="00EF3CAD"/>
    <w:rsid w:val="00F24EE7"/>
    <w:rsid w:val="00F43867"/>
    <w:rsid w:val="00F81981"/>
    <w:rsid w:val="00F83A9C"/>
    <w:rsid w:val="00F87D2E"/>
    <w:rsid w:val="00FA2AF3"/>
    <w:rsid w:val="00FB78D8"/>
    <w:rsid w:val="00FC6AB6"/>
    <w:rsid w:val="00FD553F"/>
    <w:rsid w:val="00FF20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37AD3"/>
  <w15:chartTrackingRefBased/>
  <w15:docId w15:val="{ADEC941F-9D3F-4D49-8288-B03B00A65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5C3D"/>
    <w:pPr>
      <w:suppressAutoHyphens/>
      <w:spacing w:after="0" w:line="240" w:lineRule="auto"/>
      <w:jc w:val="both"/>
    </w:pPr>
    <w:rPr>
      <w:rFonts w:ascii="Aptos" w:hAnsi="Aptos"/>
      <w:color w:val="3B3838" w:themeColor="background2" w:themeShade="40"/>
      <w:kern w:val="0"/>
      <w:sz w:val="18"/>
      <w14:ligatures w14:val="none"/>
    </w:rPr>
  </w:style>
  <w:style w:type="paragraph" w:styleId="Nagwek1">
    <w:name w:val="heading 1"/>
    <w:basedOn w:val="Normalny"/>
    <w:next w:val="Normalny"/>
    <w:link w:val="Nagwek1Znak"/>
    <w:uiPriority w:val="9"/>
    <w:qFormat/>
    <w:rsid w:val="00155C3D"/>
    <w:pPr>
      <w:keepNext/>
      <w:keepLines/>
      <w:numPr>
        <w:numId w:val="1"/>
      </w:numPr>
      <w:shd w:val="pct5" w:color="D9D9D9" w:themeColor="background1" w:themeShade="D9" w:fill="EDEDED" w:themeFill="accent3" w:themeFillTint="33"/>
      <w:spacing w:before="120"/>
      <w:ind w:left="641" w:hanging="357"/>
      <w:outlineLvl w:val="0"/>
    </w:pPr>
    <w:rPr>
      <w:rFonts w:eastAsiaTheme="majorEastAsia" w:cstheme="majorBidi"/>
      <w:b/>
      <w:i/>
      <w:color w:val="auto"/>
      <w:spacing w:val="28"/>
      <w:sz w:val="20"/>
      <w:szCs w:val="32"/>
    </w:rPr>
  </w:style>
  <w:style w:type="paragraph" w:styleId="Nagwek2">
    <w:name w:val="heading 2"/>
    <w:basedOn w:val="Normalny"/>
    <w:next w:val="Normalny"/>
    <w:link w:val="Nagwek2Znak"/>
    <w:uiPriority w:val="9"/>
    <w:unhideWhenUsed/>
    <w:qFormat/>
    <w:rsid w:val="00B87BE6"/>
    <w:pPr>
      <w:keepNext/>
      <w:keepLines/>
      <w:spacing w:before="40"/>
      <w:jc w:val="center"/>
      <w:outlineLvl w:val="1"/>
    </w:pPr>
    <w:rPr>
      <w:rFonts w:eastAsiaTheme="majorEastAsia" w:cstheme="majorBidi"/>
      <w:color w:val="auto"/>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5C3D"/>
    <w:rPr>
      <w:rFonts w:ascii="Aptos" w:eastAsiaTheme="majorEastAsia" w:hAnsi="Aptos" w:cstheme="majorBidi"/>
      <w:b/>
      <w:i/>
      <w:spacing w:val="28"/>
      <w:kern w:val="0"/>
      <w:sz w:val="20"/>
      <w:szCs w:val="32"/>
      <w:shd w:val="pct5" w:color="D9D9D9" w:themeColor="background1" w:themeShade="D9" w:fill="EDEDED" w:themeFill="accent3" w:themeFillTint="33"/>
      <w14:ligatures w14:val="none"/>
    </w:rPr>
  </w:style>
  <w:style w:type="character" w:customStyle="1" w:styleId="Nagwek2Znak">
    <w:name w:val="Nagłówek 2 Znak"/>
    <w:basedOn w:val="Domylnaczcionkaakapitu"/>
    <w:link w:val="Nagwek2"/>
    <w:uiPriority w:val="9"/>
    <w:rsid w:val="00B87BE6"/>
    <w:rPr>
      <w:rFonts w:ascii="Aptos" w:eastAsiaTheme="majorEastAsia" w:hAnsi="Aptos" w:cstheme="majorBidi"/>
      <w:kern w:val="0"/>
      <w:sz w:val="18"/>
      <w:szCs w:val="26"/>
      <w14:ligatures w14:val="none"/>
    </w:rPr>
  </w:style>
  <w:style w:type="paragraph" w:styleId="Akapitzlist">
    <w:name w:val="List Paragraph"/>
    <w:aliases w:val="Nagłowek 3"/>
    <w:basedOn w:val="Normalny"/>
    <w:link w:val="AkapitzlistZnak"/>
    <w:uiPriority w:val="34"/>
    <w:qFormat/>
    <w:rsid w:val="00785FEE"/>
    <w:pPr>
      <w:ind w:left="720"/>
      <w:contextualSpacing/>
    </w:pPr>
  </w:style>
  <w:style w:type="character" w:customStyle="1" w:styleId="AkapitzlistZnak">
    <w:name w:val="Akapit z listą Znak"/>
    <w:aliases w:val="Nagłowek 3 Znak"/>
    <w:link w:val="Akapitzlist"/>
    <w:uiPriority w:val="34"/>
    <w:locked/>
    <w:rsid w:val="00CA293E"/>
    <w:rPr>
      <w:rFonts w:ascii="Aptos" w:hAnsi="Aptos"/>
      <w:color w:val="3B3838" w:themeColor="background2" w:themeShade="40"/>
      <w:kern w:val="0"/>
      <w:sz w:val="18"/>
      <w14:ligatures w14:val="none"/>
    </w:rPr>
  </w:style>
  <w:style w:type="paragraph" w:styleId="Nagwekspisutreci">
    <w:name w:val="TOC Heading"/>
    <w:basedOn w:val="Nagwek1"/>
    <w:next w:val="Normalny"/>
    <w:uiPriority w:val="39"/>
    <w:unhideWhenUsed/>
    <w:qFormat/>
    <w:rsid w:val="00CF4D80"/>
    <w:pPr>
      <w:numPr>
        <w:numId w:val="0"/>
      </w:numPr>
      <w:shd w:val="clear" w:color="auto" w:fill="auto"/>
      <w:suppressAutoHyphens w:val="0"/>
      <w:spacing w:before="240" w:line="259" w:lineRule="auto"/>
      <w:jc w:val="left"/>
      <w:outlineLvl w:val="9"/>
    </w:pPr>
    <w:rPr>
      <w:rFonts w:asciiTheme="majorHAnsi" w:hAnsiTheme="majorHAnsi"/>
      <w:b w:val="0"/>
      <w:i w:val="0"/>
      <w:color w:val="2F5496" w:themeColor="accent1" w:themeShade="BF"/>
      <w:spacing w:val="0"/>
      <w:sz w:val="32"/>
      <w:lang w:eastAsia="pl-PL"/>
    </w:rPr>
  </w:style>
  <w:style w:type="paragraph" w:styleId="Spistreci2">
    <w:name w:val="toc 2"/>
    <w:basedOn w:val="Normalny"/>
    <w:next w:val="Normalny"/>
    <w:autoRedefine/>
    <w:uiPriority w:val="39"/>
    <w:unhideWhenUsed/>
    <w:rsid w:val="00CF4D80"/>
    <w:pPr>
      <w:spacing w:after="100"/>
      <w:ind w:left="180"/>
    </w:pPr>
  </w:style>
  <w:style w:type="character" w:styleId="Hipercze">
    <w:name w:val="Hyperlink"/>
    <w:basedOn w:val="Domylnaczcionkaakapitu"/>
    <w:uiPriority w:val="99"/>
    <w:unhideWhenUsed/>
    <w:rsid w:val="00CF4D80"/>
    <w:rPr>
      <w:color w:val="0563C1" w:themeColor="hyperlink"/>
      <w:u w:val="single"/>
    </w:rPr>
  </w:style>
  <w:style w:type="paragraph" w:styleId="Poprawka">
    <w:name w:val="Revision"/>
    <w:hidden/>
    <w:uiPriority w:val="99"/>
    <w:semiHidden/>
    <w:rsid w:val="008279B3"/>
    <w:pPr>
      <w:spacing w:after="0" w:line="240" w:lineRule="auto"/>
    </w:pPr>
    <w:rPr>
      <w:rFonts w:ascii="Aptos" w:hAnsi="Aptos"/>
      <w:color w:val="3B3838" w:themeColor="background2" w:themeShade="40"/>
      <w:kern w:val="0"/>
      <w:sz w:val="18"/>
      <w14:ligatures w14:val="none"/>
    </w:rPr>
  </w:style>
  <w:style w:type="character" w:styleId="Odwoaniedokomentarza">
    <w:name w:val="annotation reference"/>
    <w:basedOn w:val="Domylnaczcionkaakapitu"/>
    <w:uiPriority w:val="99"/>
    <w:semiHidden/>
    <w:unhideWhenUsed/>
    <w:rsid w:val="007A51DB"/>
    <w:rPr>
      <w:sz w:val="16"/>
      <w:szCs w:val="16"/>
    </w:rPr>
  </w:style>
  <w:style w:type="paragraph" w:styleId="Tekstkomentarza">
    <w:name w:val="annotation text"/>
    <w:basedOn w:val="Normalny"/>
    <w:link w:val="TekstkomentarzaZnak"/>
    <w:uiPriority w:val="99"/>
    <w:semiHidden/>
    <w:unhideWhenUsed/>
    <w:rsid w:val="007A51DB"/>
    <w:rPr>
      <w:sz w:val="20"/>
      <w:szCs w:val="20"/>
    </w:rPr>
  </w:style>
  <w:style w:type="character" w:customStyle="1" w:styleId="TekstkomentarzaZnak">
    <w:name w:val="Tekst komentarza Znak"/>
    <w:basedOn w:val="Domylnaczcionkaakapitu"/>
    <w:link w:val="Tekstkomentarza"/>
    <w:uiPriority w:val="99"/>
    <w:semiHidden/>
    <w:rsid w:val="007A51DB"/>
    <w:rPr>
      <w:rFonts w:ascii="Aptos" w:hAnsi="Aptos"/>
      <w:color w:val="3B3838" w:themeColor="background2" w:themeShade="40"/>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A51DB"/>
    <w:rPr>
      <w:b/>
      <w:bCs/>
    </w:rPr>
  </w:style>
  <w:style w:type="character" w:customStyle="1" w:styleId="TematkomentarzaZnak">
    <w:name w:val="Temat komentarza Znak"/>
    <w:basedOn w:val="TekstkomentarzaZnak"/>
    <w:link w:val="Tematkomentarza"/>
    <w:uiPriority w:val="99"/>
    <w:semiHidden/>
    <w:rsid w:val="007A51DB"/>
    <w:rPr>
      <w:rFonts w:ascii="Aptos" w:hAnsi="Aptos"/>
      <w:b/>
      <w:bCs/>
      <w:color w:val="3B3838" w:themeColor="background2" w:themeShade="4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92273-D731-474E-BF77-18FFC0C1E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8588</Words>
  <Characters>51529</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 Źlik</dc:creator>
  <cp:keywords/>
  <dc:description/>
  <cp:lastModifiedBy>Mariola Źlik</cp:lastModifiedBy>
  <cp:revision>3</cp:revision>
  <dcterms:created xsi:type="dcterms:W3CDTF">2024-10-11T06:28:00Z</dcterms:created>
  <dcterms:modified xsi:type="dcterms:W3CDTF">2024-10-11T07:16:00Z</dcterms:modified>
</cp:coreProperties>
</file>