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253B8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Załącznik A</w:t>
      </w:r>
    </w:p>
    <w:p w14:paraId="5772A690" w14:textId="77777777" w:rsidR="00C77428" w:rsidRPr="00C77428" w:rsidRDefault="00C77428" w:rsidP="00C77428">
      <w:pPr>
        <w:tabs>
          <w:tab w:val="left" w:pos="9570"/>
        </w:tabs>
        <w:suppressAutoHyphens/>
        <w:spacing w:after="200" w:line="276" w:lineRule="auto"/>
        <w:ind w:right="-495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 xml:space="preserve">Opis przedmiotu zamówienia </w:t>
      </w:r>
    </w:p>
    <w:p w14:paraId="646CD1BB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Przedmiotem zamówienia są sukcesywne dostawy mięsa, wyrobów z mięsa i drobiu w asortymencie i ilościach podanych w załączniku nr 1. Podane ilości są szacunkowym zapotrzebowaniem na okres 10,5 miesiąca.</w:t>
      </w:r>
    </w:p>
    <w:p w14:paraId="3DB6D098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Artykuły objęte tym postępowaniem muszą spełniać wymagania polskich norm PN lub europejskich norm zharmonizowanych oraz być zgodne z wymaganiami zawartymi w Rozporządzeniu Ministra Zdrowia z dnia 26 lipca 2016 r.,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</w:t>
      </w:r>
      <w:r w:rsidRPr="00C77428">
        <w:rPr>
          <w:rFonts w:eastAsia="font522" w:cstheme="minorHAnsi"/>
          <w:color w:val="FF0000"/>
          <w:kern w:val="1"/>
          <w:sz w:val="24"/>
          <w:szCs w:val="24"/>
          <w:lang w:eastAsia="ar-SA"/>
        </w:rPr>
        <w:t xml:space="preserve"> </w:t>
      </w:r>
    </w:p>
    <w:p w14:paraId="296D3302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Wykonawca dostarczy produkt świeży, I klasy:</w:t>
      </w:r>
    </w:p>
    <w:p w14:paraId="5D4A9AC2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a. Mięso – młode sztuki</w:t>
      </w:r>
    </w:p>
    <w:p w14:paraId="121FE5D0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b. Drób –  z chowu wolnego, świeży w pojemnikach , pozbawiony resztek pierza, skóry, nieuszkodzony.</w:t>
      </w:r>
    </w:p>
    <w:p w14:paraId="6CC00E2A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c. Wędliny świeże, pakowane jednostkowo, zawierające wykaz składników, wraz z wykazem zawartych w nich składników alergennych, oznakowane informacją o wartości odżywczej w 100g produktu z uwzględnieniem:</w:t>
      </w:r>
    </w:p>
    <w:p w14:paraId="1EEC448A" w14:textId="77777777" w:rsidR="00C77428" w:rsidRPr="00C77428" w:rsidRDefault="00C77428" w:rsidP="00C77428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 xml:space="preserve">wartości energetycznej w </w:t>
      </w:r>
      <w:proofErr w:type="spellStart"/>
      <w:r w:rsidRPr="00C77428">
        <w:rPr>
          <w:rFonts w:eastAsia="font522" w:cstheme="minorHAnsi"/>
          <w:kern w:val="1"/>
          <w:sz w:val="24"/>
          <w:szCs w:val="24"/>
          <w:lang w:eastAsia="ar-SA"/>
        </w:rPr>
        <w:t>kJ</w:t>
      </w:r>
      <w:proofErr w:type="spellEnd"/>
      <w:r w:rsidRPr="00C77428">
        <w:rPr>
          <w:rFonts w:eastAsia="font522" w:cstheme="minorHAnsi"/>
          <w:kern w:val="1"/>
          <w:sz w:val="24"/>
          <w:szCs w:val="24"/>
          <w:lang w:eastAsia="ar-SA"/>
        </w:rPr>
        <w:t xml:space="preserve"> i kcal</w:t>
      </w:r>
    </w:p>
    <w:p w14:paraId="690E2F88" w14:textId="77777777" w:rsidR="00C77428" w:rsidRPr="00C77428" w:rsidRDefault="00C77428" w:rsidP="00C77428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zawartości tłuszczu w g</w:t>
      </w:r>
    </w:p>
    <w:p w14:paraId="60426698" w14:textId="77777777" w:rsidR="00C77428" w:rsidRPr="00C77428" w:rsidRDefault="00C77428" w:rsidP="00C77428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 xml:space="preserve">zawartości węglowodanów w g, w tym cukrów </w:t>
      </w:r>
    </w:p>
    <w:p w14:paraId="6E66CE86" w14:textId="77777777" w:rsidR="00C77428" w:rsidRPr="00C77428" w:rsidRDefault="00C77428" w:rsidP="00C77428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zawartość białka w g</w:t>
      </w:r>
    </w:p>
    <w:p w14:paraId="790DEDCD" w14:textId="77777777" w:rsidR="00C77428" w:rsidRPr="00C77428" w:rsidRDefault="00C77428" w:rsidP="00C77428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zawartość soli w g</w:t>
      </w:r>
    </w:p>
    <w:p w14:paraId="2668CCE2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Mięso, drób i wędliny będą dostarczane do placówki w temperaturze do +4 stopni Celsjusza.</w:t>
      </w:r>
    </w:p>
    <w:p w14:paraId="1D88B3E0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Wędliny w dniu dostawy będą posiadały jeszcze co najmniej 7-dniowy termin przydatności do spożycia.</w:t>
      </w:r>
    </w:p>
    <w:p w14:paraId="20694D94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Dostawca gwarantuje, że mięso jest każdorazowo badane, a na żądanie przedstawi stosowne zaświadczenie właściwego lekarza weterynarii.</w:t>
      </w:r>
    </w:p>
    <w:p w14:paraId="02D1D8E6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 xml:space="preserve">Przy każdorazowej dostawie towaru wykonawca zobowiązany jest dołączyć handlowy dokument identyfikacyjny oraz uwzględnić ubytek towaru na opakowania </w:t>
      </w:r>
      <w:proofErr w:type="spellStart"/>
      <w:r w:rsidRPr="00C77428">
        <w:rPr>
          <w:rFonts w:eastAsia="font522" w:cstheme="minorHAnsi"/>
          <w:kern w:val="1"/>
          <w:sz w:val="24"/>
          <w:szCs w:val="24"/>
          <w:lang w:eastAsia="ar-SA"/>
        </w:rPr>
        <w:t>np</w:t>
      </w:r>
      <w:proofErr w:type="spellEnd"/>
      <w:r w:rsidRPr="00C77428">
        <w:rPr>
          <w:rFonts w:eastAsia="font522" w:cstheme="minorHAnsi"/>
          <w:kern w:val="1"/>
          <w:sz w:val="24"/>
          <w:szCs w:val="24"/>
          <w:lang w:eastAsia="ar-SA"/>
        </w:rPr>
        <w:t>: sznurki, folie, siatki, plomby.</w:t>
      </w:r>
    </w:p>
    <w:p w14:paraId="477A9086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lastRenderedPageBreak/>
        <w:t xml:space="preserve">Wykonawca zrealizuje dostawy mięsa, drobiu oraz wyrobów z mięsa i drobiu do siedziby zamawiającego własnym transportem, na własny koszt i ryzyko. Środek transportu musi spełniać obowiązujące wymogi sanitarne dla przewozu artykułów żywnościowych. Rozładunek następuje ze środka transportu do magazynu zamawiającego. </w:t>
      </w:r>
    </w:p>
    <w:p w14:paraId="44073B86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Wykonawca nieodpłatnie użyczy pojemników przy każdorazowej dostawie towaru do siedziby Zamawiającego na okres do następnej dostawy. Wszystkie objęte zamówieniem produkty dostarczane muszą być w pojemnikach plastikowych (materiał opakowaniowy dopuszczony do kontaktu z żywnością). Każdy asortyment produktów musi być dostarczony w oddzielnym pojemniku.</w:t>
      </w:r>
    </w:p>
    <w:p w14:paraId="6483622A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sz w:val="24"/>
          <w:szCs w:val="24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Dostawy będą realizowane systematycznie w ilościach i terminach określonych przez zamawiającego, po uprzednim zgłoszeniu telefonicznym lub osobistym.</w:t>
      </w:r>
    </w:p>
    <w:p w14:paraId="1F59C0F9" w14:textId="77777777" w:rsidR="00C77428" w:rsidRPr="00C77428" w:rsidRDefault="00C77428" w:rsidP="00C77428">
      <w:pPr>
        <w:suppressAutoHyphens/>
        <w:spacing w:after="200" w:line="276" w:lineRule="auto"/>
        <w:jc w:val="both"/>
        <w:rPr>
          <w:rFonts w:eastAsia="font522" w:cstheme="minorHAnsi"/>
          <w:kern w:val="1"/>
          <w:lang w:eastAsia="ar-SA"/>
        </w:rPr>
      </w:pPr>
      <w:r w:rsidRPr="00C77428">
        <w:rPr>
          <w:rFonts w:eastAsia="font522" w:cstheme="minorHAnsi"/>
          <w:kern w:val="1"/>
          <w:sz w:val="24"/>
          <w:szCs w:val="24"/>
          <w:lang w:eastAsia="ar-SA"/>
        </w:rPr>
        <w:t>Dopuszcza się możliwość zmiany ilości poszczególnego asortymentu.</w:t>
      </w:r>
    </w:p>
    <w:p w14:paraId="2F3745E4" w14:textId="77777777" w:rsidR="00786D53" w:rsidRPr="00C77428" w:rsidRDefault="00786D53" w:rsidP="00C77428">
      <w:pPr>
        <w:jc w:val="both"/>
        <w:rPr>
          <w:rFonts w:cstheme="minorHAnsi"/>
        </w:rPr>
      </w:pPr>
      <w:bookmarkStart w:id="0" w:name="_GoBack"/>
      <w:bookmarkEnd w:id="0"/>
    </w:p>
    <w:sectPr w:rsidR="00786D53" w:rsidRPr="00C77428" w:rsidSect="00A25E2C">
      <w:footerReference w:type="default" r:id="rId7"/>
      <w:pgSz w:w="11906" w:h="16838"/>
      <w:pgMar w:top="1417" w:right="1181" w:bottom="1417" w:left="1260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C3963" w14:textId="77777777" w:rsidR="00B065F1" w:rsidRDefault="00B065F1" w:rsidP="00C77428">
      <w:pPr>
        <w:spacing w:after="0" w:line="240" w:lineRule="auto"/>
      </w:pPr>
      <w:r>
        <w:separator/>
      </w:r>
    </w:p>
  </w:endnote>
  <w:endnote w:type="continuationSeparator" w:id="0">
    <w:p w14:paraId="38EA0889" w14:textId="77777777" w:rsidR="00B065F1" w:rsidRDefault="00B065F1" w:rsidP="00C77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22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863C6" w14:textId="2EB0855B" w:rsidR="00E0573D" w:rsidRDefault="00B065F1" w:rsidP="00C7742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86475" w14:textId="77777777" w:rsidR="00B065F1" w:rsidRDefault="00B065F1" w:rsidP="00C77428">
      <w:pPr>
        <w:spacing w:after="0" w:line="240" w:lineRule="auto"/>
      </w:pPr>
      <w:r>
        <w:separator/>
      </w:r>
    </w:p>
  </w:footnote>
  <w:footnote w:type="continuationSeparator" w:id="0">
    <w:p w14:paraId="35EDBE1B" w14:textId="77777777" w:rsidR="00B065F1" w:rsidRDefault="00B065F1" w:rsidP="00C77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F7C"/>
    <w:rsid w:val="00786D53"/>
    <w:rsid w:val="00804F7C"/>
    <w:rsid w:val="00B065F1"/>
    <w:rsid w:val="00C7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6170F"/>
  <w15:chartTrackingRefBased/>
  <w15:docId w15:val="{6F16A189-841B-4B3F-A1B8-13CC8501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7742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font522" w:hAnsi="Calibri" w:cs="font522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rsid w:val="00C77428"/>
    <w:rPr>
      <w:rFonts w:ascii="Calibri" w:eastAsia="font522" w:hAnsi="Calibri" w:cs="font522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7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2278</Characters>
  <Application>Microsoft Office Word</Application>
  <DocSecurity>0</DocSecurity>
  <Lines>18</Lines>
  <Paragraphs>5</Paragraphs>
  <ScaleCrop>false</ScaleCrop>
  <Company>Przedszkole Nr 11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Włodarczyk</dc:creator>
  <cp:keywords/>
  <dc:description/>
  <cp:lastModifiedBy>Joanna Włodarczyk</cp:lastModifiedBy>
  <cp:revision>2</cp:revision>
  <dcterms:created xsi:type="dcterms:W3CDTF">2024-09-11T10:27:00Z</dcterms:created>
  <dcterms:modified xsi:type="dcterms:W3CDTF">2024-09-11T10:28:00Z</dcterms:modified>
</cp:coreProperties>
</file>