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925AA" w:rsidRPr="00824B36" w:rsidRDefault="00756899" w:rsidP="00824B36">
      <w:pPr>
        <w:pStyle w:val="Bezodstpw"/>
        <w:jc w:val="both"/>
        <w:rPr>
          <w:color w:val="000000"/>
        </w:rPr>
      </w:pPr>
      <w:r w:rsidRPr="00824B3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422136A8" wp14:editId="0F3AA5FF">
                <wp:simplePos x="0" y="0"/>
                <wp:positionH relativeFrom="page">
                  <wp:posOffset>719455</wp:posOffset>
                </wp:positionH>
                <wp:positionV relativeFrom="page">
                  <wp:posOffset>3284855</wp:posOffset>
                </wp:positionV>
                <wp:extent cx="5969000" cy="177800"/>
                <wp:effectExtent l="0" t="0" r="0" b="0"/>
                <wp:wrapNone/>
                <wp:docPr id="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177800"/>
                        </a:xfrm>
                        <a:custGeom>
                          <a:avLst/>
                          <a:gdLst>
                            <a:gd name="T0" fmla="*/ 0 w 9400"/>
                            <a:gd name="T1" fmla="*/ 0 h 280"/>
                            <a:gd name="T2" fmla="*/ 0 w 9400"/>
                            <a:gd name="T3" fmla="*/ 280 h 280"/>
                            <a:gd name="T4" fmla="*/ 9400 w 9400"/>
                            <a:gd name="T5" fmla="*/ 280 h 280"/>
                            <a:gd name="T6" fmla="*/ 9400 w 9400"/>
                            <a:gd name="T7" fmla="*/ 0 h 280"/>
                            <a:gd name="T8" fmla="*/ 0 w 9400"/>
                            <a:gd name="T9" fmla="*/ 0 h 2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400" h="280">
                              <a:moveTo>
                                <a:pt x="0" y="0"/>
                              </a:moveTo>
                              <a:lnTo>
                                <a:pt x="0" y="280"/>
                              </a:lnTo>
                              <a:lnTo>
                                <a:pt x="9400" y="280"/>
                              </a:lnTo>
                              <a:lnTo>
                                <a:pt x="94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" o:spid="_x0000_s1026" style="position:absolute;margin-left:56.65pt;margin-top:258.65pt;width:470pt;height:14pt;z-index:-2516608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9400,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" path="m,l,280r9400,l9400,,,xe" stroked="f">
                <v:path o:connecttype="custom" o:connectlocs="0,0;0,177800;5969000,177800;5969000,0;0,0" o:connectangles="0,0,0,0,0"/>
                <w10:wrap anchorx="page" anchory="page"/>
              </v:shape>
            </w:pict>
          </mc:Fallback>
        </mc:AlternateContent>
      </w:r>
      <w:r w:rsidRPr="00824B3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57FEEEBE" wp14:editId="6A19D752">
                <wp:simplePos x="0" y="0"/>
                <wp:positionH relativeFrom="page">
                  <wp:posOffset>2243455</wp:posOffset>
                </wp:positionH>
                <wp:positionV relativeFrom="page">
                  <wp:posOffset>5901055</wp:posOffset>
                </wp:positionV>
                <wp:extent cx="4597400" cy="169545"/>
                <wp:effectExtent l="0" t="0" r="0" b="0"/>
                <wp:wrapNone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97400" cy="169545"/>
                        </a:xfrm>
                        <a:custGeom>
                          <a:avLst/>
                          <a:gdLst>
                            <a:gd name="T0" fmla="*/ 0 w 7240"/>
                            <a:gd name="T1" fmla="*/ 0 h 267"/>
                            <a:gd name="T2" fmla="*/ 0 w 7240"/>
                            <a:gd name="T3" fmla="*/ 280 h 267"/>
                            <a:gd name="T4" fmla="*/ 7240 w 7240"/>
                            <a:gd name="T5" fmla="*/ 280 h 267"/>
                            <a:gd name="T6" fmla="*/ 7240 w 7240"/>
                            <a:gd name="T7" fmla="*/ 0 h 267"/>
                            <a:gd name="T8" fmla="*/ 0 w 7240"/>
                            <a:gd name="T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240" h="267">
                              <a:moveTo>
                                <a:pt x="0" y="0"/>
                              </a:moveTo>
                              <a:lnTo>
                                <a:pt x="0" y="280"/>
                              </a:lnTo>
                              <a:lnTo>
                                <a:pt x="7240" y="280"/>
                              </a:lnTo>
                              <a:lnTo>
                                <a:pt x="724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" o:spid="_x0000_s1026" style="position:absolute;margin-left:176.65pt;margin-top:464.65pt;width:362pt;height:13.35pt;z-index:-2516597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7240,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" path="m,l,280r7240,l7240,,,xe" stroked="f">
                <v:path o:connecttype="custom" o:connectlocs="0,0;0,177800;4597400,177800;4597400,0;0,0" o:connectangles="0,0,0,0,0"/>
                <w10:wrap anchorx="page" anchory="page"/>
              </v:shape>
            </w:pict>
          </mc:Fallback>
        </mc:AlternateContent>
      </w:r>
      <w:r w:rsidRPr="00824B3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C665EFE" wp14:editId="7E57404A">
                <wp:simplePos x="0" y="0"/>
                <wp:positionH relativeFrom="page">
                  <wp:posOffset>897255</wp:posOffset>
                </wp:positionH>
                <wp:positionV relativeFrom="page">
                  <wp:posOffset>6426200</wp:posOffset>
                </wp:positionV>
                <wp:extent cx="474345" cy="168910"/>
                <wp:effectExtent l="0" t="0" r="0" b="0"/>
                <wp:wrapNone/>
                <wp:docPr id="3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4345" cy="168910"/>
                        </a:xfrm>
                        <a:custGeom>
                          <a:avLst/>
                          <a:gdLst>
                            <a:gd name="T0" fmla="*/ 0 w 747"/>
                            <a:gd name="T1" fmla="*/ 0 h 266"/>
                            <a:gd name="T2" fmla="*/ 0 w 747"/>
                            <a:gd name="T3" fmla="*/ 280 h 266"/>
                            <a:gd name="T4" fmla="*/ 733 w 747"/>
                            <a:gd name="T5" fmla="*/ 280 h 266"/>
                            <a:gd name="T6" fmla="*/ 733 w 747"/>
                            <a:gd name="T7" fmla="*/ 0 h 266"/>
                            <a:gd name="T8" fmla="*/ 0 w 747"/>
                            <a:gd name="T9" fmla="*/ 0 h 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47" h="266">
                              <a:moveTo>
                                <a:pt x="0" y="0"/>
                              </a:moveTo>
                              <a:lnTo>
                                <a:pt x="0" y="280"/>
                              </a:lnTo>
                              <a:lnTo>
                                <a:pt x="733" y="280"/>
                              </a:lnTo>
                              <a:lnTo>
                                <a:pt x="73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" o:spid="_x0000_s1026" style="position:absolute;margin-left:70.65pt;margin-top:506pt;width:37.35pt;height:13.3pt;z-index:-2516587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747,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" path="m,l,280r733,l733,,,xe" stroked="f">
                <v:path o:connecttype="custom" o:connectlocs="0,0;0,177800;465455,177800;465455,0;0,0" o:connectangles="0,0,0,0,0"/>
                <w10:wrap anchorx="page" anchory="page"/>
              </v:shape>
            </w:pict>
          </mc:Fallback>
        </mc:AlternateContent>
      </w:r>
      <w:r w:rsidRPr="00824B3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744A4733" wp14:editId="609A5428">
                <wp:simplePos x="0" y="0"/>
                <wp:positionH relativeFrom="page">
                  <wp:posOffset>719455</wp:posOffset>
                </wp:positionH>
                <wp:positionV relativeFrom="page">
                  <wp:posOffset>7467600</wp:posOffset>
                </wp:positionV>
                <wp:extent cx="5986145" cy="168910"/>
                <wp:effectExtent l="0" t="0" r="0" b="0"/>
                <wp:wrapNone/>
                <wp:docPr id="2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6145" cy="168910"/>
                        </a:xfrm>
                        <a:custGeom>
                          <a:avLst/>
                          <a:gdLst>
                            <a:gd name="T0" fmla="*/ 0 w 9427"/>
                            <a:gd name="T1" fmla="*/ 0 h 266"/>
                            <a:gd name="T2" fmla="*/ 0 w 9427"/>
                            <a:gd name="T3" fmla="*/ 280 h 266"/>
                            <a:gd name="T4" fmla="*/ 9426 w 9427"/>
                            <a:gd name="T5" fmla="*/ 280 h 266"/>
                            <a:gd name="T6" fmla="*/ 9426 w 9427"/>
                            <a:gd name="T7" fmla="*/ 0 h 266"/>
                            <a:gd name="T8" fmla="*/ 0 w 9427"/>
                            <a:gd name="T9" fmla="*/ 0 h 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427" h="266">
                              <a:moveTo>
                                <a:pt x="0" y="0"/>
                              </a:moveTo>
                              <a:lnTo>
                                <a:pt x="0" y="280"/>
                              </a:lnTo>
                              <a:lnTo>
                                <a:pt x="9426" y="280"/>
                              </a:lnTo>
                              <a:lnTo>
                                <a:pt x="942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1" o:spid="_x0000_s1026" style="position:absolute;margin-left:56.65pt;margin-top:588pt;width:471.35pt;height:13.3pt;z-index:-2516577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9427,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" path="m,l,280r9426,l9426,,,xe" stroked="f">
                <v:path o:connecttype="custom" o:connectlocs="0,0;0,177800;5985510,177800;5985510,0;0,0" o:connectangles="0,0,0,0,0"/>
                <w10:wrap anchorx="page" anchory="page"/>
              </v:shape>
            </w:pict>
          </mc:Fallback>
        </mc:AlternateContent>
      </w:r>
      <w:r w:rsidRPr="00824B3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1B9B5A46" wp14:editId="31E2FDCE">
                <wp:simplePos x="0" y="0"/>
                <wp:positionH relativeFrom="page">
                  <wp:posOffset>719455</wp:posOffset>
                </wp:positionH>
                <wp:positionV relativeFrom="page">
                  <wp:posOffset>7636510</wp:posOffset>
                </wp:positionV>
                <wp:extent cx="3437255" cy="169545"/>
                <wp:effectExtent l="0" t="0" r="0" b="0"/>
                <wp:wrapNone/>
                <wp:docPr id="1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7255" cy="169545"/>
                        </a:xfrm>
                        <a:custGeom>
                          <a:avLst/>
                          <a:gdLst>
                            <a:gd name="T0" fmla="*/ 0 w 5413"/>
                            <a:gd name="T1" fmla="*/ 0 h 267"/>
                            <a:gd name="T2" fmla="*/ 0 w 5413"/>
                            <a:gd name="T3" fmla="*/ 266 h 267"/>
                            <a:gd name="T4" fmla="*/ 5413 w 5413"/>
                            <a:gd name="T5" fmla="*/ 266 h 267"/>
                            <a:gd name="T6" fmla="*/ 5413 w 5413"/>
                            <a:gd name="T7" fmla="*/ 0 h 267"/>
                            <a:gd name="T8" fmla="*/ 0 w 5413"/>
                            <a:gd name="T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413" h="267">
                              <a:moveTo>
                                <a:pt x="0" y="0"/>
                              </a:moveTo>
                              <a:lnTo>
                                <a:pt x="0" y="266"/>
                              </a:lnTo>
                              <a:lnTo>
                                <a:pt x="5413" y="266"/>
                              </a:lnTo>
                              <a:lnTo>
                                <a:pt x="541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2" o:spid="_x0000_s1026" style="position:absolute;margin-left:56.65pt;margin-top:601.3pt;width:270.65pt;height:13.35pt;z-index:-2516567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5413,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" path="m,l,266r5413,l5413,,,xe" stroked="f">
                <v:path o:connecttype="custom" o:connectlocs="0,0;0,168910;3437255,168910;3437255,0;0,0" o:connectangles="0,0,0,0,0"/>
                <w10:wrap anchorx="page" anchory="page"/>
              </v:shape>
            </w:pict>
          </mc:Fallback>
        </mc:AlternateContent>
      </w:r>
    </w:p>
    <w:p w:rsidR="005062DE" w:rsidRPr="00824B36" w:rsidRDefault="005062DE" w:rsidP="00824B36">
      <w:pPr>
        <w:widowControl w:val="0"/>
        <w:autoSpaceDE w:val="0"/>
        <w:spacing w:line="276" w:lineRule="auto"/>
        <w:ind w:right="269"/>
        <w:jc w:val="both"/>
      </w:pPr>
      <w:r w:rsidRPr="00824B36">
        <w:tab/>
      </w:r>
      <w:r w:rsidRPr="00824B36">
        <w:tab/>
      </w:r>
      <w:r w:rsidRPr="00824B36">
        <w:tab/>
      </w:r>
    </w:p>
    <w:p w:rsidR="005062DE" w:rsidRPr="00824B36" w:rsidRDefault="00173F26" w:rsidP="00824B36">
      <w:pPr>
        <w:widowControl w:val="0"/>
        <w:autoSpaceDE w:val="0"/>
        <w:spacing w:line="276" w:lineRule="auto"/>
        <w:ind w:right="269"/>
        <w:jc w:val="both"/>
        <w:rPr>
          <w:b/>
        </w:rPr>
      </w:pPr>
      <w:r w:rsidRPr="00824B36">
        <w:tab/>
      </w:r>
      <w:r w:rsidRPr="00824B36">
        <w:tab/>
      </w:r>
      <w:r w:rsidRPr="00824B36">
        <w:tab/>
      </w:r>
      <w:r w:rsidRPr="00824B36">
        <w:tab/>
      </w:r>
      <w:r w:rsidRPr="00824B36">
        <w:tab/>
      </w:r>
      <w:r w:rsidR="00824B36">
        <w:tab/>
      </w:r>
      <w:r w:rsidR="00824B36">
        <w:tab/>
      </w:r>
      <w:r w:rsidR="00824B36">
        <w:tab/>
      </w:r>
      <w:r w:rsidR="00824B36">
        <w:tab/>
      </w:r>
      <w:r w:rsidRPr="00824B36">
        <w:rPr>
          <w:b/>
        </w:rPr>
        <w:t xml:space="preserve">Załącznik </w:t>
      </w:r>
      <w:r w:rsidR="00E46E4C" w:rsidRPr="00824B36">
        <w:rPr>
          <w:b/>
        </w:rPr>
        <w:t>3</w:t>
      </w:r>
      <w:r w:rsidRPr="00824B36">
        <w:rPr>
          <w:b/>
        </w:rPr>
        <w:t xml:space="preserve"> do </w:t>
      </w:r>
      <w:proofErr w:type="spellStart"/>
      <w:r w:rsidRPr="00824B36">
        <w:rPr>
          <w:b/>
        </w:rPr>
        <w:t>SWZ</w:t>
      </w:r>
      <w:proofErr w:type="spellEnd"/>
    </w:p>
    <w:p w:rsidR="00237EE0" w:rsidRPr="00824B36" w:rsidRDefault="005062DE" w:rsidP="00824B36">
      <w:pPr>
        <w:widowControl w:val="0"/>
        <w:autoSpaceDE w:val="0"/>
        <w:spacing w:line="276" w:lineRule="auto"/>
        <w:ind w:right="269"/>
        <w:jc w:val="both"/>
      </w:pPr>
      <w:r w:rsidRPr="00824B36">
        <w:tab/>
      </w:r>
      <w:r w:rsidRPr="00824B36">
        <w:tab/>
      </w:r>
      <w:r w:rsidRPr="00824B36">
        <w:tab/>
      </w:r>
      <w:r w:rsidRPr="00824B36">
        <w:tab/>
      </w:r>
      <w:r w:rsidRPr="00824B36">
        <w:tab/>
      </w:r>
      <w:r w:rsidRPr="00824B36">
        <w:tab/>
      </w:r>
      <w:r w:rsidRPr="00824B36">
        <w:tab/>
      </w:r>
      <w:r w:rsidRPr="00824B36">
        <w:tab/>
      </w:r>
    </w:p>
    <w:p w:rsidR="005062DE" w:rsidRPr="00824B36" w:rsidRDefault="005062DE" w:rsidP="00824B36">
      <w:pPr>
        <w:widowControl w:val="0"/>
        <w:autoSpaceDE w:val="0"/>
        <w:spacing w:line="276" w:lineRule="auto"/>
        <w:ind w:left="6480" w:right="269" w:firstLine="720"/>
        <w:jc w:val="both"/>
        <w:rPr>
          <w:u w:val="single"/>
        </w:rPr>
      </w:pPr>
      <w:r w:rsidRPr="00824B36">
        <w:t>(wzór umowy)</w:t>
      </w:r>
    </w:p>
    <w:p w:rsidR="00B26231" w:rsidRPr="00824B36" w:rsidRDefault="00055436" w:rsidP="00824B36">
      <w:pPr>
        <w:widowControl w:val="0"/>
        <w:autoSpaceDE w:val="0"/>
        <w:spacing w:line="276" w:lineRule="auto"/>
        <w:ind w:left="3600" w:right="269" w:firstLine="720"/>
        <w:jc w:val="both"/>
        <w:rPr>
          <w:b/>
          <w:color w:val="000000"/>
        </w:rPr>
      </w:pPr>
      <w:r w:rsidRPr="00824B36">
        <w:rPr>
          <w:b/>
          <w:color w:val="000000"/>
        </w:rPr>
        <w:t>UMOWA Nr</w:t>
      </w:r>
      <w:r w:rsidR="00686AFF" w:rsidRPr="00824B36">
        <w:rPr>
          <w:b/>
          <w:color w:val="000000"/>
        </w:rPr>
        <w:t xml:space="preserve"> </w:t>
      </w:r>
      <w:r w:rsidR="00B047AF" w:rsidRPr="00824B36">
        <w:rPr>
          <w:b/>
          <w:color w:val="000000"/>
        </w:rPr>
        <w:t>....</w:t>
      </w:r>
    </w:p>
    <w:p w:rsidR="00B26231" w:rsidRPr="00824B36" w:rsidRDefault="00B26231" w:rsidP="00824B36">
      <w:pPr>
        <w:widowControl w:val="0"/>
        <w:autoSpaceDE w:val="0"/>
        <w:spacing w:line="276" w:lineRule="auto"/>
        <w:ind w:left="986" w:right="269"/>
        <w:jc w:val="both"/>
        <w:rPr>
          <w:color w:val="000000"/>
        </w:rPr>
      </w:pPr>
    </w:p>
    <w:p w:rsidR="00115ADC" w:rsidRPr="00824B36" w:rsidRDefault="00115ADC" w:rsidP="00824B36">
      <w:pPr>
        <w:widowControl w:val="0"/>
        <w:autoSpaceDE w:val="0"/>
        <w:spacing w:line="276" w:lineRule="auto"/>
        <w:ind w:left="986" w:right="269"/>
        <w:jc w:val="both"/>
        <w:rPr>
          <w:color w:val="000000"/>
        </w:rPr>
      </w:pPr>
    </w:p>
    <w:p w:rsidR="004B00E2" w:rsidRPr="00824B36" w:rsidRDefault="004B00E2" w:rsidP="00824B36">
      <w:pPr>
        <w:spacing w:line="276" w:lineRule="auto"/>
        <w:ind w:right="269"/>
        <w:jc w:val="center"/>
      </w:pPr>
      <w:r w:rsidRPr="00824B36">
        <w:t xml:space="preserve">zawarta w </w:t>
      </w:r>
      <w:r w:rsidR="00E46E4C" w:rsidRPr="00824B36">
        <w:t>Wieliczce</w:t>
      </w:r>
      <w:r w:rsidRPr="00824B36">
        <w:t xml:space="preserve"> w dniu .....</w:t>
      </w:r>
      <w:r w:rsidR="00783FF5" w:rsidRPr="00824B36">
        <w:t>.....</w:t>
      </w:r>
      <w:r w:rsidR="003060AF" w:rsidRPr="00824B36">
        <w:t xml:space="preserve"> 202</w:t>
      </w:r>
      <w:r w:rsidR="00A2557F" w:rsidRPr="00824B36">
        <w:t>4</w:t>
      </w:r>
      <w:r w:rsidRPr="00824B36">
        <w:t xml:space="preserve"> r. pomiędzy:</w:t>
      </w:r>
    </w:p>
    <w:p w:rsidR="004B00E2" w:rsidRPr="00824B36" w:rsidRDefault="004B00E2" w:rsidP="00824B36">
      <w:pPr>
        <w:spacing w:line="276" w:lineRule="auto"/>
        <w:ind w:right="269"/>
        <w:jc w:val="both"/>
      </w:pPr>
    </w:p>
    <w:p w:rsidR="00E46E4C" w:rsidRPr="00824B36" w:rsidRDefault="00E46E4C" w:rsidP="00824B36">
      <w:pPr>
        <w:spacing w:line="276" w:lineRule="auto"/>
        <w:jc w:val="both"/>
      </w:pPr>
      <w:r w:rsidRPr="00824B36">
        <w:rPr>
          <w:b/>
          <w:bCs/>
        </w:rPr>
        <w:t>„Solne Miasto” Sp. z o.o.</w:t>
      </w:r>
      <w:r w:rsidRPr="00824B36">
        <w:t xml:space="preserve"> z siedzibą w Wieliczce  ul. Tadeusza Kościuszki 15, 32-020 Wieliczka,  NIP: 6832040792, REGON: 120998511, zarejestrowaną pod numerem KRS: 0000336614, kapitał zakładowy 710 000,00 zł</w:t>
      </w:r>
      <w:r w:rsidR="00A2557F" w:rsidRPr="00824B36">
        <w:t xml:space="preserve"> wpłacony w całości</w:t>
      </w:r>
      <w:r w:rsidRPr="00824B36">
        <w:t>, reprezentowaną przez:</w:t>
      </w:r>
    </w:p>
    <w:p w:rsidR="007E0E76" w:rsidRPr="00824B36" w:rsidRDefault="00E46E4C" w:rsidP="00824B36">
      <w:pPr>
        <w:spacing w:line="276" w:lineRule="auto"/>
        <w:jc w:val="both"/>
      </w:pPr>
      <w:r w:rsidRPr="00824B36">
        <w:t xml:space="preserve">Prezesa Zarządu - </w:t>
      </w:r>
      <w:r w:rsidR="00A2557F" w:rsidRPr="00824B36">
        <w:t>………………</w:t>
      </w:r>
      <w:r w:rsidRPr="00824B36">
        <w:t>, zwanym dalej „ Zamawiającym”</w:t>
      </w:r>
    </w:p>
    <w:p w:rsidR="00E46E4C" w:rsidRPr="00824B36" w:rsidRDefault="00E46E4C" w:rsidP="00824B36">
      <w:pPr>
        <w:spacing w:line="276" w:lineRule="auto"/>
        <w:ind w:right="269"/>
        <w:jc w:val="both"/>
        <w:rPr>
          <w:b/>
        </w:rPr>
      </w:pPr>
    </w:p>
    <w:p w:rsidR="004B00E2" w:rsidRPr="00824B36" w:rsidRDefault="004B00E2" w:rsidP="00824B36">
      <w:pPr>
        <w:spacing w:line="276" w:lineRule="auto"/>
        <w:ind w:right="269"/>
        <w:jc w:val="both"/>
        <w:rPr>
          <w:b/>
        </w:rPr>
      </w:pPr>
      <w:r w:rsidRPr="00824B36">
        <w:rPr>
          <w:b/>
        </w:rPr>
        <w:t>a</w:t>
      </w:r>
    </w:p>
    <w:p w:rsidR="004B00E2" w:rsidRPr="00824B36" w:rsidRDefault="004B00E2" w:rsidP="00824B36">
      <w:pPr>
        <w:spacing w:line="276" w:lineRule="auto"/>
        <w:ind w:right="269"/>
        <w:jc w:val="both"/>
      </w:pPr>
    </w:p>
    <w:p w:rsidR="004B00E2" w:rsidRPr="00824B36" w:rsidRDefault="00D307C4" w:rsidP="00824B36">
      <w:pPr>
        <w:spacing w:line="276" w:lineRule="auto"/>
        <w:ind w:right="269"/>
        <w:jc w:val="both"/>
      </w:pPr>
      <w:r w:rsidRPr="00824B36">
        <w:t>……………………………</w:t>
      </w:r>
      <w:r w:rsidR="0045248F" w:rsidRPr="00824B36">
        <w:t xml:space="preserve"> </w:t>
      </w:r>
      <w:r w:rsidR="004B00E2" w:rsidRPr="00824B36">
        <w:t>zwan</w:t>
      </w:r>
      <w:r w:rsidR="0045248F" w:rsidRPr="00824B36">
        <w:t>ą</w:t>
      </w:r>
      <w:r w:rsidR="004B00E2" w:rsidRPr="00824B36">
        <w:t xml:space="preserve"> w dalszej części umowy „</w:t>
      </w:r>
      <w:r w:rsidR="004B00E2" w:rsidRPr="00824B36">
        <w:rPr>
          <w:b/>
        </w:rPr>
        <w:t>Wykonawcą”</w:t>
      </w:r>
      <w:r w:rsidR="004B00E2" w:rsidRPr="00824B36">
        <w:t xml:space="preserve">, </w:t>
      </w:r>
    </w:p>
    <w:p w:rsidR="004B00E2" w:rsidRPr="00824B36" w:rsidRDefault="004B00E2" w:rsidP="00824B36">
      <w:pPr>
        <w:spacing w:line="276" w:lineRule="auto"/>
        <w:ind w:right="269"/>
        <w:jc w:val="both"/>
      </w:pPr>
    </w:p>
    <w:p w:rsidR="00B26231" w:rsidRPr="00824B36" w:rsidRDefault="004B00E2" w:rsidP="00824B36">
      <w:pPr>
        <w:widowControl w:val="0"/>
        <w:autoSpaceDE w:val="0"/>
        <w:spacing w:line="276" w:lineRule="auto"/>
        <w:ind w:right="269"/>
        <w:jc w:val="both"/>
        <w:rPr>
          <w:color w:val="000000"/>
        </w:rPr>
      </w:pPr>
      <w:r w:rsidRPr="00824B36">
        <w:t>po przeprowadzeniu postępowania o udzielenie zamówienia</w:t>
      </w:r>
      <w:r w:rsidR="00E9736D" w:rsidRPr="00824B36">
        <w:t xml:space="preserve"> publicznego w trybie </w:t>
      </w:r>
      <w:r w:rsidR="00D23EBB" w:rsidRPr="00824B36">
        <w:rPr>
          <w:bCs/>
          <w:lang w:val="x-none" w:eastAsia="x-none"/>
        </w:rPr>
        <w:t xml:space="preserve">podstawowym na podstawie art. 275 pkt 1 ustawy z </w:t>
      </w:r>
      <w:bookmarkStart w:id="0" w:name="_Hlk63153378"/>
      <w:r w:rsidR="00D23EBB" w:rsidRPr="00824B36">
        <w:rPr>
          <w:bCs/>
          <w:lang w:val="x-none" w:eastAsia="x-none"/>
        </w:rPr>
        <w:t xml:space="preserve">dnia 11 września 2019 r. - Prawo zamówień publicznych (Dz. U. z </w:t>
      </w:r>
      <w:r w:rsidR="00D23EBB" w:rsidRPr="00824B36">
        <w:rPr>
          <w:bCs/>
          <w:lang w:eastAsia="x-none"/>
        </w:rPr>
        <w:t>202</w:t>
      </w:r>
      <w:r w:rsidR="00C61252" w:rsidRPr="00824B36">
        <w:rPr>
          <w:bCs/>
          <w:lang w:eastAsia="x-none"/>
        </w:rPr>
        <w:t>4</w:t>
      </w:r>
      <w:r w:rsidR="00D23EBB" w:rsidRPr="00824B36">
        <w:rPr>
          <w:bCs/>
          <w:lang w:val="x-none" w:eastAsia="x-none"/>
        </w:rPr>
        <w:t xml:space="preserve"> r., poz. </w:t>
      </w:r>
      <w:bookmarkEnd w:id="0"/>
      <w:r w:rsidR="00C61252" w:rsidRPr="00824B36">
        <w:rPr>
          <w:bCs/>
          <w:lang w:eastAsia="x-none"/>
        </w:rPr>
        <w:t>1320</w:t>
      </w:r>
      <w:r w:rsidR="00D23EBB" w:rsidRPr="00824B36">
        <w:rPr>
          <w:bCs/>
          <w:lang w:val="x-none" w:eastAsia="x-none"/>
        </w:rPr>
        <w:t>) [zwanej dalej także „</w:t>
      </w:r>
      <w:r w:rsidR="00D23EBB" w:rsidRPr="00824B36">
        <w:rPr>
          <w:bCs/>
          <w:lang w:eastAsia="x-none"/>
        </w:rPr>
        <w:t>ustawa Pzp</w:t>
      </w:r>
      <w:r w:rsidR="00D23EBB" w:rsidRPr="00824B36">
        <w:rPr>
          <w:bCs/>
          <w:lang w:val="x-none" w:eastAsia="x-none"/>
        </w:rPr>
        <w:t>”]</w:t>
      </w:r>
      <w:r w:rsidR="00D23EBB" w:rsidRPr="00824B36">
        <w:rPr>
          <w:bCs/>
          <w:lang w:eastAsia="x-none"/>
        </w:rPr>
        <w:t xml:space="preserve"> </w:t>
      </w:r>
      <w:r w:rsidRPr="00824B36">
        <w:t>i wybraniu oferty Wykonawcy jako oferty najkorzystniejszej.</w:t>
      </w:r>
      <w:r w:rsidR="004D5372" w:rsidRPr="00824B36">
        <w:rPr>
          <w:color w:val="000000"/>
        </w:rPr>
        <w:t xml:space="preserve"> </w:t>
      </w:r>
    </w:p>
    <w:p w:rsidR="00EA1618" w:rsidRPr="00824B36" w:rsidRDefault="00EA1618" w:rsidP="00824B36">
      <w:pPr>
        <w:widowControl w:val="0"/>
        <w:autoSpaceDE w:val="0"/>
        <w:spacing w:line="276" w:lineRule="auto"/>
        <w:ind w:left="4920" w:right="269" w:hanging="419"/>
        <w:jc w:val="both"/>
        <w:rPr>
          <w:color w:val="000000"/>
        </w:rPr>
      </w:pPr>
    </w:p>
    <w:p w:rsidR="00235FE2" w:rsidRDefault="00235FE2" w:rsidP="00824B36">
      <w:pPr>
        <w:suppressAutoHyphens w:val="0"/>
        <w:autoSpaceDE w:val="0"/>
        <w:autoSpaceDN w:val="0"/>
        <w:adjustRightInd w:val="0"/>
        <w:jc w:val="center"/>
        <w:rPr>
          <w:lang w:eastAsia="pl-PL"/>
        </w:rPr>
      </w:pPr>
      <w:r w:rsidRPr="00824B36">
        <w:rPr>
          <w:lang w:eastAsia="pl-PL"/>
        </w:rPr>
        <w:t>§ 1.</w:t>
      </w:r>
    </w:p>
    <w:p w:rsidR="004D2C7F" w:rsidRPr="004D2C7F" w:rsidRDefault="004D2C7F" w:rsidP="00824B36">
      <w:pPr>
        <w:suppressAutoHyphens w:val="0"/>
        <w:autoSpaceDE w:val="0"/>
        <w:autoSpaceDN w:val="0"/>
        <w:adjustRightInd w:val="0"/>
        <w:jc w:val="center"/>
        <w:rPr>
          <w:b/>
          <w:lang w:eastAsia="pl-PL"/>
        </w:rPr>
      </w:pPr>
      <w:r w:rsidRPr="004D2C7F">
        <w:rPr>
          <w:b/>
          <w:lang w:eastAsia="pl-PL"/>
        </w:rPr>
        <w:t>Przedmiot Umowy</w:t>
      </w:r>
    </w:p>
    <w:p w:rsidR="00D67C78" w:rsidRPr="00824B36" w:rsidRDefault="004F164F" w:rsidP="00135844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right="552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 xml:space="preserve">Przedmiotem umowy jest dostawa wraz z instalacją </w:t>
      </w:r>
      <w:proofErr w:type="spellStart"/>
      <w:r w:rsidRPr="00824B36">
        <w:rPr>
          <w:rFonts w:ascii="Times New Roman" w:hAnsi="Times New Roman"/>
          <w:sz w:val="24"/>
          <w:szCs w:val="24"/>
        </w:rPr>
        <w:t>SAUNARIUM</w:t>
      </w:r>
      <w:proofErr w:type="spellEnd"/>
      <w:r w:rsidRPr="00824B36">
        <w:rPr>
          <w:rFonts w:ascii="Times New Roman" w:hAnsi="Times New Roman"/>
          <w:sz w:val="24"/>
          <w:szCs w:val="24"/>
        </w:rPr>
        <w:t xml:space="preserve"> w budynku basenu znajdującego się przy ul. T. Kościuszki 15 w Wieliczce</w:t>
      </w:r>
      <w:r w:rsidR="00457FEC" w:rsidRPr="00824B36">
        <w:rPr>
          <w:rFonts w:ascii="Times New Roman" w:hAnsi="Times New Roman"/>
          <w:sz w:val="24"/>
          <w:szCs w:val="24"/>
        </w:rPr>
        <w:t xml:space="preserve"> (zwana także inwestycją)</w:t>
      </w:r>
      <w:r w:rsidR="00235FE2" w:rsidRPr="00824B36">
        <w:rPr>
          <w:rFonts w:ascii="Times New Roman" w:hAnsi="Times New Roman"/>
          <w:sz w:val="24"/>
          <w:szCs w:val="24"/>
        </w:rPr>
        <w:t xml:space="preserve">, którego szczegółowy opis zawiera </w:t>
      </w:r>
      <w:r w:rsidR="00235FE2" w:rsidRPr="00824B36">
        <w:rPr>
          <w:rFonts w:ascii="Times New Roman" w:hAnsi="Times New Roman"/>
          <w:b/>
          <w:sz w:val="24"/>
          <w:szCs w:val="24"/>
        </w:rPr>
        <w:t>Załącznik 1 do umowy</w:t>
      </w:r>
      <w:r w:rsidRPr="00824B36">
        <w:rPr>
          <w:rFonts w:ascii="Times New Roman" w:hAnsi="Times New Roman"/>
          <w:b/>
          <w:sz w:val="24"/>
          <w:szCs w:val="24"/>
        </w:rPr>
        <w:t>.</w:t>
      </w:r>
      <w:r w:rsidRPr="00824B36">
        <w:rPr>
          <w:rFonts w:ascii="Times New Roman" w:hAnsi="Times New Roman"/>
          <w:sz w:val="24"/>
          <w:szCs w:val="24"/>
        </w:rPr>
        <w:t xml:space="preserve"> </w:t>
      </w:r>
    </w:p>
    <w:p w:rsidR="00CF5DEB" w:rsidRPr="00824B36" w:rsidRDefault="00D67C78" w:rsidP="00135844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right="552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 xml:space="preserve">Wykonawca dostarczy urządzenia oraz wyposażenie wchodzące w skład </w:t>
      </w:r>
      <w:proofErr w:type="spellStart"/>
      <w:r w:rsidRPr="00824B36">
        <w:rPr>
          <w:rFonts w:ascii="Times New Roman" w:hAnsi="Times New Roman"/>
          <w:sz w:val="24"/>
          <w:szCs w:val="24"/>
        </w:rPr>
        <w:t>saunarium</w:t>
      </w:r>
      <w:proofErr w:type="spellEnd"/>
      <w:r w:rsidRPr="00824B36">
        <w:rPr>
          <w:rFonts w:ascii="Times New Roman" w:hAnsi="Times New Roman"/>
          <w:sz w:val="24"/>
          <w:szCs w:val="24"/>
        </w:rPr>
        <w:t xml:space="preserve">  </w:t>
      </w:r>
      <w:r w:rsidR="004F164F" w:rsidRPr="00824B36">
        <w:rPr>
          <w:rFonts w:ascii="Times New Roman" w:hAnsi="Times New Roman"/>
          <w:sz w:val="24"/>
          <w:szCs w:val="24"/>
        </w:rPr>
        <w:t>do wymiarów pomieszczeń i funkcji oczekiwanych przez Zamawiającego.</w:t>
      </w:r>
      <w:r w:rsidR="00235FE2" w:rsidRPr="00824B36">
        <w:rPr>
          <w:rFonts w:ascii="Times New Roman" w:hAnsi="Times New Roman"/>
          <w:sz w:val="24"/>
          <w:szCs w:val="24"/>
        </w:rPr>
        <w:t xml:space="preserve"> </w:t>
      </w:r>
    </w:p>
    <w:p w:rsidR="004F164F" w:rsidRPr="00824B36" w:rsidRDefault="004F164F" w:rsidP="00135844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right="552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 xml:space="preserve">Wykonawca we wskazanych przez Zamawiającego pomieszczeniu dokona instalacji dostarczonych saun wchodzących w skład </w:t>
      </w:r>
      <w:proofErr w:type="spellStart"/>
      <w:r w:rsidRPr="00824B36">
        <w:rPr>
          <w:rFonts w:ascii="Times New Roman" w:hAnsi="Times New Roman"/>
          <w:sz w:val="24"/>
          <w:szCs w:val="24"/>
        </w:rPr>
        <w:t>saunarium</w:t>
      </w:r>
      <w:proofErr w:type="spellEnd"/>
      <w:r w:rsidRPr="00824B36">
        <w:rPr>
          <w:rFonts w:ascii="Times New Roman" w:hAnsi="Times New Roman"/>
          <w:sz w:val="24"/>
          <w:szCs w:val="24"/>
        </w:rPr>
        <w:t xml:space="preserve">. </w:t>
      </w:r>
    </w:p>
    <w:p w:rsidR="004F164F" w:rsidRPr="00824B36" w:rsidRDefault="004F164F" w:rsidP="00135844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right="552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 xml:space="preserve">Zamawiający wykona w siłach własnych niezbędne prace modernizacyjne pomieszczeń w tym instalacje niezbędne do zainstalowania  </w:t>
      </w:r>
      <w:proofErr w:type="spellStart"/>
      <w:r w:rsidRPr="00824B36">
        <w:rPr>
          <w:rFonts w:ascii="Times New Roman" w:hAnsi="Times New Roman"/>
          <w:sz w:val="24"/>
          <w:szCs w:val="24"/>
        </w:rPr>
        <w:t>saunarium</w:t>
      </w:r>
      <w:proofErr w:type="spellEnd"/>
      <w:r w:rsidRPr="00824B36">
        <w:rPr>
          <w:rFonts w:ascii="Times New Roman" w:hAnsi="Times New Roman"/>
          <w:sz w:val="24"/>
          <w:szCs w:val="24"/>
        </w:rPr>
        <w:t>.</w:t>
      </w:r>
    </w:p>
    <w:p w:rsidR="004F164F" w:rsidRPr="00824B36" w:rsidRDefault="00D67C78" w:rsidP="00135844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right="552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Wykonawca oświadcza, że posiada wiedzę, doświadczenie oraz dysponuje potencjałem technicznym, finansowym i osobowym niezbędnym do prawidłowego wykonania umowy.</w:t>
      </w:r>
    </w:p>
    <w:p w:rsidR="004F164F" w:rsidRPr="00824B36" w:rsidRDefault="004F164F" w:rsidP="00135844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right="552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Wykonawca będzie obowiązany uzgodnić z Zamawiającym i dostosować godziny do</w:t>
      </w:r>
      <w:r w:rsidR="002D3839" w:rsidRPr="00824B36">
        <w:rPr>
          <w:rFonts w:ascii="Times New Roman" w:hAnsi="Times New Roman"/>
          <w:sz w:val="24"/>
          <w:szCs w:val="24"/>
        </w:rPr>
        <w:t>staw</w:t>
      </w:r>
      <w:r w:rsidRPr="00824B36">
        <w:rPr>
          <w:rFonts w:ascii="Times New Roman" w:hAnsi="Times New Roman"/>
          <w:sz w:val="24"/>
          <w:szCs w:val="24"/>
        </w:rPr>
        <w:t xml:space="preserve">  materiałów i sprzętu stanowiących elementy i wyposażenie </w:t>
      </w:r>
      <w:proofErr w:type="spellStart"/>
      <w:r w:rsidR="00860383" w:rsidRPr="00824B36">
        <w:rPr>
          <w:rFonts w:ascii="Times New Roman" w:hAnsi="Times New Roman"/>
          <w:sz w:val="24"/>
          <w:szCs w:val="24"/>
        </w:rPr>
        <w:t>s</w:t>
      </w:r>
      <w:r w:rsidRPr="00824B36">
        <w:rPr>
          <w:rFonts w:ascii="Times New Roman" w:hAnsi="Times New Roman"/>
          <w:sz w:val="24"/>
          <w:szCs w:val="24"/>
        </w:rPr>
        <w:t>aunarium</w:t>
      </w:r>
      <w:proofErr w:type="spellEnd"/>
      <w:r w:rsidRPr="00824B36">
        <w:rPr>
          <w:rFonts w:ascii="Times New Roman" w:hAnsi="Times New Roman"/>
          <w:sz w:val="24"/>
          <w:szCs w:val="24"/>
        </w:rPr>
        <w:t xml:space="preserve"> z uwagi na charakter obiektu.</w:t>
      </w:r>
    </w:p>
    <w:p w:rsidR="004F164F" w:rsidRPr="00824B36" w:rsidRDefault="004F164F" w:rsidP="00135844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right="552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Dostawa wraz z instalacją będzie się odbywać w obiekcie czynnym</w:t>
      </w:r>
      <w:r w:rsidR="002D3839" w:rsidRPr="00824B36">
        <w:rPr>
          <w:rFonts w:ascii="Times New Roman" w:hAnsi="Times New Roman"/>
          <w:sz w:val="24"/>
          <w:szCs w:val="24"/>
        </w:rPr>
        <w:t>.</w:t>
      </w:r>
    </w:p>
    <w:p w:rsidR="00824B36" w:rsidRDefault="00824B36" w:rsidP="00824B36">
      <w:pPr>
        <w:suppressAutoHyphens w:val="0"/>
        <w:autoSpaceDE w:val="0"/>
        <w:autoSpaceDN w:val="0"/>
        <w:adjustRightInd w:val="0"/>
        <w:jc w:val="center"/>
        <w:rPr>
          <w:lang w:eastAsia="pl-PL"/>
        </w:rPr>
      </w:pPr>
    </w:p>
    <w:p w:rsidR="00824B36" w:rsidRDefault="00824B36" w:rsidP="00824B36">
      <w:pPr>
        <w:suppressAutoHyphens w:val="0"/>
        <w:autoSpaceDE w:val="0"/>
        <w:autoSpaceDN w:val="0"/>
        <w:adjustRightInd w:val="0"/>
        <w:jc w:val="center"/>
        <w:rPr>
          <w:lang w:eastAsia="pl-PL"/>
        </w:rPr>
      </w:pPr>
    </w:p>
    <w:p w:rsidR="00824B36" w:rsidRDefault="00824B36" w:rsidP="00824B36">
      <w:pPr>
        <w:suppressAutoHyphens w:val="0"/>
        <w:autoSpaceDE w:val="0"/>
        <w:autoSpaceDN w:val="0"/>
        <w:adjustRightInd w:val="0"/>
        <w:jc w:val="center"/>
        <w:rPr>
          <w:lang w:eastAsia="pl-PL"/>
        </w:rPr>
      </w:pPr>
    </w:p>
    <w:p w:rsidR="00824B36" w:rsidRDefault="00824B36" w:rsidP="00824B36">
      <w:pPr>
        <w:suppressAutoHyphens w:val="0"/>
        <w:autoSpaceDE w:val="0"/>
        <w:autoSpaceDN w:val="0"/>
        <w:adjustRightInd w:val="0"/>
        <w:jc w:val="center"/>
        <w:rPr>
          <w:lang w:eastAsia="pl-PL"/>
        </w:rPr>
      </w:pPr>
    </w:p>
    <w:p w:rsidR="00235FE2" w:rsidRPr="00824B36" w:rsidRDefault="00235FE2" w:rsidP="00824B36">
      <w:pPr>
        <w:suppressAutoHyphens w:val="0"/>
        <w:autoSpaceDE w:val="0"/>
        <w:autoSpaceDN w:val="0"/>
        <w:adjustRightInd w:val="0"/>
        <w:jc w:val="center"/>
        <w:rPr>
          <w:lang w:eastAsia="pl-PL"/>
        </w:rPr>
      </w:pPr>
      <w:r w:rsidRPr="00824B36">
        <w:rPr>
          <w:lang w:eastAsia="pl-PL"/>
        </w:rPr>
        <w:t>§ 2.</w:t>
      </w:r>
    </w:p>
    <w:p w:rsidR="00235FE2" w:rsidRPr="004D2C7F" w:rsidRDefault="004D2C7F" w:rsidP="004D2C7F">
      <w:pPr>
        <w:suppressAutoHyphens w:val="0"/>
        <w:autoSpaceDE w:val="0"/>
        <w:autoSpaceDN w:val="0"/>
        <w:adjustRightInd w:val="0"/>
        <w:jc w:val="center"/>
        <w:rPr>
          <w:b/>
          <w:lang w:eastAsia="pl-PL"/>
        </w:rPr>
      </w:pPr>
      <w:r w:rsidRPr="004D2C7F">
        <w:rPr>
          <w:b/>
          <w:lang w:eastAsia="pl-PL"/>
        </w:rPr>
        <w:t>Termin wykonania</w:t>
      </w:r>
    </w:p>
    <w:p w:rsidR="00235FE2" w:rsidRPr="00824B36" w:rsidRDefault="00860383" w:rsidP="00135844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right="552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 xml:space="preserve">Wykonawca wykona dostawę wraz z instalacją w terminie 21 dni </w:t>
      </w:r>
      <w:r w:rsidR="00BF0162">
        <w:rPr>
          <w:rFonts w:ascii="Times New Roman" w:hAnsi="Times New Roman"/>
          <w:sz w:val="24"/>
          <w:szCs w:val="24"/>
        </w:rPr>
        <w:t xml:space="preserve">od </w:t>
      </w:r>
      <w:r w:rsidR="00235FE2" w:rsidRPr="00824B36">
        <w:rPr>
          <w:rFonts w:ascii="Times New Roman" w:hAnsi="Times New Roman"/>
          <w:sz w:val="24"/>
          <w:szCs w:val="24"/>
        </w:rPr>
        <w:t>przekazani</w:t>
      </w:r>
      <w:r w:rsidR="00BF0162">
        <w:rPr>
          <w:rFonts w:ascii="Times New Roman" w:hAnsi="Times New Roman"/>
          <w:sz w:val="24"/>
          <w:szCs w:val="24"/>
        </w:rPr>
        <w:t>a Wykonawcy</w:t>
      </w:r>
      <w:r w:rsidR="00235FE2" w:rsidRPr="00824B36">
        <w:rPr>
          <w:rFonts w:ascii="Times New Roman" w:hAnsi="Times New Roman"/>
          <w:sz w:val="24"/>
          <w:szCs w:val="24"/>
        </w:rPr>
        <w:t xml:space="preserve"> przez </w:t>
      </w:r>
      <w:r w:rsidR="00824B36">
        <w:rPr>
          <w:rFonts w:ascii="Times New Roman" w:hAnsi="Times New Roman"/>
          <w:sz w:val="24"/>
          <w:szCs w:val="24"/>
        </w:rPr>
        <w:t>Z</w:t>
      </w:r>
      <w:r w:rsidR="00235FE2" w:rsidRPr="00824B36">
        <w:rPr>
          <w:rFonts w:ascii="Times New Roman" w:hAnsi="Times New Roman"/>
          <w:sz w:val="24"/>
          <w:szCs w:val="24"/>
        </w:rPr>
        <w:t xml:space="preserve">amawiającego </w:t>
      </w:r>
      <w:r w:rsidRPr="00824B36">
        <w:rPr>
          <w:rFonts w:ascii="Times New Roman" w:hAnsi="Times New Roman"/>
          <w:sz w:val="24"/>
          <w:szCs w:val="24"/>
        </w:rPr>
        <w:t>zmodernizowanych i uzbrojonych w instalacje wewnętrzne</w:t>
      </w:r>
      <w:r w:rsidR="00F76316" w:rsidRPr="00824B36">
        <w:rPr>
          <w:rFonts w:ascii="Times New Roman" w:hAnsi="Times New Roman"/>
          <w:sz w:val="24"/>
          <w:szCs w:val="24"/>
        </w:rPr>
        <w:t xml:space="preserve"> pomieszczeń. </w:t>
      </w:r>
    </w:p>
    <w:p w:rsidR="00235FE2" w:rsidRPr="00824B36" w:rsidRDefault="00235FE2" w:rsidP="00135844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Za podstawę wykonania przedmiotu umowy w</w:t>
      </w:r>
      <w:r w:rsidR="00F76316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 xml:space="preserve">terminie ustalonym w </w:t>
      </w:r>
      <w:r w:rsidR="00F76316" w:rsidRPr="00824B36">
        <w:rPr>
          <w:rFonts w:ascii="Times New Roman" w:hAnsi="Times New Roman"/>
          <w:sz w:val="24"/>
          <w:szCs w:val="24"/>
        </w:rPr>
        <w:t>ust. 1</w:t>
      </w:r>
      <w:r w:rsidRPr="00824B36">
        <w:rPr>
          <w:rFonts w:ascii="Times New Roman" w:hAnsi="Times New Roman"/>
          <w:sz w:val="24"/>
          <w:szCs w:val="24"/>
        </w:rPr>
        <w:t xml:space="preserve"> uznaje się podpisanie przez strony protokołu końcowego odbioru</w:t>
      </w:r>
      <w:r w:rsidR="00F76316" w:rsidRPr="00824B36">
        <w:rPr>
          <w:rFonts w:ascii="Times New Roman" w:hAnsi="Times New Roman"/>
          <w:sz w:val="24"/>
          <w:szCs w:val="24"/>
        </w:rPr>
        <w:t xml:space="preserve"> dostawy</w:t>
      </w:r>
      <w:r w:rsidR="004D2C7F">
        <w:rPr>
          <w:rFonts w:ascii="Times New Roman" w:hAnsi="Times New Roman"/>
          <w:sz w:val="24"/>
          <w:szCs w:val="24"/>
        </w:rPr>
        <w:t xml:space="preserve"> z instalacją</w:t>
      </w:r>
      <w:r w:rsidRPr="00824B36">
        <w:rPr>
          <w:rFonts w:ascii="Times New Roman" w:hAnsi="Times New Roman"/>
          <w:sz w:val="24"/>
          <w:szCs w:val="24"/>
        </w:rPr>
        <w:t>.</w:t>
      </w:r>
    </w:p>
    <w:p w:rsidR="00235FE2" w:rsidRPr="00824B36" w:rsidRDefault="00235FE2" w:rsidP="00135844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Strony mogą dokonać zmiany umowy w zakresie wydłużenia</w:t>
      </w:r>
      <w:r w:rsidR="00F76316" w:rsidRPr="00824B36">
        <w:rPr>
          <w:rFonts w:ascii="Times New Roman" w:hAnsi="Times New Roman"/>
          <w:sz w:val="24"/>
          <w:szCs w:val="24"/>
        </w:rPr>
        <w:t xml:space="preserve"> terminów wskazanych w ust. 1 </w:t>
      </w:r>
      <w:r w:rsidRPr="00824B36">
        <w:rPr>
          <w:rFonts w:ascii="Times New Roman" w:hAnsi="Times New Roman"/>
          <w:sz w:val="24"/>
          <w:szCs w:val="24"/>
        </w:rPr>
        <w:t xml:space="preserve"> w przypadkach</w:t>
      </w:r>
      <w:r w:rsidR="00F76316" w:rsidRPr="00824B36">
        <w:rPr>
          <w:rFonts w:ascii="Times New Roman" w:hAnsi="Times New Roman"/>
          <w:sz w:val="24"/>
          <w:szCs w:val="24"/>
        </w:rPr>
        <w:t xml:space="preserve"> opisanych w § 13</w:t>
      </w:r>
      <w:r w:rsidRPr="00824B36">
        <w:rPr>
          <w:rFonts w:ascii="Times New Roman" w:hAnsi="Times New Roman"/>
          <w:sz w:val="24"/>
          <w:szCs w:val="24"/>
        </w:rPr>
        <w:t xml:space="preserve"> ust. 1.</w:t>
      </w:r>
    </w:p>
    <w:p w:rsidR="00235FE2" w:rsidRDefault="00F76316" w:rsidP="00824B36">
      <w:pPr>
        <w:suppressAutoHyphens w:val="0"/>
        <w:autoSpaceDE w:val="0"/>
        <w:autoSpaceDN w:val="0"/>
        <w:adjustRightInd w:val="0"/>
        <w:jc w:val="center"/>
        <w:rPr>
          <w:lang w:eastAsia="pl-PL"/>
        </w:rPr>
      </w:pPr>
      <w:r w:rsidRPr="00824B36">
        <w:rPr>
          <w:lang w:eastAsia="pl-PL"/>
        </w:rPr>
        <w:t>§ 3</w:t>
      </w:r>
    </w:p>
    <w:p w:rsidR="004D2C7F" w:rsidRPr="004D2C7F" w:rsidRDefault="004D2C7F" w:rsidP="00824B36">
      <w:pPr>
        <w:suppressAutoHyphens w:val="0"/>
        <w:autoSpaceDE w:val="0"/>
        <w:autoSpaceDN w:val="0"/>
        <w:adjustRightInd w:val="0"/>
        <w:jc w:val="center"/>
        <w:rPr>
          <w:b/>
          <w:lang w:eastAsia="pl-PL"/>
        </w:rPr>
      </w:pPr>
      <w:r w:rsidRPr="004D2C7F">
        <w:rPr>
          <w:b/>
          <w:lang w:eastAsia="pl-PL"/>
        </w:rPr>
        <w:t>Obowiązki Wykonawcy</w:t>
      </w:r>
    </w:p>
    <w:p w:rsidR="00235FE2" w:rsidRPr="00824B36" w:rsidRDefault="00235FE2" w:rsidP="00135844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Wykonawca za wynagrodzeniem określonym w niniejszej umowie zobowiązuje się wobec Zamawiającego</w:t>
      </w:r>
      <w:r w:rsidR="00F76316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do:</w:t>
      </w:r>
    </w:p>
    <w:p w:rsidR="00555C02" w:rsidRPr="00824B36" w:rsidRDefault="00235FE2" w:rsidP="00135844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 xml:space="preserve">wykonania </w:t>
      </w:r>
      <w:r w:rsidR="00F76316" w:rsidRPr="00824B36">
        <w:rPr>
          <w:rFonts w:ascii="Times New Roman" w:hAnsi="Times New Roman"/>
          <w:sz w:val="24"/>
          <w:szCs w:val="24"/>
        </w:rPr>
        <w:t>dostaw</w:t>
      </w:r>
      <w:r w:rsidRPr="00824B36">
        <w:rPr>
          <w:rFonts w:ascii="Times New Roman" w:hAnsi="Times New Roman"/>
          <w:sz w:val="24"/>
          <w:szCs w:val="24"/>
        </w:rPr>
        <w:t xml:space="preserve"> </w:t>
      </w:r>
      <w:r w:rsidR="00555C02" w:rsidRPr="00824B36">
        <w:rPr>
          <w:rFonts w:ascii="Times New Roman" w:hAnsi="Times New Roman"/>
          <w:sz w:val="24"/>
          <w:szCs w:val="24"/>
        </w:rPr>
        <w:t xml:space="preserve">z instalacją </w:t>
      </w:r>
      <w:r w:rsidRPr="00824B36">
        <w:rPr>
          <w:rFonts w:ascii="Times New Roman" w:hAnsi="Times New Roman"/>
          <w:sz w:val="24"/>
          <w:szCs w:val="24"/>
        </w:rPr>
        <w:t>– według załączonego opisu przedmiotu zamówienia i ustaleń określonych</w:t>
      </w:r>
      <w:r w:rsidR="00555C02" w:rsidRPr="00824B36">
        <w:rPr>
          <w:rFonts w:ascii="Times New Roman" w:hAnsi="Times New Roman"/>
          <w:sz w:val="24"/>
          <w:szCs w:val="24"/>
        </w:rPr>
        <w:t xml:space="preserve"> z Zamawiającym,</w:t>
      </w:r>
    </w:p>
    <w:p w:rsidR="00235FE2" w:rsidRPr="00824B36" w:rsidRDefault="00984D6B" w:rsidP="00135844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D2C7F">
        <w:rPr>
          <w:rFonts w:ascii="Times New Roman" w:hAnsi="Times New Roman"/>
          <w:sz w:val="24"/>
          <w:szCs w:val="24"/>
        </w:rPr>
        <w:t xml:space="preserve">bezkolizyjne </w:t>
      </w:r>
      <w:r w:rsidR="002D3839" w:rsidRPr="004D2C7F">
        <w:rPr>
          <w:rFonts w:ascii="Times New Roman" w:hAnsi="Times New Roman"/>
          <w:sz w:val="24"/>
          <w:szCs w:val="24"/>
        </w:rPr>
        <w:t>urządzenie</w:t>
      </w:r>
      <w:r w:rsidR="00235FE2" w:rsidRPr="004D2C7F">
        <w:rPr>
          <w:rFonts w:ascii="Times New Roman" w:hAnsi="Times New Roman"/>
          <w:sz w:val="24"/>
          <w:szCs w:val="24"/>
        </w:rPr>
        <w:t xml:space="preserve"> zaplecza, ponoszenia kosztów jego</w:t>
      </w:r>
      <w:r w:rsidR="00555C02" w:rsidRPr="004D2C7F">
        <w:rPr>
          <w:rFonts w:ascii="Times New Roman" w:hAnsi="Times New Roman"/>
          <w:sz w:val="24"/>
          <w:szCs w:val="24"/>
        </w:rPr>
        <w:t xml:space="preserve"> </w:t>
      </w:r>
      <w:r w:rsidR="00235FE2" w:rsidRPr="004D2C7F">
        <w:rPr>
          <w:rFonts w:ascii="Times New Roman" w:hAnsi="Times New Roman"/>
          <w:sz w:val="24"/>
          <w:szCs w:val="24"/>
        </w:rPr>
        <w:t>utrzymania (opłaty za pobór wody, energii</w:t>
      </w:r>
      <w:r w:rsidRPr="004D2C7F">
        <w:rPr>
          <w:rFonts w:ascii="Times New Roman" w:hAnsi="Times New Roman"/>
          <w:sz w:val="24"/>
          <w:szCs w:val="24"/>
        </w:rPr>
        <w:t>)</w:t>
      </w:r>
      <w:r w:rsidR="00235FE2" w:rsidRPr="004D2C7F">
        <w:rPr>
          <w:rFonts w:ascii="Times New Roman" w:hAnsi="Times New Roman"/>
          <w:sz w:val="24"/>
          <w:szCs w:val="24"/>
        </w:rPr>
        <w:t xml:space="preserve"> na podstawie faktycznego zużycia za zajęcie terenu na składowanie materiałów i </w:t>
      </w:r>
      <w:r w:rsidRPr="004D2C7F">
        <w:rPr>
          <w:rFonts w:ascii="Times New Roman" w:hAnsi="Times New Roman"/>
          <w:sz w:val="24"/>
          <w:szCs w:val="24"/>
        </w:rPr>
        <w:t>urządzeń</w:t>
      </w:r>
      <w:r w:rsidR="00235FE2" w:rsidRPr="004D2C7F">
        <w:rPr>
          <w:rFonts w:ascii="Times New Roman" w:hAnsi="Times New Roman"/>
          <w:sz w:val="24"/>
          <w:szCs w:val="24"/>
        </w:rPr>
        <w:t>,</w:t>
      </w:r>
    </w:p>
    <w:p w:rsidR="00235FE2" w:rsidRPr="00824B36" w:rsidRDefault="00235FE2" w:rsidP="00135844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dokonania uzgodnień, uzyskania wszelkich opinii itp. niezbędnych do wykonania kompletnego dzieła i</w:t>
      </w:r>
      <w:r w:rsidR="00984D6B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przekazania go do użytku,</w:t>
      </w:r>
    </w:p>
    <w:p w:rsidR="00235FE2" w:rsidRPr="00824B36" w:rsidRDefault="00235FE2" w:rsidP="00135844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 xml:space="preserve">odpowiedniego zabezpieczenia </w:t>
      </w:r>
      <w:r w:rsidR="00984D6B" w:rsidRPr="00824B36">
        <w:rPr>
          <w:rFonts w:ascii="Times New Roman" w:hAnsi="Times New Roman"/>
          <w:sz w:val="24"/>
          <w:szCs w:val="24"/>
        </w:rPr>
        <w:t>strefy</w:t>
      </w:r>
      <w:r w:rsidRPr="00824B36">
        <w:rPr>
          <w:rFonts w:ascii="Times New Roman" w:hAnsi="Times New Roman"/>
          <w:sz w:val="24"/>
          <w:szCs w:val="24"/>
        </w:rPr>
        <w:t xml:space="preserve">, w tym wygrodzenia stref niebezpiecznych, </w:t>
      </w:r>
      <w:r w:rsidR="00984D6B" w:rsidRPr="00824B36">
        <w:rPr>
          <w:rFonts w:ascii="Times New Roman" w:hAnsi="Times New Roman"/>
          <w:sz w:val="24"/>
          <w:szCs w:val="24"/>
        </w:rPr>
        <w:t>o</w:t>
      </w:r>
      <w:r w:rsidRPr="00824B36">
        <w:rPr>
          <w:rFonts w:ascii="Times New Roman" w:hAnsi="Times New Roman"/>
          <w:sz w:val="24"/>
          <w:szCs w:val="24"/>
        </w:rPr>
        <w:t>znakowania</w:t>
      </w:r>
      <w:r w:rsidR="00984D6B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 xml:space="preserve">na czas </w:t>
      </w:r>
      <w:r w:rsidR="00984D6B" w:rsidRPr="00824B36">
        <w:rPr>
          <w:rFonts w:ascii="Times New Roman" w:hAnsi="Times New Roman"/>
          <w:sz w:val="24"/>
          <w:szCs w:val="24"/>
        </w:rPr>
        <w:t>dostawy oraz instalacji</w:t>
      </w:r>
      <w:r w:rsidRPr="00824B36">
        <w:rPr>
          <w:rFonts w:ascii="Times New Roman" w:hAnsi="Times New Roman"/>
          <w:sz w:val="24"/>
          <w:szCs w:val="24"/>
        </w:rPr>
        <w:t>,</w:t>
      </w:r>
    </w:p>
    <w:p w:rsidR="00235FE2" w:rsidRPr="00824B36" w:rsidRDefault="00235FE2" w:rsidP="00135844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zapewnienia dozoru, a także właściwych warunków bezpieczeństwa i higieny pracy,</w:t>
      </w:r>
    </w:p>
    <w:p w:rsidR="00235FE2" w:rsidRPr="00824B36" w:rsidRDefault="00235FE2" w:rsidP="00135844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 xml:space="preserve">utrzymania terenu </w:t>
      </w:r>
      <w:r w:rsidR="00984D6B" w:rsidRPr="00824B36">
        <w:rPr>
          <w:rFonts w:ascii="Times New Roman" w:hAnsi="Times New Roman"/>
          <w:sz w:val="24"/>
          <w:szCs w:val="24"/>
        </w:rPr>
        <w:t xml:space="preserve">prac </w:t>
      </w:r>
      <w:r w:rsidRPr="00824B36">
        <w:rPr>
          <w:rFonts w:ascii="Times New Roman" w:hAnsi="Times New Roman"/>
          <w:sz w:val="24"/>
          <w:szCs w:val="24"/>
        </w:rPr>
        <w:t>w stanie wolnym od przeszkód komunikacyjnych oraz usuwania na bieżąco</w:t>
      </w:r>
      <w:r w:rsidR="00984D6B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zbędnych materiałów, odpadów i śmieci,</w:t>
      </w:r>
    </w:p>
    <w:p w:rsidR="00235FE2" w:rsidRPr="00824B36" w:rsidRDefault="00235FE2" w:rsidP="00135844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 xml:space="preserve">umożliwienia wstępu </w:t>
      </w:r>
      <w:r w:rsidR="00A910AF" w:rsidRPr="00824B36">
        <w:rPr>
          <w:rFonts w:ascii="Times New Roman" w:hAnsi="Times New Roman"/>
          <w:sz w:val="24"/>
          <w:szCs w:val="24"/>
        </w:rPr>
        <w:t xml:space="preserve">do pomieszczeń </w:t>
      </w:r>
      <w:r w:rsidRPr="00824B36">
        <w:rPr>
          <w:rFonts w:ascii="Times New Roman" w:hAnsi="Times New Roman"/>
          <w:sz w:val="24"/>
          <w:szCs w:val="24"/>
        </w:rPr>
        <w:t>pracownikom jednostek</w:t>
      </w:r>
      <w:r w:rsidR="00A910AF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sprawujących funkcje kontrolne oraz upoważnionym przedstawicielom Zamawiającego,</w:t>
      </w:r>
    </w:p>
    <w:p w:rsidR="00235FE2" w:rsidRPr="00824B36" w:rsidRDefault="00235FE2" w:rsidP="00135844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likwidacji wszelkich nieujawnionych kolizji z urządzeniami</w:t>
      </w:r>
      <w:r w:rsidR="00A910AF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infrastruktury technicznej, w tym regulacji wysokościowej urządzeń obcych – w uzgodnieniu z zarządcami</w:t>
      </w:r>
      <w:r w:rsidR="002D3839" w:rsidRPr="00824B36">
        <w:rPr>
          <w:rFonts w:ascii="Times New Roman" w:hAnsi="Times New Roman"/>
          <w:sz w:val="24"/>
          <w:szCs w:val="24"/>
        </w:rPr>
        <w:t xml:space="preserve"> (np. c.o., </w:t>
      </w:r>
      <w:proofErr w:type="spellStart"/>
      <w:r w:rsidR="002D3839" w:rsidRPr="00824B36">
        <w:rPr>
          <w:rFonts w:ascii="Times New Roman" w:hAnsi="Times New Roman"/>
          <w:sz w:val="24"/>
          <w:szCs w:val="24"/>
        </w:rPr>
        <w:t>mpwik</w:t>
      </w:r>
      <w:proofErr w:type="spellEnd"/>
      <w:r w:rsidR="002D3839" w:rsidRPr="00824B36">
        <w:rPr>
          <w:rFonts w:ascii="Times New Roman" w:hAnsi="Times New Roman"/>
          <w:sz w:val="24"/>
          <w:szCs w:val="24"/>
        </w:rPr>
        <w:t>)</w:t>
      </w:r>
      <w:r w:rsidRPr="00824B36">
        <w:rPr>
          <w:rFonts w:ascii="Times New Roman" w:hAnsi="Times New Roman"/>
          <w:sz w:val="24"/>
          <w:szCs w:val="24"/>
        </w:rPr>
        <w:t xml:space="preserve"> tej</w:t>
      </w:r>
      <w:r w:rsidR="00A910AF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infrastruktury, lub na wniosek zarządcy tej infrastruktury zapewnienia dostępu do urządzeń lub sieci (przyłącza)</w:t>
      </w:r>
      <w:r w:rsidR="00A910AF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w celu wykonania koniecznych prac przez zarządcę</w:t>
      </w:r>
      <w:r w:rsidR="002D3839" w:rsidRPr="00824B36">
        <w:rPr>
          <w:rFonts w:ascii="Times New Roman" w:hAnsi="Times New Roman"/>
          <w:sz w:val="24"/>
          <w:szCs w:val="24"/>
        </w:rPr>
        <w:t>,</w:t>
      </w:r>
    </w:p>
    <w:p w:rsidR="00235FE2" w:rsidRPr="00824B36" w:rsidRDefault="00235FE2" w:rsidP="00135844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 xml:space="preserve">porządkowania na bieżąco (po zakończonych </w:t>
      </w:r>
      <w:r w:rsidR="00A910AF" w:rsidRPr="00824B36">
        <w:rPr>
          <w:rFonts w:ascii="Times New Roman" w:hAnsi="Times New Roman"/>
          <w:sz w:val="24"/>
          <w:szCs w:val="24"/>
        </w:rPr>
        <w:t>pracach</w:t>
      </w:r>
      <w:r w:rsidRPr="00824B36">
        <w:rPr>
          <w:rFonts w:ascii="Times New Roman" w:hAnsi="Times New Roman"/>
          <w:sz w:val="24"/>
          <w:szCs w:val="24"/>
        </w:rPr>
        <w:t xml:space="preserve">) </w:t>
      </w:r>
      <w:r w:rsidR="00A910AF" w:rsidRPr="00824B36">
        <w:rPr>
          <w:rFonts w:ascii="Times New Roman" w:hAnsi="Times New Roman"/>
          <w:sz w:val="24"/>
          <w:szCs w:val="24"/>
        </w:rPr>
        <w:t>pomieszczeń ciągów komunikacyjnych</w:t>
      </w:r>
      <w:r w:rsidRPr="00824B36">
        <w:rPr>
          <w:rFonts w:ascii="Times New Roman" w:hAnsi="Times New Roman"/>
          <w:sz w:val="24"/>
          <w:szCs w:val="24"/>
        </w:rPr>
        <w:t xml:space="preserve"> oraz ostatecznego uporządkowania</w:t>
      </w:r>
      <w:r w:rsidR="00A910AF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 xml:space="preserve">całego terenu </w:t>
      </w:r>
      <w:r w:rsidR="00A910AF" w:rsidRPr="00824B36">
        <w:rPr>
          <w:rFonts w:ascii="Times New Roman" w:hAnsi="Times New Roman"/>
          <w:sz w:val="24"/>
          <w:szCs w:val="24"/>
        </w:rPr>
        <w:t>prac</w:t>
      </w:r>
      <w:r w:rsidRPr="00824B36">
        <w:rPr>
          <w:rFonts w:ascii="Times New Roman" w:hAnsi="Times New Roman"/>
          <w:sz w:val="24"/>
          <w:szCs w:val="24"/>
        </w:rPr>
        <w:t xml:space="preserve"> i przekazania go Zamawiającemu w terminie – na odbiór (w przypadku nie uprzątnięcia</w:t>
      </w:r>
      <w:r w:rsidR="00A910AF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tego terenu Zamawiającemu przysługuje prawo obciążenia Wykonawcy kosztami sprzątania).</w:t>
      </w:r>
    </w:p>
    <w:p w:rsidR="00235FE2" w:rsidRPr="00824B36" w:rsidRDefault="00235FE2" w:rsidP="00135844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 xml:space="preserve">Wszystkie materiały pochodzące z prowadzonych w ramach inwestycji </w:t>
      </w:r>
      <w:r w:rsidR="00457FEC" w:rsidRPr="00824B36">
        <w:rPr>
          <w:rFonts w:ascii="Times New Roman" w:hAnsi="Times New Roman"/>
          <w:sz w:val="24"/>
          <w:szCs w:val="24"/>
        </w:rPr>
        <w:t xml:space="preserve">prac </w:t>
      </w:r>
      <w:r w:rsidRPr="00824B36">
        <w:rPr>
          <w:rFonts w:ascii="Times New Roman" w:hAnsi="Times New Roman"/>
          <w:sz w:val="24"/>
          <w:szCs w:val="24"/>
        </w:rPr>
        <w:t>wymagające wywozu, będą stanowiły własność Wykonawcy. Wykonawca jest wytwórcą odpadów w rozumieniu</w:t>
      </w:r>
      <w:r w:rsidR="00457FEC" w:rsidRPr="00824B36">
        <w:rPr>
          <w:rFonts w:ascii="Times New Roman" w:hAnsi="Times New Roman"/>
          <w:sz w:val="24"/>
          <w:szCs w:val="24"/>
        </w:rPr>
        <w:t xml:space="preserve"> p</w:t>
      </w:r>
      <w:r w:rsidRPr="00824B36">
        <w:rPr>
          <w:rFonts w:ascii="Times New Roman" w:hAnsi="Times New Roman"/>
          <w:sz w:val="24"/>
          <w:szCs w:val="24"/>
        </w:rPr>
        <w:t>rzepisów</w:t>
      </w:r>
      <w:r w:rsidR="00457FEC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ustawy o odpadach z dnia 14 grudnia 2012 r. Wykonawca w trakcie realizacji przedmiotu umowy ma obowiązek</w:t>
      </w:r>
      <w:r w:rsidR="00457FEC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w pierwszej kolejności poddania odpadów odzyskowi, a jeżeli z przyczyn technologicznych jest on</w:t>
      </w:r>
      <w:r w:rsidR="00457FEC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niemożliwy lub nieuzasadniony z przyczyn ekologicznych lub ekonomicznych, to Wykonawca zobowiązany jest</w:t>
      </w:r>
      <w:r w:rsidR="00457FEC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do przekazania powstałych odpadów do unieszkodliwienia. Wykonawca na żądanie Zamawiającego jest</w:t>
      </w:r>
      <w:r w:rsidR="00457FEC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zobowiązany udokumentować Zamawiającemu sposób gospodarowania tymi odpadami jako warunek</w:t>
      </w:r>
      <w:r w:rsidR="00457FEC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dokonania odbioru końcowego umowy.</w:t>
      </w:r>
    </w:p>
    <w:p w:rsidR="00235FE2" w:rsidRPr="00824B36" w:rsidRDefault="00235FE2" w:rsidP="00135844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Wykonawca za wynagrodzeniem określonym w niniejszej umowie udziela Zamawiającemu gwarancji jakości</w:t>
      </w:r>
      <w:r w:rsidR="00457FEC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wykonan</w:t>
      </w:r>
      <w:r w:rsidR="00457FEC" w:rsidRPr="00824B36">
        <w:rPr>
          <w:rFonts w:ascii="Times New Roman" w:hAnsi="Times New Roman"/>
          <w:sz w:val="24"/>
          <w:szCs w:val="24"/>
        </w:rPr>
        <w:t>ej dostawy wraz z instalacją</w:t>
      </w:r>
      <w:r w:rsidRPr="00824B36">
        <w:rPr>
          <w:rFonts w:ascii="Times New Roman" w:hAnsi="Times New Roman"/>
          <w:sz w:val="24"/>
          <w:szCs w:val="24"/>
        </w:rPr>
        <w:t xml:space="preserve"> na warunkach </w:t>
      </w:r>
      <w:r w:rsidRPr="008A1E80">
        <w:rPr>
          <w:rFonts w:ascii="Times New Roman" w:hAnsi="Times New Roman"/>
          <w:sz w:val="24"/>
          <w:szCs w:val="24"/>
        </w:rPr>
        <w:t>określonych w § 1</w:t>
      </w:r>
      <w:r w:rsidR="008A1E80">
        <w:rPr>
          <w:rFonts w:ascii="Times New Roman" w:hAnsi="Times New Roman"/>
          <w:sz w:val="24"/>
          <w:szCs w:val="24"/>
        </w:rPr>
        <w:t>1</w:t>
      </w:r>
      <w:r w:rsidRPr="00824B36">
        <w:rPr>
          <w:rFonts w:ascii="Times New Roman" w:hAnsi="Times New Roman"/>
          <w:sz w:val="24"/>
          <w:szCs w:val="24"/>
        </w:rPr>
        <w:t xml:space="preserve"> niniejszej umowy.</w:t>
      </w:r>
    </w:p>
    <w:p w:rsidR="00235FE2" w:rsidRPr="00824B36" w:rsidRDefault="00F51B92" w:rsidP="00824B36">
      <w:pPr>
        <w:suppressAutoHyphens w:val="0"/>
        <w:autoSpaceDE w:val="0"/>
        <w:autoSpaceDN w:val="0"/>
        <w:adjustRightInd w:val="0"/>
        <w:jc w:val="center"/>
        <w:rPr>
          <w:lang w:eastAsia="pl-PL"/>
        </w:rPr>
      </w:pPr>
      <w:r w:rsidRPr="00824B36">
        <w:rPr>
          <w:lang w:eastAsia="pl-PL"/>
        </w:rPr>
        <w:t>§ 4</w:t>
      </w:r>
      <w:r w:rsidR="00235FE2" w:rsidRPr="00824B36">
        <w:rPr>
          <w:lang w:eastAsia="pl-PL"/>
        </w:rPr>
        <w:t>.</w:t>
      </w:r>
    </w:p>
    <w:p w:rsidR="00235FE2" w:rsidRPr="00824B36" w:rsidRDefault="00235FE2" w:rsidP="00135844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Wykonawca ponosi pełną odpowiedzialność za szkody wyrządzone osobom trzecim w trakcie realizacji</w:t>
      </w:r>
      <w:r w:rsidR="00426F3A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przedmiotu umowy.</w:t>
      </w:r>
    </w:p>
    <w:p w:rsidR="00235FE2" w:rsidRPr="00824B36" w:rsidRDefault="00235FE2" w:rsidP="00135844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 xml:space="preserve">Za straty powstałe wskutek niewłaściwego utrzymania </w:t>
      </w:r>
      <w:r w:rsidR="00426F3A" w:rsidRPr="00824B36">
        <w:rPr>
          <w:rFonts w:ascii="Times New Roman" w:hAnsi="Times New Roman"/>
          <w:sz w:val="24"/>
          <w:szCs w:val="24"/>
        </w:rPr>
        <w:t>zaplecza</w:t>
      </w:r>
      <w:r w:rsidRPr="00824B36">
        <w:rPr>
          <w:rFonts w:ascii="Times New Roman" w:hAnsi="Times New Roman"/>
          <w:sz w:val="24"/>
          <w:szCs w:val="24"/>
        </w:rPr>
        <w:t xml:space="preserve"> (brak zabezpieczenia,</w:t>
      </w:r>
      <w:r w:rsidR="00426F3A" w:rsidRPr="00824B36">
        <w:rPr>
          <w:rFonts w:ascii="Times New Roman" w:hAnsi="Times New Roman"/>
          <w:sz w:val="24"/>
          <w:szCs w:val="24"/>
        </w:rPr>
        <w:t xml:space="preserve"> oznakowania, wydzielenia stref niebezpiecznych, </w:t>
      </w:r>
      <w:r w:rsidRPr="00824B36">
        <w:rPr>
          <w:rFonts w:ascii="Times New Roman" w:hAnsi="Times New Roman"/>
          <w:sz w:val="24"/>
          <w:szCs w:val="24"/>
        </w:rPr>
        <w:t>brak nadzoru mienia</w:t>
      </w:r>
      <w:r w:rsidR="00426F3A" w:rsidRPr="00824B36">
        <w:rPr>
          <w:rFonts w:ascii="Times New Roman" w:hAnsi="Times New Roman"/>
          <w:sz w:val="24"/>
          <w:szCs w:val="24"/>
        </w:rPr>
        <w:t>,</w:t>
      </w:r>
      <w:r w:rsidRPr="00824B36">
        <w:rPr>
          <w:rFonts w:ascii="Times New Roman" w:hAnsi="Times New Roman"/>
          <w:sz w:val="24"/>
          <w:szCs w:val="24"/>
        </w:rPr>
        <w:t xml:space="preserve"> nieprzestrzegania przepisów bhp itp.) w trakcie</w:t>
      </w:r>
      <w:r w:rsidR="00426F3A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realizacji przedmiotu umowy Zamawiający nie ponosi żadnej odpowiedzialności.</w:t>
      </w:r>
    </w:p>
    <w:p w:rsidR="00235FE2" w:rsidRDefault="00235FE2" w:rsidP="00824B36">
      <w:pPr>
        <w:suppressAutoHyphens w:val="0"/>
        <w:autoSpaceDE w:val="0"/>
        <w:autoSpaceDN w:val="0"/>
        <w:adjustRightInd w:val="0"/>
        <w:jc w:val="center"/>
        <w:rPr>
          <w:lang w:eastAsia="pl-PL"/>
        </w:rPr>
      </w:pPr>
      <w:r w:rsidRPr="00824B36">
        <w:rPr>
          <w:lang w:eastAsia="pl-PL"/>
        </w:rPr>
        <w:t xml:space="preserve">§ </w:t>
      </w:r>
      <w:r w:rsidR="00426F3A" w:rsidRPr="00824B36">
        <w:rPr>
          <w:lang w:eastAsia="pl-PL"/>
        </w:rPr>
        <w:t>5</w:t>
      </w:r>
      <w:r w:rsidRPr="00824B36">
        <w:rPr>
          <w:lang w:eastAsia="pl-PL"/>
        </w:rPr>
        <w:t>.</w:t>
      </w:r>
    </w:p>
    <w:p w:rsidR="004D2C7F" w:rsidRPr="008A707B" w:rsidRDefault="008A707B" w:rsidP="00824B36">
      <w:pPr>
        <w:suppressAutoHyphens w:val="0"/>
        <w:autoSpaceDE w:val="0"/>
        <w:autoSpaceDN w:val="0"/>
        <w:adjustRightInd w:val="0"/>
        <w:jc w:val="center"/>
        <w:rPr>
          <w:b/>
          <w:lang w:eastAsia="pl-PL"/>
        </w:rPr>
      </w:pPr>
      <w:r w:rsidRPr="008A707B">
        <w:rPr>
          <w:b/>
          <w:lang w:eastAsia="pl-PL"/>
        </w:rPr>
        <w:t>Odpowiedzialność Wykonawcy</w:t>
      </w:r>
    </w:p>
    <w:p w:rsidR="00235FE2" w:rsidRPr="00824B36" w:rsidRDefault="00235FE2" w:rsidP="00135844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 xml:space="preserve">Wykonawca na swój koszt ustanawia </w:t>
      </w:r>
      <w:r w:rsidR="00426F3A" w:rsidRPr="00824B36">
        <w:rPr>
          <w:rFonts w:ascii="Times New Roman" w:hAnsi="Times New Roman"/>
          <w:sz w:val="24"/>
          <w:szCs w:val="24"/>
        </w:rPr>
        <w:t>osobę</w:t>
      </w:r>
      <w:r w:rsidR="00E81046" w:rsidRPr="00824B36">
        <w:rPr>
          <w:rFonts w:ascii="Times New Roman" w:hAnsi="Times New Roman"/>
          <w:sz w:val="24"/>
          <w:szCs w:val="24"/>
        </w:rPr>
        <w:t xml:space="preserve"> odpowiedzialną </w:t>
      </w:r>
      <w:r w:rsidR="000504F9" w:rsidRPr="00824B36">
        <w:rPr>
          <w:rFonts w:ascii="Times New Roman" w:hAnsi="Times New Roman"/>
          <w:sz w:val="24"/>
          <w:szCs w:val="24"/>
        </w:rPr>
        <w:t>Pana/Panią</w:t>
      </w:r>
      <w:r w:rsidRPr="00824B36">
        <w:rPr>
          <w:rFonts w:ascii="Times New Roman" w:hAnsi="Times New Roman"/>
          <w:sz w:val="24"/>
          <w:szCs w:val="24"/>
        </w:rPr>
        <w:t>…............</w:t>
      </w:r>
      <w:r w:rsidR="000504F9" w:rsidRPr="00824B36">
        <w:rPr>
          <w:rFonts w:ascii="Times New Roman" w:hAnsi="Times New Roman"/>
          <w:sz w:val="24"/>
          <w:szCs w:val="24"/>
        </w:rPr>
        <w:t>......</w:t>
      </w:r>
      <w:r w:rsidRPr="00824B36">
        <w:rPr>
          <w:rFonts w:ascii="Times New Roman" w:hAnsi="Times New Roman"/>
          <w:sz w:val="24"/>
          <w:szCs w:val="24"/>
        </w:rPr>
        <w:t>..., w zakresie</w:t>
      </w:r>
      <w:r w:rsidR="00E81046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 xml:space="preserve">objętym </w:t>
      </w:r>
      <w:r w:rsidR="00E81046" w:rsidRPr="00824B36">
        <w:rPr>
          <w:rFonts w:ascii="Times New Roman" w:hAnsi="Times New Roman"/>
          <w:sz w:val="24"/>
          <w:szCs w:val="24"/>
        </w:rPr>
        <w:t>przedmiotem umowy</w:t>
      </w:r>
      <w:r w:rsidRPr="00824B36">
        <w:rPr>
          <w:rFonts w:ascii="Times New Roman" w:hAnsi="Times New Roman"/>
          <w:sz w:val="24"/>
          <w:szCs w:val="24"/>
        </w:rPr>
        <w:t>, za którego zachowania odpowiada na zasadach ogólnych.</w:t>
      </w:r>
    </w:p>
    <w:p w:rsidR="00235FE2" w:rsidRPr="00824B36" w:rsidRDefault="00235FE2" w:rsidP="00135844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 xml:space="preserve">Wykonawca zobowiązuje się wykonać przedmiot umowy z materiałów własnych, o których mowa </w:t>
      </w:r>
      <w:r w:rsidR="000504F9" w:rsidRPr="00824B36">
        <w:rPr>
          <w:rFonts w:ascii="Times New Roman" w:hAnsi="Times New Roman"/>
          <w:sz w:val="24"/>
          <w:szCs w:val="24"/>
        </w:rPr>
        <w:t xml:space="preserve">Załączniku 1 - </w:t>
      </w:r>
      <w:proofErr w:type="spellStart"/>
      <w:r w:rsidR="000504F9" w:rsidRPr="00824B36">
        <w:rPr>
          <w:rFonts w:ascii="Times New Roman" w:hAnsi="Times New Roman"/>
          <w:sz w:val="24"/>
          <w:szCs w:val="24"/>
        </w:rPr>
        <w:t>OPZ</w:t>
      </w:r>
      <w:proofErr w:type="spellEnd"/>
      <w:r w:rsidRPr="00824B36">
        <w:rPr>
          <w:rFonts w:ascii="Times New Roman" w:hAnsi="Times New Roman"/>
          <w:sz w:val="24"/>
          <w:szCs w:val="24"/>
        </w:rPr>
        <w:t>.</w:t>
      </w:r>
    </w:p>
    <w:p w:rsidR="00235FE2" w:rsidRPr="00824B36" w:rsidRDefault="00235FE2" w:rsidP="00135844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 xml:space="preserve">Materiały, o których mowa w ust. 1, powinny odpowiadać wymogom wyrobów </w:t>
      </w:r>
      <w:r w:rsidR="00E81046" w:rsidRPr="00824B36">
        <w:rPr>
          <w:rFonts w:ascii="Times New Roman" w:hAnsi="Times New Roman"/>
          <w:sz w:val="24"/>
          <w:szCs w:val="24"/>
        </w:rPr>
        <w:t>d</w:t>
      </w:r>
      <w:r w:rsidRPr="00824B36">
        <w:rPr>
          <w:rFonts w:ascii="Times New Roman" w:hAnsi="Times New Roman"/>
          <w:sz w:val="24"/>
          <w:szCs w:val="24"/>
        </w:rPr>
        <w:t>opuszczonych do obrotu i</w:t>
      </w:r>
      <w:r w:rsidR="00E81046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stosowania w budownictwie, wynikających z Polskich Norm i aprobat technicznych itp.</w:t>
      </w:r>
    </w:p>
    <w:p w:rsidR="00235FE2" w:rsidRPr="00824B36" w:rsidRDefault="00235FE2" w:rsidP="00135844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Na każde żądanie Zamawiającego Wykonawca zobowiązany jest okazać w stosunku do wskazanych</w:t>
      </w:r>
      <w:r w:rsidR="00E81046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materiałów ważny atest, certyfikat zgodności z Polską Normą lub ważną aprobatę techniczną</w:t>
      </w:r>
      <w:r w:rsidR="000504F9" w:rsidRPr="00824B36">
        <w:rPr>
          <w:rFonts w:ascii="Times New Roman" w:hAnsi="Times New Roman"/>
          <w:sz w:val="24"/>
          <w:szCs w:val="24"/>
        </w:rPr>
        <w:t>.</w:t>
      </w:r>
    </w:p>
    <w:p w:rsidR="00235FE2" w:rsidRPr="00824B36" w:rsidRDefault="00235FE2" w:rsidP="00135844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 xml:space="preserve">Jeżeli Zamawiający </w:t>
      </w:r>
      <w:r w:rsidR="00E81046" w:rsidRPr="00824B36">
        <w:rPr>
          <w:rFonts w:ascii="Times New Roman" w:hAnsi="Times New Roman"/>
          <w:sz w:val="24"/>
          <w:szCs w:val="24"/>
        </w:rPr>
        <w:t>za</w:t>
      </w:r>
      <w:r w:rsidRPr="00824B36">
        <w:rPr>
          <w:rFonts w:ascii="Times New Roman" w:hAnsi="Times New Roman"/>
          <w:sz w:val="24"/>
          <w:szCs w:val="24"/>
        </w:rPr>
        <w:t>żąda badań, które nie wchodziły w zakres przedmiotu zamówienia to Wykonawca</w:t>
      </w:r>
      <w:r w:rsidR="00070033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zobowiązany</w:t>
      </w:r>
      <w:r w:rsidR="00070033" w:rsidRPr="00824B36">
        <w:rPr>
          <w:rFonts w:ascii="Times New Roman" w:hAnsi="Times New Roman"/>
          <w:sz w:val="24"/>
          <w:szCs w:val="24"/>
        </w:rPr>
        <w:t xml:space="preserve"> będzie </w:t>
      </w:r>
      <w:r w:rsidRPr="00824B36">
        <w:rPr>
          <w:rFonts w:ascii="Times New Roman" w:hAnsi="Times New Roman"/>
          <w:sz w:val="24"/>
          <w:szCs w:val="24"/>
        </w:rPr>
        <w:t xml:space="preserve"> je przeprowadzić.</w:t>
      </w:r>
    </w:p>
    <w:p w:rsidR="00235FE2" w:rsidRPr="00824B36" w:rsidRDefault="00235FE2" w:rsidP="00135844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Jeżeli w rezultacie przeprowadzenia tych badań okaże się, że zastosowane materiały, urządzenia bądź</w:t>
      </w:r>
      <w:r w:rsidR="00070033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 xml:space="preserve">wykonanie </w:t>
      </w:r>
      <w:r w:rsidR="00070033" w:rsidRPr="00824B36">
        <w:rPr>
          <w:rFonts w:ascii="Times New Roman" w:hAnsi="Times New Roman"/>
          <w:sz w:val="24"/>
          <w:szCs w:val="24"/>
        </w:rPr>
        <w:t>instalacji</w:t>
      </w:r>
      <w:r w:rsidRPr="00824B36">
        <w:rPr>
          <w:rFonts w:ascii="Times New Roman" w:hAnsi="Times New Roman"/>
          <w:sz w:val="24"/>
          <w:szCs w:val="24"/>
        </w:rPr>
        <w:t xml:space="preserve"> jest niezgodne z umową, to koszty tych badań obciążają Wykonawcę, jeżeli badania wykażą,</w:t>
      </w:r>
      <w:r w:rsidR="00070033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że mater</w:t>
      </w:r>
      <w:r w:rsidR="00070033" w:rsidRPr="00824B36">
        <w:rPr>
          <w:rFonts w:ascii="Times New Roman" w:hAnsi="Times New Roman"/>
          <w:sz w:val="24"/>
          <w:szCs w:val="24"/>
        </w:rPr>
        <w:t>iały, urządzenia bądź wykonana instalacja</w:t>
      </w:r>
      <w:r w:rsidRPr="00824B36">
        <w:rPr>
          <w:rFonts w:ascii="Times New Roman" w:hAnsi="Times New Roman"/>
          <w:sz w:val="24"/>
          <w:szCs w:val="24"/>
        </w:rPr>
        <w:t xml:space="preserve"> są zgodne z umową, to koszty te obciążają Zamawiającego.</w:t>
      </w:r>
    </w:p>
    <w:p w:rsidR="00235FE2" w:rsidRPr="00824B36" w:rsidRDefault="00235FE2" w:rsidP="00135844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 xml:space="preserve">Wykonawca zobowiązany jest zgłosić na piśmie przedstawicielowi Zamawiającego termin zakończenia </w:t>
      </w:r>
      <w:r w:rsidR="00070033" w:rsidRPr="00824B36">
        <w:rPr>
          <w:rFonts w:ascii="Times New Roman" w:hAnsi="Times New Roman"/>
          <w:sz w:val="24"/>
          <w:szCs w:val="24"/>
        </w:rPr>
        <w:t xml:space="preserve">dostaw oraz instalacji </w:t>
      </w:r>
      <w:r w:rsidRPr="00824B36">
        <w:rPr>
          <w:rFonts w:ascii="Times New Roman" w:hAnsi="Times New Roman"/>
          <w:sz w:val="24"/>
          <w:szCs w:val="24"/>
        </w:rPr>
        <w:t xml:space="preserve">W trakcie wykonywania </w:t>
      </w:r>
      <w:r w:rsidR="00070033" w:rsidRPr="00824B36">
        <w:rPr>
          <w:rFonts w:ascii="Times New Roman" w:hAnsi="Times New Roman"/>
          <w:sz w:val="24"/>
          <w:szCs w:val="24"/>
        </w:rPr>
        <w:t>dostawy</w:t>
      </w:r>
      <w:r w:rsidRPr="00824B36">
        <w:rPr>
          <w:rFonts w:ascii="Times New Roman" w:hAnsi="Times New Roman"/>
          <w:sz w:val="24"/>
          <w:szCs w:val="24"/>
        </w:rPr>
        <w:t xml:space="preserve"> przedstawiciel</w:t>
      </w:r>
      <w:r w:rsidR="00070033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Zamawiającego będzie pełnił nadzór nad prowadzonymi pracami.</w:t>
      </w:r>
    </w:p>
    <w:p w:rsidR="00235FE2" w:rsidRPr="00824B36" w:rsidRDefault="00235FE2" w:rsidP="00135844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 xml:space="preserve">Wykonawca będzie zgłaszał Zamawiającemu gotowość do odbioru </w:t>
      </w:r>
      <w:r w:rsidR="00070033" w:rsidRPr="00824B36">
        <w:rPr>
          <w:rFonts w:ascii="Times New Roman" w:hAnsi="Times New Roman"/>
          <w:sz w:val="24"/>
          <w:szCs w:val="24"/>
        </w:rPr>
        <w:t>dostaw z instalacją</w:t>
      </w:r>
      <w:r w:rsidR="00A225E0" w:rsidRPr="00824B36">
        <w:rPr>
          <w:rFonts w:ascii="Times New Roman" w:hAnsi="Times New Roman"/>
          <w:sz w:val="24"/>
          <w:szCs w:val="24"/>
        </w:rPr>
        <w:t>,</w:t>
      </w:r>
      <w:r w:rsidRPr="00824B36">
        <w:rPr>
          <w:rFonts w:ascii="Times New Roman" w:hAnsi="Times New Roman"/>
          <w:sz w:val="24"/>
          <w:szCs w:val="24"/>
        </w:rPr>
        <w:t xml:space="preserve"> pisemnie. Brak potwierdzenia podjęcia wiadomości lub brak ustosunkowania się przedstawiciela</w:t>
      </w:r>
      <w:r w:rsidR="00A225E0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 xml:space="preserve">Zamawiającego w terminie </w:t>
      </w:r>
      <w:r w:rsidR="00A225E0" w:rsidRPr="00824B36">
        <w:rPr>
          <w:rFonts w:ascii="Times New Roman" w:hAnsi="Times New Roman"/>
          <w:sz w:val="24"/>
          <w:szCs w:val="24"/>
        </w:rPr>
        <w:t>5</w:t>
      </w:r>
      <w:r w:rsidRPr="00824B36">
        <w:rPr>
          <w:rFonts w:ascii="Times New Roman" w:hAnsi="Times New Roman"/>
          <w:sz w:val="24"/>
          <w:szCs w:val="24"/>
        </w:rPr>
        <w:t xml:space="preserve"> dni roboczych od daty zawiadomienia pisemnego</w:t>
      </w:r>
      <w:r w:rsidR="00A225E0" w:rsidRPr="00824B36">
        <w:rPr>
          <w:rFonts w:ascii="Times New Roman" w:hAnsi="Times New Roman"/>
          <w:sz w:val="24"/>
          <w:szCs w:val="24"/>
        </w:rPr>
        <w:t>,</w:t>
      </w:r>
      <w:r w:rsidRPr="00824B36">
        <w:rPr>
          <w:rFonts w:ascii="Times New Roman" w:hAnsi="Times New Roman"/>
          <w:sz w:val="24"/>
          <w:szCs w:val="24"/>
        </w:rPr>
        <w:t xml:space="preserve"> oznaczać będzie</w:t>
      </w:r>
      <w:r w:rsidR="00A225E0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gotowość do odbioru w dacie oznaczonej w zawiadomieniu. O powyższym fakcie Wykonawca zawiadomi</w:t>
      </w:r>
      <w:r w:rsidR="00A225E0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Zamawiającego na piśmie.</w:t>
      </w:r>
    </w:p>
    <w:p w:rsidR="00235FE2" w:rsidRPr="00824B36" w:rsidRDefault="00235FE2" w:rsidP="00135844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W przypadku niedopełnienia przez Wykonawcę obowiązku wskazanego w ust. 7 jest on zobowiązany odkryć</w:t>
      </w:r>
      <w:r w:rsidR="00A225E0" w:rsidRPr="00824B36">
        <w:rPr>
          <w:rFonts w:ascii="Times New Roman" w:hAnsi="Times New Roman"/>
          <w:sz w:val="24"/>
          <w:szCs w:val="24"/>
        </w:rPr>
        <w:t xml:space="preserve"> instalacje</w:t>
      </w:r>
      <w:r w:rsidRPr="00824B36">
        <w:rPr>
          <w:rFonts w:ascii="Times New Roman" w:hAnsi="Times New Roman"/>
          <w:sz w:val="24"/>
          <w:szCs w:val="24"/>
        </w:rPr>
        <w:t xml:space="preserve"> lub wykonać odpowiednie odkucia lub otwory niezbędne do zbadania wykonanych </w:t>
      </w:r>
      <w:r w:rsidR="00A225E0" w:rsidRPr="00824B36">
        <w:rPr>
          <w:rFonts w:ascii="Times New Roman" w:hAnsi="Times New Roman"/>
          <w:sz w:val="24"/>
          <w:szCs w:val="24"/>
        </w:rPr>
        <w:t>prac</w:t>
      </w:r>
      <w:r w:rsidRPr="00824B36">
        <w:rPr>
          <w:rFonts w:ascii="Times New Roman" w:hAnsi="Times New Roman"/>
          <w:sz w:val="24"/>
          <w:szCs w:val="24"/>
        </w:rPr>
        <w:t>, a następnie</w:t>
      </w:r>
      <w:r w:rsidR="00A225E0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przywrócić je do stanu poprzedniego na własny koszt. Wykonawca jest obowiązany w razie uszkodzenia lub</w:t>
      </w:r>
      <w:r w:rsidR="00A225E0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zniszczenia wykonanych robót lub ich części naprawić je i doprowadzić do stanu poprzedniego.</w:t>
      </w:r>
    </w:p>
    <w:p w:rsidR="00235FE2" w:rsidRDefault="00235FE2" w:rsidP="00023C30">
      <w:pPr>
        <w:suppressAutoHyphens w:val="0"/>
        <w:autoSpaceDE w:val="0"/>
        <w:autoSpaceDN w:val="0"/>
        <w:adjustRightInd w:val="0"/>
        <w:jc w:val="center"/>
        <w:rPr>
          <w:lang w:eastAsia="pl-PL"/>
        </w:rPr>
      </w:pPr>
      <w:r w:rsidRPr="00824B36">
        <w:rPr>
          <w:lang w:eastAsia="pl-PL"/>
        </w:rPr>
        <w:t xml:space="preserve">§ </w:t>
      </w:r>
      <w:r w:rsidR="00330000" w:rsidRPr="00824B36">
        <w:rPr>
          <w:lang w:eastAsia="pl-PL"/>
        </w:rPr>
        <w:t>6</w:t>
      </w:r>
      <w:r w:rsidRPr="00824B36">
        <w:rPr>
          <w:lang w:eastAsia="pl-PL"/>
        </w:rPr>
        <w:t>.</w:t>
      </w:r>
    </w:p>
    <w:p w:rsidR="008A707B" w:rsidRPr="008A707B" w:rsidRDefault="008A707B" w:rsidP="00023C30">
      <w:pPr>
        <w:suppressAutoHyphens w:val="0"/>
        <w:autoSpaceDE w:val="0"/>
        <w:autoSpaceDN w:val="0"/>
        <w:adjustRightInd w:val="0"/>
        <w:jc w:val="center"/>
        <w:rPr>
          <w:b/>
          <w:lang w:eastAsia="pl-PL"/>
        </w:rPr>
      </w:pPr>
      <w:r w:rsidRPr="008A707B">
        <w:rPr>
          <w:b/>
          <w:lang w:eastAsia="pl-PL"/>
        </w:rPr>
        <w:t>Wynagrodzenie</w:t>
      </w:r>
    </w:p>
    <w:p w:rsidR="00235FE2" w:rsidRPr="00824B36" w:rsidRDefault="00235FE2" w:rsidP="00135844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Strony ustalają, że obowiązującą formą wynagrodzenia za wykonanie przedmiotu umowy zgodnie z</w:t>
      </w:r>
      <w:r w:rsidR="00F96A9D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 xml:space="preserve">warunkami określonymi w dokumentacji </w:t>
      </w:r>
      <w:r w:rsidR="00F96A9D" w:rsidRPr="00824B36">
        <w:rPr>
          <w:rFonts w:ascii="Times New Roman" w:hAnsi="Times New Roman"/>
          <w:sz w:val="24"/>
          <w:szCs w:val="24"/>
        </w:rPr>
        <w:t>postępowania</w:t>
      </w:r>
      <w:r w:rsidRPr="00824B36">
        <w:rPr>
          <w:rFonts w:ascii="Times New Roman" w:hAnsi="Times New Roman"/>
          <w:sz w:val="24"/>
          <w:szCs w:val="24"/>
        </w:rPr>
        <w:t xml:space="preserve"> oraz ofertą Wykonawcy wybraną w przetargu w trybie</w:t>
      </w:r>
      <w:r w:rsidR="00F96A9D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podstawowym bez negocjacji jest wynag</w:t>
      </w:r>
      <w:r w:rsidR="00D61126" w:rsidRPr="00824B36">
        <w:rPr>
          <w:rFonts w:ascii="Times New Roman" w:hAnsi="Times New Roman"/>
          <w:sz w:val="24"/>
          <w:szCs w:val="24"/>
        </w:rPr>
        <w:t>rodzenie ryczałtowe w wysokości</w:t>
      </w:r>
      <w:r w:rsidRPr="00824B36">
        <w:rPr>
          <w:rFonts w:ascii="Times New Roman" w:hAnsi="Times New Roman"/>
          <w:sz w:val="24"/>
          <w:szCs w:val="24"/>
        </w:rPr>
        <w:t xml:space="preserve"> </w:t>
      </w:r>
      <w:r w:rsidR="00F96A9D" w:rsidRPr="00824B36">
        <w:rPr>
          <w:rFonts w:ascii="Times New Roman" w:hAnsi="Times New Roman"/>
          <w:sz w:val="24"/>
          <w:szCs w:val="24"/>
        </w:rPr>
        <w:t>bru</w:t>
      </w:r>
      <w:r w:rsidRPr="00824B36">
        <w:rPr>
          <w:rFonts w:ascii="Times New Roman" w:hAnsi="Times New Roman"/>
          <w:sz w:val="24"/>
          <w:szCs w:val="24"/>
        </w:rPr>
        <w:t xml:space="preserve">tto ……………….. zł (słownie: ………………………………………….. złotych 00/100), </w:t>
      </w:r>
      <w:r w:rsidR="001E08DA" w:rsidRPr="00824B36">
        <w:rPr>
          <w:rFonts w:ascii="Times New Roman" w:hAnsi="Times New Roman"/>
          <w:sz w:val="24"/>
          <w:szCs w:val="24"/>
        </w:rPr>
        <w:t>zawierająca</w:t>
      </w:r>
      <w:r w:rsidRPr="00824B36">
        <w:rPr>
          <w:rFonts w:ascii="Times New Roman" w:hAnsi="Times New Roman"/>
          <w:sz w:val="24"/>
          <w:szCs w:val="24"/>
        </w:rPr>
        <w:t xml:space="preserve"> podatek</w:t>
      </w:r>
      <w:r w:rsidR="00F96A9D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od towarów i usług VAT w wysokości ……..………… zł</w:t>
      </w:r>
      <w:r w:rsidR="001E08DA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(słownie: ………………………………….. złotych 00/100).</w:t>
      </w:r>
    </w:p>
    <w:p w:rsidR="00235FE2" w:rsidRPr="00824B36" w:rsidRDefault="00235FE2" w:rsidP="00135844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Wynagrodzenie ryczałtowe brutto nie podlega zmianie. Wynagrodzenie ryczałtowe zawiera wszystkie koszty</w:t>
      </w:r>
      <w:r w:rsidR="001E08DA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związane z realizacją zamówienia, jak również następujące koszty: wszystkie koszty niezbędne do wykonania</w:t>
      </w:r>
      <w:r w:rsidR="001E08DA" w:rsidRPr="00824B36">
        <w:rPr>
          <w:rFonts w:ascii="Times New Roman" w:hAnsi="Times New Roman"/>
          <w:sz w:val="24"/>
          <w:szCs w:val="24"/>
        </w:rPr>
        <w:t xml:space="preserve"> dostawy z instalacją</w:t>
      </w:r>
      <w:r w:rsidRPr="00824B36">
        <w:rPr>
          <w:rFonts w:ascii="Times New Roman" w:hAnsi="Times New Roman"/>
          <w:sz w:val="24"/>
          <w:szCs w:val="24"/>
        </w:rPr>
        <w:t xml:space="preserve"> o wymaganej jakości, w ustalonym terminie, włączając w to koszty bezpośrednie i koszty ogólne;</w:t>
      </w:r>
    </w:p>
    <w:p w:rsidR="00235FE2" w:rsidRPr="00396E96" w:rsidRDefault="00ED6548" w:rsidP="0013584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O</w:t>
      </w:r>
      <w:r w:rsidR="00235FE2" w:rsidRPr="00824B36">
        <w:rPr>
          <w:rFonts w:ascii="Times New Roman" w:hAnsi="Times New Roman"/>
          <w:sz w:val="24"/>
          <w:szCs w:val="24"/>
        </w:rPr>
        <w:t xml:space="preserve">gólne koszty prowadzenia działalności gospodarczej przez Wykonawcę; ryzyko </w:t>
      </w:r>
      <w:r w:rsidRPr="00824B36">
        <w:rPr>
          <w:rFonts w:ascii="Times New Roman" w:hAnsi="Times New Roman"/>
          <w:sz w:val="24"/>
          <w:szCs w:val="24"/>
        </w:rPr>
        <w:t>o</w:t>
      </w:r>
      <w:r w:rsidR="00235FE2" w:rsidRPr="00824B36">
        <w:rPr>
          <w:rFonts w:ascii="Times New Roman" w:hAnsi="Times New Roman"/>
          <w:sz w:val="24"/>
          <w:szCs w:val="24"/>
        </w:rPr>
        <w:t>bciążające Wykonawcę i</w:t>
      </w:r>
      <w:r w:rsidRPr="00824B36">
        <w:rPr>
          <w:rFonts w:ascii="Times New Roman" w:hAnsi="Times New Roman"/>
          <w:sz w:val="24"/>
          <w:szCs w:val="24"/>
        </w:rPr>
        <w:t xml:space="preserve"> </w:t>
      </w:r>
      <w:r w:rsidR="00235FE2" w:rsidRPr="00824B36">
        <w:rPr>
          <w:rFonts w:ascii="Times New Roman" w:hAnsi="Times New Roman"/>
          <w:sz w:val="24"/>
          <w:szCs w:val="24"/>
        </w:rPr>
        <w:t>kalkulowany przez Wykonawcę zysk; wszystkie koszty, a w szczególności wszelkich robót przygotowawczych,</w:t>
      </w:r>
      <w:r w:rsidRPr="00824B36">
        <w:rPr>
          <w:rFonts w:ascii="Times New Roman" w:hAnsi="Times New Roman"/>
          <w:sz w:val="24"/>
          <w:szCs w:val="24"/>
        </w:rPr>
        <w:t xml:space="preserve"> </w:t>
      </w:r>
      <w:r w:rsidR="00235FE2" w:rsidRPr="00824B36">
        <w:rPr>
          <w:rFonts w:ascii="Times New Roman" w:hAnsi="Times New Roman"/>
          <w:sz w:val="24"/>
          <w:szCs w:val="24"/>
        </w:rPr>
        <w:t>porządkowych m.in. usuwanie na bieżąco zbędnych materiałów i odpadów, segregowanie, składowanie,</w:t>
      </w:r>
      <w:r w:rsidRPr="00824B36">
        <w:rPr>
          <w:rFonts w:ascii="Times New Roman" w:hAnsi="Times New Roman"/>
          <w:sz w:val="24"/>
          <w:szCs w:val="24"/>
        </w:rPr>
        <w:t xml:space="preserve"> </w:t>
      </w:r>
      <w:r w:rsidR="00235FE2" w:rsidRPr="00824B36">
        <w:rPr>
          <w:rFonts w:ascii="Times New Roman" w:hAnsi="Times New Roman"/>
          <w:sz w:val="24"/>
          <w:szCs w:val="24"/>
        </w:rPr>
        <w:t xml:space="preserve">unieszkodliwianie odpadów, koszty organizacji </w:t>
      </w:r>
      <w:r w:rsidRPr="00824B36">
        <w:rPr>
          <w:rFonts w:ascii="Times New Roman" w:hAnsi="Times New Roman"/>
          <w:sz w:val="24"/>
          <w:szCs w:val="24"/>
        </w:rPr>
        <w:t>zaplecza</w:t>
      </w:r>
      <w:r w:rsidR="00235FE2" w:rsidRPr="00824B36">
        <w:rPr>
          <w:rFonts w:ascii="Times New Roman" w:hAnsi="Times New Roman"/>
          <w:sz w:val="24"/>
          <w:szCs w:val="24"/>
        </w:rPr>
        <w:t xml:space="preserve"> wraz z jego organizacją i późniejszą likwidacją,</w:t>
      </w:r>
      <w:r w:rsidRPr="00824B36">
        <w:rPr>
          <w:rFonts w:ascii="Times New Roman" w:hAnsi="Times New Roman"/>
          <w:sz w:val="24"/>
          <w:szCs w:val="24"/>
        </w:rPr>
        <w:t xml:space="preserve"> </w:t>
      </w:r>
      <w:r w:rsidR="00235FE2" w:rsidRPr="00824B36">
        <w:rPr>
          <w:rFonts w:ascii="Times New Roman" w:hAnsi="Times New Roman"/>
          <w:sz w:val="24"/>
          <w:szCs w:val="24"/>
        </w:rPr>
        <w:t xml:space="preserve">wszelkie koszty utrzymania zaplecza; ubezpieczenie realizowanych </w:t>
      </w:r>
      <w:r w:rsidRPr="00824B36">
        <w:rPr>
          <w:rFonts w:ascii="Times New Roman" w:hAnsi="Times New Roman"/>
          <w:sz w:val="24"/>
          <w:szCs w:val="24"/>
        </w:rPr>
        <w:t>dostaw z instalacją</w:t>
      </w:r>
      <w:r w:rsidR="00235FE2" w:rsidRPr="00824B36">
        <w:rPr>
          <w:rFonts w:ascii="Times New Roman" w:hAnsi="Times New Roman"/>
          <w:sz w:val="24"/>
          <w:szCs w:val="24"/>
        </w:rPr>
        <w:t xml:space="preserve"> z tytułu szkód, które mogą</w:t>
      </w:r>
      <w:r w:rsidRPr="00824B36">
        <w:rPr>
          <w:rFonts w:ascii="Times New Roman" w:hAnsi="Times New Roman"/>
          <w:sz w:val="24"/>
          <w:szCs w:val="24"/>
        </w:rPr>
        <w:t xml:space="preserve"> </w:t>
      </w:r>
      <w:r w:rsidR="00235FE2" w:rsidRPr="00824B36">
        <w:rPr>
          <w:rFonts w:ascii="Times New Roman" w:hAnsi="Times New Roman"/>
          <w:sz w:val="24"/>
          <w:szCs w:val="24"/>
        </w:rPr>
        <w:t>zaistnieć w wyniku zdarzeń losowych, od odpowiedzialności cywilnej za szkody i następstwa nieszczęśliwych</w:t>
      </w:r>
      <w:r w:rsidRPr="00824B36">
        <w:rPr>
          <w:rFonts w:ascii="Times New Roman" w:hAnsi="Times New Roman"/>
          <w:sz w:val="24"/>
          <w:szCs w:val="24"/>
        </w:rPr>
        <w:t xml:space="preserve"> </w:t>
      </w:r>
      <w:r w:rsidR="00235FE2" w:rsidRPr="00824B36">
        <w:rPr>
          <w:rFonts w:ascii="Times New Roman" w:hAnsi="Times New Roman"/>
          <w:sz w:val="24"/>
          <w:szCs w:val="24"/>
        </w:rPr>
        <w:t>wypadków dotyczących robotników i osób trzecich, a powstałych w związku z prowadzonymi robotami; opłaty</w:t>
      </w:r>
      <w:r w:rsidRPr="00824B36">
        <w:rPr>
          <w:rFonts w:ascii="Times New Roman" w:hAnsi="Times New Roman"/>
          <w:sz w:val="24"/>
          <w:szCs w:val="24"/>
        </w:rPr>
        <w:t xml:space="preserve"> </w:t>
      </w:r>
      <w:r w:rsidR="00235FE2" w:rsidRPr="00824B36">
        <w:rPr>
          <w:rFonts w:ascii="Times New Roman" w:hAnsi="Times New Roman"/>
          <w:sz w:val="24"/>
          <w:szCs w:val="24"/>
        </w:rPr>
        <w:t xml:space="preserve">i należności związane z wykonaniem </w:t>
      </w:r>
      <w:r w:rsidRPr="00824B36">
        <w:rPr>
          <w:rFonts w:ascii="Times New Roman" w:hAnsi="Times New Roman"/>
          <w:sz w:val="24"/>
          <w:szCs w:val="24"/>
        </w:rPr>
        <w:t>prac</w:t>
      </w:r>
      <w:r w:rsidR="00235FE2" w:rsidRPr="00824B36">
        <w:rPr>
          <w:rFonts w:ascii="Times New Roman" w:hAnsi="Times New Roman"/>
          <w:sz w:val="24"/>
          <w:szCs w:val="24"/>
        </w:rPr>
        <w:t>, odpowiedzialnością materialną i zobowiązaniami Wykonawcy</w:t>
      </w:r>
      <w:r w:rsidRPr="00824B36">
        <w:rPr>
          <w:rFonts w:ascii="Times New Roman" w:hAnsi="Times New Roman"/>
          <w:sz w:val="24"/>
          <w:szCs w:val="24"/>
        </w:rPr>
        <w:t xml:space="preserve"> </w:t>
      </w:r>
      <w:r w:rsidR="00235FE2" w:rsidRPr="00824B36">
        <w:rPr>
          <w:rFonts w:ascii="Times New Roman" w:hAnsi="Times New Roman"/>
          <w:sz w:val="24"/>
          <w:szCs w:val="24"/>
        </w:rPr>
        <w:t>wymienionymi lub wynikającymi z treści rysunków, specyfikacji technicznych, warunków umowy oraz</w:t>
      </w:r>
      <w:r w:rsidRPr="00824B36">
        <w:rPr>
          <w:rFonts w:ascii="Times New Roman" w:hAnsi="Times New Roman"/>
          <w:sz w:val="24"/>
          <w:szCs w:val="24"/>
        </w:rPr>
        <w:t xml:space="preserve"> </w:t>
      </w:r>
      <w:r w:rsidR="00235FE2" w:rsidRPr="00824B36">
        <w:rPr>
          <w:rFonts w:ascii="Times New Roman" w:hAnsi="Times New Roman"/>
          <w:sz w:val="24"/>
          <w:szCs w:val="24"/>
        </w:rPr>
        <w:t xml:space="preserve">przepisów dotyczących wykonania </w:t>
      </w:r>
      <w:r w:rsidRPr="00824B36">
        <w:rPr>
          <w:rFonts w:ascii="Times New Roman" w:hAnsi="Times New Roman"/>
          <w:sz w:val="24"/>
          <w:szCs w:val="24"/>
        </w:rPr>
        <w:t>dostawy z instalacją</w:t>
      </w:r>
      <w:r w:rsidR="00235FE2" w:rsidRPr="00824B36">
        <w:rPr>
          <w:rFonts w:ascii="Times New Roman" w:hAnsi="Times New Roman"/>
          <w:sz w:val="24"/>
          <w:szCs w:val="24"/>
        </w:rPr>
        <w:t>; opłaty podatku od towarów i usług VAT, innych opłat i</w:t>
      </w:r>
      <w:r w:rsidRPr="00824B36">
        <w:rPr>
          <w:rFonts w:ascii="Times New Roman" w:hAnsi="Times New Roman"/>
          <w:sz w:val="24"/>
          <w:szCs w:val="24"/>
        </w:rPr>
        <w:t xml:space="preserve"> </w:t>
      </w:r>
      <w:r w:rsidR="00235FE2" w:rsidRPr="00824B36">
        <w:rPr>
          <w:rFonts w:ascii="Times New Roman" w:hAnsi="Times New Roman"/>
          <w:sz w:val="24"/>
          <w:szCs w:val="24"/>
        </w:rPr>
        <w:t>podatków oraz opłat celnych. Wynagrodzenie ryczałtowe obejmuje zatem ryzyko Wykonawcy z tytułu</w:t>
      </w:r>
      <w:r w:rsidR="00330000" w:rsidRPr="00824B36">
        <w:rPr>
          <w:rFonts w:ascii="Times New Roman" w:hAnsi="Times New Roman"/>
          <w:sz w:val="24"/>
          <w:szCs w:val="24"/>
        </w:rPr>
        <w:t xml:space="preserve"> </w:t>
      </w:r>
      <w:r w:rsidR="00235FE2" w:rsidRPr="00824B36">
        <w:rPr>
          <w:rFonts w:ascii="Times New Roman" w:hAnsi="Times New Roman"/>
          <w:sz w:val="24"/>
          <w:szCs w:val="24"/>
        </w:rPr>
        <w:t>oszacowania wszelkich kosztów związanych z realizacją przedmiotu umowy, które było możliwe do oszacowania</w:t>
      </w:r>
      <w:r w:rsidR="00330000" w:rsidRPr="00824B36">
        <w:rPr>
          <w:rFonts w:ascii="Times New Roman" w:hAnsi="Times New Roman"/>
          <w:sz w:val="24"/>
          <w:szCs w:val="24"/>
        </w:rPr>
        <w:t xml:space="preserve"> </w:t>
      </w:r>
      <w:r w:rsidR="00235FE2" w:rsidRPr="00824B36">
        <w:rPr>
          <w:rFonts w:ascii="Times New Roman" w:hAnsi="Times New Roman"/>
          <w:sz w:val="24"/>
          <w:szCs w:val="24"/>
        </w:rPr>
        <w:t xml:space="preserve">na </w:t>
      </w:r>
      <w:r w:rsidR="00235FE2" w:rsidRPr="00396E96">
        <w:rPr>
          <w:rFonts w:ascii="Times New Roman" w:hAnsi="Times New Roman"/>
          <w:sz w:val="24"/>
          <w:szCs w:val="24"/>
        </w:rPr>
        <w:t xml:space="preserve">podstawie dokumentacji </w:t>
      </w:r>
      <w:r w:rsidR="00330000" w:rsidRPr="00396E96">
        <w:rPr>
          <w:rFonts w:ascii="Times New Roman" w:hAnsi="Times New Roman"/>
          <w:sz w:val="24"/>
          <w:szCs w:val="24"/>
        </w:rPr>
        <w:t>postępowania</w:t>
      </w:r>
      <w:r w:rsidR="00235FE2" w:rsidRPr="00396E96">
        <w:rPr>
          <w:rFonts w:ascii="Times New Roman" w:hAnsi="Times New Roman"/>
          <w:sz w:val="24"/>
          <w:szCs w:val="24"/>
        </w:rPr>
        <w:t xml:space="preserve"> w momencie przygotowania oferty. Niedoszacowanie, pominięcie oraz</w:t>
      </w:r>
      <w:r w:rsidR="00330000" w:rsidRPr="00396E96">
        <w:rPr>
          <w:rFonts w:ascii="Times New Roman" w:hAnsi="Times New Roman"/>
          <w:sz w:val="24"/>
          <w:szCs w:val="24"/>
        </w:rPr>
        <w:t xml:space="preserve"> </w:t>
      </w:r>
      <w:r w:rsidR="00235FE2" w:rsidRPr="00396E96">
        <w:rPr>
          <w:rFonts w:ascii="Times New Roman" w:hAnsi="Times New Roman"/>
          <w:sz w:val="24"/>
          <w:szCs w:val="24"/>
        </w:rPr>
        <w:t>brak rozpoznania zakresu przedmiotu umowy nie mogą być podstawą do żądania zmiany wynagrodzenia</w:t>
      </w:r>
      <w:r w:rsidR="00330000" w:rsidRPr="00396E96">
        <w:rPr>
          <w:rFonts w:ascii="Times New Roman" w:hAnsi="Times New Roman"/>
          <w:sz w:val="24"/>
          <w:szCs w:val="24"/>
        </w:rPr>
        <w:t xml:space="preserve"> </w:t>
      </w:r>
      <w:r w:rsidR="00235FE2" w:rsidRPr="00396E96">
        <w:rPr>
          <w:rFonts w:ascii="Times New Roman" w:hAnsi="Times New Roman"/>
          <w:sz w:val="24"/>
          <w:szCs w:val="24"/>
        </w:rPr>
        <w:t>ryczałtowego.</w:t>
      </w:r>
    </w:p>
    <w:p w:rsidR="00396E96" w:rsidRPr="00396E96" w:rsidRDefault="008A1E80" w:rsidP="00135844">
      <w:pPr>
        <w:numPr>
          <w:ilvl w:val="0"/>
          <w:numId w:val="7"/>
        </w:numPr>
        <w:suppressAutoHyphens w:val="0"/>
        <w:jc w:val="both"/>
        <w:rPr>
          <w:lang w:eastAsia="pl-PL"/>
        </w:rPr>
      </w:pPr>
      <w:r w:rsidRPr="00396E96">
        <w:t xml:space="preserve">Wynagrodzenie, o którym mowa w ust. 1 zostanie wypłacone </w:t>
      </w:r>
      <w:r w:rsidR="008161DB">
        <w:t xml:space="preserve">na podstawie prawidłowo wystawionych faktur </w:t>
      </w:r>
      <w:r w:rsidRPr="00396E96">
        <w:t xml:space="preserve">w </w:t>
      </w:r>
      <w:r w:rsidR="00396E96" w:rsidRPr="00396E96">
        <w:t>dwóch transzach w wysokości:</w:t>
      </w:r>
    </w:p>
    <w:p w:rsidR="008A1E80" w:rsidRDefault="008A1E80" w:rsidP="00135844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396E96">
        <w:rPr>
          <w:rFonts w:ascii="Times New Roman" w:hAnsi="Times New Roman"/>
          <w:sz w:val="24"/>
          <w:szCs w:val="24"/>
        </w:rPr>
        <w:t xml:space="preserve">40% wartości po dokonaniu </w:t>
      </w:r>
      <w:r w:rsidR="009A631A">
        <w:rPr>
          <w:rFonts w:ascii="Times New Roman" w:hAnsi="Times New Roman"/>
          <w:sz w:val="24"/>
          <w:szCs w:val="24"/>
        </w:rPr>
        <w:t xml:space="preserve">pierwszego </w:t>
      </w:r>
      <w:r w:rsidRPr="00396E96">
        <w:rPr>
          <w:rFonts w:ascii="Times New Roman" w:hAnsi="Times New Roman"/>
          <w:sz w:val="24"/>
          <w:szCs w:val="24"/>
        </w:rPr>
        <w:t>protok</w:t>
      </w:r>
      <w:r w:rsidR="009A631A">
        <w:rPr>
          <w:rFonts w:ascii="Times New Roman" w:hAnsi="Times New Roman"/>
          <w:sz w:val="24"/>
          <w:szCs w:val="24"/>
        </w:rPr>
        <w:t xml:space="preserve">olarnego odbioru wykonania prac, o których mowa w § 8 ust. 2 </w:t>
      </w:r>
      <w:proofErr w:type="spellStart"/>
      <w:r w:rsidR="009A631A">
        <w:rPr>
          <w:rFonts w:ascii="Times New Roman" w:hAnsi="Times New Roman"/>
          <w:sz w:val="24"/>
          <w:szCs w:val="24"/>
        </w:rPr>
        <w:t>tiret</w:t>
      </w:r>
      <w:proofErr w:type="spellEnd"/>
      <w:r w:rsidR="009A631A">
        <w:rPr>
          <w:rFonts w:ascii="Times New Roman" w:hAnsi="Times New Roman"/>
          <w:sz w:val="24"/>
          <w:szCs w:val="24"/>
        </w:rPr>
        <w:t xml:space="preserve"> pierwsze,</w:t>
      </w:r>
    </w:p>
    <w:p w:rsidR="008161DB" w:rsidRDefault="008A1E80" w:rsidP="00135844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396E96">
        <w:rPr>
          <w:rFonts w:ascii="Times New Roman" w:hAnsi="Times New Roman"/>
          <w:sz w:val="24"/>
          <w:szCs w:val="24"/>
        </w:rPr>
        <w:t xml:space="preserve">60% wartości </w:t>
      </w:r>
      <w:r w:rsidR="009A631A">
        <w:rPr>
          <w:rFonts w:ascii="Times New Roman" w:hAnsi="Times New Roman"/>
          <w:sz w:val="24"/>
          <w:szCs w:val="24"/>
        </w:rPr>
        <w:t xml:space="preserve">po dokonaniu drugiego odbioru końcowego po </w:t>
      </w:r>
      <w:r w:rsidRPr="00396E96">
        <w:rPr>
          <w:rFonts w:ascii="Times New Roman" w:hAnsi="Times New Roman"/>
          <w:sz w:val="24"/>
          <w:szCs w:val="24"/>
        </w:rPr>
        <w:t>pr</w:t>
      </w:r>
      <w:r w:rsidR="00396E96">
        <w:rPr>
          <w:rFonts w:ascii="Times New Roman" w:hAnsi="Times New Roman"/>
          <w:sz w:val="24"/>
          <w:szCs w:val="24"/>
        </w:rPr>
        <w:t>zepr</w:t>
      </w:r>
      <w:r w:rsidRPr="00396E96">
        <w:rPr>
          <w:rFonts w:ascii="Times New Roman" w:hAnsi="Times New Roman"/>
          <w:sz w:val="24"/>
          <w:szCs w:val="24"/>
        </w:rPr>
        <w:t xml:space="preserve">owadzenia prób technicznych funkcjonowania </w:t>
      </w:r>
      <w:proofErr w:type="spellStart"/>
      <w:r w:rsidRPr="00396E96">
        <w:rPr>
          <w:rFonts w:ascii="Times New Roman" w:hAnsi="Times New Roman"/>
          <w:sz w:val="24"/>
          <w:szCs w:val="24"/>
        </w:rPr>
        <w:t>saunarium</w:t>
      </w:r>
      <w:proofErr w:type="spellEnd"/>
      <w:r w:rsidRPr="00396E96">
        <w:rPr>
          <w:rFonts w:ascii="Times New Roman" w:hAnsi="Times New Roman"/>
          <w:sz w:val="24"/>
          <w:szCs w:val="24"/>
        </w:rPr>
        <w:t xml:space="preserve">, </w:t>
      </w:r>
      <w:r w:rsidR="009A631A">
        <w:rPr>
          <w:rFonts w:ascii="Times New Roman" w:hAnsi="Times New Roman"/>
          <w:sz w:val="24"/>
          <w:szCs w:val="24"/>
        </w:rPr>
        <w:t>o którym</w:t>
      </w:r>
      <w:r w:rsidR="008161DB">
        <w:rPr>
          <w:rFonts w:ascii="Times New Roman" w:hAnsi="Times New Roman"/>
          <w:sz w:val="24"/>
          <w:szCs w:val="24"/>
        </w:rPr>
        <w:t xml:space="preserve"> mowa w § 8 ust. 2 </w:t>
      </w:r>
      <w:proofErr w:type="spellStart"/>
      <w:r w:rsidR="008161DB">
        <w:rPr>
          <w:rFonts w:ascii="Times New Roman" w:hAnsi="Times New Roman"/>
          <w:sz w:val="24"/>
          <w:szCs w:val="24"/>
        </w:rPr>
        <w:t>tiret</w:t>
      </w:r>
      <w:proofErr w:type="spellEnd"/>
      <w:r w:rsidR="008161DB">
        <w:rPr>
          <w:rFonts w:ascii="Times New Roman" w:hAnsi="Times New Roman"/>
          <w:sz w:val="24"/>
          <w:szCs w:val="24"/>
        </w:rPr>
        <w:t xml:space="preserve"> drugie,</w:t>
      </w:r>
    </w:p>
    <w:p w:rsidR="008161DB" w:rsidRPr="008161DB" w:rsidRDefault="008161DB" w:rsidP="008161DB">
      <w:pPr>
        <w:ind w:left="360"/>
        <w:jc w:val="both"/>
      </w:pPr>
      <w:r>
        <w:t>w terminie, o którym mowa w § 10 ust. 3 Umowy.</w:t>
      </w:r>
    </w:p>
    <w:p w:rsidR="008A707B" w:rsidRDefault="008A707B" w:rsidP="00023C30">
      <w:pPr>
        <w:suppressAutoHyphens w:val="0"/>
        <w:autoSpaceDE w:val="0"/>
        <w:autoSpaceDN w:val="0"/>
        <w:adjustRightInd w:val="0"/>
        <w:jc w:val="center"/>
        <w:rPr>
          <w:lang w:eastAsia="pl-PL"/>
        </w:rPr>
      </w:pPr>
    </w:p>
    <w:p w:rsidR="00330000" w:rsidRDefault="00235FE2" w:rsidP="00023C30">
      <w:pPr>
        <w:suppressAutoHyphens w:val="0"/>
        <w:autoSpaceDE w:val="0"/>
        <w:autoSpaceDN w:val="0"/>
        <w:adjustRightInd w:val="0"/>
        <w:jc w:val="center"/>
        <w:rPr>
          <w:lang w:eastAsia="pl-PL"/>
        </w:rPr>
      </w:pPr>
      <w:r w:rsidRPr="00396E96">
        <w:rPr>
          <w:lang w:eastAsia="pl-PL"/>
        </w:rPr>
        <w:t xml:space="preserve">§ </w:t>
      </w:r>
      <w:r w:rsidR="00330000" w:rsidRPr="00396E96">
        <w:rPr>
          <w:lang w:eastAsia="pl-PL"/>
        </w:rPr>
        <w:t>7</w:t>
      </w:r>
      <w:r w:rsidRPr="00396E96">
        <w:rPr>
          <w:lang w:eastAsia="pl-PL"/>
        </w:rPr>
        <w:t>.</w:t>
      </w:r>
    </w:p>
    <w:p w:rsidR="0099636C" w:rsidRPr="0099636C" w:rsidRDefault="0099636C" w:rsidP="00023C30">
      <w:pPr>
        <w:suppressAutoHyphens w:val="0"/>
        <w:autoSpaceDE w:val="0"/>
        <w:autoSpaceDN w:val="0"/>
        <w:adjustRightInd w:val="0"/>
        <w:jc w:val="center"/>
        <w:rPr>
          <w:b/>
          <w:lang w:eastAsia="pl-PL"/>
        </w:rPr>
      </w:pPr>
      <w:r w:rsidRPr="0099636C">
        <w:rPr>
          <w:b/>
          <w:lang w:eastAsia="pl-PL"/>
        </w:rPr>
        <w:t>Kary</w:t>
      </w:r>
    </w:p>
    <w:p w:rsidR="00235FE2" w:rsidRPr="00824B36" w:rsidRDefault="00235FE2" w:rsidP="00135844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96E96">
        <w:rPr>
          <w:rFonts w:ascii="Times New Roman" w:hAnsi="Times New Roman"/>
          <w:sz w:val="24"/>
          <w:szCs w:val="24"/>
        </w:rPr>
        <w:t>Zamawiający zapłaci</w:t>
      </w:r>
      <w:r w:rsidRPr="00824B36">
        <w:rPr>
          <w:rFonts w:ascii="Times New Roman" w:hAnsi="Times New Roman"/>
          <w:sz w:val="24"/>
          <w:szCs w:val="24"/>
        </w:rPr>
        <w:t xml:space="preserve"> Wykonawcy kary umowne za:</w:t>
      </w:r>
    </w:p>
    <w:p w:rsidR="00235FE2" w:rsidRPr="00824B36" w:rsidRDefault="00235FE2" w:rsidP="00135844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rozwiązanie umowy na skutek odstąpienia z przyczyn leżących po stronie Zamawiającego (zawinionych przez</w:t>
      </w:r>
      <w:r w:rsidR="00330000" w:rsidRPr="00824B36">
        <w:rPr>
          <w:rFonts w:ascii="Times New Roman" w:hAnsi="Times New Roman"/>
          <w:sz w:val="24"/>
          <w:szCs w:val="24"/>
        </w:rPr>
        <w:t xml:space="preserve"> niego) w wysokości 1</w:t>
      </w:r>
      <w:r w:rsidRPr="00824B36">
        <w:rPr>
          <w:rFonts w:ascii="Times New Roman" w:hAnsi="Times New Roman"/>
          <w:sz w:val="24"/>
          <w:szCs w:val="24"/>
        </w:rPr>
        <w:t>0% wynagrodzenia ryczałtowego brutto, z wyłączeniem przypadku, gdy następuje ono w</w:t>
      </w:r>
      <w:r w:rsidR="00330000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 xml:space="preserve">trybie i na zasadach określonych w art. 456 ust. 1 pkt 1 i 2 ustawy </w:t>
      </w:r>
      <w:proofErr w:type="spellStart"/>
      <w:r w:rsidRPr="00824B36">
        <w:rPr>
          <w:rFonts w:ascii="Times New Roman" w:hAnsi="Times New Roman"/>
          <w:sz w:val="24"/>
          <w:szCs w:val="24"/>
        </w:rPr>
        <w:t>P</w:t>
      </w:r>
      <w:r w:rsidR="00330000" w:rsidRPr="00824B36">
        <w:rPr>
          <w:rFonts w:ascii="Times New Roman" w:hAnsi="Times New Roman"/>
          <w:sz w:val="24"/>
          <w:szCs w:val="24"/>
        </w:rPr>
        <w:t>zp</w:t>
      </w:r>
      <w:proofErr w:type="spellEnd"/>
      <w:r w:rsidRPr="00824B36">
        <w:rPr>
          <w:rFonts w:ascii="Times New Roman" w:hAnsi="Times New Roman"/>
          <w:sz w:val="24"/>
          <w:szCs w:val="24"/>
        </w:rPr>
        <w:t>;</w:t>
      </w:r>
      <w:r w:rsidR="00330000" w:rsidRPr="00824B36">
        <w:rPr>
          <w:rFonts w:ascii="Times New Roman" w:hAnsi="Times New Roman"/>
          <w:sz w:val="24"/>
          <w:szCs w:val="24"/>
        </w:rPr>
        <w:t xml:space="preserve"> </w:t>
      </w:r>
    </w:p>
    <w:p w:rsidR="00235FE2" w:rsidRPr="00824B36" w:rsidRDefault="00235FE2" w:rsidP="00135844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 xml:space="preserve">zwłokę w przekazaniu </w:t>
      </w:r>
      <w:r w:rsidR="00330000" w:rsidRPr="00824B36">
        <w:rPr>
          <w:rFonts w:ascii="Times New Roman" w:hAnsi="Times New Roman"/>
          <w:sz w:val="24"/>
          <w:szCs w:val="24"/>
        </w:rPr>
        <w:t>pomieszczeń</w:t>
      </w:r>
      <w:r w:rsidRPr="00824B36">
        <w:rPr>
          <w:rFonts w:ascii="Times New Roman" w:hAnsi="Times New Roman"/>
          <w:sz w:val="24"/>
          <w:szCs w:val="24"/>
        </w:rPr>
        <w:t xml:space="preserve"> - w wysokości 0,2% wynagrodzenia ryczałtowego brutto za każdy dzień</w:t>
      </w:r>
      <w:r w:rsidR="00330000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zwłoki.</w:t>
      </w:r>
    </w:p>
    <w:p w:rsidR="00235FE2" w:rsidRPr="00824B36" w:rsidRDefault="00235FE2" w:rsidP="00135844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Wykonawca zapłaci Zamawiającemu kary umowne za:</w:t>
      </w:r>
    </w:p>
    <w:p w:rsidR="00235FE2" w:rsidRPr="00824B36" w:rsidRDefault="00235FE2" w:rsidP="00135844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zwłokę w wykonaniu przedmiotu umowy w wysokości 0,2% wynagrodzenia ryczałtowego brutto, za każdy</w:t>
      </w:r>
      <w:r w:rsidR="00B85694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kalendarzowy dzień zwłoki,</w:t>
      </w:r>
    </w:p>
    <w:p w:rsidR="00235FE2" w:rsidRPr="00824B36" w:rsidRDefault="00235FE2" w:rsidP="00135844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zwłokę w usunięciu wad bądź usterek stwierdzonych przy odbiorze lub w okresie rękojmi i gwarancji w</w:t>
      </w:r>
      <w:r w:rsidR="00B85694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wysokości 0,2% wynagrodzenia ryczałtowego brutto, za każdy dzień kalendarzowy zwłoki (termin zwłoki liczony</w:t>
      </w:r>
      <w:r w:rsidR="00B85694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będzie od następnego dnia po upływie terminu wyznaczonego na usunięcie wad bądź usterek); okres zwłoki,</w:t>
      </w:r>
      <w:r w:rsidR="00B85694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w którym naliczaniu podlega kara umowna, trwa do dnia usunięcia wady (usterki) przez Wykonawcę,</w:t>
      </w:r>
    </w:p>
    <w:p w:rsidR="00235FE2" w:rsidRPr="00824B36" w:rsidRDefault="00235FE2" w:rsidP="00135844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odstąpienia z przyczyn leżących po stronie Wykonawcy (zawinionych przez</w:t>
      </w:r>
      <w:r w:rsidR="00874641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 xml:space="preserve">niego) w wysokości </w:t>
      </w:r>
      <w:r w:rsidR="00874641" w:rsidRPr="00824B36">
        <w:rPr>
          <w:rFonts w:ascii="Times New Roman" w:hAnsi="Times New Roman"/>
          <w:sz w:val="24"/>
          <w:szCs w:val="24"/>
        </w:rPr>
        <w:t>1</w:t>
      </w:r>
      <w:r w:rsidRPr="00824B36">
        <w:rPr>
          <w:rFonts w:ascii="Times New Roman" w:hAnsi="Times New Roman"/>
          <w:sz w:val="24"/>
          <w:szCs w:val="24"/>
        </w:rPr>
        <w:t>0% wynagrodzenia ryczałtowego brutto;</w:t>
      </w:r>
    </w:p>
    <w:p w:rsidR="00235FE2" w:rsidRPr="00824B36" w:rsidRDefault="00235FE2" w:rsidP="00135844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wprowadzenie na teren robót podwykonawcy, który nie został zgłoszony Zamawiającemu zgodnie z</w:t>
      </w:r>
      <w:r w:rsidR="00D61126" w:rsidRPr="00824B36">
        <w:rPr>
          <w:rFonts w:ascii="Times New Roman" w:hAnsi="Times New Roman"/>
          <w:sz w:val="24"/>
          <w:szCs w:val="24"/>
        </w:rPr>
        <w:t xml:space="preserve"> przepisami niniejszej umowy – w wysokości 5 000,00 zł za każde zdarzenie.</w:t>
      </w:r>
      <w:r w:rsidR="00874641" w:rsidRPr="00824B3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35FE2" w:rsidRPr="00824B36" w:rsidRDefault="00235FE2" w:rsidP="00135844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Roszczenie o zapłatę kary umownej wskazanej w ustępach 1 i 2 staje się wymagalne w terminie 14 dni od</w:t>
      </w:r>
      <w:r w:rsidR="00204EDC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dnia otrzymania przez stronę zobowiązaną (do zapłaty kary) pisemnego zawiadomienia strony uprawnionej (do</w:t>
      </w:r>
      <w:r w:rsidR="00204EDC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żądania kary) o naliczeniu kary umownej.</w:t>
      </w:r>
    </w:p>
    <w:p w:rsidR="00235FE2" w:rsidRPr="00824B36" w:rsidRDefault="00235FE2" w:rsidP="00135844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Kary umowne określone w ustępach poprzedzających podlegają kumulacji (z wyłączeniem kumulowania kary</w:t>
      </w:r>
      <w:r w:rsidR="009F6286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umownej z tytułu odstąpienia od umowy z karą umowną za zwłokę spowodowaną przed odstąpieniem). Łącznie</w:t>
      </w:r>
      <w:r w:rsidR="009F6286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wysokość kar umownych nie może przekraczać 20% wynagrodzenia ryczałtowego brutto. Strony zastrzegają</w:t>
      </w:r>
      <w:r w:rsidR="009F6286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sobie prawo do dochodzenia odszkodowania uzupełniającego przewyższającego wysokość kar umownych do</w:t>
      </w:r>
      <w:r w:rsidR="009F6286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wysokości rzeczywiście poniesionej szkody.</w:t>
      </w:r>
    </w:p>
    <w:p w:rsidR="00235FE2" w:rsidRPr="00824B36" w:rsidRDefault="00235FE2" w:rsidP="00135844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Kary umowne Zamawiający może potrącić z faktury wystawionej przez Wykonawcę</w:t>
      </w:r>
      <w:r w:rsidR="009F6286" w:rsidRPr="00824B36">
        <w:rPr>
          <w:rFonts w:ascii="Times New Roman" w:hAnsi="Times New Roman"/>
          <w:sz w:val="24"/>
          <w:szCs w:val="24"/>
        </w:rPr>
        <w:t>.</w:t>
      </w:r>
    </w:p>
    <w:p w:rsidR="009F6286" w:rsidRPr="00824B36" w:rsidRDefault="00235FE2" w:rsidP="00135844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Wykonawca nie ma prawa bez pisemnej zgody Zamawiającego przenieść wierzytelności wynikającej z</w:t>
      </w:r>
      <w:r w:rsidR="009F6286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 xml:space="preserve">niniejszej umowy, wymagalnej bądź przyszłej, na rzecz osoby trzeciej. </w:t>
      </w:r>
    </w:p>
    <w:p w:rsidR="0099636C" w:rsidRDefault="00235FE2" w:rsidP="00023C30">
      <w:pPr>
        <w:suppressAutoHyphens w:val="0"/>
        <w:autoSpaceDE w:val="0"/>
        <w:autoSpaceDN w:val="0"/>
        <w:adjustRightInd w:val="0"/>
        <w:jc w:val="center"/>
        <w:rPr>
          <w:lang w:eastAsia="pl-PL"/>
        </w:rPr>
      </w:pPr>
      <w:r w:rsidRPr="00824B36">
        <w:rPr>
          <w:lang w:eastAsia="pl-PL"/>
        </w:rPr>
        <w:t xml:space="preserve">§ </w:t>
      </w:r>
      <w:r w:rsidR="009F6286" w:rsidRPr="00824B36">
        <w:rPr>
          <w:lang w:eastAsia="pl-PL"/>
        </w:rPr>
        <w:t>8</w:t>
      </w:r>
    </w:p>
    <w:p w:rsidR="00235FE2" w:rsidRPr="00824B36" w:rsidRDefault="0099636C" w:rsidP="00023C30">
      <w:pPr>
        <w:suppressAutoHyphens w:val="0"/>
        <w:autoSpaceDE w:val="0"/>
        <w:autoSpaceDN w:val="0"/>
        <w:adjustRightInd w:val="0"/>
        <w:jc w:val="center"/>
        <w:rPr>
          <w:lang w:eastAsia="pl-PL"/>
        </w:rPr>
      </w:pPr>
      <w:r w:rsidRPr="0099636C">
        <w:rPr>
          <w:b/>
          <w:lang w:eastAsia="pl-PL"/>
        </w:rPr>
        <w:t>Odbiory</w:t>
      </w:r>
      <w:r w:rsidR="00235FE2" w:rsidRPr="00824B36">
        <w:rPr>
          <w:lang w:eastAsia="pl-PL"/>
        </w:rPr>
        <w:t>.</w:t>
      </w:r>
    </w:p>
    <w:p w:rsidR="00235FE2" w:rsidRPr="00824B36" w:rsidRDefault="00235FE2" w:rsidP="00135844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 xml:space="preserve">Wykonawca </w:t>
      </w:r>
      <w:r w:rsidR="00243BDF" w:rsidRPr="00824B36">
        <w:rPr>
          <w:rFonts w:ascii="Times New Roman" w:hAnsi="Times New Roman"/>
          <w:sz w:val="24"/>
          <w:szCs w:val="24"/>
        </w:rPr>
        <w:t xml:space="preserve">zgłasza w formie pisemnej </w:t>
      </w:r>
      <w:r w:rsidRPr="00824B36">
        <w:rPr>
          <w:rFonts w:ascii="Times New Roman" w:hAnsi="Times New Roman"/>
          <w:sz w:val="24"/>
          <w:szCs w:val="24"/>
        </w:rPr>
        <w:t>zakończeni</w:t>
      </w:r>
      <w:r w:rsidR="00243BDF" w:rsidRPr="00824B36">
        <w:rPr>
          <w:rFonts w:ascii="Times New Roman" w:hAnsi="Times New Roman"/>
          <w:sz w:val="24"/>
          <w:szCs w:val="24"/>
        </w:rPr>
        <w:t>e</w:t>
      </w:r>
      <w:r w:rsidRPr="00824B36">
        <w:rPr>
          <w:rFonts w:ascii="Times New Roman" w:hAnsi="Times New Roman"/>
          <w:sz w:val="24"/>
          <w:szCs w:val="24"/>
        </w:rPr>
        <w:t xml:space="preserve"> </w:t>
      </w:r>
      <w:r w:rsidR="00243BDF" w:rsidRPr="00824B36">
        <w:rPr>
          <w:rFonts w:ascii="Times New Roman" w:hAnsi="Times New Roman"/>
          <w:sz w:val="24"/>
          <w:szCs w:val="24"/>
        </w:rPr>
        <w:t>wykonania przedmiotu umowy,</w:t>
      </w:r>
      <w:r w:rsidRPr="00824B36">
        <w:rPr>
          <w:rFonts w:ascii="Times New Roman" w:hAnsi="Times New Roman"/>
          <w:sz w:val="24"/>
          <w:szCs w:val="24"/>
        </w:rPr>
        <w:t xml:space="preserve"> stosownym oświadczeniem</w:t>
      </w:r>
      <w:r w:rsidR="00243BDF" w:rsidRPr="00824B36">
        <w:rPr>
          <w:rFonts w:ascii="Times New Roman" w:hAnsi="Times New Roman"/>
          <w:sz w:val="24"/>
          <w:szCs w:val="24"/>
        </w:rPr>
        <w:t>,</w:t>
      </w:r>
      <w:r w:rsidRPr="00824B36">
        <w:rPr>
          <w:rFonts w:ascii="Times New Roman" w:hAnsi="Times New Roman"/>
          <w:sz w:val="24"/>
          <w:szCs w:val="24"/>
        </w:rPr>
        <w:t xml:space="preserve"> stwierdzającym fakt</w:t>
      </w:r>
      <w:r w:rsidR="00243BDF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 xml:space="preserve">zakończenia </w:t>
      </w:r>
      <w:r w:rsidR="00A85448" w:rsidRPr="00824B36">
        <w:rPr>
          <w:rFonts w:ascii="Times New Roman" w:hAnsi="Times New Roman"/>
          <w:sz w:val="24"/>
          <w:szCs w:val="24"/>
        </w:rPr>
        <w:t xml:space="preserve">prac </w:t>
      </w:r>
      <w:r w:rsidRPr="00824B36">
        <w:rPr>
          <w:rFonts w:ascii="Times New Roman" w:hAnsi="Times New Roman"/>
          <w:sz w:val="24"/>
          <w:szCs w:val="24"/>
        </w:rPr>
        <w:t>i osiągnięcia gotowości do odbioru potwierdzonych prze</w:t>
      </w:r>
      <w:r w:rsidR="00B3432E" w:rsidRPr="00824B36">
        <w:rPr>
          <w:rFonts w:ascii="Times New Roman" w:hAnsi="Times New Roman"/>
          <w:sz w:val="24"/>
          <w:szCs w:val="24"/>
        </w:rPr>
        <w:t xml:space="preserve">z przedstawiciela Zamawiającego. </w:t>
      </w:r>
    </w:p>
    <w:p w:rsidR="00862A97" w:rsidRDefault="00235FE2" w:rsidP="00135844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Zamawiający wyznaczy datę</w:t>
      </w:r>
      <w:r w:rsidR="00862A97">
        <w:rPr>
          <w:rFonts w:ascii="Times New Roman" w:hAnsi="Times New Roman"/>
          <w:sz w:val="24"/>
          <w:szCs w:val="24"/>
        </w:rPr>
        <w:t>:</w:t>
      </w:r>
    </w:p>
    <w:p w:rsidR="00B62410" w:rsidRDefault="00862A97" w:rsidP="00135844">
      <w:pPr>
        <w:pStyle w:val="Akapitzlist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pierwszego </w:t>
      </w:r>
      <w:r w:rsidR="00235FE2" w:rsidRPr="00824B36">
        <w:rPr>
          <w:rFonts w:ascii="Times New Roman" w:hAnsi="Times New Roman"/>
          <w:sz w:val="24"/>
          <w:szCs w:val="24"/>
        </w:rPr>
        <w:t>odbioru</w:t>
      </w:r>
      <w:r>
        <w:rPr>
          <w:rFonts w:ascii="Times New Roman" w:hAnsi="Times New Roman"/>
          <w:sz w:val="24"/>
          <w:szCs w:val="24"/>
        </w:rPr>
        <w:t xml:space="preserve"> po </w:t>
      </w:r>
      <w:r w:rsidR="00B62410">
        <w:rPr>
          <w:rFonts w:ascii="Times New Roman" w:hAnsi="Times New Roman"/>
          <w:sz w:val="24"/>
          <w:szCs w:val="24"/>
        </w:rPr>
        <w:t>zgłoszeniu przez Wykonawcę zakończenia prac</w:t>
      </w:r>
    </w:p>
    <w:p w:rsidR="00235FE2" w:rsidRPr="00824B36" w:rsidRDefault="00B62410" w:rsidP="00135844">
      <w:pPr>
        <w:pStyle w:val="Akapitzlist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drugiego odbioru </w:t>
      </w:r>
      <w:r w:rsidR="00A85448" w:rsidRPr="00824B36">
        <w:rPr>
          <w:rFonts w:ascii="Times New Roman" w:hAnsi="Times New Roman"/>
          <w:sz w:val="24"/>
          <w:szCs w:val="24"/>
        </w:rPr>
        <w:t xml:space="preserve">jednak nie wcześniej niż po przeprowadzeniu prób </w:t>
      </w:r>
      <w:r>
        <w:rPr>
          <w:rFonts w:ascii="Times New Roman" w:hAnsi="Times New Roman"/>
          <w:sz w:val="24"/>
          <w:szCs w:val="24"/>
        </w:rPr>
        <w:t xml:space="preserve">technicznych </w:t>
      </w:r>
      <w:r w:rsidR="00A85448" w:rsidRPr="00824B36">
        <w:rPr>
          <w:rFonts w:ascii="Times New Roman" w:hAnsi="Times New Roman"/>
          <w:sz w:val="24"/>
          <w:szCs w:val="24"/>
        </w:rPr>
        <w:t xml:space="preserve">funkcjonowania </w:t>
      </w:r>
      <w:proofErr w:type="spellStart"/>
      <w:r w:rsidR="00A85448" w:rsidRPr="00824B36">
        <w:rPr>
          <w:rFonts w:ascii="Times New Roman" w:hAnsi="Times New Roman"/>
          <w:sz w:val="24"/>
          <w:szCs w:val="24"/>
        </w:rPr>
        <w:t>saunarium</w:t>
      </w:r>
      <w:proofErr w:type="spellEnd"/>
      <w:r w:rsidR="00862A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="00862A97">
        <w:rPr>
          <w:rFonts w:ascii="Times New Roman" w:hAnsi="Times New Roman"/>
          <w:sz w:val="24"/>
          <w:szCs w:val="24"/>
        </w:rPr>
        <w:t xml:space="preserve">odbioru końcowego </w:t>
      </w:r>
      <w:r w:rsidR="00A85448" w:rsidRPr="00824B36">
        <w:rPr>
          <w:rFonts w:ascii="Times New Roman" w:hAnsi="Times New Roman"/>
          <w:sz w:val="24"/>
          <w:szCs w:val="24"/>
        </w:rPr>
        <w:t xml:space="preserve">tj. w terminie </w:t>
      </w:r>
      <w:r w:rsidR="00B3432E" w:rsidRPr="00824B36">
        <w:rPr>
          <w:rFonts w:ascii="Times New Roman" w:hAnsi="Times New Roman"/>
          <w:sz w:val="24"/>
          <w:szCs w:val="24"/>
        </w:rPr>
        <w:t xml:space="preserve">nie </w:t>
      </w:r>
      <w:r w:rsidR="00862A97">
        <w:rPr>
          <w:rFonts w:ascii="Times New Roman" w:hAnsi="Times New Roman"/>
          <w:sz w:val="24"/>
          <w:szCs w:val="24"/>
        </w:rPr>
        <w:t>dłuższym</w:t>
      </w:r>
      <w:r w:rsidR="00B3432E" w:rsidRPr="00824B36">
        <w:rPr>
          <w:rFonts w:ascii="Times New Roman" w:hAnsi="Times New Roman"/>
          <w:sz w:val="24"/>
          <w:szCs w:val="24"/>
        </w:rPr>
        <w:t xml:space="preserve"> niż </w:t>
      </w:r>
      <w:r>
        <w:rPr>
          <w:rFonts w:ascii="Times New Roman" w:hAnsi="Times New Roman"/>
          <w:sz w:val="24"/>
          <w:szCs w:val="24"/>
        </w:rPr>
        <w:t xml:space="preserve">30 dni od dnia </w:t>
      </w:r>
      <w:r w:rsidR="009A631A">
        <w:rPr>
          <w:rFonts w:ascii="Times New Roman" w:hAnsi="Times New Roman"/>
          <w:sz w:val="24"/>
          <w:szCs w:val="24"/>
        </w:rPr>
        <w:t>zgłoszenia przez Wykonawcę zakończenia prac.</w:t>
      </w:r>
    </w:p>
    <w:p w:rsidR="00235FE2" w:rsidRPr="00824B36" w:rsidRDefault="00235FE2" w:rsidP="00135844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Obowiązek powiadomienia uczestników odbioru końcowego i sporządzenia protokołu ciąży na</w:t>
      </w:r>
      <w:r w:rsidR="00B3432E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Zamawiającym. Powiadomienie następuj</w:t>
      </w:r>
      <w:r w:rsidR="00B3432E" w:rsidRPr="00824B36">
        <w:rPr>
          <w:rFonts w:ascii="Times New Roman" w:hAnsi="Times New Roman"/>
          <w:sz w:val="24"/>
          <w:szCs w:val="24"/>
        </w:rPr>
        <w:t xml:space="preserve">e drogą elektroniczną na adres: </w:t>
      </w:r>
      <w:r w:rsidRPr="00824B36">
        <w:rPr>
          <w:rFonts w:ascii="Times New Roman" w:hAnsi="Times New Roman"/>
          <w:sz w:val="24"/>
          <w:szCs w:val="24"/>
        </w:rPr>
        <w:t xml:space="preserve">……………….. najpóźniej </w:t>
      </w:r>
      <w:r w:rsidR="00B3432E" w:rsidRPr="00824B36">
        <w:rPr>
          <w:rFonts w:ascii="Times New Roman" w:hAnsi="Times New Roman"/>
          <w:sz w:val="24"/>
          <w:szCs w:val="24"/>
        </w:rPr>
        <w:t>na 3 dni przed ustalonym terminem</w:t>
      </w:r>
      <w:r w:rsidRPr="00824B36">
        <w:rPr>
          <w:rFonts w:ascii="Times New Roman" w:hAnsi="Times New Roman"/>
          <w:sz w:val="24"/>
          <w:szCs w:val="24"/>
        </w:rPr>
        <w:t xml:space="preserve"> dokonania odbioru.</w:t>
      </w:r>
    </w:p>
    <w:p w:rsidR="00235FE2" w:rsidRPr="00824B36" w:rsidRDefault="00235FE2" w:rsidP="00135844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Na dzień zgłoszenia do odbioru końcowego Wykonawca zobowiązany jest przekazać przedstawicielowi</w:t>
      </w:r>
      <w:r w:rsidR="00B3432E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Zamawiającego niżej wymienione dokumenty, które będą stanowić podstawę odbioru (brak</w:t>
      </w:r>
      <w:r w:rsidR="00B3432E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dołączenia tych dokumentów uprawnia Zamawiającego do wstrzymania czynności odbiorowych na ryzyko i</w:t>
      </w:r>
      <w:r w:rsidR="00B3432E" w:rsidRPr="00824B36">
        <w:rPr>
          <w:rFonts w:ascii="Times New Roman" w:hAnsi="Times New Roman"/>
          <w:sz w:val="24"/>
          <w:szCs w:val="24"/>
        </w:rPr>
        <w:t xml:space="preserve"> koszt Wykonawcy</w:t>
      </w:r>
      <w:r w:rsidRPr="00824B36">
        <w:rPr>
          <w:rFonts w:ascii="Times New Roman" w:hAnsi="Times New Roman"/>
          <w:sz w:val="24"/>
          <w:szCs w:val="24"/>
        </w:rPr>
        <w:t>:</w:t>
      </w:r>
    </w:p>
    <w:p w:rsidR="00235FE2" w:rsidRPr="00824B36" w:rsidRDefault="00235FE2" w:rsidP="00135844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zaświadczenia, atesty itp. dotyczące wbudowanych materiałów, potwierdzające ich dopuszczenie do</w:t>
      </w:r>
      <w:r w:rsidR="009307AA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stosowania w budownictwie,</w:t>
      </w:r>
    </w:p>
    <w:p w:rsidR="00235FE2" w:rsidRPr="00824B36" w:rsidRDefault="00235FE2" w:rsidP="00135844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 xml:space="preserve">oświadczenie </w:t>
      </w:r>
      <w:r w:rsidR="00E21825" w:rsidRPr="00824B36">
        <w:rPr>
          <w:rFonts w:ascii="Times New Roman" w:hAnsi="Times New Roman"/>
          <w:sz w:val="24"/>
          <w:szCs w:val="24"/>
        </w:rPr>
        <w:t>przedstawiciela Wykon</w:t>
      </w:r>
      <w:r w:rsidR="00E67AFA" w:rsidRPr="00824B36">
        <w:rPr>
          <w:rFonts w:ascii="Times New Roman" w:hAnsi="Times New Roman"/>
          <w:sz w:val="24"/>
          <w:szCs w:val="24"/>
        </w:rPr>
        <w:t>a</w:t>
      </w:r>
      <w:r w:rsidR="00E21825" w:rsidRPr="00824B36">
        <w:rPr>
          <w:rFonts w:ascii="Times New Roman" w:hAnsi="Times New Roman"/>
          <w:sz w:val="24"/>
          <w:szCs w:val="24"/>
        </w:rPr>
        <w:t>wcy</w:t>
      </w:r>
      <w:r w:rsidRPr="00824B36">
        <w:rPr>
          <w:rFonts w:ascii="Times New Roman" w:hAnsi="Times New Roman"/>
          <w:sz w:val="24"/>
          <w:szCs w:val="24"/>
        </w:rPr>
        <w:t xml:space="preserve"> o zgodności wykonania obiektu z obowiązującymi przepisami i Polskimi</w:t>
      </w:r>
      <w:r w:rsidR="00E21825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Normami,</w:t>
      </w:r>
    </w:p>
    <w:p w:rsidR="00235FE2" w:rsidRPr="00824B36" w:rsidRDefault="00235FE2" w:rsidP="00135844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Jeżeli Zamawiający nie rozpocznie czynności odbioru końcowego robót w terminie</w:t>
      </w:r>
      <w:r w:rsidR="00E21825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wskazanym w ust. 2, z</w:t>
      </w:r>
      <w:r w:rsidR="00E21825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zastrzeżeniem przypadku wskazanego w ust. 4</w:t>
      </w:r>
      <w:r w:rsidR="00E67AFA" w:rsidRPr="00824B36">
        <w:rPr>
          <w:rFonts w:ascii="Times New Roman" w:hAnsi="Times New Roman"/>
          <w:sz w:val="24"/>
          <w:szCs w:val="24"/>
        </w:rPr>
        <w:t>, bez uzasadnionego powodu zgłoszonego na piśmie Wykonawcy,</w:t>
      </w:r>
      <w:r w:rsidRPr="00824B36">
        <w:rPr>
          <w:rFonts w:ascii="Times New Roman" w:hAnsi="Times New Roman"/>
          <w:sz w:val="24"/>
          <w:szCs w:val="24"/>
        </w:rPr>
        <w:t xml:space="preserve"> będzie to równoważne ze spisaniem</w:t>
      </w:r>
      <w:r w:rsidR="00E67AFA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protokołu odbioru końcowego robót bez uwag.</w:t>
      </w:r>
    </w:p>
    <w:p w:rsidR="00235FE2" w:rsidRPr="00824B36" w:rsidRDefault="00E67AFA" w:rsidP="00023C30">
      <w:pPr>
        <w:suppressAutoHyphens w:val="0"/>
        <w:autoSpaceDE w:val="0"/>
        <w:autoSpaceDN w:val="0"/>
        <w:adjustRightInd w:val="0"/>
        <w:jc w:val="center"/>
        <w:rPr>
          <w:lang w:eastAsia="pl-PL"/>
        </w:rPr>
      </w:pPr>
      <w:r w:rsidRPr="00824B36">
        <w:rPr>
          <w:lang w:eastAsia="pl-PL"/>
        </w:rPr>
        <w:t>§ 9.</w:t>
      </w:r>
    </w:p>
    <w:p w:rsidR="00235FE2" w:rsidRPr="00824B36" w:rsidRDefault="00235FE2" w:rsidP="00135844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Strony postanawiają, że przedmiotem odbioru końcowego będzie prz</w:t>
      </w:r>
      <w:r w:rsidR="00E67AFA" w:rsidRPr="00824B36">
        <w:rPr>
          <w:rFonts w:ascii="Times New Roman" w:hAnsi="Times New Roman"/>
          <w:sz w:val="24"/>
          <w:szCs w:val="24"/>
        </w:rPr>
        <w:t xml:space="preserve">edmiot umowy </w:t>
      </w:r>
      <w:r w:rsidR="00824B36" w:rsidRPr="00824B36">
        <w:rPr>
          <w:rFonts w:ascii="Times New Roman" w:hAnsi="Times New Roman"/>
          <w:sz w:val="24"/>
          <w:szCs w:val="24"/>
        </w:rPr>
        <w:t xml:space="preserve"> ok</w:t>
      </w:r>
      <w:r w:rsidR="00E67AFA" w:rsidRPr="00824B36">
        <w:rPr>
          <w:rFonts w:ascii="Times New Roman" w:hAnsi="Times New Roman"/>
          <w:sz w:val="24"/>
          <w:szCs w:val="24"/>
        </w:rPr>
        <w:t>reślony w § 1</w:t>
      </w:r>
      <w:r w:rsidRPr="00824B36">
        <w:rPr>
          <w:rFonts w:ascii="Times New Roman" w:hAnsi="Times New Roman"/>
          <w:sz w:val="24"/>
          <w:szCs w:val="24"/>
        </w:rPr>
        <w:t>.</w:t>
      </w:r>
    </w:p>
    <w:p w:rsidR="00235FE2" w:rsidRPr="00824B36" w:rsidRDefault="00235FE2" w:rsidP="00135844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Jeżeli w toku czynności odbioru zostaną stwierdzone wady, to Zamawiającemu przysługują następujące</w:t>
      </w:r>
      <w:r w:rsidR="00E67AFA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uprawnienia:</w:t>
      </w:r>
    </w:p>
    <w:p w:rsidR="00235FE2" w:rsidRPr="00824B36" w:rsidRDefault="00235FE2" w:rsidP="00135844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jeżeli wady nadają się do usunięcia - wyznacza w protokole odbioru termin usunięcia wad;</w:t>
      </w:r>
    </w:p>
    <w:p w:rsidR="00235FE2" w:rsidRPr="00824B36" w:rsidRDefault="00235FE2" w:rsidP="00135844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 xml:space="preserve"> jeżeli wad</w:t>
      </w:r>
      <w:r w:rsidR="004034E0" w:rsidRPr="00824B36">
        <w:rPr>
          <w:rFonts w:ascii="Times New Roman" w:hAnsi="Times New Roman"/>
          <w:sz w:val="24"/>
          <w:szCs w:val="24"/>
        </w:rPr>
        <w:t>y nie nadają się do usunięcia a</w:t>
      </w:r>
      <w:r w:rsidRPr="00824B36">
        <w:rPr>
          <w:rFonts w:ascii="Times New Roman" w:hAnsi="Times New Roman"/>
          <w:sz w:val="24"/>
          <w:szCs w:val="24"/>
        </w:rPr>
        <w:t xml:space="preserve"> nie uniemożliwiają one użytkowani</w:t>
      </w:r>
      <w:r w:rsidR="004034E0" w:rsidRPr="00824B36">
        <w:rPr>
          <w:rFonts w:ascii="Times New Roman" w:hAnsi="Times New Roman"/>
          <w:sz w:val="24"/>
          <w:szCs w:val="24"/>
        </w:rPr>
        <w:t>a</w:t>
      </w:r>
      <w:r w:rsidRPr="00824B36">
        <w:rPr>
          <w:rFonts w:ascii="Times New Roman" w:hAnsi="Times New Roman"/>
          <w:sz w:val="24"/>
          <w:szCs w:val="24"/>
        </w:rPr>
        <w:t xml:space="preserve"> przedmiotu odbioru</w:t>
      </w:r>
      <w:r w:rsidR="004034E0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zgodnie z jego przeznaczeniem, Zamawiający może obniżyć wynagrodzenie przysługujące Wykonawcy i potrącić</w:t>
      </w:r>
      <w:r w:rsidR="004034E0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należność z faktury;</w:t>
      </w:r>
    </w:p>
    <w:p w:rsidR="00235FE2" w:rsidRPr="00824B36" w:rsidRDefault="00235FE2" w:rsidP="00135844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jeżeli wady uniemożliwiają użytkowanie przedmiotu umowy zgodnie z przeznaczeniem, Zamawiający może</w:t>
      </w:r>
      <w:r w:rsidR="004034E0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podjąć decyzję o przerwaniu czynności odbioru – aż do czasu usunięcia wad lub żądać wykonania przedmiotu</w:t>
      </w:r>
      <w:r w:rsidR="004034E0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umowy po raz drugi na koszt</w:t>
      </w:r>
      <w:r w:rsidR="004034E0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Wykonawcy.</w:t>
      </w:r>
    </w:p>
    <w:p w:rsidR="00235FE2" w:rsidRPr="00824B36" w:rsidRDefault="00235FE2" w:rsidP="00135844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Strony postanawiają, że z czynności odbioru będzie spisany protokół zawierający wszelkie ustalenia dokonane</w:t>
      </w:r>
      <w:r w:rsidR="004034E0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w toku odbioru, jak też terminy wyznaczone na usunięcie stwierdzonych w tej dacie wad.</w:t>
      </w:r>
    </w:p>
    <w:p w:rsidR="00235FE2" w:rsidRPr="00824B36" w:rsidRDefault="00235FE2" w:rsidP="00135844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Wykonawca zobowiązany jest do zawiadomienia Zamawiającego o usunięciu wad oraz żądania wyznaczenia</w:t>
      </w:r>
      <w:r w:rsidR="004034E0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terminu na odbiór zakwestionowanych uprzednio robót jako wadliwych.</w:t>
      </w:r>
    </w:p>
    <w:p w:rsidR="00235FE2" w:rsidRDefault="00235FE2" w:rsidP="00023C30">
      <w:pPr>
        <w:suppressAutoHyphens w:val="0"/>
        <w:autoSpaceDE w:val="0"/>
        <w:autoSpaceDN w:val="0"/>
        <w:adjustRightInd w:val="0"/>
        <w:jc w:val="center"/>
        <w:rPr>
          <w:lang w:eastAsia="pl-PL"/>
        </w:rPr>
      </w:pPr>
      <w:r w:rsidRPr="00824B36">
        <w:rPr>
          <w:lang w:eastAsia="pl-PL"/>
        </w:rPr>
        <w:t>§ 1</w:t>
      </w:r>
      <w:r w:rsidR="004034E0" w:rsidRPr="00824B36">
        <w:rPr>
          <w:lang w:eastAsia="pl-PL"/>
        </w:rPr>
        <w:t>0</w:t>
      </w:r>
      <w:r w:rsidRPr="00824B36">
        <w:rPr>
          <w:lang w:eastAsia="pl-PL"/>
        </w:rPr>
        <w:t>.</w:t>
      </w:r>
    </w:p>
    <w:p w:rsidR="0099636C" w:rsidRPr="0099636C" w:rsidRDefault="0099636C" w:rsidP="00023C30">
      <w:pPr>
        <w:suppressAutoHyphens w:val="0"/>
        <w:autoSpaceDE w:val="0"/>
        <w:autoSpaceDN w:val="0"/>
        <w:adjustRightInd w:val="0"/>
        <w:jc w:val="center"/>
        <w:rPr>
          <w:b/>
          <w:lang w:eastAsia="pl-PL"/>
        </w:rPr>
      </w:pPr>
      <w:r w:rsidRPr="0099636C">
        <w:rPr>
          <w:b/>
          <w:lang w:eastAsia="pl-PL"/>
        </w:rPr>
        <w:t>Warunki płatności</w:t>
      </w:r>
    </w:p>
    <w:p w:rsidR="00235FE2" w:rsidRPr="00824B36" w:rsidRDefault="00235FE2" w:rsidP="00135844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 xml:space="preserve">Należne Wykonawcy wynagrodzenie płatne będzie na podstawie faktury VAT, wystawionej na </w:t>
      </w:r>
      <w:r w:rsidR="000C7B06" w:rsidRPr="00824B36">
        <w:rPr>
          <w:rFonts w:ascii="Times New Roman" w:hAnsi="Times New Roman"/>
          <w:sz w:val="24"/>
          <w:szCs w:val="24"/>
        </w:rPr>
        <w:t>Zamawiającego:</w:t>
      </w:r>
    </w:p>
    <w:p w:rsidR="000C7B06" w:rsidRPr="00824B36" w:rsidRDefault="000C7B06" w:rsidP="00824B36">
      <w:pPr>
        <w:pStyle w:val="Akapitzlist"/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  <w:highlight w:val="yellow"/>
        </w:rPr>
        <w:t>Solne Miasto Sp. z o.o., ul. Kościuszki 15, 32-020 Wieliczka , NIP: ….</w:t>
      </w:r>
    </w:p>
    <w:p w:rsidR="00235FE2" w:rsidRPr="00824B36" w:rsidRDefault="00235FE2" w:rsidP="00135844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Podstawą do wystawienia przez Wykonawcę faktury VAT jest protokół odbioru podpisany przez</w:t>
      </w:r>
      <w:r w:rsidR="000C7B06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upoważnionego</w:t>
      </w:r>
      <w:r w:rsidR="000C7B06" w:rsidRPr="00824B36">
        <w:rPr>
          <w:rFonts w:ascii="Times New Roman" w:hAnsi="Times New Roman"/>
          <w:sz w:val="24"/>
          <w:szCs w:val="24"/>
        </w:rPr>
        <w:t xml:space="preserve"> lub upoważnionych przedstawicieli</w:t>
      </w:r>
      <w:r w:rsidRPr="00824B36">
        <w:rPr>
          <w:rFonts w:ascii="Times New Roman" w:hAnsi="Times New Roman"/>
          <w:sz w:val="24"/>
          <w:szCs w:val="24"/>
        </w:rPr>
        <w:t xml:space="preserve"> Zamawiającego.</w:t>
      </w:r>
    </w:p>
    <w:p w:rsidR="00235FE2" w:rsidRPr="00824B36" w:rsidRDefault="00235FE2" w:rsidP="00135844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 xml:space="preserve">Płatność należności, z uwzględnieniem postanowień </w:t>
      </w:r>
      <w:r w:rsidR="0001171E" w:rsidRPr="00824B36">
        <w:rPr>
          <w:rFonts w:ascii="Times New Roman" w:hAnsi="Times New Roman"/>
          <w:sz w:val="24"/>
          <w:szCs w:val="24"/>
        </w:rPr>
        <w:t>umowy</w:t>
      </w:r>
      <w:r w:rsidRPr="00824B36">
        <w:rPr>
          <w:rFonts w:ascii="Times New Roman" w:hAnsi="Times New Roman"/>
          <w:sz w:val="24"/>
          <w:szCs w:val="24"/>
        </w:rPr>
        <w:t>, ustala się w terminie nie dłuższym niż 3</w:t>
      </w:r>
      <w:r w:rsidR="0001171E" w:rsidRPr="00824B36">
        <w:rPr>
          <w:rFonts w:ascii="Times New Roman" w:hAnsi="Times New Roman"/>
          <w:sz w:val="24"/>
          <w:szCs w:val="24"/>
        </w:rPr>
        <w:t xml:space="preserve">0 </w:t>
      </w:r>
      <w:r w:rsidRPr="00824B36">
        <w:rPr>
          <w:rFonts w:ascii="Times New Roman" w:hAnsi="Times New Roman"/>
          <w:sz w:val="24"/>
          <w:szCs w:val="24"/>
        </w:rPr>
        <w:t xml:space="preserve">dni licząc od dnia dostarczenia </w:t>
      </w:r>
      <w:r w:rsidR="0001171E" w:rsidRPr="00824B36">
        <w:rPr>
          <w:rFonts w:ascii="Times New Roman" w:hAnsi="Times New Roman"/>
          <w:sz w:val="24"/>
          <w:szCs w:val="24"/>
        </w:rPr>
        <w:t xml:space="preserve">prawidłowo wystawionej </w:t>
      </w:r>
      <w:r w:rsidRPr="00824B36">
        <w:rPr>
          <w:rFonts w:ascii="Times New Roman" w:hAnsi="Times New Roman"/>
          <w:sz w:val="24"/>
          <w:szCs w:val="24"/>
        </w:rPr>
        <w:t>faktury</w:t>
      </w:r>
      <w:r w:rsidR="008161DB">
        <w:rPr>
          <w:rFonts w:ascii="Times New Roman" w:hAnsi="Times New Roman"/>
          <w:sz w:val="24"/>
          <w:szCs w:val="24"/>
        </w:rPr>
        <w:t>.</w:t>
      </w:r>
    </w:p>
    <w:p w:rsidR="0001171E" w:rsidRPr="00824B36" w:rsidRDefault="0001171E" w:rsidP="00135844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Płatność wynagrodzenia nastąpi na konto wskazane na fakturze wystawionej przez Wykonawcę.</w:t>
      </w:r>
    </w:p>
    <w:p w:rsidR="00235FE2" w:rsidRPr="00824B36" w:rsidRDefault="00235FE2" w:rsidP="00135844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Za dzień zapłaty uważa się dzień obciążenia rachunku bankowego Zamawiającego.</w:t>
      </w:r>
    </w:p>
    <w:p w:rsidR="00235FE2" w:rsidRDefault="00235FE2" w:rsidP="00023C30">
      <w:pPr>
        <w:suppressAutoHyphens w:val="0"/>
        <w:autoSpaceDE w:val="0"/>
        <w:autoSpaceDN w:val="0"/>
        <w:adjustRightInd w:val="0"/>
        <w:jc w:val="center"/>
        <w:rPr>
          <w:lang w:eastAsia="pl-PL"/>
        </w:rPr>
      </w:pPr>
      <w:r w:rsidRPr="00824B36">
        <w:rPr>
          <w:lang w:eastAsia="pl-PL"/>
        </w:rPr>
        <w:t xml:space="preserve">§ </w:t>
      </w:r>
      <w:r w:rsidR="0001171E" w:rsidRPr="00824B36">
        <w:rPr>
          <w:lang w:eastAsia="pl-PL"/>
        </w:rPr>
        <w:t>11.</w:t>
      </w:r>
    </w:p>
    <w:p w:rsidR="0099636C" w:rsidRPr="0099636C" w:rsidRDefault="0099636C" w:rsidP="00023C30">
      <w:pPr>
        <w:suppressAutoHyphens w:val="0"/>
        <w:autoSpaceDE w:val="0"/>
        <w:autoSpaceDN w:val="0"/>
        <w:adjustRightInd w:val="0"/>
        <w:jc w:val="center"/>
        <w:rPr>
          <w:b/>
          <w:lang w:eastAsia="pl-PL"/>
        </w:rPr>
      </w:pPr>
      <w:r w:rsidRPr="0099636C">
        <w:rPr>
          <w:b/>
          <w:lang w:eastAsia="pl-PL"/>
        </w:rPr>
        <w:t>Rękojmia i gwarancja</w:t>
      </w:r>
    </w:p>
    <w:p w:rsidR="00817AFA" w:rsidRPr="00824B36" w:rsidRDefault="00235FE2" w:rsidP="00135844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 xml:space="preserve">Strony postanawiają, iż odpowiedzialność Wykonawcy z tytułu rękojmi za wady przedmiotu umowy </w:t>
      </w:r>
      <w:r w:rsidR="00817AFA" w:rsidRPr="00824B36">
        <w:rPr>
          <w:rFonts w:ascii="Times New Roman" w:hAnsi="Times New Roman"/>
          <w:sz w:val="24"/>
          <w:szCs w:val="24"/>
        </w:rPr>
        <w:t>będzie równa okresowi gwarancji.</w:t>
      </w:r>
      <w:r w:rsidRPr="00824B36">
        <w:rPr>
          <w:rFonts w:ascii="Times New Roman" w:hAnsi="Times New Roman"/>
          <w:sz w:val="24"/>
          <w:szCs w:val="24"/>
        </w:rPr>
        <w:t xml:space="preserve"> </w:t>
      </w:r>
    </w:p>
    <w:p w:rsidR="00235FE2" w:rsidRPr="00824B36" w:rsidRDefault="00235FE2" w:rsidP="00135844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Gwarancja obejmuje odpowiedzialność z tytułu wad tkwiących w</w:t>
      </w:r>
      <w:r w:rsidR="00817AFA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użytych materiałach i urządzeniach oraz w wadliwym wykonaniu prac oraz szkód powstałych w związku z</w:t>
      </w:r>
      <w:r w:rsidR="00817AFA" w:rsidRPr="00824B36">
        <w:rPr>
          <w:rFonts w:ascii="Times New Roman" w:hAnsi="Times New Roman"/>
          <w:sz w:val="24"/>
          <w:szCs w:val="24"/>
        </w:rPr>
        <w:t xml:space="preserve"> wystąpieniem wady i zostaje udzielona na okres </w:t>
      </w:r>
      <w:r w:rsidR="00817AFA" w:rsidRPr="00824B36">
        <w:rPr>
          <w:rFonts w:ascii="Times New Roman" w:hAnsi="Times New Roman"/>
          <w:sz w:val="24"/>
          <w:szCs w:val="24"/>
          <w:highlight w:val="yellow"/>
        </w:rPr>
        <w:t>….</w:t>
      </w:r>
      <w:r w:rsidR="00817AFA" w:rsidRPr="00824B36">
        <w:rPr>
          <w:rFonts w:ascii="Times New Roman" w:hAnsi="Times New Roman"/>
          <w:sz w:val="24"/>
          <w:szCs w:val="24"/>
        </w:rPr>
        <w:t xml:space="preserve"> lat.</w:t>
      </w:r>
    </w:p>
    <w:p w:rsidR="00235FE2" w:rsidRDefault="00235FE2" w:rsidP="00135844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Jeżeli warunki gwarancji udzielonej przez producenta materiałów i urządzeń przewidują dłuższy okres</w:t>
      </w:r>
      <w:r w:rsidR="00817AFA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gwarancji niż gwarancja udzielona przez Wykonawcę – obowiązuje okres gwarancji w wymiarze równym</w:t>
      </w:r>
      <w:r w:rsidR="00817AFA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okresowi gwarancji udzielonej przez producenta.</w:t>
      </w:r>
    </w:p>
    <w:p w:rsidR="00095962" w:rsidRPr="00824B36" w:rsidRDefault="00095962" w:rsidP="00135844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jeżeli gwarancja udzielona przez producenta jest mniej korzystna niż gwarancja wynikająca z ust. 2, wówczas obowiązuje gwarancja </w:t>
      </w:r>
      <w:r w:rsidR="00021AFF">
        <w:rPr>
          <w:rFonts w:ascii="Times New Roman" w:hAnsi="Times New Roman"/>
          <w:sz w:val="24"/>
          <w:szCs w:val="24"/>
        </w:rPr>
        <w:t>wynikająca z Umowy.</w:t>
      </w:r>
    </w:p>
    <w:p w:rsidR="00235FE2" w:rsidRPr="00824B36" w:rsidRDefault="00235FE2" w:rsidP="00135844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Wykonawca udziela gwarancji na przedmiot umowy, w tym także na jego część wykonaną przez</w:t>
      </w:r>
      <w:r w:rsidR="00817AFA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podwykonawców.</w:t>
      </w:r>
    </w:p>
    <w:p w:rsidR="00235FE2" w:rsidRDefault="00235FE2" w:rsidP="00135844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Niezależnie od uprawnień wynikających z gwarancji Zamawiający będzie uprawniony do wykonywania</w:t>
      </w:r>
      <w:r w:rsidR="00817AFA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uprawnień z tytułu rękojmi za wady fizyczne przedmiotu umowy od dnia podpisania protokołu końcowego</w:t>
      </w:r>
      <w:r w:rsidR="00817AFA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 xml:space="preserve">odbioru </w:t>
      </w:r>
      <w:r w:rsidR="00364830" w:rsidRPr="00824B36">
        <w:rPr>
          <w:rFonts w:ascii="Times New Roman" w:hAnsi="Times New Roman"/>
          <w:sz w:val="24"/>
          <w:szCs w:val="24"/>
        </w:rPr>
        <w:t>przedmiotu umowy objętego</w:t>
      </w:r>
      <w:r w:rsidRPr="00824B36">
        <w:rPr>
          <w:rFonts w:ascii="Times New Roman" w:hAnsi="Times New Roman"/>
          <w:sz w:val="24"/>
          <w:szCs w:val="24"/>
        </w:rPr>
        <w:t xml:space="preserve"> niniejszą umową.</w:t>
      </w:r>
    </w:p>
    <w:p w:rsidR="00095962" w:rsidRDefault="00095962" w:rsidP="00095962">
      <w:pPr>
        <w:pStyle w:val="Akapitzlist"/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</w:p>
    <w:p w:rsidR="00095962" w:rsidRDefault="00095962" w:rsidP="00095962">
      <w:pPr>
        <w:pStyle w:val="Akapitzlist"/>
        <w:autoSpaceDE w:val="0"/>
        <w:autoSpaceDN w:val="0"/>
        <w:adjustRightInd w:val="0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12.</w:t>
      </w:r>
    </w:p>
    <w:p w:rsidR="008708F5" w:rsidRPr="008708F5" w:rsidRDefault="008708F5" w:rsidP="00095962">
      <w:pPr>
        <w:pStyle w:val="Akapitzlist"/>
        <w:autoSpaceDE w:val="0"/>
        <w:autoSpaceDN w:val="0"/>
        <w:adjustRightInd w:val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8708F5">
        <w:rPr>
          <w:rFonts w:ascii="Times New Roman" w:hAnsi="Times New Roman"/>
          <w:b/>
          <w:sz w:val="24"/>
          <w:szCs w:val="24"/>
        </w:rPr>
        <w:t>Serwis</w:t>
      </w:r>
    </w:p>
    <w:p w:rsidR="00095962" w:rsidRPr="008708F5" w:rsidRDefault="00095962" w:rsidP="00135844">
      <w:pPr>
        <w:pStyle w:val="Akapitzlist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8708F5">
        <w:rPr>
          <w:rFonts w:ascii="Times New Roman" w:hAnsi="Times New Roman"/>
          <w:sz w:val="24"/>
          <w:szCs w:val="24"/>
        </w:rPr>
        <w:t xml:space="preserve">Wykonawca </w:t>
      </w:r>
      <w:r w:rsidRPr="008708F5">
        <w:rPr>
          <w:rFonts w:ascii="Times New Roman" w:hAnsi="Times New Roman"/>
          <w:sz w:val="24"/>
          <w:szCs w:val="24"/>
        </w:rPr>
        <w:t>oświadcza, że w okresie gwarancji i rękojmi zapewni wykonywanie</w:t>
      </w:r>
      <w:r w:rsidRPr="008708F5">
        <w:rPr>
          <w:rFonts w:ascii="Times New Roman" w:hAnsi="Times New Roman"/>
          <w:sz w:val="24"/>
          <w:szCs w:val="24"/>
        </w:rPr>
        <w:t xml:space="preserve"> serwisu gwarancyjnego</w:t>
      </w:r>
      <w:r w:rsidRPr="008708F5">
        <w:rPr>
          <w:rFonts w:ascii="Times New Roman" w:hAnsi="Times New Roman"/>
          <w:sz w:val="24"/>
          <w:szCs w:val="24"/>
        </w:rPr>
        <w:t>.</w:t>
      </w:r>
      <w:r w:rsidRPr="008708F5">
        <w:rPr>
          <w:rFonts w:ascii="Times New Roman" w:hAnsi="Times New Roman"/>
          <w:sz w:val="24"/>
          <w:szCs w:val="24"/>
        </w:rPr>
        <w:t xml:space="preserve"> </w:t>
      </w:r>
    </w:p>
    <w:p w:rsidR="00095962" w:rsidRPr="008708F5" w:rsidRDefault="00095962" w:rsidP="00135844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708F5">
        <w:rPr>
          <w:rFonts w:ascii="Times New Roman" w:hAnsi="Times New Roman"/>
          <w:sz w:val="24"/>
          <w:szCs w:val="24"/>
        </w:rPr>
        <w:t xml:space="preserve">W przypadku awarii sauny </w:t>
      </w:r>
      <w:r w:rsidR="004400B9" w:rsidRPr="008708F5">
        <w:rPr>
          <w:rFonts w:ascii="Times New Roman" w:hAnsi="Times New Roman"/>
          <w:sz w:val="24"/>
          <w:szCs w:val="24"/>
        </w:rPr>
        <w:t>zgłoszonej do godz. 15.00,</w:t>
      </w:r>
      <w:r w:rsidR="004400B9" w:rsidRPr="008708F5">
        <w:rPr>
          <w:rFonts w:ascii="Times New Roman" w:hAnsi="Times New Roman"/>
          <w:sz w:val="24"/>
          <w:szCs w:val="24"/>
        </w:rPr>
        <w:t xml:space="preserve"> </w:t>
      </w:r>
      <w:r w:rsidRPr="008708F5">
        <w:rPr>
          <w:rFonts w:ascii="Times New Roman" w:hAnsi="Times New Roman"/>
          <w:sz w:val="24"/>
          <w:szCs w:val="24"/>
        </w:rPr>
        <w:t>w dni powszednie</w:t>
      </w:r>
      <w:r w:rsidR="000E1303" w:rsidRPr="008708F5">
        <w:rPr>
          <w:rFonts w:ascii="Times New Roman" w:hAnsi="Times New Roman"/>
          <w:sz w:val="24"/>
          <w:szCs w:val="24"/>
        </w:rPr>
        <w:t xml:space="preserve"> </w:t>
      </w:r>
      <w:r w:rsidRPr="008708F5">
        <w:rPr>
          <w:rFonts w:ascii="Times New Roman" w:hAnsi="Times New Roman"/>
          <w:sz w:val="24"/>
          <w:szCs w:val="24"/>
        </w:rPr>
        <w:t xml:space="preserve"> Wykonawca </w:t>
      </w:r>
      <w:r w:rsidR="00021AFF" w:rsidRPr="008708F5">
        <w:rPr>
          <w:rFonts w:ascii="Times New Roman" w:hAnsi="Times New Roman"/>
          <w:sz w:val="24"/>
          <w:szCs w:val="24"/>
        </w:rPr>
        <w:t>przystąpi do naprawy oraz udzieli pomocy technicznej Zamawiającemu</w:t>
      </w:r>
      <w:r w:rsidRPr="008708F5">
        <w:rPr>
          <w:rFonts w:ascii="Times New Roman" w:hAnsi="Times New Roman"/>
          <w:sz w:val="24"/>
          <w:szCs w:val="24"/>
        </w:rPr>
        <w:t xml:space="preserve"> w terminie nie dłuższym niż 2 godziny</w:t>
      </w:r>
      <w:r w:rsidR="000E1303" w:rsidRPr="008708F5">
        <w:rPr>
          <w:rFonts w:ascii="Times New Roman" w:hAnsi="Times New Roman"/>
          <w:sz w:val="24"/>
          <w:szCs w:val="24"/>
        </w:rPr>
        <w:t xml:space="preserve"> od momentu zgłoszenia</w:t>
      </w:r>
      <w:r w:rsidRPr="008708F5">
        <w:rPr>
          <w:rFonts w:ascii="Times New Roman" w:hAnsi="Times New Roman"/>
          <w:sz w:val="24"/>
          <w:szCs w:val="24"/>
        </w:rPr>
        <w:t xml:space="preserve">, </w:t>
      </w:r>
      <w:r w:rsidR="000E1303" w:rsidRPr="008708F5">
        <w:rPr>
          <w:rFonts w:ascii="Times New Roman" w:hAnsi="Times New Roman"/>
          <w:sz w:val="24"/>
          <w:szCs w:val="24"/>
        </w:rPr>
        <w:t>natomiast do awarii zgłoszonej po godz. 15.00, Wykonawca przystąpi w dniu następnym od godz. 8.00</w:t>
      </w:r>
      <w:r w:rsidR="004400B9" w:rsidRPr="008708F5">
        <w:rPr>
          <w:rFonts w:ascii="Times New Roman" w:hAnsi="Times New Roman"/>
          <w:sz w:val="24"/>
          <w:szCs w:val="24"/>
        </w:rPr>
        <w:t>, w</w:t>
      </w:r>
      <w:r w:rsidRPr="008708F5">
        <w:rPr>
          <w:rFonts w:ascii="Times New Roman" w:hAnsi="Times New Roman"/>
          <w:sz w:val="24"/>
          <w:szCs w:val="24"/>
        </w:rPr>
        <w:t xml:space="preserve"> dni wolne od pracy (święta, dni wolne ustawowo), Wykonawca przystąpi do usunięcia awarii w terminie nie dłuższym niż 24 godziny</w:t>
      </w:r>
      <w:r w:rsidR="00C36649" w:rsidRPr="008708F5">
        <w:rPr>
          <w:rFonts w:ascii="Times New Roman" w:hAnsi="Times New Roman"/>
          <w:sz w:val="24"/>
          <w:szCs w:val="24"/>
        </w:rPr>
        <w:t>, a w przypadku świat dłuższych</w:t>
      </w:r>
      <w:r w:rsidR="008708F5" w:rsidRPr="008708F5">
        <w:rPr>
          <w:rFonts w:ascii="Times New Roman" w:hAnsi="Times New Roman"/>
          <w:sz w:val="24"/>
          <w:szCs w:val="24"/>
        </w:rPr>
        <w:t>,</w:t>
      </w:r>
      <w:r w:rsidR="00C36649" w:rsidRPr="008708F5">
        <w:rPr>
          <w:rFonts w:ascii="Times New Roman" w:hAnsi="Times New Roman"/>
          <w:sz w:val="24"/>
          <w:szCs w:val="24"/>
        </w:rPr>
        <w:t xml:space="preserve"> nie później niż 48 godzin.</w:t>
      </w:r>
    </w:p>
    <w:p w:rsidR="00095962" w:rsidRPr="008708F5" w:rsidRDefault="00095962" w:rsidP="00135844">
      <w:pPr>
        <w:pStyle w:val="Akapitzlist"/>
        <w:numPr>
          <w:ilvl w:val="0"/>
          <w:numId w:val="30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708F5">
        <w:rPr>
          <w:rFonts w:ascii="Times New Roman" w:hAnsi="Times New Roman"/>
          <w:sz w:val="24"/>
          <w:szCs w:val="24"/>
        </w:rPr>
        <w:t>Zamawiający udostępni obiekt Wykonawcy</w:t>
      </w:r>
      <w:r w:rsidR="00C36649" w:rsidRPr="008708F5">
        <w:rPr>
          <w:rFonts w:ascii="Times New Roman" w:hAnsi="Times New Roman"/>
          <w:sz w:val="24"/>
          <w:szCs w:val="24"/>
        </w:rPr>
        <w:t xml:space="preserve"> po uzgodnieniu terminu.</w:t>
      </w:r>
      <w:r w:rsidRPr="008708F5">
        <w:rPr>
          <w:rFonts w:ascii="Times New Roman" w:hAnsi="Times New Roman"/>
          <w:sz w:val="24"/>
          <w:szCs w:val="24"/>
        </w:rPr>
        <w:t xml:space="preserve"> Zgłoszenia awarii będzie się odbywało od poniedziałku do piątku w godz. 8.00 do godz. 16.00.</w:t>
      </w:r>
    </w:p>
    <w:p w:rsidR="00095962" w:rsidRPr="008708F5" w:rsidRDefault="00095962" w:rsidP="00135844">
      <w:pPr>
        <w:pStyle w:val="Akapitzlist"/>
        <w:numPr>
          <w:ilvl w:val="0"/>
          <w:numId w:val="30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708F5">
        <w:rPr>
          <w:rFonts w:ascii="Times New Roman" w:hAnsi="Times New Roman"/>
          <w:sz w:val="24"/>
          <w:szCs w:val="24"/>
        </w:rPr>
        <w:t>Serwis pogwarancyjny zostanie ustalony odrębną umową po okresie gwarancji.</w:t>
      </w:r>
    </w:p>
    <w:p w:rsidR="00095962" w:rsidRDefault="00095962" w:rsidP="00023C30">
      <w:pPr>
        <w:suppressAutoHyphens w:val="0"/>
        <w:autoSpaceDE w:val="0"/>
        <w:autoSpaceDN w:val="0"/>
        <w:adjustRightInd w:val="0"/>
        <w:jc w:val="center"/>
        <w:rPr>
          <w:lang w:eastAsia="pl-PL"/>
        </w:rPr>
      </w:pPr>
    </w:p>
    <w:p w:rsidR="00235FE2" w:rsidRDefault="00235FE2" w:rsidP="00023C30">
      <w:pPr>
        <w:suppressAutoHyphens w:val="0"/>
        <w:autoSpaceDE w:val="0"/>
        <w:autoSpaceDN w:val="0"/>
        <w:adjustRightInd w:val="0"/>
        <w:jc w:val="center"/>
        <w:rPr>
          <w:lang w:eastAsia="pl-PL"/>
        </w:rPr>
      </w:pPr>
      <w:r w:rsidRPr="00824B36">
        <w:rPr>
          <w:lang w:eastAsia="pl-PL"/>
        </w:rPr>
        <w:t xml:space="preserve">§ </w:t>
      </w:r>
      <w:r w:rsidR="00364830" w:rsidRPr="00824B36">
        <w:rPr>
          <w:lang w:eastAsia="pl-PL"/>
        </w:rPr>
        <w:t>1</w:t>
      </w:r>
      <w:r w:rsidR="008708F5">
        <w:rPr>
          <w:lang w:eastAsia="pl-PL"/>
        </w:rPr>
        <w:t>3</w:t>
      </w:r>
      <w:r w:rsidR="00364830" w:rsidRPr="00824B36">
        <w:rPr>
          <w:lang w:eastAsia="pl-PL"/>
        </w:rPr>
        <w:t>.</w:t>
      </w:r>
    </w:p>
    <w:p w:rsidR="0099636C" w:rsidRPr="0099636C" w:rsidRDefault="0099636C" w:rsidP="00023C30">
      <w:pPr>
        <w:suppressAutoHyphens w:val="0"/>
        <w:autoSpaceDE w:val="0"/>
        <w:autoSpaceDN w:val="0"/>
        <w:adjustRightInd w:val="0"/>
        <w:jc w:val="center"/>
        <w:rPr>
          <w:b/>
          <w:lang w:eastAsia="pl-PL"/>
        </w:rPr>
      </w:pPr>
      <w:r w:rsidRPr="0099636C">
        <w:rPr>
          <w:b/>
          <w:lang w:eastAsia="pl-PL"/>
        </w:rPr>
        <w:t>Zmian</w:t>
      </w:r>
      <w:r w:rsidR="00A57CD8">
        <w:rPr>
          <w:b/>
          <w:lang w:eastAsia="pl-PL"/>
        </w:rPr>
        <w:t>a</w:t>
      </w:r>
      <w:r w:rsidRPr="0099636C">
        <w:rPr>
          <w:b/>
          <w:lang w:eastAsia="pl-PL"/>
        </w:rPr>
        <w:t xml:space="preserve"> Umowy</w:t>
      </w:r>
    </w:p>
    <w:p w:rsidR="00235FE2" w:rsidRPr="00824B36" w:rsidRDefault="00235FE2" w:rsidP="00135844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 xml:space="preserve">Zamawiający zgodnie z art. 455 ust. 1 pkt 1 ustawy </w:t>
      </w:r>
      <w:proofErr w:type="spellStart"/>
      <w:r w:rsidRPr="00824B36">
        <w:rPr>
          <w:rFonts w:ascii="Times New Roman" w:hAnsi="Times New Roman"/>
          <w:sz w:val="24"/>
          <w:szCs w:val="24"/>
        </w:rPr>
        <w:t>PZP</w:t>
      </w:r>
      <w:proofErr w:type="spellEnd"/>
      <w:r w:rsidRPr="00824B36">
        <w:rPr>
          <w:rFonts w:ascii="Times New Roman" w:hAnsi="Times New Roman"/>
          <w:sz w:val="24"/>
          <w:szCs w:val="24"/>
        </w:rPr>
        <w:t xml:space="preserve"> przewiduje możliwość wprowadzenia zmian do treści</w:t>
      </w:r>
      <w:r w:rsidR="00364830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zawartej umowy w stosunku do treści oferty w zakresie:</w:t>
      </w:r>
    </w:p>
    <w:p w:rsidR="00235FE2" w:rsidRPr="00824B36" w:rsidRDefault="00235FE2" w:rsidP="00135844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b/>
          <w:sz w:val="24"/>
          <w:szCs w:val="24"/>
        </w:rPr>
        <w:t>terminu wykonania</w:t>
      </w:r>
      <w:r w:rsidRPr="00824B36">
        <w:rPr>
          <w:rFonts w:ascii="Times New Roman" w:hAnsi="Times New Roman"/>
          <w:sz w:val="24"/>
          <w:szCs w:val="24"/>
        </w:rPr>
        <w:t xml:space="preserve"> w przypadku wystąpienia siły wyższej rozumianej jako zjawisko o charakterze</w:t>
      </w:r>
      <w:r w:rsidR="00364830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zewnętrznym, nadzwyczajnym, któremu nie można zapobiec normalnymi środkami oraz za które Wykonawca</w:t>
      </w:r>
      <w:r w:rsidR="00364830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nie ponosi odpowiedzialności, niemożliwym do przewidzenia i nieuchronnym,</w:t>
      </w:r>
      <w:r w:rsidR="00207F85" w:rsidRPr="00824B36">
        <w:rPr>
          <w:rFonts w:ascii="Times New Roman" w:hAnsi="Times New Roman"/>
          <w:sz w:val="24"/>
          <w:szCs w:val="24"/>
        </w:rPr>
        <w:t xml:space="preserve"> jak również: </w:t>
      </w:r>
      <w:r w:rsidRPr="00824B36">
        <w:rPr>
          <w:rFonts w:ascii="Times New Roman" w:hAnsi="Times New Roman"/>
          <w:sz w:val="24"/>
          <w:szCs w:val="24"/>
        </w:rPr>
        <w:t>zjawisk</w:t>
      </w:r>
      <w:r w:rsidR="00207F85" w:rsidRPr="00824B36">
        <w:rPr>
          <w:rFonts w:ascii="Times New Roman" w:hAnsi="Times New Roman"/>
          <w:sz w:val="24"/>
          <w:szCs w:val="24"/>
        </w:rPr>
        <w:t>a</w:t>
      </w:r>
      <w:r w:rsidR="00364830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atmosferyczne</w:t>
      </w:r>
      <w:r w:rsidR="00207F85" w:rsidRPr="00824B36">
        <w:rPr>
          <w:rFonts w:ascii="Times New Roman" w:hAnsi="Times New Roman"/>
          <w:sz w:val="24"/>
          <w:szCs w:val="24"/>
        </w:rPr>
        <w:t>go</w:t>
      </w:r>
      <w:r w:rsidRPr="00824B36">
        <w:rPr>
          <w:rFonts w:ascii="Times New Roman" w:hAnsi="Times New Roman"/>
          <w:sz w:val="24"/>
          <w:szCs w:val="24"/>
        </w:rPr>
        <w:t>, takie</w:t>
      </w:r>
      <w:r w:rsidR="00207F85" w:rsidRPr="00824B36">
        <w:rPr>
          <w:rFonts w:ascii="Times New Roman" w:hAnsi="Times New Roman"/>
          <w:sz w:val="24"/>
          <w:szCs w:val="24"/>
        </w:rPr>
        <w:t>go</w:t>
      </w:r>
      <w:r w:rsidRPr="00824B36">
        <w:rPr>
          <w:rFonts w:ascii="Times New Roman" w:hAnsi="Times New Roman"/>
          <w:sz w:val="24"/>
          <w:szCs w:val="24"/>
        </w:rPr>
        <w:t xml:space="preserve"> jak: opady powodujące miejscowe czasowe powodzie lub podtopienia, powodzie,</w:t>
      </w:r>
      <w:r w:rsidR="00364830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tornada, gradobicie, pożar, oblodzenie lub gołoledź uniemożliwiająca czasowe poruszanie się po drogach</w:t>
      </w:r>
      <w:r w:rsidR="00364830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publicznych, gwałtowne opady śniegu uniemożliwiające poruszanie się po drogach lub prowadzenie prac,</w:t>
      </w:r>
      <w:r w:rsidR="00364830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temperatury o dużej uciążliwości przy pracach „na zewnątrz” –</w:t>
      </w:r>
      <w:r w:rsidR="00095962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poniżej 00 C;</w:t>
      </w:r>
    </w:p>
    <w:p w:rsidR="00235FE2" w:rsidRPr="00824B36" w:rsidRDefault="00235FE2" w:rsidP="00135844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 xml:space="preserve">zmiany </w:t>
      </w:r>
      <w:r w:rsidR="00207F85" w:rsidRPr="00824B36">
        <w:rPr>
          <w:rFonts w:ascii="Times New Roman" w:hAnsi="Times New Roman"/>
          <w:sz w:val="24"/>
          <w:szCs w:val="24"/>
        </w:rPr>
        <w:t>osoby prowadzącej (odpowiedzialnej)</w:t>
      </w:r>
      <w:r w:rsidRPr="00824B36">
        <w:rPr>
          <w:rFonts w:ascii="Times New Roman" w:hAnsi="Times New Roman"/>
          <w:sz w:val="24"/>
          <w:szCs w:val="24"/>
        </w:rPr>
        <w:t xml:space="preserve"> na wniosek Wykonawcy, pod warunkiem, że osoba wskazana do</w:t>
      </w:r>
      <w:r w:rsidR="00207F85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przejęcia obowiązków kierownika, będzie posiadała</w:t>
      </w:r>
      <w:r w:rsidR="00207F85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przygotowanie co najmniej równe osobie dotychczas</w:t>
      </w:r>
      <w:r w:rsidR="00207F85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pełniącej tę funkcję oraz będzie spełniała wymogi określone w specyfikacji warunków zamówienia;</w:t>
      </w:r>
    </w:p>
    <w:p w:rsidR="00235FE2" w:rsidRPr="00824B36" w:rsidRDefault="00235FE2" w:rsidP="00135844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istotnych zmian w przepisach ustawowych i aktach wykonawczych związanych z przedmiotem zamówienia,</w:t>
      </w:r>
      <w:r w:rsidR="00207F85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które nastąpiły po dniu podpisania umowy;</w:t>
      </w:r>
    </w:p>
    <w:p w:rsidR="00235FE2" w:rsidRPr="00824B36" w:rsidRDefault="00235FE2" w:rsidP="00135844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zmiany w zakresie podwykonawców, wskazanych w ofercie do realizacji części zamówienia, na wniosek</w:t>
      </w:r>
      <w:r w:rsidR="00AA0DE9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złożony przez Wykonawcę, z zastrzeżeniem, że jeżeli Wykonawca powołał się na spełnienie warunków udziału</w:t>
      </w:r>
      <w:r w:rsidR="00AA0DE9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 xml:space="preserve">w postępowaniu na zasadach art. 118 ust. 2 ustawy </w:t>
      </w:r>
      <w:proofErr w:type="spellStart"/>
      <w:r w:rsidRPr="00824B36">
        <w:rPr>
          <w:rFonts w:ascii="Times New Roman" w:hAnsi="Times New Roman"/>
          <w:sz w:val="24"/>
          <w:szCs w:val="24"/>
        </w:rPr>
        <w:t>P</w:t>
      </w:r>
      <w:r w:rsidR="00AA0DE9" w:rsidRPr="00824B36">
        <w:rPr>
          <w:rFonts w:ascii="Times New Roman" w:hAnsi="Times New Roman"/>
          <w:sz w:val="24"/>
          <w:szCs w:val="24"/>
        </w:rPr>
        <w:t>zp</w:t>
      </w:r>
      <w:proofErr w:type="spellEnd"/>
      <w:r w:rsidRPr="00824B36">
        <w:rPr>
          <w:rFonts w:ascii="Times New Roman" w:hAnsi="Times New Roman"/>
          <w:sz w:val="24"/>
          <w:szCs w:val="24"/>
        </w:rPr>
        <w:t>, nowo wskazany podwykonawca wykaże spełnienie</w:t>
      </w:r>
      <w:r w:rsidR="00AA0DE9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tych warunków;</w:t>
      </w:r>
    </w:p>
    <w:p w:rsidR="00235FE2" w:rsidRPr="00824B36" w:rsidRDefault="00235FE2" w:rsidP="00135844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gdy zaistnieje inna okoliczność prawna, ekonomiczna lub techniczna skutkująca niemożliwością wykonania</w:t>
      </w:r>
      <w:r w:rsidR="00AA0DE9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 xml:space="preserve">lub należytego wykonania umowy zgodnie z </w:t>
      </w:r>
      <w:proofErr w:type="spellStart"/>
      <w:r w:rsidRPr="00824B36">
        <w:rPr>
          <w:rFonts w:ascii="Times New Roman" w:hAnsi="Times New Roman"/>
          <w:sz w:val="24"/>
          <w:szCs w:val="24"/>
        </w:rPr>
        <w:t>SWZ</w:t>
      </w:r>
      <w:proofErr w:type="spellEnd"/>
      <w:r w:rsidRPr="00824B36">
        <w:rPr>
          <w:rFonts w:ascii="Times New Roman" w:hAnsi="Times New Roman"/>
          <w:sz w:val="24"/>
          <w:szCs w:val="24"/>
        </w:rPr>
        <w:t xml:space="preserve"> – przedłużenie terminu realizacji umowy, zmniejszenie</w:t>
      </w:r>
      <w:r w:rsidR="00AA0DE9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zakresu realizacji umowy, odstąpienie od realizacji umowy bez naliczania kar umownych;</w:t>
      </w:r>
    </w:p>
    <w:p w:rsidR="00235FE2" w:rsidRPr="00824B36" w:rsidRDefault="00235FE2" w:rsidP="00135844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w przypadku ustawowej zmiany stawki podatku VAT wartość należnego wynagrodzenia zostanie</w:t>
      </w:r>
      <w:r w:rsidR="00AA0DE9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skorygowana o wartość należnego podatku poprzez dodanie do wartości netto wartości należnego podatku</w:t>
      </w:r>
      <w:r w:rsidR="00AA0DE9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VAT, zgodnie z obowiązującymi w tym zakresie przepisami prawa – zmiana wynagrodzenia Wykonawcy (brutto);</w:t>
      </w:r>
    </w:p>
    <w:p w:rsidR="00235FE2" w:rsidRPr="00824B36" w:rsidRDefault="00235FE2" w:rsidP="00135844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 xml:space="preserve">w przypadku, o którym mowa w art. 455 ust. 2 ustawy </w:t>
      </w:r>
      <w:proofErr w:type="spellStart"/>
      <w:r w:rsidRPr="00824B36">
        <w:rPr>
          <w:rFonts w:ascii="Times New Roman" w:hAnsi="Times New Roman"/>
          <w:sz w:val="24"/>
          <w:szCs w:val="24"/>
        </w:rPr>
        <w:t>P</w:t>
      </w:r>
      <w:r w:rsidR="00AA0DE9" w:rsidRPr="00824B36">
        <w:rPr>
          <w:rFonts w:ascii="Times New Roman" w:hAnsi="Times New Roman"/>
          <w:sz w:val="24"/>
          <w:szCs w:val="24"/>
        </w:rPr>
        <w:t>zp</w:t>
      </w:r>
      <w:proofErr w:type="spellEnd"/>
      <w:r w:rsidRPr="00824B36">
        <w:rPr>
          <w:rFonts w:ascii="Times New Roman" w:hAnsi="Times New Roman"/>
          <w:sz w:val="24"/>
          <w:szCs w:val="24"/>
        </w:rPr>
        <w:t xml:space="preserve"> – zmiana wynagrodzenia Wykonawcy, zmiana</w:t>
      </w:r>
      <w:r w:rsidR="00AA0DE9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terminu realizacji, zmiana zakresu przedmiotu zamówienia;</w:t>
      </w:r>
    </w:p>
    <w:p w:rsidR="00235FE2" w:rsidRPr="00824B36" w:rsidRDefault="00235FE2" w:rsidP="00135844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uchybienia terminu z wyłącznej winy Zamawiającego. Przesłanka występuje wyłącznie w przypadku gdy</w:t>
      </w:r>
      <w:r w:rsidR="00AA0DE9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niedotrzymanie terminu wykonania umowy nastąpiło na skutek działań przedstawiciela Zamawiającego, tj.:</w:t>
      </w:r>
    </w:p>
    <w:p w:rsidR="00235FE2" w:rsidRPr="00824B36" w:rsidRDefault="00235FE2" w:rsidP="00135844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plac budowy nie został przekazany w terminie wyznaczonym w umowie;</w:t>
      </w:r>
    </w:p>
    <w:p w:rsidR="00235FE2" w:rsidRPr="00824B36" w:rsidRDefault="00235FE2" w:rsidP="00135844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roboty budowlane nie zostały odebrane pomimo zgodneg</w:t>
      </w:r>
      <w:r w:rsidR="00AA0DE9" w:rsidRPr="00824B36">
        <w:rPr>
          <w:rFonts w:ascii="Times New Roman" w:hAnsi="Times New Roman"/>
          <w:sz w:val="24"/>
          <w:szCs w:val="24"/>
        </w:rPr>
        <w:t>o z umową zgłoszenia do odbioru, po wykonaniu prób,</w:t>
      </w:r>
    </w:p>
    <w:p w:rsidR="00235FE2" w:rsidRPr="00824B36" w:rsidRDefault="0057718D" w:rsidP="00135844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wystąpienia konieczności</w:t>
      </w:r>
      <w:r w:rsidR="00235FE2" w:rsidRPr="00824B36">
        <w:rPr>
          <w:rFonts w:ascii="Times New Roman" w:hAnsi="Times New Roman"/>
          <w:sz w:val="24"/>
          <w:szCs w:val="24"/>
        </w:rPr>
        <w:t xml:space="preserve"> wykonania </w:t>
      </w:r>
      <w:r w:rsidRPr="00824B36">
        <w:rPr>
          <w:rFonts w:ascii="Times New Roman" w:hAnsi="Times New Roman"/>
          <w:sz w:val="24"/>
          <w:szCs w:val="24"/>
        </w:rPr>
        <w:t xml:space="preserve">dostaw zamiennych lub innych dostaw </w:t>
      </w:r>
      <w:r w:rsidR="00235FE2" w:rsidRPr="00824B36">
        <w:rPr>
          <w:rFonts w:ascii="Times New Roman" w:hAnsi="Times New Roman"/>
          <w:sz w:val="24"/>
          <w:szCs w:val="24"/>
        </w:rPr>
        <w:t>niezbędnych do wykonania</w:t>
      </w:r>
      <w:r w:rsidRPr="00824B36">
        <w:rPr>
          <w:rFonts w:ascii="Times New Roman" w:hAnsi="Times New Roman"/>
          <w:sz w:val="24"/>
          <w:szCs w:val="24"/>
        </w:rPr>
        <w:t xml:space="preserve"> </w:t>
      </w:r>
      <w:r w:rsidR="00235FE2" w:rsidRPr="00824B36">
        <w:rPr>
          <w:rFonts w:ascii="Times New Roman" w:hAnsi="Times New Roman"/>
          <w:sz w:val="24"/>
          <w:szCs w:val="24"/>
        </w:rPr>
        <w:t xml:space="preserve">przedmiotu umowy – termin realizacji umowy przesuwa się o czas niezbędny na wykonanie tych </w:t>
      </w:r>
      <w:r w:rsidRPr="00824B36">
        <w:rPr>
          <w:rFonts w:ascii="Times New Roman" w:hAnsi="Times New Roman"/>
          <w:sz w:val="24"/>
          <w:szCs w:val="24"/>
        </w:rPr>
        <w:t>dostaw z instalacją,</w:t>
      </w:r>
    </w:p>
    <w:p w:rsidR="00235FE2" w:rsidRPr="00824B36" w:rsidRDefault="00235FE2" w:rsidP="00135844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wystąpienia konieczności zrealizowania przedmiotu umowy przy zastosowaniu innych rozwiązań</w:t>
      </w:r>
      <w:r w:rsidR="0057718D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technicznych lub materiałowych ze względu na zmiany obowiązującego prawa - o czas niezbędny na realizację</w:t>
      </w:r>
      <w:r w:rsidR="0057718D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przedmiotu umowy w nowej technologii.</w:t>
      </w:r>
    </w:p>
    <w:p w:rsidR="00235FE2" w:rsidRPr="00824B36" w:rsidRDefault="00235FE2" w:rsidP="00135844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Zamawiający przewiduje także zmiany umowy polegające na zastąpieniu dotychczasowego Wykonawcy</w:t>
      </w:r>
      <w:r w:rsidR="0057718D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nowym, w przypadku zaistnienia poniższych okoliczności:</w:t>
      </w:r>
    </w:p>
    <w:p w:rsidR="00235FE2" w:rsidRPr="00824B36" w:rsidRDefault="00235FE2" w:rsidP="00135844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w wyniku sukcesji, wstępując w prawa i obowiązki wykonawcy, w następstwie przejęcia, połączenia, podziału,</w:t>
      </w:r>
      <w:r w:rsidR="0057718D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przekształcenia, upadłości, restrukturyzacji, dziedziczenia lub nabycia dotychczasowego wykonawcy lub jego</w:t>
      </w:r>
      <w:r w:rsidR="0057718D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przedsiębiorstwa, o ile nowy wykonawca spełnia warunki udziału w postępowaniu, nie zachodzą wobec niego</w:t>
      </w:r>
      <w:r w:rsidR="0057718D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podstawy wykluczenia oraz nie pociąga to za sobą innych istotnych zmian umowy, a także nie ma na celu</w:t>
      </w:r>
      <w:r w:rsidR="0057718D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uniknięcia stosowania przepisów ustawy, lub</w:t>
      </w:r>
      <w:r w:rsidR="00D4010F" w:rsidRPr="00824B36">
        <w:rPr>
          <w:rFonts w:ascii="Times New Roman" w:hAnsi="Times New Roman"/>
          <w:sz w:val="24"/>
          <w:szCs w:val="24"/>
        </w:rPr>
        <w:t xml:space="preserve"> </w:t>
      </w:r>
    </w:p>
    <w:p w:rsidR="00235FE2" w:rsidRPr="00824B36" w:rsidRDefault="00235FE2" w:rsidP="00135844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w wyniku przejęcia przez zamawiającego zobowiązań wykonawcy względem jego podwykonawców, w</w:t>
      </w:r>
      <w:r w:rsidR="00D4010F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 xml:space="preserve">przypadku, o którym mowa w art. 465 ust. 1 ustawy </w:t>
      </w:r>
      <w:proofErr w:type="spellStart"/>
      <w:r w:rsidRPr="00824B36">
        <w:rPr>
          <w:rFonts w:ascii="Times New Roman" w:hAnsi="Times New Roman"/>
          <w:sz w:val="24"/>
          <w:szCs w:val="24"/>
        </w:rPr>
        <w:t>P</w:t>
      </w:r>
      <w:r w:rsidR="00D4010F" w:rsidRPr="00824B36">
        <w:rPr>
          <w:rFonts w:ascii="Times New Roman" w:hAnsi="Times New Roman"/>
          <w:sz w:val="24"/>
          <w:szCs w:val="24"/>
        </w:rPr>
        <w:t>zp</w:t>
      </w:r>
      <w:proofErr w:type="spellEnd"/>
      <w:r w:rsidRPr="00824B36">
        <w:rPr>
          <w:rFonts w:ascii="Times New Roman" w:hAnsi="Times New Roman"/>
          <w:sz w:val="24"/>
          <w:szCs w:val="24"/>
        </w:rPr>
        <w:t>.</w:t>
      </w:r>
    </w:p>
    <w:p w:rsidR="00235FE2" w:rsidRPr="00824B36" w:rsidRDefault="00235FE2" w:rsidP="00135844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Wystąpienie jakichkolwiek okoliczności mogących wpłynąć na terminowość wykonania przedmiotu umowy</w:t>
      </w:r>
      <w:r w:rsidR="00D4010F" w:rsidRPr="00824B36">
        <w:rPr>
          <w:rFonts w:ascii="Times New Roman" w:hAnsi="Times New Roman"/>
          <w:sz w:val="24"/>
          <w:szCs w:val="24"/>
        </w:rPr>
        <w:t xml:space="preserve">, </w:t>
      </w:r>
      <w:r w:rsidRPr="00824B36">
        <w:rPr>
          <w:rFonts w:ascii="Times New Roman" w:hAnsi="Times New Roman"/>
          <w:sz w:val="24"/>
          <w:szCs w:val="24"/>
        </w:rPr>
        <w:t>Wykonawca jest zobowiązany powiadomić Zamawiającego na piśmie w terminie 7 dni od dnia wystąpienia tych</w:t>
      </w:r>
      <w:r w:rsidR="00D4010F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okoliczności pod rygorem nieuwzględnienia ich przez Zamawiającego. Wniosek o zmianę umowy powinien</w:t>
      </w:r>
      <w:r w:rsidR="00D4010F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zawierać co najmniej:</w:t>
      </w:r>
    </w:p>
    <w:p w:rsidR="00235FE2" w:rsidRPr="00824B36" w:rsidRDefault="00235FE2" w:rsidP="00135844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zakres proponowanej zmiany,</w:t>
      </w:r>
    </w:p>
    <w:p w:rsidR="00235FE2" w:rsidRPr="00824B36" w:rsidRDefault="00235FE2" w:rsidP="00135844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opis okoliczności faktycznych uprawniających do dokonania zmiany,</w:t>
      </w:r>
    </w:p>
    <w:p w:rsidR="00235FE2" w:rsidRPr="00824B36" w:rsidRDefault="00235FE2" w:rsidP="00135844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podstawę dokonania zmiany, to jest podstawę prawną wynikającą z przepisów ustawy lub postanowień</w:t>
      </w:r>
      <w:r w:rsidR="00D4010F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umowy,</w:t>
      </w:r>
    </w:p>
    <w:p w:rsidR="00235FE2" w:rsidRPr="00824B36" w:rsidRDefault="00235FE2" w:rsidP="00135844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informacje i dowody potwierdzające, że zostały spełnione okoliczności uzasadniające dokonanie zmiany</w:t>
      </w:r>
      <w:r w:rsidR="00D4010F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umowy.</w:t>
      </w:r>
    </w:p>
    <w:p w:rsidR="00235FE2" w:rsidRPr="00824B36" w:rsidRDefault="00235FE2" w:rsidP="00135844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Każda zmiana umowy musi być wprowadzona pisemnym aneksem, najpóźniej do upływu pierwotnego</w:t>
      </w:r>
      <w:r w:rsidR="00D4010F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terminu realizacji.</w:t>
      </w:r>
    </w:p>
    <w:p w:rsidR="00235FE2" w:rsidRPr="00824B36" w:rsidRDefault="00235FE2" w:rsidP="00135844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Wszystkie postanowienia wymienione w ust. 1 stanowią katalog zmian, na które Zamawiający może wyrazić</w:t>
      </w:r>
      <w:r w:rsidR="00D4010F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zgodę. Nie stanowią jednocześnie zobowiązania do wyrażenia takiej zgody.</w:t>
      </w:r>
    </w:p>
    <w:p w:rsidR="00235FE2" w:rsidRDefault="00235FE2" w:rsidP="00023C30">
      <w:pPr>
        <w:suppressAutoHyphens w:val="0"/>
        <w:autoSpaceDE w:val="0"/>
        <w:autoSpaceDN w:val="0"/>
        <w:adjustRightInd w:val="0"/>
        <w:jc w:val="center"/>
        <w:rPr>
          <w:lang w:eastAsia="pl-PL"/>
        </w:rPr>
      </w:pPr>
      <w:r w:rsidRPr="00824B36">
        <w:rPr>
          <w:lang w:eastAsia="pl-PL"/>
        </w:rPr>
        <w:t>§</w:t>
      </w:r>
      <w:r w:rsidR="00D4010F" w:rsidRPr="00824B36">
        <w:rPr>
          <w:lang w:eastAsia="pl-PL"/>
        </w:rPr>
        <w:t xml:space="preserve"> 1</w:t>
      </w:r>
      <w:r w:rsidR="00BD78E6">
        <w:rPr>
          <w:lang w:eastAsia="pl-PL"/>
        </w:rPr>
        <w:t>4</w:t>
      </w:r>
      <w:r w:rsidR="00D4010F" w:rsidRPr="00824B36">
        <w:rPr>
          <w:lang w:eastAsia="pl-PL"/>
        </w:rPr>
        <w:t>.</w:t>
      </w:r>
    </w:p>
    <w:p w:rsidR="0099636C" w:rsidRPr="0099636C" w:rsidRDefault="0099636C" w:rsidP="00023C30">
      <w:pPr>
        <w:suppressAutoHyphens w:val="0"/>
        <w:autoSpaceDE w:val="0"/>
        <w:autoSpaceDN w:val="0"/>
        <w:adjustRightInd w:val="0"/>
        <w:jc w:val="center"/>
        <w:rPr>
          <w:b/>
          <w:lang w:eastAsia="pl-PL"/>
        </w:rPr>
      </w:pPr>
      <w:r w:rsidRPr="0099636C">
        <w:rPr>
          <w:b/>
          <w:lang w:eastAsia="pl-PL"/>
        </w:rPr>
        <w:t>Odstąpienie od Umowy</w:t>
      </w:r>
    </w:p>
    <w:p w:rsidR="00235FE2" w:rsidRPr="00824B36" w:rsidRDefault="00235FE2" w:rsidP="00135844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Zamawiającemu przysługuje prawo odstąpienia od umowy w całości albo w części w sytuacjach wskazanych</w:t>
      </w:r>
      <w:r w:rsidR="00284668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w przepisach powszechnie obowiązujących oraz w szczególności w następujących sytuacjach:</w:t>
      </w:r>
    </w:p>
    <w:p w:rsidR="00235FE2" w:rsidRPr="00824B36" w:rsidRDefault="00235FE2" w:rsidP="00135844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w razie wystąpienia istotnej zmiany okoliczności powodującej, że wykonanie umowy nie leży w interesie</w:t>
      </w:r>
      <w:r w:rsidR="00284668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publicznym, czego nie można było przewidzieć w chwili zawarcia umowy; odstąpienie od umowy w tym</w:t>
      </w:r>
      <w:r w:rsidR="00284668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wypadku może nastąpić w terminie 30 dni od powzięcia wiadomości o powyższych okolicznościach, zgodnie z</w:t>
      </w:r>
      <w:r w:rsidR="00284668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 xml:space="preserve">art. 456 ust. 1 pkt 1 ustawy </w:t>
      </w:r>
      <w:proofErr w:type="spellStart"/>
      <w:r w:rsidRPr="00824B36">
        <w:rPr>
          <w:rFonts w:ascii="Times New Roman" w:hAnsi="Times New Roman"/>
          <w:sz w:val="24"/>
          <w:szCs w:val="24"/>
        </w:rPr>
        <w:t>PZP</w:t>
      </w:r>
      <w:proofErr w:type="spellEnd"/>
      <w:r w:rsidRPr="00824B36">
        <w:rPr>
          <w:rFonts w:ascii="Times New Roman" w:hAnsi="Times New Roman"/>
          <w:sz w:val="24"/>
          <w:szCs w:val="24"/>
        </w:rPr>
        <w:t>. W tym przypadku Wykonawca może żądać wyłącznie wynagrodzenia należnego</w:t>
      </w:r>
      <w:r w:rsidR="00284668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mu do dnia odstąpienia od umowy przez Zamawiającego,</w:t>
      </w:r>
    </w:p>
    <w:p w:rsidR="00235FE2" w:rsidRPr="00824B36" w:rsidRDefault="00235FE2" w:rsidP="00135844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w przypadku podjęcia likwidacji przez Wykonawcę lub co najmniej jednego z Wykonawców w przypadku</w:t>
      </w:r>
      <w:r w:rsidR="00284668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Wykonawców wspólnie realizujących zamówienie (konsorcjum, spółka cywilna),</w:t>
      </w:r>
    </w:p>
    <w:p w:rsidR="00235FE2" w:rsidRPr="00824B36" w:rsidRDefault="00235FE2" w:rsidP="00135844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w razie złożenia wniosku o ogłoszenie upadłości Wykonawcy lub co najmniej jednego z Wykonawców w</w:t>
      </w:r>
      <w:r w:rsidR="00284668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przypadku Wykonawców wspólnie realizujących zamówienie (konsorcjum, spółka cywilna),</w:t>
      </w:r>
    </w:p>
    <w:p w:rsidR="00235FE2" w:rsidRPr="00824B36" w:rsidRDefault="00235FE2" w:rsidP="00135844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zostanie wydany nakaz zajęcia majątku Wykonawcy w zakresie, który uniemożliwia wykonanie przez</w:t>
      </w:r>
      <w:r w:rsidR="00284668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Wykonawcę przedmiotu umowy,</w:t>
      </w:r>
    </w:p>
    <w:p w:rsidR="00284668" w:rsidRPr="00824B36" w:rsidRDefault="00235FE2" w:rsidP="00135844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w przypadku rozwiązania umowy konsorcjum przez co najmniej jednego z członków konsorcjum,</w:t>
      </w:r>
      <w:r w:rsidR="00284668" w:rsidRPr="00824B36">
        <w:rPr>
          <w:rFonts w:ascii="Times New Roman" w:hAnsi="Times New Roman"/>
          <w:sz w:val="24"/>
          <w:szCs w:val="24"/>
        </w:rPr>
        <w:t xml:space="preserve"> </w:t>
      </w:r>
    </w:p>
    <w:p w:rsidR="00235FE2" w:rsidRPr="00824B36" w:rsidRDefault="00235FE2" w:rsidP="00135844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Wykonawca nie przejął terenu budowy oraz nie rozpoczął robót pomimo jednokrotnego wezwania</w:t>
      </w:r>
      <w:r w:rsidR="00284668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 xml:space="preserve">Zamawiającego złożonego na piśmie określającym termin jego realizacji jako nie krótszy niż </w:t>
      </w:r>
      <w:r w:rsidR="00284668" w:rsidRPr="00824B36">
        <w:rPr>
          <w:rFonts w:ascii="Times New Roman" w:hAnsi="Times New Roman"/>
          <w:sz w:val="24"/>
          <w:szCs w:val="24"/>
        </w:rPr>
        <w:t>5</w:t>
      </w:r>
      <w:r w:rsidRPr="00824B36">
        <w:rPr>
          <w:rFonts w:ascii="Times New Roman" w:hAnsi="Times New Roman"/>
          <w:sz w:val="24"/>
          <w:szCs w:val="24"/>
        </w:rPr>
        <w:t xml:space="preserve"> dni,</w:t>
      </w:r>
    </w:p>
    <w:p w:rsidR="00235FE2" w:rsidRPr="00824B36" w:rsidRDefault="00235FE2" w:rsidP="00135844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Wykonawca przerwał realizację robót bez uzasadnienia oraz nie kontynuuje ich pomimo wezwania</w:t>
      </w:r>
      <w:r w:rsidR="00284668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Zamawiającego złożonego na piśmie i przerwa ta trwa dłużej niż 14 dni,</w:t>
      </w:r>
    </w:p>
    <w:p w:rsidR="00235FE2" w:rsidRPr="00824B36" w:rsidRDefault="00235FE2" w:rsidP="00135844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Wykonawca nie wykonał przedmiotu umowy w terminie określonym w niniejszej umowie. W takim</w:t>
      </w:r>
      <w:r w:rsidR="00284668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przypadku Zamawiający uprawniony jest odstąpić od umowy bez konieczności wyznaczania dodatkowego</w:t>
      </w:r>
      <w:r w:rsidR="00284668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terminu,</w:t>
      </w:r>
    </w:p>
    <w:p w:rsidR="00235FE2" w:rsidRPr="00824B36" w:rsidRDefault="00235FE2" w:rsidP="00135844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Wykonawca nie rozpoczął, porzucił, opóźnia się z realizacją robót, wykonuje roboty niezgodnie z</w:t>
      </w:r>
      <w:r w:rsidR="00284668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harmonogramem, kiedy faktyczny postęp pracy jest zbyt wolny, dający podstawę do uzasadnionego</w:t>
      </w:r>
      <w:r w:rsidR="00DD7D7B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przewidywania, że zakończenie robót nie nastąpi w ustalonym terminie i pomimo jednokrotnego wezwania</w:t>
      </w:r>
      <w:r w:rsidR="00DD7D7B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przez Zamawiającego do terminowej realizacji nie nastąpiła poprawa, chyba że opóźnienie nie nastąpiło z winy</w:t>
      </w:r>
      <w:r w:rsidR="00DD7D7B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Wykonawcy,</w:t>
      </w:r>
    </w:p>
    <w:p w:rsidR="00235FE2" w:rsidRPr="00824B36" w:rsidRDefault="00235FE2" w:rsidP="00135844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jeżeli Wykonawca wykonywał roboty objęte przedmiotem umowy w sposób nienależyty, niezgodnie z</w:t>
      </w:r>
      <w:r w:rsidR="00DD7D7B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postanowieniami niniejszej umowy, niezgodnie z zasadami sztuki budowlanej, obowiązującymi przepisami</w:t>
      </w:r>
      <w:r w:rsidR="00DD7D7B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prawa i pomimo jednorazowego wezwania przez Zamawiającego do prawidłowej realizacji, nie nastąpiła zmiana</w:t>
      </w:r>
      <w:r w:rsidR="00DD7D7B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sposobu ich wykonywania,</w:t>
      </w:r>
    </w:p>
    <w:p w:rsidR="00235FE2" w:rsidRPr="00824B36" w:rsidRDefault="00235FE2" w:rsidP="00135844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Zamawiający stwierdzi, że Wykonawca zlecił wykonanie przedmiotu umowy lub jego części podwykonawcy,</w:t>
      </w:r>
      <w:r w:rsidR="00DD7D7B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bez zgody Zamawiającego,</w:t>
      </w:r>
    </w:p>
    <w:p w:rsidR="00235FE2" w:rsidRPr="00824B36" w:rsidRDefault="00235FE2" w:rsidP="00135844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w przypadku, gdy Wykonawca utraci możliwość realizacji zamówienia przy udziale Podwykonawcy, na</w:t>
      </w:r>
      <w:r w:rsidR="00DD7D7B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 xml:space="preserve">którego zasoby Wykonawca powoływał się na zasadach określonych w art. 118 ust. 1 ustawy </w:t>
      </w:r>
      <w:proofErr w:type="spellStart"/>
      <w:r w:rsidRPr="00824B36">
        <w:rPr>
          <w:rFonts w:ascii="Times New Roman" w:hAnsi="Times New Roman"/>
          <w:sz w:val="24"/>
          <w:szCs w:val="24"/>
        </w:rPr>
        <w:t>P</w:t>
      </w:r>
      <w:r w:rsidR="00DD7D7B" w:rsidRPr="00824B36">
        <w:rPr>
          <w:rFonts w:ascii="Times New Roman" w:hAnsi="Times New Roman"/>
          <w:sz w:val="24"/>
          <w:szCs w:val="24"/>
        </w:rPr>
        <w:t>zp</w:t>
      </w:r>
      <w:proofErr w:type="spellEnd"/>
      <w:r w:rsidRPr="00824B36">
        <w:rPr>
          <w:rFonts w:ascii="Times New Roman" w:hAnsi="Times New Roman"/>
          <w:sz w:val="24"/>
          <w:szCs w:val="24"/>
        </w:rPr>
        <w:t>, w celu</w:t>
      </w:r>
      <w:r w:rsidR="00DD7D7B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 xml:space="preserve">wykazania spełniania warunków udziału w postępowaniu, o których mowa w art. 118 ust. 2 ustawy </w:t>
      </w:r>
      <w:proofErr w:type="spellStart"/>
      <w:r w:rsidRPr="00824B36">
        <w:rPr>
          <w:rFonts w:ascii="Times New Roman" w:hAnsi="Times New Roman"/>
          <w:sz w:val="24"/>
          <w:szCs w:val="24"/>
        </w:rPr>
        <w:t>P</w:t>
      </w:r>
      <w:r w:rsidR="00DD7D7B" w:rsidRPr="00824B36">
        <w:rPr>
          <w:rFonts w:ascii="Times New Roman" w:hAnsi="Times New Roman"/>
          <w:sz w:val="24"/>
          <w:szCs w:val="24"/>
        </w:rPr>
        <w:t>zp</w:t>
      </w:r>
      <w:proofErr w:type="spellEnd"/>
      <w:r w:rsidRPr="00824B36">
        <w:rPr>
          <w:rFonts w:ascii="Times New Roman" w:hAnsi="Times New Roman"/>
          <w:sz w:val="24"/>
          <w:szCs w:val="24"/>
        </w:rPr>
        <w:t xml:space="preserve"> </w:t>
      </w:r>
      <w:r w:rsidR="00DD7D7B" w:rsidRPr="00824B36">
        <w:rPr>
          <w:rFonts w:ascii="Times New Roman" w:hAnsi="Times New Roman"/>
          <w:sz w:val="24"/>
          <w:szCs w:val="24"/>
        </w:rPr>
        <w:t>–</w:t>
      </w:r>
      <w:r w:rsidRPr="00824B36">
        <w:rPr>
          <w:rFonts w:ascii="Times New Roman" w:hAnsi="Times New Roman"/>
          <w:sz w:val="24"/>
          <w:szCs w:val="24"/>
        </w:rPr>
        <w:t xml:space="preserve"> jeżeli</w:t>
      </w:r>
      <w:r w:rsidR="00DD7D7B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w ciągu 7 dni od dnia, w którym Wykonawca utracił możliwość realizacji zamówienia przy udziale tego</w:t>
      </w:r>
      <w:r w:rsidR="00DD7D7B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Podwykonawcy, Wykonawca nie wskaże innego odpowiedniego Podwykonawcy, który spełnia te warunki w</w:t>
      </w:r>
      <w:r w:rsidR="00DD7D7B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stopniu nie mniejszym niż wymagany w trakcie postępowania o udzielenie zamówienia lub Wykonawca nie</w:t>
      </w:r>
      <w:r w:rsidR="00DD7D7B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wykaże, iż samodzielnie spełnia te warunki w stopniu nie mniejszym niż Podwykonawca, na którego zasoby</w:t>
      </w:r>
      <w:r w:rsidR="00DD7D7B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Wykonawca powoływał się w trakcie postępowania o udzielenie zamówienia.</w:t>
      </w:r>
    </w:p>
    <w:p w:rsidR="00235FE2" w:rsidRPr="00824B36" w:rsidRDefault="00235FE2" w:rsidP="00135844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Odstąpienie od umowy powinno nastąpić w formie pisemnej pod rygorem nieważności i powinno zawierać</w:t>
      </w:r>
      <w:r w:rsidR="00DD7D7B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uzasadnienie.</w:t>
      </w:r>
    </w:p>
    <w:p w:rsidR="00235FE2" w:rsidRPr="00824B36" w:rsidRDefault="00235FE2" w:rsidP="00135844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Odstąpienie od umowy w przypadkach określonych w ust. 1 powinno nastąpić w terminie 15 dni od daty</w:t>
      </w:r>
      <w:r w:rsidR="00DD7D7B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uzyskania przez Zamawiającego info</w:t>
      </w:r>
      <w:r w:rsidR="00DD7D7B" w:rsidRPr="00824B36">
        <w:rPr>
          <w:rFonts w:ascii="Times New Roman" w:hAnsi="Times New Roman"/>
          <w:sz w:val="24"/>
          <w:szCs w:val="24"/>
        </w:rPr>
        <w:t xml:space="preserve">rmacji o wystąpieniu przesłanki </w:t>
      </w:r>
      <w:r w:rsidRPr="00824B36">
        <w:rPr>
          <w:rFonts w:ascii="Times New Roman" w:hAnsi="Times New Roman"/>
          <w:sz w:val="24"/>
          <w:szCs w:val="24"/>
        </w:rPr>
        <w:t>uzasadniającej odstąpienie od umowy.</w:t>
      </w:r>
    </w:p>
    <w:p w:rsidR="00235FE2" w:rsidRPr="00824B36" w:rsidRDefault="00235FE2" w:rsidP="00135844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W razie zaistnienia okoliczności wskazanych w ust. 1 pkt 2-5 Wykonawca ma obowiązek poinformowania</w:t>
      </w:r>
      <w:r w:rsidR="00DD7D7B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Zamawiającego na piśmie w terminie 7 dni od zaistnienia tego zdarzenia, bądź od powzięcia wiadomości o</w:t>
      </w:r>
      <w:r w:rsidR="00DD7D7B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złożeniu wniosku o ogłoszenie upadłości Wykonawcy przez jego wierzyciela.</w:t>
      </w:r>
    </w:p>
    <w:p w:rsidR="00235FE2" w:rsidRPr="00824B36" w:rsidRDefault="00235FE2" w:rsidP="00135844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W wypadku odstąpienia od umowy, Wykonawcę oraz Zamawiającego obciążają następujące obowiązki:</w:t>
      </w:r>
    </w:p>
    <w:p w:rsidR="00235FE2" w:rsidRPr="00824B36" w:rsidRDefault="00235FE2" w:rsidP="00135844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w przypadku odstąpienia od umowy Zamawiający jest zobowiązany do:</w:t>
      </w:r>
    </w:p>
    <w:p w:rsidR="00235FE2" w:rsidRPr="00824B36" w:rsidRDefault="00235FE2" w:rsidP="00135844">
      <w:pPr>
        <w:pStyle w:val="Akapitzlist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dokonania odbioru wykonanych robót oraz zapłaty tylko za prawidłowo wykonane roboty,</w:t>
      </w:r>
    </w:p>
    <w:p w:rsidR="00235FE2" w:rsidRPr="00824B36" w:rsidRDefault="00235FE2" w:rsidP="00135844">
      <w:pPr>
        <w:pStyle w:val="Akapitzlist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przejęcia terenu budowy;</w:t>
      </w:r>
    </w:p>
    <w:p w:rsidR="00235FE2" w:rsidRPr="00824B36" w:rsidRDefault="00235FE2" w:rsidP="00135844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Wykonawca zabezpieczy przerwane roboty w zakresie obustronnie uzgodnionym na koszt tej strony, z winy</w:t>
      </w:r>
      <w:r w:rsidR="00AE6512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której nastąpiło odstąpienie od umowy, a w przypadku gdy odstąpienie nastąpiło bez winy którejkolwiek ze</w:t>
      </w:r>
      <w:r w:rsidR="00AE6512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Stron umowy - koszty zabezpieczenia przerwanych prac ponosić będzie ta Strona umowy, która od umowy</w:t>
      </w:r>
      <w:r w:rsidR="00AE6512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odstąpiła, z tym, że w przypadkach, o których mowa w ust. 1 pkt 2-12) koszty te ponosi Wykonawca;</w:t>
      </w:r>
    </w:p>
    <w:p w:rsidR="00235FE2" w:rsidRPr="00824B36" w:rsidRDefault="00235FE2" w:rsidP="00135844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Wykonawca zgłosi Zamawiającemu możliwość dokonania odbioru robót przerwanych oraz robót</w:t>
      </w:r>
      <w:r w:rsidR="00AE6512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zabezpieczających, a Zamawiający dokona ich odbioru w ciągu 14 dni roboczych (sobota nie stanowi dnia</w:t>
      </w:r>
      <w:r w:rsidR="00AE6512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roboczego);</w:t>
      </w:r>
    </w:p>
    <w:p w:rsidR="00235FE2" w:rsidRPr="00824B36" w:rsidRDefault="00235FE2" w:rsidP="00135844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Wykonawca niezwłocznie, a najpóźniej w terminie 7 dni, usunie z terenu budowy urządzenia zaplecza</w:t>
      </w:r>
      <w:r w:rsidR="00AE6512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technicznego przez niego dostarczone lub wzniesione;</w:t>
      </w:r>
    </w:p>
    <w:p w:rsidR="00235FE2" w:rsidRPr="00824B36" w:rsidRDefault="00235FE2" w:rsidP="00135844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rozliczenia prac nastąpią na podstawie kosztorysu ofertowego Wykonawcy, w tym wynagrodzenie</w:t>
      </w:r>
      <w:r w:rsidR="00AE6512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Wykonawcy zostanie pomniejszone o wartość prac przez niego niewykonanych bądź wykonanych</w:t>
      </w:r>
      <w:r w:rsidR="00AE6512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nieprawidłowo.</w:t>
      </w:r>
    </w:p>
    <w:p w:rsidR="00235FE2" w:rsidRPr="00824B36" w:rsidRDefault="00235FE2" w:rsidP="00135844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Postanowienia niniejszej umowy nie wyłączają stosowania przez strony przepisów ustawy z dnia 23 kwietnia</w:t>
      </w:r>
      <w:r w:rsidR="00AE6512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1964 r. - Kodeks cywilny w zakresie odstąpienia od umowy.</w:t>
      </w:r>
    </w:p>
    <w:p w:rsidR="00235FE2" w:rsidRDefault="00AE6512" w:rsidP="00023C30">
      <w:pPr>
        <w:suppressAutoHyphens w:val="0"/>
        <w:autoSpaceDE w:val="0"/>
        <w:autoSpaceDN w:val="0"/>
        <w:adjustRightInd w:val="0"/>
        <w:jc w:val="center"/>
        <w:rPr>
          <w:lang w:eastAsia="pl-PL"/>
        </w:rPr>
      </w:pPr>
      <w:r w:rsidRPr="00824B36">
        <w:rPr>
          <w:lang w:eastAsia="pl-PL"/>
        </w:rPr>
        <w:t>§ 1</w:t>
      </w:r>
      <w:r w:rsidR="00BD78E6">
        <w:rPr>
          <w:lang w:eastAsia="pl-PL"/>
        </w:rPr>
        <w:t>5</w:t>
      </w:r>
      <w:r w:rsidR="00235FE2" w:rsidRPr="00824B36">
        <w:rPr>
          <w:lang w:eastAsia="pl-PL"/>
        </w:rPr>
        <w:t>.</w:t>
      </w:r>
    </w:p>
    <w:p w:rsidR="0099636C" w:rsidRPr="0099636C" w:rsidRDefault="0099636C" w:rsidP="00023C30">
      <w:pPr>
        <w:suppressAutoHyphens w:val="0"/>
        <w:autoSpaceDE w:val="0"/>
        <w:autoSpaceDN w:val="0"/>
        <w:adjustRightInd w:val="0"/>
        <w:jc w:val="center"/>
        <w:rPr>
          <w:b/>
          <w:lang w:eastAsia="pl-PL"/>
        </w:rPr>
      </w:pPr>
      <w:r w:rsidRPr="0099636C">
        <w:rPr>
          <w:b/>
          <w:lang w:eastAsia="pl-PL"/>
        </w:rPr>
        <w:t>Inne postanowienia</w:t>
      </w:r>
    </w:p>
    <w:p w:rsidR="00CD699B" w:rsidRPr="00824B36" w:rsidRDefault="00CD699B" w:rsidP="0013584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color w:val="000000"/>
          <w:sz w:val="24"/>
          <w:szCs w:val="24"/>
        </w:rPr>
        <w:t>Spory  wynikłe  na  tle  realizacji  niniejszej  umowy  rozpatrywane  będą polubownie, a jeżeli Stronom nie uda się załatwić sporu polubownie,  przez  sąd  właściwy  dla siedziby Zamawiającego</w:t>
      </w:r>
    </w:p>
    <w:p w:rsidR="00CD2C95" w:rsidRPr="00824B36" w:rsidRDefault="00CD2C95" w:rsidP="00135844">
      <w:pPr>
        <w:widowControl w:val="0"/>
        <w:numPr>
          <w:ilvl w:val="0"/>
          <w:numId w:val="26"/>
        </w:numPr>
        <w:autoSpaceDE w:val="0"/>
        <w:ind w:left="357" w:hanging="357"/>
        <w:jc w:val="both"/>
        <w:rPr>
          <w:color w:val="000000"/>
        </w:rPr>
      </w:pPr>
      <w:r w:rsidRPr="00824B36">
        <w:rPr>
          <w:color w:val="000000"/>
        </w:rPr>
        <w:t>Wykonawca oświadcza, że nie zachodzą w stosunku do niego  przesłanki wykluczenia z postępowania na podstawie art.  7 ust. 1 ustawy z dnia 13 kwietnia 2022 r.</w:t>
      </w:r>
      <w:r w:rsidRPr="00824B36">
        <w:rPr>
          <w:i/>
          <w:iCs/>
          <w:color w:val="000000"/>
        </w:rPr>
        <w:t xml:space="preserve"> </w:t>
      </w:r>
      <w:r w:rsidRPr="00824B36">
        <w:rPr>
          <w:iCs/>
          <w:color w:val="000000"/>
        </w:rPr>
        <w:t>o szczególnych rozwiązaniach w zakresie przeciwdziałania wspieraniu agresji na Ukrainę oraz służących ochronie bezpieczeństwa narodowego</w:t>
      </w:r>
      <w:r w:rsidRPr="00824B36">
        <w:rPr>
          <w:i/>
          <w:iCs/>
          <w:color w:val="000000"/>
        </w:rPr>
        <w:t xml:space="preserve"> (Dz. U. z 2024 r. poz. 507)</w:t>
      </w:r>
      <w:r w:rsidRPr="00824B36">
        <w:rPr>
          <w:i/>
          <w:iCs/>
          <w:color w:val="000000"/>
          <w:vertAlign w:val="superscript"/>
        </w:rPr>
        <w:t>2</w:t>
      </w:r>
      <w:r w:rsidRPr="00824B36">
        <w:rPr>
          <w:i/>
          <w:iCs/>
          <w:color w:val="000000"/>
        </w:rPr>
        <w:t>.</w:t>
      </w:r>
    </w:p>
    <w:p w:rsidR="00CD2C95" w:rsidRPr="00824B36" w:rsidRDefault="00CD2C95" w:rsidP="00135844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color w:val="000000"/>
          <w:sz w:val="24"/>
          <w:szCs w:val="24"/>
        </w:rPr>
        <w:t xml:space="preserve">W przypadku zaistnienia sytuacji, o której mowa w ust. 2, Zamawiający odstąpi od umowy w trybie natychmiastowym, a Wykonawca zapłaci karę w wysokości 20% wynagrodzenia, o którym mowa w § </w:t>
      </w:r>
      <w:r w:rsidRPr="00824B36">
        <w:rPr>
          <w:rFonts w:ascii="Times New Roman" w:hAnsi="Times New Roman"/>
          <w:color w:val="000000"/>
          <w:sz w:val="24"/>
          <w:szCs w:val="24"/>
        </w:rPr>
        <w:t>6</w:t>
      </w:r>
      <w:r w:rsidRPr="00824B36">
        <w:rPr>
          <w:rFonts w:ascii="Times New Roman" w:hAnsi="Times New Roman"/>
          <w:color w:val="000000"/>
          <w:sz w:val="24"/>
          <w:szCs w:val="24"/>
        </w:rPr>
        <w:t xml:space="preserve"> ust. </w:t>
      </w:r>
      <w:r w:rsidRPr="00824B36">
        <w:rPr>
          <w:rFonts w:ascii="Times New Roman" w:hAnsi="Times New Roman"/>
          <w:color w:val="000000"/>
          <w:sz w:val="24"/>
          <w:szCs w:val="24"/>
        </w:rPr>
        <w:t>1</w:t>
      </w:r>
      <w:r w:rsidRPr="00824B36">
        <w:rPr>
          <w:rFonts w:ascii="Times New Roman" w:hAnsi="Times New Roman"/>
          <w:color w:val="000000"/>
          <w:sz w:val="24"/>
          <w:szCs w:val="24"/>
        </w:rPr>
        <w:t xml:space="preserve"> umowy.</w:t>
      </w:r>
    </w:p>
    <w:p w:rsidR="00235FE2" w:rsidRDefault="00BD78E6" w:rsidP="00023C30">
      <w:pPr>
        <w:suppressAutoHyphens w:val="0"/>
        <w:autoSpaceDE w:val="0"/>
        <w:autoSpaceDN w:val="0"/>
        <w:adjustRightInd w:val="0"/>
        <w:jc w:val="center"/>
        <w:rPr>
          <w:lang w:eastAsia="pl-PL"/>
        </w:rPr>
      </w:pPr>
      <w:r>
        <w:rPr>
          <w:lang w:eastAsia="pl-PL"/>
        </w:rPr>
        <w:t>§ 16</w:t>
      </w:r>
      <w:bookmarkStart w:id="1" w:name="_GoBack"/>
      <w:bookmarkEnd w:id="1"/>
      <w:r w:rsidR="00235FE2" w:rsidRPr="00824B36">
        <w:rPr>
          <w:lang w:eastAsia="pl-PL"/>
        </w:rPr>
        <w:t>.</w:t>
      </w:r>
    </w:p>
    <w:p w:rsidR="0099636C" w:rsidRPr="0099636C" w:rsidRDefault="0099636C" w:rsidP="00023C30">
      <w:pPr>
        <w:suppressAutoHyphens w:val="0"/>
        <w:autoSpaceDE w:val="0"/>
        <w:autoSpaceDN w:val="0"/>
        <w:adjustRightInd w:val="0"/>
        <w:jc w:val="center"/>
        <w:rPr>
          <w:b/>
          <w:lang w:eastAsia="pl-PL"/>
        </w:rPr>
      </w:pPr>
      <w:r w:rsidRPr="0099636C">
        <w:rPr>
          <w:b/>
          <w:lang w:eastAsia="pl-PL"/>
        </w:rPr>
        <w:t>Postanowienia końcowe</w:t>
      </w:r>
    </w:p>
    <w:p w:rsidR="00235FE2" w:rsidRPr="00824B36" w:rsidRDefault="00235FE2" w:rsidP="00135844">
      <w:pPr>
        <w:pStyle w:val="Akapitzlist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W sprawach nieunormowanych niniejszą umową będą miały zastosowanie odpowiednie przepisy ustawy z</w:t>
      </w:r>
      <w:r w:rsidR="00881F8C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 xml:space="preserve">dnia 23 kwietnia 1964 r. - Kodeks cywilny oraz ustawy </w:t>
      </w:r>
      <w:proofErr w:type="spellStart"/>
      <w:r w:rsidRPr="00824B36">
        <w:rPr>
          <w:rFonts w:ascii="Times New Roman" w:hAnsi="Times New Roman"/>
          <w:sz w:val="24"/>
          <w:szCs w:val="24"/>
        </w:rPr>
        <w:t>P</w:t>
      </w:r>
      <w:r w:rsidR="00881F8C" w:rsidRPr="00824B36">
        <w:rPr>
          <w:rFonts w:ascii="Times New Roman" w:hAnsi="Times New Roman"/>
          <w:sz w:val="24"/>
          <w:szCs w:val="24"/>
        </w:rPr>
        <w:t>zp</w:t>
      </w:r>
      <w:proofErr w:type="spellEnd"/>
      <w:r w:rsidRPr="00824B36">
        <w:rPr>
          <w:rFonts w:ascii="Times New Roman" w:hAnsi="Times New Roman"/>
          <w:sz w:val="24"/>
          <w:szCs w:val="24"/>
        </w:rPr>
        <w:t>.</w:t>
      </w:r>
    </w:p>
    <w:p w:rsidR="00235FE2" w:rsidRPr="00824B36" w:rsidRDefault="00235FE2" w:rsidP="00135844">
      <w:pPr>
        <w:pStyle w:val="Akapitzlist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Niniejsza umowa stanowi informację publiczną w rozumieniu art. 1 ustawy z dnia 6 września 2001 r. o</w:t>
      </w:r>
      <w:r w:rsidR="00881F8C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dostępie do informacji publicznej i podlega udostępnieniu i ponownemu wykorzystaniu na zasadach i w trybie</w:t>
      </w:r>
      <w:r w:rsidR="00881F8C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określonym w tej ustawie.</w:t>
      </w:r>
    </w:p>
    <w:p w:rsidR="00235FE2" w:rsidRPr="00824B36" w:rsidRDefault="00235FE2" w:rsidP="00135844">
      <w:pPr>
        <w:pStyle w:val="Akapitzlist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Strony oświadczają, że znane jest im i stosują w swojej działalności rozporządzenie Parlamentu Europejskiego</w:t>
      </w:r>
      <w:r w:rsidR="00881F8C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i Rady (UE) 2016/679 z dnia 27 kwietnia 2016 r. w sprawie ochrony osób fizycznych w związku z przetwarzaniem</w:t>
      </w:r>
      <w:r w:rsidR="00881F8C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danych osobowych i w sprawie swobodnego przepływu takich danych oraz uchylenia dyrektywy 95/46/WE</w:t>
      </w:r>
      <w:r w:rsidR="00881F8C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(ogólne rozporządzenie o ochronie danych).</w:t>
      </w:r>
    </w:p>
    <w:p w:rsidR="00235FE2" w:rsidRPr="00824B36" w:rsidRDefault="00235FE2" w:rsidP="00135844">
      <w:pPr>
        <w:pStyle w:val="Akapitzlist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Strony oświadczają, że dane kontaktowe pracowników, współpracowników i reprezentantów Stron</w:t>
      </w:r>
      <w:r w:rsidR="00881F8C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udostępniane wzajemnie w niniejszej Umowie lub udostępnione drugiej Stronie w jakikolwiek sposób w okresie</w:t>
      </w:r>
      <w:r w:rsidR="00881F8C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obowiązywania niniejszej Umowy przekazywane są w związku z wykonywaniem zadania w interesie publicznym</w:t>
      </w:r>
      <w:r w:rsidR="00881F8C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(wykonywania umowy) przez Zamawiającego lub prawnie uzasadnionego interesu Wykonawcy. Udostępniane</w:t>
      </w:r>
      <w:r w:rsidR="00881F8C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dane kontaktowe mogą obejmować: imię i nazwisko, adres e-mail, stanowisko służbowe i numer telefonu</w:t>
      </w:r>
      <w:r w:rsidR="00881F8C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służbowego. Każda ze Stron będzie administratorem danych kontaktowych, które zostały jej udostępnione w</w:t>
      </w:r>
      <w:r w:rsidR="00881F8C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ramach Umowy. Strony zobowiązują się w związku z tym do przekazania wszystkim osobom, których dane</w:t>
      </w:r>
      <w:r w:rsidR="00881F8C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udostępnił, informacji, o których mowa w art. 14 Rozporządzenia Parlamentu Europejskiego i Rady (UE)</w:t>
      </w:r>
      <w:r w:rsidR="00881F8C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2016/679 z dnia 27 kwietnia 2016 r. w sprawie ochrony osób fizycznych w związku z przetwarzaniem danych</w:t>
      </w:r>
      <w:r w:rsidR="00881F8C" w:rsidRPr="00824B36">
        <w:rPr>
          <w:rFonts w:ascii="Times New Roman" w:hAnsi="Times New Roman"/>
          <w:sz w:val="24"/>
          <w:szCs w:val="24"/>
        </w:rPr>
        <w:t xml:space="preserve"> </w:t>
      </w:r>
      <w:r w:rsidRPr="00824B36">
        <w:rPr>
          <w:rFonts w:ascii="Times New Roman" w:hAnsi="Times New Roman"/>
          <w:sz w:val="24"/>
          <w:szCs w:val="24"/>
        </w:rPr>
        <w:t>osobowych i w sprawie swobodnego przepływu takich danych oraz uchylenia dyrektywy 95/46/WE (</w:t>
      </w:r>
      <w:proofErr w:type="spellStart"/>
      <w:r w:rsidRPr="00824B36">
        <w:rPr>
          <w:rFonts w:ascii="Times New Roman" w:hAnsi="Times New Roman"/>
          <w:sz w:val="24"/>
          <w:szCs w:val="24"/>
        </w:rPr>
        <w:t>RODO</w:t>
      </w:r>
      <w:proofErr w:type="spellEnd"/>
      <w:r w:rsidRPr="00824B36">
        <w:rPr>
          <w:rFonts w:ascii="Times New Roman" w:hAnsi="Times New Roman"/>
          <w:sz w:val="24"/>
          <w:szCs w:val="24"/>
        </w:rPr>
        <w:t>).</w:t>
      </w:r>
    </w:p>
    <w:p w:rsidR="00235FE2" w:rsidRPr="00824B36" w:rsidRDefault="00235FE2" w:rsidP="00135844">
      <w:pPr>
        <w:pStyle w:val="Akapitzlist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24B36">
        <w:rPr>
          <w:rFonts w:ascii="Times New Roman" w:hAnsi="Times New Roman"/>
          <w:sz w:val="24"/>
          <w:szCs w:val="24"/>
        </w:rPr>
        <w:t>Umowę sporządzono w 2 egzemplarzach, po 1 egzemplarzu dla każdej ze stron.</w:t>
      </w:r>
    </w:p>
    <w:p w:rsidR="00881F8C" w:rsidRPr="00824B36" w:rsidRDefault="00881F8C" w:rsidP="00824B36">
      <w:pPr>
        <w:widowControl w:val="0"/>
        <w:autoSpaceDE w:val="0"/>
        <w:spacing w:line="276" w:lineRule="auto"/>
        <w:ind w:left="4920" w:right="269" w:hanging="419"/>
        <w:jc w:val="both"/>
        <w:rPr>
          <w:lang w:eastAsia="pl-PL"/>
        </w:rPr>
      </w:pPr>
    </w:p>
    <w:p w:rsidR="00235FE2" w:rsidRPr="00824B36" w:rsidRDefault="00235FE2" w:rsidP="00824B36">
      <w:pPr>
        <w:widowControl w:val="0"/>
        <w:autoSpaceDE w:val="0"/>
        <w:spacing w:line="276" w:lineRule="auto"/>
        <w:ind w:right="269" w:firstLine="360"/>
        <w:jc w:val="both"/>
        <w:rPr>
          <w:color w:val="000000"/>
        </w:rPr>
      </w:pPr>
      <w:r w:rsidRPr="00824B36">
        <w:rPr>
          <w:lang w:eastAsia="pl-PL"/>
        </w:rPr>
        <w:t xml:space="preserve">ZAMAWIAJĄCY </w:t>
      </w:r>
      <w:r w:rsidR="00CD699B" w:rsidRPr="00824B36">
        <w:rPr>
          <w:lang w:eastAsia="pl-PL"/>
        </w:rPr>
        <w:tab/>
      </w:r>
      <w:r w:rsidR="00CD699B" w:rsidRPr="00824B36">
        <w:rPr>
          <w:lang w:eastAsia="pl-PL"/>
        </w:rPr>
        <w:tab/>
      </w:r>
      <w:r w:rsidR="00CD699B" w:rsidRPr="00824B36">
        <w:rPr>
          <w:lang w:eastAsia="pl-PL"/>
        </w:rPr>
        <w:tab/>
      </w:r>
      <w:r w:rsidR="00CD699B" w:rsidRPr="00824B36">
        <w:rPr>
          <w:lang w:eastAsia="pl-PL"/>
        </w:rPr>
        <w:tab/>
      </w:r>
      <w:r w:rsidR="00CD699B" w:rsidRPr="00824B36">
        <w:rPr>
          <w:lang w:eastAsia="pl-PL"/>
        </w:rPr>
        <w:tab/>
      </w:r>
      <w:r w:rsidR="00CD699B" w:rsidRPr="00824B36">
        <w:rPr>
          <w:lang w:eastAsia="pl-PL"/>
        </w:rPr>
        <w:tab/>
      </w:r>
      <w:r w:rsidR="00CD699B" w:rsidRPr="00824B36">
        <w:rPr>
          <w:lang w:eastAsia="pl-PL"/>
        </w:rPr>
        <w:tab/>
      </w:r>
      <w:r w:rsidRPr="00824B36">
        <w:rPr>
          <w:lang w:eastAsia="pl-PL"/>
        </w:rPr>
        <w:t>WYKONAWCA</w:t>
      </w:r>
    </w:p>
    <w:p w:rsidR="00235FE2" w:rsidRPr="00824B36" w:rsidRDefault="00235FE2" w:rsidP="00824B36">
      <w:pPr>
        <w:widowControl w:val="0"/>
        <w:autoSpaceDE w:val="0"/>
        <w:spacing w:line="276" w:lineRule="auto"/>
        <w:ind w:left="4920" w:right="269" w:hanging="419"/>
        <w:jc w:val="both"/>
        <w:rPr>
          <w:color w:val="000000"/>
        </w:rPr>
      </w:pPr>
    </w:p>
    <w:p w:rsidR="00235FE2" w:rsidRPr="00824B36" w:rsidRDefault="00235FE2" w:rsidP="00824B36">
      <w:pPr>
        <w:widowControl w:val="0"/>
        <w:autoSpaceDE w:val="0"/>
        <w:spacing w:line="276" w:lineRule="auto"/>
        <w:ind w:left="4920" w:right="269" w:hanging="419"/>
        <w:jc w:val="both"/>
        <w:rPr>
          <w:color w:val="000000"/>
        </w:rPr>
      </w:pPr>
    </w:p>
    <w:p w:rsidR="00CD699B" w:rsidRPr="00824B36" w:rsidRDefault="00CD699B" w:rsidP="00824B36">
      <w:pPr>
        <w:widowControl w:val="0"/>
        <w:autoSpaceDE w:val="0"/>
        <w:spacing w:line="276" w:lineRule="auto"/>
        <w:ind w:left="4920" w:right="269" w:hanging="419"/>
        <w:jc w:val="both"/>
        <w:rPr>
          <w:color w:val="000000"/>
        </w:rPr>
      </w:pPr>
    </w:p>
    <w:p w:rsidR="007665D0" w:rsidRPr="00824B36" w:rsidRDefault="007665D0" w:rsidP="00824B36">
      <w:pPr>
        <w:widowControl w:val="0"/>
        <w:autoSpaceDE w:val="0"/>
        <w:spacing w:line="276" w:lineRule="auto"/>
        <w:ind w:left="466" w:right="269"/>
        <w:jc w:val="both"/>
        <w:rPr>
          <w:color w:val="000000"/>
        </w:rPr>
      </w:pPr>
    </w:p>
    <w:p w:rsidR="00BE354A" w:rsidRPr="00824B36" w:rsidRDefault="00BE354A" w:rsidP="00824B36">
      <w:pPr>
        <w:widowControl w:val="0"/>
        <w:autoSpaceDE w:val="0"/>
        <w:spacing w:line="276" w:lineRule="auto"/>
        <w:ind w:left="466" w:right="269"/>
        <w:jc w:val="both"/>
        <w:rPr>
          <w:color w:val="000000"/>
        </w:rPr>
      </w:pPr>
      <w:r w:rsidRPr="00824B36">
        <w:rPr>
          <w:color w:val="000000"/>
        </w:rPr>
        <w:t>Załączniki:</w:t>
      </w:r>
    </w:p>
    <w:p w:rsidR="00ED4A44" w:rsidRPr="00824B36" w:rsidRDefault="00FB15F4" w:rsidP="00824B36">
      <w:pPr>
        <w:widowControl w:val="0"/>
        <w:autoSpaceDE w:val="0"/>
        <w:spacing w:line="276" w:lineRule="auto"/>
        <w:ind w:left="466" w:right="269"/>
        <w:jc w:val="both"/>
        <w:rPr>
          <w:color w:val="000000"/>
        </w:rPr>
      </w:pPr>
      <w:r w:rsidRPr="00824B36">
        <w:rPr>
          <w:color w:val="000000"/>
        </w:rPr>
        <w:t xml:space="preserve">Załącznik 1 – </w:t>
      </w:r>
      <w:r w:rsidR="00CD699B" w:rsidRPr="00824B36">
        <w:rPr>
          <w:color w:val="000000"/>
        </w:rPr>
        <w:t>Opis przedmiotu Umowy</w:t>
      </w:r>
    </w:p>
    <w:p w:rsidR="00ED4A44" w:rsidRPr="00824B36" w:rsidRDefault="00ED4A44" w:rsidP="00824B36">
      <w:pPr>
        <w:widowControl w:val="0"/>
        <w:autoSpaceDE w:val="0"/>
        <w:spacing w:line="276" w:lineRule="auto"/>
        <w:ind w:left="466" w:right="269"/>
        <w:jc w:val="both"/>
        <w:rPr>
          <w:color w:val="000000"/>
        </w:rPr>
      </w:pPr>
      <w:r w:rsidRPr="00824B36">
        <w:rPr>
          <w:color w:val="000000"/>
        </w:rPr>
        <w:t>_______________________</w:t>
      </w:r>
    </w:p>
    <w:p w:rsidR="00BE354A" w:rsidRPr="00824B36" w:rsidRDefault="00ED4A44" w:rsidP="00824B36">
      <w:pPr>
        <w:widowControl w:val="0"/>
        <w:autoSpaceDE w:val="0"/>
        <w:spacing w:line="276" w:lineRule="auto"/>
        <w:ind w:left="466" w:right="269"/>
        <w:jc w:val="both"/>
      </w:pPr>
      <w:r w:rsidRPr="00824B36">
        <w:rPr>
          <w:color w:val="000000"/>
          <w:vertAlign w:val="superscript"/>
        </w:rPr>
        <w:t xml:space="preserve">1) </w:t>
      </w:r>
      <w:r w:rsidRPr="00824B36"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203AEB" w:rsidRPr="00824B36" w:rsidRDefault="00203AEB" w:rsidP="00824B36">
      <w:pPr>
        <w:ind w:left="466"/>
        <w:jc w:val="both"/>
        <w:rPr>
          <w:color w:val="222222"/>
        </w:rPr>
      </w:pPr>
      <w:r w:rsidRPr="00824B36">
        <w:rPr>
          <w:color w:val="222222"/>
          <w:vertAlign w:val="superscript"/>
        </w:rPr>
        <w:t xml:space="preserve">2 </w:t>
      </w:r>
      <w:r w:rsidRPr="00824B36">
        <w:rPr>
          <w:color w:val="222222"/>
        </w:rPr>
        <w:t xml:space="preserve">Zgodnie z treścią art. 7 ust. 1 ustawy z dnia 13 kwietnia 2022 r. </w:t>
      </w:r>
      <w:r w:rsidRPr="00824B36">
        <w:rPr>
          <w:iCs/>
          <w:color w:val="222222"/>
        </w:rPr>
        <w:t>o szczególnych rozwiązaniach w zakresie przeciwdziałania wspieraniu agresji na Ukrainę oraz służących ochronie bezpieczeństwa narodowego</w:t>
      </w:r>
      <w:r w:rsidRPr="00824B36">
        <w:rPr>
          <w:i/>
          <w:iCs/>
          <w:color w:val="222222"/>
        </w:rPr>
        <w:t xml:space="preserve">,  </w:t>
      </w:r>
      <w:r w:rsidRPr="00824B36">
        <w:rPr>
          <w:iCs/>
          <w:color w:val="222222"/>
        </w:rPr>
        <w:t xml:space="preserve">zwanej dalej „ustawą”, </w:t>
      </w:r>
      <w:r w:rsidRPr="00824B36">
        <w:rPr>
          <w:color w:val="222222"/>
        </w:rPr>
        <w:t xml:space="preserve">z postępowania o udzielenie zamówienia publicznego lub konkursu prowadzonego na podstawie ustawy </w:t>
      </w:r>
      <w:proofErr w:type="spellStart"/>
      <w:r w:rsidRPr="00824B36">
        <w:rPr>
          <w:color w:val="222222"/>
        </w:rPr>
        <w:t>Pzp</w:t>
      </w:r>
      <w:proofErr w:type="spellEnd"/>
      <w:r w:rsidRPr="00824B36">
        <w:rPr>
          <w:color w:val="222222"/>
        </w:rPr>
        <w:t xml:space="preserve"> wyklucza się:</w:t>
      </w:r>
    </w:p>
    <w:p w:rsidR="00203AEB" w:rsidRPr="00824B36" w:rsidRDefault="00203AEB" w:rsidP="00824B36">
      <w:pPr>
        <w:tabs>
          <w:tab w:val="left" w:pos="4367"/>
        </w:tabs>
        <w:ind w:left="466"/>
        <w:jc w:val="both"/>
        <w:rPr>
          <w:color w:val="222222"/>
        </w:rPr>
      </w:pPr>
      <w:r w:rsidRPr="00824B36">
        <w:rPr>
          <w:color w:val="2222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03AEB" w:rsidRPr="00824B36" w:rsidRDefault="00203AEB" w:rsidP="00824B36">
      <w:pPr>
        <w:ind w:left="466"/>
        <w:jc w:val="both"/>
        <w:rPr>
          <w:color w:val="222222"/>
        </w:rPr>
      </w:pPr>
      <w:r w:rsidRPr="00824B36">
        <w:rPr>
          <w:color w:val="22222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03AEB" w:rsidRPr="00824B36" w:rsidRDefault="00203AEB" w:rsidP="00824B36">
      <w:pPr>
        <w:widowControl w:val="0"/>
        <w:autoSpaceDE w:val="0"/>
        <w:spacing w:line="276" w:lineRule="auto"/>
        <w:ind w:left="466" w:right="269"/>
        <w:jc w:val="both"/>
        <w:rPr>
          <w:color w:val="000000"/>
        </w:rPr>
      </w:pPr>
      <w:r w:rsidRPr="00824B36">
        <w:rPr>
          <w:color w:val="22222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sectPr w:rsidR="00203AEB" w:rsidRPr="00824B36" w:rsidSect="00E81046">
      <w:headerReference w:type="default" r:id="rId9"/>
      <w:pgSz w:w="11893" w:h="16838"/>
      <w:pgMar w:top="993" w:right="1120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844" w:rsidRDefault="00135844">
      <w:r>
        <w:separator/>
      </w:r>
    </w:p>
  </w:endnote>
  <w:endnote w:type="continuationSeparator" w:id="0">
    <w:p w:rsidR="00135844" w:rsidRDefault="00135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844" w:rsidRDefault="00135844">
      <w:r>
        <w:separator/>
      </w:r>
    </w:p>
  </w:footnote>
  <w:footnote w:type="continuationSeparator" w:id="0">
    <w:p w:rsidR="00135844" w:rsidRDefault="001358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F85" w:rsidRDefault="00207F85" w:rsidP="00CE48FE">
    <w:pPr>
      <w:spacing w:before="120"/>
      <w:rPr>
        <w:rFonts w:ascii="Cambria" w:hAnsi="Cambria" w:cs="Arial"/>
        <w:b/>
        <w:sz w:val="20"/>
        <w:szCs w:val="20"/>
        <w:lang w:eastAsia="pl-PL"/>
      </w:rPr>
    </w:pPr>
    <w:bookmarkStart w:id="2" w:name="_Hlk63149429"/>
    <w:bookmarkStart w:id="3" w:name="_Hlk29978358"/>
    <w:bookmarkStart w:id="4" w:name="_Hlk29978357"/>
    <w:bookmarkStart w:id="5" w:name="_Hlk29978356"/>
    <w:bookmarkStart w:id="6" w:name="_Hlk29978355"/>
    <w:bookmarkStart w:id="7" w:name="_Hlk507762673"/>
    <w:bookmarkStart w:id="8" w:name="_Hlk507762672"/>
    <w:bookmarkStart w:id="9" w:name="_Hlk507762660"/>
    <w:bookmarkStart w:id="10" w:name="_Hlk507762659"/>
    <w:bookmarkStart w:id="11" w:name="_Hlk507762626"/>
    <w:bookmarkStart w:id="12" w:name="_Hlk507762625"/>
    <w:bookmarkStart w:id="13" w:name="_Hlk507762613"/>
    <w:bookmarkStart w:id="14" w:name="_Hlk507762612"/>
    <w:bookmarkStart w:id="15" w:name="_Hlk507762602"/>
    <w:bookmarkStart w:id="16" w:name="_Hlk507762601"/>
    <w:bookmarkStart w:id="17" w:name="_Hlk507762590"/>
    <w:bookmarkStart w:id="18" w:name="_Hlk507762589"/>
    <w:bookmarkStart w:id="19" w:name="_Hlk507762580"/>
    <w:bookmarkStart w:id="20" w:name="_Hlk507762579"/>
    <w:bookmarkStart w:id="21" w:name="_Hlk507762569"/>
    <w:bookmarkStart w:id="22" w:name="_Hlk507762568"/>
    <w:r>
      <w:rPr>
        <w:rFonts w:ascii="Cambria" w:eastAsia="Calibri" w:hAnsi="Cambria"/>
        <w:b/>
        <w:bCs/>
        <w:sz w:val="20"/>
        <w:szCs w:val="20"/>
        <w:lang w:eastAsia="en-US"/>
      </w:rPr>
      <w:t xml:space="preserve">Znak sprawy: </w:t>
    </w:r>
    <w:bookmarkStart w:id="23" w:name="_Hlk110950140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r w:rsidRPr="00C61252">
      <w:rPr>
        <w:rFonts w:eastAsia="Calibri"/>
        <w:b/>
        <w:bCs/>
        <w:lang w:eastAsia="en-US"/>
      </w:rPr>
      <w:t>P-2/202</w:t>
    </w:r>
    <w:bookmarkEnd w:id="23"/>
    <w:r w:rsidRPr="00C61252">
      <w:rPr>
        <w:rFonts w:eastAsia="Calibri"/>
        <w:b/>
        <w:bCs/>
        <w:lang w:eastAsia="en-US"/>
      </w:rPr>
      <w:t>4</w:t>
    </w:r>
  </w:p>
  <w:p w:rsidR="00207F85" w:rsidRDefault="00207F8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9"/>
    <w:multiLevelType w:val="multilevel"/>
    <w:tmpl w:val="770688E0"/>
    <w:name w:val="WW8Num9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0609499C"/>
    <w:multiLevelType w:val="hybridMultilevel"/>
    <w:tmpl w:val="7786C50E"/>
    <w:lvl w:ilvl="0" w:tplc="37DA2C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7BD1BCB"/>
    <w:multiLevelType w:val="hybridMultilevel"/>
    <w:tmpl w:val="E62CC6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E61A1C"/>
    <w:multiLevelType w:val="hybridMultilevel"/>
    <w:tmpl w:val="9A1227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D262F7"/>
    <w:multiLevelType w:val="hybridMultilevel"/>
    <w:tmpl w:val="B64C2960"/>
    <w:lvl w:ilvl="0" w:tplc="37DA2C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A47BF5"/>
    <w:multiLevelType w:val="hybridMultilevel"/>
    <w:tmpl w:val="4FFABB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056D3F"/>
    <w:multiLevelType w:val="hybridMultilevel"/>
    <w:tmpl w:val="AAC023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CF4A2A"/>
    <w:multiLevelType w:val="hybridMultilevel"/>
    <w:tmpl w:val="C35E662A"/>
    <w:lvl w:ilvl="0" w:tplc="CE949E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B73513"/>
    <w:multiLevelType w:val="hybridMultilevel"/>
    <w:tmpl w:val="5B5C2AAC"/>
    <w:lvl w:ilvl="0" w:tplc="0E2C2F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4585907"/>
    <w:multiLevelType w:val="hybridMultilevel"/>
    <w:tmpl w:val="5082EB20"/>
    <w:lvl w:ilvl="0" w:tplc="37DA2C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4850F7D"/>
    <w:multiLevelType w:val="hybridMultilevel"/>
    <w:tmpl w:val="D1CE6BBC"/>
    <w:lvl w:ilvl="0" w:tplc="3FB8C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183ECF"/>
    <w:multiLevelType w:val="hybridMultilevel"/>
    <w:tmpl w:val="A574F340"/>
    <w:name w:val="WW8Num92"/>
    <w:lvl w:ilvl="0" w:tplc="37DA2C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AA75B6B"/>
    <w:multiLevelType w:val="hybridMultilevel"/>
    <w:tmpl w:val="B5C4B814"/>
    <w:lvl w:ilvl="0" w:tplc="37DA2C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EB15EBB"/>
    <w:multiLevelType w:val="hybridMultilevel"/>
    <w:tmpl w:val="F1E2F64E"/>
    <w:lvl w:ilvl="0" w:tplc="37DA2C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5187ABA"/>
    <w:multiLevelType w:val="hybridMultilevel"/>
    <w:tmpl w:val="F4C4AC8A"/>
    <w:lvl w:ilvl="0" w:tplc="37DA2C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7135F4F"/>
    <w:multiLevelType w:val="hybridMultilevel"/>
    <w:tmpl w:val="559A65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D5081E"/>
    <w:multiLevelType w:val="hybridMultilevel"/>
    <w:tmpl w:val="4746A9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06042D4"/>
    <w:multiLevelType w:val="hybridMultilevel"/>
    <w:tmpl w:val="EB442C5A"/>
    <w:lvl w:ilvl="0" w:tplc="844E3C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46C07B7"/>
    <w:multiLevelType w:val="hybridMultilevel"/>
    <w:tmpl w:val="62048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A10A03"/>
    <w:multiLevelType w:val="hybridMultilevel"/>
    <w:tmpl w:val="8DD0CF1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6B66D9"/>
    <w:multiLevelType w:val="hybridMultilevel"/>
    <w:tmpl w:val="A00C9BC8"/>
    <w:lvl w:ilvl="0" w:tplc="37DA2C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476445C"/>
    <w:multiLevelType w:val="hybridMultilevel"/>
    <w:tmpl w:val="E9504A22"/>
    <w:lvl w:ilvl="0" w:tplc="37DA2C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5EC48DD"/>
    <w:multiLevelType w:val="hybridMultilevel"/>
    <w:tmpl w:val="F4C4C894"/>
    <w:lvl w:ilvl="0" w:tplc="37DA2C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6CA16DB"/>
    <w:multiLevelType w:val="hybridMultilevel"/>
    <w:tmpl w:val="F32C7BD6"/>
    <w:lvl w:ilvl="0" w:tplc="3FB8C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EF20F4"/>
    <w:multiLevelType w:val="hybridMultilevel"/>
    <w:tmpl w:val="430ECD42"/>
    <w:lvl w:ilvl="0" w:tplc="E50CBE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80441F4"/>
    <w:multiLevelType w:val="hybridMultilevel"/>
    <w:tmpl w:val="E2BCF4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48110F"/>
    <w:multiLevelType w:val="hybridMultilevel"/>
    <w:tmpl w:val="DA1035CA"/>
    <w:lvl w:ilvl="0" w:tplc="37DA2C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26267FE"/>
    <w:multiLevelType w:val="hybridMultilevel"/>
    <w:tmpl w:val="95C41F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904A69"/>
    <w:multiLevelType w:val="hybridMultilevel"/>
    <w:tmpl w:val="ADD8AB3A"/>
    <w:lvl w:ilvl="0" w:tplc="7436C8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165EB9"/>
    <w:multiLevelType w:val="hybridMultilevel"/>
    <w:tmpl w:val="3DAA2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2B1E25"/>
    <w:multiLevelType w:val="hybridMultilevel"/>
    <w:tmpl w:val="F802FA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8D16B2"/>
    <w:multiLevelType w:val="hybridMultilevel"/>
    <w:tmpl w:val="C51C6436"/>
    <w:lvl w:ilvl="0" w:tplc="37DA2C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5"/>
  </w:num>
  <w:num w:numId="3">
    <w:abstractNumId w:val="27"/>
  </w:num>
  <w:num w:numId="4">
    <w:abstractNumId w:val="10"/>
  </w:num>
  <w:num w:numId="5">
    <w:abstractNumId w:val="36"/>
  </w:num>
  <w:num w:numId="6">
    <w:abstractNumId w:val="14"/>
  </w:num>
  <w:num w:numId="7">
    <w:abstractNumId w:val="17"/>
  </w:num>
  <w:num w:numId="8">
    <w:abstractNumId w:val="26"/>
  </w:num>
  <w:num w:numId="9">
    <w:abstractNumId w:val="32"/>
  </w:num>
  <w:num w:numId="10">
    <w:abstractNumId w:val="30"/>
  </w:num>
  <w:num w:numId="11">
    <w:abstractNumId w:val="22"/>
  </w:num>
  <w:num w:numId="12">
    <w:abstractNumId w:val="11"/>
  </w:num>
  <w:num w:numId="13">
    <w:abstractNumId w:val="29"/>
  </w:num>
  <w:num w:numId="14">
    <w:abstractNumId w:val="34"/>
  </w:num>
  <w:num w:numId="15">
    <w:abstractNumId w:val="31"/>
  </w:num>
  <w:num w:numId="16">
    <w:abstractNumId w:val="6"/>
  </w:num>
  <w:num w:numId="17">
    <w:abstractNumId w:val="19"/>
  </w:num>
  <w:num w:numId="18">
    <w:abstractNumId w:val="8"/>
  </w:num>
  <w:num w:numId="19">
    <w:abstractNumId w:val="24"/>
  </w:num>
  <w:num w:numId="20">
    <w:abstractNumId w:val="7"/>
  </w:num>
  <w:num w:numId="21">
    <w:abstractNumId w:val="20"/>
  </w:num>
  <w:num w:numId="22">
    <w:abstractNumId w:val="13"/>
  </w:num>
  <w:num w:numId="23">
    <w:abstractNumId w:val="23"/>
  </w:num>
  <w:num w:numId="24">
    <w:abstractNumId w:val="35"/>
  </w:num>
  <w:num w:numId="25">
    <w:abstractNumId w:val="21"/>
  </w:num>
  <w:num w:numId="26">
    <w:abstractNumId w:val="18"/>
  </w:num>
  <w:num w:numId="27">
    <w:abstractNumId w:val="12"/>
  </w:num>
  <w:num w:numId="28">
    <w:abstractNumId w:val="15"/>
  </w:num>
  <w:num w:numId="29">
    <w:abstractNumId w:val="28"/>
  </w:num>
  <w:num w:numId="30">
    <w:abstractNumId w:val="3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C8E"/>
    <w:rsid w:val="0000674F"/>
    <w:rsid w:val="0001081A"/>
    <w:rsid w:val="0001120E"/>
    <w:rsid w:val="0001171E"/>
    <w:rsid w:val="00021A47"/>
    <w:rsid w:val="00021AFF"/>
    <w:rsid w:val="00023C30"/>
    <w:rsid w:val="00023C8E"/>
    <w:rsid w:val="0003107B"/>
    <w:rsid w:val="0003697E"/>
    <w:rsid w:val="000435F0"/>
    <w:rsid w:val="000504F9"/>
    <w:rsid w:val="000521B3"/>
    <w:rsid w:val="00055436"/>
    <w:rsid w:val="000616AB"/>
    <w:rsid w:val="00063367"/>
    <w:rsid w:val="0006599D"/>
    <w:rsid w:val="00070033"/>
    <w:rsid w:val="00075807"/>
    <w:rsid w:val="00077327"/>
    <w:rsid w:val="00086BE9"/>
    <w:rsid w:val="000904C8"/>
    <w:rsid w:val="00095962"/>
    <w:rsid w:val="000A34B0"/>
    <w:rsid w:val="000B1C7D"/>
    <w:rsid w:val="000B44EF"/>
    <w:rsid w:val="000B45B8"/>
    <w:rsid w:val="000B5C12"/>
    <w:rsid w:val="000C4278"/>
    <w:rsid w:val="000C7B06"/>
    <w:rsid w:val="000D2672"/>
    <w:rsid w:val="000D5AA5"/>
    <w:rsid w:val="000E1303"/>
    <w:rsid w:val="000E6387"/>
    <w:rsid w:val="000F61CC"/>
    <w:rsid w:val="00102335"/>
    <w:rsid w:val="00105C0F"/>
    <w:rsid w:val="001061BE"/>
    <w:rsid w:val="00115ADC"/>
    <w:rsid w:val="001217A8"/>
    <w:rsid w:val="001276AA"/>
    <w:rsid w:val="00131B29"/>
    <w:rsid w:val="00132986"/>
    <w:rsid w:val="00134565"/>
    <w:rsid w:val="00135844"/>
    <w:rsid w:val="001445DD"/>
    <w:rsid w:val="00144D5B"/>
    <w:rsid w:val="00153DCD"/>
    <w:rsid w:val="0015684C"/>
    <w:rsid w:val="001609D8"/>
    <w:rsid w:val="00173F26"/>
    <w:rsid w:val="0018132C"/>
    <w:rsid w:val="00182389"/>
    <w:rsid w:val="001835BA"/>
    <w:rsid w:val="00186F45"/>
    <w:rsid w:val="00192776"/>
    <w:rsid w:val="001A70EB"/>
    <w:rsid w:val="001B016E"/>
    <w:rsid w:val="001B5E03"/>
    <w:rsid w:val="001C149A"/>
    <w:rsid w:val="001C373E"/>
    <w:rsid w:val="001C6A06"/>
    <w:rsid w:val="001C707A"/>
    <w:rsid w:val="001D063B"/>
    <w:rsid w:val="001E08DA"/>
    <w:rsid w:val="001E61D8"/>
    <w:rsid w:val="001F5D1C"/>
    <w:rsid w:val="001F69C4"/>
    <w:rsid w:val="00201CFD"/>
    <w:rsid w:val="00203AEB"/>
    <w:rsid w:val="00204BC0"/>
    <w:rsid w:val="00204EDC"/>
    <w:rsid w:val="0020664D"/>
    <w:rsid w:val="00207F85"/>
    <w:rsid w:val="002126C1"/>
    <w:rsid w:val="00217727"/>
    <w:rsid w:val="00222642"/>
    <w:rsid w:val="00225099"/>
    <w:rsid w:val="002252A3"/>
    <w:rsid w:val="00232256"/>
    <w:rsid w:val="00233E09"/>
    <w:rsid w:val="00235F1F"/>
    <w:rsid w:val="00235FE2"/>
    <w:rsid w:val="00237EE0"/>
    <w:rsid w:val="00243BDF"/>
    <w:rsid w:val="00250CAD"/>
    <w:rsid w:val="0026031E"/>
    <w:rsid w:val="00260990"/>
    <w:rsid w:val="00261647"/>
    <w:rsid w:val="002667E1"/>
    <w:rsid w:val="00267295"/>
    <w:rsid w:val="00272F31"/>
    <w:rsid w:val="00275E2C"/>
    <w:rsid w:val="0027699B"/>
    <w:rsid w:val="00281C23"/>
    <w:rsid w:val="00284668"/>
    <w:rsid w:val="00287490"/>
    <w:rsid w:val="002875F4"/>
    <w:rsid w:val="00290858"/>
    <w:rsid w:val="00295880"/>
    <w:rsid w:val="00297C3E"/>
    <w:rsid w:val="002B27EE"/>
    <w:rsid w:val="002B2AB9"/>
    <w:rsid w:val="002C12BD"/>
    <w:rsid w:val="002C79F5"/>
    <w:rsid w:val="002D314C"/>
    <w:rsid w:val="002D3839"/>
    <w:rsid w:val="002E075A"/>
    <w:rsid w:val="002E144C"/>
    <w:rsid w:val="002E1647"/>
    <w:rsid w:val="002E722B"/>
    <w:rsid w:val="002E7A54"/>
    <w:rsid w:val="002F2E7F"/>
    <w:rsid w:val="002F4399"/>
    <w:rsid w:val="002F46B1"/>
    <w:rsid w:val="003060AF"/>
    <w:rsid w:val="00316A19"/>
    <w:rsid w:val="00321E71"/>
    <w:rsid w:val="00330000"/>
    <w:rsid w:val="003327D3"/>
    <w:rsid w:val="00334778"/>
    <w:rsid w:val="00342D61"/>
    <w:rsid w:val="0035259B"/>
    <w:rsid w:val="00354807"/>
    <w:rsid w:val="00355675"/>
    <w:rsid w:val="0036111E"/>
    <w:rsid w:val="00363E80"/>
    <w:rsid w:val="00364830"/>
    <w:rsid w:val="00366811"/>
    <w:rsid w:val="00371C29"/>
    <w:rsid w:val="003725CC"/>
    <w:rsid w:val="00374906"/>
    <w:rsid w:val="00387612"/>
    <w:rsid w:val="0039330F"/>
    <w:rsid w:val="003946EA"/>
    <w:rsid w:val="00396E96"/>
    <w:rsid w:val="003B0F83"/>
    <w:rsid w:val="003B2B6A"/>
    <w:rsid w:val="003B4A24"/>
    <w:rsid w:val="003C29EE"/>
    <w:rsid w:val="003C4A54"/>
    <w:rsid w:val="003C5460"/>
    <w:rsid w:val="003C6B43"/>
    <w:rsid w:val="003C6C87"/>
    <w:rsid w:val="003D00D6"/>
    <w:rsid w:val="003D1AF8"/>
    <w:rsid w:val="003D5BA5"/>
    <w:rsid w:val="003E35D1"/>
    <w:rsid w:val="003E3C92"/>
    <w:rsid w:val="003E5F30"/>
    <w:rsid w:val="003F6234"/>
    <w:rsid w:val="004034E0"/>
    <w:rsid w:val="004040C2"/>
    <w:rsid w:val="00404647"/>
    <w:rsid w:val="00405213"/>
    <w:rsid w:val="00405B9B"/>
    <w:rsid w:val="0040637C"/>
    <w:rsid w:val="00410C14"/>
    <w:rsid w:val="00411278"/>
    <w:rsid w:val="0041223F"/>
    <w:rsid w:val="004142EE"/>
    <w:rsid w:val="004212F2"/>
    <w:rsid w:val="00426F3A"/>
    <w:rsid w:val="00434B88"/>
    <w:rsid w:val="004400B9"/>
    <w:rsid w:val="00441B04"/>
    <w:rsid w:val="00446699"/>
    <w:rsid w:val="00447BCA"/>
    <w:rsid w:val="0045248F"/>
    <w:rsid w:val="0045616F"/>
    <w:rsid w:val="00457FEC"/>
    <w:rsid w:val="00460CF0"/>
    <w:rsid w:val="0046131A"/>
    <w:rsid w:val="00462B66"/>
    <w:rsid w:val="00473DAC"/>
    <w:rsid w:val="00475251"/>
    <w:rsid w:val="0047728D"/>
    <w:rsid w:val="0048227C"/>
    <w:rsid w:val="00484514"/>
    <w:rsid w:val="00484A90"/>
    <w:rsid w:val="00485F72"/>
    <w:rsid w:val="00487AC1"/>
    <w:rsid w:val="00492F6D"/>
    <w:rsid w:val="00494EF0"/>
    <w:rsid w:val="00497F4C"/>
    <w:rsid w:val="004B00E2"/>
    <w:rsid w:val="004B394C"/>
    <w:rsid w:val="004B5945"/>
    <w:rsid w:val="004C22BF"/>
    <w:rsid w:val="004C7B28"/>
    <w:rsid w:val="004D2C7F"/>
    <w:rsid w:val="004D4694"/>
    <w:rsid w:val="004D5372"/>
    <w:rsid w:val="004E22F9"/>
    <w:rsid w:val="004E6EB3"/>
    <w:rsid w:val="004F164F"/>
    <w:rsid w:val="004F6389"/>
    <w:rsid w:val="005039A9"/>
    <w:rsid w:val="00505F1C"/>
    <w:rsid w:val="005062DE"/>
    <w:rsid w:val="00511BC4"/>
    <w:rsid w:val="005121B6"/>
    <w:rsid w:val="00513746"/>
    <w:rsid w:val="005177C7"/>
    <w:rsid w:val="00541016"/>
    <w:rsid w:val="00546473"/>
    <w:rsid w:val="005466DB"/>
    <w:rsid w:val="00551579"/>
    <w:rsid w:val="0055272E"/>
    <w:rsid w:val="00555C02"/>
    <w:rsid w:val="00560935"/>
    <w:rsid w:val="005615C1"/>
    <w:rsid w:val="0056164F"/>
    <w:rsid w:val="00561F64"/>
    <w:rsid w:val="005660D2"/>
    <w:rsid w:val="00566649"/>
    <w:rsid w:val="005679C1"/>
    <w:rsid w:val="00572CD4"/>
    <w:rsid w:val="0057718D"/>
    <w:rsid w:val="00581D17"/>
    <w:rsid w:val="00587185"/>
    <w:rsid w:val="005879FA"/>
    <w:rsid w:val="00591CE2"/>
    <w:rsid w:val="005929DB"/>
    <w:rsid w:val="00597113"/>
    <w:rsid w:val="005A4D65"/>
    <w:rsid w:val="005B168A"/>
    <w:rsid w:val="005B5160"/>
    <w:rsid w:val="005C69E1"/>
    <w:rsid w:val="005D1401"/>
    <w:rsid w:val="005D3EB6"/>
    <w:rsid w:val="005E6237"/>
    <w:rsid w:val="005E7AE2"/>
    <w:rsid w:val="005F50E9"/>
    <w:rsid w:val="005F5538"/>
    <w:rsid w:val="005F6D89"/>
    <w:rsid w:val="00603F15"/>
    <w:rsid w:val="00604F36"/>
    <w:rsid w:val="00615B9F"/>
    <w:rsid w:val="00621C52"/>
    <w:rsid w:val="00622A64"/>
    <w:rsid w:val="00627EFD"/>
    <w:rsid w:val="00664717"/>
    <w:rsid w:val="00670BEE"/>
    <w:rsid w:val="00671C61"/>
    <w:rsid w:val="00681BD0"/>
    <w:rsid w:val="00681D76"/>
    <w:rsid w:val="00682062"/>
    <w:rsid w:val="00686AFF"/>
    <w:rsid w:val="00692582"/>
    <w:rsid w:val="00694953"/>
    <w:rsid w:val="006B47DC"/>
    <w:rsid w:val="006C23C1"/>
    <w:rsid w:val="006C7517"/>
    <w:rsid w:val="006D0D0A"/>
    <w:rsid w:val="006D4BC8"/>
    <w:rsid w:val="006D4EC3"/>
    <w:rsid w:val="006D525C"/>
    <w:rsid w:val="006E0423"/>
    <w:rsid w:val="006E22BF"/>
    <w:rsid w:val="006F6363"/>
    <w:rsid w:val="00701000"/>
    <w:rsid w:val="0071151E"/>
    <w:rsid w:val="0071746F"/>
    <w:rsid w:val="0072668B"/>
    <w:rsid w:val="007376AD"/>
    <w:rsid w:val="00742029"/>
    <w:rsid w:val="00742BF9"/>
    <w:rsid w:val="00756899"/>
    <w:rsid w:val="00764CE4"/>
    <w:rsid w:val="007665D0"/>
    <w:rsid w:val="007672E1"/>
    <w:rsid w:val="007676D2"/>
    <w:rsid w:val="00767995"/>
    <w:rsid w:val="00771B86"/>
    <w:rsid w:val="00776C51"/>
    <w:rsid w:val="00783FF5"/>
    <w:rsid w:val="0078550E"/>
    <w:rsid w:val="00786688"/>
    <w:rsid w:val="007922CA"/>
    <w:rsid w:val="0079575E"/>
    <w:rsid w:val="007962B3"/>
    <w:rsid w:val="007A237E"/>
    <w:rsid w:val="007A6B8A"/>
    <w:rsid w:val="007A7B3C"/>
    <w:rsid w:val="007B04EC"/>
    <w:rsid w:val="007B3F2C"/>
    <w:rsid w:val="007B7CA8"/>
    <w:rsid w:val="007C170F"/>
    <w:rsid w:val="007C5C45"/>
    <w:rsid w:val="007E0E76"/>
    <w:rsid w:val="007E152E"/>
    <w:rsid w:val="007E68F3"/>
    <w:rsid w:val="007F0C79"/>
    <w:rsid w:val="007F20CF"/>
    <w:rsid w:val="007F3E32"/>
    <w:rsid w:val="007F57F8"/>
    <w:rsid w:val="007F6C31"/>
    <w:rsid w:val="00800A5F"/>
    <w:rsid w:val="00802B3E"/>
    <w:rsid w:val="00802B51"/>
    <w:rsid w:val="00807A30"/>
    <w:rsid w:val="00810B0E"/>
    <w:rsid w:val="008161DB"/>
    <w:rsid w:val="00817AFA"/>
    <w:rsid w:val="00824249"/>
    <w:rsid w:val="00824B36"/>
    <w:rsid w:val="0082751F"/>
    <w:rsid w:val="0083061A"/>
    <w:rsid w:val="00835576"/>
    <w:rsid w:val="00841B29"/>
    <w:rsid w:val="00844ADB"/>
    <w:rsid w:val="00845B1B"/>
    <w:rsid w:val="00854CBD"/>
    <w:rsid w:val="00860383"/>
    <w:rsid w:val="0086285B"/>
    <w:rsid w:val="00862A97"/>
    <w:rsid w:val="008708F5"/>
    <w:rsid w:val="00871A9F"/>
    <w:rsid w:val="0087290D"/>
    <w:rsid w:val="00874641"/>
    <w:rsid w:val="00881F8C"/>
    <w:rsid w:val="00883C1D"/>
    <w:rsid w:val="008844E4"/>
    <w:rsid w:val="00884C19"/>
    <w:rsid w:val="00885D3D"/>
    <w:rsid w:val="008900F0"/>
    <w:rsid w:val="008929C3"/>
    <w:rsid w:val="00895E9E"/>
    <w:rsid w:val="008962E1"/>
    <w:rsid w:val="00897A9B"/>
    <w:rsid w:val="00897BDD"/>
    <w:rsid w:val="008A1E80"/>
    <w:rsid w:val="008A27B7"/>
    <w:rsid w:val="008A707B"/>
    <w:rsid w:val="008A758A"/>
    <w:rsid w:val="008B5ACE"/>
    <w:rsid w:val="008E078F"/>
    <w:rsid w:val="008E490A"/>
    <w:rsid w:val="008E68D3"/>
    <w:rsid w:val="008F0D23"/>
    <w:rsid w:val="008F5878"/>
    <w:rsid w:val="008F755E"/>
    <w:rsid w:val="009004D1"/>
    <w:rsid w:val="00902A05"/>
    <w:rsid w:val="009070B9"/>
    <w:rsid w:val="009117EB"/>
    <w:rsid w:val="0092390F"/>
    <w:rsid w:val="009307AA"/>
    <w:rsid w:val="00945CE2"/>
    <w:rsid w:val="00946C26"/>
    <w:rsid w:val="009471EB"/>
    <w:rsid w:val="00956CCC"/>
    <w:rsid w:val="00957D26"/>
    <w:rsid w:val="00963AF4"/>
    <w:rsid w:val="0096457A"/>
    <w:rsid w:val="009651C6"/>
    <w:rsid w:val="00965FC0"/>
    <w:rsid w:val="00966E18"/>
    <w:rsid w:val="009672E6"/>
    <w:rsid w:val="00970FE0"/>
    <w:rsid w:val="00976991"/>
    <w:rsid w:val="009808DD"/>
    <w:rsid w:val="00982BF1"/>
    <w:rsid w:val="00984D6B"/>
    <w:rsid w:val="00984FFE"/>
    <w:rsid w:val="00991830"/>
    <w:rsid w:val="00992215"/>
    <w:rsid w:val="0099636C"/>
    <w:rsid w:val="009A18C3"/>
    <w:rsid w:val="009A3BE3"/>
    <w:rsid w:val="009A631A"/>
    <w:rsid w:val="009C44C5"/>
    <w:rsid w:val="009D1606"/>
    <w:rsid w:val="009E2B15"/>
    <w:rsid w:val="009E3C8E"/>
    <w:rsid w:val="009E513E"/>
    <w:rsid w:val="009F06FF"/>
    <w:rsid w:val="009F276C"/>
    <w:rsid w:val="009F6286"/>
    <w:rsid w:val="00A15185"/>
    <w:rsid w:val="00A2080F"/>
    <w:rsid w:val="00A210AD"/>
    <w:rsid w:val="00A225E0"/>
    <w:rsid w:val="00A2374B"/>
    <w:rsid w:val="00A2557F"/>
    <w:rsid w:val="00A30F1E"/>
    <w:rsid w:val="00A32FB9"/>
    <w:rsid w:val="00A336A8"/>
    <w:rsid w:val="00A33F1B"/>
    <w:rsid w:val="00A526BA"/>
    <w:rsid w:val="00A535F6"/>
    <w:rsid w:val="00A54643"/>
    <w:rsid w:val="00A57CD8"/>
    <w:rsid w:val="00A676D8"/>
    <w:rsid w:val="00A73832"/>
    <w:rsid w:val="00A802A6"/>
    <w:rsid w:val="00A80555"/>
    <w:rsid w:val="00A8241C"/>
    <w:rsid w:val="00A85058"/>
    <w:rsid w:val="00A85448"/>
    <w:rsid w:val="00A910AF"/>
    <w:rsid w:val="00A91B68"/>
    <w:rsid w:val="00AA0DE9"/>
    <w:rsid w:val="00AA10C9"/>
    <w:rsid w:val="00AA1780"/>
    <w:rsid w:val="00AA3C2F"/>
    <w:rsid w:val="00AA3E9F"/>
    <w:rsid w:val="00AA5A45"/>
    <w:rsid w:val="00AB5B2B"/>
    <w:rsid w:val="00AB65D2"/>
    <w:rsid w:val="00AC0C6F"/>
    <w:rsid w:val="00AD20D1"/>
    <w:rsid w:val="00AD32F5"/>
    <w:rsid w:val="00AD371B"/>
    <w:rsid w:val="00AE193F"/>
    <w:rsid w:val="00AE1F9F"/>
    <w:rsid w:val="00AE269E"/>
    <w:rsid w:val="00AE3125"/>
    <w:rsid w:val="00AE6512"/>
    <w:rsid w:val="00AF59EB"/>
    <w:rsid w:val="00B00902"/>
    <w:rsid w:val="00B044E8"/>
    <w:rsid w:val="00B047AF"/>
    <w:rsid w:val="00B059AE"/>
    <w:rsid w:val="00B14F07"/>
    <w:rsid w:val="00B23224"/>
    <w:rsid w:val="00B2350D"/>
    <w:rsid w:val="00B26231"/>
    <w:rsid w:val="00B26E78"/>
    <w:rsid w:val="00B326B1"/>
    <w:rsid w:val="00B3432E"/>
    <w:rsid w:val="00B365A2"/>
    <w:rsid w:val="00B45329"/>
    <w:rsid w:val="00B57F88"/>
    <w:rsid w:val="00B62410"/>
    <w:rsid w:val="00B703A4"/>
    <w:rsid w:val="00B705E7"/>
    <w:rsid w:val="00B7397D"/>
    <w:rsid w:val="00B85694"/>
    <w:rsid w:val="00B925AA"/>
    <w:rsid w:val="00B972C3"/>
    <w:rsid w:val="00B97CA4"/>
    <w:rsid w:val="00BA0148"/>
    <w:rsid w:val="00BA0AD3"/>
    <w:rsid w:val="00BA34CE"/>
    <w:rsid w:val="00BA4333"/>
    <w:rsid w:val="00BB3D72"/>
    <w:rsid w:val="00BB79FE"/>
    <w:rsid w:val="00BC4668"/>
    <w:rsid w:val="00BC5389"/>
    <w:rsid w:val="00BC6670"/>
    <w:rsid w:val="00BC7275"/>
    <w:rsid w:val="00BD1423"/>
    <w:rsid w:val="00BD1BF1"/>
    <w:rsid w:val="00BD2A5F"/>
    <w:rsid w:val="00BD402F"/>
    <w:rsid w:val="00BD60E1"/>
    <w:rsid w:val="00BD78E6"/>
    <w:rsid w:val="00BD7A89"/>
    <w:rsid w:val="00BE2FC9"/>
    <w:rsid w:val="00BE354A"/>
    <w:rsid w:val="00BE4EEC"/>
    <w:rsid w:val="00BE5C17"/>
    <w:rsid w:val="00BF0162"/>
    <w:rsid w:val="00BF380D"/>
    <w:rsid w:val="00C01313"/>
    <w:rsid w:val="00C100A1"/>
    <w:rsid w:val="00C15B58"/>
    <w:rsid w:val="00C16A5E"/>
    <w:rsid w:val="00C17684"/>
    <w:rsid w:val="00C3126F"/>
    <w:rsid w:val="00C3349A"/>
    <w:rsid w:val="00C34B76"/>
    <w:rsid w:val="00C3581B"/>
    <w:rsid w:val="00C36649"/>
    <w:rsid w:val="00C408EC"/>
    <w:rsid w:val="00C4571C"/>
    <w:rsid w:val="00C513AF"/>
    <w:rsid w:val="00C61252"/>
    <w:rsid w:val="00C62557"/>
    <w:rsid w:val="00C71A84"/>
    <w:rsid w:val="00C72251"/>
    <w:rsid w:val="00C76E43"/>
    <w:rsid w:val="00C82DD7"/>
    <w:rsid w:val="00C8434E"/>
    <w:rsid w:val="00C904EA"/>
    <w:rsid w:val="00C91FF0"/>
    <w:rsid w:val="00C933E5"/>
    <w:rsid w:val="00CA1734"/>
    <w:rsid w:val="00CA2562"/>
    <w:rsid w:val="00CB4F50"/>
    <w:rsid w:val="00CB5DFE"/>
    <w:rsid w:val="00CC2F6D"/>
    <w:rsid w:val="00CC348B"/>
    <w:rsid w:val="00CC7744"/>
    <w:rsid w:val="00CD1982"/>
    <w:rsid w:val="00CD1AD5"/>
    <w:rsid w:val="00CD2C95"/>
    <w:rsid w:val="00CD3831"/>
    <w:rsid w:val="00CD699B"/>
    <w:rsid w:val="00CD7F21"/>
    <w:rsid w:val="00CE1A20"/>
    <w:rsid w:val="00CE24A2"/>
    <w:rsid w:val="00CE48FE"/>
    <w:rsid w:val="00CE5ADB"/>
    <w:rsid w:val="00CF4B3C"/>
    <w:rsid w:val="00CF5173"/>
    <w:rsid w:val="00CF5DEB"/>
    <w:rsid w:val="00CF6AEE"/>
    <w:rsid w:val="00D03520"/>
    <w:rsid w:val="00D0371F"/>
    <w:rsid w:val="00D07E44"/>
    <w:rsid w:val="00D107E2"/>
    <w:rsid w:val="00D13CDE"/>
    <w:rsid w:val="00D14CC2"/>
    <w:rsid w:val="00D155D7"/>
    <w:rsid w:val="00D200C6"/>
    <w:rsid w:val="00D20EF5"/>
    <w:rsid w:val="00D215D9"/>
    <w:rsid w:val="00D221A9"/>
    <w:rsid w:val="00D22A30"/>
    <w:rsid w:val="00D23EBB"/>
    <w:rsid w:val="00D307C4"/>
    <w:rsid w:val="00D34752"/>
    <w:rsid w:val="00D4010F"/>
    <w:rsid w:val="00D43F6F"/>
    <w:rsid w:val="00D47CA9"/>
    <w:rsid w:val="00D5190A"/>
    <w:rsid w:val="00D55C8C"/>
    <w:rsid w:val="00D61126"/>
    <w:rsid w:val="00D646FF"/>
    <w:rsid w:val="00D67C78"/>
    <w:rsid w:val="00D76931"/>
    <w:rsid w:val="00D83092"/>
    <w:rsid w:val="00D91555"/>
    <w:rsid w:val="00D9640C"/>
    <w:rsid w:val="00DA7D52"/>
    <w:rsid w:val="00DB3512"/>
    <w:rsid w:val="00DB3539"/>
    <w:rsid w:val="00DB38D3"/>
    <w:rsid w:val="00DC03FD"/>
    <w:rsid w:val="00DC097C"/>
    <w:rsid w:val="00DD0252"/>
    <w:rsid w:val="00DD2A44"/>
    <w:rsid w:val="00DD71C8"/>
    <w:rsid w:val="00DD7D7B"/>
    <w:rsid w:val="00DF3372"/>
    <w:rsid w:val="00DF44FA"/>
    <w:rsid w:val="00E05E21"/>
    <w:rsid w:val="00E21825"/>
    <w:rsid w:val="00E22273"/>
    <w:rsid w:val="00E303F3"/>
    <w:rsid w:val="00E3087F"/>
    <w:rsid w:val="00E34E8B"/>
    <w:rsid w:val="00E35572"/>
    <w:rsid w:val="00E46E4C"/>
    <w:rsid w:val="00E52386"/>
    <w:rsid w:val="00E572F1"/>
    <w:rsid w:val="00E62CB4"/>
    <w:rsid w:val="00E67435"/>
    <w:rsid w:val="00E67AFA"/>
    <w:rsid w:val="00E75E4A"/>
    <w:rsid w:val="00E81046"/>
    <w:rsid w:val="00E81CCE"/>
    <w:rsid w:val="00E8589D"/>
    <w:rsid w:val="00E91FAF"/>
    <w:rsid w:val="00E96518"/>
    <w:rsid w:val="00E96695"/>
    <w:rsid w:val="00E96825"/>
    <w:rsid w:val="00E9736D"/>
    <w:rsid w:val="00EA1618"/>
    <w:rsid w:val="00EA46FA"/>
    <w:rsid w:val="00EA633E"/>
    <w:rsid w:val="00EA6A4E"/>
    <w:rsid w:val="00EA7E9E"/>
    <w:rsid w:val="00EB750B"/>
    <w:rsid w:val="00ED4A44"/>
    <w:rsid w:val="00ED6548"/>
    <w:rsid w:val="00EE0170"/>
    <w:rsid w:val="00EE0F5E"/>
    <w:rsid w:val="00EE2769"/>
    <w:rsid w:val="00EE2C6D"/>
    <w:rsid w:val="00EF3277"/>
    <w:rsid w:val="00EF34D7"/>
    <w:rsid w:val="00EF3B18"/>
    <w:rsid w:val="00EF55B0"/>
    <w:rsid w:val="00EF661D"/>
    <w:rsid w:val="00F0457A"/>
    <w:rsid w:val="00F07A24"/>
    <w:rsid w:val="00F16413"/>
    <w:rsid w:val="00F20BEC"/>
    <w:rsid w:val="00F260E4"/>
    <w:rsid w:val="00F30A5E"/>
    <w:rsid w:val="00F32933"/>
    <w:rsid w:val="00F3759D"/>
    <w:rsid w:val="00F462B4"/>
    <w:rsid w:val="00F47370"/>
    <w:rsid w:val="00F51B92"/>
    <w:rsid w:val="00F559F1"/>
    <w:rsid w:val="00F56839"/>
    <w:rsid w:val="00F72865"/>
    <w:rsid w:val="00F76316"/>
    <w:rsid w:val="00F76AA5"/>
    <w:rsid w:val="00F77B25"/>
    <w:rsid w:val="00F803A3"/>
    <w:rsid w:val="00F85449"/>
    <w:rsid w:val="00F85C9A"/>
    <w:rsid w:val="00F8760E"/>
    <w:rsid w:val="00F87A7B"/>
    <w:rsid w:val="00F946DB"/>
    <w:rsid w:val="00F96A9D"/>
    <w:rsid w:val="00FA20F3"/>
    <w:rsid w:val="00FB15F4"/>
    <w:rsid w:val="00FB2457"/>
    <w:rsid w:val="00FB41AF"/>
    <w:rsid w:val="00FC4B69"/>
    <w:rsid w:val="00FC65F5"/>
    <w:rsid w:val="00FC7E5D"/>
    <w:rsid w:val="00FD0772"/>
    <w:rsid w:val="00FD45F8"/>
    <w:rsid w:val="00FE42EF"/>
    <w:rsid w:val="00FE7E73"/>
    <w:rsid w:val="00FF3795"/>
    <w:rsid w:val="00FF38FB"/>
    <w:rsid w:val="00FF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A32FB9"/>
    <w:pPr>
      <w:keepNext/>
      <w:suppressAutoHyphens w:val="0"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rsid w:val="00F8544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854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86AFF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FE42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E42EF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F462B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customStyle="1" w:styleId="Default">
    <w:name w:val="Default"/>
    <w:rsid w:val="00F462B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rsid w:val="00173F26"/>
    <w:rPr>
      <w:rFonts w:ascii="Calibri" w:hAnsi="Calibri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E966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6695"/>
    <w:pPr>
      <w:suppressAutoHyphens w:val="0"/>
    </w:pPr>
    <w:rPr>
      <w:rFonts w:ascii="Arial" w:eastAsia="Calibri" w:hAnsi="Arial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E96695"/>
    <w:rPr>
      <w:rFonts w:ascii="Arial" w:eastAsia="Calibri" w:hAnsi="Arial"/>
      <w:lang w:eastAsia="en-US"/>
    </w:rPr>
  </w:style>
  <w:style w:type="character" w:customStyle="1" w:styleId="Nagwek4Znak">
    <w:name w:val="Nagłówek 4 Znak"/>
    <w:link w:val="Nagwek4"/>
    <w:rsid w:val="00A32FB9"/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672E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7672E1"/>
    <w:rPr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46B1"/>
    <w:pPr>
      <w:suppressAutoHyphens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rsid w:val="002F46B1"/>
    <w:rPr>
      <w:rFonts w:ascii="Arial" w:eastAsia="Calibri" w:hAnsi="Arial"/>
      <w:b/>
      <w:bCs/>
      <w:lang w:eastAsia="ar-SA"/>
    </w:rPr>
  </w:style>
  <w:style w:type="character" w:styleId="Hipercze">
    <w:name w:val="Hyperlink"/>
    <w:uiPriority w:val="99"/>
    <w:unhideWhenUsed/>
    <w:rsid w:val="00587185"/>
    <w:rPr>
      <w:color w:val="0563C1"/>
      <w:u w:val="single"/>
    </w:rPr>
  </w:style>
  <w:style w:type="paragraph" w:customStyle="1" w:styleId="PKTpunkt">
    <w:name w:val="PKT – punkt"/>
    <w:uiPriority w:val="13"/>
    <w:qFormat/>
    <w:rsid w:val="002B27EE"/>
    <w:pPr>
      <w:suppressAutoHyphens/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Akapitzlist1">
    <w:name w:val="Akapit z listą1"/>
    <w:basedOn w:val="Normalny"/>
    <w:rsid w:val="00275E2C"/>
    <w:pPr>
      <w:spacing w:line="100" w:lineRule="atLeast"/>
      <w:ind w:left="720"/>
    </w:pPr>
    <w:rPr>
      <w:kern w:val="1"/>
      <w:lang w:eastAsia="hi-IN" w:bidi="hi-IN"/>
    </w:rPr>
  </w:style>
  <w:style w:type="paragraph" w:styleId="Bezodstpw">
    <w:name w:val="No Spacing"/>
    <w:uiPriority w:val="1"/>
    <w:qFormat/>
    <w:rsid w:val="002F4399"/>
    <w:pPr>
      <w:suppressAutoHyphens/>
    </w:pPr>
    <w:rPr>
      <w:sz w:val="24"/>
      <w:szCs w:val="24"/>
      <w:lang w:eastAsia="ar-SA"/>
    </w:rPr>
  </w:style>
  <w:style w:type="paragraph" w:customStyle="1" w:styleId="NormalnyPogrubienie">
    <w:name w:val="Normalny + Pogrubienie"/>
    <w:aliases w:val="Wyjustowany,Z lewej:  1,25 cm"/>
    <w:basedOn w:val="Normalny"/>
    <w:rsid w:val="004F164F"/>
    <w:pPr>
      <w:suppressAutoHyphens w:val="0"/>
      <w:ind w:left="708"/>
      <w:jc w:val="both"/>
    </w:pPr>
    <w:rPr>
      <w:b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A32FB9"/>
    <w:pPr>
      <w:keepNext/>
      <w:suppressAutoHyphens w:val="0"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rsid w:val="00F8544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854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86AFF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FE42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E42EF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F462B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customStyle="1" w:styleId="Default">
    <w:name w:val="Default"/>
    <w:rsid w:val="00F462B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rsid w:val="00173F26"/>
    <w:rPr>
      <w:rFonts w:ascii="Calibri" w:hAnsi="Calibri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E966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6695"/>
    <w:pPr>
      <w:suppressAutoHyphens w:val="0"/>
    </w:pPr>
    <w:rPr>
      <w:rFonts w:ascii="Arial" w:eastAsia="Calibri" w:hAnsi="Arial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E96695"/>
    <w:rPr>
      <w:rFonts w:ascii="Arial" w:eastAsia="Calibri" w:hAnsi="Arial"/>
      <w:lang w:eastAsia="en-US"/>
    </w:rPr>
  </w:style>
  <w:style w:type="character" w:customStyle="1" w:styleId="Nagwek4Znak">
    <w:name w:val="Nagłówek 4 Znak"/>
    <w:link w:val="Nagwek4"/>
    <w:rsid w:val="00A32FB9"/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672E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7672E1"/>
    <w:rPr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46B1"/>
    <w:pPr>
      <w:suppressAutoHyphens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rsid w:val="002F46B1"/>
    <w:rPr>
      <w:rFonts w:ascii="Arial" w:eastAsia="Calibri" w:hAnsi="Arial"/>
      <w:b/>
      <w:bCs/>
      <w:lang w:eastAsia="ar-SA"/>
    </w:rPr>
  </w:style>
  <w:style w:type="character" w:styleId="Hipercze">
    <w:name w:val="Hyperlink"/>
    <w:uiPriority w:val="99"/>
    <w:unhideWhenUsed/>
    <w:rsid w:val="00587185"/>
    <w:rPr>
      <w:color w:val="0563C1"/>
      <w:u w:val="single"/>
    </w:rPr>
  </w:style>
  <w:style w:type="paragraph" w:customStyle="1" w:styleId="PKTpunkt">
    <w:name w:val="PKT – punkt"/>
    <w:uiPriority w:val="13"/>
    <w:qFormat/>
    <w:rsid w:val="002B27EE"/>
    <w:pPr>
      <w:suppressAutoHyphens/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Akapitzlist1">
    <w:name w:val="Akapit z listą1"/>
    <w:basedOn w:val="Normalny"/>
    <w:rsid w:val="00275E2C"/>
    <w:pPr>
      <w:spacing w:line="100" w:lineRule="atLeast"/>
      <w:ind w:left="720"/>
    </w:pPr>
    <w:rPr>
      <w:kern w:val="1"/>
      <w:lang w:eastAsia="hi-IN" w:bidi="hi-IN"/>
    </w:rPr>
  </w:style>
  <w:style w:type="paragraph" w:styleId="Bezodstpw">
    <w:name w:val="No Spacing"/>
    <w:uiPriority w:val="1"/>
    <w:qFormat/>
    <w:rsid w:val="002F4399"/>
    <w:pPr>
      <w:suppressAutoHyphens/>
    </w:pPr>
    <w:rPr>
      <w:sz w:val="24"/>
      <w:szCs w:val="24"/>
      <w:lang w:eastAsia="ar-SA"/>
    </w:rPr>
  </w:style>
  <w:style w:type="paragraph" w:customStyle="1" w:styleId="NormalnyPogrubienie">
    <w:name w:val="Normalny + Pogrubienie"/>
    <w:aliases w:val="Wyjustowany,Z lewej:  1,25 cm"/>
    <w:basedOn w:val="Normalny"/>
    <w:rsid w:val="004F164F"/>
    <w:pPr>
      <w:suppressAutoHyphens w:val="0"/>
      <w:ind w:left="708"/>
      <w:jc w:val="both"/>
    </w:pPr>
    <w:rPr>
      <w:b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2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4BF87-C0BB-4DFA-AB32-003525DFF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4759</Words>
  <Characters>28556</Characters>
  <Application>Microsoft Office Word</Application>
  <DocSecurity>0</DocSecurity>
  <Lines>237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2024-09-01T19:17:00Z</dcterms:created>
  <dcterms:modified xsi:type="dcterms:W3CDTF">2024-10-10T02:03:00Z</dcterms:modified>
</cp:coreProperties>
</file>