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A5B7" w14:textId="29A6B6FB" w:rsidR="003A533A" w:rsidRDefault="00F57EF8" w:rsidP="001430BD">
      <w:pPr>
        <w:spacing w:after="0" w:line="240" w:lineRule="auto"/>
        <w:jc w:val="both"/>
        <w:outlineLvl w:val="0"/>
        <w:rPr>
          <w:rFonts w:cstheme="minorHAnsi"/>
        </w:rPr>
      </w:pPr>
      <w:r w:rsidRPr="00F57EF8">
        <w:rPr>
          <w:rFonts w:cstheme="minorHAnsi"/>
          <w:b/>
        </w:rPr>
        <w:t xml:space="preserve">F.261.1.2024                                                                                                                               </w:t>
      </w:r>
      <w:r w:rsidR="002B4FF9" w:rsidRPr="001430BD">
        <w:rPr>
          <w:rFonts w:cstheme="minorHAnsi"/>
          <w:b/>
          <w:u w:val="single"/>
        </w:rPr>
        <w:t xml:space="preserve">Załącznik nr </w:t>
      </w:r>
      <w:r w:rsidR="00210FD6">
        <w:rPr>
          <w:rFonts w:cstheme="minorHAnsi"/>
          <w:b/>
          <w:u w:val="single"/>
        </w:rPr>
        <w:t>4</w:t>
      </w:r>
      <w:r w:rsidR="002B4FF9" w:rsidRPr="001430BD">
        <w:rPr>
          <w:rFonts w:cstheme="minorHAnsi"/>
          <w:b/>
          <w:u w:val="single"/>
        </w:rPr>
        <w:t xml:space="preserve"> </w:t>
      </w:r>
    </w:p>
    <w:p w14:paraId="5A280BE1" w14:textId="13B6EA45" w:rsidR="003315A0" w:rsidRPr="00210FD6" w:rsidRDefault="00210FD6" w:rsidP="00210FD6">
      <w:pPr>
        <w:tabs>
          <w:tab w:val="left" w:pos="3576"/>
        </w:tabs>
        <w:spacing w:after="0" w:line="240" w:lineRule="auto"/>
        <w:jc w:val="center"/>
        <w:outlineLvl w:val="0"/>
        <w:rPr>
          <w:rFonts w:cstheme="minorHAnsi"/>
          <w:b/>
          <w:bCs/>
        </w:rPr>
      </w:pPr>
      <w:r w:rsidRPr="00210FD6">
        <w:rPr>
          <w:rFonts w:cstheme="minorHAnsi"/>
          <w:b/>
          <w:bCs/>
        </w:rPr>
        <w:t>Projektowane postanowienia umowy</w:t>
      </w:r>
    </w:p>
    <w:p w14:paraId="54001D18" w14:textId="77777777" w:rsidR="00D33305" w:rsidRPr="001430BD" w:rsidRDefault="00D33305" w:rsidP="001430BD">
      <w:pPr>
        <w:pStyle w:val="Tytu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236903BA" w14:textId="08C381B9" w:rsidR="00AC6672" w:rsidRPr="003315A0" w:rsidRDefault="00CB5D57" w:rsidP="001430BD">
      <w:pPr>
        <w:pStyle w:val="Tytu"/>
        <w:rPr>
          <w:rFonts w:asciiTheme="minorHAnsi" w:hAnsiTheme="minorHAnsi" w:cstheme="minorHAnsi"/>
          <w:sz w:val="24"/>
          <w:szCs w:val="24"/>
        </w:rPr>
      </w:pPr>
      <w:r w:rsidRPr="003315A0">
        <w:rPr>
          <w:rFonts w:asciiTheme="minorHAnsi" w:hAnsiTheme="minorHAnsi" w:cstheme="minorHAnsi"/>
          <w:sz w:val="24"/>
          <w:szCs w:val="24"/>
        </w:rPr>
        <w:t>U</w:t>
      </w:r>
      <w:r w:rsidR="00B02FBC" w:rsidRPr="003315A0">
        <w:rPr>
          <w:rFonts w:asciiTheme="minorHAnsi" w:hAnsiTheme="minorHAnsi" w:cstheme="minorHAnsi"/>
          <w:sz w:val="24"/>
          <w:szCs w:val="24"/>
        </w:rPr>
        <w:t>mow</w:t>
      </w:r>
      <w:r w:rsidRPr="003315A0">
        <w:rPr>
          <w:rFonts w:asciiTheme="minorHAnsi" w:hAnsiTheme="minorHAnsi" w:cstheme="minorHAnsi"/>
          <w:sz w:val="24"/>
          <w:szCs w:val="24"/>
        </w:rPr>
        <w:t>a</w:t>
      </w:r>
      <w:r w:rsidR="00B02FBC" w:rsidRPr="003315A0">
        <w:rPr>
          <w:rFonts w:asciiTheme="minorHAnsi" w:hAnsiTheme="minorHAnsi" w:cstheme="minorHAnsi"/>
          <w:sz w:val="24"/>
          <w:szCs w:val="24"/>
        </w:rPr>
        <w:t xml:space="preserve"> </w:t>
      </w:r>
      <w:r w:rsidR="00FB101C" w:rsidRPr="003315A0">
        <w:rPr>
          <w:rFonts w:asciiTheme="minorHAnsi" w:hAnsiTheme="minorHAnsi" w:cstheme="minorHAnsi"/>
          <w:sz w:val="24"/>
          <w:szCs w:val="24"/>
        </w:rPr>
        <w:t xml:space="preserve">nr </w:t>
      </w:r>
      <w:r w:rsidR="00D33305" w:rsidRPr="003315A0">
        <w:rPr>
          <w:rFonts w:asciiTheme="minorHAnsi" w:hAnsiTheme="minorHAnsi" w:cstheme="minorHAnsi"/>
          <w:sz w:val="24"/>
          <w:szCs w:val="24"/>
        </w:rPr>
        <w:t>……</w:t>
      </w:r>
      <w:r w:rsidR="00E35B42">
        <w:rPr>
          <w:rFonts w:asciiTheme="minorHAnsi" w:hAnsiTheme="minorHAnsi" w:cstheme="minorHAnsi"/>
          <w:sz w:val="24"/>
          <w:szCs w:val="24"/>
        </w:rPr>
        <w:t>/202</w:t>
      </w:r>
      <w:r w:rsidR="00F57EF8">
        <w:rPr>
          <w:rFonts w:asciiTheme="minorHAnsi" w:hAnsiTheme="minorHAnsi" w:cstheme="minorHAnsi"/>
          <w:sz w:val="24"/>
          <w:szCs w:val="24"/>
        </w:rPr>
        <w:t>4</w:t>
      </w:r>
    </w:p>
    <w:p w14:paraId="75C3F12C" w14:textId="77777777" w:rsidR="003315A0" w:rsidRPr="003315A0" w:rsidRDefault="003315A0" w:rsidP="003315A0">
      <w:pPr>
        <w:rPr>
          <w:lang w:eastAsia="pl-PL"/>
        </w:rPr>
      </w:pPr>
    </w:p>
    <w:p w14:paraId="0EC0C087" w14:textId="77777777" w:rsidR="00D33305" w:rsidRPr="001430BD" w:rsidRDefault="00D33305" w:rsidP="001430BD">
      <w:pPr>
        <w:spacing w:after="0" w:line="240" w:lineRule="auto"/>
        <w:rPr>
          <w:rFonts w:cstheme="minorHAnsi"/>
          <w:lang w:eastAsia="pl-PL"/>
        </w:rPr>
      </w:pPr>
    </w:p>
    <w:p w14:paraId="13A6B93D" w14:textId="6F3F9462" w:rsidR="00B02FBC" w:rsidRPr="001430BD" w:rsidRDefault="003E090E" w:rsidP="001430B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="00B02FBC" w:rsidRPr="001430BD">
        <w:rPr>
          <w:rFonts w:cstheme="minorHAnsi"/>
        </w:rPr>
        <w:t xml:space="preserve"> dniu …</w:t>
      </w:r>
      <w:r w:rsidR="005D01DA">
        <w:rPr>
          <w:rFonts w:cstheme="minorHAnsi"/>
        </w:rPr>
        <w:t>…………………..</w:t>
      </w:r>
      <w:r w:rsidR="00B02FBC" w:rsidRPr="001430BD">
        <w:rPr>
          <w:rFonts w:cstheme="minorHAnsi"/>
        </w:rPr>
        <w:t xml:space="preserve"> </w:t>
      </w:r>
      <w:r w:rsidR="00FB101C" w:rsidRPr="001430BD">
        <w:rPr>
          <w:rFonts w:cstheme="minorHAnsi"/>
        </w:rPr>
        <w:t>202</w:t>
      </w:r>
      <w:r w:rsidR="00F57EF8">
        <w:rPr>
          <w:rFonts w:cstheme="minorHAnsi"/>
        </w:rPr>
        <w:t>4</w:t>
      </w:r>
      <w:r w:rsidR="00FB101C" w:rsidRPr="001430BD">
        <w:rPr>
          <w:rFonts w:cstheme="minorHAnsi"/>
        </w:rPr>
        <w:t xml:space="preserve"> </w:t>
      </w:r>
      <w:r w:rsidR="00B02FBC" w:rsidRPr="001430BD">
        <w:rPr>
          <w:rFonts w:cstheme="minorHAnsi"/>
        </w:rPr>
        <w:t xml:space="preserve">r. w </w:t>
      </w:r>
      <w:r w:rsidR="003A533A" w:rsidRPr="001430BD">
        <w:rPr>
          <w:rFonts w:cstheme="minorHAnsi"/>
        </w:rPr>
        <w:t>Toruniu</w:t>
      </w:r>
      <w:r w:rsidR="00115192" w:rsidRPr="001430BD">
        <w:rPr>
          <w:rFonts w:cstheme="minorHAnsi"/>
        </w:rPr>
        <w:t xml:space="preserve"> </w:t>
      </w:r>
      <w:r w:rsidR="00B02FBC" w:rsidRPr="001430BD">
        <w:rPr>
          <w:rFonts w:cstheme="minorHAnsi"/>
        </w:rPr>
        <w:t>pomiędzy:</w:t>
      </w:r>
    </w:p>
    <w:p w14:paraId="7E1D037E" w14:textId="77777777" w:rsidR="00B02FBC" w:rsidRPr="001430BD" w:rsidRDefault="00B02FBC" w:rsidP="001430BD">
      <w:pPr>
        <w:spacing w:after="0" w:line="240" w:lineRule="auto"/>
        <w:jc w:val="both"/>
        <w:rPr>
          <w:rFonts w:cstheme="minorHAnsi"/>
        </w:rPr>
      </w:pPr>
    </w:p>
    <w:p w14:paraId="1E0E2B3C" w14:textId="77777777" w:rsidR="003E1CCB" w:rsidRDefault="00B02FBC" w:rsidP="001430BD">
      <w:p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Skarbem Państwa – Sądem</w:t>
      </w:r>
      <w:r w:rsidR="00115192" w:rsidRPr="001430BD">
        <w:rPr>
          <w:rFonts w:cstheme="minorHAnsi"/>
        </w:rPr>
        <w:t xml:space="preserve"> </w:t>
      </w:r>
      <w:r w:rsidR="003A533A" w:rsidRPr="001430BD">
        <w:rPr>
          <w:rFonts w:cstheme="minorHAnsi"/>
        </w:rPr>
        <w:t>Okręgowym</w:t>
      </w:r>
      <w:r w:rsidR="00115192" w:rsidRPr="001430BD">
        <w:rPr>
          <w:rFonts w:cstheme="minorHAnsi"/>
        </w:rPr>
        <w:t xml:space="preserve"> w </w:t>
      </w:r>
      <w:r w:rsidR="003A533A" w:rsidRPr="001430BD">
        <w:rPr>
          <w:rFonts w:cstheme="minorHAnsi"/>
        </w:rPr>
        <w:t>Toruniu</w:t>
      </w:r>
      <w:r w:rsidRPr="001430BD">
        <w:rPr>
          <w:rFonts w:cstheme="minorHAnsi"/>
        </w:rPr>
        <w:t>,</w:t>
      </w:r>
      <w:r w:rsidR="003E090E">
        <w:rPr>
          <w:rFonts w:cstheme="minorHAnsi"/>
        </w:rPr>
        <w:t xml:space="preserve"> </w:t>
      </w:r>
      <w:r w:rsidRPr="001430BD">
        <w:rPr>
          <w:rFonts w:cstheme="minorHAnsi"/>
        </w:rPr>
        <w:t>ul.</w:t>
      </w:r>
      <w:r w:rsidR="003A533A" w:rsidRPr="001430BD">
        <w:rPr>
          <w:rFonts w:cstheme="minorHAnsi"/>
        </w:rPr>
        <w:t xml:space="preserve"> Piekary 51</w:t>
      </w:r>
      <w:r w:rsidR="003E090E">
        <w:rPr>
          <w:rFonts w:cstheme="minorHAnsi"/>
        </w:rPr>
        <w:t xml:space="preserve">, </w:t>
      </w:r>
      <w:r w:rsidRPr="001430BD">
        <w:rPr>
          <w:rFonts w:cstheme="minorHAnsi"/>
        </w:rPr>
        <w:t>NIP:</w:t>
      </w:r>
      <w:r w:rsidR="003E090E">
        <w:rPr>
          <w:rFonts w:cstheme="minorHAnsi"/>
        </w:rPr>
        <w:t xml:space="preserve"> </w:t>
      </w:r>
      <w:r w:rsidR="003A533A" w:rsidRPr="001430BD">
        <w:rPr>
          <w:rFonts w:cstheme="minorHAnsi"/>
        </w:rPr>
        <w:t>9561033616</w:t>
      </w:r>
      <w:r w:rsidRPr="001430BD">
        <w:rPr>
          <w:rFonts w:cstheme="minorHAnsi"/>
        </w:rPr>
        <w:t xml:space="preserve">, </w:t>
      </w:r>
      <w:r w:rsidR="003E1CCB" w:rsidRPr="003E1CCB">
        <w:rPr>
          <w:rFonts w:cstheme="minorHAnsi"/>
        </w:rPr>
        <w:t xml:space="preserve">zwanym dalej </w:t>
      </w:r>
      <w:r w:rsidR="003E1CCB" w:rsidRPr="003E1CCB">
        <w:rPr>
          <w:rFonts w:cstheme="minorHAnsi"/>
          <w:b/>
          <w:bCs/>
        </w:rPr>
        <w:t>Zamawiającym</w:t>
      </w:r>
      <w:r w:rsidR="003E1CCB">
        <w:rPr>
          <w:rFonts w:cstheme="minorHAnsi"/>
        </w:rPr>
        <w:t xml:space="preserve"> </w:t>
      </w:r>
      <w:r w:rsidRPr="001430BD">
        <w:rPr>
          <w:rFonts w:cstheme="minorHAnsi"/>
        </w:rPr>
        <w:t>reprezentowanym przez:</w:t>
      </w:r>
      <w:r w:rsidR="003E090E">
        <w:rPr>
          <w:rFonts w:cstheme="minorHAnsi"/>
        </w:rPr>
        <w:t xml:space="preserve"> </w:t>
      </w:r>
    </w:p>
    <w:p w14:paraId="4B5A91C1" w14:textId="57950DF1" w:rsidR="00B02FBC" w:rsidRPr="001430BD" w:rsidRDefault="003E090E" w:rsidP="001430B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Pana </w:t>
      </w:r>
      <w:r w:rsidR="00F57EF8">
        <w:rPr>
          <w:rFonts w:cstheme="minorHAnsi"/>
        </w:rPr>
        <w:t>……………………………..</w:t>
      </w:r>
      <w:r>
        <w:rPr>
          <w:rFonts w:cstheme="minorHAnsi"/>
        </w:rPr>
        <w:t xml:space="preserve"> – Dyrektora Sądu Okręgowego w Toruniu</w:t>
      </w:r>
    </w:p>
    <w:p w14:paraId="3E86850D" w14:textId="77777777" w:rsidR="00B02FBC" w:rsidRPr="001430BD" w:rsidRDefault="00B02FBC" w:rsidP="001430BD">
      <w:pPr>
        <w:spacing w:after="0" w:line="240" w:lineRule="auto"/>
        <w:jc w:val="both"/>
        <w:rPr>
          <w:rFonts w:cstheme="minorHAnsi"/>
        </w:rPr>
      </w:pPr>
    </w:p>
    <w:p w14:paraId="49AB0BCE" w14:textId="77777777" w:rsidR="00B02FBC" w:rsidRPr="001430BD" w:rsidRDefault="00B02FBC" w:rsidP="001430BD">
      <w:p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a</w:t>
      </w:r>
    </w:p>
    <w:p w14:paraId="41F0ADA3" w14:textId="77777777" w:rsidR="00B02FBC" w:rsidRPr="001430BD" w:rsidRDefault="00B02FBC" w:rsidP="001430BD">
      <w:pPr>
        <w:spacing w:after="0" w:line="240" w:lineRule="auto"/>
        <w:jc w:val="both"/>
        <w:rPr>
          <w:rFonts w:cstheme="minorHAnsi"/>
        </w:rPr>
      </w:pPr>
    </w:p>
    <w:p w14:paraId="49420AD9" w14:textId="77777777" w:rsidR="00B02FBC" w:rsidRPr="001430BD" w:rsidRDefault="00B02FBC" w:rsidP="001430BD">
      <w:p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…………………………………………………………………………………………………...……...……………</w:t>
      </w:r>
    </w:p>
    <w:p w14:paraId="05A70F5C" w14:textId="77777777" w:rsidR="00B02FBC" w:rsidRPr="001430BD" w:rsidRDefault="00B02FBC" w:rsidP="001430BD">
      <w:p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z siedzibą …………………………………………………………………………………………………………</w:t>
      </w:r>
    </w:p>
    <w:p w14:paraId="7504FECE" w14:textId="77777777" w:rsidR="00B02FBC" w:rsidRPr="001430BD" w:rsidRDefault="00B02FBC" w:rsidP="001430BD">
      <w:p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posiadającym numery: NIP ……………………….………, REGON ………….……………………</w:t>
      </w:r>
    </w:p>
    <w:p w14:paraId="5BB0227D" w14:textId="77777777" w:rsidR="00B02FBC" w:rsidRPr="001430BD" w:rsidRDefault="00B02FBC" w:rsidP="001430BD">
      <w:p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reprezentowanym przez:</w:t>
      </w:r>
    </w:p>
    <w:p w14:paraId="0F2806C8" w14:textId="79D02C16" w:rsidR="00B02FBC" w:rsidRPr="001430BD" w:rsidRDefault="00B02FBC" w:rsidP="001430BD">
      <w:p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- …………………………..</w:t>
      </w:r>
    </w:p>
    <w:p w14:paraId="0D98D351" w14:textId="77777777" w:rsidR="00B02FBC" w:rsidRPr="001430BD" w:rsidRDefault="00B02FBC" w:rsidP="001430BD">
      <w:p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zwanym dalej </w:t>
      </w:r>
      <w:r w:rsidRPr="001430BD">
        <w:rPr>
          <w:rFonts w:cstheme="minorHAnsi"/>
          <w:b/>
        </w:rPr>
        <w:t>Wykonawcą</w:t>
      </w:r>
      <w:r w:rsidRPr="001430BD">
        <w:rPr>
          <w:rFonts w:cstheme="minorHAnsi"/>
        </w:rPr>
        <w:t>.</w:t>
      </w:r>
    </w:p>
    <w:p w14:paraId="3AEF87CB" w14:textId="77777777" w:rsidR="00B02FBC" w:rsidRPr="001430BD" w:rsidRDefault="00B02FBC" w:rsidP="001430BD">
      <w:pPr>
        <w:spacing w:after="0" w:line="240" w:lineRule="auto"/>
        <w:rPr>
          <w:rFonts w:cstheme="minorHAnsi"/>
        </w:rPr>
      </w:pPr>
    </w:p>
    <w:p w14:paraId="12394786" w14:textId="05F1BC3D" w:rsidR="00B02FBC" w:rsidRPr="001430BD" w:rsidRDefault="003E090E" w:rsidP="001430B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(</w:t>
      </w:r>
      <w:r w:rsidR="00B02FBC" w:rsidRPr="001430BD">
        <w:rPr>
          <w:rFonts w:cstheme="minorHAnsi"/>
        </w:rPr>
        <w:t xml:space="preserve">„Zamawiający” i „Wykonawca” zwani też będą w dalszej części Umowy łącznie „Stronami”, </w:t>
      </w:r>
      <w:r w:rsidR="00B02FBC" w:rsidRPr="001430BD">
        <w:rPr>
          <w:rFonts w:cstheme="minorHAnsi"/>
        </w:rPr>
        <w:br/>
        <w:t>a indywidualnie „Stroną”</w:t>
      </w:r>
      <w:r>
        <w:rPr>
          <w:rFonts w:cstheme="minorHAnsi"/>
        </w:rPr>
        <w:t>)</w:t>
      </w:r>
    </w:p>
    <w:p w14:paraId="3A798BD0" w14:textId="77777777" w:rsidR="00B02FBC" w:rsidRPr="001430BD" w:rsidRDefault="00B02FBC" w:rsidP="001430BD">
      <w:pPr>
        <w:adjustRightInd w:val="0"/>
        <w:spacing w:after="0" w:line="240" w:lineRule="auto"/>
        <w:ind w:right="-20"/>
        <w:jc w:val="center"/>
        <w:rPr>
          <w:rFonts w:cstheme="minorHAnsi"/>
        </w:rPr>
      </w:pPr>
    </w:p>
    <w:p w14:paraId="10BAE07E" w14:textId="77777777" w:rsidR="00AE467F" w:rsidRPr="001430BD" w:rsidRDefault="00AE467F" w:rsidP="001430BD">
      <w:pPr>
        <w:adjustRightInd w:val="0"/>
        <w:spacing w:after="0" w:line="240" w:lineRule="auto"/>
        <w:ind w:right="-20"/>
        <w:rPr>
          <w:rFonts w:cstheme="minorHAnsi"/>
        </w:rPr>
      </w:pPr>
    </w:p>
    <w:p w14:paraId="5CD115FE" w14:textId="704043AB" w:rsidR="00B02FBC" w:rsidRPr="001430BD" w:rsidRDefault="00AE467F" w:rsidP="001430B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E467F">
        <w:rPr>
          <w:rFonts w:cstheme="minorHAnsi"/>
        </w:rPr>
        <w:t>w wyniku udzielenia zamówienia publicznego pn. „</w:t>
      </w:r>
      <w:r w:rsidRPr="003E1CCB">
        <w:rPr>
          <w:rFonts w:cstheme="minorHAnsi"/>
          <w:b/>
          <w:bCs/>
        </w:rPr>
        <w:t>Usługa przyjmowania opłat wnoszonych na rachunki Sądu Okręgowego w Toruniu oraz Sądów Rejonowych w Chełmnie, Golubiu-Dobrzyniu i Wąbrzeźnie kartami płatniczymi i  gotówką z wykorzystaniem urządzeń samoobsługowych   oraz sprzedaż e-znaków opłaty sądowej w sposób w pełni zintegrowany z platformą e-Płatności Ministerstwa Sprawiedliwości</w:t>
      </w:r>
      <w:r w:rsidRPr="00AE467F">
        <w:rPr>
          <w:rFonts w:cstheme="minorHAnsi"/>
        </w:rPr>
        <w:t>”, w trybie podstawowym na podstawie art. 275 ust. 1 ustawy Pzp (Dz.U. z 202</w:t>
      </w:r>
      <w:r w:rsidR="00F57EF8">
        <w:rPr>
          <w:rFonts w:cstheme="minorHAnsi"/>
        </w:rPr>
        <w:t>4</w:t>
      </w:r>
      <w:r w:rsidRPr="00AE467F">
        <w:rPr>
          <w:rFonts w:cstheme="minorHAnsi"/>
        </w:rPr>
        <w:t xml:space="preserve"> r., poz. 1</w:t>
      </w:r>
      <w:r w:rsidR="00F57EF8">
        <w:rPr>
          <w:rFonts w:cstheme="minorHAnsi"/>
        </w:rPr>
        <w:t>320</w:t>
      </w:r>
      <w:r w:rsidRPr="00AE467F">
        <w:rPr>
          <w:rFonts w:cstheme="minorHAnsi"/>
        </w:rPr>
        <w:t xml:space="preserve"> ze zm.) </w:t>
      </w:r>
      <w:r w:rsidR="003E1CCB">
        <w:rPr>
          <w:rFonts w:cstheme="minorHAnsi"/>
        </w:rPr>
        <w:t xml:space="preserve"> </w:t>
      </w:r>
      <w:r w:rsidRPr="00AE467F">
        <w:rPr>
          <w:rFonts w:cstheme="minorHAnsi"/>
        </w:rPr>
        <w:t>została zawarta umowa o następującej treści:</w:t>
      </w:r>
    </w:p>
    <w:p w14:paraId="77381830" w14:textId="54E90CD1" w:rsidR="006D247C" w:rsidRDefault="006D247C" w:rsidP="001430BD">
      <w:pPr>
        <w:adjustRightInd w:val="0"/>
        <w:spacing w:after="0" w:line="240" w:lineRule="auto"/>
        <w:ind w:right="-20"/>
        <w:jc w:val="both"/>
        <w:rPr>
          <w:rFonts w:cstheme="minorHAnsi"/>
        </w:rPr>
      </w:pPr>
    </w:p>
    <w:p w14:paraId="0B9D99FA" w14:textId="77777777" w:rsidR="004D6E0E" w:rsidRPr="001430BD" w:rsidRDefault="004D6E0E" w:rsidP="001430BD">
      <w:pPr>
        <w:adjustRightInd w:val="0"/>
        <w:spacing w:after="0" w:line="240" w:lineRule="auto"/>
        <w:ind w:right="-20"/>
        <w:jc w:val="both"/>
        <w:rPr>
          <w:rFonts w:cstheme="minorHAnsi"/>
        </w:rPr>
      </w:pPr>
    </w:p>
    <w:p w14:paraId="4B268527" w14:textId="77777777" w:rsidR="00E16D62" w:rsidRDefault="00B02FBC" w:rsidP="001430BD">
      <w:pPr>
        <w:spacing w:after="0" w:line="240" w:lineRule="auto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>§ 1.</w:t>
      </w:r>
    </w:p>
    <w:p w14:paraId="3E04F435" w14:textId="34375E39" w:rsidR="00B02FBC" w:rsidRPr="001430BD" w:rsidRDefault="00B02FBC" w:rsidP="001430BD">
      <w:pPr>
        <w:spacing w:after="0" w:line="240" w:lineRule="auto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>Przedmiot Umowy</w:t>
      </w:r>
    </w:p>
    <w:p w14:paraId="5F195803" w14:textId="77777777" w:rsidR="006D247C" w:rsidRPr="001430BD" w:rsidRDefault="006D247C" w:rsidP="001430BD">
      <w:pPr>
        <w:spacing w:after="0" w:line="240" w:lineRule="auto"/>
        <w:jc w:val="center"/>
        <w:rPr>
          <w:rFonts w:cstheme="minorHAnsi"/>
          <w:b/>
        </w:rPr>
      </w:pPr>
    </w:p>
    <w:p w14:paraId="6A526538" w14:textId="686B3D4D" w:rsidR="00DB2638" w:rsidRPr="001430BD" w:rsidRDefault="008943DC" w:rsidP="001430BD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Zamawiający zleca, a Wykonawca zobowiązuje się do </w:t>
      </w:r>
      <w:r w:rsidR="001216A5" w:rsidRPr="001430BD">
        <w:rPr>
          <w:rFonts w:cstheme="minorHAnsi"/>
        </w:rPr>
        <w:t xml:space="preserve">świadczenia </w:t>
      </w:r>
      <w:r w:rsidR="00AC6672" w:rsidRPr="001430BD">
        <w:rPr>
          <w:rFonts w:cstheme="minorHAnsi"/>
        </w:rPr>
        <w:t xml:space="preserve">usługi </w:t>
      </w:r>
      <w:r w:rsidR="00DB4F3E" w:rsidRPr="001430BD">
        <w:rPr>
          <w:rFonts w:cstheme="minorHAnsi"/>
        </w:rPr>
        <w:t>przyjmowania opłat wnoszonych na rachunki</w:t>
      </w:r>
      <w:r w:rsidR="00A664BF" w:rsidRPr="001430BD">
        <w:rPr>
          <w:rFonts w:cstheme="minorHAnsi"/>
        </w:rPr>
        <w:t xml:space="preserve"> S</w:t>
      </w:r>
      <w:r w:rsidR="00DB4F3E" w:rsidRPr="001430BD">
        <w:rPr>
          <w:rFonts w:cstheme="minorHAnsi"/>
        </w:rPr>
        <w:t>ąd</w:t>
      </w:r>
      <w:r w:rsidR="00FB101C" w:rsidRPr="001430BD">
        <w:rPr>
          <w:rFonts w:cstheme="minorHAnsi"/>
        </w:rPr>
        <w:t xml:space="preserve">u </w:t>
      </w:r>
      <w:r w:rsidR="00763AF8" w:rsidRPr="001430BD">
        <w:rPr>
          <w:rFonts w:cstheme="minorHAnsi"/>
        </w:rPr>
        <w:t xml:space="preserve">Okręgowego w Toruniu oraz </w:t>
      </w:r>
      <w:r w:rsidR="00E16D62">
        <w:rPr>
          <w:rFonts w:cstheme="minorHAnsi"/>
        </w:rPr>
        <w:t>S</w:t>
      </w:r>
      <w:r w:rsidR="00763AF8" w:rsidRPr="001430BD">
        <w:rPr>
          <w:rFonts w:cstheme="minorHAnsi"/>
        </w:rPr>
        <w:t xml:space="preserve">ądów </w:t>
      </w:r>
      <w:r w:rsidR="00E16D62">
        <w:rPr>
          <w:rFonts w:cstheme="minorHAnsi"/>
        </w:rPr>
        <w:t>R</w:t>
      </w:r>
      <w:r w:rsidR="00763AF8" w:rsidRPr="001430BD">
        <w:rPr>
          <w:rFonts w:cstheme="minorHAnsi"/>
        </w:rPr>
        <w:t>ejonowych</w:t>
      </w:r>
      <w:r w:rsidR="00E16D62">
        <w:rPr>
          <w:rFonts w:cstheme="minorHAnsi"/>
        </w:rPr>
        <w:t xml:space="preserve"> w Chełmnie, Golubiu-Dobrzyniu i Wąbrzeźnie</w:t>
      </w:r>
      <w:r w:rsidR="00C22F68" w:rsidRPr="001430BD">
        <w:rPr>
          <w:rFonts w:cstheme="minorHAnsi"/>
        </w:rPr>
        <w:t xml:space="preserve"> </w:t>
      </w:r>
      <w:r w:rsidR="00DB4F3E" w:rsidRPr="001430BD">
        <w:rPr>
          <w:rFonts w:cstheme="minorHAnsi"/>
        </w:rPr>
        <w:t>kartami płatniczymi</w:t>
      </w:r>
      <w:r w:rsidR="00763AF8" w:rsidRPr="001430BD">
        <w:rPr>
          <w:rFonts w:cstheme="minorHAnsi"/>
        </w:rPr>
        <w:t>,</w:t>
      </w:r>
      <w:r w:rsidR="00036989" w:rsidRPr="001430BD">
        <w:rPr>
          <w:rFonts w:cstheme="minorHAnsi"/>
        </w:rPr>
        <w:t xml:space="preserve"> gotówką </w:t>
      </w:r>
      <w:r w:rsidR="00FB101C" w:rsidRPr="001430BD">
        <w:rPr>
          <w:rFonts w:cstheme="minorHAnsi"/>
        </w:rPr>
        <w:t xml:space="preserve">oraz do sprzedaży e-znaków </w:t>
      </w:r>
      <w:r w:rsidR="00DB2638" w:rsidRPr="001430BD">
        <w:rPr>
          <w:rFonts w:cstheme="minorHAnsi"/>
        </w:rPr>
        <w:t>z</w:t>
      </w:r>
      <w:r w:rsidR="00E16D62">
        <w:rPr>
          <w:rFonts w:cstheme="minorHAnsi"/>
        </w:rPr>
        <w:t> </w:t>
      </w:r>
      <w:r w:rsidR="00DB2638" w:rsidRPr="001430BD">
        <w:rPr>
          <w:rFonts w:cstheme="minorHAnsi"/>
        </w:rPr>
        <w:t>wykorzystaniem urządzeń samoobsługowych</w:t>
      </w:r>
      <w:r w:rsidR="00FB101C" w:rsidRPr="001430BD">
        <w:rPr>
          <w:rFonts w:cstheme="minorHAnsi"/>
        </w:rPr>
        <w:t>.</w:t>
      </w:r>
    </w:p>
    <w:p w14:paraId="76021864" w14:textId="1003DC67" w:rsidR="009942DD" w:rsidRPr="001430BD" w:rsidRDefault="00D33305" w:rsidP="001430BD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Szczegółowy opis przedmiotu zamówienia </w:t>
      </w:r>
      <w:r w:rsidR="00E16D62">
        <w:rPr>
          <w:rFonts w:cstheme="minorHAnsi"/>
        </w:rPr>
        <w:t>o</w:t>
      </w:r>
      <w:r w:rsidRPr="001430BD">
        <w:rPr>
          <w:rFonts w:cstheme="minorHAnsi"/>
        </w:rPr>
        <w:t xml:space="preserve">raz </w:t>
      </w:r>
      <w:r w:rsidRPr="001430BD">
        <w:rPr>
          <w:rFonts w:cstheme="minorHAnsi"/>
          <w:lang w:bidi="he-IL"/>
        </w:rPr>
        <w:t>zasady świadczenia usługi określone zostały w</w:t>
      </w:r>
      <w:r w:rsidR="00E16D62">
        <w:rPr>
          <w:rFonts w:cstheme="minorHAnsi"/>
          <w:lang w:bidi="he-IL"/>
        </w:rPr>
        <w:t> </w:t>
      </w:r>
      <w:r w:rsidRPr="001430BD">
        <w:rPr>
          <w:rFonts w:cstheme="minorHAnsi"/>
          <w:lang w:bidi="he-IL"/>
        </w:rPr>
        <w:t xml:space="preserve">szczegółowym opisie przedmiotu zamówienia  stanowiącym </w:t>
      </w:r>
      <w:r w:rsidRPr="001430BD">
        <w:rPr>
          <w:rFonts w:cstheme="minorHAnsi"/>
          <w:b/>
          <w:u w:val="single"/>
          <w:lang w:bidi="he-IL"/>
        </w:rPr>
        <w:t xml:space="preserve">załącznik nr 1 </w:t>
      </w:r>
      <w:r w:rsidRPr="001430BD">
        <w:rPr>
          <w:rFonts w:cstheme="minorHAnsi"/>
          <w:lang w:bidi="he-IL"/>
        </w:rPr>
        <w:t>do</w:t>
      </w:r>
      <w:r w:rsidR="003F5563" w:rsidRPr="001430BD">
        <w:rPr>
          <w:rFonts w:cstheme="minorHAnsi"/>
          <w:lang w:bidi="he-IL"/>
        </w:rPr>
        <w:t xml:space="preserve"> Umowy w </w:t>
      </w:r>
      <w:r w:rsidR="009942DD" w:rsidRPr="001430BD">
        <w:rPr>
          <w:rFonts w:cstheme="minorHAnsi"/>
        </w:rPr>
        <w:t xml:space="preserve">ramach przedmiotu zamówienia </w:t>
      </w:r>
    </w:p>
    <w:p w14:paraId="35478BA4" w14:textId="4EAFEB11" w:rsidR="00D33305" w:rsidRDefault="009942DD" w:rsidP="001430BD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Wykonawca</w:t>
      </w:r>
      <w:r w:rsidR="0028272F" w:rsidRPr="001430BD">
        <w:rPr>
          <w:rFonts w:cstheme="minorHAnsi"/>
        </w:rPr>
        <w:t xml:space="preserve"> zainstaluje </w:t>
      </w:r>
      <w:r w:rsidRPr="001430BD">
        <w:rPr>
          <w:rFonts w:cstheme="minorHAnsi"/>
        </w:rPr>
        <w:t xml:space="preserve"> </w:t>
      </w:r>
      <w:r w:rsidR="0028272F" w:rsidRPr="001430BD">
        <w:rPr>
          <w:rFonts w:cstheme="minorHAnsi"/>
        </w:rPr>
        <w:t xml:space="preserve">samoobsługowy terminal płatniczy </w:t>
      </w:r>
      <w:r w:rsidRPr="001430BD">
        <w:rPr>
          <w:rFonts w:cstheme="minorHAnsi"/>
        </w:rPr>
        <w:t>w terminie do</w:t>
      </w:r>
      <w:r w:rsidR="003315A0">
        <w:rPr>
          <w:rFonts w:cstheme="minorHAnsi"/>
        </w:rPr>
        <w:t xml:space="preserve"> dnia</w:t>
      </w:r>
      <w:r w:rsidRPr="001430BD">
        <w:rPr>
          <w:rFonts w:cstheme="minorHAnsi"/>
        </w:rPr>
        <w:t xml:space="preserve"> </w:t>
      </w:r>
      <w:r w:rsidR="00AE467F">
        <w:rPr>
          <w:rFonts w:cstheme="minorHAnsi"/>
        </w:rPr>
        <w:t>0</w:t>
      </w:r>
      <w:r w:rsidRPr="001430BD">
        <w:rPr>
          <w:rFonts w:cstheme="minorHAnsi"/>
        </w:rPr>
        <w:t xml:space="preserve">1 </w:t>
      </w:r>
      <w:r w:rsidR="00E35B42">
        <w:rPr>
          <w:rFonts w:cstheme="minorHAnsi"/>
        </w:rPr>
        <w:t>s</w:t>
      </w:r>
      <w:r w:rsidR="00AE467F">
        <w:rPr>
          <w:rFonts w:cstheme="minorHAnsi"/>
        </w:rPr>
        <w:t>tycznia</w:t>
      </w:r>
      <w:r w:rsidR="00C22F68" w:rsidRPr="001430BD">
        <w:rPr>
          <w:rFonts w:cstheme="minorHAnsi"/>
        </w:rPr>
        <w:t xml:space="preserve"> </w:t>
      </w:r>
      <w:r w:rsidR="00E35B42">
        <w:rPr>
          <w:rFonts w:cstheme="minorHAnsi"/>
        </w:rPr>
        <w:t>202</w:t>
      </w:r>
      <w:r w:rsidR="00F57EF8">
        <w:rPr>
          <w:rFonts w:cstheme="minorHAnsi"/>
        </w:rPr>
        <w:t>5</w:t>
      </w:r>
      <w:r w:rsidR="00763AF8" w:rsidRPr="001430BD">
        <w:rPr>
          <w:rFonts w:cstheme="minorHAnsi"/>
        </w:rPr>
        <w:t xml:space="preserve"> </w:t>
      </w:r>
      <w:r w:rsidR="0028272F" w:rsidRPr="001430BD">
        <w:rPr>
          <w:rFonts w:cstheme="minorHAnsi"/>
        </w:rPr>
        <w:t xml:space="preserve">roku </w:t>
      </w:r>
      <w:r w:rsidR="003315A0">
        <w:rPr>
          <w:rFonts w:cstheme="minorHAnsi"/>
        </w:rPr>
        <w:t xml:space="preserve">w </w:t>
      </w:r>
      <w:r w:rsidR="0028272F" w:rsidRPr="001430BD">
        <w:rPr>
          <w:rFonts w:cstheme="minorHAnsi"/>
        </w:rPr>
        <w:t>siedzib</w:t>
      </w:r>
      <w:r w:rsidR="003315A0">
        <w:rPr>
          <w:rFonts w:cstheme="minorHAnsi"/>
        </w:rPr>
        <w:t>ach</w:t>
      </w:r>
      <w:r w:rsidR="0028272F" w:rsidRPr="001430BD">
        <w:rPr>
          <w:rFonts w:cstheme="minorHAnsi"/>
        </w:rPr>
        <w:t xml:space="preserve"> Zamawiającego</w:t>
      </w:r>
      <w:r w:rsidR="003315A0">
        <w:rPr>
          <w:rFonts w:cstheme="minorHAnsi"/>
        </w:rPr>
        <w:t>:</w:t>
      </w:r>
    </w:p>
    <w:p w14:paraId="22DA13E2" w14:textId="77777777" w:rsidR="003315A0" w:rsidRDefault="003315A0" w:rsidP="003315A0">
      <w:pPr>
        <w:pStyle w:val="Akapitzlist"/>
        <w:spacing w:after="0" w:line="240" w:lineRule="auto"/>
        <w:ind w:left="360"/>
        <w:jc w:val="both"/>
        <w:rPr>
          <w:rFonts w:cstheme="minorHAnsi"/>
        </w:rPr>
      </w:pPr>
      <w:r w:rsidRPr="00991716">
        <w:rPr>
          <w:rFonts w:cstheme="minorHAnsi"/>
        </w:rPr>
        <w:t>- Sądzie Okręgowym w Toruniu, ul. Piekary 51, Toruń</w:t>
      </w:r>
    </w:p>
    <w:p w14:paraId="23397A14" w14:textId="77777777" w:rsidR="003315A0" w:rsidRPr="00991716" w:rsidRDefault="003315A0" w:rsidP="003315A0">
      <w:pPr>
        <w:pStyle w:val="Akapitzlist"/>
        <w:spacing w:after="0" w:line="240" w:lineRule="auto"/>
        <w:ind w:left="360"/>
        <w:jc w:val="both"/>
        <w:rPr>
          <w:rFonts w:cstheme="minorHAnsi"/>
        </w:rPr>
      </w:pPr>
      <w:r w:rsidRPr="00991716">
        <w:rPr>
          <w:rFonts w:cstheme="minorHAnsi"/>
        </w:rPr>
        <w:t>- Sądzie Rejonowym w Golubiu- Dobrzyniu ul. Kościelna 23/25, Golub- Dobrzyń</w:t>
      </w:r>
    </w:p>
    <w:p w14:paraId="6F0D14D9" w14:textId="77777777" w:rsidR="003315A0" w:rsidRPr="00991716" w:rsidRDefault="003315A0" w:rsidP="003315A0">
      <w:pPr>
        <w:pStyle w:val="Akapitzlist"/>
        <w:spacing w:after="0" w:line="240" w:lineRule="auto"/>
        <w:ind w:left="360"/>
        <w:jc w:val="both"/>
        <w:rPr>
          <w:rFonts w:cstheme="minorHAnsi"/>
        </w:rPr>
      </w:pPr>
      <w:r w:rsidRPr="00991716">
        <w:rPr>
          <w:rFonts w:cstheme="minorHAnsi"/>
        </w:rPr>
        <w:t>- Sądzie Rejonowym w Chełmnie, ul. Toruńska 3, Chełmno</w:t>
      </w:r>
    </w:p>
    <w:p w14:paraId="14C4EF0B" w14:textId="0DD25D33" w:rsidR="0078747D" w:rsidRDefault="003315A0" w:rsidP="003315A0">
      <w:pPr>
        <w:pStyle w:val="Akapitzlist"/>
        <w:spacing w:after="0" w:line="240" w:lineRule="auto"/>
        <w:ind w:left="360"/>
        <w:jc w:val="both"/>
        <w:rPr>
          <w:rFonts w:cstheme="minorHAnsi"/>
        </w:rPr>
      </w:pPr>
      <w:r w:rsidRPr="00991716">
        <w:rPr>
          <w:rFonts w:cstheme="minorHAnsi"/>
        </w:rPr>
        <w:t>- Sądzie Rejonowym w Wąbrzeźnie, ul. Wolności 19, Wąbrzeźno</w:t>
      </w:r>
      <w:r w:rsidR="004D6E0E">
        <w:rPr>
          <w:rFonts w:cstheme="minorHAnsi"/>
        </w:rPr>
        <w:t>.</w:t>
      </w:r>
    </w:p>
    <w:p w14:paraId="5A4E23B3" w14:textId="77777777" w:rsidR="004D6E0E" w:rsidRPr="001430BD" w:rsidRDefault="004D6E0E" w:rsidP="003315A0">
      <w:pPr>
        <w:pStyle w:val="Akapitzlist"/>
        <w:spacing w:after="0" w:line="240" w:lineRule="auto"/>
        <w:ind w:left="360"/>
        <w:jc w:val="both"/>
        <w:rPr>
          <w:rFonts w:cstheme="minorHAnsi"/>
        </w:rPr>
      </w:pPr>
    </w:p>
    <w:p w14:paraId="3E18C1BC" w14:textId="77777777" w:rsidR="00E16D62" w:rsidRDefault="00B02FBC" w:rsidP="001430BD">
      <w:pPr>
        <w:spacing w:after="0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>§ 2</w:t>
      </w:r>
      <w:r w:rsidR="00820808" w:rsidRPr="001430BD">
        <w:rPr>
          <w:rFonts w:cstheme="minorHAnsi"/>
          <w:b/>
        </w:rPr>
        <w:t>.</w:t>
      </w:r>
    </w:p>
    <w:p w14:paraId="62133204" w14:textId="6206E8AB" w:rsidR="00B02FBC" w:rsidRPr="001430BD" w:rsidRDefault="00820808" w:rsidP="001430BD">
      <w:pPr>
        <w:spacing w:after="0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lastRenderedPageBreak/>
        <w:t>O</w:t>
      </w:r>
      <w:r w:rsidR="000B27EE" w:rsidRPr="001430BD">
        <w:rPr>
          <w:rFonts w:cstheme="minorHAnsi"/>
          <w:b/>
        </w:rPr>
        <w:t>soby odpowiedzialne</w:t>
      </w:r>
      <w:r w:rsidRPr="001430BD">
        <w:rPr>
          <w:rFonts w:cstheme="minorHAnsi"/>
          <w:b/>
        </w:rPr>
        <w:t xml:space="preserve"> za realizację Umowy</w:t>
      </w:r>
    </w:p>
    <w:p w14:paraId="1572A610" w14:textId="77777777" w:rsidR="000B27EE" w:rsidRPr="001430BD" w:rsidRDefault="005D3089" w:rsidP="001430B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Do </w:t>
      </w:r>
      <w:r w:rsidR="000B27EE" w:rsidRPr="001430BD">
        <w:rPr>
          <w:rFonts w:cstheme="minorHAnsi"/>
        </w:rPr>
        <w:t xml:space="preserve">bieżącego nadzoru i koordynacji całości spraw związanych z realizacją przedmiotu Umowy: </w:t>
      </w:r>
    </w:p>
    <w:p w14:paraId="6A5968C9" w14:textId="77777777" w:rsidR="000B27EE" w:rsidRPr="001430BD" w:rsidRDefault="000B27EE" w:rsidP="001430BD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430BD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Zamawiający wyznacza</w:t>
      </w:r>
      <w:r w:rsidRPr="001430BD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76FE8DC9" w14:textId="24DAD318" w:rsidR="000B27EE" w:rsidRDefault="0018527A" w:rsidP="0018527A">
      <w:pPr>
        <w:spacing w:after="0" w:line="240" w:lineRule="auto"/>
        <w:ind w:left="720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SO Toruń: </w:t>
      </w:r>
      <w:r w:rsidR="005D3089" w:rsidRPr="001430BD">
        <w:rPr>
          <w:rFonts w:cstheme="minorHAnsi"/>
          <w:lang w:val="en-US"/>
        </w:rPr>
        <w:t>……………</w:t>
      </w:r>
      <w:r>
        <w:rPr>
          <w:rFonts w:cstheme="minorHAnsi"/>
          <w:lang w:val="en-US"/>
        </w:rPr>
        <w:t>….</w:t>
      </w:r>
      <w:r w:rsidR="005D3089" w:rsidRPr="001430BD">
        <w:rPr>
          <w:rFonts w:cstheme="minorHAnsi"/>
          <w:lang w:val="en-US"/>
        </w:rPr>
        <w:t>…………</w:t>
      </w:r>
      <w:r>
        <w:rPr>
          <w:rFonts w:cstheme="minorHAnsi"/>
          <w:lang w:val="en-US"/>
        </w:rPr>
        <w:t xml:space="preserve"> </w:t>
      </w:r>
      <w:r w:rsidR="004D6E0E">
        <w:rPr>
          <w:rFonts w:cstheme="minorHAnsi"/>
          <w:lang w:val="en-US"/>
        </w:rPr>
        <w:t xml:space="preserve">Tel. </w:t>
      </w:r>
      <w:r w:rsidR="005D3089" w:rsidRPr="001430BD">
        <w:rPr>
          <w:rFonts w:cstheme="minorHAnsi"/>
          <w:lang w:val="en-US"/>
        </w:rPr>
        <w:t>…………………………</w:t>
      </w:r>
      <w:r w:rsidR="004D6E0E">
        <w:rPr>
          <w:rFonts w:cstheme="minorHAnsi"/>
          <w:lang w:val="en-US"/>
        </w:rPr>
        <w:t>; e-mail: ………………………</w:t>
      </w:r>
    </w:p>
    <w:p w14:paraId="79E106E6" w14:textId="240ABC56" w:rsidR="0018527A" w:rsidRDefault="0018527A" w:rsidP="0018527A">
      <w:pPr>
        <w:spacing w:after="0" w:line="240" w:lineRule="auto"/>
        <w:ind w:left="720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SR Chełmno: </w:t>
      </w:r>
      <w:r w:rsidRPr="001430BD">
        <w:rPr>
          <w:rFonts w:cstheme="minorHAnsi"/>
          <w:lang w:val="en-US"/>
        </w:rPr>
        <w:t>……………</w:t>
      </w:r>
      <w:r>
        <w:rPr>
          <w:rFonts w:cstheme="minorHAnsi"/>
          <w:lang w:val="en-US"/>
        </w:rPr>
        <w:t>….</w:t>
      </w:r>
      <w:r w:rsidRPr="001430BD">
        <w:rPr>
          <w:rFonts w:cstheme="minorHAnsi"/>
          <w:lang w:val="en-US"/>
        </w:rPr>
        <w:t>…………</w:t>
      </w:r>
      <w:r>
        <w:rPr>
          <w:rFonts w:cstheme="minorHAnsi"/>
          <w:lang w:val="en-US"/>
        </w:rPr>
        <w:t xml:space="preserve"> Tel. </w:t>
      </w:r>
      <w:r w:rsidRPr="001430BD">
        <w:rPr>
          <w:rFonts w:cstheme="minorHAnsi"/>
          <w:lang w:val="en-US"/>
        </w:rPr>
        <w:t>…………………………</w:t>
      </w:r>
      <w:r>
        <w:rPr>
          <w:rFonts w:cstheme="minorHAnsi"/>
          <w:lang w:val="en-US"/>
        </w:rPr>
        <w:t>; e-mail: ………………………</w:t>
      </w:r>
    </w:p>
    <w:p w14:paraId="4AE7E950" w14:textId="30A7BEA0" w:rsidR="0018527A" w:rsidRDefault="0018527A" w:rsidP="0018527A">
      <w:pPr>
        <w:spacing w:after="0" w:line="240" w:lineRule="auto"/>
        <w:ind w:left="720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SR Golub-Dobrzyń: </w:t>
      </w:r>
      <w:r w:rsidRPr="001430BD">
        <w:rPr>
          <w:rFonts w:cstheme="minorHAnsi"/>
          <w:lang w:val="en-US"/>
        </w:rPr>
        <w:t>……………</w:t>
      </w:r>
      <w:r>
        <w:rPr>
          <w:rFonts w:cstheme="minorHAnsi"/>
          <w:lang w:val="en-US"/>
        </w:rPr>
        <w:t>….</w:t>
      </w:r>
      <w:r w:rsidRPr="001430BD">
        <w:rPr>
          <w:rFonts w:cstheme="minorHAnsi"/>
          <w:lang w:val="en-US"/>
        </w:rPr>
        <w:t>…………</w:t>
      </w:r>
      <w:r>
        <w:rPr>
          <w:rFonts w:cstheme="minorHAnsi"/>
          <w:lang w:val="en-US"/>
        </w:rPr>
        <w:t xml:space="preserve"> Tel. </w:t>
      </w:r>
      <w:r w:rsidRPr="001430BD">
        <w:rPr>
          <w:rFonts w:cstheme="minorHAnsi"/>
          <w:lang w:val="en-US"/>
        </w:rPr>
        <w:t>…………………………</w:t>
      </w:r>
      <w:r>
        <w:rPr>
          <w:rFonts w:cstheme="minorHAnsi"/>
          <w:lang w:val="en-US"/>
        </w:rPr>
        <w:t>; e-mail: ………………………</w:t>
      </w:r>
    </w:p>
    <w:p w14:paraId="2E48C0B7" w14:textId="49A099D3" w:rsidR="0018527A" w:rsidRPr="001430BD" w:rsidRDefault="0018527A" w:rsidP="0018527A">
      <w:pPr>
        <w:spacing w:after="0" w:line="240" w:lineRule="auto"/>
        <w:ind w:left="720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SR Wąbrzeźno: </w:t>
      </w:r>
      <w:r w:rsidRPr="001430BD">
        <w:rPr>
          <w:rFonts w:cstheme="minorHAnsi"/>
          <w:lang w:val="en-US"/>
        </w:rPr>
        <w:t>……………</w:t>
      </w:r>
      <w:r>
        <w:rPr>
          <w:rFonts w:cstheme="minorHAnsi"/>
          <w:lang w:val="en-US"/>
        </w:rPr>
        <w:t>….</w:t>
      </w:r>
      <w:r w:rsidRPr="001430BD">
        <w:rPr>
          <w:rFonts w:cstheme="minorHAnsi"/>
          <w:lang w:val="en-US"/>
        </w:rPr>
        <w:t>…………</w:t>
      </w:r>
      <w:r>
        <w:rPr>
          <w:rFonts w:cstheme="minorHAnsi"/>
          <w:lang w:val="en-US"/>
        </w:rPr>
        <w:t xml:space="preserve"> Tel. </w:t>
      </w:r>
      <w:r w:rsidRPr="001430BD">
        <w:rPr>
          <w:rFonts w:cstheme="minorHAnsi"/>
          <w:lang w:val="en-US"/>
        </w:rPr>
        <w:t>…………………………</w:t>
      </w:r>
      <w:r>
        <w:rPr>
          <w:rFonts w:cstheme="minorHAnsi"/>
          <w:lang w:val="en-US"/>
        </w:rPr>
        <w:t>; e-mail: ………………………</w:t>
      </w:r>
    </w:p>
    <w:p w14:paraId="1E92541B" w14:textId="77777777" w:rsidR="000B27EE" w:rsidRPr="001430BD" w:rsidRDefault="000B27EE" w:rsidP="001430B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  <w:b/>
          <w:u w:val="single"/>
        </w:rPr>
        <w:t>Wykonawca wyznacza</w:t>
      </w:r>
      <w:r w:rsidRPr="001430BD">
        <w:rPr>
          <w:rFonts w:cstheme="minorHAnsi"/>
        </w:rPr>
        <w:t xml:space="preserve">: </w:t>
      </w:r>
    </w:p>
    <w:p w14:paraId="7B90CBAE" w14:textId="77777777" w:rsidR="0018527A" w:rsidRPr="0018527A" w:rsidRDefault="0018527A" w:rsidP="0018527A">
      <w:pPr>
        <w:pStyle w:val="Akapitzlist"/>
        <w:spacing w:after="0" w:line="240" w:lineRule="auto"/>
        <w:jc w:val="both"/>
        <w:rPr>
          <w:rFonts w:cstheme="minorHAnsi"/>
          <w:lang w:val="en-US"/>
        </w:rPr>
      </w:pPr>
      <w:r w:rsidRPr="0018527A">
        <w:rPr>
          <w:rFonts w:cstheme="minorHAnsi"/>
          <w:lang w:val="en-US"/>
        </w:rPr>
        <w:t>SO Toruń: ……………….………… Tel. …………………………; e-mail: ………………………</w:t>
      </w:r>
    </w:p>
    <w:p w14:paraId="7CE2D243" w14:textId="77777777" w:rsidR="0018527A" w:rsidRPr="0018527A" w:rsidRDefault="0018527A" w:rsidP="0018527A">
      <w:pPr>
        <w:pStyle w:val="Akapitzlist"/>
        <w:spacing w:after="0" w:line="240" w:lineRule="auto"/>
        <w:jc w:val="both"/>
        <w:rPr>
          <w:rFonts w:cstheme="minorHAnsi"/>
          <w:lang w:val="en-US"/>
        </w:rPr>
      </w:pPr>
      <w:r w:rsidRPr="0018527A">
        <w:rPr>
          <w:rFonts w:cstheme="minorHAnsi"/>
          <w:lang w:val="en-US"/>
        </w:rPr>
        <w:t>SR Chełmno: ……………….………… Tel. …………………………; e-mail: ………………………</w:t>
      </w:r>
    </w:p>
    <w:p w14:paraId="24A93E84" w14:textId="77777777" w:rsidR="0018527A" w:rsidRPr="0018527A" w:rsidRDefault="0018527A" w:rsidP="0018527A">
      <w:pPr>
        <w:pStyle w:val="Akapitzlist"/>
        <w:spacing w:after="0" w:line="240" w:lineRule="auto"/>
        <w:jc w:val="both"/>
        <w:rPr>
          <w:rFonts w:cstheme="minorHAnsi"/>
          <w:lang w:val="en-US"/>
        </w:rPr>
      </w:pPr>
      <w:r w:rsidRPr="0018527A">
        <w:rPr>
          <w:rFonts w:cstheme="minorHAnsi"/>
          <w:lang w:val="en-US"/>
        </w:rPr>
        <w:t>SR Golub-Dobrzyń: ……………….………… Tel. …………………………; e-mail: ………………………</w:t>
      </w:r>
    </w:p>
    <w:p w14:paraId="0BD01045" w14:textId="77777777" w:rsidR="0018527A" w:rsidRPr="0018527A" w:rsidRDefault="0018527A" w:rsidP="0018527A">
      <w:pPr>
        <w:pStyle w:val="Akapitzlist"/>
        <w:spacing w:after="0" w:line="240" w:lineRule="auto"/>
        <w:jc w:val="both"/>
        <w:rPr>
          <w:rFonts w:cstheme="minorHAnsi"/>
          <w:lang w:val="en-US"/>
        </w:rPr>
      </w:pPr>
      <w:r w:rsidRPr="0018527A">
        <w:rPr>
          <w:rFonts w:cstheme="minorHAnsi"/>
          <w:lang w:val="en-US"/>
        </w:rPr>
        <w:t>SR Wąbrzeźno: ……………….………… Tel. …………………………; e-mail: ………………………</w:t>
      </w:r>
    </w:p>
    <w:p w14:paraId="1E42A80A" w14:textId="543AC550" w:rsidR="000B27EE" w:rsidRPr="001430BD" w:rsidRDefault="000B27EE" w:rsidP="001430BD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430BD">
        <w:rPr>
          <w:rFonts w:asciiTheme="minorHAnsi" w:hAnsiTheme="minorHAnsi" w:cstheme="minorHAnsi"/>
          <w:color w:val="auto"/>
          <w:sz w:val="22"/>
          <w:szCs w:val="22"/>
        </w:rPr>
        <w:t xml:space="preserve">Zmiana osób, wskazanych w ust. </w:t>
      </w:r>
      <w:r w:rsidR="00820808" w:rsidRPr="001430BD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1430BD">
        <w:rPr>
          <w:rFonts w:asciiTheme="minorHAnsi" w:hAnsiTheme="minorHAnsi" w:cstheme="minorHAnsi"/>
          <w:color w:val="auto"/>
          <w:sz w:val="22"/>
          <w:szCs w:val="22"/>
        </w:rPr>
        <w:t>, odbywać się będzie na zasadzie jednostronnego oświadczenia woli, złożonego drugiej stroni</w:t>
      </w:r>
      <w:r w:rsidR="005D3089" w:rsidRPr="001430BD">
        <w:rPr>
          <w:rFonts w:asciiTheme="minorHAnsi" w:hAnsiTheme="minorHAnsi" w:cstheme="minorHAnsi"/>
          <w:color w:val="auto"/>
          <w:sz w:val="22"/>
          <w:szCs w:val="22"/>
        </w:rPr>
        <w:t>e pisemnie</w:t>
      </w:r>
      <w:r w:rsidR="00E16D6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D3089" w:rsidRPr="001430BD">
        <w:rPr>
          <w:rFonts w:asciiTheme="minorHAnsi" w:hAnsiTheme="minorHAnsi" w:cstheme="minorHAnsi"/>
          <w:color w:val="auto"/>
          <w:sz w:val="22"/>
          <w:szCs w:val="22"/>
        </w:rPr>
        <w:t>lu</w:t>
      </w:r>
      <w:r w:rsidR="003E4BAE" w:rsidRPr="001430BD">
        <w:rPr>
          <w:rFonts w:asciiTheme="minorHAnsi" w:hAnsiTheme="minorHAnsi" w:cstheme="minorHAnsi"/>
          <w:color w:val="auto"/>
          <w:sz w:val="22"/>
          <w:szCs w:val="22"/>
        </w:rPr>
        <w:t xml:space="preserve">b e-mailem i nie wymaga </w:t>
      </w:r>
      <w:r w:rsidR="00E16D62">
        <w:rPr>
          <w:rFonts w:asciiTheme="minorHAnsi" w:hAnsiTheme="minorHAnsi" w:cstheme="minorHAnsi"/>
          <w:color w:val="auto"/>
          <w:sz w:val="22"/>
          <w:szCs w:val="22"/>
        </w:rPr>
        <w:t>aneksowania</w:t>
      </w:r>
      <w:r w:rsidR="003E4BAE" w:rsidRPr="001430BD">
        <w:rPr>
          <w:rFonts w:asciiTheme="minorHAnsi" w:hAnsiTheme="minorHAnsi" w:cstheme="minorHAnsi"/>
          <w:color w:val="auto"/>
          <w:sz w:val="22"/>
          <w:szCs w:val="22"/>
        </w:rPr>
        <w:t xml:space="preserve"> U</w:t>
      </w:r>
      <w:r w:rsidR="005D3089" w:rsidRPr="001430BD">
        <w:rPr>
          <w:rFonts w:asciiTheme="minorHAnsi" w:hAnsiTheme="minorHAnsi" w:cstheme="minorHAnsi"/>
          <w:color w:val="auto"/>
          <w:sz w:val="22"/>
          <w:szCs w:val="22"/>
        </w:rPr>
        <w:t>mowy.</w:t>
      </w:r>
    </w:p>
    <w:p w14:paraId="474EF569" w14:textId="77777777" w:rsidR="000B27EE" w:rsidRPr="001430BD" w:rsidRDefault="000B27EE" w:rsidP="001430BD">
      <w:pPr>
        <w:spacing w:after="0" w:line="240" w:lineRule="auto"/>
        <w:jc w:val="both"/>
        <w:rPr>
          <w:rFonts w:cstheme="minorHAnsi"/>
        </w:rPr>
      </w:pPr>
    </w:p>
    <w:p w14:paraId="4934C734" w14:textId="77777777" w:rsidR="00D930FB" w:rsidRDefault="00B02FBC" w:rsidP="001430BD">
      <w:pPr>
        <w:spacing w:after="0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>§ 3.</w:t>
      </w:r>
    </w:p>
    <w:p w14:paraId="3B29A811" w14:textId="7D628FD5" w:rsidR="00B02FBC" w:rsidRPr="001430BD" w:rsidRDefault="00B02FBC" w:rsidP="001430BD">
      <w:pPr>
        <w:spacing w:after="0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 xml:space="preserve">Obowiązki </w:t>
      </w:r>
      <w:r w:rsidR="005D3089" w:rsidRPr="001430BD">
        <w:rPr>
          <w:rFonts w:cstheme="minorHAnsi"/>
          <w:b/>
        </w:rPr>
        <w:t>Zamawiającego</w:t>
      </w:r>
    </w:p>
    <w:p w14:paraId="482175BB" w14:textId="77777777" w:rsidR="008943DC" w:rsidRPr="001430BD" w:rsidRDefault="008943DC" w:rsidP="001430B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Zamawiający zobowiązuje się:</w:t>
      </w:r>
    </w:p>
    <w:p w14:paraId="46AE73CE" w14:textId="55B77563" w:rsidR="008943DC" w:rsidRPr="001430BD" w:rsidRDefault="005D3089" w:rsidP="001430B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do używani</w:t>
      </w:r>
      <w:r w:rsidR="008943DC" w:rsidRPr="001430BD">
        <w:rPr>
          <w:rFonts w:cstheme="minorHAnsi"/>
        </w:rPr>
        <w:t>a</w:t>
      </w:r>
      <w:r w:rsidRPr="001430BD">
        <w:rPr>
          <w:rFonts w:cstheme="minorHAnsi"/>
        </w:rPr>
        <w:t xml:space="preserve"> samoobsługow</w:t>
      </w:r>
      <w:r w:rsidR="00763AF8" w:rsidRPr="001430BD">
        <w:rPr>
          <w:rFonts w:cstheme="minorHAnsi"/>
        </w:rPr>
        <w:t>ych terminali</w:t>
      </w:r>
      <w:r w:rsidRPr="001430BD">
        <w:rPr>
          <w:rFonts w:cstheme="minorHAnsi"/>
        </w:rPr>
        <w:t xml:space="preserve"> płatnicz</w:t>
      </w:r>
      <w:r w:rsidR="00763AF8" w:rsidRPr="001430BD">
        <w:rPr>
          <w:rFonts w:cstheme="minorHAnsi"/>
        </w:rPr>
        <w:t xml:space="preserve">ych </w:t>
      </w:r>
      <w:r w:rsidRPr="001430BD">
        <w:rPr>
          <w:rFonts w:cstheme="minorHAnsi"/>
        </w:rPr>
        <w:t xml:space="preserve"> wyłączni</w:t>
      </w:r>
      <w:r w:rsidR="008943DC" w:rsidRPr="001430BD">
        <w:rPr>
          <w:rFonts w:cstheme="minorHAnsi"/>
        </w:rPr>
        <w:t xml:space="preserve">e w </w:t>
      </w:r>
      <w:r w:rsidR="00583B61" w:rsidRPr="001430BD">
        <w:rPr>
          <w:rFonts w:cstheme="minorHAnsi"/>
        </w:rPr>
        <w:t>siedzibie Zamawiającego</w:t>
      </w:r>
      <w:r w:rsidR="00763AF8" w:rsidRPr="001430BD">
        <w:rPr>
          <w:rFonts w:cstheme="minorHAnsi"/>
        </w:rPr>
        <w:t>, tj</w:t>
      </w:r>
      <w:r w:rsidR="00C80FBC">
        <w:rPr>
          <w:rFonts w:cstheme="minorHAnsi"/>
        </w:rPr>
        <w:t>.</w:t>
      </w:r>
      <w:r w:rsidR="00763AF8" w:rsidRPr="001430BD">
        <w:rPr>
          <w:rFonts w:cstheme="minorHAnsi"/>
        </w:rPr>
        <w:t xml:space="preserve"> w Sądzie Okręgowym w Toruniu oraz w sądach rejonowych w Chełmnie,</w:t>
      </w:r>
      <w:r w:rsidR="00D930FB">
        <w:rPr>
          <w:rFonts w:cstheme="minorHAnsi"/>
        </w:rPr>
        <w:t xml:space="preserve"> Golubiu-Dobrzyniu i </w:t>
      </w:r>
      <w:r w:rsidR="00763AF8" w:rsidRPr="001430BD">
        <w:rPr>
          <w:rFonts w:cstheme="minorHAnsi"/>
        </w:rPr>
        <w:t xml:space="preserve"> Wąbrzeźnie</w:t>
      </w:r>
      <w:r w:rsidR="00583B61" w:rsidRPr="001430BD">
        <w:rPr>
          <w:rFonts w:cstheme="minorHAnsi"/>
        </w:rPr>
        <w:t xml:space="preserve"> </w:t>
      </w:r>
      <w:r w:rsidR="00D930FB">
        <w:rPr>
          <w:rFonts w:cstheme="minorHAnsi"/>
        </w:rPr>
        <w:t>,</w:t>
      </w:r>
    </w:p>
    <w:p w14:paraId="2D9D7CC1" w14:textId="2EC86CC3" w:rsidR="008943DC" w:rsidRPr="001430BD" w:rsidRDefault="008943DC" w:rsidP="001430B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4E6091">
        <w:rPr>
          <w:rFonts w:cstheme="minorHAnsi"/>
        </w:rPr>
        <w:t>nie podłącza</w:t>
      </w:r>
      <w:r w:rsidR="00820808" w:rsidRPr="004E6091">
        <w:rPr>
          <w:rFonts w:cstheme="minorHAnsi"/>
        </w:rPr>
        <w:t>nia</w:t>
      </w:r>
      <w:r w:rsidRPr="004E6091">
        <w:rPr>
          <w:rFonts w:cstheme="minorHAnsi"/>
        </w:rPr>
        <w:t xml:space="preserve"> samoobsługow</w:t>
      </w:r>
      <w:r w:rsidR="00763AF8" w:rsidRPr="004E6091">
        <w:rPr>
          <w:rFonts w:cstheme="minorHAnsi"/>
        </w:rPr>
        <w:t>ych</w:t>
      </w:r>
      <w:r w:rsidRPr="004E6091">
        <w:rPr>
          <w:rFonts w:cstheme="minorHAnsi"/>
        </w:rPr>
        <w:t xml:space="preserve"> terminal</w:t>
      </w:r>
      <w:r w:rsidR="00763AF8" w:rsidRPr="004E6091">
        <w:rPr>
          <w:rFonts w:cstheme="minorHAnsi"/>
        </w:rPr>
        <w:t>i</w:t>
      </w:r>
      <w:r w:rsidRPr="004E6091">
        <w:rPr>
          <w:rFonts w:cstheme="minorHAnsi"/>
        </w:rPr>
        <w:t xml:space="preserve"> płatnicz</w:t>
      </w:r>
      <w:r w:rsidR="00763AF8" w:rsidRPr="004E6091">
        <w:rPr>
          <w:rFonts w:cstheme="minorHAnsi"/>
        </w:rPr>
        <w:t>ych</w:t>
      </w:r>
      <w:r w:rsidRPr="004E6091">
        <w:rPr>
          <w:rFonts w:cstheme="minorHAnsi"/>
        </w:rPr>
        <w:t xml:space="preserve"> z żadnymi innymi urządzeniami elektronicznymi w taki sposób, że samoobsługow</w:t>
      </w:r>
      <w:r w:rsidR="00763AF8" w:rsidRPr="004E6091">
        <w:rPr>
          <w:rFonts w:cstheme="minorHAnsi"/>
        </w:rPr>
        <w:t xml:space="preserve">e </w:t>
      </w:r>
      <w:r w:rsidRPr="004E6091">
        <w:rPr>
          <w:rFonts w:cstheme="minorHAnsi"/>
        </w:rPr>
        <w:t>terminal</w:t>
      </w:r>
      <w:r w:rsidR="00763AF8" w:rsidRPr="004E6091">
        <w:rPr>
          <w:rFonts w:cstheme="minorHAnsi"/>
        </w:rPr>
        <w:t>e</w:t>
      </w:r>
      <w:r w:rsidRPr="004E6091">
        <w:rPr>
          <w:rFonts w:cstheme="minorHAnsi"/>
        </w:rPr>
        <w:t xml:space="preserve"> płatnicz</w:t>
      </w:r>
      <w:r w:rsidR="00763AF8" w:rsidRPr="004E6091">
        <w:rPr>
          <w:rFonts w:cstheme="minorHAnsi"/>
        </w:rPr>
        <w:t>e</w:t>
      </w:r>
      <w:r w:rsidRPr="004E6091">
        <w:rPr>
          <w:rFonts w:cstheme="minorHAnsi"/>
        </w:rPr>
        <w:t xml:space="preserve"> stałyby się częścią składową większej </w:t>
      </w:r>
      <w:r w:rsidR="005D3089" w:rsidRPr="004E6091">
        <w:rPr>
          <w:rFonts w:cstheme="minorHAnsi"/>
        </w:rPr>
        <w:t>całości</w:t>
      </w:r>
      <w:r w:rsidRPr="004E6091">
        <w:rPr>
          <w:rFonts w:cstheme="minorHAnsi"/>
        </w:rPr>
        <w:t xml:space="preserve"> - </w:t>
      </w:r>
      <w:r w:rsidRPr="001430BD">
        <w:rPr>
          <w:rFonts w:cstheme="minorHAnsi"/>
        </w:rPr>
        <w:t>Zamawiający nie może też ingerować w budowę samoobsługow</w:t>
      </w:r>
      <w:r w:rsidR="00763AF8" w:rsidRPr="001430BD">
        <w:rPr>
          <w:rFonts w:cstheme="minorHAnsi"/>
        </w:rPr>
        <w:t xml:space="preserve">ych </w:t>
      </w:r>
      <w:r w:rsidRPr="001430BD">
        <w:rPr>
          <w:rFonts w:cstheme="minorHAnsi"/>
        </w:rPr>
        <w:t xml:space="preserve"> terminal</w:t>
      </w:r>
      <w:r w:rsidR="00763AF8" w:rsidRPr="001430BD">
        <w:rPr>
          <w:rFonts w:cstheme="minorHAnsi"/>
        </w:rPr>
        <w:t>i</w:t>
      </w:r>
      <w:r w:rsidRPr="001430BD">
        <w:rPr>
          <w:rFonts w:cstheme="minorHAnsi"/>
        </w:rPr>
        <w:t xml:space="preserve"> płatnicz</w:t>
      </w:r>
      <w:r w:rsidR="00763AF8" w:rsidRPr="001430BD">
        <w:rPr>
          <w:rFonts w:cstheme="minorHAnsi"/>
        </w:rPr>
        <w:t>ych</w:t>
      </w:r>
      <w:r w:rsidRPr="001430BD">
        <w:rPr>
          <w:rFonts w:cstheme="minorHAnsi"/>
        </w:rPr>
        <w:t>, zmieniać ich chara</w:t>
      </w:r>
      <w:r w:rsidR="00820808" w:rsidRPr="001430BD">
        <w:rPr>
          <w:rFonts w:cstheme="minorHAnsi"/>
        </w:rPr>
        <w:t>kteru, przeznaczenia czy budowy,</w:t>
      </w:r>
    </w:p>
    <w:p w14:paraId="0DC7C691" w14:textId="77777777" w:rsidR="008943DC" w:rsidRPr="001430BD" w:rsidRDefault="008943DC" w:rsidP="001430B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4E6091">
        <w:rPr>
          <w:rFonts w:cstheme="minorHAnsi"/>
        </w:rPr>
        <w:t>do zabezpieczenia samoobsługow</w:t>
      </w:r>
      <w:r w:rsidR="00763AF8" w:rsidRPr="004E6091">
        <w:rPr>
          <w:rFonts w:cstheme="minorHAnsi"/>
        </w:rPr>
        <w:t>ych</w:t>
      </w:r>
      <w:r w:rsidRPr="004E6091">
        <w:rPr>
          <w:rFonts w:cstheme="minorHAnsi"/>
        </w:rPr>
        <w:t xml:space="preserve"> terminal</w:t>
      </w:r>
      <w:r w:rsidR="00763AF8" w:rsidRPr="004E6091">
        <w:rPr>
          <w:rFonts w:cstheme="minorHAnsi"/>
        </w:rPr>
        <w:t>i</w:t>
      </w:r>
      <w:r w:rsidRPr="004E6091">
        <w:rPr>
          <w:rFonts w:cstheme="minorHAnsi"/>
        </w:rPr>
        <w:t xml:space="preserve"> płatnicz</w:t>
      </w:r>
      <w:r w:rsidR="00763AF8" w:rsidRPr="004E6091">
        <w:rPr>
          <w:rFonts w:cstheme="minorHAnsi"/>
        </w:rPr>
        <w:t>ych</w:t>
      </w:r>
      <w:r w:rsidRPr="004E6091">
        <w:rPr>
          <w:rFonts w:cstheme="minorHAnsi"/>
        </w:rPr>
        <w:t xml:space="preserve"> w sposób uniemożliwiający </w:t>
      </w:r>
      <w:r w:rsidR="00583B61" w:rsidRPr="004E6091">
        <w:rPr>
          <w:rFonts w:cstheme="minorHAnsi"/>
        </w:rPr>
        <w:t>jego</w:t>
      </w:r>
      <w:r w:rsidRPr="004E6091">
        <w:rPr>
          <w:rFonts w:cstheme="minorHAnsi"/>
        </w:rPr>
        <w:t xml:space="preserve"> utratę, kradzież lub zniszczenie </w:t>
      </w:r>
      <w:r w:rsidRPr="001430BD">
        <w:rPr>
          <w:rFonts w:cstheme="minorHAnsi"/>
        </w:rPr>
        <w:t>- w przypadku utraty, kradzieży lub włamania Zamawiający zobowiązuje się do niezwłocznego poinformowania o fakcie Policji oraz Wykonawcy,</w:t>
      </w:r>
    </w:p>
    <w:p w14:paraId="441962F8" w14:textId="02262D44" w:rsidR="008943DC" w:rsidRPr="008B47AA" w:rsidRDefault="00982D0A" w:rsidP="001430B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B47AA">
        <w:rPr>
          <w:rFonts w:cstheme="minorHAnsi"/>
        </w:rPr>
        <w:t xml:space="preserve">Po upływie terminu obowiązywania umowy Wykonawca odbierze terminale samoobsługowe z siedzib Zamawiającego, </w:t>
      </w:r>
      <w:r w:rsidR="008943DC" w:rsidRPr="008B47AA">
        <w:rPr>
          <w:rFonts w:cstheme="minorHAnsi"/>
        </w:rPr>
        <w:t>dokumentując ten fakt protokołem zdawczo — odbiorczym, w</w:t>
      </w:r>
      <w:r w:rsidR="004D6E0E" w:rsidRPr="008B47AA">
        <w:rPr>
          <w:rFonts w:cstheme="minorHAnsi"/>
        </w:rPr>
        <w:t> </w:t>
      </w:r>
      <w:r w:rsidR="008943DC" w:rsidRPr="008B47AA">
        <w:rPr>
          <w:rFonts w:cstheme="minorHAnsi"/>
        </w:rPr>
        <w:t>którym opisany zostanie stan techniczny samoobsługow</w:t>
      </w:r>
      <w:r w:rsidR="00763AF8" w:rsidRPr="008B47AA">
        <w:rPr>
          <w:rFonts w:cstheme="minorHAnsi"/>
        </w:rPr>
        <w:t xml:space="preserve">ych </w:t>
      </w:r>
      <w:r w:rsidR="008943DC" w:rsidRPr="008B47AA">
        <w:rPr>
          <w:rFonts w:cstheme="minorHAnsi"/>
        </w:rPr>
        <w:t xml:space="preserve"> terminal</w:t>
      </w:r>
      <w:r w:rsidR="00763AF8" w:rsidRPr="008B47AA">
        <w:rPr>
          <w:rFonts w:cstheme="minorHAnsi"/>
        </w:rPr>
        <w:t>i</w:t>
      </w:r>
      <w:r w:rsidR="008943DC" w:rsidRPr="008B47AA">
        <w:rPr>
          <w:rFonts w:cstheme="minorHAnsi"/>
        </w:rPr>
        <w:t xml:space="preserve"> płatnicz</w:t>
      </w:r>
      <w:r w:rsidR="00763AF8" w:rsidRPr="008B47AA">
        <w:rPr>
          <w:rFonts w:cstheme="minorHAnsi"/>
        </w:rPr>
        <w:t>ych</w:t>
      </w:r>
      <w:r w:rsidR="008943DC" w:rsidRPr="008B47AA">
        <w:rPr>
          <w:rFonts w:cstheme="minorHAnsi"/>
        </w:rPr>
        <w:t>.</w:t>
      </w:r>
      <w:r w:rsidRPr="008B47AA">
        <w:rPr>
          <w:rFonts w:cstheme="minorHAnsi"/>
        </w:rPr>
        <w:t xml:space="preserve"> Wykonawca będzie ponosić koszty odbioru urządzeń.</w:t>
      </w:r>
    </w:p>
    <w:p w14:paraId="1CF6AA13" w14:textId="77777777" w:rsidR="008943DC" w:rsidRPr="001430BD" w:rsidRDefault="008943DC" w:rsidP="001430B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B47AA">
        <w:rPr>
          <w:rFonts w:cstheme="minorHAnsi"/>
        </w:rPr>
        <w:t xml:space="preserve">Zamawiający zobowiązuje się w miarę </w:t>
      </w:r>
      <w:r w:rsidRPr="001430BD">
        <w:rPr>
          <w:rFonts w:cstheme="minorHAnsi"/>
        </w:rPr>
        <w:t>możliwości do wskazania taki</w:t>
      </w:r>
      <w:r w:rsidR="00EC04A2" w:rsidRPr="001430BD">
        <w:rPr>
          <w:rFonts w:cstheme="minorHAnsi"/>
        </w:rPr>
        <w:t xml:space="preserve">ego </w:t>
      </w:r>
      <w:r w:rsidRPr="001430BD">
        <w:rPr>
          <w:rFonts w:cstheme="minorHAnsi"/>
        </w:rPr>
        <w:t>miejsc</w:t>
      </w:r>
      <w:r w:rsidR="00EC04A2" w:rsidRPr="001430BD">
        <w:rPr>
          <w:rFonts w:cstheme="minorHAnsi"/>
        </w:rPr>
        <w:t>a</w:t>
      </w:r>
      <w:r w:rsidRPr="001430BD">
        <w:rPr>
          <w:rFonts w:cstheme="minorHAnsi"/>
        </w:rPr>
        <w:t xml:space="preserve"> instalacji samoobsługow</w:t>
      </w:r>
      <w:r w:rsidR="00763AF8" w:rsidRPr="001430BD">
        <w:rPr>
          <w:rFonts w:cstheme="minorHAnsi"/>
        </w:rPr>
        <w:t>ych</w:t>
      </w:r>
      <w:r w:rsidRPr="001430BD">
        <w:rPr>
          <w:rFonts w:cstheme="minorHAnsi"/>
        </w:rPr>
        <w:t xml:space="preserve"> terminal</w:t>
      </w:r>
      <w:r w:rsidR="00763AF8" w:rsidRPr="001430BD">
        <w:rPr>
          <w:rFonts w:cstheme="minorHAnsi"/>
        </w:rPr>
        <w:t>i</w:t>
      </w:r>
      <w:r w:rsidRPr="001430BD">
        <w:rPr>
          <w:rFonts w:cstheme="minorHAnsi"/>
        </w:rPr>
        <w:t xml:space="preserve"> płatnicz</w:t>
      </w:r>
      <w:r w:rsidR="00763AF8" w:rsidRPr="001430BD">
        <w:rPr>
          <w:rFonts w:cstheme="minorHAnsi"/>
        </w:rPr>
        <w:t>ych</w:t>
      </w:r>
      <w:r w:rsidRPr="001430BD">
        <w:rPr>
          <w:rFonts w:cstheme="minorHAnsi"/>
        </w:rPr>
        <w:t>, aby interesanci mieli bezpośredni dostęp oraz n</w:t>
      </w:r>
      <w:r w:rsidR="005D3089" w:rsidRPr="001430BD">
        <w:rPr>
          <w:rFonts w:cstheme="minorHAnsi"/>
        </w:rPr>
        <w:t>ie mogli być obserwowani przez in</w:t>
      </w:r>
      <w:r w:rsidRPr="001430BD">
        <w:rPr>
          <w:rFonts w:cstheme="minorHAnsi"/>
        </w:rPr>
        <w:t>ne osoby podczas wprowadzania kodu PIN oraz danych dokonywanych transakcji.</w:t>
      </w:r>
    </w:p>
    <w:p w14:paraId="3DE7568C" w14:textId="77777777" w:rsidR="008943DC" w:rsidRPr="001430BD" w:rsidRDefault="008943DC" w:rsidP="001430B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Zamawiający zobowiązuje si</w:t>
      </w:r>
      <w:r w:rsidR="005D3089" w:rsidRPr="001430BD">
        <w:rPr>
          <w:rFonts w:cstheme="minorHAnsi"/>
        </w:rPr>
        <w:t>ę do dołożenia należytej staranności w zakresie zapewnienia ciąg</w:t>
      </w:r>
      <w:r w:rsidRPr="001430BD">
        <w:rPr>
          <w:rFonts w:cstheme="minorHAnsi"/>
        </w:rPr>
        <w:t>łego (nieprzerwanego) zasilania elektrycznego samoobsługow</w:t>
      </w:r>
      <w:r w:rsidR="00763AF8" w:rsidRPr="001430BD">
        <w:rPr>
          <w:rFonts w:cstheme="minorHAnsi"/>
        </w:rPr>
        <w:t>ych</w:t>
      </w:r>
      <w:r w:rsidRPr="001430BD">
        <w:rPr>
          <w:rFonts w:cstheme="minorHAnsi"/>
        </w:rPr>
        <w:t xml:space="preserve"> terminal</w:t>
      </w:r>
      <w:r w:rsidR="00763AF8" w:rsidRPr="001430BD">
        <w:rPr>
          <w:rFonts w:cstheme="minorHAnsi"/>
        </w:rPr>
        <w:t>i</w:t>
      </w:r>
      <w:r w:rsidRPr="001430BD">
        <w:rPr>
          <w:rFonts w:cstheme="minorHAnsi"/>
        </w:rPr>
        <w:t xml:space="preserve"> płatnicz</w:t>
      </w:r>
      <w:r w:rsidR="00763AF8" w:rsidRPr="001430BD">
        <w:rPr>
          <w:rFonts w:cstheme="minorHAnsi"/>
        </w:rPr>
        <w:t xml:space="preserve">ych </w:t>
      </w:r>
      <w:r w:rsidRPr="001430BD">
        <w:rPr>
          <w:rFonts w:cstheme="minorHAnsi"/>
        </w:rPr>
        <w:t xml:space="preserve"> oraz zabezpieczenia gniazd energetycznych.</w:t>
      </w:r>
    </w:p>
    <w:p w14:paraId="6EF002D0" w14:textId="152C82D2" w:rsidR="008943DC" w:rsidRPr="001430BD" w:rsidRDefault="008943DC" w:rsidP="001430B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Zamawiający zobowiązuje się zapewnić w miejscach, w których zainstalowan</w:t>
      </w:r>
      <w:r w:rsidR="00FC0959">
        <w:rPr>
          <w:rFonts w:cstheme="minorHAnsi"/>
        </w:rPr>
        <w:t>e</w:t>
      </w:r>
      <w:r w:rsidRPr="001430BD">
        <w:rPr>
          <w:rFonts w:cstheme="minorHAnsi"/>
        </w:rPr>
        <w:t xml:space="preserve"> będ</w:t>
      </w:r>
      <w:r w:rsidR="00FC0959">
        <w:rPr>
          <w:rFonts w:cstheme="minorHAnsi"/>
        </w:rPr>
        <w:t>ą</w:t>
      </w:r>
      <w:r w:rsidRPr="001430BD">
        <w:rPr>
          <w:rFonts w:cstheme="minorHAnsi"/>
        </w:rPr>
        <w:t xml:space="preserve"> samoobsługow</w:t>
      </w:r>
      <w:r w:rsidR="00763AF8" w:rsidRPr="001430BD">
        <w:rPr>
          <w:rFonts w:cstheme="minorHAnsi"/>
        </w:rPr>
        <w:t xml:space="preserve">e </w:t>
      </w:r>
      <w:r w:rsidRPr="001430BD">
        <w:rPr>
          <w:rFonts w:cstheme="minorHAnsi"/>
        </w:rPr>
        <w:t>terminal</w:t>
      </w:r>
      <w:r w:rsidR="00763AF8" w:rsidRPr="001430BD">
        <w:rPr>
          <w:rFonts w:cstheme="minorHAnsi"/>
        </w:rPr>
        <w:t>e</w:t>
      </w:r>
      <w:r w:rsidRPr="001430BD">
        <w:rPr>
          <w:rFonts w:cstheme="minorHAnsi"/>
        </w:rPr>
        <w:t xml:space="preserve"> płatnicz</w:t>
      </w:r>
      <w:r w:rsidR="00763AF8" w:rsidRPr="001430BD">
        <w:rPr>
          <w:rFonts w:cstheme="minorHAnsi"/>
        </w:rPr>
        <w:t>e</w:t>
      </w:r>
      <w:r w:rsidR="00EC04A2" w:rsidRPr="001430BD">
        <w:rPr>
          <w:rFonts w:cstheme="minorHAnsi"/>
        </w:rPr>
        <w:t xml:space="preserve"> w </w:t>
      </w:r>
      <w:r w:rsidRPr="001430BD">
        <w:rPr>
          <w:rFonts w:cstheme="minorHAnsi"/>
        </w:rPr>
        <w:t xml:space="preserve"> odpowiedn</w:t>
      </w:r>
      <w:r w:rsidR="005D3089" w:rsidRPr="001430BD">
        <w:rPr>
          <w:rFonts w:cstheme="minorHAnsi"/>
        </w:rPr>
        <w:t>ią infrastrukturę telekomunikacy</w:t>
      </w:r>
      <w:r w:rsidRPr="001430BD">
        <w:rPr>
          <w:rFonts w:cstheme="minorHAnsi"/>
        </w:rPr>
        <w:t>jną.</w:t>
      </w:r>
    </w:p>
    <w:p w14:paraId="08A8CA1F" w14:textId="289C8479" w:rsidR="008943DC" w:rsidRPr="001430BD" w:rsidRDefault="008943DC" w:rsidP="001430B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W przypadku konieczności dokonania zmian oprogramowania/skonfigurowa</w:t>
      </w:r>
      <w:r w:rsidR="005D3089" w:rsidRPr="001430BD">
        <w:rPr>
          <w:rFonts w:cstheme="minorHAnsi"/>
        </w:rPr>
        <w:t>nia samoobsługow</w:t>
      </w:r>
      <w:r w:rsidR="00763AF8" w:rsidRPr="001430BD">
        <w:rPr>
          <w:rFonts w:cstheme="minorHAnsi"/>
        </w:rPr>
        <w:t>ych</w:t>
      </w:r>
      <w:r w:rsidR="005D3089" w:rsidRPr="001430BD">
        <w:rPr>
          <w:rFonts w:cstheme="minorHAnsi"/>
        </w:rPr>
        <w:t xml:space="preserve"> terminal</w:t>
      </w:r>
      <w:r w:rsidR="00763AF8" w:rsidRPr="001430BD">
        <w:rPr>
          <w:rFonts w:cstheme="minorHAnsi"/>
        </w:rPr>
        <w:t>i</w:t>
      </w:r>
      <w:r w:rsidR="005D3089" w:rsidRPr="001430BD">
        <w:rPr>
          <w:rFonts w:cstheme="minorHAnsi"/>
        </w:rPr>
        <w:t xml:space="preserve"> pł</w:t>
      </w:r>
      <w:r w:rsidR="00820808" w:rsidRPr="001430BD">
        <w:rPr>
          <w:rFonts w:cstheme="minorHAnsi"/>
        </w:rPr>
        <w:t>atnicz</w:t>
      </w:r>
      <w:r w:rsidR="00763AF8" w:rsidRPr="001430BD">
        <w:rPr>
          <w:rFonts w:cstheme="minorHAnsi"/>
        </w:rPr>
        <w:t>ych</w:t>
      </w:r>
      <w:r w:rsidR="00820808" w:rsidRPr="001430BD">
        <w:rPr>
          <w:rFonts w:cstheme="minorHAnsi"/>
        </w:rPr>
        <w:t xml:space="preserve"> </w:t>
      </w:r>
      <w:r w:rsidRPr="001430BD">
        <w:rPr>
          <w:rFonts w:cstheme="minorHAnsi"/>
        </w:rPr>
        <w:t xml:space="preserve">Zamawiający udostępni je serwisantowi wskazanemu przez </w:t>
      </w:r>
      <w:r w:rsidRPr="00593077">
        <w:rPr>
          <w:rFonts w:cstheme="minorHAnsi"/>
        </w:rPr>
        <w:t>Wykonawcę</w:t>
      </w:r>
      <w:r w:rsidR="00D930FB" w:rsidRPr="00593077">
        <w:rPr>
          <w:rFonts w:cstheme="minorHAnsi"/>
        </w:rPr>
        <w:t xml:space="preserve"> w obecności</w:t>
      </w:r>
      <w:r w:rsidR="00221A67" w:rsidRPr="00593077">
        <w:rPr>
          <w:rFonts w:cstheme="minorHAnsi"/>
        </w:rPr>
        <w:t xml:space="preserve"> wyznaczonego pracownika Zamawiającego</w:t>
      </w:r>
      <w:r w:rsidRPr="00593077">
        <w:rPr>
          <w:rFonts w:cstheme="minorHAnsi"/>
        </w:rPr>
        <w:t>.</w:t>
      </w:r>
    </w:p>
    <w:p w14:paraId="777CC336" w14:textId="56F275B7" w:rsidR="0028272F" w:rsidRPr="00E96B91" w:rsidRDefault="008943DC" w:rsidP="001430B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Zamawiający zobowiązany jest do niezwłocznego zawiadamiania Wykonawcy o każdej awarii</w:t>
      </w:r>
      <w:r w:rsidR="001D659A" w:rsidRPr="001430BD">
        <w:rPr>
          <w:rFonts w:cstheme="minorHAnsi"/>
        </w:rPr>
        <w:t xml:space="preserve"> </w:t>
      </w:r>
      <w:r w:rsidRPr="001430BD">
        <w:rPr>
          <w:rFonts w:cstheme="minorHAnsi"/>
        </w:rPr>
        <w:t>samoobsługow</w:t>
      </w:r>
      <w:r w:rsidR="00763AF8" w:rsidRPr="001430BD">
        <w:rPr>
          <w:rFonts w:cstheme="minorHAnsi"/>
        </w:rPr>
        <w:t>ych</w:t>
      </w:r>
      <w:r w:rsidRPr="001430BD">
        <w:rPr>
          <w:rFonts w:cstheme="minorHAnsi"/>
        </w:rPr>
        <w:t xml:space="preserve"> terminal</w:t>
      </w:r>
      <w:r w:rsidR="00763AF8" w:rsidRPr="001430BD">
        <w:rPr>
          <w:rFonts w:cstheme="minorHAnsi"/>
        </w:rPr>
        <w:t>i</w:t>
      </w:r>
      <w:r w:rsidRPr="001430BD">
        <w:rPr>
          <w:rFonts w:cstheme="minorHAnsi"/>
        </w:rPr>
        <w:t xml:space="preserve"> pł</w:t>
      </w:r>
      <w:r w:rsidR="005D3089" w:rsidRPr="001430BD">
        <w:rPr>
          <w:rFonts w:cstheme="minorHAnsi"/>
        </w:rPr>
        <w:t>atnicz</w:t>
      </w:r>
      <w:r w:rsidR="00763AF8" w:rsidRPr="001430BD">
        <w:rPr>
          <w:rFonts w:cstheme="minorHAnsi"/>
        </w:rPr>
        <w:t>ych</w:t>
      </w:r>
      <w:r w:rsidR="005D3089" w:rsidRPr="001430BD">
        <w:rPr>
          <w:rFonts w:cstheme="minorHAnsi"/>
        </w:rPr>
        <w:t xml:space="preserve"> pod numerem telefonu </w:t>
      </w:r>
      <w:r w:rsidRPr="001430BD">
        <w:rPr>
          <w:rFonts w:cstheme="minorHAnsi"/>
        </w:rPr>
        <w:t>lub adresem</w:t>
      </w:r>
      <w:r w:rsidR="001D659A" w:rsidRPr="001430BD">
        <w:rPr>
          <w:rFonts w:cstheme="minorHAnsi"/>
        </w:rPr>
        <w:t xml:space="preserve"> </w:t>
      </w:r>
      <w:r w:rsidRPr="001430BD">
        <w:rPr>
          <w:rFonts w:cstheme="minorHAnsi"/>
        </w:rPr>
        <w:t>e-mailowym określając w miarę możliwości zakres i rodzaj awarii. Wykonawca nie</w:t>
      </w:r>
      <w:r w:rsidR="001D659A" w:rsidRPr="001430BD">
        <w:rPr>
          <w:rFonts w:cstheme="minorHAnsi"/>
        </w:rPr>
        <w:t xml:space="preserve"> </w:t>
      </w:r>
      <w:r w:rsidRPr="001430BD">
        <w:rPr>
          <w:rFonts w:cstheme="minorHAnsi"/>
        </w:rPr>
        <w:t>ponosi odpowiedzialności za szkody mogące wystąpić w związku z niedopełnieniem tego obowiązku.</w:t>
      </w:r>
      <w:r w:rsidR="001D659A" w:rsidRPr="001430BD">
        <w:rPr>
          <w:rFonts w:cstheme="minorHAnsi"/>
        </w:rPr>
        <w:t xml:space="preserve"> </w:t>
      </w:r>
      <w:r w:rsidRPr="001430BD">
        <w:rPr>
          <w:rFonts w:cstheme="minorHAnsi"/>
        </w:rPr>
        <w:t>Wykonawca zobowiązany jest do usuni</w:t>
      </w:r>
      <w:r w:rsidR="005D3089" w:rsidRPr="001430BD">
        <w:rPr>
          <w:rFonts w:cstheme="minorHAnsi"/>
        </w:rPr>
        <w:t xml:space="preserve">ęcia zgłoszonej </w:t>
      </w:r>
      <w:r w:rsidR="005D3089" w:rsidRPr="00593077">
        <w:rPr>
          <w:rFonts w:cstheme="minorHAnsi"/>
        </w:rPr>
        <w:t>awarii w</w:t>
      </w:r>
      <w:r w:rsidR="00221A67" w:rsidRPr="00593077">
        <w:rPr>
          <w:rFonts w:cstheme="minorHAnsi"/>
        </w:rPr>
        <w:t xml:space="preserve"> czasie</w:t>
      </w:r>
      <w:r w:rsidR="005D3089" w:rsidRPr="00593077">
        <w:rPr>
          <w:rFonts w:cstheme="minorHAnsi"/>
        </w:rPr>
        <w:t xml:space="preserve"> </w:t>
      </w:r>
      <w:r w:rsidR="00617CB9" w:rsidRPr="00593077">
        <w:rPr>
          <w:rFonts w:cstheme="minorHAnsi"/>
        </w:rPr>
        <w:t>…………</w:t>
      </w:r>
      <w:r w:rsidRPr="00593077">
        <w:rPr>
          <w:rFonts w:cstheme="minorHAnsi"/>
        </w:rPr>
        <w:t xml:space="preserve"> </w:t>
      </w:r>
      <w:r w:rsidR="000A24EC" w:rsidRPr="00593077">
        <w:rPr>
          <w:rFonts w:cstheme="minorHAnsi"/>
        </w:rPr>
        <w:t xml:space="preserve">(zgodnie ze złożoną ofertą) </w:t>
      </w:r>
      <w:r w:rsidRPr="00593077">
        <w:rPr>
          <w:rFonts w:cstheme="minorHAnsi"/>
        </w:rPr>
        <w:t>od</w:t>
      </w:r>
      <w:r w:rsidR="001D659A" w:rsidRPr="00593077">
        <w:rPr>
          <w:rFonts w:cstheme="minorHAnsi"/>
        </w:rPr>
        <w:t xml:space="preserve"> </w:t>
      </w:r>
      <w:r w:rsidRPr="00593077">
        <w:rPr>
          <w:rFonts w:cstheme="minorHAnsi"/>
        </w:rPr>
        <w:t>momentu</w:t>
      </w:r>
      <w:r w:rsidR="00676223" w:rsidRPr="00593077">
        <w:rPr>
          <w:rFonts w:cstheme="minorHAnsi"/>
        </w:rPr>
        <w:t xml:space="preserve"> </w:t>
      </w:r>
      <w:r w:rsidRPr="001430BD">
        <w:rPr>
          <w:rFonts w:cstheme="minorHAnsi"/>
        </w:rPr>
        <w:t>otrzymania zawiadomienia o awarii.</w:t>
      </w:r>
    </w:p>
    <w:p w14:paraId="57282DCA" w14:textId="77777777" w:rsidR="00DD2A35" w:rsidRPr="00DD2A35" w:rsidRDefault="00DD2A35" w:rsidP="00DD2A35">
      <w:pPr>
        <w:pStyle w:val="Akapitzlist"/>
        <w:spacing w:after="0" w:line="240" w:lineRule="auto"/>
        <w:jc w:val="both"/>
        <w:rPr>
          <w:rFonts w:cstheme="minorHAnsi"/>
        </w:rPr>
      </w:pPr>
    </w:p>
    <w:p w14:paraId="31C1472D" w14:textId="77777777" w:rsidR="00D930FB" w:rsidRDefault="00B02FBC" w:rsidP="001430BD">
      <w:pPr>
        <w:spacing w:after="0" w:line="240" w:lineRule="auto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lastRenderedPageBreak/>
        <w:t>§ 4.</w:t>
      </w:r>
    </w:p>
    <w:p w14:paraId="0859D56C" w14:textId="24AA3BB5" w:rsidR="008943DC" w:rsidRPr="001430BD" w:rsidRDefault="00B02FBC" w:rsidP="001430BD">
      <w:pPr>
        <w:spacing w:after="0" w:line="240" w:lineRule="auto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>Wynagrodzenie</w:t>
      </w:r>
    </w:p>
    <w:p w14:paraId="795D4BCD" w14:textId="77777777" w:rsidR="00B02FBC" w:rsidRPr="001430BD" w:rsidRDefault="00B02FBC" w:rsidP="001430BD">
      <w:pPr>
        <w:spacing w:after="0" w:line="240" w:lineRule="auto"/>
        <w:jc w:val="both"/>
        <w:rPr>
          <w:rFonts w:cstheme="minorHAnsi"/>
        </w:rPr>
      </w:pPr>
    </w:p>
    <w:p w14:paraId="43824546" w14:textId="56C4427D" w:rsidR="007F712D" w:rsidRDefault="00E5103B" w:rsidP="00973AB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Strony ustalają</w:t>
      </w:r>
      <w:r w:rsidR="007F712D">
        <w:rPr>
          <w:rFonts w:cstheme="minorHAnsi"/>
        </w:rPr>
        <w:t>:</w:t>
      </w:r>
    </w:p>
    <w:p w14:paraId="75A62BB3" w14:textId="3EFDA4CF" w:rsidR="007F712D" w:rsidRDefault="007F712D" w:rsidP="007F712D">
      <w:pPr>
        <w:pStyle w:val="Akapitzlist"/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a) </w:t>
      </w:r>
      <w:r w:rsidR="00E5103B" w:rsidRPr="001430BD">
        <w:rPr>
          <w:rFonts w:cstheme="minorHAnsi"/>
        </w:rPr>
        <w:t>całkowite wynagrodzeni</w:t>
      </w:r>
      <w:r w:rsidR="007C55B8">
        <w:rPr>
          <w:rFonts w:cstheme="minorHAnsi"/>
        </w:rPr>
        <w:t>e</w:t>
      </w:r>
      <w:r w:rsidR="00E5103B" w:rsidRPr="001430BD">
        <w:rPr>
          <w:rFonts w:cstheme="minorHAnsi"/>
        </w:rPr>
        <w:t xml:space="preserve"> za prawidłowe wykonanie przedmiotu Umowy</w:t>
      </w:r>
      <w:r w:rsidR="007C55B8">
        <w:rPr>
          <w:rFonts w:cstheme="minorHAnsi"/>
        </w:rPr>
        <w:t xml:space="preserve"> przez cały okres obowiązywania umowy</w:t>
      </w:r>
      <w:r w:rsidR="00E5103B" w:rsidRPr="001430BD">
        <w:rPr>
          <w:rFonts w:cstheme="minorHAnsi"/>
        </w:rPr>
        <w:t>, przysługujące Wykonawcy w wysokości:</w:t>
      </w:r>
      <w:r w:rsidR="00973ABD">
        <w:rPr>
          <w:rFonts w:cstheme="minorHAnsi"/>
        </w:rPr>
        <w:t xml:space="preserve"> </w:t>
      </w:r>
      <w:r w:rsidR="00E5103B" w:rsidRPr="00973ABD">
        <w:rPr>
          <w:rFonts w:cstheme="minorHAnsi"/>
        </w:rPr>
        <w:t>kwota netto …………………… zł (słownie: ………………………………………………………… zł netto)</w:t>
      </w:r>
      <w:r w:rsidR="00973ABD">
        <w:rPr>
          <w:rFonts w:cstheme="minorHAnsi"/>
        </w:rPr>
        <w:t xml:space="preserve">, </w:t>
      </w:r>
      <w:r w:rsidR="00E5103B" w:rsidRPr="00973ABD">
        <w:rPr>
          <w:rFonts w:cstheme="minorHAnsi"/>
        </w:rPr>
        <w:t>podatek VAT ……. % - kwota …………… zł (słownie: …………………………………………… zł)</w:t>
      </w:r>
      <w:r w:rsidR="00973ABD">
        <w:rPr>
          <w:rFonts w:cstheme="minorHAnsi"/>
        </w:rPr>
        <w:t xml:space="preserve">, </w:t>
      </w:r>
      <w:r w:rsidR="00E5103B" w:rsidRPr="00973ABD">
        <w:rPr>
          <w:rFonts w:cstheme="minorHAnsi"/>
        </w:rPr>
        <w:t>łącznie kwota brutto …………………… zł (słownie: ……………………………………… zł brutto)</w:t>
      </w:r>
      <w:r>
        <w:rPr>
          <w:rFonts w:cstheme="minorHAnsi"/>
        </w:rPr>
        <w:t>,</w:t>
      </w:r>
    </w:p>
    <w:p w14:paraId="45DE7FEB" w14:textId="21B5CE9E" w:rsidR="00E5103B" w:rsidRPr="007C55B8" w:rsidRDefault="007F712D" w:rsidP="007F712D">
      <w:pPr>
        <w:pStyle w:val="Akapitzlist"/>
        <w:spacing w:after="0" w:line="240" w:lineRule="auto"/>
        <w:ind w:left="360"/>
        <w:jc w:val="both"/>
        <w:rPr>
          <w:rFonts w:cstheme="minorHAnsi"/>
        </w:rPr>
      </w:pPr>
      <w:r w:rsidRPr="007C55B8">
        <w:rPr>
          <w:rFonts w:cstheme="minorHAnsi"/>
        </w:rPr>
        <w:t>b) czyli wynagrodzenie miesięczne w wysokości: kwota netto …………………… zł (słownie: ………………………………………………………… zł netto), podatek VAT ……. % - kwota …………… zł (słownie: …………………………………………… zł), łącznie kwota brutto …………………… zł (słownie: ……………………………………… zł brutto).</w:t>
      </w:r>
    </w:p>
    <w:p w14:paraId="03DE26CD" w14:textId="23A86F85" w:rsidR="008943DC" w:rsidRPr="00973ABD" w:rsidRDefault="008943DC" w:rsidP="001430B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  <w:color w:val="FF0000"/>
        </w:rPr>
      </w:pPr>
      <w:r w:rsidRPr="001430BD">
        <w:rPr>
          <w:rFonts w:cstheme="minorHAnsi"/>
        </w:rPr>
        <w:t xml:space="preserve">Opłata za </w:t>
      </w:r>
      <w:r w:rsidR="008E4F65" w:rsidRPr="001430BD">
        <w:rPr>
          <w:rFonts w:cstheme="minorHAnsi"/>
        </w:rPr>
        <w:t xml:space="preserve">usługi dokonywane przy pomocy </w:t>
      </w:r>
      <w:r w:rsidRPr="001430BD">
        <w:rPr>
          <w:rFonts w:cstheme="minorHAnsi"/>
        </w:rPr>
        <w:t>samoobsługow</w:t>
      </w:r>
      <w:r w:rsidR="00973ABD">
        <w:rPr>
          <w:rFonts w:cstheme="minorHAnsi"/>
        </w:rPr>
        <w:t>ych</w:t>
      </w:r>
      <w:r w:rsidRPr="001430BD">
        <w:rPr>
          <w:rFonts w:cstheme="minorHAnsi"/>
        </w:rPr>
        <w:t xml:space="preserve"> terminal</w:t>
      </w:r>
      <w:r w:rsidR="00973ABD">
        <w:rPr>
          <w:rFonts w:cstheme="minorHAnsi"/>
        </w:rPr>
        <w:t>i</w:t>
      </w:r>
      <w:r w:rsidRPr="001430BD">
        <w:rPr>
          <w:rFonts w:cstheme="minorHAnsi"/>
        </w:rPr>
        <w:t xml:space="preserve"> płatnicz</w:t>
      </w:r>
      <w:r w:rsidR="00973ABD">
        <w:rPr>
          <w:rFonts w:cstheme="minorHAnsi"/>
        </w:rPr>
        <w:t>ych</w:t>
      </w:r>
      <w:r w:rsidRPr="001430BD">
        <w:rPr>
          <w:rFonts w:cstheme="minorHAnsi"/>
        </w:rPr>
        <w:t xml:space="preserve"> n</w:t>
      </w:r>
      <w:r w:rsidR="005D3089" w:rsidRPr="001430BD">
        <w:rPr>
          <w:rFonts w:cstheme="minorHAnsi"/>
        </w:rPr>
        <w:t>aliczana będzie od pierwszego dni</w:t>
      </w:r>
      <w:r w:rsidRPr="001430BD">
        <w:rPr>
          <w:rFonts w:cstheme="minorHAnsi"/>
        </w:rPr>
        <w:t>a nastę</w:t>
      </w:r>
      <w:r w:rsidR="00617CB9" w:rsidRPr="001430BD">
        <w:rPr>
          <w:rFonts w:cstheme="minorHAnsi"/>
        </w:rPr>
        <w:t xml:space="preserve">pującego po dacie uruchomienia urządzeń </w:t>
      </w:r>
      <w:r w:rsidR="003E4BAE" w:rsidRPr="001430BD">
        <w:rPr>
          <w:rFonts w:cstheme="minorHAnsi"/>
        </w:rPr>
        <w:t>do końca okresu obowiązywania U</w:t>
      </w:r>
      <w:r w:rsidRPr="001430BD">
        <w:rPr>
          <w:rFonts w:cstheme="minorHAnsi"/>
        </w:rPr>
        <w:t xml:space="preserve">mowy. </w:t>
      </w:r>
    </w:p>
    <w:p w14:paraId="52E55ED8" w14:textId="35FBC8D2" w:rsidR="008943DC" w:rsidRPr="001430BD" w:rsidRDefault="008943DC" w:rsidP="001430B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Wynagrodzenie brutto obejmuje wszystkie koszty związane z realizacją przedm</w:t>
      </w:r>
      <w:r w:rsidR="003E4BAE" w:rsidRPr="001430BD">
        <w:rPr>
          <w:rFonts w:cstheme="minorHAnsi"/>
        </w:rPr>
        <w:t>iotu U</w:t>
      </w:r>
      <w:r w:rsidR="009942DD" w:rsidRPr="001430BD">
        <w:rPr>
          <w:rFonts w:cstheme="minorHAnsi"/>
        </w:rPr>
        <w:t>mowy zgodnie z zakresem określonym</w:t>
      </w:r>
      <w:r w:rsidRPr="001430BD">
        <w:rPr>
          <w:rFonts w:cstheme="minorHAnsi"/>
        </w:rPr>
        <w:t xml:space="preserve"> w </w:t>
      </w:r>
      <w:r w:rsidR="009942DD" w:rsidRPr="001430BD">
        <w:rPr>
          <w:rFonts w:cstheme="minorHAnsi"/>
        </w:rPr>
        <w:t>Zapytaniu ofertowym</w:t>
      </w:r>
      <w:r w:rsidRPr="001430BD">
        <w:rPr>
          <w:rFonts w:cstheme="minorHAnsi"/>
        </w:rPr>
        <w:t xml:space="preserve"> i załącznikach, </w:t>
      </w:r>
      <w:r w:rsidR="007C55B8" w:rsidRPr="001430BD">
        <w:rPr>
          <w:rFonts w:cstheme="minorHAnsi"/>
        </w:rPr>
        <w:t>w tym koszt dostarczenia</w:t>
      </w:r>
      <w:r w:rsidR="007C55B8">
        <w:rPr>
          <w:rFonts w:cstheme="minorHAnsi"/>
        </w:rPr>
        <w:t xml:space="preserve"> urządzeń</w:t>
      </w:r>
      <w:r w:rsidR="007C55B8" w:rsidRPr="001430BD">
        <w:rPr>
          <w:rFonts w:cstheme="minorHAnsi"/>
        </w:rPr>
        <w:t xml:space="preserve">, </w:t>
      </w:r>
      <w:r w:rsidR="007C55B8" w:rsidRPr="00F91338">
        <w:rPr>
          <w:rFonts w:cstheme="minorHAnsi"/>
        </w:rPr>
        <w:t>serwisu, dostaw materiałów eksploatacyjnych</w:t>
      </w:r>
      <w:r w:rsidR="007C55B8" w:rsidRPr="001430BD">
        <w:rPr>
          <w:rFonts w:cstheme="minorHAnsi"/>
        </w:rPr>
        <w:t xml:space="preserve"> oraz wszelkie </w:t>
      </w:r>
      <w:r w:rsidR="007C55B8" w:rsidRPr="00F91338">
        <w:rPr>
          <w:rFonts w:cstheme="minorHAnsi"/>
        </w:rPr>
        <w:t xml:space="preserve">należne prowizje, </w:t>
      </w:r>
      <w:r w:rsidR="007C55B8" w:rsidRPr="001430BD">
        <w:rPr>
          <w:rFonts w:cstheme="minorHAnsi"/>
        </w:rPr>
        <w:t>opłaty i</w:t>
      </w:r>
      <w:r w:rsidR="007C55B8">
        <w:rPr>
          <w:rFonts w:cstheme="minorHAnsi"/>
        </w:rPr>
        <w:t> </w:t>
      </w:r>
      <w:r w:rsidR="007C55B8" w:rsidRPr="001430BD">
        <w:rPr>
          <w:rFonts w:cstheme="minorHAnsi"/>
        </w:rPr>
        <w:t>podatki, w tym podatek VAT</w:t>
      </w:r>
      <w:r w:rsidR="005D3089" w:rsidRPr="001430BD">
        <w:rPr>
          <w:rFonts w:cstheme="minorHAnsi"/>
        </w:rPr>
        <w:t>. Podan</w:t>
      </w:r>
      <w:r w:rsidRPr="001430BD">
        <w:rPr>
          <w:rFonts w:cstheme="minorHAnsi"/>
        </w:rPr>
        <w:t>a cena i ceny jednostkowe zawart</w:t>
      </w:r>
      <w:r w:rsidR="00587308" w:rsidRPr="001430BD">
        <w:rPr>
          <w:rFonts w:cstheme="minorHAnsi"/>
        </w:rPr>
        <w:t>e w formularzu oferty</w:t>
      </w:r>
      <w:r w:rsidRPr="001430BD">
        <w:rPr>
          <w:rFonts w:cstheme="minorHAnsi"/>
        </w:rPr>
        <w:t>, nie będą podlegały</w:t>
      </w:r>
      <w:r w:rsidR="005D3089" w:rsidRPr="001430BD">
        <w:rPr>
          <w:rFonts w:cstheme="minorHAnsi"/>
        </w:rPr>
        <w:t xml:space="preserve"> wzrostowi w całym okresie trwani</w:t>
      </w:r>
      <w:r w:rsidRPr="001430BD">
        <w:rPr>
          <w:rFonts w:cstheme="minorHAnsi"/>
        </w:rPr>
        <w:t xml:space="preserve">a </w:t>
      </w:r>
      <w:r w:rsidR="003E4BAE" w:rsidRPr="001430BD">
        <w:rPr>
          <w:rFonts w:cstheme="minorHAnsi"/>
        </w:rPr>
        <w:t>U</w:t>
      </w:r>
      <w:r w:rsidRPr="001430BD">
        <w:rPr>
          <w:rFonts w:cstheme="minorHAnsi"/>
        </w:rPr>
        <w:t>mowy bez względu na okoliczności i źr</w:t>
      </w:r>
      <w:r w:rsidR="005D3089" w:rsidRPr="001430BD">
        <w:rPr>
          <w:rFonts w:cstheme="minorHAnsi"/>
        </w:rPr>
        <w:t>ódła ich powstania z zastrzeżeni</w:t>
      </w:r>
      <w:r w:rsidRPr="001430BD">
        <w:rPr>
          <w:rFonts w:cstheme="minorHAnsi"/>
        </w:rPr>
        <w:t xml:space="preserve">em </w:t>
      </w:r>
      <w:r w:rsidR="009C715C" w:rsidRPr="009C715C">
        <w:rPr>
          <w:rFonts w:cstheme="minorHAnsi"/>
        </w:rPr>
        <w:t>§ 6</w:t>
      </w:r>
      <w:r w:rsidRPr="001430BD">
        <w:rPr>
          <w:rFonts w:cstheme="minorHAnsi"/>
        </w:rPr>
        <w:t>.</w:t>
      </w:r>
    </w:p>
    <w:p w14:paraId="44745C82" w14:textId="77777777" w:rsidR="00C96455" w:rsidRPr="001430BD" w:rsidRDefault="008943DC" w:rsidP="001430B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Wykonawca będzie wys</w:t>
      </w:r>
      <w:r w:rsidR="00C96455" w:rsidRPr="001430BD">
        <w:rPr>
          <w:rFonts w:cstheme="minorHAnsi"/>
        </w:rPr>
        <w:t xml:space="preserve">tawiał faktury VAT </w:t>
      </w:r>
      <w:r w:rsidR="007B24B7" w:rsidRPr="001430BD">
        <w:rPr>
          <w:rFonts w:cstheme="minorHAnsi"/>
        </w:rPr>
        <w:t>oddzielnie za</w:t>
      </w:r>
      <w:r w:rsidR="00C96455" w:rsidRPr="001430BD">
        <w:rPr>
          <w:rFonts w:cstheme="minorHAnsi"/>
        </w:rPr>
        <w:t xml:space="preserve"> okres</w:t>
      </w:r>
      <w:r w:rsidR="007B24B7" w:rsidRPr="001430BD">
        <w:rPr>
          <w:rFonts w:cstheme="minorHAnsi"/>
        </w:rPr>
        <w:t xml:space="preserve"> każdego </w:t>
      </w:r>
      <w:r w:rsidR="00C96455" w:rsidRPr="001430BD">
        <w:rPr>
          <w:rFonts w:cstheme="minorHAnsi"/>
        </w:rPr>
        <w:t>miesi</w:t>
      </w:r>
      <w:r w:rsidR="007B24B7" w:rsidRPr="001430BD">
        <w:rPr>
          <w:rFonts w:cstheme="minorHAnsi"/>
        </w:rPr>
        <w:t>ąca po jego zakończeniu</w:t>
      </w:r>
      <w:r w:rsidRPr="001430BD">
        <w:rPr>
          <w:rFonts w:cstheme="minorHAnsi"/>
        </w:rPr>
        <w:t xml:space="preserve">. </w:t>
      </w:r>
    </w:p>
    <w:p w14:paraId="3F0DD17A" w14:textId="767D33B4" w:rsidR="008943DC" w:rsidRPr="001430BD" w:rsidRDefault="008943DC" w:rsidP="001430B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Wynagrodzenie płatne będzie przez </w:t>
      </w:r>
      <w:r w:rsidR="005D3089" w:rsidRPr="001430BD">
        <w:rPr>
          <w:rFonts w:cstheme="minorHAnsi"/>
        </w:rPr>
        <w:t>Zamawiającego</w:t>
      </w:r>
      <w:r w:rsidRPr="001430BD">
        <w:rPr>
          <w:rFonts w:cstheme="minorHAnsi"/>
        </w:rPr>
        <w:t>, przelewem na rachunek ban</w:t>
      </w:r>
      <w:r w:rsidR="005D3089" w:rsidRPr="001430BD">
        <w:rPr>
          <w:rFonts w:cstheme="minorHAnsi"/>
        </w:rPr>
        <w:t xml:space="preserve">kowy Wykonawcy wskazany na fakturach, w </w:t>
      </w:r>
      <w:r w:rsidR="005D3089" w:rsidRPr="00F57EF8">
        <w:rPr>
          <w:rFonts w:cstheme="minorHAnsi"/>
        </w:rPr>
        <w:t>terminie</w:t>
      </w:r>
      <w:r w:rsidR="00F57EF8" w:rsidRPr="00F57EF8">
        <w:rPr>
          <w:rFonts w:cstheme="minorHAnsi"/>
        </w:rPr>
        <w:t xml:space="preserve"> </w:t>
      </w:r>
      <w:r w:rsidR="005D3089" w:rsidRPr="00F57EF8">
        <w:rPr>
          <w:rFonts w:cstheme="minorHAnsi"/>
        </w:rPr>
        <w:t xml:space="preserve">21 </w:t>
      </w:r>
      <w:r w:rsidR="005D3089" w:rsidRPr="001430BD">
        <w:rPr>
          <w:rFonts w:cstheme="minorHAnsi"/>
        </w:rPr>
        <w:t>dni od dni</w:t>
      </w:r>
      <w:r w:rsidRPr="001430BD">
        <w:rPr>
          <w:rFonts w:cstheme="minorHAnsi"/>
        </w:rPr>
        <w:t xml:space="preserve">a otrzymania przez </w:t>
      </w:r>
      <w:r w:rsidR="005D3089" w:rsidRPr="001430BD">
        <w:rPr>
          <w:rFonts w:cstheme="minorHAnsi"/>
        </w:rPr>
        <w:t>Zamawiającego</w:t>
      </w:r>
      <w:r w:rsidRPr="001430BD">
        <w:rPr>
          <w:rFonts w:cstheme="minorHAnsi"/>
        </w:rPr>
        <w:t xml:space="preserve"> faktur VAT, przy czym Zamawiający ma prawo potr</w:t>
      </w:r>
      <w:r w:rsidR="008E4F65" w:rsidRPr="001430BD">
        <w:rPr>
          <w:rFonts w:cstheme="minorHAnsi"/>
        </w:rPr>
        <w:t>ą</w:t>
      </w:r>
      <w:r w:rsidRPr="001430BD">
        <w:rPr>
          <w:rFonts w:cstheme="minorHAnsi"/>
        </w:rPr>
        <w:t>cić z należnego Wykonawcy wynagrodzenia kary umowne.</w:t>
      </w:r>
    </w:p>
    <w:p w14:paraId="1029FE87" w14:textId="5078478B" w:rsidR="008943DC" w:rsidRPr="001430BD" w:rsidRDefault="008943DC" w:rsidP="001430B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Z tytułu realizacji zamówienia Wykonawc</w:t>
      </w:r>
      <w:r w:rsidR="00587308" w:rsidRPr="001430BD">
        <w:rPr>
          <w:rFonts w:cstheme="minorHAnsi"/>
        </w:rPr>
        <w:t>a oświadcza, iż wyśle/nie wyśle</w:t>
      </w:r>
      <w:r w:rsidRPr="001430BD">
        <w:rPr>
          <w:rFonts w:cstheme="minorHAnsi"/>
        </w:rPr>
        <w:t xml:space="preserve"> (</w:t>
      </w:r>
      <w:r w:rsidRPr="00783D96">
        <w:rPr>
          <w:rFonts w:cstheme="minorHAnsi"/>
          <w:i/>
        </w:rPr>
        <w:t>niepotrzebne skreślić</w:t>
      </w:r>
      <w:r w:rsidRPr="001430BD">
        <w:rPr>
          <w:rFonts w:cstheme="minorHAnsi"/>
        </w:rPr>
        <w:t>)</w:t>
      </w:r>
      <w:r w:rsidR="001D659A" w:rsidRPr="001430BD">
        <w:rPr>
          <w:rFonts w:cstheme="minorHAnsi"/>
        </w:rPr>
        <w:t xml:space="preserve"> </w:t>
      </w:r>
      <w:r w:rsidRPr="001430BD">
        <w:rPr>
          <w:rFonts w:cstheme="minorHAnsi"/>
        </w:rPr>
        <w:t>ustrukturyzowaną fakturę elektron</w:t>
      </w:r>
      <w:r w:rsidR="00587308" w:rsidRPr="001430BD">
        <w:rPr>
          <w:rFonts w:cstheme="minorHAnsi"/>
        </w:rPr>
        <w:t>iczną w sposób, o którym mowa</w:t>
      </w:r>
      <w:r w:rsidRPr="001430BD">
        <w:rPr>
          <w:rFonts w:cstheme="minorHAnsi"/>
        </w:rPr>
        <w:t xml:space="preserve"> art. 4 ust. 1 ustawy z dnia 9 listopa</w:t>
      </w:r>
      <w:r w:rsidR="005D3089" w:rsidRPr="001430BD">
        <w:rPr>
          <w:rFonts w:cstheme="minorHAnsi"/>
        </w:rPr>
        <w:t>da 2018 r. o elektronicznym faktur</w:t>
      </w:r>
      <w:r w:rsidRPr="001430BD">
        <w:rPr>
          <w:rFonts w:cstheme="minorHAnsi"/>
        </w:rPr>
        <w:t>owaniu w zamówieniach publicznych, koncesjach na roboty budowlane lub usługi oraz part</w:t>
      </w:r>
      <w:r w:rsidR="005D3089" w:rsidRPr="001430BD">
        <w:rPr>
          <w:rFonts w:cstheme="minorHAnsi"/>
        </w:rPr>
        <w:t>nerstwie publiczno - pr</w:t>
      </w:r>
      <w:r w:rsidR="00A003FE">
        <w:rPr>
          <w:rFonts w:cstheme="minorHAnsi"/>
        </w:rPr>
        <w:t>ywatnym</w:t>
      </w:r>
      <w:r w:rsidR="005D3089" w:rsidRPr="001430BD">
        <w:rPr>
          <w:rFonts w:cstheme="minorHAnsi"/>
        </w:rPr>
        <w:t xml:space="preserve"> (Dz.U.</w:t>
      </w:r>
      <w:r w:rsidR="00783D96">
        <w:rPr>
          <w:rFonts w:cstheme="minorHAnsi"/>
        </w:rPr>
        <w:t xml:space="preserve"> z </w:t>
      </w:r>
      <w:r w:rsidR="005D3089" w:rsidRPr="001430BD">
        <w:rPr>
          <w:rFonts w:cstheme="minorHAnsi"/>
        </w:rPr>
        <w:t>20</w:t>
      </w:r>
      <w:r w:rsidR="00783D96">
        <w:rPr>
          <w:rFonts w:cstheme="minorHAnsi"/>
        </w:rPr>
        <w:t>20 r</w:t>
      </w:r>
      <w:r w:rsidR="005D3089" w:rsidRPr="001430BD">
        <w:rPr>
          <w:rFonts w:cstheme="minorHAnsi"/>
        </w:rPr>
        <w:t>.</w:t>
      </w:r>
      <w:r w:rsidR="00783D96">
        <w:rPr>
          <w:rFonts w:cstheme="minorHAnsi"/>
        </w:rPr>
        <w:t>, poz. 1666</w:t>
      </w:r>
      <w:r w:rsidR="00E35B42">
        <w:rPr>
          <w:rFonts w:cstheme="minorHAnsi"/>
        </w:rPr>
        <w:t xml:space="preserve"> ze zm.</w:t>
      </w:r>
      <w:r w:rsidR="00662020" w:rsidRPr="001430BD">
        <w:rPr>
          <w:rFonts w:cstheme="minorHAnsi"/>
        </w:rPr>
        <w:t>).</w:t>
      </w:r>
    </w:p>
    <w:p w14:paraId="36164647" w14:textId="4492A342" w:rsidR="0002565A" w:rsidRPr="001430BD" w:rsidRDefault="0002565A" w:rsidP="001430B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W sytuacji przesyłania ustrukturyzowanej faktury elektronicznej </w:t>
      </w:r>
      <w:r w:rsidR="0048706F" w:rsidRPr="001430BD">
        <w:rPr>
          <w:rFonts w:cstheme="minorHAnsi"/>
        </w:rPr>
        <w:t>Z</w:t>
      </w:r>
      <w:r w:rsidRPr="001430BD">
        <w:rPr>
          <w:rFonts w:cstheme="minorHAnsi"/>
        </w:rPr>
        <w:t xml:space="preserve">amawiający wyraża zgodę na </w:t>
      </w:r>
      <w:r w:rsidR="00762951" w:rsidRPr="001430BD">
        <w:rPr>
          <w:rFonts w:cstheme="minorHAnsi"/>
        </w:rPr>
        <w:t xml:space="preserve">odbieranie i wysyłanie </w:t>
      </w:r>
      <w:r w:rsidRPr="001430BD">
        <w:rPr>
          <w:rFonts w:cstheme="minorHAnsi"/>
        </w:rPr>
        <w:t xml:space="preserve"> </w:t>
      </w:r>
      <w:r w:rsidR="00762951" w:rsidRPr="001430BD">
        <w:rPr>
          <w:rFonts w:cstheme="minorHAnsi"/>
        </w:rPr>
        <w:t>innych ustrukturyzowanych dokumentów elektronicznie za pośrednictwem platformy.</w:t>
      </w:r>
    </w:p>
    <w:p w14:paraId="0F92E557" w14:textId="77777777" w:rsidR="008943DC" w:rsidRPr="001430BD" w:rsidRDefault="005D3089" w:rsidP="001430B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Przyj</w:t>
      </w:r>
      <w:r w:rsidR="008943DC" w:rsidRPr="001430BD">
        <w:rPr>
          <w:rFonts w:cstheme="minorHAnsi"/>
        </w:rPr>
        <w:t>muje się, że dniem zapłaty jest dzień obciążenia rachunku bankowego Zamawiającego.</w:t>
      </w:r>
    </w:p>
    <w:p w14:paraId="35F91DD7" w14:textId="77777777" w:rsidR="007D1273" w:rsidRPr="001430BD" w:rsidRDefault="007D1273" w:rsidP="001430BD">
      <w:pPr>
        <w:spacing w:after="0" w:line="240" w:lineRule="auto"/>
        <w:jc w:val="both"/>
        <w:rPr>
          <w:rFonts w:cstheme="minorHAnsi"/>
        </w:rPr>
      </w:pPr>
    </w:p>
    <w:p w14:paraId="652F5450" w14:textId="331D5678" w:rsidR="009216AE" w:rsidRDefault="00B02FBC" w:rsidP="001430BD">
      <w:pPr>
        <w:spacing w:after="0" w:line="240" w:lineRule="auto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 xml:space="preserve">§ </w:t>
      </w:r>
      <w:r w:rsidR="009216AE">
        <w:rPr>
          <w:rFonts w:cstheme="minorHAnsi"/>
          <w:b/>
        </w:rPr>
        <w:t>5</w:t>
      </w:r>
      <w:r w:rsidRPr="001430BD">
        <w:rPr>
          <w:rFonts w:cstheme="minorHAnsi"/>
          <w:b/>
        </w:rPr>
        <w:t>.</w:t>
      </w:r>
    </w:p>
    <w:p w14:paraId="30FA9E18" w14:textId="488DEB13" w:rsidR="008943DC" w:rsidRDefault="00B02FBC" w:rsidP="001430BD">
      <w:pPr>
        <w:spacing w:after="0" w:line="240" w:lineRule="auto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>Kary umowne</w:t>
      </w:r>
    </w:p>
    <w:p w14:paraId="0780186A" w14:textId="77777777" w:rsidR="00783D96" w:rsidRPr="001430BD" w:rsidRDefault="00783D96" w:rsidP="001430BD">
      <w:pPr>
        <w:spacing w:after="0" w:line="240" w:lineRule="auto"/>
        <w:jc w:val="center"/>
        <w:rPr>
          <w:rFonts w:cstheme="minorHAnsi"/>
          <w:b/>
        </w:rPr>
      </w:pPr>
    </w:p>
    <w:p w14:paraId="198FC228" w14:textId="77777777" w:rsidR="008943DC" w:rsidRPr="001430BD" w:rsidRDefault="008943DC" w:rsidP="001430B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Wykonawca ponosi odpowiedzialność w</w:t>
      </w:r>
      <w:r w:rsidR="005D3089" w:rsidRPr="001430BD">
        <w:rPr>
          <w:rFonts w:cstheme="minorHAnsi"/>
        </w:rPr>
        <w:t>obec Zamawiającego za niewykonani</w:t>
      </w:r>
      <w:r w:rsidRPr="001430BD">
        <w:rPr>
          <w:rFonts w:cstheme="minorHAnsi"/>
        </w:rPr>
        <w:t>e lub nien</w:t>
      </w:r>
      <w:r w:rsidR="003E4BAE" w:rsidRPr="001430BD">
        <w:rPr>
          <w:rFonts w:cstheme="minorHAnsi"/>
        </w:rPr>
        <w:t>ależyte wykonywanie przedmiotu U</w:t>
      </w:r>
      <w:r w:rsidRPr="001430BD">
        <w:rPr>
          <w:rFonts w:cstheme="minorHAnsi"/>
        </w:rPr>
        <w:t>mowy w granicach określonych w niniejszym paragrafie.</w:t>
      </w:r>
    </w:p>
    <w:p w14:paraId="3B183E4A" w14:textId="77777777" w:rsidR="008943DC" w:rsidRPr="001430BD" w:rsidRDefault="008943DC" w:rsidP="001430B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Wykonawca ponosi odpowiedzialność za działalna lub zaniechania własne oraz os</w:t>
      </w:r>
      <w:r w:rsidR="003E4BAE" w:rsidRPr="001430BD">
        <w:rPr>
          <w:rFonts w:cstheme="minorHAnsi"/>
        </w:rPr>
        <w:t>ób, którym powierzył wykonanie U</w:t>
      </w:r>
      <w:r w:rsidRPr="001430BD">
        <w:rPr>
          <w:rFonts w:cstheme="minorHAnsi"/>
        </w:rPr>
        <w:t>mowy lub za pomo</w:t>
      </w:r>
      <w:r w:rsidR="003E4BAE" w:rsidRPr="001430BD">
        <w:rPr>
          <w:rFonts w:cstheme="minorHAnsi"/>
        </w:rPr>
        <w:t>cą, których wykonuje przedmiot U</w:t>
      </w:r>
      <w:r w:rsidRPr="001430BD">
        <w:rPr>
          <w:rFonts w:cstheme="minorHAnsi"/>
        </w:rPr>
        <w:t>mowy.</w:t>
      </w:r>
    </w:p>
    <w:p w14:paraId="2C1A7AD8" w14:textId="77777777" w:rsidR="008943DC" w:rsidRPr="001430BD" w:rsidRDefault="008943DC" w:rsidP="001430B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Wykonawca zapłaci Zamawiającemu:</w:t>
      </w:r>
    </w:p>
    <w:p w14:paraId="0EE781C5" w14:textId="612E6C98" w:rsidR="008943DC" w:rsidRPr="001430BD" w:rsidRDefault="008943DC" w:rsidP="001430B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karę umowną za </w:t>
      </w:r>
      <w:r w:rsidR="00F57EF8">
        <w:rPr>
          <w:rFonts w:cstheme="minorHAnsi"/>
        </w:rPr>
        <w:t>zwłokę</w:t>
      </w:r>
      <w:r w:rsidRPr="001430BD">
        <w:rPr>
          <w:rFonts w:cstheme="minorHAnsi"/>
        </w:rPr>
        <w:t xml:space="preserve"> w dostarczeni</w:t>
      </w:r>
      <w:r w:rsidR="009942DD" w:rsidRPr="001430BD">
        <w:rPr>
          <w:rFonts w:cstheme="minorHAnsi"/>
        </w:rPr>
        <w:t>u i uruchomieniu samoobsługow</w:t>
      </w:r>
      <w:r w:rsidR="00E53D29">
        <w:rPr>
          <w:rFonts w:cstheme="minorHAnsi"/>
        </w:rPr>
        <w:t>ych</w:t>
      </w:r>
      <w:r w:rsidR="009942DD" w:rsidRPr="001430BD">
        <w:rPr>
          <w:rFonts w:cstheme="minorHAnsi"/>
        </w:rPr>
        <w:t xml:space="preserve"> terminal</w:t>
      </w:r>
      <w:r w:rsidR="00E53D29">
        <w:rPr>
          <w:rFonts w:cstheme="minorHAnsi"/>
        </w:rPr>
        <w:t>i</w:t>
      </w:r>
      <w:r w:rsidR="009942DD" w:rsidRPr="001430BD">
        <w:rPr>
          <w:rFonts w:cstheme="minorHAnsi"/>
        </w:rPr>
        <w:t xml:space="preserve"> płatnicz</w:t>
      </w:r>
      <w:r w:rsidR="00E53D29">
        <w:rPr>
          <w:rFonts w:cstheme="minorHAnsi"/>
        </w:rPr>
        <w:t>ych</w:t>
      </w:r>
      <w:r w:rsidR="004A6880" w:rsidRPr="001430BD">
        <w:rPr>
          <w:rFonts w:cstheme="minorHAnsi"/>
        </w:rPr>
        <w:t>,</w:t>
      </w:r>
      <w:r w:rsidRPr="001430BD">
        <w:rPr>
          <w:rFonts w:cstheme="minorHAnsi"/>
        </w:rPr>
        <w:t xml:space="preserve"> zgodnie z opisem przedmiotu zamówienia, w wysokości 2% miesięcznej opłaty brutto, </w:t>
      </w:r>
      <w:r w:rsidR="001100B2" w:rsidRPr="001430BD">
        <w:rPr>
          <w:rFonts w:cstheme="minorHAnsi"/>
        </w:rPr>
        <w:t>gdy</w:t>
      </w:r>
      <w:r w:rsidRPr="001430BD">
        <w:rPr>
          <w:rFonts w:cstheme="minorHAnsi"/>
        </w:rPr>
        <w:t xml:space="preserve"> wystąpiło naruszenie, za każdy </w:t>
      </w:r>
      <w:r w:rsidR="005D3089" w:rsidRPr="001430BD">
        <w:rPr>
          <w:rFonts w:cstheme="minorHAnsi"/>
        </w:rPr>
        <w:t xml:space="preserve">kalendarzowy dzień </w:t>
      </w:r>
      <w:r w:rsidR="007F712D">
        <w:rPr>
          <w:rFonts w:cstheme="minorHAnsi"/>
        </w:rPr>
        <w:t>zwłoki</w:t>
      </w:r>
      <w:r w:rsidRPr="001430BD">
        <w:rPr>
          <w:rFonts w:cstheme="minorHAnsi"/>
        </w:rPr>
        <w:t>,</w:t>
      </w:r>
      <w:r w:rsidR="001D659A" w:rsidRPr="001430BD">
        <w:rPr>
          <w:rFonts w:cstheme="minorHAnsi"/>
        </w:rPr>
        <w:t xml:space="preserve"> </w:t>
      </w:r>
    </w:p>
    <w:p w14:paraId="626A191D" w14:textId="54BA60FA" w:rsidR="008943DC" w:rsidRPr="001430BD" w:rsidRDefault="005D3089" w:rsidP="001430B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karę umowną za </w:t>
      </w:r>
      <w:r w:rsidR="007F712D">
        <w:rPr>
          <w:rFonts w:cstheme="minorHAnsi"/>
        </w:rPr>
        <w:t>zwłokę</w:t>
      </w:r>
      <w:r w:rsidRPr="001430BD">
        <w:rPr>
          <w:rFonts w:cstheme="minorHAnsi"/>
        </w:rPr>
        <w:t xml:space="preserve"> w usun</w:t>
      </w:r>
      <w:r w:rsidR="008943DC" w:rsidRPr="001430BD">
        <w:rPr>
          <w:rFonts w:cstheme="minorHAnsi"/>
        </w:rPr>
        <w:t>ięciu wad lub nieprawidłowości w samoobsługowym terminalu płatniczym</w:t>
      </w:r>
      <w:r w:rsidR="004A6880" w:rsidRPr="001430BD">
        <w:rPr>
          <w:rFonts w:cstheme="minorHAnsi"/>
        </w:rPr>
        <w:t xml:space="preserve"> </w:t>
      </w:r>
      <w:r w:rsidR="008943DC" w:rsidRPr="001430BD">
        <w:rPr>
          <w:rFonts w:cstheme="minorHAnsi"/>
        </w:rPr>
        <w:t xml:space="preserve">w wysokości 0,2% miesięcznej opłaty brutto, </w:t>
      </w:r>
      <w:r w:rsidR="009F53E6" w:rsidRPr="001430BD">
        <w:rPr>
          <w:rFonts w:cstheme="minorHAnsi"/>
        </w:rPr>
        <w:t>gdy</w:t>
      </w:r>
      <w:r w:rsidR="008943DC" w:rsidRPr="001430BD">
        <w:rPr>
          <w:rFonts w:cstheme="minorHAnsi"/>
        </w:rPr>
        <w:t xml:space="preserve"> wystąpiło naruszenie</w:t>
      </w:r>
      <w:r w:rsidR="008448DA" w:rsidRPr="00714074">
        <w:rPr>
          <w:rFonts w:cstheme="minorHAnsi"/>
        </w:rPr>
        <w:t xml:space="preserve"> ze strony Wykonawcy</w:t>
      </w:r>
      <w:r w:rsidR="008943DC" w:rsidRPr="00714074">
        <w:rPr>
          <w:rFonts w:cstheme="minorHAnsi"/>
        </w:rPr>
        <w:t>, za każd</w:t>
      </w:r>
      <w:r w:rsidR="00500630" w:rsidRPr="00714074">
        <w:rPr>
          <w:rFonts w:cstheme="minorHAnsi"/>
        </w:rPr>
        <w:t xml:space="preserve">ą rozpoczętą godzinę </w:t>
      </w:r>
      <w:r w:rsidR="00D92342" w:rsidRPr="00714074">
        <w:rPr>
          <w:rFonts w:cstheme="minorHAnsi"/>
        </w:rPr>
        <w:t>zwłoki</w:t>
      </w:r>
      <w:r w:rsidR="00500630" w:rsidRPr="00714074">
        <w:rPr>
          <w:rFonts w:cstheme="minorHAnsi"/>
        </w:rPr>
        <w:t>. Kara jest naliczana osobno za każde wadliwie działające urządzenie (podstawa</w:t>
      </w:r>
      <w:r w:rsidR="00500630">
        <w:rPr>
          <w:rFonts w:cstheme="minorHAnsi"/>
        </w:rPr>
        <w:t xml:space="preserve"> naliczenia 1/</w:t>
      </w:r>
      <w:r w:rsidR="00F57EF8">
        <w:rPr>
          <w:rFonts w:cstheme="minorHAnsi"/>
        </w:rPr>
        <w:t>4</w:t>
      </w:r>
      <w:r w:rsidR="00500630">
        <w:rPr>
          <w:rFonts w:cstheme="minorHAnsi"/>
        </w:rPr>
        <w:t xml:space="preserve"> miesięcznej opłaty).</w:t>
      </w:r>
    </w:p>
    <w:p w14:paraId="1B52505E" w14:textId="7F730AD6" w:rsidR="008943DC" w:rsidRDefault="008943DC" w:rsidP="001430B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karę </w:t>
      </w:r>
      <w:r w:rsidR="005D3089" w:rsidRPr="001430BD">
        <w:rPr>
          <w:rFonts w:cstheme="minorHAnsi"/>
        </w:rPr>
        <w:t>u</w:t>
      </w:r>
      <w:r w:rsidR="003E4BAE" w:rsidRPr="001430BD">
        <w:rPr>
          <w:rFonts w:cstheme="minorHAnsi"/>
        </w:rPr>
        <w:t>mowną za wypowiedzenie U</w:t>
      </w:r>
      <w:r w:rsidRPr="001430BD">
        <w:rPr>
          <w:rFonts w:cstheme="minorHAnsi"/>
        </w:rPr>
        <w:t xml:space="preserve">mowy </w:t>
      </w:r>
      <w:r w:rsidR="001D659A" w:rsidRPr="001430BD">
        <w:rPr>
          <w:rFonts w:cstheme="minorHAnsi"/>
        </w:rPr>
        <w:t>przez Zamawiającego</w:t>
      </w:r>
      <w:r w:rsidRPr="001430BD">
        <w:rPr>
          <w:rFonts w:cstheme="minorHAnsi"/>
        </w:rPr>
        <w:t xml:space="preserve"> z przyczyn, za </w:t>
      </w:r>
      <w:r w:rsidR="005D3089" w:rsidRPr="001430BD">
        <w:rPr>
          <w:rFonts w:cstheme="minorHAnsi"/>
        </w:rPr>
        <w:t>kt</w:t>
      </w:r>
      <w:r w:rsidRPr="001430BD">
        <w:rPr>
          <w:rFonts w:cstheme="minorHAnsi"/>
        </w:rPr>
        <w:t xml:space="preserve">óre ponosi odpowiedzialność Wykonawca, w szczególności o których mowa w § </w:t>
      </w:r>
      <w:r w:rsidR="00500630">
        <w:rPr>
          <w:rFonts w:cstheme="minorHAnsi"/>
        </w:rPr>
        <w:t xml:space="preserve">7 </w:t>
      </w:r>
      <w:r w:rsidRPr="001430BD">
        <w:rPr>
          <w:rFonts w:cstheme="minorHAnsi"/>
        </w:rPr>
        <w:t>us</w:t>
      </w:r>
      <w:r w:rsidR="005D3089" w:rsidRPr="001430BD">
        <w:rPr>
          <w:rFonts w:cstheme="minorHAnsi"/>
        </w:rPr>
        <w:t>t</w:t>
      </w:r>
      <w:r w:rsidRPr="001430BD">
        <w:rPr>
          <w:rFonts w:cstheme="minorHAnsi"/>
        </w:rPr>
        <w:t xml:space="preserve"> 3, w wysokości </w:t>
      </w:r>
      <w:r w:rsidR="00F57EF8">
        <w:rPr>
          <w:rFonts w:cstheme="minorHAnsi"/>
        </w:rPr>
        <w:t>1</w:t>
      </w:r>
      <w:r w:rsidR="00BA4A9E">
        <w:rPr>
          <w:rFonts w:cstheme="minorHAnsi"/>
        </w:rPr>
        <w:t>5</w:t>
      </w:r>
      <w:r w:rsidRPr="001430BD">
        <w:rPr>
          <w:rFonts w:cstheme="minorHAnsi"/>
        </w:rPr>
        <w:t>% łącznej wartoś</w:t>
      </w:r>
      <w:r w:rsidR="005D3089" w:rsidRPr="001430BD">
        <w:rPr>
          <w:rFonts w:cstheme="minorHAnsi"/>
        </w:rPr>
        <w:t>ci brutto</w:t>
      </w:r>
      <w:r w:rsidRPr="001430BD">
        <w:rPr>
          <w:rFonts w:cstheme="minorHAnsi"/>
        </w:rPr>
        <w:t>.</w:t>
      </w:r>
    </w:p>
    <w:p w14:paraId="3FE1F007" w14:textId="5F6C12CD" w:rsidR="008943DC" w:rsidRDefault="008943DC" w:rsidP="001430B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Zamawiający ma prawo dochodzić od Wykonawcy odszkodowania uzupełniającego na zasadach</w:t>
      </w:r>
      <w:r w:rsidR="005D3089" w:rsidRPr="001430BD">
        <w:rPr>
          <w:rFonts w:cstheme="minorHAnsi"/>
        </w:rPr>
        <w:t xml:space="preserve"> </w:t>
      </w:r>
      <w:r w:rsidRPr="001430BD">
        <w:rPr>
          <w:rFonts w:cstheme="minorHAnsi"/>
        </w:rPr>
        <w:t xml:space="preserve">ogólnych przewidzianych w Kodeksie Cywilnym, jeżeli wartość </w:t>
      </w:r>
      <w:r w:rsidR="005D3089" w:rsidRPr="001430BD">
        <w:rPr>
          <w:rFonts w:cstheme="minorHAnsi"/>
        </w:rPr>
        <w:t>powstałej</w:t>
      </w:r>
      <w:r w:rsidRPr="001430BD">
        <w:rPr>
          <w:rFonts w:cstheme="minorHAnsi"/>
        </w:rPr>
        <w:t xml:space="preserve"> szkody prz</w:t>
      </w:r>
      <w:r w:rsidR="005D3089" w:rsidRPr="001430BD">
        <w:rPr>
          <w:rFonts w:cstheme="minorHAnsi"/>
        </w:rPr>
        <w:t>ekroczy wysokość kar umownych.</w:t>
      </w:r>
    </w:p>
    <w:p w14:paraId="501A35C9" w14:textId="44B503E4" w:rsidR="00A42213" w:rsidRPr="001430BD" w:rsidRDefault="00A42213" w:rsidP="001430B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Łączna wysokość kar umownych nie może przekroczyć 2</w:t>
      </w:r>
      <w:r w:rsidR="001C596F">
        <w:rPr>
          <w:rFonts w:cstheme="minorHAnsi"/>
        </w:rPr>
        <w:t>0</w:t>
      </w:r>
      <w:r>
        <w:rPr>
          <w:rFonts w:cstheme="minorHAnsi"/>
        </w:rPr>
        <w:t xml:space="preserve"> % wynagrodzenia brutto należnego Wykonawcy, wskazanego w </w:t>
      </w:r>
      <w:r w:rsidRPr="00A42213">
        <w:rPr>
          <w:rFonts w:cstheme="minorHAnsi"/>
        </w:rPr>
        <w:t xml:space="preserve">§ </w:t>
      </w:r>
      <w:r>
        <w:rPr>
          <w:rFonts w:cstheme="minorHAnsi"/>
        </w:rPr>
        <w:t>4 ust. 1 niniejszej umowy. W przypadku osiągnięcia wskazanej wysokości kar umownych, Zamawiający może rozwiązać umowę</w:t>
      </w:r>
      <w:r w:rsidRPr="00A42213">
        <w:rPr>
          <w:rFonts w:cstheme="minorHAnsi"/>
        </w:rPr>
        <w:t>.</w:t>
      </w:r>
    </w:p>
    <w:p w14:paraId="67E4F703" w14:textId="77777777" w:rsidR="002C23D0" w:rsidRPr="002C23D0" w:rsidRDefault="005D3089" w:rsidP="002C23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</w:rPr>
      </w:pPr>
      <w:r w:rsidRPr="001430BD">
        <w:rPr>
          <w:rFonts w:cstheme="minorHAnsi"/>
        </w:rPr>
        <w:t xml:space="preserve">Wykonawca </w:t>
      </w:r>
      <w:r w:rsidR="008943DC" w:rsidRPr="001430BD">
        <w:rPr>
          <w:rFonts w:cstheme="minorHAnsi"/>
        </w:rPr>
        <w:t>wyraża zgodę na potrącanie ewentualnych kar umownych obliczonych przez</w:t>
      </w:r>
      <w:r w:rsidR="001D659A" w:rsidRPr="001430BD">
        <w:rPr>
          <w:rFonts w:cstheme="minorHAnsi"/>
        </w:rPr>
        <w:t xml:space="preserve"> </w:t>
      </w:r>
      <w:r w:rsidR="008943DC" w:rsidRPr="001430BD">
        <w:rPr>
          <w:rFonts w:cstheme="minorHAnsi"/>
        </w:rPr>
        <w:t>Zamawiającego w oparciu o postanowienia umowne z przysł</w:t>
      </w:r>
      <w:r w:rsidR="008F72FB" w:rsidRPr="001430BD">
        <w:rPr>
          <w:rFonts w:cstheme="minorHAnsi"/>
        </w:rPr>
        <w:t>ugującego mu wynagrodzenia.</w:t>
      </w:r>
    </w:p>
    <w:p w14:paraId="7D0D62D6" w14:textId="390811A7" w:rsidR="00E27FC4" w:rsidRPr="002C23D0" w:rsidRDefault="002C23D0" w:rsidP="002C23D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</w:rPr>
      </w:pPr>
      <w:r w:rsidRPr="002C23D0">
        <w:rPr>
          <w:rFonts w:cstheme="minorHAnsi"/>
        </w:rPr>
        <w:t>W razie opóźnienia płatności Wykonawca naliczyć może odsetki ustawowe za opóźnienie w</w:t>
      </w:r>
      <w:r>
        <w:rPr>
          <w:rFonts w:cstheme="minorHAnsi"/>
        </w:rPr>
        <w:t> </w:t>
      </w:r>
      <w:r w:rsidRPr="002C23D0">
        <w:rPr>
          <w:rFonts w:cstheme="minorHAnsi"/>
        </w:rPr>
        <w:t>zapłacie.</w:t>
      </w:r>
    </w:p>
    <w:p w14:paraId="7AA80608" w14:textId="5C0FC468" w:rsidR="009216AE" w:rsidRDefault="00B02FBC" w:rsidP="001430BD">
      <w:pPr>
        <w:spacing w:after="0" w:line="240" w:lineRule="auto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 xml:space="preserve">§ </w:t>
      </w:r>
      <w:r w:rsidR="009216AE">
        <w:rPr>
          <w:rFonts w:cstheme="minorHAnsi"/>
          <w:b/>
        </w:rPr>
        <w:t>6</w:t>
      </w:r>
      <w:r w:rsidRPr="001430BD">
        <w:rPr>
          <w:rFonts w:cstheme="minorHAnsi"/>
          <w:b/>
        </w:rPr>
        <w:t>.</w:t>
      </w:r>
    </w:p>
    <w:p w14:paraId="067138D0" w14:textId="35683AE4" w:rsidR="008943DC" w:rsidRPr="001430BD" w:rsidRDefault="00B02FBC" w:rsidP="001430BD">
      <w:pPr>
        <w:spacing w:after="0" w:line="240" w:lineRule="auto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>Zmiana Umowy</w:t>
      </w:r>
    </w:p>
    <w:p w14:paraId="409D285A" w14:textId="77777777" w:rsidR="00B02FBC" w:rsidRPr="001430BD" w:rsidRDefault="00B02FBC" w:rsidP="001430BD">
      <w:pPr>
        <w:spacing w:after="0" w:line="240" w:lineRule="auto"/>
        <w:jc w:val="both"/>
        <w:rPr>
          <w:rFonts w:cstheme="minorHAnsi"/>
        </w:rPr>
      </w:pPr>
    </w:p>
    <w:p w14:paraId="6821E5A7" w14:textId="77777777" w:rsidR="008943DC" w:rsidRPr="001430BD" w:rsidRDefault="00A830C4" w:rsidP="001430B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Zamawiający </w:t>
      </w:r>
      <w:r w:rsidR="008943DC" w:rsidRPr="001430BD">
        <w:rPr>
          <w:rFonts w:cstheme="minorHAnsi"/>
        </w:rPr>
        <w:t>przewi</w:t>
      </w:r>
      <w:r w:rsidR="003E4BAE" w:rsidRPr="001430BD">
        <w:rPr>
          <w:rFonts w:cstheme="minorHAnsi"/>
        </w:rPr>
        <w:t>duje możliwość zmiany zawartej U</w:t>
      </w:r>
      <w:r w:rsidR="008943DC" w:rsidRPr="001430BD">
        <w:rPr>
          <w:rFonts w:cstheme="minorHAnsi"/>
        </w:rPr>
        <w:t>mowy.</w:t>
      </w:r>
    </w:p>
    <w:p w14:paraId="77741327" w14:textId="77777777" w:rsidR="008943DC" w:rsidRPr="001430BD" w:rsidRDefault="0042453F" w:rsidP="001430B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Zamawiają</w:t>
      </w:r>
      <w:r w:rsidR="003E4BAE" w:rsidRPr="001430BD">
        <w:rPr>
          <w:rFonts w:cstheme="minorHAnsi"/>
        </w:rPr>
        <w:t>cy dopuszcza zmianę U</w:t>
      </w:r>
      <w:r w:rsidR="008943DC" w:rsidRPr="001430BD">
        <w:rPr>
          <w:rFonts w:cstheme="minorHAnsi"/>
        </w:rPr>
        <w:t>mowy w następujących sytuacjach:</w:t>
      </w:r>
    </w:p>
    <w:p w14:paraId="3B0FB70E" w14:textId="77777777" w:rsidR="008943DC" w:rsidRPr="001430BD" w:rsidRDefault="0042453F" w:rsidP="001430BD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w przypadku, gdy nastąpi</w:t>
      </w:r>
      <w:r w:rsidR="008943DC" w:rsidRPr="001430BD">
        <w:rPr>
          <w:rFonts w:cstheme="minorHAnsi"/>
        </w:rPr>
        <w:t xml:space="preserve"> zmiana powszechnie obowiązujących przepisów prawa, jeżeli koniec</w:t>
      </w:r>
      <w:r w:rsidR="003E4BAE" w:rsidRPr="001430BD">
        <w:rPr>
          <w:rFonts w:cstheme="minorHAnsi"/>
        </w:rPr>
        <w:t>zne będzie dostosowanie treści U</w:t>
      </w:r>
      <w:r w:rsidR="008943DC" w:rsidRPr="001430BD">
        <w:rPr>
          <w:rFonts w:cstheme="minorHAnsi"/>
        </w:rPr>
        <w:t>mowy do aktualnego stanu prawnego,</w:t>
      </w:r>
    </w:p>
    <w:p w14:paraId="64EE5F89" w14:textId="77777777" w:rsidR="008943DC" w:rsidRPr="001430BD" w:rsidRDefault="008943DC" w:rsidP="001430BD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w przypadku wystąpienia sytuacji niemożliwej do </w:t>
      </w:r>
      <w:r w:rsidR="003E4BAE" w:rsidRPr="001430BD">
        <w:rPr>
          <w:rFonts w:cstheme="minorHAnsi"/>
        </w:rPr>
        <w:t>przewidzenia w chwili zawarcia U</w:t>
      </w:r>
      <w:r w:rsidRPr="001430BD">
        <w:rPr>
          <w:rFonts w:cstheme="minorHAnsi"/>
        </w:rPr>
        <w:t>mowy, a mają</w:t>
      </w:r>
      <w:r w:rsidR="0042453F" w:rsidRPr="001430BD">
        <w:rPr>
          <w:rFonts w:cstheme="minorHAnsi"/>
        </w:rPr>
        <w:t>cej wpływ na realizację przedmio</w:t>
      </w:r>
      <w:r w:rsidR="003E4BAE" w:rsidRPr="001430BD">
        <w:rPr>
          <w:rFonts w:cstheme="minorHAnsi"/>
        </w:rPr>
        <w:t>tu U</w:t>
      </w:r>
      <w:r w:rsidRPr="001430BD">
        <w:rPr>
          <w:rFonts w:cstheme="minorHAnsi"/>
        </w:rPr>
        <w:t>mowy.</w:t>
      </w:r>
    </w:p>
    <w:p w14:paraId="27D4079A" w14:textId="77777777" w:rsidR="008943DC" w:rsidRPr="001430BD" w:rsidRDefault="008943DC" w:rsidP="001430B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Zamawiający dopuszcza możliw</w:t>
      </w:r>
      <w:r w:rsidR="00500D4B" w:rsidRPr="001430BD">
        <w:rPr>
          <w:rFonts w:cstheme="minorHAnsi"/>
        </w:rPr>
        <w:t>ość wprowadzenia zmian zawartej</w:t>
      </w:r>
      <w:r w:rsidR="003E4BAE" w:rsidRPr="001430BD">
        <w:rPr>
          <w:rFonts w:cstheme="minorHAnsi"/>
        </w:rPr>
        <w:t xml:space="preserve"> U</w:t>
      </w:r>
      <w:r w:rsidRPr="001430BD">
        <w:rPr>
          <w:rFonts w:cstheme="minorHAnsi"/>
        </w:rPr>
        <w:t>mowy także w innych okolicznościach, a w s</w:t>
      </w:r>
      <w:r w:rsidR="0042453F" w:rsidRPr="001430BD">
        <w:rPr>
          <w:rFonts w:cstheme="minorHAnsi"/>
        </w:rPr>
        <w:t>zczególności w następujących syt</w:t>
      </w:r>
      <w:r w:rsidRPr="001430BD">
        <w:rPr>
          <w:rFonts w:cstheme="minorHAnsi"/>
        </w:rPr>
        <w:t>uacjach:</w:t>
      </w:r>
    </w:p>
    <w:p w14:paraId="0C3469F4" w14:textId="77777777" w:rsidR="008943DC" w:rsidRPr="001430BD" w:rsidRDefault="008943DC" w:rsidP="001430B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zmiany prowadzące do likwidacji oczywistych omyłek pisa</w:t>
      </w:r>
      <w:r w:rsidR="003E4BAE" w:rsidRPr="001430BD">
        <w:rPr>
          <w:rFonts w:cstheme="minorHAnsi"/>
        </w:rPr>
        <w:t>rskich i rachunkowych w treści U</w:t>
      </w:r>
      <w:r w:rsidRPr="001430BD">
        <w:rPr>
          <w:rFonts w:cstheme="minorHAnsi"/>
        </w:rPr>
        <w:t>mowy,</w:t>
      </w:r>
    </w:p>
    <w:p w14:paraId="51D1624C" w14:textId="77777777" w:rsidR="008943DC" w:rsidRPr="001430BD" w:rsidRDefault="008943DC" w:rsidP="001430B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zmiany dotyczące nazwy, siedziby Wykonawcy lub jego formy </w:t>
      </w:r>
      <w:r w:rsidR="0042453F" w:rsidRPr="001430BD">
        <w:rPr>
          <w:rFonts w:cstheme="minorHAnsi"/>
        </w:rPr>
        <w:t>organiza</w:t>
      </w:r>
      <w:r w:rsidRPr="001430BD">
        <w:rPr>
          <w:rFonts w:cstheme="minorHAnsi"/>
        </w:rPr>
        <w:t>cyjno - prawne</w:t>
      </w:r>
      <w:r w:rsidR="0042453F" w:rsidRPr="001430BD">
        <w:rPr>
          <w:rFonts w:cstheme="minorHAnsi"/>
        </w:rPr>
        <w:t>j w trakcie trwani</w:t>
      </w:r>
      <w:r w:rsidR="003E4BAE" w:rsidRPr="001430BD">
        <w:rPr>
          <w:rFonts w:cstheme="minorHAnsi"/>
        </w:rPr>
        <w:t>a U</w:t>
      </w:r>
      <w:r w:rsidRPr="001430BD">
        <w:rPr>
          <w:rFonts w:cstheme="minorHAnsi"/>
        </w:rPr>
        <w:t>mowy, numerów kont bankowych oraz innych d</w:t>
      </w:r>
      <w:r w:rsidR="0042453F" w:rsidRPr="001430BD">
        <w:rPr>
          <w:rFonts w:cstheme="minorHAnsi"/>
        </w:rPr>
        <w:t>an</w:t>
      </w:r>
      <w:r w:rsidRPr="001430BD">
        <w:rPr>
          <w:rFonts w:cstheme="minorHAnsi"/>
        </w:rPr>
        <w:t>ych identyfikacyjnych,</w:t>
      </w:r>
    </w:p>
    <w:p w14:paraId="68B4E156" w14:textId="33FE3C26" w:rsidR="008943DC" w:rsidRDefault="008943DC" w:rsidP="001430B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zmiany wskutek wystąpienia innych okoliczności nie </w:t>
      </w:r>
      <w:r w:rsidR="006F7FBF" w:rsidRPr="001430BD">
        <w:rPr>
          <w:rFonts w:cstheme="minorHAnsi"/>
        </w:rPr>
        <w:t>wynikających</w:t>
      </w:r>
      <w:r w:rsidRPr="001430BD">
        <w:rPr>
          <w:rFonts w:cstheme="minorHAnsi"/>
        </w:rPr>
        <w:t xml:space="preserve"> z winy Wykonawcy ani</w:t>
      </w:r>
      <w:r w:rsidR="0042453F" w:rsidRPr="001430BD">
        <w:rPr>
          <w:rFonts w:cstheme="minorHAnsi"/>
        </w:rPr>
        <w:t xml:space="preserve"> </w:t>
      </w:r>
      <w:r w:rsidRPr="001430BD">
        <w:rPr>
          <w:rFonts w:cstheme="minorHAnsi"/>
        </w:rPr>
        <w:t>Zama</w:t>
      </w:r>
      <w:r w:rsidR="0042453F" w:rsidRPr="001430BD">
        <w:rPr>
          <w:rFonts w:cstheme="minorHAnsi"/>
        </w:rPr>
        <w:t>wiającego, których mimo zachowani</w:t>
      </w:r>
      <w:r w:rsidRPr="001430BD">
        <w:rPr>
          <w:rFonts w:cstheme="minorHAnsi"/>
        </w:rPr>
        <w:t>a należytej staranności nie można było przewidzieć przed wszczęciem postępowania o udzielenie zamówienia, a zrealizowa</w:t>
      </w:r>
      <w:r w:rsidR="003E4BAE" w:rsidRPr="001430BD">
        <w:rPr>
          <w:rFonts w:cstheme="minorHAnsi"/>
        </w:rPr>
        <w:t>nie założonego pierwotnie celu U</w:t>
      </w:r>
      <w:r w:rsidRPr="001430BD">
        <w:rPr>
          <w:rFonts w:cstheme="minorHAnsi"/>
        </w:rPr>
        <w:t>mowy byłoby bez tych zmian niemożliwe lub zmiany te są korzystne dla Zamawiająceg</w:t>
      </w:r>
      <w:r w:rsidR="00F43220" w:rsidRPr="001430BD">
        <w:rPr>
          <w:rFonts w:cstheme="minorHAnsi"/>
        </w:rPr>
        <w:t>o,</w:t>
      </w:r>
    </w:p>
    <w:p w14:paraId="645D1098" w14:textId="19521733" w:rsidR="007F2FAB" w:rsidRPr="007F2FAB" w:rsidRDefault="00C4459D" w:rsidP="007F2FA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="007F2FAB" w:rsidRPr="007F2FAB">
        <w:rPr>
          <w:rFonts w:cstheme="minorHAnsi"/>
        </w:rPr>
        <w:t>miany postanowień umowy, która została zawarta na okres powyżej 12 miesięcy, w przypadku, gdy konieczność wprowadzenia zmian spowodowana jest zmianą powszechnie obowiązujących przepisów prawa, w tym w szczególności w zakresie zmian wysokości wynagrodzenia należnego Wykonawcy, w przypadku zmiany:</w:t>
      </w:r>
    </w:p>
    <w:p w14:paraId="615279AC" w14:textId="05CE1BF9" w:rsidR="007F2FAB" w:rsidRPr="00C852E1" w:rsidRDefault="007F2FAB" w:rsidP="001C7879">
      <w:pPr>
        <w:pStyle w:val="Akapitzlist"/>
        <w:numPr>
          <w:ilvl w:val="1"/>
          <w:numId w:val="11"/>
        </w:numPr>
        <w:spacing w:after="0" w:line="240" w:lineRule="auto"/>
        <w:ind w:left="709" w:hanging="283"/>
        <w:jc w:val="both"/>
        <w:rPr>
          <w:rFonts w:cstheme="minorHAnsi"/>
        </w:rPr>
      </w:pPr>
      <w:r w:rsidRPr="00C852E1">
        <w:rPr>
          <w:rFonts w:cstheme="minorHAnsi"/>
        </w:rPr>
        <w:t>ustawowej stawki podatku od towarów i usług oraz podatku akcyzowego – wówczas w zależności od faktu czy stawka została podwyższona czy zmniejszona – zmianie może ulec wynagrodzenie Wykonawcy – tj. odpowiednio: zostać zwiększone lub obniżone;</w:t>
      </w:r>
    </w:p>
    <w:p w14:paraId="3412AF40" w14:textId="49105F1D" w:rsidR="007F2FAB" w:rsidRDefault="007F2FAB" w:rsidP="001C7879">
      <w:pPr>
        <w:pStyle w:val="Akapitzlist"/>
        <w:numPr>
          <w:ilvl w:val="1"/>
          <w:numId w:val="11"/>
        </w:numPr>
        <w:spacing w:after="0" w:line="240" w:lineRule="auto"/>
        <w:ind w:left="709" w:hanging="283"/>
        <w:jc w:val="both"/>
        <w:rPr>
          <w:rFonts w:cstheme="minorHAnsi"/>
        </w:rPr>
      </w:pPr>
      <w:r w:rsidRPr="007F2FAB">
        <w:rPr>
          <w:rFonts w:cstheme="minorHAnsi"/>
        </w:rPr>
        <w:t>wysokości minimalnego wynagrodzenia za pracę albo wysokości minimalnej stawki godzinowej, ustalonych na podstawie przepisów ustawy z dnia 10 października 2002 r. o minimalnym wynagrodzeniu za pracę – wówczas w zależności od faktu udowodnienia przez Wykonawcę, iż zmiana ta wpływa na koszty wykonania Przedmiotu umowy przez Wykonawcę – zmianie może ulec wynagrodzenie Wykonawcy. Ww. udowodnienie musi odnosić się do złożonej przez Wykonawcę oferty i zawierać szczegółowe uzasadnienie wysokości wynagrodzenia oraz przedstawiać wpływ zmiany wysokości minimalnego wynagrodzenia za pracę albo wysokości minimalnej stawki godzinowej, ustalonych na podstawie przepisów ustawy z dnia 10 października 2002 r. o minimalnym wynagrodzeniu za pracę na wysokość wynagrodzenia Wykonawcy;</w:t>
      </w:r>
    </w:p>
    <w:p w14:paraId="4BD9F614" w14:textId="159293AB" w:rsidR="007F2FAB" w:rsidRDefault="007F2FAB" w:rsidP="00C852E1">
      <w:pPr>
        <w:pStyle w:val="Akapitzlist"/>
        <w:numPr>
          <w:ilvl w:val="1"/>
          <w:numId w:val="11"/>
        </w:numPr>
        <w:spacing w:after="0" w:line="240" w:lineRule="auto"/>
        <w:ind w:left="709" w:hanging="283"/>
        <w:jc w:val="both"/>
        <w:rPr>
          <w:rFonts w:cstheme="minorHAnsi"/>
        </w:rPr>
      </w:pPr>
      <w:r w:rsidRPr="00C852E1">
        <w:rPr>
          <w:rFonts w:cstheme="minorHAnsi"/>
        </w:rPr>
        <w:t>zasad podlegania ubezpieczeniom społecznym, ubezpieczeniu zdrowotnemu lub wysokości stawki składki na ubezpieczenia społeczne lub zdrowotne – wówczas w zależności od faktu udowodnienia przez Wykonawcę, iż zmiana ta wpływa na koszty wykonania Przedmiotu Umowy przez Wykonawcę – zmianie może ulec wynagrodzenie Wykonawcy. Ww. udowodnienie musi odnosić się do złożonej przez Wykonawcę oferty i zawierać szczegółowe uzasadnienie wysokości wynagrodzenia oraz przedstawiać wpływ zmiany zasad podlegania ubezpieczeniom społecznym, ubezpieczeniu zdrowotnemu lub wysokości stawki składki na ubezpieczenia społeczne lub zdrowotne na wysokość wynagrodzenia Wykonawcy;</w:t>
      </w:r>
    </w:p>
    <w:p w14:paraId="493A5482" w14:textId="7EB34213" w:rsidR="001C596F" w:rsidRDefault="007F2FAB" w:rsidP="00C852E1">
      <w:pPr>
        <w:pStyle w:val="Akapitzlist"/>
        <w:numPr>
          <w:ilvl w:val="1"/>
          <w:numId w:val="11"/>
        </w:numPr>
        <w:spacing w:after="0" w:line="240" w:lineRule="auto"/>
        <w:ind w:left="709" w:hanging="283"/>
        <w:jc w:val="both"/>
        <w:rPr>
          <w:rFonts w:cstheme="minorHAnsi"/>
        </w:rPr>
      </w:pPr>
      <w:r w:rsidRPr="00C852E1">
        <w:rPr>
          <w:rFonts w:cstheme="minorHAnsi"/>
        </w:rPr>
        <w:t>zasad gromadzenia i wysokości wpłat do pracowniczych planów kapitałowych, o których mowa w ustawie z dnia 4 października 2018 r. o pracowniczych planach kapitałowych (Dz. U. z 2020 r. poz.1342) – wówczas w zależności od faktu udowodnienia przez Wykonawcę, iż zmiana ta wpływa na koszty wykonania Przedmiotu Umowy przez Wykonawcę – zmianie może ulec wynagrodzenie Wykonawcy. Ww. udowodnienie musi odnosić się do złożonej przez Wykonawcę oferty i zawierać szczegółowe uzasadnienie wpływu zmiany zasad gromadzenia i wysokości wpłat do pracowniczych planów kapitałowych na wysokość wynagrodzenia Wykonawcy.</w:t>
      </w:r>
    </w:p>
    <w:p w14:paraId="7FD20945" w14:textId="77BA67F8" w:rsidR="00DA2F35" w:rsidRDefault="00DA2F35" w:rsidP="00DE5A9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DA2F35">
        <w:rPr>
          <w:rFonts w:cstheme="minorHAnsi"/>
        </w:rPr>
        <w:t>W przypadku gdy w trakcie realizacji przedmiotu umowy dojdzie do zmiany cen materiałów lub kosztów związanych z realizacją zamówienia, każda ze Stron, w oparciu o art. 439 Ustawy, po upływie 12-to miesięcznego okresu realizacji przedmiotu umowy, będzie uprawniona do wystąpienia do drugiej Strony z wnioskiem o dokonanie waloryzacji wynagrodzenia</w:t>
      </w:r>
      <w:r>
        <w:rPr>
          <w:rFonts w:cstheme="minorHAnsi"/>
        </w:rPr>
        <w:t>.</w:t>
      </w:r>
    </w:p>
    <w:p w14:paraId="57758DB9" w14:textId="171CE8F5" w:rsidR="00F57EF8" w:rsidRDefault="00F57EF8" w:rsidP="00DE5A9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Waloryzacja wynagrodzenia nie może następować częściej niż raz na 12 miesięcy.</w:t>
      </w:r>
    </w:p>
    <w:p w14:paraId="270C9066" w14:textId="11EE0149" w:rsidR="00DA2F35" w:rsidRPr="00DA2F35" w:rsidRDefault="00DA2F35" w:rsidP="00DA2F3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DA2F35">
        <w:rPr>
          <w:rFonts w:cstheme="minorHAnsi"/>
        </w:rPr>
        <w:t xml:space="preserve">Wniosek, o którym mowa w ust. </w:t>
      </w:r>
      <w:r w:rsidR="0052553B">
        <w:rPr>
          <w:rFonts w:cstheme="minorHAnsi"/>
        </w:rPr>
        <w:t>5</w:t>
      </w:r>
      <w:r w:rsidRPr="00DA2F35">
        <w:rPr>
          <w:rFonts w:cstheme="minorHAnsi"/>
        </w:rPr>
        <w:t xml:space="preserve">: </w:t>
      </w:r>
    </w:p>
    <w:p w14:paraId="280C4DE2" w14:textId="5144C509" w:rsidR="00DA2F35" w:rsidRPr="00DA2F35" w:rsidRDefault="00DA2F35" w:rsidP="0052553B">
      <w:pPr>
        <w:pStyle w:val="Akapitzlist"/>
        <w:spacing w:after="0" w:line="240" w:lineRule="auto"/>
        <w:ind w:left="360"/>
        <w:jc w:val="both"/>
        <w:rPr>
          <w:rFonts w:cstheme="minorHAnsi"/>
        </w:rPr>
      </w:pPr>
      <w:r w:rsidRPr="00DA2F35">
        <w:rPr>
          <w:rFonts w:cstheme="minorHAnsi"/>
        </w:rPr>
        <w:t xml:space="preserve">1) zawierał będzie uzasadnienie dla wnioskowanej zmiany cen jednostkowych usług, poparte dowodami potwierdzającymi faktyczny wzrost cen materiałów lub kosztów związanych z realizacją </w:t>
      </w:r>
      <w:r w:rsidR="0052553B">
        <w:rPr>
          <w:rFonts w:cstheme="minorHAnsi"/>
        </w:rPr>
        <w:t>przedmiotu zamówienia</w:t>
      </w:r>
      <w:r w:rsidRPr="00DA2F35">
        <w:rPr>
          <w:rFonts w:cstheme="minorHAnsi"/>
        </w:rPr>
        <w:t xml:space="preserve">; </w:t>
      </w:r>
    </w:p>
    <w:p w14:paraId="7B148CBF" w14:textId="77777777" w:rsidR="00DA2F35" w:rsidRPr="0052553B" w:rsidRDefault="00DA2F35" w:rsidP="0052553B">
      <w:pPr>
        <w:spacing w:after="0" w:line="240" w:lineRule="auto"/>
        <w:ind w:firstLine="360"/>
        <w:jc w:val="both"/>
        <w:rPr>
          <w:rFonts w:cstheme="minorHAnsi"/>
        </w:rPr>
      </w:pPr>
      <w:r w:rsidRPr="0052553B">
        <w:rPr>
          <w:rFonts w:cstheme="minorHAnsi"/>
        </w:rPr>
        <w:t xml:space="preserve">2) może dotyczyć wyłącznie usług, które nie zostały wykonane. </w:t>
      </w:r>
    </w:p>
    <w:p w14:paraId="453390BA" w14:textId="3D0ABB6B" w:rsidR="00DA2F35" w:rsidRDefault="00951F40" w:rsidP="00DE5A9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951F40">
        <w:rPr>
          <w:rFonts w:cstheme="minorHAnsi"/>
        </w:rPr>
        <w:t xml:space="preserve">Podstawą ustalenia zmiany </w:t>
      </w:r>
      <w:r>
        <w:rPr>
          <w:rFonts w:cstheme="minorHAnsi"/>
        </w:rPr>
        <w:t>wynagrodzenia</w:t>
      </w:r>
      <w:r w:rsidRPr="00951F40">
        <w:rPr>
          <w:rFonts w:cstheme="minorHAnsi"/>
        </w:rPr>
        <w:t xml:space="preserve"> za </w:t>
      </w:r>
      <w:r>
        <w:rPr>
          <w:rFonts w:cstheme="minorHAnsi"/>
        </w:rPr>
        <w:t>przedmiot zamówienia</w:t>
      </w:r>
      <w:r w:rsidRPr="00951F40">
        <w:rPr>
          <w:rFonts w:cstheme="minorHAnsi"/>
        </w:rPr>
        <w:t xml:space="preserve">  będzie wskaźnik zmiany przeciętnego miesięcznego wynagrodzenia w sektorze przedsiębiorstw, ogłoszony w komunikacie prezesa Głównego Urzędu Statystycznego, ustalonego w stosunku do miesiąca, w którym została złożona oferta Wykonawcy, przy czym maksymalna łączna wartość zmiany wynagrodzenia, jaką dopuszcza Zamawiający, nie może przekroczyć 2 % wartości wynagrodzenia określonego w § </w:t>
      </w:r>
      <w:r>
        <w:rPr>
          <w:rFonts w:cstheme="minorHAnsi"/>
        </w:rPr>
        <w:t>4</w:t>
      </w:r>
      <w:r w:rsidRPr="00951F40">
        <w:rPr>
          <w:rFonts w:cstheme="minorHAnsi"/>
        </w:rPr>
        <w:t xml:space="preserve"> ust. </w:t>
      </w:r>
      <w:r>
        <w:rPr>
          <w:rFonts w:cstheme="minorHAnsi"/>
        </w:rPr>
        <w:t>1</w:t>
      </w:r>
      <w:r w:rsidRPr="00951F40">
        <w:rPr>
          <w:rFonts w:cstheme="minorHAnsi"/>
        </w:rPr>
        <w:t xml:space="preserve"> </w:t>
      </w:r>
      <w:r>
        <w:rPr>
          <w:rFonts w:cstheme="minorHAnsi"/>
        </w:rPr>
        <w:t>lit. a</w:t>
      </w:r>
      <w:r w:rsidRPr="00951F40">
        <w:rPr>
          <w:rFonts w:cstheme="minorHAnsi"/>
        </w:rPr>
        <w:t xml:space="preserve"> Umowy, w dniu jej zawarcia.</w:t>
      </w:r>
    </w:p>
    <w:p w14:paraId="5FC4D48E" w14:textId="6E1D495B" w:rsidR="00951F40" w:rsidRDefault="00951F40" w:rsidP="00DE5A9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951F40">
        <w:rPr>
          <w:rFonts w:cstheme="minorHAnsi"/>
        </w:rPr>
        <w:t xml:space="preserve">Poprzez wskaźnik zmiany, o którym mowa w ust. </w:t>
      </w:r>
      <w:r>
        <w:rPr>
          <w:rFonts w:cstheme="minorHAnsi"/>
        </w:rPr>
        <w:t>7</w:t>
      </w:r>
      <w:r w:rsidRPr="00951F40">
        <w:rPr>
          <w:rFonts w:cstheme="minorHAnsi"/>
        </w:rPr>
        <w:t>, należy rozumieć wartość obliczoną jako iloraz przeciętnego miesięcznego wynagrodzenia w sektorze przedsiębiorstw, ogłoszony w komunikacie Prezesa Głównego Urzędu Statystycznego, z miesiąca wnioskowanej zmiany wynagrodzenia w stosunku do przeciętnego miesięcznego wynagrodzenia w sektorze przedsiębiorstw ogłoszony w komunikacie Prezesa Głównego Urzędu Statystycznego w miesiącu, którym została złożona oferta.</w:t>
      </w:r>
    </w:p>
    <w:p w14:paraId="7E359760" w14:textId="7E4AF750" w:rsidR="008943DC" w:rsidRDefault="008943DC" w:rsidP="001430B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Powyższe ewentualne zmiany zostaną wprowadzone aneksami i dokonane po przeprow</w:t>
      </w:r>
      <w:r w:rsidR="003E4BAE" w:rsidRPr="001430BD">
        <w:rPr>
          <w:rFonts w:cstheme="minorHAnsi"/>
        </w:rPr>
        <w:t>adzeniu uzgodnień przez strony U</w:t>
      </w:r>
      <w:r w:rsidRPr="001430BD">
        <w:rPr>
          <w:rFonts w:cstheme="minorHAnsi"/>
        </w:rPr>
        <w:t>mowy, z wyjątkiem zmia</w:t>
      </w:r>
      <w:r w:rsidR="00500D4B" w:rsidRPr="001430BD">
        <w:rPr>
          <w:rFonts w:cstheme="minorHAnsi"/>
        </w:rPr>
        <w:t xml:space="preserve">n, o których mowa w ust 3 </w:t>
      </w:r>
      <w:r w:rsidR="00C85ED0">
        <w:rPr>
          <w:rFonts w:cstheme="minorHAnsi"/>
        </w:rPr>
        <w:t>pkt</w:t>
      </w:r>
      <w:r w:rsidR="00500D4B" w:rsidRPr="001430BD">
        <w:rPr>
          <w:rFonts w:cstheme="minorHAnsi"/>
        </w:rPr>
        <w:t>. 1) i 2</w:t>
      </w:r>
      <w:r w:rsidRPr="001430BD">
        <w:rPr>
          <w:rFonts w:cstheme="minorHAnsi"/>
        </w:rPr>
        <w:t>), które następ</w:t>
      </w:r>
      <w:r w:rsidR="0042453F" w:rsidRPr="001430BD">
        <w:rPr>
          <w:rFonts w:cstheme="minorHAnsi"/>
        </w:rPr>
        <w:t>ują poprzez pisemne powiadomieni</w:t>
      </w:r>
      <w:r w:rsidRPr="001430BD">
        <w:rPr>
          <w:rFonts w:cstheme="minorHAnsi"/>
        </w:rPr>
        <w:t xml:space="preserve">e Zamawiającego i nie </w:t>
      </w:r>
      <w:r w:rsidR="0042453F" w:rsidRPr="001430BD">
        <w:rPr>
          <w:rFonts w:cstheme="minorHAnsi"/>
        </w:rPr>
        <w:t>wymagają</w:t>
      </w:r>
      <w:r w:rsidRPr="001430BD">
        <w:rPr>
          <w:rFonts w:cstheme="minorHAnsi"/>
        </w:rPr>
        <w:t xml:space="preserve"> formy aneksu.</w:t>
      </w:r>
    </w:p>
    <w:p w14:paraId="6990B0BB" w14:textId="56698755" w:rsidR="008E1189" w:rsidRPr="008E1189" w:rsidRDefault="008E1189" w:rsidP="008E1189">
      <w:pPr>
        <w:pStyle w:val="Akapitzlist"/>
        <w:numPr>
          <w:ilvl w:val="0"/>
          <w:numId w:val="14"/>
        </w:numPr>
        <w:rPr>
          <w:rFonts w:cstheme="minorHAnsi"/>
        </w:rPr>
      </w:pPr>
      <w:r>
        <w:rPr>
          <w:rFonts w:cstheme="minorHAnsi"/>
        </w:rPr>
        <w:t>Z</w:t>
      </w:r>
      <w:r w:rsidRPr="008E1189">
        <w:rPr>
          <w:rFonts w:cstheme="minorHAnsi"/>
        </w:rPr>
        <w:t>miany wynagrodzenia będ</w:t>
      </w:r>
      <w:r>
        <w:rPr>
          <w:rFonts w:cstheme="minorHAnsi"/>
        </w:rPr>
        <w:t>ą</w:t>
      </w:r>
      <w:r w:rsidRPr="008E1189">
        <w:rPr>
          <w:rFonts w:cstheme="minorHAnsi"/>
        </w:rPr>
        <w:t xml:space="preserve">  dotyczy</w:t>
      </w:r>
      <w:r>
        <w:rPr>
          <w:rFonts w:cstheme="minorHAnsi"/>
        </w:rPr>
        <w:t>ć</w:t>
      </w:r>
      <w:r w:rsidRPr="008E1189">
        <w:rPr>
          <w:rFonts w:cstheme="minorHAnsi"/>
        </w:rPr>
        <w:t xml:space="preserve"> jedynie tej części wynagrodzenia za realizację przedmiotu umowy, którego w dniu zmiany  jeszcze nie wykonano</w:t>
      </w:r>
      <w:r>
        <w:rPr>
          <w:rFonts w:cstheme="minorHAnsi"/>
        </w:rPr>
        <w:t>.</w:t>
      </w:r>
    </w:p>
    <w:p w14:paraId="68FD36BB" w14:textId="77777777" w:rsidR="008943DC" w:rsidRPr="001430BD" w:rsidRDefault="008943DC" w:rsidP="001430B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Wszelkie zmiany </w:t>
      </w:r>
      <w:r w:rsidR="003E4BAE" w:rsidRPr="001430BD">
        <w:rPr>
          <w:rFonts w:cstheme="minorHAnsi"/>
        </w:rPr>
        <w:t>U</w:t>
      </w:r>
      <w:r w:rsidRPr="001430BD">
        <w:rPr>
          <w:rFonts w:cstheme="minorHAnsi"/>
        </w:rPr>
        <w:t>mowy będą dokonywane wyłącznie w formie pisemnej, pod rygorem nieważności.</w:t>
      </w:r>
    </w:p>
    <w:p w14:paraId="5529A3AF" w14:textId="77777777" w:rsidR="008943DC" w:rsidRPr="001430BD" w:rsidRDefault="003E4BAE" w:rsidP="001430B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Inicjatorem zmian U</w:t>
      </w:r>
      <w:r w:rsidR="008943DC" w:rsidRPr="001430BD">
        <w:rPr>
          <w:rFonts w:cstheme="minorHAnsi"/>
        </w:rPr>
        <w:t>mowy może być zarówno Zamawiający jak i Wykonawca, poprzez</w:t>
      </w:r>
      <w:r w:rsidRPr="001430BD">
        <w:rPr>
          <w:rFonts w:cstheme="minorHAnsi"/>
        </w:rPr>
        <w:t xml:space="preserve"> skierowanie do drugiej strony U</w:t>
      </w:r>
      <w:r w:rsidR="008943DC" w:rsidRPr="001430BD">
        <w:rPr>
          <w:rFonts w:cstheme="minorHAnsi"/>
        </w:rPr>
        <w:t xml:space="preserve">mowy uzasadnionego wniosku o zmianę </w:t>
      </w:r>
      <w:r w:rsidRPr="001430BD">
        <w:rPr>
          <w:rFonts w:cstheme="minorHAnsi"/>
        </w:rPr>
        <w:t>U</w:t>
      </w:r>
      <w:r w:rsidR="008943DC" w:rsidRPr="001430BD">
        <w:rPr>
          <w:rFonts w:cstheme="minorHAnsi"/>
        </w:rPr>
        <w:t>mowy i jej zakres.</w:t>
      </w:r>
    </w:p>
    <w:p w14:paraId="3979652A" w14:textId="77777777" w:rsidR="001D659A" w:rsidRPr="001430BD" w:rsidRDefault="001D659A" w:rsidP="001430BD">
      <w:pPr>
        <w:spacing w:after="0" w:line="240" w:lineRule="auto"/>
        <w:jc w:val="both"/>
        <w:rPr>
          <w:rFonts w:cstheme="minorHAnsi"/>
        </w:rPr>
      </w:pPr>
    </w:p>
    <w:p w14:paraId="662A8015" w14:textId="69A0D981" w:rsidR="009216AE" w:rsidRDefault="00B02FBC" w:rsidP="001430BD">
      <w:pPr>
        <w:spacing w:after="0" w:line="240" w:lineRule="auto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 xml:space="preserve">§ </w:t>
      </w:r>
      <w:r w:rsidR="009216AE">
        <w:rPr>
          <w:rFonts w:cstheme="minorHAnsi"/>
          <w:b/>
        </w:rPr>
        <w:t>7</w:t>
      </w:r>
      <w:r w:rsidRPr="001430BD">
        <w:rPr>
          <w:rFonts w:cstheme="minorHAnsi"/>
          <w:b/>
        </w:rPr>
        <w:t>.</w:t>
      </w:r>
    </w:p>
    <w:p w14:paraId="012AC804" w14:textId="5812D963" w:rsidR="008943DC" w:rsidRPr="001430BD" w:rsidRDefault="00B02FBC" w:rsidP="001430BD">
      <w:pPr>
        <w:spacing w:after="0" w:line="240" w:lineRule="auto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>Termin realizacji Umowy</w:t>
      </w:r>
    </w:p>
    <w:p w14:paraId="6147E711" w14:textId="77777777" w:rsidR="00B02FBC" w:rsidRPr="001430BD" w:rsidRDefault="00B02FBC" w:rsidP="001430BD">
      <w:pPr>
        <w:spacing w:after="0" w:line="240" w:lineRule="auto"/>
        <w:jc w:val="both"/>
        <w:rPr>
          <w:rFonts w:cstheme="minorHAnsi"/>
        </w:rPr>
      </w:pPr>
    </w:p>
    <w:p w14:paraId="1E785810" w14:textId="593991DD" w:rsidR="008943DC" w:rsidRPr="001430BD" w:rsidRDefault="003E4BAE" w:rsidP="001430BD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Strony ustalają, że niniejsza U</w:t>
      </w:r>
      <w:r w:rsidR="00BF68B0" w:rsidRPr="001430BD">
        <w:rPr>
          <w:rFonts w:cstheme="minorHAnsi"/>
        </w:rPr>
        <w:t>m</w:t>
      </w:r>
      <w:r w:rsidR="008943DC" w:rsidRPr="001430BD">
        <w:rPr>
          <w:rFonts w:cstheme="minorHAnsi"/>
        </w:rPr>
        <w:t xml:space="preserve">owa obowiązuje </w:t>
      </w:r>
      <w:r w:rsidR="00B53366">
        <w:rPr>
          <w:rFonts w:cstheme="minorHAnsi"/>
        </w:rPr>
        <w:t>24</w:t>
      </w:r>
      <w:r w:rsidR="003E1CCB">
        <w:rPr>
          <w:rFonts w:cstheme="minorHAnsi"/>
        </w:rPr>
        <w:t xml:space="preserve"> miesi</w:t>
      </w:r>
      <w:r w:rsidR="0071088F">
        <w:rPr>
          <w:rFonts w:cstheme="minorHAnsi"/>
        </w:rPr>
        <w:t>ące</w:t>
      </w:r>
      <w:r w:rsidR="003E1CCB">
        <w:rPr>
          <w:rFonts w:cstheme="minorHAnsi"/>
        </w:rPr>
        <w:t xml:space="preserve"> tj. </w:t>
      </w:r>
      <w:r w:rsidR="008943DC" w:rsidRPr="001430BD">
        <w:rPr>
          <w:rFonts w:cstheme="minorHAnsi"/>
        </w:rPr>
        <w:t xml:space="preserve">od dnia </w:t>
      </w:r>
      <w:r w:rsidR="00EF455C">
        <w:rPr>
          <w:rFonts w:cstheme="minorHAnsi"/>
        </w:rPr>
        <w:t>01.0</w:t>
      </w:r>
      <w:r w:rsidR="00500630">
        <w:rPr>
          <w:rFonts w:cstheme="minorHAnsi"/>
        </w:rPr>
        <w:t>1</w:t>
      </w:r>
      <w:r w:rsidR="00EF455C">
        <w:rPr>
          <w:rFonts w:cstheme="minorHAnsi"/>
        </w:rPr>
        <w:t>.202</w:t>
      </w:r>
      <w:r w:rsidR="001F58C8">
        <w:rPr>
          <w:rFonts w:cstheme="minorHAnsi"/>
        </w:rPr>
        <w:t>5</w:t>
      </w:r>
      <w:r w:rsidR="00E35B42">
        <w:rPr>
          <w:rFonts w:cstheme="minorHAnsi"/>
        </w:rPr>
        <w:t xml:space="preserve"> </w:t>
      </w:r>
      <w:r w:rsidR="00EF455C">
        <w:rPr>
          <w:rFonts w:cstheme="minorHAnsi"/>
        </w:rPr>
        <w:t xml:space="preserve"> r. </w:t>
      </w:r>
      <w:r w:rsidR="008943DC" w:rsidRPr="001430BD">
        <w:rPr>
          <w:rFonts w:cstheme="minorHAnsi"/>
        </w:rPr>
        <w:t>do dnia</w:t>
      </w:r>
      <w:r w:rsidR="001F6D77">
        <w:rPr>
          <w:rFonts w:cstheme="minorHAnsi"/>
        </w:rPr>
        <w:t xml:space="preserve"> </w:t>
      </w:r>
      <w:r w:rsidR="00EF455C">
        <w:rPr>
          <w:rFonts w:cstheme="minorHAnsi"/>
        </w:rPr>
        <w:t>3</w:t>
      </w:r>
      <w:r w:rsidR="00E35B42">
        <w:rPr>
          <w:rFonts w:cstheme="minorHAnsi"/>
        </w:rPr>
        <w:t>1</w:t>
      </w:r>
      <w:r w:rsidR="00EF455C">
        <w:rPr>
          <w:rFonts w:cstheme="minorHAnsi"/>
        </w:rPr>
        <w:t>.</w:t>
      </w:r>
      <w:r w:rsidR="00500630">
        <w:rPr>
          <w:rFonts w:cstheme="minorHAnsi"/>
        </w:rPr>
        <w:t>12.</w:t>
      </w:r>
      <w:r w:rsidR="00EF455C">
        <w:rPr>
          <w:rFonts w:cstheme="minorHAnsi"/>
        </w:rPr>
        <w:t>202</w:t>
      </w:r>
      <w:r w:rsidR="001F58C8">
        <w:rPr>
          <w:rFonts w:cstheme="minorHAnsi"/>
        </w:rPr>
        <w:t>6</w:t>
      </w:r>
      <w:r w:rsidR="00EF455C">
        <w:rPr>
          <w:rFonts w:cstheme="minorHAnsi"/>
        </w:rPr>
        <w:t xml:space="preserve"> r.</w:t>
      </w:r>
    </w:p>
    <w:p w14:paraId="09D71770" w14:textId="77777777" w:rsidR="008943DC" w:rsidRPr="001430BD" w:rsidRDefault="0042453F" w:rsidP="001430BD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Strony dopuszczaj</w:t>
      </w:r>
      <w:r w:rsidR="008943DC" w:rsidRPr="001430BD">
        <w:rPr>
          <w:rFonts w:cstheme="minorHAnsi"/>
        </w:rPr>
        <w:t xml:space="preserve">ą możliwość </w:t>
      </w:r>
      <w:r w:rsidR="003E4BAE" w:rsidRPr="001430BD">
        <w:rPr>
          <w:rFonts w:cstheme="minorHAnsi"/>
        </w:rPr>
        <w:t>rozwiązania U</w:t>
      </w:r>
      <w:r w:rsidR="008943DC" w:rsidRPr="001430BD">
        <w:rPr>
          <w:rFonts w:cstheme="minorHAnsi"/>
        </w:rPr>
        <w:t>mowy w każdym czasie za zgodą obu Stron.</w:t>
      </w:r>
    </w:p>
    <w:p w14:paraId="1BAACAF4" w14:textId="77777777" w:rsidR="008943DC" w:rsidRPr="001430BD" w:rsidRDefault="008943DC" w:rsidP="001430BD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Zama</w:t>
      </w:r>
      <w:r w:rsidR="003E4BAE" w:rsidRPr="001430BD">
        <w:rPr>
          <w:rFonts w:cstheme="minorHAnsi"/>
        </w:rPr>
        <w:t>wiający może wypowiedzieć U</w:t>
      </w:r>
      <w:r w:rsidR="0042453F" w:rsidRPr="001430BD">
        <w:rPr>
          <w:rFonts w:cstheme="minorHAnsi"/>
        </w:rPr>
        <w:t>mowę</w:t>
      </w:r>
      <w:r w:rsidRPr="001430BD">
        <w:rPr>
          <w:rFonts w:cstheme="minorHAnsi"/>
        </w:rPr>
        <w:t xml:space="preserve"> ze skutkiem natychmiastowym z przyczyn, za które odpowiedzialność ponosi Wykonawca, w szczególności, jeżeli:</w:t>
      </w:r>
    </w:p>
    <w:p w14:paraId="0238AD04" w14:textId="109DC0A0" w:rsidR="008943DC" w:rsidRPr="001430BD" w:rsidRDefault="008943DC" w:rsidP="001430BD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w toku korzystania z samoobsługow</w:t>
      </w:r>
      <w:r w:rsidR="00617CB9" w:rsidRPr="001430BD">
        <w:rPr>
          <w:rFonts w:cstheme="minorHAnsi"/>
        </w:rPr>
        <w:t>ych</w:t>
      </w:r>
      <w:r w:rsidRPr="001430BD">
        <w:rPr>
          <w:rFonts w:cstheme="minorHAnsi"/>
        </w:rPr>
        <w:t xml:space="preserve"> terminal</w:t>
      </w:r>
      <w:r w:rsidR="00617CB9" w:rsidRPr="001430BD">
        <w:rPr>
          <w:rFonts w:cstheme="minorHAnsi"/>
        </w:rPr>
        <w:t>i</w:t>
      </w:r>
      <w:r w:rsidRPr="001430BD">
        <w:rPr>
          <w:rFonts w:cstheme="minorHAnsi"/>
        </w:rPr>
        <w:t xml:space="preserve"> pła</w:t>
      </w:r>
      <w:r w:rsidR="0042453F" w:rsidRPr="001430BD">
        <w:rPr>
          <w:rFonts w:cstheme="minorHAnsi"/>
        </w:rPr>
        <w:t>tnicz</w:t>
      </w:r>
      <w:r w:rsidR="00617CB9" w:rsidRPr="001430BD">
        <w:rPr>
          <w:rFonts w:cstheme="minorHAnsi"/>
        </w:rPr>
        <w:t>ych</w:t>
      </w:r>
      <w:r w:rsidRPr="001430BD">
        <w:rPr>
          <w:rFonts w:cstheme="minorHAnsi"/>
        </w:rPr>
        <w:t xml:space="preserve"> Zamawiający wykaże, że dostarczon</w:t>
      </w:r>
      <w:r w:rsidR="009F53E6" w:rsidRPr="001430BD">
        <w:rPr>
          <w:rFonts w:cstheme="minorHAnsi"/>
        </w:rPr>
        <w:t>y</w:t>
      </w:r>
      <w:r w:rsidRPr="001430BD">
        <w:rPr>
          <w:rFonts w:cstheme="minorHAnsi"/>
        </w:rPr>
        <w:t xml:space="preserve"> samoobsługow</w:t>
      </w:r>
      <w:r w:rsidR="009F53E6" w:rsidRPr="001430BD">
        <w:rPr>
          <w:rFonts w:cstheme="minorHAnsi"/>
        </w:rPr>
        <w:t>y</w:t>
      </w:r>
      <w:r w:rsidRPr="001430BD">
        <w:rPr>
          <w:rFonts w:cstheme="minorHAnsi"/>
        </w:rPr>
        <w:t xml:space="preserve"> terminal </w:t>
      </w:r>
      <w:r w:rsidR="0042453F" w:rsidRPr="001430BD">
        <w:rPr>
          <w:rFonts w:cstheme="minorHAnsi"/>
        </w:rPr>
        <w:t>płatnicz</w:t>
      </w:r>
      <w:r w:rsidR="009F53E6" w:rsidRPr="001430BD">
        <w:rPr>
          <w:rFonts w:cstheme="minorHAnsi"/>
        </w:rPr>
        <w:t>y</w:t>
      </w:r>
      <w:r w:rsidR="0042453F" w:rsidRPr="001430BD">
        <w:rPr>
          <w:rFonts w:cstheme="minorHAnsi"/>
        </w:rPr>
        <w:t xml:space="preserve"> nie spełni</w:t>
      </w:r>
      <w:r w:rsidRPr="001430BD">
        <w:rPr>
          <w:rFonts w:cstheme="minorHAnsi"/>
        </w:rPr>
        <w:t>a wy</w:t>
      </w:r>
      <w:r w:rsidR="003E4BAE" w:rsidRPr="001430BD">
        <w:rPr>
          <w:rFonts w:cstheme="minorHAnsi"/>
        </w:rPr>
        <w:t>mogów określonych w niniejszej U</w:t>
      </w:r>
      <w:r w:rsidRPr="001430BD">
        <w:rPr>
          <w:rFonts w:cstheme="minorHAnsi"/>
        </w:rPr>
        <w:t>mowie,</w:t>
      </w:r>
    </w:p>
    <w:p w14:paraId="535212AC" w14:textId="496593A5" w:rsidR="008943DC" w:rsidRPr="001430BD" w:rsidRDefault="008943DC" w:rsidP="001430BD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Wykonawca, pomimo pisemnych zastrzeżeń Zamawiającego, nie </w:t>
      </w:r>
      <w:r w:rsidR="0042453F" w:rsidRPr="001430BD">
        <w:rPr>
          <w:rFonts w:cstheme="minorHAnsi"/>
        </w:rPr>
        <w:t>wykonuje zobowiązań wynikaj</w:t>
      </w:r>
      <w:r w:rsidR="00E879E7" w:rsidRPr="001430BD">
        <w:rPr>
          <w:rFonts w:cstheme="minorHAnsi"/>
        </w:rPr>
        <w:t xml:space="preserve">ących z </w:t>
      </w:r>
      <w:r w:rsidR="003E4BAE" w:rsidRPr="001430BD">
        <w:rPr>
          <w:rFonts w:cstheme="minorHAnsi"/>
        </w:rPr>
        <w:t>U</w:t>
      </w:r>
      <w:r w:rsidR="00E879E7" w:rsidRPr="001430BD">
        <w:rPr>
          <w:rFonts w:cstheme="minorHAnsi"/>
        </w:rPr>
        <w:t>mowy przez okres 5</w:t>
      </w:r>
      <w:r w:rsidRPr="001430BD">
        <w:rPr>
          <w:rFonts w:cstheme="minorHAnsi"/>
        </w:rPr>
        <w:t xml:space="preserve"> dni</w:t>
      </w:r>
      <w:r w:rsidR="002F033B">
        <w:rPr>
          <w:rFonts w:cstheme="minorHAnsi"/>
        </w:rPr>
        <w:t xml:space="preserve"> roboczych</w:t>
      </w:r>
      <w:r w:rsidRPr="001430BD">
        <w:rPr>
          <w:rFonts w:cstheme="minorHAnsi"/>
        </w:rPr>
        <w:t>,</w:t>
      </w:r>
    </w:p>
    <w:p w14:paraId="0EA32E60" w14:textId="77777777" w:rsidR="008943DC" w:rsidRPr="001430BD" w:rsidRDefault="008943DC" w:rsidP="001430BD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Zamawiający poniesie szkodę w wyniku niewłaściwego działania lub zaniechania Wykonawcy,</w:t>
      </w:r>
    </w:p>
    <w:p w14:paraId="2536D3D8" w14:textId="77777777" w:rsidR="008943DC" w:rsidRPr="001430BD" w:rsidRDefault="008943DC" w:rsidP="001430BD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trzykr</w:t>
      </w:r>
      <w:r w:rsidR="003E4BAE" w:rsidRPr="001430BD">
        <w:rPr>
          <w:rFonts w:cstheme="minorHAnsi"/>
        </w:rPr>
        <w:t>otnego nienależytego wykonania U</w:t>
      </w:r>
      <w:r w:rsidRPr="001430BD">
        <w:rPr>
          <w:rFonts w:cstheme="minorHAnsi"/>
        </w:rPr>
        <w:t>mowy przez Wy</w:t>
      </w:r>
      <w:r w:rsidR="0042453F" w:rsidRPr="001430BD">
        <w:rPr>
          <w:rFonts w:cstheme="minorHAnsi"/>
        </w:rPr>
        <w:t>konawcę licząc od początku trwani</w:t>
      </w:r>
      <w:r w:rsidR="003E4BAE" w:rsidRPr="001430BD">
        <w:rPr>
          <w:rFonts w:cstheme="minorHAnsi"/>
        </w:rPr>
        <w:t>a U</w:t>
      </w:r>
      <w:r w:rsidRPr="001430BD">
        <w:rPr>
          <w:rFonts w:cstheme="minorHAnsi"/>
        </w:rPr>
        <w:t>mowy,</w:t>
      </w:r>
    </w:p>
    <w:p w14:paraId="4369DD6F" w14:textId="77777777" w:rsidR="008943DC" w:rsidRPr="001430BD" w:rsidRDefault="0042453F" w:rsidP="001430BD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Wykonawca dokonał cesji wierz</w:t>
      </w:r>
      <w:r w:rsidR="008943DC" w:rsidRPr="001430BD">
        <w:rPr>
          <w:rFonts w:cstheme="minorHAnsi"/>
        </w:rPr>
        <w:t>yteln</w:t>
      </w:r>
      <w:r w:rsidR="003E4BAE" w:rsidRPr="001430BD">
        <w:rPr>
          <w:rFonts w:cstheme="minorHAnsi"/>
        </w:rPr>
        <w:t>ości wynikających z niniejszej U</w:t>
      </w:r>
      <w:r w:rsidR="008943DC" w:rsidRPr="001430BD">
        <w:rPr>
          <w:rFonts w:cstheme="minorHAnsi"/>
        </w:rPr>
        <w:t>mowy,</w:t>
      </w:r>
    </w:p>
    <w:p w14:paraId="4F60CE9B" w14:textId="77777777" w:rsidR="008943DC" w:rsidRPr="001430BD" w:rsidRDefault="008943DC" w:rsidP="001430BD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w wyniku wszczętego postępowania egzekucyjnego nastąpiło zajęcie majątku Wykonawcy łub znacznej jego części,</w:t>
      </w:r>
    </w:p>
    <w:p w14:paraId="4FE2DDA2" w14:textId="77777777" w:rsidR="008943DC" w:rsidRPr="001430BD" w:rsidRDefault="008943DC" w:rsidP="001430BD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Wykonawca przystąpił do likwidacji swojego przedsiębiorstwa, z wyjątkiem likwidacji przeprowadzonej w celu przekształcenia lub restrukturyzacji,</w:t>
      </w:r>
    </w:p>
    <w:p w14:paraId="4D5D7B13" w14:textId="77777777" w:rsidR="008943DC" w:rsidRPr="001430BD" w:rsidRDefault="008943DC" w:rsidP="001430BD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zaprzestania </w:t>
      </w:r>
      <w:r w:rsidR="0042453F" w:rsidRPr="001430BD">
        <w:rPr>
          <w:rFonts w:cstheme="minorHAnsi"/>
        </w:rPr>
        <w:t>świadczenia usługi</w:t>
      </w:r>
      <w:r w:rsidRPr="001430BD">
        <w:rPr>
          <w:rFonts w:cstheme="minorHAnsi"/>
        </w:rPr>
        <w:t>.</w:t>
      </w:r>
    </w:p>
    <w:p w14:paraId="16475EF9" w14:textId="1CC6D098" w:rsidR="008943DC" w:rsidRDefault="003E4BAE" w:rsidP="001430BD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Wykonawca może wypowiedzieć U</w:t>
      </w:r>
      <w:r w:rsidR="008943DC" w:rsidRPr="001430BD">
        <w:rPr>
          <w:rFonts w:cstheme="minorHAnsi"/>
        </w:rPr>
        <w:t>mowę ze skutkiem natychmiastowym z przyczyn, za które odpowiedzialność ponosi Zamaw</w:t>
      </w:r>
      <w:r w:rsidR="0042453F" w:rsidRPr="001430BD">
        <w:rPr>
          <w:rFonts w:cstheme="minorHAnsi"/>
        </w:rPr>
        <w:t xml:space="preserve">iający, w szczególności, jeżeli </w:t>
      </w:r>
      <w:r w:rsidR="008943DC" w:rsidRPr="001430BD">
        <w:rPr>
          <w:rFonts w:cstheme="minorHAnsi"/>
        </w:rPr>
        <w:t>Zamawiający rażąco na</w:t>
      </w:r>
      <w:r w:rsidRPr="001430BD">
        <w:rPr>
          <w:rFonts w:cstheme="minorHAnsi"/>
        </w:rPr>
        <w:t>rusza postanowienia niniejszej U</w:t>
      </w:r>
      <w:r w:rsidR="008943DC" w:rsidRPr="001430BD">
        <w:rPr>
          <w:rFonts w:cstheme="minorHAnsi"/>
        </w:rPr>
        <w:t>mowy, w szczególności poprzez opóźnienie w zapłacie wynagrodzenia przekraczające co najmniej 30 dni.</w:t>
      </w:r>
    </w:p>
    <w:p w14:paraId="0034E2DF" w14:textId="77777777" w:rsidR="009073CC" w:rsidRPr="00547CFB" w:rsidRDefault="009073CC" w:rsidP="0013715D">
      <w:pPr>
        <w:spacing w:after="0" w:line="240" w:lineRule="auto"/>
        <w:rPr>
          <w:rFonts w:cstheme="minorHAnsi"/>
          <w:b/>
          <w:bCs/>
          <w:strike/>
          <w:color w:val="ED0000"/>
        </w:rPr>
      </w:pPr>
    </w:p>
    <w:p w14:paraId="0069C454" w14:textId="77777777" w:rsidR="009073CC" w:rsidRPr="001430BD" w:rsidRDefault="009073CC" w:rsidP="009073CC">
      <w:pPr>
        <w:spacing w:after="0" w:line="240" w:lineRule="auto"/>
        <w:jc w:val="center"/>
        <w:rPr>
          <w:rFonts w:cstheme="minorHAnsi"/>
        </w:rPr>
      </w:pPr>
    </w:p>
    <w:p w14:paraId="6D19B89B" w14:textId="343323C0" w:rsidR="009216AE" w:rsidRDefault="00B02FBC" w:rsidP="001430BD">
      <w:pPr>
        <w:spacing w:after="0" w:line="240" w:lineRule="auto"/>
        <w:jc w:val="center"/>
        <w:rPr>
          <w:rFonts w:cstheme="minorHAnsi"/>
          <w:b/>
        </w:rPr>
      </w:pPr>
      <w:bookmarkStart w:id="0" w:name="_Hlk110517206"/>
      <w:r w:rsidRPr="001430BD">
        <w:rPr>
          <w:rFonts w:cstheme="minorHAnsi"/>
          <w:b/>
        </w:rPr>
        <w:t xml:space="preserve">§ </w:t>
      </w:r>
      <w:r w:rsidR="0013715D">
        <w:rPr>
          <w:rFonts w:cstheme="minorHAnsi"/>
          <w:b/>
        </w:rPr>
        <w:t>8</w:t>
      </w:r>
      <w:r w:rsidRPr="001430BD">
        <w:rPr>
          <w:rFonts w:cstheme="minorHAnsi"/>
          <w:b/>
        </w:rPr>
        <w:t>.</w:t>
      </w:r>
    </w:p>
    <w:bookmarkEnd w:id="0"/>
    <w:p w14:paraId="399E431A" w14:textId="53A49CA1" w:rsidR="008943DC" w:rsidRPr="001430BD" w:rsidRDefault="00E5103B" w:rsidP="001430BD">
      <w:pPr>
        <w:spacing w:after="0" w:line="240" w:lineRule="auto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>Cesja wierzytelności</w:t>
      </w:r>
    </w:p>
    <w:p w14:paraId="0780FCD0" w14:textId="77777777" w:rsidR="00B02FBC" w:rsidRPr="001430BD" w:rsidRDefault="00B02FBC" w:rsidP="001430BD">
      <w:pPr>
        <w:spacing w:after="0" w:line="240" w:lineRule="auto"/>
        <w:jc w:val="both"/>
        <w:rPr>
          <w:rFonts w:cstheme="minorHAnsi"/>
        </w:rPr>
      </w:pPr>
    </w:p>
    <w:p w14:paraId="7A6F6C29" w14:textId="77777777" w:rsidR="008943DC" w:rsidRPr="001430BD" w:rsidRDefault="008943DC" w:rsidP="001430BD">
      <w:p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Zamawiający nie wyraża zgody na dokonywanie przez Wykonawcę cesji wierzytelności wynikających z niniejszej </w:t>
      </w:r>
      <w:r w:rsidR="003E4BAE" w:rsidRPr="001430BD">
        <w:rPr>
          <w:rFonts w:cstheme="minorHAnsi"/>
        </w:rPr>
        <w:t>U</w:t>
      </w:r>
      <w:r w:rsidR="0042453F" w:rsidRPr="001430BD">
        <w:rPr>
          <w:rFonts w:cstheme="minorHAnsi"/>
        </w:rPr>
        <w:t>m</w:t>
      </w:r>
      <w:r w:rsidRPr="001430BD">
        <w:rPr>
          <w:rFonts w:cstheme="minorHAnsi"/>
        </w:rPr>
        <w:t>owy na rzecz osób trzecich, w tym także w zakresie prawa</w:t>
      </w:r>
      <w:r w:rsidR="003E4BAE" w:rsidRPr="001430BD">
        <w:rPr>
          <w:rFonts w:cstheme="minorHAnsi"/>
        </w:rPr>
        <w:t xml:space="preserve"> do wynagrodzenia za przedmiot U</w:t>
      </w:r>
      <w:r w:rsidR="0042453F" w:rsidRPr="001430BD">
        <w:rPr>
          <w:rFonts w:cstheme="minorHAnsi"/>
        </w:rPr>
        <w:t>m</w:t>
      </w:r>
      <w:r w:rsidRPr="001430BD">
        <w:rPr>
          <w:rFonts w:cstheme="minorHAnsi"/>
        </w:rPr>
        <w:t>owy.</w:t>
      </w:r>
    </w:p>
    <w:p w14:paraId="1F954E5E" w14:textId="77777777" w:rsidR="00C960B8" w:rsidRPr="001430BD" w:rsidRDefault="00C960B8" w:rsidP="001430BD">
      <w:pPr>
        <w:spacing w:after="0" w:line="240" w:lineRule="auto"/>
        <w:jc w:val="both"/>
        <w:rPr>
          <w:rFonts w:cstheme="minorHAnsi"/>
        </w:rPr>
      </w:pPr>
    </w:p>
    <w:p w14:paraId="1D69065A" w14:textId="48800CA1" w:rsidR="009216AE" w:rsidRDefault="00E5103B" w:rsidP="001430BD">
      <w:pPr>
        <w:spacing w:after="0" w:line="240" w:lineRule="auto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 xml:space="preserve">§ </w:t>
      </w:r>
      <w:r w:rsidR="0013715D">
        <w:rPr>
          <w:rFonts w:cstheme="minorHAnsi"/>
          <w:b/>
        </w:rPr>
        <w:t>9</w:t>
      </w:r>
      <w:r w:rsidRPr="001430BD">
        <w:rPr>
          <w:rFonts w:cstheme="minorHAnsi"/>
          <w:b/>
        </w:rPr>
        <w:t>.</w:t>
      </w:r>
    </w:p>
    <w:p w14:paraId="3DEC2E29" w14:textId="068AFF19" w:rsidR="008943DC" w:rsidRPr="001430BD" w:rsidRDefault="00E5103B" w:rsidP="001430BD">
      <w:pPr>
        <w:spacing w:after="0" w:line="240" w:lineRule="auto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>Postanowienia końcowe</w:t>
      </w:r>
    </w:p>
    <w:p w14:paraId="28B3B5B6" w14:textId="77777777" w:rsidR="00E5103B" w:rsidRPr="001430BD" w:rsidRDefault="00E5103B" w:rsidP="001430BD">
      <w:pPr>
        <w:spacing w:after="0" w:line="240" w:lineRule="auto"/>
        <w:jc w:val="both"/>
        <w:rPr>
          <w:rFonts w:cstheme="minorHAnsi"/>
        </w:rPr>
      </w:pPr>
    </w:p>
    <w:p w14:paraId="114EC04A" w14:textId="4F68F542" w:rsidR="00BC7449" w:rsidRPr="001430BD" w:rsidRDefault="00BC7449" w:rsidP="001430B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Ewentualne kwestie sporne na tle niniejszej Umowy, strony rozstrzygać będą polubownie. Sądem właściwym dla rozpatrzenia sp</w:t>
      </w:r>
      <w:r w:rsidR="003E4BAE" w:rsidRPr="001430BD">
        <w:rPr>
          <w:rFonts w:cstheme="minorHAnsi"/>
        </w:rPr>
        <w:t>orów wynikających z niniejszej U</w:t>
      </w:r>
      <w:r w:rsidRPr="001430BD">
        <w:rPr>
          <w:rFonts w:cstheme="minorHAnsi"/>
        </w:rPr>
        <w:t xml:space="preserve">mowy, nie rozwiązanych w drodze ugody, </w:t>
      </w:r>
      <w:r w:rsidRPr="00D4449D">
        <w:rPr>
          <w:rFonts w:cstheme="minorHAnsi"/>
        </w:rPr>
        <w:t xml:space="preserve">będzie </w:t>
      </w:r>
      <w:r w:rsidR="00D378E8" w:rsidRPr="00D4449D">
        <w:rPr>
          <w:rFonts w:cstheme="minorHAnsi"/>
        </w:rPr>
        <w:t>sąd powszechny właściwy dla siedziby Zamawiającego.</w:t>
      </w:r>
    </w:p>
    <w:p w14:paraId="1533A111" w14:textId="72115441" w:rsidR="00BC7449" w:rsidRPr="001430BD" w:rsidRDefault="00BC7449" w:rsidP="001430B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Na potrzeby realizacji </w:t>
      </w:r>
      <w:r w:rsidR="003E4BAE" w:rsidRPr="001430BD">
        <w:rPr>
          <w:rFonts w:cstheme="minorHAnsi"/>
        </w:rPr>
        <w:t>niniejszej U</w:t>
      </w:r>
      <w:r w:rsidRPr="001430BD">
        <w:rPr>
          <w:rFonts w:cstheme="minorHAnsi"/>
        </w:rPr>
        <w:t>mowy za dni robocze uważa się wszystkie dni tygodnia, z</w:t>
      </w:r>
      <w:r w:rsidR="00D378E8">
        <w:rPr>
          <w:rFonts w:cstheme="minorHAnsi"/>
        </w:rPr>
        <w:t> </w:t>
      </w:r>
      <w:r w:rsidRPr="001430BD">
        <w:rPr>
          <w:rFonts w:cstheme="minorHAnsi"/>
        </w:rPr>
        <w:t>wyjątkiem sobót, niedziel i dni ustawowo wolnych od pracy.</w:t>
      </w:r>
      <w:r w:rsidR="00755228" w:rsidRPr="001430BD">
        <w:rPr>
          <w:rFonts w:cstheme="minorHAnsi"/>
        </w:rPr>
        <w:t xml:space="preserve"> W przypadku wprowadzenia przez Kierownika jednostki dnia wolnego za odpracowaniem w sobotę, obsługa będzie prowadzona również w sobotę.</w:t>
      </w:r>
    </w:p>
    <w:p w14:paraId="78B6B5E8" w14:textId="357C7995" w:rsidR="00C72E9E" w:rsidRPr="001430BD" w:rsidRDefault="00C72E9E" w:rsidP="001430B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 xml:space="preserve">Strony ustalają, że korespondencja między nimi w trakcie realizacji umowy prowadzona będzie drogą elektroniczną na adres e-mail Wykonawcy: ……………….@.......................... , na adres e-mail Zamawiającego ……….@............... Oświadczenie woli wyrażone w postaci elektronicznej uważa się za złożone drugiej stronie z chwilą, gdy wprowadzono je do środka komunikacji elektronicznej w taki sposób, żeby strona ta mogła zapoznać się z jego treścią. W przypadku braku potwierdzenia otrzymania korespondencji tego samego dnia, nadawca następnego dnia ponownie wyśle wiadomość na adres e-mail. W takim przypadku korespondencję uważa się za doręczoną w chwili wprowadzenia do środka komunikacji elektronicznej, chyba że druga strona udowodni, że z przyczyn technicznych powstałych poza jej środkiem komunikacji elektronicznej wysłanie korespondencji było nieskuteczne. </w:t>
      </w:r>
    </w:p>
    <w:p w14:paraId="456DBCD6" w14:textId="271C2115" w:rsidR="00BC7449" w:rsidRPr="001430BD" w:rsidRDefault="003E4BAE" w:rsidP="001430B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1430BD">
        <w:rPr>
          <w:rFonts w:cstheme="minorHAnsi"/>
        </w:rPr>
        <w:t>Niniejsza U</w:t>
      </w:r>
      <w:r w:rsidR="00BC7449" w:rsidRPr="001430BD">
        <w:rPr>
          <w:rFonts w:cstheme="minorHAnsi"/>
        </w:rPr>
        <w:t xml:space="preserve">mowa została sporządzona w </w:t>
      </w:r>
      <w:r w:rsidR="00D378E8">
        <w:rPr>
          <w:rFonts w:cstheme="minorHAnsi"/>
        </w:rPr>
        <w:t>trzech</w:t>
      </w:r>
      <w:r w:rsidR="00BC7449" w:rsidRPr="001430BD">
        <w:rPr>
          <w:rFonts w:cstheme="minorHAnsi"/>
        </w:rPr>
        <w:t xml:space="preserve"> jednobrzmiących egzemplarzach,</w:t>
      </w:r>
      <w:r w:rsidR="00D378E8">
        <w:rPr>
          <w:rFonts w:cstheme="minorHAnsi"/>
        </w:rPr>
        <w:t xml:space="preserve"> w tym 2</w:t>
      </w:r>
      <w:r w:rsidR="00D4449D">
        <w:rPr>
          <w:rFonts w:cstheme="minorHAnsi"/>
        </w:rPr>
        <w:t> </w:t>
      </w:r>
      <w:r w:rsidR="00D378E8">
        <w:rPr>
          <w:rFonts w:cstheme="minorHAnsi"/>
        </w:rPr>
        <w:t>egzemplarze dla Zamawiającego oraz</w:t>
      </w:r>
      <w:r w:rsidR="00BC7449" w:rsidRPr="001430BD">
        <w:rPr>
          <w:rFonts w:cstheme="minorHAnsi"/>
        </w:rPr>
        <w:t xml:space="preserve"> po 1 egz</w:t>
      </w:r>
      <w:r w:rsidR="00D378E8">
        <w:rPr>
          <w:rFonts w:cstheme="minorHAnsi"/>
        </w:rPr>
        <w:t>emplarz dla Wykonawcy.</w:t>
      </w:r>
      <w:r w:rsidR="00547CFB">
        <w:rPr>
          <w:rFonts w:cstheme="minorHAnsi"/>
        </w:rPr>
        <w:t>/Niniejsza umowa została sporządzona w formie elektronicznej.</w:t>
      </w:r>
    </w:p>
    <w:p w14:paraId="1DF2309E" w14:textId="77777777" w:rsidR="00B02FBC" w:rsidRPr="001430BD" w:rsidRDefault="00B02FBC" w:rsidP="001430BD">
      <w:pPr>
        <w:spacing w:after="0" w:line="240" w:lineRule="auto"/>
        <w:jc w:val="both"/>
        <w:rPr>
          <w:rFonts w:cstheme="minorHAnsi"/>
        </w:rPr>
      </w:pPr>
    </w:p>
    <w:p w14:paraId="5097C041" w14:textId="5C6BB8CF" w:rsidR="009216AE" w:rsidRDefault="00E5103B" w:rsidP="001430BD">
      <w:pPr>
        <w:tabs>
          <w:tab w:val="left" w:pos="7660"/>
        </w:tabs>
        <w:adjustRightInd w:val="0"/>
        <w:spacing w:after="0"/>
        <w:ind w:right="-20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>§ 1</w:t>
      </w:r>
      <w:r w:rsidR="0013715D">
        <w:rPr>
          <w:rFonts w:cstheme="minorHAnsi"/>
          <w:b/>
        </w:rPr>
        <w:t>0</w:t>
      </w:r>
      <w:r w:rsidRPr="001430BD">
        <w:rPr>
          <w:rFonts w:cstheme="minorHAnsi"/>
          <w:b/>
        </w:rPr>
        <w:t>.</w:t>
      </w:r>
    </w:p>
    <w:p w14:paraId="6F3FCCD3" w14:textId="35A5CB87" w:rsidR="00E5103B" w:rsidRDefault="00E5103B" w:rsidP="001430BD">
      <w:pPr>
        <w:tabs>
          <w:tab w:val="left" w:pos="7660"/>
        </w:tabs>
        <w:adjustRightInd w:val="0"/>
        <w:spacing w:after="0"/>
        <w:ind w:right="-20"/>
        <w:jc w:val="center"/>
        <w:rPr>
          <w:rFonts w:cstheme="minorHAnsi"/>
          <w:b/>
        </w:rPr>
      </w:pPr>
      <w:r w:rsidRPr="001430BD">
        <w:rPr>
          <w:rFonts w:cstheme="minorHAnsi"/>
          <w:b/>
        </w:rPr>
        <w:t xml:space="preserve"> Załączniki do Umowy</w:t>
      </w:r>
    </w:p>
    <w:p w14:paraId="347DDC20" w14:textId="77777777" w:rsidR="009216AE" w:rsidRPr="001430BD" w:rsidRDefault="009216AE" w:rsidP="001430BD">
      <w:pPr>
        <w:tabs>
          <w:tab w:val="left" w:pos="7660"/>
        </w:tabs>
        <w:adjustRightInd w:val="0"/>
        <w:spacing w:after="0"/>
        <w:ind w:right="-20"/>
        <w:jc w:val="center"/>
        <w:rPr>
          <w:rFonts w:cstheme="minorHAnsi"/>
          <w:b/>
        </w:rPr>
      </w:pPr>
    </w:p>
    <w:p w14:paraId="7DA1BA07" w14:textId="77777777" w:rsidR="00E5103B" w:rsidRPr="001430BD" w:rsidRDefault="00E5103B" w:rsidP="009216AE">
      <w:pPr>
        <w:tabs>
          <w:tab w:val="left" w:pos="7660"/>
        </w:tabs>
        <w:adjustRightInd w:val="0"/>
        <w:spacing w:after="0"/>
        <w:ind w:right="-20" w:firstLine="426"/>
        <w:rPr>
          <w:rFonts w:cstheme="minorHAnsi"/>
        </w:rPr>
      </w:pPr>
      <w:r w:rsidRPr="001430BD">
        <w:rPr>
          <w:rFonts w:cstheme="minorHAnsi"/>
        </w:rPr>
        <w:t>Integralną część Umowy stanowią:</w:t>
      </w:r>
    </w:p>
    <w:p w14:paraId="58E5EB1E" w14:textId="1D2EC18F" w:rsidR="008A4639" w:rsidRPr="00547CFB" w:rsidRDefault="00E5103B" w:rsidP="008A4639">
      <w:pPr>
        <w:numPr>
          <w:ilvl w:val="0"/>
          <w:numId w:val="21"/>
        </w:numPr>
        <w:adjustRightInd w:val="0"/>
        <w:spacing w:after="0" w:line="240" w:lineRule="auto"/>
        <w:ind w:right="-23"/>
        <w:jc w:val="both"/>
        <w:rPr>
          <w:rFonts w:cstheme="minorHAnsi"/>
          <w:bCs/>
        </w:rPr>
      </w:pPr>
      <w:r w:rsidRPr="00547CFB">
        <w:rPr>
          <w:rFonts w:cstheme="minorHAnsi"/>
          <w:bCs/>
        </w:rPr>
        <w:t xml:space="preserve">Załącznik nr 1 – </w:t>
      </w:r>
      <w:r w:rsidR="00D33305" w:rsidRPr="00547CFB">
        <w:rPr>
          <w:rFonts w:cstheme="minorHAnsi"/>
          <w:bCs/>
        </w:rPr>
        <w:t>szczegółowy opis przedmiotu zamówienia</w:t>
      </w:r>
      <w:r w:rsidRPr="00547CFB">
        <w:rPr>
          <w:rFonts w:cstheme="minorHAnsi"/>
          <w:bCs/>
        </w:rPr>
        <w:t>;</w:t>
      </w:r>
    </w:p>
    <w:p w14:paraId="74B5979B" w14:textId="6A29EFA6" w:rsidR="008A4639" w:rsidRDefault="008A4639" w:rsidP="001430BD">
      <w:pPr>
        <w:numPr>
          <w:ilvl w:val="0"/>
          <w:numId w:val="21"/>
        </w:numPr>
        <w:adjustRightInd w:val="0"/>
        <w:spacing w:after="0" w:line="240" w:lineRule="auto"/>
        <w:ind w:right="-23"/>
        <w:jc w:val="both"/>
        <w:rPr>
          <w:rFonts w:cstheme="minorHAnsi"/>
        </w:rPr>
      </w:pPr>
      <w:r w:rsidRPr="00547CFB">
        <w:rPr>
          <w:rFonts w:cstheme="minorHAnsi"/>
          <w:bCs/>
        </w:rPr>
        <w:t xml:space="preserve">Załącznik nr </w:t>
      </w:r>
      <w:r w:rsidR="002558E0" w:rsidRPr="00547CFB">
        <w:rPr>
          <w:rFonts w:cstheme="minorHAnsi"/>
          <w:bCs/>
        </w:rPr>
        <w:t>2</w:t>
      </w:r>
      <w:r w:rsidR="00547CFB">
        <w:rPr>
          <w:rFonts w:cstheme="minorHAnsi"/>
          <w:bCs/>
        </w:rPr>
        <w:t xml:space="preserve"> </w:t>
      </w:r>
      <w:r w:rsidRPr="008A4639">
        <w:rPr>
          <w:rFonts w:cstheme="minorHAnsi"/>
        </w:rPr>
        <w:t>-</w:t>
      </w:r>
      <w:r>
        <w:rPr>
          <w:rFonts w:cstheme="minorHAnsi"/>
        </w:rPr>
        <w:t xml:space="preserve"> </w:t>
      </w:r>
      <w:r w:rsidRPr="008A4639">
        <w:rPr>
          <w:rFonts w:cstheme="minorHAnsi"/>
        </w:rPr>
        <w:t>Umowa powierzenia przetwarzania danych osobowych</w:t>
      </w:r>
    </w:p>
    <w:p w14:paraId="2881E89D" w14:textId="745B35C0" w:rsidR="002558E0" w:rsidRPr="002558E0" w:rsidRDefault="002558E0" w:rsidP="002558E0">
      <w:pPr>
        <w:pStyle w:val="Akapitzlist"/>
        <w:numPr>
          <w:ilvl w:val="0"/>
          <w:numId w:val="21"/>
        </w:numPr>
        <w:rPr>
          <w:rFonts w:cstheme="minorHAnsi"/>
        </w:rPr>
      </w:pPr>
      <w:r w:rsidRPr="002558E0">
        <w:rPr>
          <w:rFonts w:cstheme="minorHAnsi"/>
        </w:rPr>
        <w:t xml:space="preserve">Załącznik nr </w:t>
      </w:r>
      <w:r w:rsidR="00547CFB">
        <w:rPr>
          <w:rFonts w:cstheme="minorHAnsi"/>
        </w:rPr>
        <w:t>3</w:t>
      </w:r>
      <w:r w:rsidRPr="002558E0">
        <w:rPr>
          <w:rFonts w:cstheme="minorHAnsi"/>
        </w:rPr>
        <w:t xml:space="preserve"> – oferta Wykonawcy z dnia ……………………… 202</w:t>
      </w:r>
      <w:r w:rsidR="00547CFB">
        <w:rPr>
          <w:rFonts w:cstheme="minorHAnsi"/>
        </w:rPr>
        <w:t>4</w:t>
      </w:r>
      <w:r w:rsidRPr="002558E0">
        <w:rPr>
          <w:rFonts w:cstheme="minorHAnsi"/>
        </w:rPr>
        <w:t>r.</w:t>
      </w:r>
    </w:p>
    <w:p w14:paraId="468D6785" w14:textId="77777777" w:rsidR="008943DC" w:rsidRPr="001430BD" w:rsidRDefault="008943DC" w:rsidP="001430BD">
      <w:pPr>
        <w:spacing w:after="0" w:line="240" w:lineRule="auto"/>
        <w:jc w:val="both"/>
        <w:rPr>
          <w:rFonts w:cstheme="minorHAnsi"/>
          <w:color w:val="FF0000"/>
        </w:rPr>
      </w:pPr>
    </w:p>
    <w:p w14:paraId="557E89EA" w14:textId="77777777" w:rsidR="009216AE" w:rsidRDefault="00E5103B" w:rsidP="001430BD">
      <w:pPr>
        <w:spacing w:after="0"/>
        <w:ind w:left="3540"/>
        <w:rPr>
          <w:rFonts w:cstheme="minorHAnsi"/>
          <w:b/>
        </w:rPr>
      </w:pPr>
      <w:r w:rsidRPr="001430BD">
        <w:rPr>
          <w:rFonts w:cstheme="minorHAnsi"/>
          <w:b/>
        </w:rPr>
        <w:tab/>
      </w:r>
      <w:r w:rsidRPr="001430BD">
        <w:rPr>
          <w:rFonts w:cstheme="minorHAnsi"/>
          <w:b/>
        </w:rPr>
        <w:tab/>
      </w:r>
      <w:r w:rsidRPr="001430BD">
        <w:rPr>
          <w:rFonts w:cstheme="minorHAnsi"/>
          <w:b/>
        </w:rPr>
        <w:tab/>
      </w:r>
      <w:r w:rsidRPr="001430BD">
        <w:rPr>
          <w:rFonts w:cstheme="minorHAnsi"/>
          <w:b/>
        </w:rPr>
        <w:tab/>
      </w:r>
    </w:p>
    <w:p w14:paraId="5B1AA624" w14:textId="77777777" w:rsidR="009216AE" w:rsidRDefault="009216AE" w:rsidP="001430BD">
      <w:pPr>
        <w:spacing w:after="0"/>
        <w:ind w:left="3540"/>
        <w:rPr>
          <w:rFonts w:cstheme="minorHAnsi"/>
          <w:b/>
        </w:rPr>
      </w:pPr>
    </w:p>
    <w:p w14:paraId="39C92153" w14:textId="727DB1CB" w:rsidR="00E5103B" w:rsidRPr="001430BD" w:rsidRDefault="00E5103B" w:rsidP="001430BD">
      <w:pPr>
        <w:spacing w:after="0"/>
        <w:ind w:left="3540"/>
        <w:rPr>
          <w:rFonts w:cstheme="minorHAnsi"/>
          <w:b/>
        </w:rPr>
      </w:pPr>
      <w:r w:rsidRPr="001430BD">
        <w:rPr>
          <w:rFonts w:cstheme="minorHAnsi"/>
          <w:b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5"/>
        <w:gridCol w:w="4537"/>
      </w:tblGrid>
      <w:tr w:rsidR="00E5103B" w:rsidRPr="001430BD" w14:paraId="6848CB5B" w14:textId="77777777" w:rsidTr="00D516D5">
        <w:tc>
          <w:tcPr>
            <w:tcW w:w="4606" w:type="dxa"/>
            <w:hideMark/>
          </w:tcPr>
          <w:p w14:paraId="741035FB" w14:textId="77777777" w:rsidR="00E5103B" w:rsidRPr="001430BD" w:rsidRDefault="00E5103B" w:rsidP="001430BD">
            <w:pPr>
              <w:spacing w:after="0"/>
              <w:jc w:val="center"/>
              <w:rPr>
                <w:rFonts w:cstheme="minorHAnsi"/>
                <w:b/>
              </w:rPr>
            </w:pPr>
            <w:r w:rsidRPr="001430BD">
              <w:rPr>
                <w:rFonts w:cstheme="minorHAnsi"/>
                <w:b/>
              </w:rPr>
              <w:t>Zamawiający</w:t>
            </w:r>
          </w:p>
          <w:p w14:paraId="2CF3CD4E" w14:textId="77777777" w:rsidR="00E5103B" w:rsidRPr="001430BD" w:rsidRDefault="00E5103B" w:rsidP="001430BD">
            <w:pPr>
              <w:spacing w:after="0"/>
              <w:jc w:val="center"/>
              <w:rPr>
                <w:rFonts w:cstheme="minorHAnsi"/>
                <w:b/>
              </w:rPr>
            </w:pPr>
          </w:p>
          <w:p w14:paraId="2017EB33" w14:textId="77777777" w:rsidR="00E5103B" w:rsidRPr="001430BD" w:rsidRDefault="00E5103B" w:rsidP="001430BD">
            <w:pPr>
              <w:spacing w:after="0"/>
              <w:jc w:val="center"/>
              <w:rPr>
                <w:rFonts w:cstheme="minorHAnsi"/>
              </w:rPr>
            </w:pPr>
            <w:r w:rsidRPr="001430BD">
              <w:rPr>
                <w:rFonts w:cstheme="minorHAnsi"/>
              </w:rPr>
              <w:t>…………………………………………………</w:t>
            </w:r>
          </w:p>
        </w:tc>
        <w:tc>
          <w:tcPr>
            <w:tcW w:w="4606" w:type="dxa"/>
            <w:hideMark/>
          </w:tcPr>
          <w:p w14:paraId="50A6D067" w14:textId="359E581C" w:rsidR="00E5103B" w:rsidRPr="001430BD" w:rsidRDefault="00E5103B" w:rsidP="001430BD">
            <w:pPr>
              <w:spacing w:after="0"/>
              <w:jc w:val="center"/>
              <w:rPr>
                <w:rFonts w:cstheme="minorHAnsi"/>
                <w:b/>
              </w:rPr>
            </w:pPr>
            <w:r w:rsidRPr="001430BD">
              <w:rPr>
                <w:rFonts w:cstheme="minorHAnsi"/>
                <w:b/>
              </w:rPr>
              <w:t>Wykonawc</w:t>
            </w:r>
            <w:r w:rsidR="009216AE">
              <w:rPr>
                <w:rFonts w:cstheme="minorHAnsi"/>
                <w:b/>
              </w:rPr>
              <w:t>a</w:t>
            </w:r>
          </w:p>
          <w:p w14:paraId="2A95E732" w14:textId="77777777" w:rsidR="00E5103B" w:rsidRPr="001430BD" w:rsidRDefault="00E5103B" w:rsidP="001430BD">
            <w:pPr>
              <w:spacing w:after="0"/>
              <w:jc w:val="center"/>
              <w:rPr>
                <w:rFonts w:cstheme="minorHAnsi"/>
                <w:b/>
              </w:rPr>
            </w:pPr>
          </w:p>
          <w:p w14:paraId="53D33298" w14:textId="77777777" w:rsidR="00E5103B" w:rsidRPr="001430BD" w:rsidRDefault="00E5103B" w:rsidP="001430BD">
            <w:pPr>
              <w:spacing w:after="0"/>
              <w:jc w:val="center"/>
              <w:rPr>
                <w:rFonts w:cstheme="minorHAnsi"/>
              </w:rPr>
            </w:pPr>
            <w:r w:rsidRPr="001430BD">
              <w:rPr>
                <w:rFonts w:cstheme="minorHAnsi"/>
              </w:rPr>
              <w:t>………………………………………………….</w:t>
            </w:r>
          </w:p>
        </w:tc>
      </w:tr>
    </w:tbl>
    <w:p w14:paraId="4BAE4F9A" w14:textId="77777777" w:rsidR="00E5103B" w:rsidRPr="001430BD" w:rsidRDefault="00E5103B" w:rsidP="001430BD">
      <w:pPr>
        <w:spacing w:after="0"/>
        <w:rPr>
          <w:rFonts w:cstheme="minorHAnsi"/>
        </w:rPr>
      </w:pPr>
    </w:p>
    <w:p w14:paraId="7930B636" w14:textId="77777777" w:rsidR="006F6BC2" w:rsidRPr="001430BD" w:rsidRDefault="006F6BC2" w:rsidP="001430BD">
      <w:pPr>
        <w:spacing w:after="0" w:line="240" w:lineRule="auto"/>
        <w:jc w:val="both"/>
        <w:rPr>
          <w:rFonts w:cstheme="minorHAnsi"/>
        </w:rPr>
      </w:pPr>
    </w:p>
    <w:p w14:paraId="5CCB2BB4" w14:textId="5BA7C4BC" w:rsidR="002D111F" w:rsidRDefault="002D111F" w:rsidP="001430BD">
      <w:pPr>
        <w:spacing w:after="0" w:line="240" w:lineRule="auto"/>
        <w:jc w:val="both"/>
        <w:rPr>
          <w:rFonts w:cstheme="minorHAnsi"/>
        </w:rPr>
      </w:pPr>
    </w:p>
    <w:p w14:paraId="4E334C91" w14:textId="210D4293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14BFCA76" w14:textId="1CC6C82B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10F9CF0C" w14:textId="5A88C664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4C2FCBA9" w14:textId="60A4EA5C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31BFAEB4" w14:textId="219DFCB8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44F4E3B4" w14:textId="01D04776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2E522FE4" w14:textId="2204163F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11D64642" w14:textId="6451FD82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38775286" w14:textId="54A5A08A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710CC15F" w14:textId="1163414A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27CC7D64" w14:textId="6AF32012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0C223BF7" w14:textId="18633C17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3204EB2A" w14:textId="01BE7591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02B0DDD9" w14:textId="563B7AB7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42DFA7C0" w14:textId="19334AD1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5FC9F423" w14:textId="61A7D61A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7ECD9927" w14:textId="30797B15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3F73AFAB" w14:textId="54270132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7765BF57" w14:textId="156A6731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2E057C92" w14:textId="2388C89A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5184946F" w14:textId="663F5404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26871AA9" w14:textId="28168CE1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04275228" w14:textId="738787C5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31707618" w14:textId="426F555A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442A4758" w14:textId="24FFD928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063A9360" w14:textId="10347410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47554767" w14:textId="2DA12019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p w14:paraId="5413EEAB" w14:textId="1BB805FE" w:rsidR="009C0678" w:rsidRDefault="009C0678" w:rsidP="001430BD">
      <w:pPr>
        <w:spacing w:after="0" w:line="240" w:lineRule="auto"/>
        <w:jc w:val="both"/>
        <w:rPr>
          <w:rFonts w:cstheme="minorHAnsi"/>
        </w:rPr>
      </w:pPr>
    </w:p>
    <w:sectPr w:rsidR="009C06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4329" w14:textId="77777777" w:rsidR="009E0989" w:rsidRDefault="009E0989" w:rsidP="006D247C">
      <w:pPr>
        <w:spacing w:after="0" w:line="240" w:lineRule="auto"/>
      </w:pPr>
      <w:r>
        <w:separator/>
      </w:r>
    </w:p>
  </w:endnote>
  <w:endnote w:type="continuationSeparator" w:id="0">
    <w:p w14:paraId="3EBC322C" w14:textId="77777777" w:rsidR="009E0989" w:rsidRDefault="009E0989" w:rsidP="006D2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8377256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29460AF" w14:textId="77777777" w:rsidR="006D247C" w:rsidRPr="006D247C" w:rsidRDefault="006D247C">
        <w:pPr>
          <w:pStyle w:val="Stopka"/>
          <w:jc w:val="right"/>
          <w:rPr>
            <w:sz w:val="18"/>
            <w:szCs w:val="18"/>
          </w:rPr>
        </w:pPr>
        <w:r w:rsidRPr="006D247C">
          <w:rPr>
            <w:sz w:val="18"/>
            <w:szCs w:val="18"/>
          </w:rPr>
          <w:fldChar w:fldCharType="begin"/>
        </w:r>
        <w:r w:rsidRPr="006D247C">
          <w:rPr>
            <w:sz w:val="18"/>
            <w:szCs w:val="18"/>
          </w:rPr>
          <w:instrText xml:space="preserve"> PAGE   \* MERGEFORMAT </w:instrText>
        </w:r>
        <w:r w:rsidRPr="006D247C">
          <w:rPr>
            <w:sz w:val="18"/>
            <w:szCs w:val="18"/>
          </w:rPr>
          <w:fldChar w:fldCharType="separate"/>
        </w:r>
        <w:r w:rsidR="00500630">
          <w:rPr>
            <w:noProof/>
            <w:sz w:val="18"/>
            <w:szCs w:val="18"/>
          </w:rPr>
          <w:t>6</w:t>
        </w:r>
        <w:r w:rsidRPr="006D247C">
          <w:rPr>
            <w:noProof/>
            <w:sz w:val="18"/>
            <w:szCs w:val="18"/>
          </w:rPr>
          <w:fldChar w:fldCharType="end"/>
        </w:r>
      </w:p>
    </w:sdtContent>
  </w:sdt>
  <w:p w14:paraId="414E18F4" w14:textId="77777777" w:rsidR="006D247C" w:rsidRDefault="006D24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AEC81" w14:textId="77777777" w:rsidR="009E0989" w:rsidRDefault="009E0989" w:rsidP="006D247C">
      <w:pPr>
        <w:spacing w:after="0" w:line="240" w:lineRule="auto"/>
      </w:pPr>
      <w:r>
        <w:separator/>
      </w:r>
    </w:p>
  </w:footnote>
  <w:footnote w:type="continuationSeparator" w:id="0">
    <w:p w14:paraId="7DE20307" w14:textId="77777777" w:rsidR="009E0989" w:rsidRDefault="009E0989" w:rsidP="006D2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A96"/>
    <w:multiLevelType w:val="hybridMultilevel"/>
    <w:tmpl w:val="107235BA"/>
    <w:lvl w:ilvl="0" w:tplc="9292550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32EFA"/>
    <w:multiLevelType w:val="hybridMultilevel"/>
    <w:tmpl w:val="DFA8E9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ED20DF"/>
    <w:multiLevelType w:val="hybridMultilevel"/>
    <w:tmpl w:val="969E9B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61ECA"/>
    <w:multiLevelType w:val="hybridMultilevel"/>
    <w:tmpl w:val="B10EF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458CD20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477B1C"/>
    <w:multiLevelType w:val="hybridMultilevel"/>
    <w:tmpl w:val="4AAADA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A4632"/>
    <w:multiLevelType w:val="hybridMultilevel"/>
    <w:tmpl w:val="688EA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27E3D"/>
    <w:multiLevelType w:val="hybridMultilevel"/>
    <w:tmpl w:val="57AE26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495612"/>
    <w:multiLevelType w:val="hybridMultilevel"/>
    <w:tmpl w:val="5824F9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462A4"/>
    <w:multiLevelType w:val="hybridMultilevel"/>
    <w:tmpl w:val="5B9250B0"/>
    <w:lvl w:ilvl="0" w:tplc="0F769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90AB0"/>
    <w:multiLevelType w:val="hybridMultilevel"/>
    <w:tmpl w:val="7F9E3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75389"/>
    <w:multiLevelType w:val="hybridMultilevel"/>
    <w:tmpl w:val="0304E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C61CA"/>
    <w:multiLevelType w:val="hybridMultilevel"/>
    <w:tmpl w:val="8D186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5932D2"/>
    <w:multiLevelType w:val="hybridMultilevel"/>
    <w:tmpl w:val="A994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A7D6E"/>
    <w:multiLevelType w:val="hybridMultilevel"/>
    <w:tmpl w:val="97DA1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D27D6"/>
    <w:multiLevelType w:val="hybridMultilevel"/>
    <w:tmpl w:val="EB443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993CA8"/>
    <w:multiLevelType w:val="hybridMultilevel"/>
    <w:tmpl w:val="92321A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5A479D8"/>
    <w:multiLevelType w:val="hybridMultilevel"/>
    <w:tmpl w:val="66B6CBA0"/>
    <w:lvl w:ilvl="0" w:tplc="F3E422C6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7" w15:restartNumberingAfterBreak="0">
    <w:nsid w:val="4718231D"/>
    <w:multiLevelType w:val="hybridMultilevel"/>
    <w:tmpl w:val="A48C31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A1035"/>
    <w:multiLevelType w:val="hybridMultilevel"/>
    <w:tmpl w:val="20E0814A"/>
    <w:lvl w:ilvl="0" w:tplc="5A9A289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2A361F"/>
    <w:multiLevelType w:val="hybridMultilevel"/>
    <w:tmpl w:val="E16A39F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EE620B1"/>
    <w:multiLevelType w:val="hybridMultilevel"/>
    <w:tmpl w:val="B0E27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59B1"/>
    <w:multiLevelType w:val="hybridMultilevel"/>
    <w:tmpl w:val="385A4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C560BE"/>
    <w:multiLevelType w:val="hybridMultilevel"/>
    <w:tmpl w:val="6DB67E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48590F"/>
    <w:multiLevelType w:val="hybridMultilevel"/>
    <w:tmpl w:val="C7F0B8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A6115D9"/>
    <w:multiLevelType w:val="hybridMultilevel"/>
    <w:tmpl w:val="B3AA1C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4D0D32"/>
    <w:multiLevelType w:val="hybridMultilevel"/>
    <w:tmpl w:val="EC3C54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1769F6"/>
    <w:multiLevelType w:val="hybridMultilevel"/>
    <w:tmpl w:val="EEBC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668A2A0">
      <w:start w:val="1"/>
      <w:numFmt w:val="decimal"/>
      <w:lvlText w:val="%4."/>
      <w:lvlJc w:val="left"/>
      <w:pPr>
        <w:ind w:left="3225" w:hanging="70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57F5D"/>
    <w:multiLevelType w:val="hybridMultilevel"/>
    <w:tmpl w:val="1CEE15A0"/>
    <w:lvl w:ilvl="0" w:tplc="0178982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0B3255"/>
    <w:multiLevelType w:val="hybridMultilevel"/>
    <w:tmpl w:val="4CA27B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670AEC"/>
    <w:multiLevelType w:val="hybridMultilevel"/>
    <w:tmpl w:val="5858C374"/>
    <w:lvl w:ilvl="0" w:tplc="DA2C5D62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38172C"/>
    <w:multiLevelType w:val="hybridMultilevel"/>
    <w:tmpl w:val="3D486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466AFE"/>
    <w:multiLevelType w:val="hybridMultilevel"/>
    <w:tmpl w:val="D96A53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1236AB"/>
    <w:multiLevelType w:val="hybridMultilevel"/>
    <w:tmpl w:val="1BAE4F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126674"/>
    <w:multiLevelType w:val="hybridMultilevel"/>
    <w:tmpl w:val="9D567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5DA6F08">
      <w:start w:val="1"/>
      <w:numFmt w:val="decimal"/>
      <w:lvlText w:val="%2)"/>
      <w:lvlJc w:val="left"/>
      <w:pPr>
        <w:ind w:left="1785" w:hanging="705"/>
      </w:pPr>
      <w:rPr>
        <w:rFonts w:asciiTheme="minorHAnsi" w:eastAsiaTheme="minorHAns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A86A7E"/>
    <w:multiLevelType w:val="hybridMultilevel"/>
    <w:tmpl w:val="6BC8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E9402A3"/>
    <w:multiLevelType w:val="hybridMultilevel"/>
    <w:tmpl w:val="CCBAB88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E87F66"/>
    <w:multiLevelType w:val="hybridMultilevel"/>
    <w:tmpl w:val="0638D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01188A"/>
    <w:multiLevelType w:val="hybridMultilevel"/>
    <w:tmpl w:val="5D867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D37E2A"/>
    <w:multiLevelType w:val="hybridMultilevel"/>
    <w:tmpl w:val="C6E844F4"/>
    <w:lvl w:ilvl="0" w:tplc="BA2EEF5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C712E3"/>
    <w:multiLevelType w:val="hybridMultilevel"/>
    <w:tmpl w:val="78421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EF4AC6"/>
    <w:multiLevelType w:val="hybridMultilevel"/>
    <w:tmpl w:val="BA944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573900">
    <w:abstractNumId w:val="3"/>
  </w:num>
  <w:num w:numId="2" w16cid:durableId="1848595619">
    <w:abstractNumId w:val="5"/>
  </w:num>
  <w:num w:numId="3" w16cid:durableId="377976601">
    <w:abstractNumId w:val="4"/>
  </w:num>
  <w:num w:numId="4" w16cid:durableId="848105748">
    <w:abstractNumId w:val="23"/>
  </w:num>
  <w:num w:numId="5" w16cid:durableId="1764493428">
    <w:abstractNumId w:val="26"/>
  </w:num>
  <w:num w:numId="6" w16cid:durableId="238563390">
    <w:abstractNumId w:val="24"/>
  </w:num>
  <w:num w:numId="7" w16cid:durableId="1641030482">
    <w:abstractNumId w:val="37"/>
  </w:num>
  <w:num w:numId="8" w16cid:durableId="785734864">
    <w:abstractNumId w:val="14"/>
  </w:num>
  <w:num w:numId="9" w16cid:durableId="1689332782">
    <w:abstractNumId w:val="27"/>
  </w:num>
  <w:num w:numId="10" w16cid:durableId="1763456203">
    <w:abstractNumId w:val="30"/>
  </w:num>
  <w:num w:numId="11" w16cid:durableId="985014134">
    <w:abstractNumId w:val="33"/>
  </w:num>
  <w:num w:numId="12" w16cid:durableId="1212305426">
    <w:abstractNumId w:val="7"/>
  </w:num>
  <w:num w:numId="13" w16cid:durableId="1958947269">
    <w:abstractNumId w:val="18"/>
  </w:num>
  <w:num w:numId="14" w16cid:durableId="1533348229">
    <w:abstractNumId w:val="36"/>
  </w:num>
  <w:num w:numId="15" w16cid:durableId="1420757356">
    <w:abstractNumId w:val="11"/>
  </w:num>
  <w:num w:numId="16" w16cid:durableId="1291714631">
    <w:abstractNumId w:val="2"/>
  </w:num>
  <w:num w:numId="17" w16cid:durableId="883252403">
    <w:abstractNumId w:val="17"/>
  </w:num>
  <w:num w:numId="18" w16cid:durableId="744912754">
    <w:abstractNumId w:val="6"/>
  </w:num>
  <w:num w:numId="19" w16cid:durableId="1537278626">
    <w:abstractNumId w:val="13"/>
  </w:num>
  <w:num w:numId="20" w16cid:durableId="234819623">
    <w:abstractNumId w:val="21"/>
  </w:num>
  <w:num w:numId="21" w16cid:durableId="1928073074">
    <w:abstractNumId w:val="31"/>
  </w:num>
  <w:num w:numId="22" w16cid:durableId="1489248525">
    <w:abstractNumId w:val="9"/>
  </w:num>
  <w:num w:numId="23" w16cid:durableId="1258515366">
    <w:abstractNumId w:val="19"/>
  </w:num>
  <w:num w:numId="24" w16cid:durableId="1566794192">
    <w:abstractNumId w:val="22"/>
  </w:num>
  <w:num w:numId="25" w16cid:durableId="1859344673">
    <w:abstractNumId w:val="32"/>
  </w:num>
  <w:num w:numId="26" w16cid:durableId="160629683">
    <w:abstractNumId w:val="25"/>
  </w:num>
  <w:num w:numId="27" w16cid:durableId="1556309559">
    <w:abstractNumId w:val="34"/>
  </w:num>
  <w:num w:numId="28" w16cid:durableId="1352757599">
    <w:abstractNumId w:val="8"/>
  </w:num>
  <w:num w:numId="29" w16cid:durableId="414131380">
    <w:abstractNumId w:val="12"/>
  </w:num>
  <w:num w:numId="30" w16cid:durableId="1858737017">
    <w:abstractNumId w:val="38"/>
  </w:num>
  <w:num w:numId="31" w16cid:durableId="1266377468">
    <w:abstractNumId w:val="10"/>
  </w:num>
  <w:num w:numId="32" w16cid:durableId="518812887">
    <w:abstractNumId w:val="39"/>
  </w:num>
  <w:num w:numId="33" w16cid:durableId="740055045">
    <w:abstractNumId w:val="29"/>
  </w:num>
  <w:num w:numId="34" w16cid:durableId="275600565">
    <w:abstractNumId w:val="40"/>
  </w:num>
  <w:num w:numId="35" w16cid:durableId="1777748705">
    <w:abstractNumId w:val="28"/>
  </w:num>
  <w:num w:numId="36" w16cid:durableId="1462382253">
    <w:abstractNumId w:val="15"/>
  </w:num>
  <w:num w:numId="37" w16cid:durableId="1481187081">
    <w:abstractNumId w:val="0"/>
  </w:num>
  <w:num w:numId="38" w16cid:durableId="1509713566">
    <w:abstractNumId w:val="35"/>
  </w:num>
  <w:num w:numId="39" w16cid:durableId="81536424">
    <w:abstractNumId w:val="20"/>
  </w:num>
  <w:num w:numId="40" w16cid:durableId="715200613">
    <w:abstractNumId w:val="16"/>
  </w:num>
  <w:num w:numId="41" w16cid:durableId="521671587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3DC"/>
    <w:rsid w:val="0001426A"/>
    <w:rsid w:val="0002565A"/>
    <w:rsid w:val="00025784"/>
    <w:rsid w:val="00036463"/>
    <w:rsid w:val="00036989"/>
    <w:rsid w:val="0006275E"/>
    <w:rsid w:val="00095867"/>
    <w:rsid w:val="000964A3"/>
    <w:rsid w:val="000A24EC"/>
    <w:rsid w:val="000B27EE"/>
    <w:rsid w:val="000C0FD8"/>
    <w:rsid w:val="00106E9C"/>
    <w:rsid w:val="001100B2"/>
    <w:rsid w:val="00115192"/>
    <w:rsid w:val="001216A5"/>
    <w:rsid w:val="00133E35"/>
    <w:rsid w:val="0013715D"/>
    <w:rsid w:val="001430BD"/>
    <w:rsid w:val="0018527A"/>
    <w:rsid w:val="00187766"/>
    <w:rsid w:val="00194011"/>
    <w:rsid w:val="001A7304"/>
    <w:rsid w:val="001C596F"/>
    <w:rsid w:val="001C7879"/>
    <w:rsid w:val="001D59C6"/>
    <w:rsid w:val="001D5E5E"/>
    <w:rsid w:val="001D659A"/>
    <w:rsid w:val="001E3E19"/>
    <w:rsid w:val="001F4ED7"/>
    <w:rsid w:val="001F58C8"/>
    <w:rsid w:val="001F6D77"/>
    <w:rsid w:val="00201D97"/>
    <w:rsid w:val="00210FD6"/>
    <w:rsid w:val="00215730"/>
    <w:rsid w:val="00221A67"/>
    <w:rsid w:val="00223CED"/>
    <w:rsid w:val="002262A4"/>
    <w:rsid w:val="00232DD8"/>
    <w:rsid w:val="00253957"/>
    <w:rsid w:val="002558E0"/>
    <w:rsid w:val="0028272F"/>
    <w:rsid w:val="00286007"/>
    <w:rsid w:val="002A3C01"/>
    <w:rsid w:val="002A7F83"/>
    <w:rsid w:val="002B4FF9"/>
    <w:rsid w:val="002B53D2"/>
    <w:rsid w:val="002C23D0"/>
    <w:rsid w:val="002C45D0"/>
    <w:rsid w:val="002D111F"/>
    <w:rsid w:val="002E3D60"/>
    <w:rsid w:val="002F033B"/>
    <w:rsid w:val="00300866"/>
    <w:rsid w:val="00314609"/>
    <w:rsid w:val="003315A0"/>
    <w:rsid w:val="00357943"/>
    <w:rsid w:val="003663C2"/>
    <w:rsid w:val="00376519"/>
    <w:rsid w:val="00381688"/>
    <w:rsid w:val="003848DA"/>
    <w:rsid w:val="003A533A"/>
    <w:rsid w:val="003E090E"/>
    <w:rsid w:val="003E1CCB"/>
    <w:rsid w:val="003E2996"/>
    <w:rsid w:val="003E4BAE"/>
    <w:rsid w:val="003F5563"/>
    <w:rsid w:val="004239AD"/>
    <w:rsid w:val="0042453F"/>
    <w:rsid w:val="0048706F"/>
    <w:rsid w:val="004A6880"/>
    <w:rsid w:val="004B50D7"/>
    <w:rsid w:val="004D6E0E"/>
    <w:rsid w:val="004E6091"/>
    <w:rsid w:val="004F2D5E"/>
    <w:rsid w:val="00500630"/>
    <w:rsid w:val="00500D4B"/>
    <w:rsid w:val="0052553B"/>
    <w:rsid w:val="00526407"/>
    <w:rsid w:val="00534557"/>
    <w:rsid w:val="00534AC4"/>
    <w:rsid w:val="00547CFB"/>
    <w:rsid w:val="00551C4B"/>
    <w:rsid w:val="005562BA"/>
    <w:rsid w:val="00563DAA"/>
    <w:rsid w:val="00583B61"/>
    <w:rsid w:val="00586E34"/>
    <w:rsid w:val="005870C6"/>
    <w:rsid w:val="00587308"/>
    <w:rsid w:val="00593077"/>
    <w:rsid w:val="005C77D5"/>
    <w:rsid w:val="005D01DA"/>
    <w:rsid w:val="005D1515"/>
    <w:rsid w:val="005D3089"/>
    <w:rsid w:val="005E25E4"/>
    <w:rsid w:val="00607C52"/>
    <w:rsid w:val="00617CB9"/>
    <w:rsid w:val="00636839"/>
    <w:rsid w:val="006574DE"/>
    <w:rsid w:val="006603C4"/>
    <w:rsid w:val="00662020"/>
    <w:rsid w:val="00676223"/>
    <w:rsid w:val="00687E5B"/>
    <w:rsid w:val="00696320"/>
    <w:rsid w:val="006A4230"/>
    <w:rsid w:val="006A6489"/>
    <w:rsid w:val="006D092E"/>
    <w:rsid w:val="006D247C"/>
    <w:rsid w:val="006F6BC2"/>
    <w:rsid w:val="006F7712"/>
    <w:rsid w:val="006F7FBF"/>
    <w:rsid w:val="00700721"/>
    <w:rsid w:val="0071088F"/>
    <w:rsid w:val="00714074"/>
    <w:rsid w:val="00742608"/>
    <w:rsid w:val="00755228"/>
    <w:rsid w:val="00762951"/>
    <w:rsid w:val="00763AF8"/>
    <w:rsid w:val="00775B18"/>
    <w:rsid w:val="00783D96"/>
    <w:rsid w:val="0078747D"/>
    <w:rsid w:val="007877A5"/>
    <w:rsid w:val="007931EF"/>
    <w:rsid w:val="007A2DAA"/>
    <w:rsid w:val="007B24B0"/>
    <w:rsid w:val="007B24B7"/>
    <w:rsid w:val="007C55B8"/>
    <w:rsid w:val="007D1273"/>
    <w:rsid w:val="007D2E81"/>
    <w:rsid w:val="007D7FD1"/>
    <w:rsid w:val="007E06A4"/>
    <w:rsid w:val="007E57FB"/>
    <w:rsid w:val="007F2FAB"/>
    <w:rsid w:val="007F712D"/>
    <w:rsid w:val="00820808"/>
    <w:rsid w:val="00825677"/>
    <w:rsid w:val="008448DA"/>
    <w:rsid w:val="008634EA"/>
    <w:rsid w:val="008718F3"/>
    <w:rsid w:val="008867C6"/>
    <w:rsid w:val="00891EE5"/>
    <w:rsid w:val="008943DC"/>
    <w:rsid w:val="008A2D3E"/>
    <w:rsid w:val="008A4639"/>
    <w:rsid w:val="008B47AA"/>
    <w:rsid w:val="008C4787"/>
    <w:rsid w:val="008D0980"/>
    <w:rsid w:val="008E1189"/>
    <w:rsid w:val="008E4F65"/>
    <w:rsid w:val="008F72FB"/>
    <w:rsid w:val="008F7640"/>
    <w:rsid w:val="009073CC"/>
    <w:rsid w:val="009216AE"/>
    <w:rsid w:val="0094445C"/>
    <w:rsid w:val="00951F40"/>
    <w:rsid w:val="00973ABD"/>
    <w:rsid w:val="00982D0A"/>
    <w:rsid w:val="009942DD"/>
    <w:rsid w:val="009B0648"/>
    <w:rsid w:val="009C0678"/>
    <w:rsid w:val="009C715C"/>
    <w:rsid w:val="009E0989"/>
    <w:rsid w:val="009F0C80"/>
    <w:rsid w:val="009F53E6"/>
    <w:rsid w:val="009F59A1"/>
    <w:rsid w:val="00A003FE"/>
    <w:rsid w:val="00A10714"/>
    <w:rsid w:val="00A22574"/>
    <w:rsid w:val="00A278C4"/>
    <w:rsid w:val="00A353C0"/>
    <w:rsid w:val="00A42213"/>
    <w:rsid w:val="00A45FAB"/>
    <w:rsid w:val="00A664BF"/>
    <w:rsid w:val="00A7439C"/>
    <w:rsid w:val="00A830C4"/>
    <w:rsid w:val="00AA6EC5"/>
    <w:rsid w:val="00AC32EB"/>
    <w:rsid w:val="00AC6672"/>
    <w:rsid w:val="00AE467F"/>
    <w:rsid w:val="00AE63C8"/>
    <w:rsid w:val="00AF1162"/>
    <w:rsid w:val="00B02FBC"/>
    <w:rsid w:val="00B34BD5"/>
    <w:rsid w:val="00B4223B"/>
    <w:rsid w:val="00B53366"/>
    <w:rsid w:val="00BA1719"/>
    <w:rsid w:val="00BA4A9E"/>
    <w:rsid w:val="00BA5319"/>
    <w:rsid w:val="00BC7449"/>
    <w:rsid w:val="00BE74AF"/>
    <w:rsid w:val="00BF68B0"/>
    <w:rsid w:val="00C06065"/>
    <w:rsid w:val="00C22F68"/>
    <w:rsid w:val="00C25802"/>
    <w:rsid w:val="00C26739"/>
    <w:rsid w:val="00C4459D"/>
    <w:rsid w:val="00C72640"/>
    <w:rsid w:val="00C72E9E"/>
    <w:rsid w:val="00C80FBC"/>
    <w:rsid w:val="00C852E1"/>
    <w:rsid w:val="00C85ED0"/>
    <w:rsid w:val="00C9483D"/>
    <w:rsid w:val="00C960B8"/>
    <w:rsid w:val="00C96455"/>
    <w:rsid w:val="00C97186"/>
    <w:rsid w:val="00CA29D7"/>
    <w:rsid w:val="00CB5D57"/>
    <w:rsid w:val="00CC2D81"/>
    <w:rsid w:val="00CD0193"/>
    <w:rsid w:val="00D32824"/>
    <w:rsid w:val="00D33305"/>
    <w:rsid w:val="00D378E8"/>
    <w:rsid w:val="00D403AD"/>
    <w:rsid w:val="00D4449D"/>
    <w:rsid w:val="00D50CF8"/>
    <w:rsid w:val="00D52152"/>
    <w:rsid w:val="00D64F93"/>
    <w:rsid w:val="00D92342"/>
    <w:rsid w:val="00D930FB"/>
    <w:rsid w:val="00DA2F35"/>
    <w:rsid w:val="00DB2638"/>
    <w:rsid w:val="00DB4F3E"/>
    <w:rsid w:val="00DB7671"/>
    <w:rsid w:val="00DC112B"/>
    <w:rsid w:val="00DD2A35"/>
    <w:rsid w:val="00DE06F8"/>
    <w:rsid w:val="00DE5A9A"/>
    <w:rsid w:val="00E16D62"/>
    <w:rsid w:val="00E17344"/>
    <w:rsid w:val="00E27FC4"/>
    <w:rsid w:val="00E35B42"/>
    <w:rsid w:val="00E5103B"/>
    <w:rsid w:val="00E53D29"/>
    <w:rsid w:val="00E879E7"/>
    <w:rsid w:val="00E96B91"/>
    <w:rsid w:val="00EA4EF9"/>
    <w:rsid w:val="00EC04A2"/>
    <w:rsid w:val="00ED01AD"/>
    <w:rsid w:val="00EE3A78"/>
    <w:rsid w:val="00EF455C"/>
    <w:rsid w:val="00F34317"/>
    <w:rsid w:val="00F40D0C"/>
    <w:rsid w:val="00F43220"/>
    <w:rsid w:val="00F57EF8"/>
    <w:rsid w:val="00F7094C"/>
    <w:rsid w:val="00FB101C"/>
    <w:rsid w:val="00FC0959"/>
    <w:rsid w:val="00FF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2E9D8"/>
  <w15:docId w15:val="{6815520E-487E-407F-930B-16D78324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3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ist Paragraph,T_SZ_List Paragraph,Akapit normalny,Bullet Number,List Paragraph1,lp1,List Paragraph2,ISCG Numerowanie,lp11,List Paragraph11,Bullet 1,Use Case List Paragraph,Body MS Bullet,Numerowanie,L1,Akapit z listą5"/>
    <w:basedOn w:val="Normalny"/>
    <w:link w:val="AkapitzlistZnak"/>
    <w:uiPriority w:val="34"/>
    <w:qFormat/>
    <w:rsid w:val="0078747D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B02FBC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02FBC"/>
    <w:rPr>
      <w:rFonts w:ascii="Arial" w:eastAsia="Times New Roman" w:hAnsi="Arial" w:cs="Times New Roman"/>
      <w:b/>
      <w:sz w:val="4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2F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02F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2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47C"/>
  </w:style>
  <w:style w:type="character" w:styleId="Hipercze">
    <w:name w:val="Hyperlink"/>
    <w:rsid w:val="000B27EE"/>
    <w:rPr>
      <w:color w:val="0000FF"/>
      <w:u w:val="single"/>
    </w:rPr>
  </w:style>
  <w:style w:type="paragraph" w:customStyle="1" w:styleId="Default">
    <w:name w:val="Default"/>
    <w:rsid w:val="000B2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List Paragraph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locked/>
    <w:rsid w:val="00A278C4"/>
  </w:style>
  <w:style w:type="paragraph" w:styleId="Tekstpodstawowy">
    <w:name w:val="Body Text"/>
    <w:basedOn w:val="Normalny"/>
    <w:link w:val="TekstpodstawowyZnak"/>
    <w:semiHidden/>
    <w:unhideWhenUsed/>
    <w:rsid w:val="00D33305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33305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30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53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53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53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3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33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C0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0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48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08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53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53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142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5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12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470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44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587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2724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53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4128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139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8488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593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669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370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702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094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4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6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4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330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408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51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73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18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912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900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98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054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44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9944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623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5299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6973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114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824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37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078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36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879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97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786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207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3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8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75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15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87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94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94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97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797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5852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78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884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71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215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813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54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29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695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06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84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577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32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61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27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126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609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0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82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04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40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43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632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64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798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498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45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266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834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5755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418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974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43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2967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911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16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218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632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2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44918-CE7A-4683-8349-8B4769B52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7</Pages>
  <Words>2800</Words>
  <Characters>16805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bmaciejewska</dc:creator>
  <cp:lastModifiedBy>Rybka-Franas Joanna</cp:lastModifiedBy>
  <cp:revision>34</cp:revision>
  <cp:lastPrinted>2022-07-01T07:26:00Z</cp:lastPrinted>
  <dcterms:created xsi:type="dcterms:W3CDTF">2022-08-03T12:33:00Z</dcterms:created>
  <dcterms:modified xsi:type="dcterms:W3CDTF">2024-10-09T08:33:00Z</dcterms:modified>
</cp:coreProperties>
</file>