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8F211">
      <w:pPr>
        <w:tabs>
          <w:tab w:val="left" w:pos="7836"/>
          <w:tab w:val="right" w:pos="10206"/>
        </w:tabs>
        <w:suppressAutoHyphens/>
        <w:spacing w:line="240" w:lineRule="atLeast"/>
        <w:jc w:val="right"/>
        <w:rPr>
          <w:i/>
          <w:sz w:val="22"/>
          <w:szCs w:val="22"/>
          <w:lang w:eastAsia="ar-SA"/>
        </w:rPr>
      </w:pPr>
      <w:bookmarkStart w:id="0" w:name="_GoBack"/>
      <w:bookmarkEnd w:id="0"/>
      <w:r>
        <w:rPr>
          <w:iCs/>
          <w:sz w:val="22"/>
          <w:szCs w:val="22"/>
          <w:lang w:eastAsia="ar-SA"/>
        </w:rPr>
        <w:t>Załącznik Nr 2 do SWZ</w:t>
      </w:r>
    </w:p>
    <w:p w14:paraId="1EFC5090">
      <w:pPr>
        <w:suppressAutoHyphens/>
        <w:spacing w:line="240" w:lineRule="atLeast"/>
        <w:rPr>
          <w:rFonts w:hint="default"/>
          <w:b/>
          <w:sz w:val="22"/>
          <w:szCs w:val="22"/>
          <w:lang w:val="pl-PL" w:eastAsia="ar-SA"/>
        </w:rPr>
      </w:pPr>
      <w:r>
        <w:rPr>
          <w:b/>
          <w:sz w:val="22"/>
          <w:szCs w:val="22"/>
          <w:lang w:eastAsia="ar-SA"/>
        </w:rPr>
        <w:t xml:space="preserve">Nr sprawy: </w:t>
      </w:r>
      <w:r>
        <w:rPr>
          <w:b/>
          <w:sz w:val="22"/>
          <w:szCs w:val="22"/>
        </w:rPr>
        <w:t>ZP.271.</w:t>
      </w:r>
      <w:r>
        <w:rPr>
          <w:rFonts w:hint="default"/>
          <w:b/>
          <w:sz w:val="22"/>
          <w:szCs w:val="22"/>
          <w:lang w:val="pl-PL"/>
        </w:rPr>
        <w:t>5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p w14:paraId="2232326D">
      <w:pPr>
        <w:suppressAutoHyphens/>
        <w:spacing w:line="240" w:lineRule="atLeast"/>
        <w:ind w:left="2160"/>
        <w:rPr>
          <w:b/>
          <w:sz w:val="22"/>
          <w:szCs w:val="22"/>
          <w:lang w:eastAsia="ar-SA"/>
        </w:rPr>
      </w:pPr>
    </w:p>
    <w:p w14:paraId="60C359A4">
      <w:pPr>
        <w:suppressAutoHyphens/>
        <w:spacing w:line="240" w:lineRule="atLeast"/>
        <w:ind w:left="2160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ZESTAWIENIE DANYCH WYKONAWCY</w:t>
      </w:r>
    </w:p>
    <w:p w14:paraId="69581532">
      <w:pPr>
        <w:suppressAutoHyphens/>
        <w:spacing w:line="240" w:lineRule="atLeast"/>
        <w:ind w:left="2961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DLA OBLICZENIA ULGI (A)</w:t>
      </w:r>
    </w:p>
    <w:p w14:paraId="4F7387EB">
      <w:pPr>
        <w:suppressAutoHyphens/>
        <w:spacing w:line="24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WYNIKAJĄCEJ Z USTAWY O REHABILITACJI ZAWODOWEJ I SPOŁECZNEJ ORAZ ZATRUDNIENIU OSÓB NIEPEŁNOSPRAWNYCH </w:t>
      </w:r>
    </w:p>
    <w:p w14:paraId="36624DA0">
      <w:pPr>
        <w:suppressAutoHyphens/>
        <w:spacing w:line="24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(</w:t>
      </w:r>
      <w:r>
        <w:rPr>
          <w:rFonts w:hint="default"/>
          <w:b/>
          <w:sz w:val="22"/>
          <w:szCs w:val="22"/>
          <w:lang w:val="pl-PL" w:eastAsia="ar-SA"/>
        </w:rPr>
        <w:t xml:space="preserve">t.j. </w:t>
      </w:r>
      <w:r>
        <w:rPr>
          <w:b/>
          <w:sz w:val="22"/>
          <w:szCs w:val="22"/>
          <w:lang w:eastAsia="ar-SA"/>
        </w:rPr>
        <w:t>Dz. U. z 20</w:t>
      </w:r>
      <w:r>
        <w:rPr>
          <w:rFonts w:hint="default"/>
          <w:b/>
          <w:sz w:val="22"/>
          <w:szCs w:val="22"/>
          <w:lang w:val="pl-PL" w:eastAsia="ar-SA"/>
        </w:rPr>
        <w:t>24</w:t>
      </w:r>
      <w:r>
        <w:rPr>
          <w:b/>
          <w:sz w:val="22"/>
          <w:szCs w:val="22"/>
          <w:lang w:eastAsia="ar-SA"/>
        </w:rPr>
        <w:t xml:space="preserve">r. </w:t>
      </w:r>
      <w:r>
        <w:rPr>
          <w:rFonts w:hint="default"/>
          <w:b/>
          <w:sz w:val="22"/>
          <w:szCs w:val="22"/>
          <w:lang w:val="pl-PL" w:eastAsia="ar-SA"/>
        </w:rPr>
        <w:t xml:space="preserve"> poz 44 </w:t>
      </w:r>
      <w:r>
        <w:rPr>
          <w:b/>
          <w:sz w:val="22"/>
          <w:szCs w:val="22"/>
          <w:lang w:eastAsia="ar-SA"/>
        </w:rPr>
        <w:t>z późn. zm.)</w:t>
      </w:r>
    </w:p>
    <w:p w14:paraId="47466346">
      <w:pPr>
        <w:suppressAutoHyphens/>
        <w:spacing w:line="240" w:lineRule="atLeast"/>
        <w:jc w:val="center"/>
        <w:rPr>
          <w:b/>
          <w:sz w:val="22"/>
          <w:szCs w:val="22"/>
          <w:lang w:eastAsia="ar-SA"/>
        </w:rPr>
      </w:pPr>
    </w:p>
    <w:p w14:paraId="10FADE11">
      <w:pPr>
        <w:suppressAutoHyphens/>
        <w:spacing w:line="240" w:lineRule="atLeast"/>
        <w:ind w:left="0" w:leftChars="0" w:firstLine="0" w:firstLineChars="0"/>
        <w:jc w:val="center"/>
        <w:rPr>
          <w:sz w:val="22"/>
          <w:szCs w:val="22"/>
          <w:lang w:eastAsia="ar-SA"/>
        </w:rPr>
      </w:pPr>
      <w:r>
        <w:rPr>
          <w:b/>
          <w:sz w:val="22"/>
          <w:szCs w:val="22"/>
          <w:u w:val="single"/>
          <w:lang w:eastAsia="ar-SA"/>
        </w:rPr>
        <w:t xml:space="preserve">za okres styczeń – </w:t>
      </w:r>
      <w:r>
        <w:rPr>
          <w:rFonts w:hint="default"/>
          <w:b/>
          <w:sz w:val="22"/>
          <w:szCs w:val="22"/>
          <w:u w:val="single"/>
          <w:lang w:val="pl-PL" w:eastAsia="ar-SA"/>
        </w:rPr>
        <w:t>wrzesień</w:t>
      </w:r>
      <w:r>
        <w:rPr>
          <w:b/>
          <w:sz w:val="22"/>
          <w:szCs w:val="22"/>
          <w:u w:val="single"/>
          <w:lang w:eastAsia="ar-SA"/>
        </w:rPr>
        <w:t xml:space="preserve"> 202</w:t>
      </w:r>
      <w:r>
        <w:rPr>
          <w:rFonts w:hint="default"/>
          <w:b/>
          <w:sz w:val="22"/>
          <w:szCs w:val="22"/>
          <w:u w:val="single"/>
          <w:lang w:val="pl-PL" w:eastAsia="ar-SA"/>
        </w:rPr>
        <w:t>4</w:t>
      </w:r>
      <w:r>
        <w:rPr>
          <w:b/>
          <w:sz w:val="22"/>
          <w:szCs w:val="22"/>
          <w:u w:val="single"/>
          <w:lang w:eastAsia="ar-SA"/>
        </w:rPr>
        <w:t xml:space="preserve"> roku</w:t>
      </w:r>
    </w:p>
    <w:p w14:paraId="25A6BBBD">
      <w:pPr>
        <w:suppressAutoHyphens/>
        <w:spacing w:line="240" w:lineRule="atLeast"/>
        <w:rPr>
          <w:sz w:val="22"/>
          <w:szCs w:val="22"/>
          <w:lang w:eastAsia="ar-SA"/>
        </w:rPr>
      </w:pPr>
    </w:p>
    <w:tbl>
      <w:tblPr>
        <w:tblStyle w:val="3"/>
        <w:tblW w:w="0" w:type="auto"/>
        <w:tblInd w:w="-1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796"/>
        <w:gridCol w:w="5244"/>
      </w:tblGrid>
      <w:tr w14:paraId="1D4DD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6915B83">
            <w:pPr>
              <w:suppressAutoHyphens/>
              <w:snapToGrid w:val="0"/>
              <w:spacing w:line="240" w:lineRule="atLeast"/>
              <w:rPr>
                <w:sz w:val="22"/>
                <w:szCs w:val="22"/>
                <w:lang w:eastAsia="ar-SA"/>
              </w:rPr>
            </w:pPr>
          </w:p>
          <w:p w14:paraId="27445CE6">
            <w:pPr>
              <w:suppressAutoHyphens/>
              <w:spacing w:line="240" w:lineRule="atLeast"/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3AAA7FC3">
            <w:pPr>
              <w:suppressAutoHyphens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Lp</w:t>
            </w:r>
            <w:r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0F9B7E0">
            <w:pPr>
              <w:suppressAutoHyphens/>
              <w:snapToGrid w:val="0"/>
              <w:spacing w:line="240" w:lineRule="atLeast"/>
              <w:rPr>
                <w:sz w:val="22"/>
                <w:szCs w:val="22"/>
                <w:lang w:eastAsia="ar-SA"/>
              </w:rPr>
            </w:pPr>
          </w:p>
          <w:p w14:paraId="50910AD7">
            <w:pPr>
              <w:suppressAutoHyphens/>
              <w:spacing w:line="240" w:lineRule="atLeast"/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317E4CBD">
            <w:pPr>
              <w:suppressAutoHyphens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Wyszczególnienie</w:t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ED67F7">
            <w:pPr>
              <w:suppressAutoHyphens/>
              <w:snapToGrid w:val="0"/>
              <w:spacing w:line="240" w:lineRule="atLeast"/>
              <w:rPr>
                <w:sz w:val="22"/>
                <w:szCs w:val="22"/>
                <w:lang w:eastAsia="ar-SA"/>
              </w:rPr>
            </w:pPr>
          </w:p>
          <w:p w14:paraId="37A8B7E8">
            <w:pPr>
              <w:suppressAutoHyphens/>
              <w:spacing w:line="240" w:lineRule="atLeast"/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5A9DE2C5">
            <w:pPr>
              <w:suppressAutoHyphens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Zestawienie danych </w:t>
            </w:r>
          </w:p>
        </w:tc>
      </w:tr>
      <w:tr w14:paraId="15751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C0A6E69">
            <w:pPr>
              <w:suppressAutoHyphens/>
              <w:snapToGrid w:val="0"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</w:p>
          <w:p w14:paraId="55EC9570">
            <w:pPr>
              <w:suppressAutoHyphens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62E466C">
            <w:pPr>
              <w:suppressAutoHyphens/>
              <w:snapToGrid w:val="0"/>
              <w:spacing w:line="240" w:lineRule="atLeas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Średniomiesięczna suma wynagrodzeń osób niepełnosprawnych w stopniu znacznym lub umiarkowanym</w:t>
            </w:r>
          </w:p>
          <w:p w14:paraId="65233BDE">
            <w:pPr>
              <w:suppressAutoHyphens/>
              <w:spacing w:line="240" w:lineRule="atLeast"/>
              <w:rPr>
                <w:b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( bez ZUS)</w:t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FFF3CE">
            <w:pPr>
              <w:suppressAutoHyphens/>
              <w:snapToGrid w:val="0"/>
              <w:spacing w:line="240" w:lineRule="atLeast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  <w:tr w14:paraId="54B0B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CAFC139">
            <w:pPr>
              <w:suppressAutoHyphens/>
              <w:snapToGrid w:val="0"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</w:p>
          <w:p w14:paraId="29E47C38">
            <w:pPr>
              <w:suppressAutoHyphens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C4ED77A">
            <w:pPr>
              <w:suppressAutoHyphens/>
              <w:snapToGrid w:val="0"/>
              <w:spacing w:line="240" w:lineRule="atLeas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Średniomiesięczne zatrudnienie osób niepełnosprawnych ogółem </w:t>
            </w:r>
          </w:p>
          <w:p w14:paraId="407FA905">
            <w:pPr>
              <w:suppressAutoHyphens/>
              <w:spacing w:line="240" w:lineRule="atLeast"/>
              <w:rPr>
                <w:b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w przeliczeniu na pełne etaty</w:t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5C17F1">
            <w:pPr>
              <w:suppressAutoHyphens/>
              <w:snapToGrid w:val="0"/>
              <w:spacing w:line="240" w:lineRule="atLeast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  <w:tr w14:paraId="0BEC3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379A7E3">
            <w:pPr>
              <w:suppressAutoHyphens/>
              <w:snapToGrid w:val="0"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</w:p>
          <w:p w14:paraId="219098AC">
            <w:pPr>
              <w:suppressAutoHyphens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7CBA924">
            <w:pPr>
              <w:suppressAutoHyphens/>
              <w:snapToGrid w:val="0"/>
              <w:spacing w:line="240" w:lineRule="atLeast"/>
              <w:rPr>
                <w:b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Średniomiesięczne zatrudnienie wszystkich pracowników (zdrowych i niepełnosprawnych) w przeliczeniu  na pełne etaty</w:t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71728D">
            <w:pPr>
              <w:suppressAutoHyphens/>
              <w:snapToGrid w:val="0"/>
              <w:spacing w:line="240" w:lineRule="atLeast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  <w:tr w14:paraId="79708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2167995">
            <w:pPr>
              <w:suppressAutoHyphens/>
              <w:snapToGrid w:val="0"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</w:p>
          <w:p w14:paraId="7BD5EC8B">
            <w:pPr>
              <w:suppressAutoHyphens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CCC6941">
            <w:pPr>
              <w:suppressAutoHyphens/>
              <w:snapToGrid w:val="0"/>
              <w:spacing w:line="240" w:lineRule="atLeas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Przychody  ze sprzedaży na rzecz zamawiającego</w:t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C30DB3">
            <w:pPr>
              <w:suppressAutoHyphens/>
              <w:snapToGrid w:val="0"/>
              <w:spacing w:line="240" w:lineRule="atLeast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  <w:tr w14:paraId="08E55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41F7A078">
            <w:pPr>
              <w:suppressAutoHyphens/>
              <w:snapToGrid w:val="0"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</w:p>
          <w:p w14:paraId="20BD54F5">
            <w:pPr>
              <w:suppressAutoHyphens/>
              <w:spacing w:line="24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3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785581F">
            <w:pPr>
              <w:suppressAutoHyphens/>
              <w:snapToGrid w:val="0"/>
              <w:spacing w:line="240" w:lineRule="atLeas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Średniomiesięczne przychody ze sprzedaży ogółem </w:t>
            </w:r>
          </w:p>
          <w:p w14:paraId="13D688EE">
            <w:pPr>
              <w:suppressAutoHyphens/>
              <w:spacing w:line="240" w:lineRule="atLeast"/>
              <w:rPr>
                <w:b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( bez handlu)</w:t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0D2AE4">
            <w:pPr>
              <w:suppressAutoHyphens/>
              <w:snapToGrid w:val="0"/>
              <w:spacing w:line="240" w:lineRule="atLeast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3E89EB2A">
      <w:pPr>
        <w:suppressAutoHyphens/>
        <w:spacing w:line="240" w:lineRule="atLeast"/>
        <w:rPr>
          <w:sz w:val="22"/>
          <w:szCs w:val="22"/>
          <w:lang w:eastAsia="ar-SA"/>
        </w:rPr>
      </w:pPr>
    </w:p>
    <w:p w14:paraId="46E64639">
      <w:pPr>
        <w:suppressAutoHyphens/>
        <w:spacing w:line="240" w:lineRule="atLeast"/>
        <w:ind w:left="0" w:leftChars="0" w:firstLine="0" w:firstLineChars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1.ULGA  WYNIKAJĄCEJ Z USTAWY O REHABILITACJI ZAWODOWEJ I SPOŁECZNEJ ORAZ ZATRUDNIENIU OSÓB NIEPEŁNOSPRAWNYCH</w:t>
      </w:r>
      <w:r>
        <w:rPr>
          <w:rFonts w:hint="default"/>
          <w:sz w:val="22"/>
          <w:szCs w:val="22"/>
          <w:lang w:val="pl-PL" w:eastAsia="ar-SA"/>
        </w:rPr>
        <w:t xml:space="preserve">  </w:t>
      </w:r>
      <w:r>
        <w:rPr>
          <w:sz w:val="22"/>
          <w:szCs w:val="22"/>
          <w:lang w:eastAsia="ar-SA"/>
        </w:rPr>
        <w:t xml:space="preserve">(Dz. U. </w:t>
      </w:r>
      <w:r>
        <w:rPr>
          <w:rFonts w:hint="default"/>
          <w:sz w:val="22"/>
          <w:szCs w:val="22"/>
          <w:lang w:val="pl-PL" w:eastAsia="ar-SA"/>
        </w:rPr>
        <w:t xml:space="preserve"> z 2024 r. po. 44</w:t>
      </w:r>
      <w:r>
        <w:rPr>
          <w:sz w:val="22"/>
          <w:szCs w:val="22"/>
          <w:lang w:eastAsia="ar-SA"/>
        </w:rPr>
        <w:t xml:space="preserve">, z późn. zm.) </w:t>
      </w:r>
    </w:p>
    <w:p w14:paraId="0C7827AD">
      <w:pPr>
        <w:suppressAutoHyphens/>
        <w:spacing w:line="240" w:lineRule="atLeast"/>
        <w:rPr>
          <w:sz w:val="22"/>
          <w:szCs w:val="22"/>
          <w:lang w:eastAsia="ar-SA"/>
        </w:rPr>
      </w:pPr>
    </w:p>
    <w:p w14:paraId="05AF5E8E">
      <w:pPr>
        <w:suppressAutoHyphens/>
        <w:spacing w:line="24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dla Wykonawcy wynosi  średnio na miesiąc   ……………………………………zł/ m-c</w:t>
      </w:r>
    </w:p>
    <w:p w14:paraId="35E991D2">
      <w:pPr>
        <w:suppressAutoHyphens/>
        <w:spacing w:line="24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Uwaga !</w:t>
      </w:r>
    </w:p>
    <w:p w14:paraId="55490C99">
      <w:pPr>
        <w:suppressAutoHyphens/>
        <w:spacing w:line="24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Wszystkie dane liczbowe dotyczą okresu styczeń-</w:t>
      </w:r>
      <w:r>
        <w:rPr>
          <w:rFonts w:hint="default"/>
          <w:sz w:val="22"/>
          <w:szCs w:val="22"/>
          <w:lang w:val="pl-PL" w:eastAsia="ar-SA"/>
        </w:rPr>
        <w:t>wrzesień</w:t>
      </w:r>
      <w:r>
        <w:rPr>
          <w:sz w:val="22"/>
          <w:szCs w:val="22"/>
          <w:lang w:eastAsia="ar-SA"/>
        </w:rPr>
        <w:t xml:space="preserve"> 202</w:t>
      </w:r>
      <w:r>
        <w:rPr>
          <w:rFonts w:hint="default"/>
          <w:sz w:val="22"/>
          <w:szCs w:val="22"/>
          <w:lang w:val="pl-PL" w:eastAsia="ar-SA"/>
        </w:rPr>
        <w:t>4</w:t>
      </w:r>
      <w:r>
        <w:rPr>
          <w:sz w:val="22"/>
          <w:szCs w:val="22"/>
          <w:lang w:eastAsia="ar-SA"/>
        </w:rPr>
        <w:t>r.</w:t>
      </w:r>
    </w:p>
    <w:p w14:paraId="77144755">
      <w:pPr>
        <w:suppressAutoHyphens/>
        <w:spacing w:line="240" w:lineRule="atLeast"/>
        <w:rPr>
          <w:sz w:val="22"/>
          <w:szCs w:val="22"/>
          <w:lang w:eastAsia="ar-SA"/>
        </w:rPr>
      </w:pPr>
    </w:p>
    <w:p w14:paraId="19B06A98">
      <w:pPr>
        <w:suppressAutoHyphens/>
        <w:spacing w:line="240" w:lineRule="atLeast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2.ULGA (A) GWARANTOWANA NA OKRES REALIZACJI ZAMÓWIENIA WYNOSI  </w:t>
      </w:r>
    </w:p>
    <w:p w14:paraId="6D497729">
      <w:pPr>
        <w:suppressAutoHyphens/>
        <w:spacing w:line="240" w:lineRule="atLeast"/>
        <w:rPr>
          <w:b/>
          <w:bCs/>
          <w:sz w:val="22"/>
          <w:szCs w:val="22"/>
          <w:lang w:eastAsia="ar-SA"/>
        </w:rPr>
      </w:pPr>
    </w:p>
    <w:p w14:paraId="78F3B3DA">
      <w:pPr>
        <w:suppressAutoHyphens/>
        <w:spacing w:line="240" w:lineRule="atLeast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…............................. zł/ m-c ( max. </w:t>
      </w:r>
      <w:r>
        <w:rPr>
          <w:rFonts w:hint="default"/>
          <w:b/>
          <w:bCs/>
          <w:sz w:val="22"/>
          <w:szCs w:val="22"/>
          <w:lang w:val="pl-PL" w:eastAsia="ar-SA"/>
        </w:rPr>
        <w:t>7.2</w:t>
      </w:r>
      <w:r>
        <w:rPr>
          <w:b/>
          <w:bCs/>
          <w:sz w:val="22"/>
          <w:szCs w:val="22"/>
          <w:lang w:eastAsia="ar-SA"/>
        </w:rPr>
        <w:t xml:space="preserve">00,00 zł/m-c) x 12 m-cy = </w:t>
      </w:r>
      <w:r>
        <w:rPr>
          <w:b/>
          <w:bCs/>
          <w:sz w:val="22"/>
          <w:szCs w:val="22"/>
          <w:u w:val="single"/>
          <w:lang w:eastAsia="ar-SA"/>
        </w:rPr>
        <w:t xml:space="preserve">…...................................... </w:t>
      </w:r>
      <w:r>
        <w:rPr>
          <w:b/>
          <w:bCs/>
          <w:sz w:val="22"/>
          <w:szCs w:val="22"/>
          <w:lang w:eastAsia="ar-SA"/>
        </w:rPr>
        <w:t>zł.</w:t>
      </w:r>
    </w:p>
    <w:p w14:paraId="6DFADEF8">
      <w:pPr>
        <w:suppressAutoHyphens/>
        <w:spacing w:line="240" w:lineRule="atLeast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                                                                                      (Wstawić do Formularza ofertowego załącznik nr 1)</w:t>
      </w:r>
    </w:p>
    <w:p w14:paraId="30BE7340">
      <w:pPr>
        <w:suppressAutoHyphens/>
        <w:spacing w:line="240" w:lineRule="atLeast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W pkt.2 należy określić minimalną miesięczną ulgę Wykonawcy, która będzie gwarantowana  przez cały okres realizacji zamówienia. </w:t>
      </w:r>
    </w:p>
    <w:p w14:paraId="3BAE5693">
      <w:pPr>
        <w:suppressAutoHyphens/>
        <w:spacing w:line="240" w:lineRule="atLeast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Wykonawca zapłaci karę umowną, w przypadku przekazania ulgi niższej za dany miesiąc niż ulga gwarantowana, w wysokości brakującej różnicy kwoty ulgi.</w:t>
      </w:r>
    </w:p>
    <w:p w14:paraId="4F667367">
      <w:pPr>
        <w:tabs>
          <w:tab w:val="left" w:pos="6471"/>
        </w:tabs>
        <w:suppressAutoHyphens/>
        <w:spacing w:line="240" w:lineRule="atLeast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ab/>
      </w:r>
    </w:p>
    <w:p w14:paraId="3375BE15">
      <w:pPr>
        <w:tabs>
          <w:tab w:val="left" w:pos="6471"/>
        </w:tabs>
        <w:suppressAutoHyphens/>
        <w:spacing w:line="240" w:lineRule="atLeast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Data ……………………...</w:t>
      </w:r>
    </w:p>
    <w:p w14:paraId="73711785">
      <w:pPr>
        <w:tabs>
          <w:tab w:val="left" w:pos="6471"/>
        </w:tabs>
        <w:suppressAutoHyphens/>
        <w:spacing w:line="240" w:lineRule="atLeast"/>
        <w:rPr>
          <w:b/>
          <w:bCs/>
          <w:sz w:val="22"/>
          <w:szCs w:val="22"/>
          <w:lang w:eastAsia="ar-SA"/>
        </w:rPr>
      </w:pPr>
    </w:p>
    <w:p w14:paraId="13FC2E53">
      <w:pPr>
        <w:suppressAutoHyphens/>
        <w:spacing w:line="240" w:lineRule="atLeast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  </w:t>
      </w:r>
      <w:r>
        <w:rPr>
          <w:b/>
          <w:bCs/>
          <w:sz w:val="22"/>
          <w:szCs w:val="22"/>
          <w:highlight w:val="yellow"/>
          <w:lang w:eastAsia="ar-SA"/>
        </w:rPr>
        <w:t>Podpis elektroniczny lub podpis zaufany albo podpis osobisty w postaci elektronicznej</w:t>
      </w:r>
    </w:p>
    <w:p w14:paraId="38313349">
      <w:pPr>
        <w:tabs>
          <w:tab w:val="center" w:pos="5103"/>
        </w:tabs>
        <w:suppressAutoHyphens/>
        <w:spacing w:line="240" w:lineRule="atLeast"/>
      </w:pPr>
      <w:r>
        <w:rPr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ab/>
      </w:r>
    </w:p>
    <w:sectPr>
      <w:pgSz w:w="11906" w:h="16838"/>
      <w:pgMar w:top="720" w:right="1800" w:bottom="144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E3093"/>
    <w:rsid w:val="1701018F"/>
    <w:rsid w:val="1EB93B78"/>
    <w:rsid w:val="20D94DFF"/>
    <w:rsid w:val="293E3093"/>
    <w:rsid w:val="40EC3FD7"/>
    <w:rsid w:val="465D6283"/>
    <w:rsid w:val="5B7C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2022-12-20T06:26:00Z</dcterms:created>
  <dc:creator>Artur Głowacz</dc:creator>
  <cp:lastModifiedBy>WPS_1709719995</cp:lastModifiedBy>
  <dcterms:modified xsi:type="dcterms:W3CDTF">2024-09-24T09:40:50Z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454321ECD9394829874F2BBE6DEE9CEE_13</vt:lpwstr>
  </property>
</Properties>
</file>