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48A4D9" w14:textId="77777777" w:rsidR="00FB451D" w:rsidRDefault="00FB451D">
      <w:pPr>
        <w:pBdr>
          <w:top w:val="nil"/>
          <w:left w:val="nil"/>
          <w:bottom w:val="nil"/>
          <w:right w:val="nil"/>
          <w:between w:val="nil"/>
        </w:pBdr>
        <w:spacing w:line="276" w:lineRule="auto"/>
        <w:rPr>
          <w:rFonts w:ascii="Arial" w:eastAsia="Arial" w:hAnsi="Arial" w:cs="Arial"/>
          <w:b/>
          <w:color w:val="000000"/>
          <w:sz w:val="22"/>
          <w:szCs w:val="22"/>
        </w:rPr>
      </w:pPr>
    </w:p>
    <w:p w14:paraId="67E91C41" w14:textId="77777777" w:rsidR="00FB451D" w:rsidRDefault="00FB451D">
      <w:pPr>
        <w:pBdr>
          <w:top w:val="nil"/>
          <w:left w:val="nil"/>
          <w:bottom w:val="nil"/>
          <w:right w:val="nil"/>
          <w:between w:val="nil"/>
        </w:pBdr>
        <w:spacing w:line="276" w:lineRule="auto"/>
        <w:jc w:val="center"/>
        <w:rPr>
          <w:rFonts w:ascii="Arial" w:eastAsia="Arial" w:hAnsi="Arial" w:cs="Arial"/>
          <w:b/>
          <w:color w:val="000000"/>
          <w:sz w:val="22"/>
          <w:szCs w:val="22"/>
        </w:rPr>
      </w:pPr>
    </w:p>
    <w:p w14:paraId="74EDDA87" w14:textId="77777777" w:rsidR="00FB451D" w:rsidRDefault="006705E8">
      <w:pPr>
        <w:pBdr>
          <w:top w:val="nil"/>
          <w:left w:val="nil"/>
          <w:bottom w:val="nil"/>
          <w:right w:val="nil"/>
          <w:between w:val="nil"/>
        </w:pBdr>
        <w:spacing w:line="276" w:lineRule="auto"/>
        <w:jc w:val="right"/>
        <w:rPr>
          <w:rFonts w:ascii="Arial" w:eastAsia="Arial" w:hAnsi="Arial" w:cs="Arial"/>
          <w:color w:val="000000"/>
          <w:sz w:val="22"/>
          <w:szCs w:val="22"/>
        </w:rPr>
      </w:pPr>
      <w:r>
        <w:rPr>
          <w:rFonts w:ascii="Arial" w:eastAsia="Arial" w:hAnsi="Arial" w:cs="Arial"/>
          <w:color w:val="000000"/>
          <w:sz w:val="22"/>
          <w:szCs w:val="22"/>
        </w:rPr>
        <w:t xml:space="preserve">Załącznik nr </w:t>
      </w:r>
      <w:r>
        <w:rPr>
          <w:rFonts w:ascii="Arial" w:eastAsia="Arial" w:hAnsi="Arial" w:cs="Arial"/>
          <w:sz w:val="22"/>
          <w:szCs w:val="22"/>
        </w:rPr>
        <w:t>6</w:t>
      </w:r>
      <w:r>
        <w:rPr>
          <w:rFonts w:ascii="Arial" w:eastAsia="Arial" w:hAnsi="Arial" w:cs="Arial"/>
          <w:color w:val="000000"/>
          <w:sz w:val="22"/>
          <w:szCs w:val="22"/>
        </w:rPr>
        <w:t xml:space="preserve"> do SWZ</w:t>
      </w:r>
    </w:p>
    <w:p w14:paraId="63E562FA" w14:textId="77777777" w:rsidR="00FB451D" w:rsidRDefault="00FB451D">
      <w:pPr>
        <w:pBdr>
          <w:top w:val="nil"/>
          <w:left w:val="nil"/>
          <w:bottom w:val="nil"/>
          <w:right w:val="nil"/>
          <w:between w:val="nil"/>
        </w:pBdr>
        <w:spacing w:line="276" w:lineRule="auto"/>
        <w:jc w:val="center"/>
        <w:rPr>
          <w:rFonts w:ascii="Arial" w:eastAsia="Arial" w:hAnsi="Arial" w:cs="Arial"/>
          <w:b/>
          <w:color w:val="000000"/>
          <w:sz w:val="22"/>
          <w:szCs w:val="22"/>
        </w:rPr>
      </w:pPr>
    </w:p>
    <w:p w14:paraId="72130D6C" w14:textId="77777777" w:rsidR="00FB451D" w:rsidRDefault="00FB451D">
      <w:pPr>
        <w:pBdr>
          <w:top w:val="nil"/>
          <w:left w:val="nil"/>
          <w:bottom w:val="nil"/>
          <w:right w:val="nil"/>
          <w:between w:val="nil"/>
        </w:pBdr>
        <w:spacing w:line="276" w:lineRule="auto"/>
        <w:jc w:val="center"/>
        <w:rPr>
          <w:rFonts w:ascii="Arial" w:eastAsia="Arial" w:hAnsi="Arial" w:cs="Arial"/>
          <w:b/>
          <w:color w:val="000000"/>
          <w:sz w:val="22"/>
          <w:szCs w:val="22"/>
        </w:rPr>
      </w:pPr>
      <w:bookmarkStart w:id="0" w:name="_heading=h.gjdgxs" w:colFirst="0" w:colLast="0"/>
      <w:bookmarkEnd w:id="0"/>
    </w:p>
    <w:p w14:paraId="5FF6EB0F" w14:textId="77777777" w:rsidR="00FB451D" w:rsidRDefault="006705E8">
      <w:pPr>
        <w:pBdr>
          <w:top w:val="nil"/>
          <w:left w:val="nil"/>
          <w:bottom w:val="nil"/>
          <w:right w:val="nil"/>
          <w:between w:val="nil"/>
        </w:pBd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UMOWA NR_______/2024</w:t>
      </w:r>
    </w:p>
    <w:p w14:paraId="1EA47DFC" w14:textId="77777777" w:rsidR="00FB451D" w:rsidRDefault="00FB451D">
      <w:pPr>
        <w:pBdr>
          <w:top w:val="nil"/>
          <w:left w:val="nil"/>
          <w:bottom w:val="nil"/>
          <w:right w:val="nil"/>
          <w:between w:val="nil"/>
        </w:pBdr>
        <w:spacing w:line="276" w:lineRule="auto"/>
        <w:jc w:val="center"/>
        <w:rPr>
          <w:rFonts w:ascii="Arial" w:eastAsia="Arial" w:hAnsi="Arial" w:cs="Arial"/>
          <w:b/>
          <w:color w:val="000000"/>
          <w:sz w:val="22"/>
          <w:szCs w:val="22"/>
        </w:rPr>
      </w:pPr>
    </w:p>
    <w:p w14:paraId="2781F6BA" w14:textId="77777777" w:rsidR="00FB451D" w:rsidRDefault="006705E8">
      <w:pPr>
        <w:pBdr>
          <w:top w:val="nil"/>
          <w:left w:val="nil"/>
          <w:bottom w:val="nil"/>
          <w:right w:val="nil"/>
          <w:between w:val="nil"/>
        </w:pBdr>
        <w:spacing w:line="276" w:lineRule="auto"/>
        <w:rPr>
          <w:rFonts w:ascii="Arial" w:eastAsia="Arial" w:hAnsi="Arial" w:cs="Arial"/>
          <w:color w:val="000000"/>
          <w:sz w:val="22"/>
          <w:szCs w:val="22"/>
        </w:rPr>
        <w:sectPr w:rsidR="00FB451D">
          <w:headerReference w:type="default" r:id="rId9"/>
          <w:footerReference w:type="default" r:id="rId10"/>
          <w:pgSz w:w="11906" w:h="16838"/>
          <w:pgMar w:top="1417" w:right="1417" w:bottom="1417" w:left="1417" w:header="708" w:footer="708" w:gutter="0"/>
          <w:pgNumType w:start="1"/>
          <w:cols w:space="708"/>
        </w:sectPr>
      </w:pPr>
      <w:r>
        <w:rPr>
          <w:rFonts w:ascii="Arial" w:eastAsia="Arial" w:hAnsi="Arial" w:cs="Arial"/>
          <w:color w:val="000000"/>
          <w:sz w:val="22"/>
          <w:szCs w:val="22"/>
        </w:rPr>
        <w:t xml:space="preserve">Zawarta w Warszawie, w dniu </w:t>
      </w:r>
      <w:r>
        <w:rPr>
          <w:rFonts w:ascii="Arial" w:eastAsia="Arial" w:hAnsi="Arial" w:cs="Arial"/>
          <w:b/>
          <w:color w:val="000000"/>
          <w:sz w:val="22"/>
          <w:szCs w:val="22"/>
        </w:rPr>
        <w:t>………….. 2024 r.</w:t>
      </w:r>
      <w:r>
        <w:rPr>
          <w:rFonts w:ascii="Arial" w:eastAsia="Arial" w:hAnsi="Arial" w:cs="Arial"/>
          <w:color w:val="000000"/>
          <w:sz w:val="22"/>
          <w:szCs w:val="22"/>
        </w:rPr>
        <w:t xml:space="preserve"> pomiędzy:</w:t>
      </w:r>
    </w:p>
    <w:p w14:paraId="3FE310AB" w14:textId="77777777" w:rsidR="00FB451D" w:rsidRDefault="00FB451D">
      <w:pPr>
        <w:pBdr>
          <w:top w:val="nil"/>
          <w:left w:val="nil"/>
          <w:bottom w:val="nil"/>
          <w:right w:val="nil"/>
          <w:between w:val="nil"/>
        </w:pBdr>
        <w:spacing w:line="276" w:lineRule="auto"/>
        <w:jc w:val="center"/>
        <w:rPr>
          <w:rFonts w:ascii="Arial" w:eastAsia="Arial" w:hAnsi="Arial" w:cs="Arial"/>
          <w:color w:val="000000"/>
          <w:sz w:val="22"/>
          <w:szCs w:val="22"/>
        </w:rPr>
      </w:pPr>
    </w:p>
    <w:p w14:paraId="05033476" w14:textId="36BEEB26" w:rsidR="00FB451D" w:rsidRDefault="006705E8">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b/>
          <w:color w:val="000000"/>
          <w:sz w:val="22"/>
          <w:szCs w:val="22"/>
        </w:rPr>
        <w:t xml:space="preserve">Instytutem Badań Edukacyjnych </w:t>
      </w:r>
      <w:r>
        <w:rPr>
          <w:rFonts w:ascii="Arial" w:eastAsia="Arial" w:hAnsi="Arial" w:cs="Arial"/>
          <w:color w:val="000000"/>
          <w:sz w:val="22"/>
          <w:szCs w:val="22"/>
        </w:rPr>
        <w:t>instytutem badawczym</w:t>
      </w:r>
      <w:r>
        <w:rPr>
          <w:rFonts w:ascii="Arial" w:eastAsia="Arial" w:hAnsi="Arial" w:cs="Arial"/>
          <w:b/>
          <w:color w:val="000000"/>
          <w:sz w:val="22"/>
          <w:szCs w:val="22"/>
        </w:rPr>
        <w:t xml:space="preserve"> </w:t>
      </w:r>
      <w:r>
        <w:rPr>
          <w:rFonts w:ascii="Arial" w:eastAsia="Arial" w:hAnsi="Arial" w:cs="Arial"/>
          <w:color w:val="000000"/>
          <w:sz w:val="22"/>
          <w:szCs w:val="22"/>
        </w:rPr>
        <w:t>z siedzibą w Warszawie,</w:t>
      </w:r>
      <w:r>
        <w:rPr>
          <w:rFonts w:ascii="Arial" w:eastAsia="Arial" w:hAnsi="Arial" w:cs="Arial"/>
          <w:b/>
          <w:color w:val="000000"/>
          <w:sz w:val="22"/>
          <w:szCs w:val="22"/>
        </w:rPr>
        <w:t xml:space="preserve"> </w:t>
      </w:r>
      <w:r>
        <w:rPr>
          <w:rFonts w:ascii="Arial" w:eastAsia="Arial" w:hAnsi="Arial" w:cs="Arial"/>
          <w:color w:val="000000"/>
          <w:sz w:val="22"/>
          <w:szCs w:val="22"/>
        </w:rPr>
        <w:t xml:space="preserve">przy </w:t>
      </w:r>
      <w:r w:rsidR="00205CCC">
        <w:rPr>
          <w:rFonts w:ascii="Arial" w:eastAsia="Arial" w:hAnsi="Arial" w:cs="Arial"/>
          <w:color w:val="000000"/>
          <w:sz w:val="22"/>
          <w:szCs w:val="22"/>
        </w:rPr>
        <w:br/>
      </w:r>
      <w:r>
        <w:rPr>
          <w:rFonts w:ascii="Arial" w:eastAsia="Arial" w:hAnsi="Arial" w:cs="Arial"/>
          <w:color w:val="000000"/>
          <w:sz w:val="22"/>
          <w:szCs w:val="22"/>
        </w:rPr>
        <w:t>ul. Górczewskiej 8, 01-180 Warszawa, wpisanym do rejestru przedsiębiorców Krajowego Rejestru Sądowego prowadzonego przez Sąd Rejonowy dla m.st. Warszawy w Warszawie, XIII Wydział Gospodarczy Krajowego Rejestru Sądowego, pod nr KRS 0000113990, NIP 525-000-86-95, REGON 000178235, w imieniu którego działa, ………………………………………………………</w:t>
      </w:r>
    </w:p>
    <w:p w14:paraId="67003927" w14:textId="77777777" w:rsidR="00FB451D" w:rsidRDefault="006705E8">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zwanym dalej </w:t>
      </w:r>
      <w:r>
        <w:rPr>
          <w:rFonts w:ascii="Arial" w:eastAsia="Arial" w:hAnsi="Arial" w:cs="Arial"/>
          <w:b/>
          <w:color w:val="000000"/>
          <w:sz w:val="22"/>
          <w:szCs w:val="22"/>
        </w:rPr>
        <w:t>„Zamawiającym”,</w:t>
      </w:r>
    </w:p>
    <w:p w14:paraId="0E9D8668" w14:textId="77777777" w:rsidR="00FB451D" w:rsidRDefault="00FB451D">
      <w:pPr>
        <w:pBdr>
          <w:top w:val="nil"/>
          <w:left w:val="nil"/>
          <w:bottom w:val="nil"/>
          <w:right w:val="nil"/>
          <w:between w:val="nil"/>
        </w:pBdr>
        <w:spacing w:line="276" w:lineRule="auto"/>
        <w:jc w:val="both"/>
        <w:rPr>
          <w:rFonts w:ascii="Arial" w:eastAsia="Arial" w:hAnsi="Arial" w:cs="Arial"/>
          <w:color w:val="000000"/>
          <w:sz w:val="22"/>
          <w:szCs w:val="22"/>
        </w:rPr>
      </w:pPr>
    </w:p>
    <w:p w14:paraId="4C39F336" w14:textId="77777777" w:rsidR="00FB451D" w:rsidRDefault="006705E8">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a</w:t>
      </w:r>
    </w:p>
    <w:p w14:paraId="663437A1" w14:textId="77777777" w:rsidR="00FB451D" w:rsidRDefault="006705E8">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b/>
          <w:color w:val="000000"/>
          <w:sz w:val="22"/>
          <w:szCs w:val="22"/>
        </w:rPr>
        <w:t>………………………………………………………………………………………………………….</w:t>
      </w:r>
    </w:p>
    <w:p w14:paraId="7C471398" w14:textId="77777777" w:rsidR="00FB451D" w:rsidRDefault="006705E8">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zwanym dalej „</w:t>
      </w:r>
      <w:r>
        <w:rPr>
          <w:rFonts w:ascii="Arial" w:eastAsia="Arial" w:hAnsi="Arial" w:cs="Arial"/>
          <w:b/>
          <w:color w:val="000000"/>
          <w:sz w:val="22"/>
          <w:szCs w:val="22"/>
        </w:rPr>
        <w:t>Wykonawcą”</w:t>
      </w:r>
    </w:p>
    <w:p w14:paraId="4DC7B4F0" w14:textId="77777777" w:rsidR="00FB451D" w:rsidRDefault="00FB451D">
      <w:pPr>
        <w:pBdr>
          <w:top w:val="nil"/>
          <w:left w:val="nil"/>
          <w:bottom w:val="nil"/>
          <w:right w:val="nil"/>
          <w:between w:val="nil"/>
        </w:pBdr>
        <w:spacing w:line="276" w:lineRule="auto"/>
        <w:jc w:val="both"/>
        <w:rPr>
          <w:rFonts w:ascii="Arial" w:eastAsia="Arial" w:hAnsi="Arial" w:cs="Arial"/>
          <w:color w:val="000000"/>
          <w:sz w:val="22"/>
          <w:szCs w:val="22"/>
        </w:rPr>
      </w:pPr>
    </w:p>
    <w:p w14:paraId="01754BCF" w14:textId="77777777" w:rsidR="00FB451D" w:rsidRDefault="006705E8">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o następującej treści:</w:t>
      </w:r>
    </w:p>
    <w:p w14:paraId="0BE9F7E7" w14:textId="77777777" w:rsidR="00FB451D" w:rsidRDefault="006705E8">
      <w:pPr>
        <w:pBdr>
          <w:top w:val="nil"/>
          <w:left w:val="nil"/>
          <w:bottom w:val="nil"/>
          <w:right w:val="nil"/>
          <w:between w:val="nil"/>
        </w:pBdr>
        <w:spacing w:after="120" w:line="276" w:lineRule="auto"/>
        <w:jc w:val="center"/>
        <w:rPr>
          <w:rFonts w:ascii="Arial" w:eastAsia="Arial" w:hAnsi="Arial" w:cs="Arial"/>
          <w:b/>
          <w:sz w:val="22"/>
          <w:szCs w:val="22"/>
        </w:rPr>
      </w:pPr>
      <w:r>
        <w:rPr>
          <w:rFonts w:ascii="Arial" w:eastAsia="Arial" w:hAnsi="Arial" w:cs="Arial"/>
          <w:b/>
          <w:color w:val="000000"/>
          <w:sz w:val="22"/>
          <w:szCs w:val="22"/>
        </w:rPr>
        <w:t>§ 1</w:t>
      </w:r>
    </w:p>
    <w:p w14:paraId="29D81922" w14:textId="77777777" w:rsidR="00FB451D" w:rsidRDefault="006705E8" w:rsidP="00ED7816">
      <w:pPr>
        <w:pBdr>
          <w:top w:val="nil"/>
          <w:left w:val="nil"/>
          <w:bottom w:val="nil"/>
          <w:right w:val="nil"/>
          <w:between w:val="nil"/>
        </w:pBdr>
        <w:spacing w:after="120" w:line="276" w:lineRule="auto"/>
        <w:jc w:val="center"/>
        <w:rPr>
          <w:rFonts w:ascii="Arial" w:eastAsia="Arial" w:hAnsi="Arial" w:cs="Arial"/>
          <w:b/>
          <w:color w:val="000000"/>
          <w:sz w:val="22"/>
          <w:szCs w:val="22"/>
        </w:rPr>
      </w:pPr>
      <w:r>
        <w:rPr>
          <w:rFonts w:ascii="Arial" w:eastAsia="Arial" w:hAnsi="Arial" w:cs="Arial"/>
          <w:b/>
          <w:color w:val="000000"/>
          <w:sz w:val="22"/>
          <w:szCs w:val="22"/>
        </w:rPr>
        <w:t xml:space="preserve">[Przedmiot </w:t>
      </w:r>
      <w:r>
        <w:rPr>
          <w:rFonts w:ascii="Arial" w:eastAsia="Arial" w:hAnsi="Arial" w:cs="Arial"/>
          <w:b/>
          <w:sz w:val="22"/>
          <w:szCs w:val="22"/>
        </w:rPr>
        <w:t>U</w:t>
      </w:r>
      <w:r>
        <w:rPr>
          <w:rFonts w:ascii="Arial" w:eastAsia="Arial" w:hAnsi="Arial" w:cs="Arial"/>
          <w:b/>
          <w:color w:val="000000"/>
          <w:sz w:val="22"/>
          <w:szCs w:val="22"/>
        </w:rPr>
        <w:t>mowy]</w:t>
      </w:r>
    </w:p>
    <w:p w14:paraId="624905E1" w14:textId="77777777" w:rsidR="00FB451D" w:rsidRDefault="006705E8">
      <w:pPr>
        <w:numPr>
          <w:ilvl w:val="0"/>
          <w:numId w:val="22"/>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Przedmiotem zamówienia jest </w:t>
      </w:r>
      <w:r>
        <w:rPr>
          <w:rFonts w:ascii="Arial" w:eastAsia="Arial" w:hAnsi="Arial" w:cs="Arial"/>
          <w:sz w:val="22"/>
          <w:szCs w:val="22"/>
        </w:rPr>
        <w:t>usługa polegająca na przeprowadzeniu 12 zogniskowanych wywiadów grupowych (FGI) na temat obecnego stanu cyfryzacji edukacji i rekomendacji w zakresie wdrażania polityki cyfrowej transformacji edukacji zgodnie z dostarczonym przez Zamawiającego scenariuszem.</w:t>
      </w:r>
    </w:p>
    <w:p w14:paraId="267366BD" w14:textId="77777777" w:rsidR="00FB451D" w:rsidRDefault="006705E8">
      <w:pPr>
        <w:numPr>
          <w:ilvl w:val="0"/>
          <w:numId w:val="22"/>
        </w:numPr>
        <w:pBdr>
          <w:top w:val="nil"/>
          <w:left w:val="nil"/>
          <w:bottom w:val="nil"/>
          <w:right w:val="nil"/>
          <w:between w:val="nil"/>
        </w:pBdr>
        <w:tabs>
          <w:tab w:val="left" w:pos="0"/>
        </w:tabs>
        <w:spacing w:line="276" w:lineRule="auto"/>
        <w:jc w:val="both"/>
        <w:rPr>
          <w:rFonts w:ascii="Arial" w:eastAsia="Arial" w:hAnsi="Arial" w:cs="Arial"/>
          <w:sz w:val="22"/>
          <w:szCs w:val="22"/>
        </w:rPr>
      </w:pPr>
      <w:r>
        <w:rPr>
          <w:rFonts w:ascii="Arial" w:eastAsia="Arial" w:hAnsi="Arial" w:cs="Arial"/>
          <w:sz w:val="22"/>
          <w:szCs w:val="22"/>
        </w:rPr>
        <w:t>Na przedmiot zamówienia, o którym mowa w ust. 1, składać się przeprowadzenie 12 FGI, w tym:</w:t>
      </w:r>
    </w:p>
    <w:p w14:paraId="3439224C" w14:textId="77777777" w:rsidR="00FB451D" w:rsidRDefault="006705E8">
      <w:pPr>
        <w:numPr>
          <w:ilvl w:val="1"/>
          <w:numId w:val="22"/>
        </w:numPr>
        <w:pBdr>
          <w:top w:val="nil"/>
          <w:left w:val="nil"/>
          <w:bottom w:val="nil"/>
          <w:right w:val="nil"/>
          <w:between w:val="nil"/>
        </w:pBdr>
        <w:spacing w:line="276" w:lineRule="auto"/>
        <w:rPr>
          <w:rFonts w:ascii="Arial" w:eastAsia="Arial" w:hAnsi="Arial" w:cs="Arial"/>
          <w:sz w:val="22"/>
          <w:szCs w:val="22"/>
        </w:rPr>
      </w:pPr>
      <w:r>
        <w:rPr>
          <w:rFonts w:ascii="Arial" w:eastAsia="Arial" w:hAnsi="Arial" w:cs="Arial"/>
          <w:sz w:val="22"/>
          <w:szCs w:val="22"/>
        </w:rPr>
        <w:t>rekrutacja uczestników (zgodnie z doborem badanych przedstawionym przez Zamawiającego),</w:t>
      </w:r>
    </w:p>
    <w:p w14:paraId="0EE59BF3" w14:textId="77777777" w:rsidR="00FB451D" w:rsidRDefault="006705E8">
      <w:pPr>
        <w:numPr>
          <w:ilvl w:val="1"/>
          <w:numId w:val="22"/>
        </w:numPr>
        <w:pBdr>
          <w:top w:val="nil"/>
          <w:left w:val="nil"/>
          <w:bottom w:val="nil"/>
          <w:right w:val="nil"/>
          <w:between w:val="nil"/>
        </w:pBdr>
        <w:spacing w:line="276" w:lineRule="auto"/>
        <w:rPr>
          <w:rFonts w:ascii="Arial" w:eastAsia="Arial" w:hAnsi="Arial" w:cs="Arial"/>
          <w:sz w:val="22"/>
          <w:szCs w:val="22"/>
        </w:rPr>
      </w:pPr>
      <w:r>
        <w:rPr>
          <w:rFonts w:ascii="Arial" w:eastAsia="Arial" w:hAnsi="Arial" w:cs="Arial"/>
          <w:sz w:val="22"/>
          <w:szCs w:val="22"/>
        </w:rPr>
        <w:t xml:space="preserve">wynajęcie sali, </w:t>
      </w:r>
    </w:p>
    <w:p w14:paraId="199C60B1" w14:textId="77777777" w:rsidR="00FB451D" w:rsidRDefault="006705E8">
      <w:pPr>
        <w:numPr>
          <w:ilvl w:val="1"/>
          <w:numId w:val="22"/>
        </w:numPr>
        <w:pBdr>
          <w:top w:val="nil"/>
          <w:left w:val="nil"/>
          <w:bottom w:val="nil"/>
          <w:right w:val="nil"/>
          <w:between w:val="nil"/>
        </w:pBdr>
        <w:spacing w:line="276" w:lineRule="auto"/>
        <w:rPr>
          <w:rFonts w:ascii="Arial" w:eastAsia="Arial" w:hAnsi="Arial" w:cs="Arial"/>
          <w:sz w:val="22"/>
          <w:szCs w:val="22"/>
        </w:rPr>
      </w:pPr>
      <w:r>
        <w:rPr>
          <w:rFonts w:ascii="Arial" w:eastAsia="Arial" w:hAnsi="Arial" w:cs="Arial"/>
          <w:sz w:val="22"/>
          <w:szCs w:val="22"/>
        </w:rPr>
        <w:t xml:space="preserve">zapewnienie poczęstunku uczestnikom, </w:t>
      </w:r>
    </w:p>
    <w:p w14:paraId="1F362E9C" w14:textId="554FD0A5" w:rsidR="00FB451D" w:rsidRDefault="006705E8">
      <w:pPr>
        <w:numPr>
          <w:ilvl w:val="1"/>
          <w:numId w:val="22"/>
        </w:numPr>
        <w:pBdr>
          <w:top w:val="nil"/>
          <w:left w:val="nil"/>
          <w:bottom w:val="nil"/>
          <w:right w:val="nil"/>
          <w:between w:val="nil"/>
        </w:pBdr>
        <w:spacing w:line="276" w:lineRule="auto"/>
        <w:rPr>
          <w:rFonts w:ascii="Arial" w:eastAsia="Arial" w:hAnsi="Arial" w:cs="Arial"/>
          <w:sz w:val="22"/>
          <w:szCs w:val="22"/>
        </w:rPr>
      </w:pPr>
      <w:r>
        <w:rPr>
          <w:rFonts w:ascii="Arial" w:eastAsia="Arial" w:hAnsi="Arial" w:cs="Arial"/>
          <w:sz w:val="22"/>
          <w:szCs w:val="22"/>
        </w:rPr>
        <w:t xml:space="preserve">zwrot kosztów podróży dla uczestników mieszkających poza miastem, </w:t>
      </w:r>
      <w:r w:rsidR="00205CCC">
        <w:rPr>
          <w:rFonts w:ascii="Arial" w:eastAsia="Arial" w:hAnsi="Arial" w:cs="Arial"/>
          <w:sz w:val="22"/>
          <w:szCs w:val="22"/>
        </w:rPr>
        <w:br/>
      </w:r>
      <w:r>
        <w:rPr>
          <w:rFonts w:ascii="Arial" w:eastAsia="Arial" w:hAnsi="Arial" w:cs="Arial"/>
          <w:sz w:val="22"/>
          <w:szCs w:val="22"/>
        </w:rPr>
        <w:t xml:space="preserve">w którym odbywa się badanie, </w:t>
      </w:r>
    </w:p>
    <w:p w14:paraId="7CA6D502" w14:textId="77777777" w:rsidR="00FB451D" w:rsidRDefault="006705E8">
      <w:pPr>
        <w:numPr>
          <w:ilvl w:val="1"/>
          <w:numId w:val="22"/>
        </w:numPr>
        <w:pBdr>
          <w:top w:val="nil"/>
          <w:left w:val="nil"/>
          <w:bottom w:val="nil"/>
          <w:right w:val="nil"/>
          <w:between w:val="nil"/>
        </w:pBdr>
        <w:spacing w:line="276" w:lineRule="auto"/>
        <w:rPr>
          <w:rFonts w:ascii="Arial" w:eastAsia="Arial" w:hAnsi="Arial" w:cs="Arial"/>
          <w:sz w:val="22"/>
          <w:szCs w:val="22"/>
        </w:rPr>
      </w:pPr>
      <w:r>
        <w:rPr>
          <w:rFonts w:ascii="Arial" w:eastAsia="Arial" w:hAnsi="Arial" w:cs="Arial"/>
          <w:sz w:val="22"/>
          <w:szCs w:val="22"/>
        </w:rPr>
        <w:t>nagranie audio każdego spotkania,</w:t>
      </w:r>
    </w:p>
    <w:p w14:paraId="2746B2BA" w14:textId="77777777" w:rsidR="00FB451D" w:rsidRDefault="006705E8">
      <w:pPr>
        <w:numPr>
          <w:ilvl w:val="1"/>
          <w:numId w:val="22"/>
        </w:numPr>
        <w:pBdr>
          <w:top w:val="nil"/>
          <w:left w:val="nil"/>
          <w:bottom w:val="nil"/>
          <w:right w:val="nil"/>
          <w:between w:val="nil"/>
        </w:pBdr>
        <w:spacing w:line="276" w:lineRule="auto"/>
        <w:rPr>
          <w:rFonts w:ascii="Arial" w:eastAsia="Arial" w:hAnsi="Arial" w:cs="Arial"/>
          <w:sz w:val="22"/>
          <w:szCs w:val="22"/>
        </w:rPr>
      </w:pPr>
      <w:r>
        <w:rPr>
          <w:rFonts w:ascii="Arial" w:eastAsia="Arial" w:hAnsi="Arial" w:cs="Arial"/>
          <w:sz w:val="22"/>
          <w:szCs w:val="22"/>
        </w:rPr>
        <w:t>przygotowanie transkrypcji z każdego spotkania,</w:t>
      </w:r>
    </w:p>
    <w:p w14:paraId="5E434CEE" w14:textId="77777777" w:rsidR="00FB451D" w:rsidRDefault="006705E8">
      <w:pPr>
        <w:numPr>
          <w:ilvl w:val="1"/>
          <w:numId w:val="22"/>
        </w:numPr>
        <w:pBdr>
          <w:top w:val="nil"/>
          <w:left w:val="nil"/>
          <w:bottom w:val="nil"/>
          <w:right w:val="nil"/>
          <w:between w:val="nil"/>
        </w:pBdr>
        <w:spacing w:line="276" w:lineRule="auto"/>
        <w:rPr>
          <w:rFonts w:ascii="Arial" w:eastAsia="Arial" w:hAnsi="Arial" w:cs="Arial"/>
          <w:sz w:val="22"/>
          <w:szCs w:val="22"/>
        </w:rPr>
      </w:pPr>
      <w:r>
        <w:rPr>
          <w:rFonts w:ascii="Arial" w:eastAsia="Arial" w:hAnsi="Arial" w:cs="Arial"/>
          <w:sz w:val="22"/>
          <w:szCs w:val="22"/>
        </w:rPr>
        <w:t>przygotowanie sprawozdania z każdego spotkania. </w:t>
      </w:r>
    </w:p>
    <w:p w14:paraId="56EB2B9D" w14:textId="77777777" w:rsidR="00FB451D" w:rsidRDefault="00FB451D">
      <w:pPr>
        <w:pBdr>
          <w:top w:val="nil"/>
          <w:left w:val="nil"/>
          <w:bottom w:val="nil"/>
          <w:right w:val="nil"/>
          <w:between w:val="nil"/>
        </w:pBdr>
        <w:tabs>
          <w:tab w:val="left" w:pos="0"/>
        </w:tabs>
        <w:spacing w:line="276" w:lineRule="auto"/>
        <w:ind w:left="720"/>
        <w:jc w:val="both"/>
        <w:rPr>
          <w:rFonts w:ascii="Arial" w:eastAsia="Arial" w:hAnsi="Arial" w:cs="Arial"/>
          <w:sz w:val="22"/>
          <w:szCs w:val="22"/>
        </w:rPr>
      </w:pPr>
    </w:p>
    <w:p w14:paraId="16F5081E" w14:textId="77777777" w:rsidR="00FB451D" w:rsidRDefault="006705E8">
      <w:pPr>
        <w:numPr>
          <w:ilvl w:val="0"/>
          <w:numId w:val="22"/>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Ilekroć w niniejszej </w:t>
      </w:r>
      <w:r>
        <w:rPr>
          <w:rFonts w:ascii="Arial" w:eastAsia="Arial" w:hAnsi="Arial" w:cs="Arial"/>
          <w:sz w:val="22"/>
          <w:szCs w:val="22"/>
        </w:rPr>
        <w:t>U</w:t>
      </w:r>
      <w:r>
        <w:rPr>
          <w:rFonts w:ascii="Arial" w:eastAsia="Arial" w:hAnsi="Arial" w:cs="Arial"/>
          <w:color w:val="000000"/>
          <w:sz w:val="22"/>
          <w:szCs w:val="22"/>
        </w:rPr>
        <w:t>mowie mowa jest bez bliższego określenia o:</w:t>
      </w:r>
    </w:p>
    <w:p w14:paraId="514537D2" w14:textId="72041A7D" w:rsidR="00FB451D" w:rsidRDefault="006705E8">
      <w:pPr>
        <w:numPr>
          <w:ilvl w:val="1"/>
          <w:numId w:val="24"/>
        </w:numPr>
        <w:pBdr>
          <w:top w:val="nil"/>
          <w:left w:val="nil"/>
          <w:bottom w:val="nil"/>
          <w:right w:val="nil"/>
          <w:between w:val="nil"/>
        </w:pBdr>
        <w:tabs>
          <w:tab w:val="left" w:pos="0"/>
        </w:tabs>
        <w:spacing w:line="276" w:lineRule="auto"/>
        <w:jc w:val="both"/>
        <w:rPr>
          <w:rFonts w:ascii="Arial" w:eastAsia="Arial" w:hAnsi="Arial" w:cs="Arial"/>
          <w:sz w:val="22"/>
          <w:szCs w:val="22"/>
        </w:rPr>
      </w:pPr>
      <w:r>
        <w:rPr>
          <w:rFonts w:ascii="Arial" w:eastAsia="Arial" w:hAnsi="Arial" w:cs="Arial"/>
          <w:color w:val="000000"/>
          <w:sz w:val="22"/>
          <w:szCs w:val="22"/>
        </w:rPr>
        <w:t xml:space="preserve"> „dniu roboczym” lub „dniach roboczych” – należy przez to rozumieć dzień lub dni od poniedziałku do piątku, które nie są dniami wolnym od pracy </w:t>
      </w:r>
      <w:r w:rsidR="00205CCC">
        <w:rPr>
          <w:rFonts w:ascii="Arial" w:eastAsia="Arial" w:hAnsi="Arial" w:cs="Arial"/>
          <w:color w:val="000000"/>
          <w:sz w:val="22"/>
          <w:szCs w:val="22"/>
        </w:rPr>
        <w:br/>
      </w:r>
      <w:r>
        <w:rPr>
          <w:rFonts w:ascii="Arial" w:eastAsia="Arial" w:hAnsi="Arial" w:cs="Arial"/>
          <w:color w:val="000000"/>
          <w:sz w:val="22"/>
          <w:szCs w:val="22"/>
        </w:rPr>
        <w:t xml:space="preserve">w rozumieniu ustawy z dnia 18 stycznia 1951 r. o dniach wolnych od </w:t>
      </w:r>
      <w:r>
        <w:rPr>
          <w:rFonts w:ascii="Arial" w:eastAsia="Arial" w:hAnsi="Arial" w:cs="Arial"/>
          <w:sz w:val="22"/>
          <w:szCs w:val="22"/>
        </w:rPr>
        <w:t xml:space="preserve">pracy (Dz.U.2020.1920 </w:t>
      </w:r>
      <w:r>
        <w:rPr>
          <w:rFonts w:ascii="Arial" w:eastAsia="Arial" w:hAnsi="Arial" w:cs="Arial"/>
          <w:sz w:val="22"/>
          <w:szCs w:val="22"/>
        </w:rPr>
        <w:br/>
        <w:t xml:space="preserve">z </w:t>
      </w:r>
      <w:proofErr w:type="spellStart"/>
      <w:r>
        <w:rPr>
          <w:rFonts w:ascii="Arial" w:eastAsia="Arial" w:hAnsi="Arial" w:cs="Arial"/>
          <w:sz w:val="22"/>
          <w:szCs w:val="22"/>
        </w:rPr>
        <w:t>późn</w:t>
      </w:r>
      <w:proofErr w:type="spellEnd"/>
      <w:r>
        <w:rPr>
          <w:rFonts w:ascii="Arial" w:eastAsia="Arial" w:hAnsi="Arial" w:cs="Arial"/>
          <w:sz w:val="22"/>
          <w:szCs w:val="22"/>
        </w:rPr>
        <w:t xml:space="preserve">. zm.). </w:t>
      </w:r>
    </w:p>
    <w:p w14:paraId="677B53B8" w14:textId="77777777" w:rsidR="00FB451D" w:rsidRDefault="006705E8">
      <w:pPr>
        <w:numPr>
          <w:ilvl w:val="1"/>
          <w:numId w:val="24"/>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 „</w:t>
      </w:r>
      <w:r>
        <w:rPr>
          <w:rFonts w:ascii="Arial" w:eastAsia="Arial" w:hAnsi="Arial" w:cs="Arial"/>
          <w:sz w:val="22"/>
          <w:szCs w:val="22"/>
        </w:rPr>
        <w:t>U</w:t>
      </w:r>
      <w:r>
        <w:rPr>
          <w:rFonts w:ascii="Arial" w:eastAsia="Arial" w:hAnsi="Arial" w:cs="Arial"/>
          <w:color w:val="000000"/>
          <w:sz w:val="22"/>
          <w:szCs w:val="22"/>
        </w:rPr>
        <w:t xml:space="preserve">mowie” – należy przez to rozumieć niniejszą </w:t>
      </w:r>
      <w:r>
        <w:rPr>
          <w:rFonts w:ascii="Arial" w:eastAsia="Arial" w:hAnsi="Arial" w:cs="Arial"/>
          <w:sz w:val="22"/>
          <w:szCs w:val="22"/>
        </w:rPr>
        <w:t>U</w:t>
      </w:r>
      <w:r>
        <w:rPr>
          <w:rFonts w:ascii="Arial" w:eastAsia="Arial" w:hAnsi="Arial" w:cs="Arial"/>
          <w:color w:val="000000"/>
          <w:sz w:val="22"/>
          <w:szCs w:val="22"/>
        </w:rPr>
        <w:t>mowę;</w:t>
      </w:r>
    </w:p>
    <w:p w14:paraId="0147B149" w14:textId="199C029E" w:rsidR="00FB451D" w:rsidRDefault="006705E8">
      <w:pPr>
        <w:numPr>
          <w:ilvl w:val="1"/>
          <w:numId w:val="24"/>
        </w:numPr>
        <w:pBdr>
          <w:top w:val="nil"/>
          <w:left w:val="nil"/>
          <w:bottom w:val="nil"/>
          <w:right w:val="nil"/>
          <w:between w:val="nil"/>
        </w:pBdr>
        <w:tabs>
          <w:tab w:val="left" w:pos="0"/>
        </w:tabs>
        <w:spacing w:line="276" w:lineRule="auto"/>
        <w:jc w:val="both"/>
        <w:rPr>
          <w:rFonts w:ascii="Arial" w:eastAsia="Arial" w:hAnsi="Arial" w:cs="Arial"/>
          <w:sz w:val="22"/>
          <w:szCs w:val="22"/>
        </w:rPr>
      </w:pPr>
      <w:r>
        <w:rPr>
          <w:rFonts w:ascii="Arial" w:eastAsia="Arial" w:hAnsi="Arial" w:cs="Arial"/>
          <w:color w:val="000000"/>
          <w:sz w:val="22"/>
          <w:szCs w:val="22"/>
        </w:rPr>
        <w:lastRenderedPageBreak/>
        <w:t>„</w:t>
      </w:r>
      <w:r>
        <w:rPr>
          <w:rFonts w:ascii="Arial" w:eastAsia="Arial" w:hAnsi="Arial" w:cs="Arial"/>
          <w:sz w:val="22"/>
          <w:szCs w:val="22"/>
        </w:rPr>
        <w:t>U</w:t>
      </w:r>
      <w:r>
        <w:rPr>
          <w:rFonts w:ascii="Arial" w:eastAsia="Arial" w:hAnsi="Arial" w:cs="Arial"/>
          <w:color w:val="000000"/>
          <w:sz w:val="22"/>
          <w:szCs w:val="22"/>
        </w:rPr>
        <w:t xml:space="preserve">tworze” – należy przez to rozumieć utwór w rozumieniu art. 1 ust. 1 ustawy </w:t>
      </w:r>
      <w:r w:rsidR="00205CCC">
        <w:rPr>
          <w:rFonts w:ascii="Arial" w:eastAsia="Arial" w:hAnsi="Arial" w:cs="Arial"/>
          <w:color w:val="000000"/>
          <w:sz w:val="22"/>
          <w:szCs w:val="22"/>
        </w:rPr>
        <w:br/>
      </w:r>
      <w:r>
        <w:rPr>
          <w:rFonts w:ascii="Arial" w:eastAsia="Arial" w:hAnsi="Arial" w:cs="Arial"/>
          <w:color w:val="000000"/>
          <w:sz w:val="22"/>
          <w:szCs w:val="22"/>
        </w:rPr>
        <w:t xml:space="preserve">z dnia 4 lutego 1994r. o prawie autorskim i prawach pokrewnych </w:t>
      </w:r>
      <w:r>
        <w:rPr>
          <w:rFonts w:ascii="Arial" w:eastAsia="Arial" w:hAnsi="Arial" w:cs="Arial"/>
          <w:sz w:val="22"/>
          <w:szCs w:val="22"/>
        </w:rPr>
        <w:t>(</w:t>
      </w:r>
      <w:r>
        <w:rPr>
          <w:rFonts w:ascii="Arial" w:eastAsia="Arial" w:hAnsi="Arial" w:cs="Arial"/>
          <w:sz w:val="22"/>
          <w:szCs w:val="22"/>
          <w:highlight w:val="white"/>
        </w:rPr>
        <w:t xml:space="preserve">Dz.U.2022.2509 </w:t>
      </w:r>
      <w:r>
        <w:rPr>
          <w:rFonts w:ascii="Arial" w:eastAsia="Arial" w:hAnsi="Arial" w:cs="Arial"/>
          <w:sz w:val="22"/>
          <w:szCs w:val="22"/>
        </w:rPr>
        <w:t xml:space="preserve">z </w:t>
      </w:r>
      <w:proofErr w:type="spellStart"/>
      <w:r>
        <w:rPr>
          <w:rFonts w:ascii="Arial" w:eastAsia="Arial" w:hAnsi="Arial" w:cs="Arial"/>
          <w:sz w:val="22"/>
          <w:szCs w:val="22"/>
        </w:rPr>
        <w:t>późn</w:t>
      </w:r>
      <w:proofErr w:type="spellEnd"/>
      <w:r>
        <w:rPr>
          <w:rFonts w:ascii="Arial" w:eastAsia="Arial" w:hAnsi="Arial" w:cs="Arial"/>
          <w:sz w:val="22"/>
          <w:szCs w:val="22"/>
        </w:rPr>
        <w:t>. zm.);</w:t>
      </w:r>
    </w:p>
    <w:p w14:paraId="3668DF2A" w14:textId="77777777" w:rsidR="00FB451D" w:rsidRDefault="006705E8">
      <w:pPr>
        <w:numPr>
          <w:ilvl w:val="1"/>
          <w:numId w:val="24"/>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color w:val="000000"/>
          <w:sz w:val="22"/>
          <w:szCs w:val="22"/>
        </w:rPr>
        <w:t>„Stronie” lub „Stronach” – należy przez to rozumieć odpowiednio Zamawiającego albo Wykonawcę lub ich obydwu;</w:t>
      </w:r>
    </w:p>
    <w:p w14:paraId="70461716" w14:textId="77777777" w:rsidR="00FB451D" w:rsidRDefault="006705E8">
      <w:pPr>
        <w:numPr>
          <w:ilvl w:val="1"/>
          <w:numId w:val="24"/>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sz w:val="22"/>
          <w:szCs w:val="22"/>
        </w:rPr>
        <w:t>Z</w:t>
      </w:r>
      <w:r>
        <w:rPr>
          <w:rFonts w:ascii="Arial" w:eastAsia="Arial" w:hAnsi="Arial" w:cs="Arial"/>
          <w:color w:val="000000"/>
          <w:sz w:val="22"/>
          <w:szCs w:val="22"/>
        </w:rPr>
        <w:t xml:space="preserve">amówieniu” – należy przez to rozumieć zamówienie, o którym mowa w §1 ust. 1 </w:t>
      </w:r>
      <w:r>
        <w:rPr>
          <w:rFonts w:ascii="Arial" w:eastAsia="Arial" w:hAnsi="Arial" w:cs="Arial"/>
          <w:sz w:val="22"/>
          <w:szCs w:val="22"/>
        </w:rPr>
        <w:t>U</w:t>
      </w:r>
      <w:r>
        <w:rPr>
          <w:rFonts w:ascii="Arial" w:eastAsia="Arial" w:hAnsi="Arial" w:cs="Arial"/>
          <w:color w:val="000000"/>
          <w:sz w:val="22"/>
          <w:szCs w:val="22"/>
        </w:rPr>
        <w:t>mowy łącznie, lub jeżeli to wynika z kontekstu, w odniesieniu do każdego etapu badania;</w:t>
      </w:r>
    </w:p>
    <w:p w14:paraId="4BF0A193" w14:textId="2279115E" w:rsidR="00FB451D" w:rsidRDefault="006705E8">
      <w:pPr>
        <w:numPr>
          <w:ilvl w:val="1"/>
          <w:numId w:val="24"/>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„wartości </w:t>
      </w:r>
      <w:r>
        <w:rPr>
          <w:rFonts w:ascii="Arial" w:eastAsia="Arial" w:hAnsi="Arial" w:cs="Arial"/>
          <w:sz w:val="22"/>
          <w:szCs w:val="22"/>
        </w:rPr>
        <w:t>U</w:t>
      </w:r>
      <w:r>
        <w:rPr>
          <w:rFonts w:ascii="Arial" w:eastAsia="Arial" w:hAnsi="Arial" w:cs="Arial"/>
          <w:color w:val="000000"/>
          <w:sz w:val="22"/>
          <w:szCs w:val="22"/>
        </w:rPr>
        <w:t>mowy” – należy przez to rozumieć kwotę, o której mowa w §</w:t>
      </w:r>
      <w:r w:rsidR="00205CCC">
        <w:rPr>
          <w:rFonts w:ascii="Arial" w:eastAsia="Arial" w:hAnsi="Arial" w:cs="Arial"/>
          <w:color w:val="000000"/>
          <w:sz w:val="22"/>
          <w:szCs w:val="22"/>
        </w:rPr>
        <w:t xml:space="preserve"> </w:t>
      </w:r>
      <w:r>
        <w:rPr>
          <w:rFonts w:ascii="Arial" w:eastAsia="Arial" w:hAnsi="Arial" w:cs="Arial"/>
          <w:color w:val="000000"/>
          <w:sz w:val="22"/>
          <w:szCs w:val="22"/>
        </w:rPr>
        <w:t>3 ust.1 Umo</w:t>
      </w:r>
      <w:r>
        <w:rPr>
          <w:rFonts w:ascii="Arial" w:eastAsia="Arial" w:hAnsi="Arial" w:cs="Arial"/>
          <w:sz w:val="22"/>
          <w:szCs w:val="22"/>
        </w:rPr>
        <w:t>wy.</w:t>
      </w:r>
    </w:p>
    <w:p w14:paraId="69736488" w14:textId="77777777" w:rsidR="00FB451D" w:rsidRDefault="00FB451D">
      <w:pPr>
        <w:ind w:left="720" w:firstLine="720"/>
        <w:rPr>
          <w:rFonts w:ascii="Arial" w:eastAsia="Arial" w:hAnsi="Arial" w:cs="Arial"/>
          <w:b/>
          <w:color w:val="000000"/>
          <w:sz w:val="22"/>
          <w:szCs w:val="22"/>
          <w:highlight w:val="yellow"/>
        </w:rPr>
      </w:pPr>
    </w:p>
    <w:p w14:paraId="0AE4B756" w14:textId="77777777" w:rsidR="00FB451D" w:rsidRDefault="006705E8">
      <w:pPr>
        <w:pBdr>
          <w:top w:val="nil"/>
          <w:left w:val="nil"/>
          <w:bottom w:val="nil"/>
          <w:right w:val="nil"/>
          <w:between w:val="nil"/>
        </w:pBdr>
        <w:spacing w:line="276" w:lineRule="auto"/>
        <w:jc w:val="center"/>
        <w:rPr>
          <w:rFonts w:ascii="Arial" w:eastAsia="Arial" w:hAnsi="Arial" w:cs="Arial"/>
          <w:b/>
          <w:sz w:val="22"/>
          <w:szCs w:val="22"/>
        </w:rPr>
      </w:pPr>
      <w:r>
        <w:rPr>
          <w:rFonts w:ascii="Arial" w:eastAsia="Arial" w:hAnsi="Arial" w:cs="Arial"/>
          <w:b/>
          <w:color w:val="000000"/>
          <w:sz w:val="22"/>
          <w:szCs w:val="22"/>
        </w:rPr>
        <w:t>§2</w:t>
      </w:r>
    </w:p>
    <w:p w14:paraId="035A1060" w14:textId="77777777" w:rsidR="00FB451D" w:rsidRDefault="006705E8" w:rsidP="00ED7816">
      <w:pPr>
        <w:pBdr>
          <w:top w:val="nil"/>
          <w:left w:val="nil"/>
          <w:bottom w:val="nil"/>
          <w:right w:val="nil"/>
          <w:between w:val="nil"/>
        </w:pBdr>
        <w:spacing w:after="120" w:line="276" w:lineRule="auto"/>
        <w:jc w:val="center"/>
        <w:rPr>
          <w:rFonts w:ascii="Arial" w:eastAsia="Arial" w:hAnsi="Arial" w:cs="Arial"/>
          <w:b/>
          <w:color w:val="000000"/>
          <w:sz w:val="22"/>
          <w:szCs w:val="22"/>
        </w:rPr>
      </w:pPr>
      <w:r>
        <w:rPr>
          <w:rFonts w:ascii="Arial" w:eastAsia="Arial" w:hAnsi="Arial" w:cs="Arial"/>
          <w:b/>
          <w:color w:val="000000"/>
          <w:sz w:val="22"/>
          <w:szCs w:val="22"/>
        </w:rPr>
        <w:t xml:space="preserve">[Terminy realizacji </w:t>
      </w:r>
      <w:r>
        <w:rPr>
          <w:rFonts w:ascii="Arial" w:eastAsia="Arial" w:hAnsi="Arial" w:cs="Arial"/>
          <w:b/>
          <w:sz w:val="22"/>
          <w:szCs w:val="22"/>
        </w:rPr>
        <w:t>U</w:t>
      </w:r>
      <w:r>
        <w:rPr>
          <w:rFonts w:ascii="Arial" w:eastAsia="Arial" w:hAnsi="Arial" w:cs="Arial"/>
          <w:b/>
          <w:color w:val="000000"/>
          <w:sz w:val="22"/>
          <w:szCs w:val="22"/>
        </w:rPr>
        <w:t>mowy]</w:t>
      </w:r>
    </w:p>
    <w:p w14:paraId="3132D3D8" w14:textId="77777777" w:rsidR="00FB451D" w:rsidRDefault="006705E8">
      <w:pPr>
        <w:numPr>
          <w:ilvl w:val="0"/>
          <w:numId w:val="3"/>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sz w:val="22"/>
          <w:szCs w:val="22"/>
        </w:rPr>
        <w:t xml:space="preserve">Przedmiot zamówienia zostanie przez Wykonawcę zrealizowany w terminie 30 dni roboczych licząc od dnia zawarcia niniejszej Umowy. </w:t>
      </w:r>
    </w:p>
    <w:p w14:paraId="05F5DC51" w14:textId="77777777" w:rsidR="00FB451D" w:rsidRDefault="006705E8">
      <w:pPr>
        <w:numPr>
          <w:ilvl w:val="0"/>
          <w:numId w:val="3"/>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sz w:val="22"/>
          <w:szCs w:val="22"/>
        </w:rPr>
        <w:t xml:space="preserve">Szczegółowy </w:t>
      </w:r>
      <w:r>
        <w:rPr>
          <w:rFonts w:ascii="Arial" w:eastAsia="Arial" w:hAnsi="Arial" w:cs="Arial"/>
          <w:color w:val="000000"/>
          <w:sz w:val="22"/>
          <w:szCs w:val="22"/>
        </w:rPr>
        <w:t xml:space="preserve">Harmonogram realizacji </w:t>
      </w:r>
      <w:r>
        <w:rPr>
          <w:rFonts w:ascii="Arial" w:eastAsia="Arial" w:hAnsi="Arial" w:cs="Arial"/>
          <w:sz w:val="22"/>
          <w:szCs w:val="22"/>
        </w:rPr>
        <w:t>przedmiotu zamówienia</w:t>
      </w:r>
      <w:r>
        <w:rPr>
          <w:rFonts w:ascii="Arial" w:eastAsia="Arial" w:hAnsi="Arial" w:cs="Arial"/>
          <w:color w:val="000000"/>
          <w:sz w:val="22"/>
          <w:szCs w:val="22"/>
        </w:rPr>
        <w:t xml:space="preserve"> zostanie ustalony </w:t>
      </w:r>
      <w:r>
        <w:rPr>
          <w:rFonts w:ascii="Arial" w:eastAsia="Arial" w:hAnsi="Arial" w:cs="Arial"/>
          <w:color w:val="000000"/>
          <w:sz w:val="22"/>
          <w:szCs w:val="22"/>
        </w:rPr>
        <w:br/>
        <w:t xml:space="preserve">z Wykonawcą po zawarciu </w:t>
      </w:r>
      <w:r>
        <w:rPr>
          <w:rFonts w:ascii="Arial" w:eastAsia="Arial" w:hAnsi="Arial" w:cs="Arial"/>
          <w:sz w:val="22"/>
          <w:szCs w:val="22"/>
        </w:rPr>
        <w:t>U</w:t>
      </w:r>
      <w:r>
        <w:rPr>
          <w:rFonts w:ascii="Arial" w:eastAsia="Arial" w:hAnsi="Arial" w:cs="Arial"/>
          <w:color w:val="000000"/>
          <w:sz w:val="22"/>
          <w:szCs w:val="22"/>
        </w:rPr>
        <w:t xml:space="preserve">mowy. Terminy realizacji oraz kolejność przekazywania produktów mogą być modyfikowane przez Zamawiającego w porozumieniu </w:t>
      </w:r>
      <w:r>
        <w:rPr>
          <w:rFonts w:ascii="Arial" w:eastAsia="Arial" w:hAnsi="Arial" w:cs="Arial"/>
          <w:color w:val="000000"/>
          <w:sz w:val="22"/>
          <w:szCs w:val="22"/>
        </w:rPr>
        <w:br/>
        <w:t xml:space="preserve">z Wykonawcą. </w:t>
      </w:r>
    </w:p>
    <w:p w14:paraId="4411B08B" w14:textId="7A198DCB" w:rsidR="00FB451D" w:rsidRPr="006B3A41" w:rsidRDefault="006705E8">
      <w:pPr>
        <w:numPr>
          <w:ilvl w:val="0"/>
          <w:numId w:val="3"/>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sidRPr="006B3A41">
        <w:rPr>
          <w:rFonts w:ascii="Arial" w:eastAsia="Arial" w:hAnsi="Arial" w:cs="Arial"/>
          <w:color w:val="000000"/>
          <w:sz w:val="22"/>
          <w:szCs w:val="22"/>
        </w:rPr>
        <w:t xml:space="preserve">Dla uniknięcia wszelkich wątpliwości, Strony potwierdzają, że w terminie określonym </w:t>
      </w:r>
      <w:r w:rsidRPr="006B3A41">
        <w:rPr>
          <w:rFonts w:ascii="Arial" w:eastAsia="Arial" w:hAnsi="Arial" w:cs="Arial"/>
          <w:color w:val="000000"/>
          <w:sz w:val="22"/>
          <w:szCs w:val="22"/>
        </w:rPr>
        <w:br/>
        <w:t xml:space="preserve">w ust. 1, Wykonawca wykona Zamówienie, w tym przekaże </w:t>
      </w:r>
      <w:r w:rsidRPr="006B3A41">
        <w:rPr>
          <w:rFonts w:ascii="Arial" w:eastAsia="Arial" w:hAnsi="Arial" w:cs="Arial"/>
          <w:sz w:val="22"/>
          <w:szCs w:val="22"/>
        </w:rPr>
        <w:t xml:space="preserve">wszelkie produkty/rezultaty badania </w:t>
      </w:r>
      <w:r w:rsidRPr="006B3A41">
        <w:rPr>
          <w:rFonts w:ascii="Arial" w:eastAsia="Arial" w:hAnsi="Arial" w:cs="Arial"/>
          <w:color w:val="000000"/>
          <w:sz w:val="22"/>
          <w:szCs w:val="22"/>
        </w:rPr>
        <w:t>określone w Opisie przedmiotu zamówienia, a</w:t>
      </w:r>
      <w:r w:rsidR="005E7634">
        <w:rPr>
          <w:rFonts w:ascii="Arial" w:eastAsia="Arial" w:hAnsi="Arial" w:cs="Arial"/>
          <w:color w:val="000000"/>
          <w:sz w:val="22"/>
          <w:szCs w:val="22"/>
        </w:rPr>
        <w:t xml:space="preserve"> następnie Zamawiający przystąpi do</w:t>
      </w:r>
      <w:r w:rsidRPr="006B3A41">
        <w:rPr>
          <w:rFonts w:ascii="Arial" w:eastAsia="Arial" w:hAnsi="Arial" w:cs="Arial"/>
          <w:color w:val="000000"/>
          <w:sz w:val="22"/>
          <w:szCs w:val="22"/>
        </w:rPr>
        <w:t xml:space="preserve"> procedur</w:t>
      </w:r>
      <w:r w:rsidR="005E7634">
        <w:rPr>
          <w:rFonts w:ascii="Arial" w:eastAsia="Arial" w:hAnsi="Arial" w:cs="Arial"/>
          <w:color w:val="000000"/>
          <w:sz w:val="22"/>
          <w:szCs w:val="22"/>
        </w:rPr>
        <w:t>y</w:t>
      </w:r>
      <w:r w:rsidRPr="006B3A41">
        <w:rPr>
          <w:rFonts w:ascii="Arial" w:eastAsia="Arial" w:hAnsi="Arial" w:cs="Arial"/>
          <w:color w:val="000000"/>
          <w:sz w:val="22"/>
          <w:szCs w:val="22"/>
        </w:rPr>
        <w:t xml:space="preserve"> ich odbioru określon</w:t>
      </w:r>
      <w:r w:rsidR="005E7634">
        <w:rPr>
          <w:rFonts w:ascii="Arial" w:eastAsia="Arial" w:hAnsi="Arial" w:cs="Arial"/>
          <w:color w:val="000000"/>
          <w:sz w:val="22"/>
          <w:szCs w:val="22"/>
        </w:rPr>
        <w:t>ej</w:t>
      </w:r>
      <w:r w:rsidRPr="006B3A41">
        <w:rPr>
          <w:rFonts w:ascii="Arial" w:eastAsia="Arial" w:hAnsi="Arial" w:cs="Arial"/>
          <w:color w:val="000000"/>
          <w:sz w:val="22"/>
          <w:szCs w:val="22"/>
        </w:rPr>
        <w:t xml:space="preserve"> w § 7 Umowy</w:t>
      </w:r>
      <w:r w:rsidR="005E7634">
        <w:rPr>
          <w:rFonts w:ascii="Arial" w:eastAsia="Arial" w:hAnsi="Arial" w:cs="Arial"/>
          <w:color w:val="000000"/>
          <w:sz w:val="22"/>
          <w:szCs w:val="22"/>
        </w:rPr>
        <w:t xml:space="preserve">, o ile produkty te nie zostaną przekazane w toku realizacji przedmiotu Umowy – wówczas Zamawiający dokonuje ich odbiorów na bieżąco przy przyjęciu ustalonych terminów weryfikacji. </w:t>
      </w:r>
      <w:r w:rsidRPr="006B3A41">
        <w:rPr>
          <w:rFonts w:ascii="Arial" w:eastAsia="Arial" w:hAnsi="Arial" w:cs="Arial"/>
          <w:color w:val="000000"/>
          <w:sz w:val="22"/>
          <w:szCs w:val="22"/>
        </w:rPr>
        <w:t xml:space="preserve"> </w:t>
      </w:r>
    </w:p>
    <w:p w14:paraId="75AEA946" w14:textId="77777777" w:rsidR="00FB451D" w:rsidRDefault="006705E8">
      <w:pPr>
        <w:numPr>
          <w:ilvl w:val="0"/>
          <w:numId w:val="3"/>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Godziny funkcjonowania Zamawiającego to 8:30-15:30, które Wykonawca zobowiązany jest każdorazowo uwzględniać przy realizacji </w:t>
      </w:r>
      <w:r>
        <w:rPr>
          <w:rFonts w:ascii="Arial" w:eastAsia="Arial" w:hAnsi="Arial" w:cs="Arial"/>
          <w:sz w:val="22"/>
          <w:szCs w:val="22"/>
        </w:rPr>
        <w:t>U</w:t>
      </w:r>
      <w:r>
        <w:rPr>
          <w:rFonts w:ascii="Arial" w:eastAsia="Arial" w:hAnsi="Arial" w:cs="Arial"/>
          <w:color w:val="000000"/>
          <w:sz w:val="22"/>
          <w:szCs w:val="22"/>
        </w:rPr>
        <w:t>mowy.</w:t>
      </w:r>
    </w:p>
    <w:p w14:paraId="48A0C808" w14:textId="77777777" w:rsidR="00FB451D" w:rsidRDefault="00FB451D">
      <w:pPr>
        <w:pBdr>
          <w:top w:val="nil"/>
          <w:left w:val="nil"/>
          <w:bottom w:val="nil"/>
          <w:right w:val="nil"/>
          <w:between w:val="nil"/>
        </w:pBdr>
        <w:tabs>
          <w:tab w:val="left" w:pos="0"/>
        </w:tabs>
        <w:spacing w:line="276" w:lineRule="auto"/>
        <w:jc w:val="center"/>
        <w:rPr>
          <w:rFonts w:ascii="Arial" w:eastAsia="Arial" w:hAnsi="Arial" w:cs="Arial"/>
          <w:b/>
          <w:color w:val="000000"/>
          <w:sz w:val="22"/>
          <w:szCs w:val="22"/>
        </w:rPr>
      </w:pPr>
    </w:p>
    <w:p w14:paraId="5B26C06F" w14:textId="77777777" w:rsidR="00FB451D" w:rsidRDefault="006705E8">
      <w:pPr>
        <w:pBdr>
          <w:top w:val="nil"/>
          <w:left w:val="nil"/>
          <w:bottom w:val="nil"/>
          <w:right w:val="nil"/>
          <w:between w:val="nil"/>
        </w:pBdr>
        <w:tabs>
          <w:tab w:val="left" w:pos="0"/>
        </w:tabs>
        <w:spacing w:line="276" w:lineRule="auto"/>
        <w:jc w:val="center"/>
        <w:rPr>
          <w:rFonts w:ascii="Arial" w:eastAsia="Arial" w:hAnsi="Arial" w:cs="Arial"/>
          <w:b/>
          <w:sz w:val="22"/>
          <w:szCs w:val="22"/>
        </w:rPr>
      </w:pPr>
      <w:r>
        <w:rPr>
          <w:rFonts w:ascii="Arial" w:eastAsia="Arial" w:hAnsi="Arial" w:cs="Arial"/>
          <w:b/>
          <w:color w:val="000000"/>
          <w:sz w:val="22"/>
          <w:szCs w:val="22"/>
        </w:rPr>
        <w:t>§3</w:t>
      </w:r>
    </w:p>
    <w:p w14:paraId="78B140E1" w14:textId="77777777" w:rsidR="00FB451D" w:rsidRDefault="006705E8" w:rsidP="00ED7816">
      <w:pPr>
        <w:pBdr>
          <w:top w:val="nil"/>
          <w:left w:val="nil"/>
          <w:bottom w:val="nil"/>
          <w:right w:val="nil"/>
          <w:between w:val="nil"/>
        </w:pBdr>
        <w:tabs>
          <w:tab w:val="left" w:pos="0"/>
        </w:tabs>
        <w:spacing w:after="120" w:line="276" w:lineRule="auto"/>
        <w:jc w:val="center"/>
        <w:rPr>
          <w:rFonts w:ascii="Arial" w:eastAsia="Arial" w:hAnsi="Arial" w:cs="Arial"/>
          <w:b/>
          <w:color w:val="000000"/>
          <w:sz w:val="22"/>
          <w:szCs w:val="22"/>
        </w:rPr>
      </w:pPr>
      <w:r>
        <w:rPr>
          <w:rFonts w:ascii="Arial" w:eastAsia="Arial" w:hAnsi="Arial" w:cs="Arial"/>
          <w:b/>
          <w:color w:val="000000"/>
          <w:sz w:val="22"/>
          <w:szCs w:val="22"/>
        </w:rPr>
        <w:t>[Wynagrodzenie wykonawcy]</w:t>
      </w:r>
    </w:p>
    <w:p w14:paraId="431300C8" w14:textId="77777777" w:rsidR="00FB451D" w:rsidRDefault="006705E8">
      <w:pPr>
        <w:numPr>
          <w:ilvl w:val="0"/>
          <w:numId w:val="13"/>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Z tytułu wykonania Zamówienia, w tym z tytułu przeniesienia autorskich praw majątkowych do Utworów powstałych w ramach realizacji Umowy, Zamawiający zapłaci Wykonawcy wynagrodzenie w kwocie ……….zł (słownie: ………………….) brutto, zgodnie z ofertą Wykonawcy, stanowiącą </w:t>
      </w:r>
      <w:r>
        <w:rPr>
          <w:rFonts w:ascii="Arial" w:eastAsia="Arial" w:hAnsi="Arial" w:cs="Arial"/>
          <w:sz w:val="22"/>
          <w:szCs w:val="22"/>
        </w:rPr>
        <w:t>Z</w:t>
      </w:r>
      <w:r>
        <w:rPr>
          <w:rFonts w:ascii="Arial" w:eastAsia="Arial" w:hAnsi="Arial" w:cs="Arial"/>
          <w:color w:val="000000"/>
          <w:sz w:val="22"/>
          <w:szCs w:val="22"/>
        </w:rPr>
        <w:t xml:space="preserve">ałącznik nr 2 do </w:t>
      </w:r>
      <w:r>
        <w:rPr>
          <w:rFonts w:ascii="Arial" w:eastAsia="Arial" w:hAnsi="Arial" w:cs="Arial"/>
          <w:sz w:val="22"/>
          <w:szCs w:val="22"/>
        </w:rPr>
        <w:t>niniejszej U</w:t>
      </w:r>
      <w:r>
        <w:rPr>
          <w:rFonts w:ascii="Arial" w:eastAsia="Arial" w:hAnsi="Arial" w:cs="Arial"/>
          <w:color w:val="000000"/>
          <w:sz w:val="22"/>
          <w:szCs w:val="22"/>
        </w:rPr>
        <w:t>mowy.</w:t>
      </w:r>
    </w:p>
    <w:p w14:paraId="070CD512" w14:textId="77777777" w:rsidR="00FB451D" w:rsidRDefault="006705E8" w:rsidP="00E83EF2">
      <w:pPr>
        <w:numPr>
          <w:ilvl w:val="0"/>
          <w:numId w:val="13"/>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 wynagrodzeniu, o którym mowa w ust. 1, mieszczą się także wszelkie koszty, opłaty, wydatki, daniny i inne świadczenia, które Wykonawca zobowiązany jest ponieść w związku z prawidłową realizacją zamówienia, w tym z tytułu jego udziału w rekrutacji respondentów do badań. W szczególności mieści się w nim wynagrodzenie z tytułu przeniesienia praw autorskich do utworów w zakresie opisanym w </w:t>
      </w:r>
      <w:r w:rsidRPr="00E83EF2">
        <w:rPr>
          <w:rFonts w:ascii="Arial" w:eastAsia="Arial" w:hAnsi="Arial" w:cs="Arial"/>
          <w:color w:val="000000"/>
          <w:sz w:val="22"/>
          <w:szCs w:val="22"/>
        </w:rPr>
        <w:t>U</w:t>
      </w:r>
      <w:r>
        <w:rPr>
          <w:rFonts w:ascii="Arial" w:eastAsia="Arial" w:hAnsi="Arial" w:cs="Arial"/>
          <w:color w:val="000000"/>
          <w:sz w:val="22"/>
          <w:szCs w:val="22"/>
        </w:rPr>
        <w:t xml:space="preserve">mowie, oraz za nośnik lub nośniki, na których je utrwalono. </w:t>
      </w:r>
    </w:p>
    <w:p w14:paraId="1256BD21" w14:textId="77777777" w:rsidR="00FB451D" w:rsidRDefault="006705E8" w:rsidP="00E83EF2">
      <w:pPr>
        <w:numPr>
          <w:ilvl w:val="0"/>
          <w:numId w:val="13"/>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color w:val="000000"/>
          <w:sz w:val="22"/>
          <w:szCs w:val="22"/>
        </w:rPr>
        <w:t>Wynagrodzenie, o którym mowa w ust. 1, płatne jest z dołu, po odebraniu przez Zamawiającego wszystkich produktów Zamówienia, na podstawie prawidłowo wystawionej faktury VAT, przelewem, na rachunek bankowy w niej wskazany, w terminie 21 dni od dnia jej otrzymania przez Zamawiającego.</w:t>
      </w:r>
    </w:p>
    <w:p w14:paraId="24A24733" w14:textId="77777777" w:rsidR="00FB451D" w:rsidRDefault="006705E8" w:rsidP="00E83EF2">
      <w:pPr>
        <w:numPr>
          <w:ilvl w:val="0"/>
          <w:numId w:val="13"/>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color w:val="000000"/>
          <w:sz w:val="22"/>
          <w:szCs w:val="22"/>
        </w:rPr>
        <w:t>Zamawiający jest uprawniony do umorzenia zobowiązania do zapłaty wynagrodzenia przez potrącenie wierzytelności wynikającej z obowiązku Wykonawcy do zapłaty kary umownej na zasadach określonych w art. 498 kodeksu cywilnego. (por. § 8 Umowy).</w:t>
      </w:r>
    </w:p>
    <w:p w14:paraId="00922973" w14:textId="77777777" w:rsidR="00FB451D" w:rsidRDefault="006705E8" w:rsidP="00E83EF2">
      <w:pPr>
        <w:numPr>
          <w:ilvl w:val="0"/>
          <w:numId w:val="13"/>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color w:val="000000"/>
          <w:sz w:val="22"/>
          <w:szCs w:val="22"/>
        </w:rPr>
        <w:lastRenderedPageBreak/>
        <w:t xml:space="preserve">Podstawą do wystawienia faktury VAT przez Wykonawcę jest protokół zdawczo-odbiorczy, który dotyczy produktów realizacji Zamówienia. </w:t>
      </w:r>
    </w:p>
    <w:p w14:paraId="024CE3EB" w14:textId="77777777" w:rsidR="00FB451D" w:rsidRDefault="006705E8" w:rsidP="00E83EF2">
      <w:pPr>
        <w:numPr>
          <w:ilvl w:val="0"/>
          <w:numId w:val="13"/>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color w:val="000000"/>
          <w:sz w:val="22"/>
          <w:szCs w:val="22"/>
        </w:rPr>
        <w:t>Zamawiający nie ponosi ujemnych konsekwencji zwrotu Wykonawcy nieprawidłowo wystawionej faktury.</w:t>
      </w:r>
    </w:p>
    <w:p w14:paraId="5AD05842" w14:textId="60AC0B78" w:rsidR="00FB451D" w:rsidRDefault="006705E8" w:rsidP="00E83EF2">
      <w:pPr>
        <w:numPr>
          <w:ilvl w:val="0"/>
          <w:numId w:val="13"/>
        </w:numPr>
        <w:pBdr>
          <w:top w:val="nil"/>
          <w:left w:val="nil"/>
          <w:bottom w:val="nil"/>
          <w:right w:val="nil"/>
          <w:between w:val="nil"/>
        </w:pBdr>
        <w:tabs>
          <w:tab w:val="left" w:pos="0"/>
        </w:tabs>
        <w:spacing w:line="276" w:lineRule="auto"/>
        <w:jc w:val="both"/>
        <w:rPr>
          <w:rFonts w:ascii="Arial" w:eastAsia="Arial" w:hAnsi="Arial" w:cs="Arial"/>
          <w:color w:val="000000"/>
          <w:sz w:val="22"/>
          <w:szCs w:val="22"/>
        </w:rPr>
      </w:pPr>
      <w:r>
        <w:rPr>
          <w:rFonts w:ascii="Arial" w:eastAsia="Arial" w:hAnsi="Arial" w:cs="Arial"/>
          <w:color w:val="000000"/>
          <w:sz w:val="22"/>
          <w:szCs w:val="22"/>
        </w:rPr>
        <w:t>Zamawiający nie ponosi żadnych konsekwencji z tytułu wskazania przez Wykonawcę nieprawidłowego numeru rachunku bankowego, o którym mowa w ust.</w:t>
      </w:r>
      <w:r w:rsidR="00E83EF2">
        <w:rPr>
          <w:rFonts w:ascii="Arial" w:eastAsia="Arial" w:hAnsi="Arial" w:cs="Arial"/>
          <w:color w:val="000000"/>
          <w:sz w:val="22"/>
          <w:szCs w:val="22"/>
        </w:rPr>
        <w:t xml:space="preserve"> </w:t>
      </w:r>
      <w:r w:rsidR="00D64D60">
        <w:rPr>
          <w:rFonts w:ascii="Arial" w:eastAsia="Arial" w:hAnsi="Arial" w:cs="Arial"/>
          <w:color w:val="000000"/>
          <w:sz w:val="22"/>
          <w:szCs w:val="22"/>
        </w:rPr>
        <w:t>3</w:t>
      </w:r>
      <w:r>
        <w:rPr>
          <w:rFonts w:ascii="Arial" w:eastAsia="Arial" w:hAnsi="Arial" w:cs="Arial"/>
          <w:color w:val="000000"/>
          <w:sz w:val="22"/>
          <w:szCs w:val="22"/>
        </w:rPr>
        <w:t>.</w:t>
      </w:r>
    </w:p>
    <w:p w14:paraId="1F0D9B2A" w14:textId="26E8E898" w:rsidR="00C16332" w:rsidRDefault="00C16332" w:rsidP="00C16332">
      <w:pPr>
        <w:numPr>
          <w:ilvl w:val="0"/>
          <w:numId w:val="13"/>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Wykonawca może otrzymać zaliczkę do kwoty odpowiadającej wysokości 30% wartości wynagrodzenia całkowitego, o którym mowa w §3 ust. 1 Umowy. </w:t>
      </w:r>
    </w:p>
    <w:p w14:paraId="68065B71" w14:textId="77777777" w:rsidR="00C16332" w:rsidRDefault="00C16332" w:rsidP="00C16332">
      <w:pPr>
        <w:numPr>
          <w:ilvl w:val="0"/>
          <w:numId w:val="13"/>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 celu otrzymania zaliczki Wykonawca składa Zamawiającemu wniosek o jej wypłatę. Wniosek powinien mieć formę pisemną pod rygorem nieważności. We wniosku Wykonawca wskazuje rachunek bankowy, na który ma być przelana zaliczka. Na podstawie wniosku Zamawiający dokonuje wypłaty zaliczki, zaś Wykonawca wystawia Zamawiającemu fakturę zaliczkową i dostarcza ją niezwłocznie do siedziby Zamawiającego.</w:t>
      </w:r>
    </w:p>
    <w:p w14:paraId="56EEFF4D" w14:textId="12587732" w:rsidR="00C16332" w:rsidRDefault="00C16332" w:rsidP="00C16332">
      <w:pPr>
        <w:numPr>
          <w:ilvl w:val="0"/>
          <w:numId w:val="13"/>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Zamawiający nie ponosi żadnych konsekwencji z tytułu wskazania przez Wykonawcę nieprawidłowego numeru rachunku bankowego, o którym mowa w ust. </w:t>
      </w:r>
      <w:r w:rsidR="00D64D60">
        <w:rPr>
          <w:rFonts w:ascii="Arial" w:eastAsia="Arial" w:hAnsi="Arial" w:cs="Arial"/>
          <w:color w:val="000000"/>
          <w:sz w:val="22"/>
          <w:szCs w:val="22"/>
        </w:rPr>
        <w:t>9</w:t>
      </w:r>
      <w:r>
        <w:rPr>
          <w:rFonts w:ascii="Arial" w:eastAsia="Arial" w:hAnsi="Arial" w:cs="Arial"/>
          <w:color w:val="000000"/>
          <w:sz w:val="22"/>
          <w:szCs w:val="22"/>
        </w:rPr>
        <w:t>.</w:t>
      </w:r>
    </w:p>
    <w:p w14:paraId="29C5137A" w14:textId="248FF7A1" w:rsidR="00C16332" w:rsidRDefault="00C16332" w:rsidP="00C16332">
      <w:pPr>
        <w:numPr>
          <w:ilvl w:val="0"/>
          <w:numId w:val="13"/>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Rozliczenie udzielonej zaliczki następuje wraz z zapłatą na rzecz Wykonawcy płatności końcowej albo z chwilą wygaśnięcia umowy w całości lub części.</w:t>
      </w:r>
    </w:p>
    <w:p w14:paraId="77D3E1AD" w14:textId="77777777" w:rsidR="00C16332" w:rsidRDefault="00C16332" w:rsidP="00C16332">
      <w:pPr>
        <w:pBdr>
          <w:top w:val="nil"/>
          <w:left w:val="nil"/>
          <w:bottom w:val="nil"/>
          <w:right w:val="nil"/>
          <w:between w:val="nil"/>
        </w:pBdr>
        <w:tabs>
          <w:tab w:val="left" w:pos="0"/>
        </w:tabs>
        <w:spacing w:line="276" w:lineRule="auto"/>
        <w:ind w:left="360"/>
        <w:jc w:val="both"/>
        <w:rPr>
          <w:rFonts w:ascii="Arial" w:eastAsia="Arial" w:hAnsi="Arial" w:cs="Arial"/>
          <w:color w:val="000000"/>
          <w:sz w:val="22"/>
          <w:szCs w:val="22"/>
        </w:rPr>
      </w:pPr>
    </w:p>
    <w:p w14:paraId="1819C86F" w14:textId="77777777" w:rsidR="00FB451D" w:rsidRDefault="00FB451D">
      <w:pPr>
        <w:pBdr>
          <w:top w:val="nil"/>
          <w:left w:val="nil"/>
          <w:bottom w:val="nil"/>
          <w:right w:val="nil"/>
          <w:between w:val="nil"/>
        </w:pBdr>
        <w:spacing w:line="276" w:lineRule="auto"/>
        <w:ind w:left="720"/>
        <w:jc w:val="both"/>
        <w:rPr>
          <w:rFonts w:ascii="Arial" w:eastAsia="Arial" w:hAnsi="Arial" w:cs="Arial"/>
          <w:color w:val="000000"/>
          <w:sz w:val="22"/>
          <w:szCs w:val="22"/>
        </w:rPr>
      </w:pPr>
    </w:p>
    <w:p w14:paraId="302B08BE" w14:textId="77777777" w:rsidR="00FB451D" w:rsidRDefault="006705E8">
      <w:pPr>
        <w:pBdr>
          <w:top w:val="nil"/>
          <w:left w:val="nil"/>
          <w:bottom w:val="nil"/>
          <w:right w:val="nil"/>
          <w:between w:val="nil"/>
        </w:pBdr>
        <w:spacing w:line="276" w:lineRule="auto"/>
        <w:jc w:val="center"/>
        <w:rPr>
          <w:rFonts w:ascii="Arial" w:eastAsia="Arial" w:hAnsi="Arial" w:cs="Arial"/>
          <w:b/>
          <w:sz w:val="22"/>
          <w:szCs w:val="22"/>
        </w:rPr>
      </w:pPr>
      <w:r>
        <w:rPr>
          <w:rFonts w:ascii="Arial" w:eastAsia="Arial" w:hAnsi="Arial" w:cs="Arial"/>
          <w:b/>
          <w:color w:val="000000"/>
          <w:sz w:val="22"/>
          <w:szCs w:val="22"/>
        </w:rPr>
        <w:t>§4</w:t>
      </w:r>
    </w:p>
    <w:p w14:paraId="7DFB2042" w14:textId="77777777" w:rsidR="00FB451D" w:rsidRDefault="006705E8">
      <w:pPr>
        <w:pBdr>
          <w:top w:val="nil"/>
          <w:left w:val="nil"/>
          <w:bottom w:val="nil"/>
          <w:right w:val="nil"/>
          <w:between w:val="nil"/>
        </w:pBd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[Generalne zasady współpracy]</w:t>
      </w:r>
    </w:p>
    <w:p w14:paraId="26118FDF" w14:textId="77777777" w:rsidR="00FB451D" w:rsidRDefault="006705E8">
      <w:pPr>
        <w:numPr>
          <w:ilvl w:val="0"/>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Wykonawca oświadcza, że:</w:t>
      </w:r>
    </w:p>
    <w:p w14:paraId="0AC91649" w14:textId="77777777" w:rsidR="00FB451D" w:rsidRDefault="006705E8">
      <w:pPr>
        <w:numPr>
          <w:ilvl w:val="1"/>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ma wszelkie niezbędne kwalifikacje, w szczególności wiedzę, uprawnienia, umiejętności, doświadczenie i środki techniczno-organizacyjne niezbędne do prawidłowego wykonania zamówienia;</w:t>
      </w:r>
    </w:p>
    <w:p w14:paraId="5F68B1CE" w14:textId="77777777" w:rsidR="00FB451D" w:rsidRDefault="006705E8">
      <w:pPr>
        <w:numPr>
          <w:ilvl w:val="1"/>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wykona zamówienie, dochowując najwyższej możliwej staranności wynikającej z profesjonalnego charakteru prowadzonej przez niego działalności</w:t>
      </w:r>
      <w:r>
        <w:rPr>
          <w:rFonts w:ascii="Arial" w:eastAsia="Arial" w:hAnsi="Arial" w:cs="Arial"/>
          <w:sz w:val="22"/>
          <w:szCs w:val="22"/>
        </w:rPr>
        <w:t>.</w:t>
      </w:r>
    </w:p>
    <w:p w14:paraId="4E7A0A05" w14:textId="77777777" w:rsidR="00FB451D" w:rsidRDefault="006705E8">
      <w:pPr>
        <w:numPr>
          <w:ilvl w:val="0"/>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Wykonawca zobowiązany jest w szczególności do:</w:t>
      </w:r>
    </w:p>
    <w:p w14:paraId="3ADF4805" w14:textId="77777777" w:rsidR="00FB451D" w:rsidRDefault="006705E8">
      <w:pPr>
        <w:numPr>
          <w:ilvl w:val="1"/>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do ścisłej współpracy z Zamawiającym przy realizacji zamówienia. </w:t>
      </w:r>
      <w:r>
        <w:rPr>
          <w:rFonts w:ascii="Arial" w:eastAsia="Arial" w:hAnsi="Arial" w:cs="Arial"/>
          <w:color w:val="000000"/>
          <w:sz w:val="22"/>
          <w:szCs w:val="22"/>
        </w:rPr>
        <w:br/>
        <w:t xml:space="preserve">W szczególności Zamawiający ma prawo żądać od Wykonawcy wszelkich dokumentów i informacji związanych z realizacją </w:t>
      </w:r>
      <w:r>
        <w:rPr>
          <w:rFonts w:ascii="Arial" w:eastAsia="Arial" w:hAnsi="Arial" w:cs="Arial"/>
          <w:sz w:val="22"/>
          <w:szCs w:val="22"/>
        </w:rPr>
        <w:t>U</w:t>
      </w:r>
      <w:r>
        <w:rPr>
          <w:rFonts w:ascii="Arial" w:eastAsia="Arial" w:hAnsi="Arial" w:cs="Arial"/>
          <w:color w:val="000000"/>
          <w:sz w:val="22"/>
          <w:szCs w:val="22"/>
        </w:rPr>
        <w:t>mowy, a ten zobowiązany jest je przekazać Zamawiającemu w terminie 2 dni roboczych od dnia otrzymania wniosku Zamawiającego;</w:t>
      </w:r>
    </w:p>
    <w:p w14:paraId="22DAB85E" w14:textId="77777777" w:rsidR="00FB451D" w:rsidRDefault="006705E8">
      <w:pPr>
        <w:numPr>
          <w:ilvl w:val="1"/>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podporządkować się wskazówkom Zamawiającego, dotyczącym sposobu realizacji zamówienia; wskazówki nie mogą być sprzeczne z </w:t>
      </w:r>
      <w:r>
        <w:rPr>
          <w:rFonts w:ascii="Arial" w:eastAsia="Arial" w:hAnsi="Arial" w:cs="Arial"/>
          <w:sz w:val="22"/>
          <w:szCs w:val="22"/>
        </w:rPr>
        <w:t>U</w:t>
      </w:r>
      <w:r>
        <w:rPr>
          <w:rFonts w:ascii="Arial" w:eastAsia="Arial" w:hAnsi="Arial" w:cs="Arial"/>
          <w:color w:val="000000"/>
          <w:sz w:val="22"/>
          <w:szCs w:val="22"/>
        </w:rPr>
        <w:t>mową, mogą jednak doprecyzowywać jej postanowienia;</w:t>
      </w:r>
    </w:p>
    <w:p w14:paraId="3BDFABBD" w14:textId="77777777" w:rsidR="00FB451D" w:rsidRDefault="006705E8">
      <w:pPr>
        <w:numPr>
          <w:ilvl w:val="1"/>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niezwłocznie,</w:t>
      </w:r>
      <w:r>
        <w:rPr>
          <w:rFonts w:ascii="Arial" w:eastAsia="Arial" w:hAnsi="Arial" w:cs="Arial"/>
          <w:sz w:val="22"/>
          <w:szCs w:val="22"/>
        </w:rPr>
        <w:t xml:space="preserve"> pisemnie</w:t>
      </w:r>
      <w:r>
        <w:rPr>
          <w:rFonts w:ascii="Arial" w:eastAsia="Arial" w:hAnsi="Arial" w:cs="Arial"/>
          <w:color w:val="000000"/>
          <w:sz w:val="22"/>
          <w:szCs w:val="22"/>
        </w:rPr>
        <w:t xml:space="preserve">, informować Zamawiającego o wszelkich okolicznościach mogących utrudnić realizację zamówienia, pod rygorem utraty prawa do powoływania się na te okoliczności przy rozliczeniu </w:t>
      </w:r>
      <w:r>
        <w:rPr>
          <w:rFonts w:ascii="Arial" w:eastAsia="Arial" w:hAnsi="Arial" w:cs="Arial"/>
          <w:sz w:val="22"/>
          <w:szCs w:val="22"/>
        </w:rPr>
        <w:t>U</w:t>
      </w:r>
      <w:r>
        <w:rPr>
          <w:rFonts w:ascii="Arial" w:eastAsia="Arial" w:hAnsi="Arial" w:cs="Arial"/>
          <w:color w:val="000000"/>
          <w:sz w:val="22"/>
          <w:szCs w:val="22"/>
        </w:rPr>
        <w:t>mowy;</w:t>
      </w:r>
    </w:p>
    <w:p w14:paraId="0ECC5757" w14:textId="77777777" w:rsidR="00FB451D" w:rsidRDefault="006705E8">
      <w:pPr>
        <w:numPr>
          <w:ilvl w:val="1"/>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takiego dokumentowania podejmowanych czynności, by w przypadku postawienia przez Zamawiającego zarzutu wadliwego wykonania </w:t>
      </w:r>
      <w:r>
        <w:rPr>
          <w:rFonts w:ascii="Arial" w:eastAsia="Arial" w:hAnsi="Arial" w:cs="Arial"/>
          <w:sz w:val="22"/>
          <w:szCs w:val="22"/>
        </w:rPr>
        <w:t>U</w:t>
      </w:r>
      <w:r>
        <w:rPr>
          <w:rFonts w:ascii="Arial" w:eastAsia="Arial" w:hAnsi="Arial" w:cs="Arial"/>
          <w:color w:val="000000"/>
          <w:sz w:val="22"/>
          <w:szCs w:val="22"/>
        </w:rPr>
        <w:t xml:space="preserve">mowy lub jej części, mógł wykazać, iż </w:t>
      </w:r>
      <w:r>
        <w:rPr>
          <w:rFonts w:ascii="Arial" w:eastAsia="Arial" w:hAnsi="Arial" w:cs="Arial"/>
          <w:sz w:val="22"/>
          <w:szCs w:val="22"/>
        </w:rPr>
        <w:t>U</w:t>
      </w:r>
      <w:r>
        <w:rPr>
          <w:rFonts w:ascii="Arial" w:eastAsia="Arial" w:hAnsi="Arial" w:cs="Arial"/>
          <w:color w:val="000000"/>
          <w:sz w:val="22"/>
          <w:szCs w:val="22"/>
        </w:rPr>
        <w:t xml:space="preserve">mowa lub jej </w:t>
      </w:r>
      <w:r>
        <w:rPr>
          <w:rFonts w:ascii="Arial" w:eastAsia="Arial" w:hAnsi="Arial" w:cs="Arial"/>
          <w:sz w:val="22"/>
          <w:szCs w:val="22"/>
        </w:rPr>
        <w:t>część</w:t>
      </w:r>
      <w:r>
        <w:rPr>
          <w:rFonts w:ascii="Arial" w:eastAsia="Arial" w:hAnsi="Arial" w:cs="Arial"/>
          <w:color w:val="000000"/>
          <w:sz w:val="22"/>
          <w:szCs w:val="22"/>
        </w:rPr>
        <w:t xml:space="preserve"> została wykonana w sposób prawidłowy;</w:t>
      </w:r>
    </w:p>
    <w:p w14:paraId="503F6ABD" w14:textId="23BF7F02" w:rsidR="00FB451D" w:rsidRDefault="006705E8">
      <w:pPr>
        <w:numPr>
          <w:ilvl w:val="1"/>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udzielenia Zamawiającemu wszelkiej niezbędnej pomocy i wyjaśnień, </w:t>
      </w:r>
      <w:r w:rsidR="00205CCC">
        <w:rPr>
          <w:rFonts w:ascii="Arial" w:eastAsia="Arial" w:hAnsi="Arial" w:cs="Arial"/>
          <w:color w:val="000000"/>
          <w:sz w:val="22"/>
          <w:szCs w:val="22"/>
        </w:rPr>
        <w:br/>
      </w:r>
      <w:r>
        <w:rPr>
          <w:rFonts w:ascii="Arial" w:eastAsia="Arial" w:hAnsi="Arial" w:cs="Arial"/>
          <w:color w:val="000000"/>
          <w:sz w:val="22"/>
          <w:szCs w:val="22"/>
        </w:rPr>
        <w:t>w przypadku prowadzenia przez Zamawiającego (lub podmiot przez niego wskazany) kontroli realizacji zamówienia;</w:t>
      </w:r>
    </w:p>
    <w:p w14:paraId="2BEEAF1A" w14:textId="77777777" w:rsidR="00FB451D" w:rsidRDefault="006705E8">
      <w:pPr>
        <w:numPr>
          <w:ilvl w:val="1"/>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lastRenderedPageBreak/>
        <w:t xml:space="preserve">udzielić Zamawiającemu wszelkich odpowiedzi dotyczących zrealizowanych badań zgodnie z zapisami OPZ. Udzielenie odpowiedzi może wiązać się </w:t>
      </w:r>
      <w:r>
        <w:rPr>
          <w:rFonts w:ascii="Arial" w:eastAsia="Arial" w:hAnsi="Arial" w:cs="Arial"/>
          <w:color w:val="000000"/>
          <w:sz w:val="22"/>
          <w:szCs w:val="22"/>
        </w:rPr>
        <w:br/>
        <w:t>z koniecznością  wizyty przedstawicieli Wykonawcy w siedzibie Zamawiającego.</w:t>
      </w:r>
    </w:p>
    <w:p w14:paraId="7EC03522" w14:textId="77777777" w:rsidR="00FB451D" w:rsidRDefault="006705E8">
      <w:pPr>
        <w:numPr>
          <w:ilvl w:val="1"/>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Wykonawca zobowiązuje się prowadzić dokumentację związaną z realizacją zamówienia w sposób umożliwiający weryfikację podejmowanych czynności. Wszelkie skreślenia i poprawki powinny być opatrzone parafą i czytelnym oznaczeniem osoby, która ich dokonała.</w:t>
      </w:r>
    </w:p>
    <w:p w14:paraId="2EC35E80" w14:textId="77777777" w:rsidR="00FB451D" w:rsidRDefault="006705E8">
      <w:pPr>
        <w:numPr>
          <w:ilvl w:val="0"/>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Oprócz innych wymagań przewidzianych </w:t>
      </w:r>
      <w:r>
        <w:rPr>
          <w:rFonts w:ascii="Arial" w:eastAsia="Arial" w:hAnsi="Arial" w:cs="Arial"/>
          <w:sz w:val="22"/>
          <w:szCs w:val="22"/>
        </w:rPr>
        <w:t>U</w:t>
      </w:r>
      <w:r>
        <w:rPr>
          <w:rFonts w:ascii="Arial" w:eastAsia="Arial" w:hAnsi="Arial" w:cs="Arial"/>
          <w:color w:val="000000"/>
          <w:sz w:val="22"/>
          <w:szCs w:val="22"/>
        </w:rPr>
        <w:t xml:space="preserve">mową produkty zamówienia, o których mowa w niniejszej </w:t>
      </w:r>
      <w:r>
        <w:rPr>
          <w:rFonts w:ascii="Arial" w:eastAsia="Arial" w:hAnsi="Arial" w:cs="Arial"/>
          <w:sz w:val="22"/>
          <w:szCs w:val="22"/>
        </w:rPr>
        <w:t>U</w:t>
      </w:r>
      <w:r>
        <w:rPr>
          <w:rFonts w:ascii="Arial" w:eastAsia="Arial" w:hAnsi="Arial" w:cs="Arial"/>
          <w:color w:val="000000"/>
          <w:sz w:val="22"/>
          <w:szCs w:val="22"/>
        </w:rPr>
        <w:t>mowie i opisie przedmiotu zamówienia powinny charakteryzować się:</w:t>
      </w:r>
    </w:p>
    <w:p w14:paraId="180D25CD" w14:textId="77777777" w:rsidR="00FB451D" w:rsidRDefault="006705E8">
      <w:pPr>
        <w:numPr>
          <w:ilvl w:val="1"/>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poprawnością logiczną;</w:t>
      </w:r>
    </w:p>
    <w:p w14:paraId="4B6FE005" w14:textId="77777777" w:rsidR="00FB451D" w:rsidRDefault="006705E8">
      <w:pPr>
        <w:numPr>
          <w:ilvl w:val="1"/>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ścisłością naukową;</w:t>
      </w:r>
    </w:p>
    <w:p w14:paraId="1DF202A6" w14:textId="77777777" w:rsidR="00FB451D" w:rsidRDefault="006705E8">
      <w:pPr>
        <w:numPr>
          <w:ilvl w:val="1"/>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poprawnością metodologiczną;</w:t>
      </w:r>
    </w:p>
    <w:p w14:paraId="685C642F" w14:textId="77777777" w:rsidR="00FB451D" w:rsidRDefault="006705E8">
      <w:pPr>
        <w:numPr>
          <w:ilvl w:val="1"/>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poprawnością językową;</w:t>
      </w:r>
    </w:p>
    <w:p w14:paraId="3B7C3CA9" w14:textId="77777777" w:rsidR="00FB451D" w:rsidRDefault="006705E8">
      <w:pPr>
        <w:numPr>
          <w:ilvl w:val="1"/>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przystępnością ujęcia pisarskiego.</w:t>
      </w:r>
    </w:p>
    <w:p w14:paraId="282FF437" w14:textId="04782D2C" w:rsidR="00FB451D" w:rsidRDefault="006705E8">
      <w:pPr>
        <w:numPr>
          <w:ilvl w:val="0"/>
          <w:numId w:val="1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Dane i informacje, które Wykonawca pozyskuje, przetwarza lub wytwarza w związku </w:t>
      </w:r>
      <w:r>
        <w:rPr>
          <w:rFonts w:ascii="Arial" w:eastAsia="Arial" w:hAnsi="Arial" w:cs="Arial"/>
          <w:color w:val="000000"/>
          <w:sz w:val="22"/>
          <w:szCs w:val="22"/>
        </w:rPr>
        <w:br/>
        <w:t xml:space="preserve">z realizacją zamówienia są objęte całkowitą poufnością i stanowią tajemnicę przedsiębiorstwa, chyba, że przepisy prawa powszechnego stanowią inaczej. Wykonawca nie może w/w danych i informacji zachować dla siebie, ani komukolwiek ich udostępniać (zarówno w części jak i w całości), jak również zobowiązany jest je chronić przed nieuprawnionym, w tym przypadkowym dostępem. Z chwilą zakończenia czynności odbioru produktów i dokumentacji badawczej, wszelkie dane i informacje, </w:t>
      </w:r>
      <w:r w:rsidR="00205CCC">
        <w:rPr>
          <w:rFonts w:ascii="Arial" w:eastAsia="Arial" w:hAnsi="Arial" w:cs="Arial"/>
          <w:color w:val="000000"/>
          <w:sz w:val="22"/>
          <w:szCs w:val="22"/>
        </w:rPr>
        <w:br/>
      </w:r>
      <w:r>
        <w:rPr>
          <w:rFonts w:ascii="Arial" w:eastAsia="Arial" w:hAnsi="Arial" w:cs="Arial"/>
          <w:color w:val="000000"/>
          <w:sz w:val="22"/>
          <w:szCs w:val="22"/>
        </w:rPr>
        <w:t xml:space="preserve">o których mowa w </w:t>
      </w:r>
      <w:proofErr w:type="spellStart"/>
      <w:r>
        <w:rPr>
          <w:rFonts w:ascii="Arial" w:eastAsia="Arial" w:hAnsi="Arial" w:cs="Arial"/>
          <w:color w:val="000000"/>
          <w:sz w:val="22"/>
          <w:szCs w:val="22"/>
        </w:rPr>
        <w:t>zd</w:t>
      </w:r>
      <w:proofErr w:type="spellEnd"/>
      <w:r>
        <w:rPr>
          <w:rFonts w:ascii="Arial" w:eastAsia="Arial" w:hAnsi="Arial" w:cs="Arial"/>
          <w:color w:val="000000"/>
          <w:sz w:val="22"/>
          <w:szCs w:val="22"/>
        </w:rPr>
        <w:t>. 1, są niszczone lub usuwane przez Wykonawcę.</w:t>
      </w:r>
    </w:p>
    <w:p w14:paraId="52B8AD22" w14:textId="77777777" w:rsidR="00FB451D" w:rsidRDefault="00FB451D">
      <w:pPr>
        <w:pBdr>
          <w:top w:val="nil"/>
          <w:left w:val="nil"/>
          <w:bottom w:val="nil"/>
          <w:right w:val="nil"/>
          <w:between w:val="nil"/>
        </w:pBdr>
        <w:spacing w:line="276" w:lineRule="auto"/>
        <w:ind w:left="1440"/>
        <w:jc w:val="both"/>
        <w:rPr>
          <w:rFonts w:ascii="Arial" w:eastAsia="Arial" w:hAnsi="Arial" w:cs="Arial"/>
          <w:color w:val="000000"/>
          <w:sz w:val="22"/>
          <w:szCs w:val="22"/>
        </w:rPr>
      </w:pPr>
    </w:p>
    <w:p w14:paraId="11D6D250" w14:textId="77777777" w:rsidR="00FB451D" w:rsidRDefault="006705E8">
      <w:pPr>
        <w:pBdr>
          <w:top w:val="nil"/>
          <w:left w:val="nil"/>
          <w:bottom w:val="nil"/>
          <w:right w:val="nil"/>
          <w:between w:val="nil"/>
        </w:pBdr>
        <w:spacing w:after="160" w:line="276" w:lineRule="auto"/>
        <w:jc w:val="center"/>
        <w:rPr>
          <w:rFonts w:ascii="Arial" w:eastAsia="Arial" w:hAnsi="Arial" w:cs="Arial"/>
          <w:b/>
          <w:sz w:val="22"/>
          <w:szCs w:val="22"/>
        </w:rPr>
      </w:pPr>
      <w:r>
        <w:rPr>
          <w:rFonts w:ascii="Arial" w:eastAsia="Arial" w:hAnsi="Arial" w:cs="Arial"/>
          <w:b/>
          <w:color w:val="000000"/>
          <w:sz w:val="22"/>
          <w:szCs w:val="22"/>
        </w:rPr>
        <w:t>§ 5</w:t>
      </w:r>
    </w:p>
    <w:p w14:paraId="794EFC2F" w14:textId="77777777" w:rsidR="00FB451D" w:rsidRDefault="006705E8">
      <w:pPr>
        <w:pBdr>
          <w:top w:val="nil"/>
          <w:left w:val="nil"/>
          <w:bottom w:val="nil"/>
          <w:right w:val="nil"/>
          <w:between w:val="nil"/>
        </w:pBdr>
        <w:spacing w:after="160" w:line="276" w:lineRule="auto"/>
        <w:jc w:val="center"/>
        <w:rPr>
          <w:rFonts w:ascii="Arial" w:eastAsia="Arial" w:hAnsi="Arial" w:cs="Arial"/>
          <w:b/>
          <w:color w:val="000000"/>
          <w:sz w:val="22"/>
          <w:szCs w:val="22"/>
        </w:rPr>
      </w:pPr>
      <w:r>
        <w:rPr>
          <w:rFonts w:ascii="Arial" w:eastAsia="Arial" w:hAnsi="Arial" w:cs="Arial"/>
          <w:b/>
          <w:color w:val="000000"/>
          <w:sz w:val="22"/>
          <w:szCs w:val="22"/>
        </w:rPr>
        <w:t>[Przetwarzanie danych osobowych]</w:t>
      </w:r>
    </w:p>
    <w:p w14:paraId="662D8EF5" w14:textId="77777777" w:rsidR="00FB451D" w:rsidRDefault="006705E8">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Kwestie związane z przekazywaniem i przetwarzaniem danych osobowych będą regulowane</w:t>
      </w:r>
      <w:r>
        <w:rPr>
          <w:rFonts w:ascii="Arial" w:eastAsia="Arial" w:hAnsi="Arial" w:cs="Arial"/>
          <w:sz w:val="22"/>
          <w:szCs w:val="22"/>
        </w:rPr>
        <w:t xml:space="preserve">     </w:t>
      </w:r>
      <w:r>
        <w:rPr>
          <w:rFonts w:ascii="Arial" w:eastAsia="Arial" w:hAnsi="Arial" w:cs="Arial"/>
          <w:color w:val="000000"/>
          <w:sz w:val="22"/>
          <w:szCs w:val="22"/>
        </w:rPr>
        <w:t xml:space="preserve"> odrębną umową.</w:t>
      </w:r>
    </w:p>
    <w:p w14:paraId="7CD23ED1" w14:textId="77777777" w:rsidR="00FB451D" w:rsidRDefault="00FB451D">
      <w:pPr>
        <w:jc w:val="center"/>
        <w:rPr>
          <w:rFonts w:ascii="Arial" w:eastAsia="Arial" w:hAnsi="Arial" w:cs="Arial"/>
          <w:sz w:val="22"/>
          <w:szCs w:val="22"/>
        </w:rPr>
      </w:pPr>
    </w:p>
    <w:p w14:paraId="28C0D4C2" w14:textId="77777777" w:rsidR="00FB451D" w:rsidRDefault="00FB451D">
      <w:pPr>
        <w:jc w:val="center"/>
        <w:rPr>
          <w:rFonts w:ascii="Arial" w:eastAsia="Arial" w:hAnsi="Arial" w:cs="Arial"/>
          <w:b/>
          <w:color w:val="000000"/>
          <w:sz w:val="22"/>
          <w:szCs w:val="22"/>
        </w:rPr>
      </w:pPr>
    </w:p>
    <w:p w14:paraId="08AEE1A2" w14:textId="77777777" w:rsidR="00FB451D" w:rsidRDefault="006705E8">
      <w:pPr>
        <w:spacing w:line="276" w:lineRule="auto"/>
        <w:jc w:val="center"/>
        <w:rPr>
          <w:rFonts w:ascii="Arial" w:eastAsia="Arial" w:hAnsi="Arial" w:cs="Arial"/>
          <w:b/>
          <w:sz w:val="22"/>
          <w:szCs w:val="22"/>
        </w:rPr>
      </w:pPr>
      <w:r>
        <w:rPr>
          <w:rFonts w:ascii="Arial" w:eastAsia="Arial" w:hAnsi="Arial" w:cs="Arial"/>
          <w:b/>
          <w:color w:val="000000"/>
          <w:sz w:val="22"/>
          <w:szCs w:val="22"/>
        </w:rPr>
        <w:t>§6</w:t>
      </w:r>
    </w:p>
    <w:p w14:paraId="3812BE72" w14:textId="77777777" w:rsidR="00FB451D" w:rsidRDefault="006705E8">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 xml:space="preserve"> [Prawa autorskie]</w:t>
      </w:r>
    </w:p>
    <w:p w14:paraId="4220F6E7" w14:textId="77777777" w:rsidR="00FB451D" w:rsidRDefault="006705E8">
      <w:pPr>
        <w:numPr>
          <w:ilvl w:val="0"/>
          <w:numId w:val="2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Wykonawca przenosi na Zamawiającego całość autorskich praw majątkowych do utworów, które powstaną (zostaną ustalone) w związku z realizacją zamówienia.</w:t>
      </w:r>
    </w:p>
    <w:p w14:paraId="05ACCD72" w14:textId="77777777" w:rsidR="00FB451D" w:rsidRDefault="006705E8">
      <w:pPr>
        <w:numPr>
          <w:ilvl w:val="0"/>
          <w:numId w:val="2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Przejście autorskich praw majątkowych do utworów następuje z chwilą wydania jego materialnych nośników</w:t>
      </w:r>
      <w:r>
        <w:rPr>
          <w:rFonts w:ascii="Arial" w:eastAsia="Arial" w:hAnsi="Arial" w:cs="Arial"/>
          <w:b/>
          <w:color w:val="000000"/>
          <w:sz w:val="22"/>
          <w:szCs w:val="22"/>
        </w:rPr>
        <w:t xml:space="preserve"> </w:t>
      </w:r>
      <w:r>
        <w:rPr>
          <w:rFonts w:ascii="Arial" w:eastAsia="Arial" w:hAnsi="Arial" w:cs="Arial"/>
          <w:color w:val="000000"/>
          <w:sz w:val="22"/>
          <w:szCs w:val="22"/>
        </w:rPr>
        <w:t>Zamawiającemu lub z chwilą udostępnienia utworu Zamawiającemu w każdy inny sposób (w tym poprzez udostępnienie Zamawiającemu utworu za pośrednictwem środków komunikacji elektronicznej), który umożliwił Zamawiającemu zapoznanie się z utworem.</w:t>
      </w:r>
    </w:p>
    <w:p w14:paraId="51523381" w14:textId="77777777" w:rsidR="00FB451D" w:rsidRDefault="006705E8">
      <w:pPr>
        <w:numPr>
          <w:ilvl w:val="0"/>
          <w:numId w:val="2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Przeniesienie autorskich praw majątkowych do utworu obejmuje następujące pola eksploatacji:</w:t>
      </w:r>
    </w:p>
    <w:p w14:paraId="598EB254" w14:textId="77777777" w:rsidR="00FB451D" w:rsidRDefault="006705E8">
      <w:pPr>
        <w:numPr>
          <w:ilvl w:val="1"/>
          <w:numId w:val="5"/>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wytwarzanie nieograniczonej ilości egzemplarzy utworu z zastosowaniem technik: poligraficznych, reprograficznych, informatycznych, fotograficznych, cyfrowych, na nośnikach optoelektronicznych, fonograficznych, zapisu magnetycznego, audiowizualnych lub multimedialnych;</w:t>
      </w:r>
    </w:p>
    <w:p w14:paraId="525C31E2" w14:textId="77777777" w:rsidR="00FB451D" w:rsidRDefault="006705E8">
      <w:pPr>
        <w:numPr>
          <w:ilvl w:val="1"/>
          <w:numId w:val="5"/>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lastRenderedPageBreak/>
        <w:t>wprowadzanie do obrotu oryginału albo egzemplarzy, najem lub użyczenie oryginału albo egzemplarzy, na których utwór utrwalono, bez ograniczeń przedmiotowych, terytorialnych i czasowych, bez względu na przeznaczenie;</w:t>
      </w:r>
    </w:p>
    <w:p w14:paraId="35F27E20" w14:textId="77777777" w:rsidR="00FB451D" w:rsidRDefault="006705E8">
      <w:pPr>
        <w:numPr>
          <w:ilvl w:val="1"/>
          <w:numId w:val="5"/>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wprowadzenie do pamięci komputera i systemów operacyjnych;</w:t>
      </w:r>
    </w:p>
    <w:p w14:paraId="32DD4EFE" w14:textId="77777777" w:rsidR="00FB451D" w:rsidRDefault="006705E8">
      <w:pPr>
        <w:numPr>
          <w:ilvl w:val="1"/>
          <w:numId w:val="5"/>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rozpowszechnianie w sieciach informatycznych lub teleinformatycznych, w tym w Internecie, w ten sposób aby osoby miały dostęp do utworu w wybranym przez siebie miejscu i czasie;</w:t>
      </w:r>
    </w:p>
    <w:p w14:paraId="6F2C370B" w14:textId="77777777" w:rsidR="00FB451D" w:rsidRDefault="006705E8">
      <w:pPr>
        <w:numPr>
          <w:ilvl w:val="1"/>
          <w:numId w:val="5"/>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publiczne wykonanie, wystawienie, wyświetlenie, odtworzenie, nadawanie, remitowanie, w tym za pośrednictwem sieci kablowych i satelitarnych;</w:t>
      </w:r>
    </w:p>
    <w:p w14:paraId="0E4899DC" w14:textId="77777777" w:rsidR="00FB451D" w:rsidRDefault="006705E8">
      <w:pPr>
        <w:numPr>
          <w:ilvl w:val="1"/>
          <w:numId w:val="5"/>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wydawanie całości lub fragmentów utworu w publikacjach zbiorowych w postaci książkowej (albumy, katalogi, leksykony), wydawnictwach multimedialnych, samodzielnie lub w wydaniach z utworami innych podmiotów;</w:t>
      </w:r>
    </w:p>
    <w:p w14:paraId="12433FF3" w14:textId="77777777" w:rsidR="00FB451D" w:rsidRDefault="006705E8">
      <w:pPr>
        <w:numPr>
          <w:ilvl w:val="1"/>
          <w:numId w:val="5"/>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rozpowszechniania po dokonaniu opracowania redakcyjnego, polegającego m.in. na wprowadzaniu śródtytułów, podtytułów, opisów;</w:t>
      </w:r>
    </w:p>
    <w:p w14:paraId="38F91B81" w14:textId="77777777" w:rsidR="00FB451D" w:rsidRDefault="006705E8">
      <w:pPr>
        <w:numPr>
          <w:ilvl w:val="1"/>
          <w:numId w:val="5"/>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wykorzystywanie w celach informacyjnych, promocji i reklamy; </w:t>
      </w:r>
    </w:p>
    <w:p w14:paraId="47A0EF9E" w14:textId="77777777" w:rsidR="00FB451D" w:rsidRDefault="006705E8">
      <w:pPr>
        <w:numPr>
          <w:ilvl w:val="1"/>
          <w:numId w:val="5"/>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nieodpłatne lub odpłatne wypożyczenie lub udostępnienie zwielokrotnionych egzemplarzy.</w:t>
      </w:r>
    </w:p>
    <w:p w14:paraId="04154C61" w14:textId="1169A25E" w:rsidR="00FB451D" w:rsidRDefault="006705E8">
      <w:pPr>
        <w:numPr>
          <w:ilvl w:val="0"/>
          <w:numId w:val="2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Na podstawie art. 21 ust. 2[1] prawa autorskiego Wykonawca zrzeka się pośrednictwa </w:t>
      </w:r>
      <w:r w:rsidR="00205CCC">
        <w:rPr>
          <w:rFonts w:ascii="Arial" w:eastAsia="Arial" w:hAnsi="Arial" w:cs="Arial"/>
          <w:color w:val="000000"/>
          <w:sz w:val="22"/>
          <w:szCs w:val="22"/>
        </w:rPr>
        <w:br/>
      </w:r>
      <w:r>
        <w:rPr>
          <w:rFonts w:ascii="Arial" w:eastAsia="Arial" w:hAnsi="Arial" w:cs="Arial"/>
          <w:color w:val="000000"/>
          <w:sz w:val="22"/>
          <w:szCs w:val="22"/>
        </w:rPr>
        <w:t xml:space="preserve">w organizacji zbiorowego zarządzania prawami autorskimi w zakresie korzystania z utworu, polegającego na publicznym udostępnianiu utworu w taki sposób, aby każdy mógł mieć do nich dostęp w miejscu i czasie przez siebie wybranym. </w:t>
      </w:r>
    </w:p>
    <w:p w14:paraId="401FDFC2" w14:textId="77777777" w:rsidR="00FB451D" w:rsidRDefault="006705E8">
      <w:pPr>
        <w:numPr>
          <w:ilvl w:val="0"/>
          <w:numId w:val="2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Wykonawca</w:t>
      </w:r>
      <w:r>
        <w:rPr>
          <w:rFonts w:ascii="Arial" w:eastAsia="Arial" w:hAnsi="Arial" w:cs="Arial"/>
          <w:b/>
          <w:color w:val="000000"/>
          <w:sz w:val="22"/>
          <w:szCs w:val="22"/>
        </w:rPr>
        <w:t xml:space="preserve"> </w:t>
      </w:r>
      <w:r>
        <w:rPr>
          <w:rFonts w:ascii="Arial" w:eastAsia="Arial" w:hAnsi="Arial" w:cs="Arial"/>
          <w:color w:val="000000"/>
          <w:sz w:val="22"/>
          <w:szCs w:val="22"/>
        </w:rPr>
        <w:t>wyraża zgodę na dokonywanie przez Zamawiającego:</w:t>
      </w:r>
    </w:p>
    <w:p w14:paraId="21D7E9FF" w14:textId="77777777" w:rsidR="00FB451D" w:rsidRDefault="006705E8">
      <w:pPr>
        <w:numPr>
          <w:ilvl w:val="1"/>
          <w:numId w:val="14"/>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 imieniu Wykonawcy nadzoru autorskiego nad wykonanym utworem.</w:t>
      </w:r>
    </w:p>
    <w:p w14:paraId="7338B147" w14:textId="77777777" w:rsidR="00FB451D" w:rsidRDefault="006705E8">
      <w:pPr>
        <w:numPr>
          <w:ilvl w:val="1"/>
          <w:numId w:val="14"/>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wszelkich opracowań utworu, w szczególności polegających na jego przeróbce, zmianie, wykorzystaniu części lub przemontowaniu utworu. </w:t>
      </w:r>
    </w:p>
    <w:p w14:paraId="60F5E23C" w14:textId="77777777" w:rsidR="00FB451D" w:rsidRDefault="006705E8">
      <w:pPr>
        <w:numPr>
          <w:ilvl w:val="0"/>
          <w:numId w:val="2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Wykonawca zapewnia, że żaden z ewentualnych twórców ani współtwórców utworu nie będzie wykonywał osobistych praw majątkowych wynikających z autorstwa utworu.</w:t>
      </w:r>
    </w:p>
    <w:p w14:paraId="53F4F1EF" w14:textId="77777777" w:rsidR="00FB451D" w:rsidRDefault="006705E8">
      <w:pPr>
        <w:numPr>
          <w:ilvl w:val="0"/>
          <w:numId w:val="2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Zamawiający uprawniony jest do anonimowego rozpowszechniania utworu, ale nie jest zobowiązany do jego rozpowszechniania.</w:t>
      </w:r>
    </w:p>
    <w:p w14:paraId="76F24B5E" w14:textId="77777777" w:rsidR="00FB451D" w:rsidRDefault="006705E8">
      <w:pPr>
        <w:numPr>
          <w:ilvl w:val="0"/>
          <w:numId w:val="2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Przeniesienie praw majątkowych nie jest ograniczone pod względem celu rozpowszechniania utworu ani też pod względem czasowym i terytorialnym, a prawa te mogą być przenoszone na inne podmioty bez żadnych ograniczeń. </w:t>
      </w:r>
    </w:p>
    <w:p w14:paraId="4842446B" w14:textId="77777777" w:rsidR="00FB451D" w:rsidRDefault="006705E8">
      <w:pPr>
        <w:numPr>
          <w:ilvl w:val="0"/>
          <w:numId w:val="2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Zamawiającemu przysługuje wyłączne prawo zezwalania na wykonywanie zależnych praw autorskich lub praw z utworu.</w:t>
      </w:r>
    </w:p>
    <w:p w14:paraId="31478CAC" w14:textId="77777777" w:rsidR="00FB451D" w:rsidRDefault="006705E8">
      <w:pPr>
        <w:numPr>
          <w:ilvl w:val="0"/>
          <w:numId w:val="2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 okresie realizacji zamówienia w zakresie niezbędnym do jego prawidłowej realizacji Wykonawcy przysługuje niewyłączna licencja na posługiwanie się i ewentualne dalsze opracowywanie utworów przekazanych już Zamawiającemu. </w:t>
      </w:r>
    </w:p>
    <w:p w14:paraId="20EC671F" w14:textId="77777777" w:rsidR="00FB451D" w:rsidRDefault="006705E8">
      <w:pPr>
        <w:numPr>
          <w:ilvl w:val="0"/>
          <w:numId w:val="2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Wykonawca najpóźniej w protokole zdawczo-odbiorczym składa oświadczenie o wartości autorskich praw majątkowych dotyczących konkretnego utworu przenoszonych na Zamawiającego.</w:t>
      </w:r>
    </w:p>
    <w:p w14:paraId="283CD26D" w14:textId="77777777" w:rsidR="00FB451D" w:rsidRDefault="006705E8">
      <w:pPr>
        <w:numPr>
          <w:ilvl w:val="0"/>
          <w:numId w:val="2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Wykonawca oświadcza, że:</w:t>
      </w:r>
    </w:p>
    <w:p w14:paraId="406161FC" w14:textId="77777777" w:rsidR="00FB451D" w:rsidRDefault="006705E8">
      <w:pPr>
        <w:numPr>
          <w:ilvl w:val="1"/>
          <w:numId w:val="16"/>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realizując zamówienie, nie naruszy praw majątkowych osób trzecich i przekaże utwór w stanie wolnym od obciążeń prawami tych osób.</w:t>
      </w:r>
    </w:p>
    <w:p w14:paraId="72F8D7D6" w14:textId="77777777" w:rsidR="00FB451D" w:rsidRDefault="006705E8">
      <w:pPr>
        <w:numPr>
          <w:ilvl w:val="1"/>
          <w:numId w:val="16"/>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nie istnieją zobowiązania zakazujące bądź też ograniczające możliwość samodzielnego rozporządzania autorskimi prawami majątkowymi do utworów stanowiących przedmiot niniejszej </w:t>
      </w:r>
      <w:r>
        <w:rPr>
          <w:rFonts w:ascii="Arial" w:eastAsia="Arial" w:hAnsi="Arial" w:cs="Arial"/>
          <w:sz w:val="22"/>
          <w:szCs w:val="22"/>
        </w:rPr>
        <w:t>U</w:t>
      </w:r>
      <w:r>
        <w:rPr>
          <w:rFonts w:ascii="Arial" w:eastAsia="Arial" w:hAnsi="Arial" w:cs="Arial"/>
          <w:color w:val="000000"/>
          <w:sz w:val="22"/>
          <w:szCs w:val="22"/>
        </w:rPr>
        <w:t xml:space="preserve">mowy, w zakresie w niej określonym; </w:t>
      </w:r>
    </w:p>
    <w:p w14:paraId="4F7D1E08" w14:textId="77777777" w:rsidR="00FB451D" w:rsidRDefault="006705E8">
      <w:pPr>
        <w:numPr>
          <w:ilvl w:val="1"/>
          <w:numId w:val="16"/>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do dnia przejścia na Zamawiającego autorskich praw majątkowych do utworów powstałych w wyniku wykonania </w:t>
      </w:r>
      <w:r>
        <w:rPr>
          <w:rFonts w:ascii="Arial" w:eastAsia="Arial" w:hAnsi="Arial" w:cs="Arial"/>
          <w:sz w:val="22"/>
          <w:szCs w:val="22"/>
        </w:rPr>
        <w:t>U</w:t>
      </w:r>
      <w:r>
        <w:rPr>
          <w:rFonts w:ascii="Arial" w:eastAsia="Arial" w:hAnsi="Arial" w:cs="Arial"/>
          <w:color w:val="000000"/>
          <w:sz w:val="22"/>
          <w:szCs w:val="22"/>
        </w:rPr>
        <w:t xml:space="preserve">mowy Wykonawca nie będzie podejmował działań </w:t>
      </w:r>
      <w:r>
        <w:rPr>
          <w:rFonts w:ascii="Arial" w:eastAsia="Arial" w:hAnsi="Arial" w:cs="Arial"/>
          <w:color w:val="000000"/>
          <w:sz w:val="22"/>
          <w:szCs w:val="22"/>
        </w:rPr>
        <w:lastRenderedPageBreak/>
        <w:t xml:space="preserve">ani też nie dokona żadnych czynności prawnych, które mogłyby prowadzić do zmiany stanu zgodnego z oświadczeniami złożonymi w pkt. a-b powyżej; w szczególności Wykonawca nie będzie podejmował jakichkolwiek działań które mogłyby unicestwić skuteczne nabycie przez Zamawiającego całości autorskich praw majątkowych, do stworzonych w ramach wykonywania </w:t>
      </w:r>
      <w:r>
        <w:rPr>
          <w:rFonts w:ascii="Arial" w:eastAsia="Arial" w:hAnsi="Arial" w:cs="Arial"/>
          <w:sz w:val="22"/>
          <w:szCs w:val="22"/>
        </w:rPr>
        <w:t>U</w:t>
      </w:r>
      <w:r>
        <w:rPr>
          <w:rFonts w:ascii="Arial" w:eastAsia="Arial" w:hAnsi="Arial" w:cs="Arial"/>
          <w:color w:val="000000"/>
          <w:sz w:val="22"/>
          <w:szCs w:val="22"/>
        </w:rPr>
        <w:t xml:space="preserve">mowy utworów, gwarantujących Zamawiającemu rozporządzanie nimi w zakresie określonym w </w:t>
      </w:r>
      <w:r>
        <w:rPr>
          <w:rFonts w:ascii="Arial" w:eastAsia="Arial" w:hAnsi="Arial" w:cs="Arial"/>
          <w:sz w:val="22"/>
          <w:szCs w:val="22"/>
        </w:rPr>
        <w:t>U</w:t>
      </w:r>
      <w:r>
        <w:rPr>
          <w:rFonts w:ascii="Arial" w:eastAsia="Arial" w:hAnsi="Arial" w:cs="Arial"/>
          <w:color w:val="000000"/>
          <w:sz w:val="22"/>
          <w:szCs w:val="22"/>
        </w:rPr>
        <w:t>mowie.</w:t>
      </w:r>
    </w:p>
    <w:p w14:paraId="0DF60B53" w14:textId="77777777" w:rsidR="00FB451D" w:rsidRDefault="006705E8">
      <w:pPr>
        <w:numPr>
          <w:ilvl w:val="0"/>
          <w:numId w:val="2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Jeżeli zostanie zgłoszone do którejkolwiek ze Stron roszczenie, że utwór narusza jakikolwiek istniejący patent, prawo autorskie, prawo do znaku towarowego lub inne prawo własności intelektualnej albo przemysłowej Wykonawca zobowiązany jest na swój koszt podjąć wszelkie działania mające na celu odparcie tego zarzutu, chyba, że uzna, iż zarzut jest zasadny.</w:t>
      </w:r>
    </w:p>
    <w:p w14:paraId="331D30A4" w14:textId="1C86982A" w:rsidR="00FB451D" w:rsidRDefault="006705E8">
      <w:pPr>
        <w:numPr>
          <w:ilvl w:val="0"/>
          <w:numId w:val="2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 przypadku, gdy przeciwko Zamawiającemu zostanie wytoczone powództwo w związku zarzutem naruszenia praw własności intelektualnej albo własności przemysłowej osób trzecich Zamawiający niezwłocznie powiadomi o tym Wykonawcę, a Wykonawca jest zobowiązany do wystąpienia z wnioskiem o przystąpienie do postępowania w charakterze interwenienta ubocznego i do zwrócenia Zamawiającemu poniesionych </w:t>
      </w:r>
      <w:r w:rsidR="00205CCC">
        <w:rPr>
          <w:rFonts w:ascii="Arial" w:eastAsia="Arial" w:hAnsi="Arial" w:cs="Arial"/>
          <w:color w:val="000000"/>
          <w:sz w:val="22"/>
          <w:szCs w:val="22"/>
        </w:rPr>
        <w:br/>
      </w:r>
      <w:r>
        <w:rPr>
          <w:rFonts w:ascii="Arial" w:eastAsia="Arial" w:hAnsi="Arial" w:cs="Arial"/>
          <w:color w:val="000000"/>
          <w:sz w:val="22"/>
          <w:szCs w:val="22"/>
        </w:rPr>
        <w:t>i udokumentowanych przez niego kosztów procesu. Zamawiający nie podejmie żadnych działań bez pisemnego zawiadomienia i przeprowadzenia z Wykonawcą konsultacji dotyczących dalszego postępowania.</w:t>
      </w:r>
    </w:p>
    <w:p w14:paraId="01DFD3FB" w14:textId="77777777" w:rsidR="00FB451D" w:rsidRDefault="006705E8">
      <w:pPr>
        <w:numPr>
          <w:ilvl w:val="0"/>
          <w:numId w:val="2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 przypadku wskazanym w ust. 14 Wykonawca niezwłocznie uzyska na własny koszt odpowiednie prawa własności intelektualnej lub przemysłowej od osoby trzeciej lub niezwłocznie na swój koszt zastąpi albo zmodyfikuje odpowiednią część lub całości utworu, aby nie naruszał on praw własności intelektualnej lub przemysłowej z zastrzeżeniem, że nie spowoduje to pogorszenia uzgodnionej w </w:t>
      </w:r>
      <w:r>
        <w:rPr>
          <w:rFonts w:ascii="Arial" w:eastAsia="Arial" w:hAnsi="Arial" w:cs="Arial"/>
          <w:sz w:val="22"/>
          <w:szCs w:val="22"/>
        </w:rPr>
        <w:t>U</w:t>
      </w:r>
      <w:r>
        <w:rPr>
          <w:rFonts w:ascii="Arial" w:eastAsia="Arial" w:hAnsi="Arial" w:cs="Arial"/>
          <w:color w:val="000000"/>
          <w:sz w:val="22"/>
          <w:szCs w:val="22"/>
        </w:rPr>
        <w:t>mowie funkcjonalności. Wykonawca pokryje straty Zamawiającego powstałe w związku z dokonywaną modyfikacją utworu.</w:t>
      </w:r>
    </w:p>
    <w:p w14:paraId="02D3F3D8" w14:textId="77777777" w:rsidR="00FB451D" w:rsidRDefault="00FB451D">
      <w:pPr>
        <w:pBdr>
          <w:top w:val="nil"/>
          <w:left w:val="nil"/>
          <w:bottom w:val="nil"/>
          <w:right w:val="nil"/>
          <w:between w:val="nil"/>
        </w:pBdr>
        <w:spacing w:line="276" w:lineRule="auto"/>
        <w:ind w:left="720"/>
        <w:jc w:val="both"/>
        <w:rPr>
          <w:rFonts w:ascii="Arial" w:eastAsia="Arial" w:hAnsi="Arial" w:cs="Arial"/>
          <w:color w:val="000000"/>
          <w:sz w:val="22"/>
          <w:szCs w:val="22"/>
        </w:rPr>
      </w:pPr>
    </w:p>
    <w:p w14:paraId="183E46AB" w14:textId="77777777" w:rsidR="00FB451D" w:rsidRDefault="006705E8">
      <w:pPr>
        <w:keepNext/>
        <w:keepLines/>
        <w:pBdr>
          <w:top w:val="nil"/>
          <w:left w:val="nil"/>
          <w:bottom w:val="nil"/>
          <w:right w:val="nil"/>
          <w:between w:val="nil"/>
        </w:pBdr>
        <w:spacing w:line="276" w:lineRule="auto"/>
        <w:jc w:val="center"/>
        <w:rPr>
          <w:rFonts w:ascii="Arial" w:eastAsia="Arial" w:hAnsi="Arial" w:cs="Arial"/>
          <w:b/>
          <w:sz w:val="22"/>
          <w:szCs w:val="22"/>
        </w:rPr>
      </w:pPr>
      <w:bookmarkStart w:id="1" w:name="bookmark=id.30j0zll" w:colFirst="0" w:colLast="0"/>
      <w:bookmarkEnd w:id="1"/>
      <w:r>
        <w:rPr>
          <w:rFonts w:ascii="Arial" w:eastAsia="Arial" w:hAnsi="Arial" w:cs="Arial"/>
          <w:b/>
          <w:color w:val="000000"/>
          <w:sz w:val="22"/>
          <w:szCs w:val="22"/>
        </w:rPr>
        <w:t>§7</w:t>
      </w:r>
    </w:p>
    <w:p w14:paraId="2829C424" w14:textId="77777777" w:rsidR="00FB451D" w:rsidRDefault="006705E8">
      <w:pPr>
        <w:keepNext/>
        <w:keepLines/>
        <w:pBdr>
          <w:top w:val="nil"/>
          <w:left w:val="nil"/>
          <w:bottom w:val="nil"/>
          <w:right w:val="nil"/>
          <w:between w:val="nil"/>
        </w:pBd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[Odbiór produktów]</w:t>
      </w:r>
    </w:p>
    <w:p w14:paraId="655669DE" w14:textId="77777777" w:rsidR="00FB451D" w:rsidRDefault="006705E8">
      <w:pPr>
        <w:keepNext/>
        <w:numPr>
          <w:ilvl w:val="0"/>
          <w:numId w:val="17"/>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Wykonawca zobowiązany jest wykonać zamówienie zgodnie z Opisem przedmiotu zamówienia, w szczególności zobowiązany jest przekazywać Zamawiającemu produkty w terminach i w sposób określony w Opisie przedmiotu zamówienia (</w:t>
      </w:r>
      <w:r>
        <w:rPr>
          <w:rFonts w:ascii="Arial" w:eastAsia="Arial" w:hAnsi="Arial" w:cs="Arial"/>
          <w:sz w:val="22"/>
          <w:szCs w:val="22"/>
        </w:rPr>
        <w:t>Z</w:t>
      </w:r>
      <w:r>
        <w:rPr>
          <w:rFonts w:ascii="Arial" w:eastAsia="Arial" w:hAnsi="Arial" w:cs="Arial"/>
          <w:color w:val="000000"/>
          <w:sz w:val="22"/>
          <w:szCs w:val="22"/>
        </w:rPr>
        <w:t xml:space="preserve">ałączniku nr 1 do </w:t>
      </w:r>
      <w:r>
        <w:rPr>
          <w:rFonts w:ascii="Arial" w:eastAsia="Arial" w:hAnsi="Arial" w:cs="Arial"/>
          <w:sz w:val="22"/>
          <w:szCs w:val="22"/>
        </w:rPr>
        <w:t>U</w:t>
      </w:r>
      <w:r>
        <w:rPr>
          <w:rFonts w:ascii="Arial" w:eastAsia="Arial" w:hAnsi="Arial" w:cs="Arial"/>
          <w:color w:val="000000"/>
          <w:sz w:val="22"/>
          <w:szCs w:val="22"/>
        </w:rPr>
        <w:t xml:space="preserve">mowy). Postanowienia niniejszego paragrafu stosuje się w przypadku, gdy </w:t>
      </w:r>
      <w:r>
        <w:rPr>
          <w:rFonts w:ascii="Arial" w:eastAsia="Arial" w:hAnsi="Arial" w:cs="Arial"/>
          <w:sz w:val="22"/>
          <w:szCs w:val="22"/>
        </w:rPr>
        <w:t>Z</w:t>
      </w:r>
      <w:r>
        <w:rPr>
          <w:rFonts w:ascii="Arial" w:eastAsia="Arial" w:hAnsi="Arial" w:cs="Arial"/>
          <w:color w:val="000000"/>
          <w:sz w:val="22"/>
          <w:szCs w:val="22"/>
        </w:rPr>
        <w:t xml:space="preserve">ałącznik nr 1 nie wprowadza odrębnej procedury </w:t>
      </w:r>
      <w:r>
        <w:rPr>
          <w:rFonts w:ascii="Arial" w:eastAsia="Arial" w:hAnsi="Arial" w:cs="Arial"/>
          <w:sz w:val="22"/>
          <w:szCs w:val="22"/>
        </w:rPr>
        <w:t>odbioru</w:t>
      </w:r>
      <w:r>
        <w:rPr>
          <w:rFonts w:ascii="Arial" w:eastAsia="Arial" w:hAnsi="Arial" w:cs="Arial"/>
          <w:color w:val="000000"/>
          <w:sz w:val="22"/>
          <w:szCs w:val="22"/>
        </w:rPr>
        <w:t xml:space="preserve"> produktu.</w:t>
      </w:r>
    </w:p>
    <w:p w14:paraId="3F285AA4" w14:textId="77777777" w:rsidR="00FB451D" w:rsidRDefault="006705E8">
      <w:pPr>
        <w:numPr>
          <w:ilvl w:val="0"/>
          <w:numId w:val="17"/>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O ile wyraźne postanowienia </w:t>
      </w:r>
      <w:r>
        <w:rPr>
          <w:rFonts w:ascii="Arial" w:eastAsia="Arial" w:hAnsi="Arial" w:cs="Arial"/>
          <w:sz w:val="22"/>
          <w:szCs w:val="22"/>
        </w:rPr>
        <w:t>U</w:t>
      </w:r>
      <w:r>
        <w:rPr>
          <w:rFonts w:ascii="Arial" w:eastAsia="Arial" w:hAnsi="Arial" w:cs="Arial"/>
          <w:color w:val="000000"/>
          <w:sz w:val="22"/>
          <w:szCs w:val="22"/>
        </w:rPr>
        <w:t>mowy nie stanowią inaczej, każdy produkt powinien być przekazany Zamawiającemu przez Wykonawcę w jego siedzibie, nie dotyczy to jednak tych produktów zamówienia, które mają formę jedynie elektroniczną, chyba, że co innego wynika z Opisu przedmiotu zamówienia.</w:t>
      </w:r>
    </w:p>
    <w:p w14:paraId="0A2A1C20" w14:textId="77777777" w:rsidR="00FB451D" w:rsidRDefault="006705E8">
      <w:pPr>
        <w:numPr>
          <w:ilvl w:val="0"/>
          <w:numId w:val="17"/>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Z czynności przekazania produktu Strony sporządzają protokół przekazania. Brak podpisu Wykonawcy na protokole przekazania nie powoduje wstrzymania jego sporządzenia.</w:t>
      </w:r>
    </w:p>
    <w:p w14:paraId="0C85A33D" w14:textId="77777777" w:rsidR="00FB451D" w:rsidRDefault="006705E8">
      <w:pPr>
        <w:numPr>
          <w:ilvl w:val="0"/>
          <w:numId w:val="17"/>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Zamawiający może odmówić odbioru produktu jeżeli w trakcie czynności przekazania dostrzeże jego wady. Zamawiający może również po wstępnej merytorycznej kontroli produktu odmówić jego dalszej weryfikacji, jeżeli jego forma będzie te czynności utrudniać (np. błędy językowe lub stylistyczne mające wpływ na spójność i przejrzystość tekstu raportu).</w:t>
      </w:r>
    </w:p>
    <w:p w14:paraId="7DD403B1" w14:textId="77777777" w:rsidR="00FB451D" w:rsidRPr="00E83EF2" w:rsidRDefault="006705E8">
      <w:pPr>
        <w:numPr>
          <w:ilvl w:val="0"/>
          <w:numId w:val="17"/>
        </w:numPr>
        <w:pBdr>
          <w:top w:val="nil"/>
          <w:left w:val="nil"/>
          <w:bottom w:val="nil"/>
          <w:right w:val="nil"/>
          <w:between w:val="nil"/>
        </w:pBdr>
        <w:spacing w:line="276" w:lineRule="auto"/>
        <w:jc w:val="both"/>
        <w:rPr>
          <w:rFonts w:ascii="Arial" w:eastAsia="Arial" w:hAnsi="Arial" w:cs="Arial"/>
          <w:color w:val="000000"/>
          <w:sz w:val="22"/>
          <w:szCs w:val="22"/>
        </w:rPr>
      </w:pPr>
      <w:r w:rsidRPr="00E83EF2">
        <w:rPr>
          <w:rFonts w:ascii="Arial" w:eastAsia="Arial" w:hAnsi="Arial" w:cs="Arial"/>
          <w:color w:val="000000"/>
          <w:sz w:val="22"/>
          <w:szCs w:val="22"/>
        </w:rPr>
        <w:t xml:space="preserve">O ile wyraźne postanowienia </w:t>
      </w:r>
      <w:r w:rsidRPr="00E83EF2">
        <w:rPr>
          <w:rFonts w:ascii="Arial" w:eastAsia="Arial" w:hAnsi="Arial" w:cs="Arial"/>
          <w:sz w:val="22"/>
          <w:szCs w:val="22"/>
        </w:rPr>
        <w:t>U</w:t>
      </w:r>
      <w:r w:rsidRPr="00E83EF2">
        <w:rPr>
          <w:rFonts w:ascii="Arial" w:eastAsia="Arial" w:hAnsi="Arial" w:cs="Arial"/>
          <w:color w:val="000000"/>
          <w:sz w:val="22"/>
          <w:szCs w:val="22"/>
        </w:rPr>
        <w:t xml:space="preserve">mowy nie wprowadzają innych terminów, na merytoryczną kontrolę produktu Zamawiający ma </w:t>
      </w:r>
      <w:r w:rsidR="00E83EF2" w:rsidRPr="00E83EF2">
        <w:rPr>
          <w:rFonts w:ascii="Arial" w:eastAsia="Arial" w:hAnsi="Arial" w:cs="Arial"/>
          <w:color w:val="000000"/>
          <w:sz w:val="22"/>
          <w:szCs w:val="22"/>
        </w:rPr>
        <w:t>5</w:t>
      </w:r>
      <w:r w:rsidRPr="00E83EF2">
        <w:rPr>
          <w:rFonts w:ascii="Arial" w:eastAsia="Arial" w:hAnsi="Arial" w:cs="Arial"/>
          <w:color w:val="000000"/>
          <w:sz w:val="22"/>
          <w:szCs w:val="22"/>
        </w:rPr>
        <w:t xml:space="preserve"> dni roboczych licząc od dnia otrzymania produktu. </w:t>
      </w:r>
    </w:p>
    <w:p w14:paraId="499EA7C5" w14:textId="77777777" w:rsidR="00FB451D" w:rsidRPr="00E83EF2" w:rsidRDefault="006705E8">
      <w:pPr>
        <w:numPr>
          <w:ilvl w:val="0"/>
          <w:numId w:val="17"/>
        </w:numPr>
        <w:pBdr>
          <w:top w:val="nil"/>
          <w:left w:val="nil"/>
          <w:bottom w:val="nil"/>
          <w:right w:val="nil"/>
          <w:between w:val="nil"/>
        </w:pBdr>
        <w:spacing w:line="276" w:lineRule="auto"/>
        <w:jc w:val="both"/>
        <w:rPr>
          <w:rFonts w:ascii="Arial" w:eastAsia="Arial" w:hAnsi="Arial" w:cs="Arial"/>
          <w:color w:val="000000"/>
          <w:sz w:val="22"/>
          <w:szCs w:val="22"/>
        </w:rPr>
      </w:pPr>
      <w:r w:rsidRPr="00E83EF2">
        <w:rPr>
          <w:rFonts w:ascii="Arial" w:eastAsia="Arial" w:hAnsi="Arial" w:cs="Arial"/>
          <w:color w:val="000000"/>
          <w:sz w:val="22"/>
          <w:szCs w:val="22"/>
        </w:rPr>
        <w:t xml:space="preserve">W przypadku gdy produkt nie zawiera wad albo zawiera wady, które nie dadzą się usunąć, Strony niezwłocznie sporządzają protokół zdawczo-odbiorczy. Jeżeli produkt zawiera </w:t>
      </w:r>
      <w:r w:rsidRPr="00E83EF2">
        <w:rPr>
          <w:rFonts w:ascii="Arial" w:eastAsia="Arial" w:hAnsi="Arial" w:cs="Arial"/>
          <w:color w:val="000000"/>
          <w:sz w:val="22"/>
          <w:szCs w:val="22"/>
        </w:rPr>
        <w:lastRenderedPageBreak/>
        <w:t>wady, które nie dadzą się usunąć w protokole tym odnotowuje się wady. Brak podpisu Wykonawcy na protokole zdawczo-odbiorczym nie wstrzymuje jego sporządzenia.</w:t>
      </w:r>
    </w:p>
    <w:p w14:paraId="6696FDD1" w14:textId="28907AF7" w:rsidR="00FB451D" w:rsidRPr="005E7634" w:rsidRDefault="006705E8">
      <w:pPr>
        <w:numPr>
          <w:ilvl w:val="0"/>
          <w:numId w:val="17"/>
        </w:numPr>
        <w:pBdr>
          <w:top w:val="nil"/>
          <w:left w:val="nil"/>
          <w:bottom w:val="nil"/>
          <w:right w:val="nil"/>
          <w:between w:val="nil"/>
        </w:pBdr>
        <w:spacing w:line="276" w:lineRule="auto"/>
        <w:jc w:val="both"/>
        <w:rPr>
          <w:rFonts w:ascii="Arial" w:eastAsia="Arial" w:hAnsi="Arial" w:cs="Arial"/>
          <w:color w:val="000000"/>
          <w:sz w:val="22"/>
          <w:szCs w:val="22"/>
        </w:rPr>
      </w:pPr>
      <w:r w:rsidRPr="005E7634">
        <w:rPr>
          <w:rFonts w:ascii="Arial" w:eastAsia="Arial" w:hAnsi="Arial" w:cs="Arial"/>
          <w:color w:val="000000"/>
          <w:sz w:val="22"/>
          <w:szCs w:val="22"/>
        </w:rPr>
        <w:t xml:space="preserve">W wypadku stwierdzenia wad, które dadzą się usunąć, Zamawiający wskazuje je Wykonawcy (Zamawiający może poprzestać na wskazaniu najistotniejszych wad), a ten usuwa wszelkie wady produktu w terminie </w:t>
      </w:r>
      <w:r w:rsidR="00E83EF2" w:rsidRPr="005E7634">
        <w:rPr>
          <w:rFonts w:ascii="Arial" w:eastAsia="Arial" w:hAnsi="Arial" w:cs="Arial"/>
          <w:color w:val="000000"/>
          <w:sz w:val="22"/>
          <w:szCs w:val="22"/>
        </w:rPr>
        <w:t>3</w:t>
      </w:r>
      <w:r w:rsidRPr="005E7634">
        <w:rPr>
          <w:rFonts w:ascii="Arial" w:eastAsia="Arial" w:hAnsi="Arial" w:cs="Arial"/>
          <w:color w:val="000000"/>
          <w:sz w:val="22"/>
          <w:szCs w:val="22"/>
        </w:rPr>
        <w:t xml:space="preserve"> dni roboczych i składa produkt wolny od wad Zamawiającemu. Następnie Strony sporządzają protokół zdawczo-odbiorczy, w którym stwierdzają, iż produkt jest w stanie wolnym od wad albo wskazują ewentualne wady, które nie zostały usunięte lub które wcześniej nie zostały dostrzeżone. Brak podpisu Wykonawcy na protokole zdawczo-odbiorczym nie wstrzymuje jego sporządzenia. </w:t>
      </w:r>
      <w:r w:rsidR="00D64D60">
        <w:rPr>
          <w:rFonts w:ascii="Arial" w:eastAsia="Arial" w:hAnsi="Arial" w:cs="Arial"/>
          <w:color w:val="000000"/>
          <w:sz w:val="22"/>
          <w:szCs w:val="22"/>
        </w:rPr>
        <w:t xml:space="preserve">Zmawiający jest uprawniony do </w:t>
      </w:r>
      <w:r w:rsidRPr="005E7634">
        <w:rPr>
          <w:rFonts w:ascii="Arial" w:eastAsia="Arial" w:hAnsi="Arial" w:cs="Arial"/>
          <w:color w:val="000000"/>
          <w:sz w:val="22"/>
          <w:szCs w:val="22"/>
        </w:rPr>
        <w:t>stos</w:t>
      </w:r>
      <w:r w:rsidR="00D64D60">
        <w:rPr>
          <w:rFonts w:ascii="Arial" w:eastAsia="Arial" w:hAnsi="Arial" w:cs="Arial"/>
          <w:color w:val="000000"/>
          <w:sz w:val="22"/>
          <w:szCs w:val="22"/>
        </w:rPr>
        <w:t>owania</w:t>
      </w:r>
      <w:r w:rsidRPr="005E7634">
        <w:rPr>
          <w:rFonts w:ascii="Arial" w:eastAsia="Arial" w:hAnsi="Arial" w:cs="Arial"/>
          <w:color w:val="000000"/>
          <w:sz w:val="22"/>
          <w:szCs w:val="22"/>
        </w:rPr>
        <w:t xml:space="preserve"> procedur</w:t>
      </w:r>
      <w:r w:rsidR="00D64D60">
        <w:rPr>
          <w:rFonts w:ascii="Arial" w:eastAsia="Arial" w:hAnsi="Arial" w:cs="Arial"/>
          <w:color w:val="000000"/>
          <w:sz w:val="22"/>
          <w:szCs w:val="22"/>
        </w:rPr>
        <w:t>y</w:t>
      </w:r>
      <w:r w:rsidRPr="005E7634">
        <w:rPr>
          <w:rFonts w:ascii="Arial" w:eastAsia="Arial" w:hAnsi="Arial" w:cs="Arial"/>
          <w:color w:val="000000"/>
          <w:sz w:val="22"/>
          <w:szCs w:val="22"/>
        </w:rPr>
        <w:t>, o której mowa w niniejszym ustępie</w:t>
      </w:r>
      <w:r w:rsidR="00D64D60">
        <w:rPr>
          <w:rFonts w:ascii="Arial" w:eastAsia="Arial" w:hAnsi="Arial" w:cs="Arial"/>
          <w:color w:val="000000"/>
          <w:sz w:val="22"/>
          <w:szCs w:val="22"/>
        </w:rPr>
        <w:t xml:space="preserve"> wielokrotnie</w:t>
      </w:r>
      <w:r w:rsidRPr="005E7634">
        <w:rPr>
          <w:rFonts w:ascii="Arial" w:eastAsia="Arial" w:hAnsi="Arial" w:cs="Arial"/>
          <w:color w:val="000000"/>
          <w:sz w:val="22"/>
          <w:szCs w:val="22"/>
        </w:rPr>
        <w:t xml:space="preserve"> do czasu usunięcia przez Wykonawcę wszelkich wad produktu, które dadzą się usunąć.</w:t>
      </w:r>
    </w:p>
    <w:p w14:paraId="20E50D92" w14:textId="77777777" w:rsidR="00FB451D" w:rsidRDefault="00FB451D">
      <w:pPr>
        <w:pBdr>
          <w:top w:val="nil"/>
          <w:left w:val="nil"/>
          <w:bottom w:val="nil"/>
          <w:right w:val="nil"/>
          <w:between w:val="nil"/>
        </w:pBdr>
        <w:spacing w:line="276" w:lineRule="auto"/>
        <w:ind w:left="720"/>
        <w:jc w:val="both"/>
        <w:rPr>
          <w:rFonts w:ascii="Arial" w:eastAsia="Arial" w:hAnsi="Arial" w:cs="Arial"/>
          <w:color w:val="000000"/>
          <w:sz w:val="22"/>
          <w:szCs w:val="22"/>
        </w:rPr>
      </w:pPr>
    </w:p>
    <w:p w14:paraId="0E464F9E" w14:textId="77777777" w:rsidR="00FB451D" w:rsidRDefault="006705E8">
      <w:pPr>
        <w:pBdr>
          <w:top w:val="nil"/>
          <w:left w:val="nil"/>
          <w:bottom w:val="nil"/>
          <w:right w:val="nil"/>
          <w:between w:val="nil"/>
        </w:pBdr>
        <w:spacing w:line="276" w:lineRule="auto"/>
        <w:jc w:val="center"/>
        <w:rPr>
          <w:rFonts w:ascii="Arial" w:eastAsia="Arial" w:hAnsi="Arial" w:cs="Arial"/>
          <w:b/>
          <w:sz w:val="22"/>
          <w:szCs w:val="22"/>
        </w:rPr>
      </w:pPr>
      <w:r>
        <w:rPr>
          <w:rFonts w:ascii="Arial" w:eastAsia="Arial" w:hAnsi="Arial" w:cs="Arial"/>
          <w:b/>
          <w:color w:val="000000"/>
          <w:sz w:val="22"/>
          <w:szCs w:val="22"/>
        </w:rPr>
        <w:t>§8</w:t>
      </w:r>
    </w:p>
    <w:p w14:paraId="3A690F01" w14:textId="77777777" w:rsidR="00FB451D" w:rsidRDefault="006705E8">
      <w:pPr>
        <w:pBdr>
          <w:top w:val="nil"/>
          <w:left w:val="nil"/>
          <w:bottom w:val="nil"/>
          <w:right w:val="nil"/>
          <w:between w:val="nil"/>
        </w:pBd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[Nienależyte realizowanie Zamówienia]</w:t>
      </w:r>
    </w:p>
    <w:p w14:paraId="6B717273" w14:textId="04A5C0DE" w:rsidR="00FB451D" w:rsidRPr="0008761A" w:rsidRDefault="006705E8">
      <w:pPr>
        <w:numPr>
          <w:ilvl w:val="0"/>
          <w:numId w:val="18"/>
        </w:numPr>
        <w:pBdr>
          <w:top w:val="nil"/>
          <w:left w:val="nil"/>
          <w:bottom w:val="nil"/>
          <w:right w:val="nil"/>
          <w:between w:val="nil"/>
        </w:pBdr>
        <w:spacing w:line="276" w:lineRule="auto"/>
        <w:jc w:val="both"/>
        <w:rPr>
          <w:rFonts w:ascii="Arial" w:eastAsia="Arial" w:hAnsi="Arial" w:cs="Arial"/>
          <w:color w:val="000000"/>
          <w:sz w:val="22"/>
          <w:szCs w:val="22"/>
        </w:rPr>
      </w:pPr>
      <w:r w:rsidRPr="0008761A">
        <w:rPr>
          <w:rFonts w:ascii="Arial" w:eastAsia="Arial" w:hAnsi="Arial" w:cs="Arial"/>
          <w:color w:val="000000"/>
          <w:sz w:val="22"/>
          <w:szCs w:val="22"/>
        </w:rPr>
        <w:t xml:space="preserve">Wykonawca jest odpowiedzialny wobec Zamawiającego za niewykonanie lub nienależyte wykonanie </w:t>
      </w:r>
      <w:r w:rsidRPr="0008761A">
        <w:rPr>
          <w:rFonts w:ascii="Arial" w:eastAsia="Arial" w:hAnsi="Arial" w:cs="Arial"/>
          <w:sz w:val="22"/>
          <w:szCs w:val="22"/>
        </w:rPr>
        <w:t>U</w:t>
      </w:r>
      <w:r w:rsidRPr="0008761A">
        <w:rPr>
          <w:rFonts w:ascii="Arial" w:eastAsia="Arial" w:hAnsi="Arial" w:cs="Arial"/>
          <w:color w:val="000000"/>
          <w:sz w:val="22"/>
          <w:szCs w:val="22"/>
        </w:rPr>
        <w:t>mowy</w:t>
      </w:r>
      <w:r w:rsidR="0008761A" w:rsidRPr="0008761A">
        <w:rPr>
          <w:rFonts w:ascii="Arial" w:eastAsia="Arial" w:hAnsi="Arial" w:cs="Arial"/>
          <w:color w:val="000000"/>
          <w:sz w:val="22"/>
          <w:szCs w:val="22"/>
        </w:rPr>
        <w:t xml:space="preserve"> na zasadach ogólnych</w:t>
      </w:r>
      <w:r w:rsidRPr="0008761A">
        <w:rPr>
          <w:rFonts w:ascii="Arial" w:eastAsia="Arial" w:hAnsi="Arial" w:cs="Arial"/>
          <w:color w:val="000000"/>
          <w:sz w:val="22"/>
          <w:szCs w:val="22"/>
        </w:rPr>
        <w:t xml:space="preserve">. </w:t>
      </w:r>
    </w:p>
    <w:p w14:paraId="7A40A4DA" w14:textId="77777777" w:rsidR="00FB451D" w:rsidRPr="0008761A" w:rsidRDefault="006705E8">
      <w:pPr>
        <w:numPr>
          <w:ilvl w:val="0"/>
          <w:numId w:val="18"/>
        </w:numPr>
        <w:pBdr>
          <w:top w:val="nil"/>
          <w:left w:val="nil"/>
          <w:bottom w:val="nil"/>
          <w:right w:val="nil"/>
          <w:between w:val="nil"/>
        </w:pBdr>
        <w:spacing w:line="276" w:lineRule="auto"/>
        <w:jc w:val="both"/>
        <w:rPr>
          <w:rFonts w:ascii="Arial" w:eastAsia="Arial" w:hAnsi="Arial" w:cs="Arial"/>
          <w:color w:val="000000"/>
          <w:sz w:val="22"/>
          <w:szCs w:val="22"/>
        </w:rPr>
      </w:pPr>
      <w:r w:rsidRPr="0008761A">
        <w:rPr>
          <w:rFonts w:ascii="Arial" w:eastAsia="Arial" w:hAnsi="Arial" w:cs="Arial"/>
          <w:color w:val="000000"/>
          <w:sz w:val="22"/>
          <w:szCs w:val="22"/>
        </w:rPr>
        <w:t>Zamawiający może żądać od Wykonawcy kary umownej w wysokości:</w:t>
      </w:r>
    </w:p>
    <w:p w14:paraId="1D0141CC" w14:textId="77777777" w:rsidR="00FB451D" w:rsidRPr="0008761A" w:rsidRDefault="006705E8">
      <w:pPr>
        <w:numPr>
          <w:ilvl w:val="0"/>
          <w:numId w:val="25"/>
        </w:numPr>
        <w:pBdr>
          <w:top w:val="nil"/>
          <w:left w:val="nil"/>
          <w:bottom w:val="nil"/>
          <w:right w:val="nil"/>
          <w:between w:val="nil"/>
        </w:pBdr>
        <w:spacing w:line="276" w:lineRule="auto"/>
        <w:ind w:left="1429"/>
        <w:jc w:val="both"/>
        <w:rPr>
          <w:rFonts w:ascii="Arial" w:eastAsia="Arial" w:hAnsi="Arial" w:cs="Arial"/>
          <w:color w:val="000000"/>
          <w:sz w:val="22"/>
          <w:szCs w:val="22"/>
        </w:rPr>
      </w:pPr>
      <w:r w:rsidRPr="0008761A">
        <w:rPr>
          <w:rFonts w:ascii="Arial" w:eastAsia="Arial" w:hAnsi="Arial" w:cs="Arial"/>
          <w:color w:val="000000"/>
          <w:sz w:val="22"/>
          <w:szCs w:val="22"/>
        </w:rPr>
        <w:t xml:space="preserve">20% wartości </w:t>
      </w:r>
      <w:r w:rsidRPr="0008761A">
        <w:rPr>
          <w:rFonts w:ascii="Arial" w:eastAsia="Arial" w:hAnsi="Arial" w:cs="Arial"/>
          <w:sz w:val="22"/>
          <w:szCs w:val="22"/>
        </w:rPr>
        <w:t>U</w:t>
      </w:r>
      <w:r w:rsidRPr="0008761A">
        <w:rPr>
          <w:rFonts w:ascii="Arial" w:eastAsia="Arial" w:hAnsi="Arial" w:cs="Arial"/>
          <w:color w:val="000000"/>
          <w:sz w:val="22"/>
          <w:szCs w:val="22"/>
        </w:rPr>
        <w:t xml:space="preserve">mowy, określonej w § 3 ust. 1, w przypadku rozwiązania </w:t>
      </w:r>
      <w:r w:rsidR="00E83EF2" w:rsidRPr="0008761A">
        <w:rPr>
          <w:rFonts w:ascii="Arial" w:eastAsia="Arial" w:hAnsi="Arial" w:cs="Arial"/>
          <w:color w:val="000000"/>
          <w:sz w:val="22"/>
          <w:szCs w:val="22"/>
        </w:rPr>
        <w:t>U</w:t>
      </w:r>
      <w:r w:rsidRPr="0008761A">
        <w:rPr>
          <w:rFonts w:ascii="Arial" w:eastAsia="Arial" w:hAnsi="Arial" w:cs="Arial"/>
          <w:color w:val="000000"/>
          <w:sz w:val="22"/>
          <w:szCs w:val="22"/>
        </w:rPr>
        <w:t>mowy przez Zamawiającego</w:t>
      </w:r>
      <w:r w:rsidR="00E83EF2" w:rsidRPr="0008761A">
        <w:rPr>
          <w:rFonts w:ascii="Arial" w:eastAsia="Arial" w:hAnsi="Arial" w:cs="Arial"/>
          <w:color w:val="000000"/>
          <w:sz w:val="22"/>
          <w:szCs w:val="22"/>
        </w:rPr>
        <w:t xml:space="preserve"> bądź odstąpienia od Umowy w całości lub części</w:t>
      </w:r>
      <w:r w:rsidRPr="0008761A">
        <w:rPr>
          <w:rFonts w:ascii="Arial" w:eastAsia="Arial" w:hAnsi="Arial" w:cs="Arial"/>
          <w:color w:val="000000"/>
          <w:sz w:val="22"/>
          <w:szCs w:val="22"/>
        </w:rPr>
        <w:t xml:space="preserve"> </w:t>
      </w:r>
      <w:r w:rsidR="00ED7816" w:rsidRPr="0008761A">
        <w:rPr>
          <w:rFonts w:ascii="Arial" w:eastAsia="Arial" w:hAnsi="Arial" w:cs="Arial"/>
          <w:color w:val="000000"/>
          <w:sz w:val="22"/>
          <w:szCs w:val="22"/>
        </w:rPr>
        <w:br/>
      </w:r>
      <w:r w:rsidRPr="0008761A">
        <w:rPr>
          <w:rFonts w:ascii="Arial" w:eastAsia="Arial" w:hAnsi="Arial" w:cs="Arial"/>
          <w:color w:val="000000"/>
          <w:sz w:val="22"/>
          <w:szCs w:val="22"/>
        </w:rPr>
        <w:t xml:space="preserve">z powodów, o których mowa w § 9 ust. 1 </w:t>
      </w:r>
      <w:r w:rsidRPr="0008761A">
        <w:rPr>
          <w:rFonts w:ascii="Arial" w:eastAsia="Arial" w:hAnsi="Arial" w:cs="Arial"/>
          <w:sz w:val="22"/>
          <w:szCs w:val="22"/>
        </w:rPr>
        <w:t>U</w:t>
      </w:r>
      <w:r w:rsidRPr="0008761A">
        <w:rPr>
          <w:rFonts w:ascii="Arial" w:eastAsia="Arial" w:hAnsi="Arial" w:cs="Arial"/>
          <w:color w:val="000000"/>
          <w:sz w:val="22"/>
          <w:szCs w:val="22"/>
        </w:rPr>
        <w:t>mowy;</w:t>
      </w:r>
    </w:p>
    <w:p w14:paraId="5445F9AA" w14:textId="77777777" w:rsidR="00FB451D" w:rsidRDefault="006705E8">
      <w:pPr>
        <w:numPr>
          <w:ilvl w:val="0"/>
          <w:numId w:val="25"/>
        </w:numPr>
        <w:pBdr>
          <w:top w:val="nil"/>
          <w:left w:val="nil"/>
          <w:bottom w:val="nil"/>
          <w:right w:val="nil"/>
          <w:between w:val="nil"/>
        </w:pBdr>
        <w:spacing w:line="276" w:lineRule="auto"/>
        <w:ind w:left="1429"/>
        <w:jc w:val="both"/>
        <w:rPr>
          <w:rFonts w:ascii="Arial" w:eastAsia="Arial" w:hAnsi="Arial" w:cs="Arial"/>
          <w:color w:val="000000"/>
          <w:sz w:val="22"/>
          <w:szCs w:val="22"/>
        </w:rPr>
      </w:pPr>
      <w:r>
        <w:rPr>
          <w:rFonts w:ascii="Arial" w:eastAsia="Arial" w:hAnsi="Arial" w:cs="Arial"/>
          <w:color w:val="000000"/>
          <w:sz w:val="22"/>
          <w:szCs w:val="22"/>
        </w:rPr>
        <w:t>500,00 zł – za każdy rozpocz</w:t>
      </w:r>
      <w:r>
        <w:rPr>
          <w:rFonts w:ascii="Arial" w:eastAsia="Arial" w:hAnsi="Arial" w:cs="Arial"/>
          <w:sz w:val="22"/>
          <w:szCs w:val="22"/>
        </w:rPr>
        <w:t xml:space="preserve">ęty </w:t>
      </w:r>
      <w:r>
        <w:rPr>
          <w:rFonts w:ascii="Arial" w:eastAsia="Arial" w:hAnsi="Arial" w:cs="Arial"/>
          <w:color w:val="000000"/>
          <w:sz w:val="22"/>
          <w:szCs w:val="22"/>
        </w:rPr>
        <w:t xml:space="preserve">dzień zwłoki w realizacji przedmiotu zamówienia w terminie określonym w §2 ust. 1 Umowy. </w:t>
      </w:r>
    </w:p>
    <w:p w14:paraId="1B87BE56" w14:textId="5D00A05F" w:rsidR="00FB451D" w:rsidRDefault="006705E8">
      <w:pPr>
        <w:numPr>
          <w:ilvl w:val="0"/>
          <w:numId w:val="18"/>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Kary umowne określone w ust. 2 obowiązują niezależnie od siebie. </w:t>
      </w:r>
      <w:r w:rsidR="00D64D60">
        <w:rPr>
          <w:rFonts w:ascii="Arial" w:eastAsia="Arial" w:hAnsi="Arial" w:cs="Arial"/>
          <w:color w:val="000000"/>
          <w:sz w:val="22"/>
          <w:szCs w:val="22"/>
        </w:rPr>
        <w:t>Wysokość naliczonych kar umownych to maksymalnie</w:t>
      </w:r>
      <w:r>
        <w:rPr>
          <w:rFonts w:ascii="Arial" w:eastAsia="Arial" w:hAnsi="Arial" w:cs="Arial"/>
          <w:color w:val="000000"/>
          <w:sz w:val="22"/>
          <w:szCs w:val="22"/>
        </w:rPr>
        <w:t xml:space="preserve"> </w:t>
      </w:r>
      <w:r w:rsidR="00D64D60">
        <w:rPr>
          <w:rFonts w:ascii="Arial" w:eastAsia="Arial" w:hAnsi="Arial" w:cs="Arial"/>
          <w:color w:val="000000"/>
          <w:sz w:val="22"/>
          <w:szCs w:val="22"/>
        </w:rPr>
        <w:t>3</w:t>
      </w:r>
      <w:r>
        <w:rPr>
          <w:rFonts w:ascii="Arial" w:eastAsia="Arial" w:hAnsi="Arial" w:cs="Arial"/>
          <w:color w:val="000000"/>
          <w:sz w:val="22"/>
          <w:szCs w:val="22"/>
        </w:rPr>
        <w:t xml:space="preserve">0% wartości </w:t>
      </w:r>
      <w:r>
        <w:rPr>
          <w:rFonts w:ascii="Arial" w:eastAsia="Arial" w:hAnsi="Arial" w:cs="Arial"/>
          <w:sz w:val="22"/>
          <w:szCs w:val="22"/>
        </w:rPr>
        <w:t>U</w:t>
      </w:r>
      <w:r>
        <w:rPr>
          <w:rFonts w:ascii="Arial" w:eastAsia="Arial" w:hAnsi="Arial" w:cs="Arial"/>
          <w:color w:val="000000"/>
          <w:sz w:val="22"/>
          <w:szCs w:val="22"/>
        </w:rPr>
        <w:t>mowy.</w:t>
      </w:r>
    </w:p>
    <w:p w14:paraId="419D98F9" w14:textId="5BF7C430" w:rsidR="00FB451D" w:rsidRDefault="006705E8">
      <w:pPr>
        <w:numPr>
          <w:ilvl w:val="0"/>
          <w:numId w:val="18"/>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Ewentualne naliczenie kary umownej następuje na podstawie stosownego oświadczenia Zamawiającego. </w:t>
      </w:r>
    </w:p>
    <w:p w14:paraId="560256FB" w14:textId="77777777" w:rsidR="00FB451D" w:rsidRDefault="006705E8">
      <w:pPr>
        <w:numPr>
          <w:ilvl w:val="0"/>
          <w:numId w:val="18"/>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Zamawiający ma prawo do żądania od Wykonawcy odszkodowania przenoszącego wysokość naliczonych kar umownych w przypadku, gdy wysokość poniesionej szkody przekracza wysokość naliczonej kary umownej. </w:t>
      </w:r>
    </w:p>
    <w:p w14:paraId="32CFC2D0" w14:textId="77777777" w:rsidR="00FB451D" w:rsidRDefault="006705E8">
      <w:pPr>
        <w:numPr>
          <w:ilvl w:val="0"/>
          <w:numId w:val="18"/>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Oświadczenie o naliczeniu kary umownej może być złożone Wykonawcy przez Zamawiającego w trakcie realizacji zamówienia, niezwłocznie po wystąpieniu zdarzenia uprawniającego Zamawiającego do naliczenia Wykonawcy kary umownej.</w:t>
      </w:r>
    </w:p>
    <w:p w14:paraId="6771610E" w14:textId="77777777" w:rsidR="00ED7816" w:rsidRPr="00ED7816" w:rsidRDefault="00ED7816" w:rsidP="00ED7816">
      <w:pPr>
        <w:numPr>
          <w:ilvl w:val="0"/>
          <w:numId w:val="18"/>
        </w:numPr>
        <w:pBdr>
          <w:top w:val="nil"/>
          <w:left w:val="nil"/>
          <w:bottom w:val="nil"/>
          <w:right w:val="nil"/>
          <w:between w:val="nil"/>
        </w:pBdr>
        <w:spacing w:line="276" w:lineRule="auto"/>
        <w:jc w:val="both"/>
        <w:rPr>
          <w:rFonts w:ascii="Arial" w:eastAsia="Arial" w:hAnsi="Arial" w:cs="Arial"/>
          <w:color w:val="000000"/>
          <w:sz w:val="22"/>
          <w:szCs w:val="22"/>
        </w:rPr>
      </w:pPr>
      <w:bookmarkStart w:id="2" w:name="_Hlk178501946"/>
      <w:r w:rsidRPr="00ED7816">
        <w:rPr>
          <w:rFonts w:ascii="Arial" w:eastAsia="Arial" w:hAnsi="Arial" w:cs="Arial"/>
          <w:color w:val="000000"/>
          <w:sz w:val="22"/>
          <w:szCs w:val="22"/>
        </w:rPr>
        <w:t>Zamawiający ma  prawo, o ile przepisy powszechnie obowiązujące tego nie wyłączają, dokonać potrącenia nałożonej kary umownej z należnego Wykonawcy do wypłaty wynagrodzenia, po uprzednim wezwaniu Wykonawcy do jej zapłaty.</w:t>
      </w:r>
    </w:p>
    <w:bookmarkEnd w:id="2"/>
    <w:p w14:paraId="03A53879" w14:textId="77777777" w:rsidR="00FB451D" w:rsidRDefault="00FB451D">
      <w:pPr>
        <w:spacing w:after="200" w:line="276" w:lineRule="auto"/>
        <w:jc w:val="center"/>
        <w:rPr>
          <w:rFonts w:ascii="Arial" w:eastAsia="Arial" w:hAnsi="Arial" w:cs="Arial"/>
          <w:b/>
        </w:rPr>
      </w:pPr>
    </w:p>
    <w:p w14:paraId="74741A06" w14:textId="3A10DE70" w:rsidR="00ED7816" w:rsidRDefault="006705E8">
      <w:pPr>
        <w:spacing w:line="276" w:lineRule="auto"/>
        <w:jc w:val="center"/>
        <w:rPr>
          <w:rFonts w:ascii="Arial" w:eastAsia="Arial" w:hAnsi="Arial" w:cs="Arial"/>
          <w:b/>
        </w:rPr>
      </w:pPr>
      <w:bookmarkStart w:id="3" w:name="_GoBack"/>
      <w:bookmarkEnd w:id="3"/>
      <w:r w:rsidRPr="00ED7816">
        <w:rPr>
          <w:rFonts w:ascii="Arial" w:eastAsia="Arial" w:hAnsi="Arial" w:cs="Arial"/>
          <w:b/>
        </w:rPr>
        <w:t>§9</w:t>
      </w:r>
    </w:p>
    <w:p w14:paraId="25174E7E" w14:textId="77777777" w:rsidR="00FB451D" w:rsidRPr="00ED7816" w:rsidRDefault="006705E8">
      <w:pPr>
        <w:spacing w:line="276" w:lineRule="auto"/>
        <w:jc w:val="center"/>
        <w:rPr>
          <w:rFonts w:ascii="Arial" w:eastAsia="Arial" w:hAnsi="Arial" w:cs="Arial"/>
          <w:b/>
        </w:rPr>
      </w:pPr>
      <w:r w:rsidRPr="00ED7816">
        <w:rPr>
          <w:rFonts w:ascii="Arial" w:eastAsia="Arial" w:hAnsi="Arial" w:cs="Arial"/>
          <w:b/>
        </w:rPr>
        <w:t>[</w:t>
      </w:r>
      <w:r w:rsidR="00E83EF2" w:rsidRPr="00ED7816">
        <w:rPr>
          <w:rFonts w:ascii="Arial" w:eastAsia="Arial" w:hAnsi="Arial" w:cs="Arial"/>
          <w:b/>
        </w:rPr>
        <w:t xml:space="preserve">Odstąpienie od </w:t>
      </w:r>
      <w:r w:rsidRPr="00ED7816">
        <w:rPr>
          <w:rFonts w:ascii="Arial" w:eastAsia="Arial" w:hAnsi="Arial" w:cs="Arial"/>
          <w:b/>
        </w:rPr>
        <w:t>Umowy]</w:t>
      </w:r>
    </w:p>
    <w:p w14:paraId="0A2B0A6C" w14:textId="77777777" w:rsidR="00FB451D" w:rsidRDefault="006705E8">
      <w:pPr>
        <w:numPr>
          <w:ilvl w:val="0"/>
          <w:numId w:val="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Z ważnych powodów Zamawiający może jednostronnie </w:t>
      </w:r>
      <w:r w:rsidR="00E83EF2">
        <w:rPr>
          <w:rFonts w:ascii="Arial" w:eastAsia="Arial" w:hAnsi="Arial" w:cs="Arial"/>
          <w:color w:val="000000"/>
          <w:sz w:val="22"/>
          <w:szCs w:val="22"/>
        </w:rPr>
        <w:t>odstąpić od</w:t>
      </w:r>
      <w:r>
        <w:rPr>
          <w:rFonts w:ascii="Arial" w:eastAsia="Arial" w:hAnsi="Arial" w:cs="Arial"/>
          <w:color w:val="000000"/>
          <w:sz w:val="22"/>
          <w:szCs w:val="22"/>
        </w:rPr>
        <w:t xml:space="preserve"> </w:t>
      </w:r>
      <w:r>
        <w:rPr>
          <w:rFonts w:ascii="Arial" w:eastAsia="Arial" w:hAnsi="Arial" w:cs="Arial"/>
          <w:sz w:val="22"/>
          <w:szCs w:val="22"/>
        </w:rPr>
        <w:t>U</w:t>
      </w:r>
      <w:r>
        <w:rPr>
          <w:rFonts w:ascii="Arial" w:eastAsia="Arial" w:hAnsi="Arial" w:cs="Arial"/>
          <w:color w:val="000000"/>
          <w:sz w:val="22"/>
          <w:szCs w:val="22"/>
        </w:rPr>
        <w:t>mowę</w:t>
      </w:r>
      <w:r w:rsidR="00E83EF2">
        <w:rPr>
          <w:rFonts w:ascii="Arial" w:eastAsia="Arial" w:hAnsi="Arial" w:cs="Arial"/>
          <w:color w:val="000000"/>
          <w:sz w:val="22"/>
          <w:szCs w:val="22"/>
        </w:rPr>
        <w:t xml:space="preserve"> w całości lub części</w:t>
      </w:r>
      <w:r>
        <w:rPr>
          <w:rFonts w:ascii="Arial" w:eastAsia="Arial" w:hAnsi="Arial" w:cs="Arial"/>
          <w:color w:val="000000"/>
          <w:sz w:val="22"/>
          <w:szCs w:val="22"/>
        </w:rPr>
        <w:t xml:space="preserve"> bez odszkodowania dla Wykonawcy. Za ważne powody Strony uznają następujące zdarzenia leżące po stronie Wykonawcy:</w:t>
      </w:r>
    </w:p>
    <w:p w14:paraId="303B9220" w14:textId="77777777" w:rsidR="00FB451D" w:rsidRDefault="006705E8">
      <w:pPr>
        <w:numPr>
          <w:ilvl w:val="1"/>
          <w:numId w:val="19"/>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Wykonawca zaprzestanie realizować </w:t>
      </w:r>
      <w:r>
        <w:rPr>
          <w:rFonts w:ascii="Arial" w:eastAsia="Arial" w:hAnsi="Arial" w:cs="Arial"/>
          <w:sz w:val="22"/>
          <w:szCs w:val="22"/>
        </w:rPr>
        <w:t>U</w:t>
      </w:r>
      <w:r>
        <w:rPr>
          <w:rFonts w:ascii="Arial" w:eastAsia="Arial" w:hAnsi="Arial" w:cs="Arial"/>
          <w:color w:val="000000"/>
          <w:sz w:val="22"/>
          <w:szCs w:val="22"/>
        </w:rPr>
        <w:t xml:space="preserve">mowę; </w:t>
      </w:r>
    </w:p>
    <w:p w14:paraId="786194A3" w14:textId="77777777" w:rsidR="00FB451D" w:rsidRDefault="006705E8">
      <w:pPr>
        <w:numPr>
          <w:ilvl w:val="1"/>
          <w:numId w:val="19"/>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jeżeli Wykonawca, mimo wezwania do stosowania się do przepisów umowy, nie wypełnia obowiązków wynikających z Umowy w zakresie i terminie wskazanym w wezwaniu;</w:t>
      </w:r>
    </w:p>
    <w:p w14:paraId="52902833" w14:textId="77777777" w:rsidR="00FB451D" w:rsidRDefault="006705E8">
      <w:pPr>
        <w:numPr>
          <w:ilvl w:val="1"/>
          <w:numId w:val="19"/>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lastRenderedPageBreak/>
        <w:t xml:space="preserve">gdy Wykonawca realizuje umowę w sposób sprzeczny z jej postanowieniami </w:t>
      </w:r>
      <w:r w:rsidR="00ED7816">
        <w:rPr>
          <w:rFonts w:ascii="Arial" w:eastAsia="Arial" w:hAnsi="Arial" w:cs="Arial"/>
          <w:color w:val="000000"/>
          <w:sz w:val="22"/>
          <w:szCs w:val="22"/>
        </w:rPr>
        <w:br/>
      </w:r>
      <w:r>
        <w:rPr>
          <w:rFonts w:ascii="Arial" w:eastAsia="Arial" w:hAnsi="Arial" w:cs="Arial"/>
          <w:color w:val="000000"/>
          <w:sz w:val="22"/>
          <w:szCs w:val="22"/>
        </w:rPr>
        <w:t xml:space="preserve">i nie zmienia sposobu jej realizacji w terminie określonym w wezwaniu Zamawiającego; </w:t>
      </w:r>
    </w:p>
    <w:p w14:paraId="7F631772" w14:textId="77777777" w:rsidR="00FB451D" w:rsidRDefault="006705E8">
      <w:pPr>
        <w:numPr>
          <w:ilvl w:val="1"/>
          <w:numId w:val="19"/>
        </w:numPr>
        <w:pBdr>
          <w:top w:val="nil"/>
          <w:left w:val="nil"/>
          <w:bottom w:val="nil"/>
          <w:right w:val="nil"/>
          <w:between w:val="nil"/>
        </w:pBdr>
        <w:spacing w:line="276" w:lineRule="auto"/>
        <w:jc w:val="both"/>
        <w:rPr>
          <w:rFonts w:ascii="Arial" w:eastAsia="Arial" w:hAnsi="Arial" w:cs="Arial"/>
          <w:color w:val="000000"/>
          <w:sz w:val="22"/>
          <w:szCs w:val="22"/>
        </w:rPr>
      </w:pPr>
      <w:bookmarkStart w:id="4" w:name="_heading=h.1fob9te" w:colFirst="0" w:colLast="0"/>
      <w:bookmarkEnd w:id="4"/>
      <w:r>
        <w:rPr>
          <w:rFonts w:ascii="Arial" w:eastAsia="Arial" w:hAnsi="Arial" w:cs="Arial"/>
          <w:color w:val="000000"/>
          <w:sz w:val="22"/>
          <w:szCs w:val="22"/>
        </w:rPr>
        <w:t xml:space="preserve">jeżeli Wykonawca odmówi udostępniania informacji lub materiałów związanych z realizacją zamówienia, lub w inny sposób uniemożliwi przeprowadzenie czynności kontrolnych dotyczących sposobu realizacji zamówienia, </w:t>
      </w:r>
    </w:p>
    <w:p w14:paraId="17877856" w14:textId="77777777" w:rsidR="00E83EF2" w:rsidRPr="00E83EF2" w:rsidRDefault="00E83EF2" w:rsidP="00E83EF2">
      <w:pPr>
        <w:numPr>
          <w:ilvl w:val="0"/>
          <w:numId w:val="1"/>
        </w:numPr>
        <w:pBdr>
          <w:top w:val="nil"/>
          <w:left w:val="nil"/>
          <w:bottom w:val="nil"/>
          <w:right w:val="nil"/>
          <w:between w:val="nil"/>
        </w:pBdr>
        <w:spacing w:line="276" w:lineRule="auto"/>
        <w:jc w:val="both"/>
        <w:rPr>
          <w:rFonts w:ascii="Arial" w:eastAsia="Arial" w:hAnsi="Arial" w:cs="Arial"/>
          <w:color w:val="000000"/>
          <w:sz w:val="22"/>
          <w:szCs w:val="22"/>
        </w:rPr>
      </w:pPr>
      <w:r w:rsidRPr="00E83EF2">
        <w:rPr>
          <w:rFonts w:ascii="Arial" w:eastAsia="Arial" w:hAnsi="Arial" w:cs="Arial"/>
          <w:color w:val="000000"/>
          <w:sz w:val="22"/>
          <w:szCs w:val="22"/>
        </w:rPr>
        <w:t xml:space="preserve">Odstąpienie od </w:t>
      </w:r>
      <w:r>
        <w:rPr>
          <w:rFonts w:ascii="Arial" w:eastAsia="Arial" w:hAnsi="Arial" w:cs="Arial"/>
          <w:color w:val="000000"/>
          <w:sz w:val="22"/>
          <w:szCs w:val="22"/>
        </w:rPr>
        <w:t>U</w:t>
      </w:r>
      <w:r w:rsidRPr="00E83EF2">
        <w:rPr>
          <w:rFonts w:ascii="Arial" w:eastAsia="Arial" w:hAnsi="Arial" w:cs="Arial"/>
          <w:color w:val="000000"/>
          <w:sz w:val="22"/>
          <w:szCs w:val="22"/>
        </w:rPr>
        <w:t xml:space="preserve">mowy następuje na podstawie stosownego oświadczenia Zamawiającego złożonego Wykonawcy drogą elektroniczną. </w:t>
      </w:r>
      <w:bookmarkStart w:id="5" w:name="_Hlk178502079"/>
      <w:r w:rsidRPr="00E83EF2">
        <w:rPr>
          <w:rFonts w:ascii="Arial" w:eastAsia="Arial" w:hAnsi="Arial" w:cs="Arial"/>
          <w:color w:val="000000"/>
          <w:sz w:val="22"/>
          <w:szCs w:val="22"/>
        </w:rPr>
        <w:t xml:space="preserve">Zamawiający ma prawo do odstąpienia od umowy </w:t>
      </w:r>
      <w:r>
        <w:rPr>
          <w:rFonts w:ascii="Arial" w:eastAsia="Arial" w:hAnsi="Arial" w:cs="Arial"/>
          <w:color w:val="000000"/>
          <w:sz w:val="22"/>
          <w:szCs w:val="22"/>
        </w:rPr>
        <w:t xml:space="preserve">w całości lub w części </w:t>
      </w:r>
      <w:r w:rsidRPr="00E83EF2">
        <w:rPr>
          <w:rFonts w:ascii="Arial" w:eastAsia="Arial" w:hAnsi="Arial" w:cs="Arial"/>
          <w:color w:val="000000"/>
          <w:sz w:val="22"/>
          <w:szCs w:val="22"/>
        </w:rPr>
        <w:t>w terminie 10 dni</w:t>
      </w:r>
      <w:r w:rsidR="00ED7816">
        <w:rPr>
          <w:rFonts w:ascii="Arial" w:eastAsia="Arial" w:hAnsi="Arial" w:cs="Arial"/>
          <w:color w:val="000000"/>
          <w:sz w:val="22"/>
          <w:szCs w:val="22"/>
        </w:rPr>
        <w:t xml:space="preserve"> roboczych</w:t>
      </w:r>
      <w:r w:rsidRPr="00E83EF2">
        <w:rPr>
          <w:rFonts w:ascii="Arial" w:eastAsia="Arial" w:hAnsi="Arial" w:cs="Arial"/>
          <w:color w:val="000000"/>
          <w:sz w:val="22"/>
          <w:szCs w:val="22"/>
        </w:rPr>
        <w:t xml:space="preserve"> od dnia zaistnienia którejkolwiek z okoliczności, o których mowa w ust 1.</w:t>
      </w:r>
      <w:bookmarkEnd w:id="5"/>
    </w:p>
    <w:p w14:paraId="432041E6" w14:textId="77777777" w:rsidR="00FB451D" w:rsidRDefault="006705E8">
      <w:pPr>
        <w:numPr>
          <w:ilvl w:val="0"/>
          <w:numId w:val="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Wykonawca w terminie 10 dni roboczych od dnia złożenia świadczenia, o którym mowa w ust. 2, zwraca Zamawiającemu środki pieniężne otrzymane od tego ostatniego </w:t>
      </w:r>
      <w:r w:rsidR="00ED7816">
        <w:rPr>
          <w:rFonts w:ascii="Arial" w:eastAsia="Arial" w:hAnsi="Arial" w:cs="Arial"/>
          <w:color w:val="000000"/>
          <w:sz w:val="22"/>
          <w:szCs w:val="22"/>
        </w:rPr>
        <w:br/>
      </w:r>
      <w:r>
        <w:rPr>
          <w:rFonts w:ascii="Arial" w:eastAsia="Arial" w:hAnsi="Arial" w:cs="Arial"/>
          <w:color w:val="000000"/>
          <w:sz w:val="22"/>
          <w:szCs w:val="22"/>
        </w:rPr>
        <w:t>w ramach umowy na rachunek bankowy wskazany poniżej:</w:t>
      </w:r>
    </w:p>
    <w:p w14:paraId="478CF968" w14:textId="77777777" w:rsidR="00FB451D" w:rsidRDefault="006705E8">
      <w:pPr>
        <w:pBdr>
          <w:top w:val="nil"/>
          <w:left w:val="nil"/>
          <w:bottom w:val="nil"/>
          <w:right w:val="nil"/>
          <w:between w:val="nil"/>
        </w:pBdr>
        <w:spacing w:line="276" w:lineRule="auto"/>
        <w:ind w:firstLine="696"/>
        <w:jc w:val="both"/>
        <w:rPr>
          <w:rFonts w:ascii="Arial" w:eastAsia="Arial" w:hAnsi="Arial" w:cs="Arial"/>
          <w:b/>
          <w:color w:val="000000"/>
          <w:sz w:val="22"/>
          <w:szCs w:val="22"/>
        </w:rPr>
      </w:pPr>
      <w:r>
        <w:rPr>
          <w:rFonts w:ascii="Arial" w:eastAsia="Arial" w:hAnsi="Arial" w:cs="Arial"/>
          <w:color w:val="000000"/>
          <w:sz w:val="22"/>
          <w:szCs w:val="22"/>
        </w:rPr>
        <w:t xml:space="preserve">nr rachunku bankowego: </w:t>
      </w:r>
      <w:r>
        <w:rPr>
          <w:rFonts w:ascii="Arial" w:eastAsia="Arial" w:hAnsi="Arial" w:cs="Arial"/>
          <w:b/>
          <w:color w:val="000000"/>
          <w:sz w:val="22"/>
          <w:szCs w:val="22"/>
        </w:rPr>
        <w:t>18 1500 1012 1210 1000 1077 0000</w:t>
      </w:r>
      <w:r w:rsidR="00ED7816">
        <w:rPr>
          <w:rFonts w:ascii="Arial" w:eastAsia="Arial" w:hAnsi="Arial" w:cs="Arial"/>
          <w:b/>
          <w:color w:val="000000"/>
          <w:sz w:val="22"/>
          <w:szCs w:val="22"/>
        </w:rPr>
        <w:t>.</w:t>
      </w:r>
    </w:p>
    <w:p w14:paraId="0648F75B" w14:textId="77777777" w:rsidR="00FB451D" w:rsidRDefault="00FB451D">
      <w:pPr>
        <w:pBdr>
          <w:top w:val="nil"/>
          <w:left w:val="nil"/>
          <w:bottom w:val="nil"/>
          <w:right w:val="nil"/>
          <w:between w:val="nil"/>
        </w:pBdr>
        <w:spacing w:line="276" w:lineRule="auto"/>
        <w:rPr>
          <w:rFonts w:ascii="Arial" w:eastAsia="Arial" w:hAnsi="Arial" w:cs="Arial"/>
          <w:color w:val="000000"/>
          <w:sz w:val="22"/>
          <w:szCs w:val="22"/>
        </w:rPr>
      </w:pPr>
    </w:p>
    <w:p w14:paraId="3846191A" w14:textId="77777777" w:rsidR="00FB451D" w:rsidRDefault="006705E8">
      <w:pPr>
        <w:pBdr>
          <w:top w:val="nil"/>
          <w:left w:val="nil"/>
          <w:bottom w:val="nil"/>
          <w:right w:val="nil"/>
          <w:between w:val="nil"/>
        </w:pBdr>
        <w:spacing w:after="120" w:line="276" w:lineRule="auto"/>
        <w:ind w:left="437"/>
        <w:jc w:val="center"/>
        <w:rPr>
          <w:rFonts w:ascii="Arial" w:eastAsia="Arial" w:hAnsi="Arial" w:cs="Arial"/>
          <w:b/>
          <w:sz w:val="22"/>
          <w:szCs w:val="22"/>
        </w:rPr>
      </w:pPr>
      <w:r>
        <w:rPr>
          <w:rFonts w:ascii="Arial" w:eastAsia="Arial" w:hAnsi="Arial" w:cs="Arial"/>
          <w:b/>
          <w:color w:val="000000"/>
          <w:sz w:val="22"/>
          <w:szCs w:val="22"/>
        </w:rPr>
        <w:t>§10</w:t>
      </w:r>
    </w:p>
    <w:p w14:paraId="743DD960" w14:textId="77777777" w:rsidR="00FB451D" w:rsidRDefault="006705E8">
      <w:pPr>
        <w:pBdr>
          <w:top w:val="nil"/>
          <w:left w:val="nil"/>
          <w:bottom w:val="nil"/>
          <w:right w:val="nil"/>
          <w:between w:val="nil"/>
        </w:pBdr>
        <w:spacing w:after="120" w:line="276" w:lineRule="auto"/>
        <w:ind w:left="437"/>
        <w:jc w:val="center"/>
        <w:rPr>
          <w:rFonts w:ascii="Arial" w:eastAsia="Arial" w:hAnsi="Arial" w:cs="Arial"/>
          <w:b/>
          <w:color w:val="000000"/>
          <w:sz w:val="22"/>
          <w:szCs w:val="22"/>
        </w:rPr>
      </w:pPr>
      <w:r>
        <w:rPr>
          <w:rFonts w:ascii="Arial" w:eastAsia="Arial" w:hAnsi="Arial" w:cs="Arial"/>
          <w:b/>
          <w:color w:val="000000"/>
          <w:sz w:val="22"/>
          <w:szCs w:val="22"/>
        </w:rPr>
        <w:t>[Zmiana umowy]</w:t>
      </w:r>
    </w:p>
    <w:p w14:paraId="03C93D67" w14:textId="77777777" w:rsidR="00FB451D" w:rsidRDefault="006705E8">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Zamawiający dopuszcza możliwość zmian treści zawartej umowy w następujących okolicznościach:</w:t>
      </w:r>
    </w:p>
    <w:p w14:paraId="2DB1768F" w14:textId="77777777" w:rsidR="00FB451D" w:rsidRDefault="006705E8">
      <w:pPr>
        <w:numPr>
          <w:ilvl w:val="0"/>
          <w:numId w:val="21"/>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sz w:val="22"/>
          <w:szCs w:val="22"/>
        </w:rPr>
        <w:t>r</w:t>
      </w:r>
      <w:r>
        <w:rPr>
          <w:rFonts w:ascii="Arial" w:eastAsia="Arial" w:hAnsi="Arial" w:cs="Arial"/>
          <w:color w:val="000000"/>
          <w:sz w:val="22"/>
          <w:szCs w:val="22"/>
        </w:rPr>
        <w:t>ealizacja badania w kształcie opisanym w OPZ nie będzie możliwa w przypadku zaistnienia siły wyższej</w:t>
      </w:r>
      <w:r>
        <w:rPr>
          <w:rFonts w:ascii="Arial" w:eastAsia="Arial" w:hAnsi="Arial" w:cs="Arial"/>
          <w:sz w:val="22"/>
          <w:szCs w:val="22"/>
        </w:rPr>
        <w:t>;</w:t>
      </w:r>
    </w:p>
    <w:p w14:paraId="0C1E062C" w14:textId="77777777" w:rsidR="00FB451D" w:rsidRPr="00B236BD" w:rsidRDefault="006705E8" w:rsidP="00B236BD">
      <w:pPr>
        <w:numPr>
          <w:ilvl w:val="0"/>
          <w:numId w:val="21"/>
        </w:numPr>
        <w:pBdr>
          <w:top w:val="nil"/>
          <w:left w:val="nil"/>
          <w:bottom w:val="nil"/>
          <w:right w:val="nil"/>
          <w:between w:val="nil"/>
        </w:pBdr>
        <w:spacing w:line="276" w:lineRule="auto"/>
        <w:jc w:val="both"/>
        <w:rPr>
          <w:rFonts w:ascii="Arial" w:eastAsia="Arial" w:hAnsi="Arial" w:cs="Arial"/>
          <w:sz w:val="22"/>
          <w:szCs w:val="22"/>
        </w:rPr>
      </w:pPr>
      <w:r w:rsidRPr="00B236BD">
        <w:rPr>
          <w:rFonts w:ascii="Arial" w:eastAsia="Arial" w:hAnsi="Arial" w:cs="Arial"/>
          <w:sz w:val="22"/>
          <w:szCs w:val="22"/>
        </w:rPr>
        <w:t xml:space="preserve">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dniu wejścia w życie zmiany przepisów prawa wprowadzających nowe stawki podatku od towarów i usług. </w:t>
      </w:r>
    </w:p>
    <w:p w14:paraId="76DF7EA1" w14:textId="77777777" w:rsidR="00FB451D" w:rsidRPr="00B236BD" w:rsidRDefault="006705E8" w:rsidP="00B236BD">
      <w:pPr>
        <w:numPr>
          <w:ilvl w:val="0"/>
          <w:numId w:val="21"/>
        </w:numPr>
        <w:pBdr>
          <w:top w:val="nil"/>
          <w:left w:val="nil"/>
          <w:bottom w:val="nil"/>
          <w:right w:val="nil"/>
          <w:between w:val="nil"/>
        </w:pBdr>
        <w:spacing w:line="276" w:lineRule="auto"/>
        <w:jc w:val="both"/>
        <w:rPr>
          <w:rFonts w:ascii="Arial" w:eastAsia="Arial" w:hAnsi="Arial" w:cs="Arial"/>
          <w:sz w:val="22"/>
          <w:szCs w:val="22"/>
        </w:rPr>
      </w:pPr>
      <w:r w:rsidRPr="00B236BD">
        <w:rPr>
          <w:rFonts w:ascii="Arial" w:eastAsia="Arial" w:hAnsi="Arial" w:cs="Arial"/>
          <w:sz w:val="22"/>
          <w:szCs w:val="22"/>
        </w:rPr>
        <w:t>Strony postanawiają, że w przypadku zmian:</w:t>
      </w:r>
    </w:p>
    <w:p w14:paraId="7709CC9D" w14:textId="72883695" w:rsidR="00FB451D" w:rsidRDefault="006705E8">
      <w:pPr>
        <w:numPr>
          <w:ilvl w:val="2"/>
          <w:numId w:val="6"/>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wysokości minimalnego wynagrodzenia za pracę ustalonego na podstawie art. 2 ust. 3-5 ustawy z dnia 10 października 2002 r. </w:t>
      </w:r>
      <w:r w:rsidR="00205CCC">
        <w:rPr>
          <w:rFonts w:ascii="Arial" w:eastAsia="Arial" w:hAnsi="Arial" w:cs="Arial"/>
          <w:color w:val="000000"/>
          <w:sz w:val="22"/>
          <w:szCs w:val="22"/>
        </w:rPr>
        <w:br/>
      </w:r>
      <w:r>
        <w:rPr>
          <w:rFonts w:ascii="Arial" w:eastAsia="Arial" w:hAnsi="Arial" w:cs="Arial"/>
          <w:color w:val="000000"/>
          <w:sz w:val="22"/>
          <w:szCs w:val="22"/>
        </w:rPr>
        <w:t>o minimalnym wynagrodzeniu za pracę, lub</w:t>
      </w:r>
    </w:p>
    <w:p w14:paraId="4DFB930D" w14:textId="77777777" w:rsidR="00FB451D" w:rsidRDefault="006705E8">
      <w:pPr>
        <w:numPr>
          <w:ilvl w:val="2"/>
          <w:numId w:val="6"/>
        </w:numPr>
        <w:pBdr>
          <w:top w:val="nil"/>
          <w:left w:val="nil"/>
          <w:bottom w:val="nil"/>
          <w:right w:val="nil"/>
          <w:between w:val="nil"/>
        </w:pBdr>
        <w:spacing w:line="276" w:lineRule="auto"/>
        <w:jc w:val="both"/>
        <w:rPr>
          <w:rFonts w:ascii="Arial" w:eastAsia="Arial" w:hAnsi="Arial" w:cs="Arial"/>
          <w:color w:val="000000"/>
          <w:sz w:val="22"/>
          <w:szCs w:val="22"/>
        </w:rPr>
      </w:pPr>
      <w:bookmarkStart w:id="6" w:name="bookmark=id.2jxsxqh" w:colFirst="0" w:colLast="0"/>
      <w:bookmarkStart w:id="7" w:name="bookmark=id.z337ya" w:colFirst="0" w:colLast="0"/>
      <w:bookmarkEnd w:id="6"/>
      <w:bookmarkEnd w:id="7"/>
      <w:r>
        <w:rPr>
          <w:rFonts w:ascii="Arial" w:eastAsia="Arial" w:hAnsi="Arial" w:cs="Arial"/>
          <w:color w:val="000000"/>
          <w:sz w:val="22"/>
          <w:szCs w:val="22"/>
        </w:rPr>
        <w:t>zasad podlegania ubezpieczeniom społecznym lub ubezpieczeniu zdrowotnemu, lub</w:t>
      </w:r>
    </w:p>
    <w:p w14:paraId="474548D7" w14:textId="77777777" w:rsidR="00FB451D" w:rsidRDefault="006705E8">
      <w:pPr>
        <w:numPr>
          <w:ilvl w:val="2"/>
          <w:numId w:val="6"/>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wysokości stawki składki na ubezpieczenia społeczne lub zdrowotne. </w:t>
      </w:r>
    </w:p>
    <w:p w14:paraId="48084841" w14:textId="6EA2DC3A" w:rsidR="00FB451D" w:rsidRDefault="006705E8">
      <w:pPr>
        <w:numPr>
          <w:ilvl w:val="0"/>
          <w:numId w:val="4"/>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zasad gromadzenia i wysokości wpłat do pracowniczych planów kapitałowych, </w:t>
      </w:r>
      <w:r w:rsidR="00205CCC">
        <w:rPr>
          <w:rFonts w:ascii="Arial" w:eastAsia="Arial" w:hAnsi="Arial" w:cs="Arial"/>
          <w:color w:val="000000"/>
          <w:sz w:val="22"/>
          <w:szCs w:val="22"/>
        </w:rPr>
        <w:br/>
      </w:r>
      <w:r>
        <w:rPr>
          <w:rFonts w:ascii="Arial" w:eastAsia="Arial" w:hAnsi="Arial" w:cs="Arial"/>
          <w:color w:val="000000"/>
          <w:sz w:val="22"/>
          <w:szCs w:val="22"/>
        </w:rPr>
        <w:t xml:space="preserve">o których mowa w ustawie z dnia 4 października 2018 r. o pracowniczych planach kapitałowych (Dz. U. poz. 2215 oraz z 2019 r. poz. 1074 i 1572) strony wprowadzą zmianę wysokości Wynagrodzenia odpowiednią do kwoty, o jaką wskutek tych zmian zmianie ulegnie koszt wykonania zamówienia przez Wykonawcę. W celu wykazania wpływu powyżej wskazanych zmian na koszty wykonania Umowy Wykonawca przedstawi Zamawiającemu szczegółową kalkulację kosztów według stanu sprzed danej zmiany oraz szczegółową kalkulację kosztów według stanu po wprowadzeniu zmiany, oraz wskaże kwotę, o jaką Wynagrodzenie powinno ulec zmianie. </w:t>
      </w:r>
    </w:p>
    <w:p w14:paraId="00C8D1E4" w14:textId="78E77EB3" w:rsidR="00FB451D" w:rsidRDefault="006705E8">
      <w:pPr>
        <w:numPr>
          <w:ilvl w:val="0"/>
          <w:numId w:val="4"/>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Zamawiający niezwłocznie ustosunkuje się do przedstawionych kalkulacji, </w:t>
      </w:r>
      <w:r w:rsidR="00205CCC">
        <w:rPr>
          <w:rFonts w:ascii="Arial" w:eastAsia="Arial" w:hAnsi="Arial" w:cs="Arial"/>
          <w:color w:val="000000"/>
          <w:sz w:val="22"/>
          <w:szCs w:val="22"/>
        </w:rPr>
        <w:br/>
      </w:r>
      <w:r>
        <w:rPr>
          <w:rFonts w:ascii="Arial" w:eastAsia="Arial" w:hAnsi="Arial" w:cs="Arial"/>
          <w:color w:val="000000"/>
          <w:sz w:val="22"/>
          <w:szCs w:val="22"/>
        </w:rPr>
        <w:t xml:space="preserve">w szczególności poprzez zaakceptowanie wskazanej przez Wykonawcę kwoty lub </w:t>
      </w:r>
      <w:r>
        <w:rPr>
          <w:rFonts w:ascii="Arial" w:eastAsia="Arial" w:hAnsi="Arial" w:cs="Arial"/>
          <w:color w:val="000000"/>
          <w:sz w:val="22"/>
          <w:szCs w:val="22"/>
        </w:rPr>
        <w:lastRenderedPageBreak/>
        <w:t xml:space="preserve">poprzez zgłoszenie zastrzeżeń i żądanie wyjaśnień co do poszczególnych elementów kalkulacji. </w:t>
      </w:r>
    </w:p>
    <w:p w14:paraId="3328B700" w14:textId="77777777" w:rsidR="00FB451D" w:rsidRDefault="006705E8">
      <w:pPr>
        <w:numPr>
          <w:ilvl w:val="0"/>
          <w:numId w:val="4"/>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 celu uniknięcia wątpliwości Strony potwierdzają, że z żądaniem zmiany Wynagrodzenia może wystąpić także Zamawiający – w takim przypadku Wykonawca zobowiązany będzie do przedstawienia wskazanych w tym postanowieniu szczegółowych kalkulacji niezwłocznie po otrzymaniu żądania Zamawiającego. </w:t>
      </w:r>
    </w:p>
    <w:p w14:paraId="3C01440F" w14:textId="63F48CF1" w:rsidR="00FB451D" w:rsidRDefault="006705E8">
      <w:pPr>
        <w:numPr>
          <w:ilvl w:val="0"/>
          <w:numId w:val="4"/>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Zmiana wysokości Wynagrodzenia nastąpi od momentu jej wprowadzenia przez Strony, przy czym jeżeli zmiana kosztów Wykonawcy nastąpiła przed dokonaniem zmiany Umowy, zmiana wysokości Wynagrodzenia będzie uwzględniała także zmianę wysokości kosztów ponoszonych po dacie zmiany odpowiednich przepisów prawa, </w:t>
      </w:r>
      <w:r w:rsidR="00205CCC">
        <w:rPr>
          <w:rFonts w:ascii="Arial" w:eastAsia="Arial" w:hAnsi="Arial" w:cs="Arial"/>
          <w:color w:val="000000"/>
          <w:sz w:val="22"/>
          <w:szCs w:val="22"/>
        </w:rPr>
        <w:br/>
      </w:r>
      <w:r>
        <w:rPr>
          <w:rFonts w:ascii="Arial" w:eastAsia="Arial" w:hAnsi="Arial" w:cs="Arial"/>
          <w:color w:val="000000"/>
          <w:sz w:val="22"/>
          <w:szCs w:val="22"/>
        </w:rPr>
        <w:t xml:space="preserve">a przed datą dokonania zmiany Umowy. </w:t>
      </w:r>
    </w:p>
    <w:p w14:paraId="179CB640" w14:textId="77777777" w:rsidR="00FB451D" w:rsidRDefault="006705E8">
      <w:pPr>
        <w:numPr>
          <w:ilvl w:val="0"/>
          <w:numId w:val="4"/>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 przypadku braku możliwości porozumienia się odnośnie wysokości Wynagrodzenia, strony rozwiążą łączącą ich umowę w całości, lub jedynie w odniesieniu do nieuzgodnionych pozycji. Kara umowna przewidziana w §8 ust. 2 pkt 1 nie ma w takim przypadku zastosowania. </w:t>
      </w:r>
    </w:p>
    <w:p w14:paraId="2FA2B2E0" w14:textId="77777777" w:rsidR="00FB451D" w:rsidRDefault="00FB451D">
      <w:pPr>
        <w:pBdr>
          <w:top w:val="nil"/>
          <w:left w:val="nil"/>
          <w:bottom w:val="nil"/>
          <w:right w:val="nil"/>
          <w:between w:val="nil"/>
        </w:pBdr>
        <w:spacing w:line="276" w:lineRule="auto"/>
        <w:ind w:left="360"/>
        <w:jc w:val="both"/>
        <w:rPr>
          <w:rFonts w:ascii="Arial" w:eastAsia="Arial" w:hAnsi="Arial" w:cs="Arial"/>
          <w:color w:val="000000"/>
          <w:sz w:val="22"/>
          <w:szCs w:val="22"/>
        </w:rPr>
      </w:pPr>
    </w:p>
    <w:p w14:paraId="319F8948" w14:textId="77777777" w:rsidR="00FB451D" w:rsidRDefault="006705E8">
      <w:pPr>
        <w:keepNext/>
        <w:pBdr>
          <w:top w:val="nil"/>
          <w:left w:val="nil"/>
          <w:bottom w:val="nil"/>
          <w:right w:val="nil"/>
          <w:between w:val="nil"/>
        </w:pBdr>
        <w:spacing w:line="276" w:lineRule="auto"/>
        <w:ind w:left="720"/>
        <w:jc w:val="center"/>
        <w:rPr>
          <w:rFonts w:ascii="Arial" w:eastAsia="Arial" w:hAnsi="Arial" w:cs="Arial"/>
          <w:b/>
          <w:sz w:val="22"/>
          <w:szCs w:val="22"/>
        </w:rPr>
      </w:pPr>
      <w:r>
        <w:rPr>
          <w:rFonts w:ascii="Arial" w:eastAsia="Arial" w:hAnsi="Arial" w:cs="Arial"/>
          <w:b/>
          <w:color w:val="000000"/>
          <w:sz w:val="22"/>
          <w:szCs w:val="22"/>
        </w:rPr>
        <w:t>§11</w:t>
      </w:r>
    </w:p>
    <w:p w14:paraId="506263D3" w14:textId="77777777" w:rsidR="00FB451D" w:rsidRDefault="006705E8">
      <w:pPr>
        <w:keepNext/>
        <w:pBdr>
          <w:top w:val="nil"/>
          <w:left w:val="nil"/>
          <w:bottom w:val="nil"/>
          <w:right w:val="nil"/>
          <w:between w:val="nil"/>
        </w:pBdr>
        <w:spacing w:line="276" w:lineRule="auto"/>
        <w:ind w:left="720"/>
        <w:jc w:val="center"/>
        <w:rPr>
          <w:rFonts w:ascii="Arial" w:eastAsia="Arial" w:hAnsi="Arial" w:cs="Arial"/>
          <w:b/>
          <w:color w:val="000000"/>
          <w:sz w:val="22"/>
          <w:szCs w:val="22"/>
        </w:rPr>
      </w:pPr>
      <w:r>
        <w:rPr>
          <w:rFonts w:ascii="Arial" w:eastAsia="Arial" w:hAnsi="Arial" w:cs="Arial"/>
          <w:b/>
          <w:color w:val="000000"/>
          <w:sz w:val="22"/>
          <w:szCs w:val="22"/>
        </w:rPr>
        <w:t>[Siła wyższa]</w:t>
      </w:r>
    </w:p>
    <w:p w14:paraId="699C793B" w14:textId="77777777" w:rsidR="00FB451D" w:rsidRDefault="006705E8">
      <w:pPr>
        <w:numPr>
          <w:ilvl w:val="0"/>
          <w:numId w:val="8"/>
        </w:numPr>
        <w:pBdr>
          <w:top w:val="nil"/>
          <w:left w:val="nil"/>
          <w:bottom w:val="nil"/>
          <w:right w:val="nil"/>
          <w:between w:val="nil"/>
        </w:pBdr>
        <w:spacing w:line="276" w:lineRule="auto"/>
        <w:ind w:left="714" w:hanging="357"/>
        <w:jc w:val="both"/>
        <w:rPr>
          <w:rFonts w:ascii="Arial" w:eastAsia="Arial" w:hAnsi="Arial" w:cs="Arial"/>
          <w:color w:val="000000"/>
          <w:sz w:val="22"/>
          <w:szCs w:val="22"/>
        </w:rPr>
      </w:pPr>
      <w:r>
        <w:rPr>
          <w:rFonts w:ascii="Arial" w:eastAsia="Arial" w:hAnsi="Arial" w:cs="Arial"/>
          <w:color w:val="000000"/>
          <w:sz w:val="22"/>
          <w:szCs w:val="22"/>
        </w:rPr>
        <w:t xml:space="preserve">Strony nie są odpowiedzialne za naruszenie obowiązków wynikających z Umowy </w:t>
      </w:r>
      <w:r>
        <w:rPr>
          <w:rFonts w:ascii="Arial" w:eastAsia="Arial" w:hAnsi="Arial" w:cs="Arial"/>
          <w:color w:val="000000"/>
          <w:sz w:val="22"/>
          <w:szCs w:val="22"/>
        </w:rPr>
        <w:br/>
        <w:t>w przypadku, gdy wyłączną przyczyną naruszenia jest działanie siły wyższej.</w:t>
      </w:r>
    </w:p>
    <w:p w14:paraId="32E3B5A2" w14:textId="77777777" w:rsidR="00FB451D" w:rsidRDefault="006705E8">
      <w:pPr>
        <w:numPr>
          <w:ilvl w:val="0"/>
          <w:numId w:val="8"/>
        </w:numPr>
        <w:pBdr>
          <w:top w:val="nil"/>
          <w:left w:val="nil"/>
          <w:bottom w:val="nil"/>
          <w:right w:val="nil"/>
          <w:between w:val="nil"/>
        </w:pBdr>
        <w:spacing w:line="276" w:lineRule="auto"/>
        <w:ind w:left="714" w:hanging="357"/>
        <w:jc w:val="both"/>
        <w:rPr>
          <w:rFonts w:ascii="Arial" w:eastAsia="Arial" w:hAnsi="Arial" w:cs="Arial"/>
          <w:color w:val="000000"/>
          <w:sz w:val="22"/>
          <w:szCs w:val="22"/>
        </w:rPr>
      </w:pPr>
      <w:r>
        <w:rPr>
          <w:rFonts w:ascii="Arial" w:eastAsia="Arial" w:hAnsi="Arial" w:cs="Arial"/>
          <w:color w:val="000000"/>
          <w:sz w:val="22"/>
          <w:szCs w:val="22"/>
        </w:rPr>
        <w:t>Przez siłę wyższą rozumie się zdarzenie bądź połączenie zdarzeń lub okoliczności, niezależnych od Stron, które zasadniczo utrudniają lub uniemożliwiają wykonywanie zobowiązań danej Strony wynikających z Umowy, a których dana Strona nie mogła przewidzieć ani im zapobiec lub przezwyciężyć poprzez działanie z dochowaniem należytej staranności. W szczególności za siłę wyższą, w odniesieniu do Umowy uznać należy wszelkie powodzie, pożary, epidemie, strajki i podobne nieprzewidziane zdarzenia, uniemożliwiające prawidłową współpracę Wykonawcy z placówkami oświatowymi.</w:t>
      </w:r>
    </w:p>
    <w:p w14:paraId="64BBE296" w14:textId="77777777" w:rsidR="00FB451D" w:rsidRDefault="006705E8">
      <w:pPr>
        <w:numPr>
          <w:ilvl w:val="0"/>
          <w:numId w:val="8"/>
        </w:numPr>
        <w:pBdr>
          <w:top w:val="nil"/>
          <w:left w:val="nil"/>
          <w:bottom w:val="nil"/>
          <w:right w:val="nil"/>
          <w:between w:val="nil"/>
        </w:pBdr>
        <w:spacing w:line="276" w:lineRule="auto"/>
        <w:ind w:left="714" w:hanging="357"/>
        <w:jc w:val="both"/>
        <w:rPr>
          <w:rFonts w:ascii="Arial" w:eastAsia="Arial" w:hAnsi="Arial" w:cs="Arial"/>
          <w:color w:val="000000"/>
          <w:sz w:val="22"/>
          <w:szCs w:val="22"/>
        </w:rPr>
      </w:pPr>
      <w:r>
        <w:rPr>
          <w:rFonts w:ascii="Arial" w:eastAsia="Arial" w:hAnsi="Arial" w:cs="Arial"/>
          <w:color w:val="000000"/>
          <w:sz w:val="22"/>
          <w:szCs w:val="22"/>
        </w:rPr>
        <w:t xml:space="preserve">W przypadku zaistnienia siły wyższej Strona, której dotyczy działanie siły wyższej, zobowiązana jest poinformować drugą Stronę na piśmie o wystąpieniu siły wyższej, ze wskazaniem przewidywanego czasu trwania przeszkody w realizacji wynikających </w:t>
      </w:r>
      <w:r>
        <w:rPr>
          <w:rFonts w:ascii="Arial" w:eastAsia="Arial" w:hAnsi="Arial" w:cs="Arial"/>
          <w:color w:val="000000"/>
          <w:sz w:val="22"/>
          <w:szCs w:val="22"/>
        </w:rPr>
        <w:br/>
        <w:t>z Umowy obowiązków z powodu działania siły wyższej.</w:t>
      </w:r>
    </w:p>
    <w:p w14:paraId="16F0936C" w14:textId="77777777" w:rsidR="00FB451D" w:rsidRDefault="006705E8">
      <w:pPr>
        <w:numPr>
          <w:ilvl w:val="0"/>
          <w:numId w:val="8"/>
        </w:numPr>
        <w:pBdr>
          <w:top w:val="nil"/>
          <w:left w:val="nil"/>
          <w:bottom w:val="nil"/>
          <w:right w:val="nil"/>
          <w:between w:val="nil"/>
        </w:pBdr>
        <w:spacing w:line="276" w:lineRule="auto"/>
        <w:ind w:left="714" w:hanging="357"/>
        <w:jc w:val="both"/>
        <w:rPr>
          <w:rFonts w:ascii="Arial" w:eastAsia="Arial" w:hAnsi="Arial" w:cs="Arial"/>
          <w:color w:val="000000"/>
          <w:sz w:val="22"/>
          <w:szCs w:val="22"/>
        </w:rPr>
      </w:pPr>
      <w:r>
        <w:rPr>
          <w:rFonts w:ascii="Arial" w:eastAsia="Arial" w:hAnsi="Arial" w:cs="Arial"/>
          <w:color w:val="000000"/>
          <w:sz w:val="22"/>
          <w:szCs w:val="22"/>
        </w:rPr>
        <w:t xml:space="preserve">Jeżeli z powodu działania siły wyższej realizacja przedmiotu zamówienia stanie się niemożliwa, Stronom przysługuje prawo </w:t>
      </w:r>
      <w:r w:rsidR="00ED7816">
        <w:rPr>
          <w:rFonts w:ascii="Arial" w:eastAsia="Arial" w:hAnsi="Arial" w:cs="Arial"/>
          <w:color w:val="000000"/>
          <w:sz w:val="22"/>
          <w:szCs w:val="22"/>
        </w:rPr>
        <w:t xml:space="preserve">odstąpienia od </w:t>
      </w:r>
      <w:r>
        <w:rPr>
          <w:rFonts w:ascii="Arial" w:eastAsia="Arial" w:hAnsi="Arial" w:cs="Arial"/>
          <w:color w:val="000000"/>
          <w:sz w:val="22"/>
          <w:szCs w:val="22"/>
        </w:rPr>
        <w:t xml:space="preserve">Umowy na zasadach, </w:t>
      </w:r>
      <w:r w:rsidRPr="00ED7816">
        <w:rPr>
          <w:rFonts w:ascii="Arial" w:eastAsia="Arial" w:hAnsi="Arial" w:cs="Arial"/>
          <w:color w:val="000000"/>
          <w:sz w:val="22"/>
          <w:szCs w:val="22"/>
        </w:rPr>
        <w:t>określonych</w:t>
      </w:r>
      <w:r w:rsidRPr="00ED7816">
        <w:rPr>
          <w:rFonts w:ascii="Arial" w:eastAsia="Arial" w:hAnsi="Arial" w:cs="Arial"/>
          <w:sz w:val="22"/>
          <w:szCs w:val="22"/>
        </w:rPr>
        <w:t xml:space="preserve"> </w:t>
      </w:r>
      <w:r w:rsidRPr="00ED7816">
        <w:rPr>
          <w:rFonts w:ascii="Arial" w:eastAsia="Arial" w:hAnsi="Arial" w:cs="Arial"/>
          <w:color w:val="000000"/>
          <w:sz w:val="22"/>
          <w:szCs w:val="22"/>
        </w:rPr>
        <w:t xml:space="preserve">w §9 Umowy, </w:t>
      </w:r>
      <w:r>
        <w:rPr>
          <w:rFonts w:ascii="Arial" w:eastAsia="Arial" w:hAnsi="Arial" w:cs="Arial"/>
          <w:color w:val="000000"/>
          <w:sz w:val="22"/>
          <w:szCs w:val="22"/>
        </w:rPr>
        <w:t>z zastrzeżeniem, że Wykonawcy przysługuje wynagrodzenie proporcjonalne do stopnia zrealizowania przedmiotu zamówienia.</w:t>
      </w:r>
    </w:p>
    <w:p w14:paraId="26546489" w14:textId="77777777" w:rsidR="00FB451D" w:rsidRDefault="00FB451D">
      <w:pPr>
        <w:keepNext/>
        <w:pBdr>
          <w:top w:val="nil"/>
          <w:left w:val="nil"/>
          <w:bottom w:val="nil"/>
          <w:right w:val="nil"/>
          <w:between w:val="nil"/>
        </w:pBdr>
        <w:spacing w:line="276" w:lineRule="auto"/>
        <w:jc w:val="center"/>
        <w:rPr>
          <w:rFonts w:ascii="Arial" w:eastAsia="Arial" w:hAnsi="Arial" w:cs="Arial"/>
          <w:b/>
          <w:color w:val="000000"/>
          <w:sz w:val="22"/>
          <w:szCs w:val="22"/>
        </w:rPr>
      </w:pPr>
    </w:p>
    <w:p w14:paraId="6A55D9D1" w14:textId="77777777" w:rsidR="00B236BD" w:rsidRDefault="006705E8">
      <w:pPr>
        <w:keepNext/>
        <w:pBdr>
          <w:top w:val="nil"/>
          <w:left w:val="nil"/>
          <w:bottom w:val="nil"/>
          <w:right w:val="nil"/>
          <w:between w:val="nil"/>
        </w:pBd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§12</w:t>
      </w:r>
    </w:p>
    <w:p w14:paraId="0EA1AE7E" w14:textId="4F4A240D" w:rsidR="00FB451D" w:rsidRDefault="006705E8">
      <w:pPr>
        <w:keepNext/>
        <w:pBdr>
          <w:top w:val="nil"/>
          <w:left w:val="nil"/>
          <w:bottom w:val="nil"/>
          <w:right w:val="nil"/>
          <w:between w:val="nil"/>
        </w:pBd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[Osoby uprawnione do wzajemnych kontaktów]</w:t>
      </w:r>
    </w:p>
    <w:p w14:paraId="6BAFDFA1" w14:textId="35CE7C8E" w:rsidR="00FB451D" w:rsidRDefault="006705E8">
      <w:pPr>
        <w:keepNext/>
        <w:numPr>
          <w:ilvl w:val="0"/>
          <w:numId w:val="9"/>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Strony postanawiają, że obok innych osób dysponujących stosownymi pełnomocnictwami osobami upoważnionymi do składania oświadczeń związanych </w:t>
      </w:r>
      <w:r w:rsidR="00205CCC">
        <w:rPr>
          <w:rFonts w:ascii="Arial" w:eastAsia="Arial" w:hAnsi="Arial" w:cs="Arial"/>
          <w:color w:val="000000"/>
          <w:sz w:val="22"/>
          <w:szCs w:val="22"/>
        </w:rPr>
        <w:br/>
      </w:r>
      <w:r>
        <w:rPr>
          <w:rFonts w:ascii="Arial" w:eastAsia="Arial" w:hAnsi="Arial" w:cs="Arial"/>
          <w:color w:val="000000"/>
          <w:sz w:val="22"/>
          <w:szCs w:val="22"/>
        </w:rPr>
        <w:t>z realizacją umowy (w tym do przekazania i odbioru wyników lub elementów badań) są:</w:t>
      </w:r>
    </w:p>
    <w:p w14:paraId="552304BF" w14:textId="77777777" w:rsidR="00FB451D" w:rsidRDefault="006705E8">
      <w:pPr>
        <w:numPr>
          <w:ilvl w:val="1"/>
          <w:numId w:val="7"/>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ze strony Zamawiającego: ………………………………………………..</w:t>
      </w:r>
    </w:p>
    <w:p w14:paraId="3B79E489" w14:textId="77777777" w:rsidR="00FB451D" w:rsidRDefault="006705E8">
      <w:pPr>
        <w:numPr>
          <w:ilvl w:val="1"/>
          <w:numId w:val="7"/>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ze strony Wykonawcy: ………………………………………………………….</w:t>
      </w:r>
    </w:p>
    <w:p w14:paraId="4E412ABE" w14:textId="4D8D1F57" w:rsidR="00FB451D" w:rsidRDefault="006705E8">
      <w:pPr>
        <w:numPr>
          <w:ilvl w:val="0"/>
          <w:numId w:val="9"/>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Każda ze Stron może dokonać zmian reprezentujących jej osób, o których mowa </w:t>
      </w:r>
      <w:r w:rsidR="00205CCC">
        <w:rPr>
          <w:rFonts w:ascii="Arial" w:eastAsia="Arial" w:hAnsi="Arial" w:cs="Arial"/>
          <w:color w:val="000000"/>
          <w:sz w:val="22"/>
          <w:szCs w:val="22"/>
        </w:rPr>
        <w:br/>
      </w:r>
      <w:r>
        <w:rPr>
          <w:rFonts w:ascii="Arial" w:eastAsia="Arial" w:hAnsi="Arial" w:cs="Arial"/>
          <w:color w:val="000000"/>
          <w:sz w:val="22"/>
          <w:szCs w:val="22"/>
        </w:rPr>
        <w:t>w ust. 1. Zmiana następuje na podstawie pisemnego zawiadomienia drugiej Strony, pod rygorem nieważności i nie stanowi zmiany umowy.</w:t>
      </w:r>
    </w:p>
    <w:p w14:paraId="08D8AA61" w14:textId="77777777" w:rsidR="005D34A9" w:rsidRDefault="005D34A9">
      <w:pPr>
        <w:pBdr>
          <w:top w:val="nil"/>
          <w:left w:val="nil"/>
          <w:bottom w:val="nil"/>
          <w:right w:val="nil"/>
          <w:between w:val="nil"/>
        </w:pBdr>
        <w:spacing w:line="276" w:lineRule="auto"/>
        <w:jc w:val="center"/>
        <w:rPr>
          <w:rFonts w:ascii="Arial" w:eastAsia="Arial" w:hAnsi="Arial" w:cs="Arial"/>
          <w:b/>
          <w:color w:val="000000"/>
          <w:sz w:val="22"/>
          <w:szCs w:val="22"/>
        </w:rPr>
      </w:pPr>
    </w:p>
    <w:p w14:paraId="014F7885" w14:textId="50BAF3C7" w:rsidR="00FB451D" w:rsidRDefault="006705E8">
      <w:pPr>
        <w:pBdr>
          <w:top w:val="nil"/>
          <w:left w:val="nil"/>
          <w:bottom w:val="nil"/>
          <w:right w:val="nil"/>
          <w:between w:val="nil"/>
        </w:pBdr>
        <w:spacing w:line="276" w:lineRule="auto"/>
        <w:jc w:val="center"/>
        <w:rPr>
          <w:rFonts w:ascii="Arial" w:eastAsia="Arial" w:hAnsi="Arial" w:cs="Arial"/>
          <w:b/>
          <w:sz w:val="22"/>
          <w:szCs w:val="22"/>
        </w:rPr>
      </w:pPr>
      <w:r>
        <w:rPr>
          <w:rFonts w:ascii="Arial" w:eastAsia="Arial" w:hAnsi="Arial" w:cs="Arial"/>
          <w:b/>
          <w:color w:val="000000"/>
          <w:sz w:val="22"/>
          <w:szCs w:val="22"/>
        </w:rPr>
        <w:t>§1</w:t>
      </w:r>
      <w:r w:rsidR="00B236BD">
        <w:rPr>
          <w:rFonts w:ascii="Arial" w:eastAsia="Arial" w:hAnsi="Arial" w:cs="Arial"/>
          <w:b/>
          <w:color w:val="000000"/>
          <w:sz w:val="22"/>
          <w:szCs w:val="22"/>
        </w:rPr>
        <w:t>3</w:t>
      </w:r>
    </w:p>
    <w:p w14:paraId="60CF3213" w14:textId="77777777" w:rsidR="00FB451D" w:rsidRDefault="006705E8">
      <w:pPr>
        <w:pBdr>
          <w:top w:val="nil"/>
          <w:left w:val="nil"/>
          <w:bottom w:val="nil"/>
          <w:right w:val="nil"/>
          <w:between w:val="nil"/>
        </w:pBd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[Postanowienia końcowe]</w:t>
      </w:r>
    </w:p>
    <w:p w14:paraId="07C0DFBE" w14:textId="77777777" w:rsidR="00FB451D" w:rsidRDefault="006705E8">
      <w:pPr>
        <w:numPr>
          <w:ilvl w:val="0"/>
          <w:numId w:val="1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Zmiana </w:t>
      </w:r>
      <w:r>
        <w:rPr>
          <w:rFonts w:ascii="Arial" w:eastAsia="Arial" w:hAnsi="Arial" w:cs="Arial"/>
          <w:sz w:val="22"/>
          <w:szCs w:val="22"/>
        </w:rPr>
        <w:t>U</w:t>
      </w:r>
      <w:r>
        <w:rPr>
          <w:rFonts w:ascii="Arial" w:eastAsia="Arial" w:hAnsi="Arial" w:cs="Arial"/>
          <w:color w:val="000000"/>
          <w:sz w:val="22"/>
          <w:szCs w:val="22"/>
        </w:rPr>
        <w:t>mowy wymaga formy pisemnej pod rygorem nieważności.</w:t>
      </w:r>
    </w:p>
    <w:p w14:paraId="0D543CFD" w14:textId="77777777" w:rsidR="00FB451D" w:rsidRDefault="006705E8">
      <w:pPr>
        <w:numPr>
          <w:ilvl w:val="0"/>
          <w:numId w:val="1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O ile </w:t>
      </w:r>
      <w:r>
        <w:rPr>
          <w:rFonts w:ascii="Arial" w:eastAsia="Arial" w:hAnsi="Arial" w:cs="Arial"/>
          <w:sz w:val="22"/>
          <w:szCs w:val="22"/>
        </w:rPr>
        <w:t>U</w:t>
      </w:r>
      <w:r>
        <w:rPr>
          <w:rFonts w:ascii="Arial" w:eastAsia="Arial" w:hAnsi="Arial" w:cs="Arial"/>
          <w:color w:val="000000"/>
          <w:sz w:val="22"/>
          <w:szCs w:val="22"/>
        </w:rPr>
        <w:t xml:space="preserve">mowa nie stanowi inaczej, wszelkie oświadczenia (w tym protokoły) Strony składają sobie na piśmie lub za pośrednictwem teleinformatycznych środków przekazu (tj. pocztą e-mail). </w:t>
      </w:r>
    </w:p>
    <w:p w14:paraId="73B47BE4" w14:textId="77777777" w:rsidR="00FB451D" w:rsidRDefault="006705E8">
      <w:pPr>
        <w:numPr>
          <w:ilvl w:val="0"/>
          <w:numId w:val="1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Wszelkie załączniki do </w:t>
      </w:r>
      <w:r>
        <w:rPr>
          <w:rFonts w:ascii="Arial" w:eastAsia="Arial" w:hAnsi="Arial" w:cs="Arial"/>
          <w:sz w:val="22"/>
          <w:szCs w:val="22"/>
        </w:rPr>
        <w:t>U</w:t>
      </w:r>
      <w:r>
        <w:rPr>
          <w:rFonts w:ascii="Arial" w:eastAsia="Arial" w:hAnsi="Arial" w:cs="Arial"/>
          <w:color w:val="000000"/>
          <w:sz w:val="22"/>
          <w:szCs w:val="22"/>
        </w:rPr>
        <w:t>mowy stanowią jej integralną część.</w:t>
      </w:r>
    </w:p>
    <w:p w14:paraId="6E01CCB1" w14:textId="77777777" w:rsidR="00FB451D" w:rsidRDefault="006705E8">
      <w:pPr>
        <w:numPr>
          <w:ilvl w:val="0"/>
          <w:numId w:val="1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Każda z osób podpisująca niniejszą umowę za Stronę oświadcza, że:</w:t>
      </w:r>
    </w:p>
    <w:p w14:paraId="56168DAC" w14:textId="77777777" w:rsidR="00FB451D" w:rsidRDefault="006705E8">
      <w:pPr>
        <w:numPr>
          <w:ilvl w:val="1"/>
          <w:numId w:val="12"/>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podane przez nią na potrzeby sporządzenia niniejszej umowy informacje są prawdziwe i nie ma wiedzy by miały ulec zmianie;</w:t>
      </w:r>
    </w:p>
    <w:p w14:paraId="3A45E490" w14:textId="77777777" w:rsidR="00FB451D" w:rsidRDefault="006705E8">
      <w:pPr>
        <w:numPr>
          <w:ilvl w:val="1"/>
          <w:numId w:val="12"/>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posiadane przez nią pełnomocnictwo jest ważne, jego zakres obejmuje oświadczenia zawarte w niniejszej </w:t>
      </w:r>
      <w:r>
        <w:rPr>
          <w:rFonts w:ascii="Arial" w:eastAsia="Arial" w:hAnsi="Arial" w:cs="Arial"/>
          <w:sz w:val="22"/>
          <w:szCs w:val="22"/>
        </w:rPr>
        <w:t>U</w:t>
      </w:r>
      <w:r>
        <w:rPr>
          <w:rFonts w:ascii="Arial" w:eastAsia="Arial" w:hAnsi="Arial" w:cs="Arial"/>
          <w:color w:val="000000"/>
          <w:sz w:val="22"/>
          <w:szCs w:val="22"/>
        </w:rPr>
        <w:t>mowie i nie ma wiedzy, by ww. pełnomocnictwo miało ulec zmianie lub zostało cofnięte;</w:t>
      </w:r>
    </w:p>
    <w:p w14:paraId="265E436D" w14:textId="77777777" w:rsidR="00FB451D" w:rsidRDefault="006705E8">
      <w:pPr>
        <w:numPr>
          <w:ilvl w:val="1"/>
          <w:numId w:val="12"/>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nie ma wiedzy, by istniały okoliczności faktyczne lub prawne, które mogłyby utrudnić lub uniemożliwić realizację postanowień niniejszej </w:t>
      </w:r>
      <w:r>
        <w:rPr>
          <w:rFonts w:ascii="Arial" w:eastAsia="Arial" w:hAnsi="Arial" w:cs="Arial"/>
          <w:sz w:val="22"/>
          <w:szCs w:val="22"/>
        </w:rPr>
        <w:t>U</w:t>
      </w:r>
      <w:r>
        <w:rPr>
          <w:rFonts w:ascii="Arial" w:eastAsia="Arial" w:hAnsi="Arial" w:cs="Arial"/>
          <w:color w:val="000000"/>
          <w:sz w:val="22"/>
          <w:szCs w:val="22"/>
        </w:rPr>
        <w:t>mowy.</w:t>
      </w:r>
    </w:p>
    <w:p w14:paraId="094D81A5" w14:textId="77777777" w:rsidR="00FB451D" w:rsidRDefault="006705E8">
      <w:pPr>
        <w:numPr>
          <w:ilvl w:val="0"/>
          <w:numId w:val="1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Nieważność któregokolwiek zapisu </w:t>
      </w:r>
      <w:r>
        <w:rPr>
          <w:rFonts w:ascii="Arial" w:eastAsia="Arial" w:hAnsi="Arial" w:cs="Arial"/>
          <w:sz w:val="22"/>
          <w:szCs w:val="22"/>
        </w:rPr>
        <w:t>U</w:t>
      </w:r>
      <w:r>
        <w:rPr>
          <w:rFonts w:ascii="Arial" w:eastAsia="Arial" w:hAnsi="Arial" w:cs="Arial"/>
          <w:color w:val="000000"/>
          <w:sz w:val="22"/>
          <w:szCs w:val="22"/>
        </w:rPr>
        <w:t xml:space="preserve">mowy nie powoduje nieważności całej </w:t>
      </w:r>
      <w:r>
        <w:rPr>
          <w:rFonts w:ascii="Arial" w:eastAsia="Arial" w:hAnsi="Arial" w:cs="Arial"/>
          <w:sz w:val="22"/>
          <w:szCs w:val="22"/>
        </w:rPr>
        <w:t>U</w:t>
      </w:r>
      <w:r>
        <w:rPr>
          <w:rFonts w:ascii="Arial" w:eastAsia="Arial" w:hAnsi="Arial" w:cs="Arial"/>
          <w:color w:val="000000"/>
          <w:sz w:val="22"/>
          <w:szCs w:val="22"/>
        </w:rPr>
        <w:t xml:space="preserve">mowy. W przypadku gdy którykolwiek z zapisów </w:t>
      </w:r>
      <w:r>
        <w:rPr>
          <w:rFonts w:ascii="Arial" w:eastAsia="Arial" w:hAnsi="Arial" w:cs="Arial"/>
          <w:sz w:val="22"/>
          <w:szCs w:val="22"/>
        </w:rPr>
        <w:t>U</w:t>
      </w:r>
      <w:r>
        <w:rPr>
          <w:rFonts w:ascii="Arial" w:eastAsia="Arial" w:hAnsi="Arial" w:cs="Arial"/>
          <w:color w:val="000000"/>
          <w:sz w:val="22"/>
          <w:szCs w:val="22"/>
        </w:rPr>
        <w:t xml:space="preserve">mowy zostanie prawomocnie uznany za nieważny, w jego miejsce stosuje się odpowiedni przepis prawa powszechnego. </w:t>
      </w:r>
    </w:p>
    <w:p w14:paraId="7D7350A2" w14:textId="77777777" w:rsidR="00FB451D" w:rsidRDefault="006705E8">
      <w:pPr>
        <w:numPr>
          <w:ilvl w:val="0"/>
          <w:numId w:val="1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Wysłanie pisma na adres</w:t>
      </w:r>
      <w:r>
        <w:rPr>
          <w:rFonts w:ascii="Arial" w:eastAsia="Arial" w:hAnsi="Arial" w:cs="Arial"/>
          <w:b/>
          <w:color w:val="000000"/>
          <w:sz w:val="22"/>
          <w:szCs w:val="22"/>
        </w:rPr>
        <w:t xml:space="preserve"> </w:t>
      </w:r>
      <w:r>
        <w:rPr>
          <w:rFonts w:ascii="Arial" w:eastAsia="Arial" w:hAnsi="Arial" w:cs="Arial"/>
          <w:color w:val="000000"/>
          <w:sz w:val="22"/>
          <w:szCs w:val="22"/>
        </w:rPr>
        <w:t>Strony, w przypadku jego niepodjęcia, wywołuje skutek doręczenia z dniem powtórnej awizacji.</w:t>
      </w:r>
    </w:p>
    <w:p w14:paraId="4BE951CF" w14:textId="77777777" w:rsidR="00FB451D" w:rsidRDefault="006705E8">
      <w:pPr>
        <w:numPr>
          <w:ilvl w:val="0"/>
          <w:numId w:val="1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 sprawach nieuregulowanych </w:t>
      </w:r>
      <w:r>
        <w:rPr>
          <w:rFonts w:ascii="Arial" w:eastAsia="Arial" w:hAnsi="Arial" w:cs="Arial"/>
          <w:sz w:val="22"/>
          <w:szCs w:val="22"/>
        </w:rPr>
        <w:t>U</w:t>
      </w:r>
      <w:r>
        <w:rPr>
          <w:rFonts w:ascii="Arial" w:eastAsia="Arial" w:hAnsi="Arial" w:cs="Arial"/>
          <w:color w:val="000000"/>
          <w:sz w:val="22"/>
          <w:szCs w:val="22"/>
        </w:rPr>
        <w:t>mową zastosowanie mają odpowiednie przepisy kodeksu cywilnego oraz ustawy Prawo zamówień publicznych.</w:t>
      </w:r>
    </w:p>
    <w:p w14:paraId="50F44EE3" w14:textId="77777777" w:rsidR="00FB451D" w:rsidRDefault="006705E8">
      <w:pPr>
        <w:numPr>
          <w:ilvl w:val="0"/>
          <w:numId w:val="1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Sądem właściwym do rozstrzygania sporów mogących zaistnieć w związku z </w:t>
      </w:r>
      <w:r>
        <w:rPr>
          <w:rFonts w:ascii="Arial" w:eastAsia="Arial" w:hAnsi="Arial" w:cs="Arial"/>
          <w:sz w:val="22"/>
          <w:szCs w:val="22"/>
        </w:rPr>
        <w:t>U</w:t>
      </w:r>
      <w:r>
        <w:rPr>
          <w:rFonts w:ascii="Arial" w:eastAsia="Arial" w:hAnsi="Arial" w:cs="Arial"/>
          <w:color w:val="000000"/>
          <w:sz w:val="22"/>
          <w:szCs w:val="22"/>
        </w:rPr>
        <w:t>mową jest sąd właściwy dla siedziby Zamawiającego.</w:t>
      </w:r>
    </w:p>
    <w:p w14:paraId="47832864" w14:textId="77777777" w:rsidR="00FB451D" w:rsidRDefault="006705E8">
      <w:pPr>
        <w:numPr>
          <w:ilvl w:val="0"/>
          <w:numId w:val="1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Do </w:t>
      </w:r>
      <w:r>
        <w:rPr>
          <w:rFonts w:ascii="Arial" w:eastAsia="Arial" w:hAnsi="Arial" w:cs="Arial"/>
          <w:sz w:val="22"/>
          <w:szCs w:val="22"/>
        </w:rPr>
        <w:t>U</w:t>
      </w:r>
      <w:r>
        <w:rPr>
          <w:rFonts w:ascii="Arial" w:eastAsia="Arial" w:hAnsi="Arial" w:cs="Arial"/>
          <w:color w:val="000000"/>
          <w:sz w:val="22"/>
          <w:szCs w:val="22"/>
        </w:rPr>
        <w:t>mowy załączono następujące dokumenty, stanowiące jej integralną część:</w:t>
      </w:r>
    </w:p>
    <w:p w14:paraId="0DB15A93" w14:textId="77777777" w:rsidR="00FB451D" w:rsidRDefault="006705E8">
      <w:pPr>
        <w:numPr>
          <w:ilvl w:val="1"/>
          <w:numId w:val="1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sz w:val="22"/>
          <w:szCs w:val="22"/>
        </w:rPr>
        <w:t>Z</w:t>
      </w:r>
      <w:r>
        <w:rPr>
          <w:rFonts w:ascii="Arial" w:eastAsia="Arial" w:hAnsi="Arial" w:cs="Arial"/>
          <w:color w:val="000000"/>
          <w:sz w:val="22"/>
          <w:szCs w:val="22"/>
        </w:rPr>
        <w:t xml:space="preserve">ałącznik nr 1 – </w:t>
      </w:r>
      <w:r>
        <w:rPr>
          <w:rFonts w:ascii="Arial" w:eastAsia="Arial" w:hAnsi="Arial" w:cs="Arial"/>
          <w:sz w:val="22"/>
          <w:szCs w:val="22"/>
        </w:rPr>
        <w:t>O</w:t>
      </w:r>
      <w:r>
        <w:rPr>
          <w:rFonts w:ascii="Arial" w:eastAsia="Arial" w:hAnsi="Arial" w:cs="Arial"/>
          <w:color w:val="000000"/>
          <w:sz w:val="22"/>
          <w:szCs w:val="22"/>
        </w:rPr>
        <w:t>pis przedmiotu zamówienia</w:t>
      </w:r>
      <w:r>
        <w:rPr>
          <w:rFonts w:ascii="Arial" w:eastAsia="Arial" w:hAnsi="Arial" w:cs="Arial"/>
          <w:sz w:val="22"/>
          <w:szCs w:val="22"/>
        </w:rPr>
        <w:t>.</w:t>
      </w:r>
    </w:p>
    <w:p w14:paraId="67EC6F80" w14:textId="77777777" w:rsidR="00FB451D" w:rsidRDefault="006705E8">
      <w:pPr>
        <w:numPr>
          <w:ilvl w:val="1"/>
          <w:numId w:val="1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sz w:val="22"/>
          <w:szCs w:val="22"/>
        </w:rPr>
        <w:t>Z</w:t>
      </w:r>
      <w:r>
        <w:rPr>
          <w:rFonts w:ascii="Arial" w:eastAsia="Arial" w:hAnsi="Arial" w:cs="Arial"/>
          <w:color w:val="000000"/>
          <w:sz w:val="22"/>
          <w:szCs w:val="22"/>
        </w:rPr>
        <w:t xml:space="preserve">ałącznik nr 2 – </w:t>
      </w:r>
      <w:r>
        <w:rPr>
          <w:rFonts w:ascii="Arial" w:eastAsia="Arial" w:hAnsi="Arial" w:cs="Arial"/>
          <w:sz w:val="22"/>
          <w:szCs w:val="22"/>
        </w:rPr>
        <w:t>O</w:t>
      </w:r>
      <w:r>
        <w:rPr>
          <w:rFonts w:ascii="Arial" w:eastAsia="Arial" w:hAnsi="Arial" w:cs="Arial"/>
          <w:color w:val="000000"/>
          <w:sz w:val="22"/>
          <w:szCs w:val="22"/>
        </w:rPr>
        <w:t>ferta Wykonawcy</w:t>
      </w:r>
      <w:r>
        <w:rPr>
          <w:rFonts w:ascii="Arial" w:eastAsia="Arial" w:hAnsi="Arial" w:cs="Arial"/>
          <w:sz w:val="22"/>
          <w:szCs w:val="22"/>
        </w:rPr>
        <w:t>.</w:t>
      </w:r>
    </w:p>
    <w:p w14:paraId="747E60E1" w14:textId="77777777" w:rsidR="00FB451D" w:rsidRDefault="006705E8">
      <w:pPr>
        <w:numPr>
          <w:ilvl w:val="0"/>
          <w:numId w:val="10"/>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Umowę sporządzono w dwóch jednobrzmiących egzemplarzach, po jednym dla każdej ze S</w:t>
      </w:r>
      <w:r>
        <w:rPr>
          <w:rFonts w:ascii="Arial" w:eastAsia="Arial" w:hAnsi="Arial" w:cs="Arial"/>
          <w:sz w:val="22"/>
          <w:szCs w:val="22"/>
        </w:rPr>
        <w:t>tron</w:t>
      </w:r>
      <w:r>
        <w:rPr>
          <w:rFonts w:ascii="Arial" w:eastAsia="Arial" w:hAnsi="Arial" w:cs="Arial"/>
          <w:color w:val="000000"/>
          <w:sz w:val="22"/>
          <w:szCs w:val="22"/>
        </w:rPr>
        <w:t xml:space="preserve">. W przypadku zawarcia </w:t>
      </w:r>
      <w:r>
        <w:rPr>
          <w:rFonts w:ascii="Arial" w:eastAsia="Arial" w:hAnsi="Arial" w:cs="Arial"/>
          <w:sz w:val="22"/>
          <w:szCs w:val="22"/>
        </w:rPr>
        <w:t>U</w:t>
      </w:r>
      <w:r>
        <w:rPr>
          <w:rFonts w:ascii="Arial" w:eastAsia="Arial" w:hAnsi="Arial" w:cs="Arial"/>
          <w:color w:val="000000"/>
          <w:sz w:val="22"/>
          <w:szCs w:val="22"/>
        </w:rPr>
        <w:t xml:space="preserve">mowy, z wykorzystaniem kwalifikowanego podpisu elektronicznego, </w:t>
      </w:r>
      <w:r>
        <w:rPr>
          <w:rFonts w:ascii="Arial" w:eastAsia="Arial" w:hAnsi="Arial" w:cs="Arial"/>
          <w:sz w:val="22"/>
          <w:szCs w:val="22"/>
        </w:rPr>
        <w:t>U</w:t>
      </w:r>
      <w:r>
        <w:rPr>
          <w:rFonts w:ascii="Arial" w:eastAsia="Arial" w:hAnsi="Arial" w:cs="Arial"/>
          <w:color w:val="000000"/>
          <w:sz w:val="22"/>
          <w:szCs w:val="22"/>
        </w:rPr>
        <w:t>mowa zostanie zawarta w jednym oryginalnym pliku.</w:t>
      </w:r>
    </w:p>
    <w:p w14:paraId="2F57A0B5" w14:textId="77777777" w:rsidR="00FB451D" w:rsidRDefault="00FB451D">
      <w:pPr>
        <w:pBdr>
          <w:top w:val="nil"/>
          <w:left w:val="nil"/>
          <w:bottom w:val="nil"/>
          <w:right w:val="nil"/>
          <w:between w:val="nil"/>
        </w:pBdr>
        <w:spacing w:line="276" w:lineRule="auto"/>
        <w:jc w:val="both"/>
        <w:rPr>
          <w:rFonts w:ascii="Arial" w:eastAsia="Arial" w:hAnsi="Arial" w:cs="Arial"/>
          <w:color w:val="000000"/>
          <w:sz w:val="22"/>
          <w:szCs w:val="22"/>
        </w:rPr>
      </w:pPr>
    </w:p>
    <w:p w14:paraId="4FBD1B17" w14:textId="77777777" w:rsidR="00FB451D" w:rsidRDefault="00FB451D">
      <w:pPr>
        <w:pBdr>
          <w:top w:val="nil"/>
          <w:left w:val="nil"/>
          <w:bottom w:val="nil"/>
          <w:right w:val="nil"/>
          <w:between w:val="nil"/>
        </w:pBdr>
        <w:spacing w:line="276" w:lineRule="auto"/>
        <w:jc w:val="both"/>
        <w:rPr>
          <w:rFonts w:ascii="Arial" w:eastAsia="Arial" w:hAnsi="Arial" w:cs="Arial"/>
          <w:color w:val="000000"/>
          <w:sz w:val="22"/>
          <w:szCs w:val="22"/>
        </w:rPr>
      </w:pPr>
    </w:p>
    <w:p w14:paraId="24C52B4E" w14:textId="77777777" w:rsidR="00FB451D" w:rsidRDefault="00FB451D">
      <w:pPr>
        <w:pBdr>
          <w:top w:val="nil"/>
          <w:left w:val="nil"/>
          <w:bottom w:val="nil"/>
          <w:right w:val="nil"/>
          <w:between w:val="nil"/>
        </w:pBdr>
        <w:spacing w:line="276" w:lineRule="auto"/>
        <w:jc w:val="both"/>
        <w:rPr>
          <w:rFonts w:ascii="Arial" w:eastAsia="Arial" w:hAnsi="Arial" w:cs="Arial"/>
          <w:color w:val="000000"/>
          <w:sz w:val="22"/>
          <w:szCs w:val="22"/>
        </w:rPr>
      </w:pPr>
    </w:p>
    <w:p w14:paraId="3B1B2308" w14:textId="77777777" w:rsidR="00FB451D" w:rsidRDefault="00FB451D">
      <w:pPr>
        <w:pBdr>
          <w:top w:val="nil"/>
          <w:left w:val="nil"/>
          <w:bottom w:val="nil"/>
          <w:right w:val="nil"/>
          <w:between w:val="nil"/>
        </w:pBdr>
        <w:spacing w:line="276" w:lineRule="auto"/>
        <w:jc w:val="both"/>
        <w:rPr>
          <w:rFonts w:ascii="Arial" w:eastAsia="Arial" w:hAnsi="Arial" w:cs="Arial"/>
          <w:color w:val="000000"/>
          <w:sz w:val="22"/>
          <w:szCs w:val="22"/>
        </w:rPr>
      </w:pPr>
    </w:p>
    <w:tbl>
      <w:tblPr>
        <w:tblStyle w:val="a0"/>
        <w:tblW w:w="907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22"/>
        <w:gridCol w:w="4550"/>
      </w:tblGrid>
      <w:tr w:rsidR="00FB451D" w14:paraId="338580DA" w14:textId="77777777">
        <w:tc>
          <w:tcPr>
            <w:tcW w:w="4522" w:type="dxa"/>
          </w:tcPr>
          <w:p w14:paraId="1B1BBFA0" w14:textId="77777777" w:rsidR="00FB451D" w:rsidRDefault="006705E8">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t>
            </w:r>
          </w:p>
        </w:tc>
        <w:tc>
          <w:tcPr>
            <w:tcW w:w="4550" w:type="dxa"/>
          </w:tcPr>
          <w:p w14:paraId="12932F2D" w14:textId="77777777" w:rsidR="00FB451D" w:rsidRDefault="006705E8">
            <w:pPr>
              <w:pBdr>
                <w:top w:val="nil"/>
                <w:left w:val="nil"/>
                <w:bottom w:val="nil"/>
                <w:right w:val="nil"/>
                <w:between w:val="nil"/>
              </w:pBdr>
              <w:spacing w:line="276" w:lineRule="auto"/>
              <w:jc w:val="right"/>
              <w:rPr>
                <w:rFonts w:ascii="Arial" w:eastAsia="Arial" w:hAnsi="Arial" w:cs="Arial"/>
                <w:color w:val="000000"/>
                <w:sz w:val="22"/>
                <w:szCs w:val="22"/>
              </w:rPr>
            </w:pPr>
            <w:r>
              <w:rPr>
                <w:rFonts w:ascii="Arial" w:eastAsia="Arial" w:hAnsi="Arial" w:cs="Arial"/>
                <w:color w:val="000000"/>
                <w:sz w:val="22"/>
                <w:szCs w:val="22"/>
              </w:rPr>
              <w:t>........................................</w:t>
            </w:r>
          </w:p>
        </w:tc>
      </w:tr>
      <w:tr w:rsidR="00FB451D" w14:paraId="56AA10F9" w14:textId="77777777">
        <w:tc>
          <w:tcPr>
            <w:tcW w:w="4522" w:type="dxa"/>
          </w:tcPr>
          <w:p w14:paraId="23AD0B2E" w14:textId="77777777" w:rsidR="00FB451D" w:rsidRDefault="006705E8">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b/>
                <w:color w:val="000000"/>
                <w:sz w:val="22"/>
                <w:szCs w:val="22"/>
              </w:rPr>
              <w:t>ZAMAWIAJĄCY</w:t>
            </w:r>
          </w:p>
        </w:tc>
        <w:tc>
          <w:tcPr>
            <w:tcW w:w="4550" w:type="dxa"/>
          </w:tcPr>
          <w:p w14:paraId="4092B156" w14:textId="77777777" w:rsidR="00FB451D" w:rsidRDefault="006705E8">
            <w:pPr>
              <w:pBdr>
                <w:top w:val="nil"/>
                <w:left w:val="nil"/>
                <w:bottom w:val="nil"/>
                <w:right w:val="nil"/>
                <w:between w:val="nil"/>
              </w:pBdr>
              <w:spacing w:line="276" w:lineRule="auto"/>
              <w:jc w:val="right"/>
              <w:rPr>
                <w:rFonts w:ascii="Arial" w:eastAsia="Arial" w:hAnsi="Arial" w:cs="Arial"/>
                <w:color w:val="000000"/>
                <w:sz w:val="22"/>
                <w:szCs w:val="22"/>
              </w:rPr>
            </w:pPr>
            <w:r>
              <w:rPr>
                <w:rFonts w:ascii="Arial" w:eastAsia="Arial" w:hAnsi="Arial" w:cs="Arial"/>
                <w:b/>
                <w:color w:val="000000"/>
                <w:sz w:val="22"/>
                <w:szCs w:val="22"/>
              </w:rPr>
              <w:t>WYKONAWCA</w:t>
            </w:r>
          </w:p>
        </w:tc>
      </w:tr>
    </w:tbl>
    <w:p w14:paraId="555A0D67" w14:textId="77777777" w:rsidR="00FB451D" w:rsidRDefault="00FB451D"/>
    <w:p w14:paraId="7AC1064D" w14:textId="77777777" w:rsidR="00FB451D" w:rsidRDefault="00FB451D"/>
    <w:p w14:paraId="5A1BA8AA" w14:textId="77777777" w:rsidR="00FB451D" w:rsidRDefault="00FB451D">
      <w:pPr>
        <w:rPr>
          <w:rFonts w:ascii="Calibri" w:eastAsia="Calibri" w:hAnsi="Calibri" w:cs="Calibri"/>
          <w:color w:val="000000"/>
          <w:sz w:val="20"/>
          <w:szCs w:val="20"/>
        </w:rPr>
      </w:pPr>
    </w:p>
    <w:sectPr w:rsidR="00FB451D">
      <w:type w:val="continuous"/>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E5289" w14:textId="77777777" w:rsidR="00FA0C73" w:rsidRDefault="00FA0C73">
      <w:r>
        <w:separator/>
      </w:r>
    </w:p>
  </w:endnote>
  <w:endnote w:type="continuationSeparator" w:id="0">
    <w:p w14:paraId="23BF837C" w14:textId="77777777" w:rsidR="00FA0C73" w:rsidRDefault="00FA0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3412700"/>
      <w:docPartObj>
        <w:docPartGallery w:val="Page Numbers (Bottom of Page)"/>
        <w:docPartUnique/>
      </w:docPartObj>
    </w:sdtPr>
    <w:sdtEndPr>
      <w:rPr>
        <w:color w:val="7F7F7F" w:themeColor="background1" w:themeShade="7F"/>
        <w:spacing w:val="60"/>
      </w:rPr>
    </w:sdtEndPr>
    <w:sdtContent>
      <w:p w14:paraId="314ABC2C" w14:textId="78931849" w:rsidR="005D34A9" w:rsidRDefault="005D34A9">
        <w:pPr>
          <w:pStyle w:val="Stopka"/>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6CE8DFB9" w14:textId="77777777" w:rsidR="005D34A9" w:rsidRDefault="005D34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274B3" w14:textId="77777777" w:rsidR="00FA0C73" w:rsidRDefault="00FA0C73">
      <w:r>
        <w:separator/>
      </w:r>
    </w:p>
  </w:footnote>
  <w:footnote w:type="continuationSeparator" w:id="0">
    <w:p w14:paraId="464FD913" w14:textId="77777777" w:rsidR="00FA0C73" w:rsidRDefault="00FA0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48DEA" w14:textId="2A1D01FF" w:rsidR="00FB451D" w:rsidRDefault="006705E8">
    <w:pPr>
      <w:pBdr>
        <w:top w:val="nil"/>
        <w:left w:val="nil"/>
        <w:bottom w:val="nil"/>
        <w:right w:val="nil"/>
        <w:between w:val="nil"/>
      </w:pBdr>
      <w:tabs>
        <w:tab w:val="center" w:pos="0"/>
        <w:tab w:val="right" w:pos="9072"/>
      </w:tabs>
      <w:jc w:val="center"/>
      <w:rPr>
        <w:color w:val="000000"/>
      </w:rPr>
    </w:pPr>
    <w:r>
      <w:rPr>
        <w:noProof/>
      </w:rPr>
      <w:drawing>
        <wp:anchor distT="0" distB="0" distL="114300" distR="114300" simplePos="0" relativeHeight="251659264" behindDoc="0" locked="0" layoutInCell="1" hidden="0" allowOverlap="1" wp14:anchorId="23D5CD1A" wp14:editId="35E25C9E">
          <wp:simplePos x="0" y="0"/>
          <wp:positionH relativeFrom="column">
            <wp:posOffset>-671194</wp:posOffset>
          </wp:positionH>
          <wp:positionV relativeFrom="paragraph">
            <wp:posOffset>-449579</wp:posOffset>
          </wp:positionV>
          <wp:extent cx="2011680" cy="815340"/>
          <wp:effectExtent l="0" t="0" r="0" b="0"/>
          <wp:wrapSquare wrapText="bothSides" distT="0" distB="0" distL="114300" distR="114300"/>
          <wp:docPr id="638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11680" cy="81534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C6F3E"/>
    <w:multiLevelType w:val="multilevel"/>
    <w:tmpl w:val="DD5E23A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6D520E1"/>
    <w:multiLevelType w:val="multilevel"/>
    <w:tmpl w:val="2B88827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7F6610"/>
    <w:multiLevelType w:val="multilevel"/>
    <w:tmpl w:val="78B2AB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38562F1"/>
    <w:multiLevelType w:val="multilevel"/>
    <w:tmpl w:val="219CC5F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499389D"/>
    <w:multiLevelType w:val="multilevel"/>
    <w:tmpl w:val="33B4038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69729E1"/>
    <w:multiLevelType w:val="multilevel"/>
    <w:tmpl w:val="8B48ACBE"/>
    <w:lvl w:ilvl="0">
      <w:start w:val="15"/>
      <w:numFmt w:val="decimal"/>
      <w:lvlText w:val="%1."/>
      <w:lvlJc w:val="left"/>
      <w:pPr>
        <w:ind w:left="435" w:hanging="435"/>
      </w:pPr>
    </w:lvl>
    <w:lvl w:ilvl="1">
      <w:start w:val="1"/>
      <w:numFmt w:val="decimal"/>
      <w:lvlText w:val="%2."/>
      <w:lvlJc w:val="left"/>
      <w:pPr>
        <w:ind w:left="435" w:hanging="435"/>
      </w:pPr>
      <w:rPr>
        <w:rFonts w:ascii="Calibri" w:eastAsia="Calibri" w:hAnsi="Calibri" w:cs="Calibri"/>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6A4161C"/>
    <w:multiLevelType w:val="multilevel"/>
    <w:tmpl w:val="EDBC09D6"/>
    <w:lvl w:ilvl="0">
      <w:start w:val="1"/>
      <w:numFmt w:val="decimal"/>
      <w:lvlText w:val="%1."/>
      <w:lvlJc w:val="left"/>
      <w:pPr>
        <w:ind w:left="360" w:hanging="360"/>
      </w:pPr>
      <w:rPr>
        <w:b w:val="0"/>
      </w:rPr>
    </w:lvl>
    <w:lvl w:ilvl="1">
      <w:start w:val="1"/>
      <w:numFmt w:val="lowerLetter"/>
      <w:lvlText w:val="%2."/>
      <w:lvlJc w:val="left"/>
      <w:pPr>
        <w:ind w:left="1080" w:hanging="360"/>
      </w:pPr>
      <w:rPr>
        <w:b w:val="0"/>
      </w:rPr>
    </w:lvl>
    <w:lvl w:ilvl="2">
      <w:start w:val="1"/>
      <w:numFmt w:val="lowerRoman"/>
      <w:lvlText w:val="%3."/>
      <w:lvlJc w:val="right"/>
      <w:pPr>
        <w:ind w:left="1800" w:hanging="180"/>
      </w:pPr>
      <w:rPr>
        <w:b w:val="0"/>
      </w:rPr>
    </w:lvl>
    <w:lvl w:ilvl="3">
      <w:start w:val="1"/>
      <w:numFmt w:val="decimal"/>
      <w:lvlText w:val="%4."/>
      <w:lvlJc w:val="left"/>
      <w:pPr>
        <w:ind w:left="2520" w:hanging="360"/>
      </w:pPr>
      <w:rPr>
        <w:rFonts w:ascii="Arial" w:eastAsia="Arial" w:hAnsi="Arial" w:cs="Arial"/>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BD95D67"/>
    <w:multiLevelType w:val="multilevel"/>
    <w:tmpl w:val="29FE754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CE75A50"/>
    <w:multiLevelType w:val="multilevel"/>
    <w:tmpl w:val="0C66F9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D990073"/>
    <w:multiLevelType w:val="multilevel"/>
    <w:tmpl w:val="B93480DE"/>
    <w:lvl w:ilvl="0">
      <w:start w:val="4"/>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04452F7"/>
    <w:multiLevelType w:val="multilevel"/>
    <w:tmpl w:val="41DAAC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2CA38C9"/>
    <w:multiLevelType w:val="multilevel"/>
    <w:tmpl w:val="502C14B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3C42275"/>
    <w:multiLevelType w:val="multilevel"/>
    <w:tmpl w:val="3D36A9C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25318A"/>
    <w:multiLevelType w:val="multilevel"/>
    <w:tmpl w:val="7F5A1E7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B5F773B"/>
    <w:multiLevelType w:val="multilevel"/>
    <w:tmpl w:val="CEE233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BA60124"/>
    <w:multiLevelType w:val="multilevel"/>
    <w:tmpl w:val="C5FE19FA"/>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EA86F76"/>
    <w:multiLevelType w:val="multilevel"/>
    <w:tmpl w:val="B83083DA"/>
    <w:lvl w:ilvl="0">
      <w:start w:val="1"/>
      <w:numFmt w:val="decimal"/>
      <w:lvlText w:val="%1)"/>
      <w:lvlJc w:val="left"/>
      <w:pPr>
        <w:ind w:left="720" w:hanging="360"/>
      </w:pPr>
    </w:lvl>
    <w:lvl w:ilvl="1">
      <w:start w:val="1"/>
      <w:numFmt w:val="decimal"/>
      <w:lvlText w:val="%2)"/>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F671E09"/>
    <w:multiLevelType w:val="multilevel"/>
    <w:tmpl w:val="072EBF3A"/>
    <w:lvl w:ilvl="0">
      <w:start w:val="1"/>
      <w:numFmt w:val="decimal"/>
      <w:lvlText w:val="%1."/>
      <w:lvlJc w:val="left"/>
      <w:pPr>
        <w:ind w:left="720" w:hanging="360"/>
      </w:pPr>
    </w:lvl>
    <w:lvl w:ilvl="1">
      <w:start w:val="1"/>
      <w:numFmt w:val="decimal"/>
      <w:lvlText w:val="%2)"/>
      <w:lvlJc w:val="left"/>
      <w:pPr>
        <w:ind w:left="92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60867A6"/>
    <w:multiLevelType w:val="multilevel"/>
    <w:tmpl w:val="17B6E4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7A12DB3"/>
    <w:multiLevelType w:val="multilevel"/>
    <w:tmpl w:val="BE0E931E"/>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1AD2125"/>
    <w:multiLevelType w:val="multilevel"/>
    <w:tmpl w:val="641864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FC67FF2"/>
    <w:multiLevelType w:val="multilevel"/>
    <w:tmpl w:val="627CBA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4136777"/>
    <w:multiLevelType w:val="multilevel"/>
    <w:tmpl w:val="1F9AD1C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64234F13"/>
    <w:multiLevelType w:val="multilevel"/>
    <w:tmpl w:val="89DEAC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7852A2C"/>
    <w:multiLevelType w:val="multilevel"/>
    <w:tmpl w:val="03AE7780"/>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E0A3C0C"/>
    <w:multiLevelType w:val="multilevel"/>
    <w:tmpl w:val="B364B572"/>
    <w:lvl w:ilvl="0">
      <w:start w:val="1"/>
      <w:numFmt w:val="decimal"/>
      <w:lvlText w:val="%1)"/>
      <w:lvlJc w:val="left"/>
      <w:pPr>
        <w:ind w:left="1211"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6" w15:restartNumberingAfterBreak="0">
    <w:nsid w:val="75D95E8D"/>
    <w:multiLevelType w:val="multilevel"/>
    <w:tmpl w:val="331E85E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6476573"/>
    <w:multiLevelType w:val="multilevel"/>
    <w:tmpl w:val="6326FE5A"/>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F1B0C77"/>
    <w:multiLevelType w:val="multilevel"/>
    <w:tmpl w:val="D9F4E44E"/>
    <w:lvl w:ilvl="0">
      <w:start w:val="6"/>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3"/>
  </w:num>
  <w:num w:numId="2">
    <w:abstractNumId w:val="28"/>
  </w:num>
  <w:num w:numId="3">
    <w:abstractNumId w:val="2"/>
  </w:num>
  <w:num w:numId="4">
    <w:abstractNumId w:val="8"/>
  </w:num>
  <w:num w:numId="5">
    <w:abstractNumId w:val="7"/>
  </w:num>
  <w:num w:numId="6">
    <w:abstractNumId w:val="9"/>
  </w:num>
  <w:num w:numId="7">
    <w:abstractNumId w:val="0"/>
  </w:num>
  <w:num w:numId="8">
    <w:abstractNumId w:val="3"/>
  </w:num>
  <w:num w:numId="9">
    <w:abstractNumId w:val="4"/>
  </w:num>
  <w:num w:numId="10">
    <w:abstractNumId w:val="23"/>
  </w:num>
  <w:num w:numId="11">
    <w:abstractNumId w:val="20"/>
  </w:num>
  <w:num w:numId="12">
    <w:abstractNumId w:val="11"/>
  </w:num>
  <w:num w:numId="13">
    <w:abstractNumId w:val="15"/>
  </w:num>
  <w:num w:numId="14">
    <w:abstractNumId w:val="26"/>
  </w:num>
  <w:num w:numId="15">
    <w:abstractNumId w:val="10"/>
  </w:num>
  <w:num w:numId="16">
    <w:abstractNumId w:val="17"/>
  </w:num>
  <w:num w:numId="17">
    <w:abstractNumId w:val="19"/>
  </w:num>
  <w:num w:numId="18">
    <w:abstractNumId w:val="6"/>
  </w:num>
  <w:num w:numId="19">
    <w:abstractNumId w:val="24"/>
  </w:num>
  <w:num w:numId="20">
    <w:abstractNumId w:val="22"/>
  </w:num>
  <w:num w:numId="21">
    <w:abstractNumId w:val="16"/>
  </w:num>
  <w:num w:numId="22">
    <w:abstractNumId w:val="21"/>
  </w:num>
  <w:num w:numId="23">
    <w:abstractNumId w:val="27"/>
  </w:num>
  <w:num w:numId="24">
    <w:abstractNumId w:val="12"/>
  </w:num>
  <w:num w:numId="25">
    <w:abstractNumId w:val="25"/>
  </w:num>
  <w:num w:numId="26">
    <w:abstractNumId w:val="5"/>
  </w:num>
  <w:num w:numId="27">
    <w:abstractNumId w:val="14"/>
  </w:num>
  <w:num w:numId="28">
    <w:abstractNumId w:val="1"/>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51D"/>
    <w:rsid w:val="0008761A"/>
    <w:rsid w:val="00205CCC"/>
    <w:rsid w:val="00337F71"/>
    <w:rsid w:val="005D34A9"/>
    <w:rsid w:val="005E7634"/>
    <w:rsid w:val="006600C6"/>
    <w:rsid w:val="006705E8"/>
    <w:rsid w:val="006A7DA2"/>
    <w:rsid w:val="006B3A41"/>
    <w:rsid w:val="008324D4"/>
    <w:rsid w:val="00B236BD"/>
    <w:rsid w:val="00C16332"/>
    <w:rsid w:val="00C86DA0"/>
    <w:rsid w:val="00CE6E79"/>
    <w:rsid w:val="00D64D60"/>
    <w:rsid w:val="00E83EF2"/>
    <w:rsid w:val="00ED7816"/>
    <w:rsid w:val="00FA0C73"/>
    <w:rsid w:val="00FB45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81674C"/>
  <w15:docId w15:val="{9E51BF91-1031-46E8-95A1-5E4B18390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EA0FDF"/>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0FDF"/>
    <w:rPr>
      <w:rFonts w:ascii="Segoe UI" w:hAnsi="Segoe UI" w:cs="Segoe UI"/>
      <w:sz w:val="18"/>
      <w:szCs w:val="18"/>
    </w:rPr>
  </w:style>
  <w:style w:type="paragraph" w:styleId="Nagwek">
    <w:name w:val="header"/>
    <w:basedOn w:val="Normalny"/>
    <w:link w:val="NagwekZnak"/>
    <w:uiPriority w:val="99"/>
    <w:unhideWhenUsed/>
    <w:rsid w:val="006B32AA"/>
    <w:pPr>
      <w:tabs>
        <w:tab w:val="center" w:pos="4536"/>
        <w:tab w:val="right" w:pos="9072"/>
      </w:tabs>
    </w:pPr>
  </w:style>
  <w:style w:type="character" w:customStyle="1" w:styleId="NagwekZnak">
    <w:name w:val="Nagłówek Znak"/>
    <w:basedOn w:val="Domylnaczcionkaakapitu"/>
    <w:link w:val="Nagwek"/>
    <w:uiPriority w:val="99"/>
    <w:rsid w:val="006B32AA"/>
  </w:style>
  <w:style w:type="paragraph" w:styleId="Stopka">
    <w:name w:val="footer"/>
    <w:basedOn w:val="Normalny"/>
    <w:link w:val="StopkaZnak"/>
    <w:uiPriority w:val="99"/>
    <w:unhideWhenUsed/>
    <w:rsid w:val="006B32AA"/>
    <w:pPr>
      <w:tabs>
        <w:tab w:val="center" w:pos="4536"/>
        <w:tab w:val="right" w:pos="9072"/>
      </w:tabs>
    </w:pPr>
  </w:style>
  <w:style w:type="character" w:customStyle="1" w:styleId="StopkaZnak">
    <w:name w:val="Stopka Znak"/>
    <w:basedOn w:val="Domylnaczcionkaakapitu"/>
    <w:link w:val="Stopka"/>
    <w:uiPriority w:val="99"/>
    <w:rsid w:val="006B32AA"/>
  </w:style>
  <w:style w:type="paragraph" w:styleId="Tematkomentarza">
    <w:name w:val="annotation subject"/>
    <w:basedOn w:val="Tekstkomentarza"/>
    <w:next w:val="Tekstkomentarza"/>
    <w:link w:val="TematkomentarzaZnak"/>
    <w:uiPriority w:val="99"/>
    <w:semiHidden/>
    <w:unhideWhenUsed/>
    <w:rsid w:val="00F11413"/>
    <w:rPr>
      <w:b/>
      <w:bCs/>
    </w:rPr>
  </w:style>
  <w:style w:type="character" w:customStyle="1" w:styleId="TematkomentarzaZnak">
    <w:name w:val="Temat komentarza Znak"/>
    <w:basedOn w:val="TekstkomentarzaZnak"/>
    <w:link w:val="Tematkomentarza"/>
    <w:uiPriority w:val="99"/>
    <w:semiHidden/>
    <w:rsid w:val="00F11413"/>
    <w:rPr>
      <w:b/>
      <w:bCs/>
      <w:sz w:val="20"/>
      <w:szCs w:val="20"/>
    </w:rPr>
  </w:style>
  <w:style w:type="paragraph" w:styleId="Akapitzlist">
    <w:name w:val="List Paragraph"/>
    <w:basedOn w:val="Normalny"/>
    <w:uiPriority w:val="34"/>
    <w:qFormat/>
    <w:rsid w:val="008D2B10"/>
    <w:pPr>
      <w:spacing w:after="160" w:line="259" w:lineRule="auto"/>
      <w:ind w:left="720"/>
      <w:contextualSpacing/>
    </w:pPr>
    <w:rPr>
      <w:rFonts w:asciiTheme="minorHAnsi" w:eastAsiaTheme="minorHAnsi" w:hAnsiTheme="minorHAnsi" w:cstheme="minorBidi"/>
      <w:sz w:val="22"/>
      <w:szCs w:val="22"/>
      <w:lang w:eastAsia="en-US"/>
    </w:rPr>
  </w:style>
  <w:style w:type="paragraph" w:styleId="Bezodstpw">
    <w:name w:val="No Spacing"/>
    <w:link w:val="BezodstpwZnak"/>
    <w:uiPriority w:val="1"/>
    <w:qFormat/>
    <w:rsid w:val="00816994"/>
    <w:rPr>
      <w:rFonts w:ascii="Calibri" w:eastAsia="Calibri" w:hAnsi="Calibri"/>
      <w:sz w:val="22"/>
      <w:szCs w:val="22"/>
      <w:lang w:eastAsia="en-US"/>
    </w:rPr>
  </w:style>
  <w:style w:type="numbering" w:customStyle="1" w:styleId="Styl5">
    <w:name w:val="Styl5"/>
    <w:uiPriority w:val="99"/>
    <w:rsid w:val="00816994"/>
  </w:style>
  <w:style w:type="paragraph" w:customStyle="1" w:styleId="Bezodstpw1">
    <w:name w:val="Bez odstępów1"/>
    <w:uiPriority w:val="1"/>
    <w:qFormat/>
    <w:rsid w:val="00816994"/>
    <w:pPr>
      <w:spacing w:after="160" w:line="259" w:lineRule="auto"/>
    </w:pPr>
    <w:rPr>
      <w:rFonts w:ascii="Calibri" w:eastAsia="Calibri" w:hAnsi="Calibri"/>
      <w:sz w:val="22"/>
      <w:szCs w:val="22"/>
      <w:lang w:eastAsia="en-US"/>
    </w:rPr>
  </w:style>
  <w:style w:type="paragraph" w:styleId="Tekstprzypisudolnego">
    <w:name w:val="footnote text"/>
    <w:basedOn w:val="Normalny"/>
    <w:link w:val="TekstprzypisudolnegoZnak"/>
    <w:uiPriority w:val="99"/>
    <w:semiHidden/>
    <w:unhideWhenUsed/>
    <w:rsid w:val="00816994"/>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semiHidden/>
    <w:rsid w:val="00816994"/>
    <w:rPr>
      <w:sz w:val="20"/>
      <w:szCs w:val="20"/>
      <w:lang w:eastAsia="ar-SA"/>
    </w:rPr>
  </w:style>
  <w:style w:type="character" w:styleId="Odwoanieprzypisudolnego">
    <w:name w:val="footnote reference"/>
    <w:basedOn w:val="Domylnaczcionkaakapitu"/>
    <w:uiPriority w:val="99"/>
    <w:semiHidden/>
    <w:unhideWhenUsed/>
    <w:rsid w:val="00816994"/>
    <w:rPr>
      <w:vertAlign w:val="superscript"/>
    </w:rPr>
  </w:style>
  <w:style w:type="paragraph" w:styleId="Poprawka">
    <w:name w:val="Revision"/>
    <w:hidden/>
    <w:uiPriority w:val="99"/>
    <w:semiHidden/>
    <w:rsid w:val="00DB5F25"/>
  </w:style>
  <w:style w:type="paragraph" w:styleId="NormalnyWeb">
    <w:name w:val="Normal (Web)"/>
    <w:basedOn w:val="Normalny"/>
    <w:uiPriority w:val="99"/>
    <w:unhideWhenUsed/>
    <w:rsid w:val="006A4E30"/>
    <w:pPr>
      <w:spacing w:before="100" w:beforeAutospacing="1" w:after="100" w:afterAutospacing="1"/>
    </w:pPr>
  </w:style>
  <w:style w:type="character" w:customStyle="1" w:styleId="apple-tab-span">
    <w:name w:val="apple-tab-span"/>
    <w:basedOn w:val="Domylnaczcionkaakapitu"/>
    <w:rsid w:val="006A4E30"/>
  </w:style>
  <w:style w:type="character" w:customStyle="1" w:styleId="ng-binding">
    <w:name w:val="ng-binding"/>
    <w:basedOn w:val="Domylnaczcionkaakapitu"/>
    <w:rsid w:val="00010758"/>
  </w:style>
  <w:style w:type="character" w:customStyle="1" w:styleId="ng-scope">
    <w:name w:val="ng-scope"/>
    <w:basedOn w:val="Domylnaczcionkaakapitu"/>
    <w:rsid w:val="00010758"/>
  </w:style>
  <w:style w:type="character" w:customStyle="1" w:styleId="BezodstpwZnak">
    <w:name w:val="Bez odstępów Znak"/>
    <w:link w:val="Bezodstpw"/>
    <w:uiPriority w:val="1"/>
    <w:locked/>
    <w:rsid w:val="008F63AD"/>
    <w:rPr>
      <w:rFonts w:ascii="Calibri" w:eastAsia="Calibri" w:hAnsi="Calibri"/>
      <w:sz w:val="22"/>
      <w:szCs w:val="22"/>
      <w:lang w:eastAsia="en-US"/>
    </w:rPr>
  </w:style>
  <w:style w:type="paragraph" w:styleId="Tekstprzypisukocowego">
    <w:name w:val="endnote text"/>
    <w:basedOn w:val="Normalny"/>
    <w:link w:val="TekstprzypisukocowegoZnak"/>
    <w:uiPriority w:val="99"/>
    <w:semiHidden/>
    <w:unhideWhenUsed/>
    <w:rsid w:val="00A63F94"/>
    <w:rPr>
      <w:sz w:val="20"/>
      <w:szCs w:val="20"/>
    </w:rPr>
  </w:style>
  <w:style w:type="character" w:customStyle="1" w:styleId="TekstprzypisukocowegoZnak">
    <w:name w:val="Tekst przypisu końcowego Znak"/>
    <w:basedOn w:val="Domylnaczcionkaakapitu"/>
    <w:link w:val="Tekstprzypisukocowego"/>
    <w:uiPriority w:val="99"/>
    <w:semiHidden/>
    <w:rsid w:val="00A63F94"/>
    <w:rPr>
      <w:sz w:val="20"/>
      <w:szCs w:val="20"/>
    </w:rPr>
  </w:style>
  <w:style w:type="character" w:styleId="Odwoanieprzypisukocowego">
    <w:name w:val="endnote reference"/>
    <w:basedOn w:val="Domylnaczcionkaakapitu"/>
    <w:uiPriority w:val="99"/>
    <w:semiHidden/>
    <w:unhideWhenUsed/>
    <w:rsid w:val="00A63F94"/>
    <w:rPr>
      <w:vertAlign w:val="superscript"/>
    </w:rPr>
  </w:style>
  <w:style w:type="table" w:customStyle="1" w:styleId="a0">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Wr1yoDQVLElCiE1MfRxotdLKIg==">CgMxLjAyCGguZ2pkZ3hzMgppZC4zMGowemxsMgloLjFmb2I5dGUyCmlkLjJqeHN4cWgyCWlkLnozMzd5YTIJaC4zem55c2g3OAByITEtSnduWlVoNGhnWGlhOGRNNmc5aWZEMDlXWFluZjFQOQ==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8CEC307-A993-45F7-9B01-67C8610BD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10</Pages>
  <Words>3823</Words>
  <Characters>22940</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Wasilewska</dc:creator>
  <cp:lastModifiedBy>IBE-ECH</cp:lastModifiedBy>
  <cp:revision>12</cp:revision>
  <dcterms:created xsi:type="dcterms:W3CDTF">2024-06-06T07:39:00Z</dcterms:created>
  <dcterms:modified xsi:type="dcterms:W3CDTF">2024-10-08T08:41:00Z</dcterms:modified>
</cp:coreProperties>
</file>