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75FF" w:rsidRPr="00A261C1" w:rsidRDefault="00F275FF" w:rsidP="00F275FF">
      <w:pPr>
        <w:tabs>
          <w:tab w:val="left" w:pos="709"/>
        </w:tabs>
        <w:ind w:left="284"/>
        <w:jc w:val="center"/>
        <w:rPr>
          <w:b/>
          <w:sz w:val="24"/>
          <w:szCs w:val="24"/>
        </w:rPr>
      </w:pPr>
    </w:p>
    <w:p w:rsidR="00F275FF" w:rsidRPr="00A261C1" w:rsidRDefault="00F275FF" w:rsidP="00F275FF">
      <w:pPr>
        <w:tabs>
          <w:tab w:val="left" w:pos="709"/>
        </w:tabs>
        <w:ind w:left="284"/>
        <w:jc w:val="center"/>
        <w:rPr>
          <w:b/>
          <w:sz w:val="24"/>
          <w:szCs w:val="24"/>
        </w:rPr>
      </w:pPr>
    </w:p>
    <w:p w:rsidR="00F275FF" w:rsidRPr="00A261C1" w:rsidRDefault="00F275FF" w:rsidP="00F275FF">
      <w:pPr>
        <w:autoSpaceDE w:val="0"/>
        <w:autoSpaceDN w:val="0"/>
        <w:adjustRightInd w:val="0"/>
        <w:jc w:val="right"/>
        <w:rPr>
          <w:rFonts w:eastAsia="Times New Roman"/>
          <w:b/>
          <w:sz w:val="24"/>
          <w:szCs w:val="24"/>
        </w:rPr>
      </w:pPr>
      <w:r w:rsidRPr="00A261C1">
        <w:rPr>
          <w:rFonts w:eastAsia="Times New Roman"/>
          <w:b/>
          <w:sz w:val="24"/>
          <w:szCs w:val="24"/>
        </w:rPr>
        <w:t xml:space="preserve">Załącznik nr </w:t>
      </w:r>
      <w:r w:rsidR="00A261C1" w:rsidRPr="00A261C1">
        <w:rPr>
          <w:rFonts w:eastAsia="Times New Roman"/>
          <w:b/>
          <w:sz w:val="24"/>
          <w:szCs w:val="24"/>
        </w:rPr>
        <w:t>7</w:t>
      </w:r>
      <w:r w:rsidRPr="00A261C1">
        <w:rPr>
          <w:rFonts w:eastAsia="Times New Roman"/>
          <w:b/>
          <w:sz w:val="24"/>
          <w:szCs w:val="24"/>
        </w:rPr>
        <w:t xml:space="preserve"> do SWZ</w:t>
      </w:r>
    </w:p>
    <w:p w:rsidR="00F275FF" w:rsidRPr="00A261C1" w:rsidRDefault="00F275FF" w:rsidP="00F275FF">
      <w:pPr>
        <w:pStyle w:val="NormalnyWeb"/>
        <w:jc w:val="center"/>
        <w:rPr>
          <w:b/>
        </w:rPr>
      </w:pPr>
      <w:r w:rsidRPr="00A261C1">
        <w:rPr>
          <w:b/>
        </w:rPr>
        <w:t>Projektowane postanowienia umowy w sprawie zamówienia publicznego, które zostaną wprowadzone do treści tej umowy</w:t>
      </w:r>
    </w:p>
    <w:p w:rsidR="00F275FF" w:rsidRPr="00A261C1" w:rsidRDefault="00FA5C25" w:rsidP="00F275FF">
      <w:pPr>
        <w:pStyle w:val="Nagwek1"/>
        <w:spacing w:before="0"/>
        <w:jc w:val="center"/>
        <w:rPr>
          <w:rFonts w:ascii="Times New Roman" w:hAnsi="Times New Roman" w:cs="Times New Roman"/>
          <w:sz w:val="24"/>
          <w:szCs w:val="24"/>
        </w:rPr>
      </w:pPr>
      <w:r w:rsidRPr="00A261C1">
        <w:rPr>
          <w:rFonts w:ascii="Times New Roman" w:hAnsi="Times New Roman" w:cs="Times New Roman"/>
          <w:sz w:val="24"/>
          <w:szCs w:val="24"/>
        </w:rPr>
        <w:t>UMOWA NR</w:t>
      </w:r>
      <w:r w:rsidR="0062067C">
        <w:rPr>
          <w:rFonts w:ascii="Times New Roman" w:hAnsi="Times New Roman" w:cs="Times New Roman"/>
          <w:sz w:val="24"/>
          <w:szCs w:val="24"/>
        </w:rPr>
        <w:t xml:space="preserve"> ………………</w:t>
      </w:r>
    </w:p>
    <w:p w:rsidR="00F275FF" w:rsidRPr="00A261C1" w:rsidRDefault="00F275FF" w:rsidP="00F275FF">
      <w:pPr>
        <w:rPr>
          <w:sz w:val="24"/>
          <w:szCs w:val="24"/>
        </w:rPr>
      </w:pPr>
    </w:p>
    <w:p w:rsidR="002C0CD2" w:rsidRPr="00A261C1" w:rsidRDefault="00F275FF" w:rsidP="002C0CD2">
      <w:pPr>
        <w:jc w:val="both"/>
        <w:rPr>
          <w:b/>
          <w:sz w:val="24"/>
          <w:szCs w:val="24"/>
        </w:rPr>
      </w:pPr>
      <w:r w:rsidRPr="00A261C1">
        <w:rPr>
          <w:sz w:val="24"/>
          <w:szCs w:val="24"/>
        </w:rPr>
        <w:t>Zawarta w dniu ……………</w:t>
      </w:r>
      <w:r w:rsidR="00FA5C25" w:rsidRPr="00A261C1">
        <w:rPr>
          <w:b/>
          <w:sz w:val="24"/>
          <w:szCs w:val="24"/>
        </w:rPr>
        <w:t>2024</w:t>
      </w:r>
      <w:r w:rsidRPr="00A261C1">
        <w:rPr>
          <w:b/>
          <w:sz w:val="24"/>
          <w:szCs w:val="24"/>
        </w:rPr>
        <w:t xml:space="preserve"> </w:t>
      </w:r>
      <w:r w:rsidR="002A28DB" w:rsidRPr="00A261C1">
        <w:rPr>
          <w:b/>
          <w:sz w:val="24"/>
          <w:szCs w:val="24"/>
        </w:rPr>
        <w:t>roku</w:t>
      </w:r>
      <w:r w:rsidR="002A28DB" w:rsidRPr="00A261C1">
        <w:rPr>
          <w:sz w:val="24"/>
          <w:szCs w:val="24"/>
        </w:rPr>
        <w:t xml:space="preserve"> w</w:t>
      </w:r>
      <w:r w:rsidRPr="00A261C1">
        <w:rPr>
          <w:sz w:val="24"/>
          <w:szCs w:val="24"/>
        </w:rPr>
        <w:t xml:space="preserve"> wyniku udzielenia </w:t>
      </w:r>
      <w:r w:rsidRPr="00A261C1">
        <w:rPr>
          <w:rFonts w:eastAsia="Times New Roman"/>
          <w:sz w:val="24"/>
          <w:szCs w:val="24"/>
        </w:rPr>
        <w:t xml:space="preserve">zamówienia publicznego realizowanego na postawie ustawy z dnia 11 września 2019 r. Prawo zamówień publicznych </w:t>
      </w:r>
      <w:r w:rsidR="00FA5C25" w:rsidRPr="00A261C1">
        <w:rPr>
          <w:sz w:val="24"/>
          <w:szCs w:val="24"/>
        </w:rPr>
        <w:t>(</w:t>
      </w:r>
      <w:proofErr w:type="spellStart"/>
      <w:r w:rsidR="00FA5C25" w:rsidRPr="00A261C1">
        <w:rPr>
          <w:sz w:val="24"/>
          <w:szCs w:val="24"/>
        </w:rPr>
        <w:t>t.j</w:t>
      </w:r>
      <w:proofErr w:type="spellEnd"/>
      <w:r w:rsidR="00FA5C25" w:rsidRPr="00A261C1">
        <w:rPr>
          <w:sz w:val="24"/>
          <w:szCs w:val="24"/>
        </w:rPr>
        <w:t xml:space="preserve">. Dz. U. z 2023 r. poz. 1605 z </w:t>
      </w:r>
      <w:proofErr w:type="spellStart"/>
      <w:r w:rsidR="00FA5C25" w:rsidRPr="00A261C1">
        <w:rPr>
          <w:sz w:val="24"/>
          <w:szCs w:val="24"/>
        </w:rPr>
        <w:t>późn</w:t>
      </w:r>
      <w:proofErr w:type="spellEnd"/>
      <w:r w:rsidR="00FA5C25" w:rsidRPr="00A261C1">
        <w:rPr>
          <w:sz w:val="24"/>
          <w:szCs w:val="24"/>
        </w:rPr>
        <w:t>. zm.)</w:t>
      </w:r>
      <w:r w:rsidRPr="00A261C1">
        <w:rPr>
          <w:rFonts w:eastAsia="Times New Roman"/>
          <w:sz w:val="24"/>
          <w:szCs w:val="24"/>
        </w:rPr>
        <w:t xml:space="preserve">, zwanej dalej „ustawą </w:t>
      </w:r>
      <w:proofErr w:type="spellStart"/>
      <w:r w:rsidRPr="00A261C1">
        <w:rPr>
          <w:rFonts w:eastAsia="Times New Roman"/>
          <w:sz w:val="24"/>
          <w:szCs w:val="24"/>
        </w:rPr>
        <w:t>Pzp</w:t>
      </w:r>
      <w:proofErr w:type="spellEnd"/>
      <w:r w:rsidRPr="00A261C1">
        <w:rPr>
          <w:rFonts w:eastAsia="Times New Roman"/>
          <w:sz w:val="24"/>
          <w:szCs w:val="24"/>
        </w:rPr>
        <w:t xml:space="preserve">” w związku z wyborem przez Zamawiającego oferty w postępowaniu prowadzonym w trybie podstawowym na podstawie art.275 </w:t>
      </w:r>
      <w:proofErr w:type="spellStart"/>
      <w:r w:rsidRPr="00A261C1">
        <w:rPr>
          <w:rFonts w:eastAsia="Times New Roman"/>
          <w:sz w:val="24"/>
          <w:szCs w:val="24"/>
        </w:rPr>
        <w:t>pkt</w:t>
      </w:r>
      <w:proofErr w:type="spellEnd"/>
      <w:r w:rsidRPr="00A261C1">
        <w:rPr>
          <w:rFonts w:eastAsia="Times New Roman"/>
          <w:sz w:val="24"/>
          <w:szCs w:val="24"/>
        </w:rPr>
        <w:t xml:space="preserve"> 1 ustawy </w:t>
      </w:r>
      <w:proofErr w:type="spellStart"/>
      <w:r w:rsidRPr="00A261C1">
        <w:rPr>
          <w:rFonts w:eastAsia="Times New Roman"/>
          <w:sz w:val="24"/>
          <w:szCs w:val="24"/>
        </w:rPr>
        <w:t>Pzp</w:t>
      </w:r>
      <w:proofErr w:type="spellEnd"/>
      <w:r w:rsidRPr="00A261C1">
        <w:rPr>
          <w:rFonts w:eastAsia="Times New Roman"/>
          <w:sz w:val="24"/>
          <w:szCs w:val="24"/>
        </w:rPr>
        <w:t>.,</w:t>
      </w:r>
      <w:r w:rsidRPr="00A261C1">
        <w:rPr>
          <w:sz w:val="24"/>
          <w:szCs w:val="24"/>
        </w:rPr>
        <w:t xml:space="preserve"> </w:t>
      </w:r>
      <w:r w:rsidR="002C0CD2" w:rsidRPr="00A261C1">
        <w:rPr>
          <w:sz w:val="24"/>
          <w:szCs w:val="24"/>
        </w:rPr>
        <w:t>OR.271.</w:t>
      </w:r>
      <w:r w:rsidR="0016407B" w:rsidRPr="00A261C1">
        <w:rPr>
          <w:sz w:val="24"/>
          <w:szCs w:val="24"/>
        </w:rPr>
        <w:t>10</w:t>
      </w:r>
      <w:r w:rsidR="002C0CD2" w:rsidRPr="00A261C1">
        <w:rPr>
          <w:sz w:val="24"/>
          <w:szCs w:val="24"/>
        </w:rPr>
        <w:t>.2024</w:t>
      </w:r>
      <w:r w:rsidR="002C0CD2" w:rsidRPr="00A261C1">
        <w:rPr>
          <w:spacing w:val="40"/>
          <w:sz w:val="24"/>
          <w:szCs w:val="24"/>
        </w:rPr>
        <w:t xml:space="preserve"> </w:t>
      </w:r>
      <w:r w:rsidR="002C0CD2" w:rsidRPr="00A261C1">
        <w:rPr>
          <w:sz w:val="24"/>
          <w:szCs w:val="24"/>
        </w:rPr>
        <w:t xml:space="preserve">Nazwa zadania: </w:t>
      </w:r>
      <w:r w:rsidR="0016407B" w:rsidRPr="00A261C1">
        <w:rPr>
          <w:b/>
          <w:sz w:val="24"/>
          <w:szCs w:val="24"/>
        </w:rPr>
        <w:t>Rewitalizacja Domu Długosza wraz z jego otoczeniem, sprawowanie nadzoru inwestorskiego</w:t>
      </w:r>
      <w:r w:rsidR="00D65FA5" w:rsidRPr="00A261C1">
        <w:rPr>
          <w:b/>
          <w:sz w:val="24"/>
          <w:szCs w:val="24"/>
        </w:rPr>
        <w:t>.</w:t>
      </w:r>
    </w:p>
    <w:p w:rsidR="00F275FF" w:rsidRPr="00A261C1" w:rsidRDefault="00BD7673" w:rsidP="00452BD7">
      <w:pPr>
        <w:jc w:val="both"/>
        <w:rPr>
          <w:sz w:val="24"/>
          <w:szCs w:val="24"/>
        </w:rPr>
      </w:pPr>
      <w:bookmarkStart w:id="0" w:name="_Hlk173074152"/>
      <w:r w:rsidRPr="00A261C1">
        <w:rPr>
          <w:b/>
          <w:sz w:val="24"/>
          <w:szCs w:val="24"/>
        </w:rPr>
        <w:t xml:space="preserve">Zadanie Nr </w:t>
      </w:r>
      <w:r w:rsidR="0016407B" w:rsidRPr="00A261C1">
        <w:rPr>
          <w:b/>
          <w:sz w:val="24"/>
          <w:szCs w:val="24"/>
        </w:rPr>
        <w:t>2</w:t>
      </w:r>
      <w:r w:rsidRPr="00A261C1">
        <w:rPr>
          <w:b/>
          <w:sz w:val="24"/>
          <w:szCs w:val="24"/>
        </w:rPr>
        <w:t xml:space="preserve"> - Nadzór inwestorski </w:t>
      </w:r>
      <w:r w:rsidR="00D65FA5" w:rsidRPr="00A261C1">
        <w:rPr>
          <w:b/>
          <w:sz w:val="24"/>
          <w:szCs w:val="24"/>
        </w:rPr>
        <w:t xml:space="preserve">przy </w:t>
      </w:r>
      <w:r w:rsidR="00D65FA5" w:rsidRPr="00A261C1">
        <w:rPr>
          <w:b/>
          <w:bCs/>
          <w:color w:val="000000"/>
          <w:sz w:val="24"/>
          <w:szCs w:val="24"/>
        </w:rPr>
        <w:t>p</w:t>
      </w:r>
      <w:r w:rsidR="00D65FA5" w:rsidRPr="00A261C1">
        <w:rPr>
          <w:rFonts w:eastAsiaTheme="minorHAnsi"/>
          <w:b/>
          <w:bCs/>
          <w:color w:val="000000"/>
          <w:sz w:val="24"/>
          <w:szCs w:val="24"/>
        </w:rPr>
        <w:t xml:space="preserve">racach </w:t>
      </w:r>
      <w:r w:rsidR="00C516F8" w:rsidRPr="00A261C1">
        <w:rPr>
          <w:b/>
          <w:sz w:val="24"/>
          <w:szCs w:val="24"/>
        </w:rPr>
        <w:t xml:space="preserve">przy </w:t>
      </w:r>
      <w:r w:rsidR="00C516F8" w:rsidRPr="00A261C1">
        <w:rPr>
          <w:b/>
          <w:bCs/>
          <w:sz w:val="24"/>
          <w:szCs w:val="24"/>
        </w:rPr>
        <w:t>p</w:t>
      </w:r>
      <w:r w:rsidR="00C516F8" w:rsidRPr="00A261C1">
        <w:rPr>
          <w:rFonts w:eastAsiaTheme="minorHAnsi"/>
          <w:b/>
          <w:bCs/>
          <w:sz w:val="24"/>
          <w:szCs w:val="24"/>
        </w:rPr>
        <w:t xml:space="preserve">racach </w:t>
      </w:r>
      <w:r w:rsidR="00C516F8" w:rsidRPr="00A261C1">
        <w:rPr>
          <w:sz w:val="24"/>
          <w:szCs w:val="24"/>
        </w:rPr>
        <w:t xml:space="preserve">rewitalizacyjnych przy budynku Domu Długosza, </w:t>
      </w:r>
      <w:r w:rsidR="00E93277" w:rsidRPr="00A261C1">
        <w:rPr>
          <w:sz w:val="24"/>
          <w:szCs w:val="24"/>
        </w:rPr>
        <w:t xml:space="preserve">pracach </w:t>
      </w:r>
      <w:r w:rsidR="00C516F8" w:rsidRPr="00A261C1">
        <w:rPr>
          <w:sz w:val="24"/>
          <w:szCs w:val="24"/>
        </w:rPr>
        <w:t>rewitalizacyjnych związan</w:t>
      </w:r>
      <w:r w:rsidR="00E93277" w:rsidRPr="00A261C1">
        <w:rPr>
          <w:sz w:val="24"/>
          <w:szCs w:val="24"/>
        </w:rPr>
        <w:t>ych</w:t>
      </w:r>
      <w:r w:rsidR="00C516F8" w:rsidRPr="00A261C1">
        <w:rPr>
          <w:sz w:val="24"/>
          <w:szCs w:val="24"/>
        </w:rPr>
        <w:t xml:space="preserve"> z przebudową muru</w:t>
      </w:r>
      <w:r w:rsidR="00845D3D" w:rsidRPr="00A261C1">
        <w:rPr>
          <w:sz w:val="24"/>
          <w:szCs w:val="24"/>
        </w:rPr>
        <w:t xml:space="preserve"> – Etap III</w:t>
      </w:r>
      <w:r w:rsidR="00C516F8" w:rsidRPr="00A261C1">
        <w:rPr>
          <w:sz w:val="24"/>
          <w:szCs w:val="24"/>
        </w:rPr>
        <w:t>, rewitalizacją terenu wokół Domu Długosza, w tym utwardzenie nawierzchni, przeprowadzenie badań archeologicznych, opracowanie dokumentacji technicznej, programu prac konse</w:t>
      </w:r>
      <w:r w:rsidR="00DB2298" w:rsidRPr="00A261C1">
        <w:rPr>
          <w:sz w:val="24"/>
          <w:szCs w:val="24"/>
        </w:rPr>
        <w:t xml:space="preserve">rwatorskich i archeologicznych </w:t>
      </w:r>
      <w:r w:rsidR="00D65FA5" w:rsidRPr="00A261C1">
        <w:rPr>
          <w:b/>
          <w:sz w:val="24"/>
          <w:szCs w:val="24"/>
        </w:rPr>
        <w:t>– tj. Zadanie Nr 1</w:t>
      </w:r>
      <w:r w:rsidR="00C516F8" w:rsidRPr="00A261C1">
        <w:rPr>
          <w:b/>
          <w:sz w:val="24"/>
          <w:szCs w:val="24"/>
        </w:rPr>
        <w:t xml:space="preserve"> </w:t>
      </w:r>
      <w:r w:rsidR="00D65FA5" w:rsidRPr="00A261C1">
        <w:rPr>
          <w:sz w:val="24"/>
          <w:szCs w:val="24"/>
        </w:rPr>
        <w:t>w</w:t>
      </w:r>
      <w:r w:rsidR="00D65FA5" w:rsidRPr="00A261C1">
        <w:rPr>
          <w:spacing w:val="-3"/>
          <w:sz w:val="24"/>
          <w:szCs w:val="24"/>
        </w:rPr>
        <w:t xml:space="preserve"> </w:t>
      </w:r>
      <w:r w:rsidR="00D65FA5" w:rsidRPr="00A261C1">
        <w:rPr>
          <w:sz w:val="24"/>
          <w:szCs w:val="24"/>
        </w:rPr>
        <w:t xml:space="preserve">ramach zadania inwestycyjnego p.n. </w:t>
      </w:r>
      <w:bookmarkEnd w:id="0"/>
      <w:r w:rsidR="0016407B" w:rsidRPr="00A261C1">
        <w:rPr>
          <w:b/>
          <w:sz w:val="24"/>
          <w:szCs w:val="24"/>
        </w:rPr>
        <w:t>Rewitalizacja Domu Długosza wraz z jego otoczeniem, sprawowanie nadzoru inwestorskiego</w:t>
      </w:r>
      <w:r w:rsidR="00D65FA5" w:rsidRPr="00A261C1">
        <w:rPr>
          <w:b/>
          <w:sz w:val="24"/>
          <w:szCs w:val="24"/>
        </w:rPr>
        <w:t xml:space="preserve"> </w:t>
      </w:r>
      <w:r w:rsidR="00F275FF" w:rsidRPr="00A261C1">
        <w:rPr>
          <w:sz w:val="24"/>
          <w:szCs w:val="24"/>
        </w:rPr>
        <w:t>pomiędzy:</w:t>
      </w:r>
    </w:p>
    <w:p w:rsidR="00F275FF" w:rsidRPr="00A261C1" w:rsidRDefault="00F275FF" w:rsidP="00F275FF">
      <w:pPr>
        <w:rPr>
          <w:b/>
          <w:sz w:val="24"/>
          <w:szCs w:val="24"/>
        </w:rPr>
      </w:pPr>
    </w:p>
    <w:p w:rsidR="009034C1" w:rsidRPr="00A261C1" w:rsidRDefault="009034C1" w:rsidP="009034C1">
      <w:pPr>
        <w:pStyle w:val="Tekstpodstawowy"/>
        <w:spacing w:after="0"/>
        <w:jc w:val="both"/>
        <w:rPr>
          <w:b/>
          <w:bCs/>
          <w:sz w:val="24"/>
          <w:szCs w:val="24"/>
        </w:rPr>
      </w:pPr>
      <w:r w:rsidRPr="00A261C1">
        <w:rPr>
          <w:rFonts w:eastAsiaTheme="minorHAnsi"/>
          <w:b/>
          <w:bCs/>
          <w:sz w:val="24"/>
          <w:szCs w:val="24"/>
        </w:rPr>
        <w:t>Parafia Narodzenia NMP w Wiślicy, ul. Długosza 22, 28-160 Wiślica</w:t>
      </w:r>
      <w:r w:rsidRPr="00A261C1">
        <w:rPr>
          <w:b/>
          <w:bCs/>
          <w:sz w:val="24"/>
          <w:szCs w:val="24"/>
        </w:rPr>
        <w:t xml:space="preserve"> zwaną dalej Zamawiającym reprezentowaną przez   Proboszcza Parafii ks. Andrzeja Waligórskiego, zwaną dalej w treści niniejszej umowy „Zamawiającym"</w:t>
      </w:r>
    </w:p>
    <w:p w:rsidR="00F275FF" w:rsidRPr="00A261C1" w:rsidRDefault="00F275FF" w:rsidP="00F275FF">
      <w:pPr>
        <w:rPr>
          <w:b/>
          <w:sz w:val="24"/>
          <w:szCs w:val="24"/>
        </w:rPr>
      </w:pPr>
    </w:p>
    <w:p w:rsidR="00F275FF" w:rsidRPr="00A261C1" w:rsidRDefault="00F275FF" w:rsidP="00F275FF">
      <w:pPr>
        <w:ind w:hanging="1"/>
        <w:rPr>
          <w:rFonts w:eastAsia="Calibri"/>
          <w:sz w:val="24"/>
          <w:szCs w:val="24"/>
          <w:lang w:eastAsia="en-US"/>
        </w:rPr>
      </w:pPr>
      <w:r w:rsidRPr="00A261C1">
        <w:rPr>
          <w:rFonts w:eastAsia="Calibri"/>
          <w:sz w:val="24"/>
          <w:szCs w:val="24"/>
          <w:lang w:eastAsia="en-US"/>
        </w:rPr>
        <w:t>a</w:t>
      </w:r>
    </w:p>
    <w:p w:rsidR="00F275FF" w:rsidRPr="00A261C1" w:rsidRDefault="00F275FF" w:rsidP="00F275FF">
      <w:pPr>
        <w:autoSpaceDE w:val="0"/>
        <w:autoSpaceDN w:val="0"/>
        <w:adjustRightInd w:val="0"/>
        <w:spacing w:after="120"/>
        <w:ind w:hanging="1"/>
        <w:rPr>
          <w:rFonts w:eastAsia="Times New Roman"/>
          <w:b/>
          <w:bCs/>
          <w:sz w:val="24"/>
          <w:szCs w:val="24"/>
        </w:rPr>
      </w:pPr>
      <w:r w:rsidRPr="00A261C1">
        <w:rPr>
          <w:rFonts w:eastAsia="Times New Roman"/>
          <w:sz w:val="24"/>
          <w:szCs w:val="24"/>
        </w:rPr>
        <w:t xml:space="preserve">…………………………………………………………………………………………………………            reprezentowanym </w:t>
      </w:r>
      <w:r w:rsidR="00B63363" w:rsidRPr="00A261C1">
        <w:rPr>
          <w:rFonts w:eastAsia="Times New Roman"/>
          <w:sz w:val="24"/>
          <w:szCs w:val="24"/>
        </w:rPr>
        <w:t>przez:</w:t>
      </w:r>
    </w:p>
    <w:p w:rsidR="00F275FF" w:rsidRPr="00A261C1" w:rsidRDefault="00F275FF" w:rsidP="00F275FF">
      <w:pPr>
        <w:autoSpaceDE w:val="0"/>
        <w:autoSpaceDN w:val="0"/>
        <w:adjustRightInd w:val="0"/>
        <w:spacing w:after="120"/>
        <w:ind w:hanging="1"/>
        <w:rPr>
          <w:rFonts w:eastAsia="Times New Roman"/>
          <w:sz w:val="24"/>
          <w:szCs w:val="24"/>
        </w:rPr>
      </w:pPr>
      <w:r w:rsidRPr="00A261C1">
        <w:rPr>
          <w:rFonts w:eastAsia="Times New Roman"/>
          <w:sz w:val="24"/>
          <w:szCs w:val="24"/>
        </w:rPr>
        <w:t>………………………… - ………………………</w:t>
      </w:r>
    </w:p>
    <w:p w:rsidR="00F275FF" w:rsidRPr="00A261C1" w:rsidRDefault="00F275FF" w:rsidP="00F275FF">
      <w:pPr>
        <w:autoSpaceDE w:val="0"/>
        <w:autoSpaceDN w:val="0"/>
        <w:adjustRightInd w:val="0"/>
        <w:spacing w:after="120"/>
        <w:ind w:hanging="1"/>
        <w:rPr>
          <w:rFonts w:eastAsia="Times New Roman"/>
          <w:b/>
          <w:bCs/>
          <w:sz w:val="24"/>
          <w:szCs w:val="24"/>
        </w:rPr>
      </w:pPr>
      <w:r w:rsidRPr="00A261C1">
        <w:rPr>
          <w:rFonts w:eastAsia="Times New Roman"/>
          <w:b/>
          <w:bCs/>
          <w:sz w:val="24"/>
          <w:szCs w:val="24"/>
        </w:rPr>
        <w:t xml:space="preserve">NIP: </w:t>
      </w:r>
      <w:r w:rsidRPr="00A261C1">
        <w:rPr>
          <w:rFonts w:eastAsia="Times New Roman"/>
          <w:bCs/>
          <w:sz w:val="24"/>
          <w:szCs w:val="24"/>
        </w:rPr>
        <w:t xml:space="preserve">………………………………………. </w:t>
      </w:r>
    </w:p>
    <w:p w:rsidR="00F275FF" w:rsidRPr="00A261C1" w:rsidRDefault="00F275FF" w:rsidP="00F275FF">
      <w:pPr>
        <w:spacing w:after="120"/>
        <w:rPr>
          <w:rFonts w:eastAsia="Calibri"/>
          <w:b/>
          <w:bCs/>
          <w:sz w:val="24"/>
          <w:szCs w:val="24"/>
          <w:lang w:eastAsia="en-US"/>
        </w:rPr>
      </w:pPr>
      <w:r w:rsidRPr="00A261C1">
        <w:rPr>
          <w:rFonts w:eastAsia="Calibri"/>
          <w:sz w:val="24"/>
          <w:szCs w:val="24"/>
          <w:lang w:eastAsia="en-US"/>
        </w:rPr>
        <w:t xml:space="preserve">zwanym dalej </w:t>
      </w:r>
      <w:r w:rsidRPr="00A261C1">
        <w:rPr>
          <w:rFonts w:eastAsia="Calibri"/>
          <w:b/>
          <w:bCs/>
          <w:sz w:val="24"/>
          <w:szCs w:val="24"/>
          <w:lang w:eastAsia="en-US"/>
        </w:rPr>
        <w:t>Wykonawcą,</w:t>
      </w:r>
    </w:p>
    <w:p w:rsidR="00F275FF" w:rsidRPr="00A261C1" w:rsidRDefault="00F275FF" w:rsidP="00F275FF">
      <w:pPr>
        <w:spacing w:after="120"/>
        <w:rPr>
          <w:rFonts w:eastAsia="Calibri"/>
          <w:sz w:val="24"/>
          <w:szCs w:val="24"/>
          <w:lang w:eastAsia="en-US"/>
        </w:rPr>
      </w:pPr>
      <w:r w:rsidRPr="00A261C1">
        <w:rPr>
          <w:sz w:val="24"/>
          <w:szCs w:val="24"/>
        </w:rPr>
        <w:t>o następującej treści:</w:t>
      </w:r>
    </w:p>
    <w:p w:rsidR="00F275FF" w:rsidRPr="00A261C1" w:rsidRDefault="00F275FF" w:rsidP="00F275FF">
      <w:pPr>
        <w:shd w:val="clear" w:color="auto" w:fill="FFFFFF"/>
        <w:spacing w:before="396"/>
        <w:jc w:val="center"/>
        <w:rPr>
          <w:sz w:val="24"/>
          <w:szCs w:val="24"/>
        </w:rPr>
      </w:pPr>
      <w:r w:rsidRPr="00A261C1">
        <w:rPr>
          <w:rFonts w:eastAsia="Times New Roman"/>
          <w:b/>
          <w:bCs/>
          <w:sz w:val="24"/>
          <w:szCs w:val="24"/>
        </w:rPr>
        <w:t>§ 1</w:t>
      </w:r>
    </w:p>
    <w:p w:rsidR="000E0D7D" w:rsidRPr="00A261C1" w:rsidRDefault="00F275FF" w:rsidP="00111CAD">
      <w:pPr>
        <w:pStyle w:val="Akapitzlist"/>
        <w:numPr>
          <w:ilvl w:val="0"/>
          <w:numId w:val="26"/>
        </w:numPr>
        <w:ind w:left="284"/>
        <w:jc w:val="both"/>
        <w:rPr>
          <w:rFonts w:ascii="Times New Roman" w:eastAsia="SimSun" w:hAnsi="Times New Roman"/>
          <w:b/>
          <w:sz w:val="24"/>
          <w:szCs w:val="24"/>
          <w:lang w:eastAsia="zh-CN"/>
        </w:rPr>
      </w:pPr>
      <w:r w:rsidRPr="00A261C1">
        <w:rPr>
          <w:rFonts w:ascii="Times New Roman" w:hAnsi="Times New Roman"/>
          <w:sz w:val="24"/>
          <w:szCs w:val="24"/>
        </w:rPr>
        <w:t>Zamawiaj</w:t>
      </w:r>
      <w:r w:rsidRPr="00A261C1">
        <w:rPr>
          <w:rFonts w:ascii="Times New Roman" w:eastAsia="Times New Roman" w:hAnsi="Times New Roman"/>
          <w:sz w:val="24"/>
          <w:szCs w:val="24"/>
        </w:rPr>
        <w:t>ący zleca, a Wykonawca przyjmuje do wykonania zamówienie:</w:t>
      </w:r>
      <w:r w:rsidRPr="00A261C1">
        <w:rPr>
          <w:rFonts w:ascii="Times New Roman" w:hAnsi="Times New Roman"/>
          <w:sz w:val="24"/>
          <w:szCs w:val="24"/>
        </w:rPr>
        <w:t xml:space="preserve"> </w:t>
      </w:r>
      <w:r w:rsidR="00DB2298" w:rsidRPr="00A261C1">
        <w:rPr>
          <w:rFonts w:ascii="Times New Roman" w:hAnsi="Times New Roman"/>
          <w:b/>
          <w:sz w:val="24"/>
          <w:szCs w:val="24"/>
        </w:rPr>
        <w:t xml:space="preserve">Zadanie Nr 2 - Nadzór inwestorski przy </w:t>
      </w:r>
      <w:r w:rsidR="00DB2298" w:rsidRPr="00A261C1">
        <w:rPr>
          <w:rFonts w:ascii="Times New Roman" w:hAnsi="Times New Roman"/>
          <w:b/>
          <w:bCs/>
          <w:color w:val="000000"/>
          <w:sz w:val="24"/>
          <w:szCs w:val="24"/>
        </w:rPr>
        <w:t>p</w:t>
      </w:r>
      <w:r w:rsidR="00DB2298" w:rsidRPr="00A261C1">
        <w:rPr>
          <w:rFonts w:ascii="Times New Roman" w:eastAsiaTheme="minorHAnsi" w:hAnsi="Times New Roman"/>
          <w:b/>
          <w:bCs/>
          <w:color w:val="000000"/>
          <w:sz w:val="24"/>
          <w:szCs w:val="24"/>
        </w:rPr>
        <w:t xml:space="preserve">racach </w:t>
      </w:r>
      <w:r w:rsidR="00DB2298" w:rsidRPr="00A261C1">
        <w:rPr>
          <w:rFonts w:ascii="Times New Roman" w:hAnsi="Times New Roman"/>
          <w:b/>
          <w:sz w:val="24"/>
          <w:szCs w:val="24"/>
        </w:rPr>
        <w:t xml:space="preserve">przy </w:t>
      </w:r>
      <w:r w:rsidR="00DB2298" w:rsidRPr="00A261C1">
        <w:rPr>
          <w:rFonts w:ascii="Times New Roman" w:hAnsi="Times New Roman"/>
          <w:b/>
          <w:bCs/>
          <w:sz w:val="24"/>
          <w:szCs w:val="24"/>
        </w:rPr>
        <w:t>p</w:t>
      </w:r>
      <w:r w:rsidR="00DB2298" w:rsidRPr="00A261C1">
        <w:rPr>
          <w:rFonts w:ascii="Times New Roman" w:eastAsiaTheme="minorHAnsi" w:hAnsi="Times New Roman"/>
          <w:b/>
          <w:bCs/>
          <w:sz w:val="24"/>
          <w:szCs w:val="24"/>
        </w:rPr>
        <w:t xml:space="preserve">racach </w:t>
      </w:r>
      <w:r w:rsidR="00DB2298" w:rsidRPr="00A261C1">
        <w:rPr>
          <w:rFonts w:ascii="Times New Roman" w:hAnsi="Times New Roman"/>
          <w:sz w:val="24"/>
          <w:szCs w:val="24"/>
        </w:rPr>
        <w:t>rewitalizacyjnych przy budynku Domu Długosza, pracach rewitalizacyjnych związanych z przebudową muru – Etap III, rewitalizacją terenu wokół Domu Długosza, w tym utwardzenie nawierzchni, przeprowadzenie badań archeologicznych, opracowanie dokumentacji technicznej, programu prac konserwatorskich i archeologicznych</w:t>
      </w:r>
      <w:r w:rsidR="009034C1" w:rsidRPr="00A261C1">
        <w:rPr>
          <w:rFonts w:ascii="Times New Roman" w:eastAsiaTheme="minorHAnsi" w:hAnsi="Times New Roman"/>
          <w:b/>
          <w:bCs/>
          <w:color w:val="FF4000"/>
          <w:sz w:val="24"/>
          <w:szCs w:val="24"/>
        </w:rPr>
        <w:t xml:space="preserve"> </w:t>
      </w:r>
      <w:r w:rsidR="009034C1" w:rsidRPr="00A261C1">
        <w:rPr>
          <w:rFonts w:ascii="Times New Roman" w:hAnsi="Times New Roman"/>
          <w:b/>
          <w:sz w:val="24"/>
          <w:szCs w:val="24"/>
        </w:rPr>
        <w:t>– tj. Zadanie Nr 1</w:t>
      </w:r>
      <w:r w:rsidR="008F625A" w:rsidRPr="00A261C1">
        <w:rPr>
          <w:rFonts w:ascii="Times New Roman" w:hAnsi="Times New Roman"/>
          <w:b/>
          <w:sz w:val="24"/>
          <w:szCs w:val="24"/>
        </w:rPr>
        <w:t xml:space="preserve"> </w:t>
      </w:r>
      <w:r w:rsidR="009034C1" w:rsidRPr="00A261C1">
        <w:rPr>
          <w:rFonts w:ascii="Times New Roman" w:hAnsi="Times New Roman"/>
          <w:sz w:val="24"/>
          <w:szCs w:val="24"/>
        </w:rPr>
        <w:t>w</w:t>
      </w:r>
      <w:r w:rsidR="009034C1" w:rsidRPr="00A261C1">
        <w:rPr>
          <w:rFonts w:ascii="Times New Roman" w:hAnsi="Times New Roman"/>
          <w:spacing w:val="-3"/>
          <w:sz w:val="24"/>
          <w:szCs w:val="24"/>
        </w:rPr>
        <w:t xml:space="preserve"> </w:t>
      </w:r>
      <w:r w:rsidR="009034C1" w:rsidRPr="00A261C1">
        <w:rPr>
          <w:rFonts w:ascii="Times New Roman" w:hAnsi="Times New Roman"/>
          <w:sz w:val="24"/>
          <w:szCs w:val="24"/>
        </w:rPr>
        <w:t xml:space="preserve">ramach zadania inwestycyjnego p.n. </w:t>
      </w:r>
      <w:r w:rsidR="00277F96" w:rsidRPr="00A261C1">
        <w:rPr>
          <w:rFonts w:ascii="Times New Roman" w:hAnsi="Times New Roman"/>
          <w:b/>
          <w:sz w:val="24"/>
          <w:szCs w:val="24"/>
        </w:rPr>
        <w:t>Rewitalizacja Domu Długosza wraz z jego otoczeniem, sprawowanie nadzoru inwestorskiego</w:t>
      </w:r>
      <w:r w:rsidR="000E0D7D" w:rsidRPr="00A261C1">
        <w:rPr>
          <w:rFonts w:ascii="Times New Roman" w:hAnsi="Times New Roman"/>
          <w:b/>
          <w:sz w:val="24"/>
          <w:szCs w:val="24"/>
        </w:rPr>
        <w:t xml:space="preserve">. </w:t>
      </w:r>
      <w:r w:rsidR="00FA5C25" w:rsidRPr="00A261C1">
        <w:rPr>
          <w:rFonts w:ascii="Times New Roman" w:hAnsi="Times New Roman"/>
          <w:b/>
          <w:sz w:val="24"/>
          <w:szCs w:val="24"/>
        </w:rPr>
        <w:t xml:space="preserve">Przedmiot zamówienia dofinansowany jest ze środków </w:t>
      </w:r>
      <w:r w:rsidR="008B58E2" w:rsidRPr="00A261C1">
        <w:rPr>
          <w:rFonts w:ascii="Times New Roman" w:hAnsi="Times New Roman"/>
          <w:b/>
          <w:sz w:val="24"/>
          <w:szCs w:val="24"/>
        </w:rPr>
        <w:t xml:space="preserve">Rządowego Programu Odbudowy Zabytków - </w:t>
      </w:r>
      <w:r w:rsidR="00277F96" w:rsidRPr="00A261C1">
        <w:rPr>
          <w:rFonts w:ascii="Times New Roman" w:hAnsi="Times New Roman"/>
          <w:b/>
          <w:bCs/>
          <w:sz w:val="24"/>
          <w:szCs w:val="24"/>
        </w:rPr>
        <w:t xml:space="preserve">NR </w:t>
      </w:r>
      <w:r w:rsidR="00277F96" w:rsidRPr="00A261C1">
        <w:rPr>
          <w:rFonts w:ascii="Times New Roman" w:hAnsi="Times New Roman"/>
          <w:b/>
          <w:sz w:val="24"/>
          <w:szCs w:val="24"/>
        </w:rPr>
        <w:t>Edycja2RPOZ/2023/5052/</w:t>
      </w:r>
      <w:proofErr w:type="spellStart"/>
      <w:r w:rsidR="00277F96" w:rsidRPr="00A261C1">
        <w:rPr>
          <w:rFonts w:ascii="Times New Roman" w:hAnsi="Times New Roman"/>
          <w:b/>
          <w:sz w:val="24"/>
          <w:szCs w:val="24"/>
        </w:rPr>
        <w:t>PolskiLad</w:t>
      </w:r>
      <w:proofErr w:type="spellEnd"/>
      <w:r w:rsidR="000E0D7D" w:rsidRPr="00A261C1">
        <w:rPr>
          <w:rFonts w:ascii="Times New Roman" w:eastAsia="Times New Roman" w:hAnsi="Times New Roman"/>
          <w:b/>
          <w:bCs/>
          <w:sz w:val="24"/>
          <w:szCs w:val="24"/>
          <w:lang w:eastAsia="pl-PL"/>
        </w:rPr>
        <w:t>.</w:t>
      </w:r>
    </w:p>
    <w:p w:rsidR="000E0D7D" w:rsidRPr="00A261C1" w:rsidRDefault="00F275FF" w:rsidP="00111CAD">
      <w:pPr>
        <w:pStyle w:val="Akapitzlist"/>
        <w:numPr>
          <w:ilvl w:val="0"/>
          <w:numId w:val="26"/>
        </w:numPr>
        <w:ind w:left="284"/>
        <w:jc w:val="both"/>
        <w:rPr>
          <w:rFonts w:ascii="Times New Roman" w:eastAsia="SimSun" w:hAnsi="Times New Roman"/>
          <w:b/>
          <w:sz w:val="24"/>
          <w:szCs w:val="24"/>
          <w:lang w:eastAsia="zh-CN"/>
        </w:rPr>
      </w:pPr>
      <w:r w:rsidRPr="00A261C1">
        <w:rPr>
          <w:rFonts w:ascii="Times New Roman" w:hAnsi="Times New Roman"/>
          <w:sz w:val="24"/>
          <w:szCs w:val="24"/>
        </w:rPr>
        <w:lastRenderedPageBreak/>
        <w:t>Zam</w:t>
      </w:r>
      <w:r w:rsidRPr="00A261C1">
        <w:rPr>
          <w:rFonts w:ascii="Times New Roman" w:eastAsia="Times New Roman" w:hAnsi="Times New Roman"/>
          <w:sz w:val="24"/>
          <w:szCs w:val="24"/>
        </w:rPr>
        <w:t>ówienie obejmuje świadczenie usługi w okresie realizacji oraz w okresie gwarancji i rękojmi za wady i polega na koordynacji, zarządzaniu, kontroli, nadzorowaniu i rozliczeniu robót budowlanych w tym ewentualnych robót dodatkowych i zamiennych.</w:t>
      </w:r>
    </w:p>
    <w:p w:rsidR="000E0D7D" w:rsidRPr="00A261C1" w:rsidRDefault="00F275FF" w:rsidP="00111CAD">
      <w:pPr>
        <w:pStyle w:val="Akapitzlist"/>
        <w:numPr>
          <w:ilvl w:val="0"/>
          <w:numId w:val="26"/>
        </w:numPr>
        <w:ind w:left="284"/>
        <w:jc w:val="both"/>
        <w:rPr>
          <w:rFonts w:ascii="Times New Roman" w:eastAsia="SimSun" w:hAnsi="Times New Roman"/>
          <w:b/>
          <w:sz w:val="24"/>
          <w:szCs w:val="24"/>
          <w:lang w:eastAsia="zh-CN"/>
        </w:rPr>
      </w:pPr>
      <w:r w:rsidRPr="00A261C1">
        <w:rPr>
          <w:rFonts w:ascii="Times New Roman" w:hAnsi="Times New Roman"/>
          <w:sz w:val="24"/>
          <w:szCs w:val="24"/>
        </w:rPr>
        <w:t>Roboty budowlane</w:t>
      </w:r>
      <w:r w:rsidR="008B58E2" w:rsidRPr="00A261C1">
        <w:rPr>
          <w:rFonts w:ascii="Times New Roman" w:hAnsi="Times New Roman"/>
          <w:sz w:val="24"/>
          <w:szCs w:val="24"/>
        </w:rPr>
        <w:t xml:space="preserve"> i prace konserwatorskie</w:t>
      </w:r>
      <w:r w:rsidRPr="00A261C1">
        <w:rPr>
          <w:rFonts w:ascii="Times New Roman" w:hAnsi="Times New Roman"/>
          <w:sz w:val="24"/>
          <w:szCs w:val="24"/>
        </w:rPr>
        <w:t xml:space="preserve"> b</w:t>
      </w:r>
      <w:r w:rsidRPr="00A261C1">
        <w:rPr>
          <w:rFonts w:ascii="Times New Roman" w:eastAsia="Times New Roman" w:hAnsi="Times New Roman"/>
          <w:sz w:val="24"/>
          <w:szCs w:val="24"/>
        </w:rPr>
        <w:t>ędą wykonywane na podstawie odrębnej umowy zawartej pomiędzy Zamawiającym, a Wykonawcą robót budowlanych</w:t>
      </w:r>
      <w:r w:rsidR="008B58E2" w:rsidRPr="00A261C1">
        <w:rPr>
          <w:rFonts w:ascii="Times New Roman" w:eastAsia="Times New Roman" w:hAnsi="Times New Roman"/>
          <w:sz w:val="24"/>
          <w:szCs w:val="24"/>
        </w:rPr>
        <w:t xml:space="preserve"> i prac konserwatorskich</w:t>
      </w:r>
      <w:r w:rsidRPr="00A261C1">
        <w:rPr>
          <w:rFonts w:ascii="Times New Roman" w:eastAsia="Times New Roman" w:hAnsi="Times New Roman"/>
          <w:sz w:val="24"/>
          <w:szCs w:val="24"/>
        </w:rPr>
        <w:t>.</w:t>
      </w:r>
    </w:p>
    <w:p w:rsidR="00FB592B" w:rsidRPr="00A261C1" w:rsidRDefault="00F275FF" w:rsidP="005E3640">
      <w:pPr>
        <w:pStyle w:val="Akapitzlist"/>
        <w:numPr>
          <w:ilvl w:val="0"/>
          <w:numId w:val="26"/>
        </w:numPr>
        <w:ind w:left="284"/>
        <w:jc w:val="both"/>
        <w:rPr>
          <w:rFonts w:ascii="Times New Roman" w:eastAsia="SimSun" w:hAnsi="Times New Roman"/>
          <w:b/>
          <w:sz w:val="24"/>
          <w:szCs w:val="24"/>
          <w:lang w:eastAsia="zh-CN"/>
        </w:rPr>
      </w:pPr>
      <w:r w:rsidRPr="00A261C1">
        <w:rPr>
          <w:rFonts w:ascii="Times New Roman" w:hAnsi="Times New Roman"/>
          <w:sz w:val="24"/>
          <w:szCs w:val="24"/>
        </w:rPr>
        <w:t>Szczeg</w:t>
      </w:r>
      <w:r w:rsidRPr="00A261C1">
        <w:rPr>
          <w:rFonts w:ascii="Times New Roman" w:eastAsia="Times New Roman" w:hAnsi="Times New Roman"/>
          <w:sz w:val="24"/>
          <w:szCs w:val="24"/>
        </w:rPr>
        <w:t>ółowo opisuj</w:t>
      </w:r>
      <w:r w:rsidR="006116DC" w:rsidRPr="00A261C1">
        <w:rPr>
          <w:rFonts w:ascii="Times New Roman" w:eastAsia="Times New Roman" w:hAnsi="Times New Roman"/>
          <w:sz w:val="24"/>
          <w:szCs w:val="24"/>
        </w:rPr>
        <w:t>ą</w:t>
      </w:r>
      <w:r w:rsidR="0080434C" w:rsidRPr="00A261C1">
        <w:rPr>
          <w:rFonts w:ascii="Times New Roman" w:eastAsia="Times New Roman" w:hAnsi="Times New Roman"/>
          <w:sz w:val="24"/>
          <w:szCs w:val="24"/>
        </w:rPr>
        <w:t xml:space="preserve"> </w:t>
      </w:r>
      <w:r w:rsidR="0080434C" w:rsidRPr="00A261C1">
        <w:rPr>
          <w:rFonts w:ascii="Times New Roman" w:hAnsi="Times New Roman"/>
          <w:sz w:val="24"/>
          <w:szCs w:val="24"/>
        </w:rPr>
        <w:t>z</w:t>
      </w:r>
      <w:r w:rsidR="00452BD7" w:rsidRPr="00A261C1">
        <w:rPr>
          <w:rFonts w:ascii="Times New Roman" w:hAnsi="Times New Roman"/>
          <w:sz w:val="24"/>
          <w:szCs w:val="24"/>
        </w:rPr>
        <w:t>akres planowanych prac</w:t>
      </w:r>
      <w:r w:rsidR="00A71A4E" w:rsidRPr="00A261C1">
        <w:rPr>
          <w:rFonts w:ascii="Times New Roman" w:hAnsi="Times New Roman"/>
          <w:sz w:val="24"/>
          <w:szCs w:val="24"/>
        </w:rPr>
        <w:t>/robót</w:t>
      </w:r>
      <w:r w:rsidR="00452BD7" w:rsidRPr="00A261C1">
        <w:rPr>
          <w:rFonts w:ascii="Times New Roman" w:hAnsi="Times New Roman"/>
          <w:sz w:val="24"/>
          <w:szCs w:val="24"/>
        </w:rPr>
        <w:t xml:space="preserve"> zadania inwestycyjnego pod nazwą: </w:t>
      </w:r>
      <w:r w:rsidR="00A261C1" w:rsidRPr="00A261C1">
        <w:rPr>
          <w:rFonts w:ascii="Times New Roman" w:hAnsi="Times New Roman"/>
          <w:sz w:val="24"/>
          <w:szCs w:val="24"/>
        </w:rPr>
        <w:t>„</w:t>
      </w:r>
      <w:r w:rsidR="00A261C1" w:rsidRPr="00A261C1">
        <w:rPr>
          <w:rFonts w:ascii="Times New Roman" w:hAnsi="Times New Roman"/>
          <w:b/>
          <w:sz w:val="24"/>
          <w:szCs w:val="24"/>
        </w:rPr>
        <w:t>Rewitalizacja Domu Długosza wraz z jego otoczeniem, sprawowanie nadzoru inwestorskiego</w:t>
      </w:r>
      <w:r w:rsidR="00452BD7" w:rsidRPr="00A261C1">
        <w:rPr>
          <w:rFonts w:ascii="Times New Roman" w:hAnsi="Times New Roman"/>
          <w:sz w:val="24"/>
          <w:szCs w:val="24"/>
        </w:rPr>
        <w:t xml:space="preserve">” </w:t>
      </w:r>
      <w:r w:rsidR="005E3640" w:rsidRPr="00A261C1">
        <w:rPr>
          <w:rFonts w:ascii="Times New Roman" w:hAnsi="Times New Roman"/>
          <w:b/>
          <w:color w:val="000000"/>
          <w:sz w:val="24"/>
          <w:szCs w:val="24"/>
          <w:highlight w:val="yellow"/>
        </w:rPr>
        <w:t xml:space="preserve">Załączniki Nr </w:t>
      </w:r>
      <w:r w:rsidR="005E3640" w:rsidRPr="00A261C1">
        <w:rPr>
          <w:rFonts w:ascii="Times New Roman" w:eastAsia="Times New Roman" w:hAnsi="Times New Roman"/>
          <w:b/>
          <w:color w:val="000000"/>
          <w:sz w:val="24"/>
          <w:szCs w:val="24"/>
          <w:highlight w:val="yellow"/>
        </w:rPr>
        <w:t>3,</w:t>
      </w:r>
      <w:r w:rsidR="00A261C1" w:rsidRPr="00A261C1">
        <w:rPr>
          <w:rFonts w:ascii="Times New Roman" w:eastAsia="Times New Roman" w:hAnsi="Times New Roman"/>
          <w:b/>
          <w:color w:val="000000"/>
          <w:sz w:val="24"/>
          <w:szCs w:val="24"/>
          <w:highlight w:val="yellow"/>
        </w:rPr>
        <w:t xml:space="preserve">4,5 </w:t>
      </w:r>
      <w:r w:rsidR="005E3640" w:rsidRPr="00A261C1">
        <w:rPr>
          <w:rFonts w:ascii="Times New Roman" w:hAnsi="Times New Roman"/>
          <w:b/>
          <w:color w:val="000000"/>
          <w:sz w:val="24"/>
          <w:szCs w:val="24"/>
          <w:highlight w:val="yellow"/>
        </w:rPr>
        <w:t>do</w:t>
      </w:r>
      <w:r w:rsidR="005E3640" w:rsidRPr="00A261C1">
        <w:rPr>
          <w:rFonts w:ascii="Times New Roman" w:hAnsi="Times New Roman"/>
          <w:b/>
          <w:color w:val="000000"/>
          <w:sz w:val="24"/>
          <w:szCs w:val="24"/>
        </w:rPr>
        <w:t xml:space="preserve"> </w:t>
      </w:r>
      <w:r w:rsidR="005E3640" w:rsidRPr="00A261C1">
        <w:rPr>
          <w:rFonts w:ascii="Times New Roman" w:hAnsi="Times New Roman"/>
          <w:b/>
          <w:color w:val="000000"/>
          <w:sz w:val="24"/>
          <w:szCs w:val="24"/>
          <w:highlight w:val="yellow"/>
        </w:rPr>
        <w:t>SWZ</w:t>
      </w:r>
      <w:r w:rsidR="00CA7DD3" w:rsidRPr="00A261C1">
        <w:rPr>
          <w:rFonts w:ascii="Times New Roman" w:hAnsi="Times New Roman"/>
          <w:b/>
          <w:color w:val="000000"/>
          <w:sz w:val="24"/>
          <w:szCs w:val="24"/>
        </w:rPr>
        <w:t xml:space="preserve"> (zadanie Nr 1</w:t>
      </w:r>
      <w:r w:rsidR="005E3640" w:rsidRPr="00A261C1">
        <w:rPr>
          <w:rFonts w:ascii="Times New Roman" w:hAnsi="Times New Roman"/>
          <w:b/>
          <w:color w:val="000000"/>
          <w:sz w:val="24"/>
          <w:szCs w:val="24"/>
        </w:rPr>
        <w:t>)</w:t>
      </w:r>
      <w:r w:rsidR="00452BD7" w:rsidRPr="00A261C1">
        <w:rPr>
          <w:rFonts w:ascii="Times New Roman" w:hAnsi="Times New Roman"/>
          <w:sz w:val="24"/>
          <w:szCs w:val="24"/>
        </w:rPr>
        <w:t>.</w:t>
      </w:r>
    </w:p>
    <w:p w:rsidR="00F275FF" w:rsidRPr="00A261C1" w:rsidRDefault="00384EBB" w:rsidP="00111CAD">
      <w:pPr>
        <w:pStyle w:val="Akapitzlist"/>
        <w:numPr>
          <w:ilvl w:val="0"/>
          <w:numId w:val="26"/>
        </w:numPr>
        <w:ind w:left="284"/>
        <w:jc w:val="both"/>
        <w:rPr>
          <w:rFonts w:ascii="Times New Roman" w:eastAsia="SimSun" w:hAnsi="Times New Roman"/>
          <w:b/>
          <w:sz w:val="24"/>
          <w:szCs w:val="24"/>
          <w:lang w:eastAsia="zh-CN"/>
        </w:rPr>
      </w:pPr>
      <w:r w:rsidRPr="00A261C1">
        <w:rPr>
          <w:rFonts w:ascii="Times New Roman" w:hAnsi="Times New Roman"/>
          <w:sz w:val="24"/>
          <w:szCs w:val="24"/>
        </w:rPr>
        <w:t xml:space="preserve">Wyżej </w:t>
      </w:r>
      <w:r w:rsidR="003C1C69" w:rsidRPr="00A261C1">
        <w:rPr>
          <w:rFonts w:ascii="Times New Roman" w:hAnsi="Times New Roman"/>
          <w:sz w:val="24"/>
          <w:szCs w:val="24"/>
        </w:rPr>
        <w:t>w</w:t>
      </w:r>
      <w:r w:rsidRPr="00A261C1">
        <w:rPr>
          <w:rFonts w:ascii="Times New Roman" w:hAnsi="Times New Roman"/>
          <w:sz w:val="24"/>
          <w:szCs w:val="24"/>
        </w:rPr>
        <w:t>ymienion</w:t>
      </w:r>
      <w:r w:rsidR="003C1C69" w:rsidRPr="00A261C1">
        <w:rPr>
          <w:rFonts w:ascii="Times New Roman" w:hAnsi="Times New Roman"/>
          <w:sz w:val="24"/>
          <w:szCs w:val="24"/>
        </w:rPr>
        <w:t>e</w:t>
      </w:r>
      <w:r w:rsidRPr="00A261C1">
        <w:rPr>
          <w:rFonts w:ascii="Times New Roman" w:hAnsi="Times New Roman"/>
          <w:sz w:val="24"/>
          <w:szCs w:val="24"/>
        </w:rPr>
        <w:t xml:space="preserve"> </w:t>
      </w:r>
      <w:r w:rsidR="009F7D15" w:rsidRPr="00A261C1">
        <w:rPr>
          <w:rFonts w:ascii="Times New Roman" w:hAnsi="Times New Roman"/>
          <w:sz w:val="24"/>
          <w:szCs w:val="24"/>
        </w:rPr>
        <w:t>dokumenty,</w:t>
      </w:r>
      <w:r w:rsidR="0048436A" w:rsidRPr="00A261C1">
        <w:rPr>
          <w:rFonts w:ascii="Times New Roman" w:hAnsi="Times New Roman"/>
          <w:sz w:val="24"/>
          <w:szCs w:val="24"/>
        </w:rPr>
        <w:t xml:space="preserve"> o który</w:t>
      </w:r>
      <w:r w:rsidR="005E3640" w:rsidRPr="00A261C1">
        <w:rPr>
          <w:rFonts w:ascii="Times New Roman" w:hAnsi="Times New Roman"/>
          <w:sz w:val="24"/>
          <w:szCs w:val="24"/>
        </w:rPr>
        <w:t>ch</w:t>
      </w:r>
      <w:r w:rsidR="0048436A" w:rsidRPr="00A261C1">
        <w:rPr>
          <w:rFonts w:ascii="Times New Roman" w:hAnsi="Times New Roman"/>
          <w:sz w:val="24"/>
          <w:szCs w:val="24"/>
        </w:rPr>
        <w:t xml:space="preserve"> mowa w ust 4</w:t>
      </w:r>
      <w:r w:rsidRPr="00A261C1">
        <w:rPr>
          <w:rFonts w:ascii="Times New Roman" w:hAnsi="Times New Roman"/>
          <w:sz w:val="24"/>
          <w:szCs w:val="24"/>
        </w:rPr>
        <w:t xml:space="preserve"> z</w:t>
      </w:r>
      <w:r w:rsidR="00F275FF" w:rsidRPr="00A261C1">
        <w:rPr>
          <w:rFonts w:ascii="Times New Roman" w:hAnsi="Times New Roman"/>
          <w:sz w:val="24"/>
          <w:szCs w:val="24"/>
        </w:rPr>
        <w:t>ałączon</w:t>
      </w:r>
      <w:r w:rsidR="005E3640" w:rsidRPr="00A261C1">
        <w:rPr>
          <w:rFonts w:ascii="Times New Roman" w:hAnsi="Times New Roman"/>
          <w:sz w:val="24"/>
          <w:szCs w:val="24"/>
        </w:rPr>
        <w:t>e</w:t>
      </w:r>
      <w:r w:rsidR="00F275FF" w:rsidRPr="00A261C1">
        <w:rPr>
          <w:rFonts w:ascii="Times New Roman" w:hAnsi="Times New Roman"/>
          <w:sz w:val="24"/>
          <w:szCs w:val="24"/>
        </w:rPr>
        <w:t xml:space="preserve"> </w:t>
      </w:r>
      <w:r w:rsidR="005E3640" w:rsidRPr="00A261C1">
        <w:rPr>
          <w:rFonts w:ascii="Times New Roman" w:hAnsi="Times New Roman"/>
          <w:sz w:val="24"/>
          <w:szCs w:val="24"/>
        </w:rPr>
        <w:t>są</w:t>
      </w:r>
      <w:r w:rsidRPr="00A261C1">
        <w:rPr>
          <w:rFonts w:ascii="Times New Roman" w:hAnsi="Times New Roman"/>
          <w:sz w:val="24"/>
          <w:szCs w:val="24"/>
        </w:rPr>
        <w:t xml:space="preserve"> </w:t>
      </w:r>
      <w:r w:rsidR="00F275FF" w:rsidRPr="00A261C1">
        <w:rPr>
          <w:rFonts w:ascii="Times New Roman" w:hAnsi="Times New Roman"/>
          <w:sz w:val="24"/>
          <w:szCs w:val="24"/>
        </w:rPr>
        <w:t>do Specyfikacji Warunków Zamówienia.</w:t>
      </w:r>
    </w:p>
    <w:p w:rsidR="00452BD7" w:rsidRPr="00A261C1" w:rsidRDefault="00452BD7" w:rsidP="00FA5C25">
      <w:pPr>
        <w:pStyle w:val="Default"/>
        <w:jc w:val="both"/>
        <w:rPr>
          <w:rFonts w:ascii="Times New Roman" w:hAnsi="Times New Roman" w:cs="Times New Roman"/>
          <w:color w:val="auto"/>
        </w:rPr>
      </w:pPr>
    </w:p>
    <w:p w:rsidR="00F275FF" w:rsidRPr="00A261C1" w:rsidRDefault="00F275FF" w:rsidP="00F275FF">
      <w:pPr>
        <w:shd w:val="clear" w:color="auto" w:fill="FFFFFF"/>
        <w:spacing w:before="276"/>
        <w:jc w:val="center"/>
        <w:rPr>
          <w:sz w:val="24"/>
          <w:szCs w:val="24"/>
        </w:rPr>
      </w:pPr>
      <w:r w:rsidRPr="00A261C1">
        <w:rPr>
          <w:rFonts w:eastAsia="Times New Roman"/>
          <w:b/>
          <w:bCs/>
          <w:sz w:val="24"/>
          <w:szCs w:val="24"/>
        </w:rPr>
        <w:t>§ 2</w:t>
      </w:r>
    </w:p>
    <w:p w:rsidR="00706A8B" w:rsidRPr="00A261C1" w:rsidRDefault="00700DAD" w:rsidP="00DE2A4C">
      <w:pPr>
        <w:pStyle w:val="Akapitzlist"/>
        <w:numPr>
          <w:ilvl w:val="0"/>
          <w:numId w:val="27"/>
        </w:numPr>
        <w:suppressAutoHyphens w:val="0"/>
        <w:spacing w:after="48" w:line="273" w:lineRule="exact"/>
        <w:ind w:left="426" w:right="130"/>
        <w:contextualSpacing/>
        <w:jc w:val="both"/>
        <w:rPr>
          <w:rFonts w:ascii="Times New Roman" w:hAnsi="Times New Roman"/>
          <w:sz w:val="24"/>
          <w:szCs w:val="24"/>
        </w:rPr>
      </w:pPr>
      <w:r w:rsidRPr="00A261C1">
        <w:rPr>
          <w:rFonts w:ascii="Times New Roman" w:hAnsi="Times New Roman"/>
          <w:sz w:val="24"/>
          <w:szCs w:val="24"/>
        </w:rPr>
        <w:t>Do obowiązków Wykonawcy należy pełnienie nadzoru inwestorskiego zgodnie z obowiązującymi przepisami w tym ustawą Prawo budowlane</w:t>
      </w:r>
      <w:r w:rsidR="004D3561" w:rsidRPr="00A261C1">
        <w:rPr>
          <w:rFonts w:ascii="Times New Roman" w:hAnsi="Times New Roman"/>
          <w:sz w:val="24"/>
          <w:szCs w:val="24"/>
        </w:rPr>
        <w:t>, ustawą o ochronie zabytków i opiece nad zabytkami</w:t>
      </w:r>
      <w:r w:rsidRPr="00A261C1">
        <w:rPr>
          <w:rFonts w:ascii="Times New Roman" w:hAnsi="Times New Roman"/>
          <w:sz w:val="24"/>
          <w:szCs w:val="24"/>
        </w:rPr>
        <w:t>, w specjalności</w:t>
      </w:r>
      <w:r w:rsidR="00706A8B" w:rsidRPr="00A261C1">
        <w:rPr>
          <w:rFonts w:ascii="Times New Roman" w:hAnsi="Times New Roman"/>
          <w:sz w:val="24"/>
          <w:szCs w:val="24"/>
        </w:rPr>
        <w:t>ach</w:t>
      </w:r>
      <w:r w:rsidRPr="00A261C1">
        <w:rPr>
          <w:rFonts w:ascii="Times New Roman" w:hAnsi="Times New Roman"/>
          <w:sz w:val="24"/>
          <w:szCs w:val="24"/>
        </w:rPr>
        <w:t>: architektonicznej bez ograniczeń</w:t>
      </w:r>
      <w:r w:rsidR="00DE2A4C" w:rsidRPr="00A261C1">
        <w:rPr>
          <w:rFonts w:ascii="Times New Roman" w:hAnsi="Times New Roman"/>
          <w:sz w:val="24"/>
          <w:szCs w:val="24"/>
        </w:rPr>
        <w:t xml:space="preserve"> oraz</w:t>
      </w:r>
      <w:r w:rsidR="00706A8B" w:rsidRPr="00A261C1">
        <w:rPr>
          <w:rFonts w:ascii="Times New Roman" w:hAnsi="Times New Roman"/>
          <w:sz w:val="24"/>
          <w:szCs w:val="24"/>
        </w:rPr>
        <w:t xml:space="preserve"> w instalacyjnej w zakresie sieci, instalacji i urządzeń elektrycznych i elektroenergetycznych bez ograniczeń, </w:t>
      </w:r>
      <w:r w:rsidR="00570740" w:rsidRPr="00A261C1">
        <w:rPr>
          <w:rFonts w:ascii="Times New Roman" w:hAnsi="Times New Roman"/>
          <w:sz w:val="24"/>
          <w:szCs w:val="24"/>
        </w:rPr>
        <w:t xml:space="preserve">zadania inwestycyjnego pod nazwą: </w:t>
      </w:r>
      <w:r w:rsidR="00CA7DD3" w:rsidRPr="00A261C1">
        <w:rPr>
          <w:rFonts w:ascii="Times New Roman" w:hAnsi="Times New Roman"/>
          <w:b/>
          <w:sz w:val="24"/>
          <w:szCs w:val="24"/>
        </w:rPr>
        <w:t>Rewitalizacja Domu Długosza wraz z jego otoczeniem, sprawowanie nadzoru inwestorskiego</w:t>
      </w:r>
      <w:r w:rsidR="000527E4" w:rsidRPr="00A261C1">
        <w:rPr>
          <w:rFonts w:ascii="Times New Roman" w:hAnsi="Times New Roman"/>
          <w:b/>
          <w:sz w:val="24"/>
          <w:szCs w:val="24"/>
        </w:rPr>
        <w:t xml:space="preserve"> - tj. Zadanie Nr 1</w:t>
      </w:r>
      <w:r w:rsidR="000527E4" w:rsidRPr="00A261C1">
        <w:rPr>
          <w:rFonts w:ascii="Times New Roman" w:hAnsi="Times New Roman"/>
          <w:sz w:val="24"/>
          <w:szCs w:val="24"/>
        </w:rPr>
        <w:t>.</w:t>
      </w:r>
    </w:p>
    <w:p w:rsidR="00574B58" w:rsidRPr="00A261C1" w:rsidRDefault="00DE2A4C" w:rsidP="00CA7DD3">
      <w:pPr>
        <w:pStyle w:val="Akapitzlist"/>
        <w:numPr>
          <w:ilvl w:val="0"/>
          <w:numId w:val="27"/>
        </w:numPr>
        <w:suppressAutoHyphens w:val="0"/>
        <w:spacing w:after="48" w:line="273" w:lineRule="exact"/>
        <w:ind w:left="426" w:right="130"/>
        <w:contextualSpacing/>
        <w:jc w:val="both"/>
        <w:rPr>
          <w:rFonts w:ascii="Times New Roman" w:hAnsi="Times New Roman"/>
          <w:sz w:val="24"/>
          <w:szCs w:val="24"/>
        </w:rPr>
      </w:pPr>
      <w:r w:rsidRPr="00A261C1">
        <w:rPr>
          <w:rFonts w:ascii="Times New Roman" w:hAnsi="Times New Roman"/>
          <w:sz w:val="24"/>
          <w:szCs w:val="24"/>
          <w:u w:val="single"/>
        </w:rPr>
        <w:t>Wykonawca</w:t>
      </w:r>
      <w:r w:rsidRPr="00A261C1">
        <w:rPr>
          <w:rFonts w:ascii="Times New Roman" w:hAnsi="Times New Roman"/>
          <w:spacing w:val="-5"/>
          <w:sz w:val="24"/>
          <w:szCs w:val="24"/>
          <w:u w:val="single"/>
        </w:rPr>
        <w:t xml:space="preserve"> </w:t>
      </w:r>
      <w:r w:rsidR="00706A8B" w:rsidRPr="00A261C1">
        <w:rPr>
          <w:rFonts w:ascii="Times New Roman" w:hAnsi="Times New Roman"/>
          <w:sz w:val="24"/>
          <w:szCs w:val="24"/>
          <w:u w:val="single"/>
        </w:rPr>
        <w:t>wskazuje:</w:t>
      </w:r>
      <w:r w:rsidR="00CA7DD3" w:rsidRPr="00A261C1">
        <w:rPr>
          <w:rFonts w:ascii="Times New Roman" w:hAnsi="Times New Roman"/>
          <w:sz w:val="24"/>
          <w:szCs w:val="24"/>
        </w:rPr>
        <w:t xml:space="preserve"> </w:t>
      </w:r>
      <w:r w:rsidR="00706A8B" w:rsidRPr="00A261C1">
        <w:rPr>
          <w:rFonts w:ascii="Times New Roman" w:hAnsi="Times New Roman"/>
          <w:sz w:val="24"/>
          <w:szCs w:val="24"/>
          <w:lang w:eastAsia="pl-PL"/>
        </w:rPr>
        <w:t>Pana/Panią ………………………………………..</w:t>
      </w:r>
      <w:r w:rsidR="00704353" w:rsidRPr="00A261C1">
        <w:rPr>
          <w:rFonts w:ascii="Times New Roman" w:hAnsi="Times New Roman"/>
          <w:sz w:val="24"/>
          <w:szCs w:val="24"/>
          <w:lang w:eastAsia="pl-PL"/>
        </w:rPr>
        <w:t xml:space="preserve"> jako</w:t>
      </w:r>
      <w:r w:rsidRPr="00A261C1">
        <w:rPr>
          <w:rFonts w:ascii="Times New Roman" w:hAnsi="Times New Roman"/>
          <w:sz w:val="24"/>
          <w:szCs w:val="24"/>
          <w:lang w:eastAsia="pl-PL"/>
        </w:rPr>
        <w:t xml:space="preserve"> </w:t>
      </w:r>
      <w:r w:rsidR="00704353" w:rsidRPr="00A261C1">
        <w:rPr>
          <w:rFonts w:ascii="Times New Roman" w:hAnsi="Times New Roman"/>
          <w:sz w:val="24"/>
          <w:szCs w:val="24"/>
          <w:lang w:eastAsia="pl-PL"/>
        </w:rPr>
        <w:t>i</w:t>
      </w:r>
      <w:r w:rsidRPr="00A261C1">
        <w:rPr>
          <w:rFonts w:ascii="Times New Roman" w:hAnsi="Times New Roman"/>
          <w:sz w:val="24"/>
          <w:szCs w:val="24"/>
          <w:lang w:eastAsia="pl-PL"/>
        </w:rPr>
        <w:t>nspektor</w:t>
      </w:r>
      <w:r w:rsidR="00704353" w:rsidRPr="00A261C1">
        <w:rPr>
          <w:rFonts w:ascii="Times New Roman" w:hAnsi="Times New Roman"/>
          <w:sz w:val="24"/>
          <w:szCs w:val="24"/>
          <w:lang w:eastAsia="pl-PL"/>
        </w:rPr>
        <w:t>a</w:t>
      </w:r>
      <w:r w:rsidRPr="00A261C1">
        <w:rPr>
          <w:rFonts w:ascii="Times New Roman" w:hAnsi="Times New Roman"/>
          <w:sz w:val="24"/>
          <w:szCs w:val="24"/>
          <w:lang w:eastAsia="pl-PL"/>
        </w:rPr>
        <w:t xml:space="preserve"> nadzoru posiadającym uprawnienia budowlane do pełnienia samodzielnych funkcji technicznych w budownictwie w specjalności </w:t>
      </w:r>
      <w:r w:rsidRPr="00A261C1">
        <w:rPr>
          <w:rFonts w:ascii="Times New Roman" w:hAnsi="Times New Roman"/>
          <w:color w:val="333333"/>
          <w:sz w:val="24"/>
          <w:szCs w:val="24"/>
          <w:shd w:val="clear" w:color="auto" w:fill="FFFFFF"/>
          <w:lang w:eastAsia="pl-PL"/>
        </w:rPr>
        <w:t xml:space="preserve">architektonicznej bez ograniczeń </w:t>
      </w:r>
      <w:r w:rsidRPr="00A261C1">
        <w:rPr>
          <w:rFonts w:ascii="Times New Roman" w:hAnsi="Times New Roman"/>
          <w:sz w:val="24"/>
          <w:szCs w:val="24"/>
          <w:lang w:eastAsia="pl-PL"/>
        </w:rPr>
        <w:t>zgodnie z przepisami Ustawy z dnia 7 lipca 1994 r. Prawo budowlane (</w:t>
      </w:r>
      <w:proofErr w:type="spellStart"/>
      <w:r w:rsidRPr="00A261C1">
        <w:rPr>
          <w:rFonts w:ascii="Times New Roman" w:hAnsi="Times New Roman"/>
          <w:sz w:val="24"/>
          <w:szCs w:val="24"/>
          <w:lang w:eastAsia="pl-PL"/>
        </w:rPr>
        <w:t>t.j</w:t>
      </w:r>
      <w:proofErr w:type="spellEnd"/>
      <w:r w:rsidRPr="00A261C1">
        <w:rPr>
          <w:rFonts w:ascii="Times New Roman" w:hAnsi="Times New Roman"/>
          <w:sz w:val="24"/>
          <w:szCs w:val="24"/>
          <w:lang w:eastAsia="pl-PL"/>
        </w:rPr>
        <w:t xml:space="preserve">. Dz. U. z 2023 r. poz. 682 z </w:t>
      </w:r>
      <w:proofErr w:type="spellStart"/>
      <w:r w:rsidRPr="00A261C1">
        <w:rPr>
          <w:rFonts w:ascii="Times New Roman" w:hAnsi="Times New Roman"/>
          <w:sz w:val="24"/>
          <w:szCs w:val="24"/>
          <w:lang w:eastAsia="pl-PL"/>
        </w:rPr>
        <w:t>późn</w:t>
      </w:r>
      <w:proofErr w:type="spellEnd"/>
      <w:r w:rsidRPr="00A261C1">
        <w:rPr>
          <w:rFonts w:ascii="Times New Roman" w:hAnsi="Times New Roman"/>
          <w:sz w:val="24"/>
          <w:szCs w:val="24"/>
          <w:lang w:eastAsia="pl-PL"/>
        </w:rPr>
        <w:t>. zm.), oraz przepisami Rozporządzenia Ministra Inwestycji i Rozwoju z dnia</w:t>
      </w:r>
      <w:r w:rsidRPr="00A261C1">
        <w:rPr>
          <w:rFonts w:ascii="Times New Roman" w:hAnsi="Times New Roman"/>
          <w:spacing w:val="-3"/>
          <w:sz w:val="24"/>
          <w:szCs w:val="24"/>
          <w:lang w:eastAsia="pl-PL"/>
        </w:rPr>
        <w:t xml:space="preserve"> </w:t>
      </w:r>
      <w:r w:rsidRPr="00A261C1">
        <w:rPr>
          <w:rFonts w:ascii="Times New Roman" w:hAnsi="Times New Roman"/>
          <w:sz w:val="24"/>
          <w:szCs w:val="24"/>
          <w:lang w:eastAsia="pl-PL"/>
        </w:rPr>
        <w:t>29</w:t>
      </w:r>
      <w:r w:rsidRPr="00A261C1">
        <w:rPr>
          <w:rFonts w:ascii="Times New Roman" w:hAnsi="Times New Roman"/>
          <w:spacing w:val="-3"/>
          <w:sz w:val="24"/>
          <w:szCs w:val="24"/>
          <w:lang w:eastAsia="pl-PL"/>
        </w:rPr>
        <w:t xml:space="preserve"> </w:t>
      </w:r>
      <w:r w:rsidRPr="00A261C1">
        <w:rPr>
          <w:rFonts w:ascii="Times New Roman" w:hAnsi="Times New Roman"/>
          <w:sz w:val="24"/>
          <w:szCs w:val="24"/>
          <w:lang w:eastAsia="pl-PL"/>
        </w:rPr>
        <w:t>kwietnia</w:t>
      </w:r>
      <w:r w:rsidRPr="00A261C1">
        <w:rPr>
          <w:rFonts w:ascii="Times New Roman" w:hAnsi="Times New Roman"/>
          <w:spacing w:val="-2"/>
          <w:sz w:val="24"/>
          <w:szCs w:val="24"/>
          <w:lang w:eastAsia="pl-PL"/>
        </w:rPr>
        <w:t xml:space="preserve"> </w:t>
      </w:r>
      <w:r w:rsidRPr="00A261C1">
        <w:rPr>
          <w:rFonts w:ascii="Times New Roman" w:hAnsi="Times New Roman"/>
          <w:sz w:val="24"/>
          <w:szCs w:val="24"/>
          <w:lang w:eastAsia="pl-PL"/>
        </w:rPr>
        <w:t>2019</w:t>
      </w:r>
      <w:r w:rsidRPr="00A261C1">
        <w:rPr>
          <w:rFonts w:ascii="Times New Roman" w:hAnsi="Times New Roman"/>
          <w:spacing w:val="-3"/>
          <w:sz w:val="24"/>
          <w:szCs w:val="24"/>
          <w:lang w:eastAsia="pl-PL"/>
        </w:rPr>
        <w:t xml:space="preserve"> </w:t>
      </w:r>
      <w:r w:rsidRPr="00A261C1">
        <w:rPr>
          <w:rFonts w:ascii="Times New Roman" w:hAnsi="Times New Roman"/>
          <w:sz w:val="24"/>
          <w:szCs w:val="24"/>
          <w:lang w:eastAsia="pl-PL"/>
        </w:rPr>
        <w:t>r.</w:t>
      </w:r>
      <w:r w:rsidRPr="00A261C1">
        <w:rPr>
          <w:rFonts w:ascii="Times New Roman" w:hAnsi="Times New Roman"/>
          <w:spacing w:val="-1"/>
          <w:sz w:val="24"/>
          <w:szCs w:val="24"/>
          <w:lang w:eastAsia="pl-PL"/>
        </w:rPr>
        <w:t xml:space="preserve"> </w:t>
      </w:r>
      <w:r w:rsidRPr="00A261C1">
        <w:rPr>
          <w:rFonts w:ascii="Times New Roman" w:hAnsi="Times New Roman"/>
          <w:sz w:val="24"/>
          <w:szCs w:val="24"/>
          <w:lang w:eastAsia="pl-PL"/>
        </w:rPr>
        <w:t>w</w:t>
      </w:r>
      <w:r w:rsidRPr="00A261C1">
        <w:rPr>
          <w:rFonts w:ascii="Times New Roman" w:hAnsi="Times New Roman"/>
          <w:spacing w:val="-3"/>
          <w:sz w:val="24"/>
          <w:szCs w:val="24"/>
          <w:lang w:eastAsia="pl-PL"/>
        </w:rPr>
        <w:t xml:space="preserve"> </w:t>
      </w:r>
      <w:r w:rsidRPr="00A261C1">
        <w:rPr>
          <w:rFonts w:ascii="Times New Roman" w:hAnsi="Times New Roman"/>
          <w:sz w:val="24"/>
          <w:szCs w:val="24"/>
          <w:lang w:eastAsia="pl-PL"/>
        </w:rPr>
        <w:t>sprawie</w:t>
      </w:r>
      <w:r w:rsidRPr="00A261C1">
        <w:rPr>
          <w:rFonts w:ascii="Times New Roman" w:hAnsi="Times New Roman"/>
          <w:spacing w:val="-4"/>
          <w:sz w:val="24"/>
          <w:szCs w:val="24"/>
          <w:lang w:eastAsia="pl-PL"/>
        </w:rPr>
        <w:t xml:space="preserve"> </w:t>
      </w:r>
      <w:r w:rsidRPr="00A261C1">
        <w:rPr>
          <w:rFonts w:ascii="Times New Roman" w:hAnsi="Times New Roman"/>
          <w:sz w:val="24"/>
          <w:szCs w:val="24"/>
          <w:lang w:eastAsia="pl-PL"/>
        </w:rPr>
        <w:t>przygotowania</w:t>
      </w:r>
      <w:r w:rsidRPr="00A261C1">
        <w:rPr>
          <w:rFonts w:ascii="Times New Roman" w:hAnsi="Times New Roman"/>
          <w:spacing w:val="-4"/>
          <w:sz w:val="24"/>
          <w:szCs w:val="24"/>
          <w:lang w:eastAsia="pl-PL"/>
        </w:rPr>
        <w:t xml:space="preserve"> </w:t>
      </w:r>
      <w:r w:rsidRPr="00A261C1">
        <w:rPr>
          <w:rFonts w:ascii="Times New Roman" w:hAnsi="Times New Roman"/>
          <w:sz w:val="24"/>
          <w:szCs w:val="24"/>
          <w:lang w:eastAsia="pl-PL"/>
        </w:rPr>
        <w:t>zawodowego</w:t>
      </w:r>
      <w:r w:rsidRPr="00A261C1">
        <w:rPr>
          <w:rFonts w:ascii="Times New Roman" w:hAnsi="Times New Roman"/>
          <w:spacing w:val="-1"/>
          <w:sz w:val="24"/>
          <w:szCs w:val="24"/>
          <w:lang w:eastAsia="pl-PL"/>
        </w:rPr>
        <w:t xml:space="preserve"> </w:t>
      </w:r>
      <w:r w:rsidRPr="00A261C1">
        <w:rPr>
          <w:rFonts w:ascii="Times New Roman" w:hAnsi="Times New Roman"/>
          <w:sz w:val="24"/>
          <w:szCs w:val="24"/>
          <w:lang w:eastAsia="pl-PL"/>
        </w:rPr>
        <w:t>do</w:t>
      </w:r>
      <w:r w:rsidRPr="00A261C1">
        <w:rPr>
          <w:rFonts w:ascii="Times New Roman" w:hAnsi="Times New Roman"/>
          <w:spacing w:val="-3"/>
          <w:sz w:val="24"/>
          <w:szCs w:val="24"/>
          <w:lang w:eastAsia="pl-PL"/>
        </w:rPr>
        <w:t xml:space="preserve"> </w:t>
      </w:r>
      <w:r w:rsidRPr="00A261C1">
        <w:rPr>
          <w:rFonts w:ascii="Times New Roman" w:hAnsi="Times New Roman"/>
          <w:sz w:val="24"/>
          <w:szCs w:val="24"/>
          <w:lang w:eastAsia="pl-PL"/>
        </w:rPr>
        <w:t>wykonywania</w:t>
      </w:r>
      <w:r w:rsidRPr="00A261C1">
        <w:rPr>
          <w:rFonts w:ascii="Times New Roman" w:hAnsi="Times New Roman"/>
          <w:spacing w:val="-3"/>
          <w:sz w:val="24"/>
          <w:szCs w:val="24"/>
          <w:lang w:eastAsia="pl-PL"/>
        </w:rPr>
        <w:t xml:space="preserve"> </w:t>
      </w:r>
      <w:r w:rsidRPr="00A261C1">
        <w:rPr>
          <w:rFonts w:ascii="Times New Roman" w:hAnsi="Times New Roman"/>
          <w:sz w:val="24"/>
          <w:szCs w:val="24"/>
          <w:lang w:eastAsia="pl-PL"/>
        </w:rPr>
        <w:t>samodzielnych funkcji technicznych w budownictwie (Dz. U. 2019 r., poz. 831) lub odpowiadającymi im ważnymi uprawnieniami budowlanymi wydanymi na podstawie uprzednio obowiązujących przepisów</w:t>
      </w:r>
      <w:r w:rsidRPr="00A261C1">
        <w:rPr>
          <w:rFonts w:ascii="Times New Roman" w:hAnsi="Times New Roman"/>
          <w:spacing w:val="7"/>
          <w:sz w:val="24"/>
          <w:szCs w:val="24"/>
          <w:lang w:eastAsia="pl-PL"/>
        </w:rPr>
        <w:t xml:space="preserve"> </w:t>
      </w:r>
      <w:r w:rsidRPr="00A261C1">
        <w:rPr>
          <w:rFonts w:ascii="Times New Roman" w:hAnsi="Times New Roman"/>
          <w:sz w:val="24"/>
          <w:szCs w:val="24"/>
          <w:lang w:eastAsia="pl-PL"/>
        </w:rPr>
        <w:t>prawa,</w:t>
      </w:r>
      <w:r w:rsidRPr="00A261C1">
        <w:rPr>
          <w:rFonts w:ascii="Times New Roman" w:hAnsi="Times New Roman"/>
          <w:spacing w:val="8"/>
          <w:sz w:val="24"/>
          <w:szCs w:val="24"/>
          <w:lang w:eastAsia="pl-PL"/>
        </w:rPr>
        <w:t xml:space="preserve"> </w:t>
      </w:r>
      <w:r w:rsidRPr="00A261C1">
        <w:rPr>
          <w:rFonts w:ascii="Times New Roman" w:hAnsi="Times New Roman"/>
          <w:sz w:val="24"/>
          <w:szCs w:val="24"/>
          <w:lang w:eastAsia="pl-PL"/>
        </w:rPr>
        <w:t>lub</w:t>
      </w:r>
      <w:r w:rsidRPr="00A261C1">
        <w:rPr>
          <w:rFonts w:ascii="Times New Roman" w:hAnsi="Times New Roman"/>
          <w:spacing w:val="8"/>
          <w:sz w:val="24"/>
          <w:szCs w:val="24"/>
          <w:lang w:eastAsia="pl-PL"/>
        </w:rPr>
        <w:t xml:space="preserve"> </w:t>
      </w:r>
      <w:r w:rsidRPr="00A261C1">
        <w:rPr>
          <w:rFonts w:ascii="Times New Roman" w:hAnsi="Times New Roman"/>
          <w:sz w:val="24"/>
          <w:szCs w:val="24"/>
          <w:lang w:eastAsia="pl-PL"/>
        </w:rPr>
        <w:t>uznanymi</w:t>
      </w:r>
      <w:r w:rsidRPr="00A261C1">
        <w:rPr>
          <w:rFonts w:ascii="Times New Roman" w:hAnsi="Times New Roman"/>
          <w:spacing w:val="9"/>
          <w:sz w:val="24"/>
          <w:szCs w:val="24"/>
          <w:lang w:eastAsia="pl-PL"/>
        </w:rPr>
        <w:t xml:space="preserve"> </w:t>
      </w:r>
      <w:r w:rsidRPr="00A261C1">
        <w:rPr>
          <w:rFonts w:ascii="Times New Roman" w:hAnsi="Times New Roman"/>
          <w:sz w:val="24"/>
          <w:szCs w:val="24"/>
          <w:lang w:eastAsia="pl-PL"/>
        </w:rPr>
        <w:t>przez</w:t>
      </w:r>
      <w:r w:rsidRPr="00A261C1">
        <w:rPr>
          <w:rFonts w:ascii="Times New Roman" w:hAnsi="Times New Roman"/>
          <w:spacing w:val="9"/>
          <w:sz w:val="24"/>
          <w:szCs w:val="24"/>
          <w:lang w:eastAsia="pl-PL"/>
        </w:rPr>
        <w:t xml:space="preserve"> </w:t>
      </w:r>
      <w:r w:rsidRPr="00A261C1">
        <w:rPr>
          <w:rFonts w:ascii="Times New Roman" w:hAnsi="Times New Roman"/>
          <w:sz w:val="24"/>
          <w:szCs w:val="24"/>
          <w:lang w:eastAsia="pl-PL"/>
        </w:rPr>
        <w:t>właściwy</w:t>
      </w:r>
      <w:r w:rsidRPr="00A261C1">
        <w:rPr>
          <w:rFonts w:ascii="Times New Roman" w:hAnsi="Times New Roman"/>
          <w:spacing w:val="5"/>
          <w:sz w:val="24"/>
          <w:szCs w:val="24"/>
          <w:lang w:eastAsia="pl-PL"/>
        </w:rPr>
        <w:t xml:space="preserve"> </w:t>
      </w:r>
      <w:r w:rsidRPr="00A261C1">
        <w:rPr>
          <w:rFonts w:ascii="Times New Roman" w:hAnsi="Times New Roman"/>
          <w:sz w:val="24"/>
          <w:szCs w:val="24"/>
          <w:lang w:eastAsia="pl-PL"/>
        </w:rPr>
        <w:t>organ,</w:t>
      </w:r>
      <w:r w:rsidRPr="00A261C1">
        <w:rPr>
          <w:rFonts w:ascii="Times New Roman" w:hAnsi="Times New Roman"/>
          <w:spacing w:val="8"/>
          <w:sz w:val="24"/>
          <w:szCs w:val="24"/>
          <w:lang w:eastAsia="pl-PL"/>
        </w:rPr>
        <w:t xml:space="preserve"> </w:t>
      </w:r>
      <w:r w:rsidRPr="00A261C1">
        <w:rPr>
          <w:rFonts w:ascii="Times New Roman" w:hAnsi="Times New Roman"/>
          <w:sz w:val="24"/>
          <w:szCs w:val="24"/>
          <w:lang w:eastAsia="pl-PL"/>
        </w:rPr>
        <w:t>zgodnie</w:t>
      </w:r>
      <w:r w:rsidRPr="00A261C1">
        <w:rPr>
          <w:rFonts w:ascii="Times New Roman" w:hAnsi="Times New Roman"/>
          <w:spacing w:val="6"/>
          <w:sz w:val="24"/>
          <w:szCs w:val="24"/>
          <w:lang w:eastAsia="pl-PL"/>
        </w:rPr>
        <w:t xml:space="preserve"> </w:t>
      </w:r>
      <w:r w:rsidRPr="00A261C1">
        <w:rPr>
          <w:rFonts w:ascii="Times New Roman" w:hAnsi="Times New Roman"/>
          <w:sz w:val="24"/>
          <w:szCs w:val="24"/>
          <w:lang w:eastAsia="pl-PL"/>
        </w:rPr>
        <w:t>z</w:t>
      </w:r>
      <w:r w:rsidRPr="00A261C1">
        <w:rPr>
          <w:rFonts w:ascii="Times New Roman" w:hAnsi="Times New Roman"/>
          <w:spacing w:val="9"/>
          <w:sz w:val="24"/>
          <w:szCs w:val="24"/>
          <w:lang w:eastAsia="pl-PL"/>
        </w:rPr>
        <w:t xml:space="preserve"> </w:t>
      </w:r>
      <w:r w:rsidRPr="00A261C1">
        <w:rPr>
          <w:rFonts w:ascii="Times New Roman" w:hAnsi="Times New Roman"/>
          <w:sz w:val="24"/>
          <w:szCs w:val="24"/>
          <w:lang w:eastAsia="pl-PL"/>
        </w:rPr>
        <w:t>ustawą</w:t>
      </w:r>
      <w:r w:rsidRPr="00A261C1">
        <w:rPr>
          <w:rFonts w:ascii="Times New Roman" w:hAnsi="Times New Roman"/>
          <w:spacing w:val="9"/>
          <w:sz w:val="24"/>
          <w:szCs w:val="24"/>
          <w:lang w:eastAsia="pl-PL"/>
        </w:rPr>
        <w:t xml:space="preserve"> </w:t>
      </w:r>
      <w:r w:rsidRPr="00A261C1">
        <w:rPr>
          <w:rFonts w:ascii="Times New Roman" w:hAnsi="Times New Roman"/>
          <w:sz w:val="24"/>
          <w:szCs w:val="24"/>
          <w:lang w:eastAsia="pl-PL"/>
        </w:rPr>
        <w:t>z</w:t>
      </w:r>
      <w:r w:rsidRPr="00A261C1">
        <w:rPr>
          <w:rFonts w:ascii="Times New Roman" w:hAnsi="Times New Roman"/>
          <w:spacing w:val="9"/>
          <w:sz w:val="24"/>
          <w:szCs w:val="24"/>
          <w:lang w:eastAsia="pl-PL"/>
        </w:rPr>
        <w:t xml:space="preserve"> </w:t>
      </w:r>
      <w:r w:rsidRPr="00A261C1">
        <w:rPr>
          <w:rFonts w:ascii="Times New Roman" w:hAnsi="Times New Roman"/>
          <w:sz w:val="24"/>
          <w:szCs w:val="24"/>
          <w:lang w:eastAsia="pl-PL"/>
        </w:rPr>
        <w:t>dnia</w:t>
      </w:r>
      <w:r w:rsidRPr="00A261C1">
        <w:rPr>
          <w:rFonts w:ascii="Times New Roman" w:hAnsi="Times New Roman"/>
          <w:spacing w:val="7"/>
          <w:sz w:val="24"/>
          <w:szCs w:val="24"/>
          <w:lang w:eastAsia="pl-PL"/>
        </w:rPr>
        <w:t xml:space="preserve"> </w:t>
      </w:r>
      <w:r w:rsidRPr="00A261C1">
        <w:rPr>
          <w:rFonts w:ascii="Times New Roman" w:hAnsi="Times New Roman"/>
          <w:sz w:val="24"/>
          <w:szCs w:val="24"/>
          <w:lang w:eastAsia="pl-PL"/>
        </w:rPr>
        <w:t>22</w:t>
      </w:r>
      <w:r w:rsidRPr="00A261C1">
        <w:rPr>
          <w:rFonts w:ascii="Times New Roman" w:hAnsi="Times New Roman"/>
          <w:spacing w:val="8"/>
          <w:sz w:val="24"/>
          <w:szCs w:val="24"/>
          <w:lang w:eastAsia="pl-PL"/>
        </w:rPr>
        <w:t xml:space="preserve"> </w:t>
      </w:r>
      <w:r w:rsidRPr="00A261C1">
        <w:rPr>
          <w:rFonts w:ascii="Times New Roman" w:hAnsi="Times New Roman"/>
          <w:sz w:val="24"/>
          <w:szCs w:val="24"/>
          <w:lang w:eastAsia="pl-PL"/>
        </w:rPr>
        <w:t>grudnia</w:t>
      </w:r>
      <w:r w:rsidRPr="00A261C1">
        <w:rPr>
          <w:rFonts w:ascii="Times New Roman" w:hAnsi="Times New Roman"/>
          <w:spacing w:val="7"/>
          <w:sz w:val="24"/>
          <w:szCs w:val="24"/>
          <w:lang w:eastAsia="pl-PL"/>
        </w:rPr>
        <w:t xml:space="preserve"> </w:t>
      </w:r>
      <w:r w:rsidRPr="00A261C1">
        <w:rPr>
          <w:rFonts w:ascii="Times New Roman" w:hAnsi="Times New Roman"/>
          <w:spacing w:val="-4"/>
          <w:sz w:val="24"/>
          <w:szCs w:val="24"/>
          <w:lang w:eastAsia="pl-PL"/>
        </w:rPr>
        <w:t xml:space="preserve">2015 </w:t>
      </w:r>
      <w:r w:rsidRPr="00A261C1">
        <w:rPr>
          <w:rFonts w:ascii="Times New Roman" w:hAnsi="Times New Roman"/>
          <w:sz w:val="24"/>
          <w:szCs w:val="24"/>
          <w:lang w:eastAsia="pl-PL"/>
        </w:rPr>
        <w:t>r. o zasadach uznawania kwalifikacji zawodowych nabytych w państwach członkowskich Unii Europejskiej (</w:t>
      </w:r>
      <w:proofErr w:type="spellStart"/>
      <w:r w:rsidRPr="00A261C1">
        <w:rPr>
          <w:rFonts w:ascii="Times New Roman" w:hAnsi="Times New Roman"/>
          <w:sz w:val="24"/>
          <w:szCs w:val="24"/>
          <w:lang w:eastAsia="pl-PL"/>
        </w:rPr>
        <w:t>t.j</w:t>
      </w:r>
      <w:proofErr w:type="spellEnd"/>
      <w:r w:rsidRPr="00A261C1">
        <w:rPr>
          <w:rFonts w:ascii="Times New Roman" w:hAnsi="Times New Roman"/>
          <w:sz w:val="24"/>
          <w:szCs w:val="24"/>
          <w:lang w:eastAsia="pl-PL"/>
        </w:rPr>
        <w:t xml:space="preserve">. Dz. U. z 2023 r. poz. 334) lub zgodnie z wcześniej obowiązującymi przepisami dotyczącymi uznawania kwalifikacji,  </w:t>
      </w:r>
      <w:bookmarkStart w:id="1" w:name="_Hlk173075621"/>
      <w:r w:rsidRPr="00A261C1">
        <w:rPr>
          <w:rFonts w:ascii="Times New Roman" w:hAnsi="Times New Roman"/>
          <w:sz w:val="24"/>
          <w:szCs w:val="24"/>
          <w:lang w:eastAsia="pl-PL"/>
        </w:rPr>
        <w:t>spełniającym warunki określone w art. 37 c ustawy z dnia 23 lipca 2003 roku o ochronie zabytków i opiece nad zabytkami (</w:t>
      </w:r>
      <w:proofErr w:type="spellStart"/>
      <w:r w:rsidRPr="00A261C1">
        <w:rPr>
          <w:rFonts w:ascii="Times New Roman" w:hAnsi="Times New Roman"/>
          <w:sz w:val="24"/>
          <w:szCs w:val="24"/>
          <w:lang w:eastAsia="pl-PL"/>
        </w:rPr>
        <w:t>t.j</w:t>
      </w:r>
      <w:proofErr w:type="spellEnd"/>
      <w:r w:rsidRPr="00A261C1">
        <w:rPr>
          <w:rFonts w:ascii="Times New Roman" w:hAnsi="Times New Roman"/>
          <w:sz w:val="24"/>
          <w:szCs w:val="24"/>
          <w:lang w:eastAsia="pl-PL"/>
        </w:rPr>
        <w:t xml:space="preserve">. Dz. U. 2022 r., poz. 840) - </w:t>
      </w:r>
      <w:r w:rsidRPr="00A261C1">
        <w:rPr>
          <w:rFonts w:ascii="Times New Roman" w:eastAsia="Segoe UI" w:hAnsi="Times New Roman"/>
          <w:color w:val="333333"/>
          <w:sz w:val="24"/>
          <w:szCs w:val="24"/>
          <w:lang w:eastAsia="pl-PL"/>
        </w:rPr>
        <w:t>robotami budowlanymi kieruje albo nadzór inwestorski wykonuje, przy zabytkach nieruchomych wpisanych do rejestru osoba, która posiada uprawnienia budowlane określone przepisami Prawa budowlanego oraz która przez co najmniej 18 miesięcy brała udział w robotach budowlanych prowadzonych przy zabytkach nieruchomych wpisanych do rejestru lub inwentarza muzeum będącego instytucją kultury</w:t>
      </w:r>
      <w:bookmarkEnd w:id="1"/>
      <w:r w:rsidR="00CA7DD3" w:rsidRPr="00A261C1">
        <w:rPr>
          <w:rFonts w:ascii="Times New Roman" w:eastAsia="Segoe UI" w:hAnsi="Times New Roman"/>
          <w:color w:val="333333"/>
          <w:sz w:val="24"/>
          <w:szCs w:val="24"/>
          <w:lang w:eastAsia="pl-PL"/>
        </w:rPr>
        <w:t>.</w:t>
      </w:r>
    </w:p>
    <w:p w:rsidR="00DE2A4C" w:rsidRPr="00A261C1" w:rsidRDefault="00DE2A4C" w:rsidP="00DE2A4C">
      <w:pPr>
        <w:spacing w:after="48"/>
        <w:ind w:right="130"/>
        <w:contextualSpacing/>
        <w:jc w:val="both"/>
        <w:rPr>
          <w:sz w:val="24"/>
          <w:szCs w:val="24"/>
        </w:rPr>
      </w:pPr>
    </w:p>
    <w:p w:rsidR="00700DAD" w:rsidRPr="00A261C1" w:rsidRDefault="00700DAD" w:rsidP="00700DAD">
      <w:pPr>
        <w:pStyle w:val="Akapitzlist"/>
        <w:numPr>
          <w:ilvl w:val="0"/>
          <w:numId w:val="27"/>
        </w:numPr>
        <w:suppressAutoHyphens w:val="0"/>
        <w:spacing w:after="48" w:line="240" w:lineRule="auto"/>
        <w:ind w:left="426" w:right="130"/>
        <w:contextualSpacing/>
        <w:jc w:val="both"/>
        <w:rPr>
          <w:rFonts w:ascii="Times New Roman" w:hAnsi="Times New Roman"/>
          <w:sz w:val="24"/>
          <w:szCs w:val="24"/>
        </w:rPr>
      </w:pPr>
      <w:r w:rsidRPr="00A261C1">
        <w:rPr>
          <w:rFonts w:ascii="Times New Roman" w:hAnsi="Times New Roman"/>
          <w:sz w:val="24"/>
          <w:szCs w:val="24"/>
        </w:rPr>
        <w:t xml:space="preserve">Do obowiązków Wykonawcy należeć będzie realizowanie w imieniu i na rzecz zamawiającego obowiązków związanych z profesjonalnym i kompleksowym nadzorem oraz kontrolą zadania inwestycyjnego wymienionego w pkt. 1 i obejmuje w szczególności: </w:t>
      </w:r>
    </w:p>
    <w:p w:rsidR="00700DAD" w:rsidRPr="00A261C1" w:rsidRDefault="00700DAD" w:rsidP="00204A1F">
      <w:pPr>
        <w:ind w:left="426"/>
        <w:jc w:val="both"/>
        <w:rPr>
          <w:sz w:val="24"/>
          <w:szCs w:val="24"/>
        </w:rPr>
      </w:pPr>
      <w:r w:rsidRPr="00A261C1">
        <w:rPr>
          <w:sz w:val="24"/>
          <w:szCs w:val="24"/>
        </w:rPr>
        <w:lastRenderedPageBreak/>
        <w:t xml:space="preserve">- wykonywanie wszystkich czynności przewidzianych dla inspektora nadzoru na mocy przepisów </w:t>
      </w:r>
      <w:r w:rsidR="00277DC2" w:rsidRPr="00A261C1">
        <w:rPr>
          <w:sz w:val="24"/>
          <w:szCs w:val="24"/>
        </w:rPr>
        <w:t>ustawy p</w:t>
      </w:r>
      <w:r w:rsidRPr="00A261C1">
        <w:rPr>
          <w:sz w:val="24"/>
          <w:szCs w:val="24"/>
        </w:rPr>
        <w:t xml:space="preserve">rawo </w:t>
      </w:r>
      <w:r w:rsidR="00277DC2" w:rsidRPr="00A261C1">
        <w:rPr>
          <w:sz w:val="24"/>
          <w:szCs w:val="24"/>
        </w:rPr>
        <w:t>b</w:t>
      </w:r>
      <w:r w:rsidRPr="00A261C1">
        <w:rPr>
          <w:sz w:val="24"/>
          <w:szCs w:val="24"/>
        </w:rPr>
        <w:t>udowlane</w:t>
      </w:r>
      <w:r w:rsidR="00277DC2" w:rsidRPr="00A261C1">
        <w:rPr>
          <w:sz w:val="24"/>
          <w:szCs w:val="24"/>
        </w:rPr>
        <w:t xml:space="preserve"> i ustawy o ochronie zabytków i opiece </w:t>
      </w:r>
      <w:r w:rsidR="003029B2" w:rsidRPr="00A261C1">
        <w:rPr>
          <w:sz w:val="24"/>
          <w:szCs w:val="24"/>
        </w:rPr>
        <w:t>nad zabytkami</w:t>
      </w:r>
      <w:r w:rsidRPr="00A261C1">
        <w:rPr>
          <w:sz w:val="24"/>
          <w:szCs w:val="24"/>
        </w:rPr>
        <w:t>;</w:t>
      </w:r>
    </w:p>
    <w:p w:rsidR="00700DAD" w:rsidRPr="00A261C1" w:rsidRDefault="00700DAD" w:rsidP="00204A1F">
      <w:pPr>
        <w:ind w:left="426"/>
        <w:jc w:val="both"/>
        <w:rPr>
          <w:sz w:val="24"/>
          <w:szCs w:val="24"/>
        </w:rPr>
      </w:pPr>
      <w:r w:rsidRPr="00A261C1">
        <w:rPr>
          <w:sz w:val="24"/>
          <w:szCs w:val="24"/>
        </w:rPr>
        <w:t>- reprezentowanie Zamawiającego na budowie/ w trakcie prac przez sprawowanie kontroli prawidłowości robót budowlanych/prac pod względem technicznym, zgodności z dokumentacją techniczną, programami prac konserwatorskich</w:t>
      </w:r>
      <w:r w:rsidR="00A14599" w:rsidRPr="00A261C1">
        <w:rPr>
          <w:sz w:val="24"/>
          <w:szCs w:val="24"/>
        </w:rPr>
        <w:t>, programem badań archeologicznych</w:t>
      </w:r>
      <w:r w:rsidRPr="00A261C1">
        <w:rPr>
          <w:sz w:val="24"/>
          <w:szCs w:val="24"/>
        </w:rPr>
        <w:t xml:space="preserve"> oraz przepisami, normami i zasadami wiedzy technicznej;</w:t>
      </w:r>
    </w:p>
    <w:p w:rsidR="00700DAD" w:rsidRPr="00A261C1" w:rsidRDefault="00700DAD" w:rsidP="00204A1F">
      <w:pPr>
        <w:ind w:left="426"/>
        <w:jc w:val="both"/>
        <w:rPr>
          <w:sz w:val="24"/>
          <w:szCs w:val="24"/>
        </w:rPr>
      </w:pPr>
      <w:r w:rsidRPr="00A261C1">
        <w:rPr>
          <w:sz w:val="24"/>
          <w:szCs w:val="24"/>
        </w:rPr>
        <w:t>- nadzór i bieżąca kontrola postępu oraz jakości realizacji zadania oraz reprezentowanie interesów Zamawiającego podczas realizacji Projektu, między innymi poprzez bieżącą kontrolę zgodności realizacji inwestycji przy opracowywaniu</w:t>
      </w:r>
      <w:r w:rsidR="00A14599" w:rsidRPr="00A261C1">
        <w:rPr>
          <w:sz w:val="24"/>
          <w:szCs w:val="24"/>
        </w:rPr>
        <w:t xml:space="preserve"> programu badań archeologicznych, programem lub programami prac konserwatorskich</w:t>
      </w:r>
      <w:r w:rsidR="00F234EB" w:rsidRPr="00A261C1">
        <w:rPr>
          <w:sz w:val="24"/>
          <w:szCs w:val="24"/>
        </w:rPr>
        <w:t>,</w:t>
      </w:r>
      <w:r w:rsidRPr="00A261C1">
        <w:rPr>
          <w:sz w:val="24"/>
          <w:szCs w:val="24"/>
        </w:rPr>
        <w:t xml:space="preserve"> dokumentacji projektowej, uzyskanymi pozwoleniami oraz przepisami prawa, obowiązującymi polskimi i europejskimi normami i zasadami sztuki i wiedzy technicznej;</w:t>
      </w:r>
    </w:p>
    <w:p w:rsidR="00700DAD" w:rsidRPr="00A261C1" w:rsidRDefault="00700DAD" w:rsidP="00204A1F">
      <w:pPr>
        <w:ind w:left="426"/>
        <w:jc w:val="both"/>
        <w:rPr>
          <w:sz w:val="24"/>
          <w:szCs w:val="24"/>
        </w:rPr>
      </w:pPr>
      <w:r w:rsidRPr="00A261C1">
        <w:rPr>
          <w:sz w:val="24"/>
          <w:szCs w:val="24"/>
        </w:rPr>
        <w:t>- zapoznanie się z treścią umów łączących Zamawiającego z podmiotami realizującymi proces budowy/prac konserwatorskich, celem właściwego reprezentowania interesów Zamawiającego przy wykonywaniu tych umów;</w:t>
      </w:r>
    </w:p>
    <w:p w:rsidR="00700DAD" w:rsidRPr="00A261C1" w:rsidRDefault="00700DAD" w:rsidP="00204A1F">
      <w:pPr>
        <w:ind w:left="426"/>
        <w:jc w:val="both"/>
        <w:rPr>
          <w:sz w:val="24"/>
          <w:szCs w:val="24"/>
        </w:rPr>
      </w:pPr>
      <w:r w:rsidRPr="00A261C1">
        <w:rPr>
          <w:sz w:val="24"/>
          <w:szCs w:val="24"/>
        </w:rPr>
        <w:t>- zapoznanie się z dokumentacją techniczną, programami prac konserwatorskich i wszelkimi decyzjami administracyjnymi związanymi z nadzorowaną inwestycją;</w:t>
      </w:r>
    </w:p>
    <w:p w:rsidR="00700DAD" w:rsidRPr="00A261C1" w:rsidRDefault="00700DAD" w:rsidP="00204A1F">
      <w:pPr>
        <w:ind w:left="426"/>
        <w:jc w:val="both"/>
        <w:rPr>
          <w:sz w:val="24"/>
          <w:szCs w:val="24"/>
        </w:rPr>
      </w:pPr>
      <w:r w:rsidRPr="00A261C1">
        <w:rPr>
          <w:sz w:val="24"/>
          <w:szCs w:val="24"/>
        </w:rPr>
        <w:t>- sprawdzanie   jakości   wykonywanych    robót/</w:t>
      </w:r>
      <w:r w:rsidR="009F7D15" w:rsidRPr="00A261C1">
        <w:rPr>
          <w:sz w:val="24"/>
          <w:szCs w:val="24"/>
        </w:rPr>
        <w:t>prac, wbudowanych wyrobów</w:t>
      </w:r>
      <w:r w:rsidRPr="00A261C1">
        <w:rPr>
          <w:sz w:val="24"/>
          <w:szCs w:val="24"/>
        </w:rPr>
        <w:t xml:space="preserve"> budowlanych a w szczególności zapobieganie zastosowaniu wyrobów i materiałów budowlanych wadliwych i niedopuszczonych do stosowania w budownictwie;</w:t>
      </w:r>
    </w:p>
    <w:p w:rsidR="00700DAD" w:rsidRPr="00A261C1" w:rsidRDefault="00700DAD" w:rsidP="00204A1F">
      <w:pPr>
        <w:ind w:left="426"/>
        <w:jc w:val="both"/>
        <w:rPr>
          <w:sz w:val="24"/>
          <w:szCs w:val="24"/>
        </w:rPr>
      </w:pPr>
      <w:r w:rsidRPr="00A261C1">
        <w:rPr>
          <w:sz w:val="24"/>
          <w:szCs w:val="24"/>
        </w:rPr>
        <w:t>- sprawdzanie i odbiory robót budowlanych/prac ulegających zakryciu lub zanikających, uczestniczenie w próbach i odbiorach technicznych instalacji;</w:t>
      </w:r>
    </w:p>
    <w:p w:rsidR="00700DAD" w:rsidRPr="00A261C1" w:rsidRDefault="00700DAD" w:rsidP="00204A1F">
      <w:pPr>
        <w:ind w:left="426"/>
        <w:jc w:val="both"/>
        <w:rPr>
          <w:sz w:val="24"/>
          <w:szCs w:val="24"/>
        </w:rPr>
      </w:pPr>
      <w:r w:rsidRPr="00A261C1">
        <w:rPr>
          <w:sz w:val="24"/>
          <w:szCs w:val="24"/>
        </w:rPr>
        <w:t>- rozstrzyganie w porozumieniu z projektantem i konserwatorem dzieł sztuki, wątpliwości natury technicznej powstałych w toku wykonywania robót/prac - po uzgodnieniu z Zamawiającym, potwierdzone pisemnie;</w:t>
      </w:r>
    </w:p>
    <w:p w:rsidR="00700DAD" w:rsidRPr="00A261C1" w:rsidRDefault="00700DAD" w:rsidP="00204A1F">
      <w:pPr>
        <w:ind w:left="426"/>
        <w:jc w:val="both"/>
        <w:rPr>
          <w:sz w:val="24"/>
          <w:szCs w:val="24"/>
        </w:rPr>
      </w:pPr>
      <w:r w:rsidRPr="00A261C1">
        <w:rPr>
          <w:sz w:val="24"/>
          <w:szCs w:val="24"/>
        </w:rPr>
        <w:t>- sprawdzenie kompletności oraz pisemne potwierdzenie przedstawionych przez Wykonawcę robót budowlanych/prac dokumentów, atestów, deklaracji zgodności i zaświadczeń niezbędnych do przeprowadzenia odbiorów oraz na żądanie inwestora, kontrolowanie rozliczeń projektu;</w:t>
      </w:r>
    </w:p>
    <w:p w:rsidR="00700DAD" w:rsidRPr="00A261C1" w:rsidRDefault="00700DAD" w:rsidP="00204A1F">
      <w:pPr>
        <w:ind w:left="426"/>
        <w:jc w:val="both"/>
        <w:rPr>
          <w:sz w:val="24"/>
          <w:szCs w:val="24"/>
        </w:rPr>
      </w:pPr>
      <w:r w:rsidRPr="00A261C1">
        <w:rPr>
          <w:sz w:val="24"/>
          <w:szCs w:val="24"/>
        </w:rPr>
        <w:t>- udział w odbiorach robót/prac;</w:t>
      </w:r>
    </w:p>
    <w:p w:rsidR="00700DAD" w:rsidRPr="00A261C1" w:rsidRDefault="00700DAD" w:rsidP="00204A1F">
      <w:pPr>
        <w:ind w:left="426"/>
        <w:jc w:val="both"/>
        <w:rPr>
          <w:sz w:val="24"/>
          <w:szCs w:val="24"/>
        </w:rPr>
      </w:pPr>
      <w:r w:rsidRPr="00A261C1">
        <w:rPr>
          <w:sz w:val="24"/>
          <w:szCs w:val="24"/>
        </w:rPr>
        <w:t xml:space="preserve">- egzekwowanie od Wykonawcy prawidłowego </w:t>
      </w:r>
      <w:r w:rsidR="00681FED" w:rsidRPr="00A261C1">
        <w:rPr>
          <w:sz w:val="24"/>
          <w:szCs w:val="24"/>
        </w:rPr>
        <w:t>i terminowego</w:t>
      </w:r>
      <w:r w:rsidRPr="00A261C1">
        <w:rPr>
          <w:sz w:val="24"/>
          <w:szCs w:val="24"/>
        </w:rPr>
        <w:t xml:space="preserve"> wykonania przedmiotu umowy;</w:t>
      </w:r>
    </w:p>
    <w:p w:rsidR="00700DAD" w:rsidRPr="00A261C1" w:rsidRDefault="00700DAD" w:rsidP="00204A1F">
      <w:pPr>
        <w:ind w:left="426"/>
        <w:jc w:val="both"/>
        <w:rPr>
          <w:sz w:val="24"/>
          <w:szCs w:val="24"/>
        </w:rPr>
      </w:pPr>
      <w:r w:rsidRPr="00A261C1">
        <w:rPr>
          <w:sz w:val="24"/>
          <w:szCs w:val="24"/>
        </w:rPr>
        <w:t xml:space="preserve">- informowanie Zamawiającego o postępach robót budowlanych/prac i wszelkich okolicznościach, które mogą mieć wpływ na wydłużenie terminu realizacji inwestycji, konieczności wprowadzenia robót zamiennych lub dodatkowych; </w:t>
      </w:r>
    </w:p>
    <w:p w:rsidR="00700DAD" w:rsidRPr="00A261C1" w:rsidRDefault="00700DAD" w:rsidP="00204A1F">
      <w:pPr>
        <w:ind w:left="426"/>
        <w:jc w:val="both"/>
        <w:rPr>
          <w:sz w:val="24"/>
          <w:szCs w:val="24"/>
        </w:rPr>
      </w:pPr>
      <w:r w:rsidRPr="00A261C1">
        <w:rPr>
          <w:sz w:val="24"/>
          <w:szCs w:val="24"/>
        </w:rPr>
        <w:t>- informowanie o zauważonych nieprawidłowościach dotyczących przestrzegania na budowie/miejscu prowadzenia prac przepisów przeciwpożarowych, bezpieczeństwa i higieny pracy itp.;</w:t>
      </w:r>
    </w:p>
    <w:p w:rsidR="00700DAD" w:rsidRPr="00A261C1" w:rsidRDefault="00700DAD" w:rsidP="00204A1F">
      <w:pPr>
        <w:ind w:left="426"/>
        <w:jc w:val="both"/>
        <w:rPr>
          <w:sz w:val="24"/>
          <w:szCs w:val="24"/>
        </w:rPr>
      </w:pPr>
      <w:r w:rsidRPr="00A261C1">
        <w:rPr>
          <w:sz w:val="24"/>
          <w:szCs w:val="24"/>
        </w:rPr>
        <w:t xml:space="preserve">- uczestniczenia    w    naradach    koordynacyjnych   w   </w:t>
      </w:r>
      <w:r w:rsidR="00681FED" w:rsidRPr="00A261C1">
        <w:rPr>
          <w:sz w:val="24"/>
          <w:szCs w:val="24"/>
        </w:rPr>
        <w:t>terminach zależnych</w:t>
      </w:r>
      <w:r w:rsidRPr="00A261C1">
        <w:rPr>
          <w:sz w:val="24"/>
          <w:szCs w:val="24"/>
        </w:rPr>
        <w:t xml:space="preserve">    od potrzeb i postępu robót/prac; </w:t>
      </w:r>
    </w:p>
    <w:p w:rsidR="00700DAD" w:rsidRPr="00A261C1" w:rsidRDefault="00700DAD" w:rsidP="00204A1F">
      <w:pPr>
        <w:ind w:left="426"/>
        <w:jc w:val="both"/>
        <w:rPr>
          <w:sz w:val="24"/>
          <w:szCs w:val="24"/>
        </w:rPr>
      </w:pPr>
      <w:r w:rsidRPr="00A261C1">
        <w:rPr>
          <w:sz w:val="24"/>
          <w:szCs w:val="24"/>
        </w:rPr>
        <w:t xml:space="preserve">- uczestniczenie w kontrolach przeprowadzanych przez Nadzór Budowlany, Świętokrzyskiego Wojewódzkiego Konserwatora </w:t>
      </w:r>
      <w:r w:rsidR="00681FED" w:rsidRPr="00A261C1">
        <w:rPr>
          <w:sz w:val="24"/>
          <w:szCs w:val="24"/>
        </w:rPr>
        <w:t>Zabytków i</w:t>
      </w:r>
      <w:r w:rsidRPr="00A261C1">
        <w:rPr>
          <w:sz w:val="24"/>
          <w:szCs w:val="24"/>
        </w:rPr>
        <w:t xml:space="preserve"> inne organy uprawnione do kontroli oraz sprawdzanie realizacji </w:t>
      </w:r>
      <w:r w:rsidR="00B63363" w:rsidRPr="00A261C1">
        <w:rPr>
          <w:sz w:val="24"/>
          <w:szCs w:val="24"/>
        </w:rPr>
        <w:t>ustaleń i</w:t>
      </w:r>
      <w:r w:rsidRPr="00A261C1">
        <w:rPr>
          <w:sz w:val="24"/>
          <w:szCs w:val="24"/>
        </w:rPr>
        <w:t xml:space="preserve"> decyzji podjętych podczas tych kontroli; </w:t>
      </w:r>
    </w:p>
    <w:p w:rsidR="00700DAD" w:rsidRPr="00A261C1" w:rsidRDefault="00700DAD" w:rsidP="00204A1F">
      <w:pPr>
        <w:ind w:left="426"/>
        <w:jc w:val="both"/>
        <w:rPr>
          <w:sz w:val="24"/>
          <w:szCs w:val="24"/>
        </w:rPr>
      </w:pPr>
      <w:r w:rsidRPr="00A261C1">
        <w:rPr>
          <w:sz w:val="24"/>
          <w:szCs w:val="24"/>
        </w:rPr>
        <w:t>- stałych konsultacji i doradztwa na rzecz Zamawiającego;</w:t>
      </w:r>
    </w:p>
    <w:p w:rsidR="00700DAD" w:rsidRPr="00A261C1" w:rsidRDefault="00700DAD" w:rsidP="00204A1F">
      <w:pPr>
        <w:ind w:left="426"/>
        <w:jc w:val="both"/>
        <w:rPr>
          <w:sz w:val="24"/>
          <w:szCs w:val="24"/>
        </w:rPr>
      </w:pPr>
      <w:r w:rsidRPr="00A261C1">
        <w:rPr>
          <w:sz w:val="24"/>
          <w:szCs w:val="24"/>
        </w:rPr>
        <w:t>- w przypadku robót/prac, które nie są objęte</w:t>
      </w:r>
      <w:r w:rsidR="00130495" w:rsidRPr="00A261C1">
        <w:rPr>
          <w:sz w:val="24"/>
          <w:szCs w:val="24"/>
        </w:rPr>
        <w:t xml:space="preserve"> programem badań archeologicznych, programem lub programami prac konserwatorskich</w:t>
      </w:r>
      <w:r w:rsidRPr="00A261C1">
        <w:rPr>
          <w:sz w:val="24"/>
          <w:szCs w:val="24"/>
        </w:rPr>
        <w:t xml:space="preserve"> dokumentacją projektową, lub zmian sugerowanych przez wykonawcę, uzgodnienie z Zamawiającym procedury postępowania lub informowania o odrzuceniu sugerowanych zmian, przy czym podmiot pełniący nadzór inwestorski nie jest władny, bez uprzedniej konsultacji z Zamawiającym, odrzucać, zatwierdzać dodatkowe roboty/prace lub zmiany, które pociągną za sobą zmiany finansowe zadania oraz zmiany w przedmiocie umowy; </w:t>
      </w:r>
    </w:p>
    <w:p w:rsidR="00700DAD" w:rsidRPr="00A261C1" w:rsidRDefault="00700DAD" w:rsidP="00204A1F">
      <w:pPr>
        <w:ind w:left="426"/>
        <w:jc w:val="both"/>
        <w:rPr>
          <w:sz w:val="24"/>
          <w:szCs w:val="24"/>
        </w:rPr>
      </w:pPr>
      <w:r w:rsidRPr="00A261C1">
        <w:rPr>
          <w:sz w:val="24"/>
          <w:szCs w:val="24"/>
        </w:rPr>
        <w:lastRenderedPageBreak/>
        <w:t>- ocena i weryfikacja propozycji robót/prac dodatkowych lub zamiennych zgłaszanych przez wykonawcę, w tym przygotowanie kosztorysów, przedmiarów i uzyskanie wymaganych uzgodnień;</w:t>
      </w:r>
    </w:p>
    <w:p w:rsidR="00700DAD" w:rsidRPr="00A261C1" w:rsidRDefault="00700DAD" w:rsidP="00204A1F">
      <w:pPr>
        <w:ind w:left="426"/>
        <w:jc w:val="both"/>
        <w:rPr>
          <w:sz w:val="24"/>
          <w:szCs w:val="24"/>
        </w:rPr>
      </w:pPr>
      <w:r w:rsidRPr="00A261C1">
        <w:rPr>
          <w:sz w:val="24"/>
          <w:szCs w:val="24"/>
        </w:rPr>
        <w:t xml:space="preserve">- wstrzymanie dalszych robót budowlanych/prac w przypadku, gdyby ich kontynuacja mogła wywołać zagrożenie lub spowodowałaby niedopuszczalną niezgodność z dokumentacją projektową lub programami prac konserwatorskich; </w:t>
      </w:r>
    </w:p>
    <w:p w:rsidR="00700DAD" w:rsidRPr="00A261C1" w:rsidRDefault="00700DAD" w:rsidP="00204A1F">
      <w:pPr>
        <w:ind w:left="426"/>
        <w:jc w:val="both"/>
        <w:rPr>
          <w:sz w:val="24"/>
          <w:szCs w:val="24"/>
        </w:rPr>
      </w:pPr>
      <w:r w:rsidRPr="00A261C1">
        <w:rPr>
          <w:sz w:val="24"/>
          <w:szCs w:val="24"/>
        </w:rPr>
        <w:t xml:space="preserve">- żądanie od Wykonawcy, dokonania poprawek bądź ponownego wykonania wadliwie wykonanych robót/prac; </w:t>
      </w:r>
    </w:p>
    <w:p w:rsidR="00700DAD" w:rsidRPr="00A261C1" w:rsidRDefault="00700DAD" w:rsidP="00204A1F">
      <w:pPr>
        <w:ind w:left="426"/>
        <w:jc w:val="both"/>
        <w:rPr>
          <w:sz w:val="24"/>
          <w:szCs w:val="24"/>
        </w:rPr>
      </w:pPr>
      <w:r w:rsidRPr="00A261C1">
        <w:rPr>
          <w:sz w:val="24"/>
          <w:szCs w:val="24"/>
        </w:rPr>
        <w:t xml:space="preserve">- potwierdzanie faktycznie wykonanych robót/prac i przygotowanie inwestycji do odbiorów częściowych oraz do odbioru końcowego; </w:t>
      </w:r>
    </w:p>
    <w:p w:rsidR="00700DAD" w:rsidRPr="00A261C1" w:rsidRDefault="00700DAD" w:rsidP="00204A1F">
      <w:pPr>
        <w:ind w:left="426"/>
        <w:jc w:val="both"/>
        <w:rPr>
          <w:sz w:val="24"/>
          <w:szCs w:val="24"/>
        </w:rPr>
      </w:pPr>
      <w:r w:rsidRPr="00A261C1">
        <w:rPr>
          <w:sz w:val="24"/>
          <w:szCs w:val="24"/>
        </w:rPr>
        <w:t>- udzielenie Zamawiającemu wszelkiej merytorycznej pomocy w trakcie w/w kontroli oraz w związku z przygotowaniem odpowiedzi na informację pokontrolną, a także na etapie wdrażania zaleceń pokontrolnych, których zakres dotyczy realizowanych robót/prac w ramach inwestycji;</w:t>
      </w:r>
    </w:p>
    <w:p w:rsidR="00700DAD" w:rsidRPr="00A261C1" w:rsidRDefault="00700DAD" w:rsidP="00204A1F">
      <w:pPr>
        <w:ind w:left="426"/>
        <w:jc w:val="both"/>
        <w:rPr>
          <w:sz w:val="24"/>
          <w:szCs w:val="24"/>
        </w:rPr>
      </w:pPr>
      <w:r w:rsidRPr="00A261C1">
        <w:rPr>
          <w:sz w:val="24"/>
          <w:szCs w:val="24"/>
        </w:rPr>
        <w:t xml:space="preserve">- ustala się co najmniej 1 pobyt w tygodniu Inspektora Nadzoru w obecności przedstawiciela zamawiającego na budowie/obiekcie/miejscu prowadzenia prac w okresie realizacji zadania </w:t>
      </w:r>
      <w:r w:rsidR="00681FED" w:rsidRPr="00A261C1">
        <w:rPr>
          <w:sz w:val="24"/>
          <w:szCs w:val="24"/>
        </w:rPr>
        <w:t>inwestycyjnego i</w:t>
      </w:r>
      <w:r w:rsidRPr="00A261C1">
        <w:rPr>
          <w:sz w:val="24"/>
          <w:szCs w:val="24"/>
        </w:rPr>
        <w:t xml:space="preserve"> nie mniej niż 4 pobyty w ciągu miesiąca; </w:t>
      </w:r>
    </w:p>
    <w:p w:rsidR="00700DAD" w:rsidRPr="00A261C1" w:rsidRDefault="00700DAD" w:rsidP="00204A1F">
      <w:pPr>
        <w:ind w:left="426"/>
        <w:jc w:val="both"/>
        <w:rPr>
          <w:sz w:val="24"/>
          <w:szCs w:val="24"/>
        </w:rPr>
      </w:pPr>
      <w:r w:rsidRPr="00A261C1">
        <w:rPr>
          <w:sz w:val="24"/>
          <w:szCs w:val="24"/>
        </w:rPr>
        <w:t xml:space="preserve">- na wezwanie Zamawiającego Inspektor Nadzoru będzie dostępny budowie/obiekcie/miejscu prowadzenia prac w terminie do 24 godz. od otrzymania wiadomości o potrzebie pobytu. Liczba pobytów Inspektora Nadzoru budowie/obiekcie/miejscu prowadzenia prac musi zapewnić prawidłowy nadzór nad przebiegiem robót/prac i wynikać będzie z bieżących potrzeb. </w:t>
      </w:r>
    </w:p>
    <w:p w:rsidR="00700DAD" w:rsidRPr="00A261C1" w:rsidRDefault="00700DAD" w:rsidP="00204A1F">
      <w:pPr>
        <w:ind w:left="426"/>
        <w:jc w:val="both"/>
        <w:rPr>
          <w:sz w:val="24"/>
          <w:szCs w:val="24"/>
        </w:rPr>
      </w:pPr>
      <w:r w:rsidRPr="00A261C1">
        <w:rPr>
          <w:sz w:val="24"/>
          <w:szCs w:val="24"/>
        </w:rPr>
        <w:t xml:space="preserve">- w przypadku udokumentowanej choroby lub innej obiektywnej przeszkody w wykonaniu obowiązku pobytu budowie/obiekcie/miejscu prowadzenia prac, Inspektor Nadzoru wyznaczy zastępczego inspektora nadzoru, który posiada uprawnienia budowlane właściwie dla nadzorowanych robót budowlanych/prac. </w:t>
      </w:r>
    </w:p>
    <w:p w:rsidR="00700DAD" w:rsidRPr="00A261C1" w:rsidRDefault="00700DAD" w:rsidP="00204A1F">
      <w:pPr>
        <w:ind w:left="426"/>
        <w:jc w:val="both"/>
        <w:rPr>
          <w:sz w:val="24"/>
          <w:szCs w:val="24"/>
        </w:rPr>
      </w:pPr>
      <w:r w:rsidRPr="00A261C1">
        <w:rPr>
          <w:sz w:val="24"/>
          <w:szCs w:val="24"/>
        </w:rPr>
        <w:t>- zastępczy inspektor nadzoru powiadomi o zastępstwie Zamawiającego oraz okaże pisemne upoważnienie od Inspektora Nadzoru;</w:t>
      </w:r>
    </w:p>
    <w:p w:rsidR="00700DAD" w:rsidRPr="00A261C1" w:rsidRDefault="00700DAD" w:rsidP="00204A1F">
      <w:pPr>
        <w:ind w:left="426"/>
        <w:jc w:val="both"/>
        <w:rPr>
          <w:sz w:val="24"/>
          <w:szCs w:val="24"/>
        </w:rPr>
      </w:pPr>
      <w:r w:rsidRPr="00A261C1">
        <w:rPr>
          <w:sz w:val="24"/>
          <w:szCs w:val="24"/>
        </w:rPr>
        <w:t>- Inspektor Nadzoru ponosi pełną odpowiedzialność za całość nadzoru, w tym za nadzór sprawowany przez inspektora zastępczego. Wszelkie wpisy do dziennika budowy dokonane przez inspektora zastępczego, Inspektor Nadzoru musi potwierdzić własnoręcznym wpisem;</w:t>
      </w:r>
    </w:p>
    <w:p w:rsidR="00700DAD" w:rsidRPr="00A261C1" w:rsidRDefault="00700DAD" w:rsidP="00204A1F">
      <w:pPr>
        <w:ind w:left="426"/>
        <w:jc w:val="both"/>
        <w:rPr>
          <w:sz w:val="24"/>
          <w:szCs w:val="24"/>
        </w:rPr>
      </w:pPr>
      <w:r w:rsidRPr="00A261C1">
        <w:rPr>
          <w:sz w:val="24"/>
          <w:szCs w:val="24"/>
        </w:rPr>
        <w:t xml:space="preserve">- uczestnictwo w przeglądach gwarancyjnych, wykonywanych po realizacji umowy z wykonawcą robót budowlanych/prac; </w:t>
      </w:r>
    </w:p>
    <w:p w:rsidR="00F275FF" w:rsidRPr="00A261C1" w:rsidRDefault="00F275FF" w:rsidP="00700DAD">
      <w:pPr>
        <w:shd w:val="clear" w:color="auto" w:fill="FFFFFF"/>
        <w:spacing w:before="120"/>
        <w:jc w:val="both"/>
        <w:rPr>
          <w:sz w:val="24"/>
          <w:szCs w:val="24"/>
        </w:rPr>
      </w:pPr>
    </w:p>
    <w:p w:rsidR="00F275FF" w:rsidRPr="00A261C1" w:rsidRDefault="00F275FF" w:rsidP="00F275FF">
      <w:pPr>
        <w:shd w:val="clear" w:color="auto" w:fill="FFFFFF"/>
        <w:spacing w:before="276"/>
        <w:jc w:val="center"/>
        <w:rPr>
          <w:sz w:val="24"/>
          <w:szCs w:val="24"/>
        </w:rPr>
      </w:pPr>
      <w:r w:rsidRPr="00A261C1">
        <w:rPr>
          <w:rFonts w:eastAsia="Times New Roman"/>
          <w:b/>
          <w:bCs/>
          <w:sz w:val="24"/>
          <w:szCs w:val="24"/>
        </w:rPr>
        <w:t>§ 3</w:t>
      </w:r>
    </w:p>
    <w:p w:rsidR="00F275FF" w:rsidRPr="00A261C1" w:rsidRDefault="00F275FF" w:rsidP="00130495">
      <w:pPr>
        <w:shd w:val="clear" w:color="auto" w:fill="FFFFFF"/>
        <w:tabs>
          <w:tab w:val="left" w:pos="394"/>
        </w:tabs>
        <w:spacing w:before="120"/>
        <w:ind w:left="426"/>
        <w:jc w:val="both"/>
        <w:rPr>
          <w:sz w:val="24"/>
          <w:szCs w:val="24"/>
        </w:rPr>
      </w:pPr>
      <w:r w:rsidRPr="00A261C1">
        <w:rPr>
          <w:sz w:val="24"/>
          <w:szCs w:val="24"/>
        </w:rPr>
        <w:t>1.</w:t>
      </w:r>
      <w:r w:rsidRPr="00A261C1">
        <w:rPr>
          <w:sz w:val="24"/>
          <w:szCs w:val="24"/>
        </w:rPr>
        <w:tab/>
        <w:t>Wykonawca pe</w:t>
      </w:r>
      <w:r w:rsidRPr="00A261C1">
        <w:rPr>
          <w:rFonts w:eastAsia="Times New Roman"/>
          <w:sz w:val="24"/>
          <w:szCs w:val="24"/>
        </w:rPr>
        <w:t>łniąc czynności inspektora nadzoru inwes</w:t>
      </w:r>
      <w:r w:rsidR="00130495" w:rsidRPr="00A261C1">
        <w:rPr>
          <w:rFonts w:eastAsia="Times New Roman"/>
          <w:sz w:val="24"/>
          <w:szCs w:val="24"/>
        </w:rPr>
        <w:t>torskiego działa w imieniu i na r</w:t>
      </w:r>
      <w:r w:rsidR="00311608" w:rsidRPr="00A261C1">
        <w:rPr>
          <w:sz w:val="24"/>
          <w:szCs w:val="24"/>
        </w:rPr>
        <w:t>zecz</w:t>
      </w:r>
      <w:r w:rsidRPr="00A261C1">
        <w:rPr>
          <w:sz w:val="24"/>
          <w:szCs w:val="24"/>
        </w:rPr>
        <w:t xml:space="preserve"> Zamawiaj</w:t>
      </w:r>
      <w:r w:rsidRPr="00A261C1">
        <w:rPr>
          <w:rFonts w:eastAsia="Times New Roman"/>
          <w:sz w:val="24"/>
          <w:szCs w:val="24"/>
        </w:rPr>
        <w:t>ącego.</w:t>
      </w:r>
    </w:p>
    <w:p w:rsidR="00F275FF" w:rsidRPr="00A261C1" w:rsidRDefault="00F275FF" w:rsidP="00F2096B">
      <w:pPr>
        <w:shd w:val="clear" w:color="auto" w:fill="FFFFFF"/>
        <w:tabs>
          <w:tab w:val="left" w:pos="394"/>
        </w:tabs>
        <w:ind w:left="426"/>
        <w:jc w:val="both"/>
        <w:rPr>
          <w:sz w:val="24"/>
          <w:szCs w:val="24"/>
        </w:rPr>
      </w:pPr>
      <w:r w:rsidRPr="00A261C1">
        <w:rPr>
          <w:sz w:val="24"/>
          <w:szCs w:val="24"/>
        </w:rPr>
        <w:t>2.</w:t>
      </w:r>
      <w:r w:rsidRPr="00A261C1">
        <w:rPr>
          <w:sz w:val="24"/>
          <w:szCs w:val="24"/>
        </w:rPr>
        <w:tab/>
        <w:t>Wykonawca ponosi wobec Zamawiaj</w:t>
      </w:r>
      <w:r w:rsidRPr="00A261C1">
        <w:rPr>
          <w:rFonts w:eastAsia="Times New Roman"/>
          <w:sz w:val="24"/>
          <w:szCs w:val="24"/>
        </w:rPr>
        <w:t>ącego odpowiedzialność za wyrządzone szkody, będące</w:t>
      </w:r>
      <w:r w:rsidRPr="00A261C1">
        <w:rPr>
          <w:sz w:val="24"/>
          <w:szCs w:val="24"/>
        </w:rPr>
        <w:t xml:space="preserve"> nast</w:t>
      </w:r>
      <w:r w:rsidRPr="00A261C1">
        <w:rPr>
          <w:rFonts w:eastAsia="Times New Roman"/>
          <w:sz w:val="24"/>
          <w:szCs w:val="24"/>
        </w:rPr>
        <w:t>ępstwem niewykonania lub nienależytego wykonania przedmiotu umowy, ocenionego w granicach przewidzianych dla umów starannego działania. Nie ponosi natomiast odpowiedzialności, za szkody wynikające z niewykonania lub nienależytego wykonania zobowiązań wykonawcy robót budowlanych oraz Zamawiającego lub innych uczestników procesu inwestycyjnego, chyba że akceptował czynności powodujące powstanie szkody.</w:t>
      </w:r>
    </w:p>
    <w:p w:rsidR="00F275FF" w:rsidRPr="00A261C1" w:rsidRDefault="00F275FF" w:rsidP="00F275FF">
      <w:pPr>
        <w:shd w:val="clear" w:color="auto" w:fill="FFFFFF"/>
        <w:jc w:val="center"/>
        <w:rPr>
          <w:sz w:val="24"/>
          <w:szCs w:val="24"/>
        </w:rPr>
      </w:pPr>
      <w:r w:rsidRPr="00A261C1">
        <w:rPr>
          <w:rFonts w:eastAsia="Times New Roman"/>
          <w:b/>
          <w:bCs/>
          <w:sz w:val="24"/>
          <w:szCs w:val="24"/>
        </w:rPr>
        <w:t>§ 4</w:t>
      </w:r>
    </w:p>
    <w:p w:rsidR="00F275FF" w:rsidRPr="00A261C1" w:rsidRDefault="00F275FF" w:rsidP="00F275FF">
      <w:pPr>
        <w:shd w:val="clear" w:color="auto" w:fill="FFFFFF"/>
        <w:spacing w:before="120"/>
        <w:rPr>
          <w:sz w:val="24"/>
          <w:szCs w:val="24"/>
        </w:rPr>
      </w:pPr>
      <w:r w:rsidRPr="00A261C1">
        <w:rPr>
          <w:sz w:val="24"/>
          <w:szCs w:val="24"/>
        </w:rPr>
        <w:t>Wykonawca o</w:t>
      </w:r>
      <w:r w:rsidRPr="00A261C1">
        <w:rPr>
          <w:rFonts w:eastAsia="Times New Roman"/>
          <w:sz w:val="24"/>
          <w:szCs w:val="24"/>
        </w:rPr>
        <w:t>świadcza, że p</w:t>
      </w:r>
      <w:r w:rsidR="00FA5C25" w:rsidRPr="00A261C1">
        <w:rPr>
          <w:rFonts w:eastAsia="Times New Roman"/>
          <w:sz w:val="24"/>
          <w:szCs w:val="24"/>
        </w:rPr>
        <w:t>rowadzi/nie prowadzi działalność</w:t>
      </w:r>
      <w:r w:rsidRPr="00A261C1">
        <w:rPr>
          <w:rFonts w:eastAsia="Times New Roman"/>
          <w:sz w:val="24"/>
          <w:szCs w:val="24"/>
        </w:rPr>
        <w:t xml:space="preserve"> gospodarczą i nie obejmują go przepisy o minimalnej stawce godzinowej przy umowie zlecenia.</w:t>
      </w:r>
    </w:p>
    <w:p w:rsidR="00FA5C25" w:rsidRPr="00A261C1" w:rsidRDefault="00FA5C25" w:rsidP="00F275FF">
      <w:pPr>
        <w:shd w:val="clear" w:color="auto" w:fill="FFFFFF"/>
        <w:jc w:val="center"/>
        <w:rPr>
          <w:rFonts w:eastAsia="Times New Roman"/>
          <w:b/>
          <w:bCs/>
          <w:sz w:val="24"/>
          <w:szCs w:val="24"/>
        </w:rPr>
      </w:pPr>
    </w:p>
    <w:p w:rsidR="00F275FF" w:rsidRPr="00A261C1" w:rsidRDefault="00F275FF" w:rsidP="00F275FF">
      <w:pPr>
        <w:shd w:val="clear" w:color="auto" w:fill="FFFFFF"/>
        <w:jc w:val="center"/>
        <w:rPr>
          <w:sz w:val="24"/>
          <w:szCs w:val="24"/>
        </w:rPr>
      </w:pPr>
      <w:r w:rsidRPr="00A261C1">
        <w:rPr>
          <w:rFonts w:eastAsia="Times New Roman"/>
          <w:b/>
          <w:bCs/>
          <w:sz w:val="24"/>
          <w:szCs w:val="24"/>
        </w:rPr>
        <w:t>§ 5</w:t>
      </w:r>
    </w:p>
    <w:p w:rsidR="00F275FF" w:rsidRPr="00A261C1" w:rsidRDefault="00F275FF" w:rsidP="00B27DFA">
      <w:pPr>
        <w:shd w:val="clear" w:color="auto" w:fill="FFFFFF"/>
        <w:spacing w:before="120"/>
        <w:jc w:val="both"/>
        <w:rPr>
          <w:sz w:val="24"/>
          <w:szCs w:val="24"/>
        </w:rPr>
      </w:pPr>
      <w:r w:rsidRPr="00A261C1">
        <w:rPr>
          <w:sz w:val="24"/>
          <w:szCs w:val="24"/>
        </w:rPr>
        <w:lastRenderedPageBreak/>
        <w:t>Zamawiaj</w:t>
      </w:r>
      <w:r w:rsidRPr="00A261C1">
        <w:rPr>
          <w:rFonts w:eastAsia="Times New Roman"/>
          <w:sz w:val="24"/>
          <w:szCs w:val="24"/>
        </w:rPr>
        <w:t>ący, na czas realizacji przedmiotu umowy, udostępni</w:t>
      </w:r>
      <w:r w:rsidR="00311608" w:rsidRPr="00A261C1">
        <w:rPr>
          <w:rFonts w:eastAsia="Times New Roman"/>
          <w:sz w:val="24"/>
          <w:szCs w:val="24"/>
        </w:rPr>
        <w:t xml:space="preserve"> </w:t>
      </w:r>
      <w:r w:rsidR="00B63363" w:rsidRPr="00A261C1">
        <w:rPr>
          <w:rFonts w:eastAsia="Times New Roman"/>
          <w:sz w:val="24"/>
          <w:szCs w:val="24"/>
        </w:rPr>
        <w:t>dokumenty,</w:t>
      </w:r>
      <w:r w:rsidR="00311608" w:rsidRPr="00A261C1">
        <w:rPr>
          <w:rFonts w:eastAsia="Times New Roman"/>
          <w:sz w:val="24"/>
          <w:szCs w:val="24"/>
        </w:rPr>
        <w:t xml:space="preserve"> </w:t>
      </w:r>
      <w:r w:rsidR="00715033" w:rsidRPr="00A261C1">
        <w:rPr>
          <w:rFonts w:eastAsia="Times New Roman"/>
          <w:sz w:val="24"/>
          <w:szCs w:val="24"/>
        </w:rPr>
        <w:t>o których mowa w paragrafie 1 ustęp 4</w:t>
      </w:r>
      <w:r w:rsidR="00B27DFA" w:rsidRPr="00A261C1">
        <w:rPr>
          <w:sz w:val="24"/>
          <w:szCs w:val="24"/>
        </w:rPr>
        <w:t>.</w:t>
      </w:r>
      <w:r w:rsidR="00FA5C25" w:rsidRPr="00A261C1">
        <w:rPr>
          <w:sz w:val="24"/>
          <w:szCs w:val="24"/>
        </w:rPr>
        <w:t xml:space="preserve"> </w:t>
      </w:r>
    </w:p>
    <w:p w:rsidR="00F275FF" w:rsidRPr="00A261C1" w:rsidRDefault="00F275FF" w:rsidP="00F275FF">
      <w:pPr>
        <w:shd w:val="clear" w:color="auto" w:fill="FFFFFF"/>
        <w:spacing w:before="413"/>
        <w:jc w:val="center"/>
        <w:rPr>
          <w:sz w:val="24"/>
          <w:szCs w:val="24"/>
        </w:rPr>
      </w:pPr>
      <w:r w:rsidRPr="00A261C1">
        <w:rPr>
          <w:rFonts w:eastAsia="Times New Roman"/>
          <w:b/>
          <w:bCs/>
          <w:sz w:val="24"/>
          <w:szCs w:val="24"/>
        </w:rPr>
        <w:t xml:space="preserve">§ </w:t>
      </w:r>
      <w:r w:rsidR="00F63A08" w:rsidRPr="00A261C1">
        <w:rPr>
          <w:rFonts w:eastAsia="Times New Roman"/>
          <w:b/>
          <w:bCs/>
          <w:sz w:val="24"/>
          <w:szCs w:val="24"/>
        </w:rPr>
        <w:t>6</w:t>
      </w:r>
    </w:p>
    <w:p w:rsidR="00F275FF" w:rsidRPr="00A261C1" w:rsidRDefault="00F275FF" w:rsidP="00F275FF">
      <w:pPr>
        <w:shd w:val="clear" w:color="auto" w:fill="FFFFFF"/>
        <w:tabs>
          <w:tab w:val="left" w:pos="396"/>
        </w:tabs>
        <w:spacing w:before="259"/>
        <w:jc w:val="both"/>
        <w:rPr>
          <w:sz w:val="24"/>
          <w:szCs w:val="24"/>
        </w:rPr>
      </w:pPr>
      <w:r w:rsidRPr="00A261C1">
        <w:rPr>
          <w:sz w:val="24"/>
          <w:szCs w:val="24"/>
        </w:rPr>
        <w:t>1.</w:t>
      </w:r>
      <w:r w:rsidRPr="00A261C1">
        <w:rPr>
          <w:sz w:val="24"/>
          <w:szCs w:val="24"/>
        </w:rPr>
        <w:tab/>
        <w:t>Strony ustalaj</w:t>
      </w:r>
      <w:r w:rsidRPr="00A261C1">
        <w:rPr>
          <w:rFonts w:eastAsia="Times New Roman"/>
          <w:sz w:val="24"/>
          <w:szCs w:val="24"/>
        </w:rPr>
        <w:t>ą że nadzór inwestorski będzie pełniony w trakcie realizacji robót przez</w:t>
      </w:r>
      <w:r w:rsidRPr="00A261C1">
        <w:rPr>
          <w:sz w:val="24"/>
          <w:szCs w:val="24"/>
        </w:rPr>
        <w:t xml:space="preserve"> wykonawc</w:t>
      </w:r>
      <w:r w:rsidRPr="00A261C1">
        <w:rPr>
          <w:rFonts w:eastAsia="Times New Roman"/>
          <w:sz w:val="24"/>
          <w:szCs w:val="24"/>
        </w:rPr>
        <w:t>ę robót budowlanych oraz w okresie gwarancji i rękojmi w terminach określonych w umowie z wykonawcą robót budowlanych.</w:t>
      </w:r>
    </w:p>
    <w:p w:rsidR="00F275FF" w:rsidRPr="00A261C1" w:rsidRDefault="00F275FF" w:rsidP="00F275FF">
      <w:pPr>
        <w:widowControl w:val="0"/>
        <w:numPr>
          <w:ilvl w:val="0"/>
          <w:numId w:val="18"/>
        </w:numPr>
        <w:shd w:val="clear" w:color="auto" w:fill="FFFFFF"/>
        <w:tabs>
          <w:tab w:val="left" w:pos="396"/>
        </w:tabs>
        <w:autoSpaceDE w:val="0"/>
        <w:autoSpaceDN w:val="0"/>
        <w:adjustRightInd w:val="0"/>
        <w:spacing w:before="113"/>
        <w:ind w:left="396" w:hanging="396"/>
        <w:jc w:val="both"/>
        <w:rPr>
          <w:sz w:val="24"/>
          <w:szCs w:val="24"/>
        </w:rPr>
      </w:pPr>
      <w:r w:rsidRPr="00A261C1">
        <w:rPr>
          <w:sz w:val="24"/>
          <w:szCs w:val="24"/>
        </w:rPr>
        <w:t>Terminy okre</w:t>
      </w:r>
      <w:r w:rsidRPr="00A261C1">
        <w:rPr>
          <w:rFonts w:eastAsia="Times New Roman"/>
          <w:sz w:val="24"/>
          <w:szCs w:val="24"/>
        </w:rPr>
        <w:t xml:space="preserve">ślone w umowie na realizację zadania: termin zakończenia usługi nadzoru - </w:t>
      </w:r>
      <w:r w:rsidRPr="00A261C1">
        <w:rPr>
          <w:rFonts w:eastAsia="Times New Roman"/>
          <w:b/>
          <w:bCs/>
          <w:sz w:val="24"/>
          <w:szCs w:val="24"/>
        </w:rPr>
        <w:t xml:space="preserve">…………………………. - </w:t>
      </w:r>
      <w:r w:rsidRPr="00A261C1">
        <w:rPr>
          <w:rFonts w:eastAsia="Times New Roman"/>
          <w:sz w:val="24"/>
          <w:szCs w:val="24"/>
        </w:rPr>
        <w:t>jednak nie krócej niż do zakończenia wszystkich</w:t>
      </w:r>
      <w:r w:rsidR="0043044D" w:rsidRPr="00A261C1">
        <w:rPr>
          <w:rFonts w:eastAsia="Times New Roman"/>
          <w:sz w:val="24"/>
          <w:szCs w:val="24"/>
        </w:rPr>
        <w:t xml:space="preserve"> prac i</w:t>
      </w:r>
      <w:r w:rsidRPr="00A261C1">
        <w:rPr>
          <w:rFonts w:eastAsia="Times New Roman"/>
          <w:sz w:val="24"/>
          <w:szCs w:val="24"/>
        </w:rPr>
        <w:t xml:space="preserve"> robót budowlanych (obejmuje także rozliczenie końcowe nadzorowanych </w:t>
      </w:r>
      <w:r w:rsidR="0043044D" w:rsidRPr="00A261C1">
        <w:rPr>
          <w:rFonts w:eastAsia="Times New Roman"/>
          <w:sz w:val="24"/>
          <w:szCs w:val="24"/>
        </w:rPr>
        <w:t xml:space="preserve">prac i </w:t>
      </w:r>
      <w:r w:rsidRPr="00A261C1">
        <w:rPr>
          <w:rFonts w:eastAsia="Times New Roman"/>
          <w:sz w:val="24"/>
          <w:szCs w:val="24"/>
        </w:rPr>
        <w:t>robót budowlanych i w razie potrzeby uzyskanie pozwolenia na użytkowanie).</w:t>
      </w:r>
    </w:p>
    <w:p w:rsidR="00F275FF" w:rsidRPr="00A261C1" w:rsidRDefault="00F275FF" w:rsidP="00715033">
      <w:pPr>
        <w:widowControl w:val="0"/>
        <w:numPr>
          <w:ilvl w:val="0"/>
          <w:numId w:val="18"/>
        </w:numPr>
        <w:shd w:val="clear" w:color="auto" w:fill="FFFFFF"/>
        <w:tabs>
          <w:tab w:val="left" w:pos="396"/>
        </w:tabs>
        <w:autoSpaceDE w:val="0"/>
        <w:autoSpaceDN w:val="0"/>
        <w:adjustRightInd w:val="0"/>
        <w:spacing w:before="113"/>
        <w:jc w:val="both"/>
        <w:rPr>
          <w:sz w:val="24"/>
          <w:szCs w:val="24"/>
        </w:rPr>
      </w:pPr>
      <w:r w:rsidRPr="00A261C1">
        <w:rPr>
          <w:sz w:val="24"/>
          <w:szCs w:val="24"/>
        </w:rPr>
        <w:t>Okres gwarancji i r</w:t>
      </w:r>
      <w:r w:rsidRPr="00A261C1">
        <w:rPr>
          <w:rFonts w:eastAsia="Times New Roman"/>
          <w:sz w:val="24"/>
          <w:szCs w:val="24"/>
        </w:rPr>
        <w:t>ękojmi określony w umowie z wykonawcą</w:t>
      </w:r>
      <w:r w:rsidR="0031068A" w:rsidRPr="00A261C1">
        <w:rPr>
          <w:rFonts w:eastAsia="Times New Roman"/>
          <w:sz w:val="24"/>
          <w:szCs w:val="24"/>
        </w:rPr>
        <w:t xml:space="preserve"> prac i</w:t>
      </w:r>
      <w:r w:rsidRPr="00A261C1">
        <w:rPr>
          <w:rFonts w:eastAsia="Times New Roman"/>
          <w:sz w:val="24"/>
          <w:szCs w:val="24"/>
        </w:rPr>
        <w:t xml:space="preserve"> robót budowlanych wynosi</w:t>
      </w:r>
      <w:r w:rsidR="0031068A" w:rsidRPr="00A261C1">
        <w:rPr>
          <w:rFonts w:eastAsia="Times New Roman"/>
          <w:sz w:val="24"/>
          <w:szCs w:val="24"/>
        </w:rPr>
        <w:t xml:space="preserve"> </w:t>
      </w:r>
      <w:r w:rsidRPr="00A261C1">
        <w:rPr>
          <w:b/>
          <w:bCs/>
          <w:sz w:val="24"/>
          <w:szCs w:val="24"/>
        </w:rPr>
        <w:t>………….. miesi</w:t>
      </w:r>
      <w:r w:rsidRPr="00A261C1">
        <w:rPr>
          <w:rFonts w:eastAsia="Times New Roman"/>
          <w:b/>
          <w:bCs/>
          <w:sz w:val="24"/>
          <w:szCs w:val="24"/>
        </w:rPr>
        <w:t>ące.</w:t>
      </w:r>
    </w:p>
    <w:p w:rsidR="00F275FF" w:rsidRPr="00A261C1" w:rsidRDefault="00F275FF" w:rsidP="00F275FF">
      <w:pPr>
        <w:widowControl w:val="0"/>
        <w:numPr>
          <w:ilvl w:val="0"/>
          <w:numId w:val="19"/>
        </w:numPr>
        <w:shd w:val="clear" w:color="auto" w:fill="FFFFFF"/>
        <w:tabs>
          <w:tab w:val="left" w:pos="422"/>
        </w:tabs>
        <w:autoSpaceDE w:val="0"/>
        <w:autoSpaceDN w:val="0"/>
        <w:adjustRightInd w:val="0"/>
        <w:spacing w:before="113"/>
        <w:ind w:left="422" w:hanging="422"/>
        <w:jc w:val="both"/>
        <w:rPr>
          <w:sz w:val="24"/>
          <w:szCs w:val="24"/>
        </w:rPr>
      </w:pPr>
      <w:r w:rsidRPr="00A261C1">
        <w:rPr>
          <w:sz w:val="24"/>
          <w:szCs w:val="24"/>
        </w:rPr>
        <w:t>W przypadku zmiany terminu realizacji</w:t>
      </w:r>
      <w:r w:rsidR="0031068A" w:rsidRPr="00A261C1">
        <w:rPr>
          <w:sz w:val="24"/>
          <w:szCs w:val="24"/>
        </w:rPr>
        <w:t xml:space="preserve"> prac i</w:t>
      </w:r>
      <w:r w:rsidRPr="00A261C1">
        <w:rPr>
          <w:sz w:val="24"/>
          <w:szCs w:val="24"/>
        </w:rPr>
        <w:t xml:space="preserve"> rob</w:t>
      </w:r>
      <w:r w:rsidRPr="00A261C1">
        <w:rPr>
          <w:rFonts w:eastAsia="Times New Roman"/>
          <w:sz w:val="24"/>
          <w:szCs w:val="24"/>
        </w:rPr>
        <w:t>ót budowlanych z Wykonawcą, termin nadzoru inwestorskiego również ulega zmianie. Zmiana terminu realizacji inwestycji nie wymaga aneksu do niniejszej umowy.</w:t>
      </w:r>
    </w:p>
    <w:p w:rsidR="00F275FF" w:rsidRPr="00A261C1" w:rsidRDefault="00F275FF" w:rsidP="00F275FF">
      <w:pPr>
        <w:widowControl w:val="0"/>
        <w:numPr>
          <w:ilvl w:val="0"/>
          <w:numId w:val="19"/>
        </w:numPr>
        <w:shd w:val="clear" w:color="auto" w:fill="FFFFFF"/>
        <w:tabs>
          <w:tab w:val="left" w:pos="422"/>
        </w:tabs>
        <w:autoSpaceDE w:val="0"/>
        <w:autoSpaceDN w:val="0"/>
        <w:adjustRightInd w:val="0"/>
        <w:spacing w:before="170"/>
        <w:ind w:left="422" w:hanging="422"/>
        <w:jc w:val="both"/>
        <w:rPr>
          <w:sz w:val="24"/>
          <w:szCs w:val="24"/>
        </w:rPr>
      </w:pPr>
      <w:r w:rsidRPr="00A261C1">
        <w:rPr>
          <w:sz w:val="24"/>
          <w:szCs w:val="24"/>
        </w:rPr>
        <w:t>Termin realizacji us</w:t>
      </w:r>
      <w:r w:rsidRPr="00A261C1">
        <w:rPr>
          <w:rFonts w:eastAsia="Times New Roman"/>
          <w:sz w:val="24"/>
          <w:szCs w:val="24"/>
        </w:rPr>
        <w:t>ługi w okresie gwarancji i rękojmi dla</w:t>
      </w:r>
      <w:r w:rsidR="0031068A" w:rsidRPr="00A261C1">
        <w:rPr>
          <w:rFonts w:eastAsia="Times New Roman"/>
          <w:sz w:val="24"/>
          <w:szCs w:val="24"/>
        </w:rPr>
        <w:t xml:space="preserve"> prac i </w:t>
      </w:r>
      <w:r w:rsidRPr="00A261C1">
        <w:rPr>
          <w:rFonts w:eastAsia="Times New Roman"/>
          <w:sz w:val="24"/>
          <w:szCs w:val="24"/>
        </w:rPr>
        <w:t>robót budowlanych kończy się w momencie upłynięcia okresu gwarancji lub w dniu odbioru usunięcia usterek przez Wykonawcę robót budowlanych, w zależności od tego, który termin później się kończy.</w:t>
      </w:r>
    </w:p>
    <w:p w:rsidR="00F275FF" w:rsidRPr="00A261C1" w:rsidRDefault="00F275FF" w:rsidP="00F275FF">
      <w:pPr>
        <w:shd w:val="clear" w:color="auto" w:fill="FFFFFF"/>
        <w:spacing w:before="396"/>
        <w:jc w:val="center"/>
        <w:rPr>
          <w:sz w:val="24"/>
          <w:szCs w:val="24"/>
        </w:rPr>
      </w:pPr>
      <w:r w:rsidRPr="00A261C1">
        <w:rPr>
          <w:rFonts w:eastAsia="Times New Roman"/>
          <w:b/>
          <w:bCs/>
          <w:sz w:val="24"/>
          <w:szCs w:val="24"/>
        </w:rPr>
        <w:t xml:space="preserve">§ </w:t>
      </w:r>
      <w:r w:rsidR="00F63A08" w:rsidRPr="00A261C1">
        <w:rPr>
          <w:rFonts w:eastAsia="Times New Roman"/>
          <w:b/>
          <w:bCs/>
          <w:sz w:val="24"/>
          <w:szCs w:val="24"/>
        </w:rPr>
        <w:t>7</w:t>
      </w:r>
    </w:p>
    <w:p w:rsidR="00F275FF" w:rsidRPr="00A261C1" w:rsidRDefault="00F275FF" w:rsidP="00F275FF">
      <w:pPr>
        <w:shd w:val="clear" w:color="auto" w:fill="FFFFFF"/>
        <w:spacing w:before="175"/>
        <w:ind w:left="600" w:hanging="600"/>
        <w:jc w:val="both"/>
        <w:rPr>
          <w:sz w:val="24"/>
          <w:szCs w:val="24"/>
        </w:rPr>
      </w:pPr>
      <w:r w:rsidRPr="00A261C1">
        <w:rPr>
          <w:sz w:val="24"/>
          <w:szCs w:val="24"/>
        </w:rPr>
        <w:t>1.   Za wykonanie przedmiotu niniejszej umowy Zamawiaj</w:t>
      </w:r>
      <w:r w:rsidRPr="00A261C1">
        <w:rPr>
          <w:rFonts w:eastAsia="Times New Roman"/>
          <w:sz w:val="24"/>
          <w:szCs w:val="24"/>
        </w:rPr>
        <w:t xml:space="preserve">ący zapłaci Wykonawcy </w:t>
      </w:r>
      <w:r w:rsidRPr="00A261C1">
        <w:rPr>
          <w:rFonts w:eastAsia="Times New Roman"/>
          <w:b/>
          <w:bCs/>
          <w:sz w:val="24"/>
          <w:szCs w:val="24"/>
        </w:rPr>
        <w:t>całkowite wynagrodzenie ryczałtowe</w:t>
      </w:r>
      <w:r w:rsidRPr="00A261C1">
        <w:rPr>
          <w:rFonts w:eastAsia="Times New Roman"/>
          <w:sz w:val="24"/>
          <w:szCs w:val="24"/>
        </w:rPr>
        <w:t>, zgodne z ofertą w wysokości:</w:t>
      </w:r>
    </w:p>
    <w:p w:rsidR="00F275FF" w:rsidRPr="00A261C1" w:rsidRDefault="00F275FF" w:rsidP="00F275FF">
      <w:pPr>
        <w:shd w:val="clear" w:color="auto" w:fill="FFFFFF"/>
        <w:tabs>
          <w:tab w:val="left" w:pos="708"/>
        </w:tabs>
        <w:spacing w:before="170"/>
        <w:ind w:left="708" w:hanging="708"/>
        <w:rPr>
          <w:sz w:val="24"/>
          <w:szCs w:val="24"/>
        </w:rPr>
      </w:pPr>
      <w:r w:rsidRPr="00A261C1">
        <w:rPr>
          <w:sz w:val="24"/>
          <w:szCs w:val="24"/>
        </w:rPr>
        <w:t>1.1</w:t>
      </w:r>
      <w:r w:rsidRPr="00A261C1">
        <w:rPr>
          <w:sz w:val="24"/>
          <w:szCs w:val="24"/>
        </w:rPr>
        <w:tab/>
      </w:r>
      <w:r w:rsidRPr="00A261C1">
        <w:rPr>
          <w:sz w:val="24"/>
          <w:szCs w:val="24"/>
          <w:u w:val="single"/>
        </w:rPr>
        <w:t>w przypadku podmiot</w:t>
      </w:r>
      <w:r w:rsidRPr="00A261C1">
        <w:rPr>
          <w:rFonts w:eastAsia="Times New Roman"/>
          <w:sz w:val="24"/>
          <w:szCs w:val="24"/>
          <w:u w:val="single"/>
        </w:rPr>
        <w:t>ów prawa będących przedsiębiorcami, całkowite wynagrodzenie,</w:t>
      </w:r>
      <w:r w:rsidRPr="00A261C1">
        <w:rPr>
          <w:rFonts w:eastAsia="Times New Roman"/>
          <w:sz w:val="24"/>
          <w:szCs w:val="24"/>
          <w:u w:val="single"/>
        </w:rPr>
        <w:br/>
        <w:t>zgodnie z ofertą w wysokości:</w:t>
      </w:r>
    </w:p>
    <w:p w:rsidR="0048436A" w:rsidRPr="00A261C1" w:rsidRDefault="0048436A" w:rsidP="00F275FF">
      <w:pPr>
        <w:shd w:val="clear" w:color="auto" w:fill="FFFFFF"/>
        <w:tabs>
          <w:tab w:val="left" w:leader="dot" w:pos="4392"/>
          <w:tab w:val="left" w:leader="dot" w:pos="9581"/>
        </w:tabs>
        <w:spacing w:before="113"/>
        <w:ind w:left="718"/>
        <w:rPr>
          <w:rFonts w:eastAsia="Times New Roman"/>
          <w:sz w:val="24"/>
          <w:szCs w:val="24"/>
        </w:rPr>
      </w:pPr>
      <w:r w:rsidRPr="00A261C1">
        <w:rPr>
          <w:sz w:val="24"/>
          <w:szCs w:val="24"/>
        </w:rPr>
        <w:t xml:space="preserve">-wynagrodzenie  </w:t>
      </w:r>
      <w:r w:rsidR="00F275FF" w:rsidRPr="00A261C1">
        <w:rPr>
          <w:sz w:val="24"/>
          <w:szCs w:val="24"/>
        </w:rPr>
        <w:t>brutto</w:t>
      </w:r>
      <w:r w:rsidR="00F275FF" w:rsidRPr="00A261C1">
        <w:rPr>
          <w:sz w:val="24"/>
          <w:szCs w:val="24"/>
        </w:rPr>
        <w:tab/>
        <w:t xml:space="preserve"> z</w:t>
      </w:r>
      <w:r w:rsidR="00F275FF" w:rsidRPr="00A261C1">
        <w:rPr>
          <w:rFonts w:eastAsia="Times New Roman"/>
          <w:sz w:val="24"/>
          <w:szCs w:val="24"/>
        </w:rPr>
        <w:t xml:space="preserve">ł, </w:t>
      </w:r>
    </w:p>
    <w:p w:rsidR="00F275FF" w:rsidRPr="00A261C1" w:rsidRDefault="00F275FF" w:rsidP="0048436A">
      <w:pPr>
        <w:shd w:val="clear" w:color="auto" w:fill="FFFFFF"/>
        <w:tabs>
          <w:tab w:val="left" w:leader="dot" w:pos="4392"/>
          <w:tab w:val="left" w:leader="dot" w:pos="9581"/>
        </w:tabs>
        <w:spacing w:before="113"/>
        <w:ind w:left="718"/>
        <w:rPr>
          <w:sz w:val="24"/>
          <w:szCs w:val="24"/>
        </w:rPr>
      </w:pPr>
      <w:r w:rsidRPr="00A261C1">
        <w:rPr>
          <w:rFonts w:eastAsia="Times New Roman"/>
          <w:sz w:val="24"/>
          <w:szCs w:val="24"/>
        </w:rPr>
        <w:t xml:space="preserve">słownie: </w:t>
      </w:r>
      <w:r w:rsidRPr="00A261C1">
        <w:rPr>
          <w:rFonts w:eastAsia="Times New Roman"/>
          <w:sz w:val="24"/>
          <w:szCs w:val="24"/>
        </w:rPr>
        <w:tab/>
      </w:r>
      <w:r w:rsidRPr="00A261C1">
        <w:rPr>
          <w:sz w:val="24"/>
          <w:szCs w:val="24"/>
        </w:rPr>
        <w:t>z</w:t>
      </w:r>
      <w:r w:rsidRPr="00A261C1">
        <w:rPr>
          <w:rFonts w:eastAsia="Times New Roman"/>
          <w:sz w:val="24"/>
          <w:szCs w:val="24"/>
        </w:rPr>
        <w:t>łotych</w:t>
      </w:r>
    </w:p>
    <w:p w:rsidR="00F275FF" w:rsidRPr="00A261C1" w:rsidRDefault="0048436A" w:rsidP="00F275FF">
      <w:pPr>
        <w:shd w:val="clear" w:color="auto" w:fill="FFFFFF"/>
        <w:tabs>
          <w:tab w:val="left" w:pos="946"/>
          <w:tab w:val="left" w:leader="dot" w:pos="4637"/>
        </w:tabs>
        <w:spacing w:before="58"/>
        <w:ind w:left="698"/>
        <w:rPr>
          <w:sz w:val="24"/>
          <w:szCs w:val="24"/>
        </w:rPr>
      </w:pPr>
      <w:r w:rsidRPr="00A261C1">
        <w:rPr>
          <w:sz w:val="24"/>
          <w:szCs w:val="24"/>
        </w:rPr>
        <w:t>-</w:t>
      </w:r>
      <w:r w:rsidR="00F275FF" w:rsidRPr="00A261C1">
        <w:rPr>
          <w:sz w:val="24"/>
          <w:szCs w:val="24"/>
        </w:rPr>
        <w:tab/>
        <w:t xml:space="preserve">wynagrodzenie netto: </w:t>
      </w:r>
      <w:r w:rsidR="00F275FF" w:rsidRPr="00A261C1">
        <w:rPr>
          <w:sz w:val="24"/>
          <w:szCs w:val="24"/>
        </w:rPr>
        <w:tab/>
        <w:t xml:space="preserve"> z</w:t>
      </w:r>
      <w:r w:rsidR="00F275FF" w:rsidRPr="00A261C1">
        <w:rPr>
          <w:rFonts w:eastAsia="Times New Roman"/>
          <w:sz w:val="24"/>
          <w:szCs w:val="24"/>
        </w:rPr>
        <w:t>ł,</w:t>
      </w:r>
    </w:p>
    <w:p w:rsidR="00F275FF" w:rsidRPr="00A261C1" w:rsidRDefault="00F275FF" w:rsidP="00F275FF">
      <w:pPr>
        <w:shd w:val="clear" w:color="auto" w:fill="FFFFFF"/>
        <w:tabs>
          <w:tab w:val="left" w:leader="dot" w:pos="5412"/>
        </w:tabs>
        <w:ind w:left="698"/>
        <w:rPr>
          <w:sz w:val="24"/>
          <w:szCs w:val="24"/>
        </w:rPr>
      </w:pPr>
      <w:r w:rsidRPr="00A261C1">
        <w:rPr>
          <w:sz w:val="24"/>
          <w:szCs w:val="24"/>
        </w:rPr>
        <w:t>s</w:t>
      </w:r>
      <w:r w:rsidRPr="00A261C1">
        <w:rPr>
          <w:rFonts w:eastAsia="Times New Roman"/>
          <w:sz w:val="24"/>
          <w:szCs w:val="24"/>
        </w:rPr>
        <w:t xml:space="preserve">łownie: </w:t>
      </w:r>
      <w:r w:rsidRPr="00A261C1">
        <w:rPr>
          <w:rFonts w:eastAsia="Times New Roman"/>
          <w:sz w:val="24"/>
          <w:szCs w:val="24"/>
        </w:rPr>
        <w:tab/>
        <w:t xml:space="preserve"> złotych</w:t>
      </w:r>
    </w:p>
    <w:p w:rsidR="00F275FF" w:rsidRPr="00A261C1" w:rsidRDefault="00F275FF" w:rsidP="00F275FF">
      <w:pPr>
        <w:shd w:val="clear" w:color="auto" w:fill="FFFFFF"/>
        <w:tabs>
          <w:tab w:val="left" w:pos="708"/>
        </w:tabs>
        <w:spacing w:before="55"/>
        <w:ind w:left="708" w:hanging="708"/>
        <w:rPr>
          <w:sz w:val="24"/>
          <w:szCs w:val="24"/>
        </w:rPr>
      </w:pPr>
      <w:r w:rsidRPr="00A261C1">
        <w:rPr>
          <w:sz w:val="24"/>
          <w:szCs w:val="24"/>
        </w:rPr>
        <w:t>1.2</w:t>
      </w:r>
      <w:r w:rsidRPr="00A261C1">
        <w:rPr>
          <w:sz w:val="24"/>
          <w:szCs w:val="24"/>
        </w:rPr>
        <w:tab/>
      </w:r>
      <w:r w:rsidRPr="00A261C1">
        <w:rPr>
          <w:sz w:val="24"/>
          <w:szCs w:val="24"/>
          <w:u w:val="single"/>
        </w:rPr>
        <w:t>w przypadku os</w:t>
      </w:r>
      <w:r w:rsidRPr="00A261C1">
        <w:rPr>
          <w:rFonts w:eastAsia="Times New Roman"/>
          <w:sz w:val="24"/>
          <w:szCs w:val="24"/>
          <w:u w:val="single"/>
        </w:rPr>
        <w:t>ób fizycznych nieprowadzących działalności gospodarczej, całkowite</w:t>
      </w:r>
      <w:r w:rsidRPr="00A261C1">
        <w:rPr>
          <w:rFonts w:eastAsia="Times New Roman"/>
          <w:sz w:val="24"/>
          <w:szCs w:val="24"/>
          <w:u w:val="single"/>
        </w:rPr>
        <w:br/>
        <w:t>wynagrodzenie zgodnie z ofertą w wysokości:</w:t>
      </w:r>
    </w:p>
    <w:p w:rsidR="00F275FF" w:rsidRPr="00A261C1" w:rsidRDefault="00F275FF" w:rsidP="00F275FF">
      <w:pPr>
        <w:shd w:val="clear" w:color="auto" w:fill="FFFFFF"/>
        <w:tabs>
          <w:tab w:val="left" w:leader="dot" w:pos="4416"/>
          <w:tab w:val="left" w:leader="dot" w:pos="8885"/>
        </w:tabs>
        <w:spacing w:before="58"/>
        <w:ind w:left="742"/>
        <w:rPr>
          <w:sz w:val="24"/>
          <w:szCs w:val="24"/>
        </w:rPr>
      </w:pPr>
      <w:r w:rsidRPr="00A261C1">
        <w:rPr>
          <w:sz w:val="24"/>
          <w:szCs w:val="24"/>
        </w:rPr>
        <w:t>brutto</w:t>
      </w:r>
      <w:r w:rsidRPr="00A261C1">
        <w:rPr>
          <w:sz w:val="24"/>
          <w:szCs w:val="24"/>
        </w:rPr>
        <w:tab/>
        <w:t xml:space="preserve"> z</w:t>
      </w:r>
      <w:r w:rsidRPr="00A261C1">
        <w:rPr>
          <w:rFonts w:eastAsia="Times New Roman"/>
          <w:sz w:val="24"/>
          <w:szCs w:val="24"/>
        </w:rPr>
        <w:t xml:space="preserve">ł, słownie: </w:t>
      </w:r>
      <w:r w:rsidRPr="00A261C1">
        <w:rPr>
          <w:rFonts w:eastAsia="Times New Roman"/>
          <w:sz w:val="24"/>
          <w:szCs w:val="24"/>
        </w:rPr>
        <w:tab/>
        <w:t xml:space="preserve"> złotych</w:t>
      </w:r>
    </w:p>
    <w:p w:rsidR="0048436A" w:rsidRPr="00A261C1" w:rsidRDefault="00F275FF" w:rsidP="0048436A">
      <w:pPr>
        <w:pStyle w:val="Akapitzlist"/>
        <w:numPr>
          <w:ilvl w:val="0"/>
          <w:numId w:val="20"/>
        </w:numPr>
        <w:shd w:val="clear" w:color="auto" w:fill="FFFFFF"/>
        <w:spacing w:before="175"/>
        <w:ind w:left="0"/>
        <w:jc w:val="both"/>
        <w:rPr>
          <w:rFonts w:ascii="Times New Roman" w:hAnsi="Times New Roman"/>
          <w:sz w:val="24"/>
          <w:szCs w:val="24"/>
        </w:rPr>
      </w:pPr>
      <w:r w:rsidRPr="00A261C1">
        <w:rPr>
          <w:rFonts w:ascii="Times New Roman" w:hAnsi="Times New Roman"/>
          <w:sz w:val="24"/>
          <w:szCs w:val="24"/>
        </w:rPr>
        <w:t>Wynagrodzenie, o kt</w:t>
      </w:r>
      <w:r w:rsidRPr="00A261C1">
        <w:rPr>
          <w:rFonts w:ascii="Times New Roman" w:eastAsia="Times New Roman" w:hAnsi="Times New Roman"/>
          <w:sz w:val="24"/>
          <w:szCs w:val="24"/>
        </w:rPr>
        <w:t>órym mowa w ust 1 obejmuje wszystkie koszty związane z realizacją przedmiotu umowy, w tym wszelkie opłaty publiczno – prawne, podatek VAT, a w przypadku osób fizycznych nieprowadzących działalności gospodarczej –</w:t>
      </w:r>
      <w:r w:rsidR="0048436A" w:rsidRPr="00A261C1">
        <w:rPr>
          <w:rFonts w:ascii="Times New Roman" w:eastAsia="Times New Roman" w:hAnsi="Times New Roman"/>
          <w:sz w:val="24"/>
          <w:szCs w:val="24"/>
        </w:rPr>
        <w:t xml:space="preserve">  </w:t>
      </w:r>
      <w:r w:rsidR="0048436A" w:rsidRPr="00A261C1">
        <w:rPr>
          <w:rFonts w:ascii="Times New Roman" w:hAnsi="Times New Roman"/>
          <w:sz w:val="24"/>
          <w:szCs w:val="24"/>
        </w:rPr>
        <w:t>takie jak zaliczka na podatek, ubezpieczenia społeczne i zdrowotne Zleceniodawcy - również nieujmowane w rachunku brutto przedkładanym przez Wykonawcę zgodnie ze złożonym oświadczeniem Zleceniobiorcy dla celów podatkowych i ustalenia obowiązku ubezpieczeń społecznych i ubezpieczenia zdrowotnego z tytułu wykonywania umowy zlecenia.</w:t>
      </w:r>
    </w:p>
    <w:p w:rsidR="00F275FF" w:rsidRPr="00A261C1" w:rsidRDefault="00F275FF" w:rsidP="00F275FF">
      <w:pPr>
        <w:widowControl w:val="0"/>
        <w:numPr>
          <w:ilvl w:val="0"/>
          <w:numId w:val="20"/>
        </w:numPr>
        <w:shd w:val="clear" w:color="auto" w:fill="FFFFFF"/>
        <w:tabs>
          <w:tab w:val="left" w:pos="487"/>
        </w:tabs>
        <w:autoSpaceDE w:val="0"/>
        <w:autoSpaceDN w:val="0"/>
        <w:adjustRightInd w:val="0"/>
        <w:spacing w:before="170"/>
        <w:ind w:left="487" w:hanging="487"/>
        <w:jc w:val="both"/>
        <w:rPr>
          <w:sz w:val="24"/>
          <w:szCs w:val="24"/>
        </w:rPr>
      </w:pPr>
      <w:r w:rsidRPr="00A261C1">
        <w:rPr>
          <w:sz w:val="24"/>
          <w:szCs w:val="24"/>
        </w:rPr>
        <w:t>Wynagrodzenie, o kt</w:t>
      </w:r>
      <w:r w:rsidRPr="00A261C1">
        <w:rPr>
          <w:rFonts w:eastAsia="Times New Roman"/>
          <w:sz w:val="24"/>
          <w:szCs w:val="24"/>
        </w:rPr>
        <w:t xml:space="preserve">órym mowa w ust. 1 obejmuje wszelkie czynności wynikające z niniejszej umowy dotyczące nadzoru i rozliczania robót podstawowych oraz </w:t>
      </w:r>
      <w:r w:rsidRPr="00A261C1">
        <w:rPr>
          <w:rFonts w:eastAsia="Times New Roman"/>
          <w:sz w:val="24"/>
          <w:szCs w:val="24"/>
        </w:rPr>
        <w:lastRenderedPageBreak/>
        <w:t>ewentualnych robót zamiennych i dodatkowych.</w:t>
      </w:r>
    </w:p>
    <w:p w:rsidR="00F275FF" w:rsidRPr="00A261C1" w:rsidRDefault="00F275FF" w:rsidP="00F275FF">
      <w:pPr>
        <w:widowControl w:val="0"/>
        <w:numPr>
          <w:ilvl w:val="0"/>
          <w:numId w:val="20"/>
        </w:numPr>
        <w:shd w:val="clear" w:color="auto" w:fill="FFFFFF"/>
        <w:tabs>
          <w:tab w:val="left" w:pos="487"/>
        </w:tabs>
        <w:autoSpaceDE w:val="0"/>
        <w:autoSpaceDN w:val="0"/>
        <w:adjustRightInd w:val="0"/>
        <w:spacing w:before="170"/>
        <w:ind w:left="487" w:hanging="487"/>
        <w:jc w:val="both"/>
        <w:rPr>
          <w:sz w:val="24"/>
          <w:szCs w:val="24"/>
        </w:rPr>
      </w:pPr>
      <w:r w:rsidRPr="00A261C1">
        <w:rPr>
          <w:sz w:val="24"/>
          <w:szCs w:val="24"/>
        </w:rPr>
        <w:t>Niedoszacowanie, pomini</w:t>
      </w:r>
      <w:r w:rsidRPr="00A261C1">
        <w:rPr>
          <w:rFonts w:eastAsia="Times New Roman"/>
          <w:sz w:val="24"/>
          <w:szCs w:val="24"/>
        </w:rPr>
        <w:t>ęcie oraz brak rozpoznania zakresu przedmiotu umowy nie może być podstawą do żądania zmiany wynagrodzenia ryczałtowego określonego w ust. 1.</w:t>
      </w:r>
    </w:p>
    <w:p w:rsidR="00F275FF" w:rsidRPr="00A261C1" w:rsidRDefault="00F275FF" w:rsidP="00F275FF">
      <w:pPr>
        <w:widowControl w:val="0"/>
        <w:numPr>
          <w:ilvl w:val="0"/>
          <w:numId w:val="20"/>
        </w:numPr>
        <w:shd w:val="clear" w:color="auto" w:fill="FFFFFF"/>
        <w:tabs>
          <w:tab w:val="left" w:pos="487"/>
        </w:tabs>
        <w:autoSpaceDE w:val="0"/>
        <w:autoSpaceDN w:val="0"/>
        <w:adjustRightInd w:val="0"/>
        <w:spacing w:before="170"/>
        <w:ind w:left="487" w:hanging="487"/>
        <w:jc w:val="both"/>
        <w:rPr>
          <w:sz w:val="24"/>
          <w:szCs w:val="24"/>
        </w:rPr>
      </w:pPr>
      <w:r w:rsidRPr="00A261C1">
        <w:rPr>
          <w:sz w:val="24"/>
          <w:szCs w:val="24"/>
        </w:rPr>
        <w:t>Wynagrodzenie określone w ust. 1 stanowi pełne wynagrodzenie Wykonawcy za całkowite i kompletne wykonanie Przedmiotu Umowy z zachowaniem zgodności z wszystkimi postanowieniami i warunkami Umowy. W kwocie okr</w:t>
      </w:r>
      <w:r w:rsidR="0048436A" w:rsidRPr="00A261C1">
        <w:rPr>
          <w:sz w:val="24"/>
          <w:szCs w:val="24"/>
        </w:rPr>
        <w:t xml:space="preserve">eślonej w ust. 1 uwzględniono </w:t>
      </w:r>
      <w:r w:rsidRPr="00A261C1">
        <w:rPr>
          <w:sz w:val="24"/>
          <w:szCs w:val="24"/>
        </w:rPr>
        <w:t xml:space="preserve">wszystkie koszty związane z realizacją Przedmiotu Umowy, w tym wynagrodzenie </w:t>
      </w:r>
      <w:r w:rsidR="00F2043A" w:rsidRPr="00A261C1">
        <w:rPr>
          <w:sz w:val="24"/>
          <w:szCs w:val="24"/>
        </w:rPr>
        <w:t>za przeniesienie</w:t>
      </w:r>
      <w:r w:rsidRPr="00A261C1">
        <w:rPr>
          <w:sz w:val="24"/>
          <w:szCs w:val="24"/>
        </w:rPr>
        <w:t xml:space="preserve"> praw autorskich</w:t>
      </w:r>
      <w:r w:rsidR="008F6ED2" w:rsidRPr="00A261C1">
        <w:rPr>
          <w:sz w:val="24"/>
          <w:szCs w:val="24"/>
        </w:rPr>
        <w:t xml:space="preserve">, </w:t>
      </w:r>
      <w:r w:rsidRPr="00A261C1">
        <w:rPr>
          <w:sz w:val="24"/>
          <w:szCs w:val="24"/>
        </w:rPr>
        <w:t>nadzór autorski oraz gwarancję jakości.</w:t>
      </w:r>
    </w:p>
    <w:p w:rsidR="00F275FF" w:rsidRPr="00A261C1" w:rsidRDefault="00F275FF" w:rsidP="00F275FF">
      <w:pPr>
        <w:widowControl w:val="0"/>
        <w:numPr>
          <w:ilvl w:val="0"/>
          <w:numId w:val="20"/>
        </w:numPr>
        <w:shd w:val="clear" w:color="auto" w:fill="FFFFFF"/>
        <w:tabs>
          <w:tab w:val="left" w:pos="487"/>
        </w:tabs>
        <w:autoSpaceDE w:val="0"/>
        <w:autoSpaceDN w:val="0"/>
        <w:adjustRightInd w:val="0"/>
        <w:spacing w:before="170"/>
        <w:ind w:left="487" w:hanging="487"/>
        <w:jc w:val="both"/>
        <w:rPr>
          <w:sz w:val="24"/>
          <w:szCs w:val="24"/>
        </w:rPr>
      </w:pPr>
      <w:r w:rsidRPr="00A261C1">
        <w:rPr>
          <w:sz w:val="24"/>
          <w:szCs w:val="24"/>
        </w:rPr>
        <w:t>Wynagrodzenie wypłacone zostanie za realizację prac i robót budowlanych zgodnie harmonogramem rzeczowo - terminowo – finansowym.</w:t>
      </w:r>
    </w:p>
    <w:p w:rsidR="00F275FF" w:rsidRPr="00A261C1" w:rsidRDefault="00F275FF" w:rsidP="00F275FF">
      <w:pPr>
        <w:widowControl w:val="0"/>
        <w:numPr>
          <w:ilvl w:val="0"/>
          <w:numId w:val="20"/>
        </w:numPr>
        <w:shd w:val="clear" w:color="auto" w:fill="FFFFFF"/>
        <w:tabs>
          <w:tab w:val="left" w:pos="487"/>
        </w:tabs>
        <w:autoSpaceDE w:val="0"/>
        <w:autoSpaceDN w:val="0"/>
        <w:adjustRightInd w:val="0"/>
        <w:spacing w:before="170"/>
        <w:ind w:left="487" w:hanging="487"/>
        <w:jc w:val="both"/>
        <w:rPr>
          <w:sz w:val="24"/>
          <w:szCs w:val="24"/>
        </w:rPr>
      </w:pPr>
      <w:r w:rsidRPr="00A261C1">
        <w:rPr>
          <w:sz w:val="24"/>
          <w:szCs w:val="24"/>
        </w:rPr>
        <w:t xml:space="preserve">Rozliczenie Wykonawcy za wykonanie </w:t>
      </w:r>
      <w:r w:rsidR="0031068A" w:rsidRPr="00A261C1">
        <w:rPr>
          <w:sz w:val="24"/>
          <w:szCs w:val="24"/>
        </w:rPr>
        <w:t xml:space="preserve">prac lub </w:t>
      </w:r>
      <w:r w:rsidRPr="00A261C1">
        <w:rPr>
          <w:sz w:val="24"/>
          <w:szCs w:val="24"/>
        </w:rPr>
        <w:t xml:space="preserve">robót nastąpi na podstawie dwóch faktur częściowych </w:t>
      </w:r>
      <w:r w:rsidR="00B94E30" w:rsidRPr="00A261C1">
        <w:rPr>
          <w:sz w:val="24"/>
          <w:szCs w:val="24"/>
        </w:rPr>
        <w:t>oraz jednej</w:t>
      </w:r>
      <w:r w:rsidRPr="00A261C1">
        <w:rPr>
          <w:sz w:val="24"/>
          <w:szCs w:val="24"/>
        </w:rPr>
        <w:t xml:space="preserve"> faktury końcowej w następujący sposób w zakresie wykonania w zakresie dotyczącym finansowania przedmiotu zamówienia z </w:t>
      </w:r>
      <w:r w:rsidR="00CF46D2" w:rsidRPr="00A261C1">
        <w:rPr>
          <w:rFonts w:eastAsiaTheme="minorHAnsi"/>
          <w:b/>
          <w:bCs/>
          <w:sz w:val="24"/>
          <w:szCs w:val="24"/>
        </w:rPr>
        <w:t>Rządowego Programu Odbudowy Zabytków.</w:t>
      </w:r>
    </w:p>
    <w:p w:rsidR="00F275FF" w:rsidRPr="00A261C1" w:rsidRDefault="00F275FF" w:rsidP="00F275FF">
      <w:pPr>
        <w:pStyle w:val="Akapitzlist"/>
        <w:spacing w:line="240" w:lineRule="auto"/>
        <w:ind w:left="0"/>
        <w:jc w:val="both"/>
        <w:rPr>
          <w:rFonts w:ascii="Times New Roman" w:hAnsi="Times New Roman"/>
          <w:sz w:val="24"/>
          <w:szCs w:val="24"/>
        </w:rPr>
      </w:pPr>
      <w:r w:rsidRPr="00A261C1">
        <w:rPr>
          <w:rFonts w:ascii="Times New Roman" w:hAnsi="Times New Roman"/>
          <w:sz w:val="24"/>
          <w:szCs w:val="24"/>
        </w:rPr>
        <w:t xml:space="preserve">- I faktura częściowa w wysokości do 20% wartości zamówienia wystawiona będzie na podstawie protokołu odbioru </w:t>
      </w:r>
      <w:r w:rsidR="00CF46D2" w:rsidRPr="00A261C1">
        <w:rPr>
          <w:rFonts w:ascii="Times New Roman" w:hAnsi="Times New Roman"/>
          <w:sz w:val="24"/>
          <w:szCs w:val="24"/>
        </w:rPr>
        <w:t xml:space="preserve">prac i </w:t>
      </w:r>
      <w:r w:rsidRPr="00A261C1">
        <w:rPr>
          <w:rFonts w:ascii="Times New Roman" w:hAnsi="Times New Roman"/>
          <w:sz w:val="24"/>
          <w:szCs w:val="24"/>
        </w:rPr>
        <w:t xml:space="preserve">robót częściowych potwierdzającego wykonanie </w:t>
      </w:r>
      <w:r w:rsidR="00B94E30" w:rsidRPr="00A261C1">
        <w:rPr>
          <w:rFonts w:ascii="Times New Roman" w:hAnsi="Times New Roman"/>
          <w:sz w:val="24"/>
          <w:szCs w:val="24"/>
        </w:rPr>
        <w:t>i odebranie</w:t>
      </w:r>
      <w:r w:rsidRPr="00A261C1">
        <w:rPr>
          <w:rFonts w:ascii="Times New Roman" w:hAnsi="Times New Roman"/>
          <w:sz w:val="24"/>
          <w:szCs w:val="24"/>
        </w:rPr>
        <w:t xml:space="preserve"> stosownego zakresu robót częściowych,</w:t>
      </w:r>
    </w:p>
    <w:p w:rsidR="00F275FF" w:rsidRPr="00A261C1" w:rsidRDefault="00F275FF" w:rsidP="00F275FF">
      <w:pPr>
        <w:pStyle w:val="Akapitzlist"/>
        <w:spacing w:line="240" w:lineRule="auto"/>
        <w:ind w:left="0"/>
        <w:jc w:val="both"/>
        <w:rPr>
          <w:rFonts w:ascii="Times New Roman" w:hAnsi="Times New Roman"/>
          <w:sz w:val="24"/>
          <w:szCs w:val="24"/>
        </w:rPr>
      </w:pPr>
      <w:r w:rsidRPr="00A261C1">
        <w:rPr>
          <w:rFonts w:ascii="Times New Roman" w:hAnsi="Times New Roman"/>
          <w:sz w:val="24"/>
          <w:szCs w:val="24"/>
        </w:rPr>
        <w:t xml:space="preserve">- II faktura częściowa w wysokości do 50% wartości zamówienia wystawiona będzie na podstawie protokołu odbioru </w:t>
      </w:r>
      <w:r w:rsidR="00CF46D2" w:rsidRPr="00A261C1">
        <w:rPr>
          <w:rFonts w:ascii="Times New Roman" w:hAnsi="Times New Roman"/>
          <w:sz w:val="24"/>
          <w:szCs w:val="24"/>
        </w:rPr>
        <w:t xml:space="preserve">prac i </w:t>
      </w:r>
      <w:r w:rsidRPr="00A261C1">
        <w:rPr>
          <w:rFonts w:ascii="Times New Roman" w:hAnsi="Times New Roman"/>
          <w:sz w:val="24"/>
          <w:szCs w:val="24"/>
        </w:rPr>
        <w:t xml:space="preserve">robót częściowych potwierdzającego wykonanie </w:t>
      </w:r>
      <w:r w:rsidR="00B94E30" w:rsidRPr="00A261C1">
        <w:rPr>
          <w:rFonts w:ascii="Times New Roman" w:hAnsi="Times New Roman"/>
          <w:sz w:val="24"/>
          <w:szCs w:val="24"/>
        </w:rPr>
        <w:t>i odebranie</w:t>
      </w:r>
      <w:r w:rsidRPr="00A261C1">
        <w:rPr>
          <w:rFonts w:ascii="Times New Roman" w:hAnsi="Times New Roman"/>
          <w:sz w:val="24"/>
          <w:szCs w:val="24"/>
        </w:rPr>
        <w:t xml:space="preserve"> stosownego zakresu robót częściowych,</w:t>
      </w:r>
    </w:p>
    <w:p w:rsidR="00F275FF" w:rsidRPr="00A261C1" w:rsidRDefault="00F275FF" w:rsidP="00F275FF">
      <w:pPr>
        <w:pStyle w:val="Akapitzlist"/>
        <w:autoSpaceDE w:val="0"/>
        <w:autoSpaceDN w:val="0"/>
        <w:adjustRightInd w:val="0"/>
        <w:spacing w:line="240" w:lineRule="auto"/>
        <w:ind w:left="0"/>
        <w:jc w:val="both"/>
        <w:rPr>
          <w:rFonts w:ascii="Times New Roman" w:hAnsi="Times New Roman"/>
          <w:sz w:val="24"/>
          <w:szCs w:val="24"/>
        </w:rPr>
      </w:pPr>
      <w:r w:rsidRPr="00A261C1">
        <w:rPr>
          <w:rFonts w:ascii="Times New Roman" w:hAnsi="Times New Roman"/>
          <w:sz w:val="24"/>
          <w:szCs w:val="24"/>
        </w:rPr>
        <w:t xml:space="preserve">- faktura końcowa wystawiona po wykonaniu i odbiorze końcowym wszystkich robót – </w:t>
      </w:r>
      <w:r w:rsidR="00B94E30" w:rsidRPr="00A261C1">
        <w:rPr>
          <w:rFonts w:ascii="Times New Roman" w:hAnsi="Times New Roman"/>
          <w:sz w:val="24"/>
          <w:szCs w:val="24"/>
        </w:rPr>
        <w:t>na podstawie</w:t>
      </w:r>
      <w:r w:rsidRPr="00A261C1">
        <w:rPr>
          <w:rFonts w:ascii="Times New Roman" w:hAnsi="Times New Roman"/>
          <w:sz w:val="24"/>
          <w:szCs w:val="24"/>
        </w:rPr>
        <w:t xml:space="preserve"> protokołu odbioru końcowego </w:t>
      </w:r>
      <w:r w:rsidR="00CF46D2" w:rsidRPr="00A261C1">
        <w:rPr>
          <w:rFonts w:ascii="Times New Roman" w:hAnsi="Times New Roman"/>
          <w:sz w:val="24"/>
          <w:szCs w:val="24"/>
        </w:rPr>
        <w:t xml:space="preserve">prac i </w:t>
      </w:r>
      <w:r w:rsidRPr="00A261C1">
        <w:rPr>
          <w:rFonts w:ascii="Times New Roman" w:hAnsi="Times New Roman"/>
          <w:sz w:val="24"/>
          <w:szCs w:val="24"/>
        </w:rPr>
        <w:t>robót</w:t>
      </w:r>
      <w:r w:rsidR="00CF46D2" w:rsidRPr="00A261C1">
        <w:rPr>
          <w:rFonts w:ascii="Times New Roman" w:hAnsi="Times New Roman"/>
          <w:sz w:val="24"/>
          <w:szCs w:val="24"/>
        </w:rPr>
        <w:t>, oraz</w:t>
      </w:r>
      <w:r w:rsidRPr="00A261C1">
        <w:rPr>
          <w:rFonts w:ascii="Times New Roman" w:hAnsi="Times New Roman"/>
          <w:sz w:val="24"/>
          <w:szCs w:val="24"/>
        </w:rPr>
        <w:t xml:space="preserve"> końcowego rozliczenia </w:t>
      </w:r>
      <w:r w:rsidR="00CF46D2" w:rsidRPr="00A261C1">
        <w:rPr>
          <w:rFonts w:ascii="Times New Roman" w:hAnsi="Times New Roman"/>
          <w:sz w:val="24"/>
          <w:szCs w:val="24"/>
        </w:rPr>
        <w:t xml:space="preserve">prac i </w:t>
      </w:r>
      <w:r w:rsidRPr="00A261C1">
        <w:rPr>
          <w:rFonts w:ascii="Times New Roman" w:hAnsi="Times New Roman"/>
          <w:sz w:val="24"/>
          <w:szCs w:val="24"/>
        </w:rPr>
        <w:t>robót  zaakceptowanego przez Zamawiającego,</w:t>
      </w:r>
    </w:p>
    <w:p w:rsidR="00F275FF" w:rsidRPr="00A261C1" w:rsidRDefault="00F2096B" w:rsidP="00F275FF">
      <w:pPr>
        <w:autoSpaceDE w:val="0"/>
        <w:autoSpaceDN w:val="0"/>
        <w:adjustRightInd w:val="0"/>
        <w:jc w:val="both"/>
        <w:rPr>
          <w:sz w:val="24"/>
          <w:szCs w:val="24"/>
        </w:rPr>
      </w:pPr>
      <w:r w:rsidRPr="00A261C1">
        <w:rPr>
          <w:sz w:val="24"/>
          <w:szCs w:val="24"/>
        </w:rPr>
        <w:t xml:space="preserve">8. </w:t>
      </w:r>
      <w:r w:rsidR="00F275FF" w:rsidRPr="00A261C1">
        <w:rPr>
          <w:sz w:val="24"/>
          <w:szCs w:val="24"/>
        </w:rPr>
        <w:t>Prawidłowo wystawione faktury VAT płatne będą przelewem w terminie 30 dni od daty    dostarczenia ich do siedziby Zamawiającego.</w:t>
      </w:r>
    </w:p>
    <w:p w:rsidR="00F275FF" w:rsidRPr="00A261C1" w:rsidRDefault="00F2096B" w:rsidP="00F275FF">
      <w:pPr>
        <w:autoSpaceDE w:val="0"/>
        <w:autoSpaceDN w:val="0"/>
        <w:adjustRightInd w:val="0"/>
        <w:jc w:val="both"/>
        <w:rPr>
          <w:sz w:val="24"/>
          <w:szCs w:val="24"/>
        </w:rPr>
      </w:pPr>
      <w:r w:rsidRPr="00A261C1">
        <w:rPr>
          <w:sz w:val="24"/>
          <w:szCs w:val="24"/>
        </w:rPr>
        <w:t>9</w:t>
      </w:r>
      <w:r w:rsidR="00F275FF" w:rsidRPr="00A261C1">
        <w:rPr>
          <w:sz w:val="24"/>
          <w:szCs w:val="24"/>
        </w:rPr>
        <w:t>. Wykonawca nie może bez zgody Zamawiającego wyrażonej w formie pisemnej pod     rygorem nieważności przenieść wierzytelności z tytułu realizacji niniejszej Umowy na     osoby trzecie.</w:t>
      </w:r>
    </w:p>
    <w:p w:rsidR="00F275FF" w:rsidRPr="00A261C1" w:rsidRDefault="00F2096B" w:rsidP="00F275FF">
      <w:pPr>
        <w:autoSpaceDE w:val="0"/>
        <w:autoSpaceDN w:val="0"/>
        <w:adjustRightInd w:val="0"/>
        <w:jc w:val="both"/>
        <w:rPr>
          <w:sz w:val="24"/>
          <w:szCs w:val="24"/>
        </w:rPr>
      </w:pPr>
      <w:r w:rsidRPr="00A261C1">
        <w:rPr>
          <w:sz w:val="24"/>
          <w:szCs w:val="24"/>
        </w:rPr>
        <w:t>10</w:t>
      </w:r>
      <w:r w:rsidR="00F275FF" w:rsidRPr="00A261C1">
        <w:rPr>
          <w:sz w:val="24"/>
          <w:szCs w:val="24"/>
        </w:rPr>
        <w:t xml:space="preserve">. Przewiduje się finansowanie przez Wykonawcę inwestycji w części niepokrytej udziałem własnym Zamawiającego, na czas poprzedzający wypłatę z Promesy na zasadach wskazanych w </w:t>
      </w:r>
      <w:proofErr w:type="spellStart"/>
      <w:r w:rsidR="00F275FF" w:rsidRPr="00A261C1">
        <w:rPr>
          <w:sz w:val="24"/>
          <w:szCs w:val="24"/>
        </w:rPr>
        <w:t>pkt</w:t>
      </w:r>
      <w:proofErr w:type="spellEnd"/>
      <w:r w:rsidR="00F275FF" w:rsidRPr="00A261C1">
        <w:rPr>
          <w:sz w:val="24"/>
          <w:szCs w:val="24"/>
        </w:rPr>
        <w:t xml:space="preserve"> 4 z jednoczesnym zastrzeżeniem, że zapłata wynagrodzenia Wykonawcy robót w całości nastąpi po wykonaniu inwestycji w terminie nie dłuższym niż 35 dni od dnia odbioru inwestycji przez Zamawiającego w zakresie dotyczącym finansowania przedmiotu zamówienia z </w:t>
      </w:r>
      <w:r w:rsidR="00591604" w:rsidRPr="00A261C1">
        <w:rPr>
          <w:rFonts w:eastAsiaTheme="minorHAnsi"/>
          <w:b/>
          <w:bCs/>
          <w:sz w:val="24"/>
          <w:szCs w:val="24"/>
        </w:rPr>
        <w:t xml:space="preserve">Rządowego Programu Odbudowy </w:t>
      </w:r>
      <w:r w:rsidR="00B94E30" w:rsidRPr="00A261C1">
        <w:rPr>
          <w:rFonts w:eastAsiaTheme="minorHAnsi"/>
          <w:b/>
          <w:bCs/>
          <w:sz w:val="24"/>
          <w:szCs w:val="24"/>
        </w:rPr>
        <w:t>Zabytków.</w:t>
      </w:r>
    </w:p>
    <w:p w:rsidR="00F275FF" w:rsidRPr="00A261C1" w:rsidRDefault="00F275FF" w:rsidP="00F275FF">
      <w:pPr>
        <w:shd w:val="clear" w:color="auto" w:fill="FFFFFF"/>
        <w:spacing w:before="535"/>
        <w:jc w:val="center"/>
        <w:rPr>
          <w:sz w:val="24"/>
          <w:szCs w:val="24"/>
        </w:rPr>
      </w:pPr>
      <w:r w:rsidRPr="00A261C1">
        <w:rPr>
          <w:rFonts w:eastAsia="Times New Roman"/>
          <w:b/>
          <w:bCs/>
          <w:sz w:val="24"/>
          <w:szCs w:val="24"/>
        </w:rPr>
        <w:t xml:space="preserve">§ </w:t>
      </w:r>
      <w:r w:rsidR="00F63A08" w:rsidRPr="00A261C1">
        <w:rPr>
          <w:rFonts w:eastAsia="Times New Roman"/>
          <w:b/>
          <w:bCs/>
          <w:sz w:val="24"/>
          <w:szCs w:val="24"/>
        </w:rPr>
        <w:t>8</w:t>
      </w:r>
    </w:p>
    <w:p w:rsidR="00F275FF" w:rsidRPr="00A261C1" w:rsidRDefault="00F275FF" w:rsidP="00F275FF">
      <w:pPr>
        <w:tabs>
          <w:tab w:val="left" w:pos="426"/>
        </w:tabs>
        <w:ind w:right="23"/>
        <w:jc w:val="both"/>
        <w:rPr>
          <w:sz w:val="24"/>
          <w:szCs w:val="24"/>
        </w:rPr>
      </w:pPr>
      <w:r w:rsidRPr="00A261C1">
        <w:rPr>
          <w:rFonts w:eastAsia="Times New Roman"/>
          <w:sz w:val="24"/>
          <w:szCs w:val="24"/>
        </w:rPr>
        <w:t>1. Zamawiający naliczy kary umowne Wykonawcy w następujących przypadkach:</w:t>
      </w:r>
    </w:p>
    <w:p w:rsidR="00F275FF" w:rsidRPr="00A261C1" w:rsidRDefault="00F275FF" w:rsidP="00F275FF">
      <w:pPr>
        <w:tabs>
          <w:tab w:val="left" w:pos="709"/>
        </w:tabs>
        <w:ind w:right="23"/>
        <w:jc w:val="both"/>
        <w:rPr>
          <w:sz w:val="24"/>
          <w:szCs w:val="24"/>
        </w:rPr>
      </w:pPr>
      <w:r w:rsidRPr="00A261C1">
        <w:rPr>
          <w:rFonts w:eastAsia="Times New Roman"/>
          <w:sz w:val="24"/>
          <w:szCs w:val="24"/>
        </w:rPr>
        <w:t>a) za zwłokę w nadzorze nad realizacją poszczególnych elementów robót, określonych w harmonogramie rzeczowo - terminowo – finansowym robót budowlanych: − w wysokości 0,05% wynagrodzenia umownego brutto za każdy dzień zwłoki,</w:t>
      </w:r>
    </w:p>
    <w:p w:rsidR="00F275FF" w:rsidRPr="00A261C1" w:rsidRDefault="00F275FF" w:rsidP="00F275FF">
      <w:pPr>
        <w:tabs>
          <w:tab w:val="left" w:pos="709"/>
        </w:tabs>
        <w:ind w:right="23"/>
        <w:jc w:val="both"/>
        <w:rPr>
          <w:sz w:val="24"/>
          <w:szCs w:val="24"/>
        </w:rPr>
      </w:pPr>
      <w:r w:rsidRPr="00A261C1">
        <w:rPr>
          <w:rFonts w:eastAsia="Times New Roman"/>
          <w:sz w:val="24"/>
          <w:szCs w:val="24"/>
        </w:rPr>
        <w:t>b) za zwłokę w nadzorze nad usunięciem wad stwierdzonych przy odbiorze licząc od dnia wyznaczonego na usunięcie wad: − w wysokości 0,1% wynagrodzenia umownego brutto za każdy dzień zwłoki,</w:t>
      </w:r>
    </w:p>
    <w:p w:rsidR="00F275FF" w:rsidRPr="00A261C1" w:rsidRDefault="00F275FF" w:rsidP="00F275FF">
      <w:pPr>
        <w:tabs>
          <w:tab w:val="left" w:pos="709"/>
        </w:tabs>
        <w:ind w:right="23"/>
        <w:jc w:val="both"/>
        <w:rPr>
          <w:sz w:val="24"/>
          <w:szCs w:val="24"/>
        </w:rPr>
      </w:pPr>
      <w:r w:rsidRPr="00A261C1">
        <w:rPr>
          <w:rFonts w:eastAsia="Times New Roman"/>
          <w:sz w:val="24"/>
          <w:szCs w:val="24"/>
        </w:rPr>
        <w:lastRenderedPageBreak/>
        <w:t>c) w przypadku odstąpienia przez Zamawiającego od umowy przed końcowym odbiorem z przyczyn leżących po stronie Wykonawcy: − w wysokości 10% wynagrodzenia umownego brutto,</w:t>
      </w:r>
    </w:p>
    <w:p w:rsidR="00F275FF" w:rsidRPr="00A261C1" w:rsidRDefault="00F275FF" w:rsidP="00F275FF">
      <w:pPr>
        <w:tabs>
          <w:tab w:val="left" w:pos="709"/>
        </w:tabs>
        <w:ind w:right="23"/>
        <w:jc w:val="both"/>
        <w:rPr>
          <w:sz w:val="24"/>
          <w:szCs w:val="24"/>
        </w:rPr>
      </w:pPr>
      <w:r w:rsidRPr="00A261C1">
        <w:rPr>
          <w:rFonts w:eastAsia="Times New Roman"/>
          <w:sz w:val="24"/>
          <w:szCs w:val="24"/>
        </w:rPr>
        <w:t>d) w przypadku odstąpienia przez Wykonawcę od umowy przed końcowym odbiorem z przyczyn innych niż leżące po stronie Zamawiającego: − w wysokości 10% wynagrodzenia umownego brutto,</w:t>
      </w:r>
    </w:p>
    <w:p w:rsidR="00F275FF" w:rsidRPr="00A261C1" w:rsidRDefault="00031CC2" w:rsidP="00F275FF">
      <w:pPr>
        <w:tabs>
          <w:tab w:val="left" w:pos="709"/>
        </w:tabs>
        <w:ind w:right="23"/>
        <w:jc w:val="both"/>
        <w:rPr>
          <w:sz w:val="24"/>
          <w:szCs w:val="24"/>
        </w:rPr>
      </w:pPr>
      <w:r w:rsidRPr="00A261C1">
        <w:rPr>
          <w:sz w:val="24"/>
          <w:szCs w:val="24"/>
        </w:rPr>
        <w:t>e</w:t>
      </w:r>
      <w:r w:rsidR="00F275FF" w:rsidRPr="00A261C1">
        <w:rPr>
          <w:sz w:val="24"/>
          <w:szCs w:val="24"/>
        </w:rPr>
        <w:t xml:space="preserve">) </w:t>
      </w:r>
      <w:r w:rsidR="00F275FF" w:rsidRPr="00A261C1">
        <w:rPr>
          <w:rFonts w:eastAsia="Times New Roman"/>
          <w:sz w:val="24"/>
          <w:szCs w:val="24"/>
        </w:rPr>
        <w:t xml:space="preserve">maksymalna łączna wysokość kar umownych może wynieść </w:t>
      </w:r>
      <w:r w:rsidR="00F275FF" w:rsidRPr="00A261C1">
        <w:rPr>
          <w:rFonts w:eastAsia="Times New Roman"/>
          <w:b/>
          <w:sz w:val="24"/>
          <w:szCs w:val="24"/>
        </w:rPr>
        <w:t xml:space="preserve">20 % </w:t>
      </w:r>
      <w:r w:rsidR="00F275FF" w:rsidRPr="00A261C1">
        <w:rPr>
          <w:rFonts w:eastAsia="Times New Roman"/>
          <w:sz w:val="24"/>
          <w:szCs w:val="24"/>
        </w:rPr>
        <w:t>wartości wynagrodzenia Wykonawcy.</w:t>
      </w:r>
    </w:p>
    <w:p w:rsidR="00F275FF" w:rsidRPr="00A261C1" w:rsidRDefault="00F275FF" w:rsidP="00F275FF">
      <w:pPr>
        <w:tabs>
          <w:tab w:val="left" w:pos="426"/>
        </w:tabs>
        <w:ind w:right="23"/>
        <w:jc w:val="both"/>
        <w:rPr>
          <w:sz w:val="24"/>
          <w:szCs w:val="24"/>
        </w:rPr>
      </w:pPr>
      <w:r w:rsidRPr="00A261C1">
        <w:rPr>
          <w:rFonts w:eastAsia="Times New Roman"/>
          <w:sz w:val="24"/>
          <w:szCs w:val="24"/>
        </w:rPr>
        <w:t>2. Strony zastrzegają sobie prawo do dochodzenia na zasadach ogólnych odszkodowania uzupełniającego w przypadku, gdy zastrzeżona kara nie pokrywa wysokości rzeczywiście poniesionej szkody.</w:t>
      </w:r>
    </w:p>
    <w:p w:rsidR="00F275FF" w:rsidRPr="00A261C1" w:rsidRDefault="00F275FF" w:rsidP="00F275FF">
      <w:pPr>
        <w:shd w:val="clear" w:color="auto" w:fill="FFFFFF"/>
        <w:spacing w:before="396"/>
        <w:jc w:val="center"/>
        <w:rPr>
          <w:sz w:val="24"/>
          <w:szCs w:val="24"/>
        </w:rPr>
      </w:pPr>
      <w:r w:rsidRPr="00A261C1">
        <w:rPr>
          <w:rFonts w:eastAsia="Times New Roman"/>
          <w:b/>
          <w:bCs/>
          <w:sz w:val="24"/>
          <w:szCs w:val="24"/>
        </w:rPr>
        <w:t xml:space="preserve">§ </w:t>
      </w:r>
      <w:r w:rsidR="00F63A08" w:rsidRPr="00A261C1">
        <w:rPr>
          <w:rFonts w:eastAsia="Times New Roman"/>
          <w:b/>
          <w:bCs/>
          <w:sz w:val="24"/>
          <w:szCs w:val="24"/>
        </w:rPr>
        <w:t>9</w:t>
      </w:r>
    </w:p>
    <w:p w:rsidR="00F275FF" w:rsidRPr="00A261C1" w:rsidRDefault="00F275FF" w:rsidP="00F275FF">
      <w:pPr>
        <w:widowControl w:val="0"/>
        <w:numPr>
          <w:ilvl w:val="0"/>
          <w:numId w:val="21"/>
        </w:numPr>
        <w:shd w:val="clear" w:color="auto" w:fill="FFFFFF"/>
        <w:tabs>
          <w:tab w:val="left" w:pos="492"/>
        </w:tabs>
        <w:autoSpaceDE w:val="0"/>
        <w:autoSpaceDN w:val="0"/>
        <w:adjustRightInd w:val="0"/>
        <w:spacing w:before="120"/>
        <w:ind w:left="492" w:hanging="492"/>
        <w:jc w:val="both"/>
        <w:rPr>
          <w:sz w:val="24"/>
          <w:szCs w:val="24"/>
        </w:rPr>
      </w:pPr>
      <w:r w:rsidRPr="00A261C1">
        <w:rPr>
          <w:sz w:val="24"/>
          <w:szCs w:val="24"/>
        </w:rPr>
        <w:t>Zamawiaj</w:t>
      </w:r>
      <w:r w:rsidRPr="00A261C1">
        <w:rPr>
          <w:rFonts w:eastAsia="Times New Roman"/>
          <w:sz w:val="24"/>
          <w:szCs w:val="24"/>
        </w:rPr>
        <w:t>ący zastrzega sobie prawo odstąpienia od umowy bez płacenia kar umownych w przypadku rozwiązania umowy z wykonawcą</w:t>
      </w:r>
      <w:r w:rsidR="005C71D4" w:rsidRPr="00A261C1">
        <w:rPr>
          <w:rFonts w:eastAsia="Times New Roman"/>
          <w:sz w:val="24"/>
          <w:szCs w:val="24"/>
        </w:rPr>
        <w:t xml:space="preserve"> usługi</w:t>
      </w:r>
      <w:r w:rsidRPr="00A261C1">
        <w:rPr>
          <w:rFonts w:eastAsia="Times New Roman"/>
          <w:sz w:val="24"/>
          <w:szCs w:val="24"/>
        </w:rPr>
        <w:t>.</w:t>
      </w:r>
    </w:p>
    <w:p w:rsidR="00F275FF" w:rsidRPr="00A261C1" w:rsidRDefault="00F275FF" w:rsidP="00F275FF">
      <w:pPr>
        <w:widowControl w:val="0"/>
        <w:numPr>
          <w:ilvl w:val="0"/>
          <w:numId w:val="21"/>
        </w:numPr>
        <w:shd w:val="clear" w:color="auto" w:fill="FFFFFF"/>
        <w:tabs>
          <w:tab w:val="left" w:pos="492"/>
        </w:tabs>
        <w:autoSpaceDE w:val="0"/>
        <w:autoSpaceDN w:val="0"/>
        <w:adjustRightInd w:val="0"/>
        <w:spacing w:before="113"/>
        <w:ind w:left="492" w:hanging="492"/>
        <w:jc w:val="both"/>
        <w:rPr>
          <w:sz w:val="24"/>
          <w:szCs w:val="24"/>
        </w:rPr>
      </w:pPr>
      <w:r w:rsidRPr="00A261C1">
        <w:rPr>
          <w:sz w:val="24"/>
          <w:szCs w:val="24"/>
        </w:rPr>
        <w:t>Zamawiaj</w:t>
      </w:r>
      <w:r w:rsidRPr="00A261C1">
        <w:rPr>
          <w:rFonts w:eastAsia="Times New Roman"/>
          <w:sz w:val="24"/>
          <w:szCs w:val="24"/>
        </w:rPr>
        <w:t>ącemu przysługuje prawo odstąpienia od umowy bez płacenia kar umownych w sytuacji wystąpienia istotnej zmiany okoliczności powodujących, że wykonanie umowy nie leży w interesie publicznym, czego nie można było przewidzieć w chwili zawarcia umowy.</w:t>
      </w:r>
    </w:p>
    <w:p w:rsidR="00F275FF" w:rsidRPr="00A261C1" w:rsidRDefault="00F275FF" w:rsidP="00F275FF">
      <w:pPr>
        <w:widowControl w:val="0"/>
        <w:numPr>
          <w:ilvl w:val="0"/>
          <w:numId w:val="21"/>
        </w:numPr>
        <w:shd w:val="clear" w:color="auto" w:fill="FFFFFF"/>
        <w:tabs>
          <w:tab w:val="left" w:pos="492"/>
        </w:tabs>
        <w:autoSpaceDE w:val="0"/>
        <w:autoSpaceDN w:val="0"/>
        <w:adjustRightInd w:val="0"/>
        <w:spacing w:before="113"/>
        <w:ind w:left="492" w:hanging="492"/>
        <w:jc w:val="both"/>
        <w:rPr>
          <w:sz w:val="24"/>
          <w:szCs w:val="24"/>
        </w:rPr>
      </w:pPr>
      <w:r w:rsidRPr="00A261C1">
        <w:rPr>
          <w:sz w:val="24"/>
          <w:szCs w:val="24"/>
        </w:rPr>
        <w:t>Odst</w:t>
      </w:r>
      <w:r w:rsidRPr="00A261C1">
        <w:rPr>
          <w:rFonts w:eastAsia="Times New Roman"/>
          <w:sz w:val="24"/>
          <w:szCs w:val="24"/>
        </w:rPr>
        <w:t>ąpienie od umowy powinno nastąpić w formie pisemnej, w terminie 30 dni od dnia, w którym Zamawiający dowiedział się o przyczynie uzasadniającej odstąpienie od umowy.</w:t>
      </w:r>
    </w:p>
    <w:p w:rsidR="00F275FF" w:rsidRPr="00A261C1" w:rsidRDefault="00F275FF" w:rsidP="00F275FF">
      <w:pPr>
        <w:shd w:val="clear" w:color="auto" w:fill="FFFFFF"/>
        <w:spacing w:before="341"/>
        <w:jc w:val="center"/>
        <w:rPr>
          <w:sz w:val="24"/>
          <w:szCs w:val="24"/>
        </w:rPr>
      </w:pPr>
      <w:r w:rsidRPr="00A261C1">
        <w:rPr>
          <w:rFonts w:eastAsia="Times New Roman"/>
          <w:b/>
          <w:bCs/>
          <w:sz w:val="24"/>
          <w:szCs w:val="24"/>
        </w:rPr>
        <w:t>§ 1</w:t>
      </w:r>
      <w:r w:rsidR="005C71D4" w:rsidRPr="00A261C1">
        <w:rPr>
          <w:rFonts w:eastAsia="Times New Roman"/>
          <w:b/>
          <w:bCs/>
          <w:sz w:val="24"/>
          <w:szCs w:val="24"/>
        </w:rPr>
        <w:t>0</w:t>
      </w:r>
    </w:p>
    <w:p w:rsidR="00F275FF" w:rsidRPr="00A261C1" w:rsidRDefault="00F275FF" w:rsidP="00F275FF">
      <w:pPr>
        <w:widowControl w:val="0"/>
        <w:numPr>
          <w:ilvl w:val="0"/>
          <w:numId w:val="22"/>
        </w:numPr>
        <w:shd w:val="clear" w:color="auto" w:fill="FFFFFF"/>
        <w:tabs>
          <w:tab w:val="left" w:pos="528"/>
        </w:tabs>
        <w:autoSpaceDE w:val="0"/>
        <w:autoSpaceDN w:val="0"/>
        <w:adjustRightInd w:val="0"/>
        <w:spacing w:before="175"/>
        <w:ind w:left="528" w:hanging="528"/>
        <w:jc w:val="both"/>
        <w:rPr>
          <w:sz w:val="24"/>
          <w:szCs w:val="24"/>
        </w:rPr>
      </w:pPr>
      <w:r w:rsidRPr="00A261C1">
        <w:rPr>
          <w:sz w:val="24"/>
          <w:szCs w:val="24"/>
        </w:rPr>
        <w:t>Zamawiaj</w:t>
      </w:r>
      <w:r w:rsidRPr="00A261C1">
        <w:rPr>
          <w:rFonts w:eastAsia="Times New Roman"/>
          <w:sz w:val="24"/>
          <w:szCs w:val="24"/>
        </w:rPr>
        <w:t>ący zastrzega sobie prawo stosowania instytucji potrącenia z art. 498 i dalszych Kodeksu Cywilnego z wynagrodzenia Wykonawcy wszelkich należności z tytułu kar umownych i innych odszkodowań.</w:t>
      </w:r>
    </w:p>
    <w:p w:rsidR="00F275FF" w:rsidRPr="00A261C1" w:rsidRDefault="00F275FF" w:rsidP="00F275FF">
      <w:pPr>
        <w:widowControl w:val="0"/>
        <w:numPr>
          <w:ilvl w:val="0"/>
          <w:numId w:val="22"/>
        </w:numPr>
        <w:shd w:val="clear" w:color="auto" w:fill="FFFFFF"/>
        <w:tabs>
          <w:tab w:val="left" w:pos="528"/>
        </w:tabs>
        <w:autoSpaceDE w:val="0"/>
        <w:autoSpaceDN w:val="0"/>
        <w:adjustRightInd w:val="0"/>
        <w:spacing w:before="170"/>
        <w:ind w:left="528" w:hanging="528"/>
        <w:jc w:val="both"/>
        <w:rPr>
          <w:sz w:val="24"/>
          <w:szCs w:val="24"/>
        </w:rPr>
      </w:pPr>
      <w:r w:rsidRPr="00A261C1">
        <w:rPr>
          <w:sz w:val="24"/>
          <w:szCs w:val="24"/>
        </w:rPr>
        <w:t>Prawa do wynagrodzenia nie mog</w:t>
      </w:r>
      <w:r w:rsidRPr="00A261C1">
        <w:rPr>
          <w:rFonts w:eastAsia="Times New Roman"/>
          <w:sz w:val="24"/>
          <w:szCs w:val="24"/>
        </w:rPr>
        <w:t>ą być przenoszone na rzecz osób trzecich bez uprzedniej zgody Zamawiającego.</w:t>
      </w:r>
    </w:p>
    <w:p w:rsidR="00F275FF" w:rsidRPr="00A261C1" w:rsidRDefault="00F275FF" w:rsidP="00F275FF">
      <w:pPr>
        <w:pStyle w:val="Bezodstpw"/>
        <w:tabs>
          <w:tab w:val="left" w:pos="826"/>
        </w:tabs>
        <w:jc w:val="center"/>
        <w:rPr>
          <w:rFonts w:ascii="Times New Roman" w:hAnsi="Times New Roman"/>
          <w:b/>
          <w:sz w:val="24"/>
          <w:szCs w:val="24"/>
        </w:rPr>
      </w:pPr>
      <w:r w:rsidRPr="00A261C1">
        <w:rPr>
          <w:rFonts w:ascii="Times New Roman" w:hAnsi="Times New Roman"/>
          <w:b/>
          <w:sz w:val="24"/>
          <w:szCs w:val="24"/>
        </w:rPr>
        <w:t>§ 1</w:t>
      </w:r>
      <w:r w:rsidR="005C71D4" w:rsidRPr="00A261C1">
        <w:rPr>
          <w:rFonts w:ascii="Times New Roman" w:hAnsi="Times New Roman"/>
          <w:b/>
          <w:sz w:val="24"/>
          <w:szCs w:val="24"/>
        </w:rPr>
        <w:t>1</w:t>
      </w:r>
    </w:p>
    <w:p w:rsidR="00F275FF" w:rsidRPr="00A261C1" w:rsidRDefault="00F275FF" w:rsidP="00F02734">
      <w:pPr>
        <w:pStyle w:val="Bezodstpw"/>
        <w:tabs>
          <w:tab w:val="left" w:pos="826"/>
        </w:tabs>
        <w:ind w:left="426"/>
        <w:jc w:val="both"/>
        <w:rPr>
          <w:rFonts w:ascii="Times New Roman" w:hAnsi="Times New Roman"/>
          <w:b/>
          <w:sz w:val="24"/>
          <w:szCs w:val="24"/>
        </w:rPr>
      </w:pPr>
      <w:r w:rsidRPr="00A261C1">
        <w:rPr>
          <w:rFonts w:ascii="Times New Roman" w:hAnsi="Times New Roman"/>
          <w:sz w:val="24"/>
          <w:szCs w:val="24"/>
        </w:rPr>
        <w:t>1.</w:t>
      </w:r>
      <w:r w:rsidRPr="00A261C1">
        <w:rPr>
          <w:rFonts w:ascii="Times New Roman" w:hAnsi="Times New Roman"/>
          <w:b/>
          <w:sz w:val="24"/>
          <w:szCs w:val="24"/>
        </w:rPr>
        <w:t xml:space="preserve"> </w:t>
      </w:r>
      <w:r w:rsidRPr="00A261C1">
        <w:rPr>
          <w:rFonts w:ascii="Times New Roman" w:hAnsi="Times New Roman"/>
          <w:sz w:val="24"/>
          <w:szCs w:val="24"/>
        </w:rPr>
        <w:t>Strony są zwolnione od realizacji zobowiązań wynikających z niniejszej umowy w przypadku wystąpienia siły wyższej.</w:t>
      </w:r>
    </w:p>
    <w:p w:rsidR="00F275FF" w:rsidRPr="00A261C1" w:rsidRDefault="00F275FF" w:rsidP="00F02734">
      <w:pPr>
        <w:pStyle w:val="Bezodstpw"/>
        <w:widowControl w:val="0"/>
        <w:suppressAutoHyphens/>
        <w:ind w:left="426"/>
        <w:jc w:val="both"/>
        <w:rPr>
          <w:rFonts w:ascii="Times New Roman" w:hAnsi="Times New Roman"/>
          <w:sz w:val="24"/>
          <w:szCs w:val="24"/>
        </w:rPr>
      </w:pPr>
      <w:r w:rsidRPr="00A261C1">
        <w:rPr>
          <w:rFonts w:ascii="Times New Roman" w:hAnsi="Times New Roman"/>
          <w:sz w:val="24"/>
          <w:szCs w:val="24"/>
        </w:rPr>
        <w:t>2. Za przypadki siły wyższej uznaje się nieprzewidziane wydarzenia, które wystąpią niezależnie od woli Stron i po zawarciu niniejszej Umowy, którym Strona nie będzie mogła zapobiec przy zastosowaniu należytej staranności, udaremniające całkowicie lub częściowo realizację zobowiązań wynikających z niniejszej umowy, takie jak klęska żywiołowa, wojna, rozruchy lub zarządzenie władz, strajki. Nie uznaje się za siłę wyższą braku siły roboczej, materiałów i surowców, chyba że jest to spowodowane siłą wyższą.</w:t>
      </w:r>
    </w:p>
    <w:p w:rsidR="00F275FF" w:rsidRPr="00A261C1" w:rsidRDefault="00F275FF" w:rsidP="00F02734">
      <w:pPr>
        <w:pStyle w:val="Bezodstpw"/>
        <w:widowControl w:val="0"/>
        <w:suppressAutoHyphens/>
        <w:ind w:left="426"/>
        <w:jc w:val="both"/>
        <w:rPr>
          <w:rFonts w:ascii="Times New Roman" w:hAnsi="Times New Roman"/>
          <w:sz w:val="24"/>
          <w:szCs w:val="24"/>
        </w:rPr>
      </w:pPr>
      <w:r w:rsidRPr="00A261C1">
        <w:rPr>
          <w:rFonts w:ascii="Times New Roman" w:hAnsi="Times New Roman"/>
          <w:sz w:val="24"/>
          <w:szCs w:val="24"/>
        </w:rPr>
        <w:t>3. Strony zobowiązane są niezwłocznie powiadomić się na piśmie o zaistnieniu okoliczności uznanych za siłę wyższą.</w:t>
      </w:r>
    </w:p>
    <w:p w:rsidR="00F275FF" w:rsidRPr="00A261C1" w:rsidRDefault="00F275FF" w:rsidP="00F275FF">
      <w:pPr>
        <w:pStyle w:val="Bezodstpw"/>
        <w:widowControl w:val="0"/>
        <w:suppressAutoHyphens/>
        <w:jc w:val="both"/>
        <w:rPr>
          <w:rFonts w:ascii="Times New Roman" w:hAnsi="Times New Roman"/>
          <w:sz w:val="24"/>
          <w:szCs w:val="24"/>
        </w:rPr>
      </w:pPr>
    </w:p>
    <w:p w:rsidR="00F275FF" w:rsidRPr="00A261C1" w:rsidRDefault="00F275FF" w:rsidP="00F275FF">
      <w:pPr>
        <w:spacing w:line="276" w:lineRule="auto"/>
        <w:ind w:left="80"/>
        <w:jc w:val="center"/>
        <w:rPr>
          <w:b/>
          <w:sz w:val="24"/>
          <w:szCs w:val="24"/>
          <w:shd w:val="clear" w:color="auto" w:fill="FFFFFF"/>
        </w:rPr>
      </w:pPr>
      <w:r w:rsidRPr="00A261C1">
        <w:rPr>
          <w:b/>
          <w:sz w:val="24"/>
          <w:szCs w:val="24"/>
          <w:shd w:val="clear" w:color="auto" w:fill="FFFFFF"/>
        </w:rPr>
        <w:t>§ 1</w:t>
      </w:r>
      <w:r w:rsidR="002D61EE" w:rsidRPr="00A261C1">
        <w:rPr>
          <w:b/>
          <w:sz w:val="24"/>
          <w:szCs w:val="24"/>
          <w:shd w:val="clear" w:color="auto" w:fill="FFFFFF"/>
        </w:rPr>
        <w:t>2</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z w:val="24"/>
          <w:szCs w:val="24"/>
        </w:rPr>
        <w:t xml:space="preserve">Zgodnie z art. 436 </w:t>
      </w:r>
      <w:proofErr w:type="spellStart"/>
      <w:r w:rsidRPr="00A261C1">
        <w:rPr>
          <w:sz w:val="24"/>
          <w:szCs w:val="24"/>
        </w:rPr>
        <w:t>pkt</w:t>
      </w:r>
      <w:proofErr w:type="spellEnd"/>
      <w:r w:rsidRPr="00A261C1">
        <w:rPr>
          <w:sz w:val="24"/>
          <w:szCs w:val="24"/>
        </w:rPr>
        <w:t xml:space="preserve"> 4 lit. b ustawy Prawo zamówień publicznych, wysokość wynagrodzenia należnego Wykonawcy może podlegać waloryzacji, w przypadku zmiany:</w:t>
      </w:r>
    </w:p>
    <w:p w:rsidR="00F275FF" w:rsidRPr="00A261C1" w:rsidRDefault="00F275FF" w:rsidP="00F02734">
      <w:pPr>
        <w:widowControl w:val="0"/>
        <w:numPr>
          <w:ilvl w:val="0"/>
          <w:numId w:val="9"/>
        </w:numPr>
        <w:tabs>
          <w:tab w:val="left" w:pos="426"/>
          <w:tab w:val="left" w:pos="567"/>
        </w:tabs>
        <w:spacing w:line="276" w:lineRule="auto"/>
        <w:ind w:left="567" w:hanging="283"/>
        <w:jc w:val="both"/>
        <w:rPr>
          <w:sz w:val="24"/>
          <w:szCs w:val="24"/>
        </w:rPr>
      </w:pPr>
      <w:r w:rsidRPr="00A261C1">
        <w:rPr>
          <w:sz w:val="24"/>
          <w:szCs w:val="24"/>
        </w:rPr>
        <w:t xml:space="preserve">stawki podatku od towarów i usług oraz podatku akcyzowego, </w:t>
      </w:r>
    </w:p>
    <w:p w:rsidR="00F275FF" w:rsidRPr="00A261C1" w:rsidRDefault="00F275FF" w:rsidP="00F02734">
      <w:pPr>
        <w:widowControl w:val="0"/>
        <w:numPr>
          <w:ilvl w:val="0"/>
          <w:numId w:val="9"/>
        </w:numPr>
        <w:tabs>
          <w:tab w:val="left" w:pos="426"/>
          <w:tab w:val="left" w:pos="567"/>
        </w:tabs>
        <w:spacing w:line="276" w:lineRule="auto"/>
        <w:ind w:left="567" w:hanging="283"/>
        <w:jc w:val="both"/>
        <w:rPr>
          <w:sz w:val="24"/>
          <w:szCs w:val="24"/>
        </w:rPr>
      </w:pPr>
      <w:r w:rsidRPr="00A261C1">
        <w:rPr>
          <w:spacing w:val="-4"/>
          <w:sz w:val="24"/>
          <w:szCs w:val="24"/>
        </w:rPr>
        <w:t xml:space="preserve">wysokości minimalnego wynagrodzenia za pracę albo wysokości minimalnej stawki godzinowej, ustalonych na podstawie przepisów ustawy z dnia 10 października 2002 r. o minimalnym wynagrodzeniu za pracę, </w:t>
      </w:r>
    </w:p>
    <w:p w:rsidR="00F275FF" w:rsidRPr="00A261C1" w:rsidRDefault="00F275FF" w:rsidP="00F02734">
      <w:pPr>
        <w:widowControl w:val="0"/>
        <w:numPr>
          <w:ilvl w:val="0"/>
          <w:numId w:val="9"/>
        </w:numPr>
        <w:tabs>
          <w:tab w:val="left" w:pos="426"/>
          <w:tab w:val="left" w:pos="567"/>
        </w:tabs>
        <w:spacing w:line="276" w:lineRule="auto"/>
        <w:ind w:left="567" w:hanging="283"/>
        <w:jc w:val="both"/>
        <w:rPr>
          <w:sz w:val="24"/>
          <w:szCs w:val="24"/>
        </w:rPr>
      </w:pPr>
      <w:r w:rsidRPr="00A261C1">
        <w:rPr>
          <w:sz w:val="24"/>
          <w:szCs w:val="24"/>
        </w:rPr>
        <w:lastRenderedPageBreak/>
        <w:t xml:space="preserve">zasad podlegania ubezpieczeniom społecznym lub ubezpieczeniu zdrowotnemu lub wysokości składki na ubezpieczenia społeczne lub zdrowotne, </w:t>
      </w:r>
    </w:p>
    <w:p w:rsidR="00F275FF" w:rsidRPr="00A261C1" w:rsidRDefault="00F275FF" w:rsidP="00F02734">
      <w:pPr>
        <w:widowControl w:val="0"/>
        <w:numPr>
          <w:ilvl w:val="0"/>
          <w:numId w:val="9"/>
        </w:numPr>
        <w:tabs>
          <w:tab w:val="left" w:pos="426"/>
          <w:tab w:val="left" w:pos="567"/>
        </w:tabs>
        <w:spacing w:line="276" w:lineRule="auto"/>
        <w:ind w:left="567" w:hanging="283"/>
        <w:jc w:val="both"/>
        <w:rPr>
          <w:sz w:val="24"/>
          <w:szCs w:val="24"/>
        </w:rPr>
      </w:pPr>
      <w:r w:rsidRPr="00A261C1">
        <w:rPr>
          <w:sz w:val="24"/>
          <w:szCs w:val="24"/>
        </w:rPr>
        <w:t xml:space="preserve">zasad gromadzenia i wysokości wpłat do pracowniczych planów kapitałowych, o których mowa w ustawie z dnia 4 października 2018 r. o pracowniczych planach kapitałowych, </w:t>
      </w:r>
    </w:p>
    <w:p w:rsidR="00F275FF" w:rsidRPr="00A261C1" w:rsidRDefault="00F275FF" w:rsidP="00F02734">
      <w:pPr>
        <w:tabs>
          <w:tab w:val="left" w:pos="426"/>
          <w:tab w:val="left" w:pos="851"/>
        </w:tabs>
        <w:spacing w:before="60" w:after="60" w:line="276" w:lineRule="auto"/>
        <w:ind w:left="567"/>
        <w:jc w:val="both"/>
        <w:rPr>
          <w:sz w:val="24"/>
          <w:szCs w:val="24"/>
        </w:rPr>
      </w:pPr>
      <w:r w:rsidRPr="00A261C1">
        <w:rPr>
          <w:sz w:val="24"/>
          <w:szCs w:val="24"/>
        </w:rPr>
        <w:t>- jeżeli zmiany te będą miały wpływ na koszty wykonania zamówienia przez Wykonawcę.</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z w:val="24"/>
          <w:szCs w:val="24"/>
        </w:rPr>
        <w:t xml:space="preserve">W przypadku zmiany, o której mowa w ust. 1 </w:t>
      </w:r>
      <w:proofErr w:type="spellStart"/>
      <w:r w:rsidRPr="00A261C1">
        <w:rPr>
          <w:sz w:val="24"/>
          <w:szCs w:val="24"/>
        </w:rPr>
        <w:t>pkt</w:t>
      </w:r>
      <w:proofErr w:type="spellEnd"/>
      <w:r w:rsidRPr="00A261C1">
        <w:rPr>
          <w:sz w:val="24"/>
          <w:szCs w:val="24"/>
        </w:rPr>
        <w:t xml:space="preserve"> 1), wartość netto wynagrodzenia Wykonawcy nie ulegnie zmianie, a określona w aneksie do umowy wartość brutto wynagrodzenia zostanie wyliczona na podstawie nowych przepisów dotyczących podatku od towarów i usług lub podatku akcyzowego.</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pacing w:val="-6"/>
          <w:sz w:val="24"/>
          <w:szCs w:val="24"/>
        </w:rPr>
        <w:t xml:space="preserve">W przypadku zmiany, o której mowa w ust. 1 </w:t>
      </w:r>
      <w:proofErr w:type="spellStart"/>
      <w:r w:rsidRPr="00A261C1">
        <w:rPr>
          <w:spacing w:val="-6"/>
          <w:sz w:val="24"/>
          <w:szCs w:val="24"/>
        </w:rPr>
        <w:t>pkt</w:t>
      </w:r>
      <w:proofErr w:type="spellEnd"/>
      <w:r w:rsidRPr="00A261C1">
        <w:rPr>
          <w:spacing w:val="-6"/>
          <w:sz w:val="24"/>
          <w:szCs w:val="24"/>
        </w:rPr>
        <w:t xml:space="preserve"> 2), Wykonawca zobligowany będzie przedłożyć Zamawiającemu wykaz zatrudnionych do realizacji umowy pracowników, dla których ma zastosowanie zmiana wraz z kalkulacją kosztów wynikającą z przedmiotowej zmiany, które mają bezpośredni wpływ na zaoferowaną w ofercie cenę wykonania zamówienia. Jeżeli Wykonawca udowodni Zamawiającemu zasadność zmiany, jego wynagrodzenie ulegnie zmianie o wartość wzrostu całkowitego kosztu Wykonawcy, wynikającą ze zwiększenia wynagrodzenia osób bezpośrednio wykonujących zamówienie.</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pacing w:val="-2"/>
          <w:sz w:val="24"/>
          <w:szCs w:val="24"/>
        </w:rPr>
        <w:t xml:space="preserve">W przypadku zmiany, o której mowa w ust. 1 </w:t>
      </w:r>
      <w:proofErr w:type="spellStart"/>
      <w:r w:rsidRPr="00A261C1">
        <w:rPr>
          <w:spacing w:val="-2"/>
          <w:sz w:val="24"/>
          <w:szCs w:val="24"/>
        </w:rPr>
        <w:t>pkt</w:t>
      </w:r>
      <w:proofErr w:type="spellEnd"/>
      <w:r w:rsidRPr="00A261C1">
        <w:rPr>
          <w:spacing w:val="-2"/>
          <w:sz w:val="24"/>
          <w:szCs w:val="24"/>
        </w:rPr>
        <w:t xml:space="preserve"> 3) i 4), Wykonawca zobligowany będzie przedłożyć Zamawiającemu wykaz zatrudnionych do realizacji umowy pracowników, dla których ma zastosowanie zmiana zasad wraz z kalkulacją kosztów wynikającą z przedmiotowej zmiany, które mają bezpośredni wpływ na zaoferowaną w ofercie cenę wykonania zamówienia. Jeżeli Wykonawca udowodni Zamawiającemu zasadność zmiany, jego wynagrodzenie ulegnie zmianie o wartość wzrostu całkowitego kosztu Wykonawcy, jaką będzie on zobowiązany dodatkowo ponieść w celu uwzględnienia zmiany zasad wskazanych w ust. 1 </w:t>
      </w:r>
      <w:proofErr w:type="spellStart"/>
      <w:r w:rsidRPr="00A261C1">
        <w:rPr>
          <w:spacing w:val="-2"/>
          <w:sz w:val="24"/>
          <w:szCs w:val="24"/>
        </w:rPr>
        <w:t>pkt</w:t>
      </w:r>
      <w:proofErr w:type="spellEnd"/>
      <w:r w:rsidRPr="00A261C1">
        <w:rPr>
          <w:spacing w:val="-2"/>
          <w:sz w:val="24"/>
          <w:szCs w:val="24"/>
        </w:rPr>
        <w:t xml:space="preserve"> 3) i 4), przy zachowaniu dotychczasowej kwoty netto wynagrodzenia osób bezpośrednio wykonujących zamówienie na rzecz Zamawiającego.</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pacing w:val="-6"/>
          <w:sz w:val="24"/>
          <w:szCs w:val="24"/>
        </w:rPr>
        <w:t>Podstawą do dokonania zmiany wynagrodzenia w przypadkach, o których mowa w ust. 1, jest pisemny</w:t>
      </w:r>
      <w:r w:rsidRPr="00A261C1">
        <w:rPr>
          <w:spacing w:val="-4"/>
          <w:sz w:val="24"/>
          <w:szCs w:val="24"/>
        </w:rPr>
        <w:t xml:space="preserve"> wniosek Wykonawcy lub Zamawiającego, złożony drugiej Stronie umowy najpóźniej w terminie do 30 dni od wejścia w życie nowych przepisów, zawierający dokładny opis proponowanej zmiany wraz z uzasadnieniem i szczegółową kalkulacją kosztów oraz zasadami sporządzenia takiej kalkulacji. </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pacing w:val="-4"/>
          <w:sz w:val="24"/>
          <w:szCs w:val="24"/>
        </w:rPr>
        <w:t>Wykonawca zobowiązany jest wykazać we wniosku i udowodnić Zamawiającemu, że zmiana przepisów, wskazanych w ust. 1, będzie miała wpływ na koszty wykonania przez niego zamówienia.</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pacing w:val="-4"/>
          <w:sz w:val="24"/>
          <w:szCs w:val="24"/>
        </w:rPr>
        <w:t>Wniosek Wykonawcy wraz z załączonymi dokumentami podlegać będzie weryfikacji ze strony Zamawiającego, który w terminie 14 dni od otrzymania wniosku może zwrócić się do Wykonawcy z wezwaniem o jego uzupełnienie, poprzez przekazanie dodatkowych wyjaśnień, informacji lub dokumentów. Wykonawca jest zobowiązany odpowiedzieć na wezwanie Zamawiającego wyczerpująco i zgodnie ze stanem faktycznym, w terminie 7 dni od dnia otrzymania wezwania.</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pacing w:val="-4"/>
          <w:sz w:val="24"/>
          <w:szCs w:val="24"/>
        </w:rPr>
        <w:t>Zamawiający w terminie 30 dni od otrzymania kompletnego wniosku, informacji i wyjaśnień zajmie pisemne stanowisko w sprawie; za dzień przekazania stanowiska, uznaje się dzień jego wysłania na adres właściwy dla doręczeń pism dla Wykonawcy.</w:t>
      </w:r>
    </w:p>
    <w:p w:rsidR="00F275FF" w:rsidRPr="00A261C1" w:rsidRDefault="00F275FF" w:rsidP="00F02734">
      <w:pPr>
        <w:widowControl w:val="0"/>
        <w:numPr>
          <w:ilvl w:val="0"/>
          <w:numId w:val="8"/>
        </w:numPr>
        <w:tabs>
          <w:tab w:val="left" w:pos="426"/>
        </w:tabs>
        <w:spacing w:line="276" w:lineRule="auto"/>
        <w:ind w:left="284" w:hanging="284"/>
        <w:jc w:val="both"/>
        <w:rPr>
          <w:sz w:val="24"/>
          <w:szCs w:val="24"/>
        </w:rPr>
      </w:pPr>
      <w:r w:rsidRPr="00A261C1">
        <w:rPr>
          <w:sz w:val="24"/>
          <w:szCs w:val="24"/>
        </w:rPr>
        <w:t xml:space="preserve">Zamawiający zastrzega sobie prawo odmowy dokonania zmiany wysokości </w:t>
      </w:r>
      <w:r w:rsidRPr="00A261C1">
        <w:rPr>
          <w:sz w:val="24"/>
          <w:szCs w:val="24"/>
        </w:rPr>
        <w:lastRenderedPageBreak/>
        <w:t>wynagrodzenia należnego Wykonawcy w przypadku, gdy wniosek Wykonawcy nie będzie spełniał warunków opisanych w postanowieniach niniejszej umowy.</w:t>
      </w:r>
    </w:p>
    <w:p w:rsidR="00F275FF" w:rsidRPr="00A261C1" w:rsidRDefault="00F275FF" w:rsidP="00F02734">
      <w:pPr>
        <w:widowControl w:val="0"/>
        <w:numPr>
          <w:ilvl w:val="0"/>
          <w:numId w:val="8"/>
        </w:numPr>
        <w:tabs>
          <w:tab w:val="left" w:pos="426"/>
        </w:tabs>
        <w:spacing w:line="276" w:lineRule="auto"/>
        <w:ind w:left="426" w:hanging="426"/>
        <w:jc w:val="both"/>
        <w:rPr>
          <w:sz w:val="24"/>
          <w:szCs w:val="24"/>
        </w:rPr>
      </w:pPr>
      <w:r w:rsidRPr="00A261C1">
        <w:rPr>
          <w:spacing w:val="-4"/>
          <w:sz w:val="24"/>
          <w:szCs w:val="24"/>
        </w:rPr>
        <w:t>W przypadku wniosku składanego przez Zamawiającego, wniosek taki powinien zawierać co najmniej propozycję zmiany umowy w zakresie wysokości wynagrodzenia należnego Wykonawcy oraz powołanie się na podstawę prawną zmiany przepisów.</w:t>
      </w:r>
    </w:p>
    <w:p w:rsidR="00F275FF" w:rsidRPr="00A261C1" w:rsidRDefault="00F275FF" w:rsidP="00F02734">
      <w:pPr>
        <w:widowControl w:val="0"/>
        <w:numPr>
          <w:ilvl w:val="0"/>
          <w:numId w:val="8"/>
        </w:numPr>
        <w:tabs>
          <w:tab w:val="left" w:pos="426"/>
        </w:tabs>
        <w:spacing w:line="276" w:lineRule="auto"/>
        <w:ind w:left="426" w:hanging="426"/>
        <w:jc w:val="both"/>
        <w:rPr>
          <w:sz w:val="24"/>
          <w:szCs w:val="24"/>
        </w:rPr>
      </w:pPr>
      <w:r w:rsidRPr="00A261C1">
        <w:rPr>
          <w:spacing w:val="-6"/>
          <w:sz w:val="24"/>
          <w:szCs w:val="24"/>
        </w:rPr>
        <w:t>Przed przekazaniem wniosku, o którym mowa w ust. 10, Zamawiający może zwrócić się do Wykonawcy o udzielenie informacji lub przekazanie wyjaśnień lub dokumentów niezbędnych do oceny przez Zamawiającego, czy zmiany w zakresie przepisów przywołanych w ust. 1, mają wpływ na koszty wykonania umowy przez Wykonawcę oraz w jakim stopniu zmiany tych kosztów uzasadniają zmianę wysokości wynagrodzenia; rodzaj i zakres tych informacji określi Zamawiający w wezwaniu.</w:t>
      </w:r>
    </w:p>
    <w:p w:rsidR="00F275FF" w:rsidRPr="00A261C1" w:rsidRDefault="00F275FF" w:rsidP="00F02734">
      <w:pPr>
        <w:widowControl w:val="0"/>
        <w:numPr>
          <w:ilvl w:val="0"/>
          <w:numId w:val="8"/>
        </w:numPr>
        <w:tabs>
          <w:tab w:val="left" w:pos="426"/>
        </w:tabs>
        <w:spacing w:line="276" w:lineRule="auto"/>
        <w:ind w:left="426" w:hanging="426"/>
        <w:jc w:val="both"/>
        <w:rPr>
          <w:sz w:val="24"/>
          <w:szCs w:val="24"/>
        </w:rPr>
      </w:pPr>
      <w:r w:rsidRPr="00A261C1">
        <w:rPr>
          <w:spacing w:val="-4"/>
          <w:sz w:val="24"/>
          <w:szCs w:val="24"/>
        </w:rPr>
        <w:t>Jeżeli w trakcie trwania procedury opisanej powyżej zostanie wykazane bezsprzecznie, że zmiany przywołanych w ust. 1 przepisów uzasadniają zmianę wysokości wynagrodzenia należnego Wykonawcy, Strony umowy zawrą stosowny aneks do umowy, określający nową wysokość wynagrodzenia Wykonawcy, z uwzględnieniem dowiedzionych zmian.</w:t>
      </w:r>
    </w:p>
    <w:p w:rsidR="00F275FF" w:rsidRPr="00A261C1" w:rsidRDefault="00F275FF" w:rsidP="00F02734">
      <w:pPr>
        <w:widowControl w:val="0"/>
        <w:numPr>
          <w:ilvl w:val="0"/>
          <w:numId w:val="8"/>
        </w:numPr>
        <w:tabs>
          <w:tab w:val="left" w:pos="426"/>
        </w:tabs>
        <w:spacing w:line="276" w:lineRule="auto"/>
        <w:ind w:left="426" w:hanging="426"/>
        <w:jc w:val="both"/>
        <w:rPr>
          <w:sz w:val="24"/>
          <w:szCs w:val="24"/>
        </w:rPr>
      </w:pPr>
      <w:r w:rsidRPr="00A261C1">
        <w:rPr>
          <w:spacing w:val="-4"/>
          <w:sz w:val="24"/>
          <w:szCs w:val="24"/>
        </w:rPr>
        <w:t>Zmiana wynagrodzenia należnego Wykonawcy może nastąpić nie wcześniej niż z dniem wejścia w życie przepisów, stanowiących podstawę do wystąpienia z wnioskiem o zmianę i nie wcześniej niż po upływie 6 miesięcy od daty rozpoczęcia realizacji zamówienia.</w:t>
      </w:r>
    </w:p>
    <w:p w:rsidR="00F275FF" w:rsidRPr="00A261C1" w:rsidRDefault="00F275FF" w:rsidP="00F02734">
      <w:pPr>
        <w:widowControl w:val="0"/>
        <w:numPr>
          <w:ilvl w:val="0"/>
          <w:numId w:val="8"/>
        </w:numPr>
        <w:tabs>
          <w:tab w:val="left" w:pos="426"/>
        </w:tabs>
        <w:spacing w:line="276" w:lineRule="auto"/>
        <w:ind w:left="426" w:hanging="426"/>
        <w:jc w:val="both"/>
        <w:rPr>
          <w:sz w:val="24"/>
          <w:szCs w:val="24"/>
        </w:rPr>
      </w:pPr>
      <w:r w:rsidRPr="00A261C1">
        <w:rPr>
          <w:sz w:val="24"/>
          <w:szCs w:val="24"/>
        </w:rPr>
        <w:t>Zamawiający określa maksymalną wartość zmiany wynagrodzenia należnego Wykonawcy w całym okresie realizacji zamówienia, w przypadkach określonych w ust. 1 powyżej, na poziomie do 10% ceny wybranej oferty.</w:t>
      </w:r>
    </w:p>
    <w:p w:rsidR="00F275FF" w:rsidRPr="00A261C1" w:rsidRDefault="00F275FF" w:rsidP="00F275FF">
      <w:pPr>
        <w:tabs>
          <w:tab w:val="left" w:pos="426"/>
        </w:tabs>
        <w:spacing w:line="276" w:lineRule="auto"/>
        <w:ind w:left="426"/>
        <w:jc w:val="both"/>
        <w:rPr>
          <w:sz w:val="24"/>
          <w:szCs w:val="24"/>
        </w:rPr>
      </w:pPr>
    </w:p>
    <w:p w:rsidR="00F275FF" w:rsidRPr="00A261C1" w:rsidRDefault="00F275FF" w:rsidP="00F275FF">
      <w:pPr>
        <w:pStyle w:val="Nagwek11"/>
        <w:keepNext/>
        <w:keepLines/>
        <w:tabs>
          <w:tab w:val="left" w:pos="611"/>
        </w:tabs>
        <w:spacing w:after="0" w:line="276" w:lineRule="auto"/>
        <w:rPr>
          <w:rFonts w:ascii="Times New Roman" w:hAnsi="Times New Roman" w:cs="Times New Roman"/>
          <w:sz w:val="24"/>
          <w:szCs w:val="24"/>
        </w:rPr>
      </w:pPr>
      <w:r w:rsidRPr="00A261C1">
        <w:rPr>
          <w:rFonts w:ascii="Times New Roman" w:hAnsi="Times New Roman" w:cs="Times New Roman"/>
          <w:sz w:val="24"/>
          <w:szCs w:val="24"/>
        </w:rPr>
        <w:t>§ 1</w:t>
      </w:r>
      <w:r w:rsidR="002D61EE" w:rsidRPr="00A261C1">
        <w:rPr>
          <w:rFonts w:ascii="Times New Roman" w:hAnsi="Times New Roman" w:cs="Times New Roman"/>
          <w:sz w:val="24"/>
          <w:szCs w:val="24"/>
        </w:rPr>
        <w:t>3</w:t>
      </w:r>
    </w:p>
    <w:p w:rsidR="00F275FF" w:rsidRPr="00A261C1" w:rsidRDefault="00F275FF" w:rsidP="00F275FF">
      <w:pPr>
        <w:widowControl w:val="0"/>
        <w:numPr>
          <w:ilvl w:val="0"/>
          <w:numId w:val="11"/>
        </w:numPr>
        <w:tabs>
          <w:tab w:val="left" w:pos="284"/>
        </w:tabs>
        <w:spacing w:before="60" w:line="276" w:lineRule="auto"/>
        <w:ind w:left="284" w:hanging="284"/>
        <w:jc w:val="both"/>
        <w:rPr>
          <w:spacing w:val="-6"/>
          <w:sz w:val="24"/>
          <w:szCs w:val="24"/>
        </w:rPr>
      </w:pPr>
      <w:r w:rsidRPr="00A261C1">
        <w:rPr>
          <w:spacing w:val="-6"/>
          <w:sz w:val="24"/>
          <w:szCs w:val="24"/>
        </w:rPr>
        <w:t>Zgodnie z art. 439 ustawy Prawo zamówień publicznych, wysokość wynagrodzenia należnego Wykonawcy może podlegać waloryzacji w przypadku zmiany ceny materiałów lub kosztów związanych z realizacją zamówienia.</w:t>
      </w:r>
    </w:p>
    <w:p w:rsidR="00F275FF" w:rsidRPr="00A261C1" w:rsidRDefault="00F275FF" w:rsidP="00F275FF">
      <w:pPr>
        <w:widowControl w:val="0"/>
        <w:numPr>
          <w:ilvl w:val="0"/>
          <w:numId w:val="11"/>
        </w:numPr>
        <w:tabs>
          <w:tab w:val="left" w:pos="284"/>
        </w:tabs>
        <w:spacing w:line="276" w:lineRule="auto"/>
        <w:ind w:left="284" w:hanging="284"/>
        <w:jc w:val="both"/>
        <w:rPr>
          <w:spacing w:val="-4"/>
          <w:sz w:val="24"/>
          <w:szCs w:val="24"/>
        </w:rPr>
      </w:pPr>
      <w:r w:rsidRPr="00A261C1">
        <w:rPr>
          <w:spacing w:val="-4"/>
          <w:sz w:val="24"/>
          <w:szCs w:val="24"/>
        </w:rPr>
        <w:t>Przez zmianę ceny materiałów lub kosztów rozumie się wzrost odpowiednio cen lub kosztów, jak i ich obniżenie, względem ceny lub kosztu przyjętych w celu ustalenia wynagrodzenia Wykonawcy zawartego w ofercie.</w:t>
      </w:r>
    </w:p>
    <w:p w:rsidR="00F275FF" w:rsidRPr="00A261C1" w:rsidRDefault="00F275FF" w:rsidP="00F275FF">
      <w:pPr>
        <w:widowControl w:val="0"/>
        <w:numPr>
          <w:ilvl w:val="0"/>
          <w:numId w:val="11"/>
        </w:numPr>
        <w:tabs>
          <w:tab w:val="left" w:pos="284"/>
        </w:tabs>
        <w:spacing w:line="276" w:lineRule="auto"/>
        <w:ind w:left="284" w:hanging="284"/>
        <w:jc w:val="both"/>
        <w:rPr>
          <w:spacing w:val="-4"/>
          <w:sz w:val="24"/>
          <w:szCs w:val="24"/>
        </w:rPr>
      </w:pPr>
      <w:r w:rsidRPr="00A261C1">
        <w:rPr>
          <w:spacing w:val="-4"/>
          <w:sz w:val="24"/>
          <w:szCs w:val="24"/>
        </w:rPr>
        <w:t>Zamawiający ustala następujące zasady, stanowiące podstawę wprowadzenia zmiany wysokości wynagrodzenia należnego Wykonawcy:</w:t>
      </w:r>
    </w:p>
    <w:p w:rsidR="00F275FF" w:rsidRPr="00A261C1" w:rsidRDefault="00F275FF" w:rsidP="00F275FF">
      <w:pPr>
        <w:widowControl w:val="0"/>
        <w:numPr>
          <w:ilvl w:val="1"/>
          <w:numId w:val="10"/>
        </w:numPr>
        <w:spacing w:line="276" w:lineRule="auto"/>
        <w:ind w:left="567" w:hanging="283"/>
        <w:jc w:val="both"/>
        <w:rPr>
          <w:sz w:val="24"/>
          <w:szCs w:val="24"/>
        </w:rPr>
      </w:pPr>
      <w:r w:rsidRPr="00A261C1">
        <w:rPr>
          <w:sz w:val="24"/>
          <w:szCs w:val="24"/>
        </w:rPr>
        <w:t>poziom zmiany ceny materiałów lub kosztów, uprawniający Strony umowy do żądania zmiany wynagrodzenia należnego Wykonawcy, ustala się na poziomie powyżej 15% w stosunku do cen lub kosztów obowiązujących w terminie składania oferty,</w:t>
      </w:r>
    </w:p>
    <w:p w:rsidR="00F275FF" w:rsidRPr="00A261C1" w:rsidRDefault="00F275FF" w:rsidP="00F275FF">
      <w:pPr>
        <w:widowControl w:val="0"/>
        <w:numPr>
          <w:ilvl w:val="1"/>
          <w:numId w:val="10"/>
        </w:numPr>
        <w:spacing w:line="276" w:lineRule="auto"/>
        <w:ind w:left="567" w:hanging="283"/>
        <w:jc w:val="both"/>
        <w:rPr>
          <w:sz w:val="24"/>
          <w:szCs w:val="24"/>
        </w:rPr>
      </w:pPr>
      <w:r w:rsidRPr="00A261C1">
        <w:rPr>
          <w:sz w:val="24"/>
          <w:szCs w:val="24"/>
        </w:rPr>
        <w:t>początkowy termin ustalania zmiany wynagrodzenia należnego Wykonawcy określa się na 90 dzień od rozpoczęcia realizacji zamówienia,</w:t>
      </w:r>
    </w:p>
    <w:p w:rsidR="00F275FF" w:rsidRPr="00A261C1" w:rsidRDefault="00F275FF" w:rsidP="00F275FF">
      <w:pPr>
        <w:widowControl w:val="0"/>
        <w:numPr>
          <w:ilvl w:val="1"/>
          <w:numId w:val="10"/>
        </w:numPr>
        <w:spacing w:line="276" w:lineRule="auto"/>
        <w:ind w:left="567" w:hanging="283"/>
        <w:jc w:val="both"/>
        <w:rPr>
          <w:sz w:val="24"/>
          <w:szCs w:val="24"/>
        </w:rPr>
      </w:pPr>
      <w:r w:rsidRPr="00A261C1">
        <w:rPr>
          <w:sz w:val="24"/>
          <w:szCs w:val="24"/>
        </w:rPr>
        <w:t>za podstawę do żądania zmiany wynagrodzenia należnego Wykonawcy i określenia wysokości takiej zmiany, Strony umowy przyjmują wskaźnik zmiany ceny materiałów lub kosztów, ogłaszany w komunikacie Prezesa Głównego Urzędu Statystycznego, informujący czy nastąpiły zmiany cen lub kosztów i w jakiej wysokości,</w:t>
      </w:r>
    </w:p>
    <w:p w:rsidR="00F275FF" w:rsidRPr="00A261C1" w:rsidRDefault="00F275FF" w:rsidP="00F275FF">
      <w:pPr>
        <w:widowControl w:val="0"/>
        <w:numPr>
          <w:ilvl w:val="1"/>
          <w:numId w:val="10"/>
        </w:numPr>
        <w:spacing w:line="276" w:lineRule="auto"/>
        <w:ind w:left="567" w:hanging="283"/>
        <w:jc w:val="both"/>
        <w:rPr>
          <w:spacing w:val="-4"/>
          <w:sz w:val="24"/>
          <w:szCs w:val="24"/>
        </w:rPr>
      </w:pPr>
      <w:r w:rsidRPr="00A261C1">
        <w:rPr>
          <w:spacing w:val="-4"/>
          <w:sz w:val="24"/>
          <w:szCs w:val="24"/>
        </w:rPr>
        <w:t>Strona umowy żądająca zmiany wysokości wynagrodzenia należnego Wykonawcy, przedstawia drugiej Stronie odpowiednio uzasadniony wniosek, nie później niż do 30 dnia od daty publikacji komunikatu Prezesa Głównego Urzędu Statystycznego, zawierający dokładny opis proponowanej zmiany wraz ze szczegółową kalkulacją kosztów oraz zasadami sporządzenia takiej kalkulacji,</w:t>
      </w:r>
    </w:p>
    <w:p w:rsidR="00F275FF" w:rsidRPr="00A261C1" w:rsidRDefault="00F275FF" w:rsidP="00F275FF">
      <w:pPr>
        <w:widowControl w:val="0"/>
        <w:numPr>
          <w:ilvl w:val="1"/>
          <w:numId w:val="10"/>
        </w:numPr>
        <w:spacing w:line="276" w:lineRule="auto"/>
        <w:ind w:left="567" w:hanging="283"/>
        <w:jc w:val="both"/>
        <w:rPr>
          <w:spacing w:val="-4"/>
          <w:sz w:val="24"/>
          <w:szCs w:val="24"/>
        </w:rPr>
      </w:pPr>
      <w:r w:rsidRPr="00A261C1">
        <w:rPr>
          <w:spacing w:val="-4"/>
          <w:sz w:val="24"/>
          <w:szCs w:val="24"/>
        </w:rPr>
        <w:lastRenderedPageBreak/>
        <w:t>wniosek musi zawierać dowody jednoznacznie wskazujące, że zmiana cen materiałów lub kosztów o ponad 15% w stosunku do cen lub kosztów obowiązujących w terminie składania oferty, wpłynęła na koszty wykonania zamówienia,</w:t>
      </w:r>
    </w:p>
    <w:p w:rsidR="00F275FF" w:rsidRPr="00A261C1" w:rsidRDefault="00F275FF" w:rsidP="00F275FF">
      <w:pPr>
        <w:widowControl w:val="0"/>
        <w:numPr>
          <w:ilvl w:val="1"/>
          <w:numId w:val="10"/>
        </w:numPr>
        <w:spacing w:line="276" w:lineRule="auto"/>
        <w:ind w:left="567" w:hanging="283"/>
        <w:jc w:val="both"/>
        <w:rPr>
          <w:sz w:val="24"/>
          <w:szCs w:val="24"/>
        </w:rPr>
      </w:pPr>
      <w:r w:rsidRPr="00A261C1">
        <w:rPr>
          <w:sz w:val="24"/>
          <w:szCs w:val="24"/>
        </w:rPr>
        <w:t xml:space="preserve">w terminie 30 dni od otrzymania wniosku, o którym mowa w </w:t>
      </w:r>
      <w:proofErr w:type="spellStart"/>
      <w:r w:rsidRPr="00A261C1">
        <w:rPr>
          <w:sz w:val="24"/>
          <w:szCs w:val="24"/>
        </w:rPr>
        <w:t>pkt</w:t>
      </w:r>
      <w:proofErr w:type="spellEnd"/>
      <w:r w:rsidRPr="00A261C1">
        <w:rPr>
          <w:sz w:val="24"/>
          <w:szCs w:val="24"/>
        </w:rPr>
        <w:t xml:space="preserve"> 4), Strona umowy, której przedłożono wniosek, może zwrócić się do drugiej Strony z wezwaniem o jego uzupełnienie, poprzez przekazanie dodatkowych wyjaśnień, informacji lub dokumentów; wnioskodawca zobowiązany jest odpowiedzieć na wezwanie wyczerpująco i zgodnie ze stanem faktycznym, w terminie 7 dni od dnia otrzymania wezwania,</w:t>
      </w:r>
    </w:p>
    <w:p w:rsidR="00F275FF" w:rsidRPr="00A261C1" w:rsidRDefault="00F275FF" w:rsidP="00F275FF">
      <w:pPr>
        <w:widowControl w:val="0"/>
        <w:numPr>
          <w:ilvl w:val="1"/>
          <w:numId w:val="10"/>
        </w:numPr>
        <w:spacing w:line="276" w:lineRule="auto"/>
        <w:ind w:left="567" w:hanging="283"/>
        <w:jc w:val="both"/>
        <w:rPr>
          <w:spacing w:val="-4"/>
          <w:sz w:val="24"/>
          <w:szCs w:val="24"/>
        </w:rPr>
      </w:pPr>
      <w:r w:rsidRPr="00A261C1">
        <w:rPr>
          <w:sz w:val="24"/>
          <w:szCs w:val="24"/>
        </w:rPr>
        <w:t xml:space="preserve">Strona </w:t>
      </w:r>
      <w:r w:rsidRPr="00A261C1">
        <w:rPr>
          <w:spacing w:val="-4"/>
          <w:sz w:val="24"/>
          <w:szCs w:val="24"/>
        </w:rPr>
        <w:t>umowy, której przedłożono wniosek, w terminie 30 dni od otrzymania kompletnego wniosku, informacji i wyjaśnień, zajmie pisemne stanowisko w sprawie; za dzień przekazania stanowiska, uznaje się dzień jego wysłania na adres właściwy dla doręczeń pism odpowiednio do Zamawiającego lub Wykonawcy,</w:t>
      </w:r>
    </w:p>
    <w:p w:rsidR="00F275FF" w:rsidRPr="00A261C1" w:rsidRDefault="00F275FF" w:rsidP="00F275FF">
      <w:pPr>
        <w:widowControl w:val="0"/>
        <w:numPr>
          <w:ilvl w:val="1"/>
          <w:numId w:val="10"/>
        </w:numPr>
        <w:spacing w:line="276" w:lineRule="auto"/>
        <w:ind w:left="567" w:hanging="283"/>
        <w:jc w:val="both"/>
        <w:rPr>
          <w:spacing w:val="-4"/>
          <w:sz w:val="24"/>
          <w:szCs w:val="24"/>
        </w:rPr>
      </w:pPr>
      <w:r w:rsidRPr="00A261C1">
        <w:rPr>
          <w:spacing w:val="-4"/>
          <w:sz w:val="24"/>
          <w:szCs w:val="24"/>
        </w:rPr>
        <w:t>jeżeli bezsprzecznie zostanie wykazane, że zmiany ceny materiałów lub kosztów związanych z realizacją zamówienia uzasadniają zmianę wysokości wynagrodzenia należnego Wykonawcy, Strony umowy zawrą stosowny aneks do umowy, określający nową wysokość wynagrodzenia Wykonawcy, z uwzględnieniem dowiedzionych zmian.</w:t>
      </w:r>
    </w:p>
    <w:p w:rsidR="00F275FF" w:rsidRPr="00A261C1" w:rsidRDefault="00F275FF" w:rsidP="00F275FF">
      <w:pPr>
        <w:widowControl w:val="0"/>
        <w:numPr>
          <w:ilvl w:val="0"/>
          <w:numId w:val="11"/>
        </w:numPr>
        <w:tabs>
          <w:tab w:val="left" w:pos="284"/>
        </w:tabs>
        <w:spacing w:line="276" w:lineRule="auto"/>
        <w:ind w:left="284" w:hanging="284"/>
        <w:jc w:val="both"/>
        <w:rPr>
          <w:spacing w:val="-4"/>
          <w:sz w:val="24"/>
          <w:szCs w:val="24"/>
        </w:rPr>
      </w:pPr>
      <w:r w:rsidRPr="00A261C1">
        <w:rPr>
          <w:spacing w:val="-4"/>
          <w:sz w:val="24"/>
          <w:szCs w:val="24"/>
        </w:rPr>
        <w:t xml:space="preserve">Pierwsza zmiana wynagrodzenia należnego Wykonawcy może nastąpić nie wcześniej niż po upływie </w:t>
      </w:r>
      <w:r w:rsidRPr="00A261C1">
        <w:rPr>
          <w:b/>
          <w:spacing w:val="-4"/>
          <w:sz w:val="24"/>
          <w:szCs w:val="24"/>
        </w:rPr>
        <w:t>6</w:t>
      </w:r>
      <w:r w:rsidRPr="00A261C1">
        <w:rPr>
          <w:spacing w:val="-4"/>
          <w:sz w:val="24"/>
          <w:szCs w:val="24"/>
        </w:rPr>
        <w:t xml:space="preserve"> miesięcy od daty rozpoczęcia realizacji zamówienia - z uwzględnieniem początku okresu waloryzacji, wskazanego w ust. 3 </w:t>
      </w:r>
      <w:proofErr w:type="spellStart"/>
      <w:r w:rsidRPr="00A261C1">
        <w:rPr>
          <w:spacing w:val="-4"/>
          <w:sz w:val="24"/>
          <w:szCs w:val="24"/>
        </w:rPr>
        <w:t>pkt</w:t>
      </w:r>
      <w:proofErr w:type="spellEnd"/>
      <w:r w:rsidRPr="00A261C1">
        <w:rPr>
          <w:spacing w:val="-4"/>
          <w:sz w:val="24"/>
          <w:szCs w:val="24"/>
        </w:rPr>
        <w:t xml:space="preserve"> 2) powyżej. Każda kolejna waloryzacja dokonywana będzie po upływie </w:t>
      </w:r>
      <w:r w:rsidRPr="00A261C1">
        <w:rPr>
          <w:b/>
          <w:spacing w:val="-4"/>
          <w:sz w:val="24"/>
          <w:szCs w:val="24"/>
        </w:rPr>
        <w:t>6</w:t>
      </w:r>
      <w:r w:rsidRPr="00A261C1">
        <w:rPr>
          <w:spacing w:val="-4"/>
          <w:sz w:val="24"/>
          <w:szCs w:val="24"/>
        </w:rPr>
        <w:t xml:space="preserve"> miesięcy od poprzedniej waloryzacji i będzie wyliczana jako średnia arytmetyczna ze wskaźnika publikowanego przez Prezesa Głównego Urzędu Statystycznego za okres, który upłynął od poprzedniej waloryzacji. </w:t>
      </w:r>
    </w:p>
    <w:p w:rsidR="00F275FF" w:rsidRPr="00A261C1" w:rsidRDefault="00F275FF" w:rsidP="00F275FF">
      <w:pPr>
        <w:widowControl w:val="0"/>
        <w:numPr>
          <w:ilvl w:val="0"/>
          <w:numId w:val="11"/>
        </w:numPr>
        <w:tabs>
          <w:tab w:val="left" w:pos="284"/>
        </w:tabs>
        <w:spacing w:line="276" w:lineRule="auto"/>
        <w:ind w:left="284" w:hanging="284"/>
        <w:jc w:val="both"/>
        <w:rPr>
          <w:spacing w:val="-4"/>
          <w:sz w:val="24"/>
          <w:szCs w:val="24"/>
        </w:rPr>
      </w:pPr>
      <w:r w:rsidRPr="00A261C1">
        <w:rPr>
          <w:spacing w:val="-4"/>
          <w:sz w:val="24"/>
          <w:szCs w:val="24"/>
        </w:rPr>
        <w:t>Wykonawca, którego wynagrodzenie zostało zmienione, zobowiązany jest do zmiany wynagrodzenia przysługującego podwykonawcy, z którym zawarł umowę, w zakresie odpowiadającym zmianom cen materiałów lub kosztów dotyczących zobowiązania podwykonawcy.</w:t>
      </w:r>
    </w:p>
    <w:p w:rsidR="00F275FF" w:rsidRPr="00A261C1" w:rsidRDefault="00F275FF" w:rsidP="00F275FF">
      <w:pPr>
        <w:widowControl w:val="0"/>
        <w:numPr>
          <w:ilvl w:val="0"/>
          <w:numId w:val="11"/>
        </w:numPr>
        <w:tabs>
          <w:tab w:val="left" w:pos="284"/>
        </w:tabs>
        <w:spacing w:line="276" w:lineRule="auto"/>
        <w:ind w:left="284" w:hanging="284"/>
        <w:jc w:val="both"/>
        <w:rPr>
          <w:spacing w:val="-4"/>
          <w:sz w:val="24"/>
          <w:szCs w:val="24"/>
        </w:rPr>
      </w:pPr>
      <w:r w:rsidRPr="00A261C1">
        <w:rPr>
          <w:sz w:val="24"/>
          <w:szCs w:val="24"/>
        </w:rPr>
        <w:t xml:space="preserve">Na podstawie art. 439 ust. 2 </w:t>
      </w:r>
      <w:proofErr w:type="spellStart"/>
      <w:r w:rsidRPr="00A261C1">
        <w:rPr>
          <w:sz w:val="24"/>
          <w:szCs w:val="24"/>
        </w:rPr>
        <w:t>pkt</w:t>
      </w:r>
      <w:proofErr w:type="spellEnd"/>
      <w:r w:rsidRPr="00A261C1">
        <w:rPr>
          <w:sz w:val="24"/>
          <w:szCs w:val="24"/>
        </w:rPr>
        <w:t xml:space="preserve"> 4 ustawy Prawo zamówień publicznych, Zamawiający określa maksymalną, dopuszczalną wartość zmiany wynagrodzenia należnego Wykonawcy w całym okresie realizacji zamówienia, w wyniku zastosowania postanowień, o których mowa w ust. 2 powyżej, na poziomie 5 % ceny wybranej oferty.</w:t>
      </w:r>
    </w:p>
    <w:p w:rsidR="00F275FF" w:rsidRPr="00A261C1" w:rsidRDefault="00F275FF" w:rsidP="00F275FF">
      <w:pPr>
        <w:pStyle w:val="Bezodstpw"/>
        <w:jc w:val="center"/>
        <w:rPr>
          <w:rFonts w:ascii="Times New Roman" w:hAnsi="Times New Roman"/>
          <w:b/>
          <w:sz w:val="24"/>
          <w:szCs w:val="24"/>
        </w:rPr>
      </w:pPr>
    </w:p>
    <w:p w:rsidR="00F275FF" w:rsidRPr="00A261C1" w:rsidRDefault="00F275FF" w:rsidP="00F275FF">
      <w:pPr>
        <w:pStyle w:val="Bezodstpw"/>
        <w:jc w:val="center"/>
        <w:rPr>
          <w:rFonts w:ascii="Times New Roman" w:hAnsi="Times New Roman"/>
          <w:b/>
          <w:sz w:val="24"/>
          <w:szCs w:val="24"/>
        </w:rPr>
      </w:pPr>
      <w:r w:rsidRPr="00A261C1">
        <w:rPr>
          <w:rFonts w:ascii="Times New Roman" w:hAnsi="Times New Roman"/>
          <w:b/>
          <w:sz w:val="24"/>
          <w:szCs w:val="24"/>
        </w:rPr>
        <w:t>§ 1</w:t>
      </w:r>
      <w:r w:rsidR="002D61EE" w:rsidRPr="00A261C1">
        <w:rPr>
          <w:rFonts w:ascii="Times New Roman" w:hAnsi="Times New Roman"/>
          <w:b/>
          <w:sz w:val="24"/>
          <w:szCs w:val="24"/>
        </w:rPr>
        <w:t>4</w:t>
      </w:r>
    </w:p>
    <w:p w:rsidR="00F275FF" w:rsidRPr="00A261C1" w:rsidRDefault="00F275FF" w:rsidP="00F275FF">
      <w:pPr>
        <w:pStyle w:val="Bezodstpw"/>
        <w:jc w:val="both"/>
        <w:rPr>
          <w:rFonts w:ascii="Times New Roman" w:hAnsi="Times New Roman"/>
          <w:sz w:val="24"/>
          <w:szCs w:val="24"/>
        </w:rPr>
      </w:pPr>
      <w:r w:rsidRPr="00A261C1">
        <w:rPr>
          <w:rFonts w:ascii="Times New Roman" w:hAnsi="Times New Roman"/>
          <w:sz w:val="24"/>
          <w:szCs w:val="24"/>
        </w:rPr>
        <w:t>Jeżeli jedno z postanowień niniejszej umowy jest lub stałoby się nieważne, bezskuteczne lub niemożliwe do zrealizowania, lub brak byłoby niezbędnej regulacji, nie narusza to ważności i skuteczności pozostałych postanowień. Umowa będzie w takim przypadku interpretowana w taki sposób, aby pozostała część umowy była ważna i skuteczna oraz aby uzgodnienia stron, co do Umowy obowiązywały w jak najszerszym zakresie oraz zapewniały realizacje ekonomicznych i prawnych celów stron wynikających z Umowy.</w:t>
      </w:r>
    </w:p>
    <w:p w:rsidR="00F275FF" w:rsidRPr="00A261C1" w:rsidRDefault="00F275FF" w:rsidP="00F275FF">
      <w:pPr>
        <w:pStyle w:val="Bezodstpw"/>
        <w:jc w:val="center"/>
        <w:rPr>
          <w:rFonts w:ascii="Times New Roman" w:hAnsi="Times New Roman"/>
          <w:b/>
          <w:sz w:val="24"/>
          <w:szCs w:val="24"/>
        </w:rPr>
      </w:pPr>
    </w:p>
    <w:p w:rsidR="00F275FF" w:rsidRPr="00A261C1" w:rsidRDefault="00F275FF" w:rsidP="00F275FF">
      <w:pPr>
        <w:pStyle w:val="Bezodstpw"/>
        <w:jc w:val="center"/>
        <w:rPr>
          <w:rFonts w:ascii="Times New Roman" w:hAnsi="Times New Roman"/>
          <w:b/>
          <w:sz w:val="24"/>
          <w:szCs w:val="24"/>
        </w:rPr>
      </w:pPr>
      <w:r w:rsidRPr="00A261C1">
        <w:rPr>
          <w:rFonts w:ascii="Times New Roman" w:hAnsi="Times New Roman"/>
          <w:b/>
          <w:sz w:val="24"/>
          <w:szCs w:val="24"/>
        </w:rPr>
        <w:t>§ 1</w:t>
      </w:r>
      <w:r w:rsidR="002D61EE" w:rsidRPr="00A261C1">
        <w:rPr>
          <w:rFonts w:ascii="Times New Roman" w:hAnsi="Times New Roman"/>
          <w:b/>
          <w:sz w:val="24"/>
          <w:szCs w:val="24"/>
        </w:rPr>
        <w:t>5</w:t>
      </w:r>
    </w:p>
    <w:p w:rsidR="00F275FF" w:rsidRPr="00A261C1" w:rsidRDefault="00F275FF" w:rsidP="00F275FF">
      <w:pPr>
        <w:jc w:val="both"/>
        <w:rPr>
          <w:sz w:val="24"/>
          <w:szCs w:val="24"/>
        </w:rPr>
      </w:pPr>
      <w:r w:rsidRPr="00A261C1">
        <w:rPr>
          <w:sz w:val="24"/>
          <w:szCs w:val="24"/>
        </w:rPr>
        <w:t xml:space="preserve">1. Zamawiający może odstąpić od umowy w przypadkach i na zasadach określonych w art.  456 ustawy </w:t>
      </w:r>
      <w:proofErr w:type="spellStart"/>
      <w:r w:rsidRPr="00A261C1">
        <w:rPr>
          <w:sz w:val="24"/>
          <w:szCs w:val="24"/>
        </w:rPr>
        <w:t>Pzp</w:t>
      </w:r>
      <w:proofErr w:type="spellEnd"/>
      <w:r w:rsidRPr="00A261C1">
        <w:rPr>
          <w:sz w:val="24"/>
          <w:szCs w:val="24"/>
        </w:rPr>
        <w:t xml:space="preserve"> . </w:t>
      </w:r>
    </w:p>
    <w:p w:rsidR="00F275FF" w:rsidRPr="00A261C1" w:rsidRDefault="00F275FF" w:rsidP="00F275FF">
      <w:pPr>
        <w:jc w:val="both"/>
        <w:rPr>
          <w:sz w:val="24"/>
          <w:szCs w:val="24"/>
        </w:rPr>
      </w:pPr>
      <w:r w:rsidRPr="00A261C1">
        <w:rPr>
          <w:sz w:val="24"/>
          <w:szCs w:val="24"/>
        </w:rPr>
        <w:t xml:space="preserve">2. Zamawiający może odstąpić w całości lub w zakresie niewykonanej części od umowy </w:t>
      </w:r>
      <w:r w:rsidR="00F2043A" w:rsidRPr="00A261C1">
        <w:rPr>
          <w:sz w:val="24"/>
          <w:szCs w:val="24"/>
        </w:rPr>
        <w:t>bez wyznaczenia</w:t>
      </w:r>
      <w:r w:rsidRPr="00A261C1">
        <w:rPr>
          <w:sz w:val="24"/>
          <w:szCs w:val="24"/>
        </w:rPr>
        <w:t xml:space="preserve"> dodatkowego terminu w przypadku niewykonania lub nienależytego </w:t>
      </w:r>
      <w:r w:rsidR="005771A6" w:rsidRPr="00A261C1">
        <w:rPr>
          <w:sz w:val="24"/>
          <w:szCs w:val="24"/>
        </w:rPr>
        <w:t>wykonania zobowiązania</w:t>
      </w:r>
      <w:r w:rsidRPr="00A261C1">
        <w:rPr>
          <w:sz w:val="24"/>
          <w:szCs w:val="24"/>
        </w:rPr>
        <w:t xml:space="preserve"> wynikającego z niniejszej umowy, w szczególności w </w:t>
      </w:r>
      <w:r w:rsidR="00386FBA" w:rsidRPr="00A261C1">
        <w:rPr>
          <w:sz w:val="24"/>
          <w:szCs w:val="24"/>
        </w:rPr>
        <w:t>sytuacji,</w:t>
      </w:r>
      <w:r w:rsidRPr="00A261C1">
        <w:rPr>
          <w:sz w:val="24"/>
          <w:szCs w:val="24"/>
        </w:rPr>
        <w:t xml:space="preserve"> </w:t>
      </w:r>
      <w:r w:rsidR="00794A54" w:rsidRPr="00A261C1">
        <w:rPr>
          <w:sz w:val="24"/>
          <w:szCs w:val="24"/>
        </w:rPr>
        <w:t>gdy Wykonawca</w:t>
      </w:r>
      <w:r w:rsidR="005771A6" w:rsidRPr="00A261C1">
        <w:rPr>
          <w:sz w:val="24"/>
          <w:szCs w:val="24"/>
        </w:rPr>
        <w:t xml:space="preserve"> </w:t>
      </w:r>
      <w:r w:rsidRPr="00A261C1">
        <w:rPr>
          <w:sz w:val="24"/>
          <w:szCs w:val="24"/>
        </w:rPr>
        <w:t xml:space="preserve">zaniechał realizacji </w:t>
      </w:r>
      <w:r w:rsidR="005771A6" w:rsidRPr="00A261C1">
        <w:rPr>
          <w:sz w:val="24"/>
          <w:szCs w:val="24"/>
        </w:rPr>
        <w:t>usług</w:t>
      </w:r>
      <w:r w:rsidR="00C939C9" w:rsidRPr="00A261C1">
        <w:rPr>
          <w:sz w:val="24"/>
          <w:szCs w:val="24"/>
        </w:rPr>
        <w:t xml:space="preserve"> </w:t>
      </w:r>
      <w:r w:rsidRPr="00A261C1">
        <w:rPr>
          <w:sz w:val="24"/>
          <w:szCs w:val="24"/>
        </w:rPr>
        <w:t>nieprzerwanie przez okres 14 dni</w:t>
      </w:r>
      <w:r w:rsidR="005771A6" w:rsidRPr="00A261C1">
        <w:rPr>
          <w:sz w:val="24"/>
          <w:szCs w:val="24"/>
        </w:rPr>
        <w:t>.</w:t>
      </w:r>
    </w:p>
    <w:p w:rsidR="00F275FF" w:rsidRPr="00A261C1" w:rsidRDefault="004C5947" w:rsidP="00F275FF">
      <w:pPr>
        <w:jc w:val="both"/>
        <w:rPr>
          <w:sz w:val="24"/>
          <w:szCs w:val="24"/>
        </w:rPr>
      </w:pPr>
      <w:r w:rsidRPr="00A261C1">
        <w:rPr>
          <w:sz w:val="24"/>
          <w:szCs w:val="24"/>
        </w:rPr>
        <w:lastRenderedPageBreak/>
        <w:t>3</w:t>
      </w:r>
      <w:r w:rsidR="00F275FF" w:rsidRPr="00A261C1">
        <w:rPr>
          <w:sz w:val="24"/>
          <w:szCs w:val="24"/>
        </w:rPr>
        <w:t xml:space="preserve">. W przypadku odstąpienia od umowy przez Zamawiającego </w:t>
      </w:r>
      <w:r w:rsidR="00AF65BC" w:rsidRPr="00A261C1">
        <w:rPr>
          <w:sz w:val="24"/>
          <w:szCs w:val="24"/>
        </w:rPr>
        <w:t>ustalona</w:t>
      </w:r>
      <w:r w:rsidR="00B94E30" w:rsidRPr="00A261C1">
        <w:rPr>
          <w:sz w:val="24"/>
          <w:szCs w:val="24"/>
        </w:rPr>
        <w:t xml:space="preserve"> </w:t>
      </w:r>
      <w:r w:rsidR="00AF65BC" w:rsidRPr="00A261C1">
        <w:rPr>
          <w:sz w:val="24"/>
          <w:szCs w:val="24"/>
        </w:rPr>
        <w:t>zostanie</w:t>
      </w:r>
      <w:r w:rsidR="00F275FF" w:rsidRPr="00A261C1">
        <w:rPr>
          <w:sz w:val="24"/>
          <w:szCs w:val="24"/>
        </w:rPr>
        <w:t xml:space="preserve"> wartość wykonanych przez Wykonawcę </w:t>
      </w:r>
      <w:r w:rsidR="00AF65BC" w:rsidRPr="00A261C1">
        <w:rPr>
          <w:sz w:val="24"/>
          <w:szCs w:val="24"/>
        </w:rPr>
        <w:t>usług</w:t>
      </w:r>
      <w:r w:rsidR="00F275FF" w:rsidRPr="00A261C1">
        <w:rPr>
          <w:sz w:val="24"/>
          <w:szCs w:val="24"/>
        </w:rPr>
        <w:t>. </w:t>
      </w:r>
    </w:p>
    <w:p w:rsidR="00F275FF" w:rsidRPr="00A261C1" w:rsidRDefault="004C5947" w:rsidP="00F275FF">
      <w:pPr>
        <w:jc w:val="both"/>
        <w:rPr>
          <w:sz w:val="24"/>
          <w:szCs w:val="24"/>
        </w:rPr>
      </w:pPr>
      <w:r w:rsidRPr="00A261C1">
        <w:rPr>
          <w:sz w:val="24"/>
          <w:szCs w:val="24"/>
        </w:rPr>
        <w:t>4</w:t>
      </w:r>
      <w:r w:rsidR="00F275FF" w:rsidRPr="00A261C1">
        <w:rPr>
          <w:sz w:val="24"/>
          <w:szCs w:val="24"/>
        </w:rPr>
        <w:t xml:space="preserve">. Ustalenie wartości, o których mowa w ust. 4 następuje w obecności Wykonawcy, </w:t>
      </w:r>
      <w:r w:rsidR="00B94E30" w:rsidRPr="00A261C1">
        <w:rPr>
          <w:sz w:val="24"/>
          <w:szCs w:val="24"/>
        </w:rPr>
        <w:t>chyba że</w:t>
      </w:r>
      <w:r w:rsidR="00F275FF" w:rsidRPr="00A261C1">
        <w:rPr>
          <w:sz w:val="24"/>
          <w:szCs w:val="24"/>
        </w:rPr>
        <w:t xml:space="preserve"> Wykonawca nie stawi się w terminie określonym przez Zamawiającego, </w:t>
      </w:r>
      <w:r w:rsidR="00B94E30" w:rsidRPr="00A261C1">
        <w:rPr>
          <w:sz w:val="24"/>
          <w:szCs w:val="24"/>
        </w:rPr>
        <w:t>wówczas Zamawiający</w:t>
      </w:r>
      <w:r w:rsidR="00F275FF" w:rsidRPr="00A261C1">
        <w:rPr>
          <w:sz w:val="24"/>
          <w:szCs w:val="24"/>
        </w:rPr>
        <w:t xml:space="preserve"> dokona wyceny jednostronnie na ryzyko Wykonawcy. </w:t>
      </w:r>
    </w:p>
    <w:p w:rsidR="00F275FF" w:rsidRPr="00A261C1" w:rsidRDefault="004C5947" w:rsidP="00F275FF">
      <w:pPr>
        <w:jc w:val="both"/>
        <w:rPr>
          <w:sz w:val="24"/>
          <w:szCs w:val="24"/>
        </w:rPr>
      </w:pPr>
      <w:r w:rsidRPr="00A261C1">
        <w:rPr>
          <w:sz w:val="24"/>
          <w:szCs w:val="24"/>
        </w:rPr>
        <w:t>5</w:t>
      </w:r>
      <w:r w:rsidR="00F275FF" w:rsidRPr="00A261C1">
        <w:rPr>
          <w:sz w:val="24"/>
          <w:szCs w:val="24"/>
        </w:rPr>
        <w:t xml:space="preserve">. Zamawiający może odstąpić od umowy w terminie 30 dni od dnia powzięcia wiadomości </w:t>
      </w:r>
      <w:r w:rsidR="00B94E30" w:rsidRPr="00A261C1">
        <w:rPr>
          <w:sz w:val="24"/>
          <w:szCs w:val="24"/>
        </w:rPr>
        <w:t>o okolicznościach</w:t>
      </w:r>
      <w:r w:rsidR="00F275FF" w:rsidRPr="00A261C1">
        <w:rPr>
          <w:sz w:val="24"/>
          <w:szCs w:val="24"/>
        </w:rPr>
        <w:t xml:space="preserve"> stanowiących podstawę do odstąpienia. </w:t>
      </w:r>
    </w:p>
    <w:p w:rsidR="00F275FF" w:rsidRPr="00A261C1" w:rsidRDefault="004C5947" w:rsidP="00F275FF">
      <w:pPr>
        <w:jc w:val="both"/>
        <w:rPr>
          <w:sz w:val="24"/>
          <w:szCs w:val="24"/>
        </w:rPr>
      </w:pPr>
      <w:r w:rsidRPr="00A261C1">
        <w:rPr>
          <w:sz w:val="24"/>
          <w:szCs w:val="24"/>
        </w:rPr>
        <w:t>6</w:t>
      </w:r>
      <w:r w:rsidR="00F275FF" w:rsidRPr="00A261C1">
        <w:rPr>
          <w:sz w:val="24"/>
          <w:szCs w:val="24"/>
        </w:rPr>
        <w:t>. Strony ustalają, że odstąpienie następuje ze skutkiem ex nunc.</w:t>
      </w:r>
    </w:p>
    <w:p w:rsidR="00E644DC" w:rsidRPr="00A261C1" w:rsidRDefault="004C5947" w:rsidP="00E644DC">
      <w:pPr>
        <w:spacing w:after="12" w:line="248" w:lineRule="auto"/>
        <w:ind w:right="101"/>
        <w:rPr>
          <w:sz w:val="24"/>
          <w:szCs w:val="24"/>
        </w:rPr>
      </w:pPr>
      <w:r w:rsidRPr="00A261C1">
        <w:rPr>
          <w:sz w:val="24"/>
          <w:szCs w:val="24"/>
        </w:rPr>
        <w:t>7</w:t>
      </w:r>
      <w:r w:rsidR="00E644DC" w:rsidRPr="00A261C1">
        <w:rPr>
          <w:sz w:val="24"/>
          <w:szCs w:val="24"/>
        </w:rPr>
        <w:t xml:space="preserve">. </w:t>
      </w:r>
      <w:r w:rsidR="00E644DC" w:rsidRPr="00A261C1">
        <w:rPr>
          <w:rFonts w:eastAsia="Arial"/>
          <w:sz w:val="24"/>
          <w:szCs w:val="24"/>
        </w:rPr>
        <w:t xml:space="preserve">Inspektor Nadzoru w przypadku odstąpienia od umowy przez Zamawiającego </w:t>
      </w:r>
      <w:r w:rsidR="00E644DC" w:rsidRPr="00A261C1">
        <w:rPr>
          <w:sz w:val="24"/>
          <w:szCs w:val="24"/>
        </w:rPr>
        <w:t>może</w:t>
      </w:r>
      <w:r w:rsidR="00E644DC" w:rsidRPr="00A261C1">
        <w:rPr>
          <w:rFonts w:eastAsia="Arial"/>
          <w:sz w:val="24"/>
          <w:szCs w:val="24"/>
        </w:rPr>
        <w:t xml:space="preserve"> </w:t>
      </w:r>
      <w:r w:rsidR="00E644DC" w:rsidRPr="00A261C1">
        <w:rPr>
          <w:sz w:val="24"/>
          <w:szCs w:val="24"/>
        </w:rPr>
        <w:t>żądać</w:t>
      </w:r>
      <w:r w:rsidR="00E644DC" w:rsidRPr="00A261C1">
        <w:rPr>
          <w:rFonts w:eastAsia="Arial"/>
          <w:sz w:val="24"/>
          <w:szCs w:val="24"/>
        </w:rPr>
        <w:t xml:space="preserve"> jedynie wynagrodzenia </w:t>
      </w:r>
      <w:r w:rsidR="00E644DC" w:rsidRPr="00A261C1">
        <w:rPr>
          <w:sz w:val="24"/>
          <w:szCs w:val="24"/>
        </w:rPr>
        <w:t>należnego mu z tytułu wykonania części um</w:t>
      </w:r>
      <w:r w:rsidR="00E644DC" w:rsidRPr="00A261C1">
        <w:rPr>
          <w:rFonts w:eastAsia="Arial"/>
          <w:sz w:val="24"/>
          <w:szCs w:val="24"/>
        </w:rPr>
        <w:t xml:space="preserve">owy. </w:t>
      </w:r>
    </w:p>
    <w:p w:rsidR="00E644DC" w:rsidRPr="00A261C1" w:rsidRDefault="00E644DC" w:rsidP="00F275FF">
      <w:pPr>
        <w:jc w:val="both"/>
        <w:rPr>
          <w:sz w:val="24"/>
          <w:szCs w:val="24"/>
        </w:rPr>
      </w:pPr>
    </w:p>
    <w:p w:rsidR="00F275FF" w:rsidRPr="00A261C1" w:rsidRDefault="00F275FF" w:rsidP="00F275FF">
      <w:pPr>
        <w:pStyle w:val="Bezodstpw"/>
        <w:jc w:val="both"/>
        <w:rPr>
          <w:rFonts w:ascii="Times New Roman" w:hAnsi="Times New Roman"/>
          <w:b/>
          <w:sz w:val="24"/>
          <w:szCs w:val="24"/>
        </w:rPr>
      </w:pPr>
    </w:p>
    <w:p w:rsidR="00F275FF" w:rsidRPr="00A261C1" w:rsidRDefault="00F275FF" w:rsidP="00F275FF">
      <w:pPr>
        <w:pStyle w:val="Bezodstpw"/>
        <w:jc w:val="center"/>
        <w:rPr>
          <w:rFonts w:ascii="Times New Roman" w:hAnsi="Times New Roman"/>
          <w:b/>
          <w:sz w:val="24"/>
          <w:szCs w:val="24"/>
        </w:rPr>
      </w:pPr>
    </w:p>
    <w:p w:rsidR="00F275FF" w:rsidRPr="00A261C1" w:rsidRDefault="00F275FF" w:rsidP="00F275FF">
      <w:pPr>
        <w:pStyle w:val="Bezodstpw"/>
        <w:jc w:val="center"/>
        <w:rPr>
          <w:rFonts w:ascii="Times New Roman" w:hAnsi="Times New Roman"/>
          <w:b/>
          <w:sz w:val="24"/>
          <w:szCs w:val="24"/>
        </w:rPr>
      </w:pPr>
      <w:r w:rsidRPr="00A261C1">
        <w:rPr>
          <w:rFonts w:ascii="Times New Roman" w:hAnsi="Times New Roman"/>
          <w:b/>
          <w:sz w:val="24"/>
          <w:szCs w:val="24"/>
        </w:rPr>
        <w:t>§ 1</w:t>
      </w:r>
      <w:r w:rsidR="002D61EE" w:rsidRPr="00A261C1">
        <w:rPr>
          <w:rFonts w:ascii="Times New Roman" w:hAnsi="Times New Roman"/>
          <w:b/>
          <w:sz w:val="24"/>
          <w:szCs w:val="24"/>
        </w:rPr>
        <w:t>6</w:t>
      </w:r>
    </w:p>
    <w:p w:rsidR="00F275FF" w:rsidRPr="00A261C1" w:rsidRDefault="00F275FF" w:rsidP="00F275FF">
      <w:pPr>
        <w:pStyle w:val="Bezodstpw"/>
        <w:widowControl w:val="0"/>
        <w:suppressAutoHyphens/>
        <w:jc w:val="both"/>
        <w:rPr>
          <w:rFonts w:ascii="Times New Roman" w:hAnsi="Times New Roman"/>
          <w:sz w:val="24"/>
          <w:szCs w:val="24"/>
        </w:rPr>
      </w:pPr>
      <w:r w:rsidRPr="00A261C1">
        <w:rPr>
          <w:rFonts w:ascii="Times New Roman" w:hAnsi="Times New Roman"/>
          <w:sz w:val="24"/>
          <w:szCs w:val="24"/>
        </w:rPr>
        <w:t>1. Prawem właściwym dla niniejszej Umowy jest prawo polskie.</w:t>
      </w:r>
    </w:p>
    <w:p w:rsidR="00F275FF" w:rsidRPr="00A261C1" w:rsidRDefault="00F275FF" w:rsidP="00F275FF">
      <w:pPr>
        <w:pStyle w:val="Bezodstpw"/>
        <w:widowControl w:val="0"/>
        <w:suppressAutoHyphens/>
        <w:jc w:val="both"/>
        <w:rPr>
          <w:rFonts w:ascii="Times New Roman" w:hAnsi="Times New Roman"/>
          <w:sz w:val="24"/>
          <w:szCs w:val="24"/>
        </w:rPr>
      </w:pPr>
      <w:r w:rsidRPr="00A261C1">
        <w:rPr>
          <w:rFonts w:ascii="Times New Roman" w:eastAsia="Times New Roman" w:hAnsi="Times New Roman"/>
          <w:sz w:val="24"/>
          <w:szCs w:val="24"/>
        </w:rPr>
        <w:t xml:space="preserve">2. Strony zobowiązują się do dołożenia wszelkich starań, aby ewentualne kwestie sporne wynikłe w związku z realizacją Umowy były rozstrzygane polubownie. </w:t>
      </w:r>
    </w:p>
    <w:p w:rsidR="00F275FF" w:rsidRPr="00A261C1" w:rsidRDefault="00F275FF" w:rsidP="00F275FF">
      <w:pPr>
        <w:pStyle w:val="Bezodstpw"/>
        <w:widowControl w:val="0"/>
        <w:suppressAutoHyphens/>
        <w:jc w:val="both"/>
        <w:rPr>
          <w:rFonts w:ascii="Times New Roman" w:hAnsi="Times New Roman"/>
          <w:sz w:val="24"/>
          <w:szCs w:val="24"/>
        </w:rPr>
      </w:pPr>
      <w:r w:rsidRPr="00A261C1">
        <w:rPr>
          <w:rFonts w:ascii="Times New Roman" w:hAnsi="Times New Roman"/>
          <w:sz w:val="24"/>
          <w:szCs w:val="24"/>
        </w:rPr>
        <w:t>3. Zamawiający zapewnia, iż w przypadku zaistnienia ewentualnych sporów w relacjach z Wykonawcą o roszczenia cywilnoprawne w sprawach, w których zawarcie ugody jest dopuszczalne, o poddaniu tych sporów mediacjom lub innemu polubownemu rozwiązania sporu przed Sądem Polubownym przy Prokuratorii Generalnej Rzeczypospolitej Polskiej, wybranym mediatorem albo osobą prowadzącą inne polubowne rozwiązanie sporu.</w:t>
      </w:r>
    </w:p>
    <w:p w:rsidR="00F275FF" w:rsidRPr="00A261C1" w:rsidRDefault="00F275FF" w:rsidP="00F275FF">
      <w:pPr>
        <w:pStyle w:val="Bezodstpw"/>
        <w:widowControl w:val="0"/>
        <w:suppressAutoHyphens/>
        <w:jc w:val="both"/>
        <w:rPr>
          <w:rFonts w:ascii="Times New Roman" w:hAnsi="Times New Roman"/>
          <w:sz w:val="24"/>
          <w:szCs w:val="24"/>
        </w:rPr>
      </w:pPr>
      <w:r w:rsidRPr="00A261C1">
        <w:rPr>
          <w:rFonts w:ascii="Times New Roman" w:eastAsia="Times New Roman" w:hAnsi="Times New Roman"/>
          <w:sz w:val="24"/>
          <w:szCs w:val="24"/>
        </w:rPr>
        <w:t xml:space="preserve">4. W przypadku braku porozumienia rozstrzyganie sporów powstałych w związku z realizacją Umowy Strony powierzają sądowi powszechnemu właściwemu </w:t>
      </w:r>
      <w:r w:rsidRPr="00A261C1">
        <w:rPr>
          <w:rFonts w:ascii="Times New Roman" w:hAnsi="Times New Roman"/>
          <w:sz w:val="24"/>
          <w:szCs w:val="24"/>
        </w:rPr>
        <w:t>dla siedziby Zamawiającego.</w:t>
      </w:r>
    </w:p>
    <w:p w:rsidR="00F275FF" w:rsidRPr="00A261C1" w:rsidRDefault="00F275FF" w:rsidP="00F275FF">
      <w:pPr>
        <w:pStyle w:val="Bezodstpw"/>
        <w:widowControl w:val="0"/>
        <w:suppressAutoHyphens/>
        <w:ind w:left="284"/>
        <w:jc w:val="both"/>
        <w:rPr>
          <w:rFonts w:ascii="Times New Roman" w:hAnsi="Times New Roman"/>
          <w:sz w:val="24"/>
          <w:szCs w:val="24"/>
        </w:rPr>
      </w:pPr>
    </w:p>
    <w:p w:rsidR="00F275FF" w:rsidRPr="00A261C1" w:rsidRDefault="00F275FF" w:rsidP="00F275FF">
      <w:pPr>
        <w:pStyle w:val="Bezodstpw"/>
        <w:jc w:val="center"/>
        <w:rPr>
          <w:rFonts w:ascii="Times New Roman" w:hAnsi="Times New Roman"/>
          <w:b/>
          <w:sz w:val="24"/>
          <w:szCs w:val="24"/>
          <w:lang w:eastAsia="pl-PL"/>
        </w:rPr>
      </w:pPr>
      <w:r w:rsidRPr="00A261C1">
        <w:rPr>
          <w:rFonts w:ascii="Times New Roman" w:hAnsi="Times New Roman"/>
          <w:b/>
          <w:sz w:val="24"/>
          <w:szCs w:val="24"/>
          <w:lang w:eastAsia="pl-PL"/>
        </w:rPr>
        <w:t>§ 1</w:t>
      </w:r>
      <w:r w:rsidR="002D61EE" w:rsidRPr="00A261C1">
        <w:rPr>
          <w:rFonts w:ascii="Times New Roman" w:hAnsi="Times New Roman"/>
          <w:b/>
          <w:sz w:val="24"/>
          <w:szCs w:val="24"/>
          <w:lang w:eastAsia="pl-PL"/>
        </w:rPr>
        <w:t>7</w:t>
      </w:r>
    </w:p>
    <w:p w:rsidR="00F275FF" w:rsidRPr="00A261C1" w:rsidRDefault="00F275FF" w:rsidP="00F275FF">
      <w:pPr>
        <w:pStyle w:val="Bezodstpw"/>
        <w:tabs>
          <w:tab w:val="left" w:pos="284"/>
        </w:tabs>
        <w:jc w:val="both"/>
        <w:rPr>
          <w:rFonts w:ascii="Times New Roman" w:hAnsi="Times New Roman"/>
          <w:sz w:val="24"/>
          <w:szCs w:val="24"/>
          <w:lang w:eastAsia="pl-PL"/>
        </w:rPr>
      </w:pPr>
      <w:r w:rsidRPr="00A261C1">
        <w:rPr>
          <w:rFonts w:ascii="Times New Roman" w:hAnsi="Times New Roman"/>
          <w:sz w:val="24"/>
          <w:szCs w:val="24"/>
          <w:lang w:eastAsia="pl-PL"/>
        </w:rPr>
        <w:t>1. W sprawach nieuregulowanych niniejszą Umową stosuje się powszechnie obowiązujące przepisy prawa, w szczególności: Kodeksu cywilnego, ustawy Prawo Budowlane i ustawy Prawo zamówień publicznych.</w:t>
      </w:r>
    </w:p>
    <w:p w:rsidR="00F275FF" w:rsidRPr="00A261C1" w:rsidRDefault="00F275FF" w:rsidP="00F275FF">
      <w:pPr>
        <w:pStyle w:val="Bezodstpw"/>
        <w:tabs>
          <w:tab w:val="left" w:pos="284"/>
        </w:tabs>
        <w:jc w:val="both"/>
        <w:rPr>
          <w:rFonts w:ascii="Times New Roman" w:hAnsi="Times New Roman"/>
          <w:sz w:val="24"/>
          <w:szCs w:val="24"/>
          <w:lang w:eastAsia="pl-PL"/>
        </w:rPr>
      </w:pPr>
      <w:r w:rsidRPr="00A261C1">
        <w:rPr>
          <w:rFonts w:ascii="Times New Roman" w:hAnsi="Times New Roman"/>
          <w:sz w:val="24"/>
          <w:szCs w:val="24"/>
          <w:lang w:eastAsia="pl-PL"/>
        </w:rPr>
        <w:t>2. Wszelkie istotne zmiany Umowy wymagają aneksu sporządzonego z zachowaniem formy pisemnej pod rygorem nieważności.</w:t>
      </w:r>
    </w:p>
    <w:p w:rsidR="00F275FF" w:rsidRPr="00A261C1" w:rsidRDefault="00F275FF" w:rsidP="00F275FF">
      <w:pPr>
        <w:pStyle w:val="Bezodstpw"/>
        <w:tabs>
          <w:tab w:val="left" w:pos="284"/>
        </w:tabs>
        <w:jc w:val="both"/>
        <w:rPr>
          <w:rFonts w:ascii="Times New Roman" w:hAnsi="Times New Roman"/>
          <w:sz w:val="24"/>
          <w:szCs w:val="24"/>
          <w:lang w:eastAsia="pl-PL"/>
        </w:rPr>
      </w:pPr>
      <w:r w:rsidRPr="00A261C1">
        <w:rPr>
          <w:rFonts w:ascii="Times New Roman" w:hAnsi="Times New Roman"/>
          <w:sz w:val="24"/>
          <w:szCs w:val="24"/>
          <w:lang w:eastAsia="pl-PL"/>
        </w:rPr>
        <w:t>3. Strony zobowiązują się wzajemnie do zawiadomienia drugiej Strony o każdorazowej zmianie adresu wskazanego w Umowie. Doręczenie pod adres wskazany przez Stronę, w przypadku odesłania zwrotnego przez pocztę przesyłki wysłanej na podany adres uważa się za skuteczne z upływem siódmego dnia, licząc od dnia następującego po dniu wysłania, jeżeli przesyłka nie została podjęta przez adresata, bez względu na przyczynę niepodjęcia.</w:t>
      </w:r>
    </w:p>
    <w:p w:rsidR="00F275FF" w:rsidRPr="00A261C1" w:rsidRDefault="00F275FF" w:rsidP="00F275FF">
      <w:pPr>
        <w:pStyle w:val="Bezodstpw"/>
        <w:tabs>
          <w:tab w:val="left" w:pos="284"/>
        </w:tabs>
        <w:jc w:val="both"/>
        <w:rPr>
          <w:rFonts w:ascii="Times New Roman" w:hAnsi="Times New Roman"/>
          <w:sz w:val="24"/>
          <w:szCs w:val="24"/>
          <w:lang w:eastAsia="pl-PL"/>
        </w:rPr>
      </w:pPr>
      <w:r w:rsidRPr="00A261C1">
        <w:rPr>
          <w:rFonts w:ascii="Times New Roman" w:hAnsi="Times New Roman"/>
          <w:sz w:val="24"/>
          <w:szCs w:val="24"/>
        </w:rPr>
        <w:t>4. Umowa wchodzi w życie z dniem podpisania.</w:t>
      </w:r>
    </w:p>
    <w:p w:rsidR="00F275FF" w:rsidRPr="00A261C1" w:rsidRDefault="00F275FF" w:rsidP="00F275FF">
      <w:pPr>
        <w:pStyle w:val="Bezodstpw"/>
        <w:tabs>
          <w:tab w:val="left" w:pos="284"/>
        </w:tabs>
        <w:jc w:val="both"/>
        <w:rPr>
          <w:rFonts w:ascii="Times New Roman" w:hAnsi="Times New Roman"/>
          <w:sz w:val="24"/>
          <w:szCs w:val="24"/>
          <w:lang w:eastAsia="pl-PL"/>
        </w:rPr>
      </w:pPr>
      <w:r w:rsidRPr="00A261C1">
        <w:rPr>
          <w:rFonts w:ascii="Times New Roman" w:hAnsi="Times New Roman"/>
          <w:sz w:val="24"/>
          <w:szCs w:val="24"/>
          <w:lang w:eastAsia="pl-PL"/>
        </w:rPr>
        <w:t>5. Umowę sporządzono w 4 jednobrzmiących egzemplarzach, trzy egzemplarze dla Zamawiającego i jeden dla Wykonawcy.</w:t>
      </w:r>
    </w:p>
    <w:p w:rsidR="00F275FF" w:rsidRPr="00A261C1" w:rsidRDefault="00F275FF" w:rsidP="00F275FF">
      <w:pPr>
        <w:pStyle w:val="Bezodstpw"/>
        <w:tabs>
          <w:tab w:val="left" w:pos="284"/>
        </w:tabs>
        <w:jc w:val="both"/>
        <w:rPr>
          <w:rFonts w:ascii="Times New Roman" w:hAnsi="Times New Roman"/>
          <w:sz w:val="24"/>
          <w:szCs w:val="24"/>
          <w:lang w:eastAsia="pl-PL"/>
        </w:rPr>
      </w:pPr>
    </w:p>
    <w:p w:rsidR="00E0536D" w:rsidRPr="00A261C1" w:rsidRDefault="00F275FF" w:rsidP="0022277F">
      <w:pPr>
        <w:pStyle w:val="Bezodstpw"/>
        <w:tabs>
          <w:tab w:val="left" w:pos="284"/>
        </w:tabs>
        <w:jc w:val="both"/>
        <w:rPr>
          <w:rFonts w:ascii="Times New Roman" w:hAnsi="Times New Roman"/>
          <w:b/>
          <w:sz w:val="24"/>
          <w:szCs w:val="24"/>
          <w:lang w:eastAsia="pl-PL"/>
        </w:rPr>
      </w:pPr>
      <w:r w:rsidRPr="00A261C1">
        <w:rPr>
          <w:rFonts w:ascii="Times New Roman" w:hAnsi="Times New Roman"/>
          <w:b/>
          <w:sz w:val="24"/>
          <w:szCs w:val="24"/>
          <w:lang w:eastAsia="pl-PL"/>
        </w:rPr>
        <w:t>Wykonawca</w:t>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r>
      <w:r w:rsidRPr="00A261C1">
        <w:rPr>
          <w:rFonts w:ascii="Times New Roman" w:hAnsi="Times New Roman"/>
          <w:b/>
          <w:sz w:val="24"/>
          <w:szCs w:val="24"/>
          <w:lang w:eastAsia="pl-PL"/>
        </w:rPr>
        <w:tab/>
        <w:t>Zamawiający</w:t>
      </w:r>
    </w:p>
    <w:sectPr w:rsidR="00E0536D" w:rsidRPr="00A261C1" w:rsidSect="00F02734">
      <w:headerReference w:type="first" r:id="rId7"/>
      <w:pgSz w:w="11906" w:h="16838"/>
      <w:pgMar w:top="1417" w:right="1417" w:bottom="851"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7DD3" w:rsidRDefault="00CA7DD3" w:rsidP="00685F5A">
      <w:r>
        <w:separator/>
      </w:r>
    </w:p>
  </w:endnote>
  <w:endnote w:type="continuationSeparator" w:id="0">
    <w:p w:rsidR="00CA7DD3" w:rsidRDefault="00CA7DD3" w:rsidP="00685F5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Times">
    <w:panose1 w:val="02020603050405020304"/>
    <w:charset w:val="00"/>
    <w:family w:val="roman"/>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7DD3" w:rsidRDefault="00CA7DD3" w:rsidP="00685F5A">
      <w:r>
        <w:separator/>
      </w:r>
    </w:p>
  </w:footnote>
  <w:footnote w:type="continuationSeparator" w:id="0">
    <w:p w:rsidR="00CA7DD3" w:rsidRDefault="00CA7DD3" w:rsidP="00685F5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7DD3" w:rsidRPr="00087BB2" w:rsidRDefault="00CA7DD3" w:rsidP="001B2136">
    <w:pPr>
      <w:pStyle w:val="Nagwek"/>
      <w:jc w:val="both"/>
      <w:rPr>
        <w:rFonts w:ascii="Times" w:hAnsi="Times"/>
        <w:sz w:val="24"/>
        <w:szCs w:val="24"/>
      </w:rPr>
    </w:pPr>
    <w:r>
      <w:rPr>
        <w:rFonts w:ascii="Times" w:hAnsi="Times"/>
        <w:noProof/>
        <w:sz w:val="24"/>
        <w:szCs w:val="24"/>
        <w:lang w:eastAsia="pl-PL"/>
      </w:rPr>
      <w:drawing>
        <wp:inline distT="0" distB="0" distL="0" distR="0">
          <wp:extent cx="3562350" cy="671195"/>
          <wp:effectExtent l="19050" t="0" r="0" b="0"/>
          <wp:docPr id="1" name="Obraz 31" descr="C:\Users\jb\AppData\Local\Microsoft\Windows\INetCache\Content.Word\logotypy_polski_l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descr="C:\Users\jb\AppData\Local\Microsoft\Windows\INetCache\Content.Word\logotypy_polski_lad.jpg"/>
                  <pic:cNvPicPr>
                    <a:picLocks noChangeAspect="1" noChangeArrowheads="1"/>
                  </pic:cNvPicPr>
                </pic:nvPicPr>
                <pic:blipFill>
                  <a:blip r:embed="rId1"/>
                  <a:srcRect/>
                  <a:stretch>
                    <a:fillRect/>
                  </a:stretch>
                </pic:blipFill>
                <pic:spPr bwMode="auto">
                  <a:xfrm>
                    <a:off x="0" y="0"/>
                    <a:ext cx="3562350" cy="671195"/>
                  </a:xfrm>
                  <a:prstGeom prst="rect">
                    <a:avLst/>
                  </a:prstGeom>
                  <a:noFill/>
                  <a:ln w="9525">
                    <a:noFill/>
                    <a:miter lim="800000"/>
                    <a:headEnd/>
                    <a:tailEnd/>
                  </a:ln>
                </pic:spPr>
              </pic:pic>
            </a:graphicData>
          </a:graphic>
        </wp:inline>
      </w:drawing>
    </w:r>
    <w:r w:rsidRPr="00087BB2">
      <w:rPr>
        <w:rFonts w:ascii="Times" w:hAnsi="Times"/>
        <w:sz w:val="24"/>
        <w:szCs w:val="24"/>
      </w:rPr>
      <w:t xml:space="preserve">    </w:t>
    </w:r>
    <w:r>
      <w:rPr>
        <w:rFonts w:ascii="Times" w:hAnsi="Times"/>
        <w:noProof/>
        <w:sz w:val="24"/>
        <w:szCs w:val="24"/>
        <w:lang w:eastAsia="pl-PL"/>
      </w:rPr>
      <w:drawing>
        <wp:inline distT="0" distB="0" distL="0" distR="0">
          <wp:extent cx="1864360" cy="611505"/>
          <wp:effectExtent l="19050" t="0" r="2540" b="0"/>
          <wp:docPr id="2" name="Obraz 7" descr="BGK_logo_kolor_pozi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BGK_logo_kolor_poziom.jpg"/>
                  <pic:cNvPicPr>
                    <a:picLocks noChangeAspect="1" noChangeArrowheads="1"/>
                  </pic:cNvPicPr>
                </pic:nvPicPr>
                <pic:blipFill>
                  <a:blip r:embed="rId2"/>
                  <a:srcRect/>
                  <a:stretch>
                    <a:fillRect/>
                  </a:stretch>
                </pic:blipFill>
                <pic:spPr bwMode="auto">
                  <a:xfrm>
                    <a:off x="0" y="0"/>
                    <a:ext cx="1864360" cy="611505"/>
                  </a:xfrm>
                  <a:prstGeom prst="rect">
                    <a:avLst/>
                  </a:prstGeom>
                  <a:noFill/>
                  <a:ln w="9525">
                    <a:noFill/>
                    <a:miter lim="800000"/>
                    <a:headEnd/>
                    <a:tailEnd/>
                  </a:ln>
                </pic:spPr>
              </pic:pic>
            </a:graphicData>
          </a:graphic>
        </wp:inline>
      </w:drawing>
    </w:r>
    <w:r w:rsidRPr="00087BB2">
      <w:rPr>
        <w:rFonts w:ascii="Times" w:hAnsi="Times"/>
        <w:sz w:val="24"/>
        <w:szCs w:val="24"/>
      </w:rPr>
      <w:t xml:space="preserve">       </w:t>
    </w:r>
  </w:p>
  <w:p w:rsidR="00CA7DD3" w:rsidRPr="00A123EE" w:rsidRDefault="00CA7DD3" w:rsidP="001B2136">
    <w:pPr>
      <w:pStyle w:val="Nagwek"/>
    </w:pPr>
  </w:p>
  <w:p w:rsidR="00CA7DD3" w:rsidRPr="00EB4238" w:rsidRDefault="00CA7DD3" w:rsidP="00EB4238">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B"/>
    <w:multiLevelType w:val="multilevel"/>
    <w:tmpl w:val="0000002B"/>
    <w:name w:val="WWNum12"/>
    <w:lvl w:ilvl="0">
      <w:start w:val="5"/>
      <w:numFmt w:val="decimal"/>
      <w:lvlText w:val="%1"/>
      <w:lvlJc w:val="left"/>
      <w:pPr>
        <w:tabs>
          <w:tab w:val="num" w:pos="0"/>
        </w:tabs>
        <w:ind w:left="360" w:hanging="360"/>
      </w:pPr>
    </w:lvl>
    <w:lvl w:ilvl="1">
      <w:start w:val="7"/>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
    <w:nsid w:val="0000002C"/>
    <w:multiLevelType w:val="multilevel"/>
    <w:tmpl w:val="0000002C"/>
    <w:name w:val="WWNum13"/>
    <w:lvl w:ilvl="0">
      <w:start w:val="1"/>
      <w:numFmt w:val="lowerLetter"/>
      <w:lvlText w:val="%1."/>
      <w:lvlJc w:val="left"/>
      <w:pPr>
        <w:tabs>
          <w:tab w:val="num" w:pos="0"/>
        </w:tabs>
        <w:ind w:left="78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000002D"/>
    <w:multiLevelType w:val="multilevel"/>
    <w:tmpl w:val="0000002D"/>
    <w:name w:val="WWNum14"/>
    <w:lvl w:ilvl="0">
      <w:start w:val="1"/>
      <w:numFmt w:val="decimal"/>
      <w:lvlText w:val="%1."/>
      <w:lvlJc w:val="left"/>
      <w:pPr>
        <w:tabs>
          <w:tab w:val="num" w:pos="0"/>
        </w:tabs>
        <w:ind w:left="644" w:hanging="360"/>
      </w:pPr>
      <w:rPr>
        <w:b/>
        <w:sz w:val="28"/>
        <w:szCs w:val="28"/>
      </w:rPr>
    </w:lvl>
    <w:lvl w:ilvl="1">
      <w:start w:val="1"/>
      <w:numFmt w:val="decimal"/>
      <w:lvlText w:val="%1.%2."/>
      <w:lvlJc w:val="left"/>
      <w:pPr>
        <w:tabs>
          <w:tab w:val="num" w:pos="0"/>
        </w:tabs>
        <w:ind w:left="432" w:hanging="432"/>
      </w:pPr>
      <w:rPr>
        <w:rFonts w:cs="Times New Roman"/>
        <w:b/>
        <w:i w:val="0"/>
        <w:strike w:val="0"/>
        <w:dstrike w:val="0"/>
        <w:color w:val="000000"/>
        <w:sz w:val="24"/>
        <w:szCs w:val="24"/>
        <w:u w:val="none"/>
        <w:effect w:val="none"/>
      </w:rPr>
    </w:lvl>
    <w:lvl w:ilvl="2">
      <w:start w:val="1"/>
      <w:numFmt w:val="decimal"/>
      <w:lvlText w:val="%1.%2.%3."/>
      <w:lvlJc w:val="left"/>
      <w:pPr>
        <w:tabs>
          <w:tab w:val="num" w:pos="0"/>
        </w:tabs>
        <w:ind w:left="788" w:hanging="504"/>
      </w:pPr>
      <w:rPr>
        <w:rFonts w:cs="Times New Roman"/>
        <w:b w:val="0"/>
        <w:strike w:val="0"/>
        <w:dstrike w:val="0"/>
        <w:sz w:val="22"/>
        <w:szCs w:val="22"/>
        <w:u w:val="none"/>
        <w:effect w:val="none"/>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
    <w:nsid w:val="0000002E"/>
    <w:multiLevelType w:val="multilevel"/>
    <w:tmpl w:val="0000002E"/>
    <w:name w:val="WWNum10"/>
    <w:lvl w:ilvl="0">
      <w:start w:val="6"/>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10542ACD"/>
    <w:multiLevelType w:val="singleLevel"/>
    <w:tmpl w:val="2ADE0B58"/>
    <w:lvl w:ilvl="0">
      <w:start w:val="2"/>
      <w:numFmt w:val="decimal"/>
      <w:lvlText w:val="%1."/>
      <w:legacy w:legacy="1" w:legacySpace="0" w:legacyIndent="468"/>
      <w:lvlJc w:val="left"/>
      <w:rPr>
        <w:rFonts w:ascii="Times New Roman" w:hAnsi="Times New Roman" w:cs="Times New Roman" w:hint="default"/>
      </w:rPr>
    </w:lvl>
  </w:abstractNum>
  <w:abstractNum w:abstractNumId="5">
    <w:nsid w:val="18830EF1"/>
    <w:multiLevelType w:val="singleLevel"/>
    <w:tmpl w:val="D1147042"/>
    <w:lvl w:ilvl="0">
      <w:start w:val="1"/>
      <w:numFmt w:val="decimal"/>
      <w:lvlText w:val="%1."/>
      <w:legacy w:legacy="1" w:legacySpace="0" w:legacyIndent="492"/>
      <w:lvlJc w:val="left"/>
      <w:rPr>
        <w:rFonts w:asciiTheme="minorHAnsi" w:hAnsiTheme="minorHAnsi" w:cstheme="minorHAnsi" w:hint="default"/>
      </w:rPr>
    </w:lvl>
  </w:abstractNum>
  <w:abstractNum w:abstractNumId="6">
    <w:nsid w:val="1DBC79CF"/>
    <w:multiLevelType w:val="hybridMultilevel"/>
    <w:tmpl w:val="AA3069CC"/>
    <w:lvl w:ilvl="0" w:tplc="15164BB4">
      <w:start w:val="1"/>
      <w:numFmt w:val="decimal"/>
      <w:lvlText w:val="%1."/>
      <w:lvlJc w:val="left"/>
      <w:pPr>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
    <w:nsid w:val="1F327079"/>
    <w:multiLevelType w:val="hybridMultilevel"/>
    <w:tmpl w:val="B2A8494E"/>
    <w:lvl w:ilvl="0" w:tplc="BE66F654">
      <w:start w:val="1"/>
      <w:numFmt w:val="decimal"/>
      <w:lvlText w:val="%1)"/>
      <w:lvlJc w:val="left"/>
      <w:pPr>
        <w:ind w:left="626" w:hanging="510"/>
      </w:pPr>
      <w:rPr>
        <w:rFonts w:hint="default"/>
        <w:b w:val="0"/>
        <w:sz w:val="24"/>
      </w:rPr>
    </w:lvl>
    <w:lvl w:ilvl="1" w:tplc="04090019" w:tentative="1">
      <w:start w:val="1"/>
      <w:numFmt w:val="lowerLetter"/>
      <w:lvlText w:val="%2."/>
      <w:lvlJc w:val="left"/>
      <w:pPr>
        <w:ind w:left="1196" w:hanging="360"/>
      </w:pPr>
    </w:lvl>
    <w:lvl w:ilvl="2" w:tplc="0409001B" w:tentative="1">
      <w:start w:val="1"/>
      <w:numFmt w:val="lowerRoman"/>
      <w:lvlText w:val="%3."/>
      <w:lvlJc w:val="right"/>
      <w:pPr>
        <w:ind w:left="1916" w:hanging="180"/>
      </w:pPr>
    </w:lvl>
    <w:lvl w:ilvl="3" w:tplc="0409000F" w:tentative="1">
      <w:start w:val="1"/>
      <w:numFmt w:val="decimal"/>
      <w:lvlText w:val="%4."/>
      <w:lvlJc w:val="left"/>
      <w:pPr>
        <w:ind w:left="2636" w:hanging="360"/>
      </w:pPr>
    </w:lvl>
    <w:lvl w:ilvl="4" w:tplc="04090019" w:tentative="1">
      <w:start w:val="1"/>
      <w:numFmt w:val="lowerLetter"/>
      <w:lvlText w:val="%5."/>
      <w:lvlJc w:val="left"/>
      <w:pPr>
        <w:ind w:left="3356" w:hanging="360"/>
      </w:pPr>
    </w:lvl>
    <w:lvl w:ilvl="5" w:tplc="0409001B" w:tentative="1">
      <w:start w:val="1"/>
      <w:numFmt w:val="lowerRoman"/>
      <w:lvlText w:val="%6."/>
      <w:lvlJc w:val="right"/>
      <w:pPr>
        <w:ind w:left="4076" w:hanging="180"/>
      </w:pPr>
    </w:lvl>
    <w:lvl w:ilvl="6" w:tplc="0409000F" w:tentative="1">
      <w:start w:val="1"/>
      <w:numFmt w:val="decimal"/>
      <w:lvlText w:val="%7."/>
      <w:lvlJc w:val="left"/>
      <w:pPr>
        <w:ind w:left="4796" w:hanging="360"/>
      </w:pPr>
    </w:lvl>
    <w:lvl w:ilvl="7" w:tplc="04090019" w:tentative="1">
      <w:start w:val="1"/>
      <w:numFmt w:val="lowerLetter"/>
      <w:lvlText w:val="%8."/>
      <w:lvlJc w:val="left"/>
      <w:pPr>
        <w:ind w:left="5516" w:hanging="360"/>
      </w:pPr>
    </w:lvl>
    <w:lvl w:ilvl="8" w:tplc="0409001B" w:tentative="1">
      <w:start w:val="1"/>
      <w:numFmt w:val="lowerRoman"/>
      <w:lvlText w:val="%9."/>
      <w:lvlJc w:val="right"/>
      <w:pPr>
        <w:ind w:left="6236" w:hanging="180"/>
      </w:pPr>
    </w:lvl>
  </w:abstractNum>
  <w:abstractNum w:abstractNumId="8">
    <w:nsid w:val="2B0506EF"/>
    <w:multiLevelType w:val="hybridMultilevel"/>
    <w:tmpl w:val="872046FA"/>
    <w:lvl w:ilvl="0" w:tplc="6032F22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2DB66773"/>
    <w:multiLevelType w:val="singleLevel"/>
    <w:tmpl w:val="CB46C052"/>
    <w:lvl w:ilvl="0">
      <w:start w:val="10"/>
      <w:numFmt w:val="decimal"/>
      <w:lvlText w:val="%1."/>
      <w:legacy w:legacy="1" w:legacySpace="0" w:legacyIndent="475"/>
      <w:lvlJc w:val="left"/>
      <w:rPr>
        <w:rFonts w:ascii="Times New Roman" w:hAnsi="Times New Roman" w:cs="Times New Roman" w:hint="default"/>
      </w:rPr>
    </w:lvl>
  </w:abstractNum>
  <w:abstractNum w:abstractNumId="10">
    <w:nsid w:val="3022361D"/>
    <w:multiLevelType w:val="multilevel"/>
    <w:tmpl w:val="5E56A670"/>
    <w:styleLink w:val="Styl5"/>
    <w:lvl w:ilvl="0">
      <w:start w:val="8524"/>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353A3642"/>
    <w:multiLevelType w:val="hybridMultilevel"/>
    <w:tmpl w:val="9148E27C"/>
    <w:lvl w:ilvl="0" w:tplc="04150011">
      <w:start w:val="1"/>
      <w:numFmt w:val="decimal"/>
      <w:lvlText w:val="%1)"/>
      <w:lvlJc w:val="left"/>
      <w:pPr>
        <w:ind w:left="1146" w:hanging="360"/>
      </w:pPr>
      <w:rPr>
        <w:rFont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2">
    <w:nsid w:val="36657D3D"/>
    <w:multiLevelType w:val="singleLevel"/>
    <w:tmpl w:val="D4E04FAE"/>
    <w:lvl w:ilvl="0">
      <w:start w:val="3"/>
      <w:numFmt w:val="decimal"/>
      <w:lvlText w:val="%1."/>
      <w:legacy w:legacy="1" w:legacySpace="0" w:legacyIndent="480"/>
      <w:lvlJc w:val="left"/>
      <w:rPr>
        <w:rFonts w:ascii="Times New Roman" w:hAnsi="Times New Roman" w:cs="Times New Roman" w:hint="default"/>
      </w:rPr>
    </w:lvl>
  </w:abstractNum>
  <w:abstractNum w:abstractNumId="13">
    <w:nsid w:val="3893135E"/>
    <w:multiLevelType w:val="singleLevel"/>
    <w:tmpl w:val="621A09AC"/>
    <w:lvl w:ilvl="0">
      <w:start w:val="1"/>
      <w:numFmt w:val="decimal"/>
      <w:lvlText w:val="%1."/>
      <w:legacy w:legacy="1" w:legacySpace="0" w:legacyIndent="446"/>
      <w:lvlJc w:val="left"/>
      <w:rPr>
        <w:rFonts w:ascii="Times New Roman" w:hAnsi="Times New Roman" w:cs="Times New Roman" w:hint="default"/>
      </w:rPr>
    </w:lvl>
  </w:abstractNum>
  <w:abstractNum w:abstractNumId="14">
    <w:nsid w:val="3AF87324"/>
    <w:multiLevelType w:val="multilevel"/>
    <w:tmpl w:val="D9AC5ADC"/>
    <w:lvl w:ilvl="0">
      <w:start w:val="1"/>
      <w:numFmt w:val="decimal"/>
      <w:lvlText w:val="%1."/>
      <w:lvlJc w:val="left"/>
      <w:pPr>
        <w:ind w:left="360" w:hanging="360"/>
      </w:pPr>
      <w:rPr>
        <w:rFonts w:asciiTheme="minorHAnsi" w:eastAsia="Times New Roman" w:hAnsiTheme="minorHAnsi" w:cstheme="minorHAnsi" w:hint="default"/>
      </w:rPr>
    </w:lvl>
    <w:lvl w:ilvl="1">
      <w:start w:val="1"/>
      <w:numFmt w:val="decimal"/>
      <w:isLgl/>
      <w:lvlText w:val="%1.%2."/>
      <w:lvlJc w:val="left"/>
      <w:pPr>
        <w:ind w:left="1146" w:hanging="720"/>
      </w:pPr>
      <w:rPr>
        <w:rFonts w:hint="default"/>
        <w:spacing w:val="-10"/>
      </w:rPr>
    </w:lvl>
    <w:lvl w:ilvl="2">
      <w:start w:val="1"/>
      <w:numFmt w:val="decimal"/>
      <w:isLgl/>
      <w:lvlText w:val="%1.%2.%3."/>
      <w:lvlJc w:val="left"/>
      <w:pPr>
        <w:ind w:left="1572" w:hanging="720"/>
      </w:pPr>
      <w:rPr>
        <w:rFonts w:hint="default"/>
      </w:rPr>
    </w:lvl>
    <w:lvl w:ilvl="3">
      <w:start w:val="1"/>
      <w:numFmt w:val="decimal"/>
      <w:isLgl/>
      <w:lvlText w:val="%1.%2.%3.%4."/>
      <w:lvlJc w:val="left"/>
      <w:pPr>
        <w:ind w:left="2358" w:hanging="1080"/>
      </w:pPr>
      <w:rPr>
        <w:rFonts w:hint="default"/>
      </w:rPr>
    </w:lvl>
    <w:lvl w:ilvl="4">
      <w:start w:val="1"/>
      <w:numFmt w:val="decimal"/>
      <w:isLgl/>
      <w:lvlText w:val="%1.%2.%3.%4.%5."/>
      <w:lvlJc w:val="left"/>
      <w:pPr>
        <w:ind w:left="2784" w:hanging="1080"/>
      </w:pPr>
      <w:rPr>
        <w:rFonts w:hint="default"/>
      </w:rPr>
    </w:lvl>
    <w:lvl w:ilvl="5">
      <w:start w:val="1"/>
      <w:numFmt w:val="decimal"/>
      <w:isLgl/>
      <w:lvlText w:val="%1.%2.%3.%4.%5.%6."/>
      <w:lvlJc w:val="left"/>
      <w:pPr>
        <w:ind w:left="3570" w:hanging="1440"/>
      </w:pPr>
      <w:rPr>
        <w:rFonts w:hint="default"/>
      </w:rPr>
    </w:lvl>
    <w:lvl w:ilvl="6">
      <w:start w:val="1"/>
      <w:numFmt w:val="decimal"/>
      <w:isLgl/>
      <w:lvlText w:val="%1.%2.%3.%4.%5.%6.%7."/>
      <w:lvlJc w:val="left"/>
      <w:pPr>
        <w:ind w:left="3996" w:hanging="1440"/>
      </w:pPr>
      <w:rPr>
        <w:rFonts w:hint="default"/>
      </w:rPr>
    </w:lvl>
    <w:lvl w:ilvl="7">
      <w:start w:val="1"/>
      <w:numFmt w:val="decimal"/>
      <w:isLgl/>
      <w:lvlText w:val="%1.%2.%3.%4.%5.%6.%7.%8."/>
      <w:lvlJc w:val="left"/>
      <w:pPr>
        <w:ind w:left="4782" w:hanging="1800"/>
      </w:pPr>
      <w:rPr>
        <w:rFonts w:hint="default"/>
      </w:rPr>
    </w:lvl>
    <w:lvl w:ilvl="8">
      <w:start w:val="1"/>
      <w:numFmt w:val="decimal"/>
      <w:isLgl/>
      <w:lvlText w:val="%1.%2.%3.%4.%5.%6.%7.%8.%9."/>
      <w:lvlJc w:val="left"/>
      <w:pPr>
        <w:ind w:left="5208" w:hanging="1800"/>
      </w:pPr>
      <w:rPr>
        <w:rFonts w:hint="default"/>
      </w:rPr>
    </w:lvl>
  </w:abstractNum>
  <w:abstractNum w:abstractNumId="15">
    <w:nsid w:val="3E3233FA"/>
    <w:multiLevelType w:val="hybridMultilevel"/>
    <w:tmpl w:val="9280D58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3FE33693"/>
    <w:multiLevelType w:val="hybridMultilevel"/>
    <w:tmpl w:val="6A8E49D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472E030E"/>
    <w:multiLevelType w:val="singleLevel"/>
    <w:tmpl w:val="8C1A39F0"/>
    <w:lvl w:ilvl="0">
      <w:start w:val="1"/>
      <w:numFmt w:val="decimal"/>
      <w:lvlText w:val="%1."/>
      <w:legacy w:legacy="1" w:legacySpace="0" w:legacyIndent="528"/>
      <w:lvlJc w:val="left"/>
      <w:rPr>
        <w:rFonts w:asciiTheme="minorHAnsi" w:hAnsiTheme="minorHAnsi" w:cstheme="minorHAnsi" w:hint="default"/>
      </w:rPr>
    </w:lvl>
  </w:abstractNum>
  <w:abstractNum w:abstractNumId="18">
    <w:nsid w:val="47CB6839"/>
    <w:multiLevelType w:val="singleLevel"/>
    <w:tmpl w:val="1CC630FE"/>
    <w:lvl w:ilvl="0">
      <w:start w:val="14"/>
      <w:numFmt w:val="decimal"/>
      <w:lvlText w:val="%1."/>
      <w:legacy w:legacy="1" w:legacySpace="0" w:legacyIndent="458"/>
      <w:lvlJc w:val="left"/>
      <w:rPr>
        <w:rFonts w:ascii="Times New Roman" w:hAnsi="Times New Roman" w:cs="Times New Roman" w:hint="default"/>
      </w:rPr>
    </w:lvl>
  </w:abstractNum>
  <w:abstractNum w:abstractNumId="19">
    <w:nsid w:val="50B045A6"/>
    <w:multiLevelType w:val="hybridMultilevel"/>
    <w:tmpl w:val="4DB0C0DA"/>
    <w:lvl w:ilvl="0" w:tplc="1F56AF4C">
      <w:start w:val="1"/>
      <w:numFmt w:val="decimal"/>
      <w:lvlText w:val="%1."/>
      <w:lvlJc w:val="left"/>
      <w:pPr>
        <w:ind w:left="53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41CAB2C">
      <w:start w:val="1"/>
      <w:numFmt w:val="lowerLetter"/>
      <w:lvlText w:val="%2"/>
      <w:lvlJc w:val="left"/>
      <w:pPr>
        <w:ind w:left="11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6E2F44C">
      <w:start w:val="1"/>
      <w:numFmt w:val="lowerRoman"/>
      <w:lvlText w:val="%3"/>
      <w:lvlJc w:val="left"/>
      <w:pPr>
        <w:ind w:left="18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DA018EA">
      <w:start w:val="1"/>
      <w:numFmt w:val="decimal"/>
      <w:lvlText w:val="%4"/>
      <w:lvlJc w:val="left"/>
      <w:pPr>
        <w:ind w:left="25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BF22F4C">
      <w:start w:val="1"/>
      <w:numFmt w:val="lowerLetter"/>
      <w:lvlText w:val="%5"/>
      <w:lvlJc w:val="left"/>
      <w:pPr>
        <w:ind w:left="32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FD8627E">
      <w:start w:val="1"/>
      <w:numFmt w:val="lowerRoman"/>
      <w:lvlText w:val="%6"/>
      <w:lvlJc w:val="left"/>
      <w:pPr>
        <w:ind w:left="40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1700DF2">
      <w:start w:val="1"/>
      <w:numFmt w:val="decimal"/>
      <w:lvlText w:val="%7"/>
      <w:lvlJc w:val="left"/>
      <w:pPr>
        <w:ind w:left="47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820C643C">
      <w:start w:val="1"/>
      <w:numFmt w:val="lowerLetter"/>
      <w:lvlText w:val="%8"/>
      <w:lvlJc w:val="left"/>
      <w:pPr>
        <w:ind w:left="54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B944588">
      <w:start w:val="1"/>
      <w:numFmt w:val="lowerRoman"/>
      <w:lvlText w:val="%9"/>
      <w:lvlJc w:val="left"/>
      <w:pPr>
        <w:ind w:left="61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
    <w:nsid w:val="54CF5A33"/>
    <w:multiLevelType w:val="multilevel"/>
    <w:tmpl w:val="13306270"/>
    <w:lvl w:ilvl="0">
      <w:start w:val="1"/>
      <w:numFmt w:val="decimal"/>
      <w:lvlText w:val="%1."/>
      <w:lvlJc w:val="left"/>
      <w:pPr>
        <w:ind w:left="360" w:hanging="360"/>
      </w:pPr>
      <w:rPr>
        <w:rFonts w:asciiTheme="minorHAnsi" w:eastAsia="Times New Roman" w:hAnsiTheme="minorHAnsi" w:cstheme="minorHAnsi" w:hint="default"/>
      </w:rPr>
    </w:lvl>
    <w:lvl w:ilvl="1">
      <w:start w:val="1"/>
      <w:numFmt w:val="decimal"/>
      <w:isLgl/>
      <w:lvlText w:val="%1.%2."/>
      <w:lvlJc w:val="left"/>
      <w:pPr>
        <w:ind w:left="1146" w:hanging="720"/>
      </w:pPr>
      <w:rPr>
        <w:rFonts w:hint="default"/>
        <w:spacing w:val="-10"/>
      </w:rPr>
    </w:lvl>
    <w:lvl w:ilvl="2">
      <w:start w:val="1"/>
      <w:numFmt w:val="decimal"/>
      <w:isLgl/>
      <w:lvlText w:val="%1.%2.%3."/>
      <w:lvlJc w:val="left"/>
      <w:pPr>
        <w:ind w:left="1572" w:hanging="720"/>
      </w:pPr>
      <w:rPr>
        <w:rFonts w:hint="default"/>
      </w:rPr>
    </w:lvl>
    <w:lvl w:ilvl="3">
      <w:start w:val="1"/>
      <w:numFmt w:val="decimal"/>
      <w:isLgl/>
      <w:lvlText w:val="%1.%2.%3.%4."/>
      <w:lvlJc w:val="left"/>
      <w:pPr>
        <w:ind w:left="2358" w:hanging="1080"/>
      </w:pPr>
      <w:rPr>
        <w:rFonts w:hint="default"/>
      </w:rPr>
    </w:lvl>
    <w:lvl w:ilvl="4">
      <w:start w:val="1"/>
      <w:numFmt w:val="decimal"/>
      <w:isLgl/>
      <w:lvlText w:val="%1.%2.%3.%4.%5."/>
      <w:lvlJc w:val="left"/>
      <w:pPr>
        <w:ind w:left="2784" w:hanging="1080"/>
      </w:pPr>
      <w:rPr>
        <w:rFonts w:hint="default"/>
      </w:rPr>
    </w:lvl>
    <w:lvl w:ilvl="5">
      <w:start w:val="1"/>
      <w:numFmt w:val="decimal"/>
      <w:isLgl/>
      <w:lvlText w:val="%1.%2.%3.%4.%5.%6."/>
      <w:lvlJc w:val="left"/>
      <w:pPr>
        <w:ind w:left="3570" w:hanging="1440"/>
      </w:pPr>
      <w:rPr>
        <w:rFonts w:hint="default"/>
      </w:rPr>
    </w:lvl>
    <w:lvl w:ilvl="6">
      <w:start w:val="1"/>
      <w:numFmt w:val="decimal"/>
      <w:isLgl/>
      <w:lvlText w:val="%1.%2.%3.%4.%5.%6.%7."/>
      <w:lvlJc w:val="left"/>
      <w:pPr>
        <w:ind w:left="3996" w:hanging="1440"/>
      </w:pPr>
      <w:rPr>
        <w:rFonts w:hint="default"/>
      </w:rPr>
    </w:lvl>
    <w:lvl w:ilvl="7">
      <w:start w:val="1"/>
      <w:numFmt w:val="decimal"/>
      <w:isLgl/>
      <w:lvlText w:val="%1.%2.%3.%4.%5.%6.%7.%8."/>
      <w:lvlJc w:val="left"/>
      <w:pPr>
        <w:ind w:left="4782" w:hanging="1800"/>
      </w:pPr>
      <w:rPr>
        <w:rFonts w:hint="default"/>
      </w:rPr>
    </w:lvl>
    <w:lvl w:ilvl="8">
      <w:start w:val="1"/>
      <w:numFmt w:val="decimal"/>
      <w:isLgl/>
      <w:lvlText w:val="%1.%2.%3.%4.%5.%6.%7.%8.%9."/>
      <w:lvlJc w:val="left"/>
      <w:pPr>
        <w:ind w:left="5208" w:hanging="1800"/>
      </w:pPr>
      <w:rPr>
        <w:rFonts w:hint="default"/>
      </w:rPr>
    </w:lvl>
  </w:abstractNum>
  <w:abstractNum w:abstractNumId="21">
    <w:nsid w:val="572E3BFB"/>
    <w:multiLevelType w:val="hybridMultilevel"/>
    <w:tmpl w:val="A81EFEBC"/>
    <w:lvl w:ilvl="0" w:tplc="FA8C5CF2">
      <w:start w:val="1"/>
      <w:numFmt w:val="decimal"/>
      <w:lvlText w:val="%1"/>
      <w:lvlJc w:val="left"/>
      <w:pPr>
        <w:ind w:left="724" w:hanging="360"/>
      </w:pPr>
      <w:rPr>
        <w:rFonts w:eastAsia="Calibri" w:cs="Arial" w:hint="default"/>
      </w:rPr>
    </w:lvl>
    <w:lvl w:ilvl="1" w:tplc="04150019" w:tentative="1">
      <w:start w:val="1"/>
      <w:numFmt w:val="lowerLetter"/>
      <w:lvlText w:val="%2."/>
      <w:lvlJc w:val="left"/>
      <w:pPr>
        <w:ind w:left="1444" w:hanging="360"/>
      </w:pPr>
    </w:lvl>
    <w:lvl w:ilvl="2" w:tplc="0415001B" w:tentative="1">
      <w:start w:val="1"/>
      <w:numFmt w:val="lowerRoman"/>
      <w:lvlText w:val="%3."/>
      <w:lvlJc w:val="right"/>
      <w:pPr>
        <w:ind w:left="2164" w:hanging="180"/>
      </w:pPr>
    </w:lvl>
    <w:lvl w:ilvl="3" w:tplc="0415000F" w:tentative="1">
      <w:start w:val="1"/>
      <w:numFmt w:val="decimal"/>
      <w:lvlText w:val="%4."/>
      <w:lvlJc w:val="left"/>
      <w:pPr>
        <w:ind w:left="2884" w:hanging="360"/>
      </w:pPr>
    </w:lvl>
    <w:lvl w:ilvl="4" w:tplc="04150019" w:tentative="1">
      <w:start w:val="1"/>
      <w:numFmt w:val="lowerLetter"/>
      <w:lvlText w:val="%5."/>
      <w:lvlJc w:val="left"/>
      <w:pPr>
        <w:ind w:left="3604" w:hanging="360"/>
      </w:pPr>
    </w:lvl>
    <w:lvl w:ilvl="5" w:tplc="0415001B" w:tentative="1">
      <w:start w:val="1"/>
      <w:numFmt w:val="lowerRoman"/>
      <w:lvlText w:val="%6."/>
      <w:lvlJc w:val="right"/>
      <w:pPr>
        <w:ind w:left="4324" w:hanging="180"/>
      </w:pPr>
    </w:lvl>
    <w:lvl w:ilvl="6" w:tplc="0415000F" w:tentative="1">
      <w:start w:val="1"/>
      <w:numFmt w:val="decimal"/>
      <w:lvlText w:val="%7."/>
      <w:lvlJc w:val="left"/>
      <w:pPr>
        <w:ind w:left="5044" w:hanging="360"/>
      </w:pPr>
    </w:lvl>
    <w:lvl w:ilvl="7" w:tplc="04150019" w:tentative="1">
      <w:start w:val="1"/>
      <w:numFmt w:val="lowerLetter"/>
      <w:lvlText w:val="%8."/>
      <w:lvlJc w:val="left"/>
      <w:pPr>
        <w:ind w:left="5764" w:hanging="360"/>
      </w:pPr>
    </w:lvl>
    <w:lvl w:ilvl="8" w:tplc="0415001B" w:tentative="1">
      <w:start w:val="1"/>
      <w:numFmt w:val="lowerRoman"/>
      <w:lvlText w:val="%9."/>
      <w:lvlJc w:val="right"/>
      <w:pPr>
        <w:ind w:left="6484" w:hanging="180"/>
      </w:pPr>
    </w:lvl>
  </w:abstractNum>
  <w:abstractNum w:abstractNumId="22">
    <w:nsid w:val="62620A5C"/>
    <w:multiLevelType w:val="hybridMultilevel"/>
    <w:tmpl w:val="F5DE0F30"/>
    <w:lvl w:ilvl="0" w:tplc="E6E0D9EE">
      <w:start w:val="1"/>
      <w:numFmt w:val="decimal"/>
      <w:lvlText w:val="%1."/>
      <w:lvlJc w:val="left"/>
      <w:pPr>
        <w:ind w:left="720" w:hanging="360"/>
      </w:pPr>
      <w:rPr>
        <w:rFonts w:ascii="Times New Roman" w:hAnsi="Times New Roman" w:cs="Times New Roman" w:hint="default"/>
        <w:b w:val="0"/>
        <w:color w:val="auto"/>
        <w:sz w:val="24"/>
        <w:szCs w:val="24"/>
      </w:rPr>
    </w:lvl>
    <w:lvl w:ilvl="1" w:tplc="04150019">
      <w:start w:val="1"/>
      <w:numFmt w:val="decimal"/>
      <w:lvlText w:val="%2."/>
      <w:lvlJc w:val="left"/>
      <w:pPr>
        <w:tabs>
          <w:tab w:val="num" w:pos="360"/>
        </w:tabs>
        <w:ind w:left="36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3">
    <w:nsid w:val="68623F87"/>
    <w:multiLevelType w:val="singleLevel"/>
    <w:tmpl w:val="DC60DA80"/>
    <w:lvl w:ilvl="0">
      <w:start w:val="4"/>
      <w:numFmt w:val="decimal"/>
      <w:lvlText w:val="%1."/>
      <w:legacy w:legacy="1" w:legacySpace="0" w:legacyIndent="422"/>
      <w:lvlJc w:val="left"/>
      <w:rPr>
        <w:rFonts w:ascii="Times New Roman" w:hAnsi="Times New Roman" w:cs="Times New Roman" w:hint="default"/>
      </w:rPr>
    </w:lvl>
  </w:abstractNum>
  <w:abstractNum w:abstractNumId="24">
    <w:nsid w:val="6CED00F5"/>
    <w:multiLevelType w:val="singleLevel"/>
    <w:tmpl w:val="E0DE2E30"/>
    <w:lvl w:ilvl="0">
      <w:start w:val="1"/>
      <w:numFmt w:val="decimal"/>
      <w:lvlText w:val="%1."/>
      <w:legacy w:legacy="1" w:legacySpace="0" w:legacyIndent="420"/>
      <w:lvlJc w:val="left"/>
      <w:rPr>
        <w:rFonts w:ascii="Times New Roman" w:hAnsi="Times New Roman" w:cs="Times New Roman" w:hint="default"/>
      </w:rPr>
    </w:lvl>
  </w:abstractNum>
  <w:abstractNum w:abstractNumId="25">
    <w:nsid w:val="74CA2EA7"/>
    <w:multiLevelType w:val="singleLevel"/>
    <w:tmpl w:val="F75C1F36"/>
    <w:lvl w:ilvl="0">
      <w:start w:val="2"/>
      <w:numFmt w:val="decimal"/>
      <w:lvlText w:val="%1."/>
      <w:legacy w:legacy="1" w:legacySpace="0" w:legacyIndent="396"/>
      <w:lvlJc w:val="left"/>
      <w:rPr>
        <w:rFonts w:ascii="Times New Roman" w:hAnsi="Times New Roman" w:cs="Times New Roman" w:hint="default"/>
      </w:rPr>
    </w:lvl>
  </w:abstractNum>
  <w:abstractNum w:abstractNumId="26">
    <w:nsid w:val="77803439"/>
    <w:multiLevelType w:val="multilevel"/>
    <w:tmpl w:val="3D8CAFF0"/>
    <w:lvl w:ilvl="0">
      <w:start w:val="1"/>
      <w:numFmt w:val="decimal"/>
      <w:lvlText w:val="%1."/>
      <w:lvlJc w:val="left"/>
      <w:pPr>
        <w:ind w:left="360" w:hanging="360"/>
      </w:pPr>
      <w:rPr>
        <w:rFonts w:hint="default"/>
        <w:strike w:val="0"/>
      </w:rPr>
    </w:lvl>
    <w:lvl w:ilvl="1">
      <w:start w:val="1"/>
      <w:numFmt w:val="decimal"/>
      <w:lvlText w:val="%2)"/>
      <w:lvlJc w:val="left"/>
      <w:pPr>
        <w:ind w:left="360" w:hanging="360"/>
      </w:pPr>
      <w:rPr>
        <w:rFonts w:hint="default"/>
        <w:strike w:val="0"/>
      </w:rPr>
    </w:lvl>
    <w:lvl w:ilvl="2">
      <w:start w:val="1"/>
      <w:numFmt w:val="decimal"/>
      <w:lvlText w:val="%1.%2.%3."/>
      <w:lvlJc w:val="left"/>
      <w:pPr>
        <w:ind w:left="720" w:hanging="720"/>
      </w:pPr>
      <w:rPr>
        <w:rFonts w:hint="default"/>
        <w:spacing w:val="-1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79BB5FF1"/>
    <w:multiLevelType w:val="singleLevel"/>
    <w:tmpl w:val="EC3ECB04"/>
    <w:lvl w:ilvl="0">
      <w:start w:val="2"/>
      <w:numFmt w:val="decimal"/>
      <w:lvlText w:val="%1."/>
      <w:legacy w:legacy="1" w:legacySpace="0" w:legacyIndent="487"/>
      <w:lvlJc w:val="left"/>
      <w:rPr>
        <w:rFonts w:asciiTheme="minorHAnsi" w:hAnsiTheme="minorHAnsi" w:cstheme="minorHAnsi" w:hint="default"/>
      </w:rPr>
    </w:lvl>
  </w:abstractNum>
  <w:abstractNum w:abstractNumId="28">
    <w:nsid w:val="7C8A175B"/>
    <w:multiLevelType w:val="hybridMultilevel"/>
    <w:tmpl w:val="61962F50"/>
    <w:lvl w:ilvl="0" w:tplc="0415000F">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1"/>
  </w:num>
  <w:num w:numId="6">
    <w:abstractNumId w:val="2"/>
  </w:num>
  <w:num w:numId="7">
    <w:abstractNumId w:val="3"/>
  </w:num>
  <w:num w:numId="8">
    <w:abstractNumId w:val="20"/>
  </w:num>
  <w:num w:numId="9">
    <w:abstractNumId w:val="11"/>
  </w:num>
  <w:num w:numId="10">
    <w:abstractNumId w:val="26"/>
  </w:num>
  <w:num w:numId="11">
    <w:abstractNumId w:val="14"/>
  </w:num>
  <w:num w:numId="12">
    <w:abstractNumId w:val="4"/>
  </w:num>
  <w:num w:numId="13">
    <w:abstractNumId w:val="13"/>
  </w:num>
  <w:num w:numId="14">
    <w:abstractNumId w:val="12"/>
  </w:num>
  <w:num w:numId="15">
    <w:abstractNumId w:val="9"/>
  </w:num>
  <w:num w:numId="16">
    <w:abstractNumId w:val="18"/>
  </w:num>
  <w:num w:numId="17">
    <w:abstractNumId w:val="24"/>
  </w:num>
  <w:num w:numId="18">
    <w:abstractNumId w:val="25"/>
  </w:num>
  <w:num w:numId="19">
    <w:abstractNumId w:val="23"/>
  </w:num>
  <w:num w:numId="20">
    <w:abstractNumId w:val="27"/>
  </w:num>
  <w:num w:numId="21">
    <w:abstractNumId w:val="5"/>
  </w:num>
  <w:num w:numId="22">
    <w:abstractNumId w:val="17"/>
  </w:num>
  <w:num w:numId="23">
    <w:abstractNumId w:val="15"/>
  </w:num>
  <w:num w:numId="24">
    <w:abstractNumId w:val="16"/>
  </w:num>
  <w:num w:numId="25">
    <w:abstractNumId w:val="28"/>
  </w:num>
  <w:num w:numId="26">
    <w:abstractNumId w:val="8"/>
  </w:num>
  <w:num w:numId="27">
    <w:abstractNumId w:val="21"/>
  </w:num>
  <w:num w:numId="28">
    <w:abstractNumId w:val="7"/>
  </w:num>
  <w:num w:numId="29">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44"/>
  <w:proofState w:spelling="clean"/>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rsids>
    <w:rsidRoot w:val="00F110D6"/>
    <w:rsid w:val="00004560"/>
    <w:rsid w:val="000064D1"/>
    <w:rsid w:val="00031CC2"/>
    <w:rsid w:val="000527E4"/>
    <w:rsid w:val="000538CA"/>
    <w:rsid w:val="0009030D"/>
    <w:rsid w:val="000A5F12"/>
    <w:rsid w:val="000D5F7C"/>
    <w:rsid w:val="000E0D7D"/>
    <w:rsid w:val="00111CAD"/>
    <w:rsid w:val="00130495"/>
    <w:rsid w:val="0016407B"/>
    <w:rsid w:val="00187DE7"/>
    <w:rsid w:val="001A0502"/>
    <w:rsid w:val="001B2136"/>
    <w:rsid w:val="00204A1F"/>
    <w:rsid w:val="0022277F"/>
    <w:rsid w:val="002352CD"/>
    <w:rsid w:val="00277DC2"/>
    <w:rsid w:val="00277F96"/>
    <w:rsid w:val="00295731"/>
    <w:rsid w:val="002A28DB"/>
    <w:rsid w:val="002C0CD2"/>
    <w:rsid w:val="002C5BAD"/>
    <w:rsid w:val="002D61EE"/>
    <w:rsid w:val="003029B2"/>
    <w:rsid w:val="0031068A"/>
    <w:rsid w:val="00311608"/>
    <w:rsid w:val="00384EBB"/>
    <w:rsid w:val="00386FBA"/>
    <w:rsid w:val="003A065C"/>
    <w:rsid w:val="003C1C69"/>
    <w:rsid w:val="00413067"/>
    <w:rsid w:val="00413136"/>
    <w:rsid w:val="0043044D"/>
    <w:rsid w:val="00450BB8"/>
    <w:rsid w:val="00452BD7"/>
    <w:rsid w:val="0048436A"/>
    <w:rsid w:val="004B4FE8"/>
    <w:rsid w:val="004C5947"/>
    <w:rsid w:val="004C7104"/>
    <w:rsid w:val="004D3561"/>
    <w:rsid w:val="004E4D99"/>
    <w:rsid w:val="00526AEE"/>
    <w:rsid w:val="0055327B"/>
    <w:rsid w:val="00570740"/>
    <w:rsid w:val="00574B58"/>
    <w:rsid w:val="005766A6"/>
    <w:rsid w:val="005771A6"/>
    <w:rsid w:val="00591604"/>
    <w:rsid w:val="005C71D4"/>
    <w:rsid w:val="005E3640"/>
    <w:rsid w:val="005F00FB"/>
    <w:rsid w:val="00611051"/>
    <w:rsid w:val="006116DC"/>
    <w:rsid w:val="00617F57"/>
    <w:rsid w:val="0062067C"/>
    <w:rsid w:val="00621123"/>
    <w:rsid w:val="006246E0"/>
    <w:rsid w:val="00634649"/>
    <w:rsid w:val="00675CD7"/>
    <w:rsid w:val="00681FED"/>
    <w:rsid w:val="00685F5A"/>
    <w:rsid w:val="006C2599"/>
    <w:rsid w:val="00700DAD"/>
    <w:rsid w:val="00704353"/>
    <w:rsid w:val="00706A8B"/>
    <w:rsid w:val="00715033"/>
    <w:rsid w:val="007169D0"/>
    <w:rsid w:val="00766F96"/>
    <w:rsid w:val="00794A54"/>
    <w:rsid w:val="007C7C1D"/>
    <w:rsid w:val="0080434C"/>
    <w:rsid w:val="00806C30"/>
    <w:rsid w:val="008275C0"/>
    <w:rsid w:val="00832399"/>
    <w:rsid w:val="00845D3D"/>
    <w:rsid w:val="00861E72"/>
    <w:rsid w:val="008B58E2"/>
    <w:rsid w:val="008E0EA1"/>
    <w:rsid w:val="008F2C01"/>
    <w:rsid w:val="008F625A"/>
    <w:rsid w:val="008F6ED2"/>
    <w:rsid w:val="009034C1"/>
    <w:rsid w:val="009265B4"/>
    <w:rsid w:val="00957846"/>
    <w:rsid w:val="009715DA"/>
    <w:rsid w:val="009F7D15"/>
    <w:rsid w:val="00A14599"/>
    <w:rsid w:val="00A261C1"/>
    <w:rsid w:val="00A523E9"/>
    <w:rsid w:val="00A71A4E"/>
    <w:rsid w:val="00A801B9"/>
    <w:rsid w:val="00A8608D"/>
    <w:rsid w:val="00AA31C3"/>
    <w:rsid w:val="00AF65BC"/>
    <w:rsid w:val="00B0698D"/>
    <w:rsid w:val="00B27DFA"/>
    <w:rsid w:val="00B31E27"/>
    <w:rsid w:val="00B63363"/>
    <w:rsid w:val="00B94E30"/>
    <w:rsid w:val="00BA0B59"/>
    <w:rsid w:val="00BD7673"/>
    <w:rsid w:val="00C516F8"/>
    <w:rsid w:val="00C80FA1"/>
    <w:rsid w:val="00C87592"/>
    <w:rsid w:val="00C939C9"/>
    <w:rsid w:val="00C947B2"/>
    <w:rsid w:val="00C97A44"/>
    <w:rsid w:val="00CA7DD3"/>
    <w:rsid w:val="00CD600C"/>
    <w:rsid w:val="00CF46D2"/>
    <w:rsid w:val="00CF667D"/>
    <w:rsid w:val="00D16ADF"/>
    <w:rsid w:val="00D31E09"/>
    <w:rsid w:val="00D57156"/>
    <w:rsid w:val="00D65FA5"/>
    <w:rsid w:val="00DA0D21"/>
    <w:rsid w:val="00DB2298"/>
    <w:rsid w:val="00DC245C"/>
    <w:rsid w:val="00DE2A4C"/>
    <w:rsid w:val="00E01C3D"/>
    <w:rsid w:val="00E0536D"/>
    <w:rsid w:val="00E12C84"/>
    <w:rsid w:val="00E2768F"/>
    <w:rsid w:val="00E451F2"/>
    <w:rsid w:val="00E644DC"/>
    <w:rsid w:val="00E93277"/>
    <w:rsid w:val="00EB4238"/>
    <w:rsid w:val="00EC2B8C"/>
    <w:rsid w:val="00EC3EA9"/>
    <w:rsid w:val="00EE6921"/>
    <w:rsid w:val="00EF185D"/>
    <w:rsid w:val="00F02734"/>
    <w:rsid w:val="00F110D6"/>
    <w:rsid w:val="00F2043A"/>
    <w:rsid w:val="00F2096B"/>
    <w:rsid w:val="00F234EB"/>
    <w:rsid w:val="00F275FF"/>
    <w:rsid w:val="00F35AA5"/>
    <w:rsid w:val="00F45FB3"/>
    <w:rsid w:val="00F5328E"/>
    <w:rsid w:val="00F574C3"/>
    <w:rsid w:val="00F63A08"/>
    <w:rsid w:val="00F654F7"/>
    <w:rsid w:val="00F963AF"/>
    <w:rsid w:val="00FA5C25"/>
    <w:rsid w:val="00FB592B"/>
    <w:rsid w:val="00FE344B"/>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110D6"/>
    <w:pPr>
      <w:spacing w:after="0" w:line="240" w:lineRule="auto"/>
    </w:pPr>
    <w:rPr>
      <w:rFonts w:ascii="Times New Roman" w:eastAsia="SimSun" w:hAnsi="Times New Roman" w:cs="Times New Roman"/>
      <w:sz w:val="20"/>
      <w:szCs w:val="20"/>
      <w:lang w:eastAsia="zh-CN"/>
    </w:rPr>
  </w:style>
  <w:style w:type="paragraph" w:styleId="Nagwek1">
    <w:name w:val="heading 1"/>
    <w:basedOn w:val="Normalny"/>
    <w:next w:val="Normalny"/>
    <w:link w:val="Nagwek1Znak"/>
    <w:uiPriority w:val="9"/>
    <w:qFormat/>
    <w:rsid w:val="00F110D6"/>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unhideWhenUsed/>
    <w:qFormat/>
    <w:rsid w:val="00F110D6"/>
    <w:pPr>
      <w:keepNext/>
      <w:spacing w:before="240" w:after="60"/>
      <w:outlineLvl w:val="1"/>
    </w:pPr>
    <w:rPr>
      <w:rFonts w:ascii="Cambria" w:eastAsia="Times New Roman" w:hAnsi="Cambria"/>
      <w:b/>
      <w:bCs/>
      <w:i/>
      <w:i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Styl5">
    <w:name w:val="Styl5"/>
    <w:uiPriority w:val="99"/>
    <w:rsid w:val="00CF667D"/>
    <w:pPr>
      <w:numPr>
        <w:numId w:val="1"/>
      </w:numPr>
    </w:pPr>
  </w:style>
  <w:style w:type="character" w:customStyle="1" w:styleId="Nagwek1Znak">
    <w:name w:val="Nagłówek 1 Znak"/>
    <w:basedOn w:val="Domylnaczcionkaakapitu"/>
    <w:link w:val="Nagwek1"/>
    <w:uiPriority w:val="9"/>
    <w:rsid w:val="00F110D6"/>
    <w:rPr>
      <w:rFonts w:ascii="Arial" w:eastAsia="SimSun" w:hAnsi="Arial" w:cs="Arial"/>
      <w:b/>
      <w:bCs/>
      <w:kern w:val="32"/>
      <w:sz w:val="32"/>
      <w:szCs w:val="32"/>
      <w:lang w:eastAsia="zh-CN"/>
    </w:rPr>
  </w:style>
  <w:style w:type="character" w:customStyle="1" w:styleId="Nagwek2Znak">
    <w:name w:val="Nagłówek 2 Znak"/>
    <w:basedOn w:val="Domylnaczcionkaakapitu"/>
    <w:link w:val="Nagwek2"/>
    <w:uiPriority w:val="9"/>
    <w:rsid w:val="00F110D6"/>
    <w:rPr>
      <w:rFonts w:ascii="Cambria" w:eastAsia="Times New Roman" w:hAnsi="Cambria" w:cs="Times New Roman"/>
      <w:b/>
      <w:bCs/>
      <w:i/>
      <w:iCs/>
      <w:sz w:val="28"/>
      <w:szCs w:val="28"/>
      <w:lang w:eastAsia="zh-CN"/>
    </w:rPr>
  </w:style>
  <w:style w:type="paragraph" w:styleId="Tekstpodstawowy">
    <w:name w:val="Body Text"/>
    <w:basedOn w:val="Normalny"/>
    <w:link w:val="TekstpodstawowyZnak"/>
    <w:rsid w:val="00F110D6"/>
    <w:pPr>
      <w:spacing w:after="120"/>
    </w:pPr>
  </w:style>
  <w:style w:type="character" w:customStyle="1" w:styleId="TekstpodstawowyZnak">
    <w:name w:val="Tekst podstawowy Znak"/>
    <w:basedOn w:val="Domylnaczcionkaakapitu"/>
    <w:link w:val="Tekstpodstawowy"/>
    <w:rsid w:val="00F110D6"/>
    <w:rPr>
      <w:rFonts w:ascii="Times New Roman" w:eastAsia="SimSun" w:hAnsi="Times New Roman" w:cs="Times New Roman"/>
      <w:sz w:val="20"/>
      <w:szCs w:val="20"/>
      <w:lang w:eastAsia="zh-CN"/>
    </w:rPr>
  </w:style>
  <w:style w:type="paragraph" w:styleId="Akapitzlist">
    <w:name w:val="List Paragraph"/>
    <w:aliases w:val="L1,List Paragraph,Akapit z listą5,Podsis rysunku,Akapit z listą numerowaną,Numerowanie,CW_Lista,2 heading,A_wyliczenie,K-P_odwolanie,maz_wyliczenie,opis dzialania,Asia 2  Akapit z listą,tekst normalny,normalny tekst,Akapit normalny,Normal"/>
    <w:basedOn w:val="Normalny"/>
    <w:link w:val="AkapitzlistZnak"/>
    <w:uiPriority w:val="1"/>
    <w:qFormat/>
    <w:rsid w:val="00F110D6"/>
    <w:pPr>
      <w:suppressAutoHyphens/>
      <w:spacing w:after="200" w:line="276" w:lineRule="auto"/>
      <w:ind w:left="720"/>
    </w:pPr>
    <w:rPr>
      <w:rFonts w:ascii="Calibri" w:eastAsia="Calibri" w:hAnsi="Calibri"/>
      <w:sz w:val="22"/>
      <w:szCs w:val="22"/>
      <w:lang w:eastAsia="ar-SA"/>
    </w:rPr>
  </w:style>
  <w:style w:type="paragraph" w:customStyle="1" w:styleId="Default">
    <w:name w:val="Default"/>
    <w:qFormat/>
    <w:rsid w:val="00F110D6"/>
    <w:pPr>
      <w:autoSpaceDE w:val="0"/>
      <w:autoSpaceDN w:val="0"/>
      <w:adjustRightInd w:val="0"/>
      <w:spacing w:after="0" w:line="240" w:lineRule="auto"/>
    </w:pPr>
    <w:rPr>
      <w:rFonts w:ascii="Arial" w:eastAsia="Times New Roman" w:hAnsi="Arial" w:cs="Arial"/>
      <w:color w:val="000000"/>
      <w:sz w:val="24"/>
      <w:szCs w:val="24"/>
      <w:lang w:eastAsia="pl-PL"/>
    </w:rPr>
  </w:style>
  <w:style w:type="character" w:customStyle="1" w:styleId="AkapitzlistZnak">
    <w:name w:val="Akapit z listą Znak"/>
    <w:aliases w:val="L1 Znak,List Paragraph Znak,Akapit z listą5 Znak,Podsis rysunku Znak,Akapit z listą numerowaną Znak,Numerowanie Znak,CW_Lista Znak,2 heading Znak,A_wyliczenie Znak,K-P_odwolanie Znak,maz_wyliczenie Znak,opis dzialania Znak"/>
    <w:link w:val="Akapitzlist"/>
    <w:uiPriority w:val="1"/>
    <w:qFormat/>
    <w:rsid w:val="00F110D6"/>
    <w:rPr>
      <w:rFonts w:ascii="Calibri" w:eastAsia="Calibri" w:hAnsi="Calibri" w:cs="Times New Roman"/>
      <w:lang w:eastAsia="ar-SA"/>
    </w:rPr>
  </w:style>
  <w:style w:type="paragraph" w:styleId="NormalnyWeb">
    <w:name w:val="Normal (Web)"/>
    <w:basedOn w:val="Normalny"/>
    <w:uiPriority w:val="99"/>
    <w:unhideWhenUsed/>
    <w:qFormat/>
    <w:rsid w:val="00F110D6"/>
    <w:rPr>
      <w:rFonts w:eastAsia="Calibri"/>
      <w:sz w:val="24"/>
      <w:szCs w:val="24"/>
      <w:lang w:eastAsia="pl-PL"/>
    </w:rPr>
  </w:style>
  <w:style w:type="paragraph" w:styleId="Bezodstpw">
    <w:name w:val="No Spacing"/>
    <w:uiPriority w:val="99"/>
    <w:qFormat/>
    <w:rsid w:val="00F110D6"/>
    <w:pPr>
      <w:spacing w:after="0" w:line="240" w:lineRule="auto"/>
    </w:pPr>
    <w:rPr>
      <w:rFonts w:ascii="Calibri" w:eastAsia="Calibri" w:hAnsi="Calibri" w:cs="Times New Roman"/>
    </w:rPr>
  </w:style>
  <w:style w:type="character" w:customStyle="1" w:styleId="Bodytext4">
    <w:name w:val="Body text (4)_"/>
    <w:link w:val="Bodytext40"/>
    <w:locked/>
    <w:rsid w:val="00F110D6"/>
    <w:rPr>
      <w:sz w:val="21"/>
      <w:shd w:val="clear" w:color="auto" w:fill="FFFFFF"/>
    </w:rPr>
  </w:style>
  <w:style w:type="paragraph" w:customStyle="1" w:styleId="Bodytext40">
    <w:name w:val="Body text (4)"/>
    <w:basedOn w:val="Normalny"/>
    <w:link w:val="Bodytext4"/>
    <w:rsid w:val="00F110D6"/>
    <w:pPr>
      <w:shd w:val="clear" w:color="auto" w:fill="FFFFFF"/>
      <w:spacing w:after="240" w:line="240" w:lineRule="atLeast"/>
      <w:ind w:hanging="660"/>
      <w:jc w:val="both"/>
    </w:pPr>
    <w:rPr>
      <w:rFonts w:asciiTheme="minorHAnsi" w:eastAsiaTheme="minorHAnsi" w:hAnsiTheme="minorHAnsi" w:cstheme="minorBidi"/>
      <w:sz w:val="21"/>
      <w:szCs w:val="22"/>
      <w:lang w:eastAsia="en-US"/>
    </w:rPr>
  </w:style>
  <w:style w:type="paragraph" w:customStyle="1" w:styleId="Tekstpodstawowywcity22">
    <w:name w:val="Tekst podstawowy wcięty 22"/>
    <w:basedOn w:val="Normalny"/>
    <w:rsid w:val="00F110D6"/>
    <w:pPr>
      <w:suppressAutoHyphens/>
      <w:spacing w:after="120" w:line="480" w:lineRule="auto"/>
      <w:ind w:left="283"/>
    </w:pPr>
    <w:rPr>
      <w:rFonts w:ascii="Calibri" w:eastAsia="Calibri" w:hAnsi="Calibri"/>
      <w:sz w:val="22"/>
      <w:szCs w:val="22"/>
    </w:rPr>
  </w:style>
  <w:style w:type="paragraph" w:styleId="Nagwek">
    <w:name w:val="header"/>
    <w:basedOn w:val="Normalny"/>
    <w:link w:val="NagwekZnak"/>
    <w:uiPriority w:val="99"/>
    <w:unhideWhenUsed/>
    <w:qFormat/>
    <w:rsid w:val="00F110D6"/>
    <w:pPr>
      <w:tabs>
        <w:tab w:val="center" w:pos="4536"/>
        <w:tab w:val="right" w:pos="9072"/>
      </w:tabs>
    </w:pPr>
  </w:style>
  <w:style w:type="character" w:customStyle="1" w:styleId="NagwekZnak">
    <w:name w:val="Nagłówek Znak"/>
    <w:basedOn w:val="Domylnaczcionkaakapitu"/>
    <w:link w:val="Nagwek"/>
    <w:uiPriority w:val="99"/>
    <w:rsid w:val="00F110D6"/>
    <w:rPr>
      <w:rFonts w:ascii="Times New Roman" w:eastAsia="SimSun" w:hAnsi="Times New Roman" w:cs="Times New Roman"/>
      <w:sz w:val="20"/>
      <w:szCs w:val="20"/>
      <w:lang w:eastAsia="zh-CN"/>
    </w:rPr>
  </w:style>
  <w:style w:type="character" w:styleId="Hipercze">
    <w:name w:val="Hyperlink"/>
    <w:rsid w:val="00F110D6"/>
    <w:rPr>
      <w:color w:val="0000FF"/>
      <w:u w:val="single"/>
    </w:rPr>
  </w:style>
  <w:style w:type="paragraph" w:styleId="Tekstdymka">
    <w:name w:val="Balloon Text"/>
    <w:basedOn w:val="Normalny"/>
    <w:link w:val="TekstdymkaZnak"/>
    <w:uiPriority w:val="99"/>
    <w:semiHidden/>
    <w:unhideWhenUsed/>
    <w:rsid w:val="00F110D6"/>
    <w:rPr>
      <w:rFonts w:ascii="Tahoma" w:hAnsi="Tahoma" w:cs="Tahoma"/>
      <w:sz w:val="16"/>
      <w:szCs w:val="16"/>
    </w:rPr>
  </w:style>
  <w:style w:type="character" w:customStyle="1" w:styleId="TekstdymkaZnak">
    <w:name w:val="Tekst dymka Znak"/>
    <w:basedOn w:val="Domylnaczcionkaakapitu"/>
    <w:link w:val="Tekstdymka"/>
    <w:uiPriority w:val="99"/>
    <w:semiHidden/>
    <w:rsid w:val="00F110D6"/>
    <w:rPr>
      <w:rFonts w:ascii="Tahoma" w:eastAsia="SimSun" w:hAnsi="Tahoma" w:cs="Tahoma"/>
      <w:sz w:val="16"/>
      <w:szCs w:val="16"/>
      <w:lang w:eastAsia="zh-CN"/>
    </w:rPr>
  </w:style>
  <w:style w:type="character" w:customStyle="1" w:styleId="Nagwek10">
    <w:name w:val="Nagłówek #1_"/>
    <w:link w:val="Nagwek11"/>
    <w:rsid w:val="00F275FF"/>
    <w:rPr>
      <w:rFonts w:cs="Calibri"/>
      <w:b/>
      <w:bCs/>
    </w:rPr>
  </w:style>
  <w:style w:type="paragraph" w:customStyle="1" w:styleId="Nagwek11">
    <w:name w:val="Nagłówek #1"/>
    <w:basedOn w:val="Normalny"/>
    <w:link w:val="Nagwek10"/>
    <w:rsid w:val="00F275FF"/>
    <w:pPr>
      <w:widowControl w:val="0"/>
      <w:spacing w:after="220" w:line="360" w:lineRule="auto"/>
      <w:jc w:val="center"/>
      <w:outlineLvl w:val="0"/>
    </w:pPr>
    <w:rPr>
      <w:rFonts w:asciiTheme="minorHAnsi" w:eastAsiaTheme="minorHAnsi" w:hAnsiTheme="minorHAnsi" w:cs="Calibri"/>
      <w:b/>
      <w:bCs/>
      <w:sz w:val="22"/>
      <w:szCs w:val="22"/>
      <w:lang w:eastAsia="en-US"/>
    </w:rPr>
  </w:style>
  <w:style w:type="paragraph" w:styleId="Stopka">
    <w:name w:val="footer"/>
    <w:basedOn w:val="Normalny"/>
    <w:link w:val="StopkaZnak"/>
    <w:uiPriority w:val="99"/>
    <w:unhideWhenUsed/>
    <w:rsid w:val="00EB4238"/>
    <w:pPr>
      <w:tabs>
        <w:tab w:val="center" w:pos="4536"/>
        <w:tab w:val="right" w:pos="9072"/>
      </w:tabs>
    </w:pPr>
  </w:style>
  <w:style w:type="character" w:customStyle="1" w:styleId="StopkaZnak">
    <w:name w:val="Stopka Znak"/>
    <w:basedOn w:val="Domylnaczcionkaakapitu"/>
    <w:link w:val="Stopka"/>
    <w:uiPriority w:val="99"/>
    <w:rsid w:val="00EB4238"/>
    <w:rPr>
      <w:rFonts w:ascii="Times New Roman" w:eastAsia="SimSun" w:hAnsi="Times New Roman" w:cs="Times New Roman"/>
      <w:sz w:val="20"/>
      <w:szCs w:val="20"/>
      <w:lang w:eastAsia="zh-C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11</Pages>
  <Words>4572</Words>
  <Characters>27435</Characters>
  <Application>Microsoft Office Word</Application>
  <DocSecurity>0</DocSecurity>
  <Lines>228</Lines>
  <Paragraphs>63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31944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Marek Gaweł</dc:creator>
  <cp:lastModifiedBy>jb</cp:lastModifiedBy>
  <cp:revision>5</cp:revision>
  <cp:lastPrinted>2024-02-27T07:05:00Z</cp:lastPrinted>
  <dcterms:created xsi:type="dcterms:W3CDTF">2024-07-29T08:31:00Z</dcterms:created>
  <dcterms:modified xsi:type="dcterms:W3CDTF">2024-10-07T11:46:00Z</dcterms:modified>
</cp:coreProperties>
</file>