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09B1C" w14:textId="4AB94249" w:rsidR="00FA552C" w:rsidRDefault="00FA552C" w:rsidP="00FA552C">
      <w:pPr>
        <w:pStyle w:val="Nagwek1"/>
        <w:shd w:val="clear" w:color="auto" w:fill="FFFFFF"/>
        <w:rPr>
          <w:rFonts w:ascii="Times New Roman" w:hAnsi="Times New Roman" w:cs="Times New Roman"/>
          <w:sz w:val="24"/>
          <w:szCs w:val="24"/>
        </w:rPr>
      </w:pPr>
      <w:r w:rsidRPr="00000EC9">
        <w:rPr>
          <w:rFonts w:ascii="Times New Roman" w:hAnsi="Times New Roman" w:cs="Times New Roman"/>
          <w:sz w:val="24"/>
          <w:szCs w:val="24"/>
        </w:rPr>
        <w:t>ZP.271</w:t>
      </w:r>
      <w:r w:rsidR="00000EC9" w:rsidRPr="00000EC9">
        <w:rPr>
          <w:rFonts w:ascii="Times New Roman" w:hAnsi="Times New Roman" w:cs="Times New Roman"/>
          <w:sz w:val="24"/>
          <w:szCs w:val="24"/>
        </w:rPr>
        <w:t>.</w:t>
      </w:r>
      <w:r w:rsidR="00AD7E60">
        <w:rPr>
          <w:rFonts w:ascii="Times New Roman" w:hAnsi="Times New Roman" w:cs="Times New Roman"/>
          <w:sz w:val="24"/>
          <w:szCs w:val="24"/>
        </w:rPr>
        <w:t>1</w:t>
      </w:r>
      <w:r w:rsidR="00F9623A">
        <w:rPr>
          <w:rFonts w:ascii="Times New Roman" w:hAnsi="Times New Roman" w:cs="Times New Roman"/>
          <w:sz w:val="24"/>
          <w:szCs w:val="24"/>
        </w:rPr>
        <w:t>6</w:t>
      </w:r>
      <w:r w:rsidRPr="00000EC9">
        <w:rPr>
          <w:rFonts w:ascii="Times New Roman" w:hAnsi="Times New Roman" w:cs="Times New Roman"/>
          <w:sz w:val="24"/>
          <w:szCs w:val="24"/>
        </w:rPr>
        <w:t>.202</w:t>
      </w:r>
      <w:r w:rsidR="00802521" w:rsidRPr="00000EC9">
        <w:rPr>
          <w:rFonts w:ascii="Times New Roman" w:hAnsi="Times New Roman" w:cs="Times New Roman"/>
          <w:sz w:val="24"/>
          <w:szCs w:val="24"/>
        </w:rPr>
        <w:t>4</w:t>
      </w:r>
      <w:r w:rsidRPr="00802521">
        <w:rPr>
          <w:rFonts w:ascii="Times New Roman" w:hAnsi="Times New Roman" w:cs="Times New Roman"/>
          <w:color w:val="FF0000"/>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val="0"/>
          <w:bCs w:val="0"/>
          <w:sz w:val="24"/>
          <w:szCs w:val="24"/>
        </w:rPr>
        <w:t>Załącznik SWZ</w:t>
      </w:r>
      <w:r>
        <w:rPr>
          <w:rFonts w:ascii="Times New Roman" w:hAnsi="Times New Roman" w:cs="Times New Roman"/>
          <w:sz w:val="24"/>
          <w:szCs w:val="24"/>
        </w:rPr>
        <w:t xml:space="preserve"> Nr 4</w:t>
      </w:r>
    </w:p>
    <w:p w14:paraId="692B7ADA" w14:textId="77777777" w:rsidR="00FA552C" w:rsidRDefault="00FA552C" w:rsidP="00FA552C"/>
    <w:p w14:paraId="4414FCCC" w14:textId="77777777" w:rsidR="00FA552C" w:rsidRDefault="00FA552C" w:rsidP="00FA552C">
      <w:pPr>
        <w:pStyle w:val="Nagwek1"/>
        <w:shd w:val="clear" w:color="auto" w:fill="FFFFFF"/>
        <w:spacing w:before="0" w:after="0"/>
        <w:ind w:left="2126" w:firstLine="709"/>
        <w:jc w:val="both"/>
        <w:rPr>
          <w:rFonts w:ascii="Times New Roman" w:hAnsi="Times New Roman" w:cs="Times New Roman"/>
          <w:bCs w:val="0"/>
          <w:sz w:val="22"/>
          <w:szCs w:val="22"/>
        </w:rPr>
      </w:pPr>
      <w:r>
        <w:rPr>
          <w:rFonts w:ascii="Times New Roman" w:hAnsi="Times New Roman" w:cs="Times New Roman"/>
          <w:i/>
          <w:smallCaps/>
          <w:sz w:val="24"/>
          <w:szCs w:val="24"/>
        </w:rPr>
        <w:tab/>
      </w:r>
      <w:r>
        <w:rPr>
          <w:rFonts w:ascii="Times New Roman" w:hAnsi="Times New Roman" w:cs="Times New Roman"/>
          <w:i/>
          <w:smallCaps/>
          <w:sz w:val="24"/>
          <w:szCs w:val="24"/>
        </w:rPr>
        <w:tab/>
      </w:r>
      <w:r>
        <w:rPr>
          <w:rFonts w:ascii="Times New Roman" w:hAnsi="Times New Roman" w:cs="Times New Roman"/>
          <w:i/>
          <w:smallCaps/>
          <w:sz w:val="24"/>
          <w:szCs w:val="24"/>
        </w:rPr>
        <w:tab/>
      </w:r>
      <w:r>
        <w:rPr>
          <w:rFonts w:ascii="Times New Roman" w:hAnsi="Times New Roman" w:cs="Times New Roman"/>
          <w:i/>
          <w:smallCaps/>
          <w:sz w:val="24"/>
          <w:szCs w:val="24"/>
        </w:rPr>
        <w:tab/>
      </w:r>
      <w:r>
        <w:rPr>
          <w:rFonts w:ascii="Times New Roman" w:hAnsi="Times New Roman" w:cs="Times New Roman"/>
          <w:bCs w:val="0"/>
          <w:i/>
          <w:smallCaps/>
          <w:sz w:val="24"/>
          <w:szCs w:val="24"/>
        </w:rPr>
        <w:tab/>
      </w:r>
      <w:r>
        <w:rPr>
          <w:rFonts w:ascii="Times New Roman" w:hAnsi="Times New Roman" w:cs="Times New Roman"/>
          <w:bCs w:val="0"/>
          <w:sz w:val="22"/>
          <w:szCs w:val="22"/>
        </w:rPr>
        <w:t>Zamawiający</w:t>
      </w:r>
    </w:p>
    <w:p w14:paraId="743304C2" w14:textId="77777777" w:rsidR="00FA552C" w:rsidRDefault="00FA552C" w:rsidP="00FA552C">
      <w:pPr>
        <w:pStyle w:val="Nagwek1"/>
        <w:shd w:val="clear" w:color="auto" w:fill="FFFFFF"/>
        <w:spacing w:before="0" w:after="0"/>
        <w:ind w:left="2126" w:firstLine="709"/>
        <w:jc w:val="both"/>
        <w:rPr>
          <w:rFonts w:ascii="Times New Roman" w:hAnsi="Times New Roman" w:cs="Times New Roman"/>
          <w:bCs w:val="0"/>
          <w:sz w:val="22"/>
          <w:szCs w:val="22"/>
        </w:rPr>
      </w:pPr>
      <w:r>
        <w:rPr>
          <w:rFonts w:ascii="Times New Roman" w:hAnsi="Times New Roman" w:cs="Times New Roman"/>
          <w:bCs w:val="0"/>
          <w:sz w:val="22"/>
          <w:szCs w:val="22"/>
        </w:rPr>
        <w:tab/>
      </w:r>
      <w:r>
        <w:rPr>
          <w:rFonts w:ascii="Times New Roman" w:hAnsi="Times New Roman" w:cs="Times New Roman"/>
          <w:bCs w:val="0"/>
          <w:sz w:val="22"/>
          <w:szCs w:val="22"/>
        </w:rPr>
        <w:tab/>
      </w:r>
      <w:r>
        <w:rPr>
          <w:rFonts w:ascii="Times New Roman" w:hAnsi="Times New Roman" w:cs="Times New Roman"/>
          <w:bCs w:val="0"/>
          <w:sz w:val="22"/>
          <w:szCs w:val="22"/>
        </w:rPr>
        <w:tab/>
      </w:r>
      <w:r>
        <w:rPr>
          <w:rFonts w:ascii="Times New Roman" w:hAnsi="Times New Roman" w:cs="Times New Roman"/>
          <w:bCs w:val="0"/>
          <w:sz w:val="22"/>
          <w:szCs w:val="22"/>
        </w:rPr>
        <w:tab/>
      </w:r>
      <w:r>
        <w:rPr>
          <w:rFonts w:ascii="Times New Roman" w:hAnsi="Times New Roman" w:cs="Times New Roman"/>
          <w:bCs w:val="0"/>
          <w:sz w:val="22"/>
          <w:szCs w:val="22"/>
        </w:rPr>
        <w:tab/>
        <w:t>Gmina Jordanów</w:t>
      </w:r>
    </w:p>
    <w:p w14:paraId="644A80D5" w14:textId="77777777" w:rsidR="00FA552C" w:rsidRDefault="00FA552C" w:rsidP="00FA552C">
      <w:pPr>
        <w:pStyle w:val="Nagwek1"/>
        <w:shd w:val="clear" w:color="auto" w:fill="FFFFFF"/>
        <w:spacing w:before="0" w:after="0"/>
        <w:ind w:left="2126" w:firstLine="709"/>
        <w:jc w:val="both"/>
        <w:rPr>
          <w:rFonts w:ascii="Times New Roman" w:hAnsi="Times New Roman" w:cs="Times New Roman"/>
          <w:bCs w:val="0"/>
          <w:sz w:val="22"/>
          <w:szCs w:val="22"/>
        </w:rPr>
      </w:pPr>
      <w:r>
        <w:rPr>
          <w:rFonts w:ascii="Times New Roman" w:hAnsi="Times New Roman" w:cs="Times New Roman"/>
          <w:bCs w:val="0"/>
          <w:sz w:val="22"/>
          <w:szCs w:val="22"/>
        </w:rPr>
        <w:tab/>
      </w:r>
      <w:r>
        <w:rPr>
          <w:rFonts w:ascii="Times New Roman" w:hAnsi="Times New Roman" w:cs="Times New Roman"/>
          <w:bCs w:val="0"/>
          <w:sz w:val="22"/>
          <w:szCs w:val="22"/>
        </w:rPr>
        <w:tab/>
      </w:r>
      <w:r>
        <w:rPr>
          <w:rFonts w:ascii="Times New Roman" w:hAnsi="Times New Roman" w:cs="Times New Roman"/>
          <w:bCs w:val="0"/>
          <w:sz w:val="22"/>
          <w:szCs w:val="22"/>
        </w:rPr>
        <w:tab/>
      </w:r>
      <w:r>
        <w:rPr>
          <w:rFonts w:ascii="Times New Roman" w:hAnsi="Times New Roman" w:cs="Times New Roman"/>
          <w:bCs w:val="0"/>
          <w:sz w:val="22"/>
          <w:szCs w:val="22"/>
        </w:rPr>
        <w:tab/>
      </w:r>
      <w:r>
        <w:rPr>
          <w:rFonts w:ascii="Times New Roman" w:hAnsi="Times New Roman" w:cs="Times New Roman"/>
          <w:bCs w:val="0"/>
          <w:sz w:val="22"/>
          <w:szCs w:val="22"/>
        </w:rPr>
        <w:tab/>
        <w:t>Rynek 2, 34-240 Jordanów</w:t>
      </w:r>
    </w:p>
    <w:p w14:paraId="193D5D0C" w14:textId="77777777" w:rsidR="00FA552C" w:rsidRPr="00C135CA" w:rsidRDefault="00FA552C" w:rsidP="00FA552C">
      <w:pPr>
        <w:spacing w:line="360" w:lineRule="auto"/>
        <w:rPr>
          <w:b/>
        </w:rPr>
      </w:pPr>
      <w:r w:rsidRPr="00C135CA">
        <w:rPr>
          <w:b/>
        </w:rPr>
        <w:t>Wykonawca:</w:t>
      </w:r>
    </w:p>
    <w:p w14:paraId="62275DE3" w14:textId="77777777" w:rsidR="00FA552C" w:rsidRPr="00C135CA" w:rsidRDefault="00FA552C" w:rsidP="00FA552C">
      <w:pPr>
        <w:spacing w:line="360" w:lineRule="auto"/>
        <w:rPr>
          <w:b/>
        </w:rPr>
      </w:pPr>
      <w:r w:rsidRPr="00C135CA">
        <w:rPr>
          <w:b/>
        </w:rPr>
        <w:t>……………………………………………….</w:t>
      </w:r>
    </w:p>
    <w:p w14:paraId="1B49C713" w14:textId="77777777" w:rsidR="00FA552C" w:rsidRPr="00C135CA" w:rsidRDefault="00FA552C" w:rsidP="00FA552C">
      <w:pPr>
        <w:spacing w:line="360" w:lineRule="auto"/>
        <w:rPr>
          <w:b/>
        </w:rPr>
      </w:pPr>
      <w:r w:rsidRPr="00C135CA">
        <w:rPr>
          <w:b/>
        </w:rPr>
        <w:t>……………………………………………….</w:t>
      </w:r>
    </w:p>
    <w:p w14:paraId="7866F62C" w14:textId="77777777" w:rsidR="00FA552C" w:rsidRDefault="00FA552C" w:rsidP="00FA552C">
      <w:pPr>
        <w:rPr>
          <w:b/>
          <w:sz w:val="20"/>
          <w:szCs w:val="20"/>
        </w:rPr>
      </w:pPr>
      <w:r w:rsidRPr="00C135CA">
        <w:rPr>
          <w:b/>
          <w:sz w:val="20"/>
          <w:szCs w:val="20"/>
        </w:rPr>
        <w:t>(pełna nazwa/firma adres, w zależności od podmiotu NIP/PESE</w:t>
      </w:r>
      <w:r>
        <w:rPr>
          <w:b/>
          <w:sz w:val="20"/>
          <w:szCs w:val="20"/>
        </w:rPr>
        <w:t>L</w:t>
      </w:r>
      <w:r w:rsidRPr="00C135CA">
        <w:rPr>
          <w:b/>
          <w:sz w:val="20"/>
          <w:szCs w:val="20"/>
        </w:rPr>
        <w:t>, KRS/CE</w:t>
      </w:r>
      <w:r>
        <w:rPr>
          <w:b/>
          <w:sz w:val="20"/>
          <w:szCs w:val="20"/>
        </w:rPr>
        <w:t>I</w:t>
      </w:r>
      <w:r w:rsidRPr="00C135CA">
        <w:rPr>
          <w:b/>
          <w:sz w:val="20"/>
          <w:szCs w:val="20"/>
        </w:rPr>
        <w:t>DG)</w:t>
      </w:r>
    </w:p>
    <w:p w14:paraId="20FEE0C2" w14:textId="77777777" w:rsidR="00FA552C" w:rsidRPr="00FA552C" w:rsidRDefault="00FA552C" w:rsidP="00FA552C">
      <w:pPr>
        <w:rPr>
          <w:b/>
          <w:sz w:val="20"/>
          <w:szCs w:val="20"/>
        </w:rPr>
      </w:pPr>
    </w:p>
    <w:p w14:paraId="6D01462B" w14:textId="77777777" w:rsidR="00FA552C" w:rsidRPr="008F5E80" w:rsidRDefault="00FA552C" w:rsidP="00FA552C">
      <w:pPr>
        <w:rPr>
          <w:b/>
          <w:sz w:val="22"/>
          <w:szCs w:val="22"/>
        </w:rPr>
      </w:pPr>
      <w:r w:rsidRPr="008F5E80">
        <w:rPr>
          <w:b/>
          <w:sz w:val="22"/>
          <w:szCs w:val="22"/>
        </w:rPr>
        <w:t>reprezentowany przez:…………………………………</w:t>
      </w:r>
    </w:p>
    <w:p w14:paraId="64EDDBB3" w14:textId="77777777" w:rsidR="00FA552C" w:rsidRPr="00C135CA" w:rsidRDefault="00FA552C" w:rsidP="00FA552C"/>
    <w:p w14:paraId="14125A71" w14:textId="77777777" w:rsidR="00FA552C" w:rsidRDefault="00FA552C" w:rsidP="00FA552C">
      <w:pPr>
        <w:pStyle w:val="Nagwek1"/>
        <w:shd w:val="clear" w:color="auto" w:fill="FFFFFF"/>
        <w:ind w:left="2124" w:firstLine="708"/>
        <w:jc w:val="both"/>
        <w:rPr>
          <w:rFonts w:ascii="Times New Roman" w:hAnsi="Times New Roman" w:cs="Times New Roman"/>
          <w:i/>
          <w:smallCaps/>
          <w:color w:val="FF0000"/>
          <w:sz w:val="28"/>
          <w:szCs w:val="28"/>
        </w:rPr>
      </w:pPr>
      <w:r>
        <w:rPr>
          <w:rFonts w:ascii="Times New Roman" w:hAnsi="Times New Roman" w:cs="Times New Roman"/>
          <w:sz w:val="28"/>
          <w:szCs w:val="28"/>
        </w:rPr>
        <w:t xml:space="preserve">WYKAZ ROBÓT BUDOWLANYCH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1F24508F" w14:textId="18FEE4FD" w:rsidR="00FA552C" w:rsidRPr="00FA552C" w:rsidRDefault="00FA552C" w:rsidP="00FA552C">
      <w:pPr>
        <w:widowControl w:val="0"/>
        <w:autoSpaceDE w:val="0"/>
        <w:autoSpaceDN w:val="0"/>
        <w:adjustRightInd w:val="0"/>
        <w:jc w:val="both"/>
        <w:rPr>
          <w:b/>
          <w:bCs/>
          <w:sz w:val="22"/>
          <w:szCs w:val="22"/>
        </w:rPr>
      </w:pPr>
      <w:r>
        <w:rPr>
          <w:b/>
          <w:bCs/>
          <w:sz w:val="22"/>
          <w:szCs w:val="22"/>
        </w:rPr>
        <w:t>Dla postępowania o udzielenie zamówienia publicznego na roboty budowlane</w:t>
      </w:r>
      <w:r w:rsidR="002C3056">
        <w:rPr>
          <w:b/>
          <w:bCs/>
          <w:sz w:val="22"/>
          <w:szCs w:val="22"/>
        </w:rPr>
        <w:t xml:space="preserve">: </w:t>
      </w:r>
      <w:r w:rsidR="00F9623A">
        <w:rPr>
          <w:b/>
          <w:bCs/>
          <w:sz w:val="22"/>
          <w:szCs w:val="22"/>
        </w:rPr>
        <w:t xml:space="preserve">Wykonanie prac konserwatorskich i remontowych w domu </w:t>
      </w:r>
      <w:proofErr w:type="spellStart"/>
      <w:r w:rsidR="00F9623A">
        <w:rPr>
          <w:b/>
          <w:bCs/>
          <w:sz w:val="22"/>
          <w:szCs w:val="22"/>
        </w:rPr>
        <w:t>Jalu</w:t>
      </w:r>
      <w:proofErr w:type="spellEnd"/>
      <w:r w:rsidR="00F9623A">
        <w:rPr>
          <w:b/>
          <w:bCs/>
          <w:sz w:val="22"/>
          <w:szCs w:val="22"/>
        </w:rPr>
        <w:t xml:space="preserve"> Kurka w Naprawie</w:t>
      </w:r>
      <w:r w:rsidR="00DA4926">
        <w:rPr>
          <w:b/>
          <w:bCs/>
          <w:sz w:val="22"/>
          <w:szCs w:val="22"/>
        </w:rPr>
        <w:t>.</w:t>
      </w:r>
    </w:p>
    <w:p w14:paraId="4F333792" w14:textId="77777777" w:rsidR="00FA552C" w:rsidRDefault="00FA552C" w:rsidP="00FA552C">
      <w:pPr>
        <w:rPr>
          <w:b/>
          <w:color w:val="FF0000"/>
          <w:sz w:val="22"/>
          <w:szCs w:val="22"/>
        </w:rPr>
      </w:pPr>
      <w:r>
        <w:rPr>
          <w:bCs/>
          <w:sz w:val="22"/>
          <w:szCs w:val="22"/>
        </w:rPr>
        <w:t xml:space="preserve">Wykaz wykonanych w ciągu ostatnich pięciu lat robót budowlanych potwierdzających spełnianie warunku określonego </w:t>
      </w:r>
      <w:r>
        <w:rPr>
          <w:b/>
          <w:sz w:val="22"/>
          <w:szCs w:val="22"/>
        </w:rPr>
        <w:t>w</w:t>
      </w:r>
      <w:r w:rsidRPr="00C135CA">
        <w:rPr>
          <w:b/>
          <w:color w:val="FF0000"/>
          <w:sz w:val="22"/>
          <w:szCs w:val="22"/>
        </w:rPr>
        <w:t xml:space="preserve"> </w:t>
      </w:r>
      <w:r w:rsidRPr="00B14C0F">
        <w:rPr>
          <w:b/>
          <w:sz w:val="22"/>
          <w:szCs w:val="22"/>
        </w:rPr>
        <w:t>Rozdziale 29 pkt. 2.4 lit. a SWZ.</w:t>
      </w:r>
    </w:p>
    <w:p w14:paraId="7AE7A9A9" w14:textId="77777777" w:rsidR="00FA552C" w:rsidRPr="005F2429" w:rsidRDefault="00FA552C" w:rsidP="00FA552C">
      <w:pPr>
        <w:rPr>
          <w:b/>
          <w:sz w:val="22"/>
          <w:szCs w:val="22"/>
        </w:rPr>
      </w:pPr>
    </w:p>
    <w:tbl>
      <w:tblPr>
        <w:tblW w:w="10491" w:type="dxa"/>
        <w:tblInd w:w="-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
        <w:gridCol w:w="3487"/>
        <w:gridCol w:w="1843"/>
        <w:gridCol w:w="1276"/>
        <w:gridCol w:w="1509"/>
        <w:gridCol w:w="2010"/>
      </w:tblGrid>
      <w:tr w:rsidR="00FA552C" w14:paraId="184785FB" w14:textId="77777777" w:rsidTr="009475BF">
        <w:trPr>
          <w:cantSplit/>
          <w:trHeight w:val="1387"/>
          <w:tblHeader/>
        </w:trPr>
        <w:tc>
          <w:tcPr>
            <w:tcW w:w="366" w:type="dxa"/>
            <w:vMerge w:val="restart"/>
            <w:tcBorders>
              <w:top w:val="single" w:sz="4" w:space="0" w:color="auto"/>
              <w:left w:val="single" w:sz="4" w:space="0" w:color="auto"/>
            </w:tcBorders>
            <w:vAlign w:val="center"/>
          </w:tcPr>
          <w:p w14:paraId="2464BF7E" w14:textId="77777777" w:rsidR="00FA552C" w:rsidRPr="005F2429" w:rsidRDefault="00FA552C" w:rsidP="00BE42A7">
            <w:pPr>
              <w:jc w:val="center"/>
              <w:rPr>
                <w:i/>
                <w:sz w:val="22"/>
                <w:szCs w:val="22"/>
              </w:rPr>
            </w:pPr>
          </w:p>
          <w:p w14:paraId="48130B6E" w14:textId="77777777" w:rsidR="00FA552C" w:rsidRPr="005F2429" w:rsidRDefault="00FA552C" w:rsidP="00BE42A7">
            <w:pPr>
              <w:jc w:val="center"/>
              <w:rPr>
                <w:i/>
                <w:sz w:val="22"/>
                <w:szCs w:val="22"/>
              </w:rPr>
            </w:pPr>
            <w:r w:rsidRPr="005F2429">
              <w:rPr>
                <w:i/>
                <w:sz w:val="22"/>
                <w:szCs w:val="22"/>
              </w:rPr>
              <w:t>Lp.</w:t>
            </w:r>
          </w:p>
        </w:tc>
        <w:tc>
          <w:tcPr>
            <w:tcW w:w="3487" w:type="dxa"/>
            <w:vMerge w:val="restart"/>
            <w:tcBorders>
              <w:top w:val="single" w:sz="4" w:space="0" w:color="auto"/>
              <w:left w:val="single" w:sz="4" w:space="0" w:color="auto"/>
              <w:bottom w:val="single" w:sz="4" w:space="0" w:color="auto"/>
            </w:tcBorders>
            <w:vAlign w:val="center"/>
          </w:tcPr>
          <w:p w14:paraId="1DAA5FD1" w14:textId="77777777" w:rsidR="00FA552C" w:rsidRPr="00AD7E60" w:rsidRDefault="00FA552C" w:rsidP="00BE42A7">
            <w:pPr>
              <w:jc w:val="center"/>
              <w:rPr>
                <w:b/>
                <w:bCs/>
                <w:i/>
                <w:sz w:val="22"/>
                <w:szCs w:val="22"/>
              </w:rPr>
            </w:pPr>
            <w:r w:rsidRPr="00AD7E60">
              <w:rPr>
                <w:b/>
                <w:bCs/>
                <w:i/>
                <w:sz w:val="22"/>
                <w:szCs w:val="22"/>
              </w:rPr>
              <w:t xml:space="preserve">Rodzaj  roboty budowlanej </w:t>
            </w:r>
          </w:p>
          <w:p w14:paraId="2C2A9B23" w14:textId="0803D3BA" w:rsidR="00FA552C" w:rsidRPr="005F2429" w:rsidRDefault="00FA552C" w:rsidP="00BE42A7">
            <w:pPr>
              <w:jc w:val="both"/>
              <w:rPr>
                <w:i/>
                <w:sz w:val="22"/>
                <w:szCs w:val="22"/>
              </w:rPr>
            </w:pPr>
            <w:r w:rsidRPr="00AD7E60">
              <w:rPr>
                <w:b/>
                <w:bCs/>
                <w:i/>
                <w:sz w:val="22"/>
                <w:szCs w:val="22"/>
              </w:rPr>
              <w:t>(wykonawca opisuje</w:t>
            </w:r>
            <w:r w:rsidR="00B14C0F" w:rsidRPr="00AD7E60">
              <w:rPr>
                <w:b/>
                <w:bCs/>
                <w:i/>
                <w:sz w:val="22"/>
                <w:szCs w:val="22"/>
              </w:rPr>
              <w:t xml:space="preserve"> </w:t>
            </w:r>
            <w:r w:rsidRPr="00AD7E60">
              <w:rPr>
                <w:b/>
                <w:bCs/>
                <w:i/>
                <w:sz w:val="22"/>
                <w:szCs w:val="22"/>
              </w:rPr>
              <w:t xml:space="preserve">dokładnie w odniesieniu do wymagań postawionych warunków udziału w postępowaniu, w sposób jednoznaczny potwierdzający spełnienie postawionych warunków </w:t>
            </w:r>
            <w:r w:rsidR="009475BF">
              <w:rPr>
                <w:b/>
                <w:bCs/>
                <w:i/>
                <w:sz w:val="22"/>
                <w:szCs w:val="22"/>
              </w:rPr>
              <w:t>określonych w Rozdziale 29 pkt. 2.4 a SWZ</w:t>
            </w:r>
            <w:r w:rsidRPr="00AD7E60">
              <w:rPr>
                <w:b/>
                <w:bCs/>
                <w:i/>
                <w:sz w:val="22"/>
                <w:szCs w:val="22"/>
              </w:rPr>
              <w:t>)</w:t>
            </w:r>
          </w:p>
        </w:tc>
        <w:tc>
          <w:tcPr>
            <w:tcW w:w="1843" w:type="dxa"/>
            <w:vMerge w:val="restart"/>
            <w:tcBorders>
              <w:top w:val="single" w:sz="4" w:space="0" w:color="auto"/>
              <w:bottom w:val="single" w:sz="4" w:space="0" w:color="auto"/>
              <w:right w:val="nil"/>
            </w:tcBorders>
            <w:vAlign w:val="center"/>
          </w:tcPr>
          <w:p w14:paraId="798E48C1" w14:textId="77777777" w:rsidR="00FA552C" w:rsidRPr="005F2429" w:rsidRDefault="00FA552C" w:rsidP="00BE42A7">
            <w:pPr>
              <w:jc w:val="center"/>
              <w:rPr>
                <w:i/>
                <w:sz w:val="22"/>
                <w:szCs w:val="22"/>
              </w:rPr>
            </w:pPr>
            <w:r w:rsidRPr="005F2429">
              <w:rPr>
                <w:i/>
                <w:sz w:val="22"/>
                <w:szCs w:val="22"/>
              </w:rPr>
              <w:t>Całkowita</w:t>
            </w:r>
          </w:p>
          <w:p w14:paraId="628A1969" w14:textId="77777777" w:rsidR="00FA552C" w:rsidRPr="005F2429" w:rsidRDefault="00FA552C" w:rsidP="00BE42A7">
            <w:pPr>
              <w:jc w:val="center"/>
              <w:rPr>
                <w:i/>
                <w:sz w:val="22"/>
                <w:szCs w:val="22"/>
              </w:rPr>
            </w:pPr>
            <w:r w:rsidRPr="005F2429">
              <w:rPr>
                <w:i/>
                <w:sz w:val="22"/>
                <w:szCs w:val="22"/>
              </w:rPr>
              <w:t>wartość brutto</w:t>
            </w:r>
          </w:p>
          <w:p w14:paraId="66FDB060" w14:textId="77777777" w:rsidR="00FA552C" w:rsidRPr="005F2429" w:rsidRDefault="00FA552C" w:rsidP="00BE42A7">
            <w:pPr>
              <w:jc w:val="center"/>
              <w:rPr>
                <w:i/>
                <w:sz w:val="22"/>
                <w:szCs w:val="22"/>
              </w:rPr>
            </w:pPr>
            <w:r w:rsidRPr="005F2429">
              <w:rPr>
                <w:i/>
                <w:sz w:val="22"/>
                <w:szCs w:val="22"/>
              </w:rPr>
              <w:t>roboty budowlanej</w:t>
            </w:r>
          </w:p>
          <w:p w14:paraId="2D644DE9" w14:textId="77777777" w:rsidR="00FA552C" w:rsidRPr="005F2429" w:rsidRDefault="00FA552C" w:rsidP="00BE42A7">
            <w:pPr>
              <w:jc w:val="center"/>
              <w:rPr>
                <w:i/>
                <w:sz w:val="22"/>
                <w:szCs w:val="22"/>
              </w:rPr>
            </w:pPr>
            <w:r w:rsidRPr="005F2429">
              <w:rPr>
                <w:i/>
                <w:sz w:val="22"/>
                <w:szCs w:val="22"/>
              </w:rPr>
              <w:t>w PLN</w:t>
            </w:r>
          </w:p>
        </w:tc>
        <w:tc>
          <w:tcPr>
            <w:tcW w:w="2785" w:type="dxa"/>
            <w:gridSpan w:val="2"/>
            <w:tcBorders>
              <w:top w:val="single" w:sz="4" w:space="0" w:color="auto"/>
              <w:bottom w:val="single" w:sz="4" w:space="0" w:color="auto"/>
            </w:tcBorders>
            <w:vAlign w:val="center"/>
          </w:tcPr>
          <w:p w14:paraId="7C0DA0DC" w14:textId="77777777" w:rsidR="00FA552C" w:rsidRPr="005F2429" w:rsidRDefault="00FA552C" w:rsidP="00BE42A7">
            <w:pPr>
              <w:jc w:val="center"/>
              <w:rPr>
                <w:i/>
                <w:sz w:val="22"/>
                <w:szCs w:val="22"/>
              </w:rPr>
            </w:pPr>
            <w:r w:rsidRPr="005F2429">
              <w:rPr>
                <w:i/>
                <w:sz w:val="22"/>
                <w:szCs w:val="22"/>
              </w:rPr>
              <w:t xml:space="preserve">Termin realizacji </w:t>
            </w:r>
          </w:p>
        </w:tc>
        <w:tc>
          <w:tcPr>
            <w:tcW w:w="2010" w:type="dxa"/>
            <w:tcBorders>
              <w:top w:val="single" w:sz="4" w:space="0" w:color="auto"/>
              <w:left w:val="nil"/>
              <w:bottom w:val="single" w:sz="4" w:space="0" w:color="auto"/>
              <w:right w:val="single" w:sz="4" w:space="0" w:color="auto"/>
            </w:tcBorders>
            <w:vAlign w:val="center"/>
          </w:tcPr>
          <w:p w14:paraId="31E1011F" w14:textId="77777777" w:rsidR="00FA552C" w:rsidRPr="005F2429" w:rsidRDefault="00FA552C" w:rsidP="00BE42A7">
            <w:pPr>
              <w:jc w:val="center"/>
              <w:rPr>
                <w:i/>
                <w:sz w:val="22"/>
                <w:szCs w:val="22"/>
              </w:rPr>
            </w:pPr>
          </w:p>
          <w:p w14:paraId="1FF4DD01" w14:textId="77777777" w:rsidR="00FA552C" w:rsidRPr="005F2429" w:rsidRDefault="00FA552C" w:rsidP="00BE42A7">
            <w:pPr>
              <w:pStyle w:val="Tekstprzypisudolnego"/>
              <w:jc w:val="center"/>
              <w:rPr>
                <w:i/>
                <w:sz w:val="22"/>
                <w:szCs w:val="22"/>
              </w:rPr>
            </w:pPr>
            <w:r w:rsidRPr="005F2429">
              <w:rPr>
                <w:i/>
                <w:sz w:val="22"/>
                <w:szCs w:val="22"/>
              </w:rPr>
              <w:t>Miejsce wykonania i podmiot na rzecz którego roboty zostały wykonane</w:t>
            </w:r>
          </w:p>
          <w:p w14:paraId="0FCF2192" w14:textId="77777777" w:rsidR="00FA552C" w:rsidRPr="005F2429" w:rsidRDefault="00FA552C" w:rsidP="00BE42A7">
            <w:pPr>
              <w:jc w:val="center"/>
              <w:rPr>
                <w:i/>
                <w:sz w:val="22"/>
                <w:szCs w:val="22"/>
              </w:rPr>
            </w:pPr>
          </w:p>
        </w:tc>
      </w:tr>
      <w:tr w:rsidR="00FA552C" w14:paraId="3CEF80A8" w14:textId="77777777" w:rsidTr="00C4405F">
        <w:trPr>
          <w:cantSplit/>
          <w:trHeight w:val="422"/>
          <w:tblHeader/>
        </w:trPr>
        <w:tc>
          <w:tcPr>
            <w:tcW w:w="366" w:type="dxa"/>
            <w:vMerge/>
            <w:tcBorders>
              <w:left w:val="single" w:sz="4" w:space="0" w:color="auto"/>
            </w:tcBorders>
            <w:vAlign w:val="center"/>
          </w:tcPr>
          <w:p w14:paraId="0AEB9A8B" w14:textId="77777777" w:rsidR="00FA552C" w:rsidRPr="005F2429" w:rsidRDefault="00FA552C" w:rsidP="00BE42A7">
            <w:pPr>
              <w:jc w:val="center"/>
              <w:rPr>
                <w:i/>
                <w:sz w:val="22"/>
                <w:szCs w:val="22"/>
              </w:rPr>
            </w:pPr>
          </w:p>
        </w:tc>
        <w:tc>
          <w:tcPr>
            <w:tcW w:w="3487" w:type="dxa"/>
            <w:vMerge/>
            <w:tcBorders>
              <w:top w:val="nil"/>
            </w:tcBorders>
            <w:vAlign w:val="center"/>
          </w:tcPr>
          <w:p w14:paraId="0B948E5B" w14:textId="77777777" w:rsidR="00FA552C" w:rsidRPr="005F2429" w:rsidRDefault="00FA552C" w:rsidP="00BE42A7">
            <w:pPr>
              <w:jc w:val="center"/>
              <w:rPr>
                <w:i/>
                <w:sz w:val="22"/>
                <w:szCs w:val="22"/>
              </w:rPr>
            </w:pPr>
          </w:p>
        </w:tc>
        <w:tc>
          <w:tcPr>
            <w:tcW w:w="1843" w:type="dxa"/>
            <w:vMerge/>
            <w:tcBorders>
              <w:top w:val="nil"/>
              <w:right w:val="nil"/>
            </w:tcBorders>
            <w:vAlign w:val="center"/>
          </w:tcPr>
          <w:p w14:paraId="5D25F3F3" w14:textId="77777777" w:rsidR="00FA552C" w:rsidRPr="005F2429" w:rsidRDefault="00FA552C" w:rsidP="00BE42A7">
            <w:pPr>
              <w:jc w:val="center"/>
              <w:rPr>
                <w:i/>
                <w:sz w:val="22"/>
                <w:szCs w:val="22"/>
              </w:rPr>
            </w:pPr>
          </w:p>
        </w:tc>
        <w:tc>
          <w:tcPr>
            <w:tcW w:w="1276" w:type="dxa"/>
            <w:tcBorders>
              <w:top w:val="nil"/>
            </w:tcBorders>
            <w:vAlign w:val="center"/>
          </w:tcPr>
          <w:p w14:paraId="140CA8A4" w14:textId="77777777" w:rsidR="00FA552C" w:rsidRPr="005F2429" w:rsidRDefault="00FA552C" w:rsidP="00BE42A7">
            <w:pPr>
              <w:jc w:val="center"/>
              <w:rPr>
                <w:i/>
                <w:sz w:val="22"/>
                <w:szCs w:val="22"/>
              </w:rPr>
            </w:pPr>
            <w:r w:rsidRPr="005F2429">
              <w:rPr>
                <w:i/>
                <w:sz w:val="22"/>
                <w:szCs w:val="22"/>
              </w:rPr>
              <w:t>Data</w:t>
            </w:r>
          </w:p>
          <w:p w14:paraId="44AE5C9E" w14:textId="77777777" w:rsidR="00FA552C" w:rsidRPr="005F2429" w:rsidRDefault="00FA552C" w:rsidP="00BE42A7">
            <w:pPr>
              <w:jc w:val="center"/>
              <w:rPr>
                <w:i/>
                <w:sz w:val="22"/>
                <w:szCs w:val="22"/>
              </w:rPr>
            </w:pPr>
            <w:r w:rsidRPr="005F2429">
              <w:rPr>
                <w:i/>
                <w:sz w:val="22"/>
                <w:szCs w:val="22"/>
              </w:rPr>
              <w:t>rozpoczęcia</w:t>
            </w:r>
          </w:p>
        </w:tc>
        <w:tc>
          <w:tcPr>
            <w:tcW w:w="1509" w:type="dxa"/>
            <w:tcBorders>
              <w:top w:val="nil"/>
              <w:right w:val="single" w:sz="4" w:space="0" w:color="auto"/>
            </w:tcBorders>
            <w:vAlign w:val="center"/>
          </w:tcPr>
          <w:p w14:paraId="7023E659" w14:textId="77777777" w:rsidR="00FA552C" w:rsidRPr="005F2429" w:rsidRDefault="00FA552C" w:rsidP="00BE42A7">
            <w:pPr>
              <w:jc w:val="center"/>
              <w:rPr>
                <w:i/>
                <w:sz w:val="22"/>
                <w:szCs w:val="22"/>
              </w:rPr>
            </w:pPr>
            <w:r w:rsidRPr="005F2429">
              <w:rPr>
                <w:i/>
                <w:sz w:val="22"/>
                <w:szCs w:val="22"/>
              </w:rPr>
              <w:t>Data</w:t>
            </w:r>
          </w:p>
          <w:p w14:paraId="2C48D314" w14:textId="77777777" w:rsidR="00FA552C" w:rsidRPr="005F2429" w:rsidRDefault="00FA552C" w:rsidP="00BE42A7">
            <w:pPr>
              <w:jc w:val="center"/>
              <w:rPr>
                <w:i/>
                <w:sz w:val="22"/>
                <w:szCs w:val="22"/>
              </w:rPr>
            </w:pPr>
            <w:r w:rsidRPr="005F2429">
              <w:rPr>
                <w:i/>
                <w:sz w:val="22"/>
                <w:szCs w:val="22"/>
              </w:rPr>
              <w:t>zakończenia</w:t>
            </w:r>
          </w:p>
        </w:tc>
        <w:tc>
          <w:tcPr>
            <w:tcW w:w="2010" w:type="dxa"/>
            <w:tcBorders>
              <w:top w:val="single" w:sz="4" w:space="0" w:color="auto"/>
              <w:left w:val="single" w:sz="4" w:space="0" w:color="auto"/>
              <w:bottom w:val="single" w:sz="4" w:space="0" w:color="auto"/>
              <w:right w:val="single" w:sz="4" w:space="0" w:color="auto"/>
            </w:tcBorders>
          </w:tcPr>
          <w:p w14:paraId="00D66BBA" w14:textId="77777777" w:rsidR="00FA552C" w:rsidRPr="005F2429" w:rsidRDefault="00FA552C" w:rsidP="00BE42A7">
            <w:pPr>
              <w:jc w:val="center"/>
              <w:rPr>
                <w:i/>
                <w:sz w:val="22"/>
                <w:szCs w:val="22"/>
              </w:rPr>
            </w:pPr>
          </w:p>
        </w:tc>
      </w:tr>
      <w:tr w:rsidR="00FA552C" w14:paraId="5BE76427" w14:textId="77777777" w:rsidTr="00C4405F">
        <w:trPr>
          <w:trHeight w:val="677"/>
        </w:trPr>
        <w:tc>
          <w:tcPr>
            <w:tcW w:w="366" w:type="dxa"/>
          </w:tcPr>
          <w:p w14:paraId="4B278ED0" w14:textId="77777777" w:rsidR="00FA552C" w:rsidRDefault="00FA552C" w:rsidP="00BE42A7">
            <w:pPr>
              <w:numPr>
                <w:ilvl w:val="0"/>
                <w:numId w:val="1"/>
              </w:numPr>
              <w:spacing w:before="120"/>
              <w:ind w:left="0" w:firstLine="0"/>
              <w:rPr>
                <w:sz w:val="18"/>
                <w:szCs w:val="18"/>
              </w:rPr>
            </w:pPr>
          </w:p>
        </w:tc>
        <w:tc>
          <w:tcPr>
            <w:tcW w:w="3487" w:type="dxa"/>
          </w:tcPr>
          <w:p w14:paraId="479EA870" w14:textId="77777777" w:rsidR="00FA552C" w:rsidRDefault="00FA552C" w:rsidP="00BE42A7">
            <w:pPr>
              <w:spacing w:before="120"/>
            </w:pPr>
          </w:p>
          <w:p w14:paraId="53AFD3C3" w14:textId="1B5BB197" w:rsidR="001966AE" w:rsidRDefault="001966AE" w:rsidP="00BE42A7">
            <w:pPr>
              <w:spacing w:before="120"/>
            </w:pPr>
          </w:p>
          <w:p w14:paraId="27B8A7DA" w14:textId="77777777" w:rsidR="001966AE" w:rsidRDefault="001966AE" w:rsidP="00BE42A7">
            <w:pPr>
              <w:spacing w:before="120"/>
            </w:pPr>
          </w:p>
          <w:p w14:paraId="4D723FE5" w14:textId="77777777" w:rsidR="00FA552C" w:rsidRDefault="00FA552C" w:rsidP="00BE42A7">
            <w:pPr>
              <w:spacing w:before="120"/>
            </w:pPr>
          </w:p>
          <w:p w14:paraId="330A00FE" w14:textId="77777777" w:rsidR="00FA552C" w:rsidRDefault="00FA552C" w:rsidP="00BE42A7">
            <w:pPr>
              <w:spacing w:before="120"/>
            </w:pPr>
          </w:p>
        </w:tc>
        <w:tc>
          <w:tcPr>
            <w:tcW w:w="1843" w:type="dxa"/>
          </w:tcPr>
          <w:p w14:paraId="21D4F115" w14:textId="77777777" w:rsidR="00FA552C" w:rsidRDefault="00FA552C" w:rsidP="00BE42A7">
            <w:pPr>
              <w:spacing w:before="120"/>
            </w:pPr>
          </w:p>
        </w:tc>
        <w:tc>
          <w:tcPr>
            <w:tcW w:w="1276" w:type="dxa"/>
            <w:tcBorders>
              <w:top w:val="nil"/>
              <w:bottom w:val="single" w:sz="4" w:space="0" w:color="auto"/>
            </w:tcBorders>
          </w:tcPr>
          <w:p w14:paraId="0131802F" w14:textId="77777777" w:rsidR="00FA552C" w:rsidRDefault="00FA552C" w:rsidP="00BE42A7">
            <w:pPr>
              <w:spacing w:before="120"/>
            </w:pPr>
          </w:p>
        </w:tc>
        <w:tc>
          <w:tcPr>
            <w:tcW w:w="1509" w:type="dxa"/>
            <w:tcBorders>
              <w:top w:val="nil"/>
              <w:bottom w:val="single" w:sz="4" w:space="0" w:color="auto"/>
              <w:right w:val="single" w:sz="4" w:space="0" w:color="auto"/>
            </w:tcBorders>
          </w:tcPr>
          <w:p w14:paraId="630F3E79" w14:textId="77777777" w:rsidR="00FA552C" w:rsidRDefault="00FA552C" w:rsidP="00BE42A7">
            <w:pPr>
              <w:spacing w:before="120"/>
            </w:pPr>
          </w:p>
        </w:tc>
        <w:tc>
          <w:tcPr>
            <w:tcW w:w="2010" w:type="dxa"/>
            <w:tcBorders>
              <w:top w:val="single" w:sz="4" w:space="0" w:color="auto"/>
              <w:left w:val="single" w:sz="4" w:space="0" w:color="auto"/>
              <w:bottom w:val="single" w:sz="4" w:space="0" w:color="auto"/>
              <w:right w:val="single" w:sz="4" w:space="0" w:color="auto"/>
            </w:tcBorders>
          </w:tcPr>
          <w:p w14:paraId="5ADC9906" w14:textId="77777777" w:rsidR="00FA552C" w:rsidRDefault="00FA552C" w:rsidP="00BE42A7">
            <w:pPr>
              <w:spacing w:before="120"/>
            </w:pPr>
          </w:p>
        </w:tc>
      </w:tr>
    </w:tbl>
    <w:p w14:paraId="56FA185D" w14:textId="77777777" w:rsidR="00FA552C" w:rsidRPr="00DC5EE2" w:rsidRDefault="00FA552C" w:rsidP="00FA552C">
      <w:pPr>
        <w:pStyle w:val="NormalnyWeb"/>
        <w:spacing w:before="198" w:beforeAutospacing="0" w:after="198"/>
        <w:jc w:val="both"/>
        <w:rPr>
          <w:sz w:val="20"/>
          <w:szCs w:val="20"/>
        </w:rPr>
      </w:pPr>
      <w:r w:rsidRPr="00DC5EE2">
        <w:rPr>
          <w:b/>
          <w:bCs/>
          <w:sz w:val="20"/>
          <w:szCs w:val="20"/>
        </w:rPr>
        <w:t>UWAGA!</w:t>
      </w:r>
      <w:r w:rsidRPr="00DC5EE2">
        <w:rPr>
          <w:sz w:val="20"/>
          <w:szCs w:val="20"/>
        </w:rPr>
        <w:t xml:space="preserve"> Do wykazu należy dołączyć dowody określające czy te roboty budowlane zostały wykonane należycie, przy czym dowodami, o których mowa, są referencje bądź inne dokumenty sporządzone przez podmiot, na rzecz którego roboty budowlane zostały wykonywane, a jeżeli wykonawca z przyczyn niezależnych od niego nie jest w stanie uzyskać tych dokumentów - inne dokumenty.</w:t>
      </w:r>
    </w:p>
    <w:p w14:paraId="53858CB6" w14:textId="77777777" w:rsidR="00FA552C" w:rsidRDefault="00FA552C" w:rsidP="00FA552C">
      <w:pPr>
        <w:jc w:val="both"/>
        <w:rPr>
          <w:sz w:val="20"/>
          <w:szCs w:val="20"/>
        </w:rPr>
      </w:pPr>
      <w:r w:rsidRPr="00DC5EE2">
        <w:rPr>
          <w:sz w:val="20"/>
          <w:szCs w:val="20"/>
        </w:rPr>
        <w:t xml:space="preserve">Wykonawca </w:t>
      </w:r>
      <w:r>
        <w:rPr>
          <w:sz w:val="20"/>
          <w:szCs w:val="20"/>
        </w:rPr>
        <w:t xml:space="preserve">może w celu potwierdzenia spełnienia warunków udziału w postępowaniu ,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(art. 118 ust.1 ustawy </w:t>
      </w:r>
      <w:proofErr w:type="spellStart"/>
      <w:r>
        <w:rPr>
          <w:sz w:val="20"/>
          <w:szCs w:val="20"/>
        </w:rPr>
        <w:t>pzp</w:t>
      </w:r>
      <w:proofErr w:type="spellEnd"/>
      <w:r>
        <w:rPr>
          <w:sz w:val="20"/>
          <w:szCs w:val="20"/>
        </w:rPr>
        <w:t>).</w:t>
      </w:r>
    </w:p>
    <w:p w14:paraId="457415A8" w14:textId="77777777" w:rsidR="00FA552C" w:rsidRDefault="00FA552C" w:rsidP="00FA552C">
      <w:pPr>
        <w:jc w:val="both"/>
        <w:rPr>
          <w:sz w:val="20"/>
          <w:szCs w:val="20"/>
        </w:rPr>
      </w:pPr>
      <w:r>
        <w:rPr>
          <w:sz w:val="20"/>
          <w:szCs w:val="20"/>
        </w:rPr>
        <w:t xml:space="preserve">Wykonawcy,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(art. 118 ust. 3 ustawy </w:t>
      </w:r>
      <w:proofErr w:type="spellStart"/>
      <w:r>
        <w:rPr>
          <w:sz w:val="20"/>
          <w:szCs w:val="20"/>
        </w:rPr>
        <w:t>pzp</w:t>
      </w:r>
      <w:proofErr w:type="spellEnd"/>
      <w:r>
        <w:rPr>
          <w:sz w:val="20"/>
          <w:szCs w:val="20"/>
        </w:rPr>
        <w:t>).</w:t>
      </w:r>
    </w:p>
    <w:p w14:paraId="116FAB52" w14:textId="77777777" w:rsidR="00FA552C" w:rsidRDefault="00FA552C" w:rsidP="00FA552C">
      <w:pPr>
        <w:jc w:val="both"/>
        <w:rPr>
          <w:sz w:val="20"/>
          <w:szCs w:val="20"/>
        </w:rPr>
      </w:pPr>
    </w:p>
    <w:p w14:paraId="040C21BD" w14:textId="242E4DFF" w:rsidR="00FA552C" w:rsidRDefault="00FA552C" w:rsidP="00FA552C">
      <w:pPr>
        <w:jc w:val="both"/>
        <w:rPr>
          <w:sz w:val="20"/>
          <w:szCs w:val="20"/>
        </w:rPr>
      </w:pPr>
      <w:r>
        <w:rPr>
          <w:sz w:val="20"/>
          <w:szCs w:val="20"/>
        </w:rPr>
        <w:lastRenderedPageBreak/>
        <w:t xml:space="preserve">Zobowiązanie podmiotu udostępniającego Wykonawcy zasoby na potrzeby realizacji zamówienia, składane jest wraz z ofertą </w:t>
      </w:r>
      <w:r w:rsidRPr="00FA552C">
        <w:rPr>
          <w:sz w:val="20"/>
          <w:szCs w:val="20"/>
        </w:rPr>
        <w:t xml:space="preserve"> wg wzoru stanowiącego załącznik nr 6  do SWZ.</w:t>
      </w:r>
    </w:p>
    <w:p w14:paraId="1F72F1F3" w14:textId="17B8C79A" w:rsidR="0006636F" w:rsidRDefault="0006636F" w:rsidP="00FA552C">
      <w:pPr>
        <w:jc w:val="both"/>
        <w:rPr>
          <w:sz w:val="20"/>
          <w:szCs w:val="20"/>
        </w:rPr>
      </w:pPr>
    </w:p>
    <w:p w14:paraId="26CE2DFF" w14:textId="77777777" w:rsidR="0006636F" w:rsidRPr="00FA552C" w:rsidRDefault="0006636F" w:rsidP="00FA552C">
      <w:pPr>
        <w:jc w:val="both"/>
        <w:rPr>
          <w:sz w:val="20"/>
          <w:szCs w:val="20"/>
        </w:rPr>
      </w:pPr>
    </w:p>
    <w:p w14:paraId="607704EF" w14:textId="77777777" w:rsidR="00FA552C" w:rsidRDefault="00FA552C" w:rsidP="00FA552C">
      <w:pPr>
        <w:rPr>
          <w:sz w:val="20"/>
          <w:szCs w:val="20"/>
        </w:rPr>
      </w:pPr>
    </w:p>
    <w:p w14:paraId="51052448" w14:textId="77777777" w:rsidR="00FA552C" w:rsidRPr="00FA552C" w:rsidRDefault="00FA552C" w:rsidP="00FA552C">
      <w:pPr>
        <w:spacing w:line="360" w:lineRule="auto"/>
        <w:jc w:val="both"/>
        <w:rPr>
          <w:rFonts w:eastAsia="Times New Roman"/>
        </w:rPr>
      </w:pPr>
      <w:r>
        <w:rPr>
          <w:sz w:val="20"/>
          <w:szCs w:val="20"/>
        </w:rPr>
        <w:tab/>
      </w:r>
      <w:bookmarkStart w:id="0" w:name="_Hlk69228894"/>
      <w:r>
        <w:rPr>
          <w:sz w:val="20"/>
          <w:szCs w:val="20"/>
        </w:rPr>
        <w:tab/>
      </w:r>
      <w:r>
        <w:rPr>
          <w:sz w:val="20"/>
          <w:szCs w:val="20"/>
        </w:rPr>
        <w:tab/>
      </w:r>
      <w:r>
        <w:rPr>
          <w:sz w:val="20"/>
          <w:szCs w:val="20"/>
        </w:rPr>
        <w:tab/>
      </w:r>
      <w:r>
        <w:rPr>
          <w:sz w:val="20"/>
          <w:szCs w:val="20"/>
        </w:rPr>
        <w:tab/>
      </w:r>
      <w:r>
        <w:rPr>
          <w:sz w:val="20"/>
          <w:szCs w:val="20"/>
        </w:rPr>
        <w:tab/>
      </w:r>
      <w:r w:rsidRPr="00FA552C">
        <w:rPr>
          <w:rFonts w:eastAsia="Times New Roman"/>
        </w:rPr>
        <w:t>…………………………………………………</w:t>
      </w:r>
    </w:p>
    <w:p w14:paraId="4D4DC7BB" w14:textId="77777777" w:rsidR="00FA552C" w:rsidRPr="00FA552C" w:rsidRDefault="00FA552C" w:rsidP="00FA552C">
      <w:pPr>
        <w:ind w:left="3540" w:hanging="3540"/>
        <w:rPr>
          <w:rFonts w:eastAsia="Times New Roman"/>
          <w:color w:val="00000A"/>
          <w:kern w:val="1"/>
          <w:sz w:val="20"/>
          <w:szCs w:val="20"/>
          <w:lang w:eastAsia="hi-IN" w:bidi="hi-IN"/>
        </w:rPr>
      </w:pPr>
      <w:r w:rsidRPr="00FA552C">
        <w:rPr>
          <w:rFonts w:eastAsia="Times New Roman"/>
        </w:rPr>
        <w:tab/>
      </w:r>
      <w:bookmarkStart w:id="1" w:name="_Hlk69228482"/>
      <w:r w:rsidRPr="00FA552C">
        <w:rPr>
          <w:rFonts w:eastAsia="Times New Roman"/>
          <w:color w:val="00000A"/>
          <w:kern w:val="1"/>
          <w:sz w:val="20"/>
          <w:szCs w:val="20"/>
          <w:lang w:eastAsia="hi-IN" w:bidi="hi-IN"/>
        </w:rPr>
        <w:t xml:space="preserve">(data, podpis kwalifikowany,/podpis zaufany/podpis osobisty </w:t>
      </w:r>
      <w:r w:rsidRPr="00FA552C">
        <w:rPr>
          <w:rFonts w:eastAsia="Times New Roman" w:cs="Arial"/>
          <w:sz w:val="18"/>
          <w:szCs w:val="18"/>
        </w:rPr>
        <w:t>osoby(osób) upoważnionej(</w:t>
      </w:r>
      <w:proofErr w:type="spellStart"/>
      <w:r w:rsidRPr="00FA552C">
        <w:rPr>
          <w:rFonts w:eastAsia="Times New Roman" w:cs="Arial"/>
          <w:sz w:val="18"/>
          <w:szCs w:val="18"/>
        </w:rPr>
        <w:t>ych</w:t>
      </w:r>
      <w:proofErr w:type="spellEnd"/>
      <w:r w:rsidRPr="00FA552C">
        <w:rPr>
          <w:rFonts w:eastAsia="Times New Roman" w:cs="Arial"/>
          <w:sz w:val="18"/>
          <w:szCs w:val="18"/>
        </w:rPr>
        <w:t>) do podpisania oświadczenia w imieniu Wykonawcy(ów)</w:t>
      </w:r>
      <w:bookmarkEnd w:id="0"/>
      <w:bookmarkEnd w:id="1"/>
    </w:p>
    <w:p w14:paraId="3BF42827" w14:textId="77777777" w:rsidR="00FA552C" w:rsidRPr="005F2429" w:rsidRDefault="00FA552C" w:rsidP="00FA552C">
      <w:pPr>
        <w:tabs>
          <w:tab w:val="left" w:pos="1152"/>
        </w:tabs>
        <w:rPr>
          <w:sz w:val="20"/>
          <w:szCs w:val="20"/>
        </w:rPr>
      </w:pPr>
    </w:p>
    <w:p w14:paraId="20B52421" w14:textId="77777777" w:rsidR="008548ED" w:rsidRDefault="008548ED"/>
    <w:sectPr w:rsidR="008548E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BCFEE" w14:textId="77777777" w:rsidR="00FF3E6A" w:rsidRDefault="00FF3E6A" w:rsidP="00FA552C">
      <w:r>
        <w:separator/>
      </w:r>
    </w:p>
  </w:endnote>
  <w:endnote w:type="continuationSeparator" w:id="0">
    <w:p w14:paraId="32D087E7" w14:textId="77777777" w:rsidR="00FF3E6A" w:rsidRDefault="00FF3E6A" w:rsidP="00FA5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EBD735" w14:textId="77777777" w:rsidR="00FF3E6A" w:rsidRDefault="00FF3E6A" w:rsidP="00FA552C">
      <w:r>
        <w:separator/>
      </w:r>
    </w:p>
  </w:footnote>
  <w:footnote w:type="continuationSeparator" w:id="0">
    <w:p w14:paraId="2E173EDC" w14:textId="77777777" w:rsidR="00FF3E6A" w:rsidRDefault="00FF3E6A" w:rsidP="00FA55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5C70E8"/>
    <w:multiLevelType w:val="multilevel"/>
    <w:tmpl w:val="345C70E8"/>
    <w:lvl w:ilvl="0">
      <w:start w:val="1"/>
      <w:numFmt w:val="decimal"/>
      <w:lvlText w:val="%1."/>
      <w:lvlJc w:val="left"/>
      <w:pPr>
        <w:tabs>
          <w:tab w:val="num" w:pos="502"/>
        </w:tabs>
        <w:ind w:left="502" w:hanging="360"/>
      </w:pPr>
      <w:rPr>
        <w:rFonts w:hint="default"/>
        <w:sz w:val="16"/>
        <w:szCs w:val="16"/>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num w:numId="1" w16cid:durableId="1613584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52C"/>
    <w:rsid w:val="00000EC9"/>
    <w:rsid w:val="0006636F"/>
    <w:rsid w:val="00086A5C"/>
    <w:rsid w:val="000A5DBB"/>
    <w:rsid w:val="000F3645"/>
    <w:rsid w:val="00174205"/>
    <w:rsid w:val="001966AE"/>
    <w:rsid w:val="002C3056"/>
    <w:rsid w:val="002F5D71"/>
    <w:rsid w:val="003F316B"/>
    <w:rsid w:val="00437793"/>
    <w:rsid w:val="00442146"/>
    <w:rsid w:val="00450859"/>
    <w:rsid w:val="004A62A2"/>
    <w:rsid w:val="004C094D"/>
    <w:rsid w:val="00521668"/>
    <w:rsid w:val="00611F9A"/>
    <w:rsid w:val="006D477E"/>
    <w:rsid w:val="00802521"/>
    <w:rsid w:val="008548ED"/>
    <w:rsid w:val="008C2DD2"/>
    <w:rsid w:val="008F44C4"/>
    <w:rsid w:val="008F5E80"/>
    <w:rsid w:val="00936E46"/>
    <w:rsid w:val="009379BB"/>
    <w:rsid w:val="009475BF"/>
    <w:rsid w:val="00987317"/>
    <w:rsid w:val="0098790B"/>
    <w:rsid w:val="00A05038"/>
    <w:rsid w:val="00A21FB4"/>
    <w:rsid w:val="00A541CB"/>
    <w:rsid w:val="00A71DFE"/>
    <w:rsid w:val="00A75D94"/>
    <w:rsid w:val="00AD7E60"/>
    <w:rsid w:val="00B14C0F"/>
    <w:rsid w:val="00B44D95"/>
    <w:rsid w:val="00B64EA4"/>
    <w:rsid w:val="00BA1F74"/>
    <w:rsid w:val="00BE165F"/>
    <w:rsid w:val="00BE42A7"/>
    <w:rsid w:val="00C13ABA"/>
    <w:rsid w:val="00C4405F"/>
    <w:rsid w:val="00D91C39"/>
    <w:rsid w:val="00DA4926"/>
    <w:rsid w:val="00EA0C9A"/>
    <w:rsid w:val="00EC10DF"/>
    <w:rsid w:val="00F077F3"/>
    <w:rsid w:val="00F26FF1"/>
    <w:rsid w:val="00F73159"/>
    <w:rsid w:val="00F9623A"/>
    <w:rsid w:val="00FA552C"/>
    <w:rsid w:val="00FF3E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C1A0C"/>
  <w15:chartTrackingRefBased/>
  <w15:docId w15:val="{202D1616-790D-494A-A7ED-249FFA7C1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552C"/>
    <w:rPr>
      <w:rFonts w:ascii="Times New Roman" w:eastAsia="SimSun" w:hAnsi="Times New Roman"/>
      <w:sz w:val="24"/>
      <w:szCs w:val="24"/>
      <w:lang w:eastAsia="zh-CN"/>
    </w:rPr>
  </w:style>
  <w:style w:type="paragraph" w:styleId="Nagwek1">
    <w:name w:val="heading 1"/>
    <w:basedOn w:val="Normalny"/>
    <w:next w:val="Normalny"/>
    <w:link w:val="Nagwek1Znak"/>
    <w:qFormat/>
    <w:rsid w:val="00FA552C"/>
    <w:pPr>
      <w:keepNext/>
      <w:spacing w:before="240" w:after="60"/>
      <w:outlineLvl w:val="0"/>
    </w:pPr>
    <w:rPr>
      <w:rFonts w:ascii="Arial" w:hAnsi="Arial"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A552C"/>
    <w:rPr>
      <w:rFonts w:ascii="Arial" w:eastAsia="SimSun" w:hAnsi="Arial" w:cs="Arial"/>
      <w:b/>
      <w:bCs/>
      <w:kern w:val="32"/>
      <w:sz w:val="32"/>
      <w:szCs w:val="32"/>
      <w:lang w:eastAsia="zh-CN"/>
    </w:rPr>
  </w:style>
  <w:style w:type="paragraph" w:styleId="NormalnyWeb">
    <w:name w:val="Normal (Web)"/>
    <w:basedOn w:val="Normalny"/>
    <w:rsid w:val="00FA552C"/>
    <w:pPr>
      <w:spacing w:before="100" w:beforeAutospacing="1" w:after="119"/>
    </w:pPr>
  </w:style>
  <w:style w:type="paragraph" w:styleId="Tekstprzypisudolnego">
    <w:name w:val="footnote text"/>
    <w:basedOn w:val="Normalny"/>
    <w:link w:val="TekstprzypisudolnegoZnak"/>
    <w:rsid w:val="00FA552C"/>
    <w:rPr>
      <w:rFonts w:eastAsia="Times New Roman"/>
      <w:sz w:val="20"/>
      <w:szCs w:val="20"/>
      <w:lang w:eastAsia="pl-PL"/>
    </w:rPr>
  </w:style>
  <w:style w:type="character" w:customStyle="1" w:styleId="TekstprzypisudolnegoZnak">
    <w:name w:val="Tekst przypisu dolnego Znak"/>
    <w:link w:val="Tekstprzypisudolnego"/>
    <w:rsid w:val="00FA552C"/>
    <w:rPr>
      <w:rFonts w:ascii="Times New Roman" w:eastAsia="Times New Roman" w:hAnsi="Times New Roman" w:cs="Times New Roman"/>
      <w:sz w:val="20"/>
      <w:szCs w:val="20"/>
      <w:lang w:eastAsia="pl-PL"/>
    </w:rPr>
  </w:style>
  <w:style w:type="paragraph" w:customStyle="1" w:styleId="ZnakZnak1">
    <w:name w:val="Znak Znak1"/>
    <w:basedOn w:val="Normalny"/>
    <w:rsid w:val="00FA552C"/>
    <w:pPr>
      <w:spacing w:after="160" w:line="240" w:lineRule="exact"/>
    </w:pPr>
    <w:rPr>
      <w:rFonts w:ascii="Tahoma" w:eastAsia="Times New Roman" w:hAnsi="Tahoma" w:cs="Tahoma"/>
      <w:sz w:val="20"/>
      <w:szCs w:val="20"/>
      <w:lang w:val="en-US" w:eastAsia="en-US"/>
    </w:rPr>
  </w:style>
  <w:style w:type="paragraph" w:styleId="Tekstprzypisukocowego">
    <w:name w:val="endnote text"/>
    <w:basedOn w:val="Normalny"/>
    <w:link w:val="TekstprzypisukocowegoZnak"/>
    <w:uiPriority w:val="99"/>
    <w:semiHidden/>
    <w:unhideWhenUsed/>
    <w:rsid w:val="00FA552C"/>
    <w:rPr>
      <w:sz w:val="20"/>
      <w:szCs w:val="20"/>
    </w:rPr>
  </w:style>
  <w:style w:type="character" w:customStyle="1" w:styleId="TekstprzypisukocowegoZnak">
    <w:name w:val="Tekst przypisu końcowego Znak"/>
    <w:link w:val="Tekstprzypisukocowego"/>
    <w:uiPriority w:val="99"/>
    <w:semiHidden/>
    <w:rsid w:val="00FA552C"/>
    <w:rPr>
      <w:rFonts w:ascii="Times New Roman" w:eastAsia="SimSun" w:hAnsi="Times New Roman" w:cs="Times New Roman"/>
      <w:sz w:val="20"/>
      <w:szCs w:val="20"/>
      <w:lang w:eastAsia="zh-CN"/>
    </w:rPr>
  </w:style>
  <w:style w:type="character" w:styleId="Odwoanieprzypisukocowego">
    <w:name w:val="endnote reference"/>
    <w:uiPriority w:val="99"/>
    <w:semiHidden/>
    <w:unhideWhenUsed/>
    <w:rsid w:val="00FA552C"/>
    <w:rPr>
      <w:vertAlign w:val="superscript"/>
    </w:rPr>
  </w:style>
  <w:style w:type="paragraph" w:styleId="Nagwek">
    <w:name w:val="header"/>
    <w:basedOn w:val="Normalny"/>
    <w:link w:val="NagwekZnak"/>
    <w:uiPriority w:val="99"/>
    <w:unhideWhenUsed/>
    <w:rsid w:val="003F316B"/>
    <w:pPr>
      <w:tabs>
        <w:tab w:val="center" w:pos="4536"/>
        <w:tab w:val="right" w:pos="9072"/>
      </w:tabs>
    </w:pPr>
  </w:style>
  <w:style w:type="character" w:customStyle="1" w:styleId="NagwekZnak">
    <w:name w:val="Nagłówek Znak"/>
    <w:link w:val="Nagwek"/>
    <w:uiPriority w:val="99"/>
    <w:rsid w:val="003F316B"/>
    <w:rPr>
      <w:rFonts w:ascii="Times New Roman" w:eastAsia="SimSun" w:hAnsi="Times New Roman"/>
      <w:sz w:val="24"/>
      <w:szCs w:val="24"/>
      <w:lang w:eastAsia="zh-CN"/>
    </w:rPr>
  </w:style>
  <w:style w:type="paragraph" w:styleId="Stopka">
    <w:name w:val="footer"/>
    <w:basedOn w:val="Normalny"/>
    <w:link w:val="StopkaZnak"/>
    <w:uiPriority w:val="99"/>
    <w:unhideWhenUsed/>
    <w:rsid w:val="003F316B"/>
    <w:pPr>
      <w:tabs>
        <w:tab w:val="center" w:pos="4536"/>
        <w:tab w:val="right" w:pos="9072"/>
      </w:tabs>
    </w:pPr>
  </w:style>
  <w:style w:type="character" w:customStyle="1" w:styleId="StopkaZnak">
    <w:name w:val="Stopka Znak"/>
    <w:link w:val="Stopka"/>
    <w:uiPriority w:val="99"/>
    <w:rsid w:val="003F316B"/>
    <w:rPr>
      <w:rFonts w:ascii="Times New Roman" w:eastAsia="SimSu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7762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365</Words>
  <Characters>2195</Characters>
  <Application>Microsoft Office Word</Application>
  <DocSecurity>0</DocSecurity>
  <Lines>18</Lines>
  <Paragraphs>5</Paragraphs>
  <ScaleCrop>false</ScaleCrop>
  <HeadingPairs>
    <vt:vector size="4" baseType="variant">
      <vt:variant>
        <vt:lpstr>Tytuł</vt:lpstr>
      </vt:variant>
      <vt:variant>
        <vt:i4>1</vt:i4>
      </vt:variant>
      <vt:variant>
        <vt:lpstr>Nagłówki</vt:lpstr>
      </vt:variant>
      <vt:variant>
        <vt:i4>5</vt:i4>
      </vt:variant>
    </vt:vector>
  </HeadingPairs>
  <TitlesOfParts>
    <vt:vector size="6" baseType="lpstr">
      <vt:lpstr/>
      <vt:lpstr>ZP.271.3.2022	      						Załącznik SWZ Nr 4</vt:lpstr>
      <vt:lpstr>Zamawiający</vt:lpstr>
      <vt:lpstr>Gmina Jordanów</vt:lpstr>
      <vt:lpstr>Rynek 2, 34-240 Jordanów</vt:lpstr>
      <vt:lpstr>WYKAZ ROBÓT BUDOWLANYCH 			</vt:lpstr>
    </vt:vector>
  </TitlesOfParts>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Sarna</dc:creator>
  <cp:keywords/>
  <dc:description/>
  <cp:lastModifiedBy>Dominika Sarna</cp:lastModifiedBy>
  <cp:revision>3</cp:revision>
  <dcterms:created xsi:type="dcterms:W3CDTF">2024-10-01T12:37:00Z</dcterms:created>
  <dcterms:modified xsi:type="dcterms:W3CDTF">2024-10-07T07:16:00Z</dcterms:modified>
</cp:coreProperties>
</file>