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C68A2" w14:textId="694EB6E8" w:rsidR="0061234B" w:rsidRPr="00900CB1" w:rsidRDefault="00AC6E4D" w:rsidP="000E040A">
      <w:pPr>
        <w:spacing w:line="276" w:lineRule="auto"/>
        <w:jc w:val="center"/>
        <w:rPr>
          <w:b/>
          <w:spacing w:val="100"/>
          <w:sz w:val="36"/>
          <w:u w:val="single"/>
        </w:rPr>
      </w:pPr>
      <w:bookmarkStart w:id="0" w:name="_Hlk66697423"/>
      <w:r>
        <w:rPr>
          <w:b/>
          <w:spacing w:val="100"/>
          <w:sz w:val="36"/>
          <w:u w:val="single"/>
        </w:rPr>
        <w:softHyphen/>
      </w:r>
      <w:r>
        <w:rPr>
          <w:b/>
          <w:spacing w:val="100"/>
          <w:sz w:val="36"/>
          <w:u w:val="single"/>
        </w:rPr>
        <w:softHyphen/>
      </w:r>
      <w:r>
        <w:rPr>
          <w:b/>
          <w:spacing w:val="100"/>
          <w:sz w:val="36"/>
          <w:u w:val="single"/>
        </w:rPr>
        <w:softHyphen/>
      </w:r>
      <w:r w:rsidR="00091B61" w:rsidRPr="00900CB1">
        <w:rPr>
          <w:b/>
          <w:spacing w:val="100"/>
          <w:sz w:val="36"/>
          <w:u w:val="single"/>
        </w:rPr>
        <w:t xml:space="preserve">SPECYFIKACJA </w:t>
      </w:r>
    </w:p>
    <w:p w14:paraId="428704DD" w14:textId="77777777" w:rsidR="00C125AB" w:rsidRPr="00900CB1" w:rsidRDefault="00091B61" w:rsidP="000E040A">
      <w:pPr>
        <w:spacing w:line="276" w:lineRule="auto"/>
        <w:jc w:val="center"/>
        <w:rPr>
          <w:b/>
          <w:bCs/>
          <w:sz w:val="28"/>
          <w:u w:val="single"/>
        </w:rPr>
      </w:pPr>
      <w:r w:rsidRPr="00900CB1">
        <w:rPr>
          <w:b/>
          <w:spacing w:val="100"/>
          <w:sz w:val="36"/>
          <w:u w:val="single"/>
        </w:rPr>
        <w:t>WARUNKÓW ZAMÓWIENIA</w:t>
      </w:r>
    </w:p>
    <w:p w14:paraId="50D26F58" w14:textId="77777777" w:rsidR="00091B61" w:rsidRPr="00900CB1" w:rsidRDefault="00091B61" w:rsidP="000E040A">
      <w:pPr>
        <w:spacing w:line="276" w:lineRule="auto"/>
        <w:jc w:val="center"/>
        <w:rPr>
          <w:b/>
          <w:bCs/>
        </w:rPr>
      </w:pPr>
    </w:p>
    <w:p w14:paraId="340673BD" w14:textId="77777777" w:rsidR="000A3CF4" w:rsidRPr="00900CB1" w:rsidRDefault="00091B61" w:rsidP="000E040A">
      <w:pPr>
        <w:spacing w:line="276" w:lineRule="auto"/>
        <w:jc w:val="center"/>
        <w:rPr>
          <w:b/>
          <w:bCs/>
        </w:rPr>
      </w:pPr>
      <w:r w:rsidRPr="00900CB1">
        <w:rPr>
          <w:b/>
          <w:bCs/>
        </w:rPr>
        <w:t>do</w:t>
      </w:r>
      <w:r w:rsidR="00660236" w:rsidRPr="00900CB1">
        <w:rPr>
          <w:b/>
          <w:bCs/>
        </w:rPr>
        <w:t xml:space="preserve"> </w:t>
      </w:r>
      <w:r w:rsidR="00843066" w:rsidRPr="00900CB1">
        <w:rPr>
          <w:b/>
          <w:bCs/>
        </w:rPr>
        <w:t>postępowania o udzielenie zamówienia</w:t>
      </w:r>
      <w:r w:rsidR="007E55BD" w:rsidRPr="00900CB1">
        <w:rPr>
          <w:b/>
          <w:bCs/>
        </w:rPr>
        <w:t xml:space="preserve"> na</w:t>
      </w:r>
      <w:r w:rsidR="00843066" w:rsidRPr="00900CB1">
        <w:rPr>
          <w:b/>
          <w:bCs/>
        </w:rPr>
        <w:t>:</w:t>
      </w:r>
      <w:r w:rsidRPr="00900CB1">
        <w:rPr>
          <w:b/>
          <w:bCs/>
        </w:rPr>
        <w:t xml:space="preserve"> </w:t>
      </w:r>
    </w:p>
    <w:p w14:paraId="7692DB4B" w14:textId="79AD53A9" w:rsidR="004C735A" w:rsidRPr="00613667" w:rsidRDefault="00E40114" w:rsidP="000E040A">
      <w:pPr>
        <w:spacing w:before="720" w:after="720" w:line="276" w:lineRule="auto"/>
        <w:jc w:val="center"/>
        <w:rPr>
          <w:b/>
          <w:i/>
          <w:sz w:val="40"/>
          <w:szCs w:val="36"/>
        </w:rPr>
      </w:pPr>
      <w:r>
        <w:rPr>
          <w:b/>
          <w:bCs/>
          <w:i/>
          <w:iCs/>
          <w:color w:val="000000"/>
          <w:sz w:val="36"/>
          <w:szCs w:val="32"/>
        </w:rPr>
        <w:t xml:space="preserve">Dostawa </w:t>
      </w:r>
      <w:r w:rsidR="00BF1D76">
        <w:rPr>
          <w:b/>
          <w:bCs/>
          <w:i/>
          <w:iCs/>
          <w:color w:val="000000"/>
          <w:sz w:val="36"/>
          <w:szCs w:val="32"/>
        </w:rPr>
        <w:t>sprzętu multimedialnego dla ZSCKR w Nowosielcach</w:t>
      </w:r>
      <w:r w:rsidR="000268EA" w:rsidRPr="00613667">
        <w:rPr>
          <w:b/>
          <w:i/>
          <w:color w:val="000000"/>
          <w:sz w:val="40"/>
          <w:szCs w:val="36"/>
        </w:rPr>
        <w:t xml:space="preserve"> </w:t>
      </w:r>
    </w:p>
    <w:p w14:paraId="7AF3D0F1" w14:textId="606B9260" w:rsidR="00922A2A" w:rsidRPr="004D3B68" w:rsidRDefault="00843066" w:rsidP="000E040A">
      <w:pPr>
        <w:spacing w:line="276" w:lineRule="auto"/>
        <w:jc w:val="both"/>
      </w:pPr>
      <w:r w:rsidRPr="004D3B68">
        <w:t xml:space="preserve">Postępowanie prowadzone zgodnie </w:t>
      </w:r>
      <w:r w:rsidRPr="004D3B68">
        <w:rPr>
          <w:b/>
          <w:u w:val="single"/>
        </w:rPr>
        <w:t xml:space="preserve">z ustawą </w:t>
      </w:r>
      <w:r w:rsidR="006F6189" w:rsidRPr="004D3B68">
        <w:rPr>
          <w:b/>
          <w:u w:val="single"/>
        </w:rPr>
        <w:t xml:space="preserve">z dnia 11 września 2019 roku - </w:t>
      </w:r>
      <w:r w:rsidRPr="004D3B68">
        <w:rPr>
          <w:b/>
          <w:u w:val="single"/>
        </w:rPr>
        <w:t>Prawo zamówień publicznych</w:t>
      </w:r>
      <w:r w:rsidR="004C735A" w:rsidRPr="004D3B68">
        <w:rPr>
          <w:b/>
        </w:rPr>
        <w:t xml:space="preserve"> (tekst jednolity Dz. U. z 202</w:t>
      </w:r>
      <w:r w:rsidR="000E040A">
        <w:rPr>
          <w:b/>
        </w:rPr>
        <w:t>4</w:t>
      </w:r>
      <w:r w:rsidR="004C735A" w:rsidRPr="004D3B68">
        <w:rPr>
          <w:b/>
        </w:rPr>
        <w:t xml:space="preserve"> r. poz. </w:t>
      </w:r>
      <w:r w:rsidR="004D3B68">
        <w:rPr>
          <w:b/>
        </w:rPr>
        <w:t>1</w:t>
      </w:r>
      <w:r w:rsidR="000E040A">
        <w:rPr>
          <w:b/>
        </w:rPr>
        <w:t>320</w:t>
      </w:r>
      <w:r w:rsidRPr="004D3B68">
        <w:rPr>
          <w:b/>
        </w:rPr>
        <w:t>)</w:t>
      </w:r>
      <w:r w:rsidR="00922A2A" w:rsidRPr="004D3B68">
        <w:t xml:space="preserve">. Wartość szacunkowa zamówienia jest </w:t>
      </w:r>
      <w:r w:rsidR="00865491" w:rsidRPr="004D3B68">
        <w:t>niższa</w:t>
      </w:r>
      <w:r w:rsidR="00AA0B31" w:rsidRPr="004D3B68">
        <w:t xml:space="preserve"> od</w:t>
      </w:r>
      <w:r w:rsidR="00922A2A" w:rsidRPr="004D3B68">
        <w:t xml:space="preserve"> progów unijnych określonych na podstawie </w:t>
      </w:r>
      <w:r w:rsidR="00922A2A" w:rsidRPr="004D3B68">
        <w:rPr>
          <w:u w:val="single"/>
        </w:rPr>
        <w:t xml:space="preserve">art. 3 ustawy </w:t>
      </w:r>
      <w:r w:rsidR="006F6189" w:rsidRPr="004D3B68">
        <w:rPr>
          <w:u w:val="single"/>
        </w:rPr>
        <w:t>PZP</w:t>
      </w:r>
      <w:r w:rsidR="00922A2A" w:rsidRPr="004D3B68">
        <w:t>.</w:t>
      </w:r>
    </w:p>
    <w:p w14:paraId="76A3A1C3" w14:textId="77777777" w:rsidR="00843066" w:rsidRPr="00900CB1" w:rsidRDefault="00843066" w:rsidP="000E040A">
      <w:pPr>
        <w:spacing w:line="276" w:lineRule="auto"/>
        <w:jc w:val="center"/>
      </w:pPr>
    </w:p>
    <w:p w14:paraId="7E81AB8C" w14:textId="77777777" w:rsidR="00C03FC0" w:rsidRPr="00900CB1" w:rsidRDefault="00C03FC0" w:rsidP="000E040A">
      <w:pPr>
        <w:spacing w:line="276" w:lineRule="auto"/>
        <w:jc w:val="center"/>
        <w:rPr>
          <w:b/>
          <w:sz w:val="28"/>
        </w:rPr>
      </w:pPr>
    </w:p>
    <w:p w14:paraId="4F9F27D9" w14:textId="77777777" w:rsidR="00B722B0" w:rsidRPr="00900CB1" w:rsidRDefault="00B722B0" w:rsidP="000E040A">
      <w:pPr>
        <w:spacing w:line="276" w:lineRule="auto"/>
        <w:jc w:val="both"/>
        <w:rPr>
          <w:b/>
          <w:sz w:val="28"/>
        </w:rPr>
      </w:pPr>
    </w:p>
    <w:p w14:paraId="27C891C4" w14:textId="77777777" w:rsidR="000268EA" w:rsidRPr="00900CB1" w:rsidRDefault="000268EA" w:rsidP="000E040A">
      <w:pPr>
        <w:spacing w:line="276" w:lineRule="auto"/>
        <w:jc w:val="center"/>
        <w:rPr>
          <w:b/>
          <w:spacing w:val="70"/>
        </w:rPr>
      </w:pPr>
    </w:p>
    <w:p w14:paraId="548CCF30" w14:textId="77777777" w:rsidR="000268EA" w:rsidRPr="004D3B68" w:rsidRDefault="000268EA" w:rsidP="000E040A">
      <w:pPr>
        <w:spacing w:line="276" w:lineRule="auto"/>
        <w:jc w:val="center"/>
        <w:rPr>
          <w:b/>
          <w:spacing w:val="70"/>
          <w:sz w:val="28"/>
          <w:szCs w:val="28"/>
        </w:rPr>
      </w:pPr>
    </w:p>
    <w:p w14:paraId="38F54D1D" w14:textId="77777777" w:rsidR="00091B61" w:rsidRPr="004D3B68" w:rsidRDefault="00091B61" w:rsidP="000E040A">
      <w:pPr>
        <w:spacing w:line="276" w:lineRule="auto"/>
        <w:jc w:val="center"/>
        <w:rPr>
          <w:b/>
          <w:spacing w:val="70"/>
          <w:sz w:val="28"/>
          <w:szCs w:val="28"/>
        </w:rPr>
      </w:pPr>
      <w:r w:rsidRPr="004D3B68">
        <w:rPr>
          <w:b/>
          <w:spacing w:val="70"/>
          <w:sz w:val="28"/>
          <w:szCs w:val="28"/>
        </w:rPr>
        <w:t>ZAMAWIAJĄCY</w:t>
      </w:r>
      <w:r w:rsidR="0046679F" w:rsidRPr="004D3B68">
        <w:rPr>
          <w:b/>
          <w:spacing w:val="70"/>
          <w:sz w:val="28"/>
          <w:szCs w:val="28"/>
        </w:rPr>
        <w:t>:</w:t>
      </w:r>
    </w:p>
    <w:p w14:paraId="359C21DC" w14:textId="7679BF5B" w:rsidR="00091B61" w:rsidRPr="004D3B68" w:rsidRDefault="006942ED" w:rsidP="000E040A">
      <w:pPr>
        <w:spacing w:line="276" w:lineRule="auto"/>
        <w:jc w:val="center"/>
        <w:rPr>
          <w:sz w:val="28"/>
          <w:szCs w:val="28"/>
          <w:u w:val="single"/>
        </w:rPr>
      </w:pPr>
      <w:r w:rsidRPr="004D3B68">
        <w:rPr>
          <w:sz w:val="28"/>
          <w:szCs w:val="28"/>
          <w:u w:val="single"/>
        </w:rPr>
        <w:t>Zespół Szkól Centrum Kształcenia Rolniczego w Nowosielcach</w:t>
      </w:r>
    </w:p>
    <w:p w14:paraId="41CBC3F9" w14:textId="5C93D8FF" w:rsidR="00DF2A34" w:rsidRPr="004D3B68" w:rsidRDefault="006942ED" w:rsidP="000E040A">
      <w:pPr>
        <w:spacing w:line="276" w:lineRule="auto"/>
        <w:jc w:val="center"/>
        <w:rPr>
          <w:sz w:val="28"/>
          <w:szCs w:val="28"/>
        </w:rPr>
      </w:pPr>
      <w:r w:rsidRPr="004D3B68">
        <w:rPr>
          <w:sz w:val="28"/>
          <w:szCs w:val="28"/>
        </w:rPr>
        <w:t>Nowosielce, ul. Heleny Gniewosz 160</w:t>
      </w:r>
    </w:p>
    <w:p w14:paraId="4129F323" w14:textId="26113F3F" w:rsidR="00091B61" w:rsidRPr="00900CB1" w:rsidRDefault="006942ED" w:rsidP="000E040A">
      <w:pPr>
        <w:spacing w:line="276" w:lineRule="auto"/>
        <w:jc w:val="center"/>
      </w:pPr>
      <w:r w:rsidRPr="004D3B68">
        <w:rPr>
          <w:sz w:val="28"/>
          <w:szCs w:val="28"/>
        </w:rPr>
        <w:t>38-530 Zarszyn</w:t>
      </w:r>
    </w:p>
    <w:p w14:paraId="01614ABA" w14:textId="77777777" w:rsidR="00FA37F6" w:rsidRPr="00900CB1" w:rsidRDefault="00FA37F6" w:rsidP="000E040A">
      <w:pPr>
        <w:spacing w:line="276" w:lineRule="auto"/>
        <w:rPr>
          <w:i/>
          <w:sz w:val="8"/>
        </w:rPr>
      </w:pPr>
    </w:p>
    <w:p w14:paraId="0C7C8037" w14:textId="77777777" w:rsidR="000268EA" w:rsidRPr="00900CB1" w:rsidRDefault="000268EA" w:rsidP="000E040A">
      <w:pPr>
        <w:spacing w:line="276" w:lineRule="auto"/>
        <w:rPr>
          <w:i/>
        </w:rPr>
      </w:pPr>
    </w:p>
    <w:p w14:paraId="1F4F6BC4" w14:textId="77777777" w:rsidR="000268EA" w:rsidRPr="00900CB1" w:rsidRDefault="000268EA" w:rsidP="000E040A">
      <w:pPr>
        <w:spacing w:line="276" w:lineRule="auto"/>
        <w:rPr>
          <w:i/>
        </w:rPr>
      </w:pPr>
    </w:p>
    <w:p w14:paraId="44E5FC82" w14:textId="77777777" w:rsidR="000268EA" w:rsidRPr="00900CB1" w:rsidRDefault="000268EA" w:rsidP="000E040A">
      <w:pPr>
        <w:spacing w:line="276" w:lineRule="auto"/>
        <w:rPr>
          <w:i/>
        </w:rPr>
      </w:pPr>
    </w:p>
    <w:p w14:paraId="4614CF32" w14:textId="77777777" w:rsidR="000268EA" w:rsidRPr="00900CB1" w:rsidRDefault="000268EA" w:rsidP="000E040A">
      <w:pPr>
        <w:spacing w:line="276" w:lineRule="auto"/>
        <w:rPr>
          <w:i/>
        </w:rPr>
      </w:pPr>
    </w:p>
    <w:p w14:paraId="275D89BB" w14:textId="77777777" w:rsidR="000268EA" w:rsidRPr="00900CB1" w:rsidRDefault="000268EA" w:rsidP="000E040A">
      <w:pPr>
        <w:spacing w:line="276" w:lineRule="auto"/>
        <w:rPr>
          <w:i/>
        </w:rPr>
      </w:pPr>
    </w:p>
    <w:p w14:paraId="4A79993C" w14:textId="77777777" w:rsidR="000268EA" w:rsidRPr="00900CB1" w:rsidRDefault="000268EA" w:rsidP="000E040A">
      <w:pPr>
        <w:spacing w:line="276" w:lineRule="auto"/>
        <w:rPr>
          <w:i/>
        </w:rPr>
      </w:pPr>
    </w:p>
    <w:p w14:paraId="091237D9" w14:textId="77777777" w:rsidR="00C4590D" w:rsidRPr="00900CB1" w:rsidRDefault="00C4590D" w:rsidP="000E040A">
      <w:pPr>
        <w:spacing w:line="276" w:lineRule="auto"/>
        <w:rPr>
          <w:i/>
        </w:rPr>
      </w:pPr>
    </w:p>
    <w:p w14:paraId="4CC6A379" w14:textId="77777777" w:rsidR="00C4590D" w:rsidRPr="00900CB1" w:rsidRDefault="00C4590D" w:rsidP="000E040A">
      <w:pPr>
        <w:spacing w:line="276" w:lineRule="auto"/>
        <w:rPr>
          <w:i/>
        </w:rPr>
      </w:pPr>
    </w:p>
    <w:p w14:paraId="0304E8D1" w14:textId="77777777" w:rsidR="00C4590D" w:rsidRPr="00900CB1" w:rsidRDefault="00C4590D" w:rsidP="000E040A">
      <w:pPr>
        <w:spacing w:line="276" w:lineRule="auto"/>
        <w:rPr>
          <w:i/>
        </w:rPr>
      </w:pPr>
    </w:p>
    <w:p w14:paraId="2FF44923" w14:textId="77777777" w:rsidR="000E040A" w:rsidRDefault="000E040A" w:rsidP="000E040A">
      <w:pPr>
        <w:spacing w:line="276" w:lineRule="auto"/>
        <w:rPr>
          <w:i/>
        </w:rPr>
      </w:pPr>
    </w:p>
    <w:p w14:paraId="183C1F28" w14:textId="77777777" w:rsidR="000E040A" w:rsidRDefault="000E040A" w:rsidP="000E040A">
      <w:pPr>
        <w:spacing w:line="276" w:lineRule="auto"/>
        <w:rPr>
          <w:i/>
        </w:rPr>
      </w:pPr>
    </w:p>
    <w:p w14:paraId="44B6C43D" w14:textId="77777777" w:rsidR="000E040A" w:rsidRDefault="000E040A" w:rsidP="000E040A">
      <w:pPr>
        <w:spacing w:line="276" w:lineRule="auto"/>
        <w:rPr>
          <w:i/>
        </w:rPr>
      </w:pPr>
    </w:p>
    <w:p w14:paraId="566A5F38" w14:textId="77777777" w:rsidR="000E040A" w:rsidRDefault="000E040A" w:rsidP="000E040A">
      <w:pPr>
        <w:spacing w:line="276" w:lineRule="auto"/>
        <w:rPr>
          <w:i/>
        </w:rPr>
      </w:pPr>
    </w:p>
    <w:p w14:paraId="5DB22235" w14:textId="77777777" w:rsidR="000E040A" w:rsidRDefault="000E040A" w:rsidP="000E040A">
      <w:pPr>
        <w:spacing w:line="276" w:lineRule="auto"/>
        <w:rPr>
          <w:i/>
        </w:rPr>
      </w:pPr>
    </w:p>
    <w:p w14:paraId="7C3ABE6B" w14:textId="77777777" w:rsidR="000E040A" w:rsidRDefault="000E040A" w:rsidP="000E040A">
      <w:pPr>
        <w:spacing w:line="276" w:lineRule="auto"/>
        <w:rPr>
          <w:i/>
        </w:rPr>
      </w:pPr>
    </w:p>
    <w:p w14:paraId="6DEDEF85" w14:textId="15D735E1" w:rsidR="00074D4D" w:rsidRPr="00900CB1" w:rsidRDefault="006942ED" w:rsidP="000E040A">
      <w:pPr>
        <w:spacing w:line="276" w:lineRule="auto"/>
        <w:rPr>
          <w:i/>
        </w:rPr>
      </w:pPr>
      <w:r w:rsidRPr="00900CB1">
        <w:rPr>
          <w:i/>
        </w:rPr>
        <w:t>Nowosielce</w:t>
      </w:r>
      <w:r w:rsidR="00CD0FF0" w:rsidRPr="00900CB1">
        <w:rPr>
          <w:i/>
        </w:rPr>
        <w:t xml:space="preserve">, </w:t>
      </w:r>
      <w:r w:rsidR="000E040A">
        <w:rPr>
          <w:i/>
        </w:rPr>
        <w:t>październik 2024</w:t>
      </w:r>
      <w:r w:rsidR="00613667">
        <w:rPr>
          <w:i/>
        </w:rPr>
        <w:t xml:space="preserve"> roku</w:t>
      </w:r>
      <w:r w:rsidR="00843066" w:rsidRPr="00900CB1">
        <w:rPr>
          <w:i/>
        </w:rPr>
        <w:t xml:space="preserve"> </w:t>
      </w:r>
      <w:bookmarkEnd w:id="0"/>
    </w:p>
    <w:p w14:paraId="749C9864" w14:textId="77777777" w:rsidR="00613667" w:rsidRDefault="00613667" w:rsidP="000E040A">
      <w:pPr>
        <w:spacing w:after="160" w:line="276" w:lineRule="auto"/>
        <w:rPr>
          <w:b/>
          <w:sz w:val="32"/>
          <w:u w:val="single"/>
        </w:rPr>
      </w:pPr>
      <w:r>
        <w:rPr>
          <w:b/>
          <w:sz w:val="32"/>
          <w:u w:val="single"/>
        </w:rPr>
        <w:br w:type="page"/>
      </w:r>
    </w:p>
    <w:p w14:paraId="5C0AA8CA" w14:textId="78D73F19" w:rsidR="00057044" w:rsidRPr="00900CB1" w:rsidRDefault="0061234B" w:rsidP="000E040A">
      <w:pPr>
        <w:shd w:val="clear" w:color="auto" w:fill="F2F2F2" w:themeFill="background1" w:themeFillShade="F2"/>
        <w:spacing w:after="160" w:line="276" w:lineRule="auto"/>
        <w:rPr>
          <w:sz w:val="28"/>
          <w:u w:val="single"/>
        </w:rPr>
      </w:pPr>
      <w:r w:rsidRPr="00900CB1">
        <w:rPr>
          <w:b/>
          <w:sz w:val="32"/>
          <w:u w:val="single"/>
        </w:rPr>
        <w:lastRenderedPageBreak/>
        <w:t>S</w:t>
      </w:r>
      <w:r w:rsidR="007E7911" w:rsidRPr="00900CB1">
        <w:rPr>
          <w:b/>
          <w:sz w:val="32"/>
          <w:u w:val="single"/>
        </w:rPr>
        <w:t>PIS TREŚCI</w:t>
      </w:r>
      <w:r w:rsidR="00D02C6A" w:rsidRPr="00900CB1">
        <w:rPr>
          <w:b/>
          <w:sz w:val="32"/>
          <w:u w:val="single"/>
        </w:rPr>
        <w:t>:</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1FFA47BE" w14:textId="77777777" w:rsidR="008824F0" w:rsidRPr="00900CB1" w:rsidRDefault="008824F0" w:rsidP="00A52ADA">
          <w:pPr>
            <w:pStyle w:val="Nagwekspisutreci"/>
            <w:spacing w:before="0" w:line="276" w:lineRule="auto"/>
            <w:rPr>
              <w:rFonts w:ascii="Times New Roman" w:hAnsi="Times New Roman" w:cs="Times New Roman"/>
              <w:color w:val="auto"/>
            </w:rPr>
          </w:pPr>
        </w:p>
        <w:p w14:paraId="21C327BE" w14:textId="3BB1DD51" w:rsidR="006957A1" w:rsidRPr="006957A1" w:rsidRDefault="007D3492" w:rsidP="00A52ADA">
          <w:pPr>
            <w:pStyle w:val="Spistreci1"/>
            <w:spacing w:before="120" w:after="240" w:line="276" w:lineRule="auto"/>
            <w:rPr>
              <w:rFonts w:asciiTheme="minorHAnsi" w:eastAsiaTheme="minorEastAsia" w:hAnsiTheme="minorHAnsi" w:cstheme="minorBidi"/>
              <w:noProof/>
              <w:sz w:val="22"/>
              <w:szCs w:val="22"/>
            </w:rPr>
          </w:pPr>
          <w:r w:rsidRPr="00900CB1">
            <w:rPr>
              <w:b/>
            </w:rPr>
            <w:fldChar w:fldCharType="begin"/>
          </w:r>
          <w:r w:rsidR="008824F0" w:rsidRPr="00900CB1">
            <w:rPr>
              <w:b/>
            </w:rPr>
            <w:instrText xml:space="preserve"> TOC \o "1-3" \h \z \u </w:instrText>
          </w:r>
          <w:r w:rsidRPr="00900CB1">
            <w:rPr>
              <w:b/>
            </w:rPr>
            <w:fldChar w:fldCharType="separate"/>
          </w:r>
          <w:hyperlink w:anchor="_Toc116647961" w:history="1">
            <w:r w:rsidR="006957A1" w:rsidRPr="006957A1">
              <w:rPr>
                <w:rStyle w:val="Hipercze"/>
                <w:b/>
                <w:noProof/>
              </w:rPr>
              <w:t>I.</w:t>
            </w:r>
            <w:r w:rsidR="006957A1" w:rsidRPr="006957A1">
              <w:rPr>
                <w:rFonts w:asciiTheme="minorHAnsi" w:eastAsiaTheme="minorEastAsia" w:hAnsiTheme="minorHAnsi" w:cstheme="minorBidi"/>
                <w:noProof/>
                <w:sz w:val="22"/>
                <w:szCs w:val="22"/>
              </w:rPr>
              <w:tab/>
            </w:r>
            <w:r w:rsidR="006957A1" w:rsidRPr="006957A1">
              <w:rPr>
                <w:rFonts w:asciiTheme="minorHAnsi" w:eastAsiaTheme="minorEastAsia" w:hAnsiTheme="minorHAnsi" w:cstheme="minorBidi"/>
                <w:noProof/>
                <w:sz w:val="22"/>
                <w:szCs w:val="22"/>
              </w:rPr>
              <w:tab/>
            </w:r>
            <w:r w:rsidR="006957A1" w:rsidRPr="006957A1">
              <w:rPr>
                <w:rStyle w:val="Hipercze"/>
                <w:b/>
                <w:noProof/>
              </w:rPr>
              <w:t>NAZWA I ADRES ZAMAWIAJĄCEGO</w:t>
            </w:r>
            <w:r w:rsidR="006957A1" w:rsidRPr="006957A1">
              <w:rPr>
                <w:noProof/>
                <w:webHidden/>
              </w:rPr>
              <w:tab/>
            </w:r>
            <w:r w:rsidR="006957A1" w:rsidRPr="006957A1">
              <w:rPr>
                <w:noProof/>
                <w:webHidden/>
              </w:rPr>
              <w:fldChar w:fldCharType="begin"/>
            </w:r>
            <w:r w:rsidR="006957A1" w:rsidRPr="006957A1">
              <w:rPr>
                <w:noProof/>
                <w:webHidden/>
              </w:rPr>
              <w:instrText xml:space="preserve"> PAGEREF _Toc116647961 \h </w:instrText>
            </w:r>
            <w:r w:rsidR="006957A1" w:rsidRPr="006957A1">
              <w:rPr>
                <w:noProof/>
                <w:webHidden/>
              </w:rPr>
            </w:r>
            <w:r w:rsidR="006957A1" w:rsidRPr="006957A1">
              <w:rPr>
                <w:noProof/>
                <w:webHidden/>
              </w:rPr>
              <w:fldChar w:fldCharType="separate"/>
            </w:r>
            <w:r w:rsidR="006957A1" w:rsidRPr="006957A1">
              <w:rPr>
                <w:noProof/>
                <w:webHidden/>
              </w:rPr>
              <w:t>5</w:t>
            </w:r>
            <w:r w:rsidR="006957A1" w:rsidRPr="006957A1">
              <w:rPr>
                <w:noProof/>
                <w:webHidden/>
              </w:rPr>
              <w:fldChar w:fldCharType="end"/>
            </w:r>
          </w:hyperlink>
        </w:p>
        <w:p w14:paraId="56D85E8B" w14:textId="6E439BA5"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2" w:history="1">
            <w:r w:rsidR="006957A1" w:rsidRPr="006957A1">
              <w:rPr>
                <w:rStyle w:val="Hipercze"/>
                <w:b/>
                <w:noProof/>
              </w:rPr>
              <w:t>II.</w:t>
            </w:r>
            <w:r w:rsidR="006957A1" w:rsidRPr="006957A1">
              <w:rPr>
                <w:rFonts w:asciiTheme="minorHAnsi" w:eastAsiaTheme="minorEastAsia" w:hAnsiTheme="minorHAnsi" w:cstheme="minorBidi"/>
                <w:noProof/>
                <w:sz w:val="22"/>
                <w:szCs w:val="22"/>
              </w:rPr>
              <w:tab/>
            </w:r>
            <w:r w:rsidR="006957A1" w:rsidRPr="006957A1">
              <w:rPr>
                <w:rFonts w:asciiTheme="minorHAnsi" w:eastAsiaTheme="minorEastAsia" w:hAnsiTheme="minorHAnsi" w:cstheme="minorBidi"/>
                <w:noProof/>
                <w:sz w:val="22"/>
                <w:szCs w:val="22"/>
              </w:rPr>
              <w:tab/>
            </w:r>
            <w:r w:rsidR="006957A1" w:rsidRPr="006957A1">
              <w:rPr>
                <w:rStyle w:val="Hipercze"/>
                <w:b/>
                <w:noProof/>
              </w:rPr>
              <w:t>ADRES STRONY INTERNETOWEJ, NA KTÓREJ UDOSTĘPNIANE BĘDĄ ZMIANY I WYJAŚNIENIA TREŚCI SWZ ORAZ INNE DOKUMENTY ZAMÓWIENIA BEZPOŚREDNIO ZWIĄZANE Z POSTĘPOWANIEM O UDZIELENIE ZAMÓWIENIA</w:t>
            </w:r>
            <w:r w:rsidR="006957A1" w:rsidRPr="006957A1">
              <w:rPr>
                <w:noProof/>
                <w:webHidden/>
              </w:rPr>
              <w:tab/>
            </w:r>
            <w:r w:rsidR="006957A1" w:rsidRPr="006957A1">
              <w:rPr>
                <w:noProof/>
                <w:webHidden/>
              </w:rPr>
              <w:fldChar w:fldCharType="begin"/>
            </w:r>
            <w:r w:rsidR="006957A1" w:rsidRPr="006957A1">
              <w:rPr>
                <w:noProof/>
                <w:webHidden/>
              </w:rPr>
              <w:instrText xml:space="preserve"> PAGEREF _Toc116647962 \h </w:instrText>
            </w:r>
            <w:r w:rsidR="006957A1" w:rsidRPr="006957A1">
              <w:rPr>
                <w:noProof/>
                <w:webHidden/>
              </w:rPr>
            </w:r>
            <w:r w:rsidR="006957A1" w:rsidRPr="006957A1">
              <w:rPr>
                <w:noProof/>
                <w:webHidden/>
              </w:rPr>
              <w:fldChar w:fldCharType="separate"/>
            </w:r>
            <w:r w:rsidR="006957A1" w:rsidRPr="006957A1">
              <w:rPr>
                <w:noProof/>
                <w:webHidden/>
              </w:rPr>
              <w:t>5</w:t>
            </w:r>
            <w:r w:rsidR="006957A1" w:rsidRPr="006957A1">
              <w:rPr>
                <w:noProof/>
                <w:webHidden/>
              </w:rPr>
              <w:fldChar w:fldCharType="end"/>
            </w:r>
          </w:hyperlink>
        </w:p>
        <w:p w14:paraId="45AFCF04" w14:textId="5A173970"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3" w:history="1">
            <w:r w:rsidR="006957A1" w:rsidRPr="004E5202">
              <w:rPr>
                <w:rStyle w:val="Hipercze"/>
                <w:b/>
                <w:noProof/>
              </w:rPr>
              <w:t>III.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TRYB UDZIELENIA ZAMÓWIENIA</w:t>
            </w:r>
            <w:r w:rsidR="006957A1">
              <w:rPr>
                <w:noProof/>
                <w:webHidden/>
              </w:rPr>
              <w:tab/>
            </w:r>
            <w:r w:rsidR="006957A1">
              <w:rPr>
                <w:noProof/>
                <w:webHidden/>
              </w:rPr>
              <w:fldChar w:fldCharType="begin"/>
            </w:r>
            <w:r w:rsidR="006957A1">
              <w:rPr>
                <w:noProof/>
                <w:webHidden/>
              </w:rPr>
              <w:instrText xml:space="preserve"> PAGEREF _Toc116647963 \h </w:instrText>
            </w:r>
            <w:r w:rsidR="006957A1">
              <w:rPr>
                <w:noProof/>
                <w:webHidden/>
              </w:rPr>
            </w:r>
            <w:r w:rsidR="006957A1">
              <w:rPr>
                <w:noProof/>
                <w:webHidden/>
              </w:rPr>
              <w:fldChar w:fldCharType="separate"/>
            </w:r>
            <w:r w:rsidR="006957A1">
              <w:rPr>
                <w:noProof/>
                <w:webHidden/>
              </w:rPr>
              <w:t>6</w:t>
            </w:r>
            <w:r w:rsidR="006957A1">
              <w:rPr>
                <w:noProof/>
                <w:webHidden/>
              </w:rPr>
              <w:fldChar w:fldCharType="end"/>
            </w:r>
          </w:hyperlink>
        </w:p>
        <w:p w14:paraId="04A5A21A" w14:textId="48036B3C"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4" w:history="1">
            <w:r w:rsidR="006957A1" w:rsidRPr="004E5202">
              <w:rPr>
                <w:rStyle w:val="Hipercze"/>
                <w:b/>
                <w:noProof/>
              </w:rPr>
              <w:t>IV.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OPIS PRZEDMIOTU ZAMÓWIENIA</w:t>
            </w:r>
            <w:r w:rsidR="006957A1">
              <w:rPr>
                <w:noProof/>
                <w:webHidden/>
              </w:rPr>
              <w:tab/>
            </w:r>
            <w:r w:rsidR="006957A1">
              <w:rPr>
                <w:noProof/>
                <w:webHidden/>
              </w:rPr>
              <w:fldChar w:fldCharType="begin"/>
            </w:r>
            <w:r w:rsidR="006957A1">
              <w:rPr>
                <w:noProof/>
                <w:webHidden/>
              </w:rPr>
              <w:instrText xml:space="preserve"> PAGEREF _Toc116647964 \h </w:instrText>
            </w:r>
            <w:r w:rsidR="006957A1">
              <w:rPr>
                <w:noProof/>
                <w:webHidden/>
              </w:rPr>
            </w:r>
            <w:r w:rsidR="006957A1">
              <w:rPr>
                <w:noProof/>
                <w:webHidden/>
              </w:rPr>
              <w:fldChar w:fldCharType="separate"/>
            </w:r>
            <w:r w:rsidR="006957A1">
              <w:rPr>
                <w:noProof/>
                <w:webHidden/>
              </w:rPr>
              <w:t>6</w:t>
            </w:r>
            <w:r w:rsidR="006957A1">
              <w:rPr>
                <w:noProof/>
                <w:webHidden/>
              </w:rPr>
              <w:fldChar w:fldCharType="end"/>
            </w:r>
          </w:hyperlink>
        </w:p>
        <w:p w14:paraId="61486429" w14:textId="4635BCB4"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5" w:history="1">
            <w:r w:rsidR="006957A1" w:rsidRPr="004E5202">
              <w:rPr>
                <w:rStyle w:val="Hipercze"/>
                <w:b/>
                <w:noProof/>
              </w:rPr>
              <w:t>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TERMIN REALIZACJI ZAMÓWIENIA</w:t>
            </w:r>
            <w:r w:rsidR="006957A1">
              <w:rPr>
                <w:noProof/>
                <w:webHidden/>
              </w:rPr>
              <w:tab/>
            </w:r>
            <w:r w:rsidR="006957A1">
              <w:rPr>
                <w:noProof/>
                <w:webHidden/>
              </w:rPr>
              <w:fldChar w:fldCharType="begin"/>
            </w:r>
            <w:r w:rsidR="006957A1">
              <w:rPr>
                <w:noProof/>
                <w:webHidden/>
              </w:rPr>
              <w:instrText xml:space="preserve"> PAGEREF _Toc116647965 \h </w:instrText>
            </w:r>
            <w:r w:rsidR="006957A1">
              <w:rPr>
                <w:noProof/>
                <w:webHidden/>
              </w:rPr>
            </w:r>
            <w:r w:rsidR="006957A1">
              <w:rPr>
                <w:noProof/>
                <w:webHidden/>
              </w:rPr>
              <w:fldChar w:fldCharType="separate"/>
            </w:r>
            <w:r w:rsidR="006957A1">
              <w:rPr>
                <w:noProof/>
                <w:webHidden/>
              </w:rPr>
              <w:t>9</w:t>
            </w:r>
            <w:r w:rsidR="006957A1">
              <w:rPr>
                <w:noProof/>
                <w:webHidden/>
              </w:rPr>
              <w:fldChar w:fldCharType="end"/>
            </w:r>
          </w:hyperlink>
        </w:p>
        <w:p w14:paraId="313752E2" w14:textId="1695326A"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6" w:history="1">
            <w:r w:rsidR="006957A1" w:rsidRPr="004E5202">
              <w:rPr>
                <w:rStyle w:val="Hipercze"/>
                <w:b/>
                <w:noProof/>
              </w:rPr>
              <w:t>VI.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OPIS WARUNKÓW UDZIAŁU W POSTĘPOWANIU</w:t>
            </w:r>
            <w:r w:rsidR="006957A1">
              <w:rPr>
                <w:noProof/>
                <w:webHidden/>
              </w:rPr>
              <w:tab/>
            </w:r>
            <w:r w:rsidR="006957A1">
              <w:rPr>
                <w:noProof/>
                <w:webHidden/>
              </w:rPr>
              <w:fldChar w:fldCharType="begin"/>
            </w:r>
            <w:r w:rsidR="006957A1">
              <w:rPr>
                <w:noProof/>
                <w:webHidden/>
              </w:rPr>
              <w:instrText xml:space="preserve"> PAGEREF _Toc116647966 \h </w:instrText>
            </w:r>
            <w:r w:rsidR="006957A1">
              <w:rPr>
                <w:noProof/>
                <w:webHidden/>
              </w:rPr>
            </w:r>
            <w:r w:rsidR="006957A1">
              <w:rPr>
                <w:noProof/>
                <w:webHidden/>
              </w:rPr>
              <w:fldChar w:fldCharType="separate"/>
            </w:r>
            <w:r w:rsidR="006957A1">
              <w:rPr>
                <w:noProof/>
                <w:webHidden/>
              </w:rPr>
              <w:t>9</w:t>
            </w:r>
            <w:r w:rsidR="006957A1">
              <w:rPr>
                <w:noProof/>
                <w:webHidden/>
              </w:rPr>
              <w:fldChar w:fldCharType="end"/>
            </w:r>
          </w:hyperlink>
        </w:p>
        <w:p w14:paraId="327387B6" w14:textId="74BBCAFF"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7" w:history="1">
            <w:r w:rsidR="006957A1" w:rsidRPr="004E5202">
              <w:rPr>
                <w:rStyle w:val="Hipercze"/>
                <w:b/>
                <w:noProof/>
              </w:rPr>
              <w:t>VII.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PODSTAWY WYKLUCZENIA Z POSTĘPOWANIA</w:t>
            </w:r>
            <w:r w:rsidR="006957A1">
              <w:rPr>
                <w:noProof/>
                <w:webHidden/>
              </w:rPr>
              <w:tab/>
            </w:r>
            <w:r w:rsidR="006957A1">
              <w:rPr>
                <w:noProof/>
                <w:webHidden/>
              </w:rPr>
              <w:fldChar w:fldCharType="begin"/>
            </w:r>
            <w:r w:rsidR="006957A1">
              <w:rPr>
                <w:noProof/>
                <w:webHidden/>
              </w:rPr>
              <w:instrText xml:space="preserve"> PAGEREF _Toc116647967 \h </w:instrText>
            </w:r>
            <w:r w:rsidR="006957A1">
              <w:rPr>
                <w:noProof/>
                <w:webHidden/>
              </w:rPr>
            </w:r>
            <w:r w:rsidR="006957A1">
              <w:rPr>
                <w:noProof/>
                <w:webHidden/>
              </w:rPr>
              <w:fldChar w:fldCharType="separate"/>
            </w:r>
            <w:r w:rsidR="006957A1">
              <w:rPr>
                <w:noProof/>
                <w:webHidden/>
              </w:rPr>
              <w:t>10</w:t>
            </w:r>
            <w:r w:rsidR="006957A1">
              <w:rPr>
                <w:noProof/>
                <w:webHidden/>
              </w:rPr>
              <w:fldChar w:fldCharType="end"/>
            </w:r>
          </w:hyperlink>
        </w:p>
        <w:p w14:paraId="152A2244" w14:textId="3B489A61"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8" w:history="1">
            <w:r w:rsidR="006957A1" w:rsidRPr="004E5202">
              <w:rPr>
                <w:rStyle w:val="Hipercze"/>
                <w:b/>
                <w:noProof/>
              </w:rPr>
              <w:t>VIII.</w:t>
            </w:r>
            <w:r w:rsidR="006957A1">
              <w:rPr>
                <w:rFonts w:asciiTheme="minorHAnsi" w:eastAsiaTheme="minorEastAsia" w:hAnsiTheme="minorHAnsi" w:cstheme="minorBidi"/>
                <w:noProof/>
                <w:sz w:val="22"/>
                <w:szCs w:val="22"/>
              </w:rPr>
              <w:tab/>
            </w:r>
            <w:r w:rsidR="006957A1" w:rsidRPr="004E5202">
              <w:rPr>
                <w:rStyle w:val="Hipercze"/>
                <w:b/>
                <w:noProof/>
              </w:rPr>
              <w:t>INFORMACJA O PODMIOTOWYCH ŚRODKACH DOWODOWYCH ŻĄDANYCH W CELU POTWIERDZENIA SPEŁNIANIA WARUNKÓW UDZIAŁU W POSTĘPOWANIU I BRAKU PODSTAW DO WYKLUCZENIA</w:t>
            </w:r>
            <w:r w:rsidR="006957A1">
              <w:rPr>
                <w:noProof/>
                <w:webHidden/>
              </w:rPr>
              <w:tab/>
            </w:r>
            <w:r w:rsidR="006957A1">
              <w:rPr>
                <w:noProof/>
                <w:webHidden/>
              </w:rPr>
              <w:fldChar w:fldCharType="begin"/>
            </w:r>
            <w:r w:rsidR="006957A1">
              <w:rPr>
                <w:noProof/>
                <w:webHidden/>
              </w:rPr>
              <w:instrText xml:space="preserve"> PAGEREF _Toc116647968 \h </w:instrText>
            </w:r>
            <w:r w:rsidR="006957A1">
              <w:rPr>
                <w:noProof/>
                <w:webHidden/>
              </w:rPr>
            </w:r>
            <w:r w:rsidR="006957A1">
              <w:rPr>
                <w:noProof/>
                <w:webHidden/>
              </w:rPr>
              <w:fldChar w:fldCharType="separate"/>
            </w:r>
            <w:r w:rsidR="006957A1">
              <w:rPr>
                <w:noProof/>
                <w:webHidden/>
              </w:rPr>
              <w:t>12</w:t>
            </w:r>
            <w:r w:rsidR="006957A1">
              <w:rPr>
                <w:noProof/>
                <w:webHidden/>
              </w:rPr>
              <w:fldChar w:fldCharType="end"/>
            </w:r>
          </w:hyperlink>
        </w:p>
        <w:p w14:paraId="0C7159AE" w14:textId="63678535"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69" w:history="1">
            <w:r w:rsidR="006957A1" w:rsidRPr="004E5202">
              <w:rPr>
                <w:rStyle w:val="Hipercze"/>
                <w:b/>
                <w:noProof/>
              </w:rPr>
              <w:t>IX.</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O PRZEDMIOTOWYCH ŚRODKACH DOWODOWYCH</w:t>
            </w:r>
            <w:r w:rsidR="006957A1">
              <w:rPr>
                <w:noProof/>
                <w:webHidden/>
              </w:rPr>
              <w:tab/>
            </w:r>
            <w:r w:rsidR="006957A1">
              <w:rPr>
                <w:noProof/>
                <w:webHidden/>
              </w:rPr>
              <w:fldChar w:fldCharType="begin"/>
            </w:r>
            <w:r w:rsidR="006957A1">
              <w:rPr>
                <w:noProof/>
                <w:webHidden/>
              </w:rPr>
              <w:instrText xml:space="preserve"> PAGEREF _Toc116647969 \h </w:instrText>
            </w:r>
            <w:r w:rsidR="006957A1">
              <w:rPr>
                <w:noProof/>
                <w:webHidden/>
              </w:rPr>
            </w:r>
            <w:r w:rsidR="006957A1">
              <w:rPr>
                <w:noProof/>
                <w:webHidden/>
              </w:rPr>
              <w:fldChar w:fldCharType="separate"/>
            </w:r>
            <w:r w:rsidR="006957A1">
              <w:rPr>
                <w:noProof/>
                <w:webHidden/>
              </w:rPr>
              <w:t>15</w:t>
            </w:r>
            <w:r w:rsidR="006957A1">
              <w:rPr>
                <w:noProof/>
                <w:webHidden/>
              </w:rPr>
              <w:fldChar w:fldCharType="end"/>
            </w:r>
          </w:hyperlink>
        </w:p>
        <w:p w14:paraId="738A2CEB" w14:textId="156E23BD"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0" w:history="1">
            <w:r w:rsidR="006957A1" w:rsidRPr="004E5202">
              <w:rPr>
                <w:rStyle w:val="Hipercze"/>
                <w:b/>
                <w:noProof/>
              </w:rPr>
              <w:t>X.</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DOTYCZĄCA PODWYKONAWCÓW</w:t>
            </w:r>
            <w:r w:rsidR="006957A1">
              <w:rPr>
                <w:noProof/>
                <w:webHidden/>
              </w:rPr>
              <w:tab/>
            </w:r>
            <w:r w:rsidR="006957A1">
              <w:rPr>
                <w:noProof/>
                <w:webHidden/>
              </w:rPr>
              <w:fldChar w:fldCharType="begin"/>
            </w:r>
            <w:r w:rsidR="006957A1">
              <w:rPr>
                <w:noProof/>
                <w:webHidden/>
              </w:rPr>
              <w:instrText xml:space="preserve"> PAGEREF _Toc116647970 \h </w:instrText>
            </w:r>
            <w:r w:rsidR="006957A1">
              <w:rPr>
                <w:noProof/>
                <w:webHidden/>
              </w:rPr>
            </w:r>
            <w:r w:rsidR="006957A1">
              <w:rPr>
                <w:noProof/>
                <w:webHidden/>
              </w:rPr>
              <w:fldChar w:fldCharType="separate"/>
            </w:r>
            <w:r w:rsidR="006957A1">
              <w:rPr>
                <w:noProof/>
                <w:webHidden/>
              </w:rPr>
              <w:t>15</w:t>
            </w:r>
            <w:r w:rsidR="006957A1">
              <w:rPr>
                <w:noProof/>
                <w:webHidden/>
              </w:rPr>
              <w:fldChar w:fldCharType="end"/>
            </w:r>
          </w:hyperlink>
        </w:p>
        <w:p w14:paraId="16EA22DE" w14:textId="3D5DC933"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1" w:history="1">
            <w:r w:rsidR="006957A1" w:rsidRPr="004E5202">
              <w:rPr>
                <w:rStyle w:val="Hipercze"/>
                <w:b/>
                <w:noProof/>
              </w:rPr>
              <w:t>XI.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DLA WYKONAWCÓW WSPÓLNIE UBIEGAJĄCYCH SIĘ O UDZIELENIE ZAMÓWIENIA</w:t>
            </w:r>
            <w:r w:rsidR="006957A1">
              <w:rPr>
                <w:noProof/>
                <w:webHidden/>
              </w:rPr>
              <w:tab/>
            </w:r>
            <w:r w:rsidR="006957A1">
              <w:rPr>
                <w:noProof/>
                <w:webHidden/>
              </w:rPr>
              <w:fldChar w:fldCharType="begin"/>
            </w:r>
            <w:r w:rsidR="006957A1">
              <w:rPr>
                <w:noProof/>
                <w:webHidden/>
              </w:rPr>
              <w:instrText xml:space="preserve"> PAGEREF _Toc116647971 \h </w:instrText>
            </w:r>
            <w:r w:rsidR="006957A1">
              <w:rPr>
                <w:noProof/>
                <w:webHidden/>
              </w:rPr>
            </w:r>
            <w:r w:rsidR="006957A1">
              <w:rPr>
                <w:noProof/>
                <w:webHidden/>
              </w:rPr>
              <w:fldChar w:fldCharType="separate"/>
            </w:r>
            <w:r w:rsidR="006957A1">
              <w:rPr>
                <w:noProof/>
                <w:webHidden/>
              </w:rPr>
              <w:t>16</w:t>
            </w:r>
            <w:r w:rsidR="006957A1">
              <w:rPr>
                <w:noProof/>
                <w:webHidden/>
              </w:rPr>
              <w:fldChar w:fldCharType="end"/>
            </w:r>
          </w:hyperlink>
        </w:p>
        <w:p w14:paraId="2F485CEA" w14:textId="51FC8490"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2" w:history="1">
            <w:r w:rsidR="006957A1" w:rsidRPr="004E5202">
              <w:rPr>
                <w:rStyle w:val="Hipercze"/>
                <w:b/>
                <w:noProof/>
              </w:rPr>
              <w:t>XII.</w:t>
            </w:r>
            <w:r w:rsidR="006957A1">
              <w:rPr>
                <w:rStyle w:val="Hipercze"/>
                <w:b/>
                <w:noProof/>
              </w:rPr>
              <w:tab/>
            </w:r>
            <w:r w:rsidR="006957A1">
              <w:rPr>
                <w:rFonts w:asciiTheme="minorHAnsi" w:eastAsiaTheme="minorEastAsia" w:hAnsiTheme="minorHAnsi" w:cstheme="minorBidi"/>
                <w:noProof/>
                <w:sz w:val="22"/>
                <w:szCs w:val="22"/>
              </w:rPr>
              <w:tab/>
            </w:r>
            <w:r w:rsidR="006957A1" w:rsidRPr="004E5202">
              <w:rPr>
                <w:rStyle w:val="Hipercze"/>
                <w:b/>
                <w:noProof/>
              </w:rPr>
              <w:t xml:space="preserve">INFORMACJA </w:t>
            </w:r>
            <w:r w:rsidR="006957A1" w:rsidRPr="004E5202">
              <w:rPr>
                <w:rStyle w:val="Hipercze"/>
                <w:b/>
                <w:bCs/>
                <w:noProof/>
              </w:rPr>
              <w:t>O ŚRODKACH KOMUNIKACJI ELEKTRONICZNEJ PRZY UŻYCIU KTÓRYCH ZAMAWIAJĄCY BĘDZIE KOMUNIKOWAŁ SIĘ Z WYKONAWCAMI ORAZ INFORMACJE O WYMAGANIACH TECHNICZNYCH I ORGANIZACYJNYCH SPORZĄDZANIA, WYSYŁANIA I ODBIERANIA KORESPONDENCJI ELEKTRONICZNEJ</w:t>
            </w:r>
            <w:r w:rsidR="006957A1">
              <w:rPr>
                <w:noProof/>
                <w:webHidden/>
              </w:rPr>
              <w:tab/>
            </w:r>
            <w:r w:rsidR="006957A1">
              <w:rPr>
                <w:noProof/>
                <w:webHidden/>
              </w:rPr>
              <w:fldChar w:fldCharType="begin"/>
            </w:r>
            <w:r w:rsidR="006957A1">
              <w:rPr>
                <w:noProof/>
                <w:webHidden/>
              </w:rPr>
              <w:instrText xml:space="preserve"> PAGEREF _Toc116647972 \h </w:instrText>
            </w:r>
            <w:r w:rsidR="006957A1">
              <w:rPr>
                <w:noProof/>
                <w:webHidden/>
              </w:rPr>
            </w:r>
            <w:r w:rsidR="006957A1">
              <w:rPr>
                <w:noProof/>
                <w:webHidden/>
              </w:rPr>
              <w:fldChar w:fldCharType="separate"/>
            </w:r>
            <w:r w:rsidR="006957A1">
              <w:rPr>
                <w:noProof/>
                <w:webHidden/>
              </w:rPr>
              <w:t>17</w:t>
            </w:r>
            <w:r w:rsidR="006957A1">
              <w:rPr>
                <w:noProof/>
                <w:webHidden/>
              </w:rPr>
              <w:fldChar w:fldCharType="end"/>
            </w:r>
          </w:hyperlink>
        </w:p>
        <w:p w14:paraId="062154AE" w14:textId="3D890E6F"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3" w:history="1">
            <w:r w:rsidR="006957A1" w:rsidRPr="004E5202">
              <w:rPr>
                <w:rStyle w:val="Hipercze"/>
                <w:b/>
                <w:noProof/>
              </w:rPr>
              <w:t>XIII.</w:t>
            </w:r>
            <w:r w:rsidR="006957A1">
              <w:rPr>
                <w:rFonts w:asciiTheme="minorHAnsi" w:eastAsiaTheme="minorEastAsia" w:hAnsiTheme="minorHAnsi" w:cstheme="minorBidi"/>
                <w:noProof/>
                <w:sz w:val="22"/>
                <w:szCs w:val="22"/>
              </w:rPr>
              <w:tab/>
            </w:r>
            <w:r w:rsidR="006957A1" w:rsidRPr="004E5202">
              <w:rPr>
                <w:rStyle w:val="Hipercze"/>
                <w:b/>
                <w:noProof/>
              </w:rPr>
              <w:t>UDZIELANIE WYJAŚNIEŃ TREŚCI SWZ I ZMIANA SWZ</w:t>
            </w:r>
            <w:r w:rsidR="006957A1">
              <w:rPr>
                <w:noProof/>
                <w:webHidden/>
              </w:rPr>
              <w:tab/>
            </w:r>
            <w:r w:rsidR="006957A1">
              <w:rPr>
                <w:noProof/>
                <w:webHidden/>
              </w:rPr>
              <w:fldChar w:fldCharType="begin"/>
            </w:r>
            <w:r w:rsidR="006957A1">
              <w:rPr>
                <w:noProof/>
                <w:webHidden/>
              </w:rPr>
              <w:instrText xml:space="preserve"> PAGEREF _Toc116647973 \h </w:instrText>
            </w:r>
            <w:r w:rsidR="006957A1">
              <w:rPr>
                <w:noProof/>
                <w:webHidden/>
              </w:rPr>
            </w:r>
            <w:r w:rsidR="006957A1">
              <w:rPr>
                <w:noProof/>
                <w:webHidden/>
              </w:rPr>
              <w:fldChar w:fldCharType="separate"/>
            </w:r>
            <w:r w:rsidR="006957A1">
              <w:rPr>
                <w:noProof/>
                <w:webHidden/>
              </w:rPr>
              <w:t>21</w:t>
            </w:r>
            <w:r w:rsidR="006957A1">
              <w:rPr>
                <w:noProof/>
                <w:webHidden/>
              </w:rPr>
              <w:fldChar w:fldCharType="end"/>
            </w:r>
          </w:hyperlink>
        </w:p>
        <w:p w14:paraId="47BA3841" w14:textId="1E5FA568"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4" w:history="1">
            <w:r w:rsidR="006957A1" w:rsidRPr="004E5202">
              <w:rPr>
                <w:rStyle w:val="Hipercze"/>
                <w:b/>
                <w:noProof/>
              </w:rPr>
              <w:t>XIV.</w:t>
            </w:r>
            <w:r w:rsidR="006957A1">
              <w:rPr>
                <w:rFonts w:asciiTheme="minorHAnsi" w:eastAsiaTheme="minorEastAsia" w:hAnsiTheme="minorHAnsi" w:cstheme="minorBidi"/>
                <w:noProof/>
                <w:sz w:val="22"/>
                <w:szCs w:val="22"/>
              </w:rPr>
              <w:tab/>
            </w:r>
            <w:r w:rsidR="006957A1" w:rsidRPr="004E5202">
              <w:rPr>
                <w:rStyle w:val="Hipercze"/>
                <w:b/>
                <w:noProof/>
              </w:rPr>
              <w:t>WYMAGANIA DOTYCZĄCE WADIUM</w:t>
            </w:r>
            <w:r w:rsidR="006957A1">
              <w:rPr>
                <w:noProof/>
                <w:webHidden/>
              </w:rPr>
              <w:tab/>
            </w:r>
            <w:r w:rsidR="006957A1">
              <w:rPr>
                <w:noProof/>
                <w:webHidden/>
              </w:rPr>
              <w:fldChar w:fldCharType="begin"/>
            </w:r>
            <w:r w:rsidR="006957A1">
              <w:rPr>
                <w:noProof/>
                <w:webHidden/>
              </w:rPr>
              <w:instrText xml:space="preserve"> PAGEREF _Toc116647974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4E0CF36C" w14:textId="5F767CC0"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5" w:history="1">
            <w:r w:rsidR="006957A1" w:rsidRPr="004E5202">
              <w:rPr>
                <w:rStyle w:val="Hipercze"/>
                <w:b/>
                <w:noProof/>
              </w:rPr>
              <w:t>XV.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TERMIN ZWIĄZANIA OFERTĄ</w:t>
            </w:r>
            <w:r w:rsidR="006957A1">
              <w:rPr>
                <w:noProof/>
                <w:webHidden/>
              </w:rPr>
              <w:tab/>
            </w:r>
            <w:r w:rsidR="006957A1">
              <w:rPr>
                <w:noProof/>
                <w:webHidden/>
              </w:rPr>
              <w:fldChar w:fldCharType="begin"/>
            </w:r>
            <w:r w:rsidR="006957A1">
              <w:rPr>
                <w:noProof/>
                <w:webHidden/>
              </w:rPr>
              <w:instrText xml:space="preserve"> PAGEREF _Toc116647975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61E35FF5" w14:textId="5064BF41"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6" w:history="1">
            <w:r w:rsidR="006957A1" w:rsidRPr="004E5202">
              <w:rPr>
                <w:rStyle w:val="Hipercze"/>
                <w:b/>
                <w:noProof/>
              </w:rPr>
              <w:t>XVI.</w:t>
            </w:r>
            <w:r w:rsidR="006957A1">
              <w:rPr>
                <w:rFonts w:asciiTheme="minorHAnsi" w:eastAsiaTheme="minorEastAsia" w:hAnsiTheme="minorHAnsi" w:cstheme="minorBidi"/>
                <w:noProof/>
                <w:sz w:val="22"/>
                <w:szCs w:val="22"/>
              </w:rPr>
              <w:tab/>
            </w:r>
            <w:r w:rsidR="006957A1" w:rsidRPr="004E5202">
              <w:rPr>
                <w:rStyle w:val="Hipercze"/>
                <w:b/>
                <w:noProof/>
              </w:rPr>
              <w:t>OPIS SPOSOBU PRZYGOTOWANIA OFERTY</w:t>
            </w:r>
            <w:r w:rsidR="006957A1">
              <w:rPr>
                <w:noProof/>
                <w:webHidden/>
              </w:rPr>
              <w:tab/>
            </w:r>
            <w:r w:rsidR="006957A1">
              <w:rPr>
                <w:noProof/>
                <w:webHidden/>
              </w:rPr>
              <w:fldChar w:fldCharType="begin"/>
            </w:r>
            <w:r w:rsidR="006957A1">
              <w:rPr>
                <w:noProof/>
                <w:webHidden/>
              </w:rPr>
              <w:instrText xml:space="preserve"> PAGEREF _Toc116647976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6AE51F28" w14:textId="1C20D999"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7" w:history="1">
            <w:r w:rsidR="006957A1" w:rsidRPr="004E5202">
              <w:rPr>
                <w:rStyle w:val="Hipercze"/>
                <w:b/>
                <w:noProof/>
              </w:rPr>
              <w:t>XVII.</w:t>
            </w:r>
            <w:r w:rsidR="006957A1">
              <w:rPr>
                <w:rFonts w:asciiTheme="minorHAnsi" w:eastAsiaTheme="minorEastAsia" w:hAnsiTheme="minorHAnsi" w:cstheme="minorBidi"/>
                <w:noProof/>
                <w:sz w:val="22"/>
                <w:szCs w:val="22"/>
              </w:rPr>
              <w:tab/>
            </w:r>
            <w:r w:rsidR="006957A1" w:rsidRPr="004E5202">
              <w:rPr>
                <w:rStyle w:val="Hipercze"/>
                <w:b/>
                <w:noProof/>
              </w:rPr>
              <w:t>MIEJSCE ORAZ TERMIN SKŁADANIA OFERT</w:t>
            </w:r>
            <w:r w:rsidR="006957A1">
              <w:rPr>
                <w:noProof/>
                <w:webHidden/>
              </w:rPr>
              <w:tab/>
            </w:r>
            <w:r w:rsidR="006957A1">
              <w:rPr>
                <w:noProof/>
                <w:webHidden/>
              </w:rPr>
              <w:fldChar w:fldCharType="begin"/>
            </w:r>
            <w:r w:rsidR="006957A1">
              <w:rPr>
                <w:noProof/>
                <w:webHidden/>
              </w:rPr>
              <w:instrText xml:space="preserve"> PAGEREF _Toc116647977 \h </w:instrText>
            </w:r>
            <w:r w:rsidR="006957A1">
              <w:rPr>
                <w:noProof/>
                <w:webHidden/>
              </w:rPr>
            </w:r>
            <w:r w:rsidR="006957A1">
              <w:rPr>
                <w:noProof/>
                <w:webHidden/>
              </w:rPr>
              <w:fldChar w:fldCharType="separate"/>
            </w:r>
            <w:r w:rsidR="006957A1">
              <w:rPr>
                <w:noProof/>
                <w:webHidden/>
              </w:rPr>
              <w:t>24</w:t>
            </w:r>
            <w:r w:rsidR="006957A1">
              <w:rPr>
                <w:noProof/>
                <w:webHidden/>
              </w:rPr>
              <w:fldChar w:fldCharType="end"/>
            </w:r>
          </w:hyperlink>
        </w:p>
        <w:p w14:paraId="72E9239C" w14:textId="77C35B63"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8" w:history="1">
            <w:r w:rsidR="006957A1" w:rsidRPr="004E5202">
              <w:rPr>
                <w:rStyle w:val="Hipercze"/>
                <w:b/>
                <w:noProof/>
              </w:rPr>
              <w:t>XVIII.</w:t>
            </w:r>
            <w:r w:rsidR="006957A1">
              <w:rPr>
                <w:rFonts w:asciiTheme="minorHAnsi" w:eastAsiaTheme="minorEastAsia" w:hAnsiTheme="minorHAnsi" w:cstheme="minorBidi"/>
                <w:noProof/>
                <w:sz w:val="22"/>
                <w:szCs w:val="22"/>
              </w:rPr>
              <w:tab/>
            </w:r>
            <w:r w:rsidR="006957A1" w:rsidRPr="004E5202">
              <w:rPr>
                <w:rStyle w:val="Hipercze"/>
                <w:b/>
                <w:noProof/>
              </w:rPr>
              <w:t>TERMIN OTWARCIA OFERT</w:t>
            </w:r>
            <w:r w:rsidR="006957A1">
              <w:rPr>
                <w:noProof/>
                <w:webHidden/>
              </w:rPr>
              <w:tab/>
            </w:r>
            <w:r w:rsidR="006957A1">
              <w:rPr>
                <w:noProof/>
                <w:webHidden/>
              </w:rPr>
              <w:fldChar w:fldCharType="begin"/>
            </w:r>
            <w:r w:rsidR="006957A1">
              <w:rPr>
                <w:noProof/>
                <w:webHidden/>
              </w:rPr>
              <w:instrText xml:space="preserve"> PAGEREF _Toc116647978 \h </w:instrText>
            </w:r>
            <w:r w:rsidR="006957A1">
              <w:rPr>
                <w:noProof/>
                <w:webHidden/>
              </w:rPr>
            </w:r>
            <w:r w:rsidR="006957A1">
              <w:rPr>
                <w:noProof/>
                <w:webHidden/>
              </w:rPr>
              <w:fldChar w:fldCharType="separate"/>
            </w:r>
            <w:r w:rsidR="006957A1">
              <w:rPr>
                <w:noProof/>
                <w:webHidden/>
              </w:rPr>
              <w:t>25</w:t>
            </w:r>
            <w:r w:rsidR="006957A1">
              <w:rPr>
                <w:noProof/>
                <w:webHidden/>
              </w:rPr>
              <w:fldChar w:fldCharType="end"/>
            </w:r>
          </w:hyperlink>
        </w:p>
        <w:p w14:paraId="75080F08" w14:textId="3400B49F"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79" w:history="1">
            <w:r w:rsidR="006957A1" w:rsidRPr="004E5202">
              <w:rPr>
                <w:rStyle w:val="Hipercze"/>
                <w:b/>
                <w:noProof/>
              </w:rPr>
              <w:t>XIX.</w:t>
            </w:r>
            <w:r w:rsidR="006957A1">
              <w:rPr>
                <w:rFonts w:asciiTheme="minorHAnsi" w:eastAsiaTheme="minorEastAsia" w:hAnsiTheme="minorHAnsi" w:cstheme="minorBidi"/>
                <w:noProof/>
                <w:sz w:val="22"/>
                <w:szCs w:val="22"/>
              </w:rPr>
              <w:tab/>
            </w:r>
            <w:r w:rsidR="006957A1" w:rsidRPr="004E5202">
              <w:rPr>
                <w:rStyle w:val="Hipercze"/>
                <w:b/>
                <w:noProof/>
              </w:rPr>
              <w:t>OPIS SPOSOBU OBLICZANIA CENY</w:t>
            </w:r>
            <w:r w:rsidR="006957A1">
              <w:rPr>
                <w:noProof/>
                <w:webHidden/>
              </w:rPr>
              <w:tab/>
            </w:r>
            <w:r w:rsidR="006957A1">
              <w:rPr>
                <w:noProof/>
                <w:webHidden/>
              </w:rPr>
              <w:fldChar w:fldCharType="begin"/>
            </w:r>
            <w:r w:rsidR="006957A1">
              <w:rPr>
                <w:noProof/>
                <w:webHidden/>
              </w:rPr>
              <w:instrText xml:space="preserve"> PAGEREF _Toc116647979 \h </w:instrText>
            </w:r>
            <w:r w:rsidR="006957A1">
              <w:rPr>
                <w:noProof/>
                <w:webHidden/>
              </w:rPr>
            </w:r>
            <w:r w:rsidR="006957A1">
              <w:rPr>
                <w:noProof/>
                <w:webHidden/>
              </w:rPr>
              <w:fldChar w:fldCharType="separate"/>
            </w:r>
            <w:r w:rsidR="006957A1">
              <w:rPr>
                <w:noProof/>
                <w:webHidden/>
              </w:rPr>
              <w:t>26</w:t>
            </w:r>
            <w:r w:rsidR="006957A1">
              <w:rPr>
                <w:noProof/>
                <w:webHidden/>
              </w:rPr>
              <w:fldChar w:fldCharType="end"/>
            </w:r>
          </w:hyperlink>
        </w:p>
        <w:p w14:paraId="51358D62" w14:textId="5F9CB5ED"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0" w:history="1">
            <w:r w:rsidR="006957A1" w:rsidRPr="004E5202">
              <w:rPr>
                <w:rStyle w:val="Hipercze"/>
                <w:b/>
                <w:noProof/>
              </w:rPr>
              <w:t>XX.</w:t>
            </w:r>
            <w:r w:rsidR="006957A1">
              <w:rPr>
                <w:rStyle w:val="Hipercze"/>
                <w:b/>
                <w:noProof/>
              </w:rPr>
              <w:tab/>
            </w:r>
            <w:r w:rsidR="006957A1">
              <w:rPr>
                <w:rFonts w:asciiTheme="minorHAnsi" w:eastAsiaTheme="minorEastAsia" w:hAnsiTheme="minorHAnsi" w:cstheme="minorBidi"/>
                <w:noProof/>
                <w:sz w:val="22"/>
                <w:szCs w:val="22"/>
              </w:rPr>
              <w:tab/>
            </w:r>
            <w:r w:rsidR="006957A1" w:rsidRPr="004E5202">
              <w:rPr>
                <w:rStyle w:val="Hipercze"/>
                <w:b/>
                <w:noProof/>
              </w:rPr>
              <w:t>OPIS KRYTERIÓW OCENY OFERT WRAZ Z PODANIEM WAG TYCH KRYTERIÓW I SPOSOBU OCENY OFERT</w:t>
            </w:r>
            <w:r w:rsidR="006957A1">
              <w:rPr>
                <w:noProof/>
                <w:webHidden/>
              </w:rPr>
              <w:tab/>
            </w:r>
            <w:r w:rsidR="006957A1">
              <w:rPr>
                <w:noProof/>
                <w:webHidden/>
              </w:rPr>
              <w:fldChar w:fldCharType="begin"/>
            </w:r>
            <w:r w:rsidR="006957A1">
              <w:rPr>
                <w:noProof/>
                <w:webHidden/>
              </w:rPr>
              <w:instrText xml:space="preserve"> PAGEREF _Toc116647980 \h </w:instrText>
            </w:r>
            <w:r w:rsidR="006957A1">
              <w:rPr>
                <w:noProof/>
                <w:webHidden/>
              </w:rPr>
            </w:r>
            <w:r w:rsidR="006957A1">
              <w:rPr>
                <w:noProof/>
                <w:webHidden/>
              </w:rPr>
              <w:fldChar w:fldCharType="separate"/>
            </w:r>
            <w:r w:rsidR="006957A1">
              <w:rPr>
                <w:noProof/>
                <w:webHidden/>
              </w:rPr>
              <w:t>27</w:t>
            </w:r>
            <w:r w:rsidR="006957A1">
              <w:rPr>
                <w:noProof/>
                <w:webHidden/>
              </w:rPr>
              <w:fldChar w:fldCharType="end"/>
            </w:r>
          </w:hyperlink>
        </w:p>
        <w:p w14:paraId="0E7DBC99" w14:textId="4D4C2683"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1" w:history="1">
            <w:r w:rsidR="006957A1" w:rsidRPr="004E5202">
              <w:rPr>
                <w:rStyle w:val="Hipercze"/>
                <w:b/>
                <w:noProof/>
              </w:rPr>
              <w:t>XXI.</w:t>
            </w:r>
            <w:r w:rsidR="006957A1">
              <w:rPr>
                <w:rFonts w:asciiTheme="minorHAnsi" w:eastAsiaTheme="minorEastAsia" w:hAnsiTheme="minorHAnsi" w:cstheme="minorBidi"/>
                <w:noProof/>
                <w:sz w:val="22"/>
                <w:szCs w:val="22"/>
              </w:rPr>
              <w:tab/>
            </w:r>
            <w:r w:rsidR="006957A1" w:rsidRPr="004E5202">
              <w:rPr>
                <w:rStyle w:val="Hipercze"/>
                <w:b/>
                <w:noProof/>
              </w:rPr>
              <w:t>UDZIELENIE ZAMÓWIENIA</w:t>
            </w:r>
            <w:r w:rsidR="006957A1">
              <w:rPr>
                <w:noProof/>
                <w:webHidden/>
              </w:rPr>
              <w:tab/>
            </w:r>
            <w:r w:rsidR="006957A1">
              <w:rPr>
                <w:noProof/>
                <w:webHidden/>
              </w:rPr>
              <w:fldChar w:fldCharType="begin"/>
            </w:r>
            <w:r w:rsidR="006957A1">
              <w:rPr>
                <w:noProof/>
                <w:webHidden/>
              </w:rPr>
              <w:instrText xml:space="preserve"> PAGEREF _Toc116647981 \h </w:instrText>
            </w:r>
            <w:r w:rsidR="006957A1">
              <w:rPr>
                <w:noProof/>
                <w:webHidden/>
              </w:rPr>
            </w:r>
            <w:r w:rsidR="006957A1">
              <w:rPr>
                <w:noProof/>
                <w:webHidden/>
              </w:rPr>
              <w:fldChar w:fldCharType="separate"/>
            </w:r>
            <w:r w:rsidR="006957A1">
              <w:rPr>
                <w:noProof/>
                <w:webHidden/>
              </w:rPr>
              <w:t>29</w:t>
            </w:r>
            <w:r w:rsidR="006957A1">
              <w:rPr>
                <w:noProof/>
                <w:webHidden/>
              </w:rPr>
              <w:fldChar w:fldCharType="end"/>
            </w:r>
          </w:hyperlink>
        </w:p>
        <w:p w14:paraId="08B904D0" w14:textId="7FD3C3F8"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2" w:history="1">
            <w:r w:rsidR="006957A1" w:rsidRPr="004E5202">
              <w:rPr>
                <w:rStyle w:val="Hipercze"/>
                <w:b/>
                <w:noProof/>
              </w:rPr>
              <w:t>XXII.</w:t>
            </w:r>
            <w:r w:rsidR="006957A1">
              <w:rPr>
                <w:rFonts w:asciiTheme="minorHAnsi" w:eastAsiaTheme="minorEastAsia" w:hAnsiTheme="minorHAnsi" w:cstheme="minorBidi"/>
                <w:noProof/>
                <w:sz w:val="22"/>
                <w:szCs w:val="22"/>
              </w:rPr>
              <w:tab/>
            </w:r>
            <w:r w:rsidR="006957A1" w:rsidRPr="004E5202">
              <w:rPr>
                <w:rStyle w:val="Hipercze"/>
                <w:b/>
                <w:noProof/>
              </w:rPr>
              <w:t>INFORMACJE O FORMALNOŚCIACH, JAKIE POWINNY ZOSTAĆ DOPEŁNIONE PO WYBORZE OFERTY W CELU ZAWARCIA UMOWY W SPRAWIE ZAMÓWIENIA PUBLICZNEGO</w:t>
            </w:r>
            <w:r w:rsidR="006957A1">
              <w:rPr>
                <w:noProof/>
                <w:webHidden/>
              </w:rPr>
              <w:tab/>
            </w:r>
            <w:r w:rsidR="006957A1">
              <w:rPr>
                <w:noProof/>
                <w:webHidden/>
              </w:rPr>
              <w:fldChar w:fldCharType="begin"/>
            </w:r>
            <w:r w:rsidR="006957A1">
              <w:rPr>
                <w:noProof/>
                <w:webHidden/>
              </w:rPr>
              <w:instrText xml:space="preserve"> PAGEREF _Toc116647982 \h </w:instrText>
            </w:r>
            <w:r w:rsidR="006957A1">
              <w:rPr>
                <w:noProof/>
                <w:webHidden/>
              </w:rPr>
            </w:r>
            <w:r w:rsidR="006957A1">
              <w:rPr>
                <w:noProof/>
                <w:webHidden/>
              </w:rPr>
              <w:fldChar w:fldCharType="separate"/>
            </w:r>
            <w:r w:rsidR="006957A1">
              <w:rPr>
                <w:noProof/>
                <w:webHidden/>
              </w:rPr>
              <w:t>29</w:t>
            </w:r>
            <w:r w:rsidR="006957A1">
              <w:rPr>
                <w:noProof/>
                <w:webHidden/>
              </w:rPr>
              <w:fldChar w:fldCharType="end"/>
            </w:r>
          </w:hyperlink>
        </w:p>
        <w:p w14:paraId="3CFA6120" w14:textId="37A2E2E0"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3" w:history="1">
            <w:r w:rsidR="006957A1" w:rsidRPr="004E5202">
              <w:rPr>
                <w:rStyle w:val="Hipercze"/>
                <w:b/>
                <w:noProof/>
              </w:rPr>
              <w:t>XXIII.</w:t>
            </w:r>
            <w:r w:rsidR="006957A1">
              <w:rPr>
                <w:rFonts w:asciiTheme="minorHAnsi" w:eastAsiaTheme="minorEastAsia" w:hAnsiTheme="minorHAnsi" w:cstheme="minorBidi"/>
                <w:noProof/>
                <w:sz w:val="22"/>
                <w:szCs w:val="22"/>
              </w:rPr>
              <w:tab/>
            </w:r>
            <w:r w:rsidR="006957A1" w:rsidRPr="004E5202">
              <w:rPr>
                <w:rStyle w:val="Hipercze"/>
                <w:b/>
                <w:noProof/>
              </w:rPr>
              <w:t>WYMAGANIA DOTYCZĄCE ZABEZPIECZENIA NALEŻYTEGO WYKONANIA UMOWY</w:t>
            </w:r>
            <w:r w:rsidR="006957A1">
              <w:rPr>
                <w:noProof/>
                <w:webHidden/>
              </w:rPr>
              <w:tab/>
            </w:r>
            <w:r w:rsidR="006957A1">
              <w:rPr>
                <w:noProof/>
                <w:webHidden/>
              </w:rPr>
              <w:fldChar w:fldCharType="begin"/>
            </w:r>
            <w:r w:rsidR="006957A1">
              <w:rPr>
                <w:noProof/>
                <w:webHidden/>
              </w:rPr>
              <w:instrText xml:space="preserve"> PAGEREF _Toc116647983 \h </w:instrText>
            </w:r>
            <w:r w:rsidR="006957A1">
              <w:rPr>
                <w:noProof/>
                <w:webHidden/>
              </w:rPr>
            </w:r>
            <w:r w:rsidR="006957A1">
              <w:rPr>
                <w:noProof/>
                <w:webHidden/>
              </w:rPr>
              <w:fldChar w:fldCharType="separate"/>
            </w:r>
            <w:r w:rsidR="006957A1">
              <w:rPr>
                <w:noProof/>
                <w:webHidden/>
              </w:rPr>
              <w:t>30</w:t>
            </w:r>
            <w:r w:rsidR="006957A1">
              <w:rPr>
                <w:noProof/>
                <w:webHidden/>
              </w:rPr>
              <w:fldChar w:fldCharType="end"/>
            </w:r>
          </w:hyperlink>
        </w:p>
        <w:p w14:paraId="6C6CDFFD" w14:textId="2F6E6DA3"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4" w:history="1">
            <w:r w:rsidR="006957A1" w:rsidRPr="004E5202">
              <w:rPr>
                <w:rStyle w:val="Hipercze"/>
                <w:b/>
                <w:noProof/>
              </w:rPr>
              <w:t>XXIV.</w:t>
            </w:r>
            <w:r w:rsidR="006957A1">
              <w:rPr>
                <w:rFonts w:asciiTheme="minorHAnsi" w:eastAsiaTheme="minorEastAsia" w:hAnsiTheme="minorHAnsi" w:cstheme="minorBidi"/>
                <w:noProof/>
                <w:sz w:val="22"/>
                <w:szCs w:val="22"/>
              </w:rPr>
              <w:tab/>
            </w:r>
            <w:r w:rsidR="006957A1" w:rsidRPr="004E5202">
              <w:rPr>
                <w:rStyle w:val="Hipercze"/>
                <w:b/>
                <w:noProof/>
              </w:rPr>
              <w:t>PROJEKTOWANE POSTANOWIENIA UMOWY W SPRAWIE ZAMÓWIENIA PUBLICZNEGO, KTÓRE ZOSTANĄ WPROWADZONE DO TREŚCI TEJ UMOWY</w:t>
            </w:r>
            <w:r w:rsidR="006957A1">
              <w:rPr>
                <w:noProof/>
                <w:webHidden/>
              </w:rPr>
              <w:tab/>
            </w:r>
            <w:r w:rsidR="006957A1">
              <w:rPr>
                <w:noProof/>
                <w:webHidden/>
              </w:rPr>
              <w:fldChar w:fldCharType="begin"/>
            </w:r>
            <w:r w:rsidR="006957A1">
              <w:rPr>
                <w:noProof/>
                <w:webHidden/>
              </w:rPr>
              <w:instrText xml:space="preserve"> PAGEREF _Toc116647984 \h </w:instrText>
            </w:r>
            <w:r w:rsidR="006957A1">
              <w:rPr>
                <w:noProof/>
                <w:webHidden/>
              </w:rPr>
            </w:r>
            <w:r w:rsidR="006957A1">
              <w:rPr>
                <w:noProof/>
                <w:webHidden/>
              </w:rPr>
              <w:fldChar w:fldCharType="separate"/>
            </w:r>
            <w:r w:rsidR="006957A1">
              <w:rPr>
                <w:noProof/>
                <w:webHidden/>
              </w:rPr>
              <w:t>30</w:t>
            </w:r>
            <w:r w:rsidR="006957A1">
              <w:rPr>
                <w:noProof/>
                <w:webHidden/>
              </w:rPr>
              <w:fldChar w:fldCharType="end"/>
            </w:r>
          </w:hyperlink>
        </w:p>
        <w:p w14:paraId="27D9E52C" w14:textId="64CAEC93"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5" w:history="1">
            <w:r w:rsidR="006957A1" w:rsidRPr="004E5202">
              <w:rPr>
                <w:rStyle w:val="Hipercze"/>
                <w:b/>
                <w:noProof/>
              </w:rPr>
              <w:t>XXV.</w:t>
            </w:r>
            <w:r w:rsidR="006957A1">
              <w:rPr>
                <w:rFonts w:asciiTheme="minorHAnsi" w:eastAsiaTheme="minorEastAsia" w:hAnsiTheme="minorHAnsi" w:cstheme="minorBidi"/>
                <w:noProof/>
                <w:sz w:val="22"/>
                <w:szCs w:val="22"/>
              </w:rPr>
              <w:tab/>
            </w:r>
            <w:r w:rsidR="006957A1" w:rsidRPr="004E5202">
              <w:rPr>
                <w:rStyle w:val="Hipercze"/>
                <w:b/>
                <w:noProof/>
              </w:rPr>
              <w:t>ŚRODKI OCHRONY PRAWNEJ</w:t>
            </w:r>
            <w:r w:rsidR="006957A1">
              <w:rPr>
                <w:noProof/>
                <w:webHidden/>
              </w:rPr>
              <w:tab/>
            </w:r>
            <w:r w:rsidR="006957A1">
              <w:rPr>
                <w:noProof/>
                <w:webHidden/>
              </w:rPr>
              <w:fldChar w:fldCharType="begin"/>
            </w:r>
            <w:r w:rsidR="006957A1">
              <w:rPr>
                <w:noProof/>
                <w:webHidden/>
              </w:rPr>
              <w:instrText xml:space="preserve"> PAGEREF _Toc116647985 \h </w:instrText>
            </w:r>
            <w:r w:rsidR="006957A1">
              <w:rPr>
                <w:noProof/>
                <w:webHidden/>
              </w:rPr>
            </w:r>
            <w:r w:rsidR="006957A1">
              <w:rPr>
                <w:noProof/>
                <w:webHidden/>
              </w:rPr>
              <w:fldChar w:fldCharType="separate"/>
            </w:r>
            <w:r w:rsidR="006957A1">
              <w:rPr>
                <w:noProof/>
                <w:webHidden/>
              </w:rPr>
              <w:t>31</w:t>
            </w:r>
            <w:r w:rsidR="006957A1">
              <w:rPr>
                <w:noProof/>
                <w:webHidden/>
              </w:rPr>
              <w:fldChar w:fldCharType="end"/>
            </w:r>
          </w:hyperlink>
        </w:p>
        <w:p w14:paraId="6D3990FD" w14:textId="064BFB49" w:rsidR="006957A1" w:rsidRDefault="00536BF7" w:rsidP="00A52ADA">
          <w:pPr>
            <w:pStyle w:val="Spistreci1"/>
            <w:spacing w:before="120" w:after="240" w:line="276" w:lineRule="auto"/>
            <w:rPr>
              <w:rFonts w:asciiTheme="minorHAnsi" w:eastAsiaTheme="minorEastAsia" w:hAnsiTheme="minorHAnsi" w:cstheme="minorBidi"/>
              <w:noProof/>
              <w:sz w:val="22"/>
              <w:szCs w:val="22"/>
            </w:rPr>
          </w:pPr>
          <w:hyperlink w:anchor="_Toc116647986" w:history="1">
            <w:r w:rsidR="006957A1" w:rsidRPr="004E5202">
              <w:rPr>
                <w:rStyle w:val="Hipercze"/>
                <w:b/>
                <w:noProof/>
              </w:rPr>
              <w:t>XXVI.</w:t>
            </w:r>
            <w:r w:rsidR="006957A1">
              <w:rPr>
                <w:rFonts w:asciiTheme="minorHAnsi" w:eastAsiaTheme="minorEastAsia" w:hAnsiTheme="minorHAnsi" w:cstheme="minorBidi"/>
                <w:noProof/>
                <w:sz w:val="22"/>
                <w:szCs w:val="22"/>
              </w:rPr>
              <w:tab/>
            </w:r>
            <w:r w:rsidR="006957A1" w:rsidRPr="004E5202">
              <w:rPr>
                <w:rStyle w:val="Hipercze"/>
                <w:b/>
                <w:noProof/>
              </w:rPr>
              <w:t>KLAZULA INFORMACYJNA RODO</w:t>
            </w:r>
            <w:r w:rsidR="006957A1">
              <w:rPr>
                <w:noProof/>
                <w:webHidden/>
              </w:rPr>
              <w:tab/>
            </w:r>
            <w:r w:rsidR="006957A1">
              <w:rPr>
                <w:noProof/>
                <w:webHidden/>
              </w:rPr>
              <w:fldChar w:fldCharType="begin"/>
            </w:r>
            <w:r w:rsidR="006957A1">
              <w:rPr>
                <w:noProof/>
                <w:webHidden/>
              </w:rPr>
              <w:instrText xml:space="preserve"> PAGEREF _Toc116647986 \h </w:instrText>
            </w:r>
            <w:r w:rsidR="006957A1">
              <w:rPr>
                <w:noProof/>
                <w:webHidden/>
              </w:rPr>
            </w:r>
            <w:r w:rsidR="006957A1">
              <w:rPr>
                <w:noProof/>
                <w:webHidden/>
              </w:rPr>
              <w:fldChar w:fldCharType="separate"/>
            </w:r>
            <w:r w:rsidR="006957A1">
              <w:rPr>
                <w:noProof/>
                <w:webHidden/>
              </w:rPr>
              <w:t>31</w:t>
            </w:r>
            <w:r w:rsidR="006957A1">
              <w:rPr>
                <w:noProof/>
                <w:webHidden/>
              </w:rPr>
              <w:fldChar w:fldCharType="end"/>
            </w:r>
          </w:hyperlink>
        </w:p>
        <w:p w14:paraId="72B541B8" w14:textId="547C291A" w:rsidR="008824F0" w:rsidRPr="00900CB1" w:rsidRDefault="007D3492" w:rsidP="000E040A">
          <w:pPr>
            <w:spacing w:before="240" w:after="360" w:line="276" w:lineRule="auto"/>
          </w:pPr>
          <w:r w:rsidRPr="00900CB1">
            <w:rPr>
              <w:b/>
            </w:rPr>
            <w:fldChar w:fldCharType="end"/>
          </w:r>
        </w:p>
      </w:sdtContent>
    </w:sdt>
    <w:p w14:paraId="2EA7148C" w14:textId="77777777" w:rsidR="007E7911" w:rsidRPr="00900CB1" w:rsidRDefault="007E7911" w:rsidP="000E040A">
      <w:pPr>
        <w:shd w:val="clear" w:color="auto" w:fill="D9D9D9" w:themeFill="background1" w:themeFillShade="D9"/>
        <w:spacing w:after="160" w:line="276" w:lineRule="auto"/>
        <w:rPr>
          <w:rFonts w:eastAsiaTheme="minorHAnsi"/>
          <w:b/>
          <w:sz w:val="32"/>
          <w:u w:val="single"/>
          <w:lang w:eastAsia="en-US"/>
        </w:rPr>
      </w:pPr>
      <w:r w:rsidRPr="00900CB1">
        <w:rPr>
          <w:b/>
          <w:color w:val="000000" w:themeColor="text1"/>
          <w:sz w:val="32"/>
          <w:u w:val="single"/>
        </w:rPr>
        <w:t xml:space="preserve">ZAŁĄCZNIKI: </w:t>
      </w:r>
    </w:p>
    <w:tbl>
      <w:tblPr>
        <w:tblStyle w:val="Tabela-Siatka"/>
        <w:tblW w:w="47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6550"/>
      </w:tblGrid>
      <w:tr w:rsidR="00A563C2" w14:paraId="12AA6BCA" w14:textId="77777777" w:rsidTr="00A563C2">
        <w:tc>
          <w:tcPr>
            <w:tcW w:w="1470" w:type="pct"/>
            <w:hideMark/>
          </w:tcPr>
          <w:p w14:paraId="6D219D04" w14:textId="77777777" w:rsidR="00A563C2" w:rsidRDefault="00A563C2" w:rsidP="00A52ADA">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1 do SWZ</w:t>
            </w:r>
          </w:p>
        </w:tc>
        <w:tc>
          <w:tcPr>
            <w:tcW w:w="3530" w:type="pct"/>
            <w:hideMark/>
          </w:tcPr>
          <w:p w14:paraId="3D91850F" w14:textId="77777777" w:rsidR="00A563C2" w:rsidRDefault="00A563C2" w:rsidP="00A52ADA">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Szczegółowy Opis Przedmiotu Zamówienia </w:t>
            </w:r>
          </w:p>
        </w:tc>
      </w:tr>
      <w:tr w:rsidR="00A563C2" w14:paraId="2B7F631A" w14:textId="77777777" w:rsidTr="00A563C2">
        <w:tc>
          <w:tcPr>
            <w:tcW w:w="1470" w:type="pct"/>
            <w:hideMark/>
          </w:tcPr>
          <w:p w14:paraId="2EF5E7F8" w14:textId="77777777" w:rsidR="00A563C2" w:rsidRDefault="00A563C2" w:rsidP="00A52ADA">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2 do SWZ</w:t>
            </w:r>
          </w:p>
        </w:tc>
        <w:tc>
          <w:tcPr>
            <w:tcW w:w="3530" w:type="pct"/>
            <w:hideMark/>
          </w:tcPr>
          <w:p w14:paraId="2AD0E8CA" w14:textId="77777777" w:rsidR="00A563C2" w:rsidRDefault="00A563C2" w:rsidP="00A52ADA">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Formularz oferty</w:t>
            </w:r>
          </w:p>
        </w:tc>
      </w:tr>
      <w:tr w:rsidR="00A563C2" w14:paraId="42E48C90" w14:textId="77777777" w:rsidTr="00A563C2">
        <w:tc>
          <w:tcPr>
            <w:tcW w:w="1470" w:type="pct"/>
            <w:hideMark/>
          </w:tcPr>
          <w:p w14:paraId="5109AE7E" w14:textId="77777777" w:rsidR="00A563C2" w:rsidRDefault="00A563C2" w:rsidP="00A52ADA">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3 do SWZ</w:t>
            </w:r>
          </w:p>
        </w:tc>
        <w:tc>
          <w:tcPr>
            <w:tcW w:w="3530" w:type="pct"/>
            <w:hideMark/>
          </w:tcPr>
          <w:p w14:paraId="7B77EDA3" w14:textId="77777777" w:rsidR="00A563C2" w:rsidRDefault="00A563C2" w:rsidP="00A52ADA">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o spełnianiu warunków udziału w postępowaniu</w:t>
            </w:r>
          </w:p>
        </w:tc>
      </w:tr>
      <w:tr w:rsidR="000B61BF" w14:paraId="78908E34" w14:textId="77777777" w:rsidTr="00A563C2">
        <w:tc>
          <w:tcPr>
            <w:tcW w:w="1470" w:type="pct"/>
            <w:hideMark/>
          </w:tcPr>
          <w:p w14:paraId="54F13E03" w14:textId="3CCB28BF" w:rsidR="000B61BF" w:rsidRDefault="000B61BF" w:rsidP="00A52ADA">
            <w:pPr>
              <w:pStyle w:val="Bezodstpw"/>
              <w:spacing w:before="60" w:after="60" w:line="276" w:lineRule="auto"/>
              <w:rPr>
                <w:rFonts w:ascii="Times New Roman" w:hAnsi="Times New Roman" w:cs="Times New Roman"/>
                <w:color w:val="000000" w:themeColor="text1"/>
                <w:sz w:val="24"/>
                <w:szCs w:val="24"/>
              </w:rPr>
            </w:pPr>
            <w:r w:rsidRPr="00C015A5">
              <w:rPr>
                <w:rFonts w:ascii="Times New Roman" w:hAnsi="Times New Roman" w:cs="Times New Roman"/>
                <w:color w:val="000000" w:themeColor="text1"/>
                <w:sz w:val="24"/>
                <w:szCs w:val="24"/>
              </w:rPr>
              <w:t xml:space="preserve">Załącznik nr </w:t>
            </w:r>
            <w:r w:rsidR="00A52ADA">
              <w:rPr>
                <w:rFonts w:ascii="Times New Roman" w:hAnsi="Times New Roman" w:cs="Times New Roman"/>
                <w:color w:val="000000" w:themeColor="text1"/>
                <w:sz w:val="24"/>
                <w:szCs w:val="24"/>
              </w:rPr>
              <w:t>4</w:t>
            </w:r>
            <w:r w:rsidRPr="00C015A5">
              <w:rPr>
                <w:rFonts w:ascii="Times New Roman" w:hAnsi="Times New Roman" w:cs="Times New Roman"/>
                <w:color w:val="000000" w:themeColor="text1"/>
                <w:sz w:val="24"/>
                <w:szCs w:val="24"/>
              </w:rPr>
              <w:t xml:space="preserve"> do SWZ</w:t>
            </w:r>
          </w:p>
        </w:tc>
        <w:tc>
          <w:tcPr>
            <w:tcW w:w="3530" w:type="pct"/>
            <w:hideMark/>
          </w:tcPr>
          <w:p w14:paraId="45E4E0CA" w14:textId="77777777" w:rsidR="000B61BF" w:rsidRDefault="000B61BF" w:rsidP="00A52ADA">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wykonawców wspólnie ubiegających się o udzielenie zamówienia składane na podstawie art. 117 ust. 4 ustawy PZP</w:t>
            </w:r>
          </w:p>
        </w:tc>
      </w:tr>
      <w:tr w:rsidR="000B61BF" w14:paraId="3003A802" w14:textId="77777777" w:rsidTr="00A563C2">
        <w:tc>
          <w:tcPr>
            <w:tcW w:w="1470" w:type="pct"/>
            <w:hideMark/>
          </w:tcPr>
          <w:p w14:paraId="5CAC6583" w14:textId="326E9100" w:rsidR="000B61BF" w:rsidRDefault="000B61BF" w:rsidP="00A52ADA">
            <w:pPr>
              <w:pStyle w:val="Bezodstpw"/>
              <w:spacing w:before="60" w:after="60" w:line="276" w:lineRule="auto"/>
              <w:rPr>
                <w:rFonts w:ascii="Times New Roman" w:hAnsi="Times New Roman" w:cs="Times New Roman"/>
                <w:color w:val="000000" w:themeColor="text1"/>
                <w:sz w:val="24"/>
                <w:szCs w:val="24"/>
              </w:rPr>
            </w:pPr>
            <w:r w:rsidRPr="00C015A5">
              <w:rPr>
                <w:rFonts w:ascii="Times New Roman" w:hAnsi="Times New Roman" w:cs="Times New Roman"/>
                <w:color w:val="000000" w:themeColor="text1"/>
                <w:sz w:val="24"/>
                <w:szCs w:val="24"/>
              </w:rPr>
              <w:t xml:space="preserve">Załącznik nr </w:t>
            </w:r>
            <w:r w:rsidR="00A52ADA">
              <w:rPr>
                <w:rFonts w:ascii="Times New Roman" w:hAnsi="Times New Roman" w:cs="Times New Roman"/>
                <w:color w:val="000000" w:themeColor="text1"/>
                <w:sz w:val="24"/>
                <w:szCs w:val="24"/>
              </w:rPr>
              <w:t>5</w:t>
            </w:r>
            <w:r w:rsidRPr="00C015A5">
              <w:rPr>
                <w:rFonts w:ascii="Times New Roman" w:hAnsi="Times New Roman" w:cs="Times New Roman"/>
                <w:color w:val="000000" w:themeColor="text1"/>
                <w:sz w:val="24"/>
                <w:szCs w:val="24"/>
              </w:rPr>
              <w:t xml:space="preserve"> do SWZ</w:t>
            </w:r>
          </w:p>
        </w:tc>
        <w:tc>
          <w:tcPr>
            <w:tcW w:w="3530" w:type="pct"/>
            <w:hideMark/>
          </w:tcPr>
          <w:p w14:paraId="5CBF3FE9" w14:textId="77777777" w:rsidR="000B61BF" w:rsidRDefault="000B61BF" w:rsidP="00A52ADA">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Wzór umowy</w:t>
            </w:r>
          </w:p>
        </w:tc>
      </w:tr>
    </w:tbl>
    <w:p w14:paraId="09EC4FBE" w14:textId="77777777" w:rsidR="00744868" w:rsidRPr="00900CB1" w:rsidRDefault="00744868" w:rsidP="000E040A">
      <w:pPr>
        <w:pStyle w:val="Bezodstpw"/>
        <w:spacing w:after="120" w:line="276" w:lineRule="auto"/>
        <w:jc w:val="both"/>
        <w:rPr>
          <w:rFonts w:ascii="Times New Roman" w:hAnsi="Times New Roman" w:cs="Times New Roman"/>
          <w:color w:val="000000" w:themeColor="text1"/>
          <w:sz w:val="24"/>
          <w:szCs w:val="24"/>
        </w:rPr>
      </w:pPr>
    </w:p>
    <w:p w14:paraId="6394E7EE" w14:textId="77777777" w:rsidR="00865491" w:rsidRPr="00900CB1" w:rsidRDefault="00865491" w:rsidP="000E040A">
      <w:pPr>
        <w:spacing w:after="160" w:line="276" w:lineRule="auto"/>
        <w:rPr>
          <w:b/>
          <w:bCs/>
          <w:sz w:val="40"/>
          <w:szCs w:val="32"/>
          <w:u w:val="single"/>
        </w:rPr>
      </w:pPr>
      <w:r w:rsidRPr="00900CB1">
        <w:rPr>
          <w:b/>
          <w:bCs/>
          <w:sz w:val="40"/>
          <w:szCs w:val="32"/>
          <w:u w:val="single"/>
        </w:rPr>
        <w:br w:type="page"/>
      </w:r>
    </w:p>
    <w:p w14:paraId="49BBF228" w14:textId="09BE4620" w:rsidR="00351F4A" w:rsidRPr="00900CB1" w:rsidRDefault="007E7911" w:rsidP="000E040A">
      <w:pPr>
        <w:spacing w:after="120" w:line="276" w:lineRule="auto"/>
        <w:ind w:left="357"/>
        <w:jc w:val="center"/>
        <w:rPr>
          <w:b/>
          <w:bCs/>
          <w:sz w:val="40"/>
          <w:szCs w:val="32"/>
          <w:u w:val="single"/>
        </w:rPr>
      </w:pPr>
      <w:r w:rsidRPr="00900CB1">
        <w:rPr>
          <w:b/>
          <w:bCs/>
          <w:sz w:val="40"/>
          <w:szCs w:val="32"/>
          <w:u w:val="single"/>
        </w:rPr>
        <w:lastRenderedPageBreak/>
        <w:t xml:space="preserve">SPECYFIKACJA </w:t>
      </w:r>
      <w:r w:rsidR="00C70566" w:rsidRPr="00900CB1">
        <w:rPr>
          <w:b/>
          <w:bCs/>
          <w:sz w:val="40"/>
          <w:szCs w:val="32"/>
          <w:u w:val="single"/>
        </w:rPr>
        <w:br/>
      </w:r>
      <w:r w:rsidRPr="00900CB1">
        <w:rPr>
          <w:b/>
          <w:bCs/>
          <w:sz w:val="40"/>
          <w:szCs w:val="32"/>
          <w:u w:val="single"/>
        </w:rPr>
        <w:t>WARUNKÓW ZAMÓWIENIA</w:t>
      </w:r>
      <w:r w:rsidR="007C4F22" w:rsidRPr="00900CB1">
        <w:rPr>
          <w:b/>
          <w:bCs/>
          <w:sz w:val="40"/>
          <w:szCs w:val="32"/>
          <w:u w:val="single"/>
        </w:rPr>
        <w:t xml:space="preserve"> </w:t>
      </w:r>
    </w:p>
    <w:p w14:paraId="4A45C2F8" w14:textId="77777777" w:rsidR="000E489E" w:rsidRPr="00900CB1" w:rsidRDefault="00FA1577" w:rsidP="000E040A">
      <w:pPr>
        <w:spacing w:after="120" w:line="276" w:lineRule="auto"/>
        <w:ind w:left="357"/>
        <w:jc w:val="center"/>
        <w:rPr>
          <w:b/>
          <w:bCs/>
          <w:sz w:val="32"/>
          <w:szCs w:val="32"/>
          <w:u w:val="single"/>
        </w:rPr>
      </w:pPr>
      <w:r w:rsidRPr="00900CB1">
        <w:rPr>
          <w:b/>
          <w:bCs/>
          <w:sz w:val="40"/>
          <w:szCs w:val="32"/>
          <w:u w:val="single"/>
        </w:rPr>
        <w:t>(SWZ)</w:t>
      </w:r>
    </w:p>
    <w:p w14:paraId="71558725" w14:textId="0B1722C6" w:rsidR="007C4F22" w:rsidRPr="00900CB1" w:rsidRDefault="008C25CA" w:rsidP="000E040A">
      <w:pPr>
        <w:spacing w:after="600" w:line="276" w:lineRule="auto"/>
        <w:ind w:left="357"/>
        <w:jc w:val="center"/>
        <w:rPr>
          <w:b/>
          <w:bCs/>
        </w:rPr>
      </w:pPr>
      <w:r w:rsidRPr="00900CB1">
        <w:t xml:space="preserve">dla </w:t>
      </w:r>
      <w:r w:rsidR="00555C86" w:rsidRPr="00900CB1">
        <w:t xml:space="preserve">dostaw </w:t>
      </w:r>
      <w:r w:rsidRPr="00900CB1">
        <w:t xml:space="preserve">o wartości szacunkowej zamówienia </w:t>
      </w:r>
      <w:r w:rsidR="00865491" w:rsidRPr="00900CB1">
        <w:t>niższej</w:t>
      </w:r>
      <w:r w:rsidR="00D25562" w:rsidRPr="00900CB1">
        <w:t xml:space="preserve"> </w:t>
      </w:r>
      <w:r w:rsidRPr="00900CB1">
        <w:t xml:space="preserve">od progów unijnych określonych na podstawie </w:t>
      </w:r>
      <w:r w:rsidRPr="00900CB1">
        <w:rPr>
          <w:u w:val="single"/>
        </w:rPr>
        <w:t xml:space="preserve">art. 3 ustawy </w:t>
      </w:r>
      <w:r w:rsidR="00257A76" w:rsidRPr="00900CB1">
        <w:rPr>
          <w:u w:val="single"/>
        </w:rPr>
        <w:t>PZP</w:t>
      </w:r>
      <w:r w:rsidR="00257A76" w:rsidRPr="00900CB1">
        <w:rPr>
          <w:b/>
          <w:bCs/>
          <w:color w:val="FF0000"/>
          <w:u w:val="single"/>
        </w:rPr>
        <w:t xml:space="preserve"> </w:t>
      </w:r>
    </w:p>
    <w:p w14:paraId="792E9B96" w14:textId="77777777" w:rsidR="00312F24" w:rsidRPr="00900CB1" w:rsidRDefault="008C25CA" w:rsidP="000E040A">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rPr>
      </w:pPr>
      <w:bookmarkStart w:id="1" w:name="_Toc116647961"/>
      <w:r w:rsidRPr="00900CB1">
        <w:rPr>
          <w:rFonts w:ascii="Times New Roman" w:hAnsi="Times New Roman" w:cs="Times New Roman"/>
          <w:b/>
          <w:color w:val="auto"/>
          <w:sz w:val="28"/>
          <w:szCs w:val="28"/>
        </w:rPr>
        <w:t>NAZWA I ADRES ZAMAWIAJĄCEGO</w:t>
      </w:r>
      <w:bookmarkEnd w:id="1"/>
      <w:r w:rsidRPr="00900CB1">
        <w:rPr>
          <w:rFonts w:ascii="Times New Roman" w:hAnsi="Times New Roman" w:cs="Times New Roman"/>
          <w:b/>
          <w:color w:val="auto"/>
          <w:sz w:val="28"/>
          <w:szCs w:val="28"/>
        </w:rPr>
        <w:t xml:space="preserve"> </w:t>
      </w:r>
    </w:p>
    <w:p w14:paraId="6D78EFFE" w14:textId="77777777" w:rsidR="006255A0" w:rsidRDefault="006942ED" w:rsidP="006255A0">
      <w:pPr>
        <w:pStyle w:val="Akapitzlist"/>
        <w:spacing w:before="240" w:after="240" w:line="276" w:lineRule="auto"/>
        <w:ind w:left="567"/>
        <w:jc w:val="both"/>
        <w:rPr>
          <w:b/>
          <w:sz w:val="28"/>
          <w:szCs w:val="28"/>
        </w:rPr>
      </w:pPr>
      <w:r w:rsidRPr="00900CB1">
        <w:rPr>
          <w:b/>
          <w:sz w:val="28"/>
          <w:szCs w:val="28"/>
        </w:rPr>
        <w:t>ZESPÓŁ SZKÓŁ</w:t>
      </w:r>
      <w:r w:rsidR="002C3EB2" w:rsidRPr="00900CB1">
        <w:rPr>
          <w:b/>
          <w:sz w:val="28"/>
          <w:szCs w:val="28"/>
        </w:rPr>
        <w:t xml:space="preserve"> </w:t>
      </w:r>
      <w:r w:rsidRPr="00900CB1">
        <w:rPr>
          <w:b/>
          <w:sz w:val="28"/>
          <w:szCs w:val="28"/>
        </w:rPr>
        <w:t>CENTRUM KSZTAŁCENIA ROLNICZEGO (ZSCKR) W NOWOSIELCACH</w:t>
      </w:r>
    </w:p>
    <w:p w14:paraId="7A08025E" w14:textId="3C7B9E69" w:rsidR="00AF59AE" w:rsidRPr="006255A0" w:rsidRDefault="00AF59AE" w:rsidP="006255A0">
      <w:pPr>
        <w:pStyle w:val="Akapitzlist"/>
        <w:spacing w:after="120" w:line="276" w:lineRule="auto"/>
        <w:ind w:left="1077" w:firstLine="120"/>
        <w:rPr>
          <w:b/>
          <w:sz w:val="28"/>
          <w:szCs w:val="28"/>
        </w:rPr>
      </w:pPr>
      <w:r w:rsidRPr="00900CB1">
        <w:rPr>
          <w:color w:val="000000" w:themeColor="text1"/>
        </w:rPr>
        <w:t>adres do korespondencji:</w:t>
      </w:r>
      <w:r w:rsidR="006255A0">
        <w:rPr>
          <w:color w:val="000000" w:themeColor="text1"/>
        </w:rPr>
        <w:tab/>
      </w:r>
      <w:r w:rsidR="006942ED" w:rsidRPr="00900CB1">
        <w:t>Nowosielce, ul. Heleny Gniewosz 160, 38-530 Zarszyn</w:t>
      </w:r>
    </w:p>
    <w:p w14:paraId="204FD2E7" w14:textId="2552B786" w:rsidR="00AF59AE" w:rsidRPr="00900CB1" w:rsidRDefault="00AF59AE" w:rsidP="006255A0">
      <w:pPr>
        <w:pStyle w:val="Bezodstpw"/>
        <w:spacing w:after="120" w:line="276" w:lineRule="auto"/>
        <w:ind w:left="851" w:firstLine="346"/>
        <w:rPr>
          <w:rFonts w:ascii="Times New Roman" w:hAnsi="Times New Roman" w:cs="Times New Roman"/>
          <w:color w:val="000000"/>
          <w:sz w:val="24"/>
          <w:szCs w:val="24"/>
          <w:shd w:val="clear" w:color="auto" w:fill="FFFFFF"/>
        </w:rPr>
      </w:pPr>
      <w:r w:rsidRPr="00900CB1">
        <w:rPr>
          <w:rFonts w:ascii="Times New Roman" w:hAnsi="Times New Roman" w:cs="Times New Roman"/>
          <w:color w:val="000000" w:themeColor="text1"/>
          <w:sz w:val="24"/>
          <w:szCs w:val="24"/>
        </w:rPr>
        <w:t xml:space="preserve">REGON: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900CB1">
        <w:rPr>
          <w:rFonts w:ascii="Times New Roman" w:hAnsi="Times New Roman" w:cs="Times New Roman"/>
          <w:color w:val="000000"/>
          <w:sz w:val="24"/>
          <w:szCs w:val="24"/>
          <w:shd w:val="clear" w:color="auto" w:fill="FFFFFF"/>
        </w:rPr>
        <w:t>180 295 866</w:t>
      </w:r>
    </w:p>
    <w:p w14:paraId="315A9A0C" w14:textId="3F39B360" w:rsidR="00AF59AE" w:rsidRPr="00900CB1" w:rsidRDefault="00AF59AE" w:rsidP="006255A0">
      <w:pPr>
        <w:pStyle w:val="Bezodstpw"/>
        <w:spacing w:after="120" w:line="276" w:lineRule="auto"/>
        <w:ind w:left="851" w:firstLine="346"/>
        <w:rPr>
          <w:rFonts w:ascii="Times New Roman" w:hAnsi="Times New Roman" w:cs="Times New Roman"/>
          <w:color w:val="000000"/>
          <w:sz w:val="24"/>
          <w:szCs w:val="24"/>
          <w:shd w:val="clear" w:color="auto" w:fill="FFFFFF"/>
        </w:rPr>
      </w:pPr>
      <w:r w:rsidRPr="00900CB1">
        <w:rPr>
          <w:rFonts w:ascii="Times New Roman" w:hAnsi="Times New Roman" w:cs="Times New Roman"/>
          <w:color w:val="000000" w:themeColor="text1"/>
          <w:sz w:val="24"/>
          <w:szCs w:val="24"/>
        </w:rPr>
        <w:t xml:space="preserve">NIP: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6942ED" w:rsidRPr="00900CB1">
        <w:rPr>
          <w:rFonts w:ascii="Times New Roman" w:hAnsi="Times New Roman" w:cs="Times New Roman"/>
          <w:color w:val="000000"/>
          <w:sz w:val="24"/>
          <w:szCs w:val="24"/>
          <w:shd w:val="clear" w:color="auto" w:fill="FFFFFF"/>
        </w:rPr>
        <w:t>687 148 92 20</w:t>
      </w:r>
    </w:p>
    <w:p w14:paraId="7BD485B0" w14:textId="1E272128" w:rsidR="00AF59AE" w:rsidRPr="00900CB1" w:rsidRDefault="00AF59AE" w:rsidP="006255A0">
      <w:pPr>
        <w:pStyle w:val="Bezodstpw"/>
        <w:spacing w:after="120" w:line="276" w:lineRule="auto"/>
        <w:ind w:left="851" w:firstLine="346"/>
        <w:rPr>
          <w:rFonts w:ascii="Times New Roman" w:hAnsi="Times New Roman" w:cs="Times New Roman"/>
          <w:sz w:val="24"/>
          <w:szCs w:val="24"/>
        </w:rPr>
      </w:pPr>
      <w:r w:rsidRPr="00900CB1">
        <w:rPr>
          <w:rFonts w:ascii="Times New Roman" w:hAnsi="Times New Roman" w:cs="Times New Roman"/>
          <w:color w:val="000000" w:themeColor="text1"/>
          <w:sz w:val="24"/>
          <w:szCs w:val="24"/>
        </w:rPr>
        <w:t>tel.</w:t>
      </w:r>
      <w:r w:rsidR="002C3EB2" w:rsidRPr="00900CB1">
        <w:rPr>
          <w:rFonts w:ascii="Times New Roman" w:hAnsi="Times New Roman" w:cs="Times New Roman"/>
          <w:color w:val="000000" w:themeColor="text1"/>
          <w:sz w:val="24"/>
          <w:szCs w:val="24"/>
        </w:rPr>
        <w:t>/fax.</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6942ED" w:rsidRPr="00900CB1">
        <w:rPr>
          <w:rFonts w:ascii="Times New Roman" w:hAnsi="Times New Roman" w:cs="Times New Roman"/>
          <w:sz w:val="24"/>
          <w:szCs w:val="24"/>
        </w:rPr>
        <w:t>13 456 39 80</w:t>
      </w:r>
    </w:p>
    <w:p w14:paraId="1E276324" w14:textId="7A45485A" w:rsidR="00AF59AE" w:rsidRPr="00900CB1" w:rsidRDefault="00AF59AE" w:rsidP="006255A0">
      <w:pPr>
        <w:pStyle w:val="Bezodstpw"/>
        <w:spacing w:after="120" w:line="276" w:lineRule="auto"/>
        <w:ind w:left="851" w:firstLine="346"/>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e-mail: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hyperlink r:id="rId8" w:history="1">
        <w:r w:rsidR="00900CB1">
          <w:rPr>
            <w:rStyle w:val="Hipercze"/>
            <w:rFonts w:ascii="Times New Roman" w:hAnsi="Times New Roman" w:cs="Times New Roman"/>
            <w:color w:val="000000" w:themeColor="text1"/>
            <w:sz w:val="24"/>
            <w:szCs w:val="24"/>
            <w:u w:val="none"/>
          </w:rPr>
          <w:t>sekretariat@zsckr-nowosielce.pl</w:t>
        </w:r>
      </w:hyperlink>
    </w:p>
    <w:p w14:paraId="5E8E341A" w14:textId="4409B467" w:rsidR="00AF59AE" w:rsidRPr="00900CB1" w:rsidRDefault="00AF59AE" w:rsidP="006255A0">
      <w:pPr>
        <w:pStyle w:val="Bezodstpw"/>
        <w:spacing w:after="120" w:line="276" w:lineRule="auto"/>
        <w:ind w:left="851" w:firstLine="346"/>
        <w:rPr>
          <w:rFonts w:ascii="Times New Roman" w:hAnsi="Times New Roman" w:cs="Times New Roman"/>
          <w:color w:val="000000" w:themeColor="text1"/>
          <w:sz w:val="24"/>
          <w:szCs w:val="24"/>
        </w:rPr>
      </w:pPr>
      <w:r w:rsidRPr="00900CB1">
        <w:rPr>
          <w:rStyle w:val="Hipercze"/>
          <w:rFonts w:ascii="Times New Roman" w:hAnsi="Times New Roman" w:cs="Times New Roman"/>
          <w:color w:val="000000" w:themeColor="text1"/>
          <w:sz w:val="24"/>
          <w:szCs w:val="24"/>
          <w:u w:val="none"/>
        </w:rPr>
        <w:t>adres strony internetowej:</w:t>
      </w:r>
      <w:r w:rsidRPr="00900CB1">
        <w:rPr>
          <w:rStyle w:val="Hipercze"/>
          <w:rFonts w:ascii="Times New Roman" w:hAnsi="Times New Roman" w:cs="Times New Roman"/>
          <w:color w:val="000000" w:themeColor="text1"/>
          <w:sz w:val="24"/>
          <w:szCs w:val="24"/>
          <w:u w:val="none"/>
        </w:rPr>
        <w:tab/>
      </w:r>
      <w:bookmarkStart w:id="2" w:name="_Hlk105697244"/>
      <w:r w:rsidR="00601A0B" w:rsidRPr="00900CB1">
        <w:rPr>
          <w:rFonts w:ascii="Times New Roman" w:hAnsi="Times New Roman" w:cs="Times New Roman"/>
          <w:sz w:val="24"/>
          <w:szCs w:val="24"/>
        </w:rPr>
        <w:t>www.zsckr-nowosielce.pl</w:t>
      </w:r>
      <w:bookmarkEnd w:id="2"/>
    </w:p>
    <w:p w14:paraId="573E2557" w14:textId="75FF81A9" w:rsidR="00E627E2" w:rsidRDefault="00AF59AE" w:rsidP="006255A0">
      <w:pPr>
        <w:pStyle w:val="Bezodstpw"/>
        <w:spacing w:after="120" w:line="276" w:lineRule="auto"/>
        <w:ind w:left="851" w:firstLine="346"/>
        <w:rPr>
          <w:rFonts w:ascii="Times New Roman" w:hAnsi="Times New Roman" w:cs="Times New Roman"/>
          <w:sz w:val="24"/>
          <w:szCs w:val="24"/>
        </w:rPr>
      </w:pPr>
      <w:r w:rsidRPr="00900CB1">
        <w:rPr>
          <w:rFonts w:ascii="Times New Roman" w:hAnsi="Times New Roman" w:cs="Times New Roman"/>
          <w:b/>
          <w:color w:val="000000" w:themeColor="text1"/>
          <w:sz w:val="24"/>
          <w:szCs w:val="24"/>
        </w:rPr>
        <w:t>adres</w:t>
      </w:r>
      <w:r w:rsidRPr="00900CB1">
        <w:rPr>
          <w:rFonts w:ascii="Times New Roman" w:hAnsi="Times New Roman" w:cs="Times New Roman"/>
          <w:b/>
          <w:color w:val="000000" w:themeColor="text1"/>
          <w:sz w:val="24"/>
          <w:szCs w:val="24"/>
          <w:lang w:val="en-US"/>
        </w:rPr>
        <w:t xml:space="preserve"> </w:t>
      </w:r>
      <w:r w:rsidRPr="00900CB1">
        <w:rPr>
          <w:rFonts w:ascii="Times New Roman" w:hAnsi="Times New Roman" w:cs="Times New Roman"/>
          <w:b/>
          <w:color w:val="000000" w:themeColor="text1"/>
          <w:sz w:val="24"/>
          <w:szCs w:val="24"/>
        </w:rPr>
        <w:t>skrzynki</w:t>
      </w:r>
      <w:r w:rsidRPr="00900CB1">
        <w:rPr>
          <w:rFonts w:ascii="Times New Roman" w:hAnsi="Times New Roman" w:cs="Times New Roman"/>
          <w:b/>
          <w:color w:val="000000" w:themeColor="text1"/>
          <w:sz w:val="24"/>
          <w:szCs w:val="24"/>
          <w:lang w:val="en-US"/>
        </w:rPr>
        <w:t xml:space="preserve"> </w:t>
      </w:r>
      <w:proofErr w:type="spellStart"/>
      <w:r w:rsidRPr="00900CB1">
        <w:rPr>
          <w:rFonts w:ascii="Times New Roman" w:hAnsi="Times New Roman" w:cs="Times New Roman"/>
          <w:b/>
          <w:color w:val="000000" w:themeColor="text1"/>
          <w:sz w:val="24"/>
          <w:szCs w:val="24"/>
        </w:rPr>
        <w:t>ePUAP</w:t>
      </w:r>
      <w:proofErr w:type="spellEnd"/>
      <w:r w:rsidRPr="00900CB1">
        <w:rPr>
          <w:rFonts w:ascii="Times New Roman" w:hAnsi="Times New Roman" w:cs="Times New Roman"/>
          <w:b/>
          <w:color w:val="000000" w:themeColor="text1"/>
          <w:sz w:val="24"/>
          <w:szCs w:val="24"/>
          <w:lang w:val="en-US"/>
        </w:rPr>
        <w:t xml:space="preserve">:  </w:t>
      </w:r>
      <w:r w:rsidRPr="00900CB1">
        <w:rPr>
          <w:rFonts w:ascii="Times New Roman" w:hAnsi="Times New Roman" w:cs="Times New Roman"/>
          <w:b/>
          <w:color w:val="000000" w:themeColor="text1"/>
          <w:sz w:val="24"/>
          <w:szCs w:val="24"/>
          <w:lang w:val="en-US"/>
        </w:rPr>
        <w:tab/>
      </w:r>
      <w:r w:rsidR="00900CB1">
        <w:rPr>
          <w:rFonts w:ascii="Times New Roman" w:hAnsi="Times New Roman" w:cs="Times New Roman"/>
          <w:sz w:val="24"/>
          <w:szCs w:val="24"/>
        </w:rPr>
        <w:t xml:space="preserve">skrzynka podawcza ESP na </w:t>
      </w:r>
      <w:proofErr w:type="spellStart"/>
      <w:r w:rsidR="00900CB1">
        <w:rPr>
          <w:rFonts w:ascii="Times New Roman" w:hAnsi="Times New Roman" w:cs="Times New Roman"/>
          <w:sz w:val="24"/>
          <w:szCs w:val="24"/>
        </w:rPr>
        <w:t>ePUAP</w:t>
      </w:r>
      <w:proofErr w:type="spellEnd"/>
    </w:p>
    <w:p w14:paraId="661E164C" w14:textId="13191365" w:rsidR="00900CB1" w:rsidRPr="00900CB1" w:rsidRDefault="00900CB1" w:rsidP="006255A0">
      <w:pPr>
        <w:pStyle w:val="Bezodstpw"/>
        <w:spacing w:after="120" w:line="276" w:lineRule="auto"/>
        <w:ind w:left="851" w:firstLine="346"/>
        <w:rPr>
          <w:rFonts w:ascii="Times New Roman" w:hAnsi="Times New Roman" w:cs="Times New Roman"/>
          <w:color w:val="000000" w:themeColor="text1"/>
          <w:sz w:val="28"/>
          <w:szCs w:val="28"/>
        </w:rPr>
      </w:pPr>
      <w:r w:rsidRPr="00900CB1">
        <w:rPr>
          <w:rFonts w:ascii="Times New Roman" w:hAnsi="Times New Roman" w:cs="Times New Roman"/>
          <w:b/>
          <w:color w:val="000000" w:themeColor="text1"/>
          <w:sz w:val="28"/>
          <w:szCs w:val="28"/>
        </w:rPr>
        <w:tab/>
      </w:r>
      <w:r w:rsidRPr="00900CB1">
        <w:rPr>
          <w:rFonts w:ascii="Times New Roman" w:hAnsi="Times New Roman" w:cs="Times New Roman"/>
          <w:b/>
          <w:color w:val="000000" w:themeColor="text1"/>
          <w:sz w:val="28"/>
          <w:szCs w:val="28"/>
        </w:rPr>
        <w:tab/>
      </w:r>
      <w:r w:rsidRPr="00900CB1">
        <w:rPr>
          <w:rFonts w:ascii="Times New Roman" w:hAnsi="Times New Roman" w:cs="Times New Roman"/>
          <w:b/>
          <w:color w:val="000000" w:themeColor="text1"/>
          <w:sz w:val="28"/>
          <w:szCs w:val="28"/>
        </w:rPr>
        <w:tab/>
      </w:r>
      <w:r w:rsidRPr="00900CB1">
        <w:rPr>
          <w:rFonts w:ascii="Times New Roman" w:hAnsi="Times New Roman" w:cs="Times New Roman"/>
          <w:b/>
          <w:color w:val="000000" w:themeColor="text1"/>
          <w:sz w:val="28"/>
          <w:szCs w:val="28"/>
        </w:rPr>
        <w:tab/>
      </w:r>
      <w:r w:rsidRPr="00900CB1">
        <w:rPr>
          <w:rFonts w:ascii="Times New Roman" w:hAnsi="Times New Roman" w:cs="Times New Roman"/>
          <w:b/>
          <w:color w:val="000000" w:themeColor="text1"/>
          <w:sz w:val="28"/>
          <w:szCs w:val="28"/>
        </w:rPr>
        <w:tab/>
        <w:t>/ZSCKR-Nowosielce/</w:t>
      </w:r>
      <w:proofErr w:type="spellStart"/>
      <w:r w:rsidRPr="00900CB1">
        <w:rPr>
          <w:rFonts w:ascii="Times New Roman" w:hAnsi="Times New Roman" w:cs="Times New Roman"/>
          <w:b/>
          <w:color w:val="000000" w:themeColor="text1"/>
          <w:sz w:val="28"/>
          <w:szCs w:val="28"/>
        </w:rPr>
        <w:t>SkrytkaESP</w:t>
      </w:r>
      <w:proofErr w:type="spellEnd"/>
    </w:p>
    <w:p w14:paraId="062B5832" w14:textId="77777777" w:rsidR="008101AB" w:rsidRPr="00900CB1" w:rsidRDefault="008101AB" w:rsidP="000E040A">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auto"/>
          <w:sz w:val="28"/>
          <w:szCs w:val="28"/>
        </w:rPr>
      </w:pPr>
      <w:bookmarkStart w:id="3" w:name="_Toc116647962"/>
      <w:r w:rsidRPr="00900CB1">
        <w:rPr>
          <w:rFonts w:ascii="Times New Roman" w:hAnsi="Times New Roman" w:cs="Times New Roman"/>
          <w:b/>
          <w:color w:val="auto"/>
          <w:sz w:val="28"/>
          <w:szCs w:val="28"/>
        </w:rPr>
        <w:t>ADRES STRONY INTERNETOWEJ, NA KTÓREJ UDOSTĘPNIANE BĘDĄ ZMIANY I WYJAŚNIENIA TREŚCI SWZ ORAZ INNE DOKUMENTY ZAMÓWIENIA BEZPOŚREDNIO ZWIĄZANE Z POSTĘPOWANIEM O UDZIELENIE ZAMÓWIENIA</w:t>
      </w:r>
      <w:bookmarkEnd w:id="3"/>
    </w:p>
    <w:p w14:paraId="49B4D121" w14:textId="77777777" w:rsidR="00B42D09" w:rsidRDefault="008101AB" w:rsidP="000E040A">
      <w:pPr>
        <w:spacing w:after="120" w:line="276" w:lineRule="auto"/>
        <w:jc w:val="both"/>
        <w:rPr>
          <w:rStyle w:val="Hipercze"/>
          <w:color w:val="auto"/>
          <w:u w:val="none"/>
        </w:rPr>
      </w:pPr>
      <w:r w:rsidRPr="00900CB1">
        <w:rPr>
          <w:rStyle w:val="Hipercze"/>
          <w:color w:val="auto"/>
          <w:u w:val="none"/>
        </w:rPr>
        <w:t>Zmiany i wyjaśnienia treści SWZ oraz inne dokumenty zamówienia bezpośrednio związane z postępowaniem o udzielenie zamówienia będą udost</w:t>
      </w:r>
      <w:r w:rsidR="00B722B0" w:rsidRPr="00900CB1">
        <w:rPr>
          <w:rStyle w:val="Hipercze"/>
          <w:color w:val="auto"/>
          <w:u w:val="none"/>
        </w:rPr>
        <w:t xml:space="preserve">ępniane na stronie internetowej: </w:t>
      </w:r>
    </w:p>
    <w:p w14:paraId="1B2077E4" w14:textId="77777777" w:rsidR="00596D5A" w:rsidRPr="00C51D02" w:rsidRDefault="00536BF7" w:rsidP="000E040A">
      <w:pPr>
        <w:spacing w:after="120" w:line="276" w:lineRule="auto"/>
        <w:jc w:val="both"/>
        <w:rPr>
          <w:sz w:val="28"/>
        </w:rPr>
      </w:pPr>
      <w:hyperlink r:id="rId9" w:history="1">
        <w:r w:rsidR="00596D5A" w:rsidRPr="00C51D02">
          <w:rPr>
            <w:rStyle w:val="Hipercze"/>
            <w:sz w:val="28"/>
          </w:rPr>
          <w:t>https://ezamowienia.gov.pl/pl/</w:t>
        </w:r>
      </w:hyperlink>
      <w:r w:rsidR="00596D5A" w:rsidRPr="00C51D02">
        <w:rPr>
          <w:rStyle w:val="Hipercze"/>
          <w:color w:val="auto"/>
          <w:sz w:val="28"/>
          <w:u w:val="none"/>
        </w:rPr>
        <w:t xml:space="preserve"> </w:t>
      </w:r>
    </w:p>
    <w:p w14:paraId="47E3249F" w14:textId="0F070391" w:rsidR="008101AB" w:rsidRPr="00900CB1" w:rsidRDefault="00053CA4" w:rsidP="000E040A">
      <w:pPr>
        <w:spacing w:after="120" w:line="276" w:lineRule="auto"/>
        <w:jc w:val="both"/>
      </w:pPr>
      <w:r>
        <w:rPr>
          <w:rStyle w:val="Hipercze"/>
          <w:color w:val="auto"/>
          <w:u w:val="none"/>
        </w:rPr>
        <w:t xml:space="preserve"> </w:t>
      </w:r>
    </w:p>
    <w:p w14:paraId="7000B2EA" w14:textId="77777777" w:rsidR="006F5728" w:rsidRPr="00900CB1" w:rsidRDefault="006F5728" w:rsidP="000E040A">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4" w:name="_Toc116647963"/>
      <w:r w:rsidRPr="00900CB1">
        <w:rPr>
          <w:rFonts w:ascii="Times New Roman" w:hAnsi="Times New Roman" w:cs="Times New Roman"/>
          <w:b/>
          <w:color w:val="auto"/>
          <w:sz w:val="28"/>
          <w:szCs w:val="28"/>
        </w:rPr>
        <w:lastRenderedPageBreak/>
        <w:t>TRYB UDZIELENIA ZAMÓWIENIA</w:t>
      </w:r>
      <w:bookmarkEnd w:id="4"/>
    </w:p>
    <w:p w14:paraId="65DC9BF7" w14:textId="4635ADC4" w:rsidR="00DE717B" w:rsidRPr="00900CB1" w:rsidRDefault="00820024" w:rsidP="00A52ADA">
      <w:pPr>
        <w:tabs>
          <w:tab w:val="left" w:pos="851"/>
        </w:tabs>
        <w:spacing w:after="120" w:line="276" w:lineRule="auto"/>
        <w:jc w:val="both"/>
      </w:pPr>
      <w:r w:rsidRPr="00900CB1">
        <w:t xml:space="preserve">Zamawiający udziela zamówienia w </w:t>
      </w:r>
      <w:r w:rsidRPr="00A52ADA">
        <w:rPr>
          <w:b/>
          <w:bCs/>
        </w:rPr>
        <w:t xml:space="preserve">trybie </w:t>
      </w:r>
      <w:r w:rsidR="008866E8" w:rsidRPr="00A52ADA">
        <w:rPr>
          <w:b/>
          <w:bCs/>
        </w:rPr>
        <w:t>podstawowym bez możliwości przeprowadzenia negocjacji</w:t>
      </w:r>
      <w:r w:rsidRPr="00900CB1">
        <w:t xml:space="preserve">, na podstawie </w:t>
      </w:r>
      <w:r w:rsidRPr="00A52ADA">
        <w:rPr>
          <w:u w:val="single"/>
        </w:rPr>
        <w:t xml:space="preserve">art. </w:t>
      </w:r>
      <w:r w:rsidR="008866E8" w:rsidRPr="00A52ADA">
        <w:rPr>
          <w:u w:val="single"/>
        </w:rPr>
        <w:t>275 pkt. 1</w:t>
      </w:r>
      <w:r w:rsidR="005F4EBB" w:rsidRPr="00A52ADA">
        <w:rPr>
          <w:u w:val="single"/>
        </w:rPr>
        <w:t xml:space="preserve"> </w:t>
      </w:r>
      <w:r w:rsidR="00CB1940" w:rsidRPr="00A52ADA">
        <w:rPr>
          <w:u w:val="single"/>
        </w:rPr>
        <w:t>ustawy</w:t>
      </w:r>
      <w:r w:rsidRPr="00A52ADA">
        <w:rPr>
          <w:u w:val="single"/>
        </w:rPr>
        <w:t xml:space="preserve"> </w:t>
      </w:r>
      <w:r w:rsidR="006F6189" w:rsidRPr="00A52ADA">
        <w:rPr>
          <w:u w:val="single"/>
        </w:rPr>
        <w:t>PZP</w:t>
      </w:r>
      <w:r w:rsidR="00DE717B" w:rsidRPr="00A52ADA">
        <w:rPr>
          <w:u w:val="single"/>
        </w:rPr>
        <w:t>.</w:t>
      </w:r>
    </w:p>
    <w:p w14:paraId="60F7AB9B" w14:textId="77777777" w:rsidR="006F5728" w:rsidRPr="00900CB1" w:rsidRDefault="006F5728" w:rsidP="000E040A">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5" w:name="_Toc116647964"/>
      <w:r w:rsidRPr="00900CB1">
        <w:rPr>
          <w:rFonts w:ascii="Times New Roman" w:hAnsi="Times New Roman" w:cs="Times New Roman"/>
          <w:b/>
          <w:color w:val="auto"/>
          <w:sz w:val="28"/>
          <w:szCs w:val="28"/>
        </w:rPr>
        <w:t>OPIS PRZEDMIOTU ZAMÓWIENIA</w:t>
      </w:r>
      <w:bookmarkEnd w:id="5"/>
    </w:p>
    <w:p w14:paraId="187F42E3" w14:textId="77777777" w:rsidR="00855923" w:rsidRPr="00900CB1" w:rsidRDefault="000E489E" w:rsidP="000E040A">
      <w:pPr>
        <w:pStyle w:val="Akapitzlist"/>
        <w:numPr>
          <w:ilvl w:val="0"/>
          <w:numId w:val="21"/>
        </w:numPr>
        <w:spacing w:before="120" w:after="240" w:line="276" w:lineRule="auto"/>
        <w:jc w:val="both"/>
        <w:rPr>
          <w:b/>
        </w:rPr>
      </w:pPr>
      <w:r w:rsidRPr="00900CB1">
        <w:rPr>
          <w:b/>
        </w:rPr>
        <w:t>Nazwa zadania nadana przez Zamawiającego:</w:t>
      </w:r>
      <w:r w:rsidR="00250724" w:rsidRPr="00900CB1">
        <w:rPr>
          <w:b/>
        </w:rPr>
        <w:t xml:space="preserve"> </w:t>
      </w:r>
    </w:p>
    <w:p w14:paraId="6535AF51" w14:textId="06FE83FF" w:rsidR="00855923" w:rsidRPr="00613667" w:rsidRDefault="00526303" w:rsidP="000E040A">
      <w:pPr>
        <w:pStyle w:val="Akapitzlist"/>
        <w:spacing w:before="360" w:after="360" w:line="276" w:lineRule="auto"/>
        <w:ind w:left="567"/>
        <w:jc w:val="both"/>
        <w:rPr>
          <w:b/>
          <w:bCs/>
          <w:i/>
          <w:iCs/>
          <w:sz w:val="20"/>
        </w:rPr>
      </w:pPr>
      <w:r>
        <w:rPr>
          <w:b/>
          <w:bCs/>
          <w:i/>
          <w:iCs/>
          <w:color w:val="000000"/>
          <w:sz w:val="28"/>
          <w:szCs w:val="32"/>
        </w:rPr>
        <w:t xml:space="preserve">Dostawa </w:t>
      </w:r>
      <w:r w:rsidR="00E83438">
        <w:rPr>
          <w:b/>
          <w:bCs/>
          <w:i/>
          <w:iCs/>
          <w:color w:val="000000"/>
          <w:sz w:val="28"/>
          <w:szCs w:val="32"/>
        </w:rPr>
        <w:t>sprzętu multimedialnego dla ZSCKR w Nowosielcach</w:t>
      </w:r>
    </w:p>
    <w:p w14:paraId="5793A0BF" w14:textId="77777777" w:rsidR="00CB1940" w:rsidRPr="00900CB1" w:rsidRDefault="000E489E" w:rsidP="00CD385A">
      <w:pPr>
        <w:pStyle w:val="Akapitzlist"/>
        <w:numPr>
          <w:ilvl w:val="0"/>
          <w:numId w:val="21"/>
        </w:numPr>
        <w:spacing w:before="240" w:after="240" w:line="276" w:lineRule="auto"/>
        <w:jc w:val="both"/>
        <w:rPr>
          <w:b/>
          <w:sz w:val="22"/>
        </w:rPr>
      </w:pPr>
      <w:r w:rsidRPr="00900CB1">
        <w:rPr>
          <w:b/>
        </w:rPr>
        <w:t>Numer referencyjny:</w:t>
      </w:r>
      <w:r w:rsidR="004521E3" w:rsidRPr="00900CB1">
        <w:rPr>
          <w:b/>
        </w:rPr>
        <w:t xml:space="preserve"> </w:t>
      </w:r>
    </w:p>
    <w:p w14:paraId="558AB5EC" w14:textId="6BB8CFBC" w:rsidR="001223E9" w:rsidRPr="00987904" w:rsidRDefault="00E10176" w:rsidP="000E040A">
      <w:pPr>
        <w:pStyle w:val="Akapitzlist"/>
        <w:spacing w:before="120" w:after="120" w:line="276" w:lineRule="auto"/>
        <w:ind w:left="567"/>
        <w:jc w:val="both"/>
        <w:rPr>
          <w:b/>
          <w:bCs/>
          <w:sz w:val="28"/>
          <w:szCs w:val="28"/>
        </w:rPr>
      </w:pPr>
      <w:r w:rsidRPr="00CD385A">
        <w:rPr>
          <w:b/>
          <w:bCs/>
          <w:sz w:val="28"/>
          <w:szCs w:val="28"/>
        </w:rPr>
        <w:t>ZP/</w:t>
      </w:r>
      <w:r w:rsidR="00E83438">
        <w:rPr>
          <w:b/>
          <w:bCs/>
          <w:sz w:val="28"/>
          <w:szCs w:val="28"/>
        </w:rPr>
        <w:t>3</w:t>
      </w:r>
      <w:r w:rsidR="00CD385A" w:rsidRPr="00CD385A">
        <w:rPr>
          <w:b/>
          <w:bCs/>
          <w:sz w:val="28"/>
          <w:szCs w:val="28"/>
        </w:rPr>
        <w:t>/2024</w:t>
      </w:r>
    </w:p>
    <w:p w14:paraId="45720636" w14:textId="5AF87F30" w:rsidR="00855923" w:rsidRPr="00900CB1" w:rsidRDefault="00F5184C" w:rsidP="000E040A">
      <w:pPr>
        <w:pStyle w:val="Akapitzlist"/>
        <w:spacing w:before="120" w:after="120" w:line="276" w:lineRule="auto"/>
        <w:ind w:left="567"/>
        <w:jc w:val="both"/>
      </w:pPr>
      <w:r w:rsidRPr="00900CB1">
        <w:t>Wykonawcy we wszystkich kontaktach z zamawiającym powinni powoływać się na wskazany wyżej numer referencyjny</w:t>
      </w:r>
    </w:p>
    <w:p w14:paraId="42651989" w14:textId="77777777" w:rsidR="00855923" w:rsidRPr="00900CB1" w:rsidRDefault="009A3380" w:rsidP="00CD385A">
      <w:pPr>
        <w:pStyle w:val="Akapitzlist"/>
        <w:numPr>
          <w:ilvl w:val="0"/>
          <w:numId w:val="21"/>
        </w:numPr>
        <w:spacing w:before="240" w:after="240" w:line="276" w:lineRule="auto"/>
        <w:jc w:val="both"/>
        <w:rPr>
          <w:b/>
          <w:sz w:val="22"/>
        </w:rPr>
      </w:pPr>
      <w:r w:rsidRPr="00900CB1">
        <w:rPr>
          <w:b/>
        </w:rPr>
        <w:t>Nazwy i kody określone we Wspólnym Słowniku Zamówień</w:t>
      </w:r>
      <w:r w:rsidR="002B6BC0" w:rsidRPr="00900CB1">
        <w:rPr>
          <w:b/>
        </w:rPr>
        <w:t xml:space="preserve"> (kody CPV):</w:t>
      </w:r>
    </w:p>
    <w:tbl>
      <w:tblPr>
        <w:tblStyle w:val="Tabela-Siatk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5"/>
      </w:tblGrid>
      <w:tr w:rsidR="00CD385A" w:rsidRPr="00993A14" w14:paraId="079C80DF" w14:textId="77777777" w:rsidTr="002B6BC0">
        <w:tc>
          <w:tcPr>
            <w:tcW w:w="1696" w:type="dxa"/>
          </w:tcPr>
          <w:p w14:paraId="3B918765" w14:textId="7F3615ED" w:rsidR="00CD385A" w:rsidRPr="00CD385A" w:rsidRDefault="00CD385A" w:rsidP="00CD385A">
            <w:pPr>
              <w:pStyle w:val="Akapitzlist"/>
              <w:spacing w:before="120" w:after="120" w:line="276" w:lineRule="auto"/>
              <w:ind w:left="0"/>
              <w:jc w:val="both"/>
              <w:rPr>
                <w:b/>
                <w:bCs/>
              </w:rPr>
            </w:pPr>
            <w:r w:rsidRPr="00CD385A">
              <w:rPr>
                <w:b/>
                <w:bCs/>
              </w:rPr>
              <w:t xml:space="preserve">30200000-1 </w:t>
            </w:r>
          </w:p>
        </w:tc>
        <w:tc>
          <w:tcPr>
            <w:tcW w:w="7365" w:type="dxa"/>
          </w:tcPr>
          <w:p w14:paraId="5903F360" w14:textId="6808062E" w:rsidR="00CD385A" w:rsidRPr="00993A14" w:rsidRDefault="00CD385A" w:rsidP="00CD385A">
            <w:pPr>
              <w:pStyle w:val="Akapitzlist"/>
              <w:spacing w:before="120" w:after="120" w:line="276" w:lineRule="auto"/>
              <w:ind w:left="0"/>
              <w:jc w:val="both"/>
              <w:rPr>
                <w:bCs/>
              </w:rPr>
            </w:pPr>
            <w:r w:rsidRPr="00D409F2">
              <w:t xml:space="preserve">Urządzenia komputerowe, </w:t>
            </w:r>
          </w:p>
        </w:tc>
      </w:tr>
      <w:tr w:rsidR="00CD385A" w:rsidRPr="00993A14" w14:paraId="4C74FD8A" w14:textId="77777777" w:rsidTr="002B6BC0">
        <w:tc>
          <w:tcPr>
            <w:tcW w:w="1696" w:type="dxa"/>
          </w:tcPr>
          <w:p w14:paraId="7AE820FD" w14:textId="29EE8538" w:rsidR="00CD385A" w:rsidRPr="00CD385A" w:rsidRDefault="00CD385A" w:rsidP="00CD385A">
            <w:pPr>
              <w:pStyle w:val="Akapitzlist"/>
              <w:spacing w:before="120" w:after="120" w:line="276" w:lineRule="auto"/>
              <w:ind w:left="0"/>
              <w:jc w:val="both"/>
              <w:rPr>
                <w:b/>
                <w:bCs/>
              </w:rPr>
            </w:pPr>
            <w:r w:rsidRPr="00CD385A">
              <w:rPr>
                <w:b/>
                <w:bCs/>
              </w:rPr>
              <w:t xml:space="preserve">30236000-2 </w:t>
            </w:r>
          </w:p>
        </w:tc>
        <w:tc>
          <w:tcPr>
            <w:tcW w:w="7365" w:type="dxa"/>
          </w:tcPr>
          <w:p w14:paraId="364692A8" w14:textId="16E1EF66" w:rsidR="00CD385A" w:rsidRDefault="00CD385A" w:rsidP="00CD385A">
            <w:pPr>
              <w:pStyle w:val="Akapitzlist"/>
              <w:spacing w:before="120" w:after="120" w:line="276" w:lineRule="auto"/>
              <w:ind w:left="0"/>
              <w:jc w:val="both"/>
            </w:pPr>
            <w:r w:rsidRPr="00D409F2">
              <w:t xml:space="preserve">Różny sprzęt komputerowy, </w:t>
            </w:r>
          </w:p>
        </w:tc>
      </w:tr>
      <w:tr w:rsidR="00CD385A" w:rsidRPr="00993A14" w14:paraId="3DA2E998" w14:textId="77777777" w:rsidTr="002B6BC0">
        <w:tc>
          <w:tcPr>
            <w:tcW w:w="1696" w:type="dxa"/>
          </w:tcPr>
          <w:p w14:paraId="5288F3A4" w14:textId="0685D92B" w:rsidR="00CD385A" w:rsidRPr="00CD385A" w:rsidRDefault="00CD385A" w:rsidP="00CD385A">
            <w:pPr>
              <w:pStyle w:val="Akapitzlist"/>
              <w:spacing w:before="120" w:after="120" w:line="276" w:lineRule="auto"/>
              <w:ind w:left="0"/>
              <w:jc w:val="both"/>
              <w:rPr>
                <w:b/>
                <w:bCs/>
              </w:rPr>
            </w:pPr>
            <w:r w:rsidRPr="00CD385A">
              <w:rPr>
                <w:b/>
                <w:bCs/>
              </w:rPr>
              <w:t>30230000-0</w:t>
            </w:r>
          </w:p>
        </w:tc>
        <w:tc>
          <w:tcPr>
            <w:tcW w:w="7365" w:type="dxa"/>
          </w:tcPr>
          <w:p w14:paraId="6AF7C08E" w14:textId="74A9E9FA" w:rsidR="00CD385A" w:rsidRDefault="00CD385A" w:rsidP="00CD385A">
            <w:pPr>
              <w:pStyle w:val="Akapitzlist"/>
              <w:spacing w:before="120" w:after="120" w:line="276" w:lineRule="auto"/>
              <w:ind w:left="0"/>
              <w:jc w:val="both"/>
            </w:pPr>
            <w:r w:rsidRPr="00D409F2">
              <w:t xml:space="preserve">Sprzęt związany z komputerami, </w:t>
            </w:r>
          </w:p>
        </w:tc>
      </w:tr>
      <w:tr w:rsidR="00CD385A" w:rsidRPr="00993A14" w14:paraId="43532FB8" w14:textId="77777777" w:rsidTr="002B6BC0">
        <w:tc>
          <w:tcPr>
            <w:tcW w:w="1696" w:type="dxa"/>
          </w:tcPr>
          <w:p w14:paraId="1ACDF0D5" w14:textId="759BED6A" w:rsidR="00CD385A" w:rsidRPr="00CD385A" w:rsidRDefault="00CD385A" w:rsidP="00CD385A">
            <w:pPr>
              <w:pStyle w:val="Akapitzlist"/>
              <w:spacing w:before="120" w:after="120" w:line="276" w:lineRule="auto"/>
              <w:ind w:left="0"/>
              <w:jc w:val="both"/>
              <w:rPr>
                <w:b/>
                <w:bCs/>
              </w:rPr>
            </w:pPr>
            <w:r w:rsidRPr="00CD385A">
              <w:rPr>
                <w:b/>
                <w:bCs/>
              </w:rPr>
              <w:t>30237200-1</w:t>
            </w:r>
          </w:p>
        </w:tc>
        <w:tc>
          <w:tcPr>
            <w:tcW w:w="7365" w:type="dxa"/>
          </w:tcPr>
          <w:p w14:paraId="699CE6E8" w14:textId="3582186D" w:rsidR="00CD385A" w:rsidRDefault="00CD385A" w:rsidP="00CD385A">
            <w:pPr>
              <w:pStyle w:val="Akapitzlist"/>
              <w:spacing w:before="120" w:after="120" w:line="276" w:lineRule="auto"/>
              <w:ind w:left="0"/>
              <w:jc w:val="both"/>
            </w:pPr>
            <w:r w:rsidRPr="00D409F2">
              <w:t xml:space="preserve">Akcesoria komputerowe, </w:t>
            </w:r>
          </w:p>
        </w:tc>
      </w:tr>
      <w:tr w:rsidR="00CD385A" w:rsidRPr="00993A14" w14:paraId="35011D37" w14:textId="77777777" w:rsidTr="002B6BC0">
        <w:tc>
          <w:tcPr>
            <w:tcW w:w="1696" w:type="dxa"/>
          </w:tcPr>
          <w:p w14:paraId="112159F1" w14:textId="4E6A6511" w:rsidR="00CD385A" w:rsidRPr="00CD385A" w:rsidRDefault="00CD385A" w:rsidP="00CD385A">
            <w:pPr>
              <w:pStyle w:val="Akapitzlist"/>
              <w:spacing w:before="120" w:after="120" w:line="276" w:lineRule="auto"/>
              <w:ind w:left="0"/>
              <w:jc w:val="both"/>
              <w:rPr>
                <w:b/>
                <w:bCs/>
              </w:rPr>
            </w:pPr>
            <w:r w:rsidRPr="00CD385A">
              <w:rPr>
                <w:b/>
                <w:bCs/>
              </w:rPr>
              <w:t>30231300-0</w:t>
            </w:r>
          </w:p>
        </w:tc>
        <w:tc>
          <w:tcPr>
            <w:tcW w:w="7365" w:type="dxa"/>
          </w:tcPr>
          <w:p w14:paraId="47842EB8" w14:textId="5AEFEA22" w:rsidR="00CD385A" w:rsidRDefault="00CD385A" w:rsidP="00CD385A">
            <w:pPr>
              <w:pStyle w:val="Akapitzlist"/>
              <w:spacing w:before="120" w:after="120" w:line="276" w:lineRule="auto"/>
              <w:ind w:left="0"/>
              <w:jc w:val="both"/>
            </w:pPr>
            <w:r w:rsidRPr="00D409F2">
              <w:t xml:space="preserve">Monitory ekranowe, </w:t>
            </w:r>
          </w:p>
        </w:tc>
      </w:tr>
      <w:tr w:rsidR="00CD385A" w:rsidRPr="00993A14" w14:paraId="21AA80D9" w14:textId="77777777" w:rsidTr="002B6BC0">
        <w:tc>
          <w:tcPr>
            <w:tcW w:w="1696" w:type="dxa"/>
          </w:tcPr>
          <w:p w14:paraId="1BC5C238" w14:textId="0E217841" w:rsidR="00CD385A" w:rsidRPr="00CD385A" w:rsidRDefault="00CD385A" w:rsidP="00CD385A">
            <w:pPr>
              <w:pStyle w:val="Akapitzlist"/>
              <w:spacing w:before="120" w:after="120" w:line="276" w:lineRule="auto"/>
              <w:ind w:left="0"/>
              <w:jc w:val="both"/>
              <w:rPr>
                <w:b/>
                <w:bCs/>
              </w:rPr>
            </w:pPr>
            <w:r w:rsidRPr="00CD385A">
              <w:rPr>
                <w:b/>
                <w:bCs/>
              </w:rPr>
              <w:t>30231310-3</w:t>
            </w:r>
          </w:p>
        </w:tc>
        <w:tc>
          <w:tcPr>
            <w:tcW w:w="7365" w:type="dxa"/>
          </w:tcPr>
          <w:p w14:paraId="0CB89EA3" w14:textId="40F600B4" w:rsidR="00CD385A" w:rsidRDefault="00CD385A" w:rsidP="00CD385A">
            <w:pPr>
              <w:pStyle w:val="Akapitzlist"/>
              <w:spacing w:before="120" w:after="120" w:line="276" w:lineRule="auto"/>
              <w:ind w:left="0"/>
              <w:jc w:val="both"/>
            </w:pPr>
            <w:r w:rsidRPr="00D409F2">
              <w:t xml:space="preserve">Wyświetlacze płaskie, </w:t>
            </w:r>
          </w:p>
        </w:tc>
      </w:tr>
      <w:tr w:rsidR="00CD385A" w:rsidRPr="00993A14" w14:paraId="314A402B" w14:textId="77777777" w:rsidTr="002B6BC0">
        <w:tc>
          <w:tcPr>
            <w:tcW w:w="1696" w:type="dxa"/>
          </w:tcPr>
          <w:p w14:paraId="065EB53F" w14:textId="24C1C8B8" w:rsidR="00CD385A" w:rsidRPr="00CD385A" w:rsidRDefault="00CD385A" w:rsidP="00CD385A">
            <w:pPr>
              <w:pStyle w:val="Akapitzlist"/>
              <w:spacing w:before="120" w:after="120" w:line="276" w:lineRule="auto"/>
              <w:ind w:left="0"/>
              <w:jc w:val="both"/>
              <w:rPr>
                <w:b/>
                <w:bCs/>
              </w:rPr>
            </w:pPr>
            <w:r w:rsidRPr="00CD385A">
              <w:rPr>
                <w:b/>
                <w:bCs/>
              </w:rPr>
              <w:t>32322000-</w:t>
            </w:r>
            <w:r>
              <w:rPr>
                <w:b/>
                <w:bCs/>
              </w:rPr>
              <w:t>6</w:t>
            </w:r>
            <w:r w:rsidRPr="00CD385A">
              <w:rPr>
                <w:b/>
                <w:bCs/>
              </w:rPr>
              <w:t xml:space="preserve"> </w:t>
            </w:r>
          </w:p>
        </w:tc>
        <w:tc>
          <w:tcPr>
            <w:tcW w:w="7365" w:type="dxa"/>
          </w:tcPr>
          <w:p w14:paraId="7A5BDD6B" w14:textId="3885D7E0" w:rsidR="00CD385A" w:rsidRDefault="00CD385A" w:rsidP="00CD385A">
            <w:pPr>
              <w:pStyle w:val="Akapitzlist"/>
              <w:spacing w:before="120" w:after="120" w:line="276" w:lineRule="auto"/>
              <w:ind w:left="0"/>
              <w:jc w:val="both"/>
            </w:pPr>
            <w:r w:rsidRPr="00D409F2">
              <w:t xml:space="preserve">Urządzenia multimedialne, </w:t>
            </w:r>
          </w:p>
        </w:tc>
      </w:tr>
      <w:tr w:rsidR="00CD385A" w:rsidRPr="00993A14" w14:paraId="3E990C29" w14:textId="77777777" w:rsidTr="002B6BC0">
        <w:tc>
          <w:tcPr>
            <w:tcW w:w="1696" w:type="dxa"/>
          </w:tcPr>
          <w:p w14:paraId="382FAB5A" w14:textId="6CE688F4" w:rsidR="00CD385A" w:rsidRPr="00CD385A" w:rsidRDefault="00CD385A" w:rsidP="00CD385A">
            <w:pPr>
              <w:pStyle w:val="Akapitzlist"/>
              <w:spacing w:before="120" w:after="120" w:line="276" w:lineRule="auto"/>
              <w:ind w:left="0"/>
              <w:jc w:val="both"/>
              <w:rPr>
                <w:b/>
                <w:bCs/>
              </w:rPr>
            </w:pPr>
            <w:r w:rsidRPr="00CD385A">
              <w:rPr>
                <w:b/>
                <w:bCs/>
              </w:rPr>
              <w:t>30213300-8</w:t>
            </w:r>
          </w:p>
        </w:tc>
        <w:tc>
          <w:tcPr>
            <w:tcW w:w="7365" w:type="dxa"/>
          </w:tcPr>
          <w:p w14:paraId="17CD6B46" w14:textId="11B362FF" w:rsidR="00CD385A" w:rsidRDefault="00CD385A" w:rsidP="00CD385A">
            <w:pPr>
              <w:pStyle w:val="Akapitzlist"/>
              <w:spacing w:before="120" w:after="120" w:line="276" w:lineRule="auto"/>
              <w:ind w:left="0"/>
              <w:jc w:val="both"/>
            </w:pPr>
            <w:r w:rsidRPr="00D409F2">
              <w:t>Komputer biurkowy</w:t>
            </w:r>
          </w:p>
        </w:tc>
      </w:tr>
      <w:tr w:rsidR="00CD385A" w:rsidRPr="00993A14" w14:paraId="4FB309DA" w14:textId="77777777" w:rsidTr="002B6BC0">
        <w:tc>
          <w:tcPr>
            <w:tcW w:w="1696" w:type="dxa"/>
          </w:tcPr>
          <w:p w14:paraId="569347A9" w14:textId="43BB768F" w:rsidR="00CD385A" w:rsidRDefault="00CD385A" w:rsidP="000E040A">
            <w:pPr>
              <w:pStyle w:val="Akapitzlist"/>
              <w:spacing w:before="120" w:after="120" w:line="276" w:lineRule="auto"/>
              <w:ind w:left="0"/>
              <w:jc w:val="both"/>
              <w:rPr>
                <w:b/>
                <w:bCs/>
              </w:rPr>
            </w:pPr>
            <w:r>
              <w:rPr>
                <w:b/>
                <w:bCs/>
              </w:rPr>
              <w:t>30213000-5</w:t>
            </w:r>
          </w:p>
        </w:tc>
        <w:tc>
          <w:tcPr>
            <w:tcW w:w="7365" w:type="dxa"/>
          </w:tcPr>
          <w:p w14:paraId="6B30F1A4" w14:textId="3D81F450" w:rsidR="00CD385A" w:rsidRDefault="00CD385A" w:rsidP="000E040A">
            <w:pPr>
              <w:pStyle w:val="Akapitzlist"/>
              <w:spacing w:before="120" w:after="120" w:line="276" w:lineRule="auto"/>
              <w:ind w:left="0"/>
              <w:jc w:val="both"/>
            </w:pPr>
            <w:r>
              <w:t>Komputery osobiste</w:t>
            </w:r>
          </w:p>
        </w:tc>
      </w:tr>
      <w:tr w:rsidR="00CD385A" w:rsidRPr="00993A14" w14:paraId="3827ADBB" w14:textId="77777777" w:rsidTr="002B6BC0">
        <w:tc>
          <w:tcPr>
            <w:tcW w:w="1696" w:type="dxa"/>
          </w:tcPr>
          <w:p w14:paraId="407D517C" w14:textId="536A1CDC" w:rsidR="00CD385A" w:rsidRDefault="00CD385A" w:rsidP="000E040A">
            <w:pPr>
              <w:pStyle w:val="Akapitzlist"/>
              <w:spacing w:before="120" w:after="120" w:line="276" w:lineRule="auto"/>
              <w:ind w:left="0"/>
              <w:jc w:val="both"/>
              <w:rPr>
                <w:b/>
                <w:bCs/>
              </w:rPr>
            </w:pPr>
            <w:r>
              <w:rPr>
                <w:b/>
                <w:bCs/>
              </w:rPr>
              <w:t>30213100-6</w:t>
            </w:r>
          </w:p>
        </w:tc>
        <w:tc>
          <w:tcPr>
            <w:tcW w:w="7365" w:type="dxa"/>
          </w:tcPr>
          <w:p w14:paraId="22ABE973" w14:textId="63764B6F" w:rsidR="00CD385A" w:rsidRDefault="00CD385A" w:rsidP="000E040A">
            <w:pPr>
              <w:pStyle w:val="Akapitzlist"/>
              <w:spacing w:before="120" w:after="120" w:line="276" w:lineRule="auto"/>
              <w:ind w:left="0"/>
              <w:jc w:val="both"/>
            </w:pPr>
            <w:r>
              <w:t>Komputery przenośne</w:t>
            </w:r>
          </w:p>
        </w:tc>
      </w:tr>
    </w:tbl>
    <w:p w14:paraId="2D20BEA6" w14:textId="455B9E26" w:rsidR="007F0499" w:rsidRPr="00E83438" w:rsidRDefault="00412B45" w:rsidP="00A52ADA">
      <w:pPr>
        <w:pStyle w:val="Akapitzlist"/>
        <w:numPr>
          <w:ilvl w:val="0"/>
          <w:numId w:val="21"/>
        </w:numPr>
        <w:spacing w:before="120" w:after="240" w:line="276" w:lineRule="auto"/>
        <w:jc w:val="both"/>
        <w:rPr>
          <w:b/>
          <w:color w:val="FF0000"/>
          <w:sz w:val="22"/>
          <w:u w:val="single"/>
        </w:rPr>
      </w:pPr>
      <w:r w:rsidRPr="00E83438">
        <w:rPr>
          <w:b/>
          <w:iCs/>
          <w:color w:val="C00000"/>
          <w:u w:val="single"/>
        </w:rPr>
        <w:t xml:space="preserve">Szczegółowy </w:t>
      </w:r>
      <w:r w:rsidR="00596D5A" w:rsidRPr="00E83438">
        <w:rPr>
          <w:b/>
          <w:iCs/>
          <w:color w:val="C00000"/>
          <w:u w:val="single"/>
        </w:rPr>
        <w:t xml:space="preserve">opis przedmiotu </w:t>
      </w:r>
      <w:r w:rsidRPr="00E83438">
        <w:rPr>
          <w:b/>
          <w:iCs/>
          <w:color w:val="C00000"/>
          <w:u w:val="single"/>
        </w:rPr>
        <w:t>zamówienia znajduje się w załączniku nr 1 do SWZ.</w:t>
      </w:r>
      <w:r w:rsidR="00987904" w:rsidRPr="00E83438">
        <w:rPr>
          <w:b/>
          <w:iCs/>
          <w:color w:val="C00000"/>
          <w:u w:val="single"/>
        </w:rPr>
        <w:t xml:space="preserve"> </w:t>
      </w:r>
    </w:p>
    <w:p w14:paraId="2DBBA396" w14:textId="61DB177B" w:rsidR="004930F0" w:rsidRPr="00E83438" w:rsidRDefault="008E6477" w:rsidP="000E040A">
      <w:pPr>
        <w:pStyle w:val="Akapitzlist"/>
        <w:numPr>
          <w:ilvl w:val="0"/>
          <w:numId w:val="21"/>
        </w:numPr>
        <w:spacing w:before="120" w:after="240" w:line="276" w:lineRule="auto"/>
        <w:jc w:val="both"/>
        <w:rPr>
          <w:u w:val="single"/>
          <w:shd w:val="clear" w:color="auto" w:fill="FFFFFF"/>
        </w:rPr>
      </w:pPr>
      <w:r w:rsidRPr="00E83438">
        <w:rPr>
          <w:b/>
          <w:color w:val="000000" w:themeColor="text1"/>
          <w:u w:val="single"/>
        </w:rPr>
        <w:t>Zamawiający dopuszcza stosowanie materiałów równoważnych:</w:t>
      </w:r>
    </w:p>
    <w:p w14:paraId="127F7215" w14:textId="77777777" w:rsidR="004930F0" w:rsidRPr="00900CB1" w:rsidRDefault="00853E89" w:rsidP="000E040A">
      <w:pPr>
        <w:pStyle w:val="Akapitzlist"/>
        <w:numPr>
          <w:ilvl w:val="1"/>
          <w:numId w:val="21"/>
        </w:numPr>
        <w:spacing w:before="120" w:after="120" w:line="276" w:lineRule="auto"/>
        <w:jc w:val="both"/>
        <w:rPr>
          <w:b/>
        </w:rPr>
      </w:pPr>
      <w:r w:rsidRPr="00900CB1">
        <w:lastRenderedPageBreak/>
        <w:t xml:space="preserve">Jeżeli w jakimkolwiek miejscu w dokumentach zamówienia zostały wskazane nazwy producenta, nazwy własne, znaki towarowe, patenty lub pochodzenie materiałów czy urządzeń służących do wykonania niniejszego zamówienia - </w:t>
      </w:r>
      <w:r w:rsidRPr="00900CB1">
        <w:rPr>
          <w:b/>
        </w:rPr>
        <w:t>wszędzie tam Zamawiający dodaje wyrazy "</w:t>
      </w:r>
      <w:r w:rsidRPr="00900CB1">
        <w:rPr>
          <w:b/>
          <w:i/>
          <w:u w:val="single"/>
        </w:rPr>
        <w:t>lub równoważne</w:t>
      </w:r>
      <w:r w:rsidRPr="00900CB1">
        <w:rPr>
          <w:b/>
        </w:rPr>
        <w:t>"</w:t>
      </w:r>
      <w:r w:rsidRPr="00900CB1">
        <w:t xml:space="preserve"> </w:t>
      </w:r>
      <w:r w:rsidRPr="00900CB1">
        <w:rPr>
          <w:b/>
        </w:rPr>
        <w:t>i wszędzie tam Zamawiający</w:t>
      </w:r>
      <w:r w:rsidRPr="00900CB1">
        <w:rPr>
          <w:b/>
          <w:shd w:val="clear" w:color="auto" w:fill="FFFFFF"/>
        </w:rPr>
        <w:t xml:space="preserve"> dopuszcza stosowanie równoważnych</w:t>
      </w:r>
      <w:r w:rsidRPr="00900CB1">
        <w:rPr>
          <w:shd w:val="clear" w:color="auto" w:fill="FFFFFF"/>
        </w:rPr>
        <w:t xml:space="preserve"> </w:t>
      </w:r>
      <w:r w:rsidRPr="00900CB1">
        <w:t>nazw producenta, nazw własnych, znaków towarowych, patentów lub pochodzenia materiałów czy urządzeń służących do wykonania niniejszego zamówienia</w:t>
      </w:r>
      <w:r w:rsidR="004930F0" w:rsidRPr="00900CB1">
        <w:rPr>
          <w:shd w:val="clear" w:color="auto" w:fill="FFFFFF"/>
        </w:rPr>
        <w:t>.</w:t>
      </w:r>
    </w:p>
    <w:p w14:paraId="3E485922" w14:textId="77777777" w:rsidR="00853E89" w:rsidRPr="00900CB1" w:rsidRDefault="00853E89" w:rsidP="000E040A">
      <w:pPr>
        <w:pStyle w:val="Akapitzlist"/>
        <w:numPr>
          <w:ilvl w:val="1"/>
          <w:numId w:val="21"/>
        </w:numPr>
        <w:spacing w:before="120" w:after="120" w:line="276" w:lineRule="auto"/>
        <w:jc w:val="both"/>
        <w:rPr>
          <w:b/>
        </w:rPr>
      </w:pPr>
      <w:r w:rsidRPr="00900CB1">
        <w:t xml:space="preserve">Jeżeli w jakimkolwiek miejscu w dokumentacji znajdują się odniesienia do </w:t>
      </w:r>
      <w:r w:rsidRPr="00900CB1">
        <w:rPr>
          <w:shd w:val="clear" w:color="auto" w:fill="FFFFFF"/>
        </w:rPr>
        <w:t xml:space="preserve">norm europejskich, ocen technicznych, aprobat, specyfikacji technicznych i systemów referencji technicznych, </w:t>
      </w:r>
      <w:r w:rsidRPr="00900CB1">
        <w:rPr>
          <w:b/>
          <w:shd w:val="clear" w:color="auto" w:fill="FFFFFF"/>
        </w:rPr>
        <w:t xml:space="preserve">wszędzie tam Zamawiający dodaje do tych nazw </w:t>
      </w:r>
      <w:r w:rsidRPr="00900CB1">
        <w:rPr>
          <w:b/>
        </w:rPr>
        <w:t>wyrazy "</w:t>
      </w:r>
      <w:r w:rsidRPr="00900CB1">
        <w:rPr>
          <w:b/>
          <w:i/>
          <w:u w:val="single"/>
        </w:rPr>
        <w:t>lub równoważne</w:t>
      </w:r>
      <w:r w:rsidRPr="00900CB1">
        <w:rPr>
          <w:b/>
        </w:rPr>
        <w:t>" i wszędzie tam Zamawiający</w:t>
      </w:r>
      <w:r w:rsidRPr="00900CB1">
        <w:rPr>
          <w:b/>
          <w:shd w:val="clear" w:color="auto" w:fill="FFFFFF"/>
        </w:rPr>
        <w:t xml:space="preserve"> dopuszcza stosowanie równoważnych</w:t>
      </w:r>
      <w:r w:rsidRPr="00900CB1">
        <w:rPr>
          <w:shd w:val="clear" w:color="auto" w:fill="FFFFFF"/>
        </w:rPr>
        <w:t xml:space="preserve"> norm, ocen technicznych, aprobat, specyfikacji technicznych i systemów referencji technicznych.</w:t>
      </w:r>
    </w:p>
    <w:p w14:paraId="78904E75" w14:textId="77777777" w:rsidR="00853E89" w:rsidRPr="00900CB1" w:rsidRDefault="00853E89" w:rsidP="000E040A">
      <w:pPr>
        <w:pStyle w:val="Akapitzlist"/>
        <w:numPr>
          <w:ilvl w:val="1"/>
          <w:numId w:val="21"/>
        </w:numPr>
        <w:spacing w:before="120" w:after="120" w:line="276" w:lineRule="auto"/>
        <w:jc w:val="both"/>
        <w:rPr>
          <w:b/>
        </w:rPr>
      </w:pPr>
      <w:r w:rsidRPr="00900CB1">
        <w:t xml:space="preserve">Do materiałów i urządzeń wskazanych w dokumentacji, dla których są wskazane nazwy producenta, nazwy własne, znaki towarowe, patenty lub </w:t>
      </w:r>
      <w:r w:rsidRPr="00900CB1">
        <w:rPr>
          <w:b/>
        </w:rPr>
        <w:t>pochodzenie można stosować materiały i urządzenia równoważne pod względem parametrów technicznych, jakościowych, funkcjonalnych oraz użytkowych</w:t>
      </w:r>
      <w:r w:rsidRPr="00900CB1">
        <w:t xml:space="preserve">. Przewidziane do zastosowania urządzenia i materiały </w:t>
      </w:r>
      <w:r w:rsidRPr="00900CB1">
        <w:rPr>
          <w:b/>
          <w:u w:val="single"/>
        </w:rPr>
        <w:t>powinny spełniać parametry określone w dokumentacji projektowej i nie powinny być gorsze od założeń projektowych.</w:t>
      </w:r>
    </w:p>
    <w:p w14:paraId="531EC7ED" w14:textId="77777777" w:rsidR="00853E89" w:rsidRPr="00900CB1" w:rsidRDefault="00853E89" w:rsidP="000E040A">
      <w:pPr>
        <w:pStyle w:val="Akapitzlist"/>
        <w:numPr>
          <w:ilvl w:val="1"/>
          <w:numId w:val="21"/>
        </w:numPr>
        <w:spacing w:before="120" w:after="120" w:line="276" w:lineRule="auto"/>
        <w:jc w:val="both"/>
        <w:rPr>
          <w:b/>
        </w:rPr>
      </w:pPr>
      <w:r w:rsidRPr="00900CB1">
        <w:rPr>
          <w:b/>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sidRPr="00900CB1">
        <w:rPr>
          <w:b/>
        </w:rPr>
        <w:t>techniczno</w:t>
      </w:r>
      <w:proofErr w:type="spellEnd"/>
      <w:r w:rsidRPr="00900CB1">
        <w:rPr>
          <w:b/>
        </w:rPr>
        <w:t xml:space="preserve"> - wytrzymałościowych, szczegółowych rysunków technicznych, atestów, aprobat, deklaracji zgodności, kartami katalogowymi urządzeń i materiałów zamiennych</w:t>
      </w:r>
      <w:r w:rsidRPr="00900CB1">
        <w:t>. Niniejsze dokumenty muszą w sposób jednoznaczny stwierdzać równoważność proponowanych materiałów i urządzeń w stosunku do przyjętych w  projekcie.</w:t>
      </w:r>
    </w:p>
    <w:p w14:paraId="5EE8BED0" w14:textId="77777777" w:rsidR="00853E89" w:rsidRPr="00900CB1" w:rsidRDefault="00853E89" w:rsidP="000E040A">
      <w:pPr>
        <w:pStyle w:val="Akapitzlist"/>
        <w:numPr>
          <w:ilvl w:val="1"/>
          <w:numId w:val="21"/>
        </w:numPr>
        <w:spacing w:before="120" w:after="120" w:line="276" w:lineRule="auto"/>
        <w:jc w:val="both"/>
        <w:rPr>
          <w:b/>
        </w:rPr>
      </w:pPr>
      <w:r w:rsidRPr="00900CB1">
        <w:t xml:space="preserve">Dokumenty potwierdzające spełnienie wymogów określonych w pkt. </w:t>
      </w:r>
      <w:r w:rsidR="00082941" w:rsidRPr="00900CB1">
        <w:t>6</w:t>
      </w:r>
      <w:r w:rsidRPr="00900CB1">
        <w:t xml:space="preserve">.4. </w:t>
      </w:r>
      <w:r w:rsidRPr="00900CB1">
        <w:rPr>
          <w:b/>
          <w:u w:val="single"/>
        </w:rPr>
        <w:t>należy załączyć do oferty przetargowej.</w:t>
      </w:r>
    </w:p>
    <w:p w14:paraId="21ED2B19" w14:textId="77777777" w:rsidR="00853E89" w:rsidRPr="00900CB1" w:rsidRDefault="00853E89" w:rsidP="000E040A">
      <w:pPr>
        <w:pStyle w:val="Akapitzlist"/>
        <w:numPr>
          <w:ilvl w:val="1"/>
          <w:numId w:val="21"/>
        </w:numPr>
        <w:spacing w:before="120" w:after="120" w:line="276" w:lineRule="auto"/>
        <w:jc w:val="both"/>
        <w:rPr>
          <w:b/>
        </w:rPr>
      </w:pPr>
      <w:r w:rsidRPr="00900CB1">
        <w:rPr>
          <w:b/>
          <w:u w:val="single"/>
        </w:rPr>
        <w:t>Zamawiający zastrzega sobie prawo do oceny równoważności proponowanych materiałów lub urządzeń. Zamawiający zastrzega sobie także prawo do korzystania w tym względzie z opinii ekspertów.</w:t>
      </w:r>
    </w:p>
    <w:p w14:paraId="229B2963" w14:textId="0FE4666C" w:rsidR="00D25A02" w:rsidRPr="00900CB1" w:rsidRDefault="000149AF" w:rsidP="000E040A">
      <w:pPr>
        <w:pStyle w:val="Akapitzlist"/>
        <w:numPr>
          <w:ilvl w:val="0"/>
          <w:numId w:val="21"/>
        </w:numPr>
        <w:spacing w:before="120" w:after="120" w:line="276" w:lineRule="auto"/>
        <w:jc w:val="both"/>
        <w:rPr>
          <w:shd w:val="clear" w:color="auto" w:fill="FFFFFF"/>
        </w:rPr>
      </w:pPr>
      <w:r w:rsidRPr="00900CB1">
        <w:rPr>
          <w:bCs/>
          <w:color w:val="000000" w:themeColor="text1"/>
        </w:rPr>
        <w:t>Wykonawca zobowiązany jest zrealizować zamówienie na zasadach i warunkach opisanych w SWZ i w załącznikach do niej</w:t>
      </w:r>
      <w:r w:rsidRPr="00900CB1">
        <w:t xml:space="preserve">. </w:t>
      </w:r>
    </w:p>
    <w:p w14:paraId="358F837F" w14:textId="5EA29674" w:rsidR="002F0D8C" w:rsidRPr="00900CB1" w:rsidRDefault="000149AF" w:rsidP="000E040A">
      <w:pPr>
        <w:pStyle w:val="Akapitzlist"/>
        <w:spacing w:before="120" w:after="120" w:line="276" w:lineRule="auto"/>
        <w:ind w:left="567"/>
        <w:jc w:val="both"/>
        <w:rPr>
          <w:shd w:val="clear" w:color="auto" w:fill="FFFFFF"/>
        </w:rPr>
      </w:pPr>
      <w:r w:rsidRPr="00900CB1">
        <w:t xml:space="preserve">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w:t>
      </w:r>
      <w:r w:rsidRPr="00900CB1">
        <w:rPr>
          <w:b/>
        </w:rPr>
        <w:t>niniejszej SWZ</w:t>
      </w:r>
      <w:r w:rsidR="00E347CB" w:rsidRPr="00900CB1">
        <w:t>.</w:t>
      </w:r>
    </w:p>
    <w:p w14:paraId="5DB47261" w14:textId="328775CF" w:rsidR="0054423D" w:rsidRPr="00900CB1" w:rsidRDefault="0017200F" w:rsidP="000E040A">
      <w:pPr>
        <w:pStyle w:val="Akapitzlist"/>
        <w:numPr>
          <w:ilvl w:val="0"/>
          <w:numId w:val="21"/>
        </w:numPr>
        <w:spacing w:before="120" w:after="240" w:line="276" w:lineRule="auto"/>
        <w:jc w:val="both"/>
        <w:rPr>
          <w:b/>
          <w:color w:val="000000" w:themeColor="text1"/>
        </w:rPr>
      </w:pPr>
      <w:r w:rsidRPr="00900CB1">
        <w:rPr>
          <w:b/>
          <w:color w:val="000000" w:themeColor="text1"/>
        </w:rPr>
        <w:t>Składanie ofert częściowych</w:t>
      </w:r>
      <w:r w:rsidR="00F13A53" w:rsidRPr="00900CB1">
        <w:rPr>
          <w:b/>
          <w:color w:val="000000" w:themeColor="text1"/>
        </w:rPr>
        <w:t>:</w:t>
      </w:r>
    </w:p>
    <w:p w14:paraId="6E94EBDF" w14:textId="4B252700" w:rsidR="00A60687" w:rsidRPr="00900CB1" w:rsidRDefault="00A60687" w:rsidP="000E040A">
      <w:pPr>
        <w:pStyle w:val="Akapitzlist"/>
        <w:numPr>
          <w:ilvl w:val="1"/>
          <w:numId w:val="21"/>
        </w:numPr>
        <w:spacing w:before="120" w:after="120" w:line="276" w:lineRule="auto"/>
        <w:jc w:val="both"/>
        <w:rPr>
          <w:b/>
          <w:color w:val="000000" w:themeColor="text1"/>
        </w:rPr>
      </w:pPr>
      <w:r w:rsidRPr="00900CB1">
        <w:lastRenderedPageBreak/>
        <w:t xml:space="preserve">Zamawiający </w:t>
      </w:r>
      <w:r w:rsidRPr="00900CB1">
        <w:rPr>
          <w:rStyle w:val="Pogrubienie"/>
          <w:u w:val="single"/>
        </w:rPr>
        <w:t>NIE DOPUSZCZA</w:t>
      </w:r>
      <w:r w:rsidR="00E10176">
        <w:t xml:space="preserve"> składania</w:t>
      </w:r>
      <w:r w:rsidRPr="00900CB1">
        <w:t xml:space="preserve"> ofert częściowych. Oferty nie zawierające pełnego zakresu zamówienia dotyczącego danej części zostaną odrzucone.</w:t>
      </w:r>
    </w:p>
    <w:p w14:paraId="1FD2D164" w14:textId="77777777" w:rsidR="005309BF" w:rsidRPr="00900CB1" w:rsidRDefault="00A60687" w:rsidP="000E040A">
      <w:pPr>
        <w:pStyle w:val="Akapitzlist"/>
        <w:numPr>
          <w:ilvl w:val="1"/>
          <w:numId w:val="21"/>
        </w:numPr>
        <w:spacing w:before="120" w:after="120" w:line="276" w:lineRule="auto"/>
        <w:jc w:val="both"/>
        <w:rPr>
          <w:b/>
          <w:color w:val="000000" w:themeColor="text1"/>
        </w:rPr>
      </w:pPr>
      <w:r w:rsidRPr="00900CB1">
        <w:rPr>
          <w:u w:val="single"/>
        </w:rPr>
        <w:t>Powody niedokonaniu podziału zamówienia na części</w:t>
      </w:r>
      <w:r w:rsidRPr="00900CB1">
        <w:t xml:space="preserve">: </w:t>
      </w:r>
    </w:p>
    <w:p w14:paraId="0C7DE712" w14:textId="77777777" w:rsidR="005309BF" w:rsidRPr="00900CB1" w:rsidRDefault="00D158BD" w:rsidP="000E040A">
      <w:pPr>
        <w:pStyle w:val="Akapitzlist"/>
        <w:numPr>
          <w:ilvl w:val="2"/>
          <w:numId w:val="21"/>
        </w:numPr>
        <w:spacing w:before="120" w:after="120" w:line="276" w:lineRule="auto"/>
        <w:jc w:val="both"/>
        <w:rPr>
          <w:b/>
          <w:color w:val="000000" w:themeColor="text1"/>
        </w:rPr>
      </w:pPr>
      <w:r w:rsidRPr="00900CB1">
        <w:t xml:space="preserve">Przedmiot zamówienia nie został podzielony na części, gdyż ze względów technicznych, organizacyjnych i ekonomicznych tworzy nierozerwalną całość. </w:t>
      </w:r>
    </w:p>
    <w:p w14:paraId="02D7CEA8" w14:textId="77777777" w:rsidR="005309BF" w:rsidRPr="00900CB1" w:rsidRDefault="00D158BD" w:rsidP="000E040A">
      <w:pPr>
        <w:pStyle w:val="Akapitzlist"/>
        <w:numPr>
          <w:ilvl w:val="2"/>
          <w:numId w:val="21"/>
        </w:numPr>
        <w:spacing w:before="120" w:after="120" w:line="276" w:lineRule="auto"/>
        <w:jc w:val="both"/>
        <w:rPr>
          <w:b/>
          <w:color w:val="000000" w:themeColor="text1"/>
        </w:rPr>
      </w:pPr>
      <w:r w:rsidRPr="00900CB1">
        <w:t xml:space="preserve">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dostaw.  Podział na części spowodowałby znaczne utrudnienia związane z koordynacją wykonawców. Realizowanie zadania przez różnych Wykonawców mogłoby poważnie zagrozić właściwemu wykonaniu przedmiotu zamówienia. Brak podziału zamówienia pozwala na uzyskanie przez zamawiającego korzystnej oferty cenowej przy jednoczesnym zachowaniu konkurencji na rynku. </w:t>
      </w:r>
    </w:p>
    <w:p w14:paraId="7C4BDD52" w14:textId="77777777" w:rsidR="005309BF" w:rsidRPr="00900CB1" w:rsidRDefault="00D158BD" w:rsidP="000E040A">
      <w:pPr>
        <w:pStyle w:val="Akapitzlist"/>
        <w:numPr>
          <w:ilvl w:val="2"/>
          <w:numId w:val="21"/>
        </w:numPr>
        <w:spacing w:before="120" w:after="120" w:line="276" w:lineRule="auto"/>
        <w:jc w:val="both"/>
        <w:rPr>
          <w:b/>
          <w:color w:val="000000" w:themeColor="text1"/>
        </w:rPr>
      </w:pPr>
      <w:r w:rsidRPr="00900CB1">
        <w:t xml:space="preserve">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 </w:t>
      </w:r>
    </w:p>
    <w:p w14:paraId="750956B6" w14:textId="0341544E" w:rsidR="00A60687" w:rsidRPr="00900CB1" w:rsidRDefault="00D158BD" w:rsidP="000E040A">
      <w:pPr>
        <w:pStyle w:val="Akapitzlist"/>
        <w:numPr>
          <w:ilvl w:val="2"/>
          <w:numId w:val="21"/>
        </w:numPr>
        <w:spacing w:before="120" w:after="120" w:line="276" w:lineRule="auto"/>
        <w:jc w:val="both"/>
        <w:rPr>
          <w:b/>
          <w:color w:val="000000" w:themeColor="text1"/>
        </w:rPr>
      </w:pPr>
      <w:r w:rsidRPr="00900CB1">
        <w:t>W związku z powyższym tylko kompleksowe wykonanie przedmiotu zamówienia spowoduje prawidłowe jego wykonanie</w:t>
      </w:r>
    </w:p>
    <w:p w14:paraId="02508034" w14:textId="77777777" w:rsidR="002161F4" w:rsidRPr="00900CB1" w:rsidRDefault="00196B9C" w:rsidP="000E040A">
      <w:pPr>
        <w:pStyle w:val="Akapitzlist"/>
        <w:numPr>
          <w:ilvl w:val="0"/>
          <w:numId w:val="21"/>
        </w:numPr>
        <w:spacing w:before="120" w:after="240" w:line="276" w:lineRule="auto"/>
        <w:jc w:val="both"/>
        <w:rPr>
          <w:color w:val="000000" w:themeColor="text1"/>
        </w:rPr>
      </w:pPr>
      <w:r w:rsidRPr="00900CB1">
        <w:t xml:space="preserve">Zamawiający </w:t>
      </w:r>
      <w:r w:rsidRPr="00900CB1">
        <w:rPr>
          <w:b/>
          <w:bCs/>
          <w:u w:val="single"/>
        </w:rPr>
        <w:t>NIE PROWADZI</w:t>
      </w:r>
      <w:r w:rsidRPr="00900CB1">
        <w:t xml:space="preserve"> postępowania w celu zawarcia umowy ramowej.</w:t>
      </w:r>
    </w:p>
    <w:p w14:paraId="6552F692" w14:textId="77777777" w:rsidR="00CF4D7B" w:rsidRPr="00900CB1" w:rsidRDefault="00CF4D7B" w:rsidP="000E040A">
      <w:pPr>
        <w:pStyle w:val="Akapitzlist"/>
        <w:numPr>
          <w:ilvl w:val="0"/>
          <w:numId w:val="21"/>
        </w:numPr>
        <w:spacing w:before="120" w:after="240" w:line="276" w:lineRule="auto"/>
        <w:jc w:val="both"/>
        <w:rPr>
          <w:bCs/>
          <w:color w:val="000000" w:themeColor="text1"/>
        </w:rPr>
      </w:pPr>
      <w:r w:rsidRPr="00900CB1">
        <w:t xml:space="preserve">Zamawiający </w:t>
      </w:r>
      <w:r w:rsidR="0054423D" w:rsidRPr="00900CB1">
        <w:rPr>
          <w:b/>
          <w:u w:val="single"/>
        </w:rPr>
        <w:t xml:space="preserve">NIE </w:t>
      </w:r>
      <w:r w:rsidR="00CB31D1" w:rsidRPr="00900CB1">
        <w:rPr>
          <w:b/>
          <w:u w:val="single"/>
        </w:rPr>
        <w:t>PRZEWIDUJE</w:t>
      </w:r>
      <w:r w:rsidR="00CB31D1" w:rsidRPr="00900CB1">
        <w:rPr>
          <w:b/>
        </w:rPr>
        <w:t xml:space="preserve"> </w:t>
      </w:r>
      <w:r w:rsidRPr="00900CB1">
        <w:t xml:space="preserve">udzielenie zamówień, o których mowa w </w:t>
      </w:r>
      <w:r w:rsidRPr="00900CB1">
        <w:rPr>
          <w:u w:val="single"/>
        </w:rPr>
        <w:t>art. 214 ust. 1 pkt 7</w:t>
      </w:r>
      <w:r w:rsidR="00454516" w:rsidRPr="00900CB1">
        <w:rPr>
          <w:u w:val="single"/>
        </w:rPr>
        <w:t xml:space="preserve"> ustawy PZP</w:t>
      </w:r>
      <w:r w:rsidRPr="00900CB1">
        <w:t xml:space="preserve">. </w:t>
      </w:r>
    </w:p>
    <w:p w14:paraId="3ACA3B46" w14:textId="77777777" w:rsidR="00C83F24" w:rsidRPr="00900CB1" w:rsidRDefault="00C83F24" w:rsidP="000E040A">
      <w:pPr>
        <w:pStyle w:val="Akapitzlist"/>
        <w:numPr>
          <w:ilvl w:val="0"/>
          <w:numId w:val="21"/>
        </w:numPr>
        <w:spacing w:before="120" w:after="240" w:line="276" w:lineRule="auto"/>
        <w:jc w:val="both"/>
        <w:rPr>
          <w:bCs/>
          <w:color w:val="000000" w:themeColor="text1"/>
        </w:rPr>
      </w:pPr>
      <w:r w:rsidRPr="00900CB1">
        <w:t xml:space="preserve">Zamawiający </w:t>
      </w:r>
      <w:r w:rsidR="0054423D" w:rsidRPr="00900CB1">
        <w:rPr>
          <w:b/>
          <w:u w:val="single"/>
        </w:rPr>
        <w:t>NIE PRZEWIDUJE</w:t>
      </w:r>
      <w:r w:rsidR="0054423D" w:rsidRPr="00900CB1">
        <w:t xml:space="preserve"> </w:t>
      </w:r>
      <w:r w:rsidRPr="00900CB1">
        <w:t>udzielenia zaliczek na poczet wykonania zamówienia.</w:t>
      </w:r>
    </w:p>
    <w:p w14:paraId="7B50BD0D" w14:textId="77777777" w:rsidR="0054423D" w:rsidRPr="00900CB1" w:rsidRDefault="0054423D" w:rsidP="000E040A">
      <w:pPr>
        <w:pStyle w:val="Akapitzlist"/>
        <w:numPr>
          <w:ilvl w:val="0"/>
          <w:numId w:val="21"/>
        </w:numPr>
        <w:spacing w:before="120" w:after="240" w:line="276"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wariantowych.</w:t>
      </w:r>
    </w:p>
    <w:p w14:paraId="637186A5" w14:textId="77777777" w:rsidR="00FF662E" w:rsidRPr="00900CB1" w:rsidRDefault="00FF662E" w:rsidP="000E040A">
      <w:pPr>
        <w:pStyle w:val="Akapitzlist"/>
        <w:numPr>
          <w:ilvl w:val="0"/>
          <w:numId w:val="21"/>
        </w:numPr>
        <w:spacing w:before="120" w:after="240" w:line="276"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 postaci katalogów elektronicznych.</w:t>
      </w:r>
    </w:p>
    <w:p w14:paraId="15474993" w14:textId="77777777" w:rsidR="00FF662E" w:rsidRPr="00900CB1" w:rsidRDefault="0054423D" w:rsidP="000E040A">
      <w:pPr>
        <w:pStyle w:val="Akapitzlist"/>
        <w:numPr>
          <w:ilvl w:val="0"/>
          <w:numId w:val="21"/>
        </w:numPr>
        <w:spacing w:before="120" w:after="240" w:line="276" w:lineRule="auto"/>
        <w:jc w:val="both"/>
        <w:rPr>
          <w:bCs/>
          <w:color w:val="000000" w:themeColor="text1"/>
        </w:rPr>
      </w:pPr>
      <w:r w:rsidRPr="00900CB1">
        <w:t xml:space="preserve">Zamawiający </w:t>
      </w:r>
      <w:r w:rsidRPr="00900CB1">
        <w:rPr>
          <w:b/>
          <w:u w:val="single"/>
        </w:rPr>
        <w:t>NIE PRZEWIDUJE</w:t>
      </w:r>
      <w:r w:rsidRPr="00900CB1">
        <w:t xml:space="preserve"> wyboru najkorzystniejszej oferty z zastosowaniem aukcji elektronicznej.</w:t>
      </w:r>
    </w:p>
    <w:p w14:paraId="6ADE59E0" w14:textId="77777777" w:rsidR="00454516" w:rsidRPr="00900CB1" w:rsidRDefault="00FF662E" w:rsidP="000E040A">
      <w:pPr>
        <w:pStyle w:val="Akapitzlist"/>
        <w:numPr>
          <w:ilvl w:val="0"/>
          <w:numId w:val="21"/>
        </w:numPr>
        <w:spacing w:before="120" w:after="240" w:line="276"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ZASTRZEGA</w:t>
      </w:r>
      <w:r w:rsidRPr="00900CB1">
        <w:rPr>
          <w:rFonts w:eastAsiaTheme="minorHAnsi"/>
          <w:lang w:eastAsia="en-US"/>
        </w:rPr>
        <w:t xml:space="preserve"> możliwości ubiegania się o udzielenie zamówienia wyłącznie przez wykonawców, o których mowa w </w:t>
      </w:r>
      <w:r w:rsidRPr="00900CB1">
        <w:rPr>
          <w:rFonts w:eastAsiaTheme="minorHAnsi"/>
          <w:u w:val="single"/>
          <w:lang w:eastAsia="en-US"/>
        </w:rPr>
        <w:t>art. 94 ustawy PZP.</w:t>
      </w:r>
    </w:p>
    <w:p w14:paraId="6F2ADF88" w14:textId="77777777" w:rsidR="00A952C6" w:rsidRPr="00900CB1" w:rsidRDefault="00454516" w:rsidP="000E040A">
      <w:pPr>
        <w:pStyle w:val="Akapitzlist"/>
        <w:numPr>
          <w:ilvl w:val="0"/>
          <w:numId w:val="21"/>
        </w:numPr>
        <w:spacing w:before="120" w:after="240" w:line="276"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OKREŚLA</w:t>
      </w:r>
      <w:r w:rsidRPr="00900CB1">
        <w:rPr>
          <w:rFonts w:eastAsiaTheme="minorHAnsi"/>
          <w:lang w:eastAsia="en-US"/>
        </w:rPr>
        <w:t xml:space="preserve"> dodatkowych wymagań związanych z zatrudnianiem osób, o których mowa w </w:t>
      </w:r>
      <w:r w:rsidRPr="00900CB1">
        <w:rPr>
          <w:rFonts w:eastAsiaTheme="minorHAnsi"/>
          <w:u w:val="single"/>
          <w:lang w:eastAsia="en-US"/>
        </w:rPr>
        <w:t>art. 96 ust. 2 pkt 2 ustawy PZP.</w:t>
      </w:r>
    </w:p>
    <w:p w14:paraId="5ACE59AB" w14:textId="77777777" w:rsidR="00A952C6" w:rsidRPr="00900CB1" w:rsidRDefault="00A952C6" w:rsidP="000E040A">
      <w:pPr>
        <w:pStyle w:val="Akapitzlist"/>
        <w:numPr>
          <w:ilvl w:val="0"/>
          <w:numId w:val="21"/>
        </w:numPr>
        <w:spacing w:before="120" w:after="240" w:line="276" w:lineRule="auto"/>
        <w:jc w:val="both"/>
        <w:rPr>
          <w:bCs/>
          <w:color w:val="000000" w:themeColor="text1"/>
        </w:rPr>
      </w:pPr>
      <w:r w:rsidRPr="00900CB1">
        <w:rPr>
          <w:rFonts w:eastAsiaTheme="minorHAnsi"/>
          <w:lang w:eastAsia="en-US"/>
        </w:rPr>
        <w:lastRenderedPageBreak/>
        <w:t xml:space="preserve">Zamawiający </w:t>
      </w:r>
      <w:r w:rsidRPr="00900CB1">
        <w:rPr>
          <w:rFonts w:eastAsiaTheme="minorHAnsi"/>
          <w:b/>
          <w:u w:val="single"/>
          <w:lang w:eastAsia="en-US"/>
        </w:rPr>
        <w:t>NIE PRZEWIDUJE</w:t>
      </w:r>
      <w:r w:rsidRPr="00900CB1">
        <w:rPr>
          <w:rFonts w:eastAsiaTheme="minorHAnsi"/>
          <w:lang w:eastAsia="en-US"/>
        </w:rPr>
        <w:t xml:space="preserve"> obowiązku odbycia przez Wykonawcę wizji lokalnej oraz sprawdzenia przez Wykonawcę dokumentów niezbędnych do realizacji zamówienia dostępnych na miejscu u Zamawiającego</w:t>
      </w:r>
      <w:r w:rsidR="00F454DE" w:rsidRPr="00900CB1">
        <w:rPr>
          <w:rFonts w:eastAsiaTheme="minorHAnsi"/>
          <w:lang w:eastAsia="en-US"/>
        </w:rPr>
        <w:t xml:space="preserve">, o których mowa w </w:t>
      </w:r>
      <w:r w:rsidR="00F454DE" w:rsidRPr="00900CB1">
        <w:rPr>
          <w:rFonts w:eastAsiaTheme="minorHAnsi"/>
          <w:u w:val="single"/>
          <w:lang w:eastAsia="en-US"/>
        </w:rPr>
        <w:t>art. 131 ustawy PZP</w:t>
      </w:r>
      <w:r w:rsidRPr="00900CB1">
        <w:rPr>
          <w:rFonts w:eastAsiaTheme="minorHAnsi"/>
          <w:lang w:eastAsia="en-US"/>
        </w:rPr>
        <w:t>.</w:t>
      </w:r>
    </w:p>
    <w:p w14:paraId="3952D94D" w14:textId="77777777" w:rsidR="002E3D69" w:rsidRPr="00900CB1" w:rsidRDefault="002E3D69" w:rsidP="000E040A">
      <w:pPr>
        <w:pStyle w:val="Akapitzlist"/>
        <w:numPr>
          <w:ilvl w:val="0"/>
          <w:numId w:val="21"/>
        </w:numPr>
        <w:spacing w:before="120" w:after="240" w:line="276" w:lineRule="auto"/>
        <w:jc w:val="both"/>
        <w:rPr>
          <w:bCs/>
          <w:color w:val="000000" w:themeColor="text1"/>
        </w:rPr>
      </w:pPr>
      <w:r w:rsidRPr="00900CB1">
        <w:t xml:space="preserve">Zamawiający </w:t>
      </w:r>
      <w:r w:rsidRPr="00900CB1">
        <w:rPr>
          <w:b/>
          <w:u w:val="single"/>
        </w:rPr>
        <w:t>NIE PRZEWIDUJE</w:t>
      </w:r>
      <w:r w:rsidRPr="00900CB1">
        <w:t xml:space="preserve"> rozliczenia w walutach obcych.</w:t>
      </w:r>
    </w:p>
    <w:p w14:paraId="3A673331" w14:textId="6B103A35" w:rsidR="00A4695B" w:rsidRPr="00900CB1" w:rsidRDefault="00A4695B" w:rsidP="000E040A">
      <w:pPr>
        <w:pStyle w:val="Akapitzlist"/>
        <w:numPr>
          <w:ilvl w:val="0"/>
          <w:numId w:val="21"/>
        </w:numPr>
        <w:spacing w:before="120" w:after="240" w:line="276" w:lineRule="auto"/>
        <w:jc w:val="both"/>
        <w:rPr>
          <w:bCs/>
          <w:color w:val="000000" w:themeColor="text1"/>
        </w:rPr>
      </w:pPr>
      <w:r w:rsidRPr="00900CB1">
        <w:t xml:space="preserve">Do spraw nieuregulowanych w niniejszej SWZ mają zastosowanie przepisy </w:t>
      </w:r>
      <w:r w:rsidRPr="00900CB1">
        <w:rPr>
          <w:b/>
          <w:bCs/>
          <w:u w:val="single"/>
        </w:rPr>
        <w:t xml:space="preserve">ustawy </w:t>
      </w:r>
      <w:r w:rsidRPr="00900CB1">
        <w:rPr>
          <w:b/>
          <w:bCs/>
          <w:u w:val="single"/>
        </w:rPr>
        <w:br/>
        <w:t>z dnia 11 września 2019 r. roku Prawo zamówień publicznych</w:t>
      </w:r>
      <w:r w:rsidRPr="00900CB1">
        <w:rPr>
          <w:b/>
          <w:bCs/>
        </w:rPr>
        <w:t xml:space="preserve"> (</w:t>
      </w:r>
      <w:proofErr w:type="spellStart"/>
      <w:r w:rsidRPr="00900CB1">
        <w:rPr>
          <w:b/>
          <w:bCs/>
        </w:rPr>
        <w:t>t.j</w:t>
      </w:r>
      <w:proofErr w:type="spellEnd"/>
      <w:r w:rsidRPr="00900CB1">
        <w:rPr>
          <w:b/>
          <w:bCs/>
        </w:rPr>
        <w:t xml:space="preserve">. Dz.U. z </w:t>
      </w:r>
      <w:r w:rsidR="00596D5A">
        <w:rPr>
          <w:b/>
          <w:bCs/>
        </w:rPr>
        <w:t>202</w:t>
      </w:r>
      <w:r w:rsidR="006D0302">
        <w:rPr>
          <w:b/>
          <w:bCs/>
        </w:rPr>
        <w:t>4</w:t>
      </w:r>
      <w:r w:rsidR="00596D5A">
        <w:rPr>
          <w:b/>
          <w:bCs/>
        </w:rPr>
        <w:t xml:space="preserve"> roku, poz. 1</w:t>
      </w:r>
      <w:r w:rsidR="006D0302">
        <w:rPr>
          <w:b/>
          <w:bCs/>
        </w:rPr>
        <w:t>320</w:t>
      </w:r>
      <w:r w:rsidRPr="00900CB1">
        <w:rPr>
          <w:b/>
          <w:bCs/>
        </w:rPr>
        <w:t>).</w:t>
      </w:r>
    </w:p>
    <w:p w14:paraId="2423BEF0" w14:textId="77777777" w:rsidR="00665338" w:rsidRPr="00900CB1" w:rsidRDefault="007B2406" w:rsidP="000E040A">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6" w:name="_Toc116647965"/>
      <w:r w:rsidRPr="00900CB1">
        <w:rPr>
          <w:rFonts w:ascii="Times New Roman" w:hAnsi="Times New Roman" w:cs="Times New Roman"/>
          <w:b/>
          <w:color w:val="auto"/>
          <w:sz w:val="28"/>
          <w:szCs w:val="28"/>
        </w:rPr>
        <w:t>TERMIN REALIZACJI ZAMÓWIENIA</w:t>
      </w:r>
      <w:bookmarkEnd w:id="6"/>
      <w:r w:rsidR="006E7F1E" w:rsidRPr="00900CB1">
        <w:rPr>
          <w:rFonts w:ascii="Times New Roman" w:hAnsi="Times New Roman" w:cs="Times New Roman"/>
          <w:b/>
          <w:color w:val="auto"/>
          <w:sz w:val="28"/>
          <w:szCs w:val="28"/>
        </w:rPr>
        <w:t xml:space="preserve"> </w:t>
      </w:r>
    </w:p>
    <w:p w14:paraId="0A60B264" w14:textId="77777777" w:rsidR="00BB32EB" w:rsidRPr="00900CB1" w:rsidRDefault="00345EB4" w:rsidP="000E040A">
      <w:pPr>
        <w:pStyle w:val="Akapitzlist"/>
        <w:numPr>
          <w:ilvl w:val="0"/>
          <w:numId w:val="8"/>
        </w:numPr>
        <w:spacing w:before="120" w:after="120" w:line="276" w:lineRule="auto"/>
        <w:jc w:val="both"/>
      </w:pPr>
      <w:r w:rsidRPr="00900CB1">
        <w:t>T</w:t>
      </w:r>
      <w:r w:rsidR="00E57624" w:rsidRPr="00900CB1">
        <w:t xml:space="preserve">ermin rozpoczęcia wykonywania przedmiotu umowy: </w:t>
      </w:r>
      <w:r w:rsidR="0054423D" w:rsidRPr="00900CB1">
        <w:rPr>
          <w:b/>
        </w:rPr>
        <w:t>z dniem podpisania umowy</w:t>
      </w:r>
      <w:r w:rsidR="00600A8D" w:rsidRPr="00900CB1">
        <w:rPr>
          <w:b/>
        </w:rPr>
        <w:t>.</w:t>
      </w:r>
    </w:p>
    <w:p w14:paraId="3AA85875" w14:textId="2962E760" w:rsidR="00FF662E" w:rsidRPr="005A3EB4" w:rsidRDefault="009E5BF9" w:rsidP="000E040A">
      <w:pPr>
        <w:pStyle w:val="Akapitzlist"/>
        <w:numPr>
          <w:ilvl w:val="0"/>
          <w:numId w:val="8"/>
        </w:numPr>
        <w:spacing w:before="120" w:after="120" w:line="276" w:lineRule="auto"/>
        <w:jc w:val="both"/>
        <w:rPr>
          <w:color w:val="000000" w:themeColor="text1"/>
        </w:rPr>
      </w:pPr>
      <w:r w:rsidRPr="005A3EB4">
        <w:rPr>
          <w:color w:val="000000" w:themeColor="text1"/>
        </w:rPr>
        <w:t>Termin wykonania przedmiotu umowy:</w:t>
      </w:r>
      <w:r w:rsidR="00BC272A" w:rsidRPr="005A3EB4">
        <w:rPr>
          <w:b/>
          <w:bCs/>
          <w:color w:val="000000" w:themeColor="text1"/>
        </w:rPr>
        <w:t xml:space="preserve"> </w:t>
      </w:r>
      <w:r w:rsidR="00D158BD" w:rsidRPr="005A3EB4">
        <w:rPr>
          <w:b/>
          <w:color w:val="000000" w:themeColor="text1"/>
        </w:rPr>
        <w:t>do</w:t>
      </w:r>
      <w:r w:rsidR="00613667" w:rsidRPr="005A3EB4">
        <w:rPr>
          <w:b/>
          <w:color w:val="000000" w:themeColor="text1"/>
        </w:rPr>
        <w:t xml:space="preserve"> </w:t>
      </w:r>
      <w:r w:rsidR="006D0302">
        <w:rPr>
          <w:b/>
          <w:color w:val="000000" w:themeColor="text1"/>
        </w:rPr>
        <w:t>14</w:t>
      </w:r>
      <w:r w:rsidR="00585957" w:rsidRPr="005A3EB4">
        <w:rPr>
          <w:b/>
          <w:color w:val="000000" w:themeColor="text1"/>
        </w:rPr>
        <w:t xml:space="preserve"> dni</w:t>
      </w:r>
      <w:r w:rsidR="00F823EF" w:rsidRPr="005A3EB4">
        <w:rPr>
          <w:b/>
          <w:color w:val="000000" w:themeColor="text1"/>
        </w:rPr>
        <w:t xml:space="preserve"> od dnia </w:t>
      </w:r>
      <w:r w:rsidR="008866E8" w:rsidRPr="005A3EB4">
        <w:rPr>
          <w:b/>
          <w:color w:val="000000" w:themeColor="text1"/>
        </w:rPr>
        <w:t>podpisania umowy</w:t>
      </w:r>
      <w:r w:rsidR="00B42D09" w:rsidRPr="005A3EB4">
        <w:rPr>
          <w:b/>
          <w:color w:val="000000" w:themeColor="text1"/>
        </w:rPr>
        <w:t>.</w:t>
      </w:r>
    </w:p>
    <w:p w14:paraId="675647D5" w14:textId="77777777" w:rsidR="00665338" w:rsidRPr="00900CB1" w:rsidRDefault="00665338" w:rsidP="000E040A">
      <w:pPr>
        <w:pStyle w:val="Nagwek1"/>
        <w:numPr>
          <w:ilvl w:val="0"/>
          <w:numId w:val="1"/>
        </w:numPr>
        <w:shd w:val="clear" w:color="auto" w:fill="F2F2F2" w:themeFill="background1" w:themeFillShade="F2"/>
        <w:spacing w:before="720" w:after="720" w:line="276" w:lineRule="auto"/>
        <w:rPr>
          <w:rFonts w:ascii="Times New Roman" w:hAnsi="Times New Roman" w:cs="Times New Roman"/>
          <w:b/>
          <w:color w:val="auto"/>
          <w:sz w:val="28"/>
          <w:szCs w:val="28"/>
        </w:rPr>
      </w:pPr>
      <w:bookmarkStart w:id="7" w:name="_Toc116647966"/>
      <w:r w:rsidRPr="00900CB1">
        <w:rPr>
          <w:rFonts w:ascii="Times New Roman" w:hAnsi="Times New Roman" w:cs="Times New Roman"/>
          <w:b/>
          <w:color w:val="auto"/>
          <w:sz w:val="28"/>
          <w:szCs w:val="28"/>
        </w:rPr>
        <w:t>OPIS WARUNKÓW UDZIAŁU W POSTĘPOWANIU</w:t>
      </w:r>
      <w:bookmarkEnd w:id="7"/>
    </w:p>
    <w:p w14:paraId="740EB395" w14:textId="1DAD6188" w:rsidR="00861E6E" w:rsidRPr="00230F21" w:rsidRDefault="00E57624" w:rsidP="000E040A">
      <w:pPr>
        <w:pStyle w:val="Akapitzlist"/>
        <w:numPr>
          <w:ilvl w:val="1"/>
          <w:numId w:val="4"/>
        </w:numPr>
        <w:spacing w:after="120" w:line="276" w:lineRule="auto"/>
        <w:jc w:val="both"/>
      </w:pPr>
      <w:r w:rsidRPr="00900CB1">
        <w:t xml:space="preserve">O </w:t>
      </w:r>
      <w:r w:rsidR="0083251F" w:rsidRPr="00900CB1">
        <w:t xml:space="preserve">udzielenie zamówienia mogą </w:t>
      </w:r>
      <w:r w:rsidR="0083251F" w:rsidRPr="00230F21">
        <w:t>ubiegać się Wykonawcy, którzy nie podlegają wykluczeniu</w:t>
      </w:r>
      <w:r w:rsidR="00230F21" w:rsidRPr="00230F21">
        <w:t xml:space="preserve"> </w:t>
      </w:r>
      <w:r w:rsidR="00230F21" w:rsidRPr="00230F21">
        <w:rPr>
          <w:bCs/>
          <w:iCs/>
          <w:color w:val="000000"/>
          <w:lang w:val="x-none" w:eastAsia="x-none"/>
        </w:rPr>
        <w:t>oraz spełniają warunki</w:t>
      </w:r>
      <w:r w:rsidR="00230F21" w:rsidRPr="00230F21">
        <w:rPr>
          <w:bCs/>
          <w:iCs/>
          <w:color w:val="000000"/>
          <w:lang w:eastAsia="x-none"/>
        </w:rPr>
        <w:t xml:space="preserve"> udziału w postępowaniu</w:t>
      </w:r>
      <w:r w:rsidR="00230F21" w:rsidRPr="00230F21">
        <w:rPr>
          <w:bCs/>
          <w:iCs/>
          <w:color w:val="000000"/>
          <w:lang w:val="x-none" w:eastAsia="x-none"/>
        </w:rPr>
        <w:t xml:space="preserve"> i wymagania określone w niniejszej </w:t>
      </w:r>
      <w:r w:rsidR="00230F21" w:rsidRPr="00230F21">
        <w:rPr>
          <w:bCs/>
          <w:iCs/>
          <w:color w:val="000000"/>
          <w:lang w:eastAsia="x-none"/>
        </w:rPr>
        <w:t>SWZ</w:t>
      </w:r>
      <w:r w:rsidR="0083251F" w:rsidRPr="00230F21">
        <w:t>.</w:t>
      </w:r>
    </w:p>
    <w:p w14:paraId="730C48F9" w14:textId="7A078501" w:rsidR="0083251F" w:rsidRPr="0029465E" w:rsidRDefault="0029465E" w:rsidP="000E040A">
      <w:pPr>
        <w:pStyle w:val="Akapitzlist"/>
        <w:numPr>
          <w:ilvl w:val="1"/>
          <w:numId w:val="4"/>
        </w:numPr>
        <w:spacing w:after="120" w:line="276" w:lineRule="auto"/>
        <w:jc w:val="both"/>
      </w:pPr>
      <w:r w:rsidRPr="00D638AE">
        <w:rPr>
          <w:bCs/>
          <w:iCs/>
          <w:color w:val="000000"/>
          <w:lang w:val="x-none" w:eastAsia="x-none"/>
        </w:rPr>
        <w:t xml:space="preserve">Zamawiający, na podstawie </w:t>
      </w:r>
      <w:r w:rsidRPr="006678D0">
        <w:rPr>
          <w:bCs/>
          <w:iCs/>
          <w:color w:val="000000"/>
          <w:u w:val="single"/>
          <w:lang w:val="x-none" w:eastAsia="x-none"/>
        </w:rPr>
        <w:t xml:space="preserve">art. 112 ustawy </w:t>
      </w:r>
      <w:r w:rsidR="006678D0" w:rsidRPr="006678D0">
        <w:rPr>
          <w:bCs/>
          <w:iCs/>
          <w:color w:val="000000"/>
          <w:u w:val="single"/>
          <w:lang w:val="x-none" w:eastAsia="x-none"/>
        </w:rPr>
        <w:t>PZP</w:t>
      </w:r>
      <w:r w:rsidR="006678D0" w:rsidRPr="00D638AE">
        <w:rPr>
          <w:bCs/>
          <w:iCs/>
          <w:color w:val="000000"/>
          <w:lang w:val="x-none" w:eastAsia="x-none"/>
        </w:rPr>
        <w:t xml:space="preserve"> </w:t>
      </w:r>
      <w:r w:rsidRPr="00D638AE">
        <w:rPr>
          <w:bCs/>
          <w:iCs/>
          <w:color w:val="000000"/>
          <w:lang w:val="x-none" w:eastAsia="x-none"/>
        </w:rPr>
        <w:t>określa następujące warunki udziału w postępowaniu</w:t>
      </w:r>
      <w:r>
        <w:rPr>
          <w:bCs/>
          <w:iCs/>
          <w:color w:val="000000"/>
          <w:lang w:eastAsia="x-none"/>
        </w:rPr>
        <w:t>:</w:t>
      </w:r>
    </w:p>
    <w:tbl>
      <w:tblPr>
        <w:tblStyle w:val="Tabela-Siatka"/>
        <w:tblW w:w="5000" w:type="pct"/>
        <w:tblLook w:val="04A0" w:firstRow="1" w:lastRow="0" w:firstColumn="1" w:lastColumn="0" w:noHBand="0" w:noVBand="1"/>
      </w:tblPr>
      <w:tblGrid>
        <w:gridCol w:w="583"/>
        <w:gridCol w:w="9271"/>
      </w:tblGrid>
      <w:tr w:rsidR="0029465E" w14:paraId="1563D83E" w14:textId="77777777" w:rsidTr="0029465E">
        <w:tc>
          <w:tcPr>
            <w:tcW w:w="296"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4408E460" w14:textId="77777777" w:rsidR="0029465E" w:rsidRDefault="0029465E" w:rsidP="000E040A">
            <w:pPr>
              <w:suppressAutoHyphens/>
              <w:spacing w:before="120" w:after="120" w:line="276" w:lineRule="auto"/>
              <w:jc w:val="both"/>
              <w:rPr>
                <w:b/>
                <w:lang w:eastAsia="en-US"/>
              </w:rPr>
            </w:pPr>
            <w:r>
              <w:rPr>
                <w:b/>
                <w:lang w:eastAsia="en-US"/>
              </w:rPr>
              <w:t>Lp.</w:t>
            </w:r>
          </w:p>
        </w:tc>
        <w:tc>
          <w:tcPr>
            <w:tcW w:w="4704"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242E0ADF" w14:textId="77777777" w:rsidR="0029465E" w:rsidRDefault="0029465E" w:rsidP="000E040A">
            <w:pPr>
              <w:suppressAutoHyphens/>
              <w:spacing w:before="120" w:after="120" w:line="276" w:lineRule="auto"/>
              <w:jc w:val="both"/>
              <w:rPr>
                <w:b/>
                <w:lang w:eastAsia="en-US"/>
              </w:rPr>
            </w:pPr>
            <w:r>
              <w:rPr>
                <w:b/>
                <w:lang w:eastAsia="en-US"/>
              </w:rPr>
              <w:t>Warunki udziału w postępowaniu</w:t>
            </w:r>
          </w:p>
        </w:tc>
      </w:tr>
      <w:tr w:rsidR="0029465E" w14:paraId="4807F651"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326B8416" w14:textId="77777777" w:rsidR="0029465E" w:rsidRDefault="0029465E" w:rsidP="000E040A">
            <w:pPr>
              <w:suppressAutoHyphens/>
              <w:spacing w:before="120" w:after="120" w:line="276" w:lineRule="auto"/>
              <w:jc w:val="both"/>
              <w:rPr>
                <w:b/>
                <w:lang w:eastAsia="en-US"/>
              </w:rPr>
            </w:pPr>
            <w:r>
              <w:rPr>
                <w:b/>
                <w:lang w:eastAsia="en-US"/>
              </w:rPr>
              <w:t>1</w:t>
            </w:r>
          </w:p>
        </w:tc>
        <w:tc>
          <w:tcPr>
            <w:tcW w:w="4704" w:type="pct"/>
            <w:tcBorders>
              <w:top w:val="single" w:sz="4" w:space="0" w:color="auto"/>
              <w:left w:val="single" w:sz="4" w:space="0" w:color="auto"/>
              <w:bottom w:val="single" w:sz="4" w:space="0" w:color="auto"/>
              <w:right w:val="single" w:sz="4" w:space="0" w:color="auto"/>
            </w:tcBorders>
            <w:hideMark/>
          </w:tcPr>
          <w:p w14:paraId="61B7175B" w14:textId="77777777" w:rsidR="0029465E" w:rsidRDefault="0029465E" w:rsidP="000E040A">
            <w:pPr>
              <w:suppressAutoHyphens/>
              <w:spacing w:before="120" w:after="120" w:line="276" w:lineRule="auto"/>
              <w:jc w:val="both"/>
              <w:rPr>
                <w:b/>
                <w:lang w:eastAsia="en-US"/>
              </w:rPr>
            </w:pPr>
            <w:r>
              <w:rPr>
                <w:b/>
                <w:lang w:eastAsia="en-US"/>
              </w:rPr>
              <w:t>Zdolność do występowania w obrocie gospodarczym</w:t>
            </w:r>
          </w:p>
        </w:tc>
      </w:tr>
      <w:tr w:rsidR="0029465E" w14:paraId="5499557D"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74816FB8" w14:textId="77777777" w:rsidR="0029465E" w:rsidRDefault="0029465E" w:rsidP="000E040A">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24A7CE12" w14:textId="77777777" w:rsidR="0029465E" w:rsidRDefault="0029465E" w:rsidP="000E040A">
            <w:pPr>
              <w:suppressAutoHyphens/>
              <w:spacing w:before="120" w:after="120" w:line="276" w:lineRule="auto"/>
              <w:rPr>
                <w:i/>
                <w:lang w:eastAsia="en-US"/>
              </w:rPr>
            </w:pPr>
            <w:r>
              <w:rPr>
                <w:lang w:eastAsia="en-US"/>
              </w:rPr>
              <w:t xml:space="preserve">Zamawiający nie stawia szczegółowych wymagań w zakresie spełniania tego warunku. </w:t>
            </w:r>
          </w:p>
        </w:tc>
      </w:tr>
      <w:tr w:rsidR="0029465E" w14:paraId="3CB50C9F"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19718B28" w14:textId="77777777" w:rsidR="0029465E" w:rsidRDefault="0029465E" w:rsidP="000E040A">
            <w:pPr>
              <w:suppressAutoHyphens/>
              <w:spacing w:before="120" w:after="120" w:line="276" w:lineRule="auto"/>
              <w:jc w:val="both"/>
              <w:rPr>
                <w:b/>
                <w:lang w:eastAsia="en-US"/>
              </w:rPr>
            </w:pPr>
            <w:r>
              <w:rPr>
                <w:b/>
                <w:lang w:eastAsia="en-US"/>
              </w:rPr>
              <w:t>2</w:t>
            </w:r>
          </w:p>
        </w:tc>
        <w:tc>
          <w:tcPr>
            <w:tcW w:w="4704" w:type="pct"/>
            <w:tcBorders>
              <w:top w:val="single" w:sz="4" w:space="0" w:color="auto"/>
              <w:left w:val="single" w:sz="4" w:space="0" w:color="auto"/>
              <w:bottom w:val="single" w:sz="4" w:space="0" w:color="auto"/>
              <w:right w:val="single" w:sz="4" w:space="0" w:color="auto"/>
            </w:tcBorders>
            <w:hideMark/>
          </w:tcPr>
          <w:p w14:paraId="33F442D7" w14:textId="77777777" w:rsidR="0029465E" w:rsidRDefault="0029465E" w:rsidP="000E040A">
            <w:pPr>
              <w:suppressAutoHyphens/>
              <w:spacing w:before="120" w:after="120" w:line="276" w:lineRule="auto"/>
              <w:jc w:val="both"/>
              <w:rPr>
                <w:b/>
                <w:lang w:eastAsia="en-US"/>
              </w:rPr>
            </w:pPr>
            <w:r>
              <w:rPr>
                <w:b/>
                <w:lang w:eastAsia="en-US"/>
              </w:rPr>
              <w:t>Uprawnienia do prowadzenia określonej działalności gospodarczej lub zawodowej, o ile wynika to z odrębnych przepisów</w:t>
            </w:r>
          </w:p>
        </w:tc>
      </w:tr>
      <w:tr w:rsidR="0029465E" w14:paraId="45305927"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08B1F36D" w14:textId="77777777" w:rsidR="0029465E" w:rsidRDefault="0029465E" w:rsidP="000E040A">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2DD450E6" w14:textId="77777777" w:rsidR="0029465E" w:rsidRDefault="0029465E" w:rsidP="000E040A">
            <w:pPr>
              <w:suppressAutoHyphens/>
              <w:spacing w:before="120" w:after="120" w:line="276" w:lineRule="auto"/>
              <w:jc w:val="both"/>
              <w:rPr>
                <w:i/>
                <w:lang w:eastAsia="en-US"/>
              </w:rPr>
            </w:pPr>
            <w:r>
              <w:rPr>
                <w:lang w:eastAsia="en-US"/>
              </w:rPr>
              <w:t xml:space="preserve">Zamawiający nie stawia szczegółowych wymagań w zakresie spełniania tego warunku. </w:t>
            </w:r>
          </w:p>
        </w:tc>
      </w:tr>
      <w:tr w:rsidR="0029465E" w14:paraId="13AA9459"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6AD8FF96" w14:textId="77777777" w:rsidR="0029465E" w:rsidRDefault="0029465E" w:rsidP="000E040A">
            <w:pPr>
              <w:suppressAutoHyphens/>
              <w:spacing w:before="120" w:after="120" w:line="276" w:lineRule="auto"/>
              <w:jc w:val="both"/>
              <w:rPr>
                <w:b/>
                <w:lang w:eastAsia="en-US"/>
              </w:rPr>
            </w:pPr>
            <w:r>
              <w:rPr>
                <w:b/>
                <w:lang w:eastAsia="en-US"/>
              </w:rPr>
              <w:t>3</w:t>
            </w:r>
          </w:p>
        </w:tc>
        <w:tc>
          <w:tcPr>
            <w:tcW w:w="4704" w:type="pct"/>
            <w:tcBorders>
              <w:top w:val="single" w:sz="4" w:space="0" w:color="auto"/>
              <w:left w:val="single" w:sz="4" w:space="0" w:color="auto"/>
              <w:bottom w:val="single" w:sz="4" w:space="0" w:color="auto"/>
              <w:right w:val="single" w:sz="4" w:space="0" w:color="auto"/>
            </w:tcBorders>
            <w:hideMark/>
          </w:tcPr>
          <w:p w14:paraId="21D21634" w14:textId="77777777" w:rsidR="0029465E" w:rsidRDefault="0029465E" w:rsidP="000E040A">
            <w:pPr>
              <w:suppressAutoHyphens/>
              <w:spacing w:before="120" w:after="120" w:line="276" w:lineRule="auto"/>
              <w:jc w:val="both"/>
              <w:rPr>
                <w:sz w:val="23"/>
                <w:szCs w:val="23"/>
                <w:lang w:eastAsia="en-US"/>
              </w:rPr>
            </w:pPr>
            <w:r>
              <w:rPr>
                <w:b/>
                <w:bCs/>
                <w:lang w:eastAsia="en-US"/>
              </w:rPr>
              <w:t xml:space="preserve">Sytuacja ekonomiczna lub finansowa </w:t>
            </w:r>
          </w:p>
        </w:tc>
      </w:tr>
      <w:tr w:rsidR="0029465E" w14:paraId="72895A52"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1209CA70" w14:textId="77777777" w:rsidR="0029465E" w:rsidRDefault="0029465E" w:rsidP="000E040A">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1CA7F5B1" w14:textId="77777777" w:rsidR="0029465E" w:rsidRDefault="0029465E" w:rsidP="000E040A">
            <w:pPr>
              <w:suppressAutoHyphens/>
              <w:spacing w:before="120" w:after="120" w:line="276" w:lineRule="auto"/>
              <w:rPr>
                <w:i/>
                <w:lang w:eastAsia="en-US"/>
              </w:rPr>
            </w:pPr>
            <w:r>
              <w:rPr>
                <w:lang w:eastAsia="en-US"/>
              </w:rPr>
              <w:t xml:space="preserve">Zamawiający nie stawia szczegółowych wymagań w zakresie spełniania tego warunku. </w:t>
            </w:r>
          </w:p>
        </w:tc>
      </w:tr>
      <w:tr w:rsidR="0029465E" w14:paraId="7B4E9EB8" w14:textId="77777777" w:rsidTr="0029465E">
        <w:trPr>
          <w:trHeight w:val="495"/>
        </w:trPr>
        <w:tc>
          <w:tcPr>
            <w:tcW w:w="296" w:type="pct"/>
            <w:vMerge w:val="restart"/>
            <w:tcBorders>
              <w:top w:val="single" w:sz="4" w:space="0" w:color="auto"/>
              <w:left w:val="single" w:sz="4" w:space="0" w:color="auto"/>
              <w:bottom w:val="single" w:sz="4" w:space="0" w:color="auto"/>
              <w:right w:val="single" w:sz="4" w:space="0" w:color="auto"/>
            </w:tcBorders>
            <w:hideMark/>
          </w:tcPr>
          <w:p w14:paraId="1A5ADF85" w14:textId="77777777" w:rsidR="0029465E" w:rsidRDefault="0029465E" w:rsidP="000E040A">
            <w:pPr>
              <w:suppressAutoHyphens/>
              <w:spacing w:before="120" w:after="120" w:line="276" w:lineRule="auto"/>
              <w:jc w:val="both"/>
              <w:rPr>
                <w:b/>
                <w:lang w:eastAsia="en-US"/>
              </w:rPr>
            </w:pPr>
            <w:r>
              <w:rPr>
                <w:b/>
                <w:lang w:eastAsia="en-US"/>
              </w:rPr>
              <w:t>4</w:t>
            </w:r>
          </w:p>
        </w:tc>
        <w:tc>
          <w:tcPr>
            <w:tcW w:w="4704" w:type="pct"/>
            <w:tcBorders>
              <w:top w:val="single" w:sz="4" w:space="0" w:color="auto"/>
              <w:left w:val="single" w:sz="4" w:space="0" w:color="auto"/>
              <w:bottom w:val="single" w:sz="4" w:space="0" w:color="auto"/>
              <w:right w:val="single" w:sz="4" w:space="0" w:color="auto"/>
            </w:tcBorders>
            <w:hideMark/>
          </w:tcPr>
          <w:p w14:paraId="2B3DC22A" w14:textId="77777777" w:rsidR="0029465E" w:rsidRDefault="0029465E" w:rsidP="000E040A">
            <w:pPr>
              <w:suppressAutoHyphens/>
              <w:spacing w:before="120" w:after="120" w:line="276" w:lineRule="auto"/>
              <w:rPr>
                <w:b/>
                <w:bCs/>
                <w:lang w:eastAsia="en-US"/>
              </w:rPr>
            </w:pPr>
            <w:r>
              <w:rPr>
                <w:b/>
                <w:bCs/>
                <w:lang w:eastAsia="en-US"/>
              </w:rPr>
              <w:t xml:space="preserve">Zdolność techniczna lub zawodowa </w:t>
            </w:r>
          </w:p>
        </w:tc>
      </w:tr>
      <w:tr w:rsidR="006D0302" w14:paraId="124559B3" w14:textId="77777777" w:rsidTr="0029465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2BF467" w14:textId="77777777" w:rsidR="006D0302" w:rsidRDefault="006D0302" w:rsidP="006D0302">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19815923" w14:textId="10C9CDC6" w:rsidR="006D0302" w:rsidRPr="00F03183" w:rsidRDefault="006D0302" w:rsidP="006D0302">
            <w:pPr>
              <w:spacing w:before="120" w:after="120" w:line="276" w:lineRule="auto"/>
              <w:jc w:val="both"/>
              <w:rPr>
                <w:color w:val="000000" w:themeColor="text1"/>
                <w:lang w:eastAsia="en-US"/>
              </w:rPr>
            </w:pPr>
            <w:r>
              <w:rPr>
                <w:lang w:eastAsia="en-US"/>
              </w:rPr>
              <w:t xml:space="preserve">Zamawiający nie stawia szczegółowych wymagań w zakresie spełniania tego warunku. </w:t>
            </w:r>
          </w:p>
        </w:tc>
      </w:tr>
    </w:tbl>
    <w:p w14:paraId="0E4D1D1A" w14:textId="77777777" w:rsidR="006238B7" w:rsidRPr="00900CB1" w:rsidRDefault="006238B7" w:rsidP="000E040A">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8" w:name="_Toc116647967"/>
      <w:r w:rsidRPr="00900CB1">
        <w:rPr>
          <w:rFonts w:ascii="Times New Roman" w:hAnsi="Times New Roman" w:cs="Times New Roman"/>
          <w:b/>
          <w:color w:val="auto"/>
          <w:sz w:val="28"/>
          <w:szCs w:val="28"/>
        </w:rPr>
        <w:lastRenderedPageBreak/>
        <w:t>PODSTAWY WYKLUCZENIA Z POSTĘPOWANIA</w:t>
      </w:r>
      <w:bookmarkEnd w:id="8"/>
    </w:p>
    <w:p w14:paraId="3F623A33" w14:textId="77777777" w:rsidR="00476DDA" w:rsidRPr="00900CB1" w:rsidRDefault="00A94D4E" w:rsidP="000E040A">
      <w:pPr>
        <w:pStyle w:val="Akapitzlist"/>
        <w:numPr>
          <w:ilvl w:val="0"/>
          <w:numId w:val="15"/>
        </w:numPr>
        <w:spacing w:before="120" w:after="120" w:line="276" w:lineRule="auto"/>
        <w:jc w:val="both"/>
      </w:pPr>
      <w:r w:rsidRPr="00900CB1">
        <w:rPr>
          <w:color w:val="000000" w:themeColor="text1"/>
        </w:rPr>
        <w:t xml:space="preserve">Zamawiający wykluczy z postępowania o udzielenie zamówienia Wykonawcę, wobec którego zachodzą podstawy wykluczenia, o których mowa w </w:t>
      </w:r>
      <w:r w:rsidRPr="00900CB1">
        <w:rPr>
          <w:color w:val="000000" w:themeColor="text1"/>
          <w:u w:val="single"/>
        </w:rPr>
        <w:t xml:space="preserve">art. 108 ustawy </w:t>
      </w:r>
      <w:r w:rsidR="00476DDA" w:rsidRPr="00900CB1">
        <w:rPr>
          <w:color w:val="000000" w:themeColor="text1"/>
          <w:u w:val="single"/>
        </w:rPr>
        <w:t>PZP</w:t>
      </w:r>
      <w:r w:rsidRPr="00900CB1">
        <w:rPr>
          <w:color w:val="000000" w:themeColor="text1"/>
        </w:rPr>
        <w:t xml:space="preserve">, tj. </w:t>
      </w:r>
    </w:p>
    <w:p w14:paraId="365F8281" w14:textId="77777777" w:rsidR="00476DDA" w:rsidRPr="00900CB1" w:rsidRDefault="006A5F1D" w:rsidP="000E040A">
      <w:pPr>
        <w:pStyle w:val="Akapitzlist"/>
        <w:numPr>
          <w:ilvl w:val="1"/>
          <w:numId w:val="15"/>
        </w:numPr>
        <w:spacing w:before="120" w:after="120" w:line="276" w:lineRule="auto"/>
        <w:jc w:val="both"/>
      </w:pPr>
      <w:r w:rsidRPr="00900CB1">
        <w:rPr>
          <w:color w:val="000000"/>
        </w:rPr>
        <w:t>Będącego</w:t>
      </w:r>
      <w:r w:rsidR="00A94D4E" w:rsidRPr="00900CB1">
        <w:rPr>
          <w:color w:val="000000"/>
        </w:rPr>
        <w:t xml:space="preserve"> osobą fizyczną, którego prawomocnie skazano za przestępstwo:</w:t>
      </w:r>
    </w:p>
    <w:p w14:paraId="091E6FC0" w14:textId="77777777" w:rsidR="00476DDA" w:rsidRPr="00900CB1" w:rsidRDefault="00A94D4E" w:rsidP="000E040A">
      <w:pPr>
        <w:pStyle w:val="Akapitzlist"/>
        <w:numPr>
          <w:ilvl w:val="2"/>
          <w:numId w:val="15"/>
        </w:numPr>
        <w:spacing w:before="120" w:after="120" w:line="276" w:lineRule="auto"/>
        <w:jc w:val="both"/>
        <w:rPr>
          <w:color w:val="000000" w:themeColor="text1"/>
        </w:rPr>
      </w:pPr>
      <w:r w:rsidRPr="00900CB1">
        <w:rPr>
          <w:color w:val="000000"/>
        </w:rPr>
        <w:t xml:space="preserve">udziału w zorganizowanej grupie przestępczej albo związku mającym na celu popełnienie przestępstwa lub przestępstwa skarbowego, o którym </w:t>
      </w:r>
      <w:r w:rsidRPr="00900CB1">
        <w:rPr>
          <w:color w:val="000000" w:themeColor="text1"/>
        </w:rPr>
        <w:t xml:space="preserve">mowa w </w:t>
      </w:r>
      <w:r w:rsidRPr="00900CB1">
        <w:rPr>
          <w:color w:val="000000" w:themeColor="text1"/>
          <w:u w:val="single"/>
        </w:rPr>
        <w:t>art. 258 Kodeksu karnego,</w:t>
      </w:r>
    </w:p>
    <w:p w14:paraId="6FB1C6E7" w14:textId="77777777" w:rsidR="00476DDA" w:rsidRPr="00900CB1" w:rsidRDefault="00A94D4E" w:rsidP="000E040A">
      <w:pPr>
        <w:pStyle w:val="Akapitzlist"/>
        <w:numPr>
          <w:ilvl w:val="2"/>
          <w:numId w:val="15"/>
        </w:numPr>
        <w:spacing w:before="120" w:after="120" w:line="276" w:lineRule="auto"/>
        <w:jc w:val="both"/>
        <w:rPr>
          <w:color w:val="000000" w:themeColor="text1"/>
        </w:rPr>
      </w:pPr>
      <w:r w:rsidRPr="00900CB1">
        <w:rPr>
          <w:color w:val="000000" w:themeColor="text1"/>
        </w:rPr>
        <w:t xml:space="preserve">handlu ludźmi, o którym mowa w </w:t>
      </w:r>
      <w:r w:rsidRPr="00900CB1">
        <w:rPr>
          <w:color w:val="000000" w:themeColor="text1"/>
          <w:u w:val="single"/>
        </w:rPr>
        <w:t>art. 189a Kodeksu karnego</w:t>
      </w:r>
      <w:r w:rsidRPr="00900CB1">
        <w:rPr>
          <w:color w:val="000000" w:themeColor="text1"/>
        </w:rPr>
        <w:t>,</w:t>
      </w:r>
    </w:p>
    <w:p w14:paraId="122887ED" w14:textId="77777777" w:rsidR="00476DDA" w:rsidRPr="00900CB1" w:rsidRDefault="0077530F" w:rsidP="000E040A">
      <w:pPr>
        <w:pStyle w:val="Akapitzlist"/>
        <w:numPr>
          <w:ilvl w:val="2"/>
          <w:numId w:val="15"/>
        </w:numPr>
        <w:spacing w:before="120" w:after="120" w:line="276" w:lineRule="auto"/>
        <w:jc w:val="both"/>
        <w:rPr>
          <w:color w:val="000000" w:themeColor="text1"/>
        </w:rPr>
      </w:pPr>
      <w:r w:rsidRPr="00900CB1">
        <w:rPr>
          <w:color w:val="000000" w:themeColor="text1"/>
          <w:shd w:val="clear" w:color="auto" w:fill="FFFFFF"/>
        </w:rPr>
        <w:t xml:space="preserve">o którym mowa w </w:t>
      </w:r>
      <w:r w:rsidRPr="00900CB1">
        <w:rPr>
          <w:color w:val="000000" w:themeColor="text1"/>
          <w:u w:val="single"/>
          <w:shd w:val="clear" w:color="auto" w:fill="FFFFFF"/>
        </w:rPr>
        <w:t>art. 228-230a, art. 250a Kodeksu karnego</w:t>
      </w:r>
      <w:r w:rsidRPr="00900CB1">
        <w:rPr>
          <w:color w:val="000000" w:themeColor="text1"/>
          <w:shd w:val="clear" w:color="auto" w:fill="FFFFFF"/>
        </w:rPr>
        <w:t xml:space="preserve">, w </w:t>
      </w:r>
      <w:r w:rsidRPr="00900CB1">
        <w:rPr>
          <w:color w:val="000000" w:themeColor="text1"/>
          <w:u w:val="single"/>
          <w:shd w:val="clear" w:color="auto" w:fill="FFFFFF"/>
        </w:rPr>
        <w:t>art. 46-48 ustawy z dnia 25 czerwca 2010 r. o sporcie</w:t>
      </w:r>
      <w:r w:rsidRPr="00900CB1">
        <w:rPr>
          <w:color w:val="000000" w:themeColor="text1"/>
          <w:shd w:val="clear" w:color="auto" w:fill="FFFFFF"/>
        </w:rPr>
        <w:t xml:space="preserve"> lub w </w:t>
      </w:r>
      <w:r w:rsidRPr="00900CB1">
        <w:rPr>
          <w:color w:val="000000" w:themeColor="text1"/>
          <w:u w:val="single"/>
          <w:shd w:val="clear" w:color="auto" w:fill="FFFFFF"/>
        </w:rPr>
        <w:t xml:space="preserve">art. 54 ust. 1-4 ustawy z dnia 12 maja 2011 r. o refundacji leków, środków spożywczych specjalnego przeznaczenia żywieniowego oraz wyrobów </w:t>
      </w:r>
      <w:r w:rsidR="00355625" w:rsidRPr="00900CB1">
        <w:rPr>
          <w:color w:val="000000" w:themeColor="text1"/>
          <w:u w:val="single"/>
          <w:shd w:val="clear" w:color="auto" w:fill="FFFFFF"/>
        </w:rPr>
        <w:t>medycznych;</w:t>
      </w:r>
    </w:p>
    <w:p w14:paraId="37F35A40" w14:textId="77777777" w:rsidR="00476DDA" w:rsidRPr="00900CB1" w:rsidRDefault="00A94D4E" w:rsidP="000E040A">
      <w:pPr>
        <w:pStyle w:val="Akapitzlist"/>
        <w:numPr>
          <w:ilvl w:val="2"/>
          <w:numId w:val="15"/>
        </w:numPr>
        <w:spacing w:before="120" w:after="120" w:line="276" w:lineRule="auto"/>
        <w:jc w:val="both"/>
      </w:pPr>
      <w:r w:rsidRPr="00900CB1">
        <w:rPr>
          <w:color w:val="000000"/>
        </w:rPr>
        <w:t xml:space="preserve">finansowania przestępstwa o charakterze terrorystycznym, o którym mowa w </w:t>
      </w:r>
      <w:r w:rsidRPr="00900CB1">
        <w:rPr>
          <w:color w:val="1B1B1B"/>
          <w:u w:val="single"/>
        </w:rPr>
        <w:t>art. 165a</w:t>
      </w:r>
      <w:r w:rsidRPr="00900CB1">
        <w:rPr>
          <w:color w:val="000000"/>
          <w:u w:val="single"/>
        </w:rPr>
        <w:t xml:space="preserve"> Kodeksu karnego</w:t>
      </w:r>
      <w:r w:rsidRPr="00900CB1">
        <w:rPr>
          <w:color w:val="000000"/>
        </w:rPr>
        <w:t xml:space="preserve">, lub przestępstwo udaremniania lub utrudniania stwierdzenia przestępnego pochodzenia pieniędzy lub ukrywania ich pochodzenia, o którym mowa w </w:t>
      </w:r>
      <w:r w:rsidRPr="00900CB1">
        <w:rPr>
          <w:color w:val="1B1B1B"/>
          <w:u w:val="single"/>
        </w:rPr>
        <w:t>art. 299</w:t>
      </w:r>
      <w:r w:rsidRPr="00900CB1">
        <w:rPr>
          <w:color w:val="000000"/>
          <w:u w:val="single"/>
        </w:rPr>
        <w:t xml:space="preserve"> Kodeksu karnego</w:t>
      </w:r>
      <w:r w:rsidRPr="00900CB1">
        <w:rPr>
          <w:color w:val="000000"/>
        </w:rPr>
        <w:t>,</w:t>
      </w:r>
    </w:p>
    <w:p w14:paraId="0DDA2A36" w14:textId="77777777" w:rsidR="00476DDA" w:rsidRPr="00900CB1" w:rsidRDefault="00A94D4E" w:rsidP="000E040A">
      <w:pPr>
        <w:pStyle w:val="Akapitzlist"/>
        <w:numPr>
          <w:ilvl w:val="2"/>
          <w:numId w:val="15"/>
        </w:numPr>
        <w:spacing w:before="120" w:after="120" w:line="276" w:lineRule="auto"/>
        <w:jc w:val="both"/>
      </w:pPr>
      <w:r w:rsidRPr="00900CB1">
        <w:rPr>
          <w:color w:val="000000"/>
        </w:rPr>
        <w:t xml:space="preserve">o charakterze terrorystycznym, o którym mowa w </w:t>
      </w:r>
      <w:r w:rsidRPr="00900CB1">
        <w:rPr>
          <w:color w:val="1B1B1B"/>
          <w:u w:val="single"/>
        </w:rPr>
        <w:t>art. 115 § 20</w:t>
      </w:r>
      <w:r w:rsidRPr="00900CB1">
        <w:rPr>
          <w:color w:val="000000"/>
          <w:u w:val="single"/>
        </w:rPr>
        <w:t xml:space="preserve"> Kodeksu karnego</w:t>
      </w:r>
      <w:r w:rsidRPr="00900CB1">
        <w:rPr>
          <w:color w:val="000000"/>
        </w:rPr>
        <w:t>, lub mające na celu popełnienie tego przestępstwa,</w:t>
      </w:r>
    </w:p>
    <w:p w14:paraId="05920EBF" w14:textId="77777777" w:rsidR="00476DDA" w:rsidRPr="00900CB1" w:rsidRDefault="00A94D4E" w:rsidP="000E040A">
      <w:pPr>
        <w:pStyle w:val="Akapitzlist"/>
        <w:numPr>
          <w:ilvl w:val="2"/>
          <w:numId w:val="15"/>
        </w:numPr>
        <w:spacing w:before="120" w:after="120" w:line="276" w:lineRule="auto"/>
        <w:jc w:val="both"/>
      </w:pPr>
      <w:r w:rsidRPr="00900CB1">
        <w:rPr>
          <w:color w:val="000000"/>
        </w:rPr>
        <w:t xml:space="preserve">powierzenia wykonywania pracy małoletniemu cudzoziemcowi, o którym mowa w </w:t>
      </w:r>
      <w:r w:rsidRPr="00900CB1">
        <w:rPr>
          <w:color w:val="1B1B1B"/>
          <w:u w:val="single"/>
        </w:rPr>
        <w:t>art. 9 ust. 2</w:t>
      </w:r>
      <w:r w:rsidRPr="00900CB1">
        <w:rPr>
          <w:color w:val="000000"/>
          <w:u w:val="single"/>
        </w:rPr>
        <w:t xml:space="preserve"> ustawy z dnia 15 czerwca 2012 r. o skutkach powierzania wykonywania pracy cudzoziemcom przebywającym wbrew przepisom na terytorium Rzeczypospolitej Polskiej</w:t>
      </w:r>
      <w:r w:rsidR="00690149" w:rsidRPr="00900CB1">
        <w:rPr>
          <w:color w:val="000000"/>
        </w:rPr>
        <w:t>,</w:t>
      </w:r>
    </w:p>
    <w:p w14:paraId="4F4C608B" w14:textId="77777777" w:rsidR="00476DDA" w:rsidRPr="00900CB1" w:rsidRDefault="00A94D4E" w:rsidP="000E040A">
      <w:pPr>
        <w:pStyle w:val="Akapitzlist"/>
        <w:numPr>
          <w:ilvl w:val="2"/>
          <w:numId w:val="15"/>
        </w:numPr>
        <w:spacing w:before="120" w:after="120" w:line="276" w:lineRule="auto"/>
        <w:jc w:val="both"/>
      </w:pPr>
      <w:r w:rsidRPr="00900CB1">
        <w:rPr>
          <w:color w:val="000000"/>
        </w:rPr>
        <w:t xml:space="preserve">przeciwko obrotowi gospodarczemu, o których mowa w </w:t>
      </w:r>
      <w:r w:rsidRPr="00900CB1">
        <w:rPr>
          <w:color w:val="1B1B1B"/>
          <w:u w:val="single"/>
        </w:rPr>
        <w:t>art. 296-307</w:t>
      </w:r>
      <w:r w:rsidRPr="00900CB1">
        <w:rPr>
          <w:color w:val="000000"/>
          <w:u w:val="single"/>
        </w:rPr>
        <w:t xml:space="preserve"> Kodeksu karnego</w:t>
      </w:r>
      <w:r w:rsidRPr="00900CB1">
        <w:rPr>
          <w:color w:val="000000"/>
        </w:rPr>
        <w:t xml:space="preserve">, przestępstwo oszustwa, o którym mowa w </w:t>
      </w:r>
      <w:r w:rsidRPr="00900CB1">
        <w:rPr>
          <w:color w:val="1B1B1B"/>
          <w:u w:val="single"/>
        </w:rPr>
        <w:t>art. 286</w:t>
      </w:r>
      <w:r w:rsidRPr="00900CB1">
        <w:rPr>
          <w:color w:val="000000"/>
          <w:u w:val="single"/>
        </w:rPr>
        <w:t xml:space="preserve"> Kodeksu karnego</w:t>
      </w:r>
      <w:r w:rsidRPr="00900CB1">
        <w:rPr>
          <w:color w:val="000000"/>
        </w:rPr>
        <w:t xml:space="preserve">, przestępstwo przeciwko wiarygodności dokumentów, o których mowa w </w:t>
      </w:r>
      <w:r w:rsidRPr="00900CB1">
        <w:rPr>
          <w:color w:val="1B1B1B"/>
          <w:u w:val="single"/>
        </w:rPr>
        <w:t>art. 270-277d</w:t>
      </w:r>
      <w:r w:rsidRPr="00900CB1">
        <w:rPr>
          <w:color w:val="000000"/>
          <w:u w:val="single"/>
        </w:rPr>
        <w:t xml:space="preserve"> Kodeksu karnego</w:t>
      </w:r>
      <w:r w:rsidRPr="00900CB1">
        <w:rPr>
          <w:color w:val="000000"/>
        </w:rPr>
        <w:t>, lub przestępstwo skarbowe,</w:t>
      </w:r>
    </w:p>
    <w:p w14:paraId="4020A650" w14:textId="77777777" w:rsidR="00476DDA" w:rsidRPr="00900CB1" w:rsidRDefault="00A94D4E" w:rsidP="000E040A">
      <w:pPr>
        <w:pStyle w:val="Akapitzlist"/>
        <w:numPr>
          <w:ilvl w:val="2"/>
          <w:numId w:val="15"/>
        </w:numPr>
        <w:spacing w:before="120" w:after="120" w:line="276" w:lineRule="auto"/>
        <w:jc w:val="both"/>
      </w:pPr>
      <w:r w:rsidRPr="00900CB1">
        <w:rPr>
          <w:color w:val="000000"/>
        </w:rPr>
        <w:t xml:space="preserve">o którym mowa w </w:t>
      </w:r>
      <w:r w:rsidRPr="00900CB1">
        <w:rPr>
          <w:color w:val="000000"/>
          <w:u w:val="single"/>
        </w:rPr>
        <w:t>art. 9 ust. 1 i 3 lub art. 10 ustawy z dnia 15 czerwca 2012 r. o skutkach powierzania wykonywania pracy cudzoziemcom przebywającym wbrew przepisom na terytorium Rzeczypospolitej Polskiej</w:t>
      </w:r>
    </w:p>
    <w:p w14:paraId="00034961" w14:textId="5E13E5BA" w:rsidR="008130D4" w:rsidRPr="00900CB1" w:rsidRDefault="00A94D4E" w:rsidP="000E040A">
      <w:pPr>
        <w:spacing w:before="120" w:after="120" w:line="276" w:lineRule="auto"/>
        <w:ind w:left="1418"/>
        <w:jc w:val="both"/>
      </w:pPr>
      <w:r w:rsidRPr="00900CB1">
        <w:rPr>
          <w:color w:val="000000"/>
        </w:rPr>
        <w:t>- lub za odpowiedni czyn zabroniony określony w przepisach prawa obcego;</w:t>
      </w:r>
    </w:p>
    <w:p w14:paraId="70A82968" w14:textId="65C98BC1" w:rsidR="00476DDA" w:rsidRPr="00900CB1" w:rsidRDefault="00A94D4E" w:rsidP="000E040A">
      <w:pPr>
        <w:pStyle w:val="Akapitzlist"/>
        <w:numPr>
          <w:ilvl w:val="1"/>
          <w:numId w:val="15"/>
        </w:numPr>
        <w:spacing w:before="120" w:after="120" w:line="276" w:lineRule="auto"/>
        <w:jc w:val="both"/>
      </w:pPr>
      <w:r w:rsidRPr="00900CB1">
        <w:rPr>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E497429" w14:textId="77777777" w:rsidR="00476DDA" w:rsidRPr="00900CB1" w:rsidRDefault="00A94D4E" w:rsidP="000E040A">
      <w:pPr>
        <w:pStyle w:val="Akapitzlist"/>
        <w:numPr>
          <w:ilvl w:val="1"/>
          <w:numId w:val="15"/>
        </w:numPr>
        <w:spacing w:before="120" w:after="120" w:line="276" w:lineRule="auto"/>
        <w:jc w:val="both"/>
      </w:pPr>
      <w:r w:rsidRPr="00900CB1">
        <w:rPr>
          <w:color w:val="000000"/>
        </w:rPr>
        <w:t xml:space="preserve">wobec którego wydano prawomocny wyrok sądu lub ostateczną decyzję administracyjną o zaleganiu z uiszczeniem podatków, opłat lub składek na ubezpieczenie społeczne lub zdrowotne, </w:t>
      </w:r>
      <w:r w:rsidR="0092216E" w:rsidRPr="00900CB1">
        <w:rPr>
          <w:color w:val="000000"/>
        </w:rPr>
        <w:t>chyba, że</w:t>
      </w:r>
      <w:r w:rsidRPr="00900CB1">
        <w:rPr>
          <w:color w:val="000000"/>
        </w:rPr>
        <w:t xml:space="preserve"> wykonawca odpowiednio przed upływem terminu </w:t>
      </w:r>
      <w:r w:rsidRPr="00900CB1">
        <w:rPr>
          <w:color w:val="000000"/>
        </w:rPr>
        <w:lastRenderedPageBreak/>
        <w:t>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FA52FC" w14:textId="77777777" w:rsidR="00476DDA" w:rsidRPr="00900CB1" w:rsidRDefault="00A94D4E" w:rsidP="000E040A">
      <w:pPr>
        <w:pStyle w:val="Akapitzlist"/>
        <w:numPr>
          <w:ilvl w:val="1"/>
          <w:numId w:val="15"/>
        </w:numPr>
        <w:spacing w:before="120" w:after="120" w:line="276" w:lineRule="auto"/>
        <w:jc w:val="both"/>
      </w:pPr>
      <w:r w:rsidRPr="00900CB1">
        <w:rPr>
          <w:color w:val="000000"/>
        </w:rPr>
        <w:t>wobec którego prawomocnie orzeczono zakaz ubiegania się o zamówienia publiczne;</w:t>
      </w:r>
    </w:p>
    <w:p w14:paraId="384E84C2" w14:textId="77777777" w:rsidR="00476DDA" w:rsidRPr="00900CB1" w:rsidRDefault="00A94D4E" w:rsidP="000E040A">
      <w:pPr>
        <w:pStyle w:val="Akapitzlist"/>
        <w:numPr>
          <w:ilvl w:val="1"/>
          <w:numId w:val="15"/>
        </w:numPr>
        <w:spacing w:before="120" w:after="120" w:line="276" w:lineRule="auto"/>
        <w:jc w:val="both"/>
      </w:pPr>
      <w:r w:rsidRPr="00900CB1">
        <w:rPr>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złożyli odrębne oferty, oferty częściowe lub wnioski o dopuszczenie do udziału w postępowaniu, chyba że wykażą, że przygotowali te oferty lub wnioski niezależnie od siebie;</w:t>
      </w:r>
    </w:p>
    <w:p w14:paraId="3747DFF1" w14:textId="3C60EB3C" w:rsidR="00A94D4E" w:rsidRPr="00900CB1" w:rsidRDefault="00A94D4E" w:rsidP="000E040A">
      <w:pPr>
        <w:pStyle w:val="Akapitzlist"/>
        <w:numPr>
          <w:ilvl w:val="1"/>
          <w:numId w:val="15"/>
        </w:numPr>
        <w:spacing w:before="120" w:after="120" w:line="276" w:lineRule="auto"/>
        <w:jc w:val="both"/>
      </w:pPr>
      <w:r w:rsidRPr="00900CB1">
        <w:rPr>
          <w:color w:val="000000"/>
        </w:rPr>
        <w:t xml:space="preserve">jeżeli, w przypadkach, o których mowa w </w:t>
      </w:r>
      <w:r w:rsidRPr="00900CB1">
        <w:rPr>
          <w:color w:val="000000"/>
          <w:u w:val="single"/>
        </w:rPr>
        <w:t>art. 85 ust. 1</w:t>
      </w:r>
      <w:r w:rsidR="002B6632" w:rsidRPr="00900CB1">
        <w:rPr>
          <w:color w:val="000000"/>
          <w:u w:val="single"/>
        </w:rPr>
        <w:t xml:space="preserve"> PZP</w:t>
      </w:r>
      <w:r w:rsidRPr="00900CB1">
        <w:rPr>
          <w:color w:val="000000"/>
        </w:rPr>
        <w:t xml:space="preserve">, doszło do zakłócenia konkurencji wynikającego z wcześniejszego zaangażowania tego wykonawcy lub podmiotu, który należy z wykonawcą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chyba że spowodowane tym zakłócenie konkurencji może być wyeliminowane w inny sposób niż przez wykluczenie wykonawcy z udziału w postępowaniu o udzielenie zamówienia.</w:t>
      </w:r>
    </w:p>
    <w:p w14:paraId="3019542B" w14:textId="3366D34D" w:rsidR="00476DDA" w:rsidRPr="00900CB1" w:rsidRDefault="00A94D4E" w:rsidP="000E040A">
      <w:pPr>
        <w:pStyle w:val="Akapitzlist"/>
        <w:numPr>
          <w:ilvl w:val="0"/>
          <w:numId w:val="15"/>
        </w:numPr>
        <w:spacing w:before="120" w:after="120" w:line="276" w:lineRule="auto"/>
        <w:jc w:val="both"/>
      </w:pPr>
      <w:r w:rsidRPr="00900CB1">
        <w:rPr>
          <w:color w:val="000000" w:themeColor="text1"/>
        </w:rPr>
        <w:t xml:space="preserve">Wykluczenie Wykonawcy nastąpi w przypadkach, o których mowa w </w:t>
      </w:r>
      <w:r w:rsidRPr="00900CB1">
        <w:rPr>
          <w:color w:val="000000" w:themeColor="text1"/>
          <w:u w:val="single"/>
        </w:rPr>
        <w:t xml:space="preserve">art. 111 ustawy </w:t>
      </w:r>
      <w:r w:rsidR="002B6632" w:rsidRPr="00900CB1">
        <w:rPr>
          <w:color w:val="000000" w:themeColor="text1"/>
          <w:u w:val="single"/>
        </w:rPr>
        <w:t>PZP</w:t>
      </w:r>
      <w:r w:rsidRPr="00900CB1">
        <w:rPr>
          <w:color w:val="000000" w:themeColor="text1"/>
        </w:rPr>
        <w:t>.</w:t>
      </w:r>
    </w:p>
    <w:p w14:paraId="56BED2FB" w14:textId="3F9EAAE6" w:rsidR="00476DDA" w:rsidRPr="00900CB1" w:rsidRDefault="00A94D4E" w:rsidP="000E040A">
      <w:pPr>
        <w:pStyle w:val="Akapitzlist"/>
        <w:numPr>
          <w:ilvl w:val="0"/>
          <w:numId w:val="15"/>
        </w:numPr>
        <w:spacing w:before="120" w:after="120" w:line="276" w:lineRule="auto"/>
        <w:jc w:val="both"/>
      </w:pPr>
      <w:r w:rsidRPr="00900CB1">
        <w:rPr>
          <w:color w:val="000000" w:themeColor="text1"/>
        </w:rPr>
        <w:t xml:space="preserve">Wykonawca nie podlega wykluczeniu w okolicznościach określonych w </w:t>
      </w:r>
      <w:r w:rsidRPr="00900CB1">
        <w:rPr>
          <w:color w:val="000000" w:themeColor="text1"/>
          <w:u w:val="single"/>
        </w:rPr>
        <w:t>art. 108 ust. 1 pkt 1, 2, 5 i 6</w:t>
      </w:r>
      <w:r w:rsidR="00FF1C11" w:rsidRPr="00900CB1">
        <w:rPr>
          <w:color w:val="000000" w:themeColor="text1"/>
          <w:u w:val="single"/>
        </w:rPr>
        <w:t xml:space="preserve"> </w:t>
      </w:r>
      <w:r w:rsidR="008B7DAF" w:rsidRPr="00900CB1">
        <w:rPr>
          <w:color w:val="000000" w:themeColor="text1"/>
          <w:u w:val="single"/>
        </w:rPr>
        <w:t xml:space="preserve">ustawy </w:t>
      </w:r>
      <w:r w:rsidR="00FF1C11" w:rsidRPr="00900CB1">
        <w:rPr>
          <w:color w:val="000000" w:themeColor="text1"/>
          <w:u w:val="single"/>
        </w:rPr>
        <w:t>PZP</w:t>
      </w:r>
      <w:r w:rsidRPr="00900CB1">
        <w:rPr>
          <w:color w:val="000000" w:themeColor="text1"/>
        </w:rPr>
        <w:t xml:space="preserve"> lub </w:t>
      </w:r>
      <w:r w:rsidRPr="00900CB1">
        <w:rPr>
          <w:color w:val="000000" w:themeColor="text1"/>
          <w:u w:val="single"/>
        </w:rPr>
        <w:t xml:space="preserve">art. 109 ust. 1 pkt 2‒10 ustawy </w:t>
      </w:r>
      <w:r w:rsidR="00FF1C11" w:rsidRPr="00900CB1">
        <w:rPr>
          <w:color w:val="000000" w:themeColor="text1"/>
          <w:u w:val="single"/>
        </w:rPr>
        <w:t>PZP</w:t>
      </w:r>
      <w:r w:rsidRPr="00900CB1">
        <w:rPr>
          <w:color w:val="000000" w:themeColor="text1"/>
        </w:rPr>
        <w:t xml:space="preserve">, jeżeli udowodni Zamawiającemu, że spełnił łącznie przesłanki określone w </w:t>
      </w:r>
      <w:r w:rsidRPr="00900CB1">
        <w:rPr>
          <w:color w:val="000000" w:themeColor="text1"/>
          <w:u w:val="single"/>
        </w:rPr>
        <w:t xml:space="preserve">art. 110 ust. 2 ustawy </w:t>
      </w:r>
      <w:r w:rsidR="00FF1C11" w:rsidRPr="00900CB1">
        <w:rPr>
          <w:color w:val="000000" w:themeColor="text1"/>
          <w:u w:val="single"/>
        </w:rPr>
        <w:t>PZP</w:t>
      </w:r>
      <w:r w:rsidRPr="00900CB1">
        <w:rPr>
          <w:color w:val="000000" w:themeColor="text1"/>
        </w:rPr>
        <w:t>.</w:t>
      </w:r>
    </w:p>
    <w:p w14:paraId="25B45AA4" w14:textId="77777777" w:rsidR="00412B45" w:rsidRPr="00900CB1" w:rsidRDefault="00A94D4E" w:rsidP="000E040A">
      <w:pPr>
        <w:pStyle w:val="Akapitzlist"/>
        <w:numPr>
          <w:ilvl w:val="0"/>
          <w:numId w:val="15"/>
        </w:numPr>
        <w:spacing w:before="120" w:after="120" w:line="276" w:lineRule="auto"/>
        <w:jc w:val="both"/>
      </w:pPr>
      <w:r w:rsidRPr="00900CB1">
        <w:rPr>
          <w:color w:val="000000" w:themeColor="text1"/>
        </w:rPr>
        <w:t>Zamawiający oceni, czy podjęte przez Wykonawcę czynności są wystarczające do wykazania jego rzetelności, uwzględniając wagę i szczególne okoliczności czynu Wykonawcy, a jeżeli uzna, że nie są wystarczające, wykluczy Wykonawcę.</w:t>
      </w:r>
    </w:p>
    <w:p w14:paraId="1087BA7B" w14:textId="77777777" w:rsidR="00412B45" w:rsidRPr="00900CB1" w:rsidRDefault="00412B45" w:rsidP="000E040A">
      <w:pPr>
        <w:pStyle w:val="Akapitzlist"/>
        <w:numPr>
          <w:ilvl w:val="0"/>
          <w:numId w:val="15"/>
        </w:numPr>
        <w:spacing w:before="120" w:after="120" w:line="276" w:lineRule="auto"/>
        <w:jc w:val="both"/>
      </w:pPr>
      <w:r w:rsidRPr="00900CB1">
        <w:t xml:space="preserve">Zgodnie z </w:t>
      </w:r>
      <w:r w:rsidRPr="00D50C88">
        <w:rPr>
          <w:u w:val="single"/>
        </w:rPr>
        <w:t>art. 7 ust. 1 ustawy z dnia 13 kwietnia 2022 r. o szczególnych rozwiązaniach w zakresie przeciwdziałania wspieraniu agresji na Ukrainę oraz służących ochronie bezpieczeństwa narodowego</w:t>
      </w:r>
      <w:r w:rsidRPr="00900CB1">
        <w:t>, zamawiający wykluczy z postepowania:</w:t>
      </w:r>
    </w:p>
    <w:p w14:paraId="15C49579" w14:textId="77777777" w:rsidR="00412B45" w:rsidRPr="00900CB1" w:rsidRDefault="00412B45" w:rsidP="000E040A">
      <w:pPr>
        <w:pStyle w:val="Akapitzlist"/>
        <w:numPr>
          <w:ilvl w:val="1"/>
          <w:numId w:val="15"/>
        </w:numPr>
        <w:spacing w:before="120" w:after="120" w:line="276" w:lineRule="auto"/>
        <w:jc w:val="both"/>
      </w:pPr>
      <w:r w:rsidRPr="00900CB1">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31FBB871" w14:textId="77777777" w:rsidR="00412B45" w:rsidRPr="00900CB1" w:rsidRDefault="00412B45" w:rsidP="000E040A">
      <w:pPr>
        <w:pStyle w:val="Akapitzlist"/>
        <w:numPr>
          <w:ilvl w:val="1"/>
          <w:numId w:val="15"/>
        </w:numPr>
        <w:spacing w:before="120" w:after="120" w:line="276" w:lineRule="auto"/>
        <w:jc w:val="both"/>
      </w:pPr>
      <w:r w:rsidRPr="00900CB1">
        <w:t>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w:t>
      </w:r>
    </w:p>
    <w:p w14:paraId="41890D9B" w14:textId="2CAADD62" w:rsidR="00412B45" w:rsidRPr="00900CB1" w:rsidRDefault="00412B45" w:rsidP="000E040A">
      <w:pPr>
        <w:pStyle w:val="Akapitzlist"/>
        <w:numPr>
          <w:ilvl w:val="1"/>
          <w:numId w:val="15"/>
        </w:numPr>
        <w:spacing w:before="120" w:after="120" w:line="276" w:lineRule="auto"/>
        <w:jc w:val="both"/>
      </w:pPr>
      <w:r w:rsidRPr="00900CB1">
        <w:lastRenderedPageBreak/>
        <w:t>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26C6FF63" w14:textId="77777777" w:rsidR="00A94D4E" w:rsidRPr="00900CB1" w:rsidRDefault="00A94D4E" w:rsidP="000E040A">
      <w:pPr>
        <w:pStyle w:val="Akapitzlist"/>
        <w:numPr>
          <w:ilvl w:val="0"/>
          <w:numId w:val="15"/>
        </w:numPr>
        <w:spacing w:before="120" w:after="120" w:line="276" w:lineRule="auto"/>
        <w:jc w:val="both"/>
      </w:pPr>
      <w:r w:rsidRPr="00900CB1">
        <w:rPr>
          <w:color w:val="000000" w:themeColor="text1"/>
        </w:rPr>
        <w:t>Zamawiający może wykluczyć Wykonawcę na każdym etapie postępowania</w:t>
      </w:r>
      <w:r w:rsidR="005D488D" w:rsidRPr="00900CB1">
        <w:rPr>
          <w:color w:val="000000" w:themeColor="text1"/>
        </w:rPr>
        <w:t xml:space="preserve">. Zamawiający odrzuca ofertę, złożoną przez Wykonawcę wykluczonego z postępowania. </w:t>
      </w:r>
    </w:p>
    <w:p w14:paraId="3B40326F" w14:textId="77777777" w:rsidR="00747809" w:rsidRPr="00900CB1" w:rsidRDefault="00A225EC"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000000" w:themeColor="text1"/>
          <w:sz w:val="28"/>
          <w:szCs w:val="28"/>
        </w:rPr>
      </w:pPr>
      <w:bookmarkStart w:id="9" w:name="_Toc116647968"/>
      <w:r w:rsidRPr="00900CB1">
        <w:rPr>
          <w:rFonts w:ascii="Times New Roman" w:hAnsi="Times New Roman" w:cs="Times New Roman"/>
          <w:b/>
          <w:color w:val="000000" w:themeColor="text1"/>
          <w:sz w:val="28"/>
          <w:szCs w:val="28"/>
        </w:rPr>
        <w:t>INFORMACJA O PODMIOTOWYCH ŚRODKACH DOWODOWYCH ŻĄDANYCH W CELU POTWIERDZENIA SPEŁNIANIA WARUNKÓW UDZIAŁU W POSTĘPOWANIU I BRAKU PODSTAW DO WYKLUCZENIA</w:t>
      </w:r>
      <w:bookmarkEnd w:id="9"/>
    </w:p>
    <w:p w14:paraId="28DBB261" w14:textId="77777777" w:rsidR="00A54BB1" w:rsidRPr="00900CB1" w:rsidRDefault="00A54BB1" w:rsidP="000E040A">
      <w:pPr>
        <w:pStyle w:val="Akapitzlist"/>
        <w:numPr>
          <w:ilvl w:val="0"/>
          <w:numId w:val="13"/>
        </w:numPr>
        <w:spacing w:after="240" w:line="276" w:lineRule="auto"/>
        <w:jc w:val="both"/>
      </w:pPr>
      <w:r w:rsidRPr="00900CB1">
        <w:t xml:space="preserve">Wykonawca </w:t>
      </w:r>
      <w:r w:rsidRPr="000C59E0">
        <w:rPr>
          <w:b/>
          <w:bCs/>
          <w:u w:val="single"/>
        </w:rPr>
        <w:t>wraz z ofertą</w:t>
      </w:r>
      <w:r w:rsidRPr="00900CB1">
        <w:t xml:space="preserve"> zobowiązany jest złożyć:</w:t>
      </w:r>
    </w:p>
    <w:tbl>
      <w:tblPr>
        <w:tblStyle w:val="Tabela-Siatka"/>
        <w:tblW w:w="5000" w:type="pct"/>
        <w:tblLook w:val="04A0" w:firstRow="1" w:lastRow="0" w:firstColumn="1" w:lastColumn="0" w:noHBand="0" w:noVBand="1"/>
      </w:tblPr>
      <w:tblGrid>
        <w:gridCol w:w="589"/>
        <w:gridCol w:w="9265"/>
      </w:tblGrid>
      <w:tr w:rsidR="00722A36" w:rsidRPr="00900CB1" w14:paraId="5E2AFE22" w14:textId="77777777" w:rsidTr="00722A36">
        <w:tc>
          <w:tcPr>
            <w:tcW w:w="299" w:type="pct"/>
            <w:shd w:val="clear" w:color="auto" w:fill="E7E6E6" w:themeFill="background2"/>
          </w:tcPr>
          <w:p w14:paraId="16227208" w14:textId="77777777" w:rsidR="00722A36" w:rsidRPr="00900CB1" w:rsidRDefault="00722A36" w:rsidP="000E040A">
            <w:pPr>
              <w:spacing w:before="120" w:after="120" w:line="276" w:lineRule="auto"/>
              <w:jc w:val="both"/>
              <w:rPr>
                <w:b/>
              </w:rPr>
            </w:pPr>
            <w:r w:rsidRPr="00900CB1">
              <w:rPr>
                <w:b/>
              </w:rPr>
              <w:t>Lp.</w:t>
            </w:r>
          </w:p>
        </w:tc>
        <w:tc>
          <w:tcPr>
            <w:tcW w:w="4701" w:type="pct"/>
            <w:shd w:val="clear" w:color="auto" w:fill="E7E6E6" w:themeFill="background2"/>
          </w:tcPr>
          <w:p w14:paraId="427D5B79" w14:textId="77777777" w:rsidR="00722A36" w:rsidRPr="00900CB1" w:rsidRDefault="00722A36" w:rsidP="000E040A">
            <w:pPr>
              <w:spacing w:before="120" w:after="120" w:line="276" w:lineRule="auto"/>
              <w:jc w:val="both"/>
              <w:rPr>
                <w:b/>
              </w:rPr>
            </w:pPr>
            <w:r w:rsidRPr="00900CB1">
              <w:rPr>
                <w:b/>
              </w:rPr>
              <w:t>Wymagany dokument</w:t>
            </w:r>
          </w:p>
        </w:tc>
      </w:tr>
      <w:tr w:rsidR="00B47995" w:rsidRPr="00900CB1" w14:paraId="1636DF52" w14:textId="77777777" w:rsidTr="00722A36">
        <w:tc>
          <w:tcPr>
            <w:tcW w:w="299" w:type="pct"/>
            <w:vMerge w:val="restart"/>
          </w:tcPr>
          <w:p w14:paraId="32643BA3" w14:textId="77777777" w:rsidR="00B47995" w:rsidRPr="00900CB1" w:rsidRDefault="00B47995" w:rsidP="000E040A">
            <w:pPr>
              <w:spacing w:before="120" w:after="120" w:line="276" w:lineRule="auto"/>
              <w:jc w:val="both"/>
              <w:rPr>
                <w:b/>
              </w:rPr>
            </w:pPr>
            <w:r w:rsidRPr="00900CB1">
              <w:rPr>
                <w:b/>
              </w:rPr>
              <w:t>1</w:t>
            </w:r>
          </w:p>
        </w:tc>
        <w:tc>
          <w:tcPr>
            <w:tcW w:w="4701" w:type="pct"/>
          </w:tcPr>
          <w:p w14:paraId="4A50BB86" w14:textId="2A5E0FE8" w:rsidR="00B47995" w:rsidRPr="00900CB1" w:rsidRDefault="000C59E0" w:rsidP="000E040A">
            <w:pPr>
              <w:spacing w:before="120" w:after="120" w:line="276" w:lineRule="auto"/>
              <w:jc w:val="both"/>
              <w:rPr>
                <w:b/>
              </w:rPr>
            </w:pPr>
            <w:r>
              <w:rPr>
                <w:b/>
              </w:rPr>
              <w:t>Szczegółowy formularz cenowy</w:t>
            </w:r>
          </w:p>
        </w:tc>
      </w:tr>
      <w:tr w:rsidR="00B47995" w:rsidRPr="00900CB1" w14:paraId="4215FC10" w14:textId="77777777" w:rsidTr="00722A36">
        <w:tc>
          <w:tcPr>
            <w:tcW w:w="299" w:type="pct"/>
            <w:vMerge/>
          </w:tcPr>
          <w:p w14:paraId="522205E2" w14:textId="77777777" w:rsidR="00B47995" w:rsidRPr="00900CB1" w:rsidRDefault="00B47995" w:rsidP="000E040A">
            <w:pPr>
              <w:spacing w:before="120" w:after="120" w:line="276" w:lineRule="auto"/>
              <w:jc w:val="both"/>
              <w:rPr>
                <w:b/>
              </w:rPr>
            </w:pPr>
          </w:p>
        </w:tc>
        <w:tc>
          <w:tcPr>
            <w:tcW w:w="4701" w:type="pct"/>
          </w:tcPr>
          <w:p w14:paraId="7E4898AC" w14:textId="5922E663" w:rsidR="00B47995" w:rsidRPr="000C59E0" w:rsidRDefault="000C59E0" w:rsidP="000E040A">
            <w:pPr>
              <w:spacing w:before="120" w:after="120" w:line="276" w:lineRule="auto"/>
              <w:jc w:val="both"/>
              <w:rPr>
                <w:bCs/>
              </w:rPr>
            </w:pPr>
            <w:r w:rsidRPr="000C59E0">
              <w:rPr>
                <w:b/>
                <w:color w:val="000000" w:themeColor="text1"/>
              </w:rPr>
              <w:t xml:space="preserve">Do formularza oferty </w:t>
            </w:r>
            <w:r w:rsidRPr="000C59E0">
              <w:rPr>
                <w:b/>
                <w:color w:val="C00000"/>
              </w:rPr>
              <w:t xml:space="preserve">NALEŻY DOŁĄCZYĆ </w:t>
            </w:r>
            <w:r w:rsidRPr="000C59E0">
              <w:rPr>
                <w:b/>
                <w:color w:val="C00000"/>
                <w:u w:val="single"/>
              </w:rPr>
              <w:t>szczegółową wycenę</w:t>
            </w:r>
            <w:r w:rsidRPr="000C59E0">
              <w:rPr>
                <w:bCs/>
                <w:color w:val="000000" w:themeColor="text1"/>
              </w:rPr>
              <w:t>. Szczegółowa wycena musi zawierać minimum ceny jednostkowe netto dla poszczególnych elementów składających się na całość zadania oraz wartości netto i brutto oraz stawkę VAT</w:t>
            </w:r>
            <w:r w:rsidR="00B47995" w:rsidRPr="000C59E0">
              <w:rPr>
                <w:bCs/>
                <w:color w:val="000000" w:themeColor="text1"/>
              </w:rPr>
              <w:t>.</w:t>
            </w:r>
          </w:p>
        </w:tc>
      </w:tr>
      <w:tr w:rsidR="00930795" w:rsidRPr="00900CB1" w14:paraId="0735BDF2" w14:textId="77777777" w:rsidTr="00722A36">
        <w:tc>
          <w:tcPr>
            <w:tcW w:w="299" w:type="pct"/>
            <w:vMerge w:val="restart"/>
          </w:tcPr>
          <w:p w14:paraId="6073DC22" w14:textId="77777777" w:rsidR="00930795" w:rsidRPr="00900CB1" w:rsidRDefault="00930795" w:rsidP="000E040A">
            <w:pPr>
              <w:spacing w:before="120" w:after="120" w:line="276" w:lineRule="auto"/>
              <w:jc w:val="both"/>
              <w:rPr>
                <w:b/>
              </w:rPr>
            </w:pPr>
            <w:r w:rsidRPr="00900CB1">
              <w:rPr>
                <w:b/>
              </w:rPr>
              <w:t>2</w:t>
            </w:r>
          </w:p>
        </w:tc>
        <w:tc>
          <w:tcPr>
            <w:tcW w:w="4701" w:type="pct"/>
          </w:tcPr>
          <w:p w14:paraId="57D0FAE3" w14:textId="7869090A" w:rsidR="00930795" w:rsidRPr="00900CB1" w:rsidRDefault="00930795" w:rsidP="000E040A">
            <w:pPr>
              <w:spacing w:before="120" w:after="120" w:line="276" w:lineRule="auto"/>
              <w:jc w:val="both"/>
            </w:pPr>
            <w:r w:rsidRPr="00900CB1">
              <w:rPr>
                <w:b/>
              </w:rPr>
              <w:t>Oświadczenie o niepodleganiu wykluczeniu oraz spełnianiu warunków udziału</w:t>
            </w:r>
            <w:r w:rsidRPr="00900CB1">
              <w:t xml:space="preserve"> </w:t>
            </w:r>
            <w:r w:rsidRPr="00900CB1">
              <w:rPr>
                <w:b/>
              </w:rPr>
              <w:t>w postępowaniu</w:t>
            </w:r>
            <w:r w:rsidR="00D50C88">
              <w:rPr>
                <w:b/>
              </w:rPr>
              <w:t>.</w:t>
            </w:r>
          </w:p>
        </w:tc>
      </w:tr>
      <w:tr w:rsidR="00930795" w:rsidRPr="00900CB1" w14:paraId="1B0D7A67" w14:textId="77777777" w:rsidTr="00722A36">
        <w:trPr>
          <w:trHeight w:val="579"/>
        </w:trPr>
        <w:tc>
          <w:tcPr>
            <w:tcW w:w="299" w:type="pct"/>
            <w:vMerge/>
          </w:tcPr>
          <w:p w14:paraId="33C49A79" w14:textId="77777777" w:rsidR="00930795" w:rsidRPr="00900CB1" w:rsidRDefault="00930795" w:rsidP="000E040A">
            <w:pPr>
              <w:spacing w:before="120" w:after="120" w:line="276" w:lineRule="auto"/>
              <w:jc w:val="both"/>
            </w:pPr>
          </w:p>
        </w:tc>
        <w:tc>
          <w:tcPr>
            <w:tcW w:w="4701" w:type="pct"/>
          </w:tcPr>
          <w:p w14:paraId="4C086DD0" w14:textId="77777777" w:rsidR="00930795" w:rsidRPr="00900CB1" w:rsidRDefault="00930795" w:rsidP="000E040A">
            <w:pPr>
              <w:pStyle w:val="Bezodstpw"/>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Aktualne na dzień składania ofert oświadczenie Wykonawcy stanowiące wstępne potwierdzenie spełnienia warunków udziału w postępowaniu oraz braku podstaw wykluczenia</w:t>
            </w:r>
          </w:p>
          <w:p w14:paraId="35871A6C" w14:textId="66C3FC57" w:rsidR="00930795" w:rsidRPr="00900CB1" w:rsidRDefault="00930795" w:rsidP="006D0302">
            <w:pPr>
              <w:pStyle w:val="Bezodstpw"/>
              <w:spacing w:before="120" w:after="120" w:line="276" w:lineRule="auto"/>
              <w:jc w:val="right"/>
              <w:rPr>
                <w:rFonts w:ascii="Times New Roman" w:hAnsi="Times New Roman" w:cs="Times New Roman"/>
                <w:sz w:val="24"/>
              </w:rPr>
            </w:pPr>
            <w:r w:rsidRPr="00D50C88">
              <w:rPr>
                <w:rFonts w:ascii="Times New Roman" w:hAnsi="Times New Roman" w:cs="Times New Roman"/>
                <w:i/>
                <w:sz w:val="24"/>
                <w:szCs w:val="24"/>
              </w:rPr>
              <w:t xml:space="preserve">Wzór </w:t>
            </w:r>
            <w:r w:rsidR="006D0302">
              <w:rPr>
                <w:rFonts w:ascii="Times New Roman" w:hAnsi="Times New Roman" w:cs="Times New Roman"/>
                <w:i/>
                <w:sz w:val="24"/>
                <w:szCs w:val="24"/>
              </w:rPr>
              <w:t>dokumentu</w:t>
            </w:r>
            <w:r w:rsidRPr="00D50C88">
              <w:rPr>
                <w:rFonts w:ascii="Times New Roman" w:hAnsi="Times New Roman" w:cs="Times New Roman"/>
                <w:i/>
                <w:sz w:val="24"/>
                <w:szCs w:val="24"/>
              </w:rPr>
              <w:t xml:space="preserve"> stanowi </w:t>
            </w:r>
            <w:r w:rsidRPr="00D50C88">
              <w:rPr>
                <w:rFonts w:ascii="Times New Roman" w:hAnsi="Times New Roman" w:cs="Times New Roman"/>
                <w:b/>
                <w:i/>
                <w:sz w:val="24"/>
                <w:szCs w:val="24"/>
              </w:rPr>
              <w:t>załącznik nr 3 do SWZ</w:t>
            </w:r>
            <w:r w:rsidRPr="00900CB1">
              <w:rPr>
                <w:rFonts w:ascii="Times New Roman" w:hAnsi="Times New Roman" w:cs="Times New Roman"/>
                <w:b/>
                <w:i/>
                <w:sz w:val="24"/>
                <w:szCs w:val="24"/>
              </w:rPr>
              <w:t>.</w:t>
            </w:r>
          </w:p>
        </w:tc>
      </w:tr>
      <w:tr w:rsidR="00CC4DEC" w:rsidRPr="00900CB1" w14:paraId="769F4461" w14:textId="77777777" w:rsidTr="00722A36">
        <w:trPr>
          <w:trHeight w:val="579"/>
        </w:trPr>
        <w:tc>
          <w:tcPr>
            <w:tcW w:w="299" w:type="pct"/>
            <w:vMerge w:val="restart"/>
          </w:tcPr>
          <w:p w14:paraId="73956FE8" w14:textId="60466C62" w:rsidR="00CC4DEC" w:rsidRPr="00F03183" w:rsidRDefault="006D0302" w:rsidP="000E040A">
            <w:pPr>
              <w:spacing w:before="120" w:after="120" w:line="276" w:lineRule="auto"/>
              <w:jc w:val="both"/>
              <w:rPr>
                <w:b/>
                <w:bCs/>
              </w:rPr>
            </w:pPr>
            <w:r>
              <w:rPr>
                <w:b/>
                <w:bCs/>
              </w:rPr>
              <w:t>3</w:t>
            </w:r>
          </w:p>
        </w:tc>
        <w:tc>
          <w:tcPr>
            <w:tcW w:w="4701" w:type="pct"/>
          </w:tcPr>
          <w:p w14:paraId="39203888" w14:textId="77777777" w:rsidR="00CD385A" w:rsidRDefault="00CC4DEC" w:rsidP="000E040A">
            <w:pPr>
              <w:pStyle w:val="Bezodstpw"/>
              <w:spacing w:before="120" w:after="120" w:line="276" w:lineRule="auto"/>
              <w:jc w:val="both"/>
              <w:rPr>
                <w:rFonts w:ascii="Times New Roman" w:hAnsi="Times New Roman" w:cs="Times New Roman"/>
                <w:b/>
                <w:bCs/>
                <w:sz w:val="24"/>
                <w:szCs w:val="24"/>
              </w:rPr>
            </w:pPr>
            <w:r w:rsidRPr="00FB1D89">
              <w:rPr>
                <w:rFonts w:ascii="Times New Roman" w:hAnsi="Times New Roman" w:cs="Times New Roman"/>
                <w:b/>
                <w:bCs/>
                <w:sz w:val="24"/>
                <w:szCs w:val="24"/>
              </w:rPr>
              <w:t xml:space="preserve">Oświadczenie wykonawców wspólnie ubiegających się o udzielenie zamówienia </w:t>
            </w:r>
          </w:p>
          <w:p w14:paraId="46F315FC" w14:textId="4C38C667" w:rsidR="00CC4DEC" w:rsidRPr="00900CB1" w:rsidRDefault="00CC4DEC" w:rsidP="000E040A">
            <w:pPr>
              <w:pStyle w:val="Bezodstpw"/>
              <w:spacing w:before="120" w:after="120" w:line="276" w:lineRule="auto"/>
              <w:jc w:val="both"/>
              <w:rPr>
                <w:rFonts w:ascii="Times New Roman" w:hAnsi="Times New Roman" w:cs="Times New Roman"/>
                <w:sz w:val="24"/>
                <w:szCs w:val="24"/>
              </w:rPr>
            </w:pPr>
            <w:r w:rsidRPr="00FB1D89">
              <w:rPr>
                <w:rFonts w:ascii="Times New Roman" w:hAnsi="Times New Roman" w:cs="Times New Roman"/>
                <w:b/>
                <w:bCs/>
                <w:i/>
                <w:iCs/>
                <w:color w:val="FF0000"/>
                <w:sz w:val="24"/>
                <w:szCs w:val="24"/>
              </w:rPr>
              <w:t>(jeżeli dotyczy)</w:t>
            </w:r>
          </w:p>
        </w:tc>
      </w:tr>
      <w:tr w:rsidR="00CC4DEC" w:rsidRPr="00900CB1" w14:paraId="5176B352" w14:textId="77777777" w:rsidTr="00722A36">
        <w:trPr>
          <w:trHeight w:val="579"/>
        </w:trPr>
        <w:tc>
          <w:tcPr>
            <w:tcW w:w="299" w:type="pct"/>
            <w:vMerge/>
          </w:tcPr>
          <w:p w14:paraId="277E9B80" w14:textId="77777777" w:rsidR="00CC4DEC" w:rsidRPr="00900CB1" w:rsidRDefault="00CC4DEC" w:rsidP="000E040A">
            <w:pPr>
              <w:spacing w:before="120" w:after="120" w:line="276" w:lineRule="auto"/>
              <w:jc w:val="both"/>
            </w:pPr>
          </w:p>
        </w:tc>
        <w:tc>
          <w:tcPr>
            <w:tcW w:w="4701" w:type="pct"/>
          </w:tcPr>
          <w:p w14:paraId="612B0CD9" w14:textId="77777777" w:rsidR="00CC4DEC" w:rsidRPr="00FB1D89" w:rsidRDefault="00CC4DEC" w:rsidP="000E040A">
            <w:pPr>
              <w:pStyle w:val="Bezodstpw"/>
              <w:spacing w:before="120" w:after="120" w:line="276" w:lineRule="auto"/>
              <w:jc w:val="both"/>
              <w:rPr>
                <w:rFonts w:ascii="Times New Roman" w:hAnsi="Times New Roman" w:cs="Times New Roman"/>
                <w:color w:val="000000" w:themeColor="text1"/>
                <w:sz w:val="24"/>
                <w:szCs w:val="24"/>
              </w:rPr>
            </w:pPr>
            <w:r w:rsidRPr="00FB1D89">
              <w:rPr>
                <w:rFonts w:ascii="Times New Roman" w:hAnsi="Times New Roman" w:cs="Times New Roman"/>
                <w:color w:val="000000" w:themeColor="text1"/>
                <w:sz w:val="24"/>
                <w:szCs w:val="24"/>
              </w:rPr>
              <w:t>Wykonawcy wspólnie ubiegający się o udzielenie zamówienia składają oświadczenie, z którego wynika, które części zamówienia wykonują poszczególni wykonawcy</w:t>
            </w:r>
          </w:p>
          <w:p w14:paraId="3F2033F9" w14:textId="67573A39" w:rsidR="00CC4DEC" w:rsidRPr="00900CB1" w:rsidRDefault="00CC4DEC" w:rsidP="006D0302">
            <w:pPr>
              <w:pStyle w:val="Bezodstpw"/>
              <w:spacing w:before="120" w:after="120" w:line="276" w:lineRule="auto"/>
              <w:jc w:val="right"/>
              <w:rPr>
                <w:rFonts w:ascii="Times New Roman" w:hAnsi="Times New Roman" w:cs="Times New Roman"/>
                <w:sz w:val="24"/>
                <w:szCs w:val="24"/>
              </w:rPr>
            </w:pPr>
            <w:r w:rsidRPr="00FB1D89">
              <w:rPr>
                <w:rFonts w:ascii="Times New Roman" w:hAnsi="Times New Roman" w:cs="Times New Roman"/>
                <w:i/>
                <w:sz w:val="24"/>
                <w:szCs w:val="24"/>
              </w:rPr>
              <w:t xml:space="preserve">Wzór </w:t>
            </w:r>
            <w:r w:rsidR="006D0302">
              <w:rPr>
                <w:rFonts w:ascii="Times New Roman" w:hAnsi="Times New Roman" w:cs="Times New Roman"/>
                <w:i/>
                <w:sz w:val="24"/>
                <w:szCs w:val="24"/>
              </w:rPr>
              <w:t>dokumentu</w:t>
            </w:r>
            <w:r w:rsidRPr="00FB1D89">
              <w:rPr>
                <w:rFonts w:ascii="Times New Roman" w:hAnsi="Times New Roman" w:cs="Times New Roman"/>
                <w:i/>
                <w:sz w:val="24"/>
                <w:szCs w:val="24"/>
              </w:rPr>
              <w:t xml:space="preserve"> stanowi </w:t>
            </w:r>
            <w:r>
              <w:rPr>
                <w:rFonts w:ascii="Times New Roman" w:hAnsi="Times New Roman" w:cs="Times New Roman"/>
                <w:b/>
                <w:i/>
                <w:sz w:val="24"/>
                <w:szCs w:val="24"/>
              </w:rPr>
              <w:t xml:space="preserve">załącznik nr </w:t>
            </w:r>
            <w:r w:rsidR="006D0302">
              <w:rPr>
                <w:rFonts w:ascii="Times New Roman" w:hAnsi="Times New Roman" w:cs="Times New Roman"/>
                <w:b/>
                <w:i/>
                <w:sz w:val="24"/>
                <w:szCs w:val="24"/>
              </w:rPr>
              <w:t>4</w:t>
            </w:r>
            <w:r w:rsidRPr="00FB1D89">
              <w:rPr>
                <w:rFonts w:ascii="Times New Roman" w:hAnsi="Times New Roman" w:cs="Times New Roman"/>
                <w:b/>
                <w:i/>
                <w:sz w:val="24"/>
                <w:szCs w:val="24"/>
              </w:rPr>
              <w:t xml:space="preserve"> do SWZ</w:t>
            </w:r>
          </w:p>
        </w:tc>
      </w:tr>
      <w:tr w:rsidR="00431324" w:rsidRPr="00900CB1" w14:paraId="73BE7091" w14:textId="77777777" w:rsidTr="00722A36">
        <w:trPr>
          <w:trHeight w:val="579"/>
        </w:trPr>
        <w:tc>
          <w:tcPr>
            <w:tcW w:w="299" w:type="pct"/>
            <w:vMerge w:val="restart"/>
          </w:tcPr>
          <w:p w14:paraId="6B97AB46" w14:textId="4AC3A51A" w:rsidR="00431324" w:rsidRPr="00431324" w:rsidRDefault="00431324" w:rsidP="00431324">
            <w:pPr>
              <w:spacing w:before="120" w:after="120" w:line="276" w:lineRule="auto"/>
              <w:jc w:val="both"/>
              <w:rPr>
                <w:b/>
                <w:bCs/>
              </w:rPr>
            </w:pPr>
            <w:r w:rsidRPr="00431324">
              <w:rPr>
                <w:b/>
                <w:bCs/>
              </w:rPr>
              <w:t>4</w:t>
            </w:r>
          </w:p>
        </w:tc>
        <w:tc>
          <w:tcPr>
            <w:tcW w:w="4701" w:type="pct"/>
          </w:tcPr>
          <w:p w14:paraId="34928328" w14:textId="3BFF8E5F" w:rsidR="00431324" w:rsidRPr="00FB1D89" w:rsidRDefault="00431324" w:rsidP="00431324">
            <w:pPr>
              <w:pStyle w:val="Bezodstpw"/>
              <w:spacing w:before="120" w:after="120" w:line="276" w:lineRule="auto"/>
              <w:jc w:val="both"/>
              <w:rPr>
                <w:rFonts w:ascii="Times New Roman" w:hAnsi="Times New Roman" w:cs="Times New Roman"/>
                <w:color w:val="000000" w:themeColor="text1"/>
                <w:sz w:val="24"/>
                <w:szCs w:val="24"/>
              </w:rPr>
            </w:pPr>
            <w:r w:rsidRPr="00CD2E56">
              <w:rPr>
                <w:rFonts w:ascii="Times New Roman" w:hAnsi="Times New Roman" w:cs="Times New Roman"/>
                <w:b/>
                <w:bCs/>
                <w:sz w:val="24"/>
                <w:szCs w:val="24"/>
              </w:rPr>
              <w:t>Dokument, z którego wynika zakres umocowania do działania w imieniu Wykonawcy w postępowaniu o udzielenie zamówienia</w:t>
            </w:r>
          </w:p>
        </w:tc>
      </w:tr>
      <w:tr w:rsidR="00431324" w:rsidRPr="00900CB1" w14:paraId="2B480CC1" w14:textId="77777777" w:rsidTr="00722A36">
        <w:trPr>
          <w:trHeight w:val="579"/>
        </w:trPr>
        <w:tc>
          <w:tcPr>
            <w:tcW w:w="299" w:type="pct"/>
            <w:vMerge/>
          </w:tcPr>
          <w:p w14:paraId="53FF6384" w14:textId="77777777" w:rsidR="00431324" w:rsidRPr="00900CB1" w:rsidRDefault="00431324" w:rsidP="00431324">
            <w:pPr>
              <w:spacing w:before="120" w:after="120" w:line="276" w:lineRule="auto"/>
              <w:jc w:val="both"/>
            </w:pPr>
          </w:p>
        </w:tc>
        <w:tc>
          <w:tcPr>
            <w:tcW w:w="4701" w:type="pct"/>
          </w:tcPr>
          <w:p w14:paraId="5605AAED" w14:textId="77777777" w:rsidR="00431324" w:rsidRPr="00CD2E56" w:rsidRDefault="00431324" w:rsidP="00431324">
            <w:pPr>
              <w:spacing w:before="120" w:after="120" w:line="276" w:lineRule="auto"/>
              <w:jc w:val="both"/>
            </w:pPr>
            <w:r w:rsidRPr="00CD2E56">
              <w:t>Aktualny na dzień składania ofert dokument, z którego wynika zakres umocowania do działania w imieniu Wykonawcy w postępowaniu o udzielenie zamówienia:</w:t>
            </w:r>
          </w:p>
          <w:p w14:paraId="327B2CD3" w14:textId="77777777" w:rsidR="00431324" w:rsidRPr="00CD2E56" w:rsidRDefault="00431324" w:rsidP="00431324">
            <w:pPr>
              <w:pStyle w:val="Akapitzlist"/>
              <w:numPr>
                <w:ilvl w:val="0"/>
                <w:numId w:val="41"/>
              </w:numPr>
              <w:spacing w:before="120" w:after="120" w:line="276" w:lineRule="auto"/>
              <w:jc w:val="both"/>
              <w:rPr>
                <w:b/>
                <w:bCs/>
              </w:rPr>
            </w:pPr>
            <w:r w:rsidRPr="00CD2E56">
              <w:rPr>
                <w:b/>
                <w:bCs/>
              </w:rPr>
              <w:t>odpis lub informacja z Krajowego Rejestru Sądowego, Centralnej Ewidencji i Informacji o Działalności Gospodarczej lub innego właściwego rejestru</w:t>
            </w:r>
          </w:p>
          <w:p w14:paraId="3A73759E" w14:textId="77777777" w:rsidR="00431324" w:rsidRPr="00CD2E56" w:rsidRDefault="00431324" w:rsidP="00431324">
            <w:pPr>
              <w:spacing w:before="120" w:after="120" w:line="276" w:lineRule="auto"/>
              <w:jc w:val="both"/>
              <w:rPr>
                <w:i/>
                <w:iCs/>
                <w:color w:val="FF0000"/>
              </w:rPr>
            </w:pPr>
            <w:r w:rsidRPr="00CD2E56">
              <w:rPr>
                <w:i/>
                <w:iCs/>
                <w:color w:val="FF0000"/>
              </w:rPr>
              <w:t>UWAGA: Wykonawca nie jest zobowiązany do złożenia dokumentu, jeżeli dokument Zamawiający może uzyskać za pomocą bezpłatnych i ogólnodostępnych baz danych, o ile Wykonawca wskazał dane umożliwiające dostęp do tych dokumentów</w:t>
            </w:r>
          </w:p>
          <w:p w14:paraId="7A73F581" w14:textId="77777777" w:rsidR="00431324" w:rsidRPr="00CD2E56" w:rsidRDefault="00431324" w:rsidP="00431324">
            <w:pPr>
              <w:pStyle w:val="Akapitzlist"/>
              <w:numPr>
                <w:ilvl w:val="0"/>
                <w:numId w:val="41"/>
              </w:numPr>
              <w:spacing w:before="120" w:after="120" w:line="276" w:lineRule="auto"/>
              <w:jc w:val="both"/>
              <w:rPr>
                <w:b/>
              </w:rPr>
            </w:pPr>
            <w:r w:rsidRPr="00CD2E56">
              <w:rPr>
                <w:b/>
                <w:bCs/>
              </w:rPr>
              <w:t>pełnomocnictwo lub inny dokument potwierdzający umocowanie do reprezentowania Wykonawcy</w:t>
            </w:r>
            <w:r w:rsidRPr="00CD2E56">
              <w:t xml:space="preserve">, jeżeli w imieniu Wykonawcy działa osoba, której umocowanie do jego reprezentowania nie wynika z dokumentów, o których mowa w </w:t>
            </w:r>
            <w:r>
              <w:t>pkt. 1)</w:t>
            </w:r>
          </w:p>
          <w:p w14:paraId="07999DD1" w14:textId="4D9E3E2A" w:rsidR="00431324" w:rsidRPr="00FB1D89" w:rsidRDefault="00431324" w:rsidP="00431324">
            <w:pPr>
              <w:pStyle w:val="Bezodstpw"/>
              <w:spacing w:before="120" w:after="120" w:line="276" w:lineRule="auto"/>
              <w:jc w:val="both"/>
              <w:rPr>
                <w:rFonts w:ascii="Times New Roman" w:hAnsi="Times New Roman" w:cs="Times New Roman"/>
                <w:color w:val="000000" w:themeColor="text1"/>
                <w:sz w:val="24"/>
                <w:szCs w:val="24"/>
              </w:rPr>
            </w:pPr>
            <w:r w:rsidRPr="00CD2E56">
              <w:rPr>
                <w:rFonts w:ascii="Times New Roman" w:hAnsi="Times New Roman" w:cs="Times New Roman"/>
                <w:i/>
                <w:iCs/>
                <w:color w:val="FF0000"/>
                <w:sz w:val="24"/>
                <w:szCs w:val="24"/>
              </w:rPr>
              <w:t>UWAGA: Wykonawcy wspólnie ubiegający się o udzielenie zamówienia ustanawiają  pełnomocnika do reprezentowania ich w postępowaniu o udzielenie zamówienia albo do reprezentowania w postępowaniu i zawarcia umowy w sprawie zamówienia publicznego. Zasady określone w lit. b stosuje się odpowiednio do osoby działającej w imieniu Wykonawców wspólnie ubiegających się o udzielenie zamówienia</w:t>
            </w:r>
          </w:p>
        </w:tc>
      </w:tr>
    </w:tbl>
    <w:p w14:paraId="0CB41F32" w14:textId="45E2EBC0" w:rsidR="00076CE0" w:rsidRPr="00900CB1" w:rsidRDefault="00930795" w:rsidP="000E040A">
      <w:pPr>
        <w:pStyle w:val="Akapitzlist"/>
        <w:numPr>
          <w:ilvl w:val="1"/>
          <w:numId w:val="24"/>
        </w:numPr>
        <w:spacing w:before="120" w:after="120" w:line="276" w:lineRule="auto"/>
        <w:jc w:val="both"/>
      </w:pPr>
      <w:r w:rsidRPr="00900CB1">
        <w:t xml:space="preserve">Każdy z wykonawców wspólnie ubiegających się o udzielenie zamówienia składa wraz z ofertą oświadczenie stanowiące </w:t>
      </w:r>
      <w:r w:rsidRPr="00900CB1">
        <w:rPr>
          <w:b/>
        </w:rPr>
        <w:t>Załącznik nr 3 do SWZ</w:t>
      </w:r>
      <w:r w:rsidR="00F4352A" w:rsidRPr="00900CB1">
        <w:t>.</w:t>
      </w:r>
    </w:p>
    <w:p w14:paraId="751D84AC" w14:textId="44B998A0" w:rsidR="00D25A02" w:rsidRPr="00900CB1" w:rsidRDefault="00D25A02" w:rsidP="000E040A">
      <w:pPr>
        <w:pStyle w:val="Akapitzlist"/>
        <w:numPr>
          <w:ilvl w:val="1"/>
          <w:numId w:val="24"/>
        </w:numPr>
        <w:spacing w:before="120" w:after="120" w:line="276" w:lineRule="auto"/>
        <w:jc w:val="both"/>
      </w:pPr>
      <w:r w:rsidRPr="00900CB1">
        <w:rPr>
          <w:color w:val="000000"/>
        </w:rPr>
        <w:t>Jeżeli Wykonawca nie złożył oświadczenia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0877AD94" w14:textId="1F210273" w:rsidR="00D25A02" w:rsidRPr="00900CB1" w:rsidRDefault="00D25A02" w:rsidP="000E040A">
      <w:pPr>
        <w:pStyle w:val="Akapitzlist"/>
        <w:numPr>
          <w:ilvl w:val="1"/>
          <w:numId w:val="24"/>
        </w:numPr>
        <w:spacing w:before="120" w:after="120" w:line="276" w:lineRule="auto"/>
        <w:jc w:val="both"/>
      </w:pPr>
      <w:r w:rsidRPr="00900CB1">
        <w:rPr>
          <w:color w:val="000000"/>
        </w:rPr>
        <w:t>Zamawiający może żądać od Wykonawców wyjaśnień dotyczących treści oświadczenia.</w:t>
      </w:r>
    </w:p>
    <w:p w14:paraId="724ABA3D" w14:textId="5067C4D3" w:rsidR="00D25A02" w:rsidRPr="00900CB1" w:rsidRDefault="00D25A02" w:rsidP="000E040A">
      <w:pPr>
        <w:pStyle w:val="Akapitzlist"/>
        <w:numPr>
          <w:ilvl w:val="1"/>
          <w:numId w:val="24"/>
        </w:numPr>
        <w:spacing w:before="120" w:after="120" w:line="276" w:lineRule="auto"/>
        <w:jc w:val="both"/>
      </w:pPr>
      <w:r w:rsidRPr="00900CB1">
        <w:rPr>
          <w:color w:val="000000"/>
        </w:rPr>
        <w:t>Jeżeli złożone przez Wykonawcę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4225A80" w14:textId="53753BE3" w:rsidR="007F0499" w:rsidRPr="00431324" w:rsidRDefault="007F0499" w:rsidP="000E040A">
      <w:pPr>
        <w:pStyle w:val="Akapitzlist"/>
        <w:numPr>
          <w:ilvl w:val="0"/>
          <w:numId w:val="24"/>
        </w:numPr>
        <w:spacing w:before="120" w:after="120" w:line="276" w:lineRule="auto"/>
        <w:jc w:val="both"/>
      </w:pPr>
      <w:r w:rsidRPr="00431324">
        <w:rPr>
          <w:bCs/>
          <w:iCs/>
          <w:color w:val="000000"/>
          <w:lang w:val="x-none" w:eastAsia="x-none"/>
        </w:rPr>
        <w:t xml:space="preserve">Zamawiający przed wyborem najkorzystniejszej oferty wezwie Wykonawcę, którego oferta została najwyżej oceniona, do złożenia w wyznaczonym terminie, nie krótszym niż 5 dni, </w:t>
      </w:r>
      <w:r w:rsidR="00431324" w:rsidRPr="00431324">
        <w:rPr>
          <w:bCs/>
          <w:iCs/>
          <w:color w:val="000000"/>
          <w:lang w:val="x-none" w:eastAsia="x-none"/>
        </w:rPr>
        <w:t>aktualnych na dzień złożenia</w:t>
      </w:r>
      <w:r w:rsidRPr="00431324">
        <w:rPr>
          <w:bCs/>
          <w:iCs/>
          <w:color w:val="000000"/>
          <w:lang w:val="x-none" w:eastAsia="x-none"/>
        </w:rPr>
        <w:t>, następujących podmiotowych środków</w:t>
      </w:r>
      <w:r w:rsidRPr="00431324">
        <w:rPr>
          <w:bCs/>
          <w:iCs/>
          <w:color w:val="000000"/>
          <w:lang w:eastAsia="x-none"/>
        </w:rPr>
        <w:t xml:space="preserve"> dowodowych w celu potwierdzenia spełniania przez Wykonawcę warunków udziału w postępowaniu</w:t>
      </w:r>
      <w:r>
        <w:rPr>
          <w:bCs/>
          <w:iCs/>
          <w:color w:val="000000"/>
          <w:lang w:eastAsia="x-none"/>
        </w:rPr>
        <w:t>:</w:t>
      </w:r>
    </w:p>
    <w:p w14:paraId="5387680D" w14:textId="45A0D42A" w:rsidR="00431324" w:rsidRPr="00431324" w:rsidRDefault="00431324" w:rsidP="00431324">
      <w:pPr>
        <w:pStyle w:val="Akapitzlist"/>
        <w:spacing w:before="120" w:after="120" w:line="276" w:lineRule="auto"/>
        <w:ind w:left="567"/>
        <w:jc w:val="both"/>
        <w:rPr>
          <w:b/>
          <w:i/>
        </w:rPr>
      </w:pPr>
      <w:r>
        <w:rPr>
          <w:b/>
          <w:i/>
          <w:color w:val="000000"/>
          <w:lang w:eastAsia="x-none"/>
        </w:rPr>
        <w:t>NIE DOTYCZY</w:t>
      </w:r>
    </w:p>
    <w:p w14:paraId="24217A4C" w14:textId="5BC3DDD7" w:rsidR="00223F65" w:rsidRPr="00223F65" w:rsidRDefault="00223F65" w:rsidP="000E040A">
      <w:pPr>
        <w:pStyle w:val="Akapitzlist"/>
        <w:numPr>
          <w:ilvl w:val="0"/>
          <w:numId w:val="24"/>
        </w:numPr>
        <w:spacing w:before="120" w:after="120" w:line="276" w:lineRule="auto"/>
        <w:jc w:val="both"/>
      </w:pPr>
      <w:r w:rsidRPr="00D638AE">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Pr>
          <w:bCs/>
          <w:iCs/>
          <w:color w:val="000000"/>
          <w:lang w:eastAsia="x-none"/>
        </w:rPr>
        <w:t>.</w:t>
      </w:r>
    </w:p>
    <w:p w14:paraId="412420F5" w14:textId="59D877C4" w:rsidR="00223F65" w:rsidRPr="00223F65" w:rsidRDefault="00223F65" w:rsidP="000E040A">
      <w:pPr>
        <w:pStyle w:val="Akapitzlist"/>
        <w:numPr>
          <w:ilvl w:val="0"/>
          <w:numId w:val="24"/>
        </w:numPr>
        <w:spacing w:before="120" w:after="120" w:line="276" w:lineRule="auto"/>
        <w:jc w:val="both"/>
      </w:pPr>
      <w:r w:rsidRPr="00D638AE">
        <w:rPr>
          <w:bCs/>
          <w:iCs/>
          <w:color w:val="000000"/>
          <w:lang w:eastAsia="x-none"/>
        </w:rPr>
        <w:lastRenderedPageBreak/>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r>
        <w:rPr>
          <w:bCs/>
          <w:iCs/>
          <w:color w:val="000000"/>
          <w:lang w:eastAsia="x-none"/>
        </w:rPr>
        <w:t>.</w:t>
      </w:r>
    </w:p>
    <w:p w14:paraId="60777C0F" w14:textId="25299DD9" w:rsidR="00223F65" w:rsidRDefault="00223F65" w:rsidP="000E040A">
      <w:pPr>
        <w:pStyle w:val="Akapitzlist"/>
        <w:numPr>
          <w:ilvl w:val="0"/>
          <w:numId w:val="24"/>
        </w:numPr>
        <w:spacing w:before="120" w:after="120" w:line="276" w:lineRule="auto"/>
        <w:jc w:val="both"/>
      </w:pPr>
      <w:r w:rsidRPr="00D638AE">
        <w:rPr>
          <w:bCs/>
          <w:iCs/>
          <w:color w:val="000000"/>
          <w:lang w:eastAsia="x-none"/>
        </w:rPr>
        <w:t>Wykonawca nie jest zobowiązany do złożenia podmiotowych środków dowodowych, które Zamawiający posiada, jeżeli Wykonawca wskaże te środki oraz potwierdzi ich prawidłowość i aktualność</w:t>
      </w:r>
      <w:r>
        <w:rPr>
          <w:bCs/>
          <w:iCs/>
          <w:color w:val="000000"/>
          <w:lang w:eastAsia="x-none"/>
        </w:rPr>
        <w:t>.</w:t>
      </w:r>
    </w:p>
    <w:p w14:paraId="142828CF" w14:textId="288AB568" w:rsidR="00A54BB1" w:rsidRDefault="00930795" w:rsidP="000E040A">
      <w:pPr>
        <w:pStyle w:val="Akapitzlist"/>
        <w:numPr>
          <w:ilvl w:val="0"/>
          <w:numId w:val="24"/>
        </w:numPr>
        <w:spacing w:before="120" w:after="120" w:line="276" w:lineRule="auto"/>
        <w:jc w:val="both"/>
      </w:pPr>
      <w:r w:rsidRPr="00900CB1">
        <w:t xml:space="preserve">Dokumenty </w:t>
      </w:r>
      <w:r w:rsidR="00A54BB1" w:rsidRPr="00900CB1">
        <w:t xml:space="preserve">lub oświadczenia </w:t>
      </w:r>
      <w:r w:rsidR="00A54BB1" w:rsidRPr="002D3C87">
        <w:rPr>
          <w:u w:val="single"/>
        </w:rPr>
        <w:t>Wykonawca</w:t>
      </w:r>
      <w:r w:rsidR="00A54BB1" w:rsidRPr="00900CB1">
        <w:t xml:space="preserve"> składa, </w:t>
      </w:r>
      <w:r w:rsidR="00A54BB1" w:rsidRPr="00900CB1">
        <w:rPr>
          <w:b/>
          <w:bCs/>
        </w:rPr>
        <w:t xml:space="preserve">pod rygorem nieważności, </w:t>
      </w:r>
      <w:r w:rsidR="00A54BB1" w:rsidRPr="00CD385A">
        <w:rPr>
          <w:b/>
          <w:bCs/>
          <w:color w:val="C00000"/>
        </w:rPr>
        <w:t>w formie elektronicznej</w:t>
      </w:r>
      <w:r w:rsidR="002D3C87">
        <w:rPr>
          <w:b/>
          <w:bCs/>
          <w:color w:val="C00000"/>
        </w:rPr>
        <w:t xml:space="preserve"> (</w:t>
      </w:r>
      <w:r w:rsidR="002D3C87" w:rsidRPr="002D3C87">
        <w:rPr>
          <w:rStyle w:val="Teksttreci"/>
          <w:rFonts w:ascii="Times New Roman" w:hAnsi="Times New Roman" w:cs="Times New Roman"/>
          <w:b/>
          <w:bCs/>
          <w:color w:val="C00000"/>
          <w:sz w:val="24"/>
          <w:szCs w:val="24"/>
          <w:lang w:val="pl"/>
        </w:rPr>
        <w:t>opatrzone</w:t>
      </w:r>
      <w:r w:rsidR="002D3C87" w:rsidRPr="00670E40">
        <w:rPr>
          <w:rStyle w:val="Teksttreci"/>
          <w:rFonts w:ascii="Times New Roman" w:hAnsi="Times New Roman" w:cs="Times New Roman"/>
          <w:color w:val="000000"/>
          <w:sz w:val="24"/>
          <w:szCs w:val="24"/>
          <w:lang w:val="pl"/>
        </w:rPr>
        <w:t xml:space="preserve"> </w:t>
      </w:r>
      <w:r w:rsidR="002D3C87" w:rsidRPr="009676E5">
        <w:rPr>
          <w:rStyle w:val="Teksttreci"/>
          <w:rFonts w:ascii="Times New Roman" w:hAnsi="Times New Roman" w:cs="Times New Roman"/>
          <w:b/>
          <w:color w:val="C00000"/>
          <w:sz w:val="24"/>
          <w:szCs w:val="24"/>
          <w:lang w:val="pl"/>
        </w:rPr>
        <w:t>kwalifikowanym podpisem elektronicznym</w:t>
      </w:r>
      <w:r w:rsidR="002D3C87">
        <w:rPr>
          <w:b/>
          <w:bCs/>
          <w:color w:val="C00000"/>
        </w:rPr>
        <w:t>)</w:t>
      </w:r>
      <w:r w:rsidR="007B1C5F" w:rsidRPr="00CD385A">
        <w:rPr>
          <w:b/>
          <w:bCs/>
          <w:color w:val="C00000"/>
        </w:rPr>
        <w:t xml:space="preserve"> </w:t>
      </w:r>
      <w:r w:rsidR="007B1C5F">
        <w:rPr>
          <w:b/>
          <w:bCs/>
        </w:rPr>
        <w:t xml:space="preserve">lub </w:t>
      </w:r>
      <w:r w:rsidR="007B1C5F" w:rsidRPr="00CD385A">
        <w:rPr>
          <w:b/>
          <w:bCs/>
          <w:color w:val="0000FF"/>
        </w:rPr>
        <w:t>w postaci elektronicznej opatrzonej podpisem zaufanym lub podpisem osobistym</w:t>
      </w:r>
      <w:r w:rsidR="00A54BB1" w:rsidRPr="00900CB1">
        <w:t>.</w:t>
      </w:r>
    </w:p>
    <w:p w14:paraId="0DEF522B" w14:textId="3D753E6E" w:rsidR="00223F65" w:rsidRPr="00900CB1" w:rsidRDefault="00223F65" w:rsidP="000E040A">
      <w:pPr>
        <w:pStyle w:val="Akapitzlist"/>
        <w:numPr>
          <w:ilvl w:val="0"/>
          <w:numId w:val="24"/>
        </w:numPr>
        <w:spacing w:before="120" w:after="120" w:line="276" w:lineRule="auto"/>
        <w:jc w:val="both"/>
      </w:pPr>
      <w:r>
        <w:t xml:space="preserve">Dokumenty sporządzone w języku obcym są składane </w:t>
      </w:r>
      <w:r w:rsidRPr="00223F65">
        <w:rPr>
          <w:b/>
          <w:bCs/>
        </w:rPr>
        <w:t>wraz z tłumaczeniem na język polski</w:t>
      </w:r>
      <w:r>
        <w:rPr>
          <w:b/>
          <w:bCs/>
        </w:rPr>
        <w:t>.</w:t>
      </w:r>
    </w:p>
    <w:p w14:paraId="6406D113" w14:textId="77777777" w:rsidR="00531078" w:rsidRDefault="00531078"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000000" w:themeColor="text1"/>
          <w:sz w:val="28"/>
          <w:szCs w:val="28"/>
        </w:rPr>
      </w:pPr>
      <w:bookmarkStart w:id="10" w:name="_Toc116647969"/>
      <w:bookmarkStart w:id="11" w:name="_Toc116647970"/>
      <w:r>
        <w:rPr>
          <w:rFonts w:ascii="Times New Roman" w:hAnsi="Times New Roman" w:cs="Times New Roman"/>
          <w:b/>
          <w:color w:val="000000" w:themeColor="text1"/>
          <w:sz w:val="28"/>
          <w:szCs w:val="28"/>
        </w:rPr>
        <w:t>INFORMACJA O PRZEDMIOTOWYCH ŚRODKACH DOWODOWYCH</w:t>
      </w:r>
      <w:bookmarkEnd w:id="10"/>
    </w:p>
    <w:p w14:paraId="748FB984" w14:textId="77777777" w:rsidR="00531078" w:rsidRDefault="00531078" w:rsidP="000E040A">
      <w:pPr>
        <w:pStyle w:val="Akapitzlist"/>
        <w:numPr>
          <w:ilvl w:val="0"/>
          <w:numId w:val="37"/>
        </w:numPr>
        <w:spacing w:before="120" w:after="120" w:line="276" w:lineRule="auto"/>
      </w:pPr>
      <w:r w:rsidRPr="001957D0">
        <w:t>Zamawiający żąda złożenia przez Wykonawcę wraz z ofertą następujących, przedmiotowych środków dowodowych: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9279"/>
      </w:tblGrid>
      <w:tr w:rsidR="00531078" w:rsidRPr="001957D0" w14:paraId="51F34FCE" w14:textId="77777777" w:rsidTr="00FC30D3">
        <w:tc>
          <w:tcPr>
            <w:tcW w:w="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CCE135" w14:textId="77777777" w:rsidR="00531078" w:rsidRPr="001957D0" w:rsidRDefault="00531078" w:rsidP="000E040A">
            <w:pPr>
              <w:spacing w:before="120" w:after="120" w:line="276" w:lineRule="auto"/>
              <w:rPr>
                <w:b/>
                <w:bCs/>
              </w:rPr>
            </w:pPr>
            <w:r w:rsidRPr="001957D0">
              <w:rPr>
                <w:b/>
                <w:bCs/>
              </w:rPr>
              <w:t>Lp.</w:t>
            </w:r>
          </w:p>
        </w:tc>
        <w:tc>
          <w:tcPr>
            <w:tcW w:w="470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E88997" w14:textId="77777777" w:rsidR="00531078" w:rsidRPr="001957D0" w:rsidRDefault="00531078" w:rsidP="000E040A">
            <w:pPr>
              <w:spacing w:before="120" w:after="120" w:line="276" w:lineRule="auto"/>
              <w:rPr>
                <w:b/>
                <w:bCs/>
              </w:rPr>
            </w:pPr>
            <w:r w:rsidRPr="001957D0">
              <w:rPr>
                <w:b/>
                <w:bCs/>
              </w:rPr>
              <w:t>Wymagany dokument</w:t>
            </w:r>
          </w:p>
        </w:tc>
      </w:tr>
      <w:tr w:rsidR="00531078" w:rsidRPr="001957D0" w14:paraId="730AB99A" w14:textId="77777777" w:rsidTr="00FC30D3">
        <w:trPr>
          <w:trHeight w:val="510"/>
        </w:trPr>
        <w:tc>
          <w:tcPr>
            <w:tcW w:w="292" w:type="pct"/>
            <w:vMerge w:val="restart"/>
            <w:tcBorders>
              <w:top w:val="single" w:sz="4" w:space="0" w:color="auto"/>
              <w:left w:val="single" w:sz="4" w:space="0" w:color="auto"/>
              <w:right w:val="single" w:sz="4" w:space="0" w:color="auto"/>
            </w:tcBorders>
            <w:hideMark/>
          </w:tcPr>
          <w:p w14:paraId="7E4965AD" w14:textId="77777777" w:rsidR="00531078" w:rsidRPr="001957D0" w:rsidRDefault="00531078" w:rsidP="000E040A">
            <w:pPr>
              <w:spacing w:before="120" w:after="120" w:line="276" w:lineRule="auto"/>
              <w:jc w:val="center"/>
              <w:rPr>
                <w:b/>
                <w:bCs/>
              </w:rPr>
            </w:pPr>
            <w:r w:rsidRPr="001957D0">
              <w:rPr>
                <w:b/>
                <w:bCs/>
              </w:rPr>
              <w:t>1</w:t>
            </w:r>
          </w:p>
        </w:tc>
        <w:tc>
          <w:tcPr>
            <w:tcW w:w="4708" w:type="pct"/>
            <w:tcBorders>
              <w:top w:val="single" w:sz="4" w:space="0" w:color="auto"/>
              <w:left w:val="single" w:sz="4" w:space="0" w:color="auto"/>
              <w:bottom w:val="single" w:sz="4" w:space="0" w:color="auto"/>
              <w:right w:val="single" w:sz="4" w:space="0" w:color="auto"/>
            </w:tcBorders>
            <w:hideMark/>
          </w:tcPr>
          <w:p w14:paraId="60CEA7DD" w14:textId="77777777" w:rsidR="00531078" w:rsidRPr="001957D0" w:rsidRDefault="00531078" w:rsidP="000E040A">
            <w:pPr>
              <w:spacing w:before="120" w:after="120" w:line="276" w:lineRule="auto"/>
              <w:rPr>
                <w:b/>
                <w:bCs/>
              </w:rPr>
            </w:pPr>
            <w:r w:rsidRPr="001957D0">
              <w:rPr>
                <w:b/>
                <w:bCs/>
              </w:rPr>
              <w:t>Inny przedmiotowy środek dowodowy</w:t>
            </w:r>
          </w:p>
        </w:tc>
      </w:tr>
      <w:tr w:rsidR="00531078" w:rsidRPr="001957D0" w14:paraId="35A727DF" w14:textId="77777777" w:rsidTr="00FC30D3">
        <w:trPr>
          <w:trHeight w:val="1275"/>
        </w:trPr>
        <w:tc>
          <w:tcPr>
            <w:tcW w:w="292" w:type="pct"/>
            <w:vMerge/>
            <w:tcBorders>
              <w:left w:val="single" w:sz="4" w:space="0" w:color="auto"/>
              <w:bottom w:val="single" w:sz="4" w:space="0" w:color="auto"/>
              <w:right w:val="single" w:sz="4" w:space="0" w:color="auto"/>
            </w:tcBorders>
          </w:tcPr>
          <w:p w14:paraId="7D7F2D7F" w14:textId="77777777" w:rsidR="00531078" w:rsidRPr="001957D0" w:rsidRDefault="00531078" w:rsidP="000E040A">
            <w:pPr>
              <w:spacing w:before="120" w:after="120" w:line="276" w:lineRule="auto"/>
            </w:pPr>
          </w:p>
        </w:tc>
        <w:tc>
          <w:tcPr>
            <w:tcW w:w="4708" w:type="pct"/>
            <w:tcBorders>
              <w:top w:val="single" w:sz="4" w:space="0" w:color="auto"/>
              <w:left w:val="single" w:sz="4" w:space="0" w:color="auto"/>
              <w:bottom w:val="single" w:sz="4" w:space="0" w:color="auto"/>
              <w:right w:val="single" w:sz="4" w:space="0" w:color="auto"/>
            </w:tcBorders>
          </w:tcPr>
          <w:p w14:paraId="1301585A" w14:textId="77765896" w:rsidR="00531078" w:rsidRPr="001957D0" w:rsidRDefault="00531078" w:rsidP="000E040A">
            <w:pPr>
              <w:spacing w:before="120" w:after="120" w:line="276" w:lineRule="auto"/>
              <w:jc w:val="both"/>
            </w:pPr>
            <w:r w:rsidRPr="009676E5">
              <w:rPr>
                <w:u w:val="single"/>
              </w:rPr>
              <w:t>Broszura produktowa</w:t>
            </w:r>
            <w:r w:rsidR="009676E5">
              <w:t xml:space="preserve"> </w:t>
            </w:r>
            <w:r w:rsidRPr="001957D0">
              <w:t>/</w:t>
            </w:r>
            <w:r w:rsidR="009676E5">
              <w:t xml:space="preserve"> </w:t>
            </w:r>
            <w:r w:rsidRPr="009676E5">
              <w:rPr>
                <w:u w:val="single"/>
              </w:rPr>
              <w:t>katalog produktowy</w:t>
            </w:r>
            <w:r w:rsidR="009676E5">
              <w:t xml:space="preserve"> </w:t>
            </w:r>
            <w:r w:rsidRPr="001957D0">
              <w:t>/</w:t>
            </w:r>
            <w:r w:rsidR="009676E5">
              <w:t xml:space="preserve"> </w:t>
            </w:r>
            <w:r w:rsidRPr="009676E5">
              <w:rPr>
                <w:u w:val="single"/>
              </w:rPr>
              <w:t>specyfikacja techniczna</w:t>
            </w:r>
            <w:r w:rsidR="009676E5">
              <w:t xml:space="preserve"> / </w:t>
            </w:r>
            <w:r w:rsidR="009676E5" w:rsidRPr="009676E5">
              <w:rPr>
                <w:u w:val="single"/>
              </w:rPr>
              <w:t>opis techniczny</w:t>
            </w:r>
            <w:r w:rsidRPr="001957D0">
              <w:t xml:space="preserve"> oferowanych urządzeń potwierdzając</w:t>
            </w:r>
            <w:r w:rsidR="009676E5">
              <w:t>e</w:t>
            </w:r>
            <w:r w:rsidRPr="001957D0">
              <w:t xml:space="preserve"> spełnienie wszystkich parametrów określonych przez zamawiającego w SWZ (w języku polskim).</w:t>
            </w:r>
          </w:p>
        </w:tc>
      </w:tr>
    </w:tbl>
    <w:p w14:paraId="68B1722C" w14:textId="77777777" w:rsidR="00531078" w:rsidRDefault="00531078" w:rsidP="000E040A">
      <w:pPr>
        <w:pStyle w:val="Akapitzlist"/>
        <w:numPr>
          <w:ilvl w:val="0"/>
          <w:numId w:val="37"/>
        </w:numPr>
        <w:spacing w:before="120" w:after="120" w:line="276" w:lineRule="auto"/>
      </w:pPr>
      <w:r w:rsidRPr="001957D0">
        <w:t>Zamawiający zaakceptuje równoważne przedmiotowe środki dowodowe, jeśli potwierdzą, że oferowane dostawy, usługi lub roboty budowlane spełniają określone przez Zamawiającego wymagania, cechy lub kryteria.</w:t>
      </w:r>
    </w:p>
    <w:p w14:paraId="7771CE5E" w14:textId="380BE042" w:rsidR="00531078" w:rsidRDefault="00531078" w:rsidP="000E040A">
      <w:pPr>
        <w:pStyle w:val="Akapitzlist"/>
        <w:numPr>
          <w:ilvl w:val="0"/>
          <w:numId w:val="37"/>
        </w:numPr>
        <w:spacing w:before="120" w:after="120" w:line="276" w:lineRule="auto"/>
      </w:pPr>
      <w:r w:rsidRPr="001957D0">
        <w:t>Zamawiający przewiduje uzupełnienie przedmiotowych środków dowodowych</w:t>
      </w:r>
      <w:r>
        <w:t>.</w:t>
      </w:r>
    </w:p>
    <w:p w14:paraId="20F9D577" w14:textId="6A87FC2C" w:rsidR="009E62DC" w:rsidRPr="00900CB1" w:rsidRDefault="00835FEA" w:rsidP="000E040A">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000000" w:themeColor="text1"/>
          <w:sz w:val="28"/>
          <w:szCs w:val="28"/>
        </w:rPr>
      </w:pPr>
      <w:r w:rsidRPr="00900CB1">
        <w:rPr>
          <w:rFonts w:ascii="Times New Roman" w:hAnsi="Times New Roman" w:cs="Times New Roman"/>
          <w:b/>
          <w:color w:val="000000" w:themeColor="text1"/>
          <w:sz w:val="28"/>
          <w:szCs w:val="28"/>
        </w:rPr>
        <w:t>INFORMACJA DOTYCZĄCA PODWYKONAWCÓW</w:t>
      </w:r>
      <w:bookmarkEnd w:id="11"/>
    </w:p>
    <w:p w14:paraId="051141C6" w14:textId="77777777" w:rsidR="00930795" w:rsidRPr="00900CB1" w:rsidRDefault="00930795" w:rsidP="00046BC1">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Wykonawca </w:t>
      </w:r>
      <w:r w:rsidRPr="00900CB1">
        <w:rPr>
          <w:rFonts w:ascii="Times New Roman" w:hAnsi="Times New Roman" w:cs="Times New Roman"/>
          <w:b/>
          <w:color w:val="000000" w:themeColor="text1"/>
          <w:sz w:val="24"/>
          <w:szCs w:val="24"/>
        </w:rPr>
        <w:t>może powierzyć</w:t>
      </w:r>
      <w:r w:rsidRPr="00900CB1">
        <w:rPr>
          <w:rFonts w:ascii="Times New Roman" w:hAnsi="Times New Roman" w:cs="Times New Roman"/>
          <w:color w:val="000000" w:themeColor="text1"/>
          <w:sz w:val="24"/>
          <w:szCs w:val="24"/>
        </w:rPr>
        <w:t xml:space="preserve"> wykonanie części zamówienia Podwykonawcom. </w:t>
      </w:r>
      <w:r w:rsidRPr="00900CB1">
        <w:rPr>
          <w:rFonts w:ascii="Times New Roman" w:hAnsi="Times New Roman" w:cs="Times New Roman"/>
          <w:sz w:val="24"/>
          <w:szCs w:val="24"/>
        </w:rPr>
        <w:t xml:space="preserve">Zamawiający dopuszcza, aby część badań wykonywała była u Podwykonawcy, przy zachowaniu standardów dobrej praktyki laboratoryjnej i innych wymogów przewidzianych niniejszą SWZ wraz z załącznikami, ze szczególnym naciskiem na zapewnienie odpowiedniej jakości świadczonych usług. </w:t>
      </w:r>
    </w:p>
    <w:p w14:paraId="0214ED93" w14:textId="77777777" w:rsidR="00930795" w:rsidRPr="00900CB1" w:rsidRDefault="00930795" w:rsidP="00046BC1">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lastRenderedPageBreak/>
        <w:t xml:space="preserve">Zamawiający </w:t>
      </w:r>
      <w:r w:rsidRPr="00900CB1">
        <w:rPr>
          <w:rFonts w:ascii="Times New Roman" w:hAnsi="Times New Roman" w:cs="Times New Roman"/>
          <w:b/>
          <w:sz w:val="24"/>
          <w:szCs w:val="24"/>
        </w:rPr>
        <w:t>nie zastrzega</w:t>
      </w:r>
      <w:r w:rsidRPr="00900CB1">
        <w:rPr>
          <w:rFonts w:ascii="Times New Roman" w:hAnsi="Times New Roman" w:cs="Times New Roman"/>
          <w:sz w:val="24"/>
          <w:szCs w:val="24"/>
        </w:rPr>
        <w:t xml:space="preserve"> obowiązku osobistego wykonania przez Wykonawcę kluczowych części</w:t>
      </w:r>
      <w:r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sz w:val="24"/>
          <w:szCs w:val="24"/>
        </w:rPr>
        <w:t>zamówienia.</w:t>
      </w:r>
    </w:p>
    <w:p w14:paraId="77EACD0E" w14:textId="7D2C390D" w:rsidR="00930795" w:rsidRPr="00900CB1" w:rsidRDefault="00930795" w:rsidP="00046BC1">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Zamawiający </w:t>
      </w:r>
      <w:r w:rsidRPr="00900CB1">
        <w:rPr>
          <w:rFonts w:ascii="Times New Roman" w:hAnsi="Times New Roman" w:cs="Times New Roman"/>
          <w:b/>
          <w:sz w:val="24"/>
          <w:szCs w:val="24"/>
        </w:rPr>
        <w:t>żąda</w:t>
      </w:r>
      <w:r w:rsidRPr="00900CB1">
        <w:rPr>
          <w:rFonts w:ascii="Times New Roman" w:hAnsi="Times New Roman" w:cs="Times New Roman"/>
          <w:sz w:val="24"/>
          <w:szCs w:val="24"/>
        </w:rPr>
        <w:t xml:space="preserve"> wskazania przez Wykonawcę w Formularzu ofertowym (</w:t>
      </w:r>
      <w:r w:rsidRPr="00900CB1">
        <w:rPr>
          <w:rFonts w:ascii="Times New Roman" w:hAnsi="Times New Roman" w:cs="Times New Roman"/>
          <w:b/>
          <w:sz w:val="24"/>
          <w:szCs w:val="24"/>
        </w:rPr>
        <w:t>Załącznik nr 2 do SWZ</w:t>
      </w:r>
      <w:r w:rsidRPr="00900CB1">
        <w:rPr>
          <w:rFonts w:ascii="Times New Roman" w:hAnsi="Times New Roman" w:cs="Times New Roman"/>
          <w:sz w:val="24"/>
          <w:szCs w:val="24"/>
        </w:rPr>
        <w:t>) części zamówienia, które zamierza powierzyć podwykonawcom</w:t>
      </w:r>
      <w:r w:rsidR="00326331" w:rsidRPr="00900CB1">
        <w:rPr>
          <w:rFonts w:ascii="Times New Roman" w:hAnsi="Times New Roman" w:cs="Times New Roman"/>
          <w:sz w:val="24"/>
          <w:szCs w:val="24"/>
        </w:rPr>
        <w:t xml:space="preserve"> i </w:t>
      </w:r>
      <w:r w:rsidRPr="00900CB1">
        <w:rPr>
          <w:rFonts w:ascii="Times New Roman" w:hAnsi="Times New Roman" w:cs="Times New Roman"/>
          <w:sz w:val="24"/>
          <w:szCs w:val="24"/>
        </w:rPr>
        <w:t>podania przez Wykonawcę firm podwykonawców, jeżeli są już znani.</w:t>
      </w:r>
    </w:p>
    <w:p w14:paraId="05C99C2F" w14:textId="77777777" w:rsidR="00930795" w:rsidRPr="00900CB1" w:rsidRDefault="00930795" w:rsidP="00046BC1">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Wykonawca jest obowiązany zawiadomić Zamawiającego o wszelkich zmianach w odniesieniu do informacji, o których mowa w punkcie pierwszym, w trakcie realizacji zamówienia, a także przekazać wymagane informacje na temat nowych Podwykonawców, którym w późniejszym okresie zamierza powierzyć realizację zamówienia. </w:t>
      </w:r>
    </w:p>
    <w:p w14:paraId="4F3DD2CA" w14:textId="7EAD4E9F" w:rsidR="000F0152" w:rsidRPr="00900CB1" w:rsidRDefault="00930795" w:rsidP="00046BC1">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Powierzenie wykonania części</w:t>
      </w:r>
      <w:r w:rsidRPr="00900CB1">
        <w:rPr>
          <w:rFonts w:ascii="Times New Roman" w:hAnsi="Times New Roman" w:cs="Times New Roman"/>
          <w:sz w:val="24"/>
          <w:szCs w:val="24"/>
        </w:rPr>
        <w:tab/>
        <w:t>zamówienia podwykonawcom nie zwalnia Wykonawcy z odpowiedzialności za należyte wykonanie tego zamówienia. Za działalność Podwykonawcy w całości odpowiedzialność ponosi Wykonawca.</w:t>
      </w:r>
    </w:p>
    <w:p w14:paraId="11CC7750" w14:textId="77777777" w:rsidR="00693C89" w:rsidRPr="00900CB1" w:rsidRDefault="00693C89" w:rsidP="000E040A">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000000" w:themeColor="text1"/>
          <w:sz w:val="28"/>
          <w:szCs w:val="28"/>
        </w:rPr>
      </w:pPr>
      <w:bookmarkStart w:id="12" w:name="_Toc116647971"/>
      <w:r w:rsidRPr="00900CB1">
        <w:rPr>
          <w:rFonts w:ascii="Times New Roman" w:hAnsi="Times New Roman" w:cs="Times New Roman"/>
          <w:b/>
          <w:color w:val="000000" w:themeColor="text1"/>
          <w:sz w:val="28"/>
          <w:szCs w:val="28"/>
        </w:rPr>
        <w:t>INFORMACJA DLA WYKONAWCÓW WSPÓLNIE UBIEGAJĄCYCH SIĘ O UDZIELENIE ZAMÓWIENIA</w:t>
      </w:r>
      <w:bookmarkEnd w:id="12"/>
    </w:p>
    <w:p w14:paraId="40EA1C45" w14:textId="77777777" w:rsidR="002C7716" w:rsidRPr="00900CB1" w:rsidRDefault="002C7716" w:rsidP="000E040A">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Wykonawcy mogą wspólnie ubiegać się o udzielenie zamówienia.</w:t>
      </w:r>
    </w:p>
    <w:p w14:paraId="704B5B1B" w14:textId="77777777" w:rsidR="002C7716" w:rsidRDefault="002C7716" w:rsidP="000E040A">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W takim przypadku Wykonawcy ustanawiają pełnomocnika do reprezentowania ich w postępowaniu o udzielenie zamówienia albo reprezentowania w postępowaniu i zawarcia umowy w sprawie zamówienia publicznego.</w:t>
      </w:r>
    </w:p>
    <w:p w14:paraId="15F3050F" w14:textId="77777777" w:rsidR="002C7716" w:rsidRPr="00900CB1" w:rsidRDefault="002C7716" w:rsidP="000E040A">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color w:val="000000"/>
          <w:sz w:val="24"/>
          <w:szCs w:val="20"/>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2715D9CE" w14:textId="77777777" w:rsidR="002C7716"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 przypadku wspólnego ubiegania się o zamówienie przez Wykonawców, wypełniony druk oświadczenia, wg </w:t>
      </w:r>
      <w:r w:rsidRPr="00900CB1">
        <w:rPr>
          <w:rFonts w:ascii="Times New Roman" w:hAnsi="Times New Roman" w:cs="Times New Roman"/>
          <w:b/>
          <w:color w:val="000000" w:themeColor="text1"/>
          <w:sz w:val="24"/>
          <w:szCs w:val="24"/>
        </w:rPr>
        <w:t>Załącznika Nr 3 do SWZ</w:t>
      </w:r>
      <w:r w:rsidRPr="00900CB1">
        <w:rPr>
          <w:rFonts w:ascii="Times New Roman" w:hAnsi="Times New Roman" w:cs="Times New Roman"/>
          <w:color w:val="000000" w:themeColor="text1"/>
          <w:sz w:val="24"/>
          <w:szCs w:val="24"/>
        </w:rPr>
        <w:t xml:space="preserve"> </w:t>
      </w:r>
      <w:r w:rsidRPr="00046BC1">
        <w:rPr>
          <w:rFonts w:ascii="Times New Roman" w:hAnsi="Times New Roman" w:cs="Times New Roman"/>
          <w:b/>
          <w:color w:val="000000" w:themeColor="text1"/>
          <w:sz w:val="24"/>
          <w:szCs w:val="24"/>
          <w:u w:val="single"/>
        </w:rPr>
        <w:t>składa każdy z Wykonawców wspólnie ubiegających się o zamówienie</w:t>
      </w:r>
      <w:r w:rsidRPr="00900CB1">
        <w:rPr>
          <w:rFonts w:ascii="Times New Roman" w:hAnsi="Times New Roman" w:cs="Times New Roman"/>
          <w:color w:val="000000" w:themeColor="text1"/>
          <w:sz w:val="24"/>
          <w:szCs w:val="24"/>
        </w:rPr>
        <w:t xml:space="preserve">. Dokumenty te potwierdzają spełnianie warunków udziału w oraz brak podstaw wykluczenia </w:t>
      </w:r>
      <w:r w:rsidRPr="00046BC1">
        <w:rPr>
          <w:rFonts w:ascii="Times New Roman" w:hAnsi="Times New Roman" w:cs="Times New Roman"/>
          <w:color w:val="000000" w:themeColor="text1"/>
          <w:sz w:val="24"/>
          <w:szCs w:val="24"/>
          <w:u w:val="single"/>
        </w:rPr>
        <w:t>w zakresie, w którym każdy z Wykonawców wykazuje spełnianie warunków udziału w postępowaniu oraz brak podstaw wykluczenia</w:t>
      </w:r>
      <w:r w:rsidRPr="00900CB1">
        <w:rPr>
          <w:rFonts w:ascii="Times New Roman" w:hAnsi="Times New Roman" w:cs="Times New Roman"/>
          <w:color w:val="000000" w:themeColor="text1"/>
          <w:sz w:val="24"/>
          <w:szCs w:val="24"/>
        </w:rPr>
        <w:t xml:space="preserve">. </w:t>
      </w:r>
    </w:p>
    <w:p w14:paraId="0C518703" w14:textId="77777777" w:rsidR="002C7716"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W przypadku Wykonawców wspólnie ubiegających się o udzielenie zamówienia żaden z nich nie może podlegać wykluczeniu z postępowania o udzielenie zamówienia publicznego w okolicznościach, o których mowa w niniejszej SWZ, natomiast spełnianie warunków udziału w postępowaniu Wykonawcy wykazują zgodnie z wymogami zawartymi w niniejszej SWZ.</w:t>
      </w:r>
    </w:p>
    <w:p w14:paraId="2EB52308" w14:textId="1F9F85C0" w:rsidR="002C7716"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Zgodnie z </w:t>
      </w:r>
      <w:r w:rsidRPr="00900CB1">
        <w:rPr>
          <w:rFonts w:ascii="Times New Roman" w:hAnsi="Times New Roman" w:cs="Times New Roman"/>
          <w:color w:val="000000" w:themeColor="text1"/>
          <w:sz w:val="24"/>
          <w:szCs w:val="24"/>
          <w:u w:val="single"/>
        </w:rPr>
        <w:t>art. 117 ust. 4 ustawy PZP</w:t>
      </w:r>
      <w:r w:rsidRPr="00900CB1">
        <w:rPr>
          <w:rFonts w:ascii="Times New Roman" w:hAnsi="Times New Roman" w:cs="Times New Roman"/>
          <w:color w:val="000000" w:themeColor="text1"/>
          <w:sz w:val="24"/>
          <w:szCs w:val="24"/>
        </w:rPr>
        <w:t xml:space="preserve">, w przypadkach, o których mowa w </w:t>
      </w:r>
      <w:r w:rsidRPr="00900CB1">
        <w:rPr>
          <w:rFonts w:ascii="Times New Roman" w:hAnsi="Times New Roman" w:cs="Times New Roman"/>
          <w:color w:val="000000" w:themeColor="text1"/>
          <w:sz w:val="24"/>
          <w:szCs w:val="24"/>
          <w:u w:val="single"/>
        </w:rPr>
        <w:t>art. 117 ust. 2 i 3 ustawy PZP</w:t>
      </w:r>
      <w:r w:rsidRPr="00900CB1">
        <w:rPr>
          <w:rFonts w:ascii="Times New Roman" w:hAnsi="Times New Roman" w:cs="Times New Roman"/>
          <w:color w:val="000000" w:themeColor="text1"/>
          <w:sz w:val="24"/>
          <w:szCs w:val="24"/>
        </w:rPr>
        <w:t xml:space="preserve">, Wykonawcy wspólnie ubiegający się o udzielenie zamówienia </w:t>
      </w:r>
      <w:r w:rsidRPr="00E67FCB">
        <w:rPr>
          <w:rFonts w:ascii="Times New Roman" w:hAnsi="Times New Roman" w:cs="Times New Roman"/>
          <w:b/>
          <w:bCs/>
          <w:color w:val="000000" w:themeColor="text1"/>
          <w:sz w:val="24"/>
          <w:szCs w:val="24"/>
          <w:u w:val="single"/>
        </w:rPr>
        <w:t>składają wraz z ofertą</w:t>
      </w:r>
      <w:r w:rsidRPr="00900CB1">
        <w:rPr>
          <w:rFonts w:ascii="Times New Roman" w:hAnsi="Times New Roman" w:cs="Times New Roman"/>
          <w:color w:val="000000" w:themeColor="text1"/>
          <w:sz w:val="24"/>
          <w:szCs w:val="24"/>
        </w:rPr>
        <w:t xml:space="preserve"> </w:t>
      </w:r>
      <w:r w:rsidRPr="000A7DAC">
        <w:rPr>
          <w:rFonts w:ascii="Times New Roman" w:hAnsi="Times New Roman" w:cs="Times New Roman"/>
          <w:color w:val="000000" w:themeColor="text1"/>
          <w:sz w:val="24"/>
          <w:szCs w:val="24"/>
        </w:rPr>
        <w:t>oświadczenie (</w:t>
      </w:r>
      <w:r w:rsidRPr="000A7DAC">
        <w:rPr>
          <w:rFonts w:ascii="Times New Roman" w:hAnsi="Times New Roman" w:cs="Times New Roman"/>
          <w:b/>
          <w:color w:val="000000" w:themeColor="text1"/>
          <w:sz w:val="24"/>
          <w:szCs w:val="24"/>
        </w:rPr>
        <w:t xml:space="preserve">według Załącznika nr </w:t>
      </w:r>
      <w:r w:rsidR="00046BC1">
        <w:rPr>
          <w:rFonts w:ascii="Times New Roman" w:hAnsi="Times New Roman" w:cs="Times New Roman"/>
          <w:b/>
          <w:color w:val="000000" w:themeColor="text1"/>
          <w:sz w:val="24"/>
          <w:szCs w:val="24"/>
        </w:rPr>
        <w:t>4</w:t>
      </w:r>
      <w:r w:rsidRPr="000A7DAC">
        <w:rPr>
          <w:rFonts w:ascii="Times New Roman" w:hAnsi="Times New Roman" w:cs="Times New Roman"/>
          <w:b/>
          <w:color w:val="000000" w:themeColor="text1"/>
          <w:sz w:val="24"/>
          <w:szCs w:val="24"/>
        </w:rPr>
        <w:t xml:space="preserve"> do SWZ</w:t>
      </w:r>
      <w:r w:rsidRPr="000A7DAC">
        <w:rPr>
          <w:rFonts w:ascii="Times New Roman" w:hAnsi="Times New Roman" w:cs="Times New Roman"/>
          <w:color w:val="000000" w:themeColor="text1"/>
          <w:sz w:val="24"/>
          <w:szCs w:val="24"/>
        </w:rPr>
        <w:t>), z którego</w:t>
      </w:r>
      <w:r w:rsidRPr="00900CB1">
        <w:rPr>
          <w:rFonts w:ascii="Times New Roman" w:hAnsi="Times New Roman" w:cs="Times New Roman"/>
          <w:color w:val="000000" w:themeColor="text1"/>
          <w:sz w:val="24"/>
          <w:szCs w:val="24"/>
        </w:rPr>
        <w:t xml:space="preserve"> wynika, które części zamówienia wykonują poszczególni wykonawcy. </w:t>
      </w:r>
    </w:p>
    <w:p w14:paraId="760DB26F" w14:textId="77777777" w:rsidR="002C7716"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bCs/>
          <w:color w:val="000000" w:themeColor="text1"/>
          <w:sz w:val="24"/>
          <w:szCs w:val="24"/>
        </w:rPr>
        <w:lastRenderedPageBreak/>
        <w:t xml:space="preserve">Wspólnicy ponoszą </w:t>
      </w:r>
      <w:r w:rsidRPr="00900CB1">
        <w:rPr>
          <w:rFonts w:ascii="Times New Roman" w:hAnsi="Times New Roman" w:cs="Times New Roman"/>
          <w:b/>
          <w:bCs/>
          <w:color w:val="000000" w:themeColor="text1"/>
          <w:sz w:val="24"/>
          <w:szCs w:val="24"/>
          <w:u w:val="single"/>
        </w:rPr>
        <w:t>solidarną odpowiedzialność za niewykonanie lub nienależyte wykonanie zamówienia</w:t>
      </w:r>
      <w:r w:rsidRPr="00900CB1">
        <w:rPr>
          <w:rFonts w:ascii="Times New Roman" w:hAnsi="Times New Roman" w:cs="Times New Roman"/>
          <w:bCs/>
          <w:color w:val="000000" w:themeColor="text1"/>
          <w:sz w:val="24"/>
          <w:szCs w:val="24"/>
        </w:rPr>
        <w:t xml:space="preserve">, określoną </w:t>
      </w:r>
      <w:r w:rsidRPr="00900CB1">
        <w:rPr>
          <w:rFonts w:ascii="Times New Roman" w:hAnsi="Times New Roman" w:cs="Times New Roman"/>
          <w:bCs/>
          <w:color w:val="000000" w:themeColor="text1"/>
          <w:sz w:val="24"/>
          <w:szCs w:val="24"/>
          <w:u w:val="single"/>
        </w:rPr>
        <w:t>w art. 366 Kodeksu Cywilnego</w:t>
      </w:r>
      <w:r w:rsidRPr="00900CB1">
        <w:rPr>
          <w:rFonts w:ascii="Times New Roman" w:hAnsi="Times New Roman" w:cs="Times New Roman"/>
          <w:bCs/>
          <w:color w:val="000000" w:themeColor="text1"/>
          <w:sz w:val="24"/>
          <w:szCs w:val="24"/>
        </w:rPr>
        <w:t>.</w:t>
      </w:r>
    </w:p>
    <w:p w14:paraId="068345F0" w14:textId="77777777" w:rsidR="002C7716"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color w:val="000000" w:themeColor="text1"/>
          <w:sz w:val="24"/>
          <w:szCs w:val="24"/>
        </w:rPr>
        <w:t xml:space="preserve">Wszelka korespondencja będzie prowadzona </w:t>
      </w:r>
      <w:r w:rsidRPr="00900CB1">
        <w:rPr>
          <w:rFonts w:ascii="Times New Roman" w:eastAsia="Calibri" w:hAnsi="Times New Roman" w:cs="Times New Roman"/>
          <w:b/>
          <w:color w:val="000000" w:themeColor="text1"/>
          <w:sz w:val="24"/>
          <w:szCs w:val="24"/>
        </w:rPr>
        <w:t>wyłącznie</w:t>
      </w:r>
      <w:r w:rsidRPr="00900CB1">
        <w:rPr>
          <w:rFonts w:ascii="Times New Roman" w:eastAsia="Calibri" w:hAnsi="Times New Roman" w:cs="Times New Roman"/>
          <w:color w:val="000000" w:themeColor="text1"/>
          <w:sz w:val="24"/>
          <w:szCs w:val="24"/>
        </w:rPr>
        <w:t xml:space="preserve"> z pełnomocnikiem.</w:t>
      </w:r>
    </w:p>
    <w:p w14:paraId="751EB42B" w14:textId="77777777" w:rsidR="002C7716" w:rsidRPr="006C7337"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b/>
          <w:color w:val="000000" w:themeColor="text1"/>
          <w:sz w:val="24"/>
          <w:szCs w:val="24"/>
          <w:u w:val="single"/>
        </w:rPr>
        <w:t>Przed podpisaniem umowy</w:t>
      </w:r>
      <w:r w:rsidRPr="00900CB1">
        <w:rPr>
          <w:rFonts w:ascii="Times New Roman" w:eastAsia="Calibri" w:hAnsi="Times New Roman" w:cs="Times New Roman"/>
          <w:b/>
          <w:color w:val="000000" w:themeColor="text1"/>
          <w:sz w:val="24"/>
          <w:szCs w:val="24"/>
        </w:rPr>
        <w:t xml:space="preserve"> od Wykonawców ubiegających się wspólnie o zamówienie publiczne, których oferta została wybrana Zamawiający będzie żądać umowy regulującej ich współpracę</w:t>
      </w:r>
      <w:r w:rsidRPr="00900CB1">
        <w:rPr>
          <w:rFonts w:ascii="Times New Roman" w:eastAsia="Calibri" w:hAnsi="Times New Roman" w:cs="Times New Roman"/>
          <w:color w:val="000000" w:themeColor="text1"/>
          <w:sz w:val="24"/>
          <w:szCs w:val="24"/>
        </w:rPr>
        <w:t>.</w:t>
      </w:r>
    </w:p>
    <w:p w14:paraId="35F2C75D" w14:textId="77777777" w:rsidR="002C7716" w:rsidRPr="006C7337"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t>Nie dopuszcza się</w:t>
      </w:r>
      <w:r w:rsidRPr="006C7337">
        <w:rPr>
          <w:rFonts w:ascii="Times New Roman" w:hAnsi="Times New Roman" w:cs="Times New Roman"/>
          <w:color w:val="000000"/>
          <w:sz w:val="24"/>
          <w:szCs w:val="24"/>
        </w:rPr>
        <w:t xml:space="preserve"> uczestniczenia któregokolwiek z Wykonawców wspólnie ubiegających się o udzielnie zamówienia w więcej niż jednej grupie Wykonawców wspólnie ubiegających się o udzielenie zamówienia.</w:t>
      </w:r>
    </w:p>
    <w:p w14:paraId="40D10E3F" w14:textId="3DD70A6F" w:rsidR="00693C89" w:rsidRPr="00900CB1" w:rsidRDefault="002C7716" w:rsidP="000E040A">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t>Niedopuszczalnym jest</w:t>
      </w:r>
      <w:r w:rsidRPr="006C7337">
        <w:rPr>
          <w:rFonts w:ascii="Times New Roman" w:hAnsi="Times New Roman" w:cs="Times New Roman"/>
          <w:color w:val="000000"/>
          <w:sz w:val="24"/>
          <w:szCs w:val="24"/>
        </w:rPr>
        <w:t xml:space="preserve"> również złożenie przez któregokolwiek z Wykonawców wspólnie ubiegających się o udzielenie zamówienia, równocześnie oferty indywidualnej oraz w ramach grupy Wykonawców wspólnie ubiegających się o udzielenie zamówienia</w:t>
      </w:r>
      <w:r w:rsidR="00F661CB" w:rsidRPr="00900CB1">
        <w:rPr>
          <w:rFonts w:ascii="Times New Roman" w:eastAsia="Calibri" w:hAnsi="Times New Roman" w:cs="Times New Roman"/>
          <w:color w:val="000000" w:themeColor="text1"/>
          <w:sz w:val="24"/>
          <w:szCs w:val="24"/>
        </w:rPr>
        <w:t>.</w:t>
      </w:r>
    </w:p>
    <w:p w14:paraId="2F1C56E9" w14:textId="3A0F82D8" w:rsidR="003B7AD2" w:rsidRPr="00900CB1" w:rsidRDefault="00693C89"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bCs/>
          <w:color w:val="auto"/>
          <w:sz w:val="28"/>
          <w:szCs w:val="28"/>
        </w:rPr>
      </w:pPr>
      <w:bookmarkStart w:id="13" w:name="_Toc116647972"/>
      <w:r w:rsidRPr="00900CB1">
        <w:rPr>
          <w:rFonts w:ascii="Times New Roman" w:hAnsi="Times New Roman" w:cs="Times New Roman"/>
          <w:b/>
          <w:color w:val="auto"/>
          <w:sz w:val="28"/>
          <w:szCs w:val="28"/>
        </w:rPr>
        <w:t xml:space="preserve">INFORMACJA </w:t>
      </w:r>
      <w:r w:rsidRPr="00900CB1">
        <w:rPr>
          <w:rFonts w:ascii="Times New Roman" w:hAnsi="Times New Roman" w:cs="Times New Roman"/>
          <w:b/>
          <w:bCs/>
          <w:color w:val="auto"/>
          <w:sz w:val="28"/>
          <w:szCs w:val="28"/>
        </w:rPr>
        <w:t>O</w:t>
      </w:r>
      <w:r w:rsidR="00317494" w:rsidRPr="00900CB1">
        <w:rPr>
          <w:rFonts w:ascii="Times New Roman" w:hAnsi="Times New Roman" w:cs="Times New Roman"/>
          <w:b/>
          <w:bCs/>
          <w:color w:val="auto"/>
          <w:sz w:val="28"/>
          <w:szCs w:val="28"/>
        </w:rPr>
        <w:t xml:space="preserve"> ŚRODKACH KOMUNIKACJI ELEKTRONICZNEJ PRZY UŻYCIU KTÓRYCH ZAMAWIAJĄCY BĘDZIE KOMUNIKOWAŁ SIĘ Z WYKONAWCAMI ORAZ INFORMACJE O WYMAGANIACH TECHNICZNYCH I ORGANIZACYJNYCH SPORZĄDZANIA, WYSYŁANIA I ODBIERANIA KORESPONDENCJI ELEKTRONICZNEJ</w:t>
      </w:r>
      <w:bookmarkEnd w:id="13"/>
      <w:r w:rsidR="00317494" w:rsidRPr="00900CB1">
        <w:rPr>
          <w:rFonts w:ascii="Times New Roman" w:hAnsi="Times New Roman" w:cs="Times New Roman"/>
          <w:b/>
          <w:bCs/>
          <w:color w:val="auto"/>
          <w:sz w:val="28"/>
          <w:szCs w:val="28"/>
        </w:rPr>
        <w:t xml:space="preserve"> </w:t>
      </w:r>
    </w:p>
    <w:p w14:paraId="4AC2B172"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W niniejszym postępowaniu komunikacja między Zamawiającym a Wykonawcami (</w:t>
      </w:r>
      <w:r w:rsidRPr="00670E40">
        <w:rPr>
          <w:rFonts w:ascii="Times New Roman" w:eastAsia="Bookman Old Style" w:hAnsi="Times New Roman" w:cs="Times New Roman"/>
          <w:sz w:val="24"/>
          <w:szCs w:val="24"/>
        </w:rPr>
        <w:t>w tym składanie ofert, wymiana informacji oraz przekazywanie dokumentów lub oświadczeń między Zamawiającym a Wykonawcą, z uwzględnieniem wyjątków określonych w ustawie</w:t>
      </w:r>
      <w:r w:rsidRPr="00670E40">
        <w:rPr>
          <w:rFonts w:ascii="Times New Roman" w:hAnsi="Times New Roman" w:cs="Times New Roman"/>
          <w:sz w:val="24"/>
          <w:szCs w:val="24"/>
        </w:rPr>
        <w:t xml:space="preserve">) odbywa się </w:t>
      </w:r>
      <w:r w:rsidRPr="00670E40">
        <w:rPr>
          <w:rFonts w:ascii="Times New Roman" w:hAnsi="Times New Roman" w:cs="Times New Roman"/>
          <w:sz w:val="24"/>
          <w:szCs w:val="24"/>
          <w:u w:val="single"/>
        </w:rPr>
        <w:t xml:space="preserve">drogą </w:t>
      </w:r>
      <w:r w:rsidRPr="00670E40">
        <w:rPr>
          <w:rFonts w:ascii="Times New Roman" w:hAnsi="Times New Roman" w:cs="Times New Roman"/>
          <w:color w:val="000000" w:themeColor="text1"/>
          <w:sz w:val="24"/>
          <w:szCs w:val="24"/>
          <w:u w:val="single"/>
        </w:rPr>
        <w:t>elektroniczną</w:t>
      </w:r>
      <w:r w:rsidRPr="00670E40">
        <w:rPr>
          <w:rFonts w:ascii="Times New Roman" w:hAnsi="Times New Roman" w:cs="Times New Roman"/>
          <w:color w:val="000000" w:themeColor="text1"/>
          <w:sz w:val="24"/>
          <w:szCs w:val="24"/>
        </w:rPr>
        <w:t xml:space="preserve"> przy użyciu </w:t>
      </w:r>
      <w:r w:rsidRPr="00670E40">
        <w:rPr>
          <w:rFonts w:ascii="Times New Roman" w:hAnsi="Times New Roman" w:cs="Times New Roman"/>
          <w:b/>
          <w:bCs/>
          <w:color w:val="000000" w:themeColor="text1"/>
          <w:sz w:val="24"/>
          <w:szCs w:val="24"/>
        </w:rPr>
        <w:t xml:space="preserve">Platformy </w:t>
      </w:r>
      <w:proofErr w:type="spellStart"/>
      <w:r w:rsidRPr="00670E40">
        <w:rPr>
          <w:rFonts w:ascii="Times New Roman" w:hAnsi="Times New Roman" w:cs="Times New Roman"/>
          <w:b/>
          <w:bCs/>
          <w:color w:val="000000" w:themeColor="text1"/>
          <w:sz w:val="24"/>
          <w:szCs w:val="24"/>
        </w:rPr>
        <w:t>eZamówienia</w:t>
      </w:r>
      <w:proofErr w:type="spellEnd"/>
      <w:r w:rsidRPr="00670E40">
        <w:rPr>
          <w:rFonts w:ascii="Times New Roman" w:hAnsi="Times New Roman" w:cs="Times New Roman"/>
          <w:color w:val="000000" w:themeColor="text1"/>
          <w:sz w:val="24"/>
          <w:szCs w:val="24"/>
        </w:rPr>
        <w:t xml:space="preserve"> (zwanej dalej: „</w:t>
      </w:r>
      <w:r w:rsidRPr="00670E40">
        <w:rPr>
          <w:rFonts w:ascii="Times New Roman" w:hAnsi="Times New Roman" w:cs="Times New Roman"/>
          <w:i/>
          <w:iCs/>
          <w:color w:val="000000" w:themeColor="text1"/>
          <w:sz w:val="24"/>
          <w:szCs w:val="24"/>
        </w:rPr>
        <w:t>Platformą</w:t>
      </w:r>
      <w:r w:rsidRPr="00670E40">
        <w:rPr>
          <w:rFonts w:ascii="Times New Roman" w:hAnsi="Times New Roman" w:cs="Times New Roman"/>
          <w:color w:val="000000" w:themeColor="text1"/>
          <w:sz w:val="24"/>
          <w:szCs w:val="24"/>
        </w:rPr>
        <w:t xml:space="preserve">”) pod adresem: </w:t>
      </w:r>
    </w:p>
    <w:p w14:paraId="2A1E4266" w14:textId="77777777" w:rsidR="00D14662" w:rsidRPr="00670E40" w:rsidRDefault="00536BF7" w:rsidP="00D14662">
      <w:pPr>
        <w:pStyle w:val="Bezodstpw"/>
        <w:spacing w:before="120" w:after="120" w:line="276" w:lineRule="auto"/>
        <w:ind w:left="567"/>
        <w:jc w:val="both"/>
        <w:rPr>
          <w:rFonts w:ascii="Times New Roman" w:hAnsi="Times New Roman" w:cs="Times New Roman"/>
          <w:b/>
          <w:bCs/>
          <w:color w:val="000000" w:themeColor="text1"/>
          <w:sz w:val="28"/>
          <w:szCs w:val="24"/>
        </w:rPr>
      </w:pPr>
      <w:hyperlink r:id="rId10" w:history="1">
        <w:r w:rsidR="00D14662" w:rsidRPr="00670E40">
          <w:rPr>
            <w:rStyle w:val="Hipercze"/>
            <w:rFonts w:ascii="Times New Roman" w:hAnsi="Times New Roman" w:cs="Times New Roman"/>
            <w:sz w:val="28"/>
            <w:szCs w:val="24"/>
          </w:rPr>
          <w:t>https://ezamowienia.gov.pl/pl/</w:t>
        </w:r>
      </w:hyperlink>
      <w:r w:rsidR="00D14662" w:rsidRPr="00670E40">
        <w:rPr>
          <w:rFonts w:ascii="Times New Roman" w:hAnsi="Times New Roman" w:cs="Times New Roman"/>
          <w:sz w:val="32"/>
          <w:szCs w:val="24"/>
        </w:rPr>
        <w:t xml:space="preserve"> </w:t>
      </w:r>
    </w:p>
    <w:p w14:paraId="65E610AE"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bookmarkStart w:id="14" w:name="_Hlk37938680"/>
      <w:r w:rsidRPr="00670E40">
        <w:rPr>
          <w:rFonts w:ascii="Times New Roman" w:hAnsi="Times New Roman" w:cs="Times New Roman"/>
          <w:sz w:val="24"/>
          <w:szCs w:val="24"/>
        </w:rPr>
        <w:t>Osobami uprawnionymi przez Zamawiającego do kontaktu z Wykonawcami są:</w:t>
      </w:r>
    </w:p>
    <w:p w14:paraId="461AC3F1" w14:textId="38F7E551" w:rsidR="00D14662" w:rsidRPr="00670E40" w:rsidRDefault="008D609E" w:rsidP="00D14662">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8"/>
          <w:szCs w:val="24"/>
        </w:rPr>
      </w:pPr>
      <w:r>
        <w:rPr>
          <w:rFonts w:ascii="Times New Roman" w:hAnsi="Times New Roman" w:cs="Times New Roman"/>
          <w:b/>
          <w:sz w:val="24"/>
        </w:rPr>
        <w:t>Michał Pękala</w:t>
      </w:r>
      <w:r w:rsidR="00D14662" w:rsidRPr="00670E40">
        <w:rPr>
          <w:rFonts w:ascii="Times New Roman" w:hAnsi="Times New Roman" w:cs="Times New Roman"/>
          <w:sz w:val="24"/>
        </w:rPr>
        <w:t xml:space="preserve"> – wyjaśnienia w sprawie procedury przetargowej </w:t>
      </w:r>
    </w:p>
    <w:p w14:paraId="0BDBE180" w14:textId="77777777" w:rsidR="00D14662" w:rsidRPr="00670E40" w:rsidRDefault="00D14662" w:rsidP="00D14662">
      <w:pPr>
        <w:pStyle w:val="Bezodstpw"/>
        <w:spacing w:before="120" w:after="120" w:line="276" w:lineRule="auto"/>
        <w:ind w:left="1134"/>
        <w:jc w:val="both"/>
        <w:rPr>
          <w:rFonts w:ascii="Times New Roman" w:hAnsi="Times New Roman" w:cs="Times New Roman"/>
          <w:sz w:val="24"/>
        </w:rPr>
      </w:pPr>
      <w:r w:rsidRPr="00670E40">
        <w:rPr>
          <w:rFonts w:ascii="Times New Roman" w:hAnsi="Times New Roman" w:cs="Times New Roman"/>
          <w:sz w:val="24"/>
        </w:rPr>
        <w:t xml:space="preserve">w godzinach: </w:t>
      </w:r>
      <w:r w:rsidRPr="00670E40">
        <w:rPr>
          <w:rFonts w:ascii="Times New Roman" w:hAnsi="Times New Roman" w:cs="Times New Roman"/>
          <w:b/>
          <w:sz w:val="24"/>
        </w:rPr>
        <w:t>poniedziałek – piątek: 8:00 - 15:00</w:t>
      </w:r>
      <w:r w:rsidRPr="00670E40">
        <w:rPr>
          <w:rFonts w:ascii="Times New Roman" w:hAnsi="Times New Roman" w:cs="Times New Roman"/>
          <w:sz w:val="24"/>
        </w:rPr>
        <w:t xml:space="preserve">: </w:t>
      </w:r>
    </w:p>
    <w:p w14:paraId="0D66A306" w14:textId="2ABAB689" w:rsidR="00D14662" w:rsidRPr="00670E40" w:rsidRDefault="00D14662" w:rsidP="00D14662">
      <w:pPr>
        <w:pStyle w:val="Bezodstpw"/>
        <w:spacing w:before="120" w:after="120" w:line="276" w:lineRule="auto"/>
        <w:ind w:left="1134"/>
        <w:jc w:val="both"/>
        <w:rPr>
          <w:rFonts w:ascii="Times New Roman" w:hAnsi="Times New Roman" w:cs="Times New Roman"/>
          <w:sz w:val="24"/>
        </w:rPr>
      </w:pPr>
      <w:r w:rsidRPr="00670E40">
        <w:rPr>
          <w:rFonts w:ascii="Times New Roman" w:hAnsi="Times New Roman" w:cs="Times New Roman"/>
          <w:sz w:val="24"/>
        </w:rPr>
        <w:t xml:space="preserve">tel. </w:t>
      </w:r>
      <w:r w:rsidR="008D609E">
        <w:rPr>
          <w:rFonts w:ascii="Times New Roman" w:hAnsi="Times New Roman" w:cs="Times New Roman"/>
          <w:b/>
          <w:sz w:val="24"/>
        </w:rPr>
        <w:t>783-501-212</w:t>
      </w:r>
      <w:r w:rsidRPr="00670E40">
        <w:rPr>
          <w:rFonts w:ascii="Times New Roman" w:hAnsi="Times New Roman" w:cs="Times New Roman"/>
          <w:sz w:val="24"/>
        </w:rPr>
        <w:t>;</w:t>
      </w:r>
    </w:p>
    <w:p w14:paraId="60264742"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b/>
          <w:iCs/>
          <w:color w:val="000000"/>
          <w:sz w:val="24"/>
          <w:szCs w:val="24"/>
          <w:lang w:val="x-none" w:eastAsia="x-none"/>
        </w:rPr>
        <w:t>Postępowanie o udzielenie zamówienia prowadzi się w języku polskim. Dokumenty sporządzone w języku obcym są składane wraz z tłumaczeniem na język polski</w:t>
      </w:r>
      <w:bookmarkEnd w:id="14"/>
      <w:r w:rsidRPr="00670E40">
        <w:rPr>
          <w:rFonts w:ascii="Times New Roman" w:hAnsi="Times New Roman" w:cs="Times New Roman"/>
          <w:b/>
          <w:iCs/>
          <w:color w:val="000000"/>
          <w:sz w:val="24"/>
          <w:szCs w:val="24"/>
          <w:lang w:eastAsia="x-none"/>
        </w:rPr>
        <w:t>.</w:t>
      </w:r>
    </w:p>
    <w:p w14:paraId="3788916F"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t xml:space="preserve">Wykonawca zamierzający wziąć udział w postępowaniu o udzielenie zamówienia publicznego </w:t>
      </w:r>
      <w:r w:rsidRPr="00670E40">
        <w:rPr>
          <w:rStyle w:val="Teksttreci"/>
          <w:rFonts w:ascii="Times New Roman" w:hAnsi="Times New Roman" w:cs="Times New Roman"/>
          <w:b/>
          <w:bCs/>
          <w:sz w:val="24"/>
          <w:szCs w:val="24"/>
        </w:rPr>
        <w:t>musi posiadać</w:t>
      </w:r>
      <w:r w:rsidRPr="00670E40">
        <w:rPr>
          <w:rStyle w:val="Teksttreci"/>
          <w:rFonts w:ascii="Times New Roman" w:hAnsi="Times New Roman" w:cs="Times New Roman"/>
          <w:sz w:val="24"/>
          <w:szCs w:val="24"/>
        </w:rPr>
        <w:t xml:space="preserve"> konto podmiotu „</w:t>
      </w:r>
      <w:r w:rsidRPr="00670E40">
        <w:rPr>
          <w:rStyle w:val="Teksttreci"/>
          <w:rFonts w:ascii="Times New Roman" w:hAnsi="Times New Roman" w:cs="Times New Roman"/>
          <w:i/>
          <w:sz w:val="24"/>
          <w:szCs w:val="24"/>
        </w:rPr>
        <w:t>Wykonawca"</w:t>
      </w:r>
      <w:r w:rsidRPr="00670E40">
        <w:rPr>
          <w:rStyle w:val="Teksttreci"/>
          <w:rFonts w:ascii="Times New Roman" w:hAnsi="Times New Roman" w:cs="Times New Roman"/>
          <w:sz w:val="24"/>
          <w:szCs w:val="24"/>
        </w:rPr>
        <w:t xml:space="preserve"> na Platformie.</w:t>
      </w:r>
      <w:r w:rsidRPr="00670E40">
        <w:rPr>
          <w:rStyle w:val="Teksttreci"/>
          <w:rFonts w:ascii="Times New Roman" w:eastAsiaTheme="minorHAnsi" w:hAnsi="Times New Roman" w:cs="Times New Roman"/>
          <w:b/>
          <w:color w:val="000000" w:themeColor="text1"/>
          <w:sz w:val="24"/>
          <w:szCs w:val="24"/>
          <w:shd w:val="clear" w:color="auto" w:fill="auto"/>
        </w:rPr>
        <w:t xml:space="preserve"> </w:t>
      </w:r>
      <w:r w:rsidRPr="00670E40">
        <w:rPr>
          <w:rStyle w:val="Teksttreci"/>
          <w:rFonts w:ascii="Times New Roman" w:hAnsi="Times New Roman" w:cs="Times New Roman"/>
          <w:color w:val="000000"/>
          <w:sz w:val="24"/>
          <w:szCs w:val="24"/>
          <w:lang w:val="pl"/>
        </w:rPr>
        <w:t xml:space="preserve">Korzystanie z Platformy jest </w:t>
      </w:r>
      <w:r w:rsidRPr="00670E40">
        <w:rPr>
          <w:rStyle w:val="Teksttreci"/>
          <w:rFonts w:ascii="Times New Roman" w:hAnsi="Times New Roman" w:cs="Times New Roman"/>
          <w:b/>
          <w:color w:val="000000"/>
          <w:sz w:val="24"/>
          <w:szCs w:val="24"/>
          <w:lang w:val="pl"/>
        </w:rPr>
        <w:t>bezpłatne</w:t>
      </w:r>
      <w:r w:rsidRPr="00670E40">
        <w:rPr>
          <w:rStyle w:val="Teksttreci"/>
          <w:rFonts w:ascii="Times New Roman" w:hAnsi="Times New Roman" w:cs="Times New Roman"/>
          <w:color w:val="000000"/>
          <w:sz w:val="24"/>
          <w:szCs w:val="24"/>
          <w:lang w:val="pl"/>
        </w:rPr>
        <w:t xml:space="preserve">. </w:t>
      </w:r>
      <w:r w:rsidRPr="00670E40">
        <w:rPr>
          <w:rFonts w:ascii="Times New Roman" w:eastAsia="Bookman Old Style" w:hAnsi="Times New Roman" w:cs="Times New Roman"/>
          <w:sz w:val="24"/>
          <w:szCs w:val="24"/>
        </w:rPr>
        <w:t>Wykonawca posiadający konto na Platformie ma dostęp do formularzy: złożenia, wycofania oferty lub wniosku oraz do formularza do komunikacji</w:t>
      </w:r>
    </w:p>
    <w:p w14:paraId="0D401CBB"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lastRenderedPageBreak/>
        <w:t xml:space="preserve">Szczegółowe informacje na temat zakładania kont oraz zasady i warunki korzystania z Platformy, jak również </w:t>
      </w:r>
      <w:r w:rsidRPr="00670E40">
        <w:rPr>
          <w:rStyle w:val="Teksttreci"/>
          <w:rFonts w:ascii="Times New Roman" w:hAnsi="Times New Roman" w:cs="Times New Roman"/>
          <w:color w:val="000000"/>
          <w:sz w:val="24"/>
          <w:szCs w:val="24"/>
          <w:lang w:val="pl"/>
        </w:rPr>
        <w:t xml:space="preserve">minimalne wymagania techniczne sprzętu używanego w celu korzystania z Platformy oraz informacje dotyczące specyfikacji połączenia określa </w:t>
      </w:r>
      <w:r w:rsidRPr="00670E40">
        <w:rPr>
          <w:rStyle w:val="Teksttreci"/>
          <w:rFonts w:ascii="Times New Roman" w:hAnsi="Times New Roman" w:cs="Times New Roman"/>
          <w:sz w:val="24"/>
          <w:szCs w:val="24"/>
        </w:rPr>
        <w:t xml:space="preserve">Regulamin Platformy, dostępny na stronie internetowej </w:t>
      </w:r>
      <w:hyperlink r:id="rId11" w:history="1">
        <w:r w:rsidRPr="00670E40">
          <w:rPr>
            <w:rStyle w:val="Hipercze"/>
            <w:rFonts w:ascii="Times New Roman" w:eastAsia="Arial" w:hAnsi="Times New Roman" w:cs="Times New Roman"/>
            <w:sz w:val="24"/>
            <w:szCs w:val="24"/>
            <w:shd w:val="clear" w:color="auto" w:fill="FFFFFF"/>
          </w:rPr>
          <w:t>https://ezamowienia.gov.pl</w:t>
        </w:r>
      </w:hyperlink>
      <w:r w:rsidRPr="00670E40">
        <w:rPr>
          <w:rStyle w:val="Teksttreci"/>
          <w:rFonts w:ascii="Times New Roman" w:hAnsi="Times New Roman" w:cs="Times New Roman"/>
          <w:sz w:val="24"/>
          <w:szCs w:val="24"/>
        </w:rPr>
        <w:t xml:space="preserve"> oraz informacja zamieszczona w zakładce „</w:t>
      </w:r>
      <w:r w:rsidRPr="00670E40">
        <w:rPr>
          <w:rStyle w:val="Teksttreci"/>
          <w:rFonts w:ascii="Times New Roman" w:hAnsi="Times New Roman" w:cs="Times New Roman"/>
          <w:i/>
          <w:sz w:val="24"/>
          <w:szCs w:val="24"/>
        </w:rPr>
        <w:t>Centrum Pomocy</w:t>
      </w:r>
      <w:r w:rsidRPr="00670E40">
        <w:rPr>
          <w:rStyle w:val="Teksttreci"/>
          <w:rFonts w:ascii="Times New Roman" w:hAnsi="Times New Roman" w:cs="Times New Roman"/>
          <w:sz w:val="24"/>
          <w:szCs w:val="24"/>
        </w:rPr>
        <w:t>".</w:t>
      </w:r>
    </w:p>
    <w:p w14:paraId="6F9AD765"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Wykonawca przystępując do niniejszego postępowania o udzielenie zamówienia publicznego, akceptuje warunki korzystania z Platformy, określone w Regulaminie Platformy oraz zobowiązuje się, korzystając z Platformy, przestrzegać postanowień tego </w:t>
      </w:r>
      <w:r w:rsidRPr="00670E40">
        <w:rPr>
          <w:rFonts w:ascii="Times New Roman" w:hAnsi="Times New Roman" w:cs="Times New Roman"/>
          <w:color w:val="000000" w:themeColor="text1"/>
          <w:sz w:val="24"/>
          <w:szCs w:val="24"/>
        </w:rPr>
        <w:t>regulaminu.</w:t>
      </w:r>
    </w:p>
    <w:p w14:paraId="22463701"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Zamawiający informuje, że przedmiotowe postępowanie można wyszukać na stronie głównej platformy klikając w kafelek „</w:t>
      </w:r>
      <w:r w:rsidRPr="00670E40">
        <w:rPr>
          <w:rFonts w:ascii="Times New Roman" w:hAnsi="Times New Roman" w:cs="Times New Roman"/>
          <w:i/>
          <w:iCs/>
          <w:sz w:val="24"/>
          <w:szCs w:val="24"/>
        </w:rPr>
        <w:t>Przeglądaj postępowania/konkursy</w:t>
      </w:r>
      <w:r w:rsidRPr="00670E40">
        <w:rPr>
          <w:rFonts w:ascii="Times New Roman" w:hAnsi="Times New Roman" w:cs="Times New Roman"/>
          <w:sz w:val="24"/>
          <w:szCs w:val="24"/>
        </w:rPr>
        <w:t>”.</w:t>
      </w:r>
    </w:p>
    <w:p w14:paraId="7AB8D7D5"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t xml:space="preserve">Przeglądanie i pobieranie publicznej treści dokumentacji postępowania </w:t>
      </w:r>
      <w:r w:rsidRPr="00670E40">
        <w:rPr>
          <w:rStyle w:val="Teksttreci"/>
          <w:rFonts w:ascii="Times New Roman" w:hAnsi="Times New Roman" w:cs="Times New Roman"/>
          <w:sz w:val="24"/>
          <w:szCs w:val="24"/>
          <w:u w:val="single"/>
        </w:rPr>
        <w:t>nie wymaga</w:t>
      </w:r>
      <w:r w:rsidRPr="00670E40">
        <w:rPr>
          <w:rStyle w:val="Teksttreci"/>
          <w:rFonts w:ascii="Times New Roman" w:hAnsi="Times New Roman" w:cs="Times New Roman"/>
          <w:sz w:val="24"/>
          <w:szCs w:val="24"/>
        </w:rPr>
        <w:t xml:space="preserve"> posiadania konta na Platformie ani logowania.</w:t>
      </w:r>
    </w:p>
    <w:p w14:paraId="203D089B"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b/>
          <w:color w:val="000000" w:themeColor="text1"/>
          <w:sz w:val="24"/>
          <w:szCs w:val="24"/>
        </w:rPr>
        <w:t>Za datę wpływu</w:t>
      </w:r>
      <w:r w:rsidRPr="00670E40">
        <w:rPr>
          <w:rFonts w:ascii="Times New Roman" w:hAnsi="Times New Roman" w:cs="Times New Roman"/>
          <w:color w:val="000000" w:themeColor="text1"/>
          <w:sz w:val="24"/>
          <w:szCs w:val="24"/>
        </w:rPr>
        <w:t xml:space="preserve"> oświadczeń, wniosków, zawiadomień oraz informacji przesłanych za pośrednictwem Platformy, </w:t>
      </w:r>
      <w:r w:rsidRPr="00670E40">
        <w:rPr>
          <w:rFonts w:ascii="Times New Roman" w:eastAsia="Calibri" w:hAnsi="Times New Roman" w:cs="Times New Roman"/>
          <w:b/>
          <w:color w:val="000000" w:themeColor="text1"/>
          <w:sz w:val="24"/>
          <w:szCs w:val="24"/>
        </w:rPr>
        <w:t>przyjmuje się datę ich przesłania</w:t>
      </w:r>
      <w:r w:rsidRPr="00670E40">
        <w:rPr>
          <w:rFonts w:ascii="Times New Roman" w:eastAsia="Calibri" w:hAnsi="Times New Roman" w:cs="Times New Roman"/>
          <w:color w:val="000000" w:themeColor="text1"/>
          <w:sz w:val="24"/>
          <w:szCs w:val="24"/>
        </w:rPr>
        <w:t xml:space="preserve"> za pośrednictwem platformy.</w:t>
      </w:r>
    </w:p>
    <w:p w14:paraId="607FF075"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Komunikacja w postępowaniu, z wyłączeniem składania ofert, odbywa się drogą elektroniczną za pośrednictwem formularzy do komunikacji dostępnych w zakładce „</w:t>
      </w:r>
      <w:r w:rsidRPr="00670E40">
        <w:rPr>
          <w:rStyle w:val="Teksttreci"/>
          <w:rFonts w:ascii="Times New Roman" w:hAnsi="Times New Roman" w:cs="Times New Roman"/>
          <w:i/>
          <w:iCs/>
          <w:color w:val="000000"/>
          <w:sz w:val="24"/>
          <w:szCs w:val="24"/>
          <w:lang w:val="pl"/>
        </w:rPr>
        <w:t>Formularze</w:t>
      </w:r>
      <w:r w:rsidRPr="00670E40">
        <w:rPr>
          <w:rStyle w:val="Teksttreci"/>
          <w:rFonts w:ascii="Times New Roman" w:hAnsi="Times New Roman" w:cs="Times New Roman"/>
          <w:color w:val="000000"/>
          <w:sz w:val="24"/>
          <w:szCs w:val="24"/>
          <w:lang w:val="pl"/>
        </w:rPr>
        <w:t>” - „</w:t>
      </w:r>
      <w:r w:rsidRPr="00670E40">
        <w:rPr>
          <w:rStyle w:val="Teksttreci"/>
          <w:rFonts w:ascii="Times New Roman" w:hAnsi="Times New Roman" w:cs="Times New Roman"/>
          <w:i/>
          <w:iCs/>
          <w:color w:val="000000"/>
          <w:sz w:val="24"/>
          <w:szCs w:val="24"/>
          <w:lang w:val="pl"/>
        </w:rPr>
        <w:t>Formularze do komunikacji</w:t>
      </w:r>
      <w:r w:rsidRPr="00670E40">
        <w:rPr>
          <w:rStyle w:val="Teksttreci"/>
          <w:rFonts w:ascii="Times New Roman" w:hAnsi="Times New Roman" w:cs="Times New Roman"/>
          <w:color w:val="000000"/>
          <w:sz w:val="24"/>
          <w:szCs w:val="24"/>
          <w:lang w:val="pl"/>
        </w:rPr>
        <w:t>”.</w:t>
      </w:r>
    </w:p>
    <w:p w14:paraId="2738A3A7"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Za pośrednictwem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odbywa się w szczególności przekazywanie wezwań, zawiadomień i zadawanie pytań. „</w:t>
      </w:r>
      <w:r w:rsidRPr="00670E40">
        <w:rPr>
          <w:rStyle w:val="Teksttreci"/>
          <w:rFonts w:ascii="Times New Roman" w:hAnsi="Times New Roman" w:cs="Times New Roman"/>
          <w:i/>
          <w:iCs/>
          <w:color w:val="000000"/>
          <w:sz w:val="24"/>
          <w:szCs w:val="24"/>
          <w:lang w:val="pl"/>
        </w:rPr>
        <w:t>Formularze do komunikacji</w:t>
      </w:r>
      <w:r w:rsidRPr="00670E40">
        <w:rPr>
          <w:rStyle w:val="Teksttreci"/>
          <w:rFonts w:ascii="Times New Roman" w:hAnsi="Times New Roman" w:cs="Times New Roman"/>
          <w:color w:val="000000"/>
          <w:sz w:val="24"/>
          <w:szCs w:val="24"/>
          <w:lang w:val="pl"/>
        </w:rPr>
        <w:t>” umożliwiają również dołączenie załącznika do przesyłanej wiadomości (przycisk „</w:t>
      </w:r>
      <w:r w:rsidRPr="00670E40">
        <w:rPr>
          <w:rStyle w:val="Teksttreci"/>
          <w:rFonts w:ascii="Times New Roman" w:hAnsi="Times New Roman" w:cs="Times New Roman"/>
          <w:i/>
          <w:color w:val="000000"/>
          <w:sz w:val="24"/>
          <w:szCs w:val="24"/>
          <w:lang w:val="pl"/>
        </w:rPr>
        <w:t>dodaj załącznik</w:t>
      </w:r>
      <w:r w:rsidRPr="00670E40">
        <w:rPr>
          <w:rStyle w:val="Teksttreci"/>
          <w:rFonts w:ascii="Times New Roman" w:hAnsi="Times New Roman" w:cs="Times New Roman"/>
          <w:color w:val="000000"/>
          <w:sz w:val="24"/>
          <w:szCs w:val="24"/>
          <w:lang w:val="pl"/>
        </w:rPr>
        <w:t>”).</w:t>
      </w:r>
    </w:p>
    <w:p w14:paraId="42EB0DC4"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Możliwość korzystania z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xml:space="preserve">” w pełnym zakresie </w:t>
      </w:r>
      <w:r w:rsidRPr="00670E40">
        <w:rPr>
          <w:rStyle w:val="Teksttreci"/>
          <w:rFonts w:ascii="Times New Roman" w:hAnsi="Times New Roman" w:cs="Times New Roman"/>
          <w:b/>
          <w:color w:val="000000"/>
          <w:sz w:val="24"/>
          <w:szCs w:val="24"/>
          <w:lang w:val="pl"/>
        </w:rPr>
        <w:t>wymaga posiadania konta „</w:t>
      </w:r>
      <w:r w:rsidRPr="00670E40">
        <w:rPr>
          <w:rStyle w:val="Teksttreci"/>
          <w:rFonts w:ascii="Times New Roman" w:hAnsi="Times New Roman" w:cs="Times New Roman"/>
          <w:b/>
          <w:i/>
          <w:iCs/>
          <w:color w:val="000000"/>
          <w:sz w:val="24"/>
          <w:szCs w:val="24"/>
          <w:lang w:val="pl"/>
        </w:rPr>
        <w:t>Wykonawcy</w:t>
      </w:r>
      <w:r w:rsidRPr="00670E40">
        <w:rPr>
          <w:rStyle w:val="Teksttreci"/>
          <w:rFonts w:ascii="Times New Roman" w:hAnsi="Times New Roman" w:cs="Times New Roman"/>
          <w:b/>
          <w:color w:val="000000"/>
          <w:sz w:val="24"/>
          <w:szCs w:val="24"/>
          <w:lang w:val="pl"/>
        </w:rPr>
        <w:t>”</w:t>
      </w:r>
      <w:r w:rsidRPr="00670E40">
        <w:rPr>
          <w:rStyle w:val="Teksttreci"/>
          <w:rFonts w:ascii="Times New Roman" w:hAnsi="Times New Roman" w:cs="Times New Roman"/>
          <w:color w:val="000000"/>
          <w:sz w:val="24"/>
          <w:szCs w:val="24"/>
          <w:lang w:val="pl"/>
        </w:rPr>
        <w:t xml:space="preserve"> oraz </w:t>
      </w:r>
      <w:r w:rsidRPr="00670E40">
        <w:rPr>
          <w:rStyle w:val="Teksttreci"/>
          <w:rFonts w:ascii="Times New Roman" w:hAnsi="Times New Roman" w:cs="Times New Roman"/>
          <w:b/>
          <w:color w:val="000000"/>
          <w:sz w:val="24"/>
          <w:szCs w:val="24"/>
          <w:lang w:val="pl"/>
        </w:rPr>
        <w:t>zalogowania się na Platformie</w:t>
      </w:r>
      <w:r w:rsidRPr="00670E40">
        <w:rPr>
          <w:rStyle w:val="Teksttreci"/>
          <w:rFonts w:ascii="Times New Roman" w:hAnsi="Times New Roman" w:cs="Times New Roman"/>
          <w:color w:val="000000"/>
          <w:sz w:val="24"/>
          <w:szCs w:val="24"/>
          <w:lang w:val="pl"/>
        </w:rPr>
        <w:t>. Do korzystania z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służących do zadawania pytań dotyczących treści dokumentów zamówienia wystarczające jest posiadanie tzw. konta uproszczonego na Platformie.</w:t>
      </w:r>
    </w:p>
    <w:p w14:paraId="4E7BF8B6"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Wszystkie wysłane i odebrane w postępowaniu przez wykonawcę wiadomości widoczne są po zalogowaniu w podglądzie postępowania, w zakładce „</w:t>
      </w:r>
      <w:r w:rsidRPr="00670E40">
        <w:rPr>
          <w:rStyle w:val="Teksttreci"/>
          <w:rFonts w:ascii="Times New Roman" w:hAnsi="Times New Roman" w:cs="Times New Roman"/>
          <w:i/>
          <w:iCs/>
          <w:color w:val="000000"/>
          <w:sz w:val="24"/>
          <w:szCs w:val="24"/>
          <w:lang w:val="pl"/>
        </w:rPr>
        <w:t>Komunikacja</w:t>
      </w:r>
      <w:r w:rsidRPr="00670E40">
        <w:rPr>
          <w:rStyle w:val="Teksttreci"/>
          <w:rFonts w:ascii="Times New Roman" w:hAnsi="Times New Roman" w:cs="Times New Roman"/>
          <w:color w:val="000000"/>
          <w:sz w:val="24"/>
          <w:szCs w:val="24"/>
          <w:lang w:val="pl"/>
        </w:rPr>
        <w:t>”.</w:t>
      </w:r>
    </w:p>
    <w:p w14:paraId="05013629" w14:textId="2BCF16B8"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b/>
          <w:bCs/>
          <w:color w:val="000000"/>
          <w:sz w:val="24"/>
          <w:szCs w:val="24"/>
          <w:lang w:val="pl"/>
        </w:rPr>
        <w:t>Maksymalny rozmiar plików</w:t>
      </w:r>
      <w:r w:rsidRPr="00670E40">
        <w:rPr>
          <w:rStyle w:val="Teksttreci"/>
          <w:rFonts w:ascii="Times New Roman" w:hAnsi="Times New Roman" w:cs="Times New Roman"/>
          <w:color w:val="000000"/>
          <w:sz w:val="24"/>
          <w:szCs w:val="24"/>
          <w:lang w:val="pl"/>
        </w:rPr>
        <w:t xml:space="preserve"> przesyłanych za pośrednictwem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xml:space="preserve">” wynosi </w:t>
      </w:r>
      <w:r w:rsidR="00CF19E4">
        <w:rPr>
          <w:rStyle w:val="Teksttreci"/>
          <w:rFonts w:ascii="Times New Roman" w:hAnsi="Times New Roman" w:cs="Times New Roman"/>
          <w:b/>
          <w:bCs/>
          <w:color w:val="000000"/>
          <w:sz w:val="24"/>
          <w:szCs w:val="24"/>
          <w:u w:val="single"/>
          <w:lang w:val="pl"/>
        </w:rPr>
        <w:t>25</w:t>
      </w:r>
      <w:r w:rsidRPr="00670E40">
        <w:rPr>
          <w:rStyle w:val="Teksttreci"/>
          <w:rFonts w:ascii="Times New Roman" w:hAnsi="Times New Roman" w:cs="Times New Roman"/>
          <w:b/>
          <w:bCs/>
          <w:color w:val="000000"/>
          <w:sz w:val="24"/>
          <w:szCs w:val="24"/>
          <w:u w:val="single"/>
          <w:lang w:val="pl"/>
        </w:rPr>
        <w:t xml:space="preserve"> MB</w:t>
      </w:r>
      <w:r w:rsidRPr="00670E40">
        <w:rPr>
          <w:rStyle w:val="Teksttreci"/>
          <w:rFonts w:ascii="Times New Roman" w:hAnsi="Times New Roman" w:cs="Times New Roman"/>
          <w:color w:val="000000"/>
          <w:sz w:val="24"/>
          <w:szCs w:val="24"/>
          <w:lang w:val="pl"/>
        </w:rPr>
        <w:t xml:space="preserve"> (wielkość ta dotyczy plików przesyłanych jako załączniki do jednego formularza).</w:t>
      </w:r>
    </w:p>
    <w:p w14:paraId="1A8786C8"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Fonts w:ascii="Times New Roman" w:eastAsia="Calibri" w:hAnsi="Times New Roman" w:cs="Times New Roman"/>
          <w:sz w:val="24"/>
        </w:rPr>
        <w:t>Zamawiający będzie przekazywał wykonawcom informacje za pośrednictwem platformy. Informacje dotyczące odpowiedzi na pytania, zmiany specyfikacji, zmiany terminu składania i otwarcia ofert Zamawiający będą dostępne na karcie głównej przedmiotowego postępowania „</w:t>
      </w:r>
      <w:r w:rsidRPr="00670E40">
        <w:rPr>
          <w:rFonts w:ascii="Times New Roman" w:eastAsia="Calibri" w:hAnsi="Times New Roman" w:cs="Times New Roman"/>
          <w:i/>
          <w:sz w:val="24"/>
        </w:rPr>
        <w:t>Informacje ogólne</w:t>
      </w:r>
      <w:r w:rsidRPr="00670E40">
        <w:rPr>
          <w:rFonts w:ascii="Times New Roman" w:eastAsia="Calibri" w:hAnsi="Times New Roman" w:cs="Times New Roman"/>
          <w:sz w:val="24"/>
        </w:rPr>
        <w:t>” w sekcji „</w:t>
      </w:r>
      <w:r w:rsidRPr="00670E40">
        <w:rPr>
          <w:rFonts w:ascii="Times New Roman" w:eastAsia="Calibri" w:hAnsi="Times New Roman" w:cs="Times New Roman"/>
          <w:i/>
          <w:sz w:val="24"/>
        </w:rPr>
        <w:t>Ogłoszenia i dokumenty postępowania utworzone w systemie</w:t>
      </w:r>
      <w:r w:rsidRPr="00670E40">
        <w:rPr>
          <w:rFonts w:ascii="Times New Roman" w:eastAsia="Calibri" w:hAnsi="Times New Roman" w:cs="Times New Roman"/>
          <w:sz w:val="24"/>
        </w:rPr>
        <w:t>”.</w:t>
      </w:r>
    </w:p>
    <w:p w14:paraId="5C4A6FDC"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eastAsia="Calibri" w:hAnsi="Times New Roman" w:cs="Times New Roman"/>
          <w:sz w:val="24"/>
        </w:rPr>
        <w:t xml:space="preserve">Wykonawca jako podmiot profesjonalny </w:t>
      </w:r>
      <w:r w:rsidRPr="00670E40">
        <w:rPr>
          <w:rFonts w:ascii="Times New Roman" w:eastAsia="Calibri" w:hAnsi="Times New Roman" w:cs="Times New Roman"/>
          <w:b/>
          <w:sz w:val="24"/>
        </w:rPr>
        <w:t>ma obowiązek sprawdzania</w:t>
      </w:r>
      <w:r w:rsidRPr="00670E40">
        <w:rPr>
          <w:rFonts w:ascii="Times New Roman" w:eastAsia="Calibri" w:hAnsi="Times New Roman" w:cs="Times New Roman"/>
          <w:sz w:val="24"/>
        </w:rPr>
        <w:t xml:space="preserve"> komunikatów i wiadomości przesłanych przez zamawiającego bezpośrednio na platformie. </w:t>
      </w:r>
    </w:p>
    <w:p w14:paraId="2EB23685"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Sposób sporządzania i przekazywania dokumentów elektronicznych lub dokumentów elektronicznych będących kopią elektroniczną treści zapisanej w postaci papierowej (cyfrowe odwzorowania) musi być zgodny z wymaganiami określonymi w </w:t>
      </w:r>
      <w:r w:rsidRPr="00670E40">
        <w:rPr>
          <w:rFonts w:ascii="Times New Roman" w:hAnsi="Times New Roman" w:cs="Times New Roman"/>
          <w:sz w:val="24"/>
          <w:szCs w:val="24"/>
          <w:u w:val="single"/>
        </w:rPr>
        <w:t>rozporządzeniu Prezesa Rady Ministrów z 30 grudnia 2020 r. w sprawie sposobu sporządzania i przekazywania informa</w:t>
      </w:r>
      <w:r w:rsidRPr="00670E40">
        <w:rPr>
          <w:rFonts w:ascii="Times New Roman" w:hAnsi="Times New Roman" w:cs="Times New Roman"/>
          <w:sz w:val="24"/>
          <w:szCs w:val="24"/>
          <w:u w:val="single"/>
        </w:rPr>
        <w:lastRenderedPageBreak/>
        <w:t>cji oraz wymagań technicznych dla dokumentów elektronicznych oraz środków komunikacji elektronicznej w postępowaniu o udzielenie zamówienia publicznego lub konkursie</w:t>
      </w:r>
      <w:r w:rsidRPr="00670E40">
        <w:rPr>
          <w:rFonts w:ascii="Times New Roman" w:hAnsi="Times New Roman" w:cs="Times New Roman"/>
          <w:sz w:val="24"/>
          <w:szCs w:val="24"/>
        </w:rPr>
        <w:t xml:space="preserve"> (zw. dalej „</w:t>
      </w:r>
      <w:r w:rsidRPr="00670E40">
        <w:rPr>
          <w:rFonts w:ascii="Times New Roman" w:hAnsi="Times New Roman" w:cs="Times New Roman"/>
          <w:i/>
          <w:sz w:val="24"/>
          <w:szCs w:val="24"/>
        </w:rPr>
        <w:t>Rozporządzeniem w sprawie wymagań dla dokumentów elektronicznych</w:t>
      </w:r>
      <w:r w:rsidRPr="00670E40">
        <w:rPr>
          <w:rFonts w:ascii="Times New Roman" w:hAnsi="Times New Roman" w:cs="Times New Roman"/>
          <w:sz w:val="24"/>
          <w:szCs w:val="24"/>
        </w:rPr>
        <w:t>”).</w:t>
      </w:r>
    </w:p>
    <w:p w14:paraId="05E25FDE" w14:textId="77777777" w:rsidR="00D14662" w:rsidRPr="00670E40" w:rsidRDefault="00D14662" w:rsidP="00D14662">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 xml:space="preserve">W przypadku załączników, które są, zgodnie z ustawą lub Rozporządzeniem w sprawie wymagań dla dokumentów elektronicznych, opatrzone </w:t>
      </w:r>
      <w:r w:rsidRPr="009676E5">
        <w:rPr>
          <w:rStyle w:val="Teksttreci"/>
          <w:rFonts w:ascii="Times New Roman" w:hAnsi="Times New Roman" w:cs="Times New Roman"/>
          <w:b/>
          <w:color w:val="C00000"/>
          <w:sz w:val="24"/>
          <w:szCs w:val="24"/>
          <w:lang w:val="pl"/>
        </w:rPr>
        <w:t>kwalifikowanym podpisem elektronicznym</w:t>
      </w:r>
      <w:r w:rsidRPr="00670E40">
        <w:rPr>
          <w:rStyle w:val="Teksttreci"/>
          <w:rFonts w:ascii="Times New Roman" w:hAnsi="Times New Roman" w:cs="Times New Roman"/>
          <w:color w:val="000000"/>
          <w:sz w:val="24"/>
          <w:szCs w:val="24"/>
          <w:lang w:val="pl"/>
        </w:rPr>
        <w:t xml:space="preserve">, </w:t>
      </w:r>
      <w:r w:rsidRPr="00670E40">
        <w:rPr>
          <w:rStyle w:val="Teksttreci"/>
          <w:rFonts w:ascii="Times New Roman" w:hAnsi="Times New Roman" w:cs="Times New Roman"/>
          <w:b/>
          <w:color w:val="0000FF"/>
          <w:sz w:val="24"/>
          <w:szCs w:val="24"/>
          <w:lang w:val="pl"/>
        </w:rPr>
        <w:t>podpisem zaufanym lub podpisem osobistym</w:t>
      </w:r>
      <w:r w:rsidRPr="00670E40">
        <w:rPr>
          <w:rStyle w:val="Teksttreci"/>
          <w:rFonts w:ascii="Times New Roman" w:hAnsi="Times New Roman" w:cs="Times New Roman"/>
          <w:color w:val="000000"/>
          <w:sz w:val="24"/>
          <w:szCs w:val="24"/>
          <w:lang w:val="pl"/>
        </w:rPr>
        <w:t xml:space="preserve">, </w:t>
      </w:r>
      <w:r w:rsidRPr="00670E40">
        <w:rPr>
          <w:rStyle w:val="Teksttreci"/>
          <w:rFonts w:ascii="Times New Roman" w:hAnsi="Times New Roman" w:cs="Times New Roman"/>
          <w:b/>
          <w:color w:val="000000"/>
          <w:sz w:val="24"/>
          <w:szCs w:val="24"/>
          <w:lang w:val="pl"/>
        </w:rPr>
        <w:t>mogą być opatrzone podpisem typu zewnętrznego lub wewnętrznego</w:t>
      </w:r>
      <w:r w:rsidRPr="00670E40">
        <w:rPr>
          <w:rStyle w:val="Teksttreci"/>
          <w:rFonts w:ascii="Times New Roman" w:hAnsi="Times New Roman" w:cs="Times New Roman"/>
          <w:color w:val="000000"/>
          <w:sz w:val="24"/>
          <w:szCs w:val="24"/>
          <w:lang w:val="pl"/>
        </w:rPr>
        <w:t>. W zależności od rodzaju podpisu i jego typu:</w:t>
      </w:r>
    </w:p>
    <w:p w14:paraId="58846911" w14:textId="77777777" w:rsidR="00D14662" w:rsidRPr="00670E40" w:rsidRDefault="00D14662" w:rsidP="00D14662">
      <w:pPr>
        <w:pStyle w:val="Bezodstpw"/>
        <w:numPr>
          <w:ilvl w:val="1"/>
          <w:numId w:val="11"/>
        </w:numPr>
        <w:spacing w:before="120" w:after="120" w:line="276" w:lineRule="auto"/>
        <w:ind w:left="1134" w:hanging="567"/>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 xml:space="preserve">dodaje się jako załączniki uprzednio podpisane dokumenty wraz z dodatkowym, wygenerowanym plikiem podpisu - </w:t>
      </w:r>
      <w:r w:rsidRPr="00670E40">
        <w:rPr>
          <w:rStyle w:val="Teksttreci"/>
          <w:rFonts w:ascii="Times New Roman" w:hAnsi="Times New Roman" w:cs="Times New Roman"/>
          <w:color w:val="000000"/>
          <w:sz w:val="24"/>
          <w:szCs w:val="24"/>
          <w:u w:val="single"/>
          <w:lang w:val="pl"/>
        </w:rPr>
        <w:t>typ zewnętrzny podpisu</w:t>
      </w:r>
      <w:r w:rsidRPr="00670E40">
        <w:rPr>
          <w:rStyle w:val="Teksttreci"/>
          <w:rFonts w:ascii="Times New Roman" w:hAnsi="Times New Roman" w:cs="Times New Roman"/>
          <w:color w:val="000000"/>
          <w:sz w:val="24"/>
          <w:szCs w:val="24"/>
          <w:lang w:val="pl"/>
        </w:rPr>
        <w:t xml:space="preserve">, lub </w:t>
      </w:r>
    </w:p>
    <w:p w14:paraId="6ABF8B76"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Style w:val="Teksttreci"/>
          <w:rFonts w:ascii="Times New Roman" w:hAnsi="Times New Roman" w:cs="Times New Roman"/>
          <w:color w:val="000000"/>
          <w:sz w:val="24"/>
          <w:szCs w:val="24"/>
          <w:lang w:val="pl"/>
        </w:rPr>
        <w:t xml:space="preserve">dodaje się jako załącznik dokument z wszytym podpisem – </w:t>
      </w:r>
      <w:r w:rsidRPr="00670E40">
        <w:rPr>
          <w:rStyle w:val="Teksttreci"/>
          <w:rFonts w:ascii="Times New Roman" w:hAnsi="Times New Roman" w:cs="Times New Roman"/>
          <w:color w:val="000000"/>
          <w:sz w:val="24"/>
          <w:szCs w:val="24"/>
          <w:u w:val="single"/>
          <w:lang w:val="pl"/>
        </w:rPr>
        <w:t>typ wewnętrzny podpisu</w:t>
      </w:r>
      <w:r w:rsidRPr="00670E40">
        <w:rPr>
          <w:rStyle w:val="Teksttreci"/>
          <w:rFonts w:ascii="Times New Roman" w:hAnsi="Times New Roman" w:cs="Times New Roman"/>
          <w:color w:val="000000"/>
          <w:sz w:val="24"/>
          <w:szCs w:val="24"/>
          <w:lang w:val="pl"/>
        </w:rPr>
        <w:t>.</w:t>
      </w:r>
    </w:p>
    <w:p w14:paraId="51562959"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Zalecenia Zamawiającego odnośnie </w:t>
      </w:r>
      <w:r w:rsidRPr="00D14662">
        <w:rPr>
          <w:rFonts w:ascii="Times New Roman" w:hAnsi="Times New Roman" w:cs="Times New Roman"/>
          <w:b/>
          <w:color w:val="C00000"/>
          <w:sz w:val="24"/>
          <w:szCs w:val="24"/>
          <w:u w:val="single"/>
        </w:rPr>
        <w:t>kwalifikowanego podpisu elektronicznego</w:t>
      </w:r>
      <w:r w:rsidRPr="00670E40">
        <w:rPr>
          <w:rFonts w:ascii="Times New Roman" w:hAnsi="Times New Roman" w:cs="Times New Roman"/>
          <w:sz w:val="24"/>
          <w:szCs w:val="24"/>
        </w:rPr>
        <w:t>:</w:t>
      </w:r>
    </w:p>
    <w:p w14:paraId="717D225B" w14:textId="77777777" w:rsidR="00D14662" w:rsidRPr="00D14662"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bookmarkStart w:id="15" w:name="_Hlk37936930"/>
      <w:r w:rsidRPr="00D14662">
        <w:rPr>
          <w:rFonts w:ascii="Times New Roman" w:hAnsi="Times New Roman" w:cs="Times New Roman"/>
          <w:color w:val="C00000"/>
          <w:sz w:val="24"/>
          <w:szCs w:val="24"/>
        </w:rPr>
        <w:t xml:space="preserve">dokumenty sporządzone i przesyłane </w:t>
      </w:r>
      <w:r w:rsidRPr="00D14662">
        <w:rPr>
          <w:rFonts w:ascii="Times New Roman" w:hAnsi="Times New Roman" w:cs="Times New Roman"/>
          <w:b/>
          <w:color w:val="C00000"/>
          <w:sz w:val="24"/>
          <w:szCs w:val="24"/>
        </w:rPr>
        <w:t>w formacie .pdf</w:t>
      </w:r>
      <w:r w:rsidRPr="00D14662">
        <w:rPr>
          <w:rFonts w:ascii="Times New Roman" w:hAnsi="Times New Roman" w:cs="Times New Roman"/>
          <w:color w:val="C00000"/>
          <w:sz w:val="24"/>
          <w:szCs w:val="24"/>
        </w:rPr>
        <w:t xml:space="preserve"> zaleca się podpisywać kwalifikowanym podpisem elektronicznym </w:t>
      </w:r>
      <w:r w:rsidRPr="00D14662">
        <w:rPr>
          <w:rFonts w:ascii="Times New Roman" w:hAnsi="Times New Roman" w:cs="Times New Roman"/>
          <w:b/>
          <w:color w:val="C00000"/>
          <w:sz w:val="24"/>
          <w:szCs w:val="24"/>
        </w:rPr>
        <w:t xml:space="preserve">w formacie </w:t>
      </w:r>
      <w:proofErr w:type="spellStart"/>
      <w:r w:rsidRPr="00D14662">
        <w:rPr>
          <w:rFonts w:ascii="Times New Roman" w:hAnsi="Times New Roman" w:cs="Times New Roman"/>
          <w:b/>
          <w:color w:val="C00000"/>
          <w:sz w:val="24"/>
          <w:szCs w:val="24"/>
        </w:rPr>
        <w:t>PAdES</w:t>
      </w:r>
      <w:bookmarkEnd w:id="15"/>
      <w:proofErr w:type="spellEnd"/>
      <w:r w:rsidRPr="00D14662">
        <w:rPr>
          <w:rFonts w:ascii="Times New Roman" w:hAnsi="Times New Roman" w:cs="Times New Roman"/>
          <w:b/>
          <w:color w:val="C00000"/>
          <w:sz w:val="24"/>
          <w:szCs w:val="24"/>
        </w:rPr>
        <w:t>;</w:t>
      </w:r>
    </w:p>
    <w:p w14:paraId="689BF3E5" w14:textId="77777777" w:rsidR="00D14662" w:rsidRPr="00D14662"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r w:rsidRPr="00D14662">
        <w:rPr>
          <w:rFonts w:ascii="Times New Roman" w:hAnsi="Times New Roman" w:cs="Times New Roman"/>
          <w:color w:val="C00000"/>
          <w:sz w:val="24"/>
          <w:szCs w:val="24"/>
        </w:rPr>
        <w:t xml:space="preserve">dokumenty sporządzone i przesyłane </w:t>
      </w:r>
      <w:r w:rsidRPr="00D14662">
        <w:rPr>
          <w:rFonts w:ascii="Times New Roman" w:hAnsi="Times New Roman" w:cs="Times New Roman"/>
          <w:b/>
          <w:color w:val="C00000"/>
          <w:sz w:val="24"/>
          <w:szCs w:val="24"/>
        </w:rPr>
        <w:t>w formacie innym niż .pdf</w:t>
      </w:r>
      <w:r w:rsidRPr="00D14662">
        <w:rPr>
          <w:rFonts w:ascii="Times New Roman" w:hAnsi="Times New Roman" w:cs="Times New Roman"/>
          <w:color w:val="C00000"/>
          <w:sz w:val="24"/>
          <w:szCs w:val="24"/>
        </w:rPr>
        <w:t xml:space="preserve"> (np.: .</w:t>
      </w:r>
      <w:proofErr w:type="spellStart"/>
      <w:r w:rsidRPr="00D14662">
        <w:rPr>
          <w:rFonts w:ascii="Times New Roman" w:hAnsi="Times New Roman" w:cs="Times New Roman"/>
          <w:color w:val="C00000"/>
          <w:sz w:val="24"/>
          <w:szCs w:val="24"/>
          <w:u w:val="single"/>
        </w:rPr>
        <w:t>doc</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docx</w:t>
      </w:r>
      <w:proofErr w:type="spellEnd"/>
      <w:r w:rsidRPr="00D14662">
        <w:rPr>
          <w:rFonts w:ascii="Times New Roman" w:hAnsi="Times New Roman" w:cs="Times New Roman"/>
          <w:color w:val="C00000"/>
          <w:sz w:val="24"/>
          <w:szCs w:val="24"/>
          <w:u w:val="single"/>
        </w:rPr>
        <w:t>., rtf, .</w:t>
      </w:r>
      <w:proofErr w:type="spellStart"/>
      <w:r w:rsidRPr="00D14662">
        <w:rPr>
          <w:rFonts w:ascii="Times New Roman" w:hAnsi="Times New Roman" w:cs="Times New Roman"/>
          <w:color w:val="C00000"/>
          <w:sz w:val="24"/>
          <w:szCs w:val="24"/>
          <w:u w:val="single"/>
        </w:rPr>
        <w:t>xps</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odt</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xlsx</w:t>
      </w:r>
      <w:proofErr w:type="spellEnd"/>
      <w:r w:rsidRPr="00D14662">
        <w:rPr>
          <w:rFonts w:ascii="Times New Roman" w:hAnsi="Times New Roman" w:cs="Times New Roman"/>
          <w:color w:val="C00000"/>
          <w:sz w:val="24"/>
          <w:szCs w:val="24"/>
        </w:rPr>
        <w:t xml:space="preserve">) zaleca się podpisywać kwalifikowanym podpisem elektronicznym </w:t>
      </w:r>
      <w:r w:rsidRPr="00D14662">
        <w:rPr>
          <w:rFonts w:ascii="Times New Roman" w:hAnsi="Times New Roman" w:cs="Times New Roman"/>
          <w:b/>
          <w:color w:val="C00000"/>
          <w:sz w:val="24"/>
          <w:szCs w:val="24"/>
        </w:rPr>
        <w:t xml:space="preserve">w formacie </w:t>
      </w:r>
      <w:proofErr w:type="spellStart"/>
      <w:r w:rsidRPr="00D14662">
        <w:rPr>
          <w:rFonts w:ascii="Times New Roman" w:hAnsi="Times New Roman" w:cs="Times New Roman"/>
          <w:b/>
          <w:color w:val="C00000"/>
          <w:sz w:val="24"/>
          <w:szCs w:val="24"/>
        </w:rPr>
        <w:t>XAdES</w:t>
      </w:r>
      <w:proofErr w:type="spellEnd"/>
      <w:r w:rsidRPr="00D14662">
        <w:rPr>
          <w:rFonts w:ascii="Times New Roman" w:hAnsi="Times New Roman" w:cs="Times New Roman"/>
          <w:b/>
          <w:color w:val="C00000"/>
          <w:sz w:val="24"/>
          <w:szCs w:val="24"/>
        </w:rPr>
        <w:t xml:space="preserve">. </w:t>
      </w:r>
      <w:r w:rsidRPr="00D14662">
        <w:rPr>
          <w:rFonts w:ascii="Times New Roman" w:eastAsia="Calibri" w:hAnsi="Times New Roman" w:cs="Times New Roman"/>
          <w:color w:val="C00000"/>
          <w:sz w:val="24"/>
        </w:rPr>
        <w:t xml:space="preserve">W przypadku wykorzystania formatu podpisu </w:t>
      </w:r>
      <w:proofErr w:type="spellStart"/>
      <w:r w:rsidRPr="00D14662">
        <w:rPr>
          <w:rFonts w:ascii="Times New Roman" w:eastAsia="Calibri" w:hAnsi="Times New Roman" w:cs="Times New Roman"/>
          <w:color w:val="C00000"/>
          <w:sz w:val="24"/>
        </w:rPr>
        <w:t>XAdES</w:t>
      </w:r>
      <w:proofErr w:type="spellEnd"/>
      <w:r w:rsidRPr="00D14662">
        <w:rPr>
          <w:rFonts w:ascii="Times New Roman" w:eastAsia="Calibri" w:hAnsi="Times New Roman" w:cs="Times New Roman"/>
          <w:color w:val="C00000"/>
          <w:sz w:val="24"/>
        </w:rPr>
        <w:t xml:space="preserve"> zewnętrzny </w:t>
      </w:r>
      <w:r w:rsidRPr="00D14662">
        <w:rPr>
          <w:rFonts w:ascii="Times New Roman" w:eastAsia="Calibri" w:hAnsi="Times New Roman" w:cs="Times New Roman"/>
          <w:b/>
          <w:color w:val="C00000"/>
          <w:sz w:val="24"/>
        </w:rPr>
        <w:t xml:space="preserve">Zamawiający wymaga dołączenia odpowiedniej ilości plików tj. podpisywanych plików z danymi oraz plików podpisu w formacie </w:t>
      </w:r>
      <w:proofErr w:type="spellStart"/>
      <w:r w:rsidRPr="00D14662">
        <w:rPr>
          <w:rFonts w:ascii="Times New Roman" w:eastAsia="Calibri" w:hAnsi="Times New Roman" w:cs="Times New Roman"/>
          <w:b/>
          <w:color w:val="C00000"/>
          <w:sz w:val="24"/>
        </w:rPr>
        <w:t>XAdES</w:t>
      </w:r>
      <w:proofErr w:type="spellEnd"/>
      <w:r w:rsidRPr="00D14662">
        <w:rPr>
          <w:rFonts w:ascii="Times New Roman" w:eastAsia="Calibri" w:hAnsi="Times New Roman" w:cs="Times New Roman"/>
          <w:b/>
          <w:color w:val="C00000"/>
          <w:sz w:val="24"/>
        </w:rPr>
        <w:t>.</w:t>
      </w:r>
    </w:p>
    <w:p w14:paraId="41E87554" w14:textId="77777777" w:rsidR="00D14662" w:rsidRPr="00D14662"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r w:rsidRPr="00D14662">
        <w:rPr>
          <w:rFonts w:ascii="Times New Roman" w:hAnsi="Times New Roman" w:cs="Times New Roman"/>
          <w:color w:val="C00000"/>
          <w:sz w:val="24"/>
          <w:szCs w:val="24"/>
        </w:rPr>
        <w:t>do składania kwalifikowanego podpisu elektronicznego zaleca się stosowanie algorytmu SHA-2 (lub wyższego).</w:t>
      </w:r>
    </w:p>
    <w:p w14:paraId="0DE9E8E4"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8"/>
          <w:szCs w:val="24"/>
        </w:rPr>
      </w:pPr>
      <w:r w:rsidRPr="00D14662">
        <w:rPr>
          <w:rFonts w:ascii="Times New Roman" w:eastAsia="Calibri" w:hAnsi="Times New Roman" w:cs="Times New Roman"/>
          <w:color w:val="C00000"/>
          <w:sz w:val="24"/>
        </w:rPr>
        <w:t xml:space="preserve">Podpisy kwalifikowane wykorzystywane przez wykonawców do podpisywania wszelkich plików </w:t>
      </w:r>
      <w:r w:rsidRPr="00D14662">
        <w:rPr>
          <w:rFonts w:ascii="Times New Roman" w:eastAsia="Calibri" w:hAnsi="Times New Roman" w:cs="Times New Roman"/>
          <w:b/>
          <w:color w:val="C00000"/>
          <w:sz w:val="24"/>
        </w:rPr>
        <w:t>muszą spełniać warunki</w:t>
      </w:r>
      <w:r w:rsidRPr="00D14662">
        <w:rPr>
          <w:rFonts w:ascii="Times New Roman" w:eastAsia="Calibri" w:hAnsi="Times New Roman" w:cs="Times New Roman"/>
          <w:color w:val="C00000"/>
          <w:sz w:val="24"/>
        </w:rPr>
        <w:t xml:space="preserve"> określone w </w:t>
      </w:r>
      <w:r w:rsidRPr="00D14662">
        <w:rPr>
          <w:rFonts w:ascii="Times New Roman" w:eastAsia="Calibri" w:hAnsi="Times New Roman" w:cs="Times New Roman"/>
          <w:color w:val="C00000"/>
          <w:sz w:val="24"/>
          <w:u w:val="single"/>
        </w:rPr>
        <w:t>Rozporządzeniu Parlamentu Europejskiego i Rady w sprawie identyfikacji elektronicznej i usług zaufania w odniesieniu do transakcji elektronicznych na rynku wewnętrznym (</w:t>
      </w:r>
      <w:proofErr w:type="spellStart"/>
      <w:r w:rsidRPr="00D14662">
        <w:rPr>
          <w:rFonts w:ascii="Times New Roman" w:eastAsia="Calibri" w:hAnsi="Times New Roman" w:cs="Times New Roman"/>
          <w:color w:val="C00000"/>
          <w:sz w:val="24"/>
          <w:u w:val="single"/>
        </w:rPr>
        <w:t>eIDAS</w:t>
      </w:r>
      <w:proofErr w:type="spellEnd"/>
      <w:r w:rsidRPr="00D14662">
        <w:rPr>
          <w:rFonts w:ascii="Times New Roman" w:eastAsia="Calibri" w:hAnsi="Times New Roman" w:cs="Times New Roman"/>
          <w:color w:val="C00000"/>
          <w:sz w:val="24"/>
          <w:u w:val="single"/>
        </w:rPr>
        <w:t>) (UE) nr 910/2014 - od 1 lipca 2016 roku</w:t>
      </w:r>
      <w:r w:rsidRPr="00670E40">
        <w:rPr>
          <w:rFonts w:ascii="Times New Roman" w:eastAsia="Calibri" w:hAnsi="Times New Roman" w:cs="Times New Roman"/>
          <w:sz w:val="24"/>
        </w:rPr>
        <w:t>.</w:t>
      </w:r>
    </w:p>
    <w:p w14:paraId="61983058"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Ilekroć w niniejszej SWZ jest mowa o:</w:t>
      </w:r>
    </w:p>
    <w:p w14:paraId="26837EAE"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Fonts w:ascii="Times New Roman" w:hAnsi="Times New Roman" w:cs="Times New Roman"/>
          <w:b/>
          <w:color w:val="0000FF"/>
          <w:sz w:val="24"/>
          <w:szCs w:val="24"/>
          <w:u w:val="single"/>
        </w:rPr>
        <w:t>podpisie zaufanym</w:t>
      </w:r>
      <w:r w:rsidRPr="00670E40">
        <w:rPr>
          <w:rFonts w:ascii="Times New Roman" w:hAnsi="Times New Roman" w:cs="Times New Roman"/>
          <w:color w:val="0000FF"/>
          <w:sz w:val="24"/>
          <w:szCs w:val="24"/>
        </w:rPr>
        <w:t xml:space="preserve"> – należy przez to rozumieć podpis, o którym mowa </w:t>
      </w:r>
      <w:r w:rsidRPr="00670E40">
        <w:rPr>
          <w:rFonts w:ascii="Times New Roman" w:hAnsi="Times New Roman" w:cs="Times New Roman"/>
          <w:b/>
          <w:color w:val="0000FF"/>
          <w:sz w:val="24"/>
          <w:szCs w:val="24"/>
        </w:rPr>
        <w:t>art. 3 pkt 14a ustawy z 17 lutego 2005 r. o informatyzacji działalności podmiotów realizujących zadania publiczne</w:t>
      </w:r>
      <w:r w:rsidRPr="00670E40">
        <w:rPr>
          <w:rFonts w:ascii="Times New Roman" w:hAnsi="Times New Roman" w:cs="Times New Roman"/>
          <w:b/>
          <w:sz w:val="24"/>
          <w:szCs w:val="24"/>
        </w:rPr>
        <w:t>;</w:t>
      </w:r>
    </w:p>
    <w:p w14:paraId="1D9FA378"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Fonts w:ascii="Times New Roman" w:hAnsi="Times New Roman" w:cs="Times New Roman"/>
          <w:b/>
          <w:color w:val="0000FF"/>
          <w:sz w:val="24"/>
          <w:szCs w:val="24"/>
          <w:u w:val="single"/>
        </w:rPr>
        <w:t>podpisie osobistym</w:t>
      </w:r>
      <w:r w:rsidRPr="00670E40">
        <w:rPr>
          <w:rFonts w:ascii="Times New Roman" w:hAnsi="Times New Roman" w:cs="Times New Roman"/>
          <w:color w:val="0000FF"/>
          <w:sz w:val="24"/>
          <w:szCs w:val="24"/>
        </w:rPr>
        <w:t xml:space="preserve"> – należy przez to rozumieć podpis, o którym mowa w </w:t>
      </w:r>
      <w:r w:rsidRPr="00670E40">
        <w:rPr>
          <w:rFonts w:ascii="Times New Roman" w:hAnsi="Times New Roman" w:cs="Times New Roman"/>
          <w:b/>
          <w:color w:val="0000FF"/>
          <w:sz w:val="24"/>
          <w:szCs w:val="24"/>
        </w:rPr>
        <w:t>art. 2 ust. 1 pkt 9 ustawy z 6 sierpnia 2010 r. o dowodach osobistych</w:t>
      </w:r>
      <w:r w:rsidRPr="00670E40">
        <w:rPr>
          <w:rFonts w:ascii="Times New Roman" w:hAnsi="Times New Roman" w:cs="Times New Roman"/>
          <w:b/>
          <w:color w:val="000000" w:themeColor="text1"/>
          <w:sz w:val="24"/>
          <w:szCs w:val="24"/>
        </w:rPr>
        <w:t>;</w:t>
      </w:r>
    </w:p>
    <w:p w14:paraId="104EE64C"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Dokumenty elektroniczne, o których mowa w § 2 ust. 1 Rozporządzenia w sprawie wymagań dla dokumentów elektronicznych, sporządza się w postaci elektronicznej, w formatach danych określonych w przepisach </w:t>
      </w:r>
      <w:r w:rsidRPr="00670E40">
        <w:rPr>
          <w:rFonts w:ascii="Times New Roman" w:hAnsi="Times New Roman" w:cs="Times New Roman"/>
          <w:sz w:val="24"/>
          <w:szCs w:val="24"/>
          <w:u w:val="single"/>
        </w:rPr>
        <w:t>rozporządzenia Rady Ministrów z 21 maja 2024 r. w sprawie Krajowych Ram Interoperacyjności, minimalnych wymagań dla rejestrów publicznych i wymiany informacji w postaci elektronicznej oraz minimalnych wymagań dla systemów teleinformatycznych</w:t>
      </w:r>
      <w:r w:rsidRPr="00670E40">
        <w:rPr>
          <w:rFonts w:ascii="Times New Roman" w:hAnsi="Times New Roman" w:cs="Times New Roman"/>
          <w:sz w:val="24"/>
          <w:szCs w:val="24"/>
        </w:rPr>
        <w:t xml:space="preserve"> (zw. dalej „</w:t>
      </w:r>
      <w:r w:rsidRPr="00670E40">
        <w:rPr>
          <w:rFonts w:ascii="Times New Roman" w:hAnsi="Times New Roman" w:cs="Times New Roman"/>
          <w:i/>
          <w:sz w:val="24"/>
          <w:szCs w:val="24"/>
        </w:rPr>
        <w:t>Rozporządzeniem w sprawie Krajowych Ram Interoperacyjności</w:t>
      </w:r>
      <w:r w:rsidRPr="00670E40">
        <w:rPr>
          <w:rFonts w:ascii="Times New Roman" w:hAnsi="Times New Roman" w:cs="Times New Roman"/>
          <w:sz w:val="24"/>
          <w:szCs w:val="24"/>
        </w:rPr>
        <w:t>” lub „</w:t>
      </w:r>
      <w:r w:rsidRPr="00670E40">
        <w:rPr>
          <w:rFonts w:ascii="Times New Roman" w:hAnsi="Times New Roman" w:cs="Times New Roman"/>
          <w:i/>
          <w:sz w:val="24"/>
          <w:szCs w:val="24"/>
        </w:rPr>
        <w:t>Rozporządzeniem KRI</w:t>
      </w:r>
      <w:r w:rsidRPr="00670E40">
        <w:rPr>
          <w:rFonts w:ascii="Times New Roman" w:hAnsi="Times New Roman" w:cs="Times New Roman"/>
          <w:sz w:val="24"/>
          <w:szCs w:val="24"/>
        </w:rPr>
        <w:t>”), z uwzględnieniem rodzaju przekazywanych danych i przekazu</w:t>
      </w:r>
      <w:r w:rsidRPr="00670E40">
        <w:rPr>
          <w:rFonts w:ascii="Times New Roman" w:hAnsi="Times New Roman" w:cs="Times New Roman"/>
          <w:sz w:val="24"/>
          <w:szCs w:val="24"/>
        </w:rPr>
        <w:lastRenderedPageBreak/>
        <w:t>je się jako załączniki. W przypadku formatów, o których mowa w art. 66 ust. 1 ustawy, ww. regulacje nie będą miały bezpośredniego zastosowania</w:t>
      </w:r>
      <w:r w:rsidRPr="00670E40">
        <w:rPr>
          <w:rFonts w:ascii="Times New Roman" w:eastAsia="Calibri" w:hAnsi="Times New Roman" w:cs="Times New Roman"/>
          <w:color w:val="000000" w:themeColor="text1"/>
          <w:sz w:val="24"/>
          <w:szCs w:val="24"/>
        </w:rPr>
        <w:t>.</w:t>
      </w:r>
    </w:p>
    <w:p w14:paraId="3DE5B1D3"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Zamawiający dopuszcza następujący format przesyłanych danych</w:t>
      </w:r>
    </w:p>
    <w:p w14:paraId="2FE3B8AE"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 xml:space="preserve">pliki w formatach określonych w załączniku nr 2 do </w:t>
      </w:r>
      <w:r w:rsidRPr="00670E40">
        <w:rPr>
          <w:rFonts w:ascii="Times New Roman" w:hAnsi="Times New Roman" w:cs="Times New Roman"/>
          <w:bCs/>
          <w:iCs/>
          <w:color w:val="000000"/>
          <w:sz w:val="24"/>
          <w:szCs w:val="24"/>
          <w:u w:val="single"/>
          <w:lang w:val="x-none" w:eastAsia="x-none"/>
        </w:rPr>
        <w:t xml:space="preserve">Rozporządzenia Rady Ministrów z dnia </w:t>
      </w:r>
      <w:r w:rsidRPr="00670E40">
        <w:rPr>
          <w:rFonts w:ascii="Times New Roman" w:hAnsi="Times New Roman" w:cs="Times New Roman"/>
          <w:bCs/>
          <w:iCs/>
          <w:color w:val="000000"/>
          <w:sz w:val="24"/>
          <w:szCs w:val="24"/>
          <w:u w:val="single"/>
          <w:lang w:eastAsia="x-none"/>
        </w:rPr>
        <w:t>21</w:t>
      </w:r>
      <w:r w:rsidRPr="00670E40">
        <w:rPr>
          <w:rFonts w:ascii="Times New Roman" w:hAnsi="Times New Roman" w:cs="Times New Roman"/>
          <w:bCs/>
          <w:iCs/>
          <w:color w:val="000000"/>
          <w:sz w:val="24"/>
          <w:szCs w:val="24"/>
          <w:u w:val="single"/>
          <w:lang w:val="x-none" w:eastAsia="x-none"/>
        </w:rPr>
        <w:t xml:space="preserve"> </w:t>
      </w:r>
      <w:r w:rsidRPr="00670E40">
        <w:rPr>
          <w:rFonts w:ascii="Times New Roman" w:hAnsi="Times New Roman" w:cs="Times New Roman"/>
          <w:bCs/>
          <w:iCs/>
          <w:color w:val="000000"/>
          <w:sz w:val="24"/>
          <w:szCs w:val="24"/>
          <w:u w:val="single"/>
          <w:lang w:eastAsia="x-none"/>
        </w:rPr>
        <w:t xml:space="preserve">maja 2024 </w:t>
      </w:r>
      <w:r w:rsidRPr="00670E40">
        <w:rPr>
          <w:rFonts w:ascii="Times New Roman" w:hAnsi="Times New Roman" w:cs="Times New Roman"/>
          <w:bCs/>
          <w:iCs/>
          <w:color w:val="000000"/>
          <w:sz w:val="24"/>
          <w:szCs w:val="24"/>
          <w:u w:val="single"/>
          <w:lang w:val="x-none" w:eastAsia="x-none"/>
        </w:rPr>
        <w:t>r</w:t>
      </w:r>
      <w:r w:rsidRPr="00670E40">
        <w:rPr>
          <w:rFonts w:ascii="Times New Roman" w:hAnsi="Times New Roman" w:cs="Times New Roman"/>
          <w:bCs/>
          <w:iCs/>
          <w:color w:val="000000"/>
          <w:sz w:val="24"/>
          <w:szCs w:val="24"/>
          <w:u w:val="single"/>
          <w:lang w:eastAsia="x-none"/>
        </w:rPr>
        <w:t>oku</w:t>
      </w:r>
      <w:r w:rsidRPr="00670E40">
        <w:rPr>
          <w:rFonts w:ascii="Times New Roman" w:hAnsi="Times New Roman" w:cs="Times New Roman"/>
          <w:bCs/>
          <w:iCs/>
          <w:color w:val="000000"/>
          <w:sz w:val="24"/>
          <w:szCs w:val="24"/>
          <w:u w:val="single"/>
          <w:lang w:val="x-none" w:eastAsia="x-none"/>
        </w:rPr>
        <w:t xml:space="preserve"> w sprawie Krajowych Ram Interoperacyjności, minimalnych wymagań dla rejestrów publicznych i wymiany informacji w postaci elektronicznej oraz minimalnych wymagań dla systemów teleinformatycznych</w:t>
      </w:r>
      <w:r w:rsidRPr="00670E40">
        <w:rPr>
          <w:rFonts w:ascii="Times New Roman" w:hAnsi="Times New Roman" w:cs="Times New Roman"/>
          <w:bCs/>
          <w:iCs/>
          <w:color w:val="000000"/>
          <w:sz w:val="24"/>
          <w:szCs w:val="24"/>
          <w:lang w:val="x-none" w:eastAsia="x-none"/>
        </w:rPr>
        <w:t>, przy czym zaleca się</w:t>
      </w:r>
      <w:r w:rsidRPr="00670E40">
        <w:rPr>
          <w:rFonts w:ascii="Times New Roman" w:hAnsi="Times New Roman" w:cs="Times New Roman"/>
          <w:bCs/>
          <w:iCs/>
          <w:color w:val="000000"/>
          <w:sz w:val="24"/>
          <w:szCs w:val="24"/>
          <w:lang w:eastAsia="x-none"/>
        </w:rPr>
        <w:t xml:space="preserve"> </w:t>
      </w:r>
      <w:r w:rsidRPr="00670E40">
        <w:rPr>
          <w:rFonts w:ascii="Times New Roman" w:hAnsi="Times New Roman" w:cs="Times New Roman"/>
          <w:bCs/>
          <w:iCs/>
          <w:color w:val="000000"/>
          <w:sz w:val="24"/>
          <w:szCs w:val="24"/>
          <w:lang w:val="x-none" w:eastAsia="x-none"/>
        </w:rPr>
        <w:t xml:space="preserve">wykorzystywanie plików w formacie </w:t>
      </w:r>
      <w:r w:rsidRPr="00670E40">
        <w:rPr>
          <w:rFonts w:ascii="Times New Roman" w:hAnsi="Times New Roman" w:cs="Times New Roman"/>
          <w:b/>
          <w:iCs/>
          <w:color w:val="000000"/>
          <w:sz w:val="24"/>
          <w:szCs w:val="24"/>
          <w:lang w:val="x-none" w:eastAsia="x-none"/>
        </w:rPr>
        <w:t>.pdf</w:t>
      </w:r>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doc</w:t>
      </w:r>
      <w:proofErr w:type="spellEnd"/>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docx</w:t>
      </w:r>
      <w:proofErr w:type="spellEnd"/>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.xls</w:t>
      </w:r>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xlsx</w:t>
      </w:r>
      <w:proofErr w:type="spellEnd"/>
      <w:r w:rsidRPr="00670E40">
        <w:rPr>
          <w:rFonts w:ascii="Times New Roman" w:hAnsi="Times New Roman" w:cs="Times New Roman"/>
          <w:sz w:val="24"/>
          <w:szCs w:val="24"/>
        </w:rPr>
        <w:t xml:space="preserve">, </w:t>
      </w:r>
      <w:r w:rsidRPr="00670E40">
        <w:rPr>
          <w:rFonts w:ascii="Times New Roman" w:eastAsia="Calibri" w:hAnsi="Times New Roman" w:cs="Times New Roman"/>
          <w:b/>
          <w:sz w:val="24"/>
          <w:u w:val="single"/>
        </w:rPr>
        <w:t>ze szczególnym wskazaniem na .pdf;</w:t>
      </w:r>
    </w:p>
    <w:p w14:paraId="4E30BA8F"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 xml:space="preserve">w celu ewentualnej kompresji danych Zamawiający rekomenduje wykorzystanie jednego z rozszerzeń: </w:t>
      </w:r>
      <w:r w:rsidRPr="00670E40">
        <w:rPr>
          <w:rFonts w:ascii="Times New Roman" w:hAnsi="Times New Roman" w:cs="Times New Roman"/>
          <w:b/>
          <w:iCs/>
          <w:color w:val="000000"/>
          <w:sz w:val="24"/>
          <w:szCs w:val="24"/>
          <w:lang w:val="x-none" w:eastAsia="x-none"/>
        </w:rPr>
        <w:t>.zip</w:t>
      </w:r>
      <w:r w:rsidRPr="00670E40">
        <w:rPr>
          <w:rFonts w:ascii="Times New Roman" w:hAnsi="Times New Roman" w:cs="Times New Roman"/>
          <w:bCs/>
          <w:iCs/>
          <w:color w:val="000000"/>
          <w:sz w:val="24"/>
          <w:szCs w:val="24"/>
          <w:lang w:val="x-none" w:eastAsia="x-none"/>
        </w:rPr>
        <w:t xml:space="preserve"> lub </w:t>
      </w:r>
      <w:r w:rsidRPr="00670E40">
        <w:rPr>
          <w:rFonts w:ascii="Times New Roman" w:hAnsi="Times New Roman" w:cs="Times New Roman"/>
          <w:b/>
          <w:iCs/>
          <w:color w:val="000000"/>
          <w:sz w:val="24"/>
          <w:szCs w:val="24"/>
          <w:lang w:val="x-none" w:eastAsia="x-none"/>
        </w:rPr>
        <w:t>.7Z</w:t>
      </w:r>
      <w:r w:rsidRPr="00670E40">
        <w:rPr>
          <w:rFonts w:ascii="Times New Roman" w:hAnsi="Times New Roman" w:cs="Times New Roman"/>
          <w:b/>
          <w:iCs/>
          <w:color w:val="000000"/>
          <w:sz w:val="24"/>
          <w:szCs w:val="24"/>
          <w:lang w:eastAsia="x-none"/>
        </w:rPr>
        <w:t>;</w:t>
      </w:r>
    </w:p>
    <w:p w14:paraId="3E71E780"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eastAsia="Calibri" w:hAnsi="Times New Roman" w:cs="Times New Roman"/>
          <w:sz w:val="24"/>
          <w:szCs w:val="24"/>
        </w:rPr>
        <w:t xml:space="preserve">Wśród formatów powszechnych a </w:t>
      </w:r>
      <w:r w:rsidRPr="00670E40">
        <w:rPr>
          <w:rFonts w:ascii="Times New Roman" w:eastAsia="Calibri" w:hAnsi="Times New Roman" w:cs="Times New Roman"/>
          <w:b/>
          <w:sz w:val="24"/>
          <w:szCs w:val="24"/>
        </w:rPr>
        <w:t>NIE występujących</w:t>
      </w:r>
      <w:r w:rsidRPr="00670E40">
        <w:rPr>
          <w:rFonts w:ascii="Times New Roman" w:eastAsia="Calibri" w:hAnsi="Times New Roman" w:cs="Times New Roman"/>
          <w:sz w:val="24"/>
          <w:szCs w:val="24"/>
        </w:rPr>
        <w:t xml:space="preserve"> w rozporządzeniu występują: .</w:t>
      </w:r>
      <w:proofErr w:type="spellStart"/>
      <w:r w:rsidRPr="00670E40">
        <w:rPr>
          <w:rFonts w:ascii="Times New Roman" w:eastAsia="Calibri" w:hAnsi="Times New Roman" w:cs="Times New Roman"/>
          <w:b/>
          <w:sz w:val="24"/>
          <w:szCs w:val="24"/>
        </w:rPr>
        <w:t>rar</w:t>
      </w:r>
      <w:proofErr w:type="spellEnd"/>
      <w:r w:rsidRPr="00670E40">
        <w:rPr>
          <w:rFonts w:ascii="Times New Roman" w:eastAsia="Calibri" w:hAnsi="Times New Roman" w:cs="Times New Roman"/>
          <w:b/>
          <w:sz w:val="24"/>
          <w:szCs w:val="24"/>
        </w:rPr>
        <w:t xml:space="preserve"> .gif .</w:t>
      </w:r>
      <w:proofErr w:type="spellStart"/>
      <w:r w:rsidRPr="00670E40">
        <w:rPr>
          <w:rFonts w:ascii="Times New Roman" w:eastAsia="Calibri" w:hAnsi="Times New Roman" w:cs="Times New Roman"/>
          <w:b/>
          <w:sz w:val="24"/>
          <w:szCs w:val="24"/>
        </w:rPr>
        <w:t>bmp</w:t>
      </w:r>
      <w:proofErr w:type="spellEnd"/>
      <w:r w:rsidRPr="00670E40">
        <w:rPr>
          <w:rFonts w:ascii="Times New Roman" w:eastAsia="Calibri" w:hAnsi="Times New Roman" w:cs="Times New Roman"/>
          <w:b/>
          <w:sz w:val="24"/>
          <w:szCs w:val="24"/>
        </w:rPr>
        <w:t xml:space="preserve"> .</w:t>
      </w:r>
      <w:proofErr w:type="spellStart"/>
      <w:r w:rsidRPr="00670E40">
        <w:rPr>
          <w:rFonts w:ascii="Times New Roman" w:eastAsia="Calibri" w:hAnsi="Times New Roman" w:cs="Times New Roman"/>
          <w:b/>
          <w:sz w:val="24"/>
          <w:szCs w:val="24"/>
        </w:rPr>
        <w:t>numbers</w:t>
      </w:r>
      <w:proofErr w:type="spellEnd"/>
      <w:r w:rsidRPr="00670E40">
        <w:rPr>
          <w:rFonts w:ascii="Times New Roman" w:eastAsia="Calibri" w:hAnsi="Times New Roman" w:cs="Times New Roman"/>
          <w:b/>
          <w:sz w:val="24"/>
          <w:szCs w:val="24"/>
        </w:rPr>
        <w:t xml:space="preserve"> .</w:t>
      </w:r>
      <w:proofErr w:type="spellStart"/>
      <w:r w:rsidRPr="00670E40">
        <w:rPr>
          <w:rFonts w:ascii="Times New Roman" w:eastAsia="Calibri" w:hAnsi="Times New Roman" w:cs="Times New Roman"/>
          <w:b/>
          <w:sz w:val="24"/>
          <w:szCs w:val="24"/>
        </w:rPr>
        <w:t>pages</w:t>
      </w:r>
      <w:proofErr w:type="spellEnd"/>
      <w:r w:rsidRPr="00670E40">
        <w:rPr>
          <w:rFonts w:ascii="Times New Roman" w:eastAsia="Calibri" w:hAnsi="Times New Roman" w:cs="Times New Roman"/>
          <w:sz w:val="24"/>
          <w:szCs w:val="24"/>
        </w:rPr>
        <w:t xml:space="preserve">. </w:t>
      </w:r>
    </w:p>
    <w:p w14:paraId="32CAF464" w14:textId="77777777" w:rsidR="00D14662" w:rsidRPr="00670E40" w:rsidRDefault="00D14662" w:rsidP="00D14662">
      <w:pPr>
        <w:pStyle w:val="Bezodstpw"/>
        <w:spacing w:before="120" w:after="120" w:line="276" w:lineRule="auto"/>
        <w:ind w:left="1134"/>
        <w:jc w:val="both"/>
        <w:rPr>
          <w:rFonts w:ascii="Times New Roman" w:hAnsi="Times New Roman" w:cs="Times New Roman"/>
          <w:b/>
          <w:bCs/>
          <w:sz w:val="24"/>
          <w:szCs w:val="24"/>
        </w:rPr>
      </w:pPr>
      <w:r w:rsidRPr="00670E40">
        <w:rPr>
          <w:rFonts w:ascii="Times New Roman" w:eastAsia="Calibri" w:hAnsi="Times New Roman" w:cs="Times New Roman"/>
          <w:b/>
          <w:sz w:val="24"/>
          <w:szCs w:val="24"/>
        </w:rPr>
        <w:t>Dokumenty złożone w takich plikach zostaną uznane za złożone nieskutecznie</w:t>
      </w:r>
    </w:p>
    <w:p w14:paraId="2F0E6078"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Informacje, oświadczenia lub dokumenty, inne niż wymienione w § 2 ust. 1 Rozporządzenia w sprawie wymagań dla dokumentów:</w:t>
      </w:r>
    </w:p>
    <w:p w14:paraId="5597A1A7"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w formatach danych określonych w przepisach Rozporządzenia w sprawie Krajowych Ram Interoperacyjności (i przekazuje się jako załącznik), lub</w:t>
      </w:r>
    </w:p>
    <w:p w14:paraId="35215724" w14:textId="77777777" w:rsidR="00D14662" w:rsidRPr="00670E40" w:rsidRDefault="00D14662" w:rsidP="00D14662">
      <w:pPr>
        <w:pStyle w:val="Bezodstpw"/>
        <w:numPr>
          <w:ilvl w:val="1"/>
          <w:numId w:val="11"/>
        </w:numPr>
        <w:spacing w:before="120" w:after="120" w:line="276" w:lineRule="auto"/>
        <w:ind w:left="1134" w:hanging="567"/>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jako tekst wpisany bezpośrednio do wiadomości przekazywanej przy użyciu środków komunikacji elektronicznej (np. w treści „</w:t>
      </w:r>
      <w:r w:rsidRPr="00670E40">
        <w:rPr>
          <w:rFonts w:ascii="Times New Roman" w:hAnsi="Times New Roman" w:cs="Times New Roman"/>
          <w:i/>
          <w:iCs/>
          <w:sz w:val="24"/>
          <w:szCs w:val="24"/>
        </w:rPr>
        <w:t>Formularza do komunikacji</w:t>
      </w:r>
      <w:r w:rsidRPr="00670E40">
        <w:rPr>
          <w:rFonts w:ascii="Times New Roman" w:hAnsi="Times New Roman" w:cs="Times New Roman"/>
          <w:sz w:val="24"/>
          <w:szCs w:val="24"/>
        </w:rPr>
        <w:t>”).</w:t>
      </w:r>
    </w:p>
    <w:p w14:paraId="5B18C0E4"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 xml:space="preserve">We wszelkiej korespondencji związanej z niniejszym postępowaniem </w:t>
      </w:r>
      <w:r w:rsidRPr="00670E40">
        <w:rPr>
          <w:rFonts w:ascii="Times New Roman" w:hAnsi="Times New Roman" w:cs="Times New Roman"/>
          <w:b/>
          <w:sz w:val="24"/>
          <w:szCs w:val="24"/>
        </w:rPr>
        <w:t xml:space="preserve">Zamawiający i Wykonawcy posługują się </w:t>
      </w:r>
      <w:r w:rsidRPr="00670E40">
        <w:rPr>
          <w:rFonts w:ascii="Times New Roman" w:hAnsi="Times New Roman" w:cs="Times New Roman"/>
          <w:b/>
          <w:sz w:val="24"/>
          <w:szCs w:val="24"/>
          <w:u w:val="single"/>
        </w:rPr>
        <w:t>numerem ogłoszenia (BZP)</w:t>
      </w:r>
      <w:r w:rsidRPr="00670E40">
        <w:rPr>
          <w:rFonts w:ascii="Times New Roman" w:hAnsi="Times New Roman" w:cs="Times New Roman"/>
          <w:b/>
          <w:sz w:val="24"/>
          <w:szCs w:val="24"/>
        </w:rPr>
        <w:t xml:space="preserve"> lub </w:t>
      </w:r>
      <w:r w:rsidRPr="00670E40">
        <w:rPr>
          <w:rFonts w:ascii="Times New Roman" w:hAnsi="Times New Roman" w:cs="Times New Roman"/>
          <w:b/>
          <w:sz w:val="24"/>
          <w:szCs w:val="24"/>
          <w:u w:val="single"/>
        </w:rPr>
        <w:t>numerem postępowania</w:t>
      </w:r>
    </w:p>
    <w:p w14:paraId="5FACC93C"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b/>
          <w:bCs/>
          <w:sz w:val="24"/>
          <w:szCs w:val="24"/>
        </w:rPr>
        <w:t>Zamawiający nie przewiduje sposobu komunikowania się z Wykonawcami w inny sposób niż przy użyciu środków komunikacji elektronicznej, wskazanych w SWZ</w:t>
      </w:r>
      <w:r w:rsidRPr="00670E40">
        <w:rPr>
          <w:rFonts w:ascii="Times New Roman" w:hAnsi="Times New Roman" w:cs="Times New Roman"/>
          <w:sz w:val="24"/>
          <w:szCs w:val="24"/>
        </w:rPr>
        <w:t xml:space="preserve">. </w:t>
      </w:r>
      <w:r w:rsidRPr="00670E40">
        <w:rPr>
          <w:rStyle w:val="Teksttreci"/>
          <w:rFonts w:ascii="Times New Roman" w:hAnsi="Times New Roman" w:cs="Times New Roman"/>
          <w:color w:val="000000"/>
          <w:sz w:val="24"/>
          <w:szCs w:val="24"/>
          <w:lang w:val="pl"/>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w:t>
      </w:r>
    </w:p>
    <w:p w14:paraId="02B0FDE8" w14:textId="77777777" w:rsidR="00D14662" w:rsidRPr="00670E40" w:rsidRDefault="00D14662" w:rsidP="00D14662">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 xml:space="preserve">Zasady określone w niniejszym rozdziale </w:t>
      </w:r>
      <w:r w:rsidRPr="00670E40">
        <w:rPr>
          <w:rFonts w:ascii="Times New Roman" w:hAnsi="Times New Roman" w:cs="Times New Roman"/>
          <w:b/>
          <w:bCs/>
          <w:sz w:val="24"/>
          <w:szCs w:val="24"/>
          <w:u w:val="single"/>
        </w:rPr>
        <w:t>nie dotyczą</w:t>
      </w:r>
      <w:r w:rsidRPr="00670E40">
        <w:rPr>
          <w:rFonts w:ascii="Times New Roman" w:hAnsi="Times New Roman" w:cs="Times New Roman"/>
          <w:b/>
          <w:bCs/>
          <w:sz w:val="24"/>
          <w:szCs w:val="24"/>
        </w:rPr>
        <w:t xml:space="preserve"> dokumentów składanych przez wykonawców po wyborze oferty</w:t>
      </w:r>
      <w:r w:rsidRPr="00670E40">
        <w:rPr>
          <w:rFonts w:ascii="Times New Roman" w:hAnsi="Times New Roman" w:cs="Times New Roman"/>
          <w:sz w:val="24"/>
          <w:szCs w:val="24"/>
        </w:rPr>
        <w:t>, w celu zawarcia umowy.</w:t>
      </w:r>
    </w:p>
    <w:p w14:paraId="5B097177" w14:textId="77777777" w:rsidR="00D14662" w:rsidRDefault="00D14662" w:rsidP="00D14662">
      <w:pPr>
        <w:pStyle w:val="Bezodstpw"/>
        <w:numPr>
          <w:ilvl w:val="0"/>
          <w:numId w:val="11"/>
        </w:numPr>
        <w:spacing w:before="120" w:after="120" w:line="276" w:lineRule="auto"/>
        <w:jc w:val="both"/>
        <w:rPr>
          <w:rFonts w:ascii="Times New Roman" w:eastAsia="Arial" w:hAnsi="Times New Roman" w:cs="Times New Roman"/>
          <w:b/>
          <w:bCs/>
          <w:sz w:val="28"/>
          <w:szCs w:val="24"/>
        </w:rPr>
      </w:pPr>
      <w:r w:rsidRPr="00670E40">
        <w:rPr>
          <w:rFonts w:ascii="Times New Roman" w:eastAsia="Calibri" w:hAnsi="Times New Roman" w:cs="Times New Roman"/>
          <w:sz w:val="24"/>
        </w:rPr>
        <w:t>Zamawiający informuje, że instrukcje korzystania z platformy dotyczące w szczególności logowania, składania wniosków o wyjaśnienie treści SWZ, składania ofert oraz innych czynności podejmowanych w niniejszym postępowaniu przy użyciu platformy znajdują się na stronie głównej platformy (</w:t>
      </w:r>
      <w:hyperlink r:id="rId12" w:history="1">
        <w:r w:rsidRPr="00670E40">
          <w:rPr>
            <w:rStyle w:val="Hipercze"/>
            <w:rFonts w:ascii="Times New Roman" w:eastAsia="Arial" w:hAnsi="Times New Roman" w:cs="Times New Roman"/>
            <w:sz w:val="24"/>
            <w:szCs w:val="24"/>
            <w:shd w:val="clear" w:color="auto" w:fill="FFFFFF"/>
          </w:rPr>
          <w:t>https://ezamowienia.gov.pl</w:t>
        </w:r>
      </w:hyperlink>
      <w:r w:rsidRPr="00670E40">
        <w:rPr>
          <w:rFonts w:ascii="Times New Roman" w:eastAsia="Calibri" w:hAnsi="Times New Roman" w:cs="Times New Roman"/>
          <w:sz w:val="24"/>
        </w:rPr>
        <w:t>) w zakładce „</w:t>
      </w:r>
      <w:r w:rsidRPr="00670E40">
        <w:rPr>
          <w:rFonts w:ascii="Times New Roman" w:eastAsia="Calibri" w:hAnsi="Times New Roman" w:cs="Times New Roman"/>
          <w:i/>
          <w:sz w:val="24"/>
        </w:rPr>
        <w:t>Centrum Pomocy</w:t>
      </w:r>
      <w:r w:rsidRPr="00670E40">
        <w:rPr>
          <w:rFonts w:ascii="Times New Roman" w:eastAsia="Calibri" w:hAnsi="Times New Roman" w:cs="Times New Roman"/>
          <w:sz w:val="24"/>
        </w:rPr>
        <w:t>" w sekcjach: „</w:t>
      </w:r>
      <w:r w:rsidRPr="00670E40">
        <w:rPr>
          <w:rFonts w:ascii="Times New Roman" w:eastAsia="Calibri" w:hAnsi="Times New Roman" w:cs="Times New Roman"/>
          <w:i/>
          <w:sz w:val="24"/>
        </w:rPr>
        <w:t>Instrukcje Interaktywne</w:t>
      </w:r>
      <w:r w:rsidRPr="00670E40">
        <w:rPr>
          <w:rFonts w:ascii="Times New Roman" w:eastAsia="Calibri" w:hAnsi="Times New Roman" w:cs="Times New Roman"/>
          <w:sz w:val="24"/>
        </w:rPr>
        <w:t>” oraz „</w:t>
      </w:r>
      <w:r w:rsidRPr="00670E40">
        <w:rPr>
          <w:rFonts w:ascii="Times New Roman" w:eastAsia="Calibri" w:hAnsi="Times New Roman" w:cs="Times New Roman"/>
          <w:i/>
          <w:sz w:val="24"/>
        </w:rPr>
        <w:t>Filmy edukacyjne</w:t>
      </w:r>
      <w:r w:rsidRPr="00670E40">
        <w:rPr>
          <w:rFonts w:ascii="Times New Roman" w:eastAsia="Calibri" w:hAnsi="Times New Roman" w:cs="Times New Roman"/>
          <w:sz w:val="24"/>
        </w:rPr>
        <w:t>”.</w:t>
      </w:r>
    </w:p>
    <w:p w14:paraId="6D3F022E" w14:textId="6781F0A3" w:rsidR="00662AAC" w:rsidRPr="00900CB1" w:rsidRDefault="00D14662" w:rsidP="00D14662">
      <w:pPr>
        <w:pStyle w:val="Bezodstpw"/>
        <w:numPr>
          <w:ilvl w:val="0"/>
          <w:numId w:val="11"/>
        </w:numPr>
        <w:spacing w:before="120" w:after="120" w:line="276" w:lineRule="auto"/>
        <w:jc w:val="both"/>
        <w:rPr>
          <w:rFonts w:ascii="Times New Roman" w:hAnsi="Times New Roman" w:cs="Times New Roman"/>
          <w:b/>
          <w:bCs/>
          <w:sz w:val="24"/>
          <w:szCs w:val="24"/>
        </w:rPr>
      </w:pPr>
      <w:r w:rsidRPr="00670E40">
        <w:rPr>
          <w:rStyle w:val="Teksttreci"/>
          <w:rFonts w:ascii="Times New Roman" w:hAnsi="Times New Roman" w:cs="Times New Roman"/>
          <w:color w:val="000000"/>
          <w:sz w:val="24"/>
          <w:szCs w:val="24"/>
          <w:lang w:va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670E40">
          <w:rPr>
            <w:rStyle w:val="Hipercze"/>
            <w:rFonts w:ascii="Times New Roman" w:eastAsia="Arial" w:hAnsi="Times New Roman" w:cs="Times New Roman"/>
            <w:sz w:val="24"/>
            <w:szCs w:val="24"/>
            <w:shd w:val="clear" w:color="auto" w:fill="FFFFFF"/>
          </w:rPr>
          <w:t>https://ezamowienia.gov.pl</w:t>
        </w:r>
      </w:hyperlink>
      <w:r w:rsidRPr="00670E40">
        <w:rPr>
          <w:rStyle w:val="Teksttreci"/>
          <w:rFonts w:ascii="Times New Roman" w:hAnsi="Times New Roman" w:cs="Times New Roman"/>
          <w:color w:val="000000"/>
          <w:sz w:val="24"/>
          <w:szCs w:val="24"/>
        </w:rPr>
        <w:t xml:space="preserve"> </w:t>
      </w:r>
      <w:r w:rsidRPr="00670E40">
        <w:rPr>
          <w:rStyle w:val="Teksttreci"/>
          <w:rFonts w:ascii="Times New Roman" w:hAnsi="Times New Roman" w:cs="Times New Roman"/>
          <w:color w:val="000000"/>
          <w:sz w:val="24"/>
          <w:szCs w:val="24"/>
          <w:lang w:val="pl"/>
        </w:rPr>
        <w:t>w zakładce „</w:t>
      </w:r>
      <w:r w:rsidRPr="00670E40">
        <w:rPr>
          <w:rStyle w:val="Teksttreci"/>
          <w:rFonts w:ascii="Times New Roman" w:hAnsi="Times New Roman" w:cs="Times New Roman"/>
          <w:i/>
          <w:iCs/>
          <w:color w:val="000000"/>
          <w:sz w:val="24"/>
          <w:szCs w:val="24"/>
          <w:lang w:val="pl"/>
        </w:rPr>
        <w:t>Zgłoś problem</w:t>
      </w:r>
      <w:r w:rsidRPr="00670E40">
        <w:rPr>
          <w:rStyle w:val="Teksttreci"/>
          <w:rFonts w:ascii="Times New Roman" w:hAnsi="Times New Roman" w:cs="Times New Roman"/>
          <w:color w:val="000000"/>
          <w:sz w:val="24"/>
          <w:szCs w:val="24"/>
          <w:lang w:val="pl"/>
        </w:rPr>
        <w:t>"</w:t>
      </w:r>
      <w:r>
        <w:rPr>
          <w:rStyle w:val="Teksttreci"/>
          <w:rFonts w:ascii="Times New Roman" w:hAnsi="Times New Roman" w:cs="Times New Roman"/>
          <w:color w:val="000000"/>
          <w:sz w:val="24"/>
          <w:szCs w:val="24"/>
          <w:lang w:val="pl"/>
        </w:rPr>
        <w:t>.</w:t>
      </w:r>
      <w:r w:rsidR="00662AAC" w:rsidRPr="00900CB1">
        <w:rPr>
          <w:rFonts w:ascii="Times New Roman" w:hAnsi="Times New Roman" w:cs="Times New Roman"/>
          <w:b/>
          <w:bCs/>
          <w:sz w:val="24"/>
          <w:szCs w:val="24"/>
        </w:rPr>
        <w:t xml:space="preserve"> </w:t>
      </w:r>
    </w:p>
    <w:p w14:paraId="1D2AD8C3" w14:textId="77777777" w:rsidR="00A06DA8" w:rsidRPr="00900CB1" w:rsidRDefault="00A06DA8"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16" w:name="_Toc116647973"/>
      <w:r w:rsidRPr="00900CB1">
        <w:rPr>
          <w:rFonts w:ascii="Times New Roman" w:hAnsi="Times New Roman" w:cs="Times New Roman"/>
          <w:b/>
          <w:color w:val="auto"/>
          <w:sz w:val="28"/>
          <w:szCs w:val="28"/>
        </w:rPr>
        <w:lastRenderedPageBreak/>
        <w:t>UDZIELANIE WYJAŚNIEŃ TREŚCI SWZ I ZMIANA SWZ</w:t>
      </w:r>
      <w:bookmarkEnd w:id="16"/>
    </w:p>
    <w:p w14:paraId="2D29EA83" w14:textId="24754D07" w:rsidR="004655E3" w:rsidRPr="00900CB1" w:rsidRDefault="000A7B02" w:rsidP="00BB035E">
      <w:pPr>
        <w:pStyle w:val="Akapitzlist"/>
        <w:numPr>
          <w:ilvl w:val="0"/>
          <w:numId w:val="16"/>
        </w:numPr>
        <w:spacing w:before="120" w:after="120" w:line="276" w:lineRule="auto"/>
        <w:jc w:val="both"/>
      </w:pPr>
      <w:bookmarkStart w:id="17" w:name="_Hlk37783375"/>
      <w:r w:rsidRPr="00900CB1">
        <w:t>Wykonawca może zwrócić się do Zamawiającego z wnioskiem o wyjaśnienie treści SWZ</w:t>
      </w:r>
      <w:r w:rsidR="006207E9" w:rsidRPr="00900CB1">
        <w:t xml:space="preserve"> (</w:t>
      </w:r>
      <w:r w:rsidR="006207E9" w:rsidRPr="00900CB1">
        <w:rPr>
          <w:u w:val="single"/>
        </w:rPr>
        <w:t>art. 284 ust. 1 ustawy PZP)</w:t>
      </w:r>
      <w:bookmarkEnd w:id="17"/>
      <w:r w:rsidR="002C7716">
        <w:t>.</w:t>
      </w:r>
    </w:p>
    <w:p w14:paraId="6335008F" w14:textId="445CD267" w:rsidR="003A3C40" w:rsidRPr="00900CB1" w:rsidRDefault="006207E9" w:rsidP="000E040A">
      <w:pPr>
        <w:pStyle w:val="Akapitzlist"/>
        <w:numPr>
          <w:ilvl w:val="0"/>
          <w:numId w:val="16"/>
        </w:numPr>
        <w:spacing w:before="120" w:after="120" w:line="276" w:lineRule="auto"/>
        <w:jc w:val="both"/>
      </w:pPr>
      <w:r w:rsidRPr="00900CB1">
        <w:t xml:space="preserve">Zamawiający jest </w:t>
      </w:r>
      <w:r w:rsidRPr="00900CB1">
        <w:rPr>
          <w:b/>
        </w:rPr>
        <w:t xml:space="preserve">obowiązany udzielić wyjaśnień niezwłocznie, jednak </w:t>
      </w:r>
      <w:r w:rsidRPr="00900CB1">
        <w:rPr>
          <w:b/>
          <w:u w:val="single"/>
        </w:rPr>
        <w:t>nie później niż na 2 dni przed upływem terminu składania ofert</w:t>
      </w:r>
      <w:r w:rsidRPr="00900CB1">
        <w:t xml:space="preserve"> - pod warunkiem, że </w:t>
      </w:r>
      <w:r w:rsidRPr="00900CB1">
        <w:rPr>
          <w:b/>
        </w:rPr>
        <w:t xml:space="preserve">wniosek o wyjaśnienie treści SWZ wpłynął do Zamawiającego </w:t>
      </w:r>
      <w:r w:rsidRPr="00900CB1">
        <w:rPr>
          <w:b/>
          <w:u w:val="single"/>
        </w:rPr>
        <w:t>nie później niż na 4 dni przed upływem terminu składania ofert</w:t>
      </w:r>
      <w:r w:rsidR="007009C9" w:rsidRPr="00900CB1">
        <w:t>.</w:t>
      </w:r>
    </w:p>
    <w:p w14:paraId="03636A42" w14:textId="77777777" w:rsidR="003A3C40" w:rsidRPr="00900CB1" w:rsidRDefault="007009C9" w:rsidP="000E040A">
      <w:pPr>
        <w:pStyle w:val="Akapitzlist"/>
        <w:numPr>
          <w:ilvl w:val="0"/>
          <w:numId w:val="16"/>
        </w:numPr>
        <w:spacing w:before="120" w:after="120" w:line="276" w:lineRule="auto"/>
        <w:jc w:val="both"/>
      </w:pPr>
      <w:r w:rsidRPr="00900CB1">
        <w:t>Jeżeli wniosek o wyjaśnienie treści SWZ wpłynął po upływie terminu składania wniosku, o którym mowa w ust. 2, Zamawiający może udzielić wyjaśnień albo pozostawić wniosek bez rozpoznania.</w:t>
      </w:r>
    </w:p>
    <w:p w14:paraId="17F02691" w14:textId="77777777" w:rsidR="008E3DB7" w:rsidRPr="00900CB1" w:rsidRDefault="007009C9" w:rsidP="000E040A">
      <w:pPr>
        <w:pStyle w:val="Akapitzlist"/>
        <w:numPr>
          <w:ilvl w:val="0"/>
          <w:numId w:val="16"/>
        </w:numPr>
        <w:spacing w:before="120" w:after="120" w:line="276" w:lineRule="auto"/>
        <w:jc w:val="both"/>
      </w:pPr>
      <w:r w:rsidRPr="00900CB1">
        <w:t xml:space="preserve">Przedłużenie terminu składania ofert </w:t>
      </w:r>
      <w:r w:rsidR="007C330F" w:rsidRPr="00900CB1">
        <w:rPr>
          <w:b/>
          <w:u w:val="single"/>
        </w:rPr>
        <w:t>NIE WPŁYWA</w:t>
      </w:r>
      <w:r w:rsidR="007C330F" w:rsidRPr="00900CB1">
        <w:rPr>
          <w:b/>
        </w:rPr>
        <w:t xml:space="preserve"> </w:t>
      </w:r>
      <w:r w:rsidRPr="00900CB1">
        <w:rPr>
          <w:b/>
        </w:rPr>
        <w:t>na bieg terminu składania wniosku</w:t>
      </w:r>
      <w:r w:rsidRPr="00900CB1">
        <w:t xml:space="preserve">, o którym mowa w </w:t>
      </w:r>
      <w:r w:rsidR="007C330F" w:rsidRPr="00900CB1">
        <w:t>pkt.</w:t>
      </w:r>
      <w:r w:rsidRPr="00900CB1">
        <w:t xml:space="preserve"> 2.</w:t>
      </w:r>
    </w:p>
    <w:p w14:paraId="7304522D" w14:textId="288FAEB2" w:rsidR="008E3DB7" w:rsidRPr="00BB035E" w:rsidRDefault="007009C9" w:rsidP="000E040A">
      <w:pPr>
        <w:pStyle w:val="Akapitzlist"/>
        <w:numPr>
          <w:ilvl w:val="0"/>
          <w:numId w:val="16"/>
        </w:numPr>
        <w:spacing w:before="120" w:after="120" w:line="276" w:lineRule="auto"/>
        <w:jc w:val="both"/>
        <w:rPr>
          <w:color w:val="000000" w:themeColor="text1"/>
        </w:rPr>
      </w:pPr>
      <w:r w:rsidRPr="00900CB1">
        <w:rPr>
          <w:color w:val="000000" w:themeColor="text1"/>
        </w:rPr>
        <w:t>Treść zapytań wraz z wyjaśnieniami Zamawiający udostępnia, bez ujawniania źródła zapyta</w:t>
      </w:r>
      <w:r w:rsidR="007F7564" w:rsidRPr="00900CB1">
        <w:rPr>
          <w:color w:val="000000" w:themeColor="text1"/>
        </w:rPr>
        <w:t>nia, na stronie internetow</w:t>
      </w:r>
      <w:r w:rsidR="001C2B12" w:rsidRPr="00900CB1">
        <w:rPr>
          <w:color w:val="000000" w:themeColor="text1"/>
        </w:rPr>
        <w:t xml:space="preserve">ej </w:t>
      </w:r>
      <w:r w:rsidR="000A7B02" w:rsidRPr="00900CB1">
        <w:t>prowadzonego postępowania</w:t>
      </w:r>
      <w:r w:rsidR="00BB035E">
        <w:t>.</w:t>
      </w:r>
    </w:p>
    <w:p w14:paraId="2B2D9EAF" w14:textId="739FF643" w:rsidR="00BB035E" w:rsidRPr="00900CB1" w:rsidRDefault="00BB035E" w:rsidP="000E040A">
      <w:pPr>
        <w:pStyle w:val="Akapitzlist"/>
        <w:numPr>
          <w:ilvl w:val="0"/>
          <w:numId w:val="16"/>
        </w:numPr>
        <w:spacing w:before="120" w:after="120" w:line="276" w:lineRule="auto"/>
        <w:jc w:val="both"/>
        <w:rPr>
          <w:color w:val="000000" w:themeColor="text1"/>
        </w:rPr>
      </w:pPr>
      <w:r w:rsidRPr="00BB035E">
        <w:rPr>
          <w:rFonts w:eastAsiaTheme="minorHAnsi"/>
          <w:lang w:eastAsia="en-US"/>
        </w:rPr>
        <w:t xml:space="preserve">Dla usprawnienia udzielania odpowiedzi Zamawiający rekomenduje przesłanie wniosków o wyjaśnienie treści SWZ </w:t>
      </w:r>
      <w:r w:rsidRPr="00BB035E">
        <w:rPr>
          <w:rFonts w:eastAsiaTheme="minorHAnsi"/>
          <w:u w:val="single" w:color="000000"/>
          <w:lang w:eastAsia="en-US"/>
        </w:rPr>
        <w:t>w wersji edytowalnej bądź umożliwiającej</w:t>
      </w:r>
      <w:r w:rsidRPr="00BB035E">
        <w:rPr>
          <w:rFonts w:eastAsiaTheme="minorHAnsi"/>
          <w:lang w:eastAsia="en-US"/>
        </w:rPr>
        <w:t xml:space="preserve"> </w:t>
      </w:r>
      <w:r w:rsidRPr="00BB035E">
        <w:rPr>
          <w:rFonts w:eastAsiaTheme="minorHAnsi"/>
          <w:u w:val="single" w:color="000000"/>
          <w:lang w:eastAsia="en-US"/>
        </w:rPr>
        <w:t>edycję tekstu</w:t>
      </w:r>
      <w:r w:rsidR="000C59E0">
        <w:rPr>
          <w:rFonts w:eastAsiaTheme="minorHAnsi"/>
          <w:u w:val="single" w:color="000000"/>
          <w:lang w:eastAsia="en-US"/>
        </w:rPr>
        <w:t>.</w:t>
      </w:r>
    </w:p>
    <w:p w14:paraId="07D18FD2" w14:textId="77777777" w:rsidR="008E3DB7" w:rsidRPr="00900CB1" w:rsidRDefault="007009C9" w:rsidP="000E040A">
      <w:pPr>
        <w:pStyle w:val="Akapitzlist"/>
        <w:numPr>
          <w:ilvl w:val="0"/>
          <w:numId w:val="16"/>
        </w:numPr>
        <w:spacing w:before="120" w:after="120" w:line="276" w:lineRule="auto"/>
        <w:jc w:val="both"/>
        <w:rPr>
          <w:color w:val="000000" w:themeColor="text1"/>
        </w:rPr>
      </w:pPr>
      <w:r w:rsidRPr="00900CB1">
        <w:rPr>
          <w:color w:val="000000" w:themeColor="text1"/>
        </w:rPr>
        <w:t xml:space="preserve">W przypadku rozbieżności pomiędzy treścią niniejszej SWZ, a treścią udzielonych wyjaśnień lub zmian SWZ, </w:t>
      </w:r>
      <w:r w:rsidRPr="00900CB1">
        <w:rPr>
          <w:b/>
          <w:color w:val="000000" w:themeColor="text1"/>
        </w:rPr>
        <w:t>jako obowiązującą należy przyjąć treść pisma zawierającego późniejsze oświadczenie Zamawiającego</w:t>
      </w:r>
      <w:r w:rsidRPr="00900CB1">
        <w:rPr>
          <w:color w:val="000000" w:themeColor="text1"/>
        </w:rPr>
        <w:t>.</w:t>
      </w:r>
    </w:p>
    <w:p w14:paraId="0D872E5A" w14:textId="77777777" w:rsidR="008E3DB7" w:rsidRPr="00900CB1" w:rsidRDefault="007009C9" w:rsidP="000E040A">
      <w:pPr>
        <w:pStyle w:val="Akapitzlist"/>
        <w:numPr>
          <w:ilvl w:val="0"/>
          <w:numId w:val="16"/>
        </w:numPr>
        <w:spacing w:before="120" w:after="120" w:line="276" w:lineRule="auto"/>
        <w:jc w:val="both"/>
        <w:rPr>
          <w:color w:val="000000" w:themeColor="text1"/>
        </w:rPr>
      </w:pPr>
      <w:r w:rsidRPr="00900CB1">
        <w:rPr>
          <w:color w:val="000000" w:themeColor="text1"/>
        </w:rPr>
        <w:t>W uzasadnionych przypadkach Zamawiający może przed upływem terminu składania ofert zmienić treść SWZ. Dokonaną zmianę SWZ Zamawiający ud</w:t>
      </w:r>
      <w:r w:rsidR="007F7564" w:rsidRPr="00900CB1">
        <w:rPr>
          <w:color w:val="000000" w:themeColor="text1"/>
        </w:rPr>
        <w:t>ostępni na stronie internetowej</w:t>
      </w:r>
      <w:r w:rsidR="0031279A" w:rsidRPr="00900CB1">
        <w:rPr>
          <w:color w:val="000000" w:themeColor="text1"/>
        </w:rPr>
        <w:t xml:space="preserve"> prowadzącego postępowania</w:t>
      </w:r>
    </w:p>
    <w:p w14:paraId="1609FBFA" w14:textId="77777777" w:rsidR="008E3DB7" w:rsidRPr="00900CB1" w:rsidRDefault="007009C9" w:rsidP="000E040A">
      <w:pPr>
        <w:pStyle w:val="Akapitzlist"/>
        <w:numPr>
          <w:ilvl w:val="0"/>
          <w:numId w:val="16"/>
        </w:numPr>
        <w:spacing w:before="120" w:after="120" w:line="276" w:lineRule="auto"/>
        <w:jc w:val="both"/>
      </w:pPr>
      <w:r w:rsidRPr="00900CB1">
        <w:rPr>
          <w:color w:val="000000" w:themeColor="text1"/>
        </w:rPr>
        <w:t>W przypadku</w:t>
      </w:r>
      <w:r w:rsidR="00A24E7C" w:rsidRPr="00900CB1">
        <w:rPr>
          <w:color w:val="000000" w:themeColor="text1"/>
        </w:rPr>
        <w:t>,</w:t>
      </w:r>
      <w:r w:rsidRPr="00900CB1">
        <w:rPr>
          <w:color w:val="000000" w:themeColor="text1"/>
        </w:rPr>
        <w:t xml:space="preserve"> gdy zmiana treści SWZ jest istotna dla sporządzenia oferty lub wymaga od Wyko</w:t>
      </w:r>
      <w:r w:rsidRPr="00900CB1">
        <w:t>nawców dodatkowego czasu na zapoznanie się ze zmianą treści SWZ i przygotowanie ofert, Zamawiający przedłuża termin składania ofert o czas niezbędny na ich przygotowanie.</w:t>
      </w:r>
    </w:p>
    <w:p w14:paraId="18147206" w14:textId="77777777" w:rsidR="0031279A" w:rsidRPr="00900CB1" w:rsidRDefault="00305CED" w:rsidP="000E040A">
      <w:pPr>
        <w:pStyle w:val="Akapitzlist"/>
        <w:numPr>
          <w:ilvl w:val="0"/>
          <w:numId w:val="16"/>
        </w:numPr>
        <w:spacing w:before="120" w:after="120" w:line="276" w:lineRule="auto"/>
        <w:jc w:val="both"/>
      </w:pPr>
      <w:r w:rsidRPr="00900CB1">
        <w:t xml:space="preserve">Jeżeli zmiana treści </w:t>
      </w:r>
      <w:r w:rsidR="007009C9" w:rsidRPr="00900CB1">
        <w:t>SWZ będzie prowadziła do zmiany treści ogłoszenia o zamówieniu, Zamawiający dokona zmiany treści ogłoszenia o zamówieniu</w:t>
      </w:r>
      <w:r w:rsidR="0031279A" w:rsidRPr="00900CB1">
        <w:t>.</w:t>
      </w:r>
    </w:p>
    <w:p w14:paraId="63671F9A" w14:textId="77777777" w:rsidR="0031279A" w:rsidRPr="00900CB1" w:rsidRDefault="0031279A"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18" w:name="_Toc116647974"/>
      <w:r w:rsidRPr="00900CB1">
        <w:rPr>
          <w:rFonts w:ascii="Times New Roman" w:hAnsi="Times New Roman" w:cs="Times New Roman"/>
          <w:b/>
          <w:color w:val="auto"/>
          <w:sz w:val="28"/>
          <w:szCs w:val="28"/>
        </w:rPr>
        <w:t>WYMAGANIA DOTYCZĄCE WADIUM</w:t>
      </w:r>
      <w:bookmarkEnd w:id="18"/>
    </w:p>
    <w:p w14:paraId="0B441722" w14:textId="0F412FA3" w:rsidR="001237B9" w:rsidRPr="001237B9" w:rsidRDefault="000C59E0" w:rsidP="000C59E0">
      <w:pPr>
        <w:spacing w:before="120" w:after="120" w:line="276" w:lineRule="auto"/>
        <w:jc w:val="both"/>
      </w:pPr>
      <w:r>
        <w:rPr>
          <w:color w:val="000000" w:themeColor="text1"/>
        </w:rPr>
        <w:t>Zamawiający nie wymaga wniesienia wadium w niniejszym postępowaniu</w:t>
      </w:r>
    </w:p>
    <w:p w14:paraId="0808EC27" w14:textId="3D4A13E2" w:rsidR="004F4A71" w:rsidRPr="00900CB1" w:rsidRDefault="004F4A71" w:rsidP="000E040A">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19" w:name="_Toc116647975"/>
      <w:r w:rsidRPr="00900CB1">
        <w:rPr>
          <w:rFonts w:ascii="Times New Roman" w:hAnsi="Times New Roman" w:cs="Times New Roman"/>
          <w:b/>
          <w:color w:val="auto"/>
          <w:sz w:val="28"/>
          <w:szCs w:val="28"/>
        </w:rPr>
        <w:lastRenderedPageBreak/>
        <w:t>TERMIN ZWIĄZANIA OFERTĄ</w:t>
      </w:r>
      <w:bookmarkEnd w:id="19"/>
    </w:p>
    <w:p w14:paraId="59583F66" w14:textId="6489E72D" w:rsidR="00646493" w:rsidRPr="00585957" w:rsidRDefault="004F4A71" w:rsidP="000E040A">
      <w:pPr>
        <w:pStyle w:val="Bezodstpw"/>
        <w:numPr>
          <w:ilvl w:val="0"/>
          <w:numId w:val="5"/>
        </w:numPr>
        <w:spacing w:before="120" w:after="120" w:line="276" w:lineRule="auto"/>
        <w:jc w:val="both"/>
        <w:rPr>
          <w:rFonts w:ascii="Times New Roman" w:hAnsi="Times New Roman" w:cs="Times New Roman"/>
          <w:sz w:val="24"/>
          <w:szCs w:val="24"/>
        </w:rPr>
      </w:pPr>
      <w:r w:rsidRPr="00585957">
        <w:rPr>
          <w:rFonts w:ascii="Times New Roman" w:hAnsi="Times New Roman" w:cs="Times New Roman"/>
          <w:sz w:val="24"/>
          <w:szCs w:val="24"/>
        </w:rPr>
        <w:t xml:space="preserve">Wykonawca pozostaje związany ofertą </w:t>
      </w:r>
      <w:r w:rsidR="00820795" w:rsidRPr="00585957">
        <w:rPr>
          <w:rFonts w:ascii="Times New Roman" w:hAnsi="Times New Roman" w:cs="Times New Roman"/>
          <w:b/>
          <w:bCs/>
          <w:color w:val="000000" w:themeColor="text1"/>
          <w:sz w:val="24"/>
          <w:szCs w:val="24"/>
        </w:rPr>
        <w:t xml:space="preserve">do </w:t>
      </w:r>
      <w:r w:rsidR="00820795" w:rsidRPr="00585957">
        <w:rPr>
          <w:rFonts w:ascii="Times New Roman" w:hAnsi="Times New Roman" w:cs="Times New Roman"/>
          <w:b/>
          <w:bCs/>
          <w:color w:val="000000" w:themeColor="text1"/>
          <w:sz w:val="24"/>
          <w:szCs w:val="24"/>
          <w:u w:val="single"/>
        </w:rPr>
        <w:t>dnia</w:t>
      </w:r>
      <w:r w:rsidR="00DC2659" w:rsidRPr="00585957">
        <w:rPr>
          <w:rFonts w:ascii="Times New Roman" w:hAnsi="Times New Roman" w:cs="Times New Roman"/>
          <w:b/>
          <w:bCs/>
          <w:color w:val="000000" w:themeColor="text1"/>
          <w:sz w:val="24"/>
          <w:szCs w:val="24"/>
          <w:u w:val="single"/>
        </w:rPr>
        <w:t xml:space="preserve"> </w:t>
      </w:r>
      <w:r w:rsidR="000C59E0">
        <w:rPr>
          <w:rFonts w:ascii="Times New Roman" w:hAnsi="Times New Roman" w:cs="Times New Roman"/>
          <w:b/>
          <w:bCs/>
          <w:color w:val="000000" w:themeColor="text1"/>
          <w:sz w:val="24"/>
          <w:szCs w:val="24"/>
          <w:u w:val="single"/>
        </w:rPr>
        <w:t>12.11.2024</w:t>
      </w:r>
      <w:r w:rsidR="00820795" w:rsidRPr="00585957">
        <w:rPr>
          <w:rFonts w:ascii="Times New Roman" w:hAnsi="Times New Roman" w:cs="Times New Roman"/>
          <w:b/>
          <w:bCs/>
          <w:color w:val="000000" w:themeColor="text1"/>
          <w:sz w:val="24"/>
          <w:szCs w:val="24"/>
          <w:u w:val="single"/>
        </w:rPr>
        <w:t xml:space="preserve"> roku</w:t>
      </w:r>
      <w:r w:rsidR="00820795" w:rsidRPr="00585957">
        <w:rPr>
          <w:rFonts w:ascii="Times New Roman" w:hAnsi="Times New Roman" w:cs="Times New Roman"/>
          <w:b/>
          <w:bCs/>
          <w:color w:val="000000" w:themeColor="text1"/>
          <w:sz w:val="24"/>
          <w:szCs w:val="24"/>
        </w:rPr>
        <w:t>.</w:t>
      </w:r>
      <w:r w:rsidR="00820795" w:rsidRPr="00585957">
        <w:rPr>
          <w:rFonts w:ascii="Times New Roman" w:hAnsi="Times New Roman" w:cs="Times New Roman"/>
          <w:color w:val="000000" w:themeColor="text1"/>
          <w:sz w:val="24"/>
          <w:szCs w:val="24"/>
        </w:rPr>
        <w:t xml:space="preserve"> </w:t>
      </w:r>
    </w:p>
    <w:p w14:paraId="298524D7" w14:textId="77777777" w:rsidR="00646493" w:rsidRPr="00900CB1" w:rsidRDefault="004F4A71" w:rsidP="000E040A">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Bieg terminu związania ofertą </w:t>
      </w:r>
      <w:r w:rsidRPr="00900CB1">
        <w:rPr>
          <w:rFonts w:ascii="Times New Roman" w:hAnsi="Times New Roman" w:cs="Times New Roman"/>
          <w:b/>
          <w:sz w:val="24"/>
          <w:szCs w:val="24"/>
          <w:u w:val="single"/>
        </w:rPr>
        <w:t>rozpoczyna się wraz z upływem terminu składania ofert</w:t>
      </w:r>
      <w:r w:rsidRPr="00900CB1">
        <w:rPr>
          <w:rFonts w:ascii="Times New Roman" w:hAnsi="Times New Roman" w:cs="Times New Roman"/>
          <w:sz w:val="24"/>
          <w:szCs w:val="24"/>
        </w:rPr>
        <w:t>.</w:t>
      </w:r>
    </w:p>
    <w:p w14:paraId="73E31E73" w14:textId="4CCC7056" w:rsidR="004F4A71" w:rsidRPr="00900CB1" w:rsidRDefault="006207E9" w:rsidP="000E040A">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w:t>
      </w:r>
      <w:r w:rsidRPr="00900CB1">
        <w:rPr>
          <w:rFonts w:ascii="Times New Roman" w:hAnsi="Times New Roman" w:cs="Times New Roman"/>
          <w:b/>
          <w:sz w:val="24"/>
          <w:szCs w:val="24"/>
        </w:rPr>
        <w:t>nie dłuższy niż 30 dni</w:t>
      </w:r>
      <w:r w:rsidR="00820795" w:rsidRPr="00900CB1">
        <w:rPr>
          <w:rFonts w:ascii="Times New Roman" w:hAnsi="Times New Roman" w:cs="Times New Roman"/>
          <w:sz w:val="24"/>
          <w:szCs w:val="24"/>
        </w:rPr>
        <w:t xml:space="preserve"> </w:t>
      </w:r>
    </w:p>
    <w:p w14:paraId="6B141384" w14:textId="77777777" w:rsidR="00820795" w:rsidRPr="00900CB1" w:rsidRDefault="00820795" w:rsidP="000E040A">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Przedłużenie terminu związania ofertą</w:t>
      </w:r>
      <w:r w:rsidR="00305CED" w:rsidRPr="00900CB1">
        <w:rPr>
          <w:rFonts w:ascii="Times New Roman" w:hAnsi="Times New Roman" w:cs="Times New Roman"/>
          <w:sz w:val="24"/>
          <w:szCs w:val="24"/>
        </w:rPr>
        <w:t>,</w:t>
      </w:r>
      <w:r w:rsidRPr="00900CB1">
        <w:rPr>
          <w:rFonts w:ascii="Times New Roman" w:hAnsi="Times New Roman" w:cs="Times New Roman"/>
          <w:sz w:val="24"/>
          <w:szCs w:val="24"/>
        </w:rPr>
        <w:t xml:space="preserve"> o którym mowa w pkt 3 </w:t>
      </w:r>
      <w:r w:rsidRPr="00900CB1">
        <w:rPr>
          <w:rFonts w:ascii="Times New Roman" w:hAnsi="Times New Roman" w:cs="Times New Roman"/>
          <w:b/>
          <w:bCs/>
          <w:sz w:val="24"/>
          <w:szCs w:val="24"/>
        </w:rPr>
        <w:t>wymaga złożenia przez</w:t>
      </w:r>
      <w:r w:rsidRPr="00900CB1">
        <w:rPr>
          <w:rFonts w:ascii="Times New Roman" w:hAnsi="Times New Roman" w:cs="Times New Roman"/>
          <w:sz w:val="24"/>
          <w:szCs w:val="24"/>
        </w:rPr>
        <w:t xml:space="preserve"> </w:t>
      </w:r>
      <w:r w:rsidRPr="00900CB1">
        <w:rPr>
          <w:rFonts w:ascii="Times New Roman" w:hAnsi="Times New Roman" w:cs="Times New Roman"/>
          <w:b/>
          <w:bCs/>
          <w:sz w:val="24"/>
          <w:szCs w:val="24"/>
        </w:rPr>
        <w:t>Wykonawcę pisemnego oświadczenia</w:t>
      </w:r>
      <w:r w:rsidRPr="00900CB1">
        <w:rPr>
          <w:rFonts w:ascii="Times New Roman" w:hAnsi="Times New Roman" w:cs="Times New Roman"/>
          <w:sz w:val="24"/>
          <w:szCs w:val="24"/>
        </w:rPr>
        <w:t xml:space="preserve"> o wyrażeniu zgody na przedłużenie terminu związania ofertą. </w:t>
      </w:r>
    </w:p>
    <w:p w14:paraId="7C3DA4F6" w14:textId="77777777" w:rsidR="00DB149B" w:rsidRPr="00900CB1" w:rsidRDefault="00DB149B" w:rsidP="000E040A">
      <w:pPr>
        <w:pStyle w:val="Bezodstpw"/>
        <w:numPr>
          <w:ilvl w:val="0"/>
          <w:numId w:val="5"/>
        </w:numPr>
        <w:spacing w:before="120" w:after="120" w:line="276" w:lineRule="auto"/>
        <w:jc w:val="both"/>
        <w:rPr>
          <w:rFonts w:ascii="Times New Roman" w:hAnsi="Times New Roman" w:cs="Times New Roman"/>
          <w:sz w:val="28"/>
          <w:szCs w:val="28"/>
        </w:rPr>
      </w:pPr>
      <w:r w:rsidRPr="00900CB1">
        <w:rPr>
          <w:rFonts w:ascii="Times New Roman" w:eastAsia="TimesNewRoman" w:hAnsi="Times New Roman" w:cs="Times New Roman"/>
          <w:sz w:val="24"/>
          <w:szCs w:val="24"/>
        </w:rPr>
        <w:t>Przedłużenie terminu związania ofertą, następuje wraz z przedłużeniem okresu ważności wadium albo, jeżeli nie jest to możliwe, z wniesieniem nowego wadium na przedłużony okres związania ofertą.</w:t>
      </w:r>
    </w:p>
    <w:p w14:paraId="63EE74DD" w14:textId="40DB6BA4" w:rsidR="007A6EBC" w:rsidRPr="00900CB1" w:rsidRDefault="007A6EBC"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0" w:name="_Toc116647976"/>
      <w:r w:rsidRPr="00900CB1">
        <w:rPr>
          <w:rFonts w:ascii="Times New Roman" w:hAnsi="Times New Roman" w:cs="Times New Roman"/>
          <w:b/>
          <w:color w:val="auto"/>
          <w:sz w:val="28"/>
          <w:szCs w:val="28"/>
        </w:rPr>
        <w:t xml:space="preserve">OPIS SPOSOBU PRZYGOTOWANIA </w:t>
      </w:r>
      <w:r w:rsidR="000C59E0">
        <w:rPr>
          <w:rFonts w:ascii="Times New Roman" w:hAnsi="Times New Roman" w:cs="Times New Roman"/>
          <w:b/>
          <w:color w:val="auto"/>
          <w:sz w:val="28"/>
          <w:szCs w:val="28"/>
        </w:rPr>
        <w:t xml:space="preserve">I SKŁADANIA </w:t>
      </w:r>
      <w:r w:rsidRPr="00900CB1">
        <w:rPr>
          <w:rFonts w:ascii="Times New Roman" w:hAnsi="Times New Roman" w:cs="Times New Roman"/>
          <w:b/>
          <w:color w:val="auto"/>
          <w:sz w:val="28"/>
          <w:szCs w:val="28"/>
        </w:rPr>
        <w:t>OFERT</w:t>
      </w:r>
      <w:r w:rsidR="00905A18" w:rsidRPr="00900CB1">
        <w:rPr>
          <w:rFonts w:ascii="Times New Roman" w:hAnsi="Times New Roman" w:cs="Times New Roman"/>
          <w:b/>
          <w:color w:val="auto"/>
          <w:sz w:val="28"/>
          <w:szCs w:val="28"/>
        </w:rPr>
        <w:t>Y</w:t>
      </w:r>
      <w:bookmarkEnd w:id="20"/>
    </w:p>
    <w:p w14:paraId="3996AE30" w14:textId="77777777" w:rsidR="000C59E0" w:rsidRDefault="000C59E0" w:rsidP="000C59E0">
      <w:pPr>
        <w:pStyle w:val="Akapitzlist"/>
        <w:numPr>
          <w:ilvl w:val="0"/>
          <w:numId w:val="17"/>
        </w:numPr>
        <w:spacing w:before="120" w:after="120" w:line="276" w:lineRule="auto"/>
        <w:jc w:val="both"/>
      </w:pPr>
      <w:r w:rsidRPr="00AE7946">
        <w:rPr>
          <w:b/>
        </w:rPr>
        <w:t>Oferta musi być sporządzona w języku polskim</w:t>
      </w:r>
      <w:r w:rsidRPr="00AE7946">
        <w:t xml:space="preserve">, </w:t>
      </w:r>
      <w:r w:rsidRPr="00AE7946">
        <w:rPr>
          <w:rStyle w:val="Teksttreci"/>
          <w:rFonts w:ascii="Times New Roman" w:hAnsi="Times New Roman" w:cs="Times New Roman"/>
          <w:color w:val="000000"/>
          <w:sz w:val="24"/>
          <w:szCs w:val="24"/>
          <w:lang w:val="pl"/>
        </w:rPr>
        <w:t xml:space="preserve">w formatach danych określonych w przepisach wydanych na podstawie </w:t>
      </w:r>
      <w:r w:rsidRPr="00F83D0E">
        <w:rPr>
          <w:rStyle w:val="Teksttreci"/>
          <w:rFonts w:ascii="Times New Roman" w:hAnsi="Times New Roman" w:cs="Times New Roman"/>
          <w:color w:val="000000"/>
          <w:sz w:val="24"/>
          <w:szCs w:val="24"/>
          <w:u w:val="single"/>
          <w:lang w:val="pl"/>
        </w:rPr>
        <w:t>art. 18 ustawy z 17.02.2005 r. o informatyzacji działalności podmiotów realizujących zadania publiczne</w:t>
      </w:r>
      <w:r w:rsidRPr="00AE7946">
        <w:rPr>
          <w:rStyle w:val="Teksttreci"/>
          <w:rFonts w:ascii="Times New Roman" w:hAnsi="Times New Roman" w:cs="Times New Roman"/>
          <w:color w:val="000000"/>
          <w:sz w:val="24"/>
          <w:szCs w:val="24"/>
          <w:lang w:val="pl"/>
        </w:rPr>
        <w:t xml:space="preserve">, w szczególności </w:t>
      </w:r>
      <w:r w:rsidRPr="00AE7946">
        <w:rPr>
          <w:rStyle w:val="Teksttreci"/>
          <w:rFonts w:ascii="Times New Roman" w:hAnsi="Times New Roman" w:cs="Times New Roman"/>
          <w:b/>
          <w:color w:val="000000"/>
          <w:sz w:val="24"/>
          <w:szCs w:val="24"/>
          <w:lang w:val="pl"/>
        </w:rPr>
        <w:t>w formatach: .txt, .rtf, .pdf, .</w:t>
      </w:r>
      <w:proofErr w:type="spellStart"/>
      <w:r w:rsidRPr="00AE7946">
        <w:rPr>
          <w:rStyle w:val="Teksttreci"/>
          <w:rFonts w:ascii="Times New Roman" w:hAnsi="Times New Roman" w:cs="Times New Roman"/>
          <w:b/>
          <w:color w:val="000000"/>
          <w:sz w:val="24"/>
          <w:szCs w:val="24"/>
          <w:lang w:val="pl"/>
        </w:rPr>
        <w:t>doc</w:t>
      </w:r>
      <w:proofErr w:type="spellEnd"/>
      <w:r w:rsidRPr="00AE7946">
        <w:rPr>
          <w:rStyle w:val="Teksttreci"/>
          <w:rFonts w:ascii="Times New Roman" w:hAnsi="Times New Roman" w:cs="Times New Roman"/>
          <w:b/>
          <w:color w:val="000000"/>
          <w:sz w:val="24"/>
          <w:szCs w:val="24"/>
          <w:lang w:val="pl"/>
        </w:rPr>
        <w:t>, .</w:t>
      </w:r>
      <w:proofErr w:type="spellStart"/>
      <w:r w:rsidRPr="00AE7946">
        <w:rPr>
          <w:rStyle w:val="Teksttreci"/>
          <w:rFonts w:ascii="Times New Roman" w:hAnsi="Times New Roman" w:cs="Times New Roman"/>
          <w:b/>
          <w:color w:val="000000"/>
          <w:sz w:val="24"/>
          <w:szCs w:val="24"/>
          <w:lang w:val="pl"/>
        </w:rPr>
        <w:t>docx</w:t>
      </w:r>
      <w:proofErr w:type="spellEnd"/>
      <w:r w:rsidRPr="00AE7946">
        <w:rPr>
          <w:rStyle w:val="Teksttreci"/>
          <w:rFonts w:ascii="Times New Roman" w:hAnsi="Times New Roman" w:cs="Times New Roman"/>
          <w:b/>
          <w:color w:val="000000"/>
          <w:sz w:val="24"/>
          <w:szCs w:val="24"/>
          <w:lang w:val="pl"/>
        </w:rPr>
        <w:t>, .</w:t>
      </w:r>
      <w:proofErr w:type="spellStart"/>
      <w:r w:rsidRPr="00AE7946">
        <w:rPr>
          <w:rStyle w:val="Teksttreci"/>
          <w:rFonts w:ascii="Times New Roman" w:hAnsi="Times New Roman" w:cs="Times New Roman"/>
          <w:b/>
          <w:color w:val="000000"/>
          <w:sz w:val="24"/>
          <w:szCs w:val="24"/>
          <w:lang w:val="pl"/>
        </w:rPr>
        <w:t>odt</w:t>
      </w:r>
      <w:proofErr w:type="spellEnd"/>
      <w:r w:rsidRPr="00AE7946">
        <w:t xml:space="preserve">. </w:t>
      </w:r>
    </w:p>
    <w:p w14:paraId="64A545EC" w14:textId="77777777" w:rsidR="000C59E0" w:rsidRPr="000A14C4" w:rsidRDefault="000C59E0" w:rsidP="000C59E0">
      <w:pPr>
        <w:pStyle w:val="Akapitzlist"/>
        <w:numPr>
          <w:ilvl w:val="0"/>
          <w:numId w:val="17"/>
        </w:numPr>
        <w:spacing w:before="120" w:after="120" w:line="276" w:lineRule="auto"/>
        <w:jc w:val="both"/>
      </w:pPr>
      <w:r w:rsidRPr="00AE7946">
        <w:rPr>
          <w:rFonts w:eastAsiaTheme="minorHAnsi"/>
          <w:color w:val="000000"/>
          <w:lang w:eastAsia="en-US"/>
        </w:rPr>
        <w:t>Treść oferty musi być zgodna z wymaganiami Zamawiającego określonymi w dokumentach zamówienia.</w:t>
      </w:r>
    </w:p>
    <w:p w14:paraId="33784A73" w14:textId="77777777" w:rsidR="000C59E0" w:rsidRPr="00360790" w:rsidRDefault="000C59E0" w:rsidP="000C59E0">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9645C6">
        <w:rPr>
          <w:rStyle w:val="Teksttreci"/>
          <w:rFonts w:ascii="Times New Roman" w:hAnsi="Times New Roman" w:cs="Times New Roman"/>
          <w:color w:val="000000"/>
          <w:sz w:val="24"/>
          <w:szCs w:val="24"/>
          <w:lang w:val="pl"/>
        </w:rPr>
        <w:t xml:space="preserve">Wykonawca składa </w:t>
      </w:r>
      <w:r w:rsidRPr="0033245D">
        <w:rPr>
          <w:rStyle w:val="Teksttreci"/>
          <w:rFonts w:ascii="Times New Roman" w:hAnsi="Times New Roman" w:cs="Times New Roman"/>
          <w:b/>
          <w:color w:val="000000"/>
          <w:sz w:val="24"/>
          <w:szCs w:val="24"/>
          <w:lang w:val="pl"/>
        </w:rPr>
        <w:t>ofertę wraz ze stanowiącymi jej integralną część załącznikami</w:t>
      </w:r>
      <w:r w:rsidRPr="009645C6">
        <w:rPr>
          <w:rStyle w:val="Teksttreci"/>
          <w:rFonts w:ascii="Times New Roman" w:hAnsi="Times New Roman" w:cs="Times New Roman"/>
          <w:color w:val="000000"/>
          <w:sz w:val="24"/>
          <w:szCs w:val="24"/>
          <w:lang w:val="pl"/>
        </w:rPr>
        <w:t xml:space="preserve">, </w:t>
      </w:r>
      <w:r w:rsidRPr="0033245D">
        <w:rPr>
          <w:rStyle w:val="Teksttreci"/>
          <w:rFonts w:ascii="Times New Roman" w:hAnsi="Times New Roman" w:cs="Times New Roman"/>
          <w:color w:val="000000"/>
          <w:sz w:val="24"/>
          <w:szCs w:val="24"/>
          <w:u w:val="single"/>
          <w:lang w:val="pl"/>
        </w:rPr>
        <w:t>pod rygorem nieważności</w:t>
      </w:r>
      <w:r w:rsidRPr="009645C6">
        <w:rPr>
          <w:rStyle w:val="Teksttreci"/>
          <w:rFonts w:ascii="Times New Roman" w:hAnsi="Times New Roman" w:cs="Times New Roman"/>
          <w:color w:val="000000"/>
          <w:sz w:val="24"/>
          <w:szCs w:val="24"/>
          <w:lang w:val="pl"/>
        </w:rPr>
        <w:t xml:space="preserve">, </w:t>
      </w:r>
      <w:r w:rsidRPr="000C59E0">
        <w:rPr>
          <w:rStyle w:val="Teksttreci"/>
          <w:rFonts w:ascii="Times New Roman" w:hAnsi="Times New Roman" w:cs="Times New Roman"/>
          <w:b/>
          <w:color w:val="C00000"/>
          <w:sz w:val="24"/>
          <w:szCs w:val="24"/>
          <w:lang w:val="pl"/>
        </w:rPr>
        <w:t>w formie elektronicznej tj. opatrzonej kwalifikowanym podpisem elektronicznym</w:t>
      </w:r>
      <w:r w:rsidRPr="009645C6">
        <w:rPr>
          <w:rStyle w:val="Teksttreci"/>
          <w:rFonts w:ascii="Times New Roman" w:hAnsi="Times New Roman" w:cs="Times New Roman"/>
          <w:b/>
          <w:color w:val="FF0000"/>
          <w:sz w:val="24"/>
          <w:szCs w:val="24"/>
          <w:lang w:val="pl"/>
        </w:rPr>
        <w:t xml:space="preserve"> </w:t>
      </w:r>
      <w:r w:rsidRPr="009645C6">
        <w:rPr>
          <w:rStyle w:val="Teksttreci"/>
          <w:rFonts w:ascii="Times New Roman" w:hAnsi="Times New Roman" w:cs="Times New Roman"/>
          <w:b/>
          <w:color w:val="000000"/>
          <w:sz w:val="24"/>
          <w:szCs w:val="24"/>
          <w:lang w:val="pl"/>
        </w:rPr>
        <w:t xml:space="preserve">lub </w:t>
      </w:r>
      <w:r w:rsidRPr="009645C6">
        <w:rPr>
          <w:rStyle w:val="Teksttreci"/>
          <w:rFonts w:ascii="Times New Roman" w:hAnsi="Times New Roman" w:cs="Times New Roman"/>
          <w:b/>
          <w:color w:val="0000FF"/>
          <w:sz w:val="24"/>
          <w:szCs w:val="24"/>
          <w:lang w:val="pl"/>
        </w:rPr>
        <w:t>w postaci elektronicznej opatrzonej podpisem zaufanym lub podpisem osobistym</w:t>
      </w:r>
      <w:r w:rsidRPr="009645C6">
        <w:rPr>
          <w:rStyle w:val="Teksttreci"/>
          <w:rFonts w:ascii="Times New Roman" w:hAnsi="Times New Roman" w:cs="Times New Roman"/>
          <w:b/>
          <w:color w:val="000000"/>
          <w:sz w:val="24"/>
          <w:szCs w:val="24"/>
          <w:lang w:val="pl"/>
        </w:rPr>
        <w:t>, przez osobę lub osoby upoważnione</w:t>
      </w:r>
      <w:r>
        <w:rPr>
          <w:rStyle w:val="Teksttreci"/>
          <w:rFonts w:ascii="Times New Roman" w:hAnsi="Times New Roman" w:cs="Times New Roman"/>
          <w:b/>
          <w:color w:val="000000"/>
          <w:sz w:val="24"/>
          <w:szCs w:val="24"/>
          <w:lang w:val="pl"/>
        </w:rPr>
        <w:t>.</w:t>
      </w:r>
    </w:p>
    <w:p w14:paraId="28CCDDD8" w14:textId="77777777" w:rsidR="000C59E0" w:rsidRPr="000A14C4" w:rsidRDefault="000C59E0" w:rsidP="000C59E0">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BE484F">
        <w:t xml:space="preserve">Do złożenia oferty </w:t>
      </w:r>
      <w:r w:rsidRPr="00BE484F">
        <w:rPr>
          <w:b/>
          <w:u w:val="single"/>
        </w:rPr>
        <w:t>konieczne jest</w:t>
      </w:r>
      <w:r w:rsidRPr="00BE484F">
        <w:rPr>
          <w:b/>
        </w:rPr>
        <w:t xml:space="preserve"> posiadanie przez osobę upoważnioną do reprezentowania Wykonawcy </w:t>
      </w:r>
      <w:r w:rsidRPr="00BE484F">
        <w:rPr>
          <w:b/>
          <w:u w:val="single"/>
        </w:rPr>
        <w:t>ważnego</w:t>
      </w:r>
      <w:r w:rsidRPr="00BE484F">
        <w:rPr>
          <w:b/>
        </w:rPr>
        <w:t xml:space="preserve"> kwalifikowanego podpisu elektronicznego, podpisu zaufanego lub podpisu </w:t>
      </w:r>
      <w:r w:rsidRPr="00B26C1C">
        <w:rPr>
          <w:b/>
        </w:rPr>
        <w:t xml:space="preserve">osobistego. </w:t>
      </w:r>
      <w:r w:rsidRPr="00B26C1C">
        <w:rPr>
          <w:rFonts w:eastAsia="Calibri"/>
        </w:rPr>
        <w:t>Zamawiający zaleca aby w przypadku podpisywania pliku przez kilka osób, stosować podpisy tego samego rodzaju. Podpisywanie różnymi rodzajami podpisów np. osobistym i kwalifikowanym może doprowadzić do problemów w weryfikacji plików</w:t>
      </w:r>
    </w:p>
    <w:p w14:paraId="5667668F" w14:textId="77777777" w:rsidR="000C59E0" w:rsidRPr="00C534CA" w:rsidRDefault="000C59E0" w:rsidP="000C59E0">
      <w:pPr>
        <w:pStyle w:val="Akapitzlist"/>
        <w:numPr>
          <w:ilvl w:val="0"/>
          <w:numId w:val="17"/>
        </w:numPr>
        <w:spacing w:before="120" w:after="120" w:line="276" w:lineRule="auto"/>
        <w:jc w:val="both"/>
      </w:pPr>
      <w:r w:rsidRPr="0043720E">
        <w:t xml:space="preserve">Wykonawca może </w:t>
      </w:r>
      <w:r w:rsidRPr="00F31AE4">
        <w:t xml:space="preserve">złożyć </w:t>
      </w:r>
      <w:r w:rsidRPr="00F31AE4">
        <w:rPr>
          <w:rStyle w:val="Teksttreci"/>
          <w:rFonts w:ascii="Times New Roman" w:hAnsi="Times New Roman" w:cs="Times New Roman"/>
          <w:b/>
          <w:color w:val="000000"/>
          <w:sz w:val="24"/>
          <w:szCs w:val="24"/>
          <w:u w:val="single"/>
          <w:lang w:val="pl"/>
        </w:rPr>
        <w:t>tylko jedną ofertę</w:t>
      </w:r>
      <w:r w:rsidRPr="00F31AE4">
        <w:rPr>
          <w:rStyle w:val="Teksttreci"/>
          <w:rFonts w:ascii="Times New Roman" w:hAnsi="Times New Roman" w:cs="Times New Roman"/>
          <w:color w:val="000000"/>
          <w:sz w:val="24"/>
          <w:szCs w:val="24"/>
          <w:lang w:val="pl"/>
        </w:rPr>
        <w:t xml:space="preserve"> i </w:t>
      </w:r>
      <w:r w:rsidRPr="00F31AE4">
        <w:rPr>
          <w:rStyle w:val="Teksttreci"/>
          <w:rFonts w:ascii="Times New Roman" w:hAnsi="Times New Roman" w:cs="Times New Roman"/>
          <w:b/>
          <w:color w:val="000000"/>
          <w:sz w:val="24"/>
          <w:szCs w:val="24"/>
          <w:lang w:val="pl"/>
        </w:rPr>
        <w:t>tylko do upływu terminu składania ofert</w:t>
      </w:r>
      <w:r w:rsidRPr="00F31AE4">
        <w:t xml:space="preserve">. Oferta </w:t>
      </w:r>
      <w:r w:rsidRPr="00F31AE4">
        <w:rPr>
          <w:b/>
          <w:bCs/>
          <w:u w:val="single"/>
        </w:rPr>
        <w:t>musi by</w:t>
      </w:r>
      <w:r w:rsidRPr="0043720E">
        <w:rPr>
          <w:b/>
          <w:bCs/>
          <w:u w:val="single"/>
        </w:rPr>
        <w:t>ć</w:t>
      </w:r>
      <w:r w:rsidRPr="0043720E">
        <w:t xml:space="preserve"> złożona na pełny zakres przedmiotu zamówienia. Oferty nie zawierające pełnego zakresu przedmiotu zamówienia zostaną odrzucone</w:t>
      </w:r>
      <w:r>
        <w:t>.</w:t>
      </w:r>
    </w:p>
    <w:p w14:paraId="57D6538A" w14:textId="77777777" w:rsidR="000C59E0" w:rsidRPr="000A14C4" w:rsidRDefault="000C59E0" w:rsidP="000C59E0">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43720E">
        <w:rPr>
          <w:rFonts w:eastAsiaTheme="minorHAnsi"/>
          <w:color w:val="000000"/>
          <w:lang w:eastAsia="en-US"/>
        </w:rPr>
        <w:t>Zamawiający</w:t>
      </w:r>
      <w:r>
        <w:rPr>
          <w:rFonts w:eastAsiaTheme="minorHAnsi"/>
          <w:color w:val="000000"/>
          <w:lang w:eastAsia="en-US"/>
        </w:rPr>
        <w:t xml:space="preserve"> w przedmiotowym postępowaniu</w:t>
      </w:r>
      <w:r w:rsidRPr="0043720E">
        <w:rPr>
          <w:rFonts w:eastAsiaTheme="minorHAnsi"/>
          <w:color w:val="000000"/>
          <w:lang w:eastAsia="en-US"/>
        </w:rPr>
        <w:t xml:space="preserve"> </w:t>
      </w:r>
      <w:r w:rsidRPr="0043720E">
        <w:rPr>
          <w:rFonts w:eastAsiaTheme="minorHAnsi"/>
          <w:b/>
          <w:bCs/>
          <w:color w:val="000000"/>
          <w:u w:val="single"/>
          <w:lang w:eastAsia="en-US"/>
        </w:rPr>
        <w:t>nie posługuje się</w:t>
      </w:r>
      <w:r w:rsidRPr="0043720E">
        <w:rPr>
          <w:rFonts w:eastAsiaTheme="minorHAnsi"/>
          <w:color w:val="000000"/>
          <w:lang w:eastAsia="en-US"/>
        </w:rPr>
        <w:t xml:space="preserve"> interaktywnym formularzem oferty przewidzianym przez Platformę e-Zamówienia</w:t>
      </w:r>
      <w:r w:rsidRPr="000A14C4">
        <w:rPr>
          <w:rStyle w:val="Teksttreci"/>
          <w:rFonts w:ascii="Times New Roman" w:hAnsi="Times New Roman" w:cs="Times New Roman"/>
          <w:b/>
          <w:color w:val="000000"/>
          <w:sz w:val="24"/>
          <w:szCs w:val="24"/>
          <w:lang w:val="pl"/>
        </w:rPr>
        <w:t>.</w:t>
      </w:r>
    </w:p>
    <w:p w14:paraId="544FBBEF" w14:textId="77777777" w:rsidR="000C59E0"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lastRenderedPageBreak/>
        <w:t xml:space="preserve">Ofertę </w:t>
      </w:r>
      <w:r w:rsidRPr="0043720E">
        <w:rPr>
          <w:rFonts w:eastAsiaTheme="minorHAnsi"/>
          <w:b/>
          <w:bCs/>
          <w:color w:val="000000"/>
          <w:u w:val="single"/>
          <w:lang w:eastAsia="en-US"/>
        </w:rPr>
        <w:t>należy złożyć</w:t>
      </w:r>
      <w:r w:rsidRPr="0043720E">
        <w:rPr>
          <w:rFonts w:eastAsiaTheme="minorHAnsi"/>
          <w:color w:val="000000"/>
          <w:lang w:eastAsia="en-US"/>
        </w:rPr>
        <w:t xml:space="preserve"> na formularzu o</w:t>
      </w:r>
      <w:r>
        <w:rPr>
          <w:rFonts w:eastAsiaTheme="minorHAnsi"/>
          <w:color w:val="000000"/>
          <w:lang w:eastAsia="en-US"/>
        </w:rPr>
        <w:t xml:space="preserve">ferty stanowiącym </w:t>
      </w:r>
      <w:r w:rsidRPr="000A14C4">
        <w:rPr>
          <w:rFonts w:eastAsiaTheme="minorHAnsi"/>
          <w:color w:val="000000"/>
          <w:u w:val="single"/>
          <w:lang w:eastAsia="en-US"/>
        </w:rPr>
        <w:t>załącznik nr 2 do SWZ</w:t>
      </w:r>
      <w:r w:rsidRPr="0043720E">
        <w:rPr>
          <w:rFonts w:eastAsiaTheme="minorHAnsi"/>
          <w:color w:val="000000"/>
          <w:lang w:eastAsia="en-US"/>
        </w:rPr>
        <w:t xml:space="preserve">. </w:t>
      </w:r>
      <w:r w:rsidRPr="0043720E">
        <w:t>W przypadku, gdy Wykonawca nie korzysta z przygotowanego przez Zamawiającego wzoru, w treści oferty należy zamieścić wszystkie informacje wymagane w Formularzu ofertowym</w:t>
      </w:r>
      <w:r>
        <w:t>.</w:t>
      </w:r>
    </w:p>
    <w:p w14:paraId="11E9A1C2" w14:textId="77777777" w:rsidR="000C59E0" w:rsidRPr="00603A93" w:rsidRDefault="000C59E0" w:rsidP="000C59E0">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BE484F">
        <w:rPr>
          <w:rStyle w:val="Teksttreci"/>
          <w:rFonts w:ascii="Times New Roman" w:hAnsi="Times New Roman" w:cs="Times New Roman"/>
          <w:color w:val="000000"/>
          <w:sz w:val="24"/>
          <w:szCs w:val="24"/>
          <w:lang w:val="pl"/>
        </w:rPr>
        <w:t xml:space="preserve">Wykonawca </w:t>
      </w:r>
      <w:r w:rsidRPr="00603A93">
        <w:rPr>
          <w:rStyle w:val="Teksttreci"/>
          <w:rFonts w:ascii="Times New Roman" w:hAnsi="Times New Roman" w:cs="Times New Roman"/>
          <w:b/>
          <w:color w:val="000000"/>
          <w:sz w:val="24"/>
          <w:szCs w:val="24"/>
          <w:lang w:val="pl"/>
        </w:rPr>
        <w:t>składa ofertę za pośrednictwem zakładki „</w:t>
      </w:r>
      <w:r w:rsidRPr="00603A93">
        <w:rPr>
          <w:rStyle w:val="Teksttreci"/>
          <w:rFonts w:ascii="Times New Roman" w:hAnsi="Times New Roman" w:cs="Times New Roman"/>
          <w:b/>
          <w:i/>
          <w:iCs/>
          <w:color w:val="000000"/>
          <w:sz w:val="24"/>
          <w:szCs w:val="24"/>
          <w:lang w:val="pl"/>
        </w:rPr>
        <w:t>Oferty/wnioski</w:t>
      </w:r>
      <w:r w:rsidRPr="00603A93">
        <w:rPr>
          <w:rStyle w:val="Teksttreci"/>
          <w:rFonts w:ascii="Times New Roman" w:hAnsi="Times New Roman" w:cs="Times New Roman"/>
          <w:b/>
          <w:color w:val="000000"/>
          <w:sz w:val="24"/>
          <w:szCs w:val="24"/>
          <w:lang w:val="pl"/>
        </w:rPr>
        <w:t>”, widocznej w podglądzie postępowania po zalogowaniu się na konto Wykonawcy</w:t>
      </w:r>
      <w:r w:rsidRPr="00BE484F">
        <w:rPr>
          <w:rStyle w:val="Teksttreci"/>
          <w:rFonts w:ascii="Times New Roman" w:hAnsi="Times New Roman" w:cs="Times New Roman"/>
          <w:color w:val="000000"/>
          <w:sz w:val="24"/>
          <w:szCs w:val="24"/>
          <w:lang w:val="pl"/>
        </w:rPr>
        <w:t>. Po wybraniu przycisku „</w:t>
      </w:r>
      <w:r w:rsidRPr="00BE484F">
        <w:rPr>
          <w:rStyle w:val="Teksttreci"/>
          <w:rFonts w:ascii="Times New Roman" w:hAnsi="Times New Roman" w:cs="Times New Roman"/>
          <w:i/>
          <w:iCs/>
          <w:color w:val="000000"/>
          <w:sz w:val="24"/>
          <w:szCs w:val="24"/>
          <w:lang w:val="pl"/>
        </w:rPr>
        <w:t>Złóż ofertę</w:t>
      </w:r>
      <w:r w:rsidRPr="00BE484F">
        <w:rPr>
          <w:rStyle w:val="Teksttreci"/>
          <w:rFonts w:ascii="Times New Roman" w:hAnsi="Times New Roman" w:cs="Times New Roman"/>
          <w:color w:val="000000"/>
          <w:sz w:val="24"/>
          <w:szCs w:val="24"/>
          <w:lang w:val="pl"/>
        </w:rPr>
        <w:t xml:space="preserve">" system prezentuje okno składania oferty umożliwiające przekazanie dokumentów elektronicznych, w którym znajdują się dwa pola </w:t>
      </w:r>
      <w:proofErr w:type="spellStart"/>
      <w:r w:rsidRPr="00BE484F">
        <w:rPr>
          <w:rStyle w:val="Teksttreci"/>
          <w:rFonts w:ascii="Times New Roman" w:hAnsi="Times New Roman" w:cs="Times New Roman"/>
          <w:color w:val="000000"/>
          <w:sz w:val="24"/>
          <w:szCs w:val="24"/>
          <w:lang w:val="pl"/>
        </w:rPr>
        <w:t>drag&amp;drop</w:t>
      </w:r>
      <w:proofErr w:type="spellEnd"/>
      <w:r w:rsidRPr="00BE484F">
        <w:rPr>
          <w:rStyle w:val="Teksttreci"/>
          <w:rFonts w:ascii="Times New Roman" w:hAnsi="Times New Roman" w:cs="Times New Roman"/>
          <w:color w:val="000000"/>
          <w:sz w:val="24"/>
          <w:szCs w:val="24"/>
          <w:lang w:val="pl"/>
        </w:rPr>
        <w:t xml:space="preserve"> („</w:t>
      </w:r>
      <w:r w:rsidRPr="00B431FD">
        <w:rPr>
          <w:rStyle w:val="Teksttreci"/>
          <w:rFonts w:ascii="Times New Roman" w:hAnsi="Times New Roman" w:cs="Times New Roman"/>
          <w:i/>
          <w:color w:val="000000"/>
          <w:sz w:val="24"/>
          <w:szCs w:val="24"/>
          <w:lang w:val="pl"/>
        </w:rPr>
        <w:t>przeciągnij</w:t>
      </w:r>
      <w:r>
        <w:rPr>
          <w:rStyle w:val="Teksttreci"/>
          <w:rFonts w:ascii="Times New Roman" w:hAnsi="Times New Roman" w:cs="Times New Roman"/>
          <w:color w:val="000000"/>
          <w:sz w:val="24"/>
          <w:szCs w:val="24"/>
          <w:lang w:val="pl"/>
        </w:rPr>
        <w:t>”</w:t>
      </w:r>
      <w:r w:rsidRPr="00BE484F">
        <w:rPr>
          <w:rStyle w:val="Teksttreci"/>
          <w:rFonts w:ascii="Times New Roman" w:hAnsi="Times New Roman" w:cs="Times New Roman"/>
          <w:color w:val="000000"/>
          <w:sz w:val="24"/>
          <w:szCs w:val="24"/>
          <w:lang w:val="pl"/>
        </w:rPr>
        <w:t xml:space="preserve"> i „</w:t>
      </w:r>
      <w:r w:rsidRPr="00B431FD">
        <w:rPr>
          <w:rStyle w:val="Teksttreci"/>
          <w:rFonts w:ascii="Times New Roman" w:hAnsi="Times New Roman" w:cs="Times New Roman"/>
          <w:i/>
          <w:color w:val="000000"/>
          <w:sz w:val="24"/>
          <w:szCs w:val="24"/>
          <w:lang w:val="pl"/>
        </w:rPr>
        <w:t>upuść</w:t>
      </w:r>
      <w:r>
        <w:rPr>
          <w:rStyle w:val="Teksttreci"/>
          <w:rFonts w:ascii="Times New Roman" w:hAnsi="Times New Roman" w:cs="Times New Roman"/>
          <w:color w:val="000000"/>
          <w:sz w:val="24"/>
          <w:szCs w:val="24"/>
          <w:lang w:val="pl"/>
        </w:rPr>
        <w:t>”</w:t>
      </w:r>
      <w:r w:rsidRPr="00BE484F">
        <w:rPr>
          <w:rStyle w:val="Teksttreci"/>
          <w:rFonts w:ascii="Times New Roman" w:hAnsi="Times New Roman" w:cs="Times New Roman"/>
          <w:color w:val="000000"/>
          <w:sz w:val="24"/>
          <w:szCs w:val="24"/>
          <w:lang w:val="pl"/>
        </w:rPr>
        <w:t>) służące do dodawania plików</w:t>
      </w:r>
      <w:r>
        <w:rPr>
          <w:rStyle w:val="Teksttreci"/>
          <w:rFonts w:ascii="Times New Roman" w:hAnsi="Times New Roman" w:cs="Times New Roman"/>
          <w:color w:val="000000"/>
          <w:sz w:val="24"/>
          <w:szCs w:val="24"/>
          <w:lang w:val="pl"/>
        </w:rPr>
        <w:t>.</w:t>
      </w:r>
    </w:p>
    <w:p w14:paraId="4AEF5276" w14:textId="77777777" w:rsidR="000C59E0" w:rsidRDefault="000C59E0" w:rsidP="000C59E0">
      <w:pPr>
        <w:pStyle w:val="Akapitzlist"/>
        <w:numPr>
          <w:ilvl w:val="0"/>
          <w:numId w:val="17"/>
        </w:numPr>
        <w:spacing w:before="120" w:after="120" w:line="276" w:lineRule="auto"/>
        <w:jc w:val="both"/>
      </w:pPr>
      <w:r w:rsidRPr="00BE484F">
        <w:t>Funkcjonalność składania ofert dostępna jest tylko dla użytkowników będących Wykonawcami posiadającymi rolę „</w:t>
      </w:r>
      <w:r w:rsidRPr="006B0952">
        <w:rPr>
          <w:i/>
        </w:rPr>
        <w:t>Przygotowanie ofert/wniosków/prac konkursowych</w:t>
      </w:r>
      <w:r w:rsidRPr="00BE484F">
        <w:t>”</w:t>
      </w:r>
      <w:r>
        <w:t>.</w:t>
      </w:r>
    </w:p>
    <w:p w14:paraId="7C2ADB8C" w14:textId="77777777" w:rsidR="009D15EB" w:rsidRPr="009D15EB"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t>W polu „</w:t>
      </w:r>
      <w:r w:rsidRPr="0043720E">
        <w:rPr>
          <w:rFonts w:eastAsiaTheme="minorHAnsi"/>
          <w:i/>
          <w:iCs/>
          <w:color w:val="000000"/>
          <w:lang w:eastAsia="en-US"/>
        </w:rPr>
        <w:t>Wypełniony formularz oferty</w:t>
      </w:r>
      <w:r w:rsidRPr="00603A93">
        <w:rPr>
          <w:rFonts w:eastAsiaTheme="minorHAnsi"/>
          <w:iCs/>
          <w:color w:val="000000"/>
          <w:lang w:eastAsia="en-US"/>
        </w:rPr>
        <w:t>”</w:t>
      </w:r>
      <w:r>
        <w:rPr>
          <w:rFonts w:eastAsiaTheme="minorHAnsi"/>
          <w:color w:val="000000"/>
          <w:lang w:eastAsia="en-US"/>
        </w:rPr>
        <w:t xml:space="preserve"> </w:t>
      </w:r>
      <w:r w:rsidRPr="0043720E">
        <w:rPr>
          <w:rFonts w:eastAsiaTheme="minorHAnsi"/>
          <w:color w:val="000000"/>
          <w:lang w:eastAsia="en-US"/>
        </w:rPr>
        <w:t xml:space="preserve">Wykonawca </w:t>
      </w:r>
      <w:r w:rsidRPr="0043720E">
        <w:rPr>
          <w:rFonts w:eastAsiaTheme="minorHAnsi"/>
          <w:b/>
          <w:color w:val="000000"/>
          <w:u w:val="single"/>
          <w:lang w:eastAsia="en-US"/>
        </w:rPr>
        <w:t>ZAŁĄCZA</w:t>
      </w:r>
      <w:r w:rsidRPr="0043720E">
        <w:rPr>
          <w:rFonts w:eastAsiaTheme="minorHAnsi"/>
          <w:color w:val="000000"/>
          <w:lang w:eastAsia="en-US"/>
        </w:rPr>
        <w:t xml:space="preserve"> plik z ofertą. </w:t>
      </w:r>
    </w:p>
    <w:p w14:paraId="5A3B618A" w14:textId="13357AEE" w:rsidR="000C59E0" w:rsidRPr="0033245D" w:rsidRDefault="000C59E0" w:rsidP="009D15EB">
      <w:pPr>
        <w:pStyle w:val="Akapitzlist"/>
        <w:spacing w:before="120" w:after="120" w:line="276" w:lineRule="auto"/>
        <w:ind w:left="567"/>
        <w:jc w:val="both"/>
      </w:pPr>
      <w:r w:rsidRPr="0043720E">
        <w:rPr>
          <w:rFonts w:eastAsiaTheme="minorHAnsi"/>
          <w:b/>
          <w:color w:val="FF0000"/>
          <w:lang w:eastAsia="en-US"/>
        </w:rPr>
        <w:t>W tym polu Wykonawca może załączyć tylko jeden plik</w:t>
      </w:r>
      <w:r>
        <w:rPr>
          <w:rFonts w:eastAsiaTheme="minorHAnsi"/>
          <w:b/>
          <w:color w:val="FF0000"/>
          <w:lang w:eastAsia="en-US"/>
        </w:rPr>
        <w:t>.</w:t>
      </w:r>
    </w:p>
    <w:p w14:paraId="3319E1D2" w14:textId="77777777" w:rsidR="000C59E0" w:rsidRPr="00360790"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t>W polu „</w:t>
      </w:r>
      <w:r w:rsidRPr="0043720E">
        <w:rPr>
          <w:rFonts w:eastAsiaTheme="minorHAnsi"/>
          <w:i/>
          <w:iCs/>
          <w:color w:val="000000"/>
          <w:lang w:eastAsia="en-US"/>
        </w:rPr>
        <w:t>Załączniki i inne dokumenty przedstawione w ofercie przez Wykonawcę</w:t>
      </w:r>
      <w:r w:rsidRPr="0043720E">
        <w:rPr>
          <w:rFonts w:eastAsiaTheme="minorHAnsi"/>
          <w:color w:val="000000"/>
          <w:lang w:eastAsia="en-US"/>
        </w:rPr>
        <w:t xml:space="preserve">” wykonawca dodaje </w:t>
      </w:r>
      <w:r w:rsidRPr="00F31AE4">
        <w:rPr>
          <w:rFonts w:eastAsiaTheme="minorHAnsi"/>
          <w:color w:val="000000"/>
          <w:u w:val="single"/>
          <w:lang w:eastAsia="en-US"/>
        </w:rPr>
        <w:t>pozostałe dokumenty składane wraz z ofertą, wymagane treścią niniejszej SWZ</w:t>
      </w:r>
      <w:r>
        <w:rPr>
          <w:rFonts w:eastAsiaTheme="minorHAnsi"/>
          <w:color w:val="000000"/>
          <w:lang w:eastAsia="en-US"/>
        </w:rPr>
        <w:t>.</w:t>
      </w:r>
    </w:p>
    <w:p w14:paraId="02F90458" w14:textId="77777777" w:rsidR="000C59E0" w:rsidRDefault="000C59E0" w:rsidP="000C59E0">
      <w:pPr>
        <w:pStyle w:val="Akapitzlist"/>
        <w:numPr>
          <w:ilvl w:val="0"/>
          <w:numId w:val="17"/>
        </w:numPr>
        <w:spacing w:before="120" w:after="120" w:line="276" w:lineRule="auto"/>
        <w:jc w:val="both"/>
      </w:pPr>
      <w:r>
        <w:rPr>
          <w:rFonts w:eastAsiaTheme="minorHAnsi"/>
          <w:color w:val="000000"/>
          <w:lang w:eastAsia="en-US"/>
        </w:rPr>
        <w:t xml:space="preserve">W przypadku podpisywania </w:t>
      </w:r>
      <w:r w:rsidRPr="0043720E">
        <w:rPr>
          <w:rFonts w:eastAsiaTheme="minorHAnsi"/>
          <w:color w:val="000000"/>
          <w:lang w:eastAsia="en-US"/>
        </w:rPr>
        <w:t>formularza ofertowego wariantem podpisu w typie zewnętrznym, powstały oddzielny plik podpisu dla tego formularza należy załączyć w polu „</w:t>
      </w:r>
      <w:r w:rsidRPr="0043720E">
        <w:rPr>
          <w:rFonts w:eastAsiaTheme="minorHAnsi"/>
          <w:i/>
          <w:iCs/>
          <w:color w:val="000000"/>
          <w:lang w:eastAsia="en-US"/>
        </w:rPr>
        <w:t>Załączniki i inne dokumenty przedstawione w ofercie przez Wykonawcę</w:t>
      </w:r>
      <w:r w:rsidRPr="0043720E">
        <w:rPr>
          <w:rFonts w:eastAsiaTheme="minorHAnsi"/>
          <w:color w:val="000000"/>
          <w:lang w:eastAsia="en-US"/>
        </w:rPr>
        <w:t>”.</w:t>
      </w:r>
    </w:p>
    <w:p w14:paraId="26284949" w14:textId="77777777" w:rsidR="000C59E0" w:rsidRPr="00F31AE4" w:rsidRDefault="000C59E0" w:rsidP="000C59E0">
      <w:pPr>
        <w:pStyle w:val="Akapitzlist"/>
        <w:numPr>
          <w:ilvl w:val="0"/>
          <w:numId w:val="17"/>
        </w:numPr>
        <w:spacing w:before="120" w:after="120" w:line="276" w:lineRule="auto"/>
        <w:jc w:val="both"/>
      </w:pPr>
      <w:r w:rsidRPr="00360790">
        <w:rPr>
          <w:rFonts w:eastAsiaTheme="minorHAnsi"/>
          <w:color w:val="000000"/>
          <w:lang w:eastAsia="en-US"/>
        </w:rPr>
        <w:t xml:space="preserve">W przypadku przekazywania dokumentu elektronicznego w formacie poddającym dane kompresji, </w:t>
      </w:r>
      <w:r w:rsidRPr="00360790">
        <w:rPr>
          <w:rFonts w:eastAsiaTheme="minorHAnsi"/>
          <w:b/>
          <w:color w:val="000000"/>
          <w:lang w:eastAsia="en-US"/>
        </w:rPr>
        <w:t>opatrzenie pliku zawierającego skompresowane dokumenty kwalifikowanym podpisem elektronicznym, podpisem zaufanym lub podpisem osobistym, jest równoznaczne z opatrzeniem wszystkich dokumentów zawartych w tym pliku</w:t>
      </w:r>
      <w:r w:rsidRPr="00360790">
        <w:rPr>
          <w:rFonts w:eastAsiaTheme="minorHAnsi"/>
          <w:color w:val="000000"/>
          <w:lang w:eastAsia="en-US"/>
        </w:rPr>
        <w:t xml:space="preserve"> odpowiednio kwalifikowanym podpisem elektronicznym, podpisem zaufanym lub podpisem osobistym</w:t>
      </w:r>
      <w:r>
        <w:rPr>
          <w:rFonts w:eastAsiaTheme="minorHAnsi"/>
          <w:color w:val="000000"/>
          <w:lang w:eastAsia="en-US"/>
        </w:rPr>
        <w:t>.</w:t>
      </w:r>
    </w:p>
    <w:p w14:paraId="72903A87" w14:textId="77777777" w:rsidR="000C59E0" w:rsidRPr="00F31AE4" w:rsidRDefault="000C59E0" w:rsidP="000C59E0">
      <w:pPr>
        <w:pStyle w:val="Akapitzlist"/>
        <w:numPr>
          <w:ilvl w:val="0"/>
          <w:numId w:val="17"/>
        </w:numPr>
        <w:spacing w:before="120" w:after="120" w:line="276" w:lineRule="auto"/>
        <w:jc w:val="both"/>
      </w:pPr>
      <w:r w:rsidRPr="00900CB1">
        <w:rPr>
          <w:b/>
        </w:rPr>
        <w:t xml:space="preserve">Wraz z ofertą </w:t>
      </w:r>
      <w:r w:rsidRPr="00900CB1">
        <w:rPr>
          <w:b/>
          <w:u w:val="single"/>
        </w:rPr>
        <w:t xml:space="preserve">muszą </w:t>
      </w:r>
      <w:r w:rsidRPr="00900CB1">
        <w:rPr>
          <w:b/>
        </w:rPr>
        <w:t>zostać złożone</w:t>
      </w:r>
      <w:r>
        <w:rPr>
          <w:b/>
        </w:rPr>
        <w:t>:</w:t>
      </w:r>
    </w:p>
    <w:p w14:paraId="2222490D" w14:textId="77777777" w:rsidR="000C59E0" w:rsidRPr="008111F4" w:rsidRDefault="000C59E0" w:rsidP="000C59E0">
      <w:pPr>
        <w:pStyle w:val="Akapitzlist"/>
        <w:numPr>
          <w:ilvl w:val="1"/>
          <w:numId w:val="17"/>
        </w:numPr>
        <w:spacing w:before="120" w:after="120" w:line="276" w:lineRule="auto"/>
        <w:ind w:left="1134" w:hanging="567"/>
        <w:jc w:val="both"/>
      </w:pPr>
      <w:r w:rsidRPr="00900CB1">
        <w:rPr>
          <w:b/>
          <w:bCs/>
        </w:rPr>
        <w:t>Oświadczenie Wykonawcy o spełnieniu warunków udziału w postępowaniu oraz niepodleganiu wykluczeniu z postępowania</w:t>
      </w:r>
      <w:r w:rsidRPr="00900CB1">
        <w:t xml:space="preserve"> – </w:t>
      </w:r>
      <w:r w:rsidRPr="00900CB1">
        <w:rPr>
          <w:color w:val="000000" w:themeColor="text1"/>
          <w:u w:val="single"/>
        </w:rPr>
        <w:t>załącznik nr 3 do SWZ</w:t>
      </w:r>
      <w:r>
        <w:rPr>
          <w:color w:val="000000" w:themeColor="text1"/>
          <w:u w:val="single"/>
        </w:rPr>
        <w:t xml:space="preserve">. </w:t>
      </w:r>
      <w:r w:rsidRPr="008111F4">
        <w:rPr>
          <w:rStyle w:val="Teksttreci"/>
          <w:rFonts w:ascii="Times New Roman" w:hAnsi="Times New Roman" w:cs="Times New Roman"/>
          <w:color w:val="000000"/>
          <w:sz w:val="24"/>
          <w:lang w:val="pl"/>
        </w:rPr>
        <w:t>Oświadczenie stanowi dowód potwierdzający brak podstaw wykluczenia oraz spełnianie warunków udziału w postępowaniu na dzień składania ofert, tymczasowo zastępujący wymagane przez Zamawiającego podmiotowe środki dowodowe.</w:t>
      </w:r>
    </w:p>
    <w:p w14:paraId="185942E1" w14:textId="77777777" w:rsidR="000C59E0" w:rsidRPr="008111F4" w:rsidRDefault="000C59E0" w:rsidP="000C59E0">
      <w:pPr>
        <w:pStyle w:val="Akapitzlist"/>
        <w:spacing w:before="120" w:after="120" w:line="276" w:lineRule="auto"/>
        <w:ind w:left="1134"/>
        <w:jc w:val="both"/>
        <w:rPr>
          <w:i/>
        </w:rPr>
      </w:pPr>
      <w:r w:rsidRPr="008111F4">
        <w:rPr>
          <w:i/>
        </w:rPr>
        <w:t>W przypadku wspólnego ubiegania się o udzielenie zamówienia przez Wykonawców, oświadczenie składa każdy z Wykonawców</w:t>
      </w:r>
      <w:r>
        <w:rPr>
          <w:i/>
        </w:rPr>
        <w:t>.</w:t>
      </w:r>
    </w:p>
    <w:p w14:paraId="02BDE10A" w14:textId="6DDAB37D" w:rsidR="000C59E0" w:rsidRPr="00F31AE4" w:rsidRDefault="000C59E0" w:rsidP="00536BF7">
      <w:pPr>
        <w:pStyle w:val="Akapitzlist"/>
        <w:numPr>
          <w:ilvl w:val="1"/>
          <w:numId w:val="17"/>
        </w:numPr>
        <w:spacing w:before="120" w:after="120" w:line="276" w:lineRule="auto"/>
        <w:ind w:left="1134" w:hanging="567"/>
        <w:jc w:val="both"/>
      </w:pPr>
      <w:r w:rsidRPr="003017C0">
        <w:rPr>
          <w:b/>
          <w:bCs/>
          <w:color w:val="FF0000"/>
        </w:rPr>
        <w:t xml:space="preserve">JEŻELI DOTYCZY </w:t>
      </w:r>
      <w:r>
        <w:rPr>
          <w:b/>
          <w:bCs/>
        </w:rPr>
        <w:t xml:space="preserve">- </w:t>
      </w:r>
      <w:r w:rsidRPr="00D87965">
        <w:rPr>
          <w:b/>
          <w:bCs/>
        </w:rPr>
        <w:t>Oświadczenie wykonawców wspólnie ubiegających się o udzielenie zamówienia</w:t>
      </w:r>
      <w:r w:rsidRPr="00D87965">
        <w:t xml:space="preserve"> składane na podstawie art. 117 ust. 4 ustawy PZP, z którego wynika, które części zamówienia wykonają poszczególny wykonawcy – </w:t>
      </w:r>
      <w:r w:rsidRPr="00D87965">
        <w:rPr>
          <w:u w:val="single"/>
        </w:rPr>
        <w:t xml:space="preserve">załącznik nr </w:t>
      </w:r>
      <w:r w:rsidR="00536BF7">
        <w:rPr>
          <w:u w:val="single"/>
        </w:rPr>
        <w:t>4</w:t>
      </w:r>
      <w:r w:rsidRPr="00D87965">
        <w:rPr>
          <w:u w:val="single"/>
        </w:rPr>
        <w:t xml:space="preserve"> do SWZ</w:t>
      </w:r>
      <w:r w:rsidRPr="008111F4">
        <w:t>.</w:t>
      </w:r>
      <w:bookmarkStart w:id="21" w:name="_GoBack"/>
      <w:bookmarkEnd w:id="21"/>
    </w:p>
    <w:p w14:paraId="496EE94A" w14:textId="77777777" w:rsidR="000C59E0" w:rsidRPr="00572E04" w:rsidRDefault="000C59E0" w:rsidP="000C59E0">
      <w:pPr>
        <w:pStyle w:val="Akapitzlist"/>
        <w:numPr>
          <w:ilvl w:val="1"/>
          <w:numId w:val="17"/>
        </w:numPr>
        <w:spacing w:before="120" w:after="120" w:line="276" w:lineRule="auto"/>
        <w:ind w:left="1134" w:hanging="567"/>
        <w:jc w:val="both"/>
      </w:pPr>
      <w:r w:rsidRPr="00CD2E56">
        <w:rPr>
          <w:b/>
          <w:bCs/>
        </w:rPr>
        <w:t xml:space="preserve">Odpis lub informacja z Krajowego Rejestru Sądowego, Centralnej Ewidencji i Informacji o </w:t>
      </w:r>
      <w:r w:rsidRPr="00EF1736">
        <w:rPr>
          <w:b/>
          <w:bCs/>
        </w:rPr>
        <w:t xml:space="preserve">Działalności Gospodarczej lub innego właściwego rejestru </w:t>
      </w:r>
      <w:r w:rsidRPr="00EF1736">
        <w:rPr>
          <w:rStyle w:val="Teksttreci"/>
          <w:rFonts w:ascii="Times New Roman" w:hAnsi="Times New Roman" w:cs="Times New Roman"/>
          <w:color w:val="000000"/>
          <w:sz w:val="24"/>
          <w:szCs w:val="24"/>
          <w:lang w:val="pl"/>
        </w:rPr>
        <w:t>w celu potwierdzenia, że osoba działająca w imieniu Wykonawcy jest umocowana do jego reprezentowania</w:t>
      </w:r>
      <w:r>
        <w:rPr>
          <w:bCs/>
        </w:rPr>
        <w:t>.</w:t>
      </w:r>
      <w:r w:rsidRPr="00EF1736">
        <w:rPr>
          <w:rStyle w:val="Teksttreci"/>
          <w:rFonts w:ascii="Times New Roman" w:hAnsi="Times New Roman" w:cs="Times New Roman"/>
          <w:color w:val="000000"/>
          <w:sz w:val="24"/>
          <w:szCs w:val="24"/>
          <w:lang w:val="pl"/>
        </w:rPr>
        <w:t xml:space="preserve">Wykonawca nie jest zobowiązany do złożenia tych dokumentów, jeżeli </w:t>
      </w:r>
      <w:r w:rsidRPr="00EF1736">
        <w:rPr>
          <w:rStyle w:val="Teksttreci"/>
          <w:rFonts w:ascii="Times New Roman" w:hAnsi="Times New Roman" w:cs="Times New Roman"/>
          <w:color w:val="000000"/>
          <w:sz w:val="24"/>
          <w:szCs w:val="24"/>
          <w:lang w:val="pl"/>
        </w:rPr>
        <w:lastRenderedPageBreak/>
        <w:t>Zamawiający może je uzyskać za pomocą bezpłatnych i ogólnodostępnych baz danych, o ile Wykonawca dostarczył dane umożliwiające dostęp do tych dokumentów.</w:t>
      </w:r>
    </w:p>
    <w:p w14:paraId="3EF89F9D" w14:textId="77777777" w:rsidR="000C59E0" w:rsidRPr="00572E04" w:rsidRDefault="000C59E0" w:rsidP="000C59E0">
      <w:pPr>
        <w:pStyle w:val="Akapitzlist"/>
        <w:numPr>
          <w:ilvl w:val="1"/>
          <w:numId w:val="17"/>
        </w:numPr>
        <w:spacing w:before="120" w:after="120" w:line="276" w:lineRule="auto"/>
        <w:ind w:left="1134" w:hanging="567"/>
        <w:jc w:val="both"/>
      </w:pPr>
      <w:r w:rsidRPr="00EF1736">
        <w:rPr>
          <w:b/>
          <w:color w:val="FF0000"/>
        </w:rPr>
        <w:t xml:space="preserve">JEŻELI DOTYCZY </w:t>
      </w:r>
      <w:r>
        <w:rPr>
          <w:b/>
        </w:rPr>
        <w:t xml:space="preserve">– </w:t>
      </w:r>
      <w:r w:rsidRPr="0089214B">
        <w:rPr>
          <w:b/>
          <w:bCs/>
        </w:rPr>
        <w:t>Pełnomocnictwo upoważniające do złożenia oferty</w:t>
      </w:r>
      <w:r>
        <w:rPr>
          <w:b/>
          <w:bCs/>
        </w:rPr>
        <w:t>.</w:t>
      </w:r>
    </w:p>
    <w:p w14:paraId="631031CF" w14:textId="77777777" w:rsidR="000C59E0" w:rsidRPr="00EF1736" w:rsidRDefault="000C59E0" w:rsidP="000C59E0">
      <w:pPr>
        <w:pStyle w:val="Akapitzlist"/>
        <w:numPr>
          <w:ilvl w:val="1"/>
          <w:numId w:val="17"/>
        </w:numPr>
        <w:spacing w:before="120" w:after="120" w:line="276" w:lineRule="auto"/>
        <w:ind w:left="1134" w:hanging="567"/>
        <w:jc w:val="both"/>
      </w:pPr>
      <w:r w:rsidRPr="00EF1736">
        <w:rPr>
          <w:b/>
          <w:color w:val="FF0000"/>
        </w:rPr>
        <w:t xml:space="preserve">JEŻELI DOTYCZY </w:t>
      </w:r>
      <w:r>
        <w:rPr>
          <w:b/>
        </w:rPr>
        <w:t xml:space="preserve">– </w:t>
      </w:r>
      <w:r w:rsidRPr="0089214B">
        <w:rPr>
          <w:b/>
          <w:bCs/>
        </w:rPr>
        <w:t>Pełnomocnictwo dla pełnomocnika do reprezentowania w postępowaniu Wykonawców wspólnie ubiegających się o udzielenie zamówienia</w:t>
      </w:r>
      <w:r>
        <w:rPr>
          <w:b/>
          <w:bCs/>
        </w:rPr>
        <w:t>.</w:t>
      </w:r>
    </w:p>
    <w:p w14:paraId="7F53C1FD" w14:textId="77777777" w:rsidR="000C59E0" w:rsidRDefault="000C59E0" w:rsidP="000C59E0">
      <w:pPr>
        <w:pStyle w:val="Akapitzlist"/>
        <w:spacing w:before="120" w:after="120" w:line="276" w:lineRule="auto"/>
        <w:ind w:left="1134"/>
        <w:jc w:val="both"/>
      </w:pPr>
      <w:r w:rsidRPr="00900CB1">
        <w:t>Pełnomocnictwo do złożenia oferty i pełnomocnictwo dla pełnomocnika do reprezentowania Wykonawców wspólnie ubiegających się o udzielenie zamówienia musi być złożone w oryginale w takiej samej formie, jak składana oferta (</w:t>
      </w:r>
      <w:r>
        <w:rPr>
          <w:u w:color="000000"/>
        </w:rPr>
        <w:t>t</w:t>
      </w:r>
      <w:r w:rsidRPr="00EF1736">
        <w:rPr>
          <w:u w:color="000000"/>
        </w:rPr>
        <w:t>j.</w:t>
      </w:r>
      <w:r w:rsidRPr="00EF1736">
        <w:t xml:space="preserve"> </w:t>
      </w:r>
      <w:r w:rsidRPr="000C59E0">
        <w:rPr>
          <w:color w:val="C00000"/>
          <w:u w:color="000000"/>
        </w:rPr>
        <w:t>w formie elektronicznej opatrzonej kwalifikowanym podpisem elektronicznym</w:t>
      </w:r>
      <w:r w:rsidRPr="00694E03">
        <w:rPr>
          <w:color w:val="FF0000"/>
          <w:u w:color="000000"/>
        </w:rPr>
        <w:t xml:space="preserve"> </w:t>
      </w:r>
      <w:r w:rsidRPr="00EF1736">
        <w:rPr>
          <w:u w:color="000000"/>
        </w:rPr>
        <w:t xml:space="preserve">lub </w:t>
      </w:r>
      <w:r w:rsidRPr="00EF1736">
        <w:rPr>
          <w:color w:val="0000FF"/>
          <w:u w:color="000000"/>
        </w:rPr>
        <w:t>w postaci elektronicznej opatrzonej podpisem zaufanym lub podpisem osobistym</w:t>
      </w:r>
      <w:r w:rsidRPr="00900CB1">
        <w:t>)</w:t>
      </w:r>
      <w:r>
        <w:t>.</w:t>
      </w:r>
    </w:p>
    <w:p w14:paraId="4B460769" w14:textId="77777777" w:rsidR="000C59E0" w:rsidRDefault="000C59E0" w:rsidP="000C59E0">
      <w:pPr>
        <w:pStyle w:val="Akapitzlist"/>
        <w:spacing w:before="120" w:after="120" w:line="276" w:lineRule="auto"/>
        <w:ind w:left="1134"/>
        <w:jc w:val="both"/>
      </w:pPr>
      <w:r w:rsidRPr="00900CB1">
        <w:t xml:space="preserve">Dopuszcza się także złożenie elektronicznej kopii (skanu) pełnomocnictwa sporządzonego uprzednio w formie pisemnej, w formie elektronicznego poświadczenia sporządzonego stosownie do </w:t>
      </w:r>
      <w:r w:rsidRPr="00900CB1">
        <w:rPr>
          <w:u w:val="single"/>
        </w:rPr>
        <w:t>art. 97</w:t>
      </w:r>
      <w:r w:rsidRPr="00900CB1">
        <w:rPr>
          <w:u w:val="single"/>
          <w:vertAlign w:val="superscript"/>
        </w:rPr>
        <w:t xml:space="preserve"> </w:t>
      </w:r>
      <w:r w:rsidRPr="00900CB1">
        <w:rPr>
          <w:u w:val="single"/>
        </w:rPr>
        <w:t>ust. 2 ustawy z dnia 14 lutego 1991 r. - Prawo o notariacie</w:t>
      </w:r>
      <w:r w:rsidRPr="00900CB1">
        <w:t xml:space="preserve">, które to poświadczenie notariusz opatruje kwalifikowanym podpisem elektronicznym, bądź też poprzez opatrzenie skanu pełnomocnictwa sporządzonego uprzednio w formie pisemnej kwalifikowanym podpisem elektronicznym mocodawcy. </w:t>
      </w:r>
    </w:p>
    <w:p w14:paraId="589734C3" w14:textId="77777777" w:rsidR="000C59E0" w:rsidRPr="00F31AE4" w:rsidRDefault="000C59E0" w:rsidP="000C59E0">
      <w:pPr>
        <w:pStyle w:val="Akapitzlist"/>
        <w:spacing w:before="120" w:after="120" w:line="276" w:lineRule="auto"/>
        <w:ind w:left="1134"/>
        <w:jc w:val="both"/>
      </w:pPr>
      <w:r w:rsidRPr="00900CB1">
        <w:t xml:space="preserve">Elektroniczna kopia pełnomocnictwa </w:t>
      </w:r>
      <w:r w:rsidRPr="00900CB1">
        <w:rPr>
          <w:b/>
          <w:u w:val="single"/>
        </w:rPr>
        <w:t xml:space="preserve">NIE MOŻE </w:t>
      </w:r>
      <w:r w:rsidRPr="00900CB1">
        <w:rPr>
          <w:b/>
        </w:rPr>
        <w:t>być uwierzytelniona przez upełnomocnionego</w:t>
      </w:r>
      <w:r>
        <w:rPr>
          <w:b/>
        </w:rPr>
        <w:t>.</w:t>
      </w:r>
    </w:p>
    <w:p w14:paraId="3BD01314" w14:textId="77777777" w:rsidR="000C59E0" w:rsidRPr="00EF1736" w:rsidRDefault="000C59E0" w:rsidP="000C59E0">
      <w:pPr>
        <w:pStyle w:val="Akapitzlist"/>
        <w:numPr>
          <w:ilvl w:val="0"/>
          <w:numId w:val="17"/>
        </w:numPr>
        <w:spacing w:before="120" w:after="120" w:line="276" w:lineRule="auto"/>
        <w:jc w:val="both"/>
      </w:pPr>
      <w:r w:rsidRPr="0043720E">
        <w:rPr>
          <w:rFonts w:eastAsiaTheme="minorHAnsi"/>
          <w:b/>
          <w:bCs/>
          <w:color w:val="000000"/>
          <w:lang w:eastAsia="en-US"/>
        </w:rPr>
        <w:t xml:space="preserve">Maksymalny łączny rozmiar plików stanowiących ofertę lub składanych wraz z ofertą to </w:t>
      </w:r>
      <w:r w:rsidRPr="0043720E">
        <w:rPr>
          <w:rFonts w:eastAsiaTheme="minorHAnsi"/>
          <w:b/>
          <w:bCs/>
          <w:color w:val="000000"/>
          <w:u w:val="single"/>
          <w:lang w:eastAsia="en-US"/>
        </w:rPr>
        <w:t>250 MB</w:t>
      </w:r>
      <w:r>
        <w:rPr>
          <w:rFonts w:eastAsiaTheme="minorHAnsi"/>
          <w:b/>
          <w:bCs/>
          <w:color w:val="000000"/>
          <w:u w:val="single"/>
          <w:lang w:eastAsia="en-US"/>
        </w:rPr>
        <w:t>.</w:t>
      </w:r>
    </w:p>
    <w:p w14:paraId="3878B1DE" w14:textId="77777777" w:rsidR="000C59E0" w:rsidRPr="00B26C1C"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t xml:space="preserve">Jeżeli któryś z wymaganych dokumentów składanych przez Wykonawcę jest sporządzony w języku obcym, dokument taki </w:t>
      </w:r>
      <w:r w:rsidRPr="0043720E">
        <w:rPr>
          <w:rFonts w:eastAsiaTheme="minorHAnsi"/>
          <w:b/>
          <w:bCs/>
          <w:color w:val="000000"/>
          <w:lang w:eastAsia="en-US"/>
        </w:rPr>
        <w:t>należy złożyć wraz z tłumaczeniem na język polski</w:t>
      </w:r>
      <w:r>
        <w:rPr>
          <w:rFonts w:eastAsiaTheme="minorHAnsi"/>
          <w:b/>
          <w:bCs/>
          <w:color w:val="000000"/>
          <w:lang w:eastAsia="en-US"/>
        </w:rPr>
        <w:t>.</w:t>
      </w:r>
    </w:p>
    <w:p w14:paraId="094C760E" w14:textId="77777777" w:rsidR="000C59E0" w:rsidRPr="00B26C1C" w:rsidRDefault="000C59E0" w:rsidP="000C59E0">
      <w:pPr>
        <w:pStyle w:val="Akapitzlist"/>
        <w:numPr>
          <w:ilvl w:val="0"/>
          <w:numId w:val="17"/>
        </w:numPr>
        <w:spacing w:before="120" w:after="120" w:line="276" w:lineRule="auto"/>
        <w:jc w:val="both"/>
      </w:pPr>
      <w:r>
        <w:rPr>
          <w:rFonts w:eastAsiaTheme="minorHAnsi"/>
          <w:b/>
          <w:bCs/>
          <w:color w:val="000000"/>
          <w:lang w:eastAsia="en-US"/>
        </w:rPr>
        <w:t>Tajemnica przedsiębiorstwa:</w:t>
      </w:r>
    </w:p>
    <w:p w14:paraId="5559B9D9" w14:textId="77777777" w:rsidR="000C59E0" w:rsidRDefault="000C59E0" w:rsidP="000C59E0">
      <w:pPr>
        <w:pStyle w:val="Akapitzlist"/>
        <w:numPr>
          <w:ilvl w:val="1"/>
          <w:numId w:val="17"/>
        </w:numPr>
        <w:spacing w:before="120" w:after="120" w:line="276" w:lineRule="auto"/>
        <w:ind w:left="1134" w:hanging="567"/>
        <w:jc w:val="both"/>
      </w:pPr>
      <w:r w:rsidRPr="00BE484F">
        <w:t xml:space="preserve">Jeżeli dokumenty elektroniczne, przekazywane przy użyciu środków komunikacji elektronicznej, zawierają informacje stanowiące tajemnicę przedsiębiorstwa w rozumieniu przepisów </w:t>
      </w:r>
      <w:r w:rsidRPr="00BE484F">
        <w:rPr>
          <w:u w:val="single"/>
        </w:rPr>
        <w:t>ustawy z dnia 16 kwietnia 1993 r. o zwalczaniu nieuczciwej konkurencji</w:t>
      </w:r>
      <w:r w:rsidRPr="00BE484F">
        <w:t xml:space="preserve"> wykonawca, w celu utrzymania w poufności tych informacji, przekazuje je w wydzielonym i odpowiednio oznaczonym pliku, wraz z jednoczesnym zaznaczeniem w nazwie pliku „</w:t>
      </w:r>
      <w:r w:rsidRPr="00BE484F">
        <w:rPr>
          <w:i/>
          <w:iCs/>
        </w:rPr>
        <w:t>Dokument stanowiący tajemnicę przedsiębiorstwa</w:t>
      </w:r>
      <w:r w:rsidRPr="00BE484F">
        <w:t>”</w:t>
      </w:r>
      <w:r>
        <w:t>.</w:t>
      </w:r>
    </w:p>
    <w:p w14:paraId="6E3B8D99" w14:textId="77777777" w:rsidR="000C59E0" w:rsidRPr="00B26C1C" w:rsidRDefault="000C59E0" w:rsidP="000C59E0">
      <w:pPr>
        <w:pStyle w:val="Akapitzlist"/>
        <w:numPr>
          <w:ilvl w:val="1"/>
          <w:numId w:val="17"/>
        </w:numPr>
        <w:spacing w:before="120" w:after="120" w:line="276" w:lineRule="auto"/>
        <w:ind w:left="1134" w:hanging="567"/>
        <w:jc w:val="both"/>
      </w:pPr>
      <w:r w:rsidRPr="00B26C1C">
        <w:rPr>
          <w:rStyle w:val="Teksttreci"/>
          <w:rFonts w:ascii="Times New Roman" w:hAnsi="Times New Roman" w:cs="Times New Roman"/>
          <w:color w:val="000000"/>
          <w:sz w:val="24"/>
          <w:szCs w:val="24"/>
          <w:lang w:val="pl"/>
        </w:rPr>
        <w:t xml:space="preserve">Wykonawca zobowiązany jest </w:t>
      </w:r>
      <w:r w:rsidRPr="00B26C1C">
        <w:rPr>
          <w:rFonts w:eastAsia="Calibri"/>
        </w:rPr>
        <w:t>nie później niż w terminie składania ofert</w:t>
      </w:r>
      <w:r w:rsidRPr="00B26C1C">
        <w:rPr>
          <w:rStyle w:val="Teksttreci"/>
          <w:rFonts w:ascii="Times New Roman" w:hAnsi="Times New Roman" w:cs="Times New Roman"/>
          <w:color w:val="000000"/>
          <w:sz w:val="24"/>
          <w:szCs w:val="24"/>
          <w:lang w:val="pl"/>
        </w:rPr>
        <w:t xml:space="preserve">, wraz z przekazaniem informacji zastrzeżonych jako tajemnica przedsiębiorstwa, </w:t>
      </w:r>
      <w:r w:rsidRPr="00B26C1C">
        <w:rPr>
          <w:rFonts w:eastAsia="Calibri"/>
        </w:rPr>
        <w:t>w sposób niebudzący wątpliwości</w:t>
      </w:r>
      <w:r w:rsidRPr="00B26C1C">
        <w:rPr>
          <w:rStyle w:val="Teksttreci"/>
          <w:rFonts w:ascii="Times New Roman" w:hAnsi="Times New Roman" w:cs="Times New Roman"/>
          <w:color w:val="000000"/>
          <w:sz w:val="24"/>
          <w:szCs w:val="24"/>
          <w:lang w:val="pl"/>
        </w:rPr>
        <w:t xml:space="preserve"> wykazać spełnienie przesłanek uzasadniających takie zastrzeżenie. Zastrzeżenie przez Wykonawcę tajemnicy </w:t>
      </w:r>
      <w:r w:rsidRPr="00B26C1C">
        <w:rPr>
          <w:rStyle w:val="Teksttreci"/>
          <w:rFonts w:ascii="Times New Roman" w:hAnsi="Times New Roman" w:cs="Times New Roman"/>
          <w:sz w:val="24"/>
          <w:szCs w:val="24"/>
          <w:lang w:val="pl"/>
        </w:rPr>
        <w:t>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14:paraId="7DB429A1" w14:textId="77777777" w:rsidR="000C59E0" w:rsidRPr="00127B93"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t xml:space="preserve">System sprawdza, czy złożone pliki są podpisane i automatycznie je szyfruje, jednocześnie informując o tym Wykonawcę. Potwierdzenie czasu przekazania i odbioru oferty znajduje się w </w:t>
      </w:r>
      <w:r w:rsidRPr="0043720E">
        <w:rPr>
          <w:rFonts w:eastAsiaTheme="minorHAnsi"/>
          <w:color w:val="000000"/>
          <w:u w:val="single"/>
          <w:lang w:eastAsia="en-US"/>
        </w:rPr>
        <w:t>Elektronicznym Potwierdzeniu Przesłania (EPP)</w:t>
      </w:r>
      <w:r w:rsidRPr="0043720E">
        <w:rPr>
          <w:rFonts w:eastAsiaTheme="minorHAnsi"/>
          <w:color w:val="000000"/>
          <w:lang w:eastAsia="en-US"/>
        </w:rPr>
        <w:t xml:space="preserve"> i </w:t>
      </w:r>
      <w:r w:rsidRPr="0043720E">
        <w:rPr>
          <w:rFonts w:eastAsiaTheme="minorHAnsi"/>
          <w:color w:val="000000"/>
          <w:u w:val="single"/>
          <w:lang w:eastAsia="en-US"/>
        </w:rPr>
        <w:t>Elektronicznym Potwierdzeniu Odebra</w:t>
      </w:r>
      <w:r w:rsidRPr="0043720E">
        <w:rPr>
          <w:rFonts w:eastAsiaTheme="minorHAnsi"/>
          <w:color w:val="000000"/>
          <w:u w:val="single"/>
          <w:lang w:eastAsia="en-US"/>
        </w:rPr>
        <w:lastRenderedPageBreak/>
        <w:t>nia (EPO)</w:t>
      </w:r>
      <w:r w:rsidRPr="0043720E">
        <w:rPr>
          <w:rFonts w:eastAsiaTheme="minorHAnsi"/>
          <w:color w:val="000000"/>
          <w:lang w:eastAsia="en-US"/>
        </w:rPr>
        <w:t>. EPP i EPO dostępne są dla załogowanego Wykonawcy w zakładce „</w:t>
      </w:r>
      <w:r w:rsidRPr="0043720E">
        <w:rPr>
          <w:rFonts w:eastAsiaTheme="minorHAnsi"/>
          <w:i/>
          <w:iCs/>
          <w:color w:val="000000"/>
          <w:lang w:eastAsia="en-US"/>
        </w:rPr>
        <w:t>Oferty/Wnioski</w:t>
      </w:r>
      <w:r w:rsidRPr="0043720E">
        <w:rPr>
          <w:rFonts w:eastAsiaTheme="minorHAnsi"/>
          <w:color w:val="000000"/>
          <w:lang w:eastAsia="en-US"/>
        </w:rPr>
        <w:t>”</w:t>
      </w:r>
      <w:r>
        <w:rPr>
          <w:rFonts w:eastAsiaTheme="minorHAnsi"/>
          <w:color w:val="000000"/>
          <w:lang w:eastAsia="en-US"/>
        </w:rPr>
        <w:t>.</w:t>
      </w:r>
    </w:p>
    <w:p w14:paraId="03ADF9DB" w14:textId="77777777" w:rsidR="000C59E0" w:rsidRPr="00127B93" w:rsidRDefault="000C59E0" w:rsidP="000C59E0">
      <w:pPr>
        <w:pStyle w:val="Akapitzlist"/>
        <w:numPr>
          <w:ilvl w:val="0"/>
          <w:numId w:val="17"/>
        </w:numPr>
        <w:spacing w:before="120" w:after="120" w:line="276" w:lineRule="auto"/>
        <w:jc w:val="both"/>
      </w:pPr>
      <w:r w:rsidRPr="0043720E">
        <w:rPr>
          <w:b/>
          <w:u w:val="single" w:color="000000"/>
        </w:rPr>
        <w:t>Oferta może być złożona tylko do upływu terminu składania ofert</w:t>
      </w:r>
      <w:r w:rsidRPr="0043720E">
        <w:t xml:space="preserve">. </w:t>
      </w:r>
      <w:r w:rsidRPr="0043720E">
        <w:rPr>
          <w:rFonts w:eastAsiaTheme="minorHAnsi"/>
          <w:color w:val="000000"/>
          <w:lang w:eastAsia="en-US"/>
        </w:rPr>
        <w:t>Decyduje data oraz dokładny czas (HH:MM:SS) generowany wg czasu lokalnego serwera synchronizowanego zegarem Głównego Urzędu Miar</w:t>
      </w:r>
      <w:r>
        <w:rPr>
          <w:rFonts w:eastAsiaTheme="minorHAnsi"/>
          <w:color w:val="000000"/>
          <w:lang w:eastAsia="en-US"/>
        </w:rPr>
        <w:t>.</w:t>
      </w:r>
    </w:p>
    <w:p w14:paraId="4456FD7B" w14:textId="5776459A" w:rsidR="000C59E0" w:rsidRPr="00127B93" w:rsidRDefault="000C59E0" w:rsidP="000C59E0">
      <w:pPr>
        <w:pStyle w:val="Akapitzlist"/>
        <w:numPr>
          <w:ilvl w:val="0"/>
          <w:numId w:val="17"/>
        </w:numPr>
        <w:spacing w:before="120" w:after="120" w:line="276" w:lineRule="auto"/>
        <w:jc w:val="both"/>
        <w:rPr>
          <w:rStyle w:val="Hipercze"/>
          <w:color w:val="auto"/>
          <w:u w:val="none"/>
        </w:rPr>
      </w:pPr>
      <w:r w:rsidRPr="0043720E">
        <w:t xml:space="preserve">Wykonawca </w:t>
      </w:r>
      <w:r w:rsidRPr="00127B93">
        <w:rPr>
          <w:b/>
        </w:rPr>
        <w:t>może przed upływem terminu do składania ofert wycofać ofertę</w:t>
      </w:r>
      <w:r w:rsidRPr="0043720E">
        <w:t xml:space="preserve"> (</w:t>
      </w:r>
      <w:r w:rsidRPr="0043720E">
        <w:rPr>
          <w:rFonts w:eastAsiaTheme="minorHAnsi"/>
          <w:color w:val="000000"/>
          <w:lang w:eastAsia="en-US"/>
        </w:rPr>
        <w:t>zmiana oferty odbywa się poprzez wycofanie oraz złożenie nowej oferty - z uwagi na zaszyfrowanie plików oferty brak jest możliwości edycji złożonej oferty)</w:t>
      </w:r>
      <w:r w:rsidRPr="0043720E">
        <w:t>. Wykonawca wycofuje ofertę na platformie e-Zamówienia w zakładce „</w:t>
      </w:r>
      <w:r w:rsidRPr="0043720E">
        <w:rPr>
          <w:i/>
          <w:iCs/>
        </w:rPr>
        <w:t>Oferty/wnioski</w:t>
      </w:r>
      <w:r w:rsidRPr="0043720E">
        <w:t>” używając przycisku „</w:t>
      </w:r>
      <w:r w:rsidRPr="0043720E">
        <w:rPr>
          <w:i/>
          <w:iCs/>
        </w:rPr>
        <w:t>Wycofaj ofertę</w:t>
      </w:r>
      <w:r w:rsidRPr="0043720E">
        <w:t xml:space="preserve">”. </w:t>
      </w:r>
      <w:r w:rsidRPr="0043720E">
        <w:rPr>
          <w:rFonts w:eastAsiaTheme="minorHAnsi"/>
          <w:color w:val="000000"/>
          <w:lang w:eastAsia="en-US"/>
        </w:rPr>
        <w:t>Szczegółowa instrukcja wycofania oferty znajduje się na stronie</w:t>
      </w:r>
      <w:r>
        <w:rPr>
          <w:rFonts w:eastAsiaTheme="minorHAnsi"/>
          <w:color w:val="000000"/>
          <w:lang w:eastAsia="en-US"/>
        </w:rPr>
        <w:t xml:space="preserve">: </w:t>
      </w:r>
      <w:hyperlink r:id="rId14" w:history="1">
        <w:r w:rsidRPr="0043720E">
          <w:rPr>
            <w:rStyle w:val="Hipercze"/>
            <w:rFonts w:eastAsiaTheme="minorHAnsi"/>
            <w:lang w:eastAsia="en-US"/>
          </w:rPr>
          <w:t>https://ezamowienia.gov.pl/pl/komponent-edukacyjny/</w:t>
        </w:r>
      </w:hyperlink>
      <w:r>
        <w:rPr>
          <w:rStyle w:val="Hipercze"/>
          <w:rFonts w:eastAsiaTheme="minorHAnsi"/>
          <w:lang w:eastAsia="en-US"/>
        </w:rPr>
        <w:t>.</w:t>
      </w:r>
    </w:p>
    <w:p w14:paraId="584736FE" w14:textId="77777777" w:rsidR="000C59E0" w:rsidRPr="00127B93" w:rsidRDefault="000C59E0" w:rsidP="000C59E0">
      <w:pPr>
        <w:pStyle w:val="Akapitzlist"/>
        <w:numPr>
          <w:ilvl w:val="0"/>
          <w:numId w:val="17"/>
        </w:numPr>
        <w:spacing w:before="120" w:after="120" w:line="276" w:lineRule="auto"/>
        <w:jc w:val="both"/>
      </w:pPr>
      <w:r w:rsidRPr="0043720E">
        <w:t xml:space="preserve">Wykonawca po upływie terminu do składania ofert </w:t>
      </w:r>
      <w:r w:rsidRPr="0043720E">
        <w:rPr>
          <w:b/>
          <w:u w:val="single"/>
        </w:rPr>
        <w:t>nie może skutecznie</w:t>
      </w:r>
      <w:r w:rsidRPr="0043720E">
        <w:rPr>
          <w:b/>
        </w:rPr>
        <w:t xml:space="preserve"> dokonać zmiany ani wycofać złożonej oferty</w:t>
      </w:r>
      <w:r>
        <w:rPr>
          <w:b/>
        </w:rPr>
        <w:t>.</w:t>
      </w:r>
    </w:p>
    <w:p w14:paraId="3F1589E9" w14:textId="77777777" w:rsidR="000C59E0" w:rsidRPr="00127B93" w:rsidRDefault="000C59E0" w:rsidP="000C59E0">
      <w:pPr>
        <w:pStyle w:val="Akapitzlist"/>
        <w:numPr>
          <w:ilvl w:val="0"/>
          <w:numId w:val="17"/>
        </w:numPr>
        <w:spacing w:before="120" w:after="120" w:line="276" w:lineRule="auto"/>
        <w:jc w:val="both"/>
      </w:pPr>
      <w:r w:rsidRPr="0043720E">
        <w:rPr>
          <w:rFonts w:eastAsiaTheme="minorHAnsi"/>
          <w:color w:val="000000"/>
          <w:lang w:eastAsia="en-US"/>
        </w:rPr>
        <w:t>Wykonawca ponosi wszelkie koszty związane z udziałem w postępowaniu, w tym przygotowaniem i złożeniem oferty</w:t>
      </w:r>
      <w:r>
        <w:rPr>
          <w:rFonts w:eastAsiaTheme="minorHAnsi"/>
          <w:color w:val="000000"/>
          <w:lang w:eastAsia="en-US"/>
        </w:rPr>
        <w:t>.</w:t>
      </w:r>
    </w:p>
    <w:p w14:paraId="78900656" w14:textId="38588F1B" w:rsidR="008237B3" w:rsidRPr="00900CB1" w:rsidRDefault="000C59E0" w:rsidP="000C59E0">
      <w:pPr>
        <w:pStyle w:val="Akapitzlist"/>
        <w:numPr>
          <w:ilvl w:val="0"/>
          <w:numId w:val="17"/>
        </w:numPr>
        <w:spacing w:before="120" w:after="120" w:line="276" w:lineRule="auto"/>
        <w:ind w:right="96"/>
        <w:jc w:val="both"/>
      </w:pPr>
      <w:r w:rsidRPr="0043720E">
        <w:rPr>
          <w:rFonts w:eastAsiaTheme="minorHAnsi"/>
          <w:color w:val="000000"/>
          <w:lang w:eastAsia="en-US"/>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t>
      </w:r>
      <w:r>
        <w:rPr>
          <w:rFonts w:eastAsiaTheme="minorHAnsi"/>
          <w:color w:val="000000"/>
          <w:lang w:eastAsia="en-US"/>
        </w:rPr>
        <w:t>wyprzedzeniem</w:t>
      </w:r>
      <w:r w:rsidR="008237B3" w:rsidRPr="00900CB1">
        <w:t>.</w:t>
      </w:r>
    </w:p>
    <w:p w14:paraId="485009CD" w14:textId="77777777" w:rsidR="00231FB4" w:rsidRPr="00900CB1" w:rsidRDefault="00231FB4" w:rsidP="000E040A">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22" w:name="_Toc116647977"/>
      <w:r w:rsidRPr="00900CB1">
        <w:rPr>
          <w:rFonts w:ascii="Times New Roman" w:hAnsi="Times New Roman" w:cs="Times New Roman"/>
          <w:b/>
          <w:color w:val="auto"/>
          <w:sz w:val="28"/>
          <w:szCs w:val="28"/>
        </w:rPr>
        <w:t xml:space="preserve">MIEJSCE ORAZ TERMIN SKŁADANIA </w:t>
      </w:r>
      <w:r w:rsidR="00905A18" w:rsidRPr="00900CB1">
        <w:rPr>
          <w:rFonts w:ascii="Times New Roman" w:hAnsi="Times New Roman" w:cs="Times New Roman"/>
          <w:b/>
          <w:color w:val="auto"/>
          <w:sz w:val="28"/>
          <w:szCs w:val="28"/>
        </w:rPr>
        <w:t>OFERT</w:t>
      </w:r>
      <w:bookmarkEnd w:id="22"/>
    </w:p>
    <w:p w14:paraId="6744519F" w14:textId="7DC8A842" w:rsidR="002C7716" w:rsidRPr="00484506" w:rsidRDefault="002C7716" w:rsidP="000E040A">
      <w:pPr>
        <w:pStyle w:val="Akapitzlist"/>
        <w:numPr>
          <w:ilvl w:val="0"/>
          <w:numId w:val="18"/>
        </w:numPr>
        <w:spacing w:before="120" w:after="120" w:line="276" w:lineRule="auto"/>
        <w:jc w:val="both"/>
        <w:rPr>
          <w:color w:val="000000" w:themeColor="text1"/>
        </w:rPr>
      </w:pPr>
      <w:r w:rsidRPr="00484506">
        <w:rPr>
          <w:color w:val="000000" w:themeColor="text1"/>
        </w:rPr>
        <w:t xml:space="preserve">Ofertę wraz z wymaganymi załącznikami należy </w:t>
      </w:r>
      <w:r w:rsidRPr="00484506">
        <w:rPr>
          <w:b/>
          <w:color w:val="000000" w:themeColor="text1"/>
        </w:rPr>
        <w:t xml:space="preserve">złożyć </w:t>
      </w:r>
      <w:r w:rsidRPr="00484506">
        <w:rPr>
          <w:b/>
          <w:color w:val="000000" w:themeColor="text1"/>
          <w:u w:val="single" w:color="000000"/>
        </w:rPr>
        <w:t xml:space="preserve">w terminie do dnia: </w:t>
      </w:r>
      <w:r w:rsidR="000C59E0">
        <w:rPr>
          <w:b/>
          <w:bCs/>
          <w:color w:val="000000" w:themeColor="text1"/>
          <w:u w:val="single"/>
        </w:rPr>
        <w:t>14.10</w:t>
      </w:r>
      <w:r w:rsidRPr="00484506">
        <w:rPr>
          <w:b/>
          <w:bCs/>
          <w:color w:val="000000" w:themeColor="text1"/>
          <w:u w:val="single"/>
        </w:rPr>
        <w:t>.202</w:t>
      </w:r>
      <w:r w:rsidR="000C59E0">
        <w:rPr>
          <w:b/>
          <w:bCs/>
          <w:color w:val="000000" w:themeColor="text1"/>
          <w:u w:val="single"/>
        </w:rPr>
        <w:t>4</w:t>
      </w:r>
      <w:r w:rsidRPr="00484506">
        <w:rPr>
          <w:b/>
          <w:color w:val="000000" w:themeColor="text1"/>
          <w:u w:val="single" w:color="000000"/>
        </w:rPr>
        <w:t xml:space="preserve"> roku do godz. 10.00</w:t>
      </w:r>
      <w:r w:rsidRPr="00484506">
        <w:rPr>
          <w:color w:val="000000" w:themeColor="text1"/>
          <w:u w:val="single" w:color="000000"/>
        </w:rPr>
        <w:t xml:space="preserve">. </w:t>
      </w:r>
    </w:p>
    <w:p w14:paraId="42FC36A0" w14:textId="77777777" w:rsidR="002C7716" w:rsidRPr="00900CB1" w:rsidRDefault="002C7716" w:rsidP="000E040A">
      <w:pPr>
        <w:pStyle w:val="Akapitzlist"/>
        <w:numPr>
          <w:ilvl w:val="0"/>
          <w:numId w:val="18"/>
        </w:numPr>
        <w:spacing w:before="120" w:after="120" w:line="276" w:lineRule="auto"/>
        <w:jc w:val="both"/>
        <w:rPr>
          <w:color w:val="000000" w:themeColor="text1"/>
        </w:rPr>
      </w:pPr>
      <w:r w:rsidRPr="00900CB1">
        <w:rPr>
          <w:color w:val="000000" w:themeColor="text1"/>
        </w:rPr>
        <w:t xml:space="preserve">Zamawiający </w:t>
      </w:r>
      <w:r w:rsidRPr="00900CB1">
        <w:rPr>
          <w:b/>
          <w:color w:val="000000" w:themeColor="text1"/>
        </w:rPr>
        <w:t>odrzuci ofertę złożoną po terminie składania ofert</w:t>
      </w:r>
      <w:r w:rsidRPr="00900CB1">
        <w:rPr>
          <w:color w:val="000000" w:themeColor="text1"/>
        </w:rPr>
        <w:t>.</w:t>
      </w:r>
    </w:p>
    <w:p w14:paraId="60C8673F" w14:textId="77777777" w:rsidR="002C7716" w:rsidRPr="008909D9" w:rsidRDefault="002C7716" w:rsidP="000E040A">
      <w:pPr>
        <w:pStyle w:val="Akapitzlist"/>
        <w:numPr>
          <w:ilvl w:val="0"/>
          <w:numId w:val="18"/>
        </w:numPr>
        <w:spacing w:before="120" w:after="120" w:line="276" w:lineRule="auto"/>
        <w:jc w:val="both"/>
        <w:rPr>
          <w:color w:val="000000" w:themeColor="text1"/>
        </w:rPr>
      </w:pPr>
      <w:r w:rsidRPr="008909D9">
        <w:t>Wykonawca może przed upływem terminu do składania ofert wycofać ofertę. Wykonawca wycofuje ofertę na platformie e-Zamówienia w zakładce „</w:t>
      </w:r>
      <w:r w:rsidRPr="008909D9">
        <w:rPr>
          <w:i/>
          <w:iCs/>
        </w:rPr>
        <w:t>Oferty/wnioski</w:t>
      </w:r>
      <w:r w:rsidRPr="008909D9">
        <w:t>” używając przycisku „</w:t>
      </w:r>
      <w:r w:rsidRPr="008909D9">
        <w:rPr>
          <w:i/>
          <w:iCs/>
        </w:rPr>
        <w:t>Wycofaj ofertę</w:t>
      </w:r>
      <w:r w:rsidRPr="008909D9">
        <w:t>”</w:t>
      </w:r>
      <w:r w:rsidRPr="008909D9">
        <w:rPr>
          <w:color w:val="000000" w:themeColor="text1"/>
        </w:rPr>
        <w:t>.</w:t>
      </w:r>
    </w:p>
    <w:p w14:paraId="572DEB55" w14:textId="032DD4E6" w:rsidR="00243793" w:rsidRPr="00900CB1" w:rsidRDefault="002C7716" w:rsidP="000E040A">
      <w:pPr>
        <w:pStyle w:val="Akapitzlist"/>
        <w:numPr>
          <w:ilvl w:val="0"/>
          <w:numId w:val="18"/>
        </w:numPr>
        <w:spacing w:before="120" w:after="120" w:line="276" w:lineRule="auto"/>
        <w:jc w:val="both"/>
        <w:rPr>
          <w:color w:val="000000" w:themeColor="text1"/>
        </w:rPr>
      </w:pPr>
      <w:r w:rsidRPr="008909D9">
        <w:t xml:space="preserve">Wykonawca po upływie terminu do składania ofert </w:t>
      </w:r>
      <w:r w:rsidRPr="008909D9">
        <w:rPr>
          <w:b/>
          <w:u w:val="single"/>
        </w:rPr>
        <w:t>nie może skutecznie</w:t>
      </w:r>
      <w:r w:rsidRPr="008909D9">
        <w:rPr>
          <w:b/>
        </w:rPr>
        <w:t xml:space="preserve"> dokonać zmiany ani wycofać złożonej oferty</w:t>
      </w:r>
      <w:r w:rsidR="00243793" w:rsidRPr="00900CB1">
        <w:rPr>
          <w:color w:val="000000" w:themeColor="text1"/>
        </w:rPr>
        <w:t>.</w:t>
      </w:r>
    </w:p>
    <w:p w14:paraId="6BCC0ABD" w14:textId="77777777" w:rsidR="00905A18" w:rsidRPr="00900CB1" w:rsidRDefault="00905A18" w:rsidP="000E040A">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000000" w:themeColor="text1"/>
          <w:sz w:val="28"/>
          <w:szCs w:val="28"/>
        </w:rPr>
      </w:pPr>
      <w:bookmarkStart w:id="23" w:name="_Toc116647978"/>
      <w:r w:rsidRPr="00900CB1">
        <w:rPr>
          <w:rFonts w:ascii="Times New Roman" w:hAnsi="Times New Roman" w:cs="Times New Roman"/>
          <w:b/>
          <w:color w:val="000000" w:themeColor="text1"/>
          <w:sz w:val="28"/>
          <w:szCs w:val="28"/>
        </w:rPr>
        <w:t>TERMIN OTWARCIA OFERT</w:t>
      </w:r>
      <w:bookmarkEnd w:id="23"/>
    </w:p>
    <w:p w14:paraId="0DC4D685" w14:textId="03C8BDD5" w:rsidR="00243793" w:rsidRPr="00585957" w:rsidRDefault="00243793" w:rsidP="000E040A">
      <w:pPr>
        <w:pStyle w:val="Akapitzlist"/>
        <w:numPr>
          <w:ilvl w:val="0"/>
          <w:numId w:val="12"/>
        </w:numPr>
        <w:spacing w:before="120" w:after="120" w:line="276" w:lineRule="auto"/>
        <w:ind w:right="6"/>
        <w:jc w:val="both"/>
        <w:rPr>
          <w:color w:val="000000" w:themeColor="text1"/>
        </w:rPr>
      </w:pPr>
      <w:r w:rsidRPr="00585957">
        <w:rPr>
          <w:color w:val="000000" w:themeColor="text1"/>
        </w:rPr>
        <w:t xml:space="preserve">Otwarcie ofert nastąpi w dniu: </w:t>
      </w:r>
      <w:r w:rsidR="000C59E0">
        <w:rPr>
          <w:b/>
          <w:bCs/>
          <w:color w:val="000000" w:themeColor="text1"/>
          <w:u w:val="single" w:color="000000"/>
        </w:rPr>
        <w:t xml:space="preserve">14.10.2024 </w:t>
      </w:r>
      <w:r w:rsidR="000149AF" w:rsidRPr="00585957">
        <w:rPr>
          <w:b/>
          <w:bCs/>
          <w:color w:val="000000" w:themeColor="text1"/>
          <w:u w:val="single" w:color="000000"/>
        </w:rPr>
        <w:t>roku</w:t>
      </w:r>
      <w:r w:rsidRPr="00585957">
        <w:rPr>
          <w:b/>
          <w:bCs/>
          <w:color w:val="000000" w:themeColor="text1"/>
          <w:u w:val="single" w:color="000000"/>
        </w:rPr>
        <w:t xml:space="preserve"> o </w:t>
      </w:r>
      <w:r w:rsidR="00F47661" w:rsidRPr="00585957">
        <w:rPr>
          <w:b/>
          <w:bCs/>
          <w:color w:val="000000" w:themeColor="text1"/>
          <w:u w:val="single" w:color="000000"/>
        </w:rPr>
        <w:t>godzinie</w:t>
      </w:r>
      <w:r w:rsidRPr="00585957">
        <w:rPr>
          <w:b/>
          <w:bCs/>
          <w:color w:val="000000" w:themeColor="text1"/>
          <w:u w:val="single" w:color="000000"/>
        </w:rPr>
        <w:t xml:space="preserve"> </w:t>
      </w:r>
      <w:r w:rsidR="007C147E" w:rsidRPr="00585957">
        <w:rPr>
          <w:b/>
          <w:bCs/>
          <w:color w:val="000000" w:themeColor="text1"/>
          <w:u w:val="single" w:color="000000"/>
        </w:rPr>
        <w:t>11:00</w:t>
      </w:r>
      <w:r w:rsidRPr="00585957">
        <w:rPr>
          <w:b/>
          <w:bCs/>
          <w:color w:val="000000" w:themeColor="text1"/>
          <w:u w:val="single" w:color="000000"/>
        </w:rPr>
        <w:t>.</w:t>
      </w:r>
    </w:p>
    <w:p w14:paraId="1AC3316B" w14:textId="77777777" w:rsidR="00243793" w:rsidRPr="00900CB1" w:rsidRDefault="00243793" w:rsidP="000E040A">
      <w:pPr>
        <w:pStyle w:val="Akapitzlist"/>
        <w:numPr>
          <w:ilvl w:val="0"/>
          <w:numId w:val="12"/>
        </w:numPr>
        <w:spacing w:before="120" w:after="120" w:line="276" w:lineRule="auto"/>
        <w:ind w:right="6"/>
        <w:jc w:val="both"/>
        <w:rPr>
          <w:color w:val="000000" w:themeColor="text1"/>
        </w:rPr>
      </w:pPr>
      <w:r w:rsidRPr="00900CB1">
        <w:rPr>
          <w:color w:val="000000" w:themeColor="text1"/>
        </w:rPr>
        <w:lastRenderedPageBreak/>
        <w:t xml:space="preserve">Zamawiający, </w:t>
      </w:r>
      <w:r w:rsidRPr="00900CB1">
        <w:rPr>
          <w:b/>
          <w:color w:val="000000" w:themeColor="text1"/>
        </w:rPr>
        <w:t>najpóźniej przed otwarciem ofert</w:t>
      </w:r>
      <w:r w:rsidRPr="00900CB1">
        <w:rPr>
          <w:color w:val="000000" w:themeColor="text1"/>
        </w:rPr>
        <w:t>, udostępni na stronie internetowej prowadzonego postępowania informację o kwocie, jaką zamierza przeznaczyć na sfinansowanie zamówienia.</w:t>
      </w:r>
    </w:p>
    <w:p w14:paraId="4D4B9D94" w14:textId="77777777" w:rsidR="007F13C3" w:rsidRPr="00900CB1" w:rsidRDefault="00243793" w:rsidP="000E040A">
      <w:pPr>
        <w:pStyle w:val="Akapitzlist"/>
        <w:numPr>
          <w:ilvl w:val="0"/>
          <w:numId w:val="12"/>
        </w:numPr>
        <w:spacing w:before="120" w:after="120" w:line="276" w:lineRule="auto"/>
        <w:ind w:right="6"/>
        <w:jc w:val="both"/>
        <w:rPr>
          <w:color w:val="000000" w:themeColor="text1"/>
        </w:rPr>
      </w:pPr>
      <w:r w:rsidRPr="00900CB1">
        <w:rPr>
          <w:color w:val="000000" w:themeColor="text1"/>
        </w:rPr>
        <w:t>Zamawiający, niezwłocznie po otwarciu ofert, udostępni na stronie internetowej prowadzonego postępowania informacje o:</w:t>
      </w:r>
    </w:p>
    <w:p w14:paraId="68E90A15" w14:textId="77777777" w:rsidR="007F13C3" w:rsidRPr="00900CB1" w:rsidRDefault="00243793" w:rsidP="000E040A">
      <w:pPr>
        <w:pStyle w:val="Akapitzlist"/>
        <w:numPr>
          <w:ilvl w:val="1"/>
          <w:numId w:val="12"/>
        </w:numPr>
        <w:spacing w:before="120" w:after="120" w:line="276" w:lineRule="auto"/>
        <w:ind w:right="6"/>
        <w:jc w:val="both"/>
        <w:rPr>
          <w:color w:val="000000" w:themeColor="text1"/>
        </w:rPr>
      </w:pPr>
      <w:r w:rsidRPr="00900CB1">
        <w:rPr>
          <w:color w:val="000000" w:themeColor="text1"/>
        </w:rPr>
        <w:t>nazwach albo imionach i nazwiskach oraz siedzibach lub miejscach prowadzonej działalności gospodarczej albo miejscach zamieszkania wykonawców, których oferty zostały otwarte;</w:t>
      </w:r>
    </w:p>
    <w:p w14:paraId="4F34C73B" w14:textId="77777777" w:rsidR="00243793" w:rsidRPr="00900CB1" w:rsidRDefault="00243793" w:rsidP="000E040A">
      <w:pPr>
        <w:pStyle w:val="Akapitzlist"/>
        <w:numPr>
          <w:ilvl w:val="1"/>
          <w:numId w:val="12"/>
        </w:numPr>
        <w:spacing w:before="120" w:after="120" w:line="276" w:lineRule="auto"/>
        <w:ind w:right="6"/>
        <w:jc w:val="both"/>
        <w:rPr>
          <w:color w:val="000000" w:themeColor="text1"/>
        </w:rPr>
      </w:pPr>
      <w:r w:rsidRPr="00900CB1">
        <w:rPr>
          <w:color w:val="000000" w:themeColor="text1"/>
        </w:rPr>
        <w:t xml:space="preserve">cenach lub kosztach zawartych </w:t>
      </w:r>
      <w:r w:rsidRPr="00900CB1">
        <w:t>w ofertach.</w:t>
      </w:r>
    </w:p>
    <w:p w14:paraId="36CC0916" w14:textId="77777777" w:rsidR="00243793" w:rsidRPr="00900CB1" w:rsidRDefault="00243793" w:rsidP="000E040A">
      <w:pPr>
        <w:pStyle w:val="Akapitzlist"/>
        <w:numPr>
          <w:ilvl w:val="0"/>
          <w:numId w:val="12"/>
        </w:numPr>
        <w:spacing w:before="120" w:after="120" w:line="276" w:lineRule="auto"/>
        <w:ind w:right="6"/>
        <w:jc w:val="both"/>
      </w:pPr>
      <w:r w:rsidRPr="00900CB1">
        <w:t>W przypadku wystąpienia awarii systemu teleinformatycznego, która spowoduje brak możliwości otwarcia ofert w terminie określonym przez Zamawiającego, otwarcie ofert nastąpi niezwłocznie po usunięciu awarii.</w:t>
      </w:r>
    </w:p>
    <w:p w14:paraId="4C8564FD" w14:textId="77777777" w:rsidR="00905A18" w:rsidRPr="00900CB1" w:rsidRDefault="00243793" w:rsidP="000E040A">
      <w:pPr>
        <w:pStyle w:val="Akapitzlist"/>
        <w:numPr>
          <w:ilvl w:val="0"/>
          <w:numId w:val="12"/>
        </w:numPr>
        <w:spacing w:before="120" w:after="120" w:line="276" w:lineRule="auto"/>
        <w:ind w:right="6"/>
        <w:jc w:val="both"/>
      </w:pPr>
      <w:r w:rsidRPr="00900CB1">
        <w:t>Zamawiający poinformuje o zmianie terminu otwarcia ofert na stronie internetowej prowadzonego postępowania.</w:t>
      </w:r>
    </w:p>
    <w:p w14:paraId="34800924" w14:textId="77777777" w:rsidR="00F52D54" w:rsidRPr="00900CB1" w:rsidRDefault="00231FB4" w:rsidP="000E040A">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24" w:name="_Toc116647979"/>
      <w:r w:rsidRPr="00900CB1">
        <w:rPr>
          <w:rFonts w:ascii="Times New Roman" w:hAnsi="Times New Roman" w:cs="Times New Roman"/>
          <w:b/>
          <w:color w:val="auto"/>
          <w:sz w:val="28"/>
          <w:szCs w:val="28"/>
        </w:rPr>
        <w:t>OPIS SPOSOBU OBLICZANIA CENY</w:t>
      </w:r>
      <w:bookmarkEnd w:id="24"/>
    </w:p>
    <w:p w14:paraId="2EEB6BA4" w14:textId="77777777" w:rsidR="00C4720E" w:rsidRPr="00900CB1" w:rsidRDefault="00C4720E" w:rsidP="000E040A">
      <w:pPr>
        <w:pStyle w:val="Akapitzlist"/>
        <w:numPr>
          <w:ilvl w:val="0"/>
          <w:numId w:val="19"/>
        </w:numPr>
        <w:spacing w:before="120" w:after="120" w:line="276" w:lineRule="auto"/>
        <w:jc w:val="both"/>
      </w:pPr>
      <w:r w:rsidRPr="00900CB1">
        <w:t xml:space="preserve">W formularzu ofertowym Wykonawca </w:t>
      </w:r>
      <w:r w:rsidRPr="00900CB1">
        <w:rPr>
          <w:b/>
          <w:u w:val="single"/>
        </w:rPr>
        <w:t>zobowiązany jest podać</w:t>
      </w:r>
      <w:r w:rsidRPr="00900CB1">
        <w:t xml:space="preserve"> </w:t>
      </w:r>
      <w:r w:rsidRPr="00900CB1">
        <w:rPr>
          <w:b/>
        </w:rPr>
        <w:t>cenę za wykonanie całego przedmiotu zamówienia w złotych polskich (PLN), z dokładnością do 1 grosza, tj. do dwóch miejsc po przecinku</w:t>
      </w:r>
      <w:r w:rsidRPr="00900CB1">
        <w:t>.</w:t>
      </w:r>
    </w:p>
    <w:p w14:paraId="74F774F3" w14:textId="6F50015D" w:rsidR="00F544C1" w:rsidRPr="00F544C1" w:rsidRDefault="00F544C1" w:rsidP="000E040A">
      <w:pPr>
        <w:pStyle w:val="Akapitzlist"/>
        <w:numPr>
          <w:ilvl w:val="0"/>
          <w:numId w:val="19"/>
        </w:numPr>
        <w:spacing w:before="120" w:after="120" w:line="276" w:lineRule="auto"/>
        <w:jc w:val="both"/>
      </w:pPr>
      <w:r w:rsidRPr="00F544C1">
        <w:rPr>
          <w:b/>
          <w:shd w:val="clear" w:color="auto" w:fill="FFF2CC" w:themeFill="accent4" w:themeFillTint="33"/>
        </w:rPr>
        <w:t xml:space="preserve">Zamawiający informuje, że zgodnie z ustawą z dnia 11 marca 2004 r. o podatku od towarów i usług będzie ubiegał się o zgodę na zastosowanie stawki podatku VAT w wysokości 0% dla wybranych urządzeń zaznaczonych </w:t>
      </w:r>
      <w:r w:rsidRPr="00F544C1">
        <w:rPr>
          <w:b/>
          <w:highlight w:val="yellow"/>
          <w:shd w:val="clear" w:color="auto" w:fill="FFF2CC" w:themeFill="accent4" w:themeFillTint="33"/>
        </w:rPr>
        <w:t>kolorem żółtym</w:t>
      </w:r>
      <w:r w:rsidRPr="00F544C1">
        <w:rPr>
          <w:b/>
          <w:shd w:val="clear" w:color="auto" w:fill="FFF2CC" w:themeFill="accent4" w:themeFillTint="33"/>
        </w:rPr>
        <w:t xml:space="preserve"> w szczegółowym opisie przedmiotu zamówienia. Dla tych urządzeń </w:t>
      </w:r>
      <w:r w:rsidRPr="00F544C1">
        <w:rPr>
          <w:b/>
          <w:u w:val="single"/>
          <w:shd w:val="clear" w:color="auto" w:fill="FFF2CC" w:themeFill="accent4" w:themeFillTint="33"/>
        </w:rPr>
        <w:t>należy w ofercie przyjąć stawkę 0% podatku VAT</w:t>
      </w:r>
      <w:r w:rsidRPr="00F544C1">
        <w:rPr>
          <w:b/>
          <w:shd w:val="clear" w:color="auto" w:fill="FFF2CC" w:themeFill="accent4" w:themeFillTint="33"/>
        </w:rPr>
        <w:t xml:space="preserve"> (tj. kwota netto = kwocie brutto) - dotyczy Wykonawców polskich.</w:t>
      </w:r>
    </w:p>
    <w:p w14:paraId="7F5A9ACF" w14:textId="5DD950A3" w:rsidR="002A535F" w:rsidRPr="00900CB1" w:rsidRDefault="00C4720E" w:rsidP="000E040A">
      <w:pPr>
        <w:pStyle w:val="Akapitzlist"/>
        <w:numPr>
          <w:ilvl w:val="0"/>
          <w:numId w:val="19"/>
        </w:numPr>
        <w:spacing w:before="120" w:after="120" w:line="276" w:lineRule="auto"/>
        <w:jc w:val="both"/>
      </w:pPr>
      <w:r w:rsidRPr="00900CB1">
        <w:t xml:space="preserve">W cenie </w:t>
      </w:r>
      <w:r w:rsidRPr="00900CB1">
        <w:rPr>
          <w:b/>
          <w:u w:val="single"/>
        </w:rPr>
        <w:t>należy uwzględnić</w:t>
      </w:r>
      <w:r w:rsidRPr="00900CB1">
        <w:t xml:space="preserve">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1F1E57E" w14:textId="77777777" w:rsidR="00C4720E" w:rsidRPr="00900CB1" w:rsidRDefault="00C4720E" w:rsidP="000E040A">
      <w:pPr>
        <w:pStyle w:val="Akapitzlist"/>
        <w:numPr>
          <w:ilvl w:val="0"/>
          <w:numId w:val="19"/>
        </w:numPr>
        <w:spacing w:before="120" w:after="120" w:line="276" w:lineRule="auto"/>
        <w:jc w:val="both"/>
      </w:pPr>
      <w:r w:rsidRPr="00900CB1">
        <w:t>Rozliczenia między Zamawiającym a Wykonawcą prowadzone będą w złotych polskich z dokładnością do dwóch miejsc po przecinku.</w:t>
      </w:r>
    </w:p>
    <w:p w14:paraId="47FDFB00" w14:textId="77777777" w:rsidR="00C4720E" w:rsidRPr="00900CB1" w:rsidRDefault="00C4720E" w:rsidP="000E040A">
      <w:pPr>
        <w:pStyle w:val="Akapitzlist"/>
        <w:numPr>
          <w:ilvl w:val="0"/>
          <w:numId w:val="19"/>
        </w:numPr>
        <w:spacing w:before="120" w:after="120" w:line="276" w:lineRule="auto"/>
        <w:jc w:val="both"/>
      </w:pPr>
      <w:r w:rsidRPr="00900CB1">
        <w:t xml:space="preserve">Wykonawca zobowiązany jest zastosować stawkę VAT zgodnie z obowiązującymi przepisami </w:t>
      </w:r>
      <w:r w:rsidRPr="00900CB1">
        <w:rPr>
          <w:u w:val="single"/>
        </w:rPr>
        <w:t>ustawy z 11 marca 2004 r. o  podatku od towarów i usług</w:t>
      </w:r>
      <w:r w:rsidRPr="00900CB1">
        <w:t>.</w:t>
      </w:r>
    </w:p>
    <w:p w14:paraId="7592FBE0" w14:textId="77777777" w:rsidR="00C4720E" w:rsidRPr="00900CB1" w:rsidRDefault="00C4720E" w:rsidP="000E040A">
      <w:pPr>
        <w:pStyle w:val="Akapitzlist"/>
        <w:numPr>
          <w:ilvl w:val="0"/>
          <w:numId w:val="19"/>
        </w:numPr>
        <w:spacing w:before="120" w:after="120" w:line="276" w:lineRule="auto"/>
        <w:jc w:val="both"/>
      </w:pPr>
      <w:r w:rsidRPr="00900CB1">
        <w:t xml:space="preserve">Jeżeli złożona zostanie oferta, której wybór prowadziłby do powstania u Zamawiającego obowiązku podatkowego zgodnie z </w:t>
      </w:r>
      <w:r w:rsidRPr="00900CB1">
        <w:rPr>
          <w:u w:val="single"/>
        </w:rPr>
        <w:t>ustawą z 11 marca 2004 r. o podatku od towarów i usług</w:t>
      </w:r>
      <w:r w:rsidRPr="00900CB1">
        <w:t>, dla celów zastosowania kryterium ceny Zamawiający doliczy do przedstawionej w tej ofercie ceny kwotę podatku od towarów i usług, którą miałby obowiązek rozliczyć.</w:t>
      </w:r>
    </w:p>
    <w:p w14:paraId="22D5A827" w14:textId="77777777" w:rsidR="00C4720E" w:rsidRPr="00900CB1" w:rsidRDefault="00C4720E" w:rsidP="000E040A">
      <w:pPr>
        <w:pStyle w:val="Akapitzlist"/>
        <w:numPr>
          <w:ilvl w:val="0"/>
          <w:numId w:val="19"/>
        </w:numPr>
        <w:spacing w:before="120" w:after="120" w:line="276" w:lineRule="auto"/>
        <w:jc w:val="both"/>
      </w:pPr>
      <w:bookmarkStart w:id="25" w:name="_Hlk61113033"/>
      <w:r w:rsidRPr="00900CB1">
        <w:t>Wykonawca</w:t>
      </w:r>
      <w:bookmarkEnd w:id="25"/>
      <w:r w:rsidRPr="00900CB1">
        <w:t xml:space="preserve"> składając ofertę </w:t>
      </w:r>
      <w:r w:rsidRPr="00900CB1">
        <w:rPr>
          <w:b/>
        </w:rPr>
        <w:t>zobowiązany jest</w:t>
      </w:r>
      <w:r w:rsidRPr="00900CB1">
        <w:t>:</w:t>
      </w:r>
    </w:p>
    <w:p w14:paraId="79A0A9AB" w14:textId="77777777" w:rsidR="00C4720E" w:rsidRPr="00900CB1" w:rsidRDefault="00C4720E" w:rsidP="000E040A">
      <w:pPr>
        <w:pStyle w:val="Akapitzlist"/>
        <w:numPr>
          <w:ilvl w:val="1"/>
          <w:numId w:val="19"/>
        </w:numPr>
        <w:spacing w:before="120" w:after="120" w:line="276" w:lineRule="auto"/>
        <w:jc w:val="both"/>
      </w:pPr>
      <w:r w:rsidRPr="00900CB1">
        <w:lastRenderedPageBreak/>
        <w:t>poinformować Zamawiającego, że wybór jego oferty będzie prowadził do powstania u Zamawiającego obowiązku podatkowego;</w:t>
      </w:r>
    </w:p>
    <w:p w14:paraId="239A0C98" w14:textId="77777777" w:rsidR="00C4720E" w:rsidRPr="00900CB1" w:rsidRDefault="00C4720E" w:rsidP="000E040A">
      <w:pPr>
        <w:pStyle w:val="Akapitzlist"/>
        <w:numPr>
          <w:ilvl w:val="1"/>
          <w:numId w:val="19"/>
        </w:numPr>
        <w:spacing w:before="120" w:after="120" w:line="276" w:lineRule="auto"/>
        <w:jc w:val="both"/>
      </w:pPr>
      <w:r w:rsidRPr="00900CB1">
        <w:rPr>
          <w:color w:val="000000" w:themeColor="text1"/>
        </w:rPr>
        <w:t>wskazać nazwę (rodzaj) towaru lub usługi, których dostawa lub świadczenie będą prowadziły do powstania obowiązku podatkowego;</w:t>
      </w:r>
    </w:p>
    <w:p w14:paraId="67E1E647" w14:textId="77777777" w:rsidR="00C4720E" w:rsidRPr="00900CB1" w:rsidRDefault="00C4720E" w:rsidP="000E040A">
      <w:pPr>
        <w:pStyle w:val="Akapitzlist"/>
        <w:numPr>
          <w:ilvl w:val="1"/>
          <w:numId w:val="19"/>
        </w:numPr>
        <w:spacing w:before="120" w:after="120" w:line="276" w:lineRule="auto"/>
        <w:jc w:val="both"/>
      </w:pPr>
      <w:r w:rsidRPr="00900CB1">
        <w:rPr>
          <w:color w:val="000000" w:themeColor="text1"/>
        </w:rPr>
        <w:t>wskazać wartości towaru lub usługi objętego obowiązkiem podatkowym Zamawiającego, bez kwoty podatku;</w:t>
      </w:r>
    </w:p>
    <w:p w14:paraId="604C216F" w14:textId="77777777" w:rsidR="00C4720E" w:rsidRPr="00900CB1" w:rsidRDefault="00C4720E" w:rsidP="000E040A">
      <w:pPr>
        <w:pStyle w:val="Akapitzlist"/>
        <w:numPr>
          <w:ilvl w:val="1"/>
          <w:numId w:val="19"/>
        </w:numPr>
        <w:spacing w:before="120" w:after="120" w:line="276" w:lineRule="auto"/>
        <w:jc w:val="both"/>
      </w:pPr>
      <w:r w:rsidRPr="00900CB1">
        <w:rPr>
          <w:color w:val="000000" w:themeColor="text1"/>
        </w:rPr>
        <w:t>wskazać stawkę podatku od towarów i usług, która zgodnie z wiedzą Wykonawcy, będzie miała zastosowanie.</w:t>
      </w:r>
    </w:p>
    <w:p w14:paraId="63AB91E3" w14:textId="77777777" w:rsidR="00CF681B" w:rsidRPr="00900CB1" w:rsidRDefault="003F0C2D" w:rsidP="000E040A">
      <w:pPr>
        <w:pStyle w:val="Akapitzlist"/>
        <w:numPr>
          <w:ilvl w:val="0"/>
          <w:numId w:val="19"/>
        </w:numPr>
        <w:spacing w:before="120" w:after="120" w:line="276" w:lineRule="auto"/>
        <w:jc w:val="both"/>
      </w:pPr>
      <w:r w:rsidRPr="00900CB1">
        <w:t>Jeżeli o</w:t>
      </w:r>
      <w:r w:rsidR="001D3F9F" w:rsidRPr="00900CB1">
        <w:t>fertę złoży osoba fizyczna (nie</w:t>
      </w:r>
      <w:r w:rsidRPr="00900CB1">
        <w:t>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4808A740" w14:textId="77777777" w:rsidR="00734B0F" w:rsidRPr="00900CB1" w:rsidRDefault="00734B0F" w:rsidP="000E040A">
      <w:pPr>
        <w:pStyle w:val="Akapitzlist"/>
        <w:numPr>
          <w:ilvl w:val="0"/>
          <w:numId w:val="19"/>
        </w:numPr>
        <w:spacing w:before="120" w:after="120" w:line="276" w:lineRule="auto"/>
        <w:jc w:val="both"/>
      </w:pPr>
      <w:r w:rsidRPr="00900CB1">
        <w:t>Podmiot zagraniczny w formularzu cenowym wpisuje tylko cenę netto.</w:t>
      </w:r>
    </w:p>
    <w:p w14:paraId="0F0530C6" w14:textId="77777777" w:rsidR="00262883" w:rsidRPr="00900CB1" w:rsidRDefault="00262883" w:rsidP="000E040A">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auto"/>
          <w:sz w:val="28"/>
          <w:szCs w:val="28"/>
        </w:rPr>
      </w:pPr>
      <w:bookmarkStart w:id="26" w:name="_Toc116647980"/>
      <w:r w:rsidRPr="00900CB1">
        <w:rPr>
          <w:rFonts w:ascii="Times New Roman" w:hAnsi="Times New Roman" w:cs="Times New Roman"/>
          <w:b/>
          <w:color w:val="auto"/>
          <w:sz w:val="28"/>
          <w:szCs w:val="28"/>
        </w:rPr>
        <w:t>OPIS KRYTERIÓW</w:t>
      </w:r>
      <w:r w:rsidR="00C4720E" w:rsidRPr="00900CB1">
        <w:rPr>
          <w:rFonts w:ascii="Times New Roman" w:hAnsi="Times New Roman" w:cs="Times New Roman"/>
          <w:b/>
          <w:color w:val="auto"/>
          <w:sz w:val="28"/>
          <w:szCs w:val="28"/>
        </w:rPr>
        <w:t xml:space="preserve"> OCENY OFERT</w:t>
      </w:r>
      <w:r w:rsidRPr="00900CB1">
        <w:rPr>
          <w:rFonts w:ascii="Times New Roman" w:hAnsi="Times New Roman" w:cs="Times New Roman"/>
          <w:b/>
          <w:color w:val="auto"/>
          <w:sz w:val="28"/>
          <w:szCs w:val="28"/>
        </w:rPr>
        <w:t xml:space="preserve"> WRAZ Z PODANIEM </w:t>
      </w:r>
      <w:r w:rsidR="00C4720E" w:rsidRPr="00900CB1">
        <w:rPr>
          <w:rFonts w:ascii="Times New Roman" w:hAnsi="Times New Roman" w:cs="Times New Roman"/>
          <w:b/>
          <w:color w:val="auto"/>
          <w:sz w:val="28"/>
          <w:szCs w:val="28"/>
        </w:rPr>
        <w:t>WAG</w:t>
      </w:r>
      <w:r w:rsidRPr="00900CB1">
        <w:rPr>
          <w:rFonts w:ascii="Times New Roman" w:hAnsi="Times New Roman" w:cs="Times New Roman"/>
          <w:b/>
          <w:color w:val="auto"/>
          <w:sz w:val="28"/>
          <w:szCs w:val="28"/>
        </w:rPr>
        <w:t xml:space="preserve"> TYCH KRYTERIÓW I SPOSOBU OCENY OFERT</w:t>
      </w:r>
      <w:bookmarkEnd w:id="26"/>
    </w:p>
    <w:p w14:paraId="552CCC55" w14:textId="77777777" w:rsidR="002E6BF4" w:rsidRPr="00900CB1" w:rsidRDefault="009A598B" w:rsidP="000E040A">
      <w:pPr>
        <w:pStyle w:val="Bezodstpw"/>
        <w:numPr>
          <w:ilvl w:val="0"/>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będzie oceniał oferty według </w:t>
      </w:r>
      <w:r w:rsidR="002E6BF4" w:rsidRPr="00900CB1">
        <w:rPr>
          <w:rFonts w:ascii="Times New Roman" w:hAnsi="Times New Roman" w:cs="Times New Roman"/>
          <w:sz w:val="24"/>
          <w:szCs w:val="24"/>
        </w:rPr>
        <w:t>poniższych kryteriów oceny ofert.</w:t>
      </w:r>
      <w:r w:rsidR="001D2BDE" w:rsidRPr="00900CB1">
        <w:rPr>
          <w:rFonts w:ascii="Times New Roman" w:hAnsi="Times New Roman" w:cs="Times New Roman"/>
          <w:b/>
          <w:i/>
          <w:sz w:val="24"/>
          <w:szCs w:val="24"/>
        </w:rPr>
        <w:t xml:space="preserve"> </w:t>
      </w:r>
    </w:p>
    <w:p w14:paraId="32A7BFC2" w14:textId="77777777" w:rsidR="002E6BF4" w:rsidRPr="00900CB1" w:rsidRDefault="002E6BF4" w:rsidP="000E040A">
      <w:pPr>
        <w:pStyle w:val="Bezodstpw"/>
        <w:numPr>
          <w:ilvl w:val="0"/>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Kryteria oceny ofert:</w:t>
      </w:r>
    </w:p>
    <w:tbl>
      <w:tblPr>
        <w:tblStyle w:val="Tabela-Siatka"/>
        <w:tblW w:w="5000" w:type="pct"/>
        <w:jc w:val="center"/>
        <w:tblLook w:val="04A0" w:firstRow="1" w:lastRow="0" w:firstColumn="1" w:lastColumn="0" w:noHBand="0" w:noVBand="1"/>
      </w:tblPr>
      <w:tblGrid>
        <w:gridCol w:w="704"/>
        <w:gridCol w:w="6864"/>
        <w:gridCol w:w="2286"/>
      </w:tblGrid>
      <w:tr w:rsidR="009A598B" w:rsidRPr="00900CB1" w14:paraId="6877A11F" w14:textId="77777777" w:rsidTr="001428B7">
        <w:trPr>
          <w:jc w:val="center"/>
        </w:trPr>
        <w:tc>
          <w:tcPr>
            <w:tcW w:w="357" w:type="pct"/>
            <w:shd w:val="clear" w:color="auto" w:fill="F2F2F2" w:themeFill="background1" w:themeFillShade="F2"/>
            <w:vAlign w:val="center"/>
          </w:tcPr>
          <w:p w14:paraId="68743803" w14:textId="77777777" w:rsidR="009A598B" w:rsidRPr="00900CB1" w:rsidRDefault="009A598B" w:rsidP="000E040A">
            <w:pPr>
              <w:pStyle w:val="Bezodstpw"/>
              <w:spacing w:before="60" w:after="60" w:line="276" w:lineRule="auto"/>
              <w:jc w:val="center"/>
              <w:rPr>
                <w:rFonts w:ascii="Times New Roman" w:hAnsi="Times New Roman" w:cs="Times New Roman"/>
                <w:b/>
                <w:sz w:val="24"/>
                <w:szCs w:val="24"/>
              </w:rPr>
            </w:pPr>
            <w:r w:rsidRPr="00900CB1">
              <w:rPr>
                <w:rFonts w:ascii="Times New Roman" w:hAnsi="Times New Roman" w:cs="Times New Roman"/>
                <w:b/>
                <w:sz w:val="24"/>
                <w:szCs w:val="24"/>
              </w:rPr>
              <w:t>Nr.</w:t>
            </w:r>
          </w:p>
        </w:tc>
        <w:tc>
          <w:tcPr>
            <w:tcW w:w="3483" w:type="pct"/>
            <w:shd w:val="clear" w:color="auto" w:fill="F2F2F2" w:themeFill="background1" w:themeFillShade="F2"/>
            <w:vAlign w:val="center"/>
          </w:tcPr>
          <w:p w14:paraId="4D95B051" w14:textId="77777777" w:rsidR="009A598B" w:rsidRPr="00900CB1" w:rsidRDefault="009A598B" w:rsidP="000E040A">
            <w:pPr>
              <w:pStyle w:val="Bezodstpw"/>
              <w:spacing w:before="60" w:after="60" w:line="276" w:lineRule="auto"/>
              <w:rPr>
                <w:rFonts w:ascii="Times New Roman" w:hAnsi="Times New Roman" w:cs="Times New Roman"/>
                <w:b/>
                <w:sz w:val="24"/>
                <w:szCs w:val="24"/>
              </w:rPr>
            </w:pPr>
            <w:r w:rsidRPr="00900CB1">
              <w:rPr>
                <w:rFonts w:ascii="Times New Roman" w:hAnsi="Times New Roman" w:cs="Times New Roman"/>
                <w:b/>
                <w:sz w:val="24"/>
                <w:szCs w:val="24"/>
              </w:rPr>
              <w:t>Nazwa kryterium</w:t>
            </w:r>
          </w:p>
        </w:tc>
        <w:tc>
          <w:tcPr>
            <w:tcW w:w="1160" w:type="pct"/>
            <w:shd w:val="clear" w:color="auto" w:fill="F2F2F2" w:themeFill="background1" w:themeFillShade="F2"/>
            <w:vAlign w:val="center"/>
          </w:tcPr>
          <w:p w14:paraId="0299FC7B" w14:textId="77777777" w:rsidR="009A598B" w:rsidRPr="00900CB1" w:rsidRDefault="009A598B" w:rsidP="000E040A">
            <w:pPr>
              <w:pStyle w:val="Bezodstpw"/>
              <w:spacing w:before="60" w:after="60" w:line="276" w:lineRule="auto"/>
              <w:jc w:val="center"/>
              <w:rPr>
                <w:rFonts w:ascii="Times New Roman" w:hAnsi="Times New Roman" w:cs="Times New Roman"/>
                <w:b/>
                <w:sz w:val="24"/>
                <w:szCs w:val="24"/>
              </w:rPr>
            </w:pPr>
            <w:r w:rsidRPr="00900CB1">
              <w:rPr>
                <w:rFonts w:ascii="Times New Roman" w:hAnsi="Times New Roman" w:cs="Times New Roman"/>
                <w:b/>
                <w:sz w:val="24"/>
                <w:szCs w:val="24"/>
              </w:rPr>
              <w:t>Waga</w:t>
            </w:r>
          </w:p>
        </w:tc>
      </w:tr>
      <w:tr w:rsidR="009A598B" w:rsidRPr="00900CB1" w14:paraId="7FDA9765" w14:textId="77777777" w:rsidTr="00843066">
        <w:trPr>
          <w:jc w:val="center"/>
        </w:trPr>
        <w:tc>
          <w:tcPr>
            <w:tcW w:w="357" w:type="pct"/>
            <w:vAlign w:val="center"/>
          </w:tcPr>
          <w:p w14:paraId="506D0312" w14:textId="77777777" w:rsidR="009A598B" w:rsidRPr="00900CB1" w:rsidRDefault="009A598B" w:rsidP="000E040A">
            <w:pPr>
              <w:pStyle w:val="Bezodstpw"/>
              <w:spacing w:before="60" w:after="60" w:line="276" w:lineRule="auto"/>
              <w:jc w:val="center"/>
              <w:rPr>
                <w:rFonts w:ascii="Times New Roman" w:hAnsi="Times New Roman" w:cs="Times New Roman"/>
                <w:sz w:val="24"/>
                <w:szCs w:val="24"/>
              </w:rPr>
            </w:pPr>
            <w:r w:rsidRPr="00900CB1">
              <w:rPr>
                <w:rFonts w:ascii="Times New Roman" w:hAnsi="Times New Roman" w:cs="Times New Roman"/>
                <w:sz w:val="24"/>
                <w:szCs w:val="24"/>
              </w:rPr>
              <w:t>1</w:t>
            </w:r>
          </w:p>
        </w:tc>
        <w:tc>
          <w:tcPr>
            <w:tcW w:w="3483" w:type="pct"/>
            <w:vAlign w:val="center"/>
          </w:tcPr>
          <w:p w14:paraId="011BAE19" w14:textId="77777777" w:rsidR="009A598B" w:rsidRPr="00900CB1" w:rsidRDefault="007355E0" w:rsidP="000E040A">
            <w:pPr>
              <w:pStyle w:val="Bezodstpw"/>
              <w:spacing w:before="60" w:after="60" w:line="276" w:lineRule="auto"/>
              <w:rPr>
                <w:rFonts w:ascii="Times New Roman" w:hAnsi="Times New Roman" w:cs="Times New Roman"/>
                <w:sz w:val="24"/>
                <w:szCs w:val="24"/>
              </w:rPr>
            </w:pPr>
            <w:r w:rsidRPr="00900CB1">
              <w:rPr>
                <w:rFonts w:ascii="Times New Roman" w:hAnsi="Times New Roman" w:cs="Times New Roman"/>
                <w:sz w:val="24"/>
                <w:szCs w:val="24"/>
              </w:rPr>
              <w:t>Cena</w:t>
            </w:r>
          </w:p>
        </w:tc>
        <w:tc>
          <w:tcPr>
            <w:tcW w:w="1160" w:type="pct"/>
            <w:vAlign w:val="center"/>
          </w:tcPr>
          <w:p w14:paraId="1DF29F6B" w14:textId="0F43DC5B" w:rsidR="009A598B" w:rsidRPr="00900CB1" w:rsidRDefault="000C59E0" w:rsidP="000E040A">
            <w:pPr>
              <w:pStyle w:val="Bezodstpw"/>
              <w:spacing w:before="60" w:after="60" w:line="276" w:lineRule="auto"/>
              <w:jc w:val="center"/>
              <w:rPr>
                <w:rFonts w:ascii="Times New Roman" w:hAnsi="Times New Roman" w:cs="Times New Roman"/>
                <w:b/>
                <w:sz w:val="28"/>
                <w:szCs w:val="24"/>
              </w:rPr>
            </w:pPr>
            <w:r>
              <w:rPr>
                <w:rFonts w:ascii="Times New Roman" w:hAnsi="Times New Roman" w:cs="Times New Roman"/>
                <w:b/>
                <w:sz w:val="28"/>
                <w:szCs w:val="24"/>
              </w:rPr>
              <w:t>10</w:t>
            </w:r>
            <w:r w:rsidR="000848FA">
              <w:rPr>
                <w:rFonts w:ascii="Times New Roman" w:hAnsi="Times New Roman" w:cs="Times New Roman"/>
                <w:b/>
                <w:sz w:val="28"/>
                <w:szCs w:val="24"/>
              </w:rPr>
              <w:t>0</w:t>
            </w:r>
            <w:r w:rsidR="00CE0113" w:rsidRPr="00900CB1">
              <w:rPr>
                <w:rFonts w:ascii="Times New Roman" w:hAnsi="Times New Roman" w:cs="Times New Roman"/>
                <w:b/>
                <w:sz w:val="28"/>
                <w:szCs w:val="24"/>
              </w:rPr>
              <w:t xml:space="preserve"> </w:t>
            </w:r>
            <w:r w:rsidR="009A598B" w:rsidRPr="00900CB1">
              <w:rPr>
                <w:rFonts w:ascii="Times New Roman" w:hAnsi="Times New Roman" w:cs="Times New Roman"/>
                <w:b/>
                <w:sz w:val="28"/>
                <w:szCs w:val="24"/>
              </w:rPr>
              <w:t>%</w:t>
            </w:r>
          </w:p>
        </w:tc>
      </w:tr>
    </w:tbl>
    <w:p w14:paraId="6F3B7BFB" w14:textId="77777777" w:rsidR="00FF5366" w:rsidRPr="00900CB1" w:rsidRDefault="009A598B" w:rsidP="000E040A">
      <w:pPr>
        <w:pStyle w:val="Bezodstpw"/>
        <w:numPr>
          <w:ilvl w:val="1"/>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Punkty będą liczone według następujących wzorów:</w:t>
      </w:r>
    </w:p>
    <w:p w14:paraId="581042B8" w14:textId="77777777" w:rsidR="00355B57" w:rsidRPr="00900CB1" w:rsidRDefault="009A598B" w:rsidP="000E040A">
      <w:pPr>
        <w:pStyle w:val="Bezodstpw"/>
        <w:numPr>
          <w:ilvl w:val="2"/>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Kryterium „</w:t>
      </w:r>
      <w:r w:rsidRPr="00900CB1">
        <w:rPr>
          <w:rFonts w:ascii="Times New Roman" w:hAnsi="Times New Roman" w:cs="Times New Roman"/>
          <w:b/>
          <w:i/>
          <w:sz w:val="24"/>
          <w:szCs w:val="24"/>
        </w:rPr>
        <w:t>CENA</w:t>
      </w:r>
      <w:r w:rsidRPr="00900CB1">
        <w:rPr>
          <w:rFonts w:ascii="Times New Roman" w:hAnsi="Times New Roman" w:cs="Times New Roman"/>
          <w:sz w:val="24"/>
          <w:szCs w:val="24"/>
        </w:rPr>
        <w:t>” będzie oceniane następująco:</w:t>
      </w:r>
    </w:p>
    <w:tbl>
      <w:tblPr>
        <w:tblStyle w:val="Tabela-Siatka"/>
        <w:tblW w:w="5000" w:type="pct"/>
        <w:jc w:val="center"/>
        <w:tblLook w:val="04A0" w:firstRow="1" w:lastRow="0" w:firstColumn="1" w:lastColumn="0" w:noHBand="0" w:noVBand="1"/>
      </w:tblPr>
      <w:tblGrid>
        <w:gridCol w:w="9854"/>
      </w:tblGrid>
      <w:tr w:rsidR="00355B57" w:rsidRPr="00900CB1" w14:paraId="5E6D0173" w14:textId="77777777" w:rsidTr="001428B7">
        <w:trPr>
          <w:jc w:val="center"/>
        </w:trPr>
        <w:tc>
          <w:tcPr>
            <w:tcW w:w="5000" w:type="pct"/>
            <w:shd w:val="clear" w:color="auto" w:fill="F2F2F2" w:themeFill="background1" w:themeFillShade="F2"/>
          </w:tcPr>
          <w:p w14:paraId="02DC7479" w14:textId="77777777" w:rsidR="00355B57" w:rsidRPr="00900CB1" w:rsidRDefault="00355B57" w:rsidP="000E040A">
            <w:pPr>
              <w:pStyle w:val="Bezodstpw"/>
              <w:spacing w:before="60" w:after="60" w:line="276" w:lineRule="auto"/>
              <w:rPr>
                <w:rFonts w:ascii="Times New Roman" w:hAnsi="Times New Roman" w:cs="Times New Roman"/>
                <w:b/>
                <w:sz w:val="24"/>
                <w:szCs w:val="24"/>
              </w:rPr>
            </w:pPr>
            <w:r w:rsidRPr="00900CB1">
              <w:rPr>
                <w:rFonts w:ascii="Times New Roman" w:hAnsi="Times New Roman" w:cs="Times New Roman"/>
                <w:b/>
                <w:sz w:val="24"/>
                <w:szCs w:val="24"/>
              </w:rPr>
              <w:t>Wzór</w:t>
            </w:r>
          </w:p>
        </w:tc>
      </w:tr>
      <w:tr w:rsidR="00355B57" w:rsidRPr="00900CB1" w14:paraId="5F2120F5" w14:textId="77777777" w:rsidTr="00A56A55">
        <w:trPr>
          <w:jc w:val="center"/>
        </w:trPr>
        <w:tc>
          <w:tcPr>
            <w:tcW w:w="5000" w:type="pct"/>
          </w:tcPr>
          <w:p w14:paraId="16DD7B2A" w14:textId="77777777" w:rsidR="00355B57" w:rsidRPr="00900CB1" w:rsidRDefault="00355B57" w:rsidP="000E040A">
            <w:pPr>
              <w:pStyle w:val="Tekstpodstawowy"/>
              <w:spacing w:before="60" w:after="60" w:line="276" w:lineRule="auto"/>
              <w:rPr>
                <w:rFonts w:ascii="Times New Roman" w:hAnsi="Times New Roman" w:cs="Times New Roman"/>
              </w:rPr>
            </w:pPr>
            <w:r w:rsidRPr="00900CB1">
              <w:rPr>
                <w:rFonts w:ascii="Times New Roman" w:hAnsi="Times New Roman" w:cs="Times New Roman"/>
              </w:rPr>
              <w:t>Cena:</w:t>
            </w:r>
          </w:p>
          <w:p w14:paraId="49CAB154" w14:textId="069A43F5" w:rsidR="00355B57" w:rsidRPr="00900CB1" w:rsidRDefault="00355B57" w:rsidP="000E040A">
            <w:pPr>
              <w:pStyle w:val="NormalnyWeb"/>
              <w:shd w:val="clear" w:color="auto" w:fill="F2F2F2" w:themeFill="background1" w:themeFillShade="F2"/>
              <w:spacing w:before="60" w:after="60" w:line="276" w:lineRule="auto"/>
              <w:jc w:val="center"/>
              <w:rPr>
                <w:b/>
                <w:sz w:val="28"/>
              </w:rPr>
            </w:pPr>
            <w:proofErr w:type="spellStart"/>
            <w:r w:rsidRPr="00900CB1">
              <w:rPr>
                <w:b/>
                <w:sz w:val="28"/>
              </w:rPr>
              <w:t>C</w:t>
            </w:r>
            <w:r w:rsidRPr="00900CB1">
              <w:rPr>
                <w:b/>
                <w:sz w:val="28"/>
                <w:vertAlign w:val="subscript"/>
              </w:rPr>
              <w:t>n</w:t>
            </w:r>
            <w:proofErr w:type="spellEnd"/>
            <w:r w:rsidRPr="00900CB1">
              <w:rPr>
                <w:b/>
                <w:sz w:val="28"/>
              </w:rPr>
              <w:br/>
              <w:t>P1 = ------------------ x 100</w:t>
            </w:r>
            <w:r w:rsidRPr="00900CB1">
              <w:rPr>
                <w:b/>
                <w:sz w:val="28"/>
              </w:rPr>
              <w:br/>
            </w:r>
            <w:proofErr w:type="spellStart"/>
            <w:r w:rsidRPr="00900CB1">
              <w:rPr>
                <w:b/>
                <w:sz w:val="28"/>
              </w:rPr>
              <w:t>C</w:t>
            </w:r>
            <w:r w:rsidRPr="00900CB1">
              <w:rPr>
                <w:b/>
                <w:sz w:val="28"/>
                <w:vertAlign w:val="subscript"/>
              </w:rPr>
              <w:t>b</w:t>
            </w:r>
            <w:proofErr w:type="spellEnd"/>
          </w:p>
          <w:p w14:paraId="0001D0C4" w14:textId="77777777" w:rsidR="00355B57" w:rsidRPr="00900CB1" w:rsidRDefault="00355B57" w:rsidP="000E040A">
            <w:pPr>
              <w:spacing w:before="60" w:after="60" w:line="276" w:lineRule="auto"/>
              <w:jc w:val="both"/>
            </w:pPr>
            <w:r w:rsidRPr="00900CB1">
              <w:t>gdzie:</w:t>
            </w:r>
          </w:p>
          <w:p w14:paraId="60B29C3C" w14:textId="77777777" w:rsidR="00355B57" w:rsidRPr="00900CB1" w:rsidRDefault="00355B57" w:rsidP="000E040A">
            <w:pPr>
              <w:spacing w:before="60" w:after="60" w:line="276" w:lineRule="auto"/>
              <w:jc w:val="both"/>
            </w:pPr>
            <w:r w:rsidRPr="00900CB1">
              <w:t xml:space="preserve">- </w:t>
            </w:r>
            <w:r w:rsidRPr="00900CB1">
              <w:rPr>
                <w:b/>
                <w:sz w:val="28"/>
              </w:rPr>
              <w:t>P1</w:t>
            </w:r>
            <w:r w:rsidRPr="00900CB1">
              <w:rPr>
                <w:b/>
              </w:rPr>
              <w:t xml:space="preserve"> </w:t>
            </w:r>
            <w:r w:rsidRPr="00900CB1">
              <w:t>– ilość punktów w kryterium 1 – cena;</w:t>
            </w:r>
          </w:p>
          <w:p w14:paraId="3F208A02" w14:textId="77777777" w:rsidR="00355B57" w:rsidRPr="00900CB1" w:rsidRDefault="00355B57" w:rsidP="000E040A">
            <w:pPr>
              <w:spacing w:before="60" w:after="60" w:line="276" w:lineRule="auto"/>
              <w:jc w:val="both"/>
            </w:pPr>
            <w:r w:rsidRPr="00900CB1">
              <w:t xml:space="preserve">- </w:t>
            </w:r>
            <w:proofErr w:type="spellStart"/>
            <w:r w:rsidRPr="00900CB1">
              <w:rPr>
                <w:b/>
                <w:sz w:val="28"/>
              </w:rPr>
              <w:t>C</w:t>
            </w:r>
            <w:r w:rsidRPr="00900CB1">
              <w:rPr>
                <w:b/>
                <w:sz w:val="28"/>
                <w:vertAlign w:val="subscript"/>
              </w:rPr>
              <w:t>n</w:t>
            </w:r>
            <w:proofErr w:type="spellEnd"/>
            <w:r w:rsidRPr="00900CB1">
              <w:t xml:space="preserve"> - najniższa cena spośród wszystkich ofert;</w:t>
            </w:r>
          </w:p>
          <w:p w14:paraId="5E5B38C1" w14:textId="77777777" w:rsidR="00355B57" w:rsidRPr="00900CB1" w:rsidRDefault="00355B57" w:rsidP="000E040A">
            <w:pPr>
              <w:spacing w:before="60" w:after="60" w:line="276" w:lineRule="auto"/>
              <w:jc w:val="both"/>
            </w:pPr>
            <w:r w:rsidRPr="00900CB1">
              <w:t xml:space="preserve">- </w:t>
            </w:r>
            <w:proofErr w:type="spellStart"/>
            <w:r w:rsidRPr="00900CB1">
              <w:rPr>
                <w:b/>
                <w:sz w:val="28"/>
              </w:rPr>
              <w:t>C</w:t>
            </w:r>
            <w:r w:rsidRPr="00900CB1">
              <w:rPr>
                <w:b/>
                <w:sz w:val="28"/>
                <w:vertAlign w:val="subscript"/>
              </w:rPr>
              <w:t>b</w:t>
            </w:r>
            <w:proofErr w:type="spellEnd"/>
            <w:r w:rsidRPr="00900CB1">
              <w:t xml:space="preserve"> -  cena podana w badanej ofercie;</w:t>
            </w:r>
          </w:p>
          <w:p w14:paraId="6C9D2FA2" w14:textId="77777777" w:rsidR="00355B57" w:rsidRPr="00900CB1" w:rsidRDefault="00355B57" w:rsidP="000E040A">
            <w:pPr>
              <w:spacing w:before="60" w:after="60" w:line="276" w:lineRule="auto"/>
              <w:jc w:val="both"/>
            </w:pPr>
            <w:r w:rsidRPr="00900CB1">
              <w:t xml:space="preserve">- </w:t>
            </w:r>
            <w:r w:rsidRPr="00900CB1">
              <w:rPr>
                <w:b/>
                <w:sz w:val="28"/>
              </w:rPr>
              <w:t>100</w:t>
            </w:r>
            <w:r w:rsidRPr="00900CB1">
              <w:rPr>
                <w:b/>
              </w:rPr>
              <w:t xml:space="preserve"> </w:t>
            </w:r>
            <w:r w:rsidRPr="00900CB1">
              <w:t>– wskaźnik stały</w:t>
            </w:r>
          </w:p>
          <w:p w14:paraId="6243D3CC" w14:textId="26E8E7E9" w:rsidR="00355B57" w:rsidRPr="00900CB1" w:rsidRDefault="00355B57" w:rsidP="000E040A">
            <w:pPr>
              <w:spacing w:before="60" w:after="60" w:line="276" w:lineRule="auto"/>
              <w:jc w:val="both"/>
            </w:pPr>
            <w:r w:rsidRPr="00900CB1">
              <w:rPr>
                <w:b/>
                <w:szCs w:val="26"/>
              </w:rPr>
              <w:lastRenderedPageBreak/>
              <w:t xml:space="preserve">W tym kryterium można uzyskać maksymalnie </w:t>
            </w:r>
            <w:r w:rsidR="000C59E0">
              <w:rPr>
                <w:b/>
                <w:szCs w:val="26"/>
              </w:rPr>
              <w:t>10</w:t>
            </w:r>
            <w:r w:rsidRPr="00900CB1">
              <w:rPr>
                <w:b/>
                <w:szCs w:val="26"/>
                <w:u w:val="single"/>
              </w:rPr>
              <w:t>0 punktów</w:t>
            </w:r>
            <w:r w:rsidRPr="00900CB1">
              <w:rPr>
                <w:b/>
                <w:szCs w:val="26"/>
              </w:rPr>
              <w:t>.</w:t>
            </w:r>
          </w:p>
        </w:tc>
      </w:tr>
    </w:tbl>
    <w:p w14:paraId="0425C7C8" w14:textId="15FD1556" w:rsidR="00DA3178" w:rsidRPr="00900CB1" w:rsidRDefault="00DA3178"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lastRenderedPageBreak/>
        <w:t xml:space="preserve">Łączna liczba punktów liczona = liczba punktów w kryterium </w:t>
      </w:r>
      <w:r w:rsidRPr="00900CB1">
        <w:rPr>
          <w:rFonts w:ascii="Times New Roman" w:hAnsi="Times New Roman" w:cs="Times New Roman"/>
          <w:b/>
          <w:sz w:val="24"/>
          <w:szCs w:val="24"/>
        </w:rPr>
        <w:t>P</w:t>
      </w:r>
      <w:r w:rsidR="000C59E0">
        <w:rPr>
          <w:rFonts w:ascii="Times New Roman" w:hAnsi="Times New Roman" w:cs="Times New Roman"/>
          <w:b/>
          <w:sz w:val="24"/>
          <w:szCs w:val="24"/>
        </w:rPr>
        <w:t>1</w:t>
      </w:r>
      <w:r w:rsidR="001D14F0" w:rsidRPr="00900CB1">
        <w:rPr>
          <w:rFonts w:ascii="Times New Roman" w:hAnsi="Times New Roman" w:cs="Times New Roman"/>
          <w:b/>
          <w:sz w:val="24"/>
          <w:szCs w:val="24"/>
        </w:rPr>
        <w:t>.</w:t>
      </w:r>
    </w:p>
    <w:p w14:paraId="386DF4BC" w14:textId="77777777" w:rsidR="00733D00" w:rsidRPr="00900CB1" w:rsidRDefault="004764D9"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Ocena punktowa będzie dotyczyć </w:t>
      </w:r>
      <w:r w:rsidRPr="00900CB1">
        <w:rPr>
          <w:rFonts w:ascii="Times New Roman" w:hAnsi="Times New Roman" w:cs="Times New Roman"/>
          <w:b/>
          <w:sz w:val="24"/>
          <w:szCs w:val="24"/>
        </w:rPr>
        <w:t>wyłącznie ofert uznanych za ważne i niepodlegających odrzuceniu</w:t>
      </w:r>
      <w:r w:rsidRPr="00900CB1">
        <w:rPr>
          <w:rFonts w:ascii="Times New Roman" w:hAnsi="Times New Roman" w:cs="Times New Roman"/>
          <w:sz w:val="24"/>
          <w:szCs w:val="24"/>
        </w:rPr>
        <w:t>. Punkty</w:t>
      </w:r>
      <w:r w:rsidR="009A598B" w:rsidRPr="00900CB1">
        <w:rPr>
          <w:rFonts w:ascii="Times New Roman" w:hAnsi="Times New Roman" w:cs="Times New Roman"/>
          <w:sz w:val="24"/>
          <w:szCs w:val="24"/>
        </w:rPr>
        <w:t xml:space="preserve"> będą liczone z dokładnością </w:t>
      </w:r>
      <w:r w:rsidR="009A598B" w:rsidRPr="00900CB1">
        <w:rPr>
          <w:rFonts w:ascii="Times New Roman" w:hAnsi="Times New Roman" w:cs="Times New Roman"/>
          <w:b/>
          <w:sz w:val="24"/>
          <w:szCs w:val="24"/>
          <w:u w:val="single"/>
        </w:rPr>
        <w:t>do dwóch miejsc po przecinku.</w:t>
      </w:r>
    </w:p>
    <w:p w14:paraId="6D52A929" w14:textId="77777777" w:rsidR="004764D9" w:rsidRPr="00900CB1" w:rsidRDefault="009A598B"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Maksymalna liczba punktów do zdobycia </w:t>
      </w:r>
      <w:r w:rsidR="00CE0113" w:rsidRPr="00900CB1">
        <w:rPr>
          <w:rFonts w:ascii="Times New Roman" w:hAnsi="Times New Roman" w:cs="Times New Roman"/>
          <w:b/>
          <w:sz w:val="24"/>
          <w:szCs w:val="24"/>
          <w:u w:val="single"/>
        </w:rPr>
        <w:t>w</w:t>
      </w:r>
      <w:r w:rsidRPr="00900CB1">
        <w:rPr>
          <w:rFonts w:ascii="Times New Roman" w:hAnsi="Times New Roman" w:cs="Times New Roman"/>
          <w:b/>
          <w:sz w:val="24"/>
          <w:szCs w:val="24"/>
          <w:u w:val="single"/>
        </w:rPr>
        <w:t>ynosi 100 pkt.</w:t>
      </w:r>
    </w:p>
    <w:p w14:paraId="17307412" w14:textId="77777777" w:rsidR="00733D00" w:rsidRPr="00900CB1" w:rsidRDefault="009A598B"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t>Za najkorzystniejszą zostanie uznana oferta, która uzyska naj</w:t>
      </w:r>
      <w:r w:rsidR="004764D9" w:rsidRPr="00900CB1">
        <w:rPr>
          <w:rFonts w:ascii="Times New Roman" w:hAnsi="Times New Roman" w:cs="Times New Roman"/>
          <w:b/>
          <w:sz w:val="24"/>
          <w:szCs w:val="24"/>
        </w:rPr>
        <w:t xml:space="preserve">większą ilość punktów. </w:t>
      </w:r>
      <w:r w:rsidR="005E1908" w:rsidRPr="00900CB1">
        <w:rPr>
          <w:rFonts w:ascii="Times New Roman" w:hAnsi="Times New Roman" w:cs="Times New Roman"/>
          <w:sz w:val="24"/>
          <w:szCs w:val="24"/>
        </w:rPr>
        <w:t xml:space="preserve">Pozostałe </w:t>
      </w:r>
      <w:r w:rsidR="004764D9" w:rsidRPr="00900CB1">
        <w:rPr>
          <w:rFonts w:ascii="Times New Roman" w:hAnsi="Times New Roman" w:cs="Times New Roman"/>
          <w:sz w:val="24"/>
          <w:szCs w:val="24"/>
        </w:rPr>
        <w:t>oferty zostaną</w:t>
      </w:r>
      <w:r w:rsidR="004764D9" w:rsidRPr="00900CB1">
        <w:rPr>
          <w:rFonts w:ascii="Times New Roman" w:hAnsi="Times New Roman" w:cs="Times New Roman"/>
          <w:b/>
          <w:sz w:val="24"/>
          <w:szCs w:val="24"/>
        </w:rPr>
        <w:t xml:space="preserve"> </w:t>
      </w:r>
      <w:r w:rsidR="004764D9" w:rsidRPr="00900CB1">
        <w:rPr>
          <w:rFonts w:ascii="Times New Roman" w:hAnsi="Times New Roman" w:cs="Times New Roman"/>
          <w:sz w:val="24"/>
          <w:szCs w:val="24"/>
        </w:rPr>
        <w:t>sklasyfikowane zgodnie z ilością uzyskanych punktów. Zamawiający udzieli zamówienia Wykonawcy, którego oferta zostanie uznana za najkorzystniejszą.</w:t>
      </w:r>
      <w:r w:rsidR="00AB79BC" w:rsidRPr="00900CB1">
        <w:rPr>
          <w:rFonts w:ascii="Times New Roman" w:hAnsi="Times New Roman" w:cs="Times New Roman"/>
          <w:sz w:val="24"/>
          <w:szCs w:val="24"/>
        </w:rPr>
        <w:t xml:space="preserve"> </w:t>
      </w:r>
      <w:r w:rsidR="00AB79BC" w:rsidRPr="00900CB1">
        <w:rPr>
          <w:rFonts w:ascii="Times New Roman" w:hAnsi="Times New Roman" w:cs="Times New Roman"/>
          <w:sz w:val="24"/>
          <w:szCs w:val="24"/>
          <w:u w:val="single"/>
        </w:rPr>
        <w:t xml:space="preserve">Zamawiający </w:t>
      </w:r>
      <w:r w:rsidR="004764D9" w:rsidRPr="00900CB1">
        <w:rPr>
          <w:rFonts w:ascii="Times New Roman" w:hAnsi="Times New Roman" w:cs="Times New Roman"/>
          <w:sz w:val="24"/>
          <w:szCs w:val="24"/>
          <w:u w:val="single"/>
        </w:rPr>
        <w:t>dokona wyboru najkorzystniejszej oferty spośród niepodlegających odrzuceniu ofert.</w:t>
      </w:r>
      <w:r w:rsidR="004764D9" w:rsidRPr="00900CB1">
        <w:rPr>
          <w:rFonts w:ascii="Times New Roman" w:hAnsi="Times New Roman" w:cs="Times New Roman"/>
          <w:b/>
          <w:sz w:val="24"/>
          <w:szCs w:val="24"/>
          <w:u w:val="single"/>
        </w:rPr>
        <w:t xml:space="preserve"> </w:t>
      </w:r>
    </w:p>
    <w:p w14:paraId="38E198DA" w14:textId="77777777" w:rsidR="00733D00" w:rsidRPr="00900CB1" w:rsidRDefault="00120601"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W toku badania i oceny ofert </w:t>
      </w:r>
      <w:r w:rsidRPr="00900CB1">
        <w:rPr>
          <w:rFonts w:ascii="Times New Roman" w:hAnsi="Times New Roman" w:cs="Times New Roman"/>
          <w:b/>
          <w:sz w:val="24"/>
          <w:szCs w:val="24"/>
          <w:u w:val="single"/>
        </w:rPr>
        <w:t>Zamawiający może żądać od Wykonawców wyjaśnień dotyczą</w:t>
      </w:r>
      <w:r w:rsidR="00B72C44" w:rsidRPr="00900CB1">
        <w:rPr>
          <w:rFonts w:ascii="Times New Roman" w:hAnsi="Times New Roman" w:cs="Times New Roman"/>
          <w:b/>
          <w:sz w:val="24"/>
          <w:szCs w:val="24"/>
          <w:u w:val="single"/>
        </w:rPr>
        <w:t>cych treści złożonych ofert</w:t>
      </w:r>
      <w:r w:rsidR="0050384A" w:rsidRPr="00900CB1">
        <w:rPr>
          <w:rFonts w:ascii="Times New Roman" w:hAnsi="Times New Roman" w:cs="Times New Roman"/>
          <w:b/>
          <w:sz w:val="24"/>
          <w:szCs w:val="24"/>
          <w:u w:val="single"/>
        </w:rPr>
        <w:t xml:space="preserve">. </w:t>
      </w:r>
    </w:p>
    <w:p w14:paraId="41B1B385" w14:textId="77777777" w:rsidR="00733D00" w:rsidRPr="00900CB1" w:rsidRDefault="0050384A"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Zamawiaj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cy poprawi w ofercie:</w:t>
      </w:r>
    </w:p>
    <w:p w14:paraId="5940C45D" w14:textId="77777777" w:rsidR="00733D00" w:rsidRPr="00900CB1" w:rsidRDefault="0046679F" w:rsidP="000E040A">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pisarskie,</w:t>
      </w:r>
    </w:p>
    <w:p w14:paraId="24BA15D4" w14:textId="77777777" w:rsidR="00733D00" w:rsidRPr="00900CB1" w:rsidRDefault="0046679F" w:rsidP="000E040A">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rachunkowe, z uwzgl</w:t>
      </w:r>
      <w:r w:rsidR="0050384A" w:rsidRPr="00900CB1">
        <w:rPr>
          <w:rFonts w:ascii="Times New Roman" w:eastAsia="TimesNewRoman" w:hAnsi="Times New Roman" w:cs="Times New Roman"/>
          <w:sz w:val="24"/>
          <w:szCs w:val="24"/>
        </w:rPr>
        <w:t>ę</w:t>
      </w:r>
      <w:r w:rsidR="0050384A" w:rsidRPr="00900CB1">
        <w:rPr>
          <w:rFonts w:ascii="Times New Roman" w:hAnsi="Times New Roman" w:cs="Times New Roman"/>
          <w:sz w:val="24"/>
          <w:szCs w:val="24"/>
        </w:rPr>
        <w:t>dnieniem konsekwencji rachunkowych dokonanych poprawek,</w:t>
      </w:r>
    </w:p>
    <w:p w14:paraId="11E42B07" w14:textId="77777777" w:rsidR="00733D00" w:rsidRPr="00900CB1" w:rsidRDefault="0050384A" w:rsidP="000E040A">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inne omyłki polegające na niezgodności oferty z dokumentami zamówienia, niepowodujące istot</w:t>
      </w:r>
      <w:r w:rsidR="00733D00" w:rsidRPr="00900CB1">
        <w:rPr>
          <w:rFonts w:ascii="Times New Roman" w:hAnsi="Times New Roman" w:cs="Times New Roman"/>
          <w:sz w:val="24"/>
          <w:szCs w:val="24"/>
        </w:rPr>
        <w:t>nych zmian w treści oferty</w:t>
      </w:r>
    </w:p>
    <w:p w14:paraId="79536A2E" w14:textId="77777777" w:rsidR="00733D00" w:rsidRPr="00900CB1" w:rsidRDefault="0050384A" w:rsidP="000E040A">
      <w:pPr>
        <w:pStyle w:val="Bezodstpw"/>
        <w:spacing w:before="120" w:after="120" w:line="276" w:lineRule="auto"/>
        <w:ind w:left="1275" w:firstLine="141"/>
        <w:jc w:val="both"/>
        <w:rPr>
          <w:rFonts w:ascii="Times New Roman" w:hAnsi="Times New Roman" w:cs="Times New Roman"/>
          <w:b/>
          <w:sz w:val="24"/>
          <w:szCs w:val="24"/>
        </w:rPr>
      </w:pPr>
      <w:r w:rsidRPr="00900CB1">
        <w:rPr>
          <w:rFonts w:ascii="Times New Roman" w:hAnsi="Times New Roman" w:cs="Times New Roman"/>
          <w:sz w:val="24"/>
          <w:szCs w:val="24"/>
        </w:rPr>
        <w:t>- niezwłocznie zawiadamiaj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 o tym Wykonawc</w:t>
      </w:r>
      <w:r w:rsidRPr="00900CB1">
        <w:rPr>
          <w:rFonts w:ascii="Times New Roman" w:eastAsia="TimesNewRoman" w:hAnsi="Times New Roman" w:cs="Times New Roman"/>
          <w:sz w:val="24"/>
          <w:szCs w:val="24"/>
        </w:rPr>
        <w:t>ę</w:t>
      </w:r>
      <w:r w:rsidRPr="00900CB1">
        <w:rPr>
          <w:rFonts w:ascii="Times New Roman" w:hAnsi="Times New Roman" w:cs="Times New Roman"/>
          <w:sz w:val="24"/>
          <w:szCs w:val="24"/>
        </w:rPr>
        <w:t>, którego oferta została poprawiona</w:t>
      </w:r>
    </w:p>
    <w:p w14:paraId="101D6139" w14:textId="77777777" w:rsidR="00733D00" w:rsidRPr="00900CB1" w:rsidRDefault="0050384A"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Jeżeli zaoferowana </w:t>
      </w:r>
      <w:r w:rsidRPr="00900CB1">
        <w:rPr>
          <w:rFonts w:ascii="Times New Roman" w:hAnsi="Times New Roman" w:cs="Times New Roman"/>
          <w:b/>
          <w:sz w:val="24"/>
          <w:szCs w:val="24"/>
        </w:rPr>
        <w:t>cena, lub jej istotne części składowe, wydają się rażąco niskie w stosunku do przedmiotu zamówienia lub budzą wątpliwości Zamawiającego co do możliwości wykonania przedmiotu zamówienia</w:t>
      </w:r>
      <w:r w:rsidRPr="00900CB1">
        <w:rPr>
          <w:rFonts w:ascii="Times New Roman" w:hAnsi="Times New Roman" w:cs="Times New Roman"/>
          <w:sz w:val="24"/>
          <w:szCs w:val="24"/>
        </w:rPr>
        <w:t xml:space="preserve"> zgodnie z wymaganiami określonymi w dokumentach zamówienia lub wynikającymi z odrębnych przepisów, </w:t>
      </w:r>
      <w:r w:rsidRPr="00900CB1">
        <w:rPr>
          <w:rFonts w:ascii="Times New Roman" w:hAnsi="Times New Roman" w:cs="Times New Roman"/>
          <w:b/>
          <w:sz w:val="24"/>
          <w:szCs w:val="24"/>
          <w:u w:val="single"/>
        </w:rPr>
        <w:t>Zamawiający zażąda od Wykonawcy</w:t>
      </w:r>
      <w:r w:rsidRPr="00900CB1">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 w </w:t>
      </w:r>
      <w:r w:rsidRPr="00900CB1">
        <w:rPr>
          <w:rFonts w:ascii="Times New Roman" w:hAnsi="Times New Roman" w:cs="Times New Roman"/>
          <w:sz w:val="24"/>
          <w:szCs w:val="24"/>
          <w:u w:val="single"/>
        </w:rPr>
        <w:t xml:space="preserve">art. 224 ust. 3 ustawy </w:t>
      </w:r>
      <w:r w:rsidR="00366A3B" w:rsidRPr="00900CB1">
        <w:rPr>
          <w:rFonts w:ascii="Times New Roman" w:hAnsi="Times New Roman" w:cs="Times New Roman"/>
          <w:sz w:val="24"/>
          <w:szCs w:val="24"/>
          <w:u w:val="single"/>
        </w:rPr>
        <w:t>PZP</w:t>
      </w:r>
      <w:r w:rsidRPr="00900CB1">
        <w:rPr>
          <w:rFonts w:ascii="Times New Roman" w:hAnsi="Times New Roman" w:cs="Times New Roman"/>
          <w:sz w:val="24"/>
          <w:szCs w:val="24"/>
        </w:rPr>
        <w:t>.</w:t>
      </w:r>
    </w:p>
    <w:p w14:paraId="52277A95" w14:textId="77777777" w:rsidR="00733D00" w:rsidRPr="00900CB1" w:rsidRDefault="0050384A"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Obowiązek wykazania, że oferta nie zawiera rażąco niskiej ceny </w:t>
      </w:r>
      <w:r w:rsidRPr="00900CB1">
        <w:rPr>
          <w:rFonts w:ascii="Times New Roman" w:hAnsi="Times New Roman" w:cs="Times New Roman"/>
          <w:b/>
          <w:sz w:val="24"/>
          <w:szCs w:val="24"/>
          <w:u w:val="single"/>
        </w:rPr>
        <w:t>spoczywa na Wykonaw</w:t>
      </w:r>
      <w:r w:rsidR="00733D00" w:rsidRPr="00900CB1">
        <w:rPr>
          <w:rFonts w:ascii="Times New Roman" w:hAnsi="Times New Roman" w:cs="Times New Roman"/>
          <w:b/>
          <w:sz w:val="24"/>
          <w:szCs w:val="24"/>
          <w:u w:val="single"/>
        </w:rPr>
        <w:t>cy</w:t>
      </w:r>
      <w:r w:rsidR="00733D00" w:rsidRPr="00900CB1">
        <w:rPr>
          <w:rFonts w:ascii="Times New Roman" w:hAnsi="Times New Roman" w:cs="Times New Roman"/>
          <w:sz w:val="24"/>
          <w:szCs w:val="24"/>
        </w:rPr>
        <w:t>.</w:t>
      </w:r>
    </w:p>
    <w:p w14:paraId="4F968CC8" w14:textId="77777777" w:rsidR="00733D00" w:rsidRPr="00900CB1" w:rsidRDefault="0050384A"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t>Zamawiający odrzuci ofertę Wykonawcy</w:t>
      </w:r>
      <w:r w:rsidRPr="00900CB1">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5DA3A8A6" w14:textId="77777777" w:rsidR="007B13DF" w:rsidRPr="00900CB1" w:rsidRDefault="0050384A" w:rsidP="000E040A">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t>Zamawiający odrzuci ofertę Wykonawcy</w:t>
      </w:r>
      <w:r w:rsidRPr="00900CB1">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6A89D9E5" w14:textId="77777777" w:rsidR="007B13DF" w:rsidRPr="00900CB1" w:rsidRDefault="007B13DF"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7" w:name="_Toc116647981"/>
      <w:r w:rsidRPr="00900CB1">
        <w:rPr>
          <w:rFonts w:ascii="Times New Roman" w:hAnsi="Times New Roman" w:cs="Times New Roman"/>
          <w:b/>
          <w:color w:val="auto"/>
          <w:sz w:val="28"/>
          <w:szCs w:val="28"/>
        </w:rPr>
        <w:lastRenderedPageBreak/>
        <w:t>UDZIELENIE ZAMÓWIENIA</w:t>
      </w:r>
      <w:bookmarkEnd w:id="27"/>
    </w:p>
    <w:p w14:paraId="45790E1E" w14:textId="77777777" w:rsidR="007B13DF" w:rsidRPr="00900CB1" w:rsidRDefault="007B13DF" w:rsidP="000E040A">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Zamawiający udzieli zamówienia Wykonawcy, którego oferta odpowiada wszystkim wymaganiom określonym w niniejszej SWZ i została oceniona jako najkorzystniejsza w oparciu o podane w niej kryteria oceny ofert.</w:t>
      </w:r>
    </w:p>
    <w:p w14:paraId="501F6C44" w14:textId="77777777" w:rsidR="007B13DF" w:rsidRPr="00900CB1" w:rsidRDefault="007B13DF" w:rsidP="000E040A">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 xml:space="preserve">Niezwłocznie po wyborze najkorzystniejszej oferty Zamawiający poinformuje równocześnie Wykonawców, którzy złożyli oferty, przekazując im informacje, o których mowa w </w:t>
      </w:r>
      <w:r w:rsidRPr="00900CB1">
        <w:rPr>
          <w:rFonts w:ascii="Times New Roman" w:hAnsi="Times New Roman" w:cs="Times New Roman"/>
          <w:sz w:val="24"/>
          <w:szCs w:val="24"/>
          <w:u w:val="single"/>
        </w:rPr>
        <w:t xml:space="preserve">art. 253 ust. 1 ustawy </w:t>
      </w:r>
      <w:r w:rsidR="00074D4D" w:rsidRPr="00900CB1">
        <w:rPr>
          <w:rFonts w:ascii="Times New Roman" w:hAnsi="Times New Roman" w:cs="Times New Roman"/>
          <w:sz w:val="24"/>
          <w:szCs w:val="24"/>
          <w:u w:val="single"/>
        </w:rPr>
        <w:t>PZP</w:t>
      </w:r>
      <w:r w:rsidR="00074D4D" w:rsidRPr="00900CB1">
        <w:rPr>
          <w:rFonts w:ascii="Times New Roman" w:hAnsi="Times New Roman" w:cs="Times New Roman"/>
          <w:sz w:val="24"/>
          <w:szCs w:val="24"/>
        </w:rPr>
        <w:t xml:space="preserve"> </w:t>
      </w:r>
      <w:r w:rsidRPr="00900CB1">
        <w:rPr>
          <w:rFonts w:ascii="Times New Roman" w:hAnsi="Times New Roman" w:cs="Times New Roman"/>
          <w:sz w:val="24"/>
          <w:szCs w:val="24"/>
        </w:rPr>
        <w:t>oraz udostępni je na stronie internetowej prowadzonego postępowania.</w:t>
      </w:r>
    </w:p>
    <w:p w14:paraId="60893E99" w14:textId="77777777" w:rsidR="007B13DF" w:rsidRPr="00900CB1" w:rsidRDefault="007B13DF" w:rsidP="000E040A">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0C3361E1" w14:textId="77777777" w:rsidR="008B06BF" w:rsidRPr="00900CB1" w:rsidRDefault="008B06BF"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8" w:name="_Toc116647982"/>
      <w:r w:rsidRPr="00900CB1">
        <w:rPr>
          <w:rFonts w:ascii="Times New Roman" w:hAnsi="Times New Roman" w:cs="Times New Roman"/>
          <w:b/>
          <w:color w:val="auto"/>
          <w:sz w:val="28"/>
          <w:szCs w:val="28"/>
        </w:rPr>
        <w:t>INFORMACJE O FORMALNOŚCIACH</w:t>
      </w:r>
      <w:r w:rsidR="00CE0113" w:rsidRPr="00900CB1">
        <w:rPr>
          <w:rFonts w:ascii="Times New Roman" w:hAnsi="Times New Roman" w:cs="Times New Roman"/>
          <w:b/>
          <w:color w:val="auto"/>
          <w:sz w:val="28"/>
          <w:szCs w:val="28"/>
        </w:rPr>
        <w:t>,</w:t>
      </w:r>
      <w:r w:rsidRPr="00900CB1">
        <w:rPr>
          <w:rFonts w:ascii="Times New Roman" w:hAnsi="Times New Roman" w:cs="Times New Roman"/>
          <w:b/>
          <w:color w:val="auto"/>
          <w:sz w:val="28"/>
          <w:szCs w:val="28"/>
        </w:rPr>
        <w:t xml:space="preserve"> JAKIE POWINNY ZOSTAĆ DOPEŁNIONE PO WYBORZE OFERTY W CELU ZAWARCIA UMOWY W SPRAWIE ZAMÓWIENIA PUBLICZNEGO</w:t>
      </w:r>
      <w:bookmarkEnd w:id="28"/>
    </w:p>
    <w:p w14:paraId="2A3EB69A" w14:textId="27AEDAA7" w:rsidR="00366A3B" w:rsidRPr="00900CB1" w:rsidRDefault="006207E9" w:rsidP="000E040A">
      <w:pPr>
        <w:pStyle w:val="Akapitzlist"/>
        <w:numPr>
          <w:ilvl w:val="0"/>
          <w:numId w:val="20"/>
        </w:numPr>
        <w:spacing w:before="120" w:after="120" w:line="276" w:lineRule="auto"/>
        <w:jc w:val="both"/>
      </w:pPr>
      <w:r w:rsidRPr="00900CB1">
        <w:t xml:space="preserve">Zamawiający zawrze umowę w sprawie zamówienia publicznego, w terminie i na zasadach określonych w </w:t>
      </w:r>
      <w:r w:rsidRPr="00900CB1">
        <w:rPr>
          <w:u w:val="single"/>
        </w:rPr>
        <w:t>art. 308 ust. 2 i 3 ustawy PZP</w:t>
      </w:r>
      <w:r w:rsidR="00366A3B" w:rsidRPr="00900CB1">
        <w:t>.</w:t>
      </w:r>
    </w:p>
    <w:p w14:paraId="42EFFED2" w14:textId="77777777" w:rsidR="00366A3B" w:rsidRPr="00900CB1" w:rsidRDefault="00610711" w:rsidP="000E040A">
      <w:pPr>
        <w:pStyle w:val="Akapitzlist"/>
        <w:numPr>
          <w:ilvl w:val="0"/>
          <w:numId w:val="20"/>
        </w:numPr>
        <w:spacing w:before="120" w:after="120" w:line="276" w:lineRule="auto"/>
        <w:jc w:val="both"/>
      </w:pPr>
      <w:r w:rsidRPr="00900CB1">
        <w:t>Zamawiający poinformuje Wykonawcę, któremu zostanie udzielone zamówienie, o miejscu i terminie zawarcia umowy.</w:t>
      </w:r>
    </w:p>
    <w:p w14:paraId="0C0FA611" w14:textId="77777777" w:rsidR="00366A3B" w:rsidRPr="00900CB1" w:rsidRDefault="00610711" w:rsidP="000E040A">
      <w:pPr>
        <w:pStyle w:val="Akapitzlist"/>
        <w:numPr>
          <w:ilvl w:val="0"/>
          <w:numId w:val="20"/>
        </w:numPr>
        <w:spacing w:before="120" w:after="120" w:line="276" w:lineRule="auto"/>
        <w:jc w:val="both"/>
      </w:pPr>
      <w:r w:rsidRPr="00900CB1">
        <w:t xml:space="preserve">Przed zawarciem umowy Wykonawca, </w:t>
      </w:r>
      <w:r w:rsidRPr="00900CB1">
        <w:rPr>
          <w:b/>
        </w:rPr>
        <w:t>na wezwanie Zamawiającego</w:t>
      </w:r>
      <w:r w:rsidRPr="00900CB1">
        <w:t>, zobowiązany jest do podania wszelkich informacji niezbędnych do wypełnienia treści umowy.</w:t>
      </w:r>
    </w:p>
    <w:p w14:paraId="4F62A39B" w14:textId="77777777" w:rsidR="00366A3B" w:rsidRPr="00900CB1" w:rsidRDefault="00610711" w:rsidP="000E040A">
      <w:pPr>
        <w:pStyle w:val="Akapitzlist"/>
        <w:numPr>
          <w:ilvl w:val="0"/>
          <w:numId w:val="20"/>
        </w:numPr>
        <w:spacing w:before="120" w:after="120" w:line="276" w:lineRule="auto"/>
        <w:jc w:val="both"/>
      </w:pPr>
      <w:r w:rsidRPr="00900CB1">
        <w:t xml:space="preserve">W przypadku wyboru oferty Wykonawców wspólnie ubiegających się o udzielenie zamówienia, Wykonawcy ci, </w:t>
      </w:r>
      <w:r w:rsidRPr="00900CB1">
        <w:rPr>
          <w:b/>
        </w:rPr>
        <w:t>na wezwanie Zamawiającego</w:t>
      </w:r>
      <w:r w:rsidRPr="00900CB1">
        <w:t>, zobowiązani będą przed zawarciem umowy w sprawie zamówienia publicznego przedłożyć kopię umowy regulującej współpracę tych Wykonawców.</w:t>
      </w:r>
    </w:p>
    <w:p w14:paraId="162B4B73" w14:textId="77777777" w:rsidR="00366A3B" w:rsidRPr="00900CB1" w:rsidRDefault="00610711" w:rsidP="000E040A">
      <w:pPr>
        <w:pStyle w:val="Akapitzlist"/>
        <w:numPr>
          <w:ilvl w:val="0"/>
          <w:numId w:val="20"/>
        </w:numPr>
        <w:spacing w:before="120" w:after="120" w:line="276" w:lineRule="auto"/>
        <w:jc w:val="both"/>
      </w:pPr>
      <w:r w:rsidRPr="00900CB1">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w:t>
      </w:r>
      <w:r w:rsidRPr="00900CB1">
        <w:rPr>
          <w:u w:val="single"/>
        </w:rPr>
        <w:t xml:space="preserve">art. 98 ust. 6 pkt </w:t>
      </w:r>
      <w:r w:rsidR="0046679F" w:rsidRPr="00900CB1">
        <w:rPr>
          <w:u w:val="single"/>
        </w:rPr>
        <w:t>1</w:t>
      </w:r>
      <w:r w:rsidRPr="00900CB1">
        <w:rPr>
          <w:u w:val="single"/>
        </w:rPr>
        <w:t xml:space="preserve"> ustawy </w:t>
      </w:r>
      <w:r w:rsidR="00366A3B" w:rsidRPr="00900CB1">
        <w:rPr>
          <w:u w:val="single"/>
        </w:rPr>
        <w:t>PZP</w:t>
      </w:r>
      <w:r w:rsidRPr="00900CB1">
        <w:t>.</w:t>
      </w:r>
    </w:p>
    <w:p w14:paraId="15FA41F6" w14:textId="77777777" w:rsidR="00366A3B" w:rsidRPr="00900CB1" w:rsidRDefault="00947537" w:rsidP="000E040A">
      <w:pPr>
        <w:pStyle w:val="Akapitzlist"/>
        <w:numPr>
          <w:ilvl w:val="0"/>
          <w:numId w:val="20"/>
        </w:numPr>
        <w:spacing w:before="120" w:after="120" w:line="276" w:lineRule="auto"/>
        <w:jc w:val="both"/>
      </w:pPr>
      <w:r w:rsidRPr="00900CB1">
        <w:t xml:space="preserve">Wykonawca, którego oferta zostanie uznana za najkorzystniejszą </w:t>
      </w:r>
      <w:r w:rsidRPr="00900CB1">
        <w:rPr>
          <w:b/>
          <w:u w:val="single"/>
        </w:rPr>
        <w:t xml:space="preserve">przed podpisaniem umowy </w:t>
      </w:r>
      <w:r w:rsidR="00AD33F1" w:rsidRPr="00900CB1">
        <w:rPr>
          <w:b/>
          <w:u w:val="single"/>
        </w:rPr>
        <w:t>zobowiązany jest do przedłożenia</w:t>
      </w:r>
      <w:r w:rsidR="00AD33F1" w:rsidRPr="00900CB1">
        <w:t xml:space="preserve"> także:</w:t>
      </w:r>
    </w:p>
    <w:p w14:paraId="3CC14346" w14:textId="1E4FBCEB" w:rsidR="00366A3B" w:rsidRDefault="00F95CE8" w:rsidP="000E040A">
      <w:pPr>
        <w:pStyle w:val="Akapitzlist"/>
        <w:numPr>
          <w:ilvl w:val="1"/>
          <w:numId w:val="20"/>
        </w:numPr>
        <w:spacing w:before="120" w:after="120" w:line="276" w:lineRule="auto"/>
        <w:jc w:val="both"/>
      </w:pPr>
      <w:r w:rsidRPr="00900CB1">
        <w:rPr>
          <w:b/>
          <w:bCs/>
        </w:rPr>
        <w:t>Pełnomocnictwa</w:t>
      </w:r>
      <w:r w:rsidR="00947537" w:rsidRPr="00900CB1">
        <w:rPr>
          <w:b/>
          <w:bCs/>
        </w:rPr>
        <w:t xml:space="preserve"> do zawarcia umowy</w:t>
      </w:r>
      <w:r w:rsidR="00947537" w:rsidRPr="00900CB1">
        <w:rPr>
          <w:bCs/>
        </w:rPr>
        <w:t>, jeżeli nie wynika ono z treści oferty</w:t>
      </w:r>
      <w:r w:rsidR="002026B4" w:rsidRPr="00900CB1">
        <w:t>;</w:t>
      </w:r>
    </w:p>
    <w:p w14:paraId="5D3EA427" w14:textId="40E34D2B" w:rsidR="00366A3B" w:rsidRPr="00900CB1" w:rsidRDefault="00AD33F1" w:rsidP="000E040A">
      <w:pPr>
        <w:pStyle w:val="Akapitzlist"/>
        <w:numPr>
          <w:ilvl w:val="1"/>
          <w:numId w:val="20"/>
        </w:numPr>
        <w:spacing w:before="120" w:after="120" w:line="276" w:lineRule="auto"/>
        <w:jc w:val="both"/>
      </w:pPr>
      <w:r w:rsidRPr="00900CB1">
        <w:rPr>
          <w:b/>
        </w:rPr>
        <w:t>Umowy</w:t>
      </w:r>
      <w:r w:rsidR="00947537" w:rsidRPr="00900CB1">
        <w:rPr>
          <w:b/>
        </w:rPr>
        <w:t xml:space="preserve"> </w:t>
      </w:r>
      <w:r w:rsidRPr="00900CB1">
        <w:rPr>
          <w:b/>
          <w:bCs/>
        </w:rPr>
        <w:t>regulującej</w:t>
      </w:r>
      <w:r w:rsidR="00947537" w:rsidRPr="00900CB1">
        <w:rPr>
          <w:b/>
          <w:bCs/>
        </w:rPr>
        <w:t xml:space="preserve"> współpracę</w:t>
      </w:r>
      <w:r w:rsidR="00947537" w:rsidRPr="00900CB1">
        <w:rPr>
          <w:bCs/>
        </w:rPr>
        <w:t xml:space="preserve"> – w przypadku złożenia oferty przez wykonawców wspólnie ubiegających się o zamówienie</w:t>
      </w:r>
      <w:r w:rsidR="00CE0113" w:rsidRPr="00900CB1">
        <w:rPr>
          <w:bCs/>
        </w:rPr>
        <w:t xml:space="preserve"> </w:t>
      </w:r>
      <w:r w:rsidR="004145A4" w:rsidRPr="004145A4">
        <w:rPr>
          <w:bCs/>
          <w:color w:val="FF0000"/>
        </w:rPr>
        <w:t>(</w:t>
      </w:r>
      <w:r w:rsidR="00CE0113" w:rsidRPr="004145A4">
        <w:rPr>
          <w:bCs/>
          <w:i/>
          <w:color w:val="FF0000"/>
        </w:rPr>
        <w:t>jeśli dotyczy</w:t>
      </w:r>
      <w:r w:rsidR="004145A4" w:rsidRPr="004145A4">
        <w:rPr>
          <w:color w:val="FF0000"/>
        </w:rPr>
        <w:t>)</w:t>
      </w:r>
      <w:r w:rsidR="004145A4">
        <w:t>;</w:t>
      </w:r>
    </w:p>
    <w:p w14:paraId="0A0D7AD0" w14:textId="77777777" w:rsidR="008B06BF" w:rsidRPr="00900CB1" w:rsidRDefault="008B06BF"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9" w:name="_Toc116647983"/>
      <w:r w:rsidRPr="00900CB1">
        <w:rPr>
          <w:rFonts w:ascii="Times New Roman" w:hAnsi="Times New Roman" w:cs="Times New Roman"/>
          <w:b/>
          <w:color w:val="auto"/>
          <w:sz w:val="28"/>
          <w:szCs w:val="28"/>
        </w:rPr>
        <w:lastRenderedPageBreak/>
        <w:t>WYMAGANIA DOTYCZĄCE ZABEZPIECZENIA NALEŻYTEGO WYKONANIA UMOWY</w:t>
      </w:r>
      <w:bookmarkEnd w:id="29"/>
    </w:p>
    <w:p w14:paraId="422D3F93" w14:textId="0B6CB231" w:rsidR="00A8636B" w:rsidRDefault="00B4457C" w:rsidP="000E040A">
      <w:pPr>
        <w:spacing w:before="120" w:after="120" w:line="276" w:lineRule="auto"/>
      </w:pPr>
      <w:bookmarkStart w:id="30" w:name="_Toc101280981"/>
      <w:bookmarkStart w:id="31" w:name="_Toc105580576"/>
      <w:bookmarkStart w:id="32" w:name="_Toc93783482"/>
      <w:r w:rsidRPr="00B4457C">
        <w:t xml:space="preserve">Zamawiający </w:t>
      </w:r>
      <w:r w:rsidR="00487B9C">
        <w:t>nie wymaga wniesienia zabezpieczenia należytego wykonania umowy</w:t>
      </w:r>
      <w:r w:rsidR="00A8636B" w:rsidRPr="00B4457C">
        <w:t>.</w:t>
      </w:r>
      <w:bookmarkEnd w:id="30"/>
      <w:bookmarkEnd w:id="31"/>
    </w:p>
    <w:p w14:paraId="1D490EDB" w14:textId="5E9CB221" w:rsidR="001957D0" w:rsidRPr="00900CB1" w:rsidRDefault="001957D0"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33" w:name="_Toc116647984"/>
      <w:r>
        <w:rPr>
          <w:rFonts w:ascii="Times New Roman" w:hAnsi="Times New Roman" w:cs="Times New Roman"/>
          <w:b/>
          <w:color w:val="auto"/>
          <w:sz w:val="28"/>
          <w:szCs w:val="28"/>
        </w:rPr>
        <w:t>P</w:t>
      </w:r>
      <w:r w:rsidRPr="00900CB1">
        <w:rPr>
          <w:rFonts w:ascii="Times New Roman" w:hAnsi="Times New Roman" w:cs="Times New Roman"/>
          <w:b/>
          <w:color w:val="auto"/>
          <w:sz w:val="28"/>
          <w:szCs w:val="28"/>
        </w:rPr>
        <w:t>ROJEKTOWANE POSTANOWIENIA UMOWY W SPRAWIE</w:t>
      </w:r>
      <w:r>
        <w:rPr>
          <w:rFonts w:ascii="Times New Roman" w:hAnsi="Times New Roman" w:cs="Times New Roman"/>
          <w:b/>
          <w:color w:val="auto"/>
          <w:sz w:val="28"/>
          <w:szCs w:val="28"/>
        </w:rPr>
        <w:t xml:space="preserve"> </w:t>
      </w:r>
      <w:r w:rsidRPr="00900CB1">
        <w:rPr>
          <w:rFonts w:ascii="Times New Roman" w:hAnsi="Times New Roman" w:cs="Times New Roman"/>
          <w:b/>
          <w:color w:val="auto"/>
          <w:sz w:val="28"/>
          <w:szCs w:val="28"/>
        </w:rPr>
        <w:t>ZAMÓWIENIA PUBLICZNEGO, KTÓRE ZOSTANĄ WPROWADZONE DO TREŚCI TEJ UMOWY</w:t>
      </w:r>
      <w:bookmarkEnd w:id="33"/>
    </w:p>
    <w:bookmarkEnd w:id="32"/>
    <w:p w14:paraId="5C92A1D3" w14:textId="0630A80E" w:rsidR="004E7CBB" w:rsidRPr="00D87965" w:rsidRDefault="00677B0C" w:rsidP="000E040A">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Istotne postanowienia umowy </w:t>
      </w:r>
      <w:r w:rsidR="006E25D6" w:rsidRPr="00D87965">
        <w:rPr>
          <w:rFonts w:ascii="Times New Roman" w:hAnsi="Times New Roman" w:cs="Times New Roman"/>
          <w:sz w:val="24"/>
          <w:szCs w:val="24"/>
        </w:rPr>
        <w:t>zawierają wzór</w:t>
      </w:r>
      <w:r w:rsidR="005A4156" w:rsidRPr="00D87965">
        <w:rPr>
          <w:rFonts w:ascii="Times New Roman" w:hAnsi="Times New Roman" w:cs="Times New Roman"/>
          <w:sz w:val="24"/>
          <w:szCs w:val="24"/>
        </w:rPr>
        <w:t xml:space="preserve"> </w:t>
      </w:r>
      <w:r w:rsidR="006C6AD7" w:rsidRPr="00D87965">
        <w:rPr>
          <w:rFonts w:ascii="Times New Roman" w:hAnsi="Times New Roman" w:cs="Times New Roman"/>
          <w:sz w:val="24"/>
          <w:szCs w:val="24"/>
        </w:rPr>
        <w:t>umowy</w:t>
      </w:r>
      <w:r w:rsidR="00AD33F1" w:rsidRPr="00D87965">
        <w:rPr>
          <w:rFonts w:ascii="Times New Roman" w:hAnsi="Times New Roman" w:cs="Times New Roman"/>
          <w:sz w:val="24"/>
          <w:szCs w:val="24"/>
        </w:rPr>
        <w:t xml:space="preserve"> – </w:t>
      </w:r>
      <w:r w:rsidR="00AD33F1" w:rsidRPr="00D87965">
        <w:rPr>
          <w:rFonts w:ascii="Times New Roman" w:hAnsi="Times New Roman" w:cs="Times New Roman"/>
          <w:b/>
          <w:color w:val="000000" w:themeColor="text1"/>
          <w:sz w:val="24"/>
          <w:szCs w:val="24"/>
        </w:rPr>
        <w:t xml:space="preserve">załącznik nr </w:t>
      </w:r>
      <w:r w:rsidR="000C59E0">
        <w:rPr>
          <w:rFonts w:ascii="Times New Roman" w:hAnsi="Times New Roman" w:cs="Times New Roman"/>
          <w:b/>
          <w:color w:val="000000" w:themeColor="text1"/>
          <w:sz w:val="24"/>
          <w:szCs w:val="24"/>
        </w:rPr>
        <w:t>5</w:t>
      </w:r>
      <w:r w:rsidR="001D14F0" w:rsidRPr="00D87965">
        <w:rPr>
          <w:rFonts w:ascii="Times New Roman" w:hAnsi="Times New Roman" w:cs="Times New Roman"/>
          <w:b/>
          <w:color w:val="000000" w:themeColor="text1"/>
          <w:sz w:val="24"/>
          <w:szCs w:val="24"/>
        </w:rPr>
        <w:t xml:space="preserve"> do SWZ</w:t>
      </w:r>
    </w:p>
    <w:p w14:paraId="005715A4" w14:textId="427964D0" w:rsidR="00961126" w:rsidRPr="00D87965" w:rsidRDefault="00961126" w:rsidP="000E040A">
      <w:pPr>
        <w:pStyle w:val="Bezodstpw"/>
        <w:numPr>
          <w:ilvl w:val="0"/>
          <w:numId w:val="6"/>
        </w:numPr>
        <w:spacing w:before="120" w:after="120" w:line="276" w:lineRule="auto"/>
        <w:jc w:val="both"/>
        <w:rPr>
          <w:rFonts w:ascii="Times New Roman" w:hAnsi="Times New Roman" w:cs="Times New Roman"/>
          <w:sz w:val="24"/>
          <w:szCs w:val="24"/>
        </w:rPr>
      </w:pPr>
      <w:r w:rsidRPr="00D87965">
        <w:rPr>
          <w:rFonts w:ascii="Times New Roman" w:hAnsi="Times New Roman" w:cs="Times New Roman"/>
          <w:sz w:val="24"/>
          <w:szCs w:val="24"/>
        </w:rPr>
        <w:t xml:space="preserve">Umowa w sprawie zamówienia publicznego zostanie zawarta </w:t>
      </w:r>
      <w:r w:rsidRPr="00D87965">
        <w:rPr>
          <w:rFonts w:ascii="Times New Roman" w:hAnsi="Times New Roman" w:cs="Times New Roman"/>
          <w:b/>
          <w:sz w:val="24"/>
          <w:szCs w:val="24"/>
          <w:u w:val="single"/>
        </w:rPr>
        <w:t>ściśle</w:t>
      </w:r>
      <w:r w:rsidRPr="00D87965">
        <w:rPr>
          <w:rFonts w:ascii="Times New Roman" w:hAnsi="Times New Roman" w:cs="Times New Roman"/>
          <w:b/>
          <w:sz w:val="24"/>
          <w:szCs w:val="24"/>
        </w:rPr>
        <w:t xml:space="preserve"> według postanowi</w:t>
      </w:r>
      <w:r w:rsidR="0046679F" w:rsidRPr="00D87965">
        <w:rPr>
          <w:rFonts w:ascii="Times New Roman" w:hAnsi="Times New Roman" w:cs="Times New Roman"/>
          <w:b/>
          <w:sz w:val="24"/>
          <w:szCs w:val="24"/>
        </w:rPr>
        <w:t xml:space="preserve">eń określonych we </w:t>
      </w:r>
      <w:r w:rsidR="005A4156" w:rsidRPr="00D87965">
        <w:rPr>
          <w:rFonts w:ascii="Times New Roman" w:hAnsi="Times New Roman" w:cs="Times New Roman"/>
          <w:b/>
          <w:sz w:val="24"/>
          <w:szCs w:val="24"/>
        </w:rPr>
        <w:t>wzor</w:t>
      </w:r>
      <w:r w:rsidR="00223CEA" w:rsidRPr="00D87965">
        <w:rPr>
          <w:rFonts w:ascii="Times New Roman" w:hAnsi="Times New Roman" w:cs="Times New Roman"/>
          <w:b/>
          <w:sz w:val="24"/>
          <w:szCs w:val="24"/>
        </w:rPr>
        <w:t>ze</w:t>
      </w:r>
      <w:r w:rsidR="005A4156" w:rsidRPr="00D87965">
        <w:rPr>
          <w:rFonts w:ascii="Times New Roman" w:hAnsi="Times New Roman" w:cs="Times New Roman"/>
          <w:b/>
          <w:sz w:val="24"/>
          <w:szCs w:val="24"/>
        </w:rPr>
        <w:t xml:space="preserve"> um</w:t>
      </w:r>
      <w:r w:rsidR="00223CEA" w:rsidRPr="00D87965">
        <w:rPr>
          <w:rFonts w:ascii="Times New Roman" w:hAnsi="Times New Roman" w:cs="Times New Roman"/>
          <w:b/>
          <w:sz w:val="24"/>
          <w:szCs w:val="24"/>
        </w:rPr>
        <w:t>owy</w:t>
      </w:r>
      <w:r w:rsidR="0046679F" w:rsidRPr="00D87965">
        <w:rPr>
          <w:rFonts w:ascii="Times New Roman" w:hAnsi="Times New Roman" w:cs="Times New Roman"/>
          <w:sz w:val="24"/>
          <w:szCs w:val="24"/>
        </w:rPr>
        <w:t xml:space="preserve"> </w:t>
      </w:r>
      <w:r w:rsidR="005A4156" w:rsidRPr="00D87965">
        <w:rPr>
          <w:rFonts w:ascii="Times New Roman" w:hAnsi="Times New Roman" w:cs="Times New Roman"/>
          <w:sz w:val="24"/>
          <w:szCs w:val="24"/>
        </w:rPr>
        <w:t xml:space="preserve">– </w:t>
      </w:r>
      <w:r w:rsidR="0046679F" w:rsidRPr="00D87965">
        <w:rPr>
          <w:rFonts w:ascii="Times New Roman" w:hAnsi="Times New Roman" w:cs="Times New Roman"/>
          <w:b/>
          <w:sz w:val="24"/>
          <w:szCs w:val="24"/>
        </w:rPr>
        <w:t xml:space="preserve">załącznik nr </w:t>
      </w:r>
      <w:r w:rsidR="000C59E0">
        <w:rPr>
          <w:rFonts w:ascii="Times New Roman" w:hAnsi="Times New Roman" w:cs="Times New Roman"/>
          <w:b/>
          <w:sz w:val="24"/>
          <w:szCs w:val="24"/>
        </w:rPr>
        <w:t>5</w:t>
      </w:r>
      <w:r w:rsidR="005A4156" w:rsidRPr="00D87965">
        <w:rPr>
          <w:rFonts w:ascii="Times New Roman" w:hAnsi="Times New Roman" w:cs="Times New Roman"/>
          <w:b/>
          <w:sz w:val="24"/>
          <w:szCs w:val="24"/>
        </w:rPr>
        <w:t xml:space="preserve"> </w:t>
      </w:r>
      <w:r w:rsidRPr="00D87965">
        <w:rPr>
          <w:rFonts w:ascii="Times New Roman" w:hAnsi="Times New Roman" w:cs="Times New Roman"/>
          <w:b/>
          <w:sz w:val="24"/>
          <w:szCs w:val="24"/>
        </w:rPr>
        <w:t>do SWZ</w:t>
      </w:r>
      <w:r w:rsidR="0046679F" w:rsidRPr="00D87965">
        <w:rPr>
          <w:rFonts w:ascii="Times New Roman" w:hAnsi="Times New Roman" w:cs="Times New Roman"/>
          <w:sz w:val="24"/>
          <w:szCs w:val="24"/>
        </w:rPr>
        <w:t xml:space="preserve"> -</w:t>
      </w:r>
      <w:r w:rsidRPr="00D87965">
        <w:rPr>
          <w:rFonts w:ascii="Times New Roman" w:hAnsi="Times New Roman" w:cs="Times New Roman"/>
          <w:sz w:val="24"/>
          <w:szCs w:val="24"/>
        </w:rPr>
        <w:t xml:space="preserve"> w miejscu i terminie wyznaczonym przez Zamawiającego.</w:t>
      </w:r>
    </w:p>
    <w:p w14:paraId="27E5DCF7" w14:textId="0E636961" w:rsidR="00961126" w:rsidRPr="00900CB1" w:rsidRDefault="00961126" w:rsidP="000E040A">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Zgodnie z przepisami </w:t>
      </w:r>
      <w:r w:rsidRPr="00900CB1">
        <w:rPr>
          <w:rFonts w:ascii="Times New Roman" w:hAnsi="Times New Roman" w:cs="Times New Roman"/>
          <w:b/>
          <w:sz w:val="24"/>
          <w:szCs w:val="24"/>
          <w:u w:val="single"/>
        </w:rPr>
        <w:t>ustawy z dnia 11 września 2019 roku –</w:t>
      </w:r>
      <w:r w:rsidRPr="00900CB1">
        <w:rPr>
          <w:rFonts w:ascii="Times New Roman" w:hAnsi="Times New Roman" w:cs="Times New Roman"/>
          <w:sz w:val="24"/>
          <w:szCs w:val="24"/>
          <w:u w:val="single"/>
        </w:rPr>
        <w:t xml:space="preserve"> </w:t>
      </w:r>
      <w:r w:rsidRPr="00900CB1">
        <w:rPr>
          <w:rFonts w:ascii="Times New Roman" w:hAnsi="Times New Roman" w:cs="Times New Roman"/>
          <w:b/>
          <w:sz w:val="24"/>
          <w:szCs w:val="24"/>
          <w:u w:val="single"/>
        </w:rPr>
        <w:t>Prawo Zamówień Publicznych</w:t>
      </w:r>
      <w:r w:rsidRPr="00900CB1">
        <w:rPr>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Dz.</w:t>
      </w:r>
      <w:r w:rsidR="00085358" w:rsidRPr="00900CB1">
        <w:rPr>
          <w:rStyle w:val="ng-binding"/>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U. z 202</w:t>
      </w:r>
      <w:r w:rsidR="000C59E0">
        <w:rPr>
          <w:rStyle w:val="ng-binding"/>
          <w:rFonts w:ascii="Times New Roman" w:hAnsi="Times New Roman" w:cs="Times New Roman"/>
          <w:b/>
          <w:sz w:val="24"/>
          <w:szCs w:val="24"/>
        </w:rPr>
        <w:t>4</w:t>
      </w:r>
      <w:r w:rsidRPr="00900CB1">
        <w:rPr>
          <w:rStyle w:val="ng-binding"/>
          <w:rFonts w:ascii="Times New Roman" w:hAnsi="Times New Roman" w:cs="Times New Roman"/>
          <w:b/>
          <w:sz w:val="24"/>
          <w:szCs w:val="24"/>
        </w:rPr>
        <w:t xml:space="preserve"> roku, poz</w:t>
      </w:r>
      <w:r w:rsidRPr="00900CB1">
        <w:rPr>
          <w:rFonts w:ascii="Times New Roman" w:hAnsi="Times New Roman" w:cs="Times New Roman"/>
          <w:b/>
          <w:sz w:val="24"/>
          <w:szCs w:val="24"/>
        </w:rPr>
        <w:t xml:space="preserve">. </w:t>
      </w:r>
      <w:r w:rsidR="004D3B68">
        <w:rPr>
          <w:rFonts w:ascii="Times New Roman" w:hAnsi="Times New Roman" w:cs="Times New Roman"/>
          <w:b/>
          <w:sz w:val="24"/>
          <w:szCs w:val="24"/>
        </w:rPr>
        <w:t>1</w:t>
      </w:r>
      <w:r w:rsidR="000C59E0">
        <w:rPr>
          <w:rFonts w:ascii="Times New Roman" w:hAnsi="Times New Roman" w:cs="Times New Roman"/>
          <w:b/>
          <w:sz w:val="24"/>
          <w:szCs w:val="24"/>
        </w:rPr>
        <w:t>320</w:t>
      </w:r>
      <w:r w:rsidRPr="00900CB1">
        <w:rPr>
          <w:rFonts w:ascii="Times New Roman" w:hAnsi="Times New Roman" w:cs="Times New Roman"/>
          <w:b/>
          <w:sz w:val="24"/>
          <w:szCs w:val="24"/>
        </w:rPr>
        <w:t>]:</w:t>
      </w:r>
    </w:p>
    <w:p w14:paraId="385AC5E6" w14:textId="77777777" w:rsidR="00961126" w:rsidRPr="00900CB1" w:rsidRDefault="00961126" w:rsidP="000E040A">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Umowa zostanie zawarta w formie pisemnej.</w:t>
      </w:r>
    </w:p>
    <w:p w14:paraId="0D66EC70" w14:textId="77777777" w:rsidR="00961126" w:rsidRPr="00900CB1" w:rsidRDefault="00961126" w:rsidP="000E040A">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Do umowy mają zastosowanie przepisy </w:t>
      </w:r>
      <w:r w:rsidRPr="00900CB1">
        <w:rPr>
          <w:rFonts w:ascii="Times New Roman" w:hAnsi="Times New Roman" w:cs="Times New Roman"/>
          <w:b/>
          <w:sz w:val="24"/>
          <w:szCs w:val="24"/>
          <w:u w:val="single"/>
        </w:rPr>
        <w:t>ustawy z dnia 23 kwietnia 1964 r. Kodeks cywilny</w:t>
      </w:r>
      <w:r w:rsidRPr="00900CB1">
        <w:rPr>
          <w:rFonts w:ascii="Times New Roman" w:hAnsi="Times New Roman" w:cs="Times New Roman"/>
          <w:b/>
          <w:sz w:val="24"/>
          <w:szCs w:val="24"/>
        </w:rPr>
        <w:t xml:space="preserve"> </w:t>
      </w:r>
      <w:r w:rsidRPr="00900CB1">
        <w:rPr>
          <w:rFonts w:ascii="Times New Roman" w:hAnsi="Times New Roman" w:cs="Times New Roman"/>
          <w:sz w:val="24"/>
          <w:szCs w:val="24"/>
        </w:rPr>
        <w:t xml:space="preserve">o ile przepisy </w:t>
      </w:r>
      <w:r w:rsidRPr="00900CB1">
        <w:rPr>
          <w:rFonts w:ascii="Times New Roman" w:hAnsi="Times New Roman" w:cs="Times New Roman"/>
          <w:b/>
          <w:sz w:val="24"/>
          <w:szCs w:val="24"/>
          <w:u w:val="single"/>
        </w:rPr>
        <w:t>ustawy – Prawo Zamówień Publicznych</w:t>
      </w:r>
      <w:r w:rsidRPr="00900CB1">
        <w:rPr>
          <w:rFonts w:ascii="Times New Roman" w:hAnsi="Times New Roman" w:cs="Times New Roman"/>
          <w:sz w:val="24"/>
          <w:szCs w:val="24"/>
        </w:rPr>
        <w:t xml:space="preserve"> nie stanowią inaczej.</w:t>
      </w:r>
    </w:p>
    <w:p w14:paraId="40893D09" w14:textId="77777777" w:rsidR="00961126" w:rsidRPr="00900CB1" w:rsidRDefault="00961126" w:rsidP="000E040A">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Umowa jest jawna i podlega udostępnieniu na zasadach określonych w przepisach o dostępie do informacji publicznej.</w:t>
      </w:r>
    </w:p>
    <w:p w14:paraId="6BF74C85" w14:textId="2C20AA1B" w:rsidR="00961126" w:rsidRPr="00D87965" w:rsidRDefault="00961126" w:rsidP="000E040A">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dopuszcza możliwość dokonania zmiany treści </w:t>
      </w:r>
      <w:r w:rsidRPr="00D87965">
        <w:rPr>
          <w:rFonts w:ascii="Times New Roman" w:hAnsi="Times New Roman" w:cs="Times New Roman"/>
          <w:sz w:val="24"/>
          <w:szCs w:val="24"/>
        </w:rPr>
        <w:t>umowy zgodnie z postanowieniami projektu umowy</w:t>
      </w:r>
      <w:r w:rsidR="0046679F" w:rsidRPr="00D87965">
        <w:rPr>
          <w:rFonts w:ascii="Times New Roman" w:hAnsi="Times New Roman" w:cs="Times New Roman"/>
          <w:sz w:val="24"/>
          <w:szCs w:val="24"/>
        </w:rPr>
        <w:t xml:space="preserve"> stanowiącym </w:t>
      </w:r>
      <w:r w:rsidR="0046679F" w:rsidRPr="00D87965">
        <w:rPr>
          <w:rFonts w:ascii="Times New Roman" w:hAnsi="Times New Roman" w:cs="Times New Roman"/>
          <w:b/>
          <w:sz w:val="24"/>
          <w:szCs w:val="24"/>
        </w:rPr>
        <w:t xml:space="preserve">załącznik nr </w:t>
      </w:r>
      <w:r w:rsidR="001B7579">
        <w:rPr>
          <w:rFonts w:ascii="Times New Roman" w:hAnsi="Times New Roman" w:cs="Times New Roman"/>
          <w:b/>
          <w:sz w:val="24"/>
          <w:szCs w:val="24"/>
        </w:rPr>
        <w:t>5</w:t>
      </w:r>
      <w:r w:rsidR="0046679F" w:rsidRPr="00D87965">
        <w:rPr>
          <w:rFonts w:ascii="Times New Roman" w:hAnsi="Times New Roman" w:cs="Times New Roman"/>
          <w:b/>
          <w:sz w:val="24"/>
          <w:szCs w:val="24"/>
        </w:rPr>
        <w:t xml:space="preserve"> do SWZ</w:t>
      </w:r>
      <w:r w:rsidR="004740CF" w:rsidRPr="00D87965">
        <w:rPr>
          <w:rFonts w:ascii="Times New Roman" w:hAnsi="Times New Roman" w:cs="Times New Roman"/>
          <w:b/>
          <w:sz w:val="24"/>
          <w:szCs w:val="24"/>
        </w:rPr>
        <w:t>.</w:t>
      </w:r>
    </w:p>
    <w:p w14:paraId="093F8ABF" w14:textId="77777777" w:rsidR="00677B0C" w:rsidRPr="00900CB1" w:rsidRDefault="00961126" w:rsidP="000E040A">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zastrzega sobie możliwość ponownego, </w:t>
      </w:r>
      <w:r w:rsidRPr="00900CB1">
        <w:rPr>
          <w:rFonts w:ascii="Times New Roman" w:hAnsi="Times New Roman" w:cs="Times New Roman"/>
          <w:b/>
          <w:sz w:val="24"/>
          <w:szCs w:val="24"/>
          <w:u w:val="single"/>
        </w:rPr>
        <w:t>jednokrotnego</w:t>
      </w:r>
      <w:r w:rsidRPr="00900CB1">
        <w:rPr>
          <w:rFonts w:ascii="Times New Roman" w:hAnsi="Times New Roman" w:cs="Times New Roman"/>
          <w:sz w:val="24"/>
          <w:szCs w:val="24"/>
        </w:rPr>
        <w:t xml:space="preserve"> wezwania Wykonawcy, którego oferta uznana została za najkorzystniejszą, do podpisania umowy w siedzibie Zamawiającego, </w:t>
      </w:r>
      <w:r w:rsidRPr="00900CB1">
        <w:rPr>
          <w:rFonts w:ascii="Times New Roman" w:hAnsi="Times New Roman" w:cs="Times New Roman"/>
          <w:b/>
          <w:sz w:val="24"/>
          <w:szCs w:val="24"/>
        </w:rPr>
        <w:t>wyznaczając mu w tym celu odpowiedni termin</w:t>
      </w:r>
      <w:r w:rsidR="00677B0C" w:rsidRPr="00900CB1">
        <w:rPr>
          <w:rFonts w:ascii="Times New Roman" w:hAnsi="Times New Roman" w:cs="Times New Roman"/>
          <w:sz w:val="24"/>
          <w:szCs w:val="24"/>
        </w:rPr>
        <w:t xml:space="preserve">. </w:t>
      </w:r>
    </w:p>
    <w:p w14:paraId="65BA81C0" w14:textId="77777777" w:rsidR="00961126" w:rsidRPr="00900CB1" w:rsidRDefault="00961126" w:rsidP="000E040A">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Niestawienie się Wykonawcy, którego oferta uznana została za najkorzystniejszą, do podpisania umowy po ponownym jego w</w:t>
      </w:r>
      <w:r w:rsidR="0046679F" w:rsidRPr="00900CB1">
        <w:rPr>
          <w:rFonts w:ascii="Times New Roman" w:hAnsi="Times New Roman" w:cs="Times New Roman"/>
          <w:sz w:val="24"/>
          <w:szCs w:val="24"/>
        </w:rPr>
        <w:t xml:space="preserve">ezwaniu Zamawiający potraktuje </w:t>
      </w:r>
      <w:r w:rsidRPr="00900CB1">
        <w:rPr>
          <w:rFonts w:ascii="Times New Roman" w:hAnsi="Times New Roman" w:cs="Times New Roman"/>
          <w:sz w:val="24"/>
          <w:szCs w:val="24"/>
        </w:rPr>
        <w:t xml:space="preserve">jako </w:t>
      </w:r>
      <w:r w:rsidRPr="00900CB1">
        <w:rPr>
          <w:rFonts w:ascii="Times New Roman" w:hAnsi="Times New Roman" w:cs="Times New Roman"/>
          <w:b/>
          <w:sz w:val="24"/>
          <w:szCs w:val="24"/>
          <w:u w:val="single"/>
        </w:rPr>
        <w:t>odmowę podpisania umowy w sprawie zamówienia publicznego</w:t>
      </w:r>
      <w:r w:rsidR="008342CE" w:rsidRPr="00900CB1">
        <w:rPr>
          <w:rFonts w:ascii="Times New Roman" w:hAnsi="Times New Roman" w:cs="Times New Roman"/>
          <w:sz w:val="24"/>
          <w:szCs w:val="24"/>
        </w:rPr>
        <w:t xml:space="preserve">, co skutkować będzie zatrzymaniem wadium na podstawie </w:t>
      </w:r>
      <w:r w:rsidR="008342CE" w:rsidRPr="00900CB1">
        <w:rPr>
          <w:rFonts w:ascii="Times New Roman" w:hAnsi="Times New Roman" w:cs="Times New Roman"/>
          <w:sz w:val="24"/>
          <w:szCs w:val="24"/>
          <w:u w:val="single"/>
        </w:rPr>
        <w:t>art. 98 ust. 6 pkt. 1 ustawy PZP</w:t>
      </w:r>
      <w:r w:rsidR="00713773" w:rsidRPr="00900CB1">
        <w:rPr>
          <w:rFonts w:ascii="Times New Roman" w:hAnsi="Times New Roman" w:cs="Times New Roman"/>
          <w:sz w:val="24"/>
          <w:szCs w:val="24"/>
          <w:u w:val="single"/>
        </w:rPr>
        <w:t>.</w:t>
      </w:r>
    </w:p>
    <w:p w14:paraId="3F107DB7" w14:textId="105D3D6A" w:rsidR="00EB52E8" w:rsidRPr="00900CB1" w:rsidRDefault="00221493"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ab/>
      </w:r>
      <w:bookmarkStart w:id="34" w:name="_Toc116647985"/>
      <w:r w:rsidR="00EB52E8" w:rsidRPr="00900CB1">
        <w:rPr>
          <w:rFonts w:ascii="Times New Roman" w:hAnsi="Times New Roman" w:cs="Times New Roman"/>
          <w:b/>
          <w:color w:val="auto"/>
          <w:sz w:val="28"/>
          <w:szCs w:val="28"/>
        </w:rPr>
        <w:t>ŚRODKI OCHRONY PRAWNEJ</w:t>
      </w:r>
      <w:bookmarkEnd w:id="34"/>
    </w:p>
    <w:p w14:paraId="76B39C96" w14:textId="77777777" w:rsidR="00936212" w:rsidRPr="00900CB1" w:rsidRDefault="00936212" w:rsidP="000E040A">
      <w:pPr>
        <w:spacing w:line="276" w:lineRule="auto"/>
        <w:jc w:val="both"/>
      </w:pPr>
      <w:r w:rsidRPr="00900CB1">
        <w:t xml:space="preserve">Wykonawcom, a także innemu podmiotowi, jeżeli ma lub miał interes w uzyskaniu zamówienia oraz poniósł lub może ponieść szkodę w wyniku naruszenia przez zamawiającego przepisów </w:t>
      </w:r>
      <w:r w:rsidRPr="00900CB1">
        <w:rPr>
          <w:u w:val="single"/>
        </w:rPr>
        <w:t>usta</w:t>
      </w:r>
      <w:r w:rsidRPr="00900CB1">
        <w:rPr>
          <w:u w:val="single"/>
        </w:rPr>
        <w:lastRenderedPageBreak/>
        <w:t xml:space="preserve">wy </w:t>
      </w:r>
      <w:r w:rsidR="00366A3B" w:rsidRPr="00900CB1">
        <w:rPr>
          <w:u w:val="single"/>
        </w:rPr>
        <w:t>PZP</w:t>
      </w:r>
      <w:r w:rsidRPr="00900CB1">
        <w:t xml:space="preserve">, przysługują środki ochrony prawnej na zasadach przewidzianych w </w:t>
      </w:r>
      <w:r w:rsidRPr="00900CB1">
        <w:rPr>
          <w:u w:val="single"/>
        </w:rPr>
        <w:t xml:space="preserve">art. 505 – 590 ustawy </w:t>
      </w:r>
      <w:r w:rsidR="00366A3B" w:rsidRPr="00900CB1">
        <w:rPr>
          <w:u w:val="single"/>
        </w:rPr>
        <w:t>PZP</w:t>
      </w:r>
      <w:r w:rsidRPr="00900CB1">
        <w:t>.</w:t>
      </w:r>
    </w:p>
    <w:p w14:paraId="638B0ECA" w14:textId="77777777" w:rsidR="00B72BFF" w:rsidRPr="00900CB1" w:rsidRDefault="00B72BFF" w:rsidP="000E040A">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35" w:name="_Toc116647986"/>
      <w:r w:rsidRPr="00900CB1">
        <w:rPr>
          <w:rFonts w:ascii="Times New Roman" w:hAnsi="Times New Roman" w:cs="Times New Roman"/>
          <w:b/>
          <w:color w:val="auto"/>
          <w:sz w:val="28"/>
          <w:szCs w:val="28"/>
        </w:rPr>
        <w:t>KLAZULA INFORMACYJNA RODO</w:t>
      </w:r>
      <w:bookmarkEnd w:id="35"/>
    </w:p>
    <w:p w14:paraId="68C35597" w14:textId="77777777" w:rsidR="00565DA9" w:rsidRPr="00900CB1" w:rsidRDefault="00565DA9" w:rsidP="000E040A">
      <w:pPr>
        <w:spacing w:before="120" w:after="120" w:line="276" w:lineRule="auto"/>
        <w:jc w:val="both"/>
      </w:pPr>
      <w:r w:rsidRPr="00900CB1">
        <w:t xml:space="preserve">Zgodnie </w:t>
      </w:r>
      <w:r w:rsidRPr="00900CB1">
        <w:rPr>
          <w:b/>
          <w:u w:val="single"/>
        </w:rPr>
        <w:t>z art. 13 ust. 1 i 2</w:t>
      </w:r>
      <w:r w:rsidRPr="00900CB1">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w:t>
      </w:r>
      <w:r w:rsidR="004938C0" w:rsidRPr="00900CB1">
        <w:rPr>
          <w:b/>
        </w:rPr>
        <w:t>porządzenie o ochronie danych) [</w:t>
      </w:r>
      <w:r w:rsidRPr="00900CB1">
        <w:rPr>
          <w:b/>
        </w:rPr>
        <w:t>Dz. Urz</w:t>
      </w:r>
      <w:r w:rsidR="004938C0" w:rsidRPr="00900CB1">
        <w:rPr>
          <w:b/>
        </w:rPr>
        <w:t>. UE L 119 z 04.05.2016, str. 1]</w:t>
      </w:r>
      <w:r w:rsidRPr="00900CB1">
        <w:rPr>
          <w:b/>
        </w:rPr>
        <w:t>,</w:t>
      </w:r>
      <w:r w:rsidRPr="00900CB1">
        <w:t xml:space="preserve"> dalej „RODO”, informuję, że: </w:t>
      </w:r>
    </w:p>
    <w:p w14:paraId="28B76583" w14:textId="1126B68C" w:rsidR="007C4F22" w:rsidRPr="00900CB1" w:rsidRDefault="00565DA9" w:rsidP="000E040A">
      <w:pPr>
        <w:pStyle w:val="Akapitzlist"/>
        <w:numPr>
          <w:ilvl w:val="0"/>
          <w:numId w:val="7"/>
        </w:numPr>
        <w:spacing w:before="120" w:after="120" w:line="276" w:lineRule="auto"/>
        <w:jc w:val="both"/>
        <w:rPr>
          <w:noProof/>
        </w:rPr>
      </w:pPr>
      <w:r w:rsidRPr="00900CB1">
        <w:t xml:space="preserve">Administratorem Pani/Pana danych osobowych przetwarzanych w </w:t>
      </w:r>
      <w:r w:rsidRPr="00900CB1">
        <w:rPr>
          <w:noProof/>
        </w:rPr>
        <w:t>ramach</w:t>
      </w:r>
      <w:r w:rsidR="00BD6CFB">
        <w:rPr>
          <w:noProof/>
        </w:rPr>
        <w:t xml:space="preserve"> niniejszego</w:t>
      </w:r>
      <w:r w:rsidRPr="00900CB1">
        <w:rPr>
          <w:noProof/>
        </w:rPr>
        <w:t xml:space="preserve"> postępowania </w:t>
      </w:r>
      <w:r w:rsidR="008342CE" w:rsidRPr="00900CB1">
        <w:t>o </w:t>
      </w:r>
      <w:r w:rsidRPr="00900CB1">
        <w:t xml:space="preserve">udzielenie zamówienia publicznego w trybie </w:t>
      </w:r>
      <w:r w:rsidR="00475F3A" w:rsidRPr="00900CB1">
        <w:t>podstawowym</w:t>
      </w:r>
      <w:r w:rsidRPr="00900CB1">
        <w:t xml:space="preserve"> </w:t>
      </w:r>
      <w:r w:rsidR="00BD6CFB">
        <w:rPr>
          <w:rStyle w:val="None"/>
        </w:rPr>
        <w:t>j</w:t>
      </w:r>
      <w:r w:rsidRPr="00900CB1">
        <w:t>est</w:t>
      </w:r>
      <w:r w:rsidRPr="00900CB1">
        <w:rPr>
          <w:b/>
        </w:rPr>
        <w:t xml:space="preserve"> </w:t>
      </w:r>
      <w:r w:rsidRPr="00900CB1">
        <w:rPr>
          <w:noProof/>
        </w:rPr>
        <w:t xml:space="preserve">Zamawiający, tj. </w:t>
      </w:r>
      <w:bookmarkStart w:id="36" w:name="_Hlk528144155"/>
      <w:r w:rsidR="00C4590D" w:rsidRPr="00900CB1">
        <w:rPr>
          <w:b/>
          <w:bCs/>
          <w:iCs/>
          <w:color w:val="000000"/>
        </w:rPr>
        <w:t>Zespół Szkół Centrum Kształcenia Rolniczego w Nowosielcach, ul. Heleny Gniewosz 160, 38-530 Zarszyn</w:t>
      </w:r>
      <w:r w:rsidRPr="00900CB1">
        <w:rPr>
          <w:noProof/>
        </w:rPr>
        <w:t xml:space="preserve"> - dalej Administrator</w:t>
      </w:r>
      <w:bookmarkEnd w:id="36"/>
      <w:r w:rsidR="00074D4D" w:rsidRPr="00900CB1">
        <w:rPr>
          <w:noProof/>
        </w:rPr>
        <w:t xml:space="preserve"> lub </w:t>
      </w:r>
      <w:r w:rsidR="00B42D09">
        <w:rPr>
          <w:noProof/>
        </w:rPr>
        <w:t>ZSCKR</w:t>
      </w:r>
      <w:r w:rsidRPr="00900CB1">
        <w:rPr>
          <w:noProof/>
        </w:rPr>
        <w:t>.</w:t>
      </w:r>
    </w:p>
    <w:p w14:paraId="1EBE1C66" w14:textId="5ED4F16B" w:rsidR="007C4F22" w:rsidRPr="00900CB1" w:rsidRDefault="00565DA9" w:rsidP="000E040A">
      <w:pPr>
        <w:pStyle w:val="Akapitzlist"/>
        <w:numPr>
          <w:ilvl w:val="0"/>
          <w:numId w:val="7"/>
        </w:numPr>
        <w:spacing w:before="120" w:after="120" w:line="276" w:lineRule="auto"/>
        <w:jc w:val="both"/>
        <w:rPr>
          <w:noProof/>
        </w:rPr>
      </w:pPr>
      <w:r w:rsidRPr="00900CB1">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t>
      </w:r>
      <w:r w:rsidRPr="00900CB1">
        <w:rPr>
          <w:noProof/>
        </w:rPr>
        <w:t xml:space="preserve">za </w:t>
      </w:r>
      <w:r w:rsidRPr="00900CB1">
        <w:t>pomocą adresu</w:t>
      </w:r>
      <w:r w:rsidR="00074D4D" w:rsidRPr="00900CB1">
        <w:t xml:space="preserve"> e-mail: </w:t>
      </w:r>
      <w:r w:rsidR="00311034" w:rsidRPr="005B37E4">
        <w:rPr>
          <w:u w:val="single"/>
        </w:rPr>
        <w:t>sekretariat@zsckr-nowosielce.pl</w:t>
      </w:r>
      <w:r w:rsidR="00F07CFF" w:rsidRPr="00900CB1">
        <w:t xml:space="preserve"> </w:t>
      </w:r>
    </w:p>
    <w:p w14:paraId="7E54254E" w14:textId="77777777" w:rsidR="007C4F22" w:rsidRPr="00900CB1" w:rsidRDefault="00565DA9" w:rsidP="000E040A">
      <w:pPr>
        <w:pStyle w:val="Akapitzlist"/>
        <w:numPr>
          <w:ilvl w:val="0"/>
          <w:numId w:val="7"/>
        </w:numPr>
        <w:spacing w:before="120" w:after="120" w:line="276" w:lineRule="auto"/>
        <w:jc w:val="both"/>
        <w:rPr>
          <w:noProof/>
        </w:rPr>
      </w:pPr>
      <w:r w:rsidRPr="00900CB1">
        <w:t xml:space="preserve">Pani/Pana dane osobowe przetwarzane są w celu wypełnienia obowiązków prawnych ciążących na </w:t>
      </w:r>
      <w:r w:rsidR="00074D4D" w:rsidRPr="00900CB1">
        <w:t xml:space="preserve">Administratorze </w:t>
      </w:r>
      <w:r w:rsidRPr="00900CB1">
        <w:t xml:space="preserve">w związku z udzieleniem zamówienia publicznego w wybranym przez </w:t>
      </w:r>
      <w:r w:rsidR="00074D4D" w:rsidRPr="00900CB1">
        <w:t xml:space="preserve">Administratora </w:t>
      </w:r>
      <w:r w:rsidRPr="00900CB1">
        <w:t xml:space="preserve">trybie postępowania tj. na podstawie </w:t>
      </w:r>
      <w:r w:rsidRPr="00900CB1">
        <w:rPr>
          <w:u w:val="single"/>
        </w:rPr>
        <w:t>art. 6 ust. 1 lit. c</w:t>
      </w:r>
      <w:r w:rsidRPr="00900CB1">
        <w:rPr>
          <w:i/>
          <w:u w:val="single"/>
        </w:rPr>
        <w:t xml:space="preserve"> </w:t>
      </w:r>
      <w:r w:rsidRPr="00900CB1">
        <w:rPr>
          <w:u w:val="single"/>
        </w:rPr>
        <w:t>RODO</w:t>
      </w:r>
      <w:r w:rsidR="00074D4D" w:rsidRPr="00900CB1">
        <w:rPr>
          <w:u w:val="single"/>
        </w:rPr>
        <w:t>.</w:t>
      </w:r>
    </w:p>
    <w:p w14:paraId="7D2820A3" w14:textId="77777777" w:rsidR="007C4F22" w:rsidRPr="00900CB1" w:rsidRDefault="00565DA9" w:rsidP="000E040A">
      <w:pPr>
        <w:pStyle w:val="Akapitzlist"/>
        <w:numPr>
          <w:ilvl w:val="0"/>
          <w:numId w:val="7"/>
        </w:numPr>
        <w:spacing w:before="120" w:after="120" w:line="276" w:lineRule="auto"/>
        <w:jc w:val="both"/>
        <w:rPr>
          <w:noProof/>
        </w:rPr>
      </w:pPr>
      <w:r w:rsidRPr="00900CB1">
        <w:rPr>
          <w:noProof/>
        </w:rPr>
        <w:t>W związku z przetwarzaniem danych w celach o których mowa w pkt 3 odbiorcami Pani/Pana danych osobowych mogą być:</w:t>
      </w:r>
    </w:p>
    <w:p w14:paraId="0778FE6F" w14:textId="77777777" w:rsidR="007C4F22" w:rsidRPr="00900CB1" w:rsidRDefault="00565DA9" w:rsidP="000E040A">
      <w:pPr>
        <w:pStyle w:val="Akapitzlist"/>
        <w:numPr>
          <w:ilvl w:val="1"/>
          <w:numId w:val="7"/>
        </w:numPr>
        <w:spacing w:before="120" w:after="120" w:line="276" w:lineRule="auto"/>
        <w:jc w:val="both"/>
        <w:rPr>
          <w:noProof/>
        </w:rPr>
      </w:pPr>
      <w:r w:rsidRPr="00900CB1">
        <w:rPr>
          <w:noProof/>
        </w:rPr>
        <w:t xml:space="preserve">osoby lub podmioty, którym udostępniona zostanie dokumentacja postępowania w oparciu przepisy </w:t>
      </w:r>
      <w:r w:rsidRPr="00900CB1">
        <w:rPr>
          <w:b/>
          <w:noProof/>
          <w:u w:val="single"/>
        </w:rPr>
        <w:t>ustawy z dnia 27 sierpnia 2009 r. o finansach publicznych</w:t>
      </w:r>
      <w:r w:rsidRPr="00900CB1">
        <w:rPr>
          <w:b/>
          <w:noProof/>
        </w:rPr>
        <w:t xml:space="preserve"> </w:t>
      </w:r>
      <w:r w:rsidR="007C4F22" w:rsidRPr="00900CB1">
        <w:t>oraz</w:t>
      </w:r>
      <w:r w:rsidR="004938C0" w:rsidRPr="00900CB1">
        <w:rPr>
          <w:b/>
        </w:rPr>
        <w:t xml:space="preserve"> </w:t>
      </w:r>
      <w:r w:rsidR="007C4F22" w:rsidRPr="00900CB1">
        <w:rPr>
          <w:b/>
          <w:u w:val="single"/>
        </w:rPr>
        <w:t xml:space="preserve">ustawy z dnia </w:t>
      </w:r>
      <w:r w:rsidR="00EA23E3" w:rsidRPr="00900CB1">
        <w:rPr>
          <w:b/>
          <w:u w:val="single"/>
        </w:rPr>
        <w:t>11 września 2019</w:t>
      </w:r>
      <w:r w:rsidR="007C4F22" w:rsidRPr="00900CB1">
        <w:rPr>
          <w:b/>
          <w:u w:val="single"/>
        </w:rPr>
        <w:t xml:space="preserve"> roku –</w:t>
      </w:r>
      <w:r w:rsidR="007C4F22" w:rsidRPr="00900CB1">
        <w:rPr>
          <w:u w:val="single"/>
        </w:rPr>
        <w:t xml:space="preserve"> </w:t>
      </w:r>
      <w:r w:rsidR="007C4F22" w:rsidRPr="00900CB1">
        <w:rPr>
          <w:b/>
          <w:u w:val="single"/>
        </w:rPr>
        <w:t>Prawo Zamówień Publicznych</w:t>
      </w:r>
      <w:r w:rsidRPr="00900CB1">
        <w:rPr>
          <w:b/>
          <w:noProof/>
        </w:rPr>
        <w:t>– dalej PZP</w:t>
      </w:r>
      <w:r w:rsidRPr="00900CB1">
        <w:rPr>
          <w:noProof/>
        </w:rPr>
        <w:t>.</w:t>
      </w:r>
    </w:p>
    <w:p w14:paraId="47C5AD7C" w14:textId="7747C81B" w:rsidR="00565DA9" w:rsidRPr="00900CB1" w:rsidRDefault="00565DA9" w:rsidP="000E040A">
      <w:pPr>
        <w:pStyle w:val="Akapitzlist"/>
        <w:numPr>
          <w:ilvl w:val="1"/>
          <w:numId w:val="7"/>
        </w:numPr>
        <w:spacing w:before="120" w:after="120" w:line="276" w:lineRule="auto"/>
        <w:jc w:val="both"/>
        <w:rPr>
          <w:noProof/>
        </w:rPr>
      </w:pPr>
      <w:r w:rsidRPr="00900CB1">
        <w:rPr>
          <w:noProof/>
        </w:rPr>
        <w:t xml:space="preserve">inne podmioty, które na podstawie stosownych umów podpisanych z </w:t>
      </w:r>
      <w:r w:rsidR="00B42D09">
        <w:rPr>
          <w:noProof/>
        </w:rPr>
        <w:t xml:space="preserve">ZSCKR </w:t>
      </w:r>
      <w:r w:rsidRPr="00900CB1">
        <w:rPr>
          <w:noProof/>
        </w:rPr>
        <w:t xml:space="preserve">przetwarzają dane osobowe dla których Administratorem jest </w:t>
      </w:r>
      <w:r w:rsidR="00B42D09">
        <w:rPr>
          <w:noProof/>
        </w:rPr>
        <w:t>ZSCKR</w:t>
      </w:r>
      <w:r w:rsidRPr="00900CB1">
        <w:rPr>
          <w:noProof/>
        </w:rPr>
        <w:t xml:space="preserve">. </w:t>
      </w:r>
    </w:p>
    <w:p w14:paraId="059D3AA1" w14:textId="77777777" w:rsidR="007C4F22" w:rsidRPr="00900CB1" w:rsidRDefault="00565DA9" w:rsidP="000E040A">
      <w:pPr>
        <w:pStyle w:val="Akapitzlist"/>
        <w:numPr>
          <w:ilvl w:val="0"/>
          <w:numId w:val="7"/>
        </w:numPr>
        <w:spacing w:before="120" w:after="120" w:line="276" w:lineRule="auto"/>
        <w:jc w:val="both"/>
        <w:rPr>
          <w:noProof/>
        </w:rPr>
      </w:pPr>
      <w:r w:rsidRPr="00900CB1">
        <w:t>Pani/Pana dane osobowe będą przechowywane</w:t>
      </w:r>
      <w:r w:rsidR="008342CE" w:rsidRPr="00900CB1">
        <w:t xml:space="preserve"> </w:t>
      </w:r>
      <w:r w:rsidRPr="00900CB1">
        <w:t xml:space="preserve">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w:t>
      </w:r>
      <w:r w:rsidRPr="00900CB1">
        <w:rPr>
          <w:u w:val="single"/>
        </w:rPr>
        <w:t>ustawy z dnia 14 lipca 1983 r. o narodowym zasobie archiwalnym i archiwach oraz aktach wykonawczych do tej ustawy</w:t>
      </w:r>
      <w:r w:rsidRPr="00900CB1">
        <w:t>.</w:t>
      </w:r>
    </w:p>
    <w:p w14:paraId="7BDED806" w14:textId="77777777" w:rsidR="007C4F22" w:rsidRPr="00900CB1" w:rsidRDefault="00565DA9" w:rsidP="000E040A">
      <w:pPr>
        <w:pStyle w:val="Akapitzlist"/>
        <w:numPr>
          <w:ilvl w:val="0"/>
          <w:numId w:val="7"/>
        </w:numPr>
        <w:spacing w:before="120" w:after="120" w:line="276" w:lineRule="auto"/>
        <w:jc w:val="both"/>
        <w:rPr>
          <w:noProof/>
        </w:rPr>
      </w:pPr>
      <w:r w:rsidRPr="00900CB1">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F125E75" w14:textId="77777777" w:rsidR="007C4F22" w:rsidRPr="00900CB1" w:rsidRDefault="00565DA9" w:rsidP="000E040A">
      <w:pPr>
        <w:pStyle w:val="Akapitzlist"/>
        <w:numPr>
          <w:ilvl w:val="0"/>
          <w:numId w:val="7"/>
        </w:numPr>
        <w:spacing w:before="120" w:after="120" w:line="276" w:lineRule="auto"/>
        <w:jc w:val="both"/>
        <w:rPr>
          <w:noProof/>
        </w:rPr>
      </w:pPr>
      <w:r w:rsidRPr="00900CB1">
        <w:lastRenderedPageBreak/>
        <w:t>W przypadku przeprowadzenia postępowania o zamówienie publiczne z wyłączeniem stosowania wymo</w:t>
      </w:r>
      <w:r w:rsidR="0046679F" w:rsidRPr="00900CB1">
        <w:t xml:space="preserve">gów określonych w ustawie PZP, </w:t>
      </w:r>
      <w:r w:rsidRPr="00900CB1">
        <w:t>nie podanie przez Panią/ Pana dan</w:t>
      </w:r>
      <w:r w:rsidR="0046679F" w:rsidRPr="00900CB1">
        <w:t>ych osobowych wyłącza możliwość</w:t>
      </w:r>
      <w:r w:rsidRPr="00900CB1">
        <w:t xml:space="preserve"> wzięcia udziału w tym postępowaniu oraz zawarcia umowy. </w:t>
      </w:r>
    </w:p>
    <w:p w14:paraId="6EBE8724" w14:textId="77777777" w:rsidR="007C4F22" w:rsidRPr="00900CB1" w:rsidRDefault="00565DA9" w:rsidP="000E040A">
      <w:pPr>
        <w:pStyle w:val="Akapitzlist"/>
        <w:numPr>
          <w:ilvl w:val="0"/>
          <w:numId w:val="7"/>
        </w:numPr>
        <w:spacing w:before="120" w:after="120" w:line="276" w:lineRule="auto"/>
        <w:jc w:val="both"/>
        <w:rPr>
          <w:noProof/>
        </w:rPr>
      </w:pPr>
      <w:r w:rsidRPr="00900CB1">
        <w:t>W związku z przetwarzaniem Pani/Pana danych osobowych przysługują Pani/Panu następujące uprawnienia: </w:t>
      </w:r>
    </w:p>
    <w:p w14:paraId="1E536BB6" w14:textId="77777777" w:rsidR="00565DA9" w:rsidRPr="00900CB1" w:rsidRDefault="00565DA9" w:rsidP="000E040A">
      <w:pPr>
        <w:pStyle w:val="Akapitzlist"/>
        <w:numPr>
          <w:ilvl w:val="1"/>
          <w:numId w:val="7"/>
        </w:numPr>
        <w:spacing w:before="120" w:after="120" w:line="276" w:lineRule="auto"/>
        <w:jc w:val="both"/>
        <w:rPr>
          <w:noProof/>
        </w:rPr>
      </w:pPr>
      <w:r w:rsidRPr="00900CB1">
        <w:t>prawo dostępu do danych osobowych, w tym prawo do uzyskania kopii tych danych;</w:t>
      </w:r>
    </w:p>
    <w:p w14:paraId="0157F3DF" w14:textId="77777777" w:rsidR="00565DA9" w:rsidRPr="00900CB1" w:rsidRDefault="00565DA9" w:rsidP="000E040A">
      <w:pPr>
        <w:pStyle w:val="Akapitzlist"/>
        <w:numPr>
          <w:ilvl w:val="1"/>
          <w:numId w:val="7"/>
        </w:numPr>
        <w:spacing w:before="120" w:after="120" w:line="276" w:lineRule="auto"/>
        <w:jc w:val="both"/>
      </w:pPr>
      <w:r w:rsidRPr="00900CB1">
        <w:t>prawo do żądania sprostowania (poprawiania) danych osobowych – w przypadku</w:t>
      </w:r>
      <w:r w:rsidR="0046679F" w:rsidRPr="00900CB1">
        <w:t>,</w:t>
      </w:r>
      <w:r w:rsidRPr="00900CB1">
        <w:t xml:space="preserve"> gdy dane są nieprawidłowe lub niekompletne;</w:t>
      </w:r>
    </w:p>
    <w:p w14:paraId="263361D1" w14:textId="77777777" w:rsidR="007C4F22" w:rsidRPr="00900CB1" w:rsidRDefault="00565DA9" w:rsidP="000E040A">
      <w:pPr>
        <w:pStyle w:val="Akapitzlist"/>
        <w:numPr>
          <w:ilvl w:val="1"/>
          <w:numId w:val="7"/>
        </w:numPr>
        <w:spacing w:before="120" w:after="120" w:line="276" w:lineRule="auto"/>
        <w:jc w:val="both"/>
      </w:pPr>
      <w:r w:rsidRPr="00900CB1">
        <w:t>prawo do żądania ograniczenia przetwarzania danych osobowych – w przypadku, gdy:</w:t>
      </w:r>
    </w:p>
    <w:p w14:paraId="1C3C646C" w14:textId="77777777" w:rsidR="00A9072C" w:rsidRPr="00900CB1" w:rsidRDefault="00565DA9" w:rsidP="000E040A">
      <w:pPr>
        <w:pStyle w:val="Akapitzlist"/>
        <w:numPr>
          <w:ilvl w:val="2"/>
          <w:numId w:val="7"/>
        </w:numPr>
        <w:spacing w:before="120" w:after="120" w:line="276" w:lineRule="auto"/>
        <w:jc w:val="both"/>
      </w:pPr>
      <w:r w:rsidRPr="00900CB1">
        <w:t>osoba, której dane dotyczą kwestionuje prawidłowość danych osobowych,</w:t>
      </w:r>
    </w:p>
    <w:p w14:paraId="53E54BE0" w14:textId="77777777" w:rsidR="00A9072C" w:rsidRPr="00900CB1" w:rsidRDefault="00565DA9" w:rsidP="000E040A">
      <w:pPr>
        <w:pStyle w:val="Akapitzlist"/>
        <w:numPr>
          <w:ilvl w:val="2"/>
          <w:numId w:val="7"/>
        </w:numPr>
        <w:spacing w:before="120" w:after="120" w:line="276" w:lineRule="auto"/>
        <w:jc w:val="both"/>
      </w:pPr>
      <w:r w:rsidRPr="00900CB1">
        <w:t>przetwarzanie danych jest niezgodne z prawem, a osoba, której dane dotyczą, sprzeciwia się usunięciu danych, żądając w zamian ich ograniczenia,</w:t>
      </w:r>
    </w:p>
    <w:p w14:paraId="1E9CC142" w14:textId="77777777" w:rsidR="00A9072C" w:rsidRPr="00900CB1" w:rsidRDefault="00565DA9" w:rsidP="000E040A">
      <w:pPr>
        <w:pStyle w:val="Akapitzlist"/>
        <w:numPr>
          <w:ilvl w:val="2"/>
          <w:numId w:val="7"/>
        </w:numPr>
        <w:spacing w:before="120" w:after="120" w:line="276" w:lineRule="auto"/>
        <w:jc w:val="both"/>
      </w:pPr>
      <w:r w:rsidRPr="00900CB1">
        <w:t>Administrator nie potrzebuje już danych dla swoich celów, ale osoba, której dane dotyczą, potrzebuje ich do ustalenia, obrony lub dochodzenia roszczeń,</w:t>
      </w:r>
    </w:p>
    <w:p w14:paraId="7EAEB9EB" w14:textId="77777777" w:rsidR="00A9072C" w:rsidRPr="00900CB1" w:rsidRDefault="00565DA9" w:rsidP="000E040A">
      <w:pPr>
        <w:pStyle w:val="Akapitzlist"/>
        <w:numPr>
          <w:ilvl w:val="2"/>
          <w:numId w:val="7"/>
        </w:numPr>
        <w:spacing w:before="120" w:after="120" w:line="276" w:lineRule="auto"/>
        <w:jc w:val="both"/>
      </w:pPr>
      <w:r w:rsidRPr="00900CB1">
        <w:t>osoba, której dane dotyczą, wniosła sprzeciw wobec przetwarzania danych, do czasu ustalenia czy prawnie uzasadnione podstawy po stronie administratora są nadrzędne wobec podstawy sprzeciwu;</w:t>
      </w:r>
    </w:p>
    <w:p w14:paraId="101F6E60" w14:textId="77777777" w:rsidR="00565DA9" w:rsidRPr="00900CB1" w:rsidRDefault="00565DA9" w:rsidP="000E040A">
      <w:pPr>
        <w:pStyle w:val="Akapitzlist"/>
        <w:numPr>
          <w:ilvl w:val="2"/>
          <w:numId w:val="7"/>
        </w:numPr>
        <w:spacing w:before="120" w:after="120" w:line="276" w:lineRule="auto"/>
        <w:jc w:val="both"/>
      </w:pPr>
      <w:r w:rsidRPr="00900CB1">
        <w:t>przetwarzanie odbywa się w sposób zautomatyzowany.</w:t>
      </w:r>
    </w:p>
    <w:p w14:paraId="20DA120C" w14:textId="77777777" w:rsidR="007C4F22" w:rsidRPr="00900CB1" w:rsidRDefault="00565DA9" w:rsidP="000E040A">
      <w:pPr>
        <w:pStyle w:val="Akapitzlist"/>
        <w:numPr>
          <w:ilvl w:val="0"/>
          <w:numId w:val="7"/>
        </w:numPr>
        <w:spacing w:before="120" w:after="120" w:line="276" w:lineRule="auto"/>
        <w:jc w:val="both"/>
      </w:pPr>
      <w:r w:rsidRPr="00900CB1">
        <w:t>Nie przysługuje Pani/Panu:</w:t>
      </w:r>
    </w:p>
    <w:p w14:paraId="68F32089" w14:textId="77777777" w:rsidR="007C4F22" w:rsidRPr="00900CB1" w:rsidRDefault="00565DA9" w:rsidP="000E040A">
      <w:pPr>
        <w:pStyle w:val="Akapitzlist"/>
        <w:numPr>
          <w:ilvl w:val="1"/>
          <w:numId w:val="7"/>
        </w:numPr>
        <w:spacing w:before="120" w:after="120" w:line="276" w:lineRule="auto"/>
        <w:jc w:val="both"/>
      </w:pPr>
      <w:r w:rsidRPr="00900CB1">
        <w:t xml:space="preserve">w związku z </w:t>
      </w:r>
      <w:r w:rsidRPr="00900CB1">
        <w:rPr>
          <w:u w:val="single"/>
        </w:rPr>
        <w:t xml:space="preserve">art. 17 ust. 3 lit. b, d lub e RODO </w:t>
      </w:r>
      <w:r w:rsidRPr="00900CB1">
        <w:t>prawo do usunięcia danych osobowych;</w:t>
      </w:r>
    </w:p>
    <w:p w14:paraId="5234213A" w14:textId="77777777" w:rsidR="007C4F22" w:rsidRPr="00900CB1" w:rsidRDefault="00565DA9" w:rsidP="000E040A">
      <w:pPr>
        <w:pStyle w:val="Akapitzlist"/>
        <w:numPr>
          <w:ilvl w:val="1"/>
          <w:numId w:val="7"/>
        </w:numPr>
        <w:spacing w:before="120" w:after="120" w:line="276" w:lineRule="auto"/>
        <w:jc w:val="both"/>
      </w:pPr>
      <w:r w:rsidRPr="00900CB1">
        <w:t xml:space="preserve">prawo do przenoszenia danych osobowych, o którym mowa </w:t>
      </w:r>
      <w:r w:rsidRPr="00900CB1">
        <w:rPr>
          <w:u w:val="single"/>
        </w:rPr>
        <w:t>w art. 20 RODO</w:t>
      </w:r>
      <w:r w:rsidRPr="00900CB1">
        <w:t>;</w:t>
      </w:r>
    </w:p>
    <w:p w14:paraId="34EB98C5" w14:textId="77777777" w:rsidR="00565DA9" w:rsidRPr="00900CB1" w:rsidRDefault="00565DA9" w:rsidP="000E040A">
      <w:pPr>
        <w:pStyle w:val="Akapitzlist"/>
        <w:numPr>
          <w:ilvl w:val="1"/>
          <w:numId w:val="7"/>
        </w:numPr>
        <w:spacing w:before="120" w:after="120" w:line="276" w:lineRule="auto"/>
        <w:jc w:val="both"/>
      </w:pPr>
      <w:r w:rsidRPr="00900CB1">
        <w:t xml:space="preserve">na podstawie </w:t>
      </w:r>
      <w:r w:rsidRPr="00900CB1">
        <w:rPr>
          <w:u w:val="single"/>
        </w:rPr>
        <w:t xml:space="preserve">art. 21 RODO </w:t>
      </w:r>
      <w:r w:rsidRPr="00900CB1">
        <w:t xml:space="preserve">prawo sprzeciwu, wobec przetwarzania danych osobowych, gdyż podstawą prawną przetwarzania Pani/Pana danych osobowych jest </w:t>
      </w:r>
      <w:r w:rsidRPr="00900CB1">
        <w:rPr>
          <w:u w:val="single"/>
        </w:rPr>
        <w:t>art. 6 ust. 1 lit. c RODO</w:t>
      </w:r>
      <w:r w:rsidRPr="00900CB1">
        <w:t xml:space="preserve">. </w:t>
      </w:r>
    </w:p>
    <w:p w14:paraId="4D508A38" w14:textId="77777777" w:rsidR="007C4F22" w:rsidRPr="00900CB1" w:rsidRDefault="00565DA9" w:rsidP="000E040A">
      <w:pPr>
        <w:pStyle w:val="Akapitzlist"/>
        <w:numPr>
          <w:ilvl w:val="0"/>
          <w:numId w:val="7"/>
        </w:numPr>
        <w:spacing w:before="120" w:after="120" w:line="276" w:lineRule="auto"/>
        <w:jc w:val="both"/>
      </w:pPr>
      <w:r w:rsidRPr="00900CB1">
        <w:t xml:space="preserve">W przypadku powzięcia informacji o niezgodnym z prawem przetwarzaniu w </w:t>
      </w:r>
      <w:r w:rsidR="00074D4D" w:rsidRPr="00900CB1">
        <w:rPr>
          <w:noProof/>
        </w:rPr>
        <w:t>Gminie</w:t>
      </w:r>
      <w:r w:rsidR="0046679F" w:rsidRPr="00900CB1">
        <w:rPr>
          <w:noProof/>
        </w:rPr>
        <w:t xml:space="preserve"> </w:t>
      </w:r>
      <w:r w:rsidRPr="00900CB1">
        <w:t>Pani/Pana danych osobowych, przysługuje Pani/Panu prawo wniesienia skargi do organu nadzorczego właściwego w sprawach ochrony danych osobowych. </w:t>
      </w:r>
    </w:p>
    <w:p w14:paraId="25D35937" w14:textId="77777777" w:rsidR="007C4F22" w:rsidRPr="00900CB1" w:rsidRDefault="00565DA9" w:rsidP="000E040A">
      <w:pPr>
        <w:pStyle w:val="Akapitzlist"/>
        <w:numPr>
          <w:ilvl w:val="0"/>
          <w:numId w:val="7"/>
        </w:numPr>
        <w:spacing w:before="120" w:after="120" w:line="276" w:lineRule="auto"/>
        <w:jc w:val="both"/>
      </w:pPr>
      <w:r w:rsidRPr="00900CB1">
        <w:t>W sytuacji, gdy przetwarzanie danych osobowych odbywa się na podstawie zgody osoby, której dane dotyczą, podanie przez Panią/Pana danych osobowych Administratorowi ma charakter dobrowolny.</w:t>
      </w:r>
    </w:p>
    <w:p w14:paraId="381268C6" w14:textId="77777777" w:rsidR="00565DA9" w:rsidRPr="00900CB1" w:rsidRDefault="00565DA9" w:rsidP="000E040A">
      <w:pPr>
        <w:pStyle w:val="Akapitzlist"/>
        <w:numPr>
          <w:ilvl w:val="0"/>
          <w:numId w:val="7"/>
        </w:numPr>
        <w:spacing w:before="120" w:after="120" w:line="276" w:lineRule="auto"/>
        <w:jc w:val="both"/>
      </w:pPr>
      <w:r w:rsidRPr="00900CB1">
        <w:t>Pani/Pana dane nie będą przetwarzane w sposób zautomatyzowany i nie będą profilowane</w:t>
      </w:r>
      <w:r w:rsidR="00E82800" w:rsidRPr="00900CB1">
        <w:t>.</w:t>
      </w:r>
    </w:p>
    <w:p w14:paraId="354A4CF2" w14:textId="77777777" w:rsidR="008F0175" w:rsidRPr="00045D72" w:rsidRDefault="008F0175" w:rsidP="000E040A">
      <w:pPr>
        <w:spacing w:line="276" w:lineRule="auto"/>
      </w:pPr>
    </w:p>
    <w:sectPr w:rsidR="008F0175" w:rsidRPr="00045D72" w:rsidSect="00A25FDC">
      <w:headerReference w:type="default" r:id="rId15"/>
      <w:footerReference w:type="defaul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B9954" w14:textId="77777777" w:rsidR="00596D5A" w:rsidRDefault="00596D5A" w:rsidP="008824F0">
      <w:r>
        <w:separator/>
      </w:r>
    </w:p>
  </w:endnote>
  <w:endnote w:type="continuationSeparator" w:id="0">
    <w:p w14:paraId="7730E997" w14:textId="77777777" w:rsidR="00596D5A" w:rsidRDefault="00596D5A"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3.1.1.">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rPr>
      <w:id w:val="-1814162355"/>
      <w:docPartObj>
        <w:docPartGallery w:val="Page Numbers (Bottom of Page)"/>
        <w:docPartUnique/>
      </w:docPartObj>
    </w:sdtPr>
    <w:sdtEndPr>
      <w:rPr>
        <w:spacing w:val="60"/>
      </w:rPr>
    </w:sdtEndPr>
    <w:sdtContent>
      <w:p w14:paraId="5A7E3C9A" w14:textId="77777777" w:rsidR="00596D5A" w:rsidRPr="00D158BD" w:rsidRDefault="00596D5A" w:rsidP="00075D66">
        <w:pPr>
          <w:pStyle w:val="Stopka"/>
          <w:pBdr>
            <w:top w:val="single" w:sz="4" w:space="1" w:color="D9D9D9" w:themeColor="background1" w:themeShade="D9"/>
          </w:pBdr>
          <w:spacing w:before="360" w:after="240"/>
          <w:rPr>
            <w:b/>
            <w:bCs/>
            <w:color w:val="000000" w:themeColor="text1"/>
          </w:rPr>
        </w:pPr>
        <w:r w:rsidRPr="00D158BD">
          <w:rPr>
            <w:color w:val="000000" w:themeColor="text1"/>
          </w:rPr>
          <w:fldChar w:fldCharType="begin"/>
        </w:r>
        <w:r w:rsidRPr="00D158BD">
          <w:rPr>
            <w:color w:val="000000" w:themeColor="text1"/>
          </w:rPr>
          <w:instrText>PAGE   \* MERGEFORMAT</w:instrText>
        </w:r>
        <w:r w:rsidRPr="00D158BD">
          <w:rPr>
            <w:color w:val="000000" w:themeColor="text1"/>
          </w:rPr>
          <w:fldChar w:fldCharType="separate"/>
        </w:r>
        <w:r w:rsidR="00536BF7" w:rsidRPr="00536BF7">
          <w:rPr>
            <w:b/>
            <w:bCs/>
            <w:noProof/>
            <w:color w:val="000000" w:themeColor="text1"/>
          </w:rPr>
          <w:t>30</w:t>
        </w:r>
        <w:r w:rsidRPr="00D158BD">
          <w:rPr>
            <w:b/>
            <w:bCs/>
            <w:color w:val="000000" w:themeColor="text1"/>
          </w:rPr>
          <w:fldChar w:fldCharType="end"/>
        </w:r>
        <w:r w:rsidRPr="00D158BD">
          <w:rPr>
            <w:b/>
            <w:bCs/>
            <w:color w:val="000000" w:themeColor="text1"/>
          </w:rPr>
          <w:t xml:space="preserve"> | </w:t>
        </w:r>
        <w:r w:rsidRPr="00D158BD">
          <w:rPr>
            <w:color w:val="000000" w:themeColor="text1"/>
            <w:spacing w:val="60"/>
          </w:rPr>
          <w:t>Strona</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04F02" w14:textId="77777777" w:rsidR="00596D5A" w:rsidRDefault="00596D5A" w:rsidP="008824F0">
      <w:r>
        <w:separator/>
      </w:r>
    </w:p>
  </w:footnote>
  <w:footnote w:type="continuationSeparator" w:id="0">
    <w:p w14:paraId="76287C3F" w14:textId="77777777" w:rsidR="00596D5A" w:rsidRDefault="00596D5A" w:rsidP="00882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0EA4" w14:textId="45EDCCCF" w:rsidR="00A25FDC" w:rsidRDefault="00725506" w:rsidP="00A25FDC">
    <w:pPr>
      <w:pStyle w:val="Nagwek"/>
      <w:jc w:val="right"/>
      <w:rPr>
        <w:sz w:val="20"/>
        <w:szCs w:val="22"/>
      </w:rPr>
    </w:pPr>
    <w:r>
      <w:rPr>
        <w:sz w:val="20"/>
      </w:rPr>
      <w:t>ZP/</w:t>
    </w:r>
    <w:r w:rsidR="008D609E">
      <w:rPr>
        <w:sz w:val="20"/>
      </w:rPr>
      <w:t>3</w:t>
    </w:r>
    <w:r w:rsidR="00CD385A">
      <w:rPr>
        <w:sz w:val="20"/>
      </w:rPr>
      <w:t>/2024</w:t>
    </w:r>
  </w:p>
  <w:p w14:paraId="45218676" w14:textId="77777777" w:rsidR="00A25FDC" w:rsidRDefault="00A25F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9735B"/>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EF1693"/>
    <w:multiLevelType w:val="multilevel"/>
    <w:tmpl w:val="05887224"/>
    <w:lvl w:ilvl="0">
      <w:start w:val="1"/>
      <w:numFmt w:val="decimal"/>
      <w:lvlText w:val="%1."/>
      <w:lvlJc w:val="left"/>
      <w:pPr>
        <w:ind w:left="567" w:hanging="567"/>
      </w:pPr>
      <w:rPr>
        <w:rFonts w:ascii="Times New Roman" w:hAnsi="Times New Roman" w:cs="Times New Roman" w:hint="default"/>
        <w:b/>
        <w:i w:val="0"/>
        <w:sz w:val="24"/>
      </w:rPr>
    </w:lvl>
    <w:lvl w:ilvl="1">
      <w:start w:val="1"/>
      <w:numFmt w:val="decimal"/>
      <w:lvlText w:val="%1.%2."/>
      <w:lvlJc w:val="left"/>
      <w:pPr>
        <w:ind w:left="1418" w:hanging="851"/>
      </w:pPr>
      <w:rPr>
        <w:rFonts w:hint="default"/>
        <w:b/>
        <w:i w:val="0"/>
        <w:sz w:val="24"/>
        <w:szCs w:val="24"/>
      </w:rPr>
    </w:lvl>
    <w:lvl w:ilvl="2">
      <w:start w:val="1"/>
      <w:numFmt w:val="decimal"/>
      <w:lvlText w:val="%3)"/>
      <w:lvlJc w:val="left"/>
      <w:pPr>
        <w:ind w:left="1985" w:hanging="567"/>
      </w:pPr>
      <w:rPr>
        <w:rFonts w:hint="default"/>
        <w:b/>
        <w:i w:val="0"/>
        <w:sz w:val="24"/>
      </w:rPr>
    </w:lvl>
    <w:lvl w:ilvl="3">
      <w:start w:val="1"/>
      <w:numFmt w:val="lowerLetter"/>
      <w:lvlText w:val="%4)"/>
      <w:lvlJc w:val="left"/>
      <w:pPr>
        <w:ind w:left="2552" w:hanging="567"/>
      </w:pPr>
      <w:rPr>
        <w:rFonts w:hint="default"/>
        <w:b/>
        <w:i w:val="0"/>
        <w:sz w:val="20"/>
      </w:rPr>
    </w:lvl>
    <w:lvl w:ilvl="4">
      <w:start w:val="1"/>
      <w:numFmt w:val="decimal"/>
      <w:lvlText w:val="%1.%2.%3.%4.%5."/>
      <w:lvlJc w:val="left"/>
      <w:pPr>
        <w:ind w:left="2232" w:hanging="792"/>
      </w:pPr>
      <w:rPr>
        <w:rFonts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D5669B"/>
    <w:multiLevelType w:val="hybridMultilevel"/>
    <w:tmpl w:val="496E60E0"/>
    <w:lvl w:ilvl="0" w:tplc="0415000F">
      <w:start w:val="1"/>
      <w:numFmt w:val="decimal"/>
      <w:lvlText w:val="%1."/>
      <w:lvlJc w:val="left"/>
      <w:pPr>
        <w:ind w:left="720" w:hanging="360"/>
      </w:pPr>
    </w:lvl>
    <w:lvl w:ilvl="1" w:tplc="E4ECCDC2">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52780D"/>
    <w:multiLevelType w:val="multilevel"/>
    <w:tmpl w:val="DA3E3A08"/>
    <w:styleLink w:val="Styl1"/>
    <w:lvl w:ilvl="0">
      <w:start w:val="1"/>
      <w:numFmt w:val="none"/>
      <w:lvlText w:val="a)"/>
      <w:lvlJc w:val="left"/>
      <w:pPr>
        <w:ind w:left="3402" w:hanging="567"/>
      </w:pPr>
      <w:rPr>
        <w:rFonts w:hint="default"/>
        <w:b/>
      </w:rPr>
    </w:lvl>
    <w:lvl w:ilvl="1">
      <w:start w:val="1"/>
      <w:numFmt w:val="decimal"/>
      <w:lvlText w:val="%13.%2."/>
      <w:lvlJc w:val="left"/>
      <w:pPr>
        <w:ind w:left="5065" w:hanging="851"/>
      </w:pPr>
      <w:rPr>
        <w:rFonts w:hint="default"/>
        <w:b/>
      </w:rPr>
    </w:lvl>
    <w:lvl w:ilvl="2">
      <w:numFmt w:val="none"/>
      <w:lvlText w:val="3.1.1."/>
      <w:lvlJc w:val="left"/>
      <w:pPr>
        <w:ind w:left="5915" w:hanging="850"/>
      </w:pPr>
      <w:rPr>
        <w:rFonts w:ascii="3.1.1." w:hAnsi="3.1.1." w:hint="default"/>
        <w:b/>
      </w:rPr>
    </w:lvl>
    <w:lvl w:ilvl="3">
      <w:start w:val="1"/>
      <w:numFmt w:val="lowerLetter"/>
      <w:lvlText w:val="%4)"/>
      <w:lvlJc w:val="left"/>
      <w:pPr>
        <w:ind w:left="6482" w:hanging="567"/>
      </w:pPr>
      <w:rPr>
        <w:rFonts w:hint="default"/>
        <w:b/>
      </w:rPr>
    </w:lvl>
    <w:lvl w:ilvl="4">
      <w:start w:val="1"/>
      <w:numFmt w:val="bullet"/>
      <w:lvlText w:val=""/>
      <w:lvlJc w:val="left"/>
      <w:pPr>
        <w:ind w:left="6766" w:hanging="284"/>
      </w:pPr>
      <w:rPr>
        <w:rFonts w:ascii="Symbol" w:hAnsi="Symbol" w:hint="default"/>
      </w:rPr>
    </w:lvl>
    <w:lvl w:ilvl="5">
      <w:start w:val="1"/>
      <w:numFmt w:val="decimal"/>
      <w:lvlText w:val="%1.%2.%3.%4.%5.%6."/>
      <w:lvlJc w:val="left"/>
      <w:pPr>
        <w:ind w:left="6383" w:hanging="936"/>
      </w:pPr>
      <w:rPr>
        <w:rFonts w:hint="default"/>
      </w:rPr>
    </w:lvl>
    <w:lvl w:ilvl="6">
      <w:start w:val="1"/>
      <w:numFmt w:val="decimal"/>
      <w:lvlText w:val="%1.%2.%3.%4.%5.%6.%7."/>
      <w:lvlJc w:val="left"/>
      <w:pPr>
        <w:ind w:left="6887" w:hanging="1080"/>
      </w:pPr>
      <w:rPr>
        <w:rFonts w:hint="default"/>
      </w:rPr>
    </w:lvl>
    <w:lvl w:ilvl="7">
      <w:start w:val="1"/>
      <w:numFmt w:val="decimal"/>
      <w:lvlText w:val="%1.%2.%3.%4.%5.%6.%7.%8."/>
      <w:lvlJc w:val="left"/>
      <w:pPr>
        <w:ind w:left="7391" w:hanging="1224"/>
      </w:pPr>
      <w:rPr>
        <w:rFonts w:hint="default"/>
      </w:rPr>
    </w:lvl>
    <w:lvl w:ilvl="8">
      <w:start w:val="1"/>
      <w:numFmt w:val="decimal"/>
      <w:lvlText w:val="%1.%2.%3.%4.%5.%6.%7.%8.%9."/>
      <w:lvlJc w:val="left"/>
      <w:pPr>
        <w:ind w:left="7967" w:hanging="1440"/>
      </w:pPr>
      <w:rPr>
        <w:rFonts w:hint="default"/>
      </w:rPr>
    </w:lvl>
  </w:abstractNum>
  <w:abstractNum w:abstractNumId="4" w15:restartNumberingAfterBreak="0">
    <w:nsid w:val="157321DE"/>
    <w:multiLevelType w:val="multilevel"/>
    <w:tmpl w:val="E99822C2"/>
    <w:lvl w:ilvl="0">
      <w:start w:val="1"/>
      <w:numFmt w:val="decimal"/>
      <w:lvlText w:val="%1."/>
      <w:lvlJc w:val="left"/>
      <w:pPr>
        <w:ind w:left="567" w:hanging="567"/>
      </w:pPr>
      <w:rPr>
        <w:rFonts w:ascii="Times New Roman" w:hAnsi="Times New Roman" w:cs="Times New Roman" w:hint="default"/>
        <w:b/>
        <w:i w:val="0"/>
        <w:sz w:val="24"/>
      </w:rPr>
    </w:lvl>
    <w:lvl w:ilvl="1">
      <w:start w:val="1"/>
      <w:numFmt w:val="decimal"/>
      <w:lvlText w:val="%1.%2."/>
      <w:lvlJc w:val="left"/>
      <w:pPr>
        <w:ind w:left="1134" w:hanging="567"/>
      </w:pPr>
      <w:rPr>
        <w:rFonts w:hint="default"/>
        <w:b/>
        <w:i w:val="0"/>
        <w:sz w:val="24"/>
        <w:szCs w:val="24"/>
      </w:rPr>
    </w:lvl>
    <w:lvl w:ilvl="2">
      <w:start w:val="1"/>
      <w:numFmt w:val="decimal"/>
      <w:lvlText w:val="%3)"/>
      <w:lvlJc w:val="left"/>
      <w:pPr>
        <w:ind w:left="1407" w:hanging="567"/>
      </w:pPr>
      <w:rPr>
        <w:rFonts w:hint="default"/>
        <w:b/>
        <w:i w:val="0"/>
        <w:sz w:val="24"/>
      </w:rPr>
    </w:lvl>
    <w:lvl w:ilvl="3">
      <w:start w:val="1"/>
      <w:numFmt w:val="lowerLetter"/>
      <w:lvlText w:val="%4)"/>
      <w:lvlJc w:val="left"/>
      <w:pPr>
        <w:ind w:left="1974" w:hanging="567"/>
      </w:pPr>
      <w:rPr>
        <w:rFonts w:hint="default"/>
        <w:b/>
        <w:i w:val="0"/>
        <w:sz w:val="20"/>
      </w:rPr>
    </w:lvl>
    <w:lvl w:ilvl="4">
      <w:start w:val="1"/>
      <w:numFmt w:val="decimal"/>
      <w:lvlText w:val="%1.%2.%3.%4.%5."/>
      <w:lvlJc w:val="left"/>
      <w:pPr>
        <w:ind w:left="1654" w:hanging="792"/>
      </w:pPr>
      <w:rPr>
        <w:rFonts w:hint="default"/>
        <w:b/>
        <w:i w:val="0"/>
        <w:sz w:val="20"/>
      </w:rPr>
    </w:lvl>
    <w:lvl w:ilvl="5">
      <w:start w:val="1"/>
      <w:numFmt w:val="decimal"/>
      <w:lvlText w:val="%1.%2.%3.%4.%5.%6."/>
      <w:lvlJc w:val="left"/>
      <w:pPr>
        <w:ind w:left="2158" w:hanging="936"/>
      </w:pPr>
      <w:rPr>
        <w:rFonts w:hint="default"/>
        <w:b/>
        <w:i w:val="0"/>
        <w:sz w:val="20"/>
      </w:rPr>
    </w:lvl>
    <w:lvl w:ilvl="6">
      <w:start w:val="1"/>
      <w:numFmt w:val="decimal"/>
      <w:lvlText w:val="%1.%2.%3.%4.%5.%6.%7."/>
      <w:lvlJc w:val="left"/>
      <w:pPr>
        <w:ind w:left="2662" w:hanging="1080"/>
      </w:pPr>
      <w:rPr>
        <w:rFonts w:hint="default"/>
      </w:rPr>
    </w:lvl>
    <w:lvl w:ilvl="7">
      <w:start w:val="1"/>
      <w:numFmt w:val="decimal"/>
      <w:lvlText w:val="%1.%2.%3.%4.%5.%6.%7.%8."/>
      <w:lvlJc w:val="left"/>
      <w:pPr>
        <w:ind w:left="3166" w:hanging="1224"/>
      </w:pPr>
      <w:rPr>
        <w:rFonts w:hint="default"/>
      </w:rPr>
    </w:lvl>
    <w:lvl w:ilvl="8">
      <w:start w:val="1"/>
      <w:numFmt w:val="decimal"/>
      <w:lvlText w:val="%1.%2.%3.%4.%5.%6.%7.%8.%9."/>
      <w:lvlJc w:val="left"/>
      <w:pPr>
        <w:ind w:left="3742" w:hanging="1440"/>
      </w:pPr>
      <w:rPr>
        <w:rFonts w:hint="default"/>
      </w:rPr>
    </w:lvl>
  </w:abstractNum>
  <w:abstractNum w:abstractNumId="5"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243656"/>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9F0DBC"/>
    <w:multiLevelType w:val="multilevel"/>
    <w:tmpl w:val="12BAC018"/>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544F88"/>
    <w:multiLevelType w:val="multilevel"/>
    <w:tmpl w:val="AF8CFCA0"/>
    <w:lvl w:ilvl="0">
      <w:start w:val="1"/>
      <w:numFmt w:val="decimal"/>
      <w:lvlText w:val="%1."/>
      <w:lvlJc w:val="left"/>
      <w:pPr>
        <w:ind w:left="567" w:hanging="567"/>
      </w:pPr>
      <w:rPr>
        <w:b/>
      </w:rPr>
    </w:lvl>
    <w:lvl w:ilvl="1">
      <w:start w:val="1"/>
      <w:numFmt w:val="decimal"/>
      <w:lvlText w:val="%1.%2."/>
      <w:lvlJc w:val="left"/>
      <w:pPr>
        <w:ind w:left="1418" w:hanging="851"/>
      </w:pPr>
      <w:rPr>
        <w:b/>
        <w:color w:val="000000" w:themeColor="text1"/>
      </w:rPr>
    </w:lvl>
    <w:lvl w:ilvl="2">
      <w:start w:val="1"/>
      <w:numFmt w:val="decimal"/>
      <w:lvlText w:val="%3)"/>
      <w:lvlJc w:val="left"/>
      <w:pPr>
        <w:ind w:left="1418" w:hanging="850"/>
      </w:pPr>
      <w:rPr>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0A7EE6"/>
    <w:multiLevelType w:val="hybridMultilevel"/>
    <w:tmpl w:val="D5769678"/>
    <w:lvl w:ilvl="0" w:tplc="D85833A6">
      <w:start w:val="23"/>
      <w:numFmt w:val="upperRoman"/>
      <w:lvlText w:val="%1."/>
      <w:lvlJc w:val="left"/>
      <w:pPr>
        <w:ind w:left="810" w:hanging="81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29463D"/>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984D21"/>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6A0678"/>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79454F"/>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151527"/>
    <w:multiLevelType w:val="hybridMultilevel"/>
    <w:tmpl w:val="3E6AF048"/>
    <w:lvl w:ilvl="0" w:tplc="8258F364">
      <w:start w:val="1"/>
      <w:numFmt w:val="decimal"/>
      <w:lvlText w:val="%1."/>
      <w:lvlJc w:val="left"/>
      <w:pPr>
        <w:ind w:left="567" w:hanging="567"/>
      </w:pPr>
      <w:rPr>
        <w:rFonts w:ascii="Times New Roman" w:eastAsiaTheme="minorHAnsi" w:hAnsi="Times New Roman" w:cs="Times New Roman"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4A2EC7"/>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4A783C"/>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810D80"/>
    <w:multiLevelType w:val="hybridMultilevel"/>
    <w:tmpl w:val="77881020"/>
    <w:lvl w:ilvl="0" w:tplc="E0AEF8F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A170AA"/>
    <w:multiLevelType w:val="multilevel"/>
    <w:tmpl w:val="52D87EAC"/>
    <w:lvl w:ilvl="0">
      <w:start w:val="1"/>
      <w:numFmt w:val="decimal"/>
      <w:lvlText w:val="%1."/>
      <w:lvlJc w:val="left"/>
      <w:pPr>
        <w:ind w:left="567" w:hanging="567"/>
      </w:pPr>
      <w:rPr>
        <w:rFonts w:ascii="Times New Roman" w:hAnsi="Times New Roman" w:cs="Times New Roman" w:hint="default"/>
        <w:b/>
        <w:bCs w:val="0"/>
        <w:color w:val="000000" w:themeColor="text1"/>
      </w:rPr>
    </w:lvl>
    <w:lvl w:ilvl="1">
      <w:start w:val="1"/>
      <w:numFmt w:val="decimal"/>
      <w:lvlText w:val="%1.%2."/>
      <w:lvlJc w:val="left"/>
      <w:pPr>
        <w:ind w:left="1418" w:hanging="851"/>
      </w:pPr>
      <w:rPr>
        <w:rFonts w:hint="default"/>
        <w:b/>
        <w:bCs w:val="0"/>
      </w:rPr>
    </w:lvl>
    <w:lvl w:ilvl="2">
      <w:start w:val="1"/>
      <w:numFmt w:val="decimal"/>
      <w:lvlText w:val="%3)"/>
      <w:lvlJc w:val="left"/>
      <w:pPr>
        <w:ind w:left="850" w:hanging="850"/>
      </w:pPr>
      <w:rPr>
        <w:rFonts w:ascii="Times New Roman" w:hAnsi="Times New Roman" w:cs="Times New Roman" w:hint="default"/>
        <w:b/>
        <w:i w:val="0"/>
        <w:sz w:val="24"/>
        <w:szCs w:val="24"/>
      </w:rPr>
    </w:lvl>
    <w:lvl w:ilvl="3">
      <w:start w:val="1"/>
      <w:numFmt w:val="lowerLetter"/>
      <w:lvlText w:val="%4)"/>
      <w:lvlJc w:val="left"/>
      <w:pPr>
        <w:ind w:left="1559" w:hanging="567"/>
      </w:pPr>
      <w:rPr>
        <w:rFonts w:hint="default"/>
        <w:b/>
        <w:sz w:val="24"/>
        <w:szCs w:val="24"/>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AA0540"/>
    <w:multiLevelType w:val="multilevel"/>
    <w:tmpl w:val="4D2051F8"/>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color w:val="000000" w:themeColor="text1"/>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F66A9A"/>
    <w:multiLevelType w:val="hybridMultilevel"/>
    <w:tmpl w:val="55948B1C"/>
    <w:lvl w:ilvl="0" w:tplc="9EDCE100">
      <w:start w:val="12"/>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C3434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26527E"/>
    <w:multiLevelType w:val="multilevel"/>
    <w:tmpl w:val="B4689036"/>
    <w:lvl w:ilvl="0">
      <w:start w:val="2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4" w15:restartNumberingAfterBreak="0">
    <w:nsid w:val="5E604B9F"/>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0F96E84"/>
    <w:multiLevelType w:val="multilevel"/>
    <w:tmpl w:val="A5FC4C94"/>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617F14D0"/>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89C7CD1"/>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215569"/>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9872733"/>
    <w:multiLevelType w:val="hybridMultilevel"/>
    <w:tmpl w:val="F56CCF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9B62C17"/>
    <w:multiLevelType w:val="multilevel"/>
    <w:tmpl w:val="8F82FF04"/>
    <w:lvl w:ilvl="0">
      <w:start w:val="1"/>
      <w:numFmt w:val="decimal"/>
      <w:lvlText w:val="%1."/>
      <w:lvlJc w:val="left"/>
      <w:pPr>
        <w:ind w:left="567" w:hanging="567"/>
      </w:pPr>
      <w:rPr>
        <w:rFonts w:ascii="Times New Roman" w:hAnsi="Times New Roman" w:cs="Times New Roman"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C4A276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CD31832"/>
    <w:multiLevelType w:val="multilevel"/>
    <w:tmpl w:val="083C649A"/>
    <w:lvl w:ilvl="0">
      <w:start w:val="1"/>
      <w:numFmt w:val="decimal"/>
      <w:lvlText w:val="%1."/>
      <w:lvlJc w:val="left"/>
      <w:pPr>
        <w:ind w:left="567" w:hanging="567"/>
      </w:pPr>
      <w:rPr>
        <w:rFonts w:hint="default"/>
        <w:b/>
        <w:i w:val="0"/>
        <w:sz w:val="24"/>
        <w:szCs w:val="24"/>
      </w:rPr>
    </w:lvl>
    <w:lvl w:ilvl="1">
      <w:start w:val="1"/>
      <w:numFmt w:val="decimal"/>
      <w:lvlText w:val="%1.%2."/>
      <w:lvlJc w:val="left"/>
      <w:pPr>
        <w:ind w:left="1418" w:hanging="851"/>
      </w:pPr>
      <w:rPr>
        <w:rFonts w:hint="default"/>
        <w:b/>
        <w:i w:val="0"/>
        <w:sz w:val="24"/>
        <w:szCs w:val="24"/>
      </w:rPr>
    </w:lvl>
    <w:lvl w:ilvl="2">
      <w:start w:val="1"/>
      <w:numFmt w:val="decimal"/>
      <w:lvlText w:val="%3)"/>
      <w:lvlJc w:val="left"/>
      <w:pPr>
        <w:ind w:left="1985" w:hanging="567"/>
      </w:pPr>
      <w:rPr>
        <w:rFonts w:hint="default"/>
        <w:b/>
        <w:i w:val="0"/>
        <w:sz w:val="24"/>
      </w:rPr>
    </w:lvl>
    <w:lvl w:ilvl="3">
      <w:start w:val="1"/>
      <w:numFmt w:val="lowerLetter"/>
      <w:lvlText w:val="%4)"/>
      <w:lvlJc w:val="left"/>
      <w:pPr>
        <w:ind w:left="2552" w:hanging="567"/>
      </w:pPr>
      <w:rPr>
        <w:rFonts w:hint="default"/>
        <w:b/>
        <w:i w:val="0"/>
        <w:sz w:val="20"/>
      </w:rPr>
    </w:lvl>
    <w:lvl w:ilvl="4">
      <w:start w:val="1"/>
      <w:numFmt w:val="bullet"/>
      <w:lvlText w:val=""/>
      <w:lvlJc w:val="left"/>
      <w:pPr>
        <w:ind w:left="2835" w:hanging="283"/>
      </w:pPr>
      <w:rPr>
        <w:rFonts w:ascii="Symbol" w:hAnsi="Symbol"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807ABE"/>
    <w:multiLevelType w:val="multilevel"/>
    <w:tmpl w:val="7A2EC10E"/>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color w:val="000000" w:themeColor="text1"/>
        <w:sz w:val="24"/>
        <w:szCs w:val="24"/>
      </w:rPr>
    </w:lvl>
    <w:lvl w:ilvl="2">
      <w:start w:val="1"/>
      <w:numFmt w:val="decimal"/>
      <w:lvlText w:val="%3)"/>
      <w:lvlJc w:val="left"/>
      <w:pPr>
        <w:ind w:left="1985" w:hanging="56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A2124D2"/>
    <w:multiLevelType w:val="multilevel"/>
    <w:tmpl w:val="5B3ECC62"/>
    <w:lvl w:ilvl="0">
      <w:start w:val="1"/>
      <w:numFmt w:val="decimal"/>
      <w:lvlText w:val="%1."/>
      <w:lvlJc w:val="left"/>
      <w:pPr>
        <w:ind w:left="567" w:hanging="567"/>
      </w:pPr>
      <w:rPr>
        <w:rFonts w:hint="default"/>
        <w:b/>
        <w:color w:val="000000" w:themeColor="text1"/>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C90C02"/>
    <w:multiLevelType w:val="multilevel"/>
    <w:tmpl w:val="F5FA407C"/>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ascii="Cambria" w:hAnsi="Cambria"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15:restartNumberingAfterBreak="0">
    <w:nsid w:val="7D502BCE"/>
    <w:multiLevelType w:val="hybridMultilevel"/>
    <w:tmpl w:val="2684EA98"/>
    <w:lvl w:ilvl="0" w:tplc="7B2E360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D934DFC"/>
    <w:multiLevelType w:val="multilevel"/>
    <w:tmpl w:val="083C649A"/>
    <w:lvl w:ilvl="0">
      <w:start w:val="1"/>
      <w:numFmt w:val="decimal"/>
      <w:lvlText w:val="%1."/>
      <w:lvlJc w:val="left"/>
      <w:pPr>
        <w:ind w:left="567" w:hanging="567"/>
      </w:pPr>
      <w:rPr>
        <w:rFonts w:hint="default"/>
        <w:b/>
        <w:i w:val="0"/>
        <w:sz w:val="24"/>
        <w:szCs w:val="24"/>
      </w:rPr>
    </w:lvl>
    <w:lvl w:ilvl="1">
      <w:start w:val="1"/>
      <w:numFmt w:val="decimal"/>
      <w:lvlText w:val="%1.%2."/>
      <w:lvlJc w:val="left"/>
      <w:pPr>
        <w:ind w:left="1418" w:hanging="851"/>
      </w:pPr>
      <w:rPr>
        <w:rFonts w:hint="default"/>
        <w:b/>
        <w:i w:val="0"/>
        <w:sz w:val="24"/>
        <w:szCs w:val="24"/>
      </w:rPr>
    </w:lvl>
    <w:lvl w:ilvl="2">
      <w:start w:val="1"/>
      <w:numFmt w:val="decimal"/>
      <w:lvlText w:val="%3)"/>
      <w:lvlJc w:val="left"/>
      <w:pPr>
        <w:ind w:left="1985" w:hanging="567"/>
      </w:pPr>
      <w:rPr>
        <w:rFonts w:hint="default"/>
        <w:b/>
        <w:i w:val="0"/>
        <w:sz w:val="24"/>
      </w:rPr>
    </w:lvl>
    <w:lvl w:ilvl="3">
      <w:start w:val="1"/>
      <w:numFmt w:val="lowerLetter"/>
      <w:lvlText w:val="%4)"/>
      <w:lvlJc w:val="left"/>
      <w:pPr>
        <w:ind w:left="2552" w:hanging="567"/>
      </w:pPr>
      <w:rPr>
        <w:rFonts w:hint="default"/>
        <w:b/>
        <w:i w:val="0"/>
        <w:sz w:val="20"/>
      </w:rPr>
    </w:lvl>
    <w:lvl w:ilvl="4">
      <w:start w:val="1"/>
      <w:numFmt w:val="bullet"/>
      <w:lvlText w:val=""/>
      <w:lvlJc w:val="left"/>
      <w:pPr>
        <w:ind w:left="2835" w:hanging="283"/>
      </w:pPr>
      <w:rPr>
        <w:rFonts w:ascii="Symbol" w:hAnsi="Symbol"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F3028D9"/>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E96F5F"/>
    <w:multiLevelType w:val="multilevel"/>
    <w:tmpl w:val="EFAA1086"/>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25"/>
  </w:num>
  <w:num w:numId="3">
    <w:abstractNumId w:val="36"/>
  </w:num>
  <w:num w:numId="4">
    <w:abstractNumId w:val="2"/>
  </w:num>
  <w:num w:numId="5">
    <w:abstractNumId w:val="14"/>
  </w:num>
  <w:num w:numId="6">
    <w:abstractNumId w:val="15"/>
  </w:num>
  <w:num w:numId="7">
    <w:abstractNumId w:val="5"/>
  </w:num>
  <w:num w:numId="8">
    <w:abstractNumId w:val="19"/>
  </w:num>
  <w:num w:numId="9">
    <w:abstractNumId w:val="3"/>
  </w:num>
  <w:num w:numId="10">
    <w:abstractNumId w:val="7"/>
  </w:num>
  <w:num w:numId="11">
    <w:abstractNumId w:val="33"/>
  </w:num>
  <w:num w:numId="12">
    <w:abstractNumId w:val="12"/>
  </w:num>
  <w:num w:numId="13">
    <w:abstractNumId w:val="38"/>
  </w:num>
  <w:num w:numId="14">
    <w:abstractNumId w:val="23"/>
  </w:num>
  <w:num w:numId="15">
    <w:abstractNumId w:val="11"/>
  </w:num>
  <w:num w:numId="16">
    <w:abstractNumId w:val="6"/>
  </w:num>
  <w:num w:numId="17">
    <w:abstractNumId w:val="20"/>
  </w:num>
  <w:num w:numId="18">
    <w:abstractNumId w:val="27"/>
  </w:num>
  <w:num w:numId="19">
    <w:abstractNumId w:val="22"/>
  </w:num>
  <w:num w:numId="20">
    <w:abstractNumId w:val="31"/>
  </w:num>
  <w:num w:numId="21">
    <w:abstractNumId w:val="34"/>
  </w:num>
  <w:num w:numId="22">
    <w:abstractNumId w:val="10"/>
  </w:num>
  <w:num w:numId="23">
    <w:abstractNumId w:val="39"/>
  </w:num>
  <w:num w:numId="24">
    <w:abstractNumId w:val="13"/>
  </w:num>
  <w:num w:numId="25">
    <w:abstractNumId w:val="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9"/>
  </w:num>
  <w:num w:numId="30">
    <w:abstractNumId w:val="24"/>
  </w:num>
  <w:num w:numId="31">
    <w:abstractNumId w:val="16"/>
  </w:num>
  <w:num w:numId="32">
    <w:abstractNumId w:val="30"/>
  </w:num>
  <w:num w:numId="33">
    <w:abstractNumId w:val="9"/>
  </w:num>
  <w:num w:numId="34">
    <w:abstractNumId w:val="26"/>
  </w:num>
  <w:num w:numId="35">
    <w:abstractNumId w:val="0"/>
  </w:num>
  <w:num w:numId="36">
    <w:abstractNumId w:val="32"/>
  </w:num>
  <w:num w:numId="37">
    <w:abstractNumId w:val="37"/>
  </w:num>
  <w:num w:numId="38">
    <w:abstractNumId w:val="21"/>
  </w:num>
  <w:num w:numId="39">
    <w:abstractNumId w:val="28"/>
  </w:num>
  <w:num w:numId="40">
    <w:abstractNumId w:val="1"/>
  </w:num>
  <w:num w:numId="41">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autoHyphenation/>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B61"/>
    <w:rsid w:val="00001213"/>
    <w:rsid w:val="000015C6"/>
    <w:rsid w:val="0000238D"/>
    <w:rsid w:val="00003F42"/>
    <w:rsid w:val="00014308"/>
    <w:rsid w:val="000149AF"/>
    <w:rsid w:val="000149D3"/>
    <w:rsid w:val="00015D6B"/>
    <w:rsid w:val="0001707B"/>
    <w:rsid w:val="000177E7"/>
    <w:rsid w:val="00020999"/>
    <w:rsid w:val="00021972"/>
    <w:rsid w:val="00022931"/>
    <w:rsid w:val="00022DE8"/>
    <w:rsid w:val="000268EA"/>
    <w:rsid w:val="00027D63"/>
    <w:rsid w:val="0003160E"/>
    <w:rsid w:val="000335BD"/>
    <w:rsid w:val="00033C90"/>
    <w:rsid w:val="0003444A"/>
    <w:rsid w:val="00036DEF"/>
    <w:rsid w:val="00036FB6"/>
    <w:rsid w:val="000400EE"/>
    <w:rsid w:val="00040200"/>
    <w:rsid w:val="000408E9"/>
    <w:rsid w:val="00042E7E"/>
    <w:rsid w:val="00045D72"/>
    <w:rsid w:val="00046BC1"/>
    <w:rsid w:val="00051741"/>
    <w:rsid w:val="00051867"/>
    <w:rsid w:val="0005238D"/>
    <w:rsid w:val="00052B02"/>
    <w:rsid w:val="00053CA4"/>
    <w:rsid w:val="00057044"/>
    <w:rsid w:val="00064A25"/>
    <w:rsid w:val="00064BAF"/>
    <w:rsid w:val="000749D2"/>
    <w:rsid w:val="00074D4D"/>
    <w:rsid w:val="00075D66"/>
    <w:rsid w:val="00076781"/>
    <w:rsid w:val="00076CE0"/>
    <w:rsid w:val="000777A7"/>
    <w:rsid w:val="000778A7"/>
    <w:rsid w:val="00077ADD"/>
    <w:rsid w:val="000812A3"/>
    <w:rsid w:val="00082941"/>
    <w:rsid w:val="00084188"/>
    <w:rsid w:val="000848FA"/>
    <w:rsid w:val="000852E5"/>
    <w:rsid w:val="00085358"/>
    <w:rsid w:val="00091B61"/>
    <w:rsid w:val="00093DBD"/>
    <w:rsid w:val="00093F32"/>
    <w:rsid w:val="00095069"/>
    <w:rsid w:val="000A0CE5"/>
    <w:rsid w:val="000A2F8E"/>
    <w:rsid w:val="000A3CF4"/>
    <w:rsid w:val="000A6C72"/>
    <w:rsid w:val="000A72CD"/>
    <w:rsid w:val="000A7B02"/>
    <w:rsid w:val="000A7DAC"/>
    <w:rsid w:val="000B2526"/>
    <w:rsid w:val="000B61BF"/>
    <w:rsid w:val="000C021D"/>
    <w:rsid w:val="000C11E9"/>
    <w:rsid w:val="000C28A7"/>
    <w:rsid w:val="000C59E0"/>
    <w:rsid w:val="000C5BFC"/>
    <w:rsid w:val="000C7942"/>
    <w:rsid w:val="000C7EE3"/>
    <w:rsid w:val="000D1F90"/>
    <w:rsid w:val="000D47D4"/>
    <w:rsid w:val="000D5A39"/>
    <w:rsid w:val="000D721D"/>
    <w:rsid w:val="000E040A"/>
    <w:rsid w:val="000E0CEB"/>
    <w:rsid w:val="000E1490"/>
    <w:rsid w:val="000E23A5"/>
    <w:rsid w:val="000E476B"/>
    <w:rsid w:val="000E489E"/>
    <w:rsid w:val="000E5125"/>
    <w:rsid w:val="000F0152"/>
    <w:rsid w:val="000F042B"/>
    <w:rsid w:val="000F0962"/>
    <w:rsid w:val="000F28E3"/>
    <w:rsid w:val="000F6A1C"/>
    <w:rsid w:val="0010112B"/>
    <w:rsid w:val="0011116C"/>
    <w:rsid w:val="00113699"/>
    <w:rsid w:val="00114B2D"/>
    <w:rsid w:val="00114DA3"/>
    <w:rsid w:val="00115579"/>
    <w:rsid w:val="001155C7"/>
    <w:rsid w:val="00115967"/>
    <w:rsid w:val="00117F67"/>
    <w:rsid w:val="00120601"/>
    <w:rsid w:val="00120FD0"/>
    <w:rsid w:val="00121918"/>
    <w:rsid w:val="001223E9"/>
    <w:rsid w:val="001237B9"/>
    <w:rsid w:val="001254D8"/>
    <w:rsid w:val="00125EE3"/>
    <w:rsid w:val="001308FC"/>
    <w:rsid w:val="001318EB"/>
    <w:rsid w:val="00131CF6"/>
    <w:rsid w:val="0013246B"/>
    <w:rsid w:val="00132A08"/>
    <w:rsid w:val="0013356C"/>
    <w:rsid w:val="00135693"/>
    <w:rsid w:val="00135AB4"/>
    <w:rsid w:val="001360F7"/>
    <w:rsid w:val="00136635"/>
    <w:rsid w:val="00136F6C"/>
    <w:rsid w:val="00141037"/>
    <w:rsid w:val="00141505"/>
    <w:rsid w:val="001428B7"/>
    <w:rsid w:val="001460EE"/>
    <w:rsid w:val="0015091E"/>
    <w:rsid w:val="00153460"/>
    <w:rsid w:val="00154374"/>
    <w:rsid w:val="001618FE"/>
    <w:rsid w:val="001646F4"/>
    <w:rsid w:val="00164832"/>
    <w:rsid w:val="001661E6"/>
    <w:rsid w:val="0016624B"/>
    <w:rsid w:val="0016636F"/>
    <w:rsid w:val="001717FD"/>
    <w:rsid w:val="0017200F"/>
    <w:rsid w:val="00174653"/>
    <w:rsid w:val="00175C21"/>
    <w:rsid w:val="00180B30"/>
    <w:rsid w:val="00183F7C"/>
    <w:rsid w:val="00184EDD"/>
    <w:rsid w:val="00187142"/>
    <w:rsid w:val="00194D60"/>
    <w:rsid w:val="001957D0"/>
    <w:rsid w:val="00196815"/>
    <w:rsid w:val="00196B9C"/>
    <w:rsid w:val="00196EAB"/>
    <w:rsid w:val="001A1461"/>
    <w:rsid w:val="001A150B"/>
    <w:rsid w:val="001A184F"/>
    <w:rsid w:val="001A288E"/>
    <w:rsid w:val="001A35BE"/>
    <w:rsid w:val="001A4BAF"/>
    <w:rsid w:val="001B0BCA"/>
    <w:rsid w:val="001B0DEB"/>
    <w:rsid w:val="001B0F06"/>
    <w:rsid w:val="001B62B5"/>
    <w:rsid w:val="001B6498"/>
    <w:rsid w:val="001B7579"/>
    <w:rsid w:val="001B79C7"/>
    <w:rsid w:val="001C20BE"/>
    <w:rsid w:val="001C2B12"/>
    <w:rsid w:val="001C30AE"/>
    <w:rsid w:val="001C36A2"/>
    <w:rsid w:val="001C7114"/>
    <w:rsid w:val="001D14F0"/>
    <w:rsid w:val="001D2BDE"/>
    <w:rsid w:val="001D2BFE"/>
    <w:rsid w:val="001D3F9F"/>
    <w:rsid w:val="001D66FA"/>
    <w:rsid w:val="001D7A0F"/>
    <w:rsid w:val="001D7C19"/>
    <w:rsid w:val="001E04F7"/>
    <w:rsid w:val="001E0622"/>
    <w:rsid w:val="001E06E3"/>
    <w:rsid w:val="001E2C42"/>
    <w:rsid w:val="001E4D2E"/>
    <w:rsid w:val="001E6446"/>
    <w:rsid w:val="001E7895"/>
    <w:rsid w:val="001E7C83"/>
    <w:rsid w:val="001E7D80"/>
    <w:rsid w:val="001F3842"/>
    <w:rsid w:val="001F6600"/>
    <w:rsid w:val="001F79B2"/>
    <w:rsid w:val="001F79FC"/>
    <w:rsid w:val="001F7F21"/>
    <w:rsid w:val="002007CB"/>
    <w:rsid w:val="0020129F"/>
    <w:rsid w:val="002026B4"/>
    <w:rsid w:val="002037F1"/>
    <w:rsid w:val="00211075"/>
    <w:rsid w:val="00211673"/>
    <w:rsid w:val="00214093"/>
    <w:rsid w:val="002161F4"/>
    <w:rsid w:val="0021636B"/>
    <w:rsid w:val="00217AEB"/>
    <w:rsid w:val="00221493"/>
    <w:rsid w:val="00221C91"/>
    <w:rsid w:val="00223CEA"/>
    <w:rsid w:val="00223F65"/>
    <w:rsid w:val="00224639"/>
    <w:rsid w:val="002246F1"/>
    <w:rsid w:val="00225088"/>
    <w:rsid w:val="00230F21"/>
    <w:rsid w:val="00231B1D"/>
    <w:rsid w:val="00231FB4"/>
    <w:rsid w:val="0023577A"/>
    <w:rsid w:val="0023674C"/>
    <w:rsid w:val="00236F9D"/>
    <w:rsid w:val="00240652"/>
    <w:rsid w:val="00241053"/>
    <w:rsid w:val="00241390"/>
    <w:rsid w:val="00242FEE"/>
    <w:rsid w:val="00243793"/>
    <w:rsid w:val="00243D7E"/>
    <w:rsid w:val="00244133"/>
    <w:rsid w:val="0024552D"/>
    <w:rsid w:val="00247207"/>
    <w:rsid w:val="00247409"/>
    <w:rsid w:val="00247450"/>
    <w:rsid w:val="00250724"/>
    <w:rsid w:val="00251469"/>
    <w:rsid w:val="00252ADA"/>
    <w:rsid w:val="00252BC8"/>
    <w:rsid w:val="0025347E"/>
    <w:rsid w:val="00253CE0"/>
    <w:rsid w:val="002559CF"/>
    <w:rsid w:val="00256276"/>
    <w:rsid w:val="00256334"/>
    <w:rsid w:val="00256E4E"/>
    <w:rsid w:val="00257A76"/>
    <w:rsid w:val="002608B6"/>
    <w:rsid w:val="00260A36"/>
    <w:rsid w:val="002618EB"/>
    <w:rsid w:val="00262883"/>
    <w:rsid w:val="002658AF"/>
    <w:rsid w:val="0026717C"/>
    <w:rsid w:val="00267ED0"/>
    <w:rsid w:val="002703A5"/>
    <w:rsid w:val="00270FE7"/>
    <w:rsid w:val="00271BD0"/>
    <w:rsid w:val="00273408"/>
    <w:rsid w:val="00273868"/>
    <w:rsid w:val="0027458A"/>
    <w:rsid w:val="00274788"/>
    <w:rsid w:val="0027668D"/>
    <w:rsid w:val="002811C4"/>
    <w:rsid w:val="002835B0"/>
    <w:rsid w:val="00285069"/>
    <w:rsid w:val="00287121"/>
    <w:rsid w:val="00290547"/>
    <w:rsid w:val="0029167A"/>
    <w:rsid w:val="00292EED"/>
    <w:rsid w:val="0029465E"/>
    <w:rsid w:val="002A05EB"/>
    <w:rsid w:val="002A44C0"/>
    <w:rsid w:val="002A4558"/>
    <w:rsid w:val="002A4B96"/>
    <w:rsid w:val="002A535F"/>
    <w:rsid w:val="002A7B63"/>
    <w:rsid w:val="002B0005"/>
    <w:rsid w:val="002B040C"/>
    <w:rsid w:val="002B17BF"/>
    <w:rsid w:val="002B1DAA"/>
    <w:rsid w:val="002B6010"/>
    <w:rsid w:val="002B6632"/>
    <w:rsid w:val="002B6BC0"/>
    <w:rsid w:val="002B6EB4"/>
    <w:rsid w:val="002B71B7"/>
    <w:rsid w:val="002B7300"/>
    <w:rsid w:val="002C198A"/>
    <w:rsid w:val="002C1DC3"/>
    <w:rsid w:val="002C3EB2"/>
    <w:rsid w:val="002C6371"/>
    <w:rsid w:val="002C6632"/>
    <w:rsid w:val="002C66DF"/>
    <w:rsid w:val="002C7716"/>
    <w:rsid w:val="002C7A27"/>
    <w:rsid w:val="002D1E80"/>
    <w:rsid w:val="002D375B"/>
    <w:rsid w:val="002D3C87"/>
    <w:rsid w:val="002D6732"/>
    <w:rsid w:val="002E12A2"/>
    <w:rsid w:val="002E1657"/>
    <w:rsid w:val="002E3D69"/>
    <w:rsid w:val="002E522A"/>
    <w:rsid w:val="002E5747"/>
    <w:rsid w:val="002E6131"/>
    <w:rsid w:val="002E6BF4"/>
    <w:rsid w:val="002E770D"/>
    <w:rsid w:val="002F05EF"/>
    <w:rsid w:val="002F0D8C"/>
    <w:rsid w:val="002F287F"/>
    <w:rsid w:val="002F4C19"/>
    <w:rsid w:val="002F54EA"/>
    <w:rsid w:val="002F5B20"/>
    <w:rsid w:val="002F65C2"/>
    <w:rsid w:val="002F78FD"/>
    <w:rsid w:val="00304A42"/>
    <w:rsid w:val="0030581D"/>
    <w:rsid w:val="00305CED"/>
    <w:rsid w:val="00305EBF"/>
    <w:rsid w:val="00307BAF"/>
    <w:rsid w:val="00310525"/>
    <w:rsid w:val="00311034"/>
    <w:rsid w:val="00312404"/>
    <w:rsid w:val="0031279A"/>
    <w:rsid w:val="00312EB1"/>
    <w:rsid w:val="00312F24"/>
    <w:rsid w:val="00315BD6"/>
    <w:rsid w:val="00317494"/>
    <w:rsid w:val="00317720"/>
    <w:rsid w:val="00320948"/>
    <w:rsid w:val="003228AE"/>
    <w:rsid w:val="003229B8"/>
    <w:rsid w:val="00326331"/>
    <w:rsid w:val="003265EC"/>
    <w:rsid w:val="003358A4"/>
    <w:rsid w:val="00336162"/>
    <w:rsid w:val="00336DD0"/>
    <w:rsid w:val="003377B1"/>
    <w:rsid w:val="003408F8"/>
    <w:rsid w:val="0034140D"/>
    <w:rsid w:val="00341B28"/>
    <w:rsid w:val="0034496C"/>
    <w:rsid w:val="003456D5"/>
    <w:rsid w:val="00345EB4"/>
    <w:rsid w:val="0034660A"/>
    <w:rsid w:val="003503F2"/>
    <w:rsid w:val="003506F6"/>
    <w:rsid w:val="00351E0F"/>
    <w:rsid w:val="00351F4A"/>
    <w:rsid w:val="00355625"/>
    <w:rsid w:val="003559E8"/>
    <w:rsid w:val="00355B57"/>
    <w:rsid w:val="00355FE0"/>
    <w:rsid w:val="0035618D"/>
    <w:rsid w:val="00356246"/>
    <w:rsid w:val="00357ABB"/>
    <w:rsid w:val="003609B3"/>
    <w:rsid w:val="0036326F"/>
    <w:rsid w:val="00363D8A"/>
    <w:rsid w:val="00365042"/>
    <w:rsid w:val="00366A3B"/>
    <w:rsid w:val="00370163"/>
    <w:rsid w:val="00370AD8"/>
    <w:rsid w:val="00372D1C"/>
    <w:rsid w:val="0037364A"/>
    <w:rsid w:val="0037389A"/>
    <w:rsid w:val="0037513B"/>
    <w:rsid w:val="0037685E"/>
    <w:rsid w:val="00377FE6"/>
    <w:rsid w:val="0038044A"/>
    <w:rsid w:val="00382E8C"/>
    <w:rsid w:val="00383242"/>
    <w:rsid w:val="003931DB"/>
    <w:rsid w:val="00393462"/>
    <w:rsid w:val="00394708"/>
    <w:rsid w:val="0039546A"/>
    <w:rsid w:val="003968F5"/>
    <w:rsid w:val="00397CD1"/>
    <w:rsid w:val="003A3C40"/>
    <w:rsid w:val="003A416F"/>
    <w:rsid w:val="003A4A46"/>
    <w:rsid w:val="003A6119"/>
    <w:rsid w:val="003A6F5C"/>
    <w:rsid w:val="003A7E0E"/>
    <w:rsid w:val="003B2480"/>
    <w:rsid w:val="003B2DDB"/>
    <w:rsid w:val="003B2F75"/>
    <w:rsid w:val="003B31CF"/>
    <w:rsid w:val="003B40C8"/>
    <w:rsid w:val="003B7AD2"/>
    <w:rsid w:val="003C57D7"/>
    <w:rsid w:val="003D0CDE"/>
    <w:rsid w:val="003D24CC"/>
    <w:rsid w:val="003D452A"/>
    <w:rsid w:val="003D59BE"/>
    <w:rsid w:val="003D6F3F"/>
    <w:rsid w:val="003D7210"/>
    <w:rsid w:val="003E49F6"/>
    <w:rsid w:val="003E764A"/>
    <w:rsid w:val="003F0182"/>
    <w:rsid w:val="003F01D7"/>
    <w:rsid w:val="003F0C2D"/>
    <w:rsid w:val="003F1C05"/>
    <w:rsid w:val="00406452"/>
    <w:rsid w:val="00406739"/>
    <w:rsid w:val="004101AA"/>
    <w:rsid w:val="00412B45"/>
    <w:rsid w:val="004132F2"/>
    <w:rsid w:val="004145A4"/>
    <w:rsid w:val="004147E1"/>
    <w:rsid w:val="00417872"/>
    <w:rsid w:val="00421FD4"/>
    <w:rsid w:val="00424B94"/>
    <w:rsid w:val="004273C2"/>
    <w:rsid w:val="00431324"/>
    <w:rsid w:val="00431FF9"/>
    <w:rsid w:val="00432AA2"/>
    <w:rsid w:val="00433A72"/>
    <w:rsid w:val="0043481B"/>
    <w:rsid w:val="004458C5"/>
    <w:rsid w:val="004521E3"/>
    <w:rsid w:val="00452940"/>
    <w:rsid w:val="00454516"/>
    <w:rsid w:val="0045486D"/>
    <w:rsid w:val="00454D8D"/>
    <w:rsid w:val="00456FF8"/>
    <w:rsid w:val="004604A6"/>
    <w:rsid w:val="0046076C"/>
    <w:rsid w:val="004608E1"/>
    <w:rsid w:val="00461EAD"/>
    <w:rsid w:val="0046274C"/>
    <w:rsid w:val="00463D1B"/>
    <w:rsid w:val="00464709"/>
    <w:rsid w:val="00464737"/>
    <w:rsid w:val="0046482D"/>
    <w:rsid w:val="004655E3"/>
    <w:rsid w:val="0046679F"/>
    <w:rsid w:val="0046771A"/>
    <w:rsid w:val="00471B40"/>
    <w:rsid w:val="00471B78"/>
    <w:rsid w:val="004729A9"/>
    <w:rsid w:val="0047303E"/>
    <w:rsid w:val="004740CF"/>
    <w:rsid w:val="00475388"/>
    <w:rsid w:val="00475DA6"/>
    <w:rsid w:val="00475F3A"/>
    <w:rsid w:val="004764D9"/>
    <w:rsid w:val="00476BF3"/>
    <w:rsid w:val="00476DDA"/>
    <w:rsid w:val="00476E95"/>
    <w:rsid w:val="004804A2"/>
    <w:rsid w:val="004835BF"/>
    <w:rsid w:val="00485479"/>
    <w:rsid w:val="00486C92"/>
    <w:rsid w:val="00487B9C"/>
    <w:rsid w:val="004918D4"/>
    <w:rsid w:val="00491B05"/>
    <w:rsid w:val="00492A47"/>
    <w:rsid w:val="004930F0"/>
    <w:rsid w:val="004938C0"/>
    <w:rsid w:val="0049639F"/>
    <w:rsid w:val="00496EDB"/>
    <w:rsid w:val="004A05E8"/>
    <w:rsid w:val="004A12A5"/>
    <w:rsid w:val="004A2300"/>
    <w:rsid w:val="004A3A03"/>
    <w:rsid w:val="004A3E40"/>
    <w:rsid w:val="004B0558"/>
    <w:rsid w:val="004B2016"/>
    <w:rsid w:val="004B339A"/>
    <w:rsid w:val="004B34FD"/>
    <w:rsid w:val="004B3E79"/>
    <w:rsid w:val="004B428D"/>
    <w:rsid w:val="004B767D"/>
    <w:rsid w:val="004C0294"/>
    <w:rsid w:val="004C14A2"/>
    <w:rsid w:val="004C2FA4"/>
    <w:rsid w:val="004C328E"/>
    <w:rsid w:val="004C32F4"/>
    <w:rsid w:val="004C5844"/>
    <w:rsid w:val="004C5B1B"/>
    <w:rsid w:val="004C735A"/>
    <w:rsid w:val="004D05CB"/>
    <w:rsid w:val="004D1937"/>
    <w:rsid w:val="004D3B68"/>
    <w:rsid w:val="004D3ED9"/>
    <w:rsid w:val="004D5750"/>
    <w:rsid w:val="004D5F12"/>
    <w:rsid w:val="004D7318"/>
    <w:rsid w:val="004D7339"/>
    <w:rsid w:val="004E494A"/>
    <w:rsid w:val="004E4CAF"/>
    <w:rsid w:val="004E7395"/>
    <w:rsid w:val="004E7A8C"/>
    <w:rsid w:val="004E7CBB"/>
    <w:rsid w:val="004F30A1"/>
    <w:rsid w:val="004F4951"/>
    <w:rsid w:val="004F4A71"/>
    <w:rsid w:val="004F4AE6"/>
    <w:rsid w:val="004F699A"/>
    <w:rsid w:val="004F7234"/>
    <w:rsid w:val="00503043"/>
    <w:rsid w:val="0050384A"/>
    <w:rsid w:val="0050431C"/>
    <w:rsid w:val="005048FF"/>
    <w:rsid w:val="005051D8"/>
    <w:rsid w:val="00514404"/>
    <w:rsid w:val="00516A8B"/>
    <w:rsid w:val="00516B99"/>
    <w:rsid w:val="00520D47"/>
    <w:rsid w:val="00521A99"/>
    <w:rsid w:val="005244ED"/>
    <w:rsid w:val="00524A7C"/>
    <w:rsid w:val="00526303"/>
    <w:rsid w:val="005309BF"/>
    <w:rsid w:val="00531078"/>
    <w:rsid w:val="00536BF7"/>
    <w:rsid w:val="0054423D"/>
    <w:rsid w:val="00545FEE"/>
    <w:rsid w:val="005466CB"/>
    <w:rsid w:val="00553724"/>
    <w:rsid w:val="00555C86"/>
    <w:rsid w:val="00555EFD"/>
    <w:rsid w:val="0055677D"/>
    <w:rsid w:val="0055728E"/>
    <w:rsid w:val="00564C07"/>
    <w:rsid w:val="00565DA9"/>
    <w:rsid w:val="00567A42"/>
    <w:rsid w:val="00567C4E"/>
    <w:rsid w:val="00572D05"/>
    <w:rsid w:val="005739D4"/>
    <w:rsid w:val="00574D9E"/>
    <w:rsid w:val="00575FAD"/>
    <w:rsid w:val="005775F0"/>
    <w:rsid w:val="00580ECA"/>
    <w:rsid w:val="00583631"/>
    <w:rsid w:val="00584E77"/>
    <w:rsid w:val="00585957"/>
    <w:rsid w:val="005862D1"/>
    <w:rsid w:val="005879E1"/>
    <w:rsid w:val="00587BFE"/>
    <w:rsid w:val="00590C34"/>
    <w:rsid w:val="00591C5E"/>
    <w:rsid w:val="00594F2F"/>
    <w:rsid w:val="00596557"/>
    <w:rsid w:val="00596D5A"/>
    <w:rsid w:val="005A0A01"/>
    <w:rsid w:val="005A2692"/>
    <w:rsid w:val="005A3228"/>
    <w:rsid w:val="005A3325"/>
    <w:rsid w:val="005A3EB4"/>
    <w:rsid w:val="005A4156"/>
    <w:rsid w:val="005A5B78"/>
    <w:rsid w:val="005A71D0"/>
    <w:rsid w:val="005A77C3"/>
    <w:rsid w:val="005B2732"/>
    <w:rsid w:val="005B2BA5"/>
    <w:rsid w:val="005B37E4"/>
    <w:rsid w:val="005B44BD"/>
    <w:rsid w:val="005C0C53"/>
    <w:rsid w:val="005C0FA4"/>
    <w:rsid w:val="005C3DD2"/>
    <w:rsid w:val="005C4586"/>
    <w:rsid w:val="005C5104"/>
    <w:rsid w:val="005C5158"/>
    <w:rsid w:val="005C6188"/>
    <w:rsid w:val="005D3EEE"/>
    <w:rsid w:val="005D488D"/>
    <w:rsid w:val="005D6261"/>
    <w:rsid w:val="005D7BD4"/>
    <w:rsid w:val="005E0F6A"/>
    <w:rsid w:val="005E1908"/>
    <w:rsid w:val="005E377A"/>
    <w:rsid w:val="005E382B"/>
    <w:rsid w:val="005E4954"/>
    <w:rsid w:val="005E6F0D"/>
    <w:rsid w:val="005E7D16"/>
    <w:rsid w:val="005F1D01"/>
    <w:rsid w:val="005F322A"/>
    <w:rsid w:val="005F32ED"/>
    <w:rsid w:val="005F4B39"/>
    <w:rsid w:val="005F4EBB"/>
    <w:rsid w:val="005F5EEC"/>
    <w:rsid w:val="005F61A7"/>
    <w:rsid w:val="00600A8D"/>
    <w:rsid w:val="006010DF"/>
    <w:rsid w:val="00601A0B"/>
    <w:rsid w:val="0060350E"/>
    <w:rsid w:val="00606F0A"/>
    <w:rsid w:val="00610711"/>
    <w:rsid w:val="00610781"/>
    <w:rsid w:val="00610B40"/>
    <w:rsid w:val="00611D59"/>
    <w:rsid w:val="0061234B"/>
    <w:rsid w:val="00613667"/>
    <w:rsid w:val="00614C05"/>
    <w:rsid w:val="006154D1"/>
    <w:rsid w:val="00615F45"/>
    <w:rsid w:val="00616852"/>
    <w:rsid w:val="00617EED"/>
    <w:rsid w:val="00620486"/>
    <w:rsid w:val="006207E9"/>
    <w:rsid w:val="00620A4D"/>
    <w:rsid w:val="00621017"/>
    <w:rsid w:val="0062181D"/>
    <w:rsid w:val="006238B7"/>
    <w:rsid w:val="006255A0"/>
    <w:rsid w:val="0062623B"/>
    <w:rsid w:val="00626CC1"/>
    <w:rsid w:val="0063124F"/>
    <w:rsid w:val="00635520"/>
    <w:rsid w:val="00637C4B"/>
    <w:rsid w:val="00640D21"/>
    <w:rsid w:val="006442C6"/>
    <w:rsid w:val="00644337"/>
    <w:rsid w:val="00644968"/>
    <w:rsid w:val="00646493"/>
    <w:rsid w:val="0065291D"/>
    <w:rsid w:val="00652ABC"/>
    <w:rsid w:val="006535C9"/>
    <w:rsid w:val="006549D2"/>
    <w:rsid w:val="00655FA2"/>
    <w:rsid w:val="006564FE"/>
    <w:rsid w:val="00656FB0"/>
    <w:rsid w:val="00660236"/>
    <w:rsid w:val="006608F0"/>
    <w:rsid w:val="00661A8A"/>
    <w:rsid w:val="00662AAC"/>
    <w:rsid w:val="00663F16"/>
    <w:rsid w:val="0066411F"/>
    <w:rsid w:val="00665338"/>
    <w:rsid w:val="00665456"/>
    <w:rsid w:val="006657ED"/>
    <w:rsid w:val="006678D0"/>
    <w:rsid w:val="0067108F"/>
    <w:rsid w:val="00672BDC"/>
    <w:rsid w:val="00672C17"/>
    <w:rsid w:val="00673419"/>
    <w:rsid w:val="0067464A"/>
    <w:rsid w:val="006749E2"/>
    <w:rsid w:val="00675D0E"/>
    <w:rsid w:val="00677B0C"/>
    <w:rsid w:val="00680A27"/>
    <w:rsid w:val="006810DA"/>
    <w:rsid w:val="006820F7"/>
    <w:rsid w:val="00683229"/>
    <w:rsid w:val="00685884"/>
    <w:rsid w:val="00685B39"/>
    <w:rsid w:val="00687574"/>
    <w:rsid w:val="006878EB"/>
    <w:rsid w:val="00690149"/>
    <w:rsid w:val="00692A18"/>
    <w:rsid w:val="00693968"/>
    <w:rsid w:val="00693C89"/>
    <w:rsid w:val="006942ED"/>
    <w:rsid w:val="0069506C"/>
    <w:rsid w:val="006957A1"/>
    <w:rsid w:val="00696B14"/>
    <w:rsid w:val="00696D9D"/>
    <w:rsid w:val="006A0C5A"/>
    <w:rsid w:val="006A15F3"/>
    <w:rsid w:val="006A2603"/>
    <w:rsid w:val="006A5F1D"/>
    <w:rsid w:val="006B26BF"/>
    <w:rsid w:val="006B4BC9"/>
    <w:rsid w:val="006B5418"/>
    <w:rsid w:val="006B5BD4"/>
    <w:rsid w:val="006C13C3"/>
    <w:rsid w:val="006C31AA"/>
    <w:rsid w:val="006C3D26"/>
    <w:rsid w:val="006C4F42"/>
    <w:rsid w:val="006C5101"/>
    <w:rsid w:val="006C6AD7"/>
    <w:rsid w:val="006D0302"/>
    <w:rsid w:val="006D06F8"/>
    <w:rsid w:val="006D120D"/>
    <w:rsid w:val="006D2189"/>
    <w:rsid w:val="006D24F5"/>
    <w:rsid w:val="006D273F"/>
    <w:rsid w:val="006D5727"/>
    <w:rsid w:val="006D5774"/>
    <w:rsid w:val="006D6107"/>
    <w:rsid w:val="006D62D0"/>
    <w:rsid w:val="006D6A0A"/>
    <w:rsid w:val="006D6E4C"/>
    <w:rsid w:val="006E09BE"/>
    <w:rsid w:val="006E16AF"/>
    <w:rsid w:val="006E25D6"/>
    <w:rsid w:val="006E30F6"/>
    <w:rsid w:val="006E41D1"/>
    <w:rsid w:val="006E5096"/>
    <w:rsid w:val="006E763F"/>
    <w:rsid w:val="006E7F1E"/>
    <w:rsid w:val="006F2DA1"/>
    <w:rsid w:val="006F4552"/>
    <w:rsid w:val="006F5728"/>
    <w:rsid w:val="006F6189"/>
    <w:rsid w:val="006F7955"/>
    <w:rsid w:val="006F7A7A"/>
    <w:rsid w:val="007009C9"/>
    <w:rsid w:val="00701358"/>
    <w:rsid w:val="00702B82"/>
    <w:rsid w:val="0070365C"/>
    <w:rsid w:val="00703F34"/>
    <w:rsid w:val="00704944"/>
    <w:rsid w:val="00706601"/>
    <w:rsid w:val="00707969"/>
    <w:rsid w:val="00713773"/>
    <w:rsid w:val="00713BDB"/>
    <w:rsid w:val="00720336"/>
    <w:rsid w:val="007204CE"/>
    <w:rsid w:val="007205D0"/>
    <w:rsid w:val="00721257"/>
    <w:rsid w:val="007215F9"/>
    <w:rsid w:val="0072239D"/>
    <w:rsid w:val="007226D7"/>
    <w:rsid w:val="00722A36"/>
    <w:rsid w:val="00723591"/>
    <w:rsid w:val="00723C5B"/>
    <w:rsid w:val="00723DE9"/>
    <w:rsid w:val="00725506"/>
    <w:rsid w:val="0072588D"/>
    <w:rsid w:val="00725FEA"/>
    <w:rsid w:val="00727D49"/>
    <w:rsid w:val="00730A64"/>
    <w:rsid w:val="00731FB3"/>
    <w:rsid w:val="00733D00"/>
    <w:rsid w:val="00734B0F"/>
    <w:rsid w:val="00735393"/>
    <w:rsid w:val="007355E0"/>
    <w:rsid w:val="00741092"/>
    <w:rsid w:val="00743122"/>
    <w:rsid w:val="00744868"/>
    <w:rsid w:val="00747809"/>
    <w:rsid w:val="007504CE"/>
    <w:rsid w:val="0075066C"/>
    <w:rsid w:val="007507D7"/>
    <w:rsid w:val="007532F8"/>
    <w:rsid w:val="007539F1"/>
    <w:rsid w:val="0075533E"/>
    <w:rsid w:val="00762428"/>
    <w:rsid w:val="00762D12"/>
    <w:rsid w:val="00763610"/>
    <w:rsid w:val="007641A0"/>
    <w:rsid w:val="00764401"/>
    <w:rsid w:val="00764FB6"/>
    <w:rsid w:val="00773DDB"/>
    <w:rsid w:val="0077440B"/>
    <w:rsid w:val="0077530A"/>
    <w:rsid w:val="0077530F"/>
    <w:rsid w:val="00777268"/>
    <w:rsid w:val="00780DA7"/>
    <w:rsid w:val="00781D32"/>
    <w:rsid w:val="00781ECB"/>
    <w:rsid w:val="007843C9"/>
    <w:rsid w:val="0078507C"/>
    <w:rsid w:val="0078638C"/>
    <w:rsid w:val="0078647B"/>
    <w:rsid w:val="00786891"/>
    <w:rsid w:val="007876F4"/>
    <w:rsid w:val="00787CB7"/>
    <w:rsid w:val="0079055F"/>
    <w:rsid w:val="00790733"/>
    <w:rsid w:val="007908DA"/>
    <w:rsid w:val="00790AA4"/>
    <w:rsid w:val="007A08B7"/>
    <w:rsid w:val="007A0977"/>
    <w:rsid w:val="007A3AAC"/>
    <w:rsid w:val="007A3BE1"/>
    <w:rsid w:val="007A3E5A"/>
    <w:rsid w:val="007A552D"/>
    <w:rsid w:val="007A5892"/>
    <w:rsid w:val="007A6E74"/>
    <w:rsid w:val="007A6EBC"/>
    <w:rsid w:val="007B05AB"/>
    <w:rsid w:val="007B0F37"/>
    <w:rsid w:val="007B13DF"/>
    <w:rsid w:val="007B1C5F"/>
    <w:rsid w:val="007B2406"/>
    <w:rsid w:val="007B3444"/>
    <w:rsid w:val="007B5F60"/>
    <w:rsid w:val="007B61D6"/>
    <w:rsid w:val="007B6BF1"/>
    <w:rsid w:val="007B741D"/>
    <w:rsid w:val="007C02D9"/>
    <w:rsid w:val="007C147E"/>
    <w:rsid w:val="007C218A"/>
    <w:rsid w:val="007C330F"/>
    <w:rsid w:val="007C4F22"/>
    <w:rsid w:val="007D0A94"/>
    <w:rsid w:val="007D12F0"/>
    <w:rsid w:val="007D3492"/>
    <w:rsid w:val="007D3FBD"/>
    <w:rsid w:val="007D6527"/>
    <w:rsid w:val="007E1897"/>
    <w:rsid w:val="007E19B0"/>
    <w:rsid w:val="007E19F5"/>
    <w:rsid w:val="007E1D23"/>
    <w:rsid w:val="007E3198"/>
    <w:rsid w:val="007E38B6"/>
    <w:rsid w:val="007E55BD"/>
    <w:rsid w:val="007E7911"/>
    <w:rsid w:val="007F0499"/>
    <w:rsid w:val="007F0ABB"/>
    <w:rsid w:val="007F0EA1"/>
    <w:rsid w:val="007F0FD8"/>
    <w:rsid w:val="007F13C3"/>
    <w:rsid w:val="007F3F21"/>
    <w:rsid w:val="007F738C"/>
    <w:rsid w:val="007F7564"/>
    <w:rsid w:val="00800E78"/>
    <w:rsid w:val="00806205"/>
    <w:rsid w:val="00807344"/>
    <w:rsid w:val="008101AB"/>
    <w:rsid w:val="00811DD0"/>
    <w:rsid w:val="00812A33"/>
    <w:rsid w:val="00812F4B"/>
    <w:rsid w:val="008130D4"/>
    <w:rsid w:val="008145AE"/>
    <w:rsid w:val="00820024"/>
    <w:rsid w:val="00820795"/>
    <w:rsid w:val="00821BAA"/>
    <w:rsid w:val="008222EE"/>
    <w:rsid w:val="00822E0F"/>
    <w:rsid w:val="008235EE"/>
    <w:rsid w:val="008237B3"/>
    <w:rsid w:val="00823FFB"/>
    <w:rsid w:val="008242E3"/>
    <w:rsid w:val="0082530D"/>
    <w:rsid w:val="008264C1"/>
    <w:rsid w:val="0083094B"/>
    <w:rsid w:val="0083251F"/>
    <w:rsid w:val="008327F4"/>
    <w:rsid w:val="008342CE"/>
    <w:rsid w:val="00835572"/>
    <w:rsid w:val="00835A72"/>
    <w:rsid w:val="00835FEA"/>
    <w:rsid w:val="00837CC6"/>
    <w:rsid w:val="00841738"/>
    <w:rsid w:val="008418C5"/>
    <w:rsid w:val="00843066"/>
    <w:rsid w:val="00843074"/>
    <w:rsid w:val="0084318A"/>
    <w:rsid w:val="00850218"/>
    <w:rsid w:val="00852276"/>
    <w:rsid w:val="008523B0"/>
    <w:rsid w:val="008528F3"/>
    <w:rsid w:val="00852EED"/>
    <w:rsid w:val="00853E89"/>
    <w:rsid w:val="008542F3"/>
    <w:rsid w:val="00855923"/>
    <w:rsid w:val="00857606"/>
    <w:rsid w:val="00861E6E"/>
    <w:rsid w:val="00864D81"/>
    <w:rsid w:val="00865491"/>
    <w:rsid w:val="00866C30"/>
    <w:rsid w:val="00871AD9"/>
    <w:rsid w:val="00872C9C"/>
    <w:rsid w:val="008824F0"/>
    <w:rsid w:val="00882642"/>
    <w:rsid w:val="00882BCB"/>
    <w:rsid w:val="0088627B"/>
    <w:rsid w:val="008866E8"/>
    <w:rsid w:val="00891300"/>
    <w:rsid w:val="00891768"/>
    <w:rsid w:val="0089214B"/>
    <w:rsid w:val="0089392F"/>
    <w:rsid w:val="00894817"/>
    <w:rsid w:val="00895C6B"/>
    <w:rsid w:val="008A3627"/>
    <w:rsid w:val="008A517B"/>
    <w:rsid w:val="008A6771"/>
    <w:rsid w:val="008B06BF"/>
    <w:rsid w:val="008B1AFC"/>
    <w:rsid w:val="008B2F6F"/>
    <w:rsid w:val="008B5CEE"/>
    <w:rsid w:val="008B7DAF"/>
    <w:rsid w:val="008C0701"/>
    <w:rsid w:val="008C25CA"/>
    <w:rsid w:val="008C30EF"/>
    <w:rsid w:val="008C3F5B"/>
    <w:rsid w:val="008C454D"/>
    <w:rsid w:val="008C49A1"/>
    <w:rsid w:val="008C5685"/>
    <w:rsid w:val="008C66A6"/>
    <w:rsid w:val="008D1899"/>
    <w:rsid w:val="008D38C8"/>
    <w:rsid w:val="008D3A28"/>
    <w:rsid w:val="008D609E"/>
    <w:rsid w:val="008D7ADA"/>
    <w:rsid w:val="008D7C2F"/>
    <w:rsid w:val="008E1B15"/>
    <w:rsid w:val="008E2468"/>
    <w:rsid w:val="008E3DB7"/>
    <w:rsid w:val="008E490E"/>
    <w:rsid w:val="008E5740"/>
    <w:rsid w:val="008E6477"/>
    <w:rsid w:val="008E717A"/>
    <w:rsid w:val="008E751C"/>
    <w:rsid w:val="008E7730"/>
    <w:rsid w:val="008F0175"/>
    <w:rsid w:val="008F0EE5"/>
    <w:rsid w:val="008F6A4E"/>
    <w:rsid w:val="008F6F02"/>
    <w:rsid w:val="00900CB1"/>
    <w:rsid w:val="0090242D"/>
    <w:rsid w:val="00904AC3"/>
    <w:rsid w:val="00904E2B"/>
    <w:rsid w:val="00905A18"/>
    <w:rsid w:val="00906795"/>
    <w:rsid w:val="00906EEC"/>
    <w:rsid w:val="00906FDF"/>
    <w:rsid w:val="00912427"/>
    <w:rsid w:val="009124C4"/>
    <w:rsid w:val="00912886"/>
    <w:rsid w:val="00914B1C"/>
    <w:rsid w:val="009150DF"/>
    <w:rsid w:val="009159EF"/>
    <w:rsid w:val="009170DE"/>
    <w:rsid w:val="0092216E"/>
    <w:rsid w:val="00922A2A"/>
    <w:rsid w:val="00926945"/>
    <w:rsid w:val="00926E06"/>
    <w:rsid w:val="0092711D"/>
    <w:rsid w:val="00927238"/>
    <w:rsid w:val="00930116"/>
    <w:rsid w:val="00930795"/>
    <w:rsid w:val="0093340A"/>
    <w:rsid w:val="00934619"/>
    <w:rsid w:val="00936212"/>
    <w:rsid w:val="009377CC"/>
    <w:rsid w:val="00937A2B"/>
    <w:rsid w:val="00943318"/>
    <w:rsid w:val="00943E8C"/>
    <w:rsid w:val="00944930"/>
    <w:rsid w:val="009456BE"/>
    <w:rsid w:val="00947537"/>
    <w:rsid w:val="00950BF9"/>
    <w:rsid w:val="00951B8B"/>
    <w:rsid w:val="00955980"/>
    <w:rsid w:val="0095640C"/>
    <w:rsid w:val="00957FF5"/>
    <w:rsid w:val="00961126"/>
    <w:rsid w:val="00963444"/>
    <w:rsid w:val="00963829"/>
    <w:rsid w:val="009660B1"/>
    <w:rsid w:val="009661E4"/>
    <w:rsid w:val="009676E5"/>
    <w:rsid w:val="00970524"/>
    <w:rsid w:val="00970F72"/>
    <w:rsid w:val="00975CD6"/>
    <w:rsid w:val="00980CAE"/>
    <w:rsid w:val="00982FD0"/>
    <w:rsid w:val="00983E8A"/>
    <w:rsid w:val="009858C0"/>
    <w:rsid w:val="00986395"/>
    <w:rsid w:val="00987904"/>
    <w:rsid w:val="00987B25"/>
    <w:rsid w:val="00987E5A"/>
    <w:rsid w:val="009934B1"/>
    <w:rsid w:val="00993A14"/>
    <w:rsid w:val="009977B2"/>
    <w:rsid w:val="009A0E51"/>
    <w:rsid w:val="009A15A6"/>
    <w:rsid w:val="009A1D4E"/>
    <w:rsid w:val="009A25C4"/>
    <w:rsid w:val="009A28DA"/>
    <w:rsid w:val="009A2986"/>
    <w:rsid w:val="009A3380"/>
    <w:rsid w:val="009A365D"/>
    <w:rsid w:val="009A42B2"/>
    <w:rsid w:val="009A598B"/>
    <w:rsid w:val="009A628B"/>
    <w:rsid w:val="009A67A4"/>
    <w:rsid w:val="009B0E0C"/>
    <w:rsid w:val="009B198B"/>
    <w:rsid w:val="009B203B"/>
    <w:rsid w:val="009B24F2"/>
    <w:rsid w:val="009B3A6E"/>
    <w:rsid w:val="009C0F40"/>
    <w:rsid w:val="009C115D"/>
    <w:rsid w:val="009C184C"/>
    <w:rsid w:val="009C260D"/>
    <w:rsid w:val="009C696A"/>
    <w:rsid w:val="009D15EB"/>
    <w:rsid w:val="009D163B"/>
    <w:rsid w:val="009D1B81"/>
    <w:rsid w:val="009D272F"/>
    <w:rsid w:val="009D2CE4"/>
    <w:rsid w:val="009D374A"/>
    <w:rsid w:val="009D3D11"/>
    <w:rsid w:val="009D6F8B"/>
    <w:rsid w:val="009E25DB"/>
    <w:rsid w:val="009E25FB"/>
    <w:rsid w:val="009E29F7"/>
    <w:rsid w:val="009E353B"/>
    <w:rsid w:val="009E40D7"/>
    <w:rsid w:val="009E57DE"/>
    <w:rsid w:val="009E591C"/>
    <w:rsid w:val="009E5BF9"/>
    <w:rsid w:val="009E62DC"/>
    <w:rsid w:val="009F0712"/>
    <w:rsid w:val="009F269B"/>
    <w:rsid w:val="009F53F3"/>
    <w:rsid w:val="00A00AE0"/>
    <w:rsid w:val="00A036D7"/>
    <w:rsid w:val="00A05091"/>
    <w:rsid w:val="00A06824"/>
    <w:rsid w:val="00A06DA8"/>
    <w:rsid w:val="00A1029F"/>
    <w:rsid w:val="00A102CB"/>
    <w:rsid w:val="00A11544"/>
    <w:rsid w:val="00A21B10"/>
    <w:rsid w:val="00A225EC"/>
    <w:rsid w:val="00A23BBB"/>
    <w:rsid w:val="00A24E7C"/>
    <w:rsid w:val="00A25CDA"/>
    <w:rsid w:val="00A25FDC"/>
    <w:rsid w:val="00A261F2"/>
    <w:rsid w:val="00A26CAA"/>
    <w:rsid w:val="00A2712D"/>
    <w:rsid w:val="00A311BD"/>
    <w:rsid w:val="00A347F4"/>
    <w:rsid w:val="00A35CC6"/>
    <w:rsid w:val="00A41617"/>
    <w:rsid w:val="00A42D1B"/>
    <w:rsid w:val="00A44ECC"/>
    <w:rsid w:val="00A4695B"/>
    <w:rsid w:val="00A503AC"/>
    <w:rsid w:val="00A51022"/>
    <w:rsid w:val="00A52ADA"/>
    <w:rsid w:val="00A53ADE"/>
    <w:rsid w:val="00A54BB1"/>
    <w:rsid w:val="00A550A2"/>
    <w:rsid w:val="00A563C2"/>
    <w:rsid w:val="00A56A55"/>
    <w:rsid w:val="00A57AF8"/>
    <w:rsid w:val="00A60687"/>
    <w:rsid w:val="00A60F28"/>
    <w:rsid w:val="00A6208C"/>
    <w:rsid w:val="00A6262E"/>
    <w:rsid w:val="00A64552"/>
    <w:rsid w:val="00A665AE"/>
    <w:rsid w:val="00A67B02"/>
    <w:rsid w:val="00A75346"/>
    <w:rsid w:val="00A77164"/>
    <w:rsid w:val="00A8073A"/>
    <w:rsid w:val="00A80C7F"/>
    <w:rsid w:val="00A81126"/>
    <w:rsid w:val="00A8139B"/>
    <w:rsid w:val="00A81D7B"/>
    <w:rsid w:val="00A85EFA"/>
    <w:rsid w:val="00A8636B"/>
    <w:rsid w:val="00A86CE2"/>
    <w:rsid w:val="00A87BAA"/>
    <w:rsid w:val="00A9072C"/>
    <w:rsid w:val="00A90FA5"/>
    <w:rsid w:val="00A92C2C"/>
    <w:rsid w:val="00A92C3A"/>
    <w:rsid w:val="00A93126"/>
    <w:rsid w:val="00A94D4E"/>
    <w:rsid w:val="00A952C6"/>
    <w:rsid w:val="00A95498"/>
    <w:rsid w:val="00A97404"/>
    <w:rsid w:val="00A978AA"/>
    <w:rsid w:val="00A97E97"/>
    <w:rsid w:val="00AA0227"/>
    <w:rsid w:val="00AA0B31"/>
    <w:rsid w:val="00AA0DA6"/>
    <w:rsid w:val="00AA247E"/>
    <w:rsid w:val="00AA5165"/>
    <w:rsid w:val="00AA5DBD"/>
    <w:rsid w:val="00AA609A"/>
    <w:rsid w:val="00AA7462"/>
    <w:rsid w:val="00AB04EE"/>
    <w:rsid w:val="00AB1017"/>
    <w:rsid w:val="00AB23FC"/>
    <w:rsid w:val="00AB45EB"/>
    <w:rsid w:val="00AB79BC"/>
    <w:rsid w:val="00AB7FC3"/>
    <w:rsid w:val="00AC0EF3"/>
    <w:rsid w:val="00AC3D2C"/>
    <w:rsid w:val="00AC6E4D"/>
    <w:rsid w:val="00AD2B18"/>
    <w:rsid w:val="00AD33F1"/>
    <w:rsid w:val="00AD499B"/>
    <w:rsid w:val="00AD78F6"/>
    <w:rsid w:val="00AE07D1"/>
    <w:rsid w:val="00AE1A17"/>
    <w:rsid w:val="00AE45C9"/>
    <w:rsid w:val="00AE4DC6"/>
    <w:rsid w:val="00AE53E8"/>
    <w:rsid w:val="00AE6DA8"/>
    <w:rsid w:val="00AF05B5"/>
    <w:rsid w:val="00AF2ABE"/>
    <w:rsid w:val="00AF3183"/>
    <w:rsid w:val="00AF59AE"/>
    <w:rsid w:val="00AF6EC3"/>
    <w:rsid w:val="00B00B5C"/>
    <w:rsid w:val="00B00C82"/>
    <w:rsid w:val="00B00F46"/>
    <w:rsid w:val="00B0101C"/>
    <w:rsid w:val="00B02DD7"/>
    <w:rsid w:val="00B14662"/>
    <w:rsid w:val="00B147DD"/>
    <w:rsid w:val="00B16B94"/>
    <w:rsid w:val="00B21C58"/>
    <w:rsid w:val="00B2237D"/>
    <w:rsid w:val="00B25F29"/>
    <w:rsid w:val="00B2760C"/>
    <w:rsid w:val="00B30AFC"/>
    <w:rsid w:val="00B325D9"/>
    <w:rsid w:val="00B32BCA"/>
    <w:rsid w:val="00B36AE7"/>
    <w:rsid w:val="00B37090"/>
    <w:rsid w:val="00B41DEA"/>
    <w:rsid w:val="00B42D09"/>
    <w:rsid w:val="00B4457C"/>
    <w:rsid w:val="00B461E3"/>
    <w:rsid w:val="00B4622A"/>
    <w:rsid w:val="00B4651B"/>
    <w:rsid w:val="00B4704D"/>
    <w:rsid w:val="00B4780A"/>
    <w:rsid w:val="00B47995"/>
    <w:rsid w:val="00B57C11"/>
    <w:rsid w:val="00B60785"/>
    <w:rsid w:val="00B61248"/>
    <w:rsid w:val="00B621FF"/>
    <w:rsid w:val="00B627A5"/>
    <w:rsid w:val="00B630BF"/>
    <w:rsid w:val="00B6343B"/>
    <w:rsid w:val="00B6632A"/>
    <w:rsid w:val="00B702CB"/>
    <w:rsid w:val="00B70E55"/>
    <w:rsid w:val="00B722B0"/>
    <w:rsid w:val="00B72BFF"/>
    <w:rsid w:val="00B72C44"/>
    <w:rsid w:val="00B735A1"/>
    <w:rsid w:val="00B739C9"/>
    <w:rsid w:val="00B7588E"/>
    <w:rsid w:val="00B76EEA"/>
    <w:rsid w:val="00B775C4"/>
    <w:rsid w:val="00B775E4"/>
    <w:rsid w:val="00B82A71"/>
    <w:rsid w:val="00B83773"/>
    <w:rsid w:val="00B8446B"/>
    <w:rsid w:val="00B86900"/>
    <w:rsid w:val="00B87B67"/>
    <w:rsid w:val="00B905CC"/>
    <w:rsid w:val="00B93522"/>
    <w:rsid w:val="00B9354E"/>
    <w:rsid w:val="00B93F77"/>
    <w:rsid w:val="00B95AFA"/>
    <w:rsid w:val="00B9670B"/>
    <w:rsid w:val="00B97553"/>
    <w:rsid w:val="00B979D6"/>
    <w:rsid w:val="00BA0CFC"/>
    <w:rsid w:val="00BA17BE"/>
    <w:rsid w:val="00BA328C"/>
    <w:rsid w:val="00BB035E"/>
    <w:rsid w:val="00BB25CC"/>
    <w:rsid w:val="00BB2E70"/>
    <w:rsid w:val="00BB32EB"/>
    <w:rsid w:val="00BB3D03"/>
    <w:rsid w:val="00BB4023"/>
    <w:rsid w:val="00BB792F"/>
    <w:rsid w:val="00BC0BA0"/>
    <w:rsid w:val="00BC272A"/>
    <w:rsid w:val="00BC3B8A"/>
    <w:rsid w:val="00BC45CD"/>
    <w:rsid w:val="00BC504F"/>
    <w:rsid w:val="00BD45C9"/>
    <w:rsid w:val="00BD49C2"/>
    <w:rsid w:val="00BD599A"/>
    <w:rsid w:val="00BD62B7"/>
    <w:rsid w:val="00BD6CFB"/>
    <w:rsid w:val="00BE1430"/>
    <w:rsid w:val="00BE45CB"/>
    <w:rsid w:val="00BE6B42"/>
    <w:rsid w:val="00BF1D76"/>
    <w:rsid w:val="00BF3CC3"/>
    <w:rsid w:val="00C01244"/>
    <w:rsid w:val="00C0219E"/>
    <w:rsid w:val="00C03FC0"/>
    <w:rsid w:val="00C04213"/>
    <w:rsid w:val="00C043D1"/>
    <w:rsid w:val="00C054A2"/>
    <w:rsid w:val="00C05B01"/>
    <w:rsid w:val="00C076BC"/>
    <w:rsid w:val="00C116B5"/>
    <w:rsid w:val="00C122D5"/>
    <w:rsid w:val="00C125AB"/>
    <w:rsid w:val="00C16EA9"/>
    <w:rsid w:val="00C2106C"/>
    <w:rsid w:val="00C25496"/>
    <w:rsid w:val="00C25B40"/>
    <w:rsid w:val="00C262FA"/>
    <w:rsid w:val="00C264F7"/>
    <w:rsid w:val="00C27229"/>
    <w:rsid w:val="00C31FF5"/>
    <w:rsid w:val="00C32351"/>
    <w:rsid w:val="00C36858"/>
    <w:rsid w:val="00C431C1"/>
    <w:rsid w:val="00C4590D"/>
    <w:rsid w:val="00C461BB"/>
    <w:rsid w:val="00C46CC2"/>
    <w:rsid w:val="00C46DB2"/>
    <w:rsid w:val="00C4720E"/>
    <w:rsid w:val="00C47FD6"/>
    <w:rsid w:val="00C559C2"/>
    <w:rsid w:val="00C56966"/>
    <w:rsid w:val="00C56D6E"/>
    <w:rsid w:val="00C64573"/>
    <w:rsid w:val="00C64740"/>
    <w:rsid w:val="00C650D5"/>
    <w:rsid w:val="00C669AB"/>
    <w:rsid w:val="00C6703C"/>
    <w:rsid w:val="00C70566"/>
    <w:rsid w:val="00C7283D"/>
    <w:rsid w:val="00C7488F"/>
    <w:rsid w:val="00C74C57"/>
    <w:rsid w:val="00C74DC7"/>
    <w:rsid w:val="00C767BA"/>
    <w:rsid w:val="00C7797B"/>
    <w:rsid w:val="00C8049C"/>
    <w:rsid w:val="00C80C7F"/>
    <w:rsid w:val="00C812F6"/>
    <w:rsid w:val="00C83F24"/>
    <w:rsid w:val="00C84682"/>
    <w:rsid w:val="00C87958"/>
    <w:rsid w:val="00C91B04"/>
    <w:rsid w:val="00C93EA7"/>
    <w:rsid w:val="00C94415"/>
    <w:rsid w:val="00C94A12"/>
    <w:rsid w:val="00C9630B"/>
    <w:rsid w:val="00C970B3"/>
    <w:rsid w:val="00CA04EA"/>
    <w:rsid w:val="00CA1C46"/>
    <w:rsid w:val="00CA2F82"/>
    <w:rsid w:val="00CA345B"/>
    <w:rsid w:val="00CA3588"/>
    <w:rsid w:val="00CA4B14"/>
    <w:rsid w:val="00CA77EC"/>
    <w:rsid w:val="00CB1940"/>
    <w:rsid w:val="00CB31D1"/>
    <w:rsid w:val="00CB6246"/>
    <w:rsid w:val="00CC3F90"/>
    <w:rsid w:val="00CC48E0"/>
    <w:rsid w:val="00CC4C91"/>
    <w:rsid w:val="00CC4DEC"/>
    <w:rsid w:val="00CD0FF0"/>
    <w:rsid w:val="00CD18F8"/>
    <w:rsid w:val="00CD385A"/>
    <w:rsid w:val="00CD4BCB"/>
    <w:rsid w:val="00CD5BEE"/>
    <w:rsid w:val="00CD692E"/>
    <w:rsid w:val="00CD6CFF"/>
    <w:rsid w:val="00CD7219"/>
    <w:rsid w:val="00CD7A83"/>
    <w:rsid w:val="00CE0113"/>
    <w:rsid w:val="00CE2AAF"/>
    <w:rsid w:val="00CE363B"/>
    <w:rsid w:val="00CE6C98"/>
    <w:rsid w:val="00CE744B"/>
    <w:rsid w:val="00CE7452"/>
    <w:rsid w:val="00CF18C7"/>
    <w:rsid w:val="00CF19E4"/>
    <w:rsid w:val="00CF27F9"/>
    <w:rsid w:val="00CF4D7B"/>
    <w:rsid w:val="00CF4F15"/>
    <w:rsid w:val="00CF681B"/>
    <w:rsid w:val="00CF6C31"/>
    <w:rsid w:val="00D00147"/>
    <w:rsid w:val="00D02291"/>
    <w:rsid w:val="00D02C6A"/>
    <w:rsid w:val="00D03FED"/>
    <w:rsid w:val="00D0494D"/>
    <w:rsid w:val="00D04C35"/>
    <w:rsid w:val="00D06D00"/>
    <w:rsid w:val="00D07218"/>
    <w:rsid w:val="00D14662"/>
    <w:rsid w:val="00D158BD"/>
    <w:rsid w:val="00D17545"/>
    <w:rsid w:val="00D20E24"/>
    <w:rsid w:val="00D212C6"/>
    <w:rsid w:val="00D230EF"/>
    <w:rsid w:val="00D23D14"/>
    <w:rsid w:val="00D2447C"/>
    <w:rsid w:val="00D25562"/>
    <w:rsid w:val="00D25A02"/>
    <w:rsid w:val="00D25F81"/>
    <w:rsid w:val="00D26517"/>
    <w:rsid w:val="00D303E5"/>
    <w:rsid w:val="00D30E52"/>
    <w:rsid w:val="00D32878"/>
    <w:rsid w:val="00D3363A"/>
    <w:rsid w:val="00D345A1"/>
    <w:rsid w:val="00D3581B"/>
    <w:rsid w:val="00D36DF0"/>
    <w:rsid w:val="00D415D9"/>
    <w:rsid w:val="00D435B7"/>
    <w:rsid w:val="00D45A0D"/>
    <w:rsid w:val="00D4711D"/>
    <w:rsid w:val="00D50C88"/>
    <w:rsid w:val="00D50E85"/>
    <w:rsid w:val="00D512F6"/>
    <w:rsid w:val="00D6101C"/>
    <w:rsid w:val="00D64875"/>
    <w:rsid w:val="00D648D9"/>
    <w:rsid w:val="00D727B8"/>
    <w:rsid w:val="00D7646E"/>
    <w:rsid w:val="00D80DC0"/>
    <w:rsid w:val="00D82AE9"/>
    <w:rsid w:val="00D83950"/>
    <w:rsid w:val="00D83CF4"/>
    <w:rsid w:val="00D842A6"/>
    <w:rsid w:val="00D84920"/>
    <w:rsid w:val="00D8534D"/>
    <w:rsid w:val="00D858D9"/>
    <w:rsid w:val="00D859FD"/>
    <w:rsid w:val="00D863B9"/>
    <w:rsid w:val="00D87678"/>
    <w:rsid w:val="00D87965"/>
    <w:rsid w:val="00D919BC"/>
    <w:rsid w:val="00D94BD6"/>
    <w:rsid w:val="00D95D73"/>
    <w:rsid w:val="00D97B65"/>
    <w:rsid w:val="00DA3178"/>
    <w:rsid w:val="00DA573D"/>
    <w:rsid w:val="00DB0927"/>
    <w:rsid w:val="00DB149B"/>
    <w:rsid w:val="00DB391F"/>
    <w:rsid w:val="00DB417D"/>
    <w:rsid w:val="00DB4C67"/>
    <w:rsid w:val="00DB5C44"/>
    <w:rsid w:val="00DB6B13"/>
    <w:rsid w:val="00DC000D"/>
    <w:rsid w:val="00DC2659"/>
    <w:rsid w:val="00DC3211"/>
    <w:rsid w:val="00DD13AD"/>
    <w:rsid w:val="00DD4445"/>
    <w:rsid w:val="00DD4834"/>
    <w:rsid w:val="00DD4A97"/>
    <w:rsid w:val="00DD638F"/>
    <w:rsid w:val="00DD6681"/>
    <w:rsid w:val="00DD6811"/>
    <w:rsid w:val="00DD76C9"/>
    <w:rsid w:val="00DE101D"/>
    <w:rsid w:val="00DE2412"/>
    <w:rsid w:val="00DE2AAC"/>
    <w:rsid w:val="00DE4535"/>
    <w:rsid w:val="00DE6058"/>
    <w:rsid w:val="00DE717B"/>
    <w:rsid w:val="00DE72A3"/>
    <w:rsid w:val="00DF2523"/>
    <w:rsid w:val="00DF2A34"/>
    <w:rsid w:val="00E0003C"/>
    <w:rsid w:val="00E003D9"/>
    <w:rsid w:val="00E051C5"/>
    <w:rsid w:val="00E10176"/>
    <w:rsid w:val="00E111D5"/>
    <w:rsid w:val="00E11A83"/>
    <w:rsid w:val="00E16BFE"/>
    <w:rsid w:val="00E17726"/>
    <w:rsid w:val="00E25C9F"/>
    <w:rsid w:val="00E25CAA"/>
    <w:rsid w:val="00E27E94"/>
    <w:rsid w:val="00E32228"/>
    <w:rsid w:val="00E347CB"/>
    <w:rsid w:val="00E355C3"/>
    <w:rsid w:val="00E35D81"/>
    <w:rsid w:val="00E40114"/>
    <w:rsid w:val="00E419A6"/>
    <w:rsid w:val="00E44B01"/>
    <w:rsid w:val="00E45520"/>
    <w:rsid w:val="00E46F1E"/>
    <w:rsid w:val="00E5010B"/>
    <w:rsid w:val="00E51F4A"/>
    <w:rsid w:val="00E52116"/>
    <w:rsid w:val="00E52401"/>
    <w:rsid w:val="00E53AF0"/>
    <w:rsid w:val="00E53C70"/>
    <w:rsid w:val="00E547C2"/>
    <w:rsid w:val="00E54C95"/>
    <w:rsid w:val="00E55066"/>
    <w:rsid w:val="00E55515"/>
    <w:rsid w:val="00E57624"/>
    <w:rsid w:val="00E577F1"/>
    <w:rsid w:val="00E616AA"/>
    <w:rsid w:val="00E624BD"/>
    <w:rsid w:val="00E62754"/>
    <w:rsid w:val="00E62785"/>
    <w:rsid w:val="00E627E2"/>
    <w:rsid w:val="00E62D18"/>
    <w:rsid w:val="00E666C7"/>
    <w:rsid w:val="00E67FCB"/>
    <w:rsid w:val="00E70601"/>
    <w:rsid w:val="00E71DB2"/>
    <w:rsid w:val="00E73DFA"/>
    <w:rsid w:val="00E75D2A"/>
    <w:rsid w:val="00E82800"/>
    <w:rsid w:val="00E83438"/>
    <w:rsid w:val="00E850E6"/>
    <w:rsid w:val="00E86AD8"/>
    <w:rsid w:val="00E86DFF"/>
    <w:rsid w:val="00E87708"/>
    <w:rsid w:val="00E941A0"/>
    <w:rsid w:val="00EA19F4"/>
    <w:rsid w:val="00EA23E3"/>
    <w:rsid w:val="00EA2BDD"/>
    <w:rsid w:val="00EA34AA"/>
    <w:rsid w:val="00EA519B"/>
    <w:rsid w:val="00EA738D"/>
    <w:rsid w:val="00EB2875"/>
    <w:rsid w:val="00EB2CB6"/>
    <w:rsid w:val="00EB303C"/>
    <w:rsid w:val="00EB3D42"/>
    <w:rsid w:val="00EB5207"/>
    <w:rsid w:val="00EB52E8"/>
    <w:rsid w:val="00EB61B5"/>
    <w:rsid w:val="00EC0F8A"/>
    <w:rsid w:val="00EC1F80"/>
    <w:rsid w:val="00EC2D7E"/>
    <w:rsid w:val="00EC3F70"/>
    <w:rsid w:val="00ED0989"/>
    <w:rsid w:val="00ED1118"/>
    <w:rsid w:val="00ED1881"/>
    <w:rsid w:val="00ED20A9"/>
    <w:rsid w:val="00ED2A14"/>
    <w:rsid w:val="00ED2CB7"/>
    <w:rsid w:val="00ED41C5"/>
    <w:rsid w:val="00ED500F"/>
    <w:rsid w:val="00ED75B0"/>
    <w:rsid w:val="00ED7DC2"/>
    <w:rsid w:val="00EE062E"/>
    <w:rsid w:val="00EE2EF6"/>
    <w:rsid w:val="00EF017A"/>
    <w:rsid w:val="00EF4C75"/>
    <w:rsid w:val="00F03183"/>
    <w:rsid w:val="00F053A0"/>
    <w:rsid w:val="00F059D6"/>
    <w:rsid w:val="00F07CFF"/>
    <w:rsid w:val="00F12A9F"/>
    <w:rsid w:val="00F13A53"/>
    <w:rsid w:val="00F1527D"/>
    <w:rsid w:val="00F17DDA"/>
    <w:rsid w:val="00F20411"/>
    <w:rsid w:val="00F21214"/>
    <w:rsid w:val="00F23A66"/>
    <w:rsid w:val="00F24A19"/>
    <w:rsid w:val="00F406A3"/>
    <w:rsid w:val="00F424ED"/>
    <w:rsid w:val="00F4352A"/>
    <w:rsid w:val="00F43574"/>
    <w:rsid w:val="00F44667"/>
    <w:rsid w:val="00F454DE"/>
    <w:rsid w:val="00F47661"/>
    <w:rsid w:val="00F511AD"/>
    <w:rsid w:val="00F5184C"/>
    <w:rsid w:val="00F52D54"/>
    <w:rsid w:val="00F53EDF"/>
    <w:rsid w:val="00F544C1"/>
    <w:rsid w:val="00F557B6"/>
    <w:rsid w:val="00F55C2C"/>
    <w:rsid w:val="00F56CC3"/>
    <w:rsid w:val="00F57486"/>
    <w:rsid w:val="00F579E8"/>
    <w:rsid w:val="00F60086"/>
    <w:rsid w:val="00F61BEF"/>
    <w:rsid w:val="00F64478"/>
    <w:rsid w:val="00F652A5"/>
    <w:rsid w:val="00F661CB"/>
    <w:rsid w:val="00F662F6"/>
    <w:rsid w:val="00F66452"/>
    <w:rsid w:val="00F66795"/>
    <w:rsid w:val="00F7042B"/>
    <w:rsid w:val="00F72739"/>
    <w:rsid w:val="00F75D24"/>
    <w:rsid w:val="00F76C04"/>
    <w:rsid w:val="00F823EF"/>
    <w:rsid w:val="00F82FBB"/>
    <w:rsid w:val="00F83BEA"/>
    <w:rsid w:val="00F8589A"/>
    <w:rsid w:val="00F8659B"/>
    <w:rsid w:val="00F86696"/>
    <w:rsid w:val="00F873D9"/>
    <w:rsid w:val="00F9085A"/>
    <w:rsid w:val="00F90E04"/>
    <w:rsid w:val="00F91AC2"/>
    <w:rsid w:val="00F93C12"/>
    <w:rsid w:val="00F94638"/>
    <w:rsid w:val="00F95281"/>
    <w:rsid w:val="00F952B4"/>
    <w:rsid w:val="00F95CE8"/>
    <w:rsid w:val="00F9611D"/>
    <w:rsid w:val="00FA0065"/>
    <w:rsid w:val="00FA1577"/>
    <w:rsid w:val="00FA37F6"/>
    <w:rsid w:val="00FA3E48"/>
    <w:rsid w:val="00FA4BF8"/>
    <w:rsid w:val="00FB2A03"/>
    <w:rsid w:val="00FB4955"/>
    <w:rsid w:val="00FB50FC"/>
    <w:rsid w:val="00FB657E"/>
    <w:rsid w:val="00FC2549"/>
    <w:rsid w:val="00FC351D"/>
    <w:rsid w:val="00FC5F1E"/>
    <w:rsid w:val="00FD024B"/>
    <w:rsid w:val="00FD1900"/>
    <w:rsid w:val="00FD4E4A"/>
    <w:rsid w:val="00FD6D7B"/>
    <w:rsid w:val="00FE0781"/>
    <w:rsid w:val="00FE368A"/>
    <w:rsid w:val="00FE3879"/>
    <w:rsid w:val="00FE39E0"/>
    <w:rsid w:val="00FE6356"/>
    <w:rsid w:val="00FE7346"/>
    <w:rsid w:val="00FF1C11"/>
    <w:rsid w:val="00FF1E3C"/>
    <w:rsid w:val="00FF5366"/>
    <w:rsid w:val="00FF55DE"/>
    <w:rsid w:val="00FF652A"/>
    <w:rsid w:val="00FF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6CC0A8DF"/>
  <w15:docId w15:val="{80249E87-3FF6-4207-92B4-5EC8953B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Wypunktowanie,L1,2 heading,A_wyliczenie,K-P_odwolanie,Akapit z listą5,maz_wyliczenie,opis dzialania,wypunktowanie,Akapit z listą 1,CW_Lista,Nagłowek 3"/>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6957A1"/>
    <w:pPr>
      <w:tabs>
        <w:tab w:val="left" w:pos="440"/>
        <w:tab w:val="left" w:pos="1100"/>
        <w:tab w:val="right" w:leader="dot" w:pos="9628"/>
      </w:tabs>
      <w:spacing w:before="240" w:after="360" w:line="360" w:lineRule="auto"/>
      <w:ind w:left="1094" w:hanging="1094"/>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Wypunktowanie Znak,L1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iPriority w:val="99"/>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uiPriority w:val="99"/>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semiHidden/>
    <w:rsid w:val="004E7CBB"/>
    <w:rPr>
      <w:rFonts w:ascii="Arial" w:eastAsia="Times New Roman" w:hAnsi="Arial" w:cs="Times New Roman"/>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257A76"/>
    <w:pPr>
      <w:numPr>
        <w:numId w:val="9"/>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character" w:styleId="Odwoaniedokomentarza">
    <w:name w:val="annotation reference"/>
    <w:basedOn w:val="Domylnaczcionkaakapitu"/>
    <w:uiPriority w:val="99"/>
    <w:semiHidden/>
    <w:unhideWhenUsed/>
    <w:rsid w:val="00241390"/>
    <w:rPr>
      <w:sz w:val="16"/>
      <w:szCs w:val="16"/>
    </w:rPr>
  </w:style>
  <w:style w:type="paragraph" w:styleId="Tekstkomentarza">
    <w:name w:val="annotation text"/>
    <w:basedOn w:val="Normalny"/>
    <w:link w:val="TekstkomentarzaZnak"/>
    <w:uiPriority w:val="99"/>
    <w:unhideWhenUsed/>
    <w:rsid w:val="00241390"/>
    <w:rPr>
      <w:sz w:val="20"/>
      <w:szCs w:val="20"/>
    </w:rPr>
  </w:style>
  <w:style w:type="character" w:customStyle="1" w:styleId="TekstkomentarzaZnak">
    <w:name w:val="Tekst komentarza Znak"/>
    <w:basedOn w:val="Domylnaczcionkaakapitu"/>
    <w:link w:val="Tekstkomentarza"/>
    <w:uiPriority w:val="99"/>
    <w:rsid w:val="002413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1390"/>
    <w:rPr>
      <w:b/>
      <w:bCs/>
    </w:rPr>
  </w:style>
  <w:style w:type="character" w:customStyle="1" w:styleId="TematkomentarzaZnak">
    <w:name w:val="Temat komentarza Znak"/>
    <w:basedOn w:val="TekstkomentarzaZnak"/>
    <w:link w:val="Tematkomentarza"/>
    <w:uiPriority w:val="99"/>
    <w:semiHidden/>
    <w:rsid w:val="00241390"/>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0149AF"/>
    <w:rPr>
      <w:b/>
      <w:bCs/>
    </w:rPr>
  </w:style>
  <w:style w:type="character" w:customStyle="1" w:styleId="Nierozpoznanawzmianka4">
    <w:name w:val="Nierozpoznana wzmianka4"/>
    <w:basedOn w:val="Domylnaczcionkaakapitu"/>
    <w:uiPriority w:val="99"/>
    <w:semiHidden/>
    <w:unhideWhenUsed/>
    <w:rsid w:val="00575FAD"/>
    <w:rPr>
      <w:color w:val="605E5C"/>
      <w:shd w:val="clear" w:color="auto" w:fill="E1DFDD"/>
    </w:rPr>
  </w:style>
  <w:style w:type="paragraph" w:customStyle="1" w:styleId="gwpb674ed4cmsolistparagraph">
    <w:name w:val="gwpb674ed4c_msolistparagraph"/>
    <w:basedOn w:val="Normalny"/>
    <w:rsid w:val="00A60687"/>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4F4951"/>
    <w:rPr>
      <w:color w:val="605E5C"/>
      <w:shd w:val="clear" w:color="auto" w:fill="E1DFDD"/>
    </w:rPr>
  </w:style>
  <w:style w:type="character" w:customStyle="1" w:styleId="Nierozpoznanawzmianka6">
    <w:name w:val="Nierozpoznana wzmianka6"/>
    <w:basedOn w:val="Domylnaczcionkaakapitu"/>
    <w:uiPriority w:val="99"/>
    <w:semiHidden/>
    <w:unhideWhenUsed/>
    <w:rsid w:val="00491B05"/>
    <w:rPr>
      <w:color w:val="605E5C"/>
      <w:shd w:val="clear" w:color="auto" w:fill="E1DFDD"/>
    </w:rPr>
  </w:style>
  <w:style w:type="character" w:customStyle="1" w:styleId="Teksttreci">
    <w:name w:val="Tekst treści_"/>
    <w:basedOn w:val="Domylnaczcionkaakapitu"/>
    <w:link w:val="Teksttreci0"/>
    <w:locked/>
    <w:rsid w:val="002C7716"/>
    <w:rPr>
      <w:rFonts w:ascii="Arial" w:eastAsia="Arial" w:hAnsi="Arial" w:cs="Arial"/>
      <w:sz w:val="23"/>
      <w:szCs w:val="23"/>
      <w:shd w:val="clear" w:color="auto" w:fill="FFFFFF"/>
    </w:rPr>
  </w:style>
  <w:style w:type="paragraph" w:customStyle="1" w:styleId="Teksttreci0">
    <w:name w:val="Tekst treści"/>
    <w:basedOn w:val="Normalny"/>
    <w:link w:val="Teksttreci"/>
    <w:rsid w:val="002C7716"/>
    <w:pPr>
      <w:widowControl w:val="0"/>
      <w:shd w:val="clear" w:color="auto" w:fill="FFFFFF"/>
      <w:spacing w:line="322" w:lineRule="exact"/>
      <w:ind w:hanging="340"/>
    </w:pPr>
    <w:rPr>
      <w:rFonts w:ascii="Arial" w:eastAsia="Arial" w:hAnsi="Arial" w:cs="Arial"/>
      <w:sz w:val="23"/>
      <w:szCs w:val="23"/>
      <w:lang w:eastAsia="en-US"/>
    </w:rPr>
  </w:style>
  <w:style w:type="character" w:customStyle="1" w:styleId="UnresolvedMention">
    <w:name w:val="Unresolved Mention"/>
    <w:basedOn w:val="Domylnaczcionkaakapitu"/>
    <w:uiPriority w:val="99"/>
    <w:semiHidden/>
    <w:unhideWhenUsed/>
    <w:rsid w:val="000C5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250041244">
      <w:bodyDiv w:val="1"/>
      <w:marLeft w:val="0"/>
      <w:marRight w:val="0"/>
      <w:marTop w:val="0"/>
      <w:marBottom w:val="0"/>
      <w:divBdr>
        <w:top w:val="none" w:sz="0" w:space="0" w:color="auto"/>
        <w:left w:val="none" w:sz="0" w:space="0" w:color="auto"/>
        <w:bottom w:val="none" w:sz="0" w:space="0" w:color="auto"/>
        <w:right w:val="none" w:sz="0" w:space="0" w:color="auto"/>
      </w:divBdr>
    </w:div>
    <w:div w:id="274021959">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316809436">
      <w:bodyDiv w:val="1"/>
      <w:marLeft w:val="0"/>
      <w:marRight w:val="0"/>
      <w:marTop w:val="0"/>
      <w:marBottom w:val="0"/>
      <w:divBdr>
        <w:top w:val="none" w:sz="0" w:space="0" w:color="auto"/>
        <w:left w:val="none" w:sz="0" w:space="0" w:color="auto"/>
        <w:bottom w:val="none" w:sz="0" w:space="0" w:color="auto"/>
        <w:right w:val="none" w:sz="0" w:space="0" w:color="auto"/>
      </w:divBdr>
    </w:div>
    <w:div w:id="357464446">
      <w:bodyDiv w:val="1"/>
      <w:marLeft w:val="0"/>
      <w:marRight w:val="0"/>
      <w:marTop w:val="0"/>
      <w:marBottom w:val="0"/>
      <w:divBdr>
        <w:top w:val="none" w:sz="0" w:space="0" w:color="auto"/>
        <w:left w:val="none" w:sz="0" w:space="0" w:color="auto"/>
        <w:bottom w:val="none" w:sz="0" w:space="0" w:color="auto"/>
        <w:right w:val="none" w:sz="0" w:space="0" w:color="auto"/>
      </w:divBdr>
    </w:div>
    <w:div w:id="420105825">
      <w:bodyDiv w:val="1"/>
      <w:marLeft w:val="0"/>
      <w:marRight w:val="0"/>
      <w:marTop w:val="0"/>
      <w:marBottom w:val="0"/>
      <w:divBdr>
        <w:top w:val="none" w:sz="0" w:space="0" w:color="auto"/>
        <w:left w:val="none" w:sz="0" w:space="0" w:color="auto"/>
        <w:bottom w:val="none" w:sz="0" w:space="0" w:color="auto"/>
        <w:right w:val="none" w:sz="0" w:space="0" w:color="auto"/>
      </w:divBdr>
    </w:div>
    <w:div w:id="507643070">
      <w:bodyDiv w:val="1"/>
      <w:marLeft w:val="0"/>
      <w:marRight w:val="0"/>
      <w:marTop w:val="0"/>
      <w:marBottom w:val="0"/>
      <w:divBdr>
        <w:top w:val="none" w:sz="0" w:space="0" w:color="auto"/>
        <w:left w:val="none" w:sz="0" w:space="0" w:color="auto"/>
        <w:bottom w:val="none" w:sz="0" w:space="0" w:color="auto"/>
        <w:right w:val="none" w:sz="0" w:space="0" w:color="auto"/>
      </w:divBdr>
    </w:div>
    <w:div w:id="563562698">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15536867">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898856542">
      <w:bodyDiv w:val="1"/>
      <w:marLeft w:val="0"/>
      <w:marRight w:val="0"/>
      <w:marTop w:val="0"/>
      <w:marBottom w:val="0"/>
      <w:divBdr>
        <w:top w:val="none" w:sz="0" w:space="0" w:color="auto"/>
        <w:left w:val="none" w:sz="0" w:space="0" w:color="auto"/>
        <w:bottom w:val="none" w:sz="0" w:space="0" w:color="auto"/>
        <w:right w:val="none" w:sz="0" w:space="0" w:color="auto"/>
      </w:divBdr>
    </w:div>
    <w:div w:id="1029335016">
      <w:bodyDiv w:val="1"/>
      <w:marLeft w:val="0"/>
      <w:marRight w:val="0"/>
      <w:marTop w:val="0"/>
      <w:marBottom w:val="0"/>
      <w:divBdr>
        <w:top w:val="none" w:sz="0" w:space="0" w:color="auto"/>
        <w:left w:val="none" w:sz="0" w:space="0" w:color="auto"/>
        <w:bottom w:val="none" w:sz="0" w:space="0" w:color="auto"/>
        <w:right w:val="none" w:sz="0" w:space="0" w:color="auto"/>
      </w:divBdr>
    </w:div>
    <w:div w:id="1034158553">
      <w:bodyDiv w:val="1"/>
      <w:marLeft w:val="0"/>
      <w:marRight w:val="0"/>
      <w:marTop w:val="0"/>
      <w:marBottom w:val="0"/>
      <w:divBdr>
        <w:top w:val="none" w:sz="0" w:space="0" w:color="auto"/>
        <w:left w:val="none" w:sz="0" w:space="0" w:color="auto"/>
        <w:bottom w:val="none" w:sz="0" w:space="0" w:color="auto"/>
        <w:right w:val="none" w:sz="0" w:space="0" w:color="auto"/>
      </w:divBdr>
      <w:divsChild>
        <w:div w:id="770932406">
          <w:marLeft w:val="0"/>
          <w:marRight w:val="0"/>
          <w:marTop w:val="0"/>
          <w:marBottom w:val="0"/>
          <w:divBdr>
            <w:top w:val="none" w:sz="0" w:space="0" w:color="auto"/>
            <w:left w:val="none" w:sz="0" w:space="0" w:color="auto"/>
            <w:bottom w:val="none" w:sz="0" w:space="0" w:color="auto"/>
            <w:right w:val="none" w:sz="0" w:space="0" w:color="auto"/>
          </w:divBdr>
        </w:div>
      </w:divsChild>
    </w:div>
    <w:div w:id="1062825387">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263806656">
      <w:bodyDiv w:val="1"/>
      <w:marLeft w:val="0"/>
      <w:marRight w:val="0"/>
      <w:marTop w:val="0"/>
      <w:marBottom w:val="0"/>
      <w:divBdr>
        <w:top w:val="none" w:sz="0" w:space="0" w:color="auto"/>
        <w:left w:val="none" w:sz="0" w:space="0" w:color="auto"/>
        <w:bottom w:val="none" w:sz="0" w:space="0" w:color="auto"/>
        <w:right w:val="none" w:sz="0" w:space="0" w:color="auto"/>
      </w:divBdr>
      <w:divsChild>
        <w:div w:id="1077871458">
          <w:marLeft w:val="0"/>
          <w:marRight w:val="0"/>
          <w:marTop w:val="0"/>
          <w:marBottom w:val="0"/>
          <w:divBdr>
            <w:top w:val="none" w:sz="0" w:space="0" w:color="auto"/>
            <w:left w:val="none" w:sz="0" w:space="0" w:color="auto"/>
            <w:bottom w:val="none" w:sz="0" w:space="0" w:color="auto"/>
            <w:right w:val="none" w:sz="0" w:space="0" w:color="auto"/>
          </w:divBdr>
        </w:div>
      </w:divsChild>
    </w:div>
    <w:div w:id="1265772750">
      <w:bodyDiv w:val="1"/>
      <w:marLeft w:val="0"/>
      <w:marRight w:val="0"/>
      <w:marTop w:val="0"/>
      <w:marBottom w:val="0"/>
      <w:divBdr>
        <w:top w:val="none" w:sz="0" w:space="0" w:color="auto"/>
        <w:left w:val="none" w:sz="0" w:space="0" w:color="auto"/>
        <w:bottom w:val="none" w:sz="0" w:space="0" w:color="auto"/>
        <w:right w:val="none" w:sz="0" w:space="0" w:color="auto"/>
      </w:divBdr>
    </w:div>
    <w:div w:id="127023491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01657096">
      <w:bodyDiv w:val="1"/>
      <w:marLeft w:val="0"/>
      <w:marRight w:val="0"/>
      <w:marTop w:val="0"/>
      <w:marBottom w:val="0"/>
      <w:divBdr>
        <w:top w:val="none" w:sz="0" w:space="0" w:color="auto"/>
        <w:left w:val="none" w:sz="0" w:space="0" w:color="auto"/>
        <w:bottom w:val="none" w:sz="0" w:space="0" w:color="auto"/>
        <w:right w:val="none" w:sz="0" w:space="0" w:color="auto"/>
      </w:divBdr>
    </w:div>
    <w:div w:id="1531409397">
      <w:bodyDiv w:val="1"/>
      <w:marLeft w:val="0"/>
      <w:marRight w:val="0"/>
      <w:marTop w:val="0"/>
      <w:marBottom w:val="0"/>
      <w:divBdr>
        <w:top w:val="none" w:sz="0" w:space="0" w:color="auto"/>
        <w:left w:val="none" w:sz="0" w:space="0" w:color="auto"/>
        <w:bottom w:val="none" w:sz="0" w:space="0" w:color="auto"/>
        <w:right w:val="none" w:sz="0" w:space="0" w:color="auto"/>
      </w:divBdr>
    </w:div>
    <w:div w:id="1554121975">
      <w:bodyDiv w:val="1"/>
      <w:marLeft w:val="0"/>
      <w:marRight w:val="0"/>
      <w:marTop w:val="0"/>
      <w:marBottom w:val="0"/>
      <w:divBdr>
        <w:top w:val="none" w:sz="0" w:space="0" w:color="auto"/>
        <w:left w:val="none" w:sz="0" w:space="0" w:color="auto"/>
        <w:bottom w:val="none" w:sz="0" w:space="0" w:color="auto"/>
        <w:right w:val="none" w:sz="0" w:space="0" w:color="auto"/>
      </w:divBdr>
    </w:div>
    <w:div w:id="1587306970">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792699500">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30168160">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1968387246">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5693021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 w:id="20944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ow@op.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komponent-edukacyj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62A12-B9B9-4BAE-ADBF-B6641732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30</Pages>
  <Words>9265</Words>
  <Characters>55595</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Admin</cp:lastModifiedBy>
  <cp:revision>53</cp:revision>
  <cp:lastPrinted>2022-04-20T11:06:00Z</cp:lastPrinted>
  <dcterms:created xsi:type="dcterms:W3CDTF">2023-07-04T17:57:00Z</dcterms:created>
  <dcterms:modified xsi:type="dcterms:W3CDTF">2024-10-04T17:22:00Z</dcterms:modified>
</cp:coreProperties>
</file>