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3DF86C" w14:textId="5D25CF8A" w:rsidR="00B03014" w:rsidRPr="00CF694B" w:rsidRDefault="009C556E" w:rsidP="00B03014">
      <w:pPr>
        <w:autoSpaceDE w:val="0"/>
        <w:autoSpaceDN w:val="0"/>
        <w:adjustRightInd w:val="0"/>
        <w:spacing w:after="0" w:line="276" w:lineRule="auto"/>
        <w:jc w:val="center"/>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r w:rsidR="004D3298" w:rsidRPr="00CF694B">
        <w:rPr>
          <w:rFonts w:ascii="Times New Roman" w:hAnsi="Times New Roman" w:cs="Times New Roman"/>
          <w:b/>
          <w:bCs/>
          <w:color w:val="000000" w:themeColor="text1"/>
          <w:sz w:val="24"/>
          <w:szCs w:val="24"/>
        </w:rPr>
        <w:t xml:space="preserve"> </w:t>
      </w:r>
      <w:r w:rsidR="00792BED" w:rsidRPr="00CF694B">
        <w:rPr>
          <w:rFonts w:ascii="Times New Roman" w:hAnsi="Times New Roman" w:cs="Times New Roman"/>
          <w:b/>
          <w:bCs/>
          <w:color w:val="000000" w:themeColor="text1"/>
          <w:sz w:val="24"/>
          <w:szCs w:val="24"/>
        </w:rPr>
        <w:t xml:space="preserve"> </w:t>
      </w:r>
    </w:p>
    <w:p w14:paraId="45703168"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b/>
          <w:bCs/>
          <w:color w:val="000000" w:themeColor="text1"/>
          <w:sz w:val="24"/>
          <w:szCs w:val="24"/>
        </w:rPr>
      </w:pPr>
    </w:p>
    <w:p w14:paraId="7C244B61" w14:textId="77777777" w:rsidR="00B03014" w:rsidRPr="00CF694B" w:rsidRDefault="00B03014" w:rsidP="00A104BE">
      <w:pPr>
        <w:autoSpaceDE w:val="0"/>
        <w:autoSpaceDN w:val="0"/>
        <w:adjustRightInd w:val="0"/>
        <w:spacing w:after="0" w:line="276" w:lineRule="auto"/>
        <w:jc w:val="center"/>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SPECYFIKACJA WARUNKÓW ZAMÓWIENIA</w:t>
      </w:r>
    </w:p>
    <w:p w14:paraId="176CB7F6" w14:textId="77777777" w:rsidR="00B03014" w:rsidRPr="00CF694B" w:rsidRDefault="00B03014" w:rsidP="00A104BE">
      <w:pPr>
        <w:autoSpaceDE w:val="0"/>
        <w:autoSpaceDN w:val="0"/>
        <w:adjustRightInd w:val="0"/>
        <w:spacing w:after="0" w:line="276" w:lineRule="auto"/>
        <w:jc w:val="center"/>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-dalej zwana „SWZ”</w:t>
      </w:r>
    </w:p>
    <w:p w14:paraId="40DA0540" w14:textId="77777777" w:rsidR="00B03014" w:rsidRPr="00CF694B" w:rsidRDefault="00B03014" w:rsidP="00A104BE">
      <w:pPr>
        <w:spacing w:after="0" w:line="276" w:lineRule="auto"/>
        <w:jc w:val="center"/>
        <w:rPr>
          <w:rFonts w:ascii="Times New Roman" w:hAnsi="Times New Roman" w:cs="Times New Roman"/>
          <w:bCs/>
          <w:color w:val="000000" w:themeColor="text1"/>
          <w:sz w:val="24"/>
          <w:szCs w:val="24"/>
        </w:rPr>
      </w:pPr>
    </w:p>
    <w:p w14:paraId="07083A86" w14:textId="77777777" w:rsidR="00B03014" w:rsidRPr="00CF694B" w:rsidRDefault="00B03014" w:rsidP="00B03014">
      <w:pPr>
        <w:spacing w:after="0" w:line="276" w:lineRule="auto"/>
        <w:jc w:val="both"/>
        <w:rPr>
          <w:rFonts w:ascii="Times New Roman" w:hAnsi="Times New Roman" w:cs="Times New Roman"/>
          <w:bCs/>
          <w:color w:val="000000" w:themeColor="text1"/>
          <w:sz w:val="24"/>
          <w:szCs w:val="24"/>
        </w:rPr>
      </w:pPr>
    </w:p>
    <w:p w14:paraId="61B9EB16" w14:textId="30F8505F" w:rsidR="00B03014" w:rsidRPr="00CF694B" w:rsidRDefault="00E61E1A" w:rsidP="00B03014">
      <w:pPr>
        <w:spacing w:after="0" w:line="276" w:lineRule="auto"/>
        <w:jc w:val="both"/>
        <w:rPr>
          <w:rFonts w:ascii="Times New Roman" w:hAnsi="Times New Roman" w:cs="Times New Roman"/>
          <w:bCs/>
          <w:color w:val="000000" w:themeColor="text1"/>
          <w:sz w:val="24"/>
          <w:szCs w:val="24"/>
        </w:rPr>
      </w:pPr>
      <w:r w:rsidRPr="00CF694B">
        <w:rPr>
          <w:rFonts w:ascii="Times New Roman" w:hAnsi="Times New Roman" w:cs="Times New Roman"/>
          <w:bCs/>
          <w:color w:val="000000" w:themeColor="text1"/>
          <w:sz w:val="24"/>
          <w:szCs w:val="24"/>
        </w:rPr>
        <w:t xml:space="preserve"> </w:t>
      </w:r>
      <w:r w:rsidR="00CD4ED4" w:rsidRPr="00CF694B">
        <w:rPr>
          <w:rFonts w:ascii="Times New Roman" w:hAnsi="Times New Roman" w:cs="Times New Roman"/>
          <w:bCs/>
          <w:color w:val="000000" w:themeColor="text1"/>
          <w:sz w:val="24"/>
          <w:szCs w:val="24"/>
        </w:rPr>
        <w:t xml:space="preserve">     </w:t>
      </w:r>
      <w:r w:rsidR="006941AC" w:rsidRPr="00CF694B">
        <w:rPr>
          <w:rFonts w:ascii="Times New Roman" w:hAnsi="Times New Roman" w:cs="Times New Roman"/>
          <w:bCs/>
          <w:color w:val="000000" w:themeColor="text1"/>
          <w:sz w:val="24"/>
          <w:szCs w:val="24"/>
        </w:rPr>
        <w:t xml:space="preserve"> </w:t>
      </w:r>
    </w:p>
    <w:p w14:paraId="347CA4FA" w14:textId="77777777" w:rsidR="00B03014" w:rsidRPr="00CF694B" w:rsidRDefault="00B03014" w:rsidP="00B03014">
      <w:pPr>
        <w:spacing w:after="0" w:line="276" w:lineRule="auto"/>
        <w:jc w:val="both"/>
        <w:rPr>
          <w:rFonts w:ascii="Times New Roman" w:hAnsi="Times New Roman" w:cs="Times New Roman"/>
          <w:bCs/>
          <w:color w:val="000000" w:themeColor="text1"/>
          <w:sz w:val="24"/>
          <w:szCs w:val="24"/>
        </w:rPr>
      </w:pPr>
    </w:p>
    <w:p w14:paraId="2CD1D992" w14:textId="77777777" w:rsidR="00B03014" w:rsidRPr="00CF694B" w:rsidRDefault="00B03014" w:rsidP="00B03014">
      <w:pPr>
        <w:pStyle w:val="pkt"/>
        <w:spacing w:before="0" w:after="0" w:line="276" w:lineRule="auto"/>
        <w:ind w:left="0" w:firstLine="0"/>
        <w:rPr>
          <w:color w:val="000000" w:themeColor="text1"/>
        </w:rPr>
      </w:pPr>
    </w:p>
    <w:p w14:paraId="09948C36" w14:textId="39F80283" w:rsidR="00B03014" w:rsidRPr="00CF694B" w:rsidRDefault="00B03014" w:rsidP="00B03014">
      <w:pPr>
        <w:pStyle w:val="pkt"/>
        <w:spacing w:before="0" w:after="0" w:line="276" w:lineRule="auto"/>
        <w:ind w:left="0" w:firstLine="0"/>
        <w:rPr>
          <w:b/>
          <w:bCs/>
          <w:color w:val="000000" w:themeColor="text1"/>
        </w:rPr>
      </w:pPr>
      <w:r w:rsidRPr="00CF694B">
        <w:rPr>
          <w:color w:val="000000" w:themeColor="text1"/>
        </w:rPr>
        <w:t xml:space="preserve">Postępowanie o udzielenie zamówienia publicznego jest prowadzone zgodnie </w:t>
      </w:r>
      <w:r w:rsidRPr="00CF694B">
        <w:rPr>
          <w:color w:val="000000" w:themeColor="text1"/>
        </w:rPr>
        <w:br/>
        <w:t>z przepisami ustawy z dnia 11 września 2019 r. - Prawo zamówień publicznych (</w:t>
      </w:r>
      <w:r w:rsidR="006111FE" w:rsidRPr="00CF694B">
        <w:rPr>
          <w:color w:val="000000" w:themeColor="text1"/>
        </w:rPr>
        <w:t>t.</w:t>
      </w:r>
      <w:r w:rsidR="00B8390C" w:rsidRPr="00CF694B">
        <w:rPr>
          <w:color w:val="000000" w:themeColor="text1"/>
        </w:rPr>
        <w:t xml:space="preserve"> </w:t>
      </w:r>
      <w:r w:rsidR="006111FE" w:rsidRPr="00CF694B">
        <w:rPr>
          <w:color w:val="000000" w:themeColor="text1"/>
        </w:rPr>
        <w:t>j.</w:t>
      </w:r>
      <w:r w:rsidR="004F4A5B" w:rsidRPr="00CF694B">
        <w:rPr>
          <w:color w:val="000000" w:themeColor="text1"/>
        </w:rPr>
        <w:t xml:space="preserve"> </w:t>
      </w:r>
      <w:r w:rsidRPr="00CF694B">
        <w:rPr>
          <w:color w:val="000000" w:themeColor="text1"/>
        </w:rPr>
        <w:t xml:space="preserve">Dz.U. </w:t>
      </w:r>
      <w:r w:rsidRPr="00CF694B">
        <w:rPr>
          <w:color w:val="000000" w:themeColor="text1"/>
        </w:rPr>
        <w:br/>
        <w:t>z 202</w:t>
      </w:r>
      <w:r w:rsidR="00BB4174">
        <w:rPr>
          <w:color w:val="000000" w:themeColor="text1"/>
        </w:rPr>
        <w:t>3</w:t>
      </w:r>
      <w:r w:rsidRPr="00CF694B">
        <w:rPr>
          <w:color w:val="000000" w:themeColor="text1"/>
        </w:rPr>
        <w:t>r. poz. 1</w:t>
      </w:r>
      <w:r w:rsidR="00BB4174">
        <w:rPr>
          <w:color w:val="000000" w:themeColor="text1"/>
        </w:rPr>
        <w:t>605</w:t>
      </w:r>
      <w:r w:rsidR="00D76AE1" w:rsidRPr="00CF694B">
        <w:rPr>
          <w:color w:val="000000" w:themeColor="text1"/>
        </w:rPr>
        <w:t xml:space="preserve"> </w:t>
      </w:r>
      <w:r w:rsidR="00420142" w:rsidRPr="00CF694B">
        <w:rPr>
          <w:color w:val="000000" w:themeColor="text1"/>
        </w:rPr>
        <w:t xml:space="preserve"> ze zm.</w:t>
      </w:r>
      <w:r w:rsidRPr="00CF694B">
        <w:rPr>
          <w:color w:val="000000" w:themeColor="text1"/>
        </w:rPr>
        <w:t xml:space="preserve">) - dalej zwanej </w:t>
      </w:r>
      <w:r w:rsidRPr="00CF694B">
        <w:rPr>
          <w:b/>
          <w:bCs/>
          <w:color w:val="000000" w:themeColor="text1"/>
        </w:rPr>
        <w:t>„</w:t>
      </w:r>
      <w:proofErr w:type="spellStart"/>
      <w:r w:rsidRPr="00CF694B">
        <w:rPr>
          <w:b/>
          <w:bCs/>
          <w:color w:val="000000" w:themeColor="text1"/>
        </w:rPr>
        <w:t>Pzp</w:t>
      </w:r>
      <w:proofErr w:type="spellEnd"/>
      <w:r w:rsidRPr="00CF694B">
        <w:rPr>
          <w:b/>
          <w:bCs/>
          <w:color w:val="000000" w:themeColor="text1"/>
        </w:rPr>
        <w:t>”</w:t>
      </w:r>
    </w:p>
    <w:p w14:paraId="22D3A2C0" w14:textId="77777777" w:rsidR="00B03014" w:rsidRPr="00CF694B" w:rsidRDefault="00B03014" w:rsidP="00B03014">
      <w:pPr>
        <w:pStyle w:val="pkt"/>
        <w:autoSpaceDE w:val="0"/>
        <w:autoSpaceDN w:val="0"/>
        <w:spacing w:before="0" w:after="0" w:line="276" w:lineRule="auto"/>
        <w:ind w:left="0" w:firstLine="0"/>
        <w:jc w:val="left"/>
        <w:rPr>
          <w:b/>
          <w:color w:val="000000" w:themeColor="text1"/>
        </w:rPr>
      </w:pPr>
    </w:p>
    <w:p w14:paraId="2C175CE5" w14:textId="2A174C0E" w:rsidR="00B03014" w:rsidRPr="00CF694B" w:rsidRDefault="00623BF3" w:rsidP="00B03014">
      <w:pPr>
        <w:pStyle w:val="pkt"/>
        <w:autoSpaceDE w:val="0"/>
        <w:autoSpaceDN w:val="0"/>
        <w:spacing w:before="0" w:after="0" w:line="276" w:lineRule="auto"/>
        <w:ind w:left="0" w:firstLine="0"/>
        <w:jc w:val="left"/>
        <w:rPr>
          <w:color w:val="000000" w:themeColor="text1"/>
        </w:rPr>
      </w:pPr>
      <w:r w:rsidRPr="00CF694B">
        <w:rPr>
          <w:color w:val="000000" w:themeColor="text1"/>
        </w:rPr>
        <w:t xml:space="preserve">                                                                                                                                                                                                                                       </w:t>
      </w:r>
    </w:p>
    <w:p w14:paraId="17537910" w14:textId="77777777" w:rsidR="00B03014" w:rsidRPr="00CF694B" w:rsidRDefault="00B03014" w:rsidP="00B03014">
      <w:pPr>
        <w:pStyle w:val="pkt"/>
        <w:autoSpaceDE w:val="0"/>
        <w:autoSpaceDN w:val="0"/>
        <w:spacing w:before="0" w:after="0" w:line="276" w:lineRule="auto"/>
        <w:ind w:left="0" w:firstLine="0"/>
        <w:jc w:val="left"/>
        <w:rPr>
          <w:b/>
          <w:color w:val="000000" w:themeColor="text1"/>
        </w:rPr>
      </w:pPr>
    </w:p>
    <w:p w14:paraId="7858134E" w14:textId="1ED62DCB" w:rsidR="00B03014" w:rsidRDefault="00B03014" w:rsidP="00A104BE">
      <w:pPr>
        <w:pStyle w:val="pkt"/>
        <w:autoSpaceDE w:val="0"/>
        <w:autoSpaceDN w:val="0"/>
        <w:spacing w:before="0" w:after="0" w:line="276" w:lineRule="auto"/>
        <w:ind w:left="0" w:firstLine="0"/>
        <w:jc w:val="center"/>
        <w:rPr>
          <w:b/>
          <w:color w:val="000000" w:themeColor="text1"/>
        </w:rPr>
      </w:pPr>
      <w:r w:rsidRPr="00CF694B">
        <w:rPr>
          <w:b/>
          <w:color w:val="000000" w:themeColor="text1"/>
        </w:rPr>
        <w:t>Nazwa nadana zamówieniu:</w:t>
      </w:r>
    </w:p>
    <w:p w14:paraId="617BB5B5" w14:textId="36574644" w:rsidR="00B4240E" w:rsidRDefault="00EA5306" w:rsidP="00B4240E">
      <w:pPr>
        <w:pStyle w:val="pkt"/>
        <w:autoSpaceDE w:val="0"/>
        <w:autoSpaceDN w:val="0"/>
        <w:spacing w:line="276" w:lineRule="auto"/>
        <w:jc w:val="center"/>
        <w:rPr>
          <w:b/>
          <w:bCs/>
          <w:color w:val="000000" w:themeColor="text1"/>
        </w:rPr>
      </w:pPr>
      <w:bookmarkStart w:id="0" w:name="_Hlk113951978"/>
      <w:r>
        <w:rPr>
          <w:b/>
          <w:color w:val="000000" w:themeColor="text1"/>
        </w:rPr>
        <w:t xml:space="preserve">„ </w:t>
      </w:r>
      <w:r w:rsidR="00B4240E">
        <w:rPr>
          <w:b/>
          <w:bCs/>
          <w:color w:val="000000" w:themeColor="text1"/>
        </w:rPr>
        <w:t>D</w:t>
      </w:r>
      <w:r w:rsidR="00B4240E" w:rsidRPr="00B4240E">
        <w:rPr>
          <w:b/>
          <w:bCs/>
          <w:color w:val="000000" w:themeColor="text1"/>
        </w:rPr>
        <w:t>ostaw</w:t>
      </w:r>
      <w:r w:rsidR="00B4240E">
        <w:rPr>
          <w:b/>
          <w:bCs/>
          <w:color w:val="000000" w:themeColor="text1"/>
        </w:rPr>
        <w:t>a</w:t>
      </w:r>
      <w:r w:rsidR="00B4240E" w:rsidRPr="00B4240E">
        <w:rPr>
          <w:b/>
          <w:bCs/>
          <w:color w:val="000000" w:themeColor="text1"/>
        </w:rPr>
        <w:t xml:space="preserve"> </w:t>
      </w:r>
      <w:proofErr w:type="spellStart"/>
      <w:r w:rsidR="00B4240E" w:rsidRPr="00B4240E">
        <w:rPr>
          <w:b/>
          <w:bCs/>
          <w:color w:val="000000" w:themeColor="text1"/>
        </w:rPr>
        <w:t>eko</w:t>
      </w:r>
      <w:proofErr w:type="spellEnd"/>
      <w:r w:rsidR="00B4240E">
        <w:rPr>
          <w:b/>
          <w:bCs/>
          <w:color w:val="000000" w:themeColor="text1"/>
        </w:rPr>
        <w:t>-</w:t>
      </w:r>
      <w:r w:rsidR="00B4240E" w:rsidRPr="00B4240E">
        <w:rPr>
          <w:b/>
          <w:bCs/>
          <w:color w:val="000000" w:themeColor="text1"/>
        </w:rPr>
        <w:t>groszku, miału węglowego i węgla kamiennego (sortyment orzech)</w:t>
      </w:r>
      <w:r w:rsidR="004A2861">
        <w:rPr>
          <w:b/>
          <w:bCs/>
          <w:color w:val="000000" w:themeColor="text1"/>
        </w:rPr>
        <w:t xml:space="preserve"> </w:t>
      </w:r>
      <w:r w:rsidR="00B4240E">
        <w:rPr>
          <w:b/>
          <w:bCs/>
          <w:color w:val="000000" w:themeColor="text1"/>
        </w:rPr>
        <w:t>w sezonie grzewczym 202</w:t>
      </w:r>
      <w:r w:rsidR="000F3523">
        <w:rPr>
          <w:b/>
          <w:bCs/>
          <w:color w:val="000000" w:themeColor="text1"/>
        </w:rPr>
        <w:t>4</w:t>
      </w:r>
      <w:r w:rsidR="00B4240E">
        <w:rPr>
          <w:b/>
          <w:bCs/>
          <w:color w:val="000000" w:themeColor="text1"/>
        </w:rPr>
        <w:t>/202</w:t>
      </w:r>
      <w:r w:rsidR="000F3523">
        <w:rPr>
          <w:b/>
          <w:bCs/>
          <w:color w:val="000000" w:themeColor="text1"/>
        </w:rPr>
        <w:t>5</w:t>
      </w:r>
      <w:r w:rsidR="00B4240E">
        <w:rPr>
          <w:b/>
          <w:bCs/>
          <w:color w:val="000000" w:themeColor="text1"/>
        </w:rPr>
        <w:t xml:space="preserve"> </w:t>
      </w:r>
      <w:r w:rsidR="00A74756">
        <w:rPr>
          <w:b/>
          <w:bCs/>
          <w:color w:val="000000" w:themeColor="text1"/>
        </w:rPr>
        <w:t>na potrzeby</w:t>
      </w:r>
      <w:r w:rsidR="00B4240E">
        <w:rPr>
          <w:b/>
          <w:bCs/>
          <w:color w:val="000000" w:themeColor="text1"/>
        </w:rPr>
        <w:t xml:space="preserve"> Miasta i Gminy Sanniki”</w:t>
      </w:r>
    </w:p>
    <w:p w14:paraId="4D2D8CAF" w14:textId="77777777" w:rsidR="00B4240E" w:rsidRPr="00B4240E" w:rsidRDefault="00B4240E" w:rsidP="00B4240E">
      <w:pPr>
        <w:pStyle w:val="pkt"/>
        <w:autoSpaceDE w:val="0"/>
        <w:autoSpaceDN w:val="0"/>
        <w:spacing w:line="276" w:lineRule="auto"/>
        <w:jc w:val="center"/>
        <w:rPr>
          <w:b/>
          <w:bCs/>
          <w:color w:val="000000" w:themeColor="text1"/>
        </w:rPr>
      </w:pPr>
    </w:p>
    <w:bookmarkEnd w:id="0"/>
    <w:p w14:paraId="19A79200" w14:textId="61F6CF92" w:rsidR="00EA5306" w:rsidRPr="00CF694B" w:rsidRDefault="00EA5306" w:rsidP="00A104BE">
      <w:pPr>
        <w:pStyle w:val="pkt"/>
        <w:autoSpaceDE w:val="0"/>
        <w:autoSpaceDN w:val="0"/>
        <w:spacing w:before="0" w:after="0" w:line="276" w:lineRule="auto"/>
        <w:ind w:left="0" w:firstLine="0"/>
        <w:jc w:val="center"/>
        <w:rPr>
          <w:b/>
          <w:color w:val="000000" w:themeColor="text1"/>
        </w:rPr>
      </w:pPr>
    </w:p>
    <w:p w14:paraId="12EE7D08" w14:textId="77777777" w:rsidR="00A104BE" w:rsidRPr="00CF694B" w:rsidRDefault="00A104BE"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1070C73F"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62A6F56B"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425A4115"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67BB5A72" w14:textId="3A21EBA7"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Oznaczenie sprawy:</w:t>
      </w:r>
      <w:r w:rsidR="00A104BE" w:rsidRPr="00CF694B">
        <w:rPr>
          <w:rFonts w:ascii="Times New Roman" w:hAnsi="Times New Roman" w:cs="Times New Roman"/>
          <w:color w:val="000000" w:themeColor="text1"/>
          <w:sz w:val="24"/>
          <w:szCs w:val="24"/>
        </w:rPr>
        <w:t xml:space="preserve"> </w:t>
      </w:r>
      <w:r w:rsidR="00210E71" w:rsidRPr="00CF694B">
        <w:rPr>
          <w:rFonts w:ascii="Times New Roman" w:hAnsi="Times New Roman" w:cs="Times New Roman"/>
          <w:color w:val="000000" w:themeColor="text1"/>
          <w:sz w:val="24"/>
          <w:szCs w:val="24"/>
        </w:rPr>
        <w:t>DG.271.</w:t>
      </w:r>
      <w:r w:rsidR="000F3523">
        <w:rPr>
          <w:rFonts w:ascii="Times New Roman" w:hAnsi="Times New Roman" w:cs="Times New Roman"/>
          <w:color w:val="000000" w:themeColor="text1"/>
          <w:sz w:val="24"/>
          <w:szCs w:val="24"/>
        </w:rPr>
        <w:t>30</w:t>
      </w:r>
      <w:r w:rsidRPr="00CF694B">
        <w:rPr>
          <w:rFonts w:ascii="Times New Roman" w:hAnsi="Times New Roman" w:cs="Times New Roman"/>
          <w:color w:val="000000" w:themeColor="text1"/>
          <w:sz w:val="24"/>
          <w:szCs w:val="24"/>
        </w:rPr>
        <w:t>.202</w:t>
      </w:r>
      <w:r w:rsidR="000F3523">
        <w:rPr>
          <w:rFonts w:ascii="Times New Roman" w:hAnsi="Times New Roman" w:cs="Times New Roman"/>
          <w:color w:val="000000" w:themeColor="text1"/>
          <w:sz w:val="24"/>
          <w:szCs w:val="24"/>
        </w:rPr>
        <w:t>4</w:t>
      </w:r>
    </w:p>
    <w:p w14:paraId="1989AF31"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5212B43B"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32991593"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35DD6F96"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0B0E9667"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49AC96C7" w14:textId="77777777" w:rsidR="001F2C84" w:rsidRPr="00CF694B" w:rsidRDefault="001F2C8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3CB6E041" w14:textId="77777777" w:rsidR="00784E1C" w:rsidRPr="00CF694B" w:rsidRDefault="00784E1C"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079D804B"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404F840E"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1142D1F0" w14:textId="77777777" w:rsidR="00B03014" w:rsidRPr="00CF694B" w:rsidRDefault="00B03014" w:rsidP="00B03014">
      <w:pPr>
        <w:autoSpaceDE w:val="0"/>
        <w:autoSpaceDN w:val="0"/>
        <w:adjustRightInd w:val="0"/>
        <w:spacing w:after="0" w:line="276" w:lineRule="auto"/>
        <w:jc w:val="center"/>
        <w:rPr>
          <w:rFonts w:ascii="Times New Roman" w:hAnsi="Times New Roman" w:cs="Times New Roman"/>
          <w:color w:val="000000" w:themeColor="text1"/>
          <w:sz w:val="24"/>
          <w:szCs w:val="24"/>
        </w:rPr>
      </w:pPr>
    </w:p>
    <w:p w14:paraId="0C0D589E" w14:textId="0EBC8167" w:rsidR="00B03014" w:rsidRDefault="00B03014" w:rsidP="00531D08">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Zatwierdzam:</w:t>
      </w:r>
      <w:r w:rsidR="00251943" w:rsidRPr="00CF694B">
        <w:rPr>
          <w:rFonts w:ascii="Times New Roman" w:hAnsi="Times New Roman" w:cs="Times New Roman"/>
          <w:color w:val="000000" w:themeColor="text1"/>
          <w:sz w:val="24"/>
          <w:szCs w:val="24"/>
        </w:rPr>
        <w:t xml:space="preserve"> </w:t>
      </w:r>
      <w:r w:rsidRPr="00CF694B">
        <w:rPr>
          <w:rFonts w:ascii="Times New Roman" w:hAnsi="Times New Roman" w:cs="Times New Roman"/>
          <w:color w:val="000000" w:themeColor="text1"/>
          <w:sz w:val="24"/>
          <w:szCs w:val="24"/>
        </w:rPr>
        <w:t xml:space="preserve"> </w:t>
      </w:r>
      <w:r w:rsidR="00784E1C">
        <w:rPr>
          <w:rFonts w:ascii="Times New Roman" w:hAnsi="Times New Roman" w:cs="Times New Roman"/>
          <w:color w:val="000000" w:themeColor="text1"/>
          <w:sz w:val="24"/>
          <w:szCs w:val="24"/>
        </w:rPr>
        <w:t xml:space="preserve"> Burmistrz Miasta i Gminy Sanniki</w:t>
      </w:r>
    </w:p>
    <w:p w14:paraId="70BD0BBB" w14:textId="66A305A5" w:rsidR="00784E1C" w:rsidRDefault="00784E1C" w:rsidP="00531D08">
      <w:pPr>
        <w:autoSpaceDE w:val="0"/>
        <w:autoSpaceDN w:val="0"/>
        <w:adjustRightInd w:val="0"/>
        <w:spacing w:after="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/Gabriel Wieczorek/ </w:t>
      </w:r>
    </w:p>
    <w:p w14:paraId="323D0A3F" w14:textId="7A4DB24F" w:rsidR="00251943" w:rsidRPr="00CF694B" w:rsidRDefault="00C47ABB" w:rsidP="00B03014">
      <w:pPr>
        <w:autoSpaceDE w:val="0"/>
        <w:autoSpaceDN w:val="0"/>
        <w:adjustRightInd w:val="0"/>
        <w:spacing w:after="0" w:line="276" w:lineRule="auto"/>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 xml:space="preserve">                 </w:t>
      </w:r>
    </w:p>
    <w:p w14:paraId="1D27EA0A"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7D9C3C90"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55463233"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37BD830D"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0D8F4E81" w14:textId="77777777" w:rsidR="004F033A" w:rsidRDefault="004F033A" w:rsidP="00B03014">
      <w:pPr>
        <w:autoSpaceDE w:val="0"/>
        <w:autoSpaceDN w:val="0"/>
        <w:adjustRightInd w:val="0"/>
        <w:spacing w:after="0" w:line="276" w:lineRule="auto"/>
        <w:rPr>
          <w:rFonts w:ascii="Times New Roman" w:hAnsi="Times New Roman" w:cs="Times New Roman"/>
          <w:color w:val="000000" w:themeColor="text1"/>
          <w:sz w:val="24"/>
          <w:szCs w:val="24"/>
        </w:rPr>
      </w:pPr>
    </w:p>
    <w:p w14:paraId="5ACD83DD" w14:textId="1B7F8D2F" w:rsidR="004F033A" w:rsidRPr="004F033A" w:rsidRDefault="00B03014" w:rsidP="004F033A">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Sanniki, </w:t>
      </w:r>
      <w:r w:rsidR="000F3523">
        <w:rPr>
          <w:rFonts w:ascii="Times New Roman" w:hAnsi="Times New Roman" w:cs="Times New Roman"/>
          <w:color w:val="000000" w:themeColor="text1"/>
          <w:sz w:val="24"/>
          <w:szCs w:val="24"/>
        </w:rPr>
        <w:t xml:space="preserve">październik </w:t>
      </w:r>
      <w:r w:rsidRPr="00CF694B">
        <w:rPr>
          <w:rFonts w:ascii="Times New Roman" w:hAnsi="Times New Roman" w:cs="Times New Roman"/>
          <w:color w:val="000000" w:themeColor="text1"/>
          <w:sz w:val="24"/>
          <w:szCs w:val="24"/>
        </w:rPr>
        <w:t>202</w:t>
      </w:r>
      <w:r w:rsidR="000F3523">
        <w:rPr>
          <w:rFonts w:ascii="Times New Roman" w:hAnsi="Times New Roman" w:cs="Times New Roman"/>
          <w:color w:val="000000" w:themeColor="text1"/>
          <w:sz w:val="24"/>
          <w:szCs w:val="24"/>
        </w:rPr>
        <w:t>4</w:t>
      </w:r>
      <w:r w:rsidRPr="00CF694B">
        <w:rPr>
          <w:rFonts w:ascii="Times New Roman" w:hAnsi="Times New Roman" w:cs="Times New Roman"/>
          <w:color w:val="000000" w:themeColor="text1"/>
          <w:sz w:val="24"/>
          <w:szCs w:val="24"/>
        </w:rPr>
        <w:t xml:space="preserve"> r. </w:t>
      </w:r>
    </w:p>
    <w:p w14:paraId="6736BD04" w14:textId="4DC35CD7" w:rsidR="00B03014" w:rsidRPr="00CF694B" w:rsidRDefault="00B03014" w:rsidP="00B03014">
      <w:pPr>
        <w:tabs>
          <w:tab w:val="left" w:pos="851"/>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lastRenderedPageBreak/>
        <w:t xml:space="preserve">I Dane ogólne </w:t>
      </w:r>
    </w:p>
    <w:p w14:paraId="39FE3EAF" w14:textId="77777777"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1.  </w:t>
      </w:r>
      <w:r w:rsidRPr="00CF694B">
        <w:rPr>
          <w:rFonts w:ascii="Times New Roman" w:hAnsi="Times New Roman" w:cs="Times New Roman"/>
          <w:b/>
          <w:bCs/>
          <w:color w:val="000000" w:themeColor="text1"/>
          <w:sz w:val="24"/>
          <w:szCs w:val="24"/>
        </w:rPr>
        <w:t>Nazwa oraz adres zamawiającego:</w:t>
      </w:r>
    </w:p>
    <w:p w14:paraId="69B79F8E" w14:textId="77777777" w:rsidR="00B03014" w:rsidRPr="00CF694B" w:rsidRDefault="00B03014" w:rsidP="00B03014">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Miasto i Gmina Sanniki </w:t>
      </w:r>
    </w:p>
    <w:p w14:paraId="3DE32E23" w14:textId="6AFC894A" w:rsidR="00B03014" w:rsidRPr="00CF694B" w:rsidRDefault="00B03014" w:rsidP="000F3523">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ul. Warszawska 169, 09-540 Sanniki </w:t>
      </w:r>
    </w:p>
    <w:p w14:paraId="4F6DBB4C" w14:textId="3605C04C" w:rsidR="00B03014" w:rsidRPr="00CF694B" w:rsidRDefault="00B03014" w:rsidP="00B03014">
      <w:pPr>
        <w:tabs>
          <w:tab w:val="left" w:pos="540"/>
        </w:tabs>
        <w:spacing w:after="0" w:line="276" w:lineRule="auto"/>
        <w:rPr>
          <w:rFonts w:ascii="Times New Roman" w:hAnsi="Times New Roman" w:cs="Times New Roman"/>
          <w:caps/>
          <w:color w:val="000000" w:themeColor="text1"/>
          <w:sz w:val="24"/>
          <w:szCs w:val="24"/>
        </w:rPr>
      </w:pPr>
      <w:r w:rsidRPr="00CF694B">
        <w:rPr>
          <w:rFonts w:ascii="Times New Roman" w:hAnsi="Times New Roman" w:cs="Times New Roman"/>
          <w:color w:val="000000" w:themeColor="text1"/>
          <w:sz w:val="24"/>
          <w:szCs w:val="24"/>
        </w:rPr>
        <w:t xml:space="preserve">2. </w:t>
      </w:r>
      <w:r w:rsidRPr="00CF694B">
        <w:rPr>
          <w:rFonts w:ascii="Times New Roman" w:hAnsi="Times New Roman" w:cs="Times New Roman"/>
          <w:b/>
          <w:color w:val="000000" w:themeColor="text1"/>
          <w:sz w:val="24"/>
          <w:szCs w:val="24"/>
        </w:rPr>
        <w:t>Numer telefonu:</w:t>
      </w:r>
      <w:r w:rsidRPr="00CF694B">
        <w:rPr>
          <w:rFonts w:ascii="Times New Roman" w:hAnsi="Times New Roman" w:cs="Times New Roman"/>
          <w:color w:val="000000" w:themeColor="text1"/>
          <w:sz w:val="24"/>
          <w:szCs w:val="24"/>
        </w:rPr>
        <w:t xml:space="preserve">24 277 </w:t>
      </w:r>
      <w:r w:rsidR="00D4428B" w:rsidRPr="00CF694B">
        <w:rPr>
          <w:rFonts w:ascii="Times New Roman" w:hAnsi="Times New Roman" w:cs="Times New Roman"/>
          <w:color w:val="000000" w:themeColor="text1"/>
          <w:sz w:val="24"/>
          <w:szCs w:val="24"/>
        </w:rPr>
        <w:t>7</w:t>
      </w:r>
      <w:r w:rsidRPr="00CF694B">
        <w:rPr>
          <w:rFonts w:ascii="Times New Roman" w:hAnsi="Times New Roman" w:cs="Times New Roman"/>
          <w:color w:val="000000" w:themeColor="text1"/>
          <w:sz w:val="24"/>
          <w:szCs w:val="24"/>
        </w:rPr>
        <w:t xml:space="preserve">8 </w:t>
      </w:r>
      <w:r w:rsidR="00D4428B" w:rsidRPr="00CF694B">
        <w:rPr>
          <w:rFonts w:ascii="Times New Roman" w:hAnsi="Times New Roman" w:cs="Times New Roman"/>
          <w:color w:val="000000" w:themeColor="text1"/>
          <w:sz w:val="24"/>
          <w:szCs w:val="24"/>
        </w:rPr>
        <w:t>10</w:t>
      </w:r>
    </w:p>
    <w:p w14:paraId="3FB7307F" w14:textId="00F5B1B4" w:rsidR="00B03014" w:rsidRPr="00CF694B" w:rsidRDefault="00B03014" w:rsidP="00B03014">
      <w:pPr>
        <w:tabs>
          <w:tab w:val="left" w:pos="540"/>
        </w:tabs>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3. </w:t>
      </w:r>
      <w:r w:rsidRPr="00CF694B">
        <w:rPr>
          <w:rFonts w:ascii="Times New Roman" w:hAnsi="Times New Roman" w:cs="Times New Roman"/>
          <w:b/>
          <w:color w:val="000000" w:themeColor="text1"/>
          <w:sz w:val="24"/>
          <w:szCs w:val="24"/>
        </w:rPr>
        <w:t>Adres poczty elektronicznej</w:t>
      </w:r>
      <w:r w:rsidRPr="00CF694B">
        <w:rPr>
          <w:rFonts w:ascii="Times New Roman" w:hAnsi="Times New Roman" w:cs="Times New Roman"/>
          <w:color w:val="000000" w:themeColor="text1"/>
          <w:sz w:val="24"/>
          <w:szCs w:val="24"/>
        </w:rPr>
        <w:t>:</w:t>
      </w:r>
      <w:r w:rsidR="002E154C" w:rsidRPr="00CF694B">
        <w:rPr>
          <w:rFonts w:ascii="Times New Roman" w:hAnsi="Times New Roman" w:cs="Times New Roman"/>
          <w:color w:val="000000" w:themeColor="text1"/>
          <w:sz w:val="24"/>
          <w:szCs w:val="24"/>
        </w:rPr>
        <w:t xml:space="preserve"> sekretari</w:t>
      </w:r>
      <w:r w:rsidR="00091B45" w:rsidRPr="00CF694B">
        <w:rPr>
          <w:rFonts w:ascii="Times New Roman" w:hAnsi="Times New Roman" w:cs="Times New Roman"/>
          <w:color w:val="000000" w:themeColor="text1"/>
          <w:sz w:val="24"/>
          <w:szCs w:val="24"/>
        </w:rPr>
        <w:t>a</w:t>
      </w:r>
      <w:r w:rsidR="000A53D5" w:rsidRPr="00CF694B">
        <w:rPr>
          <w:rFonts w:ascii="Times New Roman" w:hAnsi="Times New Roman" w:cs="Times New Roman"/>
          <w:color w:val="000000" w:themeColor="text1"/>
          <w:sz w:val="24"/>
          <w:szCs w:val="24"/>
        </w:rPr>
        <w:t>t@sanniki.pl</w:t>
      </w:r>
    </w:p>
    <w:p w14:paraId="71CC4276" w14:textId="77777777" w:rsidR="00B03014" w:rsidRPr="00CF694B" w:rsidRDefault="00B03014" w:rsidP="00B03014">
      <w:pPr>
        <w:tabs>
          <w:tab w:val="left" w:pos="540"/>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4. Adres strony internetowej prowadzonego postępowania:</w:t>
      </w:r>
    </w:p>
    <w:p w14:paraId="685CDCDE" w14:textId="2175C0F1" w:rsidR="00B03014" w:rsidRPr="00CF694B" w:rsidRDefault="00B03014" w:rsidP="000F3523">
      <w:pPr>
        <w:autoSpaceDE w:val="0"/>
        <w:autoSpaceDN w:val="0"/>
        <w:adjustRightInd w:val="0"/>
        <w:spacing w:after="0" w:line="276"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     </w:t>
      </w:r>
      <w:hyperlink r:id="rId8" w:history="1">
        <w:r w:rsidR="000F3523" w:rsidRPr="000118E4">
          <w:rPr>
            <w:rStyle w:val="Hipercze"/>
            <w:rFonts w:ascii="Times New Roman" w:hAnsi="Times New Roman" w:cs="Times New Roman"/>
            <w:sz w:val="24"/>
            <w:szCs w:val="24"/>
          </w:rPr>
          <w:t>https://ezamowienia.gov.pl</w:t>
        </w:r>
      </w:hyperlink>
    </w:p>
    <w:p w14:paraId="7B97164E" w14:textId="08577ACD" w:rsidR="001B35EE" w:rsidRPr="00CF694B" w:rsidRDefault="00B03014" w:rsidP="00CB1579">
      <w:pPr>
        <w:autoSpaceDE w:val="0"/>
        <w:autoSpaceDN w:val="0"/>
        <w:adjustRightInd w:val="0"/>
        <w:spacing w:after="0" w:line="276"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5. </w:t>
      </w:r>
      <w:r w:rsidR="00CB1579" w:rsidRPr="00CF694B">
        <w:rPr>
          <w:rFonts w:ascii="Times New Roman" w:hAnsi="Times New Roman" w:cs="Times New Roman"/>
          <w:color w:val="000000" w:themeColor="text1"/>
          <w:sz w:val="24"/>
          <w:szCs w:val="24"/>
        </w:rPr>
        <w:t xml:space="preserve">Adres skrzynki </w:t>
      </w:r>
      <w:proofErr w:type="spellStart"/>
      <w:r w:rsidR="00CB1579" w:rsidRPr="00CF694B">
        <w:rPr>
          <w:rFonts w:ascii="Times New Roman" w:hAnsi="Times New Roman" w:cs="Times New Roman"/>
          <w:color w:val="000000" w:themeColor="text1"/>
          <w:sz w:val="24"/>
          <w:szCs w:val="24"/>
        </w:rPr>
        <w:t>ePUAP</w:t>
      </w:r>
      <w:proofErr w:type="spellEnd"/>
      <w:r w:rsidR="00CB1579" w:rsidRPr="00CF694B">
        <w:rPr>
          <w:rFonts w:ascii="Times New Roman" w:hAnsi="Times New Roman" w:cs="Times New Roman"/>
          <w:color w:val="000000" w:themeColor="text1"/>
          <w:sz w:val="24"/>
          <w:szCs w:val="24"/>
        </w:rPr>
        <w:t>: /cys5ul306r/</w:t>
      </w:r>
      <w:proofErr w:type="spellStart"/>
      <w:r w:rsidR="00CB1579" w:rsidRPr="00CF694B">
        <w:rPr>
          <w:rFonts w:ascii="Times New Roman" w:hAnsi="Times New Roman" w:cs="Times New Roman"/>
          <w:color w:val="000000" w:themeColor="text1"/>
          <w:sz w:val="24"/>
          <w:szCs w:val="24"/>
        </w:rPr>
        <w:t>SkrytkaESP</w:t>
      </w:r>
      <w:proofErr w:type="spellEnd"/>
    </w:p>
    <w:p w14:paraId="1B1DA10F" w14:textId="1F0ECAFD" w:rsidR="00CB1579" w:rsidRPr="00CF694B" w:rsidRDefault="001B35EE" w:rsidP="000F3523">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6. Postępowanie o udzielenie zamówienia prowadzi się w języku polskim.</w:t>
      </w:r>
    </w:p>
    <w:p w14:paraId="72991286" w14:textId="158E0E73" w:rsidR="00CB1579" w:rsidRPr="00CF694B" w:rsidRDefault="001B35EE" w:rsidP="001B35EE">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7. Postępowanie o udzielenie zamówienia jest jawne.</w:t>
      </w:r>
    </w:p>
    <w:p w14:paraId="46D5762E" w14:textId="05CD10A5" w:rsidR="00CB1579" w:rsidRPr="00CF694B" w:rsidRDefault="001B35EE" w:rsidP="001B35EE">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8. Protokół postępowania jest jawny i udostępniany na wniosek.</w:t>
      </w:r>
    </w:p>
    <w:p w14:paraId="573F59F3" w14:textId="27044CA1" w:rsidR="000752D0" w:rsidRPr="000F3523" w:rsidRDefault="001B35EE" w:rsidP="00B92235">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CF694B">
        <w:rPr>
          <w:rFonts w:ascii="Times New Roman" w:hAnsi="Times New Roman" w:cs="Times New Roman"/>
          <w:color w:val="000000" w:themeColor="text1"/>
          <w:sz w:val="24"/>
          <w:szCs w:val="24"/>
        </w:rPr>
        <w:t xml:space="preserve">9. Zamawiający </w:t>
      </w:r>
      <w:r w:rsidR="00302D7A" w:rsidRPr="00CF694B">
        <w:rPr>
          <w:rFonts w:ascii="Times New Roman" w:hAnsi="Times New Roman" w:cs="Times New Roman"/>
          <w:color w:val="000000" w:themeColor="text1"/>
          <w:sz w:val="24"/>
          <w:szCs w:val="24"/>
        </w:rPr>
        <w:t xml:space="preserve">nie </w:t>
      </w:r>
      <w:r w:rsidR="00302D7A" w:rsidRPr="00CF694B">
        <w:rPr>
          <w:rFonts w:ascii="Times New Roman" w:hAnsi="Times New Roman" w:cs="Times New Roman"/>
          <w:bCs/>
          <w:color w:val="000000" w:themeColor="text1"/>
          <w:sz w:val="24"/>
          <w:szCs w:val="24"/>
        </w:rPr>
        <w:t>przewiduje udzielenia</w:t>
      </w:r>
      <w:r w:rsidR="006F4416" w:rsidRPr="00CF694B">
        <w:rPr>
          <w:rFonts w:ascii="Times New Roman" w:hAnsi="Times New Roman" w:cs="Times New Roman"/>
          <w:bCs/>
          <w:color w:val="000000" w:themeColor="text1"/>
          <w:sz w:val="24"/>
          <w:szCs w:val="24"/>
        </w:rPr>
        <w:t xml:space="preserve"> zaliczki </w:t>
      </w:r>
      <w:r w:rsidR="006F4416" w:rsidRPr="00CF694B">
        <w:rPr>
          <w:rFonts w:ascii="Times New Roman" w:hAnsi="Times New Roman" w:cs="Times New Roman"/>
          <w:color w:val="000000" w:themeColor="text1"/>
          <w:sz w:val="24"/>
          <w:szCs w:val="24"/>
        </w:rPr>
        <w:t>na poczet wykonania zamówienia</w:t>
      </w:r>
      <w:r w:rsidR="00302D7A" w:rsidRPr="00CF694B">
        <w:rPr>
          <w:rFonts w:ascii="Times New Roman" w:eastAsia="Times New Roman" w:hAnsi="Times New Roman" w:cs="Times New Roman"/>
          <w:b/>
          <w:bCs/>
          <w:color w:val="000000" w:themeColor="text1"/>
          <w:sz w:val="24"/>
          <w:szCs w:val="24"/>
          <w:lang w:eastAsia="pl-PL"/>
        </w:rPr>
        <w:t>.</w:t>
      </w:r>
      <w:r w:rsidR="000C64AA" w:rsidRPr="00CF694B">
        <w:rPr>
          <w:rFonts w:ascii="Times New Roman" w:hAnsi="Times New Roman" w:cs="Times New Roman"/>
          <w:color w:val="000000" w:themeColor="text1"/>
          <w:sz w:val="24"/>
          <w:szCs w:val="24"/>
        </w:rPr>
        <w:br/>
      </w:r>
      <w:r w:rsidR="000752D0" w:rsidRPr="00CF694B">
        <w:rPr>
          <w:rFonts w:ascii="Times New Roman" w:hAnsi="Times New Roman" w:cs="Times New Roman"/>
          <w:color w:val="000000" w:themeColor="text1"/>
          <w:sz w:val="24"/>
          <w:szCs w:val="24"/>
        </w:rPr>
        <w:t xml:space="preserve">10. Zamawiający </w:t>
      </w:r>
      <w:r w:rsidR="00C61A45">
        <w:rPr>
          <w:rFonts w:ascii="Times New Roman" w:hAnsi="Times New Roman" w:cs="Times New Roman"/>
          <w:color w:val="000000" w:themeColor="text1"/>
          <w:sz w:val="24"/>
          <w:szCs w:val="24"/>
        </w:rPr>
        <w:t>nie przewiduje unieważnienia  postępowania.</w:t>
      </w:r>
    </w:p>
    <w:p w14:paraId="6118C4A0" w14:textId="77777777" w:rsidR="00C61A45" w:rsidRPr="00CF694B" w:rsidRDefault="00C61A45" w:rsidP="00B92235">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86B5B0E" w14:textId="77777777" w:rsidR="00B03014" w:rsidRPr="00CF694B" w:rsidRDefault="00B03014" w:rsidP="00B03014">
      <w:pPr>
        <w:tabs>
          <w:tab w:val="left" w:pos="851"/>
        </w:tabs>
        <w:spacing w:after="0" w:line="276"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II Adres strony internetowej, na której udostępniane będą zmiany i wyjaśnienia treści SWZ oraz inne dokumenty zamówienia bezpośrednio związane z postępowaniem </w:t>
      </w:r>
      <w:r w:rsidRPr="00CF694B">
        <w:rPr>
          <w:rFonts w:ascii="Times New Roman" w:hAnsi="Times New Roman" w:cs="Times New Roman"/>
          <w:b/>
          <w:bCs/>
          <w:color w:val="000000" w:themeColor="text1"/>
          <w:sz w:val="24"/>
          <w:szCs w:val="24"/>
        </w:rPr>
        <w:br/>
        <w:t>o udzielenie zamówienia.</w:t>
      </w:r>
    </w:p>
    <w:p w14:paraId="644F9FFA" w14:textId="69B37AD1" w:rsidR="00B03014" w:rsidRDefault="004A2861" w:rsidP="004A2861">
      <w:pPr>
        <w:tabs>
          <w:tab w:val="left" w:pos="540"/>
        </w:tabs>
        <w:spacing w:after="0" w:line="276" w:lineRule="auto"/>
        <w:rPr>
          <w:rFonts w:ascii="Times New Roman" w:hAnsi="Times New Roman" w:cs="Times New Roman"/>
          <w:sz w:val="24"/>
          <w:szCs w:val="24"/>
        </w:rPr>
      </w:pPr>
      <w:hyperlink r:id="rId9" w:history="1">
        <w:r w:rsidRPr="00A9657D">
          <w:rPr>
            <w:rStyle w:val="Hipercze"/>
            <w:rFonts w:ascii="Times New Roman" w:hAnsi="Times New Roman" w:cs="Times New Roman"/>
            <w:sz w:val="24"/>
            <w:szCs w:val="24"/>
          </w:rPr>
          <w:t>https://ezamowienia.gov.pl/mp-client/tenders/ocds-148610-b80c9330-a723-49b9-b054-507d2181c0b0</w:t>
        </w:r>
      </w:hyperlink>
    </w:p>
    <w:p w14:paraId="41397814" w14:textId="77777777" w:rsidR="004A2861" w:rsidRDefault="004A2861" w:rsidP="00B03014">
      <w:pPr>
        <w:tabs>
          <w:tab w:val="left" w:pos="851"/>
        </w:tabs>
        <w:spacing w:after="0" w:line="276" w:lineRule="auto"/>
        <w:rPr>
          <w:rFonts w:ascii="Times New Roman" w:hAnsi="Times New Roman" w:cs="Times New Roman"/>
          <w:bCs/>
          <w:color w:val="000000" w:themeColor="text1"/>
          <w:sz w:val="24"/>
          <w:szCs w:val="24"/>
        </w:rPr>
      </w:pPr>
    </w:p>
    <w:p w14:paraId="5DB9183A" w14:textId="1AA1835E" w:rsidR="00B03014" w:rsidRPr="00CF694B" w:rsidRDefault="00B03014" w:rsidP="00B03014">
      <w:pPr>
        <w:tabs>
          <w:tab w:val="left" w:pos="851"/>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III Tryb udzielenia zamówienia</w:t>
      </w:r>
    </w:p>
    <w:p w14:paraId="20E3642E" w14:textId="4DC7A648" w:rsidR="00B03014" w:rsidRPr="00CF694B" w:rsidRDefault="00B03014" w:rsidP="00B03014">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1. Postępowanie o udzielenie zamówienia prowadzone jest w trybie podstawowym, na podstawie art. 275 pkt 1 ustawy z dnia 11 września 2019 r. - Prawo zamówień publicznych (</w:t>
      </w:r>
      <w:proofErr w:type="spellStart"/>
      <w:r w:rsidRPr="00CF694B">
        <w:rPr>
          <w:rFonts w:ascii="Times New Roman" w:hAnsi="Times New Roman" w:cs="Times New Roman"/>
          <w:color w:val="000000" w:themeColor="text1"/>
          <w:sz w:val="24"/>
          <w:szCs w:val="24"/>
        </w:rPr>
        <w:t>t</w:t>
      </w:r>
      <w:r w:rsidR="00EC4D99" w:rsidRPr="00CF694B">
        <w:rPr>
          <w:rFonts w:ascii="Times New Roman" w:hAnsi="Times New Roman" w:cs="Times New Roman"/>
          <w:color w:val="000000" w:themeColor="text1"/>
          <w:sz w:val="24"/>
          <w:szCs w:val="24"/>
        </w:rPr>
        <w:t>.</w:t>
      </w:r>
      <w:r w:rsidRPr="00CF694B">
        <w:rPr>
          <w:rFonts w:ascii="Times New Roman" w:hAnsi="Times New Roman" w:cs="Times New Roman"/>
          <w:color w:val="000000" w:themeColor="text1"/>
          <w:sz w:val="24"/>
          <w:szCs w:val="24"/>
        </w:rPr>
        <w:t>j</w:t>
      </w:r>
      <w:proofErr w:type="spellEnd"/>
      <w:r w:rsidRPr="00CF694B">
        <w:rPr>
          <w:rFonts w:ascii="Times New Roman" w:hAnsi="Times New Roman" w:cs="Times New Roman"/>
          <w:color w:val="000000" w:themeColor="text1"/>
          <w:sz w:val="24"/>
          <w:szCs w:val="24"/>
        </w:rPr>
        <w:t>. Dz. U. z 202</w:t>
      </w:r>
      <w:r w:rsidR="000F3523">
        <w:rPr>
          <w:rFonts w:ascii="Times New Roman" w:hAnsi="Times New Roman" w:cs="Times New Roman"/>
          <w:color w:val="000000" w:themeColor="text1"/>
          <w:sz w:val="24"/>
          <w:szCs w:val="24"/>
        </w:rPr>
        <w:t>3</w:t>
      </w:r>
      <w:r w:rsidRPr="00CF694B">
        <w:rPr>
          <w:rFonts w:ascii="Times New Roman" w:hAnsi="Times New Roman" w:cs="Times New Roman"/>
          <w:color w:val="000000" w:themeColor="text1"/>
          <w:sz w:val="24"/>
          <w:szCs w:val="24"/>
        </w:rPr>
        <w:t xml:space="preserve"> r., poz. 1</w:t>
      </w:r>
      <w:r w:rsidR="000F3523">
        <w:rPr>
          <w:rFonts w:ascii="Times New Roman" w:hAnsi="Times New Roman" w:cs="Times New Roman"/>
          <w:color w:val="000000" w:themeColor="text1"/>
          <w:sz w:val="24"/>
          <w:szCs w:val="24"/>
        </w:rPr>
        <w:t>605</w:t>
      </w:r>
      <w:r w:rsidRPr="00CF694B">
        <w:rPr>
          <w:rFonts w:ascii="Times New Roman" w:hAnsi="Times New Roman" w:cs="Times New Roman"/>
          <w:color w:val="000000" w:themeColor="text1"/>
          <w:sz w:val="24"/>
          <w:szCs w:val="24"/>
        </w:rPr>
        <w:t xml:space="preserve"> ze zm.), zwanej dalej „ustawą </w:t>
      </w:r>
      <w:proofErr w:type="spellStart"/>
      <w:r w:rsidRPr="00CF694B">
        <w:rPr>
          <w:rFonts w:ascii="Times New Roman" w:hAnsi="Times New Roman" w:cs="Times New Roman"/>
          <w:color w:val="000000" w:themeColor="text1"/>
          <w:sz w:val="24"/>
          <w:szCs w:val="24"/>
        </w:rPr>
        <w:t>Pzp</w:t>
      </w:r>
      <w:proofErr w:type="spellEnd"/>
      <w:r w:rsidRPr="00CF694B">
        <w:rPr>
          <w:rFonts w:ascii="Times New Roman" w:hAnsi="Times New Roman" w:cs="Times New Roman"/>
          <w:color w:val="000000" w:themeColor="text1"/>
          <w:sz w:val="24"/>
          <w:szCs w:val="24"/>
        </w:rPr>
        <w:t>”.</w:t>
      </w:r>
    </w:p>
    <w:p w14:paraId="4E86FCE5" w14:textId="77777777" w:rsidR="00B03014" w:rsidRPr="00CF694B" w:rsidRDefault="00B03014" w:rsidP="00B03014">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Zamawiający nie przewiduje wyboru najkorzystniejszej oferty z możliwością prowadzenia negocjacji.</w:t>
      </w:r>
    </w:p>
    <w:p w14:paraId="2BA0C245" w14:textId="77777777" w:rsidR="00B03014" w:rsidRPr="00CF694B" w:rsidRDefault="00B03014" w:rsidP="00B03014">
      <w:pPr>
        <w:autoSpaceDE w:val="0"/>
        <w:autoSpaceDN w:val="0"/>
        <w:adjustRightInd w:val="0"/>
        <w:spacing w:after="0" w:line="240"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2.  Szacunkowa wartość przedmiotowego zamówienia nie przekracza progów unijnych,</w:t>
      </w:r>
      <w:r w:rsidR="004A29BD" w:rsidRPr="00CF694B">
        <w:rPr>
          <w:rFonts w:ascii="Times New Roman" w:hAnsi="Times New Roman" w:cs="Times New Roman"/>
          <w:color w:val="000000" w:themeColor="text1"/>
          <w:sz w:val="24"/>
          <w:szCs w:val="24"/>
        </w:rPr>
        <w:br/>
      </w:r>
      <w:r w:rsidRPr="00CF694B">
        <w:rPr>
          <w:rFonts w:ascii="Times New Roman" w:hAnsi="Times New Roman" w:cs="Times New Roman"/>
          <w:color w:val="000000" w:themeColor="text1"/>
          <w:sz w:val="24"/>
          <w:szCs w:val="24"/>
        </w:rPr>
        <w:t xml:space="preserve">o jakich mowa w art. 3 ustawy </w:t>
      </w:r>
      <w:proofErr w:type="spellStart"/>
      <w:r w:rsidRPr="00CF694B">
        <w:rPr>
          <w:rFonts w:ascii="Times New Roman" w:hAnsi="Times New Roman" w:cs="Times New Roman"/>
          <w:color w:val="000000" w:themeColor="text1"/>
          <w:sz w:val="24"/>
          <w:szCs w:val="24"/>
        </w:rPr>
        <w:t>Pzp</w:t>
      </w:r>
      <w:proofErr w:type="spellEnd"/>
      <w:r w:rsidRPr="00CF694B">
        <w:rPr>
          <w:rFonts w:ascii="Times New Roman" w:hAnsi="Times New Roman" w:cs="Times New Roman"/>
          <w:color w:val="000000" w:themeColor="text1"/>
          <w:sz w:val="24"/>
          <w:szCs w:val="24"/>
        </w:rPr>
        <w:t>.</w:t>
      </w:r>
    </w:p>
    <w:p w14:paraId="5149AC2E" w14:textId="61175FFD" w:rsidR="00B03014" w:rsidRDefault="000F3523" w:rsidP="00B03014">
      <w:pPr>
        <w:tabs>
          <w:tab w:val="left" w:pos="851"/>
        </w:tabs>
        <w:spacing w:after="0" w:line="276"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3. </w:t>
      </w:r>
      <w:r>
        <w:rPr>
          <w:rFonts w:ascii="Times New Roman" w:hAnsi="Times New Roman" w:cs="Times New Roman"/>
          <w:sz w:val="24"/>
          <w:szCs w:val="24"/>
        </w:rPr>
        <w:t>Z</w:t>
      </w:r>
      <w:r w:rsidRPr="002E0B9D">
        <w:rPr>
          <w:rFonts w:ascii="Times New Roman" w:hAnsi="Times New Roman" w:cs="Times New Roman"/>
          <w:sz w:val="24"/>
          <w:szCs w:val="24"/>
        </w:rPr>
        <w:t xml:space="preserve">amawiający dopuszcza składanie ofert częściowych, o których mowa w art. 7 pkt 15 ustawy </w:t>
      </w:r>
      <w:proofErr w:type="spellStart"/>
      <w:r w:rsidRPr="002E0B9D">
        <w:rPr>
          <w:rFonts w:ascii="Times New Roman" w:hAnsi="Times New Roman" w:cs="Times New Roman"/>
          <w:sz w:val="24"/>
          <w:szCs w:val="24"/>
        </w:rPr>
        <w:t>Pzp</w:t>
      </w:r>
      <w:proofErr w:type="spellEnd"/>
      <w:r w:rsidRPr="002E0B9D">
        <w:rPr>
          <w:rFonts w:ascii="Times New Roman" w:hAnsi="Times New Roman" w:cs="Times New Roman"/>
          <w:sz w:val="24"/>
          <w:szCs w:val="24"/>
        </w:rPr>
        <w:t>. Każdy z Wykonawców może złożyć ofertę na wybraną przez siebie część lub całość przedmiotu zamówienia.</w:t>
      </w:r>
    </w:p>
    <w:p w14:paraId="4F23D7D3" w14:textId="77777777" w:rsidR="00F613F9" w:rsidRPr="00CF694B" w:rsidRDefault="00F613F9" w:rsidP="00B03014">
      <w:pPr>
        <w:tabs>
          <w:tab w:val="left" w:pos="851"/>
        </w:tabs>
        <w:spacing w:after="0" w:line="276" w:lineRule="auto"/>
        <w:jc w:val="both"/>
        <w:rPr>
          <w:rFonts w:ascii="Times New Roman" w:hAnsi="Times New Roman" w:cs="Times New Roman"/>
          <w:color w:val="000000" w:themeColor="text1"/>
          <w:sz w:val="24"/>
          <w:szCs w:val="24"/>
        </w:rPr>
      </w:pPr>
    </w:p>
    <w:p w14:paraId="4427D6B6" w14:textId="2FE4EFAC" w:rsidR="00505570" w:rsidRPr="00CF694B" w:rsidRDefault="00B03014" w:rsidP="00505570">
      <w:pPr>
        <w:autoSpaceDE w:val="0"/>
        <w:autoSpaceDN w:val="0"/>
        <w:adjustRightInd w:val="0"/>
        <w:spacing w:after="0" w:line="276" w:lineRule="auto"/>
        <w:jc w:val="both"/>
        <w:rPr>
          <w:rFonts w:ascii="Times New Roman" w:hAnsi="Times New Roman" w:cs="Times New Roman"/>
          <w:b/>
          <w:color w:val="000000" w:themeColor="text1"/>
          <w:sz w:val="24"/>
          <w:szCs w:val="24"/>
        </w:rPr>
      </w:pPr>
      <w:r w:rsidRPr="00CF694B">
        <w:rPr>
          <w:rFonts w:ascii="Times New Roman" w:hAnsi="Times New Roman" w:cs="Times New Roman"/>
          <w:b/>
          <w:color w:val="000000" w:themeColor="text1"/>
          <w:sz w:val="24"/>
          <w:szCs w:val="24"/>
        </w:rPr>
        <w:t xml:space="preserve">IV Opis przedmiotu zamówienia </w:t>
      </w:r>
    </w:p>
    <w:p w14:paraId="398D3BA0" w14:textId="0636D811" w:rsidR="00424B28" w:rsidRPr="00CF694B" w:rsidRDefault="00424B28" w:rsidP="001B4587">
      <w:pPr>
        <w:spacing w:after="0"/>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1. Przedmiotem zamówienia </w:t>
      </w:r>
      <w:r w:rsidR="00C90622">
        <w:rPr>
          <w:rFonts w:ascii="Times New Roman" w:hAnsi="Times New Roman" w:cs="Times New Roman"/>
          <w:color w:val="000000" w:themeColor="text1"/>
          <w:sz w:val="24"/>
          <w:szCs w:val="24"/>
        </w:rPr>
        <w:t>jest</w:t>
      </w:r>
      <w:r w:rsidRPr="00CF694B">
        <w:rPr>
          <w:rFonts w:ascii="Times New Roman" w:hAnsi="Times New Roman" w:cs="Times New Roman"/>
          <w:color w:val="000000" w:themeColor="text1"/>
          <w:sz w:val="24"/>
          <w:szCs w:val="24"/>
        </w:rPr>
        <w:t xml:space="preserve"> </w:t>
      </w:r>
      <w:r w:rsidR="00C90622" w:rsidRPr="00C90622">
        <w:rPr>
          <w:rFonts w:ascii="Times New Roman" w:hAnsi="Times New Roman" w:cs="Times New Roman"/>
          <w:color w:val="000000" w:themeColor="text1"/>
          <w:sz w:val="24"/>
          <w:szCs w:val="24"/>
        </w:rPr>
        <w:t>dostaw</w:t>
      </w:r>
      <w:r w:rsidR="00C90622">
        <w:rPr>
          <w:rFonts w:ascii="Times New Roman" w:hAnsi="Times New Roman" w:cs="Times New Roman"/>
          <w:color w:val="000000" w:themeColor="text1"/>
          <w:sz w:val="24"/>
          <w:szCs w:val="24"/>
        </w:rPr>
        <w:t>a</w:t>
      </w:r>
      <w:r w:rsidR="00C90622" w:rsidRPr="00C90622">
        <w:rPr>
          <w:rFonts w:ascii="Times New Roman" w:hAnsi="Times New Roman" w:cs="Times New Roman"/>
          <w:color w:val="000000" w:themeColor="text1"/>
          <w:sz w:val="24"/>
          <w:szCs w:val="24"/>
        </w:rPr>
        <w:t xml:space="preserve"> </w:t>
      </w:r>
      <w:proofErr w:type="spellStart"/>
      <w:r w:rsidR="00C90622" w:rsidRPr="00C90622">
        <w:rPr>
          <w:rFonts w:ascii="Times New Roman" w:hAnsi="Times New Roman" w:cs="Times New Roman"/>
          <w:color w:val="000000" w:themeColor="text1"/>
          <w:sz w:val="24"/>
          <w:szCs w:val="24"/>
        </w:rPr>
        <w:t>eko</w:t>
      </w:r>
      <w:proofErr w:type="spellEnd"/>
      <w:r w:rsidR="00C90622">
        <w:rPr>
          <w:rFonts w:ascii="Times New Roman" w:hAnsi="Times New Roman" w:cs="Times New Roman"/>
          <w:color w:val="000000" w:themeColor="text1"/>
          <w:sz w:val="24"/>
          <w:szCs w:val="24"/>
        </w:rPr>
        <w:t>-</w:t>
      </w:r>
      <w:r w:rsidR="00C90622" w:rsidRPr="00C90622">
        <w:rPr>
          <w:rFonts w:ascii="Times New Roman" w:hAnsi="Times New Roman" w:cs="Times New Roman"/>
          <w:color w:val="000000" w:themeColor="text1"/>
          <w:sz w:val="24"/>
          <w:szCs w:val="24"/>
        </w:rPr>
        <w:t>groszku, miału węglowego i węgla kamiennego (sortyment orzech)</w:t>
      </w:r>
      <w:r w:rsidR="00C90622">
        <w:rPr>
          <w:rFonts w:ascii="Times New Roman" w:hAnsi="Times New Roman" w:cs="Times New Roman"/>
          <w:color w:val="000000" w:themeColor="text1"/>
          <w:sz w:val="24"/>
          <w:szCs w:val="24"/>
        </w:rPr>
        <w:t xml:space="preserve"> na </w:t>
      </w:r>
      <w:r w:rsidR="00EE6163">
        <w:rPr>
          <w:rFonts w:ascii="Times New Roman" w:hAnsi="Times New Roman" w:cs="Times New Roman"/>
          <w:color w:val="000000" w:themeColor="text1"/>
          <w:sz w:val="24"/>
          <w:szCs w:val="24"/>
        </w:rPr>
        <w:t xml:space="preserve">potrzeby </w:t>
      </w:r>
      <w:r w:rsidR="00C90622">
        <w:rPr>
          <w:rFonts w:ascii="Times New Roman" w:hAnsi="Times New Roman" w:cs="Times New Roman"/>
          <w:color w:val="000000" w:themeColor="text1"/>
          <w:sz w:val="24"/>
          <w:szCs w:val="24"/>
        </w:rPr>
        <w:t>Miasta i Gminy Sanniki.</w:t>
      </w:r>
    </w:p>
    <w:p w14:paraId="57EBA60E" w14:textId="284160F6" w:rsidR="001A403B" w:rsidRDefault="001A403B" w:rsidP="00F66F42">
      <w:pPr>
        <w:spacing w:after="0" w:line="276"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2. Zamówienie będzie realizowane w ramach poniższych </w:t>
      </w:r>
      <w:r w:rsidR="00AC757B">
        <w:rPr>
          <w:rFonts w:ascii="Times New Roman" w:hAnsi="Times New Roman" w:cs="Times New Roman"/>
          <w:color w:val="000000" w:themeColor="text1"/>
          <w:sz w:val="24"/>
          <w:szCs w:val="24"/>
        </w:rPr>
        <w:t>części</w:t>
      </w:r>
      <w:r w:rsidRPr="00CF694B">
        <w:rPr>
          <w:rFonts w:ascii="Times New Roman" w:hAnsi="Times New Roman" w:cs="Times New Roman"/>
          <w:color w:val="000000" w:themeColor="text1"/>
          <w:sz w:val="24"/>
          <w:szCs w:val="24"/>
        </w:rPr>
        <w:t xml:space="preserve">: </w:t>
      </w:r>
    </w:p>
    <w:p w14:paraId="56067865" w14:textId="77777777" w:rsidR="00344D15" w:rsidRPr="00CF694B" w:rsidRDefault="00344D15" w:rsidP="00F66F42">
      <w:pPr>
        <w:spacing w:after="0" w:line="276" w:lineRule="auto"/>
        <w:jc w:val="both"/>
        <w:rPr>
          <w:rFonts w:ascii="Times New Roman" w:hAnsi="Times New Roman" w:cs="Times New Roman"/>
          <w:color w:val="000000" w:themeColor="text1"/>
          <w:sz w:val="24"/>
          <w:szCs w:val="24"/>
        </w:rPr>
      </w:pPr>
    </w:p>
    <w:p w14:paraId="0E3E7743" w14:textId="08BF4FB6" w:rsidR="00173E83" w:rsidRDefault="00C4425F" w:rsidP="009E3BD9">
      <w:pPr>
        <w:pStyle w:val="NormalnyWeb"/>
        <w:spacing w:before="0" w:beforeAutospacing="0" w:after="0" w:afterAutospacing="0" w:line="276" w:lineRule="auto"/>
        <w:jc w:val="both"/>
        <w:rPr>
          <w:rFonts w:eastAsia="Arial Unicode MS"/>
          <w:bCs/>
          <w:color w:val="000000"/>
        </w:rPr>
      </w:pPr>
      <w:r w:rsidRPr="006F3E5C">
        <w:rPr>
          <w:color w:val="000000" w:themeColor="text1"/>
        </w:rPr>
        <w:t>Część I</w:t>
      </w:r>
      <w:r w:rsidR="007553F3">
        <w:rPr>
          <w:color w:val="000000" w:themeColor="text1"/>
        </w:rPr>
        <w:t>: „</w:t>
      </w:r>
      <w:r w:rsidR="00EE6163">
        <w:rPr>
          <w:color w:val="000000" w:themeColor="text1"/>
        </w:rPr>
        <w:t xml:space="preserve"> </w:t>
      </w:r>
      <w:r w:rsidR="00EE6163">
        <w:rPr>
          <w:rFonts w:eastAsia="Arial Unicode MS"/>
          <w:bCs/>
          <w:color w:val="000000"/>
        </w:rPr>
        <w:t>D</w:t>
      </w:r>
      <w:r w:rsidR="00EE6163" w:rsidRPr="00EE6163">
        <w:rPr>
          <w:rFonts w:eastAsia="Arial Unicode MS"/>
          <w:bCs/>
          <w:color w:val="000000"/>
        </w:rPr>
        <w:t>ostaw</w:t>
      </w:r>
      <w:r w:rsidR="00EE6163">
        <w:rPr>
          <w:rFonts w:eastAsia="Arial Unicode MS"/>
          <w:bCs/>
          <w:color w:val="000000"/>
        </w:rPr>
        <w:t xml:space="preserve">a </w:t>
      </w:r>
      <w:proofErr w:type="spellStart"/>
      <w:r w:rsidR="00EE6163" w:rsidRPr="00EE6163">
        <w:rPr>
          <w:rFonts w:eastAsia="Arial Unicode MS"/>
          <w:bCs/>
          <w:color w:val="000000"/>
        </w:rPr>
        <w:t>eko</w:t>
      </w:r>
      <w:proofErr w:type="spellEnd"/>
      <w:r w:rsidR="00EE6163" w:rsidRPr="00EE6163">
        <w:rPr>
          <w:rFonts w:eastAsia="Arial Unicode MS"/>
          <w:bCs/>
          <w:color w:val="000000"/>
        </w:rPr>
        <w:t>-groszku na potrzeby Miasta i Gminy Sanniki</w:t>
      </w:r>
      <w:r w:rsidR="007553F3">
        <w:rPr>
          <w:rFonts w:eastAsia="Arial Unicode MS"/>
          <w:bCs/>
          <w:color w:val="000000"/>
        </w:rPr>
        <w:t>”.</w:t>
      </w:r>
    </w:p>
    <w:tbl>
      <w:tblPr>
        <w:tblStyle w:val="Tabela-Siatka"/>
        <w:tblW w:w="0" w:type="auto"/>
        <w:tblLook w:val="04A0" w:firstRow="1" w:lastRow="0" w:firstColumn="1" w:lastColumn="0" w:noHBand="0" w:noVBand="1"/>
      </w:tblPr>
      <w:tblGrid>
        <w:gridCol w:w="883"/>
        <w:gridCol w:w="4394"/>
        <w:gridCol w:w="2552"/>
      </w:tblGrid>
      <w:tr w:rsidR="009E3BD9" w14:paraId="02C3A210" w14:textId="77777777" w:rsidTr="001630D9">
        <w:tc>
          <w:tcPr>
            <w:tcW w:w="883" w:type="dxa"/>
          </w:tcPr>
          <w:p w14:paraId="5FE93AF1" w14:textId="5AC66F53" w:rsidR="009E3BD9" w:rsidRDefault="009E3BD9"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Lp.</w:t>
            </w:r>
          </w:p>
        </w:tc>
        <w:tc>
          <w:tcPr>
            <w:tcW w:w="4394" w:type="dxa"/>
          </w:tcPr>
          <w:p w14:paraId="118720EC" w14:textId="0B17EF5C" w:rsidR="009E3BD9" w:rsidRDefault="004832BD" w:rsidP="004832BD">
            <w:pPr>
              <w:pStyle w:val="NormalnyWeb"/>
              <w:spacing w:before="0" w:beforeAutospacing="0" w:after="0" w:afterAutospacing="0" w:line="276" w:lineRule="auto"/>
              <w:jc w:val="center"/>
              <w:rPr>
                <w:rFonts w:eastAsia="Arial Unicode MS"/>
                <w:bCs/>
                <w:color w:val="000000"/>
              </w:rPr>
            </w:pPr>
            <w:r>
              <w:rPr>
                <w:rFonts w:eastAsia="Arial Unicode MS"/>
                <w:bCs/>
                <w:color w:val="000000"/>
              </w:rPr>
              <w:t>Miejsce dostawy</w:t>
            </w:r>
          </w:p>
        </w:tc>
        <w:tc>
          <w:tcPr>
            <w:tcW w:w="2552" w:type="dxa"/>
          </w:tcPr>
          <w:p w14:paraId="0806AA65" w14:textId="30B32032" w:rsidR="009E3BD9" w:rsidRDefault="004832BD"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Eko-groszek workowany ( tony)</w:t>
            </w:r>
          </w:p>
        </w:tc>
      </w:tr>
      <w:tr w:rsidR="009E3BD9" w14:paraId="257E5BCF" w14:textId="77777777" w:rsidTr="001630D9">
        <w:tc>
          <w:tcPr>
            <w:tcW w:w="883" w:type="dxa"/>
          </w:tcPr>
          <w:p w14:paraId="262CEA39" w14:textId="717B8801" w:rsidR="009E3BD9" w:rsidRDefault="004832BD"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1.</w:t>
            </w:r>
          </w:p>
        </w:tc>
        <w:tc>
          <w:tcPr>
            <w:tcW w:w="4394" w:type="dxa"/>
          </w:tcPr>
          <w:p w14:paraId="24225F35" w14:textId="64BBEFA1" w:rsidR="009E3BD9" w:rsidRDefault="004832BD"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Szkoła Podstawowa w Sannikach</w:t>
            </w:r>
          </w:p>
        </w:tc>
        <w:tc>
          <w:tcPr>
            <w:tcW w:w="2552" w:type="dxa"/>
          </w:tcPr>
          <w:p w14:paraId="55AB3E35" w14:textId="1F2E85BD" w:rsidR="009E3BD9" w:rsidRDefault="004832BD" w:rsidP="004832BD">
            <w:pPr>
              <w:pStyle w:val="NormalnyWeb"/>
              <w:spacing w:before="0" w:beforeAutospacing="0" w:after="0" w:afterAutospacing="0" w:line="276" w:lineRule="auto"/>
              <w:rPr>
                <w:rFonts w:eastAsia="Arial Unicode MS"/>
                <w:bCs/>
                <w:color w:val="000000"/>
              </w:rPr>
            </w:pPr>
            <w:r>
              <w:rPr>
                <w:rFonts w:eastAsia="Arial Unicode MS"/>
                <w:bCs/>
                <w:color w:val="000000"/>
              </w:rPr>
              <w:t>2</w:t>
            </w:r>
            <w:r w:rsidR="000F3523">
              <w:rPr>
                <w:rFonts w:eastAsia="Arial Unicode MS"/>
                <w:bCs/>
                <w:color w:val="000000"/>
              </w:rPr>
              <w:t>8</w:t>
            </w:r>
          </w:p>
        </w:tc>
      </w:tr>
      <w:tr w:rsidR="009E3BD9" w14:paraId="4C2461AF" w14:textId="77777777" w:rsidTr="001630D9">
        <w:tc>
          <w:tcPr>
            <w:tcW w:w="883" w:type="dxa"/>
          </w:tcPr>
          <w:p w14:paraId="7E4A07D7" w14:textId="29AE3041" w:rsidR="009E3BD9" w:rsidRDefault="001630D9"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2</w:t>
            </w:r>
            <w:r w:rsidR="005E568A">
              <w:rPr>
                <w:rFonts w:eastAsia="Arial Unicode MS"/>
                <w:bCs/>
                <w:color w:val="000000"/>
              </w:rPr>
              <w:t>.</w:t>
            </w:r>
          </w:p>
        </w:tc>
        <w:tc>
          <w:tcPr>
            <w:tcW w:w="4394" w:type="dxa"/>
          </w:tcPr>
          <w:p w14:paraId="791BC9AC" w14:textId="7AB2212A" w:rsidR="009E3BD9" w:rsidRDefault="005E568A"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Gospodarka mieszkaniowa w Brzezi</w:t>
            </w:r>
          </w:p>
        </w:tc>
        <w:tc>
          <w:tcPr>
            <w:tcW w:w="2552" w:type="dxa"/>
          </w:tcPr>
          <w:p w14:paraId="3A14D461" w14:textId="1F1BC550" w:rsidR="009E3BD9" w:rsidRDefault="005E568A"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2</w:t>
            </w:r>
            <w:r w:rsidR="000F3523">
              <w:rPr>
                <w:rFonts w:eastAsia="Arial Unicode MS"/>
                <w:bCs/>
                <w:color w:val="000000"/>
              </w:rPr>
              <w:t>0</w:t>
            </w:r>
          </w:p>
        </w:tc>
      </w:tr>
      <w:tr w:rsidR="009E3BD9" w14:paraId="5EC8EF75" w14:textId="77777777" w:rsidTr="001630D9">
        <w:tc>
          <w:tcPr>
            <w:tcW w:w="883" w:type="dxa"/>
          </w:tcPr>
          <w:p w14:paraId="2AC44540" w14:textId="6D41BDB8" w:rsidR="009E3BD9" w:rsidRDefault="001630D9"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3</w:t>
            </w:r>
            <w:r w:rsidR="005E568A">
              <w:rPr>
                <w:rFonts w:eastAsia="Arial Unicode MS"/>
                <w:bCs/>
                <w:color w:val="000000"/>
              </w:rPr>
              <w:t>.</w:t>
            </w:r>
          </w:p>
        </w:tc>
        <w:tc>
          <w:tcPr>
            <w:tcW w:w="4394" w:type="dxa"/>
          </w:tcPr>
          <w:p w14:paraId="46A17773" w14:textId="10A348A5" w:rsidR="009E3BD9" w:rsidRDefault="005E568A"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Urząd Miasta i Gminy Sanniki</w:t>
            </w:r>
          </w:p>
        </w:tc>
        <w:tc>
          <w:tcPr>
            <w:tcW w:w="2552" w:type="dxa"/>
          </w:tcPr>
          <w:p w14:paraId="3B705064" w14:textId="051F00D1" w:rsidR="005E568A" w:rsidRDefault="005E568A"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2</w:t>
            </w:r>
            <w:r w:rsidR="000F3523">
              <w:rPr>
                <w:rFonts w:eastAsia="Arial Unicode MS"/>
                <w:bCs/>
                <w:color w:val="000000"/>
              </w:rPr>
              <w:t>2</w:t>
            </w:r>
          </w:p>
        </w:tc>
      </w:tr>
      <w:tr w:rsidR="005E568A" w14:paraId="5B3F57B4" w14:textId="77777777" w:rsidTr="001630D9">
        <w:tc>
          <w:tcPr>
            <w:tcW w:w="883" w:type="dxa"/>
          </w:tcPr>
          <w:p w14:paraId="6AD1CB9B" w14:textId="14E3F875" w:rsidR="005E568A" w:rsidRDefault="00205499"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4</w:t>
            </w:r>
            <w:r w:rsidR="005E568A">
              <w:rPr>
                <w:rFonts w:eastAsia="Arial Unicode MS"/>
                <w:bCs/>
                <w:color w:val="000000"/>
              </w:rPr>
              <w:t>.</w:t>
            </w:r>
          </w:p>
        </w:tc>
        <w:tc>
          <w:tcPr>
            <w:tcW w:w="4394" w:type="dxa"/>
          </w:tcPr>
          <w:p w14:paraId="0D7CF53E" w14:textId="7FB6F802" w:rsidR="005E568A" w:rsidRDefault="005E568A"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Remiz</w:t>
            </w:r>
            <w:r w:rsidR="000E5323">
              <w:rPr>
                <w:rFonts w:eastAsia="Arial Unicode MS"/>
                <w:bCs/>
                <w:color w:val="000000"/>
              </w:rPr>
              <w:t>y</w:t>
            </w:r>
            <w:r>
              <w:rPr>
                <w:rFonts w:eastAsia="Arial Unicode MS"/>
                <w:bCs/>
                <w:color w:val="000000"/>
              </w:rPr>
              <w:t xml:space="preserve"> OSP</w:t>
            </w:r>
            <w:r w:rsidR="00531356">
              <w:rPr>
                <w:rFonts w:eastAsia="Arial Unicode MS"/>
                <w:bCs/>
                <w:color w:val="000000"/>
              </w:rPr>
              <w:t xml:space="preserve"> </w:t>
            </w:r>
          </w:p>
        </w:tc>
        <w:tc>
          <w:tcPr>
            <w:tcW w:w="2552" w:type="dxa"/>
          </w:tcPr>
          <w:p w14:paraId="0DD90FC9" w14:textId="6D039D02" w:rsidR="005E568A" w:rsidRDefault="007142A9"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1</w:t>
            </w:r>
            <w:r w:rsidR="000F3523">
              <w:rPr>
                <w:rFonts w:eastAsia="Arial Unicode MS"/>
                <w:bCs/>
                <w:color w:val="000000"/>
              </w:rPr>
              <w:t>5</w:t>
            </w:r>
          </w:p>
        </w:tc>
      </w:tr>
      <w:tr w:rsidR="0023235B" w14:paraId="21B995C3" w14:textId="77777777" w:rsidTr="001630D9">
        <w:tc>
          <w:tcPr>
            <w:tcW w:w="883" w:type="dxa"/>
          </w:tcPr>
          <w:p w14:paraId="6EA881FA" w14:textId="38745D43" w:rsidR="0023235B" w:rsidRDefault="0023235B"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Razem</w:t>
            </w:r>
          </w:p>
        </w:tc>
        <w:tc>
          <w:tcPr>
            <w:tcW w:w="4394" w:type="dxa"/>
          </w:tcPr>
          <w:p w14:paraId="518F5838" w14:textId="77777777" w:rsidR="0023235B" w:rsidRDefault="0023235B" w:rsidP="00F01B31">
            <w:pPr>
              <w:pStyle w:val="NormalnyWeb"/>
              <w:spacing w:before="0" w:beforeAutospacing="0" w:after="0" w:afterAutospacing="0" w:line="276" w:lineRule="auto"/>
              <w:jc w:val="both"/>
              <w:rPr>
                <w:rFonts w:eastAsia="Arial Unicode MS"/>
                <w:bCs/>
                <w:color w:val="000000"/>
              </w:rPr>
            </w:pPr>
          </w:p>
        </w:tc>
        <w:tc>
          <w:tcPr>
            <w:tcW w:w="2552" w:type="dxa"/>
          </w:tcPr>
          <w:p w14:paraId="03384B9E" w14:textId="2880E6CD" w:rsidR="0023235B" w:rsidRDefault="005445B0" w:rsidP="00F01B31">
            <w:pPr>
              <w:pStyle w:val="NormalnyWeb"/>
              <w:spacing w:before="0" w:beforeAutospacing="0" w:after="0" w:afterAutospacing="0" w:line="276" w:lineRule="auto"/>
              <w:jc w:val="both"/>
              <w:rPr>
                <w:rFonts w:eastAsia="Arial Unicode MS"/>
                <w:bCs/>
                <w:color w:val="000000"/>
              </w:rPr>
            </w:pPr>
            <w:r>
              <w:rPr>
                <w:rFonts w:eastAsia="Arial Unicode MS"/>
                <w:bCs/>
                <w:color w:val="000000"/>
              </w:rPr>
              <w:t>85</w:t>
            </w:r>
          </w:p>
        </w:tc>
      </w:tr>
    </w:tbl>
    <w:p w14:paraId="5155DCCE" w14:textId="76A5382D"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lastRenderedPageBreak/>
        <w:t xml:space="preserve">Przedmiotem zamówienia jest dostawa </w:t>
      </w:r>
      <w:proofErr w:type="spellStart"/>
      <w:r w:rsidRPr="00EE6163">
        <w:rPr>
          <w:rFonts w:ascii="Times New Roman" w:hAnsi="Times New Roman" w:cs="Times New Roman"/>
          <w:color w:val="000000" w:themeColor="text1"/>
          <w:sz w:val="24"/>
          <w:szCs w:val="24"/>
        </w:rPr>
        <w:t>eko</w:t>
      </w:r>
      <w:proofErr w:type="spellEnd"/>
      <w:r w:rsidRPr="00EE6163">
        <w:rPr>
          <w:rFonts w:ascii="Times New Roman" w:hAnsi="Times New Roman" w:cs="Times New Roman"/>
          <w:color w:val="000000" w:themeColor="text1"/>
          <w:sz w:val="24"/>
          <w:szCs w:val="24"/>
        </w:rPr>
        <w:t>-groszku</w:t>
      </w:r>
      <w:r w:rsidR="00BB4174">
        <w:rPr>
          <w:rFonts w:ascii="Times New Roman" w:hAnsi="Times New Roman" w:cs="Times New Roman"/>
          <w:color w:val="000000" w:themeColor="text1"/>
          <w:sz w:val="24"/>
          <w:szCs w:val="24"/>
        </w:rPr>
        <w:t xml:space="preserve"> w okresie grzewczym 202</w:t>
      </w:r>
      <w:r w:rsidR="000F3523">
        <w:rPr>
          <w:rFonts w:ascii="Times New Roman" w:hAnsi="Times New Roman" w:cs="Times New Roman"/>
          <w:color w:val="000000" w:themeColor="text1"/>
          <w:sz w:val="24"/>
          <w:szCs w:val="24"/>
        </w:rPr>
        <w:t>4</w:t>
      </w:r>
      <w:r w:rsidR="00BB4174">
        <w:rPr>
          <w:rFonts w:ascii="Times New Roman" w:hAnsi="Times New Roman" w:cs="Times New Roman"/>
          <w:color w:val="000000" w:themeColor="text1"/>
          <w:sz w:val="24"/>
          <w:szCs w:val="24"/>
        </w:rPr>
        <w:t>/202</w:t>
      </w:r>
      <w:r w:rsidR="000F3523">
        <w:rPr>
          <w:rFonts w:ascii="Times New Roman" w:hAnsi="Times New Roman" w:cs="Times New Roman"/>
          <w:color w:val="000000" w:themeColor="text1"/>
          <w:sz w:val="24"/>
          <w:szCs w:val="24"/>
        </w:rPr>
        <w:t>5</w:t>
      </w:r>
      <w:r w:rsidR="00BB4174">
        <w:rPr>
          <w:rFonts w:ascii="Times New Roman" w:hAnsi="Times New Roman" w:cs="Times New Roman"/>
          <w:color w:val="000000" w:themeColor="text1"/>
          <w:sz w:val="24"/>
          <w:szCs w:val="24"/>
        </w:rPr>
        <w:t>.</w:t>
      </w:r>
    </w:p>
    <w:p w14:paraId="6604A114" w14:textId="77777777"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t>Wymagane minimalne parametry opału będącego przedmiotem zamówienia:</w:t>
      </w:r>
    </w:p>
    <w:p w14:paraId="5AA458BA" w14:textId="77777777"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t xml:space="preserve">-węgiel kamienny </w:t>
      </w:r>
      <w:proofErr w:type="spellStart"/>
      <w:r w:rsidRPr="00EE6163">
        <w:rPr>
          <w:rFonts w:ascii="Times New Roman" w:hAnsi="Times New Roman" w:cs="Times New Roman"/>
          <w:color w:val="000000" w:themeColor="text1"/>
          <w:sz w:val="24"/>
          <w:szCs w:val="24"/>
        </w:rPr>
        <w:t>eko</w:t>
      </w:r>
      <w:proofErr w:type="spellEnd"/>
      <w:r w:rsidRPr="00EE6163">
        <w:rPr>
          <w:rFonts w:ascii="Times New Roman" w:hAnsi="Times New Roman" w:cs="Times New Roman"/>
          <w:color w:val="000000" w:themeColor="text1"/>
          <w:sz w:val="24"/>
          <w:szCs w:val="24"/>
        </w:rPr>
        <w:t>-groszek -</w:t>
      </w:r>
      <w:r w:rsidRPr="00EE6163">
        <w:rPr>
          <w:rFonts w:ascii="Times New Roman" w:hAnsi="Times New Roman" w:cs="Times New Roman"/>
          <w:bCs/>
          <w:color w:val="000000" w:themeColor="text1"/>
          <w:sz w:val="24"/>
          <w:szCs w:val="24"/>
        </w:rPr>
        <w:t>oryginalnie workowany</w:t>
      </w:r>
      <w:r w:rsidRPr="00EE6163">
        <w:rPr>
          <w:rFonts w:ascii="Times New Roman" w:hAnsi="Times New Roman" w:cs="Times New Roman"/>
          <w:color w:val="000000" w:themeColor="text1"/>
          <w:sz w:val="24"/>
          <w:szCs w:val="24"/>
        </w:rPr>
        <w:t>, typ 31 lub 32 o uziarnieniu 5-25 mm, udział podziarna nie większy niż 10%, wilgotność nie większa niż 8%, zawartość popiołu nie większa niż 7%, wartość opałowa minimum 27MJ/kg, zawartość części lotnych: 28%-48%, zawartość siarki mniejsza niż 0,8%, temperatura mięknienia popiołu minimum 1200˚C, zdolność spiekania: RJ‹10;</w:t>
      </w:r>
    </w:p>
    <w:p w14:paraId="6DECB6F4" w14:textId="77777777"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t xml:space="preserve">Dostarczany opał musi posiadać certyfikat jakości potwierdzający spełnianie ww. parametrów.  </w:t>
      </w:r>
    </w:p>
    <w:p w14:paraId="2D33913F" w14:textId="6B554A17" w:rsidR="00EE6163" w:rsidRPr="00EE6163" w:rsidRDefault="00EE6163" w:rsidP="00EE6163">
      <w:pPr>
        <w:spacing w:after="0" w:line="276" w:lineRule="auto"/>
        <w:jc w:val="both"/>
        <w:rPr>
          <w:rFonts w:ascii="Times New Roman" w:hAnsi="Times New Roman" w:cs="Times New Roman"/>
          <w:color w:val="000000" w:themeColor="text1"/>
          <w:sz w:val="24"/>
          <w:szCs w:val="24"/>
        </w:rPr>
      </w:pPr>
      <w:r w:rsidRPr="00EE6163">
        <w:rPr>
          <w:rFonts w:ascii="Times New Roman" w:hAnsi="Times New Roman" w:cs="Times New Roman"/>
          <w:color w:val="000000" w:themeColor="text1"/>
          <w:sz w:val="24"/>
          <w:szCs w:val="24"/>
        </w:rPr>
        <w:t xml:space="preserve">Przewidywane zapotrzebowanie na opał  w okresie </w:t>
      </w:r>
      <w:r w:rsidR="003160F7">
        <w:rPr>
          <w:rFonts w:ascii="Times New Roman" w:hAnsi="Times New Roman" w:cs="Times New Roman"/>
          <w:color w:val="000000" w:themeColor="text1"/>
          <w:sz w:val="24"/>
          <w:szCs w:val="24"/>
        </w:rPr>
        <w:t>grzewczym 202</w:t>
      </w:r>
      <w:r w:rsidR="000F3523">
        <w:rPr>
          <w:rFonts w:ascii="Times New Roman" w:hAnsi="Times New Roman" w:cs="Times New Roman"/>
          <w:color w:val="000000" w:themeColor="text1"/>
          <w:sz w:val="24"/>
          <w:szCs w:val="24"/>
        </w:rPr>
        <w:t>4</w:t>
      </w:r>
      <w:r w:rsidR="003160F7">
        <w:rPr>
          <w:rFonts w:ascii="Times New Roman" w:hAnsi="Times New Roman" w:cs="Times New Roman"/>
          <w:color w:val="000000" w:themeColor="text1"/>
          <w:sz w:val="24"/>
          <w:szCs w:val="24"/>
        </w:rPr>
        <w:t>/202</w:t>
      </w:r>
      <w:r w:rsidR="000F3523">
        <w:rPr>
          <w:rFonts w:ascii="Times New Roman" w:hAnsi="Times New Roman" w:cs="Times New Roman"/>
          <w:color w:val="000000" w:themeColor="text1"/>
          <w:sz w:val="24"/>
          <w:szCs w:val="24"/>
        </w:rPr>
        <w:t>5</w:t>
      </w:r>
      <w:r w:rsidRPr="00EE6163">
        <w:rPr>
          <w:rFonts w:ascii="Times New Roman" w:hAnsi="Times New Roman" w:cs="Times New Roman"/>
          <w:color w:val="000000" w:themeColor="text1"/>
          <w:sz w:val="24"/>
          <w:szCs w:val="24"/>
        </w:rPr>
        <w:t xml:space="preserve"> wynosi </w:t>
      </w:r>
      <w:r w:rsidR="000F3523" w:rsidRPr="00A47658">
        <w:rPr>
          <w:rFonts w:ascii="Times New Roman" w:hAnsi="Times New Roman" w:cs="Times New Roman"/>
          <w:b/>
          <w:bCs/>
          <w:sz w:val="24"/>
          <w:szCs w:val="24"/>
        </w:rPr>
        <w:t>85</w:t>
      </w:r>
      <w:r w:rsidR="003160F7" w:rsidRPr="00A47658">
        <w:rPr>
          <w:rFonts w:ascii="Times New Roman" w:hAnsi="Times New Roman" w:cs="Times New Roman"/>
          <w:b/>
          <w:bCs/>
          <w:sz w:val="24"/>
          <w:szCs w:val="24"/>
        </w:rPr>
        <w:t xml:space="preserve"> </w:t>
      </w:r>
      <w:r w:rsidRPr="00A47658">
        <w:rPr>
          <w:rFonts w:ascii="Times New Roman" w:hAnsi="Times New Roman" w:cs="Times New Roman"/>
          <w:b/>
          <w:bCs/>
          <w:color w:val="000000" w:themeColor="text1"/>
          <w:sz w:val="24"/>
          <w:szCs w:val="24"/>
        </w:rPr>
        <w:t>ton</w:t>
      </w:r>
      <w:r w:rsidR="0027132B" w:rsidRPr="00A47658">
        <w:rPr>
          <w:rFonts w:ascii="Times New Roman" w:hAnsi="Times New Roman" w:cs="Times New Roman"/>
          <w:b/>
          <w:bCs/>
          <w:color w:val="000000" w:themeColor="text1"/>
          <w:sz w:val="24"/>
          <w:szCs w:val="24"/>
        </w:rPr>
        <w:t>y</w:t>
      </w:r>
      <w:r w:rsidR="009717A3" w:rsidRPr="00A47658">
        <w:rPr>
          <w:rFonts w:ascii="Times New Roman" w:hAnsi="Times New Roman" w:cs="Times New Roman"/>
          <w:color w:val="000000" w:themeColor="text1"/>
          <w:sz w:val="24"/>
          <w:szCs w:val="24"/>
        </w:rPr>
        <w:t>.</w:t>
      </w:r>
      <w:r w:rsidRPr="00A47658">
        <w:rPr>
          <w:rFonts w:ascii="Times New Roman" w:hAnsi="Times New Roman" w:cs="Times New Roman"/>
          <w:color w:val="FF0000"/>
          <w:sz w:val="24"/>
          <w:szCs w:val="24"/>
        </w:rPr>
        <w:t xml:space="preserve"> </w:t>
      </w:r>
      <w:r w:rsidRPr="00A47658">
        <w:rPr>
          <w:rFonts w:ascii="Times New Roman" w:hAnsi="Times New Roman" w:cs="Times New Roman"/>
          <w:color w:val="000000" w:themeColor="text1"/>
          <w:sz w:val="24"/>
          <w:szCs w:val="24"/>
        </w:rPr>
        <w:t>W</w:t>
      </w:r>
      <w:r w:rsidRPr="00EE6163">
        <w:rPr>
          <w:rFonts w:ascii="Times New Roman" w:hAnsi="Times New Roman" w:cs="Times New Roman"/>
          <w:color w:val="000000" w:themeColor="text1"/>
          <w:sz w:val="24"/>
          <w:szCs w:val="24"/>
        </w:rPr>
        <w:t xml:space="preserve"> ofercie należy podać cenę brutto za 1 tonę, uwzględniając koszty transportu i rozładunku na miejsce wskazane przez zamawiającego.</w:t>
      </w:r>
    </w:p>
    <w:p w14:paraId="0ABF479A" w14:textId="2729BD41" w:rsidR="00B7327E" w:rsidRPr="00B7327E" w:rsidRDefault="00EE6163" w:rsidP="005C3249">
      <w:pPr>
        <w:spacing w:after="0" w:line="276" w:lineRule="auto"/>
        <w:jc w:val="both"/>
        <w:rPr>
          <w:rFonts w:ascii="Times New Roman" w:hAnsi="Times New Roman" w:cs="Times New Roman"/>
          <w:color w:val="000000" w:themeColor="text1"/>
          <w:sz w:val="24"/>
          <w:szCs w:val="24"/>
        </w:rPr>
      </w:pPr>
      <w:bookmarkStart w:id="1" w:name="_Hlk113526411"/>
      <w:r w:rsidRPr="00EE6163">
        <w:rPr>
          <w:rFonts w:ascii="Times New Roman" w:hAnsi="Times New Roman" w:cs="Times New Roman"/>
          <w:color w:val="000000" w:themeColor="text1"/>
          <w:sz w:val="24"/>
          <w:szCs w:val="24"/>
        </w:rPr>
        <w:t>Dostaw</w:t>
      </w:r>
      <w:r w:rsidR="00BE407D">
        <w:rPr>
          <w:rFonts w:ascii="Times New Roman" w:hAnsi="Times New Roman" w:cs="Times New Roman"/>
          <w:color w:val="000000" w:themeColor="text1"/>
          <w:sz w:val="24"/>
          <w:szCs w:val="24"/>
        </w:rPr>
        <w:t>y</w:t>
      </w:r>
      <w:r w:rsidRPr="00EE6163">
        <w:rPr>
          <w:rFonts w:ascii="Times New Roman" w:hAnsi="Times New Roman" w:cs="Times New Roman"/>
          <w:color w:val="000000" w:themeColor="text1"/>
          <w:sz w:val="24"/>
          <w:szCs w:val="24"/>
        </w:rPr>
        <w:t xml:space="preserve"> </w:t>
      </w:r>
      <w:r w:rsidR="00BE407D">
        <w:rPr>
          <w:rFonts w:ascii="Times New Roman" w:hAnsi="Times New Roman" w:cs="Times New Roman"/>
          <w:color w:val="000000" w:themeColor="text1"/>
          <w:sz w:val="24"/>
          <w:szCs w:val="24"/>
        </w:rPr>
        <w:t>odbywać się będą</w:t>
      </w:r>
      <w:r w:rsidR="005C3249">
        <w:rPr>
          <w:rFonts w:ascii="Times New Roman" w:hAnsi="Times New Roman" w:cs="Times New Roman"/>
          <w:color w:val="000000" w:themeColor="text1"/>
          <w:sz w:val="24"/>
          <w:szCs w:val="24"/>
        </w:rPr>
        <w:t xml:space="preserve"> sukcesywnie w częściach</w:t>
      </w:r>
      <w:r w:rsidR="00BE407D">
        <w:rPr>
          <w:rFonts w:ascii="Times New Roman" w:hAnsi="Times New Roman" w:cs="Times New Roman"/>
          <w:color w:val="000000" w:themeColor="text1"/>
          <w:sz w:val="24"/>
          <w:szCs w:val="24"/>
        </w:rPr>
        <w:t xml:space="preserve"> </w:t>
      </w:r>
      <w:r w:rsidRPr="00EE6163">
        <w:rPr>
          <w:rFonts w:ascii="Times New Roman" w:hAnsi="Times New Roman" w:cs="Times New Roman"/>
          <w:color w:val="000000" w:themeColor="text1"/>
          <w:sz w:val="24"/>
          <w:szCs w:val="24"/>
        </w:rPr>
        <w:t xml:space="preserve">zgodnie z </w:t>
      </w:r>
      <w:r w:rsidR="00BE407D">
        <w:rPr>
          <w:rFonts w:ascii="Times New Roman" w:hAnsi="Times New Roman" w:cs="Times New Roman"/>
          <w:color w:val="000000" w:themeColor="text1"/>
          <w:sz w:val="24"/>
          <w:szCs w:val="24"/>
        </w:rPr>
        <w:t xml:space="preserve"> aktualnym </w:t>
      </w:r>
      <w:r w:rsidRPr="00EE6163">
        <w:rPr>
          <w:rFonts w:ascii="Times New Roman" w:hAnsi="Times New Roman" w:cs="Times New Roman"/>
          <w:color w:val="000000" w:themeColor="text1"/>
          <w:sz w:val="24"/>
          <w:szCs w:val="24"/>
        </w:rPr>
        <w:t>zapotrzebowaniem</w:t>
      </w:r>
      <w:r w:rsidR="00B35770">
        <w:rPr>
          <w:rFonts w:ascii="Times New Roman" w:hAnsi="Times New Roman" w:cs="Times New Roman"/>
          <w:color w:val="000000" w:themeColor="text1"/>
          <w:sz w:val="24"/>
          <w:szCs w:val="24"/>
        </w:rPr>
        <w:t xml:space="preserve"> </w:t>
      </w:r>
      <w:r w:rsidRPr="00EE6163">
        <w:rPr>
          <w:rFonts w:ascii="Times New Roman" w:hAnsi="Times New Roman" w:cs="Times New Roman"/>
          <w:color w:val="000000" w:themeColor="text1"/>
          <w:sz w:val="24"/>
          <w:szCs w:val="24"/>
        </w:rPr>
        <w:t>poszczególnych placówek</w:t>
      </w:r>
      <w:bookmarkStart w:id="2" w:name="_Hlk113540210"/>
      <w:bookmarkEnd w:id="1"/>
      <w:r w:rsidR="00A47658">
        <w:rPr>
          <w:rFonts w:ascii="Times New Roman" w:hAnsi="Times New Roman" w:cs="Times New Roman"/>
          <w:color w:val="000000" w:themeColor="text1"/>
          <w:sz w:val="24"/>
          <w:szCs w:val="24"/>
        </w:rPr>
        <w:t>.</w:t>
      </w:r>
    </w:p>
    <w:bookmarkEnd w:id="2"/>
    <w:p w14:paraId="69D1DE89" w14:textId="781D1427" w:rsidR="00361787" w:rsidRPr="00B7327E" w:rsidRDefault="00361787" w:rsidP="00361787">
      <w:pPr>
        <w:spacing w:after="0" w:line="240" w:lineRule="auto"/>
        <w:ind w:right="225"/>
        <w:jc w:val="both"/>
        <w:rPr>
          <w:rFonts w:ascii="Times New Roman" w:hAnsi="Times New Roman" w:cs="Times New Roman"/>
          <w:color w:val="000000" w:themeColor="text1"/>
          <w:sz w:val="24"/>
          <w:szCs w:val="24"/>
        </w:rPr>
      </w:pPr>
    </w:p>
    <w:p w14:paraId="5A9B3B6F" w14:textId="2BB4A1E0" w:rsidR="00157189" w:rsidRPr="00963337" w:rsidRDefault="00C4425F" w:rsidP="00A12732">
      <w:pPr>
        <w:pStyle w:val="NormalnyWeb"/>
        <w:spacing w:before="0" w:beforeAutospacing="0" w:after="0" w:afterAutospacing="0" w:line="276" w:lineRule="auto"/>
        <w:jc w:val="both"/>
        <w:rPr>
          <w:rFonts w:eastAsia="Arial Unicode MS"/>
          <w:bCs/>
          <w:color w:val="000000"/>
        </w:rPr>
      </w:pPr>
      <w:r w:rsidRPr="006F3E5C">
        <w:rPr>
          <w:color w:val="000000" w:themeColor="text1"/>
        </w:rPr>
        <w:t>Część II</w:t>
      </w:r>
      <w:r w:rsidR="00A12732">
        <w:rPr>
          <w:color w:val="000000" w:themeColor="text1"/>
        </w:rPr>
        <w:t xml:space="preserve"> </w:t>
      </w:r>
      <w:bookmarkStart w:id="3" w:name="_Hlk113864699"/>
      <w:r w:rsidR="00A12732">
        <w:rPr>
          <w:color w:val="000000" w:themeColor="text1"/>
        </w:rPr>
        <w:t>„</w:t>
      </w:r>
      <w:r w:rsidRPr="006F3E5C">
        <w:rPr>
          <w:color w:val="000000" w:themeColor="text1"/>
        </w:rPr>
        <w:t xml:space="preserve"> </w:t>
      </w:r>
      <w:r w:rsidR="00B7327E">
        <w:rPr>
          <w:color w:val="000000" w:themeColor="text1"/>
        </w:rPr>
        <w:t xml:space="preserve">Dostawa </w:t>
      </w:r>
      <w:r w:rsidR="00B7327E" w:rsidRPr="00B7327E">
        <w:rPr>
          <w:rFonts w:eastAsia="Arial Unicode MS"/>
          <w:bCs/>
          <w:color w:val="000000"/>
        </w:rPr>
        <w:t xml:space="preserve">miału węglowego </w:t>
      </w:r>
      <w:r w:rsidR="00326110">
        <w:rPr>
          <w:rFonts w:eastAsia="Arial Unicode MS"/>
          <w:bCs/>
          <w:color w:val="000000"/>
        </w:rPr>
        <w:t>do budynku komunalnego w Nowym Barciku”</w:t>
      </w:r>
    </w:p>
    <w:bookmarkEnd w:id="3"/>
    <w:p w14:paraId="51E4796E" w14:textId="15C21FED" w:rsidR="00963337" w:rsidRPr="00963337" w:rsidRDefault="00963337" w:rsidP="00963337">
      <w:pPr>
        <w:spacing w:after="0" w:line="276" w:lineRule="auto"/>
        <w:jc w:val="both"/>
        <w:rPr>
          <w:rFonts w:ascii="Times New Roman" w:eastAsia="Times New Roman" w:hAnsi="Times New Roman" w:cs="Times New Roman"/>
          <w:sz w:val="24"/>
          <w:szCs w:val="24"/>
          <w:lang w:eastAsia="pl-PL"/>
        </w:rPr>
      </w:pPr>
      <w:r w:rsidRPr="00963337">
        <w:rPr>
          <w:rFonts w:ascii="Times New Roman" w:eastAsia="Times New Roman" w:hAnsi="Times New Roman" w:cs="Times New Roman"/>
          <w:sz w:val="24"/>
          <w:szCs w:val="24"/>
          <w:lang w:eastAsia="pl-PL"/>
        </w:rPr>
        <w:t>Przedmiotem zamówienia jest dostawa miału węglowego  w okresie</w:t>
      </w:r>
      <w:r w:rsidR="00AF1E14">
        <w:rPr>
          <w:rFonts w:ascii="Times New Roman" w:eastAsia="Times New Roman" w:hAnsi="Times New Roman" w:cs="Times New Roman"/>
          <w:sz w:val="24"/>
          <w:szCs w:val="24"/>
          <w:lang w:eastAsia="pl-PL"/>
        </w:rPr>
        <w:t xml:space="preserve"> </w:t>
      </w:r>
      <w:r w:rsidR="00BB4174">
        <w:rPr>
          <w:rFonts w:ascii="Times New Roman" w:eastAsia="Times New Roman" w:hAnsi="Times New Roman" w:cs="Times New Roman"/>
          <w:sz w:val="24"/>
          <w:szCs w:val="24"/>
          <w:lang w:eastAsia="pl-PL"/>
        </w:rPr>
        <w:t>grzewczym 202</w:t>
      </w:r>
      <w:r w:rsidR="000F3523">
        <w:rPr>
          <w:rFonts w:ascii="Times New Roman" w:eastAsia="Times New Roman" w:hAnsi="Times New Roman" w:cs="Times New Roman"/>
          <w:sz w:val="24"/>
          <w:szCs w:val="24"/>
          <w:lang w:eastAsia="pl-PL"/>
        </w:rPr>
        <w:t>4</w:t>
      </w:r>
      <w:r w:rsidR="00BB4174">
        <w:rPr>
          <w:rFonts w:ascii="Times New Roman" w:eastAsia="Times New Roman" w:hAnsi="Times New Roman" w:cs="Times New Roman"/>
          <w:sz w:val="24"/>
          <w:szCs w:val="24"/>
          <w:lang w:eastAsia="pl-PL"/>
        </w:rPr>
        <w:t>/202</w:t>
      </w:r>
      <w:r w:rsidR="000F3523">
        <w:rPr>
          <w:rFonts w:ascii="Times New Roman" w:eastAsia="Times New Roman" w:hAnsi="Times New Roman" w:cs="Times New Roman"/>
          <w:sz w:val="24"/>
          <w:szCs w:val="24"/>
          <w:lang w:eastAsia="pl-PL"/>
        </w:rPr>
        <w:t>5</w:t>
      </w:r>
      <w:r w:rsidR="00BB4174">
        <w:rPr>
          <w:rFonts w:ascii="Times New Roman" w:eastAsia="Times New Roman" w:hAnsi="Times New Roman" w:cs="Times New Roman"/>
          <w:sz w:val="24"/>
          <w:szCs w:val="24"/>
          <w:lang w:eastAsia="pl-PL"/>
        </w:rPr>
        <w:t>.</w:t>
      </w:r>
    </w:p>
    <w:p w14:paraId="45135870" w14:textId="77777777" w:rsidR="00963337" w:rsidRPr="00963337" w:rsidRDefault="00963337" w:rsidP="00963337">
      <w:pPr>
        <w:spacing w:after="0" w:line="276" w:lineRule="auto"/>
        <w:jc w:val="both"/>
        <w:rPr>
          <w:rFonts w:ascii="Times New Roman" w:eastAsia="Times New Roman" w:hAnsi="Times New Roman" w:cs="Times New Roman"/>
          <w:sz w:val="24"/>
          <w:szCs w:val="24"/>
          <w:lang w:eastAsia="pl-PL"/>
        </w:rPr>
      </w:pPr>
      <w:r w:rsidRPr="00963337">
        <w:rPr>
          <w:rFonts w:ascii="Times New Roman" w:eastAsia="Times New Roman" w:hAnsi="Times New Roman" w:cs="Times New Roman"/>
          <w:sz w:val="24"/>
          <w:szCs w:val="24"/>
          <w:lang w:eastAsia="pl-PL"/>
        </w:rPr>
        <w:t xml:space="preserve">Wymagane minimalne parametry opału będącego przedmiotem zamówienia: uziarnienie </w:t>
      </w:r>
      <w:r w:rsidRPr="00963337">
        <w:rPr>
          <w:rFonts w:ascii="Times New Roman" w:eastAsia="Times New Roman" w:hAnsi="Times New Roman" w:cs="Times New Roman"/>
          <w:sz w:val="24"/>
          <w:szCs w:val="24"/>
          <w:lang w:eastAsia="pl-PL"/>
        </w:rPr>
        <w:br/>
        <w:t xml:space="preserve">0-30mm, wartość opałowa minimum 26MJ/kg, zawartość popiołu nie większa niż 7%, zawartość siarki mniejsza niż 0,8%,  wilgotność nie większa niż 12%. </w:t>
      </w:r>
    </w:p>
    <w:p w14:paraId="1234949C" w14:textId="77777777" w:rsidR="00963337" w:rsidRPr="00A47658" w:rsidRDefault="00963337" w:rsidP="00963337">
      <w:pPr>
        <w:spacing w:after="0" w:line="276" w:lineRule="auto"/>
        <w:jc w:val="both"/>
        <w:rPr>
          <w:rFonts w:ascii="Times New Roman" w:eastAsia="Times New Roman" w:hAnsi="Times New Roman" w:cs="Times New Roman"/>
          <w:sz w:val="24"/>
          <w:szCs w:val="24"/>
          <w:lang w:eastAsia="pl-PL"/>
        </w:rPr>
      </w:pPr>
      <w:r w:rsidRPr="00963337">
        <w:rPr>
          <w:rFonts w:ascii="Times New Roman" w:eastAsia="Times New Roman" w:hAnsi="Times New Roman" w:cs="Times New Roman"/>
          <w:sz w:val="24"/>
          <w:szCs w:val="24"/>
          <w:lang w:eastAsia="pl-PL"/>
        </w:rPr>
        <w:t xml:space="preserve">Dostarczany opał musi posiadać certyfikat jakości potwierdzający spełnianie ww. </w:t>
      </w:r>
      <w:r w:rsidRPr="00A47658">
        <w:rPr>
          <w:rFonts w:ascii="Times New Roman" w:eastAsia="Times New Roman" w:hAnsi="Times New Roman" w:cs="Times New Roman"/>
          <w:sz w:val="24"/>
          <w:szCs w:val="24"/>
          <w:lang w:eastAsia="pl-PL"/>
        </w:rPr>
        <w:t xml:space="preserve">parametrów.  </w:t>
      </w:r>
    </w:p>
    <w:p w14:paraId="377B69FF" w14:textId="7F621BAA" w:rsidR="003E641F" w:rsidRDefault="00963337" w:rsidP="00963337">
      <w:pPr>
        <w:spacing w:after="0" w:line="276" w:lineRule="auto"/>
        <w:jc w:val="both"/>
        <w:rPr>
          <w:rFonts w:ascii="Times New Roman" w:eastAsia="Times New Roman" w:hAnsi="Times New Roman" w:cs="Times New Roman"/>
          <w:color w:val="000000" w:themeColor="text1"/>
          <w:sz w:val="24"/>
          <w:szCs w:val="24"/>
          <w:lang w:eastAsia="pl-PL"/>
        </w:rPr>
      </w:pPr>
      <w:r w:rsidRPr="00A47658">
        <w:rPr>
          <w:rFonts w:ascii="Times New Roman" w:eastAsia="Times New Roman" w:hAnsi="Times New Roman" w:cs="Times New Roman"/>
          <w:sz w:val="24"/>
          <w:szCs w:val="24"/>
          <w:lang w:eastAsia="pl-PL"/>
        </w:rPr>
        <w:t xml:space="preserve">Przewidywane zapotrzebowanie na opał w okresie: </w:t>
      </w:r>
      <w:r w:rsidR="003160F7" w:rsidRPr="00A47658">
        <w:rPr>
          <w:rFonts w:ascii="Times New Roman" w:eastAsia="Times New Roman" w:hAnsi="Times New Roman" w:cs="Times New Roman"/>
          <w:sz w:val="24"/>
          <w:szCs w:val="24"/>
          <w:lang w:eastAsia="pl-PL"/>
        </w:rPr>
        <w:t xml:space="preserve"> grzewczym  202</w:t>
      </w:r>
      <w:r w:rsidR="000F3523" w:rsidRPr="00A47658">
        <w:rPr>
          <w:rFonts w:ascii="Times New Roman" w:eastAsia="Times New Roman" w:hAnsi="Times New Roman" w:cs="Times New Roman"/>
          <w:sz w:val="24"/>
          <w:szCs w:val="24"/>
          <w:lang w:eastAsia="pl-PL"/>
        </w:rPr>
        <w:t>4</w:t>
      </w:r>
      <w:r w:rsidR="003160F7" w:rsidRPr="00A47658">
        <w:rPr>
          <w:rFonts w:ascii="Times New Roman" w:eastAsia="Times New Roman" w:hAnsi="Times New Roman" w:cs="Times New Roman"/>
          <w:sz w:val="24"/>
          <w:szCs w:val="24"/>
          <w:lang w:eastAsia="pl-PL"/>
        </w:rPr>
        <w:t>/202</w:t>
      </w:r>
      <w:r w:rsidR="000F3523" w:rsidRPr="00A47658">
        <w:rPr>
          <w:rFonts w:ascii="Times New Roman" w:eastAsia="Times New Roman" w:hAnsi="Times New Roman" w:cs="Times New Roman"/>
          <w:sz w:val="24"/>
          <w:szCs w:val="24"/>
          <w:lang w:eastAsia="pl-PL"/>
        </w:rPr>
        <w:t>5</w:t>
      </w:r>
      <w:r w:rsidR="003160F7" w:rsidRPr="00A47658">
        <w:rPr>
          <w:rFonts w:ascii="Times New Roman" w:eastAsia="Times New Roman" w:hAnsi="Times New Roman" w:cs="Times New Roman"/>
          <w:sz w:val="24"/>
          <w:szCs w:val="24"/>
          <w:lang w:eastAsia="pl-PL"/>
        </w:rPr>
        <w:t xml:space="preserve"> </w:t>
      </w:r>
      <w:r w:rsidRPr="00A47658">
        <w:rPr>
          <w:rFonts w:ascii="Times New Roman" w:eastAsia="Times New Roman" w:hAnsi="Times New Roman" w:cs="Times New Roman"/>
          <w:sz w:val="24"/>
          <w:szCs w:val="24"/>
          <w:lang w:eastAsia="pl-PL"/>
        </w:rPr>
        <w:t xml:space="preserve"> wynosi </w:t>
      </w:r>
      <w:r w:rsidR="001E5944" w:rsidRPr="00A47658">
        <w:rPr>
          <w:rFonts w:ascii="Times New Roman" w:eastAsia="Times New Roman" w:hAnsi="Times New Roman" w:cs="Times New Roman"/>
          <w:b/>
          <w:bCs/>
          <w:sz w:val="24"/>
          <w:szCs w:val="24"/>
          <w:lang w:eastAsia="pl-PL"/>
        </w:rPr>
        <w:t>2</w:t>
      </w:r>
      <w:r w:rsidR="000F3523" w:rsidRPr="00A47658">
        <w:rPr>
          <w:rFonts w:ascii="Times New Roman" w:eastAsia="Times New Roman" w:hAnsi="Times New Roman" w:cs="Times New Roman"/>
          <w:b/>
          <w:bCs/>
          <w:sz w:val="24"/>
          <w:szCs w:val="24"/>
          <w:lang w:eastAsia="pl-PL"/>
        </w:rPr>
        <w:t>4</w:t>
      </w:r>
      <w:r w:rsidR="001E5944" w:rsidRPr="00A47658">
        <w:rPr>
          <w:rFonts w:ascii="Times New Roman" w:eastAsia="Times New Roman" w:hAnsi="Times New Roman" w:cs="Times New Roman"/>
          <w:b/>
          <w:bCs/>
          <w:sz w:val="24"/>
          <w:szCs w:val="24"/>
          <w:lang w:eastAsia="pl-PL"/>
        </w:rPr>
        <w:t xml:space="preserve"> </w:t>
      </w:r>
      <w:r w:rsidRPr="00A47658">
        <w:rPr>
          <w:rFonts w:ascii="Times New Roman" w:eastAsia="Times New Roman" w:hAnsi="Times New Roman" w:cs="Times New Roman"/>
          <w:b/>
          <w:bCs/>
          <w:color w:val="000000" w:themeColor="text1"/>
          <w:sz w:val="24"/>
          <w:szCs w:val="24"/>
          <w:lang w:eastAsia="pl-PL"/>
        </w:rPr>
        <w:t>ton</w:t>
      </w:r>
      <w:r w:rsidR="003E641F">
        <w:rPr>
          <w:rFonts w:ascii="Times New Roman" w:eastAsia="Times New Roman" w:hAnsi="Times New Roman" w:cs="Times New Roman"/>
          <w:color w:val="000000" w:themeColor="text1"/>
          <w:sz w:val="24"/>
          <w:szCs w:val="24"/>
          <w:lang w:eastAsia="pl-PL"/>
        </w:rPr>
        <w:t>.</w:t>
      </w:r>
    </w:p>
    <w:p w14:paraId="5D35DE82" w14:textId="70E25FA0" w:rsidR="00963337" w:rsidRPr="003E641F" w:rsidRDefault="00963337" w:rsidP="00963337">
      <w:pPr>
        <w:spacing w:after="0" w:line="276" w:lineRule="auto"/>
        <w:jc w:val="both"/>
        <w:rPr>
          <w:rFonts w:ascii="Times New Roman" w:eastAsia="Times New Roman" w:hAnsi="Times New Roman" w:cs="Times New Roman"/>
          <w:color w:val="000000" w:themeColor="text1"/>
          <w:sz w:val="24"/>
          <w:szCs w:val="24"/>
          <w:lang w:eastAsia="pl-PL"/>
        </w:rPr>
      </w:pPr>
      <w:r w:rsidRPr="00963337">
        <w:rPr>
          <w:rFonts w:ascii="Times New Roman" w:eastAsia="Times New Roman" w:hAnsi="Times New Roman" w:cs="Times New Roman"/>
          <w:sz w:val="24"/>
          <w:szCs w:val="24"/>
          <w:lang w:eastAsia="pl-PL"/>
        </w:rPr>
        <w:t>W ofercie należy podać cenę brutto za 1 tonę, uwzględniając koszty transportu i rozładunku na miejsce wskazane przez zamawiającego.</w:t>
      </w:r>
    </w:p>
    <w:p w14:paraId="76A5F837" w14:textId="77777777" w:rsidR="00963337" w:rsidRPr="00963337" w:rsidRDefault="00963337" w:rsidP="00963337">
      <w:pPr>
        <w:spacing w:after="0" w:line="276" w:lineRule="auto"/>
        <w:jc w:val="both"/>
        <w:rPr>
          <w:rFonts w:ascii="Times New Roman" w:eastAsia="Times New Roman" w:hAnsi="Times New Roman" w:cs="Times New Roman"/>
          <w:sz w:val="24"/>
          <w:szCs w:val="24"/>
          <w:lang w:eastAsia="pl-PL"/>
        </w:rPr>
      </w:pPr>
      <w:r w:rsidRPr="00963337">
        <w:rPr>
          <w:rFonts w:ascii="Times New Roman" w:eastAsia="Times New Roman" w:hAnsi="Times New Roman" w:cs="Times New Roman"/>
          <w:sz w:val="24"/>
          <w:szCs w:val="24"/>
          <w:lang w:eastAsia="pl-PL"/>
        </w:rPr>
        <w:t>Miał węglowy należy dostarczać do budynku komunalnego w Nowym Barciku (dostawy będą odbywać się w częściach zgodnie z aktualnym zapotrzebowaniem).</w:t>
      </w:r>
    </w:p>
    <w:p w14:paraId="420C97EF" w14:textId="77777777" w:rsidR="00963337" w:rsidRPr="00B7327E" w:rsidRDefault="00963337" w:rsidP="00B7327E">
      <w:pPr>
        <w:pStyle w:val="NormalnyWeb"/>
        <w:spacing w:before="0" w:beforeAutospacing="0" w:after="0" w:afterAutospacing="0" w:line="276" w:lineRule="auto"/>
        <w:jc w:val="both"/>
        <w:rPr>
          <w:rFonts w:ascii="Arial Unicode MS" w:eastAsia="Arial Unicode MS" w:hAnsi="Arial Unicode MS" w:cs="Arial Unicode MS"/>
        </w:rPr>
      </w:pPr>
    </w:p>
    <w:p w14:paraId="346544DD" w14:textId="6D8BF358" w:rsidR="00326110" w:rsidRDefault="00F01B31" w:rsidP="00F613F9">
      <w:pPr>
        <w:pStyle w:val="NormalnyWeb"/>
        <w:spacing w:before="0" w:beforeAutospacing="0" w:after="0" w:afterAutospacing="0"/>
        <w:jc w:val="both"/>
        <w:rPr>
          <w:rFonts w:eastAsia="Arial Unicode MS"/>
          <w:bCs/>
          <w:color w:val="000000"/>
        </w:rPr>
      </w:pPr>
      <w:r>
        <w:rPr>
          <w:color w:val="000000" w:themeColor="text1"/>
        </w:rPr>
        <w:t>Część III</w:t>
      </w:r>
      <w:r w:rsidR="00F613F9">
        <w:rPr>
          <w:color w:val="000000" w:themeColor="text1"/>
        </w:rPr>
        <w:t xml:space="preserve"> „</w:t>
      </w:r>
      <w:r w:rsidR="00B11A3F">
        <w:rPr>
          <w:rFonts w:eastAsia="Arial Unicode MS"/>
          <w:bCs/>
          <w:color w:val="000000"/>
        </w:rPr>
        <w:t xml:space="preserve"> </w:t>
      </w:r>
      <w:bookmarkStart w:id="4" w:name="_Hlk113864793"/>
      <w:r w:rsidR="00B11A3F">
        <w:rPr>
          <w:rFonts w:eastAsia="Arial Unicode MS"/>
          <w:bCs/>
          <w:color w:val="000000"/>
        </w:rPr>
        <w:t xml:space="preserve">Dostawa </w:t>
      </w:r>
      <w:bookmarkStart w:id="5" w:name="_Hlk113950716"/>
      <w:r w:rsidR="00B11A3F" w:rsidRPr="00B11A3F">
        <w:rPr>
          <w:rFonts w:eastAsia="Arial Unicode MS"/>
          <w:bCs/>
          <w:color w:val="000000"/>
        </w:rPr>
        <w:t>węgla kamiennego (sortyment orzech</w:t>
      </w:r>
      <w:bookmarkEnd w:id="5"/>
      <w:r w:rsidR="00B11A3F" w:rsidRPr="00B11A3F">
        <w:rPr>
          <w:rFonts w:eastAsia="Arial Unicode MS"/>
          <w:bCs/>
          <w:color w:val="000000"/>
        </w:rPr>
        <w:t>)</w:t>
      </w:r>
      <w:r w:rsidR="006158B1">
        <w:rPr>
          <w:rFonts w:eastAsia="Arial Unicode MS"/>
          <w:bCs/>
          <w:color w:val="000000"/>
        </w:rPr>
        <w:t xml:space="preserve"> do Remiz OSP</w:t>
      </w:r>
      <w:r w:rsidR="00B11A3F" w:rsidRPr="00B11A3F">
        <w:rPr>
          <w:rFonts w:eastAsia="Arial Unicode MS"/>
          <w:bCs/>
          <w:color w:val="000000"/>
        </w:rPr>
        <w:t xml:space="preserve"> </w:t>
      </w:r>
      <w:r w:rsidR="00F613F9">
        <w:rPr>
          <w:rFonts w:eastAsia="Arial Unicode MS"/>
          <w:bCs/>
          <w:color w:val="000000"/>
        </w:rPr>
        <w:t xml:space="preserve"> na terenie Miasta i Gminy Sanniki</w:t>
      </w:r>
      <w:bookmarkEnd w:id="4"/>
      <w:r w:rsidR="00F613F9">
        <w:rPr>
          <w:rFonts w:eastAsia="Arial Unicode MS"/>
          <w:bCs/>
          <w:color w:val="000000"/>
        </w:rPr>
        <w:t>.”</w:t>
      </w:r>
    </w:p>
    <w:p w14:paraId="670E8A02" w14:textId="61139592" w:rsidR="00B11A3F" w:rsidRPr="00B11A3F" w:rsidRDefault="00B11A3F" w:rsidP="003E641F">
      <w:pPr>
        <w:spacing w:after="0"/>
        <w:jc w:val="both"/>
        <w:rPr>
          <w:rFonts w:ascii="Times New Roman" w:eastAsia="Times New Roman" w:hAnsi="Times New Roman" w:cs="Times New Roman"/>
          <w:sz w:val="24"/>
          <w:szCs w:val="24"/>
          <w:lang w:eastAsia="pl-PL"/>
        </w:rPr>
      </w:pPr>
      <w:r w:rsidRPr="00B11A3F">
        <w:rPr>
          <w:rFonts w:ascii="Times New Roman" w:eastAsia="Arial Unicode MS" w:hAnsi="Times New Roman" w:cs="Times New Roman"/>
          <w:bCs/>
          <w:color w:val="000000"/>
          <w:sz w:val="24"/>
          <w:szCs w:val="24"/>
          <w:lang w:eastAsia="pl-PL"/>
        </w:rPr>
        <w:t xml:space="preserve"> </w:t>
      </w:r>
      <w:r w:rsidRPr="00B11A3F">
        <w:rPr>
          <w:rFonts w:ascii="Times New Roman" w:eastAsia="Times New Roman" w:hAnsi="Times New Roman" w:cs="Times New Roman"/>
          <w:sz w:val="24"/>
          <w:szCs w:val="24"/>
          <w:lang w:eastAsia="pl-PL"/>
        </w:rPr>
        <w:t xml:space="preserve">Przedmiotem zamówienia jest dostawa </w:t>
      </w:r>
      <w:r w:rsidRPr="00B11A3F">
        <w:rPr>
          <w:rFonts w:ascii="Times New Roman" w:eastAsia="Times New Roman" w:hAnsi="Times New Roman" w:cs="Times New Roman"/>
          <w:bCs/>
          <w:color w:val="000000"/>
          <w:sz w:val="24"/>
          <w:szCs w:val="24"/>
          <w:lang w:eastAsia="pl-PL"/>
        </w:rPr>
        <w:t>węgla kamiennego (sortyment orzech)</w:t>
      </w:r>
      <w:r w:rsidR="00F613F9">
        <w:rPr>
          <w:rFonts w:ascii="Times New Roman" w:eastAsia="Times New Roman" w:hAnsi="Times New Roman" w:cs="Times New Roman"/>
          <w:bCs/>
          <w:color w:val="000000"/>
          <w:sz w:val="24"/>
          <w:szCs w:val="24"/>
          <w:lang w:eastAsia="pl-PL"/>
        </w:rPr>
        <w:t xml:space="preserve"> </w:t>
      </w:r>
      <w:r w:rsidR="00376A1A">
        <w:rPr>
          <w:rFonts w:ascii="Times New Roman" w:eastAsia="Times New Roman" w:hAnsi="Times New Roman" w:cs="Times New Roman"/>
          <w:bCs/>
          <w:color w:val="000000"/>
          <w:sz w:val="24"/>
          <w:szCs w:val="24"/>
          <w:lang w:eastAsia="pl-PL"/>
        </w:rPr>
        <w:t>do OSP Brzezia</w:t>
      </w:r>
      <w:r w:rsidR="00AF1E14">
        <w:rPr>
          <w:rFonts w:ascii="Times New Roman" w:eastAsia="Times New Roman" w:hAnsi="Times New Roman" w:cs="Times New Roman"/>
          <w:bCs/>
          <w:color w:val="000000"/>
          <w:sz w:val="24"/>
          <w:szCs w:val="24"/>
          <w:lang w:eastAsia="pl-PL"/>
        </w:rPr>
        <w:t>,</w:t>
      </w:r>
      <w:r w:rsidR="00376A1A">
        <w:rPr>
          <w:rFonts w:ascii="Times New Roman" w:eastAsia="Times New Roman" w:hAnsi="Times New Roman" w:cs="Times New Roman"/>
          <w:bCs/>
          <w:color w:val="000000"/>
          <w:sz w:val="24"/>
          <w:szCs w:val="24"/>
          <w:lang w:eastAsia="pl-PL"/>
        </w:rPr>
        <w:t xml:space="preserve">  OSP Osmolin , OSP Szkarada </w:t>
      </w:r>
      <w:r w:rsidR="00BD42EE">
        <w:rPr>
          <w:rFonts w:ascii="Times New Roman" w:eastAsia="Times New Roman" w:hAnsi="Times New Roman" w:cs="Times New Roman"/>
          <w:bCs/>
          <w:color w:val="000000"/>
          <w:sz w:val="24"/>
          <w:szCs w:val="24"/>
          <w:lang w:eastAsia="pl-PL"/>
        </w:rPr>
        <w:t>, OSP  Wólka Wysoka,</w:t>
      </w:r>
      <w:r w:rsidR="00376A1A">
        <w:rPr>
          <w:rFonts w:ascii="Times New Roman" w:eastAsia="Times New Roman" w:hAnsi="Times New Roman" w:cs="Times New Roman"/>
          <w:bCs/>
          <w:color w:val="000000"/>
          <w:sz w:val="24"/>
          <w:szCs w:val="24"/>
          <w:lang w:eastAsia="pl-PL"/>
        </w:rPr>
        <w:t xml:space="preserve"> </w:t>
      </w:r>
      <w:r w:rsidRPr="00B11A3F">
        <w:rPr>
          <w:rFonts w:ascii="Times New Roman" w:eastAsia="Times New Roman" w:hAnsi="Times New Roman" w:cs="Times New Roman"/>
          <w:sz w:val="24"/>
          <w:szCs w:val="24"/>
          <w:lang w:eastAsia="pl-PL"/>
        </w:rPr>
        <w:t xml:space="preserve">w okresie </w:t>
      </w:r>
      <w:r w:rsidR="000870DA">
        <w:rPr>
          <w:rFonts w:ascii="Times New Roman" w:eastAsia="Times New Roman" w:hAnsi="Times New Roman" w:cs="Times New Roman"/>
          <w:sz w:val="24"/>
          <w:szCs w:val="24"/>
          <w:lang w:eastAsia="pl-PL"/>
        </w:rPr>
        <w:t xml:space="preserve">grzewczym </w:t>
      </w:r>
      <w:r w:rsidRPr="00B11A3F">
        <w:rPr>
          <w:rFonts w:ascii="Times New Roman" w:eastAsia="Times New Roman" w:hAnsi="Times New Roman" w:cs="Times New Roman"/>
          <w:sz w:val="24"/>
          <w:szCs w:val="24"/>
          <w:lang w:eastAsia="pl-PL"/>
        </w:rPr>
        <w:t>202</w:t>
      </w:r>
      <w:r w:rsidR="000F3523">
        <w:rPr>
          <w:rFonts w:ascii="Times New Roman" w:eastAsia="Times New Roman" w:hAnsi="Times New Roman" w:cs="Times New Roman"/>
          <w:sz w:val="24"/>
          <w:szCs w:val="24"/>
          <w:lang w:eastAsia="pl-PL"/>
        </w:rPr>
        <w:t>4</w:t>
      </w:r>
      <w:r w:rsidR="000870DA">
        <w:rPr>
          <w:rFonts w:ascii="Times New Roman" w:eastAsia="Times New Roman" w:hAnsi="Times New Roman" w:cs="Times New Roman"/>
          <w:sz w:val="24"/>
          <w:szCs w:val="24"/>
          <w:lang w:eastAsia="pl-PL"/>
        </w:rPr>
        <w:t>/202</w:t>
      </w:r>
      <w:r w:rsidR="000F3523">
        <w:rPr>
          <w:rFonts w:ascii="Times New Roman" w:eastAsia="Times New Roman" w:hAnsi="Times New Roman" w:cs="Times New Roman"/>
          <w:sz w:val="24"/>
          <w:szCs w:val="24"/>
          <w:lang w:eastAsia="pl-PL"/>
        </w:rPr>
        <w:t>5</w:t>
      </w:r>
      <w:r w:rsidRPr="00B11A3F">
        <w:rPr>
          <w:rFonts w:ascii="Times New Roman" w:eastAsia="Times New Roman" w:hAnsi="Times New Roman" w:cs="Times New Roman"/>
          <w:sz w:val="24"/>
          <w:szCs w:val="24"/>
          <w:lang w:eastAsia="pl-PL"/>
        </w:rPr>
        <w:t xml:space="preserve">r. </w:t>
      </w:r>
    </w:p>
    <w:p w14:paraId="7CF53B48" w14:textId="77777777" w:rsidR="003E641F" w:rsidRDefault="00B11A3F" w:rsidP="003E641F">
      <w:pPr>
        <w:spacing w:after="0" w:line="240" w:lineRule="auto"/>
        <w:jc w:val="both"/>
        <w:rPr>
          <w:rFonts w:ascii="Times New Roman" w:eastAsia="Times New Roman" w:hAnsi="Times New Roman" w:cs="Times New Roman"/>
          <w:sz w:val="24"/>
          <w:szCs w:val="24"/>
          <w:lang w:eastAsia="pl-PL"/>
        </w:rPr>
      </w:pPr>
      <w:r w:rsidRPr="00B11A3F">
        <w:rPr>
          <w:rFonts w:ascii="Times New Roman" w:eastAsia="Times New Roman" w:hAnsi="Times New Roman" w:cs="Times New Roman"/>
          <w:sz w:val="24"/>
          <w:szCs w:val="24"/>
          <w:lang w:eastAsia="pl-PL"/>
        </w:rPr>
        <w:t>Wymagane minimalne parametry opału będącego przedmiotem zamówienia:  uziarnienie –</w:t>
      </w:r>
    </w:p>
    <w:p w14:paraId="33D16F28" w14:textId="5121137B" w:rsidR="00B11A3F" w:rsidRPr="00B11A3F" w:rsidRDefault="00B11A3F" w:rsidP="003E641F">
      <w:pPr>
        <w:spacing w:after="0" w:line="240" w:lineRule="auto"/>
        <w:jc w:val="both"/>
        <w:rPr>
          <w:rFonts w:ascii="Times New Roman" w:eastAsia="Times New Roman" w:hAnsi="Times New Roman" w:cs="Times New Roman"/>
          <w:sz w:val="24"/>
          <w:szCs w:val="24"/>
          <w:lang w:eastAsia="pl-PL"/>
        </w:rPr>
      </w:pPr>
      <w:r w:rsidRPr="00B11A3F">
        <w:rPr>
          <w:rFonts w:ascii="Times New Roman" w:eastAsia="Times New Roman" w:hAnsi="Times New Roman" w:cs="Times New Roman"/>
          <w:sz w:val="24"/>
          <w:szCs w:val="24"/>
          <w:lang w:eastAsia="pl-PL"/>
        </w:rPr>
        <w:t xml:space="preserve"> 25-80 mm, kaloryczność minimum 28 MJ/kg, zawartość popiołu nie większa niż 7%, zawartość siarki mniejsza niż 0,8%, wilgotność nie większa niż 8%;</w:t>
      </w:r>
    </w:p>
    <w:p w14:paraId="04A211C0" w14:textId="77777777" w:rsidR="00B11A3F" w:rsidRPr="00A47658" w:rsidRDefault="00B11A3F" w:rsidP="00B11A3F">
      <w:pPr>
        <w:spacing w:after="0" w:line="240" w:lineRule="auto"/>
        <w:jc w:val="both"/>
        <w:rPr>
          <w:rFonts w:ascii="Times New Roman" w:eastAsia="Times New Roman" w:hAnsi="Times New Roman" w:cs="Times New Roman"/>
          <w:sz w:val="24"/>
          <w:szCs w:val="24"/>
          <w:lang w:eastAsia="pl-PL"/>
        </w:rPr>
      </w:pPr>
      <w:r w:rsidRPr="00B11A3F">
        <w:rPr>
          <w:rFonts w:ascii="Times New Roman" w:eastAsia="Times New Roman" w:hAnsi="Times New Roman" w:cs="Times New Roman"/>
          <w:sz w:val="24"/>
          <w:szCs w:val="24"/>
          <w:lang w:eastAsia="pl-PL"/>
        </w:rPr>
        <w:t xml:space="preserve">Dostarczany opał musi posiadać certyfikat jakości potwierdzający spełnianie ww. </w:t>
      </w:r>
      <w:r w:rsidRPr="00A47658">
        <w:rPr>
          <w:rFonts w:ascii="Times New Roman" w:eastAsia="Times New Roman" w:hAnsi="Times New Roman" w:cs="Times New Roman"/>
          <w:sz w:val="24"/>
          <w:szCs w:val="24"/>
          <w:lang w:eastAsia="pl-PL"/>
        </w:rPr>
        <w:t xml:space="preserve">parametrów.  </w:t>
      </w:r>
    </w:p>
    <w:p w14:paraId="588F9969" w14:textId="767B7BE6" w:rsidR="00B11A3F" w:rsidRPr="00B11A3F" w:rsidRDefault="00B11A3F" w:rsidP="00B11A3F">
      <w:pPr>
        <w:spacing w:after="0" w:line="240" w:lineRule="auto"/>
        <w:jc w:val="both"/>
        <w:rPr>
          <w:rFonts w:ascii="Times New Roman" w:eastAsia="Times New Roman" w:hAnsi="Times New Roman" w:cs="Times New Roman"/>
          <w:color w:val="000000" w:themeColor="text1"/>
          <w:sz w:val="24"/>
          <w:szCs w:val="24"/>
          <w:lang w:eastAsia="pl-PL"/>
        </w:rPr>
      </w:pPr>
      <w:r w:rsidRPr="00A47658">
        <w:rPr>
          <w:rFonts w:ascii="Times New Roman" w:eastAsia="Times New Roman" w:hAnsi="Times New Roman" w:cs="Times New Roman"/>
          <w:sz w:val="24"/>
          <w:szCs w:val="24"/>
          <w:lang w:eastAsia="pl-PL"/>
        </w:rPr>
        <w:t xml:space="preserve">Przewidywane zapotrzebowanie na opał w okresie </w:t>
      </w:r>
      <w:r w:rsidR="00FB714D" w:rsidRPr="00A47658">
        <w:rPr>
          <w:rFonts w:ascii="Times New Roman" w:eastAsia="Times New Roman" w:hAnsi="Times New Roman" w:cs="Times New Roman"/>
          <w:sz w:val="24"/>
          <w:szCs w:val="24"/>
          <w:lang w:eastAsia="pl-PL"/>
        </w:rPr>
        <w:t xml:space="preserve">grzewczym 2023/2024 </w:t>
      </w:r>
      <w:r w:rsidRPr="00A47658">
        <w:rPr>
          <w:rFonts w:ascii="Times New Roman" w:eastAsia="Times New Roman" w:hAnsi="Times New Roman" w:cs="Times New Roman"/>
          <w:color w:val="000000" w:themeColor="text1"/>
          <w:sz w:val="24"/>
          <w:szCs w:val="24"/>
          <w:lang w:eastAsia="pl-PL"/>
        </w:rPr>
        <w:t xml:space="preserve">r. wynosi </w:t>
      </w:r>
      <w:r w:rsidR="000F3523" w:rsidRPr="00A47658">
        <w:rPr>
          <w:rFonts w:ascii="Times New Roman" w:eastAsia="Times New Roman" w:hAnsi="Times New Roman" w:cs="Times New Roman"/>
          <w:b/>
          <w:bCs/>
          <w:sz w:val="24"/>
          <w:szCs w:val="24"/>
          <w:lang w:eastAsia="pl-PL"/>
        </w:rPr>
        <w:t>2</w:t>
      </w:r>
      <w:r w:rsidRPr="00A47658">
        <w:rPr>
          <w:rFonts w:ascii="Times New Roman" w:eastAsia="Times New Roman" w:hAnsi="Times New Roman" w:cs="Times New Roman"/>
          <w:b/>
          <w:bCs/>
          <w:sz w:val="24"/>
          <w:szCs w:val="24"/>
          <w:lang w:eastAsia="pl-PL"/>
        </w:rPr>
        <w:t xml:space="preserve"> tony.</w:t>
      </w:r>
    </w:p>
    <w:p w14:paraId="17FD46DC" w14:textId="77777777" w:rsidR="00B11A3F" w:rsidRPr="00B11A3F" w:rsidRDefault="00B11A3F" w:rsidP="00B11A3F">
      <w:pPr>
        <w:spacing w:after="0" w:line="240" w:lineRule="auto"/>
        <w:jc w:val="both"/>
        <w:rPr>
          <w:rFonts w:ascii="Times New Roman" w:eastAsia="Times New Roman" w:hAnsi="Times New Roman" w:cs="Times New Roman"/>
          <w:sz w:val="24"/>
          <w:szCs w:val="24"/>
          <w:lang w:eastAsia="pl-PL"/>
        </w:rPr>
      </w:pPr>
      <w:r w:rsidRPr="00B11A3F">
        <w:rPr>
          <w:rFonts w:ascii="Times New Roman" w:eastAsia="Times New Roman" w:hAnsi="Times New Roman" w:cs="Times New Roman"/>
          <w:sz w:val="24"/>
          <w:szCs w:val="24"/>
          <w:lang w:eastAsia="pl-PL"/>
        </w:rPr>
        <w:t>W ofercie należy podać cenę brutto za 1 tonę, uwzględniając koszty transportu i rozładunku na miejsce wskazane przez zamawiającego.</w:t>
      </w:r>
    </w:p>
    <w:p w14:paraId="6A94271B" w14:textId="07B8B2FB" w:rsidR="00B11A3F" w:rsidRDefault="00B11A3F" w:rsidP="00B11A3F">
      <w:pPr>
        <w:spacing w:after="0" w:line="276" w:lineRule="auto"/>
        <w:jc w:val="both"/>
        <w:rPr>
          <w:rFonts w:ascii="Times New Roman" w:eastAsia="Times New Roman" w:hAnsi="Times New Roman" w:cs="Times New Roman"/>
          <w:sz w:val="24"/>
          <w:szCs w:val="24"/>
          <w:lang w:eastAsia="pl-PL"/>
        </w:rPr>
      </w:pPr>
      <w:r w:rsidRPr="00B11A3F">
        <w:rPr>
          <w:rFonts w:ascii="Times New Roman" w:eastAsia="Times New Roman" w:hAnsi="Times New Roman" w:cs="Times New Roman"/>
          <w:sz w:val="24"/>
          <w:szCs w:val="24"/>
          <w:lang w:eastAsia="pl-PL"/>
        </w:rPr>
        <w:t>Węgiel należy dostarczyć do  świetlic wiejskich na terenie gminy Sanniki (dostawy będą odbywać się w częściach zgodnie z aktualnym zapotrzebowaniem).</w:t>
      </w:r>
    </w:p>
    <w:p w14:paraId="2254FCE9" w14:textId="77777777" w:rsidR="007307D9" w:rsidRDefault="007307D9" w:rsidP="007307D9">
      <w:pPr>
        <w:spacing w:after="0" w:line="276" w:lineRule="auto"/>
        <w:jc w:val="both"/>
        <w:rPr>
          <w:rFonts w:ascii="Times New Roman" w:hAnsi="Times New Roman" w:cs="Times New Roman"/>
          <w:color w:val="000000" w:themeColor="text1"/>
          <w:sz w:val="24"/>
          <w:szCs w:val="24"/>
        </w:rPr>
      </w:pPr>
    </w:p>
    <w:p w14:paraId="104BAD01" w14:textId="33AAD6A2" w:rsidR="007307D9" w:rsidRPr="00E70183" w:rsidRDefault="007307D9" w:rsidP="007307D9">
      <w:pPr>
        <w:spacing w:after="0" w:line="248" w:lineRule="auto"/>
        <w:ind w:right="6"/>
        <w:jc w:val="both"/>
        <w:rPr>
          <w:rFonts w:ascii="Times New Roman" w:eastAsia="Arial" w:hAnsi="Times New Roman" w:cs="Times New Roman"/>
          <w:color w:val="000000" w:themeColor="text1"/>
          <w:sz w:val="24"/>
          <w:szCs w:val="24"/>
          <w:lang w:eastAsia="pl-PL"/>
        </w:rPr>
      </w:pPr>
      <w:r w:rsidRPr="00882EC3">
        <w:rPr>
          <w:rFonts w:ascii="Times New Roman" w:eastAsia="Arial" w:hAnsi="Times New Roman" w:cs="Times New Roman"/>
          <w:color w:val="000000" w:themeColor="text1"/>
          <w:sz w:val="24"/>
          <w:szCs w:val="24"/>
          <w:lang w:eastAsia="pl-PL"/>
        </w:rPr>
        <w:t>Zamówienie obejmuje dostawę przedmiotu zamówienia, transportem Wykonawcy, na koszt</w:t>
      </w:r>
      <w:r w:rsidRPr="00882EC3">
        <w:rPr>
          <w:rFonts w:ascii="Times New Roman" w:eastAsia="Arial" w:hAnsi="Times New Roman" w:cs="Times New Roman"/>
          <w:color w:val="000000" w:themeColor="text1"/>
          <w:sz w:val="24"/>
          <w:szCs w:val="24"/>
          <w:lang w:eastAsia="pl-PL"/>
        </w:rPr>
        <w:br/>
        <w:t xml:space="preserve">i ryzyko Wykonawcy oraz rozładunek do </w:t>
      </w:r>
      <w:r w:rsidRPr="00E70183">
        <w:rPr>
          <w:rFonts w:ascii="Times New Roman" w:eastAsia="Arial" w:hAnsi="Times New Roman" w:cs="Times New Roman"/>
          <w:color w:val="000000" w:themeColor="text1"/>
          <w:sz w:val="24"/>
          <w:szCs w:val="24"/>
          <w:lang w:eastAsia="pl-PL"/>
        </w:rPr>
        <w:t xml:space="preserve">miejsc wskazanych  w  Wykazie dostaw stanowiących załącznik </w:t>
      </w:r>
      <w:r w:rsidRPr="00E70183">
        <w:rPr>
          <w:rFonts w:ascii="Times New Roman" w:eastAsia="Arial" w:hAnsi="Times New Roman" w:cs="Times New Roman"/>
          <w:sz w:val="24"/>
          <w:szCs w:val="24"/>
          <w:lang w:eastAsia="pl-PL"/>
        </w:rPr>
        <w:t xml:space="preserve">nr </w:t>
      </w:r>
      <w:r w:rsidR="00C61A45" w:rsidRPr="00E70183">
        <w:rPr>
          <w:rFonts w:ascii="Times New Roman" w:eastAsia="Arial" w:hAnsi="Times New Roman" w:cs="Times New Roman"/>
          <w:sz w:val="24"/>
          <w:szCs w:val="24"/>
          <w:lang w:eastAsia="pl-PL"/>
        </w:rPr>
        <w:t>5</w:t>
      </w:r>
      <w:r w:rsidRPr="00E70183">
        <w:rPr>
          <w:rFonts w:ascii="Times New Roman" w:eastAsia="Arial" w:hAnsi="Times New Roman" w:cs="Times New Roman"/>
          <w:sz w:val="24"/>
          <w:szCs w:val="24"/>
          <w:lang w:eastAsia="pl-PL"/>
        </w:rPr>
        <w:t xml:space="preserve"> </w:t>
      </w:r>
      <w:r w:rsidRPr="00E70183">
        <w:rPr>
          <w:rFonts w:ascii="Times New Roman" w:eastAsia="Arial" w:hAnsi="Times New Roman" w:cs="Times New Roman"/>
          <w:color w:val="000000" w:themeColor="text1"/>
          <w:sz w:val="24"/>
          <w:szCs w:val="24"/>
          <w:lang w:eastAsia="pl-PL"/>
        </w:rPr>
        <w:t>do SWZ.</w:t>
      </w:r>
    </w:p>
    <w:p w14:paraId="0490D7EE" w14:textId="4F88501E" w:rsidR="007307D9" w:rsidRPr="00E70183" w:rsidRDefault="00B0681D" w:rsidP="007307D9">
      <w:pPr>
        <w:spacing w:after="0" w:line="248" w:lineRule="auto"/>
        <w:ind w:right="6"/>
        <w:jc w:val="both"/>
        <w:rPr>
          <w:rFonts w:ascii="Times New Roman" w:eastAsia="Arial" w:hAnsi="Times New Roman" w:cs="Times New Roman"/>
          <w:color w:val="000000" w:themeColor="text1"/>
          <w:sz w:val="24"/>
          <w:szCs w:val="24"/>
          <w:lang w:eastAsia="pl-PL"/>
        </w:rPr>
      </w:pPr>
      <w:r w:rsidRPr="00E70183">
        <w:rPr>
          <w:rFonts w:ascii="Times New Roman" w:eastAsia="Times New Roman" w:hAnsi="Times New Roman" w:cs="Times New Roman"/>
          <w:sz w:val="24"/>
          <w:szCs w:val="24"/>
          <w:lang w:eastAsia="pl-PL"/>
        </w:rPr>
        <w:t>Zamawiający zastrzega sobie prawo sprawdzenia ilości dostarczanego opału poprzez jego komisyjne przeważenie w obecności przedstawicieli Zamawiającego i Wykonawcy w miejscu wskazanym przez Zamawiającego.</w:t>
      </w:r>
    </w:p>
    <w:p w14:paraId="42B90583" w14:textId="791B613D" w:rsidR="007307D9" w:rsidRPr="00E70183" w:rsidRDefault="00143347" w:rsidP="007142A9">
      <w:pPr>
        <w:autoSpaceDE w:val="0"/>
        <w:autoSpaceDN w:val="0"/>
        <w:adjustRightInd w:val="0"/>
        <w:spacing w:after="0" w:line="276" w:lineRule="auto"/>
        <w:jc w:val="both"/>
        <w:rPr>
          <w:rFonts w:ascii="Times New Roman" w:hAnsi="Times New Roman" w:cs="Times New Roman"/>
          <w:sz w:val="24"/>
          <w:szCs w:val="24"/>
        </w:rPr>
      </w:pPr>
      <w:r w:rsidRPr="00E70183">
        <w:rPr>
          <w:rFonts w:ascii="Times New Roman" w:eastAsia="Arial Unicode MS" w:hAnsi="Times New Roman" w:cs="Times New Roman"/>
          <w:sz w:val="24"/>
          <w:szCs w:val="24"/>
        </w:rPr>
        <w:lastRenderedPageBreak/>
        <w:t xml:space="preserve">W toku realizacji przedmiotu zamówienia </w:t>
      </w:r>
      <w:r w:rsidR="007142A9" w:rsidRPr="00E70183">
        <w:rPr>
          <w:rFonts w:ascii="Times New Roman" w:hAnsi="Times New Roman" w:cs="Times New Roman"/>
          <w:sz w:val="24"/>
          <w:szCs w:val="24"/>
        </w:rPr>
        <w:t>Zamawiający zastrzega możliwość zmiany ilości zamawianego opału w zależności od zapotrzebowania jednostek organizacyjnych Miasta i Gminy Sanniki.</w:t>
      </w:r>
      <w:r w:rsidR="007142A9" w:rsidRPr="00E70183">
        <w:rPr>
          <w:rFonts w:ascii="Times New Roman" w:eastAsia="Arial Unicode MS" w:hAnsi="Times New Roman" w:cs="Times New Roman"/>
          <w:sz w:val="24"/>
          <w:szCs w:val="24"/>
        </w:rPr>
        <w:t xml:space="preserve"> </w:t>
      </w:r>
      <w:r w:rsidR="00787BCF" w:rsidRPr="00E70183">
        <w:rPr>
          <w:rFonts w:ascii="Times New Roman" w:eastAsia="Arial Unicode MS" w:hAnsi="Times New Roman" w:cs="Times New Roman"/>
          <w:sz w:val="24"/>
          <w:szCs w:val="24"/>
          <w:lang w:eastAsia="pl-PL"/>
        </w:rPr>
        <w:t xml:space="preserve">Zwiększenie lub zmniejszenie ilości ton nie stanowi podstawy do jakichkolwiek roszczeń ze strony </w:t>
      </w:r>
      <w:r w:rsidR="008A69D2" w:rsidRPr="00E70183">
        <w:rPr>
          <w:rFonts w:ascii="Times New Roman" w:eastAsia="Arial Unicode MS" w:hAnsi="Times New Roman" w:cs="Times New Roman"/>
          <w:sz w:val="24"/>
          <w:szCs w:val="24"/>
          <w:lang w:eastAsia="pl-PL"/>
        </w:rPr>
        <w:t>W</w:t>
      </w:r>
      <w:r w:rsidR="00787BCF" w:rsidRPr="00E70183">
        <w:rPr>
          <w:rFonts w:ascii="Times New Roman" w:eastAsia="Arial Unicode MS" w:hAnsi="Times New Roman" w:cs="Times New Roman"/>
          <w:sz w:val="24"/>
          <w:szCs w:val="24"/>
          <w:lang w:eastAsia="pl-PL"/>
        </w:rPr>
        <w:t>ykonawcy.</w:t>
      </w:r>
      <w:r w:rsidR="00787BCF" w:rsidRPr="00E70183">
        <w:rPr>
          <w:rFonts w:ascii="Times New Roman" w:eastAsia="Arial Unicode MS" w:hAnsi="Times New Roman" w:cs="Times New Roman"/>
          <w:sz w:val="24"/>
          <w:szCs w:val="24"/>
        </w:rPr>
        <w:t xml:space="preserve"> </w:t>
      </w:r>
      <w:r w:rsidR="00787BCF" w:rsidRPr="00E70183">
        <w:rPr>
          <w:rFonts w:ascii="Times New Roman" w:eastAsia="Arial Unicode MS" w:hAnsi="Times New Roman" w:cs="Times New Roman"/>
          <w:sz w:val="24"/>
          <w:szCs w:val="24"/>
          <w:lang w:eastAsia="pl-PL"/>
        </w:rPr>
        <w:t>Sukcesywna dostawa przedmiotu zamówienia realizowana będzie na podstawie telefonicznego</w:t>
      </w:r>
      <w:r w:rsidR="00787BCF" w:rsidRPr="00E70183">
        <w:rPr>
          <w:rFonts w:ascii="Times New Roman" w:eastAsia="Arial Unicode MS" w:hAnsi="Times New Roman" w:cs="Times New Roman"/>
          <w:sz w:val="24"/>
          <w:szCs w:val="24"/>
        </w:rPr>
        <w:t xml:space="preserve">, </w:t>
      </w:r>
      <w:proofErr w:type="spellStart"/>
      <w:r w:rsidR="00787BCF" w:rsidRPr="00E70183">
        <w:rPr>
          <w:rFonts w:ascii="Times New Roman" w:eastAsia="Arial Unicode MS" w:hAnsi="Times New Roman" w:cs="Times New Roman"/>
          <w:sz w:val="24"/>
          <w:szCs w:val="24"/>
          <w:lang w:eastAsia="pl-PL"/>
        </w:rPr>
        <w:t>emailowego</w:t>
      </w:r>
      <w:proofErr w:type="spellEnd"/>
      <w:r w:rsidR="00787BCF" w:rsidRPr="00E70183">
        <w:rPr>
          <w:rFonts w:ascii="Times New Roman" w:eastAsia="Arial Unicode MS" w:hAnsi="Times New Roman" w:cs="Times New Roman"/>
          <w:sz w:val="24"/>
          <w:szCs w:val="24"/>
          <w:lang w:eastAsia="pl-PL"/>
        </w:rPr>
        <w:t xml:space="preserve"> lub pisemnego zamówienia złożonego przez przedstawiciela Zamawiającego do Wykonawcy</w:t>
      </w:r>
      <w:r w:rsidR="007019A2" w:rsidRPr="00E70183">
        <w:rPr>
          <w:rFonts w:ascii="Times New Roman" w:eastAsia="Arial Unicode MS" w:hAnsi="Times New Roman" w:cs="Times New Roman"/>
          <w:sz w:val="24"/>
          <w:szCs w:val="24"/>
          <w:lang w:eastAsia="pl-PL"/>
        </w:rPr>
        <w:t>.</w:t>
      </w:r>
      <w:r w:rsidR="00787BCF" w:rsidRPr="00E70183">
        <w:rPr>
          <w:rFonts w:ascii="Times New Roman" w:eastAsia="Arial Unicode MS" w:hAnsi="Times New Roman" w:cs="Times New Roman"/>
          <w:sz w:val="24"/>
          <w:szCs w:val="24"/>
          <w:lang w:eastAsia="pl-PL"/>
        </w:rPr>
        <w:t xml:space="preserve"> Jednorazowa dostawa nie mniejsza niż </w:t>
      </w:r>
      <w:r w:rsidR="00376A1A" w:rsidRPr="00E70183">
        <w:rPr>
          <w:rFonts w:ascii="Times New Roman" w:eastAsia="Arial Unicode MS" w:hAnsi="Times New Roman" w:cs="Times New Roman"/>
          <w:sz w:val="24"/>
          <w:szCs w:val="24"/>
          <w:lang w:eastAsia="pl-PL"/>
        </w:rPr>
        <w:t xml:space="preserve"> 3 </w:t>
      </w:r>
      <w:r w:rsidR="00787BCF" w:rsidRPr="00E70183">
        <w:rPr>
          <w:rFonts w:ascii="Times New Roman" w:eastAsia="Arial Unicode MS" w:hAnsi="Times New Roman" w:cs="Times New Roman"/>
          <w:sz w:val="24"/>
          <w:szCs w:val="24"/>
          <w:lang w:eastAsia="pl-PL"/>
        </w:rPr>
        <w:t>ton</w:t>
      </w:r>
      <w:r w:rsidR="00376A1A" w:rsidRPr="00E70183">
        <w:rPr>
          <w:rFonts w:ascii="Times New Roman" w:eastAsia="Arial Unicode MS" w:hAnsi="Times New Roman" w:cs="Times New Roman"/>
          <w:sz w:val="24"/>
          <w:szCs w:val="24"/>
          <w:lang w:eastAsia="pl-PL"/>
        </w:rPr>
        <w:t>y</w:t>
      </w:r>
      <w:r w:rsidR="00C25779" w:rsidRPr="00E70183">
        <w:rPr>
          <w:rFonts w:ascii="Times New Roman" w:eastAsia="Arial Unicode MS" w:hAnsi="Times New Roman" w:cs="Times New Roman"/>
          <w:sz w:val="24"/>
          <w:szCs w:val="24"/>
          <w:lang w:eastAsia="pl-PL"/>
        </w:rPr>
        <w:t xml:space="preserve"> </w:t>
      </w:r>
      <w:proofErr w:type="spellStart"/>
      <w:r w:rsidR="00C25779" w:rsidRPr="00E70183">
        <w:rPr>
          <w:rFonts w:ascii="Times New Roman" w:eastAsia="Arial Unicode MS" w:hAnsi="Times New Roman" w:cs="Times New Roman"/>
          <w:sz w:val="24"/>
          <w:szCs w:val="24"/>
          <w:lang w:eastAsia="pl-PL"/>
        </w:rPr>
        <w:t>eko</w:t>
      </w:r>
      <w:proofErr w:type="spellEnd"/>
      <w:r w:rsidR="000F3523" w:rsidRPr="00E70183">
        <w:rPr>
          <w:rFonts w:ascii="Times New Roman" w:eastAsia="Arial Unicode MS" w:hAnsi="Times New Roman" w:cs="Times New Roman"/>
          <w:sz w:val="24"/>
          <w:szCs w:val="24"/>
          <w:lang w:eastAsia="pl-PL"/>
        </w:rPr>
        <w:t>-</w:t>
      </w:r>
      <w:r w:rsidR="00C25779" w:rsidRPr="00E70183">
        <w:rPr>
          <w:rFonts w:ascii="Times New Roman" w:eastAsia="Arial Unicode MS" w:hAnsi="Times New Roman" w:cs="Times New Roman"/>
          <w:sz w:val="24"/>
          <w:szCs w:val="24"/>
          <w:lang w:eastAsia="pl-PL"/>
        </w:rPr>
        <w:t xml:space="preserve">groszku, 1 tona miału węglowego,1 tona węgla kamiennego </w:t>
      </w:r>
      <w:r w:rsidR="000F3523" w:rsidRPr="00E70183">
        <w:rPr>
          <w:rFonts w:ascii="Times New Roman" w:eastAsia="Arial Unicode MS" w:hAnsi="Times New Roman" w:cs="Times New Roman"/>
          <w:sz w:val="24"/>
          <w:szCs w:val="24"/>
          <w:lang w:eastAsia="pl-PL"/>
        </w:rPr>
        <w:br/>
      </w:r>
      <w:r w:rsidR="00C25779" w:rsidRPr="00E70183">
        <w:rPr>
          <w:rFonts w:ascii="Times New Roman" w:eastAsia="Arial Unicode MS" w:hAnsi="Times New Roman" w:cs="Times New Roman"/>
          <w:sz w:val="24"/>
          <w:szCs w:val="24"/>
          <w:lang w:eastAsia="pl-PL"/>
        </w:rPr>
        <w:t>(sortyment orzech)</w:t>
      </w:r>
      <w:r w:rsidR="001E5944" w:rsidRPr="00E70183">
        <w:rPr>
          <w:rFonts w:ascii="Times New Roman" w:eastAsia="Arial Unicode MS" w:hAnsi="Times New Roman" w:cs="Times New Roman"/>
          <w:sz w:val="24"/>
          <w:szCs w:val="24"/>
          <w:lang w:eastAsia="pl-PL"/>
        </w:rPr>
        <w:t>. Zamawiający zastrzega sobie możliwość zmniejszenia wartości zamawianych przedmiotów dostaw o nie więcej niż 30% pierwotnie planowanych wartości wedle rzeczywistych  jego potrzeb, bez możliwości zgłoszenia  z tego tytułu  roszczeń ze strony wykonawcy.</w:t>
      </w:r>
    </w:p>
    <w:p w14:paraId="1B88D7CD" w14:textId="77777777" w:rsidR="007019A2" w:rsidRPr="00E70183" w:rsidRDefault="007307D9" w:rsidP="007019A2">
      <w:pPr>
        <w:spacing w:after="0" w:line="248" w:lineRule="auto"/>
        <w:ind w:right="6"/>
        <w:jc w:val="both"/>
        <w:rPr>
          <w:rFonts w:ascii="Times New Roman" w:eastAsia="Arial" w:hAnsi="Times New Roman" w:cs="Times New Roman"/>
          <w:color w:val="000000" w:themeColor="text1"/>
          <w:sz w:val="24"/>
          <w:szCs w:val="24"/>
          <w:lang w:eastAsia="pl-PL"/>
        </w:rPr>
      </w:pPr>
      <w:bookmarkStart w:id="6" w:name="_Hlk113617949"/>
      <w:r w:rsidRPr="00E70183">
        <w:rPr>
          <w:rFonts w:ascii="Times New Roman" w:eastAsia="Arial" w:hAnsi="Times New Roman" w:cs="Times New Roman"/>
          <w:color w:val="000000" w:themeColor="text1"/>
          <w:sz w:val="24"/>
          <w:szCs w:val="24"/>
          <w:lang w:eastAsia="pl-PL"/>
        </w:rPr>
        <w:t>Opał, który będzie dostarczany do Zamawiającego musi być suchy. W przypadku wystąpienia opadów podczas transportu, Wykonawca jest zobowiązany zabezpieczyć opał przed zamoknięciem. Zamawiający może odmówić przyjęcia dostawy mokrego opału. Koszty w tym zakresie pokrywa Wykonawca. Taki przypadek będzie traktowany jak niedostarczenie partii przedmiotu zamówienia w terminie</w:t>
      </w:r>
      <w:r w:rsidR="007019A2" w:rsidRPr="00E70183">
        <w:rPr>
          <w:rFonts w:ascii="Times New Roman" w:eastAsia="Arial" w:hAnsi="Times New Roman" w:cs="Times New Roman"/>
          <w:color w:val="000000" w:themeColor="text1"/>
          <w:sz w:val="24"/>
          <w:szCs w:val="24"/>
          <w:lang w:eastAsia="pl-PL"/>
        </w:rPr>
        <w:t>.</w:t>
      </w:r>
    </w:p>
    <w:p w14:paraId="6BCB86F2" w14:textId="5C0C06DE" w:rsidR="007019A2" w:rsidRPr="00882EC3" w:rsidRDefault="007019A2" w:rsidP="007019A2">
      <w:pPr>
        <w:spacing w:after="0" w:line="248" w:lineRule="auto"/>
        <w:ind w:right="6"/>
        <w:jc w:val="both"/>
        <w:rPr>
          <w:rFonts w:ascii="Times New Roman" w:hAnsi="Times New Roman" w:cs="Times New Roman"/>
          <w:sz w:val="24"/>
          <w:szCs w:val="24"/>
        </w:rPr>
      </w:pPr>
      <w:r w:rsidRPr="00E70183">
        <w:rPr>
          <w:rFonts w:ascii="Times New Roman" w:eastAsia="Arial" w:hAnsi="Times New Roman" w:cs="Times New Roman"/>
          <w:color w:val="000000" w:themeColor="text1"/>
          <w:sz w:val="24"/>
          <w:szCs w:val="24"/>
          <w:lang w:eastAsia="pl-PL"/>
        </w:rPr>
        <w:t>Zamawiający zastrzega sobie prawo do poddania kontroli dostarczonego przedmiotu zamówienia w celu sprawdzenia zgodności dostarczanego węgla z parametrami określonymi w SWZ. W przypadku nie</w:t>
      </w:r>
      <w:r w:rsidR="00C732DD" w:rsidRPr="00E70183">
        <w:rPr>
          <w:rFonts w:ascii="Times New Roman" w:eastAsia="Arial" w:hAnsi="Times New Roman" w:cs="Times New Roman"/>
          <w:color w:val="000000" w:themeColor="text1"/>
          <w:sz w:val="24"/>
          <w:szCs w:val="24"/>
          <w:lang w:eastAsia="pl-PL"/>
        </w:rPr>
        <w:t>s</w:t>
      </w:r>
      <w:r w:rsidRPr="00E70183">
        <w:rPr>
          <w:rFonts w:ascii="Times New Roman" w:eastAsia="Arial" w:hAnsi="Times New Roman" w:cs="Times New Roman"/>
          <w:color w:val="000000" w:themeColor="text1"/>
          <w:sz w:val="24"/>
          <w:szCs w:val="24"/>
          <w:lang w:eastAsia="pl-PL"/>
        </w:rPr>
        <w:t xml:space="preserve">pełnienia parametrów, kosztami przeprowadzonych badań Zamawiający obciąży wykonawcę. Ponadto wykonawca na własny koszt opróżni miejsce dostawy z węgla nieodpowiadającego parametrom i dostarczy niezwłocznie nowy spełniający parametry określone w SWZ. </w:t>
      </w:r>
      <w:r w:rsidR="005F4F61" w:rsidRPr="00E70183">
        <w:rPr>
          <w:rFonts w:ascii="Times New Roman" w:hAnsi="Times New Roman" w:cs="Times New Roman"/>
          <w:sz w:val="24"/>
          <w:szCs w:val="24"/>
        </w:rPr>
        <w:t>Wykonawca zobowiązuje się zrealizować umowę z najwyższą starannością i obowiązującymi przepisami gwarantując, że dostarczony opał odpowiada</w:t>
      </w:r>
      <w:r w:rsidR="005F4F61" w:rsidRPr="00882EC3">
        <w:rPr>
          <w:rFonts w:ascii="Times New Roman" w:hAnsi="Times New Roman" w:cs="Times New Roman"/>
          <w:sz w:val="24"/>
          <w:szCs w:val="24"/>
        </w:rPr>
        <w:t>ć będzie Polskim Normom oraz parametrom określonym w złożonej ofercie.  Zamawiający zastrzega sobie prawo do reklamacji jakości i ilości dostarczonego węgla w terminie 14 dni od dnia dostawy.</w:t>
      </w:r>
    </w:p>
    <w:p w14:paraId="4C197312" w14:textId="77777777" w:rsidR="008D68CD" w:rsidRPr="008D68CD" w:rsidRDefault="00882EC3" w:rsidP="008D68CD">
      <w:pPr>
        <w:spacing w:after="0" w:line="248" w:lineRule="auto"/>
        <w:ind w:right="6"/>
        <w:jc w:val="both"/>
        <w:rPr>
          <w:rFonts w:ascii="Times New Roman" w:hAnsi="Times New Roman" w:cs="Times New Roman"/>
          <w:sz w:val="24"/>
          <w:szCs w:val="24"/>
        </w:rPr>
      </w:pPr>
      <w:r w:rsidRPr="00882EC3">
        <w:rPr>
          <w:rFonts w:ascii="Times New Roman" w:hAnsi="Times New Roman" w:cs="Times New Roman"/>
          <w:sz w:val="24"/>
          <w:szCs w:val="24"/>
        </w:rPr>
        <w:t xml:space="preserve">Do każdej dostawy Wykonawca dostarczy dokument dostawy oraz świadectwo jakości dostarczanej partii towaru wystawione przez uprawniony podmiot. Brak powyższych </w:t>
      </w:r>
      <w:r w:rsidRPr="008D68CD">
        <w:rPr>
          <w:rFonts w:ascii="Times New Roman" w:hAnsi="Times New Roman" w:cs="Times New Roman"/>
          <w:sz w:val="24"/>
          <w:szCs w:val="24"/>
        </w:rPr>
        <w:t>dokumentów będzie stanowić dla Zamawiającego podstawę do odmowy przyjęcia danej partii.</w:t>
      </w:r>
      <w:bookmarkEnd w:id="6"/>
    </w:p>
    <w:p w14:paraId="60FBD725" w14:textId="1289D0BC" w:rsidR="00B11A3F" w:rsidRDefault="005F4F61" w:rsidP="008D68CD">
      <w:pPr>
        <w:spacing w:after="0" w:line="248" w:lineRule="auto"/>
        <w:ind w:right="6"/>
        <w:jc w:val="both"/>
        <w:rPr>
          <w:rFonts w:ascii="Times New Roman" w:hAnsi="Times New Roman" w:cs="Times New Roman"/>
          <w:sz w:val="24"/>
          <w:szCs w:val="24"/>
        </w:rPr>
      </w:pPr>
      <w:r w:rsidRPr="008D68CD">
        <w:rPr>
          <w:rFonts w:ascii="Times New Roman" w:hAnsi="Times New Roman" w:cs="Times New Roman"/>
          <w:sz w:val="24"/>
          <w:szCs w:val="24"/>
        </w:rPr>
        <w:t xml:space="preserve">Zamówienie będzie realizowane na zasadach i warunkach określonych w umowie.  </w:t>
      </w:r>
    </w:p>
    <w:p w14:paraId="01B6D34A" w14:textId="77777777" w:rsidR="008D68CD" w:rsidRPr="008D68CD" w:rsidRDefault="008D68CD" w:rsidP="008D68CD">
      <w:pPr>
        <w:spacing w:after="0" w:line="248" w:lineRule="auto"/>
        <w:ind w:right="6"/>
        <w:jc w:val="both"/>
        <w:rPr>
          <w:rFonts w:ascii="Times New Roman" w:eastAsia="Arial" w:hAnsi="Times New Roman" w:cs="Times New Roman"/>
          <w:color w:val="000000" w:themeColor="text1"/>
          <w:sz w:val="24"/>
          <w:szCs w:val="24"/>
          <w:lang w:eastAsia="pl-PL"/>
        </w:rPr>
      </w:pPr>
    </w:p>
    <w:p w14:paraId="0A85D8EC" w14:textId="48B66E92" w:rsidR="00C71B49" w:rsidRPr="00CF694B" w:rsidRDefault="002927CC" w:rsidP="001B4587">
      <w:pPr>
        <w:autoSpaceDE w:val="0"/>
        <w:autoSpaceDN w:val="0"/>
        <w:adjustRightInd w:val="0"/>
        <w:spacing w:after="0" w:line="276"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w:t>
      </w:r>
      <w:r w:rsidR="00C71B49" w:rsidRPr="00CF694B">
        <w:rPr>
          <w:rFonts w:ascii="Times New Roman" w:hAnsi="Times New Roman" w:cs="Times New Roman"/>
          <w:b/>
          <w:color w:val="000000" w:themeColor="text1"/>
          <w:sz w:val="24"/>
          <w:szCs w:val="24"/>
        </w:rPr>
        <w:t>. Nazwy i kody określone we Wspólnym Słowniku Zamówień:</w:t>
      </w:r>
    </w:p>
    <w:p w14:paraId="1E37F9F7" w14:textId="459B2F49" w:rsidR="001B4587" w:rsidRDefault="003D4C67" w:rsidP="003D4C67">
      <w:pPr>
        <w:autoSpaceDE w:val="0"/>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24311800-5 węgiel</w:t>
      </w:r>
    </w:p>
    <w:p w14:paraId="6D71CA79" w14:textId="07EDD449" w:rsidR="008C04BF" w:rsidRDefault="008C04BF" w:rsidP="003D4C67">
      <w:pPr>
        <w:autoSpaceDE w:val="0"/>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091110000-0- węgiel i paliwa na bazie węgla</w:t>
      </w:r>
    </w:p>
    <w:p w14:paraId="49F59E8E" w14:textId="77777777" w:rsidR="008C04BF" w:rsidRPr="00CF694B" w:rsidRDefault="008C04BF" w:rsidP="003D4C67">
      <w:pPr>
        <w:autoSpaceDE w:val="0"/>
        <w:spacing w:after="0"/>
        <w:jc w:val="both"/>
        <w:rPr>
          <w:rFonts w:ascii="Times New Roman" w:hAnsi="Times New Roman" w:cs="Times New Roman"/>
          <w:color w:val="000000" w:themeColor="text1"/>
          <w:sz w:val="24"/>
          <w:szCs w:val="24"/>
        </w:rPr>
      </w:pPr>
    </w:p>
    <w:p w14:paraId="4C1F5F8E" w14:textId="79869AA1" w:rsidR="004F0AC5" w:rsidRPr="00CF694B" w:rsidRDefault="002927CC" w:rsidP="004F0AC5">
      <w:pPr>
        <w:autoSpaceDE w:val="0"/>
        <w:autoSpaceDN w:val="0"/>
        <w:adjustRightInd w:val="0"/>
        <w:spacing w:after="0" w:line="240" w:lineRule="auto"/>
        <w:jc w:val="both"/>
        <w:rPr>
          <w:rFonts w:ascii="Times New Roman" w:eastAsia="Cambria" w:hAnsi="Times New Roman" w:cs="Times New Roman"/>
          <w:color w:val="000000" w:themeColor="text1"/>
          <w:sz w:val="24"/>
          <w:szCs w:val="24"/>
        </w:rPr>
      </w:pPr>
      <w:r>
        <w:rPr>
          <w:rFonts w:ascii="Times New Roman" w:hAnsi="Times New Roman" w:cs="Times New Roman"/>
          <w:b/>
          <w:color w:val="000000" w:themeColor="text1"/>
          <w:sz w:val="24"/>
          <w:szCs w:val="24"/>
        </w:rPr>
        <w:t>9</w:t>
      </w:r>
      <w:r w:rsidR="00B03014" w:rsidRPr="00CF694B">
        <w:rPr>
          <w:rFonts w:ascii="Times New Roman" w:hAnsi="Times New Roman" w:cs="Times New Roman"/>
          <w:b/>
          <w:color w:val="000000" w:themeColor="text1"/>
          <w:sz w:val="24"/>
          <w:szCs w:val="24"/>
        </w:rPr>
        <w:t>.</w:t>
      </w:r>
      <w:r w:rsidR="00B03014" w:rsidRPr="00CF694B">
        <w:rPr>
          <w:rFonts w:ascii="Times New Roman" w:hAnsi="Times New Roman" w:cs="Times New Roman"/>
          <w:color w:val="000000" w:themeColor="text1"/>
          <w:sz w:val="24"/>
          <w:szCs w:val="24"/>
        </w:rPr>
        <w:t xml:space="preserve"> </w:t>
      </w:r>
      <w:r w:rsidR="004F0AC5" w:rsidRPr="00CF694B">
        <w:rPr>
          <w:rFonts w:ascii="Times New Roman" w:hAnsi="Times New Roman" w:cs="Times New Roman"/>
          <w:b/>
          <w:color w:val="000000" w:themeColor="text1"/>
          <w:sz w:val="24"/>
          <w:szCs w:val="24"/>
        </w:rPr>
        <w:t>Zamawiający dopuszcza w postępowaniu o udzielenie zamówienia składanie ofert częściowych.</w:t>
      </w:r>
      <w:r w:rsidR="004F0AC5" w:rsidRPr="00CF694B">
        <w:rPr>
          <w:rFonts w:ascii="Times New Roman" w:hAnsi="Times New Roman" w:cs="Times New Roman"/>
          <w:color w:val="000000" w:themeColor="text1"/>
          <w:sz w:val="24"/>
          <w:szCs w:val="24"/>
        </w:rPr>
        <w:t xml:space="preserve"> Ofertę można składać do</w:t>
      </w:r>
      <w:r w:rsidR="00880351" w:rsidRPr="00CF694B">
        <w:rPr>
          <w:rFonts w:ascii="Times New Roman" w:hAnsi="Times New Roman" w:cs="Times New Roman"/>
          <w:color w:val="000000" w:themeColor="text1"/>
          <w:sz w:val="24"/>
          <w:szCs w:val="24"/>
        </w:rPr>
        <w:t xml:space="preserve">wolnie w odniesieniu do jednej </w:t>
      </w:r>
      <w:r w:rsidR="004F0AC5" w:rsidRPr="00CF694B">
        <w:rPr>
          <w:rFonts w:ascii="Times New Roman" w:hAnsi="Times New Roman" w:cs="Times New Roman"/>
          <w:color w:val="000000" w:themeColor="text1"/>
          <w:sz w:val="24"/>
          <w:szCs w:val="24"/>
        </w:rPr>
        <w:t xml:space="preserve">lub wszystkich części zamówienia. </w:t>
      </w:r>
    </w:p>
    <w:p w14:paraId="484C54DC" w14:textId="77777777" w:rsidR="00A9161B" w:rsidRPr="00CF694B" w:rsidRDefault="00A9161B" w:rsidP="00A9161B">
      <w:pPr>
        <w:spacing w:after="0" w:line="240" w:lineRule="auto"/>
        <w:contextualSpacing/>
        <w:jc w:val="both"/>
        <w:rPr>
          <w:rFonts w:ascii="Times New Roman" w:eastAsiaTheme="majorEastAsia" w:hAnsi="Times New Roman" w:cs="Times New Roman"/>
          <w:color w:val="000000" w:themeColor="text1"/>
          <w:sz w:val="24"/>
          <w:szCs w:val="24"/>
        </w:rPr>
      </w:pPr>
    </w:p>
    <w:p w14:paraId="3425327E" w14:textId="27720854" w:rsidR="00B03014" w:rsidRPr="00CF694B" w:rsidRDefault="002927CC" w:rsidP="00B03014">
      <w:pPr>
        <w:autoSpaceDE w:val="0"/>
        <w:autoSpaceDN w:val="0"/>
        <w:adjustRightInd w:val="0"/>
        <w:spacing w:after="0" w:line="240" w:lineRule="auto"/>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w:t>
      </w:r>
      <w:r w:rsidR="00B03014" w:rsidRPr="00CF694B">
        <w:rPr>
          <w:rFonts w:ascii="Times New Roman" w:hAnsi="Times New Roman" w:cs="Times New Roman"/>
          <w:b/>
          <w:color w:val="000000" w:themeColor="text1"/>
          <w:sz w:val="24"/>
          <w:szCs w:val="24"/>
        </w:rPr>
        <w:t xml:space="preserve">. Zamawiający </w:t>
      </w:r>
      <w:r w:rsidR="00B03014" w:rsidRPr="00CF694B">
        <w:rPr>
          <w:rFonts w:ascii="Times New Roman" w:hAnsi="Times New Roman" w:cs="Times New Roman"/>
          <w:b/>
          <w:bCs/>
          <w:color w:val="000000" w:themeColor="text1"/>
          <w:sz w:val="24"/>
          <w:szCs w:val="24"/>
        </w:rPr>
        <w:t xml:space="preserve">nie dopuszcza </w:t>
      </w:r>
      <w:r w:rsidR="00B03014" w:rsidRPr="00CF694B">
        <w:rPr>
          <w:rFonts w:ascii="Times New Roman" w:hAnsi="Times New Roman" w:cs="Times New Roman"/>
          <w:b/>
          <w:color w:val="000000" w:themeColor="text1"/>
          <w:sz w:val="24"/>
          <w:szCs w:val="24"/>
        </w:rPr>
        <w:t>możliwości złożenia ofert wariantowych.</w:t>
      </w:r>
    </w:p>
    <w:p w14:paraId="120EEB03" w14:textId="77777777" w:rsidR="00B03014" w:rsidRPr="00CF694B" w:rsidRDefault="00B03014" w:rsidP="00B03014">
      <w:pPr>
        <w:autoSpaceDE w:val="0"/>
        <w:autoSpaceDN w:val="0"/>
        <w:adjustRightInd w:val="0"/>
        <w:spacing w:after="0" w:line="240" w:lineRule="auto"/>
        <w:rPr>
          <w:rFonts w:ascii="Times New Roman" w:hAnsi="Times New Roman" w:cs="Times New Roman"/>
          <w:b/>
          <w:color w:val="000000" w:themeColor="text1"/>
          <w:sz w:val="24"/>
          <w:szCs w:val="24"/>
        </w:rPr>
      </w:pPr>
    </w:p>
    <w:p w14:paraId="51EAA96F" w14:textId="5A378EED" w:rsidR="00E64E7F" w:rsidRPr="00CF694B" w:rsidRDefault="002927CC" w:rsidP="00647610">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b/>
          <w:color w:val="000000" w:themeColor="text1"/>
          <w:sz w:val="24"/>
          <w:szCs w:val="24"/>
        </w:rPr>
        <w:t>11</w:t>
      </w:r>
      <w:r w:rsidR="00B03014" w:rsidRPr="00CF694B">
        <w:rPr>
          <w:rFonts w:ascii="Times New Roman" w:hAnsi="Times New Roman" w:cs="Times New Roman"/>
          <w:b/>
          <w:color w:val="000000" w:themeColor="text1"/>
          <w:sz w:val="24"/>
          <w:szCs w:val="24"/>
        </w:rPr>
        <w:t>.</w:t>
      </w:r>
      <w:r w:rsidR="00420142" w:rsidRPr="00CF694B">
        <w:rPr>
          <w:rFonts w:ascii="Times New Roman" w:hAnsi="Times New Roman" w:cs="Times New Roman"/>
          <w:b/>
          <w:color w:val="000000" w:themeColor="text1"/>
          <w:sz w:val="24"/>
          <w:szCs w:val="24"/>
        </w:rPr>
        <w:t xml:space="preserve"> </w:t>
      </w:r>
      <w:r w:rsidR="001B4587" w:rsidRPr="00CF694B">
        <w:rPr>
          <w:rFonts w:ascii="Times New Roman" w:hAnsi="Times New Roman" w:cs="Times New Roman"/>
          <w:b/>
          <w:color w:val="000000" w:themeColor="text1"/>
          <w:sz w:val="24"/>
          <w:szCs w:val="24"/>
        </w:rPr>
        <w:t xml:space="preserve">Zamawiający nie przewiduje udzielenia zamówień na </w:t>
      </w:r>
      <w:r w:rsidR="00FD2294" w:rsidRPr="00CF694B">
        <w:rPr>
          <w:rFonts w:ascii="Times New Roman" w:hAnsi="Times New Roman" w:cs="Times New Roman"/>
          <w:b/>
          <w:color w:val="000000" w:themeColor="text1"/>
          <w:sz w:val="24"/>
          <w:szCs w:val="24"/>
        </w:rPr>
        <w:t>podstawie art. 214 ust.1 pkt.8</w:t>
      </w:r>
      <w:r w:rsidR="00ED5F7F" w:rsidRPr="00CF694B">
        <w:rPr>
          <w:rFonts w:ascii="Times New Roman" w:hAnsi="Times New Roman" w:cs="Times New Roman"/>
          <w:b/>
          <w:color w:val="000000" w:themeColor="text1"/>
          <w:sz w:val="24"/>
          <w:szCs w:val="24"/>
        </w:rPr>
        <w:t xml:space="preserve"> ustawy </w:t>
      </w:r>
      <w:proofErr w:type="spellStart"/>
      <w:r w:rsidR="00ED5F7F" w:rsidRPr="00CF694B">
        <w:rPr>
          <w:rFonts w:ascii="Times New Roman" w:hAnsi="Times New Roman" w:cs="Times New Roman"/>
          <w:b/>
          <w:color w:val="000000" w:themeColor="text1"/>
          <w:sz w:val="24"/>
          <w:szCs w:val="24"/>
        </w:rPr>
        <w:t>Pzp</w:t>
      </w:r>
      <w:proofErr w:type="spellEnd"/>
      <w:r w:rsidR="00ED5F7F" w:rsidRPr="00CF694B">
        <w:rPr>
          <w:rFonts w:ascii="Times New Roman" w:hAnsi="Times New Roman" w:cs="Times New Roman"/>
          <w:b/>
          <w:color w:val="000000" w:themeColor="text1"/>
          <w:sz w:val="24"/>
          <w:szCs w:val="24"/>
        </w:rPr>
        <w:t>.</w:t>
      </w:r>
      <w:r w:rsidR="00955D08" w:rsidRPr="00CF694B">
        <w:rPr>
          <w:rFonts w:ascii="Times New Roman" w:eastAsia="Times New Roman" w:hAnsi="Times New Roman" w:cs="Times New Roman"/>
          <w:b/>
          <w:color w:val="000000" w:themeColor="text1"/>
          <w:sz w:val="24"/>
          <w:szCs w:val="24"/>
          <w:lang w:eastAsia="pl-PL"/>
        </w:rPr>
        <w:t xml:space="preserve"> </w:t>
      </w:r>
    </w:p>
    <w:p w14:paraId="0CD6241A" w14:textId="77777777" w:rsidR="00D255B1" w:rsidRPr="00CF694B" w:rsidRDefault="00D255B1" w:rsidP="00C71B49">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26CCCCD9" w14:textId="77777777" w:rsidR="00205499" w:rsidRDefault="002927CC" w:rsidP="00205499">
      <w:pPr>
        <w:autoSpaceDE w:val="0"/>
        <w:autoSpaceDN w:val="0"/>
        <w:adjustRightInd w:val="0"/>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12</w:t>
      </w:r>
      <w:r w:rsidR="00C71B49" w:rsidRPr="00CF694B">
        <w:rPr>
          <w:rFonts w:ascii="Times New Roman" w:hAnsi="Times New Roman" w:cs="Times New Roman"/>
          <w:b/>
          <w:color w:val="000000" w:themeColor="text1"/>
          <w:sz w:val="24"/>
          <w:szCs w:val="24"/>
        </w:rPr>
        <w:t>. Zamawiający nie wymaga, aby złożenie oferty było poprzedzone  odbyciem wizji lokalnej lub sprawdzeniem  dokumentów niezbędnych do realizacji zamówienia dostępnych na miejscu u zamawiającego.</w:t>
      </w:r>
    </w:p>
    <w:p w14:paraId="76882F6C" w14:textId="29010295" w:rsidR="00E245FC" w:rsidRPr="00205499" w:rsidRDefault="00E245FC" w:rsidP="00205499">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CF694B">
        <w:rPr>
          <w:rFonts w:ascii="Times New Roman" w:hAnsi="Times New Roman" w:cs="Times New Roman"/>
          <w:b/>
          <w:bCs/>
          <w:color w:val="000000" w:themeColor="text1"/>
          <w:sz w:val="24"/>
          <w:szCs w:val="24"/>
        </w:rPr>
        <w:t xml:space="preserve">V Termin wykonania zamówienia </w:t>
      </w:r>
    </w:p>
    <w:p w14:paraId="14E1EF20" w14:textId="77777777" w:rsidR="00F36FC1" w:rsidRDefault="00E245FC" w:rsidP="00E245FC">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lastRenderedPageBreak/>
        <w:t>Strony ustalają następujące terminy dotyczące realizacji przedmiotu umowy:</w:t>
      </w:r>
    </w:p>
    <w:p w14:paraId="5DD21832" w14:textId="77777777" w:rsidR="00E24680" w:rsidRPr="00E768E2" w:rsidRDefault="00E24680" w:rsidP="00E24680">
      <w:pPr>
        <w:autoSpaceDE w:val="0"/>
        <w:autoSpaceDN w:val="0"/>
        <w:adjustRightInd w:val="0"/>
        <w:spacing w:after="0" w:line="276" w:lineRule="auto"/>
        <w:jc w:val="both"/>
        <w:rPr>
          <w:rFonts w:ascii="Times New Roman" w:hAnsi="Times New Roman" w:cs="Times New Roman"/>
          <w:color w:val="000000" w:themeColor="text1"/>
          <w:sz w:val="24"/>
          <w:szCs w:val="24"/>
        </w:rPr>
      </w:pPr>
      <w:r w:rsidRPr="00E768E2">
        <w:rPr>
          <w:rFonts w:ascii="Times New Roman" w:hAnsi="Times New Roman" w:cs="Times New Roman"/>
          <w:color w:val="000000" w:themeColor="text1"/>
          <w:sz w:val="24"/>
          <w:szCs w:val="24"/>
        </w:rPr>
        <w:t xml:space="preserve">1) rozpoczęcie realizacji przedmiotu Umowy w dniu podpisania umowy </w:t>
      </w:r>
    </w:p>
    <w:p w14:paraId="5FF72163" w14:textId="19CA8319" w:rsidR="00E24680" w:rsidRPr="003D0DC1" w:rsidRDefault="00E24680" w:rsidP="00E24680">
      <w:pPr>
        <w:autoSpaceDE w:val="0"/>
        <w:autoSpaceDN w:val="0"/>
        <w:adjustRightInd w:val="0"/>
        <w:spacing w:after="0" w:line="276" w:lineRule="auto"/>
        <w:jc w:val="both"/>
        <w:rPr>
          <w:rFonts w:ascii="Times New Roman" w:hAnsi="Times New Roman" w:cs="Times New Roman"/>
          <w:bCs/>
          <w:color w:val="000000" w:themeColor="text1"/>
          <w:sz w:val="24"/>
          <w:szCs w:val="24"/>
        </w:rPr>
      </w:pPr>
      <w:r w:rsidRPr="00E768E2">
        <w:rPr>
          <w:rFonts w:ascii="Times New Roman" w:hAnsi="Times New Roman" w:cs="Times New Roman"/>
          <w:bCs/>
          <w:color w:val="000000" w:themeColor="text1"/>
          <w:sz w:val="24"/>
          <w:szCs w:val="24"/>
        </w:rPr>
        <w:t xml:space="preserve">2) </w:t>
      </w:r>
      <w:r w:rsidRPr="00E768E2">
        <w:rPr>
          <w:rFonts w:ascii="Times New Roman" w:hAnsi="Times New Roman" w:cs="Times New Roman"/>
          <w:color w:val="000000" w:themeColor="text1"/>
          <w:sz w:val="24"/>
          <w:szCs w:val="24"/>
        </w:rPr>
        <w:t xml:space="preserve">zakończenie realizacji przedmiotu </w:t>
      </w:r>
      <w:r w:rsidRPr="00E70183">
        <w:rPr>
          <w:rFonts w:ascii="Times New Roman" w:hAnsi="Times New Roman" w:cs="Times New Roman"/>
          <w:color w:val="000000" w:themeColor="text1"/>
          <w:sz w:val="24"/>
          <w:szCs w:val="24"/>
        </w:rPr>
        <w:t xml:space="preserve">Umowy </w:t>
      </w:r>
      <w:r w:rsidR="00531356" w:rsidRPr="00E70183">
        <w:rPr>
          <w:rFonts w:ascii="Times New Roman" w:hAnsi="Times New Roman" w:cs="Times New Roman"/>
          <w:color w:val="000000" w:themeColor="text1"/>
          <w:sz w:val="24"/>
          <w:szCs w:val="24"/>
        </w:rPr>
        <w:t xml:space="preserve">- </w:t>
      </w:r>
      <w:r w:rsidR="00531356" w:rsidRPr="00E70183">
        <w:rPr>
          <w:rFonts w:ascii="Times New Roman" w:hAnsi="Times New Roman" w:cs="Times New Roman"/>
          <w:b/>
          <w:bCs/>
          <w:color w:val="000000" w:themeColor="text1"/>
          <w:sz w:val="24"/>
          <w:szCs w:val="24"/>
        </w:rPr>
        <w:t>6 miesięcy od dnia podpisania umowy</w:t>
      </w:r>
    </w:p>
    <w:p w14:paraId="392DB1A4" w14:textId="77777777" w:rsidR="000F3523" w:rsidRDefault="000F3523" w:rsidP="00D04D68">
      <w:pPr>
        <w:tabs>
          <w:tab w:val="left" w:pos="993"/>
        </w:tabs>
        <w:spacing w:after="0" w:line="276" w:lineRule="auto"/>
        <w:jc w:val="both"/>
        <w:rPr>
          <w:rFonts w:ascii="Times New Roman" w:hAnsi="Times New Roman" w:cs="Times New Roman"/>
          <w:b/>
          <w:bCs/>
          <w:color w:val="000000" w:themeColor="text1"/>
          <w:sz w:val="24"/>
          <w:szCs w:val="24"/>
        </w:rPr>
      </w:pPr>
    </w:p>
    <w:p w14:paraId="73E7DC05" w14:textId="683AF74A" w:rsidR="00FF62E4" w:rsidRPr="00CF694B" w:rsidRDefault="00E245FC" w:rsidP="00D04D68">
      <w:pPr>
        <w:tabs>
          <w:tab w:val="left" w:pos="993"/>
        </w:tabs>
        <w:spacing w:after="0" w:line="276"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VI </w:t>
      </w:r>
      <w:r w:rsidR="00FF62E4" w:rsidRPr="00CF694B">
        <w:rPr>
          <w:rFonts w:ascii="Times New Roman" w:hAnsi="Times New Roman" w:cs="Times New Roman"/>
          <w:b/>
          <w:bCs/>
          <w:color w:val="000000" w:themeColor="text1"/>
          <w:sz w:val="24"/>
          <w:szCs w:val="24"/>
        </w:rPr>
        <w:t xml:space="preserve">Informacja o obowiązku osobistego wykonania przez wykonawcę kluczowych zadań, jeżeli zamawiający dokonuje takiego zastrzeżenia zgodnie z art. 60 i art. 121 </w:t>
      </w:r>
      <w:proofErr w:type="spellStart"/>
      <w:r w:rsidR="00FF62E4" w:rsidRPr="00CF694B">
        <w:rPr>
          <w:rFonts w:ascii="Times New Roman" w:hAnsi="Times New Roman" w:cs="Times New Roman"/>
          <w:b/>
          <w:bCs/>
          <w:color w:val="000000" w:themeColor="text1"/>
          <w:sz w:val="24"/>
          <w:szCs w:val="24"/>
        </w:rPr>
        <w:t>Pzp</w:t>
      </w:r>
      <w:proofErr w:type="spellEnd"/>
      <w:r w:rsidR="00FF62E4" w:rsidRPr="00CF694B">
        <w:rPr>
          <w:rFonts w:ascii="Times New Roman" w:hAnsi="Times New Roman" w:cs="Times New Roman"/>
          <w:b/>
          <w:bCs/>
          <w:color w:val="000000" w:themeColor="text1"/>
          <w:sz w:val="24"/>
          <w:szCs w:val="24"/>
        </w:rPr>
        <w:t>.</w:t>
      </w:r>
    </w:p>
    <w:p w14:paraId="775C416E" w14:textId="7883D15D" w:rsidR="007B4384" w:rsidRPr="00CF694B" w:rsidRDefault="00FF62E4" w:rsidP="007B4384">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CF694B">
        <w:rPr>
          <w:rFonts w:ascii="Times New Roman" w:hAnsi="Times New Roman" w:cs="Times New Roman"/>
          <w:color w:val="000000" w:themeColor="text1"/>
          <w:sz w:val="24"/>
          <w:szCs w:val="24"/>
        </w:rPr>
        <w:t>1.</w:t>
      </w:r>
      <w:r w:rsidR="007B4384" w:rsidRPr="00CF694B">
        <w:rPr>
          <w:rFonts w:ascii="Times New Roman" w:hAnsi="Times New Roman" w:cs="Times New Roman"/>
          <w:color w:val="000000" w:themeColor="text1"/>
          <w:sz w:val="24"/>
          <w:szCs w:val="24"/>
        </w:rPr>
        <w:t xml:space="preserve"> Zamawiający nie zastrzega obowiązku osobistego wykonania przez wykonawcę kluczowych zadań.</w:t>
      </w:r>
    </w:p>
    <w:p w14:paraId="20F0AB1F" w14:textId="24AC13E4" w:rsidR="00FF62E4" w:rsidRPr="00CF694B" w:rsidRDefault="007B4384" w:rsidP="00D04D68">
      <w:pPr>
        <w:tabs>
          <w:tab w:val="left" w:pos="1418"/>
        </w:tabs>
        <w:spacing w:after="0" w:line="276" w:lineRule="auto"/>
        <w:jc w:val="both"/>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2.</w:t>
      </w:r>
      <w:r w:rsidR="00FF62E4" w:rsidRPr="00CF694B">
        <w:rPr>
          <w:rFonts w:ascii="Times New Roman" w:hAnsi="Times New Roman" w:cs="Times New Roman"/>
          <w:color w:val="000000" w:themeColor="text1"/>
          <w:sz w:val="24"/>
          <w:szCs w:val="24"/>
        </w:rPr>
        <w:t xml:space="preserve"> Zamawiający nie zastrzega obowiązku osobistego wykonania przez poszczególnych wykonawców wspólnie ubiegających się o udzielenie zamówienia kluczowych zadań.</w:t>
      </w:r>
    </w:p>
    <w:p w14:paraId="0BA3C5E1" w14:textId="77777777" w:rsidR="000F3523" w:rsidRDefault="000F3523" w:rsidP="00FF62E4">
      <w:pPr>
        <w:autoSpaceDE w:val="0"/>
        <w:autoSpaceDN w:val="0"/>
        <w:adjustRightInd w:val="0"/>
        <w:spacing w:after="0" w:line="240" w:lineRule="auto"/>
        <w:rPr>
          <w:rFonts w:ascii="Times New Roman" w:hAnsi="Times New Roman" w:cs="Times New Roman"/>
          <w:b/>
          <w:bCs/>
          <w:color w:val="000000" w:themeColor="text1"/>
          <w:sz w:val="24"/>
          <w:szCs w:val="24"/>
        </w:rPr>
      </w:pPr>
    </w:p>
    <w:p w14:paraId="4C162728" w14:textId="4A03B782" w:rsidR="00FF62E4" w:rsidRPr="00CF694B" w:rsidRDefault="00E245FC" w:rsidP="00FF62E4">
      <w:pPr>
        <w:autoSpaceDE w:val="0"/>
        <w:autoSpaceDN w:val="0"/>
        <w:adjustRightInd w:val="0"/>
        <w:spacing w:after="0" w:line="240"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VII</w:t>
      </w:r>
      <w:r w:rsidR="00850546" w:rsidRPr="00CF694B">
        <w:rPr>
          <w:rFonts w:ascii="Times New Roman" w:hAnsi="Times New Roman" w:cs="Times New Roman"/>
          <w:b/>
          <w:bCs/>
          <w:color w:val="000000" w:themeColor="text1"/>
          <w:sz w:val="24"/>
          <w:szCs w:val="24"/>
        </w:rPr>
        <w:t xml:space="preserve"> </w:t>
      </w:r>
      <w:r w:rsidR="00D04D68" w:rsidRPr="00CF694B">
        <w:rPr>
          <w:rFonts w:ascii="Times New Roman" w:hAnsi="Times New Roman" w:cs="Times New Roman"/>
          <w:b/>
          <w:bCs/>
          <w:color w:val="000000" w:themeColor="text1"/>
          <w:sz w:val="24"/>
          <w:szCs w:val="24"/>
        </w:rPr>
        <w:t>Podwykonawcy</w:t>
      </w:r>
    </w:p>
    <w:p w14:paraId="748AFEC3" w14:textId="77777777" w:rsidR="000F3523" w:rsidRPr="00D85862" w:rsidRDefault="000F3523" w:rsidP="000F3523">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Wykonawca może powierzyć wykonanie części zamówienia podwykonawcy.</w:t>
      </w:r>
    </w:p>
    <w:p w14:paraId="135C783A" w14:textId="77777777" w:rsidR="000F3523" w:rsidRPr="000549CD" w:rsidRDefault="000F3523" w:rsidP="000F3523">
      <w:pPr>
        <w:autoSpaceDE w:val="0"/>
        <w:autoSpaceDN w:val="0"/>
        <w:adjustRightInd w:val="0"/>
        <w:spacing w:after="0" w:line="240" w:lineRule="auto"/>
        <w:jc w:val="both"/>
        <w:rPr>
          <w:rFonts w:ascii="Times New Roman" w:hAnsi="Times New Roman" w:cs="Times New Roman"/>
          <w:color w:val="000000" w:themeColor="text1"/>
          <w:sz w:val="24"/>
          <w:szCs w:val="24"/>
        </w:rPr>
      </w:pPr>
      <w:r w:rsidRPr="000549CD">
        <w:rPr>
          <w:rFonts w:ascii="Times New Roman" w:hAnsi="Times New Roman" w:cs="Times New Roman"/>
          <w:bCs/>
          <w:color w:val="000000" w:themeColor="text1"/>
          <w:sz w:val="24"/>
          <w:szCs w:val="24"/>
        </w:rPr>
        <w:t xml:space="preserve">2. </w:t>
      </w:r>
      <w:r w:rsidRPr="000549CD">
        <w:rPr>
          <w:rFonts w:ascii="Times New Roman" w:hAnsi="Times New Roman" w:cs="Times New Roman"/>
          <w:color w:val="000000" w:themeColor="text1"/>
          <w:sz w:val="24"/>
          <w:szCs w:val="24"/>
        </w:rPr>
        <w:t>Zamawiający żąda wskazania przez Wykonawcę, w ofercie, części zamówienia, których wykonanie zamierza powierzyć podwykonawcom, oraz podania nazw ewentualnych podwykonawców, jeżeli są już znani.</w:t>
      </w:r>
    </w:p>
    <w:p w14:paraId="5D7D066F" w14:textId="77777777" w:rsidR="000F3523" w:rsidRPr="000549CD" w:rsidRDefault="000F3523" w:rsidP="000F3523">
      <w:pPr>
        <w:autoSpaceDE w:val="0"/>
        <w:autoSpaceDN w:val="0"/>
        <w:adjustRightInd w:val="0"/>
        <w:spacing w:after="0" w:line="240" w:lineRule="auto"/>
        <w:jc w:val="both"/>
        <w:rPr>
          <w:rFonts w:ascii="Times New Roman" w:hAnsi="Times New Roman" w:cs="Times New Roman"/>
          <w:color w:val="000000" w:themeColor="text1"/>
          <w:sz w:val="24"/>
          <w:szCs w:val="24"/>
        </w:rPr>
      </w:pPr>
      <w:r w:rsidRPr="000549CD">
        <w:rPr>
          <w:rFonts w:ascii="Times New Roman" w:hAnsi="Times New Roman" w:cs="Times New Roman"/>
          <w:bCs/>
          <w:color w:val="000000" w:themeColor="text1"/>
          <w:sz w:val="24"/>
          <w:szCs w:val="24"/>
        </w:rPr>
        <w:t xml:space="preserve">3. </w:t>
      </w:r>
      <w:r w:rsidRPr="000549CD">
        <w:rPr>
          <w:rFonts w:ascii="Times New Roman" w:hAnsi="Times New Roman" w:cs="Times New Roman"/>
          <w:color w:val="000000" w:themeColor="text1"/>
          <w:sz w:val="24"/>
          <w:szCs w:val="24"/>
        </w:rPr>
        <w:t>Zamawiający żąda, aby przed przystąpieniem do wykonania zamówienia Wykonawca podał nazwy, dane kontaktowe oraz przedstawicieli, podwykonawców zaangażowanych w roboty budowlane, jeżeli są już znani. Wykonawca zawiadamia Zamawiającego o wszelkich zmianach w odniesieniu do informacji, o których mowa w zdaniu pierwszym, w trakcie realizacji zamówienia, a także przekazuje informacje na temat nowych podwykonawców, którym w późniejszym okresie zamierza powierzyć realizację robót budowlanych.</w:t>
      </w:r>
    </w:p>
    <w:p w14:paraId="206CC776" w14:textId="77777777" w:rsidR="000F3523" w:rsidRPr="00D85862" w:rsidRDefault="000F3523" w:rsidP="000F3523">
      <w:pPr>
        <w:autoSpaceDE w:val="0"/>
        <w:autoSpaceDN w:val="0"/>
        <w:adjustRightInd w:val="0"/>
        <w:spacing w:after="0" w:line="240" w:lineRule="auto"/>
        <w:jc w:val="both"/>
        <w:rPr>
          <w:rFonts w:ascii="Times New Roman" w:hAnsi="Times New Roman" w:cs="Times New Roman"/>
          <w:color w:val="000000" w:themeColor="text1"/>
          <w:sz w:val="24"/>
          <w:szCs w:val="24"/>
        </w:rPr>
      </w:pPr>
      <w:r w:rsidRPr="000549CD">
        <w:rPr>
          <w:rFonts w:ascii="Times New Roman" w:hAnsi="Times New Roman" w:cs="Times New Roman"/>
          <w:bCs/>
          <w:color w:val="000000" w:themeColor="text1"/>
          <w:sz w:val="24"/>
          <w:szCs w:val="24"/>
        </w:rPr>
        <w:t xml:space="preserve">4. </w:t>
      </w:r>
      <w:r w:rsidRPr="000549CD">
        <w:rPr>
          <w:rFonts w:ascii="Times New Roman" w:hAnsi="Times New Roman" w:cs="Times New Roman"/>
          <w:color w:val="000000" w:themeColor="text1"/>
          <w:sz w:val="24"/>
          <w:szCs w:val="24"/>
        </w:rPr>
        <w:t>Jeżeli zmiana albo rezygnacja z podwykonawcy dotyczy podmiotu, na którego zasoby wykonawca</w:t>
      </w:r>
      <w:r w:rsidRPr="00D85862">
        <w:rPr>
          <w:rFonts w:ascii="Times New Roman" w:hAnsi="Times New Roman" w:cs="Times New Roman"/>
          <w:color w:val="000000" w:themeColor="text1"/>
          <w:sz w:val="24"/>
          <w:szCs w:val="24"/>
        </w:rPr>
        <w:t xml:space="preserve"> powoływał się, na zasadach określonych w art. 118 ustawy, w celu wykazania spełniania warunków udziału w postępowaniu, Wykonawca jest obowiązany wykazać Zamawiającemu, że proponowany inny podwykonawca lub Wykonawca samodzielnie spełnia</w:t>
      </w:r>
    </w:p>
    <w:p w14:paraId="082CCC5E" w14:textId="77777777" w:rsidR="000F3523" w:rsidRPr="00D85862" w:rsidRDefault="000F3523" w:rsidP="000F352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je w stopniu nie mniejszym niż podwykonawca, na którego zasoby Wykonawca powoływał</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się w trakcie postępowania o udzielenie zamówienia.</w:t>
      </w:r>
    </w:p>
    <w:p w14:paraId="4A9CE81F" w14:textId="77777777" w:rsidR="009535EF" w:rsidRDefault="009535EF" w:rsidP="000C1709">
      <w:pPr>
        <w:tabs>
          <w:tab w:val="left" w:pos="851"/>
        </w:tabs>
        <w:spacing w:after="0" w:line="276" w:lineRule="auto"/>
        <w:jc w:val="both"/>
        <w:rPr>
          <w:rFonts w:ascii="Times New Roman" w:hAnsi="Times New Roman" w:cs="Times New Roman"/>
          <w:b/>
          <w:bCs/>
          <w:color w:val="000000" w:themeColor="text1"/>
          <w:sz w:val="24"/>
          <w:szCs w:val="24"/>
        </w:rPr>
      </w:pPr>
    </w:p>
    <w:p w14:paraId="07D3F704" w14:textId="77777777" w:rsidR="0027688E" w:rsidRPr="00CF694B" w:rsidRDefault="00D04D68" w:rsidP="000C1709">
      <w:pPr>
        <w:tabs>
          <w:tab w:val="left" w:pos="851"/>
        </w:tabs>
        <w:spacing w:after="0" w:line="276"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VIII </w:t>
      </w:r>
      <w:r w:rsidR="0027688E" w:rsidRPr="00CF694B">
        <w:rPr>
          <w:rFonts w:ascii="Times New Roman" w:hAnsi="Times New Roman" w:cs="Times New Roman"/>
          <w:b/>
          <w:bCs/>
          <w:color w:val="000000" w:themeColor="text1"/>
          <w:sz w:val="24"/>
          <w:szCs w:val="24"/>
        </w:rPr>
        <w:t>Projektowane postanowienia umowy w sprawie zamówienia publicznego, które zostaną wprowadzone do treści tej umowy.</w:t>
      </w:r>
    </w:p>
    <w:p w14:paraId="69B7F977" w14:textId="7C7F5180" w:rsidR="0027688E" w:rsidRPr="00CF694B" w:rsidRDefault="0027688E" w:rsidP="001B35EE">
      <w:pPr>
        <w:tabs>
          <w:tab w:val="left" w:pos="851"/>
        </w:tabs>
        <w:spacing w:after="0" w:line="276" w:lineRule="auto"/>
        <w:rPr>
          <w:rFonts w:ascii="Times New Roman" w:hAnsi="Times New Roman" w:cs="Times New Roman"/>
          <w:b/>
          <w:bCs/>
          <w:color w:val="000000" w:themeColor="text1"/>
          <w:sz w:val="24"/>
          <w:szCs w:val="24"/>
        </w:rPr>
      </w:pPr>
      <w:r w:rsidRPr="00CF694B">
        <w:rPr>
          <w:rFonts w:ascii="Times New Roman" w:hAnsi="Times New Roman" w:cs="Times New Roman"/>
          <w:color w:val="000000" w:themeColor="text1"/>
          <w:sz w:val="24"/>
          <w:szCs w:val="24"/>
        </w:rPr>
        <w:t xml:space="preserve">Wzór umowy w sprawie zamówienia publicznego stanowi </w:t>
      </w:r>
      <w:r w:rsidRPr="00CF694B">
        <w:rPr>
          <w:rFonts w:ascii="Times New Roman" w:hAnsi="Times New Roman" w:cs="Times New Roman"/>
          <w:b/>
          <w:bCs/>
          <w:color w:val="000000" w:themeColor="text1"/>
          <w:sz w:val="24"/>
          <w:szCs w:val="24"/>
        </w:rPr>
        <w:t>Załącznik nr</w:t>
      </w:r>
      <w:r w:rsidRPr="005213C3">
        <w:rPr>
          <w:rFonts w:ascii="Times New Roman" w:hAnsi="Times New Roman" w:cs="Times New Roman"/>
          <w:b/>
          <w:bCs/>
          <w:color w:val="FF0000"/>
          <w:sz w:val="24"/>
          <w:szCs w:val="24"/>
        </w:rPr>
        <w:t xml:space="preserve"> </w:t>
      </w:r>
      <w:r w:rsidR="00DE3707" w:rsidRPr="00DD2450">
        <w:rPr>
          <w:rFonts w:ascii="Times New Roman" w:hAnsi="Times New Roman" w:cs="Times New Roman"/>
          <w:b/>
          <w:bCs/>
          <w:sz w:val="24"/>
          <w:szCs w:val="24"/>
        </w:rPr>
        <w:t>6</w:t>
      </w:r>
      <w:r w:rsidRPr="005213C3">
        <w:rPr>
          <w:rFonts w:ascii="Times New Roman" w:hAnsi="Times New Roman" w:cs="Times New Roman"/>
          <w:b/>
          <w:bCs/>
          <w:color w:val="FF0000"/>
          <w:sz w:val="24"/>
          <w:szCs w:val="24"/>
        </w:rPr>
        <w:t xml:space="preserve"> </w:t>
      </w:r>
      <w:r w:rsidRPr="00CF694B">
        <w:rPr>
          <w:rFonts w:ascii="Times New Roman" w:hAnsi="Times New Roman" w:cs="Times New Roman"/>
          <w:b/>
          <w:bCs/>
          <w:color w:val="000000" w:themeColor="text1"/>
          <w:sz w:val="24"/>
          <w:szCs w:val="24"/>
        </w:rPr>
        <w:t>do SWZ.</w:t>
      </w:r>
    </w:p>
    <w:p w14:paraId="51EA4018" w14:textId="77777777" w:rsidR="00983095" w:rsidRPr="00CF694B" w:rsidRDefault="00983095"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22A9A7D8" w14:textId="77777777" w:rsidR="006B3ADD" w:rsidRPr="00CF694B" w:rsidRDefault="0027688E"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IX</w:t>
      </w:r>
      <w:r w:rsidR="00795536" w:rsidRPr="00CF694B">
        <w:rPr>
          <w:rFonts w:ascii="Times New Roman" w:hAnsi="Times New Roman" w:cs="Times New Roman"/>
          <w:b/>
          <w:bCs/>
          <w:color w:val="000000" w:themeColor="text1"/>
          <w:sz w:val="24"/>
          <w:szCs w:val="24"/>
        </w:rPr>
        <w:t xml:space="preserve"> Warunki udziału w postę</w:t>
      </w:r>
      <w:r w:rsidR="00097B04" w:rsidRPr="00CF694B">
        <w:rPr>
          <w:rFonts w:ascii="Times New Roman" w:hAnsi="Times New Roman" w:cs="Times New Roman"/>
          <w:b/>
          <w:bCs/>
          <w:color w:val="000000" w:themeColor="text1"/>
          <w:sz w:val="24"/>
          <w:szCs w:val="24"/>
        </w:rPr>
        <w:t xml:space="preserve">powaniu </w:t>
      </w:r>
    </w:p>
    <w:p w14:paraId="6198DC1D" w14:textId="77777777" w:rsidR="006B3ADD" w:rsidRPr="00CF694B" w:rsidRDefault="002D28B6" w:rsidP="000C170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CF694B">
        <w:rPr>
          <w:rFonts w:ascii="Times New Roman" w:hAnsi="Times New Roman" w:cs="Times New Roman"/>
          <w:b/>
          <w:bCs/>
          <w:color w:val="000000" w:themeColor="text1"/>
          <w:sz w:val="24"/>
          <w:szCs w:val="24"/>
        </w:rPr>
        <w:t xml:space="preserve">1. </w:t>
      </w:r>
      <w:r w:rsidR="006B3ADD" w:rsidRPr="00CF694B">
        <w:rPr>
          <w:rFonts w:ascii="Times New Roman" w:hAnsi="Times New Roman" w:cs="Times New Roman"/>
          <w:b/>
          <w:bCs/>
          <w:color w:val="000000" w:themeColor="text1"/>
          <w:sz w:val="24"/>
          <w:szCs w:val="24"/>
        </w:rPr>
        <w:t xml:space="preserve"> O zamówienie publiczne mogą ubiegać się Wykonawcy spełniający warunki,</w:t>
      </w:r>
      <w:r w:rsidR="005C0365" w:rsidRPr="00CF694B">
        <w:rPr>
          <w:rFonts w:ascii="Times New Roman" w:hAnsi="Times New Roman" w:cs="Times New Roman"/>
          <w:b/>
          <w:bCs/>
          <w:color w:val="000000" w:themeColor="text1"/>
          <w:sz w:val="24"/>
          <w:szCs w:val="24"/>
        </w:rPr>
        <w:br/>
      </w:r>
      <w:r w:rsidR="006B3ADD" w:rsidRPr="00CF694B">
        <w:rPr>
          <w:rFonts w:ascii="Times New Roman" w:hAnsi="Times New Roman" w:cs="Times New Roman"/>
          <w:b/>
          <w:bCs/>
          <w:color w:val="000000" w:themeColor="text1"/>
          <w:sz w:val="24"/>
          <w:szCs w:val="24"/>
        </w:rPr>
        <w:t xml:space="preserve">o których mowa w art. 112 ust. 2 ustawy </w:t>
      </w:r>
      <w:proofErr w:type="spellStart"/>
      <w:r w:rsidR="006B3ADD" w:rsidRPr="00CF694B">
        <w:rPr>
          <w:rFonts w:ascii="Times New Roman" w:hAnsi="Times New Roman" w:cs="Times New Roman"/>
          <w:b/>
          <w:bCs/>
          <w:color w:val="000000" w:themeColor="text1"/>
          <w:sz w:val="24"/>
          <w:szCs w:val="24"/>
        </w:rPr>
        <w:t>Pzp</w:t>
      </w:r>
      <w:proofErr w:type="spellEnd"/>
      <w:r w:rsidR="006B3ADD" w:rsidRPr="00CF694B">
        <w:rPr>
          <w:rFonts w:ascii="Times New Roman" w:hAnsi="Times New Roman" w:cs="Times New Roman"/>
          <w:b/>
          <w:bCs/>
          <w:color w:val="000000" w:themeColor="text1"/>
          <w:sz w:val="24"/>
          <w:szCs w:val="24"/>
        </w:rPr>
        <w:t>, tj.:</w:t>
      </w:r>
    </w:p>
    <w:p w14:paraId="40412BC9" w14:textId="77777777" w:rsidR="006B3ADD"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1) zdolności do występowania w obrocie gospodarczym;</w:t>
      </w:r>
    </w:p>
    <w:p w14:paraId="70CA009A" w14:textId="5AA34198" w:rsidR="008D68CD" w:rsidRPr="008D68CD" w:rsidRDefault="008D68CD" w:rsidP="006B3ADD">
      <w:pPr>
        <w:autoSpaceDE w:val="0"/>
        <w:autoSpaceDN w:val="0"/>
        <w:adjustRightInd w:val="0"/>
        <w:spacing w:after="0" w:line="240" w:lineRule="auto"/>
        <w:rPr>
          <w:rFonts w:ascii="Times New Roman" w:hAnsi="Times New Roman" w:cs="Times New Roman"/>
          <w:color w:val="000000" w:themeColor="text1"/>
          <w:sz w:val="24"/>
          <w:szCs w:val="24"/>
          <w:u w:val="single"/>
        </w:rPr>
      </w:pPr>
      <w:r w:rsidRPr="001B2F21">
        <w:rPr>
          <w:rFonts w:ascii="Times New Roman" w:hAnsi="Times New Roman" w:cs="Times New Roman"/>
          <w:color w:val="000000" w:themeColor="text1"/>
          <w:sz w:val="24"/>
          <w:szCs w:val="24"/>
          <w:u w:val="single"/>
        </w:rPr>
        <w:t>Część nr 1,2,3</w:t>
      </w:r>
      <w:r>
        <w:rPr>
          <w:rFonts w:ascii="Times New Roman" w:hAnsi="Times New Roman" w:cs="Times New Roman"/>
          <w:color w:val="000000" w:themeColor="text1"/>
          <w:sz w:val="24"/>
          <w:szCs w:val="24"/>
          <w:u w:val="single"/>
        </w:rPr>
        <w:t xml:space="preserve"> zamówienia</w:t>
      </w:r>
    </w:p>
    <w:p w14:paraId="1F39A366" w14:textId="2B6CC2F9"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Zamawiający nie określa </w:t>
      </w:r>
      <w:r w:rsidR="00995133" w:rsidRPr="00CF694B">
        <w:rPr>
          <w:rFonts w:ascii="Times New Roman" w:hAnsi="Times New Roman" w:cs="Times New Roman"/>
          <w:color w:val="000000" w:themeColor="text1"/>
          <w:sz w:val="24"/>
          <w:szCs w:val="24"/>
        </w:rPr>
        <w:t xml:space="preserve">szczegółowych </w:t>
      </w:r>
      <w:r w:rsidRPr="00CF694B">
        <w:rPr>
          <w:rFonts w:ascii="Times New Roman" w:hAnsi="Times New Roman" w:cs="Times New Roman"/>
          <w:color w:val="000000" w:themeColor="text1"/>
          <w:sz w:val="24"/>
          <w:szCs w:val="24"/>
        </w:rPr>
        <w:t>wymagań w tym zakresie</w:t>
      </w:r>
    </w:p>
    <w:p w14:paraId="013E50AF" w14:textId="77777777"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2) uprawnień do prowadzenia określonej działalności gospodarczej lub zawodowej o ile</w:t>
      </w:r>
    </w:p>
    <w:p w14:paraId="4EA9E7C5" w14:textId="77777777" w:rsidR="006B3ADD"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wynika to z odrębnych przepisów;</w:t>
      </w:r>
    </w:p>
    <w:p w14:paraId="7267A7BB" w14:textId="759F6C88" w:rsidR="008D68CD" w:rsidRPr="008D68CD" w:rsidRDefault="008D68CD" w:rsidP="006B3ADD">
      <w:pPr>
        <w:autoSpaceDE w:val="0"/>
        <w:autoSpaceDN w:val="0"/>
        <w:adjustRightInd w:val="0"/>
        <w:spacing w:after="0" w:line="240" w:lineRule="auto"/>
        <w:rPr>
          <w:rFonts w:ascii="Times New Roman" w:hAnsi="Times New Roman" w:cs="Times New Roman"/>
          <w:color w:val="000000" w:themeColor="text1"/>
          <w:sz w:val="24"/>
          <w:szCs w:val="24"/>
          <w:u w:val="single"/>
        </w:rPr>
      </w:pPr>
      <w:r w:rsidRPr="001B2F21">
        <w:rPr>
          <w:rFonts w:ascii="Times New Roman" w:hAnsi="Times New Roman" w:cs="Times New Roman"/>
          <w:color w:val="000000" w:themeColor="text1"/>
          <w:sz w:val="24"/>
          <w:szCs w:val="24"/>
          <w:u w:val="single"/>
        </w:rPr>
        <w:t>Część nr 1,2,3</w:t>
      </w:r>
      <w:r>
        <w:rPr>
          <w:rFonts w:ascii="Times New Roman" w:hAnsi="Times New Roman" w:cs="Times New Roman"/>
          <w:color w:val="000000" w:themeColor="text1"/>
          <w:sz w:val="24"/>
          <w:szCs w:val="24"/>
          <w:u w:val="single"/>
        </w:rPr>
        <w:t xml:space="preserve"> </w:t>
      </w:r>
      <w:r>
        <w:rPr>
          <w:rFonts w:ascii="Times New Roman" w:hAnsi="Times New Roman" w:cs="Times New Roman"/>
          <w:color w:val="000000" w:themeColor="text1"/>
          <w:sz w:val="24"/>
          <w:szCs w:val="24"/>
          <w:u w:val="single"/>
        </w:rPr>
        <w:t>zamówienia</w:t>
      </w:r>
    </w:p>
    <w:p w14:paraId="672D521F" w14:textId="0B21235A"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Zamawiający nie określa </w:t>
      </w:r>
      <w:r w:rsidR="00995133" w:rsidRPr="00CF694B">
        <w:rPr>
          <w:rFonts w:ascii="Times New Roman" w:hAnsi="Times New Roman" w:cs="Times New Roman"/>
          <w:color w:val="000000" w:themeColor="text1"/>
          <w:sz w:val="24"/>
          <w:szCs w:val="24"/>
        </w:rPr>
        <w:t xml:space="preserve">szczegółowych </w:t>
      </w:r>
      <w:r w:rsidRPr="00CF694B">
        <w:rPr>
          <w:rFonts w:ascii="Times New Roman" w:hAnsi="Times New Roman" w:cs="Times New Roman"/>
          <w:color w:val="000000" w:themeColor="text1"/>
          <w:sz w:val="24"/>
          <w:szCs w:val="24"/>
        </w:rPr>
        <w:t>wymagań w tym zakresie</w:t>
      </w:r>
    </w:p>
    <w:p w14:paraId="50B46799" w14:textId="77777777" w:rsidR="006B3ADD"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3) sytuacji ekonomicznej lub finansowej;</w:t>
      </w:r>
    </w:p>
    <w:p w14:paraId="07E0860C" w14:textId="2A9C0DEE" w:rsidR="008D68CD" w:rsidRPr="008D68CD" w:rsidRDefault="008D68CD" w:rsidP="006B3ADD">
      <w:pPr>
        <w:autoSpaceDE w:val="0"/>
        <w:autoSpaceDN w:val="0"/>
        <w:adjustRightInd w:val="0"/>
        <w:spacing w:after="0" w:line="240" w:lineRule="auto"/>
        <w:rPr>
          <w:rFonts w:ascii="Times New Roman" w:hAnsi="Times New Roman" w:cs="Times New Roman"/>
          <w:color w:val="000000" w:themeColor="text1"/>
          <w:sz w:val="24"/>
          <w:szCs w:val="24"/>
          <w:u w:val="single"/>
        </w:rPr>
      </w:pPr>
      <w:r w:rsidRPr="001B2F21">
        <w:rPr>
          <w:rFonts w:ascii="Times New Roman" w:hAnsi="Times New Roman" w:cs="Times New Roman"/>
          <w:color w:val="000000" w:themeColor="text1"/>
          <w:sz w:val="24"/>
          <w:szCs w:val="24"/>
          <w:u w:val="single"/>
        </w:rPr>
        <w:t>Część nr 1,2,3</w:t>
      </w:r>
      <w:r>
        <w:rPr>
          <w:rFonts w:ascii="Times New Roman" w:hAnsi="Times New Roman" w:cs="Times New Roman"/>
          <w:color w:val="000000" w:themeColor="text1"/>
          <w:sz w:val="24"/>
          <w:szCs w:val="24"/>
          <w:u w:val="single"/>
        </w:rPr>
        <w:t xml:space="preserve"> </w:t>
      </w:r>
      <w:r>
        <w:rPr>
          <w:rFonts w:ascii="Times New Roman" w:hAnsi="Times New Roman" w:cs="Times New Roman"/>
          <w:color w:val="000000" w:themeColor="text1"/>
          <w:sz w:val="24"/>
          <w:szCs w:val="24"/>
          <w:u w:val="single"/>
        </w:rPr>
        <w:t>zamówienia</w:t>
      </w:r>
    </w:p>
    <w:p w14:paraId="33F7277C" w14:textId="1155EFA4" w:rsidR="006B3ADD" w:rsidRPr="00CF694B"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 xml:space="preserve">Zamawiający nie określa </w:t>
      </w:r>
      <w:r w:rsidR="00995133" w:rsidRPr="00CF694B">
        <w:rPr>
          <w:rFonts w:ascii="Times New Roman" w:hAnsi="Times New Roman" w:cs="Times New Roman"/>
          <w:color w:val="000000" w:themeColor="text1"/>
          <w:sz w:val="24"/>
          <w:szCs w:val="24"/>
        </w:rPr>
        <w:t xml:space="preserve">szczegółowych </w:t>
      </w:r>
      <w:r w:rsidRPr="00CF694B">
        <w:rPr>
          <w:rFonts w:ascii="Times New Roman" w:hAnsi="Times New Roman" w:cs="Times New Roman"/>
          <w:color w:val="000000" w:themeColor="text1"/>
          <w:sz w:val="24"/>
          <w:szCs w:val="24"/>
        </w:rPr>
        <w:t>wymagań w tym zakresie</w:t>
      </w:r>
    </w:p>
    <w:p w14:paraId="2BB27DCA" w14:textId="467C82A5" w:rsidR="006B3ADD"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CF694B">
        <w:rPr>
          <w:rFonts w:ascii="Times New Roman" w:hAnsi="Times New Roman" w:cs="Times New Roman"/>
          <w:color w:val="000000" w:themeColor="text1"/>
          <w:sz w:val="24"/>
          <w:szCs w:val="24"/>
        </w:rPr>
        <w:t>4) zdolności technicznej lub zawodowej:</w:t>
      </w:r>
    </w:p>
    <w:p w14:paraId="33336DBD" w14:textId="6AD5037F" w:rsidR="008D68CD" w:rsidRPr="001B2F21" w:rsidRDefault="008D68CD" w:rsidP="008D68CD">
      <w:pPr>
        <w:autoSpaceDE w:val="0"/>
        <w:autoSpaceDN w:val="0"/>
        <w:adjustRightInd w:val="0"/>
        <w:spacing w:after="0" w:line="240" w:lineRule="auto"/>
        <w:rPr>
          <w:rFonts w:ascii="Times New Roman" w:hAnsi="Times New Roman" w:cs="Times New Roman"/>
          <w:color w:val="000000" w:themeColor="text1"/>
          <w:sz w:val="24"/>
          <w:szCs w:val="24"/>
          <w:u w:val="single"/>
        </w:rPr>
      </w:pPr>
      <w:r w:rsidRPr="001B2F21">
        <w:rPr>
          <w:rFonts w:ascii="Times New Roman" w:hAnsi="Times New Roman" w:cs="Times New Roman"/>
          <w:color w:val="000000" w:themeColor="text1"/>
          <w:sz w:val="24"/>
          <w:szCs w:val="24"/>
          <w:u w:val="single"/>
        </w:rPr>
        <w:t>Część nr 1,2,3</w:t>
      </w:r>
      <w:r>
        <w:rPr>
          <w:rFonts w:ascii="Times New Roman" w:hAnsi="Times New Roman" w:cs="Times New Roman"/>
          <w:color w:val="000000" w:themeColor="text1"/>
          <w:sz w:val="24"/>
          <w:szCs w:val="24"/>
          <w:u w:val="single"/>
        </w:rPr>
        <w:t xml:space="preserve"> zamówienia</w:t>
      </w:r>
    </w:p>
    <w:p w14:paraId="0E6F0A2D" w14:textId="18D6192F" w:rsidR="00205499" w:rsidRPr="008D68CD" w:rsidRDefault="005213C3" w:rsidP="008D68CD">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nie określa warunków w powyższym zakresie</w:t>
      </w:r>
    </w:p>
    <w:p w14:paraId="72DF3A99" w14:textId="5A742CAE" w:rsidR="0027688E" w:rsidRPr="00CF694B" w:rsidRDefault="0027688E" w:rsidP="000C1709">
      <w:pPr>
        <w:shd w:val="clear" w:color="auto" w:fill="FFFFFF"/>
        <w:tabs>
          <w:tab w:val="left" w:pos="1134"/>
        </w:tabs>
        <w:spacing w:after="0" w:line="276" w:lineRule="auto"/>
        <w:jc w:val="both"/>
        <w:rPr>
          <w:rFonts w:ascii="Times New Roman" w:eastAsia="Calibri" w:hAnsi="Times New Roman" w:cs="Times New Roman"/>
          <w:b/>
          <w:bCs/>
          <w:color w:val="000000" w:themeColor="text1"/>
          <w:sz w:val="24"/>
          <w:szCs w:val="24"/>
        </w:rPr>
      </w:pPr>
      <w:r w:rsidRPr="00CF694B">
        <w:rPr>
          <w:rFonts w:ascii="Times New Roman" w:eastAsia="Calibri" w:hAnsi="Times New Roman" w:cs="Times New Roman"/>
          <w:b/>
          <w:bCs/>
          <w:color w:val="000000" w:themeColor="text1"/>
          <w:sz w:val="24"/>
          <w:szCs w:val="24"/>
        </w:rPr>
        <w:lastRenderedPageBreak/>
        <w:t>X Poleganie na zdolnościach technicznych lub zawodowych lub sytuacji finansowej lub ekonomicznej podmiotów udostępniających zasoby.</w:t>
      </w:r>
    </w:p>
    <w:p w14:paraId="78D7FBCF" w14:textId="642ABD6D" w:rsidR="0027688E" w:rsidRPr="00CF694B"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CF694B">
        <w:rPr>
          <w:color w:val="000000" w:themeColor="text1"/>
        </w:rPr>
        <w:t xml:space="preserve">1. Wykonawca może w celu potwierdzenia spełniania warunków udziału w postępowaniu, </w:t>
      </w:r>
      <w:r w:rsidR="00210E71" w:rsidRPr="00CF694B">
        <w:rPr>
          <w:color w:val="000000" w:themeColor="text1"/>
        </w:rPr>
        <w:br/>
      </w:r>
      <w:r w:rsidRPr="00CF694B">
        <w:rPr>
          <w:color w:val="000000" w:themeColor="text1"/>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0E43AB3" w14:textId="77777777" w:rsidR="0027688E" w:rsidRPr="00CF694B"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CF694B">
        <w:rPr>
          <w:color w:val="000000" w:themeColor="text1"/>
        </w:rPr>
        <w:t>2. W odniesieniu do warunków dotyczących kwalifikacji zawodowych lub doświadczenia wykonawcy mogą polegać na zdolnościach podmiotów udostępniających zasoby, jeśli podmioty te wykonają usługi, do realizacji których te zdolności są wymagane.</w:t>
      </w:r>
    </w:p>
    <w:p w14:paraId="1EAC9A4E" w14:textId="77777777" w:rsidR="0027688E" w:rsidRPr="00D85862"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CF694B">
        <w:rPr>
          <w:color w:val="000000" w:themeColor="text1"/>
        </w:rPr>
        <w:t xml:space="preserve">3. Zgodnie z art. 118 ust. 3 </w:t>
      </w:r>
      <w:proofErr w:type="spellStart"/>
      <w:r w:rsidRPr="00CF694B">
        <w:rPr>
          <w:color w:val="000000" w:themeColor="text1"/>
        </w:rPr>
        <w:t>Pzp</w:t>
      </w:r>
      <w:proofErr w:type="spellEnd"/>
      <w:r w:rsidRPr="00CF694B">
        <w:rPr>
          <w:color w:val="000000" w:themeColor="text1"/>
        </w:rPr>
        <w:t xml:space="preserve"> wykonawca, który polega na zdolnościach lub sytuacji podmiotów udostępniających zasoby, składa wraz z ofertą, zobowiązanie </w:t>
      </w:r>
      <w:r w:rsidRPr="00D85862">
        <w:rPr>
          <w:color w:val="000000" w:themeColor="text1"/>
        </w:rPr>
        <w:t>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5EA85B6E" w14:textId="77777777" w:rsidR="0027688E" w:rsidRPr="00D85862" w:rsidRDefault="0027688E" w:rsidP="0027688E">
      <w:pPr>
        <w:pStyle w:val="pkt"/>
        <w:shd w:val="clear" w:color="auto" w:fill="FFFFFF"/>
        <w:tabs>
          <w:tab w:val="left" w:pos="1560"/>
        </w:tabs>
        <w:autoSpaceDE w:val="0"/>
        <w:autoSpaceDN w:val="0"/>
        <w:spacing w:before="0" w:after="0" w:line="276" w:lineRule="auto"/>
        <w:ind w:left="0" w:firstLine="0"/>
        <w:rPr>
          <w:color w:val="000000" w:themeColor="text1"/>
        </w:rPr>
      </w:pPr>
      <w:r w:rsidRPr="00D85862">
        <w:rPr>
          <w:color w:val="000000" w:themeColor="text1"/>
        </w:rPr>
        <w:t xml:space="preserve">4. Zobowiązanie podmiotu udostępniającego zasoby, o którym mowa w art. 118 ust. 3 </w:t>
      </w:r>
      <w:proofErr w:type="spellStart"/>
      <w:r w:rsidRPr="00D85862">
        <w:rPr>
          <w:color w:val="000000" w:themeColor="text1"/>
        </w:rPr>
        <w:t>Pzp</w:t>
      </w:r>
      <w:proofErr w:type="spellEnd"/>
      <w:r w:rsidRPr="00D85862">
        <w:rPr>
          <w:color w:val="000000" w:themeColor="text1"/>
        </w:rPr>
        <w:t>, potwierdza, że stosunek łączący wykonawcę z podmiotami udostępniającymi zasoby gwarantuje rzeczywisty dostęp do tych zasobów oraz określa w szczególności:</w:t>
      </w:r>
    </w:p>
    <w:p w14:paraId="7BC87488" w14:textId="77777777" w:rsidR="0027688E" w:rsidRPr="00D85862" w:rsidRDefault="005747C6" w:rsidP="005747C6">
      <w:pPr>
        <w:pStyle w:val="Akapitzlist"/>
        <w:shd w:val="clear" w:color="auto" w:fill="FFFFFF"/>
        <w:tabs>
          <w:tab w:val="left" w:pos="1985"/>
        </w:tabs>
        <w:spacing w:after="0" w:line="276" w:lineRule="auto"/>
        <w:ind w:left="0"/>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1) </w:t>
      </w:r>
      <w:r w:rsidR="0027688E" w:rsidRPr="00D85862">
        <w:rPr>
          <w:rFonts w:ascii="Times New Roman" w:eastAsia="Calibri" w:hAnsi="Times New Roman" w:cs="Times New Roman"/>
          <w:color w:val="000000" w:themeColor="text1"/>
          <w:sz w:val="24"/>
          <w:szCs w:val="24"/>
        </w:rPr>
        <w:t>zakres dostępnych wykonawcy zasobów podmiotu udostępniającego zasoby;</w:t>
      </w:r>
    </w:p>
    <w:p w14:paraId="542B82FC" w14:textId="77777777" w:rsidR="0027688E" w:rsidRPr="00D85862" w:rsidRDefault="005747C6" w:rsidP="005747C6">
      <w:pPr>
        <w:pStyle w:val="Akapitzlist"/>
        <w:shd w:val="clear" w:color="auto" w:fill="FFFFFF"/>
        <w:tabs>
          <w:tab w:val="left" w:pos="1985"/>
        </w:tabs>
        <w:spacing w:after="0" w:line="276" w:lineRule="auto"/>
        <w:ind w:left="0"/>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2) </w:t>
      </w:r>
      <w:r w:rsidR="0027688E" w:rsidRPr="00D85862">
        <w:rPr>
          <w:rFonts w:ascii="Times New Roman" w:eastAsia="Calibri" w:hAnsi="Times New Roman" w:cs="Times New Roman"/>
          <w:color w:val="000000" w:themeColor="text1"/>
          <w:sz w:val="24"/>
          <w:szCs w:val="24"/>
        </w:rPr>
        <w:t>sposób i okres udostępnienia wykonawcy i wykorzystania przez niego zasobów podmiotu udostępniającego te zasoby przy wykonywaniu zamówienia;</w:t>
      </w:r>
    </w:p>
    <w:p w14:paraId="244CE7DF" w14:textId="77777777" w:rsidR="0027688E" w:rsidRPr="00D85862" w:rsidRDefault="005747C6" w:rsidP="005747C6">
      <w:pPr>
        <w:pStyle w:val="Akapitzlist"/>
        <w:shd w:val="clear" w:color="auto" w:fill="FFFFFF"/>
        <w:tabs>
          <w:tab w:val="left" w:pos="1985"/>
        </w:tabs>
        <w:spacing w:after="0" w:line="276" w:lineRule="auto"/>
        <w:ind w:left="0"/>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3) </w:t>
      </w:r>
      <w:r w:rsidR="0027688E" w:rsidRPr="00D85862">
        <w:rPr>
          <w:rFonts w:ascii="Times New Roman" w:eastAsia="Calibri" w:hAnsi="Times New Roman" w:cs="Times New Roman"/>
          <w:color w:val="000000" w:themeColor="text1"/>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35682630" w14:textId="24319F0C" w:rsidR="0027688E" w:rsidRPr="00D85862" w:rsidRDefault="0027688E" w:rsidP="00B67DE0">
      <w:pPr>
        <w:tabs>
          <w:tab w:val="left" w:pos="1985"/>
        </w:tabs>
        <w:spacing w:after="0" w:line="276" w:lineRule="auto"/>
        <w:jc w:val="both"/>
        <w:rPr>
          <w:rFonts w:ascii="Times New Roman" w:eastAsia="Calibri" w:hAnsi="Times New Roman" w:cs="Times New Roman"/>
          <w:b/>
          <w:bCs/>
          <w:color w:val="000000" w:themeColor="text1"/>
          <w:sz w:val="24"/>
          <w:szCs w:val="24"/>
          <w:shd w:val="clear" w:color="auto" w:fill="FFFFFF"/>
        </w:rPr>
      </w:pPr>
      <w:r w:rsidRPr="00D85862">
        <w:rPr>
          <w:rFonts w:ascii="Times New Roman" w:eastAsia="Calibri" w:hAnsi="Times New Roman" w:cs="Times New Roman"/>
          <w:b/>
          <w:bCs/>
          <w:color w:val="000000" w:themeColor="text1"/>
          <w:sz w:val="24"/>
          <w:szCs w:val="24"/>
          <w:shd w:val="clear" w:color="auto" w:fill="FFFFFF"/>
        </w:rPr>
        <w:t xml:space="preserve"> Wzór zobowiązania podmiotu udostępniającego zasoby st</w:t>
      </w:r>
      <w:r w:rsidR="00B67DE0" w:rsidRPr="00D85862">
        <w:rPr>
          <w:rFonts w:ascii="Times New Roman" w:eastAsia="Calibri" w:hAnsi="Times New Roman" w:cs="Times New Roman"/>
          <w:b/>
          <w:bCs/>
          <w:color w:val="000000" w:themeColor="text1"/>
          <w:sz w:val="24"/>
          <w:szCs w:val="24"/>
          <w:shd w:val="clear" w:color="auto" w:fill="FFFFFF"/>
        </w:rPr>
        <w:t xml:space="preserve">anowi Załącznik </w:t>
      </w:r>
      <w:r w:rsidR="00B67DE0" w:rsidRPr="00205499">
        <w:rPr>
          <w:rFonts w:ascii="Times New Roman" w:eastAsia="Calibri" w:hAnsi="Times New Roman" w:cs="Times New Roman"/>
          <w:b/>
          <w:bCs/>
          <w:color w:val="000000" w:themeColor="text1"/>
          <w:sz w:val="24"/>
          <w:szCs w:val="24"/>
          <w:shd w:val="clear" w:color="auto" w:fill="FFFFFF"/>
        </w:rPr>
        <w:t xml:space="preserve">nr </w:t>
      </w:r>
      <w:r w:rsidR="000F3523" w:rsidRPr="00205499">
        <w:rPr>
          <w:rFonts w:ascii="Times New Roman" w:eastAsia="Calibri" w:hAnsi="Times New Roman" w:cs="Times New Roman"/>
          <w:b/>
          <w:bCs/>
          <w:color w:val="000000" w:themeColor="text1"/>
          <w:sz w:val="24"/>
          <w:szCs w:val="24"/>
          <w:shd w:val="clear" w:color="auto" w:fill="FFFFFF"/>
        </w:rPr>
        <w:t>3</w:t>
      </w:r>
      <w:r w:rsidR="00B67DE0" w:rsidRPr="00205499">
        <w:rPr>
          <w:rFonts w:ascii="Times New Roman" w:eastAsia="Calibri" w:hAnsi="Times New Roman" w:cs="Times New Roman"/>
          <w:b/>
          <w:bCs/>
          <w:color w:val="000000" w:themeColor="text1"/>
          <w:sz w:val="24"/>
          <w:szCs w:val="24"/>
          <w:shd w:val="clear" w:color="auto" w:fill="FFFFFF"/>
        </w:rPr>
        <w:t xml:space="preserve"> </w:t>
      </w:r>
      <w:r w:rsidRPr="00205499">
        <w:rPr>
          <w:rFonts w:ascii="Times New Roman" w:eastAsia="Calibri" w:hAnsi="Times New Roman" w:cs="Times New Roman"/>
          <w:b/>
          <w:bCs/>
          <w:color w:val="000000" w:themeColor="text1"/>
          <w:sz w:val="24"/>
          <w:szCs w:val="24"/>
          <w:shd w:val="clear" w:color="auto" w:fill="FFFFFF"/>
        </w:rPr>
        <w:t xml:space="preserve"> do</w:t>
      </w:r>
      <w:r w:rsidR="00EA540E" w:rsidRPr="00D85862">
        <w:rPr>
          <w:rFonts w:ascii="Times New Roman" w:eastAsia="Calibri" w:hAnsi="Times New Roman" w:cs="Times New Roman"/>
          <w:b/>
          <w:bCs/>
          <w:color w:val="000000" w:themeColor="text1"/>
          <w:sz w:val="24"/>
          <w:szCs w:val="24"/>
          <w:shd w:val="clear" w:color="auto" w:fill="FFFFFF"/>
        </w:rPr>
        <w:t xml:space="preserve"> </w:t>
      </w:r>
      <w:r w:rsidRPr="00D85862">
        <w:rPr>
          <w:rFonts w:ascii="Times New Roman" w:eastAsia="Calibri" w:hAnsi="Times New Roman" w:cs="Times New Roman"/>
          <w:b/>
          <w:bCs/>
          <w:color w:val="000000" w:themeColor="text1"/>
          <w:sz w:val="24"/>
          <w:szCs w:val="24"/>
          <w:shd w:val="clear" w:color="auto" w:fill="FFFFFF"/>
        </w:rPr>
        <w:t>SWZ.</w:t>
      </w:r>
    </w:p>
    <w:p w14:paraId="778DC08C" w14:textId="77777777" w:rsidR="0027688E" w:rsidRPr="00D85862" w:rsidRDefault="005747C6" w:rsidP="0027688E">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rPr>
        <w:t>5</w:t>
      </w:r>
      <w:r w:rsidR="0027688E" w:rsidRPr="00D85862">
        <w:rPr>
          <w:color w:val="000000" w:themeColor="text1"/>
        </w:rPr>
        <w:t>. Za</w:t>
      </w:r>
      <w:r w:rsidR="0027688E" w:rsidRPr="00D85862">
        <w:rPr>
          <w:color w:val="000000" w:themeColor="text1"/>
          <w:shd w:val="clear" w:color="auto" w:fill="FFFFFF"/>
        </w:rPr>
        <w:t xml:space="preserve">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w:t>
      </w:r>
      <w:proofErr w:type="spellStart"/>
      <w:r w:rsidR="0027688E" w:rsidRPr="00D85862">
        <w:rPr>
          <w:color w:val="000000" w:themeColor="text1"/>
          <w:shd w:val="clear" w:color="auto" w:fill="FFFFFF"/>
        </w:rPr>
        <w:t>Pzp</w:t>
      </w:r>
      <w:proofErr w:type="spellEnd"/>
      <w:r w:rsidR="0027688E" w:rsidRPr="00D85862">
        <w:rPr>
          <w:color w:val="000000" w:themeColor="text1"/>
          <w:shd w:val="clear" w:color="auto" w:fill="FFFFFF"/>
        </w:rPr>
        <w:t xml:space="preserve">, a także bada, czy nie zachodzą wobec tego podmiotu podstawy wykluczenia, które zostały przewidziane względem wykonawcy. </w:t>
      </w:r>
    </w:p>
    <w:p w14:paraId="1420B525" w14:textId="2B588350" w:rsidR="0027688E" w:rsidRPr="00D85862" w:rsidRDefault="005747C6" w:rsidP="0027688E">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shd w:val="clear" w:color="auto" w:fill="FFFFFF"/>
        </w:rPr>
        <w:t>6</w:t>
      </w:r>
      <w:r w:rsidR="0027688E" w:rsidRPr="00D85862">
        <w:rPr>
          <w:color w:val="000000" w:themeColor="text1"/>
          <w:shd w:val="clear" w:color="auto" w:fill="FFFFFF"/>
        </w:rPr>
        <w:t xml:space="preserve">. Podmiot, który zobowiązał się do udostępnienia zasobów, odpowiada solidarnie z wykonawcą, który polega na jego sytuacji finansowej lub ekonomicznej, za szkodę </w:t>
      </w:r>
      <w:r w:rsidR="004D34BB" w:rsidRPr="00D85862">
        <w:rPr>
          <w:color w:val="000000" w:themeColor="text1"/>
          <w:shd w:val="clear" w:color="auto" w:fill="FFFFFF"/>
        </w:rPr>
        <w:t xml:space="preserve"> </w:t>
      </w:r>
      <w:r w:rsidR="0027688E" w:rsidRPr="00D85862">
        <w:rPr>
          <w:color w:val="000000" w:themeColor="text1"/>
          <w:shd w:val="clear" w:color="auto" w:fill="FFFFFF"/>
        </w:rPr>
        <w:t>poniesioną przez zamawiającego powstałą wskutek nieudostępnienia tych zasobów, chyba że za nieudostępnienie zasobów podmiot ten nie ponosi winy.</w:t>
      </w:r>
    </w:p>
    <w:p w14:paraId="45D210B3" w14:textId="77777777" w:rsidR="0027688E" w:rsidRPr="00D85862" w:rsidRDefault="005747C6" w:rsidP="005747C6">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shd w:val="clear" w:color="auto" w:fill="FFFFFF"/>
        </w:rPr>
        <w:t xml:space="preserve">7. </w:t>
      </w:r>
      <w:r w:rsidR="0027688E" w:rsidRPr="00D85862">
        <w:rPr>
          <w:color w:val="000000" w:themeColor="text1"/>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D78F13" w14:textId="77777777" w:rsidR="0027688E" w:rsidRPr="00D85862" w:rsidRDefault="005747C6" w:rsidP="005747C6">
      <w:pPr>
        <w:pStyle w:val="pkt"/>
        <w:shd w:val="clear" w:color="auto" w:fill="FFFFFF"/>
        <w:tabs>
          <w:tab w:val="left" w:pos="1560"/>
        </w:tabs>
        <w:autoSpaceDE w:val="0"/>
        <w:autoSpaceDN w:val="0"/>
        <w:spacing w:before="0" w:after="0" w:line="276" w:lineRule="auto"/>
        <w:ind w:left="0" w:firstLine="0"/>
        <w:rPr>
          <w:b/>
          <w:bCs/>
          <w:i/>
          <w:iCs/>
          <w:color w:val="000000" w:themeColor="text1"/>
        </w:rPr>
      </w:pPr>
      <w:r w:rsidRPr="00D85862">
        <w:rPr>
          <w:color w:val="000000" w:themeColor="text1"/>
          <w:shd w:val="clear" w:color="auto" w:fill="FFFFFF"/>
        </w:rPr>
        <w:lastRenderedPageBreak/>
        <w:t xml:space="preserve">8. </w:t>
      </w:r>
      <w:r w:rsidR="0027688E" w:rsidRPr="00D85862">
        <w:rPr>
          <w:color w:val="000000" w:themeColor="text1"/>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698A2E5" w14:textId="77777777" w:rsidR="0027688E" w:rsidRPr="00D85862" w:rsidRDefault="0027688E" w:rsidP="0027688E">
      <w:pPr>
        <w:tabs>
          <w:tab w:val="left" w:pos="993"/>
        </w:tabs>
        <w:spacing w:after="0" w:line="276" w:lineRule="auto"/>
        <w:jc w:val="both"/>
        <w:rPr>
          <w:rFonts w:ascii="Times New Roman" w:eastAsia="Calibri" w:hAnsi="Times New Roman" w:cs="Times New Roman"/>
          <w:b/>
          <w:bCs/>
          <w:color w:val="000000" w:themeColor="text1"/>
          <w:sz w:val="24"/>
          <w:szCs w:val="24"/>
        </w:rPr>
      </w:pPr>
    </w:p>
    <w:p w14:paraId="33ECC654" w14:textId="77777777" w:rsidR="00BD7B62" w:rsidRDefault="00BD7B62" w:rsidP="00BD7B62">
      <w:pPr>
        <w:autoSpaceDE w:val="0"/>
        <w:spacing w:after="0" w:line="240"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w:t>
      </w:r>
      <w:r>
        <w:rPr>
          <w:rFonts w:ascii="Times New Roman" w:eastAsia="Calibri" w:hAnsi="Times New Roman" w:cs="Times New Roman"/>
          <w:b/>
          <w:bCs/>
          <w:color w:val="000000" w:themeColor="text1"/>
          <w:sz w:val="24"/>
          <w:szCs w:val="24"/>
        </w:rPr>
        <w:t>I</w:t>
      </w:r>
      <w:r w:rsidRPr="00D85862">
        <w:rPr>
          <w:rFonts w:ascii="Times New Roman" w:eastAsia="Calibri" w:hAnsi="Times New Roman" w:cs="Times New Roman"/>
          <w:b/>
          <w:bCs/>
          <w:color w:val="000000" w:themeColor="text1"/>
          <w:sz w:val="24"/>
          <w:szCs w:val="24"/>
        </w:rPr>
        <w:t xml:space="preserve"> Podmiotowe środki dowodowe</w:t>
      </w:r>
      <w:r>
        <w:rPr>
          <w:rFonts w:ascii="Times New Roman" w:eastAsia="Calibri" w:hAnsi="Times New Roman" w:cs="Times New Roman"/>
          <w:b/>
          <w:bCs/>
          <w:color w:val="000000" w:themeColor="text1"/>
          <w:sz w:val="24"/>
          <w:szCs w:val="24"/>
        </w:rPr>
        <w:t xml:space="preserve">. Oświadczenia </w:t>
      </w:r>
      <w:r w:rsidRPr="00484247">
        <w:rPr>
          <w:rFonts w:ascii="Times New Roman" w:eastAsia="Calibri" w:hAnsi="Times New Roman" w:cs="Times New Roman"/>
          <w:b/>
          <w:bCs/>
          <w:color w:val="000000" w:themeColor="text1"/>
          <w:sz w:val="24"/>
          <w:szCs w:val="24"/>
        </w:rPr>
        <w:t>i dokumenty, jakie zobowiązani są dostarczyć Wykonawcy w celu</w:t>
      </w:r>
      <w:r>
        <w:rPr>
          <w:rFonts w:ascii="Times New Roman" w:eastAsia="Calibri" w:hAnsi="Times New Roman" w:cs="Times New Roman"/>
          <w:b/>
          <w:bCs/>
          <w:color w:val="000000" w:themeColor="text1"/>
          <w:sz w:val="24"/>
          <w:szCs w:val="24"/>
        </w:rPr>
        <w:t xml:space="preserve"> </w:t>
      </w:r>
      <w:r w:rsidRPr="00484247">
        <w:rPr>
          <w:rFonts w:ascii="Times New Roman" w:eastAsia="Calibri" w:hAnsi="Times New Roman" w:cs="Times New Roman"/>
          <w:b/>
          <w:bCs/>
          <w:color w:val="000000" w:themeColor="text1"/>
          <w:sz w:val="24"/>
          <w:szCs w:val="24"/>
        </w:rPr>
        <w:t>potwierdzenia spełniania warunków udziału w postępowaniu</w:t>
      </w:r>
      <w:r>
        <w:rPr>
          <w:rFonts w:ascii="Times New Roman" w:eastAsia="Calibri" w:hAnsi="Times New Roman" w:cs="Times New Roman"/>
          <w:b/>
          <w:bCs/>
          <w:color w:val="000000" w:themeColor="text1"/>
          <w:sz w:val="24"/>
          <w:szCs w:val="24"/>
        </w:rPr>
        <w:t>.</w:t>
      </w:r>
    </w:p>
    <w:p w14:paraId="1D8150F2" w14:textId="77777777" w:rsidR="00BD7B62" w:rsidRPr="00484247" w:rsidRDefault="00BD7B62" w:rsidP="00BD7B62">
      <w:pPr>
        <w:autoSpaceDE w:val="0"/>
        <w:spacing w:after="0" w:line="240" w:lineRule="auto"/>
        <w:jc w:val="both"/>
        <w:rPr>
          <w:rFonts w:ascii="Times New Roman" w:eastAsia="Calibri" w:hAnsi="Times New Roman" w:cs="Times New Roman"/>
          <w:b/>
          <w:bCs/>
          <w:color w:val="000000" w:themeColor="text1"/>
          <w:sz w:val="24"/>
          <w:szCs w:val="24"/>
        </w:rPr>
      </w:pPr>
    </w:p>
    <w:p w14:paraId="050B11E2" w14:textId="77777777" w:rsidR="00BD7B62" w:rsidRDefault="00BD7B62" w:rsidP="00BD7B62">
      <w:pPr>
        <w:autoSpaceDE w:val="0"/>
        <w:spacing w:after="0" w:line="240" w:lineRule="auto"/>
        <w:jc w:val="both"/>
        <w:rPr>
          <w:rFonts w:ascii="Times New Roman" w:hAnsi="Times New Roman" w:cs="Times New Roman"/>
          <w:color w:val="000000" w:themeColor="text1"/>
          <w:sz w:val="24"/>
          <w:szCs w:val="24"/>
        </w:rPr>
      </w:pPr>
      <w:r w:rsidRPr="004603D2">
        <w:rPr>
          <w:rFonts w:ascii="Times New Roman" w:hAnsi="Times New Roman" w:cs="Times New Roman"/>
          <w:color w:val="000000" w:themeColor="text1"/>
          <w:sz w:val="24"/>
          <w:szCs w:val="24"/>
        </w:rPr>
        <w:t>Zamawiający nie wymaga złożenia podmiotowych środków dowodowych</w:t>
      </w:r>
      <w:r>
        <w:rPr>
          <w:rFonts w:ascii="Times New Roman" w:hAnsi="Times New Roman" w:cs="Times New Roman"/>
          <w:color w:val="000000" w:themeColor="text1"/>
          <w:sz w:val="24"/>
          <w:szCs w:val="24"/>
        </w:rPr>
        <w:t xml:space="preserve"> </w:t>
      </w:r>
      <w:r w:rsidRPr="004603D2">
        <w:rPr>
          <w:rFonts w:ascii="Times New Roman" w:hAnsi="Times New Roman" w:cs="Times New Roman"/>
          <w:color w:val="000000" w:themeColor="text1"/>
          <w:sz w:val="24"/>
          <w:szCs w:val="24"/>
        </w:rPr>
        <w:t xml:space="preserve">służących potwierdzeniu spełniania warunków udziału w postępowaniu. </w:t>
      </w:r>
    </w:p>
    <w:p w14:paraId="7BA2DEBF" w14:textId="47313113" w:rsidR="002748F0" w:rsidRPr="00BD7B62" w:rsidRDefault="00BD7B62" w:rsidP="00BD7B62">
      <w:pPr>
        <w:tabs>
          <w:tab w:val="left" w:pos="993"/>
        </w:tabs>
        <w:spacing w:after="0" w:line="276" w:lineRule="auto"/>
        <w:jc w:val="both"/>
        <w:rPr>
          <w:rFonts w:ascii="Times New Roman" w:hAnsi="Times New Roman" w:cs="Times New Roman"/>
          <w:color w:val="000000" w:themeColor="text1"/>
          <w:sz w:val="24"/>
          <w:szCs w:val="24"/>
        </w:rPr>
      </w:pPr>
      <w:r w:rsidRPr="004603D2">
        <w:rPr>
          <w:rFonts w:ascii="Times New Roman" w:hAnsi="Times New Roman" w:cs="Times New Roman"/>
          <w:color w:val="000000" w:themeColor="text1"/>
          <w:sz w:val="24"/>
          <w:szCs w:val="24"/>
          <w:shd w:val="clear" w:color="auto" w:fill="FFFFFF"/>
        </w:rPr>
        <w:t xml:space="preserve">Ocena </w:t>
      </w:r>
      <w:r w:rsidRPr="004603D2">
        <w:rPr>
          <w:rFonts w:ascii="Times New Roman" w:hAnsi="Times New Roman" w:cs="Times New Roman"/>
          <w:color w:val="000000" w:themeColor="text1"/>
          <w:sz w:val="24"/>
          <w:szCs w:val="24"/>
        </w:rPr>
        <w:t xml:space="preserve"> spełniania  warunków udziału w postępowaniu, </w:t>
      </w:r>
      <w:r w:rsidRPr="004603D2">
        <w:rPr>
          <w:rFonts w:ascii="Times New Roman" w:hAnsi="Times New Roman" w:cs="Times New Roman"/>
          <w:color w:val="000000" w:themeColor="text1"/>
          <w:sz w:val="24"/>
          <w:szCs w:val="24"/>
          <w:shd w:val="clear" w:color="auto" w:fill="FFFFFF"/>
        </w:rPr>
        <w:t xml:space="preserve"> odbywa się na podstawie oświadczenia wstępnego, </w:t>
      </w:r>
      <w:r>
        <w:rPr>
          <w:rFonts w:ascii="Times New Roman" w:hAnsi="Times New Roman" w:cs="Times New Roman"/>
          <w:color w:val="000000" w:themeColor="text1"/>
          <w:sz w:val="24"/>
          <w:szCs w:val="24"/>
          <w:shd w:val="clear" w:color="auto" w:fill="FFFFFF"/>
        </w:rPr>
        <w:t xml:space="preserve">składanego </w:t>
      </w:r>
      <w:r w:rsidRPr="004603D2">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przez wykonawcę </w:t>
      </w:r>
      <w:r w:rsidRPr="004603D2">
        <w:rPr>
          <w:rFonts w:ascii="Times New Roman" w:hAnsi="Times New Roman" w:cs="Times New Roman"/>
          <w:color w:val="000000" w:themeColor="text1"/>
          <w:sz w:val="24"/>
          <w:szCs w:val="24"/>
          <w:shd w:val="clear" w:color="auto" w:fill="FFFFFF"/>
        </w:rPr>
        <w:t xml:space="preserve">zgodnie z art. 125 ustawy </w:t>
      </w:r>
      <w:proofErr w:type="spellStart"/>
      <w:r w:rsidRPr="004603D2">
        <w:rPr>
          <w:rFonts w:ascii="Times New Roman" w:hAnsi="Times New Roman" w:cs="Times New Roman"/>
          <w:color w:val="000000" w:themeColor="text1"/>
          <w:sz w:val="24"/>
          <w:szCs w:val="24"/>
          <w:shd w:val="clear" w:color="auto" w:fill="FFFFFF"/>
        </w:rPr>
        <w:t>Pzp</w:t>
      </w:r>
      <w:proofErr w:type="spellEnd"/>
      <w:r w:rsidRPr="004603D2">
        <w:rPr>
          <w:rFonts w:ascii="Times New Roman" w:hAnsi="Times New Roman" w:cs="Times New Roman"/>
          <w:color w:val="000000" w:themeColor="text1"/>
          <w:sz w:val="24"/>
          <w:szCs w:val="24"/>
          <w:shd w:val="clear" w:color="auto" w:fill="FFFFFF"/>
        </w:rPr>
        <w:t>.</w:t>
      </w:r>
      <w:r w:rsidRPr="004603D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    </w:t>
      </w:r>
    </w:p>
    <w:p w14:paraId="24F97C8A" w14:textId="77777777" w:rsidR="004760D8" w:rsidRPr="009025AE" w:rsidRDefault="004760D8" w:rsidP="0027688E">
      <w:pPr>
        <w:tabs>
          <w:tab w:val="left" w:pos="1134"/>
        </w:tabs>
        <w:spacing w:after="0" w:line="276" w:lineRule="auto"/>
        <w:jc w:val="both"/>
        <w:rPr>
          <w:rFonts w:ascii="Times New Roman" w:eastAsia="Calibri" w:hAnsi="Times New Roman" w:cs="Times New Roman"/>
          <w:b/>
          <w:bCs/>
          <w:color w:val="000000" w:themeColor="text1"/>
          <w:sz w:val="24"/>
          <w:szCs w:val="24"/>
        </w:rPr>
      </w:pPr>
    </w:p>
    <w:p w14:paraId="285AFF76" w14:textId="122B85F7" w:rsidR="0027688E" w:rsidRPr="009025AE" w:rsidRDefault="00296C02" w:rsidP="0027688E">
      <w:pPr>
        <w:tabs>
          <w:tab w:val="left" w:pos="1134"/>
        </w:tabs>
        <w:spacing w:after="0" w:line="276" w:lineRule="auto"/>
        <w:jc w:val="both"/>
        <w:rPr>
          <w:rFonts w:ascii="Times New Roman" w:eastAsia="Calibri" w:hAnsi="Times New Roman" w:cs="Times New Roman"/>
          <w:b/>
          <w:bCs/>
          <w:color w:val="000000" w:themeColor="text1"/>
          <w:sz w:val="24"/>
          <w:szCs w:val="24"/>
        </w:rPr>
      </w:pPr>
      <w:r w:rsidRPr="009025AE">
        <w:rPr>
          <w:rFonts w:ascii="Times New Roman" w:eastAsia="Calibri" w:hAnsi="Times New Roman" w:cs="Times New Roman"/>
          <w:b/>
          <w:bCs/>
          <w:color w:val="000000" w:themeColor="text1"/>
          <w:sz w:val="24"/>
          <w:szCs w:val="24"/>
        </w:rPr>
        <w:t>XI</w:t>
      </w:r>
      <w:r w:rsidR="0027688E" w:rsidRPr="009025AE">
        <w:rPr>
          <w:rFonts w:ascii="Times New Roman" w:eastAsia="Calibri" w:hAnsi="Times New Roman" w:cs="Times New Roman"/>
          <w:b/>
          <w:bCs/>
          <w:color w:val="000000" w:themeColor="text1"/>
          <w:sz w:val="24"/>
          <w:szCs w:val="24"/>
        </w:rPr>
        <w:t>I Wykonawcy wspólnie ubiegający się o udzielenie zamówienia oraz informacje dotyczące składania pełnomocnictwa lub innego dokumentu potwierdzającego umocowanie do reprezentowania wykonawcy.</w:t>
      </w:r>
    </w:p>
    <w:p w14:paraId="460711EE" w14:textId="77777777" w:rsidR="0027688E" w:rsidRPr="009025AE" w:rsidRDefault="0027688E" w:rsidP="0027688E">
      <w:pPr>
        <w:shd w:val="clear" w:color="auto" w:fill="FFFFFF"/>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1. Wykonawcy mogą wspólnie ubiegać się o udzielenie zamówienia.</w:t>
      </w:r>
    </w:p>
    <w:p w14:paraId="1847BCEB" w14:textId="77777777" w:rsidR="0027688E" w:rsidRPr="009025AE" w:rsidRDefault="0027688E" w:rsidP="0027688E">
      <w:pPr>
        <w:shd w:val="clear" w:color="auto" w:fill="FFFFFF"/>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2. W przypadku, o którym mowa w ust. 1, wykonawcy ustanawiają pełnomocnika do reprezentowania ich w postępowaniu o udzielenie zamówienia albo do reprezentowania w postępowaniu i zawarcia umowy w sprawie zamówienia publicznego.</w:t>
      </w:r>
    </w:p>
    <w:p w14:paraId="1327349A" w14:textId="77777777" w:rsidR="0027688E" w:rsidRPr="009025AE" w:rsidRDefault="0027688E" w:rsidP="0027688E">
      <w:pPr>
        <w:shd w:val="clear" w:color="auto" w:fill="FFFFFF"/>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3. Przepisy dotyczące wykonawcy stosuje się odpowiednio do wykonawców wspólnie ubiegających się o udzielenie zamówienia.</w:t>
      </w:r>
    </w:p>
    <w:p w14:paraId="6219B862"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4. W celu potwierdzenia, że osoba działająca w imieniu wykonawcy jest umocowana do jego reprezentowania, zamawiający może żądać od wykonawcy odpisu lub informacji</w:t>
      </w:r>
      <w:r w:rsidR="00B67DE0" w:rsidRPr="009025AE">
        <w:rPr>
          <w:rFonts w:ascii="Times New Roman" w:eastAsia="Calibri" w:hAnsi="Times New Roman" w:cs="Times New Roman"/>
          <w:color w:val="000000" w:themeColor="text1"/>
          <w:sz w:val="24"/>
          <w:szCs w:val="24"/>
        </w:rPr>
        <w:br/>
      </w:r>
      <w:r w:rsidRPr="009025AE">
        <w:rPr>
          <w:rFonts w:ascii="Times New Roman" w:eastAsia="Calibri" w:hAnsi="Times New Roman" w:cs="Times New Roman"/>
          <w:color w:val="000000" w:themeColor="text1"/>
          <w:sz w:val="24"/>
          <w:szCs w:val="24"/>
        </w:rPr>
        <w:t xml:space="preserve"> z Krajowego Rejestru Sądowego, Centralnej Ewidencji i Informacji o Działalności Gospodarczej lub innego właściwego rejestru.</w:t>
      </w:r>
    </w:p>
    <w:p w14:paraId="0FC36989"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 xml:space="preserve">5. Wykonawca nie jest zobowiązany do złożenia dokumentów, o których mowa w ust. 4, jeżeli zamawiający może je uzyskać za pomocą bezpłatnych i ogólnodostępnych baz danych, o ile wykonawca wskazał dane umożliwiające dostęp do tych dokumentów. </w:t>
      </w:r>
    </w:p>
    <w:p w14:paraId="56B46FC1"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 xml:space="preserve">6. Jeżeli w imieniu wykonawcy działa osoba, której umocowanie do jego reprezentowania nie wynika z dokumentów, o których mowa w ust. 1, zamawiający może żądać od wykonawcy pełnomocnictwa lub innego dokumentu potwierdzającego umocowanie do reprezentowania wykonawcy. </w:t>
      </w:r>
    </w:p>
    <w:p w14:paraId="633027C9"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 xml:space="preserve">7. Przepis ust. 6 stosuje się odpowiednio do osoby działającej w imieniu wykonawców wspólnie ubiegających się o udzielenie zamówienia publicznego. </w:t>
      </w:r>
    </w:p>
    <w:p w14:paraId="497340B5" w14:textId="77777777" w:rsidR="0027688E" w:rsidRPr="009025AE" w:rsidRDefault="0027688E" w:rsidP="0027688E">
      <w:pPr>
        <w:tabs>
          <w:tab w:val="left" w:pos="1560"/>
        </w:tabs>
        <w:autoSpaceDE w:val="0"/>
        <w:autoSpaceDN w:val="0"/>
        <w:adjustRightInd w:val="0"/>
        <w:spacing w:after="0" w:line="276" w:lineRule="auto"/>
        <w:jc w:val="both"/>
        <w:rPr>
          <w:rFonts w:ascii="Times New Roman" w:eastAsia="Calibri" w:hAnsi="Times New Roman" w:cs="Times New Roman"/>
          <w:color w:val="000000" w:themeColor="text1"/>
          <w:sz w:val="24"/>
          <w:szCs w:val="24"/>
        </w:rPr>
      </w:pPr>
      <w:r w:rsidRPr="009025AE">
        <w:rPr>
          <w:rFonts w:ascii="Times New Roman" w:eastAsia="Calibri" w:hAnsi="Times New Roman" w:cs="Times New Roman"/>
          <w:color w:val="000000" w:themeColor="text1"/>
          <w:sz w:val="24"/>
          <w:szCs w:val="24"/>
        </w:rPr>
        <w:t xml:space="preserve">8. Przepisy ust. 4-6 stosuje się odpowiednio do osoby działającej w imieniu podmiotu udostępniającego zasoby na zasadach określonych w art. 118 </w:t>
      </w:r>
      <w:proofErr w:type="spellStart"/>
      <w:r w:rsidRPr="009025AE">
        <w:rPr>
          <w:rFonts w:ascii="Times New Roman" w:eastAsia="Calibri" w:hAnsi="Times New Roman" w:cs="Times New Roman"/>
          <w:color w:val="000000" w:themeColor="text1"/>
          <w:sz w:val="24"/>
          <w:szCs w:val="24"/>
        </w:rPr>
        <w:t>Pzp</w:t>
      </w:r>
      <w:proofErr w:type="spellEnd"/>
      <w:r w:rsidRPr="009025AE">
        <w:rPr>
          <w:rFonts w:ascii="Times New Roman" w:eastAsia="Calibri" w:hAnsi="Times New Roman" w:cs="Times New Roman"/>
          <w:color w:val="000000" w:themeColor="text1"/>
          <w:sz w:val="24"/>
          <w:szCs w:val="24"/>
        </w:rPr>
        <w:t xml:space="preserve"> lub podwykonawcy niebędącego podmiotem udostępniającym zasoby na takich zasadach. </w:t>
      </w:r>
    </w:p>
    <w:p w14:paraId="65862ECD" w14:textId="77777777" w:rsidR="00E46C52" w:rsidRPr="009025AE" w:rsidRDefault="00E46C52"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67BE6083" w14:textId="77777777" w:rsidR="006B3ADD" w:rsidRPr="009025AE" w:rsidRDefault="0027688E"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9025AE">
        <w:rPr>
          <w:rFonts w:ascii="Times New Roman" w:hAnsi="Times New Roman" w:cs="Times New Roman"/>
          <w:b/>
          <w:bCs/>
          <w:color w:val="000000" w:themeColor="text1"/>
          <w:sz w:val="24"/>
          <w:szCs w:val="24"/>
        </w:rPr>
        <w:t>X</w:t>
      </w:r>
      <w:r w:rsidR="00E46C52" w:rsidRPr="009025AE">
        <w:rPr>
          <w:rFonts w:ascii="Times New Roman" w:hAnsi="Times New Roman" w:cs="Times New Roman"/>
          <w:b/>
          <w:bCs/>
          <w:color w:val="000000" w:themeColor="text1"/>
          <w:sz w:val="24"/>
          <w:szCs w:val="24"/>
        </w:rPr>
        <w:t xml:space="preserve">III </w:t>
      </w:r>
      <w:r w:rsidR="00097B04" w:rsidRPr="009025AE">
        <w:rPr>
          <w:rFonts w:ascii="Times New Roman" w:hAnsi="Times New Roman" w:cs="Times New Roman"/>
          <w:b/>
          <w:bCs/>
          <w:color w:val="000000" w:themeColor="text1"/>
          <w:sz w:val="24"/>
          <w:szCs w:val="24"/>
        </w:rPr>
        <w:t>Podstawy wykluczenia</w:t>
      </w:r>
    </w:p>
    <w:p w14:paraId="6C25FE5E" w14:textId="5DAEA96D" w:rsidR="006B3ADD" w:rsidRPr="009025AE" w:rsidRDefault="006B3ADD" w:rsidP="000C170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9025AE">
        <w:rPr>
          <w:rFonts w:ascii="Times New Roman" w:hAnsi="Times New Roman" w:cs="Times New Roman"/>
          <w:color w:val="000000" w:themeColor="text1"/>
          <w:sz w:val="24"/>
          <w:szCs w:val="24"/>
        </w:rPr>
        <w:t xml:space="preserve">1. </w:t>
      </w:r>
      <w:r w:rsidRPr="009025AE">
        <w:rPr>
          <w:rFonts w:ascii="Times New Roman" w:hAnsi="Times New Roman" w:cs="Times New Roman"/>
          <w:b/>
          <w:bCs/>
          <w:color w:val="000000" w:themeColor="text1"/>
          <w:sz w:val="24"/>
          <w:szCs w:val="24"/>
        </w:rPr>
        <w:t xml:space="preserve">Zamawiający na podstawie art. 108 ust. 1 ustawy </w:t>
      </w:r>
      <w:proofErr w:type="spellStart"/>
      <w:r w:rsidRPr="009025AE">
        <w:rPr>
          <w:rFonts w:ascii="Times New Roman" w:hAnsi="Times New Roman" w:cs="Times New Roman"/>
          <w:b/>
          <w:bCs/>
          <w:color w:val="000000" w:themeColor="text1"/>
          <w:sz w:val="24"/>
          <w:szCs w:val="24"/>
        </w:rPr>
        <w:t>Pzp</w:t>
      </w:r>
      <w:proofErr w:type="spellEnd"/>
      <w:r w:rsidRPr="009025AE">
        <w:rPr>
          <w:rFonts w:ascii="Times New Roman" w:hAnsi="Times New Roman" w:cs="Times New Roman"/>
          <w:b/>
          <w:bCs/>
          <w:color w:val="000000" w:themeColor="text1"/>
          <w:sz w:val="24"/>
          <w:szCs w:val="24"/>
        </w:rPr>
        <w:t xml:space="preserve"> wykluczy z postępowania</w:t>
      </w:r>
      <w:r w:rsidR="000C1709" w:rsidRPr="009025AE">
        <w:rPr>
          <w:rFonts w:ascii="Times New Roman" w:hAnsi="Times New Roman" w:cs="Times New Roman"/>
          <w:b/>
          <w:bCs/>
          <w:color w:val="000000" w:themeColor="text1"/>
          <w:sz w:val="24"/>
          <w:szCs w:val="24"/>
        </w:rPr>
        <w:t xml:space="preserve"> </w:t>
      </w:r>
      <w:r w:rsidRPr="009025AE">
        <w:rPr>
          <w:rFonts w:ascii="Times New Roman" w:hAnsi="Times New Roman" w:cs="Times New Roman"/>
          <w:b/>
          <w:bCs/>
          <w:color w:val="000000" w:themeColor="text1"/>
          <w:sz w:val="24"/>
          <w:szCs w:val="24"/>
        </w:rPr>
        <w:t>wykonawcę:</w:t>
      </w:r>
    </w:p>
    <w:p w14:paraId="089C56A9" w14:textId="77777777" w:rsidR="006B3ADD" w:rsidRPr="009025AE"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t>1) będącego osobą fizyczną, którego prawomocnie skazano za przestępstwo:</w:t>
      </w:r>
    </w:p>
    <w:p w14:paraId="70B54445" w14:textId="6E0B8A02" w:rsidR="006B3ADD" w:rsidRPr="009025AE"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t>a) udziału w zorganizowanej grupie przestępczej albo związku mającym na celu</w:t>
      </w:r>
      <w:r w:rsidR="00795536" w:rsidRPr="009025AE">
        <w:rPr>
          <w:rFonts w:ascii="Times New Roman" w:hAnsi="Times New Roman" w:cs="Times New Roman"/>
          <w:color w:val="000000" w:themeColor="text1"/>
          <w:sz w:val="24"/>
          <w:szCs w:val="24"/>
        </w:rPr>
        <w:t xml:space="preserve"> </w:t>
      </w:r>
      <w:r w:rsidRPr="009025AE">
        <w:rPr>
          <w:rFonts w:ascii="Times New Roman" w:hAnsi="Times New Roman" w:cs="Times New Roman"/>
          <w:color w:val="000000" w:themeColor="text1"/>
          <w:sz w:val="24"/>
          <w:szCs w:val="24"/>
        </w:rPr>
        <w:t>popełnienie przestępstwa lub przestępstwa skarbowego, o którym mowa w art. 258</w:t>
      </w:r>
      <w:r w:rsidR="003B0F4E" w:rsidRPr="009025AE">
        <w:rPr>
          <w:rFonts w:ascii="Times New Roman" w:hAnsi="Times New Roman" w:cs="Times New Roman"/>
          <w:color w:val="000000" w:themeColor="text1"/>
          <w:sz w:val="24"/>
          <w:szCs w:val="24"/>
        </w:rPr>
        <w:t xml:space="preserve"> </w:t>
      </w:r>
      <w:r w:rsidRPr="009025AE">
        <w:rPr>
          <w:rFonts w:ascii="Times New Roman" w:hAnsi="Times New Roman" w:cs="Times New Roman"/>
          <w:color w:val="000000" w:themeColor="text1"/>
          <w:sz w:val="24"/>
          <w:szCs w:val="24"/>
        </w:rPr>
        <w:t>Kodeksu karnego,</w:t>
      </w:r>
    </w:p>
    <w:p w14:paraId="7508F1B7" w14:textId="77777777" w:rsidR="006B3ADD" w:rsidRPr="009025AE"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t>b) handlu ludźmi, o którym mowa w art. 189a Kodeksu karnego,</w:t>
      </w:r>
    </w:p>
    <w:p w14:paraId="732DF3FC" w14:textId="3FAE4195"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9025AE">
        <w:rPr>
          <w:rFonts w:ascii="Times New Roman" w:hAnsi="Times New Roman" w:cs="Times New Roman"/>
          <w:color w:val="000000" w:themeColor="text1"/>
          <w:sz w:val="24"/>
          <w:szCs w:val="24"/>
        </w:rPr>
        <w:lastRenderedPageBreak/>
        <w:t>c)</w:t>
      </w:r>
      <w:r w:rsidRPr="00D85862">
        <w:rPr>
          <w:rFonts w:ascii="Times New Roman" w:hAnsi="Times New Roman" w:cs="Times New Roman"/>
          <w:color w:val="000000" w:themeColor="text1"/>
          <w:sz w:val="24"/>
          <w:szCs w:val="24"/>
        </w:rPr>
        <w:t xml:space="preserve"> o którym mowa w art. 228–230a, art. 250a Kodeksu karnego lub w art. 46</w:t>
      </w:r>
      <w:r w:rsidR="007E0259" w:rsidRPr="00D85862">
        <w:rPr>
          <w:rFonts w:ascii="Times New Roman" w:hAnsi="Times New Roman" w:cs="Times New Roman"/>
          <w:color w:val="000000" w:themeColor="text1"/>
          <w:sz w:val="24"/>
          <w:szCs w:val="24"/>
        </w:rPr>
        <w:t>-48</w:t>
      </w:r>
      <w:r w:rsidRPr="00D85862">
        <w:rPr>
          <w:rFonts w:ascii="Times New Roman" w:hAnsi="Times New Roman" w:cs="Times New Roman"/>
          <w:color w:val="000000" w:themeColor="text1"/>
          <w:sz w:val="24"/>
          <w:szCs w:val="24"/>
        </w:rPr>
        <w:t xml:space="preserve">  ustawy z dnia 25 czerwca 2010 r. o sporcie,</w:t>
      </w:r>
      <w:r w:rsidR="00C76D17" w:rsidRPr="00D85862">
        <w:rPr>
          <w:rFonts w:ascii="Times New Roman" w:hAnsi="Times New Roman" w:cs="Times New Roman"/>
          <w:color w:val="000000" w:themeColor="text1"/>
          <w:sz w:val="24"/>
          <w:szCs w:val="24"/>
        </w:rPr>
        <w:t>(D</w:t>
      </w:r>
      <w:r w:rsidR="00F14895" w:rsidRPr="00D85862">
        <w:rPr>
          <w:rFonts w:ascii="Times New Roman" w:hAnsi="Times New Roman" w:cs="Times New Roman"/>
          <w:color w:val="000000" w:themeColor="text1"/>
          <w:sz w:val="24"/>
          <w:szCs w:val="24"/>
        </w:rPr>
        <w:t>z</w:t>
      </w:r>
      <w:r w:rsidR="00C76D17" w:rsidRPr="00D85862">
        <w:rPr>
          <w:rFonts w:ascii="Times New Roman" w:hAnsi="Times New Roman" w:cs="Times New Roman"/>
          <w:color w:val="000000" w:themeColor="text1"/>
          <w:sz w:val="24"/>
          <w:szCs w:val="24"/>
        </w:rPr>
        <w:t>.U. z 2020</w:t>
      </w:r>
      <w:r w:rsidR="00F14895" w:rsidRPr="00D85862">
        <w:rPr>
          <w:rFonts w:ascii="Times New Roman" w:hAnsi="Times New Roman" w:cs="Times New Roman"/>
          <w:color w:val="000000" w:themeColor="text1"/>
          <w:sz w:val="24"/>
          <w:szCs w:val="24"/>
        </w:rPr>
        <w:t xml:space="preserve"> </w:t>
      </w:r>
      <w:r w:rsidR="00C76D17" w:rsidRPr="00D85862">
        <w:rPr>
          <w:rFonts w:ascii="Times New Roman" w:hAnsi="Times New Roman" w:cs="Times New Roman"/>
          <w:color w:val="000000" w:themeColor="text1"/>
          <w:sz w:val="24"/>
          <w:szCs w:val="24"/>
        </w:rPr>
        <w:t>r</w:t>
      </w:r>
      <w:r w:rsidR="00F14895" w:rsidRPr="00D85862">
        <w:rPr>
          <w:rFonts w:ascii="Times New Roman" w:hAnsi="Times New Roman" w:cs="Times New Roman"/>
          <w:color w:val="000000" w:themeColor="text1"/>
          <w:sz w:val="24"/>
          <w:szCs w:val="24"/>
        </w:rPr>
        <w:t>.</w:t>
      </w:r>
      <w:r w:rsidR="00C76D17" w:rsidRPr="00D85862">
        <w:rPr>
          <w:rFonts w:ascii="Times New Roman" w:hAnsi="Times New Roman" w:cs="Times New Roman"/>
          <w:color w:val="000000" w:themeColor="text1"/>
          <w:sz w:val="24"/>
          <w:szCs w:val="24"/>
        </w:rPr>
        <w:t xml:space="preserve"> poz</w:t>
      </w:r>
      <w:r w:rsidR="000A7654">
        <w:rPr>
          <w:rFonts w:ascii="Times New Roman" w:hAnsi="Times New Roman" w:cs="Times New Roman"/>
          <w:color w:val="000000" w:themeColor="text1"/>
          <w:sz w:val="24"/>
          <w:szCs w:val="24"/>
        </w:rPr>
        <w:t>.</w:t>
      </w:r>
      <w:r w:rsidR="00F14895" w:rsidRPr="00D85862">
        <w:rPr>
          <w:rFonts w:ascii="Times New Roman" w:hAnsi="Times New Roman" w:cs="Times New Roman"/>
          <w:color w:val="000000" w:themeColor="text1"/>
          <w:sz w:val="24"/>
          <w:szCs w:val="24"/>
        </w:rPr>
        <w:t xml:space="preserve"> </w:t>
      </w:r>
      <w:r w:rsidR="00C76D17" w:rsidRPr="00D85862">
        <w:rPr>
          <w:rFonts w:ascii="Times New Roman" w:hAnsi="Times New Roman" w:cs="Times New Roman"/>
          <w:color w:val="000000" w:themeColor="text1"/>
          <w:sz w:val="24"/>
          <w:szCs w:val="24"/>
        </w:rPr>
        <w:t>1133 oraz  z 2021</w:t>
      </w:r>
      <w:r w:rsidR="00F14895" w:rsidRPr="00D85862">
        <w:rPr>
          <w:rFonts w:ascii="Times New Roman" w:hAnsi="Times New Roman" w:cs="Times New Roman"/>
          <w:color w:val="000000" w:themeColor="text1"/>
          <w:sz w:val="24"/>
          <w:szCs w:val="24"/>
        </w:rPr>
        <w:t xml:space="preserve"> </w:t>
      </w:r>
      <w:r w:rsidR="00C76D17" w:rsidRPr="00D85862">
        <w:rPr>
          <w:rFonts w:ascii="Times New Roman" w:hAnsi="Times New Roman" w:cs="Times New Roman"/>
          <w:color w:val="000000" w:themeColor="text1"/>
          <w:sz w:val="24"/>
          <w:szCs w:val="24"/>
        </w:rPr>
        <w:t>r. poz.2054)</w:t>
      </w:r>
      <w:r w:rsidR="007E0259" w:rsidRPr="00D85862">
        <w:rPr>
          <w:rFonts w:ascii="Times New Roman" w:hAnsi="Times New Roman" w:cs="Times New Roman"/>
          <w:color w:val="000000" w:themeColor="text1"/>
          <w:sz w:val="24"/>
          <w:szCs w:val="24"/>
        </w:rPr>
        <w:t xml:space="preserve"> lub w art.</w:t>
      </w:r>
      <w:r w:rsidR="00683584" w:rsidRPr="00D85862">
        <w:rPr>
          <w:rFonts w:ascii="Times New Roman" w:hAnsi="Times New Roman" w:cs="Times New Roman"/>
          <w:color w:val="000000" w:themeColor="text1"/>
          <w:sz w:val="24"/>
          <w:szCs w:val="24"/>
        </w:rPr>
        <w:t xml:space="preserve">54 ust. 1-4 ustawy z dnia 12 maja 2011 r. o refundacji leków, środków spożywczych specjalnego przeznaczenia żywieniowego </w:t>
      </w:r>
      <w:r w:rsidR="00F14895" w:rsidRPr="00D85862">
        <w:rPr>
          <w:rFonts w:ascii="Times New Roman" w:hAnsi="Times New Roman" w:cs="Times New Roman"/>
          <w:color w:val="000000" w:themeColor="text1"/>
          <w:sz w:val="24"/>
          <w:szCs w:val="24"/>
        </w:rPr>
        <w:t>oraz wyrobów medycznych  (Dz.</w:t>
      </w:r>
      <w:r w:rsidR="00D635D6" w:rsidRPr="00D85862">
        <w:rPr>
          <w:rFonts w:ascii="Times New Roman" w:hAnsi="Times New Roman" w:cs="Times New Roman"/>
          <w:color w:val="000000" w:themeColor="text1"/>
          <w:sz w:val="24"/>
          <w:szCs w:val="24"/>
        </w:rPr>
        <w:t>U.</w:t>
      </w:r>
      <w:r w:rsidR="002B6438" w:rsidRPr="00D85862">
        <w:rPr>
          <w:rFonts w:ascii="Times New Roman" w:hAnsi="Times New Roman" w:cs="Times New Roman"/>
          <w:color w:val="000000" w:themeColor="text1"/>
          <w:sz w:val="24"/>
          <w:szCs w:val="24"/>
        </w:rPr>
        <w:t xml:space="preserve"> </w:t>
      </w:r>
      <w:r w:rsidR="00D559E2" w:rsidRPr="00D85862">
        <w:rPr>
          <w:rFonts w:ascii="Times New Roman" w:hAnsi="Times New Roman" w:cs="Times New Roman"/>
          <w:color w:val="000000" w:themeColor="text1"/>
          <w:sz w:val="24"/>
          <w:szCs w:val="24"/>
        </w:rPr>
        <w:t xml:space="preserve"> </w:t>
      </w:r>
      <w:r w:rsidR="00F14895" w:rsidRPr="00D85862">
        <w:rPr>
          <w:rFonts w:ascii="Times New Roman" w:hAnsi="Times New Roman" w:cs="Times New Roman"/>
          <w:color w:val="000000" w:themeColor="text1"/>
          <w:sz w:val="24"/>
          <w:szCs w:val="24"/>
        </w:rPr>
        <w:t>z 2021 r.poz.523, 1292,1559 i 2054)</w:t>
      </w:r>
      <w:r w:rsidR="00AA6432" w:rsidRPr="00D85862">
        <w:rPr>
          <w:rFonts w:ascii="Times New Roman" w:hAnsi="Times New Roman" w:cs="Times New Roman"/>
          <w:color w:val="000000" w:themeColor="text1"/>
          <w:sz w:val="24"/>
          <w:szCs w:val="24"/>
        </w:rPr>
        <w:t xml:space="preserve">    </w:t>
      </w:r>
      <w:r w:rsidR="00683584" w:rsidRPr="00D85862">
        <w:rPr>
          <w:rFonts w:ascii="Times New Roman" w:hAnsi="Times New Roman" w:cs="Times New Roman"/>
          <w:color w:val="000000" w:themeColor="text1"/>
          <w:sz w:val="24"/>
          <w:szCs w:val="24"/>
        </w:rPr>
        <w:t xml:space="preserve"> </w:t>
      </w:r>
    </w:p>
    <w:p w14:paraId="44F60A26" w14:textId="77777777" w:rsidR="006B3ADD" w:rsidRPr="00D85862" w:rsidRDefault="006B3ADD" w:rsidP="006A76BB">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d) finansowania przestępstwa o charakterze terrorystycznym, o którym mowa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art. 165a Kodeksu karnego, lub przestępstwo udaremniania lub utrudniania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stwierdzenia przestępnego pochodzenia pieniędzy lub ukrywania ich pochodzenia,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 którym mowa w art. 299 Kodeksu karnego,</w:t>
      </w:r>
    </w:p>
    <w:p w14:paraId="2DF03A88" w14:textId="77777777"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e) o charakterze terrorystycznym, o którym mowa w art. 115 § 20 Kodeksu karnego,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mające na celu popełnienie tego przestępstwa,</w:t>
      </w:r>
    </w:p>
    <w:p w14:paraId="74024E5E" w14:textId="1B16B64A"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f) powierzenia wykonywania pracy małoletniemu cudzoziemcowi, o którym mowa</w:t>
      </w:r>
      <w:r w:rsidR="00795536"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w art. 9 ust. 2 ustawy z dnia </w:t>
      </w:r>
      <w:r w:rsidR="00574C9B" w:rsidRPr="00D85862">
        <w:rPr>
          <w:rFonts w:ascii="Times New Roman" w:hAnsi="Times New Roman" w:cs="Times New Roman"/>
          <w:color w:val="000000" w:themeColor="text1"/>
          <w:sz w:val="24"/>
          <w:szCs w:val="24"/>
        </w:rPr>
        <w:t>15 czerwca</w:t>
      </w:r>
      <w:r w:rsidR="004D34BB"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2</w:t>
      </w:r>
      <w:r w:rsidR="004D34BB" w:rsidRPr="00D85862">
        <w:rPr>
          <w:rFonts w:ascii="Times New Roman" w:hAnsi="Times New Roman" w:cs="Times New Roman"/>
          <w:color w:val="000000" w:themeColor="text1"/>
          <w:sz w:val="24"/>
          <w:szCs w:val="24"/>
        </w:rPr>
        <w:t>0</w:t>
      </w:r>
      <w:r w:rsidR="00574C9B" w:rsidRPr="00D85862">
        <w:rPr>
          <w:rFonts w:ascii="Times New Roman" w:hAnsi="Times New Roman" w:cs="Times New Roman"/>
          <w:color w:val="000000" w:themeColor="text1"/>
          <w:sz w:val="24"/>
          <w:szCs w:val="24"/>
        </w:rPr>
        <w:t>12</w:t>
      </w:r>
      <w:r w:rsidRPr="00D85862">
        <w:rPr>
          <w:rFonts w:ascii="Times New Roman" w:hAnsi="Times New Roman" w:cs="Times New Roman"/>
          <w:color w:val="000000" w:themeColor="text1"/>
          <w:sz w:val="24"/>
          <w:szCs w:val="24"/>
        </w:rPr>
        <w:t xml:space="preserve"> r. o skutkach powierzania wykonywania</w:t>
      </w:r>
      <w:r w:rsidR="00782694" w:rsidRPr="00D85862">
        <w:rPr>
          <w:rFonts w:ascii="Times New Roman" w:hAnsi="Times New Roman" w:cs="Times New Roman"/>
          <w:color w:val="000000" w:themeColor="text1"/>
          <w:sz w:val="24"/>
          <w:szCs w:val="24"/>
        </w:rPr>
        <w:t xml:space="preserve"> pracy c</w:t>
      </w:r>
      <w:r w:rsidRPr="00D85862">
        <w:rPr>
          <w:rFonts w:ascii="Times New Roman" w:hAnsi="Times New Roman" w:cs="Times New Roman"/>
          <w:color w:val="000000" w:themeColor="text1"/>
          <w:sz w:val="24"/>
          <w:szCs w:val="24"/>
        </w:rPr>
        <w:t>udzoziemcom przebywającym wbrew przepisom na terytorium Rzeczypospolitej</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Polskiej (Dz. U. Poz</w:t>
      </w:r>
      <w:r w:rsidR="00F3781E" w:rsidRPr="00D85862">
        <w:rPr>
          <w:rFonts w:ascii="Times New Roman" w:hAnsi="Times New Roman" w:cs="Times New Roman"/>
          <w:color w:val="000000" w:themeColor="text1"/>
          <w:sz w:val="24"/>
          <w:szCs w:val="24"/>
        </w:rPr>
        <w:t>. 769</w:t>
      </w:r>
      <w:r w:rsidR="00995133" w:rsidRPr="00D85862">
        <w:rPr>
          <w:rFonts w:ascii="Times New Roman" w:hAnsi="Times New Roman" w:cs="Times New Roman"/>
          <w:color w:val="000000" w:themeColor="text1"/>
          <w:sz w:val="24"/>
          <w:szCs w:val="24"/>
        </w:rPr>
        <w:t xml:space="preserve"> oraz z 2020 r. poz</w:t>
      </w:r>
      <w:r w:rsidR="000A7654">
        <w:rPr>
          <w:rFonts w:ascii="Times New Roman" w:hAnsi="Times New Roman" w:cs="Times New Roman"/>
          <w:color w:val="000000" w:themeColor="text1"/>
          <w:sz w:val="24"/>
          <w:szCs w:val="24"/>
        </w:rPr>
        <w:t xml:space="preserve">. </w:t>
      </w:r>
      <w:r w:rsidR="00995133" w:rsidRPr="00D85862">
        <w:rPr>
          <w:rFonts w:ascii="Times New Roman" w:hAnsi="Times New Roman" w:cs="Times New Roman"/>
          <w:color w:val="000000" w:themeColor="text1"/>
          <w:sz w:val="24"/>
          <w:szCs w:val="24"/>
        </w:rPr>
        <w:t>2023)</w:t>
      </w:r>
      <w:r w:rsidRPr="00D85862">
        <w:rPr>
          <w:rFonts w:ascii="Times New Roman" w:hAnsi="Times New Roman" w:cs="Times New Roman"/>
          <w:color w:val="000000" w:themeColor="text1"/>
          <w:sz w:val="24"/>
          <w:szCs w:val="24"/>
        </w:rPr>
        <w:t>,</w:t>
      </w:r>
    </w:p>
    <w:p w14:paraId="1785599F" w14:textId="77777777"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g) przeciwko obrotowi gospodarczemu, o których mowa w art. 296–307 Kodeksu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karnego, przestępstwo oszustwa, o którym mowa w art. 286 Kodeksu karnego,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przestępstwo przeciwko wiarygodności dokumentów, o których mowa</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art. 270– 277d Kodeksu karnego, lub przestępstwo skarbowe,</w:t>
      </w:r>
    </w:p>
    <w:p w14:paraId="71CBEAC5" w14:textId="160995B0"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h) o którym mowa w art. 9 ust. 1 i 3 lub art. 10 ustawy z dnia </w:t>
      </w:r>
      <w:r w:rsidR="00F3781E" w:rsidRPr="00D85862">
        <w:rPr>
          <w:rFonts w:ascii="Times New Roman" w:hAnsi="Times New Roman" w:cs="Times New Roman"/>
          <w:color w:val="000000" w:themeColor="text1"/>
          <w:sz w:val="24"/>
          <w:szCs w:val="24"/>
        </w:rPr>
        <w:t>15 czerwca</w:t>
      </w:r>
      <w:r w:rsidRPr="00D85862">
        <w:rPr>
          <w:rFonts w:ascii="Times New Roman" w:hAnsi="Times New Roman" w:cs="Times New Roman"/>
          <w:color w:val="000000" w:themeColor="text1"/>
          <w:sz w:val="24"/>
          <w:szCs w:val="24"/>
        </w:rPr>
        <w:t xml:space="preserve">  20</w:t>
      </w:r>
      <w:r w:rsidR="00F3781E" w:rsidRPr="00D85862">
        <w:rPr>
          <w:rFonts w:ascii="Times New Roman" w:hAnsi="Times New Roman" w:cs="Times New Roman"/>
          <w:color w:val="000000" w:themeColor="text1"/>
          <w:sz w:val="24"/>
          <w:szCs w:val="24"/>
        </w:rPr>
        <w:t>12</w:t>
      </w:r>
      <w:r w:rsidRPr="00D85862">
        <w:rPr>
          <w:rFonts w:ascii="Times New Roman" w:hAnsi="Times New Roman" w:cs="Times New Roman"/>
          <w:color w:val="000000" w:themeColor="text1"/>
          <w:sz w:val="24"/>
          <w:szCs w:val="24"/>
        </w:rPr>
        <w:t xml:space="preserve"> r.</w:t>
      </w:r>
      <w:r w:rsidR="005C00F5"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 skutkach powierzania wykonywania pracy cudzoziemcom przebywającym wbrew</w:t>
      </w:r>
      <w:r w:rsidR="005C00F5"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przepisom na terytorium Rzeczypospolitej Polskiej–lub za odpowiedni czyn zabroniony określony w przepisach prawa obcego;</w:t>
      </w:r>
    </w:p>
    <w:p w14:paraId="36FA88BE" w14:textId="78BDB05F"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jeżeli urzędującego członka jego organu zarządzającego lub nadzorczego, wspólnika</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spółki w spółce jawnej lub partnerskiej albo komplementariusza w spółce komandytowej</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lub komandytowo-akcyjnej lub prokurenta prawomocnie skazano za przestępstwo,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 którym mowa w pkt 1.;</w:t>
      </w:r>
    </w:p>
    <w:p w14:paraId="445CC08F" w14:textId="77777777"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wobec którego wydano prawomocny wyrok sądu lub ostateczną decyzję administracyjną</w:t>
      </w:r>
      <w:r w:rsidR="00782694"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o zaleganiu z uiszczeniem podatków, opłat lub składek na ubezpieczenie społeczne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zdrowotne, chyba że wykonawca przed upływem terminu do składania ofert dokona</w:t>
      </w:r>
      <w:r w:rsidR="001B1167" w:rsidRPr="00D85862">
        <w:rPr>
          <w:rFonts w:ascii="Times New Roman" w:hAnsi="Times New Roman" w:cs="Times New Roman"/>
          <w:color w:val="000000" w:themeColor="text1"/>
          <w:sz w:val="24"/>
          <w:szCs w:val="24"/>
        </w:rPr>
        <w:t xml:space="preserve">ł </w:t>
      </w:r>
      <w:r w:rsidRPr="00D85862">
        <w:rPr>
          <w:rFonts w:ascii="Times New Roman" w:hAnsi="Times New Roman" w:cs="Times New Roman"/>
          <w:color w:val="000000" w:themeColor="text1"/>
          <w:sz w:val="24"/>
          <w:szCs w:val="24"/>
        </w:rPr>
        <w:t>płatności należnych podatków, opłat lub składek na ubezpieczenie społeczne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zdrowotne wraz </w:t>
      </w:r>
      <w:r w:rsidR="00782694"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z odsetkami lub grzywnami lub zawarł wiążące porozumienie w sprawie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spłaty tych należności;</w:t>
      </w:r>
    </w:p>
    <w:p w14:paraId="3553F821"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wobec którego prawomocnie orzeczono zakaz ubiegania się o zamówienia publiczne;</w:t>
      </w:r>
    </w:p>
    <w:p w14:paraId="7162DD15" w14:textId="7AA74B76" w:rsidR="006B3ADD" w:rsidRPr="00D85862" w:rsidRDefault="006B3ADD" w:rsidP="00782694">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5) jeżeli Zamawiający może stwierdzić, na podstawie wiarygodnych przesłanek,</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że Wykonawca zawarł z innymi Wykonawcami porozumienie mające na celu zakłócenie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konkurencji, w szczególności jeżeli należąc do tej samej grupy kapitałowej w rozumieniu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ustawy z dnia </w:t>
      </w:r>
      <w:r w:rsidR="00AA6432" w:rsidRPr="00D85862">
        <w:rPr>
          <w:rFonts w:ascii="Times New Roman" w:hAnsi="Times New Roman" w:cs="Times New Roman"/>
          <w:color w:val="000000" w:themeColor="text1"/>
          <w:sz w:val="24"/>
          <w:szCs w:val="24"/>
        </w:rPr>
        <w:t>16</w:t>
      </w:r>
      <w:r w:rsidR="002A2041" w:rsidRPr="00D85862">
        <w:rPr>
          <w:rFonts w:ascii="Times New Roman" w:hAnsi="Times New Roman" w:cs="Times New Roman"/>
          <w:color w:val="000000" w:themeColor="text1"/>
          <w:sz w:val="24"/>
          <w:szCs w:val="24"/>
        </w:rPr>
        <w:t xml:space="preserve"> </w:t>
      </w:r>
      <w:r w:rsidR="00AA6432" w:rsidRPr="00D85862">
        <w:rPr>
          <w:rFonts w:ascii="Times New Roman" w:hAnsi="Times New Roman" w:cs="Times New Roman"/>
          <w:color w:val="000000" w:themeColor="text1"/>
          <w:sz w:val="24"/>
          <w:szCs w:val="24"/>
        </w:rPr>
        <w:t xml:space="preserve">lutego </w:t>
      </w:r>
      <w:r w:rsidRPr="00D85862">
        <w:rPr>
          <w:rFonts w:ascii="Times New Roman" w:hAnsi="Times New Roman" w:cs="Times New Roman"/>
          <w:color w:val="000000" w:themeColor="text1"/>
          <w:sz w:val="24"/>
          <w:szCs w:val="24"/>
        </w:rPr>
        <w:t>2</w:t>
      </w:r>
      <w:r w:rsidR="002A2041" w:rsidRPr="00D85862">
        <w:rPr>
          <w:rFonts w:ascii="Times New Roman" w:hAnsi="Times New Roman" w:cs="Times New Roman"/>
          <w:color w:val="000000" w:themeColor="text1"/>
          <w:sz w:val="24"/>
          <w:szCs w:val="24"/>
        </w:rPr>
        <w:t>0</w:t>
      </w:r>
      <w:r w:rsidR="00AA6432" w:rsidRPr="00D85862">
        <w:rPr>
          <w:rFonts w:ascii="Times New Roman" w:hAnsi="Times New Roman" w:cs="Times New Roman"/>
          <w:color w:val="000000" w:themeColor="text1"/>
          <w:sz w:val="24"/>
          <w:szCs w:val="24"/>
        </w:rPr>
        <w:t>07</w:t>
      </w:r>
      <w:r w:rsidRPr="00D85862">
        <w:rPr>
          <w:rFonts w:ascii="Times New Roman" w:hAnsi="Times New Roman" w:cs="Times New Roman"/>
          <w:color w:val="000000" w:themeColor="text1"/>
          <w:sz w:val="24"/>
          <w:szCs w:val="24"/>
        </w:rPr>
        <w:t xml:space="preserve"> r. o ochronie konkurencji i konsumentów, złożyli odrębne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oferty, oferty częściowe lub wnioski o dopuszczenie do udziału w postępowaniu, chyba że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wykażą, że przygotowali te oferty lub wnioski niezależnie od siebie;</w:t>
      </w:r>
    </w:p>
    <w:p w14:paraId="78C85953" w14:textId="34331C9A" w:rsidR="006B3ADD" w:rsidRPr="00D85862" w:rsidRDefault="006B3ADD" w:rsidP="0086655C">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6) jeżeli, w przypadkach, o których mowa w art. 85 ust. 1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doszło do zakłócenia</w:t>
      </w:r>
      <w:r w:rsidR="001B1167" w:rsidRPr="00D85862">
        <w:rPr>
          <w:rFonts w:ascii="Times New Roman" w:hAnsi="Times New Roman" w:cs="Times New Roman"/>
          <w:color w:val="000000" w:themeColor="text1"/>
          <w:sz w:val="24"/>
          <w:szCs w:val="24"/>
        </w:rPr>
        <w:t xml:space="preserve"> </w:t>
      </w:r>
      <w:r w:rsidR="0086655C" w:rsidRPr="00D85862">
        <w:rPr>
          <w:rFonts w:ascii="Times New Roman" w:hAnsi="Times New Roman" w:cs="Times New Roman"/>
          <w:color w:val="000000" w:themeColor="text1"/>
          <w:sz w:val="24"/>
          <w:szCs w:val="24"/>
        </w:rPr>
        <w:t>k</w:t>
      </w:r>
      <w:r w:rsidRPr="00D85862">
        <w:rPr>
          <w:rFonts w:ascii="Times New Roman" w:hAnsi="Times New Roman" w:cs="Times New Roman"/>
          <w:color w:val="000000" w:themeColor="text1"/>
          <w:sz w:val="24"/>
          <w:szCs w:val="24"/>
        </w:rPr>
        <w:t>onkurencji wynikającego z wcześniejszego zaangażowania tego Wykonawcy lub</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podmiotu, który należy z wykonawcą do tej samej grupy kapitałowej w rozumieniu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ustawy z dnia </w:t>
      </w:r>
      <w:r w:rsidR="00AA6432" w:rsidRPr="00D85862">
        <w:rPr>
          <w:rFonts w:ascii="Times New Roman" w:hAnsi="Times New Roman" w:cs="Times New Roman"/>
          <w:color w:val="000000" w:themeColor="text1"/>
          <w:sz w:val="24"/>
          <w:szCs w:val="24"/>
        </w:rPr>
        <w:t>16</w:t>
      </w:r>
      <w:r w:rsidRPr="00D85862">
        <w:rPr>
          <w:rFonts w:ascii="Times New Roman" w:hAnsi="Times New Roman" w:cs="Times New Roman"/>
          <w:color w:val="000000" w:themeColor="text1"/>
          <w:sz w:val="24"/>
          <w:szCs w:val="24"/>
        </w:rPr>
        <w:t xml:space="preserve"> </w:t>
      </w:r>
      <w:r w:rsidR="00AA6432" w:rsidRPr="00D85862">
        <w:rPr>
          <w:rFonts w:ascii="Times New Roman" w:hAnsi="Times New Roman" w:cs="Times New Roman"/>
          <w:color w:val="000000" w:themeColor="text1"/>
          <w:sz w:val="24"/>
          <w:szCs w:val="24"/>
        </w:rPr>
        <w:t xml:space="preserve"> lutego</w:t>
      </w:r>
      <w:r w:rsidRPr="00D85862">
        <w:rPr>
          <w:rFonts w:ascii="Times New Roman" w:hAnsi="Times New Roman" w:cs="Times New Roman"/>
          <w:color w:val="000000" w:themeColor="text1"/>
          <w:sz w:val="24"/>
          <w:szCs w:val="24"/>
        </w:rPr>
        <w:t xml:space="preserve"> 20</w:t>
      </w:r>
      <w:r w:rsidR="00AA6432" w:rsidRPr="00D85862">
        <w:rPr>
          <w:rFonts w:ascii="Times New Roman" w:hAnsi="Times New Roman" w:cs="Times New Roman"/>
          <w:color w:val="000000" w:themeColor="text1"/>
          <w:sz w:val="24"/>
          <w:szCs w:val="24"/>
        </w:rPr>
        <w:t>07</w:t>
      </w:r>
      <w:r w:rsidRPr="00D85862">
        <w:rPr>
          <w:rFonts w:ascii="Times New Roman" w:hAnsi="Times New Roman" w:cs="Times New Roman"/>
          <w:color w:val="000000" w:themeColor="text1"/>
          <w:sz w:val="24"/>
          <w:szCs w:val="24"/>
        </w:rPr>
        <w:t xml:space="preserve"> r. o ochronie konkurencji i konsumentów, chyba że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spowodowane tym zakłócenie konkurencji może być wyeliminowane w inny sposób niż</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przez wykluczenie Wykonawcy z udziału w postępowaniu o udzielenie zamówienia.</w:t>
      </w:r>
    </w:p>
    <w:p w14:paraId="6BB1C36F" w14:textId="1BFA02C3" w:rsidR="006B3ADD" w:rsidRPr="00D85862" w:rsidRDefault="006B3ADD" w:rsidP="0099513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b/>
          <w:color w:val="000000" w:themeColor="text1"/>
          <w:sz w:val="24"/>
          <w:szCs w:val="24"/>
        </w:rPr>
        <w:t>2.</w:t>
      </w:r>
      <w:r w:rsidR="00995133" w:rsidRPr="00D85862">
        <w:rPr>
          <w:rFonts w:ascii="Times New Roman" w:hAnsi="Times New Roman" w:cs="Times New Roman"/>
          <w:b/>
          <w:color w:val="000000" w:themeColor="text1"/>
          <w:sz w:val="24"/>
          <w:szCs w:val="24"/>
        </w:rPr>
        <w:t xml:space="preserve"> </w:t>
      </w:r>
      <w:r w:rsidRPr="00D85862">
        <w:rPr>
          <w:rFonts w:ascii="Times New Roman" w:hAnsi="Times New Roman" w:cs="Times New Roman"/>
          <w:b/>
          <w:bCs/>
          <w:color w:val="000000" w:themeColor="text1"/>
          <w:sz w:val="24"/>
          <w:szCs w:val="24"/>
        </w:rPr>
        <w:t xml:space="preserve">Zamawiający </w:t>
      </w:r>
      <w:r w:rsidR="00995133" w:rsidRPr="00D85862">
        <w:rPr>
          <w:rFonts w:ascii="Times New Roman" w:hAnsi="Times New Roman" w:cs="Times New Roman"/>
          <w:b/>
          <w:bCs/>
          <w:color w:val="000000" w:themeColor="text1"/>
          <w:sz w:val="24"/>
          <w:szCs w:val="24"/>
        </w:rPr>
        <w:t xml:space="preserve">na podstawie art. 109 ust. 1 pkt 4 ustawy </w:t>
      </w:r>
      <w:proofErr w:type="spellStart"/>
      <w:r w:rsidR="00995133" w:rsidRPr="00D85862">
        <w:rPr>
          <w:rFonts w:ascii="Times New Roman" w:hAnsi="Times New Roman" w:cs="Times New Roman"/>
          <w:b/>
          <w:bCs/>
          <w:color w:val="000000" w:themeColor="text1"/>
          <w:sz w:val="24"/>
          <w:szCs w:val="24"/>
        </w:rPr>
        <w:t>Pzp</w:t>
      </w:r>
      <w:proofErr w:type="spellEnd"/>
      <w:r w:rsidR="00995133" w:rsidRPr="00D85862">
        <w:rPr>
          <w:rFonts w:ascii="Times New Roman" w:hAnsi="Times New Roman" w:cs="Times New Roman"/>
          <w:b/>
          <w:bCs/>
          <w:color w:val="000000" w:themeColor="text1"/>
          <w:sz w:val="24"/>
          <w:szCs w:val="24"/>
        </w:rPr>
        <w:t xml:space="preserve"> z postępowania wykonawcę, </w:t>
      </w:r>
      <w:r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color w:val="000000" w:themeColor="text1"/>
          <w:sz w:val="24"/>
          <w:szCs w:val="24"/>
        </w:rPr>
        <w:t>w stosunku do którego otwarto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likwidację, ogłoszono upadłość, którego aktywami zarządza likwidator lub sąd, zawarł</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układ </w:t>
      </w:r>
      <w:r w:rsidR="00995133"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 wierzycielami, którego działalność gospodarcza jest zawieszona albo znajduje się</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on w innej tego rodzaju sytuacji wynikającej z podobnej procedury przewidzianej</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w przepisach </w:t>
      </w:r>
      <w:r w:rsidR="00995133" w:rsidRPr="00D85862">
        <w:rPr>
          <w:rFonts w:ascii="Times New Roman" w:hAnsi="Times New Roman" w:cs="Times New Roman"/>
          <w:color w:val="000000" w:themeColor="text1"/>
          <w:sz w:val="24"/>
          <w:szCs w:val="24"/>
        </w:rPr>
        <w:t>miejsca wszczęcia tej procedury.</w:t>
      </w:r>
    </w:p>
    <w:p w14:paraId="410367FC" w14:textId="77777777" w:rsidR="00734CA8" w:rsidRPr="00181A5F" w:rsidRDefault="007A39FA" w:rsidP="00734CA8">
      <w:pPr>
        <w:autoSpaceDE w:val="0"/>
        <w:autoSpaceDN w:val="0"/>
        <w:adjustRightInd w:val="0"/>
        <w:spacing w:after="0" w:line="240" w:lineRule="auto"/>
        <w:jc w:val="both"/>
        <w:rPr>
          <w:rFonts w:ascii="Times New Roman" w:hAnsi="Times New Roman" w:cs="Times New Roman"/>
          <w:b/>
          <w:sz w:val="24"/>
          <w:szCs w:val="24"/>
        </w:rPr>
      </w:pPr>
      <w:r w:rsidRPr="00D85862">
        <w:rPr>
          <w:rFonts w:ascii="Times New Roman" w:hAnsi="Times New Roman" w:cs="Times New Roman"/>
          <w:b/>
          <w:bCs/>
          <w:color w:val="000000" w:themeColor="text1"/>
          <w:sz w:val="24"/>
          <w:szCs w:val="24"/>
        </w:rPr>
        <w:lastRenderedPageBreak/>
        <w:t xml:space="preserve">3. </w:t>
      </w:r>
      <w:r w:rsidR="00734CA8" w:rsidRPr="00181A5F">
        <w:rPr>
          <w:rFonts w:ascii="Times New Roman" w:hAnsi="Times New Roman" w:cs="Times New Roman"/>
          <w:b/>
          <w:sz w:val="24"/>
          <w:szCs w:val="24"/>
        </w:rPr>
        <w:t xml:space="preserve">Na podstawie art. 7 ust. 1 ustawy z dnia 13 kwietnia 2022 r. o szczególnych rozwiązaniach w zakresie przeciwdziałania wspieraniu agresji na Ukrainę oraz służących ochronie bezpieczeństwa narodowego </w:t>
      </w:r>
      <w:r w:rsidR="00734CA8">
        <w:rPr>
          <w:rFonts w:ascii="Times New Roman" w:hAnsi="Times New Roman" w:cs="Times New Roman"/>
          <w:b/>
          <w:sz w:val="24"/>
          <w:szCs w:val="24"/>
        </w:rPr>
        <w:t xml:space="preserve">Zamawiający wykluczy </w:t>
      </w:r>
      <w:r w:rsidR="00734CA8" w:rsidRPr="00181A5F">
        <w:rPr>
          <w:rFonts w:ascii="Times New Roman" w:hAnsi="Times New Roman" w:cs="Times New Roman"/>
          <w:b/>
          <w:sz w:val="24"/>
          <w:szCs w:val="24"/>
        </w:rPr>
        <w:t xml:space="preserve">z postępowania o udzielenie zamówienia publicznego: </w:t>
      </w:r>
    </w:p>
    <w:p w14:paraId="3AB9053D" w14:textId="7777777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1) Wykonawcę oraz uczestnika konkursu wymienionego w wykazach określonych </w:t>
      </w:r>
      <w:r>
        <w:rPr>
          <w:rFonts w:ascii="Times New Roman" w:hAnsi="Times New Roman" w:cs="Times New Roman"/>
          <w:sz w:val="24"/>
          <w:szCs w:val="24"/>
        </w:rPr>
        <w:br/>
      </w:r>
      <w:r w:rsidRPr="00181A5F">
        <w:rPr>
          <w:rFonts w:ascii="Times New Roman" w:hAnsi="Times New Roman" w:cs="Times New Roman"/>
          <w:sz w:val="24"/>
          <w:szCs w:val="24"/>
        </w:rPr>
        <w:t xml:space="preserve">w rozporządzeniu 765/2006 i rozporządzeniu 269/2014 albo wpisanego na listę na podstawie decyzji w sprawie wpisu na listę rozstrzygającej o zastosowaniu środka, o którym mowa </w:t>
      </w:r>
      <w:r>
        <w:rPr>
          <w:rFonts w:ascii="Times New Roman" w:hAnsi="Times New Roman" w:cs="Times New Roman"/>
          <w:sz w:val="24"/>
          <w:szCs w:val="24"/>
        </w:rPr>
        <w:br/>
      </w:r>
      <w:r w:rsidRPr="00181A5F">
        <w:rPr>
          <w:rFonts w:ascii="Times New Roman" w:hAnsi="Times New Roman" w:cs="Times New Roman"/>
          <w:sz w:val="24"/>
          <w:szCs w:val="24"/>
        </w:rPr>
        <w:t xml:space="preserve">w art. 1 pkt 3 ustawy z dnia 13 kwietnia 2022 r. o szczególnych rozwiązaniach w zakresie przeciwdziałania wspieraniu agresji na Ukrainę oraz służących ochronie bezpieczeństwa narodowego; </w:t>
      </w:r>
    </w:p>
    <w:p w14:paraId="670AD511" w14:textId="7777777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259CDA33" w14:textId="7777777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3) Wykonawcę oraz uczestnika konkursu, którego jednostką dominującą w rozumieniu art. 3 ust. 1 pkt 37 ustawy z dnia 29 września 1994 r. o rachunkowości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14:paraId="0D6B9505" w14:textId="77777777" w:rsidR="00734CA8" w:rsidRDefault="00734CA8" w:rsidP="00734CA8">
      <w:pPr>
        <w:tabs>
          <w:tab w:val="left" w:pos="993"/>
        </w:tabs>
        <w:spacing w:after="0" w:line="276" w:lineRule="auto"/>
        <w:jc w:val="both"/>
        <w:rPr>
          <w:rFonts w:ascii="Times New Roman" w:hAnsi="Times New Roman" w:cs="Times New Roman"/>
          <w:sz w:val="24"/>
          <w:szCs w:val="24"/>
        </w:rPr>
      </w:pPr>
      <w:r w:rsidRPr="00181A5F">
        <w:rPr>
          <w:rFonts w:ascii="Times New Roman" w:hAnsi="Times New Roman" w:cs="Times New Roman"/>
          <w:sz w:val="24"/>
          <w:szCs w:val="24"/>
        </w:rPr>
        <w:t xml:space="preserve">Zamawiający dokona weryfikacji Wykonawców poprzez sprawdzenie listy sankcyjnej opublikowanej przez Ministerstwo Spraw Wewnętrznych i Administracji oraz rozporządzeń nr 765/2006 z dnia 18 maja 2006 r. dotyczącego środków ograniczających w związku z sytuacją na Białorusi i udziałem Białorusi w agresji Rosji wobec Ukrainy i nr 269/2014 z dnia 17 marca 2014 r. Strona 9 z 31 w sprawie środków ograniczających w odniesieniu do działań podważających integralność terytorialną, suwerenność i niezależność Ukrainy lub im zagrażających. </w:t>
      </w:r>
    </w:p>
    <w:p w14:paraId="7ECCA01A" w14:textId="7340A705" w:rsidR="00995133" w:rsidRPr="00D85862" w:rsidRDefault="00995133" w:rsidP="007A39FA">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7B00B5D4" w14:textId="51B0D7C5" w:rsidR="00995133" w:rsidRDefault="00995133"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Uwaga:</w:t>
      </w:r>
      <w:r w:rsidR="004B7E89"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Osoba lub podmiot podlegające</w:t>
      </w:r>
      <w:r w:rsidR="000A7654">
        <w:rPr>
          <w:rFonts w:ascii="Times New Roman" w:hAnsi="Times New Roman" w:cs="Times New Roman"/>
          <w:b/>
          <w:bCs/>
          <w:color w:val="000000" w:themeColor="text1"/>
          <w:sz w:val="24"/>
          <w:szCs w:val="24"/>
        </w:rPr>
        <w:t xml:space="preserve"> wykluczeniu na podstawie ust. 3</w:t>
      </w:r>
      <w:r w:rsidRPr="00D85862">
        <w:rPr>
          <w:rFonts w:ascii="Times New Roman" w:hAnsi="Times New Roman" w:cs="Times New Roman"/>
          <w:b/>
          <w:bCs/>
          <w:color w:val="000000" w:themeColor="text1"/>
          <w:sz w:val="24"/>
          <w:szCs w:val="24"/>
        </w:rPr>
        <w:t>, które w</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okresie tego wykluczenia ubiegają się o udzielenie zamówienia publicznego lub</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dopuszczenie do udziału w postępowaniu o udzielenie zamówienia publicznego</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lub konkursie lub biorą udział w postępowaniu o udzielenie zamówienia</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publicznego lub w konkursie, podlegają karze pieniężnej w wysokości</w:t>
      </w:r>
      <w:r w:rsidR="007A39FA"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do 20 000 000 zł (art. 7 ust. 6 i 7 ustawy z dnia 13 kwietnia 2022 r.)</w:t>
      </w:r>
    </w:p>
    <w:p w14:paraId="320F6D24" w14:textId="77777777" w:rsidR="00226A6B" w:rsidRPr="00D85862" w:rsidRDefault="00226A6B"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73B23F51" w14:textId="53801E20" w:rsidR="004B7E89" w:rsidRDefault="004B7E89" w:rsidP="004B7E89">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D85862">
        <w:rPr>
          <w:rFonts w:ascii="Times New Roman" w:hAnsi="Times New Roman" w:cs="Times New Roman"/>
          <w:b/>
          <w:color w:val="000000" w:themeColor="text1"/>
          <w:sz w:val="24"/>
          <w:szCs w:val="24"/>
        </w:rPr>
        <w:t>4. Wykonawca może zostać wykluczony przez Zamawiającego na każdym etapie postępowania o udzielenie zamówienia.</w:t>
      </w:r>
    </w:p>
    <w:p w14:paraId="2ABCA27E" w14:textId="77777777" w:rsidR="00226A6B" w:rsidRPr="00D85862" w:rsidRDefault="00226A6B" w:rsidP="004B7E89">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4BD72E14" w14:textId="404AA749" w:rsidR="004B7E89" w:rsidRPr="00D85862" w:rsidRDefault="004B7E89"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lastRenderedPageBreak/>
        <w:t xml:space="preserve">5. </w:t>
      </w:r>
      <w:r w:rsidRPr="00D85862">
        <w:rPr>
          <w:rFonts w:ascii="Times New Roman" w:hAnsi="Times New Roman" w:cs="Times New Roman"/>
          <w:b/>
          <w:color w:val="000000" w:themeColor="text1"/>
          <w:sz w:val="24"/>
          <w:szCs w:val="24"/>
        </w:rPr>
        <w:t xml:space="preserve">Zamawiający nie żąda podmiotowych środków dowodowych w zakresie </w:t>
      </w:r>
      <w:r w:rsidRPr="00D85862">
        <w:rPr>
          <w:rFonts w:ascii="Times New Roman" w:hAnsi="Times New Roman" w:cs="Times New Roman"/>
          <w:b/>
          <w:bCs/>
          <w:color w:val="000000" w:themeColor="text1"/>
          <w:sz w:val="24"/>
          <w:szCs w:val="24"/>
        </w:rPr>
        <w:t>braku podstaw do wykluczenia.</w:t>
      </w:r>
    </w:p>
    <w:p w14:paraId="0B0069D3" w14:textId="64366C60" w:rsidR="004B7E89" w:rsidRDefault="00226A6B"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4603D2">
        <w:rPr>
          <w:rFonts w:ascii="Times New Roman" w:hAnsi="Times New Roman" w:cs="Times New Roman"/>
          <w:color w:val="000000" w:themeColor="text1"/>
          <w:sz w:val="24"/>
          <w:szCs w:val="24"/>
          <w:shd w:val="clear" w:color="auto" w:fill="FFFFFF"/>
        </w:rPr>
        <w:t xml:space="preserve">Ocena </w:t>
      </w:r>
      <w:r w:rsidRPr="004603D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braku podstaw do wykluczenia</w:t>
      </w:r>
      <w:r w:rsidRPr="004603D2">
        <w:rPr>
          <w:rFonts w:ascii="Times New Roman" w:hAnsi="Times New Roman" w:cs="Times New Roman"/>
          <w:color w:val="000000" w:themeColor="text1"/>
          <w:sz w:val="24"/>
          <w:szCs w:val="24"/>
        </w:rPr>
        <w:t xml:space="preserve">, </w:t>
      </w:r>
      <w:r w:rsidRPr="004603D2">
        <w:rPr>
          <w:rFonts w:ascii="Times New Roman" w:hAnsi="Times New Roman" w:cs="Times New Roman"/>
          <w:color w:val="000000" w:themeColor="text1"/>
          <w:sz w:val="24"/>
          <w:szCs w:val="24"/>
          <w:shd w:val="clear" w:color="auto" w:fill="FFFFFF"/>
        </w:rPr>
        <w:t xml:space="preserve">odbywa się na podstawie oświadczenia wstępnego, </w:t>
      </w:r>
      <w:r>
        <w:rPr>
          <w:rFonts w:ascii="Times New Roman" w:hAnsi="Times New Roman" w:cs="Times New Roman"/>
          <w:color w:val="000000" w:themeColor="text1"/>
          <w:sz w:val="24"/>
          <w:szCs w:val="24"/>
          <w:shd w:val="clear" w:color="auto" w:fill="FFFFFF"/>
        </w:rPr>
        <w:t xml:space="preserve">składanego </w:t>
      </w:r>
      <w:r w:rsidRPr="004603D2">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rPr>
        <w:t xml:space="preserve">przez wykonawcę </w:t>
      </w:r>
      <w:r w:rsidRPr="004603D2">
        <w:rPr>
          <w:rFonts w:ascii="Times New Roman" w:hAnsi="Times New Roman" w:cs="Times New Roman"/>
          <w:color w:val="000000" w:themeColor="text1"/>
          <w:sz w:val="24"/>
          <w:szCs w:val="24"/>
          <w:shd w:val="clear" w:color="auto" w:fill="FFFFFF"/>
        </w:rPr>
        <w:t xml:space="preserve">zgodnie z art. 125 ustawy </w:t>
      </w:r>
      <w:proofErr w:type="spellStart"/>
      <w:r w:rsidRPr="004603D2">
        <w:rPr>
          <w:rFonts w:ascii="Times New Roman" w:hAnsi="Times New Roman" w:cs="Times New Roman"/>
          <w:color w:val="000000" w:themeColor="text1"/>
          <w:sz w:val="24"/>
          <w:szCs w:val="24"/>
          <w:shd w:val="clear" w:color="auto" w:fill="FFFFFF"/>
        </w:rPr>
        <w:t>Pzp</w:t>
      </w:r>
      <w:proofErr w:type="spellEnd"/>
      <w:r w:rsidRPr="004603D2">
        <w:rPr>
          <w:rFonts w:ascii="Times New Roman" w:hAnsi="Times New Roman" w:cs="Times New Roman"/>
          <w:color w:val="000000" w:themeColor="text1"/>
          <w:sz w:val="24"/>
          <w:szCs w:val="24"/>
          <w:shd w:val="clear" w:color="auto" w:fill="FFFFFF"/>
        </w:rPr>
        <w:t>.</w:t>
      </w:r>
    </w:p>
    <w:p w14:paraId="5967CD9F" w14:textId="77777777" w:rsidR="00226A6B" w:rsidRPr="00D85862" w:rsidRDefault="00226A6B" w:rsidP="004B7E89">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22BC4A54" w14:textId="77777777" w:rsidR="006B3ADD" w:rsidRPr="00D85862" w:rsidRDefault="0027688E" w:rsidP="0086655C">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XI</w:t>
      </w:r>
      <w:r w:rsidR="00E46C52" w:rsidRPr="00D85862">
        <w:rPr>
          <w:rFonts w:ascii="Times New Roman" w:hAnsi="Times New Roman" w:cs="Times New Roman"/>
          <w:b/>
          <w:bCs/>
          <w:color w:val="000000" w:themeColor="text1"/>
          <w:sz w:val="24"/>
          <w:szCs w:val="24"/>
        </w:rPr>
        <w:t>V</w:t>
      </w:r>
      <w:r w:rsidR="001B1167" w:rsidRPr="00D85862">
        <w:rPr>
          <w:rFonts w:ascii="Times New Roman" w:hAnsi="Times New Roman" w:cs="Times New Roman"/>
          <w:b/>
          <w:bCs/>
          <w:color w:val="000000" w:themeColor="text1"/>
          <w:sz w:val="24"/>
          <w:szCs w:val="24"/>
        </w:rPr>
        <w:t xml:space="preserve"> </w:t>
      </w:r>
      <w:r w:rsidR="00097B04" w:rsidRPr="00D85862">
        <w:rPr>
          <w:rFonts w:ascii="Times New Roman" w:hAnsi="Times New Roman" w:cs="Times New Roman"/>
          <w:b/>
          <w:bCs/>
          <w:color w:val="000000" w:themeColor="text1"/>
          <w:sz w:val="24"/>
          <w:szCs w:val="24"/>
        </w:rPr>
        <w:t>Wykaz oświadczeń lub dokumentów potwierdzających spe</w:t>
      </w:r>
      <w:r w:rsidR="00B00912" w:rsidRPr="00D85862">
        <w:rPr>
          <w:rFonts w:ascii="Times New Roman" w:hAnsi="Times New Roman" w:cs="Times New Roman"/>
          <w:b/>
          <w:bCs/>
          <w:color w:val="000000" w:themeColor="text1"/>
          <w:sz w:val="24"/>
          <w:szCs w:val="24"/>
        </w:rPr>
        <w:t>łnianie warunków udziału w postę</w:t>
      </w:r>
      <w:r w:rsidR="00097B04" w:rsidRPr="00D85862">
        <w:rPr>
          <w:rFonts w:ascii="Times New Roman" w:hAnsi="Times New Roman" w:cs="Times New Roman"/>
          <w:b/>
          <w:bCs/>
          <w:color w:val="000000" w:themeColor="text1"/>
          <w:sz w:val="24"/>
          <w:szCs w:val="24"/>
        </w:rPr>
        <w:t xml:space="preserve">powaniu oraz brak podstaw wykluczenia </w:t>
      </w:r>
    </w:p>
    <w:p w14:paraId="2C7C35F5" w14:textId="77777777" w:rsidR="00097B04" w:rsidRPr="00D85862" w:rsidRDefault="00097B04" w:rsidP="0086655C">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342ECFBF"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 xml:space="preserve">1. </w:t>
      </w:r>
      <w:r w:rsidRPr="00D85862">
        <w:rPr>
          <w:rFonts w:ascii="Times New Roman" w:hAnsi="Times New Roman" w:cs="Times New Roman"/>
          <w:b/>
          <w:bCs/>
          <w:color w:val="000000" w:themeColor="text1"/>
          <w:sz w:val="24"/>
          <w:szCs w:val="24"/>
        </w:rPr>
        <w:t>Do oferty (tj. Formularz oferty) Wykonawca dołącza:</w:t>
      </w:r>
    </w:p>
    <w:p w14:paraId="02E4A0C4"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Oświadczenie Wykonawcy o spełnianiu warunków udziału w postępowaniu – składane na</w:t>
      </w:r>
    </w:p>
    <w:p w14:paraId="17F83288"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 xml:space="preserve">podstawie </w:t>
      </w:r>
      <w:r w:rsidRPr="00D85862">
        <w:rPr>
          <w:rFonts w:ascii="Times New Roman" w:hAnsi="Times New Roman" w:cs="Times New Roman"/>
          <w:b/>
          <w:bCs/>
          <w:color w:val="000000" w:themeColor="text1"/>
          <w:sz w:val="24"/>
          <w:szCs w:val="24"/>
        </w:rPr>
        <w:t xml:space="preserve">art. 125 ust. 1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 nr 1.</w:t>
      </w:r>
    </w:p>
    <w:p w14:paraId="27B74F25"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2) Oświadczenie Wykonawcy o niepodleganiu wykluczeniu – składane na podstawie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b/>
          <w:bCs/>
          <w:color w:val="000000" w:themeColor="text1"/>
          <w:sz w:val="24"/>
          <w:szCs w:val="24"/>
        </w:rPr>
        <w:t xml:space="preserve">art. 125 ust. 1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 nr 2.</w:t>
      </w:r>
    </w:p>
    <w:p w14:paraId="3E6410B7" w14:textId="77777777" w:rsidR="006B3ADD" w:rsidRPr="00D85862" w:rsidRDefault="006B3ADD" w:rsidP="0086655C">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Wykonawca, w przypadku polegania na zdolnościach lub sytuacji podmiotów</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udostępniających zasoby, przedstawia, wraz z oświadczeniami, o którym mowa w pkt 1,także oświadczenia podmiotu udostępniającego zasoby, potwierdzające brak podstaw</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wykluczenia tego podmiotu oraz spełnianie warunków udziału w postępowaniu w zakresie,</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jakim wykonawca powołuje się na jego zasoby, tj.:</w:t>
      </w:r>
    </w:p>
    <w:p w14:paraId="1FE200E4" w14:textId="77777777" w:rsidR="006B3ADD" w:rsidRPr="00D85862" w:rsidRDefault="006B3ADD" w:rsidP="0086655C">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1) Oświadczenie Podmiotu udostępniającego zasoby o spełnianiu warunków udziału</w:t>
      </w:r>
      <w:r w:rsidR="0086655C"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 xml:space="preserve">w postępowaniu – składane na podstawie </w:t>
      </w:r>
      <w:r w:rsidRPr="00D85862">
        <w:rPr>
          <w:rFonts w:ascii="Times New Roman" w:hAnsi="Times New Roman" w:cs="Times New Roman"/>
          <w:b/>
          <w:bCs/>
          <w:color w:val="000000" w:themeColor="text1"/>
          <w:sz w:val="24"/>
          <w:szCs w:val="24"/>
        </w:rPr>
        <w:t xml:space="preserve">art. 125 ust. 5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w:t>
      </w:r>
      <w:r w:rsidR="00EF7220"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nr 1a.</w:t>
      </w:r>
    </w:p>
    <w:p w14:paraId="3C48FE73"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Oświadczenie Podmiotu udostępniającego zasoby o niepodleganiu wykluczeniu – składane</w:t>
      </w:r>
    </w:p>
    <w:p w14:paraId="57565087" w14:textId="77777777"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 xml:space="preserve">na podstawie </w:t>
      </w:r>
      <w:r w:rsidRPr="00D85862">
        <w:rPr>
          <w:rFonts w:ascii="Times New Roman" w:hAnsi="Times New Roman" w:cs="Times New Roman"/>
          <w:b/>
          <w:bCs/>
          <w:color w:val="000000" w:themeColor="text1"/>
          <w:sz w:val="24"/>
          <w:szCs w:val="24"/>
        </w:rPr>
        <w:t xml:space="preserve">art. 125 ust. 5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t>
      </w:r>
      <w:r w:rsidRPr="00D85862">
        <w:rPr>
          <w:rFonts w:ascii="Times New Roman" w:hAnsi="Times New Roman" w:cs="Times New Roman"/>
          <w:b/>
          <w:bCs/>
          <w:color w:val="000000" w:themeColor="text1"/>
          <w:sz w:val="24"/>
          <w:szCs w:val="24"/>
        </w:rPr>
        <w:t>Załącznik nr 2a.</w:t>
      </w:r>
    </w:p>
    <w:p w14:paraId="255C2136" w14:textId="77777777" w:rsidR="006B3ADD"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Oświadczenia składa się pod rygorem nieważności w formie elektronicznej lub</w:t>
      </w:r>
      <w:r w:rsidR="001B1167"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w postaci elektronicznej opatrzonej podpisem zaufanym lub podpisem osobistym.</w:t>
      </w:r>
    </w:p>
    <w:p w14:paraId="096055D9" w14:textId="77777777" w:rsidR="00BD7B62" w:rsidRDefault="00BD7B62" w:rsidP="006B3ADD">
      <w:pPr>
        <w:autoSpaceDE w:val="0"/>
        <w:autoSpaceDN w:val="0"/>
        <w:adjustRightInd w:val="0"/>
        <w:spacing w:after="0" w:line="240" w:lineRule="auto"/>
        <w:rPr>
          <w:rFonts w:ascii="Times New Roman" w:hAnsi="Times New Roman" w:cs="Times New Roman"/>
          <w:color w:val="000000" w:themeColor="text1"/>
          <w:sz w:val="24"/>
          <w:szCs w:val="24"/>
        </w:rPr>
      </w:pPr>
    </w:p>
    <w:p w14:paraId="058C17AE" w14:textId="45347B05" w:rsidR="006B3ADD" w:rsidRPr="00D85862" w:rsidRDefault="00DF1A09"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color w:val="000000" w:themeColor="text1"/>
          <w:sz w:val="24"/>
          <w:szCs w:val="24"/>
        </w:rPr>
        <w:t>2.</w:t>
      </w:r>
      <w:r w:rsidR="006B3ADD" w:rsidRPr="00D85862">
        <w:rPr>
          <w:rFonts w:ascii="Times New Roman" w:hAnsi="Times New Roman" w:cs="Times New Roman"/>
          <w:b/>
          <w:bCs/>
          <w:color w:val="000000" w:themeColor="text1"/>
          <w:sz w:val="24"/>
          <w:szCs w:val="24"/>
        </w:rPr>
        <w:t>Oferta wspólna:</w:t>
      </w:r>
    </w:p>
    <w:p w14:paraId="6A752A14" w14:textId="77777777" w:rsidR="006B3ADD" w:rsidRPr="00D85862" w:rsidRDefault="006B3ADD" w:rsidP="00955C28">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W przypadku złożenia oferty wspólnej Wykonawcy ustanawiają pełnomocnika</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 xml:space="preserve">do </w:t>
      </w:r>
      <w:r w:rsidR="00955C28" w:rsidRPr="00D85862">
        <w:rPr>
          <w:rFonts w:ascii="Times New Roman" w:hAnsi="Times New Roman" w:cs="Times New Roman"/>
          <w:color w:val="000000" w:themeColor="text1"/>
          <w:sz w:val="24"/>
          <w:szCs w:val="24"/>
        </w:rPr>
        <w:t>r</w:t>
      </w:r>
      <w:r w:rsidRPr="00D85862">
        <w:rPr>
          <w:rFonts w:ascii="Times New Roman" w:hAnsi="Times New Roman" w:cs="Times New Roman"/>
          <w:color w:val="000000" w:themeColor="text1"/>
          <w:sz w:val="24"/>
          <w:szCs w:val="24"/>
        </w:rPr>
        <w:t>eprezentowania ich w postępowaniu o udzielenie zamówienia albo do</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reprezentowania </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w postępowaniu i zawarcia umowy w sprawie zamówienia publicznego.</w:t>
      </w:r>
    </w:p>
    <w:p w14:paraId="2BDC2020"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Oferta wspólna musi spełniać wymagania:</w:t>
      </w:r>
    </w:p>
    <w:p w14:paraId="36C943D1" w14:textId="3E266DF4"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a) oświadczenie, o którym mowa w pkt 1</w:t>
      </w:r>
      <w:r w:rsidR="008F1DA8" w:rsidRPr="00D85862">
        <w:rPr>
          <w:rFonts w:ascii="Times New Roman" w:hAnsi="Times New Roman" w:cs="Times New Roman"/>
          <w:color w:val="000000" w:themeColor="text1"/>
          <w:sz w:val="24"/>
          <w:szCs w:val="24"/>
        </w:rPr>
        <w:t xml:space="preserve"> </w:t>
      </w:r>
      <w:proofErr w:type="spellStart"/>
      <w:r w:rsidR="008F1DA8" w:rsidRPr="00D85862">
        <w:rPr>
          <w:rFonts w:ascii="Times New Roman" w:hAnsi="Times New Roman" w:cs="Times New Roman"/>
          <w:color w:val="000000" w:themeColor="text1"/>
          <w:sz w:val="24"/>
          <w:szCs w:val="24"/>
        </w:rPr>
        <w:t>p</w:t>
      </w:r>
      <w:r w:rsidRPr="00D85862">
        <w:rPr>
          <w:rFonts w:ascii="Times New Roman" w:hAnsi="Times New Roman" w:cs="Times New Roman"/>
          <w:color w:val="000000" w:themeColor="text1"/>
          <w:sz w:val="24"/>
          <w:szCs w:val="24"/>
        </w:rPr>
        <w:t>pkt</w:t>
      </w:r>
      <w:proofErr w:type="spellEnd"/>
      <w:r w:rsidRPr="00D85862">
        <w:rPr>
          <w:rFonts w:ascii="Times New Roman" w:hAnsi="Times New Roman" w:cs="Times New Roman"/>
          <w:color w:val="000000" w:themeColor="text1"/>
          <w:sz w:val="24"/>
          <w:szCs w:val="24"/>
        </w:rPr>
        <w:t xml:space="preserve"> 1 składa:</w:t>
      </w:r>
    </w:p>
    <w:p w14:paraId="623B7ABF" w14:textId="77777777" w:rsidR="006B3ADD" w:rsidRPr="00D85862" w:rsidRDefault="006B3ADD" w:rsidP="00955C28">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każdy z wykonawców wspólnie ubiegających się o udzielenie zamówienia w zakresie,</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w jakim każdy z wykonawców wykazuje spe</w:t>
      </w:r>
      <w:r w:rsidR="00976DB1" w:rsidRPr="00D85862">
        <w:rPr>
          <w:rFonts w:ascii="Times New Roman" w:hAnsi="Times New Roman" w:cs="Times New Roman"/>
          <w:color w:val="000000" w:themeColor="text1"/>
          <w:sz w:val="24"/>
          <w:szCs w:val="24"/>
        </w:rPr>
        <w:t>łnienie warunków udziału w postę</w:t>
      </w:r>
      <w:r w:rsidRPr="00D85862">
        <w:rPr>
          <w:rFonts w:ascii="Times New Roman" w:hAnsi="Times New Roman" w:cs="Times New Roman"/>
          <w:color w:val="000000" w:themeColor="text1"/>
          <w:sz w:val="24"/>
          <w:szCs w:val="24"/>
        </w:rPr>
        <w:t>powaniu</w:t>
      </w:r>
    </w:p>
    <w:p w14:paraId="1EE0D8B7"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lub</w:t>
      </w:r>
    </w:p>
    <w:p w14:paraId="32E6AA77" w14:textId="77777777" w:rsidR="006B3ADD" w:rsidRPr="00D85862" w:rsidRDefault="006B3ADD" w:rsidP="00955C28">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pełnomocnik (umocowany do składania oświadczeń wiedzy) w imieniu każdego</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z wykonawców osobno.</w:t>
      </w:r>
    </w:p>
    <w:p w14:paraId="562663BB"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b) oświadczenie, o którym mowa w pkt 1 </w:t>
      </w:r>
      <w:proofErr w:type="spellStart"/>
      <w:r w:rsidRPr="00D85862">
        <w:rPr>
          <w:rFonts w:ascii="Times New Roman" w:hAnsi="Times New Roman" w:cs="Times New Roman"/>
          <w:color w:val="000000" w:themeColor="text1"/>
          <w:sz w:val="24"/>
          <w:szCs w:val="24"/>
        </w:rPr>
        <w:t>ppkt</w:t>
      </w:r>
      <w:proofErr w:type="spellEnd"/>
      <w:r w:rsidRPr="00D85862">
        <w:rPr>
          <w:rFonts w:ascii="Times New Roman" w:hAnsi="Times New Roman" w:cs="Times New Roman"/>
          <w:color w:val="000000" w:themeColor="text1"/>
          <w:sz w:val="24"/>
          <w:szCs w:val="24"/>
        </w:rPr>
        <w:t xml:space="preserve"> 2 składa:</w:t>
      </w:r>
    </w:p>
    <w:p w14:paraId="19CCE83C"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każdy z Wykonawców wspólnie ubiegających się o udzielenie zamówienia(na oddzielnym formularzu)</w:t>
      </w:r>
    </w:p>
    <w:p w14:paraId="64F5FD77"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lub</w:t>
      </w:r>
    </w:p>
    <w:p w14:paraId="4C09BCDC" w14:textId="77777777" w:rsidR="006B3ADD" w:rsidRPr="00D85862" w:rsidRDefault="006B3ADD"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pełnomocnik (umocowany do składania oświadczeń wiedzy) w imieniu każdego</w:t>
      </w:r>
      <w:r w:rsidR="00955C28"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z wykonawców osobno.</w:t>
      </w:r>
    </w:p>
    <w:p w14:paraId="15D26D8A" w14:textId="77777777" w:rsidR="00BD7B62" w:rsidRDefault="00BD7B62" w:rsidP="00DF1A09">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6F1D5552" w14:textId="4FCA0FF1" w:rsidR="00097B04" w:rsidRPr="00D85862" w:rsidRDefault="00DF1A09" w:rsidP="00DF1A09">
      <w:pPr>
        <w:autoSpaceDE w:val="0"/>
        <w:autoSpaceDN w:val="0"/>
        <w:adjustRightInd w:val="0"/>
        <w:spacing w:after="0" w:line="240" w:lineRule="auto"/>
        <w:jc w:val="both"/>
        <w:rPr>
          <w:rFonts w:ascii="Times New Roman" w:hAnsi="Times New Roman" w:cs="Times New Roman"/>
          <w:b/>
          <w:color w:val="000000" w:themeColor="text1"/>
          <w:sz w:val="24"/>
          <w:szCs w:val="24"/>
        </w:rPr>
      </w:pPr>
      <w:r w:rsidRPr="00D85862">
        <w:rPr>
          <w:rFonts w:ascii="Times New Roman" w:hAnsi="Times New Roman" w:cs="Times New Roman"/>
          <w:b/>
          <w:color w:val="000000" w:themeColor="text1"/>
          <w:sz w:val="24"/>
          <w:szCs w:val="24"/>
        </w:rPr>
        <w:t>3</w:t>
      </w:r>
      <w:r w:rsidR="00097B04" w:rsidRPr="00D85862">
        <w:rPr>
          <w:rFonts w:ascii="Times New Roman" w:hAnsi="Times New Roman" w:cs="Times New Roman"/>
          <w:b/>
          <w:color w:val="000000" w:themeColor="text1"/>
          <w:sz w:val="24"/>
          <w:szCs w:val="24"/>
        </w:rPr>
        <w:t>. Inne dokumenty dołączane do oferty:</w:t>
      </w:r>
    </w:p>
    <w:p w14:paraId="535F1782" w14:textId="24A82F54"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w:t>
      </w:r>
      <w:r w:rsidR="00A119FD" w:rsidRPr="00A119FD">
        <w:rPr>
          <w:rFonts w:ascii="Times New Roman" w:hAnsi="Times New Roman" w:cs="Times New Roman"/>
          <w:sz w:val="24"/>
          <w:szCs w:val="24"/>
          <w:lang w:eastAsia="pl-PL"/>
        </w:rPr>
        <w:t xml:space="preserve"> </w:t>
      </w:r>
      <w:r w:rsidR="00A119FD" w:rsidRPr="004F732A">
        <w:rPr>
          <w:rFonts w:ascii="Times New Roman" w:hAnsi="Times New Roman" w:cs="Times New Roman"/>
          <w:sz w:val="24"/>
          <w:szCs w:val="24"/>
          <w:lang w:eastAsia="pl-PL"/>
        </w:rPr>
        <w:t>Dokument potwierdzający umocowanie do reprezentowania wykonawcy</w:t>
      </w:r>
      <w:r w:rsidR="00A119FD" w:rsidRPr="004F732A">
        <w:rPr>
          <w:rFonts w:ascii="Times New Roman" w:hAnsi="Times New Roman" w:cs="Times New Roman"/>
          <w:color w:val="000000" w:themeColor="text1"/>
          <w:sz w:val="24"/>
          <w:szCs w:val="24"/>
        </w:rPr>
        <w:t xml:space="preserve">(np. </w:t>
      </w:r>
      <w:r w:rsidR="00A119FD" w:rsidRPr="004F732A">
        <w:rPr>
          <w:rFonts w:ascii="Times New Roman" w:hAnsi="Times New Roman" w:cs="Times New Roman"/>
          <w:sz w:val="24"/>
          <w:szCs w:val="24"/>
        </w:rPr>
        <w:t>odpis lub informacja z KRS, CEIDG lub z innego właściwego rejestru albo p</w:t>
      </w:r>
      <w:r w:rsidR="00A119FD" w:rsidRPr="004F732A">
        <w:rPr>
          <w:rFonts w:ascii="Times New Roman" w:hAnsi="Times New Roman" w:cs="Times New Roman"/>
          <w:color w:val="000000" w:themeColor="text1"/>
          <w:sz w:val="24"/>
          <w:szCs w:val="24"/>
        </w:rPr>
        <w:t xml:space="preserve">ełnomocnictwo osoby lub osób podpisujących ofertę - jeżeli uprawnienie do podpisu nie wynika bezpośrednio </w:t>
      </w:r>
      <w:r w:rsidR="00A119FD" w:rsidRPr="004F732A">
        <w:rPr>
          <w:rFonts w:ascii="Times New Roman" w:hAnsi="Times New Roman" w:cs="Times New Roman"/>
          <w:color w:val="000000" w:themeColor="text1"/>
          <w:sz w:val="24"/>
          <w:szCs w:val="24"/>
        </w:rPr>
        <w:br/>
        <w:t>z załączonych dokumentów</w:t>
      </w:r>
      <w:r w:rsidR="002F3F14">
        <w:rPr>
          <w:rFonts w:ascii="Times New Roman" w:hAnsi="Times New Roman" w:cs="Times New Roman"/>
          <w:color w:val="000000" w:themeColor="text1"/>
          <w:sz w:val="24"/>
          <w:szCs w:val="24"/>
        </w:rPr>
        <w:t>.</w:t>
      </w:r>
    </w:p>
    <w:p w14:paraId="0215C5A6" w14:textId="77777777"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W przypadku złożenia oferty </w:t>
      </w:r>
      <w:r w:rsidRPr="00D85862">
        <w:rPr>
          <w:rFonts w:ascii="Times New Roman" w:hAnsi="Times New Roman" w:cs="Times New Roman"/>
          <w:b/>
          <w:bCs/>
          <w:color w:val="000000" w:themeColor="text1"/>
          <w:sz w:val="24"/>
          <w:szCs w:val="24"/>
        </w:rPr>
        <w:t xml:space="preserve">wspólnej </w:t>
      </w:r>
      <w:r w:rsidRPr="00D85862">
        <w:rPr>
          <w:rFonts w:ascii="Times New Roman" w:hAnsi="Times New Roman" w:cs="Times New Roman"/>
          <w:color w:val="000000" w:themeColor="text1"/>
          <w:sz w:val="24"/>
          <w:szCs w:val="24"/>
        </w:rPr>
        <w:t>– pełnomocnictwo udzielone liderowi.</w:t>
      </w:r>
    </w:p>
    <w:p w14:paraId="184C289B" w14:textId="77777777"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lastRenderedPageBreak/>
        <w:t xml:space="preserve">3) Zobowiązanie podmiotu udostępniającego zasoby – </w:t>
      </w:r>
      <w:r w:rsidRPr="00D85862">
        <w:rPr>
          <w:rFonts w:ascii="Times New Roman" w:hAnsi="Times New Roman" w:cs="Times New Roman"/>
          <w:b/>
          <w:bCs/>
          <w:color w:val="000000" w:themeColor="text1"/>
          <w:sz w:val="24"/>
          <w:szCs w:val="24"/>
        </w:rPr>
        <w:t xml:space="preserve">Załącznik Nr 3 </w:t>
      </w:r>
      <w:r w:rsidRPr="00D85862">
        <w:rPr>
          <w:rFonts w:ascii="Times New Roman" w:hAnsi="Times New Roman" w:cs="Times New Roman"/>
          <w:color w:val="000000" w:themeColor="text1"/>
          <w:sz w:val="24"/>
          <w:szCs w:val="24"/>
        </w:rPr>
        <w:t>lub inny podmiotowy środek dowodowy potwierdzający, że wykonawca realizując zamówienie, będzie dysponował niezbędnymi zasobami tych podmiotów. /jeżeli dotyczy/</w:t>
      </w:r>
    </w:p>
    <w:p w14:paraId="3CBE77BC" w14:textId="77777777"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4) Oświadczenie z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 Wykonawcy wspólnie ubiegającego się o udzielenie</w:t>
      </w:r>
    </w:p>
    <w:p w14:paraId="72044554" w14:textId="0B40DD94" w:rsidR="00097B04" w:rsidRPr="00D85862" w:rsidRDefault="00097B04" w:rsidP="00DF1A09">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zamówienia – </w:t>
      </w:r>
      <w:r w:rsidRPr="00D85862">
        <w:rPr>
          <w:rFonts w:ascii="Times New Roman" w:hAnsi="Times New Roman" w:cs="Times New Roman"/>
          <w:b/>
          <w:bCs/>
          <w:color w:val="000000" w:themeColor="text1"/>
          <w:sz w:val="24"/>
          <w:szCs w:val="24"/>
        </w:rPr>
        <w:t>Załącznik Nr 4</w:t>
      </w:r>
      <w:r w:rsidR="000C37E8">
        <w:rPr>
          <w:rFonts w:ascii="Times New Roman" w:hAnsi="Times New Roman" w:cs="Times New Roman"/>
          <w:b/>
          <w:bCs/>
          <w:color w:val="000000" w:themeColor="text1"/>
          <w:sz w:val="24"/>
          <w:szCs w:val="24"/>
        </w:rPr>
        <w:t xml:space="preserve"> </w:t>
      </w:r>
      <w:r w:rsidRPr="00D85862">
        <w:rPr>
          <w:rFonts w:ascii="Times New Roman" w:hAnsi="Times New Roman" w:cs="Times New Roman"/>
          <w:color w:val="000000" w:themeColor="text1"/>
          <w:sz w:val="24"/>
          <w:szCs w:val="24"/>
        </w:rPr>
        <w:t>/jeżeli dotyczy/</w:t>
      </w:r>
    </w:p>
    <w:p w14:paraId="73AF0246" w14:textId="77777777" w:rsidR="004A2861" w:rsidRDefault="004A2861" w:rsidP="00097B04">
      <w:pPr>
        <w:tabs>
          <w:tab w:val="left" w:pos="851"/>
        </w:tabs>
        <w:spacing w:after="0" w:line="276" w:lineRule="auto"/>
        <w:jc w:val="both"/>
        <w:rPr>
          <w:rFonts w:ascii="Times New Roman" w:hAnsi="Times New Roman" w:cs="Times New Roman"/>
          <w:b/>
          <w:bCs/>
          <w:color w:val="000000" w:themeColor="text1"/>
          <w:sz w:val="24"/>
          <w:szCs w:val="24"/>
        </w:rPr>
      </w:pPr>
    </w:p>
    <w:p w14:paraId="6FB62461" w14:textId="54C06351" w:rsidR="00097B04" w:rsidRPr="00D85862" w:rsidRDefault="00E46C52" w:rsidP="00097B04">
      <w:pPr>
        <w:tabs>
          <w:tab w:val="left" w:pos="851"/>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XV</w:t>
      </w:r>
      <w:r w:rsidR="001B1167" w:rsidRPr="00D85862">
        <w:rPr>
          <w:rFonts w:ascii="Times New Roman" w:hAnsi="Times New Roman" w:cs="Times New Roman"/>
          <w:b/>
          <w:bCs/>
          <w:color w:val="000000" w:themeColor="text1"/>
          <w:sz w:val="24"/>
          <w:szCs w:val="24"/>
        </w:rPr>
        <w:t xml:space="preserve"> </w:t>
      </w:r>
      <w:r w:rsidR="00097B04" w:rsidRPr="00D85862">
        <w:rPr>
          <w:rFonts w:ascii="Times New Roman" w:hAnsi="Times New Roman" w:cs="Times New Roman"/>
          <w:b/>
          <w:bCs/>
          <w:color w:val="000000" w:themeColor="text1"/>
          <w:sz w:val="24"/>
          <w:szCs w:val="24"/>
        </w:rPr>
        <w:t>Informacja o środkach komunikacji elektronicznej, przy użyciu których zamawiający będzie komunikował się z wykonawcami, oraz informacje o wymaganiach technicznych i organizacyjnych sporządzania, wysyłania i odbierania korespondencji elektronicznej.</w:t>
      </w:r>
    </w:p>
    <w:p w14:paraId="399E81B8" w14:textId="77777777" w:rsidR="00CB6092" w:rsidRPr="00D85862" w:rsidRDefault="00CB6092"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10E339A7" w14:textId="5D878025" w:rsidR="00097B04" w:rsidRDefault="00097B04" w:rsidP="00097B04">
      <w:pPr>
        <w:tabs>
          <w:tab w:val="left" w:pos="1276"/>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A Informacje ogólne.</w:t>
      </w:r>
    </w:p>
    <w:p w14:paraId="652C9A56"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sidRPr="00E81D7F">
        <w:rPr>
          <w:rFonts w:ascii="Times New Roman" w:hAnsi="Times New Roman" w:cs="Times New Roman"/>
          <w:color w:val="000000" w:themeColor="text1"/>
          <w:sz w:val="24"/>
          <w:szCs w:val="24"/>
        </w:rPr>
        <w:t xml:space="preserve">W postępowaniu o udzielenie zamówienia publicznego komunikacja między Zamawiającym a Wykonawcami odbywa się przy użyciu Platformy e-Zamówienia, która jest dostępna pod adresem: </w:t>
      </w:r>
      <w:hyperlink r:id="rId10" w:history="1">
        <w:r w:rsidRPr="00E81D7F">
          <w:rPr>
            <w:rStyle w:val="Hipercze"/>
            <w:rFonts w:ascii="Times New Roman" w:hAnsi="Times New Roman" w:cs="Times New Roman"/>
            <w:sz w:val="24"/>
            <w:szCs w:val="24"/>
          </w:rPr>
          <w:t>https://ezamowienia.gov.pl</w:t>
        </w:r>
      </w:hyperlink>
      <w:r w:rsidRPr="00E81D7F">
        <w:rPr>
          <w:rFonts w:ascii="Times New Roman" w:hAnsi="Times New Roman" w:cs="Times New Roman"/>
          <w:color w:val="000000" w:themeColor="text1"/>
          <w:sz w:val="24"/>
          <w:szCs w:val="24"/>
        </w:rPr>
        <w:t xml:space="preserve">. </w:t>
      </w:r>
    </w:p>
    <w:p w14:paraId="7B29CB40"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sidRPr="00E81D7F">
        <w:rPr>
          <w:rFonts w:ascii="Times New Roman" w:hAnsi="Times New Roman" w:cs="Times New Roman"/>
          <w:color w:val="000000" w:themeColor="text1"/>
          <w:sz w:val="24"/>
          <w:szCs w:val="24"/>
        </w:rPr>
        <w:t xml:space="preserve"> Korzystanie z Platformy e-Zamówienia jest bezpłatne. </w:t>
      </w:r>
    </w:p>
    <w:p w14:paraId="0D6759AD" w14:textId="270347DC" w:rsidR="000C6B94" w:rsidRPr="004A2861" w:rsidRDefault="000C6B94" w:rsidP="004A2861">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sidRPr="00751CD8">
        <w:rPr>
          <w:rFonts w:ascii="Times New Roman" w:hAnsi="Times New Roman" w:cs="Times New Roman"/>
          <w:sz w:val="24"/>
          <w:szCs w:val="24"/>
        </w:rPr>
        <w:t xml:space="preserve"> Adres strony internetowej prowadzonego postępowania:</w:t>
      </w:r>
      <w:r w:rsidR="004A2861" w:rsidRPr="004A2861">
        <w:t xml:space="preserve"> </w:t>
      </w:r>
      <w:hyperlink r:id="rId11" w:history="1">
        <w:r w:rsidR="004A2861" w:rsidRPr="00A9657D">
          <w:rPr>
            <w:rStyle w:val="Hipercze"/>
            <w:rFonts w:ascii="Times New Roman" w:hAnsi="Times New Roman" w:cs="Times New Roman"/>
            <w:sz w:val="24"/>
            <w:szCs w:val="24"/>
          </w:rPr>
          <w:t>https://ezamowienia.gov.pl/mp-client/tenders/ocds-148610-b80c9330-a723-49b9-b054-507d2181c0b0</w:t>
        </w:r>
      </w:hyperlink>
    </w:p>
    <w:p w14:paraId="50E80C67" w14:textId="77777777" w:rsidR="000C6B94" w:rsidRPr="00BD7B62"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sidRPr="00BD7B62">
        <w:rPr>
          <w:rFonts w:ascii="Times New Roman" w:hAnsi="Times New Roman" w:cs="Times New Roman"/>
          <w:color w:val="000000" w:themeColor="text1"/>
          <w:sz w:val="24"/>
          <w:szCs w:val="24"/>
        </w:rPr>
        <w:t>Postępowanie można wyszukać również ze strony głównej Platformy e-Zamówienia (przycisk „ Przeglądaj postępowania/konkursy”).</w:t>
      </w:r>
    </w:p>
    <w:p w14:paraId="71309AFD"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Pr>
          <w:rFonts w:ascii="Times New Roman" w:hAnsi="Times New Roman" w:cs="Times New Roman"/>
          <w:i/>
          <w:iCs/>
          <w:color w:val="000000" w:themeColor="text1"/>
          <w:sz w:val="24"/>
          <w:szCs w:val="24"/>
        </w:rPr>
        <w:t xml:space="preserve">Regulamin Platformy e-Zamówienia, </w:t>
      </w:r>
      <w:r>
        <w:rPr>
          <w:rFonts w:ascii="Times New Roman" w:hAnsi="Times New Roman" w:cs="Times New Roman"/>
          <w:color w:val="000000" w:themeColor="text1"/>
          <w:sz w:val="24"/>
          <w:szCs w:val="24"/>
        </w:rPr>
        <w:t xml:space="preserve">dostępny na stronie internetowej </w:t>
      </w:r>
      <w:hyperlink r:id="rId12" w:history="1">
        <w:r w:rsidRPr="00596A48">
          <w:rPr>
            <w:rStyle w:val="Hipercze"/>
            <w:rFonts w:ascii="Times New Roman" w:hAnsi="Times New Roman" w:cs="Times New Roman"/>
            <w:sz w:val="24"/>
            <w:szCs w:val="24"/>
          </w:rPr>
          <w:t>https://ezamowienia.gov.pl</w:t>
        </w:r>
      </w:hyperlink>
      <w:r>
        <w:rPr>
          <w:rFonts w:ascii="Times New Roman" w:hAnsi="Times New Roman" w:cs="Times New Roman"/>
          <w:color w:val="000000" w:themeColor="text1"/>
          <w:sz w:val="24"/>
          <w:szCs w:val="24"/>
        </w:rPr>
        <w:t xml:space="preserve">  oraz informacje zamieszczone w zakładce „Centrum Pomocy”.</w:t>
      </w:r>
    </w:p>
    <w:p w14:paraId="70B6D85D"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Przeglądanie i pobieranie publicznej treści dokumentacji postepowania nie wymaga posiadania konta na Platformie e-Zamówienia ani logowania. </w:t>
      </w:r>
    </w:p>
    <w:p w14:paraId="31975CC0"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6CDFA0F"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ww. regulacje nie będą miały bezpośrednio zastosowania.</w:t>
      </w:r>
    </w:p>
    <w:p w14:paraId="76FECFC9" w14:textId="77777777" w:rsidR="000C6B94" w:rsidRDefault="000C6B94" w:rsidP="000C6B94">
      <w:pPr>
        <w:pStyle w:val="Akapitzlist"/>
        <w:numPr>
          <w:ilvl w:val="1"/>
          <w:numId w:val="31"/>
        </w:numPr>
        <w:autoSpaceDE w:val="0"/>
        <w:autoSpaceDN w:val="0"/>
        <w:adjustRightInd w:val="0"/>
        <w:spacing w:after="0" w:line="276"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Informacje, oświadczenia lub dokumenty, inne niż wymienione w § 2 ust. 1 rozporządzenia Prezesa Rady Ministrów w sprawie  wymagań dla dokumentów elektronicznych, przekazywane w postępowaniu  sporządza się w postaci elektronicznej:</w:t>
      </w:r>
    </w:p>
    <w:p w14:paraId="28765705" w14:textId="77777777" w:rsidR="000C6B94" w:rsidRDefault="000C6B94" w:rsidP="000C6B94">
      <w:pPr>
        <w:pStyle w:val="Akapitzlist"/>
        <w:numPr>
          <w:ilvl w:val="2"/>
          <w:numId w:val="31"/>
        </w:numPr>
        <w:autoSpaceDE w:val="0"/>
        <w:autoSpaceDN w:val="0"/>
        <w:adjustRightInd w:val="0"/>
        <w:spacing w:after="0" w:line="276"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formatach danych określonych w przepisach rozporządzenia Rady Ministrów </w:t>
      </w:r>
      <w:r>
        <w:rPr>
          <w:rFonts w:ascii="Times New Roman" w:hAnsi="Times New Roman" w:cs="Times New Roman"/>
          <w:color w:val="000000" w:themeColor="text1"/>
          <w:sz w:val="24"/>
          <w:szCs w:val="24"/>
        </w:rPr>
        <w:br/>
        <w:t>w sprawie Krajowych Ram Interoperacyjności ( i przekazuje się jako załącznik), lub</w:t>
      </w:r>
    </w:p>
    <w:p w14:paraId="5EF51E2D" w14:textId="77777777" w:rsidR="000C6B94" w:rsidRDefault="000C6B94" w:rsidP="000C6B94">
      <w:pPr>
        <w:pStyle w:val="Akapitzlist"/>
        <w:numPr>
          <w:ilvl w:val="2"/>
          <w:numId w:val="31"/>
        </w:numPr>
        <w:autoSpaceDE w:val="0"/>
        <w:autoSpaceDN w:val="0"/>
        <w:adjustRightInd w:val="0"/>
        <w:spacing w:after="0" w:line="276" w:lineRule="auto"/>
        <w:ind w:left="709" w:hanging="283"/>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jako tekst wpisany bezpośrednio do wiadomości przekazywanej przy użyciu środków komunikacji elektronicznej ( np. w treści wiadomości e-mail lub w treści „ Formularza do komunikacji”).</w:t>
      </w:r>
    </w:p>
    <w:p w14:paraId="7C93897F"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w:t>
      </w:r>
      <w:r>
        <w:rPr>
          <w:rFonts w:ascii="Times New Roman" w:hAnsi="Times New Roman" w:cs="Times New Roman"/>
          <w:color w:val="000000" w:themeColor="text1"/>
          <w:sz w:val="24"/>
          <w:szCs w:val="24"/>
        </w:rPr>
        <w:br/>
        <w:t xml:space="preserve"> ( Dz. U. z 2022 r., poz. 1233) Wykonawca, w celu utrzymania w poufności tych informacji, przekazuje je w wydzielonym i odpowiednio oznaczonym pliku, wraz z jednoczesnym zaznaczeniem w nazwie pliku „Dokument stanowiący tajemnicę przedsiębiorstwa”. </w:t>
      </w:r>
    </w:p>
    <w:p w14:paraId="430ED595"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Komunikacja w postępowaniu, </w:t>
      </w:r>
      <w:r w:rsidRPr="002259D1">
        <w:rPr>
          <w:rFonts w:ascii="Times New Roman" w:hAnsi="Times New Roman" w:cs="Times New Roman"/>
          <w:color w:val="000000" w:themeColor="text1"/>
          <w:sz w:val="24"/>
          <w:szCs w:val="24"/>
          <w:u w:val="single"/>
        </w:rPr>
        <w:t xml:space="preserve"> z wyłączeniem  składania ofert/wniosków o dopuszczenie do udziału w postępowaniu</w:t>
      </w:r>
      <w:r>
        <w:rPr>
          <w:rFonts w:ascii="Times New Roman" w:hAnsi="Times New Roman" w:cs="Times New Roman"/>
          <w:color w:val="000000" w:themeColor="text1"/>
          <w:sz w:val="24"/>
          <w:szCs w:val="24"/>
        </w:rPr>
        <w:t xml:space="preserve">,  odbywa się  drogą elektroniczną za pośrednictwem formularzy do komunikacji dostępnych w zakładce „Formularze” (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2B248621" w14:textId="77777777" w:rsidR="000C6B94" w:rsidRDefault="000C6B94" w:rsidP="000C6B94">
      <w:pPr>
        <w:pStyle w:val="Akapitzlist"/>
        <w:autoSpaceDE w:val="0"/>
        <w:autoSpaceDN w:val="0"/>
        <w:adjustRightInd w:val="0"/>
        <w:spacing w:after="0" w:line="276" w:lineRule="auto"/>
        <w:ind w:left="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załączników, które są zgodnie z ustawą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973E57">
        <w:rPr>
          <w:rFonts w:ascii="Times New Roman" w:hAnsi="Times New Roman" w:cs="Times New Roman"/>
          <w:color w:val="000000" w:themeColor="text1"/>
          <w:sz w:val="24"/>
          <w:szCs w:val="24"/>
          <w:u w:val="single"/>
        </w:rPr>
        <w:t>podpisem zewnętrznym</w:t>
      </w:r>
      <w:r>
        <w:rPr>
          <w:rFonts w:ascii="Times New Roman" w:hAnsi="Times New Roman" w:cs="Times New Roman"/>
          <w:color w:val="000000" w:themeColor="text1"/>
          <w:sz w:val="24"/>
          <w:szCs w:val="24"/>
        </w:rPr>
        <w:t xml:space="preserve">  lub </w:t>
      </w:r>
      <w:r w:rsidRPr="00973E57">
        <w:rPr>
          <w:rFonts w:ascii="Times New Roman" w:hAnsi="Times New Roman" w:cs="Times New Roman"/>
          <w:color w:val="000000" w:themeColor="text1"/>
          <w:sz w:val="24"/>
          <w:szCs w:val="24"/>
          <w:u w:val="single"/>
        </w:rPr>
        <w:t>wewnętrznym</w:t>
      </w:r>
      <w:r>
        <w:rPr>
          <w:rFonts w:ascii="Times New Roman" w:hAnsi="Times New Roman" w:cs="Times New Roman"/>
          <w:color w:val="000000" w:themeColor="text1"/>
          <w:sz w:val="24"/>
          <w:szCs w:val="24"/>
        </w:rPr>
        <w:t xml:space="preserve"> . W zależności od rodzaju podpisu i jego typu (zewnętrzny, wewnętrzny) dodaje się do przesyłanej wiadomości uprzednio podpisane dokumenty wraz z wygenerowanym plikiem podpisu (typ zewnętrzny) lub dokument wraz z wygenerowanym plikiem podpisu (typ zewnętrzny) lub dokument z wszytym podpisem (typ wewnętrzny). </w:t>
      </w:r>
    </w:p>
    <w:p w14:paraId="333A6107"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Możliwość korzystania w postępowaniu z „Formularzy do komunikacji” w pełnym zakresie wymaga posiadania konta „Wykonawcy” na Platformie e-Zamówienia oraz zalogowania się na Platformie e-Zamówienia. Do korzystania z „Formularza do komunikacji” służących do zadawania pytań dotyczących treści dokumentów zamówienia wystarczające jest posiadanie tzw. konta uproszczonego na Platformie e-Zamówienia.</w:t>
      </w:r>
    </w:p>
    <w:p w14:paraId="61A9167E"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Wszystkie wysyłane i odebrane w postępowaniu przez Wykonawcę wiadomości widoczne są po zalogowaniu w podglądzie postępowania w zakładce „Komunikacja”.</w:t>
      </w:r>
    </w:p>
    <w:p w14:paraId="2ED0CE85"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Maksymalny rozmiar plików przesyłanych za pośrednictwem „Formularzy do komunikacji” wynosi 150 MB (wielkość ta dotyczy plików przesyłanych jako załączniki do jednego formularza).</w:t>
      </w:r>
    </w:p>
    <w:p w14:paraId="1B8F89A1"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Minimalne wymagania techniczne dotyczące sprzętu używanego w celu korzystania z usług Platformy e-Zamówienia oraz informacje dotyczące specyfikacji połączenia określa </w:t>
      </w:r>
      <w:r w:rsidRPr="00986F69">
        <w:rPr>
          <w:rFonts w:ascii="Times New Roman" w:hAnsi="Times New Roman" w:cs="Times New Roman"/>
          <w:i/>
          <w:iCs/>
          <w:color w:val="000000" w:themeColor="text1"/>
          <w:sz w:val="24"/>
          <w:szCs w:val="24"/>
        </w:rPr>
        <w:t>Regulamin Platformy e-Zamówienia.</w:t>
      </w:r>
      <w:r>
        <w:rPr>
          <w:rFonts w:ascii="Times New Roman" w:hAnsi="Times New Roman" w:cs="Times New Roman"/>
          <w:color w:val="000000" w:themeColor="text1"/>
          <w:sz w:val="24"/>
          <w:szCs w:val="24"/>
        </w:rPr>
        <w:t xml:space="preserve"> </w:t>
      </w:r>
    </w:p>
    <w:p w14:paraId="6C9F99A3"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596A48">
          <w:rPr>
            <w:rStyle w:val="Hipercze"/>
            <w:rFonts w:ascii="Times New Roman" w:hAnsi="Times New Roman" w:cs="Times New Roman"/>
            <w:sz w:val="24"/>
            <w:szCs w:val="24"/>
          </w:rPr>
          <w:t>https://ezamowienia.gov.pl</w:t>
        </w:r>
      </w:hyperlink>
      <w:r>
        <w:rPr>
          <w:rFonts w:ascii="Times New Roman" w:hAnsi="Times New Roman" w:cs="Times New Roman"/>
          <w:color w:val="000000" w:themeColor="text1"/>
          <w:sz w:val="24"/>
          <w:szCs w:val="24"/>
        </w:rPr>
        <w:t xml:space="preserve"> w zakładce „Zgłoś problem”.</w:t>
      </w:r>
    </w:p>
    <w:p w14:paraId="41D5EC3D" w14:textId="6C00419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Pr>
          <w:rFonts w:ascii="Times New Roman" w:hAnsi="Times New Roman" w:cs="Times New Roman"/>
          <w:color w:val="000000" w:themeColor="text1"/>
          <w:sz w:val="24"/>
          <w:szCs w:val="24"/>
        </w:rPr>
        <w:br/>
        <w:t>e-mail:</w:t>
      </w:r>
      <w:r w:rsidRPr="00993D25">
        <w:rPr>
          <w:rFonts w:ascii="Times New Roman" w:hAnsi="Times New Roman" w:cs="Times New Roman"/>
          <w:sz w:val="24"/>
          <w:szCs w:val="24"/>
        </w:rPr>
        <w:t>sekretaria</w:t>
      </w:r>
      <w:r w:rsidR="00205499">
        <w:rPr>
          <w:rFonts w:ascii="Times New Roman" w:hAnsi="Times New Roman" w:cs="Times New Roman"/>
          <w:sz w:val="24"/>
          <w:szCs w:val="24"/>
        </w:rPr>
        <w:t>t</w:t>
      </w:r>
      <w:r w:rsidRPr="00993D25">
        <w:rPr>
          <w:rFonts w:ascii="Times New Roman" w:hAnsi="Times New Roman" w:cs="Times New Roman"/>
          <w:sz w:val="24"/>
          <w:szCs w:val="24"/>
        </w:rPr>
        <w:t>@sanniki.pl</w:t>
      </w:r>
      <w:r>
        <w:rPr>
          <w:rFonts w:ascii="Times New Roman" w:hAnsi="Times New Roman" w:cs="Times New Roman"/>
          <w:color w:val="000000" w:themeColor="text1"/>
          <w:sz w:val="24"/>
          <w:szCs w:val="24"/>
        </w:rPr>
        <w:t xml:space="preserve"> (nie dotyczy składania ofert/wniosków o dopuszczenie do udziału w postępowaniu). </w:t>
      </w:r>
    </w:p>
    <w:p w14:paraId="46D4BAE6" w14:textId="77777777" w:rsidR="000C6B94" w:rsidRDefault="000C6B94" w:rsidP="000C6B94">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sidRPr="00465A2B">
        <w:rPr>
          <w:rFonts w:ascii="Times New Roman" w:hAnsi="Times New Roman" w:cs="Times New Roman"/>
          <w:color w:val="000000" w:themeColor="text1"/>
          <w:sz w:val="24"/>
          <w:szCs w:val="24"/>
        </w:rPr>
        <w:lastRenderedPageBreak/>
        <w:t>Zamawiający nie przewiduje sposobu komunikowania się z Wykonawcami w inny sposób niż przy użyciu środków komunikacji elektronicznej wskazanych w SWZ.</w:t>
      </w:r>
    </w:p>
    <w:p w14:paraId="7154E887" w14:textId="7C5AA4FE" w:rsidR="00734CA8" w:rsidRPr="00BD7B62" w:rsidRDefault="000C6B94" w:rsidP="00BD7B62">
      <w:pPr>
        <w:pStyle w:val="Akapitzlist"/>
        <w:numPr>
          <w:ilvl w:val="1"/>
          <w:numId w:val="31"/>
        </w:numPr>
        <w:autoSpaceDE w:val="0"/>
        <w:autoSpaceDN w:val="0"/>
        <w:adjustRightInd w:val="0"/>
        <w:spacing w:after="0" w:line="276" w:lineRule="auto"/>
        <w:ind w:left="426" w:hanging="426"/>
        <w:jc w:val="both"/>
        <w:rPr>
          <w:rFonts w:ascii="Times New Roman" w:hAnsi="Times New Roman" w:cs="Times New Roman"/>
          <w:color w:val="000000" w:themeColor="text1"/>
          <w:sz w:val="24"/>
          <w:szCs w:val="24"/>
        </w:rPr>
      </w:pPr>
      <w:r w:rsidRPr="00465A2B">
        <w:rPr>
          <w:rFonts w:ascii="Times New Roman" w:hAnsi="Times New Roman" w:cs="Times New Roman"/>
          <w:color w:val="000000" w:themeColor="text1"/>
          <w:sz w:val="24"/>
          <w:szCs w:val="24"/>
        </w:rPr>
        <w:t xml:space="preserve"> Każdy Wykonawca ma prawo zwrócić się do Zamawiającego drogą elektroniczną z wnioskiem o wyjaśnienie treści SWZ. Wniosek o wyjaśnienie treści SWZ musi wpłynąć do Zamawiającego nie później niż na 4 dni przed upływem terminu składania ofert. Jeżeli wniosek o wyjaśnienie treści specyfikacji warunków zamówienia wpłynie po upływie terminu, o którym mowa powyżej Zamawiający nie ma obowiązku udzielania wyjaśnień oraz obowiązku przedłużania terminu składania ofert. Ewentualne przedłużenie terminu składania ofert nie wpływa na bieg terminu składania wniosku o wyjaśnienie treści SWZ.</w:t>
      </w:r>
    </w:p>
    <w:p w14:paraId="46F6098B" w14:textId="77777777" w:rsidR="00097B04" w:rsidRPr="00D85862" w:rsidRDefault="00097B04" w:rsidP="00097B04">
      <w:pPr>
        <w:tabs>
          <w:tab w:val="left" w:pos="1276"/>
        </w:tabs>
        <w:autoSpaceDE w:val="0"/>
        <w:autoSpaceDN w:val="0"/>
        <w:adjustRightInd w:val="0"/>
        <w:spacing w:after="0" w:line="276" w:lineRule="auto"/>
        <w:jc w:val="both"/>
        <w:rPr>
          <w:rFonts w:ascii="Times New Roman" w:hAnsi="Times New Roman" w:cs="Times New Roman"/>
          <w:b/>
          <w:bCs/>
          <w:color w:val="000000" w:themeColor="text1"/>
          <w:sz w:val="24"/>
          <w:szCs w:val="24"/>
        </w:rPr>
      </w:pPr>
    </w:p>
    <w:p w14:paraId="6637509D" w14:textId="549D6010" w:rsidR="00097B04" w:rsidRPr="00D85862" w:rsidRDefault="00734CA8" w:rsidP="00097B04">
      <w:pPr>
        <w:tabs>
          <w:tab w:val="left" w:pos="1276"/>
        </w:tabs>
        <w:autoSpaceDE w:val="0"/>
        <w:autoSpaceDN w:val="0"/>
        <w:adjustRightInd w:val="0"/>
        <w:spacing w:after="0" w:line="276" w:lineRule="auto"/>
        <w:jc w:val="both"/>
        <w:rPr>
          <w:rFonts w:ascii="Times New Roman" w:hAnsi="Times New Roman" w:cs="Times New Roman"/>
          <w:color w:val="000000" w:themeColor="text1"/>
          <w:sz w:val="24"/>
          <w:szCs w:val="24"/>
        </w:rPr>
      </w:pPr>
      <w:r>
        <w:rPr>
          <w:rFonts w:ascii="Times New Roman" w:hAnsi="Times New Roman" w:cs="Times New Roman"/>
          <w:b/>
          <w:bCs/>
          <w:color w:val="000000" w:themeColor="text1"/>
          <w:sz w:val="24"/>
          <w:szCs w:val="24"/>
        </w:rPr>
        <w:t>B</w:t>
      </w:r>
      <w:r w:rsidR="00097B04" w:rsidRPr="00D85862">
        <w:rPr>
          <w:rFonts w:ascii="Times New Roman" w:hAnsi="Times New Roman" w:cs="Times New Roman"/>
          <w:b/>
          <w:bCs/>
          <w:color w:val="000000" w:themeColor="text1"/>
          <w:sz w:val="24"/>
          <w:szCs w:val="24"/>
        </w:rPr>
        <w:t>. Wymagania techniczne i organizacyjne sporządzania, wysyłania i odbierania korespondencji elektronicznej obowiązujące w postępowaniu (nie dotyczy składania ofert).</w:t>
      </w:r>
    </w:p>
    <w:p w14:paraId="731C77EA" w14:textId="1DFE225E"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Oświadczenia, o których mowa w art. 125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podmiotowe środki dowodowe, w tym oświadczenie, o którym mowa w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oraz zobowiązanie podmiotu udostępniającego zasoby, o którym mowa w art. 118 ust. 3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zwane dalej „zobowiązaniem podmiotu udostępniającego zasoby”, pełnomocnictwo, sporządza się w postaci elektronicznej, w formatach danych określonych w przepisach wydanych na podstawie art. 18 ustawy z dnia 17 lutego 2005 r. o informatyzacji działalności podmiotów realizujących zadania publiczne (</w:t>
      </w:r>
      <w:proofErr w:type="spellStart"/>
      <w:r w:rsidR="00D452B6" w:rsidRPr="00D85862">
        <w:rPr>
          <w:rFonts w:ascii="Times New Roman" w:hAnsi="Times New Roman" w:cs="Times New Roman"/>
          <w:color w:val="000000" w:themeColor="text1"/>
          <w:sz w:val="24"/>
          <w:szCs w:val="24"/>
        </w:rPr>
        <w:t>t.j</w:t>
      </w:r>
      <w:proofErr w:type="spellEnd"/>
      <w:r w:rsidR="00D452B6" w:rsidRPr="00D85862">
        <w:rPr>
          <w:rFonts w:ascii="Times New Roman" w:hAnsi="Times New Roman" w:cs="Times New Roman"/>
          <w:color w:val="000000" w:themeColor="text1"/>
          <w:sz w:val="24"/>
          <w:szCs w:val="24"/>
        </w:rPr>
        <w:t xml:space="preserve">. Dz.U z 2021 r. poz.2070 ze </w:t>
      </w:r>
      <w:proofErr w:type="spellStart"/>
      <w:r w:rsidR="00D452B6" w:rsidRPr="00D85862">
        <w:rPr>
          <w:rFonts w:ascii="Times New Roman" w:hAnsi="Times New Roman" w:cs="Times New Roman"/>
          <w:color w:val="000000" w:themeColor="text1"/>
          <w:sz w:val="24"/>
          <w:szCs w:val="24"/>
        </w:rPr>
        <w:t>zm</w:t>
      </w:r>
      <w:proofErr w:type="spellEnd"/>
      <w:r w:rsidR="00D452B6" w:rsidRPr="00D85862">
        <w:rPr>
          <w:rFonts w:ascii="Times New Roman" w:hAnsi="Times New Roman" w:cs="Times New Roman"/>
          <w:color w:val="000000" w:themeColor="text1"/>
          <w:sz w:val="24"/>
          <w:szCs w:val="24"/>
        </w:rPr>
        <w:t>)</w:t>
      </w:r>
      <w:r w:rsidRPr="00D85862">
        <w:rPr>
          <w:rFonts w:ascii="Times New Roman" w:hAnsi="Times New Roman" w:cs="Times New Roman"/>
          <w:color w:val="000000" w:themeColor="text1"/>
          <w:sz w:val="24"/>
          <w:szCs w:val="24"/>
        </w:rPr>
        <w:t xml:space="preserve">), z zastrzeżeniem formatów, o których mowa w art. 66 ust. 1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z uwzględnieniem rodzaju przekazywanych danych (§ 2 ust. 1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w:t>
      </w:r>
      <w:r w:rsidR="007B6DCF" w:rsidRPr="00D85862">
        <w:rPr>
          <w:rFonts w:ascii="Times New Roman" w:hAnsi="Times New Roman" w:cs="Times New Roman"/>
          <w:color w:val="000000" w:themeColor="text1"/>
          <w:sz w:val="24"/>
          <w:szCs w:val="24"/>
        </w:rPr>
        <w:t xml:space="preserve"> </w:t>
      </w:r>
      <w:r w:rsidR="00BC67F0" w:rsidRPr="00D85862">
        <w:rPr>
          <w:rFonts w:ascii="Times New Roman" w:hAnsi="Times New Roman" w:cs="Times New Roman"/>
          <w:color w:val="000000" w:themeColor="text1"/>
          <w:sz w:val="24"/>
          <w:szCs w:val="24"/>
        </w:rPr>
        <w:t>z 2020</w:t>
      </w:r>
      <w:r w:rsidRPr="00D85862">
        <w:rPr>
          <w:rFonts w:ascii="Times New Roman" w:hAnsi="Times New Roman" w:cs="Times New Roman"/>
          <w:color w:val="000000" w:themeColor="text1"/>
          <w:sz w:val="24"/>
          <w:szCs w:val="24"/>
        </w:rPr>
        <w:t xml:space="preserve"> poz. 2452) - w skrócie </w:t>
      </w:r>
      <w:r w:rsidRPr="00D85862">
        <w:rPr>
          <w:rFonts w:ascii="Times New Roman" w:hAnsi="Times New Roman" w:cs="Times New Roman"/>
          <w:b/>
          <w:bCs/>
          <w:color w:val="000000" w:themeColor="text1"/>
          <w:sz w:val="24"/>
          <w:szCs w:val="24"/>
        </w:rPr>
        <w:t>„rozporządzenie”</w:t>
      </w:r>
      <w:r w:rsidRPr="00D85862">
        <w:rPr>
          <w:rFonts w:ascii="Times New Roman" w:hAnsi="Times New Roman" w:cs="Times New Roman"/>
          <w:color w:val="000000" w:themeColor="text1"/>
          <w:sz w:val="24"/>
          <w:szCs w:val="24"/>
        </w:rPr>
        <w:t>).</w:t>
      </w:r>
    </w:p>
    <w:p w14:paraId="263146E4"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r w:rsidRPr="00D85862">
        <w:rPr>
          <w:rFonts w:ascii="Times New Roman" w:hAnsi="Times New Roman" w:cs="Times New Roman"/>
          <w:b/>
          <w:bCs/>
          <w:color w:val="000000" w:themeColor="text1"/>
          <w:sz w:val="24"/>
          <w:szCs w:val="24"/>
        </w:rPr>
        <w:t>(§ 2 ust. 2 rozporządzenia)</w:t>
      </w:r>
      <w:r w:rsidRPr="00D85862">
        <w:rPr>
          <w:rFonts w:ascii="Times New Roman" w:hAnsi="Times New Roman" w:cs="Times New Roman"/>
          <w:color w:val="000000" w:themeColor="text1"/>
          <w:sz w:val="24"/>
          <w:szCs w:val="24"/>
        </w:rPr>
        <w:t>.</w:t>
      </w:r>
    </w:p>
    <w:p w14:paraId="4B796E79"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D</w:t>
      </w:r>
      <w:r w:rsidRPr="00D85862">
        <w:rPr>
          <w:rFonts w:ascii="Times New Roman" w:hAnsi="Times New Roman" w:cs="Times New Roman"/>
          <w:color w:val="000000" w:themeColor="text1"/>
          <w:sz w:val="24"/>
          <w:szCs w:val="24"/>
          <w:shd w:val="clear" w:color="auto" w:fill="FFFFFF"/>
        </w:rPr>
        <w:t xml:space="preserve">okumenty elektroniczne przekazuje się w postępowaniu przy użyciu środków komunikacji elektronicznej wskazanych przez zamawiającego zgodnie z art. 67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b/>
          <w:bCs/>
          <w:color w:val="000000" w:themeColor="text1"/>
          <w:sz w:val="24"/>
          <w:szCs w:val="24"/>
        </w:rPr>
        <w:t>(§ 3 ust. 1 rozporządzenia)</w:t>
      </w:r>
      <w:r w:rsidRPr="00D85862">
        <w:rPr>
          <w:rFonts w:ascii="Times New Roman" w:hAnsi="Times New Roman" w:cs="Times New Roman"/>
          <w:color w:val="000000" w:themeColor="text1"/>
          <w:sz w:val="24"/>
          <w:szCs w:val="24"/>
          <w:shd w:val="clear" w:color="auto" w:fill="FFFFFF"/>
        </w:rPr>
        <w:t>.</w:t>
      </w:r>
    </w:p>
    <w:p w14:paraId="0C8FE30A"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shd w:val="clear" w:color="auto" w:fill="FFFFFF"/>
        </w:rPr>
      </w:pPr>
      <w:r w:rsidRPr="00D85862">
        <w:rPr>
          <w:rFonts w:ascii="Times New Roman" w:hAnsi="Times New Roman" w:cs="Times New Roman"/>
          <w:color w:val="000000" w:themeColor="text1"/>
          <w:sz w:val="24"/>
          <w:szCs w:val="24"/>
        </w:rPr>
        <w:t>4. P</w:t>
      </w:r>
      <w:r w:rsidRPr="00D85862">
        <w:rPr>
          <w:rFonts w:ascii="Times New Roman" w:hAnsi="Times New Roman" w:cs="Times New Roman"/>
          <w:color w:val="000000" w:themeColor="text1"/>
          <w:sz w:val="24"/>
          <w:szCs w:val="24"/>
          <w:shd w:val="clear" w:color="auto" w:fill="FFFFFF"/>
        </w:rPr>
        <w:t xml:space="preserve">odmiotowe środki dowodowe, przedmiotowe środki dowodowe oraz inne dokumenty lub oświadczenia, sporządzone w języku obcym przekazuje się wraz z tłumaczeniem na język polski </w:t>
      </w:r>
      <w:r w:rsidRPr="00D85862">
        <w:rPr>
          <w:rFonts w:ascii="Times New Roman" w:hAnsi="Times New Roman" w:cs="Times New Roman"/>
          <w:b/>
          <w:bCs/>
          <w:color w:val="000000" w:themeColor="text1"/>
          <w:sz w:val="24"/>
          <w:szCs w:val="24"/>
        </w:rPr>
        <w:t>(§ 5 rozporządzenia)</w:t>
      </w:r>
      <w:r w:rsidRPr="00D85862">
        <w:rPr>
          <w:rFonts w:ascii="Times New Roman" w:hAnsi="Times New Roman" w:cs="Times New Roman"/>
          <w:color w:val="000000" w:themeColor="text1"/>
          <w:sz w:val="24"/>
          <w:szCs w:val="24"/>
          <w:shd w:val="clear" w:color="auto" w:fill="FFFFFF"/>
        </w:rPr>
        <w:t>.</w:t>
      </w:r>
    </w:p>
    <w:p w14:paraId="0705AA43"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5. W </w:t>
      </w:r>
      <w:r w:rsidRPr="00D85862">
        <w:rPr>
          <w:rFonts w:ascii="Times New Roman" w:hAnsi="Times New Roman" w:cs="Times New Roman"/>
          <w:color w:val="000000" w:themeColor="text1"/>
          <w:sz w:val="24"/>
          <w:szCs w:val="24"/>
        </w:rPr>
        <w:t xml:space="preserve">przypadku gdy podmiotowe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Pr="00D85862">
        <w:rPr>
          <w:rFonts w:ascii="Times New Roman" w:hAnsi="Times New Roman" w:cs="Times New Roman"/>
          <w:color w:val="000000" w:themeColor="text1"/>
          <w:sz w:val="24"/>
          <w:szCs w:val="24"/>
        </w:rPr>
        <w:lastRenderedPageBreak/>
        <w:t xml:space="preserve">udostępniający zasoby lub podwykonawca, zwane dalej „upoważnionymi podmiotami”, jako dokument elektroniczny, przekazuje się ten dokument </w:t>
      </w:r>
      <w:r w:rsidRPr="00D85862">
        <w:rPr>
          <w:rFonts w:ascii="Times New Roman" w:hAnsi="Times New Roman" w:cs="Times New Roman"/>
          <w:b/>
          <w:bCs/>
          <w:color w:val="000000" w:themeColor="text1"/>
          <w:sz w:val="24"/>
          <w:szCs w:val="24"/>
        </w:rPr>
        <w:t>(§ 6 ust. 1 rozporządzenia)</w:t>
      </w:r>
      <w:r w:rsidRPr="00D85862">
        <w:rPr>
          <w:rFonts w:ascii="Times New Roman" w:hAnsi="Times New Roman" w:cs="Times New Roman"/>
          <w:color w:val="000000" w:themeColor="text1"/>
          <w:sz w:val="24"/>
          <w:szCs w:val="24"/>
        </w:rPr>
        <w:t>.</w:t>
      </w:r>
    </w:p>
    <w:p w14:paraId="7F618595"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6. W </w:t>
      </w:r>
      <w:r w:rsidRPr="00D85862">
        <w:rPr>
          <w:rFonts w:ascii="Times New Roman" w:hAnsi="Times New Roman" w:cs="Times New Roman"/>
          <w:color w:val="000000" w:themeColor="text1"/>
          <w:sz w:val="24"/>
          <w:szCs w:val="24"/>
        </w:rPr>
        <w:t xml:space="preserve">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r w:rsidRPr="00D85862">
        <w:rPr>
          <w:rFonts w:ascii="Times New Roman" w:hAnsi="Times New Roman" w:cs="Times New Roman"/>
          <w:b/>
          <w:bCs/>
          <w:color w:val="000000" w:themeColor="text1"/>
          <w:sz w:val="24"/>
          <w:szCs w:val="24"/>
        </w:rPr>
        <w:t>(§ 6 ust. 2 rozporządzenia)</w:t>
      </w:r>
      <w:r w:rsidRPr="00D85862">
        <w:rPr>
          <w:rFonts w:ascii="Times New Roman" w:hAnsi="Times New Roman" w:cs="Times New Roman"/>
          <w:color w:val="000000" w:themeColor="text1"/>
          <w:sz w:val="24"/>
          <w:szCs w:val="24"/>
        </w:rPr>
        <w:t>.</w:t>
      </w:r>
    </w:p>
    <w:p w14:paraId="5B4E9CA3"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7. Zgodnie z </w:t>
      </w:r>
      <w:r w:rsidRPr="00D85862">
        <w:rPr>
          <w:rFonts w:ascii="Times New Roman" w:hAnsi="Times New Roman" w:cs="Times New Roman"/>
          <w:color w:val="000000" w:themeColor="text1"/>
          <w:sz w:val="24"/>
          <w:szCs w:val="24"/>
        </w:rPr>
        <w:t>§ 6 ust. 3 rozporządzenia</w:t>
      </w:r>
      <w:r w:rsidRPr="00D85862">
        <w:rPr>
          <w:rFonts w:ascii="Times New Roman" w:hAnsi="Times New Roman" w:cs="Times New Roman"/>
          <w:color w:val="000000" w:themeColor="text1"/>
          <w:sz w:val="24"/>
          <w:szCs w:val="24"/>
          <w:shd w:val="clear" w:color="auto" w:fill="FFFFFF"/>
        </w:rPr>
        <w:t xml:space="preserve"> p</w:t>
      </w:r>
      <w:r w:rsidRPr="00D85862">
        <w:rPr>
          <w:rFonts w:ascii="Times New Roman" w:hAnsi="Times New Roman" w:cs="Times New Roman"/>
          <w:color w:val="000000" w:themeColor="text1"/>
          <w:sz w:val="24"/>
          <w:szCs w:val="24"/>
        </w:rPr>
        <w:t>oświadczenia zgodności cyfrowego odwzorowania z dokumentem w postaci papierowej, o którym mowa w ust. 2, dokonuje w przypadku:</w:t>
      </w:r>
    </w:p>
    <w:p w14:paraId="71DC0EA0" w14:textId="77777777" w:rsidR="00097B04" w:rsidRPr="00D85862" w:rsidRDefault="00097B04" w:rsidP="00097B04">
      <w:p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222A022B" w14:textId="77777777" w:rsidR="00097B04" w:rsidRPr="00D85862" w:rsidRDefault="00097B04" w:rsidP="00097B04">
      <w:pPr>
        <w:shd w:val="clear" w:color="auto" w:fill="FFFFFF"/>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przedmiotowych środków dowodowych - odpowiednio wykonawca lub wykonawca wspólnie ubiegający się o udzielenie zamówienia;</w:t>
      </w:r>
    </w:p>
    <w:p w14:paraId="40A1F0C8" w14:textId="77777777" w:rsidR="00097B04" w:rsidRPr="00D85862" w:rsidRDefault="00097B04" w:rsidP="00097B04">
      <w:pPr>
        <w:shd w:val="clear" w:color="auto" w:fill="FFFFFF"/>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innych dokumentów odpowiednio wykonawca lub wykonawca wspólnie ubiegający się o udzielenie zamówienia, w zakresie dokumentów, które każdego z nich dotyczą.</w:t>
      </w:r>
    </w:p>
    <w:p w14:paraId="1F9EF53C"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8. P</w:t>
      </w:r>
      <w:r w:rsidRPr="00D85862">
        <w:rPr>
          <w:rFonts w:ascii="Times New Roman" w:hAnsi="Times New Roman" w:cs="Times New Roman"/>
          <w:color w:val="000000" w:themeColor="text1"/>
          <w:sz w:val="24"/>
          <w:szCs w:val="24"/>
        </w:rPr>
        <w:t xml:space="preserve">oświadczenia zgodności cyfrowego odwzorowania z dokumentem w postaci papierowej, o którym mowa w § 6 ust. 2 rozporządzenia, może dokonać również notariusz </w:t>
      </w:r>
      <w:r w:rsidRPr="00D85862">
        <w:rPr>
          <w:rFonts w:ascii="Times New Roman" w:hAnsi="Times New Roman" w:cs="Times New Roman"/>
          <w:b/>
          <w:bCs/>
          <w:color w:val="000000" w:themeColor="text1"/>
          <w:sz w:val="24"/>
          <w:szCs w:val="24"/>
        </w:rPr>
        <w:t>(§ 6 ust. 4 rozporządzenia)</w:t>
      </w:r>
      <w:r w:rsidRPr="00D85862">
        <w:rPr>
          <w:rFonts w:ascii="Times New Roman" w:hAnsi="Times New Roman" w:cs="Times New Roman"/>
          <w:color w:val="000000" w:themeColor="text1"/>
          <w:sz w:val="24"/>
          <w:szCs w:val="24"/>
        </w:rPr>
        <w:t>.</w:t>
      </w:r>
    </w:p>
    <w:p w14:paraId="3032CAB3"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9. P</w:t>
      </w:r>
      <w:r w:rsidRPr="00D85862">
        <w:rPr>
          <w:rFonts w:ascii="Times New Roman" w:hAnsi="Times New Roman" w:cs="Times New Roman"/>
          <w:color w:val="000000" w:themeColor="text1"/>
          <w:sz w:val="24"/>
          <w:szCs w:val="24"/>
        </w:rPr>
        <w:t xml:space="preserve">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 </w:t>
      </w:r>
      <w:r w:rsidRPr="00D85862">
        <w:rPr>
          <w:rFonts w:ascii="Times New Roman" w:hAnsi="Times New Roman" w:cs="Times New Roman"/>
          <w:b/>
          <w:bCs/>
          <w:color w:val="000000" w:themeColor="text1"/>
          <w:sz w:val="24"/>
          <w:szCs w:val="24"/>
        </w:rPr>
        <w:t>(§ 6 ust. 5 rozporządzenia)</w:t>
      </w:r>
      <w:r w:rsidRPr="00D85862">
        <w:rPr>
          <w:rFonts w:ascii="Times New Roman" w:hAnsi="Times New Roman" w:cs="Times New Roman"/>
          <w:color w:val="000000" w:themeColor="text1"/>
          <w:sz w:val="24"/>
          <w:szCs w:val="24"/>
        </w:rPr>
        <w:t>.</w:t>
      </w:r>
    </w:p>
    <w:p w14:paraId="27970EF1"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10. P</w:t>
      </w:r>
      <w:r w:rsidRPr="00D85862">
        <w:rPr>
          <w:rFonts w:ascii="Times New Roman" w:hAnsi="Times New Roman" w:cs="Times New Roman"/>
          <w:color w:val="000000" w:themeColor="text1"/>
          <w:sz w:val="24"/>
          <w:szCs w:val="24"/>
        </w:rPr>
        <w:t xml:space="preserve">odmiotowe środki dowodowe, w tym oświadczenie, o którym mowa w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oraz zobowiązanie podmiotu udostępniającego zasoby, niewystawione przez upoważnione podmioty, oraz pełnomocnictwo przekazuje się w postaci elektronicznej i opatruje się kwalifikowanym podpisem elektronicznym, podpisem zaufanym lub podpisem osobistym </w:t>
      </w:r>
      <w:r w:rsidRPr="00D85862">
        <w:rPr>
          <w:rFonts w:ascii="Times New Roman" w:hAnsi="Times New Roman" w:cs="Times New Roman"/>
          <w:b/>
          <w:bCs/>
          <w:color w:val="000000" w:themeColor="text1"/>
          <w:sz w:val="24"/>
          <w:szCs w:val="24"/>
        </w:rPr>
        <w:t>(§ 7 ust. 1 rozporządzenia)</w:t>
      </w:r>
      <w:r w:rsidRPr="00D85862">
        <w:rPr>
          <w:rFonts w:ascii="Times New Roman" w:hAnsi="Times New Roman" w:cs="Times New Roman"/>
          <w:color w:val="000000" w:themeColor="text1"/>
          <w:sz w:val="24"/>
          <w:szCs w:val="24"/>
        </w:rPr>
        <w:t>.</w:t>
      </w:r>
    </w:p>
    <w:p w14:paraId="69250C30" w14:textId="4E089238"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11. W </w:t>
      </w:r>
      <w:r w:rsidRPr="00D85862">
        <w:rPr>
          <w:rFonts w:ascii="Times New Roman" w:hAnsi="Times New Roman" w:cs="Times New Roman"/>
          <w:color w:val="000000" w:themeColor="text1"/>
          <w:sz w:val="24"/>
          <w:szCs w:val="24"/>
        </w:rPr>
        <w:t xml:space="preserve">przypadku gdy podmiotowe środki dowodowe, w tym oświadczenie, o którym mowa w art. 117 ust. 4 ustawy, oraz zobowiązanie podmiotu udostępniającego zasoby, niewystawione przez upoważnione podmioty lub pełnomocnictwo, zostały sporządzone jako dokument </w:t>
      </w:r>
      <w:r w:rsidR="006F3E5C">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 xml:space="preserve">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r w:rsidRPr="00D85862">
        <w:rPr>
          <w:rFonts w:ascii="Times New Roman" w:hAnsi="Times New Roman" w:cs="Times New Roman"/>
          <w:b/>
          <w:bCs/>
          <w:color w:val="000000" w:themeColor="text1"/>
          <w:sz w:val="24"/>
          <w:szCs w:val="24"/>
        </w:rPr>
        <w:t>(§ 7 ust. 2 rozporządzenia)</w:t>
      </w:r>
      <w:r w:rsidRPr="00D85862">
        <w:rPr>
          <w:rFonts w:ascii="Times New Roman" w:hAnsi="Times New Roman" w:cs="Times New Roman"/>
          <w:color w:val="000000" w:themeColor="text1"/>
          <w:sz w:val="24"/>
          <w:szCs w:val="24"/>
        </w:rPr>
        <w:t>.</w:t>
      </w:r>
    </w:p>
    <w:p w14:paraId="4D518912"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12. Zgodnie z </w:t>
      </w:r>
      <w:r w:rsidRPr="00D85862">
        <w:rPr>
          <w:rFonts w:ascii="Times New Roman" w:hAnsi="Times New Roman" w:cs="Times New Roman"/>
          <w:color w:val="000000" w:themeColor="text1"/>
          <w:sz w:val="24"/>
          <w:szCs w:val="24"/>
        </w:rPr>
        <w:t>§ 7 ust. 3 rozporządzenia</w:t>
      </w:r>
      <w:r w:rsidRPr="00D85862">
        <w:rPr>
          <w:rFonts w:ascii="Times New Roman" w:hAnsi="Times New Roman" w:cs="Times New Roman"/>
          <w:color w:val="000000" w:themeColor="text1"/>
          <w:sz w:val="24"/>
          <w:szCs w:val="24"/>
          <w:shd w:val="clear" w:color="auto" w:fill="FFFFFF"/>
        </w:rPr>
        <w:t xml:space="preserve"> p</w:t>
      </w:r>
      <w:r w:rsidRPr="00D85862">
        <w:rPr>
          <w:rFonts w:ascii="Times New Roman" w:hAnsi="Times New Roman" w:cs="Times New Roman"/>
          <w:color w:val="000000" w:themeColor="text1"/>
          <w:sz w:val="24"/>
          <w:szCs w:val="24"/>
        </w:rPr>
        <w:t>oświadczenia zgodności cyfrowego odwzorowania z dokumentem w postaci papierowej, o którym mowa w § 7 ust. 2 rozporządzenia, dokonuje w przypadku:</w:t>
      </w:r>
    </w:p>
    <w:p w14:paraId="4C044623" w14:textId="77777777" w:rsidR="00097B04" w:rsidRPr="00D85862" w:rsidRDefault="00097B04" w:rsidP="006C0CDA">
      <w:pPr>
        <w:pStyle w:val="Akapitzlist"/>
        <w:numPr>
          <w:ilvl w:val="0"/>
          <w:numId w:val="3"/>
        </w:num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podmiotowych środków dowodowych - odpowiednio wykonawca, wykonawca wspólnie ubiegający się o udzielenie zamówienia, podmiot udostępniający zasoby lub </w:t>
      </w:r>
      <w:r w:rsidRPr="00D85862">
        <w:rPr>
          <w:rFonts w:ascii="Times New Roman" w:hAnsi="Times New Roman" w:cs="Times New Roman"/>
          <w:color w:val="000000" w:themeColor="text1"/>
          <w:sz w:val="24"/>
          <w:szCs w:val="24"/>
        </w:rPr>
        <w:lastRenderedPageBreak/>
        <w:t>podwykonawca, w zakresie podmiotowych środków dowodowych, które każdego z nich dotyczą;</w:t>
      </w:r>
    </w:p>
    <w:p w14:paraId="5B039B4F" w14:textId="77777777" w:rsidR="00097B04" w:rsidRPr="00D85862" w:rsidRDefault="00097B04" w:rsidP="006C0CDA">
      <w:pPr>
        <w:pStyle w:val="Akapitzlist"/>
        <w:numPr>
          <w:ilvl w:val="0"/>
          <w:numId w:val="3"/>
        </w:num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oświadczenia, o którym mowa w art. 117 ust. 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lub zobowiązania podmiotu udostępniającego zasoby - odpowiednio wykonawca lub wykonawca wspólnie ubiegający się o udzielenie zamówienia;</w:t>
      </w:r>
    </w:p>
    <w:p w14:paraId="346A036F" w14:textId="77777777" w:rsidR="00097B04" w:rsidRPr="00D85862" w:rsidRDefault="00097B04" w:rsidP="006C0CDA">
      <w:pPr>
        <w:pStyle w:val="Akapitzlist"/>
        <w:numPr>
          <w:ilvl w:val="0"/>
          <w:numId w:val="3"/>
        </w:numPr>
        <w:shd w:val="clear" w:color="auto" w:fill="FFFFFF"/>
        <w:tabs>
          <w:tab w:val="left" w:pos="2127"/>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pełnomocnictwa - mocodawca.</w:t>
      </w:r>
    </w:p>
    <w:p w14:paraId="62129C14"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13. P</w:t>
      </w:r>
      <w:r w:rsidRPr="00D85862">
        <w:rPr>
          <w:rFonts w:ascii="Times New Roman" w:hAnsi="Times New Roman" w:cs="Times New Roman"/>
          <w:color w:val="000000" w:themeColor="text1"/>
          <w:sz w:val="24"/>
          <w:szCs w:val="24"/>
        </w:rPr>
        <w:t xml:space="preserve">oświadczenia zgodności cyfrowego odwzorowania z dokumentem w postaci papierowej, o którym mowa w § 7 ust. 2 rozporządzenia, może dokonać również notariusz </w:t>
      </w:r>
      <w:r w:rsidRPr="00D85862">
        <w:rPr>
          <w:rFonts w:ascii="Times New Roman" w:hAnsi="Times New Roman" w:cs="Times New Roman"/>
          <w:b/>
          <w:bCs/>
          <w:color w:val="000000" w:themeColor="text1"/>
          <w:sz w:val="24"/>
          <w:szCs w:val="24"/>
        </w:rPr>
        <w:t>(§ 7 ust. 4 rozporządzenia)</w:t>
      </w:r>
      <w:r w:rsidRPr="00D85862">
        <w:rPr>
          <w:rFonts w:ascii="Times New Roman" w:hAnsi="Times New Roman" w:cs="Times New Roman"/>
          <w:color w:val="000000" w:themeColor="text1"/>
          <w:sz w:val="24"/>
          <w:szCs w:val="24"/>
        </w:rPr>
        <w:t>.</w:t>
      </w:r>
    </w:p>
    <w:p w14:paraId="7EFA9489"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14. W p</w:t>
      </w:r>
      <w:r w:rsidRPr="00D85862">
        <w:rPr>
          <w:rFonts w:ascii="Times New Roman" w:hAnsi="Times New Roman" w:cs="Times New Roman"/>
          <w:color w:val="000000" w:themeColor="text1"/>
          <w:sz w:val="24"/>
          <w:szCs w:val="24"/>
        </w:rPr>
        <w:t xml:space="preserve">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r w:rsidRPr="00D85862">
        <w:rPr>
          <w:rFonts w:ascii="Times New Roman" w:hAnsi="Times New Roman" w:cs="Times New Roman"/>
          <w:b/>
          <w:bCs/>
          <w:color w:val="000000" w:themeColor="text1"/>
          <w:sz w:val="24"/>
          <w:szCs w:val="24"/>
        </w:rPr>
        <w:t>(§ 8 rozporządzenia)</w:t>
      </w:r>
      <w:r w:rsidRPr="00D85862">
        <w:rPr>
          <w:rFonts w:ascii="Times New Roman" w:hAnsi="Times New Roman" w:cs="Times New Roman"/>
          <w:color w:val="000000" w:themeColor="text1"/>
          <w:sz w:val="24"/>
          <w:szCs w:val="24"/>
        </w:rPr>
        <w:t>.</w:t>
      </w:r>
    </w:p>
    <w:p w14:paraId="6E2153D6" w14:textId="77777777" w:rsidR="00097B04" w:rsidRPr="00D85862" w:rsidRDefault="00097B04" w:rsidP="00097B04">
      <w:pPr>
        <w:shd w:val="clear" w:color="auto" w:fill="FFFFFF"/>
        <w:tabs>
          <w:tab w:val="left" w:pos="1701"/>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15. Środki komunikacji elektronicznej w postępowaniu lub konkursie służące do odbioru dokumentów elektronicznych zawierających oświadczenia, o których mowa w art. 125 ust. 1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 xml:space="preserve">, podmiotowe środki dowodowe, w tym oświadczenie, o którym mowa w art. 117 ust. 4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 oraz zobowiązanie podmiotu udostępniającego zasoby, pełnomocnictwo, oraz informacje, oświadczenia lub dokumenty, inne niż określone w § 11 ust. 1 rozporządzenia, umożliwiają identyfikację podmiotów przekazujących te dokumenty elektroniczne oraz ustalenie dokładnego czasu i daty ich odbioru.</w:t>
      </w:r>
    </w:p>
    <w:p w14:paraId="0F9A338E" w14:textId="77777777" w:rsidR="00CB6092" w:rsidRPr="00D85862" w:rsidRDefault="00CB6092"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29B876F9" w14:textId="77777777" w:rsidR="00AD270B" w:rsidRPr="00D85862" w:rsidRDefault="00097B04" w:rsidP="00AD270B">
      <w:pPr>
        <w:shd w:val="clear" w:color="auto" w:fill="FFFFFF"/>
        <w:tabs>
          <w:tab w:val="left" w:pos="993"/>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46C52" w:rsidRPr="00D85862">
        <w:rPr>
          <w:rFonts w:ascii="Times New Roman" w:hAnsi="Times New Roman" w:cs="Times New Roman"/>
          <w:b/>
          <w:bCs/>
          <w:color w:val="000000" w:themeColor="text1"/>
          <w:sz w:val="24"/>
          <w:szCs w:val="24"/>
        </w:rPr>
        <w:t>VI</w:t>
      </w:r>
      <w:r w:rsidR="00AD270B" w:rsidRPr="00D85862">
        <w:rPr>
          <w:rFonts w:ascii="Times New Roman" w:hAnsi="Times New Roman" w:cs="Times New Roman"/>
          <w:b/>
          <w:bCs/>
          <w:color w:val="000000" w:themeColor="text1"/>
          <w:sz w:val="24"/>
          <w:szCs w:val="24"/>
        </w:rPr>
        <w:t xml:space="preserve"> I</w:t>
      </w:r>
      <w:r w:rsidR="00AD270B" w:rsidRPr="00D85862">
        <w:rPr>
          <w:rFonts w:ascii="Times New Roman" w:hAnsi="Times New Roman" w:cs="Times New Roman"/>
          <w:b/>
          <w:bCs/>
          <w:color w:val="000000" w:themeColor="text1"/>
          <w:sz w:val="24"/>
          <w:szCs w:val="24"/>
          <w:shd w:val="clear" w:color="auto" w:fill="FFFFFF"/>
        </w:rPr>
        <w:t xml:space="preserve">nformacje o sposobie komunikowania się zamawiającego z wykonawcami w inny sposób niż przy użyciu środków komunikacji elektronicznej w przypadku zaistnienia jednej z sytuacji określonych w art. 65 ust. 1, art. 66 i art. 69 </w:t>
      </w:r>
      <w:proofErr w:type="spellStart"/>
      <w:r w:rsidR="00AD270B" w:rsidRPr="00D85862">
        <w:rPr>
          <w:rFonts w:ascii="Times New Roman" w:hAnsi="Times New Roman" w:cs="Times New Roman"/>
          <w:b/>
          <w:bCs/>
          <w:color w:val="000000" w:themeColor="text1"/>
          <w:sz w:val="24"/>
          <w:szCs w:val="24"/>
          <w:shd w:val="clear" w:color="auto" w:fill="FFFFFF"/>
        </w:rPr>
        <w:t>Pzp</w:t>
      </w:r>
      <w:proofErr w:type="spellEnd"/>
      <w:r w:rsidR="00AD270B" w:rsidRPr="00D85862">
        <w:rPr>
          <w:rFonts w:ascii="Times New Roman" w:hAnsi="Times New Roman" w:cs="Times New Roman"/>
          <w:b/>
          <w:bCs/>
          <w:color w:val="000000" w:themeColor="text1"/>
          <w:sz w:val="24"/>
          <w:szCs w:val="24"/>
          <w:shd w:val="clear" w:color="auto" w:fill="FFFFFF"/>
        </w:rPr>
        <w:t>.</w:t>
      </w:r>
    </w:p>
    <w:p w14:paraId="24B904A0" w14:textId="77777777" w:rsidR="00AD270B" w:rsidRPr="00D85862" w:rsidRDefault="00AD270B" w:rsidP="00AD270B">
      <w:pPr>
        <w:shd w:val="clear" w:color="auto" w:fill="FFFFFF"/>
        <w:tabs>
          <w:tab w:val="left" w:pos="1418"/>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Zamawiający nie przewiduje odstąpienia </w:t>
      </w:r>
      <w:r w:rsidRPr="00D85862">
        <w:rPr>
          <w:rFonts w:ascii="Times New Roman" w:hAnsi="Times New Roman" w:cs="Times New Roman"/>
          <w:color w:val="000000" w:themeColor="text1"/>
          <w:sz w:val="24"/>
          <w:szCs w:val="24"/>
          <w:shd w:val="clear" w:color="auto" w:fill="FFFFFF"/>
        </w:rPr>
        <w:t xml:space="preserve">od wymagania użycia środków komunikacji elektronicznej w okolicznościach, o których mowa w art. 65 ust. 1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w:t>
      </w:r>
    </w:p>
    <w:p w14:paraId="68F3439E" w14:textId="77777777" w:rsidR="00AD270B" w:rsidRPr="00D85862" w:rsidRDefault="00AD270B" w:rsidP="00AD270B">
      <w:pPr>
        <w:shd w:val="clear" w:color="auto" w:fill="FFFFFF"/>
        <w:tabs>
          <w:tab w:val="left" w:pos="1418"/>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shd w:val="clear" w:color="auto" w:fill="FFFFFF"/>
        </w:rPr>
        <w:t xml:space="preserve">2. Zamawiający nie wymaga użycia narzędzi, urządzeń lub formatów plików, które nie są ogólnie dostępne, o których mowa w art. 66 </w:t>
      </w:r>
      <w:proofErr w:type="spellStart"/>
      <w:r w:rsidRPr="00D85862">
        <w:rPr>
          <w:rFonts w:ascii="Times New Roman" w:hAnsi="Times New Roman" w:cs="Times New Roman"/>
          <w:color w:val="000000" w:themeColor="text1"/>
          <w:sz w:val="24"/>
          <w:szCs w:val="24"/>
          <w:shd w:val="clear" w:color="auto" w:fill="FFFFFF"/>
        </w:rPr>
        <w:t>Pzp</w:t>
      </w:r>
      <w:proofErr w:type="spellEnd"/>
      <w:r w:rsidRPr="00D85862">
        <w:rPr>
          <w:rFonts w:ascii="Times New Roman" w:hAnsi="Times New Roman" w:cs="Times New Roman"/>
          <w:color w:val="000000" w:themeColor="text1"/>
          <w:sz w:val="24"/>
          <w:szCs w:val="24"/>
          <w:shd w:val="clear" w:color="auto" w:fill="FFFFFF"/>
        </w:rPr>
        <w:t>.</w:t>
      </w:r>
    </w:p>
    <w:p w14:paraId="5775E7E7" w14:textId="77777777" w:rsidR="00AD270B" w:rsidRPr="00D85862" w:rsidRDefault="00AD270B" w:rsidP="00AD270B">
      <w:pPr>
        <w:shd w:val="clear" w:color="auto" w:fill="FFFFFF"/>
        <w:tabs>
          <w:tab w:val="left" w:pos="1418"/>
        </w:tabs>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Z</w:t>
      </w:r>
      <w:r w:rsidRPr="00D85862">
        <w:rPr>
          <w:rFonts w:ascii="Times New Roman" w:hAnsi="Times New Roman" w:cs="Times New Roman"/>
          <w:color w:val="000000" w:themeColor="text1"/>
          <w:sz w:val="24"/>
          <w:szCs w:val="24"/>
          <w:shd w:val="clear" w:color="auto" w:fill="FFFFFF"/>
        </w:rPr>
        <w:t>amawiający nie wymaga sporządzenia i przedstawienia ofert przy użyciu narzędzi elektronicznego modelowania danych budowlanych lub innych podobnych narzędzi, które nie są ogólnie dostępne.</w:t>
      </w:r>
    </w:p>
    <w:p w14:paraId="614E6B26" w14:textId="77777777" w:rsidR="00AD270B" w:rsidRPr="00D85862" w:rsidRDefault="00AD270B" w:rsidP="00AD270B">
      <w:pPr>
        <w:tabs>
          <w:tab w:val="left" w:pos="993"/>
        </w:tabs>
        <w:spacing w:after="0" w:line="276" w:lineRule="auto"/>
        <w:jc w:val="both"/>
        <w:rPr>
          <w:rFonts w:ascii="Times New Roman" w:hAnsi="Times New Roman" w:cs="Times New Roman"/>
          <w:b/>
          <w:bCs/>
          <w:color w:val="000000" w:themeColor="text1"/>
          <w:sz w:val="24"/>
          <w:szCs w:val="24"/>
        </w:rPr>
      </w:pPr>
    </w:p>
    <w:p w14:paraId="18716FAB" w14:textId="77777777" w:rsidR="00097B04" w:rsidRPr="00D85862" w:rsidRDefault="00097B04" w:rsidP="00097B04">
      <w:pPr>
        <w:tabs>
          <w:tab w:val="left" w:pos="993"/>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46C52" w:rsidRPr="00D85862">
        <w:rPr>
          <w:rFonts w:ascii="Times New Roman" w:hAnsi="Times New Roman" w:cs="Times New Roman"/>
          <w:b/>
          <w:bCs/>
          <w:color w:val="000000" w:themeColor="text1"/>
          <w:sz w:val="24"/>
          <w:szCs w:val="24"/>
        </w:rPr>
        <w:t>VI</w:t>
      </w:r>
      <w:r w:rsidRPr="00D85862">
        <w:rPr>
          <w:rFonts w:ascii="Times New Roman" w:hAnsi="Times New Roman" w:cs="Times New Roman"/>
          <w:b/>
          <w:bCs/>
          <w:color w:val="000000" w:themeColor="text1"/>
          <w:sz w:val="24"/>
          <w:szCs w:val="24"/>
        </w:rPr>
        <w:t>I Wskazanie osób uprawnionych do komunikowania się z wykonawcami.</w:t>
      </w:r>
    </w:p>
    <w:p w14:paraId="52D5A4F3" w14:textId="77777777" w:rsidR="00097B04" w:rsidRPr="00D85862" w:rsidRDefault="00097B04" w:rsidP="00097B04">
      <w:pPr>
        <w:tabs>
          <w:tab w:val="left" w:pos="1418"/>
        </w:tabs>
        <w:autoSpaceDE w:val="0"/>
        <w:autoSpaceDN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     1. Osobami uprawnionymi do porozumiewania się z wykonawcami są:</w:t>
      </w:r>
    </w:p>
    <w:p w14:paraId="6925D019" w14:textId="6F70E2A3" w:rsidR="00097B04" w:rsidRPr="00D85862" w:rsidRDefault="00BD7B62" w:rsidP="006C0CDA">
      <w:pPr>
        <w:numPr>
          <w:ilvl w:val="0"/>
          <w:numId w:val="5"/>
        </w:numPr>
        <w:tabs>
          <w:tab w:val="clear" w:pos="1211"/>
          <w:tab w:val="num" w:pos="1701"/>
        </w:tabs>
        <w:autoSpaceDE w:val="0"/>
        <w:autoSpaceDN w:val="0"/>
        <w:spacing w:after="0" w:line="276" w:lineRule="auto"/>
        <w:ind w:left="1701"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Iwona Cieślak</w:t>
      </w:r>
    </w:p>
    <w:p w14:paraId="6AAD3668" w14:textId="769ED0CF" w:rsidR="00097B04" w:rsidRPr="00D85862" w:rsidRDefault="00097B04" w:rsidP="006C0CDA">
      <w:pPr>
        <w:numPr>
          <w:ilvl w:val="0"/>
          <w:numId w:val="4"/>
        </w:numPr>
        <w:tabs>
          <w:tab w:val="left" w:pos="2127"/>
        </w:tabs>
        <w:autoSpaceDE w:val="0"/>
        <w:autoSpaceDN w:val="0"/>
        <w:spacing w:after="0" w:line="276" w:lineRule="auto"/>
        <w:ind w:left="2127" w:hanging="426"/>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numer telefonu: 24 277 78 </w:t>
      </w:r>
      <w:r w:rsidR="00BD7B62">
        <w:rPr>
          <w:rFonts w:ascii="Times New Roman" w:hAnsi="Times New Roman" w:cs="Times New Roman"/>
          <w:color w:val="000000" w:themeColor="text1"/>
          <w:sz w:val="24"/>
          <w:szCs w:val="24"/>
        </w:rPr>
        <w:t>2</w:t>
      </w:r>
      <w:r w:rsidRPr="00D85862">
        <w:rPr>
          <w:rFonts w:ascii="Times New Roman" w:hAnsi="Times New Roman" w:cs="Times New Roman"/>
          <w:color w:val="000000" w:themeColor="text1"/>
          <w:sz w:val="24"/>
          <w:szCs w:val="24"/>
        </w:rPr>
        <w:t>3</w:t>
      </w:r>
    </w:p>
    <w:p w14:paraId="120D2021" w14:textId="1C8A9645" w:rsidR="00097B04" w:rsidRDefault="00097B04" w:rsidP="006C0CDA">
      <w:pPr>
        <w:numPr>
          <w:ilvl w:val="0"/>
          <w:numId w:val="4"/>
        </w:numPr>
        <w:tabs>
          <w:tab w:val="left" w:pos="2127"/>
        </w:tabs>
        <w:autoSpaceDE w:val="0"/>
        <w:autoSpaceDN w:val="0"/>
        <w:spacing w:after="0" w:line="276" w:lineRule="auto"/>
        <w:ind w:left="2127" w:hanging="426"/>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e-mail: </w:t>
      </w:r>
      <w:hyperlink r:id="rId14" w:history="1">
        <w:r w:rsidR="008D68CD" w:rsidRPr="00A9657D">
          <w:rPr>
            <w:rStyle w:val="Hipercze"/>
            <w:rFonts w:ascii="Times New Roman" w:hAnsi="Times New Roman" w:cs="Times New Roman"/>
            <w:sz w:val="24"/>
            <w:szCs w:val="24"/>
          </w:rPr>
          <w:t>i.cieslak@sanniki.pl</w:t>
        </w:r>
      </w:hyperlink>
    </w:p>
    <w:p w14:paraId="7F790A4A" w14:textId="77777777" w:rsidR="008D68CD" w:rsidRPr="00D85862" w:rsidRDefault="008D68CD" w:rsidP="008D68CD">
      <w:pPr>
        <w:tabs>
          <w:tab w:val="left" w:pos="2127"/>
        </w:tabs>
        <w:autoSpaceDE w:val="0"/>
        <w:autoSpaceDN w:val="0"/>
        <w:spacing w:after="0" w:line="276" w:lineRule="auto"/>
        <w:ind w:left="2127"/>
        <w:jc w:val="both"/>
        <w:rPr>
          <w:rFonts w:ascii="Times New Roman" w:hAnsi="Times New Roman" w:cs="Times New Roman"/>
          <w:color w:val="000000" w:themeColor="text1"/>
          <w:sz w:val="24"/>
          <w:szCs w:val="24"/>
        </w:rPr>
      </w:pPr>
    </w:p>
    <w:p w14:paraId="6E0732A5" w14:textId="77777777" w:rsidR="00097B04" w:rsidRPr="00D85862" w:rsidRDefault="00097B04" w:rsidP="006C0CDA">
      <w:pPr>
        <w:pStyle w:val="Akapitzlist"/>
        <w:numPr>
          <w:ilvl w:val="0"/>
          <w:numId w:val="8"/>
        </w:numPr>
        <w:tabs>
          <w:tab w:val="left" w:pos="1276"/>
        </w:tabs>
        <w:autoSpaceDE w:val="0"/>
        <w:autoSpaceDN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Komunikacja </w:t>
      </w:r>
      <w:r w:rsidRPr="00D85862">
        <w:rPr>
          <w:rFonts w:ascii="Times New Roman" w:hAnsi="Times New Roman" w:cs="Times New Roman"/>
          <w:color w:val="000000" w:themeColor="text1"/>
          <w:sz w:val="24"/>
          <w:szCs w:val="24"/>
          <w:shd w:val="clear" w:color="auto" w:fill="FFFFFF"/>
        </w:rPr>
        <w:t>ustna dopuszczalna jest w odniesieniu do informacji, które nie są istotne, w szczególności nie dotyczą ogłoszenia o zamówieniu lub SWZ, ofert, o ile jej treść jest udokumentowana</w:t>
      </w:r>
      <w:r w:rsidRPr="00D85862">
        <w:rPr>
          <w:rFonts w:ascii="Times New Roman" w:hAnsi="Times New Roman" w:cs="Times New Roman"/>
          <w:color w:val="000000" w:themeColor="text1"/>
          <w:sz w:val="24"/>
          <w:szCs w:val="24"/>
        </w:rPr>
        <w:t>.</w:t>
      </w:r>
    </w:p>
    <w:p w14:paraId="252EE319" w14:textId="77777777" w:rsidR="00AD270B" w:rsidRPr="00D85862" w:rsidRDefault="00AD270B"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p>
    <w:p w14:paraId="12CAF300" w14:textId="77777777" w:rsidR="006B3ADD" w:rsidRPr="00D85862" w:rsidRDefault="00097B04" w:rsidP="00D92815">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lastRenderedPageBreak/>
        <w:t>X</w:t>
      </w:r>
      <w:r w:rsidR="004903A7" w:rsidRPr="00D85862">
        <w:rPr>
          <w:rFonts w:ascii="Times New Roman" w:hAnsi="Times New Roman" w:cs="Times New Roman"/>
          <w:b/>
          <w:bCs/>
          <w:color w:val="000000" w:themeColor="text1"/>
          <w:sz w:val="24"/>
          <w:szCs w:val="24"/>
        </w:rPr>
        <w:t>VII</w:t>
      </w:r>
      <w:r w:rsidRPr="00D85862">
        <w:rPr>
          <w:rFonts w:ascii="Times New Roman" w:hAnsi="Times New Roman" w:cs="Times New Roman"/>
          <w:b/>
          <w:bCs/>
          <w:color w:val="000000" w:themeColor="text1"/>
          <w:sz w:val="24"/>
          <w:szCs w:val="24"/>
        </w:rPr>
        <w:t xml:space="preserve">I </w:t>
      </w:r>
      <w:r w:rsidR="004903A7" w:rsidRPr="00D85862">
        <w:rPr>
          <w:rFonts w:ascii="Times New Roman" w:hAnsi="Times New Roman" w:cs="Times New Roman"/>
          <w:b/>
          <w:bCs/>
          <w:color w:val="000000" w:themeColor="text1"/>
          <w:sz w:val="24"/>
          <w:szCs w:val="24"/>
        </w:rPr>
        <w:t xml:space="preserve">Termin związania ofertą </w:t>
      </w:r>
    </w:p>
    <w:p w14:paraId="0ED91454" w14:textId="3EACA5C8" w:rsidR="006B3ADD" w:rsidRPr="00D85862" w:rsidRDefault="006B3ADD" w:rsidP="00D92815">
      <w:pPr>
        <w:autoSpaceDE w:val="0"/>
        <w:autoSpaceDN w:val="0"/>
        <w:adjustRightInd w:val="0"/>
        <w:spacing w:after="0" w:line="240" w:lineRule="auto"/>
        <w:rPr>
          <w:rFonts w:ascii="Times New Roman" w:hAnsi="Times New Roman" w:cs="Times New Roman"/>
          <w:bCs/>
          <w:color w:val="000000" w:themeColor="text1"/>
          <w:sz w:val="24"/>
          <w:szCs w:val="24"/>
        </w:rPr>
      </w:pPr>
      <w:r w:rsidRPr="00D85862">
        <w:rPr>
          <w:rFonts w:ascii="Times New Roman" w:hAnsi="Times New Roman" w:cs="Times New Roman"/>
          <w:color w:val="000000" w:themeColor="text1"/>
          <w:sz w:val="24"/>
          <w:szCs w:val="24"/>
        </w:rPr>
        <w:t xml:space="preserve">1. Wykonawca jest związany ofertą </w:t>
      </w:r>
      <w:r w:rsidRPr="00D85862">
        <w:rPr>
          <w:rFonts w:ascii="Times New Roman" w:hAnsi="Times New Roman" w:cs="Times New Roman"/>
          <w:b/>
          <w:color w:val="000000" w:themeColor="text1"/>
          <w:sz w:val="24"/>
          <w:szCs w:val="24"/>
        </w:rPr>
        <w:t>do</w:t>
      </w:r>
      <w:r w:rsidR="00BD7B62">
        <w:rPr>
          <w:rFonts w:ascii="Times New Roman" w:hAnsi="Times New Roman" w:cs="Times New Roman"/>
          <w:b/>
          <w:color w:val="000000" w:themeColor="text1"/>
          <w:sz w:val="24"/>
          <w:szCs w:val="24"/>
        </w:rPr>
        <w:t xml:space="preserve"> dnia </w:t>
      </w:r>
      <w:r w:rsidR="00205499">
        <w:rPr>
          <w:rFonts w:ascii="Times New Roman" w:hAnsi="Times New Roman" w:cs="Times New Roman"/>
          <w:b/>
          <w:color w:val="000000" w:themeColor="text1"/>
          <w:sz w:val="24"/>
          <w:szCs w:val="24"/>
        </w:rPr>
        <w:t>12</w:t>
      </w:r>
      <w:r w:rsidR="00824A90" w:rsidRPr="00BD7B62">
        <w:rPr>
          <w:rFonts w:ascii="Times New Roman" w:hAnsi="Times New Roman" w:cs="Times New Roman"/>
          <w:b/>
          <w:sz w:val="24"/>
          <w:szCs w:val="24"/>
          <w:highlight w:val="yellow"/>
        </w:rPr>
        <w:t>.</w:t>
      </w:r>
      <w:r w:rsidR="007100DD" w:rsidRPr="00BD7B62">
        <w:rPr>
          <w:rFonts w:ascii="Times New Roman" w:hAnsi="Times New Roman" w:cs="Times New Roman"/>
          <w:b/>
          <w:sz w:val="24"/>
          <w:szCs w:val="24"/>
          <w:highlight w:val="yellow"/>
        </w:rPr>
        <w:t>1</w:t>
      </w:r>
      <w:r w:rsidR="00205499">
        <w:rPr>
          <w:rFonts w:ascii="Times New Roman" w:hAnsi="Times New Roman" w:cs="Times New Roman"/>
          <w:b/>
          <w:sz w:val="24"/>
          <w:szCs w:val="24"/>
          <w:highlight w:val="yellow"/>
        </w:rPr>
        <w:t>1</w:t>
      </w:r>
      <w:r w:rsidR="00D26B19" w:rsidRPr="00BD7B62">
        <w:rPr>
          <w:rFonts w:ascii="Times New Roman" w:hAnsi="Times New Roman" w:cs="Times New Roman"/>
          <w:b/>
          <w:sz w:val="24"/>
          <w:szCs w:val="24"/>
          <w:highlight w:val="yellow"/>
        </w:rPr>
        <w:t>.</w:t>
      </w:r>
      <w:r w:rsidRPr="00BD7B62">
        <w:rPr>
          <w:rFonts w:ascii="Times New Roman" w:hAnsi="Times New Roman" w:cs="Times New Roman"/>
          <w:b/>
          <w:bCs/>
          <w:sz w:val="24"/>
          <w:szCs w:val="24"/>
          <w:highlight w:val="yellow"/>
        </w:rPr>
        <w:t>202</w:t>
      </w:r>
      <w:r w:rsidR="00205499">
        <w:rPr>
          <w:rFonts w:ascii="Times New Roman" w:hAnsi="Times New Roman" w:cs="Times New Roman"/>
          <w:b/>
          <w:bCs/>
          <w:sz w:val="24"/>
          <w:szCs w:val="24"/>
        </w:rPr>
        <w:t>4</w:t>
      </w:r>
      <w:r w:rsidRPr="00DD2450">
        <w:rPr>
          <w:rFonts w:ascii="Times New Roman" w:hAnsi="Times New Roman" w:cs="Times New Roman"/>
          <w:b/>
          <w:bCs/>
          <w:sz w:val="24"/>
          <w:szCs w:val="24"/>
        </w:rPr>
        <w:t xml:space="preserve"> r.</w:t>
      </w:r>
      <w:r w:rsidR="0073575F" w:rsidRPr="00DD2450">
        <w:rPr>
          <w:rFonts w:ascii="Times New Roman" w:hAnsi="Times New Roman" w:cs="Times New Roman"/>
          <w:b/>
          <w:bCs/>
          <w:sz w:val="24"/>
          <w:szCs w:val="24"/>
        </w:rPr>
        <w:t xml:space="preserve"> </w:t>
      </w:r>
    </w:p>
    <w:p w14:paraId="38ED9F60" w14:textId="77777777" w:rsidR="006B3ADD" w:rsidRPr="00D85862" w:rsidRDefault="006B3ADD" w:rsidP="00D92815">
      <w:pPr>
        <w:autoSpaceDE w:val="0"/>
        <w:autoSpaceDN w:val="0"/>
        <w:adjustRightInd w:val="0"/>
        <w:spacing w:after="0" w:line="240"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Pierwszym dniem terminu związania ofertą jest dzień, w którym upływa</w:t>
      </w:r>
      <w:r w:rsidR="001B1167"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termin składania ofert.</w:t>
      </w:r>
    </w:p>
    <w:p w14:paraId="0F07FCF2" w14:textId="77777777" w:rsidR="006B3ADD" w:rsidRPr="00D85862" w:rsidRDefault="006B3ADD" w:rsidP="00D92815">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W przypadku gdy wybór najkorzystniejszej oferty nie nastąpi przed upływem terminu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związania ofertą określonego w SWZ, Zamawiający przed upływem terminu związania ofertą</w:t>
      </w:r>
    </w:p>
    <w:p w14:paraId="407F85F0" w14:textId="77777777" w:rsidR="006B3ADD" w:rsidRPr="00D85862" w:rsidRDefault="006B3ADD" w:rsidP="00D92815">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zwraca się jednokrotnie do Wykonawców o wyrażenie zgody na przedłużenie tego terminu</w:t>
      </w:r>
      <w:r w:rsidR="00772A37"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o wskazywany przez niego okres, nie dłuższy niż 30 dni.</w:t>
      </w:r>
    </w:p>
    <w:p w14:paraId="7742209A" w14:textId="77777777" w:rsidR="00A218ED" w:rsidRPr="00D85862" w:rsidRDefault="00A218ED" w:rsidP="00D92815">
      <w:pPr>
        <w:autoSpaceDE w:val="0"/>
        <w:autoSpaceDN w:val="0"/>
        <w:adjustRightInd w:val="0"/>
        <w:spacing w:after="0" w:line="240" w:lineRule="auto"/>
        <w:rPr>
          <w:rFonts w:ascii="Times New Roman" w:hAnsi="Times New Roman" w:cs="Times New Roman"/>
          <w:b/>
          <w:bCs/>
          <w:color w:val="000000" w:themeColor="text1"/>
          <w:sz w:val="24"/>
          <w:szCs w:val="24"/>
        </w:rPr>
      </w:pPr>
    </w:p>
    <w:p w14:paraId="3EE99AAC" w14:textId="77777777" w:rsidR="006B3ADD" w:rsidRDefault="004903A7" w:rsidP="00D92815">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XIX</w:t>
      </w:r>
      <w:r w:rsidR="001B1167"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b/>
          <w:bCs/>
          <w:color w:val="000000" w:themeColor="text1"/>
          <w:sz w:val="24"/>
          <w:szCs w:val="24"/>
        </w:rPr>
        <w:t>Opis sposobu przygotowania oferty</w:t>
      </w:r>
    </w:p>
    <w:p w14:paraId="0CF75056"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Każdy Wykonawca może złożyć tylko jedną ofertę. </w:t>
      </w:r>
    </w:p>
    <w:p w14:paraId="06D1B94E"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Oferta musi być sporządzona w języku polskim.</w:t>
      </w:r>
    </w:p>
    <w:p w14:paraId="36BE9272" w14:textId="77777777" w:rsidR="00D65B24" w:rsidRPr="00010E9D"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Ofertę składa się, pod rygorem nieważności, w formie elektronicznej lub w postaci elektronicznej opatrzonej podpisem zaufanym lub podpisem osobistym w formatach </w:t>
      </w:r>
      <w:r w:rsidRPr="00010E9D">
        <w:rPr>
          <w:rFonts w:ascii="Times New Roman" w:hAnsi="Times New Roman" w:cs="Times New Roman"/>
          <w:color w:val="000000" w:themeColor="text1"/>
          <w:sz w:val="24"/>
          <w:szCs w:val="24"/>
        </w:rPr>
        <w:t xml:space="preserve">danych określonych w przepisach wydanych na podstawie art. 18 ustawy z dnia 17 lutego 2005 r. o informatyzacji działalności podmiotów realizujących zadania publiczne </w:t>
      </w:r>
      <w:r w:rsidRPr="00010E9D">
        <w:rPr>
          <w:rFonts w:ascii="Times New Roman" w:hAnsi="Times New Roman" w:cs="Times New Roman"/>
          <w:color w:val="000000" w:themeColor="text1"/>
          <w:sz w:val="24"/>
          <w:szCs w:val="24"/>
        </w:rPr>
        <w:br/>
        <w:t xml:space="preserve">(Dz.U. z 2023 r., poz. 57 ze zm.), z zastrzeżeniem formatów, o których mowa w art. 66 ust. 1 ustawy </w:t>
      </w:r>
      <w:proofErr w:type="spellStart"/>
      <w:r w:rsidRPr="00010E9D">
        <w:rPr>
          <w:rFonts w:ascii="Times New Roman" w:hAnsi="Times New Roman" w:cs="Times New Roman"/>
          <w:color w:val="000000" w:themeColor="text1"/>
          <w:sz w:val="24"/>
          <w:szCs w:val="24"/>
        </w:rPr>
        <w:t>Pzp</w:t>
      </w:r>
      <w:proofErr w:type="spellEnd"/>
      <w:r w:rsidRPr="00010E9D">
        <w:rPr>
          <w:rFonts w:ascii="Times New Roman" w:hAnsi="Times New Roman" w:cs="Times New Roman"/>
          <w:color w:val="000000" w:themeColor="text1"/>
          <w:sz w:val="24"/>
          <w:szCs w:val="24"/>
        </w:rPr>
        <w:t>, z uwzględnieniem rodzaju przekazywanych danych.</w:t>
      </w:r>
    </w:p>
    <w:p w14:paraId="4804E03A"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10E9D">
        <w:rPr>
          <w:rFonts w:ascii="Times New Roman" w:hAnsi="Times New Roman" w:cs="Times New Roman"/>
          <w:color w:val="000000" w:themeColor="text1"/>
          <w:sz w:val="24"/>
          <w:szCs w:val="24"/>
        </w:rPr>
        <w:t xml:space="preserve">Każdy dokument składający się na ofertę lub złożony wraz z ofertą sporządzony w języku innym niż polski musi </w:t>
      </w:r>
      <w:r>
        <w:rPr>
          <w:rFonts w:ascii="Times New Roman" w:hAnsi="Times New Roman" w:cs="Times New Roman"/>
          <w:color w:val="000000" w:themeColor="text1"/>
          <w:sz w:val="24"/>
          <w:szCs w:val="24"/>
        </w:rPr>
        <w:t xml:space="preserve">być złożony wraz z tłumaczeniem na język polski. </w:t>
      </w:r>
    </w:p>
    <w:p w14:paraId="7E1AEF7A"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Treść oferty musi być zgodna z treścią SWZ.</w:t>
      </w:r>
    </w:p>
    <w:p w14:paraId="6A62166D"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ponosi wszelkie koszty związane z przygotowaniem i złożeniem oferty.</w:t>
      </w:r>
    </w:p>
    <w:p w14:paraId="50033E38"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nie posługuje się interaktywnym formularzem oferty przewidzianym przez Platformę e- Zamówienia.</w:t>
      </w:r>
    </w:p>
    <w:p w14:paraId="2776D664"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Ofertę należ złożyć na formularzu ofertowym stanowiącym załącznik nr 1 do SWZ</w:t>
      </w:r>
    </w:p>
    <w:p w14:paraId="150B9153"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color w:val="000000" w:themeColor="text1"/>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w:t>
      </w:r>
      <w:r>
        <w:rPr>
          <w:rFonts w:ascii="Times New Roman" w:hAnsi="Times New Roman" w:cs="Times New Roman"/>
          <w:color w:val="000000" w:themeColor="text1"/>
          <w:sz w:val="24"/>
          <w:szCs w:val="24"/>
        </w:rPr>
        <w:t xml:space="preserve">ajdują się dwa pola </w:t>
      </w:r>
      <w:proofErr w:type="spellStart"/>
      <w:r>
        <w:rPr>
          <w:rFonts w:ascii="Times New Roman" w:hAnsi="Times New Roman" w:cs="Times New Roman"/>
          <w:color w:val="000000" w:themeColor="text1"/>
          <w:sz w:val="24"/>
          <w:szCs w:val="24"/>
        </w:rPr>
        <w:t>drag&amp;drop</w:t>
      </w:r>
      <w:proofErr w:type="spellEnd"/>
      <w:r>
        <w:rPr>
          <w:rFonts w:ascii="Times New Roman" w:hAnsi="Times New Roman" w:cs="Times New Roman"/>
          <w:color w:val="000000" w:themeColor="text1"/>
          <w:sz w:val="24"/>
          <w:szCs w:val="24"/>
        </w:rPr>
        <w:t xml:space="preserve"> (</w:t>
      </w:r>
      <w:r w:rsidRPr="000C3593">
        <w:rPr>
          <w:rFonts w:ascii="Times New Roman" w:hAnsi="Times New Roman" w:cs="Times New Roman"/>
          <w:color w:val="000000" w:themeColor="text1"/>
          <w:sz w:val="24"/>
          <w:szCs w:val="24"/>
        </w:rPr>
        <w:t xml:space="preserve">„przeciągnij” i „upuść”) służące do dodawania plików. </w:t>
      </w:r>
    </w:p>
    <w:p w14:paraId="77D2CC34"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color w:val="000000" w:themeColor="text1"/>
          <w:sz w:val="24"/>
          <w:szCs w:val="24"/>
        </w:rPr>
        <w:t xml:space="preserve">Wykonawca dodaje wybrany z dysku i uprzednio podpisany „Formularz oferty”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w pierwszym polu (Wypełniony formularz oferty”). W kolejnym polu (Załączniki i inne dokumenty przedstawione w ofercie przez  Wykonawcę”) Wykonawca dodaje pozostałe pliki stanowiące ofertę lub składane wraz z ofertą.</w:t>
      </w:r>
    </w:p>
    <w:p w14:paraId="6CF0E9CA" w14:textId="77777777" w:rsidR="00D65B24"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color w:val="000000" w:themeColor="text1"/>
          <w:sz w:val="24"/>
          <w:szCs w:val="24"/>
        </w:rPr>
        <w:t xml:space="preserve">Jeżeli wraz z ofertą składane są dokumenty zawierające tajemnicę przedsiębiorstwa Wykonawca, w celu utrzymania w poufności tych informacji, przekazuje je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 xml:space="preserve">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 Załączniki i inne dokumenty przedstawione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w ofercie przez Wykonawcę”.</w:t>
      </w:r>
    </w:p>
    <w:p w14:paraId="7145D0CF" w14:textId="77777777" w:rsidR="00D65B24" w:rsidRPr="000C3593" w:rsidRDefault="00D65B24" w:rsidP="00D65B24">
      <w:pPr>
        <w:pStyle w:val="Akapitzlist"/>
        <w:numPr>
          <w:ilvl w:val="1"/>
          <w:numId w:val="32"/>
        </w:numPr>
        <w:autoSpaceDE w:val="0"/>
        <w:autoSpaceDN w:val="0"/>
        <w:adjustRightInd w:val="0"/>
        <w:spacing w:after="0" w:line="240" w:lineRule="auto"/>
        <w:ind w:left="567" w:hanging="425"/>
        <w:jc w:val="both"/>
        <w:rPr>
          <w:rFonts w:ascii="Times New Roman" w:hAnsi="Times New Roman" w:cs="Times New Roman"/>
          <w:color w:val="000000" w:themeColor="text1"/>
          <w:sz w:val="24"/>
          <w:szCs w:val="24"/>
        </w:rPr>
      </w:pPr>
      <w:r w:rsidRPr="000C3593">
        <w:rPr>
          <w:rFonts w:ascii="Times New Roman" w:hAnsi="Times New Roman" w:cs="Times New Roman"/>
          <w:b/>
          <w:bCs/>
          <w:color w:val="000000" w:themeColor="text1"/>
          <w:sz w:val="24"/>
          <w:szCs w:val="24"/>
        </w:rPr>
        <w:t>Formularz ofertowy</w:t>
      </w:r>
      <w:r w:rsidRPr="000C3593">
        <w:rPr>
          <w:rFonts w:ascii="Times New Roman" w:hAnsi="Times New Roman" w:cs="Times New Roman"/>
          <w:color w:val="000000" w:themeColor="text1"/>
          <w:sz w:val="24"/>
          <w:szCs w:val="24"/>
        </w:rPr>
        <w:t xml:space="preserve"> podpisuje się kwalifikowanym podpisem elektronicznym, podpisem zaufanym lub podpisem osobistym. </w:t>
      </w:r>
      <w:r w:rsidRPr="000C3593">
        <w:rPr>
          <w:rFonts w:ascii="Times New Roman" w:hAnsi="Times New Roman" w:cs="Times New Roman"/>
          <w:color w:val="000000" w:themeColor="text1"/>
          <w:sz w:val="24"/>
          <w:szCs w:val="24"/>
          <w:u w:val="single"/>
        </w:rPr>
        <w:t>Rekomendowanym wariantem podpisu jest typ wewnętrzny</w:t>
      </w:r>
      <w:r w:rsidRPr="000C3593">
        <w:rPr>
          <w:rFonts w:ascii="Times New Roman" w:hAnsi="Times New Roman" w:cs="Times New Roman"/>
          <w:color w:val="000000" w:themeColor="text1"/>
          <w:sz w:val="24"/>
          <w:szCs w:val="24"/>
        </w:rPr>
        <w:t xml:space="preserve">. Podpis formularza ofertowego </w:t>
      </w:r>
      <w:r w:rsidRPr="000C3593">
        <w:rPr>
          <w:rFonts w:ascii="Times New Roman" w:hAnsi="Times New Roman" w:cs="Times New Roman"/>
          <w:color w:val="000000" w:themeColor="text1"/>
          <w:sz w:val="24"/>
          <w:szCs w:val="24"/>
          <w:u w:val="single"/>
        </w:rPr>
        <w:t>wariantem podpisu w typie zewnętrznym  również jest możliwy</w:t>
      </w:r>
      <w:r w:rsidRPr="000C3593">
        <w:rPr>
          <w:rFonts w:ascii="Times New Roman" w:hAnsi="Times New Roman" w:cs="Times New Roman"/>
          <w:color w:val="000000" w:themeColor="text1"/>
          <w:sz w:val="24"/>
          <w:szCs w:val="24"/>
        </w:rPr>
        <w:t xml:space="preserve">, tylko  w tym przypadku, powstały oddzielny plik podpisu dla tego formularza należy załączyć w polu „ Załączniki i inne dokumenty przedstawione </w:t>
      </w:r>
      <w:r>
        <w:rPr>
          <w:rFonts w:ascii="Times New Roman" w:hAnsi="Times New Roman" w:cs="Times New Roman"/>
          <w:color w:val="000000" w:themeColor="text1"/>
          <w:sz w:val="24"/>
          <w:szCs w:val="24"/>
        </w:rPr>
        <w:br/>
      </w:r>
      <w:r w:rsidRPr="000C3593">
        <w:rPr>
          <w:rFonts w:ascii="Times New Roman" w:hAnsi="Times New Roman" w:cs="Times New Roman"/>
          <w:color w:val="000000" w:themeColor="text1"/>
          <w:sz w:val="24"/>
          <w:szCs w:val="24"/>
        </w:rPr>
        <w:t>w ofercie przez Wykonawcę”.</w:t>
      </w:r>
    </w:p>
    <w:p w14:paraId="1E687ABB" w14:textId="77777777" w:rsidR="00D65B24" w:rsidRDefault="00D65B24" w:rsidP="00D65B24">
      <w:pPr>
        <w:pStyle w:val="Akapitzlist"/>
        <w:autoSpaceDE w:val="0"/>
        <w:autoSpaceDN w:val="0"/>
        <w:adjustRightInd w:val="0"/>
        <w:spacing w:after="0" w:line="240" w:lineRule="auto"/>
        <w:ind w:left="644"/>
        <w:jc w:val="both"/>
        <w:rPr>
          <w:rFonts w:ascii="Times New Roman" w:hAnsi="Times New Roman" w:cs="Times New Roman"/>
          <w:color w:val="000000" w:themeColor="text1"/>
          <w:sz w:val="24"/>
          <w:szCs w:val="24"/>
          <w:u w:val="single"/>
        </w:rPr>
      </w:pPr>
      <w:r>
        <w:rPr>
          <w:rFonts w:ascii="Times New Roman" w:hAnsi="Times New Roman" w:cs="Times New Roman"/>
          <w:b/>
          <w:bCs/>
          <w:color w:val="000000" w:themeColor="text1"/>
          <w:sz w:val="24"/>
          <w:szCs w:val="24"/>
        </w:rPr>
        <w:t xml:space="preserve">Pozostałe dokumenty </w:t>
      </w:r>
      <w:r>
        <w:rPr>
          <w:rFonts w:ascii="Times New Roman" w:hAnsi="Times New Roman" w:cs="Times New Roman"/>
          <w:color w:val="000000" w:themeColor="text1"/>
          <w:sz w:val="24"/>
          <w:szCs w:val="24"/>
        </w:rPr>
        <w:t xml:space="preserve">wchodzące w skład oferty lub składane wraz z ofertą, które są zgodne z ustawą </w:t>
      </w:r>
      <w:proofErr w:type="spellStart"/>
      <w:r>
        <w:rPr>
          <w:rFonts w:ascii="Times New Roman" w:hAnsi="Times New Roman" w:cs="Times New Roman"/>
          <w:color w:val="000000" w:themeColor="text1"/>
          <w:sz w:val="24"/>
          <w:szCs w:val="24"/>
        </w:rPr>
        <w:t>Pzp</w:t>
      </w:r>
      <w:proofErr w:type="spellEnd"/>
      <w:r>
        <w:rPr>
          <w:rFonts w:ascii="Times New Roman" w:hAnsi="Times New Roman" w:cs="Times New Roman"/>
          <w:color w:val="000000" w:themeColor="text1"/>
          <w:sz w:val="24"/>
          <w:szCs w:val="24"/>
        </w:rPr>
        <w:t xml:space="preserve"> lub rozporządzeniem Prezesa Rady Ministrów w sprawie wymagań dla dokumentów elektronicznych opatrzone kwalifikowanym podpisem elektronicznym, podpisem zaufanym lub podpisem osobistym, mogą być zgodnie z wyborem </w:t>
      </w:r>
      <w:r>
        <w:rPr>
          <w:rFonts w:ascii="Times New Roman" w:hAnsi="Times New Roman" w:cs="Times New Roman"/>
          <w:color w:val="000000" w:themeColor="text1"/>
          <w:sz w:val="24"/>
          <w:szCs w:val="24"/>
        </w:rPr>
        <w:lastRenderedPageBreak/>
        <w:t xml:space="preserve">Wykonawcy/Wykonawcy wspólnie ubiegającego się o udzielenie zamówienia/podmiotu udostępniającego zasoby opatrzone podpisem typu </w:t>
      </w:r>
      <w:r>
        <w:rPr>
          <w:rFonts w:ascii="Times New Roman" w:hAnsi="Times New Roman" w:cs="Times New Roman"/>
          <w:color w:val="000000" w:themeColor="text1"/>
          <w:sz w:val="24"/>
          <w:szCs w:val="24"/>
          <w:u w:val="single"/>
        </w:rPr>
        <w:t>zewnętrznego</w:t>
      </w:r>
      <w:r>
        <w:rPr>
          <w:rFonts w:ascii="Times New Roman" w:hAnsi="Times New Roman" w:cs="Times New Roman"/>
          <w:color w:val="000000" w:themeColor="text1"/>
          <w:sz w:val="24"/>
          <w:szCs w:val="24"/>
        </w:rPr>
        <w:t xml:space="preserve"> lub </w:t>
      </w:r>
      <w:r>
        <w:rPr>
          <w:rFonts w:ascii="Times New Roman" w:hAnsi="Times New Roman" w:cs="Times New Roman"/>
          <w:color w:val="000000" w:themeColor="text1"/>
          <w:sz w:val="24"/>
          <w:szCs w:val="24"/>
          <w:u w:val="single"/>
        </w:rPr>
        <w:t>wewnętrznego</w:t>
      </w:r>
      <w:r>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b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29391035" w14:textId="77777777" w:rsidR="00D65B24" w:rsidRDefault="00D65B24" w:rsidP="00D65B24">
      <w:pPr>
        <w:pStyle w:val="Akapitzlist"/>
        <w:autoSpaceDE w:val="0"/>
        <w:autoSpaceDN w:val="0"/>
        <w:adjustRightInd w:val="0"/>
        <w:spacing w:after="0" w:line="240" w:lineRule="auto"/>
        <w:ind w:left="64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D2F848B" w14:textId="77777777" w:rsidR="00D65B24"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2FC8051" w14:textId="77777777" w:rsidR="00D65B24"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Oferta może być złożona tylko do upływu terminu składania ofert.</w:t>
      </w:r>
    </w:p>
    <w:p w14:paraId="5BD389A0" w14:textId="77777777" w:rsidR="00D65B24"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może przed upływem terminu składania ofert wycofać ofertę. Wykonawca wycofuje ofertę w zakładce „ Oferty/wnioski” używając przycisku „Wycofaj ofertę”.</w:t>
      </w:r>
    </w:p>
    <w:p w14:paraId="5D53B609" w14:textId="77777777" w:rsidR="00D65B24" w:rsidRPr="00010E9D"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Maksymalny łączny rozmiar plików stanowiących ofertę lub składanych wraz z ofertą to 250 MB. </w:t>
      </w:r>
    </w:p>
    <w:p w14:paraId="6F7B5B39" w14:textId="77777777" w:rsidR="00D65B24" w:rsidRPr="00010E9D"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sidRPr="00010E9D">
        <w:rPr>
          <w:rFonts w:ascii="Times New Roman" w:hAnsi="Times New Roman" w:cs="Times New Roman"/>
          <w:color w:val="000000" w:themeColor="text1"/>
          <w:sz w:val="24"/>
          <w:szCs w:val="24"/>
        </w:rPr>
        <w:t xml:space="preserve"> Do oferty należy dołączyć oświadczenie o niepodleganiu wykluczeniu, spełnianiu warunków udziału w postępowaniu, w zakresie wskazanym w </w:t>
      </w:r>
      <w:proofErr w:type="spellStart"/>
      <w:r w:rsidRPr="00010E9D">
        <w:rPr>
          <w:rFonts w:ascii="Times New Roman" w:hAnsi="Times New Roman" w:cs="Times New Roman"/>
          <w:color w:val="000000" w:themeColor="text1"/>
          <w:sz w:val="24"/>
          <w:szCs w:val="24"/>
        </w:rPr>
        <w:t>swz</w:t>
      </w:r>
      <w:proofErr w:type="spellEnd"/>
      <w:r w:rsidRPr="00010E9D">
        <w:rPr>
          <w:rFonts w:ascii="Times New Roman" w:hAnsi="Times New Roman" w:cs="Times New Roman"/>
          <w:color w:val="000000" w:themeColor="text1"/>
          <w:sz w:val="24"/>
          <w:szCs w:val="24"/>
        </w:rPr>
        <w:t xml:space="preserve">, w formie elektronicznej lub w postaci elektronicznej opatrzonej podpisem zaufanym lub podpisem osobistym, a następnie zaszyfrować wraz z plikami stanowiącymi ofertę. </w:t>
      </w:r>
    </w:p>
    <w:p w14:paraId="6A677F62" w14:textId="77777777" w:rsidR="00D65B24" w:rsidRPr="000C3593" w:rsidRDefault="00D65B24" w:rsidP="00D65B24">
      <w:pPr>
        <w:pStyle w:val="Akapitzlist"/>
        <w:numPr>
          <w:ilvl w:val="1"/>
          <w:numId w:val="32"/>
        </w:numPr>
        <w:autoSpaceDE w:val="0"/>
        <w:autoSpaceDN w:val="0"/>
        <w:adjustRightInd w:val="0"/>
        <w:spacing w:after="0" w:line="240" w:lineRule="auto"/>
        <w:jc w:val="both"/>
        <w:rPr>
          <w:rFonts w:ascii="Times New Roman" w:hAnsi="Times New Roman" w:cs="Times New Roman"/>
          <w:color w:val="000000" w:themeColor="text1"/>
          <w:sz w:val="24"/>
          <w:szCs w:val="24"/>
        </w:rPr>
      </w:pPr>
      <w:r w:rsidRPr="00010E9D">
        <w:rPr>
          <w:rFonts w:ascii="Times New Roman" w:hAnsi="Times New Roman" w:cs="Times New Roman"/>
          <w:color w:val="000000" w:themeColor="text1"/>
          <w:sz w:val="24"/>
          <w:szCs w:val="24"/>
        </w:rPr>
        <w:t>Pełnomocnictwo do złożenia oferty musi być złożone w oryginale w takiej samej formie, jak składana oferta (</w:t>
      </w:r>
      <w:proofErr w:type="spellStart"/>
      <w:r w:rsidRPr="00010E9D">
        <w:rPr>
          <w:rFonts w:ascii="Times New Roman" w:hAnsi="Times New Roman" w:cs="Times New Roman"/>
          <w:color w:val="000000" w:themeColor="text1"/>
          <w:sz w:val="24"/>
          <w:szCs w:val="24"/>
        </w:rPr>
        <w:t>t.j</w:t>
      </w:r>
      <w:proofErr w:type="spellEnd"/>
      <w:r w:rsidRPr="00010E9D">
        <w:rPr>
          <w:rFonts w:ascii="Times New Roman" w:hAnsi="Times New Roman" w:cs="Times New Roman"/>
          <w:color w:val="000000" w:themeColor="text1"/>
          <w:sz w:val="24"/>
          <w:szCs w:val="24"/>
        </w:rPr>
        <w:t xml:space="preserve">. w formie elektronicznej lub postaci elektronicznej opatrzonej profilem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z 2022 poz. 1799 ze zm.), które to poświadczenie notariusz opatruje kwalifikowanym podpisem </w:t>
      </w:r>
      <w:r w:rsidRPr="000C3593">
        <w:rPr>
          <w:rFonts w:ascii="Times New Roman" w:hAnsi="Times New Roman" w:cs="Times New Roman"/>
          <w:color w:val="000000" w:themeColor="text1"/>
          <w:sz w:val="24"/>
          <w:szCs w:val="24"/>
        </w:rPr>
        <w:t>elektronicznym, bądź też poprzez opatrzenie skanu pełnomocnictwa sporządzonego uprzednio w formie pisemnej kwalifikowanym podpisem, profilem zaufanym lub podpisem osobistym mocodawcy. Elektroniczna kopia pełnomocnictwa nie może być uwierzytelniona przez upełnomocnionego.</w:t>
      </w:r>
    </w:p>
    <w:p w14:paraId="401CA6B3" w14:textId="77777777" w:rsidR="00D65B24" w:rsidRPr="00D85862" w:rsidRDefault="00D65B24" w:rsidP="00D92815">
      <w:pPr>
        <w:autoSpaceDE w:val="0"/>
        <w:autoSpaceDN w:val="0"/>
        <w:adjustRightInd w:val="0"/>
        <w:spacing w:after="0" w:line="240" w:lineRule="auto"/>
        <w:rPr>
          <w:rFonts w:ascii="Times New Roman" w:hAnsi="Times New Roman" w:cs="Times New Roman"/>
          <w:b/>
          <w:bCs/>
          <w:color w:val="000000" w:themeColor="text1"/>
          <w:sz w:val="24"/>
          <w:szCs w:val="24"/>
        </w:rPr>
      </w:pPr>
    </w:p>
    <w:p w14:paraId="7832D9DE" w14:textId="77777777" w:rsidR="00D94C53" w:rsidRPr="00D85862" w:rsidRDefault="000D1A84"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4903A7" w:rsidRPr="00D85862">
        <w:rPr>
          <w:rFonts w:ascii="Times New Roman" w:hAnsi="Times New Roman" w:cs="Times New Roman"/>
          <w:b/>
          <w:bCs/>
          <w:color w:val="000000" w:themeColor="text1"/>
          <w:sz w:val="24"/>
          <w:szCs w:val="24"/>
        </w:rPr>
        <w:t>X</w:t>
      </w:r>
      <w:r w:rsidR="006C7F8E" w:rsidRPr="00D85862">
        <w:rPr>
          <w:rFonts w:ascii="Times New Roman" w:hAnsi="Times New Roman" w:cs="Times New Roman"/>
          <w:b/>
          <w:bCs/>
          <w:color w:val="000000" w:themeColor="text1"/>
          <w:sz w:val="24"/>
          <w:szCs w:val="24"/>
        </w:rPr>
        <w:t xml:space="preserve"> </w:t>
      </w:r>
      <w:r w:rsidR="004903A7" w:rsidRPr="00D85862">
        <w:rPr>
          <w:rFonts w:ascii="Times New Roman" w:hAnsi="Times New Roman" w:cs="Times New Roman"/>
          <w:b/>
          <w:bCs/>
          <w:color w:val="000000" w:themeColor="text1"/>
          <w:sz w:val="24"/>
          <w:szCs w:val="24"/>
        </w:rPr>
        <w:t>Sposób oraz termin składania ofert</w:t>
      </w:r>
    </w:p>
    <w:p w14:paraId="36441C34"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Wykonawca składa ofertę w postępowaniu, za pomocą Platformy e-Zamówienia dostępniej pod adresem: </w:t>
      </w:r>
      <w:hyperlink r:id="rId15" w:history="1">
        <w:r>
          <w:rPr>
            <w:rStyle w:val="Hipercze"/>
            <w:rFonts w:ascii="Times New Roman" w:hAnsi="Times New Roman" w:cs="Times New Roman"/>
            <w:sz w:val="24"/>
            <w:szCs w:val="24"/>
          </w:rPr>
          <w:t>https://ezamowienia.gov.pl</w:t>
        </w:r>
      </w:hyperlink>
      <w:r>
        <w:rPr>
          <w:rFonts w:ascii="Times New Roman" w:hAnsi="Times New Roman" w:cs="Times New Roman"/>
          <w:color w:val="000000" w:themeColor="text1"/>
          <w:sz w:val="24"/>
          <w:szCs w:val="24"/>
        </w:rPr>
        <w:t xml:space="preserve"> </w:t>
      </w:r>
    </w:p>
    <w:p w14:paraId="6DFAC09E" w14:textId="248FF629"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Ofertę należy złożyć </w:t>
      </w:r>
      <w:r>
        <w:rPr>
          <w:rFonts w:ascii="Times New Roman" w:hAnsi="Times New Roman" w:cs="Times New Roman"/>
          <w:bCs/>
          <w:color w:val="000000" w:themeColor="text1"/>
          <w:sz w:val="24"/>
          <w:szCs w:val="24"/>
        </w:rPr>
        <w:t xml:space="preserve">do </w:t>
      </w:r>
      <w:r w:rsidRPr="00205499">
        <w:rPr>
          <w:rFonts w:ascii="Times New Roman" w:hAnsi="Times New Roman" w:cs="Times New Roman"/>
          <w:bCs/>
          <w:color w:val="000000" w:themeColor="text1"/>
          <w:sz w:val="24"/>
          <w:szCs w:val="24"/>
        </w:rPr>
        <w:t xml:space="preserve">dnia </w:t>
      </w:r>
      <w:r w:rsidR="00BD7B62" w:rsidRPr="00205499">
        <w:rPr>
          <w:rFonts w:ascii="Times New Roman" w:hAnsi="Times New Roman" w:cs="Times New Roman"/>
          <w:b/>
          <w:bCs/>
          <w:color w:val="000000" w:themeColor="text1"/>
          <w:sz w:val="24"/>
          <w:szCs w:val="24"/>
        </w:rPr>
        <w:t>14</w:t>
      </w:r>
      <w:r w:rsidRPr="00205499">
        <w:rPr>
          <w:rFonts w:ascii="Times New Roman" w:hAnsi="Times New Roman" w:cs="Times New Roman"/>
          <w:b/>
          <w:bCs/>
          <w:color w:val="000000" w:themeColor="text1"/>
          <w:sz w:val="24"/>
          <w:szCs w:val="24"/>
        </w:rPr>
        <w:t>.</w:t>
      </w:r>
      <w:r w:rsidR="00BD7B62" w:rsidRPr="00205499">
        <w:rPr>
          <w:rFonts w:ascii="Times New Roman" w:hAnsi="Times New Roman" w:cs="Times New Roman"/>
          <w:b/>
          <w:bCs/>
          <w:color w:val="000000" w:themeColor="text1"/>
          <w:sz w:val="24"/>
          <w:szCs w:val="24"/>
        </w:rPr>
        <w:t>10</w:t>
      </w:r>
      <w:r w:rsidRPr="00205499">
        <w:rPr>
          <w:rFonts w:ascii="Times New Roman" w:hAnsi="Times New Roman" w:cs="Times New Roman"/>
          <w:b/>
          <w:bCs/>
          <w:color w:val="000000" w:themeColor="text1"/>
          <w:sz w:val="24"/>
          <w:szCs w:val="24"/>
        </w:rPr>
        <w:t>.202</w:t>
      </w:r>
      <w:r w:rsidR="00BD7B62" w:rsidRPr="00205499">
        <w:rPr>
          <w:rFonts w:ascii="Times New Roman" w:hAnsi="Times New Roman" w:cs="Times New Roman"/>
          <w:b/>
          <w:bCs/>
          <w:color w:val="000000" w:themeColor="text1"/>
          <w:sz w:val="24"/>
          <w:szCs w:val="24"/>
        </w:rPr>
        <w:t>4</w:t>
      </w:r>
      <w:r w:rsidRPr="00205499">
        <w:rPr>
          <w:rFonts w:ascii="Times New Roman" w:hAnsi="Times New Roman" w:cs="Times New Roman"/>
          <w:b/>
          <w:bCs/>
          <w:color w:val="000000" w:themeColor="text1"/>
          <w:sz w:val="24"/>
          <w:szCs w:val="24"/>
        </w:rPr>
        <w:t xml:space="preserve"> r.</w:t>
      </w:r>
      <w:r w:rsidRPr="00010E9D">
        <w:rPr>
          <w:rFonts w:ascii="Times New Roman" w:hAnsi="Times New Roman" w:cs="Times New Roman"/>
          <w:b/>
          <w:bCs/>
          <w:color w:val="000000" w:themeColor="text1"/>
          <w:sz w:val="24"/>
          <w:szCs w:val="24"/>
        </w:rPr>
        <w:t xml:space="preserve"> do godz. 10.00</w:t>
      </w:r>
      <w:r>
        <w:rPr>
          <w:rFonts w:ascii="Times New Roman" w:hAnsi="Times New Roman" w:cs="Times New Roman"/>
          <w:b/>
          <w:bCs/>
          <w:color w:val="000000" w:themeColor="text1"/>
          <w:sz w:val="24"/>
          <w:szCs w:val="24"/>
        </w:rPr>
        <w:t>.</w:t>
      </w:r>
    </w:p>
    <w:p w14:paraId="47BC6369"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bCs/>
          <w:color w:val="000000" w:themeColor="text1"/>
          <w:sz w:val="24"/>
          <w:szCs w:val="24"/>
        </w:rPr>
        <w:t>Of</w:t>
      </w:r>
      <w:r>
        <w:rPr>
          <w:rFonts w:ascii="Times New Roman" w:hAnsi="Times New Roman" w:cs="Times New Roman"/>
          <w:color w:val="000000" w:themeColor="text1"/>
          <w:sz w:val="24"/>
          <w:szCs w:val="24"/>
        </w:rPr>
        <w:t>ertę należy sporządzić w języku polskim.</w:t>
      </w:r>
    </w:p>
    <w:p w14:paraId="213E9048"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Do oferty należy dołączyć wszystkie wymagane w SWZ dokumenty.</w:t>
      </w:r>
    </w:p>
    <w:p w14:paraId="7831EB86"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może złożyć tylko jedną ofertę.</w:t>
      </w:r>
    </w:p>
    <w:p w14:paraId="2E257DEC"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odrzuci ofertę złożoną po terminie składania ofert.</w:t>
      </w:r>
    </w:p>
    <w:p w14:paraId="6F5CA584" w14:textId="77777777" w:rsidR="00960C66" w:rsidRDefault="00960C66" w:rsidP="00960C66">
      <w:pPr>
        <w:pStyle w:val="Akapitzlist"/>
        <w:numPr>
          <w:ilvl w:val="0"/>
          <w:numId w:val="33"/>
        </w:numPr>
        <w:autoSpaceDE w:val="0"/>
        <w:autoSpaceDN w:val="0"/>
        <w:adjustRightInd w:val="0"/>
        <w:spacing w:after="0" w:line="240" w:lineRule="auto"/>
        <w:ind w:left="284" w:hanging="284"/>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Wykonawca może przed upływem terminu składania ofert wycofać ofertę. Wykonawca wycofuje ofertę w zakładce „Oferty/wnioski” używając przycisku „Wycofaj ofertę”.</w:t>
      </w:r>
    </w:p>
    <w:p w14:paraId="6562C708" w14:textId="197A5C52" w:rsidR="00DE604D" w:rsidRDefault="00DE604D" w:rsidP="00D94C53">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0634642C" w14:textId="77777777" w:rsidR="00DE604D" w:rsidRPr="00D85862" w:rsidRDefault="00DE604D" w:rsidP="00D94C53">
      <w:pPr>
        <w:autoSpaceDE w:val="0"/>
        <w:autoSpaceDN w:val="0"/>
        <w:adjustRightInd w:val="0"/>
        <w:spacing w:after="0" w:line="240" w:lineRule="auto"/>
        <w:jc w:val="both"/>
        <w:rPr>
          <w:rFonts w:ascii="Times New Roman" w:hAnsi="Times New Roman" w:cs="Times New Roman"/>
          <w:b/>
          <w:color w:val="000000" w:themeColor="text1"/>
          <w:sz w:val="24"/>
          <w:szCs w:val="24"/>
        </w:rPr>
      </w:pPr>
    </w:p>
    <w:p w14:paraId="3F7B81A0" w14:textId="77777777" w:rsidR="00D94C53" w:rsidRPr="00D85862" w:rsidRDefault="004903A7" w:rsidP="006B3ADD">
      <w:pPr>
        <w:autoSpaceDE w:val="0"/>
        <w:autoSpaceDN w:val="0"/>
        <w:adjustRightInd w:val="0"/>
        <w:spacing w:after="0" w:line="240" w:lineRule="auto"/>
        <w:rPr>
          <w:rFonts w:ascii="Times New Roman" w:hAnsi="Times New Roman" w:cs="Times New Roman"/>
          <w:b/>
          <w:color w:val="000000" w:themeColor="text1"/>
          <w:sz w:val="24"/>
          <w:szCs w:val="24"/>
        </w:rPr>
      </w:pPr>
      <w:r w:rsidRPr="00D85862">
        <w:rPr>
          <w:rFonts w:ascii="Times New Roman" w:hAnsi="Times New Roman" w:cs="Times New Roman"/>
          <w:b/>
          <w:color w:val="000000" w:themeColor="text1"/>
          <w:sz w:val="24"/>
          <w:szCs w:val="24"/>
        </w:rPr>
        <w:t xml:space="preserve">XXI </w:t>
      </w:r>
      <w:r w:rsidR="001F733F" w:rsidRPr="00D85862">
        <w:rPr>
          <w:rFonts w:ascii="Times New Roman" w:hAnsi="Times New Roman" w:cs="Times New Roman"/>
          <w:b/>
          <w:color w:val="000000" w:themeColor="text1"/>
          <w:sz w:val="24"/>
          <w:szCs w:val="24"/>
        </w:rPr>
        <w:t>Termin otwarcia ofert</w:t>
      </w:r>
    </w:p>
    <w:p w14:paraId="11EEE853" w14:textId="4F863D13" w:rsidR="00960C66" w:rsidRPr="00BD7B62" w:rsidRDefault="00960C66" w:rsidP="00BD7B62">
      <w:pPr>
        <w:pStyle w:val="Akapitzlist"/>
        <w:numPr>
          <w:ilvl w:val="0"/>
          <w:numId w:val="34"/>
        </w:numPr>
        <w:autoSpaceDE w:val="0"/>
        <w:autoSpaceDN w:val="0"/>
        <w:adjustRightInd w:val="0"/>
        <w:spacing w:after="0" w:line="240" w:lineRule="auto"/>
        <w:rPr>
          <w:rFonts w:ascii="Times New Roman" w:hAnsi="Times New Roman" w:cs="Times New Roman"/>
          <w:b/>
          <w:bCs/>
          <w:color w:val="000000" w:themeColor="text1"/>
          <w:sz w:val="24"/>
          <w:szCs w:val="24"/>
        </w:rPr>
      </w:pPr>
      <w:r w:rsidRPr="00466E12">
        <w:rPr>
          <w:rFonts w:ascii="Times New Roman" w:hAnsi="Times New Roman" w:cs="Times New Roman"/>
          <w:color w:val="000000" w:themeColor="text1"/>
          <w:sz w:val="24"/>
          <w:szCs w:val="24"/>
        </w:rPr>
        <w:lastRenderedPageBreak/>
        <w:t xml:space="preserve">Otwarcie ofert nastąpi w </w:t>
      </w:r>
      <w:r w:rsidRPr="00021EEC">
        <w:rPr>
          <w:rFonts w:ascii="Times New Roman" w:hAnsi="Times New Roman" w:cs="Times New Roman"/>
          <w:color w:val="000000" w:themeColor="text1"/>
          <w:sz w:val="24"/>
          <w:szCs w:val="24"/>
        </w:rPr>
        <w:t>dniu</w:t>
      </w:r>
      <w:r w:rsidRPr="00021EEC">
        <w:rPr>
          <w:rFonts w:ascii="Times New Roman" w:hAnsi="Times New Roman" w:cs="Times New Roman"/>
          <w:b/>
          <w:color w:val="000000" w:themeColor="text1"/>
          <w:sz w:val="24"/>
          <w:szCs w:val="24"/>
        </w:rPr>
        <w:t xml:space="preserve"> </w:t>
      </w:r>
      <w:r w:rsidR="00BD7B62">
        <w:rPr>
          <w:rFonts w:ascii="Times New Roman" w:hAnsi="Times New Roman" w:cs="Times New Roman"/>
          <w:b/>
          <w:color w:val="000000" w:themeColor="text1"/>
          <w:sz w:val="24"/>
          <w:szCs w:val="24"/>
        </w:rPr>
        <w:t>14</w:t>
      </w:r>
      <w:r w:rsidRPr="00021EEC">
        <w:rPr>
          <w:rFonts w:ascii="Times New Roman" w:hAnsi="Times New Roman" w:cs="Times New Roman"/>
          <w:b/>
          <w:bCs/>
          <w:color w:val="000000" w:themeColor="text1"/>
          <w:sz w:val="24"/>
          <w:szCs w:val="24"/>
        </w:rPr>
        <w:t>.</w:t>
      </w:r>
      <w:r w:rsidR="00BD7B62">
        <w:rPr>
          <w:rFonts w:ascii="Times New Roman" w:hAnsi="Times New Roman" w:cs="Times New Roman"/>
          <w:b/>
          <w:bCs/>
          <w:color w:val="000000" w:themeColor="text1"/>
          <w:sz w:val="24"/>
          <w:szCs w:val="24"/>
        </w:rPr>
        <w:t>10</w:t>
      </w:r>
      <w:r w:rsidRPr="00021EEC">
        <w:rPr>
          <w:rFonts w:ascii="Times New Roman" w:hAnsi="Times New Roman" w:cs="Times New Roman"/>
          <w:b/>
          <w:bCs/>
          <w:color w:val="000000" w:themeColor="text1"/>
          <w:sz w:val="24"/>
          <w:szCs w:val="24"/>
        </w:rPr>
        <w:t>.202</w:t>
      </w:r>
      <w:r w:rsidR="00BD7B62">
        <w:rPr>
          <w:rFonts w:ascii="Times New Roman" w:hAnsi="Times New Roman" w:cs="Times New Roman"/>
          <w:b/>
          <w:bCs/>
          <w:color w:val="000000" w:themeColor="text1"/>
          <w:sz w:val="24"/>
          <w:szCs w:val="24"/>
        </w:rPr>
        <w:t>4</w:t>
      </w:r>
      <w:r w:rsidRPr="00010E9D">
        <w:rPr>
          <w:rFonts w:ascii="Times New Roman" w:hAnsi="Times New Roman" w:cs="Times New Roman"/>
          <w:b/>
          <w:bCs/>
          <w:color w:val="000000" w:themeColor="text1"/>
          <w:sz w:val="24"/>
          <w:szCs w:val="24"/>
        </w:rPr>
        <w:t xml:space="preserve"> r</w:t>
      </w:r>
      <w:r w:rsidRPr="00010E9D">
        <w:rPr>
          <w:rFonts w:ascii="Times New Roman" w:hAnsi="Times New Roman" w:cs="Times New Roman"/>
          <w:b/>
          <w:color w:val="000000" w:themeColor="text1"/>
          <w:sz w:val="24"/>
          <w:szCs w:val="24"/>
        </w:rPr>
        <w:t xml:space="preserve">. </w:t>
      </w:r>
      <w:r w:rsidRPr="00010E9D">
        <w:rPr>
          <w:rFonts w:ascii="Times New Roman" w:hAnsi="Times New Roman" w:cs="Times New Roman"/>
          <w:b/>
          <w:bCs/>
          <w:color w:val="000000" w:themeColor="text1"/>
          <w:sz w:val="24"/>
          <w:szCs w:val="24"/>
        </w:rPr>
        <w:t>o godz. 1</w:t>
      </w:r>
      <w:r w:rsidR="00BD7B62">
        <w:rPr>
          <w:rFonts w:ascii="Times New Roman" w:hAnsi="Times New Roman" w:cs="Times New Roman"/>
          <w:b/>
          <w:bCs/>
          <w:color w:val="000000" w:themeColor="text1"/>
          <w:sz w:val="24"/>
          <w:szCs w:val="24"/>
        </w:rPr>
        <w:t>0</w:t>
      </w:r>
      <w:r w:rsidRPr="00010E9D">
        <w:rPr>
          <w:rFonts w:ascii="Times New Roman" w:hAnsi="Times New Roman" w:cs="Times New Roman"/>
          <w:b/>
          <w:bCs/>
          <w:color w:val="000000" w:themeColor="text1"/>
          <w:sz w:val="24"/>
          <w:szCs w:val="24"/>
        </w:rPr>
        <w:t>.</w:t>
      </w:r>
      <w:r w:rsidR="00BD7B62">
        <w:rPr>
          <w:rFonts w:ascii="Times New Roman" w:hAnsi="Times New Roman" w:cs="Times New Roman"/>
          <w:b/>
          <w:bCs/>
          <w:color w:val="000000" w:themeColor="text1"/>
          <w:sz w:val="24"/>
          <w:szCs w:val="24"/>
        </w:rPr>
        <w:t>3</w:t>
      </w:r>
      <w:r w:rsidRPr="00BD7B62">
        <w:rPr>
          <w:rFonts w:ascii="Times New Roman" w:hAnsi="Times New Roman" w:cs="Times New Roman"/>
          <w:b/>
          <w:bCs/>
          <w:color w:val="000000" w:themeColor="text1"/>
          <w:sz w:val="24"/>
          <w:szCs w:val="24"/>
        </w:rPr>
        <w:t>0.</w:t>
      </w:r>
    </w:p>
    <w:p w14:paraId="15536B8E"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Zamawiający, najpóźniej przed otwarciem ofert, udostępnia na stronie internetowej prowadzonego postępowania informację o kwocie, jaką zamierza przeznaczyć na sfinansowanie zamówienia. </w:t>
      </w:r>
    </w:p>
    <w:p w14:paraId="3C51F14A"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 xml:space="preserve">Otwarcie ofert następuje poprzez użycie mechanizmu do odszyfrowywania ofert dostępnego po zalogowaniu w zakładce „Oferty/wnioski”. </w:t>
      </w:r>
    </w:p>
    <w:p w14:paraId="2EA28165"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W przypadku wystąpienia awarii systemu teleinformatycznego, która spowoduje brak możliwości otwarcia ofert w terminie określonym przez Zamawiającego, otwarcie ofert nastąpi niezwłocznie po usunięciu awarii.</w:t>
      </w:r>
    </w:p>
    <w:p w14:paraId="2B4ACD8B"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Zamawiający poinformuje o zmianie terminu otwarcia ofert na stronie internetowej prowadzonego postępowania.</w:t>
      </w:r>
    </w:p>
    <w:p w14:paraId="6FBC1CC5" w14:textId="77777777" w:rsidR="00960C66" w:rsidRDefault="00960C66" w:rsidP="00960C66">
      <w:pPr>
        <w:pStyle w:val="Akapitzlist"/>
        <w:numPr>
          <w:ilvl w:val="0"/>
          <w:numId w:val="34"/>
        </w:numPr>
        <w:autoSpaceDE w:val="0"/>
        <w:autoSpaceDN w:val="0"/>
        <w:adjustRightInd w:val="0"/>
        <w:spacing w:after="0" w:line="240" w:lineRule="auto"/>
        <w:jc w:val="both"/>
        <w:rPr>
          <w:rFonts w:ascii="Times New Roman" w:hAnsi="Times New Roman" w:cs="Times New Roman"/>
          <w:b/>
          <w:bCs/>
          <w:color w:val="000000" w:themeColor="text1"/>
          <w:sz w:val="24"/>
          <w:szCs w:val="24"/>
        </w:rPr>
      </w:pPr>
      <w:r>
        <w:rPr>
          <w:rFonts w:ascii="Times New Roman" w:hAnsi="Times New Roman" w:cs="Times New Roman"/>
          <w:color w:val="000000" w:themeColor="text1"/>
          <w:sz w:val="24"/>
          <w:szCs w:val="24"/>
        </w:rPr>
        <w:t>Niezwłocznie po otwarciu ofert Zamawiający udostępni na stronie internetowej prowadzonego postępowania informacje o:</w:t>
      </w:r>
    </w:p>
    <w:p w14:paraId="1EA89227" w14:textId="77777777" w:rsidR="00960C66" w:rsidRDefault="00960C66" w:rsidP="00960C66">
      <w:pPr>
        <w:autoSpaceDE w:val="0"/>
        <w:autoSpaceDN w:val="0"/>
        <w:adjustRightInd w:val="0"/>
        <w:spacing w:after="0" w:line="240" w:lineRule="auto"/>
        <w:ind w:left="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1) nazwach albo imionach i nazwiskach oraz siedzibach lub miejscach prowadzonej działalności gospodarczej albo miejscach zamieszkania wykonawców, których oferty zostały otwarte; </w:t>
      </w:r>
    </w:p>
    <w:p w14:paraId="43FB9AE4" w14:textId="77777777" w:rsidR="00960C66" w:rsidRDefault="00960C66" w:rsidP="00960C66">
      <w:pPr>
        <w:autoSpaceDE w:val="0"/>
        <w:autoSpaceDN w:val="0"/>
        <w:adjustRightInd w:val="0"/>
        <w:spacing w:after="0" w:line="240" w:lineRule="auto"/>
        <w:ind w:left="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 cenach lub kosztach zawartych w ofertach.</w:t>
      </w:r>
    </w:p>
    <w:p w14:paraId="2671E390" w14:textId="77777777" w:rsidR="00960C66" w:rsidRDefault="00960C66" w:rsidP="00960C66"/>
    <w:p w14:paraId="36FCA33B" w14:textId="77777777" w:rsidR="006B3ADD" w:rsidRPr="00D85862" w:rsidRDefault="006B3ADD" w:rsidP="008C6000">
      <w:pPr>
        <w:autoSpaceDE w:val="0"/>
        <w:autoSpaceDN w:val="0"/>
        <w:adjustRightInd w:val="0"/>
        <w:spacing w:after="0" w:line="240" w:lineRule="auto"/>
        <w:jc w:val="both"/>
        <w:rPr>
          <w:rFonts w:ascii="Times New Roman" w:hAnsi="Times New Roman" w:cs="Times New Roman"/>
          <w:color w:val="000000" w:themeColor="text1"/>
          <w:sz w:val="24"/>
          <w:szCs w:val="24"/>
        </w:rPr>
      </w:pPr>
    </w:p>
    <w:p w14:paraId="150ED4F2" w14:textId="77777777" w:rsidR="006B3ADD" w:rsidRPr="00D85862" w:rsidRDefault="001F733F"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 xml:space="preserve">XXII </w:t>
      </w:r>
      <w:r w:rsidR="006F0651" w:rsidRPr="00D85862">
        <w:rPr>
          <w:rFonts w:ascii="Times New Roman" w:hAnsi="Times New Roman" w:cs="Times New Roman"/>
          <w:b/>
          <w:bCs/>
          <w:color w:val="000000" w:themeColor="text1"/>
          <w:sz w:val="24"/>
          <w:szCs w:val="24"/>
        </w:rPr>
        <w:t>Sposób obliczenia ceny</w:t>
      </w:r>
    </w:p>
    <w:p w14:paraId="750BF877" w14:textId="0EE0F3BA" w:rsidR="006B3ADD" w:rsidRPr="00D85862" w:rsidRDefault="006B3ADD"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Wykonawca dokona wyceny przedmiotu zamówienia na podstawie </w:t>
      </w:r>
      <w:r w:rsidR="00210EF6">
        <w:rPr>
          <w:rFonts w:ascii="Times New Roman" w:hAnsi="Times New Roman" w:cs="Times New Roman"/>
          <w:color w:val="000000" w:themeColor="text1"/>
          <w:sz w:val="24"/>
          <w:szCs w:val="24"/>
        </w:rPr>
        <w:t>o</w:t>
      </w:r>
      <w:r w:rsidRPr="00D85862">
        <w:rPr>
          <w:rFonts w:ascii="Times New Roman" w:hAnsi="Times New Roman" w:cs="Times New Roman"/>
          <w:color w:val="000000" w:themeColor="text1"/>
          <w:sz w:val="24"/>
          <w:szCs w:val="24"/>
        </w:rPr>
        <w:t>pisu przedmiotu</w:t>
      </w:r>
      <w:r w:rsidR="001B1167"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zamówienia. Wykonawca dokonuje całościowej wyceny przedmiotu zamówienia na </w:t>
      </w:r>
      <w:r w:rsidR="00210EF6">
        <w:rPr>
          <w:rFonts w:ascii="Times New Roman" w:hAnsi="Times New Roman" w:cs="Times New Roman"/>
          <w:color w:val="000000" w:themeColor="text1"/>
          <w:sz w:val="24"/>
          <w:szCs w:val="24"/>
        </w:rPr>
        <w:t xml:space="preserve">dostawę </w:t>
      </w:r>
      <w:proofErr w:type="spellStart"/>
      <w:r w:rsidR="002559BC">
        <w:rPr>
          <w:rFonts w:ascii="Times New Roman" w:hAnsi="Times New Roman" w:cs="Times New Roman"/>
          <w:color w:val="000000" w:themeColor="text1"/>
          <w:sz w:val="24"/>
          <w:szCs w:val="24"/>
        </w:rPr>
        <w:t>eko</w:t>
      </w:r>
      <w:proofErr w:type="spellEnd"/>
      <w:r w:rsidR="002559BC">
        <w:rPr>
          <w:rFonts w:ascii="Times New Roman" w:hAnsi="Times New Roman" w:cs="Times New Roman"/>
          <w:color w:val="000000" w:themeColor="text1"/>
          <w:sz w:val="24"/>
          <w:szCs w:val="24"/>
        </w:rPr>
        <w:t>-groszku, miału węglowego oraz węgla kamiennego (asortyment orzech)</w:t>
      </w:r>
      <w:r w:rsidR="00210EF6">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na własną odpowiedzialność i ryzyko.</w:t>
      </w:r>
    </w:p>
    <w:p w14:paraId="6747E20B" w14:textId="2C65911B" w:rsidR="006B3ADD" w:rsidRPr="00D85862" w:rsidRDefault="006B3ADD"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Cena całkowita przedstawiona w formularzu Ofert</w:t>
      </w:r>
      <w:r w:rsidR="00BD7B62">
        <w:rPr>
          <w:rFonts w:ascii="Times New Roman" w:hAnsi="Times New Roman" w:cs="Times New Roman"/>
          <w:color w:val="000000" w:themeColor="text1"/>
          <w:sz w:val="24"/>
          <w:szCs w:val="24"/>
        </w:rPr>
        <w:t>owym musi</w:t>
      </w:r>
      <w:r w:rsidRPr="00D85862">
        <w:rPr>
          <w:rFonts w:ascii="Times New Roman" w:hAnsi="Times New Roman" w:cs="Times New Roman"/>
          <w:color w:val="000000" w:themeColor="text1"/>
          <w:sz w:val="24"/>
          <w:szCs w:val="24"/>
        </w:rPr>
        <w:t xml:space="preserve"> uwzględniać wszystkie</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koszty związane z wykonaniem przedmiotu zamówienia.</w:t>
      </w:r>
    </w:p>
    <w:p w14:paraId="6B8761D6" w14:textId="5610FB2F" w:rsidR="006B3ADD" w:rsidRPr="00D85862" w:rsidRDefault="00210EF6" w:rsidP="006B3ADD">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w:t>
      </w:r>
      <w:r w:rsidR="006B3ADD" w:rsidRPr="00D85862">
        <w:rPr>
          <w:rFonts w:ascii="Times New Roman" w:hAnsi="Times New Roman" w:cs="Times New Roman"/>
          <w:color w:val="000000" w:themeColor="text1"/>
          <w:sz w:val="24"/>
          <w:szCs w:val="24"/>
        </w:rPr>
        <w:t xml:space="preserve"> Cena ofertowa jest ceną ryczałtową.</w:t>
      </w:r>
    </w:p>
    <w:p w14:paraId="43C13F6F" w14:textId="48A63581" w:rsidR="006B3ADD" w:rsidRPr="00D85862" w:rsidRDefault="00210EF6"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r w:rsidR="006B3ADD" w:rsidRPr="00D85862">
        <w:rPr>
          <w:rFonts w:ascii="Times New Roman" w:hAnsi="Times New Roman" w:cs="Times New Roman"/>
          <w:color w:val="000000" w:themeColor="text1"/>
          <w:sz w:val="24"/>
          <w:szCs w:val="24"/>
        </w:rPr>
        <w:t>. Cena określona przez Wykonawcę w ofercie n</w:t>
      </w:r>
      <w:r w:rsidR="00C701EE" w:rsidRPr="00D85862">
        <w:rPr>
          <w:rFonts w:ascii="Times New Roman" w:hAnsi="Times New Roman" w:cs="Times New Roman"/>
          <w:color w:val="000000" w:themeColor="text1"/>
          <w:sz w:val="24"/>
          <w:szCs w:val="24"/>
        </w:rPr>
        <w:t>ie podlega zmianie, z wyjątkiem o</w:t>
      </w:r>
      <w:r w:rsidR="006B3ADD" w:rsidRPr="00D85862">
        <w:rPr>
          <w:rFonts w:ascii="Times New Roman" w:hAnsi="Times New Roman" w:cs="Times New Roman"/>
          <w:color w:val="000000" w:themeColor="text1"/>
          <w:sz w:val="24"/>
          <w:szCs w:val="24"/>
        </w:rPr>
        <w:t>dpowiednich</w:t>
      </w:r>
      <w:r w:rsidR="003C236A" w:rsidRPr="00D85862">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zapisów w umowie.</w:t>
      </w:r>
    </w:p>
    <w:p w14:paraId="67AB665B" w14:textId="67212427" w:rsidR="006B3ADD" w:rsidRPr="00D85862" w:rsidRDefault="00210EF6"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5</w:t>
      </w:r>
      <w:r w:rsidR="006B3ADD" w:rsidRPr="00D85862">
        <w:rPr>
          <w:rFonts w:ascii="Times New Roman" w:hAnsi="Times New Roman" w:cs="Times New Roman"/>
          <w:color w:val="000000" w:themeColor="text1"/>
          <w:sz w:val="24"/>
          <w:szCs w:val="24"/>
        </w:rPr>
        <w:t xml:space="preserve">. Cena ofertowa musi uwzględniać wskaźnik inflacji oraz wszystkie </w:t>
      </w:r>
      <w:r>
        <w:rPr>
          <w:rFonts w:ascii="Times New Roman" w:hAnsi="Times New Roman" w:cs="Times New Roman"/>
          <w:color w:val="000000" w:themeColor="text1"/>
          <w:sz w:val="24"/>
          <w:szCs w:val="24"/>
        </w:rPr>
        <w:t xml:space="preserve">elementy </w:t>
      </w:r>
      <w:r w:rsidR="006B3ADD" w:rsidRPr="00D85862">
        <w:rPr>
          <w:rFonts w:ascii="Times New Roman" w:hAnsi="Times New Roman" w:cs="Times New Roman"/>
          <w:color w:val="000000" w:themeColor="text1"/>
          <w:sz w:val="24"/>
          <w:szCs w:val="24"/>
        </w:rPr>
        <w:t xml:space="preserve"> niezbędne do</w:t>
      </w:r>
      <w:r w:rsidR="003C236A" w:rsidRPr="00D85862">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prawidłowego, zgodnego z obowiązującymi normami</w:t>
      </w:r>
      <w:r w:rsidR="00D02A76">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i wiedzą techniczną zrealizowania zadania.</w:t>
      </w:r>
    </w:p>
    <w:p w14:paraId="35829384" w14:textId="44D8020B" w:rsidR="006B3ADD" w:rsidRPr="00D85862" w:rsidRDefault="00210EF6" w:rsidP="00C701EE">
      <w:p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r w:rsidR="006B3ADD" w:rsidRPr="00D85862">
        <w:rPr>
          <w:rFonts w:ascii="Times New Roman" w:hAnsi="Times New Roman" w:cs="Times New Roman"/>
          <w:color w:val="000000" w:themeColor="text1"/>
          <w:sz w:val="24"/>
          <w:szCs w:val="24"/>
        </w:rPr>
        <w:t>. Cena ofertowa musi uwzględniać opłaty wszystkich świadczeń na rzecz usługodawców</w:t>
      </w:r>
      <w:r w:rsidR="003C236A" w:rsidRPr="00D85862">
        <w:rPr>
          <w:rFonts w:ascii="Times New Roman" w:hAnsi="Times New Roman" w:cs="Times New Roman"/>
          <w:color w:val="000000" w:themeColor="text1"/>
          <w:sz w:val="24"/>
          <w:szCs w:val="24"/>
        </w:rPr>
        <w:t xml:space="preserve"> </w:t>
      </w:r>
      <w:r w:rsidR="006B3ADD" w:rsidRPr="00D85862">
        <w:rPr>
          <w:rFonts w:ascii="Times New Roman" w:hAnsi="Times New Roman" w:cs="Times New Roman"/>
          <w:color w:val="000000" w:themeColor="text1"/>
          <w:sz w:val="24"/>
          <w:szCs w:val="24"/>
        </w:rPr>
        <w:t>należne podatki, itp.</w:t>
      </w:r>
    </w:p>
    <w:p w14:paraId="6D61FC5A" w14:textId="1A39659C" w:rsidR="006B3ADD" w:rsidRPr="00D85862" w:rsidRDefault="00210EF6" w:rsidP="006B3ADD">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7</w:t>
      </w:r>
      <w:r w:rsidR="006B3ADD" w:rsidRPr="00D85862">
        <w:rPr>
          <w:rFonts w:ascii="Times New Roman" w:hAnsi="Times New Roman" w:cs="Times New Roman"/>
          <w:color w:val="000000" w:themeColor="text1"/>
          <w:sz w:val="24"/>
          <w:szCs w:val="24"/>
        </w:rPr>
        <w:t>. Cena określona przez Wykonawcę powinna uwzględniać opusty, jakie Wykonawca oferuje.</w:t>
      </w:r>
    </w:p>
    <w:p w14:paraId="0B7CD511" w14:textId="5BADDE9F" w:rsidR="00205499" w:rsidRPr="008C4DDD" w:rsidRDefault="00205499" w:rsidP="0020549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8</w:t>
      </w:r>
      <w:r w:rsidRPr="008C4DDD">
        <w:rPr>
          <w:rFonts w:ascii="Times New Roman" w:hAnsi="Times New Roman" w:cs="Times New Roman"/>
          <w:color w:val="000000" w:themeColor="text1"/>
          <w:sz w:val="24"/>
          <w:szCs w:val="24"/>
        </w:rPr>
        <w:t xml:space="preserve">. Cena oferty powinna być wyrażona w złotych polskich (PLN) z dokładnością do dwóch miejsc po przecinku i obejmować całkowity koszt wykonania zamówienia. </w:t>
      </w:r>
    </w:p>
    <w:p w14:paraId="4F06A898" w14:textId="31662186" w:rsidR="00205499" w:rsidRPr="00D85862" w:rsidRDefault="00205499" w:rsidP="00205499">
      <w:pPr>
        <w:autoSpaceDE w:val="0"/>
        <w:autoSpaceDN w:val="0"/>
        <w:adjustRightInd w:val="0"/>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w:t>
      </w:r>
      <w:r w:rsidRPr="008C4DDD">
        <w:rPr>
          <w:rFonts w:ascii="Times New Roman" w:hAnsi="Times New Roman" w:cs="Times New Roman"/>
          <w:color w:val="000000" w:themeColor="text1"/>
          <w:sz w:val="24"/>
          <w:szCs w:val="24"/>
        </w:rPr>
        <w:t>. W przypadku rozbieżności pomiędzy ceną podaną cyframi i słownie zamawiający dokona stosownej korekty ceny i przyjmie cenę podaną cyframi.</w:t>
      </w:r>
    </w:p>
    <w:p w14:paraId="1D17A96A" w14:textId="77777777" w:rsidR="00A218ED" w:rsidRDefault="00A218ED" w:rsidP="001110BC">
      <w:pPr>
        <w:autoSpaceDE w:val="0"/>
        <w:autoSpaceDN w:val="0"/>
        <w:adjustRightInd w:val="0"/>
        <w:spacing w:after="0" w:line="240" w:lineRule="auto"/>
        <w:rPr>
          <w:rFonts w:ascii="Times New Roman" w:hAnsi="Times New Roman" w:cs="Times New Roman"/>
          <w:b/>
          <w:bCs/>
          <w:color w:val="000000" w:themeColor="text1"/>
          <w:sz w:val="24"/>
          <w:szCs w:val="24"/>
        </w:rPr>
      </w:pPr>
    </w:p>
    <w:p w14:paraId="7885E24F" w14:textId="77777777" w:rsidR="00BD7B62" w:rsidRDefault="00BD7B62" w:rsidP="001110BC">
      <w:pPr>
        <w:autoSpaceDE w:val="0"/>
        <w:autoSpaceDN w:val="0"/>
        <w:adjustRightInd w:val="0"/>
        <w:spacing w:after="0" w:line="240" w:lineRule="auto"/>
        <w:rPr>
          <w:rFonts w:ascii="Times New Roman" w:hAnsi="Times New Roman" w:cs="Times New Roman"/>
          <w:b/>
          <w:bCs/>
          <w:color w:val="000000" w:themeColor="text1"/>
          <w:sz w:val="24"/>
          <w:szCs w:val="24"/>
        </w:rPr>
      </w:pPr>
    </w:p>
    <w:p w14:paraId="2679D031" w14:textId="77777777" w:rsidR="00205499" w:rsidRDefault="00205499" w:rsidP="001110BC">
      <w:pPr>
        <w:autoSpaceDE w:val="0"/>
        <w:autoSpaceDN w:val="0"/>
        <w:adjustRightInd w:val="0"/>
        <w:spacing w:after="0" w:line="240" w:lineRule="auto"/>
        <w:rPr>
          <w:rFonts w:ascii="Times New Roman" w:hAnsi="Times New Roman" w:cs="Times New Roman"/>
          <w:b/>
          <w:bCs/>
          <w:color w:val="000000" w:themeColor="text1"/>
          <w:sz w:val="24"/>
          <w:szCs w:val="24"/>
        </w:rPr>
      </w:pPr>
    </w:p>
    <w:p w14:paraId="40CB123B" w14:textId="77777777" w:rsidR="00205499" w:rsidRPr="00D85862" w:rsidRDefault="00205499" w:rsidP="001110BC">
      <w:pPr>
        <w:autoSpaceDE w:val="0"/>
        <w:autoSpaceDN w:val="0"/>
        <w:adjustRightInd w:val="0"/>
        <w:spacing w:after="0" w:line="240" w:lineRule="auto"/>
        <w:rPr>
          <w:rFonts w:ascii="Times New Roman" w:hAnsi="Times New Roman" w:cs="Times New Roman"/>
          <w:b/>
          <w:bCs/>
          <w:color w:val="000000" w:themeColor="text1"/>
          <w:sz w:val="24"/>
          <w:szCs w:val="24"/>
        </w:rPr>
      </w:pPr>
    </w:p>
    <w:p w14:paraId="2FCAFDE8" w14:textId="3538C92E" w:rsidR="001110BC" w:rsidRDefault="00097B04" w:rsidP="001110BC">
      <w:pPr>
        <w:tabs>
          <w:tab w:val="left" w:pos="1276"/>
        </w:tabs>
        <w:spacing w:after="0" w:line="276"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B47A9">
        <w:rPr>
          <w:rFonts w:ascii="Times New Roman" w:hAnsi="Times New Roman" w:cs="Times New Roman"/>
          <w:b/>
          <w:bCs/>
          <w:color w:val="000000" w:themeColor="text1"/>
          <w:sz w:val="24"/>
          <w:szCs w:val="24"/>
        </w:rPr>
        <w:t>XI</w:t>
      </w:r>
      <w:r w:rsidRPr="00D85862">
        <w:rPr>
          <w:rFonts w:ascii="Times New Roman" w:hAnsi="Times New Roman" w:cs="Times New Roman"/>
          <w:b/>
          <w:bCs/>
          <w:color w:val="000000" w:themeColor="text1"/>
          <w:sz w:val="24"/>
          <w:szCs w:val="24"/>
        </w:rPr>
        <w:t>I</w:t>
      </w:r>
      <w:r w:rsidR="000D1A84" w:rsidRPr="00D85862">
        <w:rPr>
          <w:rFonts w:ascii="Times New Roman" w:hAnsi="Times New Roman" w:cs="Times New Roman"/>
          <w:b/>
          <w:bCs/>
          <w:color w:val="000000" w:themeColor="text1"/>
          <w:sz w:val="24"/>
          <w:szCs w:val="24"/>
        </w:rPr>
        <w:t xml:space="preserve">I </w:t>
      </w:r>
      <w:r w:rsidR="001110BC" w:rsidRPr="00D85862">
        <w:rPr>
          <w:rFonts w:ascii="Times New Roman" w:hAnsi="Times New Roman" w:cs="Times New Roman"/>
          <w:b/>
          <w:bCs/>
          <w:color w:val="000000" w:themeColor="text1"/>
          <w:sz w:val="24"/>
          <w:szCs w:val="24"/>
        </w:rPr>
        <w:t>Opis kryteriów oceny ofert wraz z podaniem wag tych kryteriów i sposobu oceny ofert.</w:t>
      </w:r>
    </w:p>
    <w:p w14:paraId="0BDF22DA" w14:textId="22F3B02C" w:rsidR="004F4D54" w:rsidRDefault="004F4D54" w:rsidP="004F4D54">
      <w:pPr>
        <w:jc w:val="both"/>
        <w:rPr>
          <w:rFonts w:ascii="Times New Roman" w:hAnsi="Times New Roman" w:cs="Times New Roman"/>
          <w:sz w:val="24"/>
          <w:szCs w:val="24"/>
        </w:rPr>
      </w:pPr>
      <w:r w:rsidRPr="00D04EAB">
        <w:rPr>
          <w:rFonts w:ascii="Times New Roman" w:hAnsi="Times New Roman" w:cs="Times New Roman"/>
          <w:sz w:val="24"/>
          <w:szCs w:val="24"/>
        </w:rPr>
        <w:t>Przy wyborze najkorzystniejszej oferty Zamawiający będzie się kierował następującymi kryteriami i ich wagami:</w:t>
      </w:r>
    </w:p>
    <w:p w14:paraId="79BA46B2" w14:textId="29EE0754" w:rsidR="00DE604D" w:rsidRPr="00D04EAB" w:rsidRDefault="000C65EE" w:rsidP="004F4D54">
      <w:pPr>
        <w:jc w:val="both"/>
        <w:rPr>
          <w:rFonts w:ascii="Times New Roman" w:eastAsia="Cambria" w:hAnsi="Times New Roman" w:cs="Times New Roman"/>
          <w:sz w:val="24"/>
          <w:szCs w:val="24"/>
        </w:rPr>
      </w:pPr>
      <w:r>
        <w:rPr>
          <w:rFonts w:ascii="Times New Roman" w:eastAsia="Cambria" w:hAnsi="Times New Roman" w:cs="Times New Roman"/>
          <w:sz w:val="24"/>
          <w:szCs w:val="24"/>
        </w:rPr>
        <w:t xml:space="preserve">   </w:t>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161"/>
        <w:gridCol w:w="1793"/>
      </w:tblGrid>
      <w:tr w:rsidR="004F4D54" w:rsidRPr="00D04EAB" w14:paraId="5D5D091E" w14:textId="77777777" w:rsidTr="00BD432C">
        <w:tc>
          <w:tcPr>
            <w:tcW w:w="7161" w:type="dxa"/>
            <w:tcBorders>
              <w:top w:val="single" w:sz="4" w:space="0" w:color="auto"/>
              <w:left w:val="single" w:sz="4" w:space="0" w:color="auto"/>
              <w:bottom w:val="single" w:sz="4" w:space="0" w:color="auto"/>
              <w:right w:val="single" w:sz="4" w:space="0" w:color="auto"/>
            </w:tcBorders>
            <w:hideMark/>
          </w:tcPr>
          <w:p w14:paraId="0A48AE42" w14:textId="77777777"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lastRenderedPageBreak/>
              <w:t>Nazwa kryterium:</w:t>
            </w:r>
          </w:p>
        </w:tc>
        <w:tc>
          <w:tcPr>
            <w:tcW w:w="1793" w:type="dxa"/>
            <w:tcBorders>
              <w:top w:val="single" w:sz="4" w:space="0" w:color="auto"/>
              <w:left w:val="single" w:sz="4" w:space="0" w:color="auto"/>
              <w:bottom w:val="single" w:sz="4" w:space="0" w:color="auto"/>
              <w:right w:val="single" w:sz="4" w:space="0" w:color="auto"/>
            </w:tcBorders>
            <w:hideMark/>
          </w:tcPr>
          <w:p w14:paraId="2151E222" w14:textId="77777777"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t>Waga</w:t>
            </w:r>
          </w:p>
        </w:tc>
      </w:tr>
      <w:tr w:rsidR="004F4D54" w:rsidRPr="00D04EAB" w14:paraId="2BAEE83F" w14:textId="77777777" w:rsidTr="00BD432C">
        <w:tc>
          <w:tcPr>
            <w:tcW w:w="7161" w:type="dxa"/>
            <w:tcBorders>
              <w:top w:val="single" w:sz="4" w:space="0" w:color="auto"/>
              <w:left w:val="single" w:sz="4" w:space="0" w:color="auto"/>
              <w:bottom w:val="single" w:sz="4" w:space="0" w:color="auto"/>
              <w:right w:val="single" w:sz="4" w:space="0" w:color="auto"/>
            </w:tcBorders>
            <w:hideMark/>
          </w:tcPr>
          <w:p w14:paraId="5533AAC6" w14:textId="38F30946"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t xml:space="preserve">cena  za wykonanie </w:t>
            </w:r>
            <w:r w:rsidR="005445B0">
              <w:rPr>
                <w:rFonts w:ascii="Times New Roman" w:hAnsi="Times New Roman" w:cs="Times New Roman"/>
                <w:sz w:val="24"/>
                <w:szCs w:val="24"/>
              </w:rPr>
              <w:t>danej części</w:t>
            </w:r>
            <w:r w:rsidRPr="00D04EAB">
              <w:rPr>
                <w:rFonts w:ascii="Times New Roman" w:hAnsi="Times New Roman" w:cs="Times New Roman"/>
                <w:sz w:val="24"/>
                <w:szCs w:val="24"/>
              </w:rPr>
              <w:t xml:space="preserve"> zamówienia</w:t>
            </w:r>
          </w:p>
        </w:tc>
        <w:tc>
          <w:tcPr>
            <w:tcW w:w="1793" w:type="dxa"/>
            <w:tcBorders>
              <w:top w:val="single" w:sz="4" w:space="0" w:color="auto"/>
              <w:left w:val="single" w:sz="4" w:space="0" w:color="auto"/>
              <w:bottom w:val="single" w:sz="4" w:space="0" w:color="auto"/>
              <w:right w:val="single" w:sz="4" w:space="0" w:color="auto"/>
            </w:tcBorders>
            <w:hideMark/>
          </w:tcPr>
          <w:p w14:paraId="3A2B56D4" w14:textId="77777777" w:rsidR="004F4D54" w:rsidRPr="00D04EAB" w:rsidRDefault="004F4D54" w:rsidP="00BD432C">
            <w:pPr>
              <w:rPr>
                <w:rFonts w:ascii="Times New Roman" w:eastAsia="Cambria" w:hAnsi="Times New Roman" w:cs="Times New Roman"/>
                <w:sz w:val="24"/>
                <w:szCs w:val="24"/>
              </w:rPr>
            </w:pPr>
            <w:r w:rsidRPr="00D04EAB">
              <w:rPr>
                <w:rFonts w:ascii="Times New Roman" w:hAnsi="Times New Roman" w:cs="Times New Roman"/>
                <w:sz w:val="24"/>
                <w:szCs w:val="24"/>
              </w:rPr>
              <w:t>100 %</w:t>
            </w:r>
          </w:p>
        </w:tc>
      </w:tr>
    </w:tbl>
    <w:p w14:paraId="70107B92" w14:textId="77777777" w:rsidR="004F4D54" w:rsidRPr="00D04EAB" w:rsidRDefault="004F4D54" w:rsidP="004F4D54">
      <w:pPr>
        <w:pStyle w:val="BodyText21"/>
        <w:spacing w:line="240" w:lineRule="auto"/>
        <w:rPr>
          <w:rFonts w:ascii="Times New Roman" w:hAnsi="Times New Roman"/>
          <w:sz w:val="24"/>
          <w:szCs w:val="24"/>
        </w:rPr>
      </w:pPr>
    </w:p>
    <w:p w14:paraId="43618334" w14:textId="30D0A5F2" w:rsidR="004F4D54" w:rsidRPr="00D04EAB" w:rsidRDefault="004F4D54" w:rsidP="004F4D54">
      <w:pPr>
        <w:pStyle w:val="BodyText21"/>
        <w:spacing w:line="240" w:lineRule="auto"/>
        <w:rPr>
          <w:rFonts w:ascii="Times New Roman" w:hAnsi="Times New Roman"/>
          <w:sz w:val="24"/>
          <w:szCs w:val="24"/>
        </w:rPr>
      </w:pPr>
      <w:r w:rsidRPr="00D04EAB">
        <w:rPr>
          <w:rFonts w:ascii="Times New Roman" w:hAnsi="Times New Roman"/>
          <w:sz w:val="24"/>
          <w:szCs w:val="24"/>
        </w:rPr>
        <w:t>Komisja przetargowa dokona oceny ofert w oparciu o kryterium zawarte w SWZ, przyznając  każdej ofercie od 0 do 100 pkt.</w:t>
      </w:r>
    </w:p>
    <w:p w14:paraId="0EF342C7" w14:textId="77777777" w:rsidR="004F4D54" w:rsidRPr="00D04EAB" w:rsidRDefault="004F4D54" w:rsidP="004F4D54">
      <w:pPr>
        <w:jc w:val="both"/>
        <w:rPr>
          <w:rFonts w:ascii="Times New Roman" w:eastAsia="Cambria" w:hAnsi="Times New Roman" w:cs="Times New Roman"/>
          <w:sz w:val="24"/>
          <w:szCs w:val="24"/>
        </w:rPr>
      </w:pPr>
      <w:r w:rsidRPr="00D04EAB">
        <w:rPr>
          <w:rFonts w:ascii="Times New Roman" w:hAnsi="Times New Roman" w:cs="Times New Roman"/>
          <w:sz w:val="24"/>
          <w:szCs w:val="24"/>
        </w:rPr>
        <w:t>Oferta z najniższą ceną otrzyma 100 pkt, a pozostałe oferty otrzymają ilość punktów wyliczoną wg poniższej formuły:</w:t>
      </w:r>
    </w:p>
    <w:p w14:paraId="25557A73" w14:textId="77777777" w:rsidR="004F4D54" w:rsidRPr="00D04EAB" w:rsidRDefault="004F4D54" w:rsidP="004F4D54">
      <w:pPr>
        <w:ind w:left="2836"/>
        <w:jc w:val="both"/>
        <w:rPr>
          <w:rFonts w:ascii="Times New Roman" w:eastAsia="Cambria" w:hAnsi="Times New Roman" w:cs="Times New Roman"/>
          <w:sz w:val="24"/>
          <w:szCs w:val="24"/>
          <w:vertAlign w:val="subscript"/>
        </w:rPr>
      </w:pPr>
      <w:r w:rsidRPr="00D04EAB">
        <w:rPr>
          <w:rFonts w:ascii="Times New Roman" w:hAnsi="Times New Roman" w:cs="Times New Roman"/>
          <w:sz w:val="24"/>
          <w:szCs w:val="24"/>
        </w:rPr>
        <w:t xml:space="preserve">        </w:t>
      </w:r>
      <w:proofErr w:type="spellStart"/>
      <w:r w:rsidRPr="00D04EAB">
        <w:rPr>
          <w:rFonts w:ascii="Times New Roman" w:hAnsi="Times New Roman" w:cs="Times New Roman"/>
          <w:sz w:val="24"/>
          <w:szCs w:val="24"/>
        </w:rPr>
        <w:t>Cmin</w:t>
      </w:r>
      <w:proofErr w:type="spellEnd"/>
    </w:p>
    <w:p w14:paraId="5B47636B" w14:textId="77777777" w:rsidR="004F4D54" w:rsidRPr="00D04EAB" w:rsidRDefault="004F4D54" w:rsidP="004F4D54">
      <w:pPr>
        <w:ind w:left="315"/>
        <w:jc w:val="both"/>
        <w:rPr>
          <w:rFonts w:ascii="Times New Roman" w:eastAsia="Cambria" w:hAnsi="Times New Roman" w:cs="Times New Roman"/>
          <w:sz w:val="24"/>
          <w:szCs w:val="24"/>
        </w:rPr>
      </w:pPr>
      <w:r w:rsidRPr="00D04EAB">
        <w:rPr>
          <w:rFonts w:ascii="Times New Roman" w:hAnsi="Times New Roman" w:cs="Times New Roman"/>
          <w:sz w:val="24"/>
          <w:szCs w:val="24"/>
        </w:rPr>
        <w:t xml:space="preserve">                                    </w:t>
      </w:r>
      <w:proofErr w:type="spellStart"/>
      <w:r w:rsidRPr="00D04EAB">
        <w:rPr>
          <w:rFonts w:ascii="Times New Roman" w:hAnsi="Times New Roman" w:cs="Times New Roman"/>
          <w:sz w:val="24"/>
          <w:szCs w:val="24"/>
        </w:rPr>
        <w:t>Yn</w:t>
      </w:r>
      <w:proofErr w:type="spellEnd"/>
      <w:r w:rsidRPr="00D04EAB">
        <w:rPr>
          <w:rFonts w:ascii="Times New Roman" w:hAnsi="Times New Roman" w:cs="Times New Roman"/>
          <w:sz w:val="24"/>
          <w:szCs w:val="24"/>
        </w:rPr>
        <w:t xml:space="preserve"> = </w:t>
      </w:r>
      <w:r w:rsidRPr="00D04EAB">
        <w:rPr>
          <w:rFonts w:ascii="Times New Roman" w:hAnsi="Times New Roman" w:cs="Times New Roman"/>
          <w:position w:val="14"/>
          <w:sz w:val="24"/>
          <w:szCs w:val="24"/>
        </w:rPr>
        <w:t>__________</w:t>
      </w:r>
      <w:r w:rsidRPr="00D04EAB">
        <w:rPr>
          <w:rFonts w:ascii="Times New Roman" w:hAnsi="Times New Roman" w:cs="Times New Roman"/>
          <w:sz w:val="24"/>
          <w:szCs w:val="24"/>
        </w:rPr>
        <w:t xml:space="preserve"> </w:t>
      </w:r>
      <w:r w:rsidRPr="00D04EAB">
        <w:rPr>
          <w:rFonts w:ascii="Times New Roman" w:hAnsi="Times New Roman" w:cs="Times New Roman"/>
          <w:position w:val="2"/>
          <w:sz w:val="24"/>
          <w:szCs w:val="24"/>
        </w:rPr>
        <w:t>x</w:t>
      </w:r>
      <w:r w:rsidRPr="00D04EAB">
        <w:rPr>
          <w:rFonts w:ascii="Times New Roman" w:hAnsi="Times New Roman" w:cs="Times New Roman"/>
          <w:sz w:val="24"/>
          <w:szCs w:val="24"/>
        </w:rPr>
        <w:t xml:space="preserve"> 100 pkt.</w:t>
      </w:r>
    </w:p>
    <w:p w14:paraId="5CBDF150" w14:textId="77777777" w:rsidR="004F4D54" w:rsidRPr="00D04EAB" w:rsidRDefault="004F4D54" w:rsidP="004F4D54">
      <w:pPr>
        <w:ind w:left="315"/>
        <w:jc w:val="both"/>
        <w:rPr>
          <w:rFonts w:ascii="Times New Roman" w:eastAsia="Cambria" w:hAnsi="Times New Roman" w:cs="Times New Roman"/>
          <w:position w:val="2"/>
          <w:sz w:val="24"/>
          <w:szCs w:val="24"/>
        </w:rPr>
      </w:pPr>
      <w:r w:rsidRPr="00D04EAB">
        <w:rPr>
          <w:rFonts w:ascii="Times New Roman" w:hAnsi="Times New Roman" w:cs="Times New Roman"/>
          <w:position w:val="6"/>
          <w:sz w:val="24"/>
          <w:szCs w:val="24"/>
        </w:rPr>
        <w:t xml:space="preserve">                                                    </w:t>
      </w:r>
      <w:proofErr w:type="spellStart"/>
      <w:r w:rsidRPr="00D04EAB">
        <w:rPr>
          <w:rFonts w:ascii="Times New Roman" w:hAnsi="Times New Roman" w:cs="Times New Roman"/>
          <w:sz w:val="24"/>
          <w:szCs w:val="24"/>
        </w:rPr>
        <w:t>Cn</w:t>
      </w:r>
      <w:proofErr w:type="spellEnd"/>
    </w:p>
    <w:p w14:paraId="7DDF640C" w14:textId="77777777" w:rsidR="004F4D54" w:rsidRPr="00D04EAB" w:rsidRDefault="004F4D54" w:rsidP="004F4D54">
      <w:pPr>
        <w:jc w:val="both"/>
        <w:rPr>
          <w:rFonts w:ascii="Times New Roman" w:eastAsia="Cambria" w:hAnsi="Times New Roman" w:cs="Times New Roman"/>
          <w:sz w:val="24"/>
          <w:szCs w:val="24"/>
        </w:rPr>
      </w:pPr>
      <w:r w:rsidRPr="00D04EAB">
        <w:rPr>
          <w:rFonts w:ascii="Times New Roman" w:hAnsi="Times New Roman" w:cs="Times New Roman"/>
          <w:sz w:val="24"/>
          <w:szCs w:val="24"/>
        </w:rPr>
        <w:t>Gdzie:</w:t>
      </w:r>
    </w:p>
    <w:p w14:paraId="7E0E2654" w14:textId="77777777" w:rsidR="004F4D54" w:rsidRPr="00D04EAB" w:rsidRDefault="004F4D54" w:rsidP="004F4D54">
      <w:pPr>
        <w:jc w:val="both"/>
        <w:rPr>
          <w:rFonts w:ascii="Times New Roman" w:eastAsia="Cambria" w:hAnsi="Times New Roman" w:cs="Times New Roman"/>
          <w:sz w:val="24"/>
          <w:szCs w:val="24"/>
        </w:rPr>
      </w:pPr>
      <w:proofErr w:type="spellStart"/>
      <w:r w:rsidRPr="00D04EAB">
        <w:rPr>
          <w:rFonts w:ascii="Times New Roman" w:hAnsi="Times New Roman" w:cs="Times New Roman"/>
          <w:sz w:val="24"/>
          <w:szCs w:val="24"/>
        </w:rPr>
        <w:t>Yn</w:t>
      </w:r>
      <w:proofErr w:type="spellEnd"/>
      <w:r w:rsidRPr="00D04EAB">
        <w:rPr>
          <w:rFonts w:ascii="Times New Roman" w:hAnsi="Times New Roman" w:cs="Times New Roman"/>
          <w:sz w:val="24"/>
          <w:szCs w:val="24"/>
        </w:rPr>
        <w:t xml:space="preserve"> </w:t>
      </w:r>
      <w:r w:rsidRPr="00D04EAB">
        <w:rPr>
          <w:rFonts w:ascii="Times New Roman" w:hAnsi="Times New Roman" w:cs="Times New Roman"/>
          <w:sz w:val="24"/>
          <w:szCs w:val="24"/>
        </w:rPr>
        <w:tab/>
        <w:t>- ilość punktów  przyznanych ocenianej ofercie,</w:t>
      </w:r>
    </w:p>
    <w:p w14:paraId="7FE15C06" w14:textId="77777777" w:rsidR="004F4D54" w:rsidRPr="00D04EAB" w:rsidRDefault="004F4D54" w:rsidP="004F4D54">
      <w:pPr>
        <w:jc w:val="both"/>
        <w:rPr>
          <w:rFonts w:ascii="Times New Roman" w:eastAsia="Cambria" w:hAnsi="Times New Roman" w:cs="Times New Roman"/>
          <w:sz w:val="24"/>
          <w:szCs w:val="24"/>
        </w:rPr>
      </w:pPr>
      <w:proofErr w:type="spellStart"/>
      <w:r w:rsidRPr="00D04EAB">
        <w:rPr>
          <w:rFonts w:ascii="Times New Roman" w:hAnsi="Times New Roman" w:cs="Times New Roman"/>
          <w:sz w:val="24"/>
          <w:szCs w:val="24"/>
        </w:rPr>
        <w:t>Cmin</w:t>
      </w:r>
      <w:proofErr w:type="spellEnd"/>
      <w:r w:rsidRPr="00D04EAB">
        <w:rPr>
          <w:rFonts w:ascii="Times New Roman" w:hAnsi="Times New Roman" w:cs="Times New Roman"/>
          <w:sz w:val="24"/>
          <w:szCs w:val="24"/>
        </w:rPr>
        <w:tab/>
        <w:t>- najniższa cena ofertowa zaoferowana w ważnej ofercie,</w:t>
      </w:r>
    </w:p>
    <w:p w14:paraId="03944799" w14:textId="77777777" w:rsidR="004F4D54" w:rsidRPr="00166E56" w:rsidRDefault="004F4D54" w:rsidP="004F4D54">
      <w:pPr>
        <w:jc w:val="both"/>
        <w:rPr>
          <w:rFonts w:ascii="Times New Roman" w:eastAsia="Cambria" w:hAnsi="Times New Roman" w:cs="Times New Roman"/>
          <w:sz w:val="24"/>
          <w:szCs w:val="24"/>
        </w:rPr>
      </w:pPr>
      <w:proofErr w:type="spellStart"/>
      <w:r w:rsidRPr="00166E56">
        <w:rPr>
          <w:rFonts w:ascii="Times New Roman" w:hAnsi="Times New Roman" w:cs="Times New Roman"/>
          <w:sz w:val="24"/>
          <w:szCs w:val="24"/>
        </w:rPr>
        <w:t>Cn</w:t>
      </w:r>
      <w:proofErr w:type="spellEnd"/>
      <w:r w:rsidRPr="00166E56">
        <w:rPr>
          <w:rFonts w:ascii="Times New Roman" w:hAnsi="Times New Roman" w:cs="Times New Roman"/>
          <w:sz w:val="24"/>
          <w:szCs w:val="24"/>
        </w:rPr>
        <w:t xml:space="preserve"> </w:t>
      </w:r>
      <w:r w:rsidRPr="00166E56">
        <w:rPr>
          <w:rFonts w:ascii="Times New Roman" w:hAnsi="Times New Roman" w:cs="Times New Roman"/>
          <w:sz w:val="24"/>
          <w:szCs w:val="24"/>
        </w:rPr>
        <w:tab/>
        <w:t>- cena ofertowa ocenianej oferty</w:t>
      </w:r>
    </w:p>
    <w:p w14:paraId="4A9465ED" w14:textId="2598B23B" w:rsidR="006B3ADD" w:rsidRPr="00D85862" w:rsidRDefault="006B3ADD"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 xml:space="preserve"> Punkty będą zaokrąglane do dwóch miejsc po przecinku.</w:t>
      </w:r>
    </w:p>
    <w:p w14:paraId="3A172138" w14:textId="77777777" w:rsidR="00A218ED" w:rsidRPr="00D85862" w:rsidRDefault="00A218ED"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5E4D968A" w14:textId="426A23BB" w:rsidR="000C1709" w:rsidRDefault="00097B04" w:rsidP="000C1709">
      <w:pPr>
        <w:autoSpaceDE w:val="0"/>
        <w:autoSpaceDN w:val="0"/>
        <w:adjustRightInd w:val="0"/>
        <w:spacing w:after="0" w:line="240" w:lineRule="auto"/>
        <w:jc w:val="both"/>
        <w:rPr>
          <w:rFonts w:ascii="Times New Roman" w:eastAsia="Calibri"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EB47A9">
        <w:rPr>
          <w:rFonts w:ascii="Times New Roman" w:hAnsi="Times New Roman" w:cs="Times New Roman"/>
          <w:b/>
          <w:bCs/>
          <w:color w:val="000000" w:themeColor="text1"/>
          <w:sz w:val="24"/>
          <w:szCs w:val="24"/>
        </w:rPr>
        <w:t>X</w:t>
      </w:r>
      <w:r w:rsidRPr="00D85862">
        <w:rPr>
          <w:rFonts w:ascii="Times New Roman" w:hAnsi="Times New Roman" w:cs="Times New Roman"/>
          <w:b/>
          <w:bCs/>
          <w:color w:val="000000" w:themeColor="text1"/>
          <w:sz w:val="24"/>
          <w:szCs w:val="24"/>
        </w:rPr>
        <w:t>I</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 </w:t>
      </w:r>
      <w:r w:rsidR="001F2C84" w:rsidRPr="00D85862">
        <w:rPr>
          <w:rFonts w:ascii="Times New Roman" w:eastAsia="Calibri" w:hAnsi="Times New Roman" w:cs="Times New Roman"/>
          <w:b/>
          <w:bCs/>
          <w:color w:val="000000" w:themeColor="text1"/>
          <w:sz w:val="24"/>
          <w:szCs w:val="24"/>
        </w:rPr>
        <w:t xml:space="preserve">Informacje o formalnościach, jakie muszą zostać dopełnione po wyborze oferty </w:t>
      </w:r>
    </w:p>
    <w:p w14:paraId="24623F4E" w14:textId="619511F5" w:rsidR="001F2C84" w:rsidRPr="00D85862" w:rsidRDefault="001F2C84" w:rsidP="00097B04">
      <w:pPr>
        <w:autoSpaceDE w:val="0"/>
        <w:autoSpaceDN w:val="0"/>
        <w:adjustRightInd w:val="0"/>
        <w:spacing w:after="0" w:line="240"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w celu zawarcia umowy w sprawie zamówienia publicznego.</w:t>
      </w:r>
    </w:p>
    <w:p w14:paraId="682364A2" w14:textId="73DA8B14"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Zamawiający zawiera umowę w sprawie zamówienia publicznego, z uwzględnieniem art. 577</w:t>
      </w:r>
      <w:r w:rsidR="00D26B19">
        <w:rPr>
          <w:rFonts w:ascii="Times New Roman" w:hAnsi="Times New Roman" w:cs="Times New Roman"/>
          <w:color w:val="000000" w:themeColor="text1"/>
          <w:sz w:val="24"/>
          <w:szCs w:val="24"/>
        </w:rPr>
        <w:t xml:space="preserve">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xml:space="preserve">, w terminie nie krótszym niż </w:t>
      </w:r>
      <w:r w:rsidR="00AD270B" w:rsidRPr="00D85862">
        <w:rPr>
          <w:rFonts w:ascii="Times New Roman" w:hAnsi="Times New Roman" w:cs="Times New Roman"/>
          <w:color w:val="000000" w:themeColor="text1"/>
          <w:sz w:val="24"/>
          <w:szCs w:val="24"/>
        </w:rPr>
        <w:t>5</w:t>
      </w:r>
      <w:r w:rsidRPr="00D85862">
        <w:rPr>
          <w:rFonts w:ascii="Times New Roman" w:hAnsi="Times New Roman" w:cs="Times New Roman"/>
          <w:color w:val="000000" w:themeColor="text1"/>
          <w:sz w:val="24"/>
          <w:szCs w:val="24"/>
        </w:rPr>
        <w:t xml:space="preserve"> dni od dnia przesłania zawiadomienia o wyborze najkorzystniejszej oferty, jeżeli zawiadomienie to zostało przesłane przy użyciu środków komunikacji elektronicznej, albo 1</w:t>
      </w:r>
      <w:r w:rsidR="00AD270B" w:rsidRPr="00D85862">
        <w:rPr>
          <w:rFonts w:ascii="Times New Roman" w:hAnsi="Times New Roman" w:cs="Times New Roman"/>
          <w:color w:val="000000" w:themeColor="text1"/>
          <w:sz w:val="24"/>
          <w:szCs w:val="24"/>
        </w:rPr>
        <w:t>0</w:t>
      </w:r>
      <w:r w:rsidRPr="00D85862">
        <w:rPr>
          <w:rFonts w:ascii="Times New Roman" w:hAnsi="Times New Roman" w:cs="Times New Roman"/>
          <w:color w:val="000000" w:themeColor="text1"/>
          <w:sz w:val="24"/>
          <w:szCs w:val="24"/>
        </w:rPr>
        <w:t xml:space="preserve"> dni, jeżeli zostało przesłane w inny sposób.</w:t>
      </w:r>
    </w:p>
    <w:p w14:paraId="30D877C4"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Zamawiający może zawrzeć umowę w sprawie zamówienia publicznego przed upływem terminu, o którym mowa w pkt 1, jeżeli w postępowaniu o udzielenie zamówienia złożono tylko jedną ofertę.</w:t>
      </w:r>
    </w:p>
    <w:p w14:paraId="7B7756AB"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Wykonawca, którego oferta została wybrana jako najkorzystniejsza, zostanie poinformowany przez Zamawiającego o miejscu i terminie podpisania umowy.</w:t>
      </w:r>
    </w:p>
    <w:p w14:paraId="2C44CE5D"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Wykonawca przed zawarciem umowy przekaże Zamawiającemu wszelkie informacje niezbędne do wypełnienia treści umowy.</w:t>
      </w:r>
    </w:p>
    <w:p w14:paraId="66ADA385"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5. Osoby reprezentujące Wykonawcę przy podpisywaniu umowy powinny posiadać ze sobą dokumenty potwierdzające ich umocowanie do reprezentowania Wykonawcy, o ile umocowanie to nie będzie wynikać z dokumentów załączonych do oferty. </w:t>
      </w:r>
    </w:p>
    <w:p w14:paraId="2E670813"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6. 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i rękojmi), wykluczenie możliwości wypowiedzenia umowy konsorcjum przez któregokolwiek z jego członków do czasu wykonania zamówienia. </w:t>
      </w:r>
    </w:p>
    <w:p w14:paraId="41AD83D0" w14:textId="77777777" w:rsidR="001F2C84" w:rsidRPr="00D85862" w:rsidRDefault="001F2C84" w:rsidP="001F2C84">
      <w:pPr>
        <w:autoSpaceDE w:val="0"/>
        <w:autoSpaceDN w:val="0"/>
        <w:adjustRightInd w:val="0"/>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lastRenderedPageBreak/>
        <w:t xml:space="preserve">7. Przed podpisaniem umowy wykonawca zobowiązany jest do wniesienia zabezpieczenia należytego wykonania umowy. </w:t>
      </w:r>
    </w:p>
    <w:p w14:paraId="38A6A445" w14:textId="159CC24D" w:rsidR="001F2C84" w:rsidRPr="00D85862" w:rsidRDefault="001F2C84" w:rsidP="001F2C84">
      <w:pPr>
        <w:autoSpaceDE w:val="0"/>
        <w:autoSpaceDN w:val="0"/>
        <w:adjustRightInd w:val="0"/>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8. Istotne postanowienia umowy, wzór umowy stanowi </w:t>
      </w:r>
      <w:r w:rsidRPr="00D85862">
        <w:rPr>
          <w:rFonts w:ascii="Times New Roman" w:hAnsi="Times New Roman" w:cs="Times New Roman"/>
          <w:b/>
          <w:bCs/>
          <w:color w:val="000000" w:themeColor="text1"/>
          <w:sz w:val="24"/>
          <w:szCs w:val="24"/>
        </w:rPr>
        <w:t xml:space="preserve">załącznik nr </w:t>
      </w:r>
      <w:r w:rsidR="00DE3707">
        <w:rPr>
          <w:rFonts w:ascii="Times New Roman" w:hAnsi="Times New Roman" w:cs="Times New Roman"/>
          <w:b/>
          <w:bCs/>
          <w:color w:val="000000" w:themeColor="text1"/>
          <w:sz w:val="24"/>
          <w:szCs w:val="24"/>
        </w:rPr>
        <w:t>6</w:t>
      </w:r>
      <w:r w:rsidRPr="00D85862">
        <w:rPr>
          <w:rFonts w:ascii="Times New Roman" w:hAnsi="Times New Roman" w:cs="Times New Roman"/>
          <w:b/>
          <w:bCs/>
          <w:color w:val="000000" w:themeColor="text1"/>
          <w:sz w:val="24"/>
          <w:szCs w:val="24"/>
        </w:rPr>
        <w:t xml:space="preserve"> </w:t>
      </w:r>
      <w:r w:rsidRPr="00D85862">
        <w:rPr>
          <w:rFonts w:ascii="Times New Roman" w:hAnsi="Times New Roman" w:cs="Times New Roman"/>
          <w:color w:val="000000" w:themeColor="text1"/>
          <w:sz w:val="24"/>
          <w:szCs w:val="24"/>
        </w:rPr>
        <w:t xml:space="preserve">do niniejszej SWZ. </w:t>
      </w:r>
    </w:p>
    <w:p w14:paraId="6BF8BF82" w14:textId="77777777" w:rsidR="001F2C84" w:rsidRPr="00D85862" w:rsidRDefault="001F2C84" w:rsidP="001F2C84">
      <w:pPr>
        <w:autoSpaceDE w:val="0"/>
        <w:autoSpaceDN w:val="0"/>
        <w:adjustRightInd w:val="0"/>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9. 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40D7D344" w14:textId="77777777" w:rsidR="001F2C84" w:rsidRPr="00D85862" w:rsidRDefault="001F2C84" w:rsidP="001F2C84">
      <w:pPr>
        <w:tabs>
          <w:tab w:val="left" w:pos="1134"/>
        </w:tabs>
        <w:spacing w:after="0" w:line="276" w:lineRule="auto"/>
        <w:jc w:val="both"/>
        <w:rPr>
          <w:rFonts w:ascii="Times New Roman" w:hAnsi="Times New Roman" w:cs="Times New Roman"/>
          <w:b/>
          <w:bCs/>
          <w:color w:val="000000" w:themeColor="text1"/>
          <w:sz w:val="24"/>
          <w:szCs w:val="24"/>
        </w:rPr>
      </w:pPr>
    </w:p>
    <w:p w14:paraId="32D0A70E" w14:textId="26E5A2A5" w:rsidR="00A218ED" w:rsidRPr="00D85862" w:rsidRDefault="001110BC"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 Wymagania dotyczące wadium</w:t>
      </w:r>
    </w:p>
    <w:p w14:paraId="09A58547" w14:textId="77777777" w:rsidR="001110BC" w:rsidRPr="00D85862" w:rsidRDefault="001110BC" w:rsidP="006B3ADD">
      <w:pPr>
        <w:autoSpaceDE w:val="0"/>
        <w:autoSpaceDN w:val="0"/>
        <w:adjustRightInd w:val="0"/>
        <w:spacing w:after="0" w:line="240" w:lineRule="auto"/>
        <w:rPr>
          <w:rFonts w:ascii="Times New Roman" w:hAnsi="Times New Roman" w:cs="Times New Roman"/>
          <w:bCs/>
          <w:color w:val="000000" w:themeColor="text1"/>
          <w:sz w:val="24"/>
          <w:szCs w:val="24"/>
        </w:rPr>
      </w:pPr>
      <w:r w:rsidRPr="00D85862">
        <w:rPr>
          <w:rFonts w:ascii="Times New Roman" w:hAnsi="Times New Roman" w:cs="Times New Roman"/>
          <w:bCs/>
          <w:color w:val="000000" w:themeColor="text1"/>
          <w:sz w:val="24"/>
          <w:szCs w:val="24"/>
        </w:rPr>
        <w:t xml:space="preserve">Zamawiający nie wymaga wniesienia wadium. </w:t>
      </w:r>
    </w:p>
    <w:p w14:paraId="2DF6A952" w14:textId="77777777" w:rsidR="001110BC" w:rsidRPr="00D85862" w:rsidRDefault="001110BC"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730E6684" w14:textId="31902079" w:rsidR="001110BC" w:rsidRDefault="00CC651C" w:rsidP="00DE3707">
      <w:pPr>
        <w:tabs>
          <w:tab w:val="left" w:pos="1134"/>
        </w:tabs>
        <w:spacing w:after="12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VI</w:t>
      </w:r>
      <w:r w:rsidR="003C236A" w:rsidRPr="00D85862">
        <w:rPr>
          <w:rFonts w:ascii="Times New Roman" w:hAnsi="Times New Roman" w:cs="Times New Roman"/>
          <w:b/>
          <w:bCs/>
          <w:color w:val="000000" w:themeColor="text1"/>
          <w:sz w:val="24"/>
          <w:szCs w:val="24"/>
        </w:rPr>
        <w:t xml:space="preserve"> </w:t>
      </w:r>
      <w:r w:rsidR="001110BC" w:rsidRPr="00D85862">
        <w:rPr>
          <w:rFonts w:ascii="Times New Roman" w:hAnsi="Times New Roman" w:cs="Times New Roman"/>
          <w:b/>
          <w:bCs/>
          <w:color w:val="000000" w:themeColor="text1"/>
          <w:sz w:val="24"/>
          <w:szCs w:val="24"/>
        </w:rPr>
        <w:t>Informacje dotyczące zabezpieczenia należytego wykonania umowy, jeżeli zamawiający przewiduje obowiązek jego wniesienia.</w:t>
      </w:r>
    </w:p>
    <w:p w14:paraId="29C13091" w14:textId="0624322D" w:rsidR="00373248" w:rsidRPr="00D85862" w:rsidRDefault="00373248" w:rsidP="00DE3707">
      <w:pPr>
        <w:tabs>
          <w:tab w:val="left" w:pos="1134"/>
        </w:tabs>
        <w:spacing w:after="120" w:line="276" w:lineRule="auto"/>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Zamawiający nie wymaga wniesienia zabezpieczenia należytego wykonania umowy.</w:t>
      </w:r>
    </w:p>
    <w:p w14:paraId="2A7C0E36" w14:textId="77777777" w:rsidR="00CC651C" w:rsidRPr="00D85862" w:rsidRDefault="00CC651C" w:rsidP="00CC651C">
      <w:pPr>
        <w:tabs>
          <w:tab w:val="left" w:pos="851"/>
        </w:tabs>
        <w:spacing w:after="0" w:line="276" w:lineRule="auto"/>
        <w:ind w:left="851"/>
        <w:jc w:val="both"/>
        <w:rPr>
          <w:rFonts w:ascii="Times New Roman" w:hAnsi="Times New Roman" w:cs="Times New Roman"/>
          <w:b/>
          <w:bCs/>
          <w:color w:val="000000" w:themeColor="text1"/>
          <w:sz w:val="24"/>
          <w:szCs w:val="24"/>
        </w:rPr>
      </w:pPr>
    </w:p>
    <w:p w14:paraId="7439E463" w14:textId="013A81F3" w:rsidR="00CC651C" w:rsidRPr="00D85862" w:rsidRDefault="009B4AC5" w:rsidP="00CC651C">
      <w:pPr>
        <w:tabs>
          <w:tab w:val="left" w:pos="851"/>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II </w:t>
      </w:r>
      <w:r w:rsidR="00CC651C" w:rsidRPr="00D85862">
        <w:rPr>
          <w:rFonts w:ascii="Times New Roman" w:hAnsi="Times New Roman" w:cs="Times New Roman"/>
          <w:b/>
          <w:bCs/>
          <w:color w:val="000000" w:themeColor="text1"/>
          <w:sz w:val="24"/>
          <w:szCs w:val="24"/>
        </w:rPr>
        <w:t xml:space="preserve">Wymagania w zakresie zatrudnienia na podstawie stosunku pracy, </w:t>
      </w:r>
      <w:r w:rsidR="000C1709">
        <w:rPr>
          <w:rFonts w:ascii="Times New Roman" w:hAnsi="Times New Roman" w:cs="Times New Roman"/>
          <w:b/>
          <w:bCs/>
          <w:color w:val="000000" w:themeColor="text1"/>
          <w:sz w:val="24"/>
          <w:szCs w:val="24"/>
        </w:rPr>
        <w:br/>
      </w:r>
      <w:r w:rsidR="00CC651C" w:rsidRPr="00D85862">
        <w:rPr>
          <w:rFonts w:ascii="Times New Roman" w:hAnsi="Times New Roman" w:cs="Times New Roman"/>
          <w:b/>
          <w:bCs/>
          <w:color w:val="000000" w:themeColor="text1"/>
          <w:sz w:val="24"/>
          <w:szCs w:val="24"/>
        </w:rPr>
        <w:t>w okolicznościach,</w:t>
      </w:r>
      <w:r w:rsidR="003C236A" w:rsidRPr="00D85862">
        <w:rPr>
          <w:rFonts w:ascii="Times New Roman" w:hAnsi="Times New Roman" w:cs="Times New Roman"/>
          <w:b/>
          <w:bCs/>
          <w:color w:val="000000" w:themeColor="text1"/>
          <w:sz w:val="24"/>
          <w:szCs w:val="24"/>
        </w:rPr>
        <w:t xml:space="preserve"> </w:t>
      </w:r>
      <w:r w:rsidR="00CC651C" w:rsidRPr="00D85862">
        <w:rPr>
          <w:rFonts w:ascii="Times New Roman" w:hAnsi="Times New Roman" w:cs="Times New Roman"/>
          <w:b/>
          <w:bCs/>
          <w:color w:val="000000" w:themeColor="text1"/>
          <w:sz w:val="24"/>
          <w:szCs w:val="24"/>
        </w:rPr>
        <w:t xml:space="preserve">o których mowa w art. 95 </w:t>
      </w:r>
      <w:proofErr w:type="spellStart"/>
      <w:r w:rsidR="00CC651C" w:rsidRPr="00D85862">
        <w:rPr>
          <w:rFonts w:ascii="Times New Roman" w:hAnsi="Times New Roman" w:cs="Times New Roman"/>
          <w:b/>
          <w:bCs/>
          <w:color w:val="000000" w:themeColor="text1"/>
          <w:sz w:val="24"/>
          <w:szCs w:val="24"/>
        </w:rPr>
        <w:t>Pzp</w:t>
      </w:r>
      <w:proofErr w:type="spellEnd"/>
      <w:r w:rsidR="00CC651C" w:rsidRPr="00D85862">
        <w:rPr>
          <w:rFonts w:ascii="Times New Roman" w:hAnsi="Times New Roman" w:cs="Times New Roman"/>
          <w:b/>
          <w:bCs/>
          <w:color w:val="000000" w:themeColor="text1"/>
          <w:sz w:val="24"/>
          <w:szCs w:val="24"/>
        </w:rPr>
        <w:t>, jeżeli zamawiający przewiduje takie wymagania.</w:t>
      </w:r>
    </w:p>
    <w:p w14:paraId="4E131CC9" w14:textId="404071EC" w:rsidR="0066573D" w:rsidRPr="0066573D" w:rsidRDefault="0066573D" w:rsidP="0066573D">
      <w:pPr>
        <w:tabs>
          <w:tab w:val="left" w:pos="1276"/>
        </w:tabs>
        <w:spacing w:after="0" w:line="276" w:lineRule="auto"/>
        <w:rPr>
          <w:rFonts w:ascii="Times New Roman" w:hAnsi="Times New Roman" w:cs="Times New Roman"/>
          <w:color w:val="000000" w:themeColor="text1"/>
          <w:sz w:val="24"/>
          <w:szCs w:val="24"/>
        </w:rPr>
      </w:pPr>
      <w:r w:rsidRPr="0066573D">
        <w:rPr>
          <w:rFonts w:ascii="Times New Roman" w:hAnsi="Times New Roman" w:cs="Times New Roman"/>
          <w:color w:val="000000" w:themeColor="text1"/>
          <w:sz w:val="24"/>
          <w:szCs w:val="24"/>
        </w:rPr>
        <w:t xml:space="preserve">Zamawiający nie przewiduje wymagań w zakresie </w:t>
      </w:r>
      <w:r w:rsidRPr="0066573D">
        <w:rPr>
          <w:rFonts w:ascii="Times New Roman" w:hAnsi="Times New Roman" w:cs="Times New Roman"/>
          <w:bCs/>
          <w:color w:val="000000" w:themeColor="text1"/>
          <w:sz w:val="24"/>
          <w:szCs w:val="24"/>
        </w:rPr>
        <w:t xml:space="preserve">zatrudnienia na podstawie stosunku pracy, w okolicznościach, o których mowa w art. 95 </w:t>
      </w:r>
      <w:proofErr w:type="spellStart"/>
      <w:r w:rsidRPr="0066573D">
        <w:rPr>
          <w:rFonts w:ascii="Times New Roman" w:hAnsi="Times New Roman" w:cs="Times New Roman"/>
          <w:bCs/>
          <w:color w:val="000000" w:themeColor="text1"/>
          <w:sz w:val="24"/>
          <w:szCs w:val="24"/>
        </w:rPr>
        <w:t>Pzp</w:t>
      </w:r>
      <w:proofErr w:type="spellEnd"/>
      <w:r w:rsidRPr="0066573D">
        <w:rPr>
          <w:rFonts w:ascii="Times New Roman" w:hAnsi="Times New Roman" w:cs="Times New Roman"/>
          <w:bCs/>
          <w:color w:val="000000" w:themeColor="text1"/>
          <w:sz w:val="24"/>
          <w:szCs w:val="24"/>
        </w:rPr>
        <w:t>,</w:t>
      </w:r>
    </w:p>
    <w:p w14:paraId="2145222D" w14:textId="2F14DA9A" w:rsidR="00CC651C" w:rsidRPr="0066573D" w:rsidRDefault="00CC651C" w:rsidP="0066573D">
      <w:pPr>
        <w:tabs>
          <w:tab w:val="left" w:pos="851"/>
        </w:tabs>
        <w:autoSpaceDE w:val="0"/>
        <w:autoSpaceDN w:val="0"/>
        <w:adjustRightInd w:val="0"/>
        <w:spacing w:after="0" w:line="276" w:lineRule="auto"/>
        <w:jc w:val="both"/>
        <w:rPr>
          <w:rFonts w:ascii="Times New Roman" w:hAnsi="Times New Roman" w:cs="Times New Roman"/>
          <w:color w:val="000000" w:themeColor="text1"/>
          <w:sz w:val="24"/>
          <w:szCs w:val="24"/>
        </w:rPr>
      </w:pPr>
    </w:p>
    <w:p w14:paraId="7FE72A8A" w14:textId="3C97FF66" w:rsidR="00CC651C" w:rsidRPr="00D85862" w:rsidRDefault="009B4AC5" w:rsidP="001B35EE">
      <w:pPr>
        <w:tabs>
          <w:tab w:val="left" w:pos="1276"/>
        </w:tabs>
        <w:spacing w:after="0" w:line="276"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 xml:space="preserve">III </w:t>
      </w:r>
      <w:r w:rsidR="00CC651C" w:rsidRPr="00D85862">
        <w:rPr>
          <w:rFonts w:ascii="Times New Roman" w:hAnsi="Times New Roman" w:cs="Times New Roman"/>
          <w:b/>
          <w:bCs/>
          <w:color w:val="000000" w:themeColor="text1"/>
          <w:sz w:val="24"/>
          <w:szCs w:val="24"/>
        </w:rPr>
        <w:t xml:space="preserve">Wymagania w zakresie zatrudnienia osób, o których mowa w art. 96 ust. 2 pkt 2 </w:t>
      </w:r>
      <w:proofErr w:type="spellStart"/>
      <w:r w:rsidR="00CC651C" w:rsidRPr="00D85862">
        <w:rPr>
          <w:rFonts w:ascii="Times New Roman" w:hAnsi="Times New Roman" w:cs="Times New Roman"/>
          <w:b/>
          <w:bCs/>
          <w:color w:val="000000" w:themeColor="text1"/>
          <w:sz w:val="24"/>
          <w:szCs w:val="24"/>
        </w:rPr>
        <w:t>Pzp</w:t>
      </w:r>
      <w:proofErr w:type="spellEnd"/>
      <w:r w:rsidR="00CC651C" w:rsidRPr="00D85862">
        <w:rPr>
          <w:rFonts w:ascii="Times New Roman" w:hAnsi="Times New Roman" w:cs="Times New Roman"/>
          <w:b/>
          <w:bCs/>
          <w:color w:val="000000" w:themeColor="text1"/>
          <w:sz w:val="24"/>
          <w:szCs w:val="24"/>
        </w:rPr>
        <w:t>, jeżeli zamawiający przewiduje takie wymagania.</w:t>
      </w:r>
    </w:p>
    <w:p w14:paraId="6257FC66" w14:textId="77777777" w:rsidR="00CC651C" w:rsidRPr="00D85862" w:rsidRDefault="00CC651C" w:rsidP="001B35EE">
      <w:pPr>
        <w:tabs>
          <w:tab w:val="left" w:pos="1276"/>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Zamawiający nie przewiduje wymagań w zakresie zatrudnienia osób, o których mowa w art. 96 ust. 2 pkt 2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w:t>
      </w:r>
    </w:p>
    <w:p w14:paraId="647AB017" w14:textId="77777777" w:rsidR="00EF270A" w:rsidRPr="00D85862" w:rsidRDefault="00EF270A" w:rsidP="001B35EE">
      <w:pPr>
        <w:tabs>
          <w:tab w:val="left" w:pos="1276"/>
        </w:tabs>
        <w:spacing w:after="0" w:line="276" w:lineRule="auto"/>
        <w:rPr>
          <w:rFonts w:ascii="Times New Roman" w:hAnsi="Times New Roman" w:cs="Times New Roman"/>
          <w:b/>
          <w:bCs/>
          <w:color w:val="000000" w:themeColor="text1"/>
          <w:sz w:val="24"/>
          <w:szCs w:val="24"/>
        </w:rPr>
      </w:pPr>
    </w:p>
    <w:p w14:paraId="51C256CB" w14:textId="11F51F6B" w:rsidR="00CC651C" w:rsidRPr="00D85862" w:rsidRDefault="009B4AC5" w:rsidP="00A1286C">
      <w:pPr>
        <w:tabs>
          <w:tab w:val="left" w:pos="1276"/>
        </w:tabs>
        <w:spacing w:after="0" w:line="276" w:lineRule="auto"/>
        <w:jc w:val="both"/>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IX</w:t>
      </w:r>
      <w:r w:rsidRPr="00D85862">
        <w:rPr>
          <w:rFonts w:ascii="Times New Roman" w:hAnsi="Times New Roman" w:cs="Times New Roman"/>
          <w:b/>
          <w:bCs/>
          <w:color w:val="000000" w:themeColor="text1"/>
          <w:sz w:val="24"/>
          <w:szCs w:val="24"/>
        </w:rPr>
        <w:t xml:space="preserve"> </w:t>
      </w:r>
      <w:r w:rsidR="00CC651C" w:rsidRPr="00D85862">
        <w:rPr>
          <w:rFonts w:ascii="Times New Roman" w:hAnsi="Times New Roman" w:cs="Times New Roman"/>
          <w:b/>
          <w:bCs/>
          <w:color w:val="000000" w:themeColor="text1"/>
          <w:sz w:val="24"/>
          <w:szCs w:val="24"/>
        </w:rPr>
        <w:t xml:space="preserve">Wymagania o zastrzeżeniu możliwości ubiegania się o udzielenie zamówienia wyłącznie przez wykonawców, o których mowa w art. 94 </w:t>
      </w:r>
      <w:proofErr w:type="spellStart"/>
      <w:r w:rsidR="00CC651C" w:rsidRPr="00D85862">
        <w:rPr>
          <w:rFonts w:ascii="Times New Roman" w:hAnsi="Times New Roman" w:cs="Times New Roman"/>
          <w:b/>
          <w:bCs/>
          <w:color w:val="000000" w:themeColor="text1"/>
          <w:sz w:val="24"/>
          <w:szCs w:val="24"/>
        </w:rPr>
        <w:t>Pzp</w:t>
      </w:r>
      <w:proofErr w:type="spellEnd"/>
      <w:r w:rsidR="00CC651C" w:rsidRPr="00D85862">
        <w:rPr>
          <w:rFonts w:ascii="Times New Roman" w:hAnsi="Times New Roman" w:cs="Times New Roman"/>
          <w:b/>
          <w:bCs/>
          <w:color w:val="000000" w:themeColor="text1"/>
          <w:sz w:val="24"/>
          <w:szCs w:val="24"/>
        </w:rPr>
        <w:t>, jeżeli zamawiający przewiduje takie wymagania.</w:t>
      </w:r>
    </w:p>
    <w:p w14:paraId="27888DED" w14:textId="77777777" w:rsidR="00CC651C" w:rsidRPr="00D85862" w:rsidRDefault="00CC651C" w:rsidP="001B35EE">
      <w:pPr>
        <w:tabs>
          <w:tab w:val="left" w:pos="1276"/>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Zamawiający nie przewiduje możliwości ubiegania się o udzielenie zamówienia wyłącznie przez wykonawców, o których mowa w art. 94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w:t>
      </w:r>
    </w:p>
    <w:p w14:paraId="3CB99151" w14:textId="77777777" w:rsidR="00CC651C" w:rsidRPr="00D85862" w:rsidRDefault="00CC651C" w:rsidP="001B35EE">
      <w:pPr>
        <w:tabs>
          <w:tab w:val="left" w:pos="1276"/>
        </w:tabs>
        <w:spacing w:after="0" w:line="276" w:lineRule="auto"/>
        <w:rPr>
          <w:rFonts w:ascii="Times New Roman" w:hAnsi="Times New Roman" w:cs="Times New Roman"/>
          <w:color w:val="000000" w:themeColor="text1"/>
          <w:sz w:val="24"/>
          <w:szCs w:val="24"/>
        </w:rPr>
      </w:pPr>
    </w:p>
    <w:p w14:paraId="3608B08F" w14:textId="69D39620" w:rsidR="00CC651C" w:rsidRPr="00D85862" w:rsidRDefault="00CC651C"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w:t>
      </w:r>
      <w:r w:rsidR="00EB47A9">
        <w:rPr>
          <w:rFonts w:ascii="Times New Roman" w:eastAsia="Calibri" w:hAnsi="Times New Roman" w:cs="Times New Roman"/>
          <w:b/>
          <w:bCs/>
          <w:color w:val="000000" w:themeColor="text1"/>
          <w:sz w:val="24"/>
          <w:szCs w:val="24"/>
        </w:rPr>
        <w:t>X</w:t>
      </w:r>
      <w:r w:rsidR="009B4AC5" w:rsidRPr="00D85862">
        <w:rPr>
          <w:rFonts w:ascii="Times New Roman" w:eastAsia="Calibri" w:hAnsi="Times New Roman" w:cs="Times New Roman"/>
          <w:b/>
          <w:bCs/>
          <w:color w:val="000000" w:themeColor="text1"/>
          <w:sz w:val="24"/>
          <w:szCs w:val="24"/>
        </w:rPr>
        <w:t xml:space="preserve"> </w:t>
      </w:r>
      <w:r w:rsidRPr="00D85862">
        <w:rPr>
          <w:rFonts w:ascii="Times New Roman" w:eastAsia="Calibri" w:hAnsi="Times New Roman" w:cs="Times New Roman"/>
          <w:b/>
          <w:bCs/>
          <w:color w:val="000000" w:themeColor="text1"/>
          <w:sz w:val="24"/>
          <w:szCs w:val="24"/>
        </w:rPr>
        <w:t xml:space="preserve"> Informacje dotyczące walut obcych, w jakich mogą być prowadzone rozliczenia między zamawiającym a wykonawcą, jeżeli zamawiający przewiduje rozliczenia </w:t>
      </w:r>
      <w:r w:rsidR="000C1709">
        <w:rPr>
          <w:rFonts w:ascii="Times New Roman" w:eastAsia="Calibri" w:hAnsi="Times New Roman" w:cs="Times New Roman"/>
          <w:b/>
          <w:bCs/>
          <w:color w:val="000000" w:themeColor="text1"/>
          <w:sz w:val="24"/>
          <w:szCs w:val="24"/>
        </w:rPr>
        <w:br/>
      </w:r>
      <w:r w:rsidRPr="00D85862">
        <w:rPr>
          <w:rFonts w:ascii="Times New Roman" w:eastAsia="Calibri" w:hAnsi="Times New Roman" w:cs="Times New Roman"/>
          <w:b/>
          <w:bCs/>
          <w:color w:val="000000" w:themeColor="text1"/>
          <w:sz w:val="24"/>
          <w:szCs w:val="24"/>
        </w:rPr>
        <w:t>w walutach obcych.</w:t>
      </w:r>
    </w:p>
    <w:p w14:paraId="066A3984"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Zamawiający nie przewiduje rozliczenia w walutach obcych.</w:t>
      </w:r>
    </w:p>
    <w:p w14:paraId="342D2F15" w14:textId="77777777" w:rsidR="00CC651C" w:rsidRPr="00D85862" w:rsidRDefault="00CC651C" w:rsidP="001B35EE">
      <w:pPr>
        <w:tabs>
          <w:tab w:val="left" w:pos="1134"/>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Rozliczenia między zamawiającym, a wykonawcą będą prowadzone w walucie polskiej, </w:t>
      </w:r>
      <w:r w:rsidRPr="00D85862">
        <w:rPr>
          <w:rFonts w:ascii="Times New Roman" w:hAnsi="Times New Roman" w:cs="Times New Roman"/>
          <w:color w:val="000000" w:themeColor="text1"/>
          <w:sz w:val="24"/>
          <w:szCs w:val="24"/>
        </w:rPr>
        <w:br/>
        <w:t>tj. w złotych polskich.</w:t>
      </w:r>
    </w:p>
    <w:p w14:paraId="4473FFF6" w14:textId="77777777" w:rsidR="00CC651C" w:rsidRPr="00D85862" w:rsidRDefault="00CC651C" w:rsidP="001B35EE">
      <w:pPr>
        <w:tabs>
          <w:tab w:val="left" w:pos="1134"/>
        </w:tabs>
        <w:spacing w:after="0" w:line="276" w:lineRule="auto"/>
        <w:jc w:val="both"/>
        <w:rPr>
          <w:rFonts w:ascii="Times New Roman" w:eastAsia="Calibri" w:hAnsi="Times New Roman" w:cs="Times New Roman"/>
          <w:color w:val="000000" w:themeColor="text1"/>
          <w:sz w:val="24"/>
          <w:szCs w:val="24"/>
        </w:rPr>
      </w:pPr>
    </w:p>
    <w:p w14:paraId="312F5736" w14:textId="12278E70" w:rsidR="00CC651C" w:rsidRPr="00D85862" w:rsidRDefault="009B4AC5"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w:t>
      </w:r>
      <w:r w:rsidR="00EB47A9">
        <w:rPr>
          <w:rFonts w:ascii="Times New Roman" w:eastAsia="Calibri" w:hAnsi="Times New Roman" w:cs="Times New Roman"/>
          <w:b/>
          <w:bCs/>
          <w:color w:val="000000" w:themeColor="text1"/>
          <w:sz w:val="24"/>
          <w:szCs w:val="24"/>
        </w:rPr>
        <w:t>XI</w:t>
      </w:r>
      <w:r w:rsidR="00CC651C" w:rsidRPr="00D85862">
        <w:rPr>
          <w:rFonts w:ascii="Times New Roman" w:eastAsia="Calibri" w:hAnsi="Times New Roman" w:cs="Times New Roman"/>
          <w:b/>
          <w:bCs/>
          <w:color w:val="000000" w:themeColor="text1"/>
          <w:sz w:val="24"/>
          <w:szCs w:val="24"/>
        </w:rPr>
        <w:t xml:space="preserve"> Informacje dotyczące zwrotu kosztów udziału w postępowaniu, jeżeli zamawiający przewiduje ich zwrot.</w:t>
      </w:r>
    </w:p>
    <w:p w14:paraId="00317A1A"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Zamawiający nie przewiduje zwrotu kosztów udziału w postępowaniu.</w:t>
      </w:r>
    </w:p>
    <w:p w14:paraId="0525F5DD" w14:textId="77777777" w:rsidR="00CC651C" w:rsidRPr="00D85862" w:rsidRDefault="00CC651C" w:rsidP="001B35EE">
      <w:pPr>
        <w:tabs>
          <w:tab w:val="left" w:pos="1276"/>
        </w:tabs>
        <w:spacing w:after="0" w:line="276" w:lineRule="auto"/>
        <w:ind w:left="1276"/>
        <w:jc w:val="both"/>
        <w:rPr>
          <w:rFonts w:ascii="Times New Roman" w:eastAsia="Calibri" w:hAnsi="Times New Roman" w:cs="Times New Roman"/>
          <w:color w:val="000000" w:themeColor="text1"/>
          <w:sz w:val="24"/>
          <w:szCs w:val="24"/>
        </w:rPr>
      </w:pPr>
    </w:p>
    <w:p w14:paraId="1C55DE87" w14:textId="3E1DEF86" w:rsidR="00CC651C" w:rsidRPr="00D85862" w:rsidRDefault="00CC651C"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lastRenderedPageBreak/>
        <w:t>XX</w:t>
      </w:r>
      <w:r w:rsidR="00EB47A9">
        <w:rPr>
          <w:rFonts w:ascii="Times New Roman" w:eastAsia="Calibri" w:hAnsi="Times New Roman" w:cs="Times New Roman"/>
          <w:b/>
          <w:bCs/>
          <w:color w:val="000000" w:themeColor="text1"/>
          <w:sz w:val="24"/>
          <w:szCs w:val="24"/>
        </w:rPr>
        <w:t>X</w:t>
      </w:r>
      <w:r w:rsidR="009B4AC5" w:rsidRPr="00D85862">
        <w:rPr>
          <w:rFonts w:ascii="Times New Roman" w:eastAsia="Calibri" w:hAnsi="Times New Roman" w:cs="Times New Roman"/>
          <w:b/>
          <w:bCs/>
          <w:color w:val="000000" w:themeColor="text1"/>
          <w:sz w:val="24"/>
          <w:szCs w:val="24"/>
        </w:rPr>
        <w:t xml:space="preserve">II </w:t>
      </w:r>
      <w:r w:rsidRPr="00D85862">
        <w:rPr>
          <w:rFonts w:ascii="Times New Roman" w:eastAsia="Calibri" w:hAnsi="Times New Roman" w:cs="Times New Roman"/>
          <w:b/>
          <w:bCs/>
          <w:color w:val="000000" w:themeColor="text1"/>
          <w:sz w:val="24"/>
          <w:szCs w:val="24"/>
        </w:rPr>
        <w:t>Maksymalna liczba wykonawców, z którymi zamawiający zawrze umowę ramową, jeżeli zamawiający przewiduje zawarcie umowy ramowej.</w:t>
      </w:r>
    </w:p>
    <w:p w14:paraId="2546AE95"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Zamawiający nie przewiduje zawarcia umowy ramowej.</w:t>
      </w:r>
    </w:p>
    <w:p w14:paraId="23A44D01" w14:textId="77777777" w:rsidR="00CC651C" w:rsidRPr="00D85862" w:rsidRDefault="00CC651C" w:rsidP="001B35EE">
      <w:pPr>
        <w:tabs>
          <w:tab w:val="left" w:pos="1276"/>
        </w:tabs>
        <w:spacing w:after="0" w:line="276" w:lineRule="auto"/>
        <w:ind w:left="1276"/>
        <w:jc w:val="both"/>
        <w:rPr>
          <w:rFonts w:ascii="Times New Roman" w:eastAsia="Calibri" w:hAnsi="Times New Roman" w:cs="Times New Roman"/>
          <w:color w:val="000000" w:themeColor="text1"/>
          <w:sz w:val="24"/>
          <w:szCs w:val="24"/>
        </w:rPr>
      </w:pPr>
    </w:p>
    <w:p w14:paraId="712AEA67" w14:textId="55DD5C96" w:rsidR="00CC651C" w:rsidRPr="00D85862" w:rsidRDefault="00CC651C"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w:t>
      </w:r>
      <w:r w:rsidR="00EB47A9">
        <w:rPr>
          <w:rFonts w:ascii="Times New Roman" w:eastAsia="Calibri" w:hAnsi="Times New Roman" w:cs="Times New Roman"/>
          <w:b/>
          <w:bCs/>
          <w:color w:val="000000" w:themeColor="text1"/>
          <w:sz w:val="24"/>
          <w:szCs w:val="24"/>
        </w:rPr>
        <w:t>X</w:t>
      </w:r>
      <w:r w:rsidR="009B4AC5" w:rsidRPr="00D85862">
        <w:rPr>
          <w:rFonts w:ascii="Times New Roman" w:eastAsia="Calibri" w:hAnsi="Times New Roman" w:cs="Times New Roman"/>
          <w:b/>
          <w:bCs/>
          <w:color w:val="000000" w:themeColor="text1"/>
          <w:sz w:val="24"/>
          <w:szCs w:val="24"/>
        </w:rPr>
        <w:t>III</w:t>
      </w:r>
      <w:r w:rsidR="004A2861">
        <w:rPr>
          <w:rFonts w:ascii="Times New Roman" w:eastAsia="Calibri" w:hAnsi="Times New Roman" w:cs="Times New Roman"/>
          <w:b/>
          <w:bCs/>
          <w:color w:val="000000" w:themeColor="text1"/>
          <w:sz w:val="24"/>
          <w:szCs w:val="24"/>
        </w:rPr>
        <w:t xml:space="preserve"> </w:t>
      </w:r>
      <w:r w:rsidRPr="00D85862">
        <w:rPr>
          <w:rFonts w:ascii="Times New Roman" w:eastAsia="Calibri" w:hAnsi="Times New Roman" w:cs="Times New Roman"/>
          <w:b/>
          <w:bCs/>
          <w:color w:val="000000" w:themeColor="text1"/>
          <w:sz w:val="24"/>
          <w:szCs w:val="24"/>
        </w:rPr>
        <w:t xml:space="preserve">Informacja o przewidywanym wyborze najkorzystniejszej oferty </w:t>
      </w:r>
      <w:r w:rsidR="000C1709">
        <w:rPr>
          <w:rFonts w:ascii="Times New Roman" w:eastAsia="Calibri" w:hAnsi="Times New Roman" w:cs="Times New Roman"/>
          <w:b/>
          <w:bCs/>
          <w:color w:val="000000" w:themeColor="text1"/>
          <w:sz w:val="24"/>
          <w:szCs w:val="24"/>
        </w:rPr>
        <w:br/>
      </w:r>
      <w:r w:rsidRPr="00D85862">
        <w:rPr>
          <w:rFonts w:ascii="Times New Roman" w:eastAsia="Calibri" w:hAnsi="Times New Roman" w:cs="Times New Roman"/>
          <w:b/>
          <w:bCs/>
          <w:color w:val="000000" w:themeColor="text1"/>
          <w:sz w:val="24"/>
          <w:szCs w:val="24"/>
        </w:rPr>
        <w:t xml:space="preserve">z zastosowaniem aukcji elektronicznej wraz z informacjami, o których mowa w art. 230 </w:t>
      </w:r>
      <w:proofErr w:type="spellStart"/>
      <w:r w:rsidRPr="00D85862">
        <w:rPr>
          <w:rFonts w:ascii="Times New Roman" w:eastAsia="Calibri" w:hAnsi="Times New Roman" w:cs="Times New Roman"/>
          <w:b/>
          <w:bCs/>
          <w:color w:val="000000" w:themeColor="text1"/>
          <w:sz w:val="24"/>
          <w:szCs w:val="24"/>
        </w:rPr>
        <w:t>Pzp</w:t>
      </w:r>
      <w:proofErr w:type="spellEnd"/>
      <w:r w:rsidRPr="00D85862">
        <w:rPr>
          <w:rFonts w:ascii="Times New Roman" w:eastAsia="Calibri" w:hAnsi="Times New Roman" w:cs="Times New Roman"/>
          <w:b/>
          <w:bCs/>
          <w:color w:val="000000" w:themeColor="text1"/>
          <w:sz w:val="24"/>
          <w:szCs w:val="24"/>
        </w:rPr>
        <w:t>, jeżeli zamawiający przewiduje aukcję elektroniczną.</w:t>
      </w:r>
    </w:p>
    <w:p w14:paraId="166F5B1B"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Zamawiający nie przewiduje wyboru najkorzystniejszej oferty z zastosowaniem aukcji elektronicznej. </w:t>
      </w:r>
    </w:p>
    <w:p w14:paraId="4906E968" w14:textId="77777777" w:rsidR="00CC651C" w:rsidRPr="00D85862" w:rsidRDefault="00CC651C" w:rsidP="001B35EE">
      <w:pPr>
        <w:tabs>
          <w:tab w:val="left" w:pos="1276"/>
        </w:tabs>
        <w:spacing w:after="0" w:line="276" w:lineRule="auto"/>
        <w:ind w:left="1276"/>
        <w:jc w:val="both"/>
        <w:rPr>
          <w:rFonts w:ascii="Times New Roman" w:eastAsia="Calibri" w:hAnsi="Times New Roman" w:cs="Times New Roman"/>
          <w:color w:val="000000" w:themeColor="text1"/>
          <w:sz w:val="24"/>
          <w:szCs w:val="24"/>
        </w:rPr>
      </w:pPr>
    </w:p>
    <w:p w14:paraId="29352961" w14:textId="7824CA4D" w:rsidR="00CC651C" w:rsidRPr="00D85862" w:rsidRDefault="009B4AC5" w:rsidP="001B35EE">
      <w:pPr>
        <w:tabs>
          <w:tab w:val="left" w:pos="1276"/>
        </w:tabs>
        <w:spacing w:after="0" w:line="276" w:lineRule="auto"/>
        <w:jc w:val="both"/>
        <w:rPr>
          <w:rFonts w:ascii="Times New Roman" w:eastAsia="Calibri" w:hAnsi="Times New Roman" w:cs="Times New Roman"/>
          <w:b/>
          <w:bCs/>
          <w:color w:val="000000" w:themeColor="text1"/>
          <w:sz w:val="24"/>
          <w:szCs w:val="24"/>
        </w:rPr>
      </w:pPr>
      <w:r w:rsidRPr="00D85862">
        <w:rPr>
          <w:rFonts w:ascii="Times New Roman" w:eastAsia="Calibri" w:hAnsi="Times New Roman" w:cs="Times New Roman"/>
          <w:b/>
          <w:bCs/>
          <w:color w:val="000000" w:themeColor="text1"/>
          <w:sz w:val="24"/>
          <w:szCs w:val="24"/>
        </w:rPr>
        <w:t>XXX</w:t>
      </w:r>
      <w:r w:rsidR="00EB47A9">
        <w:rPr>
          <w:rFonts w:ascii="Times New Roman" w:eastAsia="Calibri" w:hAnsi="Times New Roman" w:cs="Times New Roman"/>
          <w:b/>
          <w:bCs/>
          <w:color w:val="000000" w:themeColor="text1"/>
          <w:sz w:val="24"/>
          <w:szCs w:val="24"/>
        </w:rPr>
        <w:t>IV</w:t>
      </w:r>
      <w:r w:rsidRPr="00D85862">
        <w:rPr>
          <w:rFonts w:ascii="Times New Roman" w:eastAsia="Calibri" w:hAnsi="Times New Roman" w:cs="Times New Roman"/>
          <w:b/>
          <w:bCs/>
          <w:color w:val="000000" w:themeColor="text1"/>
          <w:sz w:val="24"/>
          <w:szCs w:val="24"/>
        </w:rPr>
        <w:t xml:space="preserve"> </w:t>
      </w:r>
      <w:r w:rsidR="00CC651C" w:rsidRPr="00D85862">
        <w:rPr>
          <w:rFonts w:ascii="Times New Roman" w:eastAsia="Calibri" w:hAnsi="Times New Roman" w:cs="Times New Roman"/>
          <w:b/>
          <w:bCs/>
          <w:color w:val="000000" w:themeColor="text1"/>
          <w:sz w:val="24"/>
          <w:szCs w:val="24"/>
        </w:rPr>
        <w:t xml:space="preserve"> Wymóg lub możliwość złożenia ofert w postaci katalogów elektronicznych lub dołączenia katalogów elektronicznych do oferty, w sytuacji określonej w art. 93 </w:t>
      </w:r>
      <w:proofErr w:type="spellStart"/>
      <w:r w:rsidR="00CC651C" w:rsidRPr="00D85862">
        <w:rPr>
          <w:rFonts w:ascii="Times New Roman" w:eastAsia="Calibri" w:hAnsi="Times New Roman" w:cs="Times New Roman"/>
          <w:b/>
          <w:bCs/>
          <w:color w:val="000000" w:themeColor="text1"/>
          <w:sz w:val="24"/>
          <w:szCs w:val="24"/>
        </w:rPr>
        <w:t>Pzp</w:t>
      </w:r>
      <w:proofErr w:type="spellEnd"/>
      <w:r w:rsidR="00CC651C" w:rsidRPr="00D85862">
        <w:rPr>
          <w:rFonts w:ascii="Times New Roman" w:eastAsia="Calibri" w:hAnsi="Times New Roman" w:cs="Times New Roman"/>
          <w:b/>
          <w:bCs/>
          <w:color w:val="000000" w:themeColor="text1"/>
          <w:sz w:val="24"/>
          <w:szCs w:val="24"/>
        </w:rPr>
        <w:t xml:space="preserve">. </w:t>
      </w:r>
    </w:p>
    <w:p w14:paraId="7781259B" w14:textId="77777777" w:rsidR="00CC651C" w:rsidRPr="00D85862" w:rsidRDefault="00CC651C" w:rsidP="001B35EE">
      <w:pPr>
        <w:tabs>
          <w:tab w:val="left" w:pos="1276"/>
        </w:tabs>
        <w:spacing w:after="0" w:line="276" w:lineRule="auto"/>
        <w:jc w:val="both"/>
        <w:rPr>
          <w:rFonts w:ascii="Times New Roman" w:eastAsia="Calibri" w:hAnsi="Times New Roman" w:cs="Times New Roman"/>
          <w:color w:val="000000" w:themeColor="text1"/>
          <w:sz w:val="24"/>
          <w:szCs w:val="24"/>
        </w:rPr>
      </w:pPr>
      <w:r w:rsidRPr="00D85862">
        <w:rPr>
          <w:rFonts w:ascii="Times New Roman" w:eastAsia="Calibri" w:hAnsi="Times New Roman" w:cs="Times New Roman"/>
          <w:color w:val="000000" w:themeColor="text1"/>
          <w:sz w:val="24"/>
          <w:szCs w:val="24"/>
        </w:rPr>
        <w:t xml:space="preserve">Zamawiający nie wymaga i nie przewiduje możliwości złożenia ofert w postaci katalogów elektronicznych, ani dołączenia katalogów elektronicznych do oferty. </w:t>
      </w:r>
    </w:p>
    <w:p w14:paraId="308CB46E" w14:textId="77777777" w:rsidR="009B4AC5" w:rsidRPr="00D85862" w:rsidRDefault="009B4AC5" w:rsidP="001B35EE">
      <w:pPr>
        <w:autoSpaceDE w:val="0"/>
        <w:autoSpaceDN w:val="0"/>
        <w:adjustRightInd w:val="0"/>
        <w:spacing w:after="0" w:line="240" w:lineRule="auto"/>
        <w:rPr>
          <w:rFonts w:ascii="Times New Roman" w:hAnsi="Times New Roman" w:cs="Times New Roman"/>
          <w:b/>
          <w:bCs/>
          <w:color w:val="000000" w:themeColor="text1"/>
          <w:sz w:val="24"/>
          <w:szCs w:val="24"/>
        </w:rPr>
      </w:pPr>
    </w:p>
    <w:p w14:paraId="20F2A306" w14:textId="3671E3EF" w:rsidR="006B3ADD" w:rsidRPr="00D85862" w:rsidRDefault="009B4AC5" w:rsidP="000C1709">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XXX</w:t>
      </w:r>
      <w:r w:rsidR="00EB47A9">
        <w:rPr>
          <w:rFonts w:ascii="Times New Roman" w:hAnsi="Times New Roman" w:cs="Times New Roman"/>
          <w:b/>
          <w:bCs/>
          <w:color w:val="000000" w:themeColor="text1"/>
          <w:sz w:val="24"/>
          <w:szCs w:val="24"/>
        </w:rPr>
        <w:t>V</w:t>
      </w:r>
      <w:r w:rsidR="000D1A84" w:rsidRPr="00D85862">
        <w:rPr>
          <w:rFonts w:ascii="Times New Roman" w:hAnsi="Times New Roman" w:cs="Times New Roman"/>
          <w:b/>
          <w:bCs/>
          <w:color w:val="000000" w:themeColor="text1"/>
          <w:sz w:val="24"/>
          <w:szCs w:val="24"/>
        </w:rPr>
        <w:t xml:space="preserve"> P</w:t>
      </w:r>
      <w:r w:rsidR="006B3ADD" w:rsidRPr="00D85862">
        <w:rPr>
          <w:rFonts w:ascii="Times New Roman" w:hAnsi="Times New Roman" w:cs="Times New Roman"/>
          <w:b/>
          <w:bCs/>
          <w:color w:val="000000" w:themeColor="text1"/>
          <w:sz w:val="24"/>
          <w:szCs w:val="24"/>
        </w:rPr>
        <w:t>OUCZENIA O ŚRODKACH OCHRONY PRAWNEJ</w:t>
      </w:r>
      <w:r w:rsidR="00457764" w:rsidRPr="00D85862">
        <w:rPr>
          <w:rFonts w:ascii="Times New Roman" w:hAnsi="Times New Roman" w:cs="Times New Roman"/>
          <w:b/>
          <w:bCs/>
          <w:color w:val="000000" w:themeColor="text1"/>
          <w:sz w:val="24"/>
          <w:szCs w:val="24"/>
        </w:rPr>
        <w:t xml:space="preserve"> </w:t>
      </w:r>
      <w:r w:rsidR="006B3ADD" w:rsidRPr="00D85862">
        <w:rPr>
          <w:rFonts w:ascii="Times New Roman" w:hAnsi="Times New Roman" w:cs="Times New Roman"/>
          <w:b/>
          <w:bCs/>
          <w:color w:val="000000" w:themeColor="text1"/>
          <w:sz w:val="24"/>
          <w:szCs w:val="24"/>
        </w:rPr>
        <w:t>PRZYSŁUGUJĄCYCH WYKONAWCY W TOKU POSTĘPOWANIA O UDZIELENIE</w:t>
      </w:r>
      <w:r w:rsidR="00457764" w:rsidRPr="00D85862">
        <w:rPr>
          <w:rFonts w:ascii="Times New Roman" w:hAnsi="Times New Roman" w:cs="Times New Roman"/>
          <w:b/>
          <w:bCs/>
          <w:color w:val="000000" w:themeColor="text1"/>
          <w:sz w:val="24"/>
          <w:szCs w:val="24"/>
        </w:rPr>
        <w:t xml:space="preserve"> </w:t>
      </w:r>
      <w:r w:rsidR="006B3ADD" w:rsidRPr="00D85862">
        <w:rPr>
          <w:rFonts w:ascii="Times New Roman" w:hAnsi="Times New Roman" w:cs="Times New Roman"/>
          <w:b/>
          <w:bCs/>
          <w:color w:val="000000" w:themeColor="text1"/>
          <w:sz w:val="24"/>
          <w:szCs w:val="24"/>
        </w:rPr>
        <w:t>ZAMÓWIENIA</w:t>
      </w:r>
    </w:p>
    <w:p w14:paraId="7D758958" w14:textId="3459F594" w:rsidR="0016734D" w:rsidRPr="0016734D" w:rsidRDefault="001F2C84" w:rsidP="000C1709">
      <w:pPr>
        <w:spacing w:after="0"/>
        <w:jc w:val="both"/>
        <w:rPr>
          <w:rFonts w:ascii="Times New Roman" w:eastAsia="Times New Roman" w:hAnsi="Times New Roman" w:cs="Times New Roman"/>
          <w:sz w:val="24"/>
          <w:szCs w:val="24"/>
          <w:lang w:eastAsia="pl-PL"/>
        </w:rPr>
      </w:pPr>
      <w:r w:rsidRPr="0016734D">
        <w:rPr>
          <w:rFonts w:ascii="Times New Roman" w:hAnsi="Times New Roman" w:cs="Times New Roman"/>
          <w:color w:val="000000" w:themeColor="text1"/>
          <w:sz w:val="24"/>
          <w:szCs w:val="24"/>
        </w:rPr>
        <w:t>1. Środki ochrony prawnej przysługują wykonawcy</w:t>
      </w:r>
      <w:r w:rsidR="0016734D" w:rsidRPr="0016734D">
        <w:rPr>
          <w:rFonts w:ascii="Times New Roman" w:eastAsia="Times New Roman" w:hAnsi="Times New Roman" w:cs="Times New Roman"/>
          <w:spacing w:val="4"/>
          <w:sz w:val="24"/>
          <w:szCs w:val="24"/>
          <w:lang w:eastAsia="pl-PL"/>
        </w:rPr>
        <w:t xml:space="preserve"> a także innemu podmiotowi, jeżeli ma lub miał interes w uzyskaniu zamówienia oraz poniósł lub może ponieść szkodę w wyniku naruszenia przez Zamawiającego przepisów ustawy </w:t>
      </w:r>
      <w:proofErr w:type="spellStart"/>
      <w:r w:rsidR="0016734D" w:rsidRPr="0016734D">
        <w:rPr>
          <w:rFonts w:ascii="Times New Roman" w:eastAsia="Times New Roman" w:hAnsi="Times New Roman" w:cs="Times New Roman"/>
          <w:spacing w:val="4"/>
          <w:sz w:val="24"/>
          <w:szCs w:val="24"/>
          <w:lang w:eastAsia="pl-PL"/>
        </w:rPr>
        <w:t>Pzp</w:t>
      </w:r>
      <w:proofErr w:type="spellEnd"/>
      <w:r w:rsidR="0016734D" w:rsidRPr="0016734D">
        <w:rPr>
          <w:rFonts w:ascii="Times New Roman" w:eastAsia="Times New Roman" w:hAnsi="Times New Roman" w:cs="Times New Roman"/>
          <w:spacing w:val="4"/>
          <w:sz w:val="24"/>
          <w:szCs w:val="24"/>
          <w:lang w:eastAsia="pl-PL"/>
        </w:rPr>
        <w:t xml:space="preserve">, </w:t>
      </w:r>
    </w:p>
    <w:p w14:paraId="491EC268"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Środki ochrony prawnej wobec ogłoszenia wszczynającego postępowanie o udzielenie zamówienia oraz dokumentów zamówienia przysługują również organizacjom wpisanym na listę, o której mowa w art. 469 pkt 15 </w:t>
      </w:r>
      <w:proofErr w:type="spellStart"/>
      <w:r w:rsidRPr="00D85862">
        <w:rPr>
          <w:rFonts w:ascii="Times New Roman" w:hAnsi="Times New Roman" w:cs="Times New Roman"/>
          <w:color w:val="000000" w:themeColor="text1"/>
          <w:sz w:val="24"/>
          <w:szCs w:val="24"/>
        </w:rPr>
        <w:t>Pzp</w:t>
      </w:r>
      <w:proofErr w:type="spellEnd"/>
      <w:r w:rsidRPr="00D85862">
        <w:rPr>
          <w:rFonts w:ascii="Times New Roman" w:hAnsi="Times New Roman" w:cs="Times New Roman"/>
          <w:color w:val="000000" w:themeColor="text1"/>
          <w:sz w:val="24"/>
          <w:szCs w:val="24"/>
        </w:rPr>
        <w:t>, oraz Rzecznikowi Małych i Średnich Przedsiębiorców.</w:t>
      </w:r>
    </w:p>
    <w:p w14:paraId="3C14F875"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W postępowaniu odwołanie przysługuje na:</w:t>
      </w:r>
    </w:p>
    <w:p w14:paraId="0B8C70D5"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niezgodną z przepisami ustawy czynność zamawiającego, podjętą w postępowaniu o udzielenie zamówienia, w tym na projektowane postanowienie umowy;</w:t>
      </w:r>
    </w:p>
    <w:p w14:paraId="25D14411"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2) zaniechanie czynności w postępowaniu o udzielenie zamówienia, do której zamawiający był obowiązany na podstawie ustawy;</w:t>
      </w:r>
    </w:p>
    <w:p w14:paraId="682D0BDA"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Odwołanie wnosi się do Prezesa Krajowej Izby Odwoławczej.</w:t>
      </w:r>
    </w:p>
    <w:p w14:paraId="232C9592"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5. Odwołujący przekazuje kopię odwołania zamawiającemu przed upływem terminu do wniesienia odwołania w taki sposób, aby mógł on zapoznać się z jego treścią przed upływem tego terminu.</w:t>
      </w:r>
    </w:p>
    <w:p w14:paraId="0072C0AF"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6. Domniemywa się, że zamawiający mógł zapoznać się z treścią odwołania przed upływem terminu do jego wniesienia, jeżeli przekazanie jego kopii nastąpiło przed upływem terminu do jego wniesienia przy użyciu środków komunikacji elektronicznej.</w:t>
      </w:r>
    </w:p>
    <w:p w14:paraId="4D56A75B" w14:textId="77777777" w:rsidR="002B2872" w:rsidRPr="00D85862" w:rsidRDefault="002B2872" w:rsidP="000C1709">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7. Odwołanie wnosi się w terminie: </w:t>
      </w:r>
    </w:p>
    <w:p w14:paraId="105F273A"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 5 dni od dnia przekazania informacji o czynności zamawiającego stanowiącej podstawę jego wniesienia, jeżeli informacja została przekazana przy użyciu środków komunikacji elektronicznej, </w:t>
      </w:r>
    </w:p>
    <w:p w14:paraId="2D70A0DB" w14:textId="77777777" w:rsidR="002B2872" w:rsidRPr="00D85862" w:rsidRDefault="002B2872" w:rsidP="000C1709">
      <w:pPr>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10 dni od dnia przekazania informacji o czynności zamawiającego stanowiącej podstawę jego wniesienia, jeżeli informacja została przekazana w sposób inny niż określony w pkt 1; </w:t>
      </w:r>
    </w:p>
    <w:p w14:paraId="54D7C1A8" w14:textId="77777777" w:rsidR="002B2872" w:rsidRPr="00D85862" w:rsidRDefault="002B2872" w:rsidP="002B2872">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8. Odwołanie wobec treści ogłoszenia wszczynającego postępowanie o udzielenie zamówienia lub wobec treści dokumentów zamówienia wnosi się w terminie 5 dni od dnia zamieszczenia </w:t>
      </w:r>
      <w:r w:rsidRPr="00D85862">
        <w:rPr>
          <w:rFonts w:ascii="Times New Roman" w:hAnsi="Times New Roman" w:cs="Times New Roman"/>
          <w:color w:val="000000" w:themeColor="text1"/>
          <w:sz w:val="24"/>
          <w:szCs w:val="24"/>
        </w:rPr>
        <w:lastRenderedPageBreak/>
        <w:t>ogłoszenia w Biuletynie Zamówień Publicznych lub dokumentów zamówienia na stronie internetowej, w przypadku zamówień.</w:t>
      </w:r>
    </w:p>
    <w:p w14:paraId="772F7E34" w14:textId="77777777" w:rsidR="00A1466A" w:rsidRPr="00D85862" w:rsidRDefault="00A1466A" w:rsidP="00A1466A">
      <w:pPr>
        <w:tabs>
          <w:tab w:val="left" w:pos="1560"/>
          <w:tab w:val="left" w:pos="4048"/>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9. Odwołanie w przypadkach innych niż określone w ust. 7 i 8 wnosi się w terminie 5 dni od dnia, w którym powzięto lub przy zachowaniu należytej staranności można było powziąć wiadomość o okolicznościach stanowiących podstawę jego wniesienia.</w:t>
      </w:r>
    </w:p>
    <w:p w14:paraId="740992BD" w14:textId="77777777" w:rsidR="00A1466A" w:rsidRPr="00D85862" w:rsidRDefault="00A1466A" w:rsidP="00A1466A">
      <w:pPr>
        <w:tabs>
          <w:tab w:val="left" w:pos="1560"/>
          <w:tab w:val="left" w:pos="4048"/>
        </w:tabs>
        <w:spacing w:after="0" w:line="276"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10. J</w:t>
      </w:r>
      <w:r w:rsidRPr="00D85862">
        <w:rPr>
          <w:rFonts w:ascii="Times New Roman" w:hAnsi="Times New Roman" w:cs="Times New Roman"/>
          <w:color w:val="000000" w:themeColor="text1"/>
          <w:sz w:val="24"/>
          <w:szCs w:val="24"/>
          <w:shd w:val="clear" w:color="auto" w:fill="FFFFFF"/>
        </w:rPr>
        <w:t>eżeli zamawiający mimo takiego obowiązku nie przesłał wykonawcy zawiadomienia o wyborze najkorzystniejszej oferty, odwołanie wnosi się nie później niż w terminie:</w:t>
      </w:r>
    </w:p>
    <w:p w14:paraId="2E4F549F" w14:textId="77777777" w:rsidR="00A1466A" w:rsidRPr="00D85862" w:rsidRDefault="00A1466A" w:rsidP="00A1466A">
      <w:pPr>
        <w:tabs>
          <w:tab w:val="left" w:pos="1560"/>
          <w:tab w:val="left" w:pos="4048"/>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 15 dni od dnia zamieszczenia w Biuletynie Zamówień Publicznych ogłoszenia o wyniku postępowania; , jeżeli ma lub miał interes w uzyskaniu zamówienia oraz poniósł lub może ponieść szkodę w wyniku naruszenia przez zamawiającego przepisów ustawy.</w:t>
      </w:r>
    </w:p>
    <w:p w14:paraId="6DB785E2" w14:textId="77777777" w:rsidR="001F2C84" w:rsidRPr="00D85862" w:rsidRDefault="001B35EE" w:rsidP="002B2872">
      <w:pPr>
        <w:shd w:val="clear" w:color="auto" w:fill="FFFFFF"/>
        <w:tabs>
          <w:tab w:val="left" w:pos="1985"/>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2) </w:t>
      </w:r>
      <w:r w:rsidR="001F2C84" w:rsidRPr="00D85862">
        <w:rPr>
          <w:rFonts w:ascii="Times New Roman" w:hAnsi="Times New Roman" w:cs="Times New Roman"/>
          <w:color w:val="000000" w:themeColor="text1"/>
          <w:sz w:val="24"/>
          <w:szCs w:val="24"/>
        </w:rPr>
        <w:t>miesiąca od dnia zawarcia umowy, jeżeli zamawiający nie zamieścił w Biuletynie Zamówień Publicznych ogłoszenia o wyniku postępowania.</w:t>
      </w:r>
    </w:p>
    <w:p w14:paraId="34981D19" w14:textId="77777777" w:rsidR="001F2C84" w:rsidRPr="00D85862" w:rsidRDefault="001F2C84" w:rsidP="002B2872">
      <w:pPr>
        <w:tabs>
          <w:tab w:val="left" w:pos="1560"/>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11. 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4AA1146F" w14:textId="2AA1C4C8" w:rsidR="001F2C84" w:rsidRPr="00D85862" w:rsidRDefault="001F2C84" w:rsidP="002B2872">
      <w:pPr>
        <w:tabs>
          <w:tab w:val="left" w:pos="1560"/>
        </w:tabs>
        <w:spacing w:after="0" w:line="276"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12. Pisma w formie pisemnej wnosi się za pośrednictwem operatora pocztowego, w rozumieniu </w:t>
      </w:r>
      <w:r w:rsidRPr="00D85862">
        <w:rPr>
          <w:rFonts w:ascii="Times New Roman" w:eastAsia="MS Gothic" w:hAnsi="Times New Roman" w:cs="Times New Roman"/>
          <w:color w:val="000000" w:themeColor="text1"/>
          <w:sz w:val="24"/>
          <w:szCs w:val="24"/>
        </w:rPr>
        <w:t>ustawy</w:t>
      </w:r>
      <w:r w:rsidRPr="00D85862">
        <w:rPr>
          <w:rFonts w:ascii="Times New Roman" w:hAnsi="Times New Roman" w:cs="Times New Roman"/>
          <w:color w:val="000000" w:themeColor="text1"/>
          <w:sz w:val="24"/>
          <w:szCs w:val="24"/>
        </w:rPr>
        <w:t xml:space="preserve"> z dnia 23 listopada 2012 r. - Prawo pocztowe, osobiście, za pośrednictwem posłańca, </w:t>
      </w:r>
      <w:r w:rsidR="000C1709">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a pisma w postaci elektronicznej wnosi się przy użyciu środków komunikacji elektronicznej.</w:t>
      </w:r>
    </w:p>
    <w:p w14:paraId="61AEE0B6" w14:textId="77777777" w:rsidR="00CC651C" w:rsidRPr="00D85862" w:rsidRDefault="00CC651C" w:rsidP="002B2872">
      <w:pPr>
        <w:autoSpaceDE w:val="0"/>
        <w:autoSpaceDN w:val="0"/>
        <w:adjustRightInd w:val="0"/>
        <w:spacing w:after="0" w:line="240" w:lineRule="auto"/>
        <w:jc w:val="both"/>
        <w:rPr>
          <w:rFonts w:ascii="Times New Roman" w:hAnsi="Times New Roman" w:cs="Times New Roman"/>
          <w:color w:val="000000" w:themeColor="text1"/>
          <w:sz w:val="24"/>
          <w:szCs w:val="24"/>
        </w:rPr>
      </w:pPr>
    </w:p>
    <w:p w14:paraId="0CEF85F4" w14:textId="4A421A52" w:rsidR="006B3ADD" w:rsidRPr="00D85862" w:rsidRDefault="009B4AC5" w:rsidP="006B3ADD">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XXX</w:t>
      </w:r>
      <w:r w:rsidR="00EB47A9">
        <w:rPr>
          <w:rFonts w:ascii="Times New Roman" w:hAnsi="Times New Roman" w:cs="Times New Roman"/>
          <w:b/>
          <w:bCs/>
          <w:color w:val="000000" w:themeColor="text1"/>
          <w:sz w:val="24"/>
          <w:szCs w:val="24"/>
        </w:rPr>
        <w:t>V</w:t>
      </w:r>
      <w:r w:rsidR="000D1A84" w:rsidRPr="00D85862">
        <w:rPr>
          <w:rFonts w:ascii="Times New Roman" w:hAnsi="Times New Roman" w:cs="Times New Roman"/>
          <w:b/>
          <w:bCs/>
          <w:color w:val="000000" w:themeColor="text1"/>
          <w:sz w:val="24"/>
          <w:szCs w:val="24"/>
        </w:rPr>
        <w:t xml:space="preserve">I  </w:t>
      </w:r>
      <w:r w:rsidR="006B3ADD" w:rsidRPr="00D85862">
        <w:rPr>
          <w:rFonts w:ascii="Times New Roman" w:hAnsi="Times New Roman" w:cs="Times New Roman"/>
          <w:b/>
          <w:bCs/>
          <w:color w:val="000000" w:themeColor="text1"/>
          <w:sz w:val="24"/>
          <w:szCs w:val="24"/>
        </w:rPr>
        <w:t>KLAUZULA INFORMACYJNA Z ART.13 RODO</w:t>
      </w:r>
    </w:p>
    <w:p w14:paraId="5BF2A154" w14:textId="77777777" w:rsidR="006B3ADD" w:rsidRPr="00D85862" w:rsidRDefault="00AE4762" w:rsidP="00AE4762">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Miasto i Gmina Sanniki</w:t>
      </w:r>
      <w:r w:rsidR="00DF6E45" w:rsidRPr="00D85862">
        <w:rPr>
          <w:rFonts w:ascii="Times New Roman" w:hAnsi="Times New Roman" w:cs="Times New Roman"/>
          <w:color w:val="000000" w:themeColor="text1"/>
          <w:sz w:val="24"/>
          <w:szCs w:val="24"/>
        </w:rPr>
        <w:t>,</w:t>
      </w:r>
      <w:r w:rsidR="006B3ADD" w:rsidRPr="00D85862">
        <w:rPr>
          <w:rFonts w:ascii="Times New Roman" w:hAnsi="Times New Roman" w:cs="Times New Roman"/>
          <w:color w:val="000000" w:themeColor="text1"/>
          <w:sz w:val="24"/>
          <w:szCs w:val="24"/>
        </w:rPr>
        <w:t xml:space="preserve"> zgodnie z art. 13 ust. 1 i 2 rozporządzenia Parlamentu Europejskiego</w:t>
      </w:r>
    </w:p>
    <w:p w14:paraId="0623FC7E" w14:textId="156A5724" w:rsidR="006B3ADD" w:rsidRPr="00D85862" w:rsidRDefault="006B3ADD" w:rsidP="00AE4762">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i Rady (UE) 2016/679 z dnia 27 kwietnia 2016 r. w sprawie ochrony osób fizycznych w związku</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 przetwarzaniem danych osobowych i w sprawie swobodnego przepływu takich danych oraz</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uchylenia dyrektywy 95/46/WE (ogólne rozporządzenie o ochronie danych) (Dz. Urz. UE L 119</w:t>
      </w:r>
      <w:r w:rsidR="0063659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 04.05.2016,str. 1), dalej</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t>
      </w:r>
      <w:r w:rsidR="00DF6E45" w:rsidRPr="00D85862">
        <w:rPr>
          <w:rFonts w:ascii="Times New Roman" w:hAnsi="Times New Roman" w:cs="Times New Roman"/>
          <w:color w:val="000000" w:themeColor="text1"/>
          <w:sz w:val="24"/>
          <w:szCs w:val="24"/>
        </w:rPr>
        <w:t>RODO”, informuje</w:t>
      </w:r>
      <w:r w:rsidRPr="00D85862">
        <w:rPr>
          <w:rFonts w:ascii="Times New Roman" w:hAnsi="Times New Roman" w:cs="Times New Roman"/>
          <w:color w:val="000000" w:themeColor="text1"/>
          <w:sz w:val="24"/>
          <w:szCs w:val="24"/>
        </w:rPr>
        <w:t>, że:</w:t>
      </w:r>
    </w:p>
    <w:p w14:paraId="2D9A339C" w14:textId="62A28AE3" w:rsidR="00E21C9E" w:rsidRPr="00D85862" w:rsidRDefault="006B3ADD" w:rsidP="00E21C9E">
      <w:pPr>
        <w:spacing w:after="0" w:line="240" w:lineRule="auto"/>
        <w:contextualSpacing/>
        <w:jc w:val="both"/>
        <w:rPr>
          <w:rFonts w:ascii="Times New Roman" w:eastAsia="Times New Roman" w:hAnsi="Times New Roman" w:cs="Times New Roman"/>
          <w:color w:val="000000" w:themeColor="text1"/>
          <w:sz w:val="24"/>
          <w:szCs w:val="24"/>
          <w:lang w:eastAsia="pl-PL"/>
        </w:rPr>
      </w:pPr>
      <w:r w:rsidRPr="00D85862">
        <w:rPr>
          <w:rFonts w:ascii="Times New Roman" w:hAnsi="Times New Roman" w:cs="Times New Roman"/>
          <w:color w:val="000000" w:themeColor="text1"/>
          <w:sz w:val="24"/>
          <w:szCs w:val="24"/>
        </w:rPr>
        <w:t xml:space="preserve">1. </w:t>
      </w:r>
      <w:r w:rsidR="000B2F4A" w:rsidRPr="00D85862">
        <w:rPr>
          <w:rFonts w:ascii="Times New Roman" w:eastAsia="Times New Roman" w:hAnsi="Times New Roman" w:cs="Times New Roman"/>
          <w:color w:val="000000" w:themeColor="text1"/>
          <w:sz w:val="24"/>
          <w:szCs w:val="24"/>
          <w:lang w:eastAsia="pl-PL"/>
        </w:rPr>
        <w:t>A</w:t>
      </w:r>
      <w:r w:rsidR="00E21C9E" w:rsidRPr="00D85862">
        <w:rPr>
          <w:rFonts w:ascii="Times New Roman" w:eastAsia="Times New Roman" w:hAnsi="Times New Roman" w:cs="Times New Roman"/>
          <w:color w:val="000000" w:themeColor="text1"/>
          <w:sz w:val="24"/>
          <w:szCs w:val="24"/>
          <w:lang w:eastAsia="pl-PL"/>
        </w:rPr>
        <w:t xml:space="preserve">dministratorem Pani/Pana danych osobowych jest </w:t>
      </w:r>
      <w:r w:rsidR="00C66841" w:rsidRPr="00D85862">
        <w:rPr>
          <w:rFonts w:ascii="Times New Roman" w:eastAsia="Times New Roman" w:hAnsi="Times New Roman" w:cs="Times New Roman"/>
          <w:color w:val="000000" w:themeColor="text1"/>
          <w:sz w:val="24"/>
          <w:szCs w:val="24"/>
          <w:lang w:eastAsia="pl-PL"/>
        </w:rPr>
        <w:t xml:space="preserve">Burmistrz Miasta i Gminy Sanniki </w:t>
      </w:r>
      <w:r w:rsidR="00C66841" w:rsidRPr="00D85862">
        <w:rPr>
          <w:rFonts w:ascii="Times New Roman" w:eastAsia="Times New Roman" w:hAnsi="Times New Roman" w:cs="Times New Roman"/>
          <w:color w:val="000000" w:themeColor="text1"/>
          <w:sz w:val="24"/>
          <w:szCs w:val="24"/>
          <w:lang w:eastAsia="pl-PL"/>
        </w:rPr>
        <w:br/>
        <w:t>z</w:t>
      </w:r>
      <w:r w:rsidR="00E21C9E" w:rsidRPr="00D85862">
        <w:rPr>
          <w:rFonts w:ascii="Times New Roman" w:eastAsia="Times New Roman" w:hAnsi="Times New Roman" w:cs="Times New Roman"/>
          <w:color w:val="000000" w:themeColor="text1"/>
          <w:sz w:val="24"/>
          <w:szCs w:val="24"/>
          <w:lang w:eastAsia="pl-PL"/>
        </w:rPr>
        <w:t xml:space="preserve"> siedzibą: ul. Warszawska 169,</w:t>
      </w:r>
      <w:r w:rsidR="00EF2264" w:rsidRPr="00D85862">
        <w:rPr>
          <w:rFonts w:ascii="Times New Roman" w:eastAsia="Times New Roman" w:hAnsi="Times New Roman" w:cs="Times New Roman"/>
          <w:color w:val="000000" w:themeColor="text1"/>
          <w:sz w:val="24"/>
          <w:szCs w:val="24"/>
          <w:lang w:eastAsia="pl-PL"/>
        </w:rPr>
        <w:t xml:space="preserve"> </w:t>
      </w:r>
      <w:r w:rsidR="00E21C9E" w:rsidRPr="00D85862">
        <w:rPr>
          <w:rFonts w:ascii="Times New Roman" w:eastAsia="Times New Roman" w:hAnsi="Times New Roman" w:cs="Times New Roman"/>
          <w:color w:val="000000" w:themeColor="text1"/>
          <w:sz w:val="24"/>
          <w:szCs w:val="24"/>
          <w:lang w:eastAsia="pl-PL"/>
        </w:rPr>
        <w:t xml:space="preserve">09-540 Sanniki, tel. 24 277 68 51, e-mail: </w:t>
      </w:r>
      <w:hyperlink r:id="rId16" w:history="1">
        <w:r w:rsidR="0063659A" w:rsidRPr="00D85862">
          <w:rPr>
            <w:rStyle w:val="Hipercze"/>
            <w:rFonts w:ascii="Times New Roman" w:eastAsia="Times New Roman" w:hAnsi="Times New Roman" w:cs="Times New Roman"/>
            <w:color w:val="000000" w:themeColor="text1"/>
            <w:sz w:val="24"/>
            <w:szCs w:val="24"/>
            <w:lang w:eastAsia="pl-PL"/>
          </w:rPr>
          <w:t>sekretariat@sanniki.pl</w:t>
        </w:r>
      </w:hyperlink>
      <w:r w:rsidR="00E21C9E" w:rsidRPr="00D85862">
        <w:rPr>
          <w:rFonts w:ascii="Times New Roman" w:eastAsia="Times New Roman" w:hAnsi="Times New Roman" w:cs="Times New Roman"/>
          <w:color w:val="000000" w:themeColor="text1"/>
          <w:sz w:val="24"/>
          <w:szCs w:val="24"/>
          <w:lang w:eastAsia="pl-PL"/>
        </w:rPr>
        <w:t xml:space="preserve">,  </w:t>
      </w:r>
    </w:p>
    <w:p w14:paraId="0FBAA63E" w14:textId="77777777" w:rsidR="00E21C9E" w:rsidRPr="00D85862" w:rsidRDefault="000B2F4A" w:rsidP="00E21C9E">
      <w:pPr>
        <w:spacing w:after="0" w:line="240" w:lineRule="auto"/>
        <w:jc w:val="both"/>
        <w:rPr>
          <w:rFonts w:ascii="Times New Roman" w:eastAsia="Times New Roman" w:hAnsi="Times New Roman" w:cs="Times New Roman"/>
          <w:color w:val="000000" w:themeColor="text1"/>
          <w:sz w:val="24"/>
          <w:szCs w:val="24"/>
          <w:lang w:eastAsia="pl-PL"/>
        </w:rPr>
      </w:pPr>
      <w:r w:rsidRPr="00D85862">
        <w:rPr>
          <w:rFonts w:ascii="Times New Roman" w:eastAsia="Times New Roman" w:hAnsi="Times New Roman" w:cs="Times New Roman"/>
          <w:color w:val="000000" w:themeColor="text1"/>
          <w:sz w:val="24"/>
          <w:szCs w:val="24"/>
          <w:lang w:eastAsia="pl-PL"/>
        </w:rPr>
        <w:t>2. I</w:t>
      </w:r>
      <w:r w:rsidR="00E21C9E" w:rsidRPr="00D85862">
        <w:rPr>
          <w:rFonts w:ascii="Times New Roman" w:eastAsia="Times New Roman" w:hAnsi="Times New Roman" w:cs="Times New Roman"/>
          <w:color w:val="000000" w:themeColor="text1"/>
          <w:sz w:val="24"/>
          <w:szCs w:val="24"/>
          <w:lang w:eastAsia="pl-PL"/>
        </w:rPr>
        <w:t xml:space="preserve">nspektorem ochrony danych osobowych w Urzędzie Miasta i Gminy Sanniki jest </w:t>
      </w:r>
      <w:r w:rsidR="00E21C9E" w:rsidRPr="00D85862">
        <w:rPr>
          <w:rFonts w:ascii="Times New Roman" w:eastAsia="Calibri" w:hAnsi="Times New Roman" w:cs="Times New Roman"/>
          <w:color w:val="000000" w:themeColor="text1"/>
          <w:sz w:val="24"/>
          <w:szCs w:val="24"/>
        </w:rPr>
        <w:t xml:space="preserve">Paweł Modrzejewski. Kontakt z Inspektorem Ochrony Danych Osobowych: </w:t>
      </w:r>
      <w:hyperlink r:id="rId17" w:history="1">
        <w:r w:rsidR="00E21C9E" w:rsidRPr="00D85862">
          <w:rPr>
            <w:rStyle w:val="Hipercze"/>
            <w:rFonts w:ascii="Times New Roman" w:eastAsia="Calibri" w:hAnsi="Times New Roman" w:cs="Times New Roman"/>
            <w:color w:val="000000" w:themeColor="text1"/>
            <w:sz w:val="24"/>
            <w:szCs w:val="24"/>
          </w:rPr>
          <w:t>inspektor@kiodo.pl</w:t>
        </w:r>
      </w:hyperlink>
      <w:r w:rsidR="00E21C9E" w:rsidRPr="00D85862">
        <w:rPr>
          <w:rFonts w:ascii="Times New Roman" w:eastAsia="Times New Roman" w:hAnsi="Times New Roman" w:cs="Times New Roman"/>
          <w:color w:val="000000" w:themeColor="text1"/>
          <w:sz w:val="24"/>
          <w:szCs w:val="24"/>
          <w:lang w:eastAsia="pl-PL"/>
        </w:rPr>
        <w:t>,</w:t>
      </w:r>
    </w:p>
    <w:p w14:paraId="21D2EDB2" w14:textId="77777777" w:rsidR="004A2861" w:rsidRDefault="006B3ADD" w:rsidP="004A2861">
      <w:pPr>
        <w:spacing w:after="0"/>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3. Pani/Pana dane osobowe przetwarzane będą na podstawie art. 6 ust. 1 lit. c RODO</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celu związanym z postępowaniem o udzielenie zamówienia publicznego</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pn. </w:t>
      </w:r>
      <w:r w:rsidR="0066573D" w:rsidRPr="0068730C">
        <w:rPr>
          <w:rFonts w:ascii="Times New Roman" w:hAnsi="Times New Roman" w:cs="Times New Roman"/>
          <w:b/>
          <w:bCs/>
          <w:color w:val="000000" w:themeColor="text1"/>
          <w:sz w:val="24"/>
          <w:szCs w:val="24"/>
        </w:rPr>
        <w:t>„</w:t>
      </w:r>
      <w:r w:rsidR="001D002B" w:rsidRPr="0068730C">
        <w:rPr>
          <w:rFonts w:ascii="Times New Roman" w:hAnsi="Times New Roman" w:cs="Times New Roman"/>
          <w:b/>
          <w:bCs/>
          <w:color w:val="000000" w:themeColor="text1"/>
          <w:sz w:val="24"/>
          <w:szCs w:val="24"/>
        </w:rPr>
        <w:t xml:space="preserve">Dostawa </w:t>
      </w:r>
      <w:proofErr w:type="spellStart"/>
      <w:r w:rsidR="001D002B" w:rsidRPr="0068730C">
        <w:rPr>
          <w:rFonts w:ascii="Times New Roman" w:hAnsi="Times New Roman" w:cs="Times New Roman"/>
          <w:b/>
          <w:bCs/>
          <w:color w:val="000000" w:themeColor="text1"/>
          <w:sz w:val="24"/>
          <w:szCs w:val="24"/>
        </w:rPr>
        <w:t>eko</w:t>
      </w:r>
      <w:proofErr w:type="spellEnd"/>
      <w:r w:rsidR="001D002B" w:rsidRPr="0068730C">
        <w:rPr>
          <w:rFonts w:ascii="Times New Roman" w:hAnsi="Times New Roman" w:cs="Times New Roman"/>
          <w:b/>
          <w:bCs/>
          <w:color w:val="000000" w:themeColor="text1"/>
          <w:sz w:val="24"/>
          <w:szCs w:val="24"/>
        </w:rPr>
        <w:t>-groszku, miału węglowego i węgla kamiennego (sortyment orzech) w sezonie grzewczym 202</w:t>
      </w:r>
      <w:r w:rsidR="0068730C">
        <w:rPr>
          <w:rFonts w:ascii="Times New Roman" w:hAnsi="Times New Roman" w:cs="Times New Roman"/>
          <w:b/>
          <w:bCs/>
          <w:color w:val="000000" w:themeColor="text1"/>
          <w:sz w:val="24"/>
          <w:szCs w:val="24"/>
        </w:rPr>
        <w:t>4</w:t>
      </w:r>
      <w:r w:rsidR="001D002B" w:rsidRPr="0068730C">
        <w:rPr>
          <w:rFonts w:ascii="Times New Roman" w:hAnsi="Times New Roman" w:cs="Times New Roman"/>
          <w:b/>
          <w:bCs/>
          <w:color w:val="000000" w:themeColor="text1"/>
          <w:sz w:val="24"/>
          <w:szCs w:val="24"/>
        </w:rPr>
        <w:t>/202</w:t>
      </w:r>
      <w:r w:rsidR="0068730C">
        <w:rPr>
          <w:rFonts w:ascii="Times New Roman" w:hAnsi="Times New Roman" w:cs="Times New Roman"/>
          <w:b/>
          <w:bCs/>
          <w:color w:val="000000" w:themeColor="text1"/>
          <w:sz w:val="24"/>
          <w:szCs w:val="24"/>
        </w:rPr>
        <w:t>5</w:t>
      </w:r>
      <w:r w:rsidR="001D002B" w:rsidRPr="0068730C">
        <w:rPr>
          <w:rFonts w:ascii="Times New Roman" w:hAnsi="Times New Roman" w:cs="Times New Roman"/>
          <w:b/>
          <w:bCs/>
          <w:color w:val="000000" w:themeColor="text1"/>
          <w:sz w:val="24"/>
          <w:szCs w:val="24"/>
        </w:rPr>
        <w:t xml:space="preserve"> na potrzeby Miasta i Gminy Sanniki”</w:t>
      </w:r>
      <w:r w:rsidR="001D002B">
        <w:rPr>
          <w:rFonts w:ascii="Times New Roman" w:hAnsi="Times New Roman" w:cs="Times New Roman"/>
          <w:color w:val="000000" w:themeColor="text1"/>
          <w:sz w:val="24"/>
          <w:szCs w:val="24"/>
        </w:rPr>
        <w:t>.</w:t>
      </w:r>
    </w:p>
    <w:p w14:paraId="33F2A387" w14:textId="31A1A8BB" w:rsidR="006B3ADD" w:rsidRPr="00D85862" w:rsidRDefault="006B3ADD" w:rsidP="004A2861">
      <w:pPr>
        <w:spacing w:after="0"/>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4. Odbiorcami danych osobowych są lub mogą zostać: podmioty, którym na podstawie</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umowy powierzono przetwarzanie danych osobowych, operatorzy pocztowi i firmy</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kurierskie, banki organy administracji publicznej w tym inne jednostki samorządu</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terytorialnego lub urzędy państwowe w zakresie, w jakim będzie to wynikać z przepisów</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prawa zobowiązujących do udostępnienia tych danych, podmioty, którym Administrator</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ma obowiązek przekazać dane na podstawie obowiązujących przepisów prawa - min.</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 oparciu o art.18 oraz art. 74 ustawy z dnia 11 września 2019</w:t>
      </w:r>
      <w:r w:rsidR="00732589"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r. (Dz. U. 20</w:t>
      </w:r>
      <w:r w:rsidR="00732589" w:rsidRPr="00D85862">
        <w:rPr>
          <w:rFonts w:ascii="Times New Roman" w:hAnsi="Times New Roman" w:cs="Times New Roman"/>
          <w:color w:val="000000" w:themeColor="text1"/>
          <w:sz w:val="24"/>
          <w:szCs w:val="24"/>
        </w:rPr>
        <w:t>2</w:t>
      </w:r>
      <w:r w:rsidR="002D361D">
        <w:rPr>
          <w:rFonts w:ascii="Times New Roman" w:hAnsi="Times New Roman" w:cs="Times New Roman"/>
          <w:color w:val="000000" w:themeColor="text1"/>
          <w:sz w:val="24"/>
          <w:szCs w:val="24"/>
        </w:rPr>
        <w:t>3</w:t>
      </w:r>
      <w:r w:rsidRPr="00D85862">
        <w:rPr>
          <w:rFonts w:ascii="Times New Roman" w:hAnsi="Times New Roman" w:cs="Times New Roman"/>
          <w:color w:val="000000" w:themeColor="text1"/>
          <w:sz w:val="24"/>
          <w:szCs w:val="24"/>
        </w:rPr>
        <w:t xml:space="preserve"> poz.</w:t>
      </w:r>
      <w:r w:rsidR="002D361D">
        <w:rPr>
          <w:rFonts w:ascii="Times New Roman" w:hAnsi="Times New Roman" w:cs="Times New Roman"/>
          <w:color w:val="000000" w:themeColor="text1"/>
          <w:sz w:val="24"/>
          <w:szCs w:val="24"/>
        </w:rPr>
        <w:t>1605</w:t>
      </w:r>
      <w:r w:rsidR="007178D8" w:rsidRPr="00D85862">
        <w:rPr>
          <w:rFonts w:ascii="Times New Roman" w:hAnsi="Times New Roman" w:cs="Times New Roman"/>
          <w:color w:val="000000" w:themeColor="text1"/>
          <w:sz w:val="24"/>
          <w:szCs w:val="24"/>
        </w:rPr>
        <w:t xml:space="preserve"> ze zm.</w:t>
      </w:r>
      <w:r w:rsidRPr="00D85862">
        <w:rPr>
          <w:rFonts w:ascii="Times New Roman" w:hAnsi="Times New Roman" w:cs="Times New Roman"/>
          <w:color w:val="000000" w:themeColor="text1"/>
          <w:sz w:val="24"/>
          <w:szCs w:val="24"/>
        </w:rPr>
        <w:t xml:space="preserve"> ) Prawo Zamówień publicznych.</w:t>
      </w:r>
    </w:p>
    <w:p w14:paraId="7E785159" w14:textId="77777777" w:rsidR="006B3ADD" w:rsidRPr="00D85862" w:rsidRDefault="006B3ADD" w:rsidP="0016201F">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5. Pani/Pana dane osobowe będą przechowywane, przez okres 5 lat od dnia zakończenia</w:t>
      </w:r>
    </w:p>
    <w:p w14:paraId="68D5C555" w14:textId="77777777" w:rsidR="006B3ADD" w:rsidRPr="00D85862" w:rsidRDefault="006B3ADD" w:rsidP="0016201F">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postępowania o udzielenie zamówienia, a jeżeli czas trwania umowy przekracza 5 lat,</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okres przechowywania obejmuje cały czas trwania umowy, nie dłużej jednak niż lat 15;</w:t>
      </w:r>
    </w:p>
    <w:p w14:paraId="6C002D69" w14:textId="77777777" w:rsidR="006B3ADD" w:rsidRPr="00D85862" w:rsidRDefault="006B3ADD" w:rsidP="0016201F">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lastRenderedPageBreak/>
        <w:t>6. Podanie danych osobowych w związku z udziałem w postępowaniu o udzielenie</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zamówienia publicznego nie jest obowiązkowe, ale może być warunkiem niezbędnym do</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wzięcia w nim udziału, a następnie wykonywania umowy. W przypadku nie podania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danych Zamawiający może odrzucić ofertę.</w:t>
      </w:r>
    </w:p>
    <w:p w14:paraId="5DDB05AF"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7. Posiada Pani/Pan:</w:t>
      </w:r>
    </w:p>
    <w:p w14:paraId="3676042F" w14:textId="77777777" w:rsidR="006B3ADD" w:rsidRPr="00D85862" w:rsidRDefault="006B3ADD" w:rsidP="006B3ADD">
      <w:pPr>
        <w:autoSpaceDE w:val="0"/>
        <w:autoSpaceDN w:val="0"/>
        <w:adjustRightInd w:val="0"/>
        <w:spacing w:after="0" w:line="240" w:lineRule="auto"/>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na podstawie art. 15 RODO prawo dostępu do danych osobowych Pani/Pana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dotyczących;</w:t>
      </w:r>
    </w:p>
    <w:p w14:paraId="688B5158" w14:textId="77777777" w:rsidR="006B3ADD" w:rsidRPr="00D85862" w:rsidRDefault="006B3ADD" w:rsidP="000B2F4A">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na podstawie art. 16 RODO prawo do sprostowania lub uzupełnienia Pani/Pana danych</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osobowych z tym zastrzeżeniem,</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że sprostowanie lub uzupełnienie nie może skutkować</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zmianą wyniku postępowania o udzielenie zamówienia publicznego lub postanowień</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umowy </w:t>
      </w:r>
      <w:r w:rsidR="000B2F4A"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w zakresie niezgodnym z ustawą PZP*;</w:t>
      </w:r>
    </w:p>
    <w:p w14:paraId="43BC87BE" w14:textId="77777777" w:rsidR="006B3ADD" w:rsidRPr="00D85862" w:rsidRDefault="006B3ADD" w:rsidP="000B2F4A">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na podstawie art. 18 RODO prawo żądania od administratora ograniczenia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przetwarzania danych osobowych z zastrzeżeniem przypadków, o których mowa w art.18 ust. 2 RODO **;</w:t>
      </w:r>
    </w:p>
    <w:p w14:paraId="32B057A5" w14:textId="77777777" w:rsidR="006B3ADD" w:rsidRPr="00D85862" w:rsidRDefault="006B3ADD" w:rsidP="000B2F4A">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prawo do wniesienia skargi do Prezesa Urzędu Ochrony Danych Osobowych, gdy uzna</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Pani/Pan, że przetwarzanie danych osobowych Pani/Pana dotyczących narusza przepisy</w:t>
      </w:r>
      <w:r w:rsidR="003C236A"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RODO;</w:t>
      </w:r>
    </w:p>
    <w:p w14:paraId="445CB816" w14:textId="2317F8FA" w:rsidR="006B3ADD" w:rsidRPr="000C1709" w:rsidRDefault="006B3ADD" w:rsidP="000B2F4A">
      <w:pPr>
        <w:autoSpaceDE w:val="0"/>
        <w:autoSpaceDN w:val="0"/>
        <w:adjustRightInd w:val="0"/>
        <w:spacing w:after="0" w:line="240" w:lineRule="auto"/>
        <w:jc w:val="both"/>
        <w:rPr>
          <w:rFonts w:ascii="Times New Roman" w:hAnsi="Times New Roman" w:cs="Times New Roman"/>
          <w:i/>
          <w:iCs/>
          <w:color w:val="000000" w:themeColor="text1"/>
          <w:sz w:val="20"/>
          <w:szCs w:val="20"/>
        </w:rPr>
      </w:pPr>
      <w:r w:rsidRPr="000C1709">
        <w:rPr>
          <w:rFonts w:ascii="Times New Roman" w:hAnsi="Times New Roman" w:cs="Times New Roman"/>
          <w:b/>
          <w:bCs/>
          <w:i/>
          <w:iCs/>
          <w:color w:val="000000" w:themeColor="text1"/>
          <w:sz w:val="20"/>
          <w:szCs w:val="20"/>
        </w:rPr>
        <w:t xml:space="preserve">* </w:t>
      </w:r>
      <w:r w:rsidRPr="000C1709">
        <w:rPr>
          <w:rFonts w:ascii="Times New Roman" w:hAnsi="Times New Roman" w:cs="Times New Roman"/>
          <w:i/>
          <w:iCs/>
          <w:color w:val="000000" w:themeColor="text1"/>
          <w:sz w:val="20"/>
          <w:szCs w:val="20"/>
        </w:rPr>
        <w:t>Wyjaśnienie: skorzystanie z prawa do sprostowania nie może skutkować zmianą wyniku</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postępowania</w:t>
      </w:r>
      <w:r w:rsidR="000C1709">
        <w:rPr>
          <w:rFonts w:ascii="Times New Roman" w:hAnsi="Times New Roman" w:cs="Times New Roman"/>
          <w:i/>
          <w:iCs/>
          <w:color w:val="000000" w:themeColor="text1"/>
          <w:sz w:val="20"/>
          <w:szCs w:val="20"/>
        </w:rPr>
        <w:br/>
      </w:r>
      <w:r w:rsidRPr="000C1709">
        <w:rPr>
          <w:rFonts w:ascii="Times New Roman" w:hAnsi="Times New Roman" w:cs="Times New Roman"/>
          <w:i/>
          <w:iCs/>
          <w:color w:val="000000" w:themeColor="text1"/>
          <w:sz w:val="20"/>
          <w:szCs w:val="20"/>
        </w:rPr>
        <w:t xml:space="preserve"> o udzielenie zamówienia publicznego ani zmianą postanowień umowy w zakresie</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 xml:space="preserve">niezgodnym z ustawą </w:t>
      </w:r>
      <w:proofErr w:type="spellStart"/>
      <w:r w:rsidRPr="000C1709">
        <w:rPr>
          <w:rFonts w:ascii="Times New Roman" w:hAnsi="Times New Roman" w:cs="Times New Roman"/>
          <w:i/>
          <w:iCs/>
          <w:color w:val="000000" w:themeColor="text1"/>
          <w:sz w:val="20"/>
          <w:szCs w:val="20"/>
        </w:rPr>
        <w:t>Pzp</w:t>
      </w:r>
      <w:proofErr w:type="spellEnd"/>
      <w:r w:rsidRPr="000C1709">
        <w:rPr>
          <w:rFonts w:ascii="Times New Roman" w:hAnsi="Times New Roman" w:cs="Times New Roman"/>
          <w:i/>
          <w:iCs/>
          <w:color w:val="000000" w:themeColor="text1"/>
          <w:sz w:val="20"/>
          <w:szCs w:val="20"/>
        </w:rPr>
        <w:t xml:space="preserve"> oraz nie może naruszać integralności protokołu oraz jego</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załączników.</w:t>
      </w:r>
    </w:p>
    <w:p w14:paraId="3FA2553D" w14:textId="37A501B4" w:rsidR="006B3ADD" w:rsidRPr="000C1709" w:rsidRDefault="006B3ADD" w:rsidP="000B2F4A">
      <w:pPr>
        <w:autoSpaceDE w:val="0"/>
        <w:autoSpaceDN w:val="0"/>
        <w:adjustRightInd w:val="0"/>
        <w:spacing w:after="0" w:line="240" w:lineRule="auto"/>
        <w:jc w:val="both"/>
        <w:rPr>
          <w:rFonts w:ascii="Times New Roman" w:hAnsi="Times New Roman" w:cs="Times New Roman"/>
          <w:i/>
          <w:iCs/>
          <w:color w:val="000000" w:themeColor="text1"/>
          <w:sz w:val="20"/>
          <w:szCs w:val="20"/>
        </w:rPr>
      </w:pPr>
      <w:r w:rsidRPr="000C1709">
        <w:rPr>
          <w:rFonts w:ascii="Times New Roman" w:hAnsi="Times New Roman" w:cs="Times New Roman"/>
          <w:i/>
          <w:iCs/>
          <w:color w:val="000000" w:themeColor="text1"/>
          <w:sz w:val="20"/>
          <w:szCs w:val="20"/>
        </w:rPr>
        <w:t>** Wyjaśnienie: prawo do ograniczenia przetwarzania nie ma zastosowania w odniesieniu do</w:t>
      </w:r>
      <w:r w:rsid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przechowywania, w celu zapewnienia korzystania ze środków ochrony prawnej lub w celu</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ochrony praw innej osoby fizycznej</w:t>
      </w:r>
      <w:r w:rsidR="000C1709">
        <w:rPr>
          <w:rFonts w:ascii="Times New Roman" w:hAnsi="Times New Roman" w:cs="Times New Roman"/>
          <w:i/>
          <w:iCs/>
          <w:color w:val="000000" w:themeColor="text1"/>
          <w:sz w:val="20"/>
          <w:szCs w:val="20"/>
        </w:rPr>
        <w:br/>
      </w:r>
      <w:r w:rsidRPr="000C1709">
        <w:rPr>
          <w:rFonts w:ascii="Times New Roman" w:hAnsi="Times New Roman" w:cs="Times New Roman"/>
          <w:i/>
          <w:iCs/>
          <w:color w:val="000000" w:themeColor="text1"/>
          <w:sz w:val="20"/>
          <w:szCs w:val="20"/>
        </w:rPr>
        <w:t>lub prawnej, lub z uwagi na ważne względy interesu</w:t>
      </w:r>
      <w:r w:rsidR="003C236A" w:rsidRPr="000C1709">
        <w:rPr>
          <w:rFonts w:ascii="Times New Roman" w:hAnsi="Times New Roman" w:cs="Times New Roman"/>
          <w:i/>
          <w:iCs/>
          <w:color w:val="000000" w:themeColor="text1"/>
          <w:sz w:val="20"/>
          <w:szCs w:val="20"/>
        </w:rPr>
        <w:t xml:space="preserve"> </w:t>
      </w:r>
      <w:r w:rsidRPr="000C1709">
        <w:rPr>
          <w:rFonts w:ascii="Times New Roman" w:hAnsi="Times New Roman" w:cs="Times New Roman"/>
          <w:i/>
          <w:iCs/>
          <w:color w:val="000000" w:themeColor="text1"/>
          <w:sz w:val="20"/>
          <w:szCs w:val="20"/>
        </w:rPr>
        <w:t>publicznego Unii Europejskiej lub państwa członkowskiego.</w:t>
      </w:r>
    </w:p>
    <w:p w14:paraId="51ACDFE6" w14:textId="77777777" w:rsidR="00A218ED" w:rsidRPr="00D85862" w:rsidRDefault="00A218ED"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39DE4C01" w14:textId="77777777" w:rsidR="006F3E5C" w:rsidRDefault="006F3E5C" w:rsidP="00543AFC">
      <w:pPr>
        <w:autoSpaceDE w:val="0"/>
        <w:autoSpaceDN w:val="0"/>
        <w:adjustRightInd w:val="0"/>
        <w:spacing w:after="0" w:line="240" w:lineRule="auto"/>
        <w:rPr>
          <w:rFonts w:ascii="Times New Roman" w:hAnsi="Times New Roman" w:cs="Times New Roman"/>
          <w:b/>
          <w:bCs/>
          <w:color w:val="000000" w:themeColor="text1"/>
          <w:sz w:val="24"/>
          <w:szCs w:val="24"/>
        </w:rPr>
      </w:pPr>
    </w:p>
    <w:p w14:paraId="7016531E" w14:textId="64F8951A" w:rsidR="00543AFC" w:rsidRPr="00D85862" w:rsidRDefault="009B4AC5" w:rsidP="00543AFC">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XXX</w:t>
      </w:r>
      <w:r w:rsidR="00EB47A9">
        <w:rPr>
          <w:rFonts w:ascii="Times New Roman" w:hAnsi="Times New Roman" w:cs="Times New Roman"/>
          <w:b/>
          <w:bCs/>
          <w:color w:val="000000" w:themeColor="text1"/>
          <w:sz w:val="24"/>
          <w:szCs w:val="24"/>
        </w:rPr>
        <w:t>V</w:t>
      </w:r>
      <w:r w:rsidRPr="00D85862">
        <w:rPr>
          <w:rFonts w:ascii="Times New Roman" w:hAnsi="Times New Roman" w:cs="Times New Roman"/>
          <w:b/>
          <w:bCs/>
          <w:color w:val="000000" w:themeColor="text1"/>
          <w:sz w:val="24"/>
          <w:szCs w:val="24"/>
        </w:rPr>
        <w:t>I</w:t>
      </w:r>
      <w:r w:rsidR="002004F8" w:rsidRPr="00D85862">
        <w:rPr>
          <w:rFonts w:ascii="Times New Roman" w:hAnsi="Times New Roman" w:cs="Times New Roman"/>
          <w:b/>
          <w:bCs/>
          <w:color w:val="000000" w:themeColor="text1"/>
          <w:sz w:val="24"/>
          <w:szCs w:val="24"/>
        </w:rPr>
        <w:t xml:space="preserve">I </w:t>
      </w:r>
      <w:r w:rsidR="00AD270B" w:rsidRPr="00D85862">
        <w:rPr>
          <w:rFonts w:ascii="Times New Roman" w:hAnsi="Times New Roman" w:cs="Times New Roman"/>
          <w:b/>
          <w:bCs/>
          <w:color w:val="000000" w:themeColor="text1"/>
          <w:sz w:val="24"/>
          <w:szCs w:val="24"/>
        </w:rPr>
        <w:t xml:space="preserve">Postanowienia końcowe </w:t>
      </w:r>
    </w:p>
    <w:p w14:paraId="237F9A90" w14:textId="43A838DC" w:rsidR="002004F8" w:rsidRPr="00A1286C" w:rsidRDefault="002004F8" w:rsidP="00B8390C">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W sprawach nieuregulowanych w niniejszej specyfikacji mają zastosowanie przepisy ustawy</w:t>
      </w:r>
      <w:r w:rsidR="00732589" w:rsidRPr="00D85862">
        <w:rPr>
          <w:rFonts w:ascii="Times New Roman" w:hAnsi="Times New Roman" w:cs="Times New Roman"/>
          <w:color w:val="000000" w:themeColor="text1"/>
          <w:sz w:val="24"/>
          <w:szCs w:val="24"/>
        </w:rPr>
        <w:t xml:space="preserve"> </w:t>
      </w:r>
      <w:r w:rsidRPr="00D85862">
        <w:rPr>
          <w:rFonts w:ascii="Times New Roman" w:hAnsi="Times New Roman" w:cs="Times New Roman"/>
          <w:color w:val="000000" w:themeColor="text1"/>
          <w:sz w:val="24"/>
          <w:szCs w:val="24"/>
        </w:rPr>
        <w:t xml:space="preserve">z dnia 11 września 2019 r. Prawo zamówień </w:t>
      </w:r>
      <w:r w:rsidRPr="00A1286C">
        <w:rPr>
          <w:rFonts w:ascii="Times New Roman" w:hAnsi="Times New Roman" w:cs="Times New Roman"/>
          <w:color w:val="000000" w:themeColor="text1"/>
          <w:sz w:val="24"/>
          <w:szCs w:val="24"/>
        </w:rPr>
        <w:t>publicznych</w:t>
      </w:r>
      <w:r w:rsidR="00A1286C" w:rsidRPr="00A1286C">
        <w:rPr>
          <w:rFonts w:ascii="Times New Roman" w:hAnsi="Times New Roman" w:cs="Times New Roman"/>
          <w:color w:val="000000" w:themeColor="text1"/>
          <w:sz w:val="24"/>
          <w:szCs w:val="24"/>
        </w:rPr>
        <w:t xml:space="preserve"> (t.</w:t>
      </w:r>
      <w:r w:rsidR="00B8390C">
        <w:rPr>
          <w:rFonts w:ascii="Times New Roman" w:hAnsi="Times New Roman" w:cs="Times New Roman"/>
          <w:color w:val="000000" w:themeColor="text1"/>
          <w:sz w:val="24"/>
          <w:szCs w:val="24"/>
        </w:rPr>
        <w:t xml:space="preserve"> </w:t>
      </w:r>
      <w:r w:rsidR="00A1286C" w:rsidRPr="00A1286C">
        <w:rPr>
          <w:rFonts w:ascii="Times New Roman" w:hAnsi="Times New Roman" w:cs="Times New Roman"/>
          <w:color w:val="000000" w:themeColor="text1"/>
          <w:sz w:val="24"/>
          <w:szCs w:val="24"/>
        </w:rPr>
        <w:t>j. Dz.U. z 202</w:t>
      </w:r>
      <w:r w:rsidR="002D361D">
        <w:rPr>
          <w:rFonts w:ascii="Times New Roman" w:hAnsi="Times New Roman" w:cs="Times New Roman"/>
          <w:color w:val="000000" w:themeColor="text1"/>
          <w:sz w:val="24"/>
          <w:szCs w:val="24"/>
        </w:rPr>
        <w:t>3</w:t>
      </w:r>
      <w:r w:rsidR="00A1286C" w:rsidRPr="00A1286C">
        <w:rPr>
          <w:rFonts w:ascii="Times New Roman" w:hAnsi="Times New Roman" w:cs="Times New Roman"/>
          <w:color w:val="000000" w:themeColor="text1"/>
          <w:sz w:val="24"/>
          <w:szCs w:val="24"/>
        </w:rPr>
        <w:t>r. poz. 1</w:t>
      </w:r>
      <w:r w:rsidR="002D361D">
        <w:rPr>
          <w:rFonts w:ascii="Times New Roman" w:hAnsi="Times New Roman" w:cs="Times New Roman"/>
          <w:color w:val="000000" w:themeColor="text1"/>
          <w:sz w:val="24"/>
          <w:szCs w:val="24"/>
        </w:rPr>
        <w:t>605</w:t>
      </w:r>
      <w:r w:rsidR="00A1286C" w:rsidRPr="00A1286C">
        <w:rPr>
          <w:rFonts w:ascii="Times New Roman" w:hAnsi="Times New Roman" w:cs="Times New Roman"/>
          <w:color w:val="000000" w:themeColor="text1"/>
          <w:sz w:val="24"/>
          <w:szCs w:val="24"/>
        </w:rPr>
        <w:t xml:space="preserve">  ze zm.)</w:t>
      </w:r>
    </w:p>
    <w:p w14:paraId="7159591B" w14:textId="77777777" w:rsidR="00FE7F4D" w:rsidRPr="00A1286C" w:rsidRDefault="00FE7F4D" w:rsidP="006B3ADD">
      <w:pPr>
        <w:autoSpaceDE w:val="0"/>
        <w:autoSpaceDN w:val="0"/>
        <w:adjustRightInd w:val="0"/>
        <w:spacing w:after="0" w:line="240" w:lineRule="auto"/>
        <w:rPr>
          <w:rFonts w:ascii="Times New Roman" w:hAnsi="Times New Roman" w:cs="Times New Roman"/>
          <w:b/>
          <w:bCs/>
          <w:color w:val="000000" w:themeColor="text1"/>
          <w:sz w:val="24"/>
          <w:szCs w:val="24"/>
        </w:rPr>
      </w:pPr>
    </w:p>
    <w:p w14:paraId="533BF4C6" w14:textId="2F7CF411" w:rsidR="006B3ADD" w:rsidRDefault="006B3ADD" w:rsidP="00AD270B">
      <w:pPr>
        <w:autoSpaceDE w:val="0"/>
        <w:autoSpaceDN w:val="0"/>
        <w:adjustRightInd w:val="0"/>
        <w:spacing w:after="0" w:line="240" w:lineRule="auto"/>
        <w:rPr>
          <w:rFonts w:ascii="Times New Roman" w:hAnsi="Times New Roman" w:cs="Times New Roman"/>
          <w:b/>
          <w:bCs/>
          <w:color w:val="000000" w:themeColor="text1"/>
          <w:sz w:val="24"/>
          <w:szCs w:val="24"/>
        </w:rPr>
      </w:pPr>
      <w:r w:rsidRPr="00D85862">
        <w:rPr>
          <w:rFonts w:ascii="Times New Roman" w:hAnsi="Times New Roman" w:cs="Times New Roman"/>
          <w:b/>
          <w:bCs/>
          <w:color w:val="000000" w:themeColor="text1"/>
          <w:sz w:val="24"/>
          <w:szCs w:val="24"/>
        </w:rPr>
        <w:t>X</w:t>
      </w:r>
      <w:r w:rsidR="009B4AC5" w:rsidRPr="00D85862">
        <w:rPr>
          <w:rFonts w:ascii="Times New Roman" w:hAnsi="Times New Roman" w:cs="Times New Roman"/>
          <w:b/>
          <w:bCs/>
          <w:color w:val="000000" w:themeColor="text1"/>
          <w:sz w:val="24"/>
          <w:szCs w:val="24"/>
        </w:rPr>
        <w:t>XX</w:t>
      </w:r>
      <w:r w:rsidR="00EB47A9">
        <w:rPr>
          <w:rFonts w:ascii="Times New Roman" w:hAnsi="Times New Roman" w:cs="Times New Roman"/>
          <w:b/>
          <w:bCs/>
          <w:color w:val="000000" w:themeColor="text1"/>
          <w:sz w:val="24"/>
          <w:szCs w:val="24"/>
        </w:rPr>
        <w:t>V</w:t>
      </w:r>
      <w:r w:rsidR="009B4AC5" w:rsidRPr="00D85862">
        <w:rPr>
          <w:rFonts w:ascii="Times New Roman" w:hAnsi="Times New Roman" w:cs="Times New Roman"/>
          <w:b/>
          <w:bCs/>
          <w:color w:val="000000" w:themeColor="text1"/>
          <w:sz w:val="24"/>
          <w:szCs w:val="24"/>
        </w:rPr>
        <w:t xml:space="preserve">III </w:t>
      </w:r>
      <w:r w:rsidR="00DF6E45" w:rsidRPr="00D85862">
        <w:rPr>
          <w:rFonts w:ascii="Times New Roman" w:hAnsi="Times New Roman" w:cs="Times New Roman"/>
          <w:b/>
          <w:bCs/>
          <w:color w:val="000000" w:themeColor="text1"/>
          <w:sz w:val="24"/>
          <w:szCs w:val="24"/>
        </w:rPr>
        <w:t xml:space="preserve">Załączniki: </w:t>
      </w:r>
    </w:p>
    <w:p w14:paraId="22567469" w14:textId="780007AC" w:rsidR="009E4958" w:rsidRPr="009E4958" w:rsidRDefault="009E4958" w:rsidP="006C0CDA">
      <w:pPr>
        <w:pStyle w:val="Akapitzlist"/>
        <w:numPr>
          <w:ilvl w:val="0"/>
          <w:numId w:val="1"/>
        </w:numPr>
        <w:autoSpaceDE w:val="0"/>
        <w:autoSpaceDN w:val="0"/>
        <w:adjustRightInd w:val="0"/>
        <w:spacing w:after="0" w:line="240" w:lineRule="auto"/>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Formularz ofertowy.</w:t>
      </w:r>
    </w:p>
    <w:p w14:paraId="3E2A214D"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Oświadczenie Wykonawcy o spełnianiu warunków udziału w postępowaniu w</w:t>
      </w:r>
    </w:p>
    <w:p w14:paraId="714C6AD9"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trybie </w:t>
      </w:r>
      <w:r w:rsidRPr="00D85862">
        <w:rPr>
          <w:rFonts w:ascii="Times New Roman" w:hAnsi="Times New Roman" w:cs="Times New Roman"/>
          <w:bCs/>
          <w:color w:val="000000" w:themeColor="text1"/>
          <w:sz w:val="24"/>
          <w:szCs w:val="24"/>
        </w:rPr>
        <w:t xml:space="preserve">art. 125 ust. 1 </w:t>
      </w:r>
      <w:r w:rsidR="00DF6E45" w:rsidRPr="00D85862">
        <w:rPr>
          <w:rFonts w:ascii="Times New Roman" w:hAnsi="Times New Roman" w:cs="Times New Roman"/>
          <w:color w:val="000000" w:themeColor="text1"/>
          <w:sz w:val="24"/>
          <w:szCs w:val="24"/>
        </w:rPr>
        <w:t xml:space="preserve">ustawy </w:t>
      </w:r>
      <w:proofErr w:type="spellStart"/>
      <w:r w:rsidR="00DF6E45"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xml:space="preserve"> -załącznik nr 1.</w:t>
      </w:r>
    </w:p>
    <w:p w14:paraId="1BAC0BE8"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Oświadczenie Podmiotu udostępniającego zasoby o spełnianiu warunków</w:t>
      </w:r>
    </w:p>
    <w:p w14:paraId="32518D89"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udziału w postępowaniu w trybie </w:t>
      </w:r>
      <w:r w:rsidRPr="00D85862">
        <w:rPr>
          <w:rFonts w:ascii="Times New Roman" w:hAnsi="Times New Roman" w:cs="Times New Roman"/>
          <w:bCs/>
          <w:color w:val="000000" w:themeColor="text1"/>
          <w:sz w:val="24"/>
          <w:szCs w:val="24"/>
        </w:rPr>
        <w:t xml:space="preserve">art. 125 ust. 5 </w:t>
      </w:r>
      <w:r w:rsidR="00DF6E45" w:rsidRPr="00D85862">
        <w:rPr>
          <w:rFonts w:ascii="Times New Roman" w:hAnsi="Times New Roman" w:cs="Times New Roman"/>
          <w:color w:val="000000" w:themeColor="text1"/>
          <w:sz w:val="24"/>
          <w:szCs w:val="24"/>
        </w:rPr>
        <w:t xml:space="preserve">ustawy </w:t>
      </w:r>
      <w:proofErr w:type="spellStart"/>
      <w:r w:rsidR="00DF6E45"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xml:space="preserve"> załącznik nr 1a. </w:t>
      </w:r>
    </w:p>
    <w:p w14:paraId="7DAF9AD4"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Oświadczenie Wykonawcy o niepodleganiu wykluczeniu - w trybie</w:t>
      </w:r>
    </w:p>
    <w:p w14:paraId="54D3C3F4"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bCs/>
          <w:color w:val="000000" w:themeColor="text1"/>
          <w:sz w:val="24"/>
          <w:szCs w:val="24"/>
        </w:rPr>
        <w:t xml:space="preserve">art. 125 ust. 1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załącznik nr 2</w:t>
      </w:r>
      <w:r w:rsidRPr="00D85862">
        <w:rPr>
          <w:rFonts w:ascii="Times New Roman" w:hAnsi="Times New Roman" w:cs="Times New Roman"/>
          <w:color w:val="000000" w:themeColor="text1"/>
          <w:sz w:val="24"/>
          <w:szCs w:val="24"/>
        </w:rPr>
        <w:t>.</w:t>
      </w:r>
    </w:p>
    <w:p w14:paraId="5B115B1B"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 Oświadczenie Podmiotu udostępniającego zasoby o niepodleganiu</w:t>
      </w:r>
    </w:p>
    <w:p w14:paraId="43E0F120" w14:textId="77777777" w:rsidR="006B3ADD" w:rsidRPr="00D85862" w:rsidRDefault="006B3ADD" w:rsidP="009C7443">
      <w:p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wykluczeniu - w trybie </w:t>
      </w:r>
      <w:r w:rsidRPr="00D85862">
        <w:rPr>
          <w:rFonts w:ascii="Times New Roman" w:hAnsi="Times New Roman" w:cs="Times New Roman"/>
          <w:bCs/>
          <w:color w:val="000000" w:themeColor="text1"/>
          <w:sz w:val="24"/>
          <w:szCs w:val="24"/>
        </w:rPr>
        <w:t xml:space="preserve">art. 125 ust. 5 </w:t>
      </w:r>
      <w:r w:rsidRPr="00D85862">
        <w:rPr>
          <w:rFonts w:ascii="Times New Roman" w:hAnsi="Times New Roman" w:cs="Times New Roman"/>
          <w:color w:val="000000" w:themeColor="text1"/>
          <w:sz w:val="24"/>
          <w:szCs w:val="24"/>
        </w:rPr>
        <w:t xml:space="preserve">ustawy </w:t>
      </w:r>
      <w:proofErr w:type="spellStart"/>
      <w:r w:rsidRPr="00D85862">
        <w:rPr>
          <w:rFonts w:ascii="Times New Roman" w:hAnsi="Times New Roman" w:cs="Times New Roman"/>
          <w:color w:val="000000" w:themeColor="text1"/>
          <w:sz w:val="24"/>
          <w:szCs w:val="24"/>
        </w:rPr>
        <w:t>Pzp</w:t>
      </w:r>
      <w:proofErr w:type="spellEnd"/>
      <w:r w:rsidR="00DF6E45" w:rsidRPr="00D85862">
        <w:rPr>
          <w:rFonts w:ascii="Times New Roman" w:hAnsi="Times New Roman" w:cs="Times New Roman"/>
          <w:color w:val="000000" w:themeColor="text1"/>
          <w:sz w:val="24"/>
          <w:szCs w:val="24"/>
        </w:rPr>
        <w:t xml:space="preserve"> – załącznik nr 2a</w:t>
      </w:r>
      <w:r w:rsidRPr="00D85862">
        <w:rPr>
          <w:rFonts w:ascii="Times New Roman" w:hAnsi="Times New Roman" w:cs="Times New Roman"/>
          <w:color w:val="000000" w:themeColor="text1"/>
          <w:sz w:val="24"/>
          <w:szCs w:val="24"/>
        </w:rPr>
        <w:t>.</w:t>
      </w:r>
    </w:p>
    <w:p w14:paraId="278F3C0F" w14:textId="77777777" w:rsidR="006B3ADD" w:rsidRPr="00D85862"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Zobowiązanie podmiotu udostępniającego zasoby</w:t>
      </w:r>
      <w:r w:rsidR="00DF6E45" w:rsidRPr="00D85862">
        <w:rPr>
          <w:rFonts w:ascii="Times New Roman" w:hAnsi="Times New Roman" w:cs="Times New Roman"/>
          <w:color w:val="000000" w:themeColor="text1"/>
          <w:sz w:val="24"/>
          <w:szCs w:val="24"/>
        </w:rPr>
        <w:t>- załącznik nr 3</w:t>
      </w:r>
      <w:r w:rsidRPr="00D85862">
        <w:rPr>
          <w:rFonts w:ascii="Times New Roman" w:hAnsi="Times New Roman" w:cs="Times New Roman"/>
          <w:color w:val="000000" w:themeColor="text1"/>
          <w:sz w:val="24"/>
          <w:szCs w:val="24"/>
        </w:rPr>
        <w:t>.</w:t>
      </w:r>
    </w:p>
    <w:p w14:paraId="3CFFC059" w14:textId="77777777" w:rsidR="006B3ADD" w:rsidRDefault="006B3ADD"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sidRPr="00D85862">
        <w:rPr>
          <w:rFonts w:ascii="Times New Roman" w:hAnsi="Times New Roman" w:cs="Times New Roman"/>
          <w:color w:val="000000" w:themeColor="text1"/>
          <w:sz w:val="24"/>
          <w:szCs w:val="24"/>
        </w:rPr>
        <w:t xml:space="preserve"> Oświadczenie z art. 117 ust. 4 </w:t>
      </w:r>
      <w:proofErr w:type="spellStart"/>
      <w:r w:rsidRPr="00D85862">
        <w:rPr>
          <w:rFonts w:ascii="Times New Roman" w:hAnsi="Times New Roman" w:cs="Times New Roman"/>
          <w:color w:val="000000" w:themeColor="text1"/>
          <w:sz w:val="24"/>
          <w:szCs w:val="24"/>
        </w:rPr>
        <w:t>Pz</w:t>
      </w:r>
      <w:r w:rsidR="00DF6E45" w:rsidRPr="00D85862">
        <w:rPr>
          <w:rFonts w:ascii="Times New Roman" w:hAnsi="Times New Roman" w:cs="Times New Roman"/>
          <w:color w:val="000000" w:themeColor="text1"/>
          <w:sz w:val="24"/>
          <w:szCs w:val="24"/>
        </w:rPr>
        <w:t>p</w:t>
      </w:r>
      <w:proofErr w:type="spellEnd"/>
      <w:r w:rsidR="00DF6E45" w:rsidRPr="00D85862">
        <w:rPr>
          <w:rFonts w:ascii="Times New Roman" w:hAnsi="Times New Roman" w:cs="Times New Roman"/>
          <w:color w:val="000000" w:themeColor="text1"/>
          <w:sz w:val="24"/>
          <w:szCs w:val="24"/>
        </w:rPr>
        <w:t xml:space="preserve"> Wykonawców wspólnie ubiegając</w:t>
      </w:r>
      <w:r w:rsidRPr="00D85862">
        <w:rPr>
          <w:rFonts w:ascii="Times New Roman" w:hAnsi="Times New Roman" w:cs="Times New Roman"/>
          <w:color w:val="000000" w:themeColor="text1"/>
          <w:sz w:val="24"/>
          <w:szCs w:val="24"/>
        </w:rPr>
        <w:t>ych się</w:t>
      </w:r>
      <w:r w:rsidR="009C7443" w:rsidRPr="00D85862">
        <w:rPr>
          <w:rFonts w:ascii="Times New Roman" w:hAnsi="Times New Roman" w:cs="Times New Roman"/>
          <w:color w:val="000000" w:themeColor="text1"/>
          <w:sz w:val="24"/>
          <w:szCs w:val="24"/>
        </w:rPr>
        <w:br/>
      </w:r>
      <w:r w:rsidRPr="00D85862">
        <w:rPr>
          <w:rFonts w:ascii="Times New Roman" w:hAnsi="Times New Roman" w:cs="Times New Roman"/>
          <w:color w:val="000000" w:themeColor="text1"/>
          <w:sz w:val="24"/>
          <w:szCs w:val="24"/>
        </w:rPr>
        <w:t>o udzielenie zamówienia</w:t>
      </w:r>
      <w:r w:rsidR="00DF6E45" w:rsidRPr="00D85862">
        <w:rPr>
          <w:rFonts w:ascii="Times New Roman" w:hAnsi="Times New Roman" w:cs="Times New Roman"/>
          <w:color w:val="000000" w:themeColor="text1"/>
          <w:sz w:val="24"/>
          <w:szCs w:val="24"/>
        </w:rPr>
        <w:t xml:space="preserve">- załącznik nr </w:t>
      </w:r>
      <w:r w:rsidR="00BD18D5" w:rsidRPr="00D85862">
        <w:rPr>
          <w:rFonts w:ascii="Times New Roman" w:hAnsi="Times New Roman" w:cs="Times New Roman"/>
          <w:color w:val="000000" w:themeColor="text1"/>
          <w:sz w:val="24"/>
          <w:szCs w:val="24"/>
        </w:rPr>
        <w:t>4</w:t>
      </w:r>
      <w:r w:rsidRPr="00D85862">
        <w:rPr>
          <w:rFonts w:ascii="Times New Roman" w:hAnsi="Times New Roman" w:cs="Times New Roman"/>
          <w:color w:val="000000" w:themeColor="text1"/>
          <w:sz w:val="24"/>
          <w:szCs w:val="24"/>
        </w:rPr>
        <w:t>.</w:t>
      </w:r>
    </w:p>
    <w:p w14:paraId="3152343D" w14:textId="4F989393" w:rsidR="004200D0" w:rsidRPr="00D85862" w:rsidRDefault="00E36457"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Wykaz dostaw </w:t>
      </w:r>
      <w:r w:rsidR="009E4958">
        <w:rPr>
          <w:rFonts w:ascii="Times New Roman" w:hAnsi="Times New Roman" w:cs="Times New Roman"/>
          <w:color w:val="000000" w:themeColor="text1"/>
          <w:sz w:val="24"/>
          <w:szCs w:val="24"/>
        </w:rPr>
        <w:t>–</w:t>
      </w:r>
      <w:r w:rsidR="004200D0">
        <w:rPr>
          <w:rFonts w:ascii="Times New Roman" w:hAnsi="Times New Roman" w:cs="Times New Roman"/>
          <w:color w:val="000000" w:themeColor="text1"/>
          <w:sz w:val="24"/>
          <w:szCs w:val="24"/>
        </w:rPr>
        <w:t xml:space="preserve"> </w:t>
      </w:r>
      <w:r w:rsidR="009E4958">
        <w:rPr>
          <w:rFonts w:ascii="Times New Roman" w:hAnsi="Times New Roman" w:cs="Times New Roman"/>
          <w:color w:val="000000" w:themeColor="text1"/>
          <w:sz w:val="24"/>
          <w:szCs w:val="24"/>
        </w:rPr>
        <w:t>załącznik nr 5.</w:t>
      </w:r>
    </w:p>
    <w:p w14:paraId="3A82F950" w14:textId="494D4D0E" w:rsidR="00BD18D5" w:rsidRDefault="009E4958" w:rsidP="006C0CDA">
      <w:pPr>
        <w:pStyle w:val="Akapitzlist"/>
        <w:numPr>
          <w:ilvl w:val="0"/>
          <w:numId w:val="1"/>
        </w:numPr>
        <w:autoSpaceDE w:val="0"/>
        <w:autoSpaceDN w:val="0"/>
        <w:adjustRightInd w:val="0"/>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Projekt umowy – załącznik nr 6</w:t>
      </w:r>
      <w:r w:rsidR="00BD18D5" w:rsidRPr="00D85862">
        <w:rPr>
          <w:rFonts w:ascii="Times New Roman" w:hAnsi="Times New Roman" w:cs="Times New Roman"/>
          <w:color w:val="000000" w:themeColor="text1"/>
          <w:sz w:val="24"/>
          <w:szCs w:val="24"/>
        </w:rPr>
        <w:t>.</w:t>
      </w:r>
    </w:p>
    <w:p w14:paraId="11140FCD" w14:textId="2DFCE47E" w:rsidR="00DD20D1" w:rsidRPr="009D6D2C" w:rsidRDefault="00DD20D1" w:rsidP="009D6D2C">
      <w:pPr>
        <w:autoSpaceDE w:val="0"/>
        <w:autoSpaceDN w:val="0"/>
        <w:adjustRightInd w:val="0"/>
        <w:spacing w:after="0" w:line="240" w:lineRule="auto"/>
        <w:ind w:left="360"/>
        <w:jc w:val="both"/>
        <w:rPr>
          <w:rFonts w:ascii="Times New Roman" w:hAnsi="Times New Roman" w:cs="Times New Roman"/>
          <w:color w:val="000000" w:themeColor="text1"/>
          <w:sz w:val="24"/>
          <w:szCs w:val="24"/>
        </w:rPr>
      </w:pPr>
    </w:p>
    <w:sectPr w:rsidR="00DD20D1" w:rsidRPr="009D6D2C" w:rsidSect="000549CD">
      <w:footerReference w:type="default" r:id="rId18"/>
      <w:pgSz w:w="11906" w:h="16838"/>
      <w:pgMar w:top="1276" w:right="1417" w:bottom="141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E861C" w14:textId="77777777" w:rsidR="002F273A" w:rsidRDefault="002F273A" w:rsidP="009570BF">
      <w:pPr>
        <w:spacing w:after="0" w:line="240" w:lineRule="auto"/>
      </w:pPr>
      <w:r>
        <w:separator/>
      </w:r>
    </w:p>
  </w:endnote>
  <w:endnote w:type="continuationSeparator" w:id="0">
    <w:p w14:paraId="3190A3E6" w14:textId="77777777" w:rsidR="002F273A" w:rsidRDefault="002F273A" w:rsidP="00957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1538101"/>
      <w:docPartObj>
        <w:docPartGallery w:val="Page Numbers (Bottom of Page)"/>
        <w:docPartUnique/>
      </w:docPartObj>
    </w:sdtPr>
    <w:sdtContent>
      <w:p w14:paraId="37CA9B13" w14:textId="77777777" w:rsidR="00F66F42" w:rsidRDefault="00F66F42">
        <w:pPr>
          <w:pStyle w:val="Stopka"/>
          <w:jc w:val="right"/>
        </w:pPr>
        <w:r>
          <w:rPr>
            <w:noProof/>
          </w:rPr>
          <w:fldChar w:fldCharType="begin"/>
        </w:r>
        <w:r>
          <w:rPr>
            <w:noProof/>
          </w:rPr>
          <w:instrText>PAGE   \* MERGEFORMAT</w:instrText>
        </w:r>
        <w:r>
          <w:rPr>
            <w:noProof/>
          </w:rPr>
          <w:fldChar w:fldCharType="separate"/>
        </w:r>
        <w:r w:rsidR="006F3E5C">
          <w:rPr>
            <w:noProof/>
          </w:rPr>
          <w:t>22</w:t>
        </w:r>
        <w:r>
          <w:rPr>
            <w:noProof/>
          </w:rPr>
          <w:fldChar w:fldCharType="end"/>
        </w:r>
      </w:p>
    </w:sdtContent>
  </w:sdt>
  <w:p w14:paraId="72AC0184" w14:textId="77777777" w:rsidR="00F66F42" w:rsidRDefault="00F66F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4C418" w14:textId="77777777" w:rsidR="002F273A" w:rsidRDefault="002F273A" w:rsidP="009570BF">
      <w:pPr>
        <w:spacing w:after="0" w:line="240" w:lineRule="auto"/>
      </w:pPr>
      <w:r>
        <w:separator/>
      </w:r>
    </w:p>
  </w:footnote>
  <w:footnote w:type="continuationSeparator" w:id="0">
    <w:p w14:paraId="54F0E9C2" w14:textId="77777777" w:rsidR="002F273A" w:rsidRDefault="002F273A" w:rsidP="009570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47AE6"/>
    <w:multiLevelType w:val="hybridMultilevel"/>
    <w:tmpl w:val="345AE2C4"/>
    <w:lvl w:ilvl="0" w:tplc="0415000F">
      <w:start w:val="1"/>
      <w:numFmt w:val="decimal"/>
      <w:lvlText w:val="%1."/>
      <w:lvlJc w:val="left"/>
      <w:pPr>
        <w:ind w:left="720" w:hanging="360"/>
      </w:pPr>
    </w:lvl>
    <w:lvl w:ilvl="1" w:tplc="0415000F">
      <w:start w:val="1"/>
      <w:numFmt w:val="decimal"/>
      <w:lvlText w:val="%2."/>
      <w:lvlJc w:val="left"/>
      <w:pPr>
        <w:ind w:left="720" w:hanging="360"/>
      </w:pPr>
    </w:lvl>
    <w:lvl w:ilvl="2" w:tplc="22C653F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8B773E"/>
    <w:multiLevelType w:val="hybridMultilevel"/>
    <w:tmpl w:val="B1660542"/>
    <w:lvl w:ilvl="0" w:tplc="0FBE3468">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4BE299A">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D833F2">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22089F8">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50E9E8">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481B74">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63C552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ECC58FE">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9165ABA">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7C3136"/>
    <w:multiLevelType w:val="hybridMultilevel"/>
    <w:tmpl w:val="249AA84E"/>
    <w:lvl w:ilvl="0" w:tplc="36E8E6CA">
      <w:start w:val="1"/>
      <w:numFmt w:val="bullet"/>
      <w:lvlText w:val="-"/>
      <w:lvlJc w:val="left"/>
      <w:pPr>
        <w:ind w:left="1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AA48264">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2EE2E0">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54481F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F85D9A">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18FA5E">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02EDC6A">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D24C8C">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CEA84AE">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0CD423B"/>
    <w:multiLevelType w:val="hybridMultilevel"/>
    <w:tmpl w:val="1416D0B8"/>
    <w:lvl w:ilvl="0" w:tplc="BE069F98">
      <w:start w:val="3"/>
      <w:numFmt w:val="decimal"/>
      <w:lvlText w:val="%1."/>
      <w:lvlJc w:val="left"/>
      <w:pPr>
        <w:ind w:left="927"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EE5BC7"/>
    <w:multiLevelType w:val="hybridMultilevel"/>
    <w:tmpl w:val="38A226F8"/>
    <w:lvl w:ilvl="0" w:tplc="3C12055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2E388F"/>
    <w:multiLevelType w:val="hybridMultilevel"/>
    <w:tmpl w:val="C65E7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4F3D6C"/>
    <w:multiLevelType w:val="hybridMultilevel"/>
    <w:tmpl w:val="2E7CA560"/>
    <w:lvl w:ilvl="0" w:tplc="CDF02462">
      <w:start w:val="1"/>
      <w:numFmt w:val="decimal"/>
      <w:lvlText w:val="%1."/>
      <w:lvlJc w:val="left"/>
      <w:pPr>
        <w:ind w:left="43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43F6C0FE">
      <w:start w:val="1"/>
      <w:numFmt w:val="lowerLetter"/>
      <w:lvlText w:val="%2)"/>
      <w:lvlJc w:val="left"/>
      <w:pPr>
        <w:ind w:left="7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610D62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2A66D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B38041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FB0B59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B5257E6">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B222A8A">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834893E">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979690B"/>
    <w:multiLevelType w:val="hybridMultilevel"/>
    <w:tmpl w:val="D3446CB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B04C8C"/>
    <w:multiLevelType w:val="hybridMultilevel"/>
    <w:tmpl w:val="ACA81C78"/>
    <w:lvl w:ilvl="0" w:tplc="EB6E9FC2">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9" w15:restartNumberingAfterBreak="0">
    <w:nsid w:val="27D437EF"/>
    <w:multiLevelType w:val="hybridMultilevel"/>
    <w:tmpl w:val="55389A4A"/>
    <w:lvl w:ilvl="0" w:tplc="EB6E9F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C32008"/>
    <w:multiLevelType w:val="hybridMultilevel"/>
    <w:tmpl w:val="1C94B3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A2F4D99"/>
    <w:multiLevelType w:val="hybridMultilevel"/>
    <w:tmpl w:val="DCC88AA0"/>
    <w:lvl w:ilvl="0" w:tplc="DA466F78">
      <w:start w:val="2"/>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420E67E2"/>
    <w:multiLevelType w:val="hybridMultilevel"/>
    <w:tmpl w:val="FCCEF328"/>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4045B6"/>
    <w:multiLevelType w:val="hybridMultilevel"/>
    <w:tmpl w:val="8B3AC5DC"/>
    <w:lvl w:ilvl="0" w:tplc="373EC208">
      <w:start w:val="1"/>
      <w:numFmt w:val="decimal"/>
      <w:lvlText w:val="%1)"/>
      <w:lvlJc w:val="left"/>
      <w:pPr>
        <w:ind w:left="720" w:hanging="360"/>
      </w:pPr>
      <w:rPr>
        <w:rFonts w:ascii="Arial" w:eastAsiaTheme="minorHAnsi" w:hAnsi="Arial" w:cs="Arial"/>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BDA3A25"/>
    <w:multiLevelType w:val="hybridMultilevel"/>
    <w:tmpl w:val="B8065132"/>
    <w:lvl w:ilvl="0" w:tplc="5E6CF2E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34E7CE2">
      <w:start w:val="1"/>
      <w:numFmt w:val="bullet"/>
      <w:lvlText w:val="•"/>
      <w:lvlJc w:val="left"/>
      <w:pPr>
        <w:ind w:left="6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7349044">
      <w:start w:val="1"/>
      <w:numFmt w:val="bullet"/>
      <w:lvlText w:val="▪"/>
      <w:lvlJc w:val="left"/>
      <w:pPr>
        <w:ind w:left="13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8EF884">
      <w:start w:val="1"/>
      <w:numFmt w:val="bullet"/>
      <w:lvlText w:val="•"/>
      <w:lvlJc w:val="left"/>
      <w:pPr>
        <w:ind w:left="20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0EAD4F6">
      <w:start w:val="1"/>
      <w:numFmt w:val="bullet"/>
      <w:lvlText w:val="o"/>
      <w:lvlJc w:val="left"/>
      <w:pPr>
        <w:ind w:left="27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B66AC64">
      <w:start w:val="1"/>
      <w:numFmt w:val="bullet"/>
      <w:lvlText w:val="▪"/>
      <w:lvlJc w:val="left"/>
      <w:pPr>
        <w:ind w:left="34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39A7A58">
      <w:start w:val="1"/>
      <w:numFmt w:val="bullet"/>
      <w:lvlText w:val="•"/>
      <w:lvlJc w:val="left"/>
      <w:pPr>
        <w:ind w:left="4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7631B2">
      <w:start w:val="1"/>
      <w:numFmt w:val="bullet"/>
      <w:lvlText w:val="o"/>
      <w:lvlJc w:val="left"/>
      <w:pPr>
        <w:ind w:left="49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8A8300C">
      <w:start w:val="1"/>
      <w:numFmt w:val="bullet"/>
      <w:lvlText w:val="▪"/>
      <w:lvlJc w:val="left"/>
      <w:pPr>
        <w:ind w:left="56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5944F27"/>
    <w:multiLevelType w:val="hybridMultilevel"/>
    <w:tmpl w:val="E564BA76"/>
    <w:lvl w:ilvl="0" w:tplc="71486A20">
      <w:start w:val="1"/>
      <w:numFmt w:val="upp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6E6588"/>
    <w:multiLevelType w:val="multilevel"/>
    <w:tmpl w:val="C396D346"/>
    <w:lvl w:ilvl="0">
      <w:start w:val="1"/>
      <w:numFmt w:val="decimal"/>
      <w:lvlText w:val="%1)"/>
      <w:lvlJc w:val="left"/>
      <w:pPr>
        <w:tabs>
          <w:tab w:val="num" w:pos="1211"/>
        </w:tabs>
        <w:ind w:left="1211" w:hanging="360"/>
      </w:pPr>
      <w:rPr>
        <w:rFonts w:ascii="Arial" w:hAnsi="Arial" w:hint="default"/>
        <w:b w:val="0"/>
        <w:i w:val="0"/>
        <w:color w:val="auto"/>
        <w:sz w:val="24"/>
        <w:szCs w:val="18"/>
      </w:rPr>
    </w:lvl>
    <w:lvl w:ilvl="1">
      <w:start w:val="1"/>
      <w:numFmt w:val="decimal"/>
      <w:lvlText w:val="%2."/>
      <w:lvlJc w:val="left"/>
      <w:pPr>
        <w:tabs>
          <w:tab w:val="num" w:pos="360"/>
        </w:tabs>
        <w:ind w:left="360" w:hanging="360"/>
      </w:pPr>
      <w:rPr>
        <w:rFonts w:ascii="Times New Roman" w:eastAsia="Calibri" w:hAnsi="Times New Roman"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7E838B1"/>
    <w:multiLevelType w:val="hybridMultilevel"/>
    <w:tmpl w:val="CB46C888"/>
    <w:lvl w:ilvl="0" w:tplc="72BE5A82">
      <w:start w:val="1"/>
      <w:numFmt w:val="lowerLetter"/>
      <w:lvlText w:val="%1)"/>
      <w:lvlJc w:val="left"/>
      <w:pPr>
        <w:ind w:left="1080" w:hanging="360"/>
      </w:pPr>
    </w:lvl>
    <w:lvl w:ilvl="1" w:tplc="FC7841E2">
      <w:start w:val="1"/>
      <w:numFmt w:val="decimal"/>
      <w:lvlText w:val="%2."/>
      <w:lvlJc w:val="left"/>
      <w:pPr>
        <w:ind w:left="644" w:hanging="360"/>
      </w:pPr>
      <w:rPr>
        <w:b w:val="0"/>
        <w:bCs w:val="0"/>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582551AE"/>
    <w:multiLevelType w:val="hybridMultilevel"/>
    <w:tmpl w:val="6442BFEC"/>
    <w:lvl w:ilvl="0" w:tplc="64A0BA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A463C"/>
    <w:multiLevelType w:val="hybridMultilevel"/>
    <w:tmpl w:val="44F82DF4"/>
    <w:lvl w:ilvl="0" w:tplc="39EA427A">
      <w:start w:val="1"/>
      <w:numFmt w:val="lowerLetter"/>
      <w:lvlText w:val="%1)"/>
      <w:lvlJc w:val="left"/>
      <w:pPr>
        <w:ind w:left="2421" w:hanging="360"/>
      </w:pPr>
      <w:rPr>
        <w:rFonts w:ascii="Arial" w:hAnsi="Arial" w:cs="Calibri" w:hint="default"/>
        <w:b w:val="0"/>
        <w:bCs w:val="0"/>
        <w:i w:val="0"/>
        <w:iCs w:val="0"/>
        <w:color w:val="auto"/>
        <w:spacing w:val="0"/>
        <w:w w:val="100"/>
        <w:kern w:val="20"/>
        <w:position w:val="0"/>
        <w:sz w:val="24"/>
        <w:szCs w:val="24"/>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0" w15:restartNumberingAfterBreak="0">
    <w:nsid w:val="5CB5580D"/>
    <w:multiLevelType w:val="hybridMultilevel"/>
    <w:tmpl w:val="9CD626A8"/>
    <w:lvl w:ilvl="0" w:tplc="35069010">
      <w:start w:val="1"/>
      <w:numFmt w:val="decimal"/>
      <w:lvlText w:val="%1."/>
      <w:lvlJc w:val="left"/>
      <w:pPr>
        <w:ind w:left="0" w:firstLine="0"/>
      </w:pPr>
      <w:rPr>
        <w:rFonts w:ascii="Arial" w:eastAsia="Arial" w:hAnsi="Arial" w:cs="Arial"/>
        <w:b w:val="0"/>
        <w:i w:val="0"/>
        <w:strike w:val="0"/>
        <w:dstrike w:val="0"/>
        <w:color w:val="000000"/>
        <w:sz w:val="22"/>
        <w:szCs w:val="22"/>
        <w:u w:val="none" w:color="000000"/>
        <w:effect w:val="none"/>
        <w:bdr w:val="none" w:sz="0" w:space="0" w:color="auto" w:frame="1"/>
        <w:vertAlign w:val="baseline"/>
      </w:rPr>
    </w:lvl>
    <w:lvl w:ilvl="1" w:tplc="620A80C2">
      <w:start w:val="1"/>
      <w:numFmt w:val="lowerLetter"/>
      <w:lvlText w:val="%2)"/>
      <w:lvlJc w:val="left"/>
      <w:pPr>
        <w:ind w:left="428" w:firstLine="0"/>
      </w:pPr>
      <w:rPr>
        <w:rFonts w:ascii="Times New Roman" w:eastAsia="Arial" w:hAnsi="Times New Roman" w:cs="Times New Roman"/>
        <w:b w:val="0"/>
        <w:i w:val="0"/>
        <w:strike w:val="0"/>
        <w:dstrike w:val="0"/>
        <w:color w:val="000000"/>
        <w:sz w:val="22"/>
        <w:szCs w:val="22"/>
        <w:u w:val="none" w:color="000000"/>
        <w:effect w:val="none"/>
        <w:bdr w:val="none" w:sz="0" w:space="0" w:color="auto" w:frame="1"/>
        <w:vertAlign w:val="baseline"/>
      </w:rPr>
    </w:lvl>
    <w:lvl w:ilvl="2" w:tplc="FC0C22BA">
      <w:start w:val="1"/>
      <w:numFmt w:val="bullet"/>
      <w:lvlText w:val="▪"/>
      <w:lvlJc w:val="left"/>
      <w:pPr>
        <w:ind w:left="1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B47A426E">
      <w:start w:val="1"/>
      <w:numFmt w:val="bullet"/>
      <w:lvlText w:val="•"/>
      <w:lvlJc w:val="left"/>
      <w:pPr>
        <w:ind w:left="1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DB08654E">
      <w:start w:val="1"/>
      <w:numFmt w:val="bullet"/>
      <w:lvlText w:val="o"/>
      <w:lvlJc w:val="left"/>
      <w:pPr>
        <w:ind w:left="2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F50C6018">
      <w:start w:val="1"/>
      <w:numFmt w:val="bullet"/>
      <w:lvlText w:val="▪"/>
      <w:lvlJc w:val="left"/>
      <w:pPr>
        <w:ind w:left="3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0748BAF8">
      <w:start w:val="1"/>
      <w:numFmt w:val="bullet"/>
      <w:lvlText w:val="•"/>
      <w:lvlJc w:val="left"/>
      <w:pPr>
        <w:ind w:left="4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62A24B8">
      <w:start w:val="1"/>
      <w:numFmt w:val="bullet"/>
      <w:lvlText w:val="o"/>
      <w:lvlJc w:val="left"/>
      <w:pPr>
        <w:ind w:left="4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E996AE3A">
      <w:start w:val="1"/>
      <w:numFmt w:val="bullet"/>
      <w:lvlText w:val="▪"/>
      <w:lvlJc w:val="left"/>
      <w:pPr>
        <w:ind w:left="5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21" w15:restartNumberingAfterBreak="0">
    <w:nsid w:val="5D3A3BAA"/>
    <w:multiLevelType w:val="hybridMultilevel"/>
    <w:tmpl w:val="93BAF434"/>
    <w:lvl w:ilvl="0" w:tplc="0415000F">
      <w:start w:val="1"/>
      <w:numFmt w:val="decimal"/>
      <w:lvlText w:val="%1."/>
      <w:lvlJc w:val="left"/>
      <w:pPr>
        <w:ind w:left="644"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AF048D8"/>
    <w:multiLevelType w:val="hybridMultilevel"/>
    <w:tmpl w:val="FAAC5174"/>
    <w:lvl w:ilvl="0" w:tplc="9970DC1E">
      <w:start w:val="14"/>
      <w:numFmt w:val="decimal"/>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23" w15:restartNumberingAfterBreak="0">
    <w:nsid w:val="6B7949C7"/>
    <w:multiLevelType w:val="hybridMultilevel"/>
    <w:tmpl w:val="9918A190"/>
    <w:lvl w:ilvl="0" w:tplc="E7461832">
      <w:start w:val="1"/>
      <w:numFmt w:val="decimal"/>
      <w:lvlText w:val="%1."/>
      <w:lvlJc w:val="left"/>
      <w:pPr>
        <w:ind w:left="720" w:hanging="360"/>
      </w:pPr>
      <w:rPr>
        <w:rFonts w:eastAsiaTheme="minorHAns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D36AA6"/>
    <w:multiLevelType w:val="hybridMultilevel"/>
    <w:tmpl w:val="D7020310"/>
    <w:lvl w:ilvl="0" w:tplc="EB6E9F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682280"/>
    <w:multiLevelType w:val="hybridMultilevel"/>
    <w:tmpl w:val="94D43418"/>
    <w:lvl w:ilvl="0" w:tplc="0E3098B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7096DEB"/>
    <w:multiLevelType w:val="hybridMultilevel"/>
    <w:tmpl w:val="97A2A422"/>
    <w:lvl w:ilvl="0" w:tplc="9A52B1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9365BBA"/>
    <w:multiLevelType w:val="hybridMultilevel"/>
    <w:tmpl w:val="98E89DD0"/>
    <w:lvl w:ilvl="0" w:tplc="FB06DD60">
      <w:start w:val="1"/>
      <w:numFmt w:val="decimal"/>
      <w:pStyle w:val="Bezodstpw"/>
      <w:lvlText w:val="%1."/>
      <w:lvlJc w:val="left"/>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ind w:left="2061" w:hanging="360"/>
      </w:pPr>
    </w:lvl>
    <w:lvl w:ilvl="2" w:tplc="FFFFFFFF">
      <w:start w:val="15"/>
      <w:numFmt w:val="decimal"/>
      <w:lvlText w:val="%3"/>
      <w:lvlJc w:val="left"/>
      <w:pPr>
        <w:tabs>
          <w:tab w:val="num" w:pos="2340"/>
        </w:tabs>
        <w:ind w:left="2340" w:hanging="360"/>
      </w:pPr>
      <w:rPr>
        <w:rFonts w:hint="default"/>
      </w:rPr>
    </w:lvl>
    <w:lvl w:ilvl="3" w:tplc="FFFFFFFF">
      <w:start w:val="16"/>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A112EE8"/>
    <w:multiLevelType w:val="hybridMultilevel"/>
    <w:tmpl w:val="9E42CAA0"/>
    <w:lvl w:ilvl="0" w:tplc="A46C3892">
      <w:start w:val="1"/>
      <w:numFmt w:val="decimal"/>
      <w:lvlText w:val="%1)"/>
      <w:lvlJc w:val="left"/>
      <w:pPr>
        <w:ind w:left="644" w:hanging="360"/>
      </w:pPr>
      <w:rPr>
        <w:rFonts w:hint="default"/>
        <w:i w:val="0"/>
        <w:color w:val="000000" w:themeColor="text1"/>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7B63681C"/>
    <w:multiLevelType w:val="hybridMultilevel"/>
    <w:tmpl w:val="7EFAE560"/>
    <w:lvl w:ilvl="0" w:tplc="B4001A94">
      <w:start w:val="2"/>
      <w:numFmt w:val="decimal"/>
      <w:lvlText w:val="%1)"/>
      <w:lvlJc w:val="left"/>
      <w:pPr>
        <w:ind w:left="720" w:hanging="360"/>
      </w:pPr>
      <w:rPr>
        <w:rFonts w:ascii="Arial" w:hAnsi="Arial" w:hint="default"/>
        <w:b w:val="0"/>
        <w:i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C477F40"/>
    <w:multiLevelType w:val="hybridMultilevel"/>
    <w:tmpl w:val="154C8206"/>
    <w:lvl w:ilvl="0" w:tplc="297CEA22">
      <w:start w:val="1"/>
      <w:numFmt w:val="lowerLetter"/>
      <w:lvlText w:val="%1)"/>
      <w:lvlJc w:val="left"/>
      <w:pPr>
        <w:ind w:left="2421" w:hanging="360"/>
      </w:pPr>
      <w:rPr>
        <w:rFonts w:ascii="Arial" w:hAnsi="Arial" w:hint="default"/>
        <w:b w:val="0"/>
        <w:i w:val="0"/>
        <w:color w:val="auto"/>
        <w:sz w:val="22"/>
        <w:szCs w:val="18"/>
      </w:r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31" w15:restartNumberingAfterBreak="0">
    <w:nsid w:val="7D713A88"/>
    <w:multiLevelType w:val="hybridMultilevel"/>
    <w:tmpl w:val="6C682E92"/>
    <w:lvl w:ilvl="0" w:tplc="673A7C28">
      <w:start w:val="1"/>
      <w:numFmt w:val="lowerLetter"/>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F41367C"/>
    <w:multiLevelType w:val="hybridMultilevel"/>
    <w:tmpl w:val="F828CC5A"/>
    <w:lvl w:ilvl="0" w:tplc="0415000F">
      <w:start w:val="1"/>
      <w:numFmt w:val="decimal"/>
      <w:lvlText w:val="%1."/>
      <w:lvlJc w:val="left"/>
      <w:pPr>
        <w:ind w:left="720" w:hanging="360"/>
      </w:pPr>
      <w:rPr>
        <w:rFonts w:hint="default"/>
        <w:b w:val="0"/>
      </w:rPr>
    </w:lvl>
    <w:lvl w:ilvl="1" w:tplc="3470098C">
      <w:start w:val="1"/>
      <w:numFmt w:val="lowerLetter"/>
      <w:lvlText w:val="%2)"/>
      <w:lvlJc w:val="left"/>
      <w:pPr>
        <w:ind w:left="360" w:hanging="360"/>
      </w:pPr>
      <w:rPr>
        <w:rFonts w:ascii="Times New Roman" w:eastAsia="Arial"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979317">
    <w:abstractNumId w:val="4"/>
  </w:num>
  <w:num w:numId="2" w16cid:durableId="386760360">
    <w:abstractNumId w:val="27"/>
  </w:num>
  <w:num w:numId="3" w16cid:durableId="2065444334">
    <w:abstractNumId w:val="13"/>
  </w:num>
  <w:num w:numId="4" w16cid:durableId="436875229">
    <w:abstractNumId w:val="30"/>
  </w:num>
  <w:num w:numId="5" w16cid:durableId="749155511">
    <w:abstractNumId w:val="16"/>
  </w:num>
  <w:num w:numId="6" w16cid:durableId="817574488">
    <w:abstractNumId w:val="29"/>
  </w:num>
  <w:num w:numId="7" w16cid:durableId="347609967">
    <w:abstractNumId w:val="19"/>
  </w:num>
  <w:num w:numId="8" w16cid:durableId="196626186">
    <w:abstractNumId w:val="7"/>
  </w:num>
  <w:num w:numId="9" w16cid:durableId="1213496630">
    <w:abstractNumId w:val="6"/>
  </w:num>
  <w:num w:numId="10" w16cid:durableId="1038092952">
    <w:abstractNumId w:val="1"/>
  </w:num>
  <w:num w:numId="11" w16cid:durableId="1987738583">
    <w:abstractNumId w:val="2"/>
  </w:num>
  <w:num w:numId="12" w16cid:durableId="32728671">
    <w:abstractNumId w:val="14"/>
  </w:num>
  <w:num w:numId="13" w16cid:durableId="1686636212">
    <w:abstractNumId w:val="22"/>
  </w:num>
  <w:num w:numId="14" w16cid:durableId="1762526427">
    <w:abstractNumId w:val="3"/>
  </w:num>
  <w:num w:numId="15" w16cid:durableId="1183276982">
    <w:abstractNumId w:val="15"/>
  </w:num>
  <w:num w:numId="16" w16cid:durableId="1062755157">
    <w:abstractNumId w:val="31"/>
  </w:num>
  <w:num w:numId="17" w16cid:durableId="889879079">
    <w:abstractNumId w:val="12"/>
  </w:num>
  <w:num w:numId="18" w16cid:durableId="1003439314">
    <w:abstractNumId w:val="32"/>
  </w:num>
  <w:num w:numId="19" w16cid:durableId="1183742343">
    <w:abstractNumId w:val="20"/>
    <w:lvlOverride w:ilvl="0">
      <w:startOverride w:val="1"/>
    </w:lvlOverride>
    <w:lvlOverride w:ilvl="1"/>
    <w:lvlOverride w:ilvl="2"/>
    <w:lvlOverride w:ilvl="3"/>
    <w:lvlOverride w:ilvl="4"/>
    <w:lvlOverride w:ilvl="5"/>
    <w:lvlOverride w:ilvl="6"/>
    <w:lvlOverride w:ilvl="7"/>
    <w:lvlOverride w:ilvl="8"/>
  </w:num>
  <w:num w:numId="20" w16cid:durableId="1750229822">
    <w:abstractNumId w:val="20"/>
  </w:num>
  <w:num w:numId="21" w16cid:durableId="1626350865">
    <w:abstractNumId w:val="11"/>
  </w:num>
  <w:num w:numId="22" w16cid:durableId="2107381672">
    <w:abstractNumId w:val="28"/>
  </w:num>
  <w:num w:numId="23" w16cid:durableId="920260315">
    <w:abstractNumId w:val="5"/>
  </w:num>
  <w:num w:numId="24" w16cid:durableId="1690335491">
    <w:abstractNumId w:val="10"/>
  </w:num>
  <w:num w:numId="25" w16cid:durableId="353383376">
    <w:abstractNumId w:val="9"/>
  </w:num>
  <w:num w:numId="26" w16cid:durableId="473373521">
    <w:abstractNumId w:val="8"/>
  </w:num>
  <w:num w:numId="27" w16cid:durableId="1955863876">
    <w:abstractNumId w:val="24"/>
  </w:num>
  <w:num w:numId="28" w16cid:durableId="2111703051">
    <w:abstractNumId w:val="18"/>
  </w:num>
  <w:num w:numId="29" w16cid:durableId="427311666">
    <w:abstractNumId w:val="26"/>
  </w:num>
  <w:num w:numId="30" w16cid:durableId="2021656338">
    <w:abstractNumId w:val="23"/>
  </w:num>
  <w:num w:numId="31" w16cid:durableId="808935673">
    <w:abstractNumId w:val="0"/>
  </w:num>
  <w:num w:numId="32" w16cid:durableId="2133595132">
    <w:abstractNumId w:val="17"/>
  </w:num>
  <w:num w:numId="33" w16cid:durableId="5560094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2300664">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F1A"/>
    <w:rsid w:val="00000098"/>
    <w:rsid w:val="00001DCE"/>
    <w:rsid w:val="00002C12"/>
    <w:rsid w:val="000038A8"/>
    <w:rsid w:val="00004A8B"/>
    <w:rsid w:val="00005669"/>
    <w:rsid w:val="00005DAD"/>
    <w:rsid w:val="00005E02"/>
    <w:rsid w:val="0000746D"/>
    <w:rsid w:val="000100AE"/>
    <w:rsid w:val="0001067C"/>
    <w:rsid w:val="00011DFB"/>
    <w:rsid w:val="0001201A"/>
    <w:rsid w:val="000139AF"/>
    <w:rsid w:val="000156F3"/>
    <w:rsid w:val="00015BE0"/>
    <w:rsid w:val="00015E9E"/>
    <w:rsid w:val="000168B6"/>
    <w:rsid w:val="00016B5D"/>
    <w:rsid w:val="00016E32"/>
    <w:rsid w:val="00017482"/>
    <w:rsid w:val="000179A8"/>
    <w:rsid w:val="0002058E"/>
    <w:rsid w:val="000209CD"/>
    <w:rsid w:val="00021707"/>
    <w:rsid w:val="00021C61"/>
    <w:rsid w:val="00021C62"/>
    <w:rsid w:val="00023221"/>
    <w:rsid w:val="00024104"/>
    <w:rsid w:val="00024501"/>
    <w:rsid w:val="00025B09"/>
    <w:rsid w:val="00026729"/>
    <w:rsid w:val="00026F21"/>
    <w:rsid w:val="000271B9"/>
    <w:rsid w:val="00030413"/>
    <w:rsid w:val="00030600"/>
    <w:rsid w:val="000342C8"/>
    <w:rsid w:val="00035821"/>
    <w:rsid w:val="00036C6E"/>
    <w:rsid w:val="00037436"/>
    <w:rsid w:val="00037A1C"/>
    <w:rsid w:val="0004009A"/>
    <w:rsid w:val="00041192"/>
    <w:rsid w:val="000416E6"/>
    <w:rsid w:val="00041DCA"/>
    <w:rsid w:val="00041F69"/>
    <w:rsid w:val="00042A2F"/>
    <w:rsid w:val="00042D59"/>
    <w:rsid w:val="000439B8"/>
    <w:rsid w:val="00043F0D"/>
    <w:rsid w:val="0004474C"/>
    <w:rsid w:val="00044FA2"/>
    <w:rsid w:val="0004671C"/>
    <w:rsid w:val="00046B1F"/>
    <w:rsid w:val="00047640"/>
    <w:rsid w:val="00050B81"/>
    <w:rsid w:val="00050D97"/>
    <w:rsid w:val="000512D7"/>
    <w:rsid w:val="000517C2"/>
    <w:rsid w:val="00051B10"/>
    <w:rsid w:val="000541FB"/>
    <w:rsid w:val="000549CD"/>
    <w:rsid w:val="00054DDA"/>
    <w:rsid w:val="000550DE"/>
    <w:rsid w:val="00055AB4"/>
    <w:rsid w:val="00060134"/>
    <w:rsid w:val="0006045D"/>
    <w:rsid w:val="000618EE"/>
    <w:rsid w:val="00061E22"/>
    <w:rsid w:val="00062063"/>
    <w:rsid w:val="000624F4"/>
    <w:rsid w:val="0006266C"/>
    <w:rsid w:val="00064678"/>
    <w:rsid w:val="00065D2A"/>
    <w:rsid w:val="0006707A"/>
    <w:rsid w:val="00067DE7"/>
    <w:rsid w:val="00070341"/>
    <w:rsid w:val="0007233B"/>
    <w:rsid w:val="00072644"/>
    <w:rsid w:val="000752D0"/>
    <w:rsid w:val="00076070"/>
    <w:rsid w:val="00076646"/>
    <w:rsid w:val="00076E7F"/>
    <w:rsid w:val="000773EB"/>
    <w:rsid w:val="00077D93"/>
    <w:rsid w:val="0008263B"/>
    <w:rsid w:val="00082A0A"/>
    <w:rsid w:val="00082D72"/>
    <w:rsid w:val="00085B96"/>
    <w:rsid w:val="00085EEB"/>
    <w:rsid w:val="000870DA"/>
    <w:rsid w:val="00087817"/>
    <w:rsid w:val="0009008C"/>
    <w:rsid w:val="000909F1"/>
    <w:rsid w:val="0009167F"/>
    <w:rsid w:val="00091B45"/>
    <w:rsid w:val="00094B2C"/>
    <w:rsid w:val="000951EB"/>
    <w:rsid w:val="0009528A"/>
    <w:rsid w:val="000952CE"/>
    <w:rsid w:val="000952FD"/>
    <w:rsid w:val="00095818"/>
    <w:rsid w:val="00095B48"/>
    <w:rsid w:val="00096FE9"/>
    <w:rsid w:val="00097B04"/>
    <w:rsid w:val="00097B76"/>
    <w:rsid w:val="000A21D0"/>
    <w:rsid w:val="000A33B6"/>
    <w:rsid w:val="000A43B5"/>
    <w:rsid w:val="000A53D5"/>
    <w:rsid w:val="000A6F8B"/>
    <w:rsid w:val="000A7654"/>
    <w:rsid w:val="000A7C47"/>
    <w:rsid w:val="000B1835"/>
    <w:rsid w:val="000B1E17"/>
    <w:rsid w:val="000B1E49"/>
    <w:rsid w:val="000B2F4A"/>
    <w:rsid w:val="000B2F9E"/>
    <w:rsid w:val="000B3C12"/>
    <w:rsid w:val="000B4E33"/>
    <w:rsid w:val="000B5A90"/>
    <w:rsid w:val="000B5EAF"/>
    <w:rsid w:val="000B73B0"/>
    <w:rsid w:val="000C1709"/>
    <w:rsid w:val="000C2269"/>
    <w:rsid w:val="000C254A"/>
    <w:rsid w:val="000C37E8"/>
    <w:rsid w:val="000C3A08"/>
    <w:rsid w:val="000C40F4"/>
    <w:rsid w:val="000C64AA"/>
    <w:rsid w:val="000C65EE"/>
    <w:rsid w:val="000C67DF"/>
    <w:rsid w:val="000C6B94"/>
    <w:rsid w:val="000C6EA1"/>
    <w:rsid w:val="000C7E81"/>
    <w:rsid w:val="000D00D4"/>
    <w:rsid w:val="000D1A84"/>
    <w:rsid w:val="000D3980"/>
    <w:rsid w:val="000D3FAA"/>
    <w:rsid w:val="000D4AD5"/>
    <w:rsid w:val="000D4F62"/>
    <w:rsid w:val="000D5345"/>
    <w:rsid w:val="000D55B2"/>
    <w:rsid w:val="000D74AC"/>
    <w:rsid w:val="000D7EA6"/>
    <w:rsid w:val="000E0EAE"/>
    <w:rsid w:val="000E0F88"/>
    <w:rsid w:val="000E3C63"/>
    <w:rsid w:val="000E3F77"/>
    <w:rsid w:val="000E4659"/>
    <w:rsid w:val="000E5323"/>
    <w:rsid w:val="000E575B"/>
    <w:rsid w:val="000F1BE1"/>
    <w:rsid w:val="000F2A16"/>
    <w:rsid w:val="000F2F4B"/>
    <w:rsid w:val="000F3523"/>
    <w:rsid w:val="000F3BF0"/>
    <w:rsid w:val="000F45B2"/>
    <w:rsid w:val="000F4FA8"/>
    <w:rsid w:val="000F5FFB"/>
    <w:rsid w:val="000F6915"/>
    <w:rsid w:val="000F78FA"/>
    <w:rsid w:val="001005B2"/>
    <w:rsid w:val="001014CF"/>
    <w:rsid w:val="00102D20"/>
    <w:rsid w:val="00102E9F"/>
    <w:rsid w:val="0010329F"/>
    <w:rsid w:val="0010348B"/>
    <w:rsid w:val="00106CD0"/>
    <w:rsid w:val="0010712B"/>
    <w:rsid w:val="0010737B"/>
    <w:rsid w:val="0010793B"/>
    <w:rsid w:val="001079F0"/>
    <w:rsid w:val="00107E51"/>
    <w:rsid w:val="00110F24"/>
    <w:rsid w:val="001110BC"/>
    <w:rsid w:val="001114ED"/>
    <w:rsid w:val="00112884"/>
    <w:rsid w:val="00113D3C"/>
    <w:rsid w:val="00113FBF"/>
    <w:rsid w:val="0011638B"/>
    <w:rsid w:val="001164D5"/>
    <w:rsid w:val="001200D8"/>
    <w:rsid w:val="0012015D"/>
    <w:rsid w:val="001213A9"/>
    <w:rsid w:val="0012213D"/>
    <w:rsid w:val="00123522"/>
    <w:rsid w:val="00123D81"/>
    <w:rsid w:val="00123D94"/>
    <w:rsid w:val="00124CE5"/>
    <w:rsid w:val="00124D4F"/>
    <w:rsid w:val="0012559D"/>
    <w:rsid w:val="001256B1"/>
    <w:rsid w:val="001257B9"/>
    <w:rsid w:val="00126DF2"/>
    <w:rsid w:val="001300CF"/>
    <w:rsid w:val="0013046A"/>
    <w:rsid w:val="0013140A"/>
    <w:rsid w:val="00131B51"/>
    <w:rsid w:val="00131F1C"/>
    <w:rsid w:val="00131F46"/>
    <w:rsid w:val="001325FC"/>
    <w:rsid w:val="001331C1"/>
    <w:rsid w:val="00135020"/>
    <w:rsid w:val="00136192"/>
    <w:rsid w:val="001364E1"/>
    <w:rsid w:val="00137331"/>
    <w:rsid w:val="00137943"/>
    <w:rsid w:val="00137F07"/>
    <w:rsid w:val="00140693"/>
    <w:rsid w:val="001408B4"/>
    <w:rsid w:val="00143347"/>
    <w:rsid w:val="00143E5D"/>
    <w:rsid w:val="00147712"/>
    <w:rsid w:val="00147FB1"/>
    <w:rsid w:val="00150203"/>
    <w:rsid w:val="00150B0C"/>
    <w:rsid w:val="00154308"/>
    <w:rsid w:val="0015511B"/>
    <w:rsid w:val="00155C06"/>
    <w:rsid w:val="00155CF4"/>
    <w:rsid w:val="001561E1"/>
    <w:rsid w:val="00157189"/>
    <w:rsid w:val="001575F3"/>
    <w:rsid w:val="0016096B"/>
    <w:rsid w:val="0016201F"/>
    <w:rsid w:val="001630D9"/>
    <w:rsid w:val="00163784"/>
    <w:rsid w:val="0016381F"/>
    <w:rsid w:val="0016448A"/>
    <w:rsid w:val="0016462D"/>
    <w:rsid w:val="001646C5"/>
    <w:rsid w:val="00165592"/>
    <w:rsid w:val="00166B8E"/>
    <w:rsid w:val="0016734D"/>
    <w:rsid w:val="00170D26"/>
    <w:rsid w:val="0017180A"/>
    <w:rsid w:val="001721A3"/>
    <w:rsid w:val="00173E83"/>
    <w:rsid w:val="00174053"/>
    <w:rsid w:val="00175141"/>
    <w:rsid w:val="00176310"/>
    <w:rsid w:val="00176577"/>
    <w:rsid w:val="00177B63"/>
    <w:rsid w:val="00180203"/>
    <w:rsid w:val="0018047F"/>
    <w:rsid w:val="001807A1"/>
    <w:rsid w:val="00180903"/>
    <w:rsid w:val="00180EEE"/>
    <w:rsid w:val="00181532"/>
    <w:rsid w:val="0018277C"/>
    <w:rsid w:val="00182E1D"/>
    <w:rsid w:val="001833F3"/>
    <w:rsid w:val="00185499"/>
    <w:rsid w:val="00185C8A"/>
    <w:rsid w:val="0018670B"/>
    <w:rsid w:val="00192A50"/>
    <w:rsid w:val="00193018"/>
    <w:rsid w:val="00194641"/>
    <w:rsid w:val="001953D4"/>
    <w:rsid w:val="0019769E"/>
    <w:rsid w:val="001978B8"/>
    <w:rsid w:val="001A03CC"/>
    <w:rsid w:val="001A06D2"/>
    <w:rsid w:val="001A0A7B"/>
    <w:rsid w:val="001A1272"/>
    <w:rsid w:val="001A25C5"/>
    <w:rsid w:val="001A33B8"/>
    <w:rsid w:val="001A3BCD"/>
    <w:rsid w:val="001A403B"/>
    <w:rsid w:val="001A486B"/>
    <w:rsid w:val="001A4EC1"/>
    <w:rsid w:val="001A60B0"/>
    <w:rsid w:val="001A61BE"/>
    <w:rsid w:val="001A6E70"/>
    <w:rsid w:val="001A6E92"/>
    <w:rsid w:val="001A780F"/>
    <w:rsid w:val="001A7BA2"/>
    <w:rsid w:val="001A7DE7"/>
    <w:rsid w:val="001B003B"/>
    <w:rsid w:val="001B0474"/>
    <w:rsid w:val="001B1167"/>
    <w:rsid w:val="001B353A"/>
    <w:rsid w:val="001B35EE"/>
    <w:rsid w:val="001B4587"/>
    <w:rsid w:val="001B5E14"/>
    <w:rsid w:val="001B694C"/>
    <w:rsid w:val="001B70D9"/>
    <w:rsid w:val="001B755F"/>
    <w:rsid w:val="001B7BDB"/>
    <w:rsid w:val="001C0434"/>
    <w:rsid w:val="001C1057"/>
    <w:rsid w:val="001C1123"/>
    <w:rsid w:val="001C1B9B"/>
    <w:rsid w:val="001C29BD"/>
    <w:rsid w:val="001C31B7"/>
    <w:rsid w:val="001C4516"/>
    <w:rsid w:val="001C4F29"/>
    <w:rsid w:val="001C6B9E"/>
    <w:rsid w:val="001C6F8B"/>
    <w:rsid w:val="001C79A1"/>
    <w:rsid w:val="001D002B"/>
    <w:rsid w:val="001D2DD8"/>
    <w:rsid w:val="001D3D44"/>
    <w:rsid w:val="001D4A2E"/>
    <w:rsid w:val="001D59A7"/>
    <w:rsid w:val="001D6360"/>
    <w:rsid w:val="001D68DA"/>
    <w:rsid w:val="001D69D0"/>
    <w:rsid w:val="001D74AB"/>
    <w:rsid w:val="001D7B45"/>
    <w:rsid w:val="001E0D9C"/>
    <w:rsid w:val="001E0EA0"/>
    <w:rsid w:val="001E33BD"/>
    <w:rsid w:val="001E3A3C"/>
    <w:rsid w:val="001E46D6"/>
    <w:rsid w:val="001E4956"/>
    <w:rsid w:val="001E4E5F"/>
    <w:rsid w:val="001E5615"/>
    <w:rsid w:val="001E5712"/>
    <w:rsid w:val="001E5944"/>
    <w:rsid w:val="001E6180"/>
    <w:rsid w:val="001E72F6"/>
    <w:rsid w:val="001E7ECD"/>
    <w:rsid w:val="001F036D"/>
    <w:rsid w:val="001F2247"/>
    <w:rsid w:val="001F2C84"/>
    <w:rsid w:val="001F3FB6"/>
    <w:rsid w:val="001F4DF1"/>
    <w:rsid w:val="001F5123"/>
    <w:rsid w:val="001F733F"/>
    <w:rsid w:val="001F7E87"/>
    <w:rsid w:val="002004EF"/>
    <w:rsid w:val="002004F8"/>
    <w:rsid w:val="0020240C"/>
    <w:rsid w:val="00204CF9"/>
    <w:rsid w:val="00205215"/>
    <w:rsid w:val="00205499"/>
    <w:rsid w:val="002055A8"/>
    <w:rsid w:val="00210E71"/>
    <w:rsid w:val="00210EF6"/>
    <w:rsid w:val="00211346"/>
    <w:rsid w:val="00211F80"/>
    <w:rsid w:val="002121B7"/>
    <w:rsid w:val="002153B5"/>
    <w:rsid w:val="00216F0A"/>
    <w:rsid w:val="002217C1"/>
    <w:rsid w:val="00222F89"/>
    <w:rsid w:val="00225BB6"/>
    <w:rsid w:val="00225C90"/>
    <w:rsid w:val="00226A6B"/>
    <w:rsid w:val="00226BC8"/>
    <w:rsid w:val="002272E2"/>
    <w:rsid w:val="00227535"/>
    <w:rsid w:val="00227A63"/>
    <w:rsid w:val="00230B35"/>
    <w:rsid w:val="0023186C"/>
    <w:rsid w:val="00231F03"/>
    <w:rsid w:val="0023235B"/>
    <w:rsid w:val="00235E98"/>
    <w:rsid w:val="00236A24"/>
    <w:rsid w:val="002376F1"/>
    <w:rsid w:val="002411C4"/>
    <w:rsid w:val="002418A3"/>
    <w:rsid w:val="00242620"/>
    <w:rsid w:val="0024322D"/>
    <w:rsid w:val="00244734"/>
    <w:rsid w:val="00246AAF"/>
    <w:rsid w:val="002503B4"/>
    <w:rsid w:val="00251913"/>
    <w:rsid w:val="00251943"/>
    <w:rsid w:val="00253268"/>
    <w:rsid w:val="00254D98"/>
    <w:rsid w:val="00255144"/>
    <w:rsid w:val="00255312"/>
    <w:rsid w:val="002555AB"/>
    <w:rsid w:val="002559BC"/>
    <w:rsid w:val="00256399"/>
    <w:rsid w:val="00256AA2"/>
    <w:rsid w:val="00257291"/>
    <w:rsid w:val="0025750B"/>
    <w:rsid w:val="00257618"/>
    <w:rsid w:val="0025780C"/>
    <w:rsid w:val="0026207F"/>
    <w:rsid w:val="0026341B"/>
    <w:rsid w:val="00263D24"/>
    <w:rsid w:val="00264506"/>
    <w:rsid w:val="00266B96"/>
    <w:rsid w:val="00266FCF"/>
    <w:rsid w:val="00267331"/>
    <w:rsid w:val="00267892"/>
    <w:rsid w:val="00267F60"/>
    <w:rsid w:val="002710A2"/>
    <w:rsid w:val="0027132B"/>
    <w:rsid w:val="0027301F"/>
    <w:rsid w:val="00273218"/>
    <w:rsid w:val="00273BD2"/>
    <w:rsid w:val="002748F0"/>
    <w:rsid w:val="002756C5"/>
    <w:rsid w:val="002763D2"/>
    <w:rsid w:val="0027688E"/>
    <w:rsid w:val="00276910"/>
    <w:rsid w:val="0028088B"/>
    <w:rsid w:val="00281246"/>
    <w:rsid w:val="00282433"/>
    <w:rsid w:val="002827F6"/>
    <w:rsid w:val="0028533E"/>
    <w:rsid w:val="0028582E"/>
    <w:rsid w:val="002870D5"/>
    <w:rsid w:val="00287DF9"/>
    <w:rsid w:val="0029008F"/>
    <w:rsid w:val="002906F5"/>
    <w:rsid w:val="00291BA4"/>
    <w:rsid w:val="00291F3E"/>
    <w:rsid w:val="00291F3F"/>
    <w:rsid w:val="002921D5"/>
    <w:rsid w:val="002927CC"/>
    <w:rsid w:val="00293246"/>
    <w:rsid w:val="00293862"/>
    <w:rsid w:val="0029603D"/>
    <w:rsid w:val="00296557"/>
    <w:rsid w:val="00296C02"/>
    <w:rsid w:val="002A0AF2"/>
    <w:rsid w:val="002A0D58"/>
    <w:rsid w:val="002A0D8C"/>
    <w:rsid w:val="002A2041"/>
    <w:rsid w:val="002A2E3B"/>
    <w:rsid w:val="002A3DF1"/>
    <w:rsid w:val="002A6830"/>
    <w:rsid w:val="002A6ECE"/>
    <w:rsid w:val="002A7794"/>
    <w:rsid w:val="002B0AD5"/>
    <w:rsid w:val="002B2872"/>
    <w:rsid w:val="002B299C"/>
    <w:rsid w:val="002B29E8"/>
    <w:rsid w:val="002B2A6F"/>
    <w:rsid w:val="002B304D"/>
    <w:rsid w:val="002B42DD"/>
    <w:rsid w:val="002B54F6"/>
    <w:rsid w:val="002B6438"/>
    <w:rsid w:val="002B7547"/>
    <w:rsid w:val="002C06E4"/>
    <w:rsid w:val="002C22DE"/>
    <w:rsid w:val="002C3AAC"/>
    <w:rsid w:val="002C3D27"/>
    <w:rsid w:val="002C53F5"/>
    <w:rsid w:val="002C7AF3"/>
    <w:rsid w:val="002C7B1E"/>
    <w:rsid w:val="002C7CE1"/>
    <w:rsid w:val="002D0A15"/>
    <w:rsid w:val="002D0C57"/>
    <w:rsid w:val="002D0D5A"/>
    <w:rsid w:val="002D1A5C"/>
    <w:rsid w:val="002D1B36"/>
    <w:rsid w:val="002D28B6"/>
    <w:rsid w:val="002D361D"/>
    <w:rsid w:val="002D3EFF"/>
    <w:rsid w:val="002D43BD"/>
    <w:rsid w:val="002D4972"/>
    <w:rsid w:val="002D4BC8"/>
    <w:rsid w:val="002D4C94"/>
    <w:rsid w:val="002D678B"/>
    <w:rsid w:val="002D6F15"/>
    <w:rsid w:val="002D73AD"/>
    <w:rsid w:val="002D792A"/>
    <w:rsid w:val="002E0252"/>
    <w:rsid w:val="002E154C"/>
    <w:rsid w:val="002E2E52"/>
    <w:rsid w:val="002E2F4F"/>
    <w:rsid w:val="002E3CD7"/>
    <w:rsid w:val="002E61C5"/>
    <w:rsid w:val="002E62B3"/>
    <w:rsid w:val="002E6A99"/>
    <w:rsid w:val="002E6C42"/>
    <w:rsid w:val="002E7206"/>
    <w:rsid w:val="002E75CF"/>
    <w:rsid w:val="002F0348"/>
    <w:rsid w:val="002F08FD"/>
    <w:rsid w:val="002F1233"/>
    <w:rsid w:val="002F1324"/>
    <w:rsid w:val="002F167F"/>
    <w:rsid w:val="002F25D6"/>
    <w:rsid w:val="002F273A"/>
    <w:rsid w:val="002F3E1C"/>
    <w:rsid w:val="002F3F14"/>
    <w:rsid w:val="002F4997"/>
    <w:rsid w:val="002F5560"/>
    <w:rsid w:val="002F66BD"/>
    <w:rsid w:val="002F7A4E"/>
    <w:rsid w:val="00300D99"/>
    <w:rsid w:val="003020E9"/>
    <w:rsid w:val="003026A7"/>
    <w:rsid w:val="00302D7A"/>
    <w:rsid w:val="00303DEC"/>
    <w:rsid w:val="00304067"/>
    <w:rsid w:val="00307021"/>
    <w:rsid w:val="003073A3"/>
    <w:rsid w:val="003076BA"/>
    <w:rsid w:val="00311047"/>
    <w:rsid w:val="003116B1"/>
    <w:rsid w:val="003120B8"/>
    <w:rsid w:val="00312754"/>
    <w:rsid w:val="00314EEF"/>
    <w:rsid w:val="003160F7"/>
    <w:rsid w:val="00316D53"/>
    <w:rsid w:val="00320454"/>
    <w:rsid w:val="0032248A"/>
    <w:rsid w:val="003238FD"/>
    <w:rsid w:val="00324390"/>
    <w:rsid w:val="00324D5E"/>
    <w:rsid w:val="00326110"/>
    <w:rsid w:val="003264BA"/>
    <w:rsid w:val="003267F8"/>
    <w:rsid w:val="00327198"/>
    <w:rsid w:val="00327735"/>
    <w:rsid w:val="0033031B"/>
    <w:rsid w:val="00330936"/>
    <w:rsid w:val="003328AE"/>
    <w:rsid w:val="00334E59"/>
    <w:rsid w:val="0033524B"/>
    <w:rsid w:val="00335452"/>
    <w:rsid w:val="00335F02"/>
    <w:rsid w:val="00336020"/>
    <w:rsid w:val="003363B5"/>
    <w:rsid w:val="003369E4"/>
    <w:rsid w:val="00337DC0"/>
    <w:rsid w:val="00340090"/>
    <w:rsid w:val="00341300"/>
    <w:rsid w:val="00341472"/>
    <w:rsid w:val="003437E5"/>
    <w:rsid w:val="00343B8D"/>
    <w:rsid w:val="00343CB4"/>
    <w:rsid w:val="00344D15"/>
    <w:rsid w:val="00345D10"/>
    <w:rsid w:val="003462B7"/>
    <w:rsid w:val="0035027F"/>
    <w:rsid w:val="00350C81"/>
    <w:rsid w:val="00351672"/>
    <w:rsid w:val="003524E8"/>
    <w:rsid w:val="00352ED9"/>
    <w:rsid w:val="003536F5"/>
    <w:rsid w:val="003544E4"/>
    <w:rsid w:val="00354580"/>
    <w:rsid w:val="00354613"/>
    <w:rsid w:val="0035750B"/>
    <w:rsid w:val="00357729"/>
    <w:rsid w:val="00357E12"/>
    <w:rsid w:val="00361787"/>
    <w:rsid w:val="00361C16"/>
    <w:rsid w:val="00362A15"/>
    <w:rsid w:val="003653ED"/>
    <w:rsid w:val="0036637D"/>
    <w:rsid w:val="00366CC6"/>
    <w:rsid w:val="00370D1D"/>
    <w:rsid w:val="00370D3C"/>
    <w:rsid w:val="00371447"/>
    <w:rsid w:val="00371A20"/>
    <w:rsid w:val="00372032"/>
    <w:rsid w:val="00372193"/>
    <w:rsid w:val="00373248"/>
    <w:rsid w:val="00373FFF"/>
    <w:rsid w:val="00374335"/>
    <w:rsid w:val="00375B51"/>
    <w:rsid w:val="00375CEF"/>
    <w:rsid w:val="00376340"/>
    <w:rsid w:val="00376A1A"/>
    <w:rsid w:val="00377F3D"/>
    <w:rsid w:val="0038021D"/>
    <w:rsid w:val="00381690"/>
    <w:rsid w:val="00382BBF"/>
    <w:rsid w:val="00383186"/>
    <w:rsid w:val="0038397A"/>
    <w:rsid w:val="003848EC"/>
    <w:rsid w:val="00384A71"/>
    <w:rsid w:val="003854B8"/>
    <w:rsid w:val="0038730D"/>
    <w:rsid w:val="0038784C"/>
    <w:rsid w:val="00387A3E"/>
    <w:rsid w:val="003906B1"/>
    <w:rsid w:val="0039158D"/>
    <w:rsid w:val="00391D86"/>
    <w:rsid w:val="003925E4"/>
    <w:rsid w:val="00393617"/>
    <w:rsid w:val="00393A9A"/>
    <w:rsid w:val="00394B69"/>
    <w:rsid w:val="00394EFF"/>
    <w:rsid w:val="003969BB"/>
    <w:rsid w:val="0039734A"/>
    <w:rsid w:val="0039750B"/>
    <w:rsid w:val="00397540"/>
    <w:rsid w:val="00397730"/>
    <w:rsid w:val="003978CD"/>
    <w:rsid w:val="00397ED8"/>
    <w:rsid w:val="003A0590"/>
    <w:rsid w:val="003A213F"/>
    <w:rsid w:val="003A2F2C"/>
    <w:rsid w:val="003A57E8"/>
    <w:rsid w:val="003A7DE3"/>
    <w:rsid w:val="003A7EB1"/>
    <w:rsid w:val="003B0F4E"/>
    <w:rsid w:val="003B2355"/>
    <w:rsid w:val="003B43DB"/>
    <w:rsid w:val="003B46F9"/>
    <w:rsid w:val="003B4F1A"/>
    <w:rsid w:val="003B58DA"/>
    <w:rsid w:val="003C0604"/>
    <w:rsid w:val="003C137E"/>
    <w:rsid w:val="003C236A"/>
    <w:rsid w:val="003C2D59"/>
    <w:rsid w:val="003C3B52"/>
    <w:rsid w:val="003C3EFC"/>
    <w:rsid w:val="003C5AE5"/>
    <w:rsid w:val="003C7A91"/>
    <w:rsid w:val="003D0DC1"/>
    <w:rsid w:val="003D153E"/>
    <w:rsid w:val="003D28CB"/>
    <w:rsid w:val="003D2AE7"/>
    <w:rsid w:val="003D345A"/>
    <w:rsid w:val="003D3E45"/>
    <w:rsid w:val="003D4C67"/>
    <w:rsid w:val="003D4CA7"/>
    <w:rsid w:val="003E15AE"/>
    <w:rsid w:val="003E641F"/>
    <w:rsid w:val="003E66EC"/>
    <w:rsid w:val="003E6953"/>
    <w:rsid w:val="003E6F38"/>
    <w:rsid w:val="003F05E6"/>
    <w:rsid w:val="003F186C"/>
    <w:rsid w:val="003F3A7E"/>
    <w:rsid w:val="003F3AFE"/>
    <w:rsid w:val="003F3E57"/>
    <w:rsid w:val="003F510F"/>
    <w:rsid w:val="003F5A06"/>
    <w:rsid w:val="003F5BF3"/>
    <w:rsid w:val="003F6163"/>
    <w:rsid w:val="003F6F85"/>
    <w:rsid w:val="003F7686"/>
    <w:rsid w:val="003F7E96"/>
    <w:rsid w:val="004001F8"/>
    <w:rsid w:val="00402397"/>
    <w:rsid w:val="004035A2"/>
    <w:rsid w:val="004049F6"/>
    <w:rsid w:val="00404E01"/>
    <w:rsid w:val="00405289"/>
    <w:rsid w:val="0040613D"/>
    <w:rsid w:val="00407194"/>
    <w:rsid w:val="00410813"/>
    <w:rsid w:val="0041630C"/>
    <w:rsid w:val="00416891"/>
    <w:rsid w:val="0041716B"/>
    <w:rsid w:val="00417FCE"/>
    <w:rsid w:val="004200D0"/>
    <w:rsid w:val="00420142"/>
    <w:rsid w:val="00420404"/>
    <w:rsid w:val="00420733"/>
    <w:rsid w:val="0042270E"/>
    <w:rsid w:val="00424B28"/>
    <w:rsid w:val="00424F04"/>
    <w:rsid w:val="0042513C"/>
    <w:rsid w:val="0042563B"/>
    <w:rsid w:val="0042577C"/>
    <w:rsid w:val="0042586E"/>
    <w:rsid w:val="00425998"/>
    <w:rsid w:val="00425C77"/>
    <w:rsid w:val="00425CD7"/>
    <w:rsid w:val="00426FB7"/>
    <w:rsid w:val="004302BA"/>
    <w:rsid w:val="00430A9F"/>
    <w:rsid w:val="00430DAD"/>
    <w:rsid w:val="00431048"/>
    <w:rsid w:val="004311C2"/>
    <w:rsid w:val="004326F3"/>
    <w:rsid w:val="004330AD"/>
    <w:rsid w:val="00433A08"/>
    <w:rsid w:val="00433A44"/>
    <w:rsid w:val="0043541E"/>
    <w:rsid w:val="00436E3F"/>
    <w:rsid w:val="0043796C"/>
    <w:rsid w:val="00440ECA"/>
    <w:rsid w:val="00442268"/>
    <w:rsid w:val="004444B7"/>
    <w:rsid w:val="00445A05"/>
    <w:rsid w:val="00445D58"/>
    <w:rsid w:val="00447BA1"/>
    <w:rsid w:val="004509EB"/>
    <w:rsid w:val="00450A1E"/>
    <w:rsid w:val="004539CB"/>
    <w:rsid w:val="004542A6"/>
    <w:rsid w:val="0045468D"/>
    <w:rsid w:val="00454FBF"/>
    <w:rsid w:val="00455181"/>
    <w:rsid w:val="004561C0"/>
    <w:rsid w:val="00456B27"/>
    <w:rsid w:val="00457764"/>
    <w:rsid w:val="00457C3D"/>
    <w:rsid w:val="0046167A"/>
    <w:rsid w:val="004638DB"/>
    <w:rsid w:val="00464141"/>
    <w:rsid w:val="00465182"/>
    <w:rsid w:val="00465CC3"/>
    <w:rsid w:val="00467CE1"/>
    <w:rsid w:val="00470A55"/>
    <w:rsid w:val="0047151E"/>
    <w:rsid w:val="00471990"/>
    <w:rsid w:val="004744D3"/>
    <w:rsid w:val="004749E5"/>
    <w:rsid w:val="004760D8"/>
    <w:rsid w:val="00476658"/>
    <w:rsid w:val="00477B6F"/>
    <w:rsid w:val="00477B71"/>
    <w:rsid w:val="00477BD9"/>
    <w:rsid w:val="00481E27"/>
    <w:rsid w:val="004828D9"/>
    <w:rsid w:val="004832BD"/>
    <w:rsid w:val="004832FE"/>
    <w:rsid w:val="0048394C"/>
    <w:rsid w:val="00483F7B"/>
    <w:rsid w:val="00484BE0"/>
    <w:rsid w:val="00484FE4"/>
    <w:rsid w:val="004861E3"/>
    <w:rsid w:val="00487A0F"/>
    <w:rsid w:val="004903A7"/>
    <w:rsid w:val="004926FC"/>
    <w:rsid w:val="004937EB"/>
    <w:rsid w:val="00493AAB"/>
    <w:rsid w:val="00494EE6"/>
    <w:rsid w:val="004973EF"/>
    <w:rsid w:val="004A0983"/>
    <w:rsid w:val="004A0B66"/>
    <w:rsid w:val="004A0C78"/>
    <w:rsid w:val="004A0E9A"/>
    <w:rsid w:val="004A1593"/>
    <w:rsid w:val="004A26B6"/>
    <w:rsid w:val="004A2861"/>
    <w:rsid w:val="004A29BD"/>
    <w:rsid w:val="004A4090"/>
    <w:rsid w:val="004A4924"/>
    <w:rsid w:val="004A513B"/>
    <w:rsid w:val="004A52C8"/>
    <w:rsid w:val="004A5CAE"/>
    <w:rsid w:val="004A6285"/>
    <w:rsid w:val="004A7734"/>
    <w:rsid w:val="004A78C8"/>
    <w:rsid w:val="004A7C6E"/>
    <w:rsid w:val="004B01B1"/>
    <w:rsid w:val="004B0F8D"/>
    <w:rsid w:val="004B2159"/>
    <w:rsid w:val="004B28A6"/>
    <w:rsid w:val="004B4230"/>
    <w:rsid w:val="004B7280"/>
    <w:rsid w:val="004B7E89"/>
    <w:rsid w:val="004C0013"/>
    <w:rsid w:val="004C043F"/>
    <w:rsid w:val="004C1071"/>
    <w:rsid w:val="004C1FCD"/>
    <w:rsid w:val="004C29FA"/>
    <w:rsid w:val="004C4B1F"/>
    <w:rsid w:val="004C4B68"/>
    <w:rsid w:val="004C54A8"/>
    <w:rsid w:val="004C5F0E"/>
    <w:rsid w:val="004C6329"/>
    <w:rsid w:val="004C6B6A"/>
    <w:rsid w:val="004C7945"/>
    <w:rsid w:val="004D0D68"/>
    <w:rsid w:val="004D23B2"/>
    <w:rsid w:val="004D3195"/>
    <w:rsid w:val="004D3298"/>
    <w:rsid w:val="004D34BB"/>
    <w:rsid w:val="004D3B17"/>
    <w:rsid w:val="004D441D"/>
    <w:rsid w:val="004D49E2"/>
    <w:rsid w:val="004D5E33"/>
    <w:rsid w:val="004E00EE"/>
    <w:rsid w:val="004E1AD5"/>
    <w:rsid w:val="004E20B1"/>
    <w:rsid w:val="004E268B"/>
    <w:rsid w:val="004E51CC"/>
    <w:rsid w:val="004E5ABF"/>
    <w:rsid w:val="004E69C9"/>
    <w:rsid w:val="004E7ED8"/>
    <w:rsid w:val="004F033A"/>
    <w:rsid w:val="004F0AC5"/>
    <w:rsid w:val="004F1ABB"/>
    <w:rsid w:val="004F42D5"/>
    <w:rsid w:val="004F48C4"/>
    <w:rsid w:val="004F4A5B"/>
    <w:rsid w:val="004F4D54"/>
    <w:rsid w:val="004F508A"/>
    <w:rsid w:val="004F5B63"/>
    <w:rsid w:val="004F5D36"/>
    <w:rsid w:val="004F6AFF"/>
    <w:rsid w:val="004F75CE"/>
    <w:rsid w:val="004F7B5A"/>
    <w:rsid w:val="004F7E9D"/>
    <w:rsid w:val="00500A82"/>
    <w:rsid w:val="00501F18"/>
    <w:rsid w:val="005020F9"/>
    <w:rsid w:val="00502CF6"/>
    <w:rsid w:val="00503156"/>
    <w:rsid w:val="00503F75"/>
    <w:rsid w:val="005044EB"/>
    <w:rsid w:val="00504E5C"/>
    <w:rsid w:val="005050E8"/>
    <w:rsid w:val="00505570"/>
    <w:rsid w:val="005063E8"/>
    <w:rsid w:val="0050751E"/>
    <w:rsid w:val="005078B4"/>
    <w:rsid w:val="00507C0C"/>
    <w:rsid w:val="00507DD7"/>
    <w:rsid w:val="0051057D"/>
    <w:rsid w:val="00511071"/>
    <w:rsid w:val="005127B9"/>
    <w:rsid w:val="00513BDA"/>
    <w:rsid w:val="00514458"/>
    <w:rsid w:val="00514A8E"/>
    <w:rsid w:val="00515863"/>
    <w:rsid w:val="00515D87"/>
    <w:rsid w:val="00516812"/>
    <w:rsid w:val="00516856"/>
    <w:rsid w:val="005170A8"/>
    <w:rsid w:val="005206F9"/>
    <w:rsid w:val="00520E51"/>
    <w:rsid w:val="005213C3"/>
    <w:rsid w:val="0052375C"/>
    <w:rsid w:val="00525B52"/>
    <w:rsid w:val="005275A2"/>
    <w:rsid w:val="00527A10"/>
    <w:rsid w:val="00530C90"/>
    <w:rsid w:val="00530F97"/>
    <w:rsid w:val="00531356"/>
    <w:rsid w:val="00531D08"/>
    <w:rsid w:val="00533331"/>
    <w:rsid w:val="0053348A"/>
    <w:rsid w:val="00535297"/>
    <w:rsid w:val="00535B82"/>
    <w:rsid w:val="00540FAF"/>
    <w:rsid w:val="00541BB0"/>
    <w:rsid w:val="00542F42"/>
    <w:rsid w:val="00543762"/>
    <w:rsid w:val="00543AFC"/>
    <w:rsid w:val="005445B0"/>
    <w:rsid w:val="00545D8A"/>
    <w:rsid w:val="00547BDB"/>
    <w:rsid w:val="00550563"/>
    <w:rsid w:val="005520AE"/>
    <w:rsid w:val="00553072"/>
    <w:rsid w:val="0055443A"/>
    <w:rsid w:val="00554627"/>
    <w:rsid w:val="005547A1"/>
    <w:rsid w:val="00554955"/>
    <w:rsid w:val="005552F4"/>
    <w:rsid w:val="00556443"/>
    <w:rsid w:val="00556AF4"/>
    <w:rsid w:val="005603EE"/>
    <w:rsid w:val="00560655"/>
    <w:rsid w:val="00562071"/>
    <w:rsid w:val="005634C5"/>
    <w:rsid w:val="00564942"/>
    <w:rsid w:val="00564A10"/>
    <w:rsid w:val="00564A53"/>
    <w:rsid w:val="0056540B"/>
    <w:rsid w:val="005679ED"/>
    <w:rsid w:val="0057034C"/>
    <w:rsid w:val="0057084F"/>
    <w:rsid w:val="00570D2F"/>
    <w:rsid w:val="005712A7"/>
    <w:rsid w:val="005737E3"/>
    <w:rsid w:val="005747C6"/>
    <w:rsid w:val="00574C9B"/>
    <w:rsid w:val="00575486"/>
    <w:rsid w:val="0057708A"/>
    <w:rsid w:val="00577B17"/>
    <w:rsid w:val="005824A1"/>
    <w:rsid w:val="00583367"/>
    <w:rsid w:val="00586007"/>
    <w:rsid w:val="00586053"/>
    <w:rsid w:val="00586A53"/>
    <w:rsid w:val="005871A8"/>
    <w:rsid w:val="005878B7"/>
    <w:rsid w:val="005913B7"/>
    <w:rsid w:val="00592B6A"/>
    <w:rsid w:val="00593147"/>
    <w:rsid w:val="005934D4"/>
    <w:rsid w:val="0059459A"/>
    <w:rsid w:val="00594DC2"/>
    <w:rsid w:val="0059505F"/>
    <w:rsid w:val="005950DF"/>
    <w:rsid w:val="005952AB"/>
    <w:rsid w:val="0059560D"/>
    <w:rsid w:val="00597A1C"/>
    <w:rsid w:val="005A07A4"/>
    <w:rsid w:val="005A243E"/>
    <w:rsid w:val="005A32D0"/>
    <w:rsid w:val="005A34BA"/>
    <w:rsid w:val="005A38C6"/>
    <w:rsid w:val="005A3C48"/>
    <w:rsid w:val="005A5F2D"/>
    <w:rsid w:val="005A679E"/>
    <w:rsid w:val="005A700B"/>
    <w:rsid w:val="005A7030"/>
    <w:rsid w:val="005B017D"/>
    <w:rsid w:val="005B0D7A"/>
    <w:rsid w:val="005B18B9"/>
    <w:rsid w:val="005B3633"/>
    <w:rsid w:val="005B40FB"/>
    <w:rsid w:val="005B6A9B"/>
    <w:rsid w:val="005B6C45"/>
    <w:rsid w:val="005B79F7"/>
    <w:rsid w:val="005B7DB2"/>
    <w:rsid w:val="005C00F5"/>
    <w:rsid w:val="005C0365"/>
    <w:rsid w:val="005C0497"/>
    <w:rsid w:val="005C0834"/>
    <w:rsid w:val="005C0AA3"/>
    <w:rsid w:val="005C0C3E"/>
    <w:rsid w:val="005C0C52"/>
    <w:rsid w:val="005C0D8B"/>
    <w:rsid w:val="005C18DD"/>
    <w:rsid w:val="005C2CFF"/>
    <w:rsid w:val="005C3249"/>
    <w:rsid w:val="005C3915"/>
    <w:rsid w:val="005C39A6"/>
    <w:rsid w:val="005C3C88"/>
    <w:rsid w:val="005C3D6A"/>
    <w:rsid w:val="005D283F"/>
    <w:rsid w:val="005D3B91"/>
    <w:rsid w:val="005D3CE0"/>
    <w:rsid w:val="005E001F"/>
    <w:rsid w:val="005E04CB"/>
    <w:rsid w:val="005E1F55"/>
    <w:rsid w:val="005E27E3"/>
    <w:rsid w:val="005E2A8C"/>
    <w:rsid w:val="005E2AA7"/>
    <w:rsid w:val="005E2B57"/>
    <w:rsid w:val="005E3C26"/>
    <w:rsid w:val="005E3C96"/>
    <w:rsid w:val="005E4570"/>
    <w:rsid w:val="005E568A"/>
    <w:rsid w:val="005E5937"/>
    <w:rsid w:val="005E5ADB"/>
    <w:rsid w:val="005E5B0E"/>
    <w:rsid w:val="005E6736"/>
    <w:rsid w:val="005E6A96"/>
    <w:rsid w:val="005E7786"/>
    <w:rsid w:val="005F0452"/>
    <w:rsid w:val="005F0D15"/>
    <w:rsid w:val="005F1BF9"/>
    <w:rsid w:val="005F3621"/>
    <w:rsid w:val="005F471C"/>
    <w:rsid w:val="005F4EE3"/>
    <w:rsid w:val="005F4F61"/>
    <w:rsid w:val="005F5776"/>
    <w:rsid w:val="005F6814"/>
    <w:rsid w:val="005F6D25"/>
    <w:rsid w:val="005F6E8D"/>
    <w:rsid w:val="005F766B"/>
    <w:rsid w:val="005F7701"/>
    <w:rsid w:val="006003D6"/>
    <w:rsid w:val="00603A66"/>
    <w:rsid w:val="0060595E"/>
    <w:rsid w:val="006069C9"/>
    <w:rsid w:val="00606FF1"/>
    <w:rsid w:val="00607433"/>
    <w:rsid w:val="00607A56"/>
    <w:rsid w:val="00610AC6"/>
    <w:rsid w:val="006111FE"/>
    <w:rsid w:val="006116ED"/>
    <w:rsid w:val="00611A47"/>
    <w:rsid w:val="0061240F"/>
    <w:rsid w:val="00613103"/>
    <w:rsid w:val="00613F28"/>
    <w:rsid w:val="00614362"/>
    <w:rsid w:val="006148DF"/>
    <w:rsid w:val="006151AC"/>
    <w:rsid w:val="006158B1"/>
    <w:rsid w:val="0061613D"/>
    <w:rsid w:val="006161C2"/>
    <w:rsid w:val="00616552"/>
    <w:rsid w:val="00620E20"/>
    <w:rsid w:val="0062399D"/>
    <w:rsid w:val="00623BF3"/>
    <w:rsid w:val="00623FA8"/>
    <w:rsid w:val="006246EE"/>
    <w:rsid w:val="006267CE"/>
    <w:rsid w:val="00630D15"/>
    <w:rsid w:val="00631C62"/>
    <w:rsid w:val="00632B2C"/>
    <w:rsid w:val="006362B1"/>
    <w:rsid w:val="0063659A"/>
    <w:rsid w:val="00636A30"/>
    <w:rsid w:val="00637A6B"/>
    <w:rsid w:val="00640D42"/>
    <w:rsid w:val="00640FEE"/>
    <w:rsid w:val="006421DF"/>
    <w:rsid w:val="00642F1E"/>
    <w:rsid w:val="00645CF5"/>
    <w:rsid w:val="00646A4E"/>
    <w:rsid w:val="00647610"/>
    <w:rsid w:val="00647B4E"/>
    <w:rsid w:val="0065095F"/>
    <w:rsid w:val="00651DAA"/>
    <w:rsid w:val="006539ED"/>
    <w:rsid w:val="00653C2B"/>
    <w:rsid w:val="00653DE6"/>
    <w:rsid w:val="00655844"/>
    <w:rsid w:val="006569FF"/>
    <w:rsid w:val="0065791C"/>
    <w:rsid w:val="006601D6"/>
    <w:rsid w:val="00660FC5"/>
    <w:rsid w:val="006615AD"/>
    <w:rsid w:val="006621AE"/>
    <w:rsid w:val="00662EBB"/>
    <w:rsid w:val="00663291"/>
    <w:rsid w:val="00664D9F"/>
    <w:rsid w:val="0066573D"/>
    <w:rsid w:val="006657F8"/>
    <w:rsid w:val="00665F66"/>
    <w:rsid w:val="00667781"/>
    <w:rsid w:val="00667877"/>
    <w:rsid w:val="00670553"/>
    <w:rsid w:val="00670F9F"/>
    <w:rsid w:val="00672B2A"/>
    <w:rsid w:val="006767DE"/>
    <w:rsid w:val="006771E7"/>
    <w:rsid w:val="0067740F"/>
    <w:rsid w:val="00681060"/>
    <w:rsid w:val="00681B9F"/>
    <w:rsid w:val="00681C5B"/>
    <w:rsid w:val="00681CB3"/>
    <w:rsid w:val="00682667"/>
    <w:rsid w:val="00683584"/>
    <w:rsid w:val="00684614"/>
    <w:rsid w:val="00685625"/>
    <w:rsid w:val="0068730C"/>
    <w:rsid w:val="006904B2"/>
    <w:rsid w:val="00691418"/>
    <w:rsid w:val="00692EE5"/>
    <w:rsid w:val="00693562"/>
    <w:rsid w:val="00693960"/>
    <w:rsid w:val="00693F49"/>
    <w:rsid w:val="006941AC"/>
    <w:rsid w:val="0069542D"/>
    <w:rsid w:val="00695874"/>
    <w:rsid w:val="006978A4"/>
    <w:rsid w:val="006A26D6"/>
    <w:rsid w:val="006A2C7A"/>
    <w:rsid w:val="006A351A"/>
    <w:rsid w:val="006A367A"/>
    <w:rsid w:val="006A3982"/>
    <w:rsid w:val="006A4870"/>
    <w:rsid w:val="006A5D13"/>
    <w:rsid w:val="006A63CA"/>
    <w:rsid w:val="006A6A44"/>
    <w:rsid w:val="006A748E"/>
    <w:rsid w:val="006A76BB"/>
    <w:rsid w:val="006A7BA7"/>
    <w:rsid w:val="006B1558"/>
    <w:rsid w:val="006B155A"/>
    <w:rsid w:val="006B209D"/>
    <w:rsid w:val="006B2338"/>
    <w:rsid w:val="006B3ADD"/>
    <w:rsid w:val="006B772C"/>
    <w:rsid w:val="006C01E1"/>
    <w:rsid w:val="006C0CDA"/>
    <w:rsid w:val="006C143B"/>
    <w:rsid w:val="006C252D"/>
    <w:rsid w:val="006C30AD"/>
    <w:rsid w:val="006C4902"/>
    <w:rsid w:val="006C53F6"/>
    <w:rsid w:val="006C6C83"/>
    <w:rsid w:val="006C7F8E"/>
    <w:rsid w:val="006D0BEA"/>
    <w:rsid w:val="006D0D89"/>
    <w:rsid w:val="006D0D93"/>
    <w:rsid w:val="006D1FBF"/>
    <w:rsid w:val="006D273D"/>
    <w:rsid w:val="006D2B34"/>
    <w:rsid w:val="006D3120"/>
    <w:rsid w:val="006D374D"/>
    <w:rsid w:val="006D3BE0"/>
    <w:rsid w:val="006D43F0"/>
    <w:rsid w:val="006D4BE3"/>
    <w:rsid w:val="006D542E"/>
    <w:rsid w:val="006D5FF5"/>
    <w:rsid w:val="006D7D29"/>
    <w:rsid w:val="006E0CBD"/>
    <w:rsid w:val="006E0F80"/>
    <w:rsid w:val="006E25E9"/>
    <w:rsid w:val="006E3447"/>
    <w:rsid w:val="006E35E3"/>
    <w:rsid w:val="006E6D67"/>
    <w:rsid w:val="006E77EF"/>
    <w:rsid w:val="006E7BAB"/>
    <w:rsid w:val="006E7CF7"/>
    <w:rsid w:val="006F0651"/>
    <w:rsid w:val="006F2F25"/>
    <w:rsid w:val="006F3E5C"/>
    <w:rsid w:val="006F41D0"/>
    <w:rsid w:val="006F4416"/>
    <w:rsid w:val="006F4BED"/>
    <w:rsid w:val="006F4C4D"/>
    <w:rsid w:val="006F4C7E"/>
    <w:rsid w:val="006F7C9F"/>
    <w:rsid w:val="007019A2"/>
    <w:rsid w:val="00701AB9"/>
    <w:rsid w:val="00702C7D"/>
    <w:rsid w:val="007034A2"/>
    <w:rsid w:val="0070366C"/>
    <w:rsid w:val="00705733"/>
    <w:rsid w:val="007063A1"/>
    <w:rsid w:val="00707CCA"/>
    <w:rsid w:val="007100DD"/>
    <w:rsid w:val="0071120D"/>
    <w:rsid w:val="007122E7"/>
    <w:rsid w:val="0071232C"/>
    <w:rsid w:val="007128D4"/>
    <w:rsid w:val="00712E74"/>
    <w:rsid w:val="007135E0"/>
    <w:rsid w:val="0071379F"/>
    <w:rsid w:val="007139A3"/>
    <w:rsid w:val="007140BA"/>
    <w:rsid w:val="007142A9"/>
    <w:rsid w:val="0071462A"/>
    <w:rsid w:val="00716823"/>
    <w:rsid w:val="007178D8"/>
    <w:rsid w:val="0071793A"/>
    <w:rsid w:val="00720CB7"/>
    <w:rsid w:val="00721366"/>
    <w:rsid w:val="00721D69"/>
    <w:rsid w:val="00723D32"/>
    <w:rsid w:val="00724903"/>
    <w:rsid w:val="00724E46"/>
    <w:rsid w:val="0072504B"/>
    <w:rsid w:val="00725388"/>
    <w:rsid w:val="007260FA"/>
    <w:rsid w:val="00726B66"/>
    <w:rsid w:val="007307D9"/>
    <w:rsid w:val="00730AF2"/>
    <w:rsid w:val="00731550"/>
    <w:rsid w:val="00732589"/>
    <w:rsid w:val="00734CA8"/>
    <w:rsid w:val="0073547A"/>
    <w:rsid w:val="0073575F"/>
    <w:rsid w:val="00735F22"/>
    <w:rsid w:val="00742CAB"/>
    <w:rsid w:val="007432D8"/>
    <w:rsid w:val="00743B58"/>
    <w:rsid w:val="007446A5"/>
    <w:rsid w:val="00746836"/>
    <w:rsid w:val="00747171"/>
    <w:rsid w:val="00747D7C"/>
    <w:rsid w:val="0075067E"/>
    <w:rsid w:val="00750DA4"/>
    <w:rsid w:val="00750EF4"/>
    <w:rsid w:val="00753C7B"/>
    <w:rsid w:val="0075527E"/>
    <w:rsid w:val="007553F3"/>
    <w:rsid w:val="0075719D"/>
    <w:rsid w:val="007577EA"/>
    <w:rsid w:val="00761648"/>
    <w:rsid w:val="00761E5E"/>
    <w:rsid w:val="00761EC0"/>
    <w:rsid w:val="007630E0"/>
    <w:rsid w:val="00763CEB"/>
    <w:rsid w:val="00764A1E"/>
    <w:rsid w:val="00764AE8"/>
    <w:rsid w:val="00764FFD"/>
    <w:rsid w:val="007654A9"/>
    <w:rsid w:val="00770A2F"/>
    <w:rsid w:val="00770F9F"/>
    <w:rsid w:val="007711BD"/>
    <w:rsid w:val="00772A37"/>
    <w:rsid w:val="00773D04"/>
    <w:rsid w:val="007749E5"/>
    <w:rsid w:val="00775C77"/>
    <w:rsid w:val="00776005"/>
    <w:rsid w:val="007812E1"/>
    <w:rsid w:val="007819C0"/>
    <w:rsid w:val="00782694"/>
    <w:rsid w:val="00783303"/>
    <w:rsid w:val="00784C3A"/>
    <w:rsid w:val="00784DDF"/>
    <w:rsid w:val="00784E1C"/>
    <w:rsid w:val="00784E8A"/>
    <w:rsid w:val="0078575A"/>
    <w:rsid w:val="0078596C"/>
    <w:rsid w:val="007870C0"/>
    <w:rsid w:val="00787BCF"/>
    <w:rsid w:val="00790412"/>
    <w:rsid w:val="00791316"/>
    <w:rsid w:val="0079185A"/>
    <w:rsid w:val="00792BED"/>
    <w:rsid w:val="00794780"/>
    <w:rsid w:val="00794D7E"/>
    <w:rsid w:val="00795536"/>
    <w:rsid w:val="00795D2A"/>
    <w:rsid w:val="00795E84"/>
    <w:rsid w:val="0079772B"/>
    <w:rsid w:val="007979B9"/>
    <w:rsid w:val="00797E2A"/>
    <w:rsid w:val="007A0B85"/>
    <w:rsid w:val="007A0CB6"/>
    <w:rsid w:val="007A0D45"/>
    <w:rsid w:val="007A1F17"/>
    <w:rsid w:val="007A39FA"/>
    <w:rsid w:val="007A4E3E"/>
    <w:rsid w:val="007A5595"/>
    <w:rsid w:val="007A560C"/>
    <w:rsid w:val="007A57DD"/>
    <w:rsid w:val="007A5CC0"/>
    <w:rsid w:val="007B1A56"/>
    <w:rsid w:val="007B2D71"/>
    <w:rsid w:val="007B3115"/>
    <w:rsid w:val="007B35AC"/>
    <w:rsid w:val="007B3FD1"/>
    <w:rsid w:val="007B4384"/>
    <w:rsid w:val="007B4DC5"/>
    <w:rsid w:val="007B4E43"/>
    <w:rsid w:val="007B557A"/>
    <w:rsid w:val="007B5A37"/>
    <w:rsid w:val="007B6346"/>
    <w:rsid w:val="007B6DCF"/>
    <w:rsid w:val="007C08B4"/>
    <w:rsid w:val="007C1A99"/>
    <w:rsid w:val="007C1F3B"/>
    <w:rsid w:val="007C2992"/>
    <w:rsid w:val="007C31C8"/>
    <w:rsid w:val="007C4920"/>
    <w:rsid w:val="007C6B36"/>
    <w:rsid w:val="007D1EFD"/>
    <w:rsid w:val="007D2872"/>
    <w:rsid w:val="007D2A3A"/>
    <w:rsid w:val="007D3365"/>
    <w:rsid w:val="007D3BA7"/>
    <w:rsid w:val="007D5678"/>
    <w:rsid w:val="007D7734"/>
    <w:rsid w:val="007E0035"/>
    <w:rsid w:val="007E0259"/>
    <w:rsid w:val="007E0C05"/>
    <w:rsid w:val="007E1993"/>
    <w:rsid w:val="007E1C44"/>
    <w:rsid w:val="007E241D"/>
    <w:rsid w:val="007E24AF"/>
    <w:rsid w:val="007E2EB2"/>
    <w:rsid w:val="007E3285"/>
    <w:rsid w:val="007E35AB"/>
    <w:rsid w:val="007E35CA"/>
    <w:rsid w:val="007E7169"/>
    <w:rsid w:val="007E7C6C"/>
    <w:rsid w:val="007F16CE"/>
    <w:rsid w:val="007F171B"/>
    <w:rsid w:val="007F1DA3"/>
    <w:rsid w:val="007F30DE"/>
    <w:rsid w:val="007F44F6"/>
    <w:rsid w:val="007F5F7E"/>
    <w:rsid w:val="007F683B"/>
    <w:rsid w:val="007F7B19"/>
    <w:rsid w:val="00801CC1"/>
    <w:rsid w:val="0080284D"/>
    <w:rsid w:val="00802958"/>
    <w:rsid w:val="00803C70"/>
    <w:rsid w:val="00806532"/>
    <w:rsid w:val="00806946"/>
    <w:rsid w:val="008074BB"/>
    <w:rsid w:val="008078F0"/>
    <w:rsid w:val="008106E7"/>
    <w:rsid w:val="0081152F"/>
    <w:rsid w:val="0081297C"/>
    <w:rsid w:val="00812DEB"/>
    <w:rsid w:val="0081388B"/>
    <w:rsid w:val="00813C70"/>
    <w:rsid w:val="00813EFB"/>
    <w:rsid w:val="00814C45"/>
    <w:rsid w:val="00816614"/>
    <w:rsid w:val="00820D55"/>
    <w:rsid w:val="008225AE"/>
    <w:rsid w:val="00822F2E"/>
    <w:rsid w:val="00823024"/>
    <w:rsid w:val="0082374F"/>
    <w:rsid w:val="00823C0F"/>
    <w:rsid w:val="00824A90"/>
    <w:rsid w:val="00825EAF"/>
    <w:rsid w:val="0082613C"/>
    <w:rsid w:val="008266E0"/>
    <w:rsid w:val="008274D2"/>
    <w:rsid w:val="00830FDF"/>
    <w:rsid w:val="00835804"/>
    <w:rsid w:val="008370C8"/>
    <w:rsid w:val="008374E0"/>
    <w:rsid w:val="00846166"/>
    <w:rsid w:val="008473E8"/>
    <w:rsid w:val="00850546"/>
    <w:rsid w:val="008520A3"/>
    <w:rsid w:val="008536E3"/>
    <w:rsid w:val="0085506C"/>
    <w:rsid w:val="008551FC"/>
    <w:rsid w:val="00856A73"/>
    <w:rsid w:val="0085797C"/>
    <w:rsid w:val="00857F21"/>
    <w:rsid w:val="008609D7"/>
    <w:rsid w:val="00861B4A"/>
    <w:rsid w:val="00862D72"/>
    <w:rsid w:val="0086334C"/>
    <w:rsid w:val="0086603B"/>
    <w:rsid w:val="0086655C"/>
    <w:rsid w:val="008667ED"/>
    <w:rsid w:val="0087067F"/>
    <w:rsid w:val="0087153E"/>
    <w:rsid w:val="00871C89"/>
    <w:rsid w:val="008748F8"/>
    <w:rsid w:val="0087697A"/>
    <w:rsid w:val="0087738D"/>
    <w:rsid w:val="00877A19"/>
    <w:rsid w:val="00880351"/>
    <w:rsid w:val="00880AC2"/>
    <w:rsid w:val="008818C6"/>
    <w:rsid w:val="00882EC3"/>
    <w:rsid w:val="0088373E"/>
    <w:rsid w:val="008838B9"/>
    <w:rsid w:val="00883BED"/>
    <w:rsid w:val="00884901"/>
    <w:rsid w:val="00884D49"/>
    <w:rsid w:val="00885102"/>
    <w:rsid w:val="008866D9"/>
    <w:rsid w:val="00887B14"/>
    <w:rsid w:val="00896366"/>
    <w:rsid w:val="008A1471"/>
    <w:rsid w:val="008A1F64"/>
    <w:rsid w:val="008A33E3"/>
    <w:rsid w:val="008A4207"/>
    <w:rsid w:val="008A525F"/>
    <w:rsid w:val="008A53D7"/>
    <w:rsid w:val="008A69D2"/>
    <w:rsid w:val="008A6F12"/>
    <w:rsid w:val="008A7852"/>
    <w:rsid w:val="008A7E02"/>
    <w:rsid w:val="008B0CFA"/>
    <w:rsid w:val="008B1D31"/>
    <w:rsid w:val="008B49AD"/>
    <w:rsid w:val="008B619B"/>
    <w:rsid w:val="008B6724"/>
    <w:rsid w:val="008B7844"/>
    <w:rsid w:val="008B78EF"/>
    <w:rsid w:val="008C04BF"/>
    <w:rsid w:val="008C072F"/>
    <w:rsid w:val="008C0C05"/>
    <w:rsid w:val="008C257E"/>
    <w:rsid w:val="008C4075"/>
    <w:rsid w:val="008C41BE"/>
    <w:rsid w:val="008C4635"/>
    <w:rsid w:val="008C4E80"/>
    <w:rsid w:val="008C6000"/>
    <w:rsid w:val="008C6C2A"/>
    <w:rsid w:val="008D063A"/>
    <w:rsid w:val="008D1021"/>
    <w:rsid w:val="008D259D"/>
    <w:rsid w:val="008D25BC"/>
    <w:rsid w:val="008D395A"/>
    <w:rsid w:val="008D3AB0"/>
    <w:rsid w:val="008D3EFE"/>
    <w:rsid w:val="008D40AE"/>
    <w:rsid w:val="008D48A0"/>
    <w:rsid w:val="008D62B4"/>
    <w:rsid w:val="008D68CD"/>
    <w:rsid w:val="008D6DFC"/>
    <w:rsid w:val="008E0165"/>
    <w:rsid w:val="008E22BA"/>
    <w:rsid w:val="008E2B18"/>
    <w:rsid w:val="008E2CBB"/>
    <w:rsid w:val="008E3678"/>
    <w:rsid w:val="008E4D2B"/>
    <w:rsid w:val="008E6B04"/>
    <w:rsid w:val="008E7606"/>
    <w:rsid w:val="008E7A81"/>
    <w:rsid w:val="008E7F95"/>
    <w:rsid w:val="008F016D"/>
    <w:rsid w:val="008F0EA4"/>
    <w:rsid w:val="008F1A78"/>
    <w:rsid w:val="008F1DA8"/>
    <w:rsid w:val="008F2BF6"/>
    <w:rsid w:val="008F3924"/>
    <w:rsid w:val="008F65B7"/>
    <w:rsid w:val="008F6885"/>
    <w:rsid w:val="008F68C5"/>
    <w:rsid w:val="008F6EC3"/>
    <w:rsid w:val="00900282"/>
    <w:rsid w:val="00900917"/>
    <w:rsid w:val="009025A4"/>
    <w:rsid w:val="009025AE"/>
    <w:rsid w:val="00906173"/>
    <w:rsid w:val="00906637"/>
    <w:rsid w:val="00906D3B"/>
    <w:rsid w:val="00911F28"/>
    <w:rsid w:val="009134CA"/>
    <w:rsid w:val="00913EF4"/>
    <w:rsid w:val="0091780F"/>
    <w:rsid w:val="00917941"/>
    <w:rsid w:val="00922336"/>
    <w:rsid w:val="00923FE1"/>
    <w:rsid w:val="00924D1F"/>
    <w:rsid w:val="00924D4A"/>
    <w:rsid w:val="009250B2"/>
    <w:rsid w:val="00925226"/>
    <w:rsid w:val="00925719"/>
    <w:rsid w:val="00925820"/>
    <w:rsid w:val="00927022"/>
    <w:rsid w:val="00927F84"/>
    <w:rsid w:val="0093092A"/>
    <w:rsid w:val="00930992"/>
    <w:rsid w:val="0093143F"/>
    <w:rsid w:val="0093326B"/>
    <w:rsid w:val="0093671F"/>
    <w:rsid w:val="00936CC4"/>
    <w:rsid w:val="00937690"/>
    <w:rsid w:val="00940B77"/>
    <w:rsid w:val="0094122B"/>
    <w:rsid w:val="009426FC"/>
    <w:rsid w:val="0094298E"/>
    <w:rsid w:val="009437CD"/>
    <w:rsid w:val="00943AB7"/>
    <w:rsid w:val="00943B4C"/>
    <w:rsid w:val="00944B1D"/>
    <w:rsid w:val="00945C50"/>
    <w:rsid w:val="00946A58"/>
    <w:rsid w:val="0094737B"/>
    <w:rsid w:val="00950F45"/>
    <w:rsid w:val="009515D8"/>
    <w:rsid w:val="009528E0"/>
    <w:rsid w:val="009535EF"/>
    <w:rsid w:val="009558E5"/>
    <w:rsid w:val="00955C28"/>
    <w:rsid w:val="00955D08"/>
    <w:rsid w:val="00956065"/>
    <w:rsid w:val="00956304"/>
    <w:rsid w:val="00956607"/>
    <w:rsid w:val="009570BF"/>
    <w:rsid w:val="00957215"/>
    <w:rsid w:val="00957526"/>
    <w:rsid w:val="00960C66"/>
    <w:rsid w:val="009614A3"/>
    <w:rsid w:val="00962618"/>
    <w:rsid w:val="0096277D"/>
    <w:rsid w:val="00962EA0"/>
    <w:rsid w:val="00963337"/>
    <w:rsid w:val="00964118"/>
    <w:rsid w:val="00964D53"/>
    <w:rsid w:val="00970137"/>
    <w:rsid w:val="0097110F"/>
    <w:rsid w:val="009717A3"/>
    <w:rsid w:val="009719A9"/>
    <w:rsid w:val="00972043"/>
    <w:rsid w:val="00974BB1"/>
    <w:rsid w:val="0097571F"/>
    <w:rsid w:val="0097667C"/>
    <w:rsid w:val="0097683A"/>
    <w:rsid w:val="00976DB1"/>
    <w:rsid w:val="009819E9"/>
    <w:rsid w:val="00981A77"/>
    <w:rsid w:val="00983095"/>
    <w:rsid w:val="00983305"/>
    <w:rsid w:val="009838FB"/>
    <w:rsid w:val="009845E8"/>
    <w:rsid w:val="00985D7B"/>
    <w:rsid w:val="00985F84"/>
    <w:rsid w:val="0098675A"/>
    <w:rsid w:val="00987A69"/>
    <w:rsid w:val="00990A83"/>
    <w:rsid w:val="00990D00"/>
    <w:rsid w:val="009912F2"/>
    <w:rsid w:val="00991BAC"/>
    <w:rsid w:val="009920D6"/>
    <w:rsid w:val="00992168"/>
    <w:rsid w:val="009929BC"/>
    <w:rsid w:val="00992A38"/>
    <w:rsid w:val="00995133"/>
    <w:rsid w:val="00996AD4"/>
    <w:rsid w:val="00996FA9"/>
    <w:rsid w:val="009976AA"/>
    <w:rsid w:val="009A0AD8"/>
    <w:rsid w:val="009A3FF1"/>
    <w:rsid w:val="009A43B7"/>
    <w:rsid w:val="009A49E0"/>
    <w:rsid w:val="009A5779"/>
    <w:rsid w:val="009A686C"/>
    <w:rsid w:val="009A7701"/>
    <w:rsid w:val="009A78F3"/>
    <w:rsid w:val="009B0337"/>
    <w:rsid w:val="009B20F8"/>
    <w:rsid w:val="009B2282"/>
    <w:rsid w:val="009B2BC8"/>
    <w:rsid w:val="009B37FE"/>
    <w:rsid w:val="009B4AC5"/>
    <w:rsid w:val="009C09A6"/>
    <w:rsid w:val="009C0F3F"/>
    <w:rsid w:val="009C2013"/>
    <w:rsid w:val="009C2CEA"/>
    <w:rsid w:val="009C489A"/>
    <w:rsid w:val="009C498E"/>
    <w:rsid w:val="009C4C91"/>
    <w:rsid w:val="009C4CF8"/>
    <w:rsid w:val="009C556E"/>
    <w:rsid w:val="009C5834"/>
    <w:rsid w:val="009C6F64"/>
    <w:rsid w:val="009C7443"/>
    <w:rsid w:val="009C7F66"/>
    <w:rsid w:val="009D13A3"/>
    <w:rsid w:val="009D1B43"/>
    <w:rsid w:val="009D1E76"/>
    <w:rsid w:val="009D223B"/>
    <w:rsid w:val="009D37F7"/>
    <w:rsid w:val="009D3C88"/>
    <w:rsid w:val="009D5461"/>
    <w:rsid w:val="009D6158"/>
    <w:rsid w:val="009D6D2C"/>
    <w:rsid w:val="009D6E0A"/>
    <w:rsid w:val="009D7A82"/>
    <w:rsid w:val="009E02F0"/>
    <w:rsid w:val="009E0A2F"/>
    <w:rsid w:val="009E1536"/>
    <w:rsid w:val="009E3BD9"/>
    <w:rsid w:val="009E3C15"/>
    <w:rsid w:val="009E4118"/>
    <w:rsid w:val="009E4958"/>
    <w:rsid w:val="009E551D"/>
    <w:rsid w:val="009E5839"/>
    <w:rsid w:val="009E66C3"/>
    <w:rsid w:val="009E77C3"/>
    <w:rsid w:val="009F0798"/>
    <w:rsid w:val="009F116C"/>
    <w:rsid w:val="009F23D1"/>
    <w:rsid w:val="009F2B62"/>
    <w:rsid w:val="009F2F98"/>
    <w:rsid w:val="009F3138"/>
    <w:rsid w:val="009F31FE"/>
    <w:rsid w:val="009F4E3B"/>
    <w:rsid w:val="009F61EC"/>
    <w:rsid w:val="009F6C93"/>
    <w:rsid w:val="00A01690"/>
    <w:rsid w:val="00A019C6"/>
    <w:rsid w:val="00A02011"/>
    <w:rsid w:val="00A02472"/>
    <w:rsid w:val="00A0261A"/>
    <w:rsid w:val="00A02DAA"/>
    <w:rsid w:val="00A030A6"/>
    <w:rsid w:val="00A048C7"/>
    <w:rsid w:val="00A064A2"/>
    <w:rsid w:val="00A06B35"/>
    <w:rsid w:val="00A07395"/>
    <w:rsid w:val="00A104BE"/>
    <w:rsid w:val="00A119FD"/>
    <w:rsid w:val="00A11EC5"/>
    <w:rsid w:val="00A124C2"/>
    <w:rsid w:val="00A124EE"/>
    <w:rsid w:val="00A12732"/>
    <w:rsid w:val="00A1286C"/>
    <w:rsid w:val="00A12A29"/>
    <w:rsid w:val="00A12E41"/>
    <w:rsid w:val="00A13348"/>
    <w:rsid w:val="00A13BAD"/>
    <w:rsid w:val="00A1466A"/>
    <w:rsid w:val="00A15733"/>
    <w:rsid w:val="00A2168F"/>
    <w:rsid w:val="00A218ED"/>
    <w:rsid w:val="00A22543"/>
    <w:rsid w:val="00A24B32"/>
    <w:rsid w:val="00A25533"/>
    <w:rsid w:val="00A269A1"/>
    <w:rsid w:val="00A27E72"/>
    <w:rsid w:val="00A30160"/>
    <w:rsid w:val="00A31132"/>
    <w:rsid w:val="00A31225"/>
    <w:rsid w:val="00A3350C"/>
    <w:rsid w:val="00A33C00"/>
    <w:rsid w:val="00A34C00"/>
    <w:rsid w:val="00A34E03"/>
    <w:rsid w:val="00A355D1"/>
    <w:rsid w:val="00A35B17"/>
    <w:rsid w:val="00A377F8"/>
    <w:rsid w:val="00A37B1C"/>
    <w:rsid w:val="00A408E8"/>
    <w:rsid w:val="00A422B2"/>
    <w:rsid w:val="00A429AD"/>
    <w:rsid w:val="00A43217"/>
    <w:rsid w:val="00A43400"/>
    <w:rsid w:val="00A43905"/>
    <w:rsid w:val="00A44673"/>
    <w:rsid w:val="00A46110"/>
    <w:rsid w:val="00A46250"/>
    <w:rsid w:val="00A46D18"/>
    <w:rsid w:val="00A47658"/>
    <w:rsid w:val="00A47755"/>
    <w:rsid w:val="00A50E71"/>
    <w:rsid w:val="00A51069"/>
    <w:rsid w:val="00A5268A"/>
    <w:rsid w:val="00A527F2"/>
    <w:rsid w:val="00A52F00"/>
    <w:rsid w:val="00A5406A"/>
    <w:rsid w:val="00A544C9"/>
    <w:rsid w:val="00A548C7"/>
    <w:rsid w:val="00A54F4E"/>
    <w:rsid w:val="00A56205"/>
    <w:rsid w:val="00A563A8"/>
    <w:rsid w:val="00A56692"/>
    <w:rsid w:val="00A5774B"/>
    <w:rsid w:val="00A57BF8"/>
    <w:rsid w:val="00A57EBA"/>
    <w:rsid w:val="00A615C0"/>
    <w:rsid w:val="00A62514"/>
    <w:rsid w:val="00A629A4"/>
    <w:rsid w:val="00A62C0C"/>
    <w:rsid w:val="00A63D38"/>
    <w:rsid w:val="00A66383"/>
    <w:rsid w:val="00A66A33"/>
    <w:rsid w:val="00A71449"/>
    <w:rsid w:val="00A729EC"/>
    <w:rsid w:val="00A745DA"/>
    <w:rsid w:val="00A74756"/>
    <w:rsid w:val="00A74AFE"/>
    <w:rsid w:val="00A761F8"/>
    <w:rsid w:val="00A77371"/>
    <w:rsid w:val="00A82E9A"/>
    <w:rsid w:val="00A83423"/>
    <w:rsid w:val="00A9161B"/>
    <w:rsid w:val="00A943A0"/>
    <w:rsid w:val="00A9669F"/>
    <w:rsid w:val="00A96756"/>
    <w:rsid w:val="00A971C3"/>
    <w:rsid w:val="00AA0BED"/>
    <w:rsid w:val="00AA15E2"/>
    <w:rsid w:val="00AA1858"/>
    <w:rsid w:val="00AA199E"/>
    <w:rsid w:val="00AA1A5D"/>
    <w:rsid w:val="00AA36F7"/>
    <w:rsid w:val="00AA423B"/>
    <w:rsid w:val="00AA4266"/>
    <w:rsid w:val="00AA4418"/>
    <w:rsid w:val="00AA5F01"/>
    <w:rsid w:val="00AA602F"/>
    <w:rsid w:val="00AA6432"/>
    <w:rsid w:val="00AA7C64"/>
    <w:rsid w:val="00AB22E6"/>
    <w:rsid w:val="00AB33A7"/>
    <w:rsid w:val="00AB45BB"/>
    <w:rsid w:val="00AB4721"/>
    <w:rsid w:val="00AB4B98"/>
    <w:rsid w:val="00AB4C55"/>
    <w:rsid w:val="00AB5B96"/>
    <w:rsid w:val="00AB6C45"/>
    <w:rsid w:val="00AB71BA"/>
    <w:rsid w:val="00AB79C5"/>
    <w:rsid w:val="00AB7B4E"/>
    <w:rsid w:val="00AC0083"/>
    <w:rsid w:val="00AC2CE3"/>
    <w:rsid w:val="00AC35E8"/>
    <w:rsid w:val="00AC4419"/>
    <w:rsid w:val="00AC44A3"/>
    <w:rsid w:val="00AC4A92"/>
    <w:rsid w:val="00AC4E7B"/>
    <w:rsid w:val="00AC6093"/>
    <w:rsid w:val="00AC728E"/>
    <w:rsid w:val="00AC757B"/>
    <w:rsid w:val="00AC7E74"/>
    <w:rsid w:val="00AD175C"/>
    <w:rsid w:val="00AD270B"/>
    <w:rsid w:val="00AD270E"/>
    <w:rsid w:val="00AD299B"/>
    <w:rsid w:val="00AD5A31"/>
    <w:rsid w:val="00AD65F9"/>
    <w:rsid w:val="00AD6EBD"/>
    <w:rsid w:val="00AD7639"/>
    <w:rsid w:val="00AE0444"/>
    <w:rsid w:val="00AE1F6E"/>
    <w:rsid w:val="00AE3CCA"/>
    <w:rsid w:val="00AE4255"/>
    <w:rsid w:val="00AE4762"/>
    <w:rsid w:val="00AE5537"/>
    <w:rsid w:val="00AE6033"/>
    <w:rsid w:val="00AE6A23"/>
    <w:rsid w:val="00AE6BBF"/>
    <w:rsid w:val="00AF0362"/>
    <w:rsid w:val="00AF0A5C"/>
    <w:rsid w:val="00AF1E14"/>
    <w:rsid w:val="00AF3E67"/>
    <w:rsid w:val="00AF4FA7"/>
    <w:rsid w:val="00AF61EF"/>
    <w:rsid w:val="00B0048B"/>
    <w:rsid w:val="00B00912"/>
    <w:rsid w:val="00B00C19"/>
    <w:rsid w:val="00B011FE"/>
    <w:rsid w:val="00B03014"/>
    <w:rsid w:val="00B03C0F"/>
    <w:rsid w:val="00B0413C"/>
    <w:rsid w:val="00B04167"/>
    <w:rsid w:val="00B0588A"/>
    <w:rsid w:val="00B0626D"/>
    <w:rsid w:val="00B0681D"/>
    <w:rsid w:val="00B07D61"/>
    <w:rsid w:val="00B11A3F"/>
    <w:rsid w:val="00B12928"/>
    <w:rsid w:val="00B1381D"/>
    <w:rsid w:val="00B149AF"/>
    <w:rsid w:val="00B15094"/>
    <w:rsid w:val="00B1524D"/>
    <w:rsid w:val="00B157A2"/>
    <w:rsid w:val="00B15CF0"/>
    <w:rsid w:val="00B1613D"/>
    <w:rsid w:val="00B20584"/>
    <w:rsid w:val="00B22671"/>
    <w:rsid w:val="00B243B3"/>
    <w:rsid w:val="00B249EF"/>
    <w:rsid w:val="00B250B1"/>
    <w:rsid w:val="00B26E8D"/>
    <w:rsid w:val="00B26F77"/>
    <w:rsid w:val="00B3249D"/>
    <w:rsid w:val="00B3297A"/>
    <w:rsid w:val="00B32AE4"/>
    <w:rsid w:val="00B34613"/>
    <w:rsid w:val="00B34ACD"/>
    <w:rsid w:val="00B35770"/>
    <w:rsid w:val="00B37B69"/>
    <w:rsid w:val="00B37E85"/>
    <w:rsid w:val="00B4127A"/>
    <w:rsid w:val="00B4234E"/>
    <w:rsid w:val="00B4240E"/>
    <w:rsid w:val="00B43C75"/>
    <w:rsid w:val="00B44DB6"/>
    <w:rsid w:val="00B45EF1"/>
    <w:rsid w:val="00B461DC"/>
    <w:rsid w:val="00B50EAD"/>
    <w:rsid w:val="00B52599"/>
    <w:rsid w:val="00B52E03"/>
    <w:rsid w:val="00B54A7C"/>
    <w:rsid w:val="00B5784E"/>
    <w:rsid w:val="00B5784F"/>
    <w:rsid w:val="00B57BD6"/>
    <w:rsid w:val="00B60786"/>
    <w:rsid w:val="00B60884"/>
    <w:rsid w:val="00B60E26"/>
    <w:rsid w:val="00B6128B"/>
    <w:rsid w:val="00B6237C"/>
    <w:rsid w:val="00B640B6"/>
    <w:rsid w:val="00B66405"/>
    <w:rsid w:val="00B67DE0"/>
    <w:rsid w:val="00B70754"/>
    <w:rsid w:val="00B712B7"/>
    <w:rsid w:val="00B71AA3"/>
    <w:rsid w:val="00B72270"/>
    <w:rsid w:val="00B72274"/>
    <w:rsid w:val="00B7327E"/>
    <w:rsid w:val="00B735D4"/>
    <w:rsid w:val="00B74587"/>
    <w:rsid w:val="00B74B2F"/>
    <w:rsid w:val="00B74F64"/>
    <w:rsid w:val="00B75AD0"/>
    <w:rsid w:val="00B75CDE"/>
    <w:rsid w:val="00B7618A"/>
    <w:rsid w:val="00B76707"/>
    <w:rsid w:val="00B76D42"/>
    <w:rsid w:val="00B77BE5"/>
    <w:rsid w:val="00B82DBE"/>
    <w:rsid w:val="00B8390C"/>
    <w:rsid w:val="00B84D83"/>
    <w:rsid w:val="00B905FB"/>
    <w:rsid w:val="00B90C14"/>
    <w:rsid w:val="00B91558"/>
    <w:rsid w:val="00B92235"/>
    <w:rsid w:val="00B93947"/>
    <w:rsid w:val="00B951C9"/>
    <w:rsid w:val="00B95E2C"/>
    <w:rsid w:val="00BA0394"/>
    <w:rsid w:val="00BA3708"/>
    <w:rsid w:val="00BA408B"/>
    <w:rsid w:val="00BA41B1"/>
    <w:rsid w:val="00BB0EE5"/>
    <w:rsid w:val="00BB281C"/>
    <w:rsid w:val="00BB2AA1"/>
    <w:rsid w:val="00BB4174"/>
    <w:rsid w:val="00BB45DC"/>
    <w:rsid w:val="00BB4C23"/>
    <w:rsid w:val="00BB5134"/>
    <w:rsid w:val="00BB5DC6"/>
    <w:rsid w:val="00BB624D"/>
    <w:rsid w:val="00BB6C6E"/>
    <w:rsid w:val="00BB7CF0"/>
    <w:rsid w:val="00BC1CEB"/>
    <w:rsid w:val="00BC3E40"/>
    <w:rsid w:val="00BC608E"/>
    <w:rsid w:val="00BC60E8"/>
    <w:rsid w:val="00BC67F0"/>
    <w:rsid w:val="00BC6C56"/>
    <w:rsid w:val="00BC7BEC"/>
    <w:rsid w:val="00BD01D1"/>
    <w:rsid w:val="00BD1380"/>
    <w:rsid w:val="00BD18D5"/>
    <w:rsid w:val="00BD1D49"/>
    <w:rsid w:val="00BD240A"/>
    <w:rsid w:val="00BD24AB"/>
    <w:rsid w:val="00BD2DDB"/>
    <w:rsid w:val="00BD42EE"/>
    <w:rsid w:val="00BD77ED"/>
    <w:rsid w:val="00BD7B62"/>
    <w:rsid w:val="00BD7DBE"/>
    <w:rsid w:val="00BE0121"/>
    <w:rsid w:val="00BE112B"/>
    <w:rsid w:val="00BE1FA8"/>
    <w:rsid w:val="00BE407D"/>
    <w:rsid w:val="00BE635B"/>
    <w:rsid w:val="00BE6424"/>
    <w:rsid w:val="00BE7B04"/>
    <w:rsid w:val="00BF0CD3"/>
    <w:rsid w:val="00BF11D3"/>
    <w:rsid w:val="00BF19B8"/>
    <w:rsid w:val="00BF2AF3"/>
    <w:rsid w:val="00BF5A6E"/>
    <w:rsid w:val="00BF5EB8"/>
    <w:rsid w:val="00BF64E8"/>
    <w:rsid w:val="00BF65B6"/>
    <w:rsid w:val="00C00A41"/>
    <w:rsid w:val="00C00D30"/>
    <w:rsid w:val="00C01A59"/>
    <w:rsid w:val="00C01FD4"/>
    <w:rsid w:val="00C028B4"/>
    <w:rsid w:val="00C02B86"/>
    <w:rsid w:val="00C03C14"/>
    <w:rsid w:val="00C04C48"/>
    <w:rsid w:val="00C04E90"/>
    <w:rsid w:val="00C06195"/>
    <w:rsid w:val="00C063DC"/>
    <w:rsid w:val="00C06719"/>
    <w:rsid w:val="00C07659"/>
    <w:rsid w:val="00C07EEE"/>
    <w:rsid w:val="00C10184"/>
    <w:rsid w:val="00C10F26"/>
    <w:rsid w:val="00C14A72"/>
    <w:rsid w:val="00C16308"/>
    <w:rsid w:val="00C202A4"/>
    <w:rsid w:val="00C221EB"/>
    <w:rsid w:val="00C22CF6"/>
    <w:rsid w:val="00C22D98"/>
    <w:rsid w:val="00C23631"/>
    <w:rsid w:val="00C23ACD"/>
    <w:rsid w:val="00C244FC"/>
    <w:rsid w:val="00C25779"/>
    <w:rsid w:val="00C26D72"/>
    <w:rsid w:val="00C32E92"/>
    <w:rsid w:val="00C35B86"/>
    <w:rsid w:val="00C35BBE"/>
    <w:rsid w:val="00C35C8F"/>
    <w:rsid w:val="00C367BB"/>
    <w:rsid w:val="00C37468"/>
    <w:rsid w:val="00C37F1E"/>
    <w:rsid w:val="00C4129C"/>
    <w:rsid w:val="00C4157B"/>
    <w:rsid w:val="00C42941"/>
    <w:rsid w:val="00C4425F"/>
    <w:rsid w:val="00C4478D"/>
    <w:rsid w:val="00C4483B"/>
    <w:rsid w:val="00C45329"/>
    <w:rsid w:val="00C4684F"/>
    <w:rsid w:val="00C47ABB"/>
    <w:rsid w:val="00C52526"/>
    <w:rsid w:val="00C53A7C"/>
    <w:rsid w:val="00C5573E"/>
    <w:rsid w:val="00C617A8"/>
    <w:rsid w:val="00C61A45"/>
    <w:rsid w:val="00C63BDE"/>
    <w:rsid w:val="00C63E31"/>
    <w:rsid w:val="00C64C60"/>
    <w:rsid w:val="00C64DE7"/>
    <w:rsid w:val="00C66841"/>
    <w:rsid w:val="00C66B6D"/>
    <w:rsid w:val="00C672BC"/>
    <w:rsid w:val="00C701EE"/>
    <w:rsid w:val="00C706AA"/>
    <w:rsid w:val="00C715B4"/>
    <w:rsid w:val="00C71B49"/>
    <w:rsid w:val="00C71FE7"/>
    <w:rsid w:val="00C72352"/>
    <w:rsid w:val="00C732DD"/>
    <w:rsid w:val="00C7354A"/>
    <w:rsid w:val="00C74A73"/>
    <w:rsid w:val="00C74C31"/>
    <w:rsid w:val="00C76D17"/>
    <w:rsid w:val="00C805B1"/>
    <w:rsid w:val="00C82C8A"/>
    <w:rsid w:val="00C82CA1"/>
    <w:rsid w:val="00C82D0F"/>
    <w:rsid w:val="00C83BC1"/>
    <w:rsid w:val="00C84FB7"/>
    <w:rsid w:val="00C85488"/>
    <w:rsid w:val="00C85574"/>
    <w:rsid w:val="00C87373"/>
    <w:rsid w:val="00C87C2B"/>
    <w:rsid w:val="00C90622"/>
    <w:rsid w:val="00C9078F"/>
    <w:rsid w:val="00C909F2"/>
    <w:rsid w:val="00C915D3"/>
    <w:rsid w:val="00C92B7E"/>
    <w:rsid w:val="00C92C0C"/>
    <w:rsid w:val="00C93C47"/>
    <w:rsid w:val="00C93F61"/>
    <w:rsid w:val="00C96BBD"/>
    <w:rsid w:val="00C97696"/>
    <w:rsid w:val="00C97808"/>
    <w:rsid w:val="00CA1151"/>
    <w:rsid w:val="00CA131F"/>
    <w:rsid w:val="00CA1E0E"/>
    <w:rsid w:val="00CA1FB3"/>
    <w:rsid w:val="00CA27FB"/>
    <w:rsid w:val="00CA309B"/>
    <w:rsid w:val="00CA33E3"/>
    <w:rsid w:val="00CA46A4"/>
    <w:rsid w:val="00CA5901"/>
    <w:rsid w:val="00CA5DB5"/>
    <w:rsid w:val="00CA63BC"/>
    <w:rsid w:val="00CA7650"/>
    <w:rsid w:val="00CB13CF"/>
    <w:rsid w:val="00CB1579"/>
    <w:rsid w:val="00CB1C7E"/>
    <w:rsid w:val="00CB369D"/>
    <w:rsid w:val="00CB4859"/>
    <w:rsid w:val="00CB4997"/>
    <w:rsid w:val="00CB6092"/>
    <w:rsid w:val="00CB661E"/>
    <w:rsid w:val="00CB6762"/>
    <w:rsid w:val="00CC09CD"/>
    <w:rsid w:val="00CC17AF"/>
    <w:rsid w:val="00CC1B2E"/>
    <w:rsid w:val="00CC3640"/>
    <w:rsid w:val="00CC651C"/>
    <w:rsid w:val="00CC6554"/>
    <w:rsid w:val="00CD0128"/>
    <w:rsid w:val="00CD06D3"/>
    <w:rsid w:val="00CD10F0"/>
    <w:rsid w:val="00CD22FC"/>
    <w:rsid w:val="00CD3589"/>
    <w:rsid w:val="00CD37A4"/>
    <w:rsid w:val="00CD3C69"/>
    <w:rsid w:val="00CD429E"/>
    <w:rsid w:val="00CD4795"/>
    <w:rsid w:val="00CD4ED4"/>
    <w:rsid w:val="00CD4F09"/>
    <w:rsid w:val="00CD4FA6"/>
    <w:rsid w:val="00CD5347"/>
    <w:rsid w:val="00CD67B0"/>
    <w:rsid w:val="00CD6A41"/>
    <w:rsid w:val="00CD73D8"/>
    <w:rsid w:val="00CE19EF"/>
    <w:rsid w:val="00CE2556"/>
    <w:rsid w:val="00CE39D1"/>
    <w:rsid w:val="00CE4DEA"/>
    <w:rsid w:val="00CE5F4B"/>
    <w:rsid w:val="00CE6805"/>
    <w:rsid w:val="00CE687B"/>
    <w:rsid w:val="00CE6A70"/>
    <w:rsid w:val="00CE76E3"/>
    <w:rsid w:val="00CF1A17"/>
    <w:rsid w:val="00CF1C9F"/>
    <w:rsid w:val="00CF2B6C"/>
    <w:rsid w:val="00CF3298"/>
    <w:rsid w:val="00CF3E48"/>
    <w:rsid w:val="00CF408B"/>
    <w:rsid w:val="00CF5D5D"/>
    <w:rsid w:val="00CF694B"/>
    <w:rsid w:val="00CF6B76"/>
    <w:rsid w:val="00CF6D3A"/>
    <w:rsid w:val="00CF6D54"/>
    <w:rsid w:val="00D005BD"/>
    <w:rsid w:val="00D00B4F"/>
    <w:rsid w:val="00D00CF5"/>
    <w:rsid w:val="00D00E93"/>
    <w:rsid w:val="00D01952"/>
    <w:rsid w:val="00D01D1A"/>
    <w:rsid w:val="00D02A76"/>
    <w:rsid w:val="00D04A82"/>
    <w:rsid w:val="00D04D68"/>
    <w:rsid w:val="00D04EAB"/>
    <w:rsid w:val="00D0694B"/>
    <w:rsid w:val="00D10B4A"/>
    <w:rsid w:val="00D14C78"/>
    <w:rsid w:val="00D15434"/>
    <w:rsid w:val="00D158D2"/>
    <w:rsid w:val="00D16D56"/>
    <w:rsid w:val="00D1737B"/>
    <w:rsid w:val="00D202B2"/>
    <w:rsid w:val="00D20FE5"/>
    <w:rsid w:val="00D215DE"/>
    <w:rsid w:val="00D21CDA"/>
    <w:rsid w:val="00D2344E"/>
    <w:rsid w:val="00D242EB"/>
    <w:rsid w:val="00D24C3F"/>
    <w:rsid w:val="00D255B1"/>
    <w:rsid w:val="00D258C1"/>
    <w:rsid w:val="00D2645A"/>
    <w:rsid w:val="00D26B19"/>
    <w:rsid w:val="00D274FF"/>
    <w:rsid w:val="00D307A9"/>
    <w:rsid w:val="00D30AC0"/>
    <w:rsid w:val="00D32475"/>
    <w:rsid w:val="00D354CF"/>
    <w:rsid w:val="00D37D2B"/>
    <w:rsid w:val="00D42029"/>
    <w:rsid w:val="00D42506"/>
    <w:rsid w:val="00D4428B"/>
    <w:rsid w:val="00D452B6"/>
    <w:rsid w:val="00D45FC9"/>
    <w:rsid w:val="00D46168"/>
    <w:rsid w:val="00D474E2"/>
    <w:rsid w:val="00D47ABD"/>
    <w:rsid w:val="00D50116"/>
    <w:rsid w:val="00D50525"/>
    <w:rsid w:val="00D50C86"/>
    <w:rsid w:val="00D50F1A"/>
    <w:rsid w:val="00D51227"/>
    <w:rsid w:val="00D519F7"/>
    <w:rsid w:val="00D52098"/>
    <w:rsid w:val="00D5388B"/>
    <w:rsid w:val="00D559E2"/>
    <w:rsid w:val="00D5657A"/>
    <w:rsid w:val="00D608AE"/>
    <w:rsid w:val="00D618D5"/>
    <w:rsid w:val="00D6195D"/>
    <w:rsid w:val="00D61E81"/>
    <w:rsid w:val="00D62019"/>
    <w:rsid w:val="00D6341F"/>
    <w:rsid w:val="00D635D6"/>
    <w:rsid w:val="00D6399D"/>
    <w:rsid w:val="00D649F9"/>
    <w:rsid w:val="00D64CAC"/>
    <w:rsid w:val="00D65B24"/>
    <w:rsid w:val="00D675E5"/>
    <w:rsid w:val="00D67C33"/>
    <w:rsid w:val="00D73864"/>
    <w:rsid w:val="00D73C50"/>
    <w:rsid w:val="00D74517"/>
    <w:rsid w:val="00D75136"/>
    <w:rsid w:val="00D756CD"/>
    <w:rsid w:val="00D761F5"/>
    <w:rsid w:val="00D766F3"/>
    <w:rsid w:val="00D76722"/>
    <w:rsid w:val="00D76832"/>
    <w:rsid w:val="00D76AE1"/>
    <w:rsid w:val="00D80144"/>
    <w:rsid w:val="00D80804"/>
    <w:rsid w:val="00D82FAC"/>
    <w:rsid w:val="00D837A3"/>
    <w:rsid w:val="00D85862"/>
    <w:rsid w:val="00D85A74"/>
    <w:rsid w:val="00D86C14"/>
    <w:rsid w:val="00D9059C"/>
    <w:rsid w:val="00D90946"/>
    <w:rsid w:val="00D90F94"/>
    <w:rsid w:val="00D925AB"/>
    <w:rsid w:val="00D92815"/>
    <w:rsid w:val="00D92910"/>
    <w:rsid w:val="00D92DDE"/>
    <w:rsid w:val="00D93928"/>
    <w:rsid w:val="00D93F9C"/>
    <w:rsid w:val="00D94A56"/>
    <w:rsid w:val="00D94C53"/>
    <w:rsid w:val="00D9517F"/>
    <w:rsid w:val="00D955AF"/>
    <w:rsid w:val="00D955C5"/>
    <w:rsid w:val="00D95BAC"/>
    <w:rsid w:val="00D962F4"/>
    <w:rsid w:val="00D97880"/>
    <w:rsid w:val="00DA008F"/>
    <w:rsid w:val="00DA00CE"/>
    <w:rsid w:val="00DA14F8"/>
    <w:rsid w:val="00DA2B47"/>
    <w:rsid w:val="00DA6CA9"/>
    <w:rsid w:val="00DA76CD"/>
    <w:rsid w:val="00DA7A96"/>
    <w:rsid w:val="00DB02BB"/>
    <w:rsid w:val="00DB06F0"/>
    <w:rsid w:val="00DB083A"/>
    <w:rsid w:val="00DB0A8D"/>
    <w:rsid w:val="00DB382C"/>
    <w:rsid w:val="00DB3B80"/>
    <w:rsid w:val="00DB3EA8"/>
    <w:rsid w:val="00DB5D00"/>
    <w:rsid w:val="00DB705F"/>
    <w:rsid w:val="00DB70EB"/>
    <w:rsid w:val="00DB7232"/>
    <w:rsid w:val="00DC0692"/>
    <w:rsid w:val="00DC06E8"/>
    <w:rsid w:val="00DC2832"/>
    <w:rsid w:val="00DC3BD1"/>
    <w:rsid w:val="00DC5C72"/>
    <w:rsid w:val="00DC68F7"/>
    <w:rsid w:val="00DC7A2F"/>
    <w:rsid w:val="00DC7CFF"/>
    <w:rsid w:val="00DD01E9"/>
    <w:rsid w:val="00DD084B"/>
    <w:rsid w:val="00DD103F"/>
    <w:rsid w:val="00DD20D1"/>
    <w:rsid w:val="00DD2450"/>
    <w:rsid w:val="00DD743E"/>
    <w:rsid w:val="00DD77B4"/>
    <w:rsid w:val="00DE0484"/>
    <w:rsid w:val="00DE0875"/>
    <w:rsid w:val="00DE28D9"/>
    <w:rsid w:val="00DE3707"/>
    <w:rsid w:val="00DE3799"/>
    <w:rsid w:val="00DE3806"/>
    <w:rsid w:val="00DE4D36"/>
    <w:rsid w:val="00DE604D"/>
    <w:rsid w:val="00DE6617"/>
    <w:rsid w:val="00DF068B"/>
    <w:rsid w:val="00DF0EC9"/>
    <w:rsid w:val="00DF1A09"/>
    <w:rsid w:val="00DF381F"/>
    <w:rsid w:val="00DF43B7"/>
    <w:rsid w:val="00DF6218"/>
    <w:rsid w:val="00DF6CE0"/>
    <w:rsid w:val="00DF6E45"/>
    <w:rsid w:val="00E01B71"/>
    <w:rsid w:val="00E025BA"/>
    <w:rsid w:val="00E02A82"/>
    <w:rsid w:val="00E03556"/>
    <w:rsid w:val="00E03ADE"/>
    <w:rsid w:val="00E044FA"/>
    <w:rsid w:val="00E048FF"/>
    <w:rsid w:val="00E06245"/>
    <w:rsid w:val="00E07450"/>
    <w:rsid w:val="00E07456"/>
    <w:rsid w:val="00E10D5D"/>
    <w:rsid w:val="00E121F7"/>
    <w:rsid w:val="00E12996"/>
    <w:rsid w:val="00E134AE"/>
    <w:rsid w:val="00E1361E"/>
    <w:rsid w:val="00E1461A"/>
    <w:rsid w:val="00E1477B"/>
    <w:rsid w:val="00E14CA7"/>
    <w:rsid w:val="00E16980"/>
    <w:rsid w:val="00E1754C"/>
    <w:rsid w:val="00E204E5"/>
    <w:rsid w:val="00E208E2"/>
    <w:rsid w:val="00E20B82"/>
    <w:rsid w:val="00E21236"/>
    <w:rsid w:val="00E21C9E"/>
    <w:rsid w:val="00E220B1"/>
    <w:rsid w:val="00E225F9"/>
    <w:rsid w:val="00E23A18"/>
    <w:rsid w:val="00E245FC"/>
    <w:rsid w:val="00E24680"/>
    <w:rsid w:val="00E248FB"/>
    <w:rsid w:val="00E25D83"/>
    <w:rsid w:val="00E2605F"/>
    <w:rsid w:val="00E27C08"/>
    <w:rsid w:val="00E306B9"/>
    <w:rsid w:val="00E309A9"/>
    <w:rsid w:val="00E31245"/>
    <w:rsid w:val="00E32A69"/>
    <w:rsid w:val="00E3420D"/>
    <w:rsid w:val="00E34306"/>
    <w:rsid w:val="00E34F16"/>
    <w:rsid w:val="00E359A4"/>
    <w:rsid w:val="00E36457"/>
    <w:rsid w:val="00E371FE"/>
    <w:rsid w:val="00E37652"/>
    <w:rsid w:val="00E41DC6"/>
    <w:rsid w:val="00E41DCC"/>
    <w:rsid w:val="00E41E5D"/>
    <w:rsid w:val="00E44582"/>
    <w:rsid w:val="00E46C52"/>
    <w:rsid w:val="00E47F42"/>
    <w:rsid w:val="00E51AE6"/>
    <w:rsid w:val="00E554AE"/>
    <w:rsid w:val="00E57A6F"/>
    <w:rsid w:val="00E57F81"/>
    <w:rsid w:val="00E60240"/>
    <w:rsid w:val="00E60458"/>
    <w:rsid w:val="00E61E1A"/>
    <w:rsid w:val="00E620DF"/>
    <w:rsid w:val="00E62924"/>
    <w:rsid w:val="00E62E00"/>
    <w:rsid w:val="00E632AF"/>
    <w:rsid w:val="00E6453E"/>
    <w:rsid w:val="00E64855"/>
    <w:rsid w:val="00E64E7F"/>
    <w:rsid w:val="00E653D7"/>
    <w:rsid w:val="00E65518"/>
    <w:rsid w:val="00E6632F"/>
    <w:rsid w:val="00E66357"/>
    <w:rsid w:val="00E66BC0"/>
    <w:rsid w:val="00E70183"/>
    <w:rsid w:val="00E70EAE"/>
    <w:rsid w:val="00E71D11"/>
    <w:rsid w:val="00E730E1"/>
    <w:rsid w:val="00E7314F"/>
    <w:rsid w:val="00E73DD1"/>
    <w:rsid w:val="00E76D5F"/>
    <w:rsid w:val="00E77994"/>
    <w:rsid w:val="00E80F92"/>
    <w:rsid w:val="00E82FFE"/>
    <w:rsid w:val="00E833BD"/>
    <w:rsid w:val="00E86904"/>
    <w:rsid w:val="00E8788B"/>
    <w:rsid w:val="00E9163D"/>
    <w:rsid w:val="00E91FF4"/>
    <w:rsid w:val="00E92690"/>
    <w:rsid w:val="00E92EBE"/>
    <w:rsid w:val="00E9496B"/>
    <w:rsid w:val="00E949E1"/>
    <w:rsid w:val="00E94C0E"/>
    <w:rsid w:val="00E96C3D"/>
    <w:rsid w:val="00EA0594"/>
    <w:rsid w:val="00EA1062"/>
    <w:rsid w:val="00EA11E2"/>
    <w:rsid w:val="00EA16A0"/>
    <w:rsid w:val="00EA32FF"/>
    <w:rsid w:val="00EA4169"/>
    <w:rsid w:val="00EA4945"/>
    <w:rsid w:val="00EA5306"/>
    <w:rsid w:val="00EA540E"/>
    <w:rsid w:val="00EA734A"/>
    <w:rsid w:val="00EB0D75"/>
    <w:rsid w:val="00EB0E2D"/>
    <w:rsid w:val="00EB1FF2"/>
    <w:rsid w:val="00EB2D8A"/>
    <w:rsid w:val="00EB2F50"/>
    <w:rsid w:val="00EB31A9"/>
    <w:rsid w:val="00EB35F6"/>
    <w:rsid w:val="00EB47A9"/>
    <w:rsid w:val="00EB4D10"/>
    <w:rsid w:val="00EC02D7"/>
    <w:rsid w:val="00EC0850"/>
    <w:rsid w:val="00EC202D"/>
    <w:rsid w:val="00EC28A8"/>
    <w:rsid w:val="00EC2BF6"/>
    <w:rsid w:val="00EC4D99"/>
    <w:rsid w:val="00EC5AB1"/>
    <w:rsid w:val="00EC7F11"/>
    <w:rsid w:val="00ED1D9F"/>
    <w:rsid w:val="00ED301C"/>
    <w:rsid w:val="00ED3EB2"/>
    <w:rsid w:val="00ED4A03"/>
    <w:rsid w:val="00ED57DF"/>
    <w:rsid w:val="00ED5F7F"/>
    <w:rsid w:val="00ED61B6"/>
    <w:rsid w:val="00ED6F0B"/>
    <w:rsid w:val="00ED771B"/>
    <w:rsid w:val="00ED7CFA"/>
    <w:rsid w:val="00EE2F08"/>
    <w:rsid w:val="00EE42E9"/>
    <w:rsid w:val="00EE4718"/>
    <w:rsid w:val="00EE4A09"/>
    <w:rsid w:val="00EE5326"/>
    <w:rsid w:val="00EE6163"/>
    <w:rsid w:val="00EE61BD"/>
    <w:rsid w:val="00EE654E"/>
    <w:rsid w:val="00EE6C54"/>
    <w:rsid w:val="00EF18D9"/>
    <w:rsid w:val="00EF1B5B"/>
    <w:rsid w:val="00EF1EE5"/>
    <w:rsid w:val="00EF2264"/>
    <w:rsid w:val="00EF270A"/>
    <w:rsid w:val="00EF3CB0"/>
    <w:rsid w:val="00EF44FD"/>
    <w:rsid w:val="00EF4EA5"/>
    <w:rsid w:val="00EF7220"/>
    <w:rsid w:val="00F016A1"/>
    <w:rsid w:val="00F01B31"/>
    <w:rsid w:val="00F029C2"/>
    <w:rsid w:val="00F03546"/>
    <w:rsid w:val="00F03EED"/>
    <w:rsid w:val="00F042EE"/>
    <w:rsid w:val="00F05C5C"/>
    <w:rsid w:val="00F05E56"/>
    <w:rsid w:val="00F06041"/>
    <w:rsid w:val="00F078A1"/>
    <w:rsid w:val="00F07BB2"/>
    <w:rsid w:val="00F10182"/>
    <w:rsid w:val="00F11391"/>
    <w:rsid w:val="00F122B1"/>
    <w:rsid w:val="00F12430"/>
    <w:rsid w:val="00F13B24"/>
    <w:rsid w:val="00F14895"/>
    <w:rsid w:val="00F15C5E"/>
    <w:rsid w:val="00F1667D"/>
    <w:rsid w:val="00F16764"/>
    <w:rsid w:val="00F21501"/>
    <w:rsid w:val="00F24ACC"/>
    <w:rsid w:val="00F26FFC"/>
    <w:rsid w:val="00F27CF8"/>
    <w:rsid w:val="00F30170"/>
    <w:rsid w:val="00F31D2C"/>
    <w:rsid w:val="00F3324D"/>
    <w:rsid w:val="00F33378"/>
    <w:rsid w:val="00F33591"/>
    <w:rsid w:val="00F349DC"/>
    <w:rsid w:val="00F34AAD"/>
    <w:rsid w:val="00F35958"/>
    <w:rsid w:val="00F367E7"/>
    <w:rsid w:val="00F36FC1"/>
    <w:rsid w:val="00F3781E"/>
    <w:rsid w:val="00F40793"/>
    <w:rsid w:val="00F40ABC"/>
    <w:rsid w:val="00F42424"/>
    <w:rsid w:val="00F42463"/>
    <w:rsid w:val="00F42778"/>
    <w:rsid w:val="00F43397"/>
    <w:rsid w:val="00F4487F"/>
    <w:rsid w:val="00F45E60"/>
    <w:rsid w:val="00F45F3C"/>
    <w:rsid w:val="00F4744F"/>
    <w:rsid w:val="00F50CE4"/>
    <w:rsid w:val="00F52D90"/>
    <w:rsid w:val="00F54E16"/>
    <w:rsid w:val="00F550C1"/>
    <w:rsid w:val="00F56623"/>
    <w:rsid w:val="00F609D1"/>
    <w:rsid w:val="00F613F9"/>
    <w:rsid w:val="00F61E89"/>
    <w:rsid w:val="00F61FB8"/>
    <w:rsid w:val="00F66183"/>
    <w:rsid w:val="00F6661A"/>
    <w:rsid w:val="00F66736"/>
    <w:rsid w:val="00F66F42"/>
    <w:rsid w:val="00F67DF5"/>
    <w:rsid w:val="00F67FE9"/>
    <w:rsid w:val="00F7140E"/>
    <w:rsid w:val="00F71435"/>
    <w:rsid w:val="00F72C6C"/>
    <w:rsid w:val="00F73EFB"/>
    <w:rsid w:val="00F76022"/>
    <w:rsid w:val="00F7695F"/>
    <w:rsid w:val="00F818E9"/>
    <w:rsid w:val="00F8352A"/>
    <w:rsid w:val="00F83A4C"/>
    <w:rsid w:val="00F84B8C"/>
    <w:rsid w:val="00F86797"/>
    <w:rsid w:val="00F86A5A"/>
    <w:rsid w:val="00F86B12"/>
    <w:rsid w:val="00F87C65"/>
    <w:rsid w:val="00F87DA1"/>
    <w:rsid w:val="00F90497"/>
    <w:rsid w:val="00F93066"/>
    <w:rsid w:val="00F940AE"/>
    <w:rsid w:val="00F95CFF"/>
    <w:rsid w:val="00FA0C38"/>
    <w:rsid w:val="00FA0CFE"/>
    <w:rsid w:val="00FA1C62"/>
    <w:rsid w:val="00FA2069"/>
    <w:rsid w:val="00FA2770"/>
    <w:rsid w:val="00FA387F"/>
    <w:rsid w:val="00FA3D04"/>
    <w:rsid w:val="00FA4252"/>
    <w:rsid w:val="00FA42BB"/>
    <w:rsid w:val="00FA4B2F"/>
    <w:rsid w:val="00FA4BD6"/>
    <w:rsid w:val="00FA6A34"/>
    <w:rsid w:val="00FA7632"/>
    <w:rsid w:val="00FA7D09"/>
    <w:rsid w:val="00FB0640"/>
    <w:rsid w:val="00FB2093"/>
    <w:rsid w:val="00FB3E07"/>
    <w:rsid w:val="00FB50B6"/>
    <w:rsid w:val="00FB59F5"/>
    <w:rsid w:val="00FB62F3"/>
    <w:rsid w:val="00FB714D"/>
    <w:rsid w:val="00FC0C37"/>
    <w:rsid w:val="00FC0DD1"/>
    <w:rsid w:val="00FC1AFA"/>
    <w:rsid w:val="00FC1D63"/>
    <w:rsid w:val="00FC2638"/>
    <w:rsid w:val="00FC302D"/>
    <w:rsid w:val="00FC5F80"/>
    <w:rsid w:val="00FC7EB7"/>
    <w:rsid w:val="00FD0E85"/>
    <w:rsid w:val="00FD146E"/>
    <w:rsid w:val="00FD1719"/>
    <w:rsid w:val="00FD1A52"/>
    <w:rsid w:val="00FD2294"/>
    <w:rsid w:val="00FD25F3"/>
    <w:rsid w:val="00FD3E39"/>
    <w:rsid w:val="00FD47F5"/>
    <w:rsid w:val="00FD4D82"/>
    <w:rsid w:val="00FD7593"/>
    <w:rsid w:val="00FD7A35"/>
    <w:rsid w:val="00FD7E4B"/>
    <w:rsid w:val="00FE068C"/>
    <w:rsid w:val="00FE3C14"/>
    <w:rsid w:val="00FE44B0"/>
    <w:rsid w:val="00FE55F8"/>
    <w:rsid w:val="00FE6138"/>
    <w:rsid w:val="00FE624D"/>
    <w:rsid w:val="00FE6E52"/>
    <w:rsid w:val="00FE78AD"/>
    <w:rsid w:val="00FE7F4D"/>
    <w:rsid w:val="00FF1588"/>
    <w:rsid w:val="00FF4715"/>
    <w:rsid w:val="00FF5128"/>
    <w:rsid w:val="00FF54CE"/>
    <w:rsid w:val="00FF59D4"/>
    <w:rsid w:val="00FF62E4"/>
    <w:rsid w:val="00FF6601"/>
    <w:rsid w:val="00FF6677"/>
    <w:rsid w:val="00FF6BB1"/>
    <w:rsid w:val="00FF73FC"/>
    <w:rsid w:val="00FF7C8F"/>
  </w:rsids>
  <m:mathPr>
    <m:mathFont m:val="Cambria Math"/>
    <m:brkBin m:val="before"/>
    <m:brkBinSub m:val="--"/>
    <m:smallFrac/>
    <m:dispDef/>
    <m:lMargin m:val="0"/>
    <m:rMargin m:val="0"/>
    <m:defJc m:val="centerGroup"/>
    <m:wrapIndent m:val="1440"/>
    <m:intLim m:val="subSup"/>
    <m:naryLim m:val="undOvr"/>
  </m:mathPr>
  <w:themeFontLang w:val="pl-PL"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99109A"/>
  <w15:docId w15:val="{B1FD4A62-0CF8-45E6-B46C-0E672B23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327E"/>
  </w:style>
  <w:style w:type="paragraph" w:styleId="Nagwek3">
    <w:name w:val="heading 3"/>
    <w:basedOn w:val="Normalny"/>
    <w:next w:val="Normalny"/>
    <w:link w:val="Nagwek3Znak"/>
    <w:uiPriority w:val="9"/>
    <w:semiHidden/>
    <w:unhideWhenUsed/>
    <w:qFormat/>
    <w:rsid w:val="00B4240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1721A3"/>
    <w:rPr>
      <w:color w:val="0563C1" w:themeColor="hyperlink"/>
      <w:u w:val="single"/>
    </w:rPr>
  </w:style>
  <w:style w:type="paragraph" w:styleId="Akapitzlist">
    <w:name w:val="List Paragraph"/>
    <w:aliases w:val="L1,Numerowanie,Preambuła,CW_Lista,List Paragraph,2 heading,A_wyliczenie,K-P_odwolanie,Akapit z listą5,maz_wyliczenie,opis dzialania,Kolorowa lista — akcent 11,T_SZ_List Paragraph,normalny tekst,Jasna lista — akcent 51,Nagłowek 3"/>
    <w:basedOn w:val="Normalny"/>
    <w:link w:val="AkapitzlistZnak"/>
    <w:uiPriority w:val="34"/>
    <w:qFormat/>
    <w:rsid w:val="00BB281C"/>
    <w:pPr>
      <w:ind w:left="720"/>
      <w:contextualSpacing/>
    </w:pPr>
  </w:style>
  <w:style w:type="paragraph" w:styleId="Nagwek">
    <w:name w:val="header"/>
    <w:basedOn w:val="Normalny"/>
    <w:link w:val="NagwekZnak"/>
    <w:uiPriority w:val="99"/>
    <w:unhideWhenUsed/>
    <w:rsid w:val="009570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70BF"/>
  </w:style>
  <w:style w:type="paragraph" w:styleId="Stopka">
    <w:name w:val="footer"/>
    <w:basedOn w:val="Normalny"/>
    <w:link w:val="StopkaZnak"/>
    <w:uiPriority w:val="99"/>
    <w:unhideWhenUsed/>
    <w:rsid w:val="009570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70BF"/>
  </w:style>
  <w:style w:type="paragraph" w:styleId="Tekstdymka">
    <w:name w:val="Balloon Text"/>
    <w:basedOn w:val="Normalny"/>
    <w:link w:val="TekstdymkaZnak"/>
    <w:uiPriority w:val="99"/>
    <w:semiHidden/>
    <w:unhideWhenUsed/>
    <w:rsid w:val="000304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0413"/>
    <w:rPr>
      <w:rFonts w:ascii="Segoe UI" w:hAnsi="Segoe UI" w:cs="Segoe UI"/>
      <w:sz w:val="18"/>
      <w:szCs w:val="18"/>
    </w:rPr>
  </w:style>
  <w:style w:type="paragraph" w:styleId="Tekstpodstawowy">
    <w:name w:val="Body Text"/>
    <w:basedOn w:val="Normalny"/>
    <w:link w:val="TekstpodstawowyZnak"/>
    <w:rsid w:val="00A12E41"/>
    <w:pPr>
      <w:widowControl w:val="0"/>
      <w:suppressAutoHyphens/>
      <w:autoSpaceDE w:val="0"/>
      <w:spacing w:after="0" w:line="240" w:lineRule="auto"/>
      <w:jc w:val="both"/>
    </w:pPr>
    <w:rPr>
      <w:rFonts w:ascii="Times New Roman" w:eastAsia="Cambria" w:hAnsi="Times New Roman" w:cs="Times New Roman"/>
      <w:bCs/>
      <w:sz w:val="24"/>
      <w:szCs w:val="24"/>
      <w:lang w:eastAsia="zh-CN"/>
    </w:rPr>
  </w:style>
  <w:style w:type="character" w:customStyle="1" w:styleId="TekstpodstawowyZnak">
    <w:name w:val="Tekst podstawowy Znak"/>
    <w:basedOn w:val="Domylnaczcionkaakapitu"/>
    <w:link w:val="Tekstpodstawowy"/>
    <w:rsid w:val="00A12E41"/>
    <w:rPr>
      <w:rFonts w:ascii="Times New Roman" w:eastAsia="Cambria" w:hAnsi="Times New Roman" w:cs="Times New Roman"/>
      <w:bCs/>
      <w:sz w:val="24"/>
      <w:szCs w:val="24"/>
      <w:lang w:eastAsia="zh-CN"/>
    </w:rPr>
  </w:style>
  <w:style w:type="paragraph" w:customStyle="1" w:styleId="Default1">
    <w:name w:val="Default1"/>
    <w:basedOn w:val="Normalny"/>
    <w:rsid w:val="008D6DFC"/>
    <w:pPr>
      <w:widowControl w:val="0"/>
      <w:suppressAutoHyphens/>
      <w:autoSpaceDE w:val="0"/>
      <w:spacing w:after="0" w:line="240" w:lineRule="auto"/>
    </w:pPr>
    <w:rPr>
      <w:rFonts w:ascii="Times New Roman" w:eastAsia="Times New Roman" w:hAnsi="Times New Roman" w:cs="Times New Roman"/>
      <w:color w:val="000000"/>
      <w:kern w:val="1"/>
      <w:sz w:val="24"/>
      <w:szCs w:val="24"/>
      <w:lang w:eastAsia="hi-IN" w:bidi="hi-IN"/>
    </w:rPr>
  </w:style>
  <w:style w:type="character" w:styleId="Odwoaniedokomentarza">
    <w:name w:val="annotation reference"/>
    <w:basedOn w:val="Domylnaczcionkaakapitu"/>
    <w:uiPriority w:val="99"/>
    <w:semiHidden/>
    <w:unhideWhenUsed/>
    <w:rsid w:val="001408B4"/>
    <w:rPr>
      <w:sz w:val="16"/>
      <w:szCs w:val="16"/>
    </w:rPr>
  </w:style>
  <w:style w:type="paragraph" w:styleId="Tekstkomentarza">
    <w:name w:val="annotation text"/>
    <w:basedOn w:val="Normalny"/>
    <w:link w:val="TekstkomentarzaZnak"/>
    <w:uiPriority w:val="99"/>
    <w:semiHidden/>
    <w:unhideWhenUsed/>
    <w:rsid w:val="001408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408B4"/>
    <w:rPr>
      <w:sz w:val="20"/>
      <w:szCs w:val="20"/>
    </w:rPr>
  </w:style>
  <w:style w:type="paragraph" w:styleId="Tematkomentarza">
    <w:name w:val="annotation subject"/>
    <w:basedOn w:val="Tekstkomentarza"/>
    <w:next w:val="Tekstkomentarza"/>
    <w:link w:val="TematkomentarzaZnak"/>
    <w:uiPriority w:val="99"/>
    <w:semiHidden/>
    <w:unhideWhenUsed/>
    <w:rsid w:val="001408B4"/>
    <w:rPr>
      <w:b/>
      <w:bCs/>
    </w:rPr>
  </w:style>
  <w:style w:type="character" w:customStyle="1" w:styleId="TematkomentarzaZnak">
    <w:name w:val="Temat komentarza Znak"/>
    <w:basedOn w:val="TekstkomentarzaZnak"/>
    <w:link w:val="Tematkomentarza"/>
    <w:uiPriority w:val="99"/>
    <w:semiHidden/>
    <w:rsid w:val="001408B4"/>
    <w:rPr>
      <w:b/>
      <w:bCs/>
      <w:sz w:val="20"/>
      <w:szCs w:val="20"/>
    </w:rPr>
  </w:style>
  <w:style w:type="paragraph" w:customStyle="1" w:styleId="StylAkapitzlist">
    <w:name w:val="Styl Akapit z listą"/>
    <w:aliases w:val="Normalny 1 + Wyjustowany"/>
    <w:basedOn w:val="Normalny"/>
    <w:rsid w:val="007E35CA"/>
    <w:pPr>
      <w:spacing w:after="0" w:line="240" w:lineRule="auto"/>
      <w:jc w:val="both"/>
      <w:outlineLvl w:val="2"/>
    </w:pPr>
    <w:rPr>
      <w:rFonts w:ascii="Calibri" w:eastAsia="Times New Roman" w:hAnsi="Calibri" w:cs="Times New Roman"/>
      <w:sz w:val="24"/>
      <w:szCs w:val="20"/>
      <w:lang w:eastAsia="pl-PL"/>
    </w:rPr>
  </w:style>
  <w:style w:type="paragraph" w:styleId="Bezodstpw">
    <w:name w:val="No Spacing"/>
    <w:basedOn w:val="Normalny"/>
    <w:qFormat/>
    <w:rsid w:val="007E35CA"/>
    <w:pPr>
      <w:numPr>
        <w:numId w:val="2"/>
      </w:numPr>
      <w:spacing w:after="120" w:line="240" w:lineRule="auto"/>
      <w:outlineLvl w:val="2"/>
    </w:pPr>
    <w:rPr>
      <w:rFonts w:ascii="Calibri" w:eastAsia="Times New Roman" w:hAnsi="Calibri" w:cs="Calibri"/>
      <w:b/>
      <w:sz w:val="24"/>
      <w:u w:val="single"/>
      <w:lang w:eastAsia="pl-PL"/>
    </w:rPr>
  </w:style>
  <w:style w:type="paragraph" w:customStyle="1" w:styleId="pkt">
    <w:name w:val="pkt"/>
    <w:basedOn w:val="Normalny"/>
    <w:rsid w:val="00B03014"/>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Preambuła Znak,CW_Lista Znak,List Paragraph Znak,2 heading Znak,A_wyliczenie Znak,K-P_odwolanie Znak,Akapit z listą5 Znak,maz_wyliczenie Znak,opis dzialania Znak,Kolorowa lista — akcent 11 Znak"/>
    <w:link w:val="Akapitzlist"/>
    <w:uiPriority w:val="1"/>
    <w:qFormat/>
    <w:rsid w:val="00097B04"/>
  </w:style>
  <w:style w:type="paragraph" w:customStyle="1" w:styleId="v1msolistparagraph">
    <w:name w:val="v1msolistparagraph"/>
    <w:basedOn w:val="Normalny"/>
    <w:rsid w:val="00AE044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rsid w:val="0063659A"/>
    <w:rPr>
      <w:color w:val="605E5C"/>
      <w:shd w:val="clear" w:color="auto" w:fill="E1DFDD"/>
    </w:rPr>
  </w:style>
  <w:style w:type="paragraph" w:styleId="NormalnyWeb">
    <w:name w:val="Normal (Web)"/>
    <w:basedOn w:val="Normalny"/>
    <w:uiPriority w:val="99"/>
    <w:unhideWhenUsed/>
    <w:rsid w:val="000C64AA"/>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0C64AA"/>
    <w:rPr>
      <w:b/>
      <w:bCs/>
    </w:rPr>
  </w:style>
  <w:style w:type="paragraph" w:customStyle="1" w:styleId="Tekstpodstawowy22">
    <w:name w:val="Tekst podstawowy 22"/>
    <w:basedOn w:val="Normalny"/>
    <w:rsid w:val="00F550C1"/>
    <w:pPr>
      <w:widowControl w:val="0"/>
      <w:suppressAutoHyphens/>
      <w:spacing w:after="0" w:line="240" w:lineRule="auto"/>
      <w:jc w:val="center"/>
    </w:pPr>
    <w:rPr>
      <w:rFonts w:ascii="Times New Roman" w:eastAsia="Lucida Sans Unicode" w:hAnsi="Times New Roman" w:cs="Times New Roman"/>
      <w:kern w:val="2"/>
      <w:sz w:val="28"/>
      <w:szCs w:val="20"/>
      <w:lang w:eastAsia="pl-PL"/>
    </w:rPr>
  </w:style>
  <w:style w:type="paragraph" w:customStyle="1" w:styleId="WW-Tekstpodstawowy2">
    <w:name w:val="WW-Tekst podstawowy 2"/>
    <w:basedOn w:val="Normalny"/>
    <w:rsid w:val="00F550C1"/>
    <w:pPr>
      <w:widowControl w:val="0"/>
      <w:suppressAutoHyphens/>
      <w:spacing w:after="0" w:line="360" w:lineRule="auto"/>
      <w:jc w:val="both"/>
    </w:pPr>
    <w:rPr>
      <w:rFonts w:ascii="Times New Roman" w:eastAsia="Lucida Sans Unicode" w:hAnsi="Times New Roman" w:cs="Tahoma"/>
      <w:kern w:val="2"/>
      <w:sz w:val="24"/>
      <w:szCs w:val="20"/>
      <w:lang w:eastAsia="pl-PL"/>
    </w:rPr>
  </w:style>
  <w:style w:type="character" w:customStyle="1" w:styleId="Domylnaczcionkaakapitu2">
    <w:name w:val="Domyślna czcionka akapitu2"/>
    <w:rsid w:val="00F550C1"/>
  </w:style>
  <w:style w:type="table" w:customStyle="1" w:styleId="TableGrid">
    <w:name w:val="TableGrid"/>
    <w:rsid w:val="001A403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282433"/>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semiHidden/>
    <w:rsid w:val="00B4240E"/>
    <w:rPr>
      <w:rFonts w:asciiTheme="majorHAnsi" w:eastAsiaTheme="majorEastAsia" w:hAnsiTheme="majorHAnsi" w:cstheme="majorBidi"/>
      <w:color w:val="1F4D78" w:themeColor="accent1" w:themeShade="7F"/>
      <w:sz w:val="24"/>
      <w:szCs w:val="24"/>
    </w:rPr>
  </w:style>
  <w:style w:type="table" w:styleId="Tabela-Siatka">
    <w:name w:val="Table Grid"/>
    <w:basedOn w:val="Standardowy"/>
    <w:uiPriority w:val="39"/>
    <w:rsid w:val="009E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Normalny"/>
    <w:rsid w:val="004F4D54"/>
    <w:pPr>
      <w:suppressAutoHyphens/>
      <w:spacing w:after="0" w:line="360" w:lineRule="auto"/>
      <w:jc w:val="both"/>
    </w:pPr>
    <w:rPr>
      <w:rFonts w:ascii="Arial" w:eastAsia="Times New Roman" w:hAnsi="Arial" w:cs="Times New Roman"/>
      <w:sz w:val="20"/>
      <w:szCs w:val="20"/>
      <w:lang w:eastAsia="ar-SA"/>
    </w:rPr>
  </w:style>
  <w:style w:type="character" w:styleId="Nierozpoznanawzmianka">
    <w:name w:val="Unresolved Mention"/>
    <w:basedOn w:val="Domylnaczcionkaakapitu"/>
    <w:uiPriority w:val="99"/>
    <w:semiHidden/>
    <w:unhideWhenUsed/>
    <w:rsid w:val="000F35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639514">
      <w:bodyDiv w:val="1"/>
      <w:marLeft w:val="0"/>
      <w:marRight w:val="0"/>
      <w:marTop w:val="0"/>
      <w:marBottom w:val="0"/>
      <w:divBdr>
        <w:top w:val="none" w:sz="0" w:space="0" w:color="auto"/>
        <w:left w:val="none" w:sz="0" w:space="0" w:color="auto"/>
        <w:bottom w:val="none" w:sz="0" w:space="0" w:color="auto"/>
        <w:right w:val="none" w:sz="0" w:space="0" w:color="auto"/>
      </w:divBdr>
    </w:div>
    <w:div w:id="386882308">
      <w:bodyDiv w:val="1"/>
      <w:marLeft w:val="0"/>
      <w:marRight w:val="0"/>
      <w:marTop w:val="0"/>
      <w:marBottom w:val="0"/>
      <w:divBdr>
        <w:top w:val="none" w:sz="0" w:space="0" w:color="auto"/>
        <w:left w:val="none" w:sz="0" w:space="0" w:color="auto"/>
        <w:bottom w:val="none" w:sz="0" w:space="0" w:color="auto"/>
        <w:right w:val="none" w:sz="0" w:space="0" w:color="auto"/>
      </w:divBdr>
    </w:div>
    <w:div w:id="547300975">
      <w:bodyDiv w:val="1"/>
      <w:marLeft w:val="0"/>
      <w:marRight w:val="0"/>
      <w:marTop w:val="0"/>
      <w:marBottom w:val="0"/>
      <w:divBdr>
        <w:top w:val="none" w:sz="0" w:space="0" w:color="auto"/>
        <w:left w:val="none" w:sz="0" w:space="0" w:color="auto"/>
        <w:bottom w:val="none" w:sz="0" w:space="0" w:color="auto"/>
        <w:right w:val="none" w:sz="0" w:space="0" w:color="auto"/>
      </w:divBdr>
    </w:div>
    <w:div w:id="857037391">
      <w:bodyDiv w:val="1"/>
      <w:marLeft w:val="0"/>
      <w:marRight w:val="0"/>
      <w:marTop w:val="0"/>
      <w:marBottom w:val="0"/>
      <w:divBdr>
        <w:top w:val="none" w:sz="0" w:space="0" w:color="auto"/>
        <w:left w:val="none" w:sz="0" w:space="0" w:color="auto"/>
        <w:bottom w:val="none" w:sz="0" w:space="0" w:color="auto"/>
        <w:right w:val="none" w:sz="0" w:space="0" w:color="auto"/>
      </w:divBdr>
    </w:div>
    <w:div w:id="1177236667">
      <w:bodyDiv w:val="1"/>
      <w:marLeft w:val="0"/>
      <w:marRight w:val="0"/>
      <w:marTop w:val="0"/>
      <w:marBottom w:val="0"/>
      <w:divBdr>
        <w:top w:val="none" w:sz="0" w:space="0" w:color="auto"/>
        <w:left w:val="none" w:sz="0" w:space="0" w:color="auto"/>
        <w:bottom w:val="none" w:sz="0" w:space="0" w:color="auto"/>
        <w:right w:val="none" w:sz="0" w:space="0" w:color="auto"/>
      </w:divBdr>
    </w:div>
    <w:div w:id="1178228331">
      <w:bodyDiv w:val="1"/>
      <w:marLeft w:val="0"/>
      <w:marRight w:val="0"/>
      <w:marTop w:val="0"/>
      <w:marBottom w:val="0"/>
      <w:divBdr>
        <w:top w:val="none" w:sz="0" w:space="0" w:color="auto"/>
        <w:left w:val="none" w:sz="0" w:space="0" w:color="auto"/>
        <w:bottom w:val="none" w:sz="0" w:space="0" w:color="auto"/>
        <w:right w:val="none" w:sz="0" w:space="0" w:color="auto"/>
      </w:divBdr>
    </w:div>
    <w:div w:id="1395082474">
      <w:bodyDiv w:val="1"/>
      <w:marLeft w:val="0"/>
      <w:marRight w:val="0"/>
      <w:marTop w:val="0"/>
      <w:marBottom w:val="0"/>
      <w:divBdr>
        <w:top w:val="none" w:sz="0" w:space="0" w:color="auto"/>
        <w:left w:val="none" w:sz="0" w:space="0" w:color="auto"/>
        <w:bottom w:val="none" w:sz="0" w:space="0" w:color="auto"/>
        <w:right w:val="none" w:sz="0" w:space="0" w:color="auto"/>
      </w:divBdr>
    </w:div>
    <w:div w:id="1399285623">
      <w:bodyDiv w:val="1"/>
      <w:marLeft w:val="0"/>
      <w:marRight w:val="0"/>
      <w:marTop w:val="0"/>
      <w:marBottom w:val="0"/>
      <w:divBdr>
        <w:top w:val="none" w:sz="0" w:space="0" w:color="auto"/>
        <w:left w:val="none" w:sz="0" w:space="0" w:color="auto"/>
        <w:bottom w:val="none" w:sz="0" w:space="0" w:color="auto"/>
        <w:right w:val="none" w:sz="0" w:space="0" w:color="auto"/>
      </w:divBdr>
    </w:div>
    <w:div w:id="1649283869">
      <w:bodyDiv w:val="1"/>
      <w:marLeft w:val="0"/>
      <w:marRight w:val="0"/>
      <w:marTop w:val="0"/>
      <w:marBottom w:val="0"/>
      <w:divBdr>
        <w:top w:val="none" w:sz="0" w:space="0" w:color="auto"/>
        <w:left w:val="none" w:sz="0" w:space="0" w:color="auto"/>
        <w:bottom w:val="none" w:sz="0" w:space="0" w:color="auto"/>
        <w:right w:val="none" w:sz="0" w:space="0" w:color="auto"/>
      </w:divBdr>
    </w:div>
    <w:div w:id="1817724274">
      <w:bodyDiv w:val="1"/>
      <w:marLeft w:val="0"/>
      <w:marRight w:val="0"/>
      <w:marTop w:val="0"/>
      <w:marBottom w:val="0"/>
      <w:divBdr>
        <w:top w:val="none" w:sz="0" w:space="0" w:color="auto"/>
        <w:left w:val="none" w:sz="0" w:space="0" w:color="auto"/>
        <w:bottom w:val="none" w:sz="0" w:space="0" w:color="auto"/>
        <w:right w:val="none" w:sz="0" w:space="0" w:color="auto"/>
      </w:divBdr>
    </w:div>
    <w:div w:id="1879660302">
      <w:bodyDiv w:val="1"/>
      <w:marLeft w:val="0"/>
      <w:marRight w:val="0"/>
      <w:marTop w:val="0"/>
      <w:marBottom w:val="0"/>
      <w:divBdr>
        <w:top w:val="none" w:sz="0" w:space="0" w:color="auto"/>
        <w:left w:val="none" w:sz="0" w:space="0" w:color="auto"/>
        <w:bottom w:val="none" w:sz="0" w:space="0" w:color="auto"/>
        <w:right w:val="none" w:sz="0" w:space="0" w:color="auto"/>
      </w:divBdr>
    </w:div>
    <w:div w:id="2001614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mailto:inspektor@kiodo.pl" TargetMode="External"/><Relationship Id="rId2" Type="http://schemas.openxmlformats.org/officeDocument/2006/relationships/numbering" Target="numbering.xml"/><Relationship Id="rId16" Type="http://schemas.openxmlformats.org/officeDocument/2006/relationships/hyperlink" Target="mailto:sekretariat@sanniki.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b80c9330-a723-49b9-b054-507d2181c0b0"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zamowienia.gov.pl/mp-client/tenders/ocds-148610-b80c9330-a723-49b9-b054-507d2181c0b0" TargetMode="External"/><Relationship Id="rId14" Type="http://schemas.openxmlformats.org/officeDocument/2006/relationships/hyperlink" Target="mailto:i.cieslak@sanni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CC8AC-DEF1-4775-BD81-65AC419AA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2214</TotalTime>
  <Pages>23</Pages>
  <Words>9552</Words>
  <Characters>57315</Characters>
  <Application>Microsoft Office Word</Application>
  <DocSecurity>0</DocSecurity>
  <Lines>477</Lines>
  <Paragraphs>133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HK-P</dc:creator>
  <cp:lastModifiedBy>user</cp:lastModifiedBy>
  <cp:revision>251</cp:revision>
  <cp:lastPrinted>2024-10-04T13:19:00Z</cp:lastPrinted>
  <dcterms:created xsi:type="dcterms:W3CDTF">2022-04-25T06:24:00Z</dcterms:created>
  <dcterms:modified xsi:type="dcterms:W3CDTF">2024-10-04T14:29:00Z</dcterms:modified>
</cp:coreProperties>
</file>